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232D" w:rsidP="00EC1FB3">
      <w:pPr>
        <w:ind w:firstLine="0"/>
        <w:rPr>
          <w:b/>
          <w:bCs/>
          <w:rtl/>
        </w:rPr>
      </w:pPr>
      <w:r>
        <w:rPr>
          <w:rFonts w:hint="cs"/>
          <w:b/>
          <w:bCs/>
          <w:rtl/>
        </w:rPr>
        <w:t>הכנסת העשרים</w:t>
      </w:r>
      <w:r w:rsidR="004437EC">
        <w:rPr>
          <w:b/>
          <w:bCs/>
          <w:rtl/>
        </w:rPr>
        <w:t>-ושלוש</w:t>
      </w:r>
    </w:p>
    <w:p w:rsidR="00A22C90" w:rsidRDefault="00A22C90" w:rsidP="00327BF8">
      <w:pPr>
        <w:ind w:firstLine="0"/>
        <w:outlineLvl w:val="0"/>
        <w:rPr>
          <w:b/>
          <w:bCs/>
          <w:rtl/>
        </w:rPr>
        <w:sectPr w:rsidR="00A22C90" w:rsidSect="008331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37E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326C7" w:rsidRDefault="004437EC" w:rsidP="00F326C7">
      <w:pPr>
        <w:ind w:firstLine="0"/>
        <w:jc w:val="center"/>
        <w:outlineLvl w:val="0"/>
        <w:rPr>
          <w:b/>
          <w:bCs/>
          <w:rtl/>
        </w:rPr>
      </w:pPr>
      <w:r>
        <w:rPr>
          <w:b/>
          <w:bCs/>
          <w:rtl/>
        </w:rPr>
        <w:t xml:space="preserve">פרוטוקול מס' </w:t>
      </w:r>
      <w:r w:rsidR="00F326C7">
        <w:rPr>
          <w:rFonts w:hint="cs"/>
          <w:b/>
          <w:bCs/>
          <w:rtl/>
        </w:rPr>
        <w:t>186</w:t>
      </w:r>
    </w:p>
    <w:p w:rsidR="00E64116" w:rsidRPr="008713A4" w:rsidRDefault="004437EC" w:rsidP="00F326C7">
      <w:pPr>
        <w:ind w:firstLine="0"/>
        <w:jc w:val="center"/>
        <w:outlineLvl w:val="0"/>
        <w:rPr>
          <w:b/>
          <w:bCs/>
          <w:rtl/>
        </w:rPr>
      </w:pPr>
      <w:r>
        <w:rPr>
          <w:b/>
          <w:bCs/>
          <w:rtl/>
        </w:rPr>
        <w:t>מישיבת ועדת החוקה, חוק ומשפט</w:t>
      </w:r>
    </w:p>
    <w:p w:rsidR="00E64116" w:rsidRPr="008713A4" w:rsidRDefault="004437EC" w:rsidP="008320F6">
      <w:pPr>
        <w:ind w:firstLine="0"/>
        <w:jc w:val="center"/>
        <w:outlineLvl w:val="0"/>
        <w:rPr>
          <w:b/>
          <w:bCs/>
          <w:u w:val="single"/>
          <w:rtl/>
        </w:rPr>
      </w:pPr>
      <w:r>
        <w:rPr>
          <w:b/>
          <w:bCs/>
          <w:u w:val="single"/>
          <w:rtl/>
        </w:rPr>
        <w:t>יום שני, ה' בשבט התשפ"א (18 בינואר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437EC" w:rsidP="004437EC">
      <w:pPr>
        <w:spacing w:before="60"/>
        <w:ind w:firstLine="0"/>
        <w:rPr>
          <w:rtl/>
        </w:rPr>
      </w:pPr>
      <w:bookmarkStart w:id="0" w:name="ET_subject_622422_1"/>
      <w:r w:rsidRPr="004437EC">
        <w:rPr>
          <w:rStyle w:val="TagStyle"/>
          <w:rtl/>
        </w:rPr>
        <w:t xml:space="preserve"> &lt;&lt; נושא &gt;&gt; </w:t>
      </w:r>
      <w:r w:rsidRPr="004437EC">
        <w:rPr>
          <w:rtl/>
        </w:rPr>
        <w:t>הצעת צו איסור הלבנת הון (חובות זיהוי, דיווח וניהול רישומים של נותני שירות אשראי למניעת הלבנת הון ומימון טרור) (תיקון), התשפ"א-2020</w:t>
      </w:r>
      <w:r w:rsidRPr="004437EC">
        <w:rPr>
          <w:rStyle w:val="TagStyle"/>
          <w:rtl/>
        </w:rPr>
        <w:t xml:space="preserve"> &lt;&lt; נושא &gt;&gt;</w:t>
      </w:r>
      <w:r w:rsidRPr="004437EC">
        <w:rPr>
          <w:rtl/>
        </w:rPr>
        <w:t xml:space="preserve">   </w:t>
      </w:r>
      <w:bookmarkEnd w:id="0"/>
    </w:p>
    <w:p w:rsidR="00E64116" w:rsidRDefault="00E64116" w:rsidP="007C693F">
      <w:pPr>
        <w:spacing w:before="60"/>
        <w:ind w:firstLine="0"/>
        <w:rPr>
          <w:rtl/>
        </w:rPr>
      </w:pPr>
    </w:p>
    <w:p w:rsidR="004437EC" w:rsidRPr="008713A4" w:rsidRDefault="004437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437EC" w:rsidP="00045144">
      <w:pPr>
        <w:ind w:firstLine="0"/>
        <w:rPr>
          <w:rtl/>
        </w:rPr>
      </w:pPr>
      <w:r w:rsidRPr="004437EC">
        <w:rPr>
          <w:rtl/>
        </w:rPr>
        <w:t>יעקב אשר – היו"ר</w:t>
      </w:r>
    </w:p>
    <w:p w:rsidR="00045144" w:rsidRDefault="00045144" w:rsidP="00045144">
      <w:pPr>
        <w:ind w:firstLine="0"/>
        <w:rPr>
          <w:rtl/>
        </w:rPr>
      </w:pPr>
      <w:bookmarkStart w:id="1" w:name="_ETM_Q1_16239"/>
      <w:bookmarkStart w:id="2" w:name="_ETM_Q1_16368"/>
      <w:bookmarkEnd w:id="1"/>
      <w:bookmarkEnd w:id="2"/>
    </w:p>
    <w:p w:rsidR="002E5E31" w:rsidRDefault="002E5E31" w:rsidP="00DE5B80">
      <w:pPr>
        <w:ind w:firstLine="0"/>
        <w:rPr>
          <w:b/>
          <w:bCs/>
          <w:u w:val="single"/>
          <w:rtl/>
        </w:rPr>
      </w:pPr>
    </w:p>
    <w:p w:rsidR="0083318E" w:rsidRPr="000C47F5" w:rsidRDefault="0083318E"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4818"/>
      </w:tblGrid>
      <w:tr w:rsidR="005B232D" w:rsidRPr="005B232D" w:rsidTr="005B232D">
        <w:tc>
          <w:tcPr>
            <w:tcW w:w="0" w:type="auto"/>
          </w:tcPr>
          <w:p w:rsidR="005B232D" w:rsidRPr="005B232D" w:rsidRDefault="005B232D" w:rsidP="00DE5B80">
            <w:pPr>
              <w:ind w:firstLine="0"/>
              <w:rPr>
                <w:rtl/>
              </w:rPr>
            </w:pPr>
            <w:r w:rsidRPr="005B232D">
              <w:rPr>
                <w:rtl/>
              </w:rPr>
              <w:t>אהוד מוריה</w:t>
            </w:r>
          </w:p>
        </w:tc>
        <w:tc>
          <w:tcPr>
            <w:tcW w:w="0" w:type="auto"/>
          </w:tcPr>
          <w:p w:rsidR="005B232D" w:rsidRPr="005B232D" w:rsidRDefault="005B232D" w:rsidP="00DE5B80">
            <w:pPr>
              <w:ind w:firstLine="0"/>
              <w:rPr>
                <w:rtl/>
              </w:rPr>
            </w:pPr>
            <w:r w:rsidRPr="005B232D">
              <w:rPr>
                <w:rtl/>
              </w:rPr>
              <w:t>–</w:t>
            </w:r>
          </w:p>
        </w:tc>
        <w:tc>
          <w:tcPr>
            <w:tcW w:w="0" w:type="auto"/>
          </w:tcPr>
          <w:p w:rsidR="005B232D" w:rsidRPr="005B232D" w:rsidRDefault="005B232D" w:rsidP="00DE5B80">
            <w:pPr>
              <w:ind w:firstLine="0"/>
              <w:rPr>
                <w:rtl/>
              </w:rPr>
            </w:pPr>
            <w:r w:rsidRPr="005B232D">
              <w:rPr>
                <w:rtl/>
              </w:rPr>
              <w:t>מנהל מחלקת חקיקה ברשות שוק ההון, משרד האוצר</w:t>
            </w:r>
          </w:p>
        </w:tc>
      </w:tr>
      <w:tr w:rsidR="005B232D" w:rsidRPr="005B232D" w:rsidTr="005B232D">
        <w:tc>
          <w:tcPr>
            <w:tcW w:w="0" w:type="auto"/>
          </w:tcPr>
          <w:p w:rsidR="005B232D" w:rsidRPr="005B232D" w:rsidRDefault="005B232D" w:rsidP="00DE5B80">
            <w:pPr>
              <w:ind w:firstLine="0"/>
              <w:rPr>
                <w:rtl/>
              </w:rPr>
            </w:pPr>
            <w:r w:rsidRPr="005B232D">
              <w:rPr>
                <w:rtl/>
              </w:rPr>
              <w:t>ברוך לוברט</w:t>
            </w:r>
          </w:p>
        </w:tc>
        <w:tc>
          <w:tcPr>
            <w:tcW w:w="0" w:type="auto"/>
          </w:tcPr>
          <w:p w:rsidR="005B232D" w:rsidRPr="005B232D" w:rsidRDefault="005B232D" w:rsidP="00DE5B80">
            <w:pPr>
              <w:ind w:firstLine="0"/>
              <w:rPr>
                <w:rtl/>
              </w:rPr>
            </w:pPr>
            <w:r w:rsidRPr="005B232D">
              <w:rPr>
                <w:rtl/>
              </w:rPr>
              <w:t>–</w:t>
            </w:r>
          </w:p>
        </w:tc>
        <w:tc>
          <w:tcPr>
            <w:tcW w:w="0" w:type="auto"/>
          </w:tcPr>
          <w:p w:rsidR="005B232D" w:rsidRPr="005B232D" w:rsidRDefault="005B232D" w:rsidP="005B232D">
            <w:pPr>
              <w:ind w:firstLine="0"/>
              <w:rPr>
                <w:rtl/>
              </w:rPr>
            </w:pPr>
            <w:r w:rsidRPr="005B232D">
              <w:rPr>
                <w:rtl/>
              </w:rPr>
              <w:t>יועץ משפטי לרשות שוק ההון, משרד האוצר</w:t>
            </w:r>
          </w:p>
        </w:tc>
      </w:tr>
      <w:tr w:rsidR="005B232D" w:rsidRPr="005B232D" w:rsidTr="005B232D">
        <w:tc>
          <w:tcPr>
            <w:tcW w:w="0" w:type="auto"/>
          </w:tcPr>
          <w:p w:rsidR="005B232D" w:rsidRPr="005B232D" w:rsidRDefault="005B232D" w:rsidP="00DE5B80">
            <w:pPr>
              <w:ind w:firstLine="0"/>
              <w:rPr>
                <w:rtl/>
              </w:rPr>
            </w:pPr>
            <w:r w:rsidRPr="005B232D">
              <w:rPr>
                <w:rtl/>
              </w:rPr>
              <w:t>יאירה פרנקל</w:t>
            </w:r>
          </w:p>
        </w:tc>
        <w:tc>
          <w:tcPr>
            <w:tcW w:w="0" w:type="auto"/>
          </w:tcPr>
          <w:p w:rsidR="005B232D" w:rsidRPr="005B232D" w:rsidRDefault="005B232D" w:rsidP="00DE5B80">
            <w:pPr>
              <w:ind w:firstLine="0"/>
              <w:rPr>
                <w:rtl/>
              </w:rPr>
            </w:pPr>
            <w:r w:rsidRPr="005B232D">
              <w:rPr>
                <w:rtl/>
              </w:rPr>
              <w:t>–</w:t>
            </w:r>
          </w:p>
        </w:tc>
        <w:tc>
          <w:tcPr>
            <w:tcW w:w="0" w:type="auto"/>
          </w:tcPr>
          <w:p w:rsidR="005B232D" w:rsidRPr="005B232D" w:rsidRDefault="005B232D" w:rsidP="005B232D">
            <w:pPr>
              <w:ind w:firstLine="0"/>
              <w:rPr>
                <w:rtl/>
              </w:rPr>
            </w:pPr>
            <w:r w:rsidRPr="005B232D">
              <w:rPr>
                <w:rtl/>
              </w:rPr>
              <w:t>עו"ד בלשכה המשפטית אגף שוק ההון, משרד האוצר</w:t>
            </w:r>
          </w:p>
        </w:tc>
      </w:tr>
      <w:tr w:rsidR="005B232D" w:rsidRPr="005B232D" w:rsidTr="005B232D">
        <w:tc>
          <w:tcPr>
            <w:tcW w:w="0" w:type="auto"/>
          </w:tcPr>
          <w:p w:rsidR="005B232D" w:rsidRPr="005B232D" w:rsidRDefault="005B232D" w:rsidP="00DE5B80">
            <w:pPr>
              <w:ind w:firstLine="0"/>
              <w:rPr>
                <w:rtl/>
              </w:rPr>
            </w:pPr>
            <w:r w:rsidRPr="005B232D">
              <w:rPr>
                <w:rFonts w:hint="cs"/>
                <w:rtl/>
              </w:rPr>
              <w:t>מאיה לדרמן</w:t>
            </w:r>
          </w:p>
        </w:tc>
        <w:tc>
          <w:tcPr>
            <w:tcW w:w="0" w:type="auto"/>
          </w:tcPr>
          <w:p w:rsidR="005B232D" w:rsidRPr="005B232D" w:rsidRDefault="005B232D" w:rsidP="00DE5B80">
            <w:pPr>
              <w:ind w:firstLine="0"/>
              <w:rPr>
                <w:rtl/>
              </w:rPr>
            </w:pPr>
            <w:r w:rsidRPr="005B232D">
              <w:rPr>
                <w:rFonts w:hint="cs"/>
                <w:rtl/>
              </w:rPr>
              <w:t>–</w:t>
            </w:r>
          </w:p>
        </w:tc>
        <w:tc>
          <w:tcPr>
            <w:tcW w:w="0" w:type="auto"/>
          </w:tcPr>
          <w:p w:rsidR="005B232D" w:rsidRPr="005B232D" w:rsidRDefault="005B232D" w:rsidP="005B232D">
            <w:pPr>
              <w:ind w:firstLine="0"/>
              <w:rPr>
                <w:rtl/>
              </w:rPr>
            </w:pPr>
            <w:r w:rsidRPr="005B232D">
              <w:rPr>
                <w:rFonts w:hint="cs"/>
                <w:rtl/>
              </w:rPr>
              <w:t>יועצת משפטית, הרשות לאיסור הלבנת הון</w:t>
            </w:r>
          </w:p>
        </w:tc>
      </w:tr>
      <w:tr w:rsidR="005B232D" w:rsidRPr="005B232D" w:rsidTr="005B232D">
        <w:tc>
          <w:tcPr>
            <w:tcW w:w="0" w:type="auto"/>
          </w:tcPr>
          <w:p w:rsidR="005B232D" w:rsidRPr="005B232D" w:rsidRDefault="005B232D" w:rsidP="00DE5B80">
            <w:pPr>
              <w:ind w:firstLine="0"/>
              <w:rPr>
                <w:rtl/>
              </w:rPr>
            </w:pPr>
            <w:r w:rsidRPr="005B232D">
              <w:rPr>
                <w:rFonts w:hint="cs"/>
                <w:rtl/>
              </w:rPr>
              <w:t>לין לרר</w:t>
            </w:r>
          </w:p>
        </w:tc>
        <w:tc>
          <w:tcPr>
            <w:tcW w:w="0" w:type="auto"/>
          </w:tcPr>
          <w:p w:rsidR="005B232D" w:rsidRPr="005B232D" w:rsidRDefault="005B232D" w:rsidP="00DE5B80">
            <w:pPr>
              <w:ind w:firstLine="0"/>
              <w:rPr>
                <w:rtl/>
              </w:rPr>
            </w:pPr>
            <w:r w:rsidRPr="005B232D">
              <w:rPr>
                <w:rFonts w:hint="eastAsia"/>
                <w:rtl/>
              </w:rPr>
              <w:t>–</w:t>
            </w:r>
          </w:p>
        </w:tc>
        <w:tc>
          <w:tcPr>
            <w:tcW w:w="0" w:type="auto"/>
          </w:tcPr>
          <w:p w:rsidR="005B232D" w:rsidRDefault="005B232D" w:rsidP="005B232D">
            <w:pPr>
              <w:ind w:firstLine="0"/>
              <w:rPr>
                <w:rtl/>
              </w:rPr>
            </w:pPr>
            <w:r w:rsidRPr="005B232D">
              <w:rPr>
                <w:rFonts w:hint="cs"/>
                <w:rtl/>
              </w:rPr>
              <w:t>המחלקה המשפטית, הרשות לאיסור הלבנת הון</w:t>
            </w:r>
          </w:p>
          <w:p w:rsidR="005B232D" w:rsidRDefault="005B232D" w:rsidP="005B232D">
            <w:pPr>
              <w:ind w:firstLine="0"/>
              <w:rPr>
                <w:rtl/>
              </w:rPr>
            </w:pPr>
          </w:p>
          <w:p w:rsidR="005B232D" w:rsidRPr="005B232D" w:rsidRDefault="005B232D" w:rsidP="005B232D">
            <w:pPr>
              <w:ind w:firstLine="0"/>
              <w:rPr>
                <w:rtl/>
              </w:rPr>
            </w:pPr>
          </w:p>
        </w:tc>
      </w:tr>
    </w:tbl>
    <w:p w:rsidR="005B232D" w:rsidRPr="005B232D" w:rsidRDefault="005B232D" w:rsidP="00D40A29">
      <w:pPr>
        <w:ind w:firstLine="0"/>
        <w:outlineLvl w:val="1"/>
        <w:rPr>
          <w:b/>
          <w:bCs/>
          <w:u w:val="single"/>
          <w:rtl/>
        </w:rPr>
      </w:pPr>
      <w:r w:rsidRPr="005B232D">
        <w:rPr>
          <w:rFonts w:hint="cs"/>
          <w:b/>
          <w:bCs/>
          <w:u w:val="single"/>
          <w:rtl/>
        </w:rPr>
        <w:t xml:space="preserve">משתתפים (באמצעות 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4738"/>
      </w:tblGrid>
      <w:tr w:rsidR="004437EC" w:rsidRPr="005B232D" w:rsidTr="005B232D">
        <w:tc>
          <w:tcPr>
            <w:tcW w:w="0" w:type="auto"/>
          </w:tcPr>
          <w:p w:rsidR="004437EC" w:rsidRPr="005B232D" w:rsidRDefault="004437EC" w:rsidP="00DE5B80">
            <w:pPr>
              <w:ind w:firstLine="0"/>
              <w:rPr>
                <w:rtl/>
              </w:rPr>
            </w:pPr>
            <w:r w:rsidRPr="005B232D">
              <w:rPr>
                <w:rtl/>
              </w:rPr>
              <w:t>לילך וגנר</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DE5B80">
            <w:pPr>
              <w:ind w:firstLine="0"/>
              <w:rPr>
                <w:rtl/>
              </w:rPr>
            </w:pPr>
            <w:r w:rsidRPr="005B232D">
              <w:rPr>
                <w:rtl/>
              </w:rPr>
              <w:t>ראש אשכול עונשין ופשיעה חמורה, משרד המשפטים</w:t>
            </w:r>
          </w:p>
        </w:tc>
      </w:tr>
      <w:tr w:rsidR="005B232D" w:rsidRPr="005B232D" w:rsidTr="005B232D">
        <w:tc>
          <w:tcPr>
            <w:tcW w:w="0" w:type="auto"/>
          </w:tcPr>
          <w:p w:rsidR="005B232D" w:rsidRPr="005B232D" w:rsidRDefault="005B232D" w:rsidP="00DE5B80">
            <w:pPr>
              <w:ind w:firstLine="0"/>
              <w:rPr>
                <w:rtl/>
              </w:rPr>
            </w:pPr>
            <w:r>
              <w:rPr>
                <w:rFonts w:hint="cs"/>
                <w:rtl/>
              </w:rPr>
              <w:t>שלומית וגמן</w:t>
            </w:r>
          </w:p>
        </w:tc>
        <w:tc>
          <w:tcPr>
            <w:tcW w:w="0" w:type="auto"/>
          </w:tcPr>
          <w:p w:rsidR="005B232D" w:rsidRPr="005B232D" w:rsidRDefault="005B232D" w:rsidP="00DE5B80">
            <w:pPr>
              <w:ind w:firstLine="0"/>
              <w:rPr>
                <w:rtl/>
              </w:rPr>
            </w:pPr>
            <w:r>
              <w:rPr>
                <w:rFonts w:hint="cs"/>
                <w:rtl/>
              </w:rPr>
              <w:t>–</w:t>
            </w:r>
          </w:p>
        </w:tc>
        <w:tc>
          <w:tcPr>
            <w:tcW w:w="0" w:type="auto"/>
          </w:tcPr>
          <w:p w:rsidR="005B232D" w:rsidRPr="005B232D" w:rsidRDefault="005B232D" w:rsidP="005B232D">
            <w:pPr>
              <w:ind w:firstLine="0"/>
              <w:rPr>
                <w:rtl/>
              </w:rPr>
            </w:pPr>
            <w:r>
              <w:rPr>
                <w:rFonts w:hint="cs"/>
                <w:rtl/>
              </w:rPr>
              <w:t>ראש הרשות לאיסור הלבנת הון</w:t>
            </w:r>
          </w:p>
        </w:tc>
      </w:tr>
      <w:tr w:rsidR="004437EC" w:rsidRPr="005B232D" w:rsidTr="005B232D">
        <w:tc>
          <w:tcPr>
            <w:tcW w:w="0" w:type="auto"/>
          </w:tcPr>
          <w:p w:rsidR="004437EC" w:rsidRPr="005B232D" w:rsidRDefault="004437EC" w:rsidP="00DE5B80">
            <w:pPr>
              <w:ind w:firstLine="0"/>
              <w:rPr>
                <w:rtl/>
              </w:rPr>
            </w:pPr>
            <w:r w:rsidRPr="005B232D">
              <w:rPr>
                <w:rtl/>
              </w:rPr>
              <w:t>אמיר ונג</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DE5B80">
            <w:pPr>
              <w:ind w:firstLine="0"/>
              <w:rPr>
                <w:rtl/>
              </w:rPr>
            </w:pPr>
            <w:r w:rsidRPr="005B232D">
              <w:rPr>
                <w:rtl/>
              </w:rPr>
              <w:t>יועץ משפטי, איגוד הביטקוין הישראלי</w:t>
            </w:r>
          </w:p>
        </w:tc>
      </w:tr>
      <w:tr w:rsidR="004437EC" w:rsidRPr="005B232D" w:rsidTr="005B232D">
        <w:tc>
          <w:tcPr>
            <w:tcW w:w="0" w:type="auto"/>
          </w:tcPr>
          <w:p w:rsidR="004437EC" w:rsidRPr="005B232D" w:rsidRDefault="004437EC" w:rsidP="00DE5B80">
            <w:pPr>
              <w:ind w:firstLine="0"/>
              <w:rPr>
                <w:rtl/>
              </w:rPr>
            </w:pPr>
            <w:r w:rsidRPr="005B232D">
              <w:rPr>
                <w:rtl/>
              </w:rPr>
              <w:t>רינת ריגלר-מלכה</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5B232D">
            <w:pPr>
              <w:ind w:firstLine="0"/>
              <w:rPr>
                <w:rtl/>
              </w:rPr>
            </w:pPr>
            <w:r w:rsidRPr="005B232D">
              <w:rPr>
                <w:rtl/>
              </w:rPr>
              <w:t>יועצת משפטית, עמותת הבנקים הזרים</w:t>
            </w:r>
            <w:r w:rsidR="00637D56" w:rsidRPr="005B232D">
              <w:rPr>
                <w:rFonts w:hint="cs"/>
                <w:rtl/>
              </w:rPr>
              <w:t xml:space="preserve"> </w:t>
            </w:r>
          </w:p>
        </w:tc>
      </w:tr>
      <w:tr w:rsidR="004437EC" w:rsidRPr="005B232D" w:rsidTr="005B232D">
        <w:tc>
          <w:tcPr>
            <w:tcW w:w="0" w:type="auto"/>
          </w:tcPr>
          <w:p w:rsidR="004437EC" w:rsidRPr="005B232D" w:rsidRDefault="004437EC" w:rsidP="00DE5B80">
            <w:pPr>
              <w:ind w:firstLine="0"/>
              <w:rPr>
                <w:rtl/>
              </w:rPr>
            </w:pPr>
            <w:r w:rsidRPr="005B232D">
              <w:rPr>
                <w:rtl/>
              </w:rPr>
              <w:t>עדו מלין</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C1442F">
            <w:pPr>
              <w:ind w:firstLine="0"/>
              <w:rPr>
                <w:rtl/>
              </w:rPr>
            </w:pPr>
            <w:r w:rsidRPr="005B232D">
              <w:rPr>
                <w:rtl/>
              </w:rPr>
              <w:t>עורך דין-זילברברג מלין משרד עורכי דין</w:t>
            </w:r>
          </w:p>
        </w:tc>
      </w:tr>
      <w:tr w:rsidR="004437EC" w:rsidRPr="005B232D" w:rsidTr="005B232D">
        <w:tc>
          <w:tcPr>
            <w:tcW w:w="0" w:type="auto"/>
          </w:tcPr>
          <w:p w:rsidR="004437EC" w:rsidRPr="005B232D" w:rsidRDefault="004437EC" w:rsidP="00DE5B80">
            <w:pPr>
              <w:ind w:firstLine="0"/>
              <w:rPr>
                <w:rtl/>
              </w:rPr>
            </w:pPr>
            <w:r w:rsidRPr="005B232D">
              <w:rPr>
                <w:rtl/>
              </w:rPr>
              <w:t>משה בן יעקב</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637D56">
            <w:pPr>
              <w:ind w:firstLine="0"/>
              <w:rPr>
                <w:rtl/>
              </w:rPr>
            </w:pPr>
            <w:r w:rsidRPr="005B232D">
              <w:rPr>
                <w:rtl/>
              </w:rPr>
              <w:t>ראש פורום יועצים משפטיים לנותני שירותים</w:t>
            </w:r>
          </w:p>
        </w:tc>
      </w:tr>
      <w:tr w:rsidR="004437EC" w:rsidRPr="005B232D" w:rsidTr="005B232D">
        <w:tc>
          <w:tcPr>
            <w:tcW w:w="0" w:type="auto"/>
          </w:tcPr>
          <w:p w:rsidR="004437EC" w:rsidRPr="005B232D" w:rsidRDefault="004437EC" w:rsidP="00DE5B80">
            <w:pPr>
              <w:ind w:firstLine="0"/>
              <w:rPr>
                <w:rtl/>
              </w:rPr>
            </w:pPr>
            <w:r w:rsidRPr="005B232D">
              <w:rPr>
                <w:rtl/>
              </w:rPr>
              <w:t>רומן דיזנגוך</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DE5B80">
            <w:pPr>
              <w:ind w:firstLine="0"/>
              <w:rPr>
                <w:rtl/>
              </w:rPr>
            </w:pPr>
            <w:r w:rsidRPr="005B232D">
              <w:rPr>
                <w:rtl/>
              </w:rPr>
              <w:t>שותף- ר.סי.גי,</w:t>
            </w:r>
          </w:p>
        </w:tc>
      </w:tr>
      <w:tr w:rsidR="004437EC" w:rsidRPr="005B232D" w:rsidTr="005B232D">
        <w:tc>
          <w:tcPr>
            <w:tcW w:w="0" w:type="auto"/>
          </w:tcPr>
          <w:p w:rsidR="004437EC" w:rsidRPr="005B232D" w:rsidRDefault="004437EC" w:rsidP="00DE5B80">
            <w:pPr>
              <w:ind w:firstLine="0"/>
              <w:rPr>
                <w:rtl/>
              </w:rPr>
            </w:pPr>
            <w:r w:rsidRPr="005B232D">
              <w:rPr>
                <w:rtl/>
              </w:rPr>
              <w:t>טל עקרוני</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5B232D">
            <w:pPr>
              <w:ind w:firstLine="0"/>
              <w:rPr>
                <w:rtl/>
              </w:rPr>
            </w:pPr>
            <w:r w:rsidRPr="005B232D">
              <w:rPr>
                <w:rtl/>
              </w:rPr>
              <w:t>מנכ"ל, מוזמנים שונים</w:t>
            </w:r>
            <w:r w:rsidR="00AE2CD9" w:rsidRPr="005B232D">
              <w:rPr>
                <w:rFonts w:hint="cs"/>
                <w:rtl/>
              </w:rPr>
              <w:t xml:space="preserve"> </w:t>
            </w:r>
          </w:p>
        </w:tc>
      </w:tr>
      <w:tr w:rsidR="004437EC" w:rsidRPr="005B232D" w:rsidTr="005B232D">
        <w:tc>
          <w:tcPr>
            <w:tcW w:w="0" w:type="auto"/>
          </w:tcPr>
          <w:p w:rsidR="004437EC" w:rsidRPr="005B232D" w:rsidRDefault="004437EC" w:rsidP="00DE5B80">
            <w:pPr>
              <w:ind w:firstLine="0"/>
              <w:rPr>
                <w:rtl/>
              </w:rPr>
            </w:pPr>
            <w:r w:rsidRPr="005B232D">
              <w:rPr>
                <w:rtl/>
              </w:rPr>
              <w:t>עודד אופק</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5B232D">
            <w:pPr>
              <w:ind w:firstLine="0"/>
              <w:rPr>
                <w:rtl/>
              </w:rPr>
            </w:pPr>
            <w:r w:rsidRPr="005B232D">
              <w:rPr>
                <w:rtl/>
              </w:rPr>
              <w:t xml:space="preserve">יועץ משפטי, </w:t>
            </w:r>
            <w:r w:rsidR="00DA1983" w:rsidRPr="005B232D">
              <w:rPr>
                <w:rFonts w:hint="cs"/>
                <w:rtl/>
              </w:rPr>
              <w:t xml:space="preserve">אגוד חברות האשראי </w:t>
            </w:r>
          </w:p>
        </w:tc>
      </w:tr>
      <w:tr w:rsidR="004437EC" w:rsidRPr="005B232D" w:rsidTr="005B232D">
        <w:tc>
          <w:tcPr>
            <w:tcW w:w="0" w:type="auto"/>
          </w:tcPr>
          <w:p w:rsidR="004437EC" w:rsidRPr="005B232D" w:rsidRDefault="004437EC" w:rsidP="00DE5B80">
            <w:pPr>
              <w:ind w:firstLine="0"/>
              <w:rPr>
                <w:rtl/>
              </w:rPr>
            </w:pPr>
            <w:r w:rsidRPr="005B232D">
              <w:rPr>
                <w:rtl/>
              </w:rPr>
              <w:t>יגאל נבו</w:t>
            </w:r>
          </w:p>
        </w:tc>
        <w:tc>
          <w:tcPr>
            <w:tcW w:w="0" w:type="auto"/>
          </w:tcPr>
          <w:p w:rsidR="004437EC" w:rsidRPr="005B232D" w:rsidRDefault="004437EC" w:rsidP="00DE5B80">
            <w:pPr>
              <w:ind w:firstLine="0"/>
              <w:rPr>
                <w:rtl/>
              </w:rPr>
            </w:pPr>
            <w:r w:rsidRPr="005B232D">
              <w:rPr>
                <w:rtl/>
              </w:rPr>
              <w:t>–</w:t>
            </w:r>
          </w:p>
        </w:tc>
        <w:tc>
          <w:tcPr>
            <w:tcW w:w="0" w:type="auto"/>
          </w:tcPr>
          <w:p w:rsidR="004437EC" w:rsidRPr="005B232D" w:rsidRDefault="004437EC" w:rsidP="005B232D">
            <w:pPr>
              <w:ind w:firstLine="0"/>
              <w:rPr>
                <w:rtl/>
              </w:rPr>
            </w:pPr>
            <w:r w:rsidRPr="005B232D">
              <w:rPr>
                <w:rtl/>
              </w:rPr>
              <w:t xml:space="preserve">מנכ"ל-פורום </w:t>
            </w:r>
            <w:r w:rsidR="005273CE" w:rsidRPr="005B232D">
              <w:rPr>
                <w:rtl/>
              </w:rPr>
              <w:t>תעשיית הבלוקצ'יין</w:t>
            </w:r>
          </w:p>
        </w:tc>
      </w:tr>
    </w:tbl>
    <w:p w:rsidR="00E64116" w:rsidRDefault="00E64116" w:rsidP="00DE5B80">
      <w:pPr>
        <w:ind w:firstLine="0"/>
        <w:rPr>
          <w:rtl/>
        </w:rPr>
      </w:pPr>
    </w:p>
    <w:p w:rsidR="0083318E" w:rsidRPr="008713A4" w:rsidRDefault="008331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61392" w:rsidP="00D40A29">
      <w:pPr>
        <w:ind w:firstLine="0"/>
      </w:pPr>
      <w:r>
        <w:rPr>
          <w:rFonts w:hint="cs"/>
          <w:rtl/>
        </w:rPr>
        <w:t>אלעזר שטרן    לתקן יש עתיד תם</w:t>
      </w:r>
    </w:p>
    <w:p w:rsidR="00E64116" w:rsidRPr="008713A4" w:rsidRDefault="00E64116" w:rsidP="00DE5B80">
      <w:pPr>
        <w:ind w:firstLine="0"/>
        <w:rPr>
          <w:rtl/>
        </w:rPr>
      </w:pPr>
    </w:p>
    <w:p w:rsidR="00E64116" w:rsidRPr="008713A4" w:rsidRDefault="00E64116" w:rsidP="0083318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437E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37EC" w:rsidP="008320F6">
      <w:pPr>
        <w:ind w:firstLine="0"/>
        <w:rPr>
          <w:rtl/>
        </w:rPr>
      </w:pPr>
      <w:r>
        <w:rPr>
          <w:rtl/>
        </w:rPr>
        <w:t>לאה קיקיון</w:t>
      </w:r>
    </w:p>
    <w:p w:rsidR="007872B4" w:rsidRDefault="00E64116" w:rsidP="00AB3F3A">
      <w:pPr>
        <w:ind w:firstLine="0"/>
        <w:rPr>
          <w:rtl/>
        </w:rPr>
      </w:pPr>
      <w:r w:rsidRPr="008713A4">
        <w:rPr>
          <w:rtl/>
        </w:rPr>
        <w:br w:type="page"/>
      </w:r>
    </w:p>
    <w:p w:rsidR="005B232D" w:rsidRPr="0083318E" w:rsidRDefault="005B232D" w:rsidP="0083318E">
      <w:pPr>
        <w:spacing w:before="60"/>
        <w:ind w:firstLine="0"/>
        <w:jc w:val="center"/>
        <w:rPr>
          <w:b/>
          <w:bCs/>
          <w:u w:val="single"/>
          <w:rtl/>
        </w:rPr>
      </w:pPr>
      <w:bookmarkStart w:id="3" w:name="ET_yor_5069_165"/>
      <w:r w:rsidRPr="0083318E">
        <w:rPr>
          <w:rStyle w:val="TagStyle"/>
          <w:b w:val="0"/>
          <w:bCs/>
          <w:u w:val="single"/>
          <w:rtl/>
        </w:rPr>
        <w:lastRenderedPageBreak/>
        <w:t xml:space="preserve">&lt;&lt; נושא &gt;&gt; </w:t>
      </w:r>
      <w:r w:rsidRPr="0083318E">
        <w:rPr>
          <w:b/>
          <w:bCs/>
          <w:u w:val="single"/>
          <w:rtl/>
        </w:rPr>
        <w:t>הצעת צו איסור הלבנת הון (חובות זיהוי, דיווח וניהול רישומים של נותני שירות אשראי למניעת הלבנת הון ומימון טרור) (תיקון), התשפ"א-2020</w:t>
      </w:r>
      <w:r w:rsidRPr="0083318E">
        <w:rPr>
          <w:rStyle w:val="TagStyle"/>
          <w:b w:val="0"/>
          <w:bCs/>
          <w:u w:val="single"/>
          <w:rtl/>
        </w:rPr>
        <w:t xml:space="preserve"> &lt;&lt; נושא &gt;&gt;</w:t>
      </w:r>
    </w:p>
    <w:p w:rsidR="005B232D" w:rsidRDefault="005B232D" w:rsidP="005B232D">
      <w:pPr>
        <w:spacing w:before="60"/>
        <w:ind w:firstLine="0"/>
        <w:rPr>
          <w:rtl/>
        </w:rPr>
      </w:pPr>
    </w:p>
    <w:p w:rsidR="0083318E" w:rsidRDefault="0083318E" w:rsidP="005B232D">
      <w:pPr>
        <w:spacing w:before="60"/>
        <w:ind w:firstLine="0"/>
        <w:rPr>
          <w:rtl/>
        </w:rPr>
      </w:pPr>
    </w:p>
    <w:p w:rsidR="00522A49" w:rsidRDefault="00AF33F1" w:rsidP="00AF33F1">
      <w:pPr>
        <w:pStyle w:val="af6"/>
        <w:keepNext/>
        <w:rPr>
          <w:rtl/>
        </w:rPr>
      </w:pPr>
      <w:r w:rsidRPr="00AF33F1">
        <w:rPr>
          <w:rStyle w:val="TagStyle"/>
          <w:rtl/>
        </w:rPr>
        <w:t xml:space="preserve"> &lt;&lt; יור &gt;&gt; </w:t>
      </w:r>
      <w:r>
        <w:rPr>
          <w:rtl/>
        </w:rPr>
        <w:t>היו"ר יעקב אשר:</w:t>
      </w:r>
      <w:r w:rsidRPr="00AF33F1">
        <w:rPr>
          <w:rStyle w:val="TagStyle"/>
          <w:rtl/>
        </w:rPr>
        <w:t xml:space="preserve"> &lt;&lt; יור &gt;&gt;</w:t>
      </w:r>
      <w:r>
        <w:rPr>
          <w:rtl/>
        </w:rPr>
        <w:t xml:space="preserve">   </w:t>
      </w:r>
      <w:bookmarkEnd w:id="3"/>
    </w:p>
    <w:p w:rsidR="00AF33F1" w:rsidRDefault="00AF33F1" w:rsidP="00AF33F1">
      <w:pPr>
        <w:pStyle w:val="KeepWithNext"/>
        <w:rPr>
          <w:rtl/>
          <w:lang w:eastAsia="he-IL"/>
        </w:rPr>
      </w:pPr>
    </w:p>
    <w:p w:rsidR="00AF33F1" w:rsidRDefault="00AF33F1" w:rsidP="00AF33F1">
      <w:pPr>
        <w:rPr>
          <w:rtl/>
          <w:lang w:eastAsia="he-IL"/>
        </w:rPr>
      </w:pPr>
      <w:bookmarkStart w:id="4" w:name="_ETM_Q1_2489000"/>
      <w:bookmarkEnd w:id="4"/>
      <w:r>
        <w:rPr>
          <w:rFonts w:hint="cs"/>
          <w:rtl/>
          <w:lang w:eastAsia="he-IL"/>
        </w:rPr>
        <w:t xml:space="preserve">שלום לכולם, אני מתכבד לפתוח את הדיון. על סדר היום: </w:t>
      </w:r>
      <w:bookmarkStart w:id="5" w:name="_ETM_Q1_2498000"/>
      <w:bookmarkEnd w:id="5"/>
      <w:r w:rsidRPr="004437EC">
        <w:rPr>
          <w:rtl/>
        </w:rPr>
        <w:t>הצעת צו איסור הלבנת הון (חובות זיהוי, דיווח וניהול רישומים של נותני שירות אשראי למניעת הלבנת הון ומימון טרור) (תיקון), התשפ"א-2020</w:t>
      </w:r>
      <w:r>
        <w:rPr>
          <w:rFonts w:hint="cs"/>
          <w:rtl/>
          <w:lang w:eastAsia="he-IL"/>
        </w:rPr>
        <w:t xml:space="preserve">. </w:t>
      </w:r>
    </w:p>
    <w:p w:rsidR="00CE680D" w:rsidRDefault="00CE680D" w:rsidP="00AF33F1">
      <w:pPr>
        <w:rPr>
          <w:rtl/>
          <w:lang w:eastAsia="he-IL"/>
        </w:rPr>
      </w:pPr>
    </w:p>
    <w:p w:rsidR="000B6329" w:rsidRDefault="00CE680D" w:rsidP="00AF33F1">
      <w:pPr>
        <w:rPr>
          <w:rtl/>
          <w:lang w:eastAsia="he-IL"/>
        </w:rPr>
      </w:pPr>
      <w:bookmarkStart w:id="6" w:name="_ETM_Q1_2577000"/>
      <w:bookmarkEnd w:id="6"/>
      <w:r>
        <w:rPr>
          <w:rFonts w:hint="cs"/>
          <w:rtl/>
          <w:lang w:eastAsia="he-IL"/>
        </w:rPr>
        <w:t xml:space="preserve">אני מתנצל על האיחור. </w:t>
      </w:r>
      <w:bookmarkStart w:id="7" w:name="_ETM_Q1_2580000"/>
      <w:bookmarkEnd w:id="7"/>
      <w:r>
        <w:rPr>
          <w:rFonts w:hint="cs"/>
          <w:rtl/>
          <w:lang w:eastAsia="he-IL"/>
        </w:rPr>
        <w:t xml:space="preserve">יצאתי למאהל של שבעה מנהלי בתי חולים כאן, סמוך </w:t>
      </w:r>
      <w:bookmarkStart w:id="8" w:name="_ETM_Q1_2594000"/>
      <w:bookmarkEnd w:id="8"/>
      <w:r>
        <w:rPr>
          <w:rFonts w:hint="cs"/>
          <w:rtl/>
          <w:lang w:eastAsia="he-IL"/>
        </w:rPr>
        <w:t>לכנסת ולמשרדי הממשלה, ואני חושב שזה דבר שאסור שיקרה.</w:t>
      </w:r>
      <w:bookmarkStart w:id="9" w:name="_ETM_Q1_2598000"/>
      <w:bookmarkEnd w:id="9"/>
      <w:r>
        <w:rPr>
          <w:rFonts w:hint="cs"/>
          <w:rtl/>
          <w:lang w:eastAsia="he-IL"/>
        </w:rPr>
        <w:t xml:space="preserve"> אני קורא מכאן לראש הממשלה, לשר האוצר ולשר </w:t>
      </w:r>
      <w:bookmarkStart w:id="10" w:name="_ETM_Q1_2601000"/>
      <w:bookmarkEnd w:id="10"/>
      <w:r>
        <w:rPr>
          <w:rFonts w:hint="cs"/>
          <w:rtl/>
          <w:lang w:eastAsia="he-IL"/>
        </w:rPr>
        <w:t xml:space="preserve">הבריאות לדאוג שהמחזה הזה לא ימשיך, אפילו לא רגע אחד. לדעתי צריך לשבת ולפתור את הבעיות </w:t>
      </w:r>
      <w:bookmarkStart w:id="11" w:name="_ETM_Q1_2617000"/>
      <w:bookmarkEnd w:id="11"/>
      <w:r>
        <w:rPr>
          <w:rFonts w:hint="cs"/>
          <w:rtl/>
          <w:lang w:eastAsia="he-IL"/>
        </w:rPr>
        <w:t>כרגע לתקופה הזאת, מבלי להיכנס כעת להסדרים ארוכי טווח. א</w:t>
      </w:r>
      <w:bookmarkStart w:id="12" w:name="_ETM_Q1_2623000"/>
      <w:bookmarkEnd w:id="12"/>
      <w:r>
        <w:rPr>
          <w:rFonts w:hint="cs"/>
          <w:rtl/>
          <w:lang w:eastAsia="he-IL"/>
        </w:rPr>
        <w:t xml:space="preserve">נחנו במצב מלחמה. במצב מלחמה לא יושבים ומתחילים לבדוק התחייבויות קודמות או תקציבים כאלה ואחרים. </w:t>
      </w:r>
      <w:r w:rsidR="00C2506A">
        <w:rPr>
          <w:rFonts w:hint="cs"/>
          <w:rtl/>
          <w:lang w:eastAsia="he-IL"/>
        </w:rPr>
        <w:t>צריך לראות כרגע מה הדבר הדחוף שצריך כדי שהם יוכלו לתפקד הלאה</w:t>
      </w:r>
      <w:bookmarkStart w:id="13" w:name="_ETM_Q1_2631000"/>
      <w:bookmarkEnd w:id="13"/>
      <w:r w:rsidR="00C2506A">
        <w:rPr>
          <w:rFonts w:hint="cs"/>
          <w:rtl/>
          <w:lang w:eastAsia="he-IL"/>
        </w:rPr>
        <w:t xml:space="preserve"> בימים האלה ובתקופה הקרובה והחודשים הקרובים. וכמו שאנחנו יודעים </w:t>
      </w:r>
      <w:bookmarkStart w:id="14" w:name="_ETM_Q1_2643000"/>
      <w:bookmarkEnd w:id="14"/>
      <w:r w:rsidR="00C2506A">
        <w:rPr>
          <w:rFonts w:hint="cs"/>
          <w:rtl/>
          <w:lang w:eastAsia="he-IL"/>
        </w:rPr>
        <w:t xml:space="preserve">כאן בוועדה וכמו שיודעת הממשלה לבוא כאן בוועדה ולבקש תקנות </w:t>
      </w:r>
      <w:bookmarkStart w:id="15" w:name="_ETM_Q1_2649000"/>
      <w:bookmarkEnd w:id="15"/>
      <w:r w:rsidR="00C2506A">
        <w:rPr>
          <w:rFonts w:hint="cs"/>
          <w:rtl/>
          <w:lang w:eastAsia="he-IL"/>
        </w:rPr>
        <w:t xml:space="preserve">שבימים כתיקונם אנחנו מתקינים אותן </w:t>
      </w:r>
      <w:r w:rsidR="00C2506A">
        <w:rPr>
          <w:rtl/>
          <w:lang w:eastAsia="he-IL"/>
        </w:rPr>
        <w:t>–</w:t>
      </w:r>
      <w:r w:rsidR="00C2506A">
        <w:rPr>
          <w:rFonts w:hint="cs"/>
          <w:rtl/>
          <w:lang w:eastAsia="he-IL"/>
        </w:rPr>
        <w:t xml:space="preserve"> תקנות שמגבילות את </w:t>
      </w:r>
      <w:bookmarkStart w:id="16" w:name="_ETM_Q1_2656000"/>
      <w:bookmarkEnd w:id="16"/>
      <w:r w:rsidR="00C2506A">
        <w:rPr>
          <w:rFonts w:hint="cs"/>
          <w:rtl/>
          <w:lang w:eastAsia="he-IL"/>
        </w:rPr>
        <w:t xml:space="preserve">החופש של האדם, תקנות שמגבילות את הכניסה לארץ, תקנות שמגבילות </w:t>
      </w:r>
      <w:bookmarkStart w:id="17" w:name="_ETM_Q1_2659000"/>
      <w:bookmarkEnd w:id="17"/>
      <w:r w:rsidR="00C2506A">
        <w:rPr>
          <w:rFonts w:hint="cs"/>
          <w:rtl/>
          <w:lang w:eastAsia="he-IL"/>
        </w:rPr>
        <w:t xml:space="preserve">את החירות של האדם </w:t>
      </w:r>
      <w:r w:rsidR="00C2506A">
        <w:rPr>
          <w:rtl/>
          <w:lang w:eastAsia="he-IL"/>
        </w:rPr>
        <w:t>–</w:t>
      </w:r>
      <w:r w:rsidR="00C2506A">
        <w:rPr>
          <w:rFonts w:hint="cs"/>
          <w:rtl/>
          <w:lang w:eastAsia="he-IL"/>
        </w:rPr>
        <w:t xml:space="preserve"> וכל זה תחת הכרזה של שעת חירום. אז הכרזה של שעת חירום היא הכי שעת חירום </w:t>
      </w:r>
      <w:bookmarkStart w:id="18" w:name="_ETM_Q1_2665000"/>
      <w:bookmarkEnd w:id="18"/>
      <w:r w:rsidR="00C2506A">
        <w:rPr>
          <w:rFonts w:hint="cs"/>
          <w:rtl/>
          <w:lang w:eastAsia="he-IL"/>
        </w:rPr>
        <w:t xml:space="preserve">בנושא הרפואי. אם מנהלי בתי חולים צריכים לשבור את הראש איך הם מסיימים את החודש, איך הם משלמים </w:t>
      </w:r>
      <w:bookmarkStart w:id="19" w:name="_ETM_Q1_2677000"/>
      <w:bookmarkEnd w:id="19"/>
      <w:r w:rsidR="00C2506A">
        <w:rPr>
          <w:rFonts w:hint="cs"/>
          <w:rtl/>
          <w:lang w:eastAsia="he-IL"/>
        </w:rPr>
        <w:t xml:space="preserve">משכורות לעובדים שנלחמים כרגע להציל את חייהם של מאות אזרחים </w:t>
      </w:r>
      <w:r w:rsidR="00C2506A">
        <w:rPr>
          <w:rtl/>
          <w:lang w:eastAsia="he-IL"/>
        </w:rPr>
        <w:t>–</w:t>
      </w:r>
      <w:r w:rsidR="00C2506A">
        <w:rPr>
          <w:rFonts w:hint="cs"/>
          <w:rtl/>
          <w:lang w:eastAsia="he-IL"/>
        </w:rPr>
        <w:t xml:space="preserve"> לא יכול להיות שבימים כאלה הם יצטרכו לבוא לשבת כאן ולחכות שיפתרו להם את הבעיה. </w:t>
      </w:r>
      <w:r w:rsidR="00D90B9E">
        <w:rPr>
          <w:rFonts w:hint="cs"/>
          <w:rtl/>
          <w:lang w:eastAsia="he-IL"/>
        </w:rPr>
        <w:t xml:space="preserve">צריך לפתור </w:t>
      </w:r>
      <w:bookmarkStart w:id="20" w:name="_ETM_Q1_2691000"/>
      <w:bookmarkEnd w:id="20"/>
      <w:r w:rsidR="00D90B9E">
        <w:rPr>
          <w:rFonts w:hint="cs"/>
          <w:rtl/>
          <w:lang w:eastAsia="he-IL"/>
        </w:rPr>
        <w:t xml:space="preserve">את הבעיה ולהעביר כרגע סכום נכבד לתקופה הקרובה. </w:t>
      </w:r>
      <w:bookmarkStart w:id="21" w:name="_ETM_Q1_2698000"/>
      <w:bookmarkEnd w:id="21"/>
      <w:r w:rsidR="00D90B9E">
        <w:rPr>
          <w:rFonts w:hint="cs"/>
          <w:rtl/>
          <w:lang w:eastAsia="he-IL"/>
        </w:rPr>
        <w:t xml:space="preserve">כשייגמר מצב החירום </w:t>
      </w:r>
      <w:r w:rsidR="00D90B9E">
        <w:rPr>
          <w:rtl/>
          <w:lang w:eastAsia="he-IL"/>
        </w:rPr>
        <w:t>–</w:t>
      </w:r>
      <w:r w:rsidR="00D90B9E">
        <w:rPr>
          <w:rFonts w:hint="cs"/>
          <w:rtl/>
          <w:lang w:eastAsia="he-IL"/>
        </w:rPr>
        <w:t xml:space="preserve"> אז יתיישרו, יפתחו את הספרים, </w:t>
      </w:r>
      <w:bookmarkStart w:id="22" w:name="_ETM_Q1_2697000"/>
      <w:bookmarkEnd w:id="22"/>
      <w:r w:rsidR="00D90B9E">
        <w:rPr>
          <w:rFonts w:hint="cs"/>
          <w:rtl/>
          <w:lang w:eastAsia="he-IL"/>
        </w:rPr>
        <w:t xml:space="preserve">יעשו חשבונות, יבדקו מה התקציב שצריך להיות </w:t>
      </w:r>
      <w:r w:rsidR="00D90B9E">
        <w:rPr>
          <w:rtl/>
          <w:lang w:eastAsia="he-IL"/>
        </w:rPr>
        <w:t>–</w:t>
      </w:r>
      <w:r w:rsidR="00D90B9E">
        <w:rPr>
          <w:rFonts w:hint="cs"/>
          <w:rtl/>
          <w:lang w:eastAsia="he-IL"/>
        </w:rPr>
        <w:t xml:space="preserve"> מה לא</w:t>
      </w:r>
      <w:bookmarkStart w:id="23" w:name="_ETM_Q1_2702000"/>
      <w:bookmarkEnd w:id="23"/>
      <w:r w:rsidR="00D90B9E">
        <w:rPr>
          <w:rFonts w:hint="cs"/>
          <w:rtl/>
          <w:lang w:eastAsia="he-IL"/>
        </w:rPr>
        <w:t xml:space="preserve"> צריך להיות, מה מעמדם מול בתי החולים הממשלתיים, מה מעמדם </w:t>
      </w:r>
      <w:bookmarkStart w:id="24" w:name="_ETM_Q1_2706000"/>
      <w:bookmarkEnd w:id="24"/>
      <w:r w:rsidR="00D90B9E">
        <w:rPr>
          <w:rFonts w:hint="cs"/>
          <w:rtl/>
          <w:lang w:eastAsia="he-IL"/>
        </w:rPr>
        <w:t xml:space="preserve">של בתי החולים הציבוריים. </w:t>
      </w:r>
    </w:p>
    <w:p w:rsidR="008F43C7" w:rsidRDefault="008F43C7" w:rsidP="000B6329">
      <w:pPr>
        <w:rPr>
          <w:rtl/>
          <w:lang w:eastAsia="he-IL"/>
        </w:rPr>
      </w:pPr>
    </w:p>
    <w:p w:rsidR="000B6329" w:rsidRPr="00AF33F1" w:rsidRDefault="00D90B9E" w:rsidP="000B6329">
      <w:pPr>
        <w:rPr>
          <w:rtl/>
          <w:lang w:eastAsia="he-IL"/>
        </w:rPr>
      </w:pPr>
      <w:bookmarkStart w:id="25" w:name="_ETM_Q1_60054"/>
      <w:bookmarkStart w:id="26" w:name="_ETM_Q1_60174"/>
      <w:bookmarkEnd w:id="25"/>
      <w:bookmarkEnd w:id="26"/>
      <w:r>
        <w:rPr>
          <w:rFonts w:hint="cs"/>
          <w:rtl/>
          <w:lang w:eastAsia="he-IL"/>
        </w:rPr>
        <w:t xml:space="preserve">אבל עכשיו, בזמן מלחמה </w:t>
      </w:r>
      <w:r>
        <w:rPr>
          <w:rtl/>
          <w:lang w:eastAsia="he-IL"/>
        </w:rPr>
        <w:t>–</w:t>
      </w:r>
      <w:r>
        <w:rPr>
          <w:rFonts w:hint="cs"/>
          <w:rtl/>
          <w:lang w:eastAsia="he-IL"/>
        </w:rPr>
        <w:t xml:space="preserve"> עומד </w:t>
      </w:r>
      <w:bookmarkStart w:id="27" w:name="_ETM_Q1_2718000"/>
      <w:bookmarkEnd w:id="27"/>
      <w:r>
        <w:rPr>
          <w:rFonts w:hint="cs"/>
          <w:rtl/>
          <w:lang w:eastAsia="he-IL"/>
        </w:rPr>
        <w:t xml:space="preserve">שם המנהל הרפואי של שערי צדק, אדם ש-35 שנה לא </w:t>
      </w:r>
      <w:bookmarkStart w:id="28" w:name="_ETM_Q1_2724000"/>
      <w:bookmarkEnd w:id="28"/>
      <w:r>
        <w:rPr>
          <w:rFonts w:hint="cs"/>
          <w:rtl/>
          <w:lang w:eastAsia="he-IL"/>
        </w:rPr>
        <w:t xml:space="preserve">יצא מבית החולים הזה ובכמעט דמעות אומר: אני לא צריך להיות כאן, אני צריך להיות עם האנשים שלי, בחזית. </w:t>
      </w:r>
      <w:bookmarkStart w:id="29" w:name="_ETM_Q1_2733000"/>
      <w:bookmarkEnd w:id="29"/>
      <w:r>
        <w:rPr>
          <w:rFonts w:hint="cs"/>
          <w:rtl/>
          <w:lang w:eastAsia="he-IL"/>
        </w:rPr>
        <w:t xml:space="preserve">זאת כיפת הברזל של הבריאות שלנו. אני מבקש משר האוצר, שאני מכיר את היכולות שלו ויודע מה </w:t>
      </w:r>
      <w:bookmarkStart w:id="30" w:name="_ETM_Q1_2743000"/>
      <w:bookmarkEnd w:id="30"/>
      <w:r>
        <w:rPr>
          <w:rFonts w:hint="cs"/>
          <w:rtl/>
          <w:lang w:eastAsia="he-IL"/>
        </w:rPr>
        <w:t xml:space="preserve">הוא עושה בימים אלה כדי להציל את העצמאיים ואת המובטלים, </w:t>
      </w:r>
      <w:bookmarkStart w:id="31" w:name="_ETM_Q1_2751000"/>
      <w:bookmarkEnd w:id="31"/>
      <w:r>
        <w:rPr>
          <w:rFonts w:hint="cs"/>
          <w:rtl/>
          <w:lang w:eastAsia="he-IL"/>
        </w:rPr>
        <w:t xml:space="preserve">ובאמת לקח על עצמו הרבה מאוד </w:t>
      </w:r>
      <w:r>
        <w:rPr>
          <w:rtl/>
          <w:lang w:eastAsia="he-IL"/>
        </w:rPr>
        <w:t>–</w:t>
      </w:r>
      <w:r>
        <w:rPr>
          <w:rFonts w:hint="cs"/>
          <w:rtl/>
          <w:lang w:eastAsia="he-IL"/>
        </w:rPr>
        <w:t xml:space="preserve"> הוא חייב ברגע </w:t>
      </w:r>
      <w:bookmarkStart w:id="32" w:name="_ETM_Q1_2755000"/>
      <w:bookmarkEnd w:id="32"/>
      <w:r>
        <w:rPr>
          <w:rFonts w:hint="cs"/>
          <w:rtl/>
          <w:lang w:eastAsia="he-IL"/>
        </w:rPr>
        <w:t>זה לעזוב הכ</w:t>
      </w:r>
      <w:r w:rsidR="008F43C7">
        <w:rPr>
          <w:rFonts w:hint="cs"/>
          <w:rtl/>
          <w:lang w:eastAsia="he-IL"/>
        </w:rPr>
        <w:t>ו</w:t>
      </w:r>
      <w:r>
        <w:rPr>
          <w:rFonts w:hint="cs"/>
          <w:rtl/>
          <w:lang w:eastAsia="he-IL"/>
        </w:rPr>
        <w:t xml:space="preserve">ל ולשבת אתם, לסגור תוכנית חירום ל </w:t>
      </w:r>
      <w:bookmarkStart w:id="33" w:name="_ETM_Q1_2759000"/>
      <w:bookmarkEnd w:id="33"/>
      <w:r>
        <w:rPr>
          <w:rFonts w:hint="cs"/>
          <w:rtl/>
          <w:lang w:eastAsia="he-IL"/>
        </w:rPr>
        <w:t xml:space="preserve">5-4 חודשים, ואחר כך תקימו ועדות, אחר כך </w:t>
      </w:r>
      <w:bookmarkStart w:id="34" w:name="_ETM_Q1_2762000"/>
      <w:bookmarkEnd w:id="34"/>
      <w:r>
        <w:rPr>
          <w:rFonts w:hint="cs"/>
          <w:rtl/>
          <w:lang w:eastAsia="he-IL"/>
        </w:rPr>
        <w:t xml:space="preserve">תבדקו כל מה שצריך לבדוק לעתיד. </w:t>
      </w:r>
      <w:bookmarkStart w:id="35" w:name="_ETM_Q1_2768000"/>
      <w:bookmarkEnd w:id="35"/>
      <w:r w:rsidR="000B6329">
        <w:rPr>
          <w:rFonts w:hint="cs"/>
          <w:rtl/>
          <w:lang w:eastAsia="he-IL"/>
        </w:rPr>
        <w:t xml:space="preserve">אני פונה ממש בקריאה, חוזר ממש נסער מהעניין הזה. אני חושב שאי </w:t>
      </w:r>
      <w:bookmarkStart w:id="36" w:name="_ETM_Q1_2772000"/>
      <w:bookmarkEnd w:id="36"/>
      <w:r w:rsidR="000B6329">
        <w:rPr>
          <w:rFonts w:hint="cs"/>
          <w:rtl/>
          <w:lang w:eastAsia="he-IL"/>
        </w:rPr>
        <w:t>אפשר לחכות פה אפילו לא דקה אחת. זו בושה למדינת</w:t>
      </w:r>
      <w:bookmarkStart w:id="37" w:name="_ETM_Q1_2779000"/>
      <w:bookmarkEnd w:id="37"/>
      <w:r w:rsidR="000B6329">
        <w:rPr>
          <w:rFonts w:hint="cs"/>
          <w:rtl/>
          <w:lang w:eastAsia="he-IL"/>
        </w:rPr>
        <w:t xml:space="preserve"> ישראל ששבעה בתי חולים שמשרתים בפריפריה במקומות שונים בארץ </w:t>
      </w:r>
      <w:r w:rsidR="000B6329">
        <w:rPr>
          <w:rtl/>
          <w:lang w:eastAsia="he-IL"/>
        </w:rPr>
        <w:t>–</w:t>
      </w:r>
      <w:r w:rsidR="000B6329">
        <w:rPr>
          <w:rFonts w:hint="cs"/>
          <w:rtl/>
          <w:lang w:eastAsia="he-IL"/>
        </w:rPr>
        <w:t xml:space="preserve"> </w:t>
      </w:r>
      <w:bookmarkStart w:id="38" w:name="_ETM_Q1_2784000"/>
      <w:bookmarkEnd w:id="38"/>
      <w:r w:rsidR="000B6329">
        <w:rPr>
          <w:rFonts w:hint="cs"/>
          <w:rtl/>
          <w:lang w:eastAsia="he-IL"/>
        </w:rPr>
        <w:t xml:space="preserve">אמורים להיות כאן כדי לזעוק את זעקתם. </w:t>
      </w:r>
    </w:p>
    <w:p w:rsidR="00522A49" w:rsidRDefault="00522A49" w:rsidP="00AB3F3A">
      <w:pPr>
        <w:ind w:firstLine="0"/>
        <w:rPr>
          <w:rtl/>
        </w:rPr>
      </w:pPr>
    </w:p>
    <w:p w:rsidR="000B6329" w:rsidRDefault="000B6329" w:rsidP="000B6329">
      <w:pPr>
        <w:ind w:firstLine="0"/>
        <w:rPr>
          <w:rtl/>
        </w:rPr>
      </w:pPr>
      <w:bookmarkStart w:id="39" w:name="_ETM_Q1_2793000"/>
      <w:bookmarkEnd w:id="39"/>
      <w:r>
        <w:rPr>
          <w:rtl/>
        </w:rPr>
        <w:tab/>
      </w:r>
      <w:r>
        <w:rPr>
          <w:rFonts w:hint="cs"/>
          <w:rtl/>
        </w:rPr>
        <w:t xml:space="preserve">אנחנו נדון בהצעת </w:t>
      </w:r>
      <w:bookmarkStart w:id="40" w:name="_ETM_Q1_2799000"/>
      <w:bookmarkEnd w:id="40"/>
      <w:r>
        <w:rPr>
          <w:rFonts w:hint="cs"/>
          <w:rtl/>
        </w:rPr>
        <w:t xml:space="preserve">צו איסור הלבנת הון. הצו מלא פרטים ומלא </w:t>
      </w:r>
      <w:bookmarkStart w:id="41" w:name="_ETM_Q1_2813000"/>
      <w:bookmarkEnd w:id="41"/>
      <w:r>
        <w:rPr>
          <w:rFonts w:hint="cs"/>
          <w:rtl/>
        </w:rPr>
        <w:t xml:space="preserve">דברים, אני מבין שיש נקודות שכבר לובנו במסגרת שיחות מוקדמות </w:t>
      </w:r>
      <w:bookmarkStart w:id="42" w:name="_ETM_Q1_2819000"/>
      <w:bookmarkEnd w:id="42"/>
      <w:r>
        <w:rPr>
          <w:rFonts w:hint="cs"/>
          <w:rtl/>
        </w:rPr>
        <w:t xml:space="preserve">וגם נקודות שראינו התייחסות עם קבלה של עמדות של כל </w:t>
      </w:r>
      <w:bookmarkStart w:id="43" w:name="_ETM_Q1_2827000"/>
      <w:bookmarkEnd w:id="43"/>
      <w:r>
        <w:rPr>
          <w:rFonts w:hint="cs"/>
          <w:rtl/>
        </w:rPr>
        <w:t xml:space="preserve">מיני גופים כאלה ואחרים שנוגעים לעניין. אני מבין שהנוסח </w:t>
      </w:r>
      <w:bookmarkStart w:id="44" w:name="_ETM_Q1_2829000"/>
      <w:bookmarkEnd w:id="44"/>
      <w:r>
        <w:rPr>
          <w:rFonts w:hint="cs"/>
          <w:rtl/>
        </w:rPr>
        <w:t xml:space="preserve">כאן הוא נוסח שכבר תוקן מהנוסח המקורי, ועל זה מגיע הרבה יישר כוח לך, אדוני היועץ המשפטי, </w:t>
      </w:r>
      <w:bookmarkStart w:id="45" w:name="_ETM_Q1_2836000"/>
      <w:bookmarkEnd w:id="45"/>
      <w:r>
        <w:rPr>
          <w:rFonts w:hint="cs"/>
          <w:rtl/>
        </w:rPr>
        <w:t xml:space="preserve">וגם כמובן למשרדי הממשלה ולרשויות השונות שנמצאות כאן. אז הייתי </w:t>
      </w:r>
      <w:bookmarkStart w:id="46" w:name="_ETM_Q1_2848000"/>
      <w:bookmarkEnd w:id="46"/>
      <w:r>
        <w:rPr>
          <w:rFonts w:hint="cs"/>
          <w:rtl/>
        </w:rPr>
        <w:t xml:space="preserve">מבקש, לאחר שנשמע משהו רחב יותר על מטרת הצווים </w:t>
      </w:r>
      <w:bookmarkStart w:id="47" w:name="_ETM_Q1_2854000"/>
      <w:bookmarkEnd w:id="47"/>
      <w:r>
        <w:rPr>
          <w:rFonts w:hint="cs"/>
          <w:rtl/>
        </w:rPr>
        <w:t>להיכנס לעניין, ואת אותם דברים שאין עליהם ויכוח נקרא</w:t>
      </w:r>
      <w:bookmarkStart w:id="48" w:name="_ETM_Q1_2858000"/>
      <w:bookmarkEnd w:id="48"/>
      <w:r>
        <w:rPr>
          <w:rFonts w:hint="cs"/>
          <w:rtl/>
        </w:rPr>
        <w:t xml:space="preserve"> בזריזות, ואותן נקודות שבהן יש צורך לעצור </w:t>
      </w:r>
      <w:r>
        <w:rPr>
          <w:rtl/>
        </w:rPr>
        <w:t>–</w:t>
      </w:r>
      <w:r>
        <w:rPr>
          <w:rFonts w:hint="cs"/>
          <w:rtl/>
        </w:rPr>
        <w:t xml:space="preserve"> נעצור, נקבל</w:t>
      </w:r>
      <w:bookmarkStart w:id="49" w:name="_ETM_Q1_2862000"/>
      <w:bookmarkEnd w:id="49"/>
      <w:r>
        <w:rPr>
          <w:rFonts w:hint="cs"/>
          <w:rtl/>
        </w:rPr>
        <w:t xml:space="preserve"> החלטות ונרוץ קדימה. אני רוצה להוציא תחת ידי דבר טוב </w:t>
      </w:r>
      <w:bookmarkStart w:id="50" w:name="_ETM_Q1_2872000"/>
      <w:bookmarkEnd w:id="50"/>
      <w:r>
        <w:rPr>
          <w:rFonts w:hint="cs"/>
          <w:rtl/>
        </w:rPr>
        <w:t xml:space="preserve">כמו שאני רגיל לעשות בדרך כלל. אני מבקש לא </w:t>
      </w:r>
      <w:bookmarkStart w:id="51" w:name="_ETM_Q1_2880000"/>
      <w:bookmarkEnd w:id="51"/>
      <w:r>
        <w:rPr>
          <w:rFonts w:hint="cs"/>
          <w:rtl/>
        </w:rPr>
        <w:t xml:space="preserve">להשתמש יתר על המידה בדבר הזה שנקרא "הדירוג שלנו", </w:t>
      </w:r>
      <w:bookmarkStart w:id="52" w:name="_ETM_Q1_2881000"/>
      <w:bookmarkEnd w:id="52"/>
      <w:r>
        <w:rPr>
          <w:rFonts w:hint="cs"/>
          <w:rtl/>
        </w:rPr>
        <w:t xml:space="preserve">ושלא יכתבו עלינו דברים לא טובים בכל האיגודים. זה חשוב, </w:t>
      </w:r>
      <w:bookmarkStart w:id="53" w:name="_ETM_Q1_2888000"/>
      <w:bookmarkEnd w:id="53"/>
      <w:r>
        <w:rPr>
          <w:rFonts w:hint="cs"/>
          <w:rtl/>
        </w:rPr>
        <w:t xml:space="preserve">אני לא מזלזל בזה אפיל לא לרגע, אנחנו יודעים על חוות דעת כאלה. לא להיצמד ולהתעקש על דקויות </w:t>
      </w:r>
      <w:bookmarkStart w:id="54" w:name="_ETM_Q1_2895000"/>
      <w:bookmarkEnd w:id="54"/>
      <w:r>
        <w:rPr>
          <w:rFonts w:hint="cs"/>
          <w:rtl/>
        </w:rPr>
        <w:t xml:space="preserve">קטנות כשלא צריך ולהתעקש כשכן צריך </w:t>
      </w:r>
      <w:r>
        <w:rPr>
          <w:rtl/>
        </w:rPr>
        <w:t>–</w:t>
      </w:r>
      <w:r>
        <w:rPr>
          <w:rFonts w:hint="cs"/>
          <w:rtl/>
        </w:rPr>
        <w:t xml:space="preserve"> זה בסדר גמור. אני חושב שבסך הכל, אם למדתי טוב את העניין הזה, </w:t>
      </w:r>
      <w:bookmarkStart w:id="55" w:name="_ETM_Q1_2907000"/>
      <w:bookmarkEnd w:id="55"/>
      <w:r>
        <w:rPr>
          <w:rFonts w:hint="cs"/>
          <w:rtl/>
        </w:rPr>
        <w:t xml:space="preserve">יש פה בהחלט דבר אחד מאוד חשוב. מעבר לדבר </w:t>
      </w:r>
      <w:bookmarkStart w:id="56" w:name="_ETM_Q1_2913000"/>
      <w:bookmarkEnd w:id="56"/>
      <w:r>
        <w:rPr>
          <w:rFonts w:hint="cs"/>
          <w:rtl/>
        </w:rPr>
        <w:t xml:space="preserve">הבסיסי שבאמת לעצור הלבנות הון ולעצור, חלילה, תמיכה בטרור, </w:t>
      </w:r>
      <w:bookmarkStart w:id="57" w:name="_ETM_Q1_2917000"/>
      <w:bookmarkEnd w:id="57"/>
      <w:r>
        <w:rPr>
          <w:rFonts w:hint="cs"/>
          <w:rtl/>
        </w:rPr>
        <w:t xml:space="preserve">כי תמיד אנחנו יודעים שיש קשר בין הדברים הללו, אבל גם אם לא היה קשר בין הדברים </w:t>
      </w:r>
      <w:r>
        <w:rPr>
          <w:rtl/>
        </w:rPr>
        <w:t>–</w:t>
      </w:r>
      <w:r>
        <w:rPr>
          <w:rFonts w:hint="cs"/>
          <w:rtl/>
        </w:rPr>
        <w:t xml:space="preserve"> עצם</w:t>
      </w:r>
      <w:bookmarkStart w:id="58" w:name="_ETM_Q1_2930000"/>
      <w:bookmarkEnd w:id="58"/>
      <w:r>
        <w:rPr>
          <w:rFonts w:hint="cs"/>
          <w:rtl/>
        </w:rPr>
        <w:t xml:space="preserve"> הלבנת ההון היא טרור כלכלי. זה טרור שיכול למוטט </w:t>
      </w:r>
      <w:bookmarkStart w:id="59" w:name="_ETM_Q1_2931000"/>
      <w:bookmarkEnd w:id="59"/>
      <w:r>
        <w:rPr>
          <w:rFonts w:hint="cs"/>
          <w:rtl/>
        </w:rPr>
        <w:t xml:space="preserve">גם מדינות, ואנחנו כמובן לא שם. </w:t>
      </w:r>
    </w:p>
    <w:p w:rsidR="000B6329" w:rsidRDefault="000B6329" w:rsidP="000B6329">
      <w:pPr>
        <w:ind w:firstLine="0"/>
        <w:rPr>
          <w:rtl/>
        </w:rPr>
      </w:pPr>
      <w:bookmarkStart w:id="60" w:name="_ETM_Q1_2937000"/>
      <w:bookmarkEnd w:id="60"/>
    </w:p>
    <w:p w:rsidR="00522A49" w:rsidRDefault="000B6329" w:rsidP="000B6329">
      <w:pPr>
        <w:ind w:firstLine="0"/>
        <w:rPr>
          <w:rtl/>
        </w:rPr>
      </w:pPr>
      <w:bookmarkStart w:id="61" w:name="_ETM_Q1_2940000"/>
      <w:bookmarkEnd w:id="61"/>
      <w:r>
        <w:rPr>
          <w:rtl/>
        </w:rPr>
        <w:tab/>
      </w:r>
      <w:bookmarkStart w:id="62" w:name="_ETM_Q1_2938000"/>
      <w:bookmarkEnd w:id="62"/>
      <w:r w:rsidR="00522A49">
        <w:rPr>
          <w:rFonts w:hint="cs"/>
          <w:rtl/>
        </w:rPr>
        <w:t>מה שאני רואה במיוחד ב</w:t>
      </w:r>
      <w:r>
        <w:rPr>
          <w:rFonts w:hint="cs"/>
          <w:rtl/>
        </w:rPr>
        <w:t xml:space="preserve">צווים הללו זה באמת </w:t>
      </w:r>
      <w:bookmarkStart w:id="63" w:name="_ETM_Q1_2945000"/>
      <w:bookmarkEnd w:id="63"/>
      <w:r>
        <w:rPr>
          <w:rFonts w:hint="cs"/>
          <w:rtl/>
        </w:rPr>
        <w:t xml:space="preserve">את האסדרה שלהם, </w:t>
      </w:r>
      <w:r w:rsidR="00522A49">
        <w:rPr>
          <w:rFonts w:hint="cs"/>
          <w:rtl/>
        </w:rPr>
        <w:t>כי זה חלק שלא אוסדר</w:t>
      </w:r>
      <w:r>
        <w:rPr>
          <w:rFonts w:hint="cs"/>
          <w:rtl/>
        </w:rPr>
        <w:t xml:space="preserve"> עדיין, מ-2018. אני רואה את האסדרה </w:t>
      </w:r>
      <w:bookmarkStart w:id="64" w:name="_ETM_Q1_2951000"/>
      <w:bookmarkEnd w:id="64"/>
      <w:r>
        <w:rPr>
          <w:rFonts w:hint="cs"/>
          <w:rtl/>
        </w:rPr>
        <w:t xml:space="preserve">שלהם. </w:t>
      </w:r>
      <w:r w:rsidR="00522A49">
        <w:rPr>
          <w:rFonts w:hint="cs"/>
          <w:rtl/>
        </w:rPr>
        <w:t>כדי שהאסדרה הזו תוכל להוריד חששות</w:t>
      </w:r>
      <w:r>
        <w:rPr>
          <w:rFonts w:hint="cs"/>
          <w:rtl/>
        </w:rPr>
        <w:t xml:space="preserve"> מהבנקים ומהגופים הללו </w:t>
      </w:r>
      <w:r>
        <w:rPr>
          <w:rtl/>
        </w:rPr>
        <w:t>–</w:t>
      </w:r>
      <w:r>
        <w:rPr>
          <w:rFonts w:hint="cs"/>
          <w:rtl/>
        </w:rPr>
        <w:t xml:space="preserve"> כי אני רואה כן חשיבות כלכלית במדינת ישראל שהג</w:t>
      </w:r>
      <w:r w:rsidR="00522A49">
        <w:rPr>
          <w:rFonts w:hint="cs"/>
          <w:rtl/>
        </w:rPr>
        <w:t xml:space="preserve">ופים הללו, הפיננסים למיניהם שהם לא בנקים </w:t>
      </w:r>
      <w:r w:rsidR="00522A49">
        <w:rPr>
          <w:rtl/>
        </w:rPr>
        <w:t>–</w:t>
      </w:r>
      <w:r w:rsidR="00522A49">
        <w:rPr>
          <w:rFonts w:hint="cs"/>
          <w:rtl/>
        </w:rPr>
        <w:t xml:space="preserve"> יוכלו לפעול, יוכלו ל</w:t>
      </w:r>
      <w:r>
        <w:rPr>
          <w:rFonts w:hint="cs"/>
          <w:rtl/>
        </w:rPr>
        <w:t>עבוד</w:t>
      </w:r>
      <w:r w:rsidR="00522A49">
        <w:rPr>
          <w:rFonts w:hint="cs"/>
          <w:rtl/>
        </w:rPr>
        <w:t xml:space="preserve"> גם למדינת ישראל ומבלי שיצטרכו</w:t>
      </w:r>
      <w:r>
        <w:rPr>
          <w:rFonts w:hint="cs"/>
          <w:rtl/>
        </w:rPr>
        <w:t xml:space="preserve"> להתחנן להכרה מהבנקים. זו </w:t>
      </w:r>
      <w:bookmarkStart w:id="65" w:name="_ETM_Q1_2978000"/>
      <w:bookmarkEnd w:id="65"/>
      <w:r>
        <w:rPr>
          <w:rFonts w:hint="cs"/>
          <w:rtl/>
        </w:rPr>
        <w:t xml:space="preserve">הציפייה שלי מהעניין, </w:t>
      </w:r>
      <w:r w:rsidR="00522A49">
        <w:rPr>
          <w:rFonts w:hint="cs"/>
          <w:rtl/>
        </w:rPr>
        <w:t xml:space="preserve">זו הדחיפות שראיתי לעשות את זה גם בימים של פגרת הבחירות, ובטיעונים האלה </w:t>
      </w:r>
      <w:r>
        <w:rPr>
          <w:rFonts w:hint="cs"/>
          <w:rtl/>
        </w:rPr>
        <w:t>גם השתמשתי כשפניתי לוועדת ההסכמות</w:t>
      </w:r>
      <w:bookmarkStart w:id="66" w:name="_ETM_Q1_2984000"/>
      <w:bookmarkEnd w:id="66"/>
      <w:r>
        <w:rPr>
          <w:rFonts w:hint="cs"/>
          <w:rtl/>
        </w:rPr>
        <w:t xml:space="preserve"> לבקש את הסכמתה לדון בזה, </w:t>
      </w:r>
      <w:r w:rsidR="00522A49">
        <w:rPr>
          <w:rFonts w:hint="cs"/>
          <w:rtl/>
        </w:rPr>
        <w:t xml:space="preserve">למרות שזה לא קורונה, ורמת הדחיפות </w:t>
      </w:r>
      <w:r>
        <w:rPr>
          <w:rFonts w:hint="cs"/>
          <w:rtl/>
        </w:rPr>
        <w:t xml:space="preserve">יכולה הייתה להיות בוויכוח. </w:t>
      </w:r>
      <w:bookmarkStart w:id="67" w:name="_ETM_Q1_2997000"/>
      <w:bookmarkEnd w:id="67"/>
      <w:r>
        <w:rPr>
          <w:rFonts w:hint="cs"/>
          <w:rtl/>
        </w:rPr>
        <w:t xml:space="preserve">לכן אני מבקש </w:t>
      </w:r>
      <w:r>
        <w:rPr>
          <w:rtl/>
        </w:rPr>
        <w:t>–</w:t>
      </w:r>
      <w:r>
        <w:rPr>
          <w:rFonts w:hint="cs"/>
          <w:rtl/>
        </w:rPr>
        <w:t xml:space="preserve"> בואו נתמקד בשתי המטרות הללו, ונלך</w:t>
      </w:r>
      <w:bookmarkStart w:id="68" w:name="_ETM_Q1_3000000"/>
      <w:bookmarkEnd w:id="68"/>
      <w:r>
        <w:rPr>
          <w:rFonts w:hint="cs"/>
          <w:rtl/>
        </w:rPr>
        <w:t xml:space="preserve"> עם זה קדימה. מי מציג אצלכם? </w:t>
      </w:r>
    </w:p>
    <w:p w:rsidR="00522A49" w:rsidRDefault="00522A49" w:rsidP="00AB3F3A">
      <w:pPr>
        <w:ind w:firstLine="0"/>
        <w:rPr>
          <w:rtl/>
        </w:rPr>
      </w:pPr>
    </w:p>
    <w:p w:rsidR="00522A49" w:rsidRDefault="00522A49" w:rsidP="00522A49">
      <w:pPr>
        <w:pStyle w:val="af9"/>
        <w:keepNext/>
        <w:rPr>
          <w:rtl/>
        </w:rPr>
      </w:pPr>
      <w:bookmarkStart w:id="69" w:name="ET_guest_553271_2"/>
      <w:r w:rsidRPr="00522A49">
        <w:rPr>
          <w:rStyle w:val="TagStyle"/>
          <w:rtl/>
        </w:rPr>
        <w:lastRenderedPageBreak/>
        <w:t xml:space="preserve"> &lt;&lt; אורח &gt;&gt; </w:t>
      </w:r>
      <w:r>
        <w:rPr>
          <w:rtl/>
        </w:rPr>
        <w:t>ברוך לוברט:</w:t>
      </w:r>
      <w:r w:rsidRPr="00522A49">
        <w:rPr>
          <w:rStyle w:val="TagStyle"/>
          <w:rtl/>
        </w:rPr>
        <w:t xml:space="preserve"> &lt;&lt; אורח &gt;&gt;</w:t>
      </w:r>
      <w:r>
        <w:rPr>
          <w:rtl/>
        </w:rPr>
        <w:t xml:space="preserve">   </w:t>
      </w:r>
      <w:bookmarkEnd w:id="69"/>
    </w:p>
    <w:p w:rsidR="00522A49" w:rsidRDefault="00522A49" w:rsidP="00522A49">
      <w:pPr>
        <w:pStyle w:val="KeepWithNext"/>
        <w:rPr>
          <w:rtl/>
        </w:rPr>
      </w:pPr>
    </w:p>
    <w:p w:rsidR="00522A49" w:rsidRDefault="000B6329" w:rsidP="007C47F1">
      <w:pPr>
        <w:rPr>
          <w:rtl/>
        </w:rPr>
      </w:pPr>
      <w:r>
        <w:rPr>
          <w:rFonts w:hint="cs"/>
          <w:rtl/>
        </w:rPr>
        <w:t>אנחנו נתחיל, ברשותך. תודה</w:t>
      </w:r>
      <w:bookmarkStart w:id="70" w:name="_ETM_Q1_3020000"/>
      <w:bookmarkEnd w:id="70"/>
      <w:r>
        <w:rPr>
          <w:rFonts w:hint="cs"/>
          <w:rtl/>
        </w:rPr>
        <w:t xml:space="preserve"> רבה על קיום הישיבה, אנחנו מאוד מעריכים את </w:t>
      </w:r>
      <w:bookmarkStart w:id="71" w:name="_ETM_Q1_3026000"/>
      <w:bookmarkEnd w:id="71"/>
      <w:r>
        <w:rPr>
          <w:rFonts w:hint="cs"/>
          <w:rtl/>
        </w:rPr>
        <w:t xml:space="preserve">המאמצים ואת הכינוס שלה. אנחנו באמת פה </w:t>
      </w:r>
      <w:r>
        <w:rPr>
          <w:rtl/>
        </w:rPr>
        <w:t>–</w:t>
      </w:r>
      <w:r>
        <w:rPr>
          <w:rFonts w:hint="cs"/>
          <w:rtl/>
        </w:rPr>
        <w:t xml:space="preserve"> לפחות מהצד של הממשלה, גם </w:t>
      </w:r>
      <w:r w:rsidR="00522A49">
        <w:rPr>
          <w:rFonts w:hint="cs"/>
          <w:rtl/>
        </w:rPr>
        <w:t xml:space="preserve">רשות שוק ההון </w:t>
      </w:r>
      <w:r>
        <w:rPr>
          <w:rFonts w:hint="cs"/>
          <w:rtl/>
        </w:rPr>
        <w:t xml:space="preserve">וכמובן גם משרד המשפטים ובעיקר הרשות לאיסור הלבנת הון, שישלימו אותי, וגם החבר'ה פה מהרשות </w:t>
      </w:r>
      <w:bookmarkStart w:id="72" w:name="_ETM_Q1_3043000"/>
      <w:bookmarkEnd w:id="72"/>
      <w:r>
        <w:rPr>
          <w:rtl/>
        </w:rPr>
        <w:t>–</w:t>
      </w:r>
      <w:r>
        <w:rPr>
          <w:rFonts w:hint="cs"/>
          <w:rtl/>
        </w:rPr>
        <w:t xml:space="preserve"> אהוד מוריה ויאירה פרנקל, הסגנית שלי</w:t>
      </w:r>
      <w:bookmarkStart w:id="73" w:name="_ETM_Q1_3051000"/>
      <w:bookmarkEnd w:id="73"/>
      <w:r>
        <w:rPr>
          <w:rFonts w:hint="cs"/>
          <w:rtl/>
        </w:rPr>
        <w:t xml:space="preserve">. </w:t>
      </w:r>
      <w:r w:rsidR="007C47F1">
        <w:rPr>
          <w:rFonts w:hint="cs"/>
          <w:rtl/>
        </w:rPr>
        <w:t xml:space="preserve">רק הערה כללית </w:t>
      </w:r>
      <w:r w:rsidR="007C47F1">
        <w:rPr>
          <w:rtl/>
        </w:rPr>
        <w:t>–</w:t>
      </w:r>
      <w:r w:rsidR="007C47F1">
        <w:rPr>
          <w:rFonts w:hint="cs"/>
          <w:rtl/>
        </w:rPr>
        <w:t xml:space="preserve"> רשות שוק ההון </w:t>
      </w:r>
      <w:r w:rsidR="00522A49">
        <w:rPr>
          <w:rFonts w:hint="cs"/>
          <w:rtl/>
        </w:rPr>
        <w:t>התחילה לפקח על הגופים האלה</w:t>
      </w:r>
      <w:r w:rsidR="007C47F1">
        <w:rPr>
          <w:rFonts w:hint="cs"/>
          <w:rtl/>
        </w:rPr>
        <w:t xml:space="preserve"> </w:t>
      </w:r>
      <w:bookmarkStart w:id="74" w:name="_ETM_Q1_3056000"/>
      <w:bookmarkEnd w:id="74"/>
      <w:r w:rsidR="007C47F1">
        <w:rPr>
          <w:rFonts w:hint="cs"/>
          <w:rtl/>
        </w:rPr>
        <w:t xml:space="preserve">כבר ביוני 2017, שזה היו בעיקר </w:t>
      </w:r>
      <w:r w:rsidR="00522A49">
        <w:rPr>
          <w:rFonts w:hint="cs"/>
          <w:rtl/>
        </w:rPr>
        <w:t xml:space="preserve">נותני שירותי נכס פיננסי ונותני אשראי, כמו שאמרת </w:t>
      </w:r>
      <w:r w:rsidR="00522A49">
        <w:rPr>
          <w:rtl/>
        </w:rPr>
        <w:t>–</w:t>
      </w:r>
      <w:r w:rsidR="00522A49">
        <w:rPr>
          <w:rFonts w:hint="cs"/>
          <w:rtl/>
        </w:rPr>
        <w:t xml:space="preserve"> בשתי מטרות</w:t>
      </w:r>
      <w:r w:rsidR="007C47F1">
        <w:rPr>
          <w:rFonts w:hint="cs"/>
          <w:rtl/>
        </w:rPr>
        <w:t xml:space="preserve"> עיקריות</w:t>
      </w:r>
      <w:r w:rsidR="00522A49">
        <w:rPr>
          <w:rFonts w:hint="cs"/>
          <w:rtl/>
        </w:rPr>
        <w:t xml:space="preserve">, אחת בהיבט של "סור מרע" והשנייה </w:t>
      </w:r>
      <w:r w:rsidR="00522A49">
        <w:rPr>
          <w:rtl/>
        </w:rPr>
        <w:t>–</w:t>
      </w:r>
      <w:r w:rsidR="00522A49">
        <w:rPr>
          <w:rFonts w:hint="cs"/>
          <w:rtl/>
        </w:rPr>
        <w:t xml:space="preserve"> בהיבט של "עשה טוב".</w:t>
      </w:r>
      <w:r w:rsidR="007C47F1">
        <w:rPr>
          <w:rFonts w:hint="cs"/>
          <w:rtl/>
        </w:rPr>
        <w:t xml:space="preserve"> אז בהחלט, קודם כל </w:t>
      </w:r>
      <w:r w:rsidR="00522A49">
        <w:rPr>
          <w:rFonts w:hint="cs"/>
          <w:rtl/>
        </w:rPr>
        <w:t xml:space="preserve">המטרה הייתה </w:t>
      </w:r>
      <w:r w:rsidR="007C47F1">
        <w:rPr>
          <w:rFonts w:hint="cs"/>
          <w:rtl/>
        </w:rPr>
        <w:t xml:space="preserve">לנקות את השוק, אבל היום, </w:t>
      </w:r>
      <w:bookmarkStart w:id="75" w:name="_ETM_Q1_3086000"/>
      <w:bookmarkEnd w:id="75"/>
      <w:r w:rsidR="007C47F1">
        <w:rPr>
          <w:rFonts w:hint="cs"/>
          <w:rtl/>
        </w:rPr>
        <w:t xml:space="preserve">בטח אחרי מספר שנים כשהצו הזה לצערנו עוד לא </w:t>
      </w:r>
      <w:r w:rsidR="00522A49">
        <w:rPr>
          <w:rFonts w:hint="cs"/>
          <w:rtl/>
        </w:rPr>
        <w:t xml:space="preserve">התקדם, </w:t>
      </w:r>
      <w:r w:rsidR="007C47F1">
        <w:rPr>
          <w:rFonts w:hint="cs"/>
          <w:rtl/>
        </w:rPr>
        <w:t>ו</w:t>
      </w:r>
      <w:r w:rsidR="00522A49">
        <w:rPr>
          <w:rFonts w:hint="cs"/>
          <w:rtl/>
        </w:rPr>
        <w:t xml:space="preserve">באמת, בסיוע שלך אנחנו רואים שעכשיו נוכל לקדם </w:t>
      </w:r>
      <w:r w:rsidR="007C47F1">
        <w:rPr>
          <w:rFonts w:hint="cs"/>
          <w:rtl/>
        </w:rPr>
        <w:t xml:space="preserve">והוא </w:t>
      </w:r>
      <w:bookmarkStart w:id="76" w:name="_ETM_Q1_3095000"/>
      <w:bookmarkEnd w:id="76"/>
      <w:r w:rsidR="007C47F1">
        <w:rPr>
          <w:rFonts w:hint="cs"/>
          <w:rtl/>
        </w:rPr>
        <w:t xml:space="preserve">ייכנס לתוקף </w:t>
      </w:r>
      <w:r w:rsidR="007C47F1">
        <w:rPr>
          <w:rtl/>
        </w:rPr>
        <w:t>–</w:t>
      </w:r>
      <w:r w:rsidR="007C47F1">
        <w:rPr>
          <w:rFonts w:hint="cs"/>
          <w:rtl/>
        </w:rPr>
        <w:t xml:space="preserve"> באמת הנושא הזה של </w:t>
      </w:r>
      <w:r w:rsidR="00522A49">
        <w:rPr>
          <w:rFonts w:hint="cs"/>
          <w:rtl/>
        </w:rPr>
        <w:t>קידום התחרות של הגופים האלה מול המערכת הבנקאית זה ב</w:t>
      </w:r>
      <w:r w:rsidR="007C47F1">
        <w:rPr>
          <w:rFonts w:hint="cs"/>
          <w:rtl/>
        </w:rPr>
        <w:t xml:space="preserve">החלט ה "עשה טוב", מבחינתנו לשוק הזה, וזה הצורך המאוד משמעותי </w:t>
      </w:r>
      <w:bookmarkStart w:id="77" w:name="_ETM_Q1_3111000"/>
      <w:bookmarkEnd w:id="77"/>
      <w:r w:rsidR="007C47F1">
        <w:rPr>
          <w:rFonts w:hint="cs"/>
          <w:rtl/>
        </w:rPr>
        <w:t xml:space="preserve">לקדם את הצו, כי בסוף, כשהגופים האלה באים ומתחרים מול הבנקים הם צריכים להראות באמת את </w:t>
      </w:r>
      <w:r w:rsidR="00522A49">
        <w:rPr>
          <w:rFonts w:hint="cs"/>
          <w:rtl/>
        </w:rPr>
        <w:t>הסטנדרט</w:t>
      </w:r>
      <w:r w:rsidR="007C47F1">
        <w:rPr>
          <w:rFonts w:hint="cs"/>
          <w:rtl/>
        </w:rPr>
        <w:t xml:space="preserve"> </w:t>
      </w:r>
      <w:bookmarkStart w:id="78" w:name="_ETM_Q1_3116000"/>
      <w:bookmarkEnd w:id="78"/>
      <w:r w:rsidR="007C47F1">
        <w:rPr>
          <w:rFonts w:hint="cs"/>
          <w:rtl/>
        </w:rPr>
        <w:t>- - -</w:t>
      </w:r>
    </w:p>
    <w:p w:rsidR="00522A49" w:rsidRDefault="00522A49" w:rsidP="00522A49">
      <w:pPr>
        <w:rPr>
          <w:rtl/>
        </w:rPr>
      </w:pPr>
    </w:p>
    <w:p w:rsidR="00522A49" w:rsidRDefault="00522A49" w:rsidP="00522A49">
      <w:pPr>
        <w:pStyle w:val="af6"/>
        <w:keepNext/>
      </w:pPr>
      <w:bookmarkStart w:id="79" w:name="ET_yor_5069_3"/>
      <w:r w:rsidRPr="00522A49">
        <w:rPr>
          <w:rStyle w:val="TagStyle"/>
          <w:rtl/>
        </w:rPr>
        <w:t xml:space="preserve"> &lt;&lt; יור &gt;&gt; </w:t>
      </w:r>
      <w:r>
        <w:rPr>
          <w:rtl/>
        </w:rPr>
        <w:t>היו"ר יעקב אשר:</w:t>
      </w:r>
      <w:r w:rsidRPr="00522A49">
        <w:rPr>
          <w:rStyle w:val="TagStyle"/>
          <w:rtl/>
        </w:rPr>
        <w:t xml:space="preserve"> &lt;&lt; יור &gt;&gt;</w:t>
      </w:r>
      <w:r>
        <w:rPr>
          <w:rtl/>
        </w:rPr>
        <w:t xml:space="preserve">   </w:t>
      </w:r>
      <w:bookmarkEnd w:id="79"/>
    </w:p>
    <w:p w:rsidR="00522A49" w:rsidRDefault="00522A49" w:rsidP="00522A49">
      <w:pPr>
        <w:pStyle w:val="KeepWithNext"/>
        <w:rPr>
          <w:rtl/>
          <w:lang w:eastAsia="he-IL"/>
        </w:rPr>
      </w:pPr>
    </w:p>
    <w:p w:rsidR="00522A49" w:rsidRDefault="007C47F1" w:rsidP="00522A49">
      <w:pPr>
        <w:rPr>
          <w:rtl/>
          <w:lang w:eastAsia="he-IL"/>
        </w:rPr>
      </w:pPr>
      <w:r>
        <w:rPr>
          <w:rFonts w:hint="cs"/>
          <w:rtl/>
          <w:lang w:eastAsia="he-IL"/>
        </w:rPr>
        <w:t xml:space="preserve">יש פה אבסורד. מצד אחד הם גופים מתחרים של הבנקים, </w:t>
      </w:r>
      <w:r w:rsidR="00522A49">
        <w:rPr>
          <w:rFonts w:hint="cs"/>
          <w:rtl/>
          <w:lang w:eastAsia="he-IL"/>
        </w:rPr>
        <w:t xml:space="preserve">מצד שני הם צריכים את הבנקים בשביל להתנהל. </w:t>
      </w:r>
    </w:p>
    <w:p w:rsidR="00522A49" w:rsidRDefault="00522A49" w:rsidP="00522A49">
      <w:pPr>
        <w:rPr>
          <w:rtl/>
          <w:lang w:eastAsia="he-IL"/>
        </w:rPr>
      </w:pPr>
    </w:p>
    <w:p w:rsidR="00522A49" w:rsidRDefault="00522A49" w:rsidP="00522A49">
      <w:pPr>
        <w:pStyle w:val="-"/>
        <w:keepNext/>
      </w:pPr>
      <w:bookmarkStart w:id="80" w:name="ET_speakercontinue_553271_4"/>
      <w:r w:rsidRPr="00522A49">
        <w:rPr>
          <w:rStyle w:val="TagStyle"/>
          <w:rtl/>
        </w:rPr>
        <w:t xml:space="preserve"> &lt;&lt; דובר_המשך &gt;&gt; </w:t>
      </w:r>
      <w:r>
        <w:rPr>
          <w:rtl/>
        </w:rPr>
        <w:t>ברוך לוברט:</w:t>
      </w:r>
      <w:r w:rsidRPr="00522A49">
        <w:rPr>
          <w:rStyle w:val="TagStyle"/>
          <w:rtl/>
        </w:rPr>
        <w:t xml:space="preserve"> &lt;&lt; דובר_המשך &gt;&gt;</w:t>
      </w:r>
      <w:r>
        <w:rPr>
          <w:rtl/>
        </w:rPr>
        <w:t xml:space="preserve">   </w:t>
      </w:r>
      <w:bookmarkEnd w:id="80"/>
    </w:p>
    <w:p w:rsidR="00522A49" w:rsidRDefault="00522A49" w:rsidP="00522A49">
      <w:pPr>
        <w:pStyle w:val="KeepWithNext"/>
        <w:rPr>
          <w:rtl/>
          <w:lang w:eastAsia="he-IL"/>
        </w:rPr>
      </w:pPr>
    </w:p>
    <w:p w:rsidR="00522A49" w:rsidRDefault="00522A49" w:rsidP="00505483">
      <w:pPr>
        <w:rPr>
          <w:rtl/>
          <w:lang w:eastAsia="he-IL"/>
        </w:rPr>
      </w:pPr>
      <w:r>
        <w:rPr>
          <w:rFonts w:hint="cs"/>
          <w:rtl/>
          <w:lang w:eastAsia="he-IL"/>
        </w:rPr>
        <w:t xml:space="preserve">נכון. את זה יש לנו </w:t>
      </w:r>
      <w:r w:rsidR="007F081D">
        <w:rPr>
          <w:rFonts w:hint="cs"/>
          <w:rtl/>
          <w:lang w:eastAsia="he-IL"/>
        </w:rPr>
        <w:t xml:space="preserve">בכול </w:t>
      </w:r>
      <w:r w:rsidR="00505483">
        <w:rPr>
          <w:rFonts w:hint="cs"/>
          <w:rtl/>
          <w:lang w:eastAsia="he-IL"/>
        </w:rPr>
        <w:t>הגופים שאנחנו התחלנו לפקח עליהם</w:t>
      </w:r>
      <w:r w:rsidR="007F081D">
        <w:rPr>
          <w:rFonts w:hint="cs"/>
          <w:rtl/>
          <w:lang w:eastAsia="he-IL"/>
        </w:rPr>
        <w:t xml:space="preserve"> </w:t>
      </w:r>
      <w:r w:rsidR="00505483">
        <w:rPr>
          <w:rFonts w:hint="cs"/>
          <w:rtl/>
          <w:lang w:eastAsia="he-IL"/>
        </w:rPr>
        <w:t xml:space="preserve">באשראי החוץ בנקאי, זה גם נותני האשראי, זה גם פלטפורמות </w:t>
      </w:r>
      <w:r w:rsidR="00505483">
        <w:rPr>
          <w:rFonts w:hint="cs"/>
          <w:lang w:eastAsia="he-IL"/>
        </w:rPr>
        <w:t>P2P</w:t>
      </w:r>
      <w:r w:rsidR="00505483">
        <w:rPr>
          <w:rFonts w:hint="cs"/>
          <w:rtl/>
          <w:lang w:eastAsia="he-IL"/>
        </w:rPr>
        <w:t>, ש</w:t>
      </w:r>
      <w:r>
        <w:rPr>
          <w:rFonts w:hint="cs"/>
          <w:rtl/>
          <w:lang w:eastAsia="he-IL"/>
        </w:rPr>
        <w:t>בסוף הם מצד אחד מתחרים של המערכת הבנקאית ומצד שני הם לא יכולים להתקיים בלי המערכת הזאת</w:t>
      </w:r>
      <w:r w:rsidR="00505483">
        <w:rPr>
          <w:rFonts w:hint="cs"/>
          <w:rtl/>
          <w:lang w:eastAsia="he-IL"/>
        </w:rPr>
        <w:t xml:space="preserve">. </w:t>
      </w:r>
      <w:bookmarkStart w:id="81" w:name="_ETM_Q1_3143000"/>
      <w:bookmarkEnd w:id="81"/>
      <w:r w:rsidR="00505483">
        <w:rPr>
          <w:rFonts w:hint="cs"/>
          <w:rtl/>
          <w:lang w:eastAsia="he-IL"/>
        </w:rPr>
        <w:t xml:space="preserve">אבל שוב, ההתייחסות היא לא רק למערכת הבנקאית אלא בכלל </w:t>
      </w:r>
      <w:bookmarkStart w:id="82" w:name="_ETM_Q1_3145000"/>
      <w:bookmarkEnd w:id="82"/>
      <w:r w:rsidR="00505483">
        <w:rPr>
          <w:rFonts w:hint="cs"/>
          <w:rtl/>
          <w:lang w:eastAsia="he-IL"/>
        </w:rPr>
        <w:t xml:space="preserve">לתחרות בכל השוק </w:t>
      </w:r>
      <w:r w:rsidR="00505483">
        <w:rPr>
          <w:rtl/>
          <w:lang w:eastAsia="he-IL"/>
        </w:rPr>
        <w:t>–</w:t>
      </w:r>
      <w:r w:rsidR="00505483">
        <w:rPr>
          <w:rFonts w:hint="cs"/>
          <w:rtl/>
          <w:lang w:eastAsia="he-IL"/>
        </w:rPr>
        <w:t xml:space="preserve"> גם מול המערכת הבנקאית</w:t>
      </w:r>
      <w:bookmarkStart w:id="83" w:name="_ETM_Q1_3152000"/>
      <w:bookmarkEnd w:id="83"/>
      <w:r w:rsidR="00505483">
        <w:rPr>
          <w:rFonts w:hint="cs"/>
          <w:rtl/>
          <w:lang w:eastAsia="he-IL"/>
        </w:rPr>
        <w:t xml:space="preserve"> </w:t>
      </w:r>
      <w:r>
        <w:rPr>
          <w:rFonts w:hint="cs"/>
          <w:rtl/>
          <w:lang w:eastAsia="he-IL"/>
        </w:rPr>
        <w:t>ובטח מול הפיקוח על הבנקים בשיתוף פעולה מלא</w:t>
      </w:r>
      <w:r w:rsidR="00505483">
        <w:rPr>
          <w:rFonts w:hint="cs"/>
          <w:rtl/>
          <w:lang w:eastAsia="he-IL"/>
        </w:rPr>
        <w:t xml:space="preserve">. אנחנו עושים צעדים מאוד מאוד משמעותיים יחד אתם. זאת </w:t>
      </w:r>
      <w:bookmarkStart w:id="84" w:name="_ETM_Q1_3158000"/>
      <w:bookmarkEnd w:id="84"/>
      <w:r w:rsidR="00505483">
        <w:rPr>
          <w:rFonts w:hint="cs"/>
          <w:rtl/>
          <w:lang w:eastAsia="he-IL"/>
        </w:rPr>
        <w:t xml:space="preserve">אומרת, מהבחינה הזו, גם המפקחים וגם הממשלה </w:t>
      </w:r>
      <w:r>
        <w:rPr>
          <w:rFonts w:hint="cs"/>
          <w:rtl/>
          <w:lang w:eastAsia="he-IL"/>
        </w:rPr>
        <w:t>מאוד מאוד רוצים בקידום של השוק, והצו הזה הוא נדבך מאוד משמעותי. לפני שנתיים הגשנו אותו אבל בגלל כל היבטי הבחירות</w:t>
      </w:r>
      <w:r w:rsidR="00505483">
        <w:rPr>
          <w:rFonts w:hint="cs"/>
          <w:rtl/>
          <w:lang w:eastAsia="he-IL"/>
        </w:rPr>
        <w:t xml:space="preserve"> והגלגול </w:t>
      </w:r>
      <w:bookmarkStart w:id="85" w:name="_ETM_Q1_3176000"/>
      <w:bookmarkEnd w:id="85"/>
      <w:r w:rsidR="00505483">
        <w:rPr>
          <w:rFonts w:hint="cs"/>
          <w:rtl/>
          <w:lang w:eastAsia="he-IL"/>
        </w:rPr>
        <w:t xml:space="preserve">עם הממשלות והקנסות שבאו </w:t>
      </w:r>
      <w:r w:rsidR="00505483">
        <w:rPr>
          <w:rtl/>
          <w:lang w:eastAsia="he-IL"/>
        </w:rPr>
        <w:t>–</w:t>
      </w:r>
      <w:r w:rsidR="00505483">
        <w:rPr>
          <w:rFonts w:hint="cs"/>
          <w:rtl/>
          <w:lang w:eastAsia="he-IL"/>
        </w:rPr>
        <w:t xml:space="preserve"> לא </w:t>
      </w:r>
      <w:r>
        <w:rPr>
          <w:rFonts w:hint="cs"/>
          <w:rtl/>
          <w:lang w:eastAsia="he-IL"/>
        </w:rPr>
        <w:t xml:space="preserve">הצלחנו לקדם אותו. </w:t>
      </w:r>
    </w:p>
    <w:p w:rsidR="00522A49" w:rsidRDefault="00522A49" w:rsidP="00522A49">
      <w:pPr>
        <w:rPr>
          <w:rtl/>
          <w:lang w:eastAsia="he-IL"/>
        </w:rPr>
      </w:pPr>
    </w:p>
    <w:p w:rsidR="00522A49" w:rsidRDefault="00522A49" w:rsidP="00505483">
      <w:pPr>
        <w:rPr>
          <w:rtl/>
          <w:lang w:eastAsia="he-IL"/>
        </w:rPr>
      </w:pPr>
      <w:r>
        <w:rPr>
          <w:rFonts w:hint="cs"/>
          <w:rtl/>
          <w:lang w:eastAsia="he-IL"/>
        </w:rPr>
        <w:t xml:space="preserve">אני כבר מקדים ואומר </w:t>
      </w:r>
      <w:r>
        <w:rPr>
          <w:rtl/>
          <w:lang w:eastAsia="he-IL"/>
        </w:rPr>
        <w:t>–</w:t>
      </w:r>
      <w:r>
        <w:rPr>
          <w:rFonts w:hint="cs"/>
          <w:rtl/>
          <w:lang w:eastAsia="he-IL"/>
        </w:rPr>
        <w:t xml:space="preserve"> בנושא מסוים הכנסנו תיקון יחסית לאחרונה, ואני מניח שגם הרשות ל</w:t>
      </w:r>
      <w:r w:rsidR="00505483">
        <w:rPr>
          <w:rFonts w:hint="cs"/>
          <w:rtl/>
          <w:lang w:eastAsia="he-IL"/>
        </w:rPr>
        <w:t xml:space="preserve">איסור </w:t>
      </w:r>
      <w:r>
        <w:rPr>
          <w:rFonts w:hint="cs"/>
          <w:rtl/>
          <w:lang w:eastAsia="he-IL"/>
        </w:rPr>
        <w:t xml:space="preserve">הלבנת הון </w:t>
      </w:r>
      <w:r w:rsidR="00505483">
        <w:rPr>
          <w:rFonts w:hint="cs"/>
          <w:rtl/>
          <w:lang w:eastAsia="he-IL"/>
        </w:rPr>
        <w:t xml:space="preserve">תתייחס אליו. הוא </w:t>
      </w:r>
      <w:bookmarkStart w:id="86" w:name="_ETM_Q1_3198000"/>
      <w:bookmarkEnd w:id="86"/>
      <w:r w:rsidR="00505483">
        <w:rPr>
          <w:rFonts w:hint="cs"/>
          <w:rtl/>
          <w:lang w:eastAsia="he-IL"/>
        </w:rPr>
        <w:t xml:space="preserve">מבחינתנו מאוד מאוד משמעותי על אילו גופים אנחנו הולכים לפקח </w:t>
      </w:r>
      <w:bookmarkStart w:id="87" w:name="_ETM_Q1_3204000"/>
      <w:bookmarkEnd w:id="87"/>
      <w:r w:rsidR="00505483">
        <w:rPr>
          <w:rFonts w:hint="cs"/>
          <w:rtl/>
          <w:lang w:eastAsia="he-IL"/>
        </w:rPr>
        <w:t xml:space="preserve">מבחינת הלבנת הון. </w:t>
      </w:r>
      <w:r>
        <w:rPr>
          <w:rFonts w:hint="cs"/>
          <w:rtl/>
          <w:lang w:eastAsia="he-IL"/>
        </w:rPr>
        <w:t>מבחינתנו חשוב וקריטי להבין שאנחנו נוכל לפקח על ההיבטים האלה של הלבנת הון רק על הגופים ש</w:t>
      </w:r>
      <w:r w:rsidR="00505483">
        <w:rPr>
          <w:rFonts w:hint="cs"/>
          <w:rtl/>
          <w:lang w:eastAsia="he-IL"/>
        </w:rPr>
        <w:t>אנחנו מרשים, זאת אומרת ש</w:t>
      </w:r>
      <w:r>
        <w:rPr>
          <w:rFonts w:hint="cs"/>
          <w:rtl/>
          <w:lang w:eastAsia="he-IL"/>
        </w:rPr>
        <w:t>חייב</w:t>
      </w:r>
      <w:r w:rsidR="00505483">
        <w:rPr>
          <w:rFonts w:hint="cs"/>
          <w:rtl/>
          <w:lang w:eastAsia="he-IL"/>
        </w:rPr>
        <w:t xml:space="preserve">ים ברישוי, שאנחנו מפקחים עליהם, שאנחנו עושים </w:t>
      </w:r>
      <w:bookmarkStart w:id="88" w:name="_ETM_Q1_3227000"/>
      <w:bookmarkEnd w:id="88"/>
      <w:r w:rsidR="00505483">
        <w:rPr>
          <w:rFonts w:hint="cs"/>
          <w:rtl/>
          <w:lang w:eastAsia="he-IL"/>
        </w:rPr>
        <w:t>עליהם ביקורות. אלה הגופים שאנחנו מכירים  - - -</w:t>
      </w:r>
    </w:p>
    <w:p w:rsidR="00522A49" w:rsidRDefault="00522A49" w:rsidP="00522A49">
      <w:pPr>
        <w:rPr>
          <w:rtl/>
          <w:lang w:eastAsia="he-IL"/>
        </w:rPr>
      </w:pPr>
    </w:p>
    <w:p w:rsidR="00522A49" w:rsidRDefault="00522A49" w:rsidP="00522A49">
      <w:pPr>
        <w:pStyle w:val="af6"/>
        <w:keepNext/>
      </w:pPr>
      <w:bookmarkStart w:id="89" w:name="ET_yor_5069_5"/>
      <w:r w:rsidRPr="00522A49">
        <w:rPr>
          <w:rStyle w:val="TagStyle"/>
          <w:rtl/>
        </w:rPr>
        <w:t xml:space="preserve"> &lt;&lt; יור &gt;&gt; </w:t>
      </w:r>
      <w:r>
        <w:rPr>
          <w:rtl/>
        </w:rPr>
        <w:t>היו"ר יעקב אשר:</w:t>
      </w:r>
      <w:r w:rsidRPr="00522A49">
        <w:rPr>
          <w:rStyle w:val="TagStyle"/>
          <w:rtl/>
        </w:rPr>
        <w:t xml:space="preserve"> &lt;&lt; יור &gt;&gt;</w:t>
      </w:r>
      <w:r>
        <w:rPr>
          <w:rtl/>
        </w:rPr>
        <w:t xml:space="preserve">   </w:t>
      </w:r>
      <w:bookmarkEnd w:id="89"/>
    </w:p>
    <w:p w:rsidR="00522A49" w:rsidRDefault="00522A49" w:rsidP="00522A49">
      <w:pPr>
        <w:pStyle w:val="KeepWithNext"/>
        <w:rPr>
          <w:rtl/>
          <w:lang w:eastAsia="he-IL"/>
        </w:rPr>
      </w:pPr>
    </w:p>
    <w:p w:rsidR="00522A49" w:rsidRDefault="00505483" w:rsidP="00522A49">
      <w:pPr>
        <w:rPr>
          <w:rtl/>
          <w:lang w:eastAsia="he-IL"/>
        </w:rPr>
      </w:pPr>
      <w:r>
        <w:rPr>
          <w:rFonts w:hint="cs"/>
          <w:rtl/>
          <w:lang w:eastAsia="he-IL"/>
        </w:rPr>
        <w:t xml:space="preserve">יש ויכוח בממשלה על זה. </w:t>
      </w:r>
    </w:p>
    <w:p w:rsidR="00505483" w:rsidRDefault="00505483" w:rsidP="00522A49">
      <w:pPr>
        <w:rPr>
          <w:rtl/>
          <w:lang w:eastAsia="he-IL"/>
        </w:rPr>
      </w:pPr>
      <w:bookmarkStart w:id="90" w:name="_ETM_Q1_3231000"/>
      <w:bookmarkEnd w:id="90"/>
    </w:p>
    <w:p w:rsidR="00522A49" w:rsidRDefault="00522A49" w:rsidP="00522A49">
      <w:pPr>
        <w:pStyle w:val="-"/>
        <w:keepNext/>
      </w:pPr>
      <w:bookmarkStart w:id="91" w:name="ET_speakercontinue_553271_6"/>
      <w:r w:rsidRPr="00522A49">
        <w:rPr>
          <w:rStyle w:val="TagStyle"/>
          <w:rtl/>
        </w:rPr>
        <w:t xml:space="preserve"> &lt;&lt; דובר_המשך &gt;&gt; </w:t>
      </w:r>
      <w:r>
        <w:rPr>
          <w:rtl/>
        </w:rPr>
        <w:t>ברוך לוברט:</w:t>
      </w:r>
      <w:r w:rsidRPr="00522A49">
        <w:rPr>
          <w:rStyle w:val="TagStyle"/>
          <w:rtl/>
        </w:rPr>
        <w:t xml:space="preserve"> &lt;&lt; דובר_המשך &gt;&gt;</w:t>
      </w:r>
      <w:r>
        <w:rPr>
          <w:rtl/>
        </w:rPr>
        <w:t xml:space="preserve">   </w:t>
      </w:r>
      <w:bookmarkEnd w:id="91"/>
    </w:p>
    <w:p w:rsidR="00522A49" w:rsidRDefault="00522A49" w:rsidP="00522A49">
      <w:pPr>
        <w:pStyle w:val="KeepWithNext"/>
        <w:rPr>
          <w:rtl/>
          <w:lang w:eastAsia="he-IL"/>
        </w:rPr>
      </w:pPr>
    </w:p>
    <w:p w:rsidR="00522A49" w:rsidRDefault="00522A49" w:rsidP="00522A49">
      <w:pPr>
        <w:rPr>
          <w:rtl/>
          <w:lang w:eastAsia="he-IL"/>
        </w:rPr>
      </w:pPr>
      <w:r>
        <w:rPr>
          <w:rFonts w:hint="cs"/>
          <w:rtl/>
          <w:lang w:eastAsia="he-IL"/>
        </w:rPr>
        <w:t xml:space="preserve">נכון. </w:t>
      </w:r>
    </w:p>
    <w:p w:rsidR="00505483" w:rsidRDefault="00505483" w:rsidP="00522A49">
      <w:pPr>
        <w:rPr>
          <w:rtl/>
          <w:lang w:eastAsia="he-IL"/>
        </w:rPr>
      </w:pPr>
      <w:bookmarkStart w:id="92" w:name="_ETM_Q1_3230000"/>
      <w:bookmarkEnd w:id="92"/>
    </w:p>
    <w:p w:rsidR="00522A49" w:rsidRDefault="00522A49" w:rsidP="00522A49">
      <w:pPr>
        <w:pStyle w:val="af6"/>
        <w:keepNext/>
      </w:pPr>
      <w:bookmarkStart w:id="93" w:name="ET_yor_5069_7"/>
      <w:r w:rsidRPr="00522A49">
        <w:rPr>
          <w:rStyle w:val="TagStyle"/>
          <w:rtl/>
        </w:rPr>
        <w:t xml:space="preserve"> &lt;&lt; יור &gt;&gt; </w:t>
      </w:r>
      <w:r>
        <w:rPr>
          <w:rtl/>
        </w:rPr>
        <w:t>היו"ר יעקב אשר:</w:t>
      </w:r>
      <w:r w:rsidRPr="00522A49">
        <w:rPr>
          <w:rStyle w:val="TagStyle"/>
          <w:rtl/>
        </w:rPr>
        <w:t xml:space="preserve"> &lt;&lt; יור &gt;&gt;</w:t>
      </w:r>
      <w:r>
        <w:rPr>
          <w:rtl/>
        </w:rPr>
        <w:t xml:space="preserve">   </w:t>
      </w:r>
      <w:bookmarkEnd w:id="93"/>
    </w:p>
    <w:p w:rsidR="00522A49" w:rsidRDefault="00522A49" w:rsidP="00522A49">
      <w:pPr>
        <w:pStyle w:val="KeepWithNext"/>
        <w:rPr>
          <w:rtl/>
          <w:lang w:eastAsia="he-IL"/>
        </w:rPr>
      </w:pPr>
    </w:p>
    <w:p w:rsidR="00522A49" w:rsidRDefault="00522A49" w:rsidP="00522A49">
      <w:pPr>
        <w:rPr>
          <w:rtl/>
          <w:lang w:eastAsia="he-IL"/>
        </w:rPr>
      </w:pPr>
      <w:r>
        <w:rPr>
          <w:rFonts w:hint="cs"/>
          <w:rtl/>
          <w:lang w:eastAsia="he-IL"/>
        </w:rPr>
        <w:t xml:space="preserve">אנחנו פה בשביל לפתור את זה. </w:t>
      </w:r>
    </w:p>
    <w:p w:rsidR="00522A49" w:rsidRDefault="00522A49" w:rsidP="00522A49">
      <w:pPr>
        <w:rPr>
          <w:rtl/>
          <w:lang w:eastAsia="he-IL"/>
        </w:rPr>
      </w:pPr>
    </w:p>
    <w:p w:rsidR="00522A49" w:rsidRDefault="00522A49" w:rsidP="00522A49">
      <w:pPr>
        <w:pStyle w:val="-"/>
        <w:keepNext/>
      </w:pPr>
      <w:bookmarkStart w:id="94" w:name="ET_speakercontinue_553271_8"/>
      <w:r w:rsidRPr="00522A49">
        <w:rPr>
          <w:rStyle w:val="TagStyle"/>
          <w:rtl/>
        </w:rPr>
        <w:t xml:space="preserve"> &lt;&lt; דובר_המשך &gt;&gt; </w:t>
      </w:r>
      <w:r>
        <w:rPr>
          <w:rtl/>
        </w:rPr>
        <w:t>ברוך לוברט:</w:t>
      </w:r>
      <w:r w:rsidRPr="00522A49">
        <w:rPr>
          <w:rStyle w:val="TagStyle"/>
          <w:rtl/>
        </w:rPr>
        <w:t xml:space="preserve"> &lt;&lt; דובר_המשך &gt;&gt;</w:t>
      </w:r>
      <w:r>
        <w:rPr>
          <w:rtl/>
        </w:rPr>
        <w:t xml:space="preserve">   </w:t>
      </w:r>
      <w:bookmarkEnd w:id="94"/>
    </w:p>
    <w:p w:rsidR="00522A49" w:rsidRDefault="00522A49" w:rsidP="00522A49">
      <w:pPr>
        <w:pStyle w:val="KeepWithNext"/>
        <w:rPr>
          <w:rtl/>
          <w:lang w:eastAsia="he-IL"/>
        </w:rPr>
      </w:pPr>
    </w:p>
    <w:p w:rsidR="00522A49" w:rsidRDefault="00505483" w:rsidP="00F502A7">
      <w:pPr>
        <w:rPr>
          <w:rtl/>
          <w:lang w:eastAsia="he-IL"/>
        </w:rPr>
      </w:pPr>
      <w:r>
        <w:rPr>
          <w:rFonts w:hint="cs"/>
          <w:rtl/>
          <w:lang w:eastAsia="he-IL"/>
        </w:rPr>
        <w:t xml:space="preserve">הרשות לאיסור הלבנת הון </w:t>
      </w:r>
      <w:r>
        <w:rPr>
          <w:rtl/>
          <w:lang w:eastAsia="he-IL"/>
        </w:rPr>
        <w:t>–</w:t>
      </w:r>
      <w:r>
        <w:rPr>
          <w:rFonts w:hint="cs"/>
          <w:rtl/>
          <w:lang w:eastAsia="he-IL"/>
        </w:rPr>
        <w:t xml:space="preserve"> אני בטוח שנגיע </w:t>
      </w:r>
      <w:bookmarkStart w:id="95" w:name="_ETM_Q1_3239000"/>
      <w:bookmarkEnd w:id="95"/>
      <w:r>
        <w:rPr>
          <w:rFonts w:hint="cs"/>
          <w:rtl/>
          <w:lang w:eastAsia="he-IL"/>
        </w:rPr>
        <w:t>להסכמות, והכל בסדר. אבל אני שוב אומר ש</w:t>
      </w:r>
      <w:r w:rsidR="00522A49">
        <w:rPr>
          <w:rFonts w:hint="cs"/>
          <w:rtl/>
          <w:lang w:eastAsia="he-IL"/>
        </w:rPr>
        <w:t>בניגוד לנוסח הראשוני</w:t>
      </w:r>
      <w:r>
        <w:rPr>
          <w:rFonts w:hint="cs"/>
          <w:rtl/>
          <w:lang w:eastAsia="he-IL"/>
        </w:rPr>
        <w:t xml:space="preserve"> שדיבר על </w:t>
      </w:r>
      <w:bookmarkStart w:id="96" w:name="_ETM_Q1_3248000"/>
      <w:bookmarkEnd w:id="96"/>
      <w:r>
        <w:rPr>
          <w:rFonts w:hint="cs"/>
          <w:rtl/>
          <w:lang w:eastAsia="he-IL"/>
        </w:rPr>
        <w:t>כך שהצו יחול על היבטים מאוד מאוד רחבים</w:t>
      </w:r>
      <w:r w:rsidR="00F502A7">
        <w:rPr>
          <w:rFonts w:hint="cs"/>
          <w:rtl/>
          <w:lang w:eastAsia="he-IL"/>
        </w:rPr>
        <w:t xml:space="preserve">, </w:t>
      </w:r>
      <w:bookmarkStart w:id="97" w:name="_ETM_Q1_3251000"/>
      <w:bookmarkEnd w:id="97"/>
      <w:r w:rsidR="00F502A7">
        <w:rPr>
          <w:rFonts w:hint="cs"/>
          <w:rtl/>
          <w:lang w:eastAsia="he-IL"/>
        </w:rPr>
        <w:t xml:space="preserve">גם על גופים שפטורים, </w:t>
      </w:r>
      <w:r w:rsidR="00522A49">
        <w:rPr>
          <w:rFonts w:hint="cs"/>
          <w:rtl/>
          <w:lang w:eastAsia="he-IL"/>
        </w:rPr>
        <w:t>אבל גם על גופים שעוסקים ו</w:t>
      </w:r>
      <w:r w:rsidR="00F502A7">
        <w:rPr>
          <w:rFonts w:hint="cs"/>
          <w:rtl/>
          <w:lang w:eastAsia="he-IL"/>
        </w:rPr>
        <w:t xml:space="preserve">הם </w:t>
      </w:r>
      <w:r w:rsidR="00522A49">
        <w:rPr>
          <w:rFonts w:hint="cs"/>
          <w:rtl/>
          <w:lang w:eastAsia="he-IL"/>
        </w:rPr>
        <w:t>לא צריכים לק</w:t>
      </w:r>
      <w:r w:rsidR="00F502A7">
        <w:rPr>
          <w:rFonts w:hint="cs"/>
          <w:rtl/>
          <w:lang w:eastAsia="he-IL"/>
        </w:rPr>
        <w:t>ב</w:t>
      </w:r>
      <w:r w:rsidR="00522A49">
        <w:rPr>
          <w:rFonts w:hint="cs"/>
          <w:rtl/>
          <w:lang w:eastAsia="he-IL"/>
        </w:rPr>
        <w:t>ל רישיון</w:t>
      </w:r>
      <w:r w:rsidR="00F502A7">
        <w:rPr>
          <w:rFonts w:hint="cs"/>
          <w:rtl/>
          <w:lang w:eastAsia="he-IL"/>
        </w:rPr>
        <w:t xml:space="preserve">, </w:t>
      </w:r>
      <w:r w:rsidR="00522A49">
        <w:rPr>
          <w:rFonts w:hint="cs"/>
          <w:rtl/>
          <w:lang w:eastAsia="he-IL"/>
        </w:rPr>
        <w:t xml:space="preserve">מבחינתנו הנוסח הקיים, הגדרה של נותן שירות בנכס פיננסי זה באמת מי שחייב ברישוי, הגופים שאנחנו </w:t>
      </w:r>
      <w:r w:rsidR="00F502A7">
        <w:rPr>
          <w:rFonts w:hint="cs"/>
          <w:rtl/>
          <w:lang w:eastAsia="he-IL"/>
        </w:rPr>
        <w:t xml:space="preserve">מכירים, הגופים שאנחנו מפקחים עליהם, </w:t>
      </w:r>
      <w:r w:rsidR="00522A49">
        <w:rPr>
          <w:rFonts w:hint="cs"/>
          <w:rtl/>
          <w:lang w:eastAsia="he-IL"/>
        </w:rPr>
        <w:t xml:space="preserve">וכהשלמה </w:t>
      </w:r>
      <w:r w:rsidR="00F502A7">
        <w:rPr>
          <w:rFonts w:hint="cs"/>
          <w:rtl/>
          <w:lang w:eastAsia="he-IL"/>
        </w:rPr>
        <w:t xml:space="preserve">לכל המערכת הפיקוחית שלנו </w:t>
      </w:r>
      <w:r w:rsidR="00F502A7">
        <w:rPr>
          <w:rtl/>
          <w:lang w:eastAsia="he-IL"/>
        </w:rPr>
        <w:t>–</w:t>
      </w:r>
      <w:r w:rsidR="00F502A7">
        <w:rPr>
          <w:rFonts w:hint="cs"/>
          <w:rtl/>
          <w:lang w:eastAsia="he-IL"/>
        </w:rPr>
        <w:t xml:space="preserve"> הרישוי, הבקרות, הפיקוח, </w:t>
      </w:r>
      <w:bookmarkStart w:id="98" w:name="_ETM_Q1_3280000"/>
      <w:bookmarkEnd w:id="98"/>
      <w:r w:rsidR="00F502A7">
        <w:rPr>
          <w:rFonts w:hint="cs"/>
          <w:rtl/>
          <w:lang w:eastAsia="he-IL"/>
        </w:rPr>
        <w:t>כ</w:t>
      </w:r>
      <w:r w:rsidR="00522A49">
        <w:rPr>
          <w:rFonts w:hint="cs"/>
          <w:rtl/>
          <w:lang w:eastAsia="he-IL"/>
        </w:rPr>
        <w:t xml:space="preserve">מובן יהיו גם היבטי הלבנת הון בהקשר הזה. </w:t>
      </w:r>
    </w:p>
    <w:p w:rsidR="00522A49" w:rsidRDefault="00522A49" w:rsidP="00522A49">
      <w:pPr>
        <w:rPr>
          <w:rtl/>
          <w:lang w:eastAsia="he-IL"/>
        </w:rPr>
      </w:pPr>
    </w:p>
    <w:p w:rsidR="00522A49" w:rsidRDefault="00522A49" w:rsidP="00522A49">
      <w:pPr>
        <w:pStyle w:val="af6"/>
        <w:keepNext/>
      </w:pPr>
      <w:bookmarkStart w:id="99" w:name="ET_yor_5069_9"/>
      <w:r w:rsidRPr="00522A49">
        <w:rPr>
          <w:rStyle w:val="TagStyle"/>
          <w:rtl/>
        </w:rPr>
        <w:lastRenderedPageBreak/>
        <w:t xml:space="preserve"> &lt;&lt; יור &gt;&gt; </w:t>
      </w:r>
      <w:r>
        <w:rPr>
          <w:rtl/>
        </w:rPr>
        <w:t>היו"ר יעקב אשר:</w:t>
      </w:r>
      <w:r w:rsidRPr="00522A49">
        <w:rPr>
          <w:rStyle w:val="TagStyle"/>
          <w:rtl/>
        </w:rPr>
        <w:t xml:space="preserve"> &lt;&lt; יור &gt;&gt;</w:t>
      </w:r>
      <w:r>
        <w:rPr>
          <w:rtl/>
        </w:rPr>
        <w:t xml:space="preserve">   </w:t>
      </w:r>
      <w:bookmarkEnd w:id="99"/>
    </w:p>
    <w:p w:rsidR="00522A49" w:rsidRDefault="00522A49" w:rsidP="00522A49">
      <w:pPr>
        <w:pStyle w:val="KeepWithNext"/>
        <w:rPr>
          <w:rtl/>
          <w:lang w:eastAsia="he-IL"/>
        </w:rPr>
      </w:pPr>
    </w:p>
    <w:p w:rsidR="00522A49" w:rsidRDefault="00522A49" w:rsidP="00C179BC">
      <w:pPr>
        <w:ind w:firstLine="0"/>
        <w:rPr>
          <w:rtl/>
          <w:lang w:eastAsia="he-IL"/>
        </w:rPr>
      </w:pPr>
      <w:r>
        <w:rPr>
          <w:rFonts w:hint="cs"/>
          <w:rtl/>
          <w:lang w:eastAsia="he-IL"/>
        </w:rPr>
        <w:tab/>
        <w:t xml:space="preserve">תודה. הנקודה שנגעת בה היא מאוד חשובה מבחינתי, אנחנו עוד נשמע, בהמשך הדרך. מצד אחד אנחנו בני אדם </w:t>
      </w:r>
      <w:r>
        <w:rPr>
          <w:rtl/>
          <w:lang w:eastAsia="he-IL"/>
        </w:rPr>
        <w:t>–</w:t>
      </w:r>
      <w:r>
        <w:rPr>
          <w:rFonts w:hint="cs"/>
          <w:rtl/>
          <w:lang w:eastAsia="he-IL"/>
        </w:rPr>
        <w:t xml:space="preserve"> ומאתנו הפוליטיקאים מבקשים שקיפות</w:t>
      </w:r>
      <w:r w:rsidR="00F502A7">
        <w:rPr>
          <w:rFonts w:hint="cs"/>
          <w:rtl/>
          <w:lang w:eastAsia="he-IL"/>
        </w:rPr>
        <w:t xml:space="preserve"> </w:t>
      </w:r>
      <w:r w:rsidR="00C179BC">
        <w:rPr>
          <w:rFonts w:hint="cs"/>
          <w:rtl/>
          <w:lang w:eastAsia="he-IL"/>
        </w:rPr>
        <w:t xml:space="preserve">תמיד, אם יש איזה ניגוד עניינים כזה או אחר, </w:t>
      </w:r>
      <w:bookmarkStart w:id="100" w:name="_ETM_Q1_3330000"/>
      <w:bookmarkEnd w:id="100"/>
      <w:r>
        <w:rPr>
          <w:rFonts w:hint="cs"/>
          <w:rtl/>
          <w:lang w:eastAsia="he-IL"/>
        </w:rPr>
        <w:t xml:space="preserve">וכאן יש ניגוד עניינים לכאורה, פר אקסלנס, אבל מצד שני אני חושב שהחשיבות הגדולה של הצווים הללו </w:t>
      </w:r>
      <w:r w:rsidR="00C179BC">
        <w:rPr>
          <w:rFonts w:hint="cs"/>
          <w:rtl/>
          <w:lang w:eastAsia="he-IL"/>
        </w:rPr>
        <w:t xml:space="preserve">היא שהשחקנים האלה יהיו שחקנים מסודרים, מאובטחים, בטוחים מבחינת </w:t>
      </w:r>
      <w:bookmarkStart w:id="101" w:name="_ETM_Q1_3349000"/>
      <w:bookmarkEnd w:id="101"/>
      <w:r>
        <w:rPr>
          <w:rFonts w:hint="cs"/>
          <w:rtl/>
          <w:lang w:eastAsia="he-IL"/>
        </w:rPr>
        <w:t>ההיבטים הללו של הלבנת הון, וכו'</w:t>
      </w:r>
      <w:r w:rsidR="00C179BC">
        <w:rPr>
          <w:rFonts w:hint="cs"/>
          <w:rtl/>
          <w:lang w:eastAsia="he-IL"/>
        </w:rPr>
        <w:t xml:space="preserve"> </w:t>
      </w:r>
      <w:r w:rsidR="00C179BC">
        <w:rPr>
          <w:rtl/>
          <w:lang w:eastAsia="he-IL"/>
        </w:rPr>
        <w:t>–</w:t>
      </w:r>
      <w:r w:rsidR="00C179BC">
        <w:rPr>
          <w:rFonts w:hint="cs"/>
          <w:rtl/>
          <w:lang w:eastAsia="he-IL"/>
        </w:rPr>
        <w:t xml:space="preserve"> אבל שהם יהיו שחקנים בסוף. אני </w:t>
      </w:r>
      <w:bookmarkStart w:id="102" w:name="_ETM_Q1_3346000"/>
      <w:bookmarkEnd w:id="102"/>
      <w:r w:rsidR="00C179BC">
        <w:rPr>
          <w:rFonts w:hint="cs"/>
          <w:rtl/>
          <w:lang w:eastAsia="he-IL"/>
        </w:rPr>
        <w:t xml:space="preserve">חושב שזה אינטרס כלכלי של המדינה ובמקום שאנשים </w:t>
      </w:r>
      <w:bookmarkStart w:id="103" w:name="_ETM_Q1_3354000"/>
      <w:bookmarkEnd w:id="103"/>
      <w:r w:rsidR="00C179BC">
        <w:rPr>
          <w:rFonts w:hint="cs"/>
          <w:rtl/>
          <w:lang w:eastAsia="he-IL"/>
        </w:rPr>
        <w:t>כאלה ישלמו את המסים שלהם או יעשו את העסקים שלהם</w:t>
      </w:r>
      <w:bookmarkStart w:id="104" w:name="_ETM_Q1_3362000"/>
      <w:bookmarkEnd w:id="104"/>
      <w:r w:rsidR="00C179BC">
        <w:rPr>
          <w:rFonts w:hint="cs"/>
          <w:rtl/>
          <w:lang w:eastAsia="he-IL"/>
        </w:rPr>
        <w:t xml:space="preserve"> </w:t>
      </w:r>
      <w:r>
        <w:rPr>
          <w:rFonts w:hint="cs"/>
          <w:rtl/>
          <w:lang w:eastAsia="he-IL"/>
        </w:rPr>
        <w:t xml:space="preserve">במקומות אחרים ולא כאן </w:t>
      </w:r>
      <w:r>
        <w:rPr>
          <w:rtl/>
          <w:lang w:eastAsia="he-IL"/>
        </w:rPr>
        <w:t>–</w:t>
      </w:r>
      <w:r>
        <w:rPr>
          <w:rFonts w:hint="cs"/>
          <w:rtl/>
          <w:lang w:eastAsia="he-IL"/>
        </w:rPr>
        <w:t xml:space="preserve"> אנחנו רוצים לראות אותם כאן בצורה מוסדרת. אנחנו נשמח לשמוע שהרוח הזו מנשבת גם מהבנקים, או לפחות </w:t>
      </w:r>
      <w:r>
        <w:rPr>
          <w:rtl/>
          <w:lang w:eastAsia="he-IL"/>
        </w:rPr>
        <w:t>–</w:t>
      </w:r>
      <w:r>
        <w:rPr>
          <w:rFonts w:hint="cs"/>
          <w:rtl/>
          <w:lang w:eastAsia="he-IL"/>
        </w:rPr>
        <w:t xml:space="preserve"> התירוץ שאי אפשר לעבוד אתם בגלל שהם </w:t>
      </w:r>
      <w:r w:rsidR="00C179BC">
        <w:rPr>
          <w:rFonts w:hint="cs"/>
          <w:rtl/>
          <w:lang w:eastAsia="he-IL"/>
        </w:rPr>
        <w:t xml:space="preserve">לא מוסדרים, את זה אנחנו מסירים היום, בעזרת ה'. </w:t>
      </w:r>
      <w:bookmarkStart w:id="105" w:name="_ETM_Q1_3384000"/>
      <w:bookmarkEnd w:id="105"/>
    </w:p>
    <w:p w:rsidR="00522A49" w:rsidRDefault="00522A49" w:rsidP="00522A49">
      <w:pPr>
        <w:ind w:firstLine="0"/>
        <w:rPr>
          <w:rtl/>
          <w:lang w:eastAsia="he-IL"/>
        </w:rPr>
      </w:pPr>
    </w:p>
    <w:p w:rsidR="00522A49" w:rsidRDefault="00C179BC" w:rsidP="00C179BC">
      <w:pPr>
        <w:ind w:firstLine="0"/>
        <w:rPr>
          <w:rtl/>
          <w:lang w:eastAsia="he-IL"/>
        </w:rPr>
      </w:pPr>
      <w:bookmarkStart w:id="106" w:name="_ETM_Q1_3388000"/>
      <w:bookmarkEnd w:id="106"/>
      <w:r>
        <w:rPr>
          <w:rtl/>
          <w:lang w:eastAsia="he-IL"/>
        </w:rPr>
        <w:tab/>
      </w:r>
      <w:r>
        <w:rPr>
          <w:rFonts w:hint="cs"/>
          <w:rtl/>
          <w:lang w:eastAsia="he-IL"/>
        </w:rPr>
        <w:t xml:space="preserve">אחרי ששמענו את המחותן האחד נשמע את המחותנת השנייה </w:t>
      </w:r>
      <w:r>
        <w:rPr>
          <w:rtl/>
          <w:lang w:eastAsia="he-IL"/>
        </w:rPr>
        <w:t>–</w:t>
      </w:r>
      <w:r>
        <w:rPr>
          <w:rFonts w:hint="cs"/>
          <w:rtl/>
          <w:lang w:eastAsia="he-IL"/>
        </w:rPr>
        <w:t xml:space="preserve"> שלומית וגמן</w:t>
      </w:r>
      <w:bookmarkStart w:id="107" w:name="_ETM_Q1_3393000"/>
      <w:bookmarkEnd w:id="107"/>
      <w:r>
        <w:rPr>
          <w:rFonts w:hint="cs"/>
          <w:rtl/>
          <w:lang w:eastAsia="he-IL"/>
        </w:rPr>
        <w:t xml:space="preserve">, ראש הרשות לאיסור הלבנת הון. בבקשה. </w:t>
      </w:r>
    </w:p>
    <w:p w:rsidR="00522A49" w:rsidRDefault="00522A49" w:rsidP="00522A49">
      <w:pPr>
        <w:ind w:firstLine="0"/>
        <w:rPr>
          <w:rtl/>
          <w:lang w:eastAsia="he-IL"/>
        </w:rPr>
      </w:pPr>
    </w:p>
    <w:p w:rsidR="00522A49" w:rsidRDefault="00522A49" w:rsidP="00522A49">
      <w:pPr>
        <w:pStyle w:val="a4"/>
        <w:keepNext/>
        <w:rPr>
          <w:rtl/>
        </w:rPr>
      </w:pPr>
      <w:bookmarkStart w:id="108" w:name="ET_speaker_שלומית_וגמן_11"/>
      <w:r w:rsidRPr="00522A49">
        <w:rPr>
          <w:rStyle w:val="TagStyle"/>
          <w:rtl/>
        </w:rPr>
        <w:t xml:space="preserve"> &lt;&lt; דובר &gt;&gt; </w:t>
      </w:r>
      <w:r>
        <w:rPr>
          <w:rtl/>
        </w:rPr>
        <w:t>שלומית וגמן:</w:t>
      </w:r>
      <w:r w:rsidRPr="00522A49">
        <w:rPr>
          <w:rStyle w:val="TagStyle"/>
          <w:rtl/>
        </w:rPr>
        <w:t xml:space="preserve"> &lt;&lt; דובר &gt;&gt;</w:t>
      </w:r>
      <w:r>
        <w:rPr>
          <w:rtl/>
        </w:rPr>
        <w:t xml:space="preserve">   </w:t>
      </w:r>
      <w:bookmarkEnd w:id="108"/>
    </w:p>
    <w:p w:rsidR="00522A49" w:rsidRDefault="00522A49" w:rsidP="00522A49">
      <w:pPr>
        <w:pStyle w:val="KeepWithNext"/>
        <w:rPr>
          <w:rtl/>
          <w:lang w:eastAsia="he-IL"/>
        </w:rPr>
      </w:pPr>
    </w:p>
    <w:p w:rsidR="00522A49" w:rsidRDefault="009670BA" w:rsidP="009670BA">
      <w:pPr>
        <w:rPr>
          <w:rtl/>
        </w:rPr>
      </w:pPr>
      <w:r>
        <w:rPr>
          <w:rFonts w:hint="cs"/>
          <w:rtl/>
          <w:lang w:eastAsia="he-IL"/>
        </w:rPr>
        <w:t xml:space="preserve">שלום לכבוד היושב-ראש, באמת </w:t>
      </w:r>
      <w:bookmarkStart w:id="109" w:name="_ETM_Q1_3408000"/>
      <w:bookmarkEnd w:id="109"/>
      <w:r>
        <w:rPr>
          <w:rFonts w:hint="cs"/>
          <w:rtl/>
          <w:lang w:eastAsia="he-IL"/>
        </w:rPr>
        <w:t xml:space="preserve">תודה רבה על קיום הדיון בנושא הכל כך חשוב והמהותי </w:t>
      </w:r>
      <w:bookmarkStart w:id="110" w:name="_ETM_Q1_3416000"/>
      <w:bookmarkEnd w:id="110"/>
      <w:r>
        <w:rPr>
          <w:rFonts w:hint="cs"/>
          <w:rtl/>
          <w:lang w:eastAsia="he-IL"/>
        </w:rPr>
        <w:t xml:space="preserve">הזה. שותפים לעבודה, כפי שציין נציג רשות שוק ההון </w:t>
      </w:r>
      <w:bookmarkStart w:id="111" w:name="_ETM_Q1_3413000"/>
      <w:bookmarkEnd w:id="111"/>
      <w:r>
        <w:rPr>
          <w:rtl/>
          <w:lang w:eastAsia="he-IL"/>
        </w:rPr>
        <w:t>–</w:t>
      </w:r>
      <w:r>
        <w:rPr>
          <w:rFonts w:hint="cs"/>
          <w:rtl/>
          <w:lang w:eastAsia="he-IL"/>
        </w:rPr>
        <w:t xml:space="preserve"> הרשות לאיסור הלבנת הון, משרד המשפטים, גופי אכיפה</w:t>
      </w:r>
      <w:bookmarkStart w:id="112" w:name="_ETM_Q1_3421000"/>
      <w:bookmarkEnd w:id="112"/>
      <w:r>
        <w:rPr>
          <w:rFonts w:hint="cs"/>
          <w:rtl/>
          <w:lang w:eastAsia="he-IL"/>
        </w:rPr>
        <w:t xml:space="preserve">, כל הרגולטורים הפיננסיים, וחשוב לא פחות </w:t>
      </w:r>
      <w:r>
        <w:rPr>
          <w:rtl/>
          <w:lang w:eastAsia="he-IL"/>
        </w:rPr>
        <w:t>–</w:t>
      </w:r>
      <w:r>
        <w:rPr>
          <w:rFonts w:hint="cs"/>
          <w:rtl/>
          <w:lang w:eastAsia="he-IL"/>
        </w:rPr>
        <w:t xml:space="preserve"> הסקטור </w:t>
      </w:r>
      <w:bookmarkStart w:id="113" w:name="_ETM_Q1_3425000"/>
      <w:bookmarkEnd w:id="113"/>
      <w:r>
        <w:rPr>
          <w:rFonts w:hint="cs"/>
          <w:rtl/>
          <w:lang w:eastAsia="he-IL"/>
        </w:rPr>
        <w:t xml:space="preserve">הפיננסי עצמו. </w:t>
      </w:r>
      <w:r w:rsidR="00522A49">
        <w:rPr>
          <w:rFonts w:hint="cs"/>
          <w:rtl/>
          <w:lang w:eastAsia="he-IL"/>
        </w:rPr>
        <w:t xml:space="preserve">הצו הזה מהווה בשורה של ממש, נחוצה ודחופה. מדובר בתחום שהאסדרה שלו היא בעלת חשיבות אדירה ומשמעותית לתעשייה הפיננסית </w:t>
      </w:r>
      <w:r w:rsidR="00522A49">
        <w:rPr>
          <w:rtl/>
          <w:lang w:eastAsia="he-IL"/>
        </w:rPr>
        <w:t>–</w:t>
      </w:r>
      <w:r w:rsidR="00522A49">
        <w:rPr>
          <w:rFonts w:hint="cs"/>
          <w:rtl/>
          <w:lang w:eastAsia="he-IL"/>
        </w:rPr>
        <w:t xml:space="preserve"> לתעשיית הפינטק</w:t>
      </w:r>
      <w:r>
        <w:rPr>
          <w:rFonts w:hint="cs"/>
          <w:rtl/>
          <w:lang w:eastAsia="he-IL"/>
        </w:rPr>
        <w:t xml:space="preserve">, והציבור בכללותו מכיוון שהוא מעודד בעצם </w:t>
      </w:r>
      <w:bookmarkStart w:id="114" w:name="_ETM_Q1_3447000"/>
      <w:bookmarkEnd w:id="114"/>
      <w:r>
        <w:rPr>
          <w:rFonts w:hint="cs"/>
          <w:rtl/>
          <w:lang w:eastAsia="he-IL"/>
        </w:rPr>
        <w:t xml:space="preserve">תחרות מול הסקטור הבנקאי, </w:t>
      </w:r>
      <w:r w:rsidR="00522A49">
        <w:rPr>
          <w:rFonts w:hint="cs"/>
          <w:rtl/>
          <w:lang w:eastAsia="he-IL"/>
        </w:rPr>
        <w:t xml:space="preserve">הוא תורם </w:t>
      </w:r>
      <w:bookmarkStart w:id="115" w:name="ET_speaker_שלומת_ואגמן_10"/>
      <w:r w:rsidR="00522A49">
        <w:rPr>
          <w:rFonts w:hint="cs"/>
          <w:rtl/>
        </w:rPr>
        <w:t xml:space="preserve">משמעותית להכלה פיננסית </w:t>
      </w:r>
      <w:bookmarkEnd w:id="115"/>
      <w:r>
        <w:rPr>
          <w:rFonts w:hint="cs"/>
          <w:rtl/>
        </w:rPr>
        <w:t>של אוכלוסיות שונות בציבור שמעניקות שירות</w:t>
      </w:r>
      <w:bookmarkStart w:id="116" w:name="_ETM_Q1_3455000"/>
      <w:bookmarkEnd w:id="116"/>
      <w:r>
        <w:rPr>
          <w:rFonts w:hint="cs"/>
          <w:rtl/>
        </w:rPr>
        <w:t xml:space="preserve">ים פיננסיים גם לגורמים שאין להם חשבון בנק, ועוד. הדבר </w:t>
      </w:r>
      <w:bookmarkStart w:id="117" w:name="_ETM_Q1_3458000"/>
      <w:bookmarkEnd w:id="117"/>
      <w:r>
        <w:rPr>
          <w:rFonts w:hint="cs"/>
          <w:rtl/>
        </w:rPr>
        <w:t xml:space="preserve">הזה רלוונטי מאוד לציבור הרחב תמיד ובתקופת משבר </w:t>
      </w:r>
      <w:bookmarkStart w:id="118" w:name="_ETM_Q1_3462000"/>
      <w:bookmarkEnd w:id="118"/>
      <w:r>
        <w:rPr>
          <w:rFonts w:hint="cs"/>
          <w:rtl/>
        </w:rPr>
        <w:t xml:space="preserve">הקורונה בפרט. </w:t>
      </w:r>
    </w:p>
    <w:p w:rsidR="009670BA" w:rsidRDefault="009670BA" w:rsidP="009670BA">
      <w:pPr>
        <w:rPr>
          <w:rtl/>
        </w:rPr>
      </w:pPr>
    </w:p>
    <w:p w:rsidR="00D953A6" w:rsidRDefault="009670BA" w:rsidP="00D953A6">
      <w:pPr>
        <w:rPr>
          <w:rtl/>
          <w:lang w:eastAsia="he-IL"/>
        </w:rPr>
      </w:pPr>
      <w:r>
        <w:rPr>
          <w:rFonts w:hint="cs"/>
          <w:rtl/>
        </w:rPr>
        <w:t>א</w:t>
      </w:r>
      <w:bookmarkStart w:id="119" w:name="_ETM_Q1_3460000"/>
      <w:bookmarkEnd w:id="119"/>
      <w:r>
        <w:rPr>
          <w:rFonts w:hint="cs"/>
          <w:rtl/>
        </w:rPr>
        <w:t xml:space="preserve">נחנו חושבים שהתקנת הצו, כפי שציין כבוד היושב-ראש, תאפשר לחברות שפועלות בתחום, לרבות תעשיית הפינטק </w:t>
      </w:r>
      <w:bookmarkStart w:id="120" w:name="_ETM_Q1_3466000"/>
      <w:bookmarkEnd w:id="120"/>
      <w:r>
        <w:rPr>
          <w:rFonts w:hint="cs"/>
          <w:rtl/>
        </w:rPr>
        <w:t xml:space="preserve">והנכסים הווירטואליים לפעול ביתר קלות כגורם מוסדר, תוך </w:t>
      </w:r>
      <w:bookmarkStart w:id="121" w:name="_ETM_Q1_3474000"/>
      <w:bookmarkEnd w:id="121"/>
      <w:r>
        <w:rPr>
          <w:rFonts w:hint="cs"/>
          <w:rtl/>
        </w:rPr>
        <w:t xml:space="preserve">האפשרות לנהל את הסיכונים על ידי הגורמים האחרים בצורה מבוקרת. </w:t>
      </w:r>
      <w:bookmarkStart w:id="122" w:name="_ETM_Q1_3476000"/>
      <w:bookmarkEnd w:id="122"/>
      <w:r>
        <w:rPr>
          <w:rFonts w:hint="cs"/>
          <w:rtl/>
        </w:rPr>
        <w:t xml:space="preserve">לצד כל את אנחנו רק רוצים להזכיר שבכל זאת </w:t>
      </w:r>
      <w:bookmarkStart w:id="123" w:name="_ETM_Q1_3479000"/>
      <w:bookmarkEnd w:id="123"/>
      <w:r>
        <w:rPr>
          <w:rFonts w:hint="cs"/>
          <w:rtl/>
        </w:rPr>
        <w:t>מדובר בסקטור, באופן כללי, שנמצא בסיכון להלבנת הון ומימון</w:t>
      </w:r>
      <w:bookmarkStart w:id="124" w:name="_ETM_Q1_3486000"/>
      <w:bookmarkEnd w:id="124"/>
      <w:r>
        <w:rPr>
          <w:rFonts w:hint="cs"/>
          <w:rtl/>
        </w:rPr>
        <w:t xml:space="preserve"> טרור. </w:t>
      </w:r>
      <w:r w:rsidR="00522A49">
        <w:rPr>
          <w:rFonts w:hint="cs"/>
          <w:rtl/>
          <w:lang w:eastAsia="he-IL"/>
        </w:rPr>
        <w:t>יש מנעד גד</w:t>
      </w:r>
      <w:r>
        <w:rPr>
          <w:rFonts w:hint="cs"/>
          <w:rtl/>
          <w:lang w:eastAsia="he-IL"/>
        </w:rPr>
        <w:t xml:space="preserve">ול של פעילויות בתווך הזה אבל ישנן פעילויות שהן באמת בסיכון גבוה לניצול לרעה </w:t>
      </w:r>
      <w:bookmarkStart w:id="125" w:name="_ETM_Q1_3493000"/>
      <w:bookmarkEnd w:id="125"/>
      <w:r>
        <w:rPr>
          <w:rFonts w:hint="cs"/>
          <w:rtl/>
          <w:lang w:eastAsia="he-IL"/>
        </w:rPr>
        <w:t>לשם הלבנת הון ו</w:t>
      </w:r>
      <w:r w:rsidR="00522A49">
        <w:rPr>
          <w:rFonts w:hint="cs"/>
          <w:rtl/>
          <w:lang w:eastAsia="he-IL"/>
        </w:rPr>
        <w:t xml:space="preserve">לשם מימון טרור. המצב הקיים שבו אין צו בתוקף </w:t>
      </w:r>
      <w:r>
        <w:rPr>
          <w:rFonts w:hint="cs"/>
          <w:rtl/>
          <w:lang w:eastAsia="he-IL"/>
        </w:rPr>
        <w:t xml:space="preserve">לסקטור </w:t>
      </w:r>
      <w:r w:rsidR="00522A49">
        <w:rPr>
          <w:rFonts w:hint="cs"/>
          <w:rtl/>
          <w:lang w:eastAsia="he-IL"/>
        </w:rPr>
        <w:t xml:space="preserve">כבר </w:t>
      </w:r>
      <w:r>
        <w:rPr>
          <w:rFonts w:hint="cs"/>
          <w:rtl/>
          <w:lang w:eastAsia="he-IL"/>
        </w:rPr>
        <w:t>שנתיים מגביר את הסיכון לניצול לרעה של הסקטורים</w:t>
      </w:r>
      <w:bookmarkStart w:id="126" w:name="_ETM_Q1_3505000"/>
      <w:bookmarkEnd w:id="126"/>
      <w:r>
        <w:rPr>
          <w:rFonts w:hint="cs"/>
          <w:rtl/>
          <w:lang w:eastAsia="he-IL"/>
        </w:rPr>
        <w:t xml:space="preserve"> הללו, והוא לא מאפשר פיקוח מסודר בתחום. </w:t>
      </w:r>
      <w:bookmarkStart w:id="127" w:name="_ETM_Q1_3506000"/>
      <w:bookmarkEnd w:id="127"/>
      <w:r>
        <w:rPr>
          <w:rFonts w:hint="cs"/>
          <w:rtl/>
          <w:lang w:eastAsia="he-IL"/>
        </w:rPr>
        <w:t xml:space="preserve">אני גם אציין שהדבר </w:t>
      </w:r>
      <w:r w:rsidR="00522A49">
        <w:rPr>
          <w:rFonts w:hint="cs"/>
          <w:rtl/>
          <w:lang w:eastAsia="he-IL"/>
        </w:rPr>
        <w:t>פוגע במחויבוי</w:t>
      </w:r>
      <w:r>
        <w:rPr>
          <w:rFonts w:hint="cs"/>
          <w:rtl/>
          <w:lang w:eastAsia="he-IL"/>
        </w:rPr>
        <w:t xml:space="preserve">ות הבין לאומיות של ישראל במסגרת </w:t>
      </w:r>
      <w:bookmarkStart w:id="128" w:name="_ETM_Q1_3510000"/>
      <w:bookmarkEnd w:id="128"/>
      <w:r>
        <w:rPr>
          <w:rFonts w:hint="cs"/>
          <w:rtl/>
          <w:lang w:eastAsia="he-IL"/>
        </w:rPr>
        <w:t>הפעילות שלה והמחויבות שלה לארגון ה-</w:t>
      </w:r>
      <w:r w:rsidR="00522A49">
        <w:rPr>
          <w:rFonts w:hint="cs"/>
          <w:lang w:eastAsia="he-IL"/>
        </w:rPr>
        <w:t>FATF</w:t>
      </w:r>
      <w:r>
        <w:rPr>
          <w:rFonts w:hint="cs"/>
          <w:rtl/>
          <w:lang w:eastAsia="he-IL"/>
        </w:rPr>
        <w:t xml:space="preserve">. עוד בנושא הזה אני </w:t>
      </w:r>
      <w:bookmarkStart w:id="129" w:name="_ETM_Q1_3517000"/>
      <w:bookmarkEnd w:id="129"/>
      <w:r>
        <w:rPr>
          <w:rFonts w:hint="cs"/>
          <w:rtl/>
          <w:lang w:eastAsia="he-IL"/>
        </w:rPr>
        <w:t>אציין שהצו עבר עדכונים ושינויים בשנ</w:t>
      </w:r>
      <w:r w:rsidR="00D953A6">
        <w:rPr>
          <w:rFonts w:hint="cs"/>
          <w:rtl/>
          <w:lang w:eastAsia="he-IL"/>
        </w:rPr>
        <w:t>תיים האחרונו</w:t>
      </w:r>
      <w:r>
        <w:rPr>
          <w:rFonts w:hint="cs"/>
          <w:rtl/>
          <w:lang w:eastAsia="he-IL"/>
        </w:rPr>
        <w:t xml:space="preserve">ת </w:t>
      </w:r>
      <w:r w:rsidR="00522A49">
        <w:rPr>
          <w:rFonts w:hint="cs"/>
          <w:rtl/>
          <w:lang w:eastAsia="he-IL"/>
        </w:rPr>
        <w:t>מאחר שבינתיים ארגון ה-</w:t>
      </w:r>
      <w:r w:rsidR="00522A49">
        <w:rPr>
          <w:rFonts w:hint="cs"/>
          <w:lang w:eastAsia="he-IL"/>
        </w:rPr>
        <w:t>FATF</w:t>
      </w:r>
      <w:r w:rsidR="00522A49">
        <w:rPr>
          <w:rFonts w:hint="cs"/>
          <w:rtl/>
          <w:lang w:eastAsia="he-IL"/>
        </w:rPr>
        <w:t xml:space="preserve"> </w:t>
      </w:r>
      <w:r w:rsidR="00D953A6">
        <w:rPr>
          <w:rFonts w:hint="cs"/>
          <w:rtl/>
          <w:lang w:eastAsia="he-IL"/>
        </w:rPr>
        <w:t xml:space="preserve">קבע כללים ספציפיים שחלים על כל התחום של נכסים וירטואליים </w:t>
      </w:r>
      <w:r w:rsidR="00D953A6">
        <w:rPr>
          <w:rtl/>
          <w:lang w:eastAsia="he-IL"/>
        </w:rPr>
        <w:t>–</w:t>
      </w:r>
      <w:r w:rsidR="00D953A6">
        <w:rPr>
          <w:rFonts w:hint="cs"/>
          <w:rtl/>
          <w:lang w:eastAsia="he-IL"/>
        </w:rPr>
        <w:t xml:space="preserve"> המטבעות הדיגיטליים, </w:t>
      </w:r>
      <w:bookmarkStart w:id="130" w:name="_ETM_Q1_3526000"/>
      <w:bookmarkEnd w:id="130"/>
      <w:r w:rsidR="00522A49">
        <w:rPr>
          <w:rFonts w:hint="cs"/>
          <w:rtl/>
          <w:lang w:eastAsia="he-IL"/>
        </w:rPr>
        <w:t xml:space="preserve">והנושאים הללו הוטמעו גם </w:t>
      </w:r>
      <w:r w:rsidR="00D953A6">
        <w:rPr>
          <w:rFonts w:hint="cs"/>
          <w:rtl/>
          <w:lang w:eastAsia="he-IL"/>
        </w:rPr>
        <w:t xml:space="preserve">בצו הזה כדי לשקף את הסטנדרט הבין לאומי העדכני והציפיות ממדינת ישראל, מחד, וצמצום הסיכונים לניצול לרעה, מאידך. </w:t>
      </w:r>
      <w:bookmarkStart w:id="131" w:name="_ETM_Q1_3538000"/>
      <w:bookmarkEnd w:id="131"/>
    </w:p>
    <w:p w:rsidR="00D953A6" w:rsidRDefault="00D953A6" w:rsidP="00D953A6">
      <w:pPr>
        <w:rPr>
          <w:rtl/>
          <w:lang w:eastAsia="he-IL"/>
        </w:rPr>
      </w:pPr>
    </w:p>
    <w:p w:rsidR="00522A49" w:rsidRDefault="00D953A6" w:rsidP="00D953A6">
      <w:pPr>
        <w:rPr>
          <w:rtl/>
          <w:lang w:eastAsia="he-IL"/>
        </w:rPr>
      </w:pPr>
      <w:bookmarkStart w:id="132" w:name="_ETM_Q1_3545000"/>
      <w:bookmarkEnd w:id="132"/>
      <w:r>
        <w:rPr>
          <w:rFonts w:hint="cs"/>
          <w:rtl/>
          <w:lang w:eastAsia="he-IL"/>
        </w:rPr>
        <w:t>א</w:t>
      </w:r>
      <w:r w:rsidR="00522A49">
        <w:rPr>
          <w:rFonts w:hint="cs"/>
          <w:rtl/>
          <w:lang w:eastAsia="he-IL"/>
        </w:rPr>
        <w:t xml:space="preserve">ני מאחלת לכולנו שנצליח להעביר </w:t>
      </w:r>
      <w:r>
        <w:rPr>
          <w:rFonts w:hint="cs"/>
          <w:rtl/>
          <w:lang w:eastAsia="he-IL"/>
        </w:rPr>
        <w:t xml:space="preserve">את הצו באופן מהיר ויעיל כדי ליצור את האיזון הנדרש </w:t>
      </w:r>
      <w:bookmarkStart w:id="133" w:name="_ETM_Q1_3550000"/>
      <w:bookmarkEnd w:id="133"/>
      <w:r>
        <w:rPr>
          <w:rFonts w:hint="cs"/>
          <w:rtl/>
          <w:lang w:eastAsia="he-IL"/>
        </w:rPr>
        <w:t xml:space="preserve">לכל הגופים. אני </w:t>
      </w:r>
      <w:r w:rsidR="00522A49">
        <w:rPr>
          <w:rFonts w:hint="cs"/>
          <w:rtl/>
          <w:lang w:eastAsia="he-IL"/>
        </w:rPr>
        <w:t xml:space="preserve">רוצה להודות לך ולכל צוות הוועדה שלמרות הפגרה </w:t>
      </w:r>
      <w:r>
        <w:rPr>
          <w:rFonts w:hint="cs"/>
          <w:rtl/>
          <w:lang w:eastAsia="he-IL"/>
        </w:rPr>
        <w:t>עמלו ועבדו על הצו כדי לוודא שיהיה</w:t>
      </w:r>
      <w:bookmarkStart w:id="134" w:name="_ETM_Q1_3557000"/>
      <w:bookmarkEnd w:id="134"/>
      <w:r>
        <w:rPr>
          <w:rFonts w:hint="cs"/>
          <w:rtl/>
          <w:lang w:eastAsia="he-IL"/>
        </w:rPr>
        <w:t xml:space="preserve"> מוכן לדיון היום, ואני מקווה שנוכל כולנו ליהנות </w:t>
      </w:r>
      <w:r w:rsidR="00522A49">
        <w:rPr>
          <w:rFonts w:hint="cs"/>
          <w:rtl/>
          <w:lang w:eastAsia="he-IL"/>
        </w:rPr>
        <w:t xml:space="preserve">מתעשייה פיננסית פורחת יותר תוך מזעור הסיכונים </w:t>
      </w:r>
      <w:r>
        <w:rPr>
          <w:rFonts w:hint="cs"/>
          <w:rtl/>
          <w:lang w:eastAsia="he-IL"/>
        </w:rPr>
        <w:t xml:space="preserve">למערכת </w:t>
      </w:r>
      <w:bookmarkStart w:id="135" w:name="_ETM_Q1_3566000"/>
      <w:bookmarkEnd w:id="135"/>
      <w:r>
        <w:rPr>
          <w:rFonts w:hint="cs"/>
          <w:rtl/>
          <w:lang w:eastAsia="he-IL"/>
        </w:rPr>
        <w:t xml:space="preserve">הפיננסית הישראלית בכללותה </w:t>
      </w:r>
      <w:r w:rsidR="00522A49">
        <w:rPr>
          <w:rFonts w:hint="cs"/>
          <w:rtl/>
          <w:lang w:eastAsia="he-IL"/>
        </w:rPr>
        <w:t>בהינתן הצו הזה. אז תודה רבה</w:t>
      </w:r>
      <w:r>
        <w:rPr>
          <w:rFonts w:hint="cs"/>
          <w:rtl/>
          <w:lang w:eastAsia="he-IL"/>
        </w:rPr>
        <w:t xml:space="preserve"> ויישר כוח לכול העוסקים במלאכה. </w:t>
      </w:r>
    </w:p>
    <w:p w:rsidR="00522A49" w:rsidRDefault="00522A49" w:rsidP="00522A49">
      <w:pPr>
        <w:rPr>
          <w:rtl/>
          <w:lang w:eastAsia="he-IL"/>
        </w:rPr>
      </w:pPr>
    </w:p>
    <w:p w:rsidR="00522A49" w:rsidRDefault="00522A49" w:rsidP="00522A49">
      <w:pPr>
        <w:pStyle w:val="af6"/>
        <w:keepNext/>
      </w:pPr>
      <w:bookmarkStart w:id="136" w:name="ET_yor_5069_12"/>
      <w:r w:rsidRPr="00522A49">
        <w:rPr>
          <w:rStyle w:val="TagStyle"/>
          <w:rtl/>
        </w:rPr>
        <w:t xml:space="preserve"> &lt;&lt; יור &gt;&gt; </w:t>
      </w:r>
      <w:r>
        <w:rPr>
          <w:rtl/>
        </w:rPr>
        <w:t>היו"ר יעקב אשר:</w:t>
      </w:r>
      <w:r w:rsidRPr="00522A49">
        <w:rPr>
          <w:rStyle w:val="TagStyle"/>
          <w:rtl/>
        </w:rPr>
        <w:t xml:space="preserve"> &lt;&lt; יור &gt;&gt;</w:t>
      </w:r>
      <w:r>
        <w:rPr>
          <w:rtl/>
        </w:rPr>
        <w:t xml:space="preserve">   </w:t>
      </w:r>
      <w:bookmarkEnd w:id="136"/>
    </w:p>
    <w:p w:rsidR="00522A49" w:rsidRDefault="00522A49" w:rsidP="00522A49">
      <w:pPr>
        <w:pStyle w:val="KeepWithNext"/>
        <w:rPr>
          <w:rtl/>
          <w:lang w:eastAsia="he-IL"/>
        </w:rPr>
      </w:pPr>
    </w:p>
    <w:p w:rsidR="00522A49" w:rsidRDefault="00F326C7" w:rsidP="00522A49">
      <w:pPr>
        <w:rPr>
          <w:rtl/>
          <w:lang w:eastAsia="he-IL"/>
        </w:rPr>
      </w:pPr>
      <w:r>
        <w:rPr>
          <w:rFonts w:hint="cs"/>
          <w:rtl/>
          <w:lang w:eastAsia="he-IL"/>
        </w:rPr>
        <w:t xml:space="preserve">אתם רואים, אנחנו עושים דברים טובים עכשיו, במקום לקושש קולות. </w:t>
      </w:r>
    </w:p>
    <w:p w:rsidR="00F326C7" w:rsidRDefault="00F326C7" w:rsidP="00522A49">
      <w:pPr>
        <w:rPr>
          <w:rtl/>
          <w:lang w:eastAsia="he-IL"/>
        </w:rPr>
      </w:pPr>
    </w:p>
    <w:p w:rsidR="00F326C7" w:rsidRDefault="00F326C7" w:rsidP="00D953A6">
      <w:pPr>
        <w:rPr>
          <w:rtl/>
          <w:lang w:eastAsia="he-IL"/>
        </w:rPr>
      </w:pPr>
      <w:r>
        <w:rPr>
          <w:rFonts w:hint="cs"/>
          <w:rtl/>
          <w:lang w:eastAsia="he-IL"/>
        </w:rPr>
        <w:t xml:space="preserve">אני מציע כך </w:t>
      </w:r>
      <w:r>
        <w:rPr>
          <w:rtl/>
          <w:lang w:eastAsia="he-IL"/>
        </w:rPr>
        <w:t>–</w:t>
      </w:r>
      <w:r>
        <w:rPr>
          <w:rFonts w:hint="cs"/>
          <w:rtl/>
          <w:lang w:eastAsia="he-IL"/>
        </w:rPr>
        <w:t xml:space="preserve"> יש הרבה אנשים עם בקשות רשות דיבור. בואו ניכנס לעבודה </w:t>
      </w:r>
      <w:r>
        <w:rPr>
          <w:rtl/>
          <w:lang w:eastAsia="he-IL"/>
        </w:rPr>
        <w:t>–</w:t>
      </w:r>
      <w:r>
        <w:rPr>
          <w:rFonts w:hint="cs"/>
          <w:rtl/>
          <w:lang w:eastAsia="he-IL"/>
        </w:rPr>
        <w:t xml:space="preserve"> כשיש הערו</w:t>
      </w:r>
      <w:r w:rsidR="00D953A6">
        <w:rPr>
          <w:rFonts w:hint="cs"/>
          <w:rtl/>
          <w:lang w:eastAsia="he-IL"/>
        </w:rPr>
        <w:t>ת על סעיפים מסוימים, נא לשלוח הודעה למנהל הוועד</w:t>
      </w:r>
      <w:bookmarkStart w:id="137" w:name="_ETM_Q1_3618000"/>
      <w:bookmarkEnd w:id="137"/>
      <w:r w:rsidR="00D953A6">
        <w:rPr>
          <w:rFonts w:hint="cs"/>
          <w:rtl/>
          <w:lang w:eastAsia="he-IL"/>
        </w:rPr>
        <w:t xml:space="preserve">ה, ואלה שכאן </w:t>
      </w:r>
      <w:r w:rsidR="00D953A6">
        <w:rPr>
          <w:rtl/>
          <w:lang w:eastAsia="he-IL"/>
        </w:rPr>
        <w:t>–</w:t>
      </w:r>
      <w:r w:rsidR="00D953A6">
        <w:rPr>
          <w:rFonts w:hint="cs"/>
          <w:rtl/>
          <w:lang w:eastAsia="he-IL"/>
        </w:rPr>
        <w:t xml:space="preserve"> להרים אצבע וניתן להתייחס</w:t>
      </w:r>
      <w:r>
        <w:rPr>
          <w:rFonts w:hint="cs"/>
          <w:rtl/>
          <w:lang w:eastAsia="he-IL"/>
        </w:rPr>
        <w:t xml:space="preserve">. הייתי מציע לקחת סעיף שלם, לקרוא אותו ולהתייחס לכל היבטיו. </w:t>
      </w:r>
    </w:p>
    <w:p w:rsidR="00F326C7" w:rsidRDefault="00F326C7" w:rsidP="00522A49">
      <w:pPr>
        <w:rPr>
          <w:rtl/>
          <w:lang w:eastAsia="he-IL"/>
        </w:rPr>
      </w:pPr>
    </w:p>
    <w:p w:rsidR="00F326C7" w:rsidRDefault="00F326C7" w:rsidP="00F326C7">
      <w:pPr>
        <w:pStyle w:val="af9"/>
        <w:keepNext/>
        <w:rPr>
          <w:rtl/>
          <w:lang w:eastAsia="he-IL"/>
        </w:rPr>
      </w:pPr>
      <w:bookmarkStart w:id="138" w:name="ET_guest_535467_13"/>
      <w:r w:rsidRPr="00F326C7">
        <w:rPr>
          <w:rStyle w:val="TagStyle"/>
          <w:rtl/>
        </w:rPr>
        <w:t xml:space="preserve"> &lt;&lt; אורח &gt;&gt; </w:t>
      </w:r>
      <w:r>
        <w:rPr>
          <w:rtl/>
          <w:lang w:eastAsia="he-IL"/>
        </w:rPr>
        <w:t>יאירה פרנקל:</w:t>
      </w:r>
      <w:r w:rsidRPr="00F326C7">
        <w:rPr>
          <w:rStyle w:val="TagStyle"/>
          <w:rtl/>
        </w:rPr>
        <w:t xml:space="preserve"> &lt;&lt; אורח &gt;&gt;</w:t>
      </w:r>
      <w:r>
        <w:rPr>
          <w:rtl/>
          <w:lang w:eastAsia="he-IL"/>
        </w:rPr>
        <w:t xml:space="preserve">   </w:t>
      </w:r>
      <w:bookmarkEnd w:id="138"/>
    </w:p>
    <w:p w:rsidR="00F326C7" w:rsidRDefault="00F326C7" w:rsidP="00F326C7">
      <w:pPr>
        <w:pStyle w:val="KeepWithNext"/>
        <w:rPr>
          <w:rtl/>
          <w:lang w:eastAsia="he-IL"/>
        </w:rPr>
      </w:pPr>
    </w:p>
    <w:p w:rsidR="00F326C7" w:rsidRDefault="00D953A6" w:rsidP="00BF4155">
      <w:pPr>
        <w:rPr>
          <w:rtl/>
          <w:lang w:eastAsia="he-IL"/>
        </w:rPr>
      </w:pPr>
      <w:r>
        <w:rPr>
          <w:rFonts w:hint="cs"/>
          <w:rtl/>
          <w:lang w:eastAsia="he-IL"/>
        </w:rPr>
        <w:t xml:space="preserve">ננסה להתמקד </w:t>
      </w:r>
      <w:bookmarkStart w:id="139" w:name="_ETM_Q1_3673000"/>
      <w:bookmarkEnd w:id="139"/>
      <w:r>
        <w:rPr>
          <w:rFonts w:hint="cs"/>
          <w:rtl/>
          <w:lang w:eastAsia="he-IL"/>
        </w:rPr>
        <w:t>בנושאים העיקריים. אני רק אגיד משפט מקדים לגבי איך שתיקנו</w:t>
      </w:r>
      <w:bookmarkStart w:id="140" w:name="_ETM_Q1_3682000"/>
      <w:bookmarkEnd w:id="140"/>
      <w:r>
        <w:rPr>
          <w:rFonts w:hint="cs"/>
          <w:rtl/>
          <w:lang w:eastAsia="he-IL"/>
        </w:rPr>
        <w:t xml:space="preserve"> את הצו. בגלל שיש הרבה דמיון בין נותני </w:t>
      </w:r>
      <w:bookmarkStart w:id="141" w:name="_ETM_Q1_3678000"/>
      <w:bookmarkEnd w:id="141"/>
      <w:r>
        <w:rPr>
          <w:rFonts w:hint="cs"/>
          <w:rtl/>
          <w:lang w:eastAsia="he-IL"/>
        </w:rPr>
        <w:t xml:space="preserve">שירותי אשראי, דמיון מבחינת הגופים </w:t>
      </w:r>
      <w:r>
        <w:rPr>
          <w:rtl/>
          <w:lang w:eastAsia="he-IL"/>
        </w:rPr>
        <w:t>–</w:t>
      </w:r>
      <w:r>
        <w:rPr>
          <w:rFonts w:hint="cs"/>
          <w:rtl/>
          <w:lang w:eastAsia="he-IL"/>
        </w:rPr>
        <w:t xml:space="preserve"> </w:t>
      </w:r>
      <w:bookmarkStart w:id="142" w:name="_ETM_Q1_3684000"/>
      <w:bookmarkEnd w:id="142"/>
      <w:r>
        <w:rPr>
          <w:rFonts w:hint="cs"/>
          <w:rtl/>
          <w:lang w:eastAsia="he-IL"/>
        </w:rPr>
        <w:t xml:space="preserve">גופים שגם נותנים שירותי אשראי וגם נותנים שירותי נכס </w:t>
      </w:r>
      <w:bookmarkStart w:id="143" w:name="_ETM_Q1_3686000"/>
      <w:bookmarkEnd w:id="143"/>
      <w:r>
        <w:rPr>
          <w:rFonts w:hint="cs"/>
          <w:rtl/>
          <w:lang w:eastAsia="he-IL"/>
        </w:rPr>
        <w:t xml:space="preserve">פיננסי, ואנחנו לא רוצים ליצור פערים ברגולציה, אז מה </w:t>
      </w:r>
      <w:bookmarkStart w:id="144" w:name="_ETM_Q1_3692000"/>
      <w:bookmarkEnd w:id="144"/>
      <w:r>
        <w:rPr>
          <w:rFonts w:hint="cs"/>
          <w:rtl/>
          <w:lang w:eastAsia="he-IL"/>
        </w:rPr>
        <w:t xml:space="preserve">שעשינו זה </w:t>
      </w:r>
      <w:r>
        <w:rPr>
          <w:rtl/>
          <w:lang w:eastAsia="he-IL"/>
        </w:rPr>
        <w:t>–</w:t>
      </w:r>
      <w:r>
        <w:rPr>
          <w:rFonts w:hint="cs"/>
          <w:rtl/>
          <w:lang w:eastAsia="he-IL"/>
        </w:rPr>
        <w:t xml:space="preserve"> תיקון עקיף לצו שהוא כבר קיים, לצו </w:t>
      </w:r>
      <w:bookmarkStart w:id="145" w:name="_ETM_Q1_3694000"/>
      <w:bookmarkEnd w:id="145"/>
      <w:r>
        <w:rPr>
          <w:rFonts w:hint="cs"/>
          <w:rtl/>
          <w:lang w:eastAsia="he-IL"/>
        </w:rPr>
        <w:t xml:space="preserve">נותני שירותי אשראי. </w:t>
      </w:r>
      <w:r w:rsidR="00F326C7">
        <w:rPr>
          <w:rFonts w:hint="cs"/>
          <w:rtl/>
          <w:lang w:eastAsia="he-IL"/>
        </w:rPr>
        <w:t xml:space="preserve">אז הרבה מהתיקונים נועדו כדי לעשות את ההתאמה הזו </w:t>
      </w:r>
      <w:r w:rsidR="00F326C7">
        <w:rPr>
          <w:rtl/>
          <w:lang w:eastAsia="he-IL"/>
        </w:rPr>
        <w:t>–</w:t>
      </w:r>
      <w:r w:rsidR="00F326C7">
        <w:rPr>
          <w:rFonts w:hint="cs"/>
          <w:rtl/>
          <w:lang w:eastAsia="he-IL"/>
        </w:rPr>
        <w:t xml:space="preserve"> לה</w:t>
      </w:r>
      <w:r w:rsidR="00BF4155">
        <w:rPr>
          <w:rFonts w:hint="cs"/>
          <w:rtl/>
          <w:lang w:eastAsia="he-IL"/>
        </w:rPr>
        <w:t xml:space="preserve">חיל את הצו גם על נותני </w:t>
      </w:r>
      <w:bookmarkStart w:id="146" w:name="_ETM_Q1_3703000"/>
      <w:bookmarkEnd w:id="146"/>
      <w:r w:rsidR="00BF4155">
        <w:rPr>
          <w:rFonts w:hint="cs"/>
          <w:rtl/>
          <w:lang w:eastAsia="he-IL"/>
        </w:rPr>
        <w:t>שירותי אשראי וגם על נותני שירות בנכס פיננסי. ע</w:t>
      </w:r>
      <w:r w:rsidR="00F326C7">
        <w:rPr>
          <w:rFonts w:hint="cs"/>
          <w:rtl/>
          <w:lang w:eastAsia="he-IL"/>
        </w:rPr>
        <w:t>וד תיקונ</w:t>
      </w:r>
      <w:r w:rsidR="00BF4155">
        <w:rPr>
          <w:rFonts w:hint="cs"/>
          <w:rtl/>
          <w:lang w:eastAsia="he-IL"/>
        </w:rPr>
        <w:t xml:space="preserve">ים כלליים נועדו </w:t>
      </w:r>
      <w:r w:rsidR="00BF4155">
        <w:rPr>
          <w:rFonts w:hint="cs"/>
          <w:rtl/>
          <w:lang w:eastAsia="he-IL"/>
        </w:rPr>
        <w:lastRenderedPageBreak/>
        <w:t>כדי להתאים את ה</w:t>
      </w:r>
      <w:r w:rsidR="00F326C7">
        <w:rPr>
          <w:rFonts w:hint="cs"/>
          <w:rtl/>
          <w:lang w:eastAsia="he-IL"/>
        </w:rPr>
        <w:t xml:space="preserve">הוראות </w:t>
      </w:r>
      <w:r w:rsidR="00BF4155">
        <w:rPr>
          <w:rFonts w:hint="cs"/>
          <w:rtl/>
          <w:lang w:eastAsia="he-IL"/>
        </w:rPr>
        <w:t xml:space="preserve">בצו הזה </w:t>
      </w:r>
      <w:bookmarkStart w:id="147" w:name="_ETM_Q1_3714000"/>
      <w:bookmarkEnd w:id="147"/>
      <w:r w:rsidR="00BF4155">
        <w:rPr>
          <w:rFonts w:hint="cs"/>
          <w:rtl/>
          <w:lang w:eastAsia="he-IL"/>
        </w:rPr>
        <w:t xml:space="preserve">לצו שנחקק קודם לגבי מפעיל שמפעיל מערכת לתיווך באשראי, ה- </w:t>
      </w:r>
      <w:r w:rsidR="00BF4155">
        <w:rPr>
          <w:lang w:eastAsia="he-IL"/>
        </w:rPr>
        <w:t>P2P</w:t>
      </w:r>
      <w:r w:rsidR="00BF4155">
        <w:rPr>
          <w:rFonts w:hint="cs"/>
          <w:rtl/>
          <w:lang w:eastAsia="he-IL"/>
        </w:rPr>
        <w:t xml:space="preserve">, וסוג אחרון עיקרי של תיקונים, כמו ששלומית וגמן הזכירה </w:t>
      </w:r>
      <w:r w:rsidR="00BF4155">
        <w:rPr>
          <w:rtl/>
          <w:lang w:eastAsia="he-IL"/>
        </w:rPr>
        <w:t>–</w:t>
      </w:r>
      <w:r w:rsidR="00BF4155">
        <w:rPr>
          <w:rFonts w:hint="cs"/>
          <w:rtl/>
          <w:lang w:eastAsia="he-IL"/>
        </w:rPr>
        <w:t xml:space="preserve"> זה בעקבות תיקון של סטנדרטים בין לאומיים של </w:t>
      </w:r>
      <w:r w:rsidR="00BF4155">
        <w:rPr>
          <w:rFonts w:hint="cs"/>
          <w:lang w:eastAsia="he-IL"/>
        </w:rPr>
        <w:t>FATF</w:t>
      </w:r>
      <w:r w:rsidR="00BF4155">
        <w:rPr>
          <w:rFonts w:hint="cs"/>
          <w:rtl/>
          <w:lang w:eastAsia="he-IL"/>
        </w:rPr>
        <w:t xml:space="preserve"> וזה תיקונים שנוגעים בעיקר למטבעות וירטואליים וה</w:t>
      </w:r>
      <w:bookmarkStart w:id="148" w:name="_ETM_Q1_3732000"/>
      <w:bookmarkEnd w:id="148"/>
      <w:r w:rsidR="00BF4155">
        <w:rPr>
          <w:rFonts w:hint="cs"/>
          <w:rtl/>
          <w:lang w:eastAsia="he-IL"/>
        </w:rPr>
        <w:t xml:space="preserve">עברות אלקטרוניות. </w:t>
      </w:r>
    </w:p>
    <w:p w:rsidR="00F326C7" w:rsidRDefault="00F326C7" w:rsidP="00F326C7">
      <w:pPr>
        <w:rPr>
          <w:rtl/>
          <w:lang w:eastAsia="he-IL"/>
        </w:rPr>
      </w:pPr>
    </w:p>
    <w:p w:rsidR="00F326C7" w:rsidRDefault="00F326C7" w:rsidP="00F326C7">
      <w:pPr>
        <w:rPr>
          <w:rtl/>
          <w:lang w:eastAsia="he-IL"/>
        </w:rPr>
      </w:pPr>
      <w:r>
        <w:rPr>
          <w:rFonts w:hint="cs"/>
          <w:rtl/>
          <w:lang w:eastAsia="he-IL"/>
        </w:rPr>
        <w:t xml:space="preserve">בכפוף לזה אני אתחיל לקרוא את התיקונים העיקריים. </w:t>
      </w:r>
    </w:p>
    <w:p w:rsidR="00F326C7" w:rsidRDefault="00F326C7" w:rsidP="00F326C7">
      <w:pPr>
        <w:rPr>
          <w:rtl/>
          <w:lang w:eastAsia="he-IL"/>
        </w:rPr>
      </w:pPr>
    </w:p>
    <w:p w:rsidR="00F326C7" w:rsidRDefault="00EE5145" w:rsidP="00EE5145">
      <w:pPr>
        <w:pStyle w:val="af6"/>
        <w:keepNext/>
        <w:rPr>
          <w:rtl/>
        </w:rPr>
      </w:pPr>
      <w:bookmarkStart w:id="149" w:name="ET_yor_5069_166"/>
      <w:r w:rsidRPr="00EE5145">
        <w:rPr>
          <w:rStyle w:val="TagStyle"/>
          <w:rtl/>
        </w:rPr>
        <w:t xml:space="preserve"> &lt;&lt; יור &gt;&gt; </w:t>
      </w:r>
      <w:r>
        <w:rPr>
          <w:rtl/>
        </w:rPr>
        <w:t>היו"ר יעקב אשר:</w:t>
      </w:r>
      <w:r w:rsidRPr="00EE5145">
        <w:rPr>
          <w:rStyle w:val="TagStyle"/>
          <w:rtl/>
        </w:rPr>
        <w:t xml:space="preserve"> &lt;&lt; יור &gt;&gt;</w:t>
      </w:r>
      <w:r>
        <w:rPr>
          <w:rtl/>
        </w:rPr>
        <w:t xml:space="preserve">   </w:t>
      </w:r>
      <w:bookmarkEnd w:id="149"/>
    </w:p>
    <w:p w:rsidR="00EE5145" w:rsidRDefault="00EE5145" w:rsidP="00EE5145">
      <w:pPr>
        <w:pStyle w:val="KeepWithNext"/>
        <w:rPr>
          <w:rtl/>
          <w:lang w:eastAsia="he-IL"/>
        </w:rPr>
      </w:pPr>
    </w:p>
    <w:p w:rsidR="00EE5145" w:rsidRPr="00EE5145" w:rsidRDefault="00EE5145" w:rsidP="00EE5145">
      <w:pPr>
        <w:rPr>
          <w:rtl/>
          <w:lang w:eastAsia="he-IL"/>
        </w:rPr>
      </w:pPr>
      <w:r>
        <w:rPr>
          <w:rFonts w:hint="cs"/>
          <w:rtl/>
          <w:lang w:eastAsia="he-IL"/>
        </w:rPr>
        <w:t>אני מבין שאתם לא משנים פה דברים בנותני</w:t>
      </w:r>
      <w:bookmarkStart w:id="150" w:name="_ETM_Q1_3765000"/>
      <w:bookmarkEnd w:id="150"/>
      <w:r>
        <w:rPr>
          <w:rFonts w:hint="cs"/>
          <w:rtl/>
          <w:lang w:eastAsia="he-IL"/>
        </w:rPr>
        <w:t xml:space="preserve"> האשראי, נכון? </w:t>
      </w:r>
    </w:p>
    <w:p w:rsidR="00F326C7" w:rsidRDefault="00F326C7" w:rsidP="00F326C7">
      <w:pPr>
        <w:rPr>
          <w:rtl/>
          <w:lang w:eastAsia="he-IL"/>
        </w:rPr>
      </w:pPr>
    </w:p>
    <w:p w:rsidR="00F326C7" w:rsidRDefault="00F326C7" w:rsidP="00F326C7">
      <w:pPr>
        <w:pStyle w:val="af9"/>
        <w:keepNext/>
        <w:rPr>
          <w:rtl/>
          <w:lang w:eastAsia="he-IL"/>
        </w:rPr>
      </w:pPr>
      <w:bookmarkStart w:id="151" w:name="ET_guest_535467_16"/>
      <w:r w:rsidRPr="00F326C7">
        <w:rPr>
          <w:rStyle w:val="TagStyle"/>
          <w:rtl/>
        </w:rPr>
        <w:t xml:space="preserve"> &lt;&lt; אורח &gt;&gt; </w:t>
      </w:r>
      <w:r>
        <w:rPr>
          <w:rtl/>
          <w:lang w:eastAsia="he-IL"/>
        </w:rPr>
        <w:t>יאירה פרנקל:</w:t>
      </w:r>
      <w:r w:rsidRPr="00F326C7">
        <w:rPr>
          <w:rStyle w:val="TagStyle"/>
          <w:rtl/>
        </w:rPr>
        <w:t xml:space="preserve"> &lt;&lt; אורח &gt;&gt;</w:t>
      </w:r>
      <w:r>
        <w:rPr>
          <w:rtl/>
          <w:lang w:eastAsia="he-IL"/>
        </w:rPr>
        <w:t xml:space="preserve">   </w:t>
      </w:r>
      <w:bookmarkEnd w:id="151"/>
    </w:p>
    <w:p w:rsidR="00F326C7" w:rsidRDefault="00F326C7" w:rsidP="00F326C7">
      <w:pPr>
        <w:pStyle w:val="KeepWithNext"/>
        <w:rPr>
          <w:rtl/>
          <w:lang w:eastAsia="he-IL"/>
        </w:rPr>
      </w:pPr>
    </w:p>
    <w:p w:rsidR="00F326C7" w:rsidRDefault="00EE5145" w:rsidP="00F326C7">
      <w:pPr>
        <w:rPr>
          <w:rtl/>
          <w:lang w:eastAsia="he-IL"/>
        </w:rPr>
      </w:pPr>
      <w:r>
        <w:rPr>
          <w:rFonts w:hint="cs"/>
          <w:rtl/>
          <w:lang w:eastAsia="he-IL"/>
        </w:rPr>
        <w:t xml:space="preserve">רק דברים שבאמת היה צריך עדכון שלהם. </w:t>
      </w:r>
      <w:bookmarkStart w:id="152" w:name="_ETM_Q1_3770000"/>
      <w:bookmarkEnd w:id="152"/>
    </w:p>
    <w:p w:rsidR="00EE5145" w:rsidRPr="00F326C7" w:rsidRDefault="00EE5145" w:rsidP="00F326C7">
      <w:pPr>
        <w:rPr>
          <w:rtl/>
          <w:lang w:eastAsia="he-IL"/>
        </w:rPr>
      </w:pPr>
    </w:p>
    <w:p w:rsidR="00F326C7" w:rsidRDefault="00EE5145" w:rsidP="00EE5145">
      <w:pPr>
        <w:pStyle w:val="af6"/>
        <w:keepNext/>
      </w:pPr>
      <w:bookmarkStart w:id="153" w:name="ET_yor_5069_167"/>
      <w:r w:rsidRPr="00EE5145">
        <w:rPr>
          <w:rStyle w:val="TagStyle"/>
          <w:rtl/>
        </w:rPr>
        <w:t xml:space="preserve"> &lt;&lt; יור &gt;&gt; </w:t>
      </w:r>
      <w:r>
        <w:rPr>
          <w:rtl/>
        </w:rPr>
        <w:t>היו"ר יעקב אשר:</w:t>
      </w:r>
      <w:r w:rsidRPr="00EE5145">
        <w:rPr>
          <w:rStyle w:val="TagStyle"/>
          <w:rtl/>
        </w:rPr>
        <w:t xml:space="preserve"> &lt;&lt; יור &gt;&gt;</w:t>
      </w:r>
      <w:r>
        <w:rPr>
          <w:rtl/>
        </w:rPr>
        <w:t xml:space="preserve">   </w:t>
      </w:r>
      <w:bookmarkEnd w:id="153"/>
    </w:p>
    <w:p w:rsidR="00EE5145" w:rsidRDefault="00EE5145" w:rsidP="00EE5145">
      <w:pPr>
        <w:pStyle w:val="KeepWithNext"/>
        <w:rPr>
          <w:rtl/>
          <w:lang w:eastAsia="he-IL"/>
        </w:rPr>
      </w:pPr>
    </w:p>
    <w:p w:rsidR="00EE5145" w:rsidRPr="00EE5145" w:rsidRDefault="00EE5145" w:rsidP="00EE5145">
      <w:pPr>
        <w:rPr>
          <w:lang w:eastAsia="he-IL"/>
        </w:rPr>
      </w:pPr>
      <w:r>
        <w:rPr>
          <w:rFonts w:hint="cs"/>
          <w:rtl/>
          <w:lang w:eastAsia="he-IL"/>
        </w:rPr>
        <w:t xml:space="preserve">אז אני רק מבקש להדהד לנו כשאנחנו מגיעים </w:t>
      </w:r>
      <w:bookmarkStart w:id="154" w:name="_ETM_Q1_3773000"/>
      <w:bookmarkEnd w:id="154"/>
      <w:r>
        <w:rPr>
          <w:rFonts w:hint="cs"/>
          <w:rtl/>
          <w:lang w:eastAsia="he-IL"/>
        </w:rPr>
        <w:t xml:space="preserve">לשינויים. </w:t>
      </w:r>
    </w:p>
    <w:p w:rsidR="00F326C7" w:rsidRPr="00F326C7" w:rsidRDefault="00F326C7" w:rsidP="00F326C7">
      <w:pPr>
        <w:rPr>
          <w:lang w:eastAsia="he-IL"/>
        </w:rPr>
      </w:pPr>
    </w:p>
    <w:p w:rsidR="00F326C7" w:rsidRDefault="00F326C7" w:rsidP="00F326C7">
      <w:pPr>
        <w:pStyle w:val="af9"/>
        <w:keepNext/>
        <w:rPr>
          <w:lang w:eastAsia="he-IL"/>
        </w:rPr>
      </w:pPr>
      <w:bookmarkStart w:id="155" w:name="ET_guest_535467_17"/>
      <w:r w:rsidRPr="00F326C7">
        <w:rPr>
          <w:rStyle w:val="TagStyle"/>
          <w:rtl/>
        </w:rPr>
        <w:t xml:space="preserve"> &lt;&lt; אורח &gt;&gt; </w:t>
      </w:r>
      <w:r>
        <w:rPr>
          <w:rtl/>
          <w:lang w:eastAsia="he-IL"/>
        </w:rPr>
        <w:t>יאירה פרנקל:</w:t>
      </w:r>
      <w:r w:rsidRPr="00F326C7">
        <w:rPr>
          <w:rStyle w:val="TagStyle"/>
          <w:rtl/>
        </w:rPr>
        <w:t xml:space="preserve"> &lt;&lt; אורח &gt;&gt;</w:t>
      </w:r>
      <w:r>
        <w:rPr>
          <w:rtl/>
          <w:lang w:eastAsia="he-IL"/>
        </w:rPr>
        <w:t xml:space="preserve">   </w:t>
      </w:r>
      <w:bookmarkEnd w:id="155"/>
    </w:p>
    <w:p w:rsidR="00F326C7" w:rsidRDefault="00F326C7" w:rsidP="00F326C7">
      <w:pPr>
        <w:pStyle w:val="KeepWithNext"/>
        <w:rPr>
          <w:rtl/>
          <w:lang w:eastAsia="he-IL"/>
        </w:rPr>
      </w:pPr>
    </w:p>
    <w:p w:rsidR="00F326C7" w:rsidRDefault="00EE5145" w:rsidP="00F326C7">
      <w:pPr>
        <w:rPr>
          <w:rtl/>
          <w:lang w:eastAsia="he-IL"/>
        </w:rPr>
      </w:pPr>
      <w:r>
        <w:rPr>
          <w:rFonts w:hint="cs"/>
          <w:rtl/>
          <w:lang w:eastAsia="he-IL"/>
        </w:rPr>
        <w:t xml:space="preserve">בסדר. אז נתחיל בסעיף 2 </w:t>
      </w:r>
      <w:r>
        <w:rPr>
          <w:rtl/>
          <w:lang w:eastAsia="he-IL"/>
        </w:rPr>
        <w:t>–</w:t>
      </w:r>
      <w:r>
        <w:rPr>
          <w:rFonts w:hint="cs"/>
          <w:rtl/>
          <w:lang w:eastAsia="he-IL"/>
        </w:rPr>
        <w:t xml:space="preserve"> החלפת מונחים. </w:t>
      </w:r>
      <w:bookmarkStart w:id="156" w:name="_ETM_Q1_3781000"/>
      <w:bookmarkEnd w:id="156"/>
      <w:r>
        <w:rPr>
          <w:rFonts w:hint="cs"/>
          <w:rtl/>
          <w:lang w:eastAsia="he-IL"/>
        </w:rPr>
        <w:t xml:space="preserve">זה מה שדיברנו, שבכל מקום שבו כתוב "נותן שירותי אשראי" </w:t>
      </w:r>
      <w:bookmarkStart w:id="157" w:name="_ETM_Q1_3784000"/>
      <w:bookmarkEnd w:id="157"/>
      <w:r>
        <w:rPr>
          <w:rFonts w:hint="cs"/>
          <w:rtl/>
          <w:lang w:eastAsia="he-IL"/>
        </w:rPr>
        <w:t>אנחנו נכתוב - - -</w:t>
      </w:r>
    </w:p>
    <w:p w:rsidR="00EE5145" w:rsidRDefault="00EE5145" w:rsidP="00F326C7">
      <w:pPr>
        <w:rPr>
          <w:rtl/>
          <w:lang w:eastAsia="he-IL"/>
        </w:rPr>
      </w:pPr>
    </w:p>
    <w:p w:rsidR="00EE5145" w:rsidRDefault="00EE5145" w:rsidP="00EE5145">
      <w:pPr>
        <w:pStyle w:val="af5"/>
        <w:keepNext/>
        <w:rPr>
          <w:rtl/>
        </w:rPr>
      </w:pPr>
      <w:bookmarkStart w:id="158" w:name="_ETM_Q1_3808000"/>
      <w:bookmarkStart w:id="159" w:name="ET_interruption_קריאות_168"/>
      <w:bookmarkEnd w:id="158"/>
      <w:r w:rsidRPr="00EE5145">
        <w:rPr>
          <w:rStyle w:val="TagStyle"/>
          <w:rtl/>
        </w:rPr>
        <w:t xml:space="preserve"> &lt;&lt; קריאה &gt;&gt; </w:t>
      </w:r>
      <w:r>
        <w:rPr>
          <w:rtl/>
        </w:rPr>
        <w:t>קריאות:</w:t>
      </w:r>
      <w:r w:rsidRPr="00EE5145">
        <w:rPr>
          <w:rStyle w:val="TagStyle"/>
          <w:rtl/>
        </w:rPr>
        <w:t xml:space="preserve"> &lt;&lt; קריאה &gt;&gt;</w:t>
      </w:r>
      <w:r>
        <w:rPr>
          <w:rtl/>
        </w:rPr>
        <w:t xml:space="preserve">   </w:t>
      </w:r>
      <w:bookmarkEnd w:id="159"/>
    </w:p>
    <w:p w:rsidR="00EE5145" w:rsidRDefault="00EE5145" w:rsidP="00EE5145">
      <w:pPr>
        <w:pStyle w:val="KeepWithNext"/>
        <w:rPr>
          <w:rtl/>
          <w:lang w:eastAsia="he-IL"/>
        </w:rPr>
      </w:pPr>
    </w:p>
    <w:p w:rsidR="00EE5145" w:rsidRDefault="00EE5145" w:rsidP="00EE5145">
      <w:pPr>
        <w:rPr>
          <w:rtl/>
          <w:lang w:eastAsia="he-IL"/>
        </w:rPr>
      </w:pPr>
      <w:r>
        <w:rPr>
          <w:rFonts w:hint="cs"/>
          <w:rtl/>
          <w:lang w:eastAsia="he-IL"/>
        </w:rPr>
        <w:t>- - -</w:t>
      </w:r>
    </w:p>
    <w:p w:rsidR="00EE5145" w:rsidRDefault="00EE5145" w:rsidP="00EE5145">
      <w:pPr>
        <w:rPr>
          <w:rtl/>
          <w:lang w:eastAsia="he-IL"/>
        </w:rPr>
      </w:pPr>
    </w:p>
    <w:p w:rsidR="00EE5145" w:rsidRDefault="00EE5145" w:rsidP="00EE5145">
      <w:pPr>
        <w:pStyle w:val="af9"/>
        <w:keepNext/>
        <w:rPr>
          <w:rtl/>
          <w:lang w:eastAsia="he-IL"/>
        </w:rPr>
      </w:pPr>
      <w:bookmarkStart w:id="160" w:name="_ETM_Q1_3805000"/>
      <w:bookmarkStart w:id="161" w:name="ET_guest_535467_169"/>
      <w:bookmarkEnd w:id="160"/>
      <w:r w:rsidRPr="00EE5145">
        <w:rPr>
          <w:rStyle w:val="TagStyle"/>
          <w:rtl/>
        </w:rPr>
        <w:t xml:space="preserve"> &lt;&lt; אורח &gt;&gt; </w:t>
      </w:r>
      <w:r>
        <w:rPr>
          <w:rtl/>
          <w:lang w:eastAsia="he-IL"/>
        </w:rPr>
        <w:t>יאירה פרנקל:</w:t>
      </w:r>
      <w:r w:rsidRPr="00EE5145">
        <w:rPr>
          <w:rStyle w:val="TagStyle"/>
          <w:rtl/>
        </w:rPr>
        <w:t xml:space="preserve"> &lt;&lt; אורח &gt;&gt;</w:t>
      </w:r>
      <w:r>
        <w:rPr>
          <w:rtl/>
          <w:lang w:eastAsia="he-IL"/>
        </w:rPr>
        <w:t xml:space="preserve">   </w:t>
      </w:r>
      <w:bookmarkEnd w:id="161"/>
    </w:p>
    <w:p w:rsidR="00EE5145" w:rsidRDefault="00EE5145" w:rsidP="00EE5145">
      <w:pPr>
        <w:pStyle w:val="KeepWithNext"/>
        <w:rPr>
          <w:rtl/>
          <w:lang w:eastAsia="he-IL"/>
        </w:rPr>
      </w:pPr>
    </w:p>
    <w:p w:rsidR="00EE5145" w:rsidRDefault="00EE5145" w:rsidP="00EE5145">
      <w:pPr>
        <w:rPr>
          <w:rtl/>
          <w:lang w:eastAsia="he-IL"/>
        </w:rPr>
      </w:pPr>
      <w:r>
        <w:rPr>
          <w:rFonts w:hint="cs"/>
          <w:rtl/>
          <w:lang w:eastAsia="he-IL"/>
        </w:rPr>
        <w:t xml:space="preserve">אנחנו כן נחריג </w:t>
      </w:r>
      <w:bookmarkStart w:id="162" w:name="_ETM_Q1_3804000"/>
      <w:bookmarkEnd w:id="162"/>
      <w:r>
        <w:rPr>
          <w:rFonts w:hint="cs"/>
          <w:rtl/>
          <w:lang w:eastAsia="he-IL"/>
        </w:rPr>
        <w:t xml:space="preserve">מקומות שבהם לא צריך לעשות את ההחלפה הזו. יש </w:t>
      </w:r>
      <w:r w:rsidR="00625C16">
        <w:rPr>
          <w:rFonts w:hint="cs"/>
          <w:rtl/>
          <w:lang w:eastAsia="he-IL"/>
        </w:rPr>
        <w:t xml:space="preserve">בכל זאת </w:t>
      </w:r>
      <w:r>
        <w:rPr>
          <w:rFonts w:hint="cs"/>
          <w:rtl/>
          <w:lang w:eastAsia="he-IL"/>
        </w:rPr>
        <w:t xml:space="preserve">מקומות </w:t>
      </w:r>
      <w:bookmarkStart w:id="163" w:name="_ETM_Q1_3807000"/>
      <w:bookmarkEnd w:id="163"/>
      <w:r>
        <w:rPr>
          <w:rFonts w:hint="cs"/>
          <w:rtl/>
          <w:lang w:eastAsia="he-IL"/>
        </w:rPr>
        <w:t xml:space="preserve">שבהם האבחנה בין נותני שירותי אשראי לנותני שירות אחרים היא רלוונטית. </w:t>
      </w:r>
    </w:p>
    <w:p w:rsidR="00EE5145" w:rsidRDefault="00EE5145" w:rsidP="00EE5145">
      <w:pPr>
        <w:rPr>
          <w:rtl/>
          <w:lang w:eastAsia="he-IL"/>
        </w:rPr>
      </w:pPr>
      <w:bookmarkStart w:id="164" w:name="_ETM_Q1_3812000"/>
      <w:bookmarkEnd w:id="164"/>
    </w:p>
    <w:p w:rsidR="00EE5145" w:rsidRPr="00EE5145" w:rsidRDefault="00EE5145" w:rsidP="00EE5145">
      <w:pPr>
        <w:rPr>
          <w:rtl/>
          <w:lang w:eastAsia="he-IL"/>
        </w:rPr>
      </w:pPr>
      <w:bookmarkStart w:id="165" w:name="_ETM_Q1_3813000"/>
      <w:bookmarkEnd w:id="165"/>
      <w:r>
        <w:rPr>
          <w:rFonts w:hint="cs"/>
          <w:rtl/>
          <w:lang w:eastAsia="he-IL"/>
        </w:rPr>
        <w:t xml:space="preserve">אז אתחיל מסעיף 3 </w:t>
      </w:r>
      <w:r>
        <w:rPr>
          <w:rtl/>
          <w:lang w:eastAsia="he-IL"/>
        </w:rPr>
        <w:t>–</w:t>
      </w:r>
      <w:r>
        <w:rPr>
          <w:rFonts w:hint="cs"/>
          <w:rtl/>
          <w:lang w:eastAsia="he-IL"/>
        </w:rPr>
        <w:t xml:space="preserve"> תיקון סעיף 1, סעיף </w:t>
      </w:r>
      <w:r w:rsidRPr="001D3C44">
        <w:rPr>
          <w:rFonts w:hint="cs"/>
          <w:rtl/>
          <w:lang w:eastAsia="he-IL"/>
        </w:rPr>
        <w:t>ההגדרות.</w:t>
      </w:r>
      <w:r>
        <w:rPr>
          <w:rFonts w:hint="cs"/>
          <w:rtl/>
          <w:lang w:eastAsia="he-IL"/>
        </w:rPr>
        <w:t xml:space="preserve"> </w:t>
      </w:r>
    </w:p>
    <w:p w:rsidR="00F326C7" w:rsidRDefault="00F326C7" w:rsidP="00F326C7">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719"/>
        <w:gridCol w:w="922"/>
      </w:tblGrid>
      <w:tr w:rsidR="00625C16" w:rsidRPr="005225F4" w:rsidTr="00DF1992">
        <w:trPr>
          <w:cantSplit/>
          <w:trHeight w:val="60"/>
        </w:trPr>
        <w:tc>
          <w:tcPr>
            <w:tcW w:w="6522" w:type="dxa"/>
            <w:gridSpan w:val="2"/>
          </w:tcPr>
          <w:p w:rsidR="00625C16" w:rsidRPr="005225F4" w:rsidRDefault="00625C16" w:rsidP="00625C16">
            <w:pPr>
              <w:pStyle w:val="TableBlock"/>
              <w:numPr>
                <w:ilvl w:val="0"/>
                <w:numId w:val="4"/>
              </w:numPr>
              <w:tabs>
                <w:tab w:val="left" w:pos="624"/>
              </w:tabs>
              <w:spacing w:line="240" w:lineRule="auto"/>
              <w:rPr>
                <w:sz w:val="24"/>
                <w:szCs w:val="24"/>
              </w:rPr>
            </w:pPr>
            <w:r w:rsidRPr="005225F4">
              <w:rPr>
                <w:rFonts w:ascii="David" w:hAnsi="David"/>
                <w:sz w:val="24"/>
                <w:szCs w:val="24"/>
                <w:rtl/>
              </w:rPr>
              <w:t>בהגדרה "ארגון ה-</w:t>
            </w:r>
            <w:r w:rsidRPr="005225F4">
              <w:rPr>
                <w:rFonts w:ascii="David" w:hAnsi="David"/>
                <w:sz w:val="24"/>
                <w:szCs w:val="24"/>
              </w:rPr>
              <w:t>FATF</w:t>
            </w:r>
            <w:r w:rsidRPr="005225F4">
              <w:rPr>
                <w:rFonts w:ascii="David" w:hAnsi="David"/>
                <w:sz w:val="24"/>
                <w:szCs w:val="24"/>
                <w:rtl/>
              </w:rPr>
              <w:t>" – במקום המילה "הארגון" יבוא "כח המשימה";</w:t>
            </w:r>
          </w:p>
        </w:tc>
      </w:tr>
      <w:tr w:rsidR="00625C16" w:rsidRPr="005225F4" w:rsidTr="00DF1992">
        <w:trPr>
          <w:cantSplit/>
          <w:trHeight w:val="60"/>
        </w:trPr>
        <w:tc>
          <w:tcPr>
            <w:tcW w:w="6522" w:type="dxa"/>
            <w:gridSpan w:val="2"/>
          </w:tcPr>
          <w:p w:rsidR="00625C16" w:rsidRPr="005225F4" w:rsidRDefault="00625C16" w:rsidP="00625C16">
            <w:pPr>
              <w:pStyle w:val="TableBlock"/>
              <w:numPr>
                <w:ilvl w:val="0"/>
                <w:numId w:val="4"/>
              </w:numPr>
              <w:tabs>
                <w:tab w:val="left" w:pos="624"/>
              </w:tabs>
              <w:spacing w:line="240" w:lineRule="auto"/>
              <w:rPr>
                <w:rFonts w:ascii="David" w:hAnsi="David"/>
                <w:sz w:val="24"/>
                <w:szCs w:val="24"/>
                <w:rtl/>
              </w:rPr>
            </w:pPr>
            <w:r w:rsidRPr="005225F4">
              <w:rPr>
                <w:rFonts w:ascii="David" w:hAnsi="David"/>
                <w:sz w:val="24"/>
                <w:szCs w:val="24"/>
                <w:rtl/>
              </w:rPr>
              <w:t>אחרי ההגדרה "ארגון ה-</w:t>
            </w:r>
            <w:r w:rsidRPr="005225F4">
              <w:rPr>
                <w:rFonts w:ascii="David" w:hAnsi="David"/>
                <w:sz w:val="24"/>
                <w:szCs w:val="24"/>
              </w:rPr>
              <w:t>FATF</w:t>
            </w:r>
            <w:r w:rsidRPr="005225F4">
              <w:rPr>
                <w:rFonts w:ascii="David" w:hAnsi="David"/>
                <w:sz w:val="24"/>
                <w:szCs w:val="24"/>
                <w:rtl/>
              </w:rPr>
              <w:t>" יבוא:</w:t>
            </w:r>
          </w:p>
        </w:tc>
      </w:tr>
      <w:tr w:rsidR="00625C16" w:rsidRPr="005225F4" w:rsidTr="00DF1992">
        <w:trPr>
          <w:gridAfter w:val="1"/>
          <w:wAfter w:w="624" w:type="dxa"/>
          <w:cantSplit/>
          <w:trHeight w:val="60"/>
        </w:trPr>
        <w:tc>
          <w:tcPr>
            <w:tcW w:w="5898" w:type="dxa"/>
          </w:tcPr>
          <w:p w:rsidR="00625C16" w:rsidRPr="005225F4" w:rsidRDefault="00625C16"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ארגון ה-</w:t>
            </w:r>
            <w:r w:rsidRPr="005225F4">
              <w:rPr>
                <w:rFonts w:ascii="David" w:hAnsi="David"/>
                <w:sz w:val="24"/>
                <w:szCs w:val="24"/>
              </w:rPr>
              <w:t>OECD</w:t>
            </w:r>
            <w:r w:rsidRPr="005225F4">
              <w:rPr>
                <w:rFonts w:ascii="David" w:hAnsi="David"/>
                <w:sz w:val="24"/>
                <w:szCs w:val="24"/>
                <w:rtl/>
              </w:rPr>
              <w:t>" – ארגון לשיתוף פעולה ופיתוח כלכלי;</w:t>
            </w:r>
          </w:p>
        </w:tc>
      </w:tr>
      <w:tr w:rsidR="00625C16" w:rsidRPr="005225F4" w:rsidTr="00DF1992">
        <w:trPr>
          <w:gridAfter w:val="1"/>
          <w:wAfter w:w="624" w:type="dxa"/>
          <w:cantSplit/>
          <w:trHeight w:val="60"/>
        </w:trPr>
        <w:tc>
          <w:tcPr>
            <w:tcW w:w="5898" w:type="dxa"/>
          </w:tcPr>
          <w:p w:rsidR="00625C16" w:rsidRPr="005225F4" w:rsidRDefault="00625C16" w:rsidP="00DF1992">
            <w:pPr>
              <w:pStyle w:val="TableBlockOutdent"/>
              <w:spacing w:line="240" w:lineRule="auto"/>
              <w:rPr>
                <w:sz w:val="24"/>
                <w:szCs w:val="24"/>
                <w:rtl/>
              </w:rPr>
            </w:pPr>
            <w:r w:rsidRPr="005225F4">
              <w:rPr>
                <w:sz w:val="24"/>
                <w:szCs w:val="24"/>
                <w:rtl/>
              </w:rPr>
              <w:t>"</w:t>
            </w:r>
            <w:r w:rsidRPr="005225F4">
              <w:rPr>
                <w:rFonts w:ascii="David" w:hAnsi="David"/>
                <w:sz w:val="24"/>
                <w:szCs w:val="24"/>
                <w:rtl/>
              </w:rPr>
              <w:t>בורסה" – בורסה לניירות ערך או שוק מוסדר כהגדרתו בחוק השקעות משותפות בנאמנות, התשנ"ד-1994;";</w:t>
            </w:r>
          </w:p>
        </w:tc>
      </w:tr>
      <w:tr w:rsidR="00625C16" w:rsidRPr="005225F4" w:rsidTr="00DF1992">
        <w:trPr>
          <w:cantSplit/>
          <w:trHeight w:val="60"/>
        </w:trPr>
        <w:tc>
          <w:tcPr>
            <w:tcW w:w="6522" w:type="dxa"/>
            <w:gridSpan w:val="2"/>
          </w:tcPr>
          <w:p w:rsidR="00625C16" w:rsidRPr="005225F4" w:rsidRDefault="00625C16" w:rsidP="00625C16">
            <w:pPr>
              <w:pStyle w:val="TableBlock"/>
              <w:numPr>
                <w:ilvl w:val="0"/>
                <w:numId w:val="4"/>
              </w:numPr>
              <w:spacing w:line="240" w:lineRule="auto"/>
              <w:rPr>
                <w:rFonts w:ascii="David" w:hAnsi="David"/>
                <w:sz w:val="24"/>
                <w:szCs w:val="24"/>
                <w:rtl/>
              </w:rPr>
            </w:pPr>
            <w:r w:rsidRPr="005225F4">
              <w:rPr>
                <w:rFonts w:ascii="David" w:hAnsi="David" w:hint="cs"/>
                <w:sz w:val="24"/>
                <w:szCs w:val="24"/>
                <w:rtl/>
              </w:rPr>
              <w:t>אחרי ההגדרה "בן משפחה" יבוא:</w:t>
            </w:r>
          </w:p>
        </w:tc>
      </w:tr>
      <w:tr w:rsidR="00625C16" w:rsidRPr="005225F4" w:rsidTr="00DF1992">
        <w:trPr>
          <w:gridAfter w:val="1"/>
          <w:wAfter w:w="624" w:type="dxa"/>
          <w:cantSplit/>
          <w:trHeight w:val="60"/>
        </w:trPr>
        <w:tc>
          <w:tcPr>
            <w:tcW w:w="5898" w:type="dxa"/>
          </w:tcPr>
          <w:p w:rsidR="00625C16" w:rsidRPr="005225F4" w:rsidRDefault="00625C16" w:rsidP="00DF1992">
            <w:pPr>
              <w:pStyle w:val="TableBlockOutdent"/>
              <w:spacing w:line="240" w:lineRule="auto"/>
              <w:rPr>
                <w:sz w:val="24"/>
                <w:szCs w:val="24"/>
              </w:rPr>
            </w:pPr>
            <w:r w:rsidRPr="005225F4">
              <w:rPr>
                <w:sz w:val="24"/>
                <w:szCs w:val="24"/>
                <w:rtl/>
              </w:rPr>
              <w:t>"הוראות הממונה" – הוראות שקבע הממונה לפי סעיף 11יג לחוק;</w:t>
            </w:r>
          </w:p>
        </w:tc>
      </w:tr>
    </w:tbl>
    <w:p w:rsidR="00625C16" w:rsidRPr="00625C16" w:rsidRDefault="00625C16" w:rsidP="00F326C7">
      <w:pPr>
        <w:rPr>
          <w:rtl/>
          <w:lang w:eastAsia="he-IL"/>
        </w:rPr>
      </w:pPr>
    </w:p>
    <w:p w:rsidR="00625C16" w:rsidRDefault="00625C16" w:rsidP="00F326C7">
      <w:pPr>
        <w:rPr>
          <w:rtl/>
          <w:lang w:eastAsia="he-IL"/>
        </w:rPr>
      </w:pPr>
      <w:r>
        <w:rPr>
          <w:rFonts w:hint="cs"/>
          <w:rtl/>
          <w:lang w:eastAsia="he-IL"/>
        </w:rPr>
        <w:t xml:space="preserve">זאת הוראה מאוחרת יחסית שנכנסה לחוק איסור הלבנת הון, שמקנה לממונה על שוק ההון סמכות לתת הוראות לפי החוק, </w:t>
      </w:r>
      <w:bookmarkStart w:id="166" w:name="_ETM_Q1_3858453"/>
      <w:bookmarkEnd w:id="166"/>
      <w:r>
        <w:rPr>
          <w:rFonts w:hint="cs"/>
          <w:rtl/>
          <w:lang w:eastAsia="he-IL"/>
        </w:rPr>
        <w:t xml:space="preserve">ואנחנו מגדירים אותה פה, כדי שהיא תוכל לשמש אותנו בהמשך להפעלה של הסמכויות של הממונה על שוק ההון. </w:t>
      </w:r>
    </w:p>
    <w:p w:rsidR="00625C16" w:rsidRDefault="00625C16" w:rsidP="00F326C7">
      <w:pPr>
        <w:rPr>
          <w:rtl/>
          <w:lang w:eastAsia="he-IL"/>
        </w:rPr>
      </w:pPr>
    </w:p>
    <w:p w:rsidR="00625C16" w:rsidRDefault="006527A7" w:rsidP="006527A7">
      <w:pPr>
        <w:rPr>
          <w:rtl/>
          <w:lang w:eastAsia="he-IL"/>
        </w:rPr>
      </w:pPr>
      <w:r>
        <w:rPr>
          <w:rFonts w:hint="cs"/>
          <w:rtl/>
          <w:lang w:eastAsia="he-IL"/>
        </w:rPr>
        <w:t xml:space="preserve">לאור חלוף הזמן </w:t>
      </w:r>
      <w:r w:rsidR="00625C16">
        <w:rPr>
          <w:rFonts w:hint="cs"/>
          <w:rtl/>
          <w:lang w:eastAsia="he-IL"/>
        </w:rPr>
        <w:t xml:space="preserve">נוספה רשימה של גורמים </w:t>
      </w:r>
      <w:r>
        <w:rPr>
          <w:rFonts w:hint="cs"/>
          <w:rtl/>
          <w:lang w:eastAsia="he-IL"/>
        </w:rPr>
        <w:t>מחוק הפוליפרציה, נשק להשמדה המונית</w:t>
      </w:r>
      <w:bookmarkStart w:id="167" w:name="_ETM_Q1_3882122"/>
      <w:bookmarkEnd w:id="167"/>
      <w:r>
        <w:rPr>
          <w:rFonts w:hint="cs"/>
          <w:rtl/>
          <w:lang w:eastAsia="he-IL"/>
        </w:rPr>
        <w:t xml:space="preserve">, </w:t>
      </w:r>
      <w:r w:rsidR="00625C16">
        <w:rPr>
          <w:rFonts w:hint="cs"/>
          <w:rtl/>
          <w:lang w:eastAsia="he-IL"/>
        </w:rPr>
        <w:t>ואנחנו מעדכנים</w:t>
      </w:r>
      <w:r>
        <w:rPr>
          <w:rFonts w:hint="cs"/>
          <w:rtl/>
          <w:lang w:eastAsia="he-IL"/>
        </w:rPr>
        <w:t xml:space="preserve"> </w:t>
      </w:r>
      <w:bookmarkStart w:id="168" w:name="_ETM_Q1_3808946"/>
      <w:bookmarkEnd w:id="168"/>
      <w:r>
        <w:rPr>
          <w:rFonts w:hint="cs"/>
          <w:rtl/>
          <w:lang w:eastAsia="he-IL"/>
        </w:rPr>
        <w:t xml:space="preserve">את הרשימה. זה בעצם שתי רשימות שהגופים צריכים לבדוק מולם כשהם נותנים שירות. אני מקריאה: </w:t>
      </w:r>
    </w:p>
    <w:p w:rsidR="006527A7" w:rsidRDefault="006527A7" w:rsidP="006527A7">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42"/>
        <w:gridCol w:w="842"/>
        <w:gridCol w:w="7115"/>
      </w:tblGrid>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522" w:type="dxa"/>
            <w:gridSpan w:val="3"/>
          </w:tcPr>
          <w:p w:rsidR="006527A7" w:rsidRPr="005225F4" w:rsidRDefault="006527A7" w:rsidP="006527A7">
            <w:pPr>
              <w:pStyle w:val="TableBlock"/>
              <w:numPr>
                <w:ilvl w:val="0"/>
                <w:numId w:val="4"/>
              </w:numPr>
              <w:tabs>
                <w:tab w:val="left" w:pos="624"/>
              </w:tabs>
              <w:spacing w:line="240" w:lineRule="auto"/>
              <w:rPr>
                <w:sz w:val="24"/>
                <w:szCs w:val="24"/>
              </w:rPr>
            </w:pPr>
            <w:r w:rsidRPr="005225F4">
              <w:rPr>
                <w:rFonts w:ascii="David" w:hAnsi="David"/>
                <w:sz w:val="24"/>
                <w:szCs w:val="24"/>
                <w:rtl/>
              </w:rPr>
              <w:t>במקום ההגדרה "הרשימה" יבוא:</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הרשימות" – כל אחד מאלה:</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274" w:type="dxa"/>
          </w:tcPr>
          <w:p w:rsidR="006527A7" w:rsidRPr="005225F4" w:rsidRDefault="006527A7" w:rsidP="006527A7">
            <w:pPr>
              <w:pStyle w:val="TableBlock"/>
              <w:numPr>
                <w:ilvl w:val="0"/>
                <w:numId w:val="5"/>
              </w:numPr>
              <w:tabs>
                <w:tab w:val="left" w:pos="624"/>
              </w:tabs>
              <w:spacing w:line="240" w:lineRule="auto"/>
              <w:rPr>
                <w:sz w:val="24"/>
                <w:szCs w:val="24"/>
              </w:rPr>
            </w:pPr>
            <w:r w:rsidRPr="005225F4">
              <w:rPr>
                <w:rFonts w:ascii="David" w:hAnsi="David"/>
                <w:sz w:val="24"/>
                <w:szCs w:val="24"/>
                <w:rtl/>
              </w:rPr>
              <w:t>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 בדרך שנקבעה לפי סעיף 18 לחוק המאבק בטרור, ונותן השירות לא קיבל הודעה על ביטולה;</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274" w:type="dxa"/>
          </w:tcPr>
          <w:p w:rsidR="006527A7" w:rsidRPr="005225F4" w:rsidRDefault="006527A7" w:rsidP="006527A7">
            <w:pPr>
              <w:pStyle w:val="TableBlock"/>
              <w:numPr>
                <w:ilvl w:val="0"/>
                <w:numId w:val="5"/>
              </w:numPr>
              <w:tabs>
                <w:tab w:val="left" w:pos="624"/>
              </w:tabs>
              <w:spacing w:line="240" w:lineRule="auto"/>
              <w:rPr>
                <w:rFonts w:ascii="David" w:hAnsi="David"/>
                <w:sz w:val="24"/>
                <w:szCs w:val="24"/>
                <w:rtl/>
              </w:rPr>
            </w:pPr>
            <w:r w:rsidRPr="005225F4">
              <w:rPr>
                <w:rFonts w:ascii="David" w:hAnsi="David"/>
                <w:sz w:val="24"/>
                <w:szCs w:val="24"/>
                <w:rtl/>
              </w:rPr>
              <w:t>רשימת הגורמים שהוכרזו כמסייעים להפצה ולמימון של נשק להשמדה המונית לפי סעיפים 3 או 4 לחוק למניעת הפצה ומימון של נשק להשמדה המונית, התשע"ח-2018;</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חברה מנהלת" – כהגדרתה בחוק הפיקוח על קופות גמל;";</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522" w:type="dxa"/>
            <w:gridSpan w:val="3"/>
          </w:tcPr>
          <w:p w:rsidR="006527A7" w:rsidRPr="005225F4" w:rsidRDefault="006527A7" w:rsidP="006527A7">
            <w:pPr>
              <w:pStyle w:val="TableBlock"/>
              <w:numPr>
                <w:ilvl w:val="0"/>
                <w:numId w:val="4"/>
              </w:numPr>
              <w:tabs>
                <w:tab w:val="left" w:pos="624"/>
              </w:tabs>
              <w:spacing w:line="240" w:lineRule="auto"/>
              <w:rPr>
                <w:sz w:val="24"/>
                <w:szCs w:val="24"/>
              </w:rPr>
            </w:pPr>
            <w:r w:rsidRPr="005225F4">
              <w:rPr>
                <w:rFonts w:ascii="David" w:hAnsi="David"/>
                <w:sz w:val="24"/>
                <w:szCs w:val="24"/>
                <w:rtl/>
              </w:rPr>
              <w:t>אחרי ההגדרה "חוק הפיקוח על שירותים פיננסיים מוסדרים" יבוא:</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חוק הפיקוח על קופות גמל" – חוק הפיקוח על שירותים פיננסיים (קופות גמל), התשס"ה</w:t>
            </w:r>
            <w:r w:rsidRPr="005225F4">
              <w:rPr>
                <w:rFonts w:ascii="David" w:hAnsi="David" w:hint="cs"/>
                <w:sz w:val="24"/>
                <w:szCs w:val="24"/>
                <w:rtl/>
              </w:rPr>
              <w:t>–</w:t>
            </w:r>
            <w:r w:rsidRPr="005225F4">
              <w:rPr>
                <w:rFonts w:ascii="David" w:hAnsi="David"/>
                <w:sz w:val="24"/>
                <w:szCs w:val="24"/>
                <w:rtl/>
              </w:rPr>
              <w:t>2005</w:t>
            </w:r>
            <w:r w:rsidRPr="005225F4">
              <w:rPr>
                <w:rFonts w:ascii="David" w:hAnsi="David" w:hint="cs"/>
                <w:sz w:val="24"/>
                <w:szCs w:val="24"/>
                <w:rtl/>
              </w:rPr>
              <w:t>;</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tl/>
              </w:rPr>
            </w:pPr>
            <w:r w:rsidRPr="005225F4">
              <w:rPr>
                <w:rFonts w:hint="cs"/>
                <w:sz w:val="24"/>
                <w:szCs w:val="24"/>
                <w:rtl/>
              </w:rPr>
              <w:t>"</w:t>
            </w:r>
            <w:r w:rsidRPr="005225F4">
              <w:rPr>
                <w:sz w:val="24"/>
                <w:szCs w:val="24"/>
                <w:rtl/>
              </w:rPr>
              <w:t>חוק שירותי תשלום</w:t>
            </w:r>
            <w:r w:rsidRPr="005225F4">
              <w:rPr>
                <w:rFonts w:hint="cs"/>
                <w:sz w:val="24"/>
                <w:szCs w:val="24"/>
                <w:rtl/>
              </w:rPr>
              <w:t xml:space="preserve">" </w:t>
            </w:r>
            <w:r w:rsidRPr="005225F4">
              <w:rPr>
                <w:sz w:val="24"/>
                <w:szCs w:val="24"/>
                <w:rtl/>
              </w:rPr>
              <w:t>–</w:t>
            </w:r>
            <w:r w:rsidRPr="005225F4">
              <w:rPr>
                <w:rFonts w:hint="cs"/>
                <w:sz w:val="24"/>
                <w:szCs w:val="24"/>
                <w:rtl/>
              </w:rPr>
              <w:t xml:space="preserve"> </w:t>
            </w:r>
            <w:r w:rsidRPr="005225F4">
              <w:rPr>
                <w:sz w:val="24"/>
                <w:szCs w:val="24"/>
                <w:rtl/>
              </w:rPr>
              <w:t xml:space="preserve">חוק שירותי תשלום, </w:t>
            </w:r>
            <w:r w:rsidRPr="005225F4">
              <w:rPr>
                <w:rFonts w:hint="cs"/>
                <w:sz w:val="24"/>
                <w:szCs w:val="24"/>
                <w:rtl/>
              </w:rPr>
              <w:t>ה</w:t>
            </w:r>
            <w:r w:rsidRPr="005225F4">
              <w:rPr>
                <w:sz w:val="24"/>
                <w:szCs w:val="24"/>
                <w:rtl/>
              </w:rPr>
              <w:t>תשע"ט</w:t>
            </w:r>
            <w:r w:rsidRPr="005225F4">
              <w:rPr>
                <w:rFonts w:hint="cs"/>
                <w:sz w:val="24"/>
                <w:szCs w:val="24"/>
                <w:rtl/>
              </w:rPr>
              <w:t>–</w:t>
            </w:r>
            <w:r w:rsidRPr="005225F4">
              <w:rPr>
                <w:sz w:val="24"/>
                <w:szCs w:val="24"/>
                <w:rtl/>
              </w:rPr>
              <w:t>2019</w:t>
            </w:r>
            <w:r w:rsidRPr="005225F4">
              <w:rPr>
                <w:rFonts w:hint="cs"/>
                <w:sz w:val="24"/>
                <w:szCs w:val="24"/>
                <w:rtl/>
              </w:rPr>
              <w:t>;</w:t>
            </w:r>
            <w:r w:rsidRPr="005225F4">
              <w:rPr>
                <w:sz w:val="24"/>
                <w:szCs w:val="24"/>
                <w:rtl/>
              </w:rPr>
              <w:t>";</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522" w:type="dxa"/>
            <w:gridSpan w:val="3"/>
          </w:tcPr>
          <w:p w:rsidR="006527A7" w:rsidRPr="005225F4" w:rsidRDefault="006527A7" w:rsidP="006527A7">
            <w:pPr>
              <w:pStyle w:val="TableBlock"/>
              <w:numPr>
                <w:ilvl w:val="0"/>
                <w:numId w:val="4"/>
              </w:numPr>
              <w:tabs>
                <w:tab w:val="left" w:pos="624"/>
              </w:tabs>
              <w:spacing w:line="240" w:lineRule="auto"/>
              <w:rPr>
                <w:sz w:val="24"/>
                <w:szCs w:val="24"/>
              </w:rPr>
            </w:pPr>
            <w:r w:rsidRPr="005225F4">
              <w:rPr>
                <w:rFonts w:ascii="David" w:hAnsi="David"/>
                <w:sz w:val="24"/>
                <w:szCs w:val="24"/>
                <w:rtl/>
              </w:rPr>
              <w:t>אחרי ההגדרה "כרטיס אשראי" יבוא:</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כרטיס בנק" – כהגדרתו ב</w:t>
            </w:r>
            <w:r w:rsidRPr="005225F4">
              <w:rPr>
                <w:rFonts w:ascii="David" w:hAnsi="David" w:hint="cs"/>
                <w:sz w:val="24"/>
                <w:szCs w:val="24"/>
                <w:rtl/>
              </w:rPr>
              <w:t>סעיף 59 ל</w:t>
            </w:r>
            <w:r w:rsidRPr="005225F4">
              <w:rPr>
                <w:rFonts w:ascii="David" w:hAnsi="David"/>
                <w:sz w:val="24"/>
                <w:szCs w:val="24"/>
                <w:rtl/>
              </w:rPr>
              <w:t xml:space="preserve">חוק </w:t>
            </w:r>
            <w:r w:rsidRPr="005225F4">
              <w:rPr>
                <w:rFonts w:ascii="David" w:hAnsi="David" w:hint="cs"/>
                <w:sz w:val="24"/>
                <w:szCs w:val="24"/>
                <w:rtl/>
              </w:rPr>
              <w:t>שירותי תשלום</w:t>
            </w:r>
            <w:r w:rsidRPr="005225F4">
              <w:rPr>
                <w:rFonts w:ascii="David" w:hAnsi="David"/>
                <w:sz w:val="24"/>
                <w:szCs w:val="24"/>
                <w:rtl/>
              </w:rPr>
              <w:t>, לרבות כרטיס שהנפיק תאגיד חוץ שהוא בנק במדינת חוץ;</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gridSpan w:val="2"/>
          </w:tcPr>
          <w:p w:rsidR="006527A7" w:rsidRPr="005225F4" w:rsidRDefault="006527A7" w:rsidP="00DF1992">
            <w:pPr>
              <w:pStyle w:val="TableBlockOutdent"/>
              <w:spacing w:line="240" w:lineRule="auto"/>
              <w:rPr>
                <w:sz w:val="24"/>
                <w:szCs w:val="24"/>
                <w:rtl/>
              </w:rPr>
            </w:pPr>
            <w:r w:rsidRPr="005225F4">
              <w:rPr>
                <w:sz w:val="24"/>
                <w:szCs w:val="24"/>
                <w:rtl/>
              </w:rPr>
              <w:t>"</w:t>
            </w:r>
            <w:r w:rsidRPr="005225F4">
              <w:rPr>
                <w:rFonts w:ascii="David" w:hAnsi="David"/>
                <w:sz w:val="24"/>
                <w:szCs w:val="24"/>
                <w:rtl/>
              </w:rPr>
              <w:t>כתובת ארנק של מטבע וירטואלי" – מחרוזת תווים שמציינת מחזיק מטבע וירטואלי, המשמשת את נותן השירות במסגרת ביצוע פעולה;";</w:t>
            </w:r>
          </w:p>
        </w:tc>
      </w:tr>
    </w:tbl>
    <w:p w:rsidR="00625C16" w:rsidRDefault="00625C16" w:rsidP="00F326C7">
      <w:pPr>
        <w:rPr>
          <w:rtl/>
          <w:lang w:eastAsia="he-IL"/>
        </w:rPr>
      </w:pPr>
    </w:p>
    <w:p w:rsidR="00625C16" w:rsidRPr="00625C16" w:rsidRDefault="006527A7" w:rsidP="00F326C7">
      <w:pPr>
        <w:rPr>
          <w:rtl/>
          <w:lang w:eastAsia="he-IL"/>
        </w:rPr>
      </w:pPr>
      <w:r>
        <w:rPr>
          <w:rFonts w:hint="cs"/>
          <w:rtl/>
          <w:lang w:eastAsia="he-IL"/>
        </w:rPr>
        <w:t xml:space="preserve">פה זה בעצם התייחסות </w:t>
      </w:r>
      <w:bookmarkStart w:id="169" w:name="_ETM_Q1_3974773"/>
      <w:bookmarkEnd w:id="169"/>
      <w:r>
        <w:rPr>
          <w:rFonts w:hint="cs"/>
          <w:rtl/>
          <w:lang w:eastAsia="he-IL"/>
        </w:rPr>
        <w:t xml:space="preserve">למטבעות וירטואליים. </w:t>
      </w:r>
    </w:p>
    <w:p w:rsidR="00625C16" w:rsidRDefault="00625C16" w:rsidP="00F326C7">
      <w:pPr>
        <w:rPr>
          <w:rtl/>
          <w:lang w:eastAsia="he-IL"/>
        </w:rPr>
      </w:pPr>
    </w:p>
    <w:p w:rsidR="006527A7" w:rsidRDefault="006527A7" w:rsidP="006527A7">
      <w:pPr>
        <w:pStyle w:val="af6"/>
        <w:keepNext/>
        <w:rPr>
          <w:rtl/>
        </w:rPr>
      </w:pPr>
      <w:bookmarkStart w:id="170" w:name="ET_yor_5069_168"/>
      <w:r w:rsidRPr="006527A7">
        <w:rPr>
          <w:rStyle w:val="TagStyle"/>
          <w:rtl/>
        </w:rPr>
        <w:t xml:space="preserve"> &lt;&lt; יור &gt;&gt; </w:t>
      </w:r>
      <w:r>
        <w:rPr>
          <w:rtl/>
        </w:rPr>
        <w:t>היו"ר יעקב אשר:</w:t>
      </w:r>
      <w:r w:rsidRPr="006527A7">
        <w:rPr>
          <w:rStyle w:val="TagStyle"/>
          <w:rtl/>
        </w:rPr>
        <w:t xml:space="preserve"> &lt;&lt; יור &gt;&gt;</w:t>
      </w:r>
      <w:r>
        <w:rPr>
          <w:rtl/>
        </w:rPr>
        <w:t xml:space="preserve">   </w:t>
      </w:r>
      <w:bookmarkEnd w:id="170"/>
    </w:p>
    <w:p w:rsidR="006527A7" w:rsidRDefault="006527A7" w:rsidP="006527A7">
      <w:pPr>
        <w:pStyle w:val="KeepWithNext"/>
        <w:rPr>
          <w:rtl/>
          <w:lang w:eastAsia="he-IL"/>
        </w:rPr>
      </w:pPr>
    </w:p>
    <w:p w:rsidR="006527A7" w:rsidRDefault="006527A7" w:rsidP="006527A7">
      <w:pPr>
        <w:rPr>
          <w:rtl/>
          <w:lang w:eastAsia="he-IL"/>
        </w:rPr>
      </w:pPr>
      <w:r>
        <w:rPr>
          <w:rFonts w:hint="cs"/>
          <w:rtl/>
          <w:lang w:eastAsia="he-IL"/>
        </w:rPr>
        <w:t xml:space="preserve">נדמה לי שהייתה מחלוקת על ההגדרה. </w:t>
      </w:r>
    </w:p>
    <w:p w:rsidR="006527A7" w:rsidRDefault="006527A7" w:rsidP="006527A7">
      <w:pPr>
        <w:rPr>
          <w:rtl/>
          <w:lang w:eastAsia="he-IL"/>
        </w:rPr>
      </w:pPr>
    </w:p>
    <w:p w:rsidR="00F326C7" w:rsidRDefault="00F326C7" w:rsidP="00F326C7">
      <w:pPr>
        <w:pStyle w:val="a4"/>
        <w:keepNext/>
        <w:rPr>
          <w:rtl/>
        </w:rPr>
      </w:pPr>
      <w:bookmarkStart w:id="171" w:name="ET_speaker_5109_18"/>
      <w:r w:rsidRPr="00F326C7">
        <w:rPr>
          <w:rStyle w:val="TagStyle"/>
          <w:rtl/>
        </w:rPr>
        <w:t xml:space="preserve"> &lt;&lt; דובר &gt;&gt; </w:t>
      </w:r>
      <w:r w:rsidR="006C7978">
        <w:rPr>
          <w:rtl/>
        </w:rPr>
        <w:t>אלעזר שטרן</w:t>
      </w:r>
      <w:r>
        <w:rPr>
          <w:rtl/>
        </w:rPr>
        <w:t>:</w:t>
      </w:r>
      <w:r w:rsidRPr="00F326C7">
        <w:rPr>
          <w:rStyle w:val="TagStyle"/>
          <w:rtl/>
        </w:rPr>
        <w:t xml:space="preserve"> &lt;&lt; דובר &gt;&gt;</w:t>
      </w:r>
      <w:r>
        <w:rPr>
          <w:rtl/>
        </w:rPr>
        <w:t xml:space="preserve">   </w:t>
      </w:r>
      <w:bookmarkEnd w:id="171"/>
    </w:p>
    <w:p w:rsidR="00F326C7" w:rsidRDefault="00F326C7" w:rsidP="00F326C7">
      <w:pPr>
        <w:pStyle w:val="KeepWithNext"/>
        <w:rPr>
          <w:rtl/>
          <w:lang w:eastAsia="he-IL"/>
        </w:rPr>
      </w:pPr>
    </w:p>
    <w:p w:rsidR="00F326C7" w:rsidRDefault="006527A7" w:rsidP="00F326C7">
      <w:pPr>
        <w:rPr>
          <w:rtl/>
          <w:lang w:eastAsia="he-IL"/>
        </w:rPr>
      </w:pPr>
      <w:r>
        <w:rPr>
          <w:rFonts w:hint="cs"/>
          <w:rtl/>
          <w:lang w:eastAsia="he-IL"/>
        </w:rPr>
        <w:t xml:space="preserve">יש הערות על חוסר בהירות בהגדרה, ומה היא אומרת. </w:t>
      </w:r>
    </w:p>
    <w:p w:rsidR="006527A7" w:rsidRDefault="006527A7" w:rsidP="00F326C7">
      <w:pPr>
        <w:rPr>
          <w:rtl/>
          <w:lang w:eastAsia="he-IL"/>
        </w:rPr>
      </w:pPr>
    </w:p>
    <w:p w:rsidR="00F326C7" w:rsidRDefault="00F326C7" w:rsidP="00F326C7">
      <w:pPr>
        <w:pStyle w:val="af9"/>
        <w:keepNext/>
        <w:rPr>
          <w:rtl/>
          <w:lang w:eastAsia="he-IL"/>
        </w:rPr>
      </w:pPr>
      <w:bookmarkStart w:id="172" w:name="ET_guest_535467_19"/>
      <w:r w:rsidRPr="00F326C7">
        <w:rPr>
          <w:rStyle w:val="TagStyle"/>
          <w:rtl/>
        </w:rPr>
        <w:t xml:space="preserve"> &lt;&lt; אורח &gt;&gt; </w:t>
      </w:r>
      <w:r>
        <w:rPr>
          <w:rtl/>
          <w:lang w:eastAsia="he-IL"/>
        </w:rPr>
        <w:t>יאירה פרנקל:</w:t>
      </w:r>
      <w:r w:rsidRPr="00F326C7">
        <w:rPr>
          <w:rStyle w:val="TagStyle"/>
          <w:rtl/>
        </w:rPr>
        <w:t xml:space="preserve"> &lt;&lt; אורח &gt;&gt;</w:t>
      </w:r>
      <w:r>
        <w:rPr>
          <w:rtl/>
          <w:lang w:eastAsia="he-IL"/>
        </w:rPr>
        <w:t xml:space="preserve">   </w:t>
      </w:r>
      <w:bookmarkEnd w:id="172"/>
    </w:p>
    <w:p w:rsidR="00F326C7" w:rsidRDefault="00F326C7" w:rsidP="00F326C7">
      <w:pPr>
        <w:pStyle w:val="KeepWithNext"/>
        <w:rPr>
          <w:rtl/>
          <w:lang w:eastAsia="he-IL"/>
        </w:rPr>
      </w:pPr>
    </w:p>
    <w:p w:rsidR="006527A7" w:rsidRDefault="006527A7" w:rsidP="006527A7">
      <w:pPr>
        <w:rPr>
          <w:rtl/>
          <w:lang w:eastAsia="he-IL"/>
        </w:rPr>
      </w:pPr>
      <w:bookmarkStart w:id="173" w:name="_ETM_Q1_3981920"/>
      <w:bookmarkStart w:id="174" w:name="_ETM_Q1_3982002"/>
      <w:bookmarkEnd w:id="173"/>
      <w:bookmarkEnd w:id="174"/>
      <w:r>
        <w:rPr>
          <w:rFonts w:hint="cs"/>
          <w:rtl/>
          <w:lang w:eastAsia="he-IL"/>
        </w:rPr>
        <w:t xml:space="preserve">ההגדרה הזאת נעשתה בשיתוף פעולה עם השוק, בהתייעצות עם השוק. </w:t>
      </w:r>
      <w:bookmarkStart w:id="175" w:name="_ETM_Q1_3987305"/>
      <w:bookmarkEnd w:id="175"/>
      <w:r>
        <w:rPr>
          <w:rFonts w:hint="cs"/>
          <w:rtl/>
          <w:lang w:eastAsia="he-IL"/>
        </w:rPr>
        <w:t xml:space="preserve">קיבלנו מספר הערות. </w:t>
      </w:r>
    </w:p>
    <w:p w:rsidR="006527A7" w:rsidRPr="006527A7" w:rsidRDefault="006527A7" w:rsidP="006527A7">
      <w:pPr>
        <w:rPr>
          <w:rtl/>
          <w:lang w:eastAsia="he-IL"/>
        </w:rPr>
      </w:pPr>
    </w:p>
    <w:p w:rsidR="00F326C7" w:rsidRDefault="00F326C7" w:rsidP="00F326C7">
      <w:pPr>
        <w:pStyle w:val="a4"/>
        <w:keepNext/>
        <w:rPr>
          <w:rtl/>
        </w:rPr>
      </w:pPr>
      <w:bookmarkStart w:id="176" w:name="ET_speaker_5109_20"/>
      <w:r w:rsidRPr="00F326C7">
        <w:rPr>
          <w:rStyle w:val="TagStyle"/>
          <w:rtl/>
        </w:rPr>
        <w:t xml:space="preserve"> &lt;&lt; דובר &gt;&gt; </w:t>
      </w:r>
      <w:r w:rsidR="006C7978">
        <w:rPr>
          <w:rtl/>
        </w:rPr>
        <w:t>אלעזר שטרן</w:t>
      </w:r>
      <w:r>
        <w:rPr>
          <w:rtl/>
        </w:rPr>
        <w:t>:</w:t>
      </w:r>
      <w:r w:rsidRPr="00F326C7">
        <w:rPr>
          <w:rStyle w:val="TagStyle"/>
          <w:rtl/>
        </w:rPr>
        <w:t xml:space="preserve"> &lt;&lt; דובר &gt;&gt;</w:t>
      </w:r>
      <w:r>
        <w:rPr>
          <w:rtl/>
        </w:rPr>
        <w:t xml:space="preserve">   </w:t>
      </w:r>
      <w:bookmarkEnd w:id="176"/>
    </w:p>
    <w:p w:rsidR="00F326C7" w:rsidRDefault="00F326C7" w:rsidP="00F326C7">
      <w:pPr>
        <w:pStyle w:val="KeepWithNext"/>
        <w:rPr>
          <w:rtl/>
          <w:lang w:eastAsia="he-IL"/>
        </w:rPr>
      </w:pPr>
      <w:bookmarkStart w:id="177" w:name="_ETM_Q1_3988306"/>
      <w:bookmarkEnd w:id="177"/>
    </w:p>
    <w:p w:rsidR="006527A7" w:rsidRDefault="006527A7" w:rsidP="006527A7">
      <w:pPr>
        <w:rPr>
          <w:rtl/>
          <w:lang w:eastAsia="he-IL"/>
        </w:rPr>
      </w:pPr>
      <w:bookmarkStart w:id="178" w:name="_ETM_Q1_3988391"/>
      <w:bookmarkEnd w:id="178"/>
      <w:r>
        <w:rPr>
          <w:rFonts w:hint="cs"/>
          <w:rtl/>
          <w:lang w:eastAsia="he-IL"/>
        </w:rPr>
        <w:t xml:space="preserve">חשוב לומר שזו פעם ראשונה, לפחות שאני יודע, שמסדירים באיזושהי רמה של חקיקה את כל הנושא של מטבעות וירטואליים. </w:t>
      </w:r>
      <w:bookmarkStart w:id="179" w:name="_ETM_Q1_3995807"/>
      <w:bookmarkEnd w:id="179"/>
    </w:p>
    <w:p w:rsidR="006527A7" w:rsidRDefault="006527A7" w:rsidP="006527A7">
      <w:pPr>
        <w:rPr>
          <w:rtl/>
          <w:lang w:eastAsia="he-IL"/>
        </w:rPr>
      </w:pPr>
      <w:bookmarkStart w:id="180" w:name="_ETM_Q1_3995884"/>
      <w:bookmarkStart w:id="181" w:name="_ETM_Q1_3997119"/>
      <w:bookmarkEnd w:id="180"/>
      <w:bookmarkEnd w:id="181"/>
    </w:p>
    <w:p w:rsidR="006527A7" w:rsidRDefault="006527A7" w:rsidP="006527A7">
      <w:pPr>
        <w:pStyle w:val="af6"/>
        <w:keepNext/>
        <w:rPr>
          <w:rtl/>
        </w:rPr>
      </w:pPr>
      <w:bookmarkStart w:id="182" w:name="_ETM_Q1_3997186"/>
      <w:bookmarkStart w:id="183" w:name="ET_yor_5069_169"/>
      <w:bookmarkEnd w:id="182"/>
      <w:r w:rsidRPr="006527A7">
        <w:rPr>
          <w:rStyle w:val="TagStyle"/>
          <w:rtl/>
        </w:rPr>
        <w:t xml:space="preserve"> &lt;&lt; יור &gt;&gt; </w:t>
      </w:r>
      <w:r>
        <w:rPr>
          <w:rtl/>
        </w:rPr>
        <w:t>היו"ר יעקב אשר:</w:t>
      </w:r>
      <w:r w:rsidRPr="006527A7">
        <w:rPr>
          <w:rStyle w:val="TagStyle"/>
          <w:rtl/>
        </w:rPr>
        <w:t xml:space="preserve"> &lt;&lt; יור &gt;&gt;</w:t>
      </w:r>
      <w:r>
        <w:rPr>
          <w:rtl/>
        </w:rPr>
        <w:t xml:space="preserve">   </w:t>
      </w:r>
      <w:bookmarkEnd w:id="183"/>
    </w:p>
    <w:p w:rsidR="006527A7" w:rsidRDefault="006527A7" w:rsidP="006527A7">
      <w:pPr>
        <w:pStyle w:val="KeepWithNext"/>
        <w:rPr>
          <w:rtl/>
          <w:lang w:eastAsia="he-IL"/>
        </w:rPr>
      </w:pPr>
    </w:p>
    <w:p w:rsidR="006527A7" w:rsidRDefault="006527A7" w:rsidP="006527A7">
      <w:pPr>
        <w:rPr>
          <w:rtl/>
          <w:lang w:eastAsia="he-IL"/>
        </w:rPr>
      </w:pPr>
      <w:bookmarkStart w:id="184" w:name="_ETM_Q1_3998443"/>
      <w:bookmarkEnd w:id="184"/>
      <w:r>
        <w:rPr>
          <w:rFonts w:hint="cs"/>
          <w:rtl/>
          <w:lang w:eastAsia="he-IL"/>
        </w:rPr>
        <w:t xml:space="preserve">זה חשוב מאוד, אבל צריך לראות </w:t>
      </w:r>
      <w:bookmarkStart w:id="185" w:name="_ETM_Q1_3999741"/>
      <w:bookmarkEnd w:id="185"/>
      <w:r>
        <w:rPr>
          <w:rFonts w:hint="cs"/>
          <w:rtl/>
          <w:lang w:eastAsia="he-IL"/>
        </w:rPr>
        <w:t xml:space="preserve">את ההערות. אם יש הגדרה שהיא טיפה יותר טובה צריך לאמץ גם אותה. </w:t>
      </w:r>
      <w:bookmarkStart w:id="186" w:name="_ETM_Q1_4007219"/>
      <w:bookmarkEnd w:id="186"/>
      <w:r>
        <w:rPr>
          <w:rFonts w:hint="cs"/>
          <w:rtl/>
          <w:lang w:eastAsia="he-IL"/>
        </w:rPr>
        <w:t xml:space="preserve">נמשיך בהקראה. </w:t>
      </w:r>
    </w:p>
    <w:p w:rsidR="006527A7" w:rsidRPr="006527A7" w:rsidRDefault="006527A7" w:rsidP="006527A7">
      <w:pPr>
        <w:rPr>
          <w:rtl/>
          <w:lang w:eastAsia="he-IL"/>
        </w:rPr>
      </w:pPr>
      <w:bookmarkStart w:id="187" w:name="_ETM_Q1_4007312"/>
      <w:bookmarkEnd w:id="187"/>
    </w:p>
    <w:p w:rsidR="00F326C7" w:rsidRDefault="00F326C7" w:rsidP="00F326C7">
      <w:pPr>
        <w:pStyle w:val="af9"/>
        <w:keepNext/>
        <w:rPr>
          <w:rtl/>
          <w:lang w:eastAsia="he-IL"/>
        </w:rPr>
      </w:pPr>
      <w:bookmarkStart w:id="188" w:name="ET_guest_535467_21"/>
      <w:r w:rsidRPr="00F326C7">
        <w:rPr>
          <w:rStyle w:val="TagStyle"/>
          <w:rtl/>
        </w:rPr>
        <w:t xml:space="preserve"> &lt;&lt; אורח &gt;&gt; </w:t>
      </w:r>
      <w:r>
        <w:rPr>
          <w:rtl/>
          <w:lang w:eastAsia="he-IL"/>
        </w:rPr>
        <w:t>יאירה פרנקל:</w:t>
      </w:r>
      <w:r w:rsidRPr="00F326C7">
        <w:rPr>
          <w:rStyle w:val="TagStyle"/>
          <w:rtl/>
        </w:rPr>
        <w:t xml:space="preserve"> &lt;&lt; אורח &gt;&gt;</w:t>
      </w:r>
      <w:r>
        <w:rPr>
          <w:rtl/>
          <w:lang w:eastAsia="he-IL"/>
        </w:rPr>
        <w:t xml:space="preserve">   </w:t>
      </w:r>
      <w:bookmarkEnd w:id="188"/>
    </w:p>
    <w:p w:rsidR="00F326C7" w:rsidRDefault="00F326C7" w:rsidP="00F326C7">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42"/>
        <w:gridCol w:w="7957"/>
      </w:tblGrid>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bookmarkStart w:id="189" w:name="_ETM_Q1_4018483"/>
            <w:bookmarkStart w:id="190" w:name="_ETM_Q1_4018597"/>
            <w:bookmarkEnd w:id="189"/>
            <w:bookmarkEnd w:id="190"/>
          </w:p>
        </w:tc>
        <w:tc>
          <w:tcPr>
            <w:tcW w:w="6522" w:type="dxa"/>
            <w:gridSpan w:val="2"/>
          </w:tcPr>
          <w:p w:rsidR="006527A7" w:rsidRPr="005225F4" w:rsidRDefault="006527A7" w:rsidP="006527A7">
            <w:pPr>
              <w:pStyle w:val="TableBlock"/>
              <w:numPr>
                <w:ilvl w:val="0"/>
                <w:numId w:val="4"/>
              </w:numPr>
              <w:tabs>
                <w:tab w:val="left" w:pos="624"/>
              </w:tabs>
              <w:spacing w:line="240" w:lineRule="auto"/>
              <w:rPr>
                <w:sz w:val="24"/>
                <w:szCs w:val="24"/>
              </w:rPr>
            </w:pPr>
            <w:r w:rsidRPr="005225F4">
              <w:rPr>
                <w:rFonts w:ascii="David" w:hAnsi="David"/>
                <w:sz w:val="24"/>
                <w:szCs w:val="24"/>
                <w:rtl/>
              </w:rPr>
              <w:t>אחרי ההגדרה "מאגד" יבוא:</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tcPr>
          <w:p w:rsidR="006527A7" w:rsidRPr="005225F4" w:rsidRDefault="006527A7" w:rsidP="00DF1992">
            <w:pPr>
              <w:pStyle w:val="TableBlockOutdent"/>
              <w:tabs>
                <w:tab w:val="clear" w:pos="624"/>
                <w:tab w:val="clear" w:pos="1247"/>
              </w:tabs>
              <w:spacing w:line="240" w:lineRule="auto"/>
              <w:rPr>
                <w:sz w:val="24"/>
                <w:szCs w:val="24"/>
                <w:rtl/>
              </w:rPr>
            </w:pPr>
            <w:r w:rsidRPr="005225F4">
              <w:rPr>
                <w:sz w:val="24"/>
                <w:szCs w:val="24"/>
                <w:rtl/>
              </w:rPr>
              <w:t>""מבטח" – כהגדרתו בחוק הפיקוח על שירותים פיננסיים (ביטוח), התשמ"א-1981; ";</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522" w:type="dxa"/>
            <w:gridSpan w:val="2"/>
          </w:tcPr>
          <w:p w:rsidR="006527A7" w:rsidRPr="005225F4" w:rsidRDefault="006527A7" w:rsidP="006527A7">
            <w:pPr>
              <w:pStyle w:val="TableBlock"/>
              <w:numPr>
                <w:ilvl w:val="0"/>
                <w:numId w:val="4"/>
              </w:numPr>
              <w:tabs>
                <w:tab w:val="left" w:pos="624"/>
              </w:tabs>
              <w:spacing w:line="240" w:lineRule="auto"/>
              <w:rPr>
                <w:sz w:val="24"/>
                <w:szCs w:val="24"/>
              </w:rPr>
            </w:pPr>
            <w:r w:rsidRPr="005225F4">
              <w:rPr>
                <w:rFonts w:hint="cs"/>
                <w:sz w:val="24"/>
                <w:szCs w:val="24"/>
                <w:rtl/>
              </w:rPr>
              <w:t>אחרי ההגדרה "מוסד ציבורי" יבוא:</w:t>
            </w:r>
          </w:p>
        </w:tc>
      </w:tr>
      <w:tr w:rsidR="006527A7" w:rsidRPr="005225F4" w:rsidTr="00DF1992">
        <w:trPr>
          <w:cantSplit/>
          <w:trHeight w:val="60"/>
        </w:trPr>
        <w:tc>
          <w:tcPr>
            <w:tcW w:w="624" w:type="dxa"/>
          </w:tcPr>
          <w:p w:rsidR="006527A7" w:rsidRPr="005225F4" w:rsidRDefault="006527A7" w:rsidP="00DF1992">
            <w:pPr>
              <w:pStyle w:val="TableText"/>
              <w:spacing w:line="240" w:lineRule="auto"/>
              <w:rPr>
                <w:sz w:val="24"/>
                <w:szCs w:val="24"/>
              </w:rPr>
            </w:pPr>
          </w:p>
        </w:tc>
        <w:tc>
          <w:tcPr>
            <w:tcW w:w="624" w:type="dxa"/>
          </w:tcPr>
          <w:p w:rsidR="006527A7" w:rsidRPr="005225F4" w:rsidRDefault="006527A7" w:rsidP="00DF1992">
            <w:pPr>
              <w:pStyle w:val="TableText"/>
              <w:spacing w:line="240" w:lineRule="auto"/>
              <w:rPr>
                <w:sz w:val="24"/>
                <w:szCs w:val="24"/>
              </w:rPr>
            </w:pPr>
          </w:p>
        </w:tc>
        <w:tc>
          <w:tcPr>
            <w:tcW w:w="5898" w:type="dxa"/>
          </w:tcPr>
          <w:p w:rsidR="006527A7" w:rsidRPr="005225F4" w:rsidRDefault="006527A7" w:rsidP="00DF1992">
            <w:pPr>
              <w:pStyle w:val="TableBlockOutdent"/>
              <w:spacing w:line="240" w:lineRule="auto"/>
              <w:rPr>
                <w:sz w:val="24"/>
                <w:szCs w:val="24"/>
              </w:rPr>
            </w:pPr>
            <w:r w:rsidRPr="005225F4">
              <w:rPr>
                <w:sz w:val="24"/>
                <w:szCs w:val="24"/>
                <w:rtl/>
              </w:rPr>
              <w:t>""מטבע</w:t>
            </w:r>
            <w:r w:rsidRPr="005225F4">
              <w:rPr>
                <w:rFonts w:ascii="David" w:hAnsi="David"/>
                <w:sz w:val="24"/>
                <w:szCs w:val="24"/>
                <w:rtl/>
              </w:rPr>
              <w:t xml:space="preserve"> וירטואלי" – יחידת ערך דיגיטאלית שניתן לסחור בה או להעבירה באופן דיגיטאלי ולהשתמש בה לצרכי תשלום או השקעה;";</w:t>
            </w:r>
          </w:p>
        </w:tc>
      </w:tr>
    </w:tbl>
    <w:p w:rsidR="006527A7" w:rsidRDefault="006527A7" w:rsidP="006527A7">
      <w:pPr>
        <w:rPr>
          <w:rtl/>
          <w:lang w:eastAsia="he-IL"/>
        </w:rPr>
      </w:pPr>
    </w:p>
    <w:p w:rsidR="006527A7" w:rsidRDefault="006527A7" w:rsidP="006527A7">
      <w:pPr>
        <w:rPr>
          <w:rtl/>
          <w:lang w:eastAsia="he-IL"/>
        </w:rPr>
      </w:pPr>
      <w:r>
        <w:rPr>
          <w:rFonts w:hint="cs"/>
          <w:rtl/>
          <w:lang w:eastAsia="he-IL"/>
        </w:rPr>
        <w:t xml:space="preserve">שוב </w:t>
      </w:r>
      <w:r>
        <w:rPr>
          <w:rtl/>
          <w:lang w:eastAsia="he-IL"/>
        </w:rPr>
        <w:t>–</w:t>
      </w:r>
      <w:r>
        <w:rPr>
          <w:rFonts w:hint="cs"/>
          <w:rtl/>
          <w:lang w:eastAsia="he-IL"/>
        </w:rPr>
        <w:t xml:space="preserve"> גם זה נעשה בהתייעצות עם השוק, אבל ראינו שגם פה כנראה יש הערות נוספות. </w:t>
      </w:r>
    </w:p>
    <w:p w:rsidR="006527A7" w:rsidRDefault="006527A7" w:rsidP="006527A7">
      <w:pPr>
        <w:rPr>
          <w:rtl/>
          <w:lang w:eastAsia="he-IL"/>
        </w:rPr>
      </w:pPr>
    </w:p>
    <w:p w:rsidR="006527A7" w:rsidRDefault="006527A7" w:rsidP="006527A7">
      <w:pPr>
        <w:rPr>
          <w:rtl/>
          <w:lang w:eastAsia="he-IL"/>
        </w:rPr>
      </w:pPr>
      <w:r>
        <w:rPr>
          <w:rFonts w:hint="cs"/>
          <w:rtl/>
          <w:lang w:eastAsia="he-IL"/>
        </w:rPr>
        <w:t>סעיף (9) זה תיקוני נסחות, אז אני עוברת לסעיף (10):</w:t>
      </w:r>
    </w:p>
    <w:p w:rsidR="006527A7" w:rsidRDefault="006527A7" w:rsidP="006527A7">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641"/>
      </w:tblGrid>
      <w:tr w:rsidR="006527A7" w:rsidRPr="005225F4" w:rsidTr="00DF1992">
        <w:trPr>
          <w:cantSplit/>
          <w:trHeight w:val="60"/>
        </w:trPr>
        <w:tc>
          <w:tcPr>
            <w:tcW w:w="6522" w:type="dxa"/>
          </w:tcPr>
          <w:p w:rsidR="006527A7" w:rsidRPr="005225F4" w:rsidRDefault="006527A7" w:rsidP="006527A7">
            <w:pPr>
              <w:pStyle w:val="TableBlock"/>
              <w:numPr>
                <w:ilvl w:val="0"/>
                <w:numId w:val="6"/>
              </w:numPr>
              <w:spacing w:line="240" w:lineRule="auto"/>
              <w:rPr>
                <w:sz w:val="24"/>
                <w:szCs w:val="24"/>
              </w:rPr>
            </w:pPr>
            <w:r w:rsidRPr="005225F4">
              <w:rPr>
                <w:rFonts w:hint="eastAsia"/>
                <w:sz w:val="24"/>
                <w:szCs w:val="24"/>
                <w:rtl/>
              </w:rPr>
              <w:t>בהגדרה</w:t>
            </w:r>
            <w:r w:rsidRPr="005225F4">
              <w:rPr>
                <w:sz w:val="24"/>
                <w:szCs w:val="24"/>
                <w:rtl/>
              </w:rPr>
              <w:t xml:space="preserve"> "מסמך רשמי"</w:t>
            </w:r>
            <w:r w:rsidRPr="005225F4">
              <w:rPr>
                <w:rFonts w:hint="cs"/>
                <w:sz w:val="24"/>
                <w:szCs w:val="24"/>
                <w:rtl/>
              </w:rPr>
              <w:t>, במקום</w:t>
            </w:r>
            <w:r w:rsidRPr="005225F4">
              <w:rPr>
                <w:sz w:val="24"/>
                <w:szCs w:val="24"/>
                <w:rtl/>
              </w:rPr>
              <w:t xml:space="preserve"> "תדפיס או מכתב" יבוא "</w:t>
            </w:r>
            <w:r w:rsidRPr="005225F4">
              <w:rPr>
                <w:rFonts w:hint="cs"/>
                <w:sz w:val="24"/>
                <w:szCs w:val="24"/>
                <w:rtl/>
              </w:rPr>
              <w:t xml:space="preserve">תדפיס, מכתב או </w:t>
            </w:r>
            <w:r w:rsidRPr="005225F4">
              <w:rPr>
                <w:sz w:val="24"/>
                <w:szCs w:val="24"/>
                <w:rtl/>
              </w:rPr>
              <w:t>שיק";</w:t>
            </w:r>
          </w:p>
        </w:tc>
      </w:tr>
    </w:tbl>
    <w:p w:rsidR="006527A7" w:rsidRPr="006527A7" w:rsidRDefault="006527A7" w:rsidP="006527A7">
      <w:pPr>
        <w:rPr>
          <w:rtl/>
          <w:lang w:eastAsia="he-IL"/>
        </w:rPr>
      </w:pPr>
    </w:p>
    <w:p w:rsidR="000A2A45" w:rsidRDefault="006527A7" w:rsidP="000A2A45">
      <w:pPr>
        <w:rPr>
          <w:rtl/>
          <w:lang w:eastAsia="he-IL"/>
        </w:rPr>
      </w:pPr>
      <w:r>
        <w:rPr>
          <w:rFonts w:hint="cs"/>
          <w:rtl/>
          <w:lang w:eastAsia="he-IL"/>
        </w:rPr>
        <w:t>רצינו להבהיר שגם שיק זה מסמך ר</w:t>
      </w:r>
      <w:r w:rsidR="000A2A45">
        <w:rPr>
          <w:rFonts w:hint="cs"/>
          <w:rtl/>
          <w:lang w:eastAsia="he-IL"/>
        </w:rPr>
        <w:t xml:space="preserve">שמי, ותהיה לכך התייחסות גם הלאה, לצורך להגדרת מסמך רשמי לצורך מתן הקלות. </w:t>
      </w:r>
      <w:bookmarkStart w:id="191" w:name="_ETM_Q1_4078842"/>
      <w:bookmarkStart w:id="192" w:name="_ETM_Q1_4078962"/>
      <w:bookmarkStart w:id="193" w:name="_ETM_Q1_4078978"/>
      <w:bookmarkStart w:id="194" w:name="_ETM_Q1_4079039"/>
      <w:bookmarkEnd w:id="191"/>
      <w:bookmarkEnd w:id="192"/>
      <w:bookmarkEnd w:id="193"/>
      <w:bookmarkEnd w:id="194"/>
      <w:r w:rsidR="000A2A45">
        <w:rPr>
          <w:rFonts w:hint="cs"/>
          <w:rtl/>
          <w:lang w:eastAsia="he-IL"/>
        </w:rPr>
        <w:t>אני ממשיכה בקריאה:</w:t>
      </w:r>
    </w:p>
    <w:p w:rsidR="006527A7" w:rsidRDefault="006527A7" w:rsidP="006527A7">
      <w:pPr>
        <w:rPr>
          <w:rtl/>
          <w:lang w:eastAsia="he-IL"/>
        </w:rPr>
      </w:pPr>
      <w:r>
        <w:rPr>
          <w:rFonts w:hint="cs"/>
          <w:rtl/>
          <w:lang w:eastAsia="he-I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22"/>
        <w:gridCol w:w="8719"/>
      </w:tblGrid>
      <w:tr w:rsidR="000A2A45" w:rsidRPr="005225F4" w:rsidTr="00DF1992">
        <w:trPr>
          <w:cantSplit/>
          <w:trHeight w:val="60"/>
        </w:trPr>
        <w:tc>
          <w:tcPr>
            <w:tcW w:w="6522" w:type="dxa"/>
            <w:gridSpan w:val="2"/>
          </w:tcPr>
          <w:p w:rsidR="000A2A45" w:rsidRDefault="000A2A45" w:rsidP="000A2A45">
            <w:pPr>
              <w:pStyle w:val="TableBlock"/>
              <w:spacing w:line="240" w:lineRule="auto"/>
              <w:rPr>
                <w:rFonts w:ascii="David" w:hAnsi="David"/>
                <w:sz w:val="24"/>
                <w:szCs w:val="24"/>
                <w:rtl/>
              </w:rPr>
            </w:pPr>
          </w:p>
          <w:p w:rsidR="000A2A45" w:rsidRPr="005225F4" w:rsidRDefault="000A2A45" w:rsidP="000A2A45">
            <w:pPr>
              <w:pStyle w:val="TableBlock"/>
              <w:numPr>
                <w:ilvl w:val="0"/>
                <w:numId w:val="6"/>
              </w:numPr>
              <w:spacing w:line="240" w:lineRule="auto"/>
              <w:rPr>
                <w:rFonts w:ascii="David" w:hAnsi="David"/>
                <w:sz w:val="24"/>
                <w:szCs w:val="24"/>
                <w:rtl/>
              </w:rPr>
            </w:pPr>
            <w:r>
              <w:rPr>
                <w:rFonts w:ascii="David" w:hAnsi="David" w:hint="cs"/>
                <w:sz w:val="24"/>
                <w:szCs w:val="24"/>
                <w:rtl/>
              </w:rPr>
              <w:t>א</w:t>
            </w:r>
            <w:r w:rsidRPr="005225F4">
              <w:rPr>
                <w:rFonts w:ascii="David" w:hAnsi="David" w:hint="cs"/>
                <w:sz w:val="24"/>
                <w:szCs w:val="24"/>
                <w:rtl/>
              </w:rPr>
              <w:t>חרי ההגדרה "מסמך רשמי" יבוא:</w:t>
            </w:r>
          </w:p>
        </w:tc>
      </w:tr>
      <w:tr w:rsidR="000A2A45" w:rsidRPr="005225F4" w:rsidTr="00DF1992">
        <w:trPr>
          <w:cantSplit/>
          <w:trHeight w:val="60"/>
        </w:trPr>
        <w:tc>
          <w:tcPr>
            <w:tcW w:w="624" w:type="dxa"/>
          </w:tcPr>
          <w:p w:rsidR="000A2A45" w:rsidRPr="005225F4" w:rsidRDefault="000A2A45" w:rsidP="00DF1992">
            <w:pPr>
              <w:pStyle w:val="TableText"/>
              <w:spacing w:line="240" w:lineRule="auto"/>
              <w:rPr>
                <w:sz w:val="24"/>
                <w:szCs w:val="24"/>
              </w:rPr>
            </w:pPr>
          </w:p>
        </w:tc>
        <w:tc>
          <w:tcPr>
            <w:tcW w:w="5898" w:type="dxa"/>
          </w:tcPr>
          <w:p w:rsidR="000A2A45" w:rsidRPr="005225F4" w:rsidRDefault="000A2A45" w:rsidP="00DF1992">
            <w:pPr>
              <w:pStyle w:val="TableBlockOutdent"/>
              <w:spacing w:line="240" w:lineRule="auto"/>
              <w:rPr>
                <w:sz w:val="24"/>
                <w:szCs w:val="24"/>
              </w:rPr>
            </w:pPr>
            <w:r w:rsidRPr="005225F4">
              <w:rPr>
                <w:rFonts w:hint="cs"/>
                <w:sz w:val="24"/>
                <w:szCs w:val="24"/>
                <w:rtl/>
              </w:rPr>
              <w:t xml:space="preserve">""מסמכי העברה" </w:t>
            </w:r>
            <w:r w:rsidRPr="005225F4">
              <w:rPr>
                <w:sz w:val="24"/>
                <w:szCs w:val="24"/>
                <w:rtl/>
              </w:rPr>
              <w:t>–</w:t>
            </w:r>
            <w:r w:rsidRPr="005225F4">
              <w:rPr>
                <w:rFonts w:hint="cs"/>
                <w:sz w:val="24"/>
                <w:szCs w:val="24"/>
                <w:rtl/>
              </w:rPr>
              <w:t xml:space="preserve"> המסמכים הפיזיים או האלקטרוניים הנדרשים לביצוע פעולה באמצעות העברה אלקטרונית;"</w:t>
            </w:r>
          </w:p>
        </w:tc>
      </w:tr>
    </w:tbl>
    <w:p w:rsidR="000A2A45" w:rsidRDefault="000A2A45" w:rsidP="006527A7">
      <w:pPr>
        <w:rPr>
          <w:rtl/>
          <w:lang w:eastAsia="he-IL"/>
        </w:rPr>
      </w:pPr>
    </w:p>
    <w:p w:rsidR="000A2A45" w:rsidRDefault="000A2A45" w:rsidP="000A2A45">
      <w:pPr>
        <w:rPr>
          <w:rtl/>
          <w:lang w:eastAsia="he-IL"/>
        </w:rPr>
      </w:pPr>
      <w:r>
        <w:rPr>
          <w:rFonts w:hint="cs"/>
          <w:rtl/>
          <w:lang w:eastAsia="he-IL"/>
        </w:rPr>
        <w:t xml:space="preserve">יש בהמשך לגבי העברות אלקטרוניות, ורצינו להגדיר </w:t>
      </w:r>
      <w:bookmarkStart w:id="195" w:name="_ETM_Q1_4093570"/>
      <w:bookmarkEnd w:id="195"/>
      <w:r>
        <w:rPr>
          <w:rFonts w:hint="cs"/>
          <w:rtl/>
          <w:lang w:eastAsia="he-IL"/>
        </w:rPr>
        <w:t xml:space="preserve">פה לגבי המונח של שימוש במסמכי העברה שלגביהם צריך לתת פרטים. רצינו פה להבהיר בדיוק במה מדובר כשמשתמשים במונח "מסמכי העברה". </w:t>
      </w:r>
    </w:p>
    <w:p w:rsidR="000A2A45" w:rsidRDefault="000A2A45" w:rsidP="000A2A45">
      <w:pPr>
        <w:rPr>
          <w:rtl/>
          <w:lang w:eastAsia="he-IL"/>
        </w:rPr>
      </w:pPr>
    </w:p>
    <w:p w:rsidR="000A2A45" w:rsidRDefault="000A2A45" w:rsidP="000A2A45">
      <w:pPr>
        <w:rPr>
          <w:rtl/>
          <w:lang w:eastAsia="he-IL"/>
        </w:rPr>
      </w:pPr>
      <w:r>
        <w:rPr>
          <w:rFonts w:hint="cs"/>
          <w:rtl/>
          <w:lang w:eastAsia="he-IL"/>
        </w:rPr>
        <w:t xml:space="preserve">גם ב-(12) יש תיקוני נסחות, אני מדלגת ועוברת לסעיף 13: </w:t>
      </w:r>
    </w:p>
    <w:p w:rsidR="000A2A45" w:rsidRDefault="000A2A45" w:rsidP="000A2A45">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23"/>
        <w:gridCol w:w="922"/>
        <w:gridCol w:w="6874"/>
        <w:gridCol w:w="922"/>
      </w:tblGrid>
      <w:tr w:rsidR="000A2A45" w:rsidRPr="005225F4" w:rsidTr="00DF1992">
        <w:trPr>
          <w:cantSplit/>
          <w:trHeight w:val="60"/>
        </w:trPr>
        <w:tc>
          <w:tcPr>
            <w:tcW w:w="6522" w:type="dxa"/>
            <w:gridSpan w:val="4"/>
          </w:tcPr>
          <w:p w:rsidR="000A2A45" w:rsidRPr="005225F4" w:rsidRDefault="000A2A45" w:rsidP="000A2A45">
            <w:pPr>
              <w:pStyle w:val="TableBlock"/>
              <w:numPr>
                <w:ilvl w:val="0"/>
                <w:numId w:val="7"/>
              </w:numPr>
              <w:spacing w:line="240" w:lineRule="auto"/>
              <w:rPr>
                <w:sz w:val="24"/>
                <w:szCs w:val="24"/>
              </w:rPr>
            </w:pPr>
            <w:r w:rsidRPr="005225F4">
              <w:rPr>
                <w:rFonts w:ascii="David" w:hAnsi="David"/>
                <w:sz w:val="24"/>
                <w:szCs w:val="24"/>
                <w:rtl/>
              </w:rPr>
              <w:t>במקום ההגדרה "מקבל שירות", יבוא:</w:t>
            </w:r>
          </w:p>
        </w:tc>
      </w:tr>
      <w:tr w:rsidR="000A2A45" w:rsidRPr="005225F4" w:rsidTr="00DF1992">
        <w:trPr>
          <w:gridAfter w:val="1"/>
          <w:wAfter w:w="624" w:type="dxa"/>
          <w:cantSplit/>
          <w:trHeight w:val="60"/>
        </w:trPr>
        <w:tc>
          <w:tcPr>
            <w:tcW w:w="5898" w:type="dxa"/>
            <w:gridSpan w:val="3"/>
          </w:tcPr>
          <w:p w:rsidR="000A2A45" w:rsidRPr="005225F4" w:rsidRDefault="000A2A45" w:rsidP="00DF1992">
            <w:pPr>
              <w:pStyle w:val="TableBlockOutdent"/>
              <w:spacing w:line="240" w:lineRule="auto"/>
              <w:rPr>
                <w:sz w:val="24"/>
                <w:szCs w:val="24"/>
              </w:rPr>
            </w:pPr>
            <w:r w:rsidRPr="005225F4">
              <w:rPr>
                <w:sz w:val="24"/>
                <w:szCs w:val="24"/>
                <w:rtl/>
              </w:rPr>
              <w:t>""</w:t>
            </w:r>
            <w:r w:rsidRPr="005225F4">
              <w:rPr>
                <w:rFonts w:ascii="David" w:hAnsi="David"/>
                <w:sz w:val="24"/>
                <w:szCs w:val="24"/>
                <w:rtl/>
              </w:rPr>
              <w:t>מקבל שירות" –</w:t>
            </w:r>
          </w:p>
        </w:tc>
      </w:tr>
      <w:tr w:rsidR="000A2A45" w:rsidRPr="005225F4" w:rsidTr="00DF1992">
        <w:trPr>
          <w:gridAfter w:val="1"/>
          <w:wAfter w:w="624" w:type="dxa"/>
          <w:cantSplit/>
          <w:trHeight w:val="60"/>
        </w:trPr>
        <w:tc>
          <w:tcPr>
            <w:tcW w:w="624" w:type="dxa"/>
          </w:tcPr>
          <w:p w:rsidR="000A2A45" w:rsidRPr="005225F4" w:rsidRDefault="000A2A45" w:rsidP="00DF1992">
            <w:pPr>
              <w:pStyle w:val="TableText"/>
              <w:spacing w:line="240" w:lineRule="auto"/>
              <w:rPr>
                <w:sz w:val="24"/>
                <w:szCs w:val="24"/>
              </w:rPr>
            </w:pPr>
          </w:p>
        </w:tc>
        <w:tc>
          <w:tcPr>
            <w:tcW w:w="5274" w:type="dxa"/>
            <w:gridSpan w:val="2"/>
          </w:tcPr>
          <w:p w:rsidR="000A2A45" w:rsidRPr="005225F4" w:rsidRDefault="000A2A45" w:rsidP="00DF1992">
            <w:pPr>
              <w:pStyle w:val="TableBlock"/>
              <w:spacing w:line="240" w:lineRule="auto"/>
              <w:rPr>
                <w:sz w:val="24"/>
                <w:szCs w:val="24"/>
              </w:rPr>
            </w:pPr>
            <w:r w:rsidRPr="005225F4">
              <w:rPr>
                <w:rFonts w:hint="cs"/>
                <w:sz w:val="24"/>
                <w:szCs w:val="24"/>
                <w:rtl/>
              </w:rPr>
              <w:t>(1)</w:t>
            </w:r>
            <w:r w:rsidRPr="005225F4">
              <w:rPr>
                <w:sz w:val="24"/>
                <w:szCs w:val="24"/>
                <w:rtl/>
              </w:rPr>
              <w:tab/>
            </w:r>
            <w:r w:rsidRPr="005225F4">
              <w:rPr>
                <w:rFonts w:ascii="David" w:hAnsi="David"/>
                <w:sz w:val="24"/>
                <w:szCs w:val="24"/>
                <w:rtl/>
              </w:rPr>
              <w:t>לעניין נותן שירות בנכס פיננסי</w:t>
            </w:r>
            <w:r w:rsidRPr="005225F4">
              <w:rPr>
                <w:rFonts w:ascii="David" w:hAnsi="David" w:hint="cs"/>
                <w:sz w:val="24"/>
                <w:szCs w:val="24"/>
                <w:rtl/>
              </w:rPr>
              <w:t xml:space="preserve"> </w:t>
            </w:r>
            <w:r w:rsidRPr="005225F4">
              <w:rPr>
                <w:rFonts w:ascii="David" w:hAnsi="David"/>
                <w:sz w:val="24"/>
                <w:szCs w:val="24"/>
                <w:rtl/>
              </w:rPr>
              <w:t>– מי שמבצע פעולה בנכס פיננסי, אף אם אדם אחר ביקש את השירות בעבורו;</w:t>
            </w:r>
          </w:p>
        </w:tc>
      </w:tr>
      <w:tr w:rsidR="000A2A45" w:rsidRPr="005225F4" w:rsidTr="00DF1992">
        <w:trPr>
          <w:gridAfter w:val="1"/>
          <w:wAfter w:w="624" w:type="dxa"/>
          <w:cantSplit/>
          <w:trHeight w:val="60"/>
        </w:trPr>
        <w:tc>
          <w:tcPr>
            <w:tcW w:w="624" w:type="dxa"/>
          </w:tcPr>
          <w:p w:rsidR="000A2A45" w:rsidRPr="005225F4" w:rsidRDefault="000A2A45" w:rsidP="00DF1992">
            <w:pPr>
              <w:pStyle w:val="TableText"/>
              <w:spacing w:line="240" w:lineRule="auto"/>
              <w:rPr>
                <w:sz w:val="24"/>
                <w:szCs w:val="24"/>
              </w:rPr>
            </w:pPr>
          </w:p>
        </w:tc>
        <w:tc>
          <w:tcPr>
            <w:tcW w:w="5274" w:type="dxa"/>
            <w:gridSpan w:val="2"/>
          </w:tcPr>
          <w:p w:rsidR="000A2A45" w:rsidRPr="005225F4" w:rsidRDefault="000A2A45" w:rsidP="00DF1992">
            <w:pPr>
              <w:pStyle w:val="TableBlock"/>
              <w:spacing w:line="240" w:lineRule="auto"/>
              <w:rPr>
                <w:sz w:val="24"/>
                <w:szCs w:val="24"/>
              </w:rPr>
            </w:pPr>
            <w:r w:rsidRPr="005225F4">
              <w:rPr>
                <w:rFonts w:hint="cs"/>
                <w:sz w:val="24"/>
                <w:szCs w:val="24"/>
                <w:rtl/>
              </w:rPr>
              <w:t>(2)</w:t>
            </w:r>
            <w:r w:rsidRPr="005225F4">
              <w:rPr>
                <w:sz w:val="24"/>
                <w:szCs w:val="24"/>
                <w:rtl/>
              </w:rPr>
              <w:tab/>
            </w:r>
            <w:r w:rsidRPr="005225F4">
              <w:rPr>
                <w:rFonts w:ascii="David" w:hAnsi="David"/>
                <w:sz w:val="24"/>
                <w:szCs w:val="24"/>
                <w:rtl/>
              </w:rPr>
              <w:t>לעניין נותן שירותי אשראי</w:t>
            </w:r>
            <w:r w:rsidRPr="005225F4">
              <w:rPr>
                <w:rFonts w:ascii="David" w:hAnsi="David" w:hint="cs"/>
                <w:sz w:val="24"/>
                <w:szCs w:val="24"/>
                <w:rtl/>
              </w:rPr>
              <w:t xml:space="preserve"> </w:t>
            </w:r>
            <w:r w:rsidRPr="005225F4">
              <w:rPr>
                <w:rFonts w:ascii="David" w:hAnsi="David"/>
                <w:sz w:val="24"/>
                <w:szCs w:val="24"/>
                <w:rtl/>
              </w:rPr>
              <w:t>– כל אחד מאלה:</w:t>
            </w:r>
          </w:p>
        </w:tc>
      </w:tr>
      <w:tr w:rsidR="000A2A45" w:rsidRPr="005225F4" w:rsidTr="00DF1992">
        <w:trPr>
          <w:gridAfter w:val="1"/>
          <w:wAfter w:w="624" w:type="dxa"/>
          <w:cantSplit/>
          <w:trHeight w:val="60"/>
        </w:trPr>
        <w:tc>
          <w:tcPr>
            <w:tcW w:w="624" w:type="dxa"/>
          </w:tcPr>
          <w:p w:rsidR="000A2A45" w:rsidRPr="005225F4" w:rsidRDefault="000A2A45" w:rsidP="00DF1992">
            <w:pPr>
              <w:pStyle w:val="TableText"/>
              <w:spacing w:line="240" w:lineRule="auto"/>
              <w:rPr>
                <w:sz w:val="24"/>
                <w:szCs w:val="24"/>
              </w:rPr>
            </w:pPr>
          </w:p>
        </w:tc>
        <w:tc>
          <w:tcPr>
            <w:tcW w:w="624" w:type="dxa"/>
          </w:tcPr>
          <w:p w:rsidR="000A2A45" w:rsidRPr="005225F4" w:rsidRDefault="000A2A45" w:rsidP="00DF1992">
            <w:pPr>
              <w:pStyle w:val="TableText"/>
              <w:spacing w:line="240" w:lineRule="auto"/>
              <w:rPr>
                <w:sz w:val="24"/>
                <w:szCs w:val="24"/>
              </w:rPr>
            </w:pPr>
          </w:p>
        </w:tc>
        <w:tc>
          <w:tcPr>
            <w:tcW w:w="4650" w:type="dxa"/>
          </w:tcPr>
          <w:p w:rsidR="000A2A45" w:rsidRPr="005225F4" w:rsidRDefault="000A2A45" w:rsidP="00DF1992">
            <w:pPr>
              <w:pStyle w:val="TableBlock"/>
              <w:spacing w:line="240" w:lineRule="auto"/>
              <w:rPr>
                <w:sz w:val="24"/>
                <w:szCs w:val="24"/>
              </w:rPr>
            </w:pPr>
            <w:r w:rsidRPr="005225F4">
              <w:rPr>
                <w:rFonts w:ascii="David" w:hAnsi="David" w:hint="cs"/>
                <w:sz w:val="24"/>
                <w:szCs w:val="24"/>
                <w:rtl/>
              </w:rPr>
              <w:t>(א)</w:t>
            </w:r>
            <w:r w:rsidRPr="005225F4">
              <w:rPr>
                <w:rFonts w:ascii="David" w:hAnsi="David"/>
                <w:sz w:val="24"/>
                <w:szCs w:val="24"/>
                <w:rtl/>
              </w:rPr>
              <w:tab/>
              <w:t>מי שמקבל אשראי מנותן שירותי אשראי, אף אם אדם אחר ביקש את השירות בעבורו;</w:t>
            </w:r>
          </w:p>
        </w:tc>
      </w:tr>
      <w:tr w:rsidR="000A2A45" w:rsidRPr="005225F4" w:rsidTr="00DF1992">
        <w:trPr>
          <w:gridAfter w:val="1"/>
          <w:wAfter w:w="624" w:type="dxa"/>
          <w:cantSplit/>
          <w:trHeight w:val="60"/>
        </w:trPr>
        <w:tc>
          <w:tcPr>
            <w:tcW w:w="624" w:type="dxa"/>
          </w:tcPr>
          <w:p w:rsidR="000A2A45" w:rsidRPr="005225F4" w:rsidRDefault="000A2A45" w:rsidP="00DF1992">
            <w:pPr>
              <w:pStyle w:val="TableText"/>
              <w:spacing w:line="240" w:lineRule="auto"/>
              <w:rPr>
                <w:sz w:val="24"/>
                <w:szCs w:val="24"/>
              </w:rPr>
            </w:pPr>
          </w:p>
        </w:tc>
        <w:tc>
          <w:tcPr>
            <w:tcW w:w="624" w:type="dxa"/>
          </w:tcPr>
          <w:p w:rsidR="000A2A45" w:rsidRPr="005225F4" w:rsidRDefault="000A2A45" w:rsidP="00DF1992">
            <w:pPr>
              <w:pStyle w:val="TableText"/>
              <w:spacing w:line="240" w:lineRule="auto"/>
              <w:rPr>
                <w:sz w:val="24"/>
                <w:szCs w:val="24"/>
              </w:rPr>
            </w:pPr>
          </w:p>
        </w:tc>
        <w:tc>
          <w:tcPr>
            <w:tcW w:w="4650" w:type="dxa"/>
          </w:tcPr>
          <w:p w:rsidR="000A2A45" w:rsidRPr="005225F4" w:rsidRDefault="000A2A45" w:rsidP="00DF1992">
            <w:pPr>
              <w:pStyle w:val="TableBlock"/>
              <w:spacing w:line="240" w:lineRule="auto"/>
              <w:rPr>
                <w:sz w:val="24"/>
                <w:szCs w:val="24"/>
              </w:rPr>
            </w:pPr>
            <w:r w:rsidRPr="005225F4">
              <w:rPr>
                <w:rFonts w:ascii="David" w:hAnsi="David" w:hint="cs"/>
                <w:sz w:val="24"/>
                <w:szCs w:val="24"/>
                <w:rtl/>
              </w:rPr>
              <w:t>(ב)</w:t>
            </w:r>
            <w:r w:rsidRPr="005225F4">
              <w:rPr>
                <w:rFonts w:ascii="David" w:hAnsi="David"/>
                <w:sz w:val="24"/>
                <w:szCs w:val="24"/>
                <w:rtl/>
              </w:rPr>
              <w:tab/>
              <w:t xml:space="preserve">לעניין סעיפים 3, 11 </w:t>
            </w:r>
            <w:r w:rsidRPr="005225F4">
              <w:rPr>
                <w:rFonts w:ascii="David" w:hAnsi="David" w:hint="cs"/>
                <w:sz w:val="24"/>
                <w:szCs w:val="24"/>
                <w:rtl/>
              </w:rPr>
              <w:t xml:space="preserve">או </w:t>
            </w:r>
            <w:r w:rsidRPr="005225F4">
              <w:rPr>
                <w:rFonts w:ascii="David" w:hAnsi="David"/>
                <w:sz w:val="24"/>
                <w:szCs w:val="24"/>
                <w:rtl/>
              </w:rPr>
              <w:t>12 לצו – בנוסף לפסקה (1), גם מי שהתחייב במסמכי האשראי להחזיר את האשראי, למעט ערב, או מי שמבקש להחזיר את האשראי והוא אינו מקבל האשראי;";</w:t>
            </w:r>
          </w:p>
        </w:tc>
      </w:tr>
    </w:tbl>
    <w:p w:rsidR="000A2A45" w:rsidRDefault="000A2A45" w:rsidP="000A2A45">
      <w:pPr>
        <w:rPr>
          <w:rtl/>
          <w:lang w:eastAsia="he-IL"/>
        </w:rPr>
      </w:pPr>
    </w:p>
    <w:p w:rsidR="000A2A45" w:rsidRDefault="000A2A45" w:rsidP="000A2A45">
      <w:pPr>
        <w:rPr>
          <w:rtl/>
          <w:lang w:eastAsia="he-IL"/>
        </w:rPr>
      </w:pPr>
      <w:r>
        <w:rPr>
          <w:rFonts w:hint="cs"/>
          <w:rtl/>
          <w:lang w:eastAsia="he-IL"/>
        </w:rPr>
        <w:t xml:space="preserve">פה בעצם ניסינו להבהיר מי </w:t>
      </w:r>
      <w:bookmarkStart w:id="196" w:name="_ETM_Q1_4149660"/>
      <w:bookmarkEnd w:id="196"/>
      <w:r>
        <w:rPr>
          <w:rFonts w:hint="cs"/>
          <w:rtl/>
          <w:lang w:eastAsia="he-IL"/>
        </w:rPr>
        <w:t xml:space="preserve">הם מקבלי השירות. חשוב להבהיר שגם אם מישהו אחר פונה  לנותן השירותים בשם מי שמבקש לקבל את האשראי </w:t>
      </w:r>
      <w:r>
        <w:rPr>
          <w:rtl/>
          <w:lang w:eastAsia="he-IL"/>
        </w:rPr>
        <w:t>–</w:t>
      </w:r>
      <w:r>
        <w:rPr>
          <w:rFonts w:hint="cs"/>
          <w:rtl/>
          <w:lang w:eastAsia="he-IL"/>
        </w:rPr>
        <w:t xml:space="preserve"> </w:t>
      </w:r>
      <w:bookmarkStart w:id="197" w:name="_ETM_Q1_4161944"/>
      <w:bookmarkEnd w:id="197"/>
      <w:r>
        <w:rPr>
          <w:rFonts w:hint="cs"/>
          <w:rtl/>
          <w:lang w:eastAsia="he-IL"/>
        </w:rPr>
        <w:t>צריך לזהות את מי שמבקש - - -</w:t>
      </w:r>
    </w:p>
    <w:p w:rsidR="000A2A45" w:rsidRDefault="000A2A45" w:rsidP="000A2A45">
      <w:pPr>
        <w:rPr>
          <w:rtl/>
          <w:lang w:eastAsia="he-IL"/>
        </w:rPr>
      </w:pPr>
    </w:p>
    <w:p w:rsidR="000A2A45" w:rsidRDefault="000A2A45" w:rsidP="000A2A45">
      <w:pPr>
        <w:pStyle w:val="a4"/>
        <w:keepNext/>
        <w:rPr>
          <w:rtl/>
        </w:rPr>
      </w:pPr>
      <w:bookmarkStart w:id="198" w:name="ET_speaker_5109_170"/>
      <w:r w:rsidRPr="000A2A45">
        <w:rPr>
          <w:rStyle w:val="TagStyle"/>
          <w:rtl/>
        </w:rPr>
        <w:t xml:space="preserve"> &lt;&lt; דובר &gt;&gt; </w:t>
      </w:r>
      <w:r w:rsidR="006C7978">
        <w:rPr>
          <w:rtl/>
        </w:rPr>
        <w:t>אלעזר שטרן</w:t>
      </w:r>
      <w:r>
        <w:rPr>
          <w:rtl/>
        </w:rPr>
        <w:t>:</w:t>
      </w:r>
      <w:r w:rsidRPr="000A2A45">
        <w:rPr>
          <w:rStyle w:val="TagStyle"/>
          <w:rtl/>
        </w:rPr>
        <w:t xml:space="preserve"> &lt;&lt; דובר &gt;&gt;</w:t>
      </w:r>
      <w:r>
        <w:rPr>
          <w:rtl/>
        </w:rPr>
        <w:t xml:space="preserve">   </w:t>
      </w:r>
      <w:bookmarkEnd w:id="198"/>
    </w:p>
    <w:p w:rsidR="000A2A45" w:rsidRDefault="000A2A45" w:rsidP="000A2A45">
      <w:pPr>
        <w:pStyle w:val="KeepWithNext"/>
        <w:rPr>
          <w:rtl/>
          <w:lang w:eastAsia="he-IL"/>
        </w:rPr>
      </w:pPr>
    </w:p>
    <w:p w:rsidR="000A2A45" w:rsidRDefault="000A2A45" w:rsidP="000A2A45">
      <w:pPr>
        <w:rPr>
          <w:rtl/>
          <w:lang w:eastAsia="he-IL"/>
        </w:rPr>
      </w:pPr>
      <w:r>
        <w:rPr>
          <w:rFonts w:hint="cs"/>
          <w:rtl/>
          <w:lang w:eastAsia="he-IL"/>
        </w:rPr>
        <w:t xml:space="preserve">ההפנייה לא צריכה להיות אחרת, כי שינינו את המספור פה. </w:t>
      </w:r>
      <w:bookmarkStart w:id="199" w:name="_ETM_Q1_4183245"/>
      <w:bookmarkEnd w:id="199"/>
    </w:p>
    <w:p w:rsidR="000A2A45" w:rsidRDefault="000A2A45" w:rsidP="000A2A45">
      <w:pPr>
        <w:rPr>
          <w:rtl/>
          <w:lang w:eastAsia="he-IL"/>
        </w:rPr>
      </w:pPr>
      <w:bookmarkStart w:id="200" w:name="_ETM_Q1_4175926"/>
      <w:bookmarkStart w:id="201" w:name="_ETM_Q1_4176012"/>
      <w:bookmarkStart w:id="202" w:name="_ETM_Q1_4176054"/>
      <w:bookmarkStart w:id="203" w:name="_ETM_Q1_4176125"/>
      <w:bookmarkEnd w:id="200"/>
      <w:bookmarkEnd w:id="201"/>
      <w:bookmarkEnd w:id="202"/>
      <w:bookmarkEnd w:id="203"/>
    </w:p>
    <w:p w:rsidR="000A2A45" w:rsidRDefault="000A2A45" w:rsidP="000A2A45">
      <w:pPr>
        <w:pStyle w:val="af9"/>
        <w:keepNext/>
        <w:rPr>
          <w:rtl/>
          <w:lang w:eastAsia="he-IL"/>
        </w:rPr>
      </w:pPr>
      <w:r w:rsidRPr="000A2A45">
        <w:rPr>
          <w:rStyle w:val="TagStyle"/>
          <w:rtl/>
        </w:rPr>
        <w:t xml:space="preserve"> &lt;&lt; אורח &gt;&gt; </w:t>
      </w:r>
      <w:r>
        <w:rPr>
          <w:rtl/>
          <w:lang w:eastAsia="he-IL"/>
        </w:rPr>
        <w:t>יאירה פרנקל:</w:t>
      </w:r>
      <w:r w:rsidRPr="000A2A45">
        <w:rPr>
          <w:rStyle w:val="TagStyle"/>
          <w:rtl/>
        </w:rPr>
        <w:t xml:space="preserve"> &lt;&lt; אורח &gt;&gt;</w:t>
      </w:r>
      <w:r>
        <w:rPr>
          <w:rtl/>
          <w:lang w:eastAsia="he-IL"/>
        </w:rPr>
        <w:t xml:space="preserve">   </w:t>
      </w:r>
    </w:p>
    <w:p w:rsidR="000A2A45" w:rsidRDefault="000A2A45" w:rsidP="000A2A45">
      <w:pPr>
        <w:pStyle w:val="KeepWithNext"/>
        <w:rPr>
          <w:rtl/>
          <w:lang w:eastAsia="he-IL"/>
        </w:rPr>
      </w:pPr>
    </w:p>
    <w:p w:rsidR="000A2A45" w:rsidRDefault="000A2A45" w:rsidP="000A2A45">
      <w:pPr>
        <w:rPr>
          <w:rtl/>
          <w:lang w:eastAsia="he-IL"/>
        </w:rPr>
      </w:pPr>
      <w:r>
        <w:rPr>
          <w:rFonts w:hint="cs"/>
          <w:rtl/>
          <w:lang w:eastAsia="he-IL"/>
        </w:rPr>
        <w:t>- - -</w:t>
      </w:r>
    </w:p>
    <w:p w:rsidR="000A2A45" w:rsidRDefault="000A2A45" w:rsidP="000A2A45">
      <w:pPr>
        <w:rPr>
          <w:rtl/>
          <w:lang w:eastAsia="he-IL"/>
        </w:rPr>
      </w:pPr>
      <w:bookmarkStart w:id="204" w:name="_ETM_Q1_4186125"/>
      <w:bookmarkStart w:id="205" w:name="_ETM_Q1_4186204"/>
      <w:bookmarkEnd w:id="204"/>
      <w:bookmarkEnd w:id="205"/>
    </w:p>
    <w:p w:rsidR="000A2A45" w:rsidRDefault="000A2A45" w:rsidP="000A2A45">
      <w:pPr>
        <w:pStyle w:val="a4"/>
        <w:keepNext/>
        <w:rPr>
          <w:rtl/>
        </w:rPr>
      </w:pPr>
      <w:bookmarkStart w:id="206" w:name="ET_speaker_5109_172"/>
      <w:r w:rsidRPr="000A2A45">
        <w:rPr>
          <w:rStyle w:val="TagStyle"/>
          <w:rtl/>
        </w:rPr>
        <w:t xml:space="preserve"> &lt;&lt; דובר &gt;&gt; </w:t>
      </w:r>
      <w:r w:rsidR="006C7978">
        <w:rPr>
          <w:rtl/>
        </w:rPr>
        <w:t>אלעזר שטרן</w:t>
      </w:r>
      <w:r>
        <w:rPr>
          <w:rtl/>
        </w:rPr>
        <w:t>:</w:t>
      </w:r>
      <w:r w:rsidRPr="000A2A45">
        <w:rPr>
          <w:rStyle w:val="TagStyle"/>
          <w:rtl/>
        </w:rPr>
        <w:t xml:space="preserve"> &lt;&lt; דובר &gt;&gt;</w:t>
      </w:r>
      <w:r>
        <w:rPr>
          <w:rtl/>
        </w:rPr>
        <w:t xml:space="preserve">   </w:t>
      </w:r>
      <w:bookmarkEnd w:id="206"/>
    </w:p>
    <w:p w:rsidR="000A2A45" w:rsidRDefault="000A2A45" w:rsidP="000A2A45">
      <w:pPr>
        <w:pStyle w:val="KeepWithNext"/>
        <w:rPr>
          <w:rtl/>
          <w:lang w:eastAsia="he-IL"/>
        </w:rPr>
      </w:pPr>
    </w:p>
    <w:p w:rsidR="000A2A45" w:rsidRDefault="000A2A45" w:rsidP="000A2A45">
      <w:pPr>
        <w:rPr>
          <w:rtl/>
          <w:lang w:eastAsia="he-IL"/>
        </w:rPr>
      </w:pPr>
      <w:r>
        <w:rPr>
          <w:rFonts w:hint="cs"/>
          <w:rtl/>
          <w:lang w:eastAsia="he-IL"/>
        </w:rPr>
        <w:t>- - -</w:t>
      </w:r>
    </w:p>
    <w:p w:rsidR="000A2A45" w:rsidRDefault="000A2A45" w:rsidP="000A2A45">
      <w:pPr>
        <w:rPr>
          <w:rtl/>
          <w:lang w:eastAsia="he-IL"/>
        </w:rPr>
      </w:pPr>
    </w:p>
    <w:p w:rsidR="000A2A45" w:rsidRDefault="000A2A45" w:rsidP="000A2A45">
      <w:pPr>
        <w:pStyle w:val="af9"/>
        <w:keepNext/>
        <w:rPr>
          <w:rtl/>
          <w:lang w:eastAsia="he-IL"/>
        </w:rPr>
      </w:pPr>
      <w:r w:rsidRPr="000A2A45">
        <w:rPr>
          <w:rStyle w:val="TagStyle"/>
          <w:rtl/>
        </w:rPr>
        <w:t xml:space="preserve"> &lt;&lt; אורח &gt;&gt; </w:t>
      </w:r>
      <w:r>
        <w:rPr>
          <w:rtl/>
          <w:lang w:eastAsia="he-IL"/>
        </w:rPr>
        <w:t>יאירה פרנקל:</w:t>
      </w:r>
      <w:r w:rsidRPr="000A2A45">
        <w:rPr>
          <w:rStyle w:val="TagStyle"/>
          <w:rtl/>
        </w:rPr>
        <w:t xml:space="preserve"> &lt;&lt; אורח &gt;&gt;</w:t>
      </w:r>
      <w:r>
        <w:rPr>
          <w:rtl/>
          <w:lang w:eastAsia="he-IL"/>
        </w:rPr>
        <w:t xml:space="preserve">   </w:t>
      </w:r>
    </w:p>
    <w:p w:rsidR="000A2A45" w:rsidRDefault="000A2A45" w:rsidP="000A2A45">
      <w:pPr>
        <w:pStyle w:val="KeepWithNext"/>
        <w:rPr>
          <w:rtl/>
          <w:lang w:eastAsia="he-IL"/>
        </w:rPr>
      </w:pPr>
    </w:p>
    <w:p w:rsidR="00F326C7" w:rsidRDefault="00F326C7" w:rsidP="00F326C7">
      <w:pPr>
        <w:rPr>
          <w:rtl/>
          <w:lang w:eastAsia="he-IL"/>
        </w:rPr>
      </w:pPr>
      <w:r>
        <w:rPr>
          <w:rFonts w:hint="cs"/>
          <w:rtl/>
          <w:lang w:eastAsia="he-IL"/>
        </w:rPr>
        <w:t xml:space="preserve">אה, נכון. </w:t>
      </w:r>
      <w:r w:rsidR="000A2A45">
        <w:rPr>
          <w:rFonts w:hint="cs"/>
          <w:rtl/>
          <w:lang w:eastAsia="he-IL"/>
        </w:rPr>
        <w:t xml:space="preserve">זה אמור להיות (א). </w:t>
      </w:r>
      <w:bookmarkStart w:id="207" w:name="_ETM_Q1_4197366"/>
      <w:bookmarkEnd w:id="207"/>
      <w:r w:rsidR="000A2A45">
        <w:rPr>
          <w:rFonts w:hint="cs"/>
          <w:rtl/>
          <w:lang w:eastAsia="he-IL"/>
        </w:rPr>
        <w:t xml:space="preserve">יתוקן. תודה. </w:t>
      </w:r>
    </w:p>
    <w:p w:rsidR="000A2A45" w:rsidRDefault="000A2A45" w:rsidP="00F326C7">
      <w:pPr>
        <w:rPr>
          <w:rtl/>
          <w:lang w:eastAsia="he-IL"/>
        </w:rPr>
      </w:pPr>
      <w:bookmarkStart w:id="208" w:name="_ETM_Q1_4198037"/>
      <w:bookmarkStart w:id="209" w:name="_ETM_Q1_4198126"/>
      <w:bookmarkEnd w:id="208"/>
      <w:bookmarkEnd w:id="209"/>
    </w:p>
    <w:p w:rsidR="000A2A45" w:rsidRDefault="000A2A45" w:rsidP="00F326C7">
      <w:pPr>
        <w:rPr>
          <w:rtl/>
          <w:lang w:eastAsia="he-IL"/>
        </w:rPr>
      </w:pPr>
      <w:bookmarkStart w:id="210" w:name="_ETM_Q1_4199286"/>
      <w:bookmarkStart w:id="211" w:name="_ETM_Q1_4199374"/>
      <w:bookmarkEnd w:id="210"/>
      <w:bookmarkEnd w:id="211"/>
      <w:r>
        <w:rPr>
          <w:rFonts w:hint="cs"/>
          <w:rtl/>
          <w:lang w:eastAsia="he-IL"/>
        </w:rPr>
        <w:t xml:space="preserve">אני ממשיכה בקריאה: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8719"/>
        <w:gridCol w:w="922"/>
      </w:tblGrid>
      <w:tr w:rsidR="000A2A45" w:rsidRPr="005225F4" w:rsidTr="00DF1992">
        <w:trPr>
          <w:cantSplit/>
          <w:trHeight w:val="60"/>
        </w:trPr>
        <w:tc>
          <w:tcPr>
            <w:tcW w:w="6522" w:type="dxa"/>
            <w:gridSpan w:val="2"/>
          </w:tcPr>
          <w:p w:rsidR="000A2A45" w:rsidRPr="005225F4" w:rsidRDefault="000A2A45" w:rsidP="000A2A45">
            <w:pPr>
              <w:pStyle w:val="TableBlock"/>
              <w:numPr>
                <w:ilvl w:val="0"/>
                <w:numId w:val="7"/>
              </w:numPr>
              <w:spacing w:line="240" w:lineRule="auto"/>
              <w:rPr>
                <w:sz w:val="24"/>
                <w:szCs w:val="24"/>
              </w:rPr>
            </w:pPr>
            <w:r w:rsidRPr="000A2A45">
              <w:rPr>
                <w:rFonts w:ascii="David" w:hAnsi="David" w:hint="cs"/>
                <w:sz w:val="24"/>
                <w:szCs w:val="24"/>
                <w:rtl/>
              </w:rPr>
              <w:t>ב</w:t>
            </w:r>
            <w:r w:rsidRPr="000A2A45">
              <w:rPr>
                <w:rFonts w:ascii="David" w:hAnsi="David"/>
                <w:sz w:val="24"/>
                <w:szCs w:val="24"/>
                <w:rtl/>
              </w:rPr>
              <w:t>מקום ההגדרה "מקבל שירות בסכום נמוך" יבוא:</w:t>
            </w:r>
            <w:bookmarkStart w:id="212" w:name="_ETM_Q1_4206430"/>
            <w:bookmarkEnd w:id="212"/>
            <w:r>
              <w:rPr>
                <w:rFonts w:ascii="David" w:hAnsi="David" w:hint="cs"/>
                <w:sz w:val="24"/>
                <w:szCs w:val="24"/>
                <w:rtl/>
              </w:rPr>
              <w:t xml:space="preserve"> "מקבל שירות מזדמן"</w:t>
            </w:r>
          </w:p>
        </w:tc>
      </w:tr>
      <w:tr w:rsidR="000A2A45" w:rsidRPr="005225F4" w:rsidTr="00DF1992">
        <w:trPr>
          <w:gridAfter w:val="1"/>
          <w:wAfter w:w="624" w:type="dxa"/>
          <w:cantSplit/>
          <w:trHeight w:val="60"/>
        </w:trPr>
        <w:tc>
          <w:tcPr>
            <w:tcW w:w="5898" w:type="dxa"/>
          </w:tcPr>
          <w:p w:rsidR="000A2A45" w:rsidRPr="005225F4" w:rsidRDefault="000A2A45" w:rsidP="00DF1992">
            <w:pPr>
              <w:pStyle w:val="TableBlockOutdent"/>
              <w:spacing w:line="240" w:lineRule="auto"/>
              <w:rPr>
                <w:rFonts w:asciiTheme="minorBidi" w:hAnsiTheme="minorBidi" w:cstheme="minorBidi"/>
                <w:sz w:val="24"/>
                <w:szCs w:val="24"/>
              </w:rPr>
            </w:pPr>
          </w:p>
        </w:tc>
      </w:tr>
    </w:tbl>
    <w:p w:rsidR="000A2A45" w:rsidRPr="000A2A45" w:rsidRDefault="000A2A45" w:rsidP="00F326C7">
      <w:pPr>
        <w:rPr>
          <w:rtl/>
          <w:lang w:eastAsia="he-IL"/>
        </w:rPr>
      </w:pPr>
    </w:p>
    <w:p w:rsidR="00F326C7" w:rsidRDefault="000A2A45" w:rsidP="008F43C7">
      <w:pPr>
        <w:rPr>
          <w:rtl/>
          <w:lang w:eastAsia="he-IL"/>
        </w:rPr>
      </w:pPr>
      <w:r>
        <w:rPr>
          <w:rFonts w:hint="cs"/>
          <w:rtl/>
          <w:lang w:eastAsia="he-IL"/>
        </w:rPr>
        <w:t xml:space="preserve">בעבר, בצווים הקודמים הייתה אבחנה בין שני סוגי מקבלי שירות: מקבל שירות קבוע, ומקבל </w:t>
      </w:r>
      <w:bookmarkStart w:id="213" w:name="_ETM_Q1_4209614"/>
      <w:bookmarkEnd w:id="213"/>
      <w:r>
        <w:rPr>
          <w:rFonts w:hint="cs"/>
          <w:rtl/>
          <w:lang w:eastAsia="he-IL"/>
        </w:rPr>
        <w:t>שירות מזדמן. אנחנו, בצו האחרון, בצו נותני שירותי אשראי ובצו מפעיל שירותי תיווך חשבנו שאולי יותר נכון לעשות שימוש במונח אחר, מקבל שירות בסכום נמוך, ומי שמקבל שירות בסכום שאינו נמוך. למעשה, השאלה מי מקבל שירות</w:t>
      </w:r>
      <w:r w:rsidR="008F43C7">
        <w:rPr>
          <w:rFonts w:hint="cs"/>
          <w:rtl/>
          <w:lang w:eastAsia="he-IL"/>
        </w:rPr>
        <w:t xml:space="preserve"> </w:t>
      </w:r>
      <w:r>
        <w:rPr>
          <w:rFonts w:hint="cs"/>
          <w:rtl/>
          <w:lang w:eastAsia="he-IL"/>
        </w:rPr>
        <w:t xml:space="preserve">בסכום נמוך ומי מקבל שירות מזדמן </w:t>
      </w:r>
      <w:r>
        <w:rPr>
          <w:rtl/>
          <w:lang w:eastAsia="he-IL"/>
        </w:rPr>
        <w:t>–</w:t>
      </w:r>
      <w:r>
        <w:rPr>
          <w:rFonts w:hint="cs"/>
          <w:rtl/>
          <w:lang w:eastAsia="he-IL"/>
        </w:rPr>
        <w:t xml:space="preserve"> יש תקופה של חצי שנה שבמהלכה בוחנים את היקף הפעילות של אותו מקבל </w:t>
      </w:r>
      <w:bookmarkStart w:id="214" w:name="_ETM_Q1_4245039"/>
      <w:bookmarkEnd w:id="214"/>
      <w:r>
        <w:rPr>
          <w:rFonts w:hint="cs"/>
          <w:rtl/>
          <w:lang w:eastAsia="he-IL"/>
        </w:rPr>
        <w:t xml:space="preserve">שירות ואם הוא עולה מעל לסכום של בדרך כלל 50 אלף אז הוא הופך למי שהוא מקבל שירות קבוע. אז יש פה גם </w:t>
      </w:r>
      <w:bookmarkStart w:id="215" w:name="_ETM_Q1_4254634"/>
      <w:bookmarkEnd w:id="215"/>
      <w:r>
        <w:rPr>
          <w:rFonts w:hint="cs"/>
          <w:rtl/>
          <w:lang w:eastAsia="he-IL"/>
        </w:rPr>
        <w:t xml:space="preserve">היבטים של לקוח קבוע או מזדמן וגם היבטים של סכום. </w:t>
      </w:r>
      <w:bookmarkStart w:id="216" w:name="_ETM_Q1_4262202"/>
      <w:bookmarkEnd w:id="216"/>
      <w:r>
        <w:rPr>
          <w:rFonts w:hint="cs"/>
          <w:rtl/>
          <w:lang w:eastAsia="he-IL"/>
        </w:rPr>
        <w:t xml:space="preserve">בעקבות פנייה שקיבלנו לקראת הדיון להחזיר את ההגדרה למקבל שירות מזדמן, </w:t>
      </w:r>
      <w:bookmarkStart w:id="217" w:name="_ETM_Q1_4270832"/>
      <w:bookmarkEnd w:id="217"/>
      <w:r>
        <w:rPr>
          <w:rFonts w:hint="cs"/>
          <w:rtl/>
          <w:lang w:eastAsia="he-IL"/>
        </w:rPr>
        <w:t xml:space="preserve">כדי שלא ישתמע שסכום כזה או אחר הוא בעל סיכון יותר גבוה או נמוך </w:t>
      </w:r>
      <w:r>
        <w:rPr>
          <w:rtl/>
          <w:lang w:eastAsia="he-IL"/>
        </w:rPr>
        <w:t>–</w:t>
      </w:r>
      <w:r>
        <w:rPr>
          <w:rFonts w:hint="cs"/>
          <w:rtl/>
          <w:lang w:eastAsia="he-IL"/>
        </w:rPr>
        <w:t xml:space="preserve"> החלטנו להחזיר את זה ל </w:t>
      </w:r>
      <w:bookmarkStart w:id="218" w:name="_ETM_Q1_4278871"/>
      <w:bookmarkEnd w:id="218"/>
      <w:r>
        <w:rPr>
          <w:rFonts w:hint="cs"/>
          <w:rtl/>
          <w:lang w:eastAsia="he-IL"/>
        </w:rPr>
        <w:t>- - -</w:t>
      </w:r>
    </w:p>
    <w:p w:rsidR="00F04742" w:rsidRDefault="00F04742" w:rsidP="00F326C7">
      <w:pPr>
        <w:rPr>
          <w:rtl/>
          <w:lang w:eastAsia="he-IL"/>
        </w:rPr>
      </w:pPr>
    </w:p>
    <w:p w:rsidR="00F04742" w:rsidRDefault="00F04742" w:rsidP="00F04742">
      <w:pPr>
        <w:pStyle w:val="af6"/>
        <w:keepNext/>
        <w:rPr>
          <w:rtl/>
        </w:rPr>
      </w:pPr>
      <w:bookmarkStart w:id="219" w:name="ET_yor_5069_22"/>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19"/>
    </w:p>
    <w:p w:rsidR="00F04742" w:rsidRDefault="00F04742" w:rsidP="00F04742">
      <w:pPr>
        <w:pStyle w:val="KeepWithNext"/>
        <w:rPr>
          <w:rtl/>
          <w:lang w:eastAsia="he-IL"/>
        </w:rPr>
      </w:pPr>
    </w:p>
    <w:p w:rsidR="00F04742" w:rsidRDefault="00F04742" w:rsidP="000A2A45">
      <w:pPr>
        <w:rPr>
          <w:rtl/>
          <w:lang w:eastAsia="he-IL"/>
        </w:rPr>
      </w:pPr>
      <w:r>
        <w:rPr>
          <w:rFonts w:hint="cs"/>
          <w:rtl/>
          <w:lang w:eastAsia="he-IL"/>
        </w:rPr>
        <w:t>אני חושב שזה נכון. יש בזה היגיון רב. אז התיקון הזה בוצע. אני מ</w:t>
      </w:r>
      <w:r w:rsidR="000A2A45">
        <w:rPr>
          <w:rFonts w:hint="cs"/>
          <w:rtl/>
          <w:lang w:eastAsia="he-IL"/>
        </w:rPr>
        <w:t>בקש</w:t>
      </w:r>
      <w:r>
        <w:rPr>
          <w:rFonts w:hint="cs"/>
          <w:rtl/>
          <w:lang w:eastAsia="he-IL"/>
        </w:rPr>
        <w:t xml:space="preserve"> לשים לב </w:t>
      </w:r>
      <w:r>
        <w:rPr>
          <w:rtl/>
          <w:lang w:eastAsia="he-IL"/>
        </w:rPr>
        <w:t>–</w:t>
      </w:r>
      <w:r>
        <w:rPr>
          <w:rFonts w:hint="cs"/>
          <w:rtl/>
          <w:lang w:eastAsia="he-IL"/>
        </w:rPr>
        <w:t xml:space="preserve"> יהיו דברים ששונו מהצו המק</w:t>
      </w:r>
      <w:r w:rsidR="00295111">
        <w:rPr>
          <w:rFonts w:hint="cs"/>
          <w:rtl/>
          <w:lang w:eastAsia="he-IL"/>
        </w:rPr>
        <w:t xml:space="preserve">ורי, אז נא לעקוב אחרי השינויים, ואם בכל זאת נשארו דברים, אז כמובן להעיר עליהם. </w:t>
      </w:r>
    </w:p>
    <w:p w:rsidR="00F04742" w:rsidRDefault="00F04742" w:rsidP="00F04742">
      <w:pPr>
        <w:rPr>
          <w:rtl/>
          <w:lang w:eastAsia="he-IL"/>
        </w:rPr>
      </w:pPr>
    </w:p>
    <w:p w:rsidR="00F04742" w:rsidRDefault="00F04742" w:rsidP="00F04742">
      <w:pPr>
        <w:pStyle w:val="af9"/>
        <w:keepNext/>
        <w:rPr>
          <w:rtl/>
          <w:lang w:eastAsia="he-IL"/>
        </w:rPr>
      </w:pPr>
      <w:bookmarkStart w:id="220" w:name="ET_guest_535467_23"/>
      <w:r w:rsidRPr="00F04742">
        <w:rPr>
          <w:rStyle w:val="TagStyle"/>
          <w:rtl/>
        </w:rPr>
        <w:t xml:space="preserve"> &lt;&lt; אורח &gt;&gt; </w:t>
      </w:r>
      <w:r>
        <w:rPr>
          <w:rtl/>
          <w:lang w:eastAsia="he-IL"/>
        </w:rPr>
        <w:t>יאירה פרנקל:</w:t>
      </w:r>
      <w:r w:rsidRPr="00F04742">
        <w:rPr>
          <w:rStyle w:val="TagStyle"/>
          <w:rtl/>
        </w:rPr>
        <w:t xml:space="preserve"> &lt;&lt; אורח &gt;&gt;</w:t>
      </w:r>
      <w:r>
        <w:rPr>
          <w:rtl/>
          <w:lang w:eastAsia="he-IL"/>
        </w:rPr>
        <w:t xml:space="preserve">   </w:t>
      </w:r>
      <w:bookmarkEnd w:id="220"/>
    </w:p>
    <w:p w:rsidR="00F04742" w:rsidRDefault="00F04742" w:rsidP="00F04742">
      <w:pPr>
        <w:pStyle w:val="KeepWithNext"/>
        <w:rPr>
          <w:rtl/>
          <w:lang w:eastAsia="he-IL"/>
        </w:rPr>
      </w:pPr>
    </w:p>
    <w:p w:rsidR="00F04742" w:rsidRDefault="00295111" w:rsidP="00F04742">
      <w:pPr>
        <w:rPr>
          <w:rtl/>
          <w:lang w:eastAsia="he-IL"/>
        </w:rPr>
      </w:pPr>
      <w:r>
        <w:rPr>
          <w:rFonts w:hint="cs"/>
          <w:rtl/>
          <w:lang w:eastAsia="he-IL"/>
        </w:rPr>
        <w:t xml:space="preserve">אני ממשיכה בהקראה: </w:t>
      </w:r>
    </w:p>
    <w:p w:rsidR="00295111" w:rsidRDefault="00295111" w:rsidP="00F04742">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641"/>
      </w:tblGrid>
      <w:tr w:rsidR="00295111" w:rsidRPr="005225F4" w:rsidTr="00DF1992">
        <w:trPr>
          <w:cantSplit/>
          <w:trHeight w:val="60"/>
        </w:trPr>
        <w:tc>
          <w:tcPr>
            <w:tcW w:w="5898" w:type="dxa"/>
          </w:tcPr>
          <w:p w:rsidR="00295111" w:rsidRPr="005225F4" w:rsidRDefault="00295111" w:rsidP="00DF1992">
            <w:pPr>
              <w:pStyle w:val="TableBlockOutdent"/>
              <w:spacing w:line="240" w:lineRule="auto"/>
              <w:rPr>
                <w:sz w:val="24"/>
                <w:szCs w:val="24"/>
                <w:rtl/>
              </w:rPr>
            </w:pPr>
            <w:r w:rsidRPr="005225F4">
              <w:rPr>
                <w:rFonts w:hint="cs"/>
                <w:sz w:val="24"/>
                <w:szCs w:val="24"/>
                <w:rtl/>
              </w:rPr>
              <w:t>(1)</w:t>
            </w:r>
            <w:r w:rsidRPr="005225F4">
              <w:rPr>
                <w:sz w:val="24"/>
                <w:szCs w:val="24"/>
                <w:rtl/>
              </w:rPr>
              <w:tab/>
              <w:t>מקבל שירות שבמהלך תקופה של חצי שנה קיבל אשראי או שירות בנכס פיננסי אצל אותו נותן שירות, בסכום מצטבר שאינו עולה על 50,000 שקלים חדשים, למעט במקרה של פעולה בסכום העולה על 5,000 שקלים חדשים, שבה מעורבת מדינה או טריטוריה מן המנויות בתוספת הראשונה;</w:t>
            </w:r>
          </w:p>
        </w:tc>
      </w:tr>
    </w:tbl>
    <w:p w:rsidR="00295111" w:rsidRDefault="00295111" w:rsidP="00F04742">
      <w:pPr>
        <w:rPr>
          <w:rtl/>
          <w:lang w:eastAsia="he-IL"/>
        </w:rPr>
      </w:pPr>
    </w:p>
    <w:p w:rsidR="00F04742" w:rsidRDefault="00295111" w:rsidP="00F04742">
      <w:pPr>
        <w:rPr>
          <w:rtl/>
          <w:lang w:eastAsia="he-IL"/>
        </w:rPr>
      </w:pPr>
      <w:r>
        <w:rPr>
          <w:rFonts w:hint="cs"/>
          <w:rtl/>
          <w:lang w:eastAsia="he-IL"/>
        </w:rPr>
        <w:t xml:space="preserve">הכוונה למדינות </w:t>
      </w:r>
      <w:bookmarkStart w:id="221" w:name="_ETM_Q1_4327178"/>
      <w:bookmarkEnd w:id="221"/>
      <w:r>
        <w:rPr>
          <w:rFonts w:hint="cs"/>
          <w:rtl/>
          <w:lang w:eastAsia="he-IL"/>
        </w:rPr>
        <w:t xml:space="preserve">עם סיכון מוגבר, שם הרף הוא יותר נמוך </w:t>
      </w:r>
      <w:r>
        <w:rPr>
          <w:rtl/>
          <w:lang w:eastAsia="he-IL"/>
        </w:rPr>
        <w:t>–</w:t>
      </w:r>
      <w:r>
        <w:rPr>
          <w:rFonts w:hint="cs"/>
          <w:rtl/>
          <w:lang w:eastAsia="he-IL"/>
        </w:rPr>
        <w:t xml:space="preserve"> הוא 5,000 שקלים, כמו בצווים קודמים. </w:t>
      </w:r>
    </w:p>
    <w:p w:rsidR="00295111" w:rsidRDefault="00295111" w:rsidP="00F04742">
      <w:pPr>
        <w:rPr>
          <w:rtl/>
          <w:lang w:eastAsia="he-IL"/>
        </w:rPr>
      </w:pPr>
    </w:p>
    <w:p w:rsidR="00295111" w:rsidRDefault="00295111" w:rsidP="00F04742">
      <w:pPr>
        <w:rPr>
          <w:rtl/>
          <w:lang w:eastAsia="he-IL"/>
        </w:rPr>
      </w:pPr>
      <w:r>
        <w:rPr>
          <w:rFonts w:hint="cs"/>
          <w:rtl/>
          <w:lang w:eastAsia="he-IL"/>
        </w:rPr>
        <w:t xml:space="preserve">אני ממשיכה בקריאה: </w:t>
      </w:r>
    </w:p>
    <w:p w:rsidR="00295111" w:rsidRDefault="00295111" w:rsidP="00F04742">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641"/>
      </w:tblGrid>
      <w:tr w:rsidR="00295111" w:rsidRPr="005225F4" w:rsidTr="00DF1992">
        <w:trPr>
          <w:cantSplit/>
          <w:trHeight w:val="60"/>
        </w:trPr>
        <w:tc>
          <w:tcPr>
            <w:tcW w:w="5898" w:type="dxa"/>
          </w:tcPr>
          <w:p w:rsidR="00295111" w:rsidRDefault="00295111" w:rsidP="0083318E">
            <w:pPr>
              <w:pStyle w:val="TableBlockOutdent"/>
              <w:numPr>
                <w:ilvl w:val="0"/>
                <w:numId w:val="5"/>
              </w:numPr>
              <w:spacing w:line="240" w:lineRule="auto"/>
              <w:rPr>
                <w:sz w:val="24"/>
                <w:szCs w:val="24"/>
                <w:rtl/>
              </w:rPr>
            </w:pPr>
            <w:r w:rsidRPr="005225F4">
              <w:rPr>
                <w:rFonts w:hint="eastAsia"/>
                <w:sz w:val="24"/>
                <w:szCs w:val="24"/>
                <w:rtl/>
              </w:rPr>
              <w:t>לעניין</w:t>
            </w:r>
            <w:r w:rsidRPr="005225F4">
              <w:rPr>
                <w:sz w:val="24"/>
                <w:szCs w:val="24"/>
                <w:rtl/>
              </w:rPr>
              <w:t xml:space="preserve"> שירות במטבע וירטואלי</w:t>
            </w:r>
            <w:r w:rsidRPr="005225F4">
              <w:rPr>
                <w:rFonts w:hint="cs"/>
                <w:sz w:val="24"/>
                <w:szCs w:val="24"/>
                <w:rtl/>
              </w:rPr>
              <w:t xml:space="preserve"> </w:t>
            </w:r>
            <w:r w:rsidRPr="005225F4">
              <w:rPr>
                <w:sz w:val="24"/>
                <w:szCs w:val="24"/>
                <w:rtl/>
              </w:rPr>
              <w:t>–</w:t>
            </w:r>
            <w:r w:rsidRPr="005225F4">
              <w:rPr>
                <w:rFonts w:hint="cs"/>
                <w:sz w:val="24"/>
                <w:szCs w:val="24"/>
                <w:rtl/>
              </w:rPr>
              <w:t xml:space="preserve"> </w:t>
            </w:r>
            <w:r w:rsidRPr="005225F4">
              <w:rPr>
                <w:rFonts w:hint="eastAsia"/>
                <w:sz w:val="24"/>
                <w:szCs w:val="24"/>
                <w:rtl/>
              </w:rPr>
              <w:t>מקבל</w:t>
            </w:r>
            <w:r w:rsidRPr="005225F4">
              <w:rPr>
                <w:sz w:val="24"/>
                <w:szCs w:val="24"/>
                <w:rtl/>
              </w:rPr>
              <w:t xml:space="preserve"> </w:t>
            </w:r>
            <w:r w:rsidRPr="005225F4">
              <w:rPr>
                <w:rFonts w:hint="eastAsia"/>
                <w:sz w:val="24"/>
                <w:szCs w:val="24"/>
                <w:rtl/>
              </w:rPr>
              <w:t>שירות</w:t>
            </w:r>
            <w:r w:rsidRPr="005225F4">
              <w:rPr>
                <w:sz w:val="24"/>
                <w:szCs w:val="24"/>
                <w:rtl/>
              </w:rPr>
              <w:t xml:space="preserve"> </w:t>
            </w:r>
            <w:r w:rsidRPr="005225F4">
              <w:rPr>
                <w:rFonts w:hint="eastAsia"/>
                <w:sz w:val="24"/>
                <w:szCs w:val="24"/>
                <w:rtl/>
              </w:rPr>
              <w:t>שבמהלך</w:t>
            </w:r>
            <w:r w:rsidRPr="005225F4">
              <w:rPr>
                <w:sz w:val="24"/>
                <w:szCs w:val="24"/>
                <w:rtl/>
              </w:rPr>
              <w:t xml:space="preserve"> </w:t>
            </w:r>
            <w:r w:rsidRPr="005225F4">
              <w:rPr>
                <w:rFonts w:hint="eastAsia"/>
                <w:sz w:val="24"/>
                <w:szCs w:val="24"/>
                <w:rtl/>
              </w:rPr>
              <w:t>תקופה</w:t>
            </w:r>
            <w:r w:rsidRPr="005225F4">
              <w:rPr>
                <w:sz w:val="24"/>
                <w:szCs w:val="24"/>
                <w:rtl/>
              </w:rPr>
              <w:t xml:space="preserve"> </w:t>
            </w:r>
            <w:r w:rsidRPr="005225F4">
              <w:rPr>
                <w:rFonts w:hint="eastAsia"/>
                <w:sz w:val="24"/>
                <w:szCs w:val="24"/>
                <w:rtl/>
              </w:rPr>
              <w:t>של</w:t>
            </w:r>
            <w:r w:rsidRPr="005225F4">
              <w:rPr>
                <w:sz w:val="24"/>
                <w:szCs w:val="24"/>
                <w:rtl/>
              </w:rPr>
              <w:t xml:space="preserve"> </w:t>
            </w:r>
            <w:r w:rsidRPr="005225F4">
              <w:rPr>
                <w:rFonts w:hint="eastAsia"/>
                <w:sz w:val="24"/>
                <w:szCs w:val="24"/>
                <w:rtl/>
              </w:rPr>
              <w:t>חצי</w:t>
            </w:r>
            <w:r w:rsidRPr="005225F4">
              <w:rPr>
                <w:sz w:val="24"/>
                <w:szCs w:val="24"/>
                <w:rtl/>
              </w:rPr>
              <w:t xml:space="preserve"> </w:t>
            </w:r>
            <w:r w:rsidRPr="005225F4">
              <w:rPr>
                <w:rFonts w:hint="eastAsia"/>
                <w:sz w:val="24"/>
                <w:szCs w:val="24"/>
                <w:rtl/>
              </w:rPr>
              <w:t>שנה</w:t>
            </w:r>
            <w:r w:rsidRPr="005225F4">
              <w:rPr>
                <w:sz w:val="24"/>
                <w:szCs w:val="24"/>
                <w:rtl/>
              </w:rPr>
              <w:t xml:space="preserve"> </w:t>
            </w:r>
            <w:r w:rsidRPr="005225F4">
              <w:rPr>
                <w:rFonts w:hint="eastAsia"/>
                <w:sz w:val="24"/>
                <w:szCs w:val="24"/>
                <w:rtl/>
              </w:rPr>
              <w:t>קיבל</w:t>
            </w:r>
            <w:r w:rsidRPr="005225F4">
              <w:rPr>
                <w:sz w:val="24"/>
                <w:szCs w:val="24"/>
                <w:rtl/>
              </w:rPr>
              <w:t xml:space="preserve"> </w:t>
            </w:r>
            <w:r w:rsidRPr="005225F4">
              <w:rPr>
                <w:rFonts w:hint="eastAsia"/>
                <w:sz w:val="24"/>
                <w:szCs w:val="24"/>
                <w:rtl/>
              </w:rPr>
              <w:t>אשראי</w:t>
            </w:r>
            <w:r w:rsidRPr="005225F4">
              <w:rPr>
                <w:sz w:val="24"/>
                <w:szCs w:val="24"/>
                <w:rtl/>
              </w:rPr>
              <w:t xml:space="preserve"> </w:t>
            </w:r>
            <w:r w:rsidRPr="005225F4">
              <w:rPr>
                <w:rFonts w:hint="eastAsia"/>
                <w:sz w:val="24"/>
                <w:szCs w:val="24"/>
                <w:rtl/>
              </w:rPr>
              <w:t>או</w:t>
            </w:r>
            <w:r w:rsidRPr="005225F4">
              <w:rPr>
                <w:sz w:val="24"/>
                <w:szCs w:val="24"/>
                <w:rtl/>
              </w:rPr>
              <w:t xml:space="preserve"> </w:t>
            </w:r>
            <w:r w:rsidRPr="005225F4">
              <w:rPr>
                <w:rFonts w:hint="eastAsia"/>
                <w:sz w:val="24"/>
                <w:szCs w:val="24"/>
                <w:rtl/>
              </w:rPr>
              <w:t>שירות</w:t>
            </w:r>
            <w:r w:rsidRPr="005225F4">
              <w:rPr>
                <w:sz w:val="24"/>
                <w:szCs w:val="24"/>
                <w:rtl/>
              </w:rPr>
              <w:t xml:space="preserve"> </w:t>
            </w:r>
            <w:r w:rsidRPr="005225F4">
              <w:rPr>
                <w:rFonts w:hint="eastAsia"/>
                <w:sz w:val="24"/>
                <w:szCs w:val="24"/>
                <w:rtl/>
              </w:rPr>
              <w:t>בנכס</w:t>
            </w:r>
            <w:r w:rsidRPr="005225F4">
              <w:rPr>
                <w:sz w:val="24"/>
                <w:szCs w:val="24"/>
                <w:rtl/>
              </w:rPr>
              <w:t xml:space="preserve"> </w:t>
            </w:r>
            <w:r w:rsidRPr="005225F4">
              <w:rPr>
                <w:rFonts w:hint="eastAsia"/>
                <w:sz w:val="24"/>
                <w:szCs w:val="24"/>
                <w:rtl/>
              </w:rPr>
              <w:t>פיננסי</w:t>
            </w:r>
            <w:r w:rsidRPr="005225F4">
              <w:rPr>
                <w:sz w:val="24"/>
                <w:szCs w:val="24"/>
                <w:rtl/>
              </w:rPr>
              <w:t xml:space="preserve"> </w:t>
            </w:r>
            <w:r w:rsidRPr="005225F4">
              <w:rPr>
                <w:rFonts w:hint="eastAsia"/>
                <w:sz w:val="24"/>
                <w:szCs w:val="24"/>
                <w:rtl/>
              </w:rPr>
              <w:t>אצל</w:t>
            </w:r>
            <w:r w:rsidRPr="005225F4">
              <w:rPr>
                <w:sz w:val="24"/>
                <w:szCs w:val="24"/>
                <w:rtl/>
              </w:rPr>
              <w:t xml:space="preserve"> </w:t>
            </w:r>
            <w:r w:rsidRPr="005225F4">
              <w:rPr>
                <w:rFonts w:hint="eastAsia"/>
                <w:sz w:val="24"/>
                <w:szCs w:val="24"/>
                <w:rtl/>
              </w:rPr>
              <w:t>אותו</w:t>
            </w:r>
            <w:r w:rsidRPr="005225F4">
              <w:rPr>
                <w:sz w:val="24"/>
                <w:szCs w:val="24"/>
                <w:rtl/>
              </w:rPr>
              <w:t xml:space="preserve"> </w:t>
            </w:r>
            <w:r w:rsidRPr="005225F4">
              <w:rPr>
                <w:rFonts w:hint="eastAsia"/>
                <w:sz w:val="24"/>
                <w:szCs w:val="24"/>
                <w:rtl/>
              </w:rPr>
              <w:t>נותן</w:t>
            </w:r>
            <w:r w:rsidRPr="005225F4">
              <w:rPr>
                <w:sz w:val="24"/>
                <w:szCs w:val="24"/>
                <w:rtl/>
              </w:rPr>
              <w:t xml:space="preserve"> </w:t>
            </w:r>
            <w:r w:rsidRPr="005225F4">
              <w:rPr>
                <w:rFonts w:hint="eastAsia"/>
                <w:sz w:val="24"/>
                <w:szCs w:val="24"/>
                <w:rtl/>
              </w:rPr>
              <w:t>שירות</w:t>
            </w:r>
            <w:r w:rsidRPr="005225F4">
              <w:rPr>
                <w:sz w:val="24"/>
                <w:szCs w:val="24"/>
                <w:rtl/>
              </w:rPr>
              <w:t xml:space="preserve">, </w:t>
            </w:r>
            <w:r w:rsidRPr="005225F4">
              <w:rPr>
                <w:rFonts w:hint="eastAsia"/>
                <w:sz w:val="24"/>
                <w:szCs w:val="24"/>
                <w:rtl/>
              </w:rPr>
              <w:t>בסכום</w:t>
            </w:r>
            <w:r w:rsidRPr="005225F4">
              <w:rPr>
                <w:sz w:val="24"/>
                <w:szCs w:val="24"/>
                <w:rtl/>
              </w:rPr>
              <w:t xml:space="preserve"> </w:t>
            </w:r>
            <w:r w:rsidRPr="005225F4">
              <w:rPr>
                <w:rFonts w:hint="eastAsia"/>
                <w:sz w:val="24"/>
                <w:szCs w:val="24"/>
                <w:rtl/>
              </w:rPr>
              <w:t>מצטבר</w:t>
            </w:r>
            <w:r w:rsidRPr="005225F4">
              <w:rPr>
                <w:sz w:val="24"/>
                <w:szCs w:val="24"/>
                <w:rtl/>
              </w:rPr>
              <w:t xml:space="preserve"> </w:t>
            </w:r>
            <w:r w:rsidRPr="005225F4">
              <w:rPr>
                <w:rFonts w:hint="eastAsia"/>
                <w:sz w:val="24"/>
                <w:szCs w:val="24"/>
                <w:rtl/>
              </w:rPr>
              <w:t>שאינו</w:t>
            </w:r>
            <w:r w:rsidRPr="005225F4">
              <w:rPr>
                <w:sz w:val="24"/>
                <w:szCs w:val="24"/>
                <w:rtl/>
              </w:rPr>
              <w:t xml:space="preserve"> </w:t>
            </w:r>
            <w:r w:rsidRPr="005225F4">
              <w:rPr>
                <w:rFonts w:hint="eastAsia"/>
                <w:sz w:val="24"/>
                <w:szCs w:val="24"/>
                <w:rtl/>
              </w:rPr>
              <w:t>עולה</w:t>
            </w:r>
            <w:r w:rsidRPr="005225F4">
              <w:rPr>
                <w:sz w:val="24"/>
                <w:szCs w:val="24"/>
                <w:rtl/>
              </w:rPr>
              <w:t xml:space="preserve"> </w:t>
            </w:r>
            <w:r w:rsidRPr="005225F4">
              <w:rPr>
                <w:rFonts w:hint="eastAsia"/>
                <w:sz w:val="24"/>
                <w:szCs w:val="24"/>
                <w:rtl/>
              </w:rPr>
              <w:t>על</w:t>
            </w:r>
            <w:r w:rsidRPr="005225F4">
              <w:rPr>
                <w:sz w:val="24"/>
                <w:szCs w:val="24"/>
                <w:rtl/>
              </w:rPr>
              <w:t xml:space="preserve"> 5,000 </w:t>
            </w:r>
            <w:r w:rsidRPr="005225F4">
              <w:rPr>
                <w:rFonts w:hint="eastAsia"/>
                <w:sz w:val="24"/>
                <w:szCs w:val="24"/>
                <w:rtl/>
              </w:rPr>
              <w:t>שקלים</w:t>
            </w:r>
            <w:r w:rsidRPr="005225F4">
              <w:rPr>
                <w:sz w:val="24"/>
                <w:szCs w:val="24"/>
                <w:rtl/>
              </w:rPr>
              <w:t xml:space="preserve"> </w:t>
            </w:r>
            <w:r w:rsidRPr="005225F4">
              <w:rPr>
                <w:rFonts w:hint="eastAsia"/>
                <w:sz w:val="24"/>
                <w:szCs w:val="24"/>
                <w:rtl/>
              </w:rPr>
              <w:t>חדשים</w:t>
            </w:r>
            <w:r w:rsidRPr="005225F4">
              <w:rPr>
                <w:rFonts w:hint="cs"/>
                <w:sz w:val="24"/>
                <w:szCs w:val="24"/>
                <w:rtl/>
              </w:rPr>
              <w:t>, ו</w:t>
            </w:r>
            <w:r w:rsidRPr="005225F4">
              <w:rPr>
                <w:sz w:val="24"/>
                <w:szCs w:val="24"/>
                <w:rtl/>
              </w:rPr>
              <w:t>לעניין הדרישה לחתימת מקור בסעיף 5 לצו וחובת זיהוי פנים מול פנים בסעיף 6 לצו</w:t>
            </w:r>
            <w:r w:rsidRPr="005225F4">
              <w:rPr>
                <w:rFonts w:hint="cs"/>
                <w:sz w:val="24"/>
                <w:szCs w:val="24"/>
                <w:rtl/>
              </w:rPr>
              <w:t xml:space="preserve"> </w:t>
            </w:r>
            <w:r w:rsidRPr="005225F4">
              <w:rPr>
                <w:sz w:val="24"/>
                <w:szCs w:val="24"/>
                <w:rtl/>
              </w:rPr>
              <w:t>–</w:t>
            </w:r>
            <w:r w:rsidRPr="005225F4">
              <w:rPr>
                <w:rFonts w:hint="cs"/>
                <w:sz w:val="24"/>
                <w:szCs w:val="24"/>
                <w:rtl/>
              </w:rPr>
              <w:t xml:space="preserve"> בסכום מצטבר שאינו עולה על 50,000 שקלים חדשים</w:t>
            </w:r>
            <w:r w:rsidRPr="005225F4">
              <w:rPr>
                <w:sz w:val="24"/>
                <w:szCs w:val="24"/>
                <w:rtl/>
              </w:rPr>
              <w:t>;";</w:t>
            </w:r>
          </w:p>
          <w:p w:rsidR="0083318E" w:rsidRPr="005225F4" w:rsidRDefault="0083318E" w:rsidP="0083318E">
            <w:pPr>
              <w:pStyle w:val="TableBlockOutdent"/>
              <w:spacing w:line="240" w:lineRule="auto"/>
              <w:ind w:left="0" w:firstLine="0"/>
              <w:rPr>
                <w:sz w:val="24"/>
                <w:szCs w:val="24"/>
                <w:rtl/>
              </w:rPr>
            </w:pPr>
          </w:p>
        </w:tc>
      </w:tr>
    </w:tbl>
    <w:p w:rsidR="00295111" w:rsidRDefault="00295111" w:rsidP="00F04742">
      <w:pPr>
        <w:pStyle w:val="af6"/>
        <w:keepNext/>
        <w:rPr>
          <w:rStyle w:val="TagStyle"/>
          <w:rtl/>
        </w:rPr>
      </w:pPr>
      <w:bookmarkStart w:id="222" w:name="ET_yor_5069_24"/>
    </w:p>
    <w:p w:rsidR="00F04742" w:rsidRDefault="00F04742" w:rsidP="00F04742">
      <w:pPr>
        <w:pStyle w:val="af6"/>
        <w:keepNext/>
        <w:rPr>
          <w:rtl/>
        </w:rPr>
      </w:pPr>
      <w:bookmarkStart w:id="223" w:name="_ETM_Q1_4360728"/>
      <w:bookmarkStart w:id="224" w:name="_ETM_Q1_4360809"/>
      <w:bookmarkEnd w:id="223"/>
      <w:bookmarkEnd w:id="224"/>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22"/>
    </w:p>
    <w:p w:rsidR="00F04742" w:rsidRDefault="00F04742" w:rsidP="00F04742">
      <w:pPr>
        <w:pStyle w:val="KeepWithNext"/>
        <w:rPr>
          <w:rtl/>
          <w:lang w:eastAsia="he-IL"/>
        </w:rPr>
      </w:pPr>
    </w:p>
    <w:p w:rsidR="00F04742" w:rsidRDefault="00F04742" w:rsidP="00295111">
      <w:pPr>
        <w:rPr>
          <w:rtl/>
          <w:lang w:eastAsia="he-IL"/>
        </w:rPr>
      </w:pPr>
      <w:r>
        <w:rPr>
          <w:rFonts w:hint="cs"/>
          <w:rtl/>
          <w:lang w:eastAsia="he-IL"/>
        </w:rPr>
        <w:t xml:space="preserve">סתם שאלה של בור ועם הארץ </w:t>
      </w:r>
      <w:r>
        <w:rPr>
          <w:rtl/>
          <w:lang w:eastAsia="he-IL"/>
        </w:rPr>
        <w:t>–</w:t>
      </w:r>
      <w:r>
        <w:rPr>
          <w:rFonts w:hint="cs"/>
          <w:rtl/>
          <w:lang w:eastAsia="he-IL"/>
        </w:rPr>
        <w:t xml:space="preserve"> התערבות של מדינה זרה</w:t>
      </w:r>
      <w:r w:rsidR="00295111">
        <w:rPr>
          <w:rFonts w:hint="cs"/>
          <w:rtl/>
          <w:lang w:eastAsia="he-IL"/>
        </w:rPr>
        <w:t xml:space="preserve"> וכל זה, </w:t>
      </w:r>
      <w:bookmarkStart w:id="225" w:name="_ETM_Q1_4365720"/>
      <w:bookmarkEnd w:id="225"/>
      <w:r w:rsidR="00295111">
        <w:rPr>
          <w:rFonts w:hint="cs"/>
          <w:rtl/>
          <w:lang w:eastAsia="he-IL"/>
        </w:rPr>
        <w:t xml:space="preserve">זאת אומרת, מדינה </w:t>
      </w:r>
      <w:r>
        <w:rPr>
          <w:rFonts w:hint="cs"/>
          <w:rtl/>
          <w:lang w:eastAsia="he-IL"/>
        </w:rPr>
        <w:t>זרה עלולה להיות מעורבת בפחות מ-50 אלף שקל - - -</w:t>
      </w:r>
    </w:p>
    <w:p w:rsidR="00F04742" w:rsidRDefault="00F04742" w:rsidP="00F04742">
      <w:pPr>
        <w:rPr>
          <w:rtl/>
          <w:lang w:eastAsia="he-IL"/>
        </w:rPr>
      </w:pPr>
    </w:p>
    <w:p w:rsidR="00F04742" w:rsidRDefault="00F04742" w:rsidP="00F04742">
      <w:pPr>
        <w:pStyle w:val="a4"/>
        <w:keepNext/>
        <w:rPr>
          <w:rtl/>
        </w:rPr>
      </w:pPr>
      <w:bookmarkStart w:id="226" w:name="ET_speaker_5109_25"/>
      <w:r w:rsidRPr="00F04742">
        <w:rPr>
          <w:rStyle w:val="TagStyle"/>
          <w:rtl/>
        </w:rPr>
        <w:t xml:space="preserve"> &lt;&lt; דובר &gt;&gt; </w:t>
      </w:r>
      <w:r w:rsidR="006C7978">
        <w:rPr>
          <w:rtl/>
        </w:rPr>
        <w:t>אלעזר שטרן</w:t>
      </w:r>
      <w:r>
        <w:rPr>
          <w:rtl/>
        </w:rPr>
        <w:t>:</w:t>
      </w:r>
      <w:r w:rsidRPr="00F04742">
        <w:rPr>
          <w:rStyle w:val="TagStyle"/>
          <w:rtl/>
        </w:rPr>
        <w:t xml:space="preserve"> &lt;&lt; דובר &gt;&gt;</w:t>
      </w:r>
      <w:r>
        <w:rPr>
          <w:rtl/>
        </w:rPr>
        <w:t xml:space="preserve">   </w:t>
      </w:r>
      <w:bookmarkEnd w:id="226"/>
    </w:p>
    <w:p w:rsidR="00F04742" w:rsidRDefault="00F04742" w:rsidP="00F04742">
      <w:pPr>
        <w:pStyle w:val="KeepWithNext"/>
        <w:rPr>
          <w:rtl/>
          <w:lang w:eastAsia="he-IL"/>
        </w:rPr>
      </w:pPr>
    </w:p>
    <w:p w:rsidR="00295111" w:rsidRDefault="00295111" w:rsidP="00295111">
      <w:pPr>
        <w:rPr>
          <w:rtl/>
          <w:lang w:eastAsia="he-IL"/>
        </w:rPr>
      </w:pPr>
      <w:r>
        <w:rPr>
          <w:rFonts w:hint="cs"/>
          <w:rtl/>
          <w:lang w:eastAsia="he-IL"/>
        </w:rPr>
        <w:t>לא מדובר במדינה זרה. בתוספת הראשונה יש רשימה של מדינות שמוגדרות כמדינות ברמת סיכון מאוד גבוהה - - -</w:t>
      </w:r>
    </w:p>
    <w:p w:rsidR="00295111" w:rsidRDefault="00295111" w:rsidP="00295111">
      <w:pPr>
        <w:rPr>
          <w:rtl/>
          <w:lang w:eastAsia="he-IL"/>
        </w:rPr>
      </w:pPr>
    </w:p>
    <w:p w:rsidR="00295111" w:rsidRDefault="00295111" w:rsidP="00295111">
      <w:pPr>
        <w:pStyle w:val="af6"/>
        <w:keepNext/>
        <w:rPr>
          <w:rtl/>
        </w:rPr>
      </w:pPr>
      <w:r w:rsidRPr="00295111">
        <w:rPr>
          <w:rStyle w:val="TagStyle"/>
          <w:rtl/>
        </w:rPr>
        <w:t xml:space="preserve"> &lt;&lt; יור &gt;&gt; </w:t>
      </w:r>
      <w:r>
        <w:rPr>
          <w:rtl/>
        </w:rPr>
        <w:t>היו"ר יעקב אשר:</w:t>
      </w:r>
      <w:r w:rsidRPr="00295111">
        <w:rPr>
          <w:rStyle w:val="TagStyle"/>
          <w:rtl/>
        </w:rPr>
        <w:t xml:space="preserve"> &lt;&lt; יור &gt;&gt;</w:t>
      </w:r>
      <w:r>
        <w:rPr>
          <w:rtl/>
        </w:rPr>
        <w:t xml:space="preserve">   </w:t>
      </w:r>
    </w:p>
    <w:p w:rsidR="00295111" w:rsidRDefault="00295111" w:rsidP="00295111">
      <w:pPr>
        <w:pStyle w:val="KeepWithNext"/>
        <w:rPr>
          <w:rtl/>
          <w:lang w:eastAsia="he-IL"/>
        </w:rPr>
      </w:pPr>
    </w:p>
    <w:p w:rsidR="00F04742" w:rsidRDefault="00295111" w:rsidP="00295111">
      <w:pPr>
        <w:rPr>
          <w:rtl/>
          <w:lang w:eastAsia="he-IL"/>
        </w:rPr>
      </w:pPr>
      <w:r>
        <w:rPr>
          <w:rFonts w:hint="cs"/>
          <w:rtl/>
          <w:lang w:eastAsia="he-IL"/>
        </w:rPr>
        <w:t xml:space="preserve">לכן אני שואל </w:t>
      </w:r>
      <w:r>
        <w:rPr>
          <w:rtl/>
          <w:lang w:eastAsia="he-IL"/>
        </w:rPr>
        <w:t>–</w:t>
      </w:r>
      <w:r>
        <w:rPr>
          <w:rFonts w:hint="cs"/>
          <w:rtl/>
          <w:lang w:eastAsia="he-IL"/>
        </w:rPr>
        <w:t xml:space="preserve"> זה כבר </w:t>
      </w:r>
      <w:r w:rsidR="00F04742">
        <w:rPr>
          <w:rFonts w:hint="cs"/>
          <w:rtl/>
          <w:lang w:eastAsia="he-IL"/>
        </w:rPr>
        <w:t>מתחיל לנצנץ. השאלה אם הנמוך יותר מדי</w:t>
      </w:r>
      <w:r>
        <w:rPr>
          <w:rFonts w:hint="cs"/>
          <w:rtl/>
          <w:lang w:eastAsia="he-IL"/>
        </w:rPr>
        <w:t xml:space="preserve">, השאלה אם לא בסוף - - -אתה יודע, כשאתה מציב דברים יותר מדי נמוך אתה בסוף מאבד את הגבוה. בסוף תופסים את ההוא שהלך לטייל עם הרצועה, לא עם הכלב. </w:t>
      </w:r>
      <w:r w:rsidR="00F04742">
        <w:rPr>
          <w:rFonts w:hint="cs"/>
          <w:rtl/>
          <w:lang w:eastAsia="he-IL"/>
        </w:rPr>
        <w:t xml:space="preserve"> </w:t>
      </w:r>
    </w:p>
    <w:p w:rsidR="00F04742" w:rsidRDefault="00F04742" w:rsidP="00F04742">
      <w:pPr>
        <w:rPr>
          <w:rtl/>
          <w:lang w:eastAsia="he-IL"/>
        </w:rPr>
      </w:pPr>
    </w:p>
    <w:p w:rsidR="00F04742" w:rsidRDefault="00F04742" w:rsidP="00F04742">
      <w:pPr>
        <w:pStyle w:val="af5"/>
        <w:keepNext/>
        <w:rPr>
          <w:rtl/>
        </w:rPr>
      </w:pPr>
      <w:bookmarkStart w:id="227" w:name="ET_interruption_קריאה_27"/>
      <w:r w:rsidRPr="00F04742">
        <w:rPr>
          <w:rStyle w:val="TagStyle"/>
          <w:rtl/>
        </w:rPr>
        <w:t xml:space="preserve"> &lt;&lt; קריאה &gt;&gt; </w:t>
      </w:r>
      <w:r>
        <w:rPr>
          <w:rtl/>
        </w:rPr>
        <w:t>קריאה:</w:t>
      </w:r>
      <w:r w:rsidRPr="00F04742">
        <w:rPr>
          <w:rStyle w:val="TagStyle"/>
          <w:rtl/>
        </w:rPr>
        <w:t xml:space="preserve"> &lt;&lt; קריאה &gt;&gt;</w:t>
      </w:r>
      <w:r>
        <w:rPr>
          <w:rtl/>
        </w:rPr>
        <w:t xml:space="preserve">   </w:t>
      </w:r>
      <w:bookmarkEnd w:id="227"/>
    </w:p>
    <w:p w:rsidR="00F04742" w:rsidRDefault="00F04742" w:rsidP="00F04742">
      <w:pPr>
        <w:pStyle w:val="KeepWithNext"/>
        <w:rPr>
          <w:rtl/>
          <w:lang w:eastAsia="he-IL"/>
        </w:rPr>
      </w:pPr>
    </w:p>
    <w:p w:rsidR="00F04742" w:rsidRDefault="00295111" w:rsidP="00F04742">
      <w:pPr>
        <w:rPr>
          <w:rtl/>
          <w:lang w:eastAsia="he-IL"/>
        </w:rPr>
      </w:pPr>
      <w:r>
        <w:rPr>
          <w:rFonts w:hint="cs"/>
          <w:rtl/>
          <w:lang w:eastAsia="he-IL"/>
        </w:rPr>
        <w:t xml:space="preserve">סף הדיווח לגבי מדינות בצו הוא 5,000 שקלים. </w:t>
      </w:r>
    </w:p>
    <w:p w:rsidR="00F04742" w:rsidRDefault="00F04742" w:rsidP="00F04742">
      <w:pPr>
        <w:pStyle w:val="af6"/>
        <w:keepNext/>
        <w:rPr>
          <w:rtl/>
        </w:rPr>
      </w:pPr>
      <w:bookmarkStart w:id="228" w:name="ET_yor_5069_28"/>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28"/>
    </w:p>
    <w:p w:rsidR="00F04742" w:rsidRDefault="00F04742" w:rsidP="00F04742">
      <w:pPr>
        <w:pStyle w:val="KeepWithNext"/>
        <w:rPr>
          <w:rtl/>
          <w:lang w:eastAsia="he-IL"/>
        </w:rPr>
      </w:pPr>
    </w:p>
    <w:p w:rsidR="00F04742" w:rsidRDefault="00295111" w:rsidP="00F04742">
      <w:pPr>
        <w:rPr>
          <w:rtl/>
          <w:lang w:eastAsia="he-IL"/>
        </w:rPr>
      </w:pPr>
      <w:r>
        <w:rPr>
          <w:rFonts w:hint="cs"/>
          <w:rtl/>
          <w:lang w:eastAsia="he-IL"/>
        </w:rPr>
        <w:t xml:space="preserve">אם זו מדינת סיכון אז השקל הראשון הוא גם סיכון. אני לא מסכים עם זה, אוקיי. אבל לדעתי </w:t>
      </w:r>
      <w:bookmarkStart w:id="229" w:name="_ETM_Q1_4426497"/>
      <w:bookmarkEnd w:id="229"/>
      <w:r>
        <w:rPr>
          <w:rFonts w:hint="cs"/>
          <w:rtl/>
          <w:lang w:eastAsia="he-IL"/>
        </w:rPr>
        <w:t xml:space="preserve">זה קצת ארכאי להגיד שגם בסכום כזה של 5,000 שקל - - - </w:t>
      </w:r>
    </w:p>
    <w:p w:rsidR="00F04742" w:rsidRDefault="00F04742" w:rsidP="00F04742">
      <w:pPr>
        <w:rPr>
          <w:rtl/>
          <w:lang w:eastAsia="he-IL"/>
        </w:rPr>
      </w:pPr>
    </w:p>
    <w:p w:rsidR="00F04742" w:rsidRDefault="00F04742" w:rsidP="00F04742">
      <w:pPr>
        <w:pStyle w:val="af9"/>
        <w:keepNext/>
        <w:rPr>
          <w:rtl/>
          <w:lang w:eastAsia="he-IL"/>
        </w:rPr>
      </w:pPr>
      <w:bookmarkStart w:id="230" w:name="ET_guest_535467_29"/>
      <w:r w:rsidRPr="00F04742">
        <w:rPr>
          <w:rStyle w:val="TagStyle"/>
          <w:rtl/>
        </w:rPr>
        <w:t xml:space="preserve"> &lt;&lt; אורח &gt;&gt; </w:t>
      </w:r>
      <w:r>
        <w:rPr>
          <w:rtl/>
          <w:lang w:eastAsia="he-IL"/>
        </w:rPr>
        <w:t>יאירה פרנקל:</w:t>
      </w:r>
      <w:r w:rsidRPr="00F04742">
        <w:rPr>
          <w:rStyle w:val="TagStyle"/>
          <w:rtl/>
        </w:rPr>
        <w:t xml:space="preserve"> &lt;&lt; אורח &gt;&gt;</w:t>
      </w:r>
      <w:r>
        <w:rPr>
          <w:rtl/>
          <w:lang w:eastAsia="he-IL"/>
        </w:rPr>
        <w:t xml:space="preserve">   </w:t>
      </w:r>
      <w:bookmarkEnd w:id="230"/>
    </w:p>
    <w:p w:rsidR="00F04742" w:rsidRDefault="00F04742" w:rsidP="00F04742">
      <w:pPr>
        <w:pStyle w:val="KeepWithNext"/>
        <w:rPr>
          <w:rtl/>
          <w:lang w:eastAsia="he-IL"/>
        </w:rPr>
      </w:pPr>
    </w:p>
    <w:p w:rsidR="00F04742" w:rsidRDefault="00295111" w:rsidP="00F04742">
      <w:pPr>
        <w:rPr>
          <w:rtl/>
          <w:lang w:eastAsia="he-IL"/>
        </w:rPr>
      </w:pPr>
      <w:r>
        <w:rPr>
          <w:rFonts w:hint="cs"/>
          <w:rtl/>
          <w:lang w:eastAsia="he-IL"/>
        </w:rPr>
        <w:t xml:space="preserve">זה כבר סכום שהוא יותר משמעותי, אנחנו תמיד נלחצים כשאומרים את זה, אבל זה מקובל לפי ההגדרות של ה </w:t>
      </w:r>
      <w:r>
        <w:rPr>
          <w:rFonts w:hint="cs"/>
          <w:lang w:eastAsia="he-IL"/>
        </w:rPr>
        <w:t>FATF</w:t>
      </w:r>
      <w:r>
        <w:rPr>
          <w:rFonts w:hint="cs"/>
          <w:rtl/>
          <w:lang w:eastAsia="he-IL"/>
        </w:rPr>
        <w:t xml:space="preserve">. זה בערך 1000 יורו. </w:t>
      </w:r>
    </w:p>
    <w:p w:rsidR="00295111" w:rsidRDefault="00295111" w:rsidP="00F04742">
      <w:pPr>
        <w:rPr>
          <w:rtl/>
          <w:lang w:eastAsia="he-IL"/>
        </w:rPr>
      </w:pPr>
    </w:p>
    <w:p w:rsidR="00F04742" w:rsidRDefault="00295111" w:rsidP="00295111">
      <w:pPr>
        <w:rPr>
          <w:rtl/>
          <w:lang w:eastAsia="he-IL"/>
        </w:rPr>
      </w:pPr>
      <w:r>
        <w:rPr>
          <w:rFonts w:hint="cs"/>
          <w:rtl/>
          <w:lang w:eastAsia="he-IL"/>
        </w:rPr>
        <w:t xml:space="preserve">לגבי פסקה (2)- שירות במטבע וירטואלי, פה באמת הרף יותר נמוך </w:t>
      </w:r>
      <w:bookmarkStart w:id="231" w:name="_ETM_Q1_4457082"/>
      <w:bookmarkEnd w:id="231"/>
      <w:r>
        <w:rPr>
          <w:rFonts w:hint="cs"/>
          <w:rtl/>
          <w:lang w:eastAsia="he-IL"/>
        </w:rPr>
        <w:t xml:space="preserve">ופה, לגבי כל העברה ששוות ערך ל-5,000 שקלים חדשים </w:t>
      </w:r>
      <w:r>
        <w:rPr>
          <w:rtl/>
          <w:lang w:eastAsia="he-IL"/>
        </w:rPr>
        <w:t>–</w:t>
      </w:r>
      <w:r>
        <w:rPr>
          <w:rFonts w:hint="cs"/>
          <w:rtl/>
          <w:lang w:eastAsia="he-IL"/>
        </w:rPr>
        <w:t xml:space="preserve"> </w:t>
      </w:r>
      <w:bookmarkStart w:id="232" w:name="_ETM_Q1_4462934"/>
      <w:bookmarkEnd w:id="232"/>
      <w:r>
        <w:rPr>
          <w:rFonts w:hint="cs"/>
          <w:rtl/>
          <w:lang w:eastAsia="he-IL"/>
        </w:rPr>
        <w:t xml:space="preserve">מה שכן, רצינו, וזה בעקבות פנייה אלינו של - - -וגם של </w:t>
      </w:r>
      <w:r w:rsidR="00F04742">
        <w:rPr>
          <w:rFonts w:hint="cs"/>
          <w:rtl/>
          <w:lang w:eastAsia="he-IL"/>
        </w:rPr>
        <w:t xml:space="preserve">בלוקצ'יין שהעירו את זה </w:t>
      </w:r>
      <w:r w:rsidR="00F04742">
        <w:rPr>
          <w:rtl/>
          <w:lang w:eastAsia="he-IL"/>
        </w:rPr>
        <w:t>–</w:t>
      </w:r>
      <w:r w:rsidR="00F04742">
        <w:rPr>
          <w:rFonts w:hint="cs"/>
          <w:rtl/>
          <w:lang w:eastAsia="he-IL"/>
        </w:rPr>
        <w:t xml:space="preserve"> אנחנו לא רוצים להחמיר ביחס למה שנעשה במדינות אחרות</w:t>
      </w:r>
      <w:r>
        <w:rPr>
          <w:rFonts w:hint="cs"/>
          <w:rtl/>
          <w:lang w:eastAsia="he-IL"/>
        </w:rPr>
        <w:t xml:space="preserve">, וההחמרה הזאת לא תחול לגבי חובות </w:t>
      </w:r>
      <w:bookmarkStart w:id="233" w:name="_ETM_Q1_4486072"/>
      <w:bookmarkEnd w:id="233"/>
      <w:r>
        <w:rPr>
          <w:rFonts w:hint="cs"/>
          <w:rtl/>
          <w:lang w:eastAsia="he-IL"/>
        </w:rPr>
        <w:t xml:space="preserve">שמחייבות מפגש </w:t>
      </w:r>
      <w:r w:rsidR="00F04742">
        <w:rPr>
          <w:rFonts w:hint="cs"/>
          <w:rtl/>
          <w:lang w:eastAsia="he-IL"/>
        </w:rPr>
        <w:t>פנים מול פנים. גם יש שתי חובות כאלה</w:t>
      </w:r>
      <w:r>
        <w:rPr>
          <w:rFonts w:hint="cs"/>
          <w:rtl/>
          <w:lang w:eastAsia="he-IL"/>
        </w:rPr>
        <w:t xml:space="preserve"> </w:t>
      </w:r>
      <w:r>
        <w:rPr>
          <w:rtl/>
          <w:lang w:eastAsia="he-IL"/>
        </w:rPr>
        <w:t>–</w:t>
      </w:r>
      <w:r>
        <w:rPr>
          <w:rFonts w:hint="cs"/>
          <w:rtl/>
          <w:lang w:eastAsia="he-IL"/>
        </w:rPr>
        <w:t xml:space="preserve"> אחת זה חובת זיהוי פנים מול </w:t>
      </w:r>
      <w:bookmarkStart w:id="234" w:name="_ETM_Q1_4494132"/>
      <w:bookmarkEnd w:id="234"/>
      <w:r>
        <w:rPr>
          <w:rFonts w:hint="cs"/>
          <w:rtl/>
          <w:lang w:eastAsia="he-IL"/>
        </w:rPr>
        <w:t xml:space="preserve">פנים ואת זה דרישה לחתימת מקור, </w:t>
      </w:r>
      <w:r w:rsidR="00F04742">
        <w:rPr>
          <w:rFonts w:hint="cs"/>
          <w:rtl/>
          <w:lang w:eastAsia="he-IL"/>
        </w:rPr>
        <w:t xml:space="preserve">חתימה פיזית, ולכן </w:t>
      </w:r>
      <w:r w:rsidR="00F04742">
        <w:rPr>
          <w:rtl/>
          <w:lang w:eastAsia="he-IL"/>
        </w:rPr>
        <w:t>–</w:t>
      </w:r>
      <w:r w:rsidR="00F04742">
        <w:rPr>
          <w:rFonts w:hint="cs"/>
          <w:rtl/>
          <w:lang w:eastAsia="he-IL"/>
        </w:rPr>
        <w:t xml:space="preserve"> בעניינים האלה הקלנו</w:t>
      </w:r>
      <w:r>
        <w:rPr>
          <w:rFonts w:hint="cs"/>
          <w:rtl/>
          <w:lang w:eastAsia="he-IL"/>
        </w:rPr>
        <w:t xml:space="preserve"> ואנחנו לא דורשים את ההחמרות האלה. </w:t>
      </w:r>
    </w:p>
    <w:p w:rsidR="00F04742" w:rsidRDefault="00F04742" w:rsidP="00F04742">
      <w:pPr>
        <w:rPr>
          <w:rtl/>
          <w:lang w:eastAsia="he-IL"/>
        </w:rPr>
      </w:pPr>
    </w:p>
    <w:p w:rsidR="00F04742" w:rsidRDefault="00F04742" w:rsidP="00F04742">
      <w:pPr>
        <w:pStyle w:val="af6"/>
        <w:keepNext/>
        <w:rPr>
          <w:rtl/>
        </w:rPr>
      </w:pPr>
      <w:bookmarkStart w:id="235" w:name="ET_yor_5069_32"/>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35"/>
    </w:p>
    <w:p w:rsidR="00F04742" w:rsidRDefault="00F04742" w:rsidP="00F04742">
      <w:pPr>
        <w:pStyle w:val="KeepWithNext"/>
        <w:rPr>
          <w:rtl/>
          <w:lang w:eastAsia="he-IL"/>
        </w:rPr>
      </w:pPr>
    </w:p>
    <w:p w:rsidR="00F04742" w:rsidRDefault="00F04742" w:rsidP="00F04742">
      <w:pPr>
        <w:rPr>
          <w:rtl/>
          <w:lang w:eastAsia="he-IL"/>
        </w:rPr>
      </w:pPr>
      <w:r>
        <w:rPr>
          <w:rFonts w:hint="cs"/>
          <w:rtl/>
          <w:lang w:eastAsia="he-IL"/>
        </w:rPr>
        <w:t xml:space="preserve">אוקיי. זה מעוגן כרגע בתיקון? </w:t>
      </w:r>
    </w:p>
    <w:p w:rsidR="00F04742" w:rsidRDefault="00F04742" w:rsidP="00F04742">
      <w:pPr>
        <w:rPr>
          <w:rtl/>
          <w:lang w:eastAsia="he-IL"/>
        </w:rPr>
      </w:pPr>
    </w:p>
    <w:p w:rsidR="00F04742" w:rsidRDefault="00F04742" w:rsidP="00F04742">
      <w:pPr>
        <w:pStyle w:val="af9"/>
        <w:keepNext/>
        <w:rPr>
          <w:rtl/>
          <w:lang w:eastAsia="he-IL"/>
        </w:rPr>
      </w:pPr>
      <w:bookmarkStart w:id="236" w:name="ET_guest_535467_33"/>
      <w:r w:rsidRPr="00F04742">
        <w:rPr>
          <w:rStyle w:val="TagStyle"/>
          <w:rtl/>
        </w:rPr>
        <w:t xml:space="preserve"> &lt;&lt; אורח &gt;&gt; </w:t>
      </w:r>
      <w:r>
        <w:rPr>
          <w:rtl/>
          <w:lang w:eastAsia="he-IL"/>
        </w:rPr>
        <w:t>יאירה פרנקל:</w:t>
      </w:r>
      <w:r w:rsidRPr="00F04742">
        <w:rPr>
          <w:rStyle w:val="TagStyle"/>
          <w:rtl/>
        </w:rPr>
        <w:t xml:space="preserve"> &lt;&lt; אורח &gt;&gt;</w:t>
      </w:r>
      <w:r>
        <w:rPr>
          <w:rtl/>
          <w:lang w:eastAsia="he-IL"/>
        </w:rPr>
        <w:t xml:space="preserve">   </w:t>
      </w:r>
      <w:bookmarkEnd w:id="236"/>
    </w:p>
    <w:p w:rsidR="00F04742" w:rsidRDefault="00F04742" w:rsidP="00F04742">
      <w:pPr>
        <w:pStyle w:val="KeepWithNext"/>
        <w:rPr>
          <w:rtl/>
          <w:lang w:eastAsia="he-IL"/>
        </w:rPr>
      </w:pPr>
    </w:p>
    <w:p w:rsidR="00F04742" w:rsidRDefault="00F04742" w:rsidP="00F04742">
      <w:pPr>
        <w:rPr>
          <w:rtl/>
          <w:lang w:eastAsia="he-IL"/>
        </w:rPr>
      </w:pPr>
      <w:r>
        <w:rPr>
          <w:rFonts w:hint="cs"/>
          <w:rtl/>
          <w:lang w:eastAsia="he-IL"/>
        </w:rPr>
        <w:t xml:space="preserve">כן. </w:t>
      </w:r>
    </w:p>
    <w:p w:rsidR="00F04742" w:rsidRDefault="00F04742" w:rsidP="00F04742">
      <w:pPr>
        <w:rPr>
          <w:rtl/>
          <w:lang w:eastAsia="he-IL"/>
        </w:rPr>
      </w:pPr>
    </w:p>
    <w:p w:rsidR="00295111" w:rsidRDefault="00295111" w:rsidP="00F04742">
      <w:pPr>
        <w:rPr>
          <w:rtl/>
          <w:lang w:eastAsia="he-IL"/>
        </w:rPr>
      </w:pPr>
      <w:r>
        <w:rPr>
          <w:rFonts w:hint="cs"/>
          <w:rtl/>
          <w:lang w:eastAsia="he-IL"/>
        </w:rPr>
        <w:t xml:space="preserve">אני ממשיכה בהקראה: </w:t>
      </w:r>
    </w:p>
    <w:p w:rsidR="00295111" w:rsidRDefault="00295111" w:rsidP="00F04742">
      <w:pPr>
        <w:rPr>
          <w:rtl/>
          <w:lang w:eastAsia="he-IL"/>
        </w:rPr>
      </w:pPr>
    </w:p>
    <w:p w:rsidR="00917226" w:rsidRPr="00917226" w:rsidRDefault="00917226" w:rsidP="00917226">
      <w:pPr>
        <w:pStyle w:val="TableBlock"/>
        <w:numPr>
          <w:ilvl w:val="0"/>
          <w:numId w:val="7"/>
        </w:numPr>
        <w:tabs>
          <w:tab w:val="clear" w:pos="624"/>
        </w:tabs>
        <w:spacing w:line="240" w:lineRule="auto"/>
        <w:rPr>
          <w:sz w:val="24"/>
          <w:szCs w:val="24"/>
        </w:rPr>
      </w:pPr>
      <w:r w:rsidRPr="00917226">
        <w:rPr>
          <w:rFonts w:ascii="David" w:hAnsi="David" w:hint="cs"/>
          <w:sz w:val="24"/>
          <w:szCs w:val="24"/>
          <w:rtl/>
        </w:rPr>
        <w:t xml:space="preserve">בהגדרה </w:t>
      </w:r>
      <w:r w:rsidRPr="00917226">
        <w:rPr>
          <w:rFonts w:ascii="David" w:hAnsi="David"/>
          <w:sz w:val="24"/>
          <w:szCs w:val="24"/>
          <w:rtl/>
        </w:rPr>
        <w:t xml:space="preserve">"נהנה", יימחקו המילים "ואם הנהנה הוא תאגיד, יראו את התאגיד ואת </w:t>
      </w:r>
      <w:r>
        <w:rPr>
          <w:rFonts w:ascii="David" w:hAnsi="David" w:hint="cs"/>
          <w:sz w:val="24"/>
          <w:szCs w:val="24"/>
          <w:rtl/>
        </w:rPr>
        <w:t>ב</w:t>
      </w:r>
      <w:r w:rsidRPr="00917226">
        <w:rPr>
          <w:rFonts w:ascii="David" w:hAnsi="David"/>
          <w:sz w:val="24"/>
          <w:szCs w:val="24"/>
          <w:rtl/>
        </w:rPr>
        <w:t>עלי השליטה בתאגיד כנהנים";</w:t>
      </w:r>
    </w:p>
    <w:p w:rsidR="00917226" w:rsidRPr="00917226" w:rsidRDefault="00917226" w:rsidP="00F04742">
      <w:pPr>
        <w:rPr>
          <w:rtl/>
          <w:lang w:eastAsia="he-IL"/>
        </w:rPr>
      </w:pPr>
    </w:p>
    <w:p w:rsidR="00F04742" w:rsidRDefault="00F04742" w:rsidP="00917226">
      <w:pPr>
        <w:rPr>
          <w:rtl/>
          <w:lang w:eastAsia="he-IL"/>
        </w:rPr>
      </w:pPr>
      <w:bookmarkStart w:id="237" w:name="_ETM_Q1_4512607"/>
      <w:bookmarkStart w:id="238" w:name="_ETM_Q1_4512672"/>
      <w:bookmarkEnd w:id="237"/>
      <w:bookmarkEnd w:id="238"/>
      <w:r>
        <w:rPr>
          <w:rFonts w:hint="cs"/>
          <w:rtl/>
          <w:lang w:eastAsia="he-IL"/>
        </w:rPr>
        <w:t>זה גם בעקבו</w:t>
      </w:r>
      <w:r w:rsidR="00917226">
        <w:rPr>
          <w:rFonts w:hint="cs"/>
          <w:rtl/>
          <w:lang w:eastAsia="he-IL"/>
        </w:rPr>
        <w:t xml:space="preserve">ת תיקון של חוק איסור הלבנת הון. אני ממשיכה בקריאה: </w:t>
      </w:r>
    </w:p>
    <w:p w:rsidR="00917226" w:rsidRDefault="00917226" w:rsidP="00917226">
      <w:pPr>
        <w:rPr>
          <w:rtl/>
          <w:lang w:eastAsia="he-I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384"/>
        <w:gridCol w:w="11693"/>
        <w:gridCol w:w="1383"/>
      </w:tblGrid>
      <w:tr w:rsidR="00917226" w:rsidTr="00917226">
        <w:trPr>
          <w:cantSplit/>
          <w:trHeight w:val="60"/>
        </w:trPr>
        <w:tc>
          <w:tcPr>
            <w:tcW w:w="6522" w:type="dxa"/>
            <w:gridSpan w:val="3"/>
            <w:hideMark/>
          </w:tcPr>
          <w:p w:rsidR="00917226" w:rsidRDefault="00917226" w:rsidP="00917226">
            <w:pPr>
              <w:pStyle w:val="TableBlock"/>
              <w:numPr>
                <w:ilvl w:val="0"/>
                <w:numId w:val="7"/>
              </w:numPr>
              <w:spacing w:line="240" w:lineRule="auto"/>
              <w:rPr>
                <w:rFonts w:ascii="David" w:hAnsi="David"/>
                <w:sz w:val="24"/>
                <w:szCs w:val="24"/>
              </w:rPr>
            </w:pPr>
            <w:r>
              <w:rPr>
                <w:rFonts w:ascii="David" w:hAnsi="David"/>
                <w:sz w:val="24"/>
                <w:szCs w:val="24"/>
                <w:rtl/>
              </w:rPr>
              <w:t>במקום ההגדרה "נושא משרה" יבוא:</w:t>
            </w:r>
          </w:p>
        </w:tc>
      </w:tr>
      <w:tr w:rsidR="00917226" w:rsidTr="00917226">
        <w:trPr>
          <w:gridAfter w:val="1"/>
          <w:wAfter w:w="624" w:type="dxa"/>
          <w:cantSplit/>
          <w:trHeight w:val="60"/>
        </w:trPr>
        <w:tc>
          <w:tcPr>
            <w:tcW w:w="5898" w:type="dxa"/>
            <w:gridSpan w:val="2"/>
            <w:hideMark/>
          </w:tcPr>
          <w:p w:rsidR="00917226" w:rsidRDefault="00917226">
            <w:pPr>
              <w:pStyle w:val="TableBlockOutdent"/>
              <w:spacing w:line="240" w:lineRule="auto"/>
              <w:rPr>
                <w:sz w:val="24"/>
                <w:szCs w:val="24"/>
                <w:rtl/>
              </w:rPr>
            </w:pPr>
            <w:r>
              <w:rPr>
                <w:sz w:val="24"/>
                <w:szCs w:val="24"/>
                <w:rtl/>
              </w:rPr>
              <w:t>""</w:t>
            </w:r>
            <w:r>
              <w:rPr>
                <w:rFonts w:ascii="David" w:hAnsi="David"/>
                <w:sz w:val="24"/>
                <w:szCs w:val="24"/>
                <w:rtl/>
              </w:rPr>
              <w:t>נושא</w:t>
            </w:r>
            <w:r>
              <w:rPr>
                <w:rFonts w:ascii="David" w:eastAsia="Times New Roman" w:hAnsi="David"/>
                <w:noProof/>
                <w:sz w:val="24"/>
                <w:szCs w:val="24"/>
                <w:rtl/>
                <w:lang w:eastAsia="he-IL"/>
              </w:rPr>
              <w:t xml:space="preserve"> </w:t>
            </w:r>
            <w:r>
              <w:rPr>
                <w:rFonts w:ascii="David" w:hAnsi="David"/>
                <w:sz w:val="24"/>
                <w:szCs w:val="24"/>
                <w:rtl/>
              </w:rPr>
              <w:t>משרה"</w:t>
            </w:r>
            <w:r>
              <w:rPr>
                <w:rFonts w:ascii="David" w:eastAsia="Times New Roman" w:hAnsi="David"/>
                <w:noProof/>
                <w:sz w:val="24"/>
                <w:szCs w:val="24"/>
                <w:rtl/>
                <w:lang w:eastAsia="he-IL"/>
              </w:rPr>
              <w:t xml:space="preserve">  </w:t>
            </w:r>
            <w:r>
              <w:rPr>
                <w:rFonts w:ascii="David" w:hAnsi="David"/>
                <w:sz w:val="24"/>
                <w:szCs w:val="24"/>
                <w:rtl/>
              </w:rPr>
              <w:t>כל אחד מאלה</w:t>
            </w:r>
            <w:r>
              <w:rPr>
                <w:sz w:val="24"/>
                <w:szCs w:val="24"/>
                <w:rtl/>
              </w:rPr>
              <w:t>:</w:t>
            </w:r>
          </w:p>
        </w:tc>
      </w:tr>
      <w:tr w:rsidR="00917226" w:rsidTr="00917226">
        <w:trPr>
          <w:gridAfter w:val="1"/>
          <w:wAfter w:w="624" w:type="dxa"/>
          <w:cantSplit/>
          <w:trHeight w:val="60"/>
        </w:trPr>
        <w:tc>
          <w:tcPr>
            <w:tcW w:w="624" w:type="dxa"/>
          </w:tcPr>
          <w:p w:rsidR="00917226" w:rsidRDefault="00917226">
            <w:pPr>
              <w:pStyle w:val="TableText"/>
              <w:spacing w:line="240" w:lineRule="auto"/>
              <w:rPr>
                <w:sz w:val="24"/>
                <w:szCs w:val="24"/>
                <w:rtl/>
              </w:rPr>
            </w:pPr>
          </w:p>
        </w:tc>
        <w:tc>
          <w:tcPr>
            <w:tcW w:w="5274" w:type="dxa"/>
            <w:hideMark/>
          </w:tcPr>
          <w:p w:rsidR="00917226" w:rsidRDefault="00917226" w:rsidP="00917226">
            <w:pPr>
              <w:pStyle w:val="TableBlock"/>
              <w:numPr>
                <w:ilvl w:val="0"/>
                <w:numId w:val="9"/>
              </w:numPr>
              <w:tabs>
                <w:tab w:val="left" w:pos="624"/>
              </w:tabs>
              <w:spacing w:line="240" w:lineRule="auto"/>
              <w:rPr>
                <w:sz w:val="24"/>
                <w:szCs w:val="24"/>
              </w:rPr>
            </w:pPr>
            <w:r>
              <w:rPr>
                <w:rFonts w:ascii="David" w:hAnsi="David"/>
                <w:sz w:val="24"/>
                <w:szCs w:val="24"/>
                <w:rtl/>
              </w:rPr>
              <w:t>לגבי נותן שירותים פיננסיים שהוא תאגיד – נושא משרה כהגדרתו בחוק החברות, בנותן השירותים הפיננסיים;</w:t>
            </w:r>
          </w:p>
        </w:tc>
      </w:tr>
      <w:tr w:rsidR="00917226" w:rsidTr="00917226">
        <w:trPr>
          <w:gridAfter w:val="1"/>
          <w:wAfter w:w="624" w:type="dxa"/>
          <w:cantSplit/>
          <w:trHeight w:val="60"/>
        </w:trPr>
        <w:tc>
          <w:tcPr>
            <w:tcW w:w="624" w:type="dxa"/>
          </w:tcPr>
          <w:p w:rsidR="00917226" w:rsidRDefault="00917226">
            <w:pPr>
              <w:pStyle w:val="TableText"/>
              <w:spacing w:line="240" w:lineRule="auto"/>
              <w:rPr>
                <w:sz w:val="24"/>
                <w:szCs w:val="24"/>
                <w:rtl/>
              </w:rPr>
            </w:pPr>
          </w:p>
        </w:tc>
        <w:tc>
          <w:tcPr>
            <w:tcW w:w="5274" w:type="dxa"/>
            <w:hideMark/>
          </w:tcPr>
          <w:p w:rsidR="00917226" w:rsidRDefault="00917226" w:rsidP="00917226">
            <w:pPr>
              <w:pStyle w:val="TableBlock"/>
              <w:numPr>
                <w:ilvl w:val="0"/>
                <w:numId w:val="9"/>
              </w:numPr>
              <w:tabs>
                <w:tab w:val="left" w:pos="624"/>
              </w:tabs>
              <w:spacing w:line="240" w:lineRule="auto"/>
              <w:rPr>
                <w:rFonts w:ascii="David" w:hAnsi="David"/>
                <w:sz w:val="24"/>
                <w:szCs w:val="24"/>
              </w:rPr>
            </w:pPr>
            <w:r>
              <w:rPr>
                <w:sz w:val="24"/>
                <w:szCs w:val="24"/>
                <w:rtl/>
              </w:rPr>
              <w:t>לגבי נותן שירותים פיננסיים שהוא יחיד – מי שמנהל את פעילותו של נותן השירותים הפיננסיים;</w:t>
            </w:r>
          </w:p>
        </w:tc>
      </w:tr>
    </w:tbl>
    <w:p w:rsidR="00917226" w:rsidRPr="00917226" w:rsidRDefault="00917226" w:rsidP="00917226">
      <w:pPr>
        <w:rPr>
          <w:rtl/>
          <w:lang w:eastAsia="he-IL"/>
        </w:rPr>
      </w:pPr>
    </w:p>
    <w:p w:rsidR="00F04742" w:rsidRDefault="00917226" w:rsidP="00917226">
      <w:pPr>
        <w:rPr>
          <w:rtl/>
          <w:lang w:eastAsia="he-IL"/>
        </w:rPr>
      </w:pPr>
      <w:r>
        <w:rPr>
          <w:rFonts w:hint="cs"/>
          <w:rtl/>
          <w:lang w:eastAsia="he-IL"/>
        </w:rPr>
        <w:t xml:space="preserve">שוב </w:t>
      </w:r>
      <w:r>
        <w:rPr>
          <w:rtl/>
          <w:lang w:eastAsia="he-IL"/>
        </w:rPr>
        <w:t>–</w:t>
      </w:r>
      <w:r>
        <w:rPr>
          <w:rFonts w:hint="cs"/>
          <w:rtl/>
          <w:lang w:eastAsia="he-IL"/>
        </w:rPr>
        <w:t xml:space="preserve"> יש הוראות שחלות על נושאי </w:t>
      </w:r>
      <w:bookmarkStart w:id="239" w:name="_ETM_Q1_4546678"/>
      <w:bookmarkEnd w:id="239"/>
      <w:r>
        <w:rPr>
          <w:rFonts w:hint="cs"/>
          <w:rtl/>
          <w:lang w:eastAsia="he-IL"/>
        </w:rPr>
        <w:t>משרה, וזה כדי להבהיר בדיוק למי הכוונה בכל אח</w:t>
      </w:r>
      <w:bookmarkStart w:id="240" w:name="_ETM_Q1_4552895"/>
      <w:bookmarkEnd w:id="240"/>
      <w:r>
        <w:rPr>
          <w:rFonts w:hint="cs"/>
          <w:rtl/>
          <w:lang w:eastAsia="he-IL"/>
        </w:rPr>
        <w:t xml:space="preserve">ד מסוגי ההתאגדויות. אני ממשיכה בקריאה: </w:t>
      </w:r>
    </w:p>
    <w:p w:rsidR="00917226" w:rsidRDefault="00917226" w:rsidP="00917226">
      <w:pPr>
        <w:rPr>
          <w:rtl/>
          <w:lang w:eastAsia="he-I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383"/>
        <w:gridCol w:w="13077"/>
      </w:tblGrid>
      <w:tr w:rsidR="00917226" w:rsidTr="00917226">
        <w:trPr>
          <w:cantSplit/>
          <w:trHeight w:val="60"/>
        </w:trPr>
        <w:tc>
          <w:tcPr>
            <w:tcW w:w="624" w:type="dxa"/>
          </w:tcPr>
          <w:p w:rsidR="00917226" w:rsidRDefault="00917226">
            <w:pPr>
              <w:pStyle w:val="TableText"/>
              <w:spacing w:line="240" w:lineRule="auto"/>
              <w:rPr>
                <w:sz w:val="24"/>
                <w:szCs w:val="24"/>
              </w:rPr>
            </w:pPr>
          </w:p>
        </w:tc>
        <w:tc>
          <w:tcPr>
            <w:tcW w:w="5898" w:type="dxa"/>
            <w:hideMark/>
          </w:tcPr>
          <w:p w:rsidR="00917226" w:rsidRDefault="00917226">
            <w:pPr>
              <w:pStyle w:val="TableBlockOutdent"/>
              <w:spacing w:line="240" w:lineRule="auto"/>
              <w:rPr>
                <w:sz w:val="24"/>
                <w:szCs w:val="24"/>
              </w:rPr>
            </w:pPr>
            <w:r>
              <w:rPr>
                <w:sz w:val="24"/>
                <w:szCs w:val="24"/>
                <w:rtl/>
              </w:rPr>
              <w:t>"</w:t>
            </w:r>
            <w:r>
              <w:rPr>
                <w:rFonts w:ascii="David" w:hAnsi="David"/>
                <w:sz w:val="24"/>
                <w:szCs w:val="24"/>
                <w:rtl/>
              </w:rPr>
              <w:t>נותן שירות" – נותן שירות בנכס פיננסי או נותן שירותי אשראי, לפי העניין;";</w:t>
            </w:r>
          </w:p>
        </w:tc>
      </w:tr>
    </w:tbl>
    <w:p w:rsidR="00917226" w:rsidRDefault="00917226" w:rsidP="00F04742">
      <w:pPr>
        <w:rPr>
          <w:rtl/>
          <w:lang w:eastAsia="he-IL"/>
        </w:rPr>
      </w:pPr>
    </w:p>
    <w:p w:rsidR="00F04742" w:rsidRDefault="00917226" w:rsidP="00DF1992">
      <w:pPr>
        <w:rPr>
          <w:rtl/>
          <w:lang w:eastAsia="he-IL"/>
        </w:rPr>
      </w:pPr>
      <w:bookmarkStart w:id="241" w:name="_ETM_Q1_4565691"/>
      <w:bookmarkStart w:id="242" w:name="_ETM_Q1_4565763"/>
      <w:bookmarkEnd w:id="241"/>
      <w:bookmarkEnd w:id="242"/>
      <w:r>
        <w:rPr>
          <w:rFonts w:hint="cs"/>
          <w:rtl/>
          <w:lang w:eastAsia="he-IL"/>
        </w:rPr>
        <w:t xml:space="preserve">שוב </w:t>
      </w:r>
      <w:r>
        <w:rPr>
          <w:rtl/>
          <w:lang w:eastAsia="he-IL"/>
        </w:rPr>
        <w:t>–</w:t>
      </w:r>
      <w:r>
        <w:rPr>
          <w:rFonts w:hint="cs"/>
          <w:rtl/>
          <w:lang w:eastAsia="he-IL"/>
        </w:rPr>
        <w:t xml:space="preserve"> אנחנו מחילים </w:t>
      </w:r>
      <w:bookmarkStart w:id="243" w:name="_ETM_Q1_4561768"/>
      <w:bookmarkEnd w:id="243"/>
      <w:r>
        <w:rPr>
          <w:rFonts w:hint="cs"/>
          <w:rtl/>
          <w:lang w:eastAsia="he-IL"/>
        </w:rPr>
        <w:t xml:space="preserve">את הצו על שני סוגי נותני השירות. </w:t>
      </w:r>
      <w:bookmarkStart w:id="244" w:name="_ETM_Q1_4578356"/>
      <w:bookmarkEnd w:id="244"/>
      <w:r w:rsidR="00F04742">
        <w:rPr>
          <w:rFonts w:hint="cs"/>
          <w:rtl/>
          <w:lang w:eastAsia="he-IL"/>
        </w:rPr>
        <w:t xml:space="preserve">ב-17 תיקנו את ההגדרה של "נותן שירותי אשראי" </w:t>
      </w:r>
      <w:r w:rsidR="00DF1992">
        <w:rPr>
          <w:rFonts w:hint="cs"/>
          <w:rtl/>
          <w:lang w:eastAsia="he-IL"/>
        </w:rPr>
        <w:t xml:space="preserve">אבל בעצם זה מתחבר למה שברוך קודם דיבר. </w:t>
      </w:r>
      <w:bookmarkStart w:id="245" w:name="_ETM_Q1_4590615"/>
      <w:bookmarkEnd w:id="245"/>
      <w:r w:rsidR="00DF1992">
        <w:rPr>
          <w:rFonts w:hint="cs"/>
          <w:rtl/>
          <w:lang w:eastAsia="he-IL"/>
        </w:rPr>
        <w:t xml:space="preserve">אנחנו מבקשים לא לתקן את ההגדרה של נותן שירותי אשראי ולכן לא נדרש התיקון. </w:t>
      </w:r>
    </w:p>
    <w:p w:rsidR="00F04742" w:rsidRDefault="00F04742" w:rsidP="00F04742">
      <w:pPr>
        <w:rPr>
          <w:rtl/>
          <w:lang w:eastAsia="he-IL"/>
        </w:rPr>
      </w:pPr>
    </w:p>
    <w:p w:rsidR="00F04742" w:rsidRDefault="00F04742" w:rsidP="00F04742">
      <w:pPr>
        <w:pStyle w:val="af6"/>
        <w:keepNext/>
        <w:rPr>
          <w:rtl/>
        </w:rPr>
      </w:pPr>
      <w:bookmarkStart w:id="246" w:name="ET_yor_5069_34"/>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46"/>
    </w:p>
    <w:p w:rsidR="00F04742" w:rsidRDefault="00F04742" w:rsidP="00F04742">
      <w:pPr>
        <w:pStyle w:val="KeepWithNext"/>
        <w:rPr>
          <w:rtl/>
          <w:lang w:eastAsia="he-IL"/>
        </w:rPr>
      </w:pPr>
    </w:p>
    <w:p w:rsidR="00F04742" w:rsidRDefault="00F04742" w:rsidP="00F04742">
      <w:pPr>
        <w:rPr>
          <w:rtl/>
          <w:lang w:eastAsia="he-IL"/>
        </w:rPr>
      </w:pPr>
      <w:r>
        <w:rPr>
          <w:rFonts w:hint="cs"/>
          <w:rtl/>
          <w:lang w:eastAsia="he-IL"/>
        </w:rPr>
        <w:t xml:space="preserve">אז נמחק הסעיף זה. </w:t>
      </w:r>
    </w:p>
    <w:p w:rsidR="00F04742" w:rsidRDefault="00F04742" w:rsidP="00F04742">
      <w:pPr>
        <w:rPr>
          <w:rtl/>
          <w:lang w:eastAsia="he-IL"/>
        </w:rPr>
      </w:pPr>
    </w:p>
    <w:p w:rsidR="00F04742" w:rsidRDefault="00F04742" w:rsidP="00F04742">
      <w:pPr>
        <w:pStyle w:val="af9"/>
        <w:keepNext/>
        <w:rPr>
          <w:rtl/>
          <w:lang w:eastAsia="he-IL"/>
        </w:rPr>
      </w:pPr>
      <w:bookmarkStart w:id="247" w:name="ET_guest_535467_35"/>
      <w:r w:rsidRPr="00F04742">
        <w:rPr>
          <w:rStyle w:val="TagStyle"/>
          <w:rtl/>
        </w:rPr>
        <w:t xml:space="preserve"> &lt;&lt; אורח &gt;&gt; </w:t>
      </w:r>
      <w:r>
        <w:rPr>
          <w:rtl/>
          <w:lang w:eastAsia="he-IL"/>
        </w:rPr>
        <w:t>יאירה פרנקל:</w:t>
      </w:r>
      <w:r w:rsidRPr="00F04742">
        <w:rPr>
          <w:rStyle w:val="TagStyle"/>
          <w:rtl/>
        </w:rPr>
        <w:t xml:space="preserve"> &lt;&lt; אורח &gt;&gt;</w:t>
      </w:r>
      <w:r>
        <w:rPr>
          <w:rtl/>
          <w:lang w:eastAsia="he-IL"/>
        </w:rPr>
        <w:t xml:space="preserve">   </w:t>
      </w:r>
      <w:bookmarkEnd w:id="247"/>
    </w:p>
    <w:p w:rsidR="00F04742" w:rsidRDefault="00F04742" w:rsidP="00F04742">
      <w:pPr>
        <w:pStyle w:val="KeepWithNext"/>
        <w:rPr>
          <w:rtl/>
          <w:lang w:eastAsia="he-IL"/>
        </w:rPr>
      </w:pPr>
    </w:p>
    <w:p w:rsidR="00F04742" w:rsidRDefault="00F04742" w:rsidP="00F04742">
      <w:pPr>
        <w:rPr>
          <w:rtl/>
          <w:lang w:eastAsia="he-IL"/>
        </w:rPr>
      </w:pPr>
      <w:r>
        <w:rPr>
          <w:rFonts w:hint="cs"/>
          <w:rtl/>
          <w:lang w:eastAsia="he-IL"/>
        </w:rPr>
        <w:t xml:space="preserve">כן. </w:t>
      </w:r>
      <w:r w:rsidR="00DF1992">
        <w:rPr>
          <w:rFonts w:hint="cs"/>
          <w:rtl/>
          <w:lang w:eastAsia="he-IL"/>
        </w:rPr>
        <w:t xml:space="preserve">הסעיף הזה יימחק ויישאר הנוסח הקיים שהוא </w:t>
      </w:r>
      <w:r w:rsidR="00DF1992">
        <w:rPr>
          <w:rtl/>
          <w:lang w:eastAsia="he-IL"/>
        </w:rPr>
        <w:t>–</w:t>
      </w:r>
      <w:r w:rsidR="00DF1992">
        <w:rPr>
          <w:rFonts w:hint="cs"/>
          <w:rtl/>
          <w:lang w:eastAsia="he-IL"/>
        </w:rPr>
        <w:t xml:space="preserve"> מי שחייב שרישיון למתן שירותי אשראי. </w:t>
      </w:r>
    </w:p>
    <w:p w:rsidR="00F04742" w:rsidRDefault="00DF1992" w:rsidP="00F04742">
      <w:pPr>
        <w:rPr>
          <w:rtl/>
          <w:lang w:eastAsia="he-IL"/>
        </w:rPr>
      </w:pPr>
      <w:r>
        <w:rPr>
          <w:rFonts w:hint="cs"/>
          <w:rtl/>
          <w:lang w:eastAsia="he-IL"/>
        </w:rPr>
        <w:t xml:space="preserve">אני אקרא גם את הסעיף הבא: </w:t>
      </w:r>
    </w:p>
    <w:p w:rsidR="00DF1992" w:rsidRDefault="00DF1992" w:rsidP="00F04742">
      <w:pPr>
        <w:rPr>
          <w:rtl/>
          <w:lang w:eastAsia="he-I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713"/>
        <w:gridCol w:w="2747"/>
      </w:tblGrid>
      <w:tr w:rsidR="00DF1992" w:rsidTr="00DF1992">
        <w:trPr>
          <w:trHeight w:val="60"/>
        </w:trPr>
        <w:tc>
          <w:tcPr>
            <w:tcW w:w="6522" w:type="dxa"/>
            <w:gridSpan w:val="2"/>
            <w:hideMark/>
          </w:tcPr>
          <w:p w:rsidR="00DF1992" w:rsidRDefault="00DF1992" w:rsidP="00DF1992">
            <w:pPr>
              <w:pStyle w:val="TableBlock"/>
              <w:spacing w:line="240" w:lineRule="auto"/>
              <w:rPr>
                <w:sz w:val="24"/>
                <w:szCs w:val="24"/>
              </w:rPr>
            </w:pPr>
            <w:r>
              <w:rPr>
                <w:rFonts w:ascii="David" w:hAnsi="David"/>
                <w:sz w:val="24"/>
                <w:szCs w:val="24"/>
                <w:rtl/>
              </w:rPr>
              <w:t>אחרי ההגדרה "נותן שירותי אשראי" יבוא:</w:t>
            </w:r>
          </w:p>
        </w:tc>
      </w:tr>
      <w:tr w:rsidR="00DF1992" w:rsidTr="00DF1992">
        <w:trPr>
          <w:gridAfter w:val="1"/>
          <w:wAfter w:w="1383" w:type="dxa"/>
          <w:trHeight w:val="60"/>
        </w:trPr>
        <w:tc>
          <w:tcPr>
            <w:tcW w:w="5898" w:type="dxa"/>
            <w:hideMark/>
          </w:tcPr>
          <w:p w:rsidR="00DF1992" w:rsidRDefault="00DF1992">
            <w:pPr>
              <w:pStyle w:val="TableBlockOutdent"/>
              <w:spacing w:line="240" w:lineRule="auto"/>
              <w:rPr>
                <w:rFonts w:ascii="David" w:hAnsi="David"/>
                <w:sz w:val="24"/>
                <w:szCs w:val="24"/>
                <w:rtl/>
              </w:rPr>
            </w:pPr>
            <w:r>
              <w:rPr>
                <w:sz w:val="24"/>
                <w:szCs w:val="24"/>
                <w:rtl/>
              </w:rPr>
              <w:t>""</w:t>
            </w:r>
            <w:r>
              <w:rPr>
                <w:rFonts w:ascii="David" w:hAnsi="David"/>
                <w:sz w:val="24"/>
                <w:szCs w:val="24"/>
                <w:rtl/>
              </w:rPr>
              <w:t xml:space="preserve">נותן שירות בנכס פיננסי" – מי שחייב ברישיון למתן שירות בנכס פיננסי לפי חוק הפיקוח על שירותים פיננסיים </w:t>
            </w:r>
          </w:p>
          <w:p w:rsidR="00DF1992" w:rsidRDefault="00DF1992">
            <w:pPr>
              <w:pStyle w:val="TableBlockOutdent"/>
              <w:spacing w:line="240" w:lineRule="auto"/>
              <w:rPr>
                <w:rFonts w:asciiTheme="minorBidi" w:hAnsiTheme="minorBidi" w:cstheme="minorBidi"/>
                <w:sz w:val="24"/>
                <w:szCs w:val="24"/>
              </w:rPr>
            </w:pPr>
            <w:r>
              <w:rPr>
                <w:rFonts w:ascii="David" w:hAnsi="David"/>
                <w:sz w:val="24"/>
                <w:szCs w:val="24"/>
                <w:rtl/>
              </w:rPr>
              <w:t>מוסדרים, למעט מי שעוסק במתן שירותי כספומט;";</w:t>
            </w:r>
          </w:p>
        </w:tc>
      </w:tr>
    </w:tbl>
    <w:p w:rsidR="00DF1992" w:rsidRDefault="00DF1992" w:rsidP="00F04742">
      <w:pPr>
        <w:rPr>
          <w:rtl/>
          <w:lang w:eastAsia="he-IL"/>
        </w:rPr>
      </w:pPr>
    </w:p>
    <w:p w:rsidR="00DF1992" w:rsidRDefault="00DF1992" w:rsidP="00F04742">
      <w:pPr>
        <w:rPr>
          <w:rtl/>
          <w:lang w:eastAsia="he-IL"/>
        </w:rPr>
      </w:pPr>
      <w:r>
        <w:rPr>
          <w:rFonts w:hint="cs"/>
          <w:rtl/>
          <w:lang w:eastAsia="he-IL"/>
        </w:rPr>
        <w:lastRenderedPageBreak/>
        <w:t xml:space="preserve">כאשר שירותי כספומט זה גופים שהפעילות שלהם מאוד מאוד שונה, ויש הסכמה שלא נכון להחיל עליהם את הוראות צו איסור הלבנת הון </w:t>
      </w:r>
      <w:bookmarkStart w:id="248" w:name="_ETM_Q1_4634255"/>
      <w:bookmarkEnd w:id="248"/>
      <w:r>
        <w:rPr>
          <w:rFonts w:hint="cs"/>
          <w:rtl/>
          <w:lang w:eastAsia="he-IL"/>
        </w:rPr>
        <w:t xml:space="preserve">באופן הזה. זה נעשה מול הבנקים עם כרטיסי אשראי, ולכן אין צורך להחיל עליהם את הצו. </w:t>
      </w:r>
    </w:p>
    <w:p w:rsidR="00DF1992" w:rsidRDefault="00DF1992" w:rsidP="00F04742">
      <w:pPr>
        <w:rPr>
          <w:rtl/>
          <w:lang w:eastAsia="he-IL"/>
        </w:rPr>
      </w:pPr>
    </w:p>
    <w:p w:rsidR="00F04742" w:rsidRDefault="00F04742" w:rsidP="00F04742">
      <w:pPr>
        <w:pStyle w:val="af6"/>
        <w:keepNext/>
        <w:rPr>
          <w:rtl/>
        </w:rPr>
      </w:pPr>
      <w:bookmarkStart w:id="249" w:name="ET_yor_5069_36"/>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49"/>
    </w:p>
    <w:p w:rsidR="00F04742" w:rsidRDefault="00F04742" w:rsidP="00F04742">
      <w:pPr>
        <w:pStyle w:val="KeepWithNext"/>
        <w:rPr>
          <w:rtl/>
          <w:lang w:eastAsia="he-IL"/>
        </w:rPr>
      </w:pPr>
    </w:p>
    <w:p w:rsidR="00F04742" w:rsidRDefault="00F04742" w:rsidP="00F04742">
      <w:pPr>
        <w:rPr>
          <w:rtl/>
          <w:lang w:eastAsia="he-IL"/>
        </w:rPr>
      </w:pPr>
      <w:r>
        <w:rPr>
          <w:rFonts w:hint="cs"/>
          <w:rtl/>
          <w:lang w:eastAsia="he-IL"/>
        </w:rPr>
        <w:t xml:space="preserve">בואו נסיים עד סעיף 2. </w:t>
      </w:r>
    </w:p>
    <w:p w:rsidR="000902B0" w:rsidRDefault="000902B0" w:rsidP="00F04742">
      <w:pPr>
        <w:rPr>
          <w:rtl/>
          <w:lang w:eastAsia="he-IL"/>
        </w:rPr>
      </w:pPr>
    </w:p>
    <w:p w:rsidR="000902B0" w:rsidRDefault="000902B0" w:rsidP="000902B0">
      <w:pPr>
        <w:pStyle w:val="af9"/>
        <w:keepNext/>
        <w:rPr>
          <w:rtl/>
          <w:lang w:eastAsia="he-IL"/>
        </w:rPr>
      </w:pPr>
      <w:bookmarkStart w:id="250" w:name="ET_guest_535467_171"/>
      <w:r w:rsidRPr="000902B0">
        <w:rPr>
          <w:rStyle w:val="TagStyle"/>
          <w:rtl/>
        </w:rPr>
        <w:t xml:space="preserve"> &lt;&lt; אורח &gt;&gt; </w:t>
      </w:r>
      <w:r>
        <w:rPr>
          <w:rtl/>
          <w:lang w:eastAsia="he-IL"/>
        </w:rPr>
        <w:t>יאירה פרנקל:</w:t>
      </w:r>
      <w:r w:rsidRPr="000902B0">
        <w:rPr>
          <w:rStyle w:val="TagStyle"/>
          <w:rtl/>
        </w:rPr>
        <w:t xml:space="preserve"> &lt;&lt; אורח &gt;&gt;</w:t>
      </w:r>
      <w:r>
        <w:rPr>
          <w:rtl/>
          <w:lang w:eastAsia="he-IL"/>
        </w:rPr>
        <w:t xml:space="preserve">   </w:t>
      </w:r>
      <w:bookmarkEnd w:id="250"/>
    </w:p>
    <w:p w:rsidR="000902B0" w:rsidRDefault="000902B0" w:rsidP="000902B0">
      <w:pPr>
        <w:pStyle w:val="KeepWithNext"/>
        <w:rPr>
          <w:rtl/>
          <w:lang w:eastAsia="he-IL"/>
        </w:rPr>
      </w:pPr>
    </w:p>
    <w:p w:rsidR="000902B0" w:rsidRDefault="000902B0" w:rsidP="000902B0">
      <w:pPr>
        <w:rPr>
          <w:rtl/>
          <w:lang w:eastAsia="he-IL"/>
        </w:rPr>
      </w:pPr>
      <w:r>
        <w:rPr>
          <w:rFonts w:hint="cs"/>
          <w:rtl/>
          <w:lang w:eastAsia="he-IL"/>
        </w:rPr>
        <w:t xml:space="preserve">אני ממשיכה בקריאה: </w:t>
      </w:r>
    </w:p>
    <w:p w:rsidR="00F85D2D" w:rsidRDefault="00F85D2D" w:rsidP="000902B0">
      <w:pPr>
        <w:rPr>
          <w:rtl/>
          <w:lang w:eastAsia="he-I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43"/>
        <w:gridCol w:w="8822"/>
        <w:gridCol w:w="4595"/>
      </w:tblGrid>
      <w:tr w:rsidR="00F85D2D" w:rsidTr="00A23B23">
        <w:trPr>
          <w:trHeight w:val="60"/>
        </w:trPr>
        <w:tc>
          <w:tcPr>
            <w:tcW w:w="14460" w:type="dxa"/>
            <w:gridSpan w:val="3"/>
            <w:hideMark/>
          </w:tcPr>
          <w:p w:rsidR="00F85D2D" w:rsidRDefault="00F85D2D" w:rsidP="00F85D2D">
            <w:pPr>
              <w:pStyle w:val="TableBlock"/>
              <w:numPr>
                <w:ilvl w:val="0"/>
                <w:numId w:val="12"/>
              </w:numPr>
              <w:spacing w:line="240" w:lineRule="auto"/>
              <w:rPr>
                <w:sz w:val="24"/>
                <w:szCs w:val="24"/>
              </w:rPr>
            </w:pPr>
            <w:r>
              <w:rPr>
                <w:rFonts w:ascii="David" w:hAnsi="David"/>
                <w:sz w:val="24"/>
                <w:szCs w:val="24"/>
                <w:rtl/>
              </w:rPr>
              <w:t>אחרי ההגדרה "נכס פיננסי" יבוא:</w:t>
            </w:r>
          </w:p>
        </w:tc>
      </w:tr>
      <w:tr w:rsidR="00F85D2D" w:rsidTr="00A23B23">
        <w:trPr>
          <w:gridAfter w:val="1"/>
          <w:wAfter w:w="4595" w:type="dxa"/>
          <w:trHeight w:val="60"/>
        </w:trPr>
        <w:tc>
          <w:tcPr>
            <w:tcW w:w="9865" w:type="dxa"/>
            <w:gridSpan w:val="2"/>
            <w:hideMark/>
          </w:tcPr>
          <w:p w:rsidR="00F85D2D" w:rsidRDefault="00F85D2D">
            <w:pPr>
              <w:pStyle w:val="TableBlockOutdent"/>
              <w:spacing w:line="240" w:lineRule="auto"/>
              <w:rPr>
                <w:sz w:val="24"/>
                <w:szCs w:val="24"/>
              </w:rPr>
            </w:pPr>
            <w:r>
              <w:rPr>
                <w:sz w:val="24"/>
                <w:szCs w:val="24"/>
                <w:rtl/>
              </w:rPr>
              <w:t>""</w:t>
            </w:r>
            <w:r>
              <w:rPr>
                <w:rFonts w:ascii="David" w:hAnsi="David"/>
                <w:sz w:val="24"/>
                <w:szCs w:val="24"/>
                <w:rtl/>
              </w:rPr>
              <w:t>סכום פעולה" – במטבע וירטואלי –</w:t>
            </w:r>
          </w:p>
        </w:tc>
      </w:tr>
      <w:tr w:rsidR="00F85D2D" w:rsidTr="00A23B23">
        <w:trPr>
          <w:gridAfter w:val="1"/>
          <w:wAfter w:w="4595" w:type="dxa"/>
          <w:trHeight w:val="60"/>
        </w:trPr>
        <w:tc>
          <w:tcPr>
            <w:tcW w:w="1043" w:type="dxa"/>
          </w:tcPr>
          <w:p w:rsidR="00F85D2D" w:rsidRDefault="00F85D2D">
            <w:pPr>
              <w:pStyle w:val="TableText"/>
              <w:spacing w:line="240" w:lineRule="auto"/>
              <w:rPr>
                <w:sz w:val="24"/>
                <w:szCs w:val="24"/>
                <w:rtl/>
              </w:rPr>
            </w:pPr>
          </w:p>
        </w:tc>
        <w:tc>
          <w:tcPr>
            <w:tcW w:w="8822" w:type="dxa"/>
            <w:hideMark/>
          </w:tcPr>
          <w:p w:rsidR="00F85D2D" w:rsidRDefault="00F85D2D" w:rsidP="00F85D2D">
            <w:pPr>
              <w:pStyle w:val="TableBlock"/>
              <w:numPr>
                <w:ilvl w:val="0"/>
                <w:numId w:val="10"/>
              </w:numPr>
              <w:tabs>
                <w:tab w:val="left" w:pos="624"/>
              </w:tabs>
              <w:spacing w:line="240" w:lineRule="auto"/>
              <w:rPr>
                <w:sz w:val="24"/>
                <w:szCs w:val="24"/>
              </w:rPr>
            </w:pPr>
            <w:r>
              <w:rPr>
                <w:rFonts w:ascii="David" w:hAnsi="David"/>
                <w:sz w:val="24"/>
                <w:szCs w:val="24"/>
                <w:rtl/>
              </w:rPr>
              <w:t xml:space="preserve">אם נעשתה הפעולה תמורת שקלים חדשים או במטבע זר – המחיר הנקוב תמורתו נעשתה הפעולה, בשקלים </w:t>
            </w:r>
            <w:r>
              <w:rPr>
                <w:rFonts w:ascii="David" w:hAnsi="David"/>
                <w:b/>
                <w:sz w:val="24"/>
                <w:szCs w:val="24"/>
                <w:rtl/>
              </w:rPr>
              <w:t>חדשים; נעשתה הפעולה</w:t>
            </w:r>
            <w:r>
              <w:rPr>
                <w:rFonts w:ascii="David" w:hAnsi="David"/>
                <w:sz w:val="24"/>
                <w:szCs w:val="24"/>
                <w:rtl/>
              </w:rPr>
              <w:t xml:space="preserve"> במטבע חוץ – יחושב סכום הפעולה לפי השער היציג שפרסם בנק ישראל, הידוע ביום ביצוע הפעולה;</w:t>
            </w:r>
          </w:p>
        </w:tc>
      </w:tr>
      <w:tr w:rsidR="00F85D2D" w:rsidTr="00A23B23">
        <w:trPr>
          <w:gridAfter w:val="1"/>
          <w:wAfter w:w="4595" w:type="dxa"/>
          <w:trHeight w:val="60"/>
        </w:trPr>
        <w:tc>
          <w:tcPr>
            <w:tcW w:w="1043" w:type="dxa"/>
          </w:tcPr>
          <w:p w:rsidR="00F85D2D" w:rsidRDefault="00F85D2D">
            <w:pPr>
              <w:pStyle w:val="TableText"/>
              <w:spacing w:line="240" w:lineRule="auto"/>
              <w:rPr>
                <w:sz w:val="24"/>
                <w:szCs w:val="24"/>
                <w:rtl/>
              </w:rPr>
            </w:pPr>
          </w:p>
        </w:tc>
        <w:tc>
          <w:tcPr>
            <w:tcW w:w="8822" w:type="dxa"/>
            <w:hideMark/>
          </w:tcPr>
          <w:p w:rsidR="00F85D2D" w:rsidRDefault="00F85D2D" w:rsidP="00F85D2D">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אם לא נעשתה הפעולה תמורת שקלים חדשים או מטבע זר – לפי הוראות הממונה;";</w:t>
            </w:r>
          </w:p>
        </w:tc>
      </w:tr>
      <w:tr w:rsidR="00F85D2D" w:rsidTr="00A23B23">
        <w:trPr>
          <w:trHeight w:val="60"/>
        </w:trPr>
        <w:tc>
          <w:tcPr>
            <w:tcW w:w="14460" w:type="dxa"/>
            <w:gridSpan w:val="3"/>
            <w:hideMark/>
          </w:tcPr>
          <w:p w:rsidR="00F85D2D" w:rsidRPr="00F85D2D" w:rsidRDefault="00F85D2D" w:rsidP="00F85D2D">
            <w:pPr>
              <w:pStyle w:val="TableBlock"/>
              <w:numPr>
                <w:ilvl w:val="0"/>
                <w:numId w:val="12"/>
              </w:numPr>
              <w:spacing w:line="240" w:lineRule="auto"/>
              <w:rPr>
                <w:sz w:val="24"/>
                <w:szCs w:val="24"/>
              </w:rPr>
            </w:pPr>
            <w:r>
              <w:rPr>
                <w:rFonts w:ascii="David" w:hAnsi="David"/>
                <w:sz w:val="24"/>
                <w:szCs w:val="24"/>
                <w:rtl/>
              </w:rPr>
              <w:t xml:space="preserve">בהגדרה "עורך דין", במקום הסיפה החל במילים "היתה מדינת ההתאגדות" יבוא "אם מדינת </w:t>
            </w:r>
          </w:p>
          <w:p w:rsidR="00F85D2D" w:rsidRDefault="00F85D2D" w:rsidP="00F85D2D">
            <w:pPr>
              <w:pStyle w:val="TableBlock"/>
              <w:spacing w:line="240" w:lineRule="auto"/>
              <w:ind w:left="720"/>
              <w:rPr>
                <w:rFonts w:ascii="David" w:hAnsi="David"/>
                <w:sz w:val="24"/>
                <w:szCs w:val="24"/>
                <w:rtl/>
              </w:rPr>
            </w:pPr>
            <w:r>
              <w:rPr>
                <w:rFonts w:ascii="David" w:hAnsi="David"/>
                <w:sz w:val="24"/>
                <w:szCs w:val="24"/>
                <w:rtl/>
              </w:rPr>
              <w:t>ההתאגדות היא אחת המדינות החברות בארגון ה-</w:t>
            </w:r>
            <w:r>
              <w:rPr>
                <w:rFonts w:ascii="David" w:hAnsi="David"/>
                <w:sz w:val="24"/>
                <w:szCs w:val="24"/>
              </w:rPr>
              <w:t>OECD</w:t>
            </w:r>
            <w:r>
              <w:rPr>
                <w:rFonts w:ascii="David" w:hAnsi="David"/>
                <w:sz w:val="24"/>
                <w:szCs w:val="24"/>
                <w:rtl/>
              </w:rPr>
              <w:t xml:space="preserve">, גם עורך דין בעל רישיון לעריכת דין באחת המדינות </w:t>
            </w:r>
          </w:p>
          <w:p w:rsidR="00F85D2D" w:rsidRDefault="00F85D2D" w:rsidP="00F85D2D">
            <w:pPr>
              <w:pStyle w:val="TableBlock"/>
              <w:spacing w:line="240" w:lineRule="auto"/>
              <w:ind w:left="720"/>
              <w:rPr>
                <w:rFonts w:ascii="David" w:hAnsi="David"/>
                <w:sz w:val="24"/>
                <w:szCs w:val="24"/>
                <w:rtl/>
              </w:rPr>
            </w:pPr>
            <w:r>
              <w:rPr>
                <w:rFonts w:ascii="David" w:hAnsi="David"/>
                <w:sz w:val="24"/>
                <w:szCs w:val="24"/>
                <w:rtl/>
              </w:rPr>
              <w:t>החברות בארגון ה-</w:t>
            </w:r>
            <w:r>
              <w:rPr>
                <w:rFonts w:ascii="David" w:hAnsi="David"/>
                <w:sz w:val="24"/>
                <w:szCs w:val="24"/>
              </w:rPr>
              <w:t>OECD</w:t>
            </w:r>
            <w:r>
              <w:rPr>
                <w:rFonts w:ascii="David" w:hAnsi="David"/>
                <w:sz w:val="24"/>
                <w:szCs w:val="24"/>
                <w:rtl/>
              </w:rPr>
              <w:t>;";</w:t>
            </w:r>
          </w:p>
          <w:p w:rsidR="00E2257E" w:rsidRDefault="00E2257E" w:rsidP="00F85D2D">
            <w:pPr>
              <w:pStyle w:val="TableBlock"/>
              <w:spacing w:line="240" w:lineRule="auto"/>
              <w:ind w:left="720"/>
              <w:rPr>
                <w:rFonts w:ascii="David" w:hAnsi="David"/>
                <w:sz w:val="24"/>
                <w:szCs w:val="24"/>
              </w:rPr>
            </w:pPr>
            <w:bookmarkStart w:id="251" w:name="_ETM_Q1_4706312"/>
            <w:bookmarkStart w:id="252" w:name="_ETM_Q1_4706404"/>
            <w:bookmarkEnd w:id="251"/>
            <w:bookmarkEnd w:id="252"/>
          </w:p>
          <w:p w:rsidR="00E2257E" w:rsidRDefault="00E2257E" w:rsidP="00F85D2D">
            <w:pPr>
              <w:pStyle w:val="TableBlock"/>
              <w:spacing w:line="240" w:lineRule="auto"/>
              <w:ind w:left="720"/>
              <w:rPr>
                <w:rFonts w:ascii="David" w:hAnsi="David"/>
                <w:sz w:val="24"/>
                <w:szCs w:val="24"/>
                <w:rtl/>
              </w:rPr>
            </w:pPr>
            <w:r>
              <w:rPr>
                <w:rFonts w:ascii="David" w:hAnsi="David" w:hint="cs"/>
                <w:sz w:val="24"/>
                <w:szCs w:val="24"/>
                <w:rtl/>
              </w:rPr>
              <w:t xml:space="preserve">זאת הקלה שהחלנו כבר בצו ה </w:t>
            </w:r>
            <w:r>
              <w:rPr>
                <w:rFonts w:ascii="David" w:hAnsi="David" w:hint="cs"/>
                <w:sz w:val="24"/>
                <w:szCs w:val="24"/>
              </w:rPr>
              <w:t>PTP</w:t>
            </w:r>
            <w:r>
              <w:rPr>
                <w:rFonts w:ascii="David" w:hAnsi="David" w:hint="cs"/>
                <w:sz w:val="24"/>
                <w:szCs w:val="24"/>
                <w:rtl/>
              </w:rPr>
              <w:t>.</w:t>
            </w:r>
          </w:p>
          <w:p w:rsidR="00E2257E" w:rsidRDefault="00E2257E" w:rsidP="00F85D2D">
            <w:pPr>
              <w:pStyle w:val="TableBlock"/>
              <w:spacing w:line="240" w:lineRule="auto"/>
              <w:ind w:left="720"/>
              <w:rPr>
                <w:sz w:val="24"/>
                <w:szCs w:val="24"/>
                <w:rtl/>
              </w:rPr>
            </w:pPr>
          </w:p>
        </w:tc>
      </w:tr>
      <w:tr w:rsidR="00F85D2D" w:rsidTr="00A23B23">
        <w:trPr>
          <w:trHeight w:val="60"/>
        </w:trPr>
        <w:tc>
          <w:tcPr>
            <w:tcW w:w="14460" w:type="dxa"/>
            <w:gridSpan w:val="3"/>
            <w:hideMark/>
          </w:tcPr>
          <w:p w:rsidR="00F85D2D" w:rsidRDefault="00F85D2D" w:rsidP="00F85D2D">
            <w:pPr>
              <w:pStyle w:val="TableBlock"/>
              <w:numPr>
                <w:ilvl w:val="0"/>
                <w:numId w:val="12"/>
              </w:numPr>
              <w:spacing w:line="240" w:lineRule="auto"/>
              <w:rPr>
                <w:rFonts w:ascii="David" w:hAnsi="David"/>
                <w:sz w:val="24"/>
                <w:szCs w:val="24"/>
              </w:rPr>
            </w:pPr>
            <w:r>
              <w:rPr>
                <w:rFonts w:ascii="David" w:hAnsi="David"/>
                <w:sz w:val="24"/>
                <w:szCs w:val="24"/>
                <w:rtl/>
              </w:rPr>
              <w:t>במקום ההגדרה "פעולה", יבוא:</w:t>
            </w:r>
            <w:r>
              <w:rPr>
                <w:rFonts w:ascii="David" w:hAnsi="David" w:hint="cs"/>
                <w:sz w:val="24"/>
                <w:szCs w:val="24"/>
                <w:rtl/>
              </w:rPr>
              <w:t xml:space="preserve"> ""פעולה"- פעולה בודדת של מתן אשראי, קבלת החזר אשראי או מתן</w:t>
            </w:r>
          </w:p>
          <w:p w:rsidR="00F85D2D" w:rsidRDefault="00E2257E" w:rsidP="00E2257E">
            <w:pPr>
              <w:pStyle w:val="TableBlock"/>
              <w:spacing w:line="240" w:lineRule="auto"/>
              <w:ind w:left="720"/>
              <w:rPr>
                <w:rFonts w:ascii="David" w:hAnsi="David"/>
                <w:sz w:val="24"/>
                <w:szCs w:val="24"/>
              </w:rPr>
            </w:pPr>
            <w:r>
              <w:rPr>
                <w:rFonts w:ascii="David" w:hAnsi="David"/>
                <w:sz w:val="24"/>
                <w:szCs w:val="24"/>
              </w:rPr>
              <w:t xml:space="preserve">         </w:t>
            </w:r>
            <w:r w:rsidR="00F85D2D">
              <w:rPr>
                <w:rFonts w:ascii="David" w:hAnsi="David" w:hint="cs"/>
                <w:sz w:val="24"/>
                <w:szCs w:val="24"/>
                <w:rtl/>
              </w:rPr>
              <w:t xml:space="preserve"> שירות בנכס פיננסי"; "</w:t>
            </w:r>
          </w:p>
        </w:tc>
      </w:tr>
    </w:tbl>
    <w:p w:rsidR="00F85D2D" w:rsidRDefault="00F85D2D" w:rsidP="000902B0">
      <w:pPr>
        <w:rPr>
          <w:rtl/>
          <w:lang w:eastAsia="he-IL"/>
        </w:rPr>
      </w:pPr>
    </w:p>
    <w:p w:rsidR="00F85D2D" w:rsidRDefault="00F85D2D" w:rsidP="00F85D2D">
      <w:pPr>
        <w:pStyle w:val="TableBlock"/>
        <w:spacing w:line="240" w:lineRule="auto"/>
        <w:ind w:left="720"/>
        <w:rPr>
          <w:rFonts w:ascii="David" w:hAnsi="David"/>
          <w:sz w:val="24"/>
          <w:szCs w:val="24"/>
          <w:rtl/>
        </w:rPr>
      </w:pPr>
      <w:r w:rsidRPr="00E2257E">
        <w:rPr>
          <w:rFonts w:ascii="David" w:hAnsi="David" w:hint="cs"/>
          <w:sz w:val="24"/>
          <w:szCs w:val="24"/>
          <w:rtl/>
        </w:rPr>
        <w:t>יש שורה</w:t>
      </w:r>
      <w:r>
        <w:rPr>
          <w:rFonts w:ascii="David" w:hAnsi="David" w:hint="cs"/>
          <w:sz w:val="24"/>
          <w:szCs w:val="24"/>
          <w:rtl/>
        </w:rPr>
        <w:t xml:space="preserve"> של הוראות בצו שמתייחסות לפעולה, ורצינו להבהיר בדיוק כל פעם מה הפעולות הרלוונטיות שלגביהן הוראות הצו חלות. </w:t>
      </w:r>
    </w:p>
    <w:p w:rsidR="00E2257E" w:rsidRDefault="00E2257E" w:rsidP="00F85D2D">
      <w:pPr>
        <w:pStyle w:val="TableBlock"/>
        <w:spacing w:line="240" w:lineRule="auto"/>
        <w:ind w:left="720"/>
        <w:rPr>
          <w:rFonts w:ascii="David" w:hAnsi="David"/>
          <w:sz w:val="24"/>
          <w:szCs w:val="24"/>
          <w:rtl/>
        </w:rPr>
      </w:pPr>
      <w:bookmarkStart w:id="253" w:name="_ETM_Q1_4724024"/>
      <w:bookmarkStart w:id="254" w:name="_ETM_Q1_4724104"/>
      <w:bookmarkStart w:id="255" w:name="_ETM_Q1_4724201"/>
      <w:bookmarkEnd w:id="253"/>
      <w:bookmarkEnd w:id="254"/>
      <w:bookmarkEnd w:id="255"/>
    </w:p>
    <w:p w:rsidR="00E2257E" w:rsidRDefault="00E2257E" w:rsidP="00F85D2D">
      <w:pPr>
        <w:pStyle w:val="TableBlock"/>
        <w:spacing w:line="240" w:lineRule="auto"/>
        <w:ind w:left="720"/>
        <w:rPr>
          <w:rFonts w:ascii="David" w:hAnsi="David"/>
          <w:sz w:val="24"/>
          <w:szCs w:val="24"/>
          <w:rtl/>
        </w:rPr>
      </w:pPr>
      <w:bookmarkStart w:id="256" w:name="_ETM_Q1_4724267"/>
      <w:bookmarkEnd w:id="256"/>
      <w:r>
        <w:rPr>
          <w:rFonts w:ascii="David" w:hAnsi="David" w:hint="cs"/>
          <w:sz w:val="24"/>
          <w:szCs w:val="24"/>
          <w:rtl/>
        </w:rPr>
        <w:t>אני ממשיכה בקריאה:</w:t>
      </w:r>
    </w:p>
    <w:p w:rsidR="00E2257E" w:rsidRDefault="00E2257E" w:rsidP="00F85D2D">
      <w:pPr>
        <w:pStyle w:val="TableBlock"/>
        <w:spacing w:line="240" w:lineRule="auto"/>
        <w:ind w:left="720"/>
        <w:rPr>
          <w:rFonts w:ascii="David" w:hAnsi="David"/>
          <w:sz w:val="24"/>
          <w:szCs w:val="24"/>
          <w:rt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865"/>
        <w:gridCol w:w="4595"/>
      </w:tblGrid>
      <w:tr w:rsidR="00E2257E" w:rsidTr="00E2257E">
        <w:trPr>
          <w:trHeight w:val="60"/>
        </w:trPr>
        <w:tc>
          <w:tcPr>
            <w:tcW w:w="6522" w:type="dxa"/>
            <w:gridSpan w:val="2"/>
            <w:hideMark/>
          </w:tcPr>
          <w:p w:rsidR="00E2257E" w:rsidRDefault="00E2257E" w:rsidP="00E2257E">
            <w:pPr>
              <w:pStyle w:val="TableBlock"/>
              <w:numPr>
                <w:ilvl w:val="0"/>
                <w:numId w:val="12"/>
              </w:numPr>
              <w:spacing w:line="240" w:lineRule="auto"/>
              <w:rPr>
                <w:rFonts w:ascii="David" w:hAnsi="David"/>
                <w:sz w:val="24"/>
                <w:szCs w:val="24"/>
                <w:rtl/>
              </w:rPr>
            </w:pPr>
            <w:r>
              <w:rPr>
                <w:rFonts w:ascii="David" w:hAnsi="David" w:hint="cs"/>
                <w:sz w:val="24"/>
                <w:szCs w:val="24"/>
                <w:rtl/>
              </w:rPr>
              <w:t xml:space="preserve">אחרי ההגדרה "פעולה" יבוא: </w:t>
            </w:r>
          </w:p>
          <w:p w:rsidR="00E2257E" w:rsidRDefault="00E2257E" w:rsidP="00E2257E">
            <w:pPr>
              <w:pStyle w:val="TableBlock"/>
              <w:spacing w:line="240" w:lineRule="auto"/>
              <w:rPr>
                <w:sz w:val="24"/>
                <w:szCs w:val="24"/>
              </w:rPr>
            </w:pPr>
          </w:p>
        </w:tc>
      </w:tr>
      <w:tr w:rsidR="00E2257E" w:rsidTr="00E2257E">
        <w:trPr>
          <w:gridAfter w:val="1"/>
          <w:wAfter w:w="2747" w:type="dxa"/>
          <w:trHeight w:val="60"/>
        </w:trPr>
        <w:tc>
          <w:tcPr>
            <w:tcW w:w="5898" w:type="dxa"/>
            <w:hideMark/>
          </w:tcPr>
          <w:p w:rsidR="00E2257E" w:rsidRDefault="00E2257E">
            <w:pPr>
              <w:pStyle w:val="TableBlockOutdent"/>
              <w:spacing w:line="240" w:lineRule="auto"/>
              <w:rPr>
                <w:sz w:val="24"/>
                <w:szCs w:val="24"/>
              </w:rPr>
            </w:pPr>
            <w:r>
              <w:rPr>
                <w:sz w:val="24"/>
                <w:szCs w:val="24"/>
                <w:rtl/>
              </w:rPr>
              <w:t>""</w:t>
            </w:r>
            <w:r>
              <w:rPr>
                <w:rFonts w:ascii="David" w:hAnsi="David"/>
                <w:sz w:val="24"/>
                <w:szCs w:val="24"/>
                <w:rtl/>
              </w:rPr>
              <w:t>שירות בנכס פיננסי" – כהגדרתו בסעיף 11א לחוק הפיקוח על שירותים פיננסיים מוסדרים;</w:t>
            </w:r>
          </w:p>
        </w:tc>
      </w:tr>
      <w:tr w:rsidR="00E2257E" w:rsidTr="00E2257E">
        <w:trPr>
          <w:gridAfter w:val="1"/>
          <w:wAfter w:w="2747" w:type="dxa"/>
          <w:trHeight w:val="60"/>
        </w:trPr>
        <w:tc>
          <w:tcPr>
            <w:tcW w:w="5898" w:type="dxa"/>
            <w:hideMark/>
          </w:tcPr>
          <w:p w:rsidR="00E2257E" w:rsidRDefault="00E2257E">
            <w:pPr>
              <w:pStyle w:val="TableBlockOutdent"/>
              <w:spacing w:line="240" w:lineRule="auto"/>
              <w:rPr>
                <w:rFonts w:ascii="David" w:hAnsi="David"/>
                <w:sz w:val="24"/>
                <w:szCs w:val="24"/>
                <w:rtl/>
              </w:rPr>
            </w:pPr>
            <w:r>
              <w:rPr>
                <w:sz w:val="24"/>
                <w:szCs w:val="24"/>
                <w:rtl/>
              </w:rPr>
              <w:t>"</w:t>
            </w:r>
            <w:r>
              <w:rPr>
                <w:rFonts w:ascii="David" w:hAnsi="David"/>
                <w:sz w:val="24"/>
                <w:szCs w:val="24"/>
                <w:rtl/>
              </w:rPr>
              <w:t xml:space="preserve">שירותי כספומט" – שירות למשיכת מזומנים או להפקדתם באמצעות מכשיר ממוכן המיועד לכך, </w:t>
            </w:r>
          </w:p>
          <w:p w:rsidR="00E2257E" w:rsidRDefault="00E2257E">
            <w:pPr>
              <w:pStyle w:val="TableBlockOutdent"/>
              <w:spacing w:line="240" w:lineRule="auto"/>
              <w:rPr>
                <w:sz w:val="24"/>
                <w:szCs w:val="24"/>
                <w:rtl/>
              </w:rPr>
            </w:pPr>
            <w:r>
              <w:rPr>
                <w:rFonts w:ascii="David" w:hAnsi="David"/>
                <w:sz w:val="24"/>
                <w:szCs w:val="24"/>
                <w:rtl/>
              </w:rPr>
              <w:t>למעט פעילות המשמשת להמרה או משיכה של מטבע וירטואלי למזומן או להיפך;";</w:t>
            </w:r>
          </w:p>
        </w:tc>
      </w:tr>
    </w:tbl>
    <w:p w:rsidR="00E2257E" w:rsidRDefault="00E2257E" w:rsidP="00F85D2D">
      <w:pPr>
        <w:pStyle w:val="TableBlock"/>
        <w:spacing w:line="240" w:lineRule="auto"/>
        <w:ind w:left="720"/>
        <w:rPr>
          <w:rFonts w:ascii="David" w:hAnsi="David"/>
          <w:sz w:val="24"/>
          <w:szCs w:val="24"/>
          <w:rtl/>
        </w:rPr>
      </w:pPr>
    </w:p>
    <w:p w:rsidR="00E2257E" w:rsidRDefault="00E2257E" w:rsidP="00E2257E">
      <w:pPr>
        <w:pStyle w:val="TableBlock"/>
        <w:spacing w:line="240" w:lineRule="auto"/>
        <w:ind w:left="720"/>
        <w:rPr>
          <w:rFonts w:ascii="David" w:hAnsi="David"/>
          <w:sz w:val="24"/>
          <w:szCs w:val="24"/>
          <w:rtl/>
        </w:rPr>
      </w:pPr>
      <w:bookmarkStart w:id="257" w:name="_ETM_Q1_4745782"/>
      <w:bookmarkStart w:id="258" w:name="_ETM_Q1_4745865"/>
      <w:bookmarkEnd w:id="257"/>
      <w:bookmarkEnd w:id="258"/>
      <w:r>
        <w:rPr>
          <w:rFonts w:ascii="David" w:hAnsi="David" w:hint="cs"/>
          <w:sz w:val="24"/>
          <w:szCs w:val="24"/>
          <w:rtl/>
        </w:rPr>
        <w:t xml:space="preserve">שוב </w:t>
      </w:r>
      <w:r>
        <w:rPr>
          <w:rFonts w:ascii="David" w:hAnsi="David"/>
          <w:sz w:val="24"/>
          <w:szCs w:val="24"/>
          <w:rtl/>
        </w:rPr>
        <w:t>–</w:t>
      </w:r>
      <w:r>
        <w:rPr>
          <w:rFonts w:ascii="David" w:hAnsi="David" w:hint="cs"/>
          <w:sz w:val="24"/>
          <w:szCs w:val="24"/>
          <w:rtl/>
        </w:rPr>
        <w:t xml:space="preserve"> שירותי הכספומט מוחרגים מהצו. אנחנו מבקשים לא להחריג מהצו פעילות שמשמשת להמרה או משיכה של מטבע וירטואלי, שם אנחנו מבקשים להחיל </w:t>
      </w:r>
      <w:bookmarkStart w:id="259" w:name="_ETM_Q1_4756933"/>
      <w:bookmarkEnd w:id="259"/>
      <w:r>
        <w:rPr>
          <w:rFonts w:ascii="David" w:hAnsi="David" w:hint="cs"/>
          <w:sz w:val="24"/>
          <w:szCs w:val="24"/>
          <w:rtl/>
        </w:rPr>
        <w:t xml:space="preserve">את הוראות הצו. </w:t>
      </w:r>
    </w:p>
    <w:p w:rsidR="00E2257E" w:rsidRDefault="00E2257E" w:rsidP="00E2257E">
      <w:pPr>
        <w:pStyle w:val="TableBlock"/>
        <w:spacing w:line="240" w:lineRule="auto"/>
        <w:ind w:left="720"/>
        <w:rPr>
          <w:rFonts w:ascii="David" w:hAnsi="David"/>
          <w:sz w:val="24"/>
          <w:szCs w:val="24"/>
          <w:rtl/>
        </w:rPr>
      </w:pPr>
    </w:p>
    <w:p w:rsidR="00E2257E" w:rsidRDefault="00E2257E" w:rsidP="00E2257E">
      <w:pPr>
        <w:pStyle w:val="af6"/>
        <w:keepNext/>
        <w:rPr>
          <w:rtl/>
        </w:rPr>
      </w:pPr>
      <w:bookmarkStart w:id="260" w:name="ET_yor_5069_172"/>
      <w:r w:rsidRPr="00E2257E">
        <w:rPr>
          <w:rStyle w:val="TagStyle"/>
          <w:rtl/>
        </w:rPr>
        <w:t xml:space="preserve"> &lt;&lt; יור &gt;&gt; </w:t>
      </w:r>
      <w:r>
        <w:rPr>
          <w:rtl/>
        </w:rPr>
        <w:t>היו"ר יעקב אשר:</w:t>
      </w:r>
      <w:r w:rsidRPr="00E2257E">
        <w:rPr>
          <w:rStyle w:val="TagStyle"/>
          <w:rtl/>
        </w:rPr>
        <w:t xml:space="preserve"> &lt;&lt; יור &gt;&gt;</w:t>
      </w:r>
      <w:r>
        <w:rPr>
          <w:rtl/>
        </w:rPr>
        <w:t xml:space="preserve">   </w:t>
      </w:r>
      <w:bookmarkEnd w:id="260"/>
    </w:p>
    <w:p w:rsidR="00E2257E" w:rsidRDefault="00E2257E" w:rsidP="00E2257E">
      <w:pPr>
        <w:pStyle w:val="KeepWithNext"/>
        <w:rPr>
          <w:rtl/>
        </w:rPr>
      </w:pPr>
    </w:p>
    <w:p w:rsidR="00F04742" w:rsidRDefault="00E2257E" w:rsidP="00E2257E">
      <w:pPr>
        <w:rPr>
          <w:rtl/>
        </w:rPr>
      </w:pPr>
      <w:r>
        <w:rPr>
          <w:rFonts w:hint="cs"/>
          <w:rtl/>
        </w:rPr>
        <w:t xml:space="preserve">זה בדיוק המקום לעשות את זה. </w:t>
      </w:r>
      <w:r w:rsidR="00F04742">
        <w:rPr>
          <w:rFonts w:hint="cs"/>
          <w:rtl/>
        </w:rPr>
        <w:t xml:space="preserve"> </w:t>
      </w:r>
    </w:p>
    <w:p w:rsidR="00E2257E" w:rsidRDefault="00E2257E" w:rsidP="00F04742">
      <w:pPr>
        <w:rPr>
          <w:rtl/>
          <w:lang w:eastAsia="he-IL"/>
        </w:rPr>
      </w:pPr>
      <w:bookmarkStart w:id="261" w:name="_ETM_Q1_4762879"/>
      <w:bookmarkStart w:id="262" w:name="_ETM_Q1_4762955"/>
      <w:bookmarkEnd w:id="261"/>
      <w:bookmarkEnd w:id="262"/>
    </w:p>
    <w:p w:rsidR="00E2257E" w:rsidRDefault="00E2257E" w:rsidP="00E2257E">
      <w:pPr>
        <w:pStyle w:val="af9"/>
        <w:keepNext/>
        <w:rPr>
          <w:rtl/>
          <w:lang w:eastAsia="he-IL"/>
        </w:rPr>
      </w:pPr>
      <w:bookmarkStart w:id="263" w:name="ET_guest_535467_173"/>
      <w:r w:rsidRPr="00E2257E">
        <w:rPr>
          <w:rStyle w:val="TagStyle"/>
          <w:rtl/>
        </w:rPr>
        <w:t xml:space="preserve"> &lt;&lt; אורח &gt;&gt; </w:t>
      </w:r>
      <w:r>
        <w:rPr>
          <w:rtl/>
          <w:lang w:eastAsia="he-IL"/>
        </w:rPr>
        <w:t>יאירה פרנקל:</w:t>
      </w:r>
      <w:r w:rsidRPr="00E2257E">
        <w:rPr>
          <w:rStyle w:val="TagStyle"/>
          <w:rtl/>
        </w:rPr>
        <w:t xml:space="preserve"> &lt;&lt; אורח &gt;&gt;</w:t>
      </w:r>
      <w:r>
        <w:rPr>
          <w:rtl/>
          <w:lang w:eastAsia="he-IL"/>
        </w:rPr>
        <w:t xml:space="preserve">   </w:t>
      </w:r>
      <w:bookmarkEnd w:id="263"/>
    </w:p>
    <w:p w:rsidR="00E2257E" w:rsidRDefault="00E2257E" w:rsidP="00E2257E">
      <w:pPr>
        <w:pStyle w:val="KeepWithNext"/>
        <w:rPr>
          <w:rtl/>
          <w:lang w:eastAsia="he-IL"/>
        </w:rPr>
      </w:pPr>
    </w:p>
    <w:p w:rsidR="00F04742" w:rsidRDefault="00E2257E" w:rsidP="00E2257E">
      <w:pPr>
        <w:rPr>
          <w:rtl/>
          <w:lang w:eastAsia="he-IL"/>
        </w:rPr>
      </w:pPr>
      <w:r>
        <w:rPr>
          <w:rFonts w:hint="cs"/>
          <w:rtl/>
          <w:lang w:eastAsia="he-IL"/>
        </w:rPr>
        <w:t xml:space="preserve">ב- (23) זה תיקוני נסחות, וגם ב-(24). אז סיימתי לקרוא את סעיף ההגדרות. </w:t>
      </w:r>
    </w:p>
    <w:p w:rsidR="00E2257E" w:rsidRDefault="00E2257E" w:rsidP="00F04742">
      <w:pPr>
        <w:rPr>
          <w:rtl/>
          <w:lang w:eastAsia="he-IL"/>
        </w:rPr>
      </w:pPr>
    </w:p>
    <w:p w:rsidR="00E2257E" w:rsidRDefault="00E2257E" w:rsidP="00E2257E">
      <w:pPr>
        <w:pStyle w:val="af6"/>
        <w:keepNext/>
        <w:rPr>
          <w:rtl/>
        </w:rPr>
      </w:pPr>
      <w:bookmarkStart w:id="264" w:name="ET_yor_5069_174"/>
      <w:r w:rsidRPr="00E2257E">
        <w:rPr>
          <w:rStyle w:val="TagStyle"/>
          <w:rtl/>
        </w:rPr>
        <w:t xml:space="preserve"> &lt;&lt; יור &gt;&gt; </w:t>
      </w:r>
      <w:r>
        <w:rPr>
          <w:rtl/>
        </w:rPr>
        <w:t>היו"ר יעקב אשר:</w:t>
      </w:r>
      <w:r w:rsidRPr="00E2257E">
        <w:rPr>
          <w:rStyle w:val="TagStyle"/>
          <w:rtl/>
        </w:rPr>
        <w:t xml:space="preserve"> &lt;&lt; יור &gt;&gt;</w:t>
      </w:r>
      <w:r>
        <w:rPr>
          <w:rtl/>
        </w:rPr>
        <w:t xml:space="preserve">   </w:t>
      </w:r>
      <w:bookmarkEnd w:id="264"/>
    </w:p>
    <w:p w:rsidR="00E2257E" w:rsidRDefault="00E2257E" w:rsidP="00E2257E">
      <w:pPr>
        <w:pStyle w:val="KeepWithNext"/>
        <w:rPr>
          <w:rtl/>
          <w:lang w:eastAsia="he-IL"/>
        </w:rPr>
      </w:pPr>
    </w:p>
    <w:p w:rsidR="00E2257E" w:rsidRDefault="00E2257E" w:rsidP="00E2257E">
      <w:pPr>
        <w:rPr>
          <w:rtl/>
          <w:lang w:eastAsia="he-IL"/>
        </w:rPr>
      </w:pPr>
      <w:r>
        <w:rPr>
          <w:rFonts w:hint="cs"/>
          <w:rtl/>
          <w:lang w:eastAsia="he-IL"/>
        </w:rPr>
        <w:t>יש ליועץ המשפטי מה להעיר בע</w:t>
      </w:r>
      <w:bookmarkStart w:id="265" w:name="_ETM_Q1_4773330"/>
      <w:bookmarkEnd w:id="265"/>
      <w:r>
        <w:rPr>
          <w:rFonts w:hint="cs"/>
          <w:rtl/>
          <w:lang w:eastAsia="he-IL"/>
        </w:rPr>
        <w:t xml:space="preserve">ניין הזה? </w:t>
      </w:r>
    </w:p>
    <w:p w:rsidR="00E2257E" w:rsidRDefault="00E2257E" w:rsidP="00E2257E">
      <w:pPr>
        <w:rPr>
          <w:rtl/>
          <w:lang w:eastAsia="he-IL"/>
        </w:rPr>
      </w:pPr>
    </w:p>
    <w:p w:rsidR="00E2257E" w:rsidRDefault="00E2257E" w:rsidP="00E2257E">
      <w:pPr>
        <w:pStyle w:val="a4"/>
        <w:keepNext/>
        <w:rPr>
          <w:rtl/>
        </w:rPr>
      </w:pPr>
      <w:bookmarkStart w:id="266" w:name="ET_speaker_5109_175"/>
      <w:r w:rsidRPr="00E2257E">
        <w:rPr>
          <w:rStyle w:val="TagStyle"/>
          <w:rtl/>
        </w:rPr>
        <w:t xml:space="preserve"> &lt;&lt; דובר &gt;&gt; </w:t>
      </w:r>
      <w:r w:rsidR="006C7978">
        <w:rPr>
          <w:rtl/>
        </w:rPr>
        <w:t>אלעזר שטרן</w:t>
      </w:r>
      <w:r>
        <w:rPr>
          <w:rtl/>
        </w:rPr>
        <w:t>:</w:t>
      </w:r>
      <w:r w:rsidRPr="00E2257E">
        <w:rPr>
          <w:rStyle w:val="TagStyle"/>
          <w:rtl/>
        </w:rPr>
        <w:t xml:space="preserve"> &lt;&lt; דובר &gt;&gt;</w:t>
      </w:r>
      <w:r>
        <w:rPr>
          <w:rtl/>
        </w:rPr>
        <w:t xml:space="preserve">   </w:t>
      </w:r>
      <w:bookmarkEnd w:id="266"/>
    </w:p>
    <w:p w:rsidR="00E2257E" w:rsidRDefault="00E2257E" w:rsidP="00E2257E">
      <w:pPr>
        <w:pStyle w:val="KeepWithNext"/>
        <w:rPr>
          <w:rtl/>
          <w:lang w:eastAsia="he-IL"/>
        </w:rPr>
      </w:pPr>
    </w:p>
    <w:p w:rsidR="00E2257E" w:rsidRDefault="00E2257E" w:rsidP="00E2257E">
      <w:pPr>
        <w:rPr>
          <w:rtl/>
          <w:lang w:eastAsia="he-IL"/>
        </w:rPr>
      </w:pPr>
      <w:r>
        <w:rPr>
          <w:rFonts w:hint="cs"/>
          <w:rtl/>
          <w:lang w:eastAsia="he-IL"/>
        </w:rPr>
        <w:t xml:space="preserve">לא. </w:t>
      </w:r>
    </w:p>
    <w:p w:rsidR="00E2257E" w:rsidRPr="00E2257E" w:rsidRDefault="00E2257E" w:rsidP="00E2257E">
      <w:pPr>
        <w:rPr>
          <w:rtl/>
          <w:lang w:eastAsia="he-IL"/>
        </w:rPr>
      </w:pPr>
      <w:bookmarkStart w:id="267" w:name="_ETM_Q1_4778544"/>
      <w:bookmarkStart w:id="268" w:name="_ETM_Q1_4778617"/>
      <w:bookmarkEnd w:id="267"/>
      <w:bookmarkEnd w:id="268"/>
    </w:p>
    <w:p w:rsidR="00F04742" w:rsidRDefault="00F04742" w:rsidP="00F04742">
      <w:pPr>
        <w:pStyle w:val="af9"/>
        <w:keepNext/>
        <w:rPr>
          <w:rtl/>
          <w:lang w:eastAsia="he-IL"/>
        </w:rPr>
      </w:pPr>
      <w:bookmarkStart w:id="269" w:name="ET_guest_531268_37"/>
      <w:r w:rsidRPr="00F04742">
        <w:rPr>
          <w:rStyle w:val="TagStyle"/>
          <w:rtl/>
        </w:rPr>
        <w:t xml:space="preserve"> &lt;&lt; אורח &gt;&gt; </w:t>
      </w:r>
      <w:r>
        <w:rPr>
          <w:rtl/>
          <w:lang w:eastAsia="he-IL"/>
        </w:rPr>
        <w:t>מאיה לדרמן:</w:t>
      </w:r>
      <w:r w:rsidRPr="00F04742">
        <w:rPr>
          <w:rStyle w:val="TagStyle"/>
          <w:rtl/>
        </w:rPr>
        <w:t xml:space="preserve"> &lt;&lt; אורח &gt;&gt;</w:t>
      </w:r>
      <w:r>
        <w:rPr>
          <w:rtl/>
          <w:lang w:eastAsia="he-IL"/>
        </w:rPr>
        <w:t xml:space="preserve">   </w:t>
      </w:r>
      <w:bookmarkEnd w:id="269"/>
    </w:p>
    <w:p w:rsidR="00F04742" w:rsidRDefault="00F04742" w:rsidP="00F04742">
      <w:pPr>
        <w:pStyle w:val="KeepWithNext"/>
        <w:rPr>
          <w:rtl/>
          <w:lang w:eastAsia="he-IL"/>
        </w:rPr>
      </w:pPr>
    </w:p>
    <w:p w:rsidR="00F04742" w:rsidRDefault="00E2257E" w:rsidP="00F04742">
      <w:pPr>
        <w:rPr>
          <w:rtl/>
          <w:lang w:eastAsia="he-IL"/>
        </w:rPr>
      </w:pPr>
      <w:r>
        <w:rPr>
          <w:rFonts w:hint="cs"/>
          <w:rtl/>
          <w:lang w:eastAsia="he-IL"/>
        </w:rPr>
        <w:t xml:space="preserve">רק לגבי ההגדרה של נותן שירותי אשראי ונותן שירות בנכס פיננסי </w:t>
      </w:r>
      <w:r>
        <w:rPr>
          <w:rtl/>
          <w:lang w:eastAsia="he-IL"/>
        </w:rPr>
        <w:t>–</w:t>
      </w:r>
      <w:r>
        <w:rPr>
          <w:rFonts w:hint="cs"/>
          <w:rtl/>
          <w:lang w:eastAsia="he-IL"/>
        </w:rPr>
        <w:t xml:space="preserve"> בעצם הפער מתייחס לתקנות </w:t>
      </w:r>
      <w:bookmarkStart w:id="270" w:name="_ETM_Q1_4791744"/>
      <w:bookmarkEnd w:id="270"/>
      <w:r>
        <w:rPr>
          <w:rFonts w:hint="cs"/>
          <w:rtl/>
          <w:lang w:eastAsia="he-IL"/>
        </w:rPr>
        <w:t xml:space="preserve">פטור שבהן ניתן פטור מרישוי לגופים מסוימים תחת תנאים מסוימים. </w:t>
      </w:r>
      <w:bookmarkStart w:id="271" w:name="_ETM_Q1_4800242"/>
      <w:bookmarkEnd w:id="271"/>
      <w:r>
        <w:rPr>
          <w:rFonts w:hint="cs"/>
          <w:rtl/>
          <w:lang w:eastAsia="he-IL"/>
        </w:rPr>
        <w:t xml:space="preserve">הפער בינינו ובין רשות שוק ההון לא גדול. אנחנו סברנו שנכון להחיל את הצו גם לגבי גופים שניתן להם פטור. בעינינו </w:t>
      </w:r>
      <w:bookmarkStart w:id="272" w:name="_ETM_Q1_4809532"/>
      <w:bookmarkEnd w:id="272"/>
      <w:r>
        <w:rPr>
          <w:rFonts w:hint="cs"/>
          <w:rtl/>
          <w:lang w:eastAsia="he-IL"/>
        </w:rPr>
        <w:t>הפטור מרישוי הוא בסדר, לא התערבנו בזה בהקשר של השיקולים של רשות שוק ההון, למי הם צריכים לתת - - -</w:t>
      </w:r>
    </w:p>
    <w:p w:rsidR="00F04742" w:rsidRDefault="00F04742" w:rsidP="00F04742">
      <w:pPr>
        <w:rPr>
          <w:rtl/>
          <w:lang w:eastAsia="he-IL"/>
        </w:rPr>
      </w:pPr>
    </w:p>
    <w:p w:rsidR="00F04742" w:rsidRDefault="00F04742" w:rsidP="00F04742">
      <w:pPr>
        <w:pStyle w:val="af6"/>
        <w:keepNext/>
        <w:rPr>
          <w:rtl/>
        </w:rPr>
      </w:pPr>
      <w:bookmarkStart w:id="273" w:name="ET_yor_5069_38"/>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73"/>
    </w:p>
    <w:p w:rsidR="00F04742" w:rsidRDefault="00F04742" w:rsidP="00F04742">
      <w:pPr>
        <w:pStyle w:val="KeepWithNext"/>
        <w:rPr>
          <w:rtl/>
          <w:lang w:eastAsia="he-IL"/>
        </w:rPr>
      </w:pPr>
    </w:p>
    <w:p w:rsidR="00F04742" w:rsidRDefault="00E2257E" w:rsidP="00F04742">
      <w:pPr>
        <w:rPr>
          <w:rtl/>
          <w:lang w:eastAsia="he-IL"/>
        </w:rPr>
      </w:pPr>
      <w:r>
        <w:rPr>
          <w:rFonts w:hint="cs"/>
          <w:rtl/>
          <w:lang w:eastAsia="he-IL"/>
        </w:rPr>
        <w:t xml:space="preserve">לא, את לא מתערבת, את רק אומרת שמה שניתן לו פטור </w:t>
      </w:r>
      <w:r>
        <w:rPr>
          <w:rtl/>
          <w:lang w:eastAsia="he-IL"/>
        </w:rPr>
        <w:t>–</w:t>
      </w:r>
      <w:r>
        <w:rPr>
          <w:rFonts w:hint="cs"/>
          <w:rtl/>
          <w:lang w:eastAsia="he-IL"/>
        </w:rPr>
        <w:t xml:space="preserve"> נבדוק אותו גם כן. </w:t>
      </w:r>
    </w:p>
    <w:p w:rsidR="00E2257E" w:rsidRDefault="00E2257E" w:rsidP="00F04742">
      <w:pPr>
        <w:rPr>
          <w:rtl/>
          <w:lang w:eastAsia="he-IL"/>
        </w:rPr>
      </w:pPr>
    </w:p>
    <w:p w:rsidR="00F04742" w:rsidRDefault="00F04742" w:rsidP="00F04742">
      <w:pPr>
        <w:pStyle w:val="-"/>
        <w:keepNext/>
        <w:rPr>
          <w:rtl/>
        </w:rPr>
      </w:pPr>
      <w:bookmarkStart w:id="274" w:name="ET_speakercontinue_531268_39"/>
      <w:r w:rsidRPr="00F04742">
        <w:rPr>
          <w:rStyle w:val="TagStyle"/>
          <w:rtl/>
        </w:rPr>
        <w:t xml:space="preserve"> &lt;&lt; דובר_המשך &gt;&gt; </w:t>
      </w:r>
      <w:r>
        <w:rPr>
          <w:rtl/>
        </w:rPr>
        <w:t>מאיה לדרמן:</w:t>
      </w:r>
      <w:r w:rsidRPr="00F04742">
        <w:rPr>
          <w:rStyle w:val="TagStyle"/>
          <w:rtl/>
        </w:rPr>
        <w:t xml:space="preserve"> &lt;&lt; דובר_המשך &gt;&gt;</w:t>
      </w:r>
      <w:r>
        <w:rPr>
          <w:rtl/>
        </w:rPr>
        <w:t xml:space="preserve">   </w:t>
      </w:r>
      <w:bookmarkEnd w:id="274"/>
    </w:p>
    <w:p w:rsidR="00F04742" w:rsidRDefault="00F04742" w:rsidP="00F04742">
      <w:pPr>
        <w:pStyle w:val="KeepWithNext"/>
        <w:rPr>
          <w:rtl/>
          <w:lang w:eastAsia="he-IL"/>
        </w:rPr>
      </w:pPr>
    </w:p>
    <w:p w:rsidR="00F04742" w:rsidRDefault="00E2257E" w:rsidP="00F762C5">
      <w:pPr>
        <w:rPr>
          <w:rtl/>
          <w:lang w:eastAsia="he-IL"/>
        </w:rPr>
      </w:pPr>
      <w:r>
        <w:rPr>
          <w:rFonts w:hint="cs"/>
          <w:rtl/>
          <w:lang w:eastAsia="he-IL"/>
        </w:rPr>
        <w:t xml:space="preserve">בהיבטי הלבנת הון. זאת אומרת, מדובר בגופים שפועלים בישראל ונותנים שירותים פיננסיים מהסוג שמוסדר פה, ולא כפופים להוראות איסור הלבנת הון. </w:t>
      </w:r>
      <w:r w:rsidR="00F04742">
        <w:rPr>
          <w:rFonts w:hint="cs"/>
          <w:rtl/>
          <w:lang w:eastAsia="he-IL"/>
        </w:rPr>
        <w:t xml:space="preserve">לא רואה טעם או סיבה הגיונית להבחין ביניהם </w:t>
      </w:r>
      <w:r w:rsidR="00F762C5">
        <w:rPr>
          <w:rFonts w:hint="cs"/>
          <w:rtl/>
          <w:lang w:eastAsia="he-IL"/>
        </w:rPr>
        <w:t xml:space="preserve">לבין </w:t>
      </w:r>
      <w:bookmarkStart w:id="275" w:name="_ETM_Q1_4834564"/>
      <w:bookmarkEnd w:id="275"/>
      <w:r w:rsidR="00F762C5">
        <w:rPr>
          <w:rFonts w:hint="cs"/>
          <w:rtl/>
          <w:lang w:eastAsia="he-IL"/>
        </w:rPr>
        <w:t xml:space="preserve">גופים שהצו כן חל עליהם, למעט גופים שכפופים לחוק איסור הלבנת הון. </w:t>
      </w:r>
      <w:r w:rsidR="00F04742">
        <w:rPr>
          <w:rFonts w:hint="cs"/>
          <w:rtl/>
          <w:lang w:eastAsia="he-IL"/>
        </w:rPr>
        <w:t xml:space="preserve">חלק מתקנות הפטור קובעות במפורש שלגבי בנקים </w:t>
      </w:r>
      <w:r w:rsidR="00F762C5">
        <w:rPr>
          <w:rFonts w:hint="cs"/>
          <w:rtl/>
          <w:lang w:eastAsia="he-IL"/>
        </w:rPr>
        <w:t xml:space="preserve">זרים למשל </w:t>
      </w:r>
      <w:r w:rsidR="00F762C5">
        <w:rPr>
          <w:rtl/>
          <w:lang w:eastAsia="he-IL"/>
        </w:rPr>
        <w:t>–</w:t>
      </w:r>
      <w:r w:rsidR="00F762C5">
        <w:rPr>
          <w:rFonts w:hint="cs"/>
          <w:rtl/>
          <w:lang w:eastAsia="he-IL"/>
        </w:rPr>
        <w:t xml:space="preserve"> הפטור ניתן להם במידה והם </w:t>
      </w:r>
      <w:bookmarkStart w:id="276" w:name="_ETM_Q1_4847511"/>
      <w:bookmarkEnd w:id="276"/>
      <w:r w:rsidR="00F762C5">
        <w:rPr>
          <w:rFonts w:hint="cs"/>
          <w:rtl/>
          <w:lang w:eastAsia="he-IL"/>
        </w:rPr>
        <w:t xml:space="preserve">כפופים להוראות איסור הלבנת הון </w:t>
      </w:r>
      <w:r w:rsidR="00F04742">
        <w:rPr>
          <w:rFonts w:hint="cs"/>
          <w:rtl/>
          <w:lang w:eastAsia="he-IL"/>
        </w:rPr>
        <w:t xml:space="preserve">במדינת </w:t>
      </w:r>
      <w:r w:rsidR="00F762C5">
        <w:rPr>
          <w:rFonts w:hint="cs"/>
          <w:lang w:eastAsia="he-IL"/>
        </w:rPr>
        <w:t xml:space="preserve">OECD </w:t>
      </w:r>
      <w:r w:rsidR="00F762C5">
        <w:rPr>
          <w:rFonts w:hint="cs"/>
          <w:rtl/>
          <w:lang w:eastAsia="he-IL"/>
        </w:rPr>
        <w:t xml:space="preserve"> שבה הם קיבלו את הרישיון. </w:t>
      </w:r>
      <w:r w:rsidR="00F04742">
        <w:rPr>
          <w:rFonts w:hint="cs"/>
          <w:rtl/>
          <w:lang w:eastAsia="he-IL"/>
        </w:rPr>
        <w:t>יש גופים שלגביהם א</w:t>
      </w:r>
      <w:r w:rsidR="00F762C5">
        <w:rPr>
          <w:rFonts w:hint="cs"/>
          <w:rtl/>
          <w:lang w:eastAsia="he-IL"/>
        </w:rPr>
        <w:t xml:space="preserve">ין תנאי כזה, זאת אומרת </w:t>
      </w:r>
      <w:r w:rsidR="00F762C5">
        <w:rPr>
          <w:rtl/>
          <w:lang w:eastAsia="he-IL"/>
        </w:rPr>
        <w:t>–</w:t>
      </w:r>
      <w:r w:rsidR="00F762C5">
        <w:rPr>
          <w:rFonts w:hint="cs"/>
          <w:rtl/>
          <w:lang w:eastAsia="he-IL"/>
        </w:rPr>
        <w:t xml:space="preserve"> הוראות איסור הלבנת הון שחלות עליהן הן לא - - -</w:t>
      </w:r>
    </w:p>
    <w:p w:rsidR="00F04742" w:rsidRDefault="00F04742" w:rsidP="00F04742">
      <w:pPr>
        <w:rPr>
          <w:rtl/>
          <w:lang w:eastAsia="he-IL"/>
        </w:rPr>
      </w:pPr>
    </w:p>
    <w:p w:rsidR="00F04742" w:rsidRDefault="00F04742" w:rsidP="00F04742">
      <w:pPr>
        <w:pStyle w:val="af6"/>
        <w:keepNext/>
        <w:rPr>
          <w:rtl/>
        </w:rPr>
      </w:pPr>
      <w:bookmarkStart w:id="277" w:name="ET_yor_5069_40"/>
      <w:r w:rsidRPr="00F04742">
        <w:rPr>
          <w:rStyle w:val="TagStyle"/>
          <w:rtl/>
        </w:rPr>
        <w:t xml:space="preserve"> &lt;&lt; יור &gt;&gt; </w:t>
      </w:r>
      <w:r>
        <w:rPr>
          <w:rtl/>
        </w:rPr>
        <w:t>היו"ר יעקב אשר:</w:t>
      </w:r>
      <w:r w:rsidRPr="00F04742">
        <w:rPr>
          <w:rStyle w:val="TagStyle"/>
          <w:rtl/>
        </w:rPr>
        <w:t xml:space="preserve"> &lt;&lt; יור &gt;&gt;</w:t>
      </w:r>
      <w:r>
        <w:rPr>
          <w:rtl/>
        </w:rPr>
        <w:t xml:space="preserve">   </w:t>
      </w:r>
      <w:bookmarkEnd w:id="277"/>
    </w:p>
    <w:p w:rsidR="00F04742" w:rsidRDefault="00F04742" w:rsidP="00F04742">
      <w:pPr>
        <w:pStyle w:val="KeepWithNext"/>
        <w:rPr>
          <w:rtl/>
          <w:lang w:eastAsia="he-IL"/>
        </w:rPr>
      </w:pPr>
    </w:p>
    <w:p w:rsidR="00F04742" w:rsidRDefault="00F762C5" w:rsidP="00F762C5">
      <w:pPr>
        <w:rPr>
          <w:rtl/>
          <w:lang w:eastAsia="he-IL"/>
        </w:rPr>
      </w:pPr>
      <w:r>
        <w:rPr>
          <w:rFonts w:hint="cs"/>
          <w:rtl/>
          <w:lang w:eastAsia="he-IL"/>
        </w:rPr>
        <w:t>צו</w:t>
      </w:r>
      <w:r w:rsidR="00F04742">
        <w:rPr>
          <w:rFonts w:hint="cs"/>
          <w:rtl/>
          <w:lang w:eastAsia="he-IL"/>
        </w:rPr>
        <w:t xml:space="preserve"> נותני אשראי. </w:t>
      </w:r>
      <w:r w:rsidR="00A61392">
        <w:rPr>
          <w:rFonts w:hint="cs"/>
          <w:rtl/>
          <w:lang w:eastAsia="he-IL"/>
        </w:rPr>
        <w:t xml:space="preserve">שם יש התייחסות לקטע של רק אלה עם רישיון או לא? </w:t>
      </w:r>
    </w:p>
    <w:p w:rsidR="00A61392" w:rsidRDefault="00A61392" w:rsidP="00F04742">
      <w:pPr>
        <w:rPr>
          <w:rtl/>
          <w:lang w:eastAsia="he-IL"/>
        </w:rPr>
      </w:pPr>
    </w:p>
    <w:p w:rsidR="00A61392" w:rsidRDefault="00A61392" w:rsidP="00A61392">
      <w:pPr>
        <w:pStyle w:val="-"/>
        <w:keepNext/>
        <w:rPr>
          <w:rtl/>
        </w:rPr>
      </w:pPr>
      <w:bookmarkStart w:id="278" w:name="ET_speakercontinue_531268_41"/>
      <w:r w:rsidRPr="00A61392">
        <w:rPr>
          <w:rStyle w:val="TagStyle"/>
          <w:rtl/>
        </w:rPr>
        <w:t xml:space="preserve">&lt;&lt; דובר_המשך &gt;&gt; </w:t>
      </w:r>
      <w:r>
        <w:rPr>
          <w:rtl/>
        </w:rPr>
        <w:t>מאיה לדרמן:</w:t>
      </w:r>
      <w:r w:rsidRPr="00A61392">
        <w:rPr>
          <w:rStyle w:val="TagStyle"/>
          <w:rtl/>
        </w:rPr>
        <w:t xml:space="preserve"> &lt;&lt; דובר_המשך &gt;&gt;</w:t>
      </w:r>
      <w:r>
        <w:rPr>
          <w:rtl/>
        </w:rPr>
        <w:t xml:space="preserve">   </w:t>
      </w:r>
      <w:bookmarkEnd w:id="278"/>
    </w:p>
    <w:p w:rsidR="00A61392" w:rsidRDefault="00A61392" w:rsidP="00A61392">
      <w:pPr>
        <w:rPr>
          <w:rtl/>
          <w:lang w:eastAsia="he-IL"/>
        </w:rPr>
      </w:pPr>
    </w:p>
    <w:p w:rsidR="00A61392" w:rsidRDefault="00F762C5" w:rsidP="00F762C5">
      <w:pPr>
        <w:rPr>
          <w:rtl/>
          <w:lang w:eastAsia="he-IL"/>
        </w:rPr>
      </w:pPr>
      <w:r>
        <w:rPr>
          <w:rFonts w:hint="cs"/>
          <w:rtl/>
          <w:lang w:eastAsia="he-IL"/>
        </w:rPr>
        <w:t xml:space="preserve">בצו נותני שירותי אשראי קיים הנוסח של מי שחייב ברישיון, שאנחנו בזמנו </w:t>
      </w:r>
      <w:bookmarkStart w:id="279" w:name="_ETM_Q1_4885766"/>
      <w:bookmarkEnd w:id="279"/>
      <w:r>
        <w:rPr>
          <w:rFonts w:hint="cs"/>
          <w:rtl/>
          <w:lang w:eastAsia="he-IL"/>
        </w:rPr>
        <w:t xml:space="preserve">גם התנגדנו, וכמובן </w:t>
      </w:r>
      <w:r>
        <w:rPr>
          <w:rtl/>
          <w:lang w:eastAsia="he-IL"/>
        </w:rPr>
        <w:t>–</w:t>
      </w:r>
      <w:r>
        <w:rPr>
          <w:rFonts w:hint="cs"/>
          <w:rtl/>
          <w:lang w:eastAsia="he-IL"/>
        </w:rPr>
        <w:t xml:space="preserve"> ברגע שהותקנו תקנות הפטור - - </w:t>
      </w:r>
      <w:bookmarkStart w:id="280" w:name="_ETM_Q1_4891053"/>
      <w:bookmarkEnd w:id="280"/>
      <w:r>
        <w:rPr>
          <w:rFonts w:hint="cs"/>
          <w:rtl/>
          <w:lang w:eastAsia="he-IL"/>
        </w:rPr>
        <w:t xml:space="preserve">- תקנות הפטור הותקנו לאחר מכן והסיכום מול רשות שוק ההון בתקנות הפטור </w:t>
      </w:r>
      <w:r>
        <w:rPr>
          <w:rtl/>
          <w:lang w:eastAsia="he-IL"/>
        </w:rPr>
        <w:t>–</w:t>
      </w:r>
      <w:r>
        <w:rPr>
          <w:rFonts w:hint="cs"/>
          <w:rtl/>
          <w:lang w:eastAsia="he-IL"/>
        </w:rPr>
        <w:t xml:space="preserve"> שהם יתנו פטור מרישוי לגופים האלה בתנאי שהוראות איסור הלבנת הון חלות עליהם. </w:t>
      </w:r>
      <w:r w:rsidR="00A61392">
        <w:rPr>
          <w:rFonts w:hint="cs"/>
          <w:rtl/>
          <w:lang w:eastAsia="he-IL"/>
        </w:rPr>
        <w:t xml:space="preserve">וזו הדרישה שלנו כעת. אנחנו בזמנו </w:t>
      </w:r>
      <w:r>
        <w:rPr>
          <w:rFonts w:hint="cs"/>
          <w:rtl/>
          <w:lang w:eastAsia="he-IL"/>
        </w:rPr>
        <w:t xml:space="preserve">הסרנו את ההתנגדות מתקנות הפטור מתוך הנחה שרשות שוק ההון תעמוד במילה שלה </w:t>
      </w:r>
      <w:bookmarkStart w:id="281" w:name="_ETM_Q1_4912613"/>
      <w:bookmarkEnd w:id="281"/>
      <w:r>
        <w:rPr>
          <w:rFonts w:hint="cs"/>
          <w:rtl/>
          <w:lang w:eastAsia="he-IL"/>
        </w:rPr>
        <w:t xml:space="preserve">ותחיל הוראות איסור הלבנת הון </w:t>
      </w:r>
      <w:r w:rsidR="00A61392">
        <w:rPr>
          <w:rFonts w:hint="cs"/>
          <w:rtl/>
          <w:lang w:eastAsia="he-IL"/>
        </w:rPr>
        <w:t xml:space="preserve">על אותם גופים שניתן להם </w:t>
      </w:r>
      <w:r>
        <w:rPr>
          <w:rFonts w:hint="cs"/>
          <w:rtl/>
          <w:lang w:eastAsia="he-IL"/>
        </w:rPr>
        <w:t xml:space="preserve">פטור מרישוי. </w:t>
      </w:r>
    </w:p>
    <w:p w:rsidR="00A61392" w:rsidRDefault="00A61392" w:rsidP="00A61392">
      <w:pPr>
        <w:rPr>
          <w:rtl/>
          <w:lang w:eastAsia="he-IL"/>
        </w:rPr>
      </w:pPr>
    </w:p>
    <w:p w:rsidR="00A61392" w:rsidRDefault="00A61392" w:rsidP="00A61392">
      <w:pPr>
        <w:pStyle w:val="af6"/>
        <w:keepNext/>
        <w:rPr>
          <w:rtl/>
        </w:rPr>
      </w:pPr>
      <w:bookmarkStart w:id="282" w:name="ET_yor_5069_42"/>
      <w:r w:rsidRPr="00A61392">
        <w:rPr>
          <w:rStyle w:val="TagStyle"/>
          <w:rtl/>
        </w:rPr>
        <w:t xml:space="preserve"> &lt;&lt; יור &gt;&gt; </w:t>
      </w:r>
      <w:r>
        <w:rPr>
          <w:rtl/>
        </w:rPr>
        <w:t>היו"ר יעקב אשר:</w:t>
      </w:r>
      <w:r w:rsidRPr="00A61392">
        <w:rPr>
          <w:rStyle w:val="TagStyle"/>
          <w:rtl/>
        </w:rPr>
        <w:t xml:space="preserve"> &lt;&lt; יור &gt;&gt;</w:t>
      </w:r>
      <w:r>
        <w:rPr>
          <w:rtl/>
        </w:rPr>
        <w:t xml:space="preserve">   </w:t>
      </w:r>
      <w:bookmarkEnd w:id="282"/>
    </w:p>
    <w:p w:rsidR="00A61392" w:rsidRDefault="00A61392" w:rsidP="00A61392">
      <w:pPr>
        <w:pStyle w:val="KeepWithNext"/>
        <w:rPr>
          <w:rtl/>
          <w:lang w:eastAsia="he-IL"/>
        </w:rPr>
      </w:pPr>
    </w:p>
    <w:p w:rsidR="00A61392" w:rsidRDefault="00DA1983" w:rsidP="00DA1983">
      <w:pPr>
        <w:rPr>
          <w:rtl/>
          <w:lang w:eastAsia="he-IL"/>
        </w:rPr>
      </w:pPr>
      <w:r>
        <w:rPr>
          <w:rFonts w:hint="cs"/>
          <w:rtl/>
          <w:lang w:eastAsia="he-IL"/>
        </w:rPr>
        <w:t xml:space="preserve">איסור הלבנת הון </w:t>
      </w:r>
      <w:bookmarkStart w:id="283" w:name="_ETM_Q1_4920054"/>
      <w:bookmarkEnd w:id="283"/>
      <w:r>
        <w:rPr>
          <w:rFonts w:hint="cs"/>
          <w:rtl/>
          <w:lang w:eastAsia="he-IL"/>
        </w:rPr>
        <w:t xml:space="preserve">שקיים </w:t>
      </w:r>
      <w:r>
        <w:rPr>
          <w:rtl/>
          <w:lang w:eastAsia="he-IL"/>
        </w:rPr>
        <w:t>–</w:t>
      </w:r>
      <w:r>
        <w:rPr>
          <w:rFonts w:hint="cs"/>
          <w:rtl/>
          <w:lang w:eastAsia="he-IL"/>
        </w:rPr>
        <w:t xml:space="preserve"> קיים על הרבה גופים </w:t>
      </w:r>
      <w:bookmarkStart w:id="284" w:name="_ETM_Q1_4925034"/>
      <w:bookmarkEnd w:id="284"/>
      <w:r>
        <w:rPr>
          <w:rFonts w:hint="cs"/>
          <w:rtl/>
          <w:lang w:eastAsia="he-IL"/>
        </w:rPr>
        <w:t xml:space="preserve">וגם על אזרחים. הרבה יותר מסודר ויותר הגיוני לומר שמי </w:t>
      </w:r>
      <w:bookmarkStart w:id="285" w:name="_ETM_Q1_4927663"/>
      <w:bookmarkEnd w:id="285"/>
      <w:r>
        <w:rPr>
          <w:rFonts w:hint="cs"/>
          <w:rtl/>
          <w:lang w:eastAsia="he-IL"/>
        </w:rPr>
        <w:t xml:space="preserve">שמחויב רישוי </w:t>
      </w:r>
      <w:r>
        <w:rPr>
          <w:rtl/>
          <w:lang w:eastAsia="he-IL"/>
        </w:rPr>
        <w:t>–</w:t>
      </w:r>
      <w:r>
        <w:rPr>
          <w:rFonts w:hint="cs"/>
          <w:rtl/>
          <w:lang w:eastAsia="he-IL"/>
        </w:rPr>
        <w:t xml:space="preserve"> למה </w:t>
      </w:r>
      <w:r w:rsidR="00A61392">
        <w:rPr>
          <w:rFonts w:hint="cs"/>
          <w:rtl/>
          <w:lang w:eastAsia="he-IL"/>
        </w:rPr>
        <w:t>הוא מ</w:t>
      </w:r>
      <w:r>
        <w:rPr>
          <w:rFonts w:hint="cs"/>
          <w:rtl/>
          <w:lang w:eastAsia="he-IL"/>
        </w:rPr>
        <w:t xml:space="preserve">חויב רישוי? כי אנחנו רוצים שיהיה מוסדר ומפוקח בצורה מלאה. </w:t>
      </w:r>
      <w:r w:rsidR="00A61392">
        <w:rPr>
          <w:rFonts w:hint="cs"/>
          <w:rtl/>
          <w:lang w:eastAsia="he-IL"/>
        </w:rPr>
        <w:t>ברגע שהוא לא מוסדר רישוי, הוא לא מחויב</w:t>
      </w:r>
      <w:r>
        <w:rPr>
          <w:rFonts w:hint="cs"/>
          <w:rtl/>
          <w:lang w:eastAsia="he-IL"/>
        </w:rPr>
        <w:t xml:space="preserve"> </w:t>
      </w:r>
      <w:bookmarkStart w:id="286" w:name="_ETM_Q1_4939261"/>
      <w:bookmarkEnd w:id="286"/>
      <w:r>
        <w:rPr>
          <w:rFonts w:hint="cs"/>
          <w:rtl/>
          <w:lang w:eastAsia="he-IL"/>
        </w:rPr>
        <w:t>בהסדרת רישוי, אני ח</w:t>
      </w:r>
      <w:r w:rsidR="00A61392">
        <w:rPr>
          <w:rFonts w:hint="cs"/>
          <w:rtl/>
          <w:lang w:eastAsia="he-IL"/>
        </w:rPr>
        <w:t xml:space="preserve">ושב שבמקרה הזה </w:t>
      </w:r>
      <w:r>
        <w:rPr>
          <w:rFonts w:hint="cs"/>
          <w:rtl/>
          <w:lang w:eastAsia="he-IL"/>
        </w:rPr>
        <w:t>זה לא נכון לעשות את זה - - -</w:t>
      </w:r>
    </w:p>
    <w:p w:rsidR="00A61392" w:rsidRDefault="00A61392" w:rsidP="00A61392">
      <w:pPr>
        <w:rPr>
          <w:rtl/>
          <w:lang w:eastAsia="he-IL"/>
        </w:rPr>
      </w:pPr>
    </w:p>
    <w:p w:rsidR="00A61392" w:rsidRDefault="00A61392" w:rsidP="00A61392">
      <w:pPr>
        <w:pStyle w:val="af9"/>
        <w:keepNext/>
        <w:rPr>
          <w:rtl/>
          <w:lang w:eastAsia="he-IL"/>
        </w:rPr>
      </w:pPr>
      <w:bookmarkStart w:id="287" w:name="ET_guest_531268_43"/>
      <w:r w:rsidRPr="00A61392">
        <w:rPr>
          <w:rStyle w:val="TagStyle"/>
          <w:rtl/>
        </w:rPr>
        <w:t xml:space="preserve"> &lt;&lt; אורח &gt;&gt; </w:t>
      </w:r>
      <w:r>
        <w:rPr>
          <w:rtl/>
          <w:lang w:eastAsia="he-IL"/>
        </w:rPr>
        <w:t>מאיה לדרמן:</w:t>
      </w:r>
      <w:r w:rsidRPr="00A61392">
        <w:rPr>
          <w:rStyle w:val="TagStyle"/>
          <w:rtl/>
        </w:rPr>
        <w:t xml:space="preserve"> &lt;&lt; אורח &gt;&gt;</w:t>
      </w:r>
      <w:r>
        <w:rPr>
          <w:rtl/>
          <w:lang w:eastAsia="he-IL"/>
        </w:rPr>
        <w:t xml:space="preserve">   </w:t>
      </w:r>
      <w:bookmarkEnd w:id="287"/>
    </w:p>
    <w:p w:rsidR="00A61392" w:rsidRDefault="00A61392" w:rsidP="00A61392">
      <w:pPr>
        <w:pStyle w:val="KeepWithNext"/>
        <w:rPr>
          <w:rtl/>
          <w:lang w:eastAsia="he-IL"/>
        </w:rPr>
      </w:pPr>
    </w:p>
    <w:p w:rsidR="00A61392" w:rsidRDefault="00DA1983" w:rsidP="00DA1983">
      <w:pPr>
        <w:rPr>
          <w:rtl/>
          <w:lang w:eastAsia="he-IL"/>
        </w:rPr>
      </w:pPr>
      <w:r>
        <w:rPr>
          <w:rFonts w:hint="cs"/>
          <w:rtl/>
          <w:lang w:eastAsia="he-IL"/>
        </w:rPr>
        <w:t xml:space="preserve">בחלק מהמקרים הוא לא חייב ברישוי כי יש לו רישוי ממדינה אחרת </w:t>
      </w:r>
      <w:r w:rsidR="00A61392">
        <w:rPr>
          <w:rFonts w:hint="cs"/>
          <w:rtl/>
          <w:lang w:eastAsia="he-IL"/>
        </w:rPr>
        <w:t xml:space="preserve">ויש תנאי של תקנות הפטור </w:t>
      </w:r>
      <w:r>
        <w:rPr>
          <w:rtl/>
          <w:lang w:eastAsia="he-IL"/>
        </w:rPr>
        <w:t>–</w:t>
      </w:r>
      <w:r>
        <w:rPr>
          <w:rFonts w:hint="cs"/>
          <w:rtl/>
          <w:lang w:eastAsia="he-IL"/>
        </w:rPr>
        <w:t xml:space="preserve"> "...וכן שחלות עליו הוראות איסור הלבנת הון באחת ממדינות ה </w:t>
      </w:r>
      <w:r>
        <w:rPr>
          <w:rFonts w:hint="cs"/>
          <w:lang w:eastAsia="he-IL"/>
        </w:rPr>
        <w:t>OECD</w:t>
      </w:r>
      <w:r>
        <w:rPr>
          <w:rFonts w:hint="cs"/>
          <w:rtl/>
          <w:lang w:eastAsia="he-IL"/>
        </w:rPr>
        <w:t xml:space="preserve">". זה תנאי. יש גופים ש- - - שאין תנאי כזה. הם נותנים שירותים </w:t>
      </w:r>
      <w:bookmarkStart w:id="288" w:name="_ETM_Q1_4965366"/>
      <w:bookmarkEnd w:id="288"/>
      <w:r>
        <w:rPr>
          <w:rFonts w:hint="cs"/>
          <w:rtl/>
          <w:lang w:eastAsia="he-IL"/>
        </w:rPr>
        <w:t xml:space="preserve">פיננסיים כמו נותני שירותים פיננסיים אחרים פה בישראל </w:t>
      </w:r>
      <w:r>
        <w:rPr>
          <w:rtl/>
          <w:lang w:eastAsia="he-IL"/>
        </w:rPr>
        <w:t>–</w:t>
      </w:r>
      <w:r>
        <w:rPr>
          <w:rFonts w:hint="cs"/>
          <w:rtl/>
          <w:lang w:eastAsia="he-IL"/>
        </w:rPr>
        <w:t xml:space="preserve"> נותן שירות שכן חייב ברישיון יעמוד בהוראות איסור הלבנת הון, וגוף </w:t>
      </w:r>
      <w:bookmarkStart w:id="289" w:name="_ETM_Q1_4973242"/>
      <w:bookmarkEnd w:id="289"/>
      <w:r>
        <w:rPr>
          <w:rFonts w:hint="cs"/>
          <w:rtl/>
          <w:lang w:eastAsia="he-IL"/>
        </w:rPr>
        <w:t xml:space="preserve">שנותן את אותם שירותים או שירותים דומים שניתן לו </w:t>
      </w:r>
      <w:bookmarkStart w:id="290" w:name="_ETM_Q1_4977451"/>
      <w:bookmarkEnd w:id="290"/>
      <w:r>
        <w:rPr>
          <w:rFonts w:hint="cs"/>
          <w:rtl/>
          <w:lang w:eastAsia="he-IL"/>
        </w:rPr>
        <w:t>פטור מרישוי משיקולים כאלה ואחרים - - -</w:t>
      </w:r>
    </w:p>
    <w:p w:rsidR="00DA1983" w:rsidRDefault="00DA1983" w:rsidP="00DA1983">
      <w:pPr>
        <w:rPr>
          <w:rtl/>
          <w:lang w:eastAsia="he-IL"/>
        </w:rPr>
      </w:pPr>
    </w:p>
    <w:p w:rsidR="00DA1983" w:rsidRDefault="00DA1983" w:rsidP="00DA1983">
      <w:pPr>
        <w:pStyle w:val="a4"/>
        <w:keepNext/>
        <w:rPr>
          <w:rtl/>
        </w:rPr>
      </w:pPr>
      <w:bookmarkStart w:id="291" w:name="ET_speaker_5109_176"/>
      <w:r w:rsidRPr="00DA1983">
        <w:rPr>
          <w:rStyle w:val="TagStyle"/>
          <w:rtl/>
        </w:rPr>
        <w:t xml:space="preserve"> &lt;&lt; דובר &gt;&gt; </w:t>
      </w:r>
      <w:r w:rsidR="006C7978">
        <w:rPr>
          <w:rtl/>
        </w:rPr>
        <w:t>אלעזר שטרן</w:t>
      </w:r>
      <w:r>
        <w:rPr>
          <w:rtl/>
        </w:rPr>
        <w:t>:</w:t>
      </w:r>
      <w:r w:rsidRPr="00DA1983">
        <w:rPr>
          <w:rStyle w:val="TagStyle"/>
          <w:rtl/>
        </w:rPr>
        <w:t xml:space="preserve"> &lt;&lt; דובר &gt;&gt;</w:t>
      </w:r>
      <w:r>
        <w:rPr>
          <w:rtl/>
        </w:rPr>
        <w:t xml:space="preserve">   </w:t>
      </w:r>
      <w:bookmarkEnd w:id="291"/>
    </w:p>
    <w:p w:rsidR="00DA1983" w:rsidRDefault="00DA1983" w:rsidP="00DA1983">
      <w:pPr>
        <w:pStyle w:val="KeepWithNext"/>
        <w:rPr>
          <w:rtl/>
          <w:lang w:eastAsia="he-IL"/>
        </w:rPr>
      </w:pPr>
    </w:p>
    <w:p w:rsidR="00DA1983" w:rsidRPr="00DA1983" w:rsidRDefault="00DA1983" w:rsidP="00DA1983">
      <w:pPr>
        <w:rPr>
          <w:rtl/>
          <w:lang w:eastAsia="he-IL"/>
        </w:rPr>
      </w:pPr>
      <w:r>
        <w:rPr>
          <w:rFonts w:hint="cs"/>
          <w:rtl/>
          <w:lang w:eastAsia="he-IL"/>
        </w:rPr>
        <w:t xml:space="preserve">את יכולה לתת דוגמה של סוג של גוף שלא כמו הגופים הזרים שעומד </w:t>
      </w:r>
      <w:bookmarkStart w:id="292" w:name="_ETM_Q1_4986782"/>
      <w:bookmarkEnd w:id="292"/>
      <w:r>
        <w:rPr>
          <w:rFonts w:hint="cs"/>
          <w:rtl/>
          <w:lang w:eastAsia="he-IL"/>
        </w:rPr>
        <w:t xml:space="preserve">בתנאים האלה </w:t>
      </w:r>
      <w:r>
        <w:rPr>
          <w:rtl/>
          <w:lang w:eastAsia="he-IL"/>
        </w:rPr>
        <w:t>–</w:t>
      </w:r>
      <w:r>
        <w:rPr>
          <w:rFonts w:hint="cs"/>
          <w:rtl/>
          <w:lang w:eastAsia="he-IL"/>
        </w:rPr>
        <w:t xml:space="preserve"> שם אני מבין שאין מחלוקת </w:t>
      </w:r>
      <w:r>
        <w:rPr>
          <w:rtl/>
          <w:lang w:eastAsia="he-IL"/>
        </w:rPr>
        <w:t>–</w:t>
      </w:r>
      <w:r>
        <w:rPr>
          <w:rFonts w:hint="cs"/>
          <w:rtl/>
          <w:lang w:eastAsia="he-IL"/>
        </w:rPr>
        <w:t xml:space="preserve"> </w:t>
      </w:r>
      <w:bookmarkStart w:id="293" w:name="_ETM_Q1_4989259"/>
      <w:bookmarkEnd w:id="293"/>
      <w:r>
        <w:rPr>
          <w:rFonts w:hint="cs"/>
          <w:rtl/>
          <w:lang w:eastAsia="he-IL"/>
        </w:rPr>
        <w:t xml:space="preserve">אבל גופים שהם בתוך המדינה ולפי תקנות הפטור בעצם הם </w:t>
      </w:r>
      <w:bookmarkStart w:id="294" w:name="_ETM_Q1_4993287"/>
      <w:bookmarkEnd w:id="294"/>
      <w:r>
        <w:rPr>
          <w:rFonts w:hint="cs"/>
          <w:rtl/>
          <w:lang w:eastAsia="he-IL"/>
        </w:rPr>
        <w:t>לא חייבים ברישוי, ולמה בעצם פוטרים אותם? כי כמו שהיושב-ראש אמר, לכאור</w:t>
      </w:r>
      <w:bookmarkStart w:id="295" w:name="_ETM_Q1_5000620"/>
      <w:bookmarkEnd w:id="295"/>
      <w:r>
        <w:rPr>
          <w:rFonts w:hint="cs"/>
          <w:rtl/>
          <w:lang w:eastAsia="he-IL"/>
        </w:rPr>
        <w:t xml:space="preserve">ה אמור להיות איזשהו קשר ביניהם כי אם הם לא חייבים ברישוי אז אולי הפעילות שלהם לא מספיק משמעותית, לא מספיק חשובה. את יכולה לתת איזושהי דוגמה שתמחיש את ההבדל ביניכם? </w:t>
      </w:r>
    </w:p>
    <w:p w:rsidR="00DA1983" w:rsidRDefault="00DA1983" w:rsidP="00A61392">
      <w:pPr>
        <w:rPr>
          <w:rtl/>
          <w:lang w:eastAsia="he-IL"/>
        </w:rPr>
      </w:pPr>
    </w:p>
    <w:p w:rsidR="00DA1983" w:rsidRDefault="00DA1983" w:rsidP="00DA1983">
      <w:pPr>
        <w:pStyle w:val="af9"/>
        <w:keepNext/>
        <w:rPr>
          <w:rtl/>
          <w:lang w:eastAsia="he-IL"/>
        </w:rPr>
      </w:pPr>
      <w:bookmarkStart w:id="296" w:name="ET_guest_553271_177"/>
      <w:r w:rsidRPr="00DA1983">
        <w:rPr>
          <w:rStyle w:val="TagStyle"/>
          <w:rtl/>
        </w:rPr>
        <w:t xml:space="preserve"> &lt;&lt; אורח &gt;&gt; </w:t>
      </w:r>
      <w:r>
        <w:rPr>
          <w:rtl/>
          <w:lang w:eastAsia="he-IL"/>
        </w:rPr>
        <w:t>ברוך לוברט:</w:t>
      </w:r>
      <w:r w:rsidRPr="00DA1983">
        <w:rPr>
          <w:rStyle w:val="TagStyle"/>
          <w:rtl/>
        </w:rPr>
        <w:t xml:space="preserve"> &lt;&lt; אורח &gt;&gt;</w:t>
      </w:r>
      <w:r>
        <w:rPr>
          <w:rtl/>
          <w:lang w:eastAsia="he-IL"/>
        </w:rPr>
        <w:t xml:space="preserve">   </w:t>
      </w:r>
      <w:bookmarkEnd w:id="296"/>
    </w:p>
    <w:p w:rsidR="00DA1983" w:rsidRDefault="00DA1983" w:rsidP="00DA1983">
      <w:pPr>
        <w:pStyle w:val="KeepWithNext"/>
        <w:rPr>
          <w:rtl/>
          <w:lang w:eastAsia="he-IL"/>
        </w:rPr>
      </w:pPr>
    </w:p>
    <w:p w:rsidR="00DA1983" w:rsidRDefault="00DA1983" w:rsidP="00DA1983">
      <w:pPr>
        <w:rPr>
          <w:rtl/>
          <w:lang w:eastAsia="he-IL"/>
        </w:rPr>
      </w:pPr>
      <w:r>
        <w:rPr>
          <w:rFonts w:hint="cs"/>
          <w:rtl/>
          <w:lang w:eastAsia="he-IL"/>
        </w:rPr>
        <w:t xml:space="preserve">לדוגמה, אם אני זוכר נכון </w:t>
      </w:r>
      <w:r>
        <w:rPr>
          <w:rtl/>
          <w:lang w:eastAsia="he-IL"/>
        </w:rPr>
        <w:t>–</w:t>
      </w:r>
      <w:r>
        <w:rPr>
          <w:rFonts w:hint="cs"/>
          <w:rtl/>
          <w:lang w:eastAsia="he-IL"/>
        </w:rPr>
        <w:t xml:space="preserve"> יש אגודות חקלאיות שיש להם פעילות מסוימת מול חברי </w:t>
      </w:r>
      <w:bookmarkStart w:id="297" w:name="_ETM_Q1_5021870"/>
      <w:bookmarkEnd w:id="297"/>
      <w:r>
        <w:rPr>
          <w:rFonts w:hint="cs"/>
          <w:rtl/>
          <w:lang w:eastAsia="he-IL"/>
        </w:rPr>
        <w:t xml:space="preserve">האגודה בכל מיני מסגרות חקלאיות או התיישבותיות כאלה ואחרות, שאנחנו לא סברנו שהתכליות של החוק </w:t>
      </w:r>
      <w:r>
        <w:rPr>
          <w:rtl/>
          <w:lang w:eastAsia="he-IL"/>
        </w:rPr>
        <w:t>–</w:t>
      </w:r>
      <w:r>
        <w:rPr>
          <w:rFonts w:hint="cs"/>
          <w:rtl/>
          <w:lang w:eastAsia="he-IL"/>
        </w:rPr>
        <w:t xml:space="preserve"> חוק הפיקוח על שירותים פיננסיים מוסדרים </w:t>
      </w:r>
      <w:r>
        <w:rPr>
          <w:rtl/>
          <w:lang w:eastAsia="he-IL"/>
        </w:rPr>
        <w:t>–</w:t>
      </w:r>
      <w:r>
        <w:rPr>
          <w:rFonts w:hint="cs"/>
          <w:rtl/>
          <w:lang w:eastAsia="he-IL"/>
        </w:rPr>
        <w:t xml:space="preserve"> בין אם זה התכליות היותר כלליות </w:t>
      </w:r>
      <w:bookmarkStart w:id="298" w:name="_ETM_Q1_5038373"/>
      <w:bookmarkEnd w:id="298"/>
      <w:r>
        <w:rPr>
          <w:rFonts w:hint="cs"/>
          <w:rtl/>
          <w:lang w:eastAsia="he-IL"/>
        </w:rPr>
        <w:t>ובין אם - - -המנהל התקין אלא גם התכליות של הגנת</w:t>
      </w:r>
      <w:bookmarkStart w:id="299" w:name="_ETM_Q1_5044447"/>
      <w:bookmarkEnd w:id="299"/>
      <w:r>
        <w:rPr>
          <w:rFonts w:hint="cs"/>
          <w:rtl/>
          <w:lang w:eastAsia="he-IL"/>
        </w:rPr>
        <w:t xml:space="preserve"> הצרכן לא שייכות בהיבטים האלה, ולכן אני חושב שהפער הוא </w:t>
      </w:r>
      <w:bookmarkStart w:id="300" w:name="_ETM_Q1_5050930"/>
      <w:bookmarkEnd w:id="300"/>
      <w:r>
        <w:rPr>
          <w:rFonts w:hint="cs"/>
          <w:rtl/>
          <w:lang w:eastAsia="he-IL"/>
        </w:rPr>
        <w:t>לא גדול,</w:t>
      </w:r>
      <w:bookmarkStart w:id="301" w:name="_ETM_Q1_5052162"/>
      <w:bookmarkEnd w:id="301"/>
      <w:r>
        <w:rPr>
          <w:rFonts w:hint="cs"/>
          <w:rtl/>
          <w:lang w:eastAsia="he-IL"/>
        </w:rPr>
        <w:t xml:space="preserve"> אבל אנחנו לא נוכל לפקח על הגופים</w:t>
      </w:r>
      <w:bookmarkStart w:id="302" w:name="_ETM_Q1_5055315"/>
      <w:bookmarkEnd w:id="302"/>
      <w:r>
        <w:rPr>
          <w:rFonts w:hint="cs"/>
          <w:rtl/>
          <w:lang w:eastAsia="he-IL"/>
        </w:rPr>
        <w:t xml:space="preserve"> האלה שלא נמצאים תחת הפיקוח שלנו בהיבטים של הלבנת הון</w:t>
      </w:r>
      <w:bookmarkStart w:id="303" w:name="_ETM_Q1_5060119"/>
      <w:bookmarkEnd w:id="303"/>
      <w:r>
        <w:rPr>
          <w:rFonts w:hint="cs"/>
          <w:rtl/>
          <w:lang w:eastAsia="he-IL"/>
        </w:rPr>
        <w:t xml:space="preserve"> </w:t>
      </w:r>
      <w:r>
        <w:rPr>
          <w:rtl/>
          <w:lang w:eastAsia="he-IL"/>
        </w:rPr>
        <w:t>–</w:t>
      </w:r>
      <w:r>
        <w:rPr>
          <w:rFonts w:hint="cs"/>
          <w:rtl/>
          <w:lang w:eastAsia="he-IL"/>
        </w:rPr>
        <w:t xml:space="preserve"> ואני אומר </w:t>
      </w:r>
      <w:r>
        <w:rPr>
          <w:rtl/>
          <w:lang w:eastAsia="he-IL"/>
        </w:rPr>
        <w:t>–</w:t>
      </w:r>
      <w:r>
        <w:rPr>
          <w:rFonts w:hint="cs"/>
          <w:rtl/>
          <w:lang w:eastAsia="he-IL"/>
        </w:rPr>
        <w:t xml:space="preserve"> אני חושב שאנחנו צריכים להשוות את עצמנו, כמו שאמר היושב-ראש, לא רק לצו הלבנת הון של האשראי אלא גם לצווים האחרים. הרי גם יש צו, לדוגמה, של הלבנת הון במערכת הבנקאית, או צווים מול גופים אחרים שגם שם - </w:t>
      </w:r>
      <w:bookmarkStart w:id="304" w:name="_ETM_Q1_5079362"/>
      <w:bookmarkEnd w:id="304"/>
      <w:r>
        <w:rPr>
          <w:rFonts w:hint="cs"/>
          <w:rtl/>
          <w:lang w:eastAsia="he-IL"/>
        </w:rPr>
        <w:t xml:space="preserve">- - </w:t>
      </w:r>
    </w:p>
    <w:p w:rsidR="00DA1983" w:rsidRDefault="00DA1983" w:rsidP="00DA1983">
      <w:pPr>
        <w:rPr>
          <w:rtl/>
          <w:lang w:eastAsia="he-IL"/>
        </w:rPr>
      </w:pPr>
    </w:p>
    <w:p w:rsidR="00DA1983" w:rsidRDefault="00DA1983" w:rsidP="00DA1983">
      <w:pPr>
        <w:pStyle w:val="af6"/>
        <w:keepNext/>
        <w:rPr>
          <w:rtl/>
        </w:rPr>
      </w:pPr>
      <w:bookmarkStart w:id="305" w:name="ET_yor_5069_178"/>
      <w:r w:rsidRPr="00DA1983">
        <w:rPr>
          <w:rStyle w:val="TagStyle"/>
          <w:rtl/>
        </w:rPr>
        <w:t xml:space="preserve"> &lt;&lt; יור &gt;&gt; </w:t>
      </w:r>
      <w:r>
        <w:rPr>
          <w:rtl/>
        </w:rPr>
        <w:t>היו"ר יעקב אשר:</w:t>
      </w:r>
      <w:r w:rsidRPr="00DA1983">
        <w:rPr>
          <w:rStyle w:val="TagStyle"/>
          <w:rtl/>
        </w:rPr>
        <w:t xml:space="preserve"> &lt;&lt; יור &gt;&gt;</w:t>
      </w:r>
      <w:r>
        <w:rPr>
          <w:rtl/>
        </w:rPr>
        <w:t xml:space="preserve">   </w:t>
      </w:r>
      <w:bookmarkEnd w:id="305"/>
    </w:p>
    <w:p w:rsidR="00DA1983" w:rsidRDefault="00DA1983" w:rsidP="00DA1983">
      <w:pPr>
        <w:pStyle w:val="KeepWithNext"/>
        <w:rPr>
          <w:rtl/>
        </w:rPr>
      </w:pPr>
    </w:p>
    <w:p w:rsidR="00DA1983" w:rsidRDefault="00DA1983" w:rsidP="00DA1983">
      <w:pPr>
        <w:rPr>
          <w:rtl/>
        </w:rPr>
      </w:pPr>
      <w:r>
        <w:rPr>
          <w:rFonts w:hint="cs"/>
          <w:rtl/>
        </w:rPr>
        <w:t xml:space="preserve">הראש שלי אומר </w:t>
      </w:r>
      <w:r>
        <w:rPr>
          <w:rtl/>
        </w:rPr>
        <w:t>–</w:t>
      </w:r>
      <w:r>
        <w:rPr>
          <w:rFonts w:hint="cs"/>
          <w:rtl/>
        </w:rPr>
        <w:t xml:space="preserve"> יש הגדרות של רישיון. </w:t>
      </w:r>
      <w:bookmarkStart w:id="306" w:name="_ETM_Q1_5085161"/>
      <w:bookmarkEnd w:id="306"/>
      <w:r>
        <w:rPr>
          <w:rFonts w:hint="cs"/>
          <w:rtl/>
        </w:rPr>
        <w:t xml:space="preserve">אתם רוצים להרחיב את ההגדרות של רישיון? טפלו בזה בחקיקה </w:t>
      </w:r>
      <w:bookmarkStart w:id="307" w:name="_ETM_Q1_5088231"/>
      <w:bookmarkEnd w:id="307"/>
      <w:r>
        <w:rPr>
          <w:rFonts w:hint="cs"/>
          <w:rtl/>
        </w:rPr>
        <w:t xml:space="preserve">אחרת, אין בעיה. זה מהמבט שלי. זה מה שנראה לי </w:t>
      </w:r>
      <w:bookmarkStart w:id="308" w:name="_ETM_Q1_5095767"/>
      <w:bookmarkEnd w:id="308"/>
      <w:r>
        <w:rPr>
          <w:rFonts w:hint="cs"/>
          <w:rtl/>
        </w:rPr>
        <w:t xml:space="preserve">כרגע, ונשאר בנוסח הזה. </w:t>
      </w:r>
    </w:p>
    <w:p w:rsidR="00DA1983" w:rsidRDefault="00DA1983" w:rsidP="00DA1983">
      <w:pPr>
        <w:rPr>
          <w:rtl/>
        </w:rPr>
      </w:pPr>
    </w:p>
    <w:p w:rsidR="00DA1983" w:rsidRDefault="00DA1983" w:rsidP="00DA1983">
      <w:pPr>
        <w:pStyle w:val="af9"/>
        <w:keepNext/>
        <w:rPr>
          <w:rtl/>
        </w:rPr>
      </w:pPr>
      <w:bookmarkStart w:id="309" w:name="ET_guest_679102_179"/>
      <w:r w:rsidRPr="00DA1983">
        <w:rPr>
          <w:rStyle w:val="TagStyle"/>
          <w:rtl/>
        </w:rPr>
        <w:t xml:space="preserve"> &lt;&lt; אורח &gt;&gt; </w:t>
      </w:r>
      <w:r>
        <w:rPr>
          <w:rtl/>
        </w:rPr>
        <w:t>עודד אופק:</w:t>
      </w:r>
      <w:r w:rsidRPr="00DA1983">
        <w:rPr>
          <w:rStyle w:val="TagStyle"/>
          <w:rtl/>
        </w:rPr>
        <w:t xml:space="preserve"> &lt;&lt; אורח &gt;&gt;</w:t>
      </w:r>
      <w:r>
        <w:rPr>
          <w:rtl/>
        </w:rPr>
        <w:t xml:space="preserve">   </w:t>
      </w:r>
      <w:bookmarkEnd w:id="309"/>
    </w:p>
    <w:p w:rsidR="00DA1983" w:rsidRDefault="00DA1983" w:rsidP="00DA1983">
      <w:pPr>
        <w:pStyle w:val="KeepWithNext"/>
        <w:rPr>
          <w:rtl/>
        </w:rPr>
      </w:pPr>
    </w:p>
    <w:p w:rsidR="006B5AE2" w:rsidRDefault="00DA1983" w:rsidP="00DA1983">
      <w:pPr>
        <w:rPr>
          <w:rtl/>
        </w:rPr>
      </w:pPr>
      <w:r>
        <w:rPr>
          <w:rFonts w:hint="cs"/>
          <w:rtl/>
        </w:rPr>
        <w:t xml:space="preserve"> שני דברים. </w:t>
      </w:r>
      <w:bookmarkStart w:id="310" w:name="_ETM_Q1_5116688"/>
      <w:bookmarkEnd w:id="310"/>
      <w:r>
        <w:rPr>
          <w:rFonts w:hint="cs"/>
          <w:rtl/>
        </w:rPr>
        <w:t xml:space="preserve">נאמר כאן לגבי הסכמה בין רשות שוק ההון לבין הרשות לאיסור הלבנת הון </w:t>
      </w:r>
      <w:r w:rsidR="006B5AE2">
        <w:rPr>
          <w:rtl/>
        </w:rPr>
        <w:t>–</w:t>
      </w:r>
      <w:r w:rsidR="006B5AE2">
        <w:rPr>
          <w:rFonts w:hint="cs"/>
          <w:rtl/>
        </w:rPr>
        <w:t xml:space="preserve"> אנחנו לא מכירים סיכום כזה, וגם סיכום כזה לא קיבל פומבי ואנחנו בהחלט מסכימים להותרת הנוסח על כנו. </w:t>
      </w:r>
    </w:p>
    <w:p w:rsidR="006B5AE2" w:rsidRDefault="006B5AE2" w:rsidP="00DA1983">
      <w:pPr>
        <w:rPr>
          <w:rtl/>
        </w:rPr>
      </w:pPr>
    </w:p>
    <w:p w:rsidR="00DA1983" w:rsidRDefault="006B5AE2" w:rsidP="00DA1983">
      <w:pPr>
        <w:rPr>
          <w:rtl/>
        </w:rPr>
      </w:pPr>
      <w:r>
        <w:rPr>
          <w:rFonts w:hint="cs"/>
          <w:rtl/>
        </w:rPr>
        <w:t xml:space="preserve">אני רוצה להעיר לגבי הגדרת מקבל שירות </w:t>
      </w:r>
      <w:r>
        <w:rPr>
          <w:rtl/>
        </w:rPr>
        <w:t>–</w:t>
      </w:r>
      <w:r>
        <w:rPr>
          <w:rFonts w:hint="cs"/>
          <w:rtl/>
        </w:rPr>
        <w:t xml:space="preserve"> </w:t>
      </w:r>
      <w:bookmarkStart w:id="311" w:name="_ETM_Q1_5131680"/>
      <w:bookmarkEnd w:id="311"/>
      <w:r>
        <w:rPr>
          <w:rFonts w:hint="cs"/>
          <w:rtl/>
        </w:rPr>
        <w:t xml:space="preserve">מופיע: לעניין נותן שירות בנכס פיננסי </w:t>
      </w:r>
      <w:r>
        <w:rPr>
          <w:rtl/>
        </w:rPr>
        <w:t>–</w:t>
      </w:r>
      <w:r>
        <w:rPr>
          <w:rFonts w:hint="cs"/>
          <w:rtl/>
        </w:rPr>
        <w:t xml:space="preserve"> מי שמבצע פעולה בנכס פיננסי. החשש שלי </w:t>
      </w:r>
      <w:r>
        <w:rPr>
          <w:rtl/>
        </w:rPr>
        <w:t>–</w:t>
      </w:r>
      <w:r>
        <w:rPr>
          <w:rFonts w:hint="cs"/>
          <w:rtl/>
        </w:rPr>
        <w:t xml:space="preserve"> בנוסח המקורי של צו נותני שירותי מטבע מופיע: "מי שמקבל שירות מנותן שירות</w:t>
      </w:r>
      <w:bookmarkStart w:id="312" w:name="_ETM_Q1_5143085"/>
      <w:bookmarkEnd w:id="312"/>
      <w:r>
        <w:rPr>
          <w:rFonts w:hint="cs"/>
          <w:rtl/>
        </w:rPr>
        <w:t xml:space="preserve">י מטבע". כאן כתוב- "מי שמבצע פעולה בנכס פיננסי". זה יכול להוביל לתוצאה קצת מוזרה. אני אתן דוגמה: אם בעל רישיון רוצה להעביר היום כספים לארצות הברית או </w:t>
      </w:r>
      <w:bookmarkStart w:id="313" w:name="_ETM_Q1_5157135"/>
      <w:bookmarkEnd w:id="313"/>
      <w:r>
        <w:rPr>
          <w:rFonts w:hint="cs"/>
          <w:rtl/>
        </w:rPr>
        <w:t xml:space="preserve">לקבל כספים מלקוח בארצות הברית כשהלקוח שלו זה לקוח בארץ </w:t>
      </w:r>
      <w:bookmarkStart w:id="314" w:name="_ETM_Q1_5161158"/>
      <w:bookmarkEnd w:id="314"/>
      <w:r>
        <w:rPr>
          <w:rFonts w:hint="cs"/>
          <w:rtl/>
        </w:rPr>
        <w:t xml:space="preserve">שאומר- אני רוצה לקבל לחשבון שלי כספים, מקבל השירות שלו יהיה הגורם בארצות הברית שמעביר את הכספים, תוצאה שבעיניי היא בלתי מתקבלת על הדעת, כי הוא לא מכיר את </w:t>
      </w:r>
      <w:bookmarkStart w:id="315" w:name="_ETM_Q1_5172353"/>
      <w:bookmarkEnd w:id="315"/>
      <w:r>
        <w:rPr>
          <w:rFonts w:hint="cs"/>
          <w:rtl/>
        </w:rPr>
        <w:t xml:space="preserve">הלקוח הזה, והוא לא עורך לו הכרת לקוח, והוא גם לא יכול לערוך לו הכרת לקוח. לכן הייתי רוצה איזשהו </w:t>
      </w:r>
      <w:bookmarkStart w:id="316" w:name="_ETM_Q1_5179593"/>
      <w:bookmarkEnd w:id="316"/>
      <w:r>
        <w:rPr>
          <w:rFonts w:hint="cs"/>
          <w:rtl/>
        </w:rPr>
        <w:t xml:space="preserve">דיון לגבי ההגדרה הזו </w:t>
      </w:r>
      <w:r>
        <w:rPr>
          <w:rtl/>
        </w:rPr>
        <w:t>–</w:t>
      </w:r>
      <w:r>
        <w:rPr>
          <w:rFonts w:hint="cs"/>
          <w:rtl/>
        </w:rPr>
        <w:t xml:space="preserve"> מי שמבצע פעולה בנכס פיננסי. אני חושב שצריך שיהיה ברור שהלקוח זה מי שמקבל את ה</w:t>
      </w:r>
      <w:r w:rsidR="00C1442F">
        <w:rPr>
          <w:rFonts w:hint="cs"/>
          <w:rtl/>
        </w:rPr>
        <w:t xml:space="preserve">שירות, מי שמבקש לקבל את השירות, כאן בארץ. </w:t>
      </w:r>
    </w:p>
    <w:p w:rsidR="00C1442F" w:rsidRDefault="00C1442F" w:rsidP="00DA1983">
      <w:pPr>
        <w:rPr>
          <w:rtl/>
        </w:rPr>
      </w:pPr>
    </w:p>
    <w:p w:rsidR="00C1442F" w:rsidRDefault="00C1442F" w:rsidP="00C1442F">
      <w:pPr>
        <w:pStyle w:val="a4"/>
        <w:keepNext/>
        <w:rPr>
          <w:rtl/>
        </w:rPr>
      </w:pPr>
      <w:bookmarkStart w:id="317" w:name="ET_speaker_5109_180"/>
      <w:r w:rsidRPr="00C1442F">
        <w:rPr>
          <w:rStyle w:val="TagStyle"/>
          <w:rtl/>
        </w:rPr>
        <w:t xml:space="preserve"> &lt;&lt; דובר &gt;&gt; </w:t>
      </w:r>
      <w:r w:rsidR="006C7978">
        <w:rPr>
          <w:rtl/>
        </w:rPr>
        <w:t>אלעזר שטרן</w:t>
      </w:r>
      <w:r>
        <w:rPr>
          <w:rtl/>
        </w:rPr>
        <w:t>:</w:t>
      </w:r>
      <w:r w:rsidRPr="00C1442F">
        <w:rPr>
          <w:rStyle w:val="TagStyle"/>
          <w:rtl/>
        </w:rPr>
        <w:t xml:space="preserve"> &lt;&lt; דובר &gt;&gt;</w:t>
      </w:r>
      <w:r>
        <w:rPr>
          <w:rtl/>
        </w:rPr>
        <w:t xml:space="preserve">   </w:t>
      </w:r>
      <w:bookmarkEnd w:id="317"/>
    </w:p>
    <w:p w:rsidR="00C1442F" w:rsidRDefault="00C1442F" w:rsidP="00C1442F">
      <w:pPr>
        <w:pStyle w:val="KeepWithNext"/>
        <w:rPr>
          <w:rtl/>
          <w:lang w:eastAsia="he-IL"/>
        </w:rPr>
      </w:pPr>
    </w:p>
    <w:p w:rsidR="00C1442F" w:rsidRDefault="00C1442F" w:rsidP="00C1442F">
      <w:pPr>
        <w:rPr>
          <w:rtl/>
          <w:lang w:eastAsia="he-IL"/>
        </w:rPr>
      </w:pPr>
      <w:r>
        <w:rPr>
          <w:rFonts w:hint="cs"/>
          <w:rtl/>
          <w:lang w:eastAsia="he-IL"/>
        </w:rPr>
        <w:t xml:space="preserve">אני חושב שעודד אופק צודק. אני חושב שזה שריד לנוסח </w:t>
      </w:r>
      <w:bookmarkStart w:id="318" w:name="_ETM_Q1_5192498"/>
      <w:bookmarkEnd w:id="318"/>
      <w:r>
        <w:rPr>
          <w:rFonts w:hint="cs"/>
          <w:rtl/>
          <w:lang w:eastAsia="he-IL"/>
        </w:rPr>
        <w:t xml:space="preserve">הראשוני כשדובר על ביצוע פעולה, ששינינו אותו בכל הסעיפים האחרונים. </w:t>
      </w:r>
    </w:p>
    <w:p w:rsidR="00C1442F" w:rsidRDefault="00C1442F" w:rsidP="00C1442F">
      <w:pPr>
        <w:rPr>
          <w:sz w:val="28"/>
          <w:szCs w:val="28"/>
          <w:rtl/>
          <w:lang w:eastAsia="he-IL"/>
        </w:rPr>
      </w:pPr>
    </w:p>
    <w:p w:rsidR="00C1442F" w:rsidRDefault="00C1442F" w:rsidP="00C1442F">
      <w:pPr>
        <w:pStyle w:val="af9"/>
        <w:keepNext/>
        <w:rPr>
          <w:rtl/>
          <w:lang w:eastAsia="he-IL"/>
        </w:rPr>
      </w:pPr>
      <w:bookmarkStart w:id="319" w:name="ET_guest_535467_181"/>
      <w:r w:rsidRPr="00C1442F">
        <w:rPr>
          <w:rStyle w:val="TagStyle"/>
          <w:rtl/>
        </w:rPr>
        <w:t xml:space="preserve"> &lt;&lt; אורח &gt;&gt; </w:t>
      </w:r>
      <w:r>
        <w:rPr>
          <w:rtl/>
          <w:lang w:eastAsia="he-IL"/>
        </w:rPr>
        <w:t>יאירה פרנקל:</w:t>
      </w:r>
      <w:r w:rsidRPr="00C1442F">
        <w:rPr>
          <w:rStyle w:val="TagStyle"/>
          <w:rtl/>
        </w:rPr>
        <w:t xml:space="preserve"> &lt;&lt; אורח &gt;&gt;</w:t>
      </w:r>
      <w:r>
        <w:rPr>
          <w:rtl/>
          <w:lang w:eastAsia="he-IL"/>
        </w:rPr>
        <w:t xml:space="preserve">   </w:t>
      </w:r>
      <w:bookmarkEnd w:id="319"/>
    </w:p>
    <w:p w:rsidR="00C1442F" w:rsidRDefault="00C1442F" w:rsidP="00C1442F">
      <w:pPr>
        <w:pStyle w:val="KeepWithNext"/>
        <w:rPr>
          <w:rtl/>
          <w:lang w:eastAsia="he-IL"/>
        </w:rPr>
      </w:pPr>
    </w:p>
    <w:p w:rsidR="00C1442F" w:rsidRDefault="00DA1983" w:rsidP="00C1442F">
      <w:pPr>
        <w:rPr>
          <w:rtl/>
          <w:lang w:eastAsia="he-IL"/>
        </w:rPr>
      </w:pPr>
      <w:bookmarkStart w:id="320" w:name="_ETM_Q1_5052257"/>
      <w:bookmarkEnd w:id="320"/>
      <w:r>
        <w:rPr>
          <w:rFonts w:hint="cs"/>
          <w:rtl/>
          <w:lang w:eastAsia="he-IL"/>
        </w:rPr>
        <w:t xml:space="preserve"> </w:t>
      </w:r>
      <w:r w:rsidR="00C1442F">
        <w:rPr>
          <w:rFonts w:hint="cs"/>
          <w:rtl/>
          <w:lang w:eastAsia="he-IL"/>
        </w:rPr>
        <w:t xml:space="preserve">טוב, היו באמת תיקונים שנעשו בסעיף אבל בסדר. </w:t>
      </w:r>
    </w:p>
    <w:p w:rsidR="00C1442F" w:rsidRDefault="00C1442F" w:rsidP="00C1442F">
      <w:pPr>
        <w:rPr>
          <w:rtl/>
          <w:lang w:eastAsia="he-IL"/>
        </w:rPr>
      </w:pPr>
      <w:bookmarkStart w:id="321" w:name="_ETM_Q1_5204753"/>
      <w:bookmarkStart w:id="322" w:name="_ETM_Q1_5204847"/>
      <w:bookmarkEnd w:id="321"/>
      <w:bookmarkEnd w:id="322"/>
    </w:p>
    <w:p w:rsidR="00C1442F" w:rsidRDefault="00C1442F" w:rsidP="00C1442F">
      <w:pPr>
        <w:pStyle w:val="a4"/>
        <w:keepNext/>
        <w:rPr>
          <w:rtl/>
        </w:rPr>
      </w:pPr>
      <w:bookmarkStart w:id="323" w:name="_ETM_Q1_5204880"/>
      <w:bookmarkStart w:id="324" w:name="_ETM_Q1_5204959"/>
      <w:bookmarkStart w:id="325" w:name="ET_speaker_5109_182"/>
      <w:bookmarkEnd w:id="323"/>
      <w:bookmarkEnd w:id="324"/>
      <w:r w:rsidRPr="00C1442F">
        <w:rPr>
          <w:rStyle w:val="TagStyle"/>
          <w:rtl/>
        </w:rPr>
        <w:t xml:space="preserve"> &lt;&lt; דובר &gt;&gt; </w:t>
      </w:r>
      <w:r w:rsidR="006C7978">
        <w:rPr>
          <w:rtl/>
        </w:rPr>
        <w:t>אלעזר שטרן</w:t>
      </w:r>
      <w:r>
        <w:rPr>
          <w:rtl/>
        </w:rPr>
        <w:t>:</w:t>
      </w:r>
      <w:r w:rsidRPr="00C1442F">
        <w:rPr>
          <w:rStyle w:val="TagStyle"/>
          <w:rtl/>
        </w:rPr>
        <w:t xml:space="preserve"> &lt;&lt; דובר &gt;&gt;</w:t>
      </w:r>
      <w:r>
        <w:rPr>
          <w:rtl/>
        </w:rPr>
        <w:t xml:space="preserve">   </w:t>
      </w:r>
      <w:bookmarkEnd w:id="325"/>
    </w:p>
    <w:p w:rsidR="00C1442F" w:rsidRDefault="00C1442F" w:rsidP="00C1442F">
      <w:pPr>
        <w:pStyle w:val="KeepWithNext"/>
        <w:rPr>
          <w:rtl/>
          <w:lang w:eastAsia="he-IL"/>
        </w:rPr>
      </w:pPr>
    </w:p>
    <w:p w:rsidR="00C1442F" w:rsidRDefault="00C1442F" w:rsidP="00C1442F">
      <w:pPr>
        <w:rPr>
          <w:rtl/>
          <w:lang w:eastAsia="he-IL"/>
        </w:rPr>
      </w:pPr>
      <w:r>
        <w:rPr>
          <w:rFonts w:hint="cs"/>
          <w:rtl/>
          <w:lang w:eastAsia="he-IL"/>
        </w:rPr>
        <w:t xml:space="preserve">אני חושב שצריך לעשות </w:t>
      </w:r>
      <w:r>
        <w:rPr>
          <w:rtl/>
          <w:lang w:eastAsia="he-IL"/>
        </w:rPr>
        <w:t>–</w:t>
      </w:r>
      <w:r>
        <w:rPr>
          <w:rFonts w:hint="cs"/>
          <w:rtl/>
          <w:lang w:eastAsia="he-IL"/>
        </w:rPr>
        <w:t xml:space="preserve"> מי שמקבל שירות בנכס פיננסי</w:t>
      </w:r>
      <w:bookmarkStart w:id="326" w:name="_ETM_Q1_5206260"/>
      <w:bookmarkEnd w:id="326"/>
      <w:r>
        <w:rPr>
          <w:rFonts w:hint="cs"/>
          <w:rtl/>
          <w:lang w:eastAsia="he-IL"/>
        </w:rPr>
        <w:t xml:space="preserve"> ולא מי שמבצע פעולה. </w:t>
      </w:r>
    </w:p>
    <w:p w:rsidR="00C1442F" w:rsidRDefault="00C1442F" w:rsidP="00C1442F">
      <w:pPr>
        <w:rPr>
          <w:rtl/>
          <w:lang w:eastAsia="he-IL"/>
        </w:rPr>
      </w:pPr>
    </w:p>
    <w:p w:rsidR="00C1442F" w:rsidRDefault="00C1442F" w:rsidP="00C1442F">
      <w:pPr>
        <w:pStyle w:val="af6"/>
        <w:keepNext/>
        <w:rPr>
          <w:rtl/>
        </w:rPr>
      </w:pPr>
      <w:bookmarkStart w:id="327" w:name="ET_yor_5069_183"/>
      <w:r w:rsidRPr="00C1442F">
        <w:rPr>
          <w:rStyle w:val="TagStyle"/>
          <w:rtl/>
        </w:rPr>
        <w:t xml:space="preserve"> &lt;&lt; יור &gt;&gt; </w:t>
      </w:r>
      <w:r>
        <w:rPr>
          <w:rtl/>
        </w:rPr>
        <w:t>היו"ר יעקב אשר:</w:t>
      </w:r>
      <w:r w:rsidRPr="00C1442F">
        <w:rPr>
          <w:rStyle w:val="TagStyle"/>
          <w:rtl/>
        </w:rPr>
        <w:t xml:space="preserve"> &lt;&lt; יור &gt;&gt;</w:t>
      </w:r>
      <w:r>
        <w:rPr>
          <w:rtl/>
        </w:rPr>
        <w:t xml:space="preserve">   </w:t>
      </w:r>
      <w:bookmarkEnd w:id="327"/>
    </w:p>
    <w:p w:rsidR="00C1442F" w:rsidRDefault="00C1442F" w:rsidP="00C1442F">
      <w:pPr>
        <w:pStyle w:val="KeepWithNext"/>
        <w:rPr>
          <w:rtl/>
          <w:lang w:eastAsia="he-IL"/>
        </w:rPr>
      </w:pPr>
    </w:p>
    <w:p w:rsidR="00C1442F" w:rsidRDefault="00C1442F" w:rsidP="00C1442F">
      <w:pPr>
        <w:rPr>
          <w:rtl/>
          <w:lang w:eastAsia="he-IL"/>
        </w:rPr>
      </w:pPr>
      <w:r>
        <w:rPr>
          <w:rFonts w:hint="cs"/>
          <w:rtl/>
          <w:lang w:eastAsia="he-IL"/>
        </w:rPr>
        <w:t xml:space="preserve">מקובל? </w:t>
      </w:r>
    </w:p>
    <w:p w:rsidR="00C1442F" w:rsidRDefault="00C1442F" w:rsidP="00C1442F">
      <w:pPr>
        <w:rPr>
          <w:rtl/>
          <w:lang w:eastAsia="he-IL"/>
        </w:rPr>
      </w:pPr>
      <w:bookmarkStart w:id="328" w:name="_ETM_Q1_5213038"/>
      <w:bookmarkStart w:id="329" w:name="_ETM_Q1_5213132"/>
      <w:bookmarkStart w:id="330" w:name="_ETM_Q1_5213214"/>
      <w:bookmarkStart w:id="331" w:name="_ETM_Q1_5213303"/>
      <w:bookmarkEnd w:id="328"/>
      <w:bookmarkEnd w:id="329"/>
      <w:bookmarkEnd w:id="330"/>
      <w:bookmarkEnd w:id="331"/>
    </w:p>
    <w:p w:rsidR="00C1442F" w:rsidRDefault="00C1442F" w:rsidP="00C1442F">
      <w:pPr>
        <w:pStyle w:val="af9"/>
        <w:keepNext/>
        <w:rPr>
          <w:rtl/>
          <w:lang w:eastAsia="he-IL"/>
        </w:rPr>
      </w:pPr>
      <w:bookmarkStart w:id="332" w:name="ET_guest_535467_184"/>
      <w:r w:rsidRPr="00C1442F">
        <w:rPr>
          <w:rStyle w:val="TagStyle"/>
          <w:rtl/>
        </w:rPr>
        <w:t xml:space="preserve"> &lt;&lt; אורח &gt;&gt; </w:t>
      </w:r>
      <w:r>
        <w:rPr>
          <w:rtl/>
          <w:lang w:eastAsia="he-IL"/>
        </w:rPr>
        <w:t>יאירה פרנקל:</w:t>
      </w:r>
      <w:r w:rsidRPr="00C1442F">
        <w:rPr>
          <w:rStyle w:val="TagStyle"/>
          <w:rtl/>
        </w:rPr>
        <w:t xml:space="preserve"> &lt;&lt; אורח &gt;&gt;</w:t>
      </w:r>
      <w:r>
        <w:rPr>
          <w:rtl/>
          <w:lang w:eastAsia="he-IL"/>
        </w:rPr>
        <w:t xml:space="preserve">   </w:t>
      </w:r>
      <w:bookmarkEnd w:id="332"/>
    </w:p>
    <w:p w:rsidR="00C1442F" w:rsidRDefault="00C1442F" w:rsidP="00C1442F">
      <w:pPr>
        <w:pStyle w:val="KeepWithNext"/>
        <w:rPr>
          <w:rtl/>
          <w:lang w:eastAsia="he-IL"/>
        </w:rPr>
      </w:pPr>
    </w:p>
    <w:p w:rsidR="00C1442F" w:rsidRPr="00C1442F" w:rsidRDefault="00C1442F" w:rsidP="00C1442F">
      <w:pPr>
        <w:rPr>
          <w:rtl/>
          <w:lang w:eastAsia="he-IL"/>
        </w:rPr>
      </w:pPr>
      <w:r>
        <w:rPr>
          <w:rFonts w:hint="cs"/>
          <w:rtl/>
          <w:lang w:eastAsia="he-IL"/>
        </w:rPr>
        <w:t xml:space="preserve">מבחינתנו </w:t>
      </w:r>
      <w:r>
        <w:rPr>
          <w:rtl/>
          <w:lang w:eastAsia="he-IL"/>
        </w:rPr>
        <w:t>–</w:t>
      </w:r>
      <w:r>
        <w:rPr>
          <w:rFonts w:hint="cs"/>
          <w:rtl/>
          <w:lang w:eastAsia="he-IL"/>
        </w:rPr>
        <w:t xml:space="preserve"> כן. </w:t>
      </w:r>
    </w:p>
    <w:p w:rsidR="00C1442F" w:rsidRPr="00C1442F" w:rsidRDefault="00C1442F" w:rsidP="00C1442F">
      <w:pPr>
        <w:rPr>
          <w:rtl/>
          <w:lang w:eastAsia="he-IL"/>
        </w:rPr>
      </w:pPr>
    </w:p>
    <w:p w:rsidR="00A61392" w:rsidRDefault="00A61392" w:rsidP="00A61392">
      <w:pPr>
        <w:pStyle w:val="af9"/>
        <w:keepNext/>
        <w:rPr>
          <w:rtl/>
          <w:lang w:eastAsia="he-IL"/>
        </w:rPr>
      </w:pPr>
      <w:bookmarkStart w:id="333" w:name="ET_guest_635381_44"/>
      <w:r w:rsidRPr="00A61392">
        <w:rPr>
          <w:rStyle w:val="TagStyle"/>
          <w:rtl/>
        </w:rPr>
        <w:t xml:space="preserve"> &lt;&lt; אורח &gt;&gt; </w:t>
      </w:r>
      <w:r>
        <w:rPr>
          <w:rtl/>
          <w:lang w:eastAsia="he-IL"/>
        </w:rPr>
        <w:t>לילך וגנר:</w:t>
      </w:r>
      <w:r w:rsidRPr="00A61392">
        <w:rPr>
          <w:rStyle w:val="TagStyle"/>
          <w:rtl/>
        </w:rPr>
        <w:t xml:space="preserve"> &lt;&lt; אורח &gt;&gt;</w:t>
      </w:r>
      <w:r>
        <w:rPr>
          <w:rtl/>
          <w:lang w:eastAsia="he-IL"/>
        </w:rPr>
        <w:t xml:space="preserve">   </w:t>
      </w:r>
      <w:bookmarkEnd w:id="333"/>
    </w:p>
    <w:p w:rsidR="00A61392" w:rsidRDefault="00A61392" w:rsidP="00A61392">
      <w:pPr>
        <w:pStyle w:val="KeepWithNext"/>
        <w:rPr>
          <w:rtl/>
          <w:lang w:eastAsia="he-IL"/>
        </w:rPr>
      </w:pPr>
    </w:p>
    <w:p w:rsidR="00A61392" w:rsidRDefault="00C1442F" w:rsidP="00C1442F">
      <w:pPr>
        <w:rPr>
          <w:rtl/>
          <w:lang w:eastAsia="he-IL"/>
        </w:rPr>
      </w:pPr>
      <w:r>
        <w:rPr>
          <w:rFonts w:hint="cs"/>
          <w:rtl/>
          <w:lang w:eastAsia="he-IL"/>
        </w:rPr>
        <w:t xml:space="preserve">שלום לכולם. </w:t>
      </w:r>
      <w:r w:rsidR="00A61392">
        <w:rPr>
          <w:rFonts w:hint="cs"/>
          <w:rtl/>
          <w:lang w:eastAsia="he-IL"/>
        </w:rPr>
        <w:t xml:space="preserve">אני רוצה להצטרף בהקשר הזה למה שמאיה אמרה. אני חושבת שצריך להכיר </w:t>
      </w:r>
      <w:r>
        <w:rPr>
          <w:rFonts w:hint="cs"/>
          <w:rtl/>
          <w:lang w:eastAsia="he-IL"/>
        </w:rPr>
        <w:t xml:space="preserve">את ההיסטוריה החקיקתית של חוק שירותים פיננסיים מוסדרים וגם בעצם חוק איסור הלבנת הון </w:t>
      </w:r>
      <w:r w:rsidR="00A61392">
        <w:rPr>
          <w:rFonts w:hint="cs"/>
          <w:rtl/>
          <w:lang w:eastAsia="he-IL"/>
        </w:rPr>
        <w:t xml:space="preserve">שמראש הטיל את החובות </w:t>
      </w:r>
      <w:r w:rsidR="00A61392">
        <w:rPr>
          <w:rtl/>
          <w:lang w:eastAsia="he-IL"/>
        </w:rPr>
        <w:t>–</w:t>
      </w:r>
      <w:r w:rsidR="00A61392">
        <w:rPr>
          <w:rFonts w:hint="cs"/>
          <w:rtl/>
          <w:lang w:eastAsia="he-IL"/>
        </w:rPr>
        <w:t xml:space="preserve"> לא על מי שיש לו רישיון אלא</w:t>
      </w:r>
      <w:r>
        <w:rPr>
          <w:rFonts w:hint="cs"/>
          <w:rtl/>
          <w:lang w:eastAsia="he-IL"/>
        </w:rPr>
        <w:t xml:space="preserve"> על מי שחייב ברישיון. החוק עצמו כולל שורה </w:t>
      </w:r>
      <w:bookmarkStart w:id="334" w:name="_ETM_Q1_5268242"/>
      <w:bookmarkEnd w:id="334"/>
      <w:r>
        <w:rPr>
          <w:rFonts w:hint="cs"/>
          <w:rtl/>
          <w:lang w:eastAsia="he-IL"/>
        </w:rPr>
        <w:t xml:space="preserve">של פטורים מהנושא של רישיון </w:t>
      </w:r>
      <w:r w:rsidR="00A61392">
        <w:rPr>
          <w:rFonts w:hint="cs"/>
          <w:rtl/>
          <w:lang w:eastAsia="he-IL"/>
        </w:rPr>
        <w:t>וגם הסמכה לפטור בתקנות</w:t>
      </w:r>
      <w:r>
        <w:rPr>
          <w:rFonts w:hint="cs"/>
          <w:rtl/>
          <w:lang w:eastAsia="he-IL"/>
        </w:rPr>
        <w:t xml:space="preserve">. אני מסכימה עם מאיה שכשהיה הדיון הזה - - - </w:t>
      </w:r>
      <w:r w:rsidR="00A61392">
        <w:rPr>
          <w:rFonts w:hint="cs"/>
          <w:rtl/>
          <w:lang w:eastAsia="he-IL"/>
        </w:rPr>
        <w:t xml:space="preserve">אנחנו לא מדברים על מי שפטור מחובת הרישוי על פי החוק. הם, כמובן, לא </w:t>
      </w:r>
      <w:r>
        <w:rPr>
          <w:rFonts w:hint="cs"/>
          <w:rtl/>
          <w:lang w:eastAsia="he-IL"/>
        </w:rPr>
        <w:t xml:space="preserve">צריך להחיל עליהם חובות של הלבנת הון, וגם להחריג אותם מחובת הרישוי </w:t>
      </w:r>
      <w:r>
        <w:rPr>
          <w:rtl/>
          <w:lang w:eastAsia="he-IL"/>
        </w:rPr>
        <w:t>–</w:t>
      </w:r>
      <w:r>
        <w:rPr>
          <w:rFonts w:hint="cs"/>
          <w:rtl/>
          <w:lang w:eastAsia="he-IL"/>
        </w:rPr>
        <w:t xml:space="preserve"> הנ</w:t>
      </w:r>
      <w:bookmarkStart w:id="335" w:name="_ETM_Q1_5291073"/>
      <w:bookmarkEnd w:id="335"/>
      <w:r>
        <w:rPr>
          <w:rFonts w:hint="cs"/>
          <w:rtl/>
          <w:lang w:eastAsia="he-IL"/>
        </w:rPr>
        <w:t xml:space="preserve">ושא </w:t>
      </w:r>
      <w:r w:rsidR="00A61392">
        <w:rPr>
          <w:rFonts w:hint="cs"/>
          <w:rtl/>
          <w:lang w:eastAsia="he-IL"/>
        </w:rPr>
        <w:t xml:space="preserve">הזה נלקח בחשבון. </w:t>
      </w:r>
      <w:r>
        <w:rPr>
          <w:rFonts w:hint="cs"/>
          <w:rtl/>
          <w:lang w:eastAsia="he-IL"/>
        </w:rPr>
        <w:t>לעומת זה, כאשר היה את התקנון של הפטור מרישוי נאמר, כמו שמאיה אומרת, שהשיקולים לפטור מרישוי והשיקולים של הלבנת</w:t>
      </w:r>
      <w:bookmarkStart w:id="336" w:name="_ETM_Q1_5300792"/>
      <w:bookmarkEnd w:id="336"/>
      <w:r>
        <w:rPr>
          <w:rFonts w:hint="cs"/>
          <w:rtl/>
          <w:lang w:eastAsia="he-IL"/>
        </w:rPr>
        <w:t xml:space="preserve"> הון </w:t>
      </w:r>
      <w:r>
        <w:rPr>
          <w:rtl/>
          <w:lang w:eastAsia="he-IL"/>
        </w:rPr>
        <w:t>–</w:t>
      </w:r>
      <w:r>
        <w:rPr>
          <w:rFonts w:hint="cs"/>
          <w:rtl/>
          <w:lang w:eastAsia="he-IL"/>
        </w:rPr>
        <w:t xml:space="preserve"> זה שיקולים שאינם חופפים זה לזה, ולכן נטפל בזה במסגרת הצו. אני מצטרפת למאיה בהקשר הזה כי זה אכן </w:t>
      </w:r>
      <w:bookmarkStart w:id="337" w:name="_ETM_Q1_5309055"/>
      <w:bookmarkEnd w:id="337"/>
      <w:r>
        <w:rPr>
          <w:rFonts w:hint="cs"/>
          <w:rtl/>
          <w:lang w:eastAsia="he-IL"/>
        </w:rPr>
        <w:t xml:space="preserve">מה שנאמר, ולפיכך, מה שהייתי מציעה לקראת הדיון הבא </w:t>
      </w:r>
      <w:r>
        <w:rPr>
          <w:rtl/>
          <w:lang w:eastAsia="he-IL"/>
        </w:rPr>
        <w:t>–</w:t>
      </w:r>
      <w:r>
        <w:rPr>
          <w:rFonts w:hint="cs"/>
          <w:rtl/>
          <w:lang w:eastAsia="he-IL"/>
        </w:rPr>
        <w:t xml:space="preserve"> </w:t>
      </w:r>
      <w:bookmarkStart w:id="338" w:name="_ETM_Q1_5314021"/>
      <w:bookmarkEnd w:id="338"/>
      <w:r>
        <w:rPr>
          <w:rFonts w:hint="cs"/>
          <w:rtl/>
          <w:lang w:eastAsia="he-IL"/>
        </w:rPr>
        <w:t xml:space="preserve">לבדוק גוף גוף מאלה שקיבלו פטור האם אכן ראוי לפטור את כולם מהחובות של הלבנת הון. תודה. </w:t>
      </w:r>
      <w:bookmarkStart w:id="339" w:name="_ETM_Q1_5322435"/>
      <w:bookmarkEnd w:id="339"/>
    </w:p>
    <w:p w:rsidR="00C1442F" w:rsidRDefault="00C1442F" w:rsidP="00A61392">
      <w:pPr>
        <w:rPr>
          <w:rtl/>
          <w:lang w:eastAsia="he-IL"/>
        </w:rPr>
      </w:pPr>
      <w:bookmarkStart w:id="340" w:name="_ETM_Q1_5322507"/>
      <w:bookmarkStart w:id="341" w:name="_ETM_Q1_5322563"/>
      <w:bookmarkStart w:id="342" w:name="_ETM_Q1_5322627"/>
      <w:bookmarkEnd w:id="340"/>
      <w:bookmarkEnd w:id="341"/>
      <w:bookmarkEnd w:id="342"/>
    </w:p>
    <w:p w:rsidR="00C1442F" w:rsidRDefault="00C1442F" w:rsidP="00C1442F">
      <w:pPr>
        <w:pStyle w:val="af9"/>
        <w:keepNext/>
        <w:rPr>
          <w:rtl/>
          <w:lang w:eastAsia="he-IL"/>
        </w:rPr>
      </w:pPr>
      <w:bookmarkStart w:id="343" w:name="ET_guest_826115_185"/>
      <w:r w:rsidRPr="00C1442F">
        <w:rPr>
          <w:rStyle w:val="TagStyle"/>
          <w:rtl/>
        </w:rPr>
        <w:t xml:space="preserve"> &lt;&lt; אורח &gt;&gt; </w:t>
      </w:r>
      <w:r>
        <w:rPr>
          <w:rtl/>
          <w:lang w:eastAsia="he-IL"/>
        </w:rPr>
        <w:t>עדו מלין:</w:t>
      </w:r>
      <w:r w:rsidRPr="00C1442F">
        <w:rPr>
          <w:rStyle w:val="TagStyle"/>
          <w:rtl/>
        </w:rPr>
        <w:t xml:space="preserve"> &lt;&lt; אורח &gt;&gt;</w:t>
      </w:r>
      <w:r>
        <w:rPr>
          <w:rtl/>
          <w:lang w:eastAsia="he-IL"/>
        </w:rPr>
        <w:t xml:space="preserve">   </w:t>
      </w:r>
      <w:bookmarkEnd w:id="343"/>
    </w:p>
    <w:p w:rsidR="00C1442F" w:rsidRDefault="00C1442F" w:rsidP="00C1442F">
      <w:pPr>
        <w:pStyle w:val="KeepWithNext"/>
        <w:rPr>
          <w:rtl/>
          <w:lang w:eastAsia="he-IL"/>
        </w:rPr>
      </w:pPr>
    </w:p>
    <w:p w:rsidR="00A61392" w:rsidRDefault="00C1442F" w:rsidP="00853131">
      <w:pPr>
        <w:rPr>
          <w:rtl/>
          <w:lang w:eastAsia="he-IL"/>
        </w:rPr>
      </w:pPr>
      <w:r>
        <w:rPr>
          <w:rFonts w:hint="cs"/>
          <w:rtl/>
          <w:lang w:eastAsia="he-IL"/>
        </w:rPr>
        <w:t xml:space="preserve">אני מפורום יועצים ונותני שירותים פיננסיים. אני רוצה להתייחס להגדרה של מזדמן </w:t>
      </w:r>
      <w:bookmarkStart w:id="344" w:name="_ETM_Q1_5343199"/>
      <w:bookmarkEnd w:id="344"/>
      <w:r>
        <w:rPr>
          <w:rtl/>
          <w:lang w:eastAsia="he-IL"/>
        </w:rPr>
        <w:t>–</w:t>
      </w:r>
      <w:r>
        <w:rPr>
          <w:rFonts w:hint="cs"/>
          <w:rtl/>
          <w:lang w:eastAsia="he-IL"/>
        </w:rPr>
        <w:t xml:space="preserve"> כשמדובר בשירות פיננסי, גם כשמדובר ב-50 אלף שקל, כי </w:t>
      </w:r>
      <w:bookmarkStart w:id="345" w:name="_ETM_Q1_5352718"/>
      <w:bookmarkEnd w:id="345"/>
      <w:r>
        <w:rPr>
          <w:rFonts w:hint="cs"/>
          <w:rtl/>
          <w:lang w:eastAsia="he-IL"/>
        </w:rPr>
        <w:t xml:space="preserve">אנחנו מדברים על שירות שניתן לעובדים זרים ולעובדים אחרים </w:t>
      </w:r>
      <w:r w:rsidR="00A61392">
        <w:rPr>
          <w:rFonts w:hint="cs"/>
          <w:rtl/>
          <w:lang w:eastAsia="he-IL"/>
        </w:rPr>
        <w:t xml:space="preserve">שהם עוברים ושבים </w:t>
      </w:r>
      <w:r w:rsidR="00A61392">
        <w:rPr>
          <w:rtl/>
          <w:lang w:eastAsia="he-IL"/>
        </w:rPr>
        <w:t>–</w:t>
      </w:r>
      <w:r w:rsidR="00A61392">
        <w:rPr>
          <w:rFonts w:hint="cs"/>
          <w:rtl/>
          <w:lang w:eastAsia="he-IL"/>
        </w:rPr>
        <w:t xml:space="preserve"> הסכום של 50 אלף שקל הוא סכום </w:t>
      </w:r>
      <w:r>
        <w:rPr>
          <w:rFonts w:hint="cs"/>
          <w:rtl/>
          <w:lang w:eastAsia="he-IL"/>
        </w:rPr>
        <w:t xml:space="preserve">עדיין </w:t>
      </w:r>
      <w:bookmarkStart w:id="346" w:name="_ETM_Q1_5362747"/>
      <w:bookmarkEnd w:id="346"/>
      <w:r w:rsidR="00A61392">
        <w:rPr>
          <w:rFonts w:hint="cs"/>
          <w:rtl/>
          <w:lang w:eastAsia="he-IL"/>
        </w:rPr>
        <w:t xml:space="preserve">נמוך מדי, ויש כאלה שבהעברה של 4,000-3,000 דולר </w:t>
      </w:r>
      <w:r>
        <w:rPr>
          <w:rtl/>
          <w:lang w:eastAsia="he-IL"/>
        </w:rPr>
        <w:t>–</w:t>
      </w:r>
      <w:r>
        <w:rPr>
          <w:rFonts w:hint="cs"/>
          <w:rtl/>
          <w:lang w:eastAsia="he-IL"/>
        </w:rPr>
        <w:t xml:space="preserve"> זו העברה חודשית קבועה שלהם של שכר. </w:t>
      </w:r>
      <w:bookmarkStart w:id="347" w:name="_ETM_Q1_5372334"/>
      <w:bookmarkEnd w:id="347"/>
      <w:r>
        <w:rPr>
          <w:rFonts w:hint="cs"/>
          <w:rtl/>
          <w:lang w:eastAsia="he-IL"/>
        </w:rPr>
        <w:t xml:space="preserve">גם במדינות אחרות בעולם הסכום הזה הוא יחסית גבוה, שכר של 50 אלף שקל הוא יחסית נמוך, ולכן אנחנו סבורים שצריך להעלות את הסף. מדובר פה באנשים, עובדים זרים </w:t>
      </w:r>
      <w:bookmarkStart w:id="348" w:name="_ETM_Q1_5384790"/>
      <w:bookmarkEnd w:id="348"/>
      <w:r>
        <w:rPr>
          <w:rFonts w:hint="cs"/>
          <w:rtl/>
          <w:lang w:eastAsia="he-IL"/>
        </w:rPr>
        <w:t xml:space="preserve">או אחרים שבאים, נותנים מגע אחד, הולכים ושבים </w:t>
      </w:r>
      <w:bookmarkStart w:id="349" w:name="_ETM_Q1_5391266"/>
      <w:bookmarkEnd w:id="349"/>
      <w:r>
        <w:rPr>
          <w:rFonts w:hint="cs"/>
          <w:rtl/>
          <w:lang w:eastAsia="he-IL"/>
        </w:rPr>
        <w:t xml:space="preserve">ויכול להיות שאפילו יש להם הלוואה חודשית, אם זה גם </w:t>
      </w:r>
      <w:bookmarkStart w:id="350" w:name="_ETM_Q1_5393667"/>
      <w:bookmarkEnd w:id="350"/>
      <w:r>
        <w:rPr>
          <w:rFonts w:hint="cs"/>
          <w:rtl/>
          <w:lang w:eastAsia="he-IL"/>
        </w:rPr>
        <w:t xml:space="preserve">כאן </w:t>
      </w:r>
      <w:r>
        <w:rPr>
          <w:rtl/>
          <w:lang w:eastAsia="he-IL"/>
        </w:rPr>
        <w:t>–</w:t>
      </w:r>
      <w:r>
        <w:rPr>
          <w:rFonts w:hint="cs"/>
          <w:rtl/>
          <w:lang w:eastAsia="he-IL"/>
        </w:rPr>
        <w:t xml:space="preserve"> דרישת המסמכים תביא בסופו של דבר למצוקה או לפנייה רק לבנק הדואר או בנק אחר שייתן </w:t>
      </w:r>
      <w:bookmarkStart w:id="351" w:name="_ETM_Q1_5401648"/>
      <w:bookmarkEnd w:id="351"/>
      <w:r>
        <w:rPr>
          <w:rFonts w:hint="cs"/>
          <w:rtl/>
          <w:lang w:eastAsia="he-IL"/>
        </w:rPr>
        <w:t xml:space="preserve">להם את השירות. אני לא חושב שכאן הייתה הכוונה עד כדי </w:t>
      </w:r>
      <w:bookmarkStart w:id="352" w:name="_ETM_Q1_5405342"/>
      <w:bookmarkEnd w:id="352"/>
      <w:r>
        <w:rPr>
          <w:rFonts w:hint="cs"/>
          <w:rtl/>
          <w:lang w:eastAsia="he-IL"/>
        </w:rPr>
        <w:t>כך לצמצם את היחסים עם גורמים אלה, אלא לה</w:t>
      </w:r>
      <w:r w:rsidR="00853131">
        <w:rPr>
          <w:rFonts w:hint="cs"/>
          <w:rtl/>
          <w:lang w:eastAsia="he-IL"/>
        </w:rPr>
        <w:t xml:space="preserve">רחיב </w:t>
      </w:r>
      <w:r>
        <w:rPr>
          <w:rFonts w:hint="cs"/>
          <w:rtl/>
          <w:lang w:eastAsia="he-IL"/>
        </w:rPr>
        <w:t xml:space="preserve">את השירות </w:t>
      </w:r>
      <w:r w:rsidR="00853131">
        <w:rPr>
          <w:rFonts w:hint="cs"/>
          <w:rtl/>
          <w:lang w:eastAsia="he-IL"/>
        </w:rPr>
        <w:t xml:space="preserve">לגורמים מזדמנים. </w:t>
      </w:r>
      <w:r w:rsidR="00A61392">
        <w:rPr>
          <w:rFonts w:hint="cs"/>
          <w:rtl/>
          <w:lang w:eastAsia="he-IL"/>
        </w:rPr>
        <w:t xml:space="preserve">לכן אנחנו חושבים שהסכום הזה הוא נמוך מדי. </w:t>
      </w:r>
    </w:p>
    <w:p w:rsidR="00A61392" w:rsidRDefault="00A61392" w:rsidP="00A61392">
      <w:pPr>
        <w:rPr>
          <w:rtl/>
          <w:lang w:eastAsia="he-IL"/>
        </w:rPr>
      </w:pPr>
    </w:p>
    <w:p w:rsidR="00A61392" w:rsidRDefault="00A61392" w:rsidP="00A61392">
      <w:pPr>
        <w:pStyle w:val="af9"/>
        <w:keepNext/>
        <w:rPr>
          <w:rtl/>
          <w:lang w:eastAsia="he-IL"/>
        </w:rPr>
      </w:pPr>
      <w:bookmarkStart w:id="353" w:name="ET_guest_535467_45"/>
      <w:r w:rsidRPr="00A61392">
        <w:rPr>
          <w:rStyle w:val="TagStyle"/>
          <w:rtl/>
        </w:rPr>
        <w:t xml:space="preserve"> &lt;&lt; אורח &gt;&gt; </w:t>
      </w:r>
      <w:r>
        <w:rPr>
          <w:rtl/>
          <w:lang w:eastAsia="he-IL"/>
        </w:rPr>
        <w:t>יאירה פרנקל:</w:t>
      </w:r>
      <w:r w:rsidRPr="00A61392">
        <w:rPr>
          <w:rStyle w:val="TagStyle"/>
          <w:rtl/>
        </w:rPr>
        <w:t xml:space="preserve"> &lt;&lt; אורח &gt;&gt;</w:t>
      </w:r>
      <w:r>
        <w:rPr>
          <w:rtl/>
          <w:lang w:eastAsia="he-IL"/>
        </w:rPr>
        <w:t xml:space="preserve">   </w:t>
      </w:r>
      <w:bookmarkEnd w:id="353"/>
    </w:p>
    <w:p w:rsidR="00A61392" w:rsidRDefault="00A61392" w:rsidP="00A61392">
      <w:pPr>
        <w:pStyle w:val="KeepWithNext"/>
        <w:rPr>
          <w:rtl/>
          <w:lang w:eastAsia="he-IL"/>
        </w:rPr>
      </w:pPr>
    </w:p>
    <w:p w:rsidR="00A61392" w:rsidRDefault="00853131" w:rsidP="00084415">
      <w:pPr>
        <w:rPr>
          <w:rtl/>
          <w:lang w:eastAsia="he-IL"/>
        </w:rPr>
      </w:pPr>
      <w:r>
        <w:rPr>
          <w:rFonts w:hint="cs"/>
          <w:rtl/>
          <w:lang w:eastAsia="he-IL"/>
        </w:rPr>
        <w:t xml:space="preserve">אני אתייחס. הרף של 50 אלף שקלים הוא רף </w:t>
      </w:r>
      <w:bookmarkStart w:id="354" w:name="_ETM_Q1_5420604"/>
      <w:bookmarkEnd w:id="354"/>
      <w:r>
        <w:rPr>
          <w:rFonts w:hint="cs"/>
          <w:rtl/>
          <w:lang w:eastAsia="he-IL"/>
        </w:rPr>
        <w:t xml:space="preserve">שנקבע בהתאם למה שנקבע ב </w:t>
      </w:r>
      <w:r w:rsidR="00084415">
        <w:rPr>
          <w:rFonts w:hint="cs"/>
          <w:lang w:eastAsia="he-IL"/>
        </w:rPr>
        <w:t>FATF</w:t>
      </w:r>
      <w:r w:rsidR="00084415">
        <w:rPr>
          <w:rFonts w:hint="cs"/>
          <w:rtl/>
          <w:lang w:eastAsia="he-IL"/>
        </w:rPr>
        <w:t xml:space="preserve">, </w:t>
      </w:r>
      <w:r>
        <w:rPr>
          <w:rFonts w:hint="cs"/>
          <w:rtl/>
          <w:lang w:eastAsia="he-IL"/>
        </w:rPr>
        <w:t>הוא ג</w:t>
      </w:r>
      <w:bookmarkStart w:id="355" w:name="_ETM_Q1_5423821"/>
      <w:bookmarkEnd w:id="355"/>
      <w:r>
        <w:rPr>
          <w:rFonts w:hint="cs"/>
          <w:rtl/>
          <w:lang w:eastAsia="he-IL"/>
        </w:rPr>
        <w:t xml:space="preserve">ם מופיע בכל הצווים האחרונים. כלומר, זה רף שנדון. </w:t>
      </w:r>
    </w:p>
    <w:p w:rsidR="000108F5" w:rsidRDefault="000108F5" w:rsidP="00084415">
      <w:pPr>
        <w:rPr>
          <w:rtl/>
          <w:lang w:eastAsia="he-IL"/>
        </w:rPr>
      </w:pPr>
      <w:bookmarkStart w:id="356" w:name="_ETM_Q1_5426375"/>
      <w:bookmarkStart w:id="357" w:name="_ETM_Q1_5426462"/>
      <w:bookmarkEnd w:id="356"/>
      <w:bookmarkEnd w:id="357"/>
    </w:p>
    <w:p w:rsidR="000108F5" w:rsidRDefault="000108F5" w:rsidP="000108F5">
      <w:pPr>
        <w:pStyle w:val="af6"/>
        <w:keepNext/>
        <w:rPr>
          <w:rtl/>
        </w:rPr>
      </w:pPr>
      <w:bookmarkStart w:id="358" w:name="ET_yor_5069_184"/>
      <w:r w:rsidRPr="000108F5">
        <w:rPr>
          <w:rStyle w:val="TagStyle"/>
          <w:rtl/>
        </w:rPr>
        <w:t xml:space="preserve"> &lt;&lt; יור &gt;&gt; </w:t>
      </w:r>
      <w:r>
        <w:rPr>
          <w:rtl/>
        </w:rPr>
        <w:t>היו"ר יעקב אשר:</w:t>
      </w:r>
      <w:r w:rsidRPr="000108F5">
        <w:rPr>
          <w:rStyle w:val="TagStyle"/>
          <w:rtl/>
        </w:rPr>
        <w:t xml:space="preserve"> &lt;&lt; יור &gt;&gt;</w:t>
      </w:r>
      <w:r>
        <w:rPr>
          <w:rtl/>
        </w:rPr>
        <w:t xml:space="preserve">   </w:t>
      </w:r>
      <w:bookmarkEnd w:id="358"/>
    </w:p>
    <w:p w:rsidR="000108F5" w:rsidRDefault="000108F5" w:rsidP="000108F5">
      <w:pPr>
        <w:pStyle w:val="KeepWithNext"/>
        <w:rPr>
          <w:rtl/>
          <w:lang w:eastAsia="he-IL"/>
        </w:rPr>
      </w:pPr>
    </w:p>
    <w:p w:rsidR="000108F5" w:rsidRDefault="000108F5" w:rsidP="000108F5">
      <w:pPr>
        <w:rPr>
          <w:rtl/>
          <w:lang w:eastAsia="he-IL"/>
        </w:rPr>
      </w:pPr>
      <w:bookmarkStart w:id="359" w:name="_ETM_Q1_5429226"/>
      <w:bookmarkEnd w:id="359"/>
      <w:r>
        <w:rPr>
          <w:rFonts w:hint="cs"/>
          <w:rtl/>
          <w:lang w:eastAsia="he-IL"/>
        </w:rPr>
        <w:t xml:space="preserve">על כל דבר? גם על הגדרה של - - -? </w:t>
      </w:r>
    </w:p>
    <w:p w:rsidR="000108F5" w:rsidRDefault="000108F5" w:rsidP="000108F5">
      <w:pPr>
        <w:rPr>
          <w:rtl/>
          <w:lang w:eastAsia="he-IL"/>
        </w:rPr>
      </w:pPr>
    </w:p>
    <w:p w:rsidR="000108F5" w:rsidRDefault="000108F5" w:rsidP="000108F5">
      <w:pPr>
        <w:pStyle w:val="af9"/>
        <w:keepNext/>
        <w:rPr>
          <w:rtl/>
          <w:lang w:eastAsia="he-IL"/>
        </w:rPr>
      </w:pPr>
      <w:bookmarkStart w:id="360" w:name="ET_guest_535467_185"/>
      <w:r w:rsidRPr="000108F5">
        <w:rPr>
          <w:rStyle w:val="TagStyle"/>
          <w:rtl/>
        </w:rPr>
        <w:t xml:space="preserve"> &lt;&lt; אורח &gt;&gt; </w:t>
      </w:r>
      <w:r>
        <w:rPr>
          <w:rtl/>
          <w:lang w:eastAsia="he-IL"/>
        </w:rPr>
        <w:t>יאירה פרנקל:</w:t>
      </w:r>
      <w:r w:rsidRPr="000108F5">
        <w:rPr>
          <w:rStyle w:val="TagStyle"/>
          <w:rtl/>
        </w:rPr>
        <w:t xml:space="preserve"> &lt;&lt; אורח &gt;&gt;</w:t>
      </w:r>
      <w:r>
        <w:rPr>
          <w:rtl/>
          <w:lang w:eastAsia="he-IL"/>
        </w:rPr>
        <w:t xml:space="preserve">   </w:t>
      </w:r>
      <w:bookmarkEnd w:id="360"/>
    </w:p>
    <w:p w:rsidR="000108F5" w:rsidRDefault="000108F5" w:rsidP="000108F5">
      <w:pPr>
        <w:pStyle w:val="KeepWithNext"/>
        <w:rPr>
          <w:rtl/>
          <w:lang w:eastAsia="he-IL"/>
        </w:rPr>
      </w:pPr>
    </w:p>
    <w:p w:rsidR="000108F5" w:rsidRPr="000108F5" w:rsidRDefault="00C046A4" w:rsidP="000108F5">
      <w:pPr>
        <w:rPr>
          <w:rtl/>
          <w:lang w:eastAsia="he-IL"/>
        </w:rPr>
      </w:pPr>
      <w:r>
        <w:rPr>
          <w:rFonts w:hint="cs"/>
          <w:rtl/>
          <w:lang w:eastAsia="he-IL"/>
        </w:rPr>
        <w:t>כן. מעל 50 אלף שקלים בחצי שנה  - - -</w:t>
      </w:r>
    </w:p>
    <w:p w:rsidR="000108F5" w:rsidRDefault="000108F5" w:rsidP="00A61392">
      <w:pPr>
        <w:rPr>
          <w:rtl/>
          <w:lang w:eastAsia="he-IL"/>
        </w:rPr>
      </w:pPr>
      <w:bookmarkStart w:id="361" w:name="_ETM_Q1_515480"/>
      <w:bookmarkStart w:id="362" w:name="_ETM_Q1_515567"/>
      <w:bookmarkEnd w:id="361"/>
      <w:bookmarkEnd w:id="362"/>
    </w:p>
    <w:p w:rsidR="000108F5" w:rsidRDefault="000108F5" w:rsidP="000108F5">
      <w:pPr>
        <w:pStyle w:val="af9"/>
        <w:keepNext/>
        <w:rPr>
          <w:rtl/>
          <w:lang w:eastAsia="he-IL"/>
        </w:rPr>
      </w:pPr>
      <w:bookmarkStart w:id="363" w:name="ET_guest_531268_183"/>
      <w:r w:rsidRPr="000108F5">
        <w:rPr>
          <w:rStyle w:val="TagStyle"/>
          <w:rtl/>
        </w:rPr>
        <w:t xml:space="preserve"> &lt;&lt; אורח &gt;&gt; </w:t>
      </w:r>
      <w:r>
        <w:rPr>
          <w:rtl/>
          <w:lang w:eastAsia="he-IL"/>
        </w:rPr>
        <w:t>מאיה לדרמן:</w:t>
      </w:r>
      <w:r w:rsidRPr="000108F5">
        <w:rPr>
          <w:rStyle w:val="TagStyle"/>
          <w:rtl/>
        </w:rPr>
        <w:t xml:space="preserve"> &lt;&lt; אורח &gt;&gt;</w:t>
      </w:r>
      <w:r>
        <w:rPr>
          <w:rtl/>
          <w:lang w:eastAsia="he-IL"/>
        </w:rPr>
        <w:t xml:space="preserve">   </w:t>
      </w:r>
      <w:bookmarkEnd w:id="363"/>
    </w:p>
    <w:p w:rsidR="000108F5" w:rsidRDefault="000108F5" w:rsidP="000108F5">
      <w:pPr>
        <w:pStyle w:val="KeepWithNext"/>
        <w:rPr>
          <w:rtl/>
          <w:lang w:eastAsia="he-IL"/>
        </w:rPr>
      </w:pPr>
    </w:p>
    <w:p w:rsidR="00A61392" w:rsidRDefault="00C046A4" w:rsidP="00C046A4">
      <w:pPr>
        <w:rPr>
          <w:rtl/>
          <w:lang w:eastAsia="he-IL"/>
        </w:rPr>
      </w:pPr>
      <w:bookmarkStart w:id="364" w:name="_ETM_Q1_521631"/>
      <w:bookmarkEnd w:id="364"/>
      <w:r>
        <w:rPr>
          <w:rFonts w:hint="cs"/>
          <w:rtl/>
          <w:lang w:eastAsia="he-IL"/>
        </w:rPr>
        <w:t>זה סף הדיווח. מדווחים על פעולה</w:t>
      </w:r>
      <w:bookmarkStart w:id="365" w:name="_ETM_Q1_5424968"/>
      <w:bookmarkStart w:id="366" w:name="_ETM_Q1_512637"/>
      <w:bookmarkStart w:id="367" w:name="_ETM_Q1_512719"/>
      <w:bookmarkStart w:id="368" w:name="_ETM_Q1_514104"/>
      <w:bookmarkStart w:id="369" w:name="_ETM_Q1_514266"/>
      <w:bookmarkEnd w:id="365"/>
      <w:bookmarkEnd w:id="366"/>
      <w:bookmarkEnd w:id="367"/>
      <w:bookmarkEnd w:id="368"/>
      <w:bookmarkEnd w:id="369"/>
      <w:r>
        <w:rPr>
          <w:rFonts w:hint="cs"/>
          <w:rtl/>
          <w:lang w:eastAsia="he-IL"/>
        </w:rPr>
        <w:t xml:space="preserve"> כבר חייבים להיות מול לקוח שמזוהה </w:t>
      </w:r>
      <w:bookmarkStart w:id="370" w:name="_ETM_Q1_5428297"/>
      <w:bookmarkEnd w:id="370"/>
      <w:r>
        <w:rPr>
          <w:rFonts w:hint="cs"/>
          <w:rtl/>
          <w:lang w:eastAsia="he-IL"/>
        </w:rPr>
        <w:t xml:space="preserve">ומאומת ומכירים אותו. אחרת אין משמעות לדבר הזה. זה סף </w:t>
      </w:r>
      <w:bookmarkStart w:id="371" w:name="_ETM_Q1_5441994"/>
      <w:bookmarkEnd w:id="371"/>
      <w:r>
        <w:rPr>
          <w:rFonts w:hint="cs"/>
          <w:rtl/>
          <w:lang w:eastAsia="he-IL"/>
        </w:rPr>
        <w:t xml:space="preserve">הדיווח. זה סף שקיים בכל התחומים, גם </w:t>
      </w:r>
      <w:bookmarkStart w:id="372" w:name="_ETM_Q1_5442472"/>
      <w:bookmarkEnd w:id="372"/>
      <w:r>
        <w:rPr>
          <w:rFonts w:hint="cs"/>
          <w:rtl/>
          <w:lang w:eastAsia="he-IL"/>
        </w:rPr>
        <w:t xml:space="preserve">לא סף נמוך. </w:t>
      </w:r>
    </w:p>
    <w:p w:rsidR="00A61392" w:rsidRDefault="00A61392" w:rsidP="00A61392">
      <w:pPr>
        <w:rPr>
          <w:rtl/>
          <w:lang w:eastAsia="he-IL"/>
        </w:rPr>
      </w:pPr>
    </w:p>
    <w:p w:rsidR="00A61392" w:rsidRDefault="00A61392" w:rsidP="00A61392">
      <w:pPr>
        <w:pStyle w:val="a4"/>
        <w:keepNext/>
        <w:rPr>
          <w:rtl/>
        </w:rPr>
      </w:pPr>
      <w:bookmarkStart w:id="373" w:name="ET_speaker_5109_46"/>
      <w:r w:rsidRPr="00A61392">
        <w:rPr>
          <w:rStyle w:val="TagStyle"/>
          <w:rtl/>
        </w:rPr>
        <w:t xml:space="preserve"> &lt;&lt; דובר &gt;&gt; </w:t>
      </w:r>
      <w:r w:rsidR="006C7978">
        <w:rPr>
          <w:rtl/>
        </w:rPr>
        <w:t>אלעזר שטרן</w:t>
      </w:r>
      <w:r>
        <w:rPr>
          <w:rtl/>
        </w:rPr>
        <w:t>:</w:t>
      </w:r>
      <w:r w:rsidRPr="00A61392">
        <w:rPr>
          <w:rStyle w:val="TagStyle"/>
          <w:rtl/>
        </w:rPr>
        <w:t xml:space="preserve"> &lt;&lt; דובר &gt;&gt;</w:t>
      </w:r>
      <w:r>
        <w:rPr>
          <w:rtl/>
        </w:rPr>
        <w:t xml:space="preserve">   </w:t>
      </w:r>
      <w:bookmarkEnd w:id="373"/>
    </w:p>
    <w:p w:rsidR="00A61392" w:rsidRDefault="00A61392" w:rsidP="00A61392">
      <w:pPr>
        <w:pStyle w:val="KeepWithNext"/>
        <w:rPr>
          <w:rtl/>
          <w:lang w:eastAsia="he-IL"/>
        </w:rPr>
      </w:pPr>
    </w:p>
    <w:p w:rsidR="00A61392" w:rsidRDefault="00C046A4" w:rsidP="00C046A4">
      <w:pPr>
        <w:rPr>
          <w:rtl/>
          <w:lang w:eastAsia="he-IL"/>
        </w:rPr>
      </w:pPr>
      <w:r>
        <w:rPr>
          <w:rFonts w:hint="cs"/>
          <w:rtl/>
          <w:lang w:eastAsia="he-IL"/>
        </w:rPr>
        <w:t xml:space="preserve">התיקון פה היה שיש הקלה </w:t>
      </w:r>
      <w:r>
        <w:rPr>
          <w:rtl/>
          <w:lang w:eastAsia="he-IL"/>
        </w:rPr>
        <w:t>–</w:t>
      </w:r>
      <w:r>
        <w:rPr>
          <w:rFonts w:hint="cs"/>
          <w:rtl/>
          <w:lang w:eastAsia="he-IL"/>
        </w:rPr>
        <w:t xml:space="preserve"> שבין</w:t>
      </w:r>
      <w:bookmarkStart w:id="374" w:name="_ETM_Q1_5439119"/>
      <w:bookmarkEnd w:id="374"/>
      <w:r>
        <w:rPr>
          <w:rFonts w:hint="cs"/>
          <w:rtl/>
          <w:lang w:eastAsia="he-IL"/>
        </w:rPr>
        <w:t xml:space="preserve"> 5,000 ל-50 אלף, הדברים שדרושים נוכחות פיזית כמו זיהוי פנים מול פנים או חתימת מקור </w:t>
      </w:r>
      <w:r>
        <w:rPr>
          <w:rtl/>
          <w:lang w:eastAsia="he-IL"/>
        </w:rPr>
        <w:t>–</w:t>
      </w:r>
      <w:r>
        <w:rPr>
          <w:rFonts w:hint="cs"/>
          <w:rtl/>
          <w:lang w:eastAsia="he-IL"/>
        </w:rPr>
        <w:t xml:space="preserve"> את זה לא יצטרכו. הוא לא ייחשב שמקבל - - -ומה שעורך הדין מלין רוצה, ככל שהבנתי, זה שהסכום </w:t>
      </w:r>
      <w:bookmarkStart w:id="375" w:name="_ETM_Q1_5459958"/>
      <w:bookmarkEnd w:id="375"/>
      <w:r>
        <w:rPr>
          <w:rFonts w:hint="cs"/>
          <w:rtl/>
          <w:lang w:eastAsia="he-IL"/>
        </w:rPr>
        <w:t xml:space="preserve">של 50 אלף יהיה יותר גבוה. ופה צודקים נציגי הממשלה במובן הזה שגם ברוב הצווים האחרים זה </w:t>
      </w:r>
      <w:bookmarkStart w:id="376" w:name="_ETM_Q1_5462282"/>
      <w:bookmarkEnd w:id="376"/>
      <w:r>
        <w:rPr>
          <w:rFonts w:hint="cs"/>
          <w:rtl/>
          <w:lang w:eastAsia="he-IL"/>
        </w:rPr>
        <w:t xml:space="preserve">- - - אצבע. </w:t>
      </w:r>
    </w:p>
    <w:p w:rsidR="00A61392" w:rsidRDefault="00C046A4" w:rsidP="00C046A4">
      <w:pPr>
        <w:rPr>
          <w:rtl/>
          <w:lang w:eastAsia="he-IL"/>
        </w:rPr>
      </w:pPr>
      <w:r>
        <w:rPr>
          <w:rFonts w:hint="cs"/>
          <w:rtl/>
          <w:lang w:eastAsia="he-IL"/>
        </w:rPr>
        <w:t xml:space="preserve"> </w:t>
      </w:r>
      <w:bookmarkStart w:id="377" w:name="_ETM_Q1_5456022"/>
      <w:bookmarkStart w:id="378" w:name="_ETM_Q1_5456108"/>
      <w:bookmarkEnd w:id="377"/>
      <w:bookmarkEnd w:id="378"/>
    </w:p>
    <w:p w:rsidR="00C046A4" w:rsidRDefault="00C046A4" w:rsidP="00C046A4">
      <w:pPr>
        <w:pStyle w:val="af6"/>
        <w:keepNext/>
        <w:rPr>
          <w:rtl/>
        </w:rPr>
      </w:pPr>
      <w:bookmarkStart w:id="379" w:name="ET_yor_5069_186"/>
      <w:r w:rsidRPr="00C046A4">
        <w:rPr>
          <w:rStyle w:val="TagStyle"/>
          <w:rtl/>
        </w:rPr>
        <w:t xml:space="preserve"> &lt;&lt; יור &gt;&gt; </w:t>
      </w:r>
      <w:r>
        <w:rPr>
          <w:rtl/>
        </w:rPr>
        <w:t>היו"ר יעקב אשר:</w:t>
      </w:r>
      <w:r w:rsidRPr="00C046A4">
        <w:rPr>
          <w:rStyle w:val="TagStyle"/>
          <w:rtl/>
        </w:rPr>
        <w:t xml:space="preserve"> &lt;&lt; יור &gt;&gt;</w:t>
      </w:r>
      <w:r>
        <w:rPr>
          <w:rtl/>
        </w:rPr>
        <w:t xml:space="preserve">   </w:t>
      </w:r>
      <w:bookmarkEnd w:id="379"/>
    </w:p>
    <w:p w:rsidR="00C046A4" w:rsidRDefault="00C046A4" w:rsidP="00C046A4">
      <w:pPr>
        <w:pStyle w:val="KeepWithNext"/>
        <w:rPr>
          <w:rtl/>
          <w:lang w:eastAsia="he-IL"/>
        </w:rPr>
      </w:pPr>
    </w:p>
    <w:p w:rsidR="00C046A4" w:rsidRDefault="00C046A4" w:rsidP="00C046A4">
      <w:pPr>
        <w:rPr>
          <w:rtl/>
          <w:lang w:eastAsia="he-IL"/>
        </w:rPr>
      </w:pPr>
      <w:r>
        <w:rPr>
          <w:rFonts w:hint="cs"/>
          <w:rtl/>
          <w:lang w:eastAsia="he-IL"/>
        </w:rPr>
        <w:t xml:space="preserve">הבנתי. עוד משהו בסעיף ההגדרות, עורך הדין מלין? </w:t>
      </w:r>
      <w:bookmarkStart w:id="380" w:name="_ETM_Q1_5470540"/>
      <w:bookmarkEnd w:id="380"/>
    </w:p>
    <w:p w:rsidR="00C046A4" w:rsidRPr="00C046A4" w:rsidRDefault="00C046A4" w:rsidP="00C046A4">
      <w:pPr>
        <w:rPr>
          <w:rtl/>
          <w:lang w:eastAsia="he-IL"/>
        </w:rPr>
      </w:pPr>
      <w:bookmarkStart w:id="381" w:name="_ETM_Q1_5470629"/>
      <w:bookmarkEnd w:id="381"/>
    </w:p>
    <w:p w:rsidR="00A61392" w:rsidRDefault="00A61392" w:rsidP="00A61392">
      <w:pPr>
        <w:pStyle w:val="af9"/>
        <w:keepNext/>
        <w:rPr>
          <w:rtl/>
          <w:lang w:eastAsia="he-IL"/>
        </w:rPr>
      </w:pPr>
      <w:bookmarkStart w:id="382" w:name="ET_guest_826115_47"/>
      <w:r w:rsidRPr="00A61392">
        <w:rPr>
          <w:rStyle w:val="TagStyle"/>
          <w:rtl/>
        </w:rPr>
        <w:t xml:space="preserve"> &lt;&lt; אורח &gt;&gt; </w:t>
      </w:r>
      <w:r>
        <w:rPr>
          <w:rtl/>
          <w:lang w:eastAsia="he-IL"/>
        </w:rPr>
        <w:t>עדו מלין:</w:t>
      </w:r>
      <w:r w:rsidRPr="00A61392">
        <w:rPr>
          <w:rStyle w:val="TagStyle"/>
          <w:rtl/>
        </w:rPr>
        <w:t xml:space="preserve"> &lt;&lt; אורח &gt;&gt;</w:t>
      </w:r>
      <w:r>
        <w:rPr>
          <w:rtl/>
          <w:lang w:eastAsia="he-IL"/>
        </w:rPr>
        <w:t xml:space="preserve">   </w:t>
      </w:r>
      <w:bookmarkEnd w:id="382"/>
    </w:p>
    <w:p w:rsidR="00A61392" w:rsidRDefault="00A61392" w:rsidP="00A61392">
      <w:pPr>
        <w:pStyle w:val="KeepWithNext"/>
        <w:rPr>
          <w:rtl/>
          <w:lang w:eastAsia="he-IL"/>
        </w:rPr>
      </w:pPr>
    </w:p>
    <w:p w:rsidR="00A61392" w:rsidRDefault="00C046A4" w:rsidP="00637D56">
      <w:pPr>
        <w:rPr>
          <w:rtl/>
          <w:lang w:eastAsia="he-IL"/>
        </w:rPr>
      </w:pPr>
      <w:r>
        <w:rPr>
          <w:rFonts w:hint="cs"/>
          <w:rtl/>
          <w:lang w:eastAsia="he-IL"/>
        </w:rPr>
        <w:t xml:space="preserve">לא, לא כרגע. אבל אני חושב שעל החיבור של המזדמן </w:t>
      </w:r>
      <w:bookmarkStart w:id="383" w:name="_ETM_Q1_5463367"/>
      <w:bookmarkEnd w:id="383"/>
      <w:r>
        <w:rPr>
          <w:rFonts w:hint="cs"/>
          <w:rtl/>
          <w:lang w:eastAsia="he-IL"/>
        </w:rPr>
        <w:t>נעבור בהמשך, כי מה שאמר</w:t>
      </w:r>
      <w:bookmarkStart w:id="384" w:name="_ETM_Q1_5481344"/>
      <w:bookmarkEnd w:id="384"/>
      <w:r>
        <w:rPr>
          <w:rFonts w:hint="cs"/>
          <w:rtl/>
          <w:lang w:eastAsia="he-IL"/>
        </w:rPr>
        <w:t xml:space="preserve"> היועץ המשפטי לגבי הנושא של האימות, אז חלק מהדברים </w:t>
      </w:r>
      <w:bookmarkStart w:id="385" w:name="_ETM_Q1_5477213"/>
      <w:bookmarkEnd w:id="385"/>
      <w:r>
        <w:rPr>
          <w:rFonts w:hint="cs"/>
          <w:rtl/>
          <w:lang w:eastAsia="he-IL"/>
        </w:rPr>
        <w:t xml:space="preserve">שיש בהמשך </w:t>
      </w:r>
      <w:r w:rsidR="00637D56">
        <w:rPr>
          <w:rtl/>
          <w:lang w:eastAsia="he-IL"/>
        </w:rPr>
        <w:t>–</w:t>
      </w:r>
      <w:r w:rsidR="00637D56">
        <w:rPr>
          <w:rFonts w:hint="cs"/>
          <w:rtl/>
          <w:lang w:eastAsia="he-IL"/>
        </w:rPr>
        <w:t xml:space="preserve"> גם אם לקוח שהוא מזדמן, חלק מהדברים </w:t>
      </w:r>
      <w:bookmarkStart w:id="386" w:name="_ETM_Q1_5475581"/>
      <w:bookmarkEnd w:id="386"/>
      <w:r w:rsidR="00637D56">
        <w:rPr>
          <w:rFonts w:hint="cs"/>
          <w:rtl/>
          <w:lang w:eastAsia="he-IL"/>
        </w:rPr>
        <w:t xml:space="preserve">יכולים להיות מאוד בעייתיים </w:t>
      </w:r>
      <w:r w:rsidR="00A61392">
        <w:rPr>
          <w:rFonts w:hint="cs"/>
          <w:rtl/>
          <w:lang w:eastAsia="he-IL"/>
        </w:rPr>
        <w:t>על לקוחות שרוצים להיכנס לשירות המזדמן הזה</w:t>
      </w:r>
      <w:r w:rsidR="00637D56">
        <w:rPr>
          <w:rFonts w:hint="cs"/>
          <w:rtl/>
          <w:lang w:eastAsia="he-IL"/>
        </w:rPr>
        <w:t xml:space="preserve">, אבל נדבר </w:t>
      </w:r>
      <w:bookmarkStart w:id="387" w:name="_ETM_Q1_5496132"/>
      <w:bookmarkEnd w:id="387"/>
      <w:r w:rsidR="00637D56">
        <w:rPr>
          <w:rFonts w:hint="cs"/>
          <w:rtl/>
          <w:lang w:eastAsia="he-IL"/>
        </w:rPr>
        <w:t xml:space="preserve">על זה בהמשך. </w:t>
      </w:r>
    </w:p>
    <w:p w:rsidR="00A61392" w:rsidRDefault="00A61392" w:rsidP="00A61392">
      <w:pPr>
        <w:rPr>
          <w:rtl/>
          <w:lang w:eastAsia="he-IL"/>
        </w:rPr>
      </w:pPr>
    </w:p>
    <w:p w:rsidR="00A61392" w:rsidRDefault="00A61392" w:rsidP="00A61392">
      <w:pPr>
        <w:pStyle w:val="af6"/>
        <w:keepNext/>
        <w:rPr>
          <w:rtl/>
        </w:rPr>
      </w:pPr>
      <w:bookmarkStart w:id="388" w:name="ET_yor_5069_48"/>
      <w:r w:rsidRPr="00A61392">
        <w:rPr>
          <w:rStyle w:val="TagStyle"/>
          <w:rtl/>
        </w:rPr>
        <w:t xml:space="preserve"> &lt;&lt; יור &gt;&gt; </w:t>
      </w:r>
      <w:r>
        <w:rPr>
          <w:rtl/>
        </w:rPr>
        <w:t>היו"ר יעקב אשר:</w:t>
      </w:r>
      <w:r w:rsidRPr="00A61392">
        <w:rPr>
          <w:rStyle w:val="TagStyle"/>
          <w:rtl/>
        </w:rPr>
        <w:t xml:space="preserve"> &lt;&lt; יור &gt;&gt;</w:t>
      </w:r>
      <w:r>
        <w:rPr>
          <w:rtl/>
        </w:rPr>
        <w:t xml:space="preserve">   </w:t>
      </w:r>
      <w:bookmarkEnd w:id="388"/>
    </w:p>
    <w:p w:rsidR="00A61392" w:rsidRDefault="00A61392" w:rsidP="00A61392">
      <w:pPr>
        <w:pStyle w:val="KeepWithNext"/>
        <w:rPr>
          <w:rtl/>
          <w:lang w:eastAsia="he-IL"/>
        </w:rPr>
      </w:pPr>
    </w:p>
    <w:p w:rsidR="00A61392" w:rsidRDefault="00A61392" w:rsidP="00A61392">
      <w:pPr>
        <w:rPr>
          <w:rtl/>
          <w:lang w:eastAsia="he-IL"/>
        </w:rPr>
      </w:pPr>
      <w:r>
        <w:rPr>
          <w:rFonts w:hint="cs"/>
          <w:rtl/>
          <w:lang w:eastAsia="he-IL"/>
        </w:rPr>
        <w:t xml:space="preserve">נגיע אליהם. </w:t>
      </w:r>
    </w:p>
    <w:p w:rsidR="00A61392" w:rsidRDefault="00A61392" w:rsidP="00A61392">
      <w:pPr>
        <w:rPr>
          <w:rtl/>
          <w:lang w:eastAsia="he-IL"/>
        </w:rPr>
      </w:pPr>
    </w:p>
    <w:p w:rsidR="00A61392" w:rsidRDefault="00A61392" w:rsidP="00A61392">
      <w:pPr>
        <w:pStyle w:val="af9"/>
        <w:keepNext/>
        <w:rPr>
          <w:rtl/>
          <w:lang w:eastAsia="he-IL"/>
        </w:rPr>
      </w:pPr>
      <w:bookmarkStart w:id="389" w:name="ET_guest_849027_49"/>
      <w:r w:rsidRPr="00A61392">
        <w:rPr>
          <w:rStyle w:val="TagStyle"/>
          <w:rtl/>
        </w:rPr>
        <w:t xml:space="preserve"> &lt;&lt; אורח &gt;&gt; </w:t>
      </w:r>
      <w:r>
        <w:rPr>
          <w:rtl/>
          <w:lang w:eastAsia="he-IL"/>
        </w:rPr>
        <w:t>רינת ריגלר-מלכה:</w:t>
      </w:r>
      <w:r w:rsidRPr="00A61392">
        <w:rPr>
          <w:rStyle w:val="TagStyle"/>
          <w:rtl/>
        </w:rPr>
        <w:t xml:space="preserve"> &lt;&lt; אורח &gt;&gt;</w:t>
      </w:r>
      <w:r>
        <w:rPr>
          <w:rtl/>
          <w:lang w:eastAsia="he-IL"/>
        </w:rPr>
        <w:t xml:space="preserve">   </w:t>
      </w:r>
      <w:bookmarkEnd w:id="389"/>
    </w:p>
    <w:p w:rsidR="00A61392" w:rsidRDefault="00A61392" w:rsidP="00A61392">
      <w:pPr>
        <w:pStyle w:val="KeepWithNext"/>
        <w:rPr>
          <w:rtl/>
          <w:lang w:eastAsia="he-IL"/>
        </w:rPr>
      </w:pPr>
    </w:p>
    <w:p w:rsidR="00A8656F" w:rsidRDefault="00637D56" w:rsidP="00637D56">
      <w:pPr>
        <w:rPr>
          <w:rtl/>
          <w:lang w:eastAsia="he-IL"/>
        </w:rPr>
      </w:pPr>
      <w:r>
        <w:rPr>
          <w:rFonts w:hint="cs"/>
          <w:rtl/>
          <w:lang w:eastAsia="he-IL"/>
        </w:rPr>
        <w:t>תודה רבה על רשות הדיבור.</w:t>
      </w:r>
      <w:bookmarkStart w:id="390" w:name="_ETM_Q1_5505768"/>
      <w:bookmarkEnd w:id="390"/>
      <w:r>
        <w:rPr>
          <w:rFonts w:hint="cs"/>
          <w:rtl/>
          <w:lang w:eastAsia="he-IL"/>
        </w:rPr>
        <w:t xml:space="preserve"> </w:t>
      </w:r>
      <w:r w:rsidR="00A61392">
        <w:rPr>
          <w:rFonts w:hint="cs"/>
          <w:rtl/>
          <w:lang w:eastAsia="he-IL"/>
        </w:rPr>
        <w:t xml:space="preserve">אני יועצת משפטית </w:t>
      </w:r>
      <w:r>
        <w:rPr>
          <w:rFonts w:hint="cs"/>
          <w:rtl/>
          <w:lang w:eastAsia="he-IL"/>
        </w:rPr>
        <w:t xml:space="preserve">ומדברת </w:t>
      </w:r>
      <w:r w:rsidR="00A61392">
        <w:rPr>
          <w:rFonts w:hint="cs"/>
          <w:rtl/>
          <w:lang w:eastAsia="he-IL"/>
        </w:rPr>
        <w:t xml:space="preserve">גם בשם איגוד הבנקים הזרים והמוסדות הפיננסיים שפועלים </w:t>
      </w:r>
      <w:r>
        <w:rPr>
          <w:rFonts w:hint="cs"/>
          <w:rtl/>
          <w:lang w:eastAsia="he-IL"/>
        </w:rPr>
        <w:t xml:space="preserve">בישראל. רציתי לחדד ולחזק את הנקודה של הצורך בהחלת הצו רק על מי </w:t>
      </w:r>
      <w:bookmarkStart w:id="391" w:name="_ETM_Q1_5521203"/>
      <w:bookmarkEnd w:id="391"/>
      <w:r>
        <w:rPr>
          <w:rFonts w:hint="cs"/>
          <w:rtl/>
          <w:lang w:eastAsia="he-IL"/>
        </w:rPr>
        <w:t xml:space="preserve">שלמעשה מחויב ברישיון. החברים באיגוד פועלים בכל מיני מתכונות ומתווים </w:t>
      </w:r>
      <w:bookmarkStart w:id="392" w:name="_ETM_Q1_5530631"/>
      <w:bookmarkEnd w:id="392"/>
      <w:r>
        <w:rPr>
          <w:rFonts w:hint="cs"/>
          <w:rtl/>
          <w:lang w:eastAsia="he-IL"/>
        </w:rPr>
        <w:t xml:space="preserve">שונים ומפוקחים ברחבי העולם, גם בהקשר של היבטי איסור הלבנת </w:t>
      </w:r>
      <w:bookmarkStart w:id="393" w:name="_ETM_Q1_5531283"/>
      <w:bookmarkEnd w:id="393"/>
      <w:r>
        <w:rPr>
          <w:rFonts w:hint="cs"/>
          <w:rtl/>
          <w:lang w:eastAsia="he-IL"/>
        </w:rPr>
        <w:t xml:space="preserve">הון ולכן חשוב מאוד לא ליצור את האי-הלימה הזאת, </w:t>
      </w:r>
      <w:bookmarkStart w:id="394" w:name="_ETM_Q1_5533598"/>
      <w:bookmarkEnd w:id="394"/>
      <w:r>
        <w:rPr>
          <w:rFonts w:hint="cs"/>
          <w:rtl/>
          <w:lang w:eastAsia="he-IL"/>
        </w:rPr>
        <w:t xml:space="preserve">וכמובן את האי-ודאות של התחולה הטריטוריאלית, כלומר, פעילות </w:t>
      </w:r>
      <w:bookmarkStart w:id="395" w:name="_ETM_Q1_5534833"/>
      <w:bookmarkEnd w:id="395"/>
      <w:r>
        <w:rPr>
          <w:rFonts w:hint="cs"/>
          <w:rtl/>
          <w:lang w:eastAsia="he-IL"/>
        </w:rPr>
        <w:t xml:space="preserve">שנעשית כולה מחו"ל אל תוך ישראל. גם </w:t>
      </w:r>
      <w:r w:rsidR="00A8656F">
        <w:rPr>
          <w:rFonts w:hint="cs"/>
          <w:rtl/>
          <w:lang w:eastAsia="he-IL"/>
        </w:rPr>
        <w:t>יש מד</w:t>
      </w:r>
      <w:r>
        <w:rPr>
          <w:rFonts w:hint="cs"/>
          <w:rtl/>
          <w:lang w:eastAsia="he-IL"/>
        </w:rPr>
        <w:t xml:space="preserve">ינות בעולם שלא יכולות לדווח על פי רגולציה מקומית לרגולטורים אחרים כי זה יכול לשמש כעבירה פלילית או </w:t>
      </w:r>
      <w:bookmarkStart w:id="396" w:name="_ETM_Q1_5560707"/>
      <w:bookmarkEnd w:id="396"/>
      <w:r>
        <w:rPr>
          <w:rFonts w:hint="cs"/>
          <w:rtl/>
          <w:lang w:eastAsia="he-IL"/>
        </w:rPr>
        <w:t xml:space="preserve">אחרת. לכן חשוב </w:t>
      </w:r>
      <w:r w:rsidR="00A8656F">
        <w:rPr>
          <w:rFonts w:hint="cs"/>
          <w:rtl/>
          <w:lang w:eastAsia="he-IL"/>
        </w:rPr>
        <w:t xml:space="preserve">שאם כן רוצים להחיל על מדינות כאלה חובות דיווח צריך לוודא שזה לא גורם להם </w:t>
      </w:r>
      <w:r>
        <w:rPr>
          <w:rFonts w:hint="cs"/>
          <w:rtl/>
          <w:lang w:eastAsia="he-IL"/>
        </w:rPr>
        <w:t xml:space="preserve">איזושהי </w:t>
      </w:r>
      <w:r w:rsidR="00A8656F">
        <w:rPr>
          <w:rFonts w:hint="cs"/>
          <w:rtl/>
          <w:lang w:eastAsia="he-IL"/>
        </w:rPr>
        <w:t xml:space="preserve">הפרה של חוקים אחרים, ובאמת </w:t>
      </w:r>
      <w:r w:rsidR="00A8656F">
        <w:rPr>
          <w:rtl/>
          <w:lang w:eastAsia="he-IL"/>
        </w:rPr>
        <w:t>–</w:t>
      </w:r>
      <w:r w:rsidR="00A8656F">
        <w:rPr>
          <w:rFonts w:hint="cs"/>
          <w:rtl/>
          <w:lang w:eastAsia="he-IL"/>
        </w:rPr>
        <w:t xml:space="preserve"> להתאים את זה לצווים</w:t>
      </w:r>
      <w:r>
        <w:rPr>
          <w:rFonts w:hint="cs"/>
          <w:rtl/>
          <w:lang w:eastAsia="he-IL"/>
        </w:rPr>
        <w:t xml:space="preserve"> אחרים שקיימים בישראל. </w:t>
      </w:r>
    </w:p>
    <w:p w:rsidR="00A8656F" w:rsidRDefault="00A8656F" w:rsidP="00A61392">
      <w:pPr>
        <w:rPr>
          <w:rtl/>
          <w:lang w:eastAsia="he-IL"/>
        </w:rPr>
      </w:pPr>
    </w:p>
    <w:p w:rsidR="00A8656F" w:rsidRDefault="00A8656F" w:rsidP="00A8656F">
      <w:pPr>
        <w:pStyle w:val="af9"/>
        <w:keepNext/>
        <w:rPr>
          <w:rtl/>
          <w:lang w:eastAsia="he-IL"/>
        </w:rPr>
      </w:pPr>
      <w:bookmarkStart w:id="397" w:name="ET_guest_824898_50"/>
      <w:r w:rsidRPr="00A8656F">
        <w:rPr>
          <w:rStyle w:val="TagStyle"/>
          <w:rtl/>
        </w:rPr>
        <w:t xml:space="preserve"> &lt;&lt; אורח &gt;&gt; </w:t>
      </w:r>
      <w:r>
        <w:rPr>
          <w:rtl/>
          <w:lang w:eastAsia="he-IL"/>
        </w:rPr>
        <w:t>משה בן יעקב:</w:t>
      </w:r>
      <w:r w:rsidRPr="00A8656F">
        <w:rPr>
          <w:rStyle w:val="TagStyle"/>
          <w:rtl/>
        </w:rPr>
        <w:t xml:space="preserve"> &lt;&lt; אורח &gt;&gt;</w:t>
      </w:r>
      <w:r>
        <w:rPr>
          <w:rtl/>
          <w:lang w:eastAsia="he-IL"/>
        </w:rPr>
        <w:t xml:space="preserve">   </w:t>
      </w:r>
      <w:bookmarkEnd w:id="397"/>
    </w:p>
    <w:p w:rsidR="00A8656F" w:rsidRDefault="00A8656F" w:rsidP="00A8656F">
      <w:pPr>
        <w:pStyle w:val="KeepWithNext"/>
        <w:rPr>
          <w:rtl/>
          <w:lang w:eastAsia="he-IL"/>
        </w:rPr>
      </w:pPr>
    </w:p>
    <w:p w:rsidR="00A8656F" w:rsidRDefault="00637D56" w:rsidP="005273CE">
      <w:pPr>
        <w:rPr>
          <w:rtl/>
          <w:lang w:eastAsia="he-IL"/>
        </w:rPr>
      </w:pPr>
      <w:bookmarkStart w:id="398" w:name="_ETM_Q1_5585319"/>
      <w:bookmarkEnd w:id="398"/>
      <w:r>
        <w:rPr>
          <w:rFonts w:hint="cs"/>
          <w:rtl/>
          <w:lang w:eastAsia="he-IL"/>
        </w:rPr>
        <w:t>ר</w:t>
      </w:r>
      <w:bookmarkStart w:id="399" w:name="_ETM_Q1_5585511"/>
      <w:bookmarkEnd w:id="399"/>
      <w:r>
        <w:rPr>
          <w:rFonts w:hint="cs"/>
          <w:rtl/>
          <w:lang w:eastAsia="he-IL"/>
        </w:rPr>
        <w:t xml:space="preserve">ציתי להתייחס להגדרה של מקבל שירות. יש </w:t>
      </w:r>
      <w:bookmarkStart w:id="400" w:name="_ETM_Q1_5573857"/>
      <w:bookmarkEnd w:id="400"/>
      <w:r>
        <w:rPr>
          <w:rFonts w:hint="cs"/>
          <w:rtl/>
          <w:lang w:eastAsia="he-IL"/>
        </w:rPr>
        <w:t xml:space="preserve">את המילים </w:t>
      </w:r>
      <w:bookmarkStart w:id="401" w:name="_ETM_Q1_5572042"/>
      <w:bookmarkEnd w:id="401"/>
      <w:r>
        <w:rPr>
          <w:rFonts w:hint="cs"/>
          <w:rtl/>
          <w:lang w:eastAsia="he-IL"/>
        </w:rPr>
        <w:t>"</w:t>
      </w:r>
      <w:r w:rsidR="00A8656F">
        <w:rPr>
          <w:rFonts w:hint="cs"/>
          <w:rtl/>
          <w:lang w:eastAsia="he-IL"/>
        </w:rPr>
        <w:t xml:space="preserve">או מי שמבקש להחזיר את האשראי" </w:t>
      </w:r>
      <w:r w:rsidR="00A8656F">
        <w:rPr>
          <w:rtl/>
          <w:lang w:eastAsia="he-IL"/>
        </w:rPr>
        <w:t>–</w:t>
      </w:r>
      <w:r w:rsidR="00A8656F">
        <w:rPr>
          <w:rFonts w:hint="cs"/>
          <w:rtl/>
          <w:lang w:eastAsia="he-IL"/>
        </w:rPr>
        <w:t xml:space="preserve"> ואני אתן דוגמה</w:t>
      </w:r>
      <w:r>
        <w:rPr>
          <w:rFonts w:hint="cs"/>
          <w:rtl/>
          <w:lang w:eastAsia="he-IL"/>
        </w:rPr>
        <w:t xml:space="preserve">. בעסקאות ניכיון שטרות לא </w:t>
      </w:r>
      <w:bookmarkStart w:id="402" w:name="_ETM_Q1_5586078"/>
      <w:bookmarkEnd w:id="402"/>
      <w:r>
        <w:rPr>
          <w:rFonts w:hint="cs"/>
          <w:rtl/>
          <w:lang w:eastAsia="he-IL"/>
        </w:rPr>
        <w:t xml:space="preserve">פעם קורה </w:t>
      </w:r>
      <w:r w:rsidR="005273CE">
        <w:rPr>
          <w:rFonts w:hint="cs"/>
          <w:rtl/>
          <w:lang w:eastAsia="he-IL"/>
        </w:rPr>
        <w:t xml:space="preserve">שמי שמבקש להחזיר לנו את האשראי זה </w:t>
      </w:r>
      <w:bookmarkStart w:id="403" w:name="_ETM_Q1_5589811"/>
      <w:bookmarkEnd w:id="403"/>
      <w:r w:rsidR="00A8656F">
        <w:rPr>
          <w:rFonts w:hint="cs"/>
          <w:rtl/>
          <w:lang w:eastAsia="he-IL"/>
        </w:rPr>
        <w:t xml:space="preserve"> המושך בשטר. בעצם, אין לנו היכרות אתו, הוא לא לקוח שלנו </w:t>
      </w:r>
      <w:r w:rsidR="005273CE">
        <w:rPr>
          <w:rFonts w:hint="cs"/>
          <w:rtl/>
          <w:lang w:eastAsia="he-IL"/>
        </w:rPr>
        <w:t xml:space="preserve">והוא לא מקבל אצלנו שירות ואנחנו נשמח שהוא ישלם לנו </w:t>
      </w:r>
      <w:bookmarkStart w:id="404" w:name="_ETM_Q1_5599154"/>
      <w:bookmarkEnd w:id="404"/>
      <w:r w:rsidR="005273CE">
        <w:rPr>
          <w:rFonts w:hint="cs"/>
          <w:rtl/>
          <w:lang w:eastAsia="he-IL"/>
        </w:rPr>
        <w:t xml:space="preserve">את האשראי הזה. </w:t>
      </w:r>
      <w:r w:rsidR="00A8656F">
        <w:rPr>
          <w:rFonts w:hint="cs"/>
          <w:rtl/>
          <w:lang w:eastAsia="he-IL"/>
        </w:rPr>
        <w:t>קרה לנו לא פעם שביקשנו מאנשים כאלה להזדהות והם מסרבים</w:t>
      </w:r>
      <w:r w:rsidR="005273CE">
        <w:rPr>
          <w:rFonts w:hint="cs"/>
          <w:rtl/>
          <w:lang w:eastAsia="he-IL"/>
        </w:rPr>
        <w:t xml:space="preserve">. הם כן מוכנים לשלם את הצ'ק </w:t>
      </w:r>
      <w:bookmarkStart w:id="405" w:name="_ETM_Q1_5614642"/>
      <w:bookmarkEnd w:id="405"/>
      <w:r w:rsidR="005273CE">
        <w:rPr>
          <w:rFonts w:hint="cs"/>
          <w:rtl/>
          <w:lang w:eastAsia="he-IL"/>
        </w:rPr>
        <w:t xml:space="preserve">שמשוך על שמם. אנחנו מבקשים או לשנות את המילים האלה </w:t>
      </w:r>
      <w:bookmarkStart w:id="406" w:name="_ETM_Q1_5611539"/>
      <w:bookmarkEnd w:id="406"/>
      <w:r w:rsidR="005273CE">
        <w:rPr>
          <w:rFonts w:hint="cs"/>
          <w:rtl/>
          <w:lang w:eastAsia="he-IL"/>
        </w:rPr>
        <w:t xml:space="preserve">ככה שיכילו עסקאות כאלה, </w:t>
      </w:r>
      <w:r w:rsidR="00A8656F">
        <w:rPr>
          <w:rFonts w:hint="cs"/>
          <w:rtl/>
          <w:lang w:eastAsia="he-IL"/>
        </w:rPr>
        <w:t xml:space="preserve">או בעצם לבטל את המילים האלה בהגדרה. </w:t>
      </w:r>
    </w:p>
    <w:p w:rsidR="00A8656F" w:rsidRDefault="00A8656F" w:rsidP="00A8656F">
      <w:pPr>
        <w:rPr>
          <w:rtl/>
          <w:lang w:eastAsia="he-IL"/>
        </w:rPr>
      </w:pPr>
    </w:p>
    <w:p w:rsidR="00A8656F" w:rsidRDefault="00A8656F" w:rsidP="00A8656F">
      <w:pPr>
        <w:pStyle w:val="a4"/>
        <w:keepNext/>
        <w:rPr>
          <w:rtl/>
        </w:rPr>
      </w:pPr>
      <w:bookmarkStart w:id="407" w:name="ET_speaker_5109_51"/>
      <w:r w:rsidRPr="00A8656F">
        <w:rPr>
          <w:rStyle w:val="TagStyle"/>
          <w:rtl/>
        </w:rPr>
        <w:t xml:space="preserve"> &lt;&lt; דובר &gt;&gt; </w:t>
      </w:r>
      <w:r w:rsidR="006C7978">
        <w:rPr>
          <w:rtl/>
        </w:rPr>
        <w:t>אלעזר שטרן</w:t>
      </w:r>
      <w:r>
        <w:rPr>
          <w:rtl/>
        </w:rPr>
        <w:t>:</w:t>
      </w:r>
      <w:r w:rsidRPr="00A8656F">
        <w:rPr>
          <w:rStyle w:val="TagStyle"/>
          <w:rtl/>
        </w:rPr>
        <w:t xml:space="preserve"> &lt;&lt; דובר &gt;&gt;</w:t>
      </w:r>
      <w:r>
        <w:rPr>
          <w:rtl/>
        </w:rPr>
        <w:t xml:space="preserve">   </w:t>
      </w:r>
      <w:bookmarkEnd w:id="407"/>
    </w:p>
    <w:p w:rsidR="00A8656F" w:rsidRDefault="00A8656F" w:rsidP="00A8656F">
      <w:pPr>
        <w:pStyle w:val="KeepWithNext"/>
        <w:rPr>
          <w:rtl/>
          <w:lang w:eastAsia="he-IL"/>
        </w:rPr>
      </w:pPr>
    </w:p>
    <w:p w:rsidR="00A8656F" w:rsidRDefault="005273CE" w:rsidP="005273CE">
      <w:pPr>
        <w:rPr>
          <w:rtl/>
          <w:lang w:eastAsia="he-IL"/>
        </w:rPr>
      </w:pPr>
      <w:r>
        <w:rPr>
          <w:rFonts w:hint="cs"/>
          <w:rtl/>
          <w:lang w:eastAsia="he-IL"/>
        </w:rPr>
        <w:t xml:space="preserve">השאלה אם הוא נחשב כמבקש להחזיר </w:t>
      </w:r>
      <w:bookmarkStart w:id="408" w:name="_ETM_Q1_5624599"/>
      <w:bookmarkEnd w:id="408"/>
      <w:r>
        <w:rPr>
          <w:rFonts w:hint="cs"/>
          <w:rtl/>
          <w:lang w:eastAsia="he-IL"/>
        </w:rPr>
        <w:t xml:space="preserve">את האשראי והוא לא מקבל האשראי, הוא מושך הצ'ק ואתם </w:t>
      </w:r>
      <w:bookmarkStart w:id="409" w:name="_ETM_Q1_5620708"/>
      <w:bookmarkEnd w:id="409"/>
      <w:r w:rsidR="00A8656F">
        <w:rPr>
          <w:rFonts w:hint="cs"/>
          <w:rtl/>
          <w:lang w:eastAsia="he-IL"/>
        </w:rPr>
        <w:t>פונים אליו</w:t>
      </w:r>
      <w:r>
        <w:rPr>
          <w:rFonts w:hint="cs"/>
          <w:rtl/>
          <w:lang w:eastAsia="he-IL"/>
        </w:rPr>
        <w:t xml:space="preserve"> בתור זה שמשך את הצ'ק </w:t>
      </w:r>
      <w:r>
        <w:rPr>
          <w:rtl/>
          <w:lang w:eastAsia="he-IL"/>
        </w:rPr>
        <w:t>–</w:t>
      </w:r>
      <w:r>
        <w:rPr>
          <w:rFonts w:hint="cs"/>
          <w:rtl/>
          <w:lang w:eastAsia="he-IL"/>
        </w:rPr>
        <w:t xml:space="preserve"> השאלה </w:t>
      </w:r>
      <w:r w:rsidR="00A8656F">
        <w:rPr>
          <w:rFonts w:hint="cs"/>
          <w:rtl/>
          <w:lang w:eastAsia="he-IL"/>
        </w:rPr>
        <w:t>אם הוא נחש</w:t>
      </w:r>
      <w:r>
        <w:rPr>
          <w:rFonts w:hint="cs"/>
          <w:rtl/>
          <w:lang w:eastAsia="he-IL"/>
        </w:rPr>
        <w:t xml:space="preserve">ב כמי </w:t>
      </w:r>
      <w:bookmarkStart w:id="410" w:name="_ETM_Q1_5623269"/>
      <w:bookmarkEnd w:id="410"/>
      <w:r>
        <w:rPr>
          <w:rFonts w:hint="cs"/>
          <w:rtl/>
          <w:lang w:eastAsia="he-IL"/>
        </w:rPr>
        <w:t xml:space="preserve">שמבקש להחזיר את האשראי. </w:t>
      </w:r>
    </w:p>
    <w:p w:rsidR="00A8656F" w:rsidRDefault="00A8656F" w:rsidP="00A8656F">
      <w:pPr>
        <w:rPr>
          <w:rtl/>
          <w:lang w:eastAsia="he-IL"/>
        </w:rPr>
      </w:pPr>
    </w:p>
    <w:p w:rsidR="00A8656F" w:rsidRDefault="00A8656F" w:rsidP="00A8656F">
      <w:pPr>
        <w:pStyle w:val="af9"/>
        <w:keepNext/>
        <w:rPr>
          <w:rtl/>
          <w:lang w:eastAsia="he-IL"/>
        </w:rPr>
      </w:pPr>
      <w:bookmarkStart w:id="411" w:name="ET_guest_824898_52"/>
      <w:r w:rsidRPr="00A8656F">
        <w:rPr>
          <w:rStyle w:val="TagStyle"/>
          <w:rtl/>
        </w:rPr>
        <w:t xml:space="preserve"> &lt;&lt; אורח &gt;&gt; </w:t>
      </w:r>
      <w:r>
        <w:rPr>
          <w:rtl/>
          <w:lang w:eastAsia="he-IL"/>
        </w:rPr>
        <w:t>משה בן יעקב:</w:t>
      </w:r>
      <w:r w:rsidRPr="00A8656F">
        <w:rPr>
          <w:rStyle w:val="TagStyle"/>
          <w:rtl/>
        </w:rPr>
        <w:t xml:space="preserve"> &lt;&lt; אורח &gt;&gt;</w:t>
      </w:r>
      <w:r>
        <w:rPr>
          <w:rtl/>
          <w:lang w:eastAsia="he-IL"/>
        </w:rPr>
        <w:t xml:space="preserve">   </w:t>
      </w:r>
      <w:bookmarkEnd w:id="411"/>
    </w:p>
    <w:p w:rsidR="00A8656F" w:rsidRDefault="00A8656F" w:rsidP="00A8656F">
      <w:pPr>
        <w:pStyle w:val="KeepWithNext"/>
        <w:rPr>
          <w:rtl/>
          <w:lang w:eastAsia="he-IL"/>
        </w:rPr>
      </w:pPr>
    </w:p>
    <w:p w:rsidR="005273CE" w:rsidRDefault="005273CE" w:rsidP="005273CE">
      <w:pPr>
        <w:rPr>
          <w:rtl/>
          <w:lang w:eastAsia="he-IL"/>
        </w:rPr>
      </w:pPr>
      <w:r>
        <w:rPr>
          <w:rFonts w:hint="cs"/>
          <w:rtl/>
          <w:lang w:eastAsia="he-IL"/>
        </w:rPr>
        <w:t xml:space="preserve">הרבה פעמים הוא פונה אלינו </w:t>
      </w:r>
      <w:bookmarkStart w:id="412" w:name="_ETM_Q1_5628576"/>
      <w:bookmarkEnd w:id="412"/>
      <w:r>
        <w:rPr>
          <w:rFonts w:hint="cs"/>
          <w:rtl/>
          <w:lang w:eastAsia="he-IL"/>
        </w:rPr>
        <w:t xml:space="preserve">ואומר </w:t>
      </w:r>
      <w:r>
        <w:rPr>
          <w:rtl/>
          <w:lang w:eastAsia="he-IL"/>
        </w:rPr>
        <w:t>–</w:t>
      </w:r>
      <w:r>
        <w:rPr>
          <w:rFonts w:hint="cs"/>
          <w:rtl/>
          <w:lang w:eastAsia="he-IL"/>
        </w:rPr>
        <w:t xml:space="preserve"> אני רוצה לשלם את הצ'ק שחזר. </w:t>
      </w:r>
    </w:p>
    <w:p w:rsidR="005273CE" w:rsidRPr="005273CE" w:rsidRDefault="005273CE" w:rsidP="005273CE">
      <w:pPr>
        <w:rPr>
          <w:rtl/>
          <w:lang w:eastAsia="he-IL"/>
        </w:rPr>
      </w:pPr>
      <w:bookmarkStart w:id="413" w:name="_ETM_Q1_5637279"/>
      <w:bookmarkStart w:id="414" w:name="_ETM_Q1_5637347"/>
      <w:bookmarkEnd w:id="413"/>
      <w:bookmarkEnd w:id="414"/>
    </w:p>
    <w:p w:rsidR="00A8656F" w:rsidRDefault="00A8656F" w:rsidP="00A8656F">
      <w:pPr>
        <w:pStyle w:val="af9"/>
        <w:keepNext/>
        <w:rPr>
          <w:rtl/>
          <w:lang w:eastAsia="he-IL"/>
        </w:rPr>
      </w:pPr>
      <w:bookmarkStart w:id="415" w:name="ET_guest_535467_54"/>
      <w:r w:rsidRPr="00A8656F">
        <w:rPr>
          <w:rStyle w:val="TagStyle"/>
          <w:rtl/>
        </w:rPr>
        <w:t xml:space="preserve"> &lt;&lt; אורח &gt;&gt; </w:t>
      </w:r>
      <w:r>
        <w:rPr>
          <w:rtl/>
          <w:lang w:eastAsia="he-IL"/>
        </w:rPr>
        <w:t>יאירה פרנקל:</w:t>
      </w:r>
      <w:r w:rsidRPr="00A8656F">
        <w:rPr>
          <w:rStyle w:val="TagStyle"/>
          <w:rtl/>
        </w:rPr>
        <w:t xml:space="preserve"> &lt;&lt; אורח &gt;&gt;</w:t>
      </w:r>
      <w:r>
        <w:rPr>
          <w:rtl/>
          <w:lang w:eastAsia="he-IL"/>
        </w:rPr>
        <w:t xml:space="preserve">   </w:t>
      </w:r>
      <w:bookmarkEnd w:id="415"/>
    </w:p>
    <w:p w:rsidR="00A8656F" w:rsidRDefault="00A8656F" w:rsidP="00A8656F">
      <w:pPr>
        <w:pStyle w:val="KeepWithNext"/>
        <w:rPr>
          <w:rtl/>
          <w:lang w:eastAsia="he-IL"/>
        </w:rPr>
      </w:pPr>
    </w:p>
    <w:p w:rsidR="00A8656F" w:rsidRDefault="00A8656F" w:rsidP="005273CE">
      <w:pPr>
        <w:rPr>
          <w:rtl/>
          <w:lang w:eastAsia="he-IL"/>
        </w:rPr>
      </w:pPr>
      <w:bookmarkStart w:id="416" w:name="_ETM_Q1_5640000"/>
      <w:bookmarkStart w:id="417" w:name="_ETM_Q1_5640050"/>
      <w:bookmarkEnd w:id="416"/>
      <w:bookmarkEnd w:id="417"/>
      <w:r>
        <w:rPr>
          <w:rFonts w:hint="cs"/>
          <w:rtl/>
          <w:lang w:eastAsia="he-IL"/>
        </w:rPr>
        <w:t>זה הוחרג, בעבר, ה</w:t>
      </w:r>
      <w:r w:rsidR="005273CE">
        <w:rPr>
          <w:rFonts w:hint="cs"/>
          <w:rtl/>
          <w:lang w:eastAsia="he-IL"/>
        </w:rPr>
        <w:t>עניין</w:t>
      </w:r>
      <w:r>
        <w:rPr>
          <w:rFonts w:hint="cs"/>
          <w:rtl/>
          <w:lang w:eastAsia="he-IL"/>
        </w:rPr>
        <w:t xml:space="preserve"> הזה. תנו לנו דקה למצוא את זה. </w:t>
      </w:r>
    </w:p>
    <w:p w:rsidR="005273CE" w:rsidRDefault="005273CE" w:rsidP="005273CE">
      <w:pPr>
        <w:rPr>
          <w:rtl/>
          <w:lang w:eastAsia="he-IL"/>
        </w:rPr>
      </w:pPr>
      <w:bookmarkStart w:id="418" w:name="_ETM_Q1_5653167"/>
      <w:bookmarkStart w:id="419" w:name="_ETM_Q1_5653240"/>
      <w:bookmarkEnd w:id="418"/>
      <w:bookmarkEnd w:id="419"/>
    </w:p>
    <w:p w:rsidR="00A8656F" w:rsidRDefault="00A8656F" w:rsidP="00A8656F">
      <w:pPr>
        <w:pStyle w:val="af6"/>
        <w:keepNext/>
        <w:rPr>
          <w:rtl/>
        </w:rPr>
      </w:pPr>
      <w:bookmarkStart w:id="420" w:name="ET_yor_5069_55"/>
      <w:r w:rsidRPr="00A8656F">
        <w:rPr>
          <w:rStyle w:val="TagStyle"/>
          <w:rtl/>
        </w:rPr>
        <w:t xml:space="preserve"> &lt;&lt; יור &gt;&gt; </w:t>
      </w:r>
      <w:r>
        <w:rPr>
          <w:rtl/>
        </w:rPr>
        <w:t>היו"ר יעקב אשר:</w:t>
      </w:r>
      <w:r w:rsidRPr="00A8656F">
        <w:rPr>
          <w:rStyle w:val="TagStyle"/>
          <w:rtl/>
        </w:rPr>
        <w:t xml:space="preserve"> &lt;&lt; יור &gt;&gt;</w:t>
      </w:r>
      <w:r>
        <w:rPr>
          <w:rtl/>
        </w:rPr>
        <w:t xml:space="preserve">   </w:t>
      </w:r>
      <w:bookmarkEnd w:id="420"/>
    </w:p>
    <w:p w:rsidR="00A8656F" w:rsidRDefault="00A8656F" w:rsidP="00A8656F">
      <w:pPr>
        <w:pStyle w:val="KeepWithNext"/>
        <w:rPr>
          <w:rtl/>
          <w:lang w:eastAsia="he-IL"/>
        </w:rPr>
      </w:pPr>
    </w:p>
    <w:p w:rsidR="00A8656F" w:rsidRDefault="00A8656F" w:rsidP="00A8656F">
      <w:pPr>
        <w:rPr>
          <w:rtl/>
          <w:lang w:eastAsia="he-IL"/>
        </w:rPr>
      </w:pPr>
      <w:r>
        <w:rPr>
          <w:rFonts w:hint="cs"/>
          <w:rtl/>
          <w:lang w:eastAsia="he-IL"/>
        </w:rPr>
        <w:t xml:space="preserve">אז בעיקרון אתם מקבלים את התיקון. לא לשכוח להתייחס לזה בהמשך הדרך. </w:t>
      </w:r>
    </w:p>
    <w:p w:rsidR="00A8656F" w:rsidRDefault="00A8656F" w:rsidP="00A8656F">
      <w:pPr>
        <w:rPr>
          <w:rtl/>
          <w:lang w:eastAsia="he-IL"/>
        </w:rPr>
      </w:pPr>
    </w:p>
    <w:p w:rsidR="00A8656F" w:rsidRDefault="00A8656F" w:rsidP="00A8656F">
      <w:pPr>
        <w:pStyle w:val="af9"/>
        <w:keepNext/>
        <w:rPr>
          <w:rtl/>
          <w:lang w:eastAsia="he-IL"/>
        </w:rPr>
      </w:pPr>
      <w:bookmarkStart w:id="421" w:name="ET_guest_719484_56"/>
      <w:r w:rsidRPr="00A8656F">
        <w:rPr>
          <w:rStyle w:val="TagStyle"/>
          <w:rtl/>
        </w:rPr>
        <w:t xml:space="preserve"> &lt;&lt; אורח &gt;&gt; </w:t>
      </w:r>
      <w:r>
        <w:rPr>
          <w:rtl/>
          <w:lang w:eastAsia="he-IL"/>
        </w:rPr>
        <w:t>יגאל נבו:</w:t>
      </w:r>
      <w:r w:rsidRPr="00A8656F">
        <w:rPr>
          <w:rStyle w:val="TagStyle"/>
          <w:rtl/>
        </w:rPr>
        <w:t xml:space="preserve"> &lt;&lt; אורח &gt;&gt;</w:t>
      </w:r>
      <w:r>
        <w:rPr>
          <w:rtl/>
          <w:lang w:eastAsia="he-IL"/>
        </w:rPr>
        <w:t xml:space="preserve">   </w:t>
      </w:r>
      <w:bookmarkEnd w:id="421"/>
    </w:p>
    <w:p w:rsidR="00A8656F" w:rsidRDefault="00A8656F" w:rsidP="00A8656F">
      <w:pPr>
        <w:pStyle w:val="KeepWithNext"/>
        <w:rPr>
          <w:rtl/>
          <w:lang w:eastAsia="he-IL"/>
        </w:rPr>
      </w:pPr>
    </w:p>
    <w:p w:rsidR="00A8656F" w:rsidRDefault="00261879" w:rsidP="00261879">
      <w:pPr>
        <w:rPr>
          <w:rtl/>
          <w:lang w:eastAsia="he-IL"/>
        </w:rPr>
      </w:pPr>
      <w:r>
        <w:rPr>
          <w:rFonts w:hint="cs"/>
          <w:rtl/>
          <w:lang w:eastAsia="he-IL"/>
        </w:rPr>
        <w:t xml:space="preserve">אני </w:t>
      </w:r>
      <w:bookmarkStart w:id="422" w:name="_ETM_Q1_5696385"/>
      <w:bookmarkEnd w:id="422"/>
      <w:r>
        <w:rPr>
          <w:rFonts w:hint="cs"/>
          <w:rtl/>
          <w:lang w:eastAsia="he-IL"/>
        </w:rPr>
        <w:t xml:space="preserve">רוצה לדבר על סעיף 1(5) </w:t>
      </w:r>
      <w:r>
        <w:rPr>
          <w:rtl/>
          <w:lang w:eastAsia="he-IL"/>
        </w:rPr>
        <w:t>–</w:t>
      </w:r>
      <w:r>
        <w:rPr>
          <w:rFonts w:hint="cs"/>
          <w:rtl/>
          <w:lang w:eastAsia="he-IL"/>
        </w:rPr>
        <w:t xml:space="preserve"> הגדרה של מטבע וירטואלי. </w:t>
      </w:r>
      <w:bookmarkStart w:id="423" w:name="_ETM_Q1_5694929"/>
      <w:bookmarkEnd w:id="423"/>
      <w:r w:rsidR="00A8656F">
        <w:rPr>
          <w:rFonts w:hint="cs"/>
          <w:rtl/>
          <w:lang w:eastAsia="he-IL"/>
        </w:rPr>
        <w:t>כמו שנאמר על ידי היועץ המשפטי לוועדה</w:t>
      </w:r>
      <w:r>
        <w:rPr>
          <w:rFonts w:hint="cs"/>
          <w:rtl/>
          <w:lang w:eastAsia="he-IL"/>
        </w:rPr>
        <w:t xml:space="preserve"> זו הגדרה ראשונה, </w:t>
      </w:r>
      <w:r w:rsidR="00A8656F">
        <w:rPr>
          <w:rFonts w:hint="cs"/>
          <w:rtl/>
          <w:lang w:eastAsia="he-IL"/>
        </w:rPr>
        <w:t xml:space="preserve">אבל מדובר בהגדרה שהיא חסרה. כלומר, אנחנו מסתכלים פה רק על שני </w:t>
      </w:r>
      <w:r>
        <w:rPr>
          <w:rFonts w:hint="cs"/>
          <w:rtl/>
          <w:lang w:eastAsia="he-IL"/>
        </w:rPr>
        <w:t xml:space="preserve">סוגים של מטבעות וירטואליים, </w:t>
      </w:r>
      <w:r w:rsidR="00A8656F">
        <w:rPr>
          <w:rFonts w:hint="cs"/>
          <w:rtl/>
          <w:lang w:eastAsia="he-IL"/>
        </w:rPr>
        <w:t xml:space="preserve">מה שמוגדר כמטבע, </w:t>
      </w:r>
      <w:r w:rsidR="00A8656F">
        <w:rPr>
          <w:lang w:eastAsia="he-IL"/>
        </w:rPr>
        <w:t>currency</w:t>
      </w:r>
      <w:r>
        <w:rPr>
          <w:rFonts w:hint="cs"/>
          <w:rtl/>
          <w:lang w:eastAsia="he-IL"/>
        </w:rPr>
        <w:t xml:space="preserve">, שזה </w:t>
      </w:r>
      <w:bookmarkStart w:id="424" w:name="_ETM_Q1_5724002"/>
      <w:bookmarkEnd w:id="424"/>
      <w:r>
        <w:rPr>
          <w:rFonts w:hint="cs"/>
          <w:rtl/>
          <w:lang w:eastAsia="he-IL"/>
        </w:rPr>
        <w:t>מטבע כמו מטבע של שקל למסחר, או מטבע שמ</w:t>
      </w:r>
      <w:r w:rsidR="00A8656F">
        <w:rPr>
          <w:rFonts w:hint="cs"/>
          <w:rtl/>
          <w:lang w:eastAsia="he-IL"/>
        </w:rPr>
        <w:t>ייצג סוג של מנייה או אגרת חוב. אם הכוונה היא לצמצם</w:t>
      </w:r>
      <w:r>
        <w:rPr>
          <w:rFonts w:hint="cs"/>
          <w:rtl/>
          <w:lang w:eastAsia="he-IL"/>
        </w:rPr>
        <w:t xml:space="preserve"> ולא לעשות למטבע שהוא שימושי</w:t>
      </w:r>
      <w:r w:rsidR="00A8656F">
        <w:rPr>
          <w:rFonts w:hint="cs"/>
          <w:rtl/>
          <w:lang w:eastAsia="he-IL"/>
        </w:rPr>
        <w:t xml:space="preserve">, אז </w:t>
      </w:r>
      <w:r>
        <w:rPr>
          <w:rFonts w:hint="cs"/>
          <w:rtl/>
          <w:lang w:eastAsia="he-IL"/>
        </w:rPr>
        <w:t>כדאי להגדיר את זה.</w:t>
      </w:r>
      <w:bookmarkStart w:id="425" w:name="_ETM_Q1_5741403"/>
      <w:bookmarkEnd w:id="425"/>
      <w:r>
        <w:rPr>
          <w:rFonts w:hint="cs"/>
          <w:rtl/>
          <w:lang w:eastAsia="he-IL"/>
        </w:rPr>
        <w:t xml:space="preserve"> </w:t>
      </w:r>
    </w:p>
    <w:p w:rsidR="00A8656F" w:rsidRDefault="00A8656F" w:rsidP="00A8656F">
      <w:pPr>
        <w:rPr>
          <w:rtl/>
          <w:lang w:eastAsia="he-IL"/>
        </w:rPr>
      </w:pPr>
    </w:p>
    <w:p w:rsidR="00A8656F" w:rsidRDefault="00A8656F" w:rsidP="00A8656F">
      <w:pPr>
        <w:pStyle w:val="af6"/>
        <w:keepNext/>
        <w:rPr>
          <w:rtl/>
        </w:rPr>
      </w:pPr>
      <w:bookmarkStart w:id="426" w:name="ET_yor_5069_57"/>
      <w:r w:rsidRPr="00A8656F">
        <w:rPr>
          <w:rStyle w:val="TagStyle"/>
          <w:rtl/>
        </w:rPr>
        <w:t xml:space="preserve"> &lt;&lt; יור &gt;&gt; </w:t>
      </w:r>
      <w:r>
        <w:rPr>
          <w:rtl/>
        </w:rPr>
        <w:t>היו"ר יעקב אשר:</w:t>
      </w:r>
      <w:r w:rsidRPr="00A8656F">
        <w:rPr>
          <w:rStyle w:val="TagStyle"/>
          <w:rtl/>
        </w:rPr>
        <w:t xml:space="preserve"> &lt;&lt; יור &gt;&gt;</w:t>
      </w:r>
      <w:r>
        <w:rPr>
          <w:rtl/>
        </w:rPr>
        <w:t xml:space="preserve">   </w:t>
      </w:r>
      <w:bookmarkEnd w:id="426"/>
    </w:p>
    <w:p w:rsidR="00A8656F" w:rsidRDefault="00A8656F" w:rsidP="00A8656F">
      <w:pPr>
        <w:pStyle w:val="KeepWithNext"/>
        <w:rPr>
          <w:rtl/>
          <w:lang w:eastAsia="he-IL"/>
        </w:rPr>
      </w:pPr>
    </w:p>
    <w:p w:rsidR="00A8656F" w:rsidRDefault="00261879" w:rsidP="00A8656F">
      <w:pPr>
        <w:rPr>
          <w:rtl/>
          <w:lang w:eastAsia="he-IL"/>
        </w:rPr>
      </w:pPr>
      <w:r>
        <w:rPr>
          <w:rFonts w:hint="cs"/>
          <w:rtl/>
          <w:lang w:eastAsia="he-IL"/>
        </w:rPr>
        <w:t xml:space="preserve">אתם רוצים להגיד על זה משהו? אני מציע שתחזור שוב </w:t>
      </w:r>
      <w:bookmarkStart w:id="427" w:name="_ETM_Q1_5752346"/>
      <w:bookmarkEnd w:id="427"/>
      <w:r>
        <w:rPr>
          <w:rFonts w:hint="cs"/>
          <w:rtl/>
          <w:lang w:eastAsia="he-IL"/>
        </w:rPr>
        <w:t xml:space="preserve">על הדברים. </w:t>
      </w:r>
    </w:p>
    <w:p w:rsidR="00261879" w:rsidRDefault="00261879" w:rsidP="00A8656F">
      <w:pPr>
        <w:rPr>
          <w:rtl/>
          <w:lang w:eastAsia="he-IL"/>
        </w:rPr>
      </w:pPr>
      <w:bookmarkStart w:id="428" w:name="_ETM_Q1_5754264"/>
      <w:bookmarkStart w:id="429" w:name="_ETM_Q1_5754359"/>
      <w:bookmarkEnd w:id="428"/>
      <w:bookmarkEnd w:id="429"/>
    </w:p>
    <w:p w:rsidR="00261879" w:rsidRDefault="00261879" w:rsidP="00A8656F">
      <w:pPr>
        <w:rPr>
          <w:rtl/>
          <w:lang w:eastAsia="he-IL"/>
        </w:rPr>
      </w:pPr>
      <w:bookmarkStart w:id="430" w:name="_ETM_Q1_5754408"/>
      <w:bookmarkStart w:id="431" w:name="_ETM_Q1_5754500"/>
      <w:bookmarkStart w:id="432" w:name="_ETM_Q1_5756264"/>
      <w:bookmarkEnd w:id="430"/>
      <w:bookmarkEnd w:id="431"/>
      <w:bookmarkEnd w:id="432"/>
    </w:p>
    <w:p w:rsidR="00261879" w:rsidRDefault="00261879" w:rsidP="00261879">
      <w:pPr>
        <w:pStyle w:val="af9"/>
        <w:keepNext/>
        <w:rPr>
          <w:rtl/>
          <w:lang w:eastAsia="he-IL"/>
        </w:rPr>
      </w:pPr>
      <w:bookmarkStart w:id="433" w:name="ET_guest_719484_187"/>
      <w:r w:rsidRPr="00261879">
        <w:rPr>
          <w:rStyle w:val="TagStyle"/>
          <w:rtl/>
        </w:rPr>
        <w:t xml:space="preserve"> &lt;&lt; אורח &gt;&gt; </w:t>
      </w:r>
      <w:r>
        <w:rPr>
          <w:rtl/>
          <w:lang w:eastAsia="he-IL"/>
        </w:rPr>
        <w:t>יגאל נבו:</w:t>
      </w:r>
      <w:r w:rsidRPr="00261879">
        <w:rPr>
          <w:rStyle w:val="TagStyle"/>
          <w:rtl/>
        </w:rPr>
        <w:t xml:space="preserve"> &lt;&lt; אורח &gt;&gt;</w:t>
      </w:r>
      <w:r>
        <w:rPr>
          <w:rtl/>
          <w:lang w:eastAsia="he-IL"/>
        </w:rPr>
        <w:t xml:space="preserve">   </w:t>
      </w:r>
      <w:bookmarkEnd w:id="433"/>
    </w:p>
    <w:p w:rsidR="00261879" w:rsidRDefault="00261879" w:rsidP="00261879">
      <w:pPr>
        <w:pStyle w:val="KeepWithNext"/>
        <w:rPr>
          <w:rtl/>
          <w:lang w:eastAsia="he-IL"/>
        </w:rPr>
      </w:pPr>
    </w:p>
    <w:p w:rsidR="00261879" w:rsidRPr="00261879" w:rsidRDefault="00261879" w:rsidP="00261879">
      <w:pPr>
        <w:rPr>
          <w:rtl/>
          <w:lang w:eastAsia="he-IL"/>
        </w:rPr>
      </w:pPr>
      <w:bookmarkStart w:id="434" w:name="_ETM_Q1_5756842"/>
      <w:bookmarkStart w:id="435" w:name="_ETM_Q1_5756889"/>
      <w:bookmarkEnd w:id="434"/>
      <w:bookmarkEnd w:id="435"/>
      <w:r>
        <w:rPr>
          <w:rFonts w:hint="cs"/>
          <w:rtl/>
          <w:lang w:eastAsia="he-IL"/>
        </w:rPr>
        <w:t xml:space="preserve">אני אומר שההגדרה של המטבע היא הגדרה </w:t>
      </w:r>
      <w:bookmarkStart w:id="436" w:name="_ETM_Q1_5760588"/>
      <w:bookmarkEnd w:id="436"/>
      <w:r>
        <w:rPr>
          <w:rFonts w:hint="cs"/>
          <w:rtl/>
          <w:lang w:eastAsia="he-IL"/>
        </w:rPr>
        <w:t xml:space="preserve">מצומצמת, זאת אומרת שיהיה אפשר לעשות שימוש לצרכי תשלום או השקעה. ישנם סוגי מטבעות וירטואליים אחרים שלא נופלים תחת ההגדרה. אז אם זה נעשה ביד מכוונת </w:t>
      </w:r>
      <w:bookmarkStart w:id="437" w:name="_ETM_Q1_5766687"/>
      <w:bookmarkEnd w:id="437"/>
      <w:r>
        <w:rPr>
          <w:rFonts w:hint="cs"/>
          <w:rtl/>
          <w:lang w:eastAsia="he-IL"/>
        </w:rPr>
        <w:t xml:space="preserve">שווה לקבוע </w:t>
      </w:r>
      <w:r>
        <w:rPr>
          <w:rtl/>
          <w:lang w:eastAsia="he-IL"/>
        </w:rPr>
        <w:t>–</w:t>
      </w:r>
      <w:r>
        <w:rPr>
          <w:rFonts w:hint="cs"/>
          <w:rtl/>
          <w:lang w:eastAsia="he-IL"/>
        </w:rPr>
        <w:t xml:space="preserve"> לאשר את זה מצומצם או להכניס גם מטבעות </w:t>
      </w:r>
      <w:bookmarkStart w:id="438" w:name="_ETM_Q1_5768156"/>
      <w:bookmarkEnd w:id="438"/>
      <w:r>
        <w:rPr>
          <w:rFonts w:hint="cs"/>
          <w:rtl/>
          <w:lang w:eastAsia="he-IL"/>
        </w:rPr>
        <w:t xml:space="preserve">אחרים </w:t>
      </w:r>
      <w:bookmarkStart w:id="439" w:name="_ETM_Q1_5774943"/>
      <w:bookmarkEnd w:id="439"/>
      <w:r>
        <w:rPr>
          <w:rFonts w:hint="cs"/>
          <w:rtl/>
          <w:lang w:eastAsia="he-IL"/>
        </w:rPr>
        <w:t xml:space="preserve">שהם מטבעות של שימושיות במערכת, כמו בדומה לנקודות טיסה או </w:t>
      </w:r>
      <w:bookmarkStart w:id="440" w:name="_ETM_Q1_5783806"/>
      <w:bookmarkEnd w:id="440"/>
      <w:r>
        <w:rPr>
          <w:rFonts w:hint="cs"/>
          <w:rtl/>
          <w:lang w:eastAsia="he-IL"/>
        </w:rPr>
        <w:t xml:space="preserve">תווים וכן הלאה.  </w:t>
      </w:r>
    </w:p>
    <w:p w:rsidR="00A8656F" w:rsidRDefault="00A8656F" w:rsidP="00A8656F">
      <w:pPr>
        <w:rPr>
          <w:rtl/>
          <w:lang w:eastAsia="he-IL"/>
        </w:rPr>
      </w:pPr>
    </w:p>
    <w:p w:rsidR="00A8656F" w:rsidRDefault="00A8656F" w:rsidP="00A8656F">
      <w:pPr>
        <w:pStyle w:val="af9"/>
        <w:keepNext/>
        <w:rPr>
          <w:rtl/>
          <w:lang w:eastAsia="he-IL"/>
        </w:rPr>
      </w:pPr>
      <w:bookmarkStart w:id="441" w:name="ET_guest_535467_58"/>
      <w:r w:rsidRPr="00A8656F">
        <w:rPr>
          <w:rStyle w:val="TagStyle"/>
          <w:rtl/>
        </w:rPr>
        <w:t xml:space="preserve"> &lt;&lt; אורח &gt;&gt; </w:t>
      </w:r>
      <w:r>
        <w:rPr>
          <w:rtl/>
          <w:lang w:eastAsia="he-IL"/>
        </w:rPr>
        <w:t>יאירה פרנקל:</w:t>
      </w:r>
      <w:r w:rsidRPr="00A8656F">
        <w:rPr>
          <w:rStyle w:val="TagStyle"/>
          <w:rtl/>
        </w:rPr>
        <w:t xml:space="preserve"> &lt;&lt; אורח &gt;&gt;</w:t>
      </w:r>
      <w:r>
        <w:rPr>
          <w:rtl/>
          <w:lang w:eastAsia="he-IL"/>
        </w:rPr>
        <w:t xml:space="preserve">   </w:t>
      </w:r>
      <w:bookmarkEnd w:id="441"/>
    </w:p>
    <w:p w:rsidR="00A8656F" w:rsidRDefault="00A8656F" w:rsidP="00A8656F">
      <w:pPr>
        <w:pStyle w:val="KeepWithNext"/>
        <w:rPr>
          <w:rtl/>
          <w:lang w:eastAsia="he-IL"/>
        </w:rPr>
      </w:pPr>
    </w:p>
    <w:p w:rsidR="00A8656F" w:rsidRDefault="00261879" w:rsidP="00A8656F">
      <w:pPr>
        <w:rPr>
          <w:rtl/>
          <w:lang w:eastAsia="he-IL"/>
        </w:rPr>
      </w:pPr>
      <w:r>
        <w:rPr>
          <w:rFonts w:hint="cs"/>
          <w:rtl/>
          <w:lang w:eastAsia="he-IL"/>
        </w:rPr>
        <w:t xml:space="preserve">הייתה כוונה להגביל את זה למטבעות וירטואליים </w:t>
      </w:r>
      <w:bookmarkStart w:id="442" w:name="_ETM_Q1_5785510"/>
      <w:bookmarkEnd w:id="442"/>
      <w:r>
        <w:rPr>
          <w:rFonts w:hint="cs"/>
          <w:rtl/>
          <w:lang w:eastAsia="he-IL"/>
        </w:rPr>
        <w:t xml:space="preserve">מהסוג הזה, </w:t>
      </w:r>
      <w:bookmarkStart w:id="443" w:name="_ETM_Q1_5789525"/>
      <w:bookmarkEnd w:id="443"/>
      <w:r w:rsidR="00624C4B">
        <w:rPr>
          <w:rFonts w:hint="cs"/>
          <w:rtl/>
          <w:lang w:eastAsia="he-IL"/>
        </w:rPr>
        <w:t xml:space="preserve">ובאמת, העולם של מטבעות וירטואליים </w:t>
      </w:r>
      <w:bookmarkStart w:id="444" w:name="_ETM_Q1_5783291"/>
      <w:bookmarkEnd w:id="444"/>
      <w:r w:rsidR="00624C4B">
        <w:rPr>
          <w:rFonts w:hint="cs"/>
          <w:rtl/>
          <w:lang w:eastAsia="he-IL"/>
        </w:rPr>
        <w:t>הוא מאוד מאוד רחב. אין באמת הגדרה מילונית לד</w:t>
      </w:r>
      <w:bookmarkStart w:id="445" w:name="_ETM_Q1_5801340"/>
      <w:bookmarkEnd w:id="445"/>
      <w:r w:rsidR="00624C4B">
        <w:rPr>
          <w:rFonts w:hint="cs"/>
          <w:rtl/>
          <w:lang w:eastAsia="he-IL"/>
        </w:rPr>
        <w:t xml:space="preserve">בר הזה, ואנחנו לא רוצים להרחיב את זה לנקודות </w:t>
      </w:r>
      <w:bookmarkStart w:id="446" w:name="_ETM_Q1_5794956"/>
      <w:bookmarkEnd w:id="446"/>
      <w:r w:rsidR="00624C4B">
        <w:rPr>
          <w:rFonts w:hint="cs"/>
          <w:rtl/>
          <w:lang w:eastAsia="he-IL"/>
        </w:rPr>
        <w:t xml:space="preserve">טיסה ודברים כאלה. </w:t>
      </w:r>
    </w:p>
    <w:p w:rsidR="00261879" w:rsidRDefault="00261879" w:rsidP="00A8656F">
      <w:pPr>
        <w:rPr>
          <w:rtl/>
          <w:lang w:eastAsia="he-IL"/>
        </w:rPr>
      </w:pPr>
      <w:bookmarkStart w:id="447" w:name="_ETM_Q1_5789606"/>
      <w:bookmarkEnd w:id="447"/>
    </w:p>
    <w:p w:rsidR="00A8656F" w:rsidRDefault="00A8656F" w:rsidP="00A8656F">
      <w:pPr>
        <w:pStyle w:val="a4"/>
        <w:keepNext/>
        <w:rPr>
          <w:rtl/>
        </w:rPr>
      </w:pPr>
      <w:bookmarkStart w:id="448" w:name="ET_speaker_5109_59"/>
      <w:r w:rsidRPr="00A8656F">
        <w:rPr>
          <w:rStyle w:val="TagStyle"/>
          <w:rtl/>
        </w:rPr>
        <w:t xml:space="preserve"> &lt;&lt; דובר &gt;&gt; </w:t>
      </w:r>
      <w:r w:rsidR="006C7978">
        <w:rPr>
          <w:rtl/>
        </w:rPr>
        <w:t>אלעזר שטרן</w:t>
      </w:r>
      <w:r>
        <w:rPr>
          <w:rtl/>
        </w:rPr>
        <w:t>:</w:t>
      </w:r>
      <w:r w:rsidRPr="00A8656F">
        <w:rPr>
          <w:rStyle w:val="TagStyle"/>
          <w:rtl/>
        </w:rPr>
        <w:t xml:space="preserve"> &lt;&lt; דובר &gt;&gt;</w:t>
      </w:r>
      <w:r>
        <w:rPr>
          <w:rtl/>
        </w:rPr>
        <w:t xml:space="preserve">   </w:t>
      </w:r>
      <w:bookmarkEnd w:id="448"/>
    </w:p>
    <w:p w:rsidR="00A8656F" w:rsidRDefault="00A8656F" w:rsidP="00A8656F">
      <w:pPr>
        <w:pStyle w:val="KeepWithNext"/>
        <w:rPr>
          <w:rtl/>
          <w:lang w:eastAsia="he-IL"/>
        </w:rPr>
      </w:pPr>
    </w:p>
    <w:p w:rsidR="00624C4B" w:rsidRDefault="00624C4B" w:rsidP="00624C4B">
      <w:pPr>
        <w:rPr>
          <w:rtl/>
          <w:lang w:eastAsia="he-IL"/>
        </w:rPr>
      </w:pPr>
      <w:r>
        <w:rPr>
          <w:rFonts w:hint="cs"/>
          <w:rtl/>
          <w:lang w:eastAsia="he-IL"/>
        </w:rPr>
        <w:t xml:space="preserve">אז פשוט להבהיר שהצו פועל </w:t>
      </w:r>
      <w:bookmarkStart w:id="449" w:name="_ETM_Q1_5809481"/>
      <w:bookmarkEnd w:id="449"/>
      <w:r>
        <w:rPr>
          <w:rFonts w:hint="cs"/>
          <w:rtl/>
          <w:lang w:eastAsia="he-IL"/>
        </w:rPr>
        <w:t xml:space="preserve">רק על מטבעות שהם </w:t>
      </w:r>
      <w:r>
        <w:rPr>
          <w:lang w:eastAsia="he-IL"/>
        </w:rPr>
        <w:t>currency</w:t>
      </w:r>
      <w:r>
        <w:rPr>
          <w:rFonts w:hint="cs"/>
          <w:rtl/>
          <w:lang w:eastAsia="he-IL"/>
        </w:rPr>
        <w:t xml:space="preserve"> או </w:t>
      </w:r>
      <w:r>
        <w:rPr>
          <w:lang w:eastAsia="he-IL"/>
        </w:rPr>
        <w:t>security</w:t>
      </w:r>
      <w:r>
        <w:rPr>
          <w:rFonts w:hint="cs"/>
          <w:rtl/>
          <w:lang w:eastAsia="he-IL"/>
        </w:rPr>
        <w:t xml:space="preserve">, זה הכול. למניה אג"ח או מטבע ביטקוין שמוגדר כמטבע. </w:t>
      </w:r>
    </w:p>
    <w:p w:rsidR="00624C4B" w:rsidRDefault="00624C4B" w:rsidP="00624C4B">
      <w:pPr>
        <w:rPr>
          <w:rtl/>
          <w:lang w:eastAsia="he-IL"/>
        </w:rPr>
      </w:pPr>
    </w:p>
    <w:p w:rsidR="00624C4B" w:rsidRDefault="00624C4B" w:rsidP="00624C4B">
      <w:pPr>
        <w:pStyle w:val="af6"/>
        <w:keepNext/>
        <w:rPr>
          <w:rtl/>
        </w:rPr>
      </w:pPr>
      <w:bookmarkStart w:id="450" w:name="ET_yor_5069_188"/>
      <w:r w:rsidRPr="00624C4B">
        <w:rPr>
          <w:rStyle w:val="TagStyle"/>
          <w:rtl/>
        </w:rPr>
        <w:t xml:space="preserve"> &lt;&lt; יור &gt;&gt; </w:t>
      </w:r>
      <w:r>
        <w:rPr>
          <w:rtl/>
        </w:rPr>
        <w:t>היו"ר יעקב אשר:</w:t>
      </w:r>
      <w:r w:rsidRPr="00624C4B">
        <w:rPr>
          <w:rStyle w:val="TagStyle"/>
          <w:rtl/>
        </w:rPr>
        <w:t xml:space="preserve"> &lt;&lt; יור &gt;&gt;</w:t>
      </w:r>
      <w:r>
        <w:rPr>
          <w:rtl/>
        </w:rPr>
        <w:t xml:space="preserve">   </w:t>
      </w:r>
      <w:bookmarkEnd w:id="450"/>
    </w:p>
    <w:p w:rsidR="00624C4B" w:rsidRDefault="00624C4B" w:rsidP="00624C4B">
      <w:pPr>
        <w:pStyle w:val="KeepWithNext"/>
        <w:rPr>
          <w:rtl/>
          <w:lang w:eastAsia="he-IL"/>
        </w:rPr>
      </w:pPr>
    </w:p>
    <w:p w:rsidR="00624C4B" w:rsidRDefault="00624C4B" w:rsidP="00624C4B">
      <w:pPr>
        <w:rPr>
          <w:rtl/>
          <w:lang w:eastAsia="he-IL"/>
        </w:rPr>
      </w:pPr>
      <w:r>
        <w:rPr>
          <w:rFonts w:hint="cs"/>
          <w:rtl/>
          <w:lang w:eastAsia="he-IL"/>
        </w:rPr>
        <w:t xml:space="preserve">את מסכימה עם ההבהרה הזאת? </w:t>
      </w:r>
      <w:bookmarkStart w:id="451" w:name="_ETM_Q1_5815300"/>
      <w:bookmarkEnd w:id="451"/>
    </w:p>
    <w:p w:rsidR="00624C4B" w:rsidRDefault="00624C4B" w:rsidP="00624C4B">
      <w:pPr>
        <w:rPr>
          <w:rtl/>
          <w:lang w:eastAsia="he-IL"/>
        </w:rPr>
      </w:pPr>
      <w:bookmarkStart w:id="452" w:name="_ETM_Q1_5815378"/>
      <w:bookmarkStart w:id="453" w:name="_ETM_Q1_5815428"/>
      <w:bookmarkStart w:id="454" w:name="_ETM_Q1_5815499"/>
      <w:bookmarkStart w:id="455" w:name="_ETM_Q1_5816404"/>
      <w:bookmarkEnd w:id="452"/>
      <w:bookmarkEnd w:id="453"/>
      <w:bookmarkEnd w:id="454"/>
      <w:bookmarkEnd w:id="455"/>
    </w:p>
    <w:p w:rsidR="00624C4B" w:rsidRDefault="00624C4B" w:rsidP="00624C4B">
      <w:pPr>
        <w:pStyle w:val="af9"/>
        <w:keepNext/>
        <w:rPr>
          <w:rtl/>
          <w:lang w:eastAsia="he-IL"/>
        </w:rPr>
      </w:pPr>
      <w:bookmarkStart w:id="456" w:name="ET_guest_535467_189"/>
      <w:r w:rsidRPr="00624C4B">
        <w:rPr>
          <w:rStyle w:val="TagStyle"/>
          <w:rtl/>
        </w:rPr>
        <w:t xml:space="preserve"> &lt;&lt; אורח &gt;&gt; </w:t>
      </w:r>
      <w:r>
        <w:rPr>
          <w:rtl/>
          <w:lang w:eastAsia="he-IL"/>
        </w:rPr>
        <w:t>יאירה פרנקל:</w:t>
      </w:r>
      <w:r w:rsidRPr="00624C4B">
        <w:rPr>
          <w:rStyle w:val="TagStyle"/>
          <w:rtl/>
        </w:rPr>
        <w:t xml:space="preserve"> &lt;&lt; אורח &gt;&gt;</w:t>
      </w:r>
      <w:r>
        <w:rPr>
          <w:rtl/>
          <w:lang w:eastAsia="he-IL"/>
        </w:rPr>
        <w:t xml:space="preserve">   </w:t>
      </w:r>
      <w:bookmarkEnd w:id="456"/>
    </w:p>
    <w:p w:rsidR="00624C4B" w:rsidRDefault="00624C4B" w:rsidP="00624C4B">
      <w:pPr>
        <w:pStyle w:val="KeepWithNext"/>
        <w:rPr>
          <w:rtl/>
          <w:lang w:eastAsia="he-IL"/>
        </w:rPr>
      </w:pPr>
    </w:p>
    <w:p w:rsidR="00624C4B" w:rsidRDefault="00624C4B" w:rsidP="00624C4B">
      <w:pPr>
        <w:rPr>
          <w:rtl/>
          <w:lang w:eastAsia="he-IL"/>
        </w:rPr>
      </w:pPr>
      <w:bookmarkStart w:id="457" w:name="_ETM_Q1_5816886"/>
      <w:bookmarkStart w:id="458" w:name="_ETM_Q1_5816926"/>
      <w:bookmarkEnd w:id="457"/>
      <w:bookmarkEnd w:id="458"/>
      <w:r>
        <w:rPr>
          <w:rFonts w:hint="cs"/>
          <w:rtl/>
          <w:lang w:eastAsia="he-IL"/>
        </w:rPr>
        <w:t xml:space="preserve">כן. </w:t>
      </w:r>
    </w:p>
    <w:p w:rsidR="00624C4B" w:rsidRDefault="00624C4B" w:rsidP="00624C4B">
      <w:pPr>
        <w:rPr>
          <w:rtl/>
          <w:lang w:eastAsia="he-IL"/>
        </w:rPr>
      </w:pPr>
      <w:bookmarkStart w:id="459" w:name="_ETM_Q1_5821204"/>
      <w:bookmarkStart w:id="460" w:name="_ETM_Q1_5821270"/>
      <w:bookmarkEnd w:id="459"/>
      <w:bookmarkEnd w:id="460"/>
    </w:p>
    <w:p w:rsidR="00624C4B" w:rsidRDefault="00624C4B" w:rsidP="00624C4B">
      <w:pPr>
        <w:pStyle w:val="af6"/>
        <w:keepNext/>
        <w:rPr>
          <w:rtl/>
        </w:rPr>
      </w:pPr>
      <w:bookmarkStart w:id="461" w:name="ET_yor_5069_190"/>
      <w:r w:rsidRPr="00624C4B">
        <w:rPr>
          <w:rStyle w:val="TagStyle"/>
          <w:rtl/>
        </w:rPr>
        <w:t xml:space="preserve"> &lt;&lt; יור &gt;&gt; </w:t>
      </w:r>
      <w:r>
        <w:rPr>
          <w:rtl/>
        </w:rPr>
        <w:t>היו"ר יעקב אשר:</w:t>
      </w:r>
      <w:r w:rsidRPr="00624C4B">
        <w:rPr>
          <w:rStyle w:val="TagStyle"/>
          <w:rtl/>
        </w:rPr>
        <w:t xml:space="preserve"> &lt;&lt; יור &gt;&gt;</w:t>
      </w:r>
      <w:r>
        <w:rPr>
          <w:rtl/>
        </w:rPr>
        <w:t xml:space="preserve">   </w:t>
      </w:r>
      <w:bookmarkEnd w:id="461"/>
    </w:p>
    <w:p w:rsidR="00624C4B" w:rsidRDefault="00624C4B" w:rsidP="00624C4B">
      <w:pPr>
        <w:pStyle w:val="KeepWithNext"/>
        <w:rPr>
          <w:rtl/>
          <w:lang w:eastAsia="he-IL"/>
        </w:rPr>
      </w:pPr>
    </w:p>
    <w:p w:rsidR="00624C4B" w:rsidRDefault="00624C4B" w:rsidP="00624C4B">
      <w:pPr>
        <w:rPr>
          <w:rtl/>
          <w:lang w:eastAsia="he-IL"/>
        </w:rPr>
      </w:pPr>
      <w:bookmarkStart w:id="462" w:name="_ETM_Q1_5824611"/>
      <w:bookmarkEnd w:id="462"/>
      <w:r>
        <w:rPr>
          <w:rFonts w:hint="cs"/>
          <w:rtl/>
          <w:lang w:eastAsia="he-IL"/>
        </w:rPr>
        <w:t>זה צריך לבוא לידי ביטוי בצו?</w:t>
      </w:r>
      <w:bookmarkStart w:id="463" w:name="_ETM_Q1_5829061"/>
      <w:bookmarkEnd w:id="463"/>
      <w:r>
        <w:rPr>
          <w:rFonts w:hint="cs"/>
          <w:rtl/>
          <w:lang w:eastAsia="he-IL"/>
        </w:rPr>
        <w:t xml:space="preserve"> </w:t>
      </w:r>
      <w:bookmarkStart w:id="464" w:name="_ETM_Q1_5829492"/>
      <w:bookmarkEnd w:id="464"/>
    </w:p>
    <w:p w:rsidR="00624C4B" w:rsidRDefault="00624C4B" w:rsidP="00624C4B">
      <w:pPr>
        <w:rPr>
          <w:rtl/>
          <w:lang w:eastAsia="he-IL"/>
        </w:rPr>
      </w:pPr>
      <w:bookmarkStart w:id="465" w:name="_ETM_Q1_5829564"/>
      <w:bookmarkStart w:id="466" w:name="_ETM_Q1_5829604"/>
      <w:bookmarkStart w:id="467" w:name="_ETM_Q1_5829675"/>
      <w:bookmarkStart w:id="468" w:name="_ETM_Q1_5832052"/>
      <w:bookmarkEnd w:id="465"/>
      <w:bookmarkEnd w:id="466"/>
      <w:bookmarkEnd w:id="467"/>
      <w:bookmarkEnd w:id="468"/>
    </w:p>
    <w:p w:rsidR="00624C4B" w:rsidRDefault="00624C4B" w:rsidP="00624C4B">
      <w:pPr>
        <w:pStyle w:val="af9"/>
        <w:keepNext/>
        <w:rPr>
          <w:rtl/>
          <w:lang w:eastAsia="he-IL"/>
        </w:rPr>
      </w:pPr>
      <w:bookmarkStart w:id="469" w:name="ET_guest_535467_191"/>
      <w:r w:rsidRPr="00624C4B">
        <w:rPr>
          <w:rStyle w:val="TagStyle"/>
          <w:rtl/>
        </w:rPr>
        <w:t xml:space="preserve"> &lt;&lt; אורח &gt;&gt; </w:t>
      </w:r>
      <w:r>
        <w:rPr>
          <w:rtl/>
          <w:lang w:eastAsia="he-IL"/>
        </w:rPr>
        <w:t>יאירה פרנקל:</w:t>
      </w:r>
      <w:r w:rsidRPr="00624C4B">
        <w:rPr>
          <w:rStyle w:val="TagStyle"/>
          <w:rtl/>
        </w:rPr>
        <w:t xml:space="preserve"> &lt;&lt; אורח &gt;&gt;</w:t>
      </w:r>
      <w:r>
        <w:rPr>
          <w:rtl/>
          <w:lang w:eastAsia="he-IL"/>
        </w:rPr>
        <w:t xml:space="preserve">   </w:t>
      </w:r>
      <w:bookmarkEnd w:id="469"/>
    </w:p>
    <w:p w:rsidR="00624C4B" w:rsidRDefault="00624C4B" w:rsidP="00624C4B">
      <w:pPr>
        <w:pStyle w:val="KeepWithNext"/>
        <w:rPr>
          <w:rtl/>
          <w:lang w:eastAsia="he-IL"/>
        </w:rPr>
      </w:pPr>
    </w:p>
    <w:p w:rsidR="00624C4B" w:rsidRDefault="00624C4B" w:rsidP="00624C4B">
      <w:pPr>
        <w:rPr>
          <w:rtl/>
          <w:lang w:eastAsia="he-IL"/>
        </w:rPr>
      </w:pPr>
      <w:bookmarkStart w:id="470" w:name="_ETM_Q1_5832545"/>
      <w:bookmarkStart w:id="471" w:name="_ETM_Q1_5832593"/>
      <w:bookmarkEnd w:id="470"/>
      <w:bookmarkEnd w:id="471"/>
      <w:r>
        <w:rPr>
          <w:rFonts w:hint="cs"/>
          <w:rtl/>
          <w:lang w:eastAsia="he-IL"/>
        </w:rPr>
        <w:t xml:space="preserve">זה הנוסח. </w:t>
      </w:r>
    </w:p>
    <w:p w:rsidR="00624C4B" w:rsidRDefault="00624C4B" w:rsidP="00624C4B">
      <w:pPr>
        <w:rPr>
          <w:rtl/>
          <w:lang w:eastAsia="he-IL"/>
        </w:rPr>
      </w:pPr>
      <w:bookmarkStart w:id="472" w:name="_ETM_Q1_5837524"/>
      <w:bookmarkStart w:id="473" w:name="_ETM_Q1_5837598"/>
      <w:bookmarkStart w:id="474" w:name="_ETM_Q1_5841844"/>
      <w:bookmarkStart w:id="475" w:name="_ETM_Q1_5841906"/>
      <w:bookmarkEnd w:id="472"/>
      <w:bookmarkEnd w:id="473"/>
      <w:bookmarkEnd w:id="474"/>
      <w:bookmarkEnd w:id="475"/>
    </w:p>
    <w:p w:rsidR="00624C4B" w:rsidRDefault="00624C4B" w:rsidP="00624C4B">
      <w:pPr>
        <w:pStyle w:val="af6"/>
        <w:keepNext/>
        <w:rPr>
          <w:rtl/>
        </w:rPr>
      </w:pPr>
      <w:bookmarkStart w:id="476" w:name="ET_yor_5069_192"/>
      <w:r w:rsidRPr="00624C4B">
        <w:rPr>
          <w:rStyle w:val="TagStyle"/>
          <w:rtl/>
        </w:rPr>
        <w:t xml:space="preserve"> &lt;&lt; יור &gt;&gt; </w:t>
      </w:r>
      <w:r>
        <w:rPr>
          <w:rtl/>
        </w:rPr>
        <w:t>היו"ר יעקב אשר:</w:t>
      </w:r>
      <w:r w:rsidRPr="00624C4B">
        <w:rPr>
          <w:rStyle w:val="TagStyle"/>
          <w:rtl/>
        </w:rPr>
        <w:t xml:space="preserve"> &lt;&lt; יור &gt;&gt;</w:t>
      </w:r>
      <w:r>
        <w:rPr>
          <w:rtl/>
        </w:rPr>
        <w:t xml:space="preserve">   </w:t>
      </w:r>
      <w:bookmarkEnd w:id="476"/>
    </w:p>
    <w:p w:rsidR="00624C4B" w:rsidRDefault="00624C4B" w:rsidP="00624C4B">
      <w:pPr>
        <w:pStyle w:val="KeepWithNext"/>
        <w:rPr>
          <w:rtl/>
          <w:lang w:eastAsia="he-IL"/>
        </w:rPr>
      </w:pPr>
    </w:p>
    <w:p w:rsidR="00624C4B" w:rsidRDefault="00624C4B" w:rsidP="00624C4B">
      <w:pPr>
        <w:rPr>
          <w:rtl/>
          <w:lang w:eastAsia="he-IL"/>
        </w:rPr>
      </w:pPr>
      <w:bookmarkStart w:id="477" w:name="_ETM_Q1_5842956"/>
      <w:bookmarkEnd w:id="477"/>
      <w:r>
        <w:rPr>
          <w:rFonts w:hint="cs"/>
          <w:rtl/>
          <w:lang w:eastAsia="he-IL"/>
        </w:rPr>
        <w:t xml:space="preserve">אנחנו נעבור לסעיף 2. בבקשה. </w:t>
      </w:r>
    </w:p>
    <w:p w:rsidR="00624C4B" w:rsidRDefault="00624C4B" w:rsidP="00624C4B">
      <w:pPr>
        <w:rPr>
          <w:rtl/>
          <w:lang w:eastAsia="he-IL"/>
        </w:rPr>
      </w:pPr>
      <w:bookmarkStart w:id="478" w:name="_ETM_Q1_5848501"/>
      <w:bookmarkStart w:id="479" w:name="_ETM_Q1_5848568"/>
      <w:bookmarkEnd w:id="478"/>
      <w:bookmarkEnd w:id="479"/>
    </w:p>
    <w:p w:rsidR="00624C4B" w:rsidRDefault="00624C4B" w:rsidP="00624C4B">
      <w:pPr>
        <w:pStyle w:val="af9"/>
        <w:keepNext/>
        <w:rPr>
          <w:rtl/>
          <w:lang w:eastAsia="he-IL"/>
        </w:rPr>
      </w:pPr>
      <w:bookmarkStart w:id="480" w:name="ET_guest_535467_193"/>
      <w:r w:rsidRPr="00624C4B">
        <w:rPr>
          <w:rStyle w:val="TagStyle"/>
          <w:rtl/>
        </w:rPr>
        <w:t xml:space="preserve"> &lt;&lt; אורח &gt;&gt; </w:t>
      </w:r>
      <w:r>
        <w:rPr>
          <w:rtl/>
          <w:lang w:eastAsia="he-IL"/>
        </w:rPr>
        <w:t>יאירה פרנקל:</w:t>
      </w:r>
      <w:r w:rsidRPr="00624C4B">
        <w:rPr>
          <w:rStyle w:val="TagStyle"/>
          <w:rtl/>
        </w:rPr>
        <w:t xml:space="preserve"> &lt;&lt; אורח &gt;&gt;</w:t>
      </w:r>
      <w:r>
        <w:rPr>
          <w:rtl/>
          <w:lang w:eastAsia="he-IL"/>
        </w:rPr>
        <w:t xml:space="preserve">   </w:t>
      </w:r>
      <w:bookmarkEnd w:id="480"/>
    </w:p>
    <w:p w:rsidR="00624C4B" w:rsidRDefault="00624C4B" w:rsidP="00624C4B">
      <w:pPr>
        <w:pStyle w:val="KeepWithNext"/>
        <w:rPr>
          <w:rtl/>
          <w:lang w:eastAsia="he-IL"/>
        </w:rPr>
      </w:pPr>
    </w:p>
    <w:p w:rsidR="00624C4B" w:rsidRDefault="00624C4B" w:rsidP="00624C4B">
      <w:pPr>
        <w:rPr>
          <w:rtl/>
          <w:lang w:eastAsia="he-IL"/>
        </w:rPr>
      </w:pPr>
      <w:r>
        <w:rPr>
          <w:rFonts w:hint="cs"/>
          <w:rtl/>
          <w:lang w:eastAsia="he-IL"/>
        </w:rPr>
        <w:t>נגיד משהו בכל זאת לעניין מושך הצ'ק. אתם רוצים להתייחס?</w:t>
      </w:r>
      <w:bookmarkStart w:id="481" w:name="_ETM_Q1_5857943"/>
      <w:bookmarkEnd w:id="481"/>
    </w:p>
    <w:p w:rsidR="00624C4B" w:rsidRDefault="00624C4B" w:rsidP="00624C4B">
      <w:pPr>
        <w:rPr>
          <w:rtl/>
          <w:lang w:eastAsia="he-IL"/>
        </w:rPr>
      </w:pPr>
      <w:bookmarkStart w:id="482" w:name="_ETM_Q1_5860501"/>
      <w:bookmarkStart w:id="483" w:name="_ETM_Q1_5860574"/>
      <w:bookmarkStart w:id="484" w:name="_ETM_Q1_5860661"/>
      <w:bookmarkStart w:id="485" w:name="_ETM_Q1_5860722"/>
      <w:bookmarkEnd w:id="482"/>
      <w:bookmarkEnd w:id="483"/>
      <w:bookmarkEnd w:id="484"/>
      <w:bookmarkEnd w:id="485"/>
    </w:p>
    <w:p w:rsidR="00624C4B" w:rsidRDefault="00624C4B" w:rsidP="00624C4B">
      <w:pPr>
        <w:pStyle w:val="af6"/>
        <w:keepNext/>
        <w:rPr>
          <w:rtl/>
        </w:rPr>
      </w:pPr>
      <w:bookmarkStart w:id="486" w:name="ET_yor_5069_194"/>
      <w:r w:rsidRPr="00624C4B">
        <w:rPr>
          <w:rStyle w:val="TagStyle"/>
          <w:rtl/>
        </w:rPr>
        <w:t xml:space="preserve"> &lt;&lt; יור &gt;&gt; </w:t>
      </w:r>
      <w:r>
        <w:rPr>
          <w:rtl/>
        </w:rPr>
        <w:t>היו"ר יעקב אשר:</w:t>
      </w:r>
      <w:r w:rsidRPr="00624C4B">
        <w:rPr>
          <w:rStyle w:val="TagStyle"/>
          <w:rtl/>
        </w:rPr>
        <w:t xml:space="preserve"> &lt;&lt; יור &gt;&gt;</w:t>
      </w:r>
      <w:r>
        <w:rPr>
          <w:rtl/>
        </w:rPr>
        <w:t xml:space="preserve">   </w:t>
      </w:r>
      <w:bookmarkEnd w:id="486"/>
    </w:p>
    <w:p w:rsidR="00624C4B" w:rsidRDefault="00624C4B" w:rsidP="00624C4B">
      <w:pPr>
        <w:pStyle w:val="KeepWithNext"/>
        <w:rPr>
          <w:rtl/>
          <w:lang w:eastAsia="he-IL"/>
        </w:rPr>
      </w:pPr>
    </w:p>
    <w:p w:rsidR="00624C4B" w:rsidRDefault="00624C4B" w:rsidP="00624C4B">
      <w:pPr>
        <w:rPr>
          <w:rtl/>
          <w:lang w:eastAsia="he-IL"/>
        </w:rPr>
      </w:pPr>
      <w:bookmarkStart w:id="487" w:name="_ETM_Q1_5863403"/>
      <w:bookmarkEnd w:id="487"/>
      <w:r>
        <w:rPr>
          <w:rFonts w:hint="cs"/>
          <w:rtl/>
          <w:lang w:eastAsia="he-IL"/>
        </w:rPr>
        <w:t xml:space="preserve">זה חוב שאתם חייבים לנו, בינתיים בואו נמשיך. </w:t>
      </w:r>
    </w:p>
    <w:p w:rsidR="00624C4B" w:rsidRDefault="00624C4B" w:rsidP="00624C4B">
      <w:pPr>
        <w:rPr>
          <w:rtl/>
          <w:lang w:eastAsia="he-IL"/>
        </w:rPr>
      </w:pPr>
      <w:bookmarkStart w:id="488" w:name="_ETM_Q1_5897893"/>
      <w:bookmarkStart w:id="489" w:name="_ETM_Q1_5897965"/>
      <w:bookmarkStart w:id="490" w:name="_ETM_Q1_5898005"/>
      <w:bookmarkStart w:id="491" w:name="_ETM_Q1_5898070"/>
      <w:bookmarkStart w:id="492" w:name="_ETM_Q1_5899013"/>
      <w:bookmarkEnd w:id="488"/>
      <w:bookmarkEnd w:id="489"/>
      <w:bookmarkEnd w:id="490"/>
      <w:bookmarkEnd w:id="491"/>
      <w:bookmarkEnd w:id="492"/>
    </w:p>
    <w:p w:rsidR="00624C4B" w:rsidRDefault="00624C4B" w:rsidP="00624C4B">
      <w:pPr>
        <w:pStyle w:val="af9"/>
        <w:keepNext/>
        <w:rPr>
          <w:rtl/>
          <w:lang w:eastAsia="he-IL"/>
        </w:rPr>
      </w:pPr>
      <w:bookmarkStart w:id="493" w:name="ET_guest_535467_195"/>
      <w:r w:rsidRPr="00624C4B">
        <w:rPr>
          <w:rStyle w:val="TagStyle"/>
          <w:rtl/>
        </w:rPr>
        <w:t xml:space="preserve"> &lt;&lt; אורח &gt;&gt; </w:t>
      </w:r>
      <w:r>
        <w:rPr>
          <w:rtl/>
          <w:lang w:eastAsia="he-IL"/>
        </w:rPr>
        <w:t>יאירה פרנקל:</w:t>
      </w:r>
      <w:r w:rsidRPr="00624C4B">
        <w:rPr>
          <w:rStyle w:val="TagStyle"/>
          <w:rtl/>
        </w:rPr>
        <w:t xml:space="preserve"> &lt;&lt; אורח &gt;&gt;</w:t>
      </w:r>
      <w:r>
        <w:rPr>
          <w:rtl/>
          <w:lang w:eastAsia="he-IL"/>
        </w:rPr>
        <w:t xml:space="preserve">   </w:t>
      </w:r>
      <w:bookmarkEnd w:id="493"/>
    </w:p>
    <w:p w:rsidR="00624C4B" w:rsidRDefault="00624C4B" w:rsidP="00624C4B">
      <w:pPr>
        <w:pStyle w:val="KeepWithNext"/>
        <w:rPr>
          <w:rtl/>
          <w:lang w:eastAsia="he-IL"/>
        </w:rPr>
      </w:pPr>
    </w:p>
    <w:p w:rsidR="00624C4B" w:rsidRDefault="00624C4B" w:rsidP="00624C4B">
      <w:pPr>
        <w:rPr>
          <w:rtl/>
          <w:lang w:eastAsia="he-IL"/>
        </w:rPr>
      </w:pPr>
      <w:bookmarkStart w:id="494" w:name="_ETM_Q1_5899508"/>
      <w:bookmarkStart w:id="495" w:name="_ETM_Q1_5899550"/>
      <w:bookmarkEnd w:id="494"/>
      <w:bookmarkEnd w:id="495"/>
      <w:r>
        <w:rPr>
          <w:rFonts w:hint="cs"/>
          <w:rtl/>
          <w:lang w:eastAsia="he-IL"/>
        </w:rPr>
        <w:t xml:space="preserve">אני קוראת: </w:t>
      </w:r>
    </w:p>
    <w:p w:rsidR="00624C4B" w:rsidRDefault="00624C4B" w:rsidP="00624C4B">
      <w:pPr>
        <w:rPr>
          <w:rtl/>
          <w:lang w:eastAsia="he-IL"/>
        </w:rPr>
      </w:pPr>
      <w:r>
        <w:rPr>
          <w:rFonts w:hint="cs"/>
          <w:rtl/>
          <w:lang w:eastAsia="he-IL"/>
        </w:rPr>
        <w:t>"הכרת הלקוח</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140"/>
        <w:gridCol w:w="1141"/>
        <w:gridCol w:w="7360"/>
      </w:tblGrid>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Pr>
            </w:pPr>
            <w:r w:rsidRPr="004D1845">
              <w:rPr>
                <w:rFonts w:hint="cs"/>
                <w:sz w:val="24"/>
                <w:szCs w:val="24"/>
                <w:rtl/>
              </w:rPr>
              <w:t>2.</w:t>
            </w:r>
          </w:p>
        </w:tc>
        <w:tc>
          <w:tcPr>
            <w:tcW w:w="4650" w:type="dxa"/>
            <w:gridSpan w:val="2"/>
          </w:tcPr>
          <w:p w:rsidR="00624C4B" w:rsidRPr="004D1845" w:rsidRDefault="00624C4B" w:rsidP="0025477B">
            <w:pPr>
              <w:pStyle w:val="TableBlock"/>
              <w:tabs>
                <w:tab w:val="clear" w:pos="624"/>
              </w:tabs>
              <w:spacing w:line="240" w:lineRule="auto"/>
              <w:rPr>
                <w:rFonts w:ascii="David" w:hAnsi="David"/>
                <w:sz w:val="24"/>
                <w:szCs w:val="24"/>
              </w:rPr>
            </w:pPr>
            <w:r w:rsidRPr="004D1845">
              <w:rPr>
                <w:rFonts w:ascii="David" w:hAnsi="David" w:hint="cs"/>
                <w:sz w:val="24"/>
                <w:szCs w:val="24"/>
                <w:rtl/>
              </w:rPr>
              <w:t>(א)</w:t>
            </w:r>
            <w:r w:rsidRPr="004D1845">
              <w:rPr>
                <w:rFonts w:ascii="David" w:hAnsi="David"/>
                <w:sz w:val="24"/>
                <w:szCs w:val="24"/>
                <w:rtl/>
              </w:rPr>
              <w:tab/>
            </w:r>
            <w:r w:rsidRPr="004D1845">
              <w:rPr>
                <w:rFonts w:ascii="David" w:hAnsi="David" w:hint="cs"/>
                <w:sz w:val="24"/>
                <w:szCs w:val="24"/>
                <w:rtl/>
              </w:rPr>
              <w:t>לעניין סעיף זה, "</w:t>
            </w:r>
            <w:r w:rsidRPr="004D1845">
              <w:rPr>
                <w:rFonts w:ascii="David" w:hAnsi="David"/>
                <w:sz w:val="24"/>
                <w:szCs w:val="24"/>
                <w:rtl/>
              </w:rPr>
              <w:t>הכרת הלקוח</w:t>
            </w:r>
            <w:r w:rsidRPr="004D1845">
              <w:rPr>
                <w:rFonts w:ascii="David" w:hAnsi="David" w:hint="cs"/>
                <w:sz w:val="24"/>
                <w:szCs w:val="24"/>
                <w:rtl/>
              </w:rPr>
              <w:t>"</w:t>
            </w:r>
            <w:r w:rsidRPr="004D1845">
              <w:rPr>
                <w:rFonts w:ascii="David" w:hAnsi="David"/>
                <w:sz w:val="24"/>
                <w:szCs w:val="24"/>
                <w:rtl/>
              </w:rPr>
              <w:t xml:space="preserve"> כוללת בין השאר, בירור מקור הנכסים הפיננסיים שלגביהם ניתנים השירותים, ובכלל זה מקור החזר האשראי וזיקתו של מקבל האשראי אל מי שהתחייב להחזיר את האשראי או מי שמבקש להחזיר את האשראי, עיסוקו של מקבל השירות, מטרת </w:t>
            </w:r>
            <w:r w:rsidRPr="004D1845">
              <w:rPr>
                <w:rFonts w:ascii="David" w:hAnsi="David" w:hint="cs"/>
                <w:sz w:val="24"/>
                <w:szCs w:val="24"/>
                <w:rtl/>
              </w:rPr>
              <w:t>האשראי שניתן או השירות בנכס פיננסי, לפי העניין,</w:t>
            </w:r>
            <w:r w:rsidRPr="004D1845">
              <w:rPr>
                <w:rFonts w:ascii="David" w:hAnsi="David"/>
                <w:sz w:val="24"/>
                <w:szCs w:val="24"/>
                <w:rtl/>
              </w:rPr>
              <w:t xml:space="preserve"> ואם סורב בעבר מקבלת </w:t>
            </w:r>
            <w:r w:rsidRPr="004D1845">
              <w:rPr>
                <w:rFonts w:ascii="David" w:hAnsi="David" w:hint="cs"/>
                <w:sz w:val="24"/>
                <w:szCs w:val="24"/>
                <w:rtl/>
              </w:rPr>
              <w:t>אשראי או מקבלת שירות בנכס פיננסי, לפי העניין,</w:t>
            </w:r>
            <w:r w:rsidRPr="004D1845">
              <w:rPr>
                <w:rFonts w:ascii="David" w:hAnsi="David"/>
                <w:sz w:val="24"/>
                <w:szCs w:val="24"/>
                <w:rtl/>
              </w:rPr>
              <w:t xml:space="preserve"> מכל גורם שהוא מסיבות הקשורות באיסור הלבנת הון ומימון טרור, לגבי תושב חוץ – גם בירור זיקתו לישראל וכן בירור אם הוא איש ציבור זר, לגבי איש ציבור זר</w:t>
            </w:r>
            <w:r w:rsidRPr="004D1845">
              <w:rPr>
                <w:rFonts w:ascii="David" w:hAnsi="David" w:hint="cs"/>
                <w:sz w:val="24"/>
                <w:szCs w:val="24"/>
                <w:rtl/>
              </w:rPr>
              <w:t xml:space="preserve"> </w:t>
            </w:r>
            <w:r w:rsidRPr="004D1845">
              <w:rPr>
                <w:rFonts w:ascii="David" w:hAnsi="David"/>
                <w:sz w:val="24"/>
                <w:szCs w:val="24"/>
                <w:rtl/>
              </w:rPr>
              <w:t>– גם מקור משאביו הפיננסיים, ולגבי מי שהוא בעל עסק – גם סוג עסקיו.</w:t>
            </w:r>
          </w:p>
        </w:tc>
      </w:tr>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tl/>
              </w:rPr>
            </w:pPr>
          </w:p>
        </w:tc>
        <w:tc>
          <w:tcPr>
            <w:tcW w:w="4650" w:type="dxa"/>
            <w:gridSpan w:val="2"/>
          </w:tcPr>
          <w:p w:rsidR="00624C4B" w:rsidRPr="004D1845" w:rsidRDefault="00624C4B" w:rsidP="0025477B">
            <w:pPr>
              <w:pStyle w:val="TableBlock"/>
              <w:tabs>
                <w:tab w:val="clear" w:pos="624"/>
              </w:tabs>
              <w:spacing w:line="240" w:lineRule="auto"/>
              <w:rPr>
                <w:rFonts w:ascii="David" w:hAnsi="David"/>
                <w:sz w:val="24"/>
                <w:szCs w:val="24"/>
                <w:rtl/>
              </w:rPr>
            </w:pPr>
          </w:p>
        </w:tc>
      </w:tr>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Pr>
            </w:pPr>
          </w:p>
        </w:tc>
        <w:tc>
          <w:tcPr>
            <w:tcW w:w="4650" w:type="dxa"/>
            <w:gridSpan w:val="2"/>
          </w:tcPr>
          <w:p w:rsidR="00624C4B" w:rsidRDefault="00624C4B" w:rsidP="0025477B">
            <w:pPr>
              <w:pStyle w:val="TableBlock"/>
              <w:spacing w:line="240" w:lineRule="auto"/>
              <w:rPr>
                <w:rFonts w:ascii="David" w:hAnsi="David"/>
                <w:sz w:val="24"/>
                <w:szCs w:val="24"/>
                <w:rtl/>
              </w:rPr>
            </w:pPr>
            <w:r w:rsidRPr="004D1845">
              <w:rPr>
                <w:rFonts w:hint="cs"/>
                <w:sz w:val="24"/>
                <w:szCs w:val="24"/>
                <w:rtl/>
              </w:rPr>
              <w:t>(ב)</w:t>
            </w:r>
            <w:r w:rsidRPr="004D1845">
              <w:rPr>
                <w:sz w:val="24"/>
                <w:szCs w:val="24"/>
                <w:rtl/>
              </w:rPr>
              <w:tab/>
            </w:r>
            <w:r w:rsidRPr="004D1845">
              <w:rPr>
                <w:rFonts w:ascii="David" w:hAnsi="David"/>
                <w:sz w:val="24"/>
                <w:szCs w:val="24"/>
                <w:rtl/>
              </w:rPr>
              <w:t xml:space="preserve">נותן שירות לא </w:t>
            </w:r>
            <w:r w:rsidRPr="004D1845">
              <w:rPr>
                <w:rFonts w:ascii="David" w:hAnsi="David" w:hint="cs"/>
                <w:sz w:val="24"/>
                <w:szCs w:val="24"/>
                <w:rtl/>
              </w:rPr>
              <w:t xml:space="preserve"> ייתן אשראי או שירות בנכס פיננסי, לפי העניין,</w:t>
            </w:r>
            <w:r w:rsidRPr="004D1845">
              <w:rPr>
                <w:rFonts w:ascii="David" w:hAnsi="David"/>
                <w:sz w:val="24"/>
                <w:szCs w:val="24"/>
                <w:rtl/>
              </w:rPr>
              <w:t xml:space="preserve"> בפעם הראשונה, למקבל שירות שאינו מקבל שירות </w:t>
            </w:r>
            <w:r w:rsidRPr="004D1845">
              <w:rPr>
                <w:rFonts w:ascii="David" w:hAnsi="David" w:hint="eastAsia"/>
                <w:sz w:val="24"/>
                <w:szCs w:val="24"/>
                <w:rtl/>
              </w:rPr>
              <w:t>מזדמן</w:t>
            </w:r>
            <w:r w:rsidRPr="004D1845">
              <w:rPr>
                <w:rFonts w:ascii="David" w:hAnsi="David"/>
                <w:sz w:val="24"/>
                <w:szCs w:val="24"/>
                <w:rtl/>
              </w:rPr>
              <w:t>, בלא שזיהה את מקבל השירות ובלא שביצע לגביו הליך של הכרת הלקוח, לפי מידת הסיכון שלו להלבנת הון ולמימון טרור; נותן שירות יערוך רישומים של פרטי הכרת הלקוח.</w:t>
            </w:r>
            <w:r w:rsidRPr="004D1845">
              <w:rPr>
                <w:rFonts w:ascii="David" w:hAnsi="David" w:hint="cs"/>
                <w:sz w:val="24"/>
                <w:szCs w:val="24"/>
                <w:rtl/>
              </w:rPr>
              <w:t xml:space="preserve"> </w:t>
            </w:r>
          </w:p>
          <w:p w:rsidR="004D1845" w:rsidRPr="004D1845" w:rsidRDefault="004D1845" w:rsidP="0025477B">
            <w:pPr>
              <w:pStyle w:val="TableBlock"/>
              <w:spacing w:line="240" w:lineRule="auto"/>
              <w:rPr>
                <w:sz w:val="24"/>
                <w:szCs w:val="24"/>
              </w:rPr>
            </w:pPr>
          </w:p>
        </w:tc>
      </w:tr>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Pr>
            </w:pPr>
          </w:p>
        </w:tc>
        <w:tc>
          <w:tcPr>
            <w:tcW w:w="4650" w:type="dxa"/>
            <w:gridSpan w:val="2"/>
          </w:tcPr>
          <w:p w:rsidR="00624C4B" w:rsidRPr="004D1845" w:rsidRDefault="00624C4B" w:rsidP="0025477B">
            <w:pPr>
              <w:pStyle w:val="TableBlock"/>
              <w:tabs>
                <w:tab w:val="clear" w:pos="624"/>
              </w:tabs>
              <w:spacing w:line="240" w:lineRule="auto"/>
              <w:rPr>
                <w:sz w:val="24"/>
                <w:szCs w:val="24"/>
              </w:rPr>
            </w:pPr>
            <w:r w:rsidRPr="004D1845">
              <w:rPr>
                <w:rFonts w:ascii="David" w:hAnsi="David" w:hint="cs"/>
                <w:sz w:val="24"/>
                <w:szCs w:val="24"/>
                <w:rtl/>
              </w:rPr>
              <w:t>(ג)</w:t>
            </w:r>
            <w:r w:rsidRPr="004D1845">
              <w:rPr>
                <w:rFonts w:ascii="David" w:hAnsi="David"/>
                <w:sz w:val="24"/>
                <w:szCs w:val="24"/>
                <w:rtl/>
              </w:rPr>
              <w:tab/>
            </w:r>
            <w:r w:rsidRPr="004D1845">
              <w:rPr>
                <w:rFonts w:ascii="David" w:hAnsi="David" w:hint="cs"/>
                <w:sz w:val="24"/>
                <w:szCs w:val="24"/>
                <w:rtl/>
              </w:rPr>
              <w:t>במתן אשראי או שירות בנכס פיננסי, לפי העניין,</w:t>
            </w:r>
            <w:r w:rsidRPr="004D1845">
              <w:rPr>
                <w:rFonts w:ascii="David" w:hAnsi="David"/>
                <w:sz w:val="24"/>
                <w:szCs w:val="24"/>
                <w:rtl/>
              </w:rPr>
              <w:t xml:space="preserve"> </w:t>
            </w:r>
            <w:r w:rsidRPr="004D1845">
              <w:rPr>
                <w:rFonts w:ascii="David" w:hAnsi="David" w:hint="cs"/>
                <w:sz w:val="24"/>
                <w:szCs w:val="24"/>
                <w:rtl/>
              </w:rPr>
              <w:t>ל</w:t>
            </w:r>
            <w:r w:rsidRPr="004D1845">
              <w:rPr>
                <w:rFonts w:ascii="David" w:hAnsi="David"/>
                <w:sz w:val="24"/>
                <w:szCs w:val="24"/>
                <w:rtl/>
              </w:rPr>
              <w:t xml:space="preserve">מקבל שירות שאינו מקבל שירות </w:t>
            </w:r>
            <w:r w:rsidRPr="004D1845">
              <w:rPr>
                <w:rFonts w:ascii="David" w:hAnsi="David" w:hint="eastAsia"/>
                <w:sz w:val="24"/>
                <w:szCs w:val="24"/>
                <w:rtl/>
              </w:rPr>
              <w:t>מזדמן</w:t>
            </w:r>
            <w:r w:rsidRPr="004D1845">
              <w:rPr>
                <w:rFonts w:ascii="David" w:hAnsi="David"/>
                <w:sz w:val="24"/>
                <w:szCs w:val="24"/>
                <w:rtl/>
              </w:rPr>
              <w:t xml:space="preserve">, שהוא איש ציבור זר או במקרה שבו הנהנה הוא איש ציבור זר, יפעל נותן השירות לפי הוראות אלה:  </w:t>
            </w:r>
          </w:p>
        </w:tc>
      </w:tr>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Pr>
            </w:pPr>
          </w:p>
        </w:tc>
        <w:tc>
          <w:tcPr>
            <w:tcW w:w="624" w:type="dxa"/>
          </w:tcPr>
          <w:p w:rsidR="00624C4B" w:rsidRPr="004D1845" w:rsidRDefault="00624C4B" w:rsidP="0025477B">
            <w:pPr>
              <w:pStyle w:val="TableText"/>
              <w:spacing w:line="240" w:lineRule="auto"/>
              <w:rPr>
                <w:sz w:val="24"/>
                <w:szCs w:val="24"/>
              </w:rPr>
            </w:pPr>
          </w:p>
        </w:tc>
        <w:tc>
          <w:tcPr>
            <w:tcW w:w="4026" w:type="dxa"/>
          </w:tcPr>
          <w:p w:rsidR="00624C4B" w:rsidRPr="004D1845" w:rsidRDefault="00624C4B" w:rsidP="00624C4B">
            <w:pPr>
              <w:pStyle w:val="TableBlock"/>
              <w:numPr>
                <w:ilvl w:val="0"/>
                <w:numId w:val="13"/>
              </w:numPr>
              <w:tabs>
                <w:tab w:val="left" w:pos="624"/>
              </w:tabs>
              <w:spacing w:line="240" w:lineRule="auto"/>
              <w:rPr>
                <w:sz w:val="24"/>
                <w:szCs w:val="24"/>
              </w:rPr>
            </w:pPr>
            <w:r w:rsidRPr="004D1845">
              <w:rPr>
                <w:rFonts w:ascii="David" w:hAnsi="David"/>
                <w:sz w:val="24"/>
                <w:szCs w:val="24"/>
                <w:rtl/>
              </w:rPr>
              <w:t xml:space="preserve">נותן שירות לא </w:t>
            </w:r>
            <w:r w:rsidRPr="004D1845">
              <w:rPr>
                <w:rFonts w:ascii="David" w:hAnsi="David" w:hint="cs"/>
                <w:sz w:val="24"/>
                <w:szCs w:val="24"/>
                <w:rtl/>
              </w:rPr>
              <w:t xml:space="preserve"> ייתן אשראי או שירות בנכס פיננסי, לפי העניין,</w:t>
            </w:r>
            <w:r w:rsidRPr="004D1845">
              <w:rPr>
                <w:rFonts w:ascii="David" w:hAnsi="David"/>
                <w:sz w:val="24"/>
                <w:szCs w:val="24"/>
                <w:rtl/>
              </w:rPr>
              <w:t xml:space="preserve"> בפעם הראשונה, אלא אם כן התקבל אישור לכך מנושא משרה בנותן השירות; מתן אישור כאמור ייבחן לפי מידת הסיכון של מקבל השירות להלבנת הון ולמימון טרור;</w:t>
            </w:r>
          </w:p>
        </w:tc>
      </w:tr>
      <w:tr w:rsidR="00624C4B" w:rsidRPr="004D1845" w:rsidTr="0025477B">
        <w:trPr>
          <w:cantSplit/>
          <w:trHeight w:val="60"/>
        </w:trPr>
        <w:tc>
          <w:tcPr>
            <w:tcW w:w="624" w:type="dxa"/>
          </w:tcPr>
          <w:p w:rsidR="00624C4B" w:rsidRPr="004D1845" w:rsidRDefault="00624C4B" w:rsidP="0025477B">
            <w:pPr>
              <w:pStyle w:val="TableText"/>
              <w:spacing w:line="240" w:lineRule="auto"/>
              <w:rPr>
                <w:sz w:val="24"/>
                <w:szCs w:val="24"/>
              </w:rPr>
            </w:pPr>
          </w:p>
        </w:tc>
        <w:tc>
          <w:tcPr>
            <w:tcW w:w="624" w:type="dxa"/>
          </w:tcPr>
          <w:p w:rsidR="00624C4B" w:rsidRPr="004D1845" w:rsidRDefault="00624C4B" w:rsidP="0025477B">
            <w:pPr>
              <w:pStyle w:val="TableText"/>
              <w:spacing w:line="240" w:lineRule="auto"/>
              <w:rPr>
                <w:sz w:val="24"/>
                <w:szCs w:val="24"/>
              </w:rPr>
            </w:pPr>
          </w:p>
        </w:tc>
        <w:tc>
          <w:tcPr>
            <w:tcW w:w="4026" w:type="dxa"/>
          </w:tcPr>
          <w:p w:rsidR="00624C4B" w:rsidRPr="004D1845" w:rsidRDefault="00624C4B" w:rsidP="00624C4B">
            <w:pPr>
              <w:pStyle w:val="TableBlock"/>
              <w:numPr>
                <w:ilvl w:val="0"/>
                <w:numId w:val="13"/>
              </w:numPr>
              <w:tabs>
                <w:tab w:val="left" w:pos="624"/>
              </w:tabs>
              <w:spacing w:line="240" w:lineRule="auto"/>
              <w:rPr>
                <w:rFonts w:ascii="David" w:hAnsi="David"/>
                <w:sz w:val="24"/>
                <w:szCs w:val="24"/>
                <w:rtl/>
              </w:rPr>
            </w:pPr>
            <w:r w:rsidRPr="004D1845">
              <w:rPr>
                <w:rFonts w:ascii="David" w:hAnsi="David"/>
                <w:sz w:val="24"/>
                <w:szCs w:val="24"/>
                <w:rtl/>
              </w:rPr>
              <w:t xml:space="preserve">התברר לאחר מתן </w:t>
            </w:r>
            <w:r w:rsidRPr="004D1845">
              <w:rPr>
                <w:rFonts w:ascii="David" w:hAnsi="David" w:hint="cs"/>
                <w:sz w:val="24"/>
                <w:szCs w:val="24"/>
                <w:rtl/>
              </w:rPr>
              <w:t>אשראי או שירות בנכס פיננסי, לפי העניין,</w:t>
            </w:r>
            <w:r w:rsidRPr="004D1845">
              <w:rPr>
                <w:rFonts w:ascii="David" w:hAnsi="David"/>
                <w:sz w:val="24"/>
                <w:szCs w:val="24"/>
                <w:rtl/>
              </w:rPr>
              <w:t xml:space="preserve"> כי מקבל השירות או הנהנה הוא איש ציבור זר, לא </w:t>
            </w:r>
            <w:r w:rsidRPr="004D1845">
              <w:rPr>
                <w:rFonts w:ascii="David" w:hAnsi="David" w:hint="cs"/>
                <w:sz w:val="24"/>
                <w:szCs w:val="24"/>
                <w:rtl/>
              </w:rPr>
              <w:t xml:space="preserve">ייתן לו </w:t>
            </w:r>
            <w:r w:rsidRPr="004D1845">
              <w:rPr>
                <w:rFonts w:ascii="David" w:hAnsi="David"/>
                <w:sz w:val="24"/>
                <w:szCs w:val="24"/>
                <w:rtl/>
              </w:rPr>
              <w:t xml:space="preserve">נותן השירות </w:t>
            </w:r>
            <w:r w:rsidRPr="004D1845">
              <w:rPr>
                <w:rFonts w:ascii="David" w:hAnsi="David" w:hint="cs"/>
                <w:sz w:val="24"/>
                <w:szCs w:val="24"/>
                <w:rtl/>
              </w:rPr>
              <w:t>אשראי נוסף או שירות נוסף בנכס פיננסי, לפי העניין</w:t>
            </w:r>
            <w:r w:rsidRPr="004D1845">
              <w:rPr>
                <w:rFonts w:ascii="David" w:hAnsi="David"/>
                <w:sz w:val="24"/>
                <w:szCs w:val="24"/>
                <w:rtl/>
              </w:rPr>
              <w:t>, עד לקבלת אישור מנושא משרה בנותן השירות לפי פסקה (1).</w:t>
            </w:r>
          </w:p>
        </w:tc>
      </w:tr>
      <w:tr w:rsidR="00624C4B" w:rsidRPr="005225F4" w:rsidTr="0025477B">
        <w:trPr>
          <w:cantSplit/>
          <w:trHeight w:val="60"/>
        </w:trPr>
        <w:tc>
          <w:tcPr>
            <w:tcW w:w="624" w:type="dxa"/>
          </w:tcPr>
          <w:p w:rsidR="00624C4B" w:rsidRPr="004D1845" w:rsidRDefault="00624C4B" w:rsidP="0025477B">
            <w:pPr>
              <w:pStyle w:val="TableText"/>
              <w:spacing w:line="240" w:lineRule="auto"/>
              <w:rPr>
                <w:sz w:val="24"/>
                <w:szCs w:val="24"/>
              </w:rPr>
            </w:pPr>
          </w:p>
        </w:tc>
        <w:tc>
          <w:tcPr>
            <w:tcW w:w="4650" w:type="dxa"/>
            <w:gridSpan w:val="2"/>
          </w:tcPr>
          <w:p w:rsidR="00624C4B" w:rsidRPr="005225F4" w:rsidRDefault="00624C4B" w:rsidP="0025477B">
            <w:pPr>
              <w:pStyle w:val="TableBlock"/>
              <w:spacing w:line="240" w:lineRule="auto"/>
              <w:rPr>
                <w:sz w:val="24"/>
                <w:szCs w:val="24"/>
              </w:rPr>
            </w:pPr>
            <w:r w:rsidRPr="004D1845">
              <w:rPr>
                <w:rFonts w:ascii="David" w:hAnsi="David"/>
                <w:sz w:val="24"/>
                <w:szCs w:val="24"/>
                <w:rtl/>
              </w:rPr>
              <w:t xml:space="preserve">ליישום סעיף </w:t>
            </w:r>
            <w:r w:rsidRPr="004D1845">
              <w:rPr>
                <w:rFonts w:ascii="David" w:hAnsi="David" w:hint="cs"/>
                <w:sz w:val="24"/>
                <w:szCs w:val="24"/>
                <w:rtl/>
              </w:rPr>
              <w:t xml:space="preserve">קטן </w:t>
            </w:r>
            <w:r w:rsidRPr="004D1845">
              <w:rPr>
                <w:rFonts w:ascii="David" w:hAnsi="David"/>
                <w:sz w:val="24"/>
                <w:szCs w:val="24"/>
                <w:rtl/>
              </w:rPr>
              <w:t>זה לעניין איש ציבור זר, רשאי נותן השירות לפעול לפי הנוסח של הטופס שבתוספת השנייה.".</w:t>
            </w:r>
          </w:p>
        </w:tc>
      </w:tr>
    </w:tbl>
    <w:p w:rsidR="00624C4B" w:rsidRDefault="00624C4B" w:rsidP="00624C4B">
      <w:pPr>
        <w:rPr>
          <w:rtl/>
          <w:lang w:eastAsia="he-IL"/>
        </w:rPr>
      </w:pPr>
    </w:p>
    <w:p w:rsidR="00A8656F" w:rsidRDefault="004D1845" w:rsidP="004D1845">
      <w:pPr>
        <w:rPr>
          <w:rtl/>
          <w:lang w:eastAsia="he-IL"/>
        </w:rPr>
      </w:pPr>
      <w:bookmarkStart w:id="496" w:name="_ETM_Q1_5884940"/>
      <w:bookmarkStart w:id="497" w:name="_ETM_Q1_5885023"/>
      <w:bookmarkEnd w:id="496"/>
      <w:bookmarkEnd w:id="497"/>
      <w:r>
        <w:rPr>
          <w:rFonts w:hint="cs"/>
          <w:rtl/>
          <w:lang w:eastAsia="he-IL"/>
        </w:rPr>
        <w:t xml:space="preserve">אז קודם כל חשוב לי להגיד לפרוטוקול: יש התחייבות שלנו כלפי משרד המשפטים שההוראות כאן לגבי איש ציבור זר יחולו באמצעות הוראות שהממונה ייתן גם על איש ציבור </w:t>
      </w:r>
      <w:bookmarkStart w:id="498" w:name="_ETM_Q1_6030242"/>
      <w:bookmarkEnd w:id="498"/>
      <w:r>
        <w:rPr>
          <w:rFonts w:hint="cs"/>
          <w:rtl/>
          <w:lang w:eastAsia="he-IL"/>
        </w:rPr>
        <w:t xml:space="preserve">מקומי. זה התחייבות שנתנו גם </w:t>
      </w:r>
      <w:bookmarkStart w:id="499" w:name="_ETM_Q1_6038118"/>
      <w:bookmarkEnd w:id="499"/>
      <w:r>
        <w:rPr>
          <w:rFonts w:hint="cs"/>
          <w:rtl/>
          <w:lang w:eastAsia="he-IL"/>
        </w:rPr>
        <w:t xml:space="preserve">לגבי צווים אחרים. </w:t>
      </w:r>
      <w:bookmarkStart w:id="500" w:name="_ETM_Q1_6045253"/>
      <w:bookmarkEnd w:id="500"/>
    </w:p>
    <w:p w:rsidR="004D1845" w:rsidRDefault="004D1845" w:rsidP="004D1845">
      <w:pPr>
        <w:rPr>
          <w:rtl/>
          <w:lang w:eastAsia="he-IL"/>
        </w:rPr>
      </w:pPr>
      <w:bookmarkStart w:id="501" w:name="_ETM_Q1_6045318"/>
      <w:bookmarkEnd w:id="501"/>
    </w:p>
    <w:p w:rsidR="004D1845" w:rsidRDefault="004D1845" w:rsidP="004D1845">
      <w:pPr>
        <w:pStyle w:val="a4"/>
        <w:keepNext/>
        <w:rPr>
          <w:rtl/>
        </w:rPr>
      </w:pPr>
      <w:bookmarkStart w:id="502" w:name="_ETM_Q1_6045429"/>
      <w:bookmarkStart w:id="503" w:name="_ETM_Q1_6045497"/>
      <w:bookmarkStart w:id="504" w:name="ET_speaker_5109_196"/>
      <w:bookmarkEnd w:id="502"/>
      <w:bookmarkEnd w:id="503"/>
      <w:r w:rsidRPr="004D1845">
        <w:rPr>
          <w:rStyle w:val="TagStyle"/>
          <w:rtl/>
        </w:rPr>
        <w:t xml:space="preserve"> &lt;&lt; דובר &gt;&gt; </w:t>
      </w:r>
      <w:r w:rsidR="006C7978">
        <w:rPr>
          <w:rtl/>
        </w:rPr>
        <w:t>אלעזר שטרן</w:t>
      </w:r>
      <w:r>
        <w:rPr>
          <w:rtl/>
        </w:rPr>
        <w:t>:</w:t>
      </w:r>
      <w:r w:rsidRPr="004D1845">
        <w:rPr>
          <w:rStyle w:val="TagStyle"/>
          <w:rtl/>
        </w:rPr>
        <w:t xml:space="preserve"> &lt;&lt; דובר &gt;&gt;</w:t>
      </w:r>
      <w:r>
        <w:rPr>
          <w:rtl/>
        </w:rPr>
        <w:t xml:space="preserve">   </w:t>
      </w:r>
      <w:bookmarkEnd w:id="504"/>
    </w:p>
    <w:p w:rsidR="004D1845" w:rsidRDefault="004D1845" w:rsidP="004D1845">
      <w:pPr>
        <w:pStyle w:val="KeepWithNext"/>
        <w:rPr>
          <w:rtl/>
          <w:lang w:eastAsia="he-IL"/>
        </w:rPr>
      </w:pPr>
    </w:p>
    <w:p w:rsidR="004D1845" w:rsidRPr="004D1845" w:rsidRDefault="004D1845" w:rsidP="004D1845">
      <w:pPr>
        <w:rPr>
          <w:rtl/>
          <w:lang w:eastAsia="he-IL"/>
        </w:rPr>
      </w:pPr>
      <w:bookmarkStart w:id="505" w:name="_ETM_Q1_6047131"/>
      <w:bookmarkStart w:id="506" w:name="_ETM_Q1_6047177"/>
      <w:bookmarkEnd w:id="505"/>
      <w:bookmarkEnd w:id="506"/>
      <w:r>
        <w:rPr>
          <w:rFonts w:hint="cs"/>
          <w:rtl/>
          <w:lang w:eastAsia="he-IL"/>
        </w:rPr>
        <w:t xml:space="preserve">זה משהו אחר. זה דברים שהועדה בעבר לא הסכימה. היא לא הסכימה לאיש ציבור מקומי. </w:t>
      </w:r>
      <w:bookmarkStart w:id="507" w:name="_ETM_Q1_6048948"/>
      <w:bookmarkEnd w:id="507"/>
    </w:p>
    <w:p w:rsidR="00A8656F" w:rsidRDefault="00A8656F" w:rsidP="00A8656F">
      <w:pPr>
        <w:rPr>
          <w:rtl/>
          <w:lang w:eastAsia="he-IL"/>
        </w:rPr>
      </w:pPr>
    </w:p>
    <w:p w:rsidR="00A8656F" w:rsidRDefault="00A8656F" w:rsidP="00A8656F">
      <w:pPr>
        <w:pStyle w:val="af9"/>
        <w:keepNext/>
        <w:rPr>
          <w:rtl/>
          <w:lang w:eastAsia="he-IL"/>
        </w:rPr>
      </w:pPr>
      <w:bookmarkStart w:id="508" w:name="ET_guest_535467_60"/>
      <w:r w:rsidRPr="00A8656F">
        <w:rPr>
          <w:rStyle w:val="TagStyle"/>
          <w:rtl/>
        </w:rPr>
        <w:t xml:space="preserve"> &lt;&lt; אורח &gt;&gt; </w:t>
      </w:r>
      <w:r>
        <w:rPr>
          <w:rtl/>
          <w:lang w:eastAsia="he-IL"/>
        </w:rPr>
        <w:t>יאירה פרנקל:</w:t>
      </w:r>
      <w:r w:rsidRPr="00A8656F">
        <w:rPr>
          <w:rStyle w:val="TagStyle"/>
          <w:rtl/>
        </w:rPr>
        <w:t xml:space="preserve"> &lt;&lt; אורח &gt;&gt;</w:t>
      </w:r>
      <w:r>
        <w:rPr>
          <w:rtl/>
          <w:lang w:eastAsia="he-IL"/>
        </w:rPr>
        <w:t xml:space="preserve">   </w:t>
      </w:r>
      <w:bookmarkEnd w:id="508"/>
    </w:p>
    <w:p w:rsidR="00A8656F" w:rsidRDefault="00A8656F" w:rsidP="00A8656F">
      <w:pPr>
        <w:pStyle w:val="KeepWithNext"/>
        <w:rPr>
          <w:rtl/>
          <w:lang w:eastAsia="he-IL"/>
        </w:rPr>
      </w:pPr>
    </w:p>
    <w:p w:rsidR="00A8656F" w:rsidRDefault="00A8656F" w:rsidP="004D1845">
      <w:pPr>
        <w:rPr>
          <w:rtl/>
          <w:lang w:eastAsia="he-IL"/>
        </w:rPr>
      </w:pPr>
      <w:r>
        <w:rPr>
          <w:rFonts w:hint="cs"/>
          <w:rtl/>
          <w:lang w:eastAsia="he-IL"/>
        </w:rPr>
        <w:t xml:space="preserve">ההתנגדות בעבר לאיש ציבור מקומי הגיעה מכיוון </w:t>
      </w:r>
      <w:r w:rsidR="004D1845">
        <w:rPr>
          <w:rFonts w:hint="cs"/>
          <w:rtl/>
          <w:lang w:eastAsia="he-IL"/>
        </w:rPr>
        <w:t xml:space="preserve">משרד האוצר ולכן תמיד הפתרון היה שזה ייעשה באמצעות </w:t>
      </w:r>
      <w:bookmarkStart w:id="509" w:name="_ETM_Q1_6054810"/>
      <w:bookmarkEnd w:id="509"/>
      <w:r w:rsidR="004D1845">
        <w:rPr>
          <w:rFonts w:hint="cs"/>
          <w:rtl/>
          <w:lang w:eastAsia="he-IL"/>
        </w:rPr>
        <w:t xml:space="preserve">חוזרים </w:t>
      </w:r>
      <w:r>
        <w:rPr>
          <w:rFonts w:hint="cs"/>
          <w:rtl/>
          <w:lang w:eastAsia="he-IL"/>
        </w:rPr>
        <w:t>של הממונה על שוק ההון,</w:t>
      </w:r>
      <w:r w:rsidR="004D1845">
        <w:rPr>
          <w:rFonts w:hint="cs"/>
          <w:rtl/>
          <w:lang w:eastAsia="he-IL"/>
        </w:rPr>
        <w:t xml:space="preserve"> כדי</w:t>
      </w:r>
      <w:r>
        <w:rPr>
          <w:rFonts w:hint="cs"/>
          <w:rtl/>
          <w:lang w:eastAsia="he-IL"/>
        </w:rPr>
        <w:t xml:space="preserve"> שזה לא יהיה בתקנות. </w:t>
      </w:r>
    </w:p>
    <w:p w:rsidR="00A8656F" w:rsidRDefault="00A8656F" w:rsidP="00A8656F">
      <w:pPr>
        <w:rPr>
          <w:rtl/>
          <w:lang w:eastAsia="he-IL"/>
        </w:rPr>
      </w:pPr>
    </w:p>
    <w:p w:rsidR="00A8656F" w:rsidRDefault="00A8656F" w:rsidP="00A8656F">
      <w:pPr>
        <w:pStyle w:val="a4"/>
        <w:keepNext/>
        <w:rPr>
          <w:rtl/>
        </w:rPr>
      </w:pPr>
      <w:bookmarkStart w:id="510" w:name="ET_speaker_5109_61"/>
      <w:r w:rsidRPr="00A8656F">
        <w:rPr>
          <w:rStyle w:val="TagStyle"/>
          <w:rtl/>
        </w:rPr>
        <w:t xml:space="preserve"> &lt;&lt; דובר &gt;&gt; </w:t>
      </w:r>
      <w:r w:rsidR="006C7978">
        <w:rPr>
          <w:rtl/>
        </w:rPr>
        <w:t>אלעזר שטרן</w:t>
      </w:r>
      <w:r>
        <w:rPr>
          <w:rtl/>
        </w:rPr>
        <w:t>:</w:t>
      </w:r>
      <w:r w:rsidRPr="00A8656F">
        <w:rPr>
          <w:rStyle w:val="TagStyle"/>
          <w:rtl/>
        </w:rPr>
        <w:t xml:space="preserve"> &lt;&lt; דובר &gt;&gt;</w:t>
      </w:r>
      <w:r>
        <w:rPr>
          <w:rtl/>
        </w:rPr>
        <w:t xml:space="preserve">   </w:t>
      </w:r>
      <w:bookmarkEnd w:id="510"/>
    </w:p>
    <w:p w:rsidR="00A8656F" w:rsidRDefault="00A8656F" w:rsidP="00A8656F">
      <w:pPr>
        <w:pStyle w:val="KeepWithNext"/>
        <w:rPr>
          <w:rtl/>
          <w:lang w:eastAsia="he-IL"/>
        </w:rPr>
      </w:pPr>
    </w:p>
    <w:p w:rsidR="00A8656F" w:rsidRDefault="004D1845" w:rsidP="00A8656F">
      <w:pPr>
        <w:rPr>
          <w:rtl/>
          <w:lang w:eastAsia="he-IL"/>
        </w:rPr>
      </w:pPr>
      <w:r>
        <w:rPr>
          <w:rFonts w:hint="cs"/>
          <w:rtl/>
          <w:lang w:eastAsia="he-IL"/>
        </w:rPr>
        <w:t xml:space="preserve">אני מבין, אבל </w:t>
      </w:r>
      <w:r w:rsidR="00A8656F">
        <w:rPr>
          <w:rFonts w:hint="cs"/>
          <w:rtl/>
          <w:lang w:eastAsia="he-IL"/>
        </w:rPr>
        <w:t xml:space="preserve">זה קצת לעקוף את הוועדה. </w:t>
      </w:r>
    </w:p>
    <w:p w:rsidR="00A8656F" w:rsidRDefault="00A8656F" w:rsidP="00A8656F">
      <w:pPr>
        <w:rPr>
          <w:rtl/>
          <w:lang w:eastAsia="he-IL"/>
        </w:rPr>
      </w:pPr>
    </w:p>
    <w:p w:rsidR="00A8656F" w:rsidRDefault="00A8656F" w:rsidP="00A8656F">
      <w:pPr>
        <w:pStyle w:val="af9"/>
        <w:keepNext/>
        <w:rPr>
          <w:rtl/>
          <w:lang w:eastAsia="he-IL"/>
        </w:rPr>
      </w:pPr>
      <w:bookmarkStart w:id="511" w:name="ET_guest_535467_62"/>
      <w:r w:rsidRPr="00A8656F">
        <w:rPr>
          <w:rStyle w:val="TagStyle"/>
          <w:rtl/>
        </w:rPr>
        <w:t xml:space="preserve"> &lt;&lt; אורח &gt;&gt; </w:t>
      </w:r>
      <w:r>
        <w:rPr>
          <w:rtl/>
          <w:lang w:eastAsia="he-IL"/>
        </w:rPr>
        <w:t>יאירה פרנקל:</w:t>
      </w:r>
      <w:r w:rsidRPr="00A8656F">
        <w:rPr>
          <w:rStyle w:val="TagStyle"/>
          <w:rtl/>
        </w:rPr>
        <w:t xml:space="preserve"> &lt;&lt; אורח &gt;&gt;</w:t>
      </w:r>
      <w:r>
        <w:rPr>
          <w:rtl/>
          <w:lang w:eastAsia="he-IL"/>
        </w:rPr>
        <w:t xml:space="preserve">   </w:t>
      </w:r>
      <w:bookmarkEnd w:id="511"/>
    </w:p>
    <w:p w:rsidR="00A8656F" w:rsidRDefault="00A8656F" w:rsidP="00A8656F">
      <w:pPr>
        <w:pStyle w:val="KeepWithNext"/>
        <w:rPr>
          <w:rtl/>
          <w:lang w:eastAsia="he-IL"/>
        </w:rPr>
      </w:pPr>
    </w:p>
    <w:p w:rsidR="00B84E01" w:rsidRDefault="00A8656F" w:rsidP="00B62B72">
      <w:pPr>
        <w:rPr>
          <w:rtl/>
          <w:lang w:eastAsia="he-IL"/>
        </w:rPr>
      </w:pPr>
      <w:r>
        <w:rPr>
          <w:rFonts w:hint="cs"/>
          <w:rtl/>
          <w:lang w:eastAsia="he-IL"/>
        </w:rPr>
        <w:t xml:space="preserve">לכן אני </w:t>
      </w:r>
      <w:r w:rsidR="004D1845">
        <w:rPr>
          <w:rFonts w:hint="cs"/>
          <w:rtl/>
          <w:lang w:eastAsia="he-IL"/>
        </w:rPr>
        <w:t xml:space="preserve">אומרת את זה </w:t>
      </w:r>
      <w:bookmarkStart w:id="512" w:name="_ETM_Q1_6076461"/>
      <w:bookmarkEnd w:id="512"/>
      <w:r w:rsidR="004D1845">
        <w:rPr>
          <w:rFonts w:hint="cs"/>
          <w:rtl/>
          <w:lang w:eastAsia="he-IL"/>
        </w:rPr>
        <w:t xml:space="preserve">לפרוטוקול. </w:t>
      </w:r>
      <w:r w:rsidR="00B62B72">
        <w:rPr>
          <w:rFonts w:hint="cs"/>
          <w:rtl/>
          <w:lang w:eastAsia="he-IL"/>
        </w:rPr>
        <w:t xml:space="preserve">אם לוועדה יש התנגדות, אז תגידו. </w:t>
      </w:r>
    </w:p>
    <w:p w:rsidR="00B62B72" w:rsidRDefault="00B62B72" w:rsidP="00B62B72">
      <w:pPr>
        <w:rPr>
          <w:rtl/>
          <w:lang w:eastAsia="he-IL"/>
        </w:rPr>
      </w:pPr>
    </w:p>
    <w:p w:rsidR="00B62B72" w:rsidRDefault="00B62B72" w:rsidP="00B62B72">
      <w:pPr>
        <w:pStyle w:val="a4"/>
        <w:keepNext/>
        <w:rPr>
          <w:rtl/>
        </w:rPr>
      </w:pPr>
      <w:bookmarkStart w:id="513" w:name="ET_speaker_5109_197"/>
      <w:r w:rsidRPr="00B62B72">
        <w:rPr>
          <w:rStyle w:val="TagStyle"/>
          <w:rtl/>
        </w:rPr>
        <w:t xml:space="preserve"> &lt;&lt; דובר &gt;&gt; </w:t>
      </w:r>
      <w:r w:rsidR="006C7978">
        <w:rPr>
          <w:rtl/>
        </w:rPr>
        <w:t>אלעזר שטרן</w:t>
      </w:r>
      <w:r>
        <w:rPr>
          <w:rtl/>
        </w:rPr>
        <w:t>:</w:t>
      </w:r>
      <w:r w:rsidRPr="00B62B72">
        <w:rPr>
          <w:rStyle w:val="TagStyle"/>
          <w:rtl/>
        </w:rPr>
        <w:t xml:space="preserve"> &lt;&lt; דובר &gt;&gt;</w:t>
      </w:r>
      <w:r>
        <w:rPr>
          <w:rtl/>
        </w:rPr>
        <w:t xml:space="preserve">   </w:t>
      </w:r>
      <w:bookmarkEnd w:id="513"/>
    </w:p>
    <w:p w:rsidR="00B62B72" w:rsidRDefault="00B62B72" w:rsidP="00B62B72">
      <w:pPr>
        <w:pStyle w:val="KeepWithNext"/>
        <w:rPr>
          <w:rtl/>
          <w:lang w:eastAsia="he-IL"/>
        </w:rPr>
      </w:pPr>
    </w:p>
    <w:p w:rsidR="00B62B72" w:rsidRDefault="00B62B72" w:rsidP="00B62B72">
      <w:pPr>
        <w:rPr>
          <w:rtl/>
          <w:lang w:eastAsia="he-IL"/>
        </w:rPr>
      </w:pPr>
      <w:r>
        <w:rPr>
          <w:rFonts w:hint="cs"/>
          <w:rtl/>
          <w:lang w:eastAsia="he-IL"/>
        </w:rPr>
        <w:t xml:space="preserve">המשמעות בעצם שהיא </w:t>
      </w:r>
      <w:bookmarkStart w:id="514" w:name="_ETM_Q1_6065872"/>
      <w:bookmarkEnd w:id="514"/>
      <w:r>
        <w:rPr>
          <w:rFonts w:hint="cs"/>
          <w:rtl/>
          <w:lang w:eastAsia="he-IL"/>
        </w:rPr>
        <w:t xml:space="preserve">אומרת: לא יהיה כתוב פה איש ציבור מקומי, בצו, </w:t>
      </w:r>
      <w:bookmarkStart w:id="515" w:name="_ETM_Q1_6082251"/>
      <w:bookmarkEnd w:id="515"/>
      <w:r>
        <w:rPr>
          <w:rFonts w:hint="cs"/>
          <w:rtl/>
          <w:lang w:eastAsia="he-IL"/>
        </w:rPr>
        <w:t xml:space="preserve">אבל בעצם, בהוראות הפנימיות שלהם כרשות שוק ההון שהם מוסמכים </w:t>
      </w:r>
      <w:bookmarkStart w:id="516" w:name="_ETM_Q1_6079232"/>
      <w:bookmarkEnd w:id="516"/>
      <w:r>
        <w:rPr>
          <w:rFonts w:hint="cs"/>
          <w:rtl/>
          <w:lang w:eastAsia="he-IL"/>
        </w:rPr>
        <w:t xml:space="preserve">להוציא לשוק, הם יכתבו שגם איש ציבור מקומי הוא ברמת </w:t>
      </w:r>
      <w:bookmarkStart w:id="517" w:name="_ETM_Q1_6092400"/>
      <w:bookmarkEnd w:id="517"/>
      <w:r>
        <w:rPr>
          <w:rFonts w:hint="cs"/>
          <w:rtl/>
          <w:lang w:eastAsia="he-IL"/>
        </w:rPr>
        <w:t xml:space="preserve">סיכון גבוהה. </w:t>
      </w:r>
      <w:bookmarkStart w:id="518" w:name="_ETM_Q1_6087764"/>
      <w:bookmarkEnd w:id="518"/>
    </w:p>
    <w:p w:rsidR="00B62B72" w:rsidRDefault="00B62B72" w:rsidP="00B62B72">
      <w:pPr>
        <w:rPr>
          <w:rtl/>
          <w:lang w:eastAsia="he-IL"/>
        </w:rPr>
      </w:pPr>
      <w:bookmarkStart w:id="519" w:name="_ETM_Q1_6087854"/>
      <w:bookmarkEnd w:id="519"/>
    </w:p>
    <w:p w:rsidR="00B62B72" w:rsidRDefault="00B62B72" w:rsidP="00B62B72">
      <w:pPr>
        <w:rPr>
          <w:rtl/>
          <w:lang w:eastAsia="he-IL"/>
        </w:rPr>
      </w:pPr>
      <w:bookmarkStart w:id="520" w:name="_ETM_Q1_6092147"/>
      <w:bookmarkStart w:id="521" w:name="_ETM_Q1_6092228"/>
      <w:bookmarkEnd w:id="520"/>
      <w:bookmarkEnd w:id="521"/>
    </w:p>
    <w:p w:rsidR="00B62B72" w:rsidRDefault="00B62B72" w:rsidP="00B62B72">
      <w:pPr>
        <w:pStyle w:val="af6"/>
        <w:keepNext/>
        <w:rPr>
          <w:rtl/>
        </w:rPr>
      </w:pPr>
      <w:bookmarkStart w:id="522" w:name="ET_yor_5069_198"/>
      <w:r w:rsidRPr="00B62B72">
        <w:rPr>
          <w:rStyle w:val="TagStyle"/>
          <w:rtl/>
        </w:rPr>
        <w:t xml:space="preserve"> &lt;&lt; יור &gt;&gt; </w:t>
      </w:r>
      <w:r>
        <w:rPr>
          <w:rtl/>
        </w:rPr>
        <w:t>היו"ר יעקב אשר:</w:t>
      </w:r>
      <w:r w:rsidRPr="00B62B72">
        <w:rPr>
          <w:rStyle w:val="TagStyle"/>
          <w:rtl/>
        </w:rPr>
        <w:t xml:space="preserve"> &lt;&lt; יור &gt;&gt;</w:t>
      </w:r>
      <w:r>
        <w:rPr>
          <w:rtl/>
        </w:rPr>
        <w:t xml:space="preserve">   </w:t>
      </w:r>
      <w:bookmarkEnd w:id="522"/>
    </w:p>
    <w:p w:rsidR="00B62B72" w:rsidRDefault="00B62B72" w:rsidP="00B62B72">
      <w:pPr>
        <w:pStyle w:val="KeepWithNext"/>
        <w:rPr>
          <w:rtl/>
          <w:lang w:eastAsia="he-IL"/>
        </w:rPr>
      </w:pPr>
    </w:p>
    <w:p w:rsidR="00B62B72" w:rsidRDefault="00B62B72" w:rsidP="00B62B72">
      <w:pPr>
        <w:rPr>
          <w:rtl/>
          <w:lang w:eastAsia="he-IL"/>
        </w:rPr>
      </w:pPr>
      <w:bookmarkStart w:id="523" w:name="_ETM_Q1_6089140"/>
      <w:bookmarkEnd w:id="523"/>
      <w:r>
        <w:rPr>
          <w:rFonts w:hint="cs"/>
          <w:rtl/>
          <w:lang w:eastAsia="he-IL"/>
        </w:rPr>
        <w:t xml:space="preserve">ומה האופציה השנייה? שיכתבו גם פה על </w:t>
      </w:r>
      <w:bookmarkStart w:id="524" w:name="_ETM_Q1_6095671"/>
      <w:bookmarkEnd w:id="524"/>
      <w:r>
        <w:rPr>
          <w:rFonts w:hint="cs"/>
          <w:rtl/>
          <w:lang w:eastAsia="he-IL"/>
        </w:rPr>
        <w:t xml:space="preserve">איש ציבור מקומי? </w:t>
      </w:r>
    </w:p>
    <w:p w:rsidR="00B62B72" w:rsidRDefault="00B62B72" w:rsidP="00B62B72">
      <w:pPr>
        <w:rPr>
          <w:rtl/>
          <w:lang w:eastAsia="he-IL"/>
        </w:rPr>
      </w:pPr>
    </w:p>
    <w:p w:rsidR="00B62B72" w:rsidRDefault="00B62B72" w:rsidP="00B62B72">
      <w:pPr>
        <w:pStyle w:val="a4"/>
        <w:keepNext/>
        <w:rPr>
          <w:rtl/>
        </w:rPr>
      </w:pPr>
      <w:bookmarkStart w:id="525" w:name="ET_speaker_5109_199"/>
      <w:r w:rsidRPr="00B62B72">
        <w:rPr>
          <w:rStyle w:val="TagStyle"/>
          <w:rtl/>
        </w:rPr>
        <w:t xml:space="preserve"> &lt;&lt; דובר &gt;&gt; </w:t>
      </w:r>
      <w:r w:rsidR="006C7978">
        <w:rPr>
          <w:rtl/>
        </w:rPr>
        <w:t>אלעזר שטרן</w:t>
      </w:r>
      <w:r>
        <w:rPr>
          <w:rtl/>
        </w:rPr>
        <w:t>:</w:t>
      </w:r>
      <w:r w:rsidRPr="00B62B72">
        <w:rPr>
          <w:rStyle w:val="TagStyle"/>
          <w:rtl/>
        </w:rPr>
        <w:t xml:space="preserve"> &lt;&lt; דובר &gt;&gt;</w:t>
      </w:r>
      <w:r>
        <w:rPr>
          <w:rtl/>
        </w:rPr>
        <w:t xml:space="preserve">   </w:t>
      </w:r>
      <w:bookmarkEnd w:id="525"/>
    </w:p>
    <w:p w:rsidR="00B62B72" w:rsidRDefault="00B62B72" w:rsidP="00B62B72">
      <w:pPr>
        <w:pStyle w:val="KeepWithNext"/>
        <w:rPr>
          <w:rtl/>
          <w:lang w:eastAsia="he-IL"/>
        </w:rPr>
      </w:pPr>
    </w:p>
    <w:p w:rsidR="00B62B72" w:rsidRDefault="00B62B72" w:rsidP="00B62B72">
      <w:pPr>
        <w:rPr>
          <w:rtl/>
          <w:lang w:eastAsia="he-IL"/>
        </w:rPr>
      </w:pPr>
      <w:r>
        <w:rPr>
          <w:rFonts w:hint="cs"/>
          <w:rtl/>
          <w:lang w:eastAsia="he-IL"/>
        </w:rPr>
        <w:t xml:space="preserve">זה לא התבקש מלכתחילה. היא פשוט מבהירה שאת האיש ציבור מקומי מכניסים במסגרת ההוראות, שזה </w:t>
      </w:r>
      <w:bookmarkStart w:id="526" w:name="_ETM_Q1_6102344"/>
      <w:bookmarkEnd w:id="526"/>
      <w:r>
        <w:rPr>
          <w:rFonts w:hint="cs"/>
          <w:rtl/>
          <w:lang w:eastAsia="he-IL"/>
        </w:rPr>
        <w:t>גם, בעיניי, שאלה. כשהוועדה מחוקקת פה על אי</w:t>
      </w:r>
      <w:bookmarkStart w:id="527" w:name="_ETM_Q1_6110494"/>
      <w:bookmarkEnd w:id="527"/>
      <w:r>
        <w:rPr>
          <w:rFonts w:hint="cs"/>
          <w:rtl/>
          <w:lang w:eastAsia="he-IL"/>
        </w:rPr>
        <w:t xml:space="preserve">ש ציבור זר </w:t>
      </w:r>
      <w:r>
        <w:rPr>
          <w:rtl/>
          <w:lang w:eastAsia="he-IL"/>
        </w:rPr>
        <w:t>–</w:t>
      </w:r>
      <w:r>
        <w:rPr>
          <w:rFonts w:hint="cs"/>
          <w:rtl/>
          <w:lang w:eastAsia="he-IL"/>
        </w:rPr>
        <w:t xml:space="preserve"> הכוונה היא דווקא איש ציבור זר, להוציא איש ציבור מקומי. </w:t>
      </w:r>
    </w:p>
    <w:p w:rsidR="00B62B72" w:rsidRDefault="00B62B72" w:rsidP="00B62B72">
      <w:pPr>
        <w:rPr>
          <w:rtl/>
          <w:lang w:eastAsia="he-IL"/>
        </w:rPr>
      </w:pPr>
      <w:bookmarkStart w:id="528" w:name="_ETM_Q1_6105720"/>
      <w:bookmarkStart w:id="529" w:name="_ETM_Q1_6105800"/>
      <w:bookmarkEnd w:id="528"/>
      <w:bookmarkEnd w:id="529"/>
    </w:p>
    <w:p w:rsidR="00B62B72" w:rsidRDefault="00B62B72" w:rsidP="00B62B72">
      <w:pPr>
        <w:pStyle w:val="af6"/>
        <w:keepNext/>
        <w:rPr>
          <w:rtl/>
        </w:rPr>
      </w:pPr>
      <w:bookmarkStart w:id="530" w:name="ET_yor_5069_200"/>
      <w:r w:rsidRPr="00B62B72">
        <w:rPr>
          <w:rStyle w:val="TagStyle"/>
          <w:rtl/>
        </w:rPr>
        <w:t xml:space="preserve"> &lt;&lt; יור &gt;&gt; </w:t>
      </w:r>
      <w:r>
        <w:rPr>
          <w:rtl/>
        </w:rPr>
        <w:t>היו"ר יעקב אשר:</w:t>
      </w:r>
      <w:r w:rsidRPr="00B62B72">
        <w:rPr>
          <w:rStyle w:val="TagStyle"/>
          <w:rtl/>
        </w:rPr>
        <w:t xml:space="preserve"> &lt;&lt; יור &gt;&gt;</w:t>
      </w:r>
      <w:r>
        <w:rPr>
          <w:rtl/>
        </w:rPr>
        <w:t xml:space="preserve">   </w:t>
      </w:r>
      <w:bookmarkEnd w:id="530"/>
    </w:p>
    <w:p w:rsidR="00B62B72" w:rsidRDefault="00B62B72" w:rsidP="00B62B72">
      <w:pPr>
        <w:pStyle w:val="KeepWithNext"/>
        <w:rPr>
          <w:rtl/>
          <w:lang w:eastAsia="he-IL"/>
        </w:rPr>
      </w:pPr>
    </w:p>
    <w:p w:rsidR="00B62B72" w:rsidRPr="00B62B72" w:rsidRDefault="00B62B72" w:rsidP="00B62B72">
      <w:pPr>
        <w:rPr>
          <w:rtl/>
          <w:lang w:eastAsia="he-IL"/>
        </w:rPr>
      </w:pPr>
      <w:bookmarkStart w:id="531" w:name="_ETM_Q1_6106699"/>
      <w:bookmarkEnd w:id="531"/>
      <w:r>
        <w:rPr>
          <w:rFonts w:hint="cs"/>
          <w:rtl/>
          <w:lang w:eastAsia="he-IL"/>
        </w:rPr>
        <w:t xml:space="preserve">יש דבר אחד שלא יכול לקרות </w:t>
      </w:r>
      <w:r>
        <w:rPr>
          <w:rtl/>
          <w:lang w:eastAsia="he-IL"/>
        </w:rPr>
        <w:t>–</w:t>
      </w:r>
      <w:r>
        <w:rPr>
          <w:rFonts w:hint="cs"/>
          <w:rtl/>
          <w:lang w:eastAsia="he-IL"/>
        </w:rPr>
        <w:t xml:space="preserve"> </w:t>
      </w:r>
      <w:bookmarkStart w:id="532" w:name="_ETM_Q1_6111001"/>
      <w:bookmarkEnd w:id="532"/>
      <w:r>
        <w:rPr>
          <w:rFonts w:hint="cs"/>
          <w:rtl/>
          <w:lang w:eastAsia="he-IL"/>
        </w:rPr>
        <w:t xml:space="preserve">שבתקנות או בצווים יהיה כתוב "איש ציבור זר", שכל </w:t>
      </w:r>
      <w:bookmarkStart w:id="533" w:name="_ETM_Q1_6126322"/>
      <w:bookmarkEnd w:id="533"/>
      <w:r>
        <w:rPr>
          <w:rFonts w:hint="cs"/>
          <w:rtl/>
          <w:lang w:eastAsia="he-IL"/>
        </w:rPr>
        <w:t xml:space="preserve">אחד מבין שאיש ציבור זר כן ואיש ציבור שאינו זר </w:t>
      </w:r>
      <w:bookmarkStart w:id="534" w:name="_ETM_Q1_6124081"/>
      <w:bookmarkEnd w:id="534"/>
      <w:r>
        <w:rPr>
          <w:rtl/>
          <w:lang w:eastAsia="he-IL"/>
        </w:rPr>
        <w:t>–</w:t>
      </w:r>
      <w:r>
        <w:rPr>
          <w:rFonts w:hint="cs"/>
          <w:rtl/>
          <w:lang w:eastAsia="he-IL"/>
        </w:rPr>
        <w:t xml:space="preserve"> לא. אבל לכתוב כאן ככה ובפועל, באמצעות תקנות</w:t>
      </w:r>
      <w:bookmarkStart w:id="535" w:name="_ETM_Q1_6138034"/>
      <w:bookmarkEnd w:id="535"/>
      <w:r>
        <w:rPr>
          <w:rFonts w:hint="cs"/>
          <w:rtl/>
          <w:lang w:eastAsia="he-IL"/>
        </w:rPr>
        <w:t xml:space="preserve"> אחרות - - - </w:t>
      </w:r>
    </w:p>
    <w:p w:rsidR="00B62B72" w:rsidRPr="00B62B72" w:rsidRDefault="00B62B72" w:rsidP="00B62B72">
      <w:pPr>
        <w:rPr>
          <w:rtl/>
          <w:lang w:eastAsia="he-IL"/>
        </w:rPr>
      </w:pPr>
      <w:bookmarkStart w:id="536" w:name="_ETM_Q1_6107591"/>
      <w:bookmarkStart w:id="537" w:name="_ETM_Q1_6107671"/>
      <w:bookmarkEnd w:id="536"/>
      <w:bookmarkEnd w:id="537"/>
    </w:p>
    <w:p w:rsidR="00B84E01" w:rsidRDefault="00B84E01" w:rsidP="00B84E01">
      <w:pPr>
        <w:pStyle w:val="af9"/>
        <w:keepNext/>
        <w:rPr>
          <w:rtl/>
          <w:lang w:eastAsia="he-IL"/>
        </w:rPr>
      </w:pPr>
      <w:bookmarkStart w:id="538" w:name="ET_guest_531268_63"/>
      <w:r w:rsidRPr="00B84E01">
        <w:rPr>
          <w:rStyle w:val="TagStyle"/>
          <w:rtl/>
        </w:rPr>
        <w:t xml:space="preserve"> &lt;&lt; אורח &gt;&gt; </w:t>
      </w:r>
      <w:r>
        <w:rPr>
          <w:rtl/>
          <w:lang w:eastAsia="he-IL"/>
        </w:rPr>
        <w:t>מאיה לדרמן:</w:t>
      </w:r>
      <w:r w:rsidRPr="00B84E01">
        <w:rPr>
          <w:rStyle w:val="TagStyle"/>
          <w:rtl/>
        </w:rPr>
        <w:t xml:space="preserve"> &lt;&lt; אורח &gt;&gt;</w:t>
      </w:r>
      <w:r>
        <w:rPr>
          <w:rtl/>
          <w:lang w:eastAsia="he-IL"/>
        </w:rPr>
        <w:t xml:space="preserve">   </w:t>
      </w:r>
      <w:bookmarkEnd w:id="538"/>
    </w:p>
    <w:p w:rsidR="00B84E01" w:rsidRDefault="00B84E01" w:rsidP="00B84E01">
      <w:pPr>
        <w:pStyle w:val="KeepWithNext"/>
        <w:rPr>
          <w:rtl/>
          <w:lang w:eastAsia="he-IL"/>
        </w:rPr>
      </w:pPr>
    </w:p>
    <w:p w:rsidR="00B84E01" w:rsidRDefault="00B62B72" w:rsidP="00B62B72">
      <w:pPr>
        <w:rPr>
          <w:rtl/>
          <w:lang w:eastAsia="he-IL"/>
        </w:rPr>
      </w:pPr>
      <w:r>
        <w:rPr>
          <w:rFonts w:hint="cs"/>
          <w:rtl/>
          <w:lang w:eastAsia="he-IL"/>
        </w:rPr>
        <w:t>קודם כל, זה לא החלטה של הוועדה. הוועדה אישרה כבר בצו זירות סוחר הוראות לגבי איש ציבור מקומי, כך שזה לא משהו שהוועדה מהותית מסרבת, אלא שזה משהו פנימי בתוך משרד האו</w:t>
      </w:r>
      <w:bookmarkStart w:id="539" w:name="_ETM_Q1_6153095"/>
      <w:bookmarkEnd w:id="539"/>
      <w:r>
        <w:rPr>
          <w:rFonts w:hint="cs"/>
          <w:rtl/>
          <w:lang w:eastAsia="he-IL"/>
        </w:rPr>
        <w:t xml:space="preserve">צר שלא רוצים שזה יהיה בצו, ולא ניכנס לסיבות. </w:t>
      </w:r>
      <w:r w:rsidR="00941674">
        <w:rPr>
          <w:rFonts w:hint="cs"/>
          <w:rtl/>
          <w:lang w:eastAsia="he-IL"/>
        </w:rPr>
        <w:t xml:space="preserve">זה </w:t>
      </w:r>
      <w:bookmarkStart w:id="540" w:name="_ETM_Q1_6157437"/>
      <w:bookmarkEnd w:id="540"/>
      <w:r w:rsidR="00941674">
        <w:rPr>
          <w:rFonts w:hint="cs"/>
          <w:rtl/>
          <w:lang w:eastAsia="he-IL"/>
        </w:rPr>
        <w:t xml:space="preserve">לא הוראות שלא קיימות בחקיקה. </w:t>
      </w:r>
      <w:bookmarkStart w:id="541" w:name="_ETM_Q1_6161851"/>
      <w:bookmarkEnd w:id="541"/>
    </w:p>
    <w:p w:rsidR="00941674" w:rsidRDefault="00941674" w:rsidP="00B62B72">
      <w:pPr>
        <w:rPr>
          <w:rtl/>
          <w:lang w:eastAsia="he-IL"/>
        </w:rPr>
      </w:pPr>
      <w:bookmarkStart w:id="542" w:name="_ETM_Q1_6161937"/>
      <w:bookmarkEnd w:id="542"/>
    </w:p>
    <w:p w:rsidR="00941674" w:rsidRDefault="00941674" w:rsidP="00941674">
      <w:pPr>
        <w:pStyle w:val="af6"/>
        <w:keepNext/>
        <w:rPr>
          <w:rtl/>
        </w:rPr>
      </w:pPr>
      <w:bookmarkStart w:id="543" w:name="ET_yor_5069_201"/>
      <w:r w:rsidRPr="00941674">
        <w:rPr>
          <w:rStyle w:val="TagStyle"/>
          <w:rtl/>
        </w:rPr>
        <w:t xml:space="preserve"> &lt;&lt; יור &gt;&gt; </w:t>
      </w:r>
      <w:r>
        <w:rPr>
          <w:rtl/>
        </w:rPr>
        <w:t>היו"ר יעקב אשר:</w:t>
      </w:r>
      <w:r w:rsidRPr="00941674">
        <w:rPr>
          <w:rStyle w:val="TagStyle"/>
          <w:rtl/>
        </w:rPr>
        <w:t xml:space="preserve"> &lt;&lt; יור &gt;&gt;</w:t>
      </w:r>
      <w:r>
        <w:rPr>
          <w:rtl/>
        </w:rPr>
        <w:t xml:space="preserve">   </w:t>
      </w:r>
      <w:bookmarkEnd w:id="543"/>
    </w:p>
    <w:p w:rsidR="00941674" w:rsidRDefault="00941674" w:rsidP="00941674">
      <w:pPr>
        <w:pStyle w:val="KeepWithNext"/>
        <w:rPr>
          <w:rtl/>
          <w:lang w:eastAsia="he-IL"/>
        </w:rPr>
      </w:pPr>
    </w:p>
    <w:p w:rsidR="00941674" w:rsidRDefault="00941674" w:rsidP="00941674">
      <w:pPr>
        <w:rPr>
          <w:rtl/>
          <w:lang w:eastAsia="he-IL"/>
        </w:rPr>
      </w:pPr>
      <w:bookmarkStart w:id="544" w:name="_ETM_Q1_6163165"/>
      <w:bookmarkEnd w:id="544"/>
      <w:r>
        <w:rPr>
          <w:rFonts w:hint="cs"/>
          <w:rtl/>
          <w:lang w:eastAsia="he-IL"/>
        </w:rPr>
        <w:t xml:space="preserve">השאלה שלי זה אם אנחנו </w:t>
      </w:r>
      <w:bookmarkStart w:id="545" w:name="_ETM_Q1_6157893"/>
      <w:bookmarkEnd w:id="545"/>
      <w:r>
        <w:rPr>
          <w:rFonts w:hint="cs"/>
          <w:rtl/>
          <w:lang w:eastAsia="he-IL"/>
        </w:rPr>
        <w:t xml:space="preserve">משנים עכשיו זה כדי לפתוח להם מסלול שאז הציבורי </w:t>
      </w:r>
      <w:bookmarkStart w:id="546" w:name="_ETM_Q1_6160469"/>
      <w:bookmarkEnd w:id="546"/>
      <w:r>
        <w:rPr>
          <w:rFonts w:hint="cs"/>
          <w:rtl/>
          <w:lang w:eastAsia="he-IL"/>
        </w:rPr>
        <w:t xml:space="preserve">המקומי יהיה כמו הזר, שפה. </w:t>
      </w:r>
      <w:bookmarkStart w:id="547" w:name="_ETM_Q1_6172222"/>
      <w:bookmarkEnd w:id="547"/>
    </w:p>
    <w:p w:rsidR="00941674" w:rsidRDefault="00941674" w:rsidP="00941674">
      <w:pPr>
        <w:rPr>
          <w:rtl/>
          <w:lang w:eastAsia="he-IL"/>
        </w:rPr>
      </w:pPr>
      <w:bookmarkStart w:id="548" w:name="_ETM_Q1_6172296"/>
      <w:bookmarkEnd w:id="548"/>
    </w:p>
    <w:p w:rsidR="00941674" w:rsidRDefault="00941674" w:rsidP="00941674">
      <w:pPr>
        <w:pStyle w:val="af9"/>
        <w:keepNext/>
        <w:rPr>
          <w:rtl/>
          <w:lang w:eastAsia="he-IL"/>
        </w:rPr>
      </w:pPr>
      <w:bookmarkStart w:id="549" w:name="ET_guest_535467_203"/>
      <w:r w:rsidRPr="00941674">
        <w:rPr>
          <w:rStyle w:val="TagStyle"/>
          <w:rtl/>
        </w:rPr>
        <w:t xml:space="preserve"> &lt;&lt; אורח &gt;&gt; </w:t>
      </w:r>
      <w:r>
        <w:rPr>
          <w:rtl/>
          <w:lang w:eastAsia="he-IL"/>
        </w:rPr>
        <w:t>יאירה פרנקל:</w:t>
      </w:r>
      <w:r w:rsidRPr="00941674">
        <w:rPr>
          <w:rStyle w:val="TagStyle"/>
          <w:rtl/>
        </w:rPr>
        <w:t xml:space="preserve"> &lt;&lt; אורח &gt;&gt;</w:t>
      </w:r>
      <w:r>
        <w:rPr>
          <w:rtl/>
          <w:lang w:eastAsia="he-IL"/>
        </w:rPr>
        <w:t xml:space="preserve">   </w:t>
      </w:r>
      <w:bookmarkEnd w:id="549"/>
    </w:p>
    <w:p w:rsidR="00941674" w:rsidRDefault="00941674" w:rsidP="00941674">
      <w:pPr>
        <w:pStyle w:val="KeepWithNext"/>
        <w:rPr>
          <w:rtl/>
          <w:lang w:eastAsia="he-IL"/>
        </w:rPr>
      </w:pPr>
    </w:p>
    <w:p w:rsidR="00941674" w:rsidRDefault="00941674" w:rsidP="00941674">
      <w:pPr>
        <w:rPr>
          <w:rtl/>
          <w:lang w:eastAsia="he-IL"/>
        </w:rPr>
      </w:pPr>
      <w:bookmarkStart w:id="550" w:name="_ETM_Q1_6164352"/>
      <w:bookmarkStart w:id="551" w:name="_ETM_Q1_6164421"/>
      <w:bookmarkStart w:id="552" w:name="_ETM_Q1_6159595"/>
      <w:bookmarkEnd w:id="550"/>
      <w:bookmarkEnd w:id="551"/>
      <w:bookmarkEnd w:id="552"/>
      <w:r>
        <w:rPr>
          <w:rFonts w:hint="cs"/>
          <w:rtl/>
          <w:lang w:eastAsia="he-IL"/>
        </w:rPr>
        <w:t xml:space="preserve">כן, זה יהיה באמת אותו הדבר, פשוט </w:t>
      </w:r>
      <w:r>
        <w:rPr>
          <w:rtl/>
          <w:lang w:eastAsia="he-IL"/>
        </w:rPr>
        <w:t>–</w:t>
      </w:r>
      <w:r>
        <w:rPr>
          <w:rFonts w:hint="cs"/>
          <w:rtl/>
          <w:lang w:eastAsia="he-IL"/>
        </w:rPr>
        <w:t xml:space="preserve"> באמצעות ההוראות של הממונה ולא </w:t>
      </w:r>
      <w:bookmarkStart w:id="553" w:name="_ETM_Q1_6161049"/>
      <w:bookmarkEnd w:id="553"/>
      <w:r>
        <w:rPr>
          <w:rFonts w:hint="cs"/>
          <w:rtl/>
          <w:lang w:eastAsia="he-IL"/>
        </w:rPr>
        <w:t xml:space="preserve">בצו. זה צו של משדר </w:t>
      </w:r>
      <w:bookmarkStart w:id="554" w:name="_ETM_Q1_6180555"/>
      <w:bookmarkEnd w:id="554"/>
      <w:r>
        <w:rPr>
          <w:rFonts w:hint="cs"/>
          <w:rtl/>
          <w:lang w:eastAsia="he-IL"/>
        </w:rPr>
        <w:t xml:space="preserve">האוצר. זה מה שאושר בעבר אבל שוב </w:t>
      </w:r>
      <w:r>
        <w:rPr>
          <w:rtl/>
          <w:lang w:eastAsia="he-IL"/>
        </w:rPr>
        <w:t>–</w:t>
      </w:r>
      <w:r>
        <w:rPr>
          <w:rFonts w:hint="cs"/>
          <w:rtl/>
          <w:lang w:eastAsia="he-IL"/>
        </w:rPr>
        <w:t xml:space="preserve"> זה שיקול דעת של הוועדה. </w:t>
      </w:r>
    </w:p>
    <w:p w:rsidR="00941674" w:rsidRDefault="00941674" w:rsidP="00941674">
      <w:pPr>
        <w:rPr>
          <w:rtl/>
          <w:lang w:eastAsia="he-IL"/>
        </w:rPr>
      </w:pPr>
      <w:bookmarkStart w:id="555" w:name="_ETM_Q1_6179113"/>
      <w:bookmarkStart w:id="556" w:name="_ETM_Q1_6179185"/>
      <w:bookmarkEnd w:id="555"/>
      <w:bookmarkEnd w:id="556"/>
    </w:p>
    <w:p w:rsidR="00941674" w:rsidRDefault="00941674" w:rsidP="00941674">
      <w:pPr>
        <w:pStyle w:val="af6"/>
        <w:keepNext/>
        <w:rPr>
          <w:rtl/>
        </w:rPr>
      </w:pPr>
      <w:bookmarkStart w:id="557" w:name="ET_yor_5069_204"/>
      <w:r w:rsidRPr="00941674">
        <w:rPr>
          <w:rStyle w:val="TagStyle"/>
          <w:rtl/>
        </w:rPr>
        <w:t xml:space="preserve"> &lt;&lt; יור &gt;&gt; </w:t>
      </w:r>
      <w:r>
        <w:rPr>
          <w:rtl/>
        </w:rPr>
        <w:t>היו"ר יעקב אשר:</w:t>
      </w:r>
      <w:r w:rsidRPr="00941674">
        <w:rPr>
          <w:rStyle w:val="TagStyle"/>
          <w:rtl/>
        </w:rPr>
        <w:t xml:space="preserve"> &lt;&lt; יור &gt;&gt;</w:t>
      </w:r>
      <w:r>
        <w:rPr>
          <w:rtl/>
        </w:rPr>
        <w:t xml:space="preserve">   </w:t>
      </w:r>
      <w:bookmarkEnd w:id="557"/>
    </w:p>
    <w:p w:rsidR="00941674" w:rsidRDefault="00941674" w:rsidP="00941674">
      <w:pPr>
        <w:pStyle w:val="KeepWithNext"/>
        <w:rPr>
          <w:rtl/>
          <w:lang w:eastAsia="he-IL"/>
        </w:rPr>
      </w:pPr>
    </w:p>
    <w:p w:rsidR="00941674" w:rsidRDefault="00941674" w:rsidP="00941674">
      <w:pPr>
        <w:rPr>
          <w:rtl/>
          <w:lang w:eastAsia="he-IL"/>
        </w:rPr>
      </w:pPr>
      <w:bookmarkStart w:id="558" w:name="_ETM_Q1_6186968"/>
      <w:bookmarkEnd w:id="558"/>
      <w:r>
        <w:rPr>
          <w:rFonts w:hint="cs"/>
          <w:rtl/>
          <w:lang w:eastAsia="he-IL"/>
        </w:rPr>
        <w:t xml:space="preserve">כרגע </w:t>
      </w:r>
      <w:r>
        <w:rPr>
          <w:rtl/>
          <w:lang w:eastAsia="he-IL"/>
        </w:rPr>
        <w:t>–</w:t>
      </w:r>
      <w:r>
        <w:rPr>
          <w:rFonts w:hint="cs"/>
          <w:rtl/>
          <w:lang w:eastAsia="he-IL"/>
        </w:rPr>
        <w:t xml:space="preserve"> מה נוהג בעניין הזה? </w:t>
      </w:r>
    </w:p>
    <w:p w:rsidR="00941674" w:rsidRDefault="00941674" w:rsidP="00941674">
      <w:pPr>
        <w:rPr>
          <w:rtl/>
          <w:lang w:eastAsia="he-IL"/>
        </w:rPr>
      </w:pPr>
    </w:p>
    <w:p w:rsidR="00941674" w:rsidRDefault="00941674" w:rsidP="00941674">
      <w:pPr>
        <w:pStyle w:val="af9"/>
        <w:keepNext/>
        <w:rPr>
          <w:rtl/>
          <w:lang w:eastAsia="he-IL"/>
        </w:rPr>
      </w:pPr>
      <w:bookmarkStart w:id="559" w:name="ET_guest_535467_205"/>
      <w:r w:rsidRPr="00941674">
        <w:rPr>
          <w:rStyle w:val="TagStyle"/>
          <w:rtl/>
        </w:rPr>
        <w:t xml:space="preserve"> &lt;&lt; אורח &gt;&gt; </w:t>
      </w:r>
      <w:r>
        <w:rPr>
          <w:rtl/>
          <w:lang w:eastAsia="he-IL"/>
        </w:rPr>
        <w:t>יאירה פרנקל:</w:t>
      </w:r>
      <w:r w:rsidRPr="00941674">
        <w:rPr>
          <w:rStyle w:val="TagStyle"/>
          <w:rtl/>
        </w:rPr>
        <w:t xml:space="preserve"> &lt;&lt; אורח &gt;&gt;</w:t>
      </w:r>
      <w:r>
        <w:rPr>
          <w:rtl/>
          <w:lang w:eastAsia="he-IL"/>
        </w:rPr>
        <w:t xml:space="preserve">   </w:t>
      </w:r>
      <w:bookmarkEnd w:id="559"/>
    </w:p>
    <w:p w:rsidR="00941674" w:rsidRDefault="00941674" w:rsidP="00941674">
      <w:pPr>
        <w:pStyle w:val="KeepWithNext"/>
        <w:rPr>
          <w:rtl/>
          <w:lang w:eastAsia="he-IL"/>
        </w:rPr>
      </w:pPr>
    </w:p>
    <w:p w:rsidR="00941674" w:rsidRDefault="00941674" w:rsidP="00941674">
      <w:pPr>
        <w:rPr>
          <w:rtl/>
          <w:lang w:eastAsia="he-IL"/>
        </w:rPr>
      </w:pPr>
      <w:r>
        <w:rPr>
          <w:rFonts w:hint="cs"/>
          <w:rtl/>
          <w:lang w:eastAsia="he-IL"/>
        </w:rPr>
        <w:t xml:space="preserve">זה מה שעשינו בצווים אחרים. </w:t>
      </w:r>
    </w:p>
    <w:p w:rsidR="00941674" w:rsidRDefault="00941674" w:rsidP="00941674">
      <w:pPr>
        <w:rPr>
          <w:rtl/>
          <w:lang w:eastAsia="he-IL"/>
        </w:rPr>
      </w:pPr>
      <w:bookmarkStart w:id="560" w:name="_ETM_Q1_6191999"/>
      <w:bookmarkStart w:id="561" w:name="_ETM_Q1_6192078"/>
      <w:bookmarkEnd w:id="560"/>
      <w:bookmarkEnd w:id="561"/>
    </w:p>
    <w:p w:rsidR="00941674" w:rsidRDefault="00941674" w:rsidP="00941674">
      <w:pPr>
        <w:pStyle w:val="a4"/>
        <w:keepNext/>
        <w:rPr>
          <w:rtl/>
        </w:rPr>
      </w:pPr>
      <w:bookmarkStart w:id="562" w:name="ET_speaker_5109_206"/>
      <w:r w:rsidRPr="00941674">
        <w:rPr>
          <w:rStyle w:val="TagStyle"/>
          <w:rtl/>
        </w:rPr>
        <w:t xml:space="preserve"> &lt;&lt; דובר &gt;&gt; </w:t>
      </w:r>
      <w:r w:rsidR="006C7978">
        <w:rPr>
          <w:rtl/>
        </w:rPr>
        <w:t>אלעזר שטרן</w:t>
      </w:r>
      <w:r>
        <w:rPr>
          <w:rtl/>
        </w:rPr>
        <w:t>:</w:t>
      </w:r>
      <w:r w:rsidRPr="00941674">
        <w:rPr>
          <w:rStyle w:val="TagStyle"/>
          <w:rtl/>
        </w:rPr>
        <w:t xml:space="preserve"> &lt;&lt; דובר &gt;&gt;</w:t>
      </w:r>
      <w:r>
        <w:rPr>
          <w:rtl/>
        </w:rPr>
        <w:t xml:space="preserve">   </w:t>
      </w:r>
      <w:bookmarkEnd w:id="562"/>
    </w:p>
    <w:p w:rsidR="00941674" w:rsidRDefault="00941674" w:rsidP="00941674">
      <w:pPr>
        <w:pStyle w:val="KeepWithNext"/>
        <w:rPr>
          <w:rtl/>
          <w:lang w:eastAsia="he-IL"/>
        </w:rPr>
      </w:pPr>
    </w:p>
    <w:p w:rsidR="00941674" w:rsidRDefault="00941674" w:rsidP="00941674">
      <w:pPr>
        <w:rPr>
          <w:rtl/>
          <w:lang w:eastAsia="he-IL"/>
        </w:rPr>
      </w:pPr>
      <w:r>
        <w:rPr>
          <w:rFonts w:hint="cs"/>
          <w:rtl/>
          <w:lang w:eastAsia="he-IL"/>
        </w:rPr>
        <w:t xml:space="preserve">בצווים אחרים הוצאתם כבר הנחיות פנימיות? </w:t>
      </w:r>
      <w:bookmarkStart w:id="563" w:name="_ETM_Q1_6188358"/>
      <w:bookmarkEnd w:id="563"/>
    </w:p>
    <w:p w:rsidR="00941674" w:rsidRDefault="00941674" w:rsidP="00941674">
      <w:pPr>
        <w:rPr>
          <w:rtl/>
          <w:lang w:eastAsia="he-IL"/>
        </w:rPr>
      </w:pPr>
      <w:bookmarkStart w:id="564" w:name="_ETM_Q1_6195590"/>
      <w:bookmarkStart w:id="565" w:name="_ETM_Q1_6195668"/>
      <w:bookmarkStart w:id="566" w:name="_ETM_Q1_6195830"/>
      <w:bookmarkStart w:id="567" w:name="_ETM_Q1_6195918"/>
      <w:bookmarkEnd w:id="564"/>
      <w:bookmarkEnd w:id="565"/>
      <w:bookmarkEnd w:id="566"/>
      <w:bookmarkEnd w:id="567"/>
    </w:p>
    <w:p w:rsidR="00941674" w:rsidRDefault="00941674" w:rsidP="00941674">
      <w:pPr>
        <w:pStyle w:val="af9"/>
        <w:keepNext/>
        <w:rPr>
          <w:rtl/>
          <w:lang w:eastAsia="he-IL"/>
        </w:rPr>
      </w:pPr>
      <w:bookmarkStart w:id="568" w:name="ET_guest_531268_207"/>
      <w:r w:rsidRPr="00941674">
        <w:rPr>
          <w:rStyle w:val="TagStyle"/>
          <w:rtl/>
        </w:rPr>
        <w:t xml:space="preserve"> &lt;&lt; אורח &gt;&gt; </w:t>
      </w:r>
      <w:r>
        <w:rPr>
          <w:rtl/>
          <w:lang w:eastAsia="he-IL"/>
        </w:rPr>
        <w:t>מאיה לדרמן:</w:t>
      </w:r>
      <w:r w:rsidRPr="00941674">
        <w:rPr>
          <w:rStyle w:val="TagStyle"/>
          <w:rtl/>
        </w:rPr>
        <w:t xml:space="preserve"> &lt;&lt; אורח &gt;&gt;</w:t>
      </w:r>
      <w:r>
        <w:rPr>
          <w:rtl/>
          <w:lang w:eastAsia="he-IL"/>
        </w:rPr>
        <w:t xml:space="preserve">   </w:t>
      </w:r>
      <w:bookmarkEnd w:id="568"/>
    </w:p>
    <w:p w:rsidR="00941674" w:rsidRDefault="00941674" w:rsidP="00941674">
      <w:pPr>
        <w:pStyle w:val="KeepWithNext"/>
        <w:rPr>
          <w:rtl/>
          <w:lang w:eastAsia="he-IL"/>
        </w:rPr>
      </w:pPr>
    </w:p>
    <w:p w:rsidR="00B84E01" w:rsidRDefault="00941674" w:rsidP="00941674">
      <w:pPr>
        <w:rPr>
          <w:rtl/>
          <w:lang w:eastAsia="he-IL"/>
        </w:rPr>
      </w:pPr>
      <w:bookmarkStart w:id="569" w:name="_ETM_Q1_6198288"/>
      <w:bookmarkStart w:id="570" w:name="_ETM_Q1_6198335"/>
      <w:bookmarkEnd w:id="569"/>
      <w:bookmarkEnd w:id="570"/>
      <w:r>
        <w:rPr>
          <w:rFonts w:hint="cs"/>
          <w:rtl/>
          <w:lang w:eastAsia="he-IL"/>
        </w:rPr>
        <w:t xml:space="preserve">יצא חוזר לגופים מוסדיים שזה לא </w:t>
      </w:r>
      <w:bookmarkStart w:id="571" w:name="_ETM_Q1_6200829"/>
      <w:bookmarkEnd w:id="571"/>
      <w:r>
        <w:rPr>
          <w:rFonts w:hint="cs"/>
          <w:rtl/>
          <w:lang w:eastAsia="he-IL"/>
        </w:rPr>
        <w:t xml:space="preserve">מעתיק את ההוראות שקיימות בצו. זה אומר פשוט מאוד שאחד </w:t>
      </w:r>
      <w:bookmarkStart w:id="572" w:name="_ETM_Q1_6189531"/>
      <w:bookmarkEnd w:id="572"/>
      <w:r>
        <w:rPr>
          <w:rFonts w:hint="cs"/>
          <w:rtl/>
          <w:lang w:eastAsia="he-IL"/>
        </w:rPr>
        <w:t>מהסיכונים שקיימים</w:t>
      </w:r>
      <w:bookmarkStart w:id="573" w:name="_ETM_Q1_6179241"/>
      <w:bookmarkStart w:id="574" w:name="_ETM_Q1_6179302"/>
      <w:bookmarkStart w:id="575" w:name="_ETM_Q1_6179385"/>
      <w:bookmarkStart w:id="576" w:name="_ETM_Q1_6179441"/>
      <w:bookmarkEnd w:id="573"/>
      <w:bookmarkEnd w:id="574"/>
      <w:bookmarkEnd w:id="575"/>
      <w:bookmarkEnd w:id="576"/>
      <w:r>
        <w:rPr>
          <w:rFonts w:hint="cs"/>
          <w:rtl/>
          <w:lang w:eastAsia="he-IL"/>
        </w:rPr>
        <w:t xml:space="preserve">, מעבר לסיכונים אחרים שלגביהם צריך לעשות </w:t>
      </w:r>
      <w:bookmarkStart w:id="577" w:name="_ETM_Q1_6192970"/>
      <w:bookmarkEnd w:id="577"/>
      <w:r>
        <w:rPr>
          <w:rFonts w:hint="cs"/>
          <w:rtl/>
          <w:lang w:eastAsia="he-IL"/>
        </w:rPr>
        <w:t xml:space="preserve">בקרה מוגברת, זה גם </w:t>
      </w:r>
      <w:r>
        <w:rPr>
          <w:rtl/>
          <w:lang w:eastAsia="he-IL"/>
        </w:rPr>
        <w:t>–</w:t>
      </w:r>
      <w:r>
        <w:rPr>
          <w:rFonts w:hint="cs"/>
          <w:rtl/>
          <w:lang w:eastAsia="he-IL"/>
        </w:rPr>
        <w:t xml:space="preserve"> אנשי ציבור, כולל מקומיים. זה לא קובע את אותן הוראות, כלומר </w:t>
      </w:r>
      <w:r>
        <w:rPr>
          <w:rtl/>
          <w:lang w:eastAsia="he-IL"/>
        </w:rPr>
        <w:t>–</w:t>
      </w:r>
      <w:r>
        <w:rPr>
          <w:rFonts w:hint="cs"/>
          <w:rtl/>
          <w:lang w:eastAsia="he-IL"/>
        </w:rPr>
        <w:t xml:space="preserve"> זה לא מעתיק את הוראות הצו. אם יש לזה הצדקה? </w:t>
      </w:r>
      <w:bookmarkStart w:id="578" w:name="_ETM_Q1_6218695"/>
      <w:bookmarkEnd w:id="578"/>
      <w:r>
        <w:rPr>
          <w:rFonts w:hint="cs"/>
          <w:rtl/>
          <w:lang w:eastAsia="he-IL"/>
        </w:rPr>
        <w:t xml:space="preserve">ודאי שיש לזה הצדקה. כמו שיש סיבה להטיל </w:t>
      </w:r>
      <w:bookmarkStart w:id="579" w:name="_ETM_Q1_6218084"/>
      <w:bookmarkEnd w:id="579"/>
      <w:r>
        <w:rPr>
          <w:rFonts w:hint="cs"/>
          <w:rtl/>
          <w:lang w:eastAsia="he-IL"/>
        </w:rPr>
        <w:t xml:space="preserve">חובות על אנשי ציבור זרים יש סיבה גם להטיל חובות </w:t>
      </w:r>
      <w:bookmarkStart w:id="580" w:name="_ETM_Q1_6219880"/>
      <w:bookmarkEnd w:id="580"/>
      <w:r>
        <w:rPr>
          <w:rFonts w:hint="cs"/>
          <w:rtl/>
          <w:lang w:eastAsia="he-IL"/>
        </w:rPr>
        <w:t xml:space="preserve">בנוגע לאנשי ציבור מקומיים, מבחינת היבטי סיכון הלבנת הון. </w:t>
      </w:r>
      <w:bookmarkStart w:id="581" w:name="_ETM_Q1_6210743"/>
      <w:bookmarkStart w:id="582" w:name="_ETM_Q1_6210843"/>
      <w:bookmarkStart w:id="583" w:name="_ETM_Q1_6210903"/>
      <w:bookmarkStart w:id="584" w:name="_ETM_Q1_6210984"/>
      <w:bookmarkStart w:id="585" w:name="_ETM_Q1_6211030"/>
      <w:bookmarkStart w:id="586" w:name="_ETM_Q1_6211099"/>
      <w:bookmarkStart w:id="587" w:name="_ETM_Q1_6211190"/>
      <w:bookmarkStart w:id="588" w:name="_ETM_Q1_6211284"/>
      <w:bookmarkStart w:id="589" w:name="_ETM_Q1_6211334"/>
      <w:bookmarkStart w:id="590" w:name="_ETM_Q1_6211424"/>
      <w:bookmarkEnd w:id="581"/>
      <w:bookmarkEnd w:id="582"/>
      <w:bookmarkEnd w:id="583"/>
      <w:bookmarkEnd w:id="584"/>
      <w:bookmarkEnd w:id="585"/>
      <w:bookmarkEnd w:id="586"/>
      <w:bookmarkEnd w:id="587"/>
      <w:bookmarkEnd w:id="588"/>
      <w:bookmarkEnd w:id="589"/>
      <w:bookmarkEnd w:id="590"/>
      <w:r>
        <w:rPr>
          <w:rFonts w:hint="cs"/>
          <w:rtl/>
          <w:lang w:eastAsia="he-IL"/>
        </w:rPr>
        <w:t xml:space="preserve"> </w:t>
      </w:r>
      <w:r w:rsidR="00B84E01">
        <w:rPr>
          <w:rFonts w:hint="cs"/>
          <w:rtl/>
          <w:lang w:eastAsia="he-IL"/>
        </w:rPr>
        <w:t xml:space="preserve">ולראיה </w:t>
      </w:r>
      <w:r w:rsidR="00B84E01">
        <w:rPr>
          <w:rtl/>
          <w:lang w:eastAsia="he-IL"/>
        </w:rPr>
        <w:t>–</w:t>
      </w:r>
      <w:r w:rsidR="00B84E01">
        <w:rPr>
          <w:rFonts w:hint="cs"/>
          <w:rtl/>
          <w:lang w:eastAsia="he-IL"/>
        </w:rPr>
        <w:t xml:space="preserve"> זה קיים כבר בחקיקה. אנחנו הסכמנו להעביר הוראות</w:t>
      </w:r>
      <w:r>
        <w:rPr>
          <w:rFonts w:hint="cs"/>
          <w:rtl/>
          <w:lang w:eastAsia="he-IL"/>
        </w:rPr>
        <w:t xml:space="preserve"> </w:t>
      </w:r>
      <w:bookmarkStart w:id="591" w:name="_ETM_Q1_6236505"/>
      <w:bookmarkEnd w:id="591"/>
      <w:r>
        <w:rPr>
          <w:rFonts w:hint="cs"/>
          <w:rtl/>
          <w:lang w:eastAsia="he-IL"/>
        </w:rPr>
        <w:t xml:space="preserve">לחוזרים אבל מבחינתנו זה יכול להיות </w:t>
      </w:r>
      <w:r w:rsidR="00B84E01">
        <w:rPr>
          <w:rFonts w:hint="cs"/>
          <w:rtl/>
          <w:lang w:eastAsia="he-IL"/>
        </w:rPr>
        <w:t xml:space="preserve">גם פה בתוך הצו. </w:t>
      </w:r>
    </w:p>
    <w:p w:rsidR="00B84E01" w:rsidRDefault="00B84E01" w:rsidP="00B84E01">
      <w:pPr>
        <w:rPr>
          <w:rtl/>
          <w:lang w:eastAsia="he-IL"/>
        </w:rPr>
      </w:pPr>
    </w:p>
    <w:p w:rsidR="00B84E01" w:rsidRDefault="00B84E01" w:rsidP="00B84E01">
      <w:pPr>
        <w:pStyle w:val="af6"/>
        <w:keepNext/>
        <w:rPr>
          <w:rtl/>
        </w:rPr>
      </w:pPr>
      <w:bookmarkStart w:id="592" w:name="ET_yor_5069_64"/>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592"/>
    </w:p>
    <w:p w:rsidR="00B84E01" w:rsidRDefault="00B84E01" w:rsidP="00B84E01">
      <w:pPr>
        <w:pStyle w:val="KeepWithNext"/>
        <w:rPr>
          <w:rtl/>
          <w:lang w:eastAsia="he-IL"/>
        </w:rPr>
      </w:pPr>
    </w:p>
    <w:p w:rsidR="00B84E01" w:rsidRDefault="00B84E01" w:rsidP="00B84E01">
      <w:pPr>
        <w:rPr>
          <w:rtl/>
          <w:lang w:eastAsia="he-IL"/>
        </w:rPr>
      </w:pPr>
      <w:r>
        <w:rPr>
          <w:rFonts w:hint="cs"/>
          <w:rtl/>
          <w:lang w:eastAsia="he-IL"/>
        </w:rPr>
        <w:t>לא, מבחינתי לא, כי אני לא נכנס לסוגיה שאני לא - - -</w:t>
      </w:r>
    </w:p>
    <w:p w:rsidR="00B84E01" w:rsidRDefault="00B84E01" w:rsidP="00B84E01">
      <w:pPr>
        <w:rPr>
          <w:rtl/>
          <w:lang w:eastAsia="he-IL"/>
        </w:rPr>
      </w:pPr>
    </w:p>
    <w:p w:rsidR="00B84E01" w:rsidRDefault="00B84E01" w:rsidP="00B84E01">
      <w:pPr>
        <w:pStyle w:val="a4"/>
        <w:keepNext/>
        <w:rPr>
          <w:rtl/>
        </w:rPr>
      </w:pPr>
      <w:bookmarkStart w:id="593" w:name="ET_speaker_5109_65"/>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593"/>
    </w:p>
    <w:p w:rsidR="00B84E01" w:rsidRDefault="00B84E01" w:rsidP="00B84E01">
      <w:pPr>
        <w:pStyle w:val="KeepWithNext"/>
        <w:rPr>
          <w:rtl/>
          <w:lang w:eastAsia="he-IL"/>
        </w:rPr>
      </w:pPr>
    </w:p>
    <w:p w:rsidR="00941674" w:rsidRDefault="00941674" w:rsidP="00941674">
      <w:pPr>
        <w:rPr>
          <w:rtl/>
          <w:lang w:eastAsia="he-IL"/>
        </w:rPr>
      </w:pPr>
      <w:bookmarkStart w:id="594" w:name="_ETM_Q1_6247000"/>
      <w:bookmarkStart w:id="595" w:name="_ETM_Q1_6247106"/>
      <w:bookmarkEnd w:id="594"/>
      <w:bookmarkEnd w:id="595"/>
      <w:r>
        <w:rPr>
          <w:rFonts w:hint="cs"/>
          <w:rtl/>
          <w:lang w:eastAsia="he-IL"/>
        </w:rPr>
        <w:t xml:space="preserve">אני רוצה להבין </w:t>
      </w:r>
      <w:r>
        <w:rPr>
          <w:rtl/>
          <w:lang w:eastAsia="he-IL"/>
        </w:rPr>
        <w:t>–</w:t>
      </w:r>
      <w:r>
        <w:rPr>
          <w:rFonts w:hint="cs"/>
          <w:rtl/>
          <w:lang w:eastAsia="he-IL"/>
        </w:rPr>
        <w:t xml:space="preserve"> </w:t>
      </w:r>
      <w:bookmarkStart w:id="596" w:name="_ETM_Q1_6249609"/>
      <w:bookmarkEnd w:id="596"/>
      <w:r>
        <w:rPr>
          <w:rFonts w:hint="cs"/>
          <w:rtl/>
          <w:lang w:eastAsia="he-IL"/>
        </w:rPr>
        <w:t xml:space="preserve">אתם לא מעתיקים את ההוראות. כלומר, לא כל הוראה </w:t>
      </w:r>
      <w:bookmarkStart w:id="597" w:name="_ETM_Q1_6245108"/>
      <w:bookmarkEnd w:id="597"/>
      <w:r>
        <w:rPr>
          <w:rFonts w:hint="cs"/>
          <w:rtl/>
          <w:lang w:eastAsia="he-IL"/>
        </w:rPr>
        <w:t>שמופיעה פה בצו בעצם תוכל באמצעות - - -</w:t>
      </w:r>
    </w:p>
    <w:p w:rsidR="00941674" w:rsidRPr="00941674" w:rsidRDefault="00941674" w:rsidP="00941674">
      <w:pPr>
        <w:rPr>
          <w:rtl/>
          <w:lang w:eastAsia="he-IL"/>
        </w:rPr>
      </w:pPr>
      <w:bookmarkStart w:id="598" w:name="_ETM_Q1_6255717"/>
      <w:bookmarkStart w:id="599" w:name="_ETM_Q1_6255805"/>
      <w:bookmarkEnd w:id="598"/>
      <w:bookmarkEnd w:id="599"/>
    </w:p>
    <w:p w:rsidR="00B84E01" w:rsidRDefault="00B84E01" w:rsidP="00B84E01">
      <w:pPr>
        <w:pStyle w:val="af6"/>
        <w:keepNext/>
        <w:rPr>
          <w:rtl/>
        </w:rPr>
      </w:pPr>
      <w:bookmarkStart w:id="600" w:name="ET_yor_5069_66"/>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600"/>
    </w:p>
    <w:p w:rsidR="00B84E01" w:rsidRDefault="00B84E01" w:rsidP="00B84E01">
      <w:pPr>
        <w:pStyle w:val="KeepWithNext"/>
        <w:rPr>
          <w:rtl/>
          <w:lang w:eastAsia="he-IL"/>
        </w:rPr>
      </w:pPr>
    </w:p>
    <w:p w:rsidR="00B84E01" w:rsidRDefault="00B84E01" w:rsidP="00941674">
      <w:pPr>
        <w:rPr>
          <w:rtl/>
          <w:lang w:eastAsia="he-IL"/>
        </w:rPr>
      </w:pPr>
      <w:r>
        <w:rPr>
          <w:rFonts w:hint="cs"/>
          <w:rtl/>
          <w:lang w:eastAsia="he-IL"/>
        </w:rPr>
        <w:t xml:space="preserve">אתם בעצם באים ומצהירים דבר אחד </w:t>
      </w:r>
      <w:r>
        <w:rPr>
          <w:rtl/>
          <w:lang w:eastAsia="he-IL"/>
        </w:rPr>
        <w:t>–</w:t>
      </w:r>
      <w:r>
        <w:rPr>
          <w:rFonts w:hint="cs"/>
          <w:rtl/>
          <w:lang w:eastAsia="he-IL"/>
        </w:rPr>
        <w:t xml:space="preserve"> שאתם </w:t>
      </w:r>
      <w:r w:rsidR="00941674">
        <w:rPr>
          <w:rFonts w:hint="cs"/>
          <w:rtl/>
          <w:lang w:eastAsia="he-IL"/>
        </w:rPr>
        <w:t xml:space="preserve">בסמכויות שלכם, </w:t>
      </w:r>
      <w:bookmarkStart w:id="601" w:name="_ETM_Q1_6260966"/>
      <w:bookmarkEnd w:id="601"/>
      <w:r w:rsidR="00941674">
        <w:rPr>
          <w:rFonts w:hint="cs"/>
          <w:rtl/>
          <w:lang w:eastAsia="he-IL"/>
        </w:rPr>
        <w:t xml:space="preserve">בלי קשר לצווים הללו, יש לכם אפשרות לעשות דברים. </w:t>
      </w:r>
      <w:r>
        <w:rPr>
          <w:rFonts w:hint="cs"/>
          <w:rtl/>
          <w:lang w:eastAsia="he-IL"/>
        </w:rPr>
        <w:t xml:space="preserve">בסדר, אל תשאלו אותי. </w:t>
      </w:r>
      <w:r w:rsidR="00941674">
        <w:rPr>
          <w:rFonts w:hint="cs"/>
          <w:rtl/>
          <w:lang w:eastAsia="he-IL"/>
        </w:rPr>
        <w:t>כמו</w:t>
      </w:r>
      <w:bookmarkStart w:id="602" w:name="_ETM_Q1_6255210"/>
      <w:bookmarkEnd w:id="602"/>
      <w:r w:rsidR="00941674">
        <w:rPr>
          <w:rFonts w:hint="cs"/>
          <w:rtl/>
          <w:lang w:eastAsia="he-IL"/>
        </w:rPr>
        <w:t xml:space="preserve"> שלא שאלתם אותי עד היום, אל תשאלו אותי עכשיו. </w:t>
      </w:r>
    </w:p>
    <w:p w:rsidR="00B84E01" w:rsidRDefault="00B84E01" w:rsidP="00B84E01">
      <w:pPr>
        <w:rPr>
          <w:rtl/>
          <w:lang w:eastAsia="he-IL"/>
        </w:rPr>
      </w:pPr>
    </w:p>
    <w:p w:rsidR="00B84E01" w:rsidRDefault="00B84E01" w:rsidP="00B84E01">
      <w:pPr>
        <w:pStyle w:val="a4"/>
        <w:keepNext/>
        <w:rPr>
          <w:rtl/>
        </w:rPr>
      </w:pPr>
      <w:bookmarkStart w:id="603" w:name="ET_speaker_5109_67"/>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03"/>
    </w:p>
    <w:p w:rsidR="00B84E01" w:rsidRDefault="00B84E01" w:rsidP="00B84E01">
      <w:pPr>
        <w:pStyle w:val="KeepWithNext"/>
        <w:rPr>
          <w:rtl/>
          <w:lang w:eastAsia="he-IL"/>
        </w:rPr>
      </w:pPr>
    </w:p>
    <w:p w:rsidR="00B84E01" w:rsidRDefault="0071364B" w:rsidP="007748B8">
      <w:pPr>
        <w:rPr>
          <w:rtl/>
          <w:lang w:eastAsia="he-IL"/>
        </w:rPr>
      </w:pPr>
      <w:r>
        <w:rPr>
          <w:rFonts w:hint="cs"/>
          <w:rtl/>
          <w:lang w:eastAsia="he-IL"/>
        </w:rPr>
        <w:t xml:space="preserve">יש הבדל </w:t>
      </w:r>
      <w:r w:rsidR="00EA08D4">
        <w:rPr>
          <w:rFonts w:hint="cs"/>
          <w:rtl/>
          <w:lang w:eastAsia="he-IL"/>
        </w:rPr>
        <w:t>גם ברמה הקונצפטואלית ב</w:t>
      </w:r>
      <w:r w:rsidR="00B84E01">
        <w:rPr>
          <w:rFonts w:hint="cs"/>
          <w:rtl/>
          <w:lang w:eastAsia="he-IL"/>
        </w:rPr>
        <w:t xml:space="preserve">ין לבוא ולומר </w:t>
      </w:r>
      <w:r>
        <w:rPr>
          <w:rtl/>
          <w:lang w:eastAsia="he-IL"/>
        </w:rPr>
        <w:t>–</w:t>
      </w:r>
      <w:r>
        <w:rPr>
          <w:rFonts w:hint="cs"/>
          <w:rtl/>
          <w:lang w:eastAsia="he-IL"/>
        </w:rPr>
        <w:t xml:space="preserve"> מה שחל על איש ציבור זר נקבע בצו. </w:t>
      </w:r>
      <w:r w:rsidR="004435AC">
        <w:rPr>
          <w:rFonts w:hint="cs"/>
          <w:rtl/>
          <w:lang w:eastAsia="he-IL"/>
        </w:rPr>
        <w:t xml:space="preserve">איש ציבור מקומי לא נקבע </w:t>
      </w:r>
      <w:bookmarkStart w:id="604" w:name="_ETM_Q1_6281150"/>
      <w:bookmarkEnd w:id="604"/>
      <w:r w:rsidR="004435AC">
        <w:rPr>
          <w:rFonts w:hint="cs"/>
          <w:rtl/>
          <w:lang w:eastAsia="he-IL"/>
        </w:rPr>
        <w:t xml:space="preserve">בצו, </w:t>
      </w:r>
      <w:r w:rsidR="00B84E01">
        <w:rPr>
          <w:rFonts w:hint="cs"/>
          <w:rtl/>
          <w:lang w:eastAsia="he-IL"/>
        </w:rPr>
        <w:t>אבל אנחנו כרגולטור אומרים לכם שהוא בסיכון קצת יותר גבוה</w:t>
      </w:r>
      <w:r w:rsidR="004435AC">
        <w:rPr>
          <w:rFonts w:hint="cs"/>
          <w:rtl/>
          <w:lang w:eastAsia="he-IL"/>
        </w:rPr>
        <w:t xml:space="preserve"> </w:t>
      </w:r>
      <w:r w:rsidR="007748B8">
        <w:rPr>
          <w:rtl/>
          <w:lang w:eastAsia="he-IL"/>
        </w:rPr>
        <w:t>–</w:t>
      </w:r>
      <w:r w:rsidR="007748B8">
        <w:rPr>
          <w:rFonts w:hint="cs"/>
          <w:rtl/>
          <w:lang w:eastAsia="he-IL"/>
        </w:rPr>
        <w:t xml:space="preserve"> שימו לב יותר. זה משהו אחד. </w:t>
      </w:r>
      <w:r w:rsidR="00B84E01">
        <w:rPr>
          <w:rFonts w:hint="cs"/>
          <w:rtl/>
          <w:lang w:eastAsia="he-IL"/>
        </w:rPr>
        <w:t>אבל</w:t>
      </w:r>
      <w:r w:rsidR="007748B8">
        <w:rPr>
          <w:rFonts w:hint="cs"/>
          <w:rtl/>
          <w:lang w:eastAsia="he-IL"/>
        </w:rPr>
        <w:t xml:space="preserve"> </w:t>
      </w:r>
      <w:bookmarkStart w:id="605" w:name="_ETM_Q1_6280430"/>
      <w:bookmarkEnd w:id="605"/>
      <w:r w:rsidR="007748B8">
        <w:rPr>
          <w:rFonts w:hint="cs"/>
          <w:rtl/>
          <w:lang w:eastAsia="he-IL"/>
        </w:rPr>
        <w:t xml:space="preserve">לקחת את כל ההסדר שמופיע פה עכשיו בצו </w:t>
      </w:r>
      <w:bookmarkStart w:id="606" w:name="_ETM_Q1_6282696"/>
      <w:bookmarkEnd w:id="606"/>
      <w:r w:rsidR="007748B8">
        <w:rPr>
          <w:rFonts w:hint="cs"/>
          <w:rtl/>
          <w:lang w:eastAsia="he-IL"/>
        </w:rPr>
        <w:t xml:space="preserve">ולהחיל אותו באמצעות ההסדר על איש ציבור מקומי? </w:t>
      </w:r>
      <w:r w:rsidR="00B84E01">
        <w:rPr>
          <w:rFonts w:hint="cs"/>
          <w:rtl/>
          <w:lang w:eastAsia="he-IL"/>
        </w:rPr>
        <w:t xml:space="preserve">זה נראה לי בעייתי ובעיניי זה סוג של עקיפה </w:t>
      </w:r>
      <w:r w:rsidR="007748B8">
        <w:rPr>
          <w:rFonts w:hint="cs"/>
          <w:rtl/>
          <w:lang w:eastAsia="he-IL"/>
        </w:rPr>
        <w:t xml:space="preserve">של </w:t>
      </w:r>
      <w:bookmarkStart w:id="607" w:name="_ETM_Q1_6289675"/>
      <w:bookmarkEnd w:id="607"/>
      <w:r w:rsidR="007748B8">
        <w:rPr>
          <w:rFonts w:hint="cs"/>
          <w:rtl/>
          <w:lang w:eastAsia="he-IL"/>
        </w:rPr>
        <w:t xml:space="preserve">הוועדה. אז יש הבדל בין שני הדברים. השאלה מה מהם אתם עושים. </w:t>
      </w:r>
    </w:p>
    <w:p w:rsidR="00B84E01" w:rsidRDefault="00B84E01" w:rsidP="00B84E01">
      <w:pPr>
        <w:rPr>
          <w:rtl/>
          <w:lang w:eastAsia="he-IL"/>
        </w:rPr>
      </w:pPr>
    </w:p>
    <w:p w:rsidR="00B84E01" w:rsidRDefault="00B84E01" w:rsidP="00B84E01">
      <w:pPr>
        <w:pStyle w:val="af9"/>
        <w:keepNext/>
        <w:rPr>
          <w:rtl/>
          <w:lang w:eastAsia="he-IL"/>
        </w:rPr>
      </w:pPr>
      <w:bookmarkStart w:id="608" w:name="ET_guest_531268_68"/>
      <w:r w:rsidRPr="00B84E01">
        <w:rPr>
          <w:rStyle w:val="TagStyle"/>
          <w:rtl/>
        </w:rPr>
        <w:t xml:space="preserve"> &lt;&lt; אורח &gt;&gt; </w:t>
      </w:r>
      <w:r>
        <w:rPr>
          <w:rtl/>
          <w:lang w:eastAsia="he-IL"/>
        </w:rPr>
        <w:t>מאיה לדרמן:</w:t>
      </w:r>
      <w:r w:rsidRPr="00B84E01">
        <w:rPr>
          <w:rStyle w:val="TagStyle"/>
          <w:rtl/>
        </w:rPr>
        <w:t xml:space="preserve"> &lt;&lt; אורח &gt;&gt;</w:t>
      </w:r>
      <w:r>
        <w:rPr>
          <w:rtl/>
          <w:lang w:eastAsia="he-IL"/>
        </w:rPr>
        <w:t xml:space="preserve">   </w:t>
      </w:r>
      <w:bookmarkEnd w:id="608"/>
    </w:p>
    <w:p w:rsidR="00B84E01" w:rsidRDefault="00B84E01" w:rsidP="00B84E01">
      <w:pPr>
        <w:pStyle w:val="KeepWithNext"/>
        <w:rPr>
          <w:rtl/>
          <w:lang w:eastAsia="he-IL"/>
        </w:rPr>
      </w:pPr>
    </w:p>
    <w:p w:rsidR="00B84E01" w:rsidRDefault="0025477B" w:rsidP="0025477B">
      <w:pPr>
        <w:rPr>
          <w:rtl/>
          <w:lang w:eastAsia="he-IL"/>
        </w:rPr>
      </w:pPr>
      <w:r>
        <w:rPr>
          <w:rFonts w:hint="cs"/>
          <w:rtl/>
          <w:lang w:eastAsia="he-IL"/>
        </w:rPr>
        <w:t xml:space="preserve">אל"ף, בעיניי אין עקיפה של הוועדה כי זה לא </w:t>
      </w:r>
      <w:bookmarkStart w:id="609" w:name="_ETM_Q1_6284972"/>
      <w:bookmarkEnd w:id="609"/>
      <w:r>
        <w:rPr>
          <w:rFonts w:hint="cs"/>
          <w:rtl/>
          <w:lang w:eastAsia="he-IL"/>
        </w:rPr>
        <w:t>מובא לאישור הוועדה מראש. משרד האוצר מסיבותיו לא מבקש לחוק</w:t>
      </w:r>
      <w:bookmarkStart w:id="610" w:name="_ETM_Q1_6301626"/>
      <w:bookmarkEnd w:id="610"/>
      <w:r>
        <w:rPr>
          <w:rFonts w:hint="cs"/>
          <w:rtl/>
          <w:lang w:eastAsia="he-IL"/>
        </w:rPr>
        <w:t xml:space="preserve">ק את זה. הוא לא מבקש לחוקק. זה לא שנקבעת </w:t>
      </w:r>
      <w:bookmarkStart w:id="611" w:name="_ETM_Q1_6298617"/>
      <w:bookmarkEnd w:id="611"/>
      <w:r>
        <w:rPr>
          <w:rFonts w:hint="cs"/>
          <w:rtl/>
          <w:lang w:eastAsia="he-IL"/>
        </w:rPr>
        <w:t xml:space="preserve">איזושהי חובה, איזושהי אמירה של הוועדה </w:t>
      </w:r>
      <w:r>
        <w:rPr>
          <w:rtl/>
          <w:lang w:eastAsia="he-IL"/>
        </w:rPr>
        <w:t>–</w:t>
      </w:r>
      <w:r>
        <w:rPr>
          <w:rFonts w:hint="cs"/>
          <w:rtl/>
          <w:lang w:eastAsia="he-IL"/>
        </w:rPr>
        <w:t xml:space="preserve"> אנחנו </w:t>
      </w:r>
      <w:bookmarkStart w:id="612" w:name="_ETM_Q1_6318425"/>
      <w:bookmarkEnd w:id="612"/>
      <w:r>
        <w:rPr>
          <w:rFonts w:hint="cs"/>
          <w:rtl/>
          <w:lang w:eastAsia="he-IL"/>
        </w:rPr>
        <w:t xml:space="preserve">לא מוכנים לאשר את זה. </w:t>
      </w:r>
    </w:p>
    <w:p w:rsidR="0025477B" w:rsidRDefault="0025477B" w:rsidP="0025477B">
      <w:pPr>
        <w:rPr>
          <w:rtl/>
          <w:lang w:eastAsia="he-IL"/>
        </w:rPr>
      </w:pPr>
      <w:bookmarkStart w:id="613" w:name="_ETM_Q1_6288191"/>
      <w:bookmarkStart w:id="614" w:name="_ETM_Q1_6288272"/>
      <w:bookmarkEnd w:id="613"/>
      <w:bookmarkEnd w:id="614"/>
    </w:p>
    <w:p w:rsidR="00B84E01" w:rsidRDefault="00B84E01" w:rsidP="00B84E01">
      <w:pPr>
        <w:pStyle w:val="a4"/>
        <w:keepNext/>
        <w:rPr>
          <w:rtl/>
        </w:rPr>
      </w:pPr>
      <w:bookmarkStart w:id="615" w:name="ET_speaker_5109_69"/>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15"/>
    </w:p>
    <w:p w:rsidR="00B84E01" w:rsidRDefault="00B84E01" w:rsidP="00B84E01">
      <w:pPr>
        <w:pStyle w:val="KeepWithNext"/>
        <w:rPr>
          <w:rtl/>
          <w:lang w:eastAsia="he-IL"/>
        </w:rPr>
      </w:pPr>
    </w:p>
    <w:p w:rsidR="00B84E01" w:rsidRDefault="00B84E01" w:rsidP="0025477B">
      <w:pPr>
        <w:rPr>
          <w:rtl/>
          <w:lang w:eastAsia="he-IL"/>
        </w:rPr>
      </w:pPr>
      <w:r>
        <w:rPr>
          <w:rFonts w:hint="cs"/>
          <w:rtl/>
          <w:lang w:eastAsia="he-IL"/>
        </w:rPr>
        <w:t>אבל ה</w:t>
      </w:r>
      <w:r w:rsidR="0025477B">
        <w:rPr>
          <w:rFonts w:hint="cs"/>
          <w:rtl/>
          <w:lang w:eastAsia="he-IL"/>
        </w:rPr>
        <w:t xml:space="preserve">סכמות של הממונה לפי החוק היא לתת הוראות איך להפעיל את הצווים הקיימים. </w:t>
      </w:r>
    </w:p>
    <w:p w:rsidR="00B84E01" w:rsidRDefault="00B84E01" w:rsidP="00B84E01">
      <w:pPr>
        <w:rPr>
          <w:rtl/>
          <w:lang w:eastAsia="he-IL"/>
        </w:rPr>
      </w:pPr>
    </w:p>
    <w:p w:rsidR="00B84E01" w:rsidRDefault="00B84E01" w:rsidP="00B84E01">
      <w:pPr>
        <w:pStyle w:val="af9"/>
        <w:keepNext/>
        <w:rPr>
          <w:rtl/>
          <w:lang w:eastAsia="he-IL"/>
        </w:rPr>
      </w:pPr>
      <w:bookmarkStart w:id="616" w:name="ET_guest_531268_70"/>
      <w:r w:rsidRPr="00B84E01">
        <w:rPr>
          <w:rStyle w:val="TagStyle"/>
          <w:rtl/>
        </w:rPr>
        <w:t xml:space="preserve"> &lt;&lt; אורח &gt;&gt; </w:t>
      </w:r>
      <w:r>
        <w:rPr>
          <w:rtl/>
          <w:lang w:eastAsia="he-IL"/>
        </w:rPr>
        <w:t>מאיה לדרמן:</w:t>
      </w:r>
      <w:r w:rsidRPr="00B84E01">
        <w:rPr>
          <w:rStyle w:val="TagStyle"/>
          <w:rtl/>
        </w:rPr>
        <w:t xml:space="preserve"> &lt;&lt; אורח &gt;&gt;</w:t>
      </w:r>
      <w:r>
        <w:rPr>
          <w:rtl/>
          <w:lang w:eastAsia="he-IL"/>
        </w:rPr>
        <w:t xml:space="preserve">   </w:t>
      </w:r>
      <w:bookmarkEnd w:id="616"/>
    </w:p>
    <w:p w:rsidR="00B84E01" w:rsidRDefault="00B84E01" w:rsidP="00B84E01">
      <w:pPr>
        <w:pStyle w:val="KeepWithNext"/>
        <w:rPr>
          <w:rtl/>
          <w:lang w:eastAsia="he-IL"/>
        </w:rPr>
      </w:pPr>
    </w:p>
    <w:p w:rsidR="00B84E01" w:rsidRDefault="00B84E01" w:rsidP="00B84E01">
      <w:pPr>
        <w:rPr>
          <w:rtl/>
          <w:lang w:eastAsia="he-IL"/>
        </w:rPr>
      </w:pPr>
      <w:r>
        <w:rPr>
          <w:rFonts w:hint="cs"/>
          <w:rtl/>
          <w:lang w:eastAsia="he-IL"/>
        </w:rPr>
        <w:t>יש להם סמכויות להוציא - - -</w:t>
      </w:r>
    </w:p>
    <w:p w:rsidR="00B84E01" w:rsidRDefault="00B84E01" w:rsidP="00B84E01">
      <w:pPr>
        <w:rPr>
          <w:rtl/>
          <w:lang w:eastAsia="he-IL"/>
        </w:rPr>
      </w:pPr>
    </w:p>
    <w:p w:rsidR="00B84E01" w:rsidRDefault="00B84E01" w:rsidP="00B84E01">
      <w:pPr>
        <w:pStyle w:val="a4"/>
        <w:keepNext/>
        <w:rPr>
          <w:rtl/>
        </w:rPr>
      </w:pPr>
      <w:bookmarkStart w:id="617" w:name="ET_speaker_5109_71"/>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17"/>
    </w:p>
    <w:p w:rsidR="00B84E01" w:rsidRDefault="00B84E01" w:rsidP="00B84E01">
      <w:pPr>
        <w:pStyle w:val="KeepWithNext"/>
        <w:rPr>
          <w:rtl/>
          <w:lang w:eastAsia="he-IL"/>
        </w:rPr>
      </w:pPr>
    </w:p>
    <w:p w:rsidR="00B84E01" w:rsidRDefault="0025477B" w:rsidP="0025477B">
      <w:pPr>
        <w:rPr>
          <w:rtl/>
          <w:lang w:eastAsia="he-IL"/>
        </w:rPr>
      </w:pPr>
      <w:r>
        <w:rPr>
          <w:rFonts w:hint="cs"/>
          <w:rtl/>
          <w:lang w:eastAsia="he-IL"/>
        </w:rPr>
        <w:t xml:space="preserve">יש הבדל בין לבוא ולומר - במסגרת ניהול הסיכונים שלכם איש ציבור מקומי, שימו קצת יותר לב אליו כי יש לו רמת סיכון גבוהה, </w:t>
      </w:r>
      <w:r w:rsidR="00B84E01">
        <w:rPr>
          <w:rFonts w:hint="cs"/>
          <w:rtl/>
          <w:lang w:eastAsia="he-IL"/>
        </w:rPr>
        <w:t xml:space="preserve">זה בעיניי נכנס למה שכתוב בסעיף </w:t>
      </w:r>
      <w:r>
        <w:rPr>
          <w:rFonts w:hint="cs"/>
          <w:rtl/>
          <w:lang w:eastAsia="he-IL"/>
        </w:rPr>
        <w:t xml:space="preserve">- </w:t>
      </w:r>
      <w:bookmarkStart w:id="618" w:name="_ETM_Q1_6339008"/>
      <w:bookmarkEnd w:id="618"/>
      <w:r>
        <w:rPr>
          <w:rFonts w:hint="cs"/>
          <w:rtl/>
          <w:lang w:eastAsia="he-IL"/>
        </w:rPr>
        <w:t>- -</w:t>
      </w:r>
    </w:p>
    <w:p w:rsidR="00B84E01" w:rsidRDefault="00B84E01" w:rsidP="00B84E01">
      <w:pPr>
        <w:rPr>
          <w:rtl/>
          <w:lang w:eastAsia="he-IL"/>
        </w:rPr>
      </w:pPr>
    </w:p>
    <w:p w:rsidR="00B84E01" w:rsidRDefault="00B84E01" w:rsidP="00B84E01">
      <w:pPr>
        <w:pStyle w:val="af6"/>
        <w:keepNext/>
        <w:rPr>
          <w:rtl/>
        </w:rPr>
      </w:pPr>
      <w:bookmarkStart w:id="619" w:name="ET_yor_5069_72"/>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619"/>
    </w:p>
    <w:p w:rsidR="00B84E01" w:rsidRDefault="00B84E01" w:rsidP="00B84E01">
      <w:pPr>
        <w:pStyle w:val="KeepWithNext"/>
        <w:rPr>
          <w:rtl/>
          <w:lang w:eastAsia="he-IL"/>
        </w:rPr>
      </w:pPr>
    </w:p>
    <w:p w:rsidR="00B84E01" w:rsidRDefault="00B84E01" w:rsidP="00B84E01">
      <w:pPr>
        <w:rPr>
          <w:rtl/>
          <w:lang w:eastAsia="he-IL"/>
        </w:rPr>
      </w:pPr>
      <w:r>
        <w:rPr>
          <w:rFonts w:hint="cs"/>
          <w:rtl/>
          <w:lang w:eastAsia="he-IL"/>
        </w:rPr>
        <w:t xml:space="preserve">אבל אני לא רוצה העתק-הדבק. </w:t>
      </w:r>
    </w:p>
    <w:p w:rsidR="00B84E01" w:rsidRDefault="00B84E01" w:rsidP="00B84E01">
      <w:pPr>
        <w:rPr>
          <w:rtl/>
          <w:lang w:eastAsia="he-IL"/>
        </w:rPr>
      </w:pPr>
    </w:p>
    <w:p w:rsidR="0025477B" w:rsidRDefault="0025477B" w:rsidP="0025477B">
      <w:pPr>
        <w:pStyle w:val="a4"/>
        <w:keepNext/>
        <w:rPr>
          <w:rtl/>
        </w:rPr>
      </w:pPr>
      <w:bookmarkStart w:id="620" w:name="_ETM_Q1_6341888"/>
      <w:bookmarkStart w:id="621" w:name="_ETM_Q1_6341959"/>
      <w:bookmarkStart w:id="622" w:name="ET_speaker_5109_207"/>
      <w:bookmarkEnd w:id="620"/>
      <w:bookmarkEnd w:id="621"/>
      <w:r w:rsidRPr="0025477B">
        <w:rPr>
          <w:rStyle w:val="TagStyle"/>
          <w:rtl/>
        </w:rPr>
        <w:t xml:space="preserve"> &lt;&lt; דובר &gt;&gt; </w:t>
      </w:r>
      <w:r w:rsidR="006C7978">
        <w:rPr>
          <w:rtl/>
        </w:rPr>
        <w:t>אלעזר שטרן</w:t>
      </w:r>
      <w:r>
        <w:rPr>
          <w:rtl/>
        </w:rPr>
        <w:t>:</w:t>
      </w:r>
      <w:r w:rsidRPr="0025477B">
        <w:rPr>
          <w:rStyle w:val="TagStyle"/>
          <w:rtl/>
        </w:rPr>
        <w:t xml:space="preserve"> &lt;&lt; דובר &gt;&gt;</w:t>
      </w:r>
      <w:r>
        <w:rPr>
          <w:rtl/>
        </w:rPr>
        <w:t xml:space="preserve">   </w:t>
      </w:r>
      <w:bookmarkEnd w:id="622"/>
    </w:p>
    <w:p w:rsidR="0025477B" w:rsidRDefault="0025477B" w:rsidP="0025477B">
      <w:pPr>
        <w:pStyle w:val="KeepWithNext"/>
        <w:rPr>
          <w:rtl/>
          <w:lang w:eastAsia="he-IL"/>
        </w:rPr>
      </w:pPr>
    </w:p>
    <w:p w:rsidR="0025477B" w:rsidRDefault="0025477B" w:rsidP="0025477B">
      <w:pPr>
        <w:rPr>
          <w:rtl/>
          <w:lang w:eastAsia="he-IL"/>
        </w:rPr>
      </w:pPr>
      <w:r>
        <w:rPr>
          <w:rFonts w:hint="cs"/>
          <w:rtl/>
          <w:lang w:eastAsia="he-IL"/>
        </w:rPr>
        <w:t xml:space="preserve">לבוא ולומר </w:t>
      </w:r>
      <w:r>
        <w:rPr>
          <w:rtl/>
          <w:lang w:eastAsia="he-IL"/>
        </w:rPr>
        <w:t>–</w:t>
      </w:r>
      <w:r>
        <w:rPr>
          <w:rFonts w:hint="cs"/>
          <w:rtl/>
          <w:lang w:eastAsia="he-IL"/>
        </w:rPr>
        <w:t xml:space="preserve"> הוועדה קבעה משהו מסוים ואני </w:t>
      </w:r>
      <w:bookmarkStart w:id="623" w:name="_ETM_Q1_6345025"/>
      <w:bookmarkEnd w:id="623"/>
      <w:r>
        <w:rPr>
          <w:rFonts w:hint="cs"/>
          <w:rtl/>
          <w:lang w:eastAsia="he-IL"/>
        </w:rPr>
        <w:t xml:space="preserve">פשוט לוקח, העתק-הדבק, זה בעיניי לא חלק מהוראות הממונה, </w:t>
      </w:r>
      <w:bookmarkStart w:id="624" w:name="_ETM_Q1_6350083"/>
      <w:bookmarkEnd w:id="624"/>
      <w:r>
        <w:rPr>
          <w:rFonts w:hint="cs"/>
          <w:rtl/>
          <w:lang w:eastAsia="he-IL"/>
        </w:rPr>
        <w:t>כי זה לא איך להפעיל את ההוראות שהוועדה קבעה</w:t>
      </w:r>
      <w:bookmarkStart w:id="625" w:name="_ETM_Q1_6356803"/>
      <w:bookmarkEnd w:id="625"/>
      <w:r>
        <w:rPr>
          <w:rFonts w:hint="cs"/>
          <w:rtl/>
          <w:lang w:eastAsia="he-IL"/>
        </w:rPr>
        <w:t xml:space="preserve">. </w:t>
      </w:r>
    </w:p>
    <w:p w:rsidR="0025477B" w:rsidRDefault="0025477B" w:rsidP="0025477B">
      <w:pPr>
        <w:rPr>
          <w:rtl/>
          <w:lang w:eastAsia="he-IL"/>
        </w:rPr>
      </w:pPr>
      <w:bookmarkStart w:id="626" w:name="_ETM_Q1_6349867"/>
      <w:bookmarkStart w:id="627" w:name="_ETM_Q1_6349940"/>
      <w:bookmarkEnd w:id="626"/>
      <w:bookmarkEnd w:id="627"/>
    </w:p>
    <w:p w:rsidR="0025477B" w:rsidRDefault="0025477B" w:rsidP="0025477B">
      <w:pPr>
        <w:pStyle w:val="af9"/>
        <w:keepNext/>
        <w:rPr>
          <w:rtl/>
          <w:lang w:eastAsia="he-IL"/>
        </w:rPr>
      </w:pPr>
      <w:bookmarkStart w:id="628" w:name="ET_guest_535467_208"/>
      <w:r w:rsidRPr="0025477B">
        <w:rPr>
          <w:rStyle w:val="TagStyle"/>
          <w:rtl/>
        </w:rPr>
        <w:t xml:space="preserve"> &lt;&lt; אורח &gt;&gt; </w:t>
      </w:r>
      <w:r>
        <w:rPr>
          <w:rtl/>
          <w:lang w:eastAsia="he-IL"/>
        </w:rPr>
        <w:t>יאירה פרנקל:</w:t>
      </w:r>
      <w:r w:rsidRPr="0025477B">
        <w:rPr>
          <w:rStyle w:val="TagStyle"/>
          <w:rtl/>
        </w:rPr>
        <w:t xml:space="preserve"> &lt;&lt; אורח &gt;&gt;</w:t>
      </w:r>
      <w:r>
        <w:rPr>
          <w:rtl/>
          <w:lang w:eastAsia="he-IL"/>
        </w:rPr>
        <w:t xml:space="preserve">   </w:t>
      </w:r>
      <w:bookmarkEnd w:id="628"/>
    </w:p>
    <w:p w:rsidR="0025477B" w:rsidRDefault="0025477B" w:rsidP="0025477B">
      <w:pPr>
        <w:pStyle w:val="KeepWithNext"/>
        <w:rPr>
          <w:rtl/>
          <w:lang w:eastAsia="he-IL"/>
        </w:rPr>
      </w:pPr>
    </w:p>
    <w:p w:rsidR="0025477B" w:rsidRDefault="0025477B" w:rsidP="0025477B">
      <w:pPr>
        <w:rPr>
          <w:rtl/>
          <w:lang w:eastAsia="he-IL"/>
        </w:rPr>
      </w:pPr>
      <w:r>
        <w:rPr>
          <w:rFonts w:hint="cs"/>
          <w:rtl/>
          <w:lang w:eastAsia="he-IL"/>
        </w:rPr>
        <w:t xml:space="preserve">זה בעצם בקשה של משרד המשפטים. לילך וגנר תתייחס. </w:t>
      </w:r>
    </w:p>
    <w:p w:rsidR="00B84E01" w:rsidRDefault="0025477B" w:rsidP="00524D56">
      <w:pPr>
        <w:rPr>
          <w:rtl/>
          <w:lang w:eastAsia="he-IL"/>
        </w:rPr>
      </w:pPr>
      <w:r>
        <w:rPr>
          <w:rtl/>
          <w:lang w:eastAsia="he-IL"/>
        </w:rPr>
        <w:br/>
      </w:r>
      <w:bookmarkStart w:id="629" w:name="ET_guest_635381_73"/>
      <w:r w:rsidR="00B84E01" w:rsidRPr="00B84E01">
        <w:rPr>
          <w:rStyle w:val="TagStyle"/>
          <w:rtl/>
        </w:rPr>
        <w:t xml:space="preserve"> &lt;&lt; אורח &gt;&gt; </w:t>
      </w:r>
      <w:r w:rsidR="00B84E01">
        <w:rPr>
          <w:rtl/>
          <w:lang w:eastAsia="he-IL"/>
        </w:rPr>
        <w:t>לילך וגנר:</w:t>
      </w:r>
      <w:r w:rsidR="00B84E01" w:rsidRPr="00B84E01">
        <w:rPr>
          <w:rStyle w:val="TagStyle"/>
          <w:rtl/>
        </w:rPr>
        <w:t xml:space="preserve"> &lt;&lt; אורח &gt;&gt;</w:t>
      </w:r>
      <w:r w:rsidR="00B84E01">
        <w:rPr>
          <w:rtl/>
          <w:lang w:eastAsia="he-IL"/>
        </w:rPr>
        <w:t xml:space="preserve">   </w:t>
      </w:r>
      <w:bookmarkEnd w:id="629"/>
    </w:p>
    <w:p w:rsidR="00B84E01" w:rsidRDefault="00B84E01" w:rsidP="00B84E01">
      <w:pPr>
        <w:pStyle w:val="KeepWithNext"/>
        <w:rPr>
          <w:rtl/>
          <w:lang w:eastAsia="he-IL"/>
        </w:rPr>
      </w:pPr>
    </w:p>
    <w:p w:rsidR="00B84E01" w:rsidRDefault="00B84E01" w:rsidP="00524D56">
      <w:pPr>
        <w:rPr>
          <w:rtl/>
          <w:lang w:eastAsia="he-IL"/>
        </w:rPr>
      </w:pPr>
      <w:r>
        <w:rPr>
          <w:rFonts w:hint="cs"/>
          <w:rtl/>
          <w:lang w:eastAsia="he-IL"/>
        </w:rPr>
        <w:t xml:space="preserve">אני אשמח להתייחס. באישור ההיוועצות של צו האשראי ששר המשפטים נתן בזמנו, </w:t>
      </w:r>
      <w:r w:rsidR="00524D56">
        <w:rPr>
          <w:rFonts w:hint="cs"/>
          <w:rtl/>
          <w:lang w:eastAsia="he-IL"/>
        </w:rPr>
        <w:t xml:space="preserve">נכתב מפורשות </w:t>
      </w:r>
      <w:r>
        <w:rPr>
          <w:rFonts w:hint="cs"/>
          <w:rtl/>
          <w:lang w:eastAsia="he-IL"/>
        </w:rPr>
        <w:t>ואני אקרא לכם:</w:t>
      </w:r>
      <w:r w:rsidR="00524D56">
        <w:rPr>
          <w:rFonts w:hint="cs"/>
          <w:rtl/>
          <w:lang w:eastAsia="he-IL"/>
        </w:rPr>
        <w:t xml:space="preserve"> "אציין כי הובא לידיעתי שהוראות נוספות בדבר חובות הנוגעות להכרת לקוח שהוא איש ציבור מקומי ייקבעו במסגרת הוראות של הממונה על שוק ההון, ביטוח וחיסכון מכוח סמכותה לפי חוק הפיקוח על שירותים פיננסיים מוסדרים". זאת אומרת, אנחנו מצהירים את זה לפרוטוקול בהקשר הזה למען הסדר הטוב וכי זה </w:t>
      </w:r>
      <w:bookmarkStart w:id="630" w:name="_ETM_Q1_6389048"/>
      <w:bookmarkEnd w:id="630"/>
      <w:r w:rsidR="00524D56">
        <w:rPr>
          <w:rFonts w:hint="cs"/>
          <w:rtl/>
          <w:lang w:eastAsia="he-IL"/>
        </w:rPr>
        <w:t xml:space="preserve">הופיע במכתבי ההיוועצות לגבי צו האשראי, </w:t>
      </w:r>
      <w:r>
        <w:rPr>
          <w:rFonts w:hint="cs"/>
          <w:rtl/>
          <w:lang w:eastAsia="he-IL"/>
        </w:rPr>
        <w:t xml:space="preserve">וגם הצהרנו את זה לפרוטוקול, אלעזר, </w:t>
      </w:r>
      <w:r w:rsidR="00524D56">
        <w:rPr>
          <w:rFonts w:hint="cs"/>
          <w:rtl/>
          <w:lang w:eastAsia="he-IL"/>
        </w:rPr>
        <w:t>למיטב זכרוני, ואנחנו מצהירים את זה לפרוטוקול כאן. ז</w:t>
      </w:r>
      <w:r>
        <w:rPr>
          <w:rFonts w:hint="cs"/>
          <w:rtl/>
          <w:lang w:eastAsia="he-IL"/>
        </w:rPr>
        <w:t xml:space="preserve">ה לא אומר שעכשיו אנחנו </w:t>
      </w:r>
      <w:r w:rsidR="00524D56">
        <w:rPr>
          <w:rFonts w:hint="cs"/>
          <w:rtl/>
          <w:lang w:eastAsia="he-IL"/>
        </w:rPr>
        <w:t xml:space="preserve">מחילים את הצו </w:t>
      </w:r>
      <w:r w:rsidR="00524D56">
        <w:rPr>
          <w:lang w:eastAsia="he-IL"/>
        </w:rPr>
        <w:t>as is</w:t>
      </w:r>
      <w:r w:rsidR="00524D56">
        <w:rPr>
          <w:rFonts w:hint="cs"/>
          <w:rtl/>
          <w:lang w:eastAsia="he-IL"/>
        </w:rPr>
        <w:t xml:space="preserve">, על איש ציבור מקומי. </w:t>
      </w:r>
    </w:p>
    <w:p w:rsidR="00524D56" w:rsidRDefault="00524D56" w:rsidP="00524D56">
      <w:pPr>
        <w:rPr>
          <w:rtl/>
          <w:lang w:eastAsia="he-IL"/>
        </w:rPr>
      </w:pPr>
      <w:bookmarkStart w:id="631" w:name="_ETM_Q1_6401039"/>
      <w:bookmarkStart w:id="632" w:name="_ETM_Q1_6401140"/>
      <w:bookmarkEnd w:id="631"/>
      <w:bookmarkEnd w:id="632"/>
    </w:p>
    <w:p w:rsidR="00B84E01" w:rsidRDefault="00B84E01" w:rsidP="00B84E01">
      <w:pPr>
        <w:pStyle w:val="a4"/>
        <w:keepNext/>
        <w:rPr>
          <w:rtl/>
        </w:rPr>
      </w:pPr>
      <w:bookmarkStart w:id="633" w:name="ET_speaker_5109_74"/>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33"/>
    </w:p>
    <w:p w:rsidR="00B84E01" w:rsidRDefault="00B84E01" w:rsidP="00B84E01">
      <w:pPr>
        <w:pStyle w:val="KeepWithNext"/>
        <w:rPr>
          <w:rtl/>
          <w:lang w:eastAsia="he-IL"/>
        </w:rPr>
      </w:pPr>
    </w:p>
    <w:p w:rsidR="00B84E01" w:rsidRDefault="00B84E01" w:rsidP="00313668">
      <w:pPr>
        <w:rPr>
          <w:rtl/>
          <w:lang w:eastAsia="he-IL"/>
        </w:rPr>
      </w:pPr>
      <w:r>
        <w:rPr>
          <w:rFonts w:hint="cs"/>
          <w:rtl/>
          <w:lang w:eastAsia="he-IL"/>
        </w:rPr>
        <w:t xml:space="preserve">זו בדיוק הייתה השאלה שלי </w:t>
      </w:r>
      <w:r>
        <w:rPr>
          <w:rtl/>
          <w:lang w:eastAsia="he-IL"/>
        </w:rPr>
        <w:t>–</w:t>
      </w:r>
      <w:r>
        <w:rPr>
          <w:rFonts w:hint="cs"/>
          <w:rtl/>
          <w:lang w:eastAsia="he-IL"/>
        </w:rPr>
        <w:t xml:space="preserve"> זה הבדל גדול, כי אם את</w:t>
      </w:r>
      <w:bookmarkStart w:id="634" w:name="_ETM_Q1_6409008"/>
      <w:bookmarkEnd w:id="634"/>
      <w:r w:rsidR="00524D56">
        <w:rPr>
          <w:rFonts w:hint="cs"/>
          <w:rtl/>
          <w:lang w:eastAsia="he-IL"/>
        </w:rPr>
        <w:t xml:space="preserve">ם לוקחים את ההוראות של הצו לגבי איש ציבור זר </w:t>
      </w:r>
      <w:bookmarkStart w:id="635" w:name="_ETM_Q1_6405985"/>
      <w:bookmarkEnd w:id="635"/>
      <w:r w:rsidR="00313668">
        <w:rPr>
          <w:rFonts w:hint="cs"/>
          <w:rtl/>
          <w:lang w:eastAsia="he-IL"/>
        </w:rPr>
        <w:t xml:space="preserve">ומחילים אותו </w:t>
      </w:r>
      <w:r w:rsidR="00313668">
        <w:rPr>
          <w:lang w:eastAsia="he-IL"/>
        </w:rPr>
        <w:t>as is</w:t>
      </w:r>
      <w:r w:rsidR="00313668">
        <w:rPr>
          <w:rFonts w:hint="cs"/>
          <w:rtl/>
          <w:lang w:eastAsia="he-IL"/>
        </w:rPr>
        <w:t xml:space="preserve"> לגבי איש ציבור מקומי, </w:t>
      </w:r>
      <w:r w:rsidR="006D3DCC">
        <w:rPr>
          <w:rFonts w:hint="cs"/>
          <w:rtl/>
          <w:lang w:eastAsia="he-IL"/>
        </w:rPr>
        <w:t xml:space="preserve">בעיניי זה </w:t>
      </w:r>
      <w:bookmarkStart w:id="636" w:name="_ETM_Q1_6420124"/>
      <w:bookmarkEnd w:id="636"/>
      <w:r>
        <w:rPr>
          <w:rFonts w:hint="cs"/>
          <w:rtl/>
          <w:lang w:eastAsia="he-IL"/>
        </w:rPr>
        <w:t xml:space="preserve">בעייתי. </w:t>
      </w:r>
    </w:p>
    <w:p w:rsidR="00B84E01" w:rsidRDefault="00B84E01" w:rsidP="00B84E01">
      <w:pPr>
        <w:rPr>
          <w:rtl/>
          <w:lang w:eastAsia="he-IL"/>
        </w:rPr>
      </w:pPr>
    </w:p>
    <w:p w:rsidR="00B84E01" w:rsidRDefault="00B84E01" w:rsidP="00B84E01">
      <w:pPr>
        <w:pStyle w:val="af9"/>
        <w:keepNext/>
        <w:rPr>
          <w:rtl/>
          <w:lang w:eastAsia="he-IL"/>
        </w:rPr>
      </w:pPr>
      <w:bookmarkStart w:id="637" w:name="ET_guest_635381_75"/>
      <w:r w:rsidRPr="00B84E01">
        <w:rPr>
          <w:rStyle w:val="TagStyle"/>
          <w:rtl/>
        </w:rPr>
        <w:t xml:space="preserve"> &lt;&lt; אורח &gt;&gt; </w:t>
      </w:r>
      <w:r>
        <w:rPr>
          <w:rtl/>
          <w:lang w:eastAsia="he-IL"/>
        </w:rPr>
        <w:t>לילך וגנר:</w:t>
      </w:r>
      <w:r w:rsidRPr="00B84E01">
        <w:rPr>
          <w:rStyle w:val="TagStyle"/>
          <w:rtl/>
        </w:rPr>
        <w:t xml:space="preserve"> &lt;&lt; אורח &gt;&gt;</w:t>
      </w:r>
      <w:r>
        <w:rPr>
          <w:rtl/>
          <w:lang w:eastAsia="he-IL"/>
        </w:rPr>
        <w:t xml:space="preserve">   </w:t>
      </w:r>
      <w:bookmarkEnd w:id="637"/>
    </w:p>
    <w:p w:rsidR="00B84E01" w:rsidRDefault="00B84E01" w:rsidP="00B84E01">
      <w:pPr>
        <w:pStyle w:val="KeepWithNext"/>
        <w:rPr>
          <w:rtl/>
          <w:lang w:eastAsia="he-IL"/>
        </w:rPr>
      </w:pPr>
    </w:p>
    <w:p w:rsidR="00B84E01" w:rsidRDefault="00B84E01" w:rsidP="006D3DCC">
      <w:pPr>
        <w:rPr>
          <w:rtl/>
          <w:lang w:eastAsia="he-IL"/>
        </w:rPr>
      </w:pPr>
      <w:r>
        <w:rPr>
          <w:rFonts w:hint="cs"/>
          <w:rtl/>
          <w:lang w:eastAsia="he-IL"/>
        </w:rPr>
        <w:t>לא, זו לא הייתה הכוונה</w:t>
      </w:r>
      <w:r w:rsidR="00313668">
        <w:rPr>
          <w:rFonts w:hint="cs"/>
          <w:rtl/>
          <w:lang w:eastAsia="he-IL"/>
        </w:rPr>
        <w:t xml:space="preserve">. </w:t>
      </w:r>
      <w:r w:rsidR="006D3DCC">
        <w:rPr>
          <w:rFonts w:hint="cs"/>
          <w:rtl/>
          <w:lang w:eastAsia="he-IL"/>
        </w:rPr>
        <w:t xml:space="preserve">וכמו שאמרתי בעבר </w:t>
      </w:r>
      <w:r w:rsidR="006D3DCC">
        <w:rPr>
          <w:rtl/>
          <w:lang w:eastAsia="he-IL"/>
        </w:rPr>
        <w:t>–</w:t>
      </w:r>
      <w:r w:rsidR="006D3DCC">
        <w:rPr>
          <w:rFonts w:hint="cs"/>
          <w:rtl/>
          <w:lang w:eastAsia="he-IL"/>
        </w:rPr>
        <w:t xml:space="preserve"> פשוט עשינו את זה פה למען </w:t>
      </w:r>
      <w:bookmarkStart w:id="638" w:name="_ETM_Q1_6421873"/>
      <w:bookmarkEnd w:id="638"/>
      <w:r w:rsidR="006D3DCC">
        <w:rPr>
          <w:rFonts w:hint="cs"/>
          <w:rtl/>
          <w:lang w:eastAsia="he-IL"/>
        </w:rPr>
        <w:t>הסדר הטוב כי זה בסמכות של הממונה בכובע אחר, אבל</w:t>
      </w:r>
      <w:bookmarkStart w:id="639" w:name="_ETM_Q1_6424448"/>
      <w:bookmarkEnd w:id="639"/>
      <w:r w:rsidR="006D3DCC">
        <w:rPr>
          <w:rFonts w:hint="cs"/>
          <w:rtl/>
          <w:lang w:eastAsia="he-IL"/>
        </w:rPr>
        <w:t xml:space="preserve"> זה הוכנס למכתב ההיוועצ</w:t>
      </w:r>
      <w:r>
        <w:rPr>
          <w:rFonts w:hint="cs"/>
          <w:rtl/>
          <w:lang w:eastAsia="he-IL"/>
        </w:rPr>
        <w:t>ות לגבי צו האשראי</w:t>
      </w:r>
      <w:r w:rsidR="006D3DCC">
        <w:rPr>
          <w:rFonts w:hint="cs"/>
          <w:rtl/>
          <w:lang w:eastAsia="he-IL"/>
        </w:rPr>
        <w:t xml:space="preserve">. פה לא עשינו את זה כי </w:t>
      </w:r>
      <w:bookmarkStart w:id="640" w:name="_ETM_Q1_6423306"/>
      <w:bookmarkEnd w:id="640"/>
      <w:r w:rsidR="006D3DCC">
        <w:rPr>
          <w:rFonts w:hint="cs"/>
          <w:rtl/>
          <w:lang w:eastAsia="he-IL"/>
        </w:rPr>
        <w:t xml:space="preserve">כבר עשינו את זה בצו האשראי, </w:t>
      </w:r>
      <w:r>
        <w:rPr>
          <w:rFonts w:hint="cs"/>
          <w:rtl/>
          <w:lang w:eastAsia="he-IL"/>
        </w:rPr>
        <w:t>אז לא חזרנו על זה, אבל אנ</w:t>
      </w:r>
      <w:r w:rsidR="006D3DCC">
        <w:rPr>
          <w:rFonts w:hint="cs"/>
          <w:rtl/>
          <w:lang w:eastAsia="he-IL"/>
        </w:rPr>
        <w:t xml:space="preserve">חנו רק מצהירים על זה לפרוטוקול למען הסדר הטוב. </w:t>
      </w:r>
      <w:bookmarkStart w:id="641" w:name="_ETM_Q1_6436888"/>
      <w:bookmarkEnd w:id="641"/>
    </w:p>
    <w:p w:rsidR="006D3DCC" w:rsidRDefault="006D3DCC" w:rsidP="006D3DCC">
      <w:pPr>
        <w:rPr>
          <w:rtl/>
          <w:lang w:eastAsia="he-IL"/>
        </w:rPr>
      </w:pPr>
      <w:bookmarkStart w:id="642" w:name="_ETM_Q1_6436966"/>
      <w:bookmarkStart w:id="643" w:name="_ETM_Q1_6437976"/>
      <w:bookmarkEnd w:id="642"/>
      <w:bookmarkEnd w:id="643"/>
    </w:p>
    <w:p w:rsidR="006D3DCC" w:rsidRDefault="006D3DCC" w:rsidP="006D3DCC">
      <w:pPr>
        <w:pStyle w:val="a4"/>
        <w:keepNext/>
        <w:rPr>
          <w:rtl/>
        </w:rPr>
      </w:pPr>
      <w:bookmarkStart w:id="644" w:name="ET_speaker_5109_209"/>
      <w:r w:rsidRPr="006D3DCC">
        <w:rPr>
          <w:rStyle w:val="TagStyle"/>
          <w:rtl/>
        </w:rPr>
        <w:t xml:space="preserve"> &lt;&lt; דובר &gt;&gt; </w:t>
      </w:r>
      <w:r w:rsidR="006C7978">
        <w:rPr>
          <w:rtl/>
        </w:rPr>
        <w:t>אלעזר שטרן</w:t>
      </w:r>
      <w:r>
        <w:rPr>
          <w:rtl/>
        </w:rPr>
        <w:t>:</w:t>
      </w:r>
      <w:r w:rsidRPr="006D3DCC">
        <w:rPr>
          <w:rStyle w:val="TagStyle"/>
          <w:rtl/>
        </w:rPr>
        <w:t xml:space="preserve"> &lt;&lt; דובר &gt;&gt;</w:t>
      </w:r>
      <w:r>
        <w:rPr>
          <w:rtl/>
        </w:rPr>
        <w:t xml:space="preserve">   </w:t>
      </w:r>
      <w:bookmarkEnd w:id="644"/>
    </w:p>
    <w:p w:rsidR="006D3DCC" w:rsidRDefault="006D3DCC" w:rsidP="006D3DCC">
      <w:pPr>
        <w:pStyle w:val="KeepWithNext"/>
        <w:rPr>
          <w:rtl/>
          <w:lang w:eastAsia="he-IL"/>
        </w:rPr>
      </w:pPr>
    </w:p>
    <w:p w:rsidR="006D3DCC" w:rsidRPr="006D3DCC" w:rsidRDefault="006D3DCC" w:rsidP="006D3DCC">
      <w:pPr>
        <w:rPr>
          <w:rtl/>
          <w:lang w:eastAsia="he-IL"/>
        </w:rPr>
      </w:pPr>
      <w:bookmarkStart w:id="645" w:name="_ETM_Q1_6438538"/>
      <w:bookmarkStart w:id="646" w:name="_ETM_Q1_6438584"/>
      <w:bookmarkEnd w:id="645"/>
      <w:bookmarkEnd w:id="646"/>
      <w:r>
        <w:rPr>
          <w:rFonts w:hint="cs"/>
          <w:rtl/>
          <w:lang w:eastAsia="he-IL"/>
        </w:rPr>
        <w:t xml:space="preserve">אז </w:t>
      </w:r>
      <w:bookmarkStart w:id="647" w:name="_ETM_Q1_6439016"/>
      <w:bookmarkEnd w:id="647"/>
      <w:r>
        <w:rPr>
          <w:rFonts w:hint="cs"/>
          <w:rtl/>
          <w:lang w:eastAsia="he-IL"/>
        </w:rPr>
        <w:t>שוב, תוכלו להבהיר מה בדיוק אתם כותבים בהוראות הממונה?</w:t>
      </w:r>
      <w:bookmarkStart w:id="648" w:name="_ETM_Q1_6443748"/>
      <w:bookmarkEnd w:id="648"/>
      <w:r>
        <w:rPr>
          <w:rFonts w:hint="cs"/>
          <w:rtl/>
          <w:lang w:eastAsia="he-IL"/>
        </w:rPr>
        <w:t xml:space="preserve"> </w:t>
      </w:r>
    </w:p>
    <w:p w:rsidR="00B84E01" w:rsidRDefault="00B84E01" w:rsidP="00B84E01">
      <w:pPr>
        <w:rPr>
          <w:rtl/>
          <w:lang w:eastAsia="he-IL"/>
        </w:rPr>
      </w:pPr>
    </w:p>
    <w:p w:rsidR="00B84E01" w:rsidRDefault="00B84E01" w:rsidP="00B84E01">
      <w:pPr>
        <w:pStyle w:val="af9"/>
        <w:keepNext/>
        <w:rPr>
          <w:rtl/>
          <w:lang w:eastAsia="he-IL"/>
        </w:rPr>
      </w:pPr>
      <w:bookmarkStart w:id="649" w:name="ET_guest_636487_78"/>
      <w:r w:rsidRPr="00B84E01">
        <w:rPr>
          <w:rStyle w:val="TagStyle"/>
          <w:rtl/>
        </w:rPr>
        <w:t xml:space="preserve"> &lt;&lt; אורח &gt;&gt; </w:t>
      </w:r>
      <w:r w:rsidRPr="000A48DE">
        <w:rPr>
          <w:rtl/>
          <w:lang w:eastAsia="he-IL"/>
        </w:rPr>
        <w:t>אהוד מוריה</w:t>
      </w:r>
      <w:r>
        <w:rPr>
          <w:rtl/>
          <w:lang w:eastAsia="he-IL"/>
        </w:rPr>
        <w:t>:</w:t>
      </w:r>
      <w:r w:rsidRPr="00B84E01">
        <w:rPr>
          <w:rStyle w:val="TagStyle"/>
          <w:rtl/>
        </w:rPr>
        <w:t xml:space="preserve"> &lt;&lt; אורח &gt;&gt;</w:t>
      </w:r>
      <w:r>
        <w:rPr>
          <w:rtl/>
          <w:lang w:eastAsia="he-IL"/>
        </w:rPr>
        <w:t xml:space="preserve">   </w:t>
      </w:r>
      <w:bookmarkEnd w:id="649"/>
    </w:p>
    <w:p w:rsidR="00B84E01" w:rsidRDefault="00B84E01" w:rsidP="00B84E01">
      <w:pPr>
        <w:pStyle w:val="KeepWithNext"/>
        <w:rPr>
          <w:rtl/>
          <w:lang w:eastAsia="he-IL"/>
        </w:rPr>
      </w:pPr>
    </w:p>
    <w:p w:rsidR="00B84E01" w:rsidRDefault="006D3DCC" w:rsidP="000A48DE">
      <w:pPr>
        <w:rPr>
          <w:rtl/>
          <w:lang w:eastAsia="he-IL"/>
        </w:rPr>
      </w:pPr>
      <w:r>
        <w:rPr>
          <w:rFonts w:hint="cs"/>
          <w:rtl/>
          <w:lang w:eastAsia="he-IL"/>
        </w:rPr>
        <w:t xml:space="preserve">שהקונספט הוא באמת הקונספט של איש ציבור מקומי, וזה יוצא </w:t>
      </w:r>
      <w:bookmarkStart w:id="650" w:name="_ETM_Q1_6440189"/>
      <w:bookmarkEnd w:id="650"/>
      <w:r>
        <w:rPr>
          <w:rFonts w:hint="cs"/>
          <w:rtl/>
          <w:lang w:eastAsia="he-IL"/>
        </w:rPr>
        <w:t xml:space="preserve">מכוח הוראות של ניהול סיכונים שמתייחסים לסיכון הזה. </w:t>
      </w:r>
      <w:r w:rsidR="000A48DE">
        <w:rPr>
          <w:rFonts w:hint="cs"/>
          <w:rtl/>
          <w:lang w:eastAsia="he-IL"/>
        </w:rPr>
        <w:t xml:space="preserve">ממילא זה </w:t>
      </w:r>
      <w:bookmarkStart w:id="651" w:name="_ETM_Q1_6452195"/>
      <w:bookmarkEnd w:id="651"/>
      <w:r w:rsidR="000A48DE">
        <w:rPr>
          <w:rFonts w:hint="cs"/>
          <w:rtl/>
          <w:lang w:eastAsia="he-IL"/>
        </w:rPr>
        <w:t xml:space="preserve">בכל מקרה גם לדעתי גם בצווים האחרים </w:t>
      </w:r>
      <w:r w:rsidR="000A48DE">
        <w:rPr>
          <w:rtl/>
          <w:lang w:eastAsia="he-IL"/>
        </w:rPr>
        <w:t>–</w:t>
      </w:r>
      <w:r w:rsidR="000A48DE">
        <w:rPr>
          <w:rFonts w:hint="cs"/>
          <w:rtl/>
          <w:lang w:eastAsia="he-IL"/>
        </w:rPr>
        <w:t xml:space="preserve"> אין הגדרה אחידה גם לזר וגם למקומי. יש ניואנסים שהם אולי מעט </w:t>
      </w:r>
      <w:bookmarkStart w:id="652" w:name="_ETM_Q1_6461586"/>
      <w:bookmarkEnd w:id="652"/>
      <w:r w:rsidR="000A48DE">
        <w:rPr>
          <w:rFonts w:hint="cs"/>
          <w:rtl/>
          <w:lang w:eastAsia="he-IL"/>
        </w:rPr>
        <w:t xml:space="preserve">שונים. בכל מקרה, נקודת המוצא </w:t>
      </w:r>
      <w:r w:rsidR="000A48DE">
        <w:rPr>
          <w:rtl/>
          <w:lang w:eastAsia="he-IL"/>
        </w:rPr>
        <w:t>–</w:t>
      </w:r>
      <w:r w:rsidR="000A48DE">
        <w:rPr>
          <w:rFonts w:hint="cs"/>
          <w:rtl/>
          <w:lang w:eastAsia="he-IL"/>
        </w:rPr>
        <w:t xml:space="preserve"> שזה ייצא מניהול הסיכונים. </w:t>
      </w:r>
      <w:bookmarkStart w:id="653" w:name="_ETM_Q1_6460255"/>
      <w:bookmarkEnd w:id="653"/>
    </w:p>
    <w:p w:rsidR="00B84E01" w:rsidRDefault="00B84E01" w:rsidP="00B84E01">
      <w:pPr>
        <w:rPr>
          <w:rtl/>
          <w:lang w:eastAsia="he-IL"/>
        </w:rPr>
      </w:pPr>
    </w:p>
    <w:p w:rsidR="00B84E01" w:rsidRDefault="00B84E01" w:rsidP="00B84E01">
      <w:pPr>
        <w:pStyle w:val="a4"/>
        <w:keepNext/>
        <w:rPr>
          <w:rtl/>
        </w:rPr>
      </w:pPr>
      <w:bookmarkStart w:id="654" w:name="ET_speaker_5109_76"/>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54"/>
    </w:p>
    <w:p w:rsidR="00B84E01" w:rsidRDefault="00B84E01" w:rsidP="00B84E01">
      <w:pPr>
        <w:pStyle w:val="KeepWithNext"/>
        <w:rPr>
          <w:rtl/>
          <w:lang w:eastAsia="he-IL"/>
        </w:rPr>
      </w:pPr>
    </w:p>
    <w:p w:rsidR="00B84E01" w:rsidRDefault="000A48DE" w:rsidP="00B84E01">
      <w:pPr>
        <w:rPr>
          <w:rtl/>
          <w:lang w:eastAsia="he-IL"/>
        </w:rPr>
      </w:pPr>
      <w:r>
        <w:rPr>
          <w:rFonts w:hint="cs"/>
          <w:rtl/>
          <w:lang w:eastAsia="he-IL"/>
        </w:rPr>
        <w:t>אבל אתם לא - - -</w:t>
      </w:r>
    </w:p>
    <w:p w:rsidR="000A48DE" w:rsidRDefault="000A48DE" w:rsidP="00B84E01">
      <w:pPr>
        <w:rPr>
          <w:rtl/>
          <w:lang w:eastAsia="he-IL"/>
        </w:rPr>
      </w:pPr>
      <w:bookmarkStart w:id="655" w:name="_ETM_Q1_6467087"/>
      <w:bookmarkStart w:id="656" w:name="_ETM_Q1_6467163"/>
      <w:bookmarkEnd w:id="655"/>
      <w:bookmarkEnd w:id="656"/>
    </w:p>
    <w:p w:rsidR="00B84E01" w:rsidRDefault="00B84E01" w:rsidP="00B84E01">
      <w:pPr>
        <w:pStyle w:val="af6"/>
        <w:keepNext/>
        <w:rPr>
          <w:rtl/>
        </w:rPr>
      </w:pPr>
      <w:bookmarkStart w:id="657" w:name="ET_yor_5069_79"/>
      <w:bookmarkStart w:id="658" w:name="ET_guest_636487_77"/>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657"/>
    </w:p>
    <w:p w:rsidR="00B84E01" w:rsidRDefault="00B84E01" w:rsidP="00B84E01">
      <w:pPr>
        <w:pStyle w:val="KeepWithNext"/>
        <w:rPr>
          <w:rtl/>
        </w:rPr>
      </w:pPr>
    </w:p>
    <w:p w:rsidR="00B84E01" w:rsidRDefault="000A48DE" w:rsidP="000A48DE">
      <w:pPr>
        <w:rPr>
          <w:rtl/>
        </w:rPr>
      </w:pPr>
      <w:r>
        <w:rPr>
          <w:rFonts w:hint="cs"/>
          <w:rtl/>
        </w:rPr>
        <w:t xml:space="preserve">אז יירשם לפרוטוקול שזה לא </w:t>
      </w:r>
      <w:bookmarkStart w:id="659" w:name="_ETM_Q1_6471680"/>
      <w:bookmarkEnd w:id="659"/>
      <w:r>
        <w:rPr>
          <w:rFonts w:hint="cs"/>
          <w:rtl/>
        </w:rPr>
        <w:t xml:space="preserve">הולך להיות העתק-הדבק מזר למקומי, כי כשהוועדה רואה את זה לנגד </w:t>
      </w:r>
      <w:bookmarkStart w:id="660" w:name="_ETM_Q1_6471752"/>
      <w:bookmarkEnd w:id="660"/>
      <w:r>
        <w:rPr>
          <w:rFonts w:hint="cs"/>
          <w:rtl/>
        </w:rPr>
        <w:t xml:space="preserve">עיניה היא מסתכלת על אספקטים נוספים בעצם המילה </w:t>
      </w:r>
      <w:bookmarkStart w:id="661" w:name="_ETM_Q1_6483528"/>
      <w:bookmarkEnd w:id="661"/>
      <w:r>
        <w:rPr>
          <w:rFonts w:hint="cs"/>
          <w:rtl/>
        </w:rPr>
        <w:t xml:space="preserve">"זר". זה שיש לכם תקנות אחרות </w:t>
      </w:r>
      <w:r>
        <w:rPr>
          <w:rtl/>
        </w:rPr>
        <w:t>–</w:t>
      </w:r>
      <w:r>
        <w:rPr>
          <w:rFonts w:hint="cs"/>
          <w:rtl/>
        </w:rPr>
        <w:t xml:space="preserve"> בסדר, אבל שלא</w:t>
      </w:r>
      <w:bookmarkStart w:id="662" w:name="_ETM_Q1_6493370"/>
      <w:bookmarkEnd w:id="662"/>
      <w:r>
        <w:rPr>
          <w:rFonts w:hint="cs"/>
          <w:rtl/>
        </w:rPr>
        <w:t xml:space="preserve"> יבוא מכוח זה. </w:t>
      </w:r>
      <w:bookmarkStart w:id="663" w:name="_ETM_Q1_6484600"/>
      <w:bookmarkStart w:id="664" w:name="_ETM_Q1_6484668"/>
      <w:bookmarkEnd w:id="663"/>
      <w:bookmarkEnd w:id="664"/>
    </w:p>
    <w:p w:rsidR="00B84E01" w:rsidRDefault="00B84E01" w:rsidP="00B84E01">
      <w:pPr>
        <w:rPr>
          <w:rtl/>
        </w:rPr>
      </w:pPr>
    </w:p>
    <w:p w:rsidR="00B84E01" w:rsidRDefault="00B84E01" w:rsidP="00B84E01">
      <w:pPr>
        <w:pStyle w:val="a4"/>
        <w:keepNext/>
        <w:rPr>
          <w:rtl/>
        </w:rPr>
      </w:pPr>
      <w:bookmarkStart w:id="665" w:name="ET_speaker_5109_80"/>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665"/>
    </w:p>
    <w:p w:rsidR="00B84E01" w:rsidRDefault="00B84E01" w:rsidP="00B84E01">
      <w:pPr>
        <w:pStyle w:val="KeepWithNext"/>
        <w:rPr>
          <w:rtl/>
        </w:rPr>
      </w:pPr>
    </w:p>
    <w:p w:rsidR="000A48DE" w:rsidRDefault="00B84E01" w:rsidP="000A48DE">
      <w:pPr>
        <w:rPr>
          <w:rtl/>
        </w:rPr>
      </w:pPr>
      <w:r>
        <w:rPr>
          <w:rFonts w:hint="cs"/>
          <w:rtl/>
        </w:rPr>
        <w:t>ונקודה נוספת</w:t>
      </w:r>
      <w:r w:rsidR="000A48DE">
        <w:rPr>
          <w:rFonts w:hint="cs"/>
          <w:rtl/>
        </w:rPr>
        <w:t xml:space="preserve"> </w:t>
      </w:r>
      <w:r w:rsidR="000A48DE">
        <w:rPr>
          <w:rtl/>
        </w:rPr>
        <w:t>–</w:t>
      </w:r>
      <w:r w:rsidR="000A48DE">
        <w:rPr>
          <w:rFonts w:hint="cs"/>
          <w:rtl/>
        </w:rPr>
        <w:t xml:space="preserve"> שאתם משנים פה בעצם </w:t>
      </w:r>
      <w:bookmarkStart w:id="666" w:name="_ETM_Q1_6496589"/>
      <w:bookmarkEnd w:id="666"/>
      <w:r w:rsidR="000A48DE">
        <w:rPr>
          <w:rFonts w:hint="cs"/>
          <w:rtl/>
        </w:rPr>
        <w:t xml:space="preserve">מהצו הקיים והשינוי הזה הוא בעצם חריגה מההסכמות שהיו עם </w:t>
      </w:r>
      <w:bookmarkStart w:id="667" w:name="_ETM_Q1_6500591"/>
      <w:bookmarkEnd w:id="667"/>
      <w:r w:rsidR="000A48DE">
        <w:rPr>
          <w:rFonts w:hint="cs"/>
          <w:rtl/>
        </w:rPr>
        <w:t xml:space="preserve">הוועדה גם בצו הזה וגם בצווים קודמים לגבי איש ציבור </w:t>
      </w:r>
      <w:bookmarkStart w:id="668" w:name="_ETM_Q1_6500018"/>
      <w:bookmarkEnd w:id="668"/>
      <w:r w:rsidR="000A48DE">
        <w:rPr>
          <w:rFonts w:hint="cs"/>
          <w:rtl/>
        </w:rPr>
        <w:t xml:space="preserve">זר כיום בצו נותני אשראי הנוכחי. זה רק שנותן האשראי </w:t>
      </w:r>
      <w:bookmarkStart w:id="669" w:name="_ETM_Q1_6503519"/>
      <w:bookmarkEnd w:id="669"/>
      <w:r w:rsidR="000A48DE">
        <w:rPr>
          <w:rFonts w:hint="cs"/>
          <w:rtl/>
        </w:rPr>
        <w:t xml:space="preserve">סיווג אותו ברמת סיכון גבוהה </w:t>
      </w:r>
      <w:r w:rsidR="000A48DE">
        <w:rPr>
          <w:rtl/>
        </w:rPr>
        <w:t>–</w:t>
      </w:r>
      <w:r w:rsidR="000A48DE">
        <w:rPr>
          <w:rFonts w:hint="cs"/>
          <w:rtl/>
        </w:rPr>
        <w:t xml:space="preserve"> חלה הדרישה לשאול אותו </w:t>
      </w:r>
      <w:bookmarkStart w:id="670" w:name="_ETM_Q1_6508041"/>
      <w:bookmarkEnd w:id="670"/>
      <w:r w:rsidR="000A48DE">
        <w:rPr>
          <w:rFonts w:hint="cs"/>
          <w:rtl/>
        </w:rPr>
        <w:t xml:space="preserve">על מקור משאביו הפיננסיים, וכו', ופה אתם מוחקים את </w:t>
      </w:r>
      <w:bookmarkStart w:id="671" w:name="_ETM_Q1_6514690"/>
      <w:bookmarkEnd w:id="671"/>
      <w:r w:rsidR="000A48DE">
        <w:rPr>
          <w:rFonts w:hint="cs"/>
          <w:rtl/>
        </w:rPr>
        <w:t>זה, למרות שאז זו הייתה ההסכמה עם יושב-ראש הוועדה הקודם,</w:t>
      </w:r>
      <w:bookmarkStart w:id="672" w:name="_ETM_Q1_6515785"/>
      <w:bookmarkEnd w:id="672"/>
      <w:r w:rsidR="000A48DE">
        <w:rPr>
          <w:rFonts w:hint="cs"/>
          <w:rtl/>
        </w:rPr>
        <w:t xml:space="preserve"> וככה הניסוח מופיע, גם בצו הנוכחי וגם בצווים אחרים של חברי בורסה, מנהלי תיקים, </w:t>
      </w:r>
      <w:r w:rsidR="000A48DE">
        <w:rPr>
          <w:rFonts w:hint="cs"/>
        </w:rPr>
        <w:t>PTP</w:t>
      </w:r>
      <w:r w:rsidR="000A48DE">
        <w:rPr>
          <w:rFonts w:hint="cs"/>
          <w:rtl/>
        </w:rPr>
        <w:t xml:space="preserve"> וכו'. פה </w:t>
      </w:r>
      <w:bookmarkStart w:id="673" w:name="_ETM_Q1_6528808"/>
      <w:bookmarkEnd w:id="673"/>
      <w:r w:rsidR="000A48DE">
        <w:rPr>
          <w:rFonts w:hint="cs"/>
          <w:rtl/>
        </w:rPr>
        <w:t xml:space="preserve">אני לא רואה הצדקה למחיקה הזו, בעצם. </w:t>
      </w:r>
    </w:p>
    <w:p w:rsidR="000A48DE" w:rsidRDefault="000A48DE" w:rsidP="000A48DE">
      <w:pPr>
        <w:rPr>
          <w:rtl/>
        </w:rPr>
      </w:pPr>
      <w:bookmarkStart w:id="674" w:name="_ETM_Q1_6541906"/>
      <w:bookmarkStart w:id="675" w:name="_ETM_Q1_6541986"/>
      <w:bookmarkStart w:id="676" w:name="_ETM_Q1_6542050"/>
      <w:bookmarkStart w:id="677" w:name="_ETM_Q1_6542116"/>
      <w:bookmarkEnd w:id="674"/>
      <w:bookmarkEnd w:id="675"/>
      <w:bookmarkEnd w:id="676"/>
      <w:bookmarkEnd w:id="677"/>
    </w:p>
    <w:p w:rsidR="000A48DE" w:rsidRDefault="000A48DE" w:rsidP="000A48DE">
      <w:pPr>
        <w:pStyle w:val="af6"/>
        <w:keepNext/>
        <w:rPr>
          <w:rtl/>
        </w:rPr>
      </w:pPr>
      <w:bookmarkStart w:id="678" w:name="ET_yor_5069_210"/>
      <w:r w:rsidRPr="000A48DE">
        <w:rPr>
          <w:rStyle w:val="TagStyle"/>
          <w:rtl/>
        </w:rPr>
        <w:t xml:space="preserve"> &lt;&lt; יור &gt;&gt; </w:t>
      </w:r>
      <w:r>
        <w:rPr>
          <w:rtl/>
        </w:rPr>
        <w:t>היו"ר יעקב אשר:</w:t>
      </w:r>
      <w:r w:rsidRPr="000A48DE">
        <w:rPr>
          <w:rStyle w:val="TagStyle"/>
          <w:rtl/>
        </w:rPr>
        <w:t xml:space="preserve"> &lt;&lt; יור &gt;&gt;</w:t>
      </w:r>
      <w:r>
        <w:rPr>
          <w:rtl/>
        </w:rPr>
        <w:t xml:space="preserve">   </w:t>
      </w:r>
      <w:bookmarkEnd w:id="678"/>
    </w:p>
    <w:p w:rsidR="000A48DE" w:rsidRDefault="000A48DE" w:rsidP="000A48DE">
      <w:pPr>
        <w:pStyle w:val="KeepWithNext"/>
        <w:rPr>
          <w:rtl/>
        </w:rPr>
      </w:pPr>
    </w:p>
    <w:p w:rsidR="00B84E01" w:rsidRDefault="000A48DE" w:rsidP="000A48DE">
      <w:pPr>
        <w:rPr>
          <w:rtl/>
        </w:rPr>
      </w:pPr>
      <w:bookmarkStart w:id="679" w:name="_ETM_Q1_6543409"/>
      <w:bookmarkEnd w:id="679"/>
      <w:r>
        <w:rPr>
          <w:rFonts w:hint="cs"/>
          <w:rtl/>
        </w:rPr>
        <w:t xml:space="preserve">מקובל? </w:t>
      </w:r>
      <w:r w:rsidR="00B84E01">
        <w:rPr>
          <w:rFonts w:hint="cs"/>
          <w:rtl/>
        </w:rPr>
        <w:t xml:space="preserve"> </w:t>
      </w:r>
    </w:p>
    <w:p w:rsidR="000A48DE" w:rsidRDefault="000A48DE" w:rsidP="00B84E01">
      <w:pPr>
        <w:rPr>
          <w:rtl/>
        </w:rPr>
      </w:pPr>
      <w:bookmarkStart w:id="680" w:name="_ETM_Q1_6546486"/>
      <w:bookmarkStart w:id="681" w:name="_ETM_Q1_6546567"/>
      <w:bookmarkEnd w:id="680"/>
      <w:bookmarkEnd w:id="681"/>
    </w:p>
    <w:p w:rsidR="000A48DE" w:rsidRDefault="000A48DE" w:rsidP="000A48DE">
      <w:pPr>
        <w:pStyle w:val="af5"/>
        <w:keepNext/>
        <w:rPr>
          <w:rtl/>
        </w:rPr>
      </w:pPr>
      <w:bookmarkStart w:id="682" w:name="ET_interruption_קריאה_211"/>
      <w:r w:rsidRPr="000A48DE">
        <w:rPr>
          <w:rStyle w:val="TagStyle"/>
          <w:rtl/>
        </w:rPr>
        <w:t xml:space="preserve"> &lt;&lt; קריאה &gt;&gt; </w:t>
      </w:r>
      <w:r>
        <w:rPr>
          <w:rtl/>
        </w:rPr>
        <w:t>קריאה:</w:t>
      </w:r>
      <w:r w:rsidRPr="000A48DE">
        <w:rPr>
          <w:rStyle w:val="TagStyle"/>
          <w:rtl/>
        </w:rPr>
        <w:t xml:space="preserve"> &lt;&lt; קריאה &gt;&gt;</w:t>
      </w:r>
      <w:r>
        <w:rPr>
          <w:rtl/>
        </w:rPr>
        <w:t xml:space="preserve">   </w:t>
      </w:r>
      <w:bookmarkEnd w:id="682"/>
    </w:p>
    <w:p w:rsidR="000A48DE" w:rsidRDefault="000A48DE" w:rsidP="000A48DE">
      <w:pPr>
        <w:pStyle w:val="KeepWithNext"/>
        <w:rPr>
          <w:rtl/>
          <w:lang w:eastAsia="he-IL"/>
        </w:rPr>
      </w:pPr>
    </w:p>
    <w:p w:rsidR="000A48DE" w:rsidRDefault="000A48DE" w:rsidP="000A48DE">
      <w:pPr>
        <w:rPr>
          <w:rtl/>
          <w:lang w:eastAsia="he-IL"/>
        </w:rPr>
      </w:pPr>
      <w:bookmarkStart w:id="683" w:name="_ETM_Q1_6548498"/>
      <w:bookmarkEnd w:id="683"/>
      <w:r>
        <w:rPr>
          <w:rFonts w:hint="cs"/>
          <w:rtl/>
          <w:lang w:eastAsia="he-IL"/>
        </w:rPr>
        <w:t xml:space="preserve">כן. </w:t>
      </w:r>
      <w:bookmarkStart w:id="684" w:name="_ETM_Q1_6550022"/>
      <w:bookmarkEnd w:id="684"/>
    </w:p>
    <w:p w:rsidR="000A48DE" w:rsidRDefault="000A48DE" w:rsidP="000A48DE">
      <w:pPr>
        <w:rPr>
          <w:rtl/>
          <w:lang w:eastAsia="he-IL"/>
        </w:rPr>
      </w:pPr>
      <w:bookmarkStart w:id="685" w:name="_ETM_Q1_6550097"/>
      <w:bookmarkEnd w:id="685"/>
    </w:p>
    <w:p w:rsidR="000A48DE" w:rsidRDefault="000A48DE" w:rsidP="000A48DE">
      <w:pPr>
        <w:pStyle w:val="af6"/>
        <w:keepNext/>
        <w:rPr>
          <w:rtl/>
        </w:rPr>
      </w:pPr>
      <w:bookmarkStart w:id="686" w:name="ET_yor_5069_212"/>
      <w:r w:rsidRPr="000A48DE">
        <w:rPr>
          <w:rStyle w:val="TagStyle"/>
          <w:rtl/>
        </w:rPr>
        <w:t xml:space="preserve"> &lt;&lt; יור &gt;&gt; </w:t>
      </w:r>
      <w:r>
        <w:rPr>
          <w:rtl/>
        </w:rPr>
        <w:t>היו"ר יעקב אשר:</w:t>
      </w:r>
      <w:r w:rsidRPr="000A48DE">
        <w:rPr>
          <w:rStyle w:val="TagStyle"/>
          <w:rtl/>
        </w:rPr>
        <w:t xml:space="preserve"> &lt;&lt; יור &gt;&gt;</w:t>
      </w:r>
      <w:r>
        <w:rPr>
          <w:rtl/>
        </w:rPr>
        <w:t xml:space="preserve">   </w:t>
      </w:r>
      <w:bookmarkEnd w:id="686"/>
    </w:p>
    <w:p w:rsidR="000A48DE" w:rsidRDefault="000A48DE" w:rsidP="000A48DE">
      <w:pPr>
        <w:pStyle w:val="KeepWithNext"/>
        <w:rPr>
          <w:rtl/>
          <w:lang w:eastAsia="he-IL"/>
        </w:rPr>
      </w:pPr>
    </w:p>
    <w:p w:rsidR="000A48DE" w:rsidRPr="000A48DE" w:rsidRDefault="000A48DE" w:rsidP="000A48DE">
      <w:pPr>
        <w:rPr>
          <w:rtl/>
          <w:lang w:eastAsia="he-IL"/>
        </w:rPr>
      </w:pPr>
      <w:r>
        <w:rPr>
          <w:rFonts w:hint="cs"/>
          <w:rtl/>
          <w:lang w:eastAsia="he-IL"/>
        </w:rPr>
        <w:t xml:space="preserve">אם ככה </w:t>
      </w:r>
      <w:r>
        <w:rPr>
          <w:rtl/>
          <w:lang w:eastAsia="he-IL"/>
        </w:rPr>
        <w:t>–</w:t>
      </w:r>
      <w:r>
        <w:rPr>
          <w:rFonts w:hint="cs"/>
          <w:rtl/>
          <w:lang w:eastAsia="he-IL"/>
        </w:rPr>
        <w:t xml:space="preserve"> אז תשנו את הנוסח בהתאם, כפי שאמר </w:t>
      </w:r>
      <w:bookmarkStart w:id="687" w:name="_ETM_Q1_6556517"/>
      <w:bookmarkEnd w:id="687"/>
      <w:r>
        <w:rPr>
          <w:rFonts w:hint="cs"/>
          <w:rtl/>
          <w:lang w:eastAsia="he-IL"/>
        </w:rPr>
        <w:t xml:space="preserve">היועץ המשפטי לוועדה. </w:t>
      </w:r>
    </w:p>
    <w:p w:rsidR="00B84E01" w:rsidRDefault="00B84E01" w:rsidP="00B84E01">
      <w:pPr>
        <w:pStyle w:val="af9"/>
        <w:keepNext/>
        <w:rPr>
          <w:rtl/>
        </w:rPr>
      </w:pPr>
      <w:bookmarkStart w:id="688" w:name="ET_guest_535467_81"/>
      <w:r w:rsidRPr="00B84E01">
        <w:rPr>
          <w:rStyle w:val="TagStyle"/>
          <w:rtl/>
        </w:rPr>
        <w:t xml:space="preserve"> &lt;&lt; אורח &gt;&gt; </w:t>
      </w:r>
      <w:r>
        <w:rPr>
          <w:rtl/>
        </w:rPr>
        <w:t>יאירה פרנקל:</w:t>
      </w:r>
      <w:r w:rsidRPr="00B84E01">
        <w:rPr>
          <w:rStyle w:val="TagStyle"/>
          <w:rtl/>
        </w:rPr>
        <w:t xml:space="preserve"> &lt;&lt; אורח &gt;&gt;</w:t>
      </w:r>
      <w:r>
        <w:rPr>
          <w:rtl/>
        </w:rPr>
        <w:t xml:space="preserve">   </w:t>
      </w:r>
      <w:bookmarkEnd w:id="688"/>
    </w:p>
    <w:p w:rsidR="00B84E01" w:rsidRDefault="00B84E01" w:rsidP="00B84E01">
      <w:pPr>
        <w:pStyle w:val="KeepWithNext"/>
        <w:rPr>
          <w:rtl/>
        </w:rPr>
      </w:pPr>
    </w:p>
    <w:p w:rsidR="000A48DE" w:rsidRDefault="000A48DE" w:rsidP="00B84E01">
      <w:pPr>
        <w:rPr>
          <w:rtl/>
        </w:rPr>
      </w:pPr>
      <w:r>
        <w:rPr>
          <w:rFonts w:hint="cs"/>
          <w:rtl/>
        </w:rPr>
        <w:t xml:space="preserve">אוקיי. נוסיף את המילים "שנותן האשראי סיווג </w:t>
      </w:r>
      <w:bookmarkStart w:id="689" w:name="_ETM_Q1_6562736"/>
      <w:bookmarkEnd w:id="689"/>
      <w:r>
        <w:rPr>
          <w:rFonts w:hint="cs"/>
          <w:rtl/>
        </w:rPr>
        <w:t xml:space="preserve">אותו ברמת סיכון גבוהה" אוקיי. </w:t>
      </w:r>
    </w:p>
    <w:p w:rsidR="000A48DE" w:rsidRDefault="000A48DE" w:rsidP="00B84E01">
      <w:pPr>
        <w:rPr>
          <w:rtl/>
        </w:rPr>
      </w:pPr>
      <w:bookmarkStart w:id="690" w:name="_ETM_Q1_6559084"/>
      <w:bookmarkStart w:id="691" w:name="_ETM_Q1_6559171"/>
      <w:bookmarkStart w:id="692" w:name="_ETM_Q1_6559212"/>
      <w:bookmarkStart w:id="693" w:name="_ETM_Q1_6564236"/>
      <w:bookmarkStart w:id="694" w:name="_ETM_Q1_6564333"/>
      <w:bookmarkEnd w:id="690"/>
      <w:bookmarkEnd w:id="691"/>
      <w:bookmarkEnd w:id="692"/>
      <w:bookmarkEnd w:id="693"/>
      <w:bookmarkEnd w:id="694"/>
    </w:p>
    <w:p w:rsidR="000A48DE" w:rsidRDefault="000A48DE" w:rsidP="000A48DE">
      <w:pPr>
        <w:pStyle w:val="a4"/>
        <w:keepNext/>
        <w:rPr>
          <w:rtl/>
        </w:rPr>
      </w:pPr>
      <w:bookmarkStart w:id="695" w:name="ET_speaker_5109_213"/>
      <w:r w:rsidRPr="000A48DE">
        <w:rPr>
          <w:rStyle w:val="TagStyle"/>
          <w:rtl/>
        </w:rPr>
        <w:t xml:space="preserve"> &lt;&lt; דובר &gt;&gt; </w:t>
      </w:r>
      <w:r w:rsidR="006C7978">
        <w:rPr>
          <w:rtl/>
        </w:rPr>
        <w:t>אלעזר שטרן</w:t>
      </w:r>
      <w:r>
        <w:rPr>
          <w:rtl/>
        </w:rPr>
        <w:t>:</w:t>
      </w:r>
      <w:r w:rsidRPr="000A48DE">
        <w:rPr>
          <w:rStyle w:val="TagStyle"/>
          <w:rtl/>
        </w:rPr>
        <w:t xml:space="preserve"> &lt;&lt; דובר &gt;&gt;</w:t>
      </w:r>
      <w:r>
        <w:rPr>
          <w:rtl/>
        </w:rPr>
        <w:t xml:space="preserve">   </w:t>
      </w:r>
      <w:bookmarkEnd w:id="695"/>
    </w:p>
    <w:p w:rsidR="000A48DE" w:rsidRDefault="000A48DE" w:rsidP="000A48DE">
      <w:pPr>
        <w:pStyle w:val="KeepWithNext"/>
        <w:rPr>
          <w:rtl/>
          <w:lang w:eastAsia="he-IL"/>
        </w:rPr>
      </w:pPr>
    </w:p>
    <w:p w:rsidR="000A48DE" w:rsidRDefault="000A48DE" w:rsidP="000A48DE">
      <w:pPr>
        <w:rPr>
          <w:rtl/>
          <w:lang w:eastAsia="he-IL"/>
        </w:rPr>
      </w:pPr>
      <w:bookmarkStart w:id="696" w:name="_ETM_Q1_6566053"/>
      <w:bookmarkStart w:id="697" w:name="_ETM_Q1_6566105"/>
      <w:bookmarkEnd w:id="696"/>
      <w:bookmarkEnd w:id="697"/>
      <w:r>
        <w:rPr>
          <w:rFonts w:hint="cs"/>
          <w:rtl/>
          <w:lang w:eastAsia="he-IL"/>
        </w:rPr>
        <w:t xml:space="preserve">נקודה נוספת </w:t>
      </w:r>
      <w:r>
        <w:rPr>
          <w:rtl/>
          <w:lang w:eastAsia="he-IL"/>
        </w:rPr>
        <w:t>–</w:t>
      </w:r>
      <w:r>
        <w:rPr>
          <w:rFonts w:hint="cs"/>
          <w:rtl/>
          <w:lang w:eastAsia="he-IL"/>
        </w:rPr>
        <w:t xml:space="preserve"> </w:t>
      </w:r>
      <w:bookmarkStart w:id="698" w:name="_ETM_Q1_6558436"/>
      <w:bookmarkEnd w:id="698"/>
      <w:r>
        <w:rPr>
          <w:rFonts w:hint="cs"/>
          <w:rtl/>
          <w:lang w:eastAsia="he-IL"/>
        </w:rPr>
        <w:t xml:space="preserve">כרגע הסעיף הוא מחוק, אבל דיברנו שאולי תציעו משהו אחר, </w:t>
      </w:r>
      <w:bookmarkStart w:id="699" w:name="_ETM_Q1_6572981"/>
      <w:bookmarkEnd w:id="699"/>
      <w:r>
        <w:rPr>
          <w:rFonts w:hint="cs"/>
          <w:rtl/>
          <w:lang w:eastAsia="he-IL"/>
        </w:rPr>
        <w:t xml:space="preserve">מה שכרגע מופיע כסעיף (ג) ומחוק, לגבי הסעיף </w:t>
      </w:r>
      <w:bookmarkStart w:id="700" w:name="_ETM_Q1_6569210"/>
      <w:bookmarkEnd w:id="700"/>
      <w:r>
        <w:rPr>
          <w:rFonts w:hint="cs"/>
          <w:rtl/>
          <w:lang w:eastAsia="he-IL"/>
        </w:rPr>
        <w:t xml:space="preserve">של ביצוע הכרת הלקוח כשיש חשש להלבנת הון. כרגע זה </w:t>
      </w:r>
      <w:bookmarkStart w:id="701" w:name="_ETM_Q1_6570505"/>
      <w:bookmarkEnd w:id="701"/>
      <w:r>
        <w:rPr>
          <w:rFonts w:hint="cs"/>
          <w:rtl/>
          <w:lang w:eastAsia="he-IL"/>
        </w:rPr>
        <w:t xml:space="preserve">מחוק. השאלה אם אתם רוצים להציע משהו אחר. הנוסח הנוכחי </w:t>
      </w:r>
      <w:bookmarkStart w:id="702" w:name="_ETM_Q1_6583925"/>
      <w:bookmarkEnd w:id="702"/>
      <w:r>
        <w:rPr>
          <w:rFonts w:hint="cs"/>
          <w:rtl/>
          <w:lang w:eastAsia="he-IL"/>
        </w:rPr>
        <w:t xml:space="preserve">הוא נוסח שאין כל כך קשר בין הסיבה לתוצאה. </w:t>
      </w:r>
    </w:p>
    <w:p w:rsidR="000A48DE" w:rsidRDefault="000A48DE" w:rsidP="000A48DE">
      <w:pPr>
        <w:rPr>
          <w:rtl/>
          <w:lang w:eastAsia="he-IL"/>
        </w:rPr>
      </w:pPr>
      <w:bookmarkStart w:id="703" w:name="_ETM_Q1_6589326"/>
      <w:bookmarkStart w:id="704" w:name="_ETM_Q1_6589401"/>
      <w:bookmarkStart w:id="705" w:name="_ETM_Q1_6589454"/>
      <w:bookmarkStart w:id="706" w:name="_ETM_Q1_6589524"/>
      <w:bookmarkStart w:id="707" w:name="_ETM_Q1_6591150"/>
      <w:bookmarkEnd w:id="703"/>
      <w:bookmarkEnd w:id="704"/>
      <w:bookmarkEnd w:id="705"/>
      <w:bookmarkEnd w:id="706"/>
      <w:bookmarkEnd w:id="707"/>
    </w:p>
    <w:p w:rsidR="000A48DE" w:rsidRDefault="000A48DE" w:rsidP="000A48DE">
      <w:pPr>
        <w:pStyle w:val="af9"/>
        <w:keepNext/>
        <w:rPr>
          <w:rtl/>
          <w:lang w:eastAsia="he-IL"/>
        </w:rPr>
      </w:pPr>
      <w:bookmarkStart w:id="708" w:name="ET_guest_535467_214"/>
      <w:r w:rsidRPr="000A48DE">
        <w:rPr>
          <w:rStyle w:val="TagStyle"/>
          <w:rtl/>
        </w:rPr>
        <w:t xml:space="preserve"> &lt;&lt; אורח &gt;&gt; </w:t>
      </w:r>
      <w:r>
        <w:rPr>
          <w:rtl/>
          <w:lang w:eastAsia="he-IL"/>
        </w:rPr>
        <w:t>יאירה פרנקל:</w:t>
      </w:r>
      <w:r w:rsidRPr="000A48DE">
        <w:rPr>
          <w:rStyle w:val="TagStyle"/>
          <w:rtl/>
        </w:rPr>
        <w:t xml:space="preserve"> &lt;&lt; אורח &gt;&gt;</w:t>
      </w:r>
      <w:r>
        <w:rPr>
          <w:rtl/>
          <w:lang w:eastAsia="he-IL"/>
        </w:rPr>
        <w:t xml:space="preserve">   </w:t>
      </w:r>
      <w:bookmarkEnd w:id="708"/>
    </w:p>
    <w:p w:rsidR="000A48DE" w:rsidRDefault="000A48DE" w:rsidP="000A48DE">
      <w:pPr>
        <w:pStyle w:val="KeepWithNext"/>
        <w:rPr>
          <w:rtl/>
          <w:lang w:eastAsia="he-IL"/>
        </w:rPr>
      </w:pPr>
    </w:p>
    <w:p w:rsidR="00B84E01" w:rsidRDefault="00B84E01" w:rsidP="000A48DE">
      <w:pPr>
        <w:rPr>
          <w:rtl/>
        </w:rPr>
      </w:pPr>
      <w:bookmarkStart w:id="709" w:name="_ETM_Q1_6591658"/>
      <w:bookmarkStart w:id="710" w:name="_ETM_Q1_6591702"/>
      <w:bookmarkStart w:id="711" w:name="_ETM_Q1_6559285"/>
      <w:bookmarkEnd w:id="709"/>
      <w:bookmarkEnd w:id="710"/>
      <w:bookmarkEnd w:id="711"/>
      <w:r>
        <w:rPr>
          <w:rFonts w:hint="cs"/>
          <w:rtl/>
        </w:rPr>
        <w:t>אני חושבת ש</w:t>
      </w:r>
      <w:r w:rsidR="000A48DE">
        <w:rPr>
          <w:rFonts w:hint="cs"/>
          <w:rtl/>
        </w:rPr>
        <w:t xml:space="preserve">בסוף זה עבר לאחד התסמינים. נכון? </w:t>
      </w:r>
      <w:r>
        <w:rPr>
          <w:rFonts w:hint="cs"/>
          <w:rtl/>
        </w:rPr>
        <w:t>זה טופל באחד ה</w:t>
      </w:r>
      <w:r w:rsidR="000A48DE">
        <w:rPr>
          <w:rFonts w:hint="cs"/>
          <w:rtl/>
        </w:rPr>
        <w:t>תסמינים</w:t>
      </w:r>
      <w:r>
        <w:rPr>
          <w:rFonts w:hint="cs"/>
          <w:rtl/>
        </w:rPr>
        <w:t xml:space="preserve"> בסוף. </w:t>
      </w:r>
    </w:p>
    <w:p w:rsidR="00B84E01" w:rsidRDefault="00B84E01" w:rsidP="00B84E01">
      <w:pPr>
        <w:rPr>
          <w:rtl/>
        </w:rPr>
      </w:pPr>
    </w:p>
    <w:p w:rsidR="00B84E01" w:rsidRDefault="00B84E01" w:rsidP="00B84E01">
      <w:pPr>
        <w:pStyle w:val="a4"/>
        <w:keepNext/>
        <w:rPr>
          <w:rtl/>
        </w:rPr>
      </w:pPr>
      <w:bookmarkStart w:id="712" w:name="ET_speaker_5109_82"/>
      <w:r w:rsidRPr="00B84E01">
        <w:rPr>
          <w:rStyle w:val="TagStyle"/>
          <w:rtl/>
        </w:rPr>
        <w:t xml:space="preserve"> &lt;&lt; דובר &gt;&gt; </w:t>
      </w:r>
      <w:r w:rsidR="006C7978">
        <w:rPr>
          <w:rtl/>
        </w:rPr>
        <w:t>אלעזר שטרן</w:t>
      </w:r>
      <w:r>
        <w:rPr>
          <w:rtl/>
        </w:rPr>
        <w:t>:</w:t>
      </w:r>
      <w:r w:rsidRPr="00B84E01">
        <w:rPr>
          <w:rStyle w:val="TagStyle"/>
          <w:rtl/>
        </w:rPr>
        <w:t xml:space="preserve"> &lt;&lt; דובר &gt;&gt;</w:t>
      </w:r>
      <w:r>
        <w:rPr>
          <w:rtl/>
        </w:rPr>
        <w:t xml:space="preserve">   </w:t>
      </w:r>
      <w:bookmarkEnd w:id="712"/>
    </w:p>
    <w:p w:rsidR="00B84E01" w:rsidRDefault="00B84E01" w:rsidP="00B84E01">
      <w:pPr>
        <w:pStyle w:val="KeepWithNext"/>
        <w:rPr>
          <w:rtl/>
        </w:rPr>
      </w:pPr>
    </w:p>
    <w:p w:rsidR="00B84E01" w:rsidRDefault="000A48DE" w:rsidP="00B84E01">
      <w:pPr>
        <w:rPr>
          <w:rtl/>
        </w:rPr>
      </w:pPr>
      <w:r>
        <w:rPr>
          <w:rFonts w:hint="cs"/>
          <w:rtl/>
        </w:rPr>
        <w:t xml:space="preserve">אני לא מדבר על </w:t>
      </w:r>
      <w:bookmarkStart w:id="713" w:name="_ETM_Q1_6600300"/>
      <w:bookmarkEnd w:id="713"/>
      <w:r>
        <w:rPr>
          <w:rFonts w:hint="cs"/>
          <w:rtl/>
        </w:rPr>
        <w:t xml:space="preserve">סעיף 4(א) שמחקנו. </w:t>
      </w:r>
    </w:p>
    <w:p w:rsidR="000A48DE" w:rsidRDefault="000A48DE" w:rsidP="00B84E01">
      <w:pPr>
        <w:rPr>
          <w:rtl/>
        </w:rPr>
      </w:pPr>
      <w:bookmarkStart w:id="714" w:name="_ETM_Q1_6607019"/>
      <w:bookmarkStart w:id="715" w:name="_ETM_Q1_6607102"/>
      <w:bookmarkStart w:id="716" w:name="_ETM_Q1_6607147"/>
      <w:bookmarkStart w:id="717" w:name="_ETM_Q1_6607217"/>
      <w:bookmarkStart w:id="718" w:name="_ETM_Q1_6608795"/>
      <w:bookmarkEnd w:id="714"/>
      <w:bookmarkEnd w:id="715"/>
      <w:bookmarkEnd w:id="716"/>
      <w:bookmarkEnd w:id="717"/>
      <w:bookmarkEnd w:id="718"/>
    </w:p>
    <w:p w:rsidR="000A48DE" w:rsidRDefault="000A48DE" w:rsidP="000A48DE">
      <w:pPr>
        <w:pStyle w:val="af9"/>
        <w:keepNext/>
        <w:rPr>
          <w:rtl/>
        </w:rPr>
      </w:pPr>
      <w:bookmarkStart w:id="719" w:name="ET_guest_535467_215"/>
      <w:r w:rsidRPr="000A48DE">
        <w:rPr>
          <w:rStyle w:val="TagStyle"/>
          <w:rtl/>
        </w:rPr>
        <w:t xml:space="preserve"> &lt;&lt; אורח &gt;&gt; </w:t>
      </w:r>
      <w:r>
        <w:rPr>
          <w:rtl/>
        </w:rPr>
        <w:t>יאירה פרנקל:</w:t>
      </w:r>
      <w:r w:rsidRPr="000A48DE">
        <w:rPr>
          <w:rStyle w:val="TagStyle"/>
          <w:rtl/>
        </w:rPr>
        <w:t xml:space="preserve"> &lt;&lt; אורח &gt;&gt;</w:t>
      </w:r>
      <w:r>
        <w:rPr>
          <w:rtl/>
        </w:rPr>
        <w:t xml:space="preserve">   </w:t>
      </w:r>
      <w:bookmarkEnd w:id="719"/>
    </w:p>
    <w:p w:rsidR="000A48DE" w:rsidRDefault="000A48DE" w:rsidP="000A48DE">
      <w:pPr>
        <w:pStyle w:val="KeepWithNext"/>
        <w:rPr>
          <w:rtl/>
        </w:rPr>
      </w:pPr>
    </w:p>
    <w:p w:rsidR="000A48DE" w:rsidRPr="000A48DE" w:rsidRDefault="000A48DE" w:rsidP="000A48DE">
      <w:pPr>
        <w:rPr>
          <w:rtl/>
        </w:rPr>
      </w:pPr>
      <w:bookmarkStart w:id="720" w:name="_ETM_Q1_6609300"/>
      <w:bookmarkStart w:id="721" w:name="_ETM_Q1_6609338"/>
      <w:bookmarkEnd w:id="720"/>
      <w:bookmarkEnd w:id="721"/>
      <w:r>
        <w:rPr>
          <w:rFonts w:hint="cs"/>
          <w:rtl/>
        </w:rPr>
        <w:t xml:space="preserve">לא. (ג). </w:t>
      </w:r>
    </w:p>
    <w:p w:rsidR="00B84E01" w:rsidRDefault="000A48DE" w:rsidP="00B84E01">
      <w:pPr>
        <w:rPr>
          <w:rtl/>
        </w:rPr>
      </w:pPr>
      <w:r>
        <w:rPr>
          <w:rFonts w:hint="cs"/>
          <w:rtl/>
        </w:rPr>
        <w:t xml:space="preserve"> </w:t>
      </w:r>
    </w:p>
    <w:p w:rsidR="000A48DE" w:rsidRDefault="000A48DE" w:rsidP="000A48DE">
      <w:pPr>
        <w:pStyle w:val="af5"/>
        <w:keepNext/>
        <w:rPr>
          <w:rtl/>
        </w:rPr>
      </w:pPr>
      <w:bookmarkStart w:id="722" w:name="ET_interruption_קריאות_217"/>
      <w:r w:rsidRPr="000A48DE">
        <w:rPr>
          <w:rStyle w:val="TagStyle"/>
          <w:rtl/>
        </w:rPr>
        <w:t xml:space="preserve"> &lt;&lt; קריאה &gt;&gt; </w:t>
      </w:r>
      <w:r>
        <w:rPr>
          <w:rtl/>
        </w:rPr>
        <w:t>קריאות:</w:t>
      </w:r>
      <w:r w:rsidRPr="000A48DE">
        <w:rPr>
          <w:rStyle w:val="TagStyle"/>
          <w:rtl/>
        </w:rPr>
        <w:t xml:space="preserve"> &lt;&lt; קריאה &gt;&gt;</w:t>
      </w:r>
      <w:r>
        <w:rPr>
          <w:rtl/>
        </w:rPr>
        <w:t xml:space="preserve">   </w:t>
      </w:r>
      <w:bookmarkEnd w:id="722"/>
    </w:p>
    <w:p w:rsidR="000A48DE" w:rsidRDefault="000A48DE" w:rsidP="000A48DE">
      <w:pPr>
        <w:pStyle w:val="KeepWithNext"/>
        <w:rPr>
          <w:rtl/>
          <w:lang w:eastAsia="he-IL"/>
        </w:rPr>
      </w:pPr>
    </w:p>
    <w:p w:rsidR="000A48DE" w:rsidRPr="000A48DE" w:rsidRDefault="000A48DE" w:rsidP="000A48DE">
      <w:pPr>
        <w:rPr>
          <w:rtl/>
          <w:lang w:eastAsia="he-IL"/>
        </w:rPr>
      </w:pPr>
      <w:bookmarkStart w:id="723" w:name="_ETM_Q1_6627652"/>
      <w:bookmarkStart w:id="724" w:name="_ETM_Q1_6627890"/>
      <w:bookmarkStart w:id="725" w:name="_ETM_Q1_6627962"/>
      <w:bookmarkEnd w:id="723"/>
      <w:bookmarkEnd w:id="724"/>
      <w:bookmarkEnd w:id="725"/>
      <w:r>
        <w:rPr>
          <w:rFonts w:hint="cs"/>
          <w:rtl/>
          <w:lang w:eastAsia="he-IL"/>
        </w:rPr>
        <w:t>- - -</w:t>
      </w:r>
    </w:p>
    <w:p w:rsidR="000A48DE" w:rsidRPr="000A48DE" w:rsidRDefault="000A48DE" w:rsidP="000A48DE">
      <w:pPr>
        <w:rPr>
          <w:rtl/>
          <w:lang w:eastAsia="he-IL"/>
        </w:rPr>
      </w:pPr>
      <w:bookmarkStart w:id="726" w:name="_ETM_Q1_6623867"/>
      <w:bookmarkStart w:id="727" w:name="_ETM_Q1_6623941"/>
      <w:bookmarkStart w:id="728" w:name="_ETM_Q1_6619547"/>
      <w:bookmarkStart w:id="729" w:name="_ETM_Q1_6619628"/>
      <w:bookmarkStart w:id="730" w:name="_ETM_Q1_6621944"/>
      <w:bookmarkEnd w:id="726"/>
      <w:bookmarkEnd w:id="727"/>
      <w:bookmarkEnd w:id="728"/>
      <w:bookmarkEnd w:id="729"/>
      <w:bookmarkEnd w:id="730"/>
    </w:p>
    <w:p w:rsidR="00B84E01" w:rsidRDefault="00B84E01" w:rsidP="00B84E01">
      <w:pPr>
        <w:pStyle w:val="af6"/>
        <w:keepNext/>
        <w:rPr>
          <w:rtl/>
        </w:rPr>
      </w:pPr>
      <w:bookmarkStart w:id="731" w:name="ET_yor_5069_83"/>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731"/>
    </w:p>
    <w:p w:rsidR="00B84E01" w:rsidRDefault="00B84E01" w:rsidP="00B84E01">
      <w:pPr>
        <w:pStyle w:val="KeepWithNext"/>
        <w:rPr>
          <w:rtl/>
        </w:rPr>
      </w:pPr>
    </w:p>
    <w:p w:rsidR="00B84E01" w:rsidRDefault="000A48DE" w:rsidP="00B84E01">
      <w:pPr>
        <w:rPr>
          <w:rtl/>
        </w:rPr>
      </w:pPr>
      <w:r>
        <w:rPr>
          <w:rFonts w:hint="cs"/>
          <w:rtl/>
        </w:rPr>
        <w:t xml:space="preserve">יש פה כפילות בהכרה </w:t>
      </w:r>
      <w:bookmarkStart w:id="732" w:name="_ETM_Q1_6629080"/>
      <w:bookmarkEnd w:id="732"/>
      <w:r>
        <w:rPr>
          <w:rFonts w:hint="cs"/>
          <w:rtl/>
        </w:rPr>
        <w:t xml:space="preserve">פעמיים. </w:t>
      </w:r>
    </w:p>
    <w:p w:rsidR="00B84E01" w:rsidRDefault="00B84E01" w:rsidP="00B84E01">
      <w:pPr>
        <w:rPr>
          <w:rtl/>
        </w:rPr>
      </w:pPr>
    </w:p>
    <w:p w:rsidR="00B84E01" w:rsidRDefault="00B84E01" w:rsidP="00B84E01">
      <w:pPr>
        <w:pStyle w:val="af9"/>
        <w:keepNext/>
        <w:rPr>
          <w:rtl/>
        </w:rPr>
      </w:pPr>
      <w:bookmarkStart w:id="733" w:name="ET_guest_535467_84"/>
      <w:r w:rsidRPr="00B84E01">
        <w:rPr>
          <w:rStyle w:val="TagStyle"/>
          <w:rtl/>
        </w:rPr>
        <w:t xml:space="preserve"> &lt;&lt; אורח &gt;&gt; </w:t>
      </w:r>
      <w:r>
        <w:rPr>
          <w:rtl/>
        </w:rPr>
        <w:t>יאירה פרנקל:</w:t>
      </w:r>
      <w:r w:rsidRPr="00B84E01">
        <w:rPr>
          <w:rStyle w:val="TagStyle"/>
          <w:rtl/>
        </w:rPr>
        <w:t xml:space="preserve"> &lt;&lt; אורח &gt;&gt;</w:t>
      </w:r>
      <w:r>
        <w:rPr>
          <w:rtl/>
        </w:rPr>
        <w:t xml:space="preserve">   </w:t>
      </w:r>
      <w:bookmarkEnd w:id="733"/>
    </w:p>
    <w:p w:rsidR="00B84E01" w:rsidRDefault="00B84E01" w:rsidP="00B84E01">
      <w:pPr>
        <w:pStyle w:val="KeepWithNext"/>
        <w:rPr>
          <w:rtl/>
        </w:rPr>
      </w:pPr>
    </w:p>
    <w:p w:rsidR="00B84E01" w:rsidRDefault="00B84E01" w:rsidP="00B84E01">
      <w:pPr>
        <w:rPr>
          <w:rtl/>
        </w:rPr>
      </w:pPr>
      <w:r>
        <w:rPr>
          <w:rFonts w:hint="cs"/>
          <w:rtl/>
        </w:rPr>
        <w:t>פה אתה ביקשת למחוק</w:t>
      </w:r>
      <w:r w:rsidR="000A48DE">
        <w:rPr>
          <w:rFonts w:hint="cs"/>
          <w:rtl/>
        </w:rPr>
        <w:t xml:space="preserve"> וזה נמחק. ההערה שלך הייתה לגבי סעיף אחר. </w:t>
      </w:r>
      <w:bookmarkStart w:id="734" w:name="_ETM_Q1_6633354"/>
      <w:bookmarkEnd w:id="734"/>
    </w:p>
    <w:p w:rsidR="00B84E01" w:rsidRDefault="00B84E01" w:rsidP="00B84E01">
      <w:pPr>
        <w:rPr>
          <w:rtl/>
        </w:rPr>
      </w:pPr>
    </w:p>
    <w:p w:rsidR="00B84E01" w:rsidRDefault="00B84E01" w:rsidP="00B84E01">
      <w:pPr>
        <w:pStyle w:val="af6"/>
        <w:keepNext/>
        <w:rPr>
          <w:rtl/>
        </w:rPr>
      </w:pPr>
      <w:bookmarkStart w:id="735" w:name="ET_yor_5069_85"/>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735"/>
    </w:p>
    <w:p w:rsidR="00B84E01" w:rsidRDefault="00B84E01" w:rsidP="00B84E01">
      <w:pPr>
        <w:pStyle w:val="KeepWithNext"/>
        <w:rPr>
          <w:rtl/>
        </w:rPr>
      </w:pPr>
    </w:p>
    <w:p w:rsidR="00B84E01" w:rsidRDefault="00B84E01" w:rsidP="000A48DE">
      <w:pPr>
        <w:rPr>
          <w:rtl/>
        </w:rPr>
      </w:pPr>
      <w:r>
        <w:rPr>
          <w:rFonts w:hint="cs"/>
          <w:rtl/>
        </w:rPr>
        <w:t>הסעיף הזה נמחק</w:t>
      </w:r>
      <w:r w:rsidR="000A48DE">
        <w:rPr>
          <w:rFonts w:hint="cs"/>
          <w:rtl/>
        </w:rPr>
        <w:t>?</w:t>
      </w:r>
      <w:r>
        <w:rPr>
          <w:rFonts w:hint="cs"/>
          <w:rtl/>
        </w:rPr>
        <w:t xml:space="preserve"> </w:t>
      </w:r>
    </w:p>
    <w:p w:rsidR="00B84E01" w:rsidRDefault="00B84E01" w:rsidP="00B84E01">
      <w:pPr>
        <w:rPr>
          <w:rtl/>
        </w:rPr>
      </w:pPr>
    </w:p>
    <w:p w:rsidR="00B84E01" w:rsidRDefault="00B84E01" w:rsidP="00B84E01">
      <w:pPr>
        <w:pStyle w:val="af9"/>
        <w:keepNext/>
        <w:rPr>
          <w:rtl/>
        </w:rPr>
      </w:pPr>
      <w:bookmarkStart w:id="736" w:name="ET_guest_535467_86"/>
      <w:r w:rsidRPr="00B84E01">
        <w:rPr>
          <w:rStyle w:val="TagStyle"/>
          <w:rtl/>
        </w:rPr>
        <w:t xml:space="preserve"> &lt;&lt; אורח &gt;&gt; </w:t>
      </w:r>
      <w:r>
        <w:rPr>
          <w:rtl/>
        </w:rPr>
        <w:t>יאירה פרנקל:</w:t>
      </w:r>
      <w:r w:rsidRPr="00B84E01">
        <w:rPr>
          <w:rStyle w:val="TagStyle"/>
          <w:rtl/>
        </w:rPr>
        <w:t xml:space="preserve"> &lt;&lt; אורח &gt;&gt;</w:t>
      </w:r>
      <w:r>
        <w:rPr>
          <w:rtl/>
        </w:rPr>
        <w:t xml:space="preserve">   </w:t>
      </w:r>
      <w:bookmarkEnd w:id="736"/>
    </w:p>
    <w:p w:rsidR="00B84E01" w:rsidRDefault="00B84E01" w:rsidP="00B84E01">
      <w:pPr>
        <w:pStyle w:val="KeepWithNext"/>
        <w:rPr>
          <w:rtl/>
        </w:rPr>
      </w:pPr>
    </w:p>
    <w:p w:rsidR="00B84E01" w:rsidRDefault="00B84E01" w:rsidP="00B84E01">
      <w:pPr>
        <w:rPr>
          <w:rtl/>
        </w:rPr>
      </w:pPr>
      <w:r>
        <w:rPr>
          <w:rFonts w:hint="cs"/>
          <w:rtl/>
        </w:rPr>
        <w:t xml:space="preserve">כן. </w:t>
      </w:r>
    </w:p>
    <w:p w:rsidR="00B84E01" w:rsidRDefault="00B84E01" w:rsidP="00B84E01">
      <w:pPr>
        <w:rPr>
          <w:rtl/>
        </w:rPr>
      </w:pPr>
    </w:p>
    <w:p w:rsidR="00B84E01" w:rsidRDefault="00B84E01" w:rsidP="00B84E01">
      <w:pPr>
        <w:pStyle w:val="af6"/>
        <w:keepNext/>
        <w:rPr>
          <w:rtl/>
        </w:rPr>
      </w:pPr>
      <w:bookmarkStart w:id="737" w:name="ET_yor_5069_87"/>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737"/>
    </w:p>
    <w:p w:rsidR="00B84E01" w:rsidRDefault="00B84E01" w:rsidP="00B84E01">
      <w:pPr>
        <w:pStyle w:val="KeepWithNext"/>
        <w:rPr>
          <w:rtl/>
        </w:rPr>
      </w:pPr>
    </w:p>
    <w:p w:rsidR="00B84E01" w:rsidRDefault="00B84E01" w:rsidP="00B84E01">
      <w:pPr>
        <w:rPr>
          <w:rtl/>
        </w:rPr>
      </w:pPr>
      <w:r>
        <w:rPr>
          <w:rFonts w:hint="cs"/>
          <w:rtl/>
        </w:rPr>
        <w:t xml:space="preserve">וההערה </w:t>
      </w:r>
      <w:r w:rsidR="000A48DE">
        <w:rPr>
          <w:rFonts w:hint="cs"/>
          <w:rtl/>
        </w:rPr>
        <w:t xml:space="preserve">שאתם מדברים עליה עכשיו היא בסעיף אחר, שנגיע אליו? </w:t>
      </w:r>
    </w:p>
    <w:p w:rsidR="00B84E01" w:rsidRDefault="00B84E01" w:rsidP="00B84E01">
      <w:pPr>
        <w:rPr>
          <w:rtl/>
        </w:rPr>
      </w:pPr>
    </w:p>
    <w:p w:rsidR="00B84E01" w:rsidRDefault="00B84E01" w:rsidP="00B84E01">
      <w:pPr>
        <w:pStyle w:val="af9"/>
        <w:keepNext/>
        <w:rPr>
          <w:rtl/>
        </w:rPr>
      </w:pPr>
      <w:bookmarkStart w:id="738" w:name="ET_guest_535467_88"/>
      <w:r w:rsidRPr="00B84E01">
        <w:rPr>
          <w:rStyle w:val="TagStyle"/>
          <w:rtl/>
        </w:rPr>
        <w:t xml:space="preserve"> &lt;&lt; אורח &gt;&gt; </w:t>
      </w:r>
      <w:r>
        <w:rPr>
          <w:rtl/>
        </w:rPr>
        <w:t>יאירה פרנקל:</w:t>
      </w:r>
      <w:r w:rsidRPr="00B84E01">
        <w:rPr>
          <w:rStyle w:val="TagStyle"/>
          <w:rtl/>
        </w:rPr>
        <w:t xml:space="preserve"> &lt;&lt; אורח &gt;&gt;</w:t>
      </w:r>
      <w:r>
        <w:rPr>
          <w:rtl/>
        </w:rPr>
        <w:t xml:space="preserve">   </w:t>
      </w:r>
      <w:bookmarkEnd w:id="738"/>
    </w:p>
    <w:p w:rsidR="00B84E01" w:rsidRDefault="00B84E01" w:rsidP="00B84E01">
      <w:pPr>
        <w:pStyle w:val="KeepWithNext"/>
        <w:rPr>
          <w:rtl/>
        </w:rPr>
      </w:pPr>
    </w:p>
    <w:p w:rsidR="000A48DE" w:rsidRDefault="000A48DE" w:rsidP="000A48DE">
      <w:pPr>
        <w:rPr>
          <w:rtl/>
        </w:rPr>
      </w:pPr>
      <w:bookmarkStart w:id="739" w:name="_ETM_Q1_6646322"/>
      <w:bookmarkStart w:id="740" w:name="_ETM_Q1_6646402"/>
      <w:bookmarkEnd w:id="739"/>
      <w:bookmarkEnd w:id="740"/>
      <w:r>
        <w:rPr>
          <w:rFonts w:hint="cs"/>
          <w:rtl/>
        </w:rPr>
        <w:t xml:space="preserve">כן. </w:t>
      </w:r>
      <w:bookmarkStart w:id="741" w:name="_ETM_Q1_6649443"/>
      <w:bookmarkEnd w:id="741"/>
    </w:p>
    <w:p w:rsidR="000A48DE" w:rsidRDefault="000A48DE" w:rsidP="000A48DE">
      <w:pPr>
        <w:rPr>
          <w:rtl/>
        </w:rPr>
      </w:pPr>
      <w:bookmarkStart w:id="742" w:name="_ETM_Q1_6651538"/>
      <w:bookmarkStart w:id="743" w:name="_ETM_Q1_6651601"/>
      <w:bookmarkEnd w:id="742"/>
      <w:bookmarkEnd w:id="743"/>
    </w:p>
    <w:p w:rsidR="000A48DE" w:rsidRDefault="000A48DE" w:rsidP="000A48DE">
      <w:pPr>
        <w:pStyle w:val="af6"/>
        <w:keepNext/>
        <w:rPr>
          <w:rtl/>
        </w:rPr>
      </w:pPr>
      <w:bookmarkStart w:id="744" w:name="_ETM_Q1_6651666"/>
      <w:bookmarkStart w:id="745" w:name="_ETM_Q1_6651744"/>
      <w:bookmarkStart w:id="746" w:name="ET_yor_5069_218"/>
      <w:bookmarkEnd w:id="744"/>
      <w:bookmarkEnd w:id="745"/>
      <w:r w:rsidRPr="000A48DE">
        <w:rPr>
          <w:rStyle w:val="TagStyle"/>
          <w:rtl/>
        </w:rPr>
        <w:t xml:space="preserve"> &lt;&lt; יור &gt;&gt; </w:t>
      </w:r>
      <w:r>
        <w:rPr>
          <w:rtl/>
        </w:rPr>
        <w:t>היו"ר יעקב אשר:</w:t>
      </w:r>
      <w:r w:rsidRPr="000A48DE">
        <w:rPr>
          <w:rStyle w:val="TagStyle"/>
          <w:rtl/>
        </w:rPr>
        <w:t xml:space="preserve"> &lt;&lt; יור &gt;&gt;</w:t>
      </w:r>
      <w:r>
        <w:rPr>
          <w:rtl/>
        </w:rPr>
        <w:t xml:space="preserve">   </w:t>
      </w:r>
      <w:bookmarkEnd w:id="746"/>
    </w:p>
    <w:p w:rsidR="000A48DE" w:rsidRDefault="000A48DE" w:rsidP="000A48DE">
      <w:pPr>
        <w:pStyle w:val="KeepWithNext"/>
        <w:rPr>
          <w:rtl/>
          <w:lang w:eastAsia="he-IL"/>
        </w:rPr>
      </w:pPr>
    </w:p>
    <w:p w:rsidR="000A48DE" w:rsidRDefault="000A48DE" w:rsidP="000A48DE">
      <w:pPr>
        <w:rPr>
          <w:rtl/>
          <w:lang w:eastAsia="he-IL"/>
        </w:rPr>
      </w:pPr>
      <w:bookmarkStart w:id="747" w:name="_ETM_Q1_6654541"/>
      <w:bookmarkEnd w:id="747"/>
      <w:r>
        <w:rPr>
          <w:rFonts w:hint="cs"/>
          <w:rtl/>
          <w:lang w:eastAsia="he-IL"/>
        </w:rPr>
        <w:t xml:space="preserve">לכשנגיע </w:t>
      </w:r>
      <w:r>
        <w:rPr>
          <w:rtl/>
          <w:lang w:eastAsia="he-IL"/>
        </w:rPr>
        <w:t>–</w:t>
      </w:r>
      <w:r>
        <w:rPr>
          <w:rFonts w:hint="cs"/>
          <w:rtl/>
          <w:lang w:eastAsia="he-IL"/>
        </w:rPr>
        <w:t xml:space="preserve"> נדבר. הלאה. </w:t>
      </w:r>
    </w:p>
    <w:p w:rsidR="000A48DE" w:rsidRDefault="000A48DE" w:rsidP="000A48DE">
      <w:pPr>
        <w:rPr>
          <w:rtl/>
          <w:lang w:eastAsia="he-IL"/>
        </w:rPr>
      </w:pPr>
      <w:bookmarkStart w:id="748" w:name="_ETM_Q1_6650217"/>
      <w:bookmarkStart w:id="749" w:name="_ETM_Q1_6650292"/>
      <w:bookmarkEnd w:id="748"/>
      <w:bookmarkEnd w:id="749"/>
    </w:p>
    <w:p w:rsidR="000A48DE" w:rsidRDefault="000A48DE" w:rsidP="000A48DE">
      <w:pPr>
        <w:pStyle w:val="af9"/>
        <w:keepNext/>
        <w:rPr>
          <w:rtl/>
          <w:lang w:eastAsia="he-IL"/>
        </w:rPr>
      </w:pPr>
      <w:bookmarkStart w:id="750" w:name="_ETM_Q1_6652873"/>
      <w:bookmarkStart w:id="751" w:name="_ETM_Q1_6652937"/>
      <w:bookmarkStart w:id="752" w:name="_ETM_Q1_6653833"/>
      <w:bookmarkStart w:id="753" w:name="ET_guest_535467_219"/>
      <w:bookmarkEnd w:id="750"/>
      <w:bookmarkEnd w:id="751"/>
      <w:bookmarkEnd w:id="752"/>
      <w:r w:rsidRPr="000A48DE">
        <w:rPr>
          <w:rStyle w:val="TagStyle"/>
          <w:rtl/>
        </w:rPr>
        <w:t xml:space="preserve"> &lt;&lt; אורח &gt;&gt; </w:t>
      </w:r>
      <w:r>
        <w:rPr>
          <w:rtl/>
          <w:lang w:eastAsia="he-IL"/>
        </w:rPr>
        <w:t>יאירה פרנקל:</w:t>
      </w:r>
      <w:r w:rsidRPr="000A48DE">
        <w:rPr>
          <w:rStyle w:val="TagStyle"/>
          <w:rtl/>
        </w:rPr>
        <w:t xml:space="preserve"> &lt;&lt; אורח &gt;&gt;</w:t>
      </w:r>
      <w:r>
        <w:rPr>
          <w:rtl/>
          <w:lang w:eastAsia="he-IL"/>
        </w:rPr>
        <w:t xml:space="preserve">   </w:t>
      </w:r>
      <w:bookmarkEnd w:id="753"/>
    </w:p>
    <w:p w:rsidR="000A48DE" w:rsidRDefault="000A48DE" w:rsidP="000A48DE">
      <w:pPr>
        <w:pStyle w:val="KeepWithNext"/>
        <w:rPr>
          <w:rtl/>
          <w:lang w:eastAsia="he-IL"/>
        </w:rPr>
      </w:pPr>
    </w:p>
    <w:p w:rsidR="00B84E01" w:rsidRDefault="000A48DE" w:rsidP="000A48DE">
      <w:pPr>
        <w:rPr>
          <w:rtl/>
        </w:rPr>
      </w:pPr>
      <w:bookmarkStart w:id="754" w:name="_ETM_Q1_6654384"/>
      <w:bookmarkStart w:id="755" w:name="_ETM_Q1_6654444"/>
      <w:bookmarkEnd w:id="754"/>
      <w:bookmarkEnd w:id="755"/>
      <w:r>
        <w:rPr>
          <w:rFonts w:hint="cs"/>
          <w:rtl/>
          <w:lang w:eastAsia="he-IL"/>
        </w:rPr>
        <w:t>אז יש עוד הערות או ש</w:t>
      </w:r>
      <w:r w:rsidR="00B84E01">
        <w:rPr>
          <w:rFonts w:hint="cs"/>
          <w:rtl/>
        </w:rPr>
        <w:t xml:space="preserve">אני יכולה להתקדם בקריאה? </w:t>
      </w:r>
    </w:p>
    <w:p w:rsidR="00B84E01" w:rsidRDefault="00B84E01" w:rsidP="00B84E01">
      <w:pPr>
        <w:rPr>
          <w:rtl/>
        </w:rPr>
      </w:pPr>
    </w:p>
    <w:p w:rsidR="00B84E01" w:rsidRDefault="00B84E01" w:rsidP="00B84E01">
      <w:pPr>
        <w:pStyle w:val="af6"/>
        <w:keepNext/>
        <w:rPr>
          <w:rtl/>
        </w:rPr>
      </w:pPr>
      <w:bookmarkStart w:id="756" w:name="ET_yor_5069_89"/>
      <w:r w:rsidRPr="00B84E01">
        <w:rPr>
          <w:rStyle w:val="TagStyle"/>
          <w:rtl/>
        </w:rPr>
        <w:t xml:space="preserve"> &lt;&lt; יור &gt;&gt; </w:t>
      </w:r>
      <w:r>
        <w:rPr>
          <w:rtl/>
        </w:rPr>
        <w:t>היו"ר יעקב אשר:</w:t>
      </w:r>
      <w:r w:rsidRPr="00B84E01">
        <w:rPr>
          <w:rStyle w:val="TagStyle"/>
          <w:rtl/>
        </w:rPr>
        <w:t xml:space="preserve"> &lt;&lt; יור &gt;&gt;</w:t>
      </w:r>
      <w:r>
        <w:rPr>
          <w:rtl/>
        </w:rPr>
        <w:t xml:space="preserve">   </w:t>
      </w:r>
      <w:bookmarkEnd w:id="756"/>
    </w:p>
    <w:p w:rsidR="00B84E01" w:rsidRDefault="00B84E01" w:rsidP="00B84E01">
      <w:pPr>
        <w:pStyle w:val="KeepWithNext"/>
        <w:rPr>
          <w:rtl/>
        </w:rPr>
      </w:pPr>
    </w:p>
    <w:p w:rsidR="00B84E01" w:rsidRDefault="00B84E01" w:rsidP="00B84E01">
      <w:pPr>
        <w:rPr>
          <w:rtl/>
        </w:rPr>
      </w:pPr>
      <w:r>
        <w:rPr>
          <w:rFonts w:hint="cs"/>
          <w:rtl/>
        </w:rPr>
        <w:t xml:space="preserve">יש עוד הערות ל-2? אין. אז בבקשה. </w:t>
      </w:r>
    </w:p>
    <w:p w:rsidR="00B84E01" w:rsidRDefault="00B84E01" w:rsidP="00B84E01">
      <w:pPr>
        <w:rPr>
          <w:rtl/>
        </w:rPr>
      </w:pPr>
    </w:p>
    <w:p w:rsidR="00B84E01" w:rsidRDefault="00B84E01" w:rsidP="00B84E01">
      <w:pPr>
        <w:pStyle w:val="af9"/>
        <w:keepNext/>
        <w:rPr>
          <w:rtl/>
        </w:rPr>
      </w:pPr>
      <w:bookmarkStart w:id="757" w:name="ET_guest_535467_90"/>
      <w:r w:rsidRPr="00B84E01">
        <w:rPr>
          <w:rStyle w:val="TagStyle"/>
          <w:rtl/>
        </w:rPr>
        <w:t xml:space="preserve"> &lt;&lt; אורח &gt;&gt; </w:t>
      </w:r>
      <w:r>
        <w:rPr>
          <w:rtl/>
        </w:rPr>
        <w:t>יאירה פרנקל:</w:t>
      </w:r>
      <w:r w:rsidRPr="00B84E01">
        <w:rPr>
          <w:rStyle w:val="TagStyle"/>
          <w:rtl/>
        </w:rPr>
        <w:t xml:space="preserve"> &lt;&lt; אורח &gt;&gt;</w:t>
      </w:r>
      <w:r>
        <w:rPr>
          <w:rtl/>
        </w:rPr>
        <w:t xml:space="preserve">   </w:t>
      </w:r>
      <w:bookmarkEnd w:id="757"/>
    </w:p>
    <w:p w:rsidR="00B84E01" w:rsidRDefault="00B84E01" w:rsidP="00B84E01">
      <w:pPr>
        <w:pStyle w:val="KeepWithNext"/>
        <w:rPr>
          <w:rt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06"/>
        <w:gridCol w:w="426"/>
        <w:gridCol w:w="236"/>
        <w:gridCol w:w="614"/>
        <w:gridCol w:w="11778"/>
      </w:tblGrid>
      <w:tr w:rsidR="002E22E0" w:rsidTr="005837DC">
        <w:trPr>
          <w:trHeight w:val="60"/>
        </w:trPr>
        <w:tc>
          <w:tcPr>
            <w:tcW w:w="1406" w:type="dxa"/>
            <w:hideMark/>
          </w:tcPr>
          <w:p w:rsidR="002E22E0" w:rsidRDefault="002E22E0">
            <w:pPr>
              <w:pStyle w:val="TableSideHeading"/>
              <w:keepLines w:val="0"/>
              <w:spacing w:line="240" w:lineRule="auto"/>
              <w:rPr>
                <w:sz w:val="24"/>
                <w:szCs w:val="24"/>
              </w:rPr>
            </w:pPr>
            <w:r>
              <w:rPr>
                <w:rFonts w:ascii="David" w:hAnsi="David"/>
                <w:sz w:val="24"/>
                <w:szCs w:val="24"/>
                <w:rtl/>
              </w:rPr>
              <w:t>תיקון סעיף 3</w:t>
            </w:r>
          </w:p>
        </w:tc>
        <w:tc>
          <w:tcPr>
            <w:tcW w:w="426" w:type="dxa"/>
          </w:tcPr>
          <w:p w:rsidR="002E22E0" w:rsidRDefault="002E22E0" w:rsidP="002E22E0">
            <w:pPr>
              <w:pStyle w:val="TableText"/>
              <w:keepLines w:val="0"/>
              <w:numPr>
                <w:ilvl w:val="0"/>
                <w:numId w:val="14"/>
              </w:numPr>
              <w:spacing w:line="240" w:lineRule="auto"/>
              <w:rPr>
                <w:sz w:val="24"/>
                <w:szCs w:val="24"/>
              </w:rPr>
            </w:pPr>
          </w:p>
        </w:tc>
        <w:tc>
          <w:tcPr>
            <w:tcW w:w="12628" w:type="dxa"/>
            <w:gridSpan w:val="3"/>
            <w:hideMark/>
          </w:tcPr>
          <w:p w:rsidR="002E22E0" w:rsidRDefault="002E22E0">
            <w:pPr>
              <w:pStyle w:val="TableBlock"/>
              <w:keepLines w:val="0"/>
              <w:spacing w:line="240" w:lineRule="auto"/>
              <w:rPr>
                <w:sz w:val="24"/>
                <w:szCs w:val="24"/>
              </w:rPr>
            </w:pPr>
            <w:r>
              <w:rPr>
                <w:rFonts w:ascii="David" w:hAnsi="David"/>
                <w:sz w:val="24"/>
                <w:szCs w:val="24"/>
                <w:rtl/>
              </w:rPr>
              <w:t>בסעיף 3 לצו העיקרי –</w:t>
            </w:r>
          </w:p>
        </w:tc>
      </w:tr>
      <w:tr w:rsidR="002E22E0" w:rsidTr="005837DC">
        <w:trPr>
          <w:trHeight w:val="60"/>
        </w:trPr>
        <w:tc>
          <w:tcPr>
            <w:tcW w:w="1406" w:type="dxa"/>
          </w:tcPr>
          <w:p w:rsidR="002E22E0" w:rsidRDefault="002E22E0">
            <w:pPr>
              <w:pStyle w:val="TableSideHeading"/>
              <w:spacing w:line="240" w:lineRule="auto"/>
              <w:rPr>
                <w:sz w:val="24"/>
                <w:szCs w:val="24"/>
              </w:rPr>
            </w:pPr>
          </w:p>
        </w:tc>
        <w:tc>
          <w:tcPr>
            <w:tcW w:w="426" w:type="dxa"/>
          </w:tcPr>
          <w:p w:rsidR="002E22E0" w:rsidRDefault="002E22E0">
            <w:pPr>
              <w:pStyle w:val="TableText"/>
              <w:spacing w:line="240" w:lineRule="auto"/>
              <w:rPr>
                <w:sz w:val="24"/>
                <w:szCs w:val="24"/>
              </w:rPr>
            </w:pPr>
          </w:p>
        </w:tc>
        <w:tc>
          <w:tcPr>
            <w:tcW w:w="236" w:type="dxa"/>
          </w:tcPr>
          <w:p w:rsidR="002E22E0" w:rsidRDefault="002E22E0">
            <w:pPr>
              <w:pStyle w:val="TableText"/>
              <w:spacing w:line="240" w:lineRule="auto"/>
              <w:rPr>
                <w:sz w:val="24"/>
                <w:szCs w:val="24"/>
              </w:rPr>
            </w:pPr>
          </w:p>
        </w:tc>
        <w:tc>
          <w:tcPr>
            <w:tcW w:w="12392" w:type="dxa"/>
            <w:gridSpan w:val="2"/>
            <w:hideMark/>
          </w:tcPr>
          <w:p w:rsidR="002E22E0" w:rsidRDefault="002E22E0" w:rsidP="002E22E0">
            <w:pPr>
              <w:pStyle w:val="TableBlock"/>
              <w:numPr>
                <w:ilvl w:val="0"/>
                <w:numId w:val="15"/>
              </w:numPr>
              <w:tabs>
                <w:tab w:val="left" w:pos="624"/>
              </w:tabs>
              <w:spacing w:line="240" w:lineRule="auto"/>
              <w:rPr>
                <w:sz w:val="24"/>
                <w:szCs w:val="24"/>
              </w:rPr>
            </w:pPr>
            <w:r>
              <w:rPr>
                <w:rFonts w:ascii="David" w:hAnsi="David"/>
                <w:sz w:val="24"/>
                <w:szCs w:val="24"/>
                <w:rtl/>
              </w:rPr>
              <w:t>בסעיף קטן (א) –</w:t>
            </w:r>
          </w:p>
        </w:tc>
      </w:tr>
      <w:tr w:rsidR="002E22E0" w:rsidTr="005837DC">
        <w:trPr>
          <w:trHeight w:val="60"/>
        </w:trPr>
        <w:tc>
          <w:tcPr>
            <w:tcW w:w="1406" w:type="dxa"/>
          </w:tcPr>
          <w:p w:rsidR="002E22E0" w:rsidRDefault="002E22E0">
            <w:pPr>
              <w:pStyle w:val="TableSideHeading"/>
              <w:spacing w:line="240" w:lineRule="auto"/>
              <w:rPr>
                <w:sz w:val="24"/>
                <w:szCs w:val="24"/>
              </w:rPr>
            </w:pPr>
          </w:p>
        </w:tc>
        <w:tc>
          <w:tcPr>
            <w:tcW w:w="426" w:type="dxa"/>
          </w:tcPr>
          <w:p w:rsidR="002E22E0" w:rsidRDefault="002E22E0">
            <w:pPr>
              <w:pStyle w:val="TableText"/>
              <w:spacing w:line="240" w:lineRule="auto"/>
              <w:rPr>
                <w:sz w:val="24"/>
                <w:szCs w:val="24"/>
              </w:rPr>
            </w:pPr>
          </w:p>
        </w:tc>
        <w:tc>
          <w:tcPr>
            <w:tcW w:w="236" w:type="dxa"/>
          </w:tcPr>
          <w:p w:rsidR="002E22E0" w:rsidRDefault="002E22E0">
            <w:pPr>
              <w:pStyle w:val="TableText"/>
              <w:spacing w:line="240" w:lineRule="auto"/>
              <w:rPr>
                <w:sz w:val="24"/>
                <w:szCs w:val="24"/>
              </w:rPr>
            </w:pPr>
          </w:p>
        </w:tc>
        <w:tc>
          <w:tcPr>
            <w:tcW w:w="614" w:type="dxa"/>
          </w:tcPr>
          <w:p w:rsidR="002E22E0" w:rsidRDefault="002E22E0">
            <w:pPr>
              <w:pStyle w:val="TableText"/>
              <w:spacing w:line="240" w:lineRule="auto"/>
              <w:rPr>
                <w:sz w:val="24"/>
                <w:szCs w:val="24"/>
              </w:rPr>
            </w:pPr>
          </w:p>
        </w:tc>
        <w:tc>
          <w:tcPr>
            <w:tcW w:w="11778" w:type="dxa"/>
            <w:hideMark/>
          </w:tcPr>
          <w:p w:rsidR="005837DC" w:rsidRPr="005837DC" w:rsidRDefault="002E22E0" w:rsidP="005837DC">
            <w:pPr>
              <w:pStyle w:val="TableBlock"/>
              <w:numPr>
                <w:ilvl w:val="1"/>
                <w:numId w:val="14"/>
              </w:numPr>
              <w:spacing w:line="240" w:lineRule="auto"/>
              <w:rPr>
                <w:rFonts w:ascii="David" w:hAnsi="David"/>
                <w:sz w:val="24"/>
                <w:szCs w:val="24"/>
              </w:rPr>
            </w:pPr>
            <w:r>
              <w:rPr>
                <w:sz w:val="24"/>
                <w:szCs w:val="24"/>
                <w:rtl/>
              </w:rPr>
              <w:t xml:space="preserve">ברישה, במקום "לא ייתן אשראי למקבל שירות בפעם הראשונה" יבוא </w:t>
            </w:r>
          </w:p>
          <w:p w:rsidR="005837DC" w:rsidRPr="005837DC" w:rsidRDefault="002E22E0" w:rsidP="005837DC">
            <w:pPr>
              <w:pStyle w:val="TableBlock"/>
              <w:tabs>
                <w:tab w:val="clear" w:pos="624"/>
              </w:tabs>
              <w:spacing w:line="240" w:lineRule="auto"/>
              <w:rPr>
                <w:rFonts w:ascii="David" w:hAnsi="David"/>
                <w:sz w:val="24"/>
                <w:szCs w:val="24"/>
              </w:rPr>
            </w:pPr>
            <w:r w:rsidRPr="005837DC">
              <w:rPr>
                <w:sz w:val="24"/>
                <w:szCs w:val="24"/>
                <w:rtl/>
              </w:rPr>
              <w:t xml:space="preserve">"לא ייתן אשראי או שירות בנכס פיננסי, לפי העניין, למקבל שירות, </w:t>
            </w:r>
          </w:p>
          <w:p w:rsidR="002E22E0" w:rsidRPr="005837DC" w:rsidRDefault="002E22E0" w:rsidP="005837DC">
            <w:pPr>
              <w:pStyle w:val="TableBlock"/>
              <w:spacing w:line="240" w:lineRule="auto"/>
              <w:rPr>
                <w:rFonts w:ascii="David" w:hAnsi="David"/>
                <w:sz w:val="24"/>
                <w:szCs w:val="24"/>
              </w:rPr>
            </w:pPr>
            <w:r w:rsidRPr="005837DC">
              <w:rPr>
                <w:sz w:val="24"/>
                <w:szCs w:val="24"/>
                <w:rtl/>
              </w:rPr>
              <w:t>בפעם הראשונה" ובמקום "כמפורט בסעיף" יבוא "אם נדרש לכך לפי סעיף";</w:t>
            </w:r>
          </w:p>
        </w:tc>
      </w:tr>
    </w:tbl>
    <w:p w:rsidR="00B84E01" w:rsidRPr="002E22E0" w:rsidRDefault="00B84E01" w:rsidP="00B84E01">
      <w:pPr>
        <w:rPr>
          <w:rtl/>
        </w:rPr>
      </w:pPr>
    </w:p>
    <w:p w:rsidR="00B84E01" w:rsidRDefault="005837DC" w:rsidP="00B84E01">
      <w:pPr>
        <w:rPr>
          <w:rtl/>
        </w:rPr>
      </w:pPr>
      <w:r>
        <w:rPr>
          <w:rFonts w:hint="cs"/>
          <w:rtl/>
        </w:rPr>
        <w:t xml:space="preserve">והתיקונים האחרים הם טכניים. אני ממשיכה בקריאה: </w:t>
      </w:r>
    </w:p>
    <w:p w:rsidR="005837DC" w:rsidRDefault="005837DC" w:rsidP="00B84E01">
      <w:pPr>
        <w:rPr>
          <w:rtl/>
        </w:rPr>
      </w:pPr>
    </w:p>
    <w:p w:rsidR="005837DC" w:rsidRDefault="005837DC" w:rsidP="005837DC">
      <w:pPr>
        <w:pStyle w:val="TableBlock"/>
        <w:spacing w:line="240" w:lineRule="auto"/>
        <w:rPr>
          <w:sz w:val="24"/>
          <w:szCs w:val="24"/>
        </w:rPr>
      </w:pPr>
      <w:r>
        <w:rPr>
          <w:rFonts w:hint="cs"/>
          <w:sz w:val="24"/>
          <w:szCs w:val="24"/>
          <w:rtl/>
        </w:rPr>
        <w:t xml:space="preserve">              </w:t>
      </w:r>
      <w:r w:rsidR="008F43C7">
        <w:rPr>
          <w:sz w:val="24"/>
          <w:szCs w:val="24"/>
          <w:rtl/>
        </w:rPr>
        <w:tab/>
      </w:r>
      <w:r w:rsidR="008F43C7">
        <w:rPr>
          <w:sz w:val="24"/>
          <w:szCs w:val="24"/>
          <w:rtl/>
        </w:rPr>
        <w:tab/>
      </w:r>
      <w:r w:rsidR="008F43C7">
        <w:rPr>
          <w:sz w:val="24"/>
          <w:szCs w:val="24"/>
          <w:rtl/>
        </w:rPr>
        <w:tab/>
      </w:r>
      <w:r>
        <w:rPr>
          <w:sz w:val="24"/>
          <w:szCs w:val="24"/>
          <w:rtl/>
        </w:rPr>
        <w:t>(2)</w:t>
      </w:r>
      <w:r>
        <w:rPr>
          <w:sz w:val="24"/>
          <w:szCs w:val="24"/>
          <w:rtl/>
        </w:rPr>
        <w:tab/>
      </w:r>
      <w:r>
        <w:rPr>
          <w:rFonts w:ascii="David" w:hAnsi="David"/>
          <w:sz w:val="24"/>
          <w:szCs w:val="24"/>
          <w:rtl/>
        </w:rPr>
        <w:t>אחרי סעיף קטן (א) יבוא:</w:t>
      </w:r>
    </w:p>
    <w:p w:rsidR="005837DC" w:rsidRDefault="005837DC" w:rsidP="00B84E01">
      <w:pPr>
        <w:rPr>
          <w:rtl/>
        </w:rPr>
      </w:pPr>
      <w:bookmarkStart w:id="758" w:name="_ETM_Q1_6685482"/>
      <w:bookmarkStart w:id="759" w:name="_ETM_Q1_6685560"/>
      <w:bookmarkEnd w:id="758"/>
      <w:bookmarkEnd w:id="759"/>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98"/>
        <w:gridCol w:w="236"/>
        <w:gridCol w:w="1039"/>
        <w:gridCol w:w="12487"/>
      </w:tblGrid>
      <w:tr w:rsidR="005837DC" w:rsidTr="008F43C7">
        <w:trPr>
          <w:trHeight w:val="60"/>
        </w:trPr>
        <w:tc>
          <w:tcPr>
            <w:tcW w:w="698" w:type="dxa"/>
          </w:tcPr>
          <w:p w:rsidR="005837DC" w:rsidRDefault="005837DC">
            <w:pPr>
              <w:pStyle w:val="TableText"/>
              <w:spacing w:line="240" w:lineRule="auto"/>
              <w:rPr>
                <w:sz w:val="24"/>
                <w:szCs w:val="24"/>
              </w:rPr>
            </w:pPr>
            <w:bookmarkStart w:id="760" w:name="_ETM_Q1_6685594"/>
            <w:bookmarkStart w:id="761" w:name="_ETM_Q1_6685661"/>
            <w:bookmarkEnd w:id="760"/>
            <w:bookmarkEnd w:id="761"/>
          </w:p>
        </w:tc>
        <w:tc>
          <w:tcPr>
            <w:tcW w:w="13762" w:type="dxa"/>
            <w:gridSpan w:val="3"/>
            <w:hideMark/>
          </w:tcPr>
          <w:p w:rsidR="005837DC" w:rsidRPr="005837DC" w:rsidRDefault="005837DC">
            <w:pPr>
              <w:pStyle w:val="TableBlock"/>
              <w:tabs>
                <w:tab w:val="clear" w:pos="624"/>
              </w:tabs>
              <w:spacing w:line="240" w:lineRule="auto"/>
              <w:rPr>
                <w:rFonts w:ascii="David" w:hAnsi="David"/>
                <w:sz w:val="24"/>
                <w:szCs w:val="24"/>
              </w:rPr>
            </w:pPr>
            <w:r w:rsidRPr="005837DC">
              <w:rPr>
                <w:rFonts w:ascii="David" w:hAnsi="David"/>
                <w:sz w:val="24"/>
                <w:szCs w:val="24"/>
                <w:rtl/>
              </w:rPr>
              <w:t>"(א1)</w:t>
            </w:r>
            <w:r w:rsidRPr="005837DC">
              <w:rPr>
                <w:rFonts w:ascii="David" w:hAnsi="David"/>
                <w:sz w:val="24"/>
                <w:szCs w:val="24"/>
                <w:rtl/>
              </w:rPr>
              <w:tab/>
              <w:t xml:space="preserve">על אף האמור בסעיף קטן (א) – </w:t>
            </w:r>
          </w:p>
        </w:tc>
      </w:tr>
      <w:tr w:rsidR="005837DC" w:rsidTr="008F43C7">
        <w:trPr>
          <w:trHeight w:val="60"/>
        </w:trPr>
        <w:tc>
          <w:tcPr>
            <w:tcW w:w="698" w:type="dxa"/>
          </w:tcPr>
          <w:p w:rsidR="005837DC" w:rsidRDefault="005837DC">
            <w:pPr>
              <w:pStyle w:val="TableText"/>
              <w:spacing w:line="240" w:lineRule="auto"/>
              <w:rPr>
                <w:sz w:val="24"/>
                <w:szCs w:val="24"/>
              </w:rPr>
            </w:pPr>
          </w:p>
        </w:tc>
        <w:tc>
          <w:tcPr>
            <w:tcW w:w="236" w:type="dxa"/>
          </w:tcPr>
          <w:p w:rsidR="005837DC" w:rsidRDefault="005837DC">
            <w:pPr>
              <w:pStyle w:val="TableText"/>
              <w:spacing w:line="240" w:lineRule="auto"/>
              <w:rPr>
                <w:sz w:val="24"/>
                <w:szCs w:val="24"/>
              </w:rPr>
            </w:pPr>
          </w:p>
        </w:tc>
        <w:tc>
          <w:tcPr>
            <w:tcW w:w="13526" w:type="dxa"/>
            <w:gridSpan w:val="2"/>
            <w:hideMark/>
          </w:tcPr>
          <w:p w:rsidR="005837DC" w:rsidRPr="005837DC" w:rsidRDefault="005837DC" w:rsidP="005837DC">
            <w:pPr>
              <w:pStyle w:val="TableBlock"/>
              <w:numPr>
                <w:ilvl w:val="0"/>
                <w:numId w:val="16"/>
              </w:numPr>
              <w:spacing w:line="240" w:lineRule="auto"/>
              <w:rPr>
                <w:rFonts w:ascii="David" w:hAnsi="David"/>
                <w:sz w:val="24"/>
                <w:szCs w:val="24"/>
                <w:rtl/>
              </w:rPr>
            </w:pPr>
            <w:r w:rsidRPr="005837DC">
              <w:rPr>
                <w:rFonts w:ascii="David" w:hAnsi="David"/>
                <w:sz w:val="24"/>
                <w:szCs w:val="24"/>
                <w:rtl/>
              </w:rPr>
              <w:t xml:space="preserve">רישום פרטי זיהוי לגבי מקבל שירות מזדמן ולגבי מיופה כוח מטעמו יכלול את הפרטים הקבועים </w:t>
            </w:r>
          </w:p>
          <w:p w:rsidR="005837DC" w:rsidRPr="005837DC" w:rsidRDefault="005837DC" w:rsidP="005837DC">
            <w:pPr>
              <w:pStyle w:val="TableBlock"/>
              <w:spacing w:line="240" w:lineRule="auto"/>
              <w:ind w:left="990"/>
              <w:rPr>
                <w:rFonts w:ascii="David" w:hAnsi="David"/>
                <w:sz w:val="24"/>
                <w:szCs w:val="24"/>
              </w:rPr>
            </w:pPr>
            <w:r w:rsidRPr="005837DC">
              <w:rPr>
                <w:rFonts w:ascii="David" w:hAnsi="David"/>
                <w:sz w:val="24"/>
                <w:szCs w:val="24"/>
                <w:rtl/>
              </w:rPr>
              <w:t>בפסקאות (1), (2) ו-(4) בלבד, על פי מסמך זיהוי כמפורט בסעיף 4;</w:t>
            </w:r>
          </w:p>
        </w:tc>
      </w:tr>
      <w:tr w:rsidR="005837DC" w:rsidTr="008F43C7">
        <w:trPr>
          <w:trHeight w:val="60"/>
        </w:trPr>
        <w:tc>
          <w:tcPr>
            <w:tcW w:w="698" w:type="dxa"/>
          </w:tcPr>
          <w:p w:rsidR="005837DC" w:rsidRDefault="005837DC">
            <w:pPr>
              <w:pStyle w:val="TableText"/>
              <w:spacing w:line="240" w:lineRule="auto"/>
              <w:rPr>
                <w:sz w:val="24"/>
                <w:szCs w:val="24"/>
              </w:rPr>
            </w:pPr>
          </w:p>
        </w:tc>
        <w:tc>
          <w:tcPr>
            <w:tcW w:w="236" w:type="dxa"/>
          </w:tcPr>
          <w:p w:rsidR="005837DC" w:rsidRDefault="005837DC">
            <w:pPr>
              <w:pStyle w:val="TableText"/>
              <w:spacing w:line="240" w:lineRule="auto"/>
              <w:rPr>
                <w:sz w:val="24"/>
                <w:szCs w:val="24"/>
              </w:rPr>
            </w:pPr>
          </w:p>
        </w:tc>
        <w:tc>
          <w:tcPr>
            <w:tcW w:w="13526" w:type="dxa"/>
            <w:gridSpan w:val="2"/>
            <w:hideMark/>
          </w:tcPr>
          <w:p w:rsidR="00254581" w:rsidRDefault="005837DC" w:rsidP="005837DC">
            <w:pPr>
              <w:pStyle w:val="TableBlock"/>
              <w:numPr>
                <w:ilvl w:val="0"/>
                <w:numId w:val="16"/>
              </w:numPr>
              <w:spacing w:line="240" w:lineRule="auto"/>
              <w:rPr>
                <w:rStyle w:val="default"/>
                <w:rFonts w:ascii="David" w:hAnsi="David" w:cs="David"/>
                <w:sz w:val="24"/>
                <w:szCs w:val="24"/>
              </w:rPr>
            </w:pPr>
            <w:r w:rsidRPr="005837DC">
              <w:rPr>
                <w:rFonts w:ascii="David" w:hAnsi="David"/>
                <w:sz w:val="24"/>
                <w:szCs w:val="24"/>
                <w:rtl/>
              </w:rPr>
              <w:t xml:space="preserve">נותן שירותי אשראי </w:t>
            </w:r>
            <w:r w:rsidRPr="005837DC">
              <w:rPr>
                <w:rStyle w:val="default"/>
                <w:rFonts w:ascii="David" w:hAnsi="David" w:cs="David"/>
                <w:sz w:val="24"/>
                <w:szCs w:val="24"/>
                <w:rtl/>
              </w:rPr>
              <w:t xml:space="preserve">רשאי לתת אשראי בלי שאימת את פרטי הזיהוי של מקבל השירות כמפורט </w:t>
            </w:r>
          </w:p>
          <w:p w:rsidR="005837DC" w:rsidRDefault="005837DC" w:rsidP="00254581">
            <w:pPr>
              <w:pStyle w:val="TableBlock"/>
              <w:spacing w:line="240" w:lineRule="auto"/>
              <w:ind w:left="990"/>
              <w:rPr>
                <w:rStyle w:val="default"/>
                <w:rFonts w:ascii="David" w:hAnsi="David" w:cs="David"/>
                <w:sz w:val="24"/>
                <w:szCs w:val="24"/>
                <w:rtl/>
              </w:rPr>
            </w:pPr>
            <w:r w:rsidRPr="005837DC">
              <w:rPr>
                <w:rStyle w:val="default"/>
                <w:rFonts w:ascii="David" w:hAnsi="David" w:cs="David"/>
                <w:sz w:val="24"/>
                <w:szCs w:val="24"/>
                <w:rtl/>
              </w:rPr>
              <w:t>בסעיף 4, ובלבד שהתקיימו תנאים אלה:</w:t>
            </w:r>
          </w:p>
          <w:p w:rsidR="008F43C7" w:rsidRPr="005837DC" w:rsidRDefault="008F43C7" w:rsidP="00254581">
            <w:pPr>
              <w:pStyle w:val="TableBlock"/>
              <w:spacing w:line="240" w:lineRule="auto"/>
              <w:ind w:left="990"/>
              <w:rPr>
                <w:rFonts w:ascii="David" w:hAnsi="David"/>
                <w:sz w:val="24"/>
                <w:szCs w:val="24"/>
              </w:rPr>
            </w:pPr>
            <w:bookmarkStart w:id="762" w:name="_ETM_Q1_201312"/>
            <w:bookmarkStart w:id="763" w:name="_ETM_Q1_201450"/>
            <w:bookmarkEnd w:id="762"/>
            <w:bookmarkEnd w:id="763"/>
          </w:p>
        </w:tc>
      </w:tr>
      <w:tr w:rsidR="005837DC" w:rsidTr="008F43C7">
        <w:trPr>
          <w:trHeight w:val="60"/>
        </w:trPr>
        <w:tc>
          <w:tcPr>
            <w:tcW w:w="698" w:type="dxa"/>
          </w:tcPr>
          <w:p w:rsidR="005837DC" w:rsidRDefault="005837DC">
            <w:pPr>
              <w:pStyle w:val="TableText"/>
              <w:spacing w:line="240" w:lineRule="auto"/>
              <w:rPr>
                <w:sz w:val="24"/>
                <w:szCs w:val="24"/>
              </w:rPr>
            </w:pPr>
          </w:p>
        </w:tc>
        <w:tc>
          <w:tcPr>
            <w:tcW w:w="236" w:type="dxa"/>
          </w:tcPr>
          <w:p w:rsidR="005837DC" w:rsidRDefault="005837DC">
            <w:pPr>
              <w:pStyle w:val="TableText"/>
              <w:spacing w:line="240" w:lineRule="auto"/>
              <w:rPr>
                <w:sz w:val="24"/>
                <w:szCs w:val="24"/>
              </w:rPr>
            </w:pPr>
          </w:p>
        </w:tc>
        <w:tc>
          <w:tcPr>
            <w:tcW w:w="1039" w:type="dxa"/>
          </w:tcPr>
          <w:p w:rsidR="005837DC" w:rsidRPr="005837DC" w:rsidRDefault="005837DC">
            <w:pPr>
              <w:pStyle w:val="TableText"/>
              <w:spacing w:line="240" w:lineRule="auto"/>
              <w:rPr>
                <w:rFonts w:ascii="David" w:hAnsi="David"/>
                <w:sz w:val="24"/>
                <w:szCs w:val="24"/>
              </w:rPr>
            </w:pPr>
          </w:p>
        </w:tc>
        <w:tc>
          <w:tcPr>
            <w:tcW w:w="12487" w:type="dxa"/>
            <w:hideMark/>
          </w:tcPr>
          <w:p w:rsidR="00254581" w:rsidRDefault="005837DC" w:rsidP="005837DC">
            <w:pPr>
              <w:pStyle w:val="TableBlock"/>
              <w:numPr>
                <w:ilvl w:val="0"/>
                <w:numId w:val="17"/>
              </w:numPr>
              <w:spacing w:line="240" w:lineRule="auto"/>
              <w:rPr>
                <w:rStyle w:val="default"/>
                <w:rFonts w:ascii="David" w:eastAsiaTheme="majorEastAsia" w:hAnsi="David" w:cs="David"/>
                <w:sz w:val="24"/>
                <w:szCs w:val="24"/>
              </w:rPr>
            </w:pPr>
            <w:r w:rsidRPr="005837DC">
              <w:rPr>
                <w:rStyle w:val="default"/>
                <w:rFonts w:ascii="David" w:eastAsiaTheme="majorEastAsia" w:hAnsi="David" w:cs="David"/>
                <w:sz w:val="24"/>
                <w:szCs w:val="24"/>
                <w:rtl/>
              </w:rPr>
              <w:t>האשראי ניתן אגב רכישת נכס או שירות מבית עסק, והעסקה היא בסיכון נמוך</w:t>
            </w:r>
          </w:p>
          <w:p w:rsidR="005837DC" w:rsidRPr="005837DC" w:rsidRDefault="005837DC" w:rsidP="00254581">
            <w:pPr>
              <w:pStyle w:val="TableBlock"/>
              <w:spacing w:line="240" w:lineRule="auto"/>
              <w:ind w:left="990"/>
              <w:rPr>
                <w:rFonts w:ascii="David" w:hAnsi="David"/>
                <w:sz w:val="24"/>
                <w:szCs w:val="24"/>
              </w:rPr>
            </w:pPr>
            <w:r w:rsidRPr="005837DC">
              <w:rPr>
                <w:rStyle w:val="default"/>
                <w:rFonts w:ascii="David" w:eastAsiaTheme="majorEastAsia" w:hAnsi="David" w:cs="David"/>
                <w:sz w:val="24"/>
                <w:szCs w:val="24"/>
                <w:rtl/>
              </w:rPr>
              <w:t xml:space="preserve"> בהתחשב במקבל השירות, בעסקה ובבית העסק;</w:t>
            </w:r>
          </w:p>
        </w:tc>
      </w:tr>
      <w:tr w:rsidR="005837DC" w:rsidTr="008F43C7">
        <w:trPr>
          <w:trHeight w:val="60"/>
        </w:trPr>
        <w:tc>
          <w:tcPr>
            <w:tcW w:w="698" w:type="dxa"/>
          </w:tcPr>
          <w:p w:rsidR="005837DC" w:rsidRDefault="005837DC">
            <w:pPr>
              <w:pStyle w:val="TableText"/>
              <w:spacing w:line="240" w:lineRule="auto"/>
              <w:rPr>
                <w:sz w:val="24"/>
                <w:szCs w:val="24"/>
              </w:rPr>
            </w:pPr>
          </w:p>
        </w:tc>
        <w:tc>
          <w:tcPr>
            <w:tcW w:w="236" w:type="dxa"/>
          </w:tcPr>
          <w:p w:rsidR="005837DC" w:rsidRDefault="005837DC">
            <w:pPr>
              <w:pStyle w:val="TableText"/>
              <w:spacing w:line="240" w:lineRule="auto"/>
              <w:rPr>
                <w:sz w:val="24"/>
                <w:szCs w:val="24"/>
              </w:rPr>
            </w:pPr>
          </w:p>
        </w:tc>
        <w:tc>
          <w:tcPr>
            <w:tcW w:w="1039" w:type="dxa"/>
          </w:tcPr>
          <w:p w:rsidR="005837DC" w:rsidRPr="005837DC" w:rsidRDefault="005837DC">
            <w:pPr>
              <w:pStyle w:val="TableText"/>
              <w:spacing w:line="240" w:lineRule="auto"/>
              <w:rPr>
                <w:rFonts w:ascii="David" w:hAnsi="David"/>
                <w:sz w:val="24"/>
                <w:szCs w:val="24"/>
              </w:rPr>
            </w:pPr>
          </w:p>
        </w:tc>
        <w:tc>
          <w:tcPr>
            <w:tcW w:w="12487" w:type="dxa"/>
            <w:hideMark/>
          </w:tcPr>
          <w:p w:rsidR="00254581" w:rsidRPr="00254581" w:rsidRDefault="005837DC" w:rsidP="005837DC">
            <w:pPr>
              <w:pStyle w:val="TableBlock"/>
              <w:numPr>
                <w:ilvl w:val="0"/>
                <w:numId w:val="17"/>
              </w:numPr>
              <w:spacing w:line="240" w:lineRule="auto"/>
              <w:rPr>
                <w:rStyle w:val="default"/>
                <w:rFonts w:ascii="David" w:hAnsi="David" w:cs="David"/>
                <w:sz w:val="24"/>
                <w:szCs w:val="24"/>
              </w:rPr>
            </w:pPr>
            <w:r w:rsidRPr="005837DC">
              <w:rPr>
                <w:rStyle w:val="default"/>
                <w:rFonts w:ascii="David" w:eastAsiaTheme="majorEastAsia" w:hAnsi="David" w:cs="David"/>
                <w:sz w:val="24"/>
                <w:szCs w:val="24"/>
                <w:rtl/>
              </w:rPr>
              <w:t xml:space="preserve">נותן שירותי האשראי קיבל לידיו, טרם ביצוע הפעולה, את פרטי הזיהוי כמפורט בסעיף </w:t>
            </w:r>
          </w:p>
          <w:p w:rsidR="005837DC" w:rsidRPr="005837DC" w:rsidRDefault="005837DC" w:rsidP="00254581">
            <w:pPr>
              <w:pStyle w:val="TableBlock"/>
              <w:spacing w:line="240" w:lineRule="auto"/>
              <w:ind w:left="990"/>
              <w:rPr>
                <w:rFonts w:ascii="David" w:hAnsi="David"/>
                <w:sz w:val="24"/>
                <w:szCs w:val="24"/>
              </w:rPr>
            </w:pPr>
            <w:r w:rsidRPr="005837DC">
              <w:rPr>
                <w:rStyle w:val="default"/>
                <w:rFonts w:ascii="David" w:eastAsiaTheme="majorEastAsia" w:hAnsi="David" w:cs="David"/>
                <w:sz w:val="24"/>
                <w:szCs w:val="24"/>
                <w:rtl/>
              </w:rPr>
              <w:t>זה;</w:t>
            </w:r>
          </w:p>
        </w:tc>
      </w:tr>
      <w:tr w:rsidR="005837DC" w:rsidTr="008F43C7">
        <w:trPr>
          <w:trHeight w:val="60"/>
        </w:trPr>
        <w:tc>
          <w:tcPr>
            <w:tcW w:w="698" w:type="dxa"/>
          </w:tcPr>
          <w:p w:rsidR="005837DC" w:rsidRDefault="005837DC">
            <w:pPr>
              <w:pStyle w:val="TableText"/>
              <w:spacing w:line="240" w:lineRule="auto"/>
              <w:rPr>
                <w:sz w:val="24"/>
                <w:szCs w:val="24"/>
              </w:rPr>
            </w:pPr>
          </w:p>
        </w:tc>
        <w:tc>
          <w:tcPr>
            <w:tcW w:w="236" w:type="dxa"/>
          </w:tcPr>
          <w:p w:rsidR="005837DC" w:rsidRDefault="005837DC">
            <w:pPr>
              <w:pStyle w:val="TableText"/>
              <w:spacing w:line="240" w:lineRule="auto"/>
              <w:rPr>
                <w:sz w:val="24"/>
                <w:szCs w:val="24"/>
              </w:rPr>
            </w:pPr>
          </w:p>
        </w:tc>
        <w:tc>
          <w:tcPr>
            <w:tcW w:w="1039" w:type="dxa"/>
          </w:tcPr>
          <w:p w:rsidR="005837DC" w:rsidRPr="005837DC" w:rsidRDefault="005837DC">
            <w:pPr>
              <w:pStyle w:val="TableText"/>
              <w:spacing w:line="240" w:lineRule="auto"/>
              <w:rPr>
                <w:rFonts w:ascii="David" w:hAnsi="David"/>
                <w:sz w:val="24"/>
                <w:szCs w:val="24"/>
              </w:rPr>
            </w:pPr>
          </w:p>
        </w:tc>
        <w:tc>
          <w:tcPr>
            <w:tcW w:w="12487" w:type="dxa"/>
            <w:hideMark/>
          </w:tcPr>
          <w:p w:rsidR="00254581" w:rsidRPr="00254581" w:rsidRDefault="005837DC" w:rsidP="005837DC">
            <w:pPr>
              <w:pStyle w:val="TableBlock"/>
              <w:numPr>
                <w:ilvl w:val="0"/>
                <w:numId w:val="17"/>
              </w:numPr>
              <w:spacing w:line="240" w:lineRule="auto"/>
              <w:rPr>
                <w:rStyle w:val="default"/>
                <w:rFonts w:ascii="David" w:hAnsi="David" w:cs="David"/>
                <w:sz w:val="24"/>
                <w:szCs w:val="24"/>
              </w:rPr>
            </w:pPr>
            <w:r w:rsidRPr="005837DC">
              <w:rPr>
                <w:rStyle w:val="default"/>
                <w:rFonts w:ascii="David" w:eastAsiaTheme="majorEastAsia" w:hAnsi="David" w:cs="David"/>
                <w:sz w:val="24"/>
                <w:szCs w:val="24"/>
                <w:rtl/>
              </w:rPr>
              <w:tab/>
              <w:t xml:space="preserve">קבלת מסמכי הזיהוי ואימותם כמפורט בסעיף 4 יבוצעו בתוך שני ימי עסקים לכל </w:t>
            </w:r>
          </w:p>
          <w:p w:rsidR="008F43C7" w:rsidRPr="005837DC" w:rsidRDefault="005837DC" w:rsidP="008F43C7">
            <w:pPr>
              <w:pStyle w:val="TableBlock"/>
              <w:spacing w:line="240" w:lineRule="auto"/>
              <w:ind w:left="990"/>
              <w:rPr>
                <w:rFonts w:ascii="David" w:hAnsi="David"/>
                <w:sz w:val="24"/>
                <w:szCs w:val="24"/>
              </w:rPr>
            </w:pPr>
            <w:r w:rsidRPr="005837DC">
              <w:rPr>
                <w:rStyle w:val="default"/>
                <w:rFonts w:ascii="David" w:eastAsiaTheme="majorEastAsia" w:hAnsi="David" w:cs="David"/>
                <w:sz w:val="24"/>
                <w:szCs w:val="24"/>
                <w:rtl/>
              </w:rPr>
              <w:t>היותר ממועד העסקה.".</w:t>
            </w:r>
            <w:bookmarkStart w:id="764" w:name="_ETM_Q1_159136"/>
            <w:bookmarkStart w:id="765" w:name="_ETM_Q1_159334"/>
            <w:bookmarkStart w:id="766" w:name="_ETM_Q1_6705948"/>
            <w:bookmarkStart w:id="767" w:name="_ETM_Q1_6706059"/>
            <w:bookmarkStart w:id="768" w:name="_ETM_Q1_159904"/>
            <w:bookmarkStart w:id="769" w:name="_ETM_Q1_160068"/>
            <w:bookmarkEnd w:id="764"/>
            <w:bookmarkEnd w:id="765"/>
            <w:bookmarkEnd w:id="766"/>
            <w:bookmarkEnd w:id="767"/>
            <w:bookmarkEnd w:id="768"/>
            <w:bookmarkEnd w:id="769"/>
          </w:p>
        </w:tc>
      </w:tr>
    </w:tbl>
    <w:p w:rsidR="00D14D51" w:rsidRDefault="00D14D51" w:rsidP="00B84E01">
      <w:pPr>
        <w:rPr>
          <w:rtl/>
        </w:rPr>
      </w:pPr>
    </w:p>
    <w:p w:rsidR="00D45756" w:rsidRDefault="00D14D51" w:rsidP="00B84E01">
      <w:pPr>
        <w:rPr>
          <w:rtl/>
        </w:rPr>
      </w:pPr>
      <w:bookmarkStart w:id="770" w:name="_ETM_Q1_6730157"/>
      <w:bookmarkStart w:id="771" w:name="_ETM_Q1_6730238"/>
      <w:bookmarkEnd w:id="770"/>
      <w:bookmarkEnd w:id="771"/>
      <w:r>
        <w:rPr>
          <w:rFonts w:hint="cs"/>
          <w:rtl/>
        </w:rPr>
        <w:t xml:space="preserve">התוספת הזו שקראתי עכשיו היא הקלה שניתנה בצו מקביל </w:t>
      </w:r>
      <w:bookmarkStart w:id="772" w:name="_ETM_Q1_6726861"/>
      <w:bookmarkEnd w:id="772"/>
      <w:r>
        <w:rPr>
          <w:rFonts w:hint="cs"/>
          <w:rtl/>
        </w:rPr>
        <w:t>של שירותי אשראי לגבי אשראי שניתן אגב רכישה של נכס</w:t>
      </w:r>
      <w:bookmarkStart w:id="773" w:name="_ETM_Q1_6740990"/>
      <w:bookmarkEnd w:id="773"/>
      <w:r>
        <w:rPr>
          <w:rFonts w:hint="cs"/>
          <w:rtl/>
        </w:rPr>
        <w:t xml:space="preserve"> או שירות, זה אשראי בסיכון נמוך יותר, ולכן ניתנה פה הקלה שלא דורשת אימות נוסף. הטמענו את </w:t>
      </w:r>
      <w:bookmarkStart w:id="774" w:name="_ETM_Q1_6749258"/>
      <w:bookmarkEnd w:id="774"/>
      <w:r>
        <w:rPr>
          <w:rFonts w:hint="cs"/>
          <w:rtl/>
        </w:rPr>
        <w:t xml:space="preserve">זה גם בצו הזה. </w:t>
      </w:r>
    </w:p>
    <w:p w:rsidR="00D14D51" w:rsidRDefault="00D14D51" w:rsidP="00B84E01">
      <w:pPr>
        <w:rPr>
          <w:rtl/>
        </w:rPr>
      </w:pPr>
    </w:p>
    <w:p w:rsidR="00D14D51" w:rsidRDefault="00D14D51" w:rsidP="00B84E01">
      <w:pPr>
        <w:rPr>
          <w:rtl/>
        </w:rPr>
      </w:pPr>
      <w:r>
        <w:rPr>
          <w:rFonts w:hint="cs"/>
          <w:rtl/>
        </w:rPr>
        <w:t xml:space="preserve">אני ממשיכה בקריאה: </w:t>
      </w:r>
    </w:p>
    <w:p w:rsidR="00D14D51" w:rsidRDefault="00D14D51" w:rsidP="00B84E01">
      <w:pPr>
        <w:rPr>
          <w:rtl/>
        </w:rPr>
      </w:pPr>
      <w:bookmarkStart w:id="775" w:name="_ETM_Q1_6744686"/>
      <w:bookmarkStart w:id="776" w:name="_ETM_Q1_6744766"/>
      <w:bookmarkEnd w:id="775"/>
      <w:bookmarkEnd w:id="776"/>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2"/>
        <w:gridCol w:w="1263"/>
        <w:gridCol w:w="11935"/>
      </w:tblGrid>
      <w:tr w:rsidR="00D14D51" w:rsidTr="00D14D51">
        <w:trPr>
          <w:trHeight w:val="60"/>
        </w:trPr>
        <w:tc>
          <w:tcPr>
            <w:tcW w:w="624" w:type="dxa"/>
          </w:tcPr>
          <w:p w:rsidR="00D14D51" w:rsidRDefault="00D14D51">
            <w:pPr>
              <w:pStyle w:val="TableText"/>
              <w:spacing w:line="240" w:lineRule="auto"/>
              <w:rPr>
                <w:sz w:val="24"/>
                <w:szCs w:val="24"/>
              </w:rPr>
            </w:pPr>
            <w:bookmarkStart w:id="777" w:name="_ETM_Q1_6744798"/>
            <w:bookmarkStart w:id="778" w:name="_ETM_Q1_6744870"/>
            <w:bookmarkEnd w:id="777"/>
            <w:bookmarkEnd w:id="778"/>
          </w:p>
        </w:tc>
        <w:tc>
          <w:tcPr>
            <w:tcW w:w="6522" w:type="dxa"/>
            <w:gridSpan w:val="2"/>
            <w:hideMark/>
          </w:tcPr>
          <w:p w:rsidR="00D14D51" w:rsidRDefault="00D14D51" w:rsidP="00D14D51">
            <w:pPr>
              <w:pStyle w:val="TableBlock"/>
              <w:numPr>
                <w:ilvl w:val="0"/>
                <w:numId w:val="16"/>
              </w:numPr>
              <w:spacing w:line="240" w:lineRule="auto"/>
              <w:rPr>
                <w:sz w:val="24"/>
                <w:szCs w:val="24"/>
              </w:rPr>
            </w:pPr>
            <w:r>
              <w:rPr>
                <w:rFonts w:ascii="David" w:hAnsi="David"/>
                <w:sz w:val="24"/>
                <w:szCs w:val="24"/>
                <w:rtl/>
              </w:rPr>
              <w:t>בסעיף קטן (ב) –</w:t>
            </w:r>
          </w:p>
        </w:tc>
      </w:tr>
      <w:tr w:rsidR="00D14D51" w:rsidTr="00D14D51">
        <w:trPr>
          <w:trHeight w:val="60"/>
        </w:trPr>
        <w:tc>
          <w:tcPr>
            <w:tcW w:w="624" w:type="dxa"/>
          </w:tcPr>
          <w:p w:rsidR="00D14D51" w:rsidRDefault="00D14D51">
            <w:pPr>
              <w:pStyle w:val="TableText"/>
              <w:spacing w:line="240" w:lineRule="auto"/>
              <w:rPr>
                <w:sz w:val="24"/>
                <w:szCs w:val="24"/>
              </w:rPr>
            </w:pPr>
          </w:p>
        </w:tc>
        <w:tc>
          <w:tcPr>
            <w:tcW w:w="624" w:type="dxa"/>
          </w:tcPr>
          <w:p w:rsidR="00D14D51" w:rsidRDefault="00D14D51">
            <w:pPr>
              <w:pStyle w:val="TableText"/>
              <w:spacing w:line="240" w:lineRule="auto"/>
              <w:rPr>
                <w:sz w:val="24"/>
                <w:szCs w:val="24"/>
              </w:rPr>
            </w:pPr>
          </w:p>
        </w:tc>
        <w:tc>
          <w:tcPr>
            <w:tcW w:w="5898" w:type="dxa"/>
            <w:hideMark/>
          </w:tcPr>
          <w:p w:rsidR="00D14D51" w:rsidRPr="00D14D51" w:rsidRDefault="00D14D51" w:rsidP="00D14D51">
            <w:pPr>
              <w:pStyle w:val="TableBlock"/>
              <w:numPr>
                <w:ilvl w:val="0"/>
                <w:numId w:val="18"/>
              </w:numPr>
              <w:tabs>
                <w:tab w:val="left" w:pos="624"/>
              </w:tabs>
              <w:spacing w:line="240" w:lineRule="auto"/>
              <w:rPr>
                <w:sz w:val="24"/>
                <w:szCs w:val="24"/>
              </w:rPr>
            </w:pPr>
            <w:r>
              <w:rPr>
                <w:rFonts w:ascii="David" w:hAnsi="David"/>
                <w:sz w:val="24"/>
                <w:szCs w:val="24"/>
                <w:rtl/>
              </w:rPr>
              <w:t>במקום הרישה עד "כאמור בסעיף 5" יבוא "נותן שירות לא ייתן אשראי או שירות</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 בנכס פיננסי, לפי העניין, למקבל שירות בלא שירשום לגבי נהנה את הפרטים שבסעיף</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 קטן (א)(1) ו-(2), לפי הפרטים שמסר מקבל השירות; על אף האמור, רישום הפרטים </w:t>
            </w:r>
          </w:p>
          <w:p w:rsidR="00D14D51" w:rsidRDefault="00D14D51" w:rsidP="00D14D51">
            <w:pPr>
              <w:pStyle w:val="TableBlock"/>
              <w:spacing w:line="240" w:lineRule="auto"/>
              <w:rPr>
                <w:sz w:val="24"/>
                <w:szCs w:val="24"/>
              </w:rPr>
            </w:pPr>
            <w:r>
              <w:rPr>
                <w:rFonts w:ascii="David" w:hAnsi="David"/>
                <w:sz w:val="24"/>
                <w:szCs w:val="24"/>
                <w:rtl/>
              </w:rPr>
              <w:t>לגבי נהנה של מקבל שירות שאינו מקבל שירות מזדמן, ייעשה לפי ההצהרה כאמור בסעיף 5;";</w:t>
            </w:r>
          </w:p>
        </w:tc>
      </w:tr>
      <w:tr w:rsidR="00D14D51" w:rsidTr="00D14D51">
        <w:trPr>
          <w:trHeight w:val="60"/>
        </w:trPr>
        <w:tc>
          <w:tcPr>
            <w:tcW w:w="624" w:type="dxa"/>
          </w:tcPr>
          <w:p w:rsidR="00D14D51" w:rsidRDefault="00D14D51">
            <w:pPr>
              <w:pStyle w:val="TableText"/>
              <w:spacing w:line="240" w:lineRule="auto"/>
              <w:rPr>
                <w:sz w:val="24"/>
                <w:szCs w:val="24"/>
              </w:rPr>
            </w:pPr>
          </w:p>
        </w:tc>
        <w:tc>
          <w:tcPr>
            <w:tcW w:w="624" w:type="dxa"/>
          </w:tcPr>
          <w:p w:rsidR="00D14D51" w:rsidRDefault="00D14D51">
            <w:pPr>
              <w:pStyle w:val="TableText"/>
              <w:spacing w:line="240" w:lineRule="auto"/>
              <w:rPr>
                <w:sz w:val="24"/>
                <w:szCs w:val="24"/>
              </w:rPr>
            </w:pPr>
          </w:p>
        </w:tc>
        <w:tc>
          <w:tcPr>
            <w:tcW w:w="5898" w:type="dxa"/>
            <w:hideMark/>
          </w:tcPr>
          <w:p w:rsidR="00D14D51" w:rsidRDefault="00D14D51" w:rsidP="00D14D51">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אחרי "בעת מתן האשראי" יבוא "או מתן השירות בנכס הפיננסי, לפי העניין";</w:t>
            </w:r>
          </w:p>
        </w:tc>
      </w:tr>
      <w:tr w:rsidR="00D14D51" w:rsidTr="00D14D51">
        <w:trPr>
          <w:trHeight w:val="60"/>
        </w:trPr>
        <w:tc>
          <w:tcPr>
            <w:tcW w:w="624" w:type="dxa"/>
          </w:tcPr>
          <w:p w:rsidR="00D14D51" w:rsidRDefault="00D14D51">
            <w:pPr>
              <w:pStyle w:val="TableText"/>
              <w:spacing w:line="240" w:lineRule="auto"/>
              <w:rPr>
                <w:sz w:val="24"/>
                <w:szCs w:val="24"/>
                <w:rtl/>
              </w:rPr>
            </w:pPr>
          </w:p>
        </w:tc>
        <w:tc>
          <w:tcPr>
            <w:tcW w:w="6522" w:type="dxa"/>
            <w:gridSpan w:val="2"/>
            <w:hideMark/>
          </w:tcPr>
          <w:p w:rsidR="00D14D51" w:rsidRDefault="00D14D51" w:rsidP="00D14D51">
            <w:pPr>
              <w:pStyle w:val="TableBlock"/>
              <w:numPr>
                <w:ilvl w:val="0"/>
                <w:numId w:val="16"/>
              </w:numPr>
              <w:spacing w:line="240" w:lineRule="auto"/>
              <w:rPr>
                <w:sz w:val="24"/>
                <w:szCs w:val="24"/>
              </w:rPr>
            </w:pPr>
            <w:r>
              <w:rPr>
                <w:rFonts w:ascii="David" w:hAnsi="David"/>
                <w:sz w:val="24"/>
                <w:szCs w:val="24"/>
                <w:rtl/>
              </w:rPr>
              <w:t>בסעיף קטן (ג) –</w:t>
            </w:r>
          </w:p>
        </w:tc>
      </w:tr>
      <w:tr w:rsidR="00D14D51" w:rsidTr="00D14D51">
        <w:trPr>
          <w:trHeight w:val="60"/>
        </w:trPr>
        <w:tc>
          <w:tcPr>
            <w:tcW w:w="624" w:type="dxa"/>
          </w:tcPr>
          <w:p w:rsidR="00D14D51" w:rsidRDefault="00D14D51">
            <w:pPr>
              <w:pStyle w:val="TableText"/>
              <w:spacing w:line="240" w:lineRule="auto"/>
              <w:rPr>
                <w:sz w:val="24"/>
                <w:szCs w:val="24"/>
              </w:rPr>
            </w:pPr>
          </w:p>
        </w:tc>
        <w:tc>
          <w:tcPr>
            <w:tcW w:w="624" w:type="dxa"/>
          </w:tcPr>
          <w:p w:rsidR="00D14D51" w:rsidRDefault="00D14D51">
            <w:pPr>
              <w:pStyle w:val="TableText"/>
              <w:spacing w:line="240" w:lineRule="auto"/>
              <w:rPr>
                <w:sz w:val="24"/>
                <w:szCs w:val="24"/>
              </w:rPr>
            </w:pPr>
          </w:p>
        </w:tc>
        <w:tc>
          <w:tcPr>
            <w:tcW w:w="5898" w:type="dxa"/>
            <w:hideMark/>
          </w:tcPr>
          <w:p w:rsidR="00D14D51" w:rsidRPr="00D14D51" w:rsidRDefault="00D14D51" w:rsidP="00D14D51">
            <w:pPr>
              <w:pStyle w:val="TableBlock"/>
              <w:numPr>
                <w:ilvl w:val="0"/>
                <w:numId w:val="19"/>
              </w:numPr>
              <w:tabs>
                <w:tab w:val="left" w:pos="624"/>
              </w:tabs>
              <w:spacing w:line="240" w:lineRule="auto"/>
              <w:rPr>
                <w:sz w:val="24"/>
                <w:szCs w:val="24"/>
              </w:rPr>
            </w:pPr>
            <w:r>
              <w:rPr>
                <w:rFonts w:ascii="David" w:hAnsi="David"/>
                <w:sz w:val="24"/>
                <w:szCs w:val="24"/>
                <w:rtl/>
              </w:rPr>
              <w:t xml:space="preserve">במקום "לא ייתן אשראי למקבל שירות" יבוא "לא ייתן אשראי או שירות בנכס </w:t>
            </w:r>
          </w:p>
          <w:p w:rsidR="00D14D51" w:rsidRDefault="00D14D51" w:rsidP="00D14D51">
            <w:pPr>
              <w:pStyle w:val="TableBlock"/>
              <w:spacing w:line="240" w:lineRule="auto"/>
              <w:rPr>
                <w:sz w:val="24"/>
                <w:szCs w:val="24"/>
              </w:rPr>
            </w:pPr>
            <w:r>
              <w:rPr>
                <w:rFonts w:ascii="David" w:hAnsi="David"/>
                <w:sz w:val="24"/>
                <w:szCs w:val="24"/>
                <w:rtl/>
              </w:rPr>
              <w:t>פיננסי, לפי העניין, למקבל שירות";</w:t>
            </w:r>
          </w:p>
        </w:tc>
      </w:tr>
      <w:tr w:rsidR="00D14D51" w:rsidTr="00D14D51">
        <w:trPr>
          <w:trHeight w:val="60"/>
        </w:trPr>
        <w:tc>
          <w:tcPr>
            <w:tcW w:w="624" w:type="dxa"/>
          </w:tcPr>
          <w:p w:rsidR="00D14D51" w:rsidRDefault="00D14D51">
            <w:pPr>
              <w:pStyle w:val="TableText"/>
              <w:spacing w:line="240" w:lineRule="auto"/>
              <w:rPr>
                <w:sz w:val="24"/>
                <w:szCs w:val="24"/>
              </w:rPr>
            </w:pPr>
          </w:p>
        </w:tc>
        <w:tc>
          <w:tcPr>
            <w:tcW w:w="624" w:type="dxa"/>
          </w:tcPr>
          <w:p w:rsidR="00D14D51" w:rsidRDefault="00D14D51">
            <w:pPr>
              <w:pStyle w:val="TableText"/>
              <w:spacing w:line="240" w:lineRule="auto"/>
              <w:rPr>
                <w:sz w:val="24"/>
                <w:szCs w:val="24"/>
              </w:rPr>
            </w:pPr>
          </w:p>
        </w:tc>
        <w:tc>
          <w:tcPr>
            <w:tcW w:w="5898" w:type="dxa"/>
            <w:hideMark/>
          </w:tcPr>
          <w:p w:rsidR="00D14D51" w:rsidRDefault="00D14D51" w:rsidP="00D14D51">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 xml:space="preserve">במקום "את הפרטים שבסעיף קטן (א)(1) ו-(2); רישום הפרטים לגבי בעל השליטה </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בתאגיד ייעשה על פי ההצהרה כאמור בסעיף 5; רישום הפרטים לגבי המנהל הכללי של </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התאגיד או מי שמשמש בתפקיד דומה אף אם כינויו אחר, ייעשה לפי הפרטים שמסר </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מקבל השירות" יבוא "את הפרטים שבסעיף קטן (א)(1) ו-(2) לפי פרטים שמסר מקבל </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השירות; על אף האמור, רישום הפרטים לגבי בעל השליטה בתאגיד של מקבל שירות </w:t>
            </w:r>
          </w:p>
          <w:p w:rsidR="00D14D51" w:rsidRDefault="00D14D51" w:rsidP="00D14D51">
            <w:pPr>
              <w:pStyle w:val="TableBlock"/>
              <w:spacing w:line="240" w:lineRule="auto"/>
              <w:rPr>
                <w:rFonts w:ascii="David" w:hAnsi="David"/>
                <w:sz w:val="24"/>
                <w:szCs w:val="24"/>
              </w:rPr>
            </w:pPr>
            <w:r>
              <w:rPr>
                <w:rFonts w:ascii="David" w:hAnsi="David"/>
                <w:sz w:val="24"/>
                <w:szCs w:val="24"/>
                <w:rtl/>
              </w:rPr>
              <w:t>שאינו מקבל שירות מזדמן ייעשה לפי ההצהרה כאמור בסעיף 5";</w:t>
            </w:r>
          </w:p>
        </w:tc>
      </w:tr>
      <w:tr w:rsidR="00D14D51" w:rsidTr="00D14D51">
        <w:trPr>
          <w:trHeight w:val="60"/>
        </w:trPr>
        <w:tc>
          <w:tcPr>
            <w:tcW w:w="624" w:type="dxa"/>
          </w:tcPr>
          <w:p w:rsidR="00D14D51" w:rsidRDefault="00D14D51">
            <w:pPr>
              <w:pStyle w:val="TableText"/>
              <w:spacing w:line="240" w:lineRule="auto"/>
              <w:rPr>
                <w:sz w:val="24"/>
                <w:szCs w:val="24"/>
                <w:rtl/>
              </w:rPr>
            </w:pPr>
          </w:p>
        </w:tc>
        <w:tc>
          <w:tcPr>
            <w:tcW w:w="624" w:type="dxa"/>
          </w:tcPr>
          <w:p w:rsidR="00D14D51" w:rsidRDefault="00D14D51">
            <w:pPr>
              <w:pStyle w:val="TableText"/>
              <w:spacing w:line="240" w:lineRule="auto"/>
              <w:rPr>
                <w:sz w:val="24"/>
                <w:szCs w:val="24"/>
              </w:rPr>
            </w:pPr>
          </w:p>
        </w:tc>
        <w:tc>
          <w:tcPr>
            <w:tcW w:w="5898" w:type="dxa"/>
            <w:hideMark/>
          </w:tcPr>
          <w:p w:rsidR="00D14D51" w:rsidRDefault="00D14D51" w:rsidP="00D14D51">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במקום הסיפה החל במילים "האמור בסעיף קטן זה" יבוא "האמור בסעיף קטן זה</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 לעניין רישום פרטי הזיהוי של בעלי השליטה לא יחול על תאגיד שניירות הערך שלו </w:t>
            </w:r>
          </w:p>
          <w:p w:rsidR="00D14D51" w:rsidRDefault="00D14D51" w:rsidP="00D14D51">
            <w:pPr>
              <w:pStyle w:val="TableBlock"/>
              <w:spacing w:line="240" w:lineRule="auto"/>
              <w:rPr>
                <w:rFonts w:ascii="David" w:hAnsi="David"/>
                <w:sz w:val="24"/>
                <w:szCs w:val="24"/>
                <w:rtl/>
              </w:rPr>
            </w:pPr>
            <w:r>
              <w:rPr>
                <w:rFonts w:ascii="David" w:hAnsi="David"/>
                <w:sz w:val="24"/>
                <w:szCs w:val="24"/>
                <w:rtl/>
              </w:rPr>
              <w:t xml:space="preserve">נסחרים בבורסה לניירות ערך בישראל או בבורסה במדינה שהיא חברה בארגון </w:t>
            </w:r>
          </w:p>
          <w:p w:rsidR="00D14D51" w:rsidRDefault="00D14D51" w:rsidP="00D14D51">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Pr>
              <w:t>OECD</w:t>
            </w:r>
            <w:r>
              <w:rPr>
                <w:rFonts w:ascii="David" w:hAnsi="David"/>
                <w:sz w:val="24"/>
                <w:szCs w:val="24"/>
                <w:rtl/>
              </w:rPr>
              <w:t xml:space="preserve">, וכן על חשבון של תאגיד מסוג אחר שקבע הממונה בהוראות; </w:t>
            </w:r>
          </w:p>
          <w:p w:rsidR="00D14D51" w:rsidRDefault="00D14D51" w:rsidP="00D14D51">
            <w:pPr>
              <w:pStyle w:val="TableBlock"/>
              <w:spacing w:line="240" w:lineRule="auto"/>
              <w:rPr>
                <w:rFonts w:ascii="David" w:hAnsi="David"/>
                <w:sz w:val="24"/>
                <w:szCs w:val="24"/>
              </w:rPr>
            </w:pPr>
            <w:r>
              <w:rPr>
                <w:rFonts w:ascii="David" w:hAnsi="David"/>
                <w:sz w:val="24"/>
                <w:szCs w:val="24"/>
                <w:rtl/>
              </w:rPr>
              <w:t>הוראות סעיף קטן זה יחולו גם על הוספת מקבל שירות שהוא תאגיד.";</w:t>
            </w:r>
          </w:p>
        </w:tc>
      </w:tr>
      <w:tr w:rsidR="00D14D51" w:rsidTr="00D14D51">
        <w:trPr>
          <w:trHeight w:val="60"/>
        </w:trPr>
        <w:tc>
          <w:tcPr>
            <w:tcW w:w="624" w:type="dxa"/>
          </w:tcPr>
          <w:p w:rsidR="00D14D51" w:rsidRDefault="00D14D51">
            <w:pPr>
              <w:pStyle w:val="TableText"/>
              <w:spacing w:line="240" w:lineRule="auto"/>
              <w:rPr>
                <w:sz w:val="24"/>
                <w:szCs w:val="24"/>
                <w:rtl/>
              </w:rPr>
            </w:pPr>
          </w:p>
        </w:tc>
        <w:tc>
          <w:tcPr>
            <w:tcW w:w="6522" w:type="dxa"/>
            <w:gridSpan w:val="2"/>
            <w:hideMark/>
          </w:tcPr>
          <w:p w:rsidR="00D14D51" w:rsidRDefault="00D14D51" w:rsidP="00D14D51">
            <w:pPr>
              <w:pStyle w:val="TableBlock"/>
              <w:numPr>
                <w:ilvl w:val="0"/>
                <w:numId w:val="16"/>
              </w:numPr>
              <w:spacing w:line="240" w:lineRule="auto"/>
              <w:rPr>
                <w:sz w:val="24"/>
                <w:szCs w:val="24"/>
              </w:rPr>
            </w:pPr>
            <w:r>
              <w:rPr>
                <w:rFonts w:ascii="David" w:hAnsi="David"/>
                <w:sz w:val="24"/>
                <w:szCs w:val="24"/>
                <w:rtl/>
              </w:rPr>
              <w:t>סעיף קטן (ד) – יימחק;</w:t>
            </w:r>
          </w:p>
        </w:tc>
      </w:tr>
    </w:tbl>
    <w:p w:rsidR="00D14D51" w:rsidRDefault="00D14D51" w:rsidP="00B84E01">
      <w:pPr>
        <w:rPr>
          <w:rtl/>
        </w:rPr>
      </w:pPr>
    </w:p>
    <w:p w:rsidR="00D14D51" w:rsidRDefault="00D14D51" w:rsidP="00D14D51">
      <w:pPr>
        <w:rPr>
          <w:rStyle w:val="TagStyle"/>
          <w:rtl/>
        </w:rPr>
      </w:pPr>
      <w:r>
        <w:rPr>
          <w:rFonts w:hint="cs"/>
          <w:rtl/>
        </w:rPr>
        <w:t xml:space="preserve">יש פה הקלות שנמצאות גם בצווים אחרים לגבי תאגידים </w:t>
      </w:r>
      <w:bookmarkStart w:id="779" w:name="_ETM_Q1_6844313"/>
      <w:bookmarkEnd w:id="779"/>
      <w:r>
        <w:rPr>
          <w:rFonts w:hint="cs"/>
          <w:rtl/>
        </w:rPr>
        <w:t>שה</w:t>
      </w:r>
      <w:bookmarkStart w:id="780" w:name="ET_yor_5069_91"/>
      <w:r>
        <w:rPr>
          <w:rFonts w:hint="cs"/>
          <w:rtl/>
        </w:rPr>
        <w:t>פרטים לגביהם והעניינים לגביהם מוכרים</w:t>
      </w:r>
      <w:bookmarkStart w:id="781" w:name="_ETM_Q1_6850625"/>
      <w:bookmarkEnd w:id="781"/>
      <w:r>
        <w:rPr>
          <w:rFonts w:hint="cs"/>
          <w:rtl/>
        </w:rPr>
        <w:t xml:space="preserve"> וידועים, ולכן אין חובה לבדוק את הפרטים האלה </w:t>
      </w:r>
      <w:bookmarkStart w:id="782" w:name="_ETM_Q1_6847372"/>
      <w:bookmarkEnd w:id="782"/>
      <w:r>
        <w:rPr>
          <w:rFonts w:hint="cs"/>
          <w:rtl/>
        </w:rPr>
        <w:t xml:space="preserve">מול מקבל השירות. </w:t>
      </w:r>
    </w:p>
    <w:p w:rsidR="00D14D51" w:rsidRDefault="00D14D51" w:rsidP="00D45756">
      <w:pPr>
        <w:pStyle w:val="af6"/>
        <w:keepNext/>
        <w:rPr>
          <w:rStyle w:val="TagStyle"/>
          <w:rtl/>
        </w:rPr>
      </w:pPr>
      <w:bookmarkStart w:id="783" w:name="_ETM_Q1_6723822"/>
      <w:bookmarkStart w:id="784" w:name="_ETM_Q1_6723897"/>
      <w:bookmarkEnd w:id="783"/>
      <w:bookmarkEnd w:id="784"/>
    </w:p>
    <w:p w:rsidR="00D45756" w:rsidRDefault="00D45756" w:rsidP="00D45756">
      <w:pPr>
        <w:pStyle w:val="af6"/>
        <w:keepNext/>
        <w:rPr>
          <w:rtl/>
        </w:rPr>
      </w:pPr>
      <w:bookmarkStart w:id="785" w:name="_ETM_Q1_6723949"/>
      <w:bookmarkStart w:id="786" w:name="_ETM_Q1_6724021"/>
      <w:bookmarkEnd w:id="785"/>
      <w:bookmarkEnd w:id="786"/>
      <w:r w:rsidRPr="00D45756">
        <w:rPr>
          <w:rStyle w:val="TagStyle"/>
          <w:rtl/>
        </w:rPr>
        <w:t xml:space="preserve">&lt;&lt; יור &gt;&gt; </w:t>
      </w:r>
      <w:r>
        <w:rPr>
          <w:rtl/>
        </w:rPr>
        <w:t>היו"ר יעקב אשר:</w:t>
      </w:r>
      <w:r w:rsidRPr="00D45756">
        <w:rPr>
          <w:rStyle w:val="TagStyle"/>
          <w:rtl/>
        </w:rPr>
        <w:t xml:space="preserve"> &lt;&lt; יור &gt;&gt;</w:t>
      </w:r>
      <w:r>
        <w:rPr>
          <w:rtl/>
        </w:rPr>
        <w:t xml:space="preserve">   </w:t>
      </w:r>
      <w:bookmarkEnd w:id="780"/>
    </w:p>
    <w:p w:rsidR="00D45756" w:rsidRDefault="00D45756" w:rsidP="00D45756">
      <w:pPr>
        <w:pStyle w:val="KeepWithNext"/>
        <w:rPr>
          <w:rtl/>
        </w:rPr>
      </w:pPr>
    </w:p>
    <w:p w:rsidR="00D45756" w:rsidRDefault="00D45756" w:rsidP="00D45756">
      <w:pPr>
        <w:rPr>
          <w:rtl/>
        </w:rPr>
      </w:pPr>
      <w:r>
        <w:rPr>
          <w:rFonts w:hint="cs"/>
          <w:rtl/>
        </w:rPr>
        <w:t xml:space="preserve">הערות? </w:t>
      </w:r>
    </w:p>
    <w:p w:rsidR="00D45756" w:rsidRDefault="00D45756" w:rsidP="00D45756">
      <w:pPr>
        <w:rPr>
          <w:rtl/>
        </w:rPr>
      </w:pPr>
    </w:p>
    <w:p w:rsidR="00D45756" w:rsidRDefault="00D45756" w:rsidP="00D45756">
      <w:pPr>
        <w:pStyle w:val="af9"/>
        <w:keepNext/>
        <w:rPr>
          <w:rtl/>
        </w:rPr>
      </w:pPr>
      <w:bookmarkStart w:id="787" w:name="ET_guest_679102_92"/>
      <w:r w:rsidRPr="00D45756">
        <w:rPr>
          <w:rStyle w:val="TagStyle"/>
          <w:rtl/>
        </w:rPr>
        <w:t xml:space="preserve"> &lt;&lt; אורח &gt;&gt; </w:t>
      </w:r>
      <w:bookmarkStart w:id="788" w:name="_ETM_Q1_5223262"/>
      <w:r>
        <w:rPr>
          <w:rtl/>
        </w:rPr>
        <w:t>עודד אופק</w:t>
      </w:r>
      <w:bookmarkEnd w:id="788"/>
      <w:r>
        <w:rPr>
          <w:rtl/>
        </w:rPr>
        <w:t>:</w:t>
      </w:r>
      <w:r w:rsidRPr="00D45756">
        <w:rPr>
          <w:rStyle w:val="TagStyle"/>
          <w:rtl/>
        </w:rPr>
        <w:t xml:space="preserve"> &lt;&lt; אורח &gt;&gt;</w:t>
      </w:r>
      <w:r>
        <w:rPr>
          <w:rtl/>
        </w:rPr>
        <w:t xml:space="preserve">   </w:t>
      </w:r>
      <w:bookmarkEnd w:id="787"/>
    </w:p>
    <w:p w:rsidR="00D45756" w:rsidRDefault="00D45756" w:rsidP="00D45756">
      <w:pPr>
        <w:pStyle w:val="KeepWithNext"/>
        <w:rPr>
          <w:rtl/>
        </w:rPr>
      </w:pPr>
    </w:p>
    <w:p w:rsidR="00E70EE8" w:rsidRDefault="00D14D51" w:rsidP="00E70EE8">
      <w:pPr>
        <w:rPr>
          <w:rtl/>
        </w:rPr>
      </w:pPr>
      <w:r>
        <w:rPr>
          <w:rFonts w:hint="cs"/>
          <w:rtl/>
        </w:rPr>
        <w:t>ש</w:t>
      </w:r>
      <w:r w:rsidR="00D45756">
        <w:rPr>
          <w:rFonts w:hint="cs"/>
          <w:rtl/>
        </w:rPr>
        <w:t>לום, אני רוצ</w:t>
      </w:r>
      <w:r>
        <w:rPr>
          <w:rFonts w:hint="cs"/>
          <w:rtl/>
        </w:rPr>
        <w:t xml:space="preserve">ה להעיר על שתי נקודות, </w:t>
      </w:r>
      <w:bookmarkStart w:id="789" w:name="_ETM_Q1_6878074"/>
      <w:bookmarkEnd w:id="789"/>
      <w:r>
        <w:rPr>
          <w:rFonts w:hint="cs"/>
          <w:rtl/>
        </w:rPr>
        <w:t>אני מאגוד חברות האשראי בלשכת המסחר. אנחנו מברכים על התיקון בסעיף</w:t>
      </w:r>
      <w:bookmarkStart w:id="790" w:name="_ETM_Q1_6887978"/>
      <w:bookmarkEnd w:id="790"/>
      <w:r>
        <w:rPr>
          <w:rFonts w:hint="cs"/>
          <w:rtl/>
        </w:rPr>
        <w:t xml:space="preserve"> (א)(1) לעניין הקלות, א</w:t>
      </w:r>
      <w:r w:rsidR="00D45756">
        <w:rPr>
          <w:rFonts w:hint="cs"/>
          <w:rtl/>
        </w:rPr>
        <w:t xml:space="preserve">נחנו רק חושבים שני דברים </w:t>
      </w:r>
      <w:r w:rsidR="00D45756">
        <w:rPr>
          <w:rtl/>
        </w:rPr>
        <w:t>–</w:t>
      </w:r>
      <w:r w:rsidR="00D45756">
        <w:rPr>
          <w:rFonts w:hint="cs"/>
          <w:rtl/>
        </w:rPr>
        <w:t xml:space="preserve"> אחד, מדובר על כך שזה לקוח </w:t>
      </w:r>
      <w:r>
        <w:rPr>
          <w:rFonts w:hint="cs"/>
          <w:rtl/>
        </w:rPr>
        <w:t xml:space="preserve">מסעיף 11א' לחוק הפיקוח </w:t>
      </w:r>
      <w:bookmarkStart w:id="791" w:name="_ETM_Q1_6895050"/>
      <w:bookmarkEnd w:id="791"/>
      <w:r>
        <w:rPr>
          <w:rFonts w:hint="cs"/>
          <w:rtl/>
        </w:rPr>
        <w:t xml:space="preserve">על שירותים פיננסיים, מבחינת </w:t>
      </w:r>
      <w:r w:rsidR="00D45756">
        <w:rPr>
          <w:rFonts w:hint="cs"/>
          <w:rtl/>
        </w:rPr>
        <w:t>ההגדרה, וההגדרה כאן קצת השתנתה</w:t>
      </w:r>
      <w:r>
        <w:rPr>
          <w:rFonts w:hint="cs"/>
          <w:rtl/>
        </w:rPr>
        <w:t xml:space="preserve">. האשראי ניתן אגב רכישת נכס </w:t>
      </w:r>
      <w:bookmarkStart w:id="792" w:name="_ETM_Q1_6893248"/>
      <w:bookmarkEnd w:id="792"/>
      <w:r>
        <w:rPr>
          <w:rFonts w:hint="cs"/>
          <w:rtl/>
        </w:rPr>
        <w:t xml:space="preserve">או שירות מבית עסק. </w:t>
      </w:r>
      <w:r w:rsidR="00D45756">
        <w:rPr>
          <w:rFonts w:hint="cs"/>
          <w:rtl/>
        </w:rPr>
        <w:t>אז אנחנו לא חושבים שצריך</w:t>
      </w:r>
      <w:bookmarkEnd w:id="658"/>
      <w:r>
        <w:rPr>
          <w:rFonts w:hint="cs"/>
          <w:rtl/>
        </w:rPr>
        <w:t xml:space="preserve"> להגביל את זה </w:t>
      </w:r>
      <w:r>
        <w:rPr>
          <w:rtl/>
        </w:rPr>
        <w:t>–</w:t>
      </w:r>
      <w:r>
        <w:rPr>
          <w:rFonts w:hint="cs"/>
          <w:rtl/>
        </w:rPr>
        <w:t xml:space="preserve"> מבית עסק. שזה יישאר בדיוק בהתאם להגדרה בחוק הפיקוח, בסעיף 11א', כאמור. שם אין הגדרה כזו. אנחנו חושבים שמבחינת </w:t>
      </w:r>
      <w:bookmarkStart w:id="793" w:name="_ETM_Q1_6916422"/>
      <w:bookmarkEnd w:id="793"/>
      <w:r>
        <w:rPr>
          <w:rFonts w:hint="cs"/>
          <w:rtl/>
        </w:rPr>
        <w:t xml:space="preserve">הטיפולוגיות של סיכונים </w:t>
      </w:r>
      <w:r>
        <w:rPr>
          <w:rtl/>
        </w:rPr>
        <w:t>–</w:t>
      </w:r>
      <w:r>
        <w:rPr>
          <w:rFonts w:hint="cs"/>
          <w:rtl/>
        </w:rPr>
        <w:t xml:space="preserve"> אנחנו לא מוצאים סיכונים משמעותיים </w:t>
      </w:r>
      <w:bookmarkStart w:id="794" w:name="_ETM_Q1_6918596"/>
      <w:bookmarkEnd w:id="794"/>
      <w:r>
        <w:rPr>
          <w:rFonts w:hint="cs"/>
          <w:rtl/>
        </w:rPr>
        <w:t xml:space="preserve">גם בהיבטים של שירותי פקטורים </w:t>
      </w:r>
      <w:r w:rsidR="00E70EE8">
        <w:rPr>
          <w:rFonts w:hint="cs"/>
          <w:rtl/>
        </w:rPr>
        <w:t xml:space="preserve">שעובדים מול חברות וגם בהיבטים של ניכיון צ'ק, והיינו מבקשים שהוועדה הנכבדה </w:t>
      </w:r>
      <w:bookmarkStart w:id="795" w:name="_ETM_Q1_6922556"/>
      <w:bookmarkEnd w:id="795"/>
      <w:r w:rsidR="00E70EE8">
        <w:rPr>
          <w:rFonts w:hint="cs"/>
          <w:rtl/>
        </w:rPr>
        <w:t xml:space="preserve">תבחן הקלה בהקשר הזה, כלומר </w:t>
      </w:r>
      <w:r w:rsidR="00E70EE8">
        <w:rPr>
          <w:rtl/>
        </w:rPr>
        <w:t>–</w:t>
      </w:r>
      <w:r w:rsidR="00E70EE8">
        <w:rPr>
          <w:rFonts w:hint="cs"/>
          <w:rtl/>
        </w:rPr>
        <w:t xml:space="preserve"> להחיל את ההקלה </w:t>
      </w:r>
      <w:bookmarkStart w:id="796" w:name="_ETM_Q1_6923115"/>
      <w:bookmarkEnd w:id="796"/>
      <w:r w:rsidR="00E70EE8">
        <w:rPr>
          <w:rFonts w:hint="cs"/>
          <w:rtl/>
        </w:rPr>
        <w:t xml:space="preserve">גם במקרים נוספים. </w:t>
      </w:r>
    </w:p>
    <w:p w:rsidR="00A8656F" w:rsidRDefault="00E70EE8" w:rsidP="00E70EE8">
      <w:pPr>
        <w:rPr>
          <w:rtl/>
          <w:lang w:eastAsia="he-IL"/>
        </w:rPr>
      </w:pPr>
      <w:bookmarkStart w:id="797" w:name="_ETM_Q1_6934075"/>
      <w:bookmarkStart w:id="798" w:name="_ETM_Q1_6934155"/>
      <w:bookmarkEnd w:id="797"/>
      <w:bookmarkEnd w:id="798"/>
      <w:r>
        <w:rPr>
          <w:rFonts w:hint="cs"/>
          <w:rtl/>
        </w:rPr>
        <w:t xml:space="preserve">לגבי סעיף (ג) </w:t>
      </w:r>
      <w:r>
        <w:rPr>
          <w:rtl/>
        </w:rPr>
        <w:t>–</w:t>
      </w:r>
      <w:r>
        <w:rPr>
          <w:rFonts w:hint="cs"/>
          <w:rtl/>
        </w:rPr>
        <w:t xml:space="preserve"> שני ימי </w:t>
      </w:r>
      <w:bookmarkStart w:id="799" w:name="_ETM_Q1_6930319"/>
      <w:bookmarkEnd w:id="799"/>
      <w:r>
        <w:rPr>
          <w:rFonts w:hint="cs"/>
          <w:rtl/>
        </w:rPr>
        <w:t xml:space="preserve">עסקים - - - אם כבר נותנים את ההקלה </w:t>
      </w:r>
      <w:bookmarkStart w:id="800" w:name="_ETM_Q1_6937665"/>
      <w:bookmarkEnd w:id="800"/>
      <w:r>
        <w:rPr>
          <w:rFonts w:hint="cs"/>
          <w:rtl/>
        </w:rPr>
        <w:t xml:space="preserve">לא צריכים להרגיש קפוצים בהקלה. האשראי כבר ניתן, אין </w:t>
      </w:r>
      <w:bookmarkStart w:id="801" w:name="_ETM_Q1_6942221"/>
      <w:bookmarkEnd w:id="801"/>
      <w:r>
        <w:rPr>
          <w:rFonts w:hint="cs"/>
          <w:rtl/>
        </w:rPr>
        <w:t xml:space="preserve">דרך לחזור. אז לפחות לאפשר לקבל את הפרטים האלה תוך </w:t>
      </w:r>
      <w:bookmarkStart w:id="802" w:name="_ETM_Q1_6944901"/>
      <w:bookmarkEnd w:id="802"/>
      <w:r>
        <w:rPr>
          <w:rFonts w:hint="cs"/>
          <w:rtl/>
        </w:rPr>
        <w:t xml:space="preserve">תקופה מעט יותר ארוכה </w:t>
      </w:r>
      <w:r>
        <w:rPr>
          <w:rtl/>
        </w:rPr>
        <w:t>–</w:t>
      </w:r>
      <w:r>
        <w:rPr>
          <w:rFonts w:hint="cs"/>
          <w:rtl/>
        </w:rPr>
        <w:t xml:space="preserve"> א</w:t>
      </w:r>
      <w:bookmarkStart w:id="803" w:name="_ETM_Q1_6945397"/>
      <w:bookmarkEnd w:id="803"/>
      <w:r>
        <w:rPr>
          <w:rFonts w:hint="cs"/>
          <w:rtl/>
        </w:rPr>
        <w:t xml:space="preserve">ם אפשר 96 שעות או אפילו שבעה ימים, ככל </w:t>
      </w:r>
      <w:bookmarkStart w:id="804" w:name="_ETM_Q1_6951194"/>
      <w:bookmarkEnd w:id="804"/>
      <w:r>
        <w:rPr>
          <w:rFonts w:hint="cs"/>
          <w:rtl/>
        </w:rPr>
        <w:t xml:space="preserve">שהדבר מתאפשר. </w:t>
      </w:r>
      <w:r w:rsidR="00D45756">
        <w:rPr>
          <w:rFonts w:hint="cs"/>
          <w:rtl/>
          <w:lang w:eastAsia="he-IL"/>
        </w:rPr>
        <w:t xml:space="preserve"> </w:t>
      </w:r>
      <w:bookmarkStart w:id="805" w:name="_ETM_Q1_6960202"/>
      <w:bookmarkEnd w:id="805"/>
    </w:p>
    <w:p w:rsidR="00E70EE8" w:rsidRDefault="00E70EE8" w:rsidP="00E70EE8">
      <w:pPr>
        <w:rPr>
          <w:rtl/>
          <w:lang w:eastAsia="he-IL"/>
        </w:rPr>
      </w:pPr>
      <w:bookmarkStart w:id="806" w:name="_ETM_Q1_6960280"/>
      <w:bookmarkEnd w:id="806"/>
    </w:p>
    <w:p w:rsidR="00D45756" w:rsidRDefault="00D45756" w:rsidP="00A8656F">
      <w:pPr>
        <w:rPr>
          <w:rtl/>
          <w:lang w:eastAsia="he-IL"/>
        </w:rPr>
      </w:pPr>
      <w:r>
        <w:rPr>
          <w:rFonts w:hint="cs"/>
          <w:rtl/>
          <w:lang w:eastAsia="he-IL"/>
        </w:rPr>
        <w:t xml:space="preserve">וההערה המהותית ביותר היא דווקא לסעיף </w:t>
      </w:r>
      <w:r w:rsidR="00E70EE8">
        <w:rPr>
          <w:rFonts w:hint="cs"/>
          <w:rtl/>
          <w:lang w:eastAsia="he-IL"/>
        </w:rPr>
        <w:t xml:space="preserve">(ב). </w:t>
      </w:r>
    </w:p>
    <w:p w:rsidR="00D45756" w:rsidRDefault="00D45756" w:rsidP="00A8656F">
      <w:pPr>
        <w:rPr>
          <w:rtl/>
          <w:lang w:eastAsia="he-IL"/>
        </w:rPr>
      </w:pPr>
    </w:p>
    <w:p w:rsidR="00D45756" w:rsidRDefault="00D45756" w:rsidP="00D45756">
      <w:pPr>
        <w:pStyle w:val="af6"/>
        <w:keepNext/>
        <w:rPr>
          <w:rtl/>
        </w:rPr>
      </w:pPr>
      <w:bookmarkStart w:id="807" w:name="ET_yor_5069_93"/>
      <w:r w:rsidRPr="00D45756">
        <w:rPr>
          <w:rStyle w:val="TagStyle"/>
          <w:rtl/>
        </w:rPr>
        <w:t xml:space="preserve"> &lt;&lt; יור &gt;&gt; </w:t>
      </w:r>
      <w:r>
        <w:rPr>
          <w:rtl/>
        </w:rPr>
        <w:t>היו"ר יעקב אשר:</w:t>
      </w:r>
      <w:r w:rsidRPr="00D45756">
        <w:rPr>
          <w:rStyle w:val="TagStyle"/>
          <w:rtl/>
        </w:rPr>
        <w:t xml:space="preserve"> &lt;&lt; יור &gt;&gt;</w:t>
      </w:r>
      <w:r>
        <w:rPr>
          <w:rtl/>
        </w:rPr>
        <w:t xml:space="preserve">   </w:t>
      </w:r>
      <w:bookmarkEnd w:id="807"/>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 xml:space="preserve">רק רגע, אני רוצה לסיים ולהמשיך הלאה. על שתי ההערות הראשונות נחווה דעה. </w:t>
      </w:r>
    </w:p>
    <w:p w:rsidR="00D45756" w:rsidRDefault="00D45756" w:rsidP="00D45756">
      <w:pPr>
        <w:rPr>
          <w:rtl/>
          <w:lang w:eastAsia="he-IL"/>
        </w:rPr>
      </w:pPr>
    </w:p>
    <w:p w:rsidR="00D45756" w:rsidRDefault="00D45756" w:rsidP="00D45756">
      <w:pPr>
        <w:pStyle w:val="af9"/>
        <w:keepNext/>
        <w:rPr>
          <w:rtl/>
          <w:lang w:eastAsia="he-IL"/>
        </w:rPr>
      </w:pPr>
      <w:bookmarkStart w:id="808" w:name="ET_guest_535467_94"/>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808"/>
    </w:p>
    <w:p w:rsidR="00D45756" w:rsidRDefault="00D45756" w:rsidP="00D45756">
      <w:pPr>
        <w:pStyle w:val="KeepWithNext"/>
        <w:rPr>
          <w:rtl/>
          <w:lang w:eastAsia="he-IL"/>
        </w:rPr>
      </w:pPr>
    </w:p>
    <w:p w:rsidR="00D45756" w:rsidRDefault="00F20BF5" w:rsidP="00D75B8A">
      <w:pPr>
        <w:rPr>
          <w:rtl/>
          <w:lang w:eastAsia="he-IL"/>
        </w:rPr>
      </w:pPr>
      <w:r>
        <w:rPr>
          <w:rFonts w:hint="cs"/>
          <w:rtl/>
          <w:lang w:eastAsia="he-IL"/>
        </w:rPr>
        <w:t xml:space="preserve">ההקלה הזו ניתנה ספציפית לגבי נכסים, </w:t>
      </w:r>
      <w:bookmarkStart w:id="809" w:name="_ETM_Q1_6976388"/>
      <w:bookmarkEnd w:id="809"/>
      <w:r>
        <w:rPr>
          <w:rFonts w:hint="cs"/>
          <w:rtl/>
          <w:lang w:eastAsia="he-IL"/>
        </w:rPr>
        <w:t>ש</w:t>
      </w:r>
      <w:r w:rsidR="00D75B8A">
        <w:rPr>
          <w:rFonts w:hint="cs"/>
          <w:rtl/>
          <w:lang w:eastAsia="he-IL"/>
        </w:rPr>
        <w:t>ירותים כמו למשל רכישת רכב, שזו עסקה</w:t>
      </w:r>
      <w:r>
        <w:rPr>
          <w:rFonts w:hint="cs"/>
          <w:rtl/>
          <w:lang w:eastAsia="he-IL"/>
        </w:rPr>
        <w:t xml:space="preserve"> של נכס פיזי, </w:t>
      </w:r>
      <w:bookmarkStart w:id="810" w:name="_ETM_Q1_6969891"/>
      <w:bookmarkEnd w:id="810"/>
      <w:r>
        <w:rPr>
          <w:rFonts w:hint="cs"/>
          <w:rtl/>
          <w:lang w:eastAsia="he-IL"/>
        </w:rPr>
        <w:t>ריאלי</w:t>
      </w:r>
      <w:r w:rsidR="00D75B8A">
        <w:rPr>
          <w:rFonts w:hint="cs"/>
          <w:rtl/>
          <w:lang w:eastAsia="he-IL"/>
        </w:rPr>
        <w:t xml:space="preserve">. הכוונה לא לשירותים פיננסיים, זה ככה מתחיל לערבב </w:t>
      </w:r>
      <w:bookmarkStart w:id="811" w:name="_ETM_Q1_6990945"/>
      <w:bookmarkEnd w:id="811"/>
      <w:r w:rsidR="00D75B8A">
        <w:rPr>
          <w:rFonts w:hint="cs"/>
          <w:rtl/>
          <w:lang w:eastAsia="he-IL"/>
        </w:rPr>
        <w:t>את הדברים,</w:t>
      </w:r>
      <w:bookmarkStart w:id="812" w:name="_ETM_Q1_6992189"/>
      <w:bookmarkEnd w:id="812"/>
      <w:r w:rsidR="00D75B8A">
        <w:rPr>
          <w:rFonts w:hint="cs"/>
          <w:rtl/>
          <w:lang w:eastAsia="he-IL"/>
        </w:rPr>
        <w:t xml:space="preserve"> </w:t>
      </w:r>
      <w:bookmarkStart w:id="813" w:name="_ETM_Q1_6992268"/>
      <w:bookmarkEnd w:id="813"/>
      <w:r w:rsidR="00D75B8A">
        <w:rPr>
          <w:rFonts w:hint="cs"/>
          <w:rtl/>
          <w:lang w:eastAsia="he-IL"/>
        </w:rPr>
        <w:t>ו</w:t>
      </w:r>
      <w:r w:rsidR="00D45756">
        <w:rPr>
          <w:rFonts w:hint="cs"/>
          <w:rtl/>
          <w:lang w:eastAsia="he-IL"/>
        </w:rPr>
        <w:t xml:space="preserve">זה כבר עסקאות בסיכון יותר גבוה, והכוונה הייתה לצמצם את זה. </w:t>
      </w:r>
      <w:r w:rsidR="00D75B8A">
        <w:rPr>
          <w:rFonts w:hint="cs"/>
          <w:rtl/>
          <w:lang w:eastAsia="he-IL"/>
        </w:rPr>
        <w:t xml:space="preserve">בגלל שיש הקלה רצינו שהשלמת הההליך תיעשה </w:t>
      </w:r>
      <w:bookmarkStart w:id="814" w:name="_ETM_Q1_6996299"/>
      <w:bookmarkEnd w:id="814"/>
      <w:r w:rsidR="00D75B8A">
        <w:rPr>
          <w:rFonts w:hint="cs"/>
          <w:rtl/>
          <w:lang w:eastAsia="he-IL"/>
        </w:rPr>
        <w:t xml:space="preserve">תוך שני ימי עסקים. </w:t>
      </w:r>
      <w:r w:rsidR="00D45756">
        <w:rPr>
          <w:rFonts w:hint="cs"/>
          <w:rtl/>
          <w:lang w:eastAsia="he-IL"/>
        </w:rPr>
        <w:t xml:space="preserve">שוב </w:t>
      </w:r>
      <w:r w:rsidR="00D45756">
        <w:rPr>
          <w:rtl/>
          <w:lang w:eastAsia="he-IL"/>
        </w:rPr>
        <w:t>–</w:t>
      </w:r>
      <w:r w:rsidR="00D45756">
        <w:rPr>
          <w:rFonts w:hint="cs"/>
          <w:rtl/>
          <w:lang w:eastAsia="he-IL"/>
        </w:rPr>
        <w:t xml:space="preserve"> זה הקלה על הקלה,</w:t>
      </w:r>
      <w:r w:rsidR="00D75B8A">
        <w:rPr>
          <w:rFonts w:hint="cs"/>
          <w:rtl/>
          <w:lang w:eastAsia="he-IL"/>
        </w:rPr>
        <w:t xml:space="preserve"> ל</w:t>
      </w:r>
      <w:r w:rsidR="00D45756">
        <w:rPr>
          <w:rFonts w:hint="cs"/>
          <w:rtl/>
          <w:lang w:eastAsia="he-IL"/>
        </w:rPr>
        <w:t xml:space="preserve">כן יש חשיבות שזה ייעשה בזריזות. </w:t>
      </w:r>
      <w:r w:rsidR="00D75B8A">
        <w:rPr>
          <w:rFonts w:hint="cs"/>
          <w:rtl/>
          <w:lang w:eastAsia="he-IL"/>
        </w:rPr>
        <w:t xml:space="preserve">אם באמת יש בעיה </w:t>
      </w:r>
      <w:bookmarkStart w:id="815" w:name="_ETM_Q1_7007134"/>
      <w:bookmarkEnd w:id="815"/>
      <w:r w:rsidR="00D75B8A">
        <w:rPr>
          <w:rFonts w:hint="cs"/>
          <w:rtl/>
          <w:lang w:eastAsia="he-IL"/>
        </w:rPr>
        <w:t>בקבלת מסמכי הזיהוי ובאימות שלהם אז צריך להפסיק את העסקה</w:t>
      </w:r>
      <w:bookmarkStart w:id="816" w:name="_ETM_Q1_7010247"/>
      <w:bookmarkEnd w:id="816"/>
      <w:r w:rsidR="00D75B8A">
        <w:rPr>
          <w:rFonts w:hint="cs"/>
          <w:rtl/>
          <w:lang w:eastAsia="he-IL"/>
        </w:rPr>
        <w:t xml:space="preserve">. </w:t>
      </w:r>
      <w:r w:rsidR="00D45756">
        <w:rPr>
          <w:rFonts w:hint="cs"/>
          <w:rtl/>
          <w:lang w:eastAsia="he-IL"/>
        </w:rPr>
        <w:t xml:space="preserve">ככל שעובר הזמן יש קושי להחזיר </w:t>
      </w:r>
      <w:r w:rsidR="00D75B8A">
        <w:rPr>
          <w:rFonts w:hint="cs"/>
          <w:rtl/>
          <w:lang w:eastAsia="he-IL"/>
        </w:rPr>
        <w:t xml:space="preserve">את המצב לקדמותו, ולכן יש חשיבות - - </w:t>
      </w:r>
      <w:bookmarkStart w:id="817" w:name="_ETM_Q1_7016994"/>
      <w:bookmarkEnd w:id="817"/>
      <w:r w:rsidR="00D75B8A">
        <w:rPr>
          <w:rFonts w:hint="cs"/>
          <w:rtl/>
          <w:lang w:eastAsia="he-IL"/>
        </w:rPr>
        <w:t xml:space="preserve">- </w:t>
      </w:r>
    </w:p>
    <w:p w:rsidR="00D45756" w:rsidRDefault="00D45756" w:rsidP="00D45756">
      <w:pPr>
        <w:rPr>
          <w:rtl/>
          <w:lang w:eastAsia="he-IL"/>
        </w:rPr>
      </w:pPr>
    </w:p>
    <w:p w:rsidR="00D45756" w:rsidRDefault="00D45756" w:rsidP="00D45756">
      <w:pPr>
        <w:pStyle w:val="a4"/>
        <w:keepNext/>
        <w:rPr>
          <w:rtl/>
        </w:rPr>
      </w:pPr>
      <w:bookmarkStart w:id="818" w:name="ET_speaker_5109_95"/>
      <w:r w:rsidRPr="00D45756">
        <w:rPr>
          <w:rStyle w:val="TagStyle"/>
          <w:rtl/>
        </w:rPr>
        <w:t xml:space="preserve"> &lt;&lt; דובר &gt;&gt; </w:t>
      </w:r>
      <w:r w:rsidR="006C7978">
        <w:rPr>
          <w:rtl/>
        </w:rPr>
        <w:t>אלעזר שטרן</w:t>
      </w:r>
      <w:r>
        <w:rPr>
          <w:rtl/>
        </w:rPr>
        <w:t>:</w:t>
      </w:r>
      <w:r w:rsidRPr="00D45756">
        <w:rPr>
          <w:rStyle w:val="TagStyle"/>
          <w:rtl/>
        </w:rPr>
        <w:t xml:space="preserve"> &lt;&lt; דובר &gt;&gt;</w:t>
      </w:r>
      <w:r>
        <w:rPr>
          <w:rtl/>
        </w:rPr>
        <w:t xml:space="preserve">   </w:t>
      </w:r>
      <w:bookmarkEnd w:id="818"/>
    </w:p>
    <w:p w:rsidR="00D45756" w:rsidRDefault="00D45756" w:rsidP="00D45756">
      <w:pPr>
        <w:pStyle w:val="KeepWithNext"/>
        <w:rPr>
          <w:rtl/>
          <w:lang w:eastAsia="he-IL"/>
        </w:rPr>
      </w:pPr>
    </w:p>
    <w:p w:rsidR="00D45756" w:rsidRDefault="00D75B8A" w:rsidP="00D45756">
      <w:pPr>
        <w:rPr>
          <w:rtl/>
          <w:lang w:eastAsia="he-IL"/>
        </w:rPr>
      </w:pPr>
      <w:r>
        <w:rPr>
          <w:rFonts w:hint="cs"/>
          <w:rtl/>
          <w:lang w:eastAsia="he-IL"/>
        </w:rPr>
        <w:t xml:space="preserve">במובן של ההערה לגבי המונח של בית עסק, למה </w:t>
      </w:r>
      <w:bookmarkStart w:id="819" w:name="_ETM_Q1_7023721"/>
      <w:bookmarkEnd w:id="819"/>
      <w:r>
        <w:rPr>
          <w:rFonts w:hint="cs"/>
          <w:rtl/>
          <w:lang w:eastAsia="he-IL"/>
        </w:rPr>
        <w:t>באמת הביטוי בית עסק שאז נקטנו בו ב</w:t>
      </w:r>
      <w:bookmarkStart w:id="820" w:name="_ETM_Q1_7027820"/>
      <w:bookmarkEnd w:id="820"/>
      <w:r>
        <w:rPr>
          <w:rFonts w:hint="cs"/>
          <w:rtl/>
          <w:lang w:eastAsia="he-IL"/>
        </w:rPr>
        <w:t xml:space="preserve">צו ה </w:t>
      </w:r>
      <w:r>
        <w:rPr>
          <w:rFonts w:hint="cs"/>
          <w:lang w:eastAsia="he-IL"/>
        </w:rPr>
        <w:t>PTP</w:t>
      </w:r>
      <w:r>
        <w:rPr>
          <w:rFonts w:hint="cs"/>
          <w:rtl/>
          <w:lang w:eastAsia="he-IL"/>
        </w:rPr>
        <w:t xml:space="preserve">? </w:t>
      </w:r>
      <w:bookmarkStart w:id="821" w:name="_ETM_Q1_7028619"/>
      <w:bookmarkEnd w:id="821"/>
    </w:p>
    <w:p w:rsidR="00D75B8A" w:rsidRDefault="00D75B8A" w:rsidP="00D45756">
      <w:pPr>
        <w:rPr>
          <w:rtl/>
          <w:lang w:eastAsia="he-IL"/>
        </w:rPr>
      </w:pPr>
      <w:bookmarkStart w:id="822" w:name="_ETM_Q1_7028698"/>
      <w:bookmarkEnd w:id="822"/>
    </w:p>
    <w:p w:rsidR="00D45756" w:rsidRDefault="00D45756" w:rsidP="00D45756">
      <w:pPr>
        <w:pStyle w:val="af9"/>
        <w:keepNext/>
        <w:rPr>
          <w:rtl/>
          <w:lang w:eastAsia="he-IL"/>
        </w:rPr>
      </w:pPr>
      <w:bookmarkStart w:id="823" w:name="ET_guest_535467_96"/>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823"/>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ניסינו באמת לכוון למשהו יותר ריאלי, ולא ל</w:t>
      </w:r>
      <w:r w:rsidR="00D75B8A">
        <w:rPr>
          <w:rFonts w:hint="cs"/>
          <w:rtl/>
          <w:lang w:eastAsia="he-IL"/>
        </w:rPr>
        <w:t xml:space="preserve">פקטורים. נכס פיזי. </w:t>
      </w:r>
    </w:p>
    <w:p w:rsidR="00D45756" w:rsidRDefault="00D45756" w:rsidP="00D45756">
      <w:pPr>
        <w:rPr>
          <w:rtl/>
          <w:lang w:eastAsia="he-IL"/>
        </w:rPr>
      </w:pPr>
    </w:p>
    <w:p w:rsidR="00D45756" w:rsidRDefault="00D45756" w:rsidP="00D45756">
      <w:pPr>
        <w:pStyle w:val="af6"/>
        <w:keepNext/>
        <w:rPr>
          <w:rtl/>
        </w:rPr>
      </w:pPr>
      <w:bookmarkStart w:id="824" w:name="ET_yor_5069_97"/>
      <w:r w:rsidRPr="00D45756">
        <w:rPr>
          <w:rStyle w:val="TagStyle"/>
          <w:rtl/>
        </w:rPr>
        <w:t xml:space="preserve"> &lt;&lt; יור &gt;&gt; </w:t>
      </w:r>
      <w:r>
        <w:rPr>
          <w:rtl/>
        </w:rPr>
        <w:t>היו"ר יעקב אשר:</w:t>
      </w:r>
      <w:r w:rsidRPr="00D45756">
        <w:rPr>
          <w:rStyle w:val="TagStyle"/>
          <w:rtl/>
        </w:rPr>
        <w:t xml:space="preserve"> &lt;&lt; יור &gt;&gt;</w:t>
      </w:r>
      <w:r>
        <w:rPr>
          <w:rtl/>
        </w:rPr>
        <w:t xml:space="preserve">   </w:t>
      </w:r>
      <w:bookmarkEnd w:id="824"/>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מה אתה הצעת</w:t>
      </w:r>
      <w:r w:rsidR="00D75B8A">
        <w:rPr>
          <w:rFonts w:hint="cs"/>
          <w:rtl/>
          <w:lang w:eastAsia="he-IL"/>
        </w:rPr>
        <w:t xml:space="preserve"> במקום בית עסק</w:t>
      </w:r>
      <w:r>
        <w:rPr>
          <w:rFonts w:hint="cs"/>
          <w:rtl/>
          <w:lang w:eastAsia="he-IL"/>
        </w:rPr>
        <w:t xml:space="preserve">? </w:t>
      </w:r>
    </w:p>
    <w:p w:rsidR="00D45756" w:rsidRDefault="00D45756" w:rsidP="00D45756">
      <w:pPr>
        <w:rPr>
          <w:rtl/>
          <w:lang w:eastAsia="he-IL"/>
        </w:rPr>
      </w:pPr>
    </w:p>
    <w:p w:rsidR="00D45756" w:rsidRDefault="00D45756" w:rsidP="00D45756">
      <w:pPr>
        <w:pStyle w:val="af9"/>
        <w:keepNext/>
        <w:rPr>
          <w:rtl/>
          <w:lang w:eastAsia="he-IL"/>
        </w:rPr>
      </w:pPr>
      <w:bookmarkStart w:id="825" w:name="ET_guest_679102_98"/>
      <w:r w:rsidRPr="00D45756">
        <w:rPr>
          <w:rStyle w:val="TagStyle"/>
          <w:rtl/>
        </w:rPr>
        <w:t xml:space="preserve"> &lt;&lt; אורח &gt;&gt; </w:t>
      </w:r>
      <w:r>
        <w:rPr>
          <w:rtl/>
          <w:lang w:eastAsia="he-IL"/>
        </w:rPr>
        <w:t>עודד אופק:</w:t>
      </w:r>
      <w:r w:rsidRPr="00D45756">
        <w:rPr>
          <w:rStyle w:val="TagStyle"/>
          <w:rtl/>
        </w:rPr>
        <w:t xml:space="preserve"> &lt;&lt; אורח &gt;&gt;</w:t>
      </w:r>
      <w:r>
        <w:rPr>
          <w:rtl/>
          <w:lang w:eastAsia="he-IL"/>
        </w:rPr>
        <w:t xml:space="preserve">   </w:t>
      </w:r>
      <w:bookmarkEnd w:id="825"/>
    </w:p>
    <w:p w:rsidR="00D45756" w:rsidRDefault="00D45756" w:rsidP="00D45756">
      <w:pPr>
        <w:pStyle w:val="KeepWithNext"/>
        <w:rPr>
          <w:rtl/>
          <w:lang w:eastAsia="he-IL"/>
        </w:rPr>
      </w:pPr>
    </w:p>
    <w:p w:rsidR="00D45756" w:rsidRDefault="00D75B8A" w:rsidP="00D45756">
      <w:pPr>
        <w:rPr>
          <w:rtl/>
          <w:lang w:eastAsia="he-IL"/>
        </w:rPr>
      </w:pPr>
      <w:r>
        <w:rPr>
          <w:rFonts w:hint="cs"/>
          <w:rtl/>
          <w:lang w:eastAsia="he-IL"/>
        </w:rPr>
        <w:t xml:space="preserve">הצעתי להסיר את המונח בית עסק, או לכל הפחות להגדיר </w:t>
      </w:r>
      <w:bookmarkStart w:id="826" w:name="_ETM_Q1_7045386"/>
      <w:bookmarkEnd w:id="826"/>
      <w:r>
        <w:rPr>
          <w:rFonts w:hint="cs"/>
          <w:rtl/>
          <w:lang w:eastAsia="he-IL"/>
        </w:rPr>
        <w:t xml:space="preserve">אותו.  </w:t>
      </w:r>
    </w:p>
    <w:p w:rsidR="00D45756" w:rsidRDefault="00D45756" w:rsidP="00D45756">
      <w:pPr>
        <w:rPr>
          <w:rtl/>
          <w:lang w:eastAsia="he-IL"/>
        </w:rPr>
      </w:pPr>
    </w:p>
    <w:p w:rsidR="00D45756" w:rsidRDefault="00D45756" w:rsidP="00D45756">
      <w:pPr>
        <w:pStyle w:val="af6"/>
        <w:keepNext/>
        <w:rPr>
          <w:rtl/>
        </w:rPr>
      </w:pPr>
      <w:bookmarkStart w:id="827" w:name="ET_yor_5069_99"/>
      <w:r w:rsidRPr="00D45756">
        <w:rPr>
          <w:rStyle w:val="TagStyle"/>
          <w:rtl/>
        </w:rPr>
        <w:t xml:space="preserve"> &lt;&lt; יור &gt;&gt; </w:t>
      </w:r>
      <w:r>
        <w:rPr>
          <w:rtl/>
        </w:rPr>
        <w:t>היו"ר יעקב אשר:</w:t>
      </w:r>
      <w:r w:rsidRPr="00D45756">
        <w:rPr>
          <w:rStyle w:val="TagStyle"/>
          <w:rtl/>
        </w:rPr>
        <w:t xml:space="preserve"> &lt;&lt; יור &gt;&gt;</w:t>
      </w:r>
      <w:r>
        <w:rPr>
          <w:rtl/>
        </w:rPr>
        <w:t xml:space="preserve">   </w:t>
      </w:r>
      <w:bookmarkEnd w:id="827"/>
    </w:p>
    <w:p w:rsidR="00D45756" w:rsidRDefault="00D45756" w:rsidP="00D45756">
      <w:pPr>
        <w:pStyle w:val="KeepWithNext"/>
        <w:rPr>
          <w:rtl/>
          <w:lang w:eastAsia="he-IL"/>
        </w:rPr>
      </w:pPr>
    </w:p>
    <w:p w:rsidR="00D45756" w:rsidRDefault="009D729B" w:rsidP="00D45756">
      <w:pPr>
        <w:rPr>
          <w:rtl/>
          <w:lang w:eastAsia="he-IL"/>
        </w:rPr>
      </w:pPr>
      <w:r>
        <w:rPr>
          <w:rFonts w:hint="cs"/>
          <w:rtl/>
          <w:lang w:eastAsia="he-IL"/>
        </w:rPr>
        <w:t xml:space="preserve">אבל אז אתה פותח בעצם מנעד רחב, שזה מה שהם רוצים למנוע. </w:t>
      </w:r>
      <w:bookmarkStart w:id="828" w:name="_ETM_Q1_7050337"/>
      <w:bookmarkEnd w:id="828"/>
    </w:p>
    <w:p w:rsidR="00D45756" w:rsidRDefault="00D45756" w:rsidP="00D45756">
      <w:pPr>
        <w:rPr>
          <w:rtl/>
          <w:lang w:eastAsia="he-IL"/>
        </w:rPr>
      </w:pPr>
    </w:p>
    <w:p w:rsidR="00D45756" w:rsidRDefault="00D45756" w:rsidP="00D45756">
      <w:pPr>
        <w:pStyle w:val="af9"/>
        <w:keepNext/>
        <w:rPr>
          <w:rtl/>
          <w:lang w:eastAsia="he-IL"/>
        </w:rPr>
      </w:pPr>
      <w:bookmarkStart w:id="829" w:name="ET_guest_535467_100"/>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829"/>
    </w:p>
    <w:p w:rsidR="00D45756" w:rsidRDefault="00D45756" w:rsidP="00D45756">
      <w:pPr>
        <w:rPr>
          <w:rtl/>
          <w:lang w:eastAsia="he-IL"/>
        </w:rPr>
      </w:pPr>
    </w:p>
    <w:p w:rsidR="00FD331C" w:rsidRDefault="00FD331C" w:rsidP="00FD331C">
      <w:pPr>
        <w:rPr>
          <w:rtl/>
          <w:lang w:eastAsia="he-IL"/>
        </w:rPr>
      </w:pPr>
      <w:bookmarkStart w:id="830" w:name="_ETM_Q1_7059413"/>
      <w:bookmarkStart w:id="831" w:name="_ETM_Q1_7059501"/>
      <w:bookmarkEnd w:id="830"/>
      <w:bookmarkEnd w:id="831"/>
      <w:r>
        <w:rPr>
          <w:rFonts w:hint="cs"/>
          <w:rtl/>
          <w:lang w:eastAsia="he-IL"/>
        </w:rPr>
        <w:t xml:space="preserve">כן, האמת היא שזה משהו שצריך לתת לגביו אולי הבהרות, בהוראות אולי, אבל הכוונה היא לא לגבי שירותים פיננסיים, </w:t>
      </w:r>
      <w:bookmarkStart w:id="832" w:name="_ETM_Q1_7066689"/>
      <w:bookmarkEnd w:id="832"/>
      <w:r>
        <w:rPr>
          <w:rFonts w:hint="cs"/>
          <w:rtl/>
          <w:lang w:eastAsia="he-IL"/>
        </w:rPr>
        <w:t xml:space="preserve">היא באמת לגבי איזה שהיא עסקת הלוואה לנכס פיזי, ריאלי, </w:t>
      </w:r>
      <w:bookmarkStart w:id="833" w:name="_ETM_Q1_7065556"/>
      <w:bookmarkEnd w:id="833"/>
      <w:r>
        <w:rPr>
          <w:rFonts w:hint="cs"/>
          <w:rtl/>
          <w:lang w:eastAsia="he-IL"/>
        </w:rPr>
        <w:t xml:space="preserve">שלגביו ניתנת הלוואה והוא באמת בסיכון יותר נמוך. </w:t>
      </w:r>
    </w:p>
    <w:p w:rsidR="00FD331C" w:rsidRDefault="00FD331C" w:rsidP="00D45756">
      <w:pPr>
        <w:rPr>
          <w:rtl/>
          <w:lang w:eastAsia="he-IL"/>
        </w:rPr>
      </w:pPr>
      <w:bookmarkStart w:id="834" w:name="_ETM_Q1_7057798"/>
      <w:bookmarkStart w:id="835" w:name="_ETM_Q1_7057870"/>
      <w:bookmarkEnd w:id="834"/>
      <w:bookmarkEnd w:id="835"/>
    </w:p>
    <w:p w:rsidR="00D45756" w:rsidRDefault="00D45756" w:rsidP="00D45756">
      <w:pPr>
        <w:pStyle w:val="af6"/>
        <w:keepNext/>
        <w:rPr>
          <w:rtl/>
        </w:rPr>
      </w:pPr>
      <w:bookmarkStart w:id="836" w:name="ET_yor_5069_101"/>
      <w:r w:rsidRPr="00D45756">
        <w:rPr>
          <w:rStyle w:val="TagStyle"/>
          <w:rtl/>
        </w:rPr>
        <w:t xml:space="preserve"> &lt;&lt; יור &gt;&gt; </w:t>
      </w:r>
      <w:r>
        <w:rPr>
          <w:rtl/>
        </w:rPr>
        <w:t>היו"ר יעקב אשר:</w:t>
      </w:r>
      <w:r w:rsidRPr="00D45756">
        <w:rPr>
          <w:rStyle w:val="TagStyle"/>
          <w:rtl/>
        </w:rPr>
        <w:t xml:space="preserve"> &lt;&lt; יור &gt;&gt;</w:t>
      </w:r>
      <w:r>
        <w:rPr>
          <w:rtl/>
        </w:rPr>
        <w:t xml:space="preserve">   </w:t>
      </w:r>
      <w:bookmarkEnd w:id="836"/>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 xml:space="preserve">זאת אומרת, היא אומרת שהם ניסו להוריד משהו שהוא כסף למשהו ולא כסף כדי ליצור כסף. </w:t>
      </w:r>
    </w:p>
    <w:p w:rsidR="00D45756" w:rsidRDefault="00D45756" w:rsidP="00D45756">
      <w:pPr>
        <w:rPr>
          <w:rtl/>
          <w:lang w:eastAsia="he-IL"/>
        </w:rPr>
      </w:pPr>
    </w:p>
    <w:p w:rsidR="00D45756" w:rsidRDefault="00D45756" w:rsidP="00D45756">
      <w:pPr>
        <w:pStyle w:val="af9"/>
        <w:keepNext/>
        <w:rPr>
          <w:rtl/>
          <w:lang w:eastAsia="he-IL"/>
        </w:rPr>
      </w:pPr>
      <w:bookmarkStart w:id="837" w:name="ET_guest_535467_102"/>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837"/>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 xml:space="preserve">כן. אנחנו יודעים בדיוק מה הנכס. </w:t>
      </w:r>
    </w:p>
    <w:p w:rsidR="00FD331C" w:rsidRDefault="00FD331C" w:rsidP="00D45756">
      <w:pPr>
        <w:rPr>
          <w:rtl/>
          <w:lang w:eastAsia="he-IL"/>
        </w:rPr>
      </w:pPr>
      <w:bookmarkStart w:id="838" w:name="_ETM_Q1_7076416"/>
      <w:bookmarkStart w:id="839" w:name="_ETM_Q1_7076500"/>
      <w:bookmarkEnd w:id="838"/>
      <w:bookmarkEnd w:id="839"/>
    </w:p>
    <w:p w:rsidR="00D45756" w:rsidRDefault="00D45756" w:rsidP="00D45756">
      <w:pPr>
        <w:pStyle w:val="af6"/>
        <w:keepNext/>
        <w:rPr>
          <w:rtl/>
        </w:rPr>
      </w:pPr>
      <w:bookmarkStart w:id="840" w:name="ET_yor_5069_103"/>
      <w:r w:rsidRPr="00D45756">
        <w:rPr>
          <w:rStyle w:val="TagStyle"/>
          <w:rtl/>
        </w:rPr>
        <w:t xml:space="preserve"> &lt;&lt; יור &gt;&gt; </w:t>
      </w:r>
      <w:r>
        <w:rPr>
          <w:rtl/>
        </w:rPr>
        <w:t>היו"ר יעקב אשר:</w:t>
      </w:r>
      <w:r w:rsidRPr="00D45756">
        <w:rPr>
          <w:rStyle w:val="TagStyle"/>
          <w:rtl/>
        </w:rPr>
        <w:t xml:space="preserve"> &lt;&lt; יור &gt;&gt;</w:t>
      </w:r>
      <w:r>
        <w:rPr>
          <w:rtl/>
        </w:rPr>
        <w:t xml:space="preserve">   </w:t>
      </w:r>
      <w:bookmarkEnd w:id="840"/>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 xml:space="preserve">אז בשתי הבקשות הראשונות </w:t>
      </w:r>
      <w:r w:rsidR="00FD331C">
        <w:rPr>
          <w:rFonts w:hint="cs"/>
          <w:rtl/>
          <w:lang w:eastAsia="he-IL"/>
        </w:rPr>
        <w:t xml:space="preserve">כנראה </w:t>
      </w:r>
      <w:bookmarkStart w:id="841" w:name="_ETM_Q1_7100868"/>
      <w:bookmarkEnd w:id="841"/>
      <w:r>
        <w:rPr>
          <w:rFonts w:hint="cs"/>
          <w:rtl/>
          <w:lang w:eastAsia="he-IL"/>
        </w:rPr>
        <w:t xml:space="preserve">לא שכנעת. </w:t>
      </w:r>
      <w:r w:rsidR="00FD331C">
        <w:rPr>
          <w:rFonts w:hint="cs"/>
          <w:rtl/>
          <w:lang w:eastAsia="he-IL"/>
        </w:rPr>
        <w:t xml:space="preserve">אז בוא ניגש לעיקרית מביניהן, כמו שאמרת. </w:t>
      </w:r>
    </w:p>
    <w:p w:rsidR="00D45756" w:rsidRDefault="00D45756" w:rsidP="00D45756">
      <w:pPr>
        <w:rPr>
          <w:rtl/>
          <w:lang w:eastAsia="he-IL"/>
        </w:rPr>
      </w:pPr>
    </w:p>
    <w:p w:rsidR="00D45756" w:rsidRDefault="00D45756" w:rsidP="00D45756">
      <w:pPr>
        <w:pStyle w:val="af9"/>
        <w:keepNext/>
        <w:rPr>
          <w:rtl/>
          <w:lang w:eastAsia="he-IL"/>
        </w:rPr>
      </w:pPr>
      <w:bookmarkStart w:id="842" w:name="ET_guest_679102_104"/>
      <w:r w:rsidRPr="00D45756">
        <w:rPr>
          <w:rStyle w:val="TagStyle"/>
          <w:rtl/>
        </w:rPr>
        <w:t xml:space="preserve"> &lt;&lt; אורח &gt;&gt; </w:t>
      </w:r>
      <w:r>
        <w:rPr>
          <w:rtl/>
          <w:lang w:eastAsia="he-IL"/>
        </w:rPr>
        <w:t>עודד אופק:</w:t>
      </w:r>
      <w:r w:rsidRPr="00D45756">
        <w:rPr>
          <w:rStyle w:val="TagStyle"/>
          <w:rtl/>
        </w:rPr>
        <w:t xml:space="preserve"> &lt;&lt; אורח &gt;&gt;</w:t>
      </w:r>
      <w:r>
        <w:rPr>
          <w:rtl/>
          <w:lang w:eastAsia="he-IL"/>
        </w:rPr>
        <w:t xml:space="preserve">   </w:t>
      </w:r>
      <w:bookmarkEnd w:id="842"/>
    </w:p>
    <w:p w:rsidR="00D45756" w:rsidRDefault="00D45756" w:rsidP="00D45756">
      <w:pPr>
        <w:pStyle w:val="KeepWithNext"/>
        <w:rPr>
          <w:rtl/>
          <w:lang w:eastAsia="he-IL"/>
        </w:rPr>
      </w:pPr>
    </w:p>
    <w:p w:rsidR="00D45756" w:rsidRDefault="00FD331C" w:rsidP="00FD331C">
      <w:pPr>
        <w:rPr>
          <w:rtl/>
          <w:lang w:eastAsia="he-IL"/>
        </w:rPr>
      </w:pPr>
      <w:r>
        <w:rPr>
          <w:rFonts w:hint="cs"/>
          <w:rtl/>
          <w:lang w:eastAsia="he-IL"/>
        </w:rPr>
        <w:t xml:space="preserve">אמת. אז </w:t>
      </w:r>
      <w:bookmarkStart w:id="843" w:name="_ETM_Q1_7102474"/>
      <w:bookmarkEnd w:id="843"/>
      <w:r>
        <w:rPr>
          <w:rFonts w:hint="cs"/>
          <w:rtl/>
          <w:lang w:eastAsia="he-IL"/>
        </w:rPr>
        <w:t xml:space="preserve">בסעיף (ב) </w:t>
      </w:r>
      <w:r w:rsidR="00D45756">
        <w:rPr>
          <w:rFonts w:hint="cs"/>
          <w:rtl/>
          <w:lang w:eastAsia="he-IL"/>
        </w:rPr>
        <w:t>אם אני מבין נכון</w:t>
      </w:r>
      <w:r>
        <w:rPr>
          <w:rFonts w:hint="cs"/>
          <w:rtl/>
          <w:lang w:eastAsia="he-IL"/>
        </w:rPr>
        <w:t xml:space="preserve"> יש הוספה שנדרש לרשום את פרטי </w:t>
      </w:r>
      <w:bookmarkStart w:id="844" w:name="_ETM_Q1_7100416"/>
      <w:bookmarkEnd w:id="844"/>
      <w:r>
        <w:rPr>
          <w:rFonts w:hint="cs"/>
          <w:rtl/>
          <w:lang w:eastAsia="he-IL"/>
        </w:rPr>
        <w:t>הנהנה, באופן שלא נדרש בעבר, אם אני מבין נכון</w:t>
      </w:r>
      <w:r w:rsidR="00D45756">
        <w:rPr>
          <w:rFonts w:hint="cs"/>
          <w:rtl/>
          <w:lang w:eastAsia="he-IL"/>
        </w:rPr>
        <w:t xml:space="preserve"> את המונח. כלומר, גם בעסקה מזדמנת, בפעולה מזדמנת, נדרש ל</w:t>
      </w:r>
      <w:r>
        <w:rPr>
          <w:rFonts w:hint="cs"/>
          <w:rtl/>
          <w:lang w:eastAsia="he-IL"/>
        </w:rPr>
        <w:t xml:space="preserve">רשום פרטי </w:t>
      </w:r>
      <w:bookmarkStart w:id="845" w:name="_ETM_Q1_7118187"/>
      <w:bookmarkEnd w:id="845"/>
      <w:r>
        <w:rPr>
          <w:rFonts w:hint="cs"/>
          <w:rtl/>
          <w:lang w:eastAsia="he-IL"/>
        </w:rPr>
        <w:t xml:space="preserve">נהנה, מה שלא נדרש במסגרת הצו הקודם. אני קודם </w:t>
      </w:r>
      <w:bookmarkStart w:id="846" w:name="_ETM_Q1_7122591"/>
      <w:bookmarkEnd w:id="846"/>
      <w:r>
        <w:rPr>
          <w:rFonts w:hint="cs"/>
          <w:rtl/>
          <w:lang w:eastAsia="he-IL"/>
        </w:rPr>
        <w:t xml:space="preserve">כל רוצה לראות אם הבנתי נכון, </w:t>
      </w:r>
      <w:r w:rsidR="00D45756">
        <w:rPr>
          <w:rFonts w:hint="cs"/>
          <w:rtl/>
          <w:lang w:eastAsia="he-IL"/>
        </w:rPr>
        <w:t>כי אם כן זו הכבדה מאוד משמעותית לגבי הצורך לדרוש</w:t>
      </w:r>
      <w:r>
        <w:rPr>
          <w:rFonts w:hint="cs"/>
          <w:rtl/>
          <w:lang w:eastAsia="he-IL"/>
        </w:rPr>
        <w:t xml:space="preserve"> מהלקוח, ממקבל </w:t>
      </w:r>
      <w:bookmarkStart w:id="847" w:name="_ETM_Q1_7131791"/>
      <w:bookmarkEnd w:id="847"/>
      <w:r>
        <w:rPr>
          <w:rFonts w:hint="cs"/>
          <w:rtl/>
          <w:lang w:eastAsia="he-IL"/>
        </w:rPr>
        <w:t xml:space="preserve">השירות, להגדיר כרגע מי הנהנה, ולרשום </w:t>
      </w:r>
      <w:r w:rsidR="00D45756">
        <w:rPr>
          <w:rFonts w:hint="cs"/>
          <w:rtl/>
          <w:lang w:eastAsia="he-IL"/>
        </w:rPr>
        <w:t xml:space="preserve">את הפרטים שלו. כנ"ל לגבי בעל שליטה, אגב. זה גם סעיף </w:t>
      </w:r>
      <w:r>
        <w:rPr>
          <w:rFonts w:hint="cs"/>
          <w:rtl/>
          <w:lang w:eastAsia="he-IL"/>
        </w:rPr>
        <w:t xml:space="preserve">(ג). ומנכ"ל. </w:t>
      </w:r>
    </w:p>
    <w:p w:rsidR="00D45756" w:rsidRDefault="00D45756" w:rsidP="00D45756">
      <w:pPr>
        <w:rPr>
          <w:rtl/>
          <w:lang w:eastAsia="he-IL"/>
        </w:rPr>
      </w:pPr>
    </w:p>
    <w:p w:rsidR="00D45756" w:rsidRDefault="00D45756" w:rsidP="00D45756">
      <w:pPr>
        <w:pStyle w:val="af9"/>
        <w:keepNext/>
        <w:rPr>
          <w:rtl/>
          <w:lang w:eastAsia="he-IL"/>
        </w:rPr>
      </w:pPr>
      <w:bookmarkStart w:id="848" w:name="ET_guest_535467_105"/>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848"/>
    </w:p>
    <w:p w:rsidR="00D45756" w:rsidRDefault="00D45756" w:rsidP="00D45756">
      <w:pPr>
        <w:pStyle w:val="KeepWithNext"/>
        <w:rPr>
          <w:rtl/>
          <w:lang w:eastAsia="he-IL"/>
        </w:rPr>
      </w:pPr>
    </w:p>
    <w:p w:rsidR="00FD331C" w:rsidRDefault="00FD331C" w:rsidP="00FD331C">
      <w:pPr>
        <w:rPr>
          <w:rtl/>
          <w:lang w:eastAsia="he-IL"/>
        </w:rPr>
      </w:pPr>
      <w:bookmarkStart w:id="849" w:name="_ETM_Q1_7140033"/>
      <w:bookmarkStart w:id="850" w:name="_ETM_Q1_7140117"/>
      <w:bookmarkEnd w:id="849"/>
      <w:bookmarkEnd w:id="850"/>
      <w:r>
        <w:rPr>
          <w:rFonts w:hint="cs"/>
          <w:rtl/>
          <w:lang w:eastAsia="he-IL"/>
        </w:rPr>
        <w:t>לא. זה</w:t>
      </w:r>
      <w:bookmarkStart w:id="851" w:name="_ETM_Q1_7148705"/>
      <w:bookmarkEnd w:id="851"/>
      <w:r>
        <w:rPr>
          <w:rFonts w:hint="cs"/>
          <w:rtl/>
          <w:lang w:eastAsia="he-IL"/>
        </w:rPr>
        <w:t xml:space="preserve"> רק על מי שמקבל שירות בסכום גבוה. </w:t>
      </w:r>
    </w:p>
    <w:p w:rsidR="00FD331C" w:rsidRPr="00FD331C" w:rsidRDefault="00FD331C" w:rsidP="00FD331C">
      <w:pPr>
        <w:rPr>
          <w:rtl/>
          <w:lang w:eastAsia="he-IL"/>
        </w:rPr>
      </w:pPr>
      <w:bookmarkStart w:id="852" w:name="_ETM_Q1_7154945"/>
      <w:bookmarkStart w:id="853" w:name="_ETM_Q1_7155020"/>
      <w:bookmarkEnd w:id="852"/>
      <w:bookmarkEnd w:id="853"/>
    </w:p>
    <w:p w:rsidR="00D45756" w:rsidRDefault="00D45756" w:rsidP="00D45756">
      <w:pPr>
        <w:pStyle w:val="a4"/>
        <w:keepNext/>
        <w:rPr>
          <w:rtl/>
        </w:rPr>
      </w:pPr>
      <w:bookmarkStart w:id="854" w:name="ET_speaker_5109_106"/>
      <w:r w:rsidRPr="00D45756">
        <w:rPr>
          <w:rStyle w:val="TagStyle"/>
          <w:rtl/>
        </w:rPr>
        <w:t xml:space="preserve"> &lt;&lt; דובר &gt;&gt; </w:t>
      </w:r>
      <w:r w:rsidR="006C7978">
        <w:rPr>
          <w:rtl/>
        </w:rPr>
        <w:t>אלעזר שטרן</w:t>
      </w:r>
      <w:r>
        <w:rPr>
          <w:rtl/>
        </w:rPr>
        <w:t>:</w:t>
      </w:r>
      <w:r w:rsidRPr="00D45756">
        <w:rPr>
          <w:rStyle w:val="TagStyle"/>
          <w:rtl/>
        </w:rPr>
        <w:t xml:space="preserve"> &lt;&lt; דובר &gt;&gt;</w:t>
      </w:r>
      <w:r>
        <w:rPr>
          <w:rtl/>
        </w:rPr>
        <w:t xml:space="preserve">   </w:t>
      </w:r>
      <w:bookmarkEnd w:id="854"/>
    </w:p>
    <w:p w:rsidR="00D45756" w:rsidRDefault="00D45756" w:rsidP="00D45756">
      <w:pPr>
        <w:pStyle w:val="KeepWithNext"/>
        <w:rPr>
          <w:rtl/>
          <w:lang w:eastAsia="he-IL"/>
        </w:rPr>
      </w:pPr>
    </w:p>
    <w:p w:rsidR="00FD331C" w:rsidRPr="00FD331C" w:rsidRDefault="00FD331C" w:rsidP="00FD331C">
      <w:pPr>
        <w:rPr>
          <w:rtl/>
          <w:lang w:eastAsia="he-IL"/>
        </w:rPr>
      </w:pPr>
      <w:r>
        <w:rPr>
          <w:rFonts w:hint="cs"/>
          <w:rtl/>
          <w:lang w:eastAsia="he-IL"/>
        </w:rPr>
        <w:t xml:space="preserve">יש שם מיעוט </w:t>
      </w:r>
      <w:bookmarkStart w:id="855" w:name="_ETM_Q1_7148136"/>
      <w:bookmarkEnd w:id="855"/>
      <w:r>
        <w:rPr>
          <w:rtl/>
          <w:lang w:eastAsia="he-IL"/>
        </w:rPr>
        <w:t>–</w:t>
      </w:r>
      <w:r>
        <w:rPr>
          <w:rFonts w:hint="cs"/>
          <w:rtl/>
          <w:lang w:eastAsia="he-IL"/>
        </w:rPr>
        <w:t xml:space="preserve"> זה נהנה שמקבל שירות שאינו מקבל שירות מזדמן. זאת אומרת </w:t>
      </w:r>
      <w:r>
        <w:rPr>
          <w:rtl/>
          <w:lang w:eastAsia="he-IL"/>
        </w:rPr>
        <w:t>–</w:t>
      </w:r>
      <w:r>
        <w:rPr>
          <w:rFonts w:hint="cs"/>
          <w:rtl/>
          <w:lang w:eastAsia="he-IL"/>
        </w:rPr>
        <w:t xml:space="preserve"> מי שמקבל שירות מזדמן </w:t>
      </w:r>
      <w:r>
        <w:rPr>
          <w:rtl/>
          <w:lang w:eastAsia="he-IL"/>
        </w:rPr>
        <w:t>–</w:t>
      </w:r>
      <w:r>
        <w:rPr>
          <w:rFonts w:hint="cs"/>
          <w:rtl/>
          <w:lang w:eastAsia="he-IL"/>
        </w:rPr>
        <w:t xml:space="preserve"> לא צריך. </w:t>
      </w:r>
      <w:bookmarkStart w:id="856" w:name="_ETM_Q1_7156379"/>
      <w:bookmarkEnd w:id="856"/>
    </w:p>
    <w:p w:rsidR="00D45756" w:rsidRDefault="00D45756" w:rsidP="00D45756">
      <w:pPr>
        <w:rPr>
          <w:rtl/>
          <w:lang w:eastAsia="he-IL"/>
        </w:rPr>
      </w:pPr>
    </w:p>
    <w:p w:rsidR="00D45756" w:rsidRDefault="00D45756" w:rsidP="00D45756">
      <w:pPr>
        <w:pStyle w:val="af9"/>
        <w:keepNext/>
        <w:rPr>
          <w:rtl/>
          <w:lang w:eastAsia="he-IL"/>
        </w:rPr>
      </w:pPr>
      <w:bookmarkStart w:id="857" w:name="ET_guest_679102_107"/>
      <w:r w:rsidRPr="00D45756">
        <w:rPr>
          <w:rStyle w:val="TagStyle"/>
          <w:rtl/>
        </w:rPr>
        <w:t xml:space="preserve"> &lt;&lt; אורח &gt;&gt; </w:t>
      </w:r>
      <w:r>
        <w:rPr>
          <w:rtl/>
          <w:lang w:eastAsia="he-IL"/>
        </w:rPr>
        <w:t>עודד אופק:</w:t>
      </w:r>
      <w:r w:rsidRPr="00D45756">
        <w:rPr>
          <w:rStyle w:val="TagStyle"/>
          <w:rtl/>
        </w:rPr>
        <w:t xml:space="preserve"> &lt;&lt; אורח &gt;&gt;</w:t>
      </w:r>
      <w:r>
        <w:rPr>
          <w:rtl/>
          <w:lang w:eastAsia="he-IL"/>
        </w:rPr>
        <w:t xml:space="preserve">   </w:t>
      </w:r>
      <w:bookmarkEnd w:id="857"/>
    </w:p>
    <w:p w:rsidR="00D45756" w:rsidRDefault="00D45756" w:rsidP="00D45756">
      <w:pPr>
        <w:pStyle w:val="KeepWithNext"/>
        <w:rPr>
          <w:rtl/>
          <w:lang w:eastAsia="he-IL"/>
        </w:rPr>
      </w:pPr>
    </w:p>
    <w:p w:rsidR="00D45756" w:rsidRDefault="00D45756" w:rsidP="00D45756">
      <w:pPr>
        <w:rPr>
          <w:rtl/>
          <w:lang w:eastAsia="he-IL"/>
        </w:rPr>
      </w:pPr>
      <w:r>
        <w:rPr>
          <w:rFonts w:hint="cs"/>
          <w:rtl/>
          <w:lang w:eastAsia="he-IL"/>
        </w:rPr>
        <w:t xml:space="preserve">אם כך אז אין לנו הערה. </w:t>
      </w:r>
    </w:p>
    <w:p w:rsidR="00D45756" w:rsidRDefault="00D45756" w:rsidP="00D45756">
      <w:pPr>
        <w:rPr>
          <w:rtl/>
          <w:lang w:eastAsia="he-IL"/>
        </w:rPr>
      </w:pPr>
    </w:p>
    <w:p w:rsidR="00D45756" w:rsidRDefault="00D45756" w:rsidP="00D45756">
      <w:pPr>
        <w:pStyle w:val="af9"/>
        <w:keepNext/>
        <w:rPr>
          <w:rtl/>
          <w:lang w:eastAsia="he-IL"/>
        </w:rPr>
      </w:pPr>
      <w:bookmarkStart w:id="858" w:name="ET_guest_826115_108"/>
      <w:r w:rsidRPr="00D45756">
        <w:rPr>
          <w:rStyle w:val="TagStyle"/>
          <w:rtl/>
        </w:rPr>
        <w:t xml:space="preserve"> &lt;&lt; אורח &gt;&gt; </w:t>
      </w:r>
      <w:r>
        <w:rPr>
          <w:rtl/>
          <w:lang w:eastAsia="he-IL"/>
        </w:rPr>
        <w:t>עדו מלין:</w:t>
      </w:r>
      <w:r w:rsidRPr="00D45756">
        <w:rPr>
          <w:rStyle w:val="TagStyle"/>
          <w:rtl/>
        </w:rPr>
        <w:t xml:space="preserve"> &lt;&lt; אורח &gt;&gt;</w:t>
      </w:r>
      <w:r>
        <w:rPr>
          <w:rtl/>
          <w:lang w:eastAsia="he-IL"/>
        </w:rPr>
        <w:t xml:space="preserve">   </w:t>
      </w:r>
      <w:bookmarkEnd w:id="858"/>
    </w:p>
    <w:p w:rsidR="00D45756" w:rsidRDefault="00D45756" w:rsidP="00D45756">
      <w:pPr>
        <w:pStyle w:val="KeepWithNext"/>
        <w:rPr>
          <w:rtl/>
          <w:lang w:eastAsia="he-IL"/>
        </w:rPr>
      </w:pPr>
    </w:p>
    <w:p w:rsidR="008A29BC" w:rsidRDefault="00FD331C" w:rsidP="008A29BC">
      <w:pPr>
        <w:rPr>
          <w:rtl/>
          <w:lang w:eastAsia="he-IL"/>
        </w:rPr>
      </w:pPr>
      <w:r>
        <w:rPr>
          <w:rFonts w:hint="cs"/>
          <w:rtl/>
          <w:lang w:eastAsia="he-IL"/>
        </w:rPr>
        <w:t xml:space="preserve">השאלה שלי, אולי </w:t>
      </w:r>
      <w:r w:rsidR="00D45756">
        <w:rPr>
          <w:rFonts w:hint="cs"/>
          <w:rtl/>
          <w:lang w:eastAsia="he-IL"/>
        </w:rPr>
        <w:t xml:space="preserve">הבהרה </w:t>
      </w:r>
      <w:r w:rsidR="00D45756">
        <w:rPr>
          <w:rtl/>
          <w:lang w:eastAsia="he-IL"/>
        </w:rPr>
        <w:t>–</w:t>
      </w:r>
      <w:r>
        <w:rPr>
          <w:rFonts w:hint="cs"/>
          <w:rtl/>
          <w:lang w:eastAsia="he-IL"/>
        </w:rPr>
        <w:t xml:space="preserve"> יש פה הכבדה, בצו הזה. נכון שמדובר על צו שמתקן צו קודם, אבל הניסיון גם מלמד מה </w:t>
      </w:r>
      <w:bookmarkStart w:id="859" w:name="_ETM_Q1_7180552"/>
      <w:bookmarkEnd w:id="859"/>
      <w:r>
        <w:rPr>
          <w:rFonts w:hint="cs"/>
          <w:rtl/>
          <w:lang w:eastAsia="he-IL"/>
        </w:rPr>
        <w:t xml:space="preserve">היה בצו הקודם. </w:t>
      </w:r>
      <w:r w:rsidR="008A29BC">
        <w:rPr>
          <w:rFonts w:hint="cs"/>
          <w:rtl/>
          <w:lang w:eastAsia="he-IL"/>
        </w:rPr>
        <w:t xml:space="preserve">הצו הקודם כמו גם בצו הזה </w:t>
      </w:r>
      <w:r w:rsidR="008A29BC">
        <w:rPr>
          <w:rtl/>
          <w:lang w:eastAsia="he-IL"/>
        </w:rPr>
        <w:t>–</w:t>
      </w:r>
      <w:r w:rsidR="008A29BC">
        <w:rPr>
          <w:rFonts w:hint="cs"/>
          <w:rtl/>
          <w:lang w:eastAsia="he-IL"/>
        </w:rPr>
        <w:t xml:space="preserve"> יש בו </w:t>
      </w:r>
      <w:bookmarkStart w:id="860" w:name="_ETM_Q1_7194744"/>
      <w:bookmarkEnd w:id="860"/>
      <w:r w:rsidR="008A29BC">
        <w:rPr>
          <w:rFonts w:hint="cs"/>
          <w:rtl/>
          <w:lang w:eastAsia="he-IL"/>
        </w:rPr>
        <w:t xml:space="preserve">בעייתיות עם ההגדרה על פי רישום הפרטים לגבי </w:t>
      </w:r>
      <w:bookmarkStart w:id="861" w:name="_ETM_Q1_7196264"/>
      <w:bookmarkEnd w:id="861"/>
      <w:r w:rsidR="008A29BC">
        <w:rPr>
          <w:rFonts w:hint="cs"/>
          <w:rtl/>
          <w:lang w:eastAsia="he-IL"/>
        </w:rPr>
        <w:t xml:space="preserve">מזדמן על פי מסמך, כי על פי מסמך </w:t>
      </w:r>
      <w:r w:rsidR="008A29BC">
        <w:rPr>
          <w:rtl/>
          <w:lang w:eastAsia="he-IL"/>
        </w:rPr>
        <w:t>–</w:t>
      </w:r>
      <w:r w:rsidR="008A29BC">
        <w:rPr>
          <w:rFonts w:hint="cs"/>
          <w:rtl/>
          <w:lang w:eastAsia="he-IL"/>
        </w:rPr>
        <w:t xml:space="preserve"> בסעיף </w:t>
      </w:r>
      <w:bookmarkStart w:id="862" w:name="_ETM_Q1_7202216"/>
      <w:bookmarkEnd w:id="862"/>
      <w:r w:rsidR="008A29BC">
        <w:rPr>
          <w:rFonts w:hint="cs"/>
          <w:rtl/>
          <w:lang w:eastAsia="he-IL"/>
        </w:rPr>
        <w:t xml:space="preserve">4 צריך לשמור את המסמכים. זו הכבדה מאוד </w:t>
      </w:r>
      <w:bookmarkStart w:id="863" w:name="_ETM_Q1_7206805"/>
      <w:bookmarkEnd w:id="863"/>
      <w:r w:rsidR="008A29BC">
        <w:rPr>
          <w:rFonts w:hint="cs"/>
          <w:rtl/>
          <w:lang w:eastAsia="he-IL"/>
        </w:rPr>
        <w:t xml:space="preserve">כבדה. מישהו מגיע ומזדהה עם איזשהו </w:t>
      </w:r>
      <w:bookmarkStart w:id="864" w:name="_ETM_Q1_7210018"/>
      <w:bookmarkEnd w:id="864"/>
      <w:r w:rsidR="008A29BC">
        <w:rPr>
          <w:rFonts w:hint="cs"/>
          <w:rtl/>
          <w:lang w:eastAsia="he-IL"/>
        </w:rPr>
        <w:t xml:space="preserve">מסמך, גם אם הוא עושה פעולה קטנה מאוד של </w:t>
      </w:r>
      <w:bookmarkStart w:id="865" w:name="_ETM_Q1_7196387"/>
      <w:bookmarkEnd w:id="865"/>
      <w:r w:rsidR="008A29BC">
        <w:rPr>
          <w:rFonts w:hint="cs"/>
          <w:rtl/>
          <w:lang w:eastAsia="he-IL"/>
        </w:rPr>
        <w:t xml:space="preserve">200 דולר, או 300 דולר, או כל פעולה אחרת </w:t>
      </w:r>
      <w:bookmarkStart w:id="866" w:name="_ETM_Q1_7208105"/>
      <w:bookmarkEnd w:id="866"/>
      <w:r w:rsidR="008A29BC">
        <w:rPr>
          <w:rFonts w:hint="cs"/>
          <w:rtl/>
          <w:lang w:eastAsia="he-IL"/>
        </w:rPr>
        <w:t xml:space="preserve">של אשראי </w:t>
      </w:r>
      <w:r w:rsidR="008A29BC">
        <w:rPr>
          <w:rtl/>
          <w:lang w:eastAsia="he-IL"/>
        </w:rPr>
        <w:t>–</w:t>
      </w:r>
      <w:r w:rsidR="008A29BC">
        <w:rPr>
          <w:rFonts w:hint="cs"/>
          <w:rtl/>
          <w:lang w:eastAsia="he-IL"/>
        </w:rPr>
        <w:t xml:space="preserve"> גם כן, בסכום נמוך, צריך באותו </w:t>
      </w:r>
      <w:bookmarkStart w:id="867" w:name="_ETM_Q1_7201515"/>
      <w:bookmarkEnd w:id="867"/>
      <w:r w:rsidR="008A29BC">
        <w:rPr>
          <w:rFonts w:hint="cs"/>
          <w:rtl/>
          <w:lang w:eastAsia="he-IL"/>
        </w:rPr>
        <w:t xml:space="preserve">רגע לבצע צילום של תעודת הזהות שלו, וזה </w:t>
      </w:r>
      <w:bookmarkStart w:id="868" w:name="_ETM_Q1_7213712"/>
      <w:bookmarkEnd w:id="868"/>
      <w:r w:rsidR="008A29BC">
        <w:rPr>
          <w:rFonts w:hint="cs"/>
          <w:rtl/>
          <w:lang w:eastAsia="he-IL"/>
        </w:rPr>
        <w:t xml:space="preserve">דבר שגורם גם לעומס ולדעתי אין לו שום </w:t>
      </w:r>
      <w:bookmarkStart w:id="869" w:name="_ETM_Q1_7217781"/>
      <w:bookmarkEnd w:id="869"/>
      <w:r w:rsidR="008A29BC">
        <w:rPr>
          <w:rFonts w:hint="cs"/>
          <w:rtl/>
          <w:lang w:eastAsia="he-IL"/>
        </w:rPr>
        <w:t>תפיסה וגם - - - כי אם בן אדם</w:t>
      </w:r>
      <w:bookmarkStart w:id="870" w:name="_ETM_Q1_7220935"/>
      <w:bookmarkEnd w:id="870"/>
      <w:r w:rsidR="008A29BC">
        <w:rPr>
          <w:rFonts w:hint="cs"/>
          <w:rtl/>
          <w:lang w:eastAsia="he-IL"/>
        </w:rPr>
        <w:t xml:space="preserve"> מגיע עם תעודת זהות אז יש לידו, למשל, גם מסמך נוסף, </w:t>
      </w:r>
      <w:bookmarkStart w:id="871" w:name="_ETM_Q1_7225494"/>
      <w:bookmarkEnd w:id="871"/>
      <w:r w:rsidR="008A29BC">
        <w:rPr>
          <w:rFonts w:hint="cs"/>
          <w:rtl/>
          <w:lang w:eastAsia="he-IL"/>
        </w:rPr>
        <w:t xml:space="preserve">של כתובת של הביטוח הלאומי או כל </w:t>
      </w:r>
      <w:bookmarkStart w:id="872" w:name="_ETM_Q1_7218822"/>
      <w:bookmarkEnd w:id="872"/>
      <w:r w:rsidR="008A29BC">
        <w:rPr>
          <w:rFonts w:hint="cs"/>
          <w:rtl/>
          <w:lang w:eastAsia="he-IL"/>
        </w:rPr>
        <w:t xml:space="preserve">דבר אחר. אז אם רצו להקל ורק לרשום את </w:t>
      </w:r>
      <w:bookmarkStart w:id="873" w:name="_ETM_Q1_7229868"/>
      <w:bookmarkEnd w:id="873"/>
      <w:r w:rsidR="008A29BC">
        <w:rPr>
          <w:rFonts w:hint="cs"/>
          <w:rtl/>
          <w:lang w:eastAsia="he-IL"/>
        </w:rPr>
        <w:t xml:space="preserve">הפרטים אז אני מבין את העניין </w:t>
      </w:r>
      <w:r w:rsidR="008A29BC">
        <w:rPr>
          <w:rtl/>
          <w:lang w:eastAsia="he-IL"/>
        </w:rPr>
        <w:t>–</w:t>
      </w:r>
      <w:r w:rsidR="008A29BC">
        <w:rPr>
          <w:rFonts w:hint="cs"/>
          <w:rtl/>
          <w:lang w:eastAsia="he-IL"/>
        </w:rPr>
        <w:t xml:space="preserve"> לרשום על </w:t>
      </w:r>
      <w:bookmarkStart w:id="874" w:name="_ETM_Q1_7237851"/>
      <w:bookmarkEnd w:id="874"/>
      <w:r w:rsidR="008A29BC">
        <w:rPr>
          <w:rFonts w:hint="cs"/>
          <w:rtl/>
          <w:lang w:eastAsia="he-IL"/>
        </w:rPr>
        <w:t xml:space="preserve">פי פרטים שמוצגים. אז הוא מציג לי את הפרטים. </w:t>
      </w:r>
      <w:bookmarkStart w:id="875" w:name="_ETM_Q1_7234588"/>
      <w:bookmarkEnd w:id="875"/>
      <w:r w:rsidR="008A29BC">
        <w:rPr>
          <w:rFonts w:hint="cs"/>
          <w:rtl/>
          <w:lang w:eastAsia="he-IL"/>
        </w:rPr>
        <w:t xml:space="preserve">הוא מציג לי את תעודת הזהות, מציג לי את הדרכון. </w:t>
      </w:r>
      <w:bookmarkStart w:id="876" w:name="_ETM_Q1_7237869"/>
      <w:bookmarkEnd w:id="876"/>
      <w:r w:rsidR="008A29BC">
        <w:rPr>
          <w:rFonts w:hint="cs"/>
          <w:rtl/>
          <w:lang w:eastAsia="he-IL"/>
        </w:rPr>
        <w:t xml:space="preserve">אין שום סיבה לצלם את תעודת הזהות והדרכון בפעולה </w:t>
      </w:r>
      <w:bookmarkStart w:id="877" w:name="_ETM_Q1_7246778"/>
      <w:bookmarkEnd w:id="877"/>
      <w:r w:rsidR="008A29BC">
        <w:rPr>
          <w:rFonts w:hint="cs"/>
          <w:rtl/>
          <w:lang w:eastAsia="he-IL"/>
        </w:rPr>
        <w:t xml:space="preserve">של 200 דולר או 100 דולר, או אשראי קטן של </w:t>
      </w:r>
      <w:bookmarkStart w:id="878" w:name="_ETM_Q1_7243658"/>
      <w:bookmarkEnd w:id="878"/>
      <w:r w:rsidR="008A29BC">
        <w:rPr>
          <w:rFonts w:hint="cs"/>
          <w:rtl/>
          <w:lang w:eastAsia="he-IL"/>
        </w:rPr>
        <w:t xml:space="preserve">300 שקלים, ולכן אני שואל את זה עכשיו למרות שמדובר </w:t>
      </w:r>
      <w:bookmarkStart w:id="879" w:name="_ETM_Q1_7246491"/>
      <w:bookmarkEnd w:id="879"/>
      <w:r w:rsidR="008A29BC">
        <w:rPr>
          <w:rFonts w:hint="cs"/>
          <w:rtl/>
          <w:lang w:eastAsia="he-IL"/>
        </w:rPr>
        <w:t xml:space="preserve">גם על השלכה על סעיף 4. זה מניסיון </w:t>
      </w:r>
      <w:bookmarkStart w:id="880" w:name="_ETM_Q1_7252833"/>
      <w:bookmarkEnd w:id="880"/>
      <w:r w:rsidR="008A29BC">
        <w:rPr>
          <w:rFonts w:hint="cs"/>
          <w:rtl/>
          <w:lang w:eastAsia="he-IL"/>
        </w:rPr>
        <w:t>של השנתיים האחרונות,</w:t>
      </w:r>
      <w:bookmarkStart w:id="881" w:name="_ETM_Q1_7256544"/>
      <w:bookmarkEnd w:id="881"/>
      <w:r w:rsidR="008A29BC">
        <w:rPr>
          <w:rFonts w:hint="cs"/>
          <w:rtl/>
          <w:lang w:eastAsia="he-IL"/>
        </w:rPr>
        <w:t xml:space="preserve"> כולל ביקורות שאנחנו כגופים שמבקרים </w:t>
      </w:r>
      <w:bookmarkStart w:id="882" w:name="_ETM_Q1_7258546"/>
      <w:bookmarkEnd w:id="882"/>
      <w:r w:rsidR="008A29BC">
        <w:rPr>
          <w:rFonts w:hint="cs"/>
          <w:rtl/>
          <w:lang w:eastAsia="he-IL"/>
        </w:rPr>
        <w:t xml:space="preserve">גם עורכים במקומות. </w:t>
      </w:r>
      <w:bookmarkStart w:id="883" w:name="_ETM_Q1_7256645"/>
      <w:bookmarkEnd w:id="883"/>
      <w:r w:rsidR="008A29BC">
        <w:rPr>
          <w:rFonts w:hint="cs"/>
          <w:rtl/>
          <w:lang w:eastAsia="he-IL"/>
        </w:rPr>
        <w:t xml:space="preserve">הדבר הזה הוא מאוד מאוד בעייתי ונדרש </w:t>
      </w:r>
      <w:bookmarkStart w:id="884" w:name="_ETM_Q1_7252332"/>
      <w:bookmarkEnd w:id="884"/>
      <w:r w:rsidR="008A29BC">
        <w:rPr>
          <w:rFonts w:hint="cs"/>
          <w:rtl/>
          <w:lang w:eastAsia="he-IL"/>
        </w:rPr>
        <w:t xml:space="preserve">פה להבנתנו תיקון בעניין הזה. </w:t>
      </w:r>
      <w:bookmarkStart w:id="885" w:name="_ETM_Q1_7267931"/>
      <w:bookmarkEnd w:id="885"/>
    </w:p>
    <w:p w:rsidR="008A29BC" w:rsidRDefault="008A29BC" w:rsidP="008A29BC">
      <w:pPr>
        <w:rPr>
          <w:rtl/>
          <w:lang w:eastAsia="he-IL"/>
        </w:rPr>
      </w:pPr>
      <w:bookmarkStart w:id="886" w:name="_ETM_Q1_7268001"/>
      <w:bookmarkEnd w:id="886"/>
    </w:p>
    <w:p w:rsidR="00D45756" w:rsidRDefault="00D45756" w:rsidP="00D45756">
      <w:pPr>
        <w:pStyle w:val="a4"/>
        <w:keepNext/>
        <w:rPr>
          <w:rtl/>
        </w:rPr>
      </w:pPr>
      <w:bookmarkStart w:id="887" w:name="_ETM_Q1_7268074"/>
      <w:bookmarkStart w:id="888" w:name="_ETM_Q1_7268134"/>
      <w:bookmarkStart w:id="889" w:name="ET_speaker_5109_110"/>
      <w:bookmarkEnd w:id="887"/>
      <w:bookmarkEnd w:id="888"/>
      <w:r w:rsidRPr="00D45756">
        <w:rPr>
          <w:rStyle w:val="TagStyle"/>
          <w:rtl/>
        </w:rPr>
        <w:t xml:space="preserve">&lt;&lt; דובר &gt;&gt; </w:t>
      </w:r>
      <w:r w:rsidR="006C7978">
        <w:rPr>
          <w:rtl/>
        </w:rPr>
        <w:t>אלעזר שטרן</w:t>
      </w:r>
      <w:r>
        <w:rPr>
          <w:rtl/>
        </w:rPr>
        <w:t>:</w:t>
      </w:r>
      <w:r w:rsidRPr="00D45756">
        <w:rPr>
          <w:rStyle w:val="TagStyle"/>
          <w:rtl/>
        </w:rPr>
        <w:t xml:space="preserve"> &lt;&lt; דובר &gt;&gt;</w:t>
      </w:r>
      <w:r>
        <w:rPr>
          <w:rtl/>
        </w:rPr>
        <w:t xml:space="preserve">   </w:t>
      </w:r>
      <w:bookmarkEnd w:id="889"/>
    </w:p>
    <w:p w:rsidR="00D45756" w:rsidRDefault="00D45756" w:rsidP="00D45756">
      <w:pPr>
        <w:pStyle w:val="KeepWithNext"/>
        <w:rPr>
          <w:rtl/>
          <w:lang w:eastAsia="he-IL"/>
        </w:rPr>
      </w:pPr>
    </w:p>
    <w:p w:rsidR="00D45756" w:rsidRDefault="00D45756" w:rsidP="008A29BC">
      <w:pPr>
        <w:rPr>
          <w:rtl/>
          <w:lang w:eastAsia="he-IL"/>
        </w:rPr>
      </w:pPr>
      <w:r>
        <w:rPr>
          <w:rFonts w:hint="cs"/>
          <w:rtl/>
          <w:lang w:eastAsia="he-IL"/>
        </w:rPr>
        <w:t xml:space="preserve">אולי תתקנו אותי </w:t>
      </w:r>
      <w:r w:rsidR="008A29BC">
        <w:rPr>
          <w:rFonts w:hint="cs"/>
          <w:rtl/>
          <w:lang w:eastAsia="he-IL"/>
        </w:rPr>
        <w:t xml:space="preserve">אם אני טועה </w:t>
      </w:r>
      <w:r>
        <w:rPr>
          <w:rtl/>
          <w:lang w:eastAsia="he-IL"/>
        </w:rPr>
        <w:t>–</w:t>
      </w:r>
      <w:r>
        <w:rPr>
          <w:rFonts w:hint="cs"/>
          <w:rtl/>
          <w:lang w:eastAsia="he-IL"/>
        </w:rPr>
        <w:t xml:space="preserve"> </w:t>
      </w:r>
      <w:r w:rsidR="008A29BC">
        <w:rPr>
          <w:rFonts w:hint="cs"/>
          <w:rtl/>
          <w:lang w:eastAsia="he-IL"/>
        </w:rPr>
        <w:t xml:space="preserve">לכאורה </w:t>
      </w:r>
      <w:r>
        <w:rPr>
          <w:rFonts w:hint="cs"/>
          <w:rtl/>
          <w:lang w:eastAsia="he-IL"/>
        </w:rPr>
        <w:t xml:space="preserve">האימות </w:t>
      </w:r>
      <w:r w:rsidR="008A29BC">
        <w:rPr>
          <w:rFonts w:hint="cs"/>
          <w:rtl/>
          <w:lang w:eastAsia="he-IL"/>
        </w:rPr>
        <w:t xml:space="preserve">לפי </w:t>
      </w:r>
      <w:bookmarkStart w:id="890" w:name="_ETM_Q1_7266127"/>
      <w:bookmarkEnd w:id="890"/>
      <w:r w:rsidR="008A29BC">
        <w:rPr>
          <w:rFonts w:hint="cs"/>
          <w:rtl/>
          <w:lang w:eastAsia="he-IL"/>
        </w:rPr>
        <w:t xml:space="preserve">סעיף 4 הוא אימות למי שהוא </w:t>
      </w:r>
      <w:r w:rsidR="008A29BC">
        <w:rPr>
          <w:rtl/>
          <w:lang w:eastAsia="he-IL"/>
        </w:rPr>
        <w:t>–</w:t>
      </w:r>
      <w:r w:rsidR="008A29BC">
        <w:rPr>
          <w:rFonts w:hint="cs"/>
          <w:rtl/>
          <w:lang w:eastAsia="he-IL"/>
        </w:rPr>
        <w:t xml:space="preserve"> "למעט </w:t>
      </w:r>
      <w:r w:rsidR="00CC04BE">
        <w:rPr>
          <w:rFonts w:hint="cs"/>
          <w:rtl/>
          <w:lang w:eastAsia="he-IL"/>
        </w:rPr>
        <w:t xml:space="preserve">מקבל </w:t>
      </w:r>
      <w:bookmarkStart w:id="891" w:name="_ETM_Q1_7274617"/>
      <w:bookmarkEnd w:id="891"/>
      <w:r w:rsidR="00CC04BE">
        <w:rPr>
          <w:rFonts w:hint="cs"/>
          <w:rtl/>
          <w:lang w:eastAsia="he-IL"/>
        </w:rPr>
        <w:t xml:space="preserve">שירות מזדמן". </w:t>
      </w:r>
    </w:p>
    <w:p w:rsidR="00D45756" w:rsidRDefault="00D45756" w:rsidP="00D45756">
      <w:pPr>
        <w:rPr>
          <w:rtl/>
          <w:lang w:eastAsia="he-IL"/>
        </w:rPr>
      </w:pPr>
    </w:p>
    <w:p w:rsidR="00D45756" w:rsidRDefault="00D45756" w:rsidP="00D45756">
      <w:pPr>
        <w:pStyle w:val="af9"/>
        <w:keepNext/>
        <w:rPr>
          <w:rtl/>
          <w:lang w:eastAsia="he-IL"/>
        </w:rPr>
      </w:pPr>
      <w:bookmarkStart w:id="892" w:name="ET_guest_826115_111"/>
      <w:r w:rsidRPr="00D45756">
        <w:rPr>
          <w:rStyle w:val="TagStyle"/>
          <w:rtl/>
        </w:rPr>
        <w:t xml:space="preserve"> &lt;&lt; אורח &gt;&gt; </w:t>
      </w:r>
      <w:r>
        <w:rPr>
          <w:rtl/>
          <w:lang w:eastAsia="he-IL"/>
        </w:rPr>
        <w:t>עדו מלין:</w:t>
      </w:r>
      <w:r w:rsidRPr="00D45756">
        <w:rPr>
          <w:rStyle w:val="TagStyle"/>
          <w:rtl/>
        </w:rPr>
        <w:t xml:space="preserve"> &lt;&lt; אורח &gt;&gt;</w:t>
      </w:r>
      <w:r>
        <w:rPr>
          <w:rtl/>
          <w:lang w:eastAsia="he-IL"/>
        </w:rPr>
        <w:t xml:space="preserve">   </w:t>
      </w:r>
      <w:bookmarkEnd w:id="892"/>
    </w:p>
    <w:p w:rsidR="00D45756" w:rsidRDefault="00D45756" w:rsidP="00D45756">
      <w:pPr>
        <w:pStyle w:val="KeepWithNext"/>
        <w:rPr>
          <w:rtl/>
          <w:lang w:eastAsia="he-IL"/>
        </w:rPr>
      </w:pPr>
    </w:p>
    <w:p w:rsidR="00D45756" w:rsidRDefault="00CC04BE" w:rsidP="00D45756">
      <w:pPr>
        <w:rPr>
          <w:rtl/>
          <w:lang w:eastAsia="he-IL"/>
        </w:rPr>
      </w:pPr>
      <w:r>
        <w:rPr>
          <w:rFonts w:hint="cs"/>
          <w:rtl/>
          <w:lang w:eastAsia="he-IL"/>
        </w:rPr>
        <w:t xml:space="preserve">נכון, אבל יש שם שני חלקים. </w:t>
      </w:r>
    </w:p>
    <w:p w:rsidR="00CC04BE" w:rsidRDefault="00CC04BE" w:rsidP="00D45756">
      <w:pPr>
        <w:rPr>
          <w:rtl/>
          <w:lang w:eastAsia="he-IL"/>
        </w:rPr>
      </w:pPr>
      <w:bookmarkStart w:id="893" w:name="_ETM_Q1_7275877"/>
      <w:bookmarkStart w:id="894" w:name="_ETM_Q1_7275960"/>
      <w:bookmarkStart w:id="895" w:name="_ETM_Q1_7276005"/>
      <w:bookmarkStart w:id="896" w:name="_ETM_Q1_7276085"/>
      <w:bookmarkStart w:id="897" w:name="_ETM_Q1_7278069"/>
      <w:bookmarkEnd w:id="893"/>
      <w:bookmarkEnd w:id="894"/>
      <w:bookmarkEnd w:id="895"/>
      <w:bookmarkEnd w:id="896"/>
      <w:bookmarkEnd w:id="897"/>
    </w:p>
    <w:p w:rsidR="00CC04BE" w:rsidRDefault="00CC04BE" w:rsidP="00CC04BE">
      <w:pPr>
        <w:pStyle w:val="a4"/>
        <w:keepNext/>
        <w:rPr>
          <w:rtl/>
        </w:rPr>
      </w:pPr>
      <w:bookmarkStart w:id="898" w:name="ET_speaker_5109_219"/>
      <w:r w:rsidRPr="00CC04BE">
        <w:rPr>
          <w:rStyle w:val="TagStyle"/>
          <w:rtl/>
        </w:rPr>
        <w:t xml:space="preserve"> &lt;&lt; דובר &gt;&gt; </w:t>
      </w:r>
      <w:r w:rsidR="006C7978">
        <w:rPr>
          <w:rtl/>
        </w:rPr>
        <w:t>אלעזר שטרן</w:t>
      </w:r>
      <w:r>
        <w:rPr>
          <w:rtl/>
        </w:rPr>
        <w:t>:</w:t>
      </w:r>
      <w:r w:rsidRPr="00CC04BE">
        <w:rPr>
          <w:rStyle w:val="TagStyle"/>
          <w:rtl/>
        </w:rPr>
        <w:t xml:space="preserve"> &lt;&lt; דובר &gt;&gt;</w:t>
      </w:r>
      <w:r>
        <w:rPr>
          <w:rtl/>
        </w:rPr>
        <w:t xml:space="preserve">   </w:t>
      </w:r>
      <w:bookmarkEnd w:id="898"/>
    </w:p>
    <w:p w:rsidR="00CC04BE" w:rsidRPr="00CC04BE" w:rsidRDefault="00CC04BE" w:rsidP="00CC04BE">
      <w:pPr>
        <w:rPr>
          <w:rtl/>
          <w:lang w:eastAsia="he-IL"/>
        </w:rPr>
      </w:pPr>
      <w:bookmarkStart w:id="899" w:name="_ETM_Q1_7280878"/>
      <w:bookmarkStart w:id="900" w:name="_ETM_Q1_7280911"/>
      <w:bookmarkEnd w:id="899"/>
      <w:bookmarkEnd w:id="900"/>
    </w:p>
    <w:p w:rsidR="00D45756" w:rsidRDefault="00CC04BE" w:rsidP="00D45756">
      <w:pPr>
        <w:rPr>
          <w:rtl/>
          <w:lang w:eastAsia="he-IL"/>
        </w:rPr>
      </w:pPr>
      <w:r>
        <w:rPr>
          <w:rFonts w:hint="cs"/>
          <w:rtl/>
          <w:lang w:eastAsia="he-IL"/>
        </w:rPr>
        <w:t xml:space="preserve">לפי מה שכתוב בסעיף </w:t>
      </w:r>
      <w:bookmarkStart w:id="901" w:name="_ETM_Q1_7274619"/>
      <w:bookmarkEnd w:id="901"/>
      <w:r>
        <w:rPr>
          <w:rFonts w:hint="cs"/>
          <w:rtl/>
          <w:lang w:eastAsia="he-IL"/>
        </w:rPr>
        <w:t xml:space="preserve">4 מקבל שירות מזדמן </w:t>
      </w:r>
      <w:r>
        <w:rPr>
          <w:rtl/>
          <w:lang w:eastAsia="he-IL"/>
        </w:rPr>
        <w:t>–</w:t>
      </w:r>
      <w:r>
        <w:rPr>
          <w:rFonts w:hint="cs"/>
          <w:rtl/>
          <w:lang w:eastAsia="he-IL"/>
        </w:rPr>
        <w:t xml:space="preserve"> נותן </w:t>
      </w:r>
      <w:bookmarkStart w:id="902" w:name="_ETM_Q1_7280512"/>
      <w:bookmarkEnd w:id="902"/>
      <w:r>
        <w:rPr>
          <w:rFonts w:hint="cs"/>
          <w:rtl/>
          <w:lang w:eastAsia="he-IL"/>
        </w:rPr>
        <w:t>השירות לא אמור לאמת את ה - - -</w:t>
      </w:r>
    </w:p>
    <w:p w:rsidR="00CC04BE" w:rsidRDefault="00CC04BE" w:rsidP="00D45756">
      <w:pPr>
        <w:rPr>
          <w:rtl/>
          <w:lang w:eastAsia="he-IL"/>
        </w:rPr>
      </w:pPr>
      <w:bookmarkStart w:id="903" w:name="_ETM_Q1_7288864"/>
      <w:bookmarkStart w:id="904" w:name="_ETM_Q1_7288947"/>
      <w:bookmarkStart w:id="905" w:name="_ETM_Q1_7288976"/>
      <w:bookmarkStart w:id="906" w:name="_ETM_Q1_7289051"/>
      <w:bookmarkEnd w:id="903"/>
      <w:bookmarkEnd w:id="904"/>
      <w:bookmarkEnd w:id="905"/>
      <w:bookmarkEnd w:id="906"/>
    </w:p>
    <w:p w:rsidR="00CC04BE" w:rsidRDefault="00CC04BE" w:rsidP="00CC04BE">
      <w:pPr>
        <w:pStyle w:val="af5"/>
        <w:keepNext/>
        <w:rPr>
          <w:rtl/>
        </w:rPr>
      </w:pPr>
      <w:bookmarkStart w:id="907" w:name="ET_interruption_קריאות_220"/>
      <w:r w:rsidRPr="00CC04BE">
        <w:rPr>
          <w:rStyle w:val="TagStyle"/>
          <w:rtl/>
        </w:rPr>
        <w:t xml:space="preserve"> &lt;&lt; קריאה &gt;&gt; </w:t>
      </w:r>
      <w:r>
        <w:rPr>
          <w:rtl/>
        </w:rPr>
        <w:t>קריאות:</w:t>
      </w:r>
      <w:r w:rsidRPr="00CC04BE">
        <w:rPr>
          <w:rStyle w:val="TagStyle"/>
          <w:rtl/>
        </w:rPr>
        <w:t xml:space="preserve"> &lt;&lt; קריאה &gt;&gt;</w:t>
      </w:r>
      <w:r>
        <w:rPr>
          <w:rtl/>
        </w:rPr>
        <w:t xml:space="preserve">   </w:t>
      </w:r>
      <w:bookmarkEnd w:id="907"/>
    </w:p>
    <w:p w:rsidR="00CC04BE" w:rsidRDefault="00CC04BE" w:rsidP="00CC04BE">
      <w:pPr>
        <w:pStyle w:val="KeepWithNext"/>
        <w:rPr>
          <w:rtl/>
          <w:lang w:eastAsia="he-IL"/>
        </w:rPr>
      </w:pPr>
    </w:p>
    <w:p w:rsidR="00CC04BE" w:rsidRPr="00CC04BE" w:rsidRDefault="00CC04BE" w:rsidP="00CC04BE">
      <w:pPr>
        <w:rPr>
          <w:rtl/>
          <w:lang w:eastAsia="he-IL"/>
        </w:rPr>
      </w:pPr>
      <w:bookmarkStart w:id="908" w:name="_ETM_Q1_7291027"/>
      <w:bookmarkStart w:id="909" w:name="_ETM_Q1_7291282"/>
      <w:bookmarkStart w:id="910" w:name="_ETM_Q1_7291342"/>
      <w:bookmarkEnd w:id="908"/>
      <w:bookmarkEnd w:id="909"/>
      <w:bookmarkEnd w:id="910"/>
      <w:r>
        <w:rPr>
          <w:rFonts w:hint="cs"/>
          <w:rtl/>
          <w:lang w:eastAsia="he-IL"/>
        </w:rPr>
        <w:t xml:space="preserve">- - </w:t>
      </w:r>
      <w:bookmarkStart w:id="911" w:name="_ETM_Q1_7292513"/>
      <w:bookmarkEnd w:id="911"/>
      <w:r>
        <w:rPr>
          <w:rFonts w:hint="cs"/>
          <w:rtl/>
          <w:lang w:eastAsia="he-IL"/>
        </w:rPr>
        <w:t>-</w:t>
      </w:r>
    </w:p>
    <w:p w:rsidR="00D45756" w:rsidRDefault="00D45756" w:rsidP="00D45756">
      <w:pPr>
        <w:pStyle w:val="af9"/>
        <w:keepNext/>
        <w:rPr>
          <w:rtl/>
          <w:lang w:eastAsia="he-IL"/>
        </w:rPr>
      </w:pPr>
      <w:bookmarkStart w:id="912" w:name="_ETM_Q1_7280187"/>
      <w:bookmarkStart w:id="913" w:name="_ETM_Q1_7280271"/>
      <w:bookmarkStart w:id="914" w:name="ET_guest_636487_112"/>
      <w:bookmarkEnd w:id="912"/>
      <w:bookmarkEnd w:id="913"/>
      <w:r w:rsidRPr="00D45756">
        <w:rPr>
          <w:rStyle w:val="TagStyle"/>
          <w:rtl/>
        </w:rPr>
        <w:t xml:space="preserve"> &lt;&lt; אורח &gt;&gt; </w:t>
      </w:r>
      <w:r>
        <w:rPr>
          <w:rtl/>
          <w:lang w:eastAsia="he-IL"/>
        </w:rPr>
        <w:t>אהוד מוריה:</w:t>
      </w:r>
      <w:r w:rsidRPr="00D45756">
        <w:rPr>
          <w:rStyle w:val="TagStyle"/>
          <w:rtl/>
        </w:rPr>
        <w:t xml:space="preserve"> &lt;&lt; אורח &gt;&gt;</w:t>
      </w:r>
      <w:r>
        <w:rPr>
          <w:rtl/>
          <w:lang w:eastAsia="he-IL"/>
        </w:rPr>
        <w:t xml:space="preserve">   </w:t>
      </w:r>
      <w:bookmarkEnd w:id="914"/>
    </w:p>
    <w:p w:rsidR="00D45756" w:rsidRDefault="00D45756" w:rsidP="00D45756">
      <w:pPr>
        <w:pStyle w:val="KeepWithNext"/>
        <w:rPr>
          <w:rtl/>
          <w:lang w:eastAsia="he-IL"/>
        </w:rPr>
      </w:pPr>
    </w:p>
    <w:p w:rsidR="00CC04BE" w:rsidRDefault="00CC04BE" w:rsidP="00CC04BE">
      <w:pPr>
        <w:rPr>
          <w:rtl/>
          <w:lang w:eastAsia="he-IL"/>
        </w:rPr>
      </w:pPr>
      <w:bookmarkStart w:id="915" w:name="_ETM_Q1_7296640"/>
      <w:bookmarkStart w:id="916" w:name="_ETM_Q1_7296721"/>
      <w:bookmarkEnd w:id="915"/>
      <w:bookmarkEnd w:id="916"/>
      <w:r>
        <w:rPr>
          <w:rFonts w:hint="cs"/>
          <w:rtl/>
          <w:lang w:eastAsia="he-IL"/>
        </w:rPr>
        <w:t xml:space="preserve">מקבל שירות צריך לרשום פרטים מהשקל הראשון - </w:t>
      </w:r>
      <w:bookmarkStart w:id="917" w:name="_ETM_Q1_7301889"/>
      <w:bookmarkEnd w:id="917"/>
      <w:r>
        <w:rPr>
          <w:rFonts w:hint="cs"/>
          <w:rtl/>
          <w:lang w:eastAsia="he-IL"/>
        </w:rPr>
        <w:t xml:space="preserve">- - </w:t>
      </w:r>
    </w:p>
    <w:p w:rsidR="00CC04BE" w:rsidRDefault="00CC04BE" w:rsidP="00CC04BE">
      <w:pPr>
        <w:rPr>
          <w:rtl/>
          <w:lang w:eastAsia="he-IL"/>
        </w:rPr>
      </w:pPr>
    </w:p>
    <w:p w:rsidR="00CC04BE" w:rsidRDefault="00CC04BE" w:rsidP="00CC04BE">
      <w:pPr>
        <w:rPr>
          <w:rtl/>
          <w:lang w:eastAsia="he-IL"/>
        </w:rPr>
      </w:pPr>
    </w:p>
    <w:p w:rsidR="00CC04BE" w:rsidRDefault="00CC04BE" w:rsidP="00CC04BE">
      <w:pPr>
        <w:pStyle w:val="a4"/>
        <w:keepNext/>
        <w:rPr>
          <w:rtl/>
        </w:rPr>
      </w:pPr>
      <w:bookmarkStart w:id="918" w:name="ET_speaker_5109_221"/>
      <w:r w:rsidRPr="00CC04BE">
        <w:rPr>
          <w:rStyle w:val="TagStyle"/>
          <w:rtl/>
        </w:rPr>
        <w:t xml:space="preserve"> &lt;&lt; דובר &gt;&gt; </w:t>
      </w:r>
      <w:r w:rsidR="006C7978">
        <w:rPr>
          <w:rtl/>
        </w:rPr>
        <w:t>אלעזר שטרן</w:t>
      </w:r>
      <w:r>
        <w:rPr>
          <w:rtl/>
        </w:rPr>
        <w:t>:</w:t>
      </w:r>
      <w:r w:rsidRPr="00CC04BE">
        <w:rPr>
          <w:rStyle w:val="TagStyle"/>
          <w:rtl/>
        </w:rPr>
        <w:t xml:space="preserve"> &lt;&lt; דובר &gt;&gt;</w:t>
      </w:r>
      <w:r>
        <w:rPr>
          <w:rtl/>
        </w:rPr>
        <w:t xml:space="preserve">   </w:t>
      </w:r>
      <w:bookmarkEnd w:id="918"/>
    </w:p>
    <w:p w:rsidR="00CC04BE" w:rsidRDefault="00CC04BE" w:rsidP="00CC04BE">
      <w:pPr>
        <w:pStyle w:val="KeepWithNext"/>
        <w:rPr>
          <w:rtl/>
          <w:lang w:eastAsia="he-IL"/>
        </w:rPr>
      </w:pPr>
    </w:p>
    <w:p w:rsidR="00CC04BE" w:rsidRDefault="00CC04BE" w:rsidP="00CC04BE">
      <w:pPr>
        <w:rPr>
          <w:rtl/>
          <w:lang w:eastAsia="he-IL"/>
        </w:rPr>
      </w:pPr>
      <w:r>
        <w:rPr>
          <w:rFonts w:hint="cs"/>
          <w:rtl/>
          <w:lang w:eastAsia="he-IL"/>
        </w:rPr>
        <w:t xml:space="preserve">כדי לראות אם משלב מסוים הוא הופך להיות </w:t>
      </w:r>
      <w:bookmarkStart w:id="919" w:name="_ETM_Q1_7291384"/>
      <w:bookmarkEnd w:id="919"/>
      <w:r>
        <w:rPr>
          <w:rFonts w:hint="cs"/>
          <w:rtl/>
          <w:lang w:eastAsia="he-IL"/>
        </w:rPr>
        <w:t>- - -</w:t>
      </w:r>
    </w:p>
    <w:p w:rsidR="00CC04BE" w:rsidRDefault="00CC04BE" w:rsidP="00CC04BE">
      <w:pPr>
        <w:rPr>
          <w:rtl/>
          <w:lang w:eastAsia="he-IL"/>
        </w:rPr>
      </w:pPr>
      <w:bookmarkStart w:id="920" w:name="_ETM_Q1_7291767"/>
      <w:bookmarkStart w:id="921" w:name="_ETM_Q1_7291843"/>
      <w:bookmarkEnd w:id="920"/>
      <w:bookmarkEnd w:id="921"/>
    </w:p>
    <w:p w:rsidR="00CC04BE" w:rsidRDefault="00CC04BE" w:rsidP="00CC04BE">
      <w:pPr>
        <w:pStyle w:val="af5"/>
        <w:keepNext/>
        <w:rPr>
          <w:rtl/>
        </w:rPr>
      </w:pPr>
      <w:bookmarkStart w:id="922" w:name="ET_interruption_קריאות_223"/>
      <w:r w:rsidRPr="00CC04BE">
        <w:rPr>
          <w:rStyle w:val="TagStyle"/>
          <w:rtl/>
        </w:rPr>
        <w:t xml:space="preserve"> &lt;&lt; קריאה &gt;&gt; </w:t>
      </w:r>
      <w:r>
        <w:rPr>
          <w:rtl/>
        </w:rPr>
        <w:t>קריאות:</w:t>
      </w:r>
      <w:r w:rsidRPr="00CC04BE">
        <w:rPr>
          <w:rStyle w:val="TagStyle"/>
          <w:rtl/>
        </w:rPr>
        <w:t xml:space="preserve"> &lt;&lt; קריאה &gt;&gt;</w:t>
      </w:r>
      <w:r>
        <w:rPr>
          <w:rtl/>
        </w:rPr>
        <w:t xml:space="preserve">   </w:t>
      </w:r>
      <w:bookmarkEnd w:id="922"/>
    </w:p>
    <w:p w:rsidR="00CC04BE" w:rsidRDefault="00CC04BE" w:rsidP="00CC04BE">
      <w:pPr>
        <w:pStyle w:val="KeepWithNext"/>
        <w:rPr>
          <w:rtl/>
          <w:lang w:eastAsia="he-IL"/>
        </w:rPr>
      </w:pPr>
    </w:p>
    <w:p w:rsidR="00CC04BE" w:rsidRDefault="00CC04BE" w:rsidP="00CC04BE">
      <w:pPr>
        <w:rPr>
          <w:rtl/>
          <w:lang w:eastAsia="he-IL"/>
        </w:rPr>
      </w:pPr>
      <w:r>
        <w:rPr>
          <w:rFonts w:hint="cs"/>
          <w:rtl/>
          <w:lang w:eastAsia="he-IL"/>
        </w:rPr>
        <w:t>- - -</w:t>
      </w:r>
      <w:bookmarkStart w:id="923" w:name="_ETM_Q1_7306839"/>
      <w:bookmarkStart w:id="924" w:name="_ETM_Q1_7306910"/>
      <w:bookmarkEnd w:id="923"/>
      <w:bookmarkEnd w:id="924"/>
    </w:p>
    <w:p w:rsidR="00CC04BE" w:rsidRDefault="00CC04BE" w:rsidP="00CC04BE">
      <w:pPr>
        <w:rPr>
          <w:rtl/>
          <w:lang w:eastAsia="he-IL"/>
        </w:rPr>
      </w:pPr>
    </w:p>
    <w:p w:rsidR="00CC04BE" w:rsidRDefault="00CC04BE" w:rsidP="00CC04BE">
      <w:pPr>
        <w:pStyle w:val="af9"/>
        <w:keepNext/>
        <w:rPr>
          <w:rtl/>
          <w:lang w:eastAsia="he-IL"/>
        </w:rPr>
      </w:pPr>
      <w:bookmarkStart w:id="925" w:name="ET_guest_636487_224"/>
      <w:r w:rsidRPr="00CC04BE">
        <w:rPr>
          <w:rStyle w:val="TagStyle"/>
          <w:rtl/>
        </w:rPr>
        <w:t xml:space="preserve"> &lt;&lt; אורח &gt;&gt; </w:t>
      </w:r>
      <w:r>
        <w:rPr>
          <w:rtl/>
          <w:lang w:eastAsia="he-IL"/>
        </w:rPr>
        <w:t>אהוד מוריה:</w:t>
      </w:r>
      <w:r w:rsidRPr="00CC04BE">
        <w:rPr>
          <w:rStyle w:val="TagStyle"/>
          <w:rtl/>
        </w:rPr>
        <w:t xml:space="preserve"> &lt;&lt; אורח &gt;&gt;</w:t>
      </w:r>
      <w:r>
        <w:rPr>
          <w:rtl/>
          <w:lang w:eastAsia="he-IL"/>
        </w:rPr>
        <w:t xml:space="preserve">   </w:t>
      </w:r>
      <w:bookmarkEnd w:id="925"/>
    </w:p>
    <w:p w:rsidR="00CC04BE" w:rsidRDefault="00CC04BE" w:rsidP="00CC04BE">
      <w:pPr>
        <w:pStyle w:val="KeepWithNext"/>
        <w:rPr>
          <w:rtl/>
          <w:lang w:eastAsia="he-IL"/>
        </w:rPr>
      </w:pPr>
    </w:p>
    <w:p w:rsidR="00CC04BE" w:rsidRDefault="00CC04BE" w:rsidP="00CC04BE">
      <w:pPr>
        <w:rPr>
          <w:rtl/>
          <w:lang w:eastAsia="he-IL"/>
        </w:rPr>
      </w:pPr>
      <w:r>
        <w:rPr>
          <w:rFonts w:hint="cs"/>
          <w:rtl/>
          <w:lang w:eastAsia="he-IL"/>
        </w:rPr>
        <w:t xml:space="preserve">מה שעדו אומר </w:t>
      </w:r>
      <w:r>
        <w:rPr>
          <w:rtl/>
          <w:lang w:eastAsia="he-IL"/>
        </w:rPr>
        <w:t>–</w:t>
      </w:r>
      <w:r>
        <w:rPr>
          <w:rFonts w:hint="cs"/>
          <w:rtl/>
          <w:lang w:eastAsia="he-IL"/>
        </w:rPr>
        <w:t xml:space="preserve"> </w:t>
      </w:r>
      <w:bookmarkStart w:id="926" w:name="_ETM_Q1_7307999"/>
      <w:bookmarkEnd w:id="926"/>
      <w:r>
        <w:rPr>
          <w:rFonts w:hint="cs"/>
          <w:rtl/>
          <w:lang w:eastAsia="he-IL"/>
        </w:rPr>
        <w:t xml:space="preserve">האם רישום הפרטים צריך להיות לפי מסמך, שזה </w:t>
      </w:r>
      <w:bookmarkStart w:id="927" w:name="_ETM_Q1_7314437"/>
      <w:bookmarkEnd w:id="927"/>
      <w:r>
        <w:rPr>
          <w:rFonts w:hint="cs"/>
          <w:rtl/>
          <w:lang w:eastAsia="he-IL"/>
        </w:rPr>
        <w:t>- - -</w:t>
      </w:r>
    </w:p>
    <w:p w:rsidR="00CC04BE" w:rsidRPr="00CC04BE" w:rsidRDefault="00CC04BE" w:rsidP="00CC04BE">
      <w:pPr>
        <w:rPr>
          <w:rtl/>
          <w:lang w:eastAsia="he-IL"/>
        </w:rPr>
      </w:pPr>
    </w:p>
    <w:p w:rsidR="00D45756" w:rsidRDefault="00D45756" w:rsidP="00D45756">
      <w:pPr>
        <w:pStyle w:val="af9"/>
        <w:keepNext/>
        <w:rPr>
          <w:rtl/>
          <w:lang w:eastAsia="he-IL"/>
        </w:rPr>
      </w:pPr>
      <w:bookmarkStart w:id="928" w:name="ET_guest_826115_113"/>
      <w:r w:rsidRPr="00D45756">
        <w:rPr>
          <w:rStyle w:val="TagStyle"/>
          <w:rtl/>
        </w:rPr>
        <w:t xml:space="preserve"> &lt;&lt; אורח &gt;&gt; </w:t>
      </w:r>
      <w:r>
        <w:rPr>
          <w:rtl/>
          <w:lang w:eastAsia="he-IL"/>
        </w:rPr>
        <w:t>עדו מלין:</w:t>
      </w:r>
      <w:r w:rsidRPr="00D45756">
        <w:rPr>
          <w:rStyle w:val="TagStyle"/>
          <w:rtl/>
        </w:rPr>
        <w:t xml:space="preserve"> &lt;&lt; אורח &gt;&gt;</w:t>
      </w:r>
      <w:r>
        <w:rPr>
          <w:rtl/>
          <w:lang w:eastAsia="he-IL"/>
        </w:rPr>
        <w:t xml:space="preserve">   </w:t>
      </w:r>
      <w:bookmarkEnd w:id="928"/>
    </w:p>
    <w:p w:rsidR="00D45756" w:rsidRDefault="00D45756" w:rsidP="00D45756">
      <w:pPr>
        <w:pStyle w:val="KeepWithNext"/>
        <w:rPr>
          <w:rtl/>
          <w:lang w:eastAsia="he-IL"/>
        </w:rPr>
      </w:pPr>
    </w:p>
    <w:p w:rsidR="00D45756" w:rsidRDefault="00CC04BE" w:rsidP="00CA2728">
      <w:pPr>
        <w:rPr>
          <w:rtl/>
          <w:lang w:eastAsia="he-IL"/>
        </w:rPr>
      </w:pPr>
      <w:r>
        <w:rPr>
          <w:rFonts w:hint="cs"/>
          <w:rtl/>
          <w:lang w:eastAsia="he-IL"/>
        </w:rPr>
        <w:t xml:space="preserve">לפי סעיף 4 כך מתפרש. </w:t>
      </w:r>
      <w:bookmarkStart w:id="929" w:name="_ETM_Q1_7313338"/>
      <w:bookmarkEnd w:id="929"/>
      <w:r>
        <w:rPr>
          <w:rFonts w:hint="cs"/>
          <w:rtl/>
          <w:lang w:eastAsia="he-IL"/>
        </w:rPr>
        <w:t xml:space="preserve">הדבר הזה היום </w:t>
      </w:r>
      <w:r w:rsidR="00D45756">
        <w:rPr>
          <w:rFonts w:hint="cs"/>
          <w:rtl/>
          <w:lang w:eastAsia="he-IL"/>
        </w:rPr>
        <w:t>מקשה מאוד על הגופים</w:t>
      </w:r>
      <w:r>
        <w:rPr>
          <w:rFonts w:hint="cs"/>
          <w:rtl/>
          <w:lang w:eastAsia="he-IL"/>
        </w:rPr>
        <w:t>, כי למעשה גם 100 או 200 דולר</w:t>
      </w:r>
      <w:r w:rsidR="00CA2728">
        <w:rPr>
          <w:rFonts w:hint="cs"/>
          <w:rtl/>
          <w:lang w:eastAsia="he-IL"/>
        </w:rPr>
        <w:t xml:space="preserve"> </w:t>
      </w:r>
      <w:r w:rsidR="00D45756">
        <w:rPr>
          <w:rFonts w:hint="cs"/>
          <w:rtl/>
          <w:lang w:eastAsia="he-IL"/>
        </w:rPr>
        <w:t xml:space="preserve">מחייב צילום. רוב האנשים שבאים להזדהות </w:t>
      </w:r>
      <w:r w:rsidR="00D45756">
        <w:rPr>
          <w:rtl/>
          <w:lang w:eastAsia="he-IL"/>
        </w:rPr>
        <w:t>–</w:t>
      </w:r>
      <w:r w:rsidR="00D45756">
        <w:rPr>
          <w:rFonts w:hint="cs"/>
          <w:rtl/>
          <w:lang w:eastAsia="he-IL"/>
        </w:rPr>
        <w:t xml:space="preserve"> יש להם </w:t>
      </w:r>
      <w:r w:rsidR="00CA2728">
        <w:rPr>
          <w:rFonts w:hint="cs"/>
          <w:rtl/>
          <w:lang w:eastAsia="he-IL"/>
        </w:rPr>
        <w:t xml:space="preserve">גם את הפרטים הנוספים. </w:t>
      </w:r>
      <w:r w:rsidR="00D45756">
        <w:rPr>
          <w:rFonts w:hint="cs"/>
          <w:rtl/>
          <w:lang w:eastAsia="he-IL"/>
        </w:rPr>
        <w:t xml:space="preserve">בארנק </w:t>
      </w:r>
      <w:r w:rsidR="00CA2728">
        <w:rPr>
          <w:rFonts w:hint="cs"/>
          <w:rtl/>
          <w:lang w:eastAsia="he-IL"/>
        </w:rPr>
        <w:t xml:space="preserve">יש להם גם </w:t>
      </w:r>
      <w:bookmarkStart w:id="930" w:name="_ETM_Q1_7326414"/>
      <w:bookmarkEnd w:id="930"/>
      <w:r w:rsidR="00D45756">
        <w:rPr>
          <w:rFonts w:hint="cs"/>
          <w:rtl/>
          <w:lang w:eastAsia="he-IL"/>
        </w:rPr>
        <w:t>את התעודה הנוספת</w:t>
      </w:r>
      <w:r w:rsidR="00CA2728">
        <w:rPr>
          <w:rFonts w:hint="cs"/>
          <w:rtl/>
          <w:lang w:eastAsia="he-IL"/>
        </w:rPr>
        <w:t xml:space="preserve">. אז אם רצו לפטור אותם מאימות, אז שיעשו </w:t>
      </w:r>
      <w:bookmarkStart w:id="931" w:name="_ETM_Q1_7333205"/>
      <w:bookmarkEnd w:id="931"/>
      <w:r w:rsidR="00CA2728">
        <w:rPr>
          <w:rFonts w:hint="cs"/>
          <w:rtl/>
          <w:lang w:eastAsia="he-IL"/>
        </w:rPr>
        <w:t xml:space="preserve">כבר אימות. ואם לא רצו לעשות אימות כדי </w:t>
      </w:r>
      <w:bookmarkStart w:id="932" w:name="_ETM_Q1_7335813"/>
      <w:bookmarkEnd w:id="932"/>
      <w:r w:rsidR="00CA2728">
        <w:rPr>
          <w:rFonts w:hint="cs"/>
          <w:rtl/>
          <w:lang w:eastAsia="he-IL"/>
        </w:rPr>
        <w:t xml:space="preserve">רק לרשום את הרישום על פי משהו שאותו אדם מציג, </w:t>
      </w:r>
      <w:bookmarkStart w:id="933" w:name="_ETM_Q1_7331104"/>
      <w:bookmarkEnd w:id="933"/>
      <w:r w:rsidR="00D45756">
        <w:rPr>
          <w:rFonts w:hint="cs"/>
          <w:rtl/>
          <w:lang w:eastAsia="he-IL"/>
        </w:rPr>
        <w:t xml:space="preserve">אז אני לא רואה שום צורך בצילום. </w:t>
      </w:r>
    </w:p>
    <w:p w:rsidR="00D45756" w:rsidRDefault="00D45756" w:rsidP="00D45756">
      <w:pPr>
        <w:rPr>
          <w:rtl/>
          <w:lang w:eastAsia="he-IL"/>
        </w:rPr>
      </w:pPr>
    </w:p>
    <w:p w:rsidR="00D45756" w:rsidRDefault="00D45756" w:rsidP="00D45756">
      <w:pPr>
        <w:pStyle w:val="af9"/>
        <w:keepNext/>
        <w:rPr>
          <w:rtl/>
          <w:lang w:eastAsia="he-IL"/>
        </w:rPr>
      </w:pPr>
      <w:bookmarkStart w:id="934" w:name="ET_guest_535467_114"/>
      <w:r w:rsidRPr="00D45756">
        <w:rPr>
          <w:rStyle w:val="TagStyle"/>
          <w:rtl/>
        </w:rPr>
        <w:t xml:space="preserve"> &lt;&lt; אורח &gt;&gt; </w:t>
      </w:r>
      <w:r>
        <w:rPr>
          <w:rtl/>
          <w:lang w:eastAsia="he-IL"/>
        </w:rPr>
        <w:t>יאירה פרנקל:</w:t>
      </w:r>
      <w:r w:rsidRPr="00D45756">
        <w:rPr>
          <w:rStyle w:val="TagStyle"/>
          <w:rtl/>
        </w:rPr>
        <w:t xml:space="preserve"> &lt;&lt; אורח &gt;&gt;</w:t>
      </w:r>
      <w:r>
        <w:rPr>
          <w:rtl/>
          <w:lang w:eastAsia="he-IL"/>
        </w:rPr>
        <w:t xml:space="preserve">   </w:t>
      </w:r>
      <w:bookmarkEnd w:id="934"/>
    </w:p>
    <w:p w:rsidR="00D45756" w:rsidRDefault="00D45756" w:rsidP="00D45756">
      <w:pPr>
        <w:pStyle w:val="KeepWithNext"/>
        <w:rPr>
          <w:rtl/>
          <w:lang w:eastAsia="he-IL"/>
        </w:rPr>
      </w:pPr>
    </w:p>
    <w:p w:rsidR="00D45756" w:rsidRDefault="00CA2728" w:rsidP="00D45756">
      <w:pPr>
        <w:rPr>
          <w:rtl/>
          <w:lang w:eastAsia="he-IL"/>
        </w:rPr>
      </w:pPr>
      <w:r>
        <w:rPr>
          <w:rFonts w:hint="cs"/>
          <w:rtl/>
          <w:lang w:eastAsia="he-IL"/>
        </w:rPr>
        <w:t xml:space="preserve">אבל האימות הוא רק לגבי מי שהוא לא מזדמן, </w:t>
      </w:r>
      <w:bookmarkStart w:id="935" w:name="_ETM_Q1_7340021"/>
      <w:bookmarkEnd w:id="935"/>
      <w:r>
        <w:rPr>
          <w:rFonts w:hint="cs"/>
          <w:rtl/>
          <w:lang w:eastAsia="he-IL"/>
        </w:rPr>
        <w:t xml:space="preserve">רק מעל 50 אלף. </w:t>
      </w:r>
    </w:p>
    <w:p w:rsidR="00D45756" w:rsidRDefault="00D45756" w:rsidP="00D45756">
      <w:pPr>
        <w:rPr>
          <w:rtl/>
          <w:lang w:eastAsia="he-IL"/>
        </w:rPr>
      </w:pPr>
    </w:p>
    <w:p w:rsidR="00FD12DF" w:rsidRDefault="00FD12DF" w:rsidP="00FD12DF">
      <w:pPr>
        <w:pStyle w:val="af5"/>
        <w:keepNext/>
        <w:rPr>
          <w:rtl/>
        </w:rPr>
      </w:pPr>
      <w:bookmarkStart w:id="936" w:name="_ETM_Q1_7359026"/>
      <w:bookmarkStart w:id="937" w:name="_ETM_Q1_7359099"/>
      <w:bookmarkStart w:id="938" w:name="ET_interruption_קריאות_224"/>
      <w:bookmarkEnd w:id="936"/>
      <w:bookmarkEnd w:id="937"/>
      <w:r w:rsidRPr="00FD12DF">
        <w:rPr>
          <w:rStyle w:val="TagStyle"/>
          <w:rtl/>
        </w:rPr>
        <w:t xml:space="preserve"> &lt;&lt; קריאה &gt;&gt; </w:t>
      </w:r>
      <w:r>
        <w:rPr>
          <w:rtl/>
        </w:rPr>
        <w:t>קריאות:</w:t>
      </w:r>
      <w:r w:rsidRPr="00FD12DF">
        <w:rPr>
          <w:rStyle w:val="TagStyle"/>
          <w:rtl/>
        </w:rPr>
        <w:t xml:space="preserve"> &lt;&lt; קריאה &gt;&gt;</w:t>
      </w:r>
      <w:r>
        <w:rPr>
          <w:rtl/>
        </w:rPr>
        <w:t xml:space="preserve">   </w:t>
      </w:r>
      <w:bookmarkEnd w:id="938"/>
    </w:p>
    <w:p w:rsidR="00FD12DF" w:rsidRDefault="00FD12DF" w:rsidP="00FD12DF">
      <w:pPr>
        <w:pStyle w:val="KeepWithNext"/>
        <w:rPr>
          <w:rtl/>
          <w:lang w:eastAsia="he-IL"/>
        </w:rPr>
      </w:pPr>
    </w:p>
    <w:p w:rsidR="00FD12DF" w:rsidRDefault="00FD12DF" w:rsidP="00FD12DF">
      <w:pPr>
        <w:rPr>
          <w:rtl/>
          <w:lang w:eastAsia="he-IL"/>
        </w:rPr>
      </w:pPr>
      <w:r>
        <w:rPr>
          <w:rFonts w:hint="cs"/>
          <w:rtl/>
          <w:lang w:eastAsia="he-IL"/>
        </w:rPr>
        <w:t>- - -</w:t>
      </w:r>
    </w:p>
    <w:p w:rsidR="00FD12DF" w:rsidRDefault="00FD12DF" w:rsidP="00FD12DF">
      <w:pPr>
        <w:rPr>
          <w:rtl/>
          <w:lang w:eastAsia="he-IL"/>
        </w:rPr>
      </w:pPr>
      <w:bookmarkStart w:id="939" w:name="_ETM_Q1_7348534"/>
      <w:bookmarkStart w:id="940" w:name="_ETM_Q1_7348617"/>
      <w:bookmarkEnd w:id="939"/>
      <w:bookmarkEnd w:id="940"/>
    </w:p>
    <w:p w:rsidR="00FD12DF" w:rsidRDefault="00FD12DF" w:rsidP="00FD12DF">
      <w:pPr>
        <w:pStyle w:val="af9"/>
        <w:keepNext/>
        <w:rPr>
          <w:rtl/>
          <w:lang w:eastAsia="he-IL"/>
        </w:rPr>
      </w:pPr>
      <w:bookmarkStart w:id="941" w:name="_ETM_Q1_7352343"/>
      <w:bookmarkStart w:id="942" w:name="_ETM_Q1_7352413"/>
      <w:bookmarkStart w:id="943" w:name="ET_guest_826115_226"/>
      <w:bookmarkEnd w:id="941"/>
      <w:bookmarkEnd w:id="942"/>
      <w:r w:rsidRPr="00FD12DF">
        <w:rPr>
          <w:rStyle w:val="TagStyle"/>
          <w:rtl/>
        </w:rPr>
        <w:t xml:space="preserve"> &lt;&lt; אורח &gt;&gt; </w:t>
      </w:r>
      <w:r>
        <w:rPr>
          <w:rtl/>
          <w:lang w:eastAsia="he-IL"/>
        </w:rPr>
        <w:t>עדו מלין:</w:t>
      </w:r>
      <w:r w:rsidRPr="00FD12DF">
        <w:rPr>
          <w:rStyle w:val="TagStyle"/>
          <w:rtl/>
        </w:rPr>
        <w:t xml:space="preserve"> &lt;&lt; אורח &gt;&gt;</w:t>
      </w:r>
      <w:r>
        <w:rPr>
          <w:rtl/>
          <w:lang w:eastAsia="he-IL"/>
        </w:rPr>
        <w:t xml:space="preserve">   </w:t>
      </w:r>
      <w:bookmarkEnd w:id="943"/>
    </w:p>
    <w:p w:rsidR="00FD12DF" w:rsidRDefault="00FD12DF" w:rsidP="00FD12DF">
      <w:pPr>
        <w:pStyle w:val="KeepWithNext"/>
        <w:rPr>
          <w:rtl/>
          <w:lang w:eastAsia="he-IL"/>
        </w:rPr>
      </w:pPr>
    </w:p>
    <w:p w:rsidR="00FD12DF" w:rsidRDefault="00FD12DF" w:rsidP="00FD12DF">
      <w:pPr>
        <w:rPr>
          <w:rtl/>
          <w:lang w:eastAsia="he-IL"/>
        </w:rPr>
      </w:pPr>
      <w:r>
        <w:rPr>
          <w:rFonts w:hint="cs"/>
          <w:rtl/>
          <w:lang w:eastAsia="he-IL"/>
        </w:rPr>
        <w:t xml:space="preserve"> נכון. שימו לב בסעיף </w:t>
      </w:r>
      <w:bookmarkStart w:id="944" w:name="_ETM_Q1_7355916"/>
      <w:bookmarkEnd w:id="944"/>
      <w:r>
        <w:rPr>
          <w:rFonts w:hint="cs"/>
          <w:rtl/>
          <w:lang w:eastAsia="he-IL"/>
        </w:rPr>
        <w:t xml:space="preserve">4. ה"למעט" נמצא באמצע המשפט, לא בסיום המשפט. </w:t>
      </w:r>
      <w:bookmarkStart w:id="945" w:name="_ETM_Q1_7345260"/>
      <w:bookmarkStart w:id="946" w:name="_ETM_Q1_7345595"/>
      <w:bookmarkEnd w:id="945"/>
      <w:bookmarkEnd w:id="946"/>
    </w:p>
    <w:p w:rsidR="00FD12DF" w:rsidRPr="00FD12DF" w:rsidRDefault="00FD12DF" w:rsidP="00FD12DF">
      <w:pPr>
        <w:rPr>
          <w:rtl/>
          <w:lang w:eastAsia="he-IL"/>
        </w:rPr>
      </w:pPr>
      <w:bookmarkStart w:id="947" w:name="_ETM_Q1_7345667"/>
      <w:bookmarkEnd w:id="947"/>
    </w:p>
    <w:p w:rsidR="00FD12DF" w:rsidRDefault="00FD12DF" w:rsidP="00FD12DF">
      <w:pPr>
        <w:pStyle w:val="a4"/>
        <w:keepNext/>
        <w:rPr>
          <w:rtl/>
        </w:rPr>
      </w:pPr>
      <w:bookmarkStart w:id="948" w:name="ET_speaker_5109_225"/>
      <w:r w:rsidRPr="00FD12DF">
        <w:rPr>
          <w:rStyle w:val="TagStyle"/>
          <w:rtl/>
        </w:rPr>
        <w:t xml:space="preserve"> &lt;&lt; דובר &gt;&gt; </w:t>
      </w:r>
      <w:r w:rsidR="006C7978">
        <w:rPr>
          <w:rtl/>
        </w:rPr>
        <w:t>אלעזר שטרן</w:t>
      </w:r>
      <w:r>
        <w:rPr>
          <w:rtl/>
        </w:rPr>
        <w:t>:</w:t>
      </w:r>
      <w:r w:rsidRPr="00FD12DF">
        <w:rPr>
          <w:rStyle w:val="TagStyle"/>
          <w:rtl/>
        </w:rPr>
        <w:t xml:space="preserve"> &lt;&lt; דובר &gt;&gt;</w:t>
      </w:r>
      <w:r>
        <w:rPr>
          <w:rtl/>
        </w:rPr>
        <w:t xml:space="preserve">   </w:t>
      </w:r>
      <w:bookmarkEnd w:id="948"/>
    </w:p>
    <w:p w:rsidR="00FD12DF" w:rsidRDefault="00FD12DF" w:rsidP="00FD12DF">
      <w:pPr>
        <w:pStyle w:val="KeepWithNext"/>
        <w:rPr>
          <w:rtl/>
          <w:lang w:eastAsia="he-IL"/>
        </w:rPr>
      </w:pPr>
    </w:p>
    <w:p w:rsidR="00FD12DF" w:rsidRDefault="00FD12DF" w:rsidP="00FD12DF">
      <w:pPr>
        <w:rPr>
          <w:rtl/>
          <w:lang w:eastAsia="he-IL"/>
        </w:rPr>
      </w:pPr>
      <w:bookmarkStart w:id="949" w:name="_ETM_Q1_7354530"/>
      <w:bookmarkStart w:id="950" w:name="_ETM_Q1_7354571"/>
      <w:bookmarkEnd w:id="949"/>
      <w:bookmarkEnd w:id="950"/>
      <w:r>
        <w:rPr>
          <w:rFonts w:hint="cs"/>
          <w:rtl/>
          <w:lang w:eastAsia="he-IL"/>
        </w:rPr>
        <w:t xml:space="preserve">הוא אומר שכאילו משתמש מהמיעוט שבסעיף 4(א) שהמיעוט הוא רק לגבי האימות ולא לגבי האופן שבו אתה רושם את הפרטים. </w:t>
      </w:r>
    </w:p>
    <w:p w:rsidR="00FD12DF" w:rsidRDefault="00FD12DF" w:rsidP="00FD12DF">
      <w:pPr>
        <w:rPr>
          <w:rtl/>
          <w:lang w:eastAsia="he-IL"/>
        </w:rPr>
      </w:pPr>
    </w:p>
    <w:p w:rsidR="00FD12DF" w:rsidRDefault="00FD12DF" w:rsidP="00FD12DF">
      <w:pPr>
        <w:pStyle w:val="af9"/>
        <w:keepNext/>
        <w:rPr>
          <w:rtl/>
          <w:lang w:eastAsia="he-IL"/>
        </w:rPr>
      </w:pPr>
      <w:bookmarkStart w:id="951" w:name="ET_guest_826115_227"/>
      <w:r w:rsidRPr="00FD12DF">
        <w:rPr>
          <w:rStyle w:val="TagStyle"/>
          <w:rtl/>
        </w:rPr>
        <w:t xml:space="preserve"> &lt;&lt; אורח &gt;&gt; </w:t>
      </w:r>
      <w:r>
        <w:rPr>
          <w:rtl/>
          <w:lang w:eastAsia="he-IL"/>
        </w:rPr>
        <w:t>עדו מלין:</w:t>
      </w:r>
      <w:r w:rsidRPr="00FD12DF">
        <w:rPr>
          <w:rStyle w:val="TagStyle"/>
          <w:rtl/>
        </w:rPr>
        <w:t xml:space="preserve"> &lt;&lt; אורח &gt;&gt;</w:t>
      </w:r>
      <w:r>
        <w:rPr>
          <w:rtl/>
          <w:lang w:eastAsia="he-IL"/>
        </w:rPr>
        <w:t xml:space="preserve">   </w:t>
      </w:r>
      <w:bookmarkEnd w:id="951"/>
    </w:p>
    <w:p w:rsidR="00FD12DF" w:rsidRDefault="00FD12DF" w:rsidP="00FD12DF">
      <w:pPr>
        <w:pStyle w:val="KeepWithNext"/>
        <w:rPr>
          <w:rtl/>
          <w:lang w:eastAsia="he-IL"/>
        </w:rPr>
      </w:pPr>
    </w:p>
    <w:p w:rsidR="00FD12DF" w:rsidRPr="00FD12DF" w:rsidRDefault="00FD12DF" w:rsidP="00FD12DF">
      <w:pPr>
        <w:rPr>
          <w:rtl/>
          <w:lang w:eastAsia="he-IL"/>
        </w:rPr>
      </w:pPr>
      <w:r>
        <w:rPr>
          <w:rFonts w:hint="cs"/>
          <w:rtl/>
          <w:lang w:eastAsia="he-IL"/>
        </w:rPr>
        <w:t>נכון. אם היה כתוב "...לאמת את פרטי הזיהוי של מקבל השירות המפורטים בסעיף</w:t>
      </w:r>
      <w:bookmarkStart w:id="952" w:name="_ETM_Q1_7377665"/>
      <w:bookmarkEnd w:id="952"/>
      <w:r>
        <w:rPr>
          <w:rFonts w:hint="cs"/>
          <w:rtl/>
          <w:lang w:eastAsia="he-IL"/>
        </w:rPr>
        <w:t xml:space="preserve">..." "...למעט מקבל שירות מזדמן"  - זה היה </w:t>
      </w:r>
      <w:bookmarkStart w:id="953" w:name="_ETM_Q1_7376770"/>
      <w:bookmarkEnd w:id="953"/>
      <w:r>
        <w:rPr>
          <w:rFonts w:hint="cs"/>
          <w:rtl/>
          <w:lang w:eastAsia="he-IL"/>
        </w:rPr>
        <w:t xml:space="preserve">עושה שכל. אבל ברגע שצריך גם לצלם כל מסמך שיש </w:t>
      </w:r>
      <w:bookmarkStart w:id="954" w:name="_ETM_Q1_7370894"/>
      <w:bookmarkEnd w:id="954"/>
      <w:r>
        <w:rPr>
          <w:rFonts w:hint="cs"/>
          <w:rtl/>
          <w:lang w:eastAsia="he-IL"/>
        </w:rPr>
        <w:t xml:space="preserve">אני כבר לא רואה הבדל וקשה מאוד גם לאכוף את </w:t>
      </w:r>
      <w:bookmarkStart w:id="955" w:name="_ETM_Q1_7389581"/>
      <w:bookmarkEnd w:id="955"/>
      <w:r>
        <w:rPr>
          <w:rFonts w:hint="cs"/>
          <w:rtl/>
          <w:lang w:eastAsia="he-IL"/>
        </w:rPr>
        <w:t xml:space="preserve">זה בשוטף. </w:t>
      </w:r>
    </w:p>
    <w:p w:rsidR="00FD12DF" w:rsidRPr="00FD12DF" w:rsidRDefault="00FD12DF" w:rsidP="00FD12DF">
      <w:pPr>
        <w:rPr>
          <w:rtl/>
          <w:lang w:eastAsia="he-IL"/>
        </w:rPr>
      </w:pPr>
      <w:bookmarkStart w:id="956" w:name="_ETM_Q1_7351291"/>
      <w:bookmarkStart w:id="957" w:name="_ETM_Q1_7351361"/>
      <w:bookmarkEnd w:id="956"/>
      <w:bookmarkEnd w:id="957"/>
    </w:p>
    <w:p w:rsidR="00AE2CD9" w:rsidRDefault="00AE2CD9" w:rsidP="00AE2CD9">
      <w:pPr>
        <w:pStyle w:val="af9"/>
        <w:keepNext/>
        <w:rPr>
          <w:rtl/>
          <w:lang w:eastAsia="he-IL"/>
        </w:rPr>
      </w:pPr>
      <w:bookmarkStart w:id="958" w:name="ET_guest_535467_117"/>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958"/>
    </w:p>
    <w:p w:rsidR="00AE2CD9" w:rsidRDefault="00AE2CD9" w:rsidP="00AE2CD9">
      <w:pPr>
        <w:pStyle w:val="KeepWithNext"/>
        <w:rPr>
          <w:rtl/>
          <w:lang w:eastAsia="he-IL"/>
        </w:rPr>
      </w:pPr>
    </w:p>
    <w:p w:rsidR="00AE2CD9" w:rsidRDefault="00AE2CD9" w:rsidP="00AE2CD9">
      <w:pPr>
        <w:rPr>
          <w:rtl/>
          <w:lang w:eastAsia="he-IL"/>
        </w:rPr>
      </w:pPr>
      <w:r>
        <w:rPr>
          <w:rFonts w:hint="cs"/>
          <w:rtl/>
          <w:lang w:eastAsia="he-IL"/>
        </w:rPr>
        <w:t xml:space="preserve">לא, זאת לא הכוונה. </w:t>
      </w:r>
      <w:r w:rsidR="00FD12DF">
        <w:rPr>
          <w:rFonts w:hint="cs"/>
          <w:rtl/>
          <w:lang w:eastAsia="he-IL"/>
        </w:rPr>
        <w:t xml:space="preserve">טוב, נסתכל על זה </w:t>
      </w:r>
      <w:bookmarkStart w:id="959" w:name="_ETM_Q1_7401287"/>
      <w:bookmarkEnd w:id="959"/>
      <w:r w:rsidR="00FD12DF">
        <w:rPr>
          <w:rFonts w:hint="cs"/>
          <w:rtl/>
          <w:lang w:eastAsia="he-IL"/>
        </w:rPr>
        <w:t xml:space="preserve">שוב. </w:t>
      </w:r>
    </w:p>
    <w:p w:rsidR="00AE2CD9" w:rsidRDefault="00AE2CD9" w:rsidP="00AE2CD9">
      <w:pPr>
        <w:rPr>
          <w:rtl/>
          <w:lang w:eastAsia="he-IL"/>
        </w:rPr>
      </w:pPr>
    </w:p>
    <w:p w:rsidR="00AE2CD9" w:rsidRDefault="00AE2CD9" w:rsidP="00AE2CD9">
      <w:pPr>
        <w:pStyle w:val="a4"/>
        <w:keepNext/>
        <w:rPr>
          <w:rtl/>
        </w:rPr>
      </w:pPr>
      <w:bookmarkStart w:id="960" w:name="ET_speaker_5109_118"/>
      <w:r w:rsidRPr="00AE2CD9">
        <w:rPr>
          <w:rStyle w:val="TagStyle"/>
          <w:rtl/>
        </w:rPr>
        <w:t xml:space="preserve"> &lt;&lt; דובר &gt;&gt; </w:t>
      </w:r>
      <w:r w:rsidR="006C7978">
        <w:rPr>
          <w:rtl/>
        </w:rPr>
        <w:t>אלעזר שטרן</w:t>
      </w:r>
      <w:r>
        <w:rPr>
          <w:rtl/>
        </w:rPr>
        <w:t>:</w:t>
      </w:r>
      <w:r w:rsidRPr="00AE2CD9">
        <w:rPr>
          <w:rStyle w:val="TagStyle"/>
          <w:rtl/>
        </w:rPr>
        <w:t xml:space="preserve"> &lt;&lt; דובר &gt;&gt;</w:t>
      </w:r>
      <w:r>
        <w:rPr>
          <w:rtl/>
        </w:rPr>
        <w:t xml:space="preserve">   </w:t>
      </w:r>
      <w:bookmarkEnd w:id="960"/>
    </w:p>
    <w:p w:rsidR="00AE2CD9" w:rsidRDefault="00AE2CD9" w:rsidP="00AE2CD9">
      <w:pPr>
        <w:pStyle w:val="KeepWithNext"/>
        <w:rPr>
          <w:rtl/>
          <w:lang w:eastAsia="he-IL"/>
        </w:rPr>
      </w:pPr>
    </w:p>
    <w:p w:rsidR="00AE2CD9" w:rsidRDefault="00FD12DF" w:rsidP="00AE2CD9">
      <w:pPr>
        <w:rPr>
          <w:rtl/>
          <w:lang w:eastAsia="he-IL"/>
        </w:rPr>
      </w:pPr>
      <w:r>
        <w:rPr>
          <w:rFonts w:hint="cs"/>
          <w:rtl/>
          <w:lang w:eastAsia="he-IL"/>
        </w:rPr>
        <w:t xml:space="preserve">השאלה היא - אתם </w:t>
      </w:r>
      <w:r w:rsidR="00AE2CD9">
        <w:rPr>
          <w:rFonts w:hint="cs"/>
          <w:rtl/>
          <w:lang w:eastAsia="he-IL"/>
        </w:rPr>
        <w:t xml:space="preserve">נפגשתם במקרים בהם הייתה אכיפה על הדבר הזה? </w:t>
      </w:r>
      <w:r>
        <w:rPr>
          <w:rFonts w:hint="cs"/>
          <w:rtl/>
          <w:lang w:eastAsia="he-IL"/>
        </w:rPr>
        <w:t xml:space="preserve">שההוראות שהגיעו מהרגולטור, מרשות שוק ההון - </w:t>
      </w:r>
      <w:bookmarkStart w:id="961" w:name="_ETM_Q1_7410131"/>
      <w:bookmarkEnd w:id="961"/>
      <w:r>
        <w:rPr>
          <w:rFonts w:hint="cs"/>
          <w:rtl/>
          <w:lang w:eastAsia="he-IL"/>
        </w:rPr>
        <w:t>- -</w:t>
      </w:r>
    </w:p>
    <w:p w:rsidR="00AE2CD9" w:rsidRDefault="00AE2CD9" w:rsidP="00AE2CD9">
      <w:pPr>
        <w:rPr>
          <w:rtl/>
          <w:lang w:eastAsia="he-IL"/>
        </w:rPr>
      </w:pPr>
    </w:p>
    <w:p w:rsidR="00AE2CD9" w:rsidRDefault="00AE2CD9" w:rsidP="00AE2CD9">
      <w:pPr>
        <w:pStyle w:val="af9"/>
        <w:keepNext/>
        <w:rPr>
          <w:rtl/>
          <w:lang w:eastAsia="he-IL"/>
        </w:rPr>
      </w:pPr>
      <w:bookmarkStart w:id="962" w:name="ET_guest_826115_119"/>
      <w:r w:rsidRPr="00AE2CD9">
        <w:rPr>
          <w:rStyle w:val="TagStyle"/>
          <w:rtl/>
        </w:rPr>
        <w:t xml:space="preserve"> &lt;&lt; אורח &gt;&gt; </w:t>
      </w:r>
      <w:r>
        <w:rPr>
          <w:rtl/>
          <w:lang w:eastAsia="he-IL"/>
        </w:rPr>
        <w:t>עדו מלין:</w:t>
      </w:r>
      <w:r w:rsidRPr="00AE2CD9">
        <w:rPr>
          <w:rStyle w:val="TagStyle"/>
          <w:rtl/>
        </w:rPr>
        <w:t xml:space="preserve"> &lt;&lt; אורח &gt;&gt;</w:t>
      </w:r>
      <w:r>
        <w:rPr>
          <w:rtl/>
          <w:lang w:eastAsia="he-IL"/>
        </w:rPr>
        <w:t xml:space="preserve">   </w:t>
      </w:r>
      <w:bookmarkEnd w:id="962"/>
    </w:p>
    <w:p w:rsidR="00AE2CD9" w:rsidRDefault="00AE2CD9" w:rsidP="00AE2CD9">
      <w:pPr>
        <w:rPr>
          <w:rtl/>
          <w:lang w:eastAsia="he-IL"/>
        </w:rPr>
      </w:pPr>
    </w:p>
    <w:p w:rsidR="00AE2CD9" w:rsidRDefault="00FD12DF" w:rsidP="00FD12DF">
      <w:pPr>
        <w:rPr>
          <w:rtl/>
          <w:lang w:eastAsia="he-IL"/>
        </w:rPr>
      </w:pPr>
      <w:r>
        <w:rPr>
          <w:rFonts w:hint="cs"/>
          <w:rtl/>
          <w:lang w:eastAsia="he-IL"/>
        </w:rPr>
        <w:t xml:space="preserve">אכיפה לשמחתנו, או לצערנו </w:t>
      </w:r>
      <w:r>
        <w:rPr>
          <w:rtl/>
          <w:lang w:eastAsia="he-IL"/>
        </w:rPr>
        <w:t>–</w:t>
      </w:r>
      <w:r>
        <w:rPr>
          <w:rFonts w:hint="cs"/>
          <w:rtl/>
          <w:lang w:eastAsia="he-IL"/>
        </w:rPr>
        <w:t xml:space="preserve"> עדיין נמצאת בשלבים </w:t>
      </w:r>
      <w:bookmarkStart w:id="963" w:name="_ETM_Q1_7406106"/>
      <w:bookmarkEnd w:id="963"/>
      <w:r>
        <w:rPr>
          <w:rFonts w:hint="cs"/>
          <w:rtl/>
          <w:lang w:eastAsia="he-IL"/>
        </w:rPr>
        <w:t xml:space="preserve">ראשוניים. אבל אנחנו, כמי שגם נותנים הנחיות לגופים שאנחנו מייעצים </w:t>
      </w:r>
      <w:bookmarkStart w:id="964" w:name="_ETM_Q1_7410779"/>
      <w:bookmarkEnd w:id="964"/>
      <w:r>
        <w:rPr>
          <w:rFonts w:hint="cs"/>
          <w:rtl/>
          <w:lang w:eastAsia="he-IL"/>
        </w:rPr>
        <w:t xml:space="preserve">להם, היום מתקשרים לגבי סעיף 3 ו-4 יחדיו, </w:t>
      </w:r>
      <w:bookmarkStart w:id="965" w:name="_ETM_Q1_7423450"/>
      <w:bookmarkStart w:id="966" w:name="_ETM_Q1_7416482"/>
      <w:bookmarkEnd w:id="965"/>
      <w:bookmarkEnd w:id="966"/>
      <w:r>
        <w:rPr>
          <w:rFonts w:hint="cs"/>
          <w:rtl/>
          <w:lang w:eastAsia="he-IL"/>
        </w:rPr>
        <w:t xml:space="preserve">כי להבנתי, כמו שאני קראתי את זה בהתחלה זה רק לרשום </w:t>
      </w:r>
      <w:bookmarkStart w:id="967" w:name="_ETM_Q1_7419243"/>
      <w:bookmarkEnd w:id="967"/>
      <w:r>
        <w:rPr>
          <w:rFonts w:hint="cs"/>
          <w:rtl/>
          <w:lang w:eastAsia="he-IL"/>
        </w:rPr>
        <w:t>"על פי". מה זה "על פי"? אדם מציג לי באמצעות טלפון, או מציג לי תעודה ואני מתקתק במחשב את מספר תעודת הזהות. אם אני קורא את סעיף 4 כמו שהוא גם צריך לק</w:t>
      </w:r>
      <w:r w:rsidR="00FE2A2E">
        <w:rPr>
          <w:rFonts w:hint="cs"/>
          <w:rtl/>
          <w:lang w:eastAsia="he-IL"/>
        </w:rPr>
        <w:t xml:space="preserve">חת ממנו את התעודה ולעשות צילום של תעודת הזהות או לצלם את המסמך המזהה. הדבר הזה הוא מכביד, אז לא פטרנו את המזדמן משום דבר. </w:t>
      </w:r>
      <w:r>
        <w:rPr>
          <w:rFonts w:hint="cs"/>
          <w:rtl/>
          <w:lang w:eastAsia="he-IL"/>
        </w:rPr>
        <w:t xml:space="preserve"> </w:t>
      </w:r>
      <w:bookmarkStart w:id="968" w:name="_ETM_Q1_7421157"/>
      <w:bookmarkEnd w:id="968"/>
    </w:p>
    <w:p w:rsidR="00FD12DF" w:rsidRDefault="00FD12DF" w:rsidP="00AE2CD9">
      <w:pPr>
        <w:rPr>
          <w:rtl/>
          <w:lang w:eastAsia="he-IL"/>
        </w:rPr>
      </w:pPr>
      <w:bookmarkStart w:id="969" w:name="_ETM_Q1_7408314"/>
      <w:bookmarkStart w:id="970" w:name="_ETM_Q1_7408394"/>
      <w:bookmarkEnd w:id="969"/>
      <w:bookmarkEnd w:id="970"/>
    </w:p>
    <w:p w:rsidR="00AE2CD9" w:rsidRDefault="00AE2CD9" w:rsidP="00AE2CD9">
      <w:pPr>
        <w:pStyle w:val="af9"/>
        <w:keepNext/>
        <w:rPr>
          <w:rtl/>
          <w:lang w:eastAsia="he-IL"/>
        </w:rPr>
      </w:pPr>
      <w:bookmarkStart w:id="971" w:name="ET_guest_531268_120"/>
      <w:r w:rsidRPr="00AE2CD9">
        <w:rPr>
          <w:rStyle w:val="TagStyle"/>
          <w:rtl/>
        </w:rPr>
        <w:t xml:space="preserve"> &lt;&lt; אורח &gt;&gt; </w:t>
      </w:r>
      <w:r>
        <w:rPr>
          <w:rtl/>
          <w:lang w:eastAsia="he-IL"/>
        </w:rPr>
        <w:t>מאיה לדרמן:</w:t>
      </w:r>
      <w:r w:rsidRPr="00AE2CD9">
        <w:rPr>
          <w:rStyle w:val="TagStyle"/>
          <w:rtl/>
        </w:rPr>
        <w:t xml:space="preserve"> &lt;&lt; אורח &gt;&gt;</w:t>
      </w:r>
      <w:r>
        <w:rPr>
          <w:rtl/>
          <w:lang w:eastAsia="he-IL"/>
        </w:rPr>
        <w:t xml:space="preserve">   </w:t>
      </w:r>
      <w:bookmarkEnd w:id="971"/>
    </w:p>
    <w:p w:rsidR="00AE2CD9" w:rsidRDefault="00AE2CD9" w:rsidP="00AE2CD9">
      <w:pPr>
        <w:pStyle w:val="KeepWithNext"/>
        <w:rPr>
          <w:rtl/>
          <w:lang w:eastAsia="he-IL"/>
        </w:rPr>
      </w:pPr>
    </w:p>
    <w:p w:rsidR="00FD12DF" w:rsidRDefault="00FE2A2E" w:rsidP="00FE2A2E">
      <w:pPr>
        <w:rPr>
          <w:rtl/>
          <w:lang w:eastAsia="he-IL"/>
        </w:rPr>
      </w:pPr>
      <w:bookmarkStart w:id="972" w:name="_ETM_Q1_7411258"/>
      <w:bookmarkStart w:id="973" w:name="_ETM_Q1_7411350"/>
      <w:bookmarkEnd w:id="972"/>
      <w:bookmarkEnd w:id="973"/>
      <w:r>
        <w:rPr>
          <w:rFonts w:hint="cs"/>
          <w:rtl/>
          <w:lang w:eastAsia="he-IL"/>
        </w:rPr>
        <w:t xml:space="preserve">בסעיף שדורש את רישום פרטי הזיהוי של המזדמן כתוב </w:t>
      </w:r>
      <w:r>
        <w:rPr>
          <w:rtl/>
          <w:lang w:eastAsia="he-IL"/>
        </w:rPr>
        <w:t>–</w:t>
      </w:r>
      <w:r>
        <w:rPr>
          <w:rFonts w:hint="cs"/>
          <w:rtl/>
          <w:lang w:eastAsia="he-IL"/>
        </w:rPr>
        <w:t xml:space="preserve"> לרשום את הפרטים הקבועים בסעיפים </w:t>
      </w:r>
      <w:bookmarkStart w:id="974" w:name="_ETM_Q1_7448106"/>
      <w:bookmarkEnd w:id="974"/>
      <w:r>
        <w:rPr>
          <w:rFonts w:hint="cs"/>
          <w:rtl/>
          <w:lang w:eastAsia="he-IL"/>
        </w:rPr>
        <w:t xml:space="preserve">1,2, ו-4 על פי מסמך זיהוי כמפורט בסעיף 4. כלומר, </w:t>
      </w:r>
      <w:bookmarkStart w:id="975" w:name="_ETM_Q1_7452188"/>
      <w:bookmarkEnd w:id="975"/>
      <w:r>
        <w:rPr>
          <w:rFonts w:hint="cs"/>
          <w:rtl/>
          <w:lang w:eastAsia="he-IL"/>
        </w:rPr>
        <w:t xml:space="preserve">ההפניה לסעיף 4 היא לצורך איזה מסמכים </w:t>
      </w:r>
      <w:bookmarkStart w:id="976" w:name="_ETM_Q1_7455658"/>
      <w:bookmarkEnd w:id="976"/>
      <w:r>
        <w:rPr>
          <w:rFonts w:hint="cs"/>
          <w:rtl/>
          <w:lang w:eastAsia="he-IL"/>
        </w:rPr>
        <w:t xml:space="preserve">רלוונטיים. </w:t>
      </w:r>
    </w:p>
    <w:p w:rsidR="00FE2A2E" w:rsidRDefault="00FE2A2E" w:rsidP="00FD12DF">
      <w:pPr>
        <w:rPr>
          <w:rtl/>
          <w:lang w:eastAsia="he-IL"/>
        </w:rPr>
      </w:pPr>
      <w:bookmarkStart w:id="977" w:name="_ETM_Q1_7458649"/>
      <w:bookmarkStart w:id="978" w:name="_ETM_Q1_7458730"/>
      <w:bookmarkStart w:id="979" w:name="_ETM_Q1_7466339"/>
      <w:bookmarkStart w:id="980" w:name="_ETM_Q1_7466415"/>
      <w:bookmarkEnd w:id="977"/>
      <w:bookmarkEnd w:id="978"/>
      <w:bookmarkEnd w:id="979"/>
      <w:bookmarkEnd w:id="980"/>
    </w:p>
    <w:p w:rsidR="00FE2A2E" w:rsidRDefault="00FE2A2E" w:rsidP="00FE2A2E">
      <w:pPr>
        <w:pStyle w:val="af5"/>
        <w:keepNext/>
        <w:rPr>
          <w:rtl/>
        </w:rPr>
      </w:pPr>
      <w:bookmarkStart w:id="981" w:name="ET_interruption_קריאות_228"/>
      <w:r w:rsidRPr="00FE2A2E">
        <w:rPr>
          <w:rStyle w:val="TagStyle"/>
          <w:rtl/>
        </w:rPr>
        <w:t xml:space="preserve"> &lt;&lt; קריאה &gt;&gt; </w:t>
      </w:r>
      <w:r>
        <w:rPr>
          <w:rtl/>
        </w:rPr>
        <w:t>קריאות:</w:t>
      </w:r>
      <w:r w:rsidRPr="00FE2A2E">
        <w:rPr>
          <w:rStyle w:val="TagStyle"/>
          <w:rtl/>
        </w:rPr>
        <w:t xml:space="preserve"> &lt;&lt; קריאה &gt;&gt;</w:t>
      </w:r>
      <w:r>
        <w:rPr>
          <w:rtl/>
        </w:rPr>
        <w:t xml:space="preserve">   </w:t>
      </w:r>
      <w:bookmarkEnd w:id="981"/>
    </w:p>
    <w:p w:rsidR="00FE2A2E" w:rsidRDefault="00FE2A2E" w:rsidP="00FE2A2E">
      <w:pPr>
        <w:pStyle w:val="KeepWithNext"/>
        <w:rPr>
          <w:rtl/>
          <w:lang w:eastAsia="he-IL"/>
        </w:rPr>
      </w:pPr>
    </w:p>
    <w:p w:rsidR="00FE2A2E" w:rsidRDefault="00FE2A2E" w:rsidP="00FE2A2E">
      <w:pPr>
        <w:rPr>
          <w:rtl/>
          <w:lang w:eastAsia="he-IL"/>
        </w:rPr>
      </w:pPr>
      <w:bookmarkStart w:id="982" w:name="_ETM_Q1_7469021"/>
      <w:bookmarkEnd w:id="982"/>
      <w:r>
        <w:rPr>
          <w:rFonts w:hint="cs"/>
          <w:rtl/>
          <w:lang w:eastAsia="he-IL"/>
        </w:rPr>
        <w:t>- - -</w:t>
      </w:r>
    </w:p>
    <w:p w:rsidR="00FE2A2E" w:rsidRPr="00FE2A2E" w:rsidRDefault="00FE2A2E" w:rsidP="00FE2A2E">
      <w:pPr>
        <w:rPr>
          <w:rtl/>
          <w:lang w:eastAsia="he-IL"/>
        </w:rPr>
      </w:pPr>
      <w:bookmarkStart w:id="983" w:name="_ETM_Q1_7471235"/>
      <w:bookmarkStart w:id="984" w:name="_ETM_Q1_7471309"/>
      <w:bookmarkEnd w:id="983"/>
      <w:bookmarkEnd w:id="984"/>
    </w:p>
    <w:p w:rsidR="00AE2CD9" w:rsidRDefault="00AE2CD9" w:rsidP="00AE2CD9">
      <w:pPr>
        <w:pStyle w:val="a4"/>
        <w:keepNext/>
        <w:rPr>
          <w:rtl/>
        </w:rPr>
      </w:pPr>
      <w:bookmarkStart w:id="985" w:name="ET_speaker_5109_122"/>
      <w:r w:rsidRPr="00AE2CD9">
        <w:rPr>
          <w:rStyle w:val="TagStyle"/>
          <w:rtl/>
        </w:rPr>
        <w:t xml:space="preserve"> &lt;&lt; דובר &gt;&gt; </w:t>
      </w:r>
      <w:r w:rsidR="006C7978">
        <w:rPr>
          <w:rtl/>
        </w:rPr>
        <w:t>אלעזר שטרן</w:t>
      </w:r>
      <w:r>
        <w:rPr>
          <w:rtl/>
        </w:rPr>
        <w:t>:</w:t>
      </w:r>
      <w:r w:rsidRPr="00AE2CD9">
        <w:rPr>
          <w:rStyle w:val="TagStyle"/>
          <w:rtl/>
        </w:rPr>
        <w:t xml:space="preserve"> &lt;&lt; דובר &gt;&gt;</w:t>
      </w:r>
      <w:r>
        <w:rPr>
          <w:rtl/>
        </w:rPr>
        <w:t xml:space="preserve">   </w:t>
      </w:r>
      <w:bookmarkEnd w:id="985"/>
    </w:p>
    <w:p w:rsidR="00AE2CD9" w:rsidRPr="00AE2CD9" w:rsidRDefault="00AE2CD9" w:rsidP="00AE2CD9">
      <w:pPr>
        <w:rPr>
          <w:rtl/>
          <w:lang w:eastAsia="he-IL"/>
        </w:rPr>
      </w:pPr>
    </w:p>
    <w:p w:rsidR="00AE2CD9" w:rsidRDefault="00AE2CD9" w:rsidP="00FE2A2E">
      <w:pPr>
        <w:pStyle w:val="af9"/>
        <w:keepNext/>
        <w:rPr>
          <w:rtl/>
          <w:lang w:eastAsia="he-IL"/>
        </w:rPr>
      </w:pPr>
      <w:bookmarkStart w:id="986" w:name="ET_guest_876668_121"/>
      <w:r w:rsidRPr="00AE2CD9">
        <w:rPr>
          <w:rFonts w:ascii="Times New Roman" w:hAnsi="Times New Roman"/>
          <w:u w:val="none"/>
          <w:rtl/>
          <w:lang w:eastAsia="he-IL"/>
        </w:rPr>
        <w:tab/>
      </w:r>
      <w:r w:rsidR="00FE2A2E">
        <w:rPr>
          <w:rFonts w:ascii="Times New Roman" w:hAnsi="Times New Roman" w:hint="cs"/>
          <w:u w:val="none"/>
          <w:rtl/>
          <w:lang w:eastAsia="he-IL"/>
        </w:rPr>
        <w:t xml:space="preserve">אפשר לפתור את זה או על ידי </w:t>
      </w:r>
      <w:bookmarkStart w:id="987" w:name="_ETM_Q1_7470202"/>
      <w:bookmarkEnd w:id="987"/>
      <w:r w:rsidR="00FE2A2E">
        <w:rPr>
          <w:rFonts w:ascii="Times New Roman" w:hAnsi="Times New Roman" w:hint="cs"/>
          <w:u w:val="none"/>
          <w:rtl/>
          <w:lang w:eastAsia="he-IL"/>
        </w:rPr>
        <w:t xml:space="preserve">טיפה </w:t>
      </w:r>
      <w:r w:rsidRPr="00AE2CD9">
        <w:rPr>
          <w:rFonts w:ascii="Times New Roman" w:hAnsi="Times New Roman" w:hint="cs"/>
          <w:u w:val="none"/>
          <w:rtl/>
          <w:lang w:eastAsia="he-IL"/>
        </w:rPr>
        <w:t>לשייף</w:t>
      </w:r>
      <w:r w:rsidR="00FE2A2E">
        <w:rPr>
          <w:rFonts w:ascii="Times New Roman" w:hAnsi="Times New Roman" w:hint="cs"/>
          <w:u w:val="none"/>
          <w:rtl/>
          <w:lang w:eastAsia="he-IL"/>
        </w:rPr>
        <w:t xml:space="preserve"> את הניסוח, או שפשוט </w:t>
      </w:r>
      <w:r w:rsidR="00FE2A2E">
        <w:rPr>
          <w:rFonts w:ascii="Times New Roman" w:hAnsi="Times New Roman"/>
          <w:u w:val="none"/>
          <w:rtl/>
          <w:lang w:eastAsia="he-IL"/>
        </w:rPr>
        <w:t>–</w:t>
      </w:r>
      <w:r w:rsidR="00FE2A2E">
        <w:rPr>
          <w:rFonts w:ascii="Times New Roman" w:hAnsi="Times New Roman" w:hint="cs"/>
          <w:u w:val="none"/>
          <w:rtl/>
          <w:lang w:eastAsia="he-IL"/>
        </w:rPr>
        <w:t xml:space="preserve"> בהנחיות שלכם, תבהירו שזו הייתה הכוונה. </w:t>
      </w:r>
      <w:r>
        <w:rPr>
          <w:rtl/>
          <w:lang w:eastAsia="he-IL"/>
        </w:rPr>
        <w:t xml:space="preserve"> </w:t>
      </w:r>
      <w:bookmarkEnd w:id="986"/>
    </w:p>
    <w:p w:rsidR="00BF3B44" w:rsidRDefault="00BF3B44" w:rsidP="00BF3B44">
      <w:pPr>
        <w:rPr>
          <w:rtl/>
          <w:lang w:eastAsia="he-IL"/>
        </w:rPr>
      </w:pPr>
      <w:bookmarkStart w:id="988" w:name="_ETM_Q1_7495530"/>
      <w:bookmarkStart w:id="989" w:name="_ETM_Q1_7495603"/>
      <w:bookmarkEnd w:id="988"/>
      <w:bookmarkEnd w:id="989"/>
    </w:p>
    <w:p w:rsidR="00BF3B44" w:rsidRDefault="00BF3B44" w:rsidP="00BF3B44">
      <w:pPr>
        <w:pStyle w:val="af6"/>
        <w:keepNext/>
        <w:rPr>
          <w:rtl/>
        </w:rPr>
      </w:pPr>
      <w:bookmarkStart w:id="990" w:name="ET_yor_5069_229"/>
      <w:r w:rsidRPr="00BF3B44">
        <w:rPr>
          <w:rStyle w:val="TagStyle"/>
          <w:rtl/>
        </w:rPr>
        <w:t xml:space="preserve"> &lt;&lt; יור &gt;&gt; </w:t>
      </w:r>
      <w:r>
        <w:rPr>
          <w:rtl/>
        </w:rPr>
        <w:t>היו"ר יעקב אשר:</w:t>
      </w:r>
      <w:r w:rsidRPr="00BF3B44">
        <w:rPr>
          <w:rStyle w:val="TagStyle"/>
          <w:rtl/>
        </w:rPr>
        <w:t xml:space="preserve"> &lt;&lt; יור &gt;&gt;</w:t>
      </w:r>
      <w:r>
        <w:rPr>
          <w:rtl/>
        </w:rPr>
        <w:t xml:space="preserve">   </w:t>
      </w:r>
      <w:bookmarkEnd w:id="990"/>
    </w:p>
    <w:p w:rsidR="00BF3B44" w:rsidRDefault="00BF3B44" w:rsidP="00BF3B44">
      <w:pPr>
        <w:pStyle w:val="KeepWithNext"/>
        <w:rPr>
          <w:rtl/>
          <w:lang w:eastAsia="he-IL"/>
        </w:rPr>
      </w:pPr>
    </w:p>
    <w:p w:rsidR="00BF3B44" w:rsidRDefault="00BF3B44" w:rsidP="00BF3B44">
      <w:pPr>
        <w:rPr>
          <w:rtl/>
          <w:lang w:eastAsia="he-IL"/>
        </w:rPr>
      </w:pPr>
      <w:bookmarkStart w:id="991" w:name="_ETM_Q1_7496666"/>
      <w:bookmarkEnd w:id="991"/>
      <w:r>
        <w:rPr>
          <w:rFonts w:hint="cs"/>
          <w:rtl/>
          <w:lang w:eastAsia="he-IL"/>
        </w:rPr>
        <w:t xml:space="preserve">תרשמו את הדבר הזה, תעברו עליו </w:t>
      </w:r>
      <w:bookmarkStart w:id="992" w:name="_ETM_Q1_7503404"/>
      <w:bookmarkEnd w:id="992"/>
      <w:r>
        <w:rPr>
          <w:rFonts w:hint="cs"/>
          <w:rtl/>
          <w:lang w:eastAsia="he-IL"/>
        </w:rPr>
        <w:t xml:space="preserve">שוב. אם יש צורך לתקן את זה </w:t>
      </w:r>
      <w:r>
        <w:rPr>
          <w:rtl/>
          <w:lang w:eastAsia="he-IL"/>
        </w:rPr>
        <w:t>–</w:t>
      </w:r>
      <w:r>
        <w:rPr>
          <w:rFonts w:hint="cs"/>
          <w:rtl/>
          <w:lang w:eastAsia="he-IL"/>
        </w:rPr>
        <w:t xml:space="preserve"> תתקנו. אם </w:t>
      </w:r>
      <w:bookmarkStart w:id="993" w:name="_ETM_Q1_7500210"/>
      <w:bookmarkEnd w:id="993"/>
      <w:r>
        <w:rPr>
          <w:rFonts w:hint="cs"/>
          <w:rtl/>
          <w:lang w:eastAsia="he-IL"/>
        </w:rPr>
        <w:t xml:space="preserve">יש צורך להבהיר </w:t>
      </w:r>
      <w:r>
        <w:rPr>
          <w:rtl/>
          <w:lang w:eastAsia="he-IL"/>
        </w:rPr>
        <w:t>–</w:t>
      </w:r>
      <w:r>
        <w:rPr>
          <w:rFonts w:hint="cs"/>
          <w:rtl/>
          <w:lang w:eastAsia="he-IL"/>
        </w:rPr>
        <w:t xml:space="preserve"> תבהירו את זה. </w:t>
      </w:r>
    </w:p>
    <w:p w:rsidR="00BF3B44" w:rsidRPr="00BF3B44" w:rsidRDefault="00BF3B44" w:rsidP="00BF3B44">
      <w:pPr>
        <w:rPr>
          <w:rtl/>
          <w:lang w:eastAsia="he-IL"/>
        </w:rPr>
      </w:pPr>
      <w:bookmarkStart w:id="994" w:name="_ETM_Q1_7509986"/>
      <w:bookmarkStart w:id="995" w:name="_ETM_Q1_7510051"/>
      <w:bookmarkEnd w:id="994"/>
      <w:bookmarkEnd w:id="995"/>
    </w:p>
    <w:p w:rsidR="00AE2CD9" w:rsidRDefault="00AE2CD9" w:rsidP="00AE2CD9">
      <w:pPr>
        <w:pStyle w:val="af9"/>
        <w:keepNext/>
        <w:rPr>
          <w:rtl/>
          <w:lang w:eastAsia="he-IL"/>
        </w:rPr>
      </w:pPr>
      <w:bookmarkStart w:id="996" w:name="ET_guest_679102_123"/>
      <w:r w:rsidRPr="00AE2CD9">
        <w:rPr>
          <w:rStyle w:val="TagStyle"/>
          <w:rtl/>
        </w:rPr>
        <w:t xml:space="preserve"> &lt;&lt; אורח &gt;&gt; </w:t>
      </w:r>
      <w:r>
        <w:rPr>
          <w:rtl/>
          <w:lang w:eastAsia="he-IL"/>
        </w:rPr>
        <w:t>עודד אופק:</w:t>
      </w:r>
      <w:r w:rsidRPr="00AE2CD9">
        <w:rPr>
          <w:rStyle w:val="TagStyle"/>
          <w:rtl/>
        </w:rPr>
        <w:t xml:space="preserve"> &lt;&lt; אורח &gt;&gt;</w:t>
      </w:r>
      <w:r>
        <w:rPr>
          <w:rtl/>
          <w:lang w:eastAsia="he-IL"/>
        </w:rPr>
        <w:t xml:space="preserve">   </w:t>
      </w:r>
      <w:bookmarkEnd w:id="996"/>
    </w:p>
    <w:p w:rsidR="00AE2CD9" w:rsidRDefault="00AE2CD9" w:rsidP="00AE2CD9">
      <w:pPr>
        <w:pStyle w:val="KeepWithNext"/>
        <w:rPr>
          <w:rtl/>
          <w:lang w:eastAsia="he-IL"/>
        </w:rPr>
      </w:pPr>
    </w:p>
    <w:p w:rsidR="00AE2CD9" w:rsidRDefault="00AE2CD9" w:rsidP="00BF3B44">
      <w:pPr>
        <w:rPr>
          <w:rtl/>
          <w:lang w:eastAsia="he-IL"/>
        </w:rPr>
      </w:pPr>
      <w:bookmarkStart w:id="997" w:name="_ETM_Q1_7521075"/>
      <w:bookmarkEnd w:id="997"/>
      <w:r>
        <w:rPr>
          <w:rFonts w:hint="cs"/>
          <w:rtl/>
          <w:lang w:eastAsia="he-IL"/>
        </w:rPr>
        <w:t>נראה לי שהפרשנות שניתנה</w:t>
      </w:r>
      <w:r w:rsidR="00FE2A2E">
        <w:rPr>
          <w:rFonts w:hint="cs"/>
          <w:rtl/>
          <w:lang w:eastAsia="he-IL"/>
        </w:rPr>
        <w:t xml:space="preserve"> </w:t>
      </w:r>
      <w:r w:rsidR="00BF3B44">
        <w:rPr>
          <w:rFonts w:hint="cs"/>
          <w:rtl/>
          <w:lang w:eastAsia="he-IL"/>
        </w:rPr>
        <w:t xml:space="preserve">היא לא נכונה, אחרי קריאה נוספת. אם יורשה לי </w:t>
      </w:r>
      <w:r w:rsidR="00BF3B44">
        <w:rPr>
          <w:rtl/>
          <w:lang w:eastAsia="he-IL"/>
        </w:rPr>
        <w:t>–</w:t>
      </w:r>
      <w:r w:rsidR="00BF3B44">
        <w:rPr>
          <w:rFonts w:hint="cs"/>
          <w:rtl/>
          <w:lang w:eastAsia="he-IL"/>
        </w:rPr>
        <w:t xml:space="preserve"> </w:t>
      </w:r>
      <w:bookmarkStart w:id="998" w:name="_ETM_Q1_7522332"/>
      <w:bookmarkEnd w:id="998"/>
      <w:r w:rsidR="00BF3B44">
        <w:rPr>
          <w:rFonts w:hint="cs"/>
          <w:rtl/>
          <w:lang w:eastAsia="he-IL"/>
        </w:rPr>
        <w:t xml:space="preserve">אני פונה גם ליועצים המשפטיים של הוועדה. </w:t>
      </w:r>
      <w:r>
        <w:rPr>
          <w:rFonts w:hint="cs"/>
          <w:rtl/>
          <w:lang w:eastAsia="he-IL"/>
        </w:rPr>
        <w:t xml:space="preserve">אני לא בטוח שמה שכתוב כאן אכן מתפרש כפי שאמרתם. </w:t>
      </w:r>
      <w:r w:rsidR="00BF3B44">
        <w:rPr>
          <w:rFonts w:hint="cs"/>
          <w:rtl/>
          <w:lang w:eastAsia="he-IL"/>
        </w:rPr>
        <w:t xml:space="preserve">בעבר, נדרש היה </w:t>
      </w:r>
      <w:bookmarkStart w:id="999" w:name="_ETM_Q1_7538426"/>
      <w:bookmarkEnd w:id="999"/>
      <w:r w:rsidR="00BF3B44">
        <w:rPr>
          <w:rFonts w:hint="cs"/>
          <w:rtl/>
          <w:lang w:eastAsia="he-IL"/>
        </w:rPr>
        <w:t xml:space="preserve">לרשום את פרטי הנהנה בהתאם להצהרה שימסור </w:t>
      </w:r>
      <w:bookmarkStart w:id="1000" w:name="_ETM_Q1_7540715"/>
      <w:bookmarkEnd w:id="1000"/>
      <w:r w:rsidR="00BF3B44">
        <w:rPr>
          <w:rFonts w:hint="cs"/>
          <w:rtl/>
          <w:lang w:eastAsia="he-IL"/>
        </w:rPr>
        <w:t xml:space="preserve">מקבל השירות. זה חולק לשני חלקים של המשפט </w:t>
      </w:r>
      <w:r w:rsidR="00BF3B44">
        <w:rPr>
          <w:rtl/>
          <w:lang w:eastAsia="he-IL"/>
        </w:rPr>
        <w:t>–</w:t>
      </w:r>
      <w:r w:rsidR="00BF3B44">
        <w:rPr>
          <w:rFonts w:hint="cs"/>
          <w:rtl/>
          <w:lang w:eastAsia="he-IL"/>
        </w:rPr>
        <w:t xml:space="preserve"> אחד, </w:t>
      </w:r>
      <w:bookmarkStart w:id="1001" w:name="_ETM_Q1_7536049"/>
      <w:bookmarkEnd w:id="1001"/>
      <w:r w:rsidR="00BF3B44">
        <w:rPr>
          <w:rFonts w:hint="cs"/>
          <w:rtl/>
          <w:lang w:eastAsia="he-IL"/>
        </w:rPr>
        <w:t xml:space="preserve">לרשום את הפרטים, ודבר שני </w:t>
      </w:r>
      <w:r w:rsidR="00BF3B44">
        <w:rPr>
          <w:rtl/>
          <w:lang w:eastAsia="he-IL"/>
        </w:rPr>
        <w:t>–</w:t>
      </w:r>
      <w:r w:rsidR="00BF3B44">
        <w:rPr>
          <w:rFonts w:hint="cs"/>
          <w:rtl/>
          <w:lang w:eastAsia="he-IL"/>
        </w:rPr>
        <w:t xml:space="preserve"> שזה יהיה בהתאם </w:t>
      </w:r>
      <w:bookmarkStart w:id="1002" w:name="_ETM_Q1_7539150"/>
      <w:bookmarkEnd w:id="1002"/>
      <w:r w:rsidR="00BF3B44">
        <w:rPr>
          <w:rFonts w:hint="cs"/>
          <w:rtl/>
          <w:lang w:eastAsia="he-IL"/>
        </w:rPr>
        <w:t xml:space="preserve">להצהרה. בהתאם לתיקון שאתם עשיתם משתמע הדבר הבא: תרשום את </w:t>
      </w:r>
      <w:bookmarkStart w:id="1003" w:name="_ETM_Q1_7552012"/>
      <w:bookmarkEnd w:id="1003"/>
      <w:r w:rsidR="00BF3B44">
        <w:rPr>
          <w:rFonts w:hint="cs"/>
          <w:rtl/>
          <w:lang w:eastAsia="he-IL"/>
        </w:rPr>
        <w:t xml:space="preserve">הפרטים של הנהנה ולגבי מי שהוא לא מזדמן גם תעשה </w:t>
      </w:r>
      <w:bookmarkStart w:id="1004" w:name="_ETM_Q1_7556496"/>
      <w:bookmarkEnd w:id="1004"/>
      <w:r w:rsidR="00BF3B44">
        <w:rPr>
          <w:rFonts w:hint="cs"/>
          <w:rtl/>
          <w:lang w:eastAsia="he-IL"/>
        </w:rPr>
        <w:t xml:space="preserve">את זה בהתאם להצהרה. כך גם לגבי בעל השליטה. קראתי </w:t>
      </w:r>
      <w:bookmarkStart w:id="1005" w:name="_ETM_Q1_7559690"/>
      <w:bookmarkEnd w:id="1005"/>
      <w:r w:rsidR="00BF3B44">
        <w:rPr>
          <w:rFonts w:hint="cs"/>
          <w:rtl/>
          <w:lang w:eastAsia="he-IL"/>
        </w:rPr>
        <w:t xml:space="preserve">את הדברים שוב. אני חושב שכך מתפרשים הדברים בהתאם לתיקון כרגע, וזו הכבדה משמעותית, כי בעבר </w:t>
      </w:r>
      <w:bookmarkStart w:id="1006" w:name="_ETM_Q1_7558856"/>
      <w:bookmarkEnd w:id="1006"/>
      <w:r w:rsidR="00BF3B44">
        <w:rPr>
          <w:rFonts w:hint="cs"/>
          <w:rtl/>
          <w:lang w:eastAsia="he-IL"/>
        </w:rPr>
        <w:t xml:space="preserve">לא נדרש לרשום את פרטי הנהנה, רק למי שלא היה מזדמן, לצורך העניין לפי ההגדרות היום, ובהתאם להצהרה שמקבל השירות מסר. </w:t>
      </w:r>
      <w:r w:rsidR="00283F1F">
        <w:rPr>
          <w:rFonts w:hint="cs"/>
          <w:rtl/>
          <w:lang w:eastAsia="he-IL"/>
        </w:rPr>
        <w:t xml:space="preserve">לכן מדובר בהכבדה מאוד משמעותית ביחס למה שהיה קודם לכן. </w:t>
      </w:r>
    </w:p>
    <w:p w:rsidR="00AE2CD9" w:rsidRDefault="00AE2CD9" w:rsidP="00AE2CD9">
      <w:pPr>
        <w:rPr>
          <w:rtl/>
          <w:lang w:eastAsia="he-IL"/>
        </w:rPr>
      </w:pPr>
    </w:p>
    <w:p w:rsidR="00AE2CD9" w:rsidRDefault="00AE2CD9" w:rsidP="00AE2CD9">
      <w:pPr>
        <w:pStyle w:val="a4"/>
        <w:keepNext/>
        <w:rPr>
          <w:rtl/>
        </w:rPr>
      </w:pPr>
      <w:bookmarkStart w:id="1007" w:name="ET_speaker_5109_124"/>
      <w:r w:rsidRPr="00AE2CD9">
        <w:rPr>
          <w:rStyle w:val="TagStyle"/>
          <w:rtl/>
        </w:rPr>
        <w:t xml:space="preserve"> &lt;&lt; דובר &gt;&gt; </w:t>
      </w:r>
      <w:r w:rsidR="006C7978">
        <w:rPr>
          <w:rtl/>
        </w:rPr>
        <w:t>אלעזר שטרן</w:t>
      </w:r>
      <w:r>
        <w:rPr>
          <w:rtl/>
        </w:rPr>
        <w:t>:</w:t>
      </w:r>
      <w:r w:rsidRPr="00AE2CD9">
        <w:rPr>
          <w:rStyle w:val="TagStyle"/>
          <w:rtl/>
        </w:rPr>
        <w:t xml:space="preserve"> &lt;&lt; דובר &gt;&gt;</w:t>
      </w:r>
      <w:r>
        <w:rPr>
          <w:rtl/>
        </w:rPr>
        <w:t xml:space="preserve">   </w:t>
      </w:r>
      <w:bookmarkEnd w:id="1007"/>
    </w:p>
    <w:p w:rsidR="00AE2CD9" w:rsidRDefault="00AE2CD9" w:rsidP="00AE2CD9">
      <w:pPr>
        <w:pStyle w:val="KeepWithNext"/>
        <w:rPr>
          <w:rtl/>
          <w:lang w:eastAsia="he-IL"/>
        </w:rPr>
      </w:pPr>
    </w:p>
    <w:p w:rsidR="00AE2CD9" w:rsidRDefault="00283F1F" w:rsidP="004D572D">
      <w:pPr>
        <w:rPr>
          <w:rtl/>
          <w:lang w:eastAsia="he-IL"/>
        </w:rPr>
      </w:pPr>
      <w:r>
        <w:rPr>
          <w:rFonts w:hint="cs"/>
          <w:rtl/>
          <w:lang w:eastAsia="he-IL"/>
        </w:rPr>
        <w:t xml:space="preserve">למה? </w:t>
      </w:r>
      <w:r w:rsidR="00AE2CD9">
        <w:rPr>
          <w:rFonts w:hint="cs"/>
          <w:rtl/>
          <w:lang w:eastAsia="he-IL"/>
        </w:rPr>
        <w:t>אבל כתוב "על אף האמור"</w:t>
      </w:r>
      <w:r>
        <w:rPr>
          <w:rFonts w:hint="cs"/>
          <w:rtl/>
          <w:lang w:eastAsia="he-IL"/>
        </w:rPr>
        <w:t xml:space="preserve">. המשפט מורכב </w:t>
      </w:r>
      <w:bookmarkStart w:id="1008" w:name="_ETM_Q1_7581441"/>
      <w:bookmarkEnd w:id="1008"/>
      <w:r>
        <w:rPr>
          <w:rFonts w:hint="cs"/>
          <w:rtl/>
          <w:lang w:eastAsia="he-IL"/>
        </w:rPr>
        <w:t xml:space="preserve">משני חלקים. החלק הראשון הוא שנותן השירות לא ייתן שירות </w:t>
      </w:r>
      <w:bookmarkStart w:id="1009" w:name="_ETM_Q1_7584882"/>
      <w:bookmarkEnd w:id="1009"/>
      <w:r>
        <w:rPr>
          <w:rFonts w:hint="cs"/>
          <w:rtl/>
          <w:lang w:eastAsia="he-IL"/>
        </w:rPr>
        <w:t>למקבל שירות ב</w:t>
      </w:r>
      <w:r w:rsidR="004D572D">
        <w:rPr>
          <w:rFonts w:hint="cs"/>
          <w:rtl/>
          <w:lang w:eastAsia="he-IL"/>
        </w:rPr>
        <w:t xml:space="preserve">לא שירשום לגבי השירות את הפרטים, "על אף האמור" </w:t>
      </w:r>
      <w:r w:rsidR="004D572D">
        <w:rPr>
          <w:rtl/>
          <w:lang w:eastAsia="he-IL"/>
        </w:rPr>
        <w:t>–</w:t>
      </w:r>
      <w:r w:rsidR="004D572D">
        <w:rPr>
          <w:rFonts w:hint="cs"/>
          <w:rtl/>
          <w:lang w:eastAsia="he-IL"/>
        </w:rPr>
        <w:t xml:space="preserve"> והכוונה </w:t>
      </w:r>
      <w:bookmarkStart w:id="1010" w:name="_ETM_Q1_7592607"/>
      <w:bookmarkEnd w:id="1010"/>
      <w:r w:rsidR="004D572D">
        <w:rPr>
          <w:rFonts w:hint="cs"/>
          <w:rtl/>
          <w:lang w:eastAsia="he-IL"/>
        </w:rPr>
        <w:t xml:space="preserve">היא על אף האמור לגבי </w:t>
      </w:r>
      <w:bookmarkStart w:id="1011" w:name="_ETM_Q1_7597641"/>
      <w:bookmarkEnd w:id="1011"/>
      <w:r w:rsidR="004D572D">
        <w:rPr>
          <w:rFonts w:hint="cs"/>
          <w:rtl/>
          <w:lang w:eastAsia="he-IL"/>
        </w:rPr>
        <w:t xml:space="preserve">מקבל השירות הוא לפי הפרטים שהוא מסר, רישום הפרטים לגבי נהנה שאינו </w:t>
      </w:r>
      <w:bookmarkStart w:id="1012" w:name="_ETM_Q1_7595022"/>
      <w:bookmarkEnd w:id="1012"/>
      <w:r w:rsidR="004D572D">
        <w:rPr>
          <w:rFonts w:hint="cs"/>
          <w:rtl/>
          <w:lang w:eastAsia="he-IL"/>
        </w:rPr>
        <w:t xml:space="preserve">מקבל שירות מזדמן ייעשה על פי הצהרה. זאת אומרת  </w:t>
      </w:r>
      <w:bookmarkStart w:id="1013" w:name="_ETM_Q1_7609472"/>
      <w:bookmarkEnd w:id="1013"/>
      <w:r w:rsidR="004D572D">
        <w:rPr>
          <w:rFonts w:hint="cs"/>
          <w:rtl/>
          <w:lang w:eastAsia="he-IL"/>
        </w:rPr>
        <w:t>- - -</w:t>
      </w:r>
      <w:r w:rsidR="00AE2CD9">
        <w:rPr>
          <w:rFonts w:hint="cs"/>
          <w:rtl/>
          <w:lang w:eastAsia="he-IL"/>
        </w:rPr>
        <w:t xml:space="preserve"> </w:t>
      </w:r>
    </w:p>
    <w:p w:rsidR="00AE2CD9" w:rsidRDefault="00AE2CD9" w:rsidP="00AE2CD9">
      <w:pPr>
        <w:rPr>
          <w:rtl/>
          <w:lang w:eastAsia="he-IL"/>
        </w:rPr>
      </w:pPr>
    </w:p>
    <w:p w:rsidR="00AE2CD9" w:rsidRDefault="00AE2CD9" w:rsidP="00AE2CD9">
      <w:pPr>
        <w:pStyle w:val="af9"/>
        <w:keepNext/>
        <w:rPr>
          <w:rtl/>
          <w:lang w:eastAsia="he-IL"/>
        </w:rPr>
      </w:pPr>
      <w:bookmarkStart w:id="1014" w:name="ET_guest_679102_125"/>
      <w:r w:rsidRPr="00AE2CD9">
        <w:rPr>
          <w:rStyle w:val="TagStyle"/>
          <w:rtl/>
        </w:rPr>
        <w:t xml:space="preserve"> &lt;&lt; אורח &gt;&gt; </w:t>
      </w:r>
      <w:r>
        <w:rPr>
          <w:rtl/>
          <w:lang w:eastAsia="he-IL"/>
        </w:rPr>
        <w:t>עודד אופק:</w:t>
      </w:r>
      <w:r w:rsidRPr="00AE2CD9">
        <w:rPr>
          <w:rStyle w:val="TagStyle"/>
          <w:rtl/>
        </w:rPr>
        <w:t xml:space="preserve"> &lt;&lt; אורח &gt;&gt;</w:t>
      </w:r>
      <w:r>
        <w:rPr>
          <w:rtl/>
          <w:lang w:eastAsia="he-IL"/>
        </w:rPr>
        <w:t xml:space="preserve">   </w:t>
      </w:r>
      <w:bookmarkEnd w:id="1014"/>
    </w:p>
    <w:p w:rsidR="00AE2CD9" w:rsidRDefault="00AE2CD9" w:rsidP="00AE2CD9">
      <w:pPr>
        <w:pStyle w:val="KeepWithNext"/>
        <w:rPr>
          <w:rtl/>
          <w:lang w:eastAsia="he-IL"/>
        </w:rPr>
      </w:pPr>
    </w:p>
    <w:p w:rsidR="00AE2CD9" w:rsidRDefault="00AE2CD9" w:rsidP="004D572D">
      <w:pPr>
        <w:rPr>
          <w:rtl/>
          <w:lang w:eastAsia="he-IL"/>
        </w:rPr>
      </w:pPr>
      <w:r>
        <w:rPr>
          <w:rFonts w:hint="cs"/>
          <w:rtl/>
          <w:lang w:eastAsia="he-IL"/>
        </w:rPr>
        <w:t>זו בדיוק הכוונה שלי</w:t>
      </w:r>
      <w:r w:rsidR="004D572D">
        <w:rPr>
          <w:rFonts w:hint="cs"/>
          <w:rtl/>
          <w:lang w:eastAsia="he-IL"/>
        </w:rPr>
        <w:t xml:space="preserve">. בעבר לא נדרש לכתוב </w:t>
      </w:r>
      <w:bookmarkStart w:id="1015" w:name="_ETM_Q1_7607737"/>
      <w:bookmarkEnd w:id="1015"/>
      <w:r w:rsidR="004D572D">
        <w:rPr>
          <w:rFonts w:hint="cs"/>
          <w:rtl/>
          <w:lang w:eastAsia="he-IL"/>
        </w:rPr>
        <w:t xml:space="preserve">אלא באמצעות הצהרה. זה אומר שזה חל רק על מי </w:t>
      </w:r>
      <w:bookmarkStart w:id="1016" w:name="_ETM_Q1_7604825"/>
      <w:bookmarkEnd w:id="1016"/>
      <w:r w:rsidR="004D572D">
        <w:rPr>
          <w:rFonts w:hint="cs"/>
          <w:rtl/>
          <w:lang w:eastAsia="he-IL"/>
        </w:rPr>
        <w:t xml:space="preserve">שהיה לקוח שאינו מזדמן. </w:t>
      </w:r>
      <w:r>
        <w:rPr>
          <w:rFonts w:hint="cs"/>
          <w:rtl/>
          <w:lang w:eastAsia="he-IL"/>
        </w:rPr>
        <w:t xml:space="preserve">עכשיו יוצא שכל לקוח </w:t>
      </w:r>
      <w:r w:rsidR="004D572D">
        <w:rPr>
          <w:rFonts w:hint="cs"/>
          <w:rtl/>
          <w:lang w:eastAsia="he-IL"/>
        </w:rPr>
        <w:t xml:space="preserve">צריך לרשום בהתאם למה שהלקוח </w:t>
      </w:r>
      <w:bookmarkStart w:id="1017" w:name="_ETM_Q1_7613180"/>
      <w:bookmarkEnd w:id="1017"/>
      <w:r w:rsidR="004D572D">
        <w:rPr>
          <w:rFonts w:hint="cs"/>
          <w:rtl/>
          <w:lang w:eastAsia="he-IL"/>
        </w:rPr>
        <w:t xml:space="preserve">אומר, מקבל השירות, </w:t>
      </w:r>
      <w:r>
        <w:rPr>
          <w:rFonts w:hint="cs"/>
          <w:rtl/>
          <w:lang w:eastAsia="he-IL"/>
        </w:rPr>
        <w:t xml:space="preserve">ואם הוא לא מזדמן </w:t>
      </w:r>
      <w:r>
        <w:rPr>
          <w:rtl/>
          <w:lang w:eastAsia="he-IL"/>
        </w:rPr>
        <w:t>–</w:t>
      </w:r>
      <w:r>
        <w:rPr>
          <w:rFonts w:hint="cs"/>
          <w:rtl/>
          <w:lang w:eastAsia="he-IL"/>
        </w:rPr>
        <w:t xml:space="preserve"> צריך גם בהתאם </w:t>
      </w:r>
      <w:r w:rsidR="004D572D">
        <w:rPr>
          <w:rFonts w:hint="cs"/>
          <w:rtl/>
          <w:lang w:eastAsia="he-IL"/>
        </w:rPr>
        <w:t xml:space="preserve">להצהרה שלו לרשום את הפרטים. </w:t>
      </w:r>
      <w:bookmarkStart w:id="1018" w:name="_ETM_Q1_7610760"/>
      <w:bookmarkEnd w:id="1018"/>
    </w:p>
    <w:p w:rsidR="00AE2CD9" w:rsidRDefault="00AE2CD9" w:rsidP="00AE2CD9">
      <w:pPr>
        <w:rPr>
          <w:rtl/>
          <w:lang w:eastAsia="he-IL"/>
        </w:rPr>
      </w:pPr>
    </w:p>
    <w:p w:rsidR="00AE2CD9" w:rsidRDefault="00AE2CD9" w:rsidP="00AE2CD9">
      <w:pPr>
        <w:pStyle w:val="a4"/>
        <w:keepNext/>
        <w:rPr>
          <w:rtl/>
        </w:rPr>
      </w:pPr>
      <w:bookmarkStart w:id="1019" w:name="ET_speaker_5109_126"/>
      <w:r w:rsidRPr="00AE2CD9">
        <w:rPr>
          <w:rStyle w:val="TagStyle"/>
          <w:rtl/>
        </w:rPr>
        <w:t xml:space="preserve"> &lt;&lt; דובר &gt;&gt; </w:t>
      </w:r>
      <w:r w:rsidR="006C7978">
        <w:rPr>
          <w:rtl/>
        </w:rPr>
        <w:t>אלעזר שטרן</w:t>
      </w:r>
      <w:r>
        <w:rPr>
          <w:rtl/>
        </w:rPr>
        <w:t>:</w:t>
      </w:r>
      <w:r w:rsidRPr="00AE2CD9">
        <w:rPr>
          <w:rStyle w:val="TagStyle"/>
          <w:rtl/>
        </w:rPr>
        <w:t xml:space="preserve"> &lt;&lt; דובר &gt;&gt;</w:t>
      </w:r>
      <w:r>
        <w:rPr>
          <w:rtl/>
        </w:rPr>
        <w:t xml:space="preserve">   </w:t>
      </w:r>
      <w:bookmarkEnd w:id="1019"/>
    </w:p>
    <w:p w:rsidR="00AE2CD9" w:rsidRDefault="00AE2CD9" w:rsidP="00AE2CD9">
      <w:pPr>
        <w:pStyle w:val="KeepWithNext"/>
        <w:rPr>
          <w:rtl/>
          <w:lang w:eastAsia="he-IL"/>
        </w:rPr>
      </w:pPr>
    </w:p>
    <w:p w:rsidR="00AE2CD9" w:rsidRDefault="004D572D" w:rsidP="00AE2CD9">
      <w:pPr>
        <w:rPr>
          <w:rtl/>
          <w:lang w:eastAsia="he-IL"/>
        </w:rPr>
      </w:pPr>
      <w:r>
        <w:rPr>
          <w:rFonts w:hint="cs"/>
          <w:rtl/>
          <w:lang w:eastAsia="he-IL"/>
        </w:rPr>
        <w:t xml:space="preserve">נכון. אז אם הוא מזדמן אז זה לפי מה שהוא </w:t>
      </w:r>
      <w:bookmarkStart w:id="1020" w:name="_ETM_Q1_7618946"/>
      <w:bookmarkEnd w:id="1020"/>
      <w:r>
        <w:rPr>
          <w:rFonts w:hint="cs"/>
          <w:rtl/>
          <w:lang w:eastAsia="he-IL"/>
        </w:rPr>
        <w:t xml:space="preserve">אומר. הוא אומר לך </w:t>
      </w:r>
      <w:r>
        <w:rPr>
          <w:rtl/>
          <w:lang w:eastAsia="he-IL"/>
        </w:rPr>
        <w:t>–</w:t>
      </w:r>
      <w:r>
        <w:rPr>
          <w:rFonts w:hint="cs"/>
          <w:rtl/>
          <w:lang w:eastAsia="he-IL"/>
        </w:rPr>
        <w:t xml:space="preserve"> יש נהנה, אין נהנה </w:t>
      </w:r>
      <w:r>
        <w:rPr>
          <w:rtl/>
          <w:lang w:eastAsia="he-IL"/>
        </w:rPr>
        <w:t>–</w:t>
      </w:r>
      <w:r>
        <w:rPr>
          <w:rFonts w:hint="cs"/>
          <w:rtl/>
          <w:lang w:eastAsia="he-IL"/>
        </w:rPr>
        <w:t xml:space="preserve"> </w:t>
      </w:r>
      <w:bookmarkStart w:id="1021" w:name="_ETM_Q1_7629136"/>
      <w:bookmarkEnd w:id="1021"/>
      <w:r>
        <w:rPr>
          <w:rFonts w:hint="cs"/>
          <w:rtl/>
          <w:lang w:eastAsia="he-IL"/>
        </w:rPr>
        <w:t xml:space="preserve">זה הפרטים שלו. </w:t>
      </w:r>
    </w:p>
    <w:p w:rsidR="00AE2CD9" w:rsidRDefault="00AE2CD9" w:rsidP="00AE2CD9">
      <w:pPr>
        <w:rPr>
          <w:rtl/>
          <w:lang w:eastAsia="he-IL"/>
        </w:rPr>
      </w:pPr>
    </w:p>
    <w:p w:rsidR="00AE2CD9" w:rsidRDefault="00AE2CD9" w:rsidP="00AE2CD9">
      <w:pPr>
        <w:pStyle w:val="af9"/>
        <w:keepNext/>
        <w:rPr>
          <w:rtl/>
          <w:lang w:eastAsia="he-IL"/>
        </w:rPr>
      </w:pPr>
      <w:bookmarkStart w:id="1022" w:name="ET_guest_679102_127"/>
      <w:r w:rsidRPr="00AE2CD9">
        <w:rPr>
          <w:rStyle w:val="TagStyle"/>
          <w:rtl/>
        </w:rPr>
        <w:t xml:space="preserve"> &lt;&lt; אורח &gt;&gt; </w:t>
      </w:r>
      <w:r>
        <w:rPr>
          <w:rtl/>
          <w:lang w:eastAsia="he-IL"/>
        </w:rPr>
        <w:t>עודד אופק:</w:t>
      </w:r>
      <w:r w:rsidRPr="00AE2CD9">
        <w:rPr>
          <w:rStyle w:val="TagStyle"/>
          <w:rtl/>
        </w:rPr>
        <w:t xml:space="preserve"> &lt;&lt; אורח &gt;&gt;</w:t>
      </w:r>
      <w:r>
        <w:rPr>
          <w:rtl/>
          <w:lang w:eastAsia="he-IL"/>
        </w:rPr>
        <w:t xml:space="preserve">   </w:t>
      </w:r>
      <w:bookmarkEnd w:id="1022"/>
    </w:p>
    <w:p w:rsidR="00AE2CD9" w:rsidRDefault="00AE2CD9" w:rsidP="00AE2CD9">
      <w:pPr>
        <w:pStyle w:val="KeepWithNext"/>
        <w:rPr>
          <w:rtl/>
          <w:lang w:eastAsia="he-IL"/>
        </w:rPr>
      </w:pPr>
    </w:p>
    <w:p w:rsidR="00AE2CD9" w:rsidRDefault="00AE2CD9" w:rsidP="004D572D">
      <w:pPr>
        <w:rPr>
          <w:rtl/>
          <w:lang w:eastAsia="he-IL"/>
        </w:rPr>
      </w:pPr>
      <w:r>
        <w:rPr>
          <w:rFonts w:hint="cs"/>
          <w:rtl/>
          <w:lang w:eastAsia="he-IL"/>
        </w:rPr>
        <w:t>אני מסכים</w:t>
      </w:r>
      <w:r w:rsidR="004D572D">
        <w:rPr>
          <w:rFonts w:hint="cs"/>
          <w:rtl/>
          <w:lang w:eastAsia="he-IL"/>
        </w:rPr>
        <w:t xml:space="preserve">. בעבר לא היה נדרש לרשום את </w:t>
      </w:r>
      <w:bookmarkStart w:id="1023" w:name="_ETM_Q1_7628504"/>
      <w:bookmarkEnd w:id="1023"/>
      <w:r w:rsidR="004D572D">
        <w:rPr>
          <w:rFonts w:hint="cs"/>
          <w:rtl/>
          <w:lang w:eastAsia="he-IL"/>
        </w:rPr>
        <w:t xml:space="preserve">זה. זה מה שאני אומר. בעבר היה נדרש רישום הפרטים </w:t>
      </w:r>
      <w:bookmarkStart w:id="1024" w:name="_ETM_Q1_7625908"/>
      <w:bookmarkEnd w:id="1024"/>
      <w:r w:rsidR="004D572D">
        <w:rPr>
          <w:rFonts w:hint="cs"/>
          <w:rtl/>
          <w:lang w:eastAsia="he-IL"/>
        </w:rPr>
        <w:t xml:space="preserve">רק מקום שבו נדרשה הצהרה, כלומר, רק ללקוח שלא היה </w:t>
      </w:r>
      <w:bookmarkStart w:id="1025" w:name="_ETM_Q1_7637593"/>
      <w:bookmarkEnd w:id="1025"/>
      <w:r w:rsidR="004D572D">
        <w:rPr>
          <w:rFonts w:hint="cs"/>
          <w:rtl/>
          <w:lang w:eastAsia="he-IL"/>
        </w:rPr>
        <w:t xml:space="preserve">מזדמן. </w:t>
      </w:r>
      <w:r>
        <w:rPr>
          <w:rFonts w:hint="cs"/>
          <w:rtl/>
          <w:lang w:eastAsia="he-IL"/>
        </w:rPr>
        <w:t xml:space="preserve">עכשיו מחייבים כל </w:t>
      </w:r>
      <w:r w:rsidR="004D572D">
        <w:rPr>
          <w:rFonts w:hint="cs"/>
          <w:rtl/>
          <w:lang w:eastAsia="he-IL"/>
        </w:rPr>
        <w:t xml:space="preserve">לקוח, מהשקל הראשון כל מקבל שירות </w:t>
      </w:r>
      <w:r w:rsidR="004D572D">
        <w:rPr>
          <w:rtl/>
          <w:lang w:eastAsia="he-IL"/>
        </w:rPr>
        <w:t>–</w:t>
      </w:r>
      <w:r w:rsidR="004D572D">
        <w:rPr>
          <w:rFonts w:hint="cs"/>
          <w:rtl/>
          <w:lang w:eastAsia="he-IL"/>
        </w:rPr>
        <w:t xml:space="preserve"> </w:t>
      </w:r>
      <w:bookmarkStart w:id="1026" w:name="_ETM_Q1_7644057"/>
      <w:bookmarkEnd w:id="1026"/>
      <w:r w:rsidR="004D572D">
        <w:rPr>
          <w:rFonts w:hint="cs"/>
          <w:rtl/>
          <w:lang w:eastAsia="he-IL"/>
        </w:rPr>
        <w:t xml:space="preserve">להצהיר על נהנה. זה לא היה קודם לכן. </w:t>
      </w:r>
    </w:p>
    <w:p w:rsidR="0083318E" w:rsidRDefault="0083318E" w:rsidP="004D572D">
      <w:pPr>
        <w:rPr>
          <w:rtl/>
          <w:lang w:eastAsia="he-IL"/>
        </w:rPr>
      </w:pPr>
    </w:p>
    <w:p w:rsidR="00AE2CD9" w:rsidRDefault="00AE2CD9" w:rsidP="00AE2CD9">
      <w:pPr>
        <w:pStyle w:val="a4"/>
        <w:keepNext/>
        <w:rPr>
          <w:rtl/>
        </w:rPr>
      </w:pPr>
      <w:bookmarkStart w:id="1027" w:name="ET_speaker_5109_128"/>
      <w:r w:rsidRPr="00AE2CD9">
        <w:rPr>
          <w:rStyle w:val="TagStyle"/>
          <w:rtl/>
        </w:rPr>
        <w:t xml:space="preserve"> &lt;&lt; דובר &gt;&gt; </w:t>
      </w:r>
      <w:r w:rsidR="006C7978">
        <w:rPr>
          <w:rtl/>
        </w:rPr>
        <w:t>אלעזר שטרן</w:t>
      </w:r>
      <w:r>
        <w:rPr>
          <w:rtl/>
        </w:rPr>
        <w:t>:</w:t>
      </w:r>
      <w:r w:rsidRPr="00AE2CD9">
        <w:rPr>
          <w:rStyle w:val="TagStyle"/>
          <w:rtl/>
        </w:rPr>
        <w:t xml:space="preserve"> &lt;&lt; דובר &gt;&gt;</w:t>
      </w:r>
      <w:r>
        <w:rPr>
          <w:rtl/>
        </w:rPr>
        <w:t xml:space="preserve">   </w:t>
      </w:r>
      <w:bookmarkEnd w:id="1027"/>
    </w:p>
    <w:p w:rsidR="00AE2CD9" w:rsidRDefault="00AE2CD9" w:rsidP="00AE2CD9">
      <w:pPr>
        <w:pStyle w:val="KeepWithNext"/>
        <w:rPr>
          <w:rtl/>
          <w:lang w:eastAsia="he-IL"/>
        </w:rPr>
      </w:pPr>
    </w:p>
    <w:p w:rsidR="00AE2CD9" w:rsidRDefault="004D572D" w:rsidP="00AE2CD9">
      <w:pPr>
        <w:rPr>
          <w:rtl/>
          <w:lang w:eastAsia="he-IL"/>
        </w:rPr>
      </w:pPr>
      <w:r>
        <w:rPr>
          <w:rFonts w:hint="cs"/>
          <w:rtl/>
          <w:lang w:eastAsia="he-IL"/>
        </w:rPr>
        <w:t>אני</w:t>
      </w:r>
      <w:bookmarkStart w:id="1028" w:name="_ETM_Q1_7648869"/>
      <w:bookmarkEnd w:id="1028"/>
      <w:r>
        <w:rPr>
          <w:rFonts w:hint="cs"/>
          <w:rtl/>
          <w:lang w:eastAsia="he-IL"/>
        </w:rPr>
        <w:t xml:space="preserve"> לא חושב שאתה צודק. </w:t>
      </w:r>
      <w:r w:rsidR="00AE2CD9">
        <w:rPr>
          <w:rFonts w:hint="cs"/>
          <w:rtl/>
          <w:lang w:eastAsia="he-IL"/>
        </w:rPr>
        <w:t xml:space="preserve">זה הסעיף הקיים. </w:t>
      </w:r>
    </w:p>
    <w:p w:rsidR="00AE2CD9" w:rsidRDefault="00AE2CD9" w:rsidP="00AE2CD9">
      <w:pPr>
        <w:rPr>
          <w:rtl/>
          <w:lang w:eastAsia="he-IL"/>
        </w:rPr>
      </w:pPr>
    </w:p>
    <w:p w:rsidR="00AE2CD9" w:rsidRDefault="00AE2CD9" w:rsidP="00AE2CD9">
      <w:pPr>
        <w:pStyle w:val="af6"/>
        <w:keepNext/>
        <w:rPr>
          <w:rtl/>
        </w:rPr>
      </w:pPr>
      <w:bookmarkStart w:id="1029" w:name="ET_yor_5069_129"/>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029"/>
    </w:p>
    <w:p w:rsidR="00AE2CD9" w:rsidRDefault="00AE2CD9" w:rsidP="00AE2CD9">
      <w:pPr>
        <w:pStyle w:val="KeepWithNext"/>
        <w:rPr>
          <w:rtl/>
          <w:lang w:eastAsia="he-IL"/>
        </w:rPr>
      </w:pPr>
    </w:p>
    <w:p w:rsidR="00AE2CD9" w:rsidRDefault="00AE2CD9" w:rsidP="00AE2CD9">
      <w:pPr>
        <w:rPr>
          <w:rtl/>
          <w:lang w:eastAsia="he-IL"/>
        </w:rPr>
      </w:pPr>
      <w:r>
        <w:rPr>
          <w:rFonts w:hint="cs"/>
          <w:rtl/>
          <w:lang w:eastAsia="he-IL"/>
        </w:rPr>
        <w:t xml:space="preserve">מבקש שתבדקו את הטענות ותנו לזה תשובה בהמשך הדיונים. </w:t>
      </w:r>
    </w:p>
    <w:p w:rsidR="00AE2CD9" w:rsidRDefault="00AE2CD9" w:rsidP="00AE2CD9">
      <w:pPr>
        <w:rPr>
          <w:rtl/>
          <w:lang w:eastAsia="he-IL"/>
        </w:rPr>
      </w:pPr>
    </w:p>
    <w:p w:rsidR="00AE2CD9" w:rsidRDefault="00AE2CD9" w:rsidP="00AE2CD9">
      <w:pPr>
        <w:pStyle w:val="af9"/>
        <w:keepNext/>
        <w:rPr>
          <w:rtl/>
          <w:lang w:eastAsia="he-IL"/>
        </w:rPr>
      </w:pPr>
      <w:bookmarkStart w:id="1030" w:name="ET_guest_876668_130"/>
      <w:r w:rsidRPr="00AE2CD9">
        <w:rPr>
          <w:rStyle w:val="TagStyle"/>
          <w:rtl/>
        </w:rPr>
        <w:t xml:space="preserve"> &lt;&lt; אורח &gt;&gt; </w:t>
      </w:r>
      <w:r>
        <w:rPr>
          <w:rtl/>
          <w:lang w:eastAsia="he-IL"/>
        </w:rPr>
        <w:t>טל עקרוני:</w:t>
      </w:r>
      <w:r w:rsidRPr="00AE2CD9">
        <w:rPr>
          <w:rStyle w:val="TagStyle"/>
          <w:rtl/>
        </w:rPr>
        <w:t xml:space="preserve"> &lt;&lt; אורח &gt;&gt;</w:t>
      </w:r>
      <w:r>
        <w:rPr>
          <w:rtl/>
          <w:lang w:eastAsia="he-IL"/>
        </w:rPr>
        <w:t xml:space="preserve">   </w:t>
      </w:r>
      <w:bookmarkEnd w:id="1030"/>
    </w:p>
    <w:p w:rsidR="00AE2CD9" w:rsidRDefault="00AE2CD9" w:rsidP="00AE2CD9">
      <w:pPr>
        <w:pStyle w:val="KeepWithNext"/>
        <w:rPr>
          <w:rtl/>
          <w:lang w:eastAsia="he-IL"/>
        </w:rPr>
      </w:pPr>
    </w:p>
    <w:p w:rsidR="00AE2CD9" w:rsidRDefault="00AE2CD9" w:rsidP="005A255E">
      <w:pPr>
        <w:rPr>
          <w:rtl/>
          <w:lang w:eastAsia="he-IL"/>
        </w:rPr>
      </w:pPr>
      <w:r>
        <w:rPr>
          <w:rFonts w:hint="cs"/>
          <w:rtl/>
          <w:lang w:eastAsia="he-IL"/>
        </w:rPr>
        <w:t xml:space="preserve">אני רוצה להעיר פה את הזרקור על נקודה לא ברורה לגבי נותני שירותים פיננסים שעושים זאת באמצעים דיגיטליים. היום אנשים יכולים להיכנס לרשת </w:t>
      </w:r>
      <w:r w:rsidR="005A255E">
        <w:rPr>
          <w:rFonts w:hint="cs"/>
          <w:rtl/>
          <w:lang w:eastAsia="he-IL"/>
        </w:rPr>
        <w:t xml:space="preserve">, להמיר מט"ח </w:t>
      </w:r>
      <w:bookmarkStart w:id="1031" w:name="_ETM_Q1_7712500"/>
      <w:bookmarkEnd w:id="1031"/>
      <w:r w:rsidR="005A255E">
        <w:rPr>
          <w:rFonts w:hint="cs"/>
          <w:rtl/>
          <w:lang w:eastAsia="he-IL"/>
        </w:rPr>
        <w:t xml:space="preserve">ולקבל אותו. לא ברור כיצד אנחנו אמורים לקבל את הכתובת שלהם ומה זה ייתן לאדם שעכשיו הולך וממיר 400 או 500 דולר לקראת נסיעה לחו"ל, ויתרה מכך </w:t>
      </w:r>
      <w:r w:rsidR="005A255E">
        <w:rPr>
          <w:rtl/>
          <w:lang w:eastAsia="he-IL"/>
        </w:rPr>
        <w:t>–</w:t>
      </w:r>
      <w:r w:rsidR="005A255E">
        <w:rPr>
          <w:rFonts w:hint="cs"/>
          <w:rtl/>
          <w:lang w:eastAsia="he-IL"/>
        </w:rPr>
        <w:t xml:space="preserve"> לאמת את זה מול תעודת </w:t>
      </w:r>
      <w:bookmarkStart w:id="1032" w:name="_ETM_Q1_7721760"/>
      <w:bookmarkEnd w:id="1032"/>
      <w:r w:rsidR="005A255E">
        <w:rPr>
          <w:rFonts w:hint="cs"/>
          <w:rtl/>
          <w:lang w:eastAsia="he-IL"/>
        </w:rPr>
        <w:t xml:space="preserve">זהות זה בכלל משהו שלא כל כך ברור לי איך </w:t>
      </w:r>
      <w:bookmarkStart w:id="1033" w:name="_ETM_Q1_7728125"/>
      <w:bookmarkEnd w:id="1033"/>
      <w:r w:rsidR="005A255E">
        <w:rPr>
          <w:rFonts w:hint="cs"/>
          <w:rtl/>
          <w:lang w:eastAsia="he-IL"/>
        </w:rPr>
        <w:t xml:space="preserve">מתייחס למשבר הקורונה, </w:t>
      </w:r>
      <w:r>
        <w:rPr>
          <w:rFonts w:hint="cs"/>
          <w:rtl/>
          <w:lang w:eastAsia="he-IL"/>
        </w:rPr>
        <w:t>לכך שהעולם הופך</w:t>
      </w:r>
      <w:r w:rsidR="005A255E">
        <w:rPr>
          <w:rFonts w:hint="cs"/>
          <w:rtl/>
          <w:lang w:eastAsia="he-IL"/>
        </w:rPr>
        <w:t xml:space="preserve"> להיות דיגיטלי, ואיך הסיפור הזה בא לידי ביטוי בתוך הצו הזה. </w:t>
      </w:r>
    </w:p>
    <w:p w:rsidR="00AE2CD9" w:rsidRDefault="00AE2CD9" w:rsidP="00AE2CD9">
      <w:pPr>
        <w:rPr>
          <w:rtl/>
          <w:lang w:eastAsia="he-IL"/>
        </w:rPr>
      </w:pPr>
    </w:p>
    <w:p w:rsidR="00AE2CD9" w:rsidRDefault="00AE2CD9" w:rsidP="00AE2CD9">
      <w:pPr>
        <w:pStyle w:val="af9"/>
        <w:keepNext/>
        <w:rPr>
          <w:rtl/>
          <w:lang w:eastAsia="he-IL"/>
        </w:rPr>
      </w:pPr>
      <w:bookmarkStart w:id="1034" w:name="ET_guest_535467_131"/>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034"/>
    </w:p>
    <w:p w:rsidR="00AE2CD9" w:rsidRDefault="00AE2CD9" w:rsidP="00AE2CD9">
      <w:pPr>
        <w:pStyle w:val="KeepWithNext"/>
        <w:rPr>
          <w:rtl/>
          <w:lang w:eastAsia="he-IL"/>
        </w:rPr>
      </w:pPr>
    </w:p>
    <w:p w:rsidR="004E68FD" w:rsidRDefault="00AE2CD9" w:rsidP="004E68FD">
      <w:pPr>
        <w:rPr>
          <w:rtl/>
          <w:lang w:eastAsia="he-IL"/>
        </w:rPr>
      </w:pPr>
      <w:r>
        <w:rPr>
          <w:rFonts w:hint="cs"/>
          <w:rtl/>
          <w:lang w:eastAsia="he-IL"/>
        </w:rPr>
        <w:t xml:space="preserve">זו בעצם אותה הערה </w:t>
      </w:r>
      <w:r>
        <w:rPr>
          <w:rtl/>
          <w:lang w:eastAsia="he-IL"/>
        </w:rPr>
        <w:t>–</w:t>
      </w:r>
      <w:r>
        <w:rPr>
          <w:rFonts w:hint="cs"/>
          <w:rtl/>
          <w:lang w:eastAsia="he-IL"/>
        </w:rPr>
        <w:t xml:space="preserve"> </w:t>
      </w:r>
      <w:r w:rsidR="00395E3B">
        <w:rPr>
          <w:rFonts w:hint="cs"/>
          <w:rtl/>
          <w:lang w:eastAsia="he-IL"/>
        </w:rPr>
        <w:t xml:space="preserve">כלומר, השאלה </w:t>
      </w:r>
      <w:r>
        <w:rPr>
          <w:rFonts w:hint="cs"/>
          <w:rtl/>
          <w:lang w:eastAsia="he-IL"/>
        </w:rPr>
        <w:t xml:space="preserve">אם צריך את האימות הזה </w:t>
      </w:r>
      <w:r w:rsidR="004E68FD">
        <w:rPr>
          <w:rFonts w:hint="cs"/>
          <w:rtl/>
          <w:lang w:eastAsia="he-IL"/>
        </w:rPr>
        <w:t xml:space="preserve">או מספיק רישום על פי פרטים שהוא מסר </w:t>
      </w:r>
      <w:bookmarkStart w:id="1035" w:name="_ETM_Q1_7732131"/>
      <w:bookmarkStart w:id="1036" w:name="_ETM_Q1_7732213"/>
      <w:bookmarkEnd w:id="1035"/>
      <w:bookmarkEnd w:id="1036"/>
      <w:r w:rsidR="004E68FD">
        <w:rPr>
          <w:rFonts w:hint="cs"/>
          <w:rtl/>
          <w:lang w:eastAsia="he-IL"/>
        </w:rPr>
        <w:t xml:space="preserve">לגבי מי </w:t>
      </w:r>
      <w:bookmarkStart w:id="1037" w:name="_ETM_Q1_7741331"/>
      <w:bookmarkEnd w:id="1037"/>
      <w:r w:rsidR="004E68FD">
        <w:rPr>
          <w:rFonts w:hint="cs"/>
          <w:rtl/>
          <w:lang w:eastAsia="he-IL"/>
        </w:rPr>
        <w:t>שהוא משתמש - - -</w:t>
      </w:r>
    </w:p>
    <w:p w:rsidR="00AE2CD9" w:rsidRDefault="00AE2CD9" w:rsidP="00AE2CD9">
      <w:pPr>
        <w:rPr>
          <w:rtl/>
          <w:lang w:eastAsia="he-IL"/>
        </w:rPr>
      </w:pPr>
    </w:p>
    <w:p w:rsidR="00AE2CD9" w:rsidRDefault="00AE2CD9" w:rsidP="00AE2CD9">
      <w:pPr>
        <w:pStyle w:val="af6"/>
        <w:keepNext/>
        <w:rPr>
          <w:rtl/>
        </w:rPr>
      </w:pPr>
      <w:bookmarkStart w:id="1038" w:name="ET_yor_5069_132"/>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038"/>
    </w:p>
    <w:p w:rsidR="00AE2CD9" w:rsidRDefault="00AE2CD9" w:rsidP="00AE2CD9">
      <w:pPr>
        <w:pStyle w:val="KeepWithNext"/>
        <w:rPr>
          <w:rtl/>
          <w:lang w:eastAsia="he-IL"/>
        </w:rPr>
      </w:pPr>
    </w:p>
    <w:p w:rsidR="00AE2CD9" w:rsidRDefault="004E68FD" w:rsidP="00AE2CD9">
      <w:pPr>
        <w:rPr>
          <w:rtl/>
          <w:lang w:eastAsia="he-IL"/>
        </w:rPr>
      </w:pPr>
      <w:r>
        <w:rPr>
          <w:rFonts w:hint="cs"/>
          <w:rtl/>
          <w:lang w:eastAsia="he-IL"/>
        </w:rPr>
        <w:t xml:space="preserve">האימות זה פנים מול פנים? </w:t>
      </w:r>
    </w:p>
    <w:p w:rsidR="00AE2CD9" w:rsidRDefault="00AE2CD9" w:rsidP="00AE2CD9">
      <w:pPr>
        <w:rPr>
          <w:rtl/>
          <w:lang w:eastAsia="he-IL"/>
        </w:rPr>
      </w:pPr>
    </w:p>
    <w:p w:rsidR="00AE2CD9" w:rsidRDefault="00AE2CD9" w:rsidP="00AE2CD9">
      <w:pPr>
        <w:pStyle w:val="af9"/>
        <w:keepNext/>
        <w:rPr>
          <w:rtl/>
          <w:lang w:eastAsia="he-IL"/>
        </w:rPr>
      </w:pPr>
      <w:bookmarkStart w:id="1039" w:name="ET_guest_535467_133"/>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039"/>
    </w:p>
    <w:p w:rsidR="00AE2CD9" w:rsidRDefault="00AE2CD9" w:rsidP="00AE2CD9">
      <w:pPr>
        <w:pStyle w:val="KeepWithNext"/>
        <w:rPr>
          <w:rtl/>
          <w:lang w:eastAsia="he-IL"/>
        </w:rPr>
      </w:pPr>
    </w:p>
    <w:p w:rsidR="00AE2CD9" w:rsidRDefault="004E68FD" w:rsidP="00AE2CD9">
      <w:pPr>
        <w:rPr>
          <w:rtl/>
          <w:lang w:eastAsia="he-IL"/>
        </w:rPr>
      </w:pPr>
      <w:r>
        <w:rPr>
          <w:rFonts w:hint="cs"/>
          <w:rtl/>
          <w:lang w:eastAsia="he-IL"/>
        </w:rPr>
        <w:t xml:space="preserve">האימות הוא לבדוק מול מסמך נוסף, </w:t>
      </w:r>
      <w:bookmarkStart w:id="1040" w:name="_ETM_Q1_7748108"/>
      <w:bookmarkEnd w:id="1040"/>
      <w:r>
        <w:rPr>
          <w:rFonts w:hint="cs"/>
          <w:rtl/>
          <w:lang w:eastAsia="he-IL"/>
        </w:rPr>
        <w:t xml:space="preserve">בעצם. </w:t>
      </w:r>
    </w:p>
    <w:p w:rsidR="004E68FD" w:rsidRDefault="004E68FD" w:rsidP="00AE2CD9">
      <w:pPr>
        <w:rPr>
          <w:rtl/>
          <w:lang w:eastAsia="he-IL"/>
        </w:rPr>
      </w:pPr>
    </w:p>
    <w:p w:rsidR="004E68FD" w:rsidRDefault="004E68FD" w:rsidP="004E68FD">
      <w:pPr>
        <w:pStyle w:val="a4"/>
        <w:keepNext/>
        <w:rPr>
          <w:rtl/>
        </w:rPr>
      </w:pPr>
      <w:bookmarkStart w:id="1041" w:name="ET_speaker_5109_230"/>
      <w:r w:rsidRPr="004E68FD">
        <w:rPr>
          <w:rStyle w:val="TagStyle"/>
          <w:rtl/>
        </w:rPr>
        <w:t xml:space="preserve"> &lt;&lt; דובר &gt;&gt; </w:t>
      </w:r>
      <w:r w:rsidR="006C7978">
        <w:rPr>
          <w:rtl/>
        </w:rPr>
        <w:t>אלעזר שטרן</w:t>
      </w:r>
      <w:r>
        <w:rPr>
          <w:rtl/>
        </w:rPr>
        <w:t>:</w:t>
      </w:r>
      <w:r w:rsidRPr="004E68FD">
        <w:rPr>
          <w:rStyle w:val="TagStyle"/>
          <w:rtl/>
        </w:rPr>
        <w:t xml:space="preserve"> &lt;&lt; דובר &gt;&gt;</w:t>
      </w:r>
      <w:r>
        <w:rPr>
          <w:rtl/>
        </w:rPr>
        <w:t xml:space="preserve">   </w:t>
      </w:r>
      <w:bookmarkEnd w:id="1041"/>
    </w:p>
    <w:p w:rsidR="004E68FD" w:rsidRDefault="004E68FD" w:rsidP="004E68FD">
      <w:pPr>
        <w:pStyle w:val="KeepWithNext"/>
        <w:rPr>
          <w:rtl/>
          <w:lang w:eastAsia="he-IL"/>
        </w:rPr>
      </w:pPr>
    </w:p>
    <w:p w:rsidR="004E68FD" w:rsidRPr="004E68FD" w:rsidRDefault="004E68FD" w:rsidP="004E68FD">
      <w:pPr>
        <w:rPr>
          <w:rtl/>
          <w:lang w:eastAsia="he-IL"/>
        </w:rPr>
      </w:pPr>
      <w:r>
        <w:rPr>
          <w:rFonts w:hint="cs"/>
          <w:rtl/>
          <w:lang w:eastAsia="he-IL"/>
        </w:rPr>
        <w:t xml:space="preserve">לא תעודת זהות, אלא גם רישיון, נניח. </w:t>
      </w:r>
    </w:p>
    <w:p w:rsidR="00AE2CD9" w:rsidRDefault="00AE2CD9" w:rsidP="00AE2CD9">
      <w:pPr>
        <w:rPr>
          <w:rtl/>
          <w:lang w:eastAsia="he-IL"/>
        </w:rPr>
      </w:pPr>
    </w:p>
    <w:p w:rsidR="004E68FD" w:rsidRDefault="004E68FD" w:rsidP="004E68FD">
      <w:pPr>
        <w:pStyle w:val="af6"/>
        <w:keepNext/>
        <w:rPr>
          <w:rtl/>
        </w:rPr>
      </w:pPr>
      <w:bookmarkStart w:id="1042" w:name="ET_yor_5069_231"/>
      <w:r w:rsidRPr="004E68FD">
        <w:rPr>
          <w:rStyle w:val="TagStyle"/>
          <w:rtl/>
        </w:rPr>
        <w:t xml:space="preserve"> &lt;&lt; יור &gt;&gt; </w:t>
      </w:r>
      <w:r>
        <w:rPr>
          <w:rtl/>
        </w:rPr>
        <w:t>היו"ר יעקב אשר:</w:t>
      </w:r>
      <w:r w:rsidRPr="004E68FD">
        <w:rPr>
          <w:rStyle w:val="TagStyle"/>
          <w:rtl/>
        </w:rPr>
        <w:t xml:space="preserve"> &lt;&lt; יור &gt;&gt;</w:t>
      </w:r>
      <w:r>
        <w:rPr>
          <w:rtl/>
        </w:rPr>
        <w:t xml:space="preserve">   </w:t>
      </w:r>
      <w:bookmarkEnd w:id="1042"/>
    </w:p>
    <w:p w:rsidR="004E68FD" w:rsidRDefault="004E68FD" w:rsidP="004E68FD">
      <w:pPr>
        <w:pStyle w:val="KeepWithNext"/>
        <w:rPr>
          <w:rtl/>
          <w:lang w:eastAsia="he-IL"/>
        </w:rPr>
      </w:pPr>
    </w:p>
    <w:p w:rsidR="004E68FD" w:rsidRDefault="004E68FD" w:rsidP="004E68FD">
      <w:pPr>
        <w:rPr>
          <w:rtl/>
          <w:lang w:eastAsia="he-IL"/>
        </w:rPr>
      </w:pPr>
      <w:bookmarkStart w:id="1043" w:name="_ETM_Q1_7755877"/>
      <w:bookmarkEnd w:id="1043"/>
      <w:r>
        <w:rPr>
          <w:rFonts w:hint="cs"/>
          <w:rtl/>
          <w:lang w:eastAsia="he-IL"/>
        </w:rPr>
        <w:t xml:space="preserve">זאת </w:t>
      </w:r>
      <w:bookmarkStart w:id="1044" w:name="_ETM_Q1_7756721"/>
      <w:bookmarkEnd w:id="1044"/>
      <w:r>
        <w:rPr>
          <w:rFonts w:hint="cs"/>
          <w:rtl/>
          <w:lang w:eastAsia="he-IL"/>
        </w:rPr>
        <w:t xml:space="preserve">אומרת </w:t>
      </w:r>
      <w:r>
        <w:rPr>
          <w:rtl/>
          <w:lang w:eastAsia="he-IL"/>
        </w:rPr>
        <w:t>–</w:t>
      </w:r>
      <w:r>
        <w:rPr>
          <w:rFonts w:hint="cs"/>
          <w:rtl/>
          <w:lang w:eastAsia="he-IL"/>
        </w:rPr>
        <w:t xml:space="preserve"> לאמת פעמיים. </w:t>
      </w:r>
    </w:p>
    <w:p w:rsidR="004E68FD" w:rsidRPr="004E68FD" w:rsidRDefault="004E68FD" w:rsidP="004E68FD">
      <w:pPr>
        <w:rPr>
          <w:rtl/>
          <w:lang w:eastAsia="he-IL"/>
        </w:rPr>
      </w:pPr>
      <w:bookmarkStart w:id="1045" w:name="_ETM_Q1_7759935"/>
      <w:bookmarkStart w:id="1046" w:name="_ETM_Q1_7760012"/>
      <w:bookmarkEnd w:id="1045"/>
      <w:bookmarkEnd w:id="1046"/>
    </w:p>
    <w:p w:rsidR="00AE2CD9" w:rsidRDefault="00AE2CD9" w:rsidP="00AE2CD9">
      <w:pPr>
        <w:pStyle w:val="af9"/>
        <w:keepNext/>
        <w:rPr>
          <w:rtl/>
          <w:lang w:eastAsia="he-IL"/>
        </w:rPr>
      </w:pPr>
      <w:bookmarkStart w:id="1047" w:name="ET_guest_876668_134"/>
      <w:r w:rsidRPr="00AE2CD9">
        <w:rPr>
          <w:rStyle w:val="TagStyle"/>
          <w:rtl/>
        </w:rPr>
        <w:t xml:space="preserve"> &lt;&lt; אורח &gt;&gt; </w:t>
      </w:r>
      <w:r>
        <w:rPr>
          <w:rtl/>
          <w:lang w:eastAsia="he-IL"/>
        </w:rPr>
        <w:t>טל עקרוני:</w:t>
      </w:r>
      <w:r w:rsidRPr="00AE2CD9">
        <w:rPr>
          <w:rStyle w:val="TagStyle"/>
          <w:rtl/>
        </w:rPr>
        <w:t xml:space="preserve"> &lt;&lt; אורח &gt;&gt;</w:t>
      </w:r>
      <w:r>
        <w:rPr>
          <w:rtl/>
          <w:lang w:eastAsia="he-IL"/>
        </w:rPr>
        <w:t xml:space="preserve">   </w:t>
      </w:r>
      <w:bookmarkEnd w:id="1047"/>
    </w:p>
    <w:p w:rsidR="00AE2CD9" w:rsidRDefault="00AE2CD9" w:rsidP="00AE2CD9">
      <w:pPr>
        <w:pStyle w:val="KeepWithNext"/>
        <w:rPr>
          <w:rtl/>
          <w:lang w:eastAsia="he-IL"/>
        </w:rPr>
      </w:pPr>
    </w:p>
    <w:p w:rsidR="004E68FD" w:rsidRDefault="004E68FD" w:rsidP="004E68FD">
      <w:pPr>
        <w:rPr>
          <w:rtl/>
          <w:lang w:eastAsia="he-IL"/>
        </w:rPr>
      </w:pPr>
      <w:r>
        <w:rPr>
          <w:rFonts w:hint="cs"/>
          <w:rtl/>
          <w:lang w:eastAsia="he-IL"/>
        </w:rPr>
        <w:t>יתרה מכך,</w:t>
      </w:r>
      <w:bookmarkStart w:id="1048" w:name="_ETM_Q1_7756366"/>
      <w:bookmarkEnd w:id="1048"/>
      <w:r>
        <w:rPr>
          <w:rFonts w:hint="cs"/>
          <w:rtl/>
          <w:lang w:eastAsia="he-IL"/>
        </w:rPr>
        <w:t xml:space="preserve"> גם בנושא הכתובת </w:t>
      </w:r>
      <w:bookmarkStart w:id="1049" w:name="_ETM_Q1_7760206"/>
      <w:bookmarkEnd w:id="1049"/>
      <w:r>
        <w:rPr>
          <w:rtl/>
          <w:lang w:eastAsia="he-IL"/>
        </w:rPr>
        <w:t>–</w:t>
      </w:r>
      <w:r>
        <w:rPr>
          <w:rFonts w:hint="cs"/>
          <w:rtl/>
          <w:lang w:eastAsia="he-IL"/>
        </w:rPr>
        <w:t xml:space="preserve"> לא ברור. אפשר להגיד שאם מישהו משתמש בשירות מקוון </w:t>
      </w:r>
      <w:bookmarkStart w:id="1050" w:name="_ETM_Q1_7757469"/>
      <w:bookmarkEnd w:id="1050"/>
      <w:r>
        <w:rPr>
          <w:rFonts w:hint="cs"/>
          <w:rtl/>
          <w:lang w:eastAsia="he-IL"/>
        </w:rPr>
        <w:t xml:space="preserve">אפשר לבקש את כתובת ה </w:t>
      </w:r>
      <w:r>
        <w:rPr>
          <w:lang w:eastAsia="he-IL"/>
        </w:rPr>
        <w:t>e mail</w:t>
      </w:r>
      <w:r>
        <w:rPr>
          <w:rFonts w:hint="cs"/>
          <w:rtl/>
          <w:lang w:eastAsia="he-IL"/>
        </w:rPr>
        <w:t xml:space="preserve"> שלו,</w:t>
      </w:r>
      <w:bookmarkStart w:id="1051" w:name="_ETM_Q1_7759478"/>
      <w:bookmarkEnd w:id="1051"/>
      <w:r>
        <w:rPr>
          <w:rFonts w:hint="cs"/>
          <w:rtl/>
          <w:lang w:eastAsia="he-IL"/>
        </w:rPr>
        <w:t xml:space="preserve"> דרך </w:t>
      </w:r>
      <w:bookmarkStart w:id="1052" w:name="_ETM_Q1_7761830"/>
      <w:bookmarkEnd w:id="1052"/>
      <w:r>
        <w:rPr>
          <w:rFonts w:hint="cs"/>
          <w:rtl/>
          <w:lang w:eastAsia="he-IL"/>
        </w:rPr>
        <w:t xml:space="preserve">להגיע אליו. אבל מה </w:t>
      </w:r>
      <w:bookmarkStart w:id="1053" w:name="_ETM_Q1_7759555"/>
      <w:bookmarkStart w:id="1054" w:name="_ETM_Q1_7756442"/>
      <w:bookmarkEnd w:id="1053"/>
      <w:bookmarkEnd w:id="1054"/>
      <w:r>
        <w:rPr>
          <w:rFonts w:hint="cs"/>
          <w:rtl/>
          <w:lang w:eastAsia="he-IL"/>
        </w:rPr>
        <w:t xml:space="preserve">הכתובת תיתן למניעת הלבנת הון, בהקשר הזה?  </w:t>
      </w:r>
    </w:p>
    <w:p w:rsidR="00AE2CD9" w:rsidRDefault="00AE2CD9" w:rsidP="00AE2CD9">
      <w:pPr>
        <w:rPr>
          <w:rtl/>
          <w:lang w:eastAsia="he-IL"/>
        </w:rPr>
      </w:pPr>
    </w:p>
    <w:p w:rsidR="00AE2CD9" w:rsidRDefault="00AE2CD9" w:rsidP="00AE2CD9">
      <w:pPr>
        <w:pStyle w:val="af9"/>
        <w:keepNext/>
        <w:rPr>
          <w:rtl/>
          <w:lang w:eastAsia="he-IL"/>
        </w:rPr>
      </w:pPr>
      <w:bookmarkStart w:id="1055" w:name="ET_guest_535467_135"/>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055"/>
    </w:p>
    <w:p w:rsidR="00AE2CD9" w:rsidRDefault="00AE2CD9" w:rsidP="00AE2CD9">
      <w:pPr>
        <w:pStyle w:val="KeepWithNext"/>
        <w:rPr>
          <w:rtl/>
          <w:lang w:eastAsia="he-IL"/>
        </w:rPr>
      </w:pPr>
    </w:p>
    <w:p w:rsidR="00AE2CD9" w:rsidRDefault="004E68FD" w:rsidP="00AE2CD9">
      <w:pPr>
        <w:rPr>
          <w:rtl/>
          <w:lang w:eastAsia="he-IL"/>
        </w:rPr>
      </w:pPr>
      <w:r>
        <w:rPr>
          <w:rFonts w:hint="cs"/>
          <w:rtl/>
          <w:lang w:eastAsia="he-IL"/>
        </w:rPr>
        <w:t xml:space="preserve">השאלה לגבי קבלת הכתובת </w:t>
      </w:r>
      <w:r>
        <w:rPr>
          <w:rtl/>
          <w:lang w:eastAsia="he-IL"/>
        </w:rPr>
        <w:t>–</w:t>
      </w:r>
      <w:r>
        <w:rPr>
          <w:rFonts w:hint="cs"/>
          <w:rtl/>
          <w:lang w:eastAsia="he-IL"/>
        </w:rPr>
        <w:t xml:space="preserve"> זו </w:t>
      </w:r>
      <w:bookmarkStart w:id="1056" w:name="_ETM_Q1_7771480"/>
      <w:bookmarkEnd w:id="1056"/>
      <w:r w:rsidR="00E05B09">
        <w:rPr>
          <w:rFonts w:hint="cs"/>
          <w:rtl/>
          <w:lang w:eastAsia="he-IL"/>
        </w:rPr>
        <w:t xml:space="preserve">דרך לדעת. יש הרבה "משה כהן". </w:t>
      </w:r>
    </w:p>
    <w:p w:rsidR="00AE2CD9" w:rsidRDefault="00AE2CD9" w:rsidP="00AE2CD9">
      <w:pPr>
        <w:rPr>
          <w:rtl/>
          <w:lang w:eastAsia="he-IL"/>
        </w:rPr>
      </w:pPr>
    </w:p>
    <w:p w:rsidR="00AE2CD9" w:rsidRDefault="00AE2CD9" w:rsidP="00AE2CD9">
      <w:pPr>
        <w:pStyle w:val="af9"/>
        <w:keepNext/>
        <w:rPr>
          <w:rtl/>
          <w:lang w:eastAsia="he-IL"/>
        </w:rPr>
      </w:pPr>
      <w:bookmarkStart w:id="1057" w:name="ET_guest_876668_136"/>
      <w:r w:rsidRPr="00AE2CD9">
        <w:rPr>
          <w:rStyle w:val="TagStyle"/>
          <w:rtl/>
        </w:rPr>
        <w:t xml:space="preserve"> &lt;&lt; אורח &gt;&gt; </w:t>
      </w:r>
      <w:r>
        <w:rPr>
          <w:rtl/>
          <w:lang w:eastAsia="he-IL"/>
        </w:rPr>
        <w:t>טל עקרוני:</w:t>
      </w:r>
      <w:r w:rsidRPr="00AE2CD9">
        <w:rPr>
          <w:rStyle w:val="TagStyle"/>
          <w:rtl/>
        </w:rPr>
        <w:t xml:space="preserve"> &lt;&lt; אורח &gt;&gt;</w:t>
      </w:r>
      <w:r>
        <w:rPr>
          <w:rtl/>
          <w:lang w:eastAsia="he-IL"/>
        </w:rPr>
        <w:t xml:space="preserve">   </w:t>
      </w:r>
      <w:bookmarkEnd w:id="1057"/>
    </w:p>
    <w:p w:rsidR="00AE2CD9" w:rsidRDefault="00AE2CD9" w:rsidP="00AE2CD9">
      <w:pPr>
        <w:pStyle w:val="KeepWithNext"/>
        <w:rPr>
          <w:rtl/>
          <w:lang w:eastAsia="he-IL"/>
        </w:rPr>
      </w:pPr>
    </w:p>
    <w:p w:rsidR="00E05B09" w:rsidRDefault="00E05B09" w:rsidP="00AE2CD9">
      <w:pPr>
        <w:rPr>
          <w:rtl/>
          <w:lang w:eastAsia="he-IL"/>
        </w:rPr>
      </w:pPr>
      <w:r>
        <w:rPr>
          <w:rFonts w:hint="cs"/>
          <w:rtl/>
          <w:lang w:eastAsia="he-IL"/>
        </w:rPr>
        <w:t xml:space="preserve">אנחנו </w:t>
      </w:r>
      <w:bookmarkStart w:id="1058" w:name="_ETM_Q1_7783537"/>
      <w:bookmarkEnd w:id="1058"/>
      <w:r>
        <w:rPr>
          <w:rFonts w:hint="cs"/>
          <w:rtl/>
          <w:lang w:eastAsia="he-IL"/>
        </w:rPr>
        <w:t xml:space="preserve">מקבלים </w:t>
      </w:r>
      <w:r>
        <w:rPr>
          <w:rFonts w:hint="cs"/>
          <w:lang w:eastAsia="he-IL"/>
        </w:rPr>
        <w:t>IP</w:t>
      </w:r>
      <w:r>
        <w:rPr>
          <w:rFonts w:hint="cs"/>
          <w:rtl/>
          <w:lang w:eastAsia="he-IL"/>
        </w:rPr>
        <w:t xml:space="preserve"> ואנחנו מצהירים - </w:t>
      </w:r>
      <w:bookmarkStart w:id="1059" w:name="_ETM_Q1_7788964"/>
      <w:bookmarkEnd w:id="1059"/>
      <w:r>
        <w:rPr>
          <w:rFonts w:hint="cs"/>
          <w:rtl/>
          <w:lang w:eastAsia="he-IL"/>
        </w:rPr>
        <w:t>- - ומצהירים כל מה שצריך - --</w:t>
      </w:r>
      <w:bookmarkStart w:id="1060" w:name="_ETM_Q1_7798277"/>
      <w:bookmarkEnd w:id="1060"/>
      <w:r>
        <w:rPr>
          <w:rFonts w:hint="cs"/>
          <w:rtl/>
          <w:lang w:eastAsia="he-IL"/>
        </w:rPr>
        <w:t xml:space="preserve"> </w:t>
      </w:r>
      <w:bookmarkStart w:id="1061" w:name="_ETM_Q1_7798628"/>
      <w:bookmarkEnd w:id="1061"/>
    </w:p>
    <w:p w:rsidR="00E05B09" w:rsidRDefault="00E05B09" w:rsidP="00AE2CD9">
      <w:pPr>
        <w:rPr>
          <w:rtl/>
          <w:lang w:eastAsia="he-IL"/>
        </w:rPr>
      </w:pPr>
      <w:bookmarkStart w:id="1062" w:name="_ETM_Q1_7798690"/>
      <w:bookmarkEnd w:id="1062"/>
    </w:p>
    <w:p w:rsidR="00E05B09" w:rsidRDefault="00E05B09" w:rsidP="00E05B09">
      <w:pPr>
        <w:pStyle w:val="af9"/>
        <w:keepNext/>
        <w:rPr>
          <w:rtl/>
          <w:lang w:eastAsia="he-IL"/>
        </w:rPr>
      </w:pPr>
      <w:bookmarkStart w:id="1063" w:name="ET_guest_535467_232"/>
      <w:r w:rsidRPr="00E05B09">
        <w:rPr>
          <w:rStyle w:val="TagStyle"/>
          <w:rtl/>
        </w:rPr>
        <w:t xml:space="preserve"> &lt;&lt; אורח &gt;&gt; </w:t>
      </w:r>
      <w:r>
        <w:rPr>
          <w:rtl/>
          <w:lang w:eastAsia="he-IL"/>
        </w:rPr>
        <w:t>יאירה פרנקל:</w:t>
      </w:r>
      <w:r w:rsidRPr="00E05B09">
        <w:rPr>
          <w:rStyle w:val="TagStyle"/>
          <w:rtl/>
        </w:rPr>
        <w:t xml:space="preserve"> &lt;&lt; אורח &gt;&gt;</w:t>
      </w:r>
      <w:r>
        <w:rPr>
          <w:rtl/>
          <w:lang w:eastAsia="he-IL"/>
        </w:rPr>
        <w:t xml:space="preserve">   </w:t>
      </w:r>
      <w:bookmarkEnd w:id="1063"/>
    </w:p>
    <w:p w:rsidR="00E05B09" w:rsidRDefault="00E05B09" w:rsidP="00E05B09">
      <w:pPr>
        <w:pStyle w:val="KeepWithNext"/>
        <w:rPr>
          <w:rtl/>
          <w:lang w:eastAsia="he-IL"/>
        </w:rPr>
      </w:pPr>
    </w:p>
    <w:p w:rsidR="00E05B09" w:rsidRDefault="00E05B09" w:rsidP="00E05B09">
      <w:pPr>
        <w:rPr>
          <w:rtl/>
          <w:lang w:eastAsia="he-IL"/>
        </w:rPr>
      </w:pPr>
      <w:r>
        <w:rPr>
          <w:rFonts w:hint="cs"/>
          <w:rtl/>
          <w:lang w:eastAsia="he-IL"/>
        </w:rPr>
        <w:t xml:space="preserve">אני לא חושבת שזה מאוד מכביד, זה חלק מהפרטים לנהל את הסיכונים, </w:t>
      </w:r>
      <w:bookmarkStart w:id="1064" w:name="_ETM_Q1_7795781"/>
      <w:bookmarkEnd w:id="1064"/>
      <w:r>
        <w:rPr>
          <w:rFonts w:hint="cs"/>
          <w:rtl/>
          <w:lang w:eastAsia="he-IL"/>
        </w:rPr>
        <w:t xml:space="preserve">להבין </w:t>
      </w:r>
      <w:bookmarkStart w:id="1065" w:name="_ETM_Q1_7802749"/>
      <w:bookmarkEnd w:id="1065"/>
      <w:r>
        <w:rPr>
          <w:rFonts w:hint="cs"/>
          <w:rtl/>
          <w:lang w:eastAsia="he-IL"/>
        </w:rPr>
        <w:t xml:space="preserve">מאיפה הוא מגיע, מדינות בסיכון, טריטוריות בסיכון. זה פרט חשוב, ושוב </w:t>
      </w:r>
      <w:r>
        <w:rPr>
          <w:rtl/>
          <w:lang w:eastAsia="he-IL"/>
        </w:rPr>
        <w:t>–</w:t>
      </w:r>
      <w:r>
        <w:rPr>
          <w:rFonts w:hint="cs"/>
          <w:rtl/>
          <w:lang w:eastAsia="he-IL"/>
        </w:rPr>
        <w:t xml:space="preserve"> הוא לא מאוד </w:t>
      </w:r>
      <w:bookmarkStart w:id="1066" w:name="_ETM_Q1_7810717"/>
      <w:bookmarkEnd w:id="1066"/>
      <w:r>
        <w:rPr>
          <w:rFonts w:hint="cs"/>
          <w:rtl/>
          <w:lang w:eastAsia="he-IL"/>
        </w:rPr>
        <w:t xml:space="preserve">מכביד. </w:t>
      </w:r>
    </w:p>
    <w:p w:rsidR="00E05B09" w:rsidRDefault="00E05B09" w:rsidP="00E05B09">
      <w:pPr>
        <w:rPr>
          <w:rtl/>
          <w:lang w:eastAsia="he-IL"/>
        </w:rPr>
      </w:pPr>
      <w:bookmarkStart w:id="1067" w:name="_ETM_Q1_7812748"/>
      <w:bookmarkStart w:id="1068" w:name="_ETM_Q1_7812834"/>
      <w:bookmarkEnd w:id="1067"/>
      <w:bookmarkEnd w:id="1068"/>
    </w:p>
    <w:p w:rsidR="00E05B09" w:rsidRDefault="00E05B09" w:rsidP="00E05B09">
      <w:pPr>
        <w:rPr>
          <w:rtl/>
          <w:lang w:eastAsia="he-IL"/>
        </w:rPr>
      </w:pPr>
      <w:bookmarkStart w:id="1069" w:name="_ETM_Q1_7812860"/>
      <w:bookmarkStart w:id="1070" w:name="_ETM_Q1_7812943"/>
      <w:bookmarkEnd w:id="1069"/>
      <w:bookmarkEnd w:id="1070"/>
    </w:p>
    <w:p w:rsidR="00E05B09" w:rsidRDefault="00E05B09" w:rsidP="00E05B09">
      <w:pPr>
        <w:pStyle w:val="af9"/>
        <w:keepNext/>
        <w:rPr>
          <w:rtl/>
          <w:lang w:eastAsia="he-IL"/>
        </w:rPr>
      </w:pPr>
      <w:bookmarkStart w:id="1071" w:name="ET_guest_876668_233"/>
      <w:r w:rsidRPr="00E05B09">
        <w:rPr>
          <w:rStyle w:val="TagStyle"/>
          <w:rtl/>
        </w:rPr>
        <w:t xml:space="preserve"> &lt;&lt; אורח &gt;&gt; </w:t>
      </w:r>
      <w:r>
        <w:rPr>
          <w:rtl/>
          <w:lang w:eastAsia="he-IL"/>
        </w:rPr>
        <w:t>טל עקרוני:</w:t>
      </w:r>
      <w:r w:rsidRPr="00E05B09">
        <w:rPr>
          <w:rStyle w:val="TagStyle"/>
          <w:rtl/>
        </w:rPr>
        <w:t xml:space="preserve"> &lt;&lt; אורח &gt;&gt;</w:t>
      </w:r>
      <w:r>
        <w:rPr>
          <w:rtl/>
          <w:lang w:eastAsia="he-IL"/>
        </w:rPr>
        <w:t xml:space="preserve">   </w:t>
      </w:r>
      <w:bookmarkEnd w:id="1071"/>
    </w:p>
    <w:p w:rsidR="00E05B09" w:rsidRPr="00E05B09" w:rsidRDefault="00E05B09" w:rsidP="00E05B09">
      <w:pPr>
        <w:rPr>
          <w:rtl/>
          <w:lang w:eastAsia="he-IL"/>
        </w:rPr>
      </w:pPr>
    </w:p>
    <w:p w:rsidR="00536643" w:rsidRDefault="00AE2CD9" w:rsidP="00536643">
      <w:pPr>
        <w:rPr>
          <w:rtl/>
          <w:lang w:eastAsia="he-IL"/>
        </w:rPr>
      </w:pPr>
      <w:r>
        <w:rPr>
          <w:rFonts w:hint="cs"/>
          <w:rtl/>
          <w:lang w:eastAsia="he-IL"/>
        </w:rPr>
        <w:t>צ</w:t>
      </w:r>
      <w:r w:rsidR="00E05B09">
        <w:rPr>
          <w:rFonts w:hint="cs"/>
          <w:rtl/>
          <w:lang w:eastAsia="he-IL"/>
        </w:rPr>
        <w:t xml:space="preserve">ריך להיות היגיון מאחורי הסיפור הזה. אם אנחנו לא מבינים </w:t>
      </w:r>
      <w:r w:rsidR="00536643">
        <w:rPr>
          <w:rFonts w:hint="cs"/>
          <w:rtl/>
          <w:lang w:eastAsia="he-IL"/>
        </w:rPr>
        <w:t xml:space="preserve">למה אנחנו </w:t>
      </w:r>
      <w:bookmarkStart w:id="1072" w:name="_ETM_Q1_7818445"/>
      <w:bookmarkEnd w:id="1072"/>
      <w:r w:rsidR="00536643">
        <w:rPr>
          <w:rFonts w:hint="cs"/>
          <w:rtl/>
          <w:lang w:eastAsia="he-IL"/>
        </w:rPr>
        <w:t xml:space="preserve">מבקשים כתובת </w:t>
      </w:r>
      <w:bookmarkStart w:id="1073" w:name="_ETM_Q1_7818064"/>
      <w:bookmarkEnd w:id="1073"/>
      <w:r w:rsidR="00536643">
        <w:rPr>
          <w:rFonts w:hint="cs"/>
          <w:rtl/>
          <w:lang w:eastAsia="he-IL"/>
        </w:rPr>
        <w:t xml:space="preserve">כי מדובר ב - - - ואפשר לזהות אותם באמצעות </w:t>
      </w:r>
      <w:r w:rsidR="00536643">
        <w:rPr>
          <w:lang w:eastAsia="he-IL"/>
        </w:rPr>
        <w:t xml:space="preserve">e mail </w:t>
      </w:r>
      <w:r w:rsidR="00536643">
        <w:rPr>
          <w:rFonts w:hint="cs"/>
          <w:rtl/>
          <w:lang w:eastAsia="he-IL"/>
        </w:rPr>
        <w:t xml:space="preserve"> או באמצעות </w:t>
      </w:r>
      <w:r w:rsidR="00536643">
        <w:rPr>
          <w:rFonts w:hint="cs"/>
          <w:lang w:eastAsia="he-IL"/>
        </w:rPr>
        <w:t>IP</w:t>
      </w:r>
      <w:r w:rsidR="00536643">
        <w:rPr>
          <w:rFonts w:hint="cs"/>
          <w:rtl/>
          <w:lang w:eastAsia="he-IL"/>
        </w:rPr>
        <w:t xml:space="preserve"> זה הרבה יו</w:t>
      </w:r>
      <w:bookmarkStart w:id="1074" w:name="_ETM_Q1_7825606"/>
      <w:bookmarkEnd w:id="1074"/>
      <w:r w:rsidR="00536643">
        <w:rPr>
          <w:rFonts w:hint="cs"/>
          <w:rtl/>
          <w:lang w:eastAsia="he-IL"/>
        </w:rPr>
        <w:t xml:space="preserve">תר נכון </w:t>
      </w:r>
      <w:r>
        <w:rPr>
          <w:rFonts w:hint="cs"/>
          <w:rtl/>
          <w:lang w:eastAsia="he-IL"/>
        </w:rPr>
        <w:t xml:space="preserve">מאשר לבקש עוד כתובת של אדם </w:t>
      </w:r>
      <w:r>
        <w:rPr>
          <w:rtl/>
          <w:lang w:eastAsia="he-IL"/>
        </w:rPr>
        <w:t>–</w:t>
      </w:r>
      <w:r>
        <w:rPr>
          <w:rFonts w:hint="cs"/>
          <w:rtl/>
          <w:lang w:eastAsia="he-IL"/>
        </w:rPr>
        <w:t xml:space="preserve"> שאחד נמצא ברחובות ואחד בגדרה. </w:t>
      </w:r>
    </w:p>
    <w:p w:rsidR="00536643" w:rsidRDefault="00536643" w:rsidP="00536643">
      <w:pPr>
        <w:rPr>
          <w:rtl/>
          <w:lang w:eastAsia="he-IL"/>
        </w:rPr>
      </w:pPr>
      <w:bookmarkStart w:id="1075" w:name="_ETM_Q1_7835774"/>
      <w:bookmarkStart w:id="1076" w:name="_ETM_Q1_7835837"/>
      <w:bookmarkEnd w:id="1075"/>
      <w:bookmarkEnd w:id="1076"/>
    </w:p>
    <w:p w:rsidR="00536643" w:rsidRDefault="00536643" w:rsidP="00536643">
      <w:pPr>
        <w:pStyle w:val="af5"/>
        <w:keepNext/>
        <w:rPr>
          <w:rtl/>
        </w:rPr>
      </w:pPr>
      <w:bookmarkStart w:id="1077" w:name="_ETM_Q1_7836798"/>
      <w:bookmarkStart w:id="1078" w:name="_ETM_Q1_7836870"/>
      <w:bookmarkStart w:id="1079" w:name="ET_interruption_קריאה_234"/>
      <w:bookmarkEnd w:id="1077"/>
      <w:bookmarkEnd w:id="1078"/>
      <w:r w:rsidRPr="00536643">
        <w:rPr>
          <w:rStyle w:val="TagStyle"/>
          <w:rtl/>
        </w:rPr>
        <w:t xml:space="preserve"> &lt;&lt; קריאה &gt;&gt; </w:t>
      </w:r>
      <w:r>
        <w:rPr>
          <w:rtl/>
        </w:rPr>
        <w:t>קריאה:</w:t>
      </w:r>
      <w:r w:rsidRPr="00536643">
        <w:rPr>
          <w:rStyle w:val="TagStyle"/>
          <w:rtl/>
        </w:rPr>
        <w:t xml:space="preserve"> &lt;&lt; קריאה &gt;&gt;</w:t>
      </w:r>
      <w:r>
        <w:rPr>
          <w:rtl/>
        </w:rPr>
        <w:t xml:space="preserve">   </w:t>
      </w:r>
      <w:bookmarkEnd w:id="1079"/>
    </w:p>
    <w:p w:rsidR="00536643" w:rsidRDefault="00536643" w:rsidP="00536643">
      <w:pPr>
        <w:rPr>
          <w:rtl/>
          <w:lang w:eastAsia="he-IL"/>
        </w:rPr>
      </w:pPr>
    </w:p>
    <w:p w:rsidR="00536643" w:rsidRDefault="00536643" w:rsidP="00536643">
      <w:pPr>
        <w:rPr>
          <w:rtl/>
          <w:lang w:eastAsia="he-IL"/>
        </w:rPr>
      </w:pPr>
      <w:r>
        <w:rPr>
          <w:rFonts w:hint="cs"/>
          <w:rtl/>
          <w:lang w:eastAsia="he-IL"/>
        </w:rPr>
        <w:t xml:space="preserve">אבל אתה לא יכול לזהות אדם לפי כתובת </w:t>
      </w:r>
      <w:r>
        <w:rPr>
          <w:lang w:eastAsia="he-IL"/>
        </w:rPr>
        <w:t>e mail</w:t>
      </w:r>
      <w:r>
        <w:rPr>
          <w:rFonts w:hint="cs"/>
          <w:rtl/>
          <w:lang w:eastAsia="he-IL"/>
        </w:rPr>
        <w:t xml:space="preserve">. </w:t>
      </w:r>
    </w:p>
    <w:p w:rsidR="00536643" w:rsidRDefault="00536643" w:rsidP="00536643">
      <w:pPr>
        <w:rPr>
          <w:rtl/>
          <w:lang w:eastAsia="he-IL"/>
        </w:rPr>
      </w:pPr>
      <w:bookmarkStart w:id="1080" w:name="_ETM_Q1_7835479"/>
      <w:bookmarkStart w:id="1081" w:name="_ETM_Q1_7835550"/>
      <w:bookmarkStart w:id="1082" w:name="_ETM_Q1_7835607"/>
      <w:bookmarkStart w:id="1083" w:name="_ETM_Q1_7835677"/>
      <w:bookmarkStart w:id="1084" w:name="_ETM_Q1_7838215"/>
      <w:bookmarkEnd w:id="1080"/>
      <w:bookmarkEnd w:id="1081"/>
      <w:bookmarkEnd w:id="1082"/>
      <w:bookmarkEnd w:id="1083"/>
      <w:bookmarkEnd w:id="1084"/>
    </w:p>
    <w:p w:rsidR="00536643" w:rsidRDefault="00536643" w:rsidP="00536643">
      <w:pPr>
        <w:pStyle w:val="af9"/>
        <w:keepNext/>
        <w:rPr>
          <w:rtl/>
          <w:lang w:eastAsia="he-IL"/>
        </w:rPr>
      </w:pPr>
      <w:bookmarkStart w:id="1085" w:name="ET_guest_876668_235"/>
      <w:r w:rsidRPr="00536643">
        <w:rPr>
          <w:rStyle w:val="TagStyle"/>
          <w:rtl/>
        </w:rPr>
        <w:t xml:space="preserve"> &lt;&lt; אורח &gt;&gt; </w:t>
      </w:r>
      <w:r>
        <w:rPr>
          <w:rtl/>
          <w:lang w:eastAsia="he-IL"/>
        </w:rPr>
        <w:t>טל עקרוני:</w:t>
      </w:r>
      <w:r w:rsidRPr="00536643">
        <w:rPr>
          <w:rStyle w:val="TagStyle"/>
          <w:rtl/>
        </w:rPr>
        <w:t xml:space="preserve"> &lt;&lt; אורח &gt;&gt;</w:t>
      </w:r>
      <w:r>
        <w:rPr>
          <w:rtl/>
          <w:lang w:eastAsia="he-IL"/>
        </w:rPr>
        <w:t xml:space="preserve">   </w:t>
      </w:r>
      <w:bookmarkEnd w:id="1085"/>
    </w:p>
    <w:p w:rsidR="00536643" w:rsidRDefault="00536643" w:rsidP="00536643">
      <w:pPr>
        <w:pStyle w:val="KeepWithNext"/>
        <w:rPr>
          <w:rtl/>
          <w:lang w:eastAsia="he-IL"/>
        </w:rPr>
      </w:pPr>
    </w:p>
    <w:p w:rsidR="00AE2CD9" w:rsidRDefault="00536643" w:rsidP="00536643">
      <w:pPr>
        <w:rPr>
          <w:rtl/>
          <w:lang w:eastAsia="he-IL"/>
        </w:rPr>
      </w:pPr>
      <w:bookmarkStart w:id="1086" w:name="_ETM_Q1_7838740"/>
      <w:bookmarkStart w:id="1087" w:name="_ETM_Q1_7838790"/>
      <w:bookmarkEnd w:id="1086"/>
      <w:bookmarkEnd w:id="1087"/>
      <w:r>
        <w:rPr>
          <w:rFonts w:hint="cs"/>
          <w:rtl/>
          <w:lang w:eastAsia="he-IL"/>
        </w:rPr>
        <w:t xml:space="preserve">אבל יחד עם זאת </w:t>
      </w:r>
      <w:r>
        <w:rPr>
          <w:rtl/>
          <w:lang w:eastAsia="he-IL"/>
        </w:rPr>
        <w:t>–</w:t>
      </w:r>
      <w:r>
        <w:rPr>
          <w:rFonts w:hint="cs"/>
          <w:rtl/>
          <w:lang w:eastAsia="he-IL"/>
        </w:rPr>
        <w:t xml:space="preserve"> יש לנו בשביל זה שם עם תעודת זהות. </w:t>
      </w:r>
      <w:bookmarkStart w:id="1088" w:name="_ETM_Q1_7835918"/>
      <w:bookmarkStart w:id="1089" w:name="_ETM_Q1_7835971"/>
      <w:bookmarkEnd w:id="1088"/>
      <w:bookmarkEnd w:id="1089"/>
      <w:r w:rsidR="00AE2CD9">
        <w:rPr>
          <w:rFonts w:hint="cs"/>
          <w:rtl/>
          <w:lang w:eastAsia="he-IL"/>
        </w:rPr>
        <w:t xml:space="preserve">איך הכתובת תיתן - - - </w:t>
      </w:r>
      <w:r>
        <w:rPr>
          <w:rFonts w:hint="cs"/>
          <w:rtl/>
          <w:lang w:eastAsia="he-IL"/>
        </w:rPr>
        <w:t xml:space="preserve">כל זה על </w:t>
      </w:r>
      <w:bookmarkStart w:id="1090" w:name="_ETM_Q1_7845582"/>
      <w:bookmarkEnd w:id="1090"/>
      <w:r>
        <w:rPr>
          <w:rFonts w:hint="cs"/>
          <w:rtl/>
          <w:lang w:eastAsia="he-IL"/>
        </w:rPr>
        <w:t xml:space="preserve">פי הצהרה שלו. כלומר, איך זה עוזר? אחד אומר שהוא </w:t>
      </w:r>
      <w:bookmarkStart w:id="1091" w:name="_ETM_Q1_7854767"/>
      <w:bookmarkEnd w:id="1091"/>
      <w:r>
        <w:rPr>
          <w:rFonts w:hint="cs"/>
          <w:rtl/>
          <w:lang w:eastAsia="he-IL"/>
        </w:rPr>
        <w:t xml:space="preserve">גר בירושלים </w:t>
      </w:r>
      <w:r w:rsidR="00AE2CD9">
        <w:rPr>
          <w:rFonts w:hint="cs"/>
          <w:rtl/>
          <w:lang w:eastAsia="he-IL"/>
        </w:rPr>
        <w:t>ואחד בתל אביב, אבל - - -</w:t>
      </w:r>
    </w:p>
    <w:p w:rsidR="00AE2CD9" w:rsidRDefault="00AE2CD9" w:rsidP="00AE2CD9">
      <w:pPr>
        <w:rPr>
          <w:rtl/>
          <w:lang w:eastAsia="he-IL"/>
        </w:rPr>
      </w:pPr>
    </w:p>
    <w:p w:rsidR="00AE2CD9" w:rsidRDefault="00AE2CD9" w:rsidP="00AE2CD9">
      <w:pPr>
        <w:pStyle w:val="af6"/>
        <w:keepNext/>
        <w:rPr>
          <w:rtl/>
        </w:rPr>
      </w:pPr>
      <w:bookmarkStart w:id="1092" w:name="ET_yor_5069_137"/>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092"/>
    </w:p>
    <w:p w:rsidR="00AE2CD9" w:rsidRDefault="00AE2CD9" w:rsidP="00AE2CD9">
      <w:pPr>
        <w:pStyle w:val="KeepWithNext"/>
        <w:rPr>
          <w:rtl/>
          <w:lang w:eastAsia="he-IL"/>
        </w:rPr>
      </w:pPr>
    </w:p>
    <w:p w:rsidR="00AE2CD9" w:rsidRDefault="00AE2CD9" w:rsidP="00536643">
      <w:pPr>
        <w:rPr>
          <w:rtl/>
          <w:lang w:eastAsia="he-IL"/>
        </w:rPr>
      </w:pPr>
      <w:r>
        <w:rPr>
          <w:rFonts w:hint="cs"/>
          <w:rtl/>
          <w:lang w:eastAsia="he-IL"/>
        </w:rPr>
        <w:t>אבל מה אתה רוצה לחסוך לו, עוד תשובה אחת</w:t>
      </w:r>
      <w:r w:rsidR="00536643">
        <w:rPr>
          <w:rFonts w:hint="cs"/>
          <w:rtl/>
          <w:lang w:eastAsia="he-IL"/>
        </w:rPr>
        <w:t xml:space="preserve">? מה אנחנו בעצם חוסכים פה? </w:t>
      </w:r>
      <w:r>
        <w:rPr>
          <w:rFonts w:hint="cs"/>
          <w:rtl/>
          <w:lang w:eastAsia="he-IL"/>
        </w:rPr>
        <w:t xml:space="preserve"> איזו רגולציה ענקית אתה חוסך בזה שהוא </w:t>
      </w:r>
      <w:r w:rsidR="00536643">
        <w:rPr>
          <w:rFonts w:hint="cs"/>
          <w:rtl/>
          <w:lang w:eastAsia="he-IL"/>
        </w:rPr>
        <w:t xml:space="preserve">לא יצטרך </w:t>
      </w:r>
      <w:bookmarkStart w:id="1093" w:name="_ETM_Q1_7864610"/>
      <w:bookmarkEnd w:id="1093"/>
      <w:r w:rsidR="00536643">
        <w:rPr>
          <w:rFonts w:hint="cs"/>
          <w:rtl/>
          <w:lang w:eastAsia="he-IL"/>
        </w:rPr>
        <w:t xml:space="preserve">להגיד את הכתובת שלו. </w:t>
      </w:r>
    </w:p>
    <w:p w:rsidR="00AE2CD9" w:rsidRDefault="00AE2CD9" w:rsidP="00AE2CD9">
      <w:pPr>
        <w:rPr>
          <w:rtl/>
          <w:lang w:eastAsia="he-IL"/>
        </w:rPr>
      </w:pPr>
    </w:p>
    <w:p w:rsidR="00AE2CD9" w:rsidRDefault="00AE2CD9" w:rsidP="00AE2CD9">
      <w:pPr>
        <w:pStyle w:val="-"/>
        <w:keepNext/>
        <w:rPr>
          <w:rtl/>
        </w:rPr>
      </w:pPr>
      <w:bookmarkStart w:id="1094" w:name="ET_speakercontinue_876668_138"/>
      <w:r w:rsidRPr="00AE2CD9">
        <w:rPr>
          <w:rStyle w:val="TagStyle"/>
          <w:rtl/>
        </w:rPr>
        <w:t xml:space="preserve"> &lt;&lt; דובר_המשך &gt;&gt; </w:t>
      </w:r>
      <w:r>
        <w:rPr>
          <w:rtl/>
        </w:rPr>
        <w:t>טל עקרוני:</w:t>
      </w:r>
      <w:r w:rsidRPr="00AE2CD9">
        <w:rPr>
          <w:rStyle w:val="TagStyle"/>
          <w:rtl/>
        </w:rPr>
        <w:t xml:space="preserve"> &lt;&lt; דובר_המשך &gt;&gt;</w:t>
      </w:r>
      <w:r>
        <w:rPr>
          <w:rtl/>
        </w:rPr>
        <w:t xml:space="preserve">   </w:t>
      </w:r>
      <w:bookmarkEnd w:id="1094"/>
    </w:p>
    <w:p w:rsidR="00AE2CD9" w:rsidRDefault="00AE2CD9" w:rsidP="00AE2CD9">
      <w:pPr>
        <w:pStyle w:val="KeepWithNext"/>
        <w:rPr>
          <w:rtl/>
          <w:lang w:eastAsia="he-IL"/>
        </w:rPr>
      </w:pPr>
    </w:p>
    <w:p w:rsidR="00AE2CD9" w:rsidRDefault="00536643" w:rsidP="00536643">
      <w:pPr>
        <w:rPr>
          <w:rtl/>
          <w:lang w:eastAsia="he-IL"/>
        </w:rPr>
      </w:pPr>
      <w:r>
        <w:rPr>
          <w:rFonts w:hint="cs"/>
          <w:rtl/>
          <w:lang w:eastAsia="he-IL"/>
        </w:rPr>
        <w:t xml:space="preserve">בוודאי. תשובות רבות. ודרך אגב, </w:t>
      </w:r>
      <w:bookmarkStart w:id="1095" w:name="_ETM_Q1_7870760"/>
      <w:bookmarkEnd w:id="1095"/>
      <w:r w:rsidR="00AE2CD9">
        <w:rPr>
          <w:rFonts w:hint="cs"/>
          <w:rtl/>
          <w:lang w:eastAsia="he-IL"/>
        </w:rPr>
        <w:t>חברות פינטק כמונו ברחבי המדינה</w:t>
      </w:r>
      <w:r>
        <w:rPr>
          <w:rFonts w:hint="cs"/>
          <w:rtl/>
          <w:lang w:eastAsia="he-IL"/>
        </w:rPr>
        <w:t xml:space="preserve"> ובעולם כבר הבינו שאין היגיון לעשות את איסוף הכתובת כתנאי של מתן שירות </w:t>
      </w:r>
      <w:bookmarkStart w:id="1096" w:name="_ETM_Q1_7871151"/>
      <w:bookmarkEnd w:id="1096"/>
      <w:r>
        <w:rPr>
          <w:rFonts w:hint="cs"/>
          <w:rtl/>
          <w:lang w:eastAsia="he-IL"/>
        </w:rPr>
        <w:t xml:space="preserve">בסכומים כל כך פעוטים, </w:t>
      </w:r>
      <w:r w:rsidR="00AE2CD9">
        <w:rPr>
          <w:rFonts w:hint="cs"/>
          <w:rtl/>
          <w:lang w:eastAsia="he-IL"/>
        </w:rPr>
        <w:t xml:space="preserve">ופה אנחנו אומרים שאנחנו </w:t>
      </w:r>
      <w:r>
        <w:rPr>
          <w:rFonts w:hint="cs"/>
          <w:rtl/>
          <w:lang w:eastAsia="he-IL"/>
        </w:rPr>
        <w:t xml:space="preserve">צריכים כתובת. </w:t>
      </w:r>
    </w:p>
    <w:p w:rsidR="00AE2CD9" w:rsidRDefault="00AE2CD9" w:rsidP="00AE2CD9">
      <w:pPr>
        <w:rPr>
          <w:rtl/>
          <w:lang w:eastAsia="he-IL"/>
        </w:rPr>
      </w:pPr>
    </w:p>
    <w:p w:rsidR="00AE2CD9" w:rsidRDefault="00AE2CD9" w:rsidP="00AE2CD9">
      <w:pPr>
        <w:pStyle w:val="af9"/>
        <w:keepNext/>
        <w:rPr>
          <w:rtl/>
          <w:lang w:eastAsia="he-IL"/>
        </w:rPr>
      </w:pPr>
      <w:bookmarkStart w:id="1097" w:name="ET_guest_535467_139"/>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097"/>
    </w:p>
    <w:p w:rsidR="00AE2CD9" w:rsidRDefault="00AE2CD9" w:rsidP="00AE2CD9">
      <w:pPr>
        <w:pStyle w:val="KeepWithNext"/>
        <w:rPr>
          <w:rtl/>
          <w:lang w:eastAsia="he-IL"/>
        </w:rPr>
      </w:pPr>
    </w:p>
    <w:p w:rsidR="00AE2CD9" w:rsidRDefault="00536643" w:rsidP="00AE2CD9">
      <w:pPr>
        <w:rPr>
          <w:rtl/>
          <w:lang w:eastAsia="he-IL"/>
        </w:rPr>
      </w:pPr>
      <w:r>
        <w:rPr>
          <w:rFonts w:hint="cs"/>
          <w:rtl/>
          <w:lang w:eastAsia="he-IL"/>
        </w:rPr>
        <w:t xml:space="preserve">זה חשוב לנו, כי לא </w:t>
      </w:r>
      <w:bookmarkStart w:id="1098" w:name="_ETM_Q1_7884433"/>
      <w:bookmarkEnd w:id="1098"/>
      <w:r>
        <w:rPr>
          <w:rFonts w:hint="cs"/>
          <w:rtl/>
          <w:lang w:eastAsia="he-IL"/>
        </w:rPr>
        <w:t xml:space="preserve">כולם גרים בירושלים או בגדרה. </w:t>
      </w:r>
    </w:p>
    <w:p w:rsidR="00AE2CD9" w:rsidRDefault="00AE2CD9" w:rsidP="00AE2CD9">
      <w:pPr>
        <w:rPr>
          <w:rtl/>
          <w:lang w:eastAsia="he-IL"/>
        </w:rPr>
      </w:pPr>
    </w:p>
    <w:p w:rsidR="00AE2CD9" w:rsidRDefault="00AE2CD9" w:rsidP="00AE2CD9">
      <w:pPr>
        <w:pStyle w:val="af6"/>
        <w:keepNext/>
        <w:rPr>
          <w:rtl/>
        </w:rPr>
      </w:pPr>
      <w:bookmarkStart w:id="1099" w:name="ET_yor_5069_140"/>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099"/>
    </w:p>
    <w:p w:rsidR="00AE2CD9" w:rsidRDefault="00AE2CD9" w:rsidP="00AE2CD9">
      <w:pPr>
        <w:pStyle w:val="KeepWithNext"/>
        <w:rPr>
          <w:rtl/>
          <w:lang w:eastAsia="he-IL"/>
        </w:rPr>
      </w:pPr>
    </w:p>
    <w:p w:rsidR="00AE2CD9" w:rsidRDefault="00AE2CD9" w:rsidP="00536643">
      <w:pPr>
        <w:rPr>
          <w:rtl/>
          <w:lang w:eastAsia="he-IL"/>
        </w:rPr>
      </w:pPr>
      <w:r>
        <w:rPr>
          <w:rFonts w:hint="cs"/>
          <w:rtl/>
          <w:lang w:eastAsia="he-IL"/>
        </w:rPr>
        <w:t>אני מבקש את ההסתכלות שלכם שוב</w:t>
      </w:r>
      <w:r w:rsidR="00536643">
        <w:rPr>
          <w:rFonts w:hint="cs"/>
          <w:rtl/>
          <w:lang w:eastAsia="he-IL"/>
        </w:rPr>
        <w:t>, כי באמת</w:t>
      </w:r>
      <w:bookmarkStart w:id="1100" w:name="_ETM_Q1_7902113"/>
      <w:bookmarkStart w:id="1101" w:name="_ETM_Q1_7902190"/>
      <w:bookmarkEnd w:id="1100"/>
      <w:bookmarkEnd w:id="1101"/>
      <w:r>
        <w:rPr>
          <w:rFonts w:hint="cs"/>
          <w:rtl/>
          <w:lang w:eastAsia="he-IL"/>
        </w:rPr>
        <w:t xml:space="preserve"> בסכומים שהם קטנים זה נראה רע. אני לא אומר, יכול להיות שהכת</w:t>
      </w:r>
      <w:r w:rsidR="00536643">
        <w:rPr>
          <w:rFonts w:hint="cs"/>
          <w:rtl/>
          <w:lang w:eastAsia="he-IL"/>
        </w:rPr>
        <w:t xml:space="preserve">ובת יותר חשובה מכתובת ה </w:t>
      </w:r>
      <w:r w:rsidR="00536643">
        <w:rPr>
          <w:lang w:eastAsia="he-IL"/>
        </w:rPr>
        <w:t>e mail</w:t>
      </w:r>
      <w:r w:rsidR="00536643">
        <w:rPr>
          <w:rFonts w:hint="cs"/>
          <w:rtl/>
          <w:lang w:eastAsia="he-IL"/>
        </w:rPr>
        <w:t xml:space="preserve">, כי בסוף </w:t>
      </w:r>
      <w:r w:rsidR="00536643">
        <w:rPr>
          <w:rtl/>
          <w:lang w:eastAsia="he-IL"/>
        </w:rPr>
        <w:t>–</w:t>
      </w:r>
      <w:r w:rsidR="00536643">
        <w:rPr>
          <w:rFonts w:hint="cs"/>
          <w:rtl/>
          <w:lang w:eastAsia="he-IL"/>
        </w:rPr>
        <w:t xml:space="preserve"> הכתובת, השם, פרטים ושם משפחה. </w:t>
      </w:r>
      <w:bookmarkStart w:id="1102" w:name="_ETM_Q1_7916525"/>
      <w:bookmarkEnd w:id="1102"/>
    </w:p>
    <w:p w:rsidR="00AE2CD9" w:rsidRDefault="00AE2CD9" w:rsidP="00AE2CD9">
      <w:pPr>
        <w:rPr>
          <w:rtl/>
          <w:lang w:eastAsia="he-IL"/>
        </w:rPr>
      </w:pPr>
    </w:p>
    <w:p w:rsidR="00AE2CD9" w:rsidRDefault="00AE2CD9" w:rsidP="00AE2CD9">
      <w:pPr>
        <w:pStyle w:val="af9"/>
        <w:keepNext/>
        <w:rPr>
          <w:rtl/>
          <w:lang w:eastAsia="he-IL"/>
        </w:rPr>
      </w:pPr>
      <w:bookmarkStart w:id="1103" w:name="ET_guest_535467_141"/>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103"/>
    </w:p>
    <w:p w:rsidR="00AE2CD9" w:rsidRDefault="00AE2CD9" w:rsidP="00AE2CD9">
      <w:pPr>
        <w:pStyle w:val="KeepWithNext"/>
        <w:rPr>
          <w:rtl/>
          <w:lang w:eastAsia="he-IL"/>
        </w:rPr>
      </w:pPr>
    </w:p>
    <w:p w:rsidR="00AE2CD9" w:rsidRDefault="00AE2CD9" w:rsidP="00AE2CD9">
      <w:pPr>
        <w:rPr>
          <w:rtl/>
          <w:lang w:eastAsia="he-IL"/>
        </w:rPr>
      </w:pPr>
      <w:r>
        <w:rPr>
          <w:rFonts w:hint="cs"/>
          <w:rtl/>
          <w:lang w:eastAsia="he-IL"/>
        </w:rPr>
        <w:t xml:space="preserve">נכון. </w:t>
      </w:r>
      <w:r w:rsidR="00536643">
        <w:rPr>
          <w:rFonts w:hint="cs"/>
          <w:rtl/>
          <w:lang w:eastAsia="he-IL"/>
        </w:rPr>
        <w:t>אם הוא נמצא, למשל, באזור שהוא - - -</w:t>
      </w:r>
    </w:p>
    <w:p w:rsidR="00AE2CD9" w:rsidRDefault="00AE2CD9" w:rsidP="00AE2CD9">
      <w:pPr>
        <w:rPr>
          <w:rtl/>
          <w:lang w:eastAsia="he-IL"/>
        </w:rPr>
      </w:pPr>
    </w:p>
    <w:p w:rsidR="00AE2CD9" w:rsidRDefault="00AE2CD9" w:rsidP="00AE2CD9">
      <w:pPr>
        <w:pStyle w:val="af6"/>
        <w:keepNext/>
        <w:rPr>
          <w:rtl/>
        </w:rPr>
      </w:pPr>
      <w:bookmarkStart w:id="1104" w:name="ET_yor_5069_142"/>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104"/>
    </w:p>
    <w:p w:rsidR="00AE2CD9" w:rsidRDefault="00AE2CD9" w:rsidP="00AE2CD9">
      <w:pPr>
        <w:pStyle w:val="KeepWithNext"/>
        <w:rPr>
          <w:rtl/>
          <w:lang w:eastAsia="he-IL"/>
        </w:rPr>
      </w:pPr>
    </w:p>
    <w:p w:rsidR="00AE2CD9" w:rsidRDefault="00AE2CD9" w:rsidP="00AE2CD9">
      <w:pPr>
        <w:rPr>
          <w:rtl/>
          <w:lang w:eastAsia="he-IL"/>
        </w:rPr>
      </w:pPr>
      <w:r>
        <w:rPr>
          <w:rFonts w:hint="cs"/>
          <w:rtl/>
          <w:lang w:eastAsia="he-IL"/>
        </w:rPr>
        <w:t>אז תעשו או-או,</w:t>
      </w:r>
      <w:r w:rsidR="00536643">
        <w:rPr>
          <w:rFonts w:hint="cs"/>
          <w:rtl/>
          <w:lang w:eastAsia="he-IL"/>
        </w:rPr>
        <w:t xml:space="preserve"> אז </w:t>
      </w:r>
      <w:bookmarkStart w:id="1105" w:name="_ETM_Q1_7921143"/>
      <w:bookmarkEnd w:id="1105"/>
      <w:r w:rsidR="00536643">
        <w:rPr>
          <w:rFonts w:hint="cs"/>
          <w:rtl/>
          <w:lang w:eastAsia="he-IL"/>
        </w:rPr>
        <w:t xml:space="preserve">תתנו אפשרויות, </w:t>
      </w:r>
      <w:r>
        <w:rPr>
          <w:rFonts w:hint="cs"/>
          <w:rtl/>
          <w:lang w:eastAsia="he-IL"/>
        </w:rPr>
        <w:t xml:space="preserve"> אבל למה להכביד </w:t>
      </w:r>
      <w:r w:rsidR="00536643">
        <w:rPr>
          <w:rFonts w:hint="cs"/>
          <w:rtl/>
          <w:lang w:eastAsia="he-IL"/>
        </w:rPr>
        <w:t>על חברות שצריכות - - -</w:t>
      </w:r>
    </w:p>
    <w:p w:rsidR="00AE2CD9" w:rsidRDefault="00AE2CD9" w:rsidP="00AE2CD9">
      <w:pPr>
        <w:rPr>
          <w:rtl/>
          <w:lang w:eastAsia="he-IL"/>
        </w:rPr>
      </w:pPr>
    </w:p>
    <w:p w:rsidR="00AE2CD9" w:rsidRDefault="00AE2CD9" w:rsidP="00AE2CD9">
      <w:pPr>
        <w:pStyle w:val="af9"/>
        <w:keepNext/>
        <w:rPr>
          <w:rtl/>
          <w:lang w:eastAsia="he-IL"/>
        </w:rPr>
      </w:pPr>
      <w:bookmarkStart w:id="1106" w:name="ET_guest_535467_143"/>
      <w:r w:rsidRPr="00AE2CD9">
        <w:rPr>
          <w:rStyle w:val="TagStyle"/>
          <w:rtl/>
        </w:rPr>
        <w:t xml:space="preserve"> &lt;&lt; אורח &gt;&gt; </w:t>
      </w:r>
      <w:r>
        <w:rPr>
          <w:rtl/>
          <w:lang w:eastAsia="he-IL"/>
        </w:rPr>
        <w:t>יאירה פרנקל:</w:t>
      </w:r>
      <w:r w:rsidRPr="00AE2CD9">
        <w:rPr>
          <w:rStyle w:val="TagStyle"/>
          <w:rtl/>
        </w:rPr>
        <w:t xml:space="preserve"> &lt;&lt; אורח &gt;&gt;</w:t>
      </w:r>
      <w:r>
        <w:rPr>
          <w:rtl/>
          <w:lang w:eastAsia="he-IL"/>
        </w:rPr>
        <w:t xml:space="preserve">   </w:t>
      </w:r>
      <w:bookmarkEnd w:id="1106"/>
    </w:p>
    <w:p w:rsidR="00AE2CD9" w:rsidRDefault="00AE2CD9" w:rsidP="00AE2CD9">
      <w:pPr>
        <w:pStyle w:val="KeepWithNext"/>
        <w:rPr>
          <w:rtl/>
          <w:lang w:eastAsia="he-IL"/>
        </w:rPr>
      </w:pPr>
    </w:p>
    <w:p w:rsidR="00AE2CD9" w:rsidRDefault="00536643" w:rsidP="00536643">
      <w:pPr>
        <w:ind w:firstLine="0"/>
        <w:rPr>
          <w:rtl/>
          <w:lang w:eastAsia="he-IL"/>
        </w:rPr>
      </w:pPr>
      <w:r>
        <w:rPr>
          <w:rtl/>
          <w:lang w:eastAsia="he-IL"/>
        </w:rPr>
        <w:tab/>
      </w:r>
      <w:r>
        <w:rPr>
          <w:rFonts w:hint="cs"/>
          <w:rtl/>
          <w:lang w:eastAsia="he-IL"/>
        </w:rPr>
        <w:t xml:space="preserve">דווקא זה מקל </w:t>
      </w:r>
      <w:bookmarkStart w:id="1107" w:name="_ETM_Q1_7924681"/>
      <w:bookmarkEnd w:id="1107"/>
      <w:r>
        <w:rPr>
          <w:rFonts w:hint="cs"/>
          <w:rtl/>
          <w:lang w:eastAsia="he-IL"/>
        </w:rPr>
        <w:t xml:space="preserve">עליהם, כי אם נתפוס שהוא נמצא באזור שהוא בעייתי </w:t>
      </w:r>
      <w:r>
        <w:rPr>
          <w:rtl/>
          <w:lang w:eastAsia="he-IL"/>
        </w:rPr>
        <w:t>–</w:t>
      </w:r>
      <w:r>
        <w:rPr>
          <w:rFonts w:hint="cs"/>
          <w:rtl/>
          <w:lang w:eastAsia="he-IL"/>
        </w:rPr>
        <w:t xml:space="preserve"> זה יקפוץ להם במערכת והם יידעו ש - - -</w:t>
      </w:r>
      <w:bookmarkStart w:id="1108" w:name="_ETM_Q1_7933069"/>
      <w:bookmarkEnd w:id="1108"/>
      <w:r>
        <w:rPr>
          <w:rFonts w:hint="cs"/>
          <w:rtl/>
          <w:lang w:eastAsia="he-IL"/>
        </w:rPr>
        <w:t xml:space="preserve"> </w:t>
      </w:r>
    </w:p>
    <w:p w:rsidR="00536643" w:rsidRDefault="00536643" w:rsidP="00AE2CD9">
      <w:pPr>
        <w:rPr>
          <w:rtl/>
          <w:lang w:eastAsia="he-IL"/>
        </w:rPr>
      </w:pPr>
      <w:bookmarkStart w:id="1109" w:name="_ETM_Q1_7936987"/>
      <w:bookmarkStart w:id="1110" w:name="_ETM_Q1_7937062"/>
      <w:bookmarkStart w:id="1111" w:name="_ETM_Q1_7939163"/>
      <w:bookmarkEnd w:id="1109"/>
      <w:bookmarkEnd w:id="1110"/>
      <w:bookmarkEnd w:id="1111"/>
    </w:p>
    <w:p w:rsidR="00536643" w:rsidRDefault="00536643" w:rsidP="00536643">
      <w:pPr>
        <w:pStyle w:val="af9"/>
        <w:keepNext/>
        <w:rPr>
          <w:rtl/>
          <w:lang w:eastAsia="he-IL"/>
        </w:rPr>
      </w:pPr>
      <w:bookmarkStart w:id="1112" w:name="ET_guest_679102_236"/>
      <w:r w:rsidRPr="00536643">
        <w:rPr>
          <w:rStyle w:val="TagStyle"/>
          <w:rtl/>
        </w:rPr>
        <w:t xml:space="preserve"> &lt;&lt; אורח &gt;&gt; </w:t>
      </w:r>
      <w:r>
        <w:rPr>
          <w:rtl/>
          <w:lang w:eastAsia="he-IL"/>
        </w:rPr>
        <w:t>עודד אופק:</w:t>
      </w:r>
      <w:r w:rsidRPr="00536643">
        <w:rPr>
          <w:rStyle w:val="TagStyle"/>
          <w:rtl/>
        </w:rPr>
        <w:t xml:space="preserve"> &lt;&lt; אורח &gt;&gt;</w:t>
      </w:r>
      <w:r>
        <w:rPr>
          <w:rtl/>
          <w:lang w:eastAsia="he-IL"/>
        </w:rPr>
        <w:t xml:space="preserve">   </w:t>
      </w:r>
      <w:bookmarkEnd w:id="1112"/>
    </w:p>
    <w:p w:rsidR="00536643" w:rsidRDefault="00536643" w:rsidP="00536643">
      <w:pPr>
        <w:pStyle w:val="KeepWithNext"/>
        <w:rPr>
          <w:rtl/>
          <w:lang w:eastAsia="he-IL"/>
        </w:rPr>
      </w:pPr>
    </w:p>
    <w:p w:rsidR="00AE2CD9" w:rsidRDefault="00536643" w:rsidP="00536643">
      <w:pPr>
        <w:rPr>
          <w:rtl/>
          <w:lang w:eastAsia="he-IL"/>
        </w:rPr>
      </w:pPr>
      <w:bookmarkStart w:id="1113" w:name="_ETM_Q1_7936025"/>
      <w:bookmarkStart w:id="1114" w:name="_ETM_Q1_7936114"/>
      <w:bookmarkEnd w:id="1113"/>
      <w:bookmarkEnd w:id="1114"/>
      <w:r>
        <w:rPr>
          <w:rFonts w:hint="cs"/>
          <w:rtl/>
          <w:lang w:eastAsia="he-IL"/>
        </w:rPr>
        <w:t xml:space="preserve">אם אפשר הערה קטנה </w:t>
      </w:r>
      <w:r>
        <w:rPr>
          <w:rtl/>
          <w:lang w:eastAsia="he-IL"/>
        </w:rPr>
        <w:t>–</w:t>
      </w:r>
      <w:r>
        <w:rPr>
          <w:rFonts w:hint="cs"/>
          <w:rtl/>
          <w:lang w:eastAsia="he-IL"/>
        </w:rPr>
        <w:t xml:space="preserve"> </w:t>
      </w:r>
      <w:bookmarkStart w:id="1115" w:name="_ETM_Q1_7939630"/>
      <w:bookmarkStart w:id="1116" w:name="_ETM_Q1_7939667"/>
      <w:bookmarkEnd w:id="1115"/>
      <w:bookmarkEnd w:id="1116"/>
      <w:r>
        <w:rPr>
          <w:rFonts w:hint="cs"/>
          <w:rtl/>
          <w:lang w:eastAsia="he-IL"/>
        </w:rPr>
        <w:t xml:space="preserve">מתוך מה </w:t>
      </w:r>
      <w:bookmarkStart w:id="1117" w:name="_ETM_Q1_7939786"/>
      <w:bookmarkEnd w:id="1117"/>
      <w:r>
        <w:rPr>
          <w:rFonts w:hint="cs"/>
          <w:rtl/>
          <w:lang w:eastAsia="he-IL"/>
        </w:rPr>
        <w:t xml:space="preserve">שאנחנו מכירים בשטח עדיף שנותן השירות יתקתק את הנתונים וירשום </w:t>
      </w:r>
      <w:bookmarkStart w:id="1118" w:name="_ETM_Q1_7945013"/>
      <w:bookmarkEnd w:id="1118"/>
      <w:r>
        <w:rPr>
          <w:rFonts w:hint="cs"/>
          <w:rtl/>
          <w:lang w:eastAsia="he-IL"/>
        </w:rPr>
        <w:t xml:space="preserve">את הפרטים מאשר שכתוצאה מכך שאין לו בדיוק את אותה תעודת זהות שהוא יכול לצלם אותה או כל </w:t>
      </w:r>
      <w:bookmarkStart w:id="1119" w:name="_ETM_Q1_7943841"/>
      <w:bookmarkEnd w:id="1119"/>
      <w:r>
        <w:rPr>
          <w:rFonts w:hint="cs"/>
          <w:rtl/>
          <w:lang w:eastAsia="he-IL"/>
        </w:rPr>
        <w:t xml:space="preserve">אמצעי אחר, או שלרשום את הכתובת </w:t>
      </w:r>
      <w:r>
        <w:rPr>
          <w:rtl/>
          <w:lang w:eastAsia="he-IL"/>
        </w:rPr>
        <w:t>–</w:t>
      </w:r>
      <w:r>
        <w:rPr>
          <w:rFonts w:hint="cs"/>
          <w:rtl/>
          <w:lang w:eastAsia="he-IL"/>
        </w:rPr>
        <w:t xml:space="preserve"> הוא לא ירשום שום דבר. עדיף שהוא ירשום משהו. זו </w:t>
      </w:r>
      <w:r w:rsidR="00AE2CD9">
        <w:rPr>
          <w:rFonts w:hint="cs"/>
          <w:rtl/>
          <w:lang w:eastAsia="he-IL"/>
        </w:rPr>
        <w:t xml:space="preserve">גזירה שהציבור לא יכול לעמוד בה, </w:t>
      </w:r>
      <w:r>
        <w:rPr>
          <w:rFonts w:hint="cs"/>
          <w:rtl/>
          <w:lang w:eastAsia="he-IL"/>
        </w:rPr>
        <w:t xml:space="preserve">וזה רק גורם יותר נזק במקום דיווח הלבנת הון שזה מה שאנחנו רוצים שיקרה. </w:t>
      </w:r>
    </w:p>
    <w:p w:rsidR="00AE2CD9" w:rsidRDefault="00AE2CD9" w:rsidP="00AE2CD9">
      <w:pPr>
        <w:rPr>
          <w:rtl/>
          <w:lang w:eastAsia="he-IL"/>
        </w:rPr>
      </w:pPr>
    </w:p>
    <w:p w:rsidR="00AE2CD9" w:rsidRDefault="00AE2CD9" w:rsidP="00AE2CD9">
      <w:pPr>
        <w:pStyle w:val="af6"/>
        <w:keepNext/>
        <w:rPr>
          <w:rtl/>
        </w:rPr>
      </w:pPr>
      <w:bookmarkStart w:id="1120" w:name="ET_yor_5069_145"/>
      <w:r w:rsidRPr="00AE2CD9">
        <w:rPr>
          <w:rStyle w:val="TagStyle"/>
          <w:rtl/>
        </w:rPr>
        <w:t xml:space="preserve"> &lt;&lt; יור &gt;&gt; </w:t>
      </w:r>
      <w:r>
        <w:rPr>
          <w:rtl/>
        </w:rPr>
        <w:t>היו"ר יעקב אשר:</w:t>
      </w:r>
      <w:r w:rsidRPr="00AE2CD9">
        <w:rPr>
          <w:rStyle w:val="TagStyle"/>
          <w:rtl/>
        </w:rPr>
        <w:t xml:space="preserve"> &lt;&lt; יור &gt;&gt;</w:t>
      </w:r>
      <w:r>
        <w:rPr>
          <w:rtl/>
        </w:rPr>
        <w:t xml:space="preserve">   </w:t>
      </w:r>
      <w:bookmarkEnd w:id="1120"/>
    </w:p>
    <w:p w:rsidR="00AE2CD9" w:rsidRDefault="00AE2CD9" w:rsidP="00AE2CD9">
      <w:pPr>
        <w:pStyle w:val="KeepWithNext"/>
        <w:rPr>
          <w:rtl/>
          <w:lang w:eastAsia="he-IL"/>
        </w:rPr>
      </w:pPr>
    </w:p>
    <w:p w:rsidR="00AE2CD9" w:rsidRDefault="00AE2CD9" w:rsidP="00AE2CD9">
      <w:pPr>
        <w:rPr>
          <w:rtl/>
          <w:lang w:eastAsia="he-IL"/>
        </w:rPr>
      </w:pPr>
      <w:r>
        <w:rPr>
          <w:rFonts w:hint="cs"/>
          <w:rtl/>
          <w:lang w:eastAsia="he-IL"/>
        </w:rPr>
        <w:t xml:space="preserve">תחשבו אם אתם רואים שיש מקום לכך. </w:t>
      </w:r>
    </w:p>
    <w:p w:rsidR="00982347" w:rsidRDefault="00982347" w:rsidP="00AE2CD9">
      <w:pPr>
        <w:rPr>
          <w:rtl/>
          <w:lang w:eastAsia="he-IL"/>
        </w:rPr>
      </w:pPr>
    </w:p>
    <w:p w:rsidR="00982347" w:rsidRDefault="00982347" w:rsidP="00982347">
      <w:pPr>
        <w:pStyle w:val="af9"/>
        <w:keepNext/>
        <w:rPr>
          <w:rtl/>
          <w:lang w:eastAsia="he-IL"/>
        </w:rPr>
      </w:pPr>
      <w:bookmarkStart w:id="1121" w:name="ET_guest_733917_146"/>
      <w:r w:rsidRPr="00982347">
        <w:rPr>
          <w:rStyle w:val="TagStyle"/>
          <w:rtl/>
        </w:rPr>
        <w:t xml:space="preserve"> &lt;&lt; אורח &gt;&gt; </w:t>
      </w:r>
      <w:r>
        <w:rPr>
          <w:rtl/>
          <w:lang w:eastAsia="he-IL"/>
        </w:rPr>
        <w:t>רומן דיזנגוך:</w:t>
      </w:r>
      <w:r w:rsidRPr="00982347">
        <w:rPr>
          <w:rStyle w:val="TagStyle"/>
          <w:rtl/>
        </w:rPr>
        <w:t xml:space="preserve"> &lt;&lt; אורח &gt;&gt;</w:t>
      </w:r>
      <w:r>
        <w:rPr>
          <w:rtl/>
          <w:lang w:eastAsia="he-IL"/>
        </w:rPr>
        <w:t xml:space="preserve">   </w:t>
      </w:r>
      <w:bookmarkEnd w:id="1121"/>
    </w:p>
    <w:p w:rsidR="00982347" w:rsidRDefault="00982347" w:rsidP="00982347">
      <w:pPr>
        <w:pStyle w:val="KeepWithNext"/>
        <w:rPr>
          <w:rtl/>
          <w:lang w:eastAsia="he-IL"/>
        </w:rPr>
      </w:pPr>
    </w:p>
    <w:p w:rsidR="00E81CF0" w:rsidRDefault="00982347" w:rsidP="00AC319D">
      <w:pPr>
        <w:rPr>
          <w:rtl/>
          <w:lang w:eastAsia="he-IL"/>
        </w:rPr>
      </w:pPr>
      <w:r>
        <w:rPr>
          <w:rFonts w:hint="cs"/>
          <w:rtl/>
          <w:lang w:eastAsia="he-IL"/>
        </w:rPr>
        <w:t xml:space="preserve">אני רוצה </w:t>
      </w:r>
      <w:r w:rsidR="00D46308">
        <w:rPr>
          <w:rFonts w:hint="cs"/>
          <w:rtl/>
          <w:lang w:eastAsia="he-IL"/>
        </w:rPr>
        <w:t xml:space="preserve">ברשותכם </w:t>
      </w:r>
      <w:r>
        <w:rPr>
          <w:rFonts w:hint="cs"/>
          <w:rtl/>
          <w:lang w:eastAsia="he-IL"/>
        </w:rPr>
        <w:t xml:space="preserve">להרחיב לגבי סוגיית </w:t>
      </w:r>
      <w:r w:rsidR="00D46308">
        <w:rPr>
          <w:rFonts w:hint="cs"/>
          <w:rtl/>
          <w:lang w:eastAsia="he-IL"/>
        </w:rPr>
        <w:t xml:space="preserve">האימות </w:t>
      </w:r>
      <w:bookmarkStart w:id="1122" w:name="_ETM_Q1_7997935"/>
      <w:bookmarkEnd w:id="1122"/>
      <w:r w:rsidR="00D46308">
        <w:rPr>
          <w:rFonts w:hint="cs"/>
          <w:rtl/>
          <w:lang w:eastAsia="he-IL"/>
        </w:rPr>
        <w:t xml:space="preserve">בסעיף 3, למה שגם התייחסו חבריי. </w:t>
      </w:r>
      <w:r>
        <w:rPr>
          <w:rFonts w:hint="cs"/>
          <w:rtl/>
          <w:lang w:eastAsia="he-IL"/>
        </w:rPr>
        <w:t>אני רוצה בעצם שתסתכלו על זה מהפוזיציה של חברות הפינטק</w:t>
      </w:r>
      <w:r w:rsidR="00D46308">
        <w:rPr>
          <w:rFonts w:hint="cs"/>
          <w:rtl/>
          <w:lang w:eastAsia="he-IL"/>
        </w:rPr>
        <w:t xml:space="preserve"> שעוסקות בתשלומים, כל עולם העברות הכספים, עולם הארנקים האלקטרוניים. </w:t>
      </w:r>
      <w:r>
        <w:rPr>
          <w:rFonts w:hint="cs"/>
          <w:rtl/>
          <w:lang w:eastAsia="he-IL"/>
        </w:rPr>
        <w:t>החברות האלה</w:t>
      </w:r>
      <w:r w:rsidR="00D46308">
        <w:rPr>
          <w:rFonts w:hint="cs"/>
          <w:rtl/>
          <w:lang w:eastAsia="he-IL"/>
        </w:rPr>
        <w:t xml:space="preserve"> </w:t>
      </w:r>
      <w:r>
        <w:rPr>
          <w:rFonts w:hint="cs"/>
          <w:rtl/>
          <w:lang w:eastAsia="he-IL"/>
        </w:rPr>
        <w:t xml:space="preserve">מתמודדות </w:t>
      </w:r>
      <w:r w:rsidR="00D46308">
        <w:rPr>
          <w:rFonts w:hint="cs"/>
          <w:rtl/>
          <w:lang w:eastAsia="he-IL"/>
        </w:rPr>
        <w:t xml:space="preserve">מבחינה </w:t>
      </w:r>
      <w:bookmarkStart w:id="1123" w:name="_ETM_Q1_8016988"/>
      <w:bookmarkEnd w:id="1123"/>
      <w:r w:rsidR="00D46308">
        <w:rPr>
          <w:rFonts w:hint="cs"/>
          <w:rtl/>
          <w:lang w:eastAsia="he-IL"/>
        </w:rPr>
        <w:t xml:space="preserve">תחרותית </w:t>
      </w:r>
      <w:r>
        <w:rPr>
          <w:rFonts w:hint="cs"/>
          <w:rtl/>
          <w:lang w:eastAsia="he-IL"/>
        </w:rPr>
        <w:t xml:space="preserve">עם האפליקציות של הבנקים. </w:t>
      </w:r>
      <w:r w:rsidR="00D46308">
        <w:rPr>
          <w:rFonts w:hint="cs"/>
          <w:rtl/>
          <w:lang w:eastAsia="he-IL"/>
        </w:rPr>
        <w:t xml:space="preserve">זה אפליקציות שכולנו מכירים ונמצאות אצל כולנו בארנק. </w:t>
      </w:r>
      <w:r>
        <w:rPr>
          <w:rFonts w:hint="cs"/>
          <w:rtl/>
          <w:lang w:eastAsia="he-IL"/>
        </w:rPr>
        <w:t xml:space="preserve">מבחינת תהליך האימות, ובדקנו את זה </w:t>
      </w:r>
      <w:r w:rsidR="00E81CF0">
        <w:rPr>
          <w:rFonts w:hint="cs"/>
          <w:rtl/>
          <w:lang w:eastAsia="he-IL"/>
        </w:rPr>
        <w:t xml:space="preserve">בשלושת </w:t>
      </w:r>
      <w:bookmarkStart w:id="1124" w:name="_ETM_Q1_8034197"/>
      <w:bookmarkEnd w:id="1124"/>
      <w:r w:rsidR="00E81CF0">
        <w:rPr>
          <w:rFonts w:hint="cs"/>
          <w:rtl/>
          <w:lang w:eastAsia="he-IL"/>
        </w:rPr>
        <w:t xml:space="preserve">האפליקציות </w:t>
      </w:r>
      <w:r w:rsidR="00E81CF0">
        <w:rPr>
          <w:rtl/>
          <w:lang w:eastAsia="he-IL"/>
        </w:rPr>
        <w:t>–</w:t>
      </w:r>
      <w:r w:rsidR="00E81CF0">
        <w:rPr>
          <w:rFonts w:hint="cs"/>
          <w:rtl/>
          <w:lang w:eastAsia="he-IL"/>
        </w:rPr>
        <w:t xml:space="preserve"> תהליך האימות הוא כזה שהוא - - -כלומר, </w:t>
      </w:r>
      <w:bookmarkStart w:id="1125" w:name="_ETM_Q1_8031138"/>
      <w:bookmarkEnd w:id="1125"/>
      <w:r w:rsidR="00E81CF0">
        <w:rPr>
          <w:rFonts w:hint="cs"/>
          <w:rtl/>
          <w:lang w:eastAsia="he-IL"/>
        </w:rPr>
        <w:t>שאנחנו מורידים את אחת האפליקציות בחנות</w:t>
      </w:r>
      <w:bookmarkStart w:id="1126" w:name="_ETM_Q1_8041616"/>
      <w:bookmarkEnd w:id="1126"/>
      <w:r w:rsidR="00E81CF0">
        <w:rPr>
          <w:rFonts w:hint="cs"/>
          <w:rtl/>
          <w:lang w:eastAsia="he-IL"/>
        </w:rPr>
        <w:t xml:space="preserve">, ב </w:t>
      </w:r>
      <w:r w:rsidR="00E81CF0">
        <w:rPr>
          <w:lang w:eastAsia="he-IL"/>
        </w:rPr>
        <w:t>app store</w:t>
      </w:r>
      <w:r w:rsidR="00E81CF0">
        <w:rPr>
          <w:rFonts w:hint="cs"/>
          <w:rtl/>
          <w:lang w:eastAsia="he-IL"/>
        </w:rPr>
        <w:t xml:space="preserve"> או בגוגל, לא משנה, ובצורה מאוד מאוד מהירה, </w:t>
      </w:r>
      <w:r>
        <w:rPr>
          <w:rFonts w:hint="cs"/>
          <w:rtl/>
          <w:lang w:eastAsia="he-IL"/>
        </w:rPr>
        <w:t xml:space="preserve">ללא </w:t>
      </w:r>
      <w:r w:rsidR="00E81CF0">
        <w:rPr>
          <w:rFonts w:hint="cs"/>
          <w:rtl/>
          <w:lang w:eastAsia="he-IL"/>
        </w:rPr>
        <w:t>אימות של</w:t>
      </w:r>
      <w:bookmarkStart w:id="1127" w:name="_ETM_Q1_8048917"/>
      <w:bookmarkEnd w:id="1127"/>
      <w:r w:rsidR="00E81CF0">
        <w:rPr>
          <w:rFonts w:hint="cs"/>
          <w:rtl/>
          <w:lang w:eastAsia="he-IL"/>
        </w:rPr>
        <w:t xml:space="preserve"> תעודה מזהה עד 50 אלף שקל, ובמקרים מסוימים ללא </w:t>
      </w:r>
      <w:bookmarkStart w:id="1128" w:name="_ETM_Q1_8051039"/>
      <w:bookmarkEnd w:id="1128"/>
      <w:r w:rsidR="00E81CF0">
        <w:rPr>
          <w:rFonts w:hint="cs"/>
          <w:rtl/>
          <w:lang w:eastAsia="he-IL"/>
        </w:rPr>
        <w:t xml:space="preserve">אימות עד להיקף של 150 אלף שקל ניתן לפתוח שירות </w:t>
      </w:r>
      <w:bookmarkStart w:id="1129" w:name="_ETM_Q1_8051753"/>
      <w:bookmarkEnd w:id="1129"/>
      <w:r w:rsidR="00E81CF0">
        <w:rPr>
          <w:rFonts w:hint="cs"/>
          <w:rtl/>
          <w:lang w:eastAsia="he-IL"/>
        </w:rPr>
        <w:t>ולהתחיל לעבוד. מה שגופי הפינטק מב</w:t>
      </w:r>
      <w:r>
        <w:rPr>
          <w:rFonts w:hint="cs"/>
          <w:rtl/>
          <w:lang w:eastAsia="he-IL"/>
        </w:rPr>
        <w:t xml:space="preserve">קשים זה פשוט </w:t>
      </w:r>
      <w:r w:rsidR="00E81CF0">
        <w:rPr>
          <w:rFonts w:hint="cs"/>
          <w:rtl/>
          <w:lang w:eastAsia="he-IL"/>
        </w:rPr>
        <w:t xml:space="preserve">להתחרות בצורה ראויה באותם </w:t>
      </w:r>
      <w:bookmarkStart w:id="1130" w:name="_ETM_Q1_8059789"/>
      <w:bookmarkEnd w:id="1130"/>
      <w:r w:rsidR="00E81CF0">
        <w:rPr>
          <w:rFonts w:hint="cs"/>
          <w:rtl/>
          <w:lang w:eastAsia="he-IL"/>
        </w:rPr>
        <w:t xml:space="preserve">תנאים. אנחנו מבקשים את עצם היכולת לעשות את תהליך האימות </w:t>
      </w:r>
      <w:bookmarkStart w:id="1131" w:name="_ETM_Q1_8069725"/>
      <w:bookmarkEnd w:id="1131"/>
      <w:r w:rsidR="00E81CF0">
        <w:rPr>
          <w:rFonts w:hint="cs"/>
          <w:rtl/>
          <w:lang w:eastAsia="he-IL"/>
        </w:rPr>
        <w:t xml:space="preserve">בדיוק באותה צורה שאותם מבצעות האפליקציות של הבנקים, שזה </w:t>
      </w:r>
      <w:bookmarkStart w:id="1132" w:name="_ETM_Q1_8068602"/>
      <w:bookmarkEnd w:id="1132"/>
      <w:r w:rsidR="00E81CF0">
        <w:rPr>
          <w:rFonts w:hint="cs"/>
          <w:rtl/>
          <w:lang w:eastAsia="he-IL"/>
        </w:rPr>
        <w:t xml:space="preserve">יהיה רלוונטי גם למשתמשים לצורך העניין, גם לאנשים הפרטיים שמשתמשים </w:t>
      </w:r>
      <w:bookmarkStart w:id="1133" w:name="_ETM_Q1_8073624"/>
      <w:bookmarkEnd w:id="1133"/>
      <w:r w:rsidR="00E81CF0">
        <w:rPr>
          <w:rFonts w:hint="cs"/>
          <w:rtl/>
          <w:lang w:eastAsia="he-IL"/>
        </w:rPr>
        <w:t xml:space="preserve">בשירות, וגם באותה צורה לעסקים </w:t>
      </w:r>
      <w:r w:rsidR="00E81CF0">
        <w:rPr>
          <w:rtl/>
          <w:lang w:eastAsia="he-IL"/>
        </w:rPr>
        <w:t>–</w:t>
      </w:r>
      <w:r w:rsidR="00E81CF0">
        <w:rPr>
          <w:rFonts w:hint="cs"/>
          <w:rtl/>
          <w:lang w:eastAsia="he-IL"/>
        </w:rPr>
        <w:t xml:space="preserve"> כשכל זה נופל וקם </w:t>
      </w:r>
      <w:bookmarkStart w:id="1134" w:name="_ETM_Q1_8087114"/>
      <w:bookmarkEnd w:id="1134"/>
      <w:r w:rsidR="00E81CF0">
        <w:rPr>
          <w:rFonts w:hint="cs"/>
          <w:rtl/>
          <w:lang w:eastAsia="he-IL"/>
        </w:rPr>
        <w:t xml:space="preserve">סביב לסוגיית האימות. גם מעל לסף של </w:t>
      </w:r>
      <w:bookmarkStart w:id="1135" w:name="_ETM_Q1_8091859"/>
      <w:bookmarkEnd w:id="1135"/>
      <w:r w:rsidR="00E81CF0">
        <w:rPr>
          <w:rFonts w:hint="cs"/>
          <w:rtl/>
          <w:lang w:eastAsia="he-IL"/>
        </w:rPr>
        <w:t xml:space="preserve">מעל 50 אלף שקל הרשות פרסמה לאחרונה תקנות לזיהוי ממוכן, </w:t>
      </w:r>
      <w:bookmarkStart w:id="1136" w:name="_ETM_Q1_8099944"/>
      <w:bookmarkEnd w:id="1136"/>
      <w:r w:rsidR="00E81CF0">
        <w:rPr>
          <w:rFonts w:hint="cs"/>
          <w:rtl/>
          <w:lang w:eastAsia="he-IL"/>
        </w:rPr>
        <w:t xml:space="preserve">שזה בעצם המקבילה של - - - בנקאות ותקשורת. נכון להיום התקנות לא </w:t>
      </w:r>
      <w:bookmarkStart w:id="1137" w:name="_ETM_Q1_8108583"/>
      <w:bookmarkEnd w:id="1137"/>
      <w:r w:rsidR="00E81CF0">
        <w:rPr>
          <w:rFonts w:hint="cs"/>
          <w:rtl/>
          <w:lang w:eastAsia="he-IL"/>
        </w:rPr>
        <w:t xml:space="preserve">חלות עדיין על נתוני שירותים בנכס פיננסי, אז אנחנו רוצים לבקש מהרשות להצמיד את פרסום </w:t>
      </w:r>
      <w:bookmarkStart w:id="1138" w:name="_ETM_Q1_8118230"/>
      <w:bookmarkEnd w:id="1138"/>
      <w:r w:rsidR="00E81CF0">
        <w:rPr>
          <w:rFonts w:hint="cs"/>
          <w:rtl/>
          <w:lang w:eastAsia="he-IL"/>
        </w:rPr>
        <w:t xml:space="preserve">התקנות בלוחות זמנים לפרסום הצו. </w:t>
      </w:r>
      <w:bookmarkStart w:id="1139" w:name="_ETM_Q1_8114670"/>
      <w:bookmarkStart w:id="1140" w:name="_ETM_Q1_8114751"/>
      <w:bookmarkStart w:id="1141" w:name="_ETM_Q1_8115230"/>
      <w:bookmarkStart w:id="1142" w:name="_ETM_Q1_8115295"/>
      <w:bookmarkEnd w:id="1139"/>
      <w:bookmarkEnd w:id="1140"/>
      <w:bookmarkEnd w:id="1141"/>
      <w:bookmarkEnd w:id="1142"/>
      <w:r w:rsidR="00E81CF0">
        <w:rPr>
          <w:rFonts w:hint="cs"/>
          <w:rtl/>
          <w:lang w:eastAsia="he-IL"/>
        </w:rPr>
        <w:t xml:space="preserve">מה שמאוד חשוב לחברות האלה זה להתחרות בדיוק באותה צורה וכל אחד </w:t>
      </w:r>
      <w:bookmarkStart w:id="1143" w:name="_ETM_Q1_8127222"/>
      <w:bookmarkEnd w:id="1143"/>
      <w:r w:rsidR="00E81CF0">
        <w:rPr>
          <w:rFonts w:hint="cs"/>
          <w:rtl/>
          <w:lang w:eastAsia="he-IL"/>
        </w:rPr>
        <w:t>יכול בשניות לבצע את ה</w:t>
      </w:r>
      <w:r w:rsidR="00AC319D">
        <w:rPr>
          <w:lang w:eastAsia="he-IL"/>
        </w:rPr>
        <w:t xml:space="preserve">flow </w:t>
      </w:r>
      <w:r w:rsidR="00AC319D">
        <w:rPr>
          <w:rFonts w:hint="cs"/>
          <w:rtl/>
          <w:lang w:eastAsia="he-IL"/>
        </w:rPr>
        <w:t xml:space="preserve"> ש</w:t>
      </w:r>
      <w:r w:rsidR="00E81CF0">
        <w:rPr>
          <w:rFonts w:hint="cs"/>
          <w:rtl/>
          <w:lang w:eastAsia="he-IL"/>
        </w:rPr>
        <w:t xml:space="preserve">לו </w:t>
      </w:r>
      <w:r w:rsidR="00E81CF0">
        <w:rPr>
          <w:lang w:eastAsia="he-IL"/>
        </w:rPr>
        <w:t>on boarding</w:t>
      </w:r>
      <w:r w:rsidR="00E81CF0">
        <w:rPr>
          <w:rFonts w:hint="cs"/>
          <w:rtl/>
          <w:lang w:eastAsia="he-IL"/>
        </w:rPr>
        <w:t xml:space="preserve">, </w:t>
      </w:r>
      <w:bookmarkStart w:id="1144" w:name="_ETM_Q1_8129872"/>
      <w:bookmarkEnd w:id="1144"/>
      <w:r w:rsidR="00E81CF0">
        <w:rPr>
          <w:rFonts w:hint="cs"/>
          <w:rtl/>
          <w:lang w:eastAsia="he-IL"/>
        </w:rPr>
        <w:t>ואני חושב שכולם יסכימו</w:t>
      </w:r>
      <w:r w:rsidR="00AC319D">
        <w:rPr>
          <w:rFonts w:hint="cs"/>
          <w:rtl/>
          <w:lang w:eastAsia="he-IL"/>
        </w:rPr>
        <w:t xml:space="preserve"> שראוי שחברות הפינטק יוכלו </w:t>
      </w:r>
      <w:bookmarkStart w:id="1145" w:name="_ETM_Q1_8120246"/>
      <w:bookmarkEnd w:id="1145"/>
      <w:r w:rsidR="00AC319D">
        <w:rPr>
          <w:rFonts w:hint="cs"/>
          <w:rtl/>
          <w:lang w:eastAsia="he-IL"/>
        </w:rPr>
        <w:t xml:space="preserve">לעשות </w:t>
      </w:r>
      <w:r w:rsidR="00AC319D">
        <w:rPr>
          <w:lang w:eastAsia="he-IL"/>
        </w:rPr>
        <w:t xml:space="preserve"> on boarding</w:t>
      </w:r>
      <w:r w:rsidR="00AC319D">
        <w:rPr>
          <w:rFonts w:hint="cs"/>
          <w:rtl/>
          <w:lang w:eastAsia="he-IL"/>
        </w:rPr>
        <w:t xml:space="preserve">מהיר ובצורה כזאת לתת שירות תחרותי לאותן אפליקציות. </w:t>
      </w:r>
    </w:p>
    <w:p w:rsidR="00982347" w:rsidRDefault="00982347" w:rsidP="00982347">
      <w:pPr>
        <w:rPr>
          <w:rtl/>
          <w:lang w:eastAsia="he-IL"/>
        </w:rPr>
      </w:pPr>
    </w:p>
    <w:p w:rsidR="00982347" w:rsidRDefault="00982347" w:rsidP="00982347">
      <w:pPr>
        <w:pStyle w:val="af9"/>
        <w:keepNext/>
        <w:rPr>
          <w:rtl/>
          <w:lang w:eastAsia="he-IL"/>
        </w:rPr>
      </w:pPr>
      <w:bookmarkStart w:id="1146" w:name="ET_guest_636487_147"/>
      <w:r w:rsidRPr="00982347">
        <w:rPr>
          <w:rStyle w:val="TagStyle"/>
          <w:rtl/>
        </w:rPr>
        <w:t xml:space="preserve"> &lt;&lt; אורח &gt;&gt; </w:t>
      </w:r>
      <w:r>
        <w:rPr>
          <w:rtl/>
          <w:lang w:eastAsia="he-IL"/>
        </w:rPr>
        <w:t>אהוד מוריה:</w:t>
      </w:r>
      <w:r w:rsidRPr="00982347">
        <w:rPr>
          <w:rStyle w:val="TagStyle"/>
          <w:rtl/>
        </w:rPr>
        <w:t xml:space="preserve"> &lt;&lt; אורח &gt;&gt;</w:t>
      </w:r>
      <w:r>
        <w:rPr>
          <w:rtl/>
          <w:lang w:eastAsia="he-IL"/>
        </w:rPr>
        <w:t xml:space="preserve">   </w:t>
      </w:r>
      <w:bookmarkEnd w:id="1146"/>
    </w:p>
    <w:p w:rsidR="00982347" w:rsidRDefault="00982347" w:rsidP="00982347">
      <w:pPr>
        <w:pStyle w:val="KeepWithNext"/>
        <w:rPr>
          <w:rtl/>
          <w:lang w:eastAsia="he-IL"/>
        </w:rPr>
      </w:pPr>
    </w:p>
    <w:p w:rsidR="00AC319D" w:rsidRDefault="00AC319D" w:rsidP="00AC319D">
      <w:pPr>
        <w:rPr>
          <w:rtl/>
          <w:lang w:eastAsia="he-IL"/>
        </w:rPr>
      </w:pPr>
      <w:r>
        <w:rPr>
          <w:rFonts w:hint="cs"/>
          <w:rtl/>
          <w:lang w:eastAsia="he-IL"/>
        </w:rPr>
        <w:t xml:space="preserve">אני רוצה להתייחס </w:t>
      </w:r>
      <w:bookmarkStart w:id="1147" w:name="_ETM_Q1_8148225"/>
      <w:bookmarkEnd w:id="1147"/>
      <w:r>
        <w:rPr>
          <w:rFonts w:hint="cs"/>
          <w:rtl/>
          <w:lang w:eastAsia="he-IL"/>
        </w:rPr>
        <w:t xml:space="preserve">לשני הנושאים שהועלו. בנושא השני, הכוונה היא שברגע שתושלם </w:t>
      </w:r>
      <w:bookmarkStart w:id="1148" w:name="_ETM_Q1_8156944"/>
      <w:bookmarkEnd w:id="1148"/>
      <w:r>
        <w:rPr>
          <w:rFonts w:hint="cs"/>
          <w:rtl/>
          <w:lang w:eastAsia="he-IL"/>
        </w:rPr>
        <w:t xml:space="preserve">ההסדרה של צו איסור הלבנת הון, החוזר שאנחנו הוצאנו </w:t>
      </w:r>
      <w:bookmarkStart w:id="1149" w:name="_ETM_Q1_8160742"/>
      <w:bookmarkEnd w:id="1149"/>
      <w:r>
        <w:rPr>
          <w:rFonts w:hint="cs"/>
          <w:rtl/>
          <w:lang w:eastAsia="he-IL"/>
        </w:rPr>
        <w:t>לעניין חיבור מרחוק יחול גם על מתן שירות בנכס פיננסי</w:t>
      </w:r>
      <w:bookmarkStart w:id="1150" w:name="_ETM_Q1_8160659"/>
      <w:bookmarkEnd w:id="1150"/>
      <w:r>
        <w:rPr>
          <w:rFonts w:hint="cs"/>
          <w:rtl/>
          <w:lang w:eastAsia="he-IL"/>
        </w:rPr>
        <w:t>. כרגע הנוסח הוא שאותו חוזר חל על מי ש</w:t>
      </w:r>
      <w:bookmarkStart w:id="1151" w:name="_ETM_Q1_8164773"/>
      <w:bookmarkEnd w:id="1151"/>
      <w:r>
        <w:rPr>
          <w:rFonts w:hint="cs"/>
          <w:rtl/>
          <w:lang w:eastAsia="he-IL"/>
        </w:rPr>
        <w:t>חל בעניינו צו איסור הלבנת הון בתוקף. אז לכשהצו הזה</w:t>
      </w:r>
      <w:bookmarkStart w:id="1152" w:name="_ETM_Q1_8185973"/>
      <w:bookmarkEnd w:id="1152"/>
      <w:r>
        <w:rPr>
          <w:rFonts w:hint="cs"/>
          <w:rtl/>
          <w:lang w:eastAsia="he-IL"/>
        </w:rPr>
        <w:t xml:space="preserve"> ייכנס לתוקפו </w:t>
      </w:r>
      <w:r>
        <w:rPr>
          <w:rtl/>
          <w:lang w:eastAsia="he-IL"/>
        </w:rPr>
        <w:t>–</w:t>
      </w:r>
      <w:r>
        <w:rPr>
          <w:rFonts w:hint="cs"/>
          <w:rtl/>
          <w:lang w:eastAsia="he-IL"/>
        </w:rPr>
        <w:t xml:space="preserve"> ויש גם את האפשרות </w:t>
      </w:r>
      <w:bookmarkStart w:id="1153" w:name="_ETM_Q1_8179144"/>
      <w:bookmarkEnd w:id="1153"/>
      <w:r>
        <w:rPr>
          <w:rFonts w:hint="cs"/>
          <w:rtl/>
          <w:lang w:eastAsia="he-IL"/>
        </w:rPr>
        <w:t xml:space="preserve">שאנחנו נותנים לגוף להחיל את הצו הזה מהיום הראשון, בעצם, </w:t>
      </w:r>
      <w:bookmarkStart w:id="1154" w:name="_ETM_Q1_8191770"/>
      <w:bookmarkEnd w:id="1154"/>
      <w:r>
        <w:rPr>
          <w:rFonts w:hint="cs"/>
          <w:rtl/>
          <w:lang w:eastAsia="he-IL"/>
        </w:rPr>
        <w:t xml:space="preserve">אז גם ההוראה של החוזר תחול ביחס אליו. </w:t>
      </w:r>
      <w:bookmarkStart w:id="1155" w:name="_ETM_Q1_8173156"/>
      <w:bookmarkStart w:id="1156" w:name="_ETM_Q1_8173231"/>
      <w:bookmarkEnd w:id="1155"/>
      <w:bookmarkEnd w:id="1156"/>
    </w:p>
    <w:p w:rsidR="00AC319D" w:rsidRDefault="00AC319D" w:rsidP="00AC319D">
      <w:pPr>
        <w:rPr>
          <w:rtl/>
          <w:lang w:eastAsia="he-IL"/>
        </w:rPr>
      </w:pPr>
      <w:bookmarkStart w:id="1157" w:name="_ETM_Q1_8189513"/>
      <w:bookmarkStart w:id="1158" w:name="_ETM_Q1_8189589"/>
      <w:bookmarkStart w:id="1159" w:name="_ETM_Q1_8196505"/>
      <w:bookmarkStart w:id="1160" w:name="_ETM_Q1_8196570"/>
      <w:bookmarkEnd w:id="1157"/>
      <w:bookmarkEnd w:id="1158"/>
      <w:bookmarkEnd w:id="1159"/>
      <w:bookmarkEnd w:id="1160"/>
    </w:p>
    <w:p w:rsidR="00AC319D" w:rsidRDefault="00AC319D" w:rsidP="00AC319D">
      <w:pPr>
        <w:pStyle w:val="af6"/>
        <w:keepNext/>
        <w:rPr>
          <w:rtl/>
        </w:rPr>
      </w:pPr>
      <w:bookmarkStart w:id="1161" w:name="ET_yor_5069_237"/>
      <w:r w:rsidRPr="00AC319D">
        <w:rPr>
          <w:rStyle w:val="TagStyle"/>
          <w:rtl/>
        </w:rPr>
        <w:t xml:space="preserve"> &lt;&lt; יור &gt;&gt; </w:t>
      </w:r>
      <w:r>
        <w:rPr>
          <w:rtl/>
        </w:rPr>
        <w:t>היו"ר יעקב אשר:</w:t>
      </w:r>
      <w:r w:rsidRPr="00AC319D">
        <w:rPr>
          <w:rStyle w:val="TagStyle"/>
          <w:rtl/>
        </w:rPr>
        <w:t xml:space="preserve"> &lt;&lt; יור &gt;&gt;</w:t>
      </w:r>
      <w:r>
        <w:rPr>
          <w:rtl/>
        </w:rPr>
        <w:t xml:space="preserve">   </w:t>
      </w:r>
      <w:bookmarkEnd w:id="1161"/>
    </w:p>
    <w:p w:rsidR="00AC319D" w:rsidRDefault="00AC319D" w:rsidP="00AC319D">
      <w:pPr>
        <w:pStyle w:val="KeepWithNext"/>
        <w:rPr>
          <w:rtl/>
          <w:lang w:eastAsia="he-IL"/>
        </w:rPr>
      </w:pPr>
    </w:p>
    <w:p w:rsidR="00AC319D" w:rsidRDefault="00AC319D" w:rsidP="00AC319D">
      <w:pPr>
        <w:rPr>
          <w:rtl/>
          <w:lang w:eastAsia="he-IL"/>
        </w:rPr>
      </w:pPr>
      <w:bookmarkStart w:id="1162" w:name="_ETM_Q1_8197544"/>
      <w:bookmarkEnd w:id="1162"/>
      <w:r>
        <w:rPr>
          <w:rFonts w:hint="cs"/>
          <w:rtl/>
          <w:lang w:eastAsia="he-IL"/>
        </w:rPr>
        <w:t xml:space="preserve">זו הייתה </w:t>
      </w:r>
      <w:bookmarkStart w:id="1163" w:name="_ETM_Q1_8198938"/>
      <w:bookmarkEnd w:id="1163"/>
      <w:r>
        <w:rPr>
          <w:rFonts w:hint="cs"/>
          <w:rtl/>
          <w:lang w:eastAsia="he-IL"/>
        </w:rPr>
        <w:t xml:space="preserve">הבקשה שלו? </w:t>
      </w:r>
    </w:p>
    <w:p w:rsidR="00AC319D" w:rsidRDefault="00AC319D" w:rsidP="00AC319D">
      <w:pPr>
        <w:rPr>
          <w:rtl/>
          <w:lang w:eastAsia="he-IL"/>
        </w:rPr>
      </w:pPr>
      <w:bookmarkStart w:id="1164" w:name="_ETM_Q1_8196589"/>
      <w:bookmarkStart w:id="1165" w:name="_ETM_Q1_8196657"/>
      <w:bookmarkStart w:id="1166" w:name="_ETM_Q1_8184535"/>
      <w:bookmarkEnd w:id="1164"/>
      <w:bookmarkEnd w:id="1165"/>
      <w:bookmarkEnd w:id="1166"/>
    </w:p>
    <w:p w:rsidR="00AC319D" w:rsidRDefault="00AC319D" w:rsidP="00AC319D">
      <w:pPr>
        <w:pStyle w:val="a4"/>
        <w:keepNext/>
        <w:rPr>
          <w:rtl/>
        </w:rPr>
      </w:pPr>
      <w:bookmarkStart w:id="1167" w:name="ET_speaker_5109_238"/>
      <w:r w:rsidRPr="00AC319D">
        <w:rPr>
          <w:rStyle w:val="TagStyle"/>
          <w:rtl/>
        </w:rPr>
        <w:t xml:space="preserve"> &lt;&lt; דובר &gt;&gt; </w:t>
      </w:r>
      <w:r w:rsidR="006C7978">
        <w:rPr>
          <w:rtl/>
        </w:rPr>
        <w:t>אלעזר שטרן</w:t>
      </w:r>
      <w:r>
        <w:rPr>
          <w:rtl/>
        </w:rPr>
        <w:t>:</w:t>
      </w:r>
      <w:r w:rsidRPr="00AC319D">
        <w:rPr>
          <w:rStyle w:val="TagStyle"/>
          <w:rtl/>
        </w:rPr>
        <w:t xml:space="preserve"> &lt;&lt; דובר &gt;&gt;</w:t>
      </w:r>
      <w:r>
        <w:rPr>
          <w:rtl/>
        </w:rPr>
        <w:t xml:space="preserve">   </w:t>
      </w:r>
      <w:bookmarkEnd w:id="1167"/>
    </w:p>
    <w:p w:rsidR="00AC319D" w:rsidRDefault="00AC319D" w:rsidP="00AC319D">
      <w:pPr>
        <w:pStyle w:val="KeepWithNext"/>
        <w:rPr>
          <w:rtl/>
          <w:lang w:eastAsia="he-IL"/>
        </w:rPr>
      </w:pPr>
    </w:p>
    <w:p w:rsidR="00AC319D" w:rsidRDefault="00AC319D" w:rsidP="00AC319D">
      <w:pPr>
        <w:rPr>
          <w:rtl/>
          <w:lang w:eastAsia="he-IL"/>
        </w:rPr>
      </w:pPr>
      <w:bookmarkStart w:id="1168" w:name="_ETM_Q1_8185087"/>
      <w:bookmarkStart w:id="1169" w:name="_ETM_Q1_8185127"/>
      <w:bookmarkEnd w:id="1168"/>
      <w:bookmarkEnd w:id="1169"/>
      <w:r>
        <w:rPr>
          <w:rFonts w:hint="cs"/>
          <w:rtl/>
          <w:lang w:eastAsia="he-IL"/>
        </w:rPr>
        <w:t xml:space="preserve">וזה אומר </w:t>
      </w:r>
      <w:r>
        <w:rPr>
          <w:rtl/>
          <w:lang w:eastAsia="he-IL"/>
        </w:rPr>
        <w:t>–</w:t>
      </w:r>
      <w:r>
        <w:rPr>
          <w:rFonts w:hint="cs"/>
          <w:rtl/>
          <w:lang w:eastAsia="he-IL"/>
        </w:rPr>
        <w:t xml:space="preserve"> מה? שהחוזר שלכם </w:t>
      </w:r>
      <w:bookmarkStart w:id="1170" w:name="_ETM_Q1_8200727"/>
      <w:bookmarkEnd w:id="1170"/>
      <w:r>
        <w:rPr>
          <w:rFonts w:hint="cs"/>
          <w:rtl/>
          <w:lang w:eastAsia="he-IL"/>
        </w:rPr>
        <w:t xml:space="preserve">אומרש הם בעצם יוכלו לעשות את כל תהליך האימות </w:t>
      </w:r>
      <w:r>
        <w:rPr>
          <w:lang w:eastAsia="he-IL"/>
        </w:rPr>
        <w:t xml:space="preserve">on </w:t>
      </w:r>
      <w:bookmarkStart w:id="1171" w:name="_ETM_Q1_8195838"/>
      <w:bookmarkEnd w:id="1171"/>
      <w:r>
        <w:rPr>
          <w:lang w:eastAsia="he-IL"/>
        </w:rPr>
        <w:t>line</w:t>
      </w:r>
      <w:r>
        <w:rPr>
          <w:rFonts w:hint="cs"/>
          <w:rtl/>
          <w:lang w:eastAsia="he-IL"/>
        </w:rPr>
        <w:t xml:space="preserve">? </w:t>
      </w:r>
    </w:p>
    <w:p w:rsidR="00AC319D" w:rsidRDefault="00AC319D" w:rsidP="00AC319D">
      <w:pPr>
        <w:rPr>
          <w:rtl/>
          <w:lang w:eastAsia="he-IL"/>
        </w:rPr>
      </w:pPr>
      <w:bookmarkStart w:id="1172" w:name="_ETM_Q1_8204190"/>
      <w:bookmarkStart w:id="1173" w:name="_ETM_Q1_8204256"/>
      <w:bookmarkStart w:id="1174" w:name="_ETM_Q1_8206142"/>
      <w:bookmarkEnd w:id="1172"/>
      <w:bookmarkEnd w:id="1173"/>
      <w:bookmarkEnd w:id="1174"/>
    </w:p>
    <w:p w:rsidR="00AC319D" w:rsidRDefault="00AC319D" w:rsidP="00AC319D">
      <w:pPr>
        <w:pStyle w:val="af9"/>
        <w:keepNext/>
        <w:rPr>
          <w:rtl/>
          <w:lang w:eastAsia="he-IL"/>
        </w:rPr>
      </w:pPr>
      <w:bookmarkStart w:id="1175" w:name="ET_guest_636487_239"/>
      <w:r w:rsidRPr="00AC319D">
        <w:rPr>
          <w:rStyle w:val="TagStyle"/>
          <w:rtl/>
        </w:rPr>
        <w:t xml:space="preserve"> &lt;&lt; אורח &gt;&gt; </w:t>
      </w:r>
      <w:r>
        <w:rPr>
          <w:rtl/>
          <w:lang w:eastAsia="he-IL"/>
        </w:rPr>
        <w:t>אהוד מוריה:</w:t>
      </w:r>
      <w:r w:rsidRPr="00AC319D">
        <w:rPr>
          <w:rStyle w:val="TagStyle"/>
          <w:rtl/>
        </w:rPr>
        <w:t xml:space="preserve"> &lt;&lt; אורח &gt;&gt;</w:t>
      </w:r>
      <w:r>
        <w:rPr>
          <w:rtl/>
          <w:lang w:eastAsia="he-IL"/>
        </w:rPr>
        <w:t xml:space="preserve">   </w:t>
      </w:r>
      <w:bookmarkEnd w:id="1175"/>
    </w:p>
    <w:p w:rsidR="00AC319D" w:rsidRDefault="00AC319D" w:rsidP="00AC319D">
      <w:pPr>
        <w:pStyle w:val="KeepWithNext"/>
        <w:rPr>
          <w:rtl/>
          <w:lang w:eastAsia="he-IL"/>
        </w:rPr>
      </w:pPr>
    </w:p>
    <w:p w:rsidR="00AC319D" w:rsidRDefault="00AC319D" w:rsidP="00AC319D">
      <w:pPr>
        <w:rPr>
          <w:rtl/>
          <w:lang w:eastAsia="he-IL"/>
        </w:rPr>
      </w:pPr>
      <w:bookmarkStart w:id="1176" w:name="_ETM_Q1_8206609"/>
      <w:bookmarkStart w:id="1177" w:name="_ETM_Q1_8206649"/>
      <w:bookmarkEnd w:id="1176"/>
      <w:bookmarkEnd w:id="1177"/>
      <w:r>
        <w:rPr>
          <w:rFonts w:hint="cs"/>
          <w:rtl/>
          <w:lang w:eastAsia="he-IL"/>
        </w:rPr>
        <w:t xml:space="preserve">נכון. </w:t>
      </w:r>
      <w:bookmarkStart w:id="1178" w:name="_ETM_Q1_8204539"/>
      <w:bookmarkEnd w:id="1178"/>
      <w:r>
        <w:rPr>
          <w:rFonts w:hint="cs"/>
          <w:rtl/>
          <w:lang w:eastAsia="he-IL"/>
        </w:rPr>
        <w:t xml:space="preserve">יש לנו חוזר שפוטר מזיהוי פנים מול פנים. </w:t>
      </w:r>
      <w:bookmarkStart w:id="1179" w:name="_ETM_Q1_8212570"/>
      <w:bookmarkEnd w:id="1179"/>
    </w:p>
    <w:p w:rsidR="00AC319D" w:rsidRDefault="00AC319D" w:rsidP="00AC319D">
      <w:pPr>
        <w:rPr>
          <w:rtl/>
          <w:lang w:eastAsia="he-IL"/>
        </w:rPr>
      </w:pPr>
      <w:bookmarkStart w:id="1180" w:name="_ETM_Q1_8212633"/>
      <w:bookmarkEnd w:id="1180"/>
    </w:p>
    <w:p w:rsidR="00AC319D" w:rsidRDefault="00AC319D" w:rsidP="00AC319D">
      <w:pPr>
        <w:pStyle w:val="af6"/>
        <w:keepNext/>
        <w:rPr>
          <w:rtl/>
        </w:rPr>
      </w:pPr>
      <w:bookmarkStart w:id="1181" w:name="ET_yor_5069_240"/>
      <w:r w:rsidRPr="00AC319D">
        <w:rPr>
          <w:rStyle w:val="TagStyle"/>
          <w:rtl/>
        </w:rPr>
        <w:t xml:space="preserve"> &lt;&lt; יור &gt;&gt; </w:t>
      </w:r>
      <w:r>
        <w:rPr>
          <w:rtl/>
        </w:rPr>
        <w:t>היו"ר יעקב אשר:</w:t>
      </w:r>
      <w:r w:rsidRPr="00AC319D">
        <w:rPr>
          <w:rStyle w:val="TagStyle"/>
          <w:rtl/>
        </w:rPr>
        <w:t xml:space="preserve"> &lt;&lt; יור &gt;&gt;</w:t>
      </w:r>
      <w:r>
        <w:rPr>
          <w:rtl/>
        </w:rPr>
        <w:t xml:space="preserve">   </w:t>
      </w:r>
      <w:bookmarkEnd w:id="1181"/>
    </w:p>
    <w:p w:rsidR="00AC319D" w:rsidRDefault="00AC319D" w:rsidP="00AC319D">
      <w:pPr>
        <w:pStyle w:val="KeepWithNext"/>
        <w:rPr>
          <w:rtl/>
          <w:lang w:eastAsia="he-IL"/>
        </w:rPr>
      </w:pPr>
    </w:p>
    <w:p w:rsidR="00AC319D" w:rsidRDefault="00AC319D" w:rsidP="00AC319D">
      <w:pPr>
        <w:rPr>
          <w:rtl/>
          <w:lang w:eastAsia="he-IL"/>
        </w:rPr>
      </w:pPr>
      <w:bookmarkStart w:id="1182" w:name="_ETM_Q1_8213587"/>
      <w:bookmarkEnd w:id="1182"/>
      <w:r>
        <w:rPr>
          <w:rFonts w:hint="cs"/>
          <w:rtl/>
          <w:lang w:eastAsia="he-IL"/>
        </w:rPr>
        <w:t xml:space="preserve">זו שאלה שרציתי לשאול כל הזמן </w:t>
      </w:r>
      <w:r>
        <w:rPr>
          <w:rtl/>
          <w:lang w:eastAsia="he-IL"/>
        </w:rPr>
        <w:t>–</w:t>
      </w:r>
      <w:r>
        <w:rPr>
          <w:rFonts w:hint="cs"/>
          <w:rtl/>
          <w:lang w:eastAsia="he-IL"/>
        </w:rPr>
        <w:t xml:space="preserve"> למה צריך לבוא? היום יש כל מיני דברים, ולא פחות מתצהיר של עורך </w:t>
      </w:r>
      <w:bookmarkStart w:id="1183" w:name="_ETM_Q1_8220956"/>
      <w:bookmarkEnd w:id="1183"/>
      <w:r>
        <w:rPr>
          <w:rFonts w:hint="cs"/>
          <w:rtl/>
          <w:lang w:eastAsia="he-IL"/>
        </w:rPr>
        <w:t>דין. השאלה אם צריך את כל העני</w:t>
      </w:r>
      <w:bookmarkStart w:id="1184" w:name="_ETM_Q1_8226355"/>
      <w:bookmarkEnd w:id="1184"/>
      <w:r>
        <w:rPr>
          <w:rFonts w:hint="cs"/>
          <w:rtl/>
          <w:lang w:eastAsia="he-IL"/>
        </w:rPr>
        <w:t xml:space="preserve">ין של פנים מול פנים. </w:t>
      </w:r>
    </w:p>
    <w:p w:rsidR="00AC319D" w:rsidRDefault="00AC319D" w:rsidP="00AC319D">
      <w:pPr>
        <w:rPr>
          <w:rtl/>
          <w:lang w:eastAsia="he-IL"/>
        </w:rPr>
      </w:pPr>
      <w:bookmarkStart w:id="1185" w:name="_ETM_Q1_8221231"/>
      <w:bookmarkEnd w:id="1185"/>
    </w:p>
    <w:p w:rsidR="00AC319D" w:rsidRDefault="00AC319D" w:rsidP="00AC319D">
      <w:pPr>
        <w:pStyle w:val="af9"/>
        <w:keepNext/>
        <w:rPr>
          <w:rtl/>
          <w:lang w:eastAsia="he-IL"/>
        </w:rPr>
      </w:pPr>
      <w:bookmarkStart w:id="1186" w:name="ET_guest_636487_241"/>
      <w:r w:rsidRPr="00AC319D">
        <w:rPr>
          <w:rStyle w:val="TagStyle"/>
          <w:rtl/>
        </w:rPr>
        <w:t xml:space="preserve"> &lt;&lt; אורח &gt;&gt; </w:t>
      </w:r>
      <w:r>
        <w:rPr>
          <w:rtl/>
          <w:lang w:eastAsia="he-IL"/>
        </w:rPr>
        <w:t>אהוד מוריה:</w:t>
      </w:r>
      <w:r w:rsidRPr="00AC319D">
        <w:rPr>
          <w:rStyle w:val="TagStyle"/>
          <w:rtl/>
        </w:rPr>
        <w:t xml:space="preserve"> &lt;&lt; אורח &gt;&gt;</w:t>
      </w:r>
      <w:r>
        <w:rPr>
          <w:rtl/>
          <w:lang w:eastAsia="he-IL"/>
        </w:rPr>
        <w:t xml:space="preserve">   </w:t>
      </w:r>
      <w:bookmarkEnd w:id="1186"/>
    </w:p>
    <w:p w:rsidR="00AC319D" w:rsidRDefault="00AC319D" w:rsidP="00AC319D">
      <w:pPr>
        <w:pStyle w:val="KeepWithNext"/>
        <w:rPr>
          <w:rtl/>
          <w:lang w:eastAsia="he-IL"/>
        </w:rPr>
      </w:pPr>
    </w:p>
    <w:p w:rsidR="00AC319D" w:rsidRPr="00AC319D" w:rsidRDefault="00AC319D" w:rsidP="00AC319D">
      <w:pPr>
        <w:rPr>
          <w:rtl/>
          <w:lang w:eastAsia="he-IL"/>
        </w:rPr>
      </w:pPr>
      <w:bookmarkStart w:id="1187" w:name="_ETM_Q1_8221743"/>
      <w:bookmarkStart w:id="1188" w:name="_ETM_Q1_8221784"/>
      <w:bookmarkEnd w:id="1187"/>
      <w:bookmarkEnd w:id="1188"/>
      <w:r>
        <w:rPr>
          <w:rFonts w:hint="cs"/>
          <w:rtl/>
          <w:lang w:eastAsia="he-IL"/>
        </w:rPr>
        <w:t xml:space="preserve">זו הוראה שמופיעה בכל </w:t>
      </w:r>
      <w:bookmarkStart w:id="1189" w:name="_ETM_Q1_8230321"/>
      <w:bookmarkEnd w:id="1189"/>
      <w:r>
        <w:rPr>
          <w:rFonts w:hint="cs"/>
          <w:rtl/>
          <w:lang w:eastAsia="he-IL"/>
        </w:rPr>
        <w:t>הצווים. זה משהו שאולי אפשר לאתגר, אולי במסגרת הצו המאוחד</w:t>
      </w:r>
      <w:bookmarkStart w:id="1190" w:name="_ETM_Q1_8234348"/>
      <w:bookmarkEnd w:id="1190"/>
      <w:r>
        <w:rPr>
          <w:rFonts w:hint="cs"/>
          <w:rtl/>
          <w:lang w:eastAsia="he-IL"/>
        </w:rPr>
        <w:t xml:space="preserve">, אבל כרגע זה </w:t>
      </w:r>
      <w:bookmarkStart w:id="1191" w:name="_ETM_Q1_8245468"/>
      <w:bookmarkEnd w:id="1191"/>
      <w:r>
        <w:rPr>
          <w:rFonts w:hint="cs"/>
          <w:rtl/>
          <w:lang w:eastAsia="he-IL"/>
        </w:rPr>
        <w:t xml:space="preserve">לא הדיון במסגרת הזו, כי זו באמת שאלה רחבה. </w:t>
      </w:r>
    </w:p>
    <w:p w:rsidR="00AC319D" w:rsidRDefault="00AC319D" w:rsidP="00AC319D">
      <w:pPr>
        <w:rPr>
          <w:rtl/>
          <w:lang w:eastAsia="he-IL"/>
        </w:rPr>
      </w:pPr>
      <w:bookmarkStart w:id="1192" w:name="_ETM_Q1_8192887"/>
      <w:bookmarkStart w:id="1193" w:name="_ETM_Q1_8192961"/>
      <w:bookmarkEnd w:id="1192"/>
      <w:bookmarkEnd w:id="1193"/>
    </w:p>
    <w:p w:rsidR="00AC319D" w:rsidRDefault="00AC319D" w:rsidP="00AC319D">
      <w:pPr>
        <w:rPr>
          <w:rtl/>
          <w:lang w:eastAsia="he-IL"/>
        </w:rPr>
      </w:pPr>
      <w:bookmarkStart w:id="1194" w:name="_ETM_Q1_8252560"/>
      <w:bookmarkStart w:id="1195" w:name="_ETM_Q1_8252722"/>
      <w:bookmarkEnd w:id="1194"/>
      <w:bookmarkEnd w:id="1195"/>
      <w:r>
        <w:rPr>
          <w:rFonts w:hint="cs"/>
          <w:rtl/>
          <w:lang w:eastAsia="he-IL"/>
        </w:rPr>
        <w:t xml:space="preserve">לגבי הדבר השני </w:t>
      </w:r>
      <w:r>
        <w:rPr>
          <w:rtl/>
          <w:lang w:eastAsia="he-IL"/>
        </w:rPr>
        <w:t>–</w:t>
      </w:r>
      <w:r>
        <w:rPr>
          <w:rFonts w:hint="cs"/>
          <w:rtl/>
          <w:lang w:eastAsia="he-IL"/>
        </w:rPr>
        <w:t xml:space="preserve"> החוזר שלנו יתייחס גם לנותני שירות </w:t>
      </w:r>
      <w:bookmarkStart w:id="1196" w:name="_ETM_Q1_8250757"/>
      <w:bookmarkEnd w:id="1196"/>
      <w:r>
        <w:rPr>
          <w:rFonts w:hint="cs"/>
          <w:rtl/>
          <w:lang w:eastAsia="he-IL"/>
        </w:rPr>
        <w:t xml:space="preserve">בנכס פיננסי. לגבי הנקודה הראשונה אני חייב להגיד שאני מזדהה </w:t>
      </w:r>
      <w:bookmarkStart w:id="1197" w:name="_ETM_Q1_8257495"/>
      <w:bookmarkEnd w:id="1197"/>
      <w:r>
        <w:rPr>
          <w:rFonts w:hint="cs"/>
          <w:rtl/>
          <w:lang w:eastAsia="he-IL"/>
        </w:rPr>
        <w:t>עם הדברים שרומן אמר בהערה שלו. הוא אמר שקיימות אפליקציו</w:t>
      </w:r>
      <w:bookmarkStart w:id="1198" w:name="_ETM_Q1_8265328"/>
      <w:bookmarkEnd w:id="1198"/>
      <w:r>
        <w:rPr>
          <w:rFonts w:hint="cs"/>
          <w:rtl/>
          <w:lang w:eastAsia="he-IL"/>
        </w:rPr>
        <w:t>ת בנקאיות - - -</w:t>
      </w:r>
      <w:bookmarkStart w:id="1199" w:name="_ETM_Q1_8269680"/>
      <w:bookmarkEnd w:id="1199"/>
    </w:p>
    <w:p w:rsidR="00AC319D" w:rsidRDefault="00AC319D" w:rsidP="00AC319D">
      <w:pPr>
        <w:rPr>
          <w:rtl/>
          <w:lang w:eastAsia="he-IL"/>
        </w:rPr>
      </w:pPr>
      <w:bookmarkStart w:id="1200" w:name="_ETM_Q1_8269759"/>
      <w:bookmarkStart w:id="1201" w:name="_ETM_Q1_8269808"/>
      <w:bookmarkStart w:id="1202" w:name="_ETM_Q1_8269888"/>
      <w:bookmarkEnd w:id="1200"/>
      <w:bookmarkEnd w:id="1201"/>
      <w:bookmarkEnd w:id="1202"/>
    </w:p>
    <w:p w:rsidR="00AC319D" w:rsidRDefault="00AC319D" w:rsidP="00AC319D">
      <w:pPr>
        <w:pStyle w:val="af6"/>
        <w:keepNext/>
        <w:rPr>
          <w:rtl/>
        </w:rPr>
      </w:pPr>
      <w:bookmarkStart w:id="1203" w:name="ET_yor_5069_242"/>
      <w:r w:rsidRPr="00AC319D">
        <w:rPr>
          <w:rStyle w:val="TagStyle"/>
          <w:rtl/>
        </w:rPr>
        <w:t xml:space="preserve"> &lt;&lt; יור &gt;&gt; </w:t>
      </w:r>
      <w:r>
        <w:rPr>
          <w:rtl/>
        </w:rPr>
        <w:t>היו"ר יעקב אשר:</w:t>
      </w:r>
      <w:r w:rsidRPr="00AC319D">
        <w:rPr>
          <w:rStyle w:val="TagStyle"/>
          <w:rtl/>
        </w:rPr>
        <w:t xml:space="preserve"> &lt;&lt; יור &gt;&gt;</w:t>
      </w:r>
      <w:r>
        <w:rPr>
          <w:rtl/>
        </w:rPr>
        <w:t xml:space="preserve">   </w:t>
      </w:r>
      <w:bookmarkEnd w:id="1203"/>
    </w:p>
    <w:p w:rsidR="00AC319D" w:rsidRDefault="00AC319D" w:rsidP="00AC319D">
      <w:pPr>
        <w:pStyle w:val="KeepWithNext"/>
        <w:rPr>
          <w:rtl/>
          <w:lang w:eastAsia="he-IL"/>
        </w:rPr>
      </w:pPr>
    </w:p>
    <w:p w:rsidR="00AC319D" w:rsidRDefault="00AC319D" w:rsidP="00AC319D">
      <w:pPr>
        <w:rPr>
          <w:rtl/>
          <w:lang w:eastAsia="he-IL"/>
        </w:rPr>
      </w:pPr>
      <w:bookmarkStart w:id="1204" w:name="_ETM_Q1_8270915"/>
      <w:bookmarkEnd w:id="1204"/>
      <w:r>
        <w:rPr>
          <w:rFonts w:hint="cs"/>
          <w:rtl/>
          <w:lang w:eastAsia="he-IL"/>
        </w:rPr>
        <w:t xml:space="preserve">אבל היועץ המשפטי אמר לי </w:t>
      </w:r>
      <w:bookmarkStart w:id="1205" w:name="_ETM_Q1_8282436"/>
      <w:bookmarkEnd w:id="1205"/>
      <w:r>
        <w:rPr>
          <w:rFonts w:hint="cs"/>
          <w:rtl/>
          <w:lang w:eastAsia="he-IL"/>
        </w:rPr>
        <w:t xml:space="preserve">שאי אפשר לשכוח שלבנק יש דאטה בייס על הבן אדם </w:t>
      </w:r>
      <w:bookmarkStart w:id="1206" w:name="_ETM_Q1_8283033"/>
      <w:bookmarkEnd w:id="1206"/>
      <w:r>
        <w:rPr>
          <w:rFonts w:hint="cs"/>
          <w:rtl/>
          <w:lang w:eastAsia="he-IL"/>
        </w:rPr>
        <w:t xml:space="preserve">עוד לפני כן, זאת אומרת, האפליקציה כבר נבנית על ההיכרות </w:t>
      </w:r>
      <w:bookmarkStart w:id="1207" w:name="_ETM_Q1_8292137"/>
      <w:bookmarkEnd w:id="1207"/>
      <w:r>
        <w:rPr>
          <w:rFonts w:hint="cs"/>
          <w:rtl/>
          <w:lang w:eastAsia="he-IL"/>
        </w:rPr>
        <w:t xml:space="preserve">שהבנק כבר מכיר. פה זה בעצם כבר כניסה חדשה, </w:t>
      </w:r>
      <w:bookmarkStart w:id="1208" w:name="_ETM_Q1_8284820"/>
      <w:bookmarkEnd w:id="1208"/>
      <w:r w:rsidR="002B1696">
        <w:rPr>
          <w:rFonts w:hint="cs"/>
          <w:rtl/>
          <w:lang w:eastAsia="he-IL"/>
        </w:rPr>
        <w:t xml:space="preserve">ולכן צריך אולי את כל הזיהויים הללו. </w:t>
      </w:r>
    </w:p>
    <w:p w:rsidR="002B1696" w:rsidRDefault="002B1696" w:rsidP="00AC319D">
      <w:pPr>
        <w:rPr>
          <w:rtl/>
          <w:lang w:eastAsia="he-IL"/>
        </w:rPr>
      </w:pPr>
      <w:bookmarkStart w:id="1209" w:name="_ETM_Q1_8303251"/>
      <w:bookmarkStart w:id="1210" w:name="_ETM_Q1_8303325"/>
      <w:bookmarkEnd w:id="1209"/>
      <w:bookmarkEnd w:id="1210"/>
    </w:p>
    <w:p w:rsidR="002B1696" w:rsidRDefault="002B1696" w:rsidP="002B1696">
      <w:pPr>
        <w:pStyle w:val="af9"/>
        <w:keepNext/>
        <w:rPr>
          <w:rtl/>
          <w:lang w:eastAsia="he-IL"/>
        </w:rPr>
      </w:pPr>
      <w:bookmarkStart w:id="1211" w:name="_ETM_Q1_8303363"/>
      <w:bookmarkStart w:id="1212" w:name="_ETM_Q1_8303430"/>
      <w:bookmarkStart w:id="1213" w:name="_ETM_Q1_8305747"/>
      <w:bookmarkStart w:id="1214" w:name="ET_guest_636487_243"/>
      <w:bookmarkEnd w:id="1211"/>
      <w:bookmarkEnd w:id="1212"/>
      <w:bookmarkEnd w:id="1213"/>
      <w:r w:rsidRPr="002B1696">
        <w:rPr>
          <w:rStyle w:val="TagStyle"/>
          <w:rtl/>
        </w:rPr>
        <w:t xml:space="preserve"> &lt;&lt; אורח &gt;&gt; </w:t>
      </w:r>
      <w:r>
        <w:rPr>
          <w:rtl/>
          <w:lang w:eastAsia="he-IL"/>
        </w:rPr>
        <w:t>אהוד מוריה:</w:t>
      </w:r>
      <w:r w:rsidRPr="002B1696">
        <w:rPr>
          <w:rStyle w:val="TagStyle"/>
          <w:rtl/>
        </w:rPr>
        <w:t xml:space="preserve"> &lt;&lt; אורח &gt;&gt;</w:t>
      </w:r>
      <w:r>
        <w:rPr>
          <w:rtl/>
          <w:lang w:eastAsia="he-IL"/>
        </w:rPr>
        <w:t xml:space="preserve">   </w:t>
      </w:r>
      <w:bookmarkEnd w:id="1214"/>
    </w:p>
    <w:p w:rsidR="002B1696" w:rsidRDefault="002B1696" w:rsidP="002B1696">
      <w:pPr>
        <w:pStyle w:val="KeepWithNext"/>
        <w:rPr>
          <w:rtl/>
          <w:lang w:eastAsia="he-IL"/>
        </w:rPr>
      </w:pPr>
    </w:p>
    <w:p w:rsidR="002B1696" w:rsidRDefault="002B1696" w:rsidP="002B1696">
      <w:pPr>
        <w:rPr>
          <w:rtl/>
          <w:lang w:eastAsia="he-IL"/>
        </w:rPr>
      </w:pPr>
      <w:bookmarkStart w:id="1215" w:name="_ETM_Q1_8306263"/>
      <w:bookmarkStart w:id="1216" w:name="_ETM_Q1_8306307"/>
      <w:bookmarkEnd w:id="1215"/>
      <w:bookmarkEnd w:id="1216"/>
      <w:r>
        <w:rPr>
          <w:rFonts w:hint="cs"/>
          <w:rtl/>
          <w:lang w:eastAsia="he-IL"/>
        </w:rPr>
        <w:t xml:space="preserve">זה נכון </w:t>
      </w:r>
      <w:bookmarkStart w:id="1217" w:name="_ETM_Q1_8307188"/>
      <w:bookmarkEnd w:id="1217"/>
      <w:r>
        <w:rPr>
          <w:rFonts w:hint="cs"/>
          <w:rtl/>
          <w:lang w:eastAsia="he-IL"/>
        </w:rPr>
        <w:t xml:space="preserve">ולא נכון. בחלק מהמקרים כשניתן תשלום באמצעות כרטיס אשראי, לצורך </w:t>
      </w:r>
      <w:bookmarkStart w:id="1218" w:name="_ETM_Q1_8310906"/>
      <w:bookmarkEnd w:id="1218"/>
      <w:r>
        <w:rPr>
          <w:rFonts w:hint="cs"/>
          <w:rtl/>
          <w:lang w:eastAsia="he-IL"/>
        </w:rPr>
        <w:t xml:space="preserve">העניין </w:t>
      </w:r>
      <w:r>
        <w:rPr>
          <w:rtl/>
          <w:lang w:eastAsia="he-IL"/>
        </w:rPr>
        <w:t>–</w:t>
      </w:r>
      <w:r>
        <w:rPr>
          <w:rFonts w:hint="cs"/>
          <w:rtl/>
          <w:lang w:eastAsia="he-IL"/>
        </w:rPr>
        <w:t xml:space="preserve"> אז למעשה במובנים מסוימים </w:t>
      </w:r>
      <w:r>
        <w:rPr>
          <w:lang w:eastAsia="he-IL"/>
        </w:rPr>
        <w:t>bit</w:t>
      </w:r>
      <w:r>
        <w:rPr>
          <w:rFonts w:hint="cs"/>
          <w:rtl/>
          <w:lang w:eastAsia="he-IL"/>
        </w:rPr>
        <w:t xml:space="preserve"> מסתמכת על זיהוי </w:t>
      </w:r>
      <w:bookmarkStart w:id="1219" w:name="_ETM_Q1_8311126"/>
      <w:bookmarkEnd w:id="1219"/>
      <w:r>
        <w:rPr>
          <w:rFonts w:hint="cs"/>
          <w:rtl/>
          <w:lang w:eastAsia="he-IL"/>
        </w:rPr>
        <w:t xml:space="preserve">שנעשה על ידי גורם אחר, על ידי חברת </w:t>
      </w:r>
      <w:bookmarkStart w:id="1220" w:name="_ETM_Q1_8322262"/>
      <w:bookmarkEnd w:id="1220"/>
      <w:r>
        <w:rPr>
          <w:rFonts w:hint="cs"/>
          <w:rtl/>
          <w:lang w:eastAsia="he-IL"/>
        </w:rPr>
        <w:t>כרטיסי אשראי, ולא ישירות על ידי חשבון הבנק</w:t>
      </w:r>
      <w:bookmarkStart w:id="1221" w:name="_ETM_Q1_8329346"/>
      <w:bookmarkEnd w:id="1221"/>
      <w:r>
        <w:rPr>
          <w:rFonts w:hint="cs"/>
          <w:rtl/>
          <w:lang w:eastAsia="he-IL"/>
        </w:rPr>
        <w:t>, ולכן, במיוחד בימים כשמדובר על כרטיסי אשראי חוץ בנקא</w:t>
      </w:r>
      <w:bookmarkStart w:id="1222" w:name="_ETM_Q1_8324936"/>
      <w:bookmarkEnd w:id="1222"/>
      <w:r>
        <w:rPr>
          <w:rFonts w:hint="cs"/>
          <w:rtl/>
          <w:lang w:eastAsia="he-IL"/>
        </w:rPr>
        <w:t xml:space="preserve">י נשאלת פה שאלה יותר רוחבית </w:t>
      </w:r>
      <w:r>
        <w:rPr>
          <w:rtl/>
          <w:lang w:eastAsia="he-IL"/>
        </w:rPr>
        <w:t>–</w:t>
      </w:r>
      <w:r>
        <w:rPr>
          <w:rFonts w:hint="cs"/>
          <w:rtl/>
          <w:lang w:eastAsia="he-IL"/>
        </w:rPr>
        <w:t xml:space="preserve"> האם </w:t>
      </w:r>
      <w:bookmarkStart w:id="1223" w:name="_ETM_Q1_8331632"/>
      <w:bookmarkEnd w:id="1223"/>
      <w:r>
        <w:rPr>
          <w:rFonts w:hint="cs"/>
          <w:rtl/>
          <w:lang w:eastAsia="he-IL"/>
        </w:rPr>
        <w:t xml:space="preserve">ניתן להסתמך על זיהוי שנעשה על ידי גורם אחר. למיטב </w:t>
      </w:r>
      <w:bookmarkStart w:id="1224" w:name="_ETM_Q1_8332428"/>
      <w:bookmarkEnd w:id="1224"/>
      <w:r>
        <w:rPr>
          <w:rFonts w:hint="cs"/>
          <w:rtl/>
          <w:lang w:eastAsia="he-IL"/>
        </w:rPr>
        <w:t xml:space="preserve">ידיעתי, ובעניין הזה אפשר גם לשמוע גם את נציג </w:t>
      </w:r>
      <w:bookmarkStart w:id="1225" w:name="_ETM_Q1_8344460"/>
      <w:bookmarkEnd w:id="1225"/>
      <w:r>
        <w:rPr>
          <w:rFonts w:hint="cs"/>
          <w:rtl/>
          <w:lang w:eastAsia="he-IL"/>
        </w:rPr>
        <w:t xml:space="preserve">הפיקוח על הבנקים, כי זה באמת לא תחום האחריות שלי, </w:t>
      </w:r>
      <w:bookmarkStart w:id="1226" w:name="_ETM_Q1_8337311"/>
      <w:bookmarkEnd w:id="1226"/>
      <w:r w:rsidR="006D3A08">
        <w:rPr>
          <w:rFonts w:hint="cs"/>
          <w:rtl/>
          <w:lang w:eastAsia="he-IL"/>
        </w:rPr>
        <w:t xml:space="preserve">אבל למיטב ידיעתי לפי נוסח הצו היום, גם תאגיד </w:t>
      </w:r>
      <w:bookmarkStart w:id="1227" w:name="_ETM_Q1_8346283"/>
      <w:bookmarkEnd w:id="1227"/>
      <w:r w:rsidR="006D3A08">
        <w:rPr>
          <w:rFonts w:hint="cs"/>
          <w:rtl/>
          <w:lang w:eastAsia="he-IL"/>
        </w:rPr>
        <w:t xml:space="preserve">בנקאי לא יכול למעשה להסתמך על גורם אחר במובן הזה, </w:t>
      </w:r>
      <w:bookmarkStart w:id="1228" w:name="_ETM_Q1_8358362"/>
      <w:bookmarkEnd w:id="1228"/>
      <w:r w:rsidR="006D3A08">
        <w:rPr>
          <w:rFonts w:hint="cs"/>
          <w:rtl/>
          <w:lang w:eastAsia="he-IL"/>
        </w:rPr>
        <w:t xml:space="preserve">כך שהשאלה היא יותר באספקלריא של אכיפה, מה נעשה בפועל </w:t>
      </w:r>
      <w:bookmarkStart w:id="1229" w:name="_ETM_Q1_8362318"/>
      <w:bookmarkEnd w:id="1229"/>
      <w:r w:rsidR="006D3A08">
        <w:rPr>
          <w:rFonts w:hint="cs"/>
          <w:rtl/>
          <w:lang w:eastAsia="he-IL"/>
        </w:rPr>
        <w:t xml:space="preserve">דה פקטו, ולא מה כתוב דה יורה בהקשרים </w:t>
      </w:r>
      <w:bookmarkStart w:id="1230" w:name="_ETM_Q1_8364356"/>
      <w:bookmarkEnd w:id="1230"/>
      <w:r w:rsidR="006D3A08">
        <w:rPr>
          <w:rFonts w:hint="cs"/>
          <w:rtl/>
          <w:lang w:eastAsia="he-IL"/>
        </w:rPr>
        <w:t xml:space="preserve">האלה. למעשה, ההערה של רומן אומרת שבמבחן התוצאה יש אפליקציות </w:t>
      </w:r>
      <w:bookmarkStart w:id="1231" w:name="_ETM_Q1_8364088"/>
      <w:bookmarkEnd w:id="1231"/>
      <w:r w:rsidR="006D3A08">
        <w:rPr>
          <w:rFonts w:hint="cs"/>
          <w:rtl/>
          <w:lang w:eastAsia="he-IL"/>
        </w:rPr>
        <w:t>שהן באמת שחקנים - - -</w:t>
      </w:r>
    </w:p>
    <w:p w:rsidR="006D3A08" w:rsidRDefault="006D3A08" w:rsidP="002B1696">
      <w:pPr>
        <w:rPr>
          <w:rtl/>
          <w:lang w:eastAsia="he-IL"/>
        </w:rPr>
      </w:pPr>
      <w:bookmarkStart w:id="1232" w:name="_ETM_Q1_8367236"/>
      <w:bookmarkStart w:id="1233" w:name="_ETM_Q1_8367327"/>
      <w:bookmarkStart w:id="1234" w:name="_ETM_Q1_8367348"/>
      <w:bookmarkStart w:id="1235" w:name="_ETM_Q1_8367425"/>
      <w:bookmarkEnd w:id="1232"/>
      <w:bookmarkEnd w:id="1233"/>
      <w:bookmarkEnd w:id="1234"/>
      <w:bookmarkEnd w:id="1235"/>
    </w:p>
    <w:p w:rsidR="006D3A08" w:rsidRDefault="006D3A08" w:rsidP="006D3A08">
      <w:pPr>
        <w:pStyle w:val="af6"/>
        <w:keepNext/>
        <w:rPr>
          <w:rtl/>
        </w:rPr>
      </w:pPr>
      <w:bookmarkStart w:id="1236" w:name="ET_yor_5069_244"/>
      <w:r w:rsidRPr="006D3A08">
        <w:rPr>
          <w:rStyle w:val="TagStyle"/>
          <w:rtl/>
        </w:rPr>
        <w:t xml:space="preserve"> &lt;&lt; יור &gt;&gt; </w:t>
      </w:r>
      <w:r>
        <w:rPr>
          <w:rtl/>
        </w:rPr>
        <w:t>היו"ר יעקב אשר:</w:t>
      </w:r>
      <w:r w:rsidRPr="006D3A08">
        <w:rPr>
          <w:rStyle w:val="TagStyle"/>
          <w:rtl/>
        </w:rPr>
        <w:t xml:space="preserve"> &lt;&lt; יור &gt;&gt;</w:t>
      </w:r>
      <w:r>
        <w:rPr>
          <w:rtl/>
        </w:rPr>
        <w:t xml:space="preserve">   </w:t>
      </w:r>
      <w:bookmarkEnd w:id="1236"/>
    </w:p>
    <w:p w:rsidR="006D3A08" w:rsidRDefault="006D3A08" w:rsidP="006D3A08">
      <w:pPr>
        <w:pStyle w:val="KeepWithNext"/>
        <w:rPr>
          <w:rtl/>
          <w:lang w:eastAsia="he-IL"/>
        </w:rPr>
      </w:pPr>
    </w:p>
    <w:p w:rsidR="006D3A08" w:rsidRDefault="006D3A08" w:rsidP="006D3A08">
      <w:pPr>
        <w:rPr>
          <w:rtl/>
          <w:lang w:eastAsia="he-IL"/>
        </w:rPr>
      </w:pPr>
      <w:bookmarkStart w:id="1237" w:name="_ETM_Q1_8368563"/>
      <w:bookmarkEnd w:id="1237"/>
      <w:r>
        <w:rPr>
          <w:rFonts w:hint="cs"/>
          <w:rtl/>
          <w:lang w:eastAsia="he-IL"/>
        </w:rPr>
        <w:t>עם זה התחברתי</w:t>
      </w:r>
      <w:bookmarkStart w:id="1238" w:name="_ETM_Q1_8370356"/>
      <w:bookmarkEnd w:id="1238"/>
      <w:r>
        <w:rPr>
          <w:rFonts w:hint="cs"/>
          <w:rtl/>
          <w:lang w:eastAsia="he-IL"/>
        </w:rPr>
        <w:t xml:space="preserve"> מאוד, אבל אם זה נכון, ואין לזה הצדקה </w:t>
      </w:r>
      <w:bookmarkStart w:id="1239" w:name="_ETM_Q1_8371467"/>
      <w:bookmarkEnd w:id="1239"/>
      <w:r>
        <w:rPr>
          <w:rtl/>
          <w:lang w:eastAsia="he-IL"/>
        </w:rPr>
        <w:t>–</w:t>
      </w:r>
      <w:r>
        <w:rPr>
          <w:rFonts w:hint="cs"/>
          <w:rtl/>
          <w:lang w:eastAsia="he-IL"/>
        </w:rPr>
        <w:t xml:space="preserve"> אז צריך לשנות את זה. אם אתם זוכרים את </w:t>
      </w:r>
      <w:bookmarkStart w:id="1240" w:name="_ETM_Q1_8383306"/>
      <w:bookmarkEnd w:id="1240"/>
      <w:r>
        <w:rPr>
          <w:rFonts w:hint="cs"/>
          <w:rtl/>
          <w:lang w:eastAsia="he-IL"/>
        </w:rPr>
        <w:t xml:space="preserve">הנאום שלי בתחילת הדיון, שהם באים להתחרות בבנקים וצריך לעשות תחרות שווה, בעניין הזה. </w:t>
      </w:r>
    </w:p>
    <w:p w:rsidR="006D3A08" w:rsidRDefault="006D3A08" w:rsidP="006D3A08">
      <w:pPr>
        <w:rPr>
          <w:rtl/>
          <w:lang w:eastAsia="he-IL"/>
        </w:rPr>
      </w:pPr>
      <w:bookmarkStart w:id="1241" w:name="_ETM_Q1_8389929"/>
      <w:bookmarkStart w:id="1242" w:name="_ETM_Q1_8390009"/>
      <w:bookmarkEnd w:id="1241"/>
      <w:bookmarkEnd w:id="1242"/>
    </w:p>
    <w:p w:rsidR="006D3A08" w:rsidRDefault="006D3A08" w:rsidP="006D3A08">
      <w:pPr>
        <w:pStyle w:val="af9"/>
        <w:keepNext/>
        <w:rPr>
          <w:rtl/>
          <w:lang w:eastAsia="he-IL"/>
        </w:rPr>
      </w:pPr>
      <w:bookmarkStart w:id="1243" w:name="ET_guest_636487_245"/>
      <w:r w:rsidRPr="006D3A08">
        <w:rPr>
          <w:rStyle w:val="TagStyle"/>
          <w:rtl/>
        </w:rPr>
        <w:t xml:space="preserve"> &lt;&lt; אורח &gt;&gt; </w:t>
      </w:r>
      <w:r>
        <w:rPr>
          <w:rtl/>
          <w:lang w:eastAsia="he-IL"/>
        </w:rPr>
        <w:t>אהוד מוריה:</w:t>
      </w:r>
      <w:r w:rsidRPr="006D3A08">
        <w:rPr>
          <w:rStyle w:val="TagStyle"/>
          <w:rtl/>
        </w:rPr>
        <w:t xml:space="preserve"> &lt;&lt; אורח &gt;&gt;</w:t>
      </w:r>
      <w:r>
        <w:rPr>
          <w:rtl/>
          <w:lang w:eastAsia="he-IL"/>
        </w:rPr>
        <w:t xml:space="preserve">   </w:t>
      </w:r>
      <w:bookmarkEnd w:id="1243"/>
    </w:p>
    <w:p w:rsidR="006D3A08" w:rsidRDefault="006D3A08" w:rsidP="006D3A08">
      <w:pPr>
        <w:pStyle w:val="KeepWithNext"/>
        <w:rPr>
          <w:rtl/>
          <w:lang w:eastAsia="he-IL"/>
        </w:rPr>
      </w:pPr>
    </w:p>
    <w:p w:rsidR="006D3A08" w:rsidRDefault="006D3A08" w:rsidP="006D3A08">
      <w:pPr>
        <w:rPr>
          <w:rtl/>
          <w:lang w:eastAsia="he-IL"/>
        </w:rPr>
      </w:pPr>
      <w:bookmarkStart w:id="1244" w:name="_ETM_Q1_8392152"/>
      <w:bookmarkStart w:id="1245" w:name="_ETM_Q1_8392198"/>
      <w:bookmarkEnd w:id="1244"/>
      <w:bookmarkEnd w:id="1245"/>
      <w:r>
        <w:rPr>
          <w:rFonts w:hint="cs"/>
          <w:rtl/>
          <w:lang w:eastAsia="he-IL"/>
        </w:rPr>
        <w:t xml:space="preserve">אז אני דיברתי מהזווית שלי, כמי שאחראי על הסדרה של שירותים פיננסיים מוסדרים. </w:t>
      </w:r>
      <w:bookmarkStart w:id="1246" w:name="_ETM_Q1_8395214"/>
      <w:bookmarkEnd w:id="1246"/>
      <w:r>
        <w:rPr>
          <w:rFonts w:hint="cs"/>
          <w:rtl/>
          <w:lang w:eastAsia="he-IL"/>
        </w:rPr>
        <w:t xml:space="preserve">בהקשר הזה אולי באמת עמיתנו מהפיקוח על הבנקים, אם הוא </w:t>
      </w:r>
      <w:bookmarkStart w:id="1247" w:name="_ETM_Q1_8394736"/>
      <w:bookmarkEnd w:id="1247"/>
      <w:r>
        <w:rPr>
          <w:rFonts w:hint="cs"/>
          <w:rtl/>
          <w:lang w:eastAsia="he-IL"/>
        </w:rPr>
        <w:t xml:space="preserve">רוצה להתייחס לזה </w:t>
      </w:r>
      <w:r>
        <w:rPr>
          <w:rtl/>
          <w:lang w:eastAsia="he-IL"/>
        </w:rPr>
        <w:t>–</w:t>
      </w:r>
      <w:r>
        <w:rPr>
          <w:rFonts w:hint="cs"/>
          <w:rtl/>
          <w:lang w:eastAsia="he-IL"/>
        </w:rPr>
        <w:t xml:space="preserve"> אולי אני לא דייקתי גם בדבריי. </w:t>
      </w:r>
    </w:p>
    <w:p w:rsidR="006D3A08" w:rsidRDefault="006D3A08" w:rsidP="006D3A08">
      <w:pPr>
        <w:rPr>
          <w:rtl/>
          <w:lang w:eastAsia="he-IL"/>
        </w:rPr>
      </w:pPr>
    </w:p>
    <w:p w:rsidR="006D3A08" w:rsidRDefault="006D3A08" w:rsidP="006D3A08">
      <w:pPr>
        <w:pStyle w:val="af6"/>
        <w:keepNext/>
        <w:rPr>
          <w:rtl/>
        </w:rPr>
      </w:pPr>
      <w:bookmarkStart w:id="1248" w:name="ET_yor_5069_246"/>
      <w:r w:rsidRPr="006D3A08">
        <w:rPr>
          <w:rStyle w:val="TagStyle"/>
          <w:rtl/>
        </w:rPr>
        <w:t xml:space="preserve"> &lt;&lt; יור &gt;&gt; </w:t>
      </w:r>
      <w:r>
        <w:rPr>
          <w:rtl/>
        </w:rPr>
        <w:t>היו"ר יעקב אשר:</w:t>
      </w:r>
      <w:r w:rsidRPr="006D3A08">
        <w:rPr>
          <w:rStyle w:val="TagStyle"/>
          <w:rtl/>
        </w:rPr>
        <w:t xml:space="preserve"> &lt;&lt; יור &gt;&gt;</w:t>
      </w:r>
      <w:r>
        <w:rPr>
          <w:rtl/>
        </w:rPr>
        <w:t xml:space="preserve">   </w:t>
      </w:r>
      <w:bookmarkEnd w:id="1248"/>
    </w:p>
    <w:p w:rsidR="006D3A08" w:rsidRDefault="006D3A08" w:rsidP="006D3A08">
      <w:pPr>
        <w:pStyle w:val="KeepWithNext"/>
        <w:rPr>
          <w:rtl/>
          <w:lang w:eastAsia="he-IL"/>
        </w:rPr>
      </w:pPr>
    </w:p>
    <w:p w:rsidR="006D3A08" w:rsidRPr="006D3A08" w:rsidRDefault="006D3A08" w:rsidP="006D3A08">
      <w:pPr>
        <w:rPr>
          <w:rtl/>
          <w:lang w:eastAsia="he-IL"/>
        </w:rPr>
      </w:pPr>
      <w:r>
        <w:rPr>
          <w:rFonts w:hint="cs"/>
          <w:rtl/>
          <w:lang w:eastAsia="he-IL"/>
        </w:rPr>
        <w:t xml:space="preserve">לא, זה לא קשור לפיקוח על הבנקים, לדעתי. </w:t>
      </w:r>
    </w:p>
    <w:p w:rsidR="006D3A08" w:rsidRDefault="006D3A08" w:rsidP="00AC319D">
      <w:pPr>
        <w:rPr>
          <w:rtl/>
          <w:lang w:eastAsia="he-IL"/>
        </w:rPr>
      </w:pPr>
      <w:bookmarkStart w:id="1249" w:name="_ETM_Q1_8254695"/>
      <w:bookmarkStart w:id="1250" w:name="_ETM_Q1_8254780"/>
      <w:bookmarkStart w:id="1251" w:name="_ETM_Q1_8409767"/>
      <w:bookmarkStart w:id="1252" w:name="_ETM_Q1_8409852"/>
      <w:bookmarkEnd w:id="1249"/>
      <w:bookmarkEnd w:id="1250"/>
      <w:bookmarkEnd w:id="1251"/>
      <w:bookmarkEnd w:id="1252"/>
    </w:p>
    <w:p w:rsidR="006D3A08" w:rsidRDefault="006D3A08" w:rsidP="006D3A08">
      <w:pPr>
        <w:pStyle w:val="af9"/>
        <w:keepNext/>
        <w:rPr>
          <w:rtl/>
          <w:lang w:eastAsia="he-IL"/>
        </w:rPr>
      </w:pPr>
      <w:bookmarkStart w:id="1253" w:name="ET_guest_636487_247"/>
      <w:r w:rsidRPr="006D3A08">
        <w:rPr>
          <w:rStyle w:val="TagStyle"/>
          <w:rtl/>
        </w:rPr>
        <w:t xml:space="preserve"> &lt;&lt; אורח &gt;&gt; </w:t>
      </w:r>
      <w:r>
        <w:rPr>
          <w:rtl/>
          <w:lang w:eastAsia="he-IL"/>
        </w:rPr>
        <w:t>אהוד מוריה:</w:t>
      </w:r>
      <w:r w:rsidRPr="006D3A08">
        <w:rPr>
          <w:rStyle w:val="TagStyle"/>
          <w:rtl/>
        </w:rPr>
        <w:t xml:space="preserve"> &lt;&lt; אורח &gt;&gt;</w:t>
      </w:r>
      <w:r>
        <w:rPr>
          <w:rtl/>
          <w:lang w:eastAsia="he-IL"/>
        </w:rPr>
        <w:t xml:space="preserve">   </w:t>
      </w:r>
      <w:bookmarkEnd w:id="1253"/>
    </w:p>
    <w:p w:rsidR="006D3A08" w:rsidRDefault="006D3A08" w:rsidP="006D3A08">
      <w:pPr>
        <w:pStyle w:val="KeepWithNext"/>
        <w:rPr>
          <w:rtl/>
          <w:lang w:eastAsia="he-IL"/>
        </w:rPr>
      </w:pPr>
    </w:p>
    <w:p w:rsidR="006D3A08" w:rsidRDefault="006D3A08" w:rsidP="006D3A08">
      <w:pPr>
        <w:rPr>
          <w:rtl/>
          <w:lang w:eastAsia="he-IL"/>
        </w:rPr>
      </w:pPr>
      <w:r>
        <w:rPr>
          <w:rFonts w:hint="cs"/>
          <w:rtl/>
          <w:lang w:eastAsia="he-IL"/>
        </w:rPr>
        <w:t xml:space="preserve">כי החלופה של הזיהוי של האפליקציה על ידי - - - </w:t>
      </w:r>
      <w:bookmarkStart w:id="1254" w:name="_ETM_Q1_8412177"/>
      <w:bookmarkEnd w:id="1254"/>
    </w:p>
    <w:p w:rsidR="006D3A08" w:rsidRDefault="006D3A08" w:rsidP="006D3A08">
      <w:pPr>
        <w:rPr>
          <w:rtl/>
          <w:lang w:eastAsia="he-IL"/>
        </w:rPr>
      </w:pPr>
      <w:bookmarkStart w:id="1255" w:name="_ETM_Q1_8413232"/>
      <w:bookmarkStart w:id="1256" w:name="_ETM_Q1_8413303"/>
      <w:bookmarkStart w:id="1257" w:name="_ETM_Q1_8414432"/>
      <w:bookmarkEnd w:id="1255"/>
      <w:bookmarkEnd w:id="1256"/>
      <w:bookmarkEnd w:id="1257"/>
    </w:p>
    <w:p w:rsidR="006D3A08" w:rsidRDefault="006D3A08" w:rsidP="006D3A08">
      <w:pPr>
        <w:pStyle w:val="a4"/>
        <w:keepNext/>
        <w:rPr>
          <w:rtl/>
        </w:rPr>
      </w:pPr>
      <w:bookmarkStart w:id="1258" w:name="ET_speaker_5109_248"/>
      <w:r w:rsidRPr="006D3A08">
        <w:rPr>
          <w:rStyle w:val="TagStyle"/>
          <w:rtl/>
        </w:rPr>
        <w:t xml:space="preserve"> &lt;&lt; דובר &gt;&gt; </w:t>
      </w:r>
      <w:r w:rsidR="006C7978">
        <w:rPr>
          <w:rtl/>
        </w:rPr>
        <w:t>אלעזר שטרן</w:t>
      </w:r>
      <w:r>
        <w:rPr>
          <w:rtl/>
        </w:rPr>
        <w:t>:</w:t>
      </w:r>
      <w:r w:rsidRPr="006D3A08">
        <w:rPr>
          <w:rStyle w:val="TagStyle"/>
          <w:rtl/>
        </w:rPr>
        <w:t xml:space="preserve"> &lt;&lt; דובר &gt;&gt;</w:t>
      </w:r>
      <w:r>
        <w:rPr>
          <w:rtl/>
        </w:rPr>
        <w:t xml:space="preserve">   </w:t>
      </w:r>
      <w:bookmarkEnd w:id="1258"/>
    </w:p>
    <w:p w:rsidR="006D3A08" w:rsidRDefault="006D3A08" w:rsidP="006D3A08">
      <w:pPr>
        <w:pStyle w:val="KeepWithNext"/>
        <w:rPr>
          <w:rtl/>
          <w:lang w:eastAsia="he-IL"/>
        </w:rPr>
      </w:pPr>
    </w:p>
    <w:p w:rsidR="006D3A08" w:rsidRPr="006D3A08" w:rsidRDefault="006D3A08" w:rsidP="006D3A08">
      <w:pPr>
        <w:rPr>
          <w:rtl/>
          <w:lang w:eastAsia="he-IL"/>
        </w:rPr>
      </w:pPr>
      <w:bookmarkStart w:id="1259" w:name="_ETM_Q1_8414960"/>
      <w:bookmarkStart w:id="1260" w:name="_ETM_Q1_8415014"/>
      <w:bookmarkEnd w:id="1259"/>
      <w:bookmarkEnd w:id="1260"/>
      <w:r>
        <w:rPr>
          <w:rFonts w:hint="cs"/>
          <w:rtl/>
          <w:lang w:eastAsia="he-IL"/>
        </w:rPr>
        <w:t xml:space="preserve">הוא התבטא בצורה עדינה, כי הוא חלק מהממשלה, הוא לא </w:t>
      </w:r>
      <w:bookmarkStart w:id="1261" w:name="_ETM_Q1_8413267"/>
      <w:bookmarkEnd w:id="1261"/>
      <w:r>
        <w:rPr>
          <w:rFonts w:hint="cs"/>
          <w:rtl/>
          <w:lang w:eastAsia="he-IL"/>
        </w:rPr>
        <w:t xml:space="preserve">יכול. בעצם הוא רומז שלא בטוח שמה שהאפליקציות היום עושות </w:t>
      </w:r>
      <w:r>
        <w:rPr>
          <w:rtl/>
          <w:lang w:eastAsia="he-IL"/>
        </w:rPr>
        <w:t>–</w:t>
      </w:r>
      <w:r>
        <w:rPr>
          <w:rFonts w:hint="cs"/>
          <w:rtl/>
          <w:lang w:eastAsia="he-IL"/>
        </w:rPr>
        <w:t xml:space="preserve"> האפליקציות של הבנקים, הן עובדות בצורה תקינה. זאת אומרת, </w:t>
      </w:r>
      <w:bookmarkStart w:id="1262" w:name="_ETM_Q1_8424662"/>
      <w:bookmarkEnd w:id="1262"/>
      <w:r>
        <w:rPr>
          <w:rFonts w:hint="cs"/>
          <w:rtl/>
          <w:lang w:eastAsia="he-IL"/>
        </w:rPr>
        <w:t xml:space="preserve">יכול להיות שההסתמכות שלהן, כל הפעולה של איך שהם עובדים, לא בטוח שהיא בכלל תקינה. </w:t>
      </w:r>
    </w:p>
    <w:p w:rsidR="006D3A08" w:rsidRDefault="006D3A08" w:rsidP="006D3A08">
      <w:pPr>
        <w:rPr>
          <w:rtl/>
          <w:lang w:eastAsia="he-IL"/>
        </w:rPr>
      </w:pPr>
      <w:bookmarkStart w:id="1263" w:name="_ETM_Q1_8406512"/>
      <w:bookmarkStart w:id="1264" w:name="_ETM_Q1_8406593"/>
      <w:bookmarkStart w:id="1265" w:name="_ETM_Q1_8435409"/>
      <w:bookmarkStart w:id="1266" w:name="_ETM_Q1_8435493"/>
      <w:bookmarkEnd w:id="1263"/>
      <w:bookmarkEnd w:id="1264"/>
      <w:bookmarkEnd w:id="1265"/>
      <w:bookmarkEnd w:id="1266"/>
    </w:p>
    <w:p w:rsidR="006D3A08" w:rsidRDefault="006D3A08" w:rsidP="006D3A08">
      <w:pPr>
        <w:pStyle w:val="af6"/>
        <w:keepNext/>
        <w:rPr>
          <w:rtl/>
        </w:rPr>
      </w:pPr>
      <w:bookmarkStart w:id="1267" w:name="ET_yor_5069_249"/>
      <w:r w:rsidRPr="006D3A08">
        <w:rPr>
          <w:rStyle w:val="TagStyle"/>
          <w:rtl/>
        </w:rPr>
        <w:t xml:space="preserve"> &lt;&lt; יור &gt;&gt; </w:t>
      </w:r>
      <w:r>
        <w:rPr>
          <w:rtl/>
        </w:rPr>
        <w:t>היו"ר יעקב אשר:</w:t>
      </w:r>
      <w:r w:rsidRPr="006D3A08">
        <w:rPr>
          <w:rStyle w:val="TagStyle"/>
          <w:rtl/>
        </w:rPr>
        <w:t xml:space="preserve"> &lt;&lt; יור &gt;&gt;</w:t>
      </w:r>
      <w:r>
        <w:rPr>
          <w:rtl/>
        </w:rPr>
        <w:t xml:space="preserve">   </w:t>
      </w:r>
      <w:bookmarkEnd w:id="1267"/>
    </w:p>
    <w:p w:rsidR="006D3A08" w:rsidRDefault="006D3A08" w:rsidP="006D3A08">
      <w:pPr>
        <w:pStyle w:val="KeepWithNext"/>
        <w:rPr>
          <w:rtl/>
          <w:lang w:eastAsia="he-IL"/>
        </w:rPr>
      </w:pPr>
    </w:p>
    <w:p w:rsidR="006D3A08" w:rsidRDefault="006D3A08" w:rsidP="006D3A08">
      <w:pPr>
        <w:rPr>
          <w:rtl/>
          <w:lang w:eastAsia="he-IL"/>
        </w:rPr>
      </w:pPr>
      <w:bookmarkStart w:id="1268" w:name="_ETM_Q1_8436628"/>
      <w:bookmarkEnd w:id="1268"/>
      <w:r>
        <w:rPr>
          <w:rFonts w:hint="cs"/>
          <w:rtl/>
          <w:lang w:eastAsia="he-IL"/>
        </w:rPr>
        <w:t xml:space="preserve">חברים, רגע. אני נוהג פה עם משאית. אני לא רוצה לנהוג ברכבת שכל רגע ישימו לי קרון נוסף. אני לא הולך עכשיו לשנות את התנהלות הבנקים מול אפליקציות </w:t>
      </w:r>
      <w:r w:rsidR="007115A6">
        <w:rPr>
          <w:rFonts w:hint="cs"/>
          <w:rtl/>
          <w:lang w:eastAsia="he-IL"/>
        </w:rPr>
        <w:t xml:space="preserve">במצב </w:t>
      </w:r>
      <w:bookmarkStart w:id="1269" w:name="_ETM_Q1_8445992"/>
      <w:bookmarkEnd w:id="1269"/>
      <w:r w:rsidR="007115A6">
        <w:rPr>
          <w:rFonts w:hint="cs"/>
          <w:rtl/>
          <w:lang w:eastAsia="he-IL"/>
        </w:rPr>
        <w:t xml:space="preserve">של היום. אני שואל שאלה אחת: אתם נמצאים פה כרגע עם הצו הזה, אוקיי? איך עובדים היום </w:t>
      </w:r>
      <w:bookmarkStart w:id="1270" w:name="_ETM_Q1_8456665"/>
      <w:bookmarkEnd w:id="1270"/>
      <w:r w:rsidR="007115A6">
        <w:rPr>
          <w:rFonts w:hint="cs"/>
          <w:rtl/>
          <w:lang w:eastAsia="he-IL"/>
        </w:rPr>
        <w:t xml:space="preserve">הבנקים </w:t>
      </w:r>
      <w:r w:rsidR="007115A6">
        <w:rPr>
          <w:rtl/>
          <w:lang w:eastAsia="he-IL"/>
        </w:rPr>
        <w:t>–</w:t>
      </w:r>
      <w:r w:rsidR="007115A6">
        <w:rPr>
          <w:rFonts w:hint="cs"/>
          <w:rtl/>
          <w:lang w:eastAsia="he-IL"/>
        </w:rPr>
        <w:t xml:space="preserve"> זו עובדה, אני לא בודק את זה. </w:t>
      </w:r>
      <w:r w:rsidR="003C24BA">
        <w:rPr>
          <w:rFonts w:hint="cs"/>
          <w:rtl/>
          <w:lang w:eastAsia="he-IL"/>
        </w:rPr>
        <w:t xml:space="preserve">זה </w:t>
      </w:r>
      <w:bookmarkStart w:id="1271" w:name="_ETM_Q1_8461053"/>
      <w:bookmarkEnd w:id="1271"/>
      <w:r w:rsidR="003C24BA">
        <w:rPr>
          <w:rFonts w:hint="cs"/>
          <w:rtl/>
          <w:lang w:eastAsia="he-IL"/>
        </w:rPr>
        <w:t xml:space="preserve">לא התפקיד שלי כרגע. אני שואל שאלה אחת: האם יש </w:t>
      </w:r>
      <w:bookmarkStart w:id="1272" w:name="_ETM_Q1_8468999"/>
      <w:bookmarkEnd w:id="1272"/>
      <w:r w:rsidR="003C24BA">
        <w:rPr>
          <w:rFonts w:hint="cs"/>
          <w:rtl/>
          <w:lang w:eastAsia="he-IL"/>
        </w:rPr>
        <w:t xml:space="preserve">דרך - - - הרי מה שהסביר קודם רומן שהם </w:t>
      </w:r>
      <w:bookmarkStart w:id="1273" w:name="_ETM_Q1_8476023"/>
      <w:bookmarkEnd w:id="1273"/>
      <w:r w:rsidR="003C24BA">
        <w:rPr>
          <w:rFonts w:hint="cs"/>
          <w:rtl/>
          <w:lang w:eastAsia="he-IL"/>
        </w:rPr>
        <w:t xml:space="preserve">עובדים וזו תוספת ועוד תוספת, ואם אנשים יראו שהאפליקציות </w:t>
      </w:r>
      <w:bookmarkStart w:id="1274" w:name="_ETM_Q1_8480845"/>
      <w:bookmarkEnd w:id="1274"/>
      <w:r w:rsidR="003C24BA">
        <w:rPr>
          <w:rFonts w:hint="cs"/>
          <w:rtl/>
          <w:lang w:eastAsia="he-IL"/>
        </w:rPr>
        <w:t xml:space="preserve">עובדות יותר טוב במקום אחר </w:t>
      </w:r>
      <w:r w:rsidR="003C24BA">
        <w:rPr>
          <w:rtl/>
          <w:lang w:eastAsia="he-IL"/>
        </w:rPr>
        <w:t>–</w:t>
      </w:r>
      <w:r w:rsidR="003C24BA">
        <w:rPr>
          <w:rFonts w:hint="cs"/>
          <w:rtl/>
          <w:lang w:eastAsia="he-IL"/>
        </w:rPr>
        <w:t xml:space="preserve"> אז הם מפסידים את זה. תשובה לזה </w:t>
      </w:r>
      <w:r w:rsidR="003C24BA">
        <w:rPr>
          <w:rtl/>
          <w:lang w:eastAsia="he-IL"/>
        </w:rPr>
        <w:t>–</w:t>
      </w:r>
      <w:r w:rsidR="003C24BA">
        <w:rPr>
          <w:rFonts w:hint="cs"/>
          <w:rtl/>
          <w:lang w:eastAsia="he-IL"/>
        </w:rPr>
        <w:t xml:space="preserve"> יש? או </w:t>
      </w:r>
      <w:bookmarkStart w:id="1275" w:name="_ETM_Q1_8483817"/>
      <w:bookmarkEnd w:id="1275"/>
      <w:r w:rsidR="003C24BA">
        <w:rPr>
          <w:rFonts w:hint="cs"/>
          <w:rtl/>
          <w:lang w:eastAsia="he-IL"/>
        </w:rPr>
        <w:t xml:space="preserve">שאנחנו הולכים לתקן עכשיו את הבנקים. </w:t>
      </w:r>
    </w:p>
    <w:p w:rsidR="007115A6" w:rsidRPr="006D3A08" w:rsidRDefault="007115A6" w:rsidP="006D3A08">
      <w:pPr>
        <w:rPr>
          <w:rtl/>
          <w:lang w:eastAsia="he-IL"/>
        </w:rPr>
      </w:pPr>
      <w:bookmarkStart w:id="1276" w:name="_ETM_Q1_8449495"/>
      <w:bookmarkStart w:id="1277" w:name="_ETM_Q1_8449570"/>
      <w:bookmarkEnd w:id="1276"/>
      <w:bookmarkEnd w:id="1277"/>
    </w:p>
    <w:p w:rsidR="00982347" w:rsidRDefault="00982347" w:rsidP="00982347">
      <w:pPr>
        <w:pStyle w:val="af9"/>
        <w:keepNext/>
        <w:rPr>
          <w:rtl/>
          <w:lang w:eastAsia="he-IL"/>
        </w:rPr>
      </w:pPr>
      <w:bookmarkStart w:id="1278" w:name="ET_guest_531268_148"/>
      <w:r w:rsidRPr="00982347">
        <w:rPr>
          <w:rStyle w:val="TagStyle"/>
          <w:rtl/>
        </w:rPr>
        <w:t xml:space="preserve"> &lt;&lt; אורח &gt;&gt; </w:t>
      </w:r>
      <w:r>
        <w:rPr>
          <w:rtl/>
          <w:lang w:eastAsia="he-IL"/>
        </w:rPr>
        <w:t>מאיה לדרמן:</w:t>
      </w:r>
      <w:r w:rsidRPr="00982347">
        <w:rPr>
          <w:rStyle w:val="TagStyle"/>
          <w:rtl/>
        </w:rPr>
        <w:t xml:space="preserve"> &lt;&lt; אורח &gt;&gt;</w:t>
      </w:r>
      <w:r>
        <w:rPr>
          <w:rtl/>
          <w:lang w:eastAsia="he-IL"/>
        </w:rPr>
        <w:t xml:space="preserve">   </w:t>
      </w:r>
      <w:bookmarkEnd w:id="1278"/>
    </w:p>
    <w:p w:rsidR="00982347" w:rsidRDefault="00982347" w:rsidP="00982347">
      <w:pPr>
        <w:pStyle w:val="KeepWithNext"/>
        <w:rPr>
          <w:rtl/>
          <w:lang w:eastAsia="he-IL"/>
        </w:rPr>
      </w:pPr>
    </w:p>
    <w:p w:rsidR="003C24BA" w:rsidRDefault="003C24BA" w:rsidP="003C24BA">
      <w:pPr>
        <w:rPr>
          <w:rtl/>
          <w:lang w:eastAsia="he-IL"/>
        </w:rPr>
      </w:pPr>
      <w:bookmarkStart w:id="1279" w:name="_ETM_Q1_8487633"/>
      <w:bookmarkStart w:id="1280" w:name="_ETM_Q1_8487732"/>
      <w:bookmarkEnd w:id="1279"/>
      <w:bookmarkEnd w:id="1280"/>
      <w:r>
        <w:rPr>
          <w:rFonts w:hint="cs"/>
          <w:rtl/>
          <w:lang w:eastAsia="he-IL"/>
        </w:rPr>
        <w:t>מבחינה משפטי</w:t>
      </w:r>
      <w:bookmarkStart w:id="1281" w:name="_ETM_Q1_8489650"/>
      <w:bookmarkEnd w:id="1281"/>
      <w:r>
        <w:rPr>
          <w:rFonts w:hint="cs"/>
          <w:rtl/>
          <w:lang w:eastAsia="he-IL"/>
        </w:rPr>
        <w:t xml:space="preserve">ת הצו הזה לא מחיל הוראות נוספות על מה שחל </w:t>
      </w:r>
      <w:bookmarkStart w:id="1282" w:name="_ETM_Q1_8487581"/>
      <w:bookmarkEnd w:id="1282"/>
      <w:r>
        <w:rPr>
          <w:rFonts w:hint="cs"/>
          <w:rtl/>
          <w:lang w:eastAsia="he-IL"/>
        </w:rPr>
        <w:t xml:space="preserve">בצו הבנקים. אותן אפליקציות הן תאגידים בנקאיים שצו הבנקים </w:t>
      </w:r>
      <w:bookmarkStart w:id="1283" w:name="_ETM_Q1_8502812"/>
      <w:bookmarkEnd w:id="1283"/>
      <w:r>
        <w:rPr>
          <w:rFonts w:hint="cs"/>
          <w:rtl/>
          <w:lang w:eastAsia="he-IL"/>
        </w:rPr>
        <w:t xml:space="preserve">חל עליהם. מבחינה רגולטורית </w:t>
      </w:r>
      <w:r>
        <w:rPr>
          <w:rtl/>
          <w:lang w:eastAsia="he-IL"/>
        </w:rPr>
        <w:t>–</w:t>
      </w:r>
      <w:r>
        <w:rPr>
          <w:rFonts w:hint="cs"/>
          <w:rtl/>
          <w:lang w:eastAsia="he-IL"/>
        </w:rPr>
        <w:t xml:space="preserve"> בנק ישראל יש לו את הסמכויות שלו וגם רשות </w:t>
      </w:r>
      <w:r w:rsidR="00EB7D0B">
        <w:rPr>
          <w:rFonts w:hint="cs"/>
          <w:rtl/>
          <w:lang w:eastAsia="he-IL"/>
        </w:rPr>
        <w:t xml:space="preserve">שוק </w:t>
      </w:r>
      <w:r>
        <w:rPr>
          <w:rFonts w:hint="cs"/>
          <w:rtl/>
          <w:lang w:eastAsia="he-IL"/>
        </w:rPr>
        <w:t xml:space="preserve">ההון יש לה את הסמכויות שלה. </w:t>
      </w:r>
      <w:bookmarkStart w:id="1284" w:name="_ETM_Q1_8507604"/>
      <w:bookmarkEnd w:id="1284"/>
      <w:r w:rsidR="00EB7D0B">
        <w:rPr>
          <w:rFonts w:hint="cs"/>
          <w:rtl/>
          <w:lang w:eastAsia="he-IL"/>
        </w:rPr>
        <w:t xml:space="preserve">זה לדעתי מה שרומן מבקש: שהרגולטור יתאים </w:t>
      </w:r>
      <w:bookmarkStart w:id="1285" w:name="_ETM_Q1_8512388"/>
      <w:bookmarkEnd w:id="1285"/>
      <w:r w:rsidR="00EB7D0B">
        <w:rPr>
          <w:rFonts w:hint="cs"/>
          <w:rtl/>
          <w:lang w:eastAsia="he-IL"/>
        </w:rPr>
        <w:t>את ההסדרה הרגולטורית גם מבחינת כלים שבנק ישראל נתן - - -</w:t>
      </w:r>
    </w:p>
    <w:p w:rsidR="00EB7D0B" w:rsidRDefault="00EB7D0B" w:rsidP="00EB7D0B">
      <w:pPr>
        <w:pStyle w:val="af6"/>
        <w:keepNext/>
        <w:rPr>
          <w:rtl/>
        </w:rPr>
      </w:pPr>
      <w:bookmarkStart w:id="1286" w:name="ET_yor_5069_250"/>
      <w:r w:rsidRPr="00EB7D0B">
        <w:rPr>
          <w:rStyle w:val="TagStyle"/>
          <w:rtl/>
        </w:rPr>
        <w:t xml:space="preserve"> &lt;&lt; יור &gt;&gt; </w:t>
      </w:r>
      <w:r>
        <w:rPr>
          <w:rtl/>
        </w:rPr>
        <w:t>היו"ר יעקב אשר:</w:t>
      </w:r>
      <w:r w:rsidRPr="00EB7D0B">
        <w:rPr>
          <w:rStyle w:val="TagStyle"/>
          <w:rtl/>
        </w:rPr>
        <w:t xml:space="preserve"> &lt;&lt; יור &gt;&gt;</w:t>
      </w:r>
      <w:r>
        <w:rPr>
          <w:rtl/>
        </w:rPr>
        <w:t xml:space="preserve">   </w:t>
      </w:r>
      <w:bookmarkEnd w:id="1286"/>
    </w:p>
    <w:p w:rsidR="00EB7D0B" w:rsidRDefault="00EB7D0B" w:rsidP="00EB7D0B">
      <w:pPr>
        <w:pStyle w:val="KeepWithNext"/>
        <w:rPr>
          <w:rtl/>
          <w:lang w:eastAsia="he-IL"/>
        </w:rPr>
      </w:pPr>
    </w:p>
    <w:p w:rsidR="00EB7D0B" w:rsidRDefault="00EB7D0B" w:rsidP="00EB7D0B">
      <w:pPr>
        <w:rPr>
          <w:rtl/>
          <w:lang w:eastAsia="he-IL"/>
        </w:rPr>
      </w:pPr>
      <w:r>
        <w:rPr>
          <w:rFonts w:hint="cs"/>
          <w:rtl/>
          <w:lang w:eastAsia="he-IL"/>
        </w:rPr>
        <w:t xml:space="preserve">אבל לא בצו כאן. </w:t>
      </w:r>
    </w:p>
    <w:p w:rsidR="00EB7D0B" w:rsidRDefault="00EB7D0B" w:rsidP="00EB7D0B">
      <w:pPr>
        <w:rPr>
          <w:rtl/>
          <w:lang w:eastAsia="he-IL"/>
        </w:rPr>
      </w:pPr>
      <w:bookmarkStart w:id="1287" w:name="_ETM_Q1_8508256"/>
      <w:bookmarkStart w:id="1288" w:name="_ETM_Q1_8508334"/>
      <w:bookmarkStart w:id="1289" w:name="_ETM_Q1_8509503"/>
      <w:bookmarkEnd w:id="1287"/>
      <w:bookmarkEnd w:id="1288"/>
      <w:bookmarkEnd w:id="1289"/>
    </w:p>
    <w:p w:rsidR="00EB7D0B" w:rsidRDefault="00EB7D0B" w:rsidP="00EB7D0B">
      <w:pPr>
        <w:pStyle w:val="af9"/>
        <w:keepNext/>
        <w:rPr>
          <w:rtl/>
          <w:lang w:eastAsia="he-IL"/>
        </w:rPr>
      </w:pPr>
      <w:bookmarkStart w:id="1290" w:name="ET_guest_531268_251"/>
      <w:r w:rsidRPr="00EB7D0B">
        <w:rPr>
          <w:rStyle w:val="TagStyle"/>
          <w:rtl/>
        </w:rPr>
        <w:t xml:space="preserve"> &lt;&lt; אורח &gt;&gt; </w:t>
      </w:r>
      <w:r>
        <w:rPr>
          <w:rtl/>
          <w:lang w:eastAsia="he-IL"/>
        </w:rPr>
        <w:t>מאיה לדרמן:</w:t>
      </w:r>
      <w:r w:rsidRPr="00EB7D0B">
        <w:rPr>
          <w:rStyle w:val="TagStyle"/>
          <w:rtl/>
        </w:rPr>
        <w:t xml:space="preserve"> &lt;&lt; אורח &gt;&gt;</w:t>
      </w:r>
      <w:r>
        <w:rPr>
          <w:rtl/>
          <w:lang w:eastAsia="he-IL"/>
        </w:rPr>
        <w:t xml:space="preserve">   </w:t>
      </w:r>
      <w:bookmarkEnd w:id="1290"/>
    </w:p>
    <w:p w:rsidR="00EB7D0B" w:rsidRDefault="00EB7D0B" w:rsidP="00EB7D0B">
      <w:pPr>
        <w:pStyle w:val="KeepWithNext"/>
        <w:rPr>
          <w:rtl/>
          <w:lang w:eastAsia="he-IL"/>
        </w:rPr>
      </w:pPr>
    </w:p>
    <w:p w:rsidR="00EB7D0B" w:rsidRPr="00EB7D0B" w:rsidRDefault="00EB7D0B" w:rsidP="00EB7D0B">
      <w:pPr>
        <w:rPr>
          <w:rtl/>
          <w:lang w:eastAsia="he-IL"/>
        </w:rPr>
      </w:pPr>
      <w:bookmarkStart w:id="1291" w:name="_ETM_Q1_8510051"/>
      <w:bookmarkStart w:id="1292" w:name="_ETM_Q1_8510100"/>
      <w:bookmarkEnd w:id="1291"/>
      <w:bookmarkEnd w:id="1292"/>
      <w:r>
        <w:rPr>
          <w:rFonts w:hint="cs"/>
          <w:rtl/>
          <w:lang w:eastAsia="he-IL"/>
        </w:rPr>
        <w:t>לא בצו</w:t>
      </w:r>
      <w:bookmarkStart w:id="1293" w:name="_ETM_Q1_8510995"/>
      <w:bookmarkEnd w:id="1293"/>
      <w:r>
        <w:rPr>
          <w:rFonts w:hint="cs"/>
          <w:rtl/>
          <w:lang w:eastAsia="he-IL"/>
        </w:rPr>
        <w:t xml:space="preserve">, כי הוראות הצו </w:t>
      </w:r>
      <w:r>
        <w:rPr>
          <w:rtl/>
          <w:lang w:eastAsia="he-IL"/>
        </w:rPr>
        <w:t>–</w:t>
      </w:r>
      <w:r>
        <w:rPr>
          <w:rFonts w:hint="cs"/>
          <w:rtl/>
          <w:lang w:eastAsia="he-IL"/>
        </w:rPr>
        <w:t xml:space="preserve"> אלה הן. </w:t>
      </w:r>
    </w:p>
    <w:p w:rsidR="00982347" w:rsidRDefault="00982347" w:rsidP="00982347">
      <w:pPr>
        <w:rPr>
          <w:rtl/>
          <w:lang w:eastAsia="he-IL"/>
        </w:rPr>
      </w:pPr>
    </w:p>
    <w:p w:rsidR="00982347" w:rsidRDefault="00982347" w:rsidP="00982347">
      <w:pPr>
        <w:pStyle w:val="af9"/>
        <w:keepNext/>
        <w:rPr>
          <w:rtl/>
          <w:lang w:eastAsia="he-IL"/>
        </w:rPr>
      </w:pPr>
      <w:bookmarkStart w:id="1294" w:name="ET_guest_733917_149"/>
      <w:r w:rsidRPr="00982347">
        <w:rPr>
          <w:rStyle w:val="TagStyle"/>
          <w:rtl/>
        </w:rPr>
        <w:t xml:space="preserve"> &lt;&lt; אורח &gt;&gt; </w:t>
      </w:r>
      <w:r>
        <w:rPr>
          <w:rtl/>
          <w:lang w:eastAsia="he-IL"/>
        </w:rPr>
        <w:t>רומן דיזנגוך:</w:t>
      </w:r>
      <w:r w:rsidRPr="00982347">
        <w:rPr>
          <w:rStyle w:val="TagStyle"/>
          <w:rtl/>
        </w:rPr>
        <w:t xml:space="preserve"> &lt;&lt; אורח &gt;&gt;</w:t>
      </w:r>
      <w:r>
        <w:rPr>
          <w:rtl/>
          <w:lang w:eastAsia="he-IL"/>
        </w:rPr>
        <w:t xml:space="preserve">   </w:t>
      </w:r>
      <w:bookmarkEnd w:id="1294"/>
    </w:p>
    <w:p w:rsidR="00982347" w:rsidRDefault="00982347" w:rsidP="00982347">
      <w:pPr>
        <w:pStyle w:val="KeepWithNext"/>
        <w:rPr>
          <w:rtl/>
          <w:lang w:eastAsia="he-IL"/>
        </w:rPr>
      </w:pPr>
    </w:p>
    <w:p w:rsidR="00982347" w:rsidRDefault="00EB7D0B" w:rsidP="00982347">
      <w:pPr>
        <w:rPr>
          <w:rtl/>
          <w:lang w:eastAsia="he-IL"/>
        </w:rPr>
      </w:pPr>
      <w:r>
        <w:rPr>
          <w:rFonts w:hint="cs"/>
          <w:rtl/>
          <w:lang w:eastAsia="he-IL"/>
        </w:rPr>
        <w:t xml:space="preserve">אני יכול </w:t>
      </w:r>
      <w:bookmarkStart w:id="1295" w:name="_ETM_Q1_8529824"/>
      <w:bookmarkEnd w:id="1295"/>
      <w:r>
        <w:rPr>
          <w:rFonts w:hint="cs"/>
          <w:rtl/>
          <w:lang w:eastAsia="he-IL"/>
        </w:rPr>
        <w:t xml:space="preserve">לחדד, ברשותכם? </w:t>
      </w:r>
    </w:p>
    <w:p w:rsidR="00EB7D0B" w:rsidRDefault="00EB7D0B" w:rsidP="00982347">
      <w:pPr>
        <w:rPr>
          <w:rtl/>
          <w:lang w:eastAsia="he-IL"/>
        </w:rPr>
      </w:pPr>
      <w:bookmarkStart w:id="1296" w:name="_ETM_Q1_8530424"/>
      <w:bookmarkStart w:id="1297" w:name="_ETM_Q1_8530505"/>
      <w:bookmarkEnd w:id="1296"/>
      <w:bookmarkEnd w:id="1297"/>
    </w:p>
    <w:p w:rsidR="00EB7D0B" w:rsidRDefault="00EB7D0B" w:rsidP="00EB7D0B">
      <w:pPr>
        <w:pStyle w:val="af6"/>
        <w:keepNext/>
        <w:rPr>
          <w:rtl/>
        </w:rPr>
      </w:pPr>
      <w:bookmarkStart w:id="1298" w:name="ET_yor_5069_252"/>
      <w:r w:rsidRPr="00EB7D0B">
        <w:rPr>
          <w:rStyle w:val="TagStyle"/>
          <w:rtl/>
        </w:rPr>
        <w:t xml:space="preserve"> &lt;&lt; יור &gt;&gt; </w:t>
      </w:r>
      <w:r>
        <w:rPr>
          <w:rtl/>
        </w:rPr>
        <w:t>היו"ר יעקב אשר:</w:t>
      </w:r>
      <w:r w:rsidRPr="00EB7D0B">
        <w:rPr>
          <w:rStyle w:val="TagStyle"/>
          <w:rtl/>
        </w:rPr>
        <w:t xml:space="preserve"> &lt;&lt; יור &gt;&gt;</w:t>
      </w:r>
      <w:r>
        <w:rPr>
          <w:rtl/>
        </w:rPr>
        <w:t xml:space="preserve">   </w:t>
      </w:r>
      <w:bookmarkEnd w:id="1298"/>
    </w:p>
    <w:p w:rsidR="00EB7D0B" w:rsidRDefault="00EB7D0B" w:rsidP="00EB7D0B">
      <w:pPr>
        <w:pStyle w:val="KeepWithNext"/>
        <w:rPr>
          <w:rtl/>
          <w:lang w:eastAsia="he-IL"/>
        </w:rPr>
      </w:pPr>
    </w:p>
    <w:p w:rsidR="00EB7D0B" w:rsidRDefault="00EB7D0B" w:rsidP="00EB7D0B">
      <w:pPr>
        <w:rPr>
          <w:rtl/>
          <w:lang w:eastAsia="he-IL"/>
        </w:rPr>
      </w:pPr>
      <w:bookmarkStart w:id="1299" w:name="_ETM_Q1_8531378"/>
      <w:bookmarkEnd w:id="1299"/>
      <w:r>
        <w:rPr>
          <w:rFonts w:hint="cs"/>
          <w:rtl/>
          <w:lang w:eastAsia="he-IL"/>
        </w:rPr>
        <w:t xml:space="preserve">אני חושב שחידדנו מספיק. </w:t>
      </w:r>
      <w:bookmarkStart w:id="1300" w:name="_ETM_Q1_8535320"/>
      <w:bookmarkEnd w:id="1300"/>
    </w:p>
    <w:p w:rsidR="00EB7D0B" w:rsidRDefault="00EB7D0B" w:rsidP="00EB7D0B">
      <w:pPr>
        <w:rPr>
          <w:rtl/>
          <w:lang w:eastAsia="he-IL"/>
        </w:rPr>
      </w:pPr>
      <w:bookmarkStart w:id="1301" w:name="_ETM_Q1_8535398"/>
      <w:bookmarkEnd w:id="1301"/>
    </w:p>
    <w:p w:rsidR="00EB7D0B" w:rsidRDefault="00EB7D0B" w:rsidP="00EB7D0B">
      <w:pPr>
        <w:pStyle w:val="af9"/>
        <w:keepNext/>
        <w:rPr>
          <w:rtl/>
          <w:lang w:eastAsia="he-IL"/>
        </w:rPr>
      </w:pPr>
      <w:bookmarkStart w:id="1302" w:name="ET_guest_733917_253"/>
      <w:r w:rsidRPr="00EB7D0B">
        <w:rPr>
          <w:rStyle w:val="TagStyle"/>
          <w:rtl/>
        </w:rPr>
        <w:t xml:space="preserve"> &lt;&lt; אורח &gt;&gt; </w:t>
      </w:r>
      <w:r>
        <w:rPr>
          <w:rtl/>
          <w:lang w:eastAsia="he-IL"/>
        </w:rPr>
        <w:t>רומן דיזנגוך:</w:t>
      </w:r>
      <w:r w:rsidRPr="00EB7D0B">
        <w:rPr>
          <w:rStyle w:val="TagStyle"/>
          <w:rtl/>
        </w:rPr>
        <w:t xml:space="preserve"> &lt;&lt; אורח &gt;&gt;</w:t>
      </w:r>
      <w:r>
        <w:rPr>
          <w:rtl/>
          <w:lang w:eastAsia="he-IL"/>
        </w:rPr>
        <w:t xml:space="preserve">   </w:t>
      </w:r>
      <w:bookmarkEnd w:id="1302"/>
    </w:p>
    <w:p w:rsidR="00EB7D0B" w:rsidRDefault="00EB7D0B" w:rsidP="00EB7D0B">
      <w:pPr>
        <w:pStyle w:val="KeepWithNext"/>
        <w:rPr>
          <w:rtl/>
          <w:lang w:eastAsia="he-IL"/>
        </w:rPr>
      </w:pPr>
    </w:p>
    <w:p w:rsidR="00EB7D0B" w:rsidRDefault="00EB7D0B" w:rsidP="00EB7D0B">
      <w:pPr>
        <w:rPr>
          <w:rtl/>
          <w:lang w:eastAsia="he-IL"/>
        </w:rPr>
      </w:pPr>
      <w:bookmarkStart w:id="1303" w:name="_ETM_Q1_8537091"/>
      <w:bookmarkStart w:id="1304" w:name="_ETM_Q1_8537141"/>
      <w:bookmarkEnd w:id="1303"/>
      <w:bookmarkEnd w:id="1304"/>
      <w:r>
        <w:rPr>
          <w:rFonts w:hint="cs"/>
          <w:rtl/>
          <w:lang w:eastAsia="he-IL"/>
        </w:rPr>
        <w:t xml:space="preserve">ברשותך, בסעיף הספציפי הזה </w:t>
      </w:r>
      <w:bookmarkStart w:id="1305" w:name="_ETM_Q1_8534579"/>
      <w:bookmarkEnd w:id="1305"/>
      <w:r>
        <w:rPr>
          <w:rFonts w:hint="cs"/>
          <w:rtl/>
          <w:lang w:eastAsia="he-IL"/>
        </w:rPr>
        <w:t xml:space="preserve">לפי מה שאנחנו מבינים </w:t>
      </w:r>
      <w:r>
        <w:rPr>
          <w:rtl/>
          <w:lang w:eastAsia="he-IL"/>
        </w:rPr>
        <w:t>–</w:t>
      </w:r>
      <w:r>
        <w:rPr>
          <w:rFonts w:hint="cs"/>
          <w:rtl/>
          <w:lang w:eastAsia="he-IL"/>
        </w:rPr>
        <w:t xml:space="preserve"> לא בטוח שיש פה סמכות </w:t>
      </w:r>
      <w:bookmarkStart w:id="1306" w:name="_ETM_Q1_8544018"/>
      <w:bookmarkEnd w:id="1306"/>
      <w:r>
        <w:rPr>
          <w:rFonts w:hint="cs"/>
          <w:rtl/>
          <w:lang w:eastAsia="he-IL"/>
        </w:rPr>
        <w:t xml:space="preserve">של רשות שוק ההון לעשות את ההתאמות </w:t>
      </w:r>
      <w:bookmarkStart w:id="1307" w:name="_ETM_Q1_8543593"/>
      <w:bookmarkEnd w:id="1307"/>
      <w:r>
        <w:rPr>
          <w:rFonts w:hint="cs"/>
          <w:rtl/>
          <w:lang w:eastAsia="he-IL"/>
        </w:rPr>
        <w:t xml:space="preserve">ספציפית לגבי סעיף 3, שזה משהו שחשוב לנו לוודא. </w:t>
      </w:r>
      <w:bookmarkStart w:id="1308" w:name="_ETM_Q1_8532704"/>
      <w:bookmarkStart w:id="1309" w:name="_ETM_Q1_8532781"/>
      <w:bookmarkEnd w:id="1308"/>
      <w:bookmarkEnd w:id="1309"/>
      <w:r>
        <w:rPr>
          <w:rFonts w:hint="cs"/>
          <w:rtl/>
          <w:lang w:eastAsia="he-IL"/>
        </w:rPr>
        <w:t xml:space="preserve">גם </w:t>
      </w:r>
      <w:bookmarkStart w:id="1310" w:name="_ETM_Q1_8552438"/>
      <w:bookmarkEnd w:id="1310"/>
      <w:r>
        <w:rPr>
          <w:rFonts w:hint="cs"/>
          <w:rtl/>
          <w:lang w:eastAsia="he-IL"/>
        </w:rPr>
        <w:t xml:space="preserve">בנושא הזה </w:t>
      </w:r>
      <w:r>
        <w:rPr>
          <w:rtl/>
          <w:lang w:eastAsia="he-IL"/>
        </w:rPr>
        <w:t>–</w:t>
      </w:r>
      <w:r>
        <w:rPr>
          <w:rFonts w:hint="cs"/>
          <w:rtl/>
          <w:lang w:eastAsia="he-IL"/>
        </w:rPr>
        <w:t xml:space="preserve"> בלא שיאמת, יכול להיות שהוא יתבסס, לדוגמה, </w:t>
      </w:r>
      <w:bookmarkStart w:id="1311" w:name="_ETM_Q1_8549331"/>
      <w:bookmarkEnd w:id="1311"/>
      <w:r>
        <w:rPr>
          <w:rFonts w:hint="cs"/>
          <w:rtl/>
          <w:lang w:eastAsia="he-IL"/>
        </w:rPr>
        <w:t xml:space="preserve">על כרטיס אשראי או פתרונות טכנולוגיים כאלה ואחרים שמקובלים בשנת </w:t>
      </w:r>
      <w:bookmarkStart w:id="1312" w:name="_ETM_Q1_8552928"/>
      <w:bookmarkEnd w:id="1312"/>
      <w:r>
        <w:rPr>
          <w:rFonts w:hint="cs"/>
          <w:rtl/>
          <w:lang w:eastAsia="he-IL"/>
        </w:rPr>
        <w:t xml:space="preserve">2021, שיכולים לאפשר לאפליקציות או נותני שירותי תשלום לעבוד בצורה </w:t>
      </w:r>
      <w:bookmarkStart w:id="1313" w:name="_ETM_Q1_8559878"/>
      <w:bookmarkEnd w:id="1313"/>
      <w:r>
        <w:rPr>
          <w:rFonts w:hint="cs"/>
          <w:rtl/>
          <w:lang w:eastAsia="he-IL"/>
        </w:rPr>
        <w:t xml:space="preserve">ראויה. </w:t>
      </w:r>
    </w:p>
    <w:p w:rsidR="00594A3A" w:rsidRDefault="00594A3A" w:rsidP="00982347">
      <w:pPr>
        <w:rPr>
          <w:rtl/>
          <w:lang w:eastAsia="he-IL"/>
        </w:rPr>
      </w:pPr>
    </w:p>
    <w:p w:rsidR="00594A3A" w:rsidRDefault="00594A3A" w:rsidP="00594A3A">
      <w:pPr>
        <w:pStyle w:val="a4"/>
        <w:keepNext/>
        <w:rPr>
          <w:rtl/>
        </w:rPr>
      </w:pPr>
      <w:bookmarkStart w:id="1314" w:name="ET_speaker_5109_150"/>
      <w:r w:rsidRPr="00594A3A">
        <w:rPr>
          <w:rStyle w:val="TagStyle"/>
          <w:rtl/>
        </w:rPr>
        <w:t xml:space="preserve"> &lt;&lt; דובר &gt;&gt; </w:t>
      </w:r>
      <w:r w:rsidR="006C7978">
        <w:rPr>
          <w:rtl/>
        </w:rPr>
        <w:t>אלעזר שטרן</w:t>
      </w:r>
      <w:r>
        <w:rPr>
          <w:rtl/>
        </w:rPr>
        <w:t>:</w:t>
      </w:r>
      <w:r w:rsidRPr="00594A3A">
        <w:rPr>
          <w:rStyle w:val="TagStyle"/>
          <w:rtl/>
        </w:rPr>
        <w:t xml:space="preserve"> &lt;&lt; דובר &gt;&gt;</w:t>
      </w:r>
      <w:r>
        <w:rPr>
          <w:rtl/>
        </w:rPr>
        <w:t xml:space="preserve">   </w:t>
      </w:r>
      <w:bookmarkEnd w:id="1314"/>
    </w:p>
    <w:p w:rsidR="00594A3A" w:rsidRDefault="00EB7D0B" w:rsidP="00594A3A">
      <w:pPr>
        <w:pStyle w:val="KeepWithNext"/>
        <w:rPr>
          <w:rtl/>
          <w:lang w:eastAsia="he-IL"/>
        </w:rPr>
      </w:pPr>
      <w:r>
        <w:rPr>
          <w:rtl/>
          <w:lang w:eastAsia="he-IL"/>
        </w:rPr>
        <w:tab/>
      </w:r>
    </w:p>
    <w:p w:rsidR="00594A3A" w:rsidRDefault="00EB7D0B" w:rsidP="00594A3A">
      <w:pPr>
        <w:pStyle w:val="KeepWithNext"/>
        <w:rPr>
          <w:rtl/>
          <w:lang w:eastAsia="he-IL"/>
        </w:rPr>
      </w:pPr>
      <w:r>
        <w:rPr>
          <w:rtl/>
          <w:lang w:eastAsia="he-IL"/>
        </w:rPr>
        <w:tab/>
      </w:r>
      <w:r>
        <w:rPr>
          <w:rFonts w:hint="cs"/>
          <w:rtl/>
          <w:lang w:eastAsia="he-IL"/>
        </w:rPr>
        <w:t xml:space="preserve">אני לא בטוח שאתה צודק, כי אם אתה קורא </w:t>
      </w:r>
      <w:bookmarkStart w:id="1315" w:name="_ETM_Q1_8582388"/>
      <w:bookmarkEnd w:id="1315"/>
      <w:r>
        <w:rPr>
          <w:rFonts w:hint="cs"/>
          <w:rtl/>
          <w:lang w:eastAsia="he-IL"/>
        </w:rPr>
        <w:t xml:space="preserve">את סעיף 11(ג) לחוק, לגבי הנושא של הסמכות של הממונה </w:t>
      </w:r>
      <w:bookmarkStart w:id="1316" w:name="_ETM_Q1_8586054"/>
      <w:bookmarkEnd w:id="1316"/>
      <w:r>
        <w:rPr>
          <w:rFonts w:hint="cs"/>
          <w:rtl/>
          <w:lang w:eastAsia="he-IL"/>
        </w:rPr>
        <w:t xml:space="preserve">לתת הוראות </w:t>
      </w:r>
      <w:r>
        <w:rPr>
          <w:rtl/>
          <w:lang w:eastAsia="he-IL"/>
        </w:rPr>
        <w:t>–</w:t>
      </w:r>
      <w:r>
        <w:rPr>
          <w:rFonts w:hint="cs"/>
          <w:rtl/>
          <w:lang w:eastAsia="he-IL"/>
        </w:rPr>
        <w:t xml:space="preserve"> הניסוח שם הוא מאוד רחב: "רשאי הממונה </w:t>
      </w:r>
      <w:bookmarkStart w:id="1317" w:name="_ETM_Q1_8584640"/>
      <w:bookmarkEnd w:id="1317"/>
      <w:r>
        <w:rPr>
          <w:rFonts w:hint="cs"/>
          <w:rtl/>
          <w:lang w:eastAsia="he-IL"/>
        </w:rPr>
        <w:t xml:space="preserve">לתת הוראות הנוגעות לתאריכי היישום וההפעלה של החובות החלות לפי </w:t>
      </w:r>
      <w:bookmarkStart w:id="1318" w:name="_ETM_Q1_8593211"/>
      <w:bookmarkEnd w:id="1318"/>
      <w:r>
        <w:rPr>
          <w:rFonts w:hint="cs"/>
          <w:rtl/>
          <w:lang w:eastAsia="he-IL"/>
        </w:rPr>
        <w:t xml:space="preserve">חוק זה על הגורמים..." זאת אומרת, גם החובות שבצווים </w:t>
      </w:r>
      <w:r>
        <w:rPr>
          <w:rtl/>
          <w:lang w:eastAsia="he-IL"/>
        </w:rPr>
        <w:t>–</w:t>
      </w:r>
      <w:r>
        <w:rPr>
          <w:rFonts w:hint="cs"/>
          <w:rtl/>
          <w:lang w:eastAsia="he-IL"/>
        </w:rPr>
        <w:t xml:space="preserve"> </w:t>
      </w:r>
      <w:bookmarkStart w:id="1319" w:name="_ETM_Q1_8596515"/>
      <w:bookmarkEnd w:id="1319"/>
      <w:r>
        <w:rPr>
          <w:rFonts w:hint="cs"/>
          <w:rtl/>
          <w:lang w:eastAsia="he-IL"/>
        </w:rPr>
        <w:t xml:space="preserve">לכאורה, הסמכות של הממונה לקבוע שנגיד האימות פה בהקשרים האלה </w:t>
      </w:r>
      <w:bookmarkStart w:id="1320" w:name="_ETM_Q1_8601783"/>
      <w:bookmarkEnd w:id="1320"/>
      <w:r>
        <w:rPr>
          <w:rFonts w:hint="cs"/>
          <w:rtl/>
          <w:lang w:eastAsia="he-IL"/>
        </w:rPr>
        <w:t>יכול להיעשות בצורה הזו והזו - - -</w:t>
      </w:r>
    </w:p>
    <w:p w:rsidR="00594A3A" w:rsidRDefault="00594A3A" w:rsidP="00594A3A">
      <w:pPr>
        <w:pStyle w:val="af6"/>
        <w:keepNext/>
        <w:rPr>
          <w:rtl/>
        </w:rPr>
      </w:pPr>
      <w:bookmarkStart w:id="1321" w:name="ET_yor_5069_152"/>
      <w:r w:rsidRPr="00594A3A">
        <w:rPr>
          <w:rStyle w:val="TagStyle"/>
          <w:rtl/>
        </w:rPr>
        <w:t xml:space="preserve"> &lt;&lt; יור &gt;&gt; </w:t>
      </w:r>
      <w:r>
        <w:rPr>
          <w:rtl/>
        </w:rPr>
        <w:t>היו"ר יעקב אשר:</w:t>
      </w:r>
      <w:r w:rsidRPr="00594A3A">
        <w:rPr>
          <w:rStyle w:val="TagStyle"/>
          <w:rtl/>
        </w:rPr>
        <w:t xml:space="preserve"> &lt;&lt; יור &gt;&gt;</w:t>
      </w:r>
      <w:r>
        <w:rPr>
          <w:rtl/>
        </w:rPr>
        <w:t xml:space="preserve">   </w:t>
      </w:r>
      <w:bookmarkEnd w:id="1321"/>
    </w:p>
    <w:p w:rsidR="00594A3A" w:rsidRDefault="00594A3A" w:rsidP="00594A3A">
      <w:pPr>
        <w:pStyle w:val="KeepWithNext"/>
        <w:rPr>
          <w:rtl/>
          <w:lang w:eastAsia="he-IL"/>
        </w:rPr>
      </w:pPr>
    </w:p>
    <w:p w:rsidR="00594A3A" w:rsidRDefault="00EB7D0B" w:rsidP="00594A3A">
      <w:pPr>
        <w:rPr>
          <w:rtl/>
          <w:lang w:eastAsia="he-IL"/>
        </w:rPr>
      </w:pPr>
      <w:r>
        <w:rPr>
          <w:rFonts w:hint="cs"/>
          <w:rtl/>
          <w:lang w:eastAsia="he-IL"/>
        </w:rPr>
        <w:t xml:space="preserve">זאת אומרת, הוא יכול הוסיף טכנולוגיות או דברים מהסוג הזה? יש לו מרחב של שיקול דעת. </w:t>
      </w:r>
    </w:p>
    <w:p w:rsidR="00EB7D0B" w:rsidRDefault="00EB7D0B" w:rsidP="00594A3A">
      <w:pPr>
        <w:rPr>
          <w:rtl/>
          <w:lang w:eastAsia="he-IL"/>
        </w:rPr>
      </w:pPr>
    </w:p>
    <w:p w:rsidR="00EB7D0B" w:rsidRDefault="00EB7D0B" w:rsidP="00EB7D0B">
      <w:pPr>
        <w:pStyle w:val="a4"/>
        <w:keepNext/>
        <w:rPr>
          <w:rtl/>
        </w:rPr>
      </w:pPr>
      <w:bookmarkStart w:id="1322" w:name="ET_speaker_5109_254"/>
      <w:r w:rsidRPr="00EB7D0B">
        <w:rPr>
          <w:rStyle w:val="TagStyle"/>
          <w:rtl/>
        </w:rPr>
        <w:t xml:space="preserve"> &lt;&lt; דובר &gt;&gt; </w:t>
      </w:r>
      <w:r w:rsidR="006C7978">
        <w:rPr>
          <w:rtl/>
        </w:rPr>
        <w:t>אלעזר שטרן</w:t>
      </w:r>
      <w:r>
        <w:rPr>
          <w:rtl/>
        </w:rPr>
        <w:t>:</w:t>
      </w:r>
      <w:r w:rsidRPr="00EB7D0B">
        <w:rPr>
          <w:rStyle w:val="TagStyle"/>
          <w:rtl/>
        </w:rPr>
        <w:t xml:space="preserve"> &lt;&lt; דובר &gt;&gt;</w:t>
      </w:r>
      <w:r>
        <w:rPr>
          <w:rtl/>
        </w:rPr>
        <w:t xml:space="preserve">   </w:t>
      </w:r>
      <w:bookmarkEnd w:id="1322"/>
    </w:p>
    <w:p w:rsidR="00EB7D0B" w:rsidRDefault="00EB7D0B" w:rsidP="00EB7D0B">
      <w:pPr>
        <w:pStyle w:val="KeepWithNext"/>
        <w:rPr>
          <w:rtl/>
          <w:lang w:eastAsia="he-IL"/>
        </w:rPr>
      </w:pPr>
    </w:p>
    <w:p w:rsidR="00EB7D0B" w:rsidRDefault="00EB7D0B" w:rsidP="00EB7D0B">
      <w:pPr>
        <w:rPr>
          <w:rtl/>
          <w:lang w:eastAsia="he-IL"/>
        </w:rPr>
      </w:pPr>
      <w:r>
        <w:rPr>
          <w:rFonts w:hint="cs"/>
          <w:rtl/>
          <w:lang w:eastAsia="he-IL"/>
        </w:rPr>
        <w:t xml:space="preserve">יש לו שיקול דעת רחב להבהיר איך </w:t>
      </w:r>
      <w:bookmarkStart w:id="1323" w:name="_ETM_Q1_8609502"/>
      <w:bookmarkEnd w:id="1323"/>
      <w:r>
        <w:rPr>
          <w:rFonts w:hint="cs"/>
          <w:rtl/>
          <w:lang w:eastAsia="he-IL"/>
        </w:rPr>
        <w:t xml:space="preserve">להחיל את ההוראות. תקנו אותי אם אני טועה או אם אתם מפרשים את זה אחרת, אבל לכאורה, הדרכים </w:t>
      </w:r>
      <w:bookmarkStart w:id="1324" w:name="_ETM_Q1_8610711"/>
      <w:bookmarkEnd w:id="1324"/>
      <w:r>
        <w:rPr>
          <w:rFonts w:hint="cs"/>
          <w:rtl/>
          <w:lang w:eastAsia="he-IL"/>
        </w:rPr>
        <w:t xml:space="preserve">של האימות, גם של רישום של פרטים לפי סעיף 3 וגם </w:t>
      </w:r>
      <w:bookmarkStart w:id="1325" w:name="_ETM_Q1_8615479"/>
      <w:bookmarkEnd w:id="1325"/>
      <w:r>
        <w:rPr>
          <w:rFonts w:hint="cs"/>
          <w:rtl/>
          <w:lang w:eastAsia="he-IL"/>
        </w:rPr>
        <w:t xml:space="preserve">אימות הפרטים לפי סעיף 4 </w:t>
      </w:r>
      <w:r>
        <w:rPr>
          <w:rtl/>
          <w:lang w:eastAsia="he-IL"/>
        </w:rPr>
        <w:t>–</w:t>
      </w:r>
      <w:r>
        <w:rPr>
          <w:rFonts w:hint="cs"/>
          <w:rtl/>
          <w:lang w:eastAsia="he-IL"/>
        </w:rPr>
        <w:t xml:space="preserve"> לכם, כממונה, </w:t>
      </w:r>
      <w:bookmarkStart w:id="1326" w:name="_ETM_Q1_8616254"/>
      <w:bookmarkEnd w:id="1326"/>
      <w:r>
        <w:rPr>
          <w:rFonts w:hint="cs"/>
          <w:rtl/>
          <w:lang w:eastAsia="he-IL"/>
        </w:rPr>
        <w:t>יש סמכות די רחבה להבהיר איך מפעילים את ההורא</w:t>
      </w:r>
      <w:bookmarkStart w:id="1327" w:name="_ETM_Q1_8620996"/>
      <w:bookmarkEnd w:id="1327"/>
      <w:r>
        <w:rPr>
          <w:rFonts w:hint="cs"/>
          <w:rtl/>
          <w:lang w:eastAsia="he-IL"/>
        </w:rPr>
        <w:t>ות האלה לגבי טכנולוגיות  - - -</w:t>
      </w:r>
    </w:p>
    <w:p w:rsidR="00EB7D0B" w:rsidRDefault="00EB7D0B" w:rsidP="00EB7D0B">
      <w:pPr>
        <w:rPr>
          <w:rtl/>
          <w:lang w:eastAsia="he-IL"/>
        </w:rPr>
      </w:pPr>
      <w:bookmarkStart w:id="1328" w:name="_ETM_Q1_8631316"/>
      <w:bookmarkStart w:id="1329" w:name="_ETM_Q1_8631386"/>
      <w:bookmarkEnd w:id="1328"/>
      <w:bookmarkEnd w:id="1329"/>
    </w:p>
    <w:p w:rsidR="00EB7D0B" w:rsidRDefault="00EB7D0B" w:rsidP="00EB7D0B">
      <w:pPr>
        <w:pStyle w:val="af6"/>
        <w:keepNext/>
        <w:rPr>
          <w:rtl/>
        </w:rPr>
      </w:pPr>
      <w:r w:rsidRPr="00EB7D0B">
        <w:rPr>
          <w:rStyle w:val="TagStyle"/>
          <w:rtl/>
        </w:rPr>
        <w:t xml:space="preserve"> &lt;&lt; יור &gt;&gt; </w:t>
      </w:r>
      <w:r>
        <w:rPr>
          <w:rtl/>
        </w:rPr>
        <w:t>היו"ר יעקב אשר:</w:t>
      </w:r>
      <w:r w:rsidRPr="00EB7D0B">
        <w:rPr>
          <w:rStyle w:val="TagStyle"/>
          <w:rtl/>
        </w:rPr>
        <w:t xml:space="preserve"> &lt;&lt; יור &gt;&gt;</w:t>
      </w:r>
      <w:r>
        <w:rPr>
          <w:rtl/>
        </w:rPr>
        <w:t xml:space="preserve">   </w:t>
      </w:r>
    </w:p>
    <w:p w:rsidR="00EB7D0B" w:rsidRDefault="00EB7D0B" w:rsidP="00EB7D0B">
      <w:pPr>
        <w:pStyle w:val="KeepWithNext"/>
        <w:rPr>
          <w:rtl/>
          <w:lang w:eastAsia="he-IL"/>
        </w:rPr>
      </w:pPr>
    </w:p>
    <w:p w:rsidR="00EB7D0B" w:rsidRDefault="00EB7D0B" w:rsidP="00EB7D0B">
      <w:pPr>
        <w:rPr>
          <w:rtl/>
          <w:lang w:eastAsia="he-IL"/>
        </w:rPr>
      </w:pPr>
      <w:r>
        <w:rPr>
          <w:rFonts w:hint="cs"/>
          <w:rtl/>
          <w:lang w:eastAsia="he-IL"/>
        </w:rPr>
        <w:t xml:space="preserve">שזה יכול להיות מה שעושים הבנקים. </w:t>
      </w:r>
    </w:p>
    <w:p w:rsidR="00EB7D0B" w:rsidRDefault="00EB7D0B" w:rsidP="00EB7D0B">
      <w:pPr>
        <w:rPr>
          <w:rtl/>
          <w:lang w:eastAsia="he-IL"/>
        </w:rPr>
      </w:pPr>
      <w:bookmarkStart w:id="1330" w:name="_ETM_Q1_8631417"/>
      <w:bookmarkStart w:id="1331" w:name="_ETM_Q1_8631486"/>
      <w:bookmarkStart w:id="1332" w:name="_ETM_Q1_8632617"/>
      <w:bookmarkEnd w:id="1330"/>
      <w:bookmarkEnd w:id="1331"/>
      <w:bookmarkEnd w:id="1332"/>
    </w:p>
    <w:p w:rsidR="00EB7D0B" w:rsidRDefault="00EB7D0B" w:rsidP="00EB7D0B">
      <w:pPr>
        <w:pStyle w:val="a4"/>
        <w:keepNext/>
        <w:rPr>
          <w:rtl/>
        </w:rPr>
      </w:pPr>
      <w:bookmarkStart w:id="1333" w:name="ET_speaker_5109_256"/>
      <w:r w:rsidRPr="00EB7D0B">
        <w:rPr>
          <w:rStyle w:val="TagStyle"/>
          <w:rtl/>
        </w:rPr>
        <w:t xml:space="preserve"> &lt;&lt; דובר &gt;&gt; </w:t>
      </w:r>
      <w:r w:rsidR="006C7978">
        <w:rPr>
          <w:rtl/>
        </w:rPr>
        <w:t>אלעזר שטרן</w:t>
      </w:r>
      <w:r>
        <w:rPr>
          <w:rtl/>
        </w:rPr>
        <w:t>:</w:t>
      </w:r>
      <w:r w:rsidRPr="00EB7D0B">
        <w:rPr>
          <w:rStyle w:val="TagStyle"/>
          <w:rtl/>
        </w:rPr>
        <w:t xml:space="preserve"> &lt;&lt; דובר &gt;&gt;</w:t>
      </w:r>
      <w:r>
        <w:rPr>
          <w:rtl/>
        </w:rPr>
        <w:t xml:space="preserve">   </w:t>
      </w:r>
      <w:bookmarkEnd w:id="1333"/>
    </w:p>
    <w:p w:rsidR="00EB7D0B" w:rsidRDefault="00EB7D0B" w:rsidP="00EB7D0B">
      <w:pPr>
        <w:pStyle w:val="KeepWithNext"/>
        <w:rPr>
          <w:rtl/>
          <w:lang w:eastAsia="he-IL"/>
        </w:rPr>
      </w:pPr>
    </w:p>
    <w:p w:rsidR="00EB7D0B" w:rsidRPr="00EB7D0B" w:rsidRDefault="00EB7D0B" w:rsidP="00EB7D0B">
      <w:pPr>
        <w:rPr>
          <w:rtl/>
          <w:lang w:eastAsia="he-IL"/>
        </w:rPr>
      </w:pPr>
      <w:bookmarkStart w:id="1334" w:name="_ETM_Q1_8633158"/>
      <w:bookmarkStart w:id="1335" w:name="_ETM_Q1_8633200"/>
      <w:bookmarkEnd w:id="1334"/>
      <w:bookmarkEnd w:id="1335"/>
      <w:r>
        <w:rPr>
          <w:rFonts w:hint="cs"/>
          <w:rtl/>
          <w:lang w:eastAsia="he-IL"/>
        </w:rPr>
        <w:t xml:space="preserve">או שאתם מפרשים את זה אחרת. </w:t>
      </w:r>
    </w:p>
    <w:p w:rsidR="00EB7D0B" w:rsidRDefault="00EB7D0B" w:rsidP="00594A3A">
      <w:pPr>
        <w:rPr>
          <w:rtl/>
          <w:lang w:eastAsia="he-IL"/>
        </w:rPr>
      </w:pPr>
      <w:bookmarkStart w:id="1336" w:name="_ETM_Q1_8599674"/>
      <w:bookmarkStart w:id="1337" w:name="_ETM_Q1_8599758"/>
      <w:bookmarkStart w:id="1338" w:name="_ETM_Q1_8599786"/>
      <w:bookmarkEnd w:id="1336"/>
      <w:bookmarkEnd w:id="1337"/>
      <w:bookmarkEnd w:id="1338"/>
    </w:p>
    <w:p w:rsidR="00594A3A" w:rsidRDefault="00594A3A" w:rsidP="00594A3A">
      <w:pPr>
        <w:pStyle w:val="af9"/>
        <w:keepNext/>
        <w:rPr>
          <w:rtl/>
          <w:lang w:eastAsia="he-IL"/>
        </w:rPr>
      </w:pPr>
      <w:bookmarkStart w:id="1339" w:name="_ETM_Q1_8599856"/>
      <w:bookmarkStart w:id="1340" w:name="ET_guest_531268_153"/>
      <w:bookmarkEnd w:id="1339"/>
      <w:r w:rsidRPr="00594A3A">
        <w:rPr>
          <w:rStyle w:val="TagStyle"/>
          <w:rtl/>
        </w:rPr>
        <w:t xml:space="preserve"> &lt;&lt; אורח &gt;&gt; </w:t>
      </w:r>
      <w:r>
        <w:rPr>
          <w:rtl/>
          <w:lang w:eastAsia="he-IL"/>
        </w:rPr>
        <w:t>מאיה לדרמן:</w:t>
      </w:r>
      <w:r w:rsidRPr="00594A3A">
        <w:rPr>
          <w:rStyle w:val="TagStyle"/>
          <w:rtl/>
        </w:rPr>
        <w:t xml:space="preserve"> &lt;&lt; אורח &gt;&gt;</w:t>
      </w:r>
      <w:r>
        <w:rPr>
          <w:rtl/>
          <w:lang w:eastAsia="he-IL"/>
        </w:rPr>
        <w:t xml:space="preserve">   </w:t>
      </w:r>
      <w:bookmarkEnd w:id="1340"/>
    </w:p>
    <w:p w:rsidR="00594A3A" w:rsidRDefault="00594A3A" w:rsidP="00594A3A">
      <w:pPr>
        <w:pStyle w:val="KeepWithNext"/>
        <w:rPr>
          <w:rtl/>
          <w:lang w:eastAsia="he-IL"/>
        </w:rPr>
      </w:pPr>
    </w:p>
    <w:p w:rsidR="00594A3A" w:rsidRDefault="00EB7D0B" w:rsidP="00594A3A">
      <w:pPr>
        <w:rPr>
          <w:rtl/>
          <w:lang w:eastAsia="he-IL"/>
        </w:rPr>
      </w:pPr>
      <w:r>
        <w:rPr>
          <w:rFonts w:hint="cs"/>
          <w:rtl/>
          <w:lang w:eastAsia="he-IL"/>
        </w:rPr>
        <w:t xml:space="preserve">זו הייתה הכוונה בחקיקה. </w:t>
      </w:r>
    </w:p>
    <w:p w:rsidR="00594A3A" w:rsidRDefault="00594A3A" w:rsidP="00594A3A">
      <w:pPr>
        <w:rPr>
          <w:rtl/>
          <w:lang w:eastAsia="he-IL"/>
        </w:rPr>
      </w:pPr>
      <w:bookmarkStart w:id="1341" w:name="_ETM_Q1_8249726"/>
      <w:bookmarkEnd w:id="1341"/>
    </w:p>
    <w:p w:rsidR="00594A3A" w:rsidRDefault="00594A3A" w:rsidP="00594A3A">
      <w:pPr>
        <w:pStyle w:val="af9"/>
        <w:keepNext/>
        <w:rPr>
          <w:rtl/>
          <w:lang w:eastAsia="he-IL"/>
        </w:rPr>
      </w:pPr>
      <w:bookmarkStart w:id="1342" w:name="ET_guest_5777_154"/>
      <w:r w:rsidRPr="00594A3A">
        <w:rPr>
          <w:rStyle w:val="TagStyle"/>
          <w:rtl/>
        </w:rPr>
        <w:t xml:space="preserve"> &lt;&lt; אורח &gt;&gt; </w:t>
      </w:r>
      <w:r>
        <w:rPr>
          <w:rtl/>
          <w:lang w:eastAsia="he-IL"/>
        </w:rPr>
        <w:t>אמיר ונג:</w:t>
      </w:r>
      <w:r w:rsidRPr="00594A3A">
        <w:rPr>
          <w:rStyle w:val="TagStyle"/>
          <w:rtl/>
        </w:rPr>
        <w:t xml:space="preserve"> &lt;&lt; אורח &gt;&gt;</w:t>
      </w:r>
      <w:r>
        <w:rPr>
          <w:rtl/>
          <w:lang w:eastAsia="he-IL"/>
        </w:rPr>
        <w:t xml:space="preserve">   </w:t>
      </w:r>
      <w:bookmarkEnd w:id="1342"/>
    </w:p>
    <w:p w:rsidR="00594A3A" w:rsidRDefault="00594A3A" w:rsidP="00594A3A">
      <w:pPr>
        <w:pStyle w:val="KeepWithNext"/>
        <w:rPr>
          <w:rtl/>
          <w:lang w:eastAsia="he-IL"/>
        </w:rPr>
      </w:pPr>
    </w:p>
    <w:p w:rsidR="00594A3A" w:rsidRDefault="00EB7D0B" w:rsidP="008B1AAE">
      <w:pPr>
        <w:rPr>
          <w:rtl/>
          <w:lang w:eastAsia="he-IL"/>
        </w:rPr>
      </w:pPr>
      <w:r>
        <w:rPr>
          <w:rFonts w:hint="cs"/>
          <w:rtl/>
          <w:lang w:eastAsia="he-IL"/>
        </w:rPr>
        <w:t xml:space="preserve">אני </w:t>
      </w:r>
      <w:r w:rsidR="008B1AAE">
        <w:rPr>
          <w:rFonts w:hint="cs"/>
          <w:rtl/>
          <w:lang w:eastAsia="he-IL"/>
        </w:rPr>
        <w:t>מאיגוד הביטקוי</w:t>
      </w:r>
      <w:r>
        <w:rPr>
          <w:rFonts w:hint="cs"/>
          <w:rtl/>
          <w:lang w:eastAsia="he-IL"/>
        </w:rPr>
        <w:t xml:space="preserve">ן. רציתי לפנות לחבריי </w:t>
      </w:r>
      <w:bookmarkStart w:id="1343" w:name="_ETM_Q1_8653315"/>
      <w:bookmarkEnd w:id="1343"/>
      <w:r>
        <w:rPr>
          <w:rFonts w:hint="cs"/>
          <w:rtl/>
          <w:lang w:eastAsia="he-IL"/>
        </w:rPr>
        <w:t xml:space="preserve">ולהזכיר לכולם: עד עכשיו כל מי שהעלה דברים חשובים </w:t>
      </w:r>
      <w:r>
        <w:rPr>
          <w:rtl/>
          <w:lang w:eastAsia="he-IL"/>
        </w:rPr>
        <w:t>–</w:t>
      </w:r>
      <w:r>
        <w:rPr>
          <w:rFonts w:hint="cs"/>
          <w:rtl/>
          <w:lang w:eastAsia="he-IL"/>
        </w:rPr>
        <w:t xml:space="preserve"> </w:t>
      </w:r>
      <w:bookmarkStart w:id="1344" w:name="_ETM_Q1_8657896"/>
      <w:bookmarkEnd w:id="1344"/>
      <w:r>
        <w:rPr>
          <w:rFonts w:hint="cs"/>
          <w:rtl/>
          <w:lang w:eastAsia="he-IL"/>
        </w:rPr>
        <w:t xml:space="preserve">אנא, תזכרו, אנחנו כולנו מחכים </w:t>
      </w:r>
      <w:r w:rsidR="00594A3A">
        <w:rPr>
          <w:rFonts w:hint="cs"/>
          <w:rtl/>
          <w:lang w:eastAsia="he-IL"/>
        </w:rPr>
        <w:t>לצו הזה כבר המון זמן</w:t>
      </w:r>
      <w:r w:rsidR="008B1AAE">
        <w:rPr>
          <w:rFonts w:hint="cs"/>
          <w:rtl/>
          <w:lang w:eastAsia="he-IL"/>
        </w:rPr>
        <w:t xml:space="preserve">, מאוד רוצים אותו. </w:t>
      </w:r>
      <w:bookmarkStart w:id="1345" w:name="_ETM_Q1_8660286"/>
      <w:bookmarkEnd w:id="1345"/>
      <w:r w:rsidR="008B1AAE">
        <w:rPr>
          <w:rFonts w:hint="cs"/>
          <w:rtl/>
          <w:lang w:eastAsia="he-IL"/>
        </w:rPr>
        <w:t xml:space="preserve">הוועדה נמצאת </w:t>
      </w:r>
      <w:r w:rsidR="00594A3A">
        <w:rPr>
          <w:rFonts w:hint="cs"/>
          <w:rtl/>
          <w:lang w:eastAsia="he-IL"/>
        </w:rPr>
        <w:t>בתקופת בחירות, אנא, אני פונה לחבריי שיעלו רק את הדברים הסופר חשו</w:t>
      </w:r>
      <w:r w:rsidR="008B1AAE">
        <w:rPr>
          <w:rFonts w:hint="cs"/>
          <w:rtl/>
          <w:lang w:eastAsia="he-IL"/>
        </w:rPr>
        <w:t>ב</w:t>
      </w:r>
      <w:r w:rsidR="00594A3A">
        <w:rPr>
          <w:rFonts w:hint="cs"/>
          <w:rtl/>
          <w:lang w:eastAsia="he-IL"/>
        </w:rPr>
        <w:t xml:space="preserve">ים, ואל תשכחו </w:t>
      </w:r>
      <w:r w:rsidR="00594A3A">
        <w:rPr>
          <w:rtl/>
          <w:lang w:eastAsia="he-IL"/>
        </w:rPr>
        <w:t>–</w:t>
      </w:r>
      <w:r w:rsidR="00594A3A">
        <w:rPr>
          <w:rFonts w:hint="cs"/>
          <w:rtl/>
          <w:lang w:eastAsia="he-IL"/>
        </w:rPr>
        <w:t xml:space="preserve"> אנחנו </w:t>
      </w:r>
      <w:r w:rsidR="008B1AAE">
        <w:rPr>
          <w:rFonts w:hint="cs"/>
          <w:rtl/>
          <w:lang w:eastAsia="he-IL"/>
        </w:rPr>
        <w:t xml:space="preserve">צריכים את הצו הזה כמה שיותר מהר. אני </w:t>
      </w:r>
      <w:bookmarkStart w:id="1346" w:name="_ETM_Q1_8676614"/>
      <w:bookmarkEnd w:id="1346"/>
      <w:r w:rsidR="008B1AAE">
        <w:rPr>
          <w:rFonts w:hint="cs"/>
          <w:rtl/>
          <w:lang w:eastAsia="he-IL"/>
        </w:rPr>
        <w:t xml:space="preserve">יודע שאנחנו לקחנו על עצמנו לעשות את זה. אז באמת, </w:t>
      </w:r>
      <w:bookmarkStart w:id="1347" w:name="_ETM_Q1_8683968"/>
      <w:bookmarkEnd w:id="1347"/>
      <w:r w:rsidR="008B1AAE">
        <w:rPr>
          <w:rFonts w:hint="cs"/>
          <w:rtl/>
          <w:lang w:eastAsia="he-IL"/>
        </w:rPr>
        <w:t xml:space="preserve">רק את הנקודות </w:t>
      </w:r>
      <w:r w:rsidR="00594A3A">
        <w:rPr>
          <w:rFonts w:hint="cs"/>
          <w:rtl/>
          <w:lang w:eastAsia="he-IL"/>
        </w:rPr>
        <w:t xml:space="preserve">הסופר קריטיות. </w:t>
      </w:r>
    </w:p>
    <w:p w:rsidR="00594A3A" w:rsidRDefault="00594A3A" w:rsidP="00594A3A">
      <w:pPr>
        <w:rPr>
          <w:rtl/>
          <w:lang w:eastAsia="he-IL"/>
        </w:rPr>
      </w:pPr>
    </w:p>
    <w:p w:rsidR="00594A3A" w:rsidRDefault="00594A3A" w:rsidP="00594A3A">
      <w:pPr>
        <w:pStyle w:val="af6"/>
        <w:keepNext/>
        <w:rPr>
          <w:rtl/>
        </w:rPr>
      </w:pPr>
      <w:bookmarkStart w:id="1348" w:name="ET_yor_5069_155"/>
      <w:r w:rsidRPr="00594A3A">
        <w:rPr>
          <w:rStyle w:val="TagStyle"/>
          <w:rtl/>
        </w:rPr>
        <w:t xml:space="preserve"> &lt;&lt; יור &gt;&gt; </w:t>
      </w:r>
      <w:r>
        <w:rPr>
          <w:rtl/>
        </w:rPr>
        <w:t>היו"ר יעקב אשר:</w:t>
      </w:r>
      <w:r w:rsidRPr="00594A3A">
        <w:rPr>
          <w:rStyle w:val="TagStyle"/>
          <w:rtl/>
        </w:rPr>
        <w:t xml:space="preserve"> &lt;&lt; יור &gt;&gt;</w:t>
      </w:r>
      <w:r>
        <w:rPr>
          <w:rtl/>
        </w:rPr>
        <w:t xml:space="preserve">   </w:t>
      </w:r>
      <w:bookmarkEnd w:id="1348"/>
    </w:p>
    <w:p w:rsidR="00594A3A" w:rsidRDefault="00594A3A" w:rsidP="00594A3A">
      <w:pPr>
        <w:pStyle w:val="KeepWithNext"/>
        <w:rPr>
          <w:rtl/>
          <w:lang w:eastAsia="he-IL"/>
        </w:rPr>
      </w:pPr>
    </w:p>
    <w:p w:rsidR="00594A3A" w:rsidRDefault="00594A3A" w:rsidP="008B1AAE">
      <w:pPr>
        <w:rPr>
          <w:rtl/>
          <w:lang w:eastAsia="he-IL"/>
        </w:rPr>
      </w:pPr>
      <w:r>
        <w:rPr>
          <w:rFonts w:hint="cs"/>
          <w:rtl/>
          <w:lang w:eastAsia="he-IL"/>
        </w:rPr>
        <w:t>תודה לך. באמת, יש דברים שהם בבחינת "האויב של הטוב הוא הטוב ביותר"</w:t>
      </w:r>
      <w:r w:rsidR="008B1AAE">
        <w:rPr>
          <w:rFonts w:hint="cs"/>
          <w:rtl/>
          <w:lang w:eastAsia="he-IL"/>
        </w:rPr>
        <w:t xml:space="preserve"> וזה לא צריך להיות, </w:t>
      </w:r>
      <w:bookmarkStart w:id="1349" w:name="_ETM_Q1_8702306"/>
      <w:bookmarkEnd w:id="1349"/>
      <w:r w:rsidR="008B1AAE">
        <w:rPr>
          <w:rFonts w:hint="cs"/>
          <w:rtl/>
          <w:lang w:eastAsia="he-IL"/>
        </w:rPr>
        <w:t xml:space="preserve">אבל מצד שני אני רוצה שבדרך הזאת נעבור ונשמע את </w:t>
      </w:r>
      <w:bookmarkStart w:id="1350" w:name="_ETM_Q1_8699985"/>
      <w:bookmarkEnd w:id="1350"/>
      <w:r w:rsidR="008B1AAE">
        <w:rPr>
          <w:rFonts w:hint="cs"/>
          <w:rtl/>
          <w:lang w:eastAsia="he-IL"/>
        </w:rPr>
        <w:t xml:space="preserve">כולם, נתקן מה שאפשר לתקן, </w:t>
      </w:r>
      <w:r>
        <w:rPr>
          <w:rFonts w:hint="cs"/>
          <w:rtl/>
          <w:lang w:eastAsia="he-IL"/>
        </w:rPr>
        <w:t xml:space="preserve">אבל באמת, במידה ובמשקל, ולא לחפור יותר מדי פנימה </w:t>
      </w:r>
      <w:r w:rsidR="008B1AAE">
        <w:rPr>
          <w:rFonts w:hint="cs"/>
          <w:rtl/>
          <w:lang w:eastAsia="he-IL"/>
        </w:rPr>
        <w:t xml:space="preserve">כי בסוף נגיע ישר לבחירות </w:t>
      </w:r>
      <w:bookmarkStart w:id="1351" w:name="_ETM_Q1_8715394"/>
      <w:bookmarkEnd w:id="1351"/>
      <w:r w:rsidR="008B1AAE">
        <w:rPr>
          <w:rFonts w:hint="cs"/>
          <w:rtl/>
          <w:lang w:eastAsia="he-IL"/>
        </w:rPr>
        <w:t xml:space="preserve">ונישאר בלי הצו. </w:t>
      </w:r>
    </w:p>
    <w:p w:rsidR="00594A3A" w:rsidRDefault="00594A3A" w:rsidP="00594A3A">
      <w:pPr>
        <w:rPr>
          <w:rtl/>
          <w:lang w:eastAsia="he-IL"/>
        </w:rPr>
      </w:pPr>
    </w:p>
    <w:p w:rsidR="00594A3A" w:rsidRDefault="00594A3A" w:rsidP="00594A3A">
      <w:pPr>
        <w:rPr>
          <w:rtl/>
          <w:lang w:eastAsia="he-IL"/>
        </w:rPr>
      </w:pPr>
      <w:r>
        <w:rPr>
          <w:rFonts w:hint="cs"/>
          <w:rtl/>
          <w:lang w:eastAsia="he-IL"/>
        </w:rPr>
        <w:t xml:space="preserve">אני מבקש הפסקה של 7 דקות ולאחר מכן נמשיך את סעיף 4. </w:t>
      </w:r>
    </w:p>
    <w:p w:rsidR="00594A3A" w:rsidRDefault="00594A3A" w:rsidP="00594A3A">
      <w:pPr>
        <w:rPr>
          <w:rtl/>
          <w:lang w:eastAsia="he-IL"/>
        </w:rPr>
      </w:pPr>
    </w:p>
    <w:p w:rsidR="00594A3A" w:rsidRDefault="00EE088E" w:rsidP="00072E92">
      <w:pPr>
        <w:pStyle w:val="afa"/>
        <w:keepNext/>
        <w:rPr>
          <w:rtl/>
          <w:lang w:eastAsia="he-IL"/>
        </w:rPr>
      </w:pPr>
      <w:bookmarkStart w:id="1352" w:name="ET_meetingbreak_156"/>
      <w:r w:rsidRPr="00EE088E">
        <w:rPr>
          <w:rStyle w:val="TagStyle"/>
          <w:rtl/>
        </w:rPr>
        <w:t xml:space="preserve"> &lt;&lt; הפסקה &gt;&gt; </w:t>
      </w:r>
      <w:r>
        <w:rPr>
          <w:rtl/>
          <w:lang w:eastAsia="he-IL"/>
        </w:rPr>
        <w:t xml:space="preserve">(הישיבה נפסקה בשעה 15:25 ונתחדשה בשעה </w:t>
      </w:r>
      <w:r w:rsidR="00072E92">
        <w:rPr>
          <w:rFonts w:hint="cs"/>
          <w:rtl/>
          <w:lang w:eastAsia="he-IL"/>
        </w:rPr>
        <w:t>15:40</w:t>
      </w:r>
      <w:r w:rsidRPr="00EE088E">
        <w:rPr>
          <w:rStyle w:val="TagStyle"/>
          <w:rtl/>
        </w:rPr>
        <w:t xml:space="preserve"> &lt;&lt; הפסקה &gt;&gt;</w:t>
      </w:r>
      <w:r>
        <w:rPr>
          <w:rtl/>
          <w:lang w:eastAsia="he-IL"/>
        </w:rPr>
        <w:t xml:space="preserve">   </w:t>
      </w:r>
      <w:bookmarkEnd w:id="1352"/>
    </w:p>
    <w:p w:rsidR="00EE088E" w:rsidRDefault="00EE088E" w:rsidP="00EE088E">
      <w:pPr>
        <w:pStyle w:val="KeepWithNext"/>
        <w:rPr>
          <w:rtl/>
          <w:lang w:eastAsia="he-IL"/>
        </w:rPr>
      </w:pPr>
    </w:p>
    <w:p w:rsidR="00EE088E" w:rsidRDefault="00072E92" w:rsidP="00072E92">
      <w:pPr>
        <w:pStyle w:val="af6"/>
        <w:keepNext/>
        <w:rPr>
          <w:rtl/>
        </w:rPr>
      </w:pPr>
      <w:bookmarkStart w:id="1353" w:name="ET_yor_5069_157"/>
      <w:r w:rsidRPr="00072E92">
        <w:rPr>
          <w:rStyle w:val="TagStyle"/>
          <w:rtl/>
        </w:rPr>
        <w:t xml:space="preserve"> &lt;&lt; יור &gt;&gt; </w:t>
      </w:r>
      <w:r>
        <w:rPr>
          <w:rtl/>
        </w:rPr>
        <w:t>היו"ר יעקב אשר:</w:t>
      </w:r>
      <w:r w:rsidRPr="00072E92">
        <w:rPr>
          <w:rStyle w:val="TagStyle"/>
          <w:rtl/>
        </w:rPr>
        <w:t xml:space="preserve"> &lt;&lt; יור &gt;&gt;</w:t>
      </w:r>
      <w:r>
        <w:rPr>
          <w:rtl/>
        </w:rPr>
        <w:t xml:space="preserve">   </w:t>
      </w:r>
      <w:bookmarkEnd w:id="1353"/>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 xml:space="preserve">אני מחדש את הדיון. אנחנו נמצאים בתיקון סעיף 4. </w:t>
      </w:r>
    </w:p>
    <w:p w:rsidR="00072E92" w:rsidRDefault="00072E92" w:rsidP="00072E92">
      <w:pPr>
        <w:rPr>
          <w:rtl/>
          <w:lang w:eastAsia="he-IL"/>
        </w:rPr>
      </w:pPr>
    </w:p>
    <w:p w:rsidR="00072E92" w:rsidRDefault="00072E92" w:rsidP="00072E92">
      <w:pPr>
        <w:pStyle w:val="af9"/>
        <w:keepNext/>
        <w:rPr>
          <w:rtl/>
          <w:lang w:eastAsia="he-IL"/>
        </w:rPr>
      </w:pPr>
      <w:bookmarkStart w:id="1354" w:name="ET_guest_535467_158"/>
      <w:r w:rsidRPr="00072E92">
        <w:rPr>
          <w:rStyle w:val="TagStyle"/>
          <w:rtl/>
        </w:rPr>
        <w:t xml:space="preserve"> &lt;&lt; אורח &gt;&gt; </w:t>
      </w:r>
      <w:r>
        <w:rPr>
          <w:rtl/>
          <w:lang w:eastAsia="he-IL"/>
        </w:rPr>
        <w:t>יאירה פרנקל:</w:t>
      </w:r>
      <w:r w:rsidRPr="00072E92">
        <w:rPr>
          <w:rStyle w:val="TagStyle"/>
          <w:rtl/>
        </w:rPr>
        <w:t xml:space="preserve"> &lt;&lt; אורח &gt;&gt;</w:t>
      </w:r>
      <w:r>
        <w:rPr>
          <w:rtl/>
          <w:lang w:eastAsia="he-IL"/>
        </w:rPr>
        <w:t xml:space="preserve">   </w:t>
      </w:r>
      <w:bookmarkEnd w:id="1354"/>
    </w:p>
    <w:p w:rsidR="00072E92" w:rsidRDefault="00072E92" w:rsidP="00072E92">
      <w:pPr>
        <w:pStyle w:val="KeepWithNext"/>
        <w:rPr>
          <w:rtl/>
          <w:lang w:eastAsia="he-IL"/>
        </w:rPr>
      </w:pPr>
    </w:p>
    <w:p w:rsidR="00072E92" w:rsidRDefault="00072E92" w:rsidP="00FC0067">
      <w:pPr>
        <w:rPr>
          <w:rtl/>
          <w:lang w:eastAsia="he-IL"/>
        </w:rPr>
      </w:pPr>
      <w:r>
        <w:rPr>
          <w:rFonts w:hint="cs"/>
          <w:rtl/>
          <w:lang w:eastAsia="he-IL"/>
        </w:rPr>
        <w:t>אני אקרא את התיקון</w:t>
      </w:r>
      <w:r w:rsidR="00FC0067">
        <w:rPr>
          <w:rFonts w:hint="cs"/>
          <w:rtl/>
          <w:lang w:eastAsia="he-IL"/>
        </w:rPr>
        <w:t xml:space="preserve"> של סעיף 4 שעוסק באימות פרטים </w:t>
      </w:r>
      <w:bookmarkStart w:id="1355" w:name="_ETM_Q1_10428570"/>
      <w:bookmarkEnd w:id="1355"/>
      <w:r w:rsidR="00FC0067">
        <w:rPr>
          <w:rFonts w:hint="cs"/>
          <w:rtl/>
          <w:lang w:eastAsia="he-IL"/>
        </w:rPr>
        <w:t xml:space="preserve">ודרישת מסמכים. שוב, יש פה שאלות להערות שהיו בסעיף 3, </w:t>
      </w:r>
      <w:r>
        <w:rPr>
          <w:rFonts w:hint="cs"/>
          <w:rtl/>
          <w:lang w:eastAsia="he-IL"/>
        </w:rPr>
        <w:t xml:space="preserve">ונדון </w:t>
      </w:r>
      <w:r w:rsidR="00FC0067">
        <w:rPr>
          <w:rFonts w:hint="cs"/>
          <w:rtl/>
          <w:lang w:eastAsia="he-IL"/>
        </w:rPr>
        <w:t xml:space="preserve">עליהם </w:t>
      </w:r>
      <w:r>
        <w:rPr>
          <w:rFonts w:hint="cs"/>
          <w:rtl/>
          <w:lang w:eastAsia="he-IL"/>
        </w:rPr>
        <w:t xml:space="preserve">לקראת הישיבה הבאה. </w:t>
      </w:r>
    </w:p>
    <w:p w:rsidR="00072E92" w:rsidRDefault="00072E92" w:rsidP="00072E92">
      <w:pPr>
        <w:rPr>
          <w:rtl/>
          <w:lang w:eastAsia="he-IL"/>
        </w:rPr>
      </w:pPr>
    </w:p>
    <w:p w:rsidR="00072E92" w:rsidRDefault="00072E92" w:rsidP="00072E92">
      <w:pPr>
        <w:pStyle w:val="af6"/>
        <w:keepNext/>
        <w:rPr>
          <w:rtl/>
        </w:rPr>
      </w:pPr>
      <w:bookmarkStart w:id="1356" w:name="ET_yor_5069_159"/>
      <w:r w:rsidRPr="00072E92">
        <w:rPr>
          <w:rStyle w:val="TagStyle"/>
          <w:rtl/>
        </w:rPr>
        <w:t xml:space="preserve"> &lt;&lt; יור &gt;&gt; </w:t>
      </w:r>
      <w:r>
        <w:rPr>
          <w:rtl/>
        </w:rPr>
        <w:t>היו"ר יעקב אשר:</w:t>
      </w:r>
      <w:r w:rsidRPr="00072E92">
        <w:rPr>
          <w:rStyle w:val="TagStyle"/>
          <w:rtl/>
        </w:rPr>
        <w:t xml:space="preserve"> &lt;&lt; יור &gt;&gt;</w:t>
      </w:r>
      <w:r>
        <w:rPr>
          <w:rtl/>
        </w:rPr>
        <w:t xml:space="preserve">   </w:t>
      </w:r>
      <w:bookmarkEnd w:id="1356"/>
    </w:p>
    <w:p w:rsidR="00072E92" w:rsidRDefault="00072E92" w:rsidP="00072E92">
      <w:pPr>
        <w:pStyle w:val="KeepWithNext"/>
        <w:rPr>
          <w:rtl/>
          <w:lang w:eastAsia="he-IL"/>
        </w:rPr>
      </w:pPr>
    </w:p>
    <w:p w:rsidR="00072E92" w:rsidRDefault="00FC0067" w:rsidP="00072E92">
      <w:pPr>
        <w:rPr>
          <w:rtl/>
          <w:lang w:eastAsia="he-IL"/>
        </w:rPr>
      </w:pPr>
      <w:r>
        <w:rPr>
          <w:rFonts w:hint="cs"/>
          <w:rtl/>
          <w:lang w:eastAsia="he-IL"/>
        </w:rPr>
        <w:t xml:space="preserve">תגבשו סופית ותבואו עם נוסח לאחר ששמעתם את ההערות הנכונות והבונות. </w:t>
      </w:r>
    </w:p>
    <w:p w:rsidR="001610DE" w:rsidRDefault="001610DE" w:rsidP="00072E92">
      <w:pPr>
        <w:rPr>
          <w:rtl/>
          <w:lang w:eastAsia="he-IL"/>
        </w:rPr>
      </w:pPr>
    </w:p>
    <w:p w:rsidR="00072E92" w:rsidRDefault="00072E92" w:rsidP="00072E92">
      <w:pPr>
        <w:pStyle w:val="af9"/>
        <w:keepNext/>
        <w:rPr>
          <w:rtl/>
          <w:lang w:eastAsia="he-IL"/>
        </w:rPr>
      </w:pPr>
      <w:bookmarkStart w:id="1357" w:name="ET_guest_535467_160"/>
      <w:r w:rsidRPr="00072E92">
        <w:rPr>
          <w:rStyle w:val="TagStyle"/>
          <w:rtl/>
        </w:rPr>
        <w:t xml:space="preserve"> &lt;&lt; אורח &gt;&gt; </w:t>
      </w:r>
      <w:r>
        <w:rPr>
          <w:rtl/>
          <w:lang w:eastAsia="he-IL"/>
        </w:rPr>
        <w:t>יאירה פרנקל:</w:t>
      </w:r>
      <w:r w:rsidRPr="00072E92">
        <w:rPr>
          <w:rStyle w:val="TagStyle"/>
          <w:rtl/>
        </w:rPr>
        <w:t xml:space="preserve"> &lt;&lt; אורח &gt;&gt;</w:t>
      </w:r>
      <w:r>
        <w:rPr>
          <w:rtl/>
          <w:lang w:eastAsia="he-IL"/>
        </w:rPr>
        <w:t xml:space="preserve">   </w:t>
      </w:r>
      <w:bookmarkEnd w:id="1357"/>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תיקון סעיף 4</w:t>
      </w:r>
      <w:r w:rsidR="00B77D9B">
        <w:rPr>
          <w:rFonts w:hint="cs"/>
          <w:rtl/>
          <w:lang w:eastAsia="he-IL"/>
        </w:rPr>
        <w:t>.</w:t>
      </w:r>
    </w:p>
    <w:p w:rsidR="00072E92" w:rsidRDefault="00072E92" w:rsidP="00072E92">
      <w:pPr>
        <w:rPr>
          <w:rtl/>
          <w:lang w:eastAsia="he-I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59"/>
        <w:gridCol w:w="1159"/>
        <w:gridCol w:w="9796"/>
        <w:gridCol w:w="2346"/>
      </w:tblGrid>
      <w:tr w:rsidR="001610DE" w:rsidTr="00B77D9B">
        <w:trPr>
          <w:trHeight w:val="60"/>
        </w:trPr>
        <w:tc>
          <w:tcPr>
            <w:tcW w:w="7146" w:type="dxa"/>
            <w:gridSpan w:val="4"/>
            <w:hideMark/>
          </w:tcPr>
          <w:p w:rsidR="001610DE" w:rsidRDefault="001610DE">
            <w:pPr>
              <w:pStyle w:val="TableBlock"/>
              <w:keepLines w:val="0"/>
              <w:spacing w:line="240" w:lineRule="auto"/>
              <w:rPr>
                <w:sz w:val="24"/>
                <w:szCs w:val="24"/>
              </w:rPr>
            </w:pPr>
            <w:r>
              <w:rPr>
                <w:rFonts w:ascii="David" w:hAnsi="David"/>
                <w:sz w:val="24"/>
                <w:szCs w:val="24"/>
                <w:rtl/>
              </w:rPr>
              <w:t>בסעיף 4 לצו העיקרי –</w:t>
            </w:r>
          </w:p>
        </w:tc>
      </w:tr>
      <w:tr w:rsidR="001610DE" w:rsidTr="00B77D9B">
        <w:trPr>
          <w:gridAfter w:val="1"/>
          <w:wAfter w:w="1263" w:type="dxa"/>
          <w:trHeight w:val="60"/>
        </w:trPr>
        <w:tc>
          <w:tcPr>
            <w:tcW w:w="6522" w:type="dxa"/>
            <w:gridSpan w:val="3"/>
            <w:hideMark/>
          </w:tcPr>
          <w:p w:rsidR="001610DE" w:rsidRDefault="001610DE" w:rsidP="001610DE">
            <w:pPr>
              <w:pStyle w:val="TableBlock"/>
              <w:numPr>
                <w:ilvl w:val="0"/>
                <w:numId w:val="20"/>
              </w:numPr>
              <w:tabs>
                <w:tab w:val="left" w:pos="624"/>
              </w:tabs>
              <w:spacing w:line="240" w:lineRule="auto"/>
              <w:rPr>
                <w:sz w:val="24"/>
                <w:szCs w:val="24"/>
              </w:rPr>
            </w:pPr>
            <w:r>
              <w:rPr>
                <w:rFonts w:ascii="David" w:hAnsi="David"/>
                <w:sz w:val="24"/>
                <w:szCs w:val="24"/>
                <w:rtl/>
              </w:rPr>
              <w:t>בסעיף קטן (א) –</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Pr="001610DE" w:rsidRDefault="001610DE" w:rsidP="001610DE">
            <w:pPr>
              <w:pStyle w:val="TableBlock"/>
              <w:numPr>
                <w:ilvl w:val="0"/>
                <w:numId w:val="21"/>
              </w:numPr>
              <w:tabs>
                <w:tab w:val="left" w:pos="624"/>
              </w:tabs>
              <w:spacing w:line="240" w:lineRule="auto"/>
              <w:rPr>
                <w:sz w:val="24"/>
                <w:szCs w:val="24"/>
              </w:rPr>
            </w:pPr>
            <w:r>
              <w:rPr>
                <w:rFonts w:ascii="David" w:hAnsi="David"/>
                <w:sz w:val="24"/>
                <w:szCs w:val="24"/>
                <w:rtl/>
              </w:rPr>
              <w:t xml:space="preserve">ברישה, במקום "מקבל שירות בסכום נמוך" יבוא "מקבל שירות מזדמן", ובכל מקום, </w:t>
            </w:r>
          </w:p>
          <w:p w:rsidR="001610DE" w:rsidRDefault="001610DE" w:rsidP="001610DE">
            <w:pPr>
              <w:pStyle w:val="TableBlock"/>
              <w:spacing w:line="240" w:lineRule="auto"/>
              <w:rPr>
                <w:sz w:val="24"/>
                <w:szCs w:val="24"/>
              </w:rPr>
            </w:pPr>
            <w:r>
              <w:rPr>
                <w:rFonts w:ascii="David" w:hAnsi="David" w:hint="cs"/>
                <w:sz w:val="24"/>
                <w:szCs w:val="24"/>
                <w:rtl/>
              </w:rPr>
              <w:t xml:space="preserve">           </w:t>
            </w:r>
            <w:r>
              <w:rPr>
                <w:rFonts w:ascii="David" w:hAnsi="David"/>
                <w:sz w:val="24"/>
                <w:szCs w:val="24"/>
                <w:rtl/>
              </w:rPr>
              <w:t>במקום "על פי" יבוא "לפי" ובמקום "ככל הנוגע לפרטי" יבוא "לגבי פרטי";</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Default="001610DE" w:rsidP="001610DE">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 xml:space="preserve">בפסקה (1) – </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624" w:type="dxa"/>
          </w:tcPr>
          <w:p w:rsidR="001610DE" w:rsidRDefault="001610DE">
            <w:pPr>
              <w:pStyle w:val="TableText"/>
              <w:spacing w:line="240" w:lineRule="auto"/>
              <w:rPr>
                <w:sz w:val="24"/>
                <w:szCs w:val="24"/>
              </w:rPr>
            </w:pPr>
          </w:p>
        </w:tc>
        <w:tc>
          <w:tcPr>
            <w:tcW w:w="5274" w:type="dxa"/>
            <w:hideMark/>
          </w:tcPr>
          <w:p w:rsidR="001610DE" w:rsidRDefault="001610DE" w:rsidP="001610DE">
            <w:pPr>
              <w:pStyle w:val="TableBlock"/>
              <w:numPr>
                <w:ilvl w:val="0"/>
                <w:numId w:val="22"/>
              </w:numPr>
              <w:spacing w:line="240" w:lineRule="auto"/>
              <w:rPr>
                <w:rFonts w:ascii="David" w:hAnsi="David"/>
                <w:sz w:val="24"/>
                <w:szCs w:val="24"/>
              </w:rPr>
            </w:pPr>
            <w:r>
              <w:rPr>
                <w:rFonts w:ascii="David" w:hAnsi="David"/>
                <w:sz w:val="24"/>
                <w:szCs w:val="24"/>
                <w:rtl/>
              </w:rPr>
              <w:t xml:space="preserve">במקום "ואולם לעניין פרטי הזיהוי שבתעודת הזהות" יבוא "או לחילופין, </w:t>
            </w:r>
          </w:p>
          <w:p w:rsidR="001610DE" w:rsidRDefault="001610DE" w:rsidP="001610DE">
            <w:pPr>
              <w:pStyle w:val="TableBlock"/>
              <w:spacing w:line="240" w:lineRule="auto"/>
              <w:ind w:left="990"/>
              <w:rPr>
                <w:sz w:val="24"/>
                <w:szCs w:val="24"/>
              </w:rPr>
            </w:pPr>
            <w:r>
              <w:rPr>
                <w:rFonts w:ascii="David" w:hAnsi="David"/>
                <w:sz w:val="24"/>
                <w:szCs w:val="24"/>
                <w:rtl/>
              </w:rPr>
              <w:t>לעניין פרטי הזיהוי שבתעודת זהות";</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624" w:type="dxa"/>
          </w:tcPr>
          <w:p w:rsidR="001610DE" w:rsidRDefault="001610DE">
            <w:pPr>
              <w:pStyle w:val="TableText"/>
              <w:spacing w:line="240" w:lineRule="auto"/>
              <w:rPr>
                <w:sz w:val="24"/>
                <w:szCs w:val="24"/>
              </w:rPr>
            </w:pPr>
          </w:p>
        </w:tc>
        <w:tc>
          <w:tcPr>
            <w:tcW w:w="5274" w:type="dxa"/>
            <w:hideMark/>
          </w:tcPr>
          <w:p w:rsidR="001610DE" w:rsidRDefault="001610DE" w:rsidP="001610DE">
            <w:pPr>
              <w:pStyle w:val="TableBlock"/>
              <w:numPr>
                <w:ilvl w:val="0"/>
                <w:numId w:val="22"/>
              </w:numPr>
              <w:spacing w:line="240" w:lineRule="auto"/>
              <w:rPr>
                <w:sz w:val="24"/>
                <w:szCs w:val="24"/>
              </w:rPr>
            </w:pPr>
            <w:r>
              <w:rPr>
                <w:sz w:val="24"/>
                <w:szCs w:val="24"/>
                <w:rtl/>
              </w:rPr>
              <w:t>בפסקת משנה (ד), הסיפה, החל במילים "ובלבד שהזיהוי" – תימחק.</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Default="001610DE" w:rsidP="001610DE">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 xml:space="preserve">בפסקה (2), במקום "היה היחיד תושב האזור" יבוא "אם היחיד תושב אזור", במקום </w:t>
            </w:r>
          </w:p>
          <w:p w:rsidR="001610DE" w:rsidRDefault="001610DE" w:rsidP="001610DE">
            <w:pPr>
              <w:pStyle w:val="TableBlock"/>
              <w:spacing w:line="240" w:lineRule="auto"/>
              <w:rPr>
                <w:sz w:val="24"/>
                <w:szCs w:val="24"/>
                <w:rtl/>
              </w:rPr>
            </w:pPr>
            <w:r>
              <w:rPr>
                <w:rFonts w:ascii="David" w:hAnsi="David"/>
                <w:sz w:val="24"/>
                <w:szCs w:val="24"/>
                <w:rtl/>
              </w:rPr>
              <w:t>"שהונפק על ידי" יבוא "שהנפיק"</w:t>
            </w:r>
            <w:r>
              <w:rPr>
                <w:sz w:val="24"/>
                <w:szCs w:val="24"/>
                <w:rtl/>
              </w:rPr>
              <w:t xml:space="preserve">, ובמקום  "עם מסמך הנושא שם או מספר זהות וכן מען או </w:t>
            </w:r>
          </w:p>
          <w:p w:rsidR="001610DE" w:rsidRDefault="001610DE" w:rsidP="001610DE">
            <w:pPr>
              <w:pStyle w:val="TableBlock"/>
              <w:spacing w:line="240" w:lineRule="auto"/>
              <w:rPr>
                <w:rFonts w:ascii="David" w:hAnsi="David"/>
                <w:sz w:val="24"/>
                <w:szCs w:val="24"/>
                <w:rtl/>
              </w:rPr>
            </w:pPr>
            <w:r>
              <w:rPr>
                <w:sz w:val="24"/>
                <w:szCs w:val="24"/>
                <w:rtl/>
              </w:rPr>
              <w:t>תאריך לידה" יבוא "עם מסמך הנושא שם וכן מספר זהות, מען או תאריך לידה"</w:t>
            </w:r>
            <w:r>
              <w:rPr>
                <w:rFonts w:ascii="David" w:hAnsi="David"/>
                <w:sz w:val="24"/>
                <w:szCs w:val="24"/>
                <w:rtl/>
              </w:rPr>
              <w:t>;</w:t>
            </w:r>
          </w:p>
          <w:p w:rsidR="00B77D9B" w:rsidRDefault="00B77D9B" w:rsidP="001610DE">
            <w:pPr>
              <w:pStyle w:val="TableBlock"/>
              <w:spacing w:line="240" w:lineRule="auto"/>
              <w:rPr>
                <w:rFonts w:ascii="David" w:hAnsi="David"/>
                <w:sz w:val="24"/>
                <w:szCs w:val="24"/>
                <w:rtl/>
              </w:rPr>
            </w:pPr>
            <w:bookmarkStart w:id="1358" w:name="_ETM_Q1_10489658"/>
            <w:bookmarkStart w:id="1359" w:name="_ETM_Q1_10489783"/>
            <w:bookmarkEnd w:id="1358"/>
            <w:bookmarkEnd w:id="1359"/>
          </w:p>
          <w:p w:rsidR="00B77D9B" w:rsidRDefault="00B77D9B" w:rsidP="001610DE">
            <w:pPr>
              <w:pStyle w:val="TableBlock"/>
              <w:spacing w:line="240" w:lineRule="auto"/>
              <w:rPr>
                <w:rFonts w:ascii="David" w:hAnsi="David"/>
                <w:sz w:val="24"/>
                <w:szCs w:val="24"/>
                <w:rtl/>
              </w:rPr>
            </w:pPr>
            <w:r>
              <w:rPr>
                <w:rFonts w:ascii="David" w:hAnsi="David" w:hint="cs"/>
                <w:sz w:val="24"/>
                <w:szCs w:val="24"/>
                <w:rtl/>
              </w:rPr>
              <w:t>יש פה הקלה לעניין הפרטים של המסמכים ש</w:t>
            </w:r>
            <w:bookmarkStart w:id="1360" w:name="_ETM_Q1_10493001"/>
            <w:bookmarkEnd w:id="1360"/>
            <w:r>
              <w:rPr>
                <w:rFonts w:ascii="David" w:hAnsi="David" w:hint="cs"/>
                <w:sz w:val="24"/>
                <w:szCs w:val="24"/>
                <w:rtl/>
              </w:rPr>
              <w:t xml:space="preserve">אפשר לאמת אתם. זו הקלה שכבר הייתה ב </w:t>
            </w:r>
            <w:r>
              <w:rPr>
                <w:rFonts w:ascii="David" w:hAnsi="David" w:hint="cs"/>
                <w:sz w:val="24"/>
                <w:szCs w:val="24"/>
              </w:rPr>
              <w:t>PTP</w:t>
            </w:r>
            <w:r>
              <w:rPr>
                <w:rFonts w:ascii="David" w:hAnsi="David" w:hint="cs"/>
                <w:sz w:val="24"/>
                <w:szCs w:val="24"/>
                <w:rtl/>
              </w:rPr>
              <w:t xml:space="preserve"> ואנחנו </w:t>
            </w:r>
          </w:p>
          <w:p w:rsidR="00B77D9B" w:rsidRDefault="00B77D9B" w:rsidP="001610DE">
            <w:pPr>
              <w:pStyle w:val="TableBlock"/>
              <w:spacing w:line="240" w:lineRule="auto"/>
              <w:rPr>
                <w:rFonts w:ascii="David" w:hAnsi="David"/>
                <w:sz w:val="24"/>
                <w:szCs w:val="24"/>
                <w:rtl/>
              </w:rPr>
            </w:pPr>
            <w:r>
              <w:rPr>
                <w:rFonts w:ascii="David" w:hAnsi="David" w:hint="cs"/>
                <w:sz w:val="24"/>
                <w:szCs w:val="24"/>
                <w:rtl/>
              </w:rPr>
              <w:t xml:space="preserve">מיישמים אותה פה. אני ממשיכה בקריאה: </w:t>
            </w:r>
          </w:p>
          <w:p w:rsidR="00B77D9B" w:rsidRDefault="00B77D9B" w:rsidP="001610DE">
            <w:pPr>
              <w:pStyle w:val="TableBlock"/>
              <w:spacing w:line="240" w:lineRule="auto"/>
              <w:rPr>
                <w:rFonts w:ascii="David" w:hAnsi="David"/>
                <w:sz w:val="24"/>
                <w:szCs w:val="24"/>
              </w:rPr>
            </w:pPr>
            <w:bookmarkStart w:id="1361" w:name="_ETM_Q1_10505551"/>
            <w:bookmarkStart w:id="1362" w:name="_ETM_Q1_10505680"/>
            <w:bookmarkEnd w:id="1361"/>
            <w:bookmarkEnd w:id="1362"/>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Default="001610DE" w:rsidP="001610DE">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 xml:space="preserve">בפסקה (3), אחרי המילים "תעודת הרישום או העתק מאושר שלה", יבוא "העתקים מאושרים </w:t>
            </w:r>
          </w:p>
          <w:p w:rsidR="001610DE" w:rsidRDefault="001610DE" w:rsidP="001610DE">
            <w:pPr>
              <w:pStyle w:val="TableBlock"/>
              <w:spacing w:line="240" w:lineRule="auto"/>
              <w:rPr>
                <w:rFonts w:ascii="David" w:hAnsi="David"/>
                <w:sz w:val="24"/>
                <w:szCs w:val="24"/>
                <w:rtl/>
              </w:rPr>
            </w:pPr>
            <w:r>
              <w:rPr>
                <w:rFonts w:ascii="David" w:hAnsi="David" w:hint="cs"/>
                <w:sz w:val="24"/>
                <w:szCs w:val="24"/>
                <w:rtl/>
              </w:rPr>
              <w:t xml:space="preserve">            </w:t>
            </w:r>
            <w:r>
              <w:rPr>
                <w:rFonts w:ascii="David" w:hAnsi="David"/>
                <w:sz w:val="24"/>
                <w:szCs w:val="24"/>
                <w:rtl/>
              </w:rPr>
              <w:t>ממסמכי היסוד של התאגיד";</w:t>
            </w:r>
            <w:bookmarkStart w:id="1363" w:name="_ETM_Q1_10508511"/>
            <w:bookmarkEnd w:id="1363"/>
          </w:p>
          <w:p w:rsidR="00B77D9B" w:rsidRDefault="00B77D9B" w:rsidP="001610DE">
            <w:pPr>
              <w:pStyle w:val="TableBlock"/>
              <w:spacing w:line="240" w:lineRule="auto"/>
              <w:rPr>
                <w:rFonts w:ascii="David" w:hAnsi="David"/>
                <w:sz w:val="24"/>
                <w:szCs w:val="24"/>
                <w:rtl/>
              </w:rPr>
            </w:pPr>
            <w:bookmarkStart w:id="1364" w:name="_ETM_Q1_10508633"/>
            <w:bookmarkEnd w:id="1364"/>
          </w:p>
          <w:p w:rsidR="00B77D9B" w:rsidRDefault="00B77D9B" w:rsidP="001610DE">
            <w:pPr>
              <w:pStyle w:val="TableBlock"/>
              <w:spacing w:line="240" w:lineRule="auto"/>
              <w:rPr>
                <w:rFonts w:ascii="David" w:hAnsi="David"/>
                <w:sz w:val="24"/>
                <w:szCs w:val="24"/>
                <w:rtl/>
              </w:rPr>
            </w:pPr>
            <w:r>
              <w:rPr>
                <w:rFonts w:ascii="David" w:hAnsi="David" w:hint="cs"/>
                <w:sz w:val="24"/>
                <w:szCs w:val="24"/>
                <w:rtl/>
              </w:rPr>
              <w:t xml:space="preserve">זו גם הקלה, שמאפשרת לאמת עם מסמכים רבים יותר. אני ממשיכה בקריאה: </w:t>
            </w:r>
          </w:p>
          <w:p w:rsidR="00B77D9B" w:rsidRDefault="00B77D9B" w:rsidP="001610DE">
            <w:pPr>
              <w:pStyle w:val="TableBlock"/>
              <w:spacing w:line="240" w:lineRule="auto"/>
              <w:rPr>
                <w:rFonts w:ascii="David" w:hAnsi="David"/>
                <w:sz w:val="24"/>
                <w:szCs w:val="24"/>
              </w:rPr>
            </w:pPr>
            <w:bookmarkStart w:id="1365" w:name="_ETM_Q1_10515805"/>
            <w:bookmarkStart w:id="1366" w:name="_ETM_Q1_10515940"/>
            <w:bookmarkEnd w:id="1365"/>
            <w:bookmarkEnd w:id="1366"/>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Default="001610DE" w:rsidP="001610DE">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בפסקה (4), במקום "ככל שפרטים" יבוא "אם פרטים";</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Default="001610DE" w:rsidP="001610DE">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במקום פסקה (6) יבוא:</w:t>
            </w: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624" w:type="dxa"/>
          </w:tcPr>
          <w:p w:rsidR="001610DE" w:rsidRDefault="001610DE">
            <w:pPr>
              <w:pStyle w:val="TableText"/>
              <w:spacing w:line="240" w:lineRule="auto"/>
              <w:rPr>
                <w:sz w:val="24"/>
                <w:szCs w:val="24"/>
              </w:rPr>
            </w:pPr>
          </w:p>
        </w:tc>
        <w:tc>
          <w:tcPr>
            <w:tcW w:w="5274" w:type="dxa"/>
            <w:hideMark/>
          </w:tcPr>
          <w:p w:rsidR="001610DE" w:rsidRDefault="001610DE">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 xml:space="preserve">לעניין פרטי הזיהוי כאמור בסעיף 3(א)(1) עד (4) של מקבל שירות שנחזה בעיני נותן </w:t>
            </w:r>
          </w:p>
          <w:p w:rsidR="00B77D9B" w:rsidRDefault="001610DE">
            <w:pPr>
              <w:pStyle w:val="TableBlock"/>
              <w:spacing w:line="240" w:lineRule="auto"/>
              <w:rPr>
                <w:rFonts w:ascii="David" w:hAnsi="David"/>
                <w:sz w:val="24"/>
                <w:szCs w:val="24"/>
                <w:rtl/>
              </w:rPr>
            </w:pPr>
            <w:r>
              <w:rPr>
                <w:rFonts w:ascii="David" w:hAnsi="David"/>
                <w:sz w:val="24"/>
                <w:szCs w:val="24"/>
                <w:rtl/>
              </w:rPr>
              <w:t xml:space="preserve">השירות להיות מי שחייב ברישיון מכוח חוק הפיקוח על שירותים פיננסיים מוסדרים – </w:t>
            </w:r>
          </w:p>
          <w:p w:rsidR="00B77D9B" w:rsidRDefault="001610DE">
            <w:pPr>
              <w:pStyle w:val="TableBlock"/>
              <w:spacing w:line="240" w:lineRule="auto"/>
              <w:rPr>
                <w:rFonts w:ascii="David" w:hAnsi="David"/>
                <w:sz w:val="24"/>
                <w:szCs w:val="24"/>
                <w:rtl/>
              </w:rPr>
            </w:pPr>
            <w:r>
              <w:rPr>
                <w:rFonts w:ascii="David" w:hAnsi="David"/>
                <w:sz w:val="24"/>
                <w:szCs w:val="24"/>
                <w:rtl/>
              </w:rPr>
              <w:t xml:space="preserve">ידרוש נותן השירות גם העתק מהרישיון שניתן למקבל השירות לפי סעיף 12 לחוק הפיקוח על </w:t>
            </w:r>
          </w:p>
          <w:p w:rsidR="00B77D9B" w:rsidRDefault="001610DE" w:rsidP="00B77D9B">
            <w:pPr>
              <w:pStyle w:val="TableBlock"/>
              <w:spacing w:line="240" w:lineRule="auto"/>
              <w:rPr>
                <w:rFonts w:ascii="David" w:hAnsi="David"/>
                <w:sz w:val="24"/>
                <w:szCs w:val="24"/>
                <w:rtl/>
              </w:rPr>
            </w:pPr>
            <w:r>
              <w:rPr>
                <w:rFonts w:ascii="David" w:hAnsi="David"/>
                <w:sz w:val="24"/>
                <w:szCs w:val="24"/>
                <w:rtl/>
              </w:rPr>
              <w:t>שירותים פיננסיים מוסדרים, או יאמת את פרטי מקבל השירות אל מול המרשמים של נותני</w:t>
            </w:r>
          </w:p>
          <w:p w:rsidR="00B77D9B" w:rsidRDefault="001610DE" w:rsidP="00B77D9B">
            <w:pPr>
              <w:pStyle w:val="TableBlock"/>
              <w:spacing w:line="240" w:lineRule="auto"/>
              <w:rPr>
                <w:rFonts w:ascii="David" w:hAnsi="David"/>
                <w:sz w:val="24"/>
                <w:szCs w:val="24"/>
                <w:rtl/>
              </w:rPr>
            </w:pPr>
            <w:r>
              <w:rPr>
                <w:rFonts w:ascii="David" w:hAnsi="David"/>
                <w:sz w:val="24"/>
                <w:szCs w:val="24"/>
                <w:rtl/>
              </w:rPr>
              <w:t xml:space="preserve"> שירותים פיננסיים כמשמעותם בסעיף 5א לחוק האמור, או ידרוש ממנו הצהרה בכתב כי</w:t>
            </w:r>
          </w:p>
          <w:p w:rsidR="00B77D9B" w:rsidRDefault="001610DE" w:rsidP="00B77D9B">
            <w:pPr>
              <w:pStyle w:val="TableBlock"/>
              <w:spacing w:line="240" w:lineRule="auto"/>
              <w:rPr>
                <w:rFonts w:ascii="David" w:hAnsi="David"/>
                <w:sz w:val="24"/>
                <w:szCs w:val="24"/>
                <w:rtl/>
              </w:rPr>
            </w:pPr>
            <w:r>
              <w:rPr>
                <w:rFonts w:ascii="David" w:hAnsi="David"/>
                <w:sz w:val="24"/>
                <w:szCs w:val="24"/>
                <w:rtl/>
              </w:rPr>
              <w:t xml:space="preserve"> איננו חייב ברישיון מכוח חוק הפיקוח על שירותים פיננסיים מוסדרים; נותן השירות ישמור</w:t>
            </w:r>
          </w:p>
          <w:p w:rsidR="001610DE" w:rsidRDefault="001610DE" w:rsidP="00B77D9B">
            <w:pPr>
              <w:pStyle w:val="TableBlock"/>
              <w:spacing w:line="240" w:lineRule="auto"/>
              <w:rPr>
                <w:rFonts w:ascii="David" w:hAnsi="David"/>
                <w:sz w:val="24"/>
                <w:szCs w:val="24"/>
                <w:rtl/>
              </w:rPr>
            </w:pPr>
            <w:r>
              <w:rPr>
                <w:rFonts w:ascii="David" w:hAnsi="David"/>
                <w:sz w:val="24"/>
                <w:szCs w:val="24"/>
                <w:rtl/>
              </w:rPr>
              <w:t xml:space="preserve"> מסמכים אלה או העתקים מצולמים שלהם;";</w:t>
            </w:r>
          </w:p>
          <w:p w:rsidR="00B77D9B" w:rsidRDefault="00B77D9B" w:rsidP="00B77D9B">
            <w:pPr>
              <w:pStyle w:val="TableBlock"/>
              <w:spacing w:line="240" w:lineRule="auto"/>
              <w:rPr>
                <w:rFonts w:ascii="David" w:hAnsi="David"/>
                <w:sz w:val="24"/>
                <w:szCs w:val="24"/>
                <w:rtl/>
              </w:rPr>
            </w:pPr>
          </w:p>
          <w:p w:rsidR="00B77D9B" w:rsidRDefault="00B77D9B" w:rsidP="00B77D9B">
            <w:pPr>
              <w:pStyle w:val="TableBlock"/>
              <w:spacing w:line="240" w:lineRule="auto"/>
              <w:rPr>
                <w:rFonts w:ascii="David" w:hAnsi="David"/>
                <w:sz w:val="24"/>
                <w:szCs w:val="24"/>
                <w:rtl/>
              </w:rPr>
            </w:pPr>
            <w:r>
              <w:rPr>
                <w:rFonts w:ascii="David" w:hAnsi="David" w:hint="cs"/>
                <w:sz w:val="24"/>
                <w:szCs w:val="24"/>
                <w:rtl/>
              </w:rPr>
              <w:t xml:space="preserve">זה סעיף שנוגע לקבלת שירות ממי שנראה שהוא נותן שירות שצריך </w:t>
            </w:r>
            <w:bookmarkStart w:id="1367" w:name="_ETM_Q1_10554964"/>
            <w:bookmarkEnd w:id="1367"/>
            <w:r>
              <w:rPr>
                <w:rFonts w:ascii="David" w:hAnsi="David" w:hint="cs"/>
                <w:sz w:val="24"/>
                <w:szCs w:val="24"/>
                <w:rtl/>
              </w:rPr>
              <w:t xml:space="preserve">להיות בעצמו עם רישיון. </w:t>
            </w:r>
          </w:p>
          <w:p w:rsidR="00B77D9B" w:rsidRDefault="00B77D9B" w:rsidP="00B77D9B">
            <w:pPr>
              <w:pStyle w:val="TableBlock"/>
              <w:spacing w:line="240" w:lineRule="auto"/>
              <w:rPr>
                <w:rFonts w:ascii="David" w:hAnsi="David"/>
                <w:sz w:val="24"/>
                <w:szCs w:val="24"/>
                <w:rtl/>
              </w:rPr>
            </w:pPr>
            <w:r>
              <w:rPr>
                <w:rFonts w:ascii="David" w:hAnsi="David" w:hint="cs"/>
                <w:sz w:val="24"/>
                <w:szCs w:val="24"/>
                <w:rtl/>
              </w:rPr>
              <w:t xml:space="preserve">הוספנו פה גם אפשרות, בגלל שיש גופים שהם פטורים מרישיון </w:t>
            </w:r>
            <w:r>
              <w:rPr>
                <w:rFonts w:ascii="David" w:hAnsi="David"/>
                <w:sz w:val="24"/>
                <w:szCs w:val="24"/>
                <w:rtl/>
              </w:rPr>
              <w:t>–</w:t>
            </w:r>
            <w:r>
              <w:rPr>
                <w:rFonts w:ascii="David" w:hAnsi="David" w:hint="cs"/>
                <w:sz w:val="24"/>
                <w:szCs w:val="24"/>
                <w:rtl/>
              </w:rPr>
              <w:t xml:space="preserve"> שהם יוכלו לבקש </w:t>
            </w:r>
          </w:p>
          <w:p w:rsidR="00B77D9B" w:rsidRDefault="00B77D9B" w:rsidP="00B77D9B">
            <w:pPr>
              <w:pStyle w:val="TableBlock"/>
              <w:spacing w:line="240" w:lineRule="auto"/>
              <w:rPr>
                <w:rFonts w:ascii="David" w:hAnsi="David"/>
                <w:sz w:val="24"/>
                <w:szCs w:val="24"/>
                <w:rtl/>
              </w:rPr>
            </w:pPr>
            <w:r>
              <w:rPr>
                <w:rFonts w:ascii="David" w:hAnsi="David" w:hint="cs"/>
                <w:sz w:val="24"/>
                <w:szCs w:val="24"/>
                <w:rtl/>
              </w:rPr>
              <w:t xml:space="preserve">הצהרה בכתב שהם לא חייבים ברישיון. אני ממשיכה בקריאה: </w:t>
            </w:r>
            <w:bookmarkStart w:id="1368" w:name="_ETM_Q1_10573903"/>
            <w:bookmarkEnd w:id="1368"/>
          </w:p>
          <w:p w:rsidR="00B77D9B" w:rsidRDefault="00B77D9B" w:rsidP="00B77D9B">
            <w:pPr>
              <w:pStyle w:val="TableBlock"/>
              <w:spacing w:line="240" w:lineRule="auto"/>
              <w:rPr>
                <w:sz w:val="24"/>
                <w:szCs w:val="24"/>
              </w:rPr>
            </w:pPr>
          </w:p>
        </w:tc>
      </w:tr>
      <w:tr w:rsidR="001610DE" w:rsidTr="00B77D9B">
        <w:trPr>
          <w:gridAfter w:val="1"/>
          <w:wAfter w:w="1263" w:type="dxa"/>
          <w:trHeight w:val="60"/>
        </w:trPr>
        <w:tc>
          <w:tcPr>
            <w:tcW w:w="624" w:type="dxa"/>
          </w:tcPr>
          <w:p w:rsidR="001610DE" w:rsidRDefault="001610DE">
            <w:pPr>
              <w:pStyle w:val="TableText"/>
              <w:spacing w:line="240" w:lineRule="auto"/>
              <w:rPr>
                <w:sz w:val="24"/>
                <w:szCs w:val="24"/>
                <w:rtl/>
              </w:rPr>
            </w:pPr>
          </w:p>
        </w:tc>
        <w:tc>
          <w:tcPr>
            <w:tcW w:w="5898" w:type="dxa"/>
            <w:gridSpan w:val="2"/>
            <w:hideMark/>
          </w:tcPr>
          <w:p w:rsidR="001610DE" w:rsidRPr="001610DE" w:rsidRDefault="001610DE" w:rsidP="001610DE">
            <w:pPr>
              <w:pStyle w:val="TableBlock"/>
              <w:numPr>
                <w:ilvl w:val="0"/>
                <w:numId w:val="21"/>
              </w:numPr>
              <w:tabs>
                <w:tab w:val="left" w:pos="624"/>
              </w:tabs>
              <w:spacing w:line="240" w:lineRule="auto"/>
              <w:rPr>
                <w:sz w:val="24"/>
                <w:szCs w:val="24"/>
              </w:rPr>
            </w:pPr>
            <w:r>
              <w:rPr>
                <w:rFonts w:ascii="David" w:hAnsi="David"/>
                <w:sz w:val="24"/>
                <w:szCs w:val="24"/>
                <w:rtl/>
              </w:rPr>
              <w:t xml:space="preserve">בפסקה (7), במקום "היה האפוטרופוס" יבוא "אם האפוטרופוס" ואחרי "העתק מאושר שלו" </w:t>
            </w:r>
          </w:p>
          <w:p w:rsidR="001610DE" w:rsidRDefault="001610DE" w:rsidP="001610DE">
            <w:pPr>
              <w:pStyle w:val="TableBlock"/>
              <w:spacing w:line="240" w:lineRule="auto"/>
              <w:rPr>
                <w:rFonts w:ascii="David" w:hAnsi="David"/>
                <w:sz w:val="24"/>
                <w:szCs w:val="24"/>
                <w:rtl/>
              </w:rPr>
            </w:pPr>
            <w:r>
              <w:rPr>
                <w:rFonts w:ascii="David" w:hAnsi="David" w:hint="cs"/>
                <w:sz w:val="24"/>
                <w:szCs w:val="24"/>
                <w:rtl/>
              </w:rPr>
              <w:t xml:space="preserve">            </w:t>
            </w:r>
            <w:r>
              <w:rPr>
                <w:rFonts w:ascii="David" w:hAnsi="David"/>
                <w:sz w:val="24"/>
                <w:szCs w:val="24"/>
                <w:rtl/>
              </w:rPr>
              <w:t>יבוא "או לפי מסמכי הזיהוי המקובלים בשירות מן הסוג הזה באותה מדינה שנעשה בה הזיהוי,</w:t>
            </w:r>
          </w:p>
          <w:p w:rsidR="001610DE" w:rsidRDefault="001610DE" w:rsidP="001610DE">
            <w:pPr>
              <w:pStyle w:val="TableBlock"/>
              <w:spacing w:line="240" w:lineRule="auto"/>
              <w:rPr>
                <w:rFonts w:ascii="David" w:hAnsi="David"/>
                <w:sz w:val="24"/>
                <w:szCs w:val="24"/>
                <w:rtl/>
              </w:rPr>
            </w:pPr>
            <w:r>
              <w:rPr>
                <w:rFonts w:ascii="David" w:hAnsi="David" w:hint="cs"/>
                <w:sz w:val="24"/>
                <w:szCs w:val="24"/>
                <w:rtl/>
              </w:rPr>
              <w:t xml:space="preserve">            </w:t>
            </w:r>
            <w:r>
              <w:rPr>
                <w:rFonts w:ascii="David" w:hAnsi="David"/>
                <w:sz w:val="24"/>
                <w:szCs w:val="24"/>
                <w:rtl/>
              </w:rPr>
              <w:t>ובלבד שבמדינה זו קיימת חקיקה המחייבת זיהוי לקוחות";</w:t>
            </w:r>
          </w:p>
          <w:p w:rsidR="00B77D9B" w:rsidRDefault="00B77D9B" w:rsidP="001610DE">
            <w:pPr>
              <w:pStyle w:val="TableBlock"/>
              <w:spacing w:line="240" w:lineRule="auto"/>
              <w:rPr>
                <w:rFonts w:ascii="David" w:hAnsi="David"/>
                <w:sz w:val="24"/>
                <w:szCs w:val="24"/>
                <w:rtl/>
              </w:rPr>
            </w:pPr>
          </w:p>
          <w:p w:rsidR="00B77D9B" w:rsidRDefault="00B77D9B" w:rsidP="001610DE">
            <w:pPr>
              <w:pStyle w:val="TableBlock"/>
              <w:spacing w:line="240" w:lineRule="auto"/>
              <w:rPr>
                <w:rFonts w:ascii="David" w:hAnsi="David"/>
                <w:sz w:val="24"/>
                <w:szCs w:val="24"/>
                <w:rtl/>
              </w:rPr>
            </w:pPr>
            <w:r>
              <w:rPr>
                <w:rFonts w:ascii="David" w:hAnsi="David" w:hint="cs"/>
                <w:sz w:val="24"/>
                <w:szCs w:val="24"/>
                <w:rtl/>
              </w:rPr>
              <w:t>שוב, גם פה מדובר בהקלה לגבי מסמכים שאתם אפשר לאמת תושבי מדינות זרות. אני ממשיכה בקריאה:</w:t>
            </w:r>
            <w:bookmarkStart w:id="1369" w:name="_ETM_Q1_10595253"/>
            <w:bookmarkEnd w:id="1369"/>
          </w:p>
          <w:p w:rsidR="00B77D9B" w:rsidRDefault="00B77D9B" w:rsidP="001610DE">
            <w:pPr>
              <w:pStyle w:val="TableBlock"/>
              <w:spacing w:line="240" w:lineRule="auto"/>
              <w:rPr>
                <w:sz w:val="24"/>
                <w:szCs w:val="24"/>
              </w:rPr>
            </w:pPr>
            <w:bookmarkStart w:id="1370" w:name="_ETM_Q1_10595385"/>
            <w:bookmarkEnd w:id="1370"/>
          </w:p>
        </w:tc>
      </w:tr>
      <w:tr w:rsidR="001610DE" w:rsidTr="00B77D9B">
        <w:trPr>
          <w:gridAfter w:val="1"/>
          <w:wAfter w:w="1263" w:type="dxa"/>
          <w:trHeight w:val="60"/>
        </w:trPr>
        <w:tc>
          <w:tcPr>
            <w:tcW w:w="6522" w:type="dxa"/>
            <w:gridSpan w:val="3"/>
            <w:hideMark/>
          </w:tcPr>
          <w:p w:rsidR="001610DE" w:rsidRDefault="001610DE" w:rsidP="001610DE">
            <w:pPr>
              <w:pStyle w:val="TableBlock"/>
              <w:numPr>
                <w:ilvl w:val="0"/>
                <w:numId w:val="20"/>
              </w:numPr>
              <w:spacing w:line="240" w:lineRule="auto"/>
              <w:rPr>
                <w:rFonts w:ascii="David" w:hAnsi="David"/>
                <w:sz w:val="24"/>
                <w:szCs w:val="24"/>
                <w:rtl/>
              </w:rPr>
            </w:pPr>
            <w:r>
              <w:rPr>
                <w:rFonts w:ascii="David" w:hAnsi="David"/>
                <w:sz w:val="24"/>
                <w:szCs w:val="24"/>
                <w:rtl/>
              </w:rPr>
              <w:t>בסעיף קטן (ג), במקום "ממועד סיום החזר האשראי, או לתקופה ארוכה יותר אם נדרש לעשות כן על ידי הממונה</w:t>
            </w:r>
          </w:p>
          <w:p w:rsidR="001610DE" w:rsidRDefault="001610DE">
            <w:pPr>
              <w:pStyle w:val="TableBlock"/>
              <w:tabs>
                <w:tab w:val="clear" w:pos="624"/>
              </w:tabs>
              <w:spacing w:line="240" w:lineRule="auto"/>
              <w:rPr>
                <w:rFonts w:ascii="David" w:hAnsi="David"/>
                <w:sz w:val="24"/>
                <w:szCs w:val="24"/>
                <w:rtl/>
              </w:rPr>
            </w:pPr>
            <w:r>
              <w:rPr>
                <w:rFonts w:ascii="David" w:hAnsi="David"/>
                <w:sz w:val="24"/>
                <w:szCs w:val="24"/>
                <w:rtl/>
              </w:rPr>
              <w:t xml:space="preserve"> במקרים מסוימים" יבוא "ממועד סיום החזר האשראי או מתן השירות בנכס הפיננסי, לפי העניין, או לתקופה ארוכה </w:t>
            </w:r>
          </w:p>
          <w:p w:rsidR="001610DE" w:rsidRDefault="001610DE">
            <w:pPr>
              <w:pStyle w:val="TableBlock"/>
              <w:tabs>
                <w:tab w:val="clear" w:pos="624"/>
              </w:tabs>
              <w:spacing w:line="240" w:lineRule="auto"/>
              <w:rPr>
                <w:sz w:val="24"/>
                <w:szCs w:val="24"/>
                <w:rtl/>
              </w:rPr>
            </w:pPr>
            <w:r>
              <w:rPr>
                <w:rFonts w:ascii="David" w:hAnsi="David"/>
                <w:sz w:val="24"/>
                <w:szCs w:val="24"/>
                <w:rtl/>
              </w:rPr>
              <w:t>יותר אם הממונה דרש ממנו לעשות כן במקרים מסוימים" ובמקום "לפי סעיף 2" יבוא "לפי סעיף 2(א)";</w:t>
            </w:r>
          </w:p>
        </w:tc>
      </w:tr>
      <w:tr w:rsidR="001610DE" w:rsidTr="00B77D9B">
        <w:trPr>
          <w:gridAfter w:val="1"/>
          <w:wAfter w:w="1263" w:type="dxa"/>
          <w:trHeight w:val="60"/>
        </w:trPr>
        <w:tc>
          <w:tcPr>
            <w:tcW w:w="6522" w:type="dxa"/>
            <w:gridSpan w:val="3"/>
            <w:hideMark/>
          </w:tcPr>
          <w:p w:rsidR="001610DE" w:rsidRDefault="001610DE" w:rsidP="001610DE">
            <w:pPr>
              <w:pStyle w:val="TableBlock"/>
              <w:numPr>
                <w:ilvl w:val="0"/>
                <w:numId w:val="20"/>
              </w:numPr>
              <w:tabs>
                <w:tab w:val="left" w:pos="624"/>
              </w:tabs>
              <w:spacing w:line="240" w:lineRule="auto"/>
              <w:rPr>
                <w:rFonts w:ascii="David" w:hAnsi="David"/>
                <w:sz w:val="24"/>
                <w:szCs w:val="24"/>
              </w:rPr>
            </w:pPr>
            <w:r>
              <w:rPr>
                <w:rFonts w:ascii="David" w:hAnsi="David"/>
                <w:sz w:val="24"/>
                <w:szCs w:val="24"/>
                <w:rtl/>
              </w:rPr>
              <w:t>בסעיף קטן (ד), במקום "בהתייחס לסיכון" יבוא "לפי רמת הסיכון".</w:t>
            </w:r>
          </w:p>
          <w:p w:rsidR="0083318E" w:rsidRDefault="0083318E" w:rsidP="0083318E">
            <w:pPr>
              <w:pStyle w:val="TableBlock"/>
              <w:tabs>
                <w:tab w:val="clear" w:pos="624"/>
              </w:tabs>
              <w:spacing w:line="240" w:lineRule="auto"/>
              <w:rPr>
                <w:rFonts w:ascii="David" w:hAnsi="David"/>
                <w:sz w:val="24"/>
                <w:szCs w:val="24"/>
                <w:rtl/>
              </w:rPr>
            </w:pPr>
          </w:p>
          <w:p w:rsidR="0083318E" w:rsidRDefault="0083318E" w:rsidP="0083318E">
            <w:pPr>
              <w:pStyle w:val="TableBlock"/>
              <w:tabs>
                <w:tab w:val="clear" w:pos="624"/>
              </w:tabs>
              <w:spacing w:line="240" w:lineRule="auto"/>
              <w:rPr>
                <w:rFonts w:ascii="David" w:hAnsi="David"/>
                <w:sz w:val="24"/>
                <w:szCs w:val="24"/>
                <w:rtl/>
              </w:rPr>
            </w:pPr>
            <w:bookmarkStart w:id="1371" w:name="_GoBack"/>
            <w:bookmarkEnd w:id="1371"/>
          </w:p>
        </w:tc>
      </w:tr>
    </w:tbl>
    <w:p w:rsidR="00B77D9B" w:rsidRDefault="00B77D9B" w:rsidP="00072E92">
      <w:pPr>
        <w:pStyle w:val="af6"/>
        <w:keepNext/>
        <w:rPr>
          <w:rStyle w:val="TagStyle"/>
          <w:rtl/>
        </w:rPr>
      </w:pPr>
      <w:bookmarkStart w:id="1372" w:name="ET_yor_5069_161"/>
    </w:p>
    <w:p w:rsidR="00072E92" w:rsidRDefault="00072E92" w:rsidP="00072E92">
      <w:pPr>
        <w:pStyle w:val="af6"/>
        <w:keepNext/>
        <w:rPr>
          <w:rtl/>
        </w:rPr>
      </w:pPr>
      <w:bookmarkStart w:id="1373" w:name="_ETM_Q1_10537341"/>
      <w:bookmarkStart w:id="1374" w:name="_ETM_Q1_10537435"/>
      <w:bookmarkEnd w:id="1373"/>
      <w:bookmarkEnd w:id="1374"/>
      <w:r w:rsidRPr="00072E92">
        <w:rPr>
          <w:rStyle w:val="TagStyle"/>
          <w:rtl/>
        </w:rPr>
        <w:t xml:space="preserve">&lt;&lt; יור &gt;&gt; </w:t>
      </w:r>
      <w:r>
        <w:rPr>
          <w:rtl/>
        </w:rPr>
        <w:t>היו"ר יעקב אשר:</w:t>
      </w:r>
      <w:r w:rsidRPr="00072E92">
        <w:rPr>
          <w:rStyle w:val="TagStyle"/>
          <w:rtl/>
        </w:rPr>
        <w:t xml:space="preserve"> &lt;&lt; יור &gt;&gt;</w:t>
      </w:r>
      <w:r>
        <w:rPr>
          <w:rtl/>
        </w:rPr>
        <w:t xml:space="preserve">   </w:t>
      </w:r>
      <w:bookmarkEnd w:id="1372"/>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 xml:space="preserve">יש התייחסויות לסעיף 4? </w:t>
      </w:r>
    </w:p>
    <w:p w:rsidR="00072E92" w:rsidRDefault="00072E92" w:rsidP="00072E92">
      <w:pPr>
        <w:rPr>
          <w:rtl/>
          <w:lang w:eastAsia="he-IL"/>
        </w:rPr>
      </w:pPr>
    </w:p>
    <w:p w:rsidR="00072E92" w:rsidRDefault="00072E92" w:rsidP="00072E92">
      <w:pPr>
        <w:pStyle w:val="af9"/>
        <w:keepNext/>
        <w:rPr>
          <w:rtl/>
          <w:lang w:eastAsia="he-IL"/>
        </w:rPr>
      </w:pPr>
      <w:bookmarkStart w:id="1375" w:name="ET_guest_679102_163"/>
      <w:r w:rsidRPr="00072E92">
        <w:rPr>
          <w:rStyle w:val="TagStyle"/>
          <w:rtl/>
        </w:rPr>
        <w:t xml:space="preserve"> &lt;&lt; אורח &gt;&gt; </w:t>
      </w:r>
      <w:r>
        <w:rPr>
          <w:rtl/>
          <w:lang w:eastAsia="he-IL"/>
        </w:rPr>
        <w:t>עודד אופק:</w:t>
      </w:r>
      <w:r w:rsidRPr="00072E92">
        <w:rPr>
          <w:rStyle w:val="TagStyle"/>
          <w:rtl/>
        </w:rPr>
        <w:t xml:space="preserve"> &lt;&lt; אורח &gt;&gt;</w:t>
      </w:r>
      <w:r>
        <w:rPr>
          <w:rtl/>
          <w:lang w:eastAsia="he-IL"/>
        </w:rPr>
        <w:t xml:space="preserve">   </w:t>
      </w:r>
      <w:bookmarkEnd w:id="1375"/>
    </w:p>
    <w:p w:rsidR="00072E92" w:rsidRDefault="00072E92" w:rsidP="00072E92">
      <w:pPr>
        <w:pStyle w:val="KeepWithNext"/>
        <w:rPr>
          <w:rtl/>
          <w:lang w:eastAsia="he-IL"/>
        </w:rPr>
      </w:pPr>
    </w:p>
    <w:p w:rsidR="00072E92" w:rsidRDefault="00072E92" w:rsidP="00377F6E">
      <w:pPr>
        <w:pStyle w:val="KeepWithNext"/>
        <w:rPr>
          <w:rtl/>
          <w:lang w:eastAsia="he-IL"/>
        </w:rPr>
      </w:pPr>
      <w:r>
        <w:rPr>
          <w:rtl/>
          <w:lang w:eastAsia="he-IL"/>
        </w:rPr>
        <w:tab/>
      </w:r>
      <w:r>
        <w:rPr>
          <w:rFonts w:hint="cs"/>
          <w:rtl/>
          <w:lang w:eastAsia="he-IL"/>
        </w:rPr>
        <w:t xml:space="preserve">אני רק רציתי לוודא נקודה אחת בהקשר הזה </w:t>
      </w:r>
      <w:r>
        <w:rPr>
          <w:rtl/>
          <w:lang w:eastAsia="he-IL"/>
        </w:rPr>
        <w:t>–</w:t>
      </w:r>
      <w:r w:rsidR="00377F6E">
        <w:rPr>
          <w:rFonts w:hint="cs"/>
          <w:rtl/>
          <w:lang w:eastAsia="he-IL"/>
        </w:rPr>
        <w:t xml:space="preserve"> סעיף קטן (3) לגבי התוספת של העתקים </w:t>
      </w:r>
      <w:bookmarkStart w:id="1376" w:name="_ETM_Q1_10650696"/>
      <w:bookmarkEnd w:id="1376"/>
      <w:r w:rsidR="00377F6E">
        <w:rPr>
          <w:rFonts w:hint="cs"/>
          <w:rtl/>
          <w:lang w:eastAsia="he-IL"/>
        </w:rPr>
        <w:t xml:space="preserve">מאושרים עם מסמכי היסוד של התאגיד, </w:t>
      </w:r>
      <w:r>
        <w:rPr>
          <w:rFonts w:hint="cs"/>
          <w:rtl/>
          <w:lang w:eastAsia="he-IL"/>
        </w:rPr>
        <w:t xml:space="preserve">רק להבין שמדובר באפשרות חלופית לאיזה משלוש החלופות האחרות. </w:t>
      </w:r>
    </w:p>
    <w:p w:rsidR="00072E92" w:rsidRDefault="00072E92" w:rsidP="00072E92">
      <w:pPr>
        <w:rPr>
          <w:rtl/>
          <w:lang w:eastAsia="he-IL"/>
        </w:rPr>
      </w:pPr>
    </w:p>
    <w:p w:rsidR="00072E92" w:rsidRDefault="00072E92" w:rsidP="00072E92">
      <w:pPr>
        <w:pStyle w:val="af9"/>
        <w:keepNext/>
        <w:rPr>
          <w:rtl/>
          <w:lang w:eastAsia="he-IL"/>
        </w:rPr>
      </w:pPr>
      <w:bookmarkStart w:id="1377" w:name="ET_guest_535467_164"/>
      <w:r w:rsidRPr="00072E92">
        <w:rPr>
          <w:rStyle w:val="TagStyle"/>
          <w:rtl/>
        </w:rPr>
        <w:t xml:space="preserve"> &lt;&lt; אורח &gt;&gt; </w:t>
      </w:r>
      <w:r>
        <w:rPr>
          <w:rtl/>
          <w:lang w:eastAsia="he-IL"/>
        </w:rPr>
        <w:t>יאירה פרנקל:</w:t>
      </w:r>
      <w:r w:rsidRPr="00072E92">
        <w:rPr>
          <w:rStyle w:val="TagStyle"/>
          <w:rtl/>
        </w:rPr>
        <w:t xml:space="preserve"> &lt;&lt; אורח &gt;&gt;</w:t>
      </w:r>
      <w:r>
        <w:rPr>
          <w:rtl/>
          <w:lang w:eastAsia="he-IL"/>
        </w:rPr>
        <w:t xml:space="preserve">   </w:t>
      </w:r>
      <w:bookmarkEnd w:id="1377"/>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 xml:space="preserve">נכון. </w:t>
      </w:r>
      <w:r w:rsidR="00377F6E">
        <w:rPr>
          <w:rFonts w:hint="cs"/>
          <w:rtl/>
          <w:lang w:eastAsia="he-IL"/>
        </w:rPr>
        <w:t xml:space="preserve">זה נועד להוסיף. </w:t>
      </w:r>
      <w:bookmarkStart w:id="1378" w:name="_ETM_Q1_10662564"/>
      <w:bookmarkEnd w:id="1378"/>
    </w:p>
    <w:p w:rsidR="00072E92" w:rsidRDefault="00072E92" w:rsidP="00072E92">
      <w:pPr>
        <w:rPr>
          <w:rtl/>
          <w:lang w:eastAsia="he-IL"/>
        </w:rPr>
      </w:pPr>
    </w:p>
    <w:p w:rsidR="00072E92" w:rsidRDefault="00072E92" w:rsidP="00072E92">
      <w:pPr>
        <w:pStyle w:val="af6"/>
        <w:keepNext/>
        <w:rPr>
          <w:rtl/>
        </w:rPr>
      </w:pPr>
      <w:r w:rsidRPr="00072E92">
        <w:rPr>
          <w:rStyle w:val="TagStyle"/>
          <w:rtl/>
        </w:rPr>
        <w:t xml:space="preserve"> &lt;&lt; יור &gt;&gt; </w:t>
      </w:r>
      <w:r>
        <w:rPr>
          <w:rtl/>
        </w:rPr>
        <w:t>היו"ר יעקב אשר:</w:t>
      </w:r>
      <w:r w:rsidRPr="00072E92">
        <w:rPr>
          <w:rStyle w:val="TagStyle"/>
          <w:rtl/>
        </w:rPr>
        <w:t xml:space="preserve"> &lt;&lt; יור &gt;&gt;</w:t>
      </w:r>
      <w:r>
        <w:rPr>
          <w:rtl/>
        </w:rPr>
        <w:t xml:space="preserve">   </w:t>
      </w:r>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 xml:space="preserve">אנחנו נעבור לסעיף 5. </w:t>
      </w:r>
    </w:p>
    <w:p w:rsidR="00072E92" w:rsidRDefault="00072E92" w:rsidP="00072E92">
      <w:pPr>
        <w:rPr>
          <w:rtl/>
          <w:lang w:eastAsia="he-IL"/>
        </w:rPr>
      </w:pPr>
    </w:p>
    <w:p w:rsidR="00072E92" w:rsidRDefault="00072E92" w:rsidP="00072E92">
      <w:pPr>
        <w:pStyle w:val="af9"/>
        <w:keepNext/>
        <w:rPr>
          <w:rtl/>
          <w:lang w:eastAsia="he-IL"/>
        </w:rPr>
      </w:pPr>
      <w:bookmarkStart w:id="1379" w:name="ET_guest_535467_166"/>
      <w:r w:rsidRPr="00072E92">
        <w:rPr>
          <w:rStyle w:val="TagStyle"/>
          <w:rtl/>
        </w:rPr>
        <w:t xml:space="preserve"> &lt;&lt; אורח &gt;&gt; </w:t>
      </w:r>
      <w:r>
        <w:rPr>
          <w:rtl/>
          <w:lang w:eastAsia="he-IL"/>
        </w:rPr>
        <w:t>יאירה פרנקל:</w:t>
      </w:r>
      <w:r w:rsidRPr="00072E92">
        <w:rPr>
          <w:rStyle w:val="TagStyle"/>
          <w:rtl/>
        </w:rPr>
        <w:t xml:space="preserve"> &lt;&lt; אורח &gt;&gt;</w:t>
      </w:r>
      <w:r>
        <w:rPr>
          <w:rtl/>
          <w:lang w:eastAsia="he-IL"/>
        </w:rPr>
        <w:t xml:space="preserve">   </w:t>
      </w:r>
      <w:bookmarkEnd w:id="1379"/>
    </w:p>
    <w:p w:rsidR="00072E92" w:rsidRDefault="00072E92" w:rsidP="00072E92">
      <w:pPr>
        <w:pStyle w:val="KeepWithNext"/>
        <w:rPr>
          <w:rtl/>
          <w:lang w:eastAsia="he-IL"/>
        </w:rPr>
      </w:pPr>
    </w:p>
    <w:p w:rsidR="00072E92" w:rsidRDefault="00072E92" w:rsidP="00072E92">
      <w:pPr>
        <w:rPr>
          <w:rtl/>
          <w:lang w:eastAsia="he-IL"/>
        </w:rPr>
      </w:pPr>
      <w:r>
        <w:rPr>
          <w:rFonts w:hint="cs"/>
          <w:rtl/>
          <w:lang w:eastAsia="he-IL"/>
        </w:rPr>
        <w:t xml:space="preserve">זה הסעיף שמדבר על הצהרה של נהנה ושל בעל שליטה. פה יש תיקונים קלים, והאמת היא שזה תיקוני נוסח אז אין צורך לקרוא אותם. </w:t>
      </w:r>
    </w:p>
    <w:p w:rsidR="00072E92" w:rsidRDefault="00072E92" w:rsidP="00072E92">
      <w:pPr>
        <w:rPr>
          <w:rtl/>
          <w:lang w:eastAsia="he-IL"/>
        </w:rPr>
      </w:pPr>
    </w:p>
    <w:p w:rsidR="00DD6C7B" w:rsidRDefault="00072E92" w:rsidP="00072E92">
      <w:pPr>
        <w:rPr>
          <w:rtl/>
          <w:lang w:eastAsia="he-IL"/>
        </w:rPr>
      </w:pPr>
      <w:r>
        <w:rPr>
          <w:rFonts w:hint="cs"/>
          <w:rtl/>
          <w:lang w:eastAsia="he-IL"/>
        </w:rPr>
        <w:t>אני</w:t>
      </w:r>
      <w:r w:rsidR="00DD6C7B">
        <w:rPr>
          <w:rFonts w:hint="cs"/>
          <w:rtl/>
          <w:lang w:eastAsia="he-IL"/>
        </w:rPr>
        <w:t xml:space="preserve"> ממשיכה לסעיף 8 </w:t>
      </w:r>
      <w:r w:rsidR="00DD6C7B">
        <w:rPr>
          <w:rtl/>
          <w:lang w:eastAsia="he-IL"/>
        </w:rPr>
        <w:t>–</w:t>
      </w:r>
      <w:r w:rsidR="00DD6C7B">
        <w:rPr>
          <w:rFonts w:hint="cs"/>
          <w:rtl/>
          <w:lang w:eastAsia="he-IL"/>
        </w:rPr>
        <w:t xml:space="preserve"> </w:t>
      </w:r>
    </w:p>
    <w:p w:rsidR="00DD6C7B" w:rsidRDefault="00DD6C7B" w:rsidP="00072E92">
      <w:pPr>
        <w:rPr>
          <w:rtl/>
          <w:lang w:eastAsia="he-I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2"/>
        <w:gridCol w:w="1262"/>
        <w:gridCol w:w="282"/>
        <w:gridCol w:w="936"/>
        <w:gridCol w:w="45"/>
        <w:gridCol w:w="1263"/>
        <w:gridCol w:w="1263"/>
        <w:gridCol w:w="8147"/>
      </w:tblGrid>
      <w:tr w:rsidR="00DD6C7B" w:rsidTr="00CE1DE3">
        <w:trPr>
          <w:trHeight w:val="60"/>
        </w:trPr>
        <w:tc>
          <w:tcPr>
            <w:tcW w:w="2806" w:type="dxa"/>
            <w:gridSpan w:val="3"/>
            <w:hideMark/>
          </w:tcPr>
          <w:p w:rsidR="00DD6C7B" w:rsidRDefault="00DD6C7B">
            <w:pPr>
              <w:pStyle w:val="TableSideHeading"/>
              <w:keepLines w:val="0"/>
              <w:spacing w:line="240" w:lineRule="auto"/>
              <w:rPr>
                <w:rFonts w:ascii="David" w:hAnsi="David"/>
                <w:sz w:val="24"/>
                <w:szCs w:val="24"/>
                <w:rtl/>
              </w:rPr>
            </w:pPr>
            <w:r>
              <w:rPr>
                <w:rFonts w:ascii="David" w:hAnsi="David"/>
                <w:sz w:val="24"/>
                <w:szCs w:val="24"/>
                <w:rtl/>
              </w:rPr>
              <w:t>הוספת סעיף 5א</w:t>
            </w:r>
          </w:p>
          <w:p w:rsidR="00DD6C7B" w:rsidRPr="00DD6C7B" w:rsidRDefault="00DD6C7B">
            <w:pPr>
              <w:pStyle w:val="TableSideHeading"/>
              <w:keepLines w:val="0"/>
              <w:spacing w:line="240" w:lineRule="auto"/>
              <w:rPr>
                <w:sz w:val="24"/>
                <w:szCs w:val="24"/>
              </w:rPr>
            </w:pPr>
          </w:p>
        </w:tc>
        <w:tc>
          <w:tcPr>
            <w:tcW w:w="936" w:type="dxa"/>
          </w:tcPr>
          <w:p w:rsidR="00DD6C7B" w:rsidRDefault="00DD6C7B" w:rsidP="00DD6C7B">
            <w:pPr>
              <w:pStyle w:val="TableText"/>
              <w:keepLines w:val="0"/>
              <w:numPr>
                <w:ilvl w:val="0"/>
                <w:numId w:val="14"/>
              </w:numPr>
              <w:spacing w:line="240" w:lineRule="auto"/>
              <w:rPr>
                <w:sz w:val="24"/>
                <w:szCs w:val="24"/>
              </w:rPr>
            </w:pPr>
          </w:p>
        </w:tc>
        <w:tc>
          <w:tcPr>
            <w:tcW w:w="10718" w:type="dxa"/>
            <w:gridSpan w:val="4"/>
            <w:hideMark/>
          </w:tcPr>
          <w:p w:rsidR="00DD6C7B" w:rsidRDefault="00DD6C7B">
            <w:pPr>
              <w:pStyle w:val="TableBlock"/>
              <w:keepLines w:val="0"/>
              <w:tabs>
                <w:tab w:val="clear" w:pos="624"/>
                <w:tab w:val="clear" w:pos="1247"/>
                <w:tab w:val="left" w:pos="2089"/>
              </w:tabs>
              <w:spacing w:line="240" w:lineRule="auto"/>
              <w:rPr>
                <w:sz w:val="24"/>
                <w:szCs w:val="24"/>
              </w:rPr>
            </w:pPr>
            <w:r>
              <w:rPr>
                <w:rFonts w:ascii="David" w:hAnsi="David"/>
                <w:sz w:val="24"/>
                <w:szCs w:val="24"/>
                <w:rtl/>
              </w:rPr>
              <w:t>אחרי סעיף 5 לצו העיקרי יבוא:</w:t>
            </w:r>
          </w:p>
        </w:tc>
      </w:tr>
      <w:tr w:rsidR="00DD6C7B" w:rsidTr="00CE1DE3">
        <w:trPr>
          <w:trHeight w:val="60"/>
        </w:trPr>
        <w:tc>
          <w:tcPr>
            <w:tcW w:w="3787" w:type="dxa"/>
            <w:gridSpan w:val="5"/>
            <w:hideMark/>
          </w:tcPr>
          <w:p w:rsidR="00DD6C7B" w:rsidRDefault="00DD6C7B">
            <w:pPr>
              <w:pStyle w:val="TableInnerSideHeading"/>
              <w:spacing w:line="240" w:lineRule="auto"/>
              <w:rPr>
                <w:sz w:val="24"/>
                <w:szCs w:val="24"/>
              </w:rPr>
            </w:pPr>
            <w:r>
              <w:rPr>
                <w:rFonts w:ascii="David" w:hAnsi="David"/>
                <w:sz w:val="24"/>
                <w:szCs w:val="24"/>
                <w:rtl/>
              </w:rPr>
              <w:t>"פטור חלקי לרישום פרטי זיהוי והצהרה של נהנה ובעל שליטה</w:t>
            </w:r>
          </w:p>
        </w:tc>
        <w:tc>
          <w:tcPr>
            <w:tcW w:w="1263" w:type="dxa"/>
            <w:hideMark/>
          </w:tcPr>
          <w:p w:rsidR="00DD6C7B" w:rsidRDefault="00DD6C7B">
            <w:pPr>
              <w:pStyle w:val="TableText"/>
              <w:spacing w:line="240" w:lineRule="auto"/>
              <w:rPr>
                <w:sz w:val="24"/>
                <w:szCs w:val="24"/>
              </w:rPr>
            </w:pPr>
            <w:r>
              <w:rPr>
                <w:rFonts w:ascii="David" w:hAnsi="David"/>
                <w:sz w:val="24"/>
                <w:szCs w:val="24"/>
                <w:rtl/>
              </w:rPr>
              <w:t>5א.</w:t>
            </w:r>
          </w:p>
        </w:tc>
        <w:tc>
          <w:tcPr>
            <w:tcW w:w="9410" w:type="dxa"/>
            <w:gridSpan w:val="2"/>
            <w:hideMark/>
          </w:tcPr>
          <w:p w:rsidR="00CE1DE3" w:rsidRPr="00CE1DE3" w:rsidRDefault="00DD6C7B" w:rsidP="00DD6C7B">
            <w:pPr>
              <w:pStyle w:val="TableBlock"/>
              <w:numPr>
                <w:ilvl w:val="0"/>
                <w:numId w:val="23"/>
              </w:numPr>
              <w:tabs>
                <w:tab w:val="left" w:pos="624"/>
              </w:tabs>
              <w:spacing w:line="240" w:lineRule="auto"/>
              <w:rPr>
                <w:sz w:val="24"/>
                <w:szCs w:val="24"/>
              </w:rPr>
            </w:pPr>
            <w:r>
              <w:rPr>
                <w:rFonts w:ascii="David" w:hAnsi="David"/>
                <w:sz w:val="24"/>
                <w:szCs w:val="24"/>
                <w:rtl/>
              </w:rPr>
              <w:t xml:space="preserve">האמור בסעיפים 3(ב) ו-5 לגבי רישום נהנה, לא יחול על </w:t>
            </w:r>
          </w:p>
          <w:p w:rsidR="00DD6C7B" w:rsidRDefault="00CE1DE3" w:rsidP="00CE1DE3">
            <w:pPr>
              <w:pStyle w:val="TableBlock"/>
              <w:spacing w:line="240" w:lineRule="auto"/>
              <w:rPr>
                <w:sz w:val="24"/>
                <w:szCs w:val="24"/>
              </w:rPr>
            </w:pPr>
            <w:r>
              <w:rPr>
                <w:rFonts w:ascii="David" w:hAnsi="David" w:hint="cs"/>
                <w:sz w:val="24"/>
                <w:szCs w:val="24"/>
                <w:rtl/>
              </w:rPr>
              <w:t xml:space="preserve">            </w:t>
            </w:r>
            <w:r w:rsidR="00DD6C7B">
              <w:rPr>
                <w:rFonts w:ascii="David" w:hAnsi="David"/>
                <w:sz w:val="24"/>
                <w:szCs w:val="24"/>
                <w:rtl/>
              </w:rPr>
              <w:t>מקבל שירות שהוא –</w:t>
            </w:r>
          </w:p>
        </w:tc>
      </w:tr>
      <w:tr w:rsidR="00DD6C7B" w:rsidTr="00CE1DE3">
        <w:trPr>
          <w:trHeight w:val="60"/>
        </w:trPr>
        <w:tc>
          <w:tcPr>
            <w:tcW w:w="1262" w:type="dxa"/>
          </w:tcPr>
          <w:p w:rsidR="00DD6C7B" w:rsidRDefault="00DD6C7B">
            <w:pPr>
              <w:pStyle w:val="TableText"/>
              <w:spacing w:line="240" w:lineRule="auto"/>
              <w:rPr>
                <w:sz w:val="24"/>
                <w:szCs w:val="24"/>
              </w:rPr>
            </w:pPr>
          </w:p>
        </w:tc>
        <w:tc>
          <w:tcPr>
            <w:tcW w:w="1262" w:type="dxa"/>
          </w:tcPr>
          <w:p w:rsidR="00DD6C7B" w:rsidRDefault="00DD6C7B">
            <w:pPr>
              <w:pStyle w:val="TableText"/>
              <w:spacing w:line="240" w:lineRule="auto"/>
              <w:rPr>
                <w:sz w:val="24"/>
                <w:szCs w:val="24"/>
              </w:rPr>
            </w:pPr>
          </w:p>
        </w:tc>
        <w:tc>
          <w:tcPr>
            <w:tcW w:w="1263" w:type="dxa"/>
            <w:gridSpan w:val="3"/>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8147" w:type="dxa"/>
            <w:hideMark/>
          </w:tcPr>
          <w:p w:rsidR="00DD6C7B" w:rsidRDefault="00DD6C7B" w:rsidP="00DD6C7B">
            <w:pPr>
              <w:pStyle w:val="TableBlock"/>
              <w:numPr>
                <w:ilvl w:val="0"/>
                <w:numId w:val="24"/>
              </w:numPr>
              <w:tabs>
                <w:tab w:val="left" w:pos="624"/>
              </w:tabs>
              <w:spacing w:line="240" w:lineRule="auto"/>
              <w:rPr>
                <w:sz w:val="24"/>
                <w:szCs w:val="24"/>
              </w:rPr>
            </w:pPr>
            <w:r>
              <w:rPr>
                <w:rFonts w:ascii="David" w:hAnsi="David"/>
                <w:sz w:val="24"/>
                <w:szCs w:val="24"/>
                <w:rtl/>
              </w:rPr>
              <w:t>מוסד ציבורי;</w:t>
            </w:r>
          </w:p>
        </w:tc>
      </w:tr>
      <w:tr w:rsidR="00DD6C7B" w:rsidTr="00CE1DE3">
        <w:trPr>
          <w:trHeight w:val="60"/>
        </w:trPr>
        <w:tc>
          <w:tcPr>
            <w:tcW w:w="1262" w:type="dxa"/>
          </w:tcPr>
          <w:p w:rsidR="00DD6C7B" w:rsidRDefault="00DD6C7B">
            <w:pPr>
              <w:pStyle w:val="TableText"/>
              <w:spacing w:line="240" w:lineRule="auto"/>
              <w:rPr>
                <w:sz w:val="24"/>
                <w:szCs w:val="24"/>
              </w:rPr>
            </w:pPr>
          </w:p>
        </w:tc>
        <w:tc>
          <w:tcPr>
            <w:tcW w:w="1262" w:type="dxa"/>
          </w:tcPr>
          <w:p w:rsidR="00DD6C7B" w:rsidRDefault="00DD6C7B">
            <w:pPr>
              <w:pStyle w:val="TableText"/>
              <w:spacing w:line="240" w:lineRule="auto"/>
              <w:rPr>
                <w:sz w:val="24"/>
                <w:szCs w:val="24"/>
              </w:rPr>
            </w:pPr>
          </w:p>
        </w:tc>
        <w:tc>
          <w:tcPr>
            <w:tcW w:w="1263" w:type="dxa"/>
            <w:gridSpan w:val="3"/>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8147" w:type="dxa"/>
            <w:hideMark/>
          </w:tcPr>
          <w:p w:rsidR="00CE1DE3" w:rsidRDefault="00DD6C7B" w:rsidP="00DD6C7B">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תאגיד בנקאי, בנק הדואר, מבטח,</w:t>
            </w:r>
          </w:p>
          <w:p w:rsidR="00CE1DE3" w:rsidRDefault="00DD6C7B" w:rsidP="00CE1DE3">
            <w:pPr>
              <w:pStyle w:val="TableBlock"/>
              <w:spacing w:line="240" w:lineRule="auto"/>
              <w:rPr>
                <w:rFonts w:ascii="David" w:hAnsi="David"/>
                <w:sz w:val="24"/>
                <w:szCs w:val="24"/>
                <w:rtl/>
              </w:rPr>
            </w:pPr>
            <w:r>
              <w:rPr>
                <w:rFonts w:ascii="David" w:hAnsi="David"/>
                <w:sz w:val="24"/>
                <w:szCs w:val="24"/>
                <w:rtl/>
              </w:rPr>
              <w:t xml:space="preserve"> </w:t>
            </w:r>
            <w:r w:rsidR="00CE1DE3">
              <w:rPr>
                <w:rFonts w:ascii="David" w:hAnsi="David" w:hint="cs"/>
                <w:sz w:val="24"/>
                <w:szCs w:val="24"/>
                <w:rtl/>
              </w:rPr>
              <w:t xml:space="preserve">           </w:t>
            </w:r>
            <w:r>
              <w:rPr>
                <w:rFonts w:ascii="David" w:hAnsi="David"/>
                <w:sz w:val="24"/>
                <w:szCs w:val="24"/>
                <w:rtl/>
              </w:rPr>
              <w:t xml:space="preserve">חבר בורסה, חברה מנהלת, קופת גמל, </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הקדש ציבורי הרשום במרשם ההקדשות</w:t>
            </w:r>
          </w:p>
          <w:p w:rsidR="00DD6C7B" w:rsidRDefault="00CE1DE3" w:rsidP="00CE1DE3">
            <w:pPr>
              <w:pStyle w:val="TableBlock"/>
              <w:spacing w:line="240" w:lineRule="auto"/>
              <w:rPr>
                <w:rFonts w:ascii="David" w:hAnsi="David"/>
                <w:sz w:val="24"/>
                <w:szCs w:val="24"/>
              </w:rPr>
            </w:pPr>
            <w:r>
              <w:rPr>
                <w:rFonts w:ascii="David" w:hAnsi="David" w:hint="cs"/>
                <w:sz w:val="24"/>
                <w:szCs w:val="24"/>
                <w:rtl/>
              </w:rPr>
              <w:t xml:space="preserve">           </w:t>
            </w:r>
            <w:r w:rsidR="00DD6C7B">
              <w:rPr>
                <w:rFonts w:ascii="David" w:hAnsi="David"/>
                <w:sz w:val="24"/>
                <w:szCs w:val="24"/>
                <w:rtl/>
              </w:rPr>
              <w:t xml:space="preserve"> הציבוריים או חברה בעלת רישיון זירה;</w:t>
            </w:r>
          </w:p>
        </w:tc>
      </w:tr>
      <w:tr w:rsidR="00DD6C7B" w:rsidTr="00CE1DE3">
        <w:trPr>
          <w:trHeight w:val="60"/>
        </w:trPr>
        <w:tc>
          <w:tcPr>
            <w:tcW w:w="1262" w:type="dxa"/>
          </w:tcPr>
          <w:p w:rsidR="00DD6C7B" w:rsidRDefault="00DD6C7B">
            <w:pPr>
              <w:pStyle w:val="TableText"/>
              <w:spacing w:line="240" w:lineRule="auto"/>
              <w:rPr>
                <w:sz w:val="24"/>
                <w:szCs w:val="24"/>
                <w:rtl/>
              </w:rPr>
            </w:pPr>
          </w:p>
        </w:tc>
        <w:tc>
          <w:tcPr>
            <w:tcW w:w="1262" w:type="dxa"/>
          </w:tcPr>
          <w:p w:rsidR="00DD6C7B" w:rsidRDefault="00DD6C7B">
            <w:pPr>
              <w:pStyle w:val="TableText"/>
              <w:spacing w:line="240" w:lineRule="auto"/>
              <w:rPr>
                <w:sz w:val="24"/>
                <w:szCs w:val="24"/>
              </w:rPr>
            </w:pPr>
          </w:p>
        </w:tc>
        <w:tc>
          <w:tcPr>
            <w:tcW w:w="1263" w:type="dxa"/>
            <w:gridSpan w:val="3"/>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8147" w:type="dxa"/>
            <w:hideMark/>
          </w:tcPr>
          <w:p w:rsidR="00CE1DE3" w:rsidRDefault="00DD6C7B" w:rsidP="00DD6C7B">
            <w:pPr>
              <w:pStyle w:val="TableBlock"/>
              <w:numPr>
                <w:ilvl w:val="0"/>
                <w:numId w:val="24"/>
              </w:numPr>
              <w:spacing w:line="240" w:lineRule="auto"/>
              <w:rPr>
                <w:sz w:val="24"/>
                <w:szCs w:val="24"/>
              </w:rPr>
            </w:pPr>
            <w:r>
              <w:rPr>
                <w:sz w:val="24"/>
                <w:szCs w:val="24"/>
                <w:rtl/>
              </w:rPr>
              <w:t xml:space="preserve">נותן שירותים פיננסיים שחל לגביו צו </w:t>
            </w:r>
          </w:p>
          <w:p w:rsidR="00DD6C7B" w:rsidRDefault="00CE1DE3" w:rsidP="00CE1DE3">
            <w:pPr>
              <w:pStyle w:val="TableBlock"/>
              <w:spacing w:line="240" w:lineRule="auto"/>
              <w:rPr>
                <w:sz w:val="24"/>
                <w:szCs w:val="24"/>
              </w:rPr>
            </w:pPr>
            <w:r>
              <w:rPr>
                <w:rFonts w:hint="cs"/>
                <w:sz w:val="24"/>
                <w:szCs w:val="24"/>
                <w:rtl/>
              </w:rPr>
              <w:t xml:space="preserve">            </w:t>
            </w:r>
            <w:r w:rsidR="00DD6C7B">
              <w:rPr>
                <w:sz w:val="24"/>
                <w:szCs w:val="24"/>
                <w:rtl/>
              </w:rPr>
              <w:t>מכוח סעיף 7 לחוק;</w:t>
            </w:r>
          </w:p>
        </w:tc>
      </w:tr>
      <w:tr w:rsidR="00DD6C7B" w:rsidTr="00CE1DE3">
        <w:trPr>
          <w:trHeight w:val="60"/>
        </w:trPr>
        <w:tc>
          <w:tcPr>
            <w:tcW w:w="1262" w:type="dxa"/>
          </w:tcPr>
          <w:p w:rsidR="00DD6C7B" w:rsidRDefault="00DD6C7B">
            <w:pPr>
              <w:pStyle w:val="TableText"/>
              <w:spacing w:line="240" w:lineRule="auto"/>
              <w:rPr>
                <w:sz w:val="24"/>
                <w:szCs w:val="24"/>
                <w:rtl/>
              </w:rPr>
            </w:pPr>
          </w:p>
        </w:tc>
        <w:tc>
          <w:tcPr>
            <w:tcW w:w="1262" w:type="dxa"/>
          </w:tcPr>
          <w:p w:rsidR="00DD6C7B" w:rsidRDefault="00DD6C7B">
            <w:pPr>
              <w:pStyle w:val="TableText"/>
              <w:spacing w:line="240" w:lineRule="auto"/>
              <w:rPr>
                <w:sz w:val="24"/>
                <w:szCs w:val="24"/>
              </w:rPr>
            </w:pPr>
          </w:p>
        </w:tc>
        <w:tc>
          <w:tcPr>
            <w:tcW w:w="1263" w:type="dxa"/>
            <w:gridSpan w:val="3"/>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8147" w:type="dxa"/>
            <w:hideMark/>
          </w:tcPr>
          <w:p w:rsidR="00CE1DE3" w:rsidRDefault="00DD6C7B" w:rsidP="00DD6C7B">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 xml:space="preserve">תאגיד מסוג אחר עליו הורה הממונה, </w:t>
            </w:r>
          </w:p>
          <w:p w:rsidR="00DD6C7B" w:rsidRDefault="00CE1DE3" w:rsidP="00CE1DE3">
            <w:pPr>
              <w:pStyle w:val="TableBlock"/>
              <w:spacing w:line="240" w:lineRule="auto"/>
              <w:rPr>
                <w:rFonts w:ascii="David" w:hAnsi="David"/>
                <w:sz w:val="24"/>
                <w:szCs w:val="24"/>
              </w:rPr>
            </w:pPr>
            <w:bookmarkStart w:id="1380" w:name="_ETM_Q1_10739355"/>
            <w:bookmarkStart w:id="1381" w:name="_ETM_Q1_10739451"/>
            <w:bookmarkEnd w:id="1380"/>
            <w:bookmarkEnd w:id="1381"/>
            <w:r>
              <w:rPr>
                <w:rFonts w:ascii="David" w:hAnsi="David" w:hint="cs"/>
                <w:sz w:val="24"/>
                <w:szCs w:val="24"/>
                <w:rtl/>
              </w:rPr>
              <w:t xml:space="preserve">    </w:t>
            </w:r>
            <w:bookmarkStart w:id="1382" w:name="_ETM_Q1_10742492"/>
            <w:bookmarkEnd w:id="1382"/>
            <w:r>
              <w:rPr>
                <w:rFonts w:ascii="David" w:hAnsi="David" w:hint="cs"/>
                <w:sz w:val="24"/>
                <w:szCs w:val="24"/>
                <w:rtl/>
              </w:rPr>
              <w:t xml:space="preserve">       </w:t>
            </w:r>
            <w:r w:rsidR="00DD6C7B">
              <w:rPr>
                <w:rFonts w:ascii="David" w:hAnsi="David"/>
                <w:sz w:val="24"/>
                <w:szCs w:val="24"/>
                <w:rtl/>
              </w:rPr>
              <w:t>בהתייעצות עם הרשות המוסמכת.</w:t>
            </w:r>
          </w:p>
        </w:tc>
      </w:tr>
      <w:tr w:rsidR="00DD6C7B" w:rsidTr="00CE1DE3">
        <w:trPr>
          <w:trHeight w:val="60"/>
        </w:trPr>
        <w:tc>
          <w:tcPr>
            <w:tcW w:w="1262" w:type="dxa"/>
          </w:tcPr>
          <w:p w:rsidR="00DD6C7B" w:rsidRDefault="00DD6C7B">
            <w:pPr>
              <w:pStyle w:val="TableText"/>
              <w:spacing w:line="240" w:lineRule="auto"/>
              <w:rPr>
                <w:sz w:val="24"/>
                <w:szCs w:val="24"/>
                <w:rtl/>
              </w:rPr>
            </w:pPr>
          </w:p>
        </w:tc>
        <w:tc>
          <w:tcPr>
            <w:tcW w:w="1262" w:type="dxa"/>
          </w:tcPr>
          <w:p w:rsidR="00DD6C7B" w:rsidRDefault="00DD6C7B">
            <w:pPr>
              <w:pStyle w:val="TableText"/>
              <w:spacing w:line="240" w:lineRule="auto"/>
              <w:rPr>
                <w:sz w:val="24"/>
                <w:szCs w:val="24"/>
              </w:rPr>
            </w:pPr>
          </w:p>
        </w:tc>
        <w:tc>
          <w:tcPr>
            <w:tcW w:w="1263" w:type="dxa"/>
            <w:gridSpan w:val="3"/>
          </w:tcPr>
          <w:p w:rsidR="00DD6C7B" w:rsidRDefault="00DD6C7B">
            <w:pPr>
              <w:pStyle w:val="TableText"/>
              <w:spacing w:line="240" w:lineRule="auto"/>
              <w:rPr>
                <w:sz w:val="24"/>
                <w:szCs w:val="24"/>
              </w:rPr>
            </w:pPr>
          </w:p>
        </w:tc>
        <w:tc>
          <w:tcPr>
            <w:tcW w:w="1263" w:type="dxa"/>
          </w:tcPr>
          <w:p w:rsidR="00DD6C7B" w:rsidRDefault="00DD6C7B">
            <w:pPr>
              <w:pStyle w:val="TableText"/>
              <w:spacing w:line="240" w:lineRule="auto"/>
              <w:rPr>
                <w:sz w:val="24"/>
                <w:szCs w:val="24"/>
              </w:rPr>
            </w:pPr>
          </w:p>
        </w:tc>
        <w:tc>
          <w:tcPr>
            <w:tcW w:w="9410" w:type="dxa"/>
            <w:gridSpan w:val="2"/>
            <w:hideMark/>
          </w:tcPr>
          <w:p w:rsidR="00CE1DE3" w:rsidRPr="00CE1DE3" w:rsidRDefault="00DD6C7B" w:rsidP="00DD6C7B">
            <w:pPr>
              <w:pStyle w:val="TableBlock"/>
              <w:numPr>
                <w:ilvl w:val="0"/>
                <w:numId w:val="23"/>
              </w:numPr>
              <w:tabs>
                <w:tab w:val="left" w:pos="624"/>
              </w:tabs>
              <w:spacing w:line="240" w:lineRule="auto"/>
              <w:rPr>
                <w:sz w:val="24"/>
                <w:szCs w:val="24"/>
              </w:rPr>
            </w:pPr>
            <w:r>
              <w:rPr>
                <w:rFonts w:ascii="David" w:hAnsi="David"/>
                <w:sz w:val="24"/>
                <w:szCs w:val="24"/>
                <w:rtl/>
              </w:rPr>
              <w:t xml:space="preserve">האמור בסעיפים 3(ג) ו-5 לגבי רישום בעל שליטה, </w:t>
            </w:r>
          </w:p>
          <w:p w:rsidR="00CE1DE3" w:rsidRDefault="00CE1DE3" w:rsidP="00CE1DE3">
            <w:pPr>
              <w:pStyle w:val="TableBlock"/>
              <w:spacing w:line="240" w:lineRule="auto"/>
              <w:rPr>
                <w:rFonts w:ascii="David" w:hAnsi="David"/>
                <w:sz w:val="24"/>
                <w:szCs w:val="24"/>
                <w:rtl/>
              </w:rPr>
            </w:pPr>
            <w:bookmarkStart w:id="1383" w:name="_ETM_Q1_10753291"/>
            <w:bookmarkStart w:id="1384" w:name="_ETM_Q1_10753421"/>
            <w:bookmarkEnd w:id="1383"/>
            <w:bookmarkEnd w:id="1384"/>
            <w:r>
              <w:rPr>
                <w:rFonts w:ascii="David" w:hAnsi="David" w:hint="cs"/>
                <w:sz w:val="24"/>
                <w:szCs w:val="24"/>
                <w:rtl/>
              </w:rPr>
              <w:t xml:space="preserve">            </w:t>
            </w:r>
            <w:bookmarkStart w:id="1385" w:name="_ETM_Q1_10760456"/>
            <w:bookmarkEnd w:id="1385"/>
            <w:r w:rsidR="00DD6C7B">
              <w:rPr>
                <w:rFonts w:ascii="David" w:hAnsi="David"/>
                <w:sz w:val="24"/>
                <w:szCs w:val="24"/>
                <w:rtl/>
              </w:rPr>
              <w:t xml:space="preserve">לא יחול על מקבל שירות שהוא תאגיד בנקאי, בנק </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הדואר, מבטח, חבר בורסה, חברה מנהלת, קופת</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 xml:space="preserve"> גמל, הקדש ציבורי הרשום במרשם ההקדשות </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הציבוריים, חברה בעלת רישיון זירה או חברה</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 xml:space="preserve">שניירות הערך שלה נסחרים בבורסה לניירות ערך </w:t>
            </w:r>
          </w:p>
          <w:p w:rsidR="00CE1DE3" w:rsidRDefault="00CE1DE3" w:rsidP="00CE1DE3">
            <w:pPr>
              <w:pStyle w:val="TableBlock"/>
              <w:spacing w:line="240" w:lineRule="auto"/>
              <w:rPr>
                <w:rFonts w:ascii="David" w:hAnsi="David"/>
                <w:sz w:val="24"/>
                <w:szCs w:val="24"/>
                <w:rtl/>
              </w:rPr>
            </w:pPr>
            <w:r>
              <w:rPr>
                <w:rFonts w:ascii="David" w:hAnsi="David" w:hint="cs"/>
                <w:sz w:val="24"/>
                <w:szCs w:val="24"/>
                <w:rtl/>
              </w:rPr>
              <w:t xml:space="preserve">            </w:t>
            </w:r>
            <w:r w:rsidR="00DD6C7B">
              <w:rPr>
                <w:rFonts w:ascii="David" w:hAnsi="David"/>
                <w:sz w:val="24"/>
                <w:szCs w:val="24"/>
                <w:rtl/>
              </w:rPr>
              <w:t xml:space="preserve">בתל אביב או בבורסה במדינה שהיא חברה </w:t>
            </w:r>
          </w:p>
          <w:p w:rsidR="00DD6C7B" w:rsidRDefault="00CE1DE3" w:rsidP="00CE1DE3">
            <w:pPr>
              <w:pStyle w:val="TableBlock"/>
              <w:spacing w:line="240" w:lineRule="auto"/>
              <w:rPr>
                <w:sz w:val="24"/>
                <w:szCs w:val="24"/>
              </w:rPr>
            </w:pPr>
            <w:r>
              <w:rPr>
                <w:rFonts w:ascii="David" w:hAnsi="David" w:hint="cs"/>
                <w:sz w:val="24"/>
                <w:szCs w:val="24"/>
                <w:rtl/>
              </w:rPr>
              <w:t xml:space="preserve">            </w:t>
            </w:r>
            <w:r w:rsidR="00DD6C7B">
              <w:rPr>
                <w:rFonts w:ascii="David" w:hAnsi="David"/>
                <w:sz w:val="24"/>
                <w:szCs w:val="24"/>
                <w:rtl/>
              </w:rPr>
              <w:t>בארגון ה-</w:t>
            </w:r>
            <w:r w:rsidR="00DD6C7B">
              <w:rPr>
                <w:rFonts w:ascii="David" w:hAnsi="David"/>
                <w:sz w:val="24"/>
                <w:szCs w:val="24"/>
              </w:rPr>
              <w:t>OECD</w:t>
            </w:r>
            <w:r w:rsidR="00DD6C7B">
              <w:rPr>
                <w:rFonts w:ascii="David" w:hAnsi="David"/>
                <w:sz w:val="24"/>
                <w:szCs w:val="24"/>
                <w:rtl/>
              </w:rPr>
              <w:t>.".</w:t>
            </w:r>
          </w:p>
        </w:tc>
      </w:tr>
    </w:tbl>
    <w:p w:rsidR="00072E92" w:rsidRDefault="00072E92" w:rsidP="00072E92">
      <w:pPr>
        <w:rPr>
          <w:rtl/>
          <w:lang w:eastAsia="he-IL"/>
        </w:rPr>
      </w:pPr>
      <w:r>
        <w:rPr>
          <w:rFonts w:hint="cs"/>
          <w:rtl/>
          <w:lang w:eastAsia="he-IL"/>
        </w:rPr>
        <w:t xml:space="preserve"> </w:t>
      </w:r>
    </w:p>
    <w:p w:rsidR="00072E92" w:rsidRDefault="00CE1DE3" w:rsidP="00CE1DE3">
      <w:pPr>
        <w:rPr>
          <w:rtl/>
          <w:lang w:eastAsia="he-IL"/>
        </w:rPr>
      </w:pPr>
      <w:r>
        <w:rPr>
          <w:rFonts w:hint="cs"/>
          <w:rtl/>
          <w:lang w:eastAsia="he-IL"/>
        </w:rPr>
        <w:t xml:space="preserve">לבקשת רשות ניירות ערך </w:t>
      </w:r>
      <w:r>
        <w:rPr>
          <w:rtl/>
          <w:lang w:eastAsia="he-IL"/>
        </w:rPr>
        <w:t>–</w:t>
      </w:r>
      <w:r>
        <w:rPr>
          <w:rFonts w:hint="cs"/>
          <w:rtl/>
          <w:lang w:eastAsia="he-IL"/>
        </w:rPr>
        <w:t xml:space="preserve"> תיקנו פה, במקום לבורסה בניירות ערך בתל אביב, כי הם ערכו </w:t>
      </w:r>
      <w:bookmarkStart w:id="1386" w:name="_ETM_Q1_10782589"/>
      <w:bookmarkEnd w:id="1386"/>
      <w:r>
        <w:rPr>
          <w:rFonts w:hint="cs"/>
          <w:rtl/>
          <w:lang w:eastAsia="he-IL"/>
        </w:rPr>
        <w:t xml:space="preserve">תיקון שם ויכול להיות שיהיו עוד בורסות בישראל. </w:t>
      </w:r>
    </w:p>
    <w:p w:rsidR="00072E92" w:rsidRDefault="00072E92" w:rsidP="00072E92">
      <w:pPr>
        <w:rPr>
          <w:rtl/>
          <w:lang w:eastAsia="he-IL"/>
        </w:rPr>
      </w:pPr>
    </w:p>
    <w:p w:rsidR="00072E92" w:rsidRDefault="00072E92" w:rsidP="00072E92">
      <w:pPr>
        <w:pStyle w:val="af9"/>
        <w:keepNext/>
        <w:rPr>
          <w:rtl/>
          <w:lang w:eastAsia="he-IL"/>
        </w:rPr>
      </w:pPr>
      <w:bookmarkStart w:id="1387" w:name="ET_guest_733917_167"/>
      <w:r w:rsidRPr="00072E92">
        <w:rPr>
          <w:rStyle w:val="TagStyle"/>
          <w:rtl/>
        </w:rPr>
        <w:t xml:space="preserve"> &lt;&lt; אורח &gt;&gt; </w:t>
      </w:r>
      <w:r>
        <w:rPr>
          <w:rtl/>
          <w:lang w:eastAsia="he-IL"/>
        </w:rPr>
        <w:t>רומן דיזנגוך:</w:t>
      </w:r>
      <w:r w:rsidRPr="00072E92">
        <w:rPr>
          <w:rStyle w:val="TagStyle"/>
          <w:rtl/>
        </w:rPr>
        <w:t xml:space="preserve"> &lt;&lt; אורח &gt;&gt;</w:t>
      </w:r>
      <w:r>
        <w:rPr>
          <w:rtl/>
          <w:lang w:eastAsia="he-IL"/>
        </w:rPr>
        <w:t xml:space="preserve">   </w:t>
      </w:r>
      <w:bookmarkEnd w:id="1387"/>
    </w:p>
    <w:p w:rsidR="00072E92" w:rsidRDefault="00072E92" w:rsidP="00072E92">
      <w:pPr>
        <w:pStyle w:val="KeepWithNext"/>
        <w:rPr>
          <w:rtl/>
          <w:lang w:eastAsia="he-IL"/>
        </w:rPr>
      </w:pPr>
    </w:p>
    <w:p w:rsidR="00072E92" w:rsidRDefault="00072E92" w:rsidP="003654C4">
      <w:pPr>
        <w:rPr>
          <w:rtl/>
          <w:lang w:eastAsia="he-IL"/>
        </w:rPr>
      </w:pPr>
      <w:r>
        <w:rPr>
          <w:rFonts w:hint="cs"/>
          <w:rtl/>
          <w:lang w:eastAsia="he-IL"/>
        </w:rPr>
        <w:t xml:space="preserve">יש לי הערה קטנה. בסעיף 5 הנוסח מדבר על העובדה </w:t>
      </w:r>
      <w:r w:rsidR="00CE1DE3">
        <w:rPr>
          <w:rFonts w:hint="cs"/>
          <w:rtl/>
          <w:lang w:eastAsia="he-IL"/>
        </w:rPr>
        <w:t xml:space="preserve">שהצעות </w:t>
      </w:r>
      <w:bookmarkStart w:id="1388" w:name="_ETM_Q1_10808541"/>
      <w:bookmarkEnd w:id="1388"/>
      <w:r w:rsidR="00CE1DE3">
        <w:rPr>
          <w:rFonts w:hint="cs"/>
          <w:rtl/>
          <w:lang w:eastAsia="he-IL"/>
        </w:rPr>
        <w:t xml:space="preserve">כאמור בסעיפים (א) ו-(ב) ייעשו לפי הנוסח, </w:t>
      </w:r>
      <w:bookmarkStart w:id="1389" w:name="_ETM_Q1_10814273"/>
      <w:bookmarkStart w:id="1390" w:name="_ETM_Q1_10814382"/>
      <w:bookmarkEnd w:id="1389"/>
      <w:bookmarkEnd w:id="1390"/>
      <w:r>
        <w:rPr>
          <w:rFonts w:hint="cs"/>
          <w:rtl/>
          <w:lang w:eastAsia="he-IL"/>
        </w:rPr>
        <w:t>בניגוד ל</w:t>
      </w:r>
      <w:bookmarkStart w:id="1391" w:name="_ETM_Q1_10813961"/>
      <w:bookmarkEnd w:id="1391"/>
      <w:r w:rsidR="00CE1DE3">
        <w:rPr>
          <w:rFonts w:hint="cs"/>
          <w:rtl/>
          <w:lang w:eastAsia="he-IL"/>
        </w:rPr>
        <w:t xml:space="preserve">טופס </w:t>
      </w:r>
      <w:r>
        <w:rPr>
          <w:rFonts w:hint="cs"/>
          <w:rtl/>
          <w:lang w:eastAsia="he-IL"/>
        </w:rPr>
        <w:t xml:space="preserve">שבתוספת השלישית. מה שאנחנו מבקשים לשקול זה לאפשר לנותני שירותים בנכס פיננסי </w:t>
      </w:r>
      <w:r w:rsidR="003654C4">
        <w:rPr>
          <w:rFonts w:hint="cs"/>
          <w:rtl/>
          <w:lang w:eastAsia="he-IL"/>
        </w:rPr>
        <w:t xml:space="preserve">להחתים את הלקוחות גם על </w:t>
      </w:r>
      <w:r>
        <w:rPr>
          <w:rFonts w:hint="cs"/>
          <w:rtl/>
          <w:lang w:eastAsia="he-IL"/>
        </w:rPr>
        <w:t xml:space="preserve">הצהרה שבצו הבנקים. בעצם </w:t>
      </w:r>
      <w:r w:rsidR="003654C4">
        <w:rPr>
          <w:rFonts w:hint="cs"/>
          <w:rtl/>
          <w:lang w:eastAsia="he-IL"/>
        </w:rPr>
        <w:t xml:space="preserve">קיימים הרבה מצבים של שיתופי פעולה כאשר נותני שירותים בנכס פיננסי מבצעים את הזיהוי </w:t>
      </w:r>
      <w:r>
        <w:rPr>
          <w:rFonts w:hint="cs"/>
          <w:rtl/>
          <w:lang w:eastAsia="he-IL"/>
        </w:rPr>
        <w:t>עבור סולקים או תאגידי עזר בנקאיים.</w:t>
      </w:r>
      <w:r w:rsidR="003654C4">
        <w:rPr>
          <w:rFonts w:hint="cs"/>
          <w:rtl/>
          <w:lang w:eastAsia="he-IL"/>
        </w:rPr>
        <w:t xml:space="preserve"> זה יכול לקרות </w:t>
      </w:r>
      <w:bookmarkStart w:id="1392" w:name="_ETM_Q1_10847482"/>
      <w:bookmarkEnd w:id="1392"/>
      <w:r w:rsidR="003654C4">
        <w:rPr>
          <w:rFonts w:hint="cs"/>
          <w:rtl/>
          <w:lang w:eastAsia="he-IL"/>
        </w:rPr>
        <w:t xml:space="preserve">גם בתהליכי </w:t>
      </w:r>
      <w:r>
        <w:rPr>
          <w:rFonts w:hint="cs"/>
          <w:rtl/>
          <w:lang w:eastAsia="he-IL"/>
        </w:rPr>
        <w:t xml:space="preserve">איגו"ח של </w:t>
      </w:r>
      <w:r w:rsidR="003654C4">
        <w:rPr>
          <w:rFonts w:hint="cs"/>
          <w:rtl/>
          <w:lang w:eastAsia="he-IL"/>
        </w:rPr>
        <w:t xml:space="preserve">הלוואות, וכן הלאה. נוצר </w:t>
      </w:r>
      <w:bookmarkStart w:id="1393" w:name="_ETM_Q1_10854906"/>
      <w:bookmarkEnd w:id="1393"/>
      <w:r w:rsidR="003654C4">
        <w:rPr>
          <w:rFonts w:hint="cs"/>
          <w:rtl/>
          <w:lang w:eastAsia="he-IL"/>
        </w:rPr>
        <w:t xml:space="preserve">פה מצב שמסיבות טכניות, כדי לעמוד בדרישות של שני הגופים נדרש להחתים את הלקוח </w:t>
      </w:r>
      <w:r>
        <w:rPr>
          <w:rFonts w:hint="cs"/>
          <w:rtl/>
          <w:lang w:eastAsia="he-IL"/>
        </w:rPr>
        <w:t>גם על הצהרה של הצו הנוכחי ובנוסף גם על הצו הבנקאי, מה שמייצר, כמובן, כפילות</w:t>
      </w:r>
      <w:r w:rsidR="003654C4">
        <w:rPr>
          <w:rFonts w:hint="cs"/>
          <w:rtl/>
          <w:lang w:eastAsia="he-IL"/>
        </w:rPr>
        <w:t xml:space="preserve"> בעוד שהנוסח הוא כמובן </w:t>
      </w:r>
      <w:bookmarkStart w:id="1394" w:name="_ETM_Q1_10871496"/>
      <w:bookmarkEnd w:id="1394"/>
      <w:r w:rsidR="003654C4">
        <w:rPr>
          <w:rFonts w:hint="cs"/>
          <w:rtl/>
          <w:lang w:eastAsia="he-IL"/>
        </w:rPr>
        <w:t xml:space="preserve">אותו הדבר. </w:t>
      </w:r>
    </w:p>
    <w:p w:rsidR="00072E92" w:rsidRDefault="00072E92" w:rsidP="00072E92">
      <w:pPr>
        <w:rPr>
          <w:rtl/>
          <w:lang w:eastAsia="he-IL"/>
        </w:rPr>
      </w:pPr>
    </w:p>
    <w:p w:rsidR="00072E92" w:rsidRDefault="00072E92" w:rsidP="00072E92">
      <w:pPr>
        <w:pStyle w:val="af9"/>
        <w:keepNext/>
        <w:rPr>
          <w:rtl/>
          <w:lang w:eastAsia="he-IL"/>
        </w:rPr>
      </w:pPr>
      <w:bookmarkStart w:id="1395" w:name="ET_guest_535467_168"/>
      <w:r w:rsidRPr="00072E92">
        <w:rPr>
          <w:rStyle w:val="TagStyle"/>
          <w:rtl/>
        </w:rPr>
        <w:t xml:space="preserve"> &lt;&lt; אורח &gt;&gt; </w:t>
      </w:r>
      <w:r>
        <w:rPr>
          <w:rtl/>
          <w:lang w:eastAsia="he-IL"/>
        </w:rPr>
        <w:t>יאירה פרנקל:</w:t>
      </w:r>
      <w:r w:rsidRPr="00072E92">
        <w:rPr>
          <w:rStyle w:val="TagStyle"/>
          <w:rtl/>
        </w:rPr>
        <w:t xml:space="preserve"> &lt;&lt; אורח &gt;&gt;</w:t>
      </w:r>
      <w:r>
        <w:rPr>
          <w:rtl/>
          <w:lang w:eastAsia="he-IL"/>
        </w:rPr>
        <w:t xml:space="preserve">   </w:t>
      </w:r>
      <w:bookmarkEnd w:id="1395"/>
    </w:p>
    <w:p w:rsidR="00072E92" w:rsidRDefault="00072E92" w:rsidP="00072E92">
      <w:pPr>
        <w:pStyle w:val="KeepWithNext"/>
        <w:rPr>
          <w:rtl/>
          <w:lang w:eastAsia="he-IL"/>
        </w:rPr>
      </w:pPr>
    </w:p>
    <w:p w:rsidR="00072E92" w:rsidRDefault="00072E92" w:rsidP="003654C4">
      <w:pPr>
        <w:rPr>
          <w:rtl/>
          <w:lang w:eastAsia="he-IL"/>
        </w:rPr>
      </w:pPr>
      <w:r>
        <w:rPr>
          <w:rFonts w:hint="cs"/>
          <w:rtl/>
          <w:lang w:eastAsia="he-IL"/>
        </w:rPr>
        <w:t>האמת היא שזו ה</w:t>
      </w:r>
      <w:r w:rsidR="003654C4">
        <w:rPr>
          <w:rFonts w:hint="cs"/>
          <w:rtl/>
          <w:lang w:eastAsia="he-IL"/>
        </w:rPr>
        <w:t xml:space="preserve">ערה שהתקבלה ממש ביממה האחרונה. אם </w:t>
      </w:r>
      <w:r>
        <w:rPr>
          <w:rFonts w:hint="cs"/>
          <w:rtl/>
          <w:lang w:eastAsia="he-IL"/>
        </w:rPr>
        <w:t xml:space="preserve">אפשר שנבחן אותה ונתייחס בישיבה הבאה. </w:t>
      </w:r>
    </w:p>
    <w:p w:rsidR="00072E92" w:rsidRDefault="00072E92" w:rsidP="00072E92">
      <w:pPr>
        <w:rPr>
          <w:rtl/>
          <w:lang w:eastAsia="he-IL"/>
        </w:rPr>
      </w:pPr>
    </w:p>
    <w:p w:rsidR="00072E92" w:rsidRDefault="00072E92" w:rsidP="00072E92">
      <w:pPr>
        <w:pStyle w:val="af6"/>
        <w:keepNext/>
        <w:rPr>
          <w:rtl/>
        </w:rPr>
      </w:pPr>
      <w:r w:rsidRPr="00072E92">
        <w:rPr>
          <w:rStyle w:val="TagStyle"/>
          <w:rtl/>
        </w:rPr>
        <w:t xml:space="preserve"> &lt;&lt; יור &gt;&gt; </w:t>
      </w:r>
      <w:r>
        <w:rPr>
          <w:rtl/>
        </w:rPr>
        <w:t>היו"ר יעקב אשר:</w:t>
      </w:r>
      <w:r w:rsidRPr="00072E92">
        <w:rPr>
          <w:rStyle w:val="TagStyle"/>
          <w:rtl/>
        </w:rPr>
        <w:t xml:space="preserve"> &lt;&lt; יור &gt;&gt;</w:t>
      </w:r>
      <w:r>
        <w:rPr>
          <w:rtl/>
        </w:rPr>
        <w:t xml:space="preserve">   </w:t>
      </w:r>
    </w:p>
    <w:p w:rsidR="00072E92" w:rsidRDefault="00072E92" w:rsidP="00072E92">
      <w:pPr>
        <w:pStyle w:val="KeepWithNext"/>
        <w:rPr>
          <w:rtl/>
        </w:rPr>
      </w:pPr>
    </w:p>
    <w:p w:rsidR="00072E92" w:rsidRDefault="00072E92" w:rsidP="00072E92">
      <w:pPr>
        <w:rPr>
          <w:rtl/>
        </w:rPr>
      </w:pPr>
      <w:r>
        <w:rPr>
          <w:rFonts w:hint="cs"/>
          <w:rtl/>
        </w:rPr>
        <w:t xml:space="preserve">אוקיי. </w:t>
      </w:r>
      <w:r w:rsidR="003654C4">
        <w:rPr>
          <w:rFonts w:hint="cs"/>
          <w:rtl/>
        </w:rPr>
        <w:t>הערות נוספות?</w:t>
      </w:r>
      <w:bookmarkStart w:id="1396" w:name="_ETM_Q1_10898554"/>
      <w:bookmarkEnd w:id="1396"/>
      <w:r w:rsidR="003654C4">
        <w:rPr>
          <w:rFonts w:hint="cs"/>
          <w:rtl/>
        </w:rPr>
        <w:t xml:space="preserve"> </w:t>
      </w:r>
    </w:p>
    <w:p w:rsidR="00072E92" w:rsidRDefault="00072E92" w:rsidP="00072E92">
      <w:pPr>
        <w:rPr>
          <w:rtl/>
        </w:rPr>
      </w:pPr>
    </w:p>
    <w:p w:rsidR="00F161DB" w:rsidRDefault="00F161DB" w:rsidP="00F161DB">
      <w:pPr>
        <w:pStyle w:val="af9"/>
        <w:keepNext/>
        <w:rPr>
          <w:rtl/>
        </w:rPr>
      </w:pPr>
      <w:bookmarkStart w:id="1397" w:name="ET_guest_535467_170"/>
      <w:r w:rsidRPr="00F161DB">
        <w:rPr>
          <w:rStyle w:val="TagStyle"/>
          <w:rtl/>
        </w:rPr>
        <w:t xml:space="preserve"> &lt;&lt; אורח &gt;&gt; </w:t>
      </w:r>
      <w:r>
        <w:rPr>
          <w:rtl/>
        </w:rPr>
        <w:t>יאירה פרנקל:</w:t>
      </w:r>
      <w:r w:rsidRPr="00F161DB">
        <w:rPr>
          <w:rStyle w:val="TagStyle"/>
          <w:rtl/>
        </w:rPr>
        <w:t xml:space="preserve"> &lt;&lt; אורח &gt;&gt;</w:t>
      </w:r>
      <w:r>
        <w:rPr>
          <w:rtl/>
        </w:rPr>
        <w:t xml:space="preserve">   </w:t>
      </w:r>
      <w:bookmarkEnd w:id="1397"/>
    </w:p>
    <w:p w:rsidR="00F161DB" w:rsidRDefault="00F161DB" w:rsidP="00F161DB">
      <w:pPr>
        <w:pStyle w:val="KeepWithNext"/>
        <w:rPr>
          <w:rtl/>
        </w:rPr>
      </w:pPr>
    </w:p>
    <w:p w:rsidR="00F161DB" w:rsidRDefault="00F161DB" w:rsidP="00F161DB">
      <w:pPr>
        <w:rPr>
          <w:rtl/>
        </w:rPr>
      </w:pPr>
      <w:r>
        <w:rPr>
          <w:rFonts w:hint="cs"/>
          <w:rtl/>
        </w:rPr>
        <w:t xml:space="preserve">סעיף 6 הוא סעיף של זיהוי פנים אל פנים. </w:t>
      </w:r>
      <w:bookmarkStart w:id="1398" w:name="_ETM_Q1_10902391"/>
      <w:bookmarkEnd w:id="1398"/>
      <w:r w:rsidR="003654C4">
        <w:rPr>
          <w:rFonts w:hint="cs"/>
          <w:rtl/>
        </w:rPr>
        <w:t xml:space="preserve">פה, רוב התיקונים הם טכניים חוץ מאחד, ונתייחס אליו. </w:t>
      </w:r>
    </w:p>
    <w:p w:rsidR="003654C4" w:rsidRDefault="003654C4" w:rsidP="00F161DB">
      <w:pPr>
        <w:rPr>
          <w:rtl/>
        </w:rPr>
      </w:pPr>
      <w:bookmarkStart w:id="1399" w:name="_ETM_Q1_10926006"/>
      <w:bookmarkStart w:id="1400" w:name="_ETM_Q1_10926123"/>
      <w:bookmarkEnd w:id="1399"/>
      <w:bookmarkEnd w:id="1400"/>
    </w:p>
    <w:p w:rsidR="003654C4" w:rsidRDefault="003654C4" w:rsidP="00F161DB">
      <w:pPr>
        <w:rPr>
          <w:rtl/>
        </w:rPr>
      </w:pPr>
      <w:r>
        <w:rPr>
          <w:rFonts w:hint="cs"/>
          <w:rtl/>
        </w:rPr>
        <w:t xml:space="preserve">תיקון סעיף 6.  9. </w:t>
      </w:r>
    </w:p>
    <w:p w:rsidR="003654C4" w:rsidRDefault="003654C4" w:rsidP="00F161DB">
      <w:pPr>
        <w:rPr>
          <w:rtl/>
        </w:rPr>
      </w:pPr>
    </w:p>
    <w:tbl>
      <w:tblPr>
        <w:tblStyle w:val="afd"/>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62"/>
        <w:gridCol w:w="1263"/>
        <w:gridCol w:w="1263"/>
        <w:gridCol w:w="10672"/>
      </w:tblGrid>
      <w:tr w:rsidR="003654C4" w:rsidTr="003654C4">
        <w:trPr>
          <w:trHeight w:val="60"/>
        </w:trPr>
        <w:tc>
          <w:tcPr>
            <w:tcW w:w="624" w:type="dxa"/>
          </w:tcPr>
          <w:p w:rsidR="003654C4" w:rsidRDefault="003654C4">
            <w:pPr>
              <w:pStyle w:val="TableText"/>
              <w:spacing w:line="240" w:lineRule="auto"/>
              <w:rPr>
                <w:sz w:val="24"/>
                <w:szCs w:val="24"/>
              </w:rPr>
            </w:pPr>
          </w:p>
        </w:tc>
        <w:tc>
          <w:tcPr>
            <w:tcW w:w="6522" w:type="dxa"/>
            <w:gridSpan w:val="3"/>
            <w:hideMark/>
          </w:tcPr>
          <w:p w:rsidR="003654C4" w:rsidRDefault="003654C4" w:rsidP="003654C4">
            <w:pPr>
              <w:pStyle w:val="TableBlock"/>
              <w:numPr>
                <w:ilvl w:val="0"/>
                <w:numId w:val="25"/>
              </w:numPr>
              <w:tabs>
                <w:tab w:val="left" w:pos="624"/>
              </w:tabs>
              <w:spacing w:line="240" w:lineRule="auto"/>
              <w:rPr>
                <w:sz w:val="24"/>
                <w:szCs w:val="24"/>
              </w:rPr>
            </w:pPr>
            <w:r>
              <w:rPr>
                <w:rFonts w:ascii="David" w:hAnsi="David"/>
                <w:sz w:val="24"/>
                <w:szCs w:val="24"/>
                <w:rtl/>
              </w:rPr>
              <w:t xml:space="preserve">בסעיף קטן (א) –  </w:t>
            </w:r>
          </w:p>
        </w:tc>
      </w:tr>
      <w:tr w:rsidR="003654C4" w:rsidTr="003654C4">
        <w:trPr>
          <w:trHeight w:val="60"/>
        </w:trPr>
        <w:tc>
          <w:tcPr>
            <w:tcW w:w="624" w:type="dxa"/>
          </w:tcPr>
          <w:p w:rsidR="003654C4" w:rsidRDefault="003654C4">
            <w:pPr>
              <w:pStyle w:val="TableText"/>
              <w:spacing w:line="240" w:lineRule="auto"/>
              <w:rPr>
                <w:sz w:val="24"/>
                <w:szCs w:val="24"/>
              </w:rPr>
            </w:pPr>
          </w:p>
        </w:tc>
        <w:tc>
          <w:tcPr>
            <w:tcW w:w="624" w:type="dxa"/>
          </w:tcPr>
          <w:p w:rsidR="003654C4" w:rsidRDefault="003654C4">
            <w:pPr>
              <w:pStyle w:val="TableText"/>
              <w:spacing w:line="240" w:lineRule="auto"/>
              <w:rPr>
                <w:sz w:val="24"/>
                <w:szCs w:val="24"/>
              </w:rPr>
            </w:pPr>
          </w:p>
        </w:tc>
        <w:tc>
          <w:tcPr>
            <w:tcW w:w="5898" w:type="dxa"/>
            <w:gridSpan w:val="2"/>
            <w:hideMark/>
          </w:tcPr>
          <w:p w:rsidR="003654C4" w:rsidRDefault="003654C4" w:rsidP="003654C4">
            <w:pPr>
              <w:pStyle w:val="TableBlock"/>
              <w:numPr>
                <w:ilvl w:val="0"/>
                <w:numId w:val="26"/>
              </w:numPr>
              <w:tabs>
                <w:tab w:val="left" w:pos="624"/>
              </w:tabs>
              <w:spacing w:line="240" w:lineRule="auto"/>
              <w:rPr>
                <w:sz w:val="24"/>
                <w:szCs w:val="24"/>
              </w:rPr>
            </w:pPr>
            <w:r>
              <w:rPr>
                <w:sz w:val="24"/>
                <w:szCs w:val="24"/>
                <w:rtl/>
              </w:rPr>
              <w:t>ברישה, במקום "לא ייתן אשראי למקבל שירות שאינו מקבל שירות בסכום נמוך"</w:t>
            </w:r>
          </w:p>
          <w:p w:rsidR="003654C4" w:rsidRDefault="003654C4" w:rsidP="003654C4">
            <w:pPr>
              <w:pStyle w:val="TableBlock"/>
              <w:spacing w:line="240" w:lineRule="auto"/>
              <w:rPr>
                <w:sz w:val="24"/>
                <w:szCs w:val="24"/>
                <w:rtl/>
              </w:rPr>
            </w:pPr>
            <w:r>
              <w:rPr>
                <w:rFonts w:hint="cs"/>
                <w:sz w:val="24"/>
                <w:szCs w:val="24"/>
                <w:rtl/>
              </w:rPr>
              <w:t xml:space="preserve">           </w:t>
            </w:r>
            <w:r>
              <w:rPr>
                <w:sz w:val="24"/>
                <w:szCs w:val="24"/>
                <w:rtl/>
              </w:rPr>
              <w:t xml:space="preserve"> יבוא "לא ייתן אשראי או שירות בנכס פיננסי, לפי העניין, למקבל שירות שאינו מקבל</w:t>
            </w:r>
          </w:p>
          <w:p w:rsidR="003654C4" w:rsidRDefault="003654C4" w:rsidP="003654C4">
            <w:pPr>
              <w:pStyle w:val="TableBlock"/>
              <w:spacing w:line="240" w:lineRule="auto"/>
              <w:rPr>
                <w:sz w:val="24"/>
                <w:szCs w:val="24"/>
              </w:rPr>
            </w:pPr>
            <w:r>
              <w:rPr>
                <w:rFonts w:hint="cs"/>
                <w:sz w:val="24"/>
                <w:szCs w:val="24"/>
                <w:rtl/>
              </w:rPr>
              <w:t xml:space="preserve">    </w:t>
            </w:r>
            <w:bookmarkStart w:id="1401" w:name="_ETM_Q1_10933292"/>
            <w:bookmarkEnd w:id="1401"/>
            <w:r>
              <w:rPr>
                <w:rFonts w:hint="cs"/>
                <w:sz w:val="24"/>
                <w:szCs w:val="24"/>
                <w:rtl/>
              </w:rPr>
              <w:t xml:space="preserve">       </w:t>
            </w:r>
            <w:r>
              <w:rPr>
                <w:sz w:val="24"/>
                <w:szCs w:val="24"/>
                <w:rtl/>
              </w:rPr>
              <w:t xml:space="preserve"> שירות מזדמן" ובמקום "על פי" יבוא "לפי";</w:t>
            </w:r>
          </w:p>
        </w:tc>
      </w:tr>
      <w:tr w:rsidR="003654C4" w:rsidTr="003654C4">
        <w:trPr>
          <w:trHeight w:val="60"/>
        </w:trPr>
        <w:tc>
          <w:tcPr>
            <w:tcW w:w="624" w:type="dxa"/>
          </w:tcPr>
          <w:p w:rsidR="003654C4" w:rsidRDefault="003654C4">
            <w:pPr>
              <w:pStyle w:val="TableText"/>
              <w:spacing w:line="240" w:lineRule="auto"/>
              <w:rPr>
                <w:sz w:val="24"/>
                <w:szCs w:val="24"/>
              </w:rPr>
            </w:pPr>
          </w:p>
        </w:tc>
        <w:tc>
          <w:tcPr>
            <w:tcW w:w="624" w:type="dxa"/>
          </w:tcPr>
          <w:p w:rsidR="003654C4" w:rsidRDefault="003654C4">
            <w:pPr>
              <w:pStyle w:val="TableText"/>
              <w:spacing w:line="240" w:lineRule="auto"/>
              <w:rPr>
                <w:sz w:val="24"/>
                <w:szCs w:val="24"/>
              </w:rPr>
            </w:pPr>
          </w:p>
        </w:tc>
        <w:tc>
          <w:tcPr>
            <w:tcW w:w="5898" w:type="dxa"/>
            <w:gridSpan w:val="2"/>
            <w:hideMark/>
          </w:tcPr>
          <w:p w:rsidR="003654C4" w:rsidRDefault="003654C4" w:rsidP="003654C4">
            <w:pPr>
              <w:pStyle w:val="TableBlock"/>
              <w:numPr>
                <w:ilvl w:val="0"/>
                <w:numId w:val="26"/>
              </w:numPr>
              <w:tabs>
                <w:tab w:val="left" w:pos="624"/>
              </w:tabs>
              <w:spacing w:line="240" w:lineRule="auto"/>
              <w:rPr>
                <w:rFonts w:ascii="David" w:hAnsi="David"/>
                <w:sz w:val="24"/>
                <w:szCs w:val="24"/>
              </w:rPr>
            </w:pPr>
            <w:r>
              <w:rPr>
                <w:rFonts w:ascii="David" w:hAnsi="David"/>
                <w:sz w:val="24"/>
                <w:szCs w:val="24"/>
                <w:rtl/>
              </w:rPr>
              <w:t>במקום פסקה (1) יבוא:</w:t>
            </w:r>
          </w:p>
        </w:tc>
      </w:tr>
      <w:tr w:rsidR="003654C4" w:rsidTr="003654C4">
        <w:trPr>
          <w:trHeight w:val="60"/>
        </w:trPr>
        <w:tc>
          <w:tcPr>
            <w:tcW w:w="624" w:type="dxa"/>
          </w:tcPr>
          <w:p w:rsidR="003654C4" w:rsidRDefault="003654C4">
            <w:pPr>
              <w:pStyle w:val="TableText"/>
              <w:spacing w:line="240" w:lineRule="auto"/>
              <w:rPr>
                <w:sz w:val="24"/>
                <w:szCs w:val="24"/>
                <w:rtl/>
              </w:rPr>
            </w:pPr>
          </w:p>
        </w:tc>
        <w:tc>
          <w:tcPr>
            <w:tcW w:w="624" w:type="dxa"/>
          </w:tcPr>
          <w:p w:rsidR="003654C4" w:rsidRDefault="003654C4">
            <w:pPr>
              <w:pStyle w:val="TableText"/>
              <w:spacing w:line="240" w:lineRule="auto"/>
              <w:rPr>
                <w:sz w:val="24"/>
                <w:szCs w:val="24"/>
              </w:rPr>
            </w:pPr>
          </w:p>
        </w:tc>
        <w:tc>
          <w:tcPr>
            <w:tcW w:w="624" w:type="dxa"/>
          </w:tcPr>
          <w:p w:rsidR="003654C4" w:rsidRDefault="003654C4">
            <w:pPr>
              <w:pStyle w:val="TableText"/>
              <w:spacing w:line="240" w:lineRule="auto"/>
              <w:rPr>
                <w:sz w:val="24"/>
                <w:szCs w:val="24"/>
              </w:rPr>
            </w:pPr>
          </w:p>
        </w:tc>
        <w:tc>
          <w:tcPr>
            <w:tcW w:w="5274" w:type="dxa"/>
            <w:hideMark/>
          </w:tcPr>
          <w:p w:rsidR="003654C4" w:rsidRDefault="003654C4">
            <w:pPr>
              <w:pStyle w:val="TableBlock"/>
              <w:spacing w:line="240" w:lineRule="auto"/>
              <w:rPr>
                <w:sz w:val="24"/>
                <w:szCs w:val="24"/>
              </w:rPr>
            </w:pPr>
            <w:r>
              <w:rPr>
                <w:rFonts w:ascii="David" w:hAnsi="David"/>
                <w:sz w:val="24"/>
                <w:szCs w:val="24"/>
                <w:rtl/>
              </w:rPr>
              <w:t>"(1)</w:t>
            </w:r>
            <w:r>
              <w:rPr>
                <w:rFonts w:ascii="David" w:hAnsi="David"/>
                <w:sz w:val="24"/>
                <w:szCs w:val="24"/>
                <w:rtl/>
              </w:rPr>
              <w:tab/>
              <w:t>נותן השירות או מי מטעמו שנותן השירות התקשר עמו לצורך זה";</w:t>
            </w:r>
          </w:p>
        </w:tc>
      </w:tr>
      <w:tr w:rsidR="003654C4" w:rsidTr="003654C4">
        <w:trPr>
          <w:trHeight w:val="60"/>
        </w:trPr>
        <w:tc>
          <w:tcPr>
            <w:tcW w:w="624" w:type="dxa"/>
          </w:tcPr>
          <w:p w:rsidR="003654C4" w:rsidRDefault="003654C4">
            <w:pPr>
              <w:pStyle w:val="TableText"/>
              <w:spacing w:line="240" w:lineRule="auto"/>
              <w:rPr>
                <w:sz w:val="24"/>
                <w:szCs w:val="24"/>
              </w:rPr>
            </w:pPr>
          </w:p>
        </w:tc>
        <w:tc>
          <w:tcPr>
            <w:tcW w:w="6522" w:type="dxa"/>
            <w:gridSpan w:val="3"/>
            <w:hideMark/>
          </w:tcPr>
          <w:p w:rsidR="003654C4" w:rsidRDefault="003654C4" w:rsidP="003654C4">
            <w:pPr>
              <w:pStyle w:val="TableBlock"/>
              <w:numPr>
                <w:ilvl w:val="0"/>
                <w:numId w:val="25"/>
              </w:numPr>
              <w:tabs>
                <w:tab w:val="left" w:pos="624"/>
              </w:tabs>
              <w:spacing w:line="240" w:lineRule="auto"/>
              <w:rPr>
                <w:sz w:val="24"/>
                <w:szCs w:val="24"/>
              </w:rPr>
            </w:pPr>
            <w:r>
              <w:rPr>
                <w:rFonts w:ascii="David" w:hAnsi="David"/>
                <w:sz w:val="24"/>
                <w:szCs w:val="24"/>
                <w:rtl/>
              </w:rPr>
              <w:t>במקום סעיף קטן (ג) יבוא:</w:t>
            </w:r>
          </w:p>
        </w:tc>
      </w:tr>
      <w:tr w:rsidR="003654C4" w:rsidTr="003654C4">
        <w:trPr>
          <w:trHeight w:val="60"/>
        </w:trPr>
        <w:tc>
          <w:tcPr>
            <w:tcW w:w="624" w:type="dxa"/>
          </w:tcPr>
          <w:p w:rsidR="003654C4" w:rsidRDefault="003654C4">
            <w:pPr>
              <w:pStyle w:val="TableText"/>
              <w:spacing w:line="240" w:lineRule="auto"/>
              <w:rPr>
                <w:sz w:val="24"/>
                <w:szCs w:val="24"/>
              </w:rPr>
            </w:pPr>
          </w:p>
        </w:tc>
        <w:tc>
          <w:tcPr>
            <w:tcW w:w="624" w:type="dxa"/>
          </w:tcPr>
          <w:p w:rsidR="003654C4" w:rsidRDefault="003654C4">
            <w:pPr>
              <w:pStyle w:val="TableText"/>
              <w:spacing w:line="240" w:lineRule="auto"/>
              <w:rPr>
                <w:sz w:val="24"/>
                <w:szCs w:val="24"/>
              </w:rPr>
            </w:pPr>
          </w:p>
        </w:tc>
        <w:tc>
          <w:tcPr>
            <w:tcW w:w="5898" w:type="dxa"/>
            <w:gridSpan w:val="2"/>
            <w:hideMark/>
          </w:tcPr>
          <w:p w:rsidR="003654C4" w:rsidRDefault="003654C4">
            <w:pPr>
              <w:pStyle w:val="TableBlock"/>
              <w:spacing w:line="240" w:lineRule="auto"/>
              <w:rPr>
                <w:rFonts w:ascii="David" w:hAnsi="David"/>
                <w:sz w:val="24"/>
                <w:szCs w:val="24"/>
                <w:rtl/>
              </w:rPr>
            </w:pPr>
            <w:r>
              <w:rPr>
                <w:sz w:val="24"/>
                <w:szCs w:val="24"/>
                <w:rtl/>
              </w:rPr>
              <w:t>"(ג)</w:t>
            </w:r>
            <w:r>
              <w:rPr>
                <w:rFonts w:ascii="David" w:hAnsi="David"/>
                <w:sz w:val="24"/>
                <w:szCs w:val="24"/>
                <w:rtl/>
              </w:rPr>
              <w:t xml:space="preserve"> על אף האמור בסעיף קטן (א), רשאי נותן שירות לבצע זיהוי של מקבל שירות באמצעות</w:t>
            </w:r>
          </w:p>
          <w:p w:rsidR="003654C4" w:rsidRDefault="003654C4">
            <w:pPr>
              <w:pStyle w:val="TableBlock"/>
              <w:spacing w:line="240" w:lineRule="auto"/>
              <w:rPr>
                <w:sz w:val="24"/>
                <w:szCs w:val="24"/>
              </w:rPr>
            </w:pPr>
            <w:r>
              <w:rPr>
                <w:rFonts w:ascii="David" w:hAnsi="David"/>
                <w:sz w:val="24"/>
                <w:szCs w:val="24"/>
                <w:rtl/>
              </w:rPr>
              <w:t xml:space="preserve"> טכנולוגיה המאפשרת זיהוי חזותי של מקבל השירות על פי הוראות הממונה.".</w:t>
            </w:r>
          </w:p>
        </w:tc>
      </w:tr>
    </w:tbl>
    <w:p w:rsidR="00045144" w:rsidRDefault="00045144" w:rsidP="00F161DB">
      <w:pPr>
        <w:rPr>
          <w:rtl/>
        </w:rPr>
      </w:pPr>
      <w:bookmarkStart w:id="1402" w:name="_ETM_Q1_10902471"/>
      <w:bookmarkEnd w:id="1402"/>
    </w:p>
    <w:p w:rsidR="003654C4" w:rsidRDefault="003654C4" w:rsidP="00F161DB">
      <w:pPr>
        <w:rPr>
          <w:rtl/>
        </w:rPr>
      </w:pPr>
      <w:bookmarkStart w:id="1403" w:name="_ETM_Q1_10961954"/>
      <w:bookmarkStart w:id="1404" w:name="_ETM_Q1_10962009"/>
      <w:bookmarkEnd w:id="1403"/>
      <w:bookmarkEnd w:id="1404"/>
      <w:r>
        <w:rPr>
          <w:rFonts w:hint="cs"/>
          <w:rtl/>
        </w:rPr>
        <w:t>יש פה תיקון</w:t>
      </w:r>
      <w:bookmarkStart w:id="1405" w:name="_ETM_Q1_10959296"/>
      <w:bookmarkEnd w:id="1405"/>
      <w:r>
        <w:rPr>
          <w:rFonts w:hint="cs"/>
          <w:rtl/>
        </w:rPr>
        <w:t xml:space="preserve"> קטן שנעשה לגבי זיהוי </w:t>
      </w:r>
      <w:r w:rsidR="00045144">
        <w:rPr>
          <w:rFonts w:hint="cs"/>
          <w:rtl/>
        </w:rPr>
        <w:t xml:space="preserve">פנים מול פנים על ידי מישהו שנותן השירות התקשר אתו. רצינו להבהיר שזה ביחס לנוסח הקודם </w:t>
      </w:r>
      <w:bookmarkStart w:id="1406" w:name="_ETM_Q1_10972580"/>
      <w:bookmarkEnd w:id="1406"/>
      <w:r w:rsidR="00045144">
        <w:rPr>
          <w:rtl/>
        </w:rPr>
        <w:t>–</w:t>
      </w:r>
      <w:r w:rsidR="00045144">
        <w:rPr>
          <w:rFonts w:hint="cs"/>
          <w:rtl/>
        </w:rPr>
        <w:t xml:space="preserve"> שם היה כתוב "לרבות עובד של תאגיד קשור", </w:t>
      </w:r>
      <w:bookmarkStart w:id="1407" w:name="_ETM_Q1_10971195"/>
      <w:bookmarkEnd w:id="1407"/>
      <w:r w:rsidR="00045144">
        <w:rPr>
          <w:rFonts w:hint="cs"/>
          <w:rtl/>
        </w:rPr>
        <w:t xml:space="preserve">הכוונה היא לא לפגוע באפשרות לעשות שימוש בעובד, אלא רצינו פה להרחיב, וחשוב לי להגיד את זה לפרוטוקול </w:t>
      </w:r>
      <w:bookmarkStart w:id="1408" w:name="_ETM_Q1_10977771"/>
      <w:bookmarkEnd w:id="1408"/>
      <w:r w:rsidR="00045144">
        <w:rPr>
          <w:rtl/>
        </w:rPr>
        <w:t>–</w:t>
      </w:r>
      <w:r w:rsidR="00045144">
        <w:rPr>
          <w:rFonts w:hint="cs"/>
          <w:rtl/>
        </w:rPr>
        <w:t xml:space="preserve"> כל מי שהוא מטעמו של נותן השירות זה יכול </w:t>
      </w:r>
      <w:bookmarkStart w:id="1409" w:name="_ETM_Q1_10987404"/>
      <w:bookmarkEnd w:id="1409"/>
      <w:r w:rsidR="00045144">
        <w:rPr>
          <w:rFonts w:hint="cs"/>
          <w:rtl/>
        </w:rPr>
        <w:t xml:space="preserve">להיות גם עובד, יכול להיות גם מישהו אחר שהוא התקשר </w:t>
      </w:r>
      <w:bookmarkStart w:id="1410" w:name="_ETM_Q1_10989531"/>
      <w:bookmarkEnd w:id="1410"/>
      <w:r w:rsidR="00045144">
        <w:rPr>
          <w:rFonts w:hint="cs"/>
          <w:rtl/>
        </w:rPr>
        <w:t xml:space="preserve">אתו. אז המטרה היא פה להקל. </w:t>
      </w:r>
    </w:p>
    <w:p w:rsidR="003654C4" w:rsidRDefault="003654C4" w:rsidP="00F161DB">
      <w:pPr>
        <w:rPr>
          <w:rtl/>
        </w:rPr>
      </w:pPr>
      <w:bookmarkStart w:id="1411" w:name="_ETM_Q1_10902584"/>
      <w:bookmarkStart w:id="1412" w:name="_ETM_Q1_10902660"/>
      <w:bookmarkStart w:id="1413" w:name="_ETM_Q1_10994304"/>
      <w:bookmarkEnd w:id="1411"/>
      <w:bookmarkEnd w:id="1412"/>
      <w:bookmarkEnd w:id="1413"/>
    </w:p>
    <w:p w:rsidR="00045144" w:rsidRDefault="00045144" w:rsidP="00045144">
      <w:pPr>
        <w:pStyle w:val="af9"/>
        <w:keepNext/>
        <w:rPr>
          <w:rtl/>
        </w:rPr>
      </w:pPr>
      <w:bookmarkStart w:id="1414" w:name="_ETM_Q1_10994373"/>
      <w:bookmarkStart w:id="1415" w:name="_ETM_Q1_10995760"/>
      <w:bookmarkStart w:id="1416" w:name="ET_guest_679102_256"/>
      <w:bookmarkEnd w:id="1414"/>
      <w:bookmarkEnd w:id="1415"/>
      <w:r w:rsidRPr="00045144">
        <w:rPr>
          <w:rStyle w:val="TagStyle"/>
          <w:rtl/>
        </w:rPr>
        <w:t xml:space="preserve"> &lt;&lt; אורח &gt;&gt; </w:t>
      </w:r>
      <w:r>
        <w:rPr>
          <w:rtl/>
        </w:rPr>
        <w:t>עודד אופק:</w:t>
      </w:r>
      <w:r w:rsidRPr="00045144">
        <w:rPr>
          <w:rStyle w:val="TagStyle"/>
          <w:rtl/>
        </w:rPr>
        <w:t xml:space="preserve"> &lt;&lt; אורח &gt;&gt;</w:t>
      </w:r>
      <w:r>
        <w:rPr>
          <w:rtl/>
        </w:rPr>
        <w:t xml:space="preserve">   </w:t>
      </w:r>
      <w:bookmarkEnd w:id="1416"/>
    </w:p>
    <w:p w:rsidR="00045144" w:rsidRDefault="00045144" w:rsidP="00045144">
      <w:pPr>
        <w:pStyle w:val="KeepWithNext"/>
        <w:rPr>
          <w:rtl/>
        </w:rPr>
      </w:pPr>
    </w:p>
    <w:p w:rsidR="00045144" w:rsidRDefault="00045144" w:rsidP="00045144">
      <w:pPr>
        <w:rPr>
          <w:rtl/>
        </w:rPr>
      </w:pPr>
      <w:bookmarkStart w:id="1417" w:name="_ETM_Q1_10996345"/>
      <w:bookmarkStart w:id="1418" w:name="_ETM_Q1_10996396"/>
      <w:bookmarkEnd w:id="1417"/>
      <w:bookmarkEnd w:id="1418"/>
      <w:r>
        <w:rPr>
          <w:rFonts w:hint="cs"/>
          <w:rtl/>
        </w:rPr>
        <w:t xml:space="preserve">מצוין שזו הקלה, אבל </w:t>
      </w:r>
      <w:bookmarkStart w:id="1419" w:name="_ETM_Q1_11003568"/>
      <w:bookmarkEnd w:id="1419"/>
      <w:r>
        <w:rPr>
          <w:rFonts w:hint="cs"/>
          <w:rtl/>
        </w:rPr>
        <w:t xml:space="preserve">אמיתית, אני לא רואה בזה לחלוטין הקלה, כי מקודם זה </w:t>
      </w:r>
      <w:bookmarkStart w:id="1420" w:name="_ETM_Q1_11006672"/>
      <w:bookmarkEnd w:id="1420"/>
      <w:r>
        <w:rPr>
          <w:rFonts w:hint="cs"/>
          <w:rtl/>
        </w:rPr>
        <w:t xml:space="preserve">היה "לרבות" ולא "למעט", ועכשיו נוסף </w:t>
      </w:r>
      <w:r>
        <w:rPr>
          <w:rtl/>
        </w:rPr>
        <w:t>–</w:t>
      </w:r>
      <w:r>
        <w:rPr>
          <w:rFonts w:hint="cs"/>
          <w:rtl/>
        </w:rPr>
        <w:t xml:space="preserve"> "שנותן השירות </w:t>
      </w:r>
      <w:bookmarkStart w:id="1421" w:name="_ETM_Q1_11008570"/>
      <w:bookmarkEnd w:id="1421"/>
      <w:r>
        <w:rPr>
          <w:rFonts w:hint="cs"/>
          <w:rtl/>
        </w:rPr>
        <w:t xml:space="preserve">התקשר עמו לצורך זה", ואין אחידות מבחינת הנוסחים, אז </w:t>
      </w:r>
      <w:bookmarkStart w:id="1422" w:name="_ETM_Q1_11008498"/>
      <w:bookmarkEnd w:id="1422"/>
      <w:r>
        <w:rPr>
          <w:rFonts w:hint="cs"/>
          <w:rtl/>
        </w:rPr>
        <w:t xml:space="preserve">ככה שזו דווקא הכבדה מסוימת ביחס לנוסח הקודם. מקודם, </w:t>
      </w:r>
      <w:bookmarkStart w:id="1423" w:name="_ETM_Q1_11012845"/>
      <w:bookmarkEnd w:id="1423"/>
      <w:r>
        <w:rPr>
          <w:rFonts w:hint="cs"/>
          <w:rtl/>
        </w:rPr>
        <w:t xml:space="preserve">אם זה היה מישהו מטעם, לאו דווקא בהקשר של התקשרות </w:t>
      </w:r>
      <w:bookmarkStart w:id="1424" w:name="_ETM_Q1_11023116"/>
      <w:bookmarkEnd w:id="1424"/>
      <w:r>
        <w:rPr>
          <w:rtl/>
        </w:rPr>
        <w:t>–</w:t>
      </w:r>
      <w:r>
        <w:rPr>
          <w:rFonts w:hint="cs"/>
          <w:rtl/>
        </w:rPr>
        <w:t xml:space="preserve"> ואני לא נכנס עכשיו למה זה אומר "בהתקשרות", </w:t>
      </w:r>
      <w:bookmarkStart w:id="1425" w:name="_ETM_Q1_11017236"/>
      <w:bookmarkEnd w:id="1425"/>
      <w:r>
        <w:rPr>
          <w:rFonts w:hint="cs"/>
          <w:rtl/>
        </w:rPr>
        <w:t xml:space="preserve">באיזה מובנים, אבל לעומת המצב הקודם שזה היה מישהו מטעמי, </w:t>
      </w:r>
      <w:bookmarkStart w:id="1426" w:name="_ETM_Q1_11024001"/>
      <w:bookmarkEnd w:id="1426"/>
      <w:r>
        <w:rPr>
          <w:rFonts w:hint="cs"/>
          <w:rtl/>
        </w:rPr>
        <w:t xml:space="preserve">מהותית, ניתן היה לבצע את הזיהוי פנים מול פנים, וכעת </w:t>
      </w:r>
      <w:bookmarkStart w:id="1427" w:name="_ETM_Q1_11026945"/>
      <w:bookmarkEnd w:id="1427"/>
      <w:r>
        <w:rPr>
          <w:rFonts w:hint="cs"/>
          <w:rtl/>
        </w:rPr>
        <w:t xml:space="preserve">הוסיפו דרישה שהיא מכבידה ביחס לנוסח הקודם והיא דרישת התקשרות, שאני לא יודע בדיוק מה היא אומרת. אין </w:t>
      </w:r>
      <w:bookmarkStart w:id="1428" w:name="_ETM_Q1_11039785"/>
      <w:bookmarkEnd w:id="1428"/>
      <w:r>
        <w:rPr>
          <w:rFonts w:hint="cs"/>
          <w:rtl/>
        </w:rPr>
        <w:t xml:space="preserve">איזושהי פרשנות לזה. דרך אגב, גם אין אחידות בצו עצמו </w:t>
      </w:r>
      <w:bookmarkStart w:id="1429" w:name="_ETM_Q1_11038574"/>
      <w:bookmarkEnd w:id="1429"/>
      <w:r>
        <w:rPr>
          <w:rFonts w:hint="cs"/>
          <w:rtl/>
        </w:rPr>
        <w:t xml:space="preserve">בהקשר הזה, אבל היינו מבקשים לוותר על התיקון הזה. </w:t>
      </w:r>
      <w:bookmarkStart w:id="1430" w:name="_ETM_Q1_11048257"/>
      <w:bookmarkEnd w:id="1430"/>
      <w:r>
        <w:rPr>
          <w:rFonts w:hint="cs"/>
          <w:rtl/>
        </w:rPr>
        <w:t xml:space="preserve">ככל שזו הקלה, אז בואו נשאיר את ההקלה הקודמת שהייתה. </w:t>
      </w:r>
      <w:bookmarkStart w:id="1431" w:name="_ETM_Q1_11049861"/>
      <w:bookmarkEnd w:id="1431"/>
      <w:r>
        <w:rPr>
          <w:rFonts w:hint="cs"/>
          <w:rtl/>
        </w:rPr>
        <w:t xml:space="preserve">לפחות לטעמנו, איגוד חברות האשראי ולשכת המסחר </w:t>
      </w:r>
      <w:r>
        <w:rPr>
          <w:rtl/>
        </w:rPr>
        <w:t>–</w:t>
      </w:r>
      <w:r>
        <w:rPr>
          <w:rFonts w:hint="cs"/>
          <w:rtl/>
        </w:rPr>
        <w:t xml:space="preserve"> לא נדרש</w:t>
      </w:r>
      <w:bookmarkStart w:id="1432" w:name="_ETM_Q1_11054135"/>
      <w:bookmarkEnd w:id="1432"/>
      <w:r>
        <w:rPr>
          <w:rFonts w:hint="cs"/>
          <w:rtl/>
        </w:rPr>
        <w:t xml:space="preserve">ת הקלה נוספת. </w:t>
      </w:r>
    </w:p>
    <w:p w:rsidR="00045144" w:rsidRDefault="00045144" w:rsidP="00045144">
      <w:pPr>
        <w:rPr>
          <w:rtl/>
        </w:rPr>
      </w:pPr>
      <w:bookmarkStart w:id="1433" w:name="_ETM_Q1_11057944"/>
      <w:bookmarkStart w:id="1434" w:name="_ETM_Q1_11058022"/>
      <w:bookmarkEnd w:id="1433"/>
      <w:bookmarkEnd w:id="1434"/>
    </w:p>
    <w:p w:rsidR="00045144" w:rsidRDefault="00045144" w:rsidP="00045144">
      <w:pPr>
        <w:pStyle w:val="af9"/>
        <w:keepNext/>
        <w:rPr>
          <w:rtl/>
        </w:rPr>
      </w:pPr>
      <w:bookmarkStart w:id="1435" w:name="ET_guest_535467_257"/>
      <w:r w:rsidRPr="00045144">
        <w:rPr>
          <w:rStyle w:val="TagStyle"/>
          <w:rtl/>
        </w:rPr>
        <w:t xml:space="preserve"> &lt;&lt; אורח &gt;&gt; </w:t>
      </w:r>
      <w:r>
        <w:rPr>
          <w:rtl/>
        </w:rPr>
        <w:t>יאירה פרנקל:</w:t>
      </w:r>
      <w:r w:rsidRPr="00045144">
        <w:rPr>
          <w:rStyle w:val="TagStyle"/>
          <w:rtl/>
        </w:rPr>
        <w:t xml:space="preserve"> &lt;&lt; אורח &gt;&gt;</w:t>
      </w:r>
      <w:r>
        <w:rPr>
          <w:rtl/>
        </w:rPr>
        <w:t xml:space="preserve">   </w:t>
      </w:r>
      <w:bookmarkEnd w:id="1435"/>
    </w:p>
    <w:p w:rsidR="00045144" w:rsidRDefault="00045144" w:rsidP="00045144">
      <w:pPr>
        <w:pStyle w:val="KeepWithNext"/>
        <w:rPr>
          <w:rtl/>
        </w:rPr>
      </w:pPr>
    </w:p>
    <w:p w:rsidR="00045144" w:rsidRDefault="00045144" w:rsidP="00045144">
      <w:pPr>
        <w:rPr>
          <w:rtl/>
        </w:rPr>
      </w:pPr>
      <w:r>
        <w:rPr>
          <w:rFonts w:hint="cs"/>
          <w:rtl/>
        </w:rPr>
        <w:t xml:space="preserve">לא, אנחנו חושבים שזה דווקא מבלבל, כי </w:t>
      </w:r>
      <w:bookmarkStart w:id="1436" w:name="_ETM_Q1_11058506"/>
      <w:bookmarkEnd w:id="1436"/>
      <w:r>
        <w:rPr>
          <w:rFonts w:hint="cs"/>
          <w:rtl/>
        </w:rPr>
        <w:t xml:space="preserve">עובד </w:t>
      </w:r>
      <w:r>
        <w:rPr>
          <w:rtl/>
        </w:rPr>
        <w:t>–</w:t>
      </w:r>
      <w:r>
        <w:rPr>
          <w:rFonts w:hint="cs"/>
          <w:rtl/>
        </w:rPr>
        <w:t xml:space="preserve"> זה ברור</w:t>
      </w:r>
      <w:bookmarkStart w:id="1437" w:name="_ETM_Q1_11060776"/>
      <w:bookmarkEnd w:id="1437"/>
      <w:r>
        <w:rPr>
          <w:rFonts w:hint="cs"/>
          <w:rtl/>
        </w:rPr>
        <w:t xml:space="preserve">, עובד הוא תמיד מטעם. כשאני </w:t>
      </w:r>
      <w:bookmarkStart w:id="1438" w:name="_ETM_Q1_11056379"/>
      <w:bookmarkEnd w:id="1438"/>
      <w:r>
        <w:rPr>
          <w:rFonts w:hint="cs"/>
          <w:rtl/>
        </w:rPr>
        <w:t xml:space="preserve">כותבת "נותן שירות" זה לרבות מי שעובד אצלו, אז כמובן </w:t>
      </w:r>
      <w:bookmarkStart w:id="1439" w:name="_ETM_Q1_11068698"/>
      <w:bookmarkEnd w:id="1439"/>
      <w:r>
        <w:rPr>
          <w:rFonts w:hint="cs"/>
          <w:rtl/>
        </w:rPr>
        <w:t xml:space="preserve">שנותן שירות זה לא אדם יחיד, ברוב המקרים. </w:t>
      </w:r>
    </w:p>
    <w:p w:rsidR="00045144" w:rsidRDefault="00045144" w:rsidP="00F161DB">
      <w:pPr>
        <w:rPr>
          <w:rtl/>
        </w:rPr>
      </w:pPr>
      <w:bookmarkStart w:id="1440" w:name="_ETM_Q1_11060874"/>
      <w:bookmarkStart w:id="1441" w:name="_ETM_Q1_10996489"/>
      <w:bookmarkStart w:id="1442" w:name="_ETM_Q1_10996557"/>
      <w:bookmarkEnd w:id="1440"/>
      <w:bookmarkEnd w:id="1441"/>
      <w:bookmarkEnd w:id="1442"/>
    </w:p>
    <w:p w:rsidR="00045144" w:rsidRDefault="00045144" w:rsidP="00045144">
      <w:pPr>
        <w:pStyle w:val="a4"/>
        <w:keepNext/>
        <w:rPr>
          <w:rtl/>
        </w:rPr>
      </w:pPr>
      <w:bookmarkStart w:id="1443" w:name="ET_speaker_5109_258"/>
      <w:r w:rsidRPr="00045144">
        <w:rPr>
          <w:rStyle w:val="TagStyle"/>
          <w:rtl/>
        </w:rPr>
        <w:t xml:space="preserve"> &lt;&lt; דובר &gt;&gt; </w:t>
      </w:r>
      <w:r w:rsidR="006C7978">
        <w:rPr>
          <w:rtl/>
        </w:rPr>
        <w:t>אלעזר שטרן</w:t>
      </w:r>
      <w:r>
        <w:rPr>
          <w:rtl/>
        </w:rPr>
        <w:t>:</w:t>
      </w:r>
      <w:r w:rsidRPr="00045144">
        <w:rPr>
          <w:rStyle w:val="TagStyle"/>
          <w:rtl/>
        </w:rPr>
        <w:t xml:space="preserve"> &lt;&lt; דובר &gt;&gt;</w:t>
      </w:r>
      <w:r>
        <w:rPr>
          <w:rtl/>
        </w:rPr>
        <w:t xml:space="preserve">   </w:t>
      </w:r>
      <w:bookmarkEnd w:id="1443"/>
    </w:p>
    <w:p w:rsidR="00045144" w:rsidRDefault="00045144" w:rsidP="00045144">
      <w:pPr>
        <w:pStyle w:val="KeepWithNext"/>
        <w:rPr>
          <w:rtl/>
          <w:lang w:eastAsia="he-IL"/>
        </w:rPr>
      </w:pPr>
    </w:p>
    <w:p w:rsidR="00045144" w:rsidRDefault="00045144" w:rsidP="00045144">
      <w:pPr>
        <w:rPr>
          <w:rtl/>
          <w:lang w:eastAsia="he-IL"/>
        </w:rPr>
      </w:pPr>
      <w:bookmarkStart w:id="1444" w:name="_ETM_Q1_11067048"/>
      <w:bookmarkStart w:id="1445" w:name="_ETM_Q1_11067113"/>
      <w:bookmarkEnd w:id="1444"/>
      <w:bookmarkEnd w:id="1445"/>
      <w:r>
        <w:rPr>
          <w:rFonts w:hint="cs"/>
          <w:rtl/>
          <w:lang w:eastAsia="he-IL"/>
        </w:rPr>
        <w:t xml:space="preserve">אם </w:t>
      </w:r>
      <w:bookmarkStart w:id="1446" w:name="_ETM_Q1_11071451"/>
      <w:bookmarkEnd w:id="1446"/>
      <w:r>
        <w:rPr>
          <w:rFonts w:hint="cs"/>
          <w:rtl/>
          <w:lang w:eastAsia="he-IL"/>
        </w:rPr>
        <w:t>- - או מי מטעמו, למה צריך להוסיף את ההתקשרות?</w:t>
      </w:r>
      <w:bookmarkStart w:id="1447" w:name="_ETM_Q1_11078957"/>
      <w:bookmarkEnd w:id="1447"/>
      <w:r>
        <w:rPr>
          <w:rFonts w:hint="cs"/>
          <w:rtl/>
          <w:lang w:eastAsia="he-IL"/>
        </w:rPr>
        <w:t xml:space="preserve"> </w:t>
      </w:r>
    </w:p>
    <w:p w:rsidR="00045144" w:rsidRDefault="00045144" w:rsidP="00045144">
      <w:pPr>
        <w:rPr>
          <w:rtl/>
          <w:lang w:eastAsia="he-IL"/>
        </w:rPr>
      </w:pPr>
      <w:bookmarkStart w:id="1448" w:name="_ETM_Q1_11079243"/>
      <w:bookmarkStart w:id="1449" w:name="_ETM_Q1_11079325"/>
      <w:bookmarkEnd w:id="1448"/>
      <w:bookmarkEnd w:id="1449"/>
    </w:p>
    <w:p w:rsidR="00045144" w:rsidRDefault="00045144" w:rsidP="00045144">
      <w:pPr>
        <w:pStyle w:val="af9"/>
        <w:keepNext/>
        <w:rPr>
          <w:rtl/>
          <w:lang w:eastAsia="he-IL"/>
        </w:rPr>
      </w:pPr>
      <w:bookmarkStart w:id="1450" w:name="_ETM_Q1_11073178"/>
      <w:bookmarkStart w:id="1451" w:name="_ETM_Q1_11073263"/>
      <w:bookmarkStart w:id="1452" w:name="ET_guest_535467_259"/>
      <w:bookmarkEnd w:id="1450"/>
      <w:bookmarkEnd w:id="1451"/>
      <w:r w:rsidRPr="00045144">
        <w:rPr>
          <w:rStyle w:val="TagStyle"/>
          <w:rtl/>
        </w:rPr>
        <w:t xml:space="preserve"> &lt;&lt; אורח &gt;&gt; </w:t>
      </w:r>
      <w:r>
        <w:rPr>
          <w:rtl/>
          <w:lang w:eastAsia="he-IL"/>
        </w:rPr>
        <w:t>יאירה פרנקל:</w:t>
      </w:r>
      <w:r w:rsidRPr="00045144">
        <w:rPr>
          <w:rStyle w:val="TagStyle"/>
          <w:rtl/>
        </w:rPr>
        <w:t xml:space="preserve"> &lt;&lt; אורח &gt;&gt;</w:t>
      </w:r>
      <w:r>
        <w:rPr>
          <w:rtl/>
          <w:lang w:eastAsia="he-IL"/>
        </w:rPr>
        <w:t xml:space="preserve">   </w:t>
      </w:r>
      <w:bookmarkEnd w:id="1452"/>
    </w:p>
    <w:p w:rsidR="00045144" w:rsidRDefault="00045144" w:rsidP="00045144">
      <w:pPr>
        <w:pStyle w:val="KeepWithNext"/>
        <w:rPr>
          <w:rtl/>
          <w:lang w:eastAsia="he-IL"/>
        </w:rPr>
      </w:pPr>
    </w:p>
    <w:p w:rsidR="00045144" w:rsidRDefault="00045144" w:rsidP="00FE082C">
      <w:pPr>
        <w:rPr>
          <w:rtl/>
          <w:lang w:eastAsia="he-IL"/>
        </w:rPr>
      </w:pPr>
      <w:bookmarkStart w:id="1453" w:name="_ETM_Q1_11076088"/>
      <w:bookmarkStart w:id="1454" w:name="_ETM_Q1_11076138"/>
      <w:bookmarkEnd w:id="1453"/>
      <w:bookmarkEnd w:id="1454"/>
      <w:r>
        <w:rPr>
          <w:rFonts w:hint="cs"/>
          <w:rtl/>
          <w:lang w:eastAsia="he-IL"/>
        </w:rPr>
        <w:t xml:space="preserve">כי בעניין הזה רצינו להבהיר גם שזה יכול להיות גורם </w:t>
      </w:r>
      <w:bookmarkStart w:id="1455" w:name="_ETM_Q1_11084059"/>
      <w:bookmarkEnd w:id="1455"/>
      <w:r>
        <w:rPr>
          <w:rFonts w:hint="cs"/>
          <w:rtl/>
          <w:lang w:eastAsia="he-IL"/>
        </w:rPr>
        <w:t xml:space="preserve">חיצוני, ואם זה גורם חיצוני אז כן צריכה להיות איזושהי </w:t>
      </w:r>
      <w:bookmarkStart w:id="1456" w:name="_ETM_Q1_11070119"/>
      <w:bookmarkEnd w:id="1456"/>
      <w:r>
        <w:rPr>
          <w:rFonts w:hint="cs"/>
          <w:rtl/>
          <w:lang w:eastAsia="he-IL"/>
        </w:rPr>
        <w:t xml:space="preserve">מערכת יחסים ביניהם שמסדירה את החובות שלו, בכל זאת זו </w:t>
      </w:r>
      <w:bookmarkStart w:id="1457" w:name="_ETM_Q1_11075708"/>
      <w:bookmarkEnd w:id="1457"/>
      <w:r w:rsidR="00FE082C">
        <w:rPr>
          <w:rFonts w:hint="cs"/>
          <w:rtl/>
          <w:lang w:eastAsia="he-IL"/>
        </w:rPr>
        <w:t>חובה, לפי הצו, ומי שעושה אותה במקום נותן</w:t>
      </w:r>
      <w:bookmarkStart w:id="1458" w:name="_ETM_Q1_11092533"/>
      <w:bookmarkEnd w:id="1458"/>
      <w:r w:rsidR="00FE082C">
        <w:rPr>
          <w:rFonts w:hint="cs"/>
          <w:rtl/>
          <w:lang w:eastAsia="he-IL"/>
        </w:rPr>
        <w:t xml:space="preserve"> השירות צריך להבהיר לו, הוא בעצם עושה מיקור חוץ, </w:t>
      </w:r>
      <w:bookmarkStart w:id="1459" w:name="_ETM_Q1_11093354"/>
      <w:bookmarkEnd w:id="1459"/>
      <w:r w:rsidR="00FE082C">
        <w:rPr>
          <w:rFonts w:hint="cs"/>
          <w:rtl/>
          <w:lang w:eastAsia="he-IL"/>
        </w:rPr>
        <w:t xml:space="preserve">עושה </w:t>
      </w:r>
      <w:r w:rsidR="00FE082C">
        <w:rPr>
          <w:lang w:eastAsia="he-IL"/>
        </w:rPr>
        <w:t>outsourcing</w:t>
      </w:r>
      <w:r w:rsidR="00FE082C">
        <w:rPr>
          <w:rFonts w:hint="cs"/>
          <w:rtl/>
          <w:lang w:eastAsia="he-IL"/>
        </w:rPr>
        <w:t xml:space="preserve"> לחובה שחלה עליו, </w:t>
      </w:r>
      <w:bookmarkStart w:id="1460" w:name="_ETM_Q1_11075656"/>
      <w:bookmarkEnd w:id="1460"/>
      <w:r w:rsidR="00FE082C">
        <w:rPr>
          <w:rFonts w:hint="cs"/>
          <w:rtl/>
          <w:lang w:eastAsia="he-IL"/>
        </w:rPr>
        <w:t xml:space="preserve">אז חשוב להסדיר את זה בצורה ברורה. </w:t>
      </w:r>
    </w:p>
    <w:p w:rsidR="00FE082C" w:rsidRDefault="00FE082C" w:rsidP="00045144">
      <w:pPr>
        <w:rPr>
          <w:rtl/>
          <w:lang w:eastAsia="he-IL"/>
        </w:rPr>
      </w:pPr>
      <w:bookmarkStart w:id="1461" w:name="_ETM_Q1_11075238"/>
      <w:bookmarkStart w:id="1462" w:name="_ETM_Q1_11075320"/>
      <w:bookmarkStart w:id="1463" w:name="_ETM_Q1_11105112"/>
      <w:bookmarkStart w:id="1464" w:name="_ETM_Q1_11105182"/>
      <w:bookmarkStart w:id="1465" w:name="_ETM_Q1_11106008"/>
      <w:bookmarkEnd w:id="1461"/>
      <w:bookmarkEnd w:id="1462"/>
      <w:bookmarkEnd w:id="1463"/>
      <w:bookmarkEnd w:id="1464"/>
      <w:bookmarkEnd w:id="1465"/>
    </w:p>
    <w:p w:rsidR="00FE082C" w:rsidRDefault="00FE082C" w:rsidP="00FE082C">
      <w:pPr>
        <w:pStyle w:val="a4"/>
        <w:keepNext/>
        <w:rPr>
          <w:rtl/>
        </w:rPr>
      </w:pPr>
      <w:bookmarkStart w:id="1466" w:name="ET_speaker_5109_260"/>
      <w:r w:rsidRPr="00FE082C">
        <w:rPr>
          <w:rStyle w:val="TagStyle"/>
          <w:rtl/>
        </w:rPr>
        <w:t xml:space="preserve"> &lt;&lt; דובר &gt;&gt; </w:t>
      </w:r>
      <w:r w:rsidR="006C7978">
        <w:rPr>
          <w:rtl/>
        </w:rPr>
        <w:t>אלעזר שטרן</w:t>
      </w:r>
      <w:r>
        <w:rPr>
          <w:rtl/>
        </w:rPr>
        <w:t>:</w:t>
      </w:r>
      <w:r w:rsidRPr="00FE082C">
        <w:rPr>
          <w:rStyle w:val="TagStyle"/>
          <w:rtl/>
        </w:rPr>
        <w:t xml:space="preserve"> &lt;&lt; דובר &gt;&gt;</w:t>
      </w:r>
      <w:r>
        <w:rPr>
          <w:rtl/>
        </w:rPr>
        <w:t xml:space="preserve">   </w:t>
      </w:r>
      <w:bookmarkEnd w:id="1466"/>
    </w:p>
    <w:p w:rsidR="00FE082C" w:rsidRDefault="00FE082C" w:rsidP="00FE082C">
      <w:pPr>
        <w:pStyle w:val="KeepWithNext"/>
        <w:rPr>
          <w:rtl/>
          <w:lang w:eastAsia="he-IL"/>
        </w:rPr>
      </w:pPr>
    </w:p>
    <w:p w:rsidR="00FE082C" w:rsidRDefault="00FE082C" w:rsidP="00FE082C">
      <w:pPr>
        <w:rPr>
          <w:rtl/>
          <w:lang w:eastAsia="he-IL"/>
        </w:rPr>
      </w:pPr>
      <w:bookmarkStart w:id="1467" w:name="_ETM_Q1_11106690"/>
      <w:bookmarkStart w:id="1468" w:name="_ETM_Q1_11106739"/>
      <w:bookmarkEnd w:id="1467"/>
      <w:bookmarkEnd w:id="1468"/>
      <w:r>
        <w:rPr>
          <w:rFonts w:hint="cs"/>
          <w:rtl/>
          <w:lang w:eastAsia="he-IL"/>
        </w:rPr>
        <w:t xml:space="preserve">עודד אופק </w:t>
      </w:r>
      <w:bookmarkStart w:id="1469" w:name="_ETM_Q1_11095808"/>
      <w:bookmarkEnd w:id="1469"/>
      <w:r>
        <w:rPr>
          <w:rFonts w:hint="cs"/>
          <w:rtl/>
          <w:lang w:eastAsia="he-IL"/>
        </w:rPr>
        <w:t xml:space="preserve">כן צודק שיש כאן איזושהי חברה מסוימת. בניסוח הנוכחי </w:t>
      </w:r>
      <w:bookmarkStart w:id="1470" w:name="_ETM_Q1_11102893"/>
      <w:bookmarkEnd w:id="1470"/>
      <w:r>
        <w:rPr>
          <w:rFonts w:hint="cs"/>
          <w:rtl/>
          <w:lang w:eastAsia="he-IL"/>
        </w:rPr>
        <w:t xml:space="preserve">"מי מטעמו" לא חייב להיות התקשרות. </w:t>
      </w:r>
      <w:bookmarkStart w:id="1471" w:name="_ETM_Q1_11106820"/>
      <w:bookmarkEnd w:id="1471"/>
    </w:p>
    <w:p w:rsidR="00FE082C" w:rsidRDefault="00FE082C" w:rsidP="00FE082C">
      <w:pPr>
        <w:rPr>
          <w:rtl/>
          <w:lang w:eastAsia="he-IL"/>
        </w:rPr>
      </w:pPr>
      <w:bookmarkStart w:id="1472" w:name="_ETM_Q1_11106893"/>
      <w:bookmarkEnd w:id="1472"/>
    </w:p>
    <w:p w:rsidR="00FE082C" w:rsidRDefault="00FE082C" w:rsidP="00FE082C">
      <w:pPr>
        <w:pStyle w:val="af9"/>
        <w:keepNext/>
        <w:rPr>
          <w:rtl/>
          <w:lang w:eastAsia="he-IL"/>
        </w:rPr>
      </w:pPr>
      <w:bookmarkStart w:id="1473" w:name="_ETM_Q1_11106932"/>
      <w:bookmarkStart w:id="1474" w:name="_ETM_Q1_11107001"/>
      <w:bookmarkStart w:id="1475" w:name="_ETM_Q1_11108404"/>
      <w:bookmarkStart w:id="1476" w:name="ET_guest_535467_261"/>
      <w:bookmarkEnd w:id="1473"/>
      <w:bookmarkEnd w:id="1474"/>
      <w:bookmarkEnd w:id="1475"/>
      <w:r w:rsidRPr="00FE082C">
        <w:rPr>
          <w:rStyle w:val="TagStyle"/>
          <w:rtl/>
        </w:rPr>
        <w:t xml:space="preserve"> &lt;&lt; אורח &gt;&gt; </w:t>
      </w:r>
      <w:r>
        <w:rPr>
          <w:rtl/>
          <w:lang w:eastAsia="he-IL"/>
        </w:rPr>
        <w:t>יאירה פרנקל:</w:t>
      </w:r>
      <w:r w:rsidRPr="00FE082C">
        <w:rPr>
          <w:rStyle w:val="TagStyle"/>
          <w:rtl/>
        </w:rPr>
        <w:t xml:space="preserve"> &lt;&lt; אורח &gt;&gt;</w:t>
      </w:r>
      <w:r>
        <w:rPr>
          <w:rtl/>
          <w:lang w:eastAsia="he-IL"/>
        </w:rPr>
        <w:t xml:space="preserve">   </w:t>
      </w:r>
      <w:bookmarkEnd w:id="1476"/>
    </w:p>
    <w:p w:rsidR="00FE082C" w:rsidRDefault="00FE082C" w:rsidP="00FE082C">
      <w:pPr>
        <w:pStyle w:val="KeepWithNext"/>
        <w:rPr>
          <w:rtl/>
          <w:lang w:eastAsia="he-IL"/>
        </w:rPr>
      </w:pPr>
    </w:p>
    <w:p w:rsidR="00FE082C" w:rsidRDefault="00FE082C" w:rsidP="00FE082C">
      <w:pPr>
        <w:rPr>
          <w:rtl/>
          <w:lang w:eastAsia="he-IL"/>
        </w:rPr>
      </w:pPr>
      <w:bookmarkStart w:id="1477" w:name="_ETM_Q1_11109006"/>
      <w:bookmarkStart w:id="1478" w:name="_ETM_Q1_11109066"/>
      <w:bookmarkEnd w:id="1477"/>
      <w:bookmarkEnd w:id="1478"/>
      <w:r>
        <w:rPr>
          <w:rFonts w:hint="cs"/>
          <w:rtl/>
          <w:lang w:eastAsia="he-IL"/>
        </w:rPr>
        <w:t>מבחינתנו, ברגע שזה מי</w:t>
      </w:r>
      <w:bookmarkStart w:id="1479" w:name="_ETM_Q1_11105040"/>
      <w:bookmarkEnd w:id="1479"/>
      <w:r>
        <w:rPr>
          <w:rFonts w:hint="cs"/>
          <w:rtl/>
          <w:lang w:eastAsia="he-IL"/>
        </w:rPr>
        <w:t>שהו חיצוני, הייתה דרישה שהיחסים ביניהם יוסדרו בצורה רשמית</w:t>
      </w:r>
      <w:bookmarkStart w:id="1480" w:name="_ETM_Q1_11110525"/>
      <w:bookmarkEnd w:id="1480"/>
      <w:r>
        <w:rPr>
          <w:rFonts w:hint="cs"/>
          <w:rtl/>
          <w:lang w:eastAsia="he-IL"/>
        </w:rPr>
        <w:t xml:space="preserve"> </w:t>
      </w:r>
      <w:r>
        <w:rPr>
          <w:rtl/>
          <w:lang w:eastAsia="he-IL"/>
        </w:rPr>
        <w:t>–</w:t>
      </w:r>
      <w:r>
        <w:rPr>
          <w:rFonts w:hint="cs"/>
          <w:rtl/>
          <w:lang w:eastAsia="he-IL"/>
        </w:rPr>
        <w:t xml:space="preserve"> החובות, האחריות תוסדר. לא היו פה הנחיות אבל אנחנו </w:t>
      </w:r>
      <w:bookmarkStart w:id="1481" w:name="_ETM_Q1_11127475"/>
      <w:bookmarkEnd w:id="1481"/>
      <w:r>
        <w:rPr>
          <w:rFonts w:hint="cs"/>
          <w:rtl/>
          <w:lang w:eastAsia="he-IL"/>
        </w:rPr>
        <w:t xml:space="preserve">חושבים שכך זה נעשה. </w:t>
      </w:r>
    </w:p>
    <w:p w:rsidR="00FE082C" w:rsidRPr="00FE082C" w:rsidRDefault="00FE082C" w:rsidP="00FE082C">
      <w:pPr>
        <w:rPr>
          <w:rtl/>
          <w:lang w:eastAsia="he-IL"/>
        </w:rPr>
      </w:pPr>
      <w:bookmarkStart w:id="1482" w:name="_ETM_Q1_11120115"/>
      <w:bookmarkStart w:id="1483" w:name="_ETM_Q1_11120192"/>
      <w:bookmarkEnd w:id="1482"/>
      <w:bookmarkEnd w:id="1483"/>
    </w:p>
    <w:p w:rsidR="00045144" w:rsidRDefault="00045144" w:rsidP="00045144">
      <w:pPr>
        <w:pStyle w:val="af6"/>
        <w:keepNext/>
        <w:rPr>
          <w:rtl/>
        </w:rPr>
      </w:pPr>
      <w:bookmarkStart w:id="1484" w:name="ET_yor_5069_255"/>
      <w:r w:rsidRPr="00045144">
        <w:rPr>
          <w:rStyle w:val="TagStyle"/>
          <w:rtl/>
        </w:rPr>
        <w:t xml:space="preserve"> &lt;&lt; יור &gt;&gt; </w:t>
      </w:r>
      <w:r>
        <w:rPr>
          <w:rtl/>
        </w:rPr>
        <w:t>היו"ר יעקב אשר:</w:t>
      </w:r>
      <w:r w:rsidRPr="00045144">
        <w:rPr>
          <w:rStyle w:val="TagStyle"/>
          <w:rtl/>
        </w:rPr>
        <w:t xml:space="preserve"> &lt;&lt; יור &gt;&gt;</w:t>
      </w:r>
      <w:r>
        <w:rPr>
          <w:rtl/>
        </w:rPr>
        <w:t xml:space="preserve">   </w:t>
      </w:r>
      <w:bookmarkEnd w:id="1484"/>
    </w:p>
    <w:p w:rsidR="00045144" w:rsidRDefault="00045144" w:rsidP="00045144">
      <w:pPr>
        <w:pStyle w:val="KeepWithNext"/>
        <w:rPr>
          <w:rtl/>
          <w:lang w:eastAsia="he-IL"/>
        </w:rPr>
      </w:pPr>
    </w:p>
    <w:p w:rsidR="00045144" w:rsidRPr="00045144" w:rsidRDefault="00FE082C" w:rsidP="00045144">
      <w:pPr>
        <w:rPr>
          <w:rtl/>
          <w:lang w:eastAsia="he-IL"/>
        </w:rPr>
      </w:pPr>
      <w:bookmarkStart w:id="1485" w:name="_ETM_Q1_11001053"/>
      <w:bookmarkEnd w:id="1485"/>
      <w:r>
        <w:rPr>
          <w:rFonts w:hint="cs"/>
          <w:rtl/>
          <w:lang w:eastAsia="he-IL"/>
        </w:rPr>
        <w:t xml:space="preserve">ברור, בגלל זה. אז השאלה למה צריך להוסיף </w:t>
      </w:r>
      <w:bookmarkStart w:id="1486" w:name="_ETM_Q1_11128536"/>
      <w:bookmarkEnd w:id="1486"/>
      <w:r>
        <w:rPr>
          <w:rFonts w:hint="cs"/>
          <w:rtl/>
          <w:lang w:eastAsia="he-IL"/>
        </w:rPr>
        <w:t xml:space="preserve">את המילה "התקשרות". </w:t>
      </w:r>
    </w:p>
    <w:p w:rsidR="00FE082C" w:rsidRDefault="00FE082C" w:rsidP="00F161DB">
      <w:pPr>
        <w:rPr>
          <w:rtl/>
        </w:rPr>
      </w:pPr>
    </w:p>
    <w:p w:rsidR="00FE082C" w:rsidRDefault="00FE082C" w:rsidP="00FE082C">
      <w:pPr>
        <w:pStyle w:val="af9"/>
        <w:keepNext/>
        <w:rPr>
          <w:rtl/>
        </w:rPr>
      </w:pPr>
      <w:bookmarkStart w:id="1487" w:name="ET_guest_636487_262"/>
      <w:r w:rsidRPr="00FE082C">
        <w:rPr>
          <w:rStyle w:val="TagStyle"/>
          <w:rtl/>
        </w:rPr>
        <w:t xml:space="preserve"> &lt;&lt; אורח &gt;&gt; </w:t>
      </w:r>
      <w:r>
        <w:rPr>
          <w:rtl/>
        </w:rPr>
        <w:t>אהוד מוריה:</w:t>
      </w:r>
      <w:r w:rsidRPr="00FE082C">
        <w:rPr>
          <w:rStyle w:val="TagStyle"/>
          <w:rtl/>
        </w:rPr>
        <w:t xml:space="preserve"> &lt;&lt; אורח &gt;&gt;</w:t>
      </w:r>
      <w:r>
        <w:rPr>
          <w:rtl/>
        </w:rPr>
        <w:t xml:space="preserve">   </w:t>
      </w:r>
      <w:bookmarkEnd w:id="1487"/>
    </w:p>
    <w:p w:rsidR="00FE082C" w:rsidRDefault="00FE082C" w:rsidP="00FE082C">
      <w:pPr>
        <w:pStyle w:val="KeepWithNext"/>
        <w:rPr>
          <w:rtl/>
        </w:rPr>
      </w:pPr>
    </w:p>
    <w:p w:rsidR="00FE082C" w:rsidRDefault="00FE082C" w:rsidP="00FE082C">
      <w:pPr>
        <w:rPr>
          <w:rtl/>
        </w:rPr>
      </w:pPr>
      <w:r>
        <w:rPr>
          <w:rFonts w:hint="cs"/>
          <w:rtl/>
        </w:rPr>
        <w:t xml:space="preserve">אין לנו עדיין הנחיות </w:t>
      </w:r>
      <w:bookmarkStart w:id="1488" w:name="_ETM_Q1_11131316"/>
      <w:bookmarkEnd w:id="1488"/>
      <w:r>
        <w:rPr>
          <w:rFonts w:hint="cs"/>
          <w:rtl/>
        </w:rPr>
        <w:t xml:space="preserve">בנושא, </w:t>
      </w:r>
      <w:r w:rsidR="008A6C63">
        <w:rPr>
          <w:rFonts w:hint="cs"/>
          <w:rtl/>
        </w:rPr>
        <w:t xml:space="preserve">אבל מה שלמעשה היא מנסה לומר </w:t>
      </w:r>
      <w:bookmarkStart w:id="1489" w:name="_ETM_Q1_11147461"/>
      <w:bookmarkEnd w:id="1489"/>
      <w:r w:rsidR="008A6C63">
        <w:rPr>
          <w:rFonts w:hint="cs"/>
          <w:rtl/>
        </w:rPr>
        <w:t xml:space="preserve">נראה לי די ברור, אבל אפשר לציין את זה לפרוטוקול, </w:t>
      </w:r>
      <w:bookmarkStart w:id="1490" w:name="_ETM_Q1_11145621"/>
      <w:bookmarkEnd w:id="1490"/>
      <w:r w:rsidR="008A6C63">
        <w:rPr>
          <w:rFonts w:hint="cs"/>
          <w:rtl/>
        </w:rPr>
        <w:t xml:space="preserve">גם בנוסח הקודם וגם בנוסח הנוכחי </w:t>
      </w:r>
      <w:r w:rsidR="008A6C63">
        <w:rPr>
          <w:rtl/>
        </w:rPr>
        <w:t>–</w:t>
      </w:r>
      <w:r w:rsidR="008A6C63">
        <w:rPr>
          <w:rFonts w:hint="cs"/>
          <w:rtl/>
        </w:rPr>
        <w:t xml:space="preserve"> שאם מישהו עושה </w:t>
      </w:r>
      <w:bookmarkStart w:id="1491" w:name="_ETM_Q1_11157286"/>
      <w:bookmarkEnd w:id="1491"/>
      <w:r w:rsidR="008A6C63">
        <w:rPr>
          <w:rFonts w:hint="cs"/>
          <w:rtl/>
        </w:rPr>
        <w:t xml:space="preserve">מטעמי את התהליך לפי הצו, אז האחריות לוודא שהוא פועל </w:t>
      </w:r>
      <w:bookmarkStart w:id="1492" w:name="_ETM_Q1_11155974"/>
      <w:bookmarkEnd w:id="1492"/>
      <w:r w:rsidR="008A6C63">
        <w:rPr>
          <w:rFonts w:hint="cs"/>
          <w:rtl/>
        </w:rPr>
        <w:t xml:space="preserve">בד' אמותיו של הצו היא של מי ששלח אותו. זה </w:t>
      </w:r>
      <w:bookmarkStart w:id="1493" w:name="_ETM_Q1_11169238"/>
      <w:bookmarkEnd w:id="1493"/>
      <w:r w:rsidR="008A6C63">
        <w:rPr>
          <w:rFonts w:hint="cs"/>
          <w:rtl/>
        </w:rPr>
        <w:t xml:space="preserve">גם לא מנקה את מי ששלח אותו מכל אחריות. </w:t>
      </w:r>
    </w:p>
    <w:p w:rsidR="008A6C63" w:rsidRDefault="008A6C63" w:rsidP="00FE082C">
      <w:pPr>
        <w:rPr>
          <w:rtl/>
        </w:rPr>
      </w:pPr>
      <w:bookmarkStart w:id="1494" w:name="_ETM_Q1_11166076"/>
      <w:bookmarkStart w:id="1495" w:name="_ETM_Q1_11166143"/>
      <w:bookmarkStart w:id="1496" w:name="_ETM_Q1_11166205"/>
      <w:bookmarkStart w:id="1497" w:name="_ETM_Q1_11166266"/>
      <w:bookmarkEnd w:id="1494"/>
      <w:bookmarkEnd w:id="1495"/>
      <w:bookmarkEnd w:id="1496"/>
      <w:bookmarkEnd w:id="1497"/>
    </w:p>
    <w:p w:rsidR="008A6C63" w:rsidRDefault="008A6C63" w:rsidP="008A6C63">
      <w:pPr>
        <w:pStyle w:val="af6"/>
        <w:keepNext/>
        <w:rPr>
          <w:rtl/>
        </w:rPr>
      </w:pPr>
      <w:bookmarkStart w:id="1498" w:name="ET_yor_5069_263"/>
      <w:r w:rsidRPr="008A6C63">
        <w:rPr>
          <w:rStyle w:val="TagStyle"/>
          <w:rtl/>
        </w:rPr>
        <w:t xml:space="preserve"> &lt;&lt; יור &gt;&gt; </w:t>
      </w:r>
      <w:r>
        <w:rPr>
          <w:rtl/>
        </w:rPr>
        <w:t>היו"ר יעקב אשר:</w:t>
      </w:r>
      <w:r w:rsidRPr="008A6C63">
        <w:rPr>
          <w:rStyle w:val="TagStyle"/>
          <w:rtl/>
        </w:rPr>
        <w:t xml:space="preserve"> &lt;&lt; יור &gt;&gt;</w:t>
      </w:r>
      <w:r>
        <w:rPr>
          <w:rtl/>
        </w:rPr>
        <w:t xml:space="preserve">   </w:t>
      </w:r>
      <w:bookmarkEnd w:id="1498"/>
    </w:p>
    <w:p w:rsidR="008A6C63" w:rsidRDefault="008A6C63" w:rsidP="008A6C63">
      <w:pPr>
        <w:pStyle w:val="KeepWithNext"/>
        <w:rPr>
          <w:rtl/>
          <w:lang w:eastAsia="he-IL"/>
        </w:rPr>
      </w:pPr>
    </w:p>
    <w:p w:rsidR="008A6C63" w:rsidRDefault="008A6C63" w:rsidP="008A6C63">
      <w:pPr>
        <w:rPr>
          <w:rtl/>
          <w:lang w:eastAsia="he-IL"/>
        </w:rPr>
      </w:pPr>
      <w:bookmarkStart w:id="1499" w:name="_ETM_Q1_11167077"/>
      <w:bookmarkEnd w:id="1499"/>
      <w:r>
        <w:rPr>
          <w:rFonts w:hint="cs"/>
          <w:rtl/>
          <w:lang w:eastAsia="he-IL"/>
        </w:rPr>
        <w:t>ברור.</w:t>
      </w:r>
      <w:bookmarkStart w:id="1500" w:name="_ETM_Q1_11168142"/>
      <w:bookmarkEnd w:id="1500"/>
      <w:r>
        <w:rPr>
          <w:rFonts w:hint="cs"/>
          <w:rtl/>
          <w:lang w:eastAsia="he-IL"/>
        </w:rPr>
        <w:t xml:space="preserve"> </w:t>
      </w:r>
    </w:p>
    <w:p w:rsidR="008A6C63" w:rsidRDefault="008A6C63" w:rsidP="008A6C63">
      <w:pPr>
        <w:rPr>
          <w:rtl/>
          <w:lang w:eastAsia="he-IL"/>
        </w:rPr>
      </w:pPr>
      <w:bookmarkStart w:id="1501" w:name="_ETM_Q1_11174077"/>
      <w:bookmarkStart w:id="1502" w:name="_ETM_Q1_11174138"/>
      <w:bookmarkStart w:id="1503" w:name="_ETM_Q1_11175229"/>
      <w:bookmarkEnd w:id="1501"/>
      <w:bookmarkEnd w:id="1502"/>
      <w:bookmarkEnd w:id="1503"/>
    </w:p>
    <w:p w:rsidR="008A6C63" w:rsidRDefault="008A6C63" w:rsidP="008A6C63">
      <w:pPr>
        <w:pStyle w:val="af9"/>
        <w:keepNext/>
        <w:rPr>
          <w:rtl/>
          <w:lang w:eastAsia="he-IL"/>
        </w:rPr>
      </w:pPr>
      <w:bookmarkStart w:id="1504" w:name="ET_guest_636487_264"/>
      <w:r w:rsidRPr="008A6C63">
        <w:rPr>
          <w:rStyle w:val="TagStyle"/>
          <w:rtl/>
        </w:rPr>
        <w:t xml:space="preserve"> &lt;&lt; אורח &gt;&gt; </w:t>
      </w:r>
      <w:r>
        <w:rPr>
          <w:rtl/>
          <w:lang w:eastAsia="he-IL"/>
        </w:rPr>
        <w:t>אהוד מוריה:</w:t>
      </w:r>
      <w:r w:rsidRPr="008A6C63">
        <w:rPr>
          <w:rStyle w:val="TagStyle"/>
          <w:rtl/>
        </w:rPr>
        <w:t xml:space="preserve"> &lt;&lt; אורח &gt;&gt;</w:t>
      </w:r>
      <w:r>
        <w:rPr>
          <w:rtl/>
          <w:lang w:eastAsia="he-IL"/>
        </w:rPr>
        <w:t xml:space="preserve">   </w:t>
      </w:r>
      <w:bookmarkEnd w:id="1504"/>
    </w:p>
    <w:p w:rsidR="008A6C63" w:rsidRDefault="008A6C63" w:rsidP="008A6C63">
      <w:pPr>
        <w:pStyle w:val="KeepWithNext"/>
        <w:rPr>
          <w:rtl/>
          <w:lang w:eastAsia="he-IL"/>
        </w:rPr>
      </w:pPr>
    </w:p>
    <w:p w:rsidR="008A6C63" w:rsidRDefault="008A6C63" w:rsidP="008A6C63">
      <w:pPr>
        <w:rPr>
          <w:rtl/>
          <w:lang w:eastAsia="he-IL"/>
        </w:rPr>
      </w:pPr>
      <w:bookmarkStart w:id="1505" w:name="_ETM_Q1_11175708"/>
      <w:bookmarkStart w:id="1506" w:name="_ETM_Q1_11175756"/>
      <w:bookmarkEnd w:id="1505"/>
      <w:bookmarkEnd w:id="1506"/>
      <w:r>
        <w:rPr>
          <w:rFonts w:hint="cs"/>
          <w:rtl/>
          <w:lang w:eastAsia="he-IL"/>
        </w:rPr>
        <w:t xml:space="preserve">אז זה היישום האופרטיבי. </w:t>
      </w:r>
    </w:p>
    <w:p w:rsidR="008A6C63" w:rsidRDefault="008A6C63" w:rsidP="008A6C63">
      <w:pPr>
        <w:rPr>
          <w:rtl/>
          <w:lang w:eastAsia="he-IL"/>
        </w:rPr>
      </w:pPr>
      <w:bookmarkStart w:id="1507" w:name="_ETM_Q1_11172834"/>
      <w:bookmarkStart w:id="1508" w:name="_ETM_Q1_11172918"/>
      <w:bookmarkEnd w:id="1507"/>
      <w:bookmarkEnd w:id="1508"/>
    </w:p>
    <w:p w:rsidR="008A6C63" w:rsidRDefault="008A6C63" w:rsidP="008A6C63">
      <w:pPr>
        <w:pStyle w:val="af6"/>
        <w:keepNext/>
        <w:rPr>
          <w:rtl/>
        </w:rPr>
      </w:pPr>
      <w:bookmarkStart w:id="1509" w:name="ET_yor_5069_265"/>
      <w:r w:rsidRPr="008A6C63">
        <w:rPr>
          <w:rStyle w:val="TagStyle"/>
          <w:rtl/>
        </w:rPr>
        <w:t xml:space="preserve"> &lt;&lt; יור &gt;&gt; </w:t>
      </w:r>
      <w:r>
        <w:rPr>
          <w:rtl/>
        </w:rPr>
        <w:t>היו"ר יעקב אשר:</w:t>
      </w:r>
      <w:r w:rsidRPr="008A6C63">
        <w:rPr>
          <w:rStyle w:val="TagStyle"/>
          <w:rtl/>
        </w:rPr>
        <w:t xml:space="preserve"> &lt;&lt; יור &gt;&gt;</w:t>
      </w:r>
      <w:r>
        <w:rPr>
          <w:rtl/>
        </w:rPr>
        <w:t xml:space="preserve">   </w:t>
      </w:r>
      <w:bookmarkEnd w:id="1509"/>
    </w:p>
    <w:p w:rsidR="008A6C63" w:rsidRDefault="008A6C63" w:rsidP="008A6C63">
      <w:pPr>
        <w:pStyle w:val="KeepWithNext"/>
        <w:rPr>
          <w:rtl/>
          <w:lang w:eastAsia="he-IL"/>
        </w:rPr>
      </w:pPr>
    </w:p>
    <w:p w:rsidR="008A6C63" w:rsidRDefault="008A6C63" w:rsidP="008A6C63">
      <w:pPr>
        <w:rPr>
          <w:rtl/>
          <w:lang w:eastAsia="he-IL"/>
        </w:rPr>
      </w:pPr>
      <w:bookmarkStart w:id="1510" w:name="_ETM_Q1_11174036"/>
      <w:bookmarkEnd w:id="1510"/>
      <w:r>
        <w:rPr>
          <w:rFonts w:hint="cs"/>
          <w:rtl/>
          <w:lang w:eastAsia="he-IL"/>
        </w:rPr>
        <w:t xml:space="preserve">אז השאלה אם צריך את המילה </w:t>
      </w:r>
      <w:bookmarkStart w:id="1511" w:name="_ETM_Q1_11177847"/>
      <w:bookmarkEnd w:id="1511"/>
      <w:r>
        <w:rPr>
          <w:rFonts w:hint="cs"/>
          <w:rtl/>
          <w:lang w:eastAsia="he-IL"/>
        </w:rPr>
        <w:t>"התקשרות" או שאפשר לוותר עליה ולעשות "מי מטעמו", ובזה נגמור</w:t>
      </w:r>
      <w:bookmarkStart w:id="1512" w:name="_ETM_Q1_11181066"/>
      <w:bookmarkEnd w:id="1512"/>
      <w:r>
        <w:rPr>
          <w:rFonts w:hint="cs"/>
          <w:rtl/>
          <w:lang w:eastAsia="he-IL"/>
        </w:rPr>
        <w:t xml:space="preserve"> את העניין. </w:t>
      </w:r>
    </w:p>
    <w:p w:rsidR="008A6C63" w:rsidRDefault="008A6C63" w:rsidP="008A6C63">
      <w:pPr>
        <w:rPr>
          <w:rtl/>
          <w:lang w:eastAsia="he-IL"/>
        </w:rPr>
      </w:pPr>
    </w:p>
    <w:p w:rsidR="008A6C63" w:rsidRDefault="008A6C63" w:rsidP="008A6C63">
      <w:pPr>
        <w:rPr>
          <w:rtl/>
          <w:lang w:eastAsia="he-IL"/>
        </w:rPr>
      </w:pPr>
    </w:p>
    <w:p w:rsidR="008A6C63" w:rsidRDefault="008A6C63" w:rsidP="008A6C63">
      <w:pPr>
        <w:pStyle w:val="af9"/>
        <w:keepNext/>
        <w:rPr>
          <w:rtl/>
          <w:lang w:eastAsia="he-IL"/>
        </w:rPr>
      </w:pPr>
      <w:bookmarkStart w:id="1513" w:name="ET_guest_535467_266"/>
      <w:r w:rsidRPr="008A6C63">
        <w:rPr>
          <w:rStyle w:val="TagStyle"/>
          <w:rtl/>
        </w:rPr>
        <w:t xml:space="preserve"> &lt;&lt; אורח &gt;&gt; </w:t>
      </w:r>
      <w:r>
        <w:rPr>
          <w:rtl/>
          <w:lang w:eastAsia="he-IL"/>
        </w:rPr>
        <w:t>יאירה פרנקל:</w:t>
      </w:r>
      <w:r w:rsidRPr="008A6C63">
        <w:rPr>
          <w:rStyle w:val="TagStyle"/>
          <w:rtl/>
        </w:rPr>
        <w:t xml:space="preserve"> &lt;&lt; אורח &gt;&gt;</w:t>
      </w:r>
      <w:r>
        <w:rPr>
          <w:rtl/>
          <w:lang w:eastAsia="he-IL"/>
        </w:rPr>
        <w:t xml:space="preserve">   </w:t>
      </w:r>
      <w:bookmarkEnd w:id="1513"/>
    </w:p>
    <w:p w:rsidR="008A6C63" w:rsidRDefault="008A6C63" w:rsidP="008A6C63">
      <w:pPr>
        <w:pStyle w:val="KeepWithNext"/>
        <w:rPr>
          <w:rtl/>
          <w:lang w:eastAsia="he-IL"/>
        </w:rPr>
      </w:pPr>
    </w:p>
    <w:p w:rsidR="008A6C63" w:rsidRDefault="008A6C63" w:rsidP="008A6C63">
      <w:pPr>
        <w:rPr>
          <w:rtl/>
          <w:lang w:eastAsia="he-IL"/>
        </w:rPr>
      </w:pPr>
      <w:r>
        <w:rPr>
          <w:rFonts w:hint="cs"/>
          <w:rtl/>
          <w:lang w:eastAsia="he-IL"/>
        </w:rPr>
        <w:t xml:space="preserve">אנחנו דווקא חושבים שזה מבהיר שזאת בעצם הדרישה המהותית, כלומר, אם יש גורם חיצוני זה </w:t>
      </w:r>
      <w:bookmarkStart w:id="1514" w:name="_ETM_Q1_11185838"/>
      <w:bookmarkEnd w:id="1514"/>
      <w:r>
        <w:rPr>
          <w:rFonts w:hint="cs"/>
          <w:rtl/>
          <w:lang w:eastAsia="he-IL"/>
        </w:rPr>
        <w:t xml:space="preserve">חייב להיות עם התחשבות מסודרת שמעבירה את החובות </w:t>
      </w:r>
      <w:bookmarkStart w:id="1515" w:name="_ETM_Q1_11189463"/>
      <w:bookmarkEnd w:id="1515"/>
      <w:r>
        <w:rPr>
          <w:rFonts w:hint="cs"/>
          <w:rtl/>
          <w:lang w:eastAsia="he-IL"/>
        </w:rPr>
        <w:t xml:space="preserve">שחלות עליו. זו הפרשנות שהייתה מבחינתנו גם קודם, אבל </w:t>
      </w:r>
      <w:bookmarkStart w:id="1516" w:name="_ETM_Q1_11192502"/>
      <w:bookmarkEnd w:id="1516"/>
      <w:r>
        <w:rPr>
          <w:rFonts w:hint="cs"/>
          <w:rtl/>
          <w:lang w:eastAsia="he-IL"/>
        </w:rPr>
        <w:t xml:space="preserve">אנחנו באמת מעדיפים שזה יהיה ברור. </w:t>
      </w:r>
    </w:p>
    <w:p w:rsidR="008A6C63" w:rsidRDefault="008A6C63" w:rsidP="008A6C63">
      <w:pPr>
        <w:rPr>
          <w:rtl/>
          <w:lang w:eastAsia="he-IL"/>
        </w:rPr>
      </w:pPr>
    </w:p>
    <w:p w:rsidR="008A6C63" w:rsidRDefault="008A6C63" w:rsidP="008A6C63">
      <w:pPr>
        <w:pStyle w:val="af6"/>
        <w:keepNext/>
        <w:rPr>
          <w:rtl/>
        </w:rPr>
      </w:pPr>
      <w:bookmarkStart w:id="1517" w:name="ET_yor_5069_267"/>
      <w:r w:rsidRPr="008A6C63">
        <w:rPr>
          <w:rStyle w:val="TagStyle"/>
          <w:rtl/>
        </w:rPr>
        <w:t xml:space="preserve"> &lt;&lt; יור &gt;&gt; </w:t>
      </w:r>
      <w:r>
        <w:rPr>
          <w:rtl/>
        </w:rPr>
        <w:t>היו"ר יעקב אשר:</w:t>
      </w:r>
      <w:r w:rsidRPr="008A6C63">
        <w:rPr>
          <w:rStyle w:val="TagStyle"/>
          <w:rtl/>
        </w:rPr>
        <w:t xml:space="preserve"> &lt;&lt; יור &gt;&gt;</w:t>
      </w:r>
      <w:r>
        <w:rPr>
          <w:rtl/>
        </w:rPr>
        <w:t xml:space="preserve">   </w:t>
      </w:r>
      <w:bookmarkEnd w:id="1517"/>
    </w:p>
    <w:p w:rsidR="008A6C63" w:rsidRDefault="008A6C63" w:rsidP="008A6C63">
      <w:pPr>
        <w:pStyle w:val="KeepWithNext"/>
        <w:rPr>
          <w:rtl/>
          <w:lang w:eastAsia="he-IL"/>
        </w:rPr>
      </w:pPr>
    </w:p>
    <w:p w:rsidR="008A6C63" w:rsidRDefault="008A6C63" w:rsidP="008A6C63">
      <w:pPr>
        <w:rPr>
          <w:rtl/>
          <w:lang w:eastAsia="he-IL"/>
        </w:rPr>
      </w:pPr>
      <w:r>
        <w:rPr>
          <w:rFonts w:hint="cs"/>
          <w:rtl/>
          <w:lang w:eastAsia="he-IL"/>
        </w:rPr>
        <w:t xml:space="preserve">אז תקבעי "הגורם </w:t>
      </w:r>
      <w:bookmarkStart w:id="1518" w:name="_ETM_Q1_11195174"/>
      <w:bookmarkEnd w:id="1518"/>
      <w:r>
        <w:rPr>
          <w:rFonts w:hint="cs"/>
          <w:rtl/>
          <w:lang w:eastAsia="he-IL"/>
        </w:rPr>
        <w:t xml:space="preserve">הפועל בסמכות" או </w:t>
      </w:r>
      <w:r>
        <w:rPr>
          <w:rtl/>
          <w:lang w:eastAsia="he-IL"/>
        </w:rPr>
        <w:t>–</w:t>
      </w:r>
      <w:r>
        <w:rPr>
          <w:rFonts w:hint="cs"/>
          <w:rtl/>
          <w:lang w:eastAsia="he-IL"/>
        </w:rPr>
        <w:t xml:space="preserve"> "מטעם". אז ברור שיש לו - </w:t>
      </w:r>
      <w:bookmarkStart w:id="1519" w:name="_ETM_Q1_11201980"/>
      <w:bookmarkEnd w:id="1519"/>
      <w:r>
        <w:rPr>
          <w:rFonts w:hint="cs"/>
          <w:rtl/>
          <w:lang w:eastAsia="he-IL"/>
        </w:rPr>
        <w:t>- -</w:t>
      </w:r>
      <w:bookmarkStart w:id="1520" w:name="_ETM_Q1_11202556"/>
      <w:bookmarkEnd w:id="1520"/>
    </w:p>
    <w:p w:rsidR="008A6C63" w:rsidRDefault="008A6C63" w:rsidP="008A6C63">
      <w:pPr>
        <w:rPr>
          <w:rtl/>
          <w:lang w:eastAsia="he-IL"/>
        </w:rPr>
      </w:pPr>
      <w:bookmarkStart w:id="1521" w:name="_ETM_Q1_11202617"/>
      <w:bookmarkEnd w:id="1521"/>
    </w:p>
    <w:p w:rsidR="008A6C63" w:rsidRDefault="008A6C63" w:rsidP="008A6C63">
      <w:pPr>
        <w:pStyle w:val="a4"/>
        <w:keepNext/>
        <w:rPr>
          <w:rtl/>
        </w:rPr>
      </w:pPr>
      <w:bookmarkStart w:id="1522" w:name="_ETM_Q1_11202700"/>
      <w:bookmarkStart w:id="1523" w:name="_ETM_Q1_11202763"/>
      <w:bookmarkStart w:id="1524" w:name="_ETM_Q1_11205452"/>
      <w:bookmarkStart w:id="1525" w:name="ET_speaker_5109_268"/>
      <w:bookmarkEnd w:id="1522"/>
      <w:bookmarkEnd w:id="1523"/>
      <w:bookmarkEnd w:id="1524"/>
      <w:r w:rsidRPr="008A6C63">
        <w:rPr>
          <w:rStyle w:val="TagStyle"/>
          <w:rtl/>
        </w:rPr>
        <w:t xml:space="preserve"> &lt;&lt; דובר &gt;&gt; </w:t>
      </w:r>
      <w:r w:rsidR="006C7978">
        <w:rPr>
          <w:rtl/>
        </w:rPr>
        <w:t>אלעזר שטרן</w:t>
      </w:r>
      <w:r>
        <w:rPr>
          <w:rtl/>
        </w:rPr>
        <w:t>:</w:t>
      </w:r>
      <w:r w:rsidRPr="008A6C63">
        <w:rPr>
          <w:rStyle w:val="TagStyle"/>
          <w:rtl/>
        </w:rPr>
        <w:t xml:space="preserve"> &lt;&lt; דובר &gt;&gt;</w:t>
      </w:r>
      <w:r>
        <w:rPr>
          <w:rtl/>
        </w:rPr>
        <w:t xml:space="preserve">   </w:t>
      </w:r>
      <w:bookmarkEnd w:id="1525"/>
    </w:p>
    <w:p w:rsidR="008A6C63" w:rsidRDefault="008A6C63" w:rsidP="008A6C63">
      <w:pPr>
        <w:pStyle w:val="KeepWithNext"/>
        <w:rPr>
          <w:rtl/>
          <w:lang w:eastAsia="he-IL"/>
        </w:rPr>
      </w:pPr>
    </w:p>
    <w:p w:rsidR="008A6C63" w:rsidRDefault="008A6C63" w:rsidP="008A6C63">
      <w:pPr>
        <w:rPr>
          <w:rtl/>
          <w:lang w:eastAsia="he-IL"/>
        </w:rPr>
      </w:pPr>
      <w:bookmarkStart w:id="1526" w:name="_ETM_Q1_11205916"/>
      <w:bookmarkStart w:id="1527" w:name="_ETM_Q1_11205953"/>
      <w:bookmarkEnd w:id="1526"/>
      <w:bookmarkEnd w:id="1527"/>
      <w:r>
        <w:rPr>
          <w:rFonts w:hint="cs"/>
          <w:rtl/>
          <w:lang w:eastAsia="he-IL"/>
        </w:rPr>
        <w:t xml:space="preserve">הם רוצים להבהיר ש"מי מטעמו" זה </w:t>
      </w:r>
      <w:bookmarkStart w:id="1528" w:name="_ETM_Q1_11197643"/>
      <w:bookmarkEnd w:id="1528"/>
      <w:r>
        <w:rPr>
          <w:rFonts w:hint="cs"/>
          <w:rtl/>
          <w:lang w:eastAsia="he-IL"/>
        </w:rPr>
        <w:t>לא סתם מישהו שתפסת ואמרת לו - - -</w:t>
      </w:r>
      <w:bookmarkStart w:id="1529" w:name="_ETM_Q1_11207994"/>
      <w:bookmarkEnd w:id="1529"/>
    </w:p>
    <w:p w:rsidR="008A6C63" w:rsidRDefault="008A6C63" w:rsidP="008A6C63">
      <w:pPr>
        <w:rPr>
          <w:rtl/>
          <w:lang w:eastAsia="he-IL"/>
        </w:rPr>
      </w:pPr>
      <w:bookmarkStart w:id="1530" w:name="_ETM_Q1_11208075"/>
      <w:bookmarkEnd w:id="1530"/>
    </w:p>
    <w:p w:rsidR="008A6C63" w:rsidRDefault="008A6C63" w:rsidP="008A6C63">
      <w:pPr>
        <w:pStyle w:val="af6"/>
        <w:keepNext/>
        <w:rPr>
          <w:rtl/>
        </w:rPr>
      </w:pPr>
      <w:bookmarkStart w:id="1531" w:name="ET_yor_5069_269"/>
      <w:r w:rsidRPr="008A6C63">
        <w:rPr>
          <w:rStyle w:val="TagStyle"/>
          <w:rtl/>
        </w:rPr>
        <w:t xml:space="preserve"> &lt;&lt; יור &gt;&gt; </w:t>
      </w:r>
      <w:r>
        <w:rPr>
          <w:rtl/>
        </w:rPr>
        <w:t>היו"ר יעקב אשר:</w:t>
      </w:r>
      <w:r w:rsidRPr="008A6C63">
        <w:rPr>
          <w:rStyle w:val="TagStyle"/>
          <w:rtl/>
        </w:rPr>
        <w:t xml:space="preserve"> &lt;&lt; יור &gt;&gt;</w:t>
      </w:r>
      <w:r>
        <w:rPr>
          <w:rtl/>
        </w:rPr>
        <w:t xml:space="preserve">   </w:t>
      </w:r>
      <w:bookmarkEnd w:id="1531"/>
    </w:p>
    <w:p w:rsidR="008A6C63" w:rsidRDefault="008A6C63" w:rsidP="008A6C63">
      <w:pPr>
        <w:pStyle w:val="KeepWithNext"/>
        <w:rPr>
          <w:rtl/>
          <w:lang w:eastAsia="he-IL"/>
        </w:rPr>
      </w:pPr>
    </w:p>
    <w:p w:rsidR="008A6C63" w:rsidRDefault="008A6C63" w:rsidP="008A6C63">
      <w:pPr>
        <w:rPr>
          <w:rtl/>
          <w:lang w:eastAsia="he-IL"/>
        </w:rPr>
      </w:pPr>
      <w:bookmarkStart w:id="1532" w:name="_ETM_Q1_11209110"/>
      <w:bookmarkEnd w:id="1532"/>
      <w:r>
        <w:rPr>
          <w:rFonts w:hint="cs"/>
          <w:rtl/>
          <w:lang w:eastAsia="he-IL"/>
        </w:rPr>
        <w:t xml:space="preserve">אבל מה </w:t>
      </w:r>
      <w:bookmarkStart w:id="1533" w:name="_ETM_Q1_11210207"/>
      <w:bookmarkEnd w:id="1533"/>
      <w:r>
        <w:rPr>
          <w:rFonts w:hint="cs"/>
          <w:rtl/>
          <w:lang w:eastAsia="he-IL"/>
        </w:rPr>
        <w:t xml:space="preserve">שמפריע לעודד אופק זו התוספת </w:t>
      </w:r>
      <w:bookmarkStart w:id="1534" w:name="_ETM_Q1_11216017"/>
      <w:bookmarkEnd w:id="1534"/>
      <w:r>
        <w:rPr>
          <w:rFonts w:hint="cs"/>
          <w:rtl/>
          <w:lang w:eastAsia="he-IL"/>
        </w:rPr>
        <w:t xml:space="preserve">של המילה "התקשרות" שאין לה הגדרה. מה זו ההתקשרות? אם אתה לא מגדיר את </w:t>
      </w:r>
      <w:bookmarkStart w:id="1535" w:name="_ETM_Q1_11215092"/>
      <w:bookmarkEnd w:id="1535"/>
      <w:r>
        <w:rPr>
          <w:rFonts w:hint="cs"/>
          <w:rtl/>
          <w:lang w:eastAsia="he-IL"/>
        </w:rPr>
        <w:t xml:space="preserve">ההגדרה הזו - - -מי שהוסמך מטעמך. איך הסמכת אותו </w:t>
      </w:r>
      <w:bookmarkStart w:id="1536" w:name="_ETM_Q1_11226481"/>
      <w:bookmarkEnd w:id="1536"/>
      <w:r>
        <w:rPr>
          <w:rFonts w:hint="cs"/>
          <w:rtl/>
          <w:lang w:eastAsia="he-IL"/>
        </w:rPr>
        <w:t xml:space="preserve">זו כבר בעיה אחרת, אבל </w:t>
      </w:r>
      <w:r>
        <w:rPr>
          <w:rtl/>
          <w:lang w:eastAsia="he-IL"/>
        </w:rPr>
        <w:t>–</w:t>
      </w:r>
      <w:r>
        <w:rPr>
          <w:rFonts w:hint="cs"/>
          <w:rtl/>
          <w:lang w:eastAsia="he-IL"/>
        </w:rPr>
        <w:t xml:space="preserve"> אתה לוקח אחריות. </w:t>
      </w:r>
      <w:bookmarkStart w:id="1537" w:name="_ETM_Q1_11228135"/>
      <w:bookmarkEnd w:id="1537"/>
    </w:p>
    <w:p w:rsidR="008A6C63" w:rsidRDefault="008A6C63" w:rsidP="008A6C63">
      <w:pPr>
        <w:rPr>
          <w:rtl/>
          <w:lang w:eastAsia="he-IL"/>
        </w:rPr>
      </w:pPr>
      <w:bookmarkStart w:id="1538" w:name="_ETM_Q1_11228199"/>
      <w:bookmarkEnd w:id="1538"/>
    </w:p>
    <w:p w:rsidR="008A6C63" w:rsidRDefault="008A6C63" w:rsidP="008A6C63">
      <w:pPr>
        <w:pStyle w:val="af9"/>
        <w:keepNext/>
        <w:rPr>
          <w:rtl/>
          <w:lang w:eastAsia="he-IL"/>
        </w:rPr>
      </w:pPr>
      <w:bookmarkStart w:id="1539" w:name="_ETM_Q1_11225072"/>
      <w:bookmarkStart w:id="1540" w:name="_ETM_Q1_11225134"/>
      <w:bookmarkStart w:id="1541" w:name="_ETM_Q1_11226400"/>
      <w:bookmarkStart w:id="1542" w:name="ET_guest_636487_270"/>
      <w:bookmarkEnd w:id="1539"/>
      <w:bookmarkEnd w:id="1540"/>
      <w:bookmarkEnd w:id="1541"/>
      <w:r w:rsidRPr="008A6C63">
        <w:rPr>
          <w:rStyle w:val="TagStyle"/>
          <w:rtl/>
        </w:rPr>
        <w:t xml:space="preserve"> &lt;&lt; אורח &gt;&gt; </w:t>
      </w:r>
      <w:r>
        <w:rPr>
          <w:rtl/>
          <w:lang w:eastAsia="he-IL"/>
        </w:rPr>
        <w:t>אהוד מוריה:</w:t>
      </w:r>
      <w:r w:rsidRPr="008A6C63">
        <w:rPr>
          <w:rStyle w:val="TagStyle"/>
          <w:rtl/>
        </w:rPr>
        <w:t xml:space="preserve"> &lt;&lt; אורח &gt;&gt;</w:t>
      </w:r>
      <w:r>
        <w:rPr>
          <w:rtl/>
          <w:lang w:eastAsia="he-IL"/>
        </w:rPr>
        <w:t xml:space="preserve">   </w:t>
      </w:r>
      <w:bookmarkEnd w:id="1542"/>
    </w:p>
    <w:p w:rsidR="008A6C63" w:rsidRPr="008A6C63" w:rsidRDefault="008A6C63" w:rsidP="008A6C63">
      <w:pPr>
        <w:rPr>
          <w:rtl/>
          <w:lang w:eastAsia="he-IL"/>
        </w:rPr>
      </w:pPr>
      <w:bookmarkStart w:id="1543" w:name="_ETM_Q1_11226865"/>
      <w:bookmarkStart w:id="1544" w:name="_ETM_Q1_11226908"/>
      <w:bookmarkEnd w:id="1543"/>
      <w:bookmarkEnd w:id="1544"/>
    </w:p>
    <w:p w:rsidR="008A6C63" w:rsidRDefault="008A6C63" w:rsidP="008A6C63">
      <w:pPr>
        <w:rPr>
          <w:rtl/>
          <w:lang w:eastAsia="he-IL"/>
        </w:rPr>
      </w:pPr>
      <w:r>
        <w:rPr>
          <w:rFonts w:hint="cs"/>
          <w:rtl/>
          <w:lang w:eastAsia="he-IL"/>
        </w:rPr>
        <w:t xml:space="preserve">אני </w:t>
      </w:r>
      <w:bookmarkStart w:id="1545" w:name="_ETM_Q1_11223474"/>
      <w:bookmarkEnd w:id="1545"/>
      <w:r>
        <w:rPr>
          <w:rFonts w:hint="cs"/>
          <w:rtl/>
          <w:lang w:eastAsia="he-IL"/>
        </w:rPr>
        <w:t xml:space="preserve">יכול להתייחס, באמת </w:t>
      </w:r>
      <w:r>
        <w:rPr>
          <w:rtl/>
          <w:lang w:eastAsia="he-IL"/>
        </w:rPr>
        <w:t>–</w:t>
      </w:r>
      <w:r>
        <w:rPr>
          <w:rFonts w:hint="cs"/>
          <w:rtl/>
          <w:lang w:eastAsia="he-IL"/>
        </w:rPr>
        <w:t xml:space="preserve"> שבמצב רגיל אם לא היינו בשוק </w:t>
      </w:r>
      <w:bookmarkStart w:id="1546" w:name="_ETM_Q1_11226341"/>
      <w:bookmarkEnd w:id="1546"/>
      <w:r>
        <w:rPr>
          <w:rFonts w:hint="cs"/>
          <w:rtl/>
          <w:lang w:eastAsia="he-IL"/>
        </w:rPr>
        <w:t xml:space="preserve">שהוא יחסית שוק חדש, אז גם הייתה הוראה ספציפית שהייתה מסדירה את ההתקשרות עם צד שלישי, באופן כללי, רוחבי. בין היתר </w:t>
      </w:r>
      <w:r>
        <w:rPr>
          <w:rtl/>
          <w:lang w:eastAsia="he-IL"/>
        </w:rPr>
        <w:t>–</w:t>
      </w:r>
      <w:r>
        <w:rPr>
          <w:rFonts w:hint="cs"/>
          <w:rtl/>
          <w:lang w:eastAsia="he-IL"/>
        </w:rPr>
        <w:t xml:space="preserve"> היא הייתה חלה כאן. כאן פשוט יש </w:t>
      </w:r>
      <w:bookmarkStart w:id="1547" w:name="_ETM_Q1_11244366"/>
      <w:bookmarkEnd w:id="1547"/>
      <w:r>
        <w:rPr>
          <w:rFonts w:hint="cs"/>
          <w:rtl/>
          <w:lang w:eastAsia="he-IL"/>
        </w:rPr>
        <w:t xml:space="preserve">נסיבות שבהן אין הוראה כזו, עדיין, והשאלה אם אנחנו מציינים </w:t>
      </w:r>
      <w:bookmarkStart w:id="1548" w:name="_ETM_Q1_11249727"/>
      <w:bookmarkEnd w:id="1548"/>
      <w:r>
        <w:rPr>
          <w:rFonts w:hint="cs"/>
          <w:rtl/>
          <w:lang w:eastAsia="he-IL"/>
        </w:rPr>
        <w:t xml:space="preserve">את זה ככה בלי שיש ברקע הוראה שמסדירה את זה </w:t>
      </w:r>
      <w:bookmarkStart w:id="1549" w:name="_ETM_Q1_11255915"/>
      <w:bookmarkEnd w:id="1549"/>
      <w:r>
        <w:rPr>
          <w:rtl/>
          <w:lang w:eastAsia="he-IL"/>
        </w:rPr>
        <w:t>–</w:t>
      </w:r>
      <w:r>
        <w:rPr>
          <w:rFonts w:hint="cs"/>
          <w:rtl/>
          <w:lang w:eastAsia="he-IL"/>
        </w:rPr>
        <w:t xml:space="preserve"> האם אנחנו לא עלולים להכשיל פה, ולא להיות מספ</w:t>
      </w:r>
      <w:bookmarkStart w:id="1550" w:name="_ETM_Q1_11241976"/>
      <w:bookmarkEnd w:id="1550"/>
      <w:r w:rsidR="006C7978">
        <w:rPr>
          <w:rFonts w:hint="cs"/>
          <w:rtl/>
          <w:lang w:eastAsia="he-IL"/>
        </w:rPr>
        <w:t xml:space="preserve">יק ברורים בנושא. כי במצב הרגיל, אני מסכים אתך לחלוטין. </w:t>
      </w:r>
      <w:bookmarkStart w:id="1551" w:name="_ETM_Q1_11254232"/>
      <w:bookmarkEnd w:id="1551"/>
      <w:r w:rsidR="006C7978">
        <w:rPr>
          <w:rFonts w:hint="cs"/>
          <w:rtl/>
          <w:lang w:eastAsia="he-IL"/>
        </w:rPr>
        <w:t xml:space="preserve">אם היום הייתה הוראה שבאמת הייתה מסדירה את נושא ההסתייעות </w:t>
      </w:r>
      <w:bookmarkStart w:id="1552" w:name="_ETM_Q1_11266856"/>
      <w:bookmarkEnd w:id="1552"/>
      <w:r w:rsidR="006C7978">
        <w:rPr>
          <w:rFonts w:hint="cs"/>
          <w:rtl/>
          <w:lang w:eastAsia="he-IL"/>
        </w:rPr>
        <w:t xml:space="preserve">בצד שלישי אז לא היה צריך להתייחס לזה דווקא כאן. </w:t>
      </w:r>
      <w:bookmarkStart w:id="1553" w:name="_ETM_Q1_11264809"/>
      <w:bookmarkEnd w:id="1553"/>
      <w:r w:rsidR="006C7978">
        <w:rPr>
          <w:rFonts w:hint="cs"/>
          <w:rtl/>
          <w:lang w:eastAsia="he-IL"/>
        </w:rPr>
        <w:t xml:space="preserve">השאלה מתעוררת רק בגלל שכרגע אין עדיין הסדרה </w:t>
      </w:r>
      <w:bookmarkStart w:id="1554" w:name="_ETM_Q1_11278987"/>
      <w:bookmarkEnd w:id="1554"/>
      <w:r w:rsidR="006C7978">
        <w:rPr>
          <w:rFonts w:hint="cs"/>
          <w:rtl/>
          <w:lang w:eastAsia="he-IL"/>
        </w:rPr>
        <w:t xml:space="preserve">כזו. </w:t>
      </w:r>
    </w:p>
    <w:p w:rsidR="006C7978" w:rsidRDefault="006C7978" w:rsidP="008A6C63">
      <w:pPr>
        <w:rPr>
          <w:rtl/>
          <w:lang w:eastAsia="he-IL"/>
        </w:rPr>
      </w:pPr>
      <w:bookmarkStart w:id="1555" w:name="_ETM_Q1_11280232"/>
      <w:bookmarkStart w:id="1556" w:name="_ETM_Q1_11280304"/>
      <w:bookmarkStart w:id="1557" w:name="_ETM_Q1_11280344"/>
      <w:bookmarkStart w:id="1558" w:name="_ETM_Q1_11280406"/>
      <w:bookmarkEnd w:id="1555"/>
      <w:bookmarkEnd w:id="1556"/>
      <w:bookmarkEnd w:id="1557"/>
      <w:bookmarkEnd w:id="1558"/>
    </w:p>
    <w:p w:rsidR="006C7978" w:rsidRDefault="006C7978" w:rsidP="006C7978">
      <w:pPr>
        <w:pStyle w:val="af6"/>
        <w:keepNext/>
        <w:rPr>
          <w:rtl/>
        </w:rPr>
      </w:pPr>
      <w:bookmarkStart w:id="1559" w:name="ET_yor_5069_270"/>
      <w:r w:rsidRPr="006C7978">
        <w:rPr>
          <w:rStyle w:val="TagStyle"/>
          <w:rtl/>
        </w:rPr>
        <w:t xml:space="preserve"> &lt;&lt; יור &gt;&gt; </w:t>
      </w:r>
      <w:r>
        <w:rPr>
          <w:rtl/>
        </w:rPr>
        <w:t>היו"ר יעקב אשר:</w:t>
      </w:r>
      <w:r w:rsidRPr="006C7978">
        <w:rPr>
          <w:rStyle w:val="TagStyle"/>
          <w:rtl/>
        </w:rPr>
        <w:t xml:space="preserve"> &lt;&lt; יור &gt;&gt;</w:t>
      </w:r>
      <w:r>
        <w:rPr>
          <w:rtl/>
        </w:rPr>
        <w:t xml:space="preserve">   </w:t>
      </w:r>
      <w:bookmarkEnd w:id="1559"/>
    </w:p>
    <w:p w:rsidR="006C7978" w:rsidRDefault="006C7978" w:rsidP="006C7978">
      <w:pPr>
        <w:pStyle w:val="KeepWithNext"/>
        <w:rPr>
          <w:rtl/>
          <w:lang w:eastAsia="he-IL"/>
        </w:rPr>
      </w:pPr>
    </w:p>
    <w:p w:rsidR="006C7978" w:rsidRPr="006C7978" w:rsidRDefault="006C7978" w:rsidP="006C7978">
      <w:pPr>
        <w:rPr>
          <w:rtl/>
          <w:lang w:eastAsia="he-IL"/>
        </w:rPr>
      </w:pPr>
      <w:bookmarkStart w:id="1560" w:name="_ETM_Q1_11285042"/>
      <w:bookmarkEnd w:id="1560"/>
      <w:r>
        <w:rPr>
          <w:rFonts w:hint="cs"/>
          <w:rtl/>
          <w:lang w:eastAsia="he-IL"/>
        </w:rPr>
        <w:t xml:space="preserve">עודד, מה אתה אומר? </w:t>
      </w:r>
    </w:p>
    <w:p w:rsidR="008A6C63" w:rsidRDefault="008A6C63" w:rsidP="008A6C63">
      <w:pPr>
        <w:rPr>
          <w:rtl/>
          <w:lang w:eastAsia="he-IL"/>
        </w:rPr>
      </w:pPr>
      <w:bookmarkStart w:id="1561" w:name="_ETM_Q1_11195580"/>
      <w:bookmarkStart w:id="1562" w:name="_ETM_Q1_11195640"/>
      <w:bookmarkEnd w:id="1561"/>
      <w:bookmarkEnd w:id="1562"/>
    </w:p>
    <w:p w:rsidR="006C7978" w:rsidRDefault="006C7978" w:rsidP="006C7978">
      <w:pPr>
        <w:pStyle w:val="af9"/>
        <w:keepNext/>
        <w:rPr>
          <w:rtl/>
          <w:lang w:eastAsia="he-IL"/>
        </w:rPr>
      </w:pPr>
      <w:bookmarkStart w:id="1563" w:name="ET_guest_679102_271"/>
      <w:r w:rsidRPr="006C7978">
        <w:rPr>
          <w:rStyle w:val="TagStyle"/>
          <w:rtl/>
        </w:rPr>
        <w:t xml:space="preserve"> &lt;&lt; אורח &gt;&gt; </w:t>
      </w:r>
      <w:r>
        <w:rPr>
          <w:rtl/>
          <w:lang w:eastAsia="he-IL"/>
        </w:rPr>
        <w:t>עודד אופק:</w:t>
      </w:r>
      <w:r w:rsidRPr="006C7978">
        <w:rPr>
          <w:rStyle w:val="TagStyle"/>
          <w:rtl/>
        </w:rPr>
        <w:t xml:space="preserve"> &lt;&lt; אורח &gt;&gt;</w:t>
      </w:r>
      <w:r>
        <w:rPr>
          <w:rtl/>
          <w:lang w:eastAsia="he-IL"/>
        </w:rPr>
        <w:t xml:space="preserve">   </w:t>
      </w:r>
      <w:bookmarkEnd w:id="1563"/>
    </w:p>
    <w:p w:rsidR="006C7978" w:rsidRDefault="006C7978" w:rsidP="006C7978">
      <w:pPr>
        <w:pStyle w:val="KeepWithNext"/>
        <w:rPr>
          <w:rtl/>
          <w:lang w:eastAsia="he-IL"/>
        </w:rPr>
      </w:pPr>
    </w:p>
    <w:p w:rsidR="006C7978" w:rsidRDefault="006C7978" w:rsidP="006C7978">
      <w:pPr>
        <w:rPr>
          <w:rtl/>
          <w:lang w:eastAsia="he-IL"/>
        </w:rPr>
      </w:pPr>
      <w:r>
        <w:rPr>
          <w:rFonts w:hint="cs"/>
          <w:rtl/>
          <w:lang w:eastAsia="he-IL"/>
        </w:rPr>
        <w:t xml:space="preserve">אני חושב שזו </w:t>
      </w:r>
      <w:bookmarkStart w:id="1564" w:name="_ETM_Q1_11278437"/>
      <w:bookmarkEnd w:id="1564"/>
      <w:r>
        <w:rPr>
          <w:rFonts w:hint="cs"/>
          <w:rtl/>
          <w:lang w:eastAsia="he-IL"/>
        </w:rPr>
        <w:t xml:space="preserve">הכבדה, עדיין, אבל כך או כך אם עומדים על העניין </w:t>
      </w:r>
      <w:bookmarkStart w:id="1565" w:name="_ETM_Q1_11289221"/>
      <w:bookmarkEnd w:id="1565"/>
      <w:r>
        <w:rPr>
          <w:rFonts w:hint="cs"/>
          <w:rtl/>
          <w:lang w:eastAsia="he-IL"/>
        </w:rPr>
        <w:t xml:space="preserve">הזה של "נותן השירות התקשר עמו", אז לפחות </w:t>
      </w:r>
      <w:bookmarkStart w:id="1566" w:name="_ETM_Q1_11290618"/>
      <w:bookmarkEnd w:id="1566"/>
      <w:r>
        <w:rPr>
          <w:rFonts w:hint="cs"/>
          <w:rtl/>
          <w:lang w:eastAsia="he-IL"/>
        </w:rPr>
        <w:t xml:space="preserve">שלא יופיע "לצורך זה", שעלול להשתמע שזה לצורך הספציפי הפרטני </w:t>
      </w:r>
      <w:bookmarkStart w:id="1567" w:name="_ETM_Q1_11296292"/>
      <w:bookmarkEnd w:id="1567"/>
      <w:r>
        <w:rPr>
          <w:rFonts w:hint="cs"/>
          <w:rtl/>
          <w:lang w:eastAsia="he-IL"/>
        </w:rPr>
        <w:t xml:space="preserve">של הזיהוי. שיהיה "קשור עמו", "מי מטעמו שנותן השירות התקשר </w:t>
      </w:r>
      <w:bookmarkStart w:id="1568" w:name="_ETM_Q1_11299159"/>
      <w:bookmarkEnd w:id="1568"/>
      <w:r>
        <w:rPr>
          <w:rFonts w:hint="cs"/>
          <w:rtl/>
          <w:lang w:eastAsia="he-IL"/>
        </w:rPr>
        <w:t xml:space="preserve">עמו". אנחנו חושבים שזו הכבדה, והסתדרנו שנתיים </w:t>
      </w:r>
      <w:bookmarkStart w:id="1569" w:name="_ETM_Q1_11311522"/>
      <w:bookmarkEnd w:id="1569"/>
      <w:r>
        <w:rPr>
          <w:rFonts w:hint="cs"/>
          <w:rtl/>
          <w:lang w:eastAsia="he-IL"/>
        </w:rPr>
        <w:t xml:space="preserve">גם בלי זה, אנחנו לא רואים את הסיבה להוסיף את זה דווקא בהסדר התיקון ואגב התיקון הגדול. </w:t>
      </w:r>
    </w:p>
    <w:p w:rsidR="006C7978" w:rsidRDefault="006C7978" w:rsidP="006C7978">
      <w:pPr>
        <w:rPr>
          <w:rtl/>
          <w:lang w:eastAsia="he-IL"/>
        </w:rPr>
      </w:pPr>
    </w:p>
    <w:p w:rsidR="006C7978" w:rsidRDefault="006C7978" w:rsidP="006C7978">
      <w:pPr>
        <w:pStyle w:val="af9"/>
        <w:keepNext/>
        <w:rPr>
          <w:rtl/>
          <w:lang w:eastAsia="he-IL"/>
        </w:rPr>
      </w:pPr>
      <w:bookmarkStart w:id="1570" w:name="ET_guest_535467_272"/>
      <w:r w:rsidRPr="006C7978">
        <w:rPr>
          <w:rStyle w:val="TagStyle"/>
          <w:rtl/>
        </w:rPr>
        <w:t xml:space="preserve"> &lt;&lt; אורח &gt;&gt; </w:t>
      </w:r>
      <w:r>
        <w:rPr>
          <w:rtl/>
          <w:lang w:eastAsia="he-IL"/>
        </w:rPr>
        <w:t>יאירה פרנקל:</w:t>
      </w:r>
      <w:r w:rsidRPr="006C7978">
        <w:rPr>
          <w:rStyle w:val="TagStyle"/>
          <w:rtl/>
        </w:rPr>
        <w:t xml:space="preserve"> &lt;&lt; אורח &gt;&gt;</w:t>
      </w:r>
      <w:r>
        <w:rPr>
          <w:rtl/>
          <w:lang w:eastAsia="he-IL"/>
        </w:rPr>
        <w:t xml:space="preserve">   </w:t>
      </w:r>
      <w:bookmarkEnd w:id="1570"/>
    </w:p>
    <w:p w:rsidR="006C7978" w:rsidRDefault="006C7978" w:rsidP="006C7978">
      <w:pPr>
        <w:pStyle w:val="KeepWithNext"/>
        <w:rPr>
          <w:rtl/>
          <w:lang w:eastAsia="he-IL"/>
        </w:rPr>
      </w:pPr>
    </w:p>
    <w:p w:rsidR="006C7978" w:rsidRDefault="006C7978" w:rsidP="006C7978">
      <w:pPr>
        <w:rPr>
          <w:rtl/>
          <w:lang w:eastAsia="he-IL"/>
        </w:rPr>
      </w:pPr>
      <w:r>
        <w:rPr>
          <w:rFonts w:hint="cs"/>
          <w:rtl/>
          <w:lang w:eastAsia="he-IL"/>
        </w:rPr>
        <w:t xml:space="preserve">חשוב להבהיר שזו התקשרות לא </w:t>
      </w:r>
      <w:bookmarkStart w:id="1571" w:name="_ETM_Q1_11317835"/>
      <w:bookmarkEnd w:id="1571"/>
      <w:r>
        <w:rPr>
          <w:rFonts w:hint="cs"/>
          <w:rtl/>
          <w:lang w:eastAsia="he-IL"/>
        </w:rPr>
        <w:t xml:space="preserve">להספקת שירותי אוכל או משהו כזה, זה לגבי הזיהוי פנים </w:t>
      </w:r>
      <w:bookmarkStart w:id="1572" w:name="_ETM_Q1_11316328"/>
      <w:bookmarkEnd w:id="1572"/>
      <w:r>
        <w:rPr>
          <w:rFonts w:hint="cs"/>
          <w:rtl/>
          <w:lang w:eastAsia="he-IL"/>
        </w:rPr>
        <w:t xml:space="preserve">מול פנים. </w:t>
      </w:r>
      <w:bookmarkStart w:id="1573" w:name="_ETM_Q1_11318808"/>
      <w:bookmarkEnd w:id="1573"/>
      <w:r>
        <w:rPr>
          <w:rFonts w:hint="cs"/>
          <w:rtl/>
          <w:lang w:eastAsia="he-IL"/>
        </w:rPr>
        <w:t xml:space="preserve">יש לזה חובה מהותית בצו, ולכן רצינו להבהיר </w:t>
      </w:r>
      <w:bookmarkStart w:id="1574" w:name="_ETM_Q1_11320863"/>
      <w:bookmarkEnd w:id="1574"/>
      <w:r>
        <w:rPr>
          <w:rFonts w:hint="cs"/>
          <w:rtl/>
          <w:lang w:eastAsia="he-IL"/>
        </w:rPr>
        <w:t>- - -</w:t>
      </w:r>
    </w:p>
    <w:p w:rsidR="006C7978" w:rsidRDefault="006C7978" w:rsidP="006C7978">
      <w:pPr>
        <w:rPr>
          <w:rtl/>
          <w:lang w:eastAsia="he-IL"/>
        </w:rPr>
      </w:pPr>
      <w:bookmarkStart w:id="1575" w:name="_ETM_Q1_11321709"/>
      <w:bookmarkStart w:id="1576" w:name="_ETM_Q1_11321774"/>
      <w:bookmarkEnd w:id="1575"/>
      <w:bookmarkEnd w:id="1576"/>
    </w:p>
    <w:p w:rsidR="006C7978" w:rsidRDefault="006C7978" w:rsidP="006C7978">
      <w:pPr>
        <w:pStyle w:val="af6"/>
        <w:keepNext/>
        <w:rPr>
          <w:rtl/>
        </w:rPr>
      </w:pPr>
      <w:bookmarkStart w:id="1577" w:name="ET_yor_5069_273"/>
      <w:r w:rsidRPr="006C7978">
        <w:rPr>
          <w:rStyle w:val="TagStyle"/>
          <w:rtl/>
        </w:rPr>
        <w:t xml:space="preserve"> &lt;&lt; יור &gt;&gt; </w:t>
      </w:r>
      <w:r>
        <w:rPr>
          <w:rtl/>
        </w:rPr>
        <w:t>היו"ר יעקב אשר:</w:t>
      </w:r>
      <w:r w:rsidRPr="006C7978">
        <w:rPr>
          <w:rStyle w:val="TagStyle"/>
          <w:rtl/>
        </w:rPr>
        <w:t xml:space="preserve"> &lt;&lt; יור &gt;&gt;</w:t>
      </w:r>
      <w:r>
        <w:rPr>
          <w:rtl/>
        </w:rPr>
        <w:t xml:space="preserve">   </w:t>
      </w:r>
      <w:bookmarkEnd w:id="1577"/>
    </w:p>
    <w:p w:rsidR="006C7978" w:rsidRDefault="006C7978" w:rsidP="006C7978">
      <w:pPr>
        <w:pStyle w:val="KeepWithNext"/>
        <w:rPr>
          <w:rtl/>
          <w:lang w:eastAsia="he-IL"/>
        </w:rPr>
      </w:pPr>
    </w:p>
    <w:p w:rsidR="006C7978" w:rsidRDefault="006C7978" w:rsidP="006C7978">
      <w:pPr>
        <w:rPr>
          <w:rtl/>
          <w:lang w:eastAsia="he-IL"/>
        </w:rPr>
      </w:pPr>
      <w:bookmarkStart w:id="1578" w:name="_ETM_Q1_11322843"/>
      <w:bookmarkEnd w:id="1578"/>
      <w:r>
        <w:rPr>
          <w:rFonts w:hint="cs"/>
          <w:rtl/>
          <w:lang w:eastAsia="he-IL"/>
        </w:rPr>
        <w:t xml:space="preserve">אבל אם הוא עורך דין שעושה לי עוד כמה דברים אחרים, אז הוא לא יכול לעשות בשבילי את </w:t>
      </w:r>
      <w:bookmarkStart w:id="1579" w:name="_ETM_Q1_11323216"/>
      <w:bookmarkEnd w:id="1579"/>
      <w:r>
        <w:rPr>
          <w:rFonts w:hint="cs"/>
          <w:rtl/>
          <w:lang w:eastAsia="he-IL"/>
        </w:rPr>
        <w:t xml:space="preserve">זה? </w:t>
      </w:r>
      <w:bookmarkStart w:id="1580" w:name="_ETM_Q1_11324448"/>
      <w:bookmarkEnd w:id="1580"/>
    </w:p>
    <w:p w:rsidR="006C7978" w:rsidRDefault="006C7978" w:rsidP="006C7978">
      <w:pPr>
        <w:rPr>
          <w:rtl/>
          <w:lang w:eastAsia="he-IL"/>
        </w:rPr>
      </w:pPr>
      <w:bookmarkStart w:id="1581" w:name="_ETM_Q1_11324511"/>
      <w:bookmarkStart w:id="1582" w:name="_ETM_Q1_11324576"/>
      <w:bookmarkEnd w:id="1581"/>
      <w:bookmarkEnd w:id="1582"/>
    </w:p>
    <w:p w:rsidR="006C7978" w:rsidRDefault="006C7978" w:rsidP="006C7978">
      <w:pPr>
        <w:pStyle w:val="af9"/>
        <w:keepNext/>
        <w:rPr>
          <w:rtl/>
          <w:lang w:eastAsia="he-IL"/>
        </w:rPr>
      </w:pPr>
      <w:bookmarkStart w:id="1583" w:name="ET_guest_535467_274"/>
      <w:r w:rsidRPr="006C7978">
        <w:rPr>
          <w:rStyle w:val="TagStyle"/>
          <w:rtl/>
        </w:rPr>
        <w:t xml:space="preserve"> &lt;&lt; אורח &gt;&gt; </w:t>
      </w:r>
      <w:r>
        <w:rPr>
          <w:rtl/>
          <w:lang w:eastAsia="he-IL"/>
        </w:rPr>
        <w:t>יאירה פרנקל:</w:t>
      </w:r>
      <w:r w:rsidRPr="006C7978">
        <w:rPr>
          <w:rStyle w:val="TagStyle"/>
          <w:rtl/>
        </w:rPr>
        <w:t xml:space="preserve"> &lt;&lt; אורח &gt;&gt;</w:t>
      </w:r>
      <w:r>
        <w:rPr>
          <w:rtl/>
          <w:lang w:eastAsia="he-IL"/>
        </w:rPr>
        <w:t xml:space="preserve">   </w:t>
      </w:r>
      <w:bookmarkEnd w:id="1583"/>
    </w:p>
    <w:p w:rsidR="006C7978" w:rsidRDefault="006C7978" w:rsidP="006C7978">
      <w:pPr>
        <w:pStyle w:val="KeepWithNext"/>
        <w:rPr>
          <w:rtl/>
          <w:lang w:eastAsia="he-IL"/>
        </w:rPr>
      </w:pPr>
    </w:p>
    <w:p w:rsidR="006C7978" w:rsidRDefault="006C7978" w:rsidP="006C7978">
      <w:pPr>
        <w:rPr>
          <w:rtl/>
          <w:lang w:eastAsia="he-IL"/>
        </w:rPr>
      </w:pPr>
      <w:r>
        <w:rPr>
          <w:rFonts w:hint="cs"/>
          <w:rtl/>
          <w:lang w:eastAsia="he-IL"/>
        </w:rPr>
        <w:t xml:space="preserve">הוא יכול, אבל אתה צריך להגיד לו </w:t>
      </w:r>
      <w:r>
        <w:rPr>
          <w:rtl/>
          <w:lang w:eastAsia="he-IL"/>
        </w:rPr>
        <w:t>–</w:t>
      </w:r>
      <w:r>
        <w:rPr>
          <w:rFonts w:hint="cs"/>
          <w:rtl/>
          <w:lang w:eastAsia="he-IL"/>
        </w:rPr>
        <w:t xml:space="preserve"> </w:t>
      </w:r>
      <w:bookmarkStart w:id="1584" w:name="_ETM_Q1_11323972"/>
      <w:bookmarkEnd w:id="1584"/>
      <w:r>
        <w:rPr>
          <w:rFonts w:hint="cs"/>
          <w:rtl/>
          <w:lang w:eastAsia="he-IL"/>
        </w:rPr>
        <w:t xml:space="preserve">מבחינתי אני מעביר לך את האחריות לעשות </w:t>
      </w:r>
      <w:bookmarkStart w:id="1585" w:name="_ETM_Q1_11334299"/>
      <w:bookmarkEnd w:id="1585"/>
      <w:r>
        <w:rPr>
          <w:rFonts w:hint="cs"/>
          <w:rtl/>
          <w:lang w:eastAsia="he-IL"/>
        </w:rPr>
        <w:t>זיהוי פנים מול פנים מטעמי, לפי - - -</w:t>
      </w:r>
    </w:p>
    <w:p w:rsidR="006C7978" w:rsidRDefault="006C7978" w:rsidP="006C7978">
      <w:pPr>
        <w:rPr>
          <w:rtl/>
          <w:lang w:eastAsia="he-IL"/>
        </w:rPr>
      </w:pPr>
      <w:bookmarkStart w:id="1586" w:name="_ETM_Q1_11341274"/>
      <w:bookmarkStart w:id="1587" w:name="_ETM_Q1_11341354"/>
      <w:bookmarkStart w:id="1588" w:name="_ETM_Q1_11341449"/>
      <w:bookmarkEnd w:id="1586"/>
      <w:bookmarkEnd w:id="1587"/>
      <w:bookmarkEnd w:id="1588"/>
    </w:p>
    <w:p w:rsidR="006C7978" w:rsidRDefault="006C7978" w:rsidP="006C7978">
      <w:pPr>
        <w:rPr>
          <w:rtl/>
          <w:lang w:eastAsia="he-IL"/>
        </w:rPr>
      </w:pPr>
      <w:bookmarkStart w:id="1589" w:name="_ETM_Q1_11341524"/>
      <w:bookmarkEnd w:id="1589"/>
    </w:p>
    <w:p w:rsidR="006C7978" w:rsidRDefault="006C7978" w:rsidP="006C7978">
      <w:pPr>
        <w:pStyle w:val="af6"/>
        <w:keepNext/>
        <w:rPr>
          <w:rtl/>
        </w:rPr>
      </w:pPr>
      <w:bookmarkStart w:id="1590" w:name="ET_yor_5069_275"/>
      <w:r w:rsidRPr="006C7978">
        <w:rPr>
          <w:rStyle w:val="TagStyle"/>
          <w:rtl/>
        </w:rPr>
        <w:t xml:space="preserve"> &lt;&lt; יור &gt;&gt; </w:t>
      </w:r>
      <w:r>
        <w:rPr>
          <w:rtl/>
        </w:rPr>
        <w:t>היו"ר יעקב אשר:</w:t>
      </w:r>
      <w:r w:rsidRPr="006C7978">
        <w:rPr>
          <w:rStyle w:val="TagStyle"/>
          <w:rtl/>
        </w:rPr>
        <w:t xml:space="preserve"> &lt;&lt; יור &gt;&gt;</w:t>
      </w:r>
      <w:r>
        <w:rPr>
          <w:rtl/>
        </w:rPr>
        <w:t xml:space="preserve">   </w:t>
      </w:r>
      <w:bookmarkEnd w:id="1590"/>
    </w:p>
    <w:p w:rsidR="006C7978" w:rsidRDefault="006C7978" w:rsidP="006C7978">
      <w:pPr>
        <w:pStyle w:val="KeepWithNext"/>
        <w:rPr>
          <w:rtl/>
          <w:lang w:eastAsia="he-IL"/>
        </w:rPr>
      </w:pPr>
    </w:p>
    <w:p w:rsidR="006C7978" w:rsidRDefault="006C7978" w:rsidP="006C7978">
      <w:pPr>
        <w:rPr>
          <w:rtl/>
          <w:lang w:eastAsia="he-IL"/>
        </w:rPr>
      </w:pPr>
      <w:bookmarkStart w:id="1591" w:name="_ETM_Q1_11342766"/>
      <w:bookmarkEnd w:id="1591"/>
      <w:r>
        <w:rPr>
          <w:rFonts w:hint="cs"/>
          <w:rtl/>
          <w:lang w:eastAsia="he-IL"/>
        </w:rPr>
        <w:t xml:space="preserve">אז תסתפקו </w:t>
      </w:r>
      <w:bookmarkStart w:id="1592" w:name="_ETM_Q1_11346826"/>
      <w:bookmarkEnd w:id="1592"/>
      <w:r>
        <w:rPr>
          <w:rFonts w:hint="cs"/>
          <w:rtl/>
          <w:lang w:eastAsia="he-IL"/>
        </w:rPr>
        <w:t xml:space="preserve">בזה שהוא מטעמי. </w:t>
      </w:r>
    </w:p>
    <w:p w:rsidR="006C7978" w:rsidRDefault="006C7978" w:rsidP="006C7978">
      <w:pPr>
        <w:rPr>
          <w:rtl/>
          <w:lang w:eastAsia="he-IL"/>
        </w:rPr>
      </w:pPr>
      <w:bookmarkStart w:id="1593" w:name="_ETM_Q1_11351721"/>
      <w:bookmarkStart w:id="1594" w:name="_ETM_Q1_11351803"/>
      <w:bookmarkStart w:id="1595" w:name="_ETM_Q1_11352713"/>
      <w:bookmarkEnd w:id="1593"/>
      <w:bookmarkEnd w:id="1594"/>
      <w:bookmarkEnd w:id="1595"/>
    </w:p>
    <w:p w:rsidR="006C7978" w:rsidRDefault="006C7978" w:rsidP="006C7978">
      <w:pPr>
        <w:pStyle w:val="af9"/>
        <w:keepNext/>
        <w:rPr>
          <w:rtl/>
          <w:lang w:eastAsia="he-IL"/>
        </w:rPr>
      </w:pPr>
      <w:bookmarkStart w:id="1596" w:name="ET_guest_535467_276"/>
      <w:r w:rsidRPr="006C7978">
        <w:rPr>
          <w:rStyle w:val="TagStyle"/>
          <w:rtl/>
        </w:rPr>
        <w:t xml:space="preserve"> &lt;&lt; אורח &gt;&gt; </w:t>
      </w:r>
      <w:r>
        <w:rPr>
          <w:rtl/>
          <w:lang w:eastAsia="he-IL"/>
        </w:rPr>
        <w:t>יאירה פרנקל:</w:t>
      </w:r>
      <w:r w:rsidRPr="006C7978">
        <w:rPr>
          <w:rStyle w:val="TagStyle"/>
          <w:rtl/>
        </w:rPr>
        <w:t xml:space="preserve"> &lt;&lt; אורח &gt;&gt;</w:t>
      </w:r>
      <w:r>
        <w:rPr>
          <w:rtl/>
          <w:lang w:eastAsia="he-IL"/>
        </w:rPr>
        <w:t xml:space="preserve">   </w:t>
      </w:r>
      <w:bookmarkEnd w:id="1596"/>
    </w:p>
    <w:p w:rsidR="006C7978" w:rsidRDefault="006C7978" w:rsidP="006C7978">
      <w:pPr>
        <w:pStyle w:val="KeepWithNext"/>
        <w:rPr>
          <w:rtl/>
          <w:lang w:eastAsia="he-IL"/>
        </w:rPr>
      </w:pPr>
    </w:p>
    <w:p w:rsidR="006C7978" w:rsidRDefault="006C7978" w:rsidP="006C7978">
      <w:pPr>
        <w:rPr>
          <w:rtl/>
          <w:lang w:eastAsia="he-IL"/>
        </w:rPr>
      </w:pPr>
      <w:bookmarkStart w:id="1597" w:name="_ETM_Q1_11353236"/>
      <w:bookmarkStart w:id="1598" w:name="_ETM_Q1_11353278"/>
      <w:bookmarkEnd w:id="1597"/>
      <w:bookmarkEnd w:id="1598"/>
      <w:r>
        <w:rPr>
          <w:rFonts w:hint="cs"/>
          <w:rtl/>
          <w:lang w:eastAsia="he-IL"/>
        </w:rPr>
        <w:t xml:space="preserve">חשוב לנו להיות גלויים שזו הדרישה. יכול </w:t>
      </w:r>
      <w:bookmarkStart w:id="1599" w:name="_ETM_Q1_11359340"/>
      <w:bookmarkEnd w:id="1599"/>
      <w:r>
        <w:rPr>
          <w:rFonts w:hint="cs"/>
          <w:rtl/>
          <w:lang w:eastAsia="he-IL"/>
        </w:rPr>
        <w:t xml:space="preserve">להיות שמה שעורך הדין אופק מתנגד לו זו הדרישה </w:t>
      </w:r>
      <w:bookmarkStart w:id="1600" w:name="_ETM_Q1_11355024"/>
      <w:bookmarkEnd w:id="1600"/>
      <w:r>
        <w:rPr>
          <w:rFonts w:hint="cs"/>
          <w:rtl/>
          <w:lang w:eastAsia="he-IL"/>
        </w:rPr>
        <w:t xml:space="preserve">להתקשרות, אבל מאחר שמבחינתנו היא קיימת גם ככה אנחנו רוצים </w:t>
      </w:r>
      <w:bookmarkStart w:id="1601" w:name="_ETM_Q1_11360669"/>
      <w:bookmarkEnd w:id="1601"/>
      <w:r>
        <w:rPr>
          <w:rFonts w:hint="cs"/>
          <w:rtl/>
          <w:lang w:eastAsia="he-IL"/>
        </w:rPr>
        <w:t xml:space="preserve">שהיא תהיה ברורה לשוק, לשקף את זה בצורה הוגנת </w:t>
      </w:r>
      <w:bookmarkStart w:id="1602" w:name="_ETM_Q1_11362386"/>
      <w:bookmarkEnd w:id="1602"/>
      <w:r>
        <w:rPr>
          <w:rFonts w:hint="cs"/>
          <w:rtl/>
          <w:lang w:eastAsia="he-IL"/>
        </w:rPr>
        <w:t xml:space="preserve">ולא אחר כך לבוא אליהם בטענות למה זה לא נעשה. </w:t>
      </w:r>
      <w:bookmarkStart w:id="1603" w:name="_ETM_Q1_11372450"/>
      <w:bookmarkEnd w:id="1603"/>
    </w:p>
    <w:p w:rsidR="006C7978" w:rsidRDefault="006C7978" w:rsidP="006C7978">
      <w:pPr>
        <w:rPr>
          <w:rtl/>
          <w:lang w:eastAsia="he-IL"/>
        </w:rPr>
      </w:pPr>
      <w:bookmarkStart w:id="1604" w:name="_ETM_Q1_11372770"/>
      <w:bookmarkStart w:id="1605" w:name="_ETM_Q1_11372857"/>
      <w:bookmarkStart w:id="1606" w:name="_ETM_Q1_11372881"/>
      <w:bookmarkEnd w:id="1604"/>
      <w:bookmarkEnd w:id="1605"/>
      <w:bookmarkEnd w:id="1606"/>
    </w:p>
    <w:p w:rsidR="006C7978" w:rsidRDefault="006C7978" w:rsidP="006C7978">
      <w:pPr>
        <w:pStyle w:val="af6"/>
        <w:keepNext/>
        <w:rPr>
          <w:rtl/>
        </w:rPr>
      </w:pPr>
      <w:bookmarkStart w:id="1607" w:name="_ETM_Q1_11372948"/>
      <w:bookmarkStart w:id="1608" w:name="ET_yor_5069_277"/>
      <w:bookmarkEnd w:id="1607"/>
      <w:r w:rsidRPr="006C7978">
        <w:rPr>
          <w:rStyle w:val="TagStyle"/>
          <w:rtl/>
        </w:rPr>
        <w:t xml:space="preserve"> &lt;&lt; יור &gt;&gt; </w:t>
      </w:r>
      <w:r>
        <w:rPr>
          <w:rtl/>
        </w:rPr>
        <w:t>היו"ר יעקב אשר:</w:t>
      </w:r>
      <w:r w:rsidRPr="006C7978">
        <w:rPr>
          <w:rStyle w:val="TagStyle"/>
          <w:rtl/>
        </w:rPr>
        <w:t xml:space="preserve"> &lt;&lt; יור &gt;&gt;</w:t>
      </w:r>
      <w:r>
        <w:rPr>
          <w:rtl/>
        </w:rPr>
        <w:t xml:space="preserve">   </w:t>
      </w:r>
      <w:bookmarkEnd w:id="1608"/>
    </w:p>
    <w:p w:rsidR="006C7978" w:rsidRDefault="006C7978" w:rsidP="006C7978">
      <w:pPr>
        <w:pStyle w:val="KeepWithNext"/>
        <w:rPr>
          <w:rtl/>
          <w:lang w:eastAsia="he-IL"/>
        </w:rPr>
      </w:pPr>
    </w:p>
    <w:p w:rsidR="006C7978" w:rsidRPr="006C7978" w:rsidRDefault="006C7978" w:rsidP="006C7978">
      <w:pPr>
        <w:rPr>
          <w:rtl/>
          <w:lang w:eastAsia="he-IL"/>
        </w:rPr>
      </w:pPr>
      <w:bookmarkStart w:id="1609" w:name="_ETM_Q1_11375490"/>
      <w:bookmarkEnd w:id="1609"/>
      <w:r>
        <w:rPr>
          <w:rFonts w:hint="cs"/>
          <w:rtl/>
          <w:lang w:eastAsia="he-IL"/>
        </w:rPr>
        <w:t xml:space="preserve">עוד משהו? </w:t>
      </w:r>
    </w:p>
    <w:p w:rsidR="006C7978" w:rsidRDefault="006C7978" w:rsidP="006C7978">
      <w:pPr>
        <w:rPr>
          <w:rtl/>
          <w:lang w:eastAsia="he-IL"/>
        </w:rPr>
      </w:pPr>
      <w:bookmarkStart w:id="1610" w:name="_ETM_Q1_11324641"/>
      <w:bookmarkStart w:id="1611" w:name="_ETM_Q1_11318870"/>
      <w:bookmarkStart w:id="1612" w:name="_ETM_Q1_11380785"/>
      <w:bookmarkEnd w:id="1610"/>
      <w:bookmarkEnd w:id="1611"/>
      <w:bookmarkEnd w:id="1612"/>
    </w:p>
    <w:p w:rsidR="006C7978" w:rsidRDefault="006C7978" w:rsidP="006C7978">
      <w:pPr>
        <w:pStyle w:val="af9"/>
        <w:keepNext/>
        <w:rPr>
          <w:rtl/>
          <w:lang w:eastAsia="he-IL"/>
        </w:rPr>
      </w:pPr>
      <w:bookmarkStart w:id="1613" w:name="ET_guest_679102_278"/>
      <w:r w:rsidRPr="006C7978">
        <w:rPr>
          <w:rStyle w:val="TagStyle"/>
          <w:rtl/>
        </w:rPr>
        <w:t xml:space="preserve"> &lt;&lt; אורח &gt;&gt; </w:t>
      </w:r>
      <w:r>
        <w:rPr>
          <w:rtl/>
          <w:lang w:eastAsia="he-IL"/>
        </w:rPr>
        <w:t>עודד אופק:</w:t>
      </w:r>
      <w:r w:rsidRPr="006C7978">
        <w:rPr>
          <w:rStyle w:val="TagStyle"/>
          <w:rtl/>
        </w:rPr>
        <w:t xml:space="preserve"> &lt;&lt; אורח &gt;&gt;</w:t>
      </w:r>
      <w:r>
        <w:rPr>
          <w:rtl/>
          <w:lang w:eastAsia="he-IL"/>
        </w:rPr>
        <w:t xml:space="preserve">   </w:t>
      </w:r>
      <w:bookmarkEnd w:id="1613"/>
    </w:p>
    <w:p w:rsidR="006C7978" w:rsidRDefault="006C7978" w:rsidP="006C7978">
      <w:pPr>
        <w:pStyle w:val="KeepWithNext"/>
        <w:rPr>
          <w:rtl/>
          <w:lang w:eastAsia="he-IL"/>
        </w:rPr>
      </w:pPr>
    </w:p>
    <w:p w:rsidR="006C7978" w:rsidRDefault="006C7978" w:rsidP="006C7978">
      <w:pPr>
        <w:rPr>
          <w:rtl/>
          <w:lang w:eastAsia="he-IL"/>
        </w:rPr>
      </w:pPr>
      <w:bookmarkStart w:id="1614" w:name="_ETM_Q1_11381244"/>
      <w:bookmarkStart w:id="1615" w:name="_ETM_Q1_11381288"/>
      <w:bookmarkEnd w:id="1614"/>
      <w:bookmarkEnd w:id="1615"/>
      <w:r>
        <w:rPr>
          <w:rFonts w:hint="cs"/>
          <w:rtl/>
          <w:lang w:eastAsia="he-IL"/>
        </w:rPr>
        <w:t xml:space="preserve">לא. אלה דבריי בנוגע לזה. </w:t>
      </w:r>
    </w:p>
    <w:p w:rsidR="006C7978" w:rsidRDefault="006C7978" w:rsidP="006C7978">
      <w:pPr>
        <w:rPr>
          <w:rtl/>
          <w:lang w:eastAsia="he-IL"/>
        </w:rPr>
      </w:pPr>
      <w:bookmarkStart w:id="1616" w:name="_ETM_Q1_11378503"/>
      <w:bookmarkStart w:id="1617" w:name="_ETM_Q1_11378573"/>
      <w:bookmarkEnd w:id="1616"/>
      <w:bookmarkEnd w:id="1617"/>
    </w:p>
    <w:p w:rsidR="006C7978" w:rsidRDefault="006C7978" w:rsidP="006C7978">
      <w:pPr>
        <w:pStyle w:val="af6"/>
        <w:keepNext/>
        <w:rPr>
          <w:rtl/>
        </w:rPr>
      </w:pPr>
      <w:bookmarkStart w:id="1618" w:name="ET_yor_5069_279"/>
      <w:r w:rsidRPr="006C7978">
        <w:rPr>
          <w:rStyle w:val="TagStyle"/>
          <w:rtl/>
        </w:rPr>
        <w:t xml:space="preserve"> &lt;&lt; יור &gt;&gt; </w:t>
      </w:r>
      <w:r>
        <w:rPr>
          <w:rtl/>
        </w:rPr>
        <w:t>היו"ר יעקב אשר:</w:t>
      </w:r>
      <w:r w:rsidRPr="006C7978">
        <w:rPr>
          <w:rStyle w:val="TagStyle"/>
          <w:rtl/>
        </w:rPr>
        <w:t xml:space="preserve"> &lt;&lt; יור &gt;&gt;</w:t>
      </w:r>
      <w:r>
        <w:rPr>
          <w:rtl/>
        </w:rPr>
        <w:t xml:space="preserve">   </w:t>
      </w:r>
      <w:bookmarkEnd w:id="1618"/>
    </w:p>
    <w:p w:rsidR="006C7978" w:rsidRDefault="006C7978" w:rsidP="006C7978">
      <w:pPr>
        <w:pStyle w:val="KeepWithNext"/>
        <w:rPr>
          <w:rtl/>
          <w:lang w:eastAsia="he-IL"/>
        </w:rPr>
      </w:pPr>
    </w:p>
    <w:p w:rsidR="006C7978" w:rsidRDefault="006C7978" w:rsidP="006C7978">
      <w:pPr>
        <w:rPr>
          <w:rtl/>
          <w:lang w:eastAsia="he-IL"/>
        </w:rPr>
      </w:pPr>
      <w:bookmarkStart w:id="1619" w:name="_ETM_Q1_11382623"/>
      <w:bookmarkEnd w:id="1619"/>
      <w:r>
        <w:rPr>
          <w:rFonts w:hint="cs"/>
          <w:rtl/>
          <w:lang w:eastAsia="he-IL"/>
        </w:rPr>
        <w:t>הערות נוספות?</w:t>
      </w:r>
      <w:bookmarkStart w:id="1620" w:name="_ETM_Q1_11377335"/>
      <w:bookmarkEnd w:id="1620"/>
      <w:r>
        <w:rPr>
          <w:rFonts w:hint="cs"/>
          <w:rtl/>
          <w:lang w:eastAsia="he-IL"/>
        </w:rPr>
        <w:t xml:space="preserve"> מישהו עוד ביקש? לא. </w:t>
      </w:r>
      <w:bookmarkStart w:id="1621" w:name="_ETM_Q1_11381350"/>
      <w:bookmarkEnd w:id="1621"/>
    </w:p>
    <w:p w:rsidR="006C7978" w:rsidRDefault="006C7978" w:rsidP="006C7978">
      <w:pPr>
        <w:rPr>
          <w:rtl/>
          <w:lang w:eastAsia="he-IL"/>
        </w:rPr>
      </w:pPr>
      <w:bookmarkStart w:id="1622" w:name="_ETM_Q1_11381417"/>
      <w:bookmarkEnd w:id="1622"/>
    </w:p>
    <w:p w:rsidR="006C7978" w:rsidRDefault="006C7978" w:rsidP="006C7978">
      <w:pPr>
        <w:rPr>
          <w:rtl/>
          <w:lang w:eastAsia="he-IL"/>
        </w:rPr>
      </w:pPr>
      <w:bookmarkStart w:id="1623" w:name="_ETM_Q1_11382294"/>
      <w:bookmarkStart w:id="1624" w:name="_ETM_Q1_11382355"/>
      <w:bookmarkEnd w:id="1623"/>
      <w:bookmarkEnd w:id="1624"/>
      <w:r>
        <w:rPr>
          <w:rFonts w:hint="cs"/>
          <w:rtl/>
          <w:lang w:eastAsia="he-IL"/>
        </w:rPr>
        <w:t xml:space="preserve">אני מציע שתחשבו על זה שוב. </w:t>
      </w:r>
      <w:bookmarkStart w:id="1625" w:name="_ETM_Q1_11386102"/>
      <w:bookmarkEnd w:id="1625"/>
      <w:r>
        <w:rPr>
          <w:rFonts w:hint="cs"/>
          <w:rtl/>
          <w:lang w:eastAsia="he-IL"/>
        </w:rPr>
        <w:t xml:space="preserve">אני מבין את מה שאת אומרת וזה נכון, שלא לעשות </w:t>
      </w:r>
      <w:bookmarkStart w:id="1626" w:name="_ETM_Q1_11384024"/>
      <w:bookmarkEnd w:id="1626"/>
      <w:r>
        <w:rPr>
          <w:rFonts w:hint="cs"/>
          <w:rtl/>
          <w:lang w:eastAsia="he-IL"/>
        </w:rPr>
        <w:t xml:space="preserve">מצג שווא הפוך, ולתת לאנשים לטעות. אבל מצד שני, השאלה </w:t>
      </w:r>
      <w:bookmarkStart w:id="1627" w:name="_ETM_Q1_11396553"/>
      <w:bookmarkEnd w:id="1627"/>
      <w:r>
        <w:rPr>
          <w:rFonts w:hint="cs"/>
          <w:rtl/>
          <w:lang w:eastAsia="he-IL"/>
        </w:rPr>
        <w:t xml:space="preserve">אם אנחנו לא מכבידים. כרגע נשאיר את זה </w:t>
      </w:r>
      <w:bookmarkStart w:id="1628" w:name="_ETM_Q1_11394749"/>
      <w:bookmarkEnd w:id="1628"/>
      <w:r>
        <w:rPr>
          <w:rFonts w:hint="cs"/>
          <w:rtl/>
          <w:lang w:eastAsia="he-IL"/>
        </w:rPr>
        <w:t xml:space="preserve">ככה ותעשו חשיבה נוספת, עם שיעורי הבית שלכם. </w:t>
      </w:r>
      <w:bookmarkStart w:id="1629" w:name="_ETM_Q1_11405902"/>
      <w:bookmarkEnd w:id="1629"/>
      <w:r>
        <w:rPr>
          <w:rFonts w:hint="cs"/>
          <w:rtl/>
          <w:lang w:eastAsia="he-IL"/>
        </w:rPr>
        <w:t xml:space="preserve">אני מודה לכם, הישיבה נעולה. </w:t>
      </w:r>
      <w:bookmarkStart w:id="1630" w:name="_ETM_Q1_11410333"/>
      <w:bookmarkEnd w:id="1630"/>
    </w:p>
    <w:p w:rsidR="006C7978" w:rsidRDefault="006C7978" w:rsidP="006C7978">
      <w:pPr>
        <w:rPr>
          <w:rtl/>
          <w:lang w:eastAsia="he-IL"/>
        </w:rPr>
      </w:pPr>
      <w:bookmarkStart w:id="1631" w:name="_ETM_Q1_11410402"/>
      <w:bookmarkStart w:id="1632" w:name="_ETM_Q1_11410461"/>
      <w:bookmarkEnd w:id="1631"/>
      <w:bookmarkEnd w:id="1632"/>
    </w:p>
    <w:p w:rsidR="006C7978" w:rsidRDefault="006C7978" w:rsidP="006C7978">
      <w:pPr>
        <w:rPr>
          <w:rtl/>
          <w:lang w:eastAsia="he-IL"/>
        </w:rPr>
      </w:pPr>
      <w:bookmarkStart w:id="1633" w:name="_ETM_Q1_11410527"/>
      <w:bookmarkEnd w:id="1633"/>
    </w:p>
    <w:p w:rsidR="006C7978" w:rsidRDefault="006C7978" w:rsidP="006C7978">
      <w:pPr>
        <w:pStyle w:val="afc"/>
        <w:keepNext/>
        <w:rPr>
          <w:rtl/>
          <w:lang w:eastAsia="he-IL"/>
        </w:rPr>
      </w:pPr>
      <w:bookmarkStart w:id="1634" w:name="ET_meetingend_281"/>
      <w:r w:rsidRPr="006C7978">
        <w:rPr>
          <w:rStyle w:val="TagStyle"/>
          <w:rtl/>
        </w:rPr>
        <w:t xml:space="preserve"> &lt;&lt; סיום &gt;&gt; </w:t>
      </w:r>
      <w:r>
        <w:rPr>
          <w:rtl/>
          <w:lang w:eastAsia="he-IL"/>
        </w:rPr>
        <w:t>הישיבה ננעלה בשעה 1</w:t>
      </w:r>
      <w:bookmarkEnd w:id="1634"/>
      <w:r>
        <w:rPr>
          <w:rFonts w:hint="cs"/>
          <w:rtl/>
          <w:lang w:eastAsia="he-IL"/>
        </w:rPr>
        <w:t>6:00</w:t>
      </w:r>
    </w:p>
    <w:p w:rsidR="006C7978" w:rsidRPr="006C7978" w:rsidRDefault="006C7978" w:rsidP="006C7978">
      <w:pPr>
        <w:rPr>
          <w:rtl/>
          <w:lang w:eastAsia="he-IL"/>
        </w:rPr>
      </w:pPr>
    </w:p>
    <w:sectPr w:rsidR="006C7978" w:rsidRPr="006C7978" w:rsidSect="008331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978" w:rsidRDefault="006C7978">
      <w:r>
        <w:separator/>
      </w:r>
    </w:p>
  </w:endnote>
  <w:endnote w:type="continuationSeparator" w:id="0">
    <w:p w:rsidR="006C7978" w:rsidRDefault="006C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978" w:rsidRDefault="006C7978">
      <w:r>
        <w:separator/>
      </w:r>
    </w:p>
  </w:footnote>
  <w:footnote w:type="continuationSeparator" w:id="0">
    <w:p w:rsidR="006C7978" w:rsidRDefault="006C7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978" w:rsidRDefault="006C79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7978" w:rsidRDefault="006C79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978" w:rsidRDefault="006C79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318E">
      <w:rPr>
        <w:rStyle w:val="af7"/>
        <w:noProof/>
        <w:rtl/>
      </w:rPr>
      <w:t>36</w:t>
    </w:r>
    <w:r>
      <w:rPr>
        <w:rStyle w:val="af7"/>
      </w:rPr>
      <w:fldChar w:fldCharType="end"/>
    </w:r>
  </w:p>
  <w:p w:rsidR="006C7978" w:rsidRPr="00CC5815" w:rsidRDefault="006C7978" w:rsidP="008E5E3F">
    <w:pPr>
      <w:pStyle w:val="a3"/>
      <w:ind w:firstLine="0"/>
    </w:pPr>
    <w:r>
      <w:rPr>
        <w:rtl/>
      </w:rPr>
      <w:t>ועדת החוקה, חוק ומשפט</w:t>
    </w:r>
  </w:p>
  <w:p w:rsidR="006C7978" w:rsidRPr="00CC5815" w:rsidRDefault="006C7978" w:rsidP="008E5E3F">
    <w:pPr>
      <w:pStyle w:val="a3"/>
      <w:ind w:firstLine="0"/>
      <w:rPr>
        <w:rtl/>
      </w:rPr>
    </w:pPr>
    <w:r>
      <w:rPr>
        <w:rtl/>
      </w:rPr>
      <w:t>18/01/2021</w:t>
    </w:r>
  </w:p>
  <w:p w:rsidR="006C7978" w:rsidRPr="00CC5815" w:rsidRDefault="006C79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978" w:rsidRDefault="006C79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7978" w:rsidRDefault="006C79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7978" w:rsidRDefault="006C79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703F25"/>
    <w:multiLevelType w:val="hybridMultilevel"/>
    <w:tmpl w:val="A6A20DC4"/>
    <w:lvl w:ilvl="0" w:tplc="BBE83C48">
      <w:start w:val="1"/>
      <w:numFmt w:val="decimal"/>
      <w:lvlText w:val="(%1)"/>
      <w:lvlJc w:val="left"/>
      <w:pPr>
        <w:tabs>
          <w:tab w:val="num" w:pos="624"/>
        </w:tabs>
        <w:ind w:left="0" w:firstLine="0"/>
      </w:pPr>
      <w:rPr>
        <w:rFonts w:hint="default"/>
      </w:rPr>
    </w:lvl>
    <w:lvl w:ilvl="1" w:tplc="F9F4BC20" w:tentative="1">
      <w:start w:val="1"/>
      <w:numFmt w:val="lowerLetter"/>
      <w:lvlText w:val="%2."/>
      <w:lvlJc w:val="left"/>
      <w:pPr>
        <w:ind w:left="1440" w:hanging="360"/>
      </w:pPr>
    </w:lvl>
    <w:lvl w:ilvl="2" w:tplc="A44681D2" w:tentative="1">
      <w:start w:val="1"/>
      <w:numFmt w:val="lowerRoman"/>
      <w:lvlText w:val="%3."/>
      <w:lvlJc w:val="right"/>
      <w:pPr>
        <w:ind w:left="2160" w:hanging="180"/>
      </w:pPr>
    </w:lvl>
    <w:lvl w:ilvl="3" w:tplc="E9666EB8" w:tentative="1">
      <w:start w:val="1"/>
      <w:numFmt w:val="decimal"/>
      <w:lvlText w:val="%4."/>
      <w:lvlJc w:val="left"/>
      <w:pPr>
        <w:ind w:left="2880" w:hanging="360"/>
      </w:pPr>
    </w:lvl>
    <w:lvl w:ilvl="4" w:tplc="21701866" w:tentative="1">
      <w:start w:val="1"/>
      <w:numFmt w:val="lowerLetter"/>
      <w:lvlText w:val="%5."/>
      <w:lvlJc w:val="left"/>
      <w:pPr>
        <w:ind w:left="3600" w:hanging="360"/>
      </w:pPr>
    </w:lvl>
    <w:lvl w:ilvl="5" w:tplc="51B88624" w:tentative="1">
      <w:start w:val="1"/>
      <w:numFmt w:val="lowerRoman"/>
      <w:lvlText w:val="%6."/>
      <w:lvlJc w:val="right"/>
      <w:pPr>
        <w:ind w:left="4320" w:hanging="180"/>
      </w:pPr>
    </w:lvl>
    <w:lvl w:ilvl="6" w:tplc="A34A002C" w:tentative="1">
      <w:start w:val="1"/>
      <w:numFmt w:val="decimal"/>
      <w:lvlText w:val="%7."/>
      <w:lvlJc w:val="left"/>
      <w:pPr>
        <w:ind w:left="5040" w:hanging="360"/>
      </w:pPr>
    </w:lvl>
    <w:lvl w:ilvl="7" w:tplc="02F6D732" w:tentative="1">
      <w:start w:val="1"/>
      <w:numFmt w:val="lowerLetter"/>
      <w:lvlText w:val="%8."/>
      <w:lvlJc w:val="left"/>
      <w:pPr>
        <w:ind w:left="5760" w:hanging="360"/>
      </w:pPr>
    </w:lvl>
    <w:lvl w:ilvl="8" w:tplc="243ECF56" w:tentative="1">
      <w:start w:val="1"/>
      <w:numFmt w:val="lowerRoman"/>
      <w:lvlText w:val="%9."/>
      <w:lvlJc w:val="right"/>
      <w:pPr>
        <w:ind w:left="6480" w:hanging="180"/>
      </w:pPr>
    </w:lvl>
  </w:abstractNum>
  <w:abstractNum w:abstractNumId="2" w15:restartNumberingAfterBreak="0">
    <w:nsid w:val="0A26175D"/>
    <w:multiLevelType w:val="hybridMultilevel"/>
    <w:tmpl w:val="E7A67BD4"/>
    <w:lvl w:ilvl="0" w:tplc="192AA87A">
      <w:start w:val="1"/>
      <w:numFmt w:val="hebrew1"/>
      <w:lvlText w:val="(%1)"/>
      <w:lvlJc w:val="left"/>
      <w:pPr>
        <w:tabs>
          <w:tab w:val="num" w:pos="624"/>
        </w:tabs>
        <w:ind w:left="0" w:firstLine="0"/>
      </w:pPr>
    </w:lvl>
    <w:lvl w:ilvl="1" w:tplc="C570E51A">
      <w:start w:val="1"/>
      <w:numFmt w:val="lowerLetter"/>
      <w:lvlText w:val="%2."/>
      <w:lvlJc w:val="left"/>
      <w:pPr>
        <w:ind w:left="1440" w:hanging="360"/>
      </w:pPr>
    </w:lvl>
    <w:lvl w:ilvl="2" w:tplc="94B0C338">
      <w:start w:val="1"/>
      <w:numFmt w:val="lowerRoman"/>
      <w:lvlText w:val="%3."/>
      <w:lvlJc w:val="right"/>
      <w:pPr>
        <w:ind w:left="2160" w:hanging="180"/>
      </w:pPr>
    </w:lvl>
    <w:lvl w:ilvl="3" w:tplc="D3B6890A">
      <w:start w:val="1"/>
      <w:numFmt w:val="decimal"/>
      <w:lvlText w:val="%4."/>
      <w:lvlJc w:val="left"/>
      <w:pPr>
        <w:ind w:left="2880" w:hanging="360"/>
      </w:pPr>
    </w:lvl>
    <w:lvl w:ilvl="4" w:tplc="E4760C66">
      <w:start w:val="1"/>
      <w:numFmt w:val="lowerLetter"/>
      <w:lvlText w:val="%5."/>
      <w:lvlJc w:val="left"/>
      <w:pPr>
        <w:ind w:left="3600" w:hanging="360"/>
      </w:pPr>
    </w:lvl>
    <w:lvl w:ilvl="5" w:tplc="EBC0E7AE">
      <w:start w:val="1"/>
      <w:numFmt w:val="lowerRoman"/>
      <w:lvlText w:val="%6."/>
      <w:lvlJc w:val="right"/>
      <w:pPr>
        <w:ind w:left="4320" w:hanging="180"/>
      </w:pPr>
    </w:lvl>
    <w:lvl w:ilvl="6" w:tplc="A2120DA6">
      <w:start w:val="1"/>
      <w:numFmt w:val="decimal"/>
      <w:lvlText w:val="%7."/>
      <w:lvlJc w:val="left"/>
      <w:pPr>
        <w:ind w:left="5040" w:hanging="360"/>
      </w:pPr>
    </w:lvl>
    <w:lvl w:ilvl="7" w:tplc="15CCA29E">
      <w:start w:val="1"/>
      <w:numFmt w:val="lowerLetter"/>
      <w:lvlText w:val="%8."/>
      <w:lvlJc w:val="left"/>
      <w:pPr>
        <w:ind w:left="5760" w:hanging="360"/>
      </w:pPr>
    </w:lvl>
    <w:lvl w:ilvl="8" w:tplc="F564A5E0">
      <w:start w:val="1"/>
      <w:numFmt w:val="lowerRoman"/>
      <w:lvlText w:val="%9."/>
      <w:lvlJc w:val="right"/>
      <w:pPr>
        <w:ind w:left="6480" w:hanging="180"/>
      </w:pPr>
    </w:lvl>
  </w:abstractNum>
  <w:abstractNum w:abstractNumId="3" w15:restartNumberingAfterBreak="0">
    <w:nsid w:val="0B770219"/>
    <w:multiLevelType w:val="hybridMultilevel"/>
    <w:tmpl w:val="5A32C5C8"/>
    <w:lvl w:ilvl="0" w:tplc="ADFC0944">
      <w:start w:val="1"/>
      <w:numFmt w:val="decimal"/>
      <w:lvlText w:val="(%1)"/>
      <w:lvlJc w:val="left"/>
      <w:pPr>
        <w:tabs>
          <w:tab w:val="num" w:pos="624"/>
        </w:tabs>
        <w:ind w:left="0" w:firstLine="0"/>
      </w:pPr>
    </w:lvl>
    <w:lvl w:ilvl="1" w:tplc="E752C826" w:tentative="1">
      <w:start w:val="1"/>
      <w:numFmt w:val="lowerLetter"/>
      <w:lvlText w:val="%2."/>
      <w:lvlJc w:val="left"/>
      <w:pPr>
        <w:ind w:left="1440" w:hanging="360"/>
      </w:pPr>
    </w:lvl>
    <w:lvl w:ilvl="2" w:tplc="F9F82D24" w:tentative="1">
      <w:start w:val="1"/>
      <w:numFmt w:val="lowerRoman"/>
      <w:lvlText w:val="%3."/>
      <w:lvlJc w:val="right"/>
      <w:pPr>
        <w:ind w:left="2160" w:hanging="180"/>
      </w:pPr>
    </w:lvl>
    <w:lvl w:ilvl="3" w:tplc="1C3A512C" w:tentative="1">
      <w:start w:val="1"/>
      <w:numFmt w:val="decimal"/>
      <w:lvlText w:val="%4."/>
      <w:lvlJc w:val="left"/>
      <w:pPr>
        <w:ind w:left="2880" w:hanging="360"/>
      </w:pPr>
    </w:lvl>
    <w:lvl w:ilvl="4" w:tplc="9C364A96" w:tentative="1">
      <w:start w:val="1"/>
      <w:numFmt w:val="lowerLetter"/>
      <w:lvlText w:val="%5."/>
      <w:lvlJc w:val="left"/>
      <w:pPr>
        <w:ind w:left="3600" w:hanging="360"/>
      </w:pPr>
    </w:lvl>
    <w:lvl w:ilvl="5" w:tplc="B6A42CAE" w:tentative="1">
      <w:start w:val="1"/>
      <w:numFmt w:val="lowerRoman"/>
      <w:lvlText w:val="%6."/>
      <w:lvlJc w:val="right"/>
      <w:pPr>
        <w:ind w:left="4320" w:hanging="180"/>
      </w:pPr>
    </w:lvl>
    <w:lvl w:ilvl="6" w:tplc="5DBA1438" w:tentative="1">
      <w:start w:val="1"/>
      <w:numFmt w:val="decimal"/>
      <w:lvlText w:val="%7."/>
      <w:lvlJc w:val="left"/>
      <w:pPr>
        <w:ind w:left="5040" w:hanging="360"/>
      </w:pPr>
    </w:lvl>
    <w:lvl w:ilvl="7" w:tplc="FEE2BCDE" w:tentative="1">
      <w:start w:val="1"/>
      <w:numFmt w:val="lowerLetter"/>
      <w:lvlText w:val="%8."/>
      <w:lvlJc w:val="left"/>
      <w:pPr>
        <w:ind w:left="5760" w:hanging="360"/>
      </w:pPr>
    </w:lvl>
    <w:lvl w:ilvl="8" w:tplc="3E7C73AC" w:tentative="1">
      <w:start w:val="1"/>
      <w:numFmt w:val="lowerRoman"/>
      <w:lvlText w:val="%9."/>
      <w:lvlJc w:val="right"/>
      <w:pPr>
        <w:ind w:left="6480" w:hanging="180"/>
      </w:pPr>
    </w:lvl>
  </w:abstractNum>
  <w:abstractNum w:abstractNumId="4" w15:restartNumberingAfterBreak="0">
    <w:nsid w:val="0CFD7F3D"/>
    <w:multiLevelType w:val="hybridMultilevel"/>
    <w:tmpl w:val="0A12A092"/>
    <w:lvl w:ilvl="0" w:tplc="7B60732A">
      <w:start w:val="1"/>
      <w:numFmt w:val="decimal"/>
      <w:lvlText w:val="(%1)"/>
      <w:lvlJc w:val="left"/>
      <w:pPr>
        <w:tabs>
          <w:tab w:val="num" w:pos="624"/>
        </w:tabs>
        <w:ind w:left="0" w:firstLine="0"/>
      </w:pPr>
    </w:lvl>
    <w:lvl w:ilvl="1" w:tplc="7DF48E1A">
      <w:start w:val="1"/>
      <w:numFmt w:val="lowerLetter"/>
      <w:lvlText w:val="%2."/>
      <w:lvlJc w:val="left"/>
      <w:pPr>
        <w:ind w:left="1440" w:hanging="360"/>
      </w:pPr>
    </w:lvl>
    <w:lvl w:ilvl="2" w:tplc="1DE40EB0">
      <w:start w:val="1"/>
      <w:numFmt w:val="lowerRoman"/>
      <w:lvlText w:val="%3."/>
      <w:lvlJc w:val="right"/>
      <w:pPr>
        <w:ind w:left="2160" w:hanging="180"/>
      </w:pPr>
    </w:lvl>
    <w:lvl w:ilvl="3" w:tplc="E06C2558">
      <w:start w:val="1"/>
      <w:numFmt w:val="decimal"/>
      <w:lvlText w:val="%4."/>
      <w:lvlJc w:val="left"/>
      <w:pPr>
        <w:ind w:left="2880" w:hanging="360"/>
      </w:pPr>
    </w:lvl>
    <w:lvl w:ilvl="4" w:tplc="F618A274">
      <w:start w:val="1"/>
      <w:numFmt w:val="lowerLetter"/>
      <w:lvlText w:val="%5."/>
      <w:lvlJc w:val="left"/>
      <w:pPr>
        <w:ind w:left="3600" w:hanging="360"/>
      </w:pPr>
    </w:lvl>
    <w:lvl w:ilvl="5" w:tplc="E8500304">
      <w:start w:val="1"/>
      <w:numFmt w:val="lowerRoman"/>
      <w:lvlText w:val="%6."/>
      <w:lvlJc w:val="right"/>
      <w:pPr>
        <w:ind w:left="4320" w:hanging="180"/>
      </w:pPr>
    </w:lvl>
    <w:lvl w:ilvl="6" w:tplc="13C859EA">
      <w:start w:val="1"/>
      <w:numFmt w:val="decimal"/>
      <w:lvlText w:val="%7."/>
      <w:lvlJc w:val="left"/>
      <w:pPr>
        <w:ind w:left="5040" w:hanging="360"/>
      </w:pPr>
    </w:lvl>
    <w:lvl w:ilvl="7" w:tplc="D8EA4BA2">
      <w:start w:val="1"/>
      <w:numFmt w:val="lowerLetter"/>
      <w:lvlText w:val="%8."/>
      <w:lvlJc w:val="left"/>
      <w:pPr>
        <w:ind w:left="5760" w:hanging="360"/>
      </w:pPr>
    </w:lvl>
    <w:lvl w:ilvl="8" w:tplc="E96A0E2A">
      <w:start w:val="1"/>
      <w:numFmt w:val="lowerRoman"/>
      <w:lvlText w:val="%9."/>
      <w:lvlJc w:val="right"/>
      <w:pPr>
        <w:ind w:left="6480" w:hanging="180"/>
      </w:pPr>
    </w:lvl>
  </w:abstractNum>
  <w:abstractNum w:abstractNumId="5" w15:restartNumberingAfterBreak="0">
    <w:nsid w:val="0F917317"/>
    <w:multiLevelType w:val="hybridMultilevel"/>
    <w:tmpl w:val="AF1C7888"/>
    <w:lvl w:ilvl="0" w:tplc="DE5861FE">
      <w:start w:val="19"/>
      <w:numFmt w:val="decimal"/>
      <w:lvlText w:val="(%1)"/>
      <w:lvlJc w:val="left"/>
      <w:pPr>
        <w:ind w:left="720" w:hanging="360"/>
      </w:pPr>
      <w:rPr>
        <w:rFonts w:ascii="David" w:hAns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5515A"/>
    <w:multiLevelType w:val="hybridMultilevel"/>
    <w:tmpl w:val="489282F0"/>
    <w:lvl w:ilvl="0" w:tplc="443C48B6">
      <w:start w:val="1"/>
      <w:numFmt w:val="decimal"/>
      <w:lvlText w:val="(%1)"/>
      <w:lvlJc w:val="left"/>
      <w:pPr>
        <w:tabs>
          <w:tab w:val="num" w:pos="624"/>
        </w:tabs>
        <w:ind w:left="0" w:firstLine="0"/>
      </w:pPr>
    </w:lvl>
    <w:lvl w:ilvl="1" w:tplc="C6DEA612" w:tentative="1">
      <w:start w:val="1"/>
      <w:numFmt w:val="lowerLetter"/>
      <w:lvlText w:val="%2."/>
      <w:lvlJc w:val="left"/>
      <w:pPr>
        <w:ind w:left="1440" w:hanging="360"/>
      </w:pPr>
    </w:lvl>
    <w:lvl w:ilvl="2" w:tplc="AF04A148" w:tentative="1">
      <w:start w:val="1"/>
      <w:numFmt w:val="lowerRoman"/>
      <w:lvlText w:val="%3."/>
      <w:lvlJc w:val="right"/>
      <w:pPr>
        <w:ind w:left="2160" w:hanging="180"/>
      </w:pPr>
    </w:lvl>
    <w:lvl w:ilvl="3" w:tplc="C570DA68" w:tentative="1">
      <w:start w:val="1"/>
      <w:numFmt w:val="decimal"/>
      <w:lvlText w:val="%4."/>
      <w:lvlJc w:val="left"/>
      <w:pPr>
        <w:ind w:left="2880" w:hanging="360"/>
      </w:pPr>
    </w:lvl>
    <w:lvl w:ilvl="4" w:tplc="5164C604" w:tentative="1">
      <w:start w:val="1"/>
      <w:numFmt w:val="lowerLetter"/>
      <w:lvlText w:val="%5."/>
      <w:lvlJc w:val="left"/>
      <w:pPr>
        <w:ind w:left="3600" w:hanging="360"/>
      </w:pPr>
    </w:lvl>
    <w:lvl w:ilvl="5" w:tplc="06E27D74" w:tentative="1">
      <w:start w:val="1"/>
      <w:numFmt w:val="lowerRoman"/>
      <w:lvlText w:val="%6."/>
      <w:lvlJc w:val="right"/>
      <w:pPr>
        <w:ind w:left="4320" w:hanging="180"/>
      </w:pPr>
    </w:lvl>
    <w:lvl w:ilvl="6" w:tplc="5E4AB1FA" w:tentative="1">
      <w:start w:val="1"/>
      <w:numFmt w:val="decimal"/>
      <w:lvlText w:val="%7."/>
      <w:lvlJc w:val="left"/>
      <w:pPr>
        <w:ind w:left="5040" w:hanging="360"/>
      </w:pPr>
    </w:lvl>
    <w:lvl w:ilvl="7" w:tplc="6A6C5158" w:tentative="1">
      <w:start w:val="1"/>
      <w:numFmt w:val="lowerLetter"/>
      <w:lvlText w:val="%8."/>
      <w:lvlJc w:val="left"/>
      <w:pPr>
        <w:ind w:left="5760" w:hanging="360"/>
      </w:pPr>
    </w:lvl>
    <w:lvl w:ilvl="8" w:tplc="FB00D31E" w:tentative="1">
      <w:start w:val="1"/>
      <w:numFmt w:val="lowerRoman"/>
      <w:lvlText w:val="%9."/>
      <w:lvlJc w:val="right"/>
      <w:pPr>
        <w:ind w:left="6480" w:hanging="180"/>
      </w:pPr>
    </w:lvl>
  </w:abstractNum>
  <w:abstractNum w:abstractNumId="7" w15:restartNumberingAfterBreak="0">
    <w:nsid w:val="28D11F12"/>
    <w:multiLevelType w:val="hybridMultilevel"/>
    <w:tmpl w:val="1CAC7A78"/>
    <w:lvl w:ilvl="0" w:tplc="21C29C0C">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D84B8F"/>
    <w:multiLevelType w:val="hybridMultilevel"/>
    <w:tmpl w:val="41A83166"/>
    <w:lvl w:ilvl="0" w:tplc="4F026674">
      <w:start w:val="1"/>
      <w:numFmt w:val="decimal"/>
      <w:lvlText w:val="(%1)"/>
      <w:lvlJc w:val="left"/>
      <w:pPr>
        <w:tabs>
          <w:tab w:val="num" w:pos="624"/>
        </w:tabs>
        <w:ind w:left="0" w:firstLine="0"/>
      </w:pPr>
    </w:lvl>
    <w:lvl w:ilvl="1" w:tplc="CDB67244">
      <w:start w:val="1"/>
      <w:numFmt w:val="lowerLetter"/>
      <w:lvlText w:val="%2."/>
      <w:lvlJc w:val="left"/>
      <w:pPr>
        <w:ind w:left="1440" w:hanging="360"/>
      </w:pPr>
    </w:lvl>
    <w:lvl w:ilvl="2" w:tplc="2C9820FA">
      <w:start w:val="1"/>
      <w:numFmt w:val="lowerRoman"/>
      <w:lvlText w:val="%3."/>
      <w:lvlJc w:val="right"/>
      <w:pPr>
        <w:ind w:left="2160" w:hanging="180"/>
      </w:pPr>
    </w:lvl>
    <w:lvl w:ilvl="3" w:tplc="902EB380">
      <w:start w:val="1"/>
      <w:numFmt w:val="decimal"/>
      <w:lvlText w:val="%4."/>
      <w:lvlJc w:val="left"/>
      <w:pPr>
        <w:ind w:left="2880" w:hanging="360"/>
      </w:pPr>
    </w:lvl>
    <w:lvl w:ilvl="4" w:tplc="DF5C56C8">
      <w:start w:val="1"/>
      <w:numFmt w:val="lowerLetter"/>
      <w:lvlText w:val="%5."/>
      <w:lvlJc w:val="left"/>
      <w:pPr>
        <w:ind w:left="3600" w:hanging="360"/>
      </w:pPr>
    </w:lvl>
    <w:lvl w:ilvl="5" w:tplc="BAFCFE3E">
      <w:start w:val="1"/>
      <w:numFmt w:val="lowerRoman"/>
      <w:lvlText w:val="%6."/>
      <w:lvlJc w:val="right"/>
      <w:pPr>
        <w:ind w:left="4320" w:hanging="180"/>
      </w:pPr>
    </w:lvl>
    <w:lvl w:ilvl="6" w:tplc="44BC3CE2">
      <w:start w:val="1"/>
      <w:numFmt w:val="decimal"/>
      <w:lvlText w:val="%7."/>
      <w:lvlJc w:val="left"/>
      <w:pPr>
        <w:ind w:left="5040" w:hanging="360"/>
      </w:pPr>
    </w:lvl>
    <w:lvl w:ilvl="7" w:tplc="051A2860">
      <w:start w:val="1"/>
      <w:numFmt w:val="lowerLetter"/>
      <w:lvlText w:val="%8."/>
      <w:lvlJc w:val="left"/>
      <w:pPr>
        <w:ind w:left="5760" w:hanging="360"/>
      </w:pPr>
    </w:lvl>
    <w:lvl w:ilvl="8" w:tplc="3564985C">
      <w:start w:val="1"/>
      <w:numFmt w:val="lowerRoman"/>
      <w:lvlText w:val="%9."/>
      <w:lvlJc w:val="right"/>
      <w:pPr>
        <w:ind w:left="6480" w:hanging="180"/>
      </w:pPr>
    </w:lvl>
  </w:abstractNum>
  <w:abstractNum w:abstractNumId="9" w15:restartNumberingAfterBreak="0">
    <w:nsid w:val="2E385AF1"/>
    <w:multiLevelType w:val="hybridMultilevel"/>
    <w:tmpl w:val="9B94148C"/>
    <w:lvl w:ilvl="0" w:tplc="6F8E23A6">
      <w:start w:val="1"/>
      <w:numFmt w:val="hebrew1"/>
      <w:lvlText w:val="(%1)"/>
      <w:lvlJc w:val="left"/>
      <w:pPr>
        <w:tabs>
          <w:tab w:val="num" w:pos="624"/>
        </w:tabs>
        <w:ind w:left="0" w:firstLine="0"/>
      </w:pPr>
    </w:lvl>
    <w:lvl w:ilvl="1" w:tplc="F7FC35F8">
      <w:start w:val="1"/>
      <w:numFmt w:val="lowerLetter"/>
      <w:lvlText w:val="%2."/>
      <w:lvlJc w:val="left"/>
      <w:pPr>
        <w:ind w:left="1440" w:hanging="360"/>
      </w:pPr>
    </w:lvl>
    <w:lvl w:ilvl="2" w:tplc="C9CAEDC6">
      <w:start w:val="1"/>
      <w:numFmt w:val="lowerRoman"/>
      <w:lvlText w:val="%3."/>
      <w:lvlJc w:val="right"/>
      <w:pPr>
        <w:ind w:left="2160" w:hanging="180"/>
      </w:pPr>
    </w:lvl>
    <w:lvl w:ilvl="3" w:tplc="8B746710">
      <w:start w:val="1"/>
      <w:numFmt w:val="decimal"/>
      <w:lvlText w:val="%4."/>
      <w:lvlJc w:val="left"/>
      <w:pPr>
        <w:ind w:left="2880" w:hanging="360"/>
      </w:pPr>
    </w:lvl>
    <w:lvl w:ilvl="4" w:tplc="45AC56FE">
      <w:start w:val="1"/>
      <w:numFmt w:val="lowerLetter"/>
      <w:lvlText w:val="%5."/>
      <w:lvlJc w:val="left"/>
      <w:pPr>
        <w:ind w:left="3600" w:hanging="360"/>
      </w:pPr>
    </w:lvl>
    <w:lvl w:ilvl="5" w:tplc="CAA6F19C">
      <w:start w:val="1"/>
      <w:numFmt w:val="lowerRoman"/>
      <w:lvlText w:val="%6."/>
      <w:lvlJc w:val="right"/>
      <w:pPr>
        <w:ind w:left="4320" w:hanging="180"/>
      </w:pPr>
    </w:lvl>
    <w:lvl w:ilvl="6" w:tplc="7E8EA1FE">
      <w:start w:val="1"/>
      <w:numFmt w:val="decimal"/>
      <w:lvlText w:val="%7."/>
      <w:lvlJc w:val="left"/>
      <w:pPr>
        <w:ind w:left="5040" w:hanging="360"/>
      </w:pPr>
    </w:lvl>
    <w:lvl w:ilvl="7" w:tplc="00D0742C">
      <w:start w:val="1"/>
      <w:numFmt w:val="lowerLetter"/>
      <w:lvlText w:val="%8."/>
      <w:lvlJc w:val="left"/>
      <w:pPr>
        <w:ind w:left="5760" w:hanging="360"/>
      </w:pPr>
    </w:lvl>
    <w:lvl w:ilvl="8" w:tplc="46082ABE">
      <w:start w:val="1"/>
      <w:numFmt w:val="lowerRoman"/>
      <w:lvlText w:val="%9."/>
      <w:lvlJc w:val="right"/>
      <w:pPr>
        <w:ind w:left="6480" w:hanging="180"/>
      </w:pPr>
    </w:lvl>
  </w:abstractNum>
  <w:abstractNum w:abstractNumId="10" w15:restartNumberingAfterBreak="0">
    <w:nsid w:val="31D15893"/>
    <w:multiLevelType w:val="hybridMultilevel"/>
    <w:tmpl w:val="8D9624CA"/>
    <w:lvl w:ilvl="0" w:tplc="B096FD86">
      <w:start w:val="1"/>
      <w:numFmt w:val="hebrew1"/>
      <w:lvlText w:val="(%1)"/>
      <w:lvlJc w:val="left"/>
      <w:pPr>
        <w:tabs>
          <w:tab w:val="num" w:pos="624"/>
        </w:tabs>
        <w:ind w:left="0" w:firstLine="0"/>
      </w:pPr>
    </w:lvl>
    <w:lvl w:ilvl="1" w:tplc="98080250">
      <w:start w:val="1"/>
      <w:numFmt w:val="lowerLetter"/>
      <w:lvlText w:val="%2."/>
      <w:lvlJc w:val="left"/>
      <w:pPr>
        <w:ind w:left="1440" w:hanging="360"/>
      </w:pPr>
    </w:lvl>
    <w:lvl w:ilvl="2" w:tplc="FCAE349A">
      <w:start w:val="1"/>
      <w:numFmt w:val="lowerRoman"/>
      <w:lvlText w:val="%3."/>
      <w:lvlJc w:val="right"/>
      <w:pPr>
        <w:ind w:left="2160" w:hanging="180"/>
      </w:pPr>
    </w:lvl>
    <w:lvl w:ilvl="3" w:tplc="55C01A3C">
      <w:start w:val="1"/>
      <w:numFmt w:val="decimal"/>
      <w:lvlText w:val="%4."/>
      <w:lvlJc w:val="left"/>
      <w:pPr>
        <w:ind w:left="2880" w:hanging="360"/>
      </w:pPr>
    </w:lvl>
    <w:lvl w:ilvl="4" w:tplc="F098ACD6">
      <w:start w:val="1"/>
      <w:numFmt w:val="lowerLetter"/>
      <w:lvlText w:val="%5."/>
      <w:lvlJc w:val="left"/>
      <w:pPr>
        <w:ind w:left="3600" w:hanging="360"/>
      </w:pPr>
    </w:lvl>
    <w:lvl w:ilvl="5" w:tplc="37262BB6">
      <w:start w:val="1"/>
      <w:numFmt w:val="lowerRoman"/>
      <w:lvlText w:val="%6."/>
      <w:lvlJc w:val="right"/>
      <w:pPr>
        <w:ind w:left="4320" w:hanging="180"/>
      </w:pPr>
    </w:lvl>
    <w:lvl w:ilvl="6" w:tplc="425C1114">
      <w:start w:val="1"/>
      <w:numFmt w:val="decimal"/>
      <w:lvlText w:val="%7."/>
      <w:lvlJc w:val="left"/>
      <w:pPr>
        <w:ind w:left="5040" w:hanging="360"/>
      </w:pPr>
    </w:lvl>
    <w:lvl w:ilvl="7" w:tplc="69C4DC7A">
      <w:start w:val="1"/>
      <w:numFmt w:val="lowerLetter"/>
      <w:lvlText w:val="%8."/>
      <w:lvlJc w:val="left"/>
      <w:pPr>
        <w:ind w:left="5760" w:hanging="360"/>
      </w:pPr>
    </w:lvl>
    <w:lvl w:ilvl="8" w:tplc="D02E19AE">
      <w:start w:val="1"/>
      <w:numFmt w:val="lowerRoman"/>
      <w:lvlText w:val="%9."/>
      <w:lvlJc w:val="right"/>
      <w:pPr>
        <w:ind w:left="6480" w:hanging="180"/>
      </w:pPr>
    </w:lvl>
  </w:abstractNum>
  <w:abstractNum w:abstractNumId="11" w15:restartNumberingAfterBreak="0">
    <w:nsid w:val="372417D9"/>
    <w:multiLevelType w:val="hybridMultilevel"/>
    <w:tmpl w:val="64186F7C"/>
    <w:lvl w:ilvl="0" w:tplc="3B883BB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D6978"/>
    <w:multiLevelType w:val="hybridMultilevel"/>
    <w:tmpl w:val="ED60FCA0"/>
    <w:lvl w:ilvl="0" w:tplc="3D704678">
      <w:start w:val="1"/>
      <w:numFmt w:val="decimal"/>
      <w:lvlText w:val="(%1)"/>
      <w:lvlJc w:val="left"/>
      <w:pPr>
        <w:tabs>
          <w:tab w:val="num" w:pos="624"/>
        </w:tabs>
        <w:ind w:left="0" w:firstLine="0"/>
      </w:pPr>
    </w:lvl>
    <w:lvl w:ilvl="1" w:tplc="B7687E2E">
      <w:start w:val="1"/>
      <w:numFmt w:val="lowerLetter"/>
      <w:lvlText w:val="%2."/>
      <w:lvlJc w:val="left"/>
      <w:pPr>
        <w:ind w:left="1440" w:hanging="360"/>
      </w:pPr>
    </w:lvl>
    <w:lvl w:ilvl="2" w:tplc="184A101C">
      <w:start w:val="1"/>
      <w:numFmt w:val="lowerRoman"/>
      <w:lvlText w:val="%3."/>
      <w:lvlJc w:val="right"/>
      <w:pPr>
        <w:ind w:left="2160" w:hanging="180"/>
      </w:pPr>
    </w:lvl>
    <w:lvl w:ilvl="3" w:tplc="63FC388C">
      <w:start w:val="1"/>
      <w:numFmt w:val="decimal"/>
      <w:lvlText w:val="%4."/>
      <w:lvlJc w:val="left"/>
      <w:pPr>
        <w:ind w:left="2880" w:hanging="360"/>
      </w:pPr>
    </w:lvl>
    <w:lvl w:ilvl="4" w:tplc="A01A6C0E">
      <w:start w:val="1"/>
      <w:numFmt w:val="lowerLetter"/>
      <w:lvlText w:val="%5."/>
      <w:lvlJc w:val="left"/>
      <w:pPr>
        <w:ind w:left="3600" w:hanging="360"/>
      </w:pPr>
    </w:lvl>
    <w:lvl w:ilvl="5" w:tplc="E15E838C">
      <w:start w:val="1"/>
      <w:numFmt w:val="lowerRoman"/>
      <w:lvlText w:val="%6."/>
      <w:lvlJc w:val="right"/>
      <w:pPr>
        <w:ind w:left="4320" w:hanging="180"/>
      </w:pPr>
    </w:lvl>
    <w:lvl w:ilvl="6" w:tplc="20C0AFC8">
      <w:start w:val="1"/>
      <w:numFmt w:val="decimal"/>
      <w:lvlText w:val="%7."/>
      <w:lvlJc w:val="left"/>
      <w:pPr>
        <w:ind w:left="5040" w:hanging="360"/>
      </w:pPr>
    </w:lvl>
    <w:lvl w:ilvl="7" w:tplc="F994497C">
      <w:start w:val="1"/>
      <w:numFmt w:val="lowerLetter"/>
      <w:lvlText w:val="%8."/>
      <w:lvlJc w:val="left"/>
      <w:pPr>
        <w:ind w:left="5760" w:hanging="360"/>
      </w:pPr>
    </w:lvl>
    <w:lvl w:ilvl="8" w:tplc="A3FC9A76">
      <w:start w:val="1"/>
      <w:numFmt w:val="lowerRoman"/>
      <w:lvlText w:val="%9."/>
      <w:lvlJc w:val="right"/>
      <w:pPr>
        <w:ind w:left="6480" w:hanging="180"/>
      </w:pPr>
    </w:lvl>
  </w:abstractNum>
  <w:abstractNum w:abstractNumId="13" w15:restartNumberingAfterBreak="0">
    <w:nsid w:val="46597F46"/>
    <w:multiLevelType w:val="hybridMultilevel"/>
    <w:tmpl w:val="0284D0CE"/>
    <w:lvl w:ilvl="0" w:tplc="E60CE3E2">
      <w:start w:val="1"/>
      <w:numFmt w:val="decimal"/>
      <w:lvlText w:val="(%1)"/>
      <w:lvlJc w:val="left"/>
      <w:pPr>
        <w:tabs>
          <w:tab w:val="num" w:pos="624"/>
        </w:tabs>
        <w:ind w:left="0" w:firstLine="0"/>
      </w:pPr>
    </w:lvl>
    <w:lvl w:ilvl="1" w:tplc="FEE43386">
      <w:start w:val="1"/>
      <w:numFmt w:val="lowerLetter"/>
      <w:lvlText w:val="%2."/>
      <w:lvlJc w:val="left"/>
      <w:pPr>
        <w:ind w:left="1440" w:hanging="360"/>
      </w:pPr>
    </w:lvl>
    <w:lvl w:ilvl="2" w:tplc="F15C1D98">
      <w:start w:val="1"/>
      <w:numFmt w:val="lowerRoman"/>
      <w:lvlText w:val="%3."/>
      <w:lvlJc w:val="right"/>
      <w:pPr>
        <w:ind w:left="2160" w:hanging="180"/>
      </w:pPr>
    </w:lvl>
    <w:lvl w:ilvl="3" w:tplc="A330F18A">
      <w:start w:val="1"/>
      <w:numFmt w:val="decimal"/>
      <w:lvlText w:val="%4."/>
      <w:lvlJc w:val="left"/>
      <w:pPr>
        <w:ind w:left="2880" w:hanging="360"/>
      </w:pPr>
    </w:lvl>
    <w:lvl w:ilvl="4" w:tplc="CCC07448">
      <w:start w:val="1"/>
      <w:numFmt w:val="lowerLetter"/>
      <w:lvlText w:val="%5."/>
      <w:lvlJc w:val="left"/>
      <w:pPr>
        <w:ind w:left="3600" w:hanging="360"/>
      </w:pPr>
    </w:lvl>
    <w:lvl w:ilvl="5" w:tplc="6F08035E">
      <w:start w:val="1"/>
      <w:numFmt w:val="lowerRoman"/>
      <w:lvlText w:val="%6."/>
      <w:lvlJc w:val="right"/>
      <w:pPr>
        <w:ind w:left="4320" w:hanging="180"/>
      </w:pPr>
    </w:lvl>
    <w:lvl w:ilvl="6" w:tplc="8082680E">
      <w:start w:val="1"/>
      <w:numFmt w:val="decimal"/>
      <w:lvlText w:val="%7."/>
      <w:lvlJc w:val="left"/>
      <w:pPr>
        <w:ind w:left="5040" w:hanging="360"/>
      </w:pPr>
    </w:lvl>
    <w:lvl w:ilvl="7" w:tplc="6FBCF7A4">
      <w:start w:val="1"/>
      <w:numFmt w:val="lowerLetter"/>
      <w:lvlText w:val="%8."/>
      <w:lvlJc w:val="left"/>
      <w:pPr>
        <w:ind w:left="5760" w:hanging="360"/>
      </w:pPr>
    </w:lvl>
    <w:lvl w:ilvl="8" w:tplc="0676414E">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6BB4852"/>
    <w:multiLevelType w:val="hybridMultilevel"/>
    <w:tmpl w:val="6FA467A6"/>
    <w:lvl w:ilvl="0" w:tplc="759C6FA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93353A"/>
    <w:multiLevelType w:val="hybridMultilevel"/>
    <w:tmpl w:val="37CC1942"/>
    <w:lvl w:ilvl="0" w:tplc="C41E2C3C">
      <w:start w:val="1"/>
      <w:numFmt w:val="hebrew1"/>
      <w:lvlText w:val="(%1)"/>
      <w:lvlJc w:val="left"/>
      <w:pPr>
        <w:tabs>
          <w:tab w:val="num" w:pos="624"/>
        </w:tabs>
        <w:ind w:left="0" w:firstLine="0"/>
      </w:pPr>
    </w:lvl>
    <w:lvl w:ilvl="1" w:tplc="74B4899E">
      <w:start w:val="1"/>
      <w:numFmt w:val="lowerLetter"/>
      <w:lvlText w:val="%2."/>
      <w:lvlJc w:val="left"/>
      <w:pPr>
        <w:ind w:left="1440" w:hanging="360"/>
      </w:pPr>
    </w:lvl>
    <w:lvl w:ilvl="2" w:tplc="DCA06888">
      <w:start w:val="1"/>
      <w:numFmt w:val="lowerRoman"/>
      <w:lvlText w:val="%3."/>
      <w:lvlJc w:val="right"/>
      <w:pPr>
        <w:ind w:left="2160" w:hanging="180"/>
      </w:pPr>
    </w:lvl>
    <w:lvl w:ilvl="3" w:tplc="A6E40BD6">
      <w:start w:val="1"/>
      <w:numFmt w:val="decimal"/>
      <w:lvlText w:val="%4."/>
      <w:lvlJc w:val="left"/>
      <w:pPr>
        <w:ind w:left="2880" w:hanging="360"/>
      </w:pPr>
    </w:lvl>
    <w:lvl w:ilvl="4" w:tplc="7526C1E2">
      <w:start w:val="1"/>
      <w:numFmt w:val="lowerLetter"/>
      <w:lvlText w:val="%5."/>
      <w:lvlJc w:val="left"/>
      <w:pPr>
        <w:ind w:left="3600" w:hanging="360"/>
      </w:pPr>
    </w:lvl>
    <w:lvl w:ilvl="5" w:tplc="75407C1A">
      <w:start w:val="1"/>
      <w:numFmt w:val="lowerRoman"/>
      <w:lvlText w:val="%6."/>
      <w:lvlJc w:val="right"/>
      <w:pPr>
        <w:ind w:left="4320" w:hanging="180"/>
      </w:pPr>
    </w:lvl>
    <w:lvl w:ilvl="6" w:tplc="80E084D4">
      <w:start w:val="1"/>
      <w:numFmt w:val="decimal"/>
      <w:lvlText w:val="%7."/>
      <w:lvlJc w:val="left"/>
      <w:pPr>
        <w:ind w:left="5040" w:hanging="360"/>
      </w:pPr>
    </w:lvl>
    <w:lvl w:ilvl="7" w:tplc="382A2E00">
      <w:start w:val="1"/>
      <w:numFmt w:val="lowerLetter"/>
      <w:lvlText w:val="%8."/>
      <w:lvlJc w:val="left"/>
      <w:pPr>
        <w:ind w:left="5760" w:hanging="360"/>
      </w:pPr>
    </w:lvl>
    <w:lvl w:ilvl="8" w:tplc="448616FC">
      <w:start w:val="1"/>
      <w:numFmt w:val="lowerRoman"/>
      <w:lvlText w:val="%9."/>
      <w:lvlJc w:val="right"/>
      <w:pPr>
        <w:ind w:left="6480" w:hanging="180"/>
      </w:pPr>
    </w:lvl>
  </w:abstractNum>
  <w:abstractNum w:abstractNumId="17" w15:restartNumberingAfterBreak="0">
    <w:nsid w:val="601676A5"/>
    <w:multiLevelType w:val="hybridMultilevel"/>
    <w:tmpl w:val="485C7354"/>
    <w:lvl w:ilvl="0" w:tplc="E1E49BD2">
      <w:start w:val="13"/>
      <w:numFmt w:val="decimal"/>
      <w:lvlText w:val="(%1)"/>
      <w:lvlJc w:val="left"/>
      <w:pPr>
        <w:ind w:left="720" w:hanging="360"/>
      </w:pPr>
      <w:rPr>
        <w:rFonts w:ascii="David" w:hAns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E65A33"/>
    <w:multiLevelType w:val="hybridMultilevel"/>
    <w:tmpl w:val="0CFA51D6"/>
    <w:lvl w:ilvl="0" w:tplc="C5F857CE">
      <w:start w:val="1"/>
      <w:numFmt w:val="decimal"/>
      <w:lvlText w:val="(%1)"/>
      <w:lvlJc w:val="left"/>
      <w:pPr>
        <w:tabs>
          <w:tab w:val="num" w:pos="624"/>
        </w:tabs>
        <w:ind w:left="0" w:firstLine="0"/>
      </w:pPr>
    </w:lvl>
    <w:lvl w:ilvl="1" w:tplc="CF0C90CA">
      <w:start w:val="1"/>
      <w:numFmt w:val="lowerLetter"/>
      <w:lvlText w:val="%2."/>
      <w:lvlJc w:val="left"/>
      <w:pPr>
        <w:ind w:left="1440" w:hanging="360"/>
      </w:pPr>
    </w:lvl>
    <w:lvl w:ilvl="2" w:tplc="068EDD74">
      <w:start w:val="1"/>
      <w:numFmt w:val="lowerRoman"/>
      <w:lvlText w:val="%3."/>
      <w:lvlJc w:val="right"/>
      <w:pPr>
        <w:ind w:left="2160" w:hanging="180"/>
      </w:pPr>
    </w:lvl>
    <w:lvl w:ilvl="3" w:tplc="36FCEB8E">
      <w:start w:val="1"/>
      <w:numFmt w:val="decimal"/>
      <w:lvlText w:val="%4."/>
      <w:lvlJc w:val="left"/>
      <w:pPr>
        <w:ind w:left="2880" w:hanging="360"/>
      </w:pPr>
    </w:lvl>
    <w:lvl w:ilvl="4" w:tplc="5AA4BC18">
      <w:start w:val="1"/>
      <w:numFmt w:val="lowerLetter"/>
      <w:lvlText w:val="%5."/>
      <w:lvlJc w:val="left"/>
      <w:pPr>
        <w:ind w:left="3600" w:hanging="360"/>
      </w:pPr>
    </w:lvl>
    <w:lvl w:ilvl="5" w:tplc="9122515E">
      <w:start w:val="1"/>
      <w:numFmt w:val="lowerRoman"/>
      <w:lvlText w:val="%6."/>
      <w:lvlJc w:val="right"/>
      <w:pPr>
        <w:ind w:left="4320" w:hanging="180"/>
      </w:pPr>
    </w:lvl>
    <w:lvl w:ilvl="6" w:tplc="F9140316">
      <w:start w:val="1"/>
      <w:numFmt w:val="decimal"/>
      <w:lvlText w:val="%7."/>
      <w:lvlJc w:val="left"/>
      <w:pPr>
        <w:ind w:left="5040" w:hanging="360"/>
      </w:pPr>
    </w:lvl>
    <w:lvl w:ilvl="7" w:tplc="C7E8C482">
      <w:start w:val="1"/>
      <w:numFmt w:val="lowerLetter"/>
      <w:lvlText w:val="%8."/>
      <w:lvlJc w:val="left"/>
      <w:pPr>
        <w:ind w:left="5760" w:hanging="360"/>
      </w:pPr>
    </w:lvl>
    <w:lvl w:ilvl="8" w:tplc="5F3C0EB2">
      <w:start w:val="1"/>
      <w:numFmt w:val="lowerRoman"/>
      <w:lvlText w:val="%9."/>
      <w:lvlJc w:val="right"/>
      <w:pPr>
        <w:ind w:left="6480" w:hanging="180"/>
      </w:pPr>
    </w:lvl>
  </w:abstractNum>
  <w:abstractNum w:abstractNumId="19" w15:restartNumberingAfterBreak="0">
    <w:nsid w:val="695956C6"/>
    <w:multiLevelType w:val="hybridMultilevel"/>
    <w:tmpl w:val="B6A42B04"/>
    <w:lvl w:ilvl="0" w:tplc="700884F2">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222F5C"/>
    <w:multiLevelType w:val="hybridMultilevel"/>
    <w:tmpl w:val="4D46D02C"/>
    <w:lvl w:ilvl="0" w:tplc="128830E0">
      <w:start w:val="19"/>
      <w:numFmt w:val="decimal"/>
      <w:lvlText w:val="(%1)"/>
      <w:lvlJc w:val="left"/>
      <w:pPr>
        <w:ind w:left="720" w:hanging="360"/>
      </w:pPr>
      <w:rPr>
        <w:rFonts w:ascii="David" w:hAns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24541E"/>
    <w:multiLevelType w:val="hybridMultilevel"/>
    <w:tmpl w:val="B7CC7AB6"/>
    <w:lvl w:ilvl="0" w:tplc="23F0376C">
      <w:start w:val="1"/>
      <w:numFmt w:val="decimal"/>
      <w:lvlText w:val="(%1)"/>
      <w:lvlJc w:val="left"/>
      <w:pPr>
        <w:tabs>
          <w:tab w:val="num" w:pos="624"/>
        </w:tabs>
        <w:ind w:left="0" w:firstLine="0"/>
      </w:pPr>
    </w:lvl>
    <w:lvl w:ilvl="1" w:tplc="B1B87338">
      <w:start w:val="1"/>
      <w:numFmt w:val="lowerLetter"/>
      <w:lvlText w:val="%2."/>
      <w:lvlJc w:val="left"/>
      <w:pPr>
        <w:ind w:left="1440" w:hanging="360"/>
      </w:pPr>
    </w:lvl>
    <w:lvl w:ilvl="2" w:tplc="BD38AE18">
      <w:start w:val="1"/>
      <w:numFmt w:val="lowerRoman"/>
      <w:lvlText w:val="%3."/>
      <w:lvlJc w:val="right"/>
      <w:pPr>
        <w:ind w:left="2160" w:hanging="180"/>
      </w:pPr>
    </w:lvl>
    <w:lvl w:ilvl="3" w:tplc="570A7358">
      <w:start w:val="1"/>
      <w:numFmt w:val="decimal"/>
      <w:lvlText w:val="%4."/>
      <w:lvlJc w:val="left"/>
      <w:pPr>
        <w:ind w:left="2880" w:hanging="360"/>
      </w:pPr>
    </w:lvl>
    <w:lvl w:ilvl="4" w:tplc="93720AC8">
      <w:start w:val="1"/>
      <w:numFmt w:val="lowerLetter"/>
      <w:lvlText w:val="%5."/>
      <w:lvlJc w:val="left"/>
      <w:pPr>
        <w:ind w:left="3600" w:hanging="360"/>
      </w:pPr>
    </w:lvl>
    <w:lvl w:ilvl="5" w:tplc="0EDEC430">
      <w:start w:val="1"/>
      <w:numFmt w:val="lowerRoman"/>
      <w:lvlText w:val="%6."/>
      <w:lvlJc w:val="right"/>
      <w:pPr>
        <w:ind w:left="4320" w:hanging="180"/>
      </w:pPr>
    </w:lvl>
    <w:lvl w:ilvl="6" w:tplc="F522A73A">
      <w:start w:val="1"/>
      <w:numFmt w:val="decimal"/>
      <w:lvlText w:val="%7."/>
      <w:lvlJc w:val="left"/>
      <w:pPr>
        <w:ind w:left="5040" w:hanging="360"/>
      </w:pPr>
    </w:lvl>
    <w:lvl w:ilvl="7" w:tplc="E2A45668">
      <w:start w:val="1"/>
      <w:numFmt w:val="lowerLetter"/>
      <w:lvlText w:val="%8."/>
      <w:lvlJc w:val="left"/>
      <w:pPr>
        <w:ind w:left="5760" w:hanging="360"/>
      </w:pPr>
    </w:lvl>
    <w:lvl w:ilvl="8" w:tplc="58EA896C">
      <w:start w:val="1"/>
      <w:numFmt w:val="lowerRoman"/>
      <w:lvlText w:val="%9."/>
      <w:lvlJc w:val="right"/>
      <w:pPr>
        <w:ind w:left="6480" w:hanging="180"/>
      </w:pPr>
    </w:lvl>
  </w:abstractNum>
  <w:abstractNum w:abstractNumId="22" w15:restartNumberingAfterBreak="0">
    <w:nsid w:val="753C544D"/>
    <w:multiLevelType w:val="hybridMultilevel"/>
    <w:tmpl w:val="D99A772E"/>
    <w:lvl w:ilvl="0" w:tplc="665A2402">
      <w:start w:val="1"/>
      <w:numFmt w:val="decimal"/>
      <w:lvlText w:val="%1."/>
      <w:lvlJc w:val="left"/>
      <w:pPr>
        <w:tabs>
          <w:tab w:val="num" w:pos="0"/>
        </w:tabs>
        <w:ind w:left="0" w:firstLine="0"/>
      </w:pPr>
      <w:rPr>
        <w:rFonts w:hint="default"/>
      </w:rPr>
    </w:lvl>
    <w:lvl w:ilvl="1" w:tplc="D5A6E394">
      <w:start w:val="1"/>
      <w:numFmt w:val="hebrew1"/>
      <w:lvlText w:val="(%2)"/>
      <w:lvlJc w:val="left"/>
      <w:pPr>
        <w:tabs>
          <w:tab w:val="num" w:pos="624"/>
        </w:tabs>
        <w:ind w:left="0" w:firstLine="0"/>
      </w:pPr>
      <w:rPr>
        <w:rFonts w:hint="default"/>
      </w:rPr>
    </w:lvl>
    <w:lvl w:ilvl="2" w:tplc="3702B9F6">
      <w:start w:val="1"/>
      <w:numFmt w:val="hebrew1"/>
      <w:lvlText w:val="(%3)"/>
      <w:lvlJc w:val="left"/>
      <w:pPr>
        <w:tabs>
          <w:tab w:val="num" w:pos="624"/>
        </w:tabs>
        <w:ind w:left="0" w:firstLine="0"/>
      </w:pPr>
      <w:rPr>
        <w:rFonts w:hint="default"/>
      </w:rPr>
    </w:lvl>
    <w:lvl w:ilvl="3" w:tplc="B1B043B2">
      <w:start w:val="1"/>
      <w:numFmt w:val="hebrew1"/>
      <w:lvlRestart w:val="0"/>
      <w:lvlText w:val="(%4)"/>
      <w:lvlJc w:val="left"/>
      <w:pPr>
        <w:tabs>
          <w:tab w:val="num" w:pos="624"/>
        </w:tabs>
        <w:ind w:left="0" w:firstLine="0"/>
      </w:pPr>
      <w:rPr>
        <w:rFonts w:hint="default"/>
      </w:rPr>
    </w:lvl>
    <w:lvl w:ilvl="4" w:tplc="5546CC86">
      <w:start w:val="1"/>
      <w:numFmt w:val="decimal"/>
      <w:lvlRestart w:val="0"/>
      <w:lvlText w:val="(%5)"/>
      <w:lvlJc w:val="left"/>
      <w:pPr>
        <w:tabs>
          <w:tab w:val="num" w:pos="3864"/>
        </w:tabs>
        <w:ind w:left="3240" w:firstLine="0"/>
      </w:pPr>
      <w:rPr>
        <w:rFonts w:hint="default"/>
      </w:rPr>
    </w:lvl>
    <w:lvl w:ilvl="5" w:tplc="D9C035F8" w:tentative="1">
      <w:start w:val="1"/>
      <w:numFmt w:val="lowerRoman"/>
      <w:lvlText w:val="%6."/>
      <w:lvlJc w:val="right"/>
      <w:pPr>
        <w:tabs>
          <w:tab w:val="num" w:pos="4320"/>
        </w:tabs>
        <w:ind w:left="4320" w:hanging="180"/>
      </w:pPr>
    </w:lvl>
    <w:lvl w:ilvl="6" w:tplc="D820CBD0" w:tentative="1">
      <w:start w:val="1"/>
      <w:numFmt w:val="decimal"/>
      <w:lvlText w:val="%7."/>
      <w:lvlJc w:val="left"/>
      <w:pPr>
        <w:tabs>
          <w:tab w:val="num" w:pos="5040"/>
        </w:tabs>
        <w:ind w:left="5040" w:hanging="360"/>
      </w:pPr>
    </w:lvl>
    <w:lvl w:ilvl="7" w:tplc="70B09EA2" w:tentative="1">
      <w:start w:val="1"/>
      <w:numFmt w:val="lowerLetter"/>
      <w:lvlText w:val="%8."/>
      <w:lvlJc w:val="left"/>
      <w:pPr>
        <w:tabs>
          <w:tab w:val="num" w:pos="5760"/>
        </w:tabs>
        <w:ind w:left="5760" w:hanging="360"/>
      </w:pPr>
    </w:lvl>
    <w:lvl w:ilvl="8" w:tplc="1C7ADCD0" w:tentative="1">
      <w:start w:val="1"/>
      <w:numFmt w:val="lowerRoman"/>
      <w:lvlText w:val="%9."/>
      <w:lvlJc w:val="right"/>
      <w:pPr>
        <w:tabs>
          <w:tab w:val="num" w:pos="6480"/>
        </w:tabs>
        <w:ind w:left="6480" w:hanging="180"/>
      </w:pPr>
    </w:lvl>
  </w:abstractNum>
  <w:abstractNum w:abstractNumId="23" w15:restartNumberingAfterBreak="0">
    <w:nsid w:val="79F73E7F"/>
    <w:multiLevelType w:val="hybridMultilevel"/>
    <w:tmpl w:val="79F8B58E"/>
    <w:lvl w:ilvl="0" w:tplc="5CEAD6D4">
      <w:start w:val="1"/>
      <w:numFmt w:val="hebrew1"/>
      <w:lvlText w:val="(%1)"/>
      <w:lvlJc w:val="left"/>
      <w:pPr>
        <w:tabs>
          <w:tab w:val="num" w:pos="624"/>
        </w:tabs>
        <w:ind w:left="0" w:firstLine="0"/>
      </w:pPr>
    </w:lvl>
    <w:lvl w:ilvl="1" w:tplc="414A141A">
      <w:start w:val="1"/>
      <w:numFmt w:val="lowerLetter"/>
      <w:lvlText w:val="%2."/>
      <w:lvlJc w:val="left"/>
      <w:pPr>
        <w:ind w:left="1440" w:hanging="360"/>
      </w:pPr>
    </w:lvl>
    <w:lvl w:ilvl="2" w:tplc="8174C2AA">
      <w:start w:val="1"/>
      <w:numFmt w:val="lowerRoman"/>
      <w:lvlText w:val="%3."/>
      <w:lvlJc w:val="right"/>
      <w:pPr>
        <w:ind w:left="2160" w:hanging="180"/>
      </w:pPr>
    </w:lvl>
    <w:lvl w:ilvl="3" w:tplc="AA78355E">
      <w:start w:val="1"/>
      <w:numFmt w:val="decimal"/>
      <w:lvlText w:val="%4."/>
      <w:lvlJc w:val="left"/>
      <w:pPr>
        <w:ind w:left="2880" w:hanging="360"/>
      </w:pPr>
    </w:lvl>
    <w:lvl w:ilvl="4" w:tplc="E76E05FA">
      <w:start w:val="1"/>
      <w:numFmt w:val="lowerLetter"/>
      <w:lvlText w:val="%5."/>
      <w:lvlJc w:val="left"/>
      <w:pPr>
        <w:ind w:left="3600" w:hanging="360"/>
      </w:pPr>
    </w:lvl>
    <w:lvl w:ilvl="5" w:tplc="8E526A84">
      <w:start w:val="1"/>
      <w:numFmt w:val="lowerRoman"/>
      <w:lvlText w:val="%6."/>
      <w:lvlJc w:val="right"/>
      <w:pPr>
        <w:ind w:left="4320" w:hanging="180"/>
      </w:pPr>
    </w:lvl>
    <w:lvl w:ilvl="6" w:tplc="ADB20DD4">
      <w:start w:val="1"/>
      <w:numFmt w:val="decimal"/>
      <w:lvlText w:val="%7."/>
      <w:lvlJc w:val="left"/>
      <w:pPr>
        <w:ind w:left="5040" w:hanging="360"/>
      </w:pPr>
    </w:lvl>
    <w:lvl w:ilvl="7" w:tplc="E43A0232">
      <w:start w:val="1"/>
      <w:numFmt w:val="lowerLetter"/>
      <w:lvlText w:val="%8."/>
      <w:lvlJc w:val="left"/>
      <w:pPr>
        <w:ind w:left="5760" w:hanging="360"/>
      </w:pPr>
    </w:lvl>
    <w:lvl w:ilvl="8" w:tplc="7E726F8C">
      <w:start w:val="1"/>
      <w:numFmt w:val="lowerRoman"/>
      <w:lvlText w:val="%9."/>
      <w:lvlJc w:val="right"/>
      <w:pPr>
        <w:ind w:left="6480" w:hanging="180"/>
      </w:pPr>
    </w:lvl>
  </w:abstractNum>
  <w:num w:numId="1">
    <w:abstractNumId w:val="0"/>
  </w:num>
  <w:num w:numId="2">
    <w:abstractNumId w:val="14"/>
  </w:num>
  <w:num w:numId="3">
    <w:abstractNumId w:val="22"/>
  </w:num>
  <w:num w:numId="4">
    <w:abstractNumId w:val="1"/>
  </w:num>
  <w:num w:numId="5">
    <w:abstractNumId w:val="6"/>
  </w:num>
  <w:num w:numId="6">
    <w:abstractNumId w:val="15"/>
  </w:num>
  <w:num w:numId="7">
    <w:abstractNumId w:val="1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3"/>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F5"/>
    <w:rsid w:val="0002047E"/>
    <w:rsid w:val="00037279"/>
    <w:rsid w:val="00045144"/>
    <w:rsid w:val="00067F42"/>
    <w:rsid w:val="00072E92"/>
    <w:rsid w:val="0007790B"/>
    <w:rsid w:val="00084415"/>
    <w:rsid w:val="000902B0"/>
    <w:rsid w:val="00092B80"/>
    <w:rsid w:val="000A17C6"/>
    <w:rsid w:val="000A2A45"/>
    <w:rsid w:val="000A48DE"/>
    <w:rsid w:val="000B060C"/>
    <w:rsid w:val="000B2EE6"/>
    <w:rsid w:val="000B6329"/>
    <w:rsid w:val="000C3F46"/>
    <w:rsid w:val="000C47F5"/>
    <w:rsid w:val="000E3314"/>
    <w:rsid w:val="000F2459"/>
    <w:rsid w:val="00120436"/>
    <w:rsid w:val="00150436"/>
    <w:rsid w:val="001610DE"/>
    <w:rsid w:val="00167294"/>
    <w:rsid w:val="001673D4"/>
    <w:rsid w:val="00171E7F"/>
    <w:rsid w:val="001758C1"/>
    <w:rsid w:val="0017779F"/>
    <w:rsid w:val="001A74E9"/>
    <w:rsid w:val="001A7A1B"/>
    <w:rsid w:val="001C44DA"/>
    <w:rsid w:val="001C4FDA"/>
    <w:rsid w:val="001D3C44"/>
    <w:rsid w:val="001D440C"/>
    <w:rsid w:val="002016FF"/>
    <w:rsid w:val="0020440D"/>
    <w:rsid w:val="00227FEF"/>
    <w:rsid w:val="00254581"/>
    <w:rsid w:val="0025477B"/>
    <w:rsid w:val="00261554"/>
    <w:rsid w:val="00261879"/>
    <w:rsid w:val="00275C03"/>
    <w:rsid w:val="00280D58"/>
    <w:rsid w:val="00283F1F"/>
    <w:rsid w:val="00295111"/>
    <w:rsid w:val="002A46BA"/>
    <w:rsid w:val="002B1696"/>
    <w:rsid w:val="002D4BDB"/>
    <w:rsid w:val="002E22E0"/>
    <w:rsid w:val="002E5E31"/>
    <w:rsid w:val="00303B4C"/>
    <w:rsid w:val="00313668"/>
    <w:rsid w:val="00321E62"/>
    <w:rsid w:val="00327BF8"/>
    <w:rsid w:val="00340AFA"/>
    <w:rsid w:val="0036166E"/>
    <w:rsid w:val="003654C4"/>
    <w:rsid w:val="003658CB"/>
    <w:rsid w:val="00366CFB"/>
    <w:rsid w:val="0036794C"/>
    <w:rsid w:val="00373508"/>
    <w:rsid w:val="00377F6E"/>
    <w:rsid w:val="00395E3B"/>
    <w:rsid w:val="00396023"/>
    <w:rsid w:val="003C24BA"/>
    <w:rsid w:val="003C279D"/>
    <w:rsid w:val="003C3B6B"/>
    <w:rsid w:val="003F0A5F"/>
    <w:rsid w:val="00420E41"/>
    <w:rsid w:val="00424C94"/>
    <w:rsid w:val="004435AC"/>
    <w:rsid w:val="004437EC"/>
    <w:rsid w:val="00447608"/>
    <w:rsid w:val="00451746"/>
    <w:rsid w:val="00470EAC"/>
    <w:rsid w:val="0049458B"/>
    <w:rsid w:val="00495FD8"/>
    <w:rsid w:val="004B0A65"/>
    <w:rsid w:val="004B1BE9"/>
    <w:rsid w:val="004D1845"/>
    <w:rsid w:val="004D572D"/>
    <w:rsid w:val="004E68FD"/>
    <w:rsid w:val="00500C0C"/>
    <w:rsid w:val="00505483"/>
    <w:rsid w:val="00522A49"/>
    <w:rsid w:val="00524D56"/>
    <w:rsid w:val="005273CE"/>
    <w:rsid w:val="00536643"/>
    <w:rsid w:val="00546678"/>
    <w:rsid w:val="005506B9"/>
    <w:rsid w:val="005817EC"/>
    <w:rsid w:val="005837DC"/>
    <w:rsid w:val="00590B77"/>
    <w:rsid w:val="00594A3A"/>
    <w:rsid w:val="005A255E"/>
    <w:rsid w:val="005A342D"/>
    <w:rsid w:val="005B232D"/>
    <w:rsid w:val="005C363E"/>
    <w:rsid w:val="005D61F3"/>
    <w:rsid w:val="005E1C6B"/>
    <w:rsid w:val="005F76B0"/>
    <w:rsid w:val="00602877"/>
    <w:rsid w:val="00624C4B"/>
    <w:rsid w:val="00625C16"/>
    <w:rsid w:val="00634F61"/>
    <w:rsid w:val="00637D56"/>
    <w:rsid w:val="006527A7"/>
    <w:rsid w:val="00695A47"/>
    <w:rsid w:val="006A0CB7"/>
    <w:rsid w:val="006B5AE2"/>
    <w:rsid w:val="006C7978"/>
    <w:rsid w:val="006D3A08"/>
    <w:rsid w:val="006D3DCC"/>
    <w:rsid w:val="006F0259"/>
    <w:rsid w:val="00700433"/>
    <w:rsid w:val="00702755"/>
    <w:rsid w:val="0070472C"/>
    <w:rsid w:val="00705D97"/>
    <w:rsid w:val="007115A6"/>
    <w:rsid w:val="0071364B"/>
    <w:rsid w:val="007501F5"/>
    <w:rsid w:val="007509A6"/>
    <w:rsid w:val="007748B8"/>
    <w:rsid w:val="007872B4"/>
    <w:rsid w:val="00791CBE"/>
    <w:rsid w:val="007B5301"/>
    <w:rsid w:val="007C47F1"/>
    <w:rsid w:val="007C693F"/>
    <w:rsid w:val="007C6ADD"/>
    <w:rsid w:val="007F081D"/>
    <w:rsid w:val="0082136D"/>
    <w:rsid w:val="008320F6"/>
    <w:rsid w:val="0083318E"/>
    <w:rsid w:val="00841223"/>
    <w:rsid w:val="00846BE9"/>
    <w:rsid w:val="00853131"/>
    <w:rsid w:val="00853207"/>
    <w:rsid w:val="008628F2"/>
    <w:rsid w:val="008713A4"/>
    <w:rsid w:val="00875F10"/>
    <w:rsid w:val="008A29BC"/>
    <w:rsid w:val="008A6C63"/>
    <w:rsid w:val="008B1AAE"/>
    <w:rsid w:val="008C6035"/>
    <w:rsid w:val="008C7015"/>
    <w:rsid w:val="008D1DFB"/>
    <w:rsid w:val="008E03B4"/>
    <w:rsid w:val="008E5E3F"/>
    <w:rsid w:val="008F43C7"/>
    <w:rsid w:val="0090279B"/>
    <w:rsid w:val="00905942"/>
    <w:rsid w:val="00914904"/>
    <w:rsid w:val="00917226"/>
    <w:rsid w:val="009179C0"/>
    <w:rsid w:val="009258CE"/>
    <w:rsid w:val="00941674"/>
    <w:rsid w:val="009515F0"/>
    <w:rsid w:val="009670BA"/>
    <w:rsid w:val="00982347"/>
    <w:rsid w:val="009830CB"/>
    <w:rsid w:val="009D478A"/>
    <w:rsid w:val="009D729B"/>
    <w:rsid w:val="009E6E93"/>
    <w:rsid w:val="009F1518"/>
    <w:rsid w:val="009F5773"/>
    <w:rsid w:val="00A15971"/>
    <w:rsid w:val="00A22C90"/>
    <w:rsid w:val="00A23B23"/>
    <w:rsid w:val="00A42723"/>
    <w:rsid w:val="00A61392"/>
    <w:rsid w:val="00A64A6D"/>
    <w:rsid w:val="00A66020"/>
    <w:rsid w:val="00A8656F"/>
    <w:rsid w:val="00AB02EE"/>
    <w:rsid w:val="00AB3F3A"/>
    <w:rsid w:val="00AC319D"/>
    <w:rsid w:val="00AD4EC9"/>
    <w:rsid w:val="00AD6FFC"/>
    <w:rsid w:val="00AE2CD9"/>
    <w:rsid w:val="00AF31E6"/>
    <w:rsid w:val="00AF33F1"/>
    <w:rsid w:val="00AF4150"/>
    <w:rsid w:val="00AF7752"/>
    <w:rsid w:val="00B0509A"/>
    <w:rsid w:val="00B120B2"/>
    <w:rsid w:val="00B50340"/>
    <w:rsid w:val="00B62B72"/>
    <w:rsid w:val="00B65508"/>
    <w:rsid w:val="00B77D9B"/>
    <w:rsid w:val="00B84E01"/>
    <w:rsid w:val="00B8517A"/>
    <w:rsid w:val="00BA6446"/>
    <w:rsid w:val="00BD47B7"/>
    <w:rsid w:val="00BF3B44"/>
    <w:rsid w:val="00BF4155"/>
    <w:rsid w:val="00C046A4"/>
    <w:rsid w:val="00C135D5"/>
    <w:rsid w:val="00C1442F"/>
    <w:rsid w:val="00C179BC"/>
    <w:rsid w:val="00C22DCB"/>
    <w:rsid w:val="00C2506A"/>
    <w:rsid w:val="00C3598A"/>
    <w:rsid w:val="00C360BC"/>
    <w:rsid w:val="00C423B6"/>
    <w:rsid w:val="00C44800"/>
    <w:rsid w:val="00C52EC2"/>
    <w:rsid w:val="00C61DC1"/>
    <w:rsid w:val="00C64AFF"/>
    <w:rsid w:val="00C661EE"/>
    <w:rsid w:val="00C72438"/>
    <w:rsid w:val="00C763E4"/>
    <w:rsid w:val="00C8624A"/>
    <w:rsid w:val="00CA2728"/>
    <w:rsid w:val="00CA5363"/>
    <w:rsid w:val="00CB6D60"/>
    <w:rsid w:val="00CC04BE"/>
    <w:rsid w:val="00CC5815"/>
    <w:rsid w:val="00CE1DE3"/>
    <w:rsid w:val="00CE24B8"/>
    <w:rsid w:val="00CE5849"/>
    <w:rsid w:val="00CE680D"/>
    <w:rsid w:val="00D14D51"/>
    <w:rsid w:val="00D278F7"/>
    <w:rsid w:val="00D37550"/>
    <w:rsid w:val="00D40A29"/>
    <w:rsid w:val="00D4339C"/>
    <w:rsid w:val="00D45756"/>
    <w:rsid w:val="00D45D27"/>
    <w:rsid w:val="00D46308"/>
    <w:rsid w:val="00D75B8A"/>
    <w:rsid w:val="00D86E57"/>
    <w:rsid w:val="00D90B9E"/>
    <w:rsid w:val="00D91F31"/>
    <w:rsid w:val="00D953A6"/>
    <w:rsid w:val="00D96B24"/>
    <w:rsid w:val="00DA1983"/>
    <w:rsid w:val="00DD6C7B"/>
    <w:rsid w:val="00DE4C06"/>
    <w:rsid w:val="00DE5B80"/>
    <w:rsid w:val="00DF1992"/>
    <w:rsid w:val="00E05B09"/>
    <w:rsid w:val="00E2257E"/>
    <w:rsid w:val="00E33AE3"/>
    <w:rsid w:val="00E61903"/>
    <w:rsid w:val="00E64116"/>
    <w:rsid w:val="00E70EE8"/>
    <w:rsid w:val="00E81CF0"/>
    <w:rsid w:val="00EA08D4"/>
    <w:rsid w:val="00EA624B"/>
    <w:rsid w:val="00EB057D"/>
    <w:rsid w:val="00EB18E4"/>
    <w:rsid w:val="00EB5C85"/>
    <w:rsid w:val="00EB7D0B"/>
    <w:rsid w:val="00EC0AC2"/>
    <w:rsid w:val="00EC1FB3"/>
    <w:rsid w:val="00EC2CD4"/>
    <w:rsid w:val="00EE088E"/>
    <w:rsid w:val="00EE09AD"/>
    <w:rsid w:val="00EE5145"/>
    <w:rsid w:val="00F04742"/>
    <w:rsid w:val="00F053E5"/>
    <w:rsid w:val="00F10D2D"/>
    <w:rsid w:val="00F161DB"/>
    <w:rsid w:val="00F16831"/>
    <w:rsid w:val="00F20BF5"/>
    <w:rsid w:val="00F326C7"/>
    <w:rsid w:val="00F3623F"/>
    <w:rsid w:val="00F41C33"/>
    <w:rsid w:val="00F423F1"/>
    <w:rsid w:val="00F4792E"/>
    <w:rsid w:val="00F502A7"/>
    <w:rsid w:val="00F53584"/>
    <w:rsid w:val="00F549E5"/>
    <w:rsid w:val="00F63F05"/>
    <w:rsid w:val="00F72368"/>
    <w:rsid w:val="00F762C5"/>
    <w:rsid w:val="00F821F6"/>
    <w:rsid w:val="00F84D49"/>
    <w:rsid w:val="00F85D2D"/>
    <w:rsid w:val="00FB0768"/>
    <w:rsid w:val="00FC0067"/>
    <w:rsid w:val="00FD12DF"/>
    <w:rsid w:val="00FD331C"/>
    <w:rsid w:val="00FE082C"/>
    <w:rsid w:val="00FE2A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37EC"/>
    <w:rPr>
      <w:rFonts w:cs="Arial"/>
      <w:b/>
      <w:bCs w:val="0"/>
      <w:vanish/>
      <w:color w:val="010000"/>
      <w:bdr w:val="single" w:sz="4" w:space="0" w:color="FF66FF"/>
    </w:rPr>
  </w:style>
  <w:style w:type="table" w:styleId="afd">
    <w:name w:val="Table Grid"/>
    <w:basedOn w:val="a1"/>
    <w:rsid w:val="0044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625C16"/>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customStyle="1" w:styleId="TableBlockOutdent">
    <w:name w:val="Table BlockOutdent"/>
    <w:basedOn w:val="TableBlock"/>
    <w:rsid w:val="00625C16"/>
    <w:pPr>
      <w:ind w:left="624" w:hanging="624"/>
    </w:pPr>
  </w:style>
  <w:style w:type="paragraph" w:customStyle="1" w:styleId="TableText">
    <w:name w:val="Table Text"/>
    <w:basedOn w:val="a"/>
    <w:rsid w:val="006527A7"/>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styleId="afe">
    <w:name w:val="List Paragraph"/>
    <w:basedOn w:val="a"/>
    <w:uiPriority w:val="34"/>
    <w:qFormat/>
    <w:rsid w:val="00E2257E"/>
    <w:pPr>
      <w:ind w:left="720"/>
      <w:contextualSpacing/>
    </w:pPr>
  </w:style>
  <w:style w:type="paragraph" w:customStyle="1" w:styleId="TableInnerSideHeading">
    <w:name w:val="Table InnerSideHeading"/>
    <w:basedOn w:val="a"/>
    <w:rsid w:val="00624C4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character" w:customStyle="1" w:styleId="default">
    <w:name w:val="default"/>
    <w:qFormat/>
    <w:rsid w:val="00624C4B"/>
    <w:rPr>
      <w:rFonts w:ascii="Times New Roman" w:hAnsi="Times New Roman" w:cs="Times New Roman" w:hint="default"/>
      <w:sz w:val="26"/>
      <w:szCs w:val="26"/>
    </w:rPr>
  </w:style>
  <w:style w:type="paragraph" w:customStyle="1" w:styleId="TableSideHeading">
    <w:name w:val="Table SideHeading"/>
    <w:basedOn w:val="TableText"/>
    <w:rsid w:val="002E22E0"/>
    <w:pPr>
      <w:outlineLvl w:val="2"/>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477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6265951">
      <w:bodyDiv w:val="1"/>
      <w:marLeft w:val="0"/>
      <w:marRight w:val="0"/>
      <w:marTop w:val="0"/>
      <w:marBottom w:val="0"/>
      <w:divBdr>
        <w:top w:val="none" w:sz="0" w:space="0" w:color="auto"/>
        <w:left w:val="none" w:sz="0" w:space="0" w:color="auto"/>
        <w:bottom w:val="none" w:sz="0" w:space="0" w:color="auto"/>
        <w:right w:val="none" w:sz="0" w:space="0" w:color="auto"/>
      </w:divBdr>
    </w:div>
    <w:div w:id="780565025">
      <w:bodyDiv w:val="1"/>
      <w:marLeft w:val="0"/>
      <w:marRight w:val="0"/>
      <w:marTop w:val="0"/>
      <w:marBottom w:val="0"/>
      <w:divBdr>
        <w:top w:val="none" w:sz="0" w:space="0" w:color="auto"/>
        <w:left w:val="none" w:sz="0" w:space="0" w:color="auto"/>
        <w:bottom w:val="none" w:sz="0" w:space="0" w:color="auto"/>
        <w:right w:val="none" w:sz="0" w:space="0" w:color="auto"/>
      </w:divBdr>
    </w:div>
    <w:div w:id="1066219902">
      <w:bodyDiv w:val="1"/>
      <w:marLeft w:val="0"/>
      <w:marRight w:val="0"/>
      <w:marTop w:val="0"/>
      <w:marBottom w:val="0"/>
      <w:divBdr>
        <w:top w:val="none" w:sz="0" w:space="0" w:color="auto"/>
        <w:left w:val="none" w:sz="0" w:space="0" w:color="auto"/>
        <w:bottom w:val="none" w:sz="0" w:space="0" w:color="auto"/>
        <w:right w:val="none" w:sz="0" w:space="0" w:color="auto"/>
      </w:divBdr>
    </w:div>
    <w:div w:id="1100643607">
      <w:bodyDiv w:val="1"/>
      <w:marLeft w:val="0"/>
      <w:marRight w:val="0"/>
      <w:marTop w:val="0"/>
      <w:marBottom w:val="0"/>
      <w:divBdr>
        <w:top w:val="none" w:sz="0" w:space="0" w:color="auto"/>
        <w:left w:val="none" w:sz="0" w:space="0" w:color="auto"/>
        <w:bottom w:val="none" w:sz="0" w:space="0" w:color="auto"/>
        <w:right w:val="none" w:sz="0" w:space="0" w:color="auto"/>
      </w:divBdr>
    </w:div>
    <w:div w:id="1343967779">
      <w:bodyDiv w:val="1"/>
      <w:marLeft w:val="0"/>
      <w:marRight w:val="0"/>
      <w:marTop w:val="0"/>
      <w:marBottom w:val="0"/>
      <w:divBdr>
        <w:top w:val="none" w:sz="0" w:space="0" w:color="auto"/>
        <w:left w:val="none" w:sz="0" w:space="0" w:color="auto"/>
        <w:bottom w:val="none" w:sz="0" w:space="0" w:color="auto"/>
        <w:right w:val="none" w:sz="0" w:space="0" w:color="auto"/>
      </w:divBdr>
    </w:div>
    <w:div w:id="1450857648">
      <w:bodyDiv w:val="1"/>
      <w:marLeft w:val="0"/>
      <w:marRight w:val="0"/>
      <w:marTop w:val="0"/>
      <w:marBottom w:val="0"/>
      <w:divBdr>
        <w:top w:val="none" w:sz="0" w:space="0" w:color="auto"/>
        <w:left w:val="none" w:sz="0" w:space="0" w:color="auto"/>
        <w:bottom w:val="none" w:sz="0" w:space="0" w:color="auto"/>
        <w:right w:val="none" w:sz="0" w:space="0" w:color="auto"/>
      </w:divBdr>
    </w:div>
    <w:div w:id="1464618061">
      <w:bodyDiv w:val="1"/>
      <w:marLeft w:val="0"/>
      <w:marRight w:val="0"/>
      <w:marTop w:val="0"/>
      <w:marBottom w:val="0"/>
      <w:divBdr>
        <w:top w:val="none" w:sz="0" w:space="0" w:color="auto"/>
        <w:left w:val="none" w:sz="0" w:space="0" w:color="auto"/>
        <w:bottom w:val="none" w:sz="0" w:space="0" w:color="auto"/>
        <w:right w:val="none" w:sz="0" w:space="0" w:color="auto"/>
      </w:divBdr>
    </w:div>
    <w:div w:id="1512528411">
      <w:bodyDiv w:val="1"/>
      <w:marLeft w:val="0"/>
      <w:marRight w:val="0"/>
      <w:marTop w:val="0"/>
      <w:marBottom w:val="0"/>
      <w:divBdr>
        <w:top w:val="none" w:sz="0" w:space="0" w:color="auto"/>
        <w:left w:val="none" w:sz="0" w:space="0" w:color="auto"/>
        <w:bottom w:val="none" w:sz="0" w:space="0" w:color="auto"/>
        <w:right w:val="none" w:sz="0" w:space="0" w:color="auto"/>
      </w:divBdr>
    </w:div>
    <w:div w:id="1601791409">
      <w:bodyDiv w:val="1"/>
      <w:marLeft w:val="0"/>
      <w:marRight w:val="0"/>
      <w:marTop w:val="0"/>
      <w:marBottom w:val="0"/>
      <w:divBdr>
        <w:top w:val="none" w:sz="0" w:space="0" w:color="auto"/>
        <w:left w:val="none" w:sz="0" w:space="0" w:color="auto"/>
        <w:bottom w:val="none" w:sz="0" w:space="0" w:color="auto"/>
        <w:right w:val="none" w:sz="0" w:space="0" w:color="auto"/>
      </w:divBdr>
    </w:div>
    <w:div w:id="1610553051">
      <w:bodyDiv w:val="1"/>
      <w:marLeft w:val="0"/>
      <w:marRight w:val="0"/>
      <w:marTop w:val="0"/>
      <w:marBottom w:val="0"/>
      <w:divBdr>
        <w:top w:val="none" w:sz="0" w:space="0" w:color="auto"/>
        <w:left w:val="none" w:sz="0" w:space="0" w:color="auto"/>
        <w:bottom w:val="none" w:sz="0" w:space="0" w:color="auto"/>
        <w:right w:val="none" w:sz="0" w:space="0" w:color="auto"/>
      </w:divBdr>
    </w:div>
    <w:div w:id="1653173721">
      <w:bodyDiv w:val="1"/>
      <w:marLeft w:val="0"/>
      <w:marRight w:val="0"/>
      <w:marTop w:val="0"/>
      <w:marBottom w:val="0"/>
      <w:divBdr>
        <w:top w:val="none" w:sz="0" w:space="0" w:color="auto"/>
        <w:left w:val="none" w:sz="0" w:space="0" w:color="auto"/>
        <w:bottom w:val="none" w:sz="0" w:space="0" w:color="auto"/>
        <w:right w:val="none" w:sz="0" w:space="0" w:color="auto"/>
      </w:divBdr>
    </w:div>
    <w:div w:id="1670211367">
      <w:bodyDiv w:val="1"/>
      <w:marLeft w:val="0"/>
      <w:marRight w:val="0"/>
      <w:marTop w:val="0"/>
      <w:marBottom w:val="0"/>
      <w:divBdr>
        <w:top w:val="none" w:sz="0" w:space="0" w:color="auto"/>
        <w:left w:val="none" w:sz="0" w:space="0" w:color="auto"/>
        <w:bottom w:val="none" w:sz="0" w:space="0" w:color="auto"/>
        <w:right w:val="none" w:sz="0" w:space="0" w:color="auto"/>
      </w:divBdr>
    </w:div>
    <w:div w:id="1734809380">
      <w:bodyDiv w:val="1"/>
      <w:marLeft w:val="0"/>
      <w:marRight w:val="0"/>
      <w:marTop w:val="0"/>
      <w:marBottom w:val="0"/>
      <w:divBdr>
        <w:top w:val="none" w:sz="0" w:space="0" w:color="auto"/>
        <w:left w:val="none" w:sz="0" w:space="0" w:color="auto"/>
        <w:bottom w:val="none" w:sz="0" w:space="0" w:color="auto"/>
        <w:right w:val="none" w:sz="0" w:space="0" w:color="auto"/>
      </w:divBdr>
    </w:div>
    <w:div w:id="1743024753">
      <w:bodyDiv w:val="1"/>
      <w:marLeft w:val="0"/>
      <w:marRight w:val="0"/>
      <w:marTop w:val="0"/>
      <w:marBottom w:val="0"/>
      <w:divBdr>
        <w:top w:val="none" w:sz="0" w:space="0" w:color="auto"/>
        <w:left w:val="none" w:sz="0" w:space="0" w:color="auto"/>
        <w:bottom w:val="none" w:sz="0" w:space="0" w:color="auto"/>
        <w:right w:val="none" w:sz="0" w:space="0" w:color="auto"/>
      </w:divBdr>
    </w:div>
    <w:div w:id="1760835912">
      <w:bodyDiv w:val="1"/>
      <w:marLeft w:val="0"/>
      <w:marRight w:val="0"/>
      <w:marTop w:val="0"/>
      <w:marBottom w:val="0"/>
      <w:divBdr>
        <w:top w:val="none" w:sz="0" w:space="0" w:color="auto"/>
        <w:left w:val="none" w:sz="0" w:space="0" w:color="auto"/>
        <w:bottom w:val="none" w:sz="0" w:space="0" w:color="auto"/>
        <w:right w:val="none" w:sz="0" w:space="0" w:color="auto"/>
      </w:divBdr>
    </w:div>
    <w:div w:id="1815483532">
      <w:bodyDiv w:val="1"/>
      <w:marLeft w:val="0"/>
      <w:marRight w:val="0"/>
      <w:marTop w:val="0"/>
      <w:marBottom w:val="0"/>
      <w:divBdr>
        <w:top w:val="none" w:sz="0" w:space="0" w:color="auto"/>
        <w:left w:val="none" w:sz="0" w:space="0" w:color="auto"/>
        <w:bottom w:val="none" w:sz="0" w:space="0" w:color="auto"/>
        <w:right w:val="none" w:sz="0" w:space="0" w:color="auto"/>
      </w:divBdr>
    </w:div>
    <w:div w:id="1993170809">
      <w:bodyDiv w:val="1"/>
      <w:marLeft w:val="0"/>
      <w:marRight w:val="0"/>
      <w:marTop w:val="0"/>
      <w:marBottom w:val="0"/>
      <w:divBdr>
        <w:top w:val="none" w:sz="0" w:space="0" w:color="auto"/>
        <w:left w:val="none" w:sz="0" w:space="0" w:color="auto"/>
        <w:bottom w:val="none" w:sz="0" w:space="0" w:color="auto"/>
        <w:right w:val="none" w:sz="0" w:space="0" w:color="auto"/>
      </w:divBdr>
    </w:div>
    <w:div w:id="1993175312">
      <w:bodyDiv w:val="1"/>
      <w:marLeft w:val="0"/>
      <w:marRight w:val="0"/>
      <w:marTop w:val="0"/>
      <w:marBottom w:val="0"/>
      <w:divBdr>
        <w:top w:val="none" w:sz="0" w:space="0" w:color="auto"/>
        <w:left w:val="none" w:sz="0" w:space="0" w:color="auto"/>
        <w:bottom w:val="none" w:sz="0" w:space="0" w:color="auto"/>
        <w:right w:val="none" w:sz="0" w:space="0" w:color="auto"/>
      </w:divBdr>
    </w:div>
    <w:div w:id="2060126320">
      <w:bodyDiv w:val="1"/>
      <w:marLeft w:val="0"/>
      <w:marRight w:val="0"/>
      <w:marTop w:val="0"/>
      <w:marBottom w:val="0"/>
      <w:divBdr>
        <w:top w:val="none" w:sz="0" w:space="0" w:color="auto"/>
        <w:left w:val="none" w:sz="0" w:space="0" w:color="auto"/>
        <w:bottom w:val="none" w:sz="0" w:space="0" w:color="auto"/>
        <w:right w:val="none" w:sz="0" w:space="0" w:color="auto"/>
      </w:divBdr>
    </w:div>
    <w:div w:id="211216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071AD-5597-4013-9868-799EC6AD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36</Pages>
  <Words>12106</Words>
  <Characters>69006</Characters>
  <Application>Microsoft Office Word</Application>
  <DocSecurity>0</DocSecurity>
  <Lines>575</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2021-02-15T09:30:00Z</dcterms:modified>
</cp:coreProperties>
</file>