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D597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C38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5977" w:rsidP="008320F6">
      <w:pPr>
        <w:ind w:firstLine="0"/>
        <w:rPr>
          <w:b/>
          <w:bCs/>
          <w:rtl/>
        </w:rPr>
      </w:pPr>
      <w:r>
        <w:rPr>
          <w:b/>
          <w:bCs/>
          <w:rtl/>
        </w:rPr>
        <w:t>מושב שני</w:t>
      </w:r>
    </w:p>
    <w:p w:rsidR="00E64116" w:rsidRDefault="00E64116" w:rsidP="0049458B">
      <w:pPr>
        <w:rPr>
          <w:rtl/>
        </w:rPr>
      </w:pPr>
    </w:p>
    <w:p w:rsidR="004B7F56" w:rsidRPr="008713A4" w:rsidRDefault="004B7F5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D5977" w:rsidP="006D5977">
      <w:pPr>
        <w:ind w:firstLine="0"/>
        <w:jc w:val="center"/>
        <w:outlineLvl w:val="0"/>
        <w:rPr>
          <w:b/>
          <w:bCs/>
          <w:rtl/>
        </w:rPr>
      </w:pPr>
      <w:r>
        <w:rPr>
          <w:b/>
          <w:bCs/>
          <w:rtl/>
        </w:rPr>
        <w:t>פרוטוקול מס'</w:t>
      </w:r>
      <w:r>
        <w:rPr>
          <w:rFonts w:hint="cs"/>
          <w:b/>
          <w:bCs/>
          <w:rtl/>
        </w:rPr>
        <w:t xml:space="preserve"> 206</w:t>
      </w:r>
    </w:p>
    <w:p w:rsidR="00E64116" w:rsidRPr="008713A4" w:rsidRDefault="006D5977" w:rsidP="008320F6">
      <w:pPr>
        <w:ind w:firstLine="0"/>
        <w:jc w:val="center"/>
        <w:outlineLvl w:val="0"/>
        <w:rPr>
          <w:b/>
          <w:bCs/>
          <w:rtl/>
        </w:rPr>
      </w:pPr>
      <w:r>
        <w:rPr>
          <w:b/>
          <w:bCs/>
          <w:rtl/>
        </w:rPr>
        <w:t>מישיבת ועדת החוקה, חוק ומשפט</w:t>
      </w:r>
    </w:p>
    <w:p w:rsidR="00E64116" w:rsidRPr="008713A4" w:rsidRDefault="006D5977" w:rsidP="006D5977">
      <w:pPr>
        <w:ind w:firstLine="0"/>
        <w:jc w:val="center"/>
        <w:outlineLvl w:val="0"/>
        <w:rPr>
          <w:b/>
          <w:bCs/>
          <w:u w:val="single"/>
          <w:rtl/>
        </w:rPr>
      </w:pPr>
      <w:r>
        <w:rPr>
          <w:b/>
          <w:bCs/>
          <w:u w:val="single"/>
          <w:rtl/>
        </w:rPr>
        <w:t>יום שלישי, כ"ה באדר התשפ"א (09 במרץ 2021), שעה 11:</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C38D3" w:rsidRDefault="006D5977" w:rsidP="006C38D3">
      <w:pPr>
        <w:pStyle w:val="a7"/>
        <w:jc w:val="both"/>
        <w:rPr>
          <w:b w:val="0"/>
          <w:bCs w:val="0"/>
          <w:u w:val="none"/>
          <w:rtl/>
        </w:rPr>
      </w:pPr>
      <w:bookmarkStart w:id="0" w:name="ET_subject_623588_1"/>
      <w:r w:rsidRPr="006C38D3">
        <w:rPr>
          <w:rStyle w:val="TagStyle"/>
          <w:b/>
          <w:bCs w:val="0"/>
          <w:u w:val="none"/>
          <w:rtl/>
        </w:rPr>
        <w:t xml:space="preserve"> &lt;&lt; נושא &gt;&gt; </w:t>
      </w:r>
      <w:r w:rsidRPr="006C38D3">
        <w:rPr>
          <w:b w:val="0"/>
          <w:bCs w:val="0"/>
          <w:u w:val="none"/>
          <w:rtl/>
        </w:rPr>
        <w:t xml:space="preserve">1. הצעת תקנות סמכויות מיוחדות להתמודדות עם נגיף הקורונה החדש (הוראת שעה) (הגבלת פעילות והוראות נוספות)(תיקון מס' 34), </w:t>
      </w:r>
      <w:r w:rsidR="005579B1" w:rsidRPr="006C38D3">
        <w:rPr>
          <w:rFonts w:hint="cs"/>
          <w:b w:val="0"/>
          <w:bCs w:val="0"/>
          <w:u w:val="none"/>
          <w:rtl/>
        </w:rPr>
        <w:t>התשפ"א-2020.</w:t>
      </w:r>
      <w:r w:rsidRPr="006C38D3">
        <w:rPr>
          <w:rStyle w:val="TagStyle"/>
          <w:b/>
          <w:bCs w:val="0"/>
          <w:u w:val="none"/>
          <w:rtl/>
        </w:rPr>
        <w:t xml:space="preserve"> &lt;&lt; נושא &gt;&gt;</w:t>
      </w:r>
      <w:r w:rsidRPr="006C38D3">
        <w:rPr>
          <w:b w:val="0"/>
          <w:bCs w:val="0"/>
          <w:u w:val="none"/>
          <w:rtl/>
        </w:rPr>
        <w:t xml:space="preserve">   </w:t>
      </w:r>
      <w:bookmarkEnd w:id="0"/>
    </w:p>
    <w:p w:rsidR="00E64116" w:rsidRPr="006C38D3" w:rsidRDefault="006D5977" w:rsidP="006C38D3">
      <w:pPr>
        <w:pStyle w:val="a7"/>
        <w:jc w:val="both"/>
        <w:rPr>
          <w:b w:val="0"/>
          <w:bCs w:val="0"/>
          <w:u w:val="none"/>
          <w:rtl/>
        </w:rPr>
      </w:pPr>
      <w:bookmarkStart w:id="1" w:name="ET_subject_623589_2"/>
      <w:r w:rsidRPr="006C38D3">
        <w:rPr>
          <w:rStyle w:val="TagStyle"/>
          <w:b/>
          <w:bCs w:val="0"/>
          <w:u w:val="none"/>
          <w:rtl/>
        </w:rPr>
        <w:t xml:space="preserve"> &lt;&lt; נושא &gt;&gt; </w:t>
      </w:r>
      <w:r w:rsidRPr="006C38D3">
        <w:rPr>
          <w:b w:val="0"/>
          <w:bCs w:val="0"/>
          <w:u w:val="none"/>
          <w:rtl/>
        </w:rPr>
        <w:t xml:space="preserve">2. הצעת תקנות סמכויות מיוחדות להתמודדות עם נגיף הקורונה החדש (הוראת שעה) (הגבלת היציאה מישראל והכניסה אליה)(תיקון מס' 4), </w:t>
      </w:r>
      <w:r w:rsidR="00C278B4" w:rsidRPr="006C38D3">
        <w:rPr>
          <w:rFonts w:hint="cs"/>
          <w:b w:val="0"/>
          <w:bCs w:val="0"/>
          <w:u w:val="none"/>
          <w:rtl/>
        </w:rPr>
        <w:t>התשפ"א-2021.</w:t>
      </w:r>
      <w:r w:rsidRPr="006C38D3">
        <w:rPr>
          <w:rStyle w:val="TagStyle"/>
          <w:b/>
          <w:bCs w:val="0"/>
          <w:u w:val="none"/>
          <w:rtl/>
        </w:rPr>
        <w:t xml:space="preserve"> &lt;&lt; נושא &gt;&gt;</w:t>
      </w:r>
      <w:r w:rsidRPr="006C38D3">
        <w:rPr>
          <w:b w:val="0"/>
          <w:bCs w:val="0"/>
          <w:u w:val="none"/>
          <w:rtl/>
        </w:rPr>
        <w:t xml:space="preserve">   </w:t>
      </w:r>
      <w:bookmarkEnd w:id="1"/>
    </w:p>
    <w:p w:rsidR="006D5977" w:rsidRPr="006C38D3" w:rsidRDefault="006D5977" w:rsidP="006C38D3">
      <w:pPr>
        <w:pStyle w:val="a7"/>
        <w:jc w:val="both"/>
        <w:rPr>
          <w:b w:val="0"/>
          <w:bCs w:val="0"/>
          <w:u w:val="none"/>
          <w:rtl/>
        </w:rPr>
      </w:pPr>
      <w:bookmarkStart w:id="2" w:name="ET_subject_623590_3"/>
      <w:r w:rsidRPr="006C38D3">
        <w:rPr>
          <w:rStyle w:val="TagStyle"/>
          <w:b/>
          <w:bCs w:val="0"/>
          <w:u w:val="none"/>
          <w:rtl/>
        </w:rPr>
        <w:t xml:space="preserve"> &lt;&lt; נושא &gt;&gt; </w:t>
      </w:r>
      <w:r w:rsidRPr="006C38D3">
        <w:rPr>
          <w:b w:val="0"/>
          <w:bCs w:val="0"/>
          <w:u w:val="none"/>
          <w:rtl/>
        </w:rPr>
        <w:t xml:space="preserve">3. הצעת תקנות סמכויות מיוחדות להתמודדות עם נגיף הקורונה החדש (הוראת שעה) (הגבלת פעילות והוראות נוספות)(תיקון מס' 33), </w:t>
      </w:r>
      <w:r w:rsidR="00C278B4" w:rsidRPr="006C38D3">
        <w:rPr>
          <w:rFonts w:hint="cs"/>
          <w:b w:val="0"/>
          <w:bCs w:val="0"/>
          <w:u w:val="none"/>
          <w:rtl/>
        </w:rPr>
        <w:t>התשפ"א-2021.</w:t>
      </w:r>
      <w:r w:rsidRPr="006C38D3">
        <w:rPr>
          <w:rStyle w:val="TagStyle"/>
          <w:b/>
          <w:bCs w:val="0"/>
          <w:u w:val="none"/>
          <w:rtl/>
        </w:rPr>
        <w:t xml:space="preserve"> &lt;&lt; נושא &gt;&gt;</w:t>
      </w:r>
      <w:r w:rsidRPr="006C38D3">
        <w:rPr>
          <w:b w:val="0"/>
          <w:bCs w:val="0"/>
          <w:u w:val="none"/>
          <w:rtl/>
        </w:rPr>
        <w:t xml:space="preserve">   </w:t>
      </w:r>
      <w:bookmarkEnd w:id="2"/>
    </w:p>
    <w:p w:rsidR="006D5977" w:rsidRPr="006C38D3" w:rsidRDefault="006D5977" w:rsidP="006C38D3">
      <w:pPr>
        <w:pStyle w:val="a7"/>
        <w:jc w:val="both"/>
        <w:rPr>
          <w:b w:val="0"/>
          <w:bCs w:val="0"/>
          <w:u w:val="none"/>
          <w:rtl/>
        </w:rPr>
      </w:pPr>
      <w:bookmarkStart w:id="3" w:name="ET_subject_623594_4"/>
      <w:r w:rsidRPr="006C38D3">
        <w:rPr>
          <w:rStyle w:val="TagStyle"/>
          <w:b/>
          <w:bCs w:val="0"/>
          <w:u w:val="none"/>
          <w:rtl/>
        </w:rPr>
        <w:t xml:space="preserve"> &lt;&lt; נושא &gt;&gt; </w:t>
      </w:r>
      <w:r w:rsidRPr="006C38D3">
        <w:rPr>
          <w:b w:val="0"/>
          <w:bCs w:val="0"/>
          <w:u w:val="none"/>
          <w:rtl/>
        </w:rPr>
        <w:t xml:space="preserve">4. הצעת תקנות סמכויות מיוחדות להתמודדות עם נגיף הקורונה החדש (הוראת שעה) (חובת ביצוע בדיקה בכניסה לישראל)(תיקון), </w:t>
      </w:r>
      <w:r w:rsidR="00C278B4" w:rsidRPr="006C38D3">
        <w:rPr>
          <w:rFonts w:hint="cs"/>
          <w:b w:val="0"/>
          <w:bCs w:val="0"/>
          <w:u w:val="none"/>
          <w:rtl/>
        </w:rPr>
        <w:t>התשפ"א-2021.</w:t>
      </w:r>
      <w:r w:rsidRPr="006C38D3">
        <w:rPr>
          <w:rStyle w:val="TagStyle"/>
          <w:b/>
          <w:bCs w:val="0"/>
          <w:u w:val="none"/>
          <w:rtl/>
        </w:rPr>
        <w:t xml:space="preserve"> &lt;&lt; נושא &gt;&gt;</w:t>
      </w:r>
      <w:r w:rsidRPr="006C38D3">
        <w:rPr>
          <w:b w:val="0"/>
          <w:bCs w:val="0"/>
          <w:u w:val="none"/>
          <w:rtl/>
        </w:rPr>
        <w:t xml:space="preserve">   </w:t>
      </w:r>
      <w:bookmarkEnd w:id="3"/>
    </w:p>
    <w:p w:rsidR="006D5977" w:rsidRDefault="006D5977" w:rsidP="007C693F">
      <w:pPr>
        <w:spacing w:before="60"/>
        <w:ind w:firstLine="0"/>
        <w:rPr>
          <w:rtl/>
        </w:rPr>
      </w:pPr>
    </w:p>
    <w:p w:rsidR="006D5977" w:rsidRPr="008713A4" w:rsidRDefault="006D59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D5977" w:rsidP="00EC1FB3">
      <w:pPr>
        <w:ind w:firstLine="0"/>
        <w:rPr>
          <w:rtl/>
        </w:rPr>
      </w:pPr>
      <w:r w:rsidRPr="006D5977">
        <w:rPr>
          <w:rtl/>
        </w:rPr>
        <w:t>יעקב אשר – היו"ר</w:t>
      </w:r>
    </w:p>
    <w:p w:rsidR="006D5977" w:rsidRPr="004B7F56" w:rsidRDefault="006D5977" w:rsidP="006D5977">
      <w:pPr>
        <w:ind w:firstLine="0"/>
        <w:rPr>
          <w:rtl/>
        </w:rPr>
      </w:pPr>
      <w:r w:rsidRPr="004B7F56">
        <w:rPr>
          <w:rtl/>
        </w:rPr>
        <w:t>תהלה פרידמן</w:t>
      </w:r>
      <w:r w:rsidRPr="004B7F56">
        <w:rPr>
          <w:rFonts w:hint="cs"/>
          <w:rtl/>
        </w:rPr>
        <w:t xml:space="preserve"> </w:t>
      </w:r>
      <w:r w:rsidRPr="004B7F56">
        <w:rPr>
          <w:rtl/>
        </w:rPr>
        <w:t>–</w:t>
      </w:r>
      <w:r w:rsidRPr="004B7F56">
        <w:rPr>
          <w:rFonts w:hint="cs"/>
          <w:rtl/>
        </w:rPr>
        <w:t xml:space="preserve"> מ"מ היו"ר</w:t>
      </w:r>
    </w:p>
    <w:p w:rsidR="006D5977" w:rsidRPr="006D5977" w:rsidRDefault="006D5977" w:rsidP="00EC1FB3">
      <w:pPr>
        <w:ind w:firstLine="0"/>
        <w:rPr>
          <w:rtl/>
        </w:rPr>
      </w:pPr>
      <w:r w:rsidRPr="004B7F56">
        <w:rPr>
          <w:rtl/>
        </w:rPr>
        <w:t>אוסאמה סעדי</w:t>
      </w:r>
    </w:p>
    <w:p w:rsidR="00E64116" w:rsidRDefault="00E64116" w:rsidP="00DE5B80">
      <w:pPr>
        <w:ind w:firstLine="0"/>
        <w:rPr>
          <w:rtl/>
        </w:rPr>
      </w:pPr>
    </w:p>
    <w:p w:rsidR="006C38D3" w:rsidRDefault="006C38D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D5977" w:rsidRDefault="006D5977" w:rsidP="00EC1FB3">
      <w:pPr>
        <w:ind w:firstLine="0"/>
        <w:outlineLvl w:val="1"/>
        <w:rPr>
          <w:rtl/>
        </w:rPr>
      </w:pPr>
      <w:r>
        <w:rPr>
          <w:rFonts w:hint="cs"/>
          <w:rtl/>
        </w:rPr>
        <w:t>מיכל וונש</w:t>
      </w:r>
    </w:p>
    <w:p w:rsidR="006D5977" w:rsidRDefault="006D5977" w:rsidP="00EC1FB3">
      <w:pPr>
        <w:ind w:firstLine="0"/>
        <w:outlineLvl w:val="1"/>
        <w:rPr>
          <w:rtl/>
        </w:rPr>
      </w:pPr>
      <w:r>
        <w:rPr>
          <w:rFonts w:hint="cs"/>
          <w:rtl/>
        </w:rPr>
        <w:t>בועז טופורובסקי</w:t>
      </w:r>
    </w:p>
    <w:p w:rsidR="006D5977" w:rsidRDefault="006D5977" w:rsidP="00EC1FB3">
      <w:pPr>
        <w:ind w:firstLine="0"/>
        <w:outlineLvl w:val="1"/>
        <w:rPr>
          <w:rtl/>
        </w:rPr>
      </w:pPr>
      <w:r>
        <w:rPr>
          <w:rFonts w:hint="cs"/>
          <w:rtl/>
        </w:rPr>
        <w:t>ענת כנפו</w:t>
      </w:r>
    </w:p>
    <w:p w:rsidR="006D5977" w:rsidRPr="006D5977" w:rsidRDefault="006D5977" w:rsidP="00EC1FB3">
      <w:pPr>
        <w:ind w:firstLine="0"/>
        <w:outlineLvl w:val="1"/>
        <w:rPr>
          <w:rtl/>
        </w:rPr>
      </w:pPr>
      <w:r>
        <w:rPr>
          <w:rFonts w:hint="cs"/>
          <w:rtl/>
        </w:rPr>
        <w:t>שבח שטרן</w:t>
      </w:r>
    </w:p>
    <w:p w:rsidR="002E5E31" w:rsidRDefault="002E5E31" w:rsidP="00DE5B80">
      <w:pPr>
        <w:ind w:firstLine="0"/>
        <w:rPr>
          <w:b/>
          <w:bCs/>
          <w:u w:val="single"/>
          <w:rtl/>
        </w:rPr>
      </w:pPr>
    </w:p>
    <w:p w:rsidR="004B7F56" w:rsidRPr="000C47F5" w:rsidRDefault="004B7F5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9411" w:type="dxa"/>
        <w:tblInd w:w="-24" w:type="dxa"/>
        <w:tblLook w:val="04A0" w:firstRow="1" w:lastRow="0" w:firstColumn="1" w:lastColumn="0" w:noHBand="0" w:noVBand="1"/>
      </w:tblPr>
      <w:tblGrid>
        <w:gridCol w:w="2168"/>
        <w:gridCol w:w="336"/>
        <w:gridCol w:w="6907"/>
      </w:tblGrid>
      <w:tr w:rsidR="00E9061E" w:rsidTr="006C38D3">
        <w:tc>
          <w:tcPr>
            <w:tcW w:w="2168" w:type="dxa"/>
            <w:shd w:val="clear" w:color="auto" w:fill="auto"/>
          </w:tcPr>
          <w:p w:rsidR="00E9061E" w:rsidRDefault="00E9061E" w:rsidP="00DE5B80">
            <w:pPr>
              <w:ind w:firstLine="0"/>
              <w:rPr>
                <w:rtl/>
              </w:rPr>
            </w:pPr>
            <w:r>
              <w:rPr>
                <w:rtl/>
              </w:rPr>
              <w:t>נינא כהן קרן</w:t>
            </w:r>
          </w:p>
        </w:tc>
        <w:tc>
          <w:tcPr>
            <w:tcW w:w="336" w:type="dxa"/>
            <w:shd w:val="clear" w:color="auto" w:fill="auto"/>
          </w:tcPr>
          <w:p w:rsidR="00E9061E" w:rsidRDefault="00E9061E" w:rsidP="00DE5B80">
            <w:pPr>
              <w:ind w:firstLine="0"/>
              <w:rPr>
                <w:rtl/>
              </w:rPr>
            </w:pPr>
            <w:r>
              <w:rPr>
                <w:rtl/>
              </w:rPr>
              <w:t>–</w:t>
            </w:r>
          </w:p>
        </w:tc>
        <w:tc>
          <w:tcPr>
            <w:tcW w:w="6907" w:type="dxa"/>
            <w:shd w:val="clear" w:color="auto" w:fill="auto"/>
          </w:tcPr>
          <w:p w:rsidR="00E9061E" w:rsidRDefault="00E9061E" w:rsidP="00DE5B80">
            <w:pPr>
              <w:ind w:firstLine="0"/>
              <w:rPr>
                <w:rtl/>
              </w:rPr>
            </w:pPr>
            <w:r>
              <w:rPr>
                <w:rtl/>
              </w:rPr>
              <w:t>ייעוץ משפטי, משרד הבריאות</w:t>
            </w:r>
          </w:p>
        </w:tc>
      </w:tr>
      <w:tr w:rsidR="006D5977" w:rsidTr="006C38D3">
        <w:tc>
          <w:tcPr>
            <w:tcW w:w="2168" w:type="dxa"/>
            <w:shd w:val="clear" w:color="auto" w:fill="auto"/>
          </w:tcPr>
          <w:p w:rsidR="006D5977" w:rsidRDefault="006D5977" w:rsidP="00DE5B80">
            <w:pPr>
              <w:ind w:firstLine="0"/>
              <w:rPr>
                <w:rtl/>
              </w:rPr>
            </w:pPr>
            <w:r>
              <w:rPr>
                <w:rtl/>
              </w:rPr>
              <w:t>טל פוקס</w:t>
            </w:r>
          </w:p>
        </w:tc>
        <w:tc>
          <w:tcPr>
            <w:tcW w:w="336" w:type="dxa"/>
            <w:shd w:val="clear" w:color="auto" w:fill="auto"/>
          </w:tcPr>
          <w:p w:rsidR="006D5977" w:rsidRDefault="006D5977" w:rsidP="00DE5B80">
            <w:pPr>
              <w:ind w:firstLine="0"/>
              <w:rPr>
                <w:rtl/>
              </w:rPr>
            </w:pPr>
            <w:r>
              <w:rPr>
                <w:rtl/>
              </w:rPr>
              <w:t>–</w:t>
            </w:r>
          </w:p>
        </w:tc>
        <w:tc>
          <w:tcPr>
            <w:tcW w:w="6907" w:type="dxa"/>
            <w:shd w:val="clear" w:color="auto" w:fill="auto"/>
          </w:tcPr>
          <w:p w:rsidR="006D5977" w:rsidRDefault="00C278B4" w:rsidP="00C278B4">
            <w:pPr>
              <w:ind w:firstLine="0"/>
              <w:rPr>
                <w:rtl/>
              </w:rPr>
            </w:pPr>
            <w:r>
              <w:rPr>
                <w:rFonts w:hint="cs"/>
                <w:rtl/>
              </w:rPr>
              <w:t>לשכה משפטית</w:t>
            </w:r>
            <w:r w:rsidR="006D5977">
              <w:rPr>
                <w:rtl/>
              </w:rPr>
              <w:t>, משרד הבריאות</w:t>
            </w:r>
          </w:p>
        </w:tc>
      </w:tr>
      <w:tr w:rsidR="004700F7" w:rsidTr="006C38D3">
        <w:tc>
          <w:tcPr>
            <w:tcW w:w="2168" w:type="dxa"/>
            <w:shd w:val="clear" w:color="auto" w:fill="auto"/>
          </w:tcPr>
          <w:p w:rsidR="004700F7" w:rsidRDefault="004700F7" w:rsidP="00DE5B80">
            <w:pPr>
              <w:ind w:firstLine="0"/>
              <w:rPr>
                <w:rtl/>
              </w:rPr>
            </w:pPr>
            <w:r>
              <w:rPr>
                <w:rtl/>
              </w:rPr>
              <w:t>גאל אזריאל</w:t>
            </w:r>
          </w:p>
        </w:tc>
        <w:tc>
          <w:tcPr>
            <w:tcW w:w="336" w:type="dxa"/>
            <w:shd w:val="clear" w:color="auto" w:fill="auto"/>
          </w:tcPr>
          <w:p w:rsidR="004700F7" w:rsidRDefault="004700F7" w:rsidP="00DE5B80">
            <w:pPr>
              <w:ind w:firstLine="0"/>
              <w:rPr>
                <w:rtl/>
              </w:rPr>
            </w:pPr>
            <w:r>
              <w:rPr>
                <w:rtl/>
              </w:rPr>
              <w:t>–</w:t>
            </w:r>
          </w:p>
        </w:tc>
        <w:tc>
          <w:tcPr>
            <w:tcW w:w="6907" w:type="dxa"/>
            <w:shd w:val="clear" w:color="auto" w:fill="auto"/>
          </w:tcPr>
          <w:p w:rsidR="004700F7" w:rsidRDefault="004700F7" w:rsidP="00DE5B80">
            <w:pPr>
              <w:ind w:firstLine="0"/>
              <w:rPr>
                <w:rtl/>
              </w:rPr>
            </w:pPr>
            <w:r>
              <w:rPr>
                <w:rtl/>
              </w:rPr>
              <w:t>מחלקת י</w:t>
            </w:r>
            <w:r>
              <w:rPr>
                <w:rFonts w:hint="cs"/>
                <w:rtl/>
              </w:rPr>
              <w:t>י</w:t>
            </w:r>
            <w:r>
              <w:rPr>
                <w:rtl/>
              </w:rPr>
              <w:t>עוץ וחקיקה, משרד המשפטים</w:t>
            </w:r>
          </w:p>
        </w:tc>
      </w:tr>
      <w:tr w:rsidR="004700F7" w:rsidTr="006C38D3">
        <w:tc>
          <w:tcPr>
            <w:tcW w:w="2168" w:type="dxa"/>
            <w:shd w:val="clear" w:color="auto" w:fill="auto"/>
          </w:tcPr>
          <w:p w:rsidR="004700F7" w:rsidRDefault="004700F7" w:rsidP="00DE5B80">
            <w:pPr>
              <w:ind w:firstLine="0"/>
              <w:rPr>
                <w:rtl/>
              </w:rPr>
            </w:pPr>
            <w:r>
              <w:rPr>
                <w:rtl/>
              </w:rPr>
              <w:t>שי סומך</w:t>
            </w:r>
          </w:p>
        </w:tc>
        <w:tc>
          <w:tcPr>
            <w:tcW w:w="336" w:type="dxa"/>
            <w:shd w:val="clear" w:color="auto" w:fill="auto"/>
          </w:tcPr>
          <w:p w:rsidR="004700F7" w:rsidRDefault="004700F7" w:rsidP="00DE5B80">
            <w:pPr>
              <w:ind w:firstLine="0"/>
              <w:rPr>
                <w:rtl/>
              </w:rPr>
            </w:pPr>
            <w:r>
              <w:rPr>
                <w:rtl/>
              </w:rPr>
              <w:t>–</w:t>
            </w:r>
          </w:p>
        </w:tc>
        <w:tc>
          <w:tcPr>
            <w:tcW w:w="6907" w:type="dxa"/>
            <w:shd w:val="clear" w:color="auto" w:fill="auto"/>
          </w:tcPr>
          <w:p w:rsidR="004700F7" w:rsidRDefault="004700F7" w:rsidP="006D5977">
            <w:pPr>
              <w:ind w:firstLine="0"/>
              <w:rPr>
                <w:rtl/>
              </w:rPr>
            </w:pPr>
            <w:r>
              <w:rPr>
                <w:rtl/>
              </w:rPr>
              <w:t>מחלקת יי</w:t>
            </w:r>
            <w:r>
              <w:rPr>
                <w:rFonts w:hint="cs"/>
                <w:rtl/>
              </w:rPr>
              <w:t>ע</w:t>
            </w:r>
            <w:r>
              <w:rPr>
                <w:rtl/>
              </w:rPr>
              <w:t>וץ וחקיקה, משרד המשפטים</w:t>
            </w:r>
          </w:p>
        </w:tc>
      </w:tr>
    </w:tbl>
    <w:p w:rsidR="004B7F56" w:rsidRDefault="004B7F56" w:rsidP="00DE5B80">
      <w:pPr>
        <w:ind w:firstLine="0"/>
        <w:rPr>
          <w:b/>
          <w:bCs/>
          <w:u w:val="single"/>
          <w:rtl/>
        </w:rPr>
      </w:pPr>
    </w:p>
    <w:p w:rsidR="006C38D3" w:rsidRDefault="006C38D3" w:rsidP="00DE5B80">
      <w:pPr>
        <w:ind w:firstLine="0"/>
        <w:rPr>
          <w:b/>
          <w:bCs/>
          <w:u w:val="single"/>
          <w:rtl/>
        </w:rPr>
      </w:pPr>
    </w:p>
    <w:p w:rsidR="00E64116" w:rsidRDefault="006D5977" w:rsidP="00DE5B80">
      <w:pPr>
        <w:ind w:firstLine="0"/>
        <w:rPr>
          <w:b/>
          <w:bCs/>
          <w:u w:val="single"/>
          <w:rtl/>
        </w:rPr>
      </w:pPr>
      <w:r>
        <w:rPr>
          <w:rFonts w:hint="cs"/>
          <w:b/>
          <w:bCs/>
          <w:u w:val="single"/>
          <w:rtl/>
        </w:rPr>
        <w:t>משתתפים באמצעים מקוונים:</w:t>
      </w:r>
    </w:p>
    <w:tbl>
      <w:tblPr>
        <w:bidiVisual/>
        <w:tblW w:w="9411" w:type="dxa"/>
        <w:tblInd w:w="-24" w:type="dxa"/>
        <w:tblLook w:val="04A0" w:firstRow="1" w:lastRow="0" w:firstColumn="1" w:lastColumn="0" w:noHBand="0" w:noVBand="1"/>
      </w:tblPr>
      <w:tblGrid>
        <w:gridCol w:w="2168"/>
        <w:gridCol w:w="336"/>
        <w:gridCol w:w="6907"/>
      </w:tblGrid>
      <w:tr w:rsidR="006D5977" w:rsidTr="006C38D3">
        <w:tc>
          <w:tcPr>
            <w:tcW w:w="2168" w:type="dxa"/>
            <w:shd w:val="clear" w:color="auto" w:fill="auto"/>
          </w:tcPr>
          <w:p w:rsidR="006D5977" w:rsidRDefault="004700F7" w:rsidP="004700F7">
            <w:pPr>
              <w:ind w:firstLine="0"/>
              <w:rPr>
                <w:rtl/>
              </w:rPr>
            </w:pPr>
            <w:r>
              <w:rPr>
                <w:rFonts w:hint="cs"/>
                <w:rtl/>
              </w:rPr>
              <w:t xml:space="preserve">ד"ר </w:t>
            </w:r>
            <w:r w:rsidR="006D5977">
              <w:rPr>
                <w:rtl/>
              </w:rPr>
              <w:t>שרון אלרעי</w:t>
            </w:r>
            <w:r>
              <w:rPr>
                <w:rFonts w:hint="cs"/>
                <w:rtl/>
              </w:rPr>
              <w:t xml:space="preserve"> </w:t>
            </w:r>
            <w:r w:rsidR="006D5977">
              <w:rPr>
                <w:rtl/>
              </w:rPr>
              <w:t>פרייס</w:t>
            </w:r>
          </w:p>
        </w:tc>
        <w:tc>
          <w:tcPr>
            <w:tcW w:w="336" w:type="dxa"/>
            <w:shd w:val="clear" w:color="auto" w:fill="auto"/>
          </w:tcPr>
          <w:p w:rsidR="006D5977" w:rsidRDefault="006D5977" w:rsidP="00DE5B80">
            <w:pPr>
              <w:ind w:firstLine="0"/>
              <w:rPr>
                <w:rtl/>
              </w:rPr>
            </w:pPr>
            <w:r>
              <w:rPr>
                <w:rtl/>
              </w:rPr>
              <w:t>–</w:t>
            </w:r>
          </w:p>
        </w:tc>
        <w:tc>
          <w:tcPr>
            <w:tcW w:w="6907" w:type="dxa"/>
            <w:shd w:val="clear" w:color="auto" w:fill="auto"/>
          </w:tcPr>
          <w:p w:rsidR="006D5977" w:rsidRDefault="006D5977" w:rsidP="00C278B4">
            <w:pPr>
              <w:ind w:firstLine="0"/>
              <w:rPr>
                <w:rtl/>
              </w:rPr>
            </w:pPr>
            <w:r>
              <w:rPr>
                <w:rtl/>
              </w:rPr>
              <w:t>ראש שירותי ברי</w:t>
            </w:r>
            <w:r w:rsidR="00C278B4">
              <w:rPr>
                <w:rFonts w:hint="cs"/>
                <w:rtl/>
              </w:rPr>
              <w:t>אות הציבור</w:t>
            </w:r>
            <w:r>
              <w:rPr>
                <w:rtl/>
              </w:rPr>
              <w:t>, משרד הבריאות</w:t>
            </w:r>
          </w:p>
        </w:tc>
      </w:tr>
      <w:tr w:rsidR="009261C4" w:rsidTr="006C38D3">
        <w:tc>
          <w:tcPr>
            <w:tcW w:w="2168" w:type="dxa"/>
            <w:shd w:val="clear" w:color="auto" w:fill="auto"/>
          </w:tcPr>
          <w:p w:rsidR="009261C4" w:rsidRDefault="009261C4" w:rsidP="004700F7">
            <w:pPr>
              <w:ind w:firstLine="0"/>
              <w:rPr>
                <w:rtl/>
              </w:rPr>
            </w:pPr>
            <w:r>
              <w:rPr>
                <w:rFonts w:hint="cs"/>
                <w:rtl/>
              </w:rPr>
              <w:t>לילך וגנר</w:t>
            </w:r>
          </w:p>
        </w:tc>
        <w:tc>
          <w:tcPr>
            <w:tcW w:w="336" w:type="dxa"/>
            <w:shd w:val="clear" w:color="auto" w:fill="auto"/>
          </w:tcPr>
          <w:p w:rsidR="009261C4" w:rsidRDefault="009261C4" w:rsidP="00DE5B80">
            <w:pPr>
              <w:ind w:firstLine="0"/>
              <w:rPr>
                <w:rtl/>
              </w:rPr>
            </w:pPr>
            <w:r>
              <w:rPr>
                <w:rFonts w:hint="cs"/>
                <w:rtl/>
              </w:rPr>
              <w:t>–</w:t>
            </w:r>
          </w:p>
        </w:tc>
        <w:tc>
          <w:tcPr>
            <w:tcW w:w="6907" w:type="dxa"/>
            <w:shd w:val="clear" w:color="auto" w:fill="auto"/>
          </w:tcPr>
          <w:p w:rsidR="009261C4" w:rsidRDefault="009261C4" w:rsidP="00C278B4">
            <w:pPr>
              <w:ind w:firstLine="0"/>
              <w:rPr>
                <w:rtl/>
              </w:rPr>
            </w:pPr>
            <w:r>
              <w:rPr>
                <w:rFonts w:hint="cs"/>
                <w:rtl/>
              </w:rPr>
              <w:t>מחלקת ייעוץ וחקיקה, משרד המשפטים</w:t>
            </w:r>
          </w:p>
        </w:tc>
      </w:tr>
      <w:tr w:rsidR="009261C4" w:rsidTr="006C38D3">
        <w:tc>
          <w:tcPr>
            <w:tcW w:w="2168" w:type="dxa"/>
            <w:shd w:val="clear" w:color="auto" w:fill="auto"/>
          </w:tcPr>
          <w:p w:rsidR="009261C4" w:rsidRDefault="009261C4" w:rsidP="004700F7">
            <w:pPr>
              <w:ind w:firstLine="0"/>
              <w:rPr>
                <w:rtl/>
              </w:rPr>
            </w:pPr>
            <w:r>
              <w:rPr>
                <w:rFonts w:hint="cs"/>
                <w:rtl/>
              </w:rPr>
              <w:t>שילה אדלר</w:t>
            </w:r>
          </w:p>
        </w:tc>
        <w:tc>
          <w:tcPr>
            <w:tcW w:w="336" w:type="dxa"/>
            <w:shd w:val="clear" w:color="auto" w:fill="auto"/>
          </w:tcPr>
          <w:p w:rsidR="009261C4" w:rsidRDefault="009261C4" w:rsidP="00DE5B80">
            <w:pPr>
              <w:ind w:firstLine="0"/>
              <w:rPr>
                <w:rtl/>
              </w:rPr>
            </w:pPr>
            <w:r>
              <w:rPr>
                <w:rFonts w:hint="eastAsia"/>
                <w:rtl/>
              </w:rPr>
              <w:t>–</w:t>
            </w:r>
          </w:p>
        </w:tc>
        <w:tc>
          <w:tcPr>
            <w:tcW w:w="6907" w:type="dxa"/>
            <w:shd w:val="clear" w:color="auto" w:fill="auto"/>
          </w:tcPr>
          <w:p w:rsidR="009261C4" w:rsidRDefault="009261C4" w:rsidP="00C278B4">
            <w:pPr>
              <w:ind w:firstLine="0"/>
              <w:rPr>
                <w:rtl/>
              </w:rPr>
            </w:pPr>
            <w:r>
              <w:rPr>
                <w:rFonts w:hint="cs"/>
                <w:rtl/>
              </w:rPr>
              <w:t>המשנה למנכ"ל, משרד התחבורה והבטיחות בדרכים</w:t>
            </w:r>
          </w:p>
        </w:tc>
      </w:tr>
      <w:tr w:rsidR="009261C4" w:rsidTr="006C38D3">
        <w:tc>
          <w:tcPr>
            <w:tcW w:w="2168" w:type="dxa"/>
            <w:shd w:val="clear" w:color="auto" w:fill="auto"/>
          </w:tcPr>
          <w:p w:rsidR="009261C4" w:rsidRDefault="009261C4" w:rsidP="004700F7">
            <w:pPr>
              <w:ind w:firstLine="0"/>
              <w:rPr>
                <w:rtl/>
              </w:rPr>
            </w:pPr>
            <w:r>
              <w:rPr>
                <w:rFonts w:hint="cs"/>
                <w:rtl/>
              </w:rPr>
              <w:t>עירית ויסבלום</w:t>
            </w:r>
          </w:p>
        </w:tc>
        <w:tc>
          <w:tcPr>
            <w:tcW w:w="336" w:type="dxa"/>
            <w:shd w:val="clear" w:color="auto" w:fill="auto"/>
          </w:tcPr>
          <w:p w:rsidR="009261C4" w:rsidRDefault="009261C4" w:rsidP="00DE5B80">
            <w:pPr>
              <w:ind w:firstLine="0"/>
              <w:rPr>
                <w:rtl/>
              </w:rPr>
            </w:pPr>
            <w:r>
              <w:rPr>
                <w:rFonts w:hint="eastAsia"/>
                <w:rtl/>
              </w:rPr>
              <w:t>–</w:t>
            </w:r>
          </w:p>
        </w:tc>
        <w:tc>
          <w:tcPr>
            <w:tcW w:w="6907" w:type="dxa"/>
            <w:shd w:val="clear" w:color="auto" w:fill="auto"/>
          </w:tcPr>
          <w:p w:rsidR="009261C4" w:rsidRDefault="009261C4" w:rsidP="00C278B4">
            <w:pPr>
              <w:ind w:firstLine="0"/>
              <w:rPr>
                <w:rtl/>
              </w:rPr>
            </w:pPr>
            <w:r>
              <w:rPr>
                <w:rFonts w:hint="cs"/>
                <w:rtl/>
              </w:rPr>
              <w:t>לשכה משפטית, רשות האוכלוסין</w:t>
            </w:r>
          </w:p>
        </w:tc>
      </w:tr>
      <w:tr w:rsidR="00571023" w:rsidTr="006C38D3">
        <w:tc>
          <w:tcPr>
            <w:tcW w:w="2168" w:type="dxa"/>
            <w:shd w:val="clear" w:color="auto" w:fill="auto"/>
          </w:tcPr>
          <w:p w:rsidR="00571023" w:rsidRDefault="00571023" w:rsidP="004700F7">
            <w:pPr>
              <w:ind w:firstLine="0"/>
              <w:rPr>
                <w:rtl/>
              </w:rPr>
            </w:pPr>
            <w:r>
              <w:rPr>
                <w:rFonts w:hint="cs"/>
                <w:rtl/>
              </w:rPr>
              <w:t>אורי בוצמסקי</w:t>
            </w:r>
          </w:p>
        </w:tc>
        <w:tc>
          <w:tcPr>
            <w:tcW w:w="336" w:type="dxa"/>
            <w:shd w:val="clear" w:color="auto" w:fill="auto"/>
          </w:tcPr>
          <w:p w:rsidR="00571023" w:rsidRDefault="00571023" w:rsidP="00DE5B80">
            <w:pPr>
              <w:ind w:firstLine="0"/>
              <w:rPr>
                <w:rtl/>
              </w:rPr>
            </w:pPr>
            <w:r>
              <w:rPr>
                <w:rFonts w:hint="cs"/>
                <w:rtl/>
              </w:rPr>
              <w:t>–</w:t>
            </w:r>
          </w:p>
        </w:tc>
        <w:tc>
          <w:tcPr>
            <w:tcW w:w="6907" w:type="dxa"/>
            <w:shd w:val="clear" w:color="auto" w:fill="auto"/>
          </w:tcPr>
          <w:p w:rsidR="00571023" w:rsidRDefault="00571023" w:rsidP="00C278B4">
            <w:pPr>
              <w:ind w:firstLine="0"/>
              <w:rPr>
                <w:rtl/>
              </w:rPr>
            </w:pPr>
            <w:r>
              <w:rPr>
                <w:rFonts w:hint="cs"/>
                <w:rtl/>
              </w:rPr>
              <w:t>יועמ"ש מנהלת קורונה, משטרת ישראל</w:t>
            </w:r>
          </w:p>
        </w:tc>
      </w:tr>
      <w:tr w:rsidR="009277FF" w:rsidTr="006C38D3">
        <w:tc>
          <w:tcPr>
            <w:tcW w:w="2168" w:type="dxa"/>
            <w:shd w:val="clear" w:color="auto" w:fill="auto"/>
          </w:tcPr>
          <w:p w:rsidR="009277FF" w:rsidRDefault="009277FF" w:rsidP="00DE5B80">
            <w:pPr>
              <w:ind w:firstLine="0"/>
              <w:rPr>
                <w:rtl/>
              </w:rPr>
            </w:pPr>
            <w:r>
              <w:rPr>
                <w:rtl/>
              </w:rPr>
              <w:t>לירון אשל</w:t>
            </w:r>
          </w:p>
        </w:tc>
        <w:tc>
          <w:tcPr>
            <w:tcW w:w="336" w:type="dxa"/>
            <w:shd w:val="clear" w:color="auto" w:fill="auto"/>
          </w:tcPr>
          <w:p w:rsidR="009277FF" w:rsidRDefault="009277FF" w:rsidP="00DE5B80">
            <w:pPr>
              <w:ind w:firstLine="0"/>
              <w:rPr>
                <w:rtl/>
              </w:rPr>
            </w:pPr>
            <w:r>
              <w:rPr>
                <w:rtl/>
              </w:rPr>
              <w:t>–</w:t>
            </w:r>
          </w:p>
        </w:tc>
        <w:tc>
          <w:tcPr>
            <w:tcW w:w="6907" w:type="dxa"/>
            <w:shd w:val="clear" w:color="auto" w:fill="auto"/>
          </w:tcPr>
          <w:p w:rsidR="009277FF" w:rsidRDefault="009277FF" w:rsidP="00DE5B80">
            <w:pPr>
              <w:ind w:firstLine="0"/>
              <w:rPr>
                <w:rtl/>
              </w:rPr>
            </w:pPr>
            <w:r>
              <w:rPr>
                <w:rtl/>
              </w:rPr>
              <w:t>עו״ד ועו״ס, המועצה לשלום הילד</w:t>
            </w:r>
          </w:p>
        </w:tc>
      </w:tr>
      <w:tr w:rsidR="009277FF" w:rsidTr="006C38D3">
        <w:tc>
          <w:tcPr>
            <w:tcW w:w="2168" w:type="dxa"/>
            <w:shd w:val="clear" w:color="auto" w:fill="auto"/>
          </w:tcPr>
          <w:p w:rsidR="009277FF" w:rsidRDefault="009277FF" w:rsidP="00DE5B80">
            <w:pPr>
              <w:ind w:firstLine="0"/>
              <w:rPr>
                <w:rtl/>
              </w:rPr>
            </w:pPr>
            <w:r>
              <w:rPr>
                <w:rtl/>
              </w:rPr>
              <w:t>קרן חן סופר</w:t>
            </w:r>
          </w:p>
        </w:tc>
        <w:tc>
          <w:tcPr>
            <w:tcW w:w="336" w:type="dxa"/>
            <w:shd w:val="clear" w:color="auto" w:fill="auto"/>
          </w:tcPr>
          <w:p w:rsidR="009277FF" w:rsidRDefault="009277FF" w:rsidP="00DE5B80">
            <w:pPr>
              <w:ind w:firstLine="0"/>
              <w:rPr>
                <w:rtl/>
              </w:rPr>
            </w:pPr>
            <w:r>
              <w:rPr>
                <w:rtl/>
              </w:rPr>
              <w:t>–</w:t>
            </w:r>
          </w:p>
        </w:tc>
        <w:tc>
          <w:tcPr>
            <w:tcW w:w="6907" w:type="dxa"/>
            <w:shd w:val="clear" w:color="auto" w:fill="auto"/>
          </w:tcPr>
          <w:p w:rsidR="009277FF" w:rsidRDefault="009277FF" w:rsidP="00DE5B80">
            <w:pPr>
              <w:ind w:firstLine="0"/>
              <w:rPr>
                <w:rtl/>
              </w:rPr>
            </w:pPr>
            <w:r>
              <w:rPr>
                <w:rtl/>
              </w:rPr>
              <w:t>מנהלת המחלקה המשפטית, איגוד לשכות המסחר</w:t>
            </w:r>
          </w:p>
        </w:tc>
      </w:tr>
      <w:tr w:rsidR="009261C4" w:rsidTr="006C38D3">
        <w:tc>
          <w:tcPr>
            <w:tcW w:w="2168" w:type="dxa"/>
            <w:shd w:val="clear" w:color="auto" w:fill="auto"/>
          </w:tcPr>
          <w:p w:rsidR="009261C4" w:rsidRDefault="009261C4" w:rsidP="00DE5B80">
            <w:pPr>
              <w:ind w:firstLine="0"/>
              <w:rPr>
                <w:rtl/>
              </w:rPr>
            </w:pPr>
            <w:r>
              <w:rPr>
                <w:rFonts w:hint="cs"/>
                <w:rtl/>
              </w:rPr>
              <w:t>עידן מנסנו</w:t>
            </w:r>
          </w:p>
        </w:tc>
        <w:tc>
          <w:tcPr>
            <w:tcW w:w="336" w:type="dxa"/>
            <w:shd w:val="clear" w:color="auto" w:fill="auto"/>
          </w:tcPr>
          <w:p w:rsidR="009261C4" w:rsidRDefault="009261C4" w:rsidP="00DE5B80">
            <w:pPr>
              <w:ind w:firstLine="0"/>
              <w:rPr>
                <w:rtl/>
              </w:rPr>
            </w:pPr>
            <w:r>
              <w:rPr>
                <w:rFonts w:hint="cs"/>
                <w:rtl/>
              </w:rPr>
              <w:t>–</w:t>
            </w:r>
          </w:p>
        </w:tc>
        <w:tc>
          <w:tcPr>
            <w:tcW w:w="6907" w:type="dxa"/>
            <w:shd w:val="clear" w:color="auto" w:fill="auto"/>
          </w:tcPr>
          <w:p w:rsidR="009261C4" w:rsidRDefault="009261C4" w:rsidP="00DE5B80">
            <w:pPr>
              <w:ind w:firstLine="0"/>
              <w:rPr>
                <w:rtl/>
              </w:rPr>
            </w:pPr>
            <w:r>
              <w:rPr>
                <w:rFonts w:hint="cs"/>
                <w:rtl/>
              </w:rPr>
              <w:t>מייצג אזרחים</w:t>
            </w:r>
          </w:p>
        </w:tc>
      </w:tr>
    </w:tbl>
    <w:p w:rsidR="006D5977" w:rsidRPr="006D5977" w:rsidRDefault="006D5977" w:rsidP="00DE5B80">
      <w:pPr>
        <w:ind w:firstLine="0"/>
        <w:rPr>
          <w:rtl/>
        </w:rPr>
      </w:pPr>
    </w:p>
    <w:p w:rsidR="00E64116" w:rsidRDefault="00E64116" w:rsidP="00DE5B80">
      <w:pPr>
        <w:ind w:firstLine="0"/>
        <w:rPr>
          <w:rtl/>
        </w:rPr>
      </w:pPr>
    </w:p>
    <w:p w:rsidR="004B7F56" w:rsidRDefault="004B7F56" w:rsidP="00DE5B80">
      <w:pPr>
        <w:ind w:firstLine="0"/>
        <w:rPr>
          <w:rtl/>
        </w:rPr>
      </w:pPr>
    </w:p>
    <w:p w:rsidR="004B7F56" w:rsidRDefault="004B7F5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D5977" w:rsidP="00D40A29">
      <w:pPr>
        <w:ind w:firstLine="0"/>
        <w:rPr>
          <w:rtl/>
        </w:rPr>
      </w:pPr>
      <w:r>
        <w:rPr>
          <w:rtl/>
        </w:rPr>
        <w:t>גור בליי</w:t>
      </w:r>
    </w:p>
    <w:p w:rsidR="006D5977" w:rsidRPr="008713A4" w:rsidRDefault="006D5977"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6D597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D597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D5977" w:rsidP="008320F6">
      <w:pPr>
        <w:ind w:firstLine="0"/>
        <w:rPr>
          <w:rtl/>
        </w:rPr>
      </w:pPr>
      <w:r>
        <w:rPr>
          <w:rtl/>
        </w:rPr>
        <w:t>טלי רם</w:t>
      </w:r>
    </w:p>
    <w:p w:rsidR="006D5977" w:rsidRDefault="006D5977" w:rsidP="008320F6">
      <w:pPr>
        <w:ind w:firstLine="0"/>
        <w:rPr>
          <w:rtl/>
        </w:rPr>
      </w:pPr>
      <w:r>
        <w:rPr>
          <w:rFonts w:hint="cs"/>
          <w:rtl/>
        </w:rPr>
        <w:t>אתי אפלבוים</w:t>
      </w:r>
    </w:p>
    <w:p w:rsidR="006D5977" w:rsidRDefault="006D5977" w:rsidP="008320F6">
      <w:pPr>
        <w:ind w:firstLine="0"/>
        <w:rPr>
          <w:rtl/>
        </w:rPr>
      </w:pPr>
    </w:p>
    <w:p w:rsidR="006D5977" w:rsidRDefault="006D5977">
      <w:pPr>
        <w:bidi w:val="0"/>
        <w:spacing w:line="240" w:lineRule="auto"/>
        <w:ind w:firstLine="0"/>
        <w:jc w:val="left"/>
        <w:rPr>
          <w:rtl/>
        </w:rPr>
      </w:pPr>
      <w:r>
        <w:rPr>
          <w:rtl/>
        </w:rPr>
        <w:br w:type="page"/>
      </w:r>
    </w:p>
    <w:p w:rsidR="006D5977" w:rsidRDefault="006D5977" w:rsidP="00A33376">
      <w:pPr>
        <w:pStyle w:val="a7"/>
        <w:rPr>
          <w:rtl/>
        </w:rPr>
      </w:pPr>
      <w:bookmarkStart w:id="4" w:name="ET_subject_623588_5"/>
      <w:r w:rsidRPr="006D5977">
        <w:rPr>
          <w:rStyle w:val="TagStyle"/>
          <w:rtl/>
        </w:rPr>
        <w:lastRenderedPageBreak/>
        <w:t xml:space="preserve"> &lt;&lt; נושא &gt;&gt; </w:t>
      </w:r>
      <w:r>
        <w:rPr>
          <w:rtl/>
        </w:rPr>
        <w:t>הצעת תקנות סמכויות מיוחדות להתמודדות עם נגיף הקורונה החדש (הוראת שעה) (הגבלת פעילות והוראות נוספות)(תיקון מס' 34), התשפ"א-2020</w:t>
      </w:r>
      <w:r w:rsidRPr="006D5977">
        <w:rPr>
          <w:rStyle w:val="TagStyle"/>
          <w:rtl/>
        </w:rPr>
        <w:t xml:space="preserve"> &lt;&lt; נושא &gt;&gt;</w:t>
      </w:r>
      <w:r>
        <w:rPr>
          <w:rtl/>
        </w:rPr>
        <w:t xml:space="preserve">   </w:t>
      </w:r>
      <w:bookmarkEnd w:id="4"/>
    </w:p>
    <w:p w:rsidR="006D5977" w:rsidRDefault="006D5977">
      <w:pPr>
        <w:bidi w:val="0"/>
        <w:spacing w:line="240" w:lineRule="auto"/>
        <w:ind w:firstLine="0"/>
        <w:jc w:val="left"/>
        <w:rPr>
          <w:rtl/>
        </w:rPr>
      </w:pPr>
    </w:p>
    <w:p w:rsidR="006D5977" w:rsidRDefault="006D5977" w:rsidP="00A33376">
      <w:pPr>
        <w:pStyle w:val="a7"/>
        <w:rPr>
          <w:rtl/>
        </w:rPr>
      </w:pPr>
      <w:bookmarkStart w:id="5" w:name="ET_subject_623589_6"/>
      <w:r w:rsidRPr="006D5977">
        <w:rPr>
          <w:rStyle w:val="TagStyle"/>
          <w:rtl/>
        </w:rPr>
        <w:t xml:space="preserve"> &lt;&lt; נושא &gt;&gt; </w:t>
      </w:r>
      <w:r>
        <w:rPr>
          <w:rtl/>
        </w:rPr>
        <w:t>הצעת תקנות סמכויות מיוחדות להתמודדות עם נגיף הקורונה החדש (הוראת שעה) (הגבלת היציאה מישראל והכניסה אליה)(תיקון מס' 4), התשפ"א-2021</w:t>
      </w:r>
      <w:r w:rsidRPr="006D5977">
        <w:rPr>
          <w:rStyle w:val="TagStyle"/>
          <w:rtl/>
        </w:rPr>
        <w:t xml:space="preserve"> &lt;&lt; נושא &gt;&gt;</w:t>
      </w:r>
      <w:r>
        <w:rPr>
          <w:rtl/>
        </w:rPr>
        <w:t xml:space="preserve">   </w:t>
      </w:r>
      <w:bookmarkEnd w:id="5"/>
    </w:p>
    <w:p w:rsidR="006D5977" w:rsidRDefault="006D5977" w:rsidP="006D5977">
      <w:pPr>
        <w:pStyle w:val="KeepWithNext"/>
        <w:rPr>
          <w:rtl/>
        </w:rPr>
      </w:pPr>
    </w:p>
    <w:p w:rsidR="006D5977" w:rsidRDefault="006D5977" w:rsidP="00A33376">
      <w:pPr>
        <w:pStyle w:val="a7"/>
        <w:rPr>
          <w:rtl/>
        </w:rPr>
      </w:pPr>
      <w:bookmarkStart w:id="6" w:name="ET_subject_623590_7"/>
      <w:r w:rsidRPr="006D5977">
        <w:rPr>
          <w:rStyle w:val="TagStyle"/>
          <w:rtl/>
        </w:rPr>
        <w:t xml:space="preserve">&lt;&lt; נושא &gt;&gt; </w:t>
      </w:r>
      <w:r>
        <w:rPr>
          <w:rtl/>
        </w:rPr>
        <w:t>הצעת תקנות סמכויות מיוחדות להתמודדות עם נגיף הקורונה החדש (הוראת שעה) (הגבלת פעילות והוראות נוספות)(תיקון מס' 33), התשפ"א-2021</w:t>
      </w:r>
      <w:r w:rsidRPr="006D5977">
        <w:rPr>
          <w:rStyle w:val="TagStyle"/>
          <w:rtl/>
        </w:rPr>
        <w:t xml:space="preserve"> &lt;&lt; נושא &gt;&gt;</w:t>
      </w:r>
      <w:r>
        <w:rPr>
          <w:rtl/>
        </w:rPr>
        <w:t xml:space="preserve">   </w:t>
      </w:r>
      <w:bookmarkEnd w:id="6"/>
    </w:p>
    <w:p w:rsidR="006D5977" w:rsidRDefault="006D5977" w:rsidP="006D5977">
      <w:pPr>
        <w:pStyle w:val="KeepWithNext"/>
        <w:rPr>
          <w:rtl/>
        </w:rPr>
      </w:pPr>
    </w:p>
    <w:p w:rsidR="006D5977" w:rsidRDefault="006D5977" w:rsidP="00A33376">
      <w:pPr>
        <w:pStyle w:val="a7"/>
        <w:rPr>
          <w:rtl/>
        </w:rPr>
      </w:pPr>
      <w:bookmarkStart w:id="7" w:name="ET_subject_623594_8"/>
      <w:r w:rsidRPr="006D5977">
        <w:rPr>
          <w:rStyle w:val="TagStyle"/>
          <w:rtl/>
        </w:rPr>
        <w:t xml:space="preserve">&lt;&lt; נושא &gt;&gt; </w:t>
      </w:r>
      <w:r>
        <w:rPr>
          <w:rtl/>
        </w:rPr>
        <w:t>הצעת תקנות סמכויות מיוחדות להתמודדות עם נגיף הקורונה החדש (הוראת שעה) (חובת ביצוע בדיקה בכניסה לישראל)(תיקון), התשפ"א-2021</w:t>
      </w:r>
      <w:r w:rsidRPr="006D5977">
        <w:rPr>
          <w:rStyle w:val="TagStyle"/>
          <w:rtl/>
        </w:rPr>
        <w:t xml:space="preserve"> &lt;&lt; נושא &gt;&gt;</w:t>
      </w:r>
      <w:r>
        <w:rPr>
          <w:rtl/>
        </w:rPr>
        <w:t xml:space="preserve">   </w:t>
      </w:r>
      <w:bookmarkEnd w:id="7"/>
    </w:p>
    <w:p w:rsidR="006D5977" w:rsidRDefault="006D5977" w:rsidP="006D5977">
      <w:pPr>
        <w:pStyle w:val="KeepWithNext"/>
        <w:rPr>
          <w:rtl/>
        </w:rPr>
      </w:pPr>
    </w:p>
    <w:p w:rsidR="006C38D3" w:rsidRPr="006C38D3" w:rsidRDefault="006C38D3" w:rsidP="006C38D3">
      <w:pPr>
        <w:rPr>
          <w:rtl/>
        </w:rPr>
      </w:pPr>
    </w:p>
    <w:p w:rsidR="006D5977" w:rsidRDefault="006D5977" w:rsidP="00A33376">
      <w:pPr>
        <w:pStyle w:val="af8"/>
        <w:rPr>
          <w:rtl/>
        </w:rPr>
      </w:pPr>
      <w:bookmarkStart w:id="8" w:name="ET_yor_5069_9"/>
      <w:r w:rsidRPr="006D5977">
        <w:rPr>
          <w:rStyle w:val="TagStyle"/>
          <w:rtl/>
        </w:rPr>
        <w:t xml:space="preserve"> &lt;&lt; יור &gt;&gt; </w:t>
      </w:r>
      <w:r>
        <w:rPr>
          <w:rtl/>
        </w:rPr>
        <w:t>היו"ר יעקב אשר:</w:t>
      </w:r>
      <w:r w:rsidRPr="006D5977">
        <w:rPr>
          <w:rStyle w:val="TagStyle"/>
          <w:rtl/>
        </w:rPr>
        <w:t xml:space="preserve"> &lt;&lt; יור &gt;&gt;</w:t>
      </w:r>
      <w:r>
        <w:rPr>
          <w:rtl/>
        </w:rPr>
        <w:t xml:space="preserve">   </w:t>
      </w:r>
      <w:bookmarkEnd w:id="8"/>
    </w:p>
    <w:p w:rsidR="006D5977" w:rsidRDefault="006D5977" w:rsidP="006D5977">
      <w:pPr>
        <w:pStyle w:val="KeepWithNext"/>
        <w:rPr>
          <w:rtl/>
          <w:lang w:eastAsia="he-IL"/>
        </w:rPr>
      </w:pPr>
    </w:p>
    <w:p w:rsidR="009277FF" w:rsidRDefault="009277FF" w:rsidP="000A1977">
      <w:pPr>
        <w:rPr>
          <w:rtl/>
          <w:lang w:eastAsia="he-IL"/>
        </w:rPr>
      </w:pPr>
      <w:r>
        <w:rPr>
          <w:rFonts w:hint="cs"/>
          <w:rtl/>
          <w:lang w:eastAsia="he-IL"/>
        </w:rPr>
        <w:t xml:space="preserve">בוקר טוב, צוהריים טובים. אני פותח את ישיבת </w:t>
      </w:r>
      <w:bookmarkStart w:id="9" w:name="_ETM_Q1_1052028"/>
      <w:bookmarkEnd w:id="9"/>
      <w:r>
        <w:rPr>
          <w:rFonts w:hint="cs"/>
          <w:rtl/>
          <w:lang w:eastAsia="he-IL"/>
        </w:rPr>
        <w:t xml:space="preserve">ועדת החוקה. על סדר-היום יש לנו כמה קבצים של תקנות: הצעת תקנות סמכויות מיוחדות להתמודדות עם נגיף הקורונה החדש (הגבלת </w:t>
      </w:r>
      <w:bookmarkStart w:id="10" w:name="_ETM_Q1_1066150"/>
      <w:bookmarkEnd w:id="10"/>
      <w:r>
        <w:rPr>
          <w:rFonts w:hint="cs"/>
          <w:rtl/>
          <w:lang w:eastAsia="he-IL"/>
        </w:rPr>
        <w:t xml:space="preserve">פעילות) (תיקון מס' 34), מה שנקרא בלשון העם "התו </w:t>
      </w:r>
      <w:bookmarkStart w:id="11" w:name="_ETM_Q1_1070356"/>
      <w:bookmarkEnd w:id="11"/>
      <w:r>
        <w:rPr>
          <w:rFonts w:hint="cs"/>
          <w:rtl/>
          <w:lang w:eastAsia="he-IL"/>
        </w:rPr>
        <w:t xml:space="preserve">הירוק". קודם כול, אני שמח שזה נראה ככה, צריך לנהוג בזהירות אבל </w:t>
      </w:r>
      <w:bookmarkStart w:id="12" w:name="_ETM_Q1_1080902"/>
      <w:bookmarkEnd w:id="12"/>
      <w:r>
        <w:rPr>
          <w:rFonts w:hint="cs"/>
          <w:rtl/>
          <w:lang w:eastAsia="he-IL"/>
        </w:rPr>
        <w:t>נראה שמצד אחד החיים חוזרים למסלולם ובזהירות</w:t>
      </w:r>
      <w:bookmarkStart w:id="13" w:name="_ETM_Q1_1089235"/>
      <w:bookmarkEnd w:id="13"/>
      <w:r>
        <w:rPr>
          <w:rFonts w:hint="cs"/>
          <w:rtl/>
          <w:lang w:eastAsia="he-IL"/>
        </w:rPr>
        <w:t xml:space="preserve"> המתבקשת, ומצד שני נתוני התחלואה יורדים,  מתמתנים </w:t>
      </w:r>
      <w:bookmarkStart w:id="14" w:name="_ETM_Q1_1101750"/>
      <w:bookmarkEnd w:id="14"/>
      <w:r>
        <w:rPr>
          <w:rFonts w:hint="cs"/>
          <w:rtl/>
          <w:lang w:eastAsia="he-IL"/>
        </w:rPr>
        <w:t xml:space="preserve">בכל הפרמטרים </w:t>
      </w:r>
      <w:r>
        <w:rPr>
          <w:rtl/>
          <w:lang w:eastAsia="he-IL"/>
        </w:rPr>
        <w:t>–</w:t>
      </w:r>
      <w:r>
        <w:rPr>
          <w:rFonts w:hint="cs"/>
          <w:rtl/>
          <w:lang w:eastAsia="he-IL"/>
        </w:rPr>
        <w:t xml:space="preserve"> גם בפרמטרים של המקדם, גם בפרמטרים של </w:t>
      </w:r>
      <w:bookmarkStart w:id="15" w:name="_ETM_Q1_1104804"/>
      <w:bookmarkEnd w:id="15"/>
      <w:r w:rsidR="000A1977">
        <w:rPr>
          <w:rFonts w:hint="cs"/>
          <w:rtl/>
          <w:lang w:eastAsia="he-IL"/>
        </w:rPr>
        <w:t>פר</w:t>
      </w:r>
      <w:r>
        <w:rPr>
          <w:rFonts w:hint="cs"/>
          <w:rtl/>
          <w:lang w:eastAsia="he-IL"/>
        </w:rPr>
        <w:t xml:space="preserve"> הדבקה לעומת בדיקות, וכמובן הדבר הכי חשוב זה התוצאה של ירידה </w:t>
      </w:r>
      <w:bookmarkStart w:id="16" w:name="_ETM_Q1_1110427"/>
      <w:bookmarkEnd w:id="16"/>
      <w:r>
        <w:rPr>
          <w:rFonts w:hint="cs"/>
          <w:rtl/>
          <w:lang w:eastAsia="he-IL"/>
        </w:rPr>
        <w:t>משמעותית ועקבית בחולים קשה.</w:t>
      </w:r>
      <w:bookmarkStart w:id="17" w:name="_ETM_Q1_1124826"/>
      <w:bookmarkEnd w:id="17"/>
    </w:p>
    <w:p w:rsidR="009277FF" w:rsidRDefault="009277FF" w:rsidP="009277FF">
      <w:pPr>
        <w:rPr>
          <w:rtl/>
          <w:lang w:eastAsia="he-IL"/>
        </w:rPr>
      </w:pPr>
      <w:bookmarkStart w:id="18" w:name="_ETM_Q1_1124892"/>
      <w:bookmarkEnd w:id="18"/>
    </w:p>
    <w:p w:rsidR="006D5977" w:rsidRDefault="009277FF" w:rsidP="00955345">
      <w:pPr>
        <w:rPr>
          <w:rtl/>
          <w:lang w:eastAsia="he-IL"/>
        </w:rPr>
      </w:pPr>
      <w:bookmarkStart w:id="19" w:name="_ETM_Q1_1124987"/>
      <w:bookmarkStart w:id="20" w:name="_ETM_Q1_1125044"/>
      <w:bookmarkEnd w:id="19"/>
      <w:bookmarkEnd w:id="20"/>
      <w:r>
        <w:rPr>
          <w:rFonts w:hint="cs"/>
          <w:rtl/>
          <w:lang w:eastAsia="he-IL"/>
        </w:rPr>
        <w:t xml:space="preserve">אני שמח שזה הכיוון </w:t>
      </w:r>
      <w:bookmarkStart w:id="21" w:name="_ETM_Q1_1105900"/>
      <w:bookmarkEnd w:id="21"/>
      <w:r>
        <w:rPr>
          <w:rFonts w:hint="cs"/>
          <w:rtl/>
          <w:lang w:eastAsia="he-IL"/>
        </w:rPr>
        <w:t>ומקווה שזה ימשיך הלאה. כמובן לא צריך לפ</w:t>
      </w:r>
      <w:r w:rsidR="000A1977">
        <w:rPr>
          <w:rFonts w:hint="cs"/>
          <w:rtl/>
          <w:lang w:eastAsia="he-IL"/>
        </w:rPr>
        <w:t>צ</w:t>
      </w:r>
      <w:r>
        <w:rPr>
          <w:rFonts w:hint="cs"/>
          <w:rtl/>
          <w:lang w:eastAsia="he-IL"/>
        </w:rPr>
        <w:t xml:space="preserve">וח בחגיגות עדיין אבל לאט </w:t>
      </w:r>
      <w:bookmarkStart w:id="22" w:name="_ETM_Q1_1139086"/>
      <w:bookmarkEnd w:id="22"/>
      <w:r>
        <w:rPr>
          <w:rFonts w:hint="cs"/>
          <w:rtl/>
          <w:lang w:eastAsia="he-IL"/>
        </w:rPr>
        <w:t>לאט החיים חוזרים למסלולם ובמסגרת זו אנחנו גם נדון בתקנות</w:t>
      </w:r>
      <w:bookmarkStart w:id="23" w:name="_ETM_Q1_1143628"/>
      <w:bookmarkEnd w:id="23"/>
      <w:r>
        <w:rPr>
          <w:rFonts w:hint="cs"/>
          <w:rtl/>
          <w:lang w:eastAsia="he-IL"/>
        </w:rPr>
        <w:t xml:space="preserve"> שאישרה הממשלה בסופשבוע שעבר</w:t>
      </w:r>
      <w:r w:rsidR="00B91B69">
        <w:rPr>
          <w:rFonts w:hint="cs"/>
          <w:rtl/>
          <w:lang w:eastAsia="he-IL"/>
        </w:rPr>
        <w:t xml:space="preserve"> </w:t>
      </w:r>
      <w:r w:rsidR="000A1977">
        <w:rPr>
          <w:rFonts w:hint="cs"/>
          <w:rtl/>
          <w:lang w:eastAsia="he-IL"/>
        </w:rPr>
        <w:t>שי</w:t>
      </w:r>
      <w:r w:rsidR="00B91B69">
        <w:rPr>
          <w:rFonts w:hint="cs"/>
          <w:rtl/>
          <w:lang w:eastAsia="he-IL"/>
        </w:rPr>
        <w:t xml:space="preserve">חלו ביום ראשון, </w:t>
      </w:r>
      <w:bookmarkStart w:id="24" w:name="_ETM_Q1_1148062"/>
      <w:bookmarkEnd w:id="24"/>
      <w:r w:rsidR="00B91B69">
        <w:rPr>
          <w:rFonts w:hint="cs"/>
          <w:rtl/>
          <w:lang w:eastAsia="he-IL"/>
        </w:rPr>
        <w:t xml:space="preserve">מה שנקרא השלב השלישי, </w:t>
      </w:r>
      <w:bookmarkStart w:id="25" w:name="_ETM_Q1_1155845"/>
      <w:bookmarkEnd w:id="25"/>
      <w:r w:rsidR="00B91B69">
        <w:rPr>
          <w:rFonts w:hint="cs"/>
          <w:rtl/>
          <w:lang w:eastAsia="he-IL"/>
        </w:rPr>
        <w:t>תיקון 34. מי מציג? מי איתנו בזום?</w:t>
      </w:r>
    </w:p>
    <w:p w:rsidR="00B91B69" w:rsidRDefault="00B91B69" w:rsidP="00B91B69">
      <w:pPr>
        <w:rPr>
          <w:rtl/>
          <w:lang w:eastAsia="he-IL"/>
        </w:rPr>
      </w:pPr>
      <w:bookmarkStart w:id="26" w:name="_ETM_Q1_1166972"/>
      <w:bookmarkStart w:id="27" w:name="_ETM_Q1_1167036"/>
      <w:bookmarkStart w:id="28" w:name="_ETM_Q1_1168636"/>
      <w:bookmarkStart w:id="29" w:name="_ETM_Q1_1168719"/>
      <w:bookmarkEnd w:id="26"/>
      <w:bookmarkEnd w:id="27"/>
      <w:bookmarkEnd w:id="28"/>
      <w:bookmarkEnd w:id="29"/>
    </w:p>
    <w:p w:rsidR="00B91B69" w:rsidRDefault="00B91B69" w:rsidP="00A33376">
      <w:pPr>
        <w:pStyle w:val="afb"/>
        <w:rPr>
          <w:rtl/>
          <w:lang w:eastAsia="he-IL"/>
        </w:rPr>
      </w:pPr>
      <w:bookmarkStart w:id="30" w:name="ET_guest_865963_10"/>
      <w:r w:rsidRPr="00B91B69">
        <w:rPr>
          <w:rStyle w:val="TagStyle"/>
          <w:rtl/>
        </w:rPr>
        <w:t xml:space="preserve"> &lt;&lt; אורח &gt;&gt; </w:t>
      </w:r>
      <w:r>
        <w:rPr>
          <w:rtl/>
          <w:lang w:eastAsia="he-IL"/>
        </w:rPr>
        <w:t>נינא כהן קרן:</w:t>
      </w:r>
      <w:r w:rsidRPr="00B91B69">
        <w:rPr>
          <w:rStyle w:val="TagStyle"/>
          <w:rtl/>
        </w:rPr>
        <w:t xml:space="preserve"> &lt;&lt; אורח &gt;&gt;</w:t>
      </w:r>
      <w:r>
        <w:rPr>
          <w:rtl/>
          <w:lang w:eastAsia="he-IL"/>
        </w:rPr>
        <w:t xml:space="preserve">   </w:t>
      </w:r>
      <w:bookmarkEnd w:id="30"/>
    </w:p>
    <w:p w:rsidR="00B91B69" w:rsidRDefault="00B91B69" w:rsidP="00B91B69">
      <w:pPr>
        <w:pStyle w:val="KeepWithNext"/>
        <w:rPr>
          <w:rtl/>
          <w:lang w:eastAsia="he-IL"/>
        </w:rPr>
      </w:pPr>
    </w:p>
    <w:p w:rsidR="00B91B69" w:rsidRDefault="00B91B69" w:rsidP="00B91B69">
      <w:pPr>
        <w:rPr>
          <w:rtl/>
          <w:lang w:eastAsia="he-IL"/>
        </w:rPr>
      </w:pPr>
      <w:r>
        <w:rPr>
          <w:rFonts w:hint="cs"/>
          <w:rtl/>
          <w:lang w:eastAsia="he-IL"/>
        </w:rPr>
        <w:t xml:space="preserve">ד"ר </w:t>
      </w:r>
      <w:bookmarkStart w:id="31" w:name="_ETM_Q1_1169426"/>
      <w:bookmarkEnd w:id="31"/>
      <w:r>
        <w:rPr>
          <w:rFonts w:hint="cs"/>
          <w:rtl/>
          <w:lang w:eastAsia="he-IL"/>
        </w:rPr>
        <w:t>שרון אלרעי כאן?</w:t>
      </w:r>
    </w:p>
    <w:p w:rsidR="00B91B69" w:rsidRDefault="00B91B69" w:rsidP="00B91B69">
      <w:pPr>
        <w:rPr>
          <w:rtl/>
          <w:lang w:eastAsia="he-IL"/>
        </w:rPr>
      </w:pPr>
    </w:p>
    <w:p w:rsidR="00B91B69" w:rsidRDefault="00B91B69" w:rsidP="00A33376">
      <w:pPr>
        <w:pStyle w:val="af7"/>
        <w:rPr>
          <w:rtl/>
        </w:rPr>
      </w:pPr>
      <w:bookmarkStart w:id="32" w:name="ET_interruption_קריאה_11"/>
      <w:r w:rsidRPr="00B91B69">
        <w:rPr>
          <w:rStyle w:val="TagStyle"/>
          <w:rtl/>
        </w:rPr>
        <w:t xml:space="preserve"> &lt;&lt; קריאה &gt;&gt; </w:t>
      </w:r>
      <w:r>
        <w:rPr>
          <w:rtl/>
        </w:rPr>
        <w:t>קריאה:</w:t>
      </w:r>
      <w:r w:rsidRPr="00B91B69">
        <w:rPr>
          <w:rStyle w:val="TagStyle"/>
          <w:rtl/>
        </w:rPr>
        <w:t xml:space="preserve"> &lt;&lt; קריאה &gt;&gt;</w:t>
      </w:r>
      <w:r>
        <w:rPr>
          <w:rtl/>
        </w:rPr>
        <w:t xml:space="preserve">   </w:t>
      </w:r>
      <w:bookmarkEnd w:id="32"/>
    </w:p>
    <w:p w:rsidR="00B91B69" w:rsidRDefault="00B91B69" w:rsidP="00B91B69">
      <w:pPr>
        <w:pStyle w:val="KeepWithNext"/>
        <w:rPr>
          <w:rtl/>
          <w:lang w:eastAsia="he-IL"/>
        </w:rPr>
      </w:pPr>
    </w:p>
    <w:p w:rsidR="00B91B69" w:rsidRDefault="00B91B69" w:rsidP="00B91B69">
      <w:pPr>
        <w:rPr>
          <w:rtl/>
          <w:lang w:eastAsia="he-IL"/>
        </w:rPr>
      </w:pPr>
      <w:bookmarkStart w:id="33" w:name="_ETM_Q1_1170584"/>
      <w:bookmarkEnd w:id="33"/>
      <w:r>
        <w:rPr>
          <w:rFonts w:hint="cs"/>
          <w:rtl/>
          <w:lang w:eastAsia="he-IL"/>
        </w:rPr>
        <w:t xml:space="preserve">עדיין לא. </w:t>
      </w:r>
    </w:p>
    <w:p w:rsidR="00B91B69" w:rsidRDefault="00B91B69" w:rsidP="00B91B69">
      <w:pPr>
        <w:rPr>
          <w:rtl/>
          <w:lang w:eastAsia="he-IL"/>
        </w:rPr>
      </w:pPr>
      <w:bookmarkStart w:id="34" w:name="_ETM_Q1_1169410"/>
      <w:bookmarkStart w:id="35" w:name="_ETM_Q1_1169463"/>
      <w:bookmarkEnd w:id="34"/>
      <w:bookmarkEnd w:id="35"/>
    </w:p>
    <w:p w:rsidR="00B91B69" w:rsidRDefault="00B91B69" w:rsidP="00A33376">
      <w:pPr>
        <w:pStyle w:val="af8"/>
        <w:rPr>
          <w:rtl/>
        </w:rPr>
      </w:pPr>
      <w:bookmarkStart w:id="36" w:name="ET_yor_5069_12"/>
      <w:r w:rsidRPr="00B91B69">
        <w:rPr>
          <w:rStyle w:val="TagStyle"/>
          <w:rtl/>
        </w:rPr>
        <w:t xml:space="preserve"> &lt;&lt; יור &gt;&gt; </w:t>
      </w:r>
      <w:r>
        <w:rPr>
          <w:rtl/>
        </w:rPr>
        <w:t>היו"ר יעקב אשר:</w:t>
      </w:r>
      <w:r w:rsidRPr="00B91B69">
        <w:rPr>
          <w:rStyle w:val="TagStyle"/>
          <w:rtl/>
        </w:rPr>
        <w:t xml:space="preserve"> &lt;&lt; יור &gt;&gt;</w:t>
      </w:r>
      <w:r>
        <w:rPr>
          <w:rtl/>
        </w:rPr>
        <w:t xml:space="preserve">   </w:t>
      </w:r>
      <w:bookmarkEnd w:id="36"/>
    </w:p>
    <w:p w:rsidR="00B91B69" w:rsidRDefault="00B91B69" w:rsidP="00B91B69">
      <w:pPr>
        <w:pStyle w:val="KeepWithNext"/>
        <w:rPr>
          <w:rtl/>
          <w:lang w:eastAsia="he-IL"/>
        </w:rPr>
      </w:pPr>
    </w:p>
    <w:p w:rsidR="00B91B69" w:rsidRDefault="00B91B69" w:rsidP="00B91B69">
      <w:pPr>
        <w:rPr>
          <w:rtl/>
          <w:lang w:eastAsia="he-IL"/>
        </w:rPr>
      </w:pPr>
      <w:bookmarkStart w:id="37" w:name="_ETM_Q1_1170337"/>
      <w:bookmarkEnd w:id="37"/>
      <w:r>
        <w:rPr>
          <w:rFonts w:hint="cs"/>
          <w:rtl/>
          <w:lang w:eastAsia="he-IL"/>
        </w:rPr>
        <w:t xml:space="preserve">אז תציגי את קודם כול פחות </w:t>
      </w:r>
      <w:bookmarkStart w:id="38" w:name="_ETM_Q1_1172866"/>
      <w:bookmarkEnd w:id="38"/>
      <w:r>
        <w:rPr>
          <w:rFonts w:hint="cs"/>
          <w:rtl/>
          <w:lang w:eastAsia="he-IL"/>
        </w:rPr>
        <w:t>או יותר את עיקרי התקנות. ברוך הבא</w:t>
      </w:r>
      <w:bookmarkStart w:id="39" w:name="_ETM_Q1_1180187"/>
      <w:bookmarkEnd w:id="39"/>
      <w:r>
        <w:rPr>
          <w:rFonts w:hint="cs"/>
          <w:rtl/>
          <w:lang w:eastAsia="he-IL"/>
        </w:rPr>
        <w:t>, אוסאמה. יש לנו חוב לעצמנו, לציבור, בנושא</w:t>
      </w:r>
      <w:bookmarkStart w:id="40" w:name="_ETM_Q1_1188406"/>
      <w:bookmarkEnd w:id="40"/>
      <w:r>
        <w:rPr>
          <w:rFonts w:hint="cs"/>
          <w:rtl/>
          <w:lang w:eastAsia="he-IL"/>
        </w:rPr>
        <w:t xml:space="preserve"> - - </w:t>
      </w:r>
    </w:p>
    <w:p w:rsidR="00B91B69" w:rsidRDefault="00B91B69" w:rsidP="00B91B69">
      <w:pPr>
        <w:rPr>
          <w:rtl/>
          <w:lang w:eastAsia="he-IL"/>
        </w:rPr>
      </w:pPr>
      <w:bookmarkStart w:id="41" w:name="_ETM_Q1_1188604"/>
      <w:bookmarkStart w:id="42" w:name="_ETM_Q1_1188662"/>
      <w:bookmarkEnd w:id="41"/>
      <w:bookmarkEnd w:id="42"/>
    </w:p>
    <w:p w:rsidR="00B91B69" w:rsidRDefault="00B91B69" w:rsidP="00A33376">
      <w:pPr>
        <w:pStyle w:val="a5"/>
        <w:rPr>
          <w:rtl/>
        </w:rPr>
      </w:pPr>
      <w:bookmarkStart w:id="43" w:name="ET_speaker_5292_13"/>
      <w:r w:rsidRPr="00B91B69">
        <w:rPr>
          <w:rStyle w:val="TagStyle"/>
          <w:rtl/>
        </w:rPr>
        <w:t xml:space="preserve"> &lt;&lt; דובר &gt;&gt; </w:t>
      </w:r>
      <w:r>
        <w:rPr>
          <w:rtl/>
        </w:rPr>
        <w:t>אוסאמה סעדי (תע"ל – התנועה הערבית להתחדשות):</w:t>
      </w:r>
      <w:r w:rsidRPr="00B91B69">
        <w:rPr>
          <w:rStyle w:val="TagStyle"/>
          <w:rtl/>
        </w:rPr>
        <w:t xml:space="preserve"> &lt;&lt; דובר &gt;&gt;</w:t>
      </w:r>
      <w:r>
        <w:rPr>
          <w:rtl/>
        </w:rPr>
        <w:t xml:space="preserve">   </w:t>
      </w:r>
      <w:bookmarkEnd w:id="43"/>
    </w:p>
    <w:p w:rsidR="00B91B69" w:rsidRDefault="00B91B69" w:rsidP="00B91B69">
      <w:pPr>
        <w:pStyle w:val="KeepWithNext"/>
        <w:rPr>
          <w:rtl/>
          <w:lang w:eastAsia="he-IL"/>
        </w:rPr>
      </w:pPr>
    </w:p>
    <w:p w:rsidR="00B91B69" w:rsidRDefault="00B91B69" w:rsidP="00B91B69">
      <w:pPr>
        <w:rPr>
          <w:rtl/>
          <w:lang w:eastAsia="he-IL"/>
        </w:rPr>
      </w:pPr>
      <w:r>
        <w:rPr>
          <w:rFonts w:hint="cs"/>
          <w:rtl/>
          <w:lang w:eastAsia="he-IL"/>
        </w:rPr>
        <w:t>עסקים בתוך עסקים.</w:t>
      </w:r>
    </w:p>
    <w:p w:rsidR="00B91B69" w:rsidRDefault="00B91B69" w:rsidP="00B91B69">
      <w:pPr>
        <w:rPr>
          <w:rtl/>
          <w:lang w:eastAsia="he-IL"/>
        </w:rPr>
      </w:pPr>
      <w:bookmarkStart w:id="44" w:name="_ETM_Q1_1188081"/>
      <w:bookmarkStart w:id="45" w:name="_ETM_Q1_1188143"/>
      <w:bookmarkEnd w:id="44"/>
      <w:bookmarkEnd w:id="45"/>
    </w:p>
    <w:p w:rsidR="00B91B69" w:rsidRDefault="00B91B69" w:rsidP="00A33376">
      <w:pPr>
        <w:pStyle w:val="af8"/>
        <w:rPr>
          <w:rtl/>
        </w:rPr>
      </w:pPr>
      <w:bookmarkStart w:id="46" w:name="ET_yor_5069_14"/>
      <w:r w:rsidRPr="00B91B69">
        <w:rPr>
          <w:rStyle w:val="TagStyle"/>
          <w:rtl/>
        </w:rPr>
        <w:t xml:space="preserve"> &lt;&lt; יור &gt;&gt; </w:t>
      </w:r>
      <w:r>
        <w:rPr>
          <w:rtl/>
        </w:rPr>
        <w:t>היו"ר יעקב אשר:</w:t>
      </w:r>
      <w:r w:rsidRPr="00B91B69">
        <w:rPr>
          <w:rStyle w:val="TagStyle"/>
          <w:rtl/>
        </w:rPr>
        <w:t xml:space="preserve"> &lt;&lt; יור &gt;&gt;</w:t>
      </w:r>
      <w:r>
        <w:rPr>
          <w:rtl/>
        </w:rPr>
        <w:t xml:space="preserve">   </w:t>
      </w:r>
      <w:bookmarkEnd w:id="46"/>
    </w:p>
    <w:p w:rsidR="00B91B69" w:rsidRDefault="00B91B69" w:rsidP="00B91B69">
      <w:pPr>
        <w:pStyle w:val="KeepWithNext"/>
        <w:rPr>
          <w:rtl/>
          <w:lang w:eastAsia="he-IL"/>
        </w:rPr>
      </w:pPr>
    </w:p>
    <w:p w:rsidR="00B91B69" w:rsidRDefault="00B91B69" w:rsidP="00955345">
      <w:pPr>
        <w:rPr>
          <w:rtl/>
          <w:lang w:eastAsia="he-IL"/>
        </w:rPr>
      </w:pPr>
      <w:bookmarkStart w:id="47" w:name="_ETM_Q1_1186632"/>
      <w:bookmarkEnd w:id="47"/>
      <w:r>
        <w:rPr>
          <w:rFonts w:hint="cs"/>
          <w:rtl/>
          <w:lang w:eastAsia="he-IL"/>
        </w:rPr>
        <w:t xml:space="preserve">- - של רשתות השיווק, </w:t>
      </w:r>
      <w:bookmarkStart w:id="48" w:name="_ETM_Q1_1195405"/>
      <w:bookmarkEnd w:id="48"/>
      <w:r>
        <w:rPr>
          <w:rFonts w:hint="cs"/>
          <w:rtl/>
          <w:lang w:eastAsia="he-IL"/>
        </w:rPr>
        <w:t xml:space="preserve">שהגבלנו אותן במכירה של דברים בנושאים מסוימים כדי שלא תהיה </w:t>
      </w:r>
      <w:bookmarkStart w:id="49" w:name="_ETM_Q1_1198374"/>
      <w:bookmarkEnd w:id="49"/>
      <w:r>
        <w:rPr>
          <w:rFonts w:hint="cs"/>
          <w:rtl/>
          <w:lang w:eastAsia="he-IL"/>
        </w:rPr>
        <w:t xml:space="preserve">אפליה, זה היה בזמן הסגר, ואחרי שהסגר כבר לא קיים </w:t>
      </w:r>
      <w:bookmarkStart w:id="50" w:name="_ETM_Q1_1205270"/>
      <w:bookmarkEnd w:id="50"/>
      <w:r>
        <w:rPr>
          <w:rFonts w:hint="cs"/>
          <w:rtl/>
          <w:lang w:eastAsia="he-IL"/>
        </w:rPr>
        <w:t xml:space="preserve">צריך לתקן את זה. לצערי הרב, משרד הבריאות לא תיקן </w:t>
      </w:r>
      <w:bookmarkStart w:id="51" w:name="_ETM_Q1_1209125"/>
      <w:bookmarkEnd w:id="51"/>
      <w:r>
        <w:rPr>
          <w:rFonts w:hint="cs"/>
          <w:rtl/>
          <w:lang w:eastAsia="he-IL"/>
        </w:rPr>
        <w:t xml:space="preserve">את זה בתקנות, אני מקווה שאולי שכחתם אבל </w:t>
      </w:r>
      <w:bookmarkStart w:id="52" w:name="_ETM_Q1_1214497"/>
      <w:bookmarkEnd w:id="52"/>
      <w:r>
        <w:rPr>
          <w:rFonts w:hint="cs"/>
          <w:rtl/>
          <w:lang w:eastAsia="he-IL"/>
        </w:rPr>
        <w:t>אם אתם לא עושים את זה, בשביל זה אנחנו כאן</w:t>
      </w:r>
      <w:bookmarkStart w:id="53" w:name="_ETM_Q1_1214837"/>
      <w:bookmarkEnd w:id="53"/>
      <w:r>
        <w:rPr>
          <w:rFonts w:hint="cs"/>
          <w:rtl/>
          <w:lang w:eastAsia="he-IL"/>
        </w:rPr>
        <w:t xml:space="preserve"> ואנחנו היום נעשה את זה אלא אם כן </w:t>
      </w:r>
      <w:bookmarkStart w:id="54" w:name="_ETM_Q1_1218080"/>
      <w:bookmarkEnd w:id="54"/>
      <w:r>
        <w:rPr>
          <w:rFonts w:hint="cs"/>
          <w:rtl/>
          <w:lang w:eastAsia="he-IL"/>
        </w:rPr>
        <w:t>מישהו ישכנע אותנו שלא. בבקשה.</w:t>
      </w:r>
    </w:p>
    <w:p w:rsidR="00B91B69" w:rsidRDefault="00B91B69" w:rsidP="00B91B69">
      <w:pPr>
        <w:rPr>
          <w:rtl/>
          <w:lang w:eastAsia="he-IL"/>
        </w:rPr>
      </w:pPr>
      <w:bookmarkStart w:id="55" w:name="_ETM_Q1_1224188"/>
      <w:bookmarkStart w:id="56" w:name="_ETM_Q1_1224253"/>
      <w:bookmarkStart w:id="57" w:name="_ETM_Q1_1225484"/>
      <w:bookmarkEnd w:id="55"/>
      <w:bookmarkEnd w:id="56"/>
      <w:bookmarkEnd w:id="57"/>
    </w:p>
    <w:p w:rsidR="00B91B69" w:rsidRDefault="00B91B69" w:rsidP="00A33376">
      <w:pPr>
        <w:pStyle w:val="afb"/>
        <w:rPr>
          <w:rtl/>
          <w:lang w:eastAsia="he-IL"/>
        </w:rPr>
      </w:pPr>
      <w:bookmarkStart w:id="58" w:name="ET_guest_865963_15"/>
      <w:r w:rsidRPr="00B91B69">
        <w:rPr>
          <w:rStyle w:val="TagStyle"/>
          <w:rtl/>
        </w:rPr>
        <w:t xml:space="preserve"> &lt;&lt; אורח &gt;&gt; </w:t>
      </w:r>
      <w:r>
        <w:rPr>
          <w:rtl/>
          <w:lang w:eastAsia="he-IL"/>
        </w:rPr>
        <w:t>נינא כהן קרן:</w:t>
      </w:r>
      <w:r w:rsidRPr="00B91B69">
        <w:rPr>
          <w:rStyle w:val="TagStyle"/>
          <w:rtl/>
        </w:rPr>
        <w:t xml:space="preserve"> &lt;&lt; אורח &gt;&gt;</w:t>
      </w:r>
      <w:r>
        <w:rPr>
          <w:rtl/>
          <w:lang w:eastAsia="he-IL"/>
        </w:rPr>
        <w:t xml:space="preserve">   </w:t>
      </w:r>
      <w:bookmarkEnd w:id="58"/>
    </w:p>
    <w:p w:rsidR="00B91B69" w:rsidRDefault="00B91B69" w:rsidP="00B91B69">
      <w:pPr>
        <w:pStyle w:val="KeepWithNext"/>
        <w:rPr>
          <w:rtl/>
          <w:lang w:eastAsia="he-IL"/>
        </w:rPr>
      </w:pPr>
    </w:p>
    <w:p w:rsidR="00B91B69" w:rsidRDefault="00B91B69" w:rsidP="00955345">
      <w:pPr>
        <w:rPr>
          <w:rtl/>
          <w:lang w:eastAsia="he-IL"/>
        </w:rPr>
      </w:pPr>
      <w:bookmarkStart w:id="59" w:name="_ETM_Q1_1225962"/>
      <w:bookmarkStart w:id="60" w:name="_ETM_Q1_1226010"/>
      <w:bookmarkEnd w:id="59"/>
      <w:bookmarkEnd w:id="60"/>
      <w:r>
        <w:rPr>
          <w:rFonts w:hint="cs"/>
          <w:rtl/>
          <w:lang w:eastAsia="he-IL"/>
        </w:rPr>
        <w:t xml:space="preserve">תיקון 34 זה כפי שאמרת </w:t>
      </w:r>
      <w:bookmarkStart w:id="61" w:name="_ETM_Q1_1227348"/>
      <w:bookmarkEnd w:id="61"/>
      <w:r>
        <w:rPr>
          <w:rFonts w:hint="cs"/>
          <w:rtl/>
          <w:lang w:eastAsia="he-IL"/>
        </w:rPr>
        <w:t xml:space="preserve">הפעימה השלישית בתו הירוק. זה כולל בעיקר פתיחה של עוד </w:t>
      </w:r>
      <w:bookmarkStart w:id="62" w:name="_ETM_Q1_1231038"/>
      <w:bookmarkEnd w:id="62"/>
      <w:r>
        <w:rPr>
          <w:rFonts w:hint="cs"/>
          <w:rtl/>
          <w:lang w:eastAsia="he-IL"/>
        </w:rPr>
        <w:t>ענפים בתו ירוק</w:t>
      </w:r>
      <w:r w:rsidR="002E0DF3">
        <w:rPr>
          <w:rFonts w:hint="cs"/>
          <w:rtl/>
          <w:lang w:eastAsia="he-IL"/>
        </w:rPr>
        <w:t xml:space="preserve">: חדרי אוכל בבתי מלון, מסעדות, כנסים, אולמות </w:t>
      </w:r>
      <w:bookmarkStart w:id="63" w:name="_ETM_Q1_1234413"/>
      <w:bookmarkEnd w:id="63"/>
      <w:r w:rsidR="002E0DF3">
        <w:rPr>
          <w:rFonts w:hint="cs"/>
          <w:rtl/>
          <w:lang w:eastAsia="he-IL"/>
        </w:rPr>
        <w:t xml:space="preserve">אירועים </w:t>
      </w:r>
      <w:r w:rsidR="002E0DF3">
        <w:rPr>
          <w:rtl/>
          <w:lang w:eastAsia="he-IL"/>
        </w:rPr>
        <w:t>–</w:t>
      </w:r>
      <w:r w:rsidR="002E0DF3">
        <w:rPr>
          <w:rFonts w:hint="cs"/>
          <w:rtl/>
          <w:lang w:eastAsia="he-IL"/>
        </w:rPr>
        <w:t xml:space="preserve"> מקווה שאני לא שוכחת משהו </w:t>
      </w:r>
      <w:r w:rsidR="002E0DF3">
        <w:rPr>
          <w:rtl/>
          <w:lang w:eastAsia="he-IL"/>
        </w:rPr>
        <w:t>–</w:t>
      </w:r>
      <w:r w:rsidR="002E0DF3">
        <w:rPr>
          <w:rFonts w:hint="cs"/>
          <w:rtl/>
          <w:lang w:eastAsia="he-IL"/>
        </w:rPr>
        <w:t xml:space="preserve"> </w:t>
      </w:r>
      <w:bookmarkStart w:id="64" w:name="_ETM_Q1_1239159"/>
      <w:bookmarkEnd w:id="64"/>
      <w:r w:rsidR="002E0DF3">
        <w:rPr>
          <w:rFonts w:hint="cs"/>
          <w:rtl/>
          <w:lang w:eastAsia="he-IL"/>
        </w:rPr>
        <w:t xml:space="preserve">מסעדות במתווה שבשטח פתוח אפשר להושיב </w:t>
      </w:r>
      <w:r w:rsidR="00955345">
        <w:rPr>
          <w:rFonts w:hint="cs"/>
          <w:rtl/>
          <w:lang w:eastAsia="he-IL"/>
        </w:rPr>
        <w:t>גם</w:t>
      </w:r>
      <w:r w:rsidR="002E0DF3">
        <w:rPr>
          <w:rFonts w:hint="cs"/>
          <w:rtl/>
          <w:lang w:eastAsia="he-IL"/>
        </w:rPr>
        <w:t xml:space="preserve"> אנשים בתו </w:t>
      </w:r>
      <w:bookmarkStart w:id="65" w:name="_ETM_Q1_1243080"/>
      <w:bookmarkEnd w:id="65"/>
      <w:r w:rsidR="002E0DF3">
        <w:rPr>
          <w:rFonts w:hint="cs"/>
          <w:rtl/>
          <w:lang w:eastAsia="he-IL"/>
        </w:rPr>
        <w:t>סגול, בשטח סגור במבנה רק בתו ירוק, אטרקצ</w:t>
      </w:r>
      <w:r w:rsidR="005E4218">
        <w:rPr>
          <w:rFonts w:hint="cs"/>
          <w:rtl/>
          <w:lang w:eastAsia="he-IL"/>
        </w:rPr>
        <w:t xml:space="preserve">יות תיירותיות. </w:t>
      </w:r>
      <w:bookmarkStart w:id="66" w:name="_ETM_Q1_1250486"/>
      <w:bookmarkEnd w:id="66"/>
      <w:r w:rsidR="005E4218">
        <w:rPr>
          <w:rFonts w:hint="cs"/>
          <w:rtl/>
          <w:lang w:eastAsia="he-IL"/>
        </w:rPr>
        <w:t xml:space="preserve">כל האטרקציות התיירותיות בתו ירוק יכולות להיפתח, יש מתווה </w:t>
      </w:r>
      <w:bookmarkStart w:id="67" w:name="_ETM_Q1_1255344"/>
      <w:bookmarkEnd w:id="67"/>
      <w:r w:rsidR="005E4218">
        <w:rPr>
          <w:rFonts w:hint="cs"/>
          <w:rtl/>
          <w:lang w:eastAsia="he-IL"/>
        </w:rPr>
        <w:t xml:space="preserve">שמאפשר למנכ"ל משרד הבריאות לאשר אטרקציות נוספות בתו סגול. </w:t>
      </w:r>
      <w:bookmarkStart w:id="68" w:name="_ETM_Q1_1257697"/>
      <w:bookmarkEnd w:id="68"/>
    </w:p>
    <w:p w:rsidR="005E4218" w:rsidRDefault="005E4218" w:rsidP="005E4218">
      <w:pPr>
        <w:rPr>
          <w:rtl/>
          <w:lang w:eastAsia="he-IL"/>
        </w:rPr>
      </w:pPr>
      <w:bookmarkStart w:id="69" w:name="_ETM_Q1_1260579"/>
      <w:bookmarkStart w:id="70" w:name="_ETM_Q1_1260641"/>
      <w:bookmarkEnd w:id="69"/>
      <w:bookmarkEnd w:id="70"/>
    </w:p>
    <w:p w:rsidR="005E4218" w:rsidRDefault="005E4218" w:rsidP="00A33376">
      <w:pPr>
        <w:pStyle w:val="af8"/>
        <w:rPr>
          <w:rtl/>
        </w:rPr>
      </w:pPr>
      <w:bookmarkStart w:id="71" w:name="ET_yor_5069_16"/>
      <w:r w:rsidRPr="005E4218">
        <w:rPr>
          <w:rStyle w:val="TagStyle"/>
          <w:rtl/>
        </w:rPr>
        <w:t xml:space="preserve"> &lt;&lt; יור &gt;&gt; </w:t>
      </w:r>
      <w:r>
        <w:rPr>
          <w:rtl/>
        </w:rPr>
        <w:t>היו"ר יעקב אשר:</w:t>
      </w:r>
      <w:r w:rsidRPr="005E4218">
        <w:rPr>
          <w:rStyle w:val="TagStyle"/>
          <w:rtl/>
        </w:rPr>
        <w:t xml:space="preserve"> &lt;&lt; יור &gt;&gt;</w:t>
      </w:r>
      <w:r>
        <w:rPr>
          <w:rtl/>
        </w:rPr>
        <w:t xml:space="preserve">   </w:t>
      </w:r>
      <w:bookmarkEnd w:id="71"/>
    </w:p>
    <w:p w:rsidR="005E4218" w:rsidRDefault="005E4218" w:rsidP="005E4218">
      <w:pPr>
        <w:pStyle w:val="KeepWithNext"/>
        <w:rPr>
          <w:rtl/>
          <w:lang w:eastAsia="he-IL"/>
        </w:rPr>
      </w:pPr>
    </w:p>
    <w:p w:rsidR="005E4218" w:rsidRDefault="005E4218" w:rsidP="005E4218">
      <w:pPr>
        <w:rPr>
          <w:rtl/>
          <w:lang w:eastAsia="he-IL"/>
        </w:rPr>
      </w:pPr>
      <w:r>
        <w:rPr>
          <w:rFonts w:hint="cs"/>
          <w:rtl/>
          <w:lang w:eastAsia="he-IL"/>
        </w:rPr>
        <w:t>באישור של מנכ"ל משרד הבריאות.</w:t>
      </w:r>
    </w:p>
    <w:p w:rsidR="005E4218" w:rsidRDefault="005E4218" w:rsidP="005E4218">
      <w:pPr>
        <w:rPr>
          <w:rtl/>
          <w:lang w:eastAsia="he-IL"/>
        </w:rPr>
      </w:pPr>
      <w:bookmarkStart w:id="72" w:name="_ETM_Q1_1265645"/>
      <w:bookmarkStart w:id="73" w:name="_ETM_Q1_1265689"/>
      <w:bookmarkStart w:id="74" w:name="_ETM_Q1_1267357"/>
      <w:bookmarkEnd w:id="72"/>
      <w:bookmarkEnd w:id="73"/>
      <w:bookmarkEnd w:id="74"/>
    </w:p>
    <w:p w:rsidR="005E4218" w:rsidRDefault="005E4218" w:rsidP="00A33376">
      <w:pPr>
        <w:pStyle w:val="afb"/>
        <w:rPr>
          <w:rtl/>
          <w:lang w:eastAsia="he-IL"/>
        </w:rPr>
      </w:pPr>
      <w:bookmarkStart w:id="75" w:name="ET_guest_865963_17"/>
      <w:r w:rsidRPr="005E4218">
        <w:rPr>
          <w:rStyle w:val="TagStyle"/>
          <w:rtl/>
        </w:rPr>
        <w:t xml:space="preserve"> &lt;&lt; אורח &gt;&gt; </w:t>
      </w:r>
      <w:r>
        <w:rPr>
          <w:rtl/>
          <w:lang w:eastAsia="he-IL"/>
        </w:rPr>
        <w:t>נינא כהן קרן:</w:t>
      </w:r>
      <w:r w:rsidRPr="005E4218">
        <w:rPr>
          <w:rStyle w:val="TagStyle"/>
          <w:rtl/>
        </w:rPr>
        <w:t xml:space="preserve"> &lt;&lt; אורח &gt;&gt;</w:t>
      </w:r>
      <w:r>
        <w:rPr>
          <w:rtl/>
          <w:lang w:eastAsia="he-IL"/>
        </w:rPr>
        <w:t xml:space="preserve">   </w:t>
      </w:r>
      <w:bookmarkEnd w:id="75"/>
    </w:p>
    <w:p w:rsidR="005E4218" w:rsidRDefault="005E4218" w:rsidP="005E4218">
      <w:pPr>
        <w:pStyle w:val="KeepWithNext"/>
        <w:rPr>
          <w:rtl/>
          <w:lang w:eastAsia="he-IL"/>
        </w:rPr>
      </w:pPr>
    </w:p>
    <w:p w:rsidR="005E4218" w:rsidRDefault="005E4218" w:rsidP="00BA4E51">
      <w:pPr>
        <w:rPr>
          <w:rtl/>
          <w:lang w:eastAsia="he-IL"/>
        </w:rPr>
      </w:pPr>
      <w:bookmarkStart w:id="76" w:name="_ETM_Q1_1267704"/>
      <w:bookmarkStart w:id="77" w:name="_ETM_Q1_1267741"/>
      <w:bookmarkEnd w:id="76"/>
      <w:bookmarkEnd w:id="77"/>
      <w:r>
        <w:rPr>
          <w:rFonts w:hint="cs"/>
          <w:rtl/>
          <w:lang w:eastAsia="he-IL"/>
        </w:rPr>
        <w:t xml:space="preserve">נכון, אבל כל </w:t>
      </w:r>
      <w:bookmarkStart w:id="78" w:name="_ETM_Q1_1266014"/>
      <w:bookmarkEnd w:id="78"/>
      <w:r>
        <w:rPr>
          <w:rFonts w:hint="cs"/>
          <w:rtl/>
          <w:lang w:eastAsia="he-IL"/>
        </w:rPr>
        <w:t xml:space="preserve">האטרקציות בתו ירוק יכולות להיפתח. </w:t>
      </w:r>
      <w:bookmarkStart w:id="79" w:name="_ETM_Q1_1270542"/>
      <w:bookmarkEnd w:id="79"/>
      <w:r w:rsidR="00BA4E51">
        <w:rPr>
          <w:rFonts w:hint="cs"/>
          <w:rtl/>
          <w:lang w:eastAsia="he-IL"/>
        </w:rPr>
        <w:t>יש פה גם הרחבה של חלק מהתפוסות.</w:t>
      </w:r>
    </w:p>
    <w:p w:rsidR="005E4218" w:rsidRDefault="005E4218" w:rsidP="005E4218">
      <w:pPr>
        <w:rPr>
          <w:rtl/>
          <w:lang w:eastAsia="he-IL"/>
        </w:rPr>
      </w:pPr>
    </w:p>
    <w:p w:rsidR="005E4218" w:rsidRDefault="005E4218" w:rsidP="00A33376">
      <w:pPr>
        <w:pStyle w:val="af8"/>
        <w:rPr>
          <w:rtl/>
        </w:rPr>
      </w:pPr>
      <w:bookmarkStart w:id="80" w:name="ET_yor_5069_18"/>
      <w:r w:rsidRPr="005E4218">
        <w:rPr>
          <w:rStyle w:val="TagStyle"/>
          <w:rtl/>
        </w:rPr>
        <w:t xml:space="preserve"> &lt;&lt; יור &gt;&gt; </w:t>
      </w:r>
      <w:r>
        <w:rPr>
          <w:rtl/>
        </w:rPr>
        <w:t>היו"ר יעקב אשר:</w:t>
      </w:r>
      <w:r w:rsidRPr="005E4218">
        <w:rPr>
          <w:rStyle w:val="TagStyle"/>
          <w:rtl/>
        </w:rPr>
        <w:t xml:space="preserve"> &lt;&lt; יור &gt;&gt;</w:t>
      </w:r>
      <w:r>
        <w:rPr>
          <w:rtl/>
        </w:rPr>
        <w:t xml:space="preserve">   </w:t>
      </w:r>
      <w:bookmarkEnd w:id="80"/>
    </w:p>
    <w:p w:rsidR="005E4218" w:rsidRDefault="005E4218" w:rsidP="005E4218">
      <w:pPr>
        <w:pStyle w:val="KeepWithNext"/>
        <w:rPr>
          <w:rtl/>
          <w:lang w:eastAsia="he-IL"/>
        </w:rPr>
      </w:pPr>
    </w:p>
    <w:p w:rsidR="005E4218" w:rsidRDefault="005E4218" w:rsidP="005E4218">
      <w:pPr>
        <w:rPr>
          <w:rtl/>
          <w:lang w:eastAsia="he-IL"/>
        </w:rPr>
      </w:pPr>
      <w:bookmarkStart w:id="81" w:name="_ETM_Q1_1271819"/>
      <w:bookmarkEnd w:id="81"/>
      <w:r>
        <w:rPr>
          <w:rFonts w:hint="cs"/>
          <w:rtl/>
          <w:lang w:eastAsia="he-IL"/>
        </w:rPr>
        <w:t>איך פונים? כל מקום קטן צריך לפנות למנכ"ל משרד הבריאות, שהוא עסוק?</w:t>
      </w:r>
    </w:p>
    <w:p w:rsidR="005E4218" w:rsidRDefault="005E4218" w:rsidP="005E4218">
      <w:pPr>
        <w:rPr>
          <w:rtl/>
          <w:lang w:eastAsia="he-IL"/>
        </w:rPr>
      </w:pPr>
      <w:bookmarkStart w:id="82" w:name="_ETM_Q1_1279075"/>
      <w:bookmarkStart w:id="83" w:name="_ETM_Q1_1279119"/>
      <w:bookmarkStart w:id="84" w:name="_ETM_Q1_1280514"/>
      <w:bookmarkEnd w:id="82"/>
      <w:bookmarkEnd w:id="83"/>
      <w:bookmarkEnd w:id="84"/>
    </w:p>
    <w:p w:rsidR="005E4218" w:rsidRDefault="005E4218" w:rsidP="00A33376">
      <w:pPr>
        <w:pStyle w:val="afb"/>
        <w:rPr>
          <w:rtl/>
          <w:lang w:eastAsia="he-IL"/>
        </w:rPr>
      </w:pPr>
      <w:bookmarkStart w:id="85" w:name="ET_guest_865963_19"/>
      <w:r w:rsidRPr="005E4218">
        <w:rPr>
          <w:rStyle w:val="TagStyle"/>
          <w:rtl/>
        </w:rPr>
        <w:t xml:space="preserve"> &lt;&lt; אורח &gt;&gt; </w:t>
      </w:r>
      <w:r>
        <w:rPr>
          <w:rtl/>
          <w:lang w:eastAsia="he-IL"/>
        </w:rPr>
        <w:t>נינא כהן קרן:</w:t>
      </w:r>
      <w:r w:rsidRPr="005E4218">
        <w:rPr>
          <w:rStyle w:val="TagStyle"/>
          <w:rtl/>
        </w:rPr>
        <w:t xml:space="preserve"> &lt;&lt; אורח &gt;&gt;</w:t>
      </w:r>
      <w:r>
        <w:rPr>
          <w:rtl/>
          <w:lang w:eastAsia="he-IL"/>
        </w:rPr>
        <w:t xml:space="preserve">   </w:t>
      </w:r>
      <w:bookmarkEnd w:id="85"/>
    </w:p>
    <w:p w:rsidR="005E4218" w:rsidRDefault="005E4218" w:rsidP="005E4218">
      <w:pPr>
        <w:pStyle w:val="KeepWithNext"/>
        <w:rPr>
          <w:rtl/>
          <w:lang w:eastAsia="he-IL"/>
        </w:rPr>
      </w:pPr>
    </w:p>
    <w:p w:rsidR="005E4218" w:rsidRDefault="005E4218" w:rsidP="00BA4E51">
      <w:pPr>
        <w:rPr>
          <w:rtl/>
          <w:lang w:eastAsia="he-IL"/>
        </w:rPr>
      </w:pPr>
      <w:bookmarkStart w:id="86" w:name="_ETM_Q1_1280877"/>
      <w:bookmarkStart w:id="87" w:name="_ETM_Q1_1280920"/>
      <w:bookmarkEnd w:id="86"/>
      <w:bookmarkEnd w:id="87"/>
      <w:r>
        <w:rPr>
          <w:rFonts w:hint="cs"/>
          <w:rtl/>
          <w:lang w:eastAsia="he-IL"/>
        </w:rPr>
        <w:t xml:space="preserve">לא. נעשית עבודת </w:t>
      </w:r>
      <w:bookmarkStart w:id="88" w:name="_ETM_Q1_1279446"/>
      <w:bookmarkEnd w:id="88"/>
      <w:r>
        <w:rPr>
          <w:rFonts w:hint="cs"/>
          <w:rtl/>
          <w:lang w:eastAsia="he-IL"/>
        </w:rPr>
        <w:t xml:space="preserve">מטה, הייתה אתמול ישיבה ארוכה עם נציגים של משרד התיירות </w:t>
      </w:r>
      <w:bookmarkStart w:id="89" w:name="_ETM_Q1_1285468"/>
      <w:bookmarkEnd w:id="89"/>
      <w:r>
        <w:rPr>
          <w:rFonts w:hint="cs"/>
          <w:rtl/>
          <w:lang w:eastAsia="he-IL"/>
        </w:rPr>
        <w:t xml:space="preserve">כדי לאפיין באופן קטגורי סוגים של מקומות ולקבוע </w:t>
      </w:r>
      <w:bookmarkStart w:id="90" w:name="_ETM_Q1_1287785"/>
      <w:bookmarkEnd w:id="90"/>
      <w:r>
        <w:rPr>
          <w:rFonts w:hint="cs"/>
          <w:rtl/>
          <w:lang w:eastAsia="he-IL"/>
        </w:rPr>
        <w:t xml:space="preserve">כללים כמה שיותר גנריים, אבל כמובן עסק שלא </w:t>
      </w:r>
      <w:bookmarkStart w:id="91" w:name="_ETM_Q1_1292268"/>
      <w:bookmarkEnd w:id="91"/>
      <w:r>
        <w:rPr>
          <w:rFonts w:hint="cs"/>
          <w:rtl/>
          <w:lang w:eastAsia="he-IL"/>
        </w:rPr>
        <w:t xml:space="preserve">נופל לאחת מהקטגוריות האלה יכול גם לפנות באופן פרטני </w:t>
      </w:r>
      <w:bookmarkStart w:id="92" w:name="_ETM_Q1_1298738"/>
      <w:bookmarkEnd w:id="92"/>
      <w:r>
        <w:rPr>
          <w:rFonts w:hint="cs"/>
          <w:rtl/>
          <w:lang w:eastAsia="he-IL"/>
        </w:rPr>
        <w:t xml:space="preserve">לבקש את האישור וכל בקשה תיבחן לגופה לפי המאפיינים של המקום. </w:t>
      </w:r>
      <w:bookmarkStart w:id="93" w:name="_ETM_Q1_1299028"/>
      <w:bookmarkEnd w:id="93"/>
    </w:p>
    <w:p w:rsidR="005E4218" w:rsidRDefault="005E4218" w:rsidP="005E4218">
      <w:pPr>
        <w:rPr>
          <w:rtl/>
          <w:lang w:eastAsia="he-IL"/>
        </w:rPr>
      </w:pPr>
      <w:bookmarkStart w:id="94" w:name="_ETM_Q1_1300578"/>
      <w:bookmarkStart w:id="95" w:name="_ETM_Q1_1300627"/>
      <w:bookmarkStart w:id="96" w:name="_ETM_Q1_1302114"/>
      <w:bookmarkEnd w:id="94"/>
      <w:bookmarkEnd w:id="95"/>
      <w:bookmarkEnd w:id="96"/>
    </w:p>
    <w:p w:rsidR="005E4218" w:rsidRDefault="005E4218" w:rsidP="00A33376">
      <w:pPr>
        <w:pStyle w:val="a5"/>
        <w:rPr>
          <w:rtl/>
        </w:rPr>
      </w:pPr>
      <w:bookmarkStart w:id="97" w:name="ET_speaker_גור_בליי_20"/>
      <w:r w:rsidRPr="005E4218">
        <w:rPr>
          <w:rStyle w:val="TagStyle"/>
          <w:rtl/>
        </w:rPr>
        <w:t xml:space="preserve"> &lt;&lt; דובר &gt;&gt; </w:t>
      </w:r>
      <w:r>
        <w:rPr>
          <w:rtl/>
        </w:rPr>
        <w:t>גור בליי:</w:t>
      </w:r>
      <w:r w:rsidRPr="005E4218">
        <w:rPr>
          <w:rStyle w:val="TagStyle"/>
          <w:rtl/>
        </w:rPr>
        <w:t xml:space="preserve"> &lt;&lt; דובר &gt;&gt;</w:t>
      </w:r>
      <w:r>
        <w:rPr>
          <w:rtl/>
        </w:rPr>
        <w:t xml:space="preserve">   </w:t>
      </w:r>
      <w:bookmarkEnd w:id="97"/>
    </w:p>
    <w:p w:rsidR="005E4218" w:rsidRDefault="005E4218" w:rsidP="005E4218">
      <w:pPr>
        <w:pStyle w:val="KeepWithNext"/>
        <w:rPr>
          <w:rtl/>
          <w:lang w:eastAsia="he-IL"/>
        </w:rPr>
      </w:pPr>
    </w:p>
    <w:p w:rsidR="005E4218" w:rsidRDefault="005E4218" w:rsidP="00BA4E51">
      <w:pPr>
        <w:rPr>
          <w:rtl/>
          <w:lang w:eastAsia="he-IL"/>
        </w:rPr>
      </w:pPr>
      <w:bookmarkStart w:id="98" w:name="_ETM_Q1_1302509"/>
      <w:bookmarkStart w:id="99" w:name="_ETM_Q1_1302554"/>
      <w:bookmarkEnd w:id="98"/>
      <w:bookmarkEnd w:id="99"/>
      <w:r>
        <w:rPr>
          <w:rFonts w:hint="cs"/>
          <w:rtl/>
          <w:lang w:eastAsia="he-IL"/>
        </w:rPr>
        <w:t>עד עכשיו לא ניתן אישור</w:t>
      </w:r>
      <w:r w:rsidR="00BA4E51">
        <w:rPr>
          <w:rFonts w:hint="cs"/>
          <w:rtl/>
          <w:lang w:eastAsia="he-IL"/>
        </w:rPr>
        <w:t>,</w:t>
      </w:r>
      <w:r>
        <w:rPr>
          <w:rFonts w:hint="cs"/>
          <w:rtl/>
          <w:lang w:eastAsia="he-IL"/>
        </w:rPr>
        <w:t xml:space="preserve"> נכון? עדיין לא ניתן לשום אטרקציה אישור. </w:t>
      </w:r>
    </w:p>
    <w:p w:rsidR="005E4218" w:rsidRDefault="005E4218" w:rsidP="005E4218">
      <w:pPr>
        <w:rPr>
          <w:rtl/>
          <w:lang w:eastAsia="he-IL"/>
        </w:rPr>
      </w:pPr>
      <w:bookmarkStart w:id="100" w:name="_ETM_Q1_1305228"/>
      <w:bookmarkEnd w:id="100"/>
    </w:p>
    <w:p w:rsidR="005E4218" w:rsidRDefault="005E4218" w:rsidP="00A33376">
      <w:pPr>
        <w:pStyle w:val="afb"/>
        <w:rPr>
          <w:rtl/>
          <w:lang w:eastAsia="he-IL"/>
        </w:rPr>
      </w:pPr>
      <w:bookmarkStart w:id="101" w:name="ET_guest_865963_21"/>
      <w:r w:rsidRPr="005E4218">
        <w:rPr>
          <w:rStyle w:val="TagStyle"/>
          <w:rtl/>
        </w:rPr>
        <w:t xml:space="preserve"> &lt;&lt; אורח &gt;&gt; </w:t>
      </w:r>
      <w:r>
        <w:rPr>
          <w:rtl/>
          <w:lang w:eastAsia="he-IL"/>
        </w:rPr>
        <w:t>נינא כהן קרן:</w:t>
      </w:r>
      <w:r w:rsidRPr="005E4218">
        <w:rPr>
          <w:rStyle w:val="TagStyle"/>
          <w:rtl/>
        </w:rPr>
        <w:t xml:space="preserve"> &lt;&lt; אורח &gt;&gt;</w:t>
      </w:r>
      <w:r>
        <w:rPr>
          <w:rtl/>
          <w:lang w:eastAsia="he-IL"/>
        </w:rPr>
        <w:t xml:space="preserve">   </w:t>
      </w:r>
      <w:bookmarkEnd w:id="101"/>
    </w:p>
    <w:p w:rsidR="005E4218" w:rsidRDefault="005E4218" w:rsidP="005E4218">
      <w:pPr>
        <w:pStyle w:val="KeepWithNext"/>
        <w:rPr>
          <w:rtl/>
          <w:lang w:eastAsia="he-IL"/>
        </w:rPr>
      </w:pPr>
    </w:p>
    <w:p w:rsidR="005E4218" w:rsidRDefault="005E4218" w:rsidP="005E4218">
      <w:pPr>
        <w:rPr>
          <w:rtl/>
          <w:lang w:eastAsia="he-IL"/>
        </w:rPr>
      </w:pPr>
      <w:bookmarkStart w:id="102" w:name="_ETM_Q1_1305621"/>
      <w:bookmarkStart w:id="103" w:name="_ETM_Q1_1305663"/>
      <w:bookmarkEnd w:id="102"/>
      <w:bookmarkEnd w:id="103"/>
      <w:r>
        <w:rPr>
          <w:rFonts w:hint="cs"/>
          <w:rtl/>
          <w:lang w:eastAsia="he-IL"/>
        </w:rPr>
        <w:t xml:space="preserve">עדיין לא. אני </w:t>
      </w:r>
      <w:bookmarkStart w:id="104" w:name="_ETM_Q1_1307260"/>
      <w:bookmarkEnd w:id="104"/>
      <w:r>
        <w:rPr>
          <w:rFonts w:hint="cs"/>
          <w:rtl/>
          <w:lang w:eastAsia="he-IL"/>
        </w:rPr>
        <w:t xml:space="preserve">גם לא חושבת שהגיעו עדיין פניות. אני חושבת שהשטח מתחיל </w:t>
      </w:r>
      <w:bookmarkStart w:id="105" w:name="_ETM_Q1_1308936"/>
      <w:bookmarkEnd w:id="105"/>
      <w:r>
        <w:rPr>
          <w:rFonts w:hint="cs"/>
          <w:rtl/>
          <w:lang w:eastAsia="he-IL"/>
        </w:rPr>
        <w:t xml:space="preserve">להיערך וללמוד את התקנות. </w:t>
      </w:r>
    </w:p>
    <w:p w:rsidR="00D739CB" w:rsidRDefault="00D739CB" w:rsidP="005E4218">
      <w:pPr>
        <w:rPr>
          <w:rtl/>
          <w:lang w:eastAsia="he-IL"/>
        </w:rPr>
      </w:pPr>
      <w:bookmarkStart w:id="106" w:name="_ETM_Q1_1312027"/>
      <w:bookmarkStart w:id="107" w:name="_ETM_Q1_1312116"/>
      <w:bookmarkEnd w:id="106"/>
      <w:bookmarkEnd w:id="107"/>
    </w:p>
    <w:p w:rsidR="00D739CB" w:rsidRDefault="00D739CB" w:rsidP="00A33376">
      <w:pPr>
        <w:pStyle w:val="af8"/>
        <w:rPr>
          <w:rtl/>
        </w:rPr>
      </w:pPr>
      <w:bookmarkStart w:id="108" w:name="ET_yor_5069_22"/>
      <w:r w:rsidRPr="00D739CB">
        <w:rPr>
          <w:rStyle w:val="TagStyle"/>
          <w:rtl/>
        </w:rPr>
        <w:t xml:space="preserve"> &lt;&lt; יור &gt;&gt; </w:t>
      </w:r>
      <w:r>
        <w:rPr>
          <w:rtl/>
        </w:rPr>
        <w:t>היו"ר יעקב אשר:</w:t>
      </w:r>
      <w:r w:rsidRPr="00D739CB">
        <w:rPr>
          <w:rStyle w:val="TagStyle"/>
          <w:rtl/>
        </w:rPr>
        <w:t xml:space="preserve"> &lt;&lt; יור &gt;&gt;</w:t>
      </w:r>
      <w:r>
        <w:rPr>
          <w:rtl/>
        </w:rPr>
        <w:t xml:space="preserve">   </w:t>
      </w:r>
      <w:bookmarkEnd w:id="108"/>
    </w:p>
    <w:p w:rsidR="00D739CB" w:rsidRDefault="00D739CB" w:rsidP="00D739CB">
      <w:pPr>
        <w:pStyle w:val="KeepWithNext"/>
        <w:rPr>
          <w:rtl/>
          <w:lang w:eastAsia="he-IL"/>
        </w:rPr>
      </w:pPr>
    </w:p>
    <w:p w:rsidR="00D739CB" w:rsidRDefault="00BA4E51" w:rsidP="00BA4E51">
      <w:pPr>
        <w:rPr>
          <w:rtl/>
          <w:lang w:eastAsia="he-IL"/>
        </w:rPr>
      </w:pPr>
      <w:bookmarkStart w:id="109" w:name="_ETM_Q1_1312866"/>
      <w:bookmarkEnd w:id="109"/>
      <w:r>
        <w:rPr>
          <w:rFonts w:hint="cs"/>
          <w:rtl/>
          <w:lang w:eastAsia="he-IL"/>
        </w:rPr>
        <w:t xml:space="preserve">אטרקציות </w:t>
      </w:r>
      <w:bookmarkStart w:id="110" w:name="_ETM_Q1_1348132"/>
      <w:bookmarkEnd w:id="110"/>
      <w:r>
        <w:rPr>
          <w:rFonts w:hint="cs"/>
          <w:rtl/>
          <w:lang w:eastAsia="he-IL"/>
        </w:rPr>
        <w:t>יהיו יותר בזמן החופש.</w:t>
      </w:r>
    </w:p>
    <w:p w:rsidR="00D739CB" w:rsidRDefault="00D739CB" w:rsidP="00D739CB">
      <w:pPr>
        <w:rPr>
          <w:rtl/>
          <w:lang w:eastAsia="he-IL"/>
        </w:rPr>
      </w:pPr>
      <w:bookmarkStart w:id="111" w:name="_ETM_Q1_1312110"/>
      <w:bookmarkStart w:id="112" w:name="_ETM_Q1_1312158"/>
      <w:bookmarkStart w:id="113" w:name="_ETM_Q1_1313790"/>
      <w:bookmarkEnd w:id="111"/>
      <w:bookmarkEnd w:id="112"/>
      <w:bookmarkEnd w:id="113"/>
    </w:p>
    <w:p w:rsidR="00D739CB" w:rsidRDefault="00D739CB" w:rsidP="00A33376">
      <w:pPr>
        <w:pStyle w:val="afb"/>
        <w:rPr>
          <w:rtl/>
          <w:lang w:eastAsia="he-IL"/>
        </w:rPr>
      </w:pPr>
      <w:bookmarkStart w:id="114" w:name="ET_guest_865963_23"/>
      <w:r w:rsidRPr="00D739CB">
        <w:rPr>
          <w:rStyle w:val="TagStyle"/>
          <w:rtl/>
        </w:rPr>
        <w:t xml:space="preserve"> &lt;&lt; אורח &gt;&gt; </w:t>
      </w:r>
      <w:r>
        <w:rPr>
          <w:rtl/>
          <w:lang w:eastAsia="he-IL"/>
        </w:rPr>
        <w:t>נינא כהן קרן:</w:t>
      </w:r>
      <w:r w:rsidRPr="00D739CB">
        <w:rPr>
          <w:rStyle w:val="TagStyle"/>
          <w:rtl/>
        </w:rPr>
        <w:t xml:space="preserve"> &lt;&lt; אורח &gt;&gt;</w:t>
      </w:r>
      <w:r>
        <w:rPr>
          <w:rtl/>
          <w:lang w:eastAsia="he-IL"/>
        </w:rPr>
        <w:t xml:space="preserve">   </w:t>
      </w:r>
      <w:bookmarkEnd w:id="114"/>
    </w:p>
    <w:p w:rsidR="00D739CB" w:rsidRDefault="00D739CB" w:rsidP="00D739CB">
      <w:pPr>
        <w:pStyle w:val="KeepWithNext"/>
        <w:rPr>
          <w:rtl/>
          <w:lang w:eastAsia="he-IL"/>
        </w:rPr>
      </w:pPr>
    </w:p>
    <w:p w:rsidR="00D739CB" w:rsidRDefault="00D739CB" w:rsidP="00D739CB">
      <w:pPr>
        <w:rPr>
          <w:rtl/>
          <w:lang w:eastAsia="he-IL"/>
        </w:rPr>
      </w:pPr>
      <w:bookmarkStart w:id="115" w:name="_ETM_Q1_1314190"/>
      <w:bookmarkStart w:id="116" w:name="_ETM_Q1_1314236"/>
      <w:bookmarkEnd w:id="115"/>
      <w:bookmarkEnd w:id="116"/>
      <w:r>
        <w:rPr>
          <w:rFonts w:hint="cs"/>
          <w:rtl/>
          <w:lang w:eastAsia="he-IL"/>
        </w:rPr>
        <w:t xml:space="preserve">אנחנו עושים כמובן </w:t>
      </w:r>
      <w:bookmarkStart w:id="117" w:name="_ETM_Q1_1315824"/>
      <w:bookmarkEnd w:id="117"/>
      <w:r>
        <w:rPr>
          <w:rFonts w:hint="cs"/>
          <w:rtl/>
          <w:lang w:eastAsia="he-IL"/>
        </w:rPr>
        <w:t>עבודה כמה שיותר מהר כדי שאפשר יהיה להתחיל את</w:t>
      </w:r>
      <w:bookmarkStart w:id="118" w:name="_ETM_Q1_1321444"/>
      <w:bookmarkEnd w:id="118"/>
      <w:r>
        <w:rPr>
          <w:rFonts w:hint="cs"/>
          <w:rtl/>
          <w:lang w:eastAsia="he-IL"/>
        </w:rPr>
        <w:t xml:space="preserve"> זה. יש הרחבה של חלק מהתפוסות שנקבעו בעיקר בהקשר של </w:t>
      </w:r>
      <w:bookmarkStart w:id="119" w:name="_ETM_Q1_1320013"/>
      <w:bookmarkEnd w:id="119"/>
      <w:r>
        <w:rPr>
          <w:rFonts w:hint="cs"/>
          <w:rtl/>
          <w:lang w:eastAsia="he-IL"/>
        </w:rPr>
        <w:t xml:space="preserve">אירועי תרבות. דבר ראשון, במקום 300 במבנה ו-500 </w:t>
      </w:r>
      <w:bookmarkStart w:id="120" w:name="_ETM_Q1_1329603"/>
      <w:bookmarkEnd w:id="120"/>
      <w:r>
        <w:rPr>
          <w:rFonts w:hint="cs"/>
          <w:rtl/>
          <w:lang w:eastAsia="he-IL"/>
        </w:rPr>
        <w:t xml:space="preserve">בשטח פתוח, אז 500 ו-750, ובנוסף, יש מענה למקומות מאוד </w:t>
      </w:r>
      <w:bookmarkStart w:id="121" w:name="_ETM_Q1_1331811"/>
      <w:bookmarkEnd w:id="121"/>
      <w:r>
        <w:rPr>
          <w:rFonts w:hint="cs"/>
          <w:rtl/>
          <w:lang w:eastAsia="he-IL"/>
        </w:rPr>
        <w:t xml:space="preserve">מאוד גדולים כמו אצטדיוני ספורט שיש בהם לפעמים גם 30,000 </w:t>
      </w:r>
      <w:bookmarkStart w:id="122" w:name="_ETM_Q1_1336512"/>
      <w:bookmarkEnd w:id="122"/>
      <w:r>
        <w:rPr>
          <w:rFonts w:hint="cs"/>
          <w:rtl/>
          <w:lang w:eastAsia="he-IL"/>
        </w:rPr>
        <w:t xml:space="preserve">מקומות, אפשרות להכניס עד 1,500 אנשים כי אפשר לרווח הרבה </w:t>
      </w:r>
      <w:bookmarkStart w:id="123" w:name="_ETM_Q1_1344392"/>
      <w:bookmarkEnd w:id="123"/>
      <w:r>
        <w:rPr>
          <w:rFonts w:hint="cs"/>
          <w:rtl/>
          <w:lang w:eastAsia="he-IL"/>
        </w:rPr>
        <w:t xml:space="preserve">יותר. </w:t>
      </w:r>
    </w:p>
    <w:p w:rsidR="00D739CB" w:rsidRDefault="00D739CB" w:rsidP="00D739CB">
      <w:pPr>
        <w:rPr>
          <w:rtl/>
          <w:lang w:eastAsia="he-IL"/>
        </w:rPr>
      </w:pPr>
      <w:bookmarkStart w:id="124" w:name="_ETM_Q1_1345960"/>
      <w:bookmarkStart w:id="125" w:name="_ETM_Q1_1346009"/>
      <w:bookmarkEnd w:id="124"/>
      <w:bookmarkEnd w:id="125"/>
    </w:p>
    <w:p w:rsidR="00D739CB" w:rsidRDefault="00D739CB" w:rsidP="00A33376">
      <w:pPr>
        <w:pStyle w:val="af8"/>
        <w:rPr>
          <w:rtl/>
        </w:rPr>
      </w:pPr>
      <w:bookmarkStart w:id="126" w:name="ET_yor_5069_24"/>
      <w:r w:rsidRPr="00D739CB">
        <w:rPr>
          <w:rStyle w:val="TagStyle"/>
          <w:rtl/>
        </w:rPr>
        <w:t xml:space="preserve"> &lt;&lt; יור &gt;&gt; </w:t>
      </w:r>
      <w:r>
        <w:rPr>
          <w:rtl/>
        </w:rPr>
        <w:t>היו"ר יעקב אשר:</w:t>
      </w:r>
      <w:r w:rsidRPr="00D739CB">
        <w:rPr>
          <w:rStyle w:val="TagStyle"/>
          <w:rtl/>
        </w:rPr>
        <w:t xml:space="preserve"> &lt;&lt; יור &gt;&gt;</w:t>
      </w:r>
      <w:r>
        <w:rPr>
          <w:rtl/>
        </w:rPr>
        <w:t xml:space="preserve">   </w:t>
      </w:r>
      <w:bookmarkEnd w:id="126"/>
    </w:p>
    <w:p w:rsidR="00D739CB" w:rsidRDefault="00D739CB" w:rsidP="00D739CB">
      <w:pPr>
        <w:pStyle w:val="KeepWithNext"/>
        <w:rPr>
          <w:rtl/>
          <w:lang w:eastAsia="he-IL"/>
        </w:rPr>
      </w:pPr>
    </w:p>
    <w:p w:rsidR="00D739CB" w:rsidRDefault="00D739CB" w:rsidP="00D739CB">
      <w:pPr>
        <w:rPr>
          <w:rtl/>
          <w:lang w:eastAsia="he-IL"/>
        </w:rPr>
      </w:pPr>
      <w:r>
        <w:rPr>
          <w:rFonts w:hint="cs"/>
          <w:rtl/>
          <w:lang w:eastAsia="he-IL"/>
        </w:rPr>
        <w:t xml:space="preserve">וזה כבר קיים, זה בתקנות הללו. </w:t>
      </w:r>
    </w:p>
    <w:p w:rsidR="00D739CB" w:rsidRDefault="00D739CB" w:rsidP="00D739CB">
      <w:pPr>
        <w:rPr>
          <w:rtl/>
          <w:lang w:eastAsia="he-IL"/>
        </w:rPr>
      </w:pPr>
      <w:bookmarkStart w:id="127" w:name="_ETM_Q1_1347377"/>
      <w:bookmarkStart w:id="128" w:name="_ETM_Q1_1347421"/>
      <w:bookmarkEnd w:id="127"/>
      <w:bookmarkEnd w:id="128"/>
    </w:p>
    <w:p w:rsidR="00D739CB" w:rsidRDefault="00D739CB" w:rsidP="00A33376">
      <w:pPr>
        <w:pStyle w:val="afb"/>
        <w:rPr>
          <w:rtl/>
          <w:lang w:eastAsia="he-IL"/>
        </w:rPr>
      </w:pPr>
      <w:bookmarkStart w:id="129" w:name="ET_guest_865963_25"/>
      <w:r w:rsidRPr="00D739CB">
        <w:rPr>
          <w:rStyle w:val="TagStyle"/>
          <w:rtl/>
        </w:rPr>
        <w:t xml:space="preserve"> &lt;&lt; אורח &gt;&gt; </w:t>
      </w:r>
      <w:r>
        <w:rPr>
          <w:rtl/>
          <w:lang w:eastAsia="he-IL"/>
        </w:rPr>
        <w:t>נינא כהן קרן:</w:t>
      </w:r>
      <w:r w:rsidRPr="00D739CB">
        <w:rPr>
          <w:rStyle w:val="TagStyle"/>
          <w:rtl/>
        </w:rPr>
        <w:t xml:space="preserve"> &lt;&lt; אורח &gt;&gt;</w:t>
      </w:r>
      <w:r>
        <w:rPr>
          <w:rtl/>
          <w:lang w:eastAsia="he-IL"/>
        </w:rPr>
        <w:t xml:space="preserve">   </w:t>
      </w:r>
      <w:bookmarkEnd w:id="129"/>
    </w:p>
    <w:p w:rsidR="00D739CB" w:rsidRDefault="00D739CB" w:rsidP="00D739CB">
      <w:pPr>
        <w:pStyle w:val="KeepWithNext"/>
        <w:rPr>
          <w:rtl/>
          <w:lang w:eastAsia="he-IL"/>
        </w:rPr>
      </w:pPr>
    </w:p>
    <w:p w:rsidR="007872B4" w:rsidRDefault="00D739CB" w:rsidP="00E9061E">
      <w:pPr>
        <w:rPr>
          <w:rtl/>
          <w:lang w:eastAsia="he-IL"/>
        </w:rPr>
      </w:pPr>
      <w:r>
        <w:rPr>
          <w:rFonts w:hint="cs"/>
          <w:rtl/>
          <w:lang w:eastAsia="he-IL"/>
        </w:rPr>
        <w:t>נכון.</w:t>
      </w:r>
      <w:r w:rsidR="00931293">
        <w:rPr>
          <w:rFonts w:hint="cs"/>
          <w:rtl/>
          <w:lang w:eastAsia="he-IL"/>
        </w:rPr>
        <w:t xml:space="preserve"> זה </w:t>
      </w:r>
      <w:bookmarkStart w:id="130" w:name="_ETM_Q1_1347220"/>
      <w:bookmarkEnd w:id="130"/>
      <w:r w:rsidR="00931293">
        <w:rPr>
          <w:rFonts w:hint="cs"/>
          <w:rtl/>
          <w:lang w:eastAsia="he-IL"/>
        </w:rPr>
        <w:t xml:space="preserve">בתקנות שכבר היו קיימות ויש הרחבה של התפוסות שמותרות בהן. </w:t>
      </w:r>
      <w:bookmarkStart w:id="131" w:name="_ETM_Q1_1352503"/>
      <w:bookmarkEnd w:id="131"/>
      <w:r w:rsidR="00931293">
        <w:rPr>
          <w:rFonts w:hint="cs"/>
          <w:rtl/>
          <w:lang w:eastAsia="he-IL"/>
        </w:rPr>
        <w:t xml:space="preserve">אני חושבת שאלה בעיקר </w:t>
      </w:r>
      <w:r w:rsidR="001529E3">
        <w:rPr>
          <w:rFonts w:hint="cs"/>
          <w:rtl/>
          <w:lang w:eastAsia="he-IL"/>
        </w:rPr>
        <w:t xml:space="preserve">התיקונים. </w:t>
      </w:r>
    </w:p>
    <w:p w:rsidR="00931293" w:rsidRDefault="00931293" w:rsidP="00E9061E">
      <w:pPr>
        <w:rPr>
          <w:rtl/>
          <w:lang w:eastAsia="he-IL"/>
        </w:rPr>
      </w:pPr>
    </w:p>
    <w:p w:rsidR="00931293" w:rsidRDefault="00931293" w:rsidP="00A33376">
      <w:pPr>
        <w:pStyle w:val="af8"/>
      </w:pPr>
      <w:bookmarkStart w:id="132" w:name="ET_yor_5069_26"/>
      <w:r w:rsidRPr="00931293">
        <w:rPr>
          <w:rStyle w:val="TagStyle"/>
          <w:rtl/>
        </w:rPr>
        <w:t xml:space="preserve"> &lt;&lt; יור &gt;&gt; </w:t>
      </w:r>
      <w:r>
        <w:rPr>
          <w:rtl/>
        </w:rPr>
        <w:t>היו"ר יעקב אשר:</w:t>
      </w:r>
      <w:r w:rsidRPr="00931293">
        <w:rPr>
          <w:rStyle w:val="TagStyle"/>
          <w:rtl/>
        </w:rPr>
        <w:t xml:space="preserve"> &lt;&lt; יור &gt;&gt;</w:t>
      </w:r>
      <w:r>
        <w:rPr>
          <w:rtl/>
        </w:rPr>
        <w:t xml:space="preserve">   </w:t>
      </w:r>
      <w:bookmarkEnd w:id="132"/>
    </w:p>
    <w:p w:rsidR="00931293" w:rsidRDefault="00931293" w:rsidP="00931293">
      <w:pPr>
        <w:pStyle w:val="KeepWithNext"/>
        <w:rPr>
          <w:rtl/>
          <w:lang w:eastAsia="he-IL"/>
        </w:rPr>
      </w:pPr>
    </w:p>
    <w:p w:rsidR="00931293" w:rsidRDefault="001529E3" w:rsidP="00931293">
      <w:pPr>
        <w:rPr>
          <w:rtl/>
          <w:lang w:eastAsia="he-IL"/>
        </w:rPr>
      </w:pPr>
      <w:r>
        <w:rPr>
          <w:rFonts w:hint="cs"/>
          <w:rtl/>
          <w:lang w:eastAsia="he-IL"/>
        </w:rPr>
        <w:t>עד מתי התקנות הללו?</w:t>
      </w:r>
    </w:p>
    <w:p w:rsidR="001529E3" w:rsidRDefault="001529E3" w:rsidP="00931293">
      <w:pPr>
        <w:rPr>
          <w:rtl/>
          <w:lang w:eastAsia="he-IL"/>
        </w:rPr>
      </w:pPr>
      <w:bookmarkStart w:id="133" w:name="_ETM_Q1_1359344"/>
      <w:bookmarkStart w:id="134" w:name="_ETM_Q1_1359393"/>
      <w:bookmarkEnd w:id="133"/>
      <w:bookmarkEnd w:id="134"/>
    </w:p>
    <w:p w:rsidR="001529E3" w:rsidRDefault="001529E3" w:rsidP="00A33376">
      <w:pPr>
        <w:pStyle w:val="afb"/>
        <w:rPr>
          <w:lang w:eastAsia="he-IL"/>
        </w:rPr>
      </w:pPr>
      <w:bookmarkStart w:id="135" w:name="ET_guest_865963_27"/>
      <w:r w:rsidRPr="001529E3">
        <w:rPr>
          <w:rStyle w:val="TagStyle"/>
          <w:rtl/>
        </w:rPr>
        <w:t xml:space="preserve"> &lt;&lt; אורח &gt;&gt; </w:t>
      </w:r>
      <w:r>
        <w:rPr>
          <w:rtl/>
          <w:lang w:eastAsia="he-IL"/>
        </w:rPr>
        <w:t>נינא כהן קרן:</w:t>
      </w:r>
      <w:r w:rsidRPr="001529E3">
        <w:rPr>
          <w:rStyle w:val="TagStyle"/>
          <w:rtl/>
        </w:rPr>
        <w:t xml:space="preserve"> &lt;&lt; אורח &gt;&gt;</w:t>
      </w:r>
      <w:r>
        <w:rPr>
          <w:rtl/>
          <w:lang w:eastAsia="he-IL"/>
        </w:rPr>
        <w:t xml:space="preserve">   </w:t>
      </w:r>
      <w:bookmarkEnd w:id="135"/>
    </w:p>
    <w:p w:rsidR="001529E3" w:rsidRDefault="001529E3" w:rsidP="001529E3">
      <w:pPr>
        <w:pStyle w:val="KeepWithNext"/>
        <w:rPr>
          <w:rtl/>
          <w:lang w:eastAsia="he-IL"/>
        </w:rPr>
      </w:pPr>
    </w:p>
    <w:p w:rsidR="001529E3" w:rsidRDefault="001529E3" w:rsidP="00EF1A74">
      <w:pPr>
        <w:rPr>
          <w:rtl/>
          <w:lang w:eastAsia="he-IL"/>
        </w:rPr>
      </w:pPr>
      <w:r>
        <w:rPr>
          <w:rFonts w:hint="cs"/>
          <w:rtl/>
          <w:lang w:eastAsia="he-IL"/>
        </w:rPr>
        <w:t xml:space="preserve">הארכנו </w:t>
      </w:r>
      <w:bookmarkStart w:id="136" w:name="_ETM_Q1_1358144"/>
      <w:bookmarkEnd w:id="136"/>
      <w:r>
        <w:rPr>
          <w:rFonts w:hint="cs"/>
          <w:rtl/>
          <w:lang w:eastAsia="he-IL"/>
        </w:rPr>
        <w:t xml:space="preserve">את התוקף של התקנות עד ה-20 במרס, ב-14 </w:t>
      </w:r>
      <w:bookmarkStart w:id="137" w:name="_ETM_Q1_1357749"/>
      <w:bookmarkEnd w:id="137"/>
      <w:r>
        <w:rPr>
          <w:rFonts w:hint="cs"/>
          <w:rtl/>
          <w:lang w:eastAsia="he-IL"/>
        </w:rPr>
        <w:t xml:space="preserve">יום נוספים. </w:t>
      </w:r>
    </w:p>
    <w:p w:rsidR="001529E3" w:rsidRDefault="001529E3" w:rsidP="001529E3">
      <w:pPr>
        <w:rPr>
          <w:rtl/>
          <w:lang w:eastAsia="he-IL"/>
        </w:rPr>
      </w:pPr>
      <w:bookmarkStart w:id="138" w:name="_ETM_Q1_1370928"/>
      <w:bookmarkStart w:id="139" w:name="_ETM_Q1_1370987"/>
      <w:bookmarkEnd w:id="138"/>
      <w:bookmarkEnd w:id="139"/>
    </w:p>
    <w:p w:rsidR="001529E3" w:rsidRDefault="001529E3" w:rsidP="001529E3">
      <w:pPr>
        <w:rPr>
          <w:rtl/>
          <w:lang w:eastAsia="he-IL"/>
        </w:rPr>
      </w:pPr>
      <w:bookmarkStart w:id="140" w:name="_ETM_Q1_1371312"/>
      <w:bookmarkStart w:id="141" w:name="_ETM_Q1_1371369"/>
      <w:bookmarkEnd w:id="140"/>
      <w:bookmarkEnd w:id="141"/>
      <w:r>
        <w:rPr>
          <w:rFonts w:hint="cs"/>
          <w:rtl/>
          <w:lang w:eastAsia="he-IL"/>
        </w:rPr>
        <w:t xml:space="preserve">עוד עניין זה העלאה של מגבלת ההתקהלות, לאו </w:t>
      </w:r>
      <w:bookmarkStart w:id="142" w:name="_ETM_Q1_1373970"/>
      <w:bookmarkEnd w:id="142"/>
      <w:r>
        <w:rPr>
          <w:rFonts w:hint="cs"/>
          <w:rtl/>
          <w:lang w:eastAsia="he-IL"/>
        </w:rPr>
        <w:t xml:space="preserve">דווקא בתו ירוק, מ-10 ו-20 ל-20 במבנה ו-50 בשטח פתוח. </w:t>
      </w:r>
    </w:p>
    <w:p w:rsidR="001529E3" w:rsidRDefault="001529E3" w:rsidP="001529E3">
      <w:pPr>
        <w:rPr>
          <w:rtl/>
          <w:lang w:eastAsia="he-IL"/>
        </w:rPr>
      </w:pPr>
      <w:bookmarkStart w:id="143" w:name="_ETM_Q1_1382033"/>
      <w:bookmarkStart w:id="144" w:name="_ETM_Q1_1382119"/>
      <w:bookmarkEnd w:id="143"/>
      <w:bookmarkEnd w:id="144"/>
    </w:p>
    <w:p w:rsidR="001529E3" w:rsidRDefault="001529E3" w:rsidP="00A33376">
      <w:pPr>
        <w:pStyle w:val="a5"/>
        <w:rPr>
          <w:rtl/>
        </w:rPr>
      </w:pPr>
      <w:bookmarkStart w:id="145" w:name="ET_speaker_גור_בליי_29"/>
      <w:r w:rsidRPr="001529E3">
        <w:rPr>
          <w:rStyle w:val="TagStyle"/>
          <w:rtl/>
        </w:rPr>
        <w:lastRenderedPageBreak/>
        <w:t xml:space="preserve"> &lt;&lt; דובר &gt;&gt; </w:t>
      </w:r>
      <w:r>
        <w:rPr>
          <w:rtl/>
        </w:rPr>
        <w:t>גור בליי:</w:t>
      </w:r>
      <w:r w:rsidRPr="001529E3">
        <w:rPr>
          <w:rStyle w:val="TagStyle"/>
          <w:rtl/>
        </w:rPr>
        <w:t xml:space="preserve"> &lt;&lt; דובר &gt;&gt;</w:t>
      </w:r>
      <w:r>
        <w:rPr>
          <w:rtl/>
        </w:rPr>
        <w:t xml:space="preserve">   </w:t>
      </w:r>
      <w:bookmarkEnd w:id="145"/>
    </w:p>
    <w:p w:rsidR="001529E3" w:rsidRDefault="001529E3" w:rsidP="001529E3">
      <w:pPr>
        <w:pStyle w:val="KeepWithNext"/>
        <w:rPr>
          <w:rtl/>
          <w:lang w:eastAsia="he-IL"/>
        </w:rPr>
      </w:pPr>
    </w:p>
    <w:p w:rsidR="001529E3" w:rsidRDefault="001529E3" w:rsidP="001529E3">
      <w:pPr>
        <w:rPr>
          <w:rtl/>
          <w:lang w:eastAsia="he-IL"/>
        </w:rPr>
      </w:pPr>
      <w:r>
        <w:rPr>
          <w:rFonts w:hint="cs"/>
          <w:rtl/>
          <w:lang w:eastAsia="he-IL"/>
        </w:rPr>
        <w:t xml:space="preserve">שזה כללי, זה לא רק בתו ירוק, זה </w:t>
      </w:r>
      <w:bookmarkStart w:id="146" w:name="_ETM_Q1_1381848"/>
      <w:bookmarkEnd w:id="146"/>
      <w:r>
        <w:rPr>
          <w:rFonts w:hint="cs"/>
          <w:rtl/>
          <w:lang w:eastAsia="he-IL"/>
        </w:rPr>
        <w:t>לכולם.</w:t>
      </w:r>
    </w:p>
    <w:p w:rsidR="001529E3" w:rsidRDefault="001529E3" w:rsidP="001529E3">
      <w:pPr>
        <w:rPr>
          <w:rtl/>
          <w:lang w:eastAsia="he-IL"/>
        </w:rPr>
      </w:pPr>
    </w:p>
    <w:p w:rsidR="001529E3" w:rsidRDefault="001529E3" w:rsidP="00A33376">
      <w:pPr>
        <w:pStyle w:val="afb"/>
        <w:rPr>
          <w:rtl/>
          <w:lang w:eastAsia="he-IL"/>
        </w:rPr>
      </w:pPr>
      <w:bookmarkStart w:id="147" w:name="ET_guest_865963_30"/>
      <w:r w:rsidRPr="001529E3">
        <w:rPr>
          <w:rStyle w:val="TagStyle"/>
          <w:rtl/>
        </w:rPr>
        <w:t xml:space="preserve"> &lt;&lt; אורח &gt;&gt; </w:t>
      </w:r>
      <w:r>
        <w:rPr>
          <w:rtl/>
          <w:lang w:eastAsia="he-IL"/>
        </w:rPr>
        <w:t>נינא כהן קרן:</w:t>
      </w:r>
      <w:r w:rsidRPr="001529E3">
        <w:rPr>
          <w:rStyle w:val="TagStyle"/>
          <w:rtl/>
        </w:rPr>
        <w:t xml:space="preserve"> &lt;&lt; אורח &gt;&gt;</w:t>
      </w:r>
      <w:r>
        <w:rPr>
          <w:rtl/>
          <w:lang w:eastAsia="he-IL"/>
        </w:rPr>
        <w:t xml:space="preserve">   </w:t>
      </w:r>
      <w:bookmarkEnd w:id="147"/>
    </w:p>
    <w:p w:rsidR="001529E3" w:rsidRDefault="001529E3" w:rsidP="001529E3">
      <w:pPr>
        <w:pStyle w:val="KeepWithNext"/>
        <w:rPr>
          <w:rtl/>
          <w:lang w:eastAsia="he-IL"/>
        </w:rPr>
      </w:pPr>
    </w:p>
    <w:p w:rsidR="001529E3" w:rsidRDefault="001529E3" w:rsidP="001529E3">
      <w:pPr>
        <w:rPr>
          <w:rtl/>
          <w:lang w:eastAsia="he-IL"/>
        </w:rPr>
      </w:pPr>
      <w:r>
        <w:rPr>
          <w:rFonts w:hint="cs"/>
          <w:rtl/>
          <w:lang w:eastAsia="he-IL"/>
        </w:rPr>
        <w:t xml:space="preserve">נכון. </w:t>
      </w:r>
    </w:p>
    <w:p w:rsidR="001529E3" w:rsidRDefault="001529E3" w:rsidP="001529E3">
      <w:pPr>
        <w:rPr>
          <w:rtl/>
          <w:lang w:eastAsia="he-IL"/>
        </w:rPr>
      </w:pPr>
      <w:bookmarkStart w:id="148" w:name="_ETM_Q1_1386887"/>
      <w:bookmarkStart w:id="149" w:name="_ETM_Q1_1386926"/>
      <w:bookmarkStart w:id="150" w:name="_ETM_Q1_1388471"/>
      <w:bookmarkEnd w:id="148"/>
      <w:bookmarkEnd w:id="149"/>
      <w:bookmarkEnd w:id="150"/>
    </w:p>
    <w:p w:rsidR="001529E3" w:rsidRDefault="001529E3" w:rsidP="00A33376">
      <w:pPr>
        <w:pStyle w:val="a5"/>
        <w:rPr>
          <w:rtl/>
        </w:rPr>
      </w:pPr>
      <w:bookmarkStart w:id="151" w:name="ET_speaker_גור_בליי_31"/>
      <w:r w:rsidRPr="001529E3">
        <w:rPr>
          <w:rStyle w:val="TagStyle"/>
          <w:rtl/>
        </w:rPr>
        <w:t xml:space="preserve"> &lt;&lt; דובר &gt;&gt; </w:t>
      </w:r>
      <w:r>
        <w:rPr>
          <w:rtl/>
        </w:rPr>
        <w:t>גור בליי:</w:t>
      </w:r>
      <w:r w:rsidRPr="001529E3">
        <w:rPr>
          <w:rStyle w:val="TagStyle"/>
          <w:rtl/>
        </w:rPr>
        <w:t xml:space="preserve"> &lt;&lt; דובר &gt;&gt;</w:t>
      </w:r>
      <w:r>
        <w:rPr>
          <w:rtl/>
        </w:rPr>
        <w:t xml:space="preserve">   </w:t>
      </w:r>
      <w:bookmarkEnd w:id="151"/>
    </w:p>
    <w:p w:rsidR="001529E3" w:rsidRDefault="001529E3" w:rsidP="001529E3">
      <w:pPr>
        <w:pStyle w:val="KeepWithNext"/>
        <w:rPr>
          <w:rtl/>
          <w:lang w:eastAsia="he-IL"/>
        </w:rPr>
      </w:pPr>
    </w:p>
    <w:p w:rsidR="001529E3" w:rsidRDefault="001529E3" w:rsidP="00623714">
      <w:pPr>
        <w:rPr>
          <w:rtl/>
          <w:lang w:eastAsia="he-IL"/>
        </w:rPr>
      </w:pPr>
      <w:bookmarkStart w:id="152" w:name="_ETM_Q1_1388838"/>
      <w:bookmarkStart w:id="153" w:name="_ETM_Q1_1388892"/>
      <w:bookmarkEnd w:id="152"/>
      <w:bookmarkEnd w:id="153"/>
      <w:r>
        <w:rPr>
          <w:rFonts w:hint="cs"/>
          <w:rtl/>
          <w:lang w:eastAsia="he-IL"/>
        </w:rPr>
        <w:t xml:space="preserve">העלינו בדיון הקודם בשבוע שעבר את השאלה של </w:t>
      </w:r>
      <w:bookmarkStart w:id="154" w:name="_ETM_Q1_1393184"/>
      <w:bookmarkEnd w:id="154"/>
      <w:r>
        <w:rPr>
          <w:rFonts w:hint="cs"/>
          <w:rtl/>
          <w:lang w:eastAsia="he-IL"/>
        </w:rPr>
        <w:t>התו הירוק יותר באופן רחב, גם למה מתכננים לה</w:t>
      </w:r>
      <w:bookmarkStart w:id="155" w:name="_ETM_Q1_1395117"/>
      <w:bookmarkEnd w:id="155"/>
      <w:r w:rsidR="008B3359">
        <w:rPr>
          <w:rFonts w:hint="cs"/>
          <w:rtl/>
          <w:lang w:eastAsia="he-IL"/>
        </w:rPr>
        <w:t xml:space="preserve">פעיל את זה וגם שאלת הפגיעה בשוויון בהיבט </w:t>
      </w:r>
      <w:bookmarkStart w:id="156" w:name="_ETM_Q1_1398009"/>
      <w:bookmarkEnd w:id="156"/>
      <w:r w:rsidR="008B3359">
        <w:rPr>
          <w:rFonts w:hint="cs"/>
          <w:rtl/>
          <w:lang w:eastAsia="he-IL"/>
        </w:rPr>
        <w:t>של אנשים שמציגים תוצאה שלילית.</w:t>
      </w:r>
    </w:p>
    <w:p w:rsidR="008B3359" w:rsidRDefault="008B3359" w:rsidP="001529E3">
      <w:pPr>
        <w:rPr>
          <w:rtl/>
          <w:lang w:eastAsia="he-IL"/>
        </w:rPr>
      </w:pPr>
      <w:bookmarkStart w:id="157" w:name="_ETM_Q1_1403158"/>
      <w:bookmarkStart w:id="158" w:name="_ETM_Q1_1403209"/>
      <w:bookmarkEnd w:id="157"/>
      <w:bookmarkEnd w:id="158"/>
    </w:p>
    <w:p w:rsidR="008B3359" w:rsidRDefault="008B3359" w:rsidP="00623714">
      <w:pPr>
        <w:rPr>
          <w:rtl/>
          <w:lang w:eastAsia="he-IL"/>
        </w:rPr>
      </w:pPr>
      <w:bookmarkStart w:id="159" w:name="_ETM_Q1_1403318"/>
      <w:bookmarkStart w:id="160" w:name="_ETM_Q1_1403369"/>
      <w:bookmarkEnd w:id="159"/>
      <w:bookmarkEnd w:id="160"/>
      <w:r>
        <w:rPr>
          <w:rFonts w:hint="cs"/>
          <w:rtl/>
          <w:lang w:eastAsia="he-IL"/>
        </w:rPr>
        <w:t xml:space="preserve">נתתם פתרונות חלקיים </w:t>
      </w:r>
      <w:r w:rsidR="00623714">
        <w:rPr>
          <w:rFonts w:hint="cs"/>
          <w:rtl/>
          <w:lang w:eastAsia="he-IL"/>
        </w:rPr>
        <w:t>ב</w:t>
      </w:r>
      <w:r>
        <w:rPr>
          <w:rFonts w:hint="cs"/>
          <w:rtl/>
          <w:lang w:eastAsia="he-IL"/>
        </w:rPr>
        <w:t>חלק מהדברים</w:t>
      </w:r>
      <w:r w:rsidR="00CE5489">
        <w:rPr>
          <w:rFonts w:hint="cs"/>
          <w:rtl/>
          <w:lang w:eastAsia="he-IL"/>
        </w:rPr>
        <w:t xml:space="preserve"> </w:t>
      </w:r>
      <w:r w:rsidR="00CE5489">
        <w:rPr>
          <w:rtl/>
          <w:lang w:eastAsia="he-IL"/>
        </w:rPr>
        <w:t>–</w:t>
      </w:r>
      <w:r w:rsidR="00CE5489">
        <w:rPr>
          <w:rFonts w:hint="cs"/>
          <w:rtl/>
          <w:lang w:eastAsia="he-IL"/>
        </w:rPr>
        <w:t xml:space="preserve"> </w:t>
      </w:r>
      <w:bookmarkStart w:id="161" w:name="_ETM_Q1_1406652"/>
      <w:bookmarkEnd w:id="161"/>
      <w:r w:rsidR="00CE5489">
        <w:rPr>
          <w:rFonts w:hint="cs"/>
          <w:rtl/>
          <w:lang w:eastAsia="he-IL"/>
        </w:rPr>
        <w:t>במלונות, ילדים יכולים להיכנס עם בדיקה שלילית</w:t>
      </w:r>
      <w:r w:rsidR="00623714">
        <w:rPr>
          <w:rFonts w:hint="cs"/>
          <w:rtl/>
          <w:lang w:eastAsia="he-IL"/>
        </w:rPr>
        <w:t>;</w:t>
      </w:r>
      <w:r w:rsidR="00CE5489">
        <w:rPr>
          <w:rFonts w:hint="cs"/>
          <w:rtl/>
          <w:lang w:eastAsia="he-IL"/>
        </w:rPr>
        <w:t xml:space="preserve"> באירועים</w:t>
      </w:r>
      <w:r w:rsidR="00623714">
        <w:rPr>
          <w:rFonts w:hint="cs"/>
          <w:rtl/>
          <w:lang w:eastAsia="he-IL"/>
        </w:rPr>
        <w:t>,</w:t>
      </w:r>
      <w:r w:rsidR="00CE5489">
        <w:rPr>
          <w:rFonts w:hint="cs"/>
          <w:rtl/>
          <w:lang w:eastAsia="he-IL"/>
        </w:rPr>
        <w:t xml:space="preserve"> עד </w:t>
      </w:r>
      <w:bookmarkStart w:id="162" w:name="_ETM_Q1_1408480"/>
      <w:bookmarkEnd w:id="162"/>
      <w:r w:rsidR="00CE5489">
        <w:rPr>
          <w:rFonts w:hint="cs"/>
          <w:rtl/>
          <w:lang w:eastAsia="he-IL"/>
        </w:rPr>
        <w:t>5% יכולים להיכנס עם בדיקה שלילית.</w:t>
      </w:r>
    </w:p>
    <w:p w:rsidR="00CE5489" w:rsidRDefault="00CE5489" w:rsidP="00CE5489">
      <w:pPr>
        <w:rPr>
          <w:rtl/>
          <w:lang w:eastAsia="he-IL"/>
        </w:rPr>
      </w:pPr>
      <w:bookmarkStart w:id="163" w:name="_ETM_Q1_1410265"/>
      <w:bookmarkStart w:id="164" w:name="_ETM_Q1_1410317"/>
      <w:bookmarkEnd w:id="163"/>
      <w:bookmarkEnd w:id="164"/>
    </w:p>
    <w:p w:rsidR="00CE5489" w:rsidRDefault="00CE5489" w:rsidP="00A33376">
      <w:pPr>
        <w:pStyle w:val="af8"/>
        <w:rPr>
          <w:rtl/>
        </w:rPr>
      </w:pPr>
      <w:bookmarkStart w:id="165" w:name="ET_yor_5069_32"/>
      <w:r w:rsidRPr="00CE5489">
        <w:rPr>
          <w:rStyle w:val="TagStyle"/>
          <w:rtl/>
        </w:rPr>
        <w:t xml:space="preserve"> &lt;&lt; יור &gt;&gt; </w:t>
      </w:r>
      <w:r>
        <w:rPr>
          <w:rtl/>
        </w:rPr>
        <w:t>היו"ר יעקב אשר:</w:t>
      </w:r>
      <w:r w:rsidRPr="00CE5489">
        <w:rPr>
          <w:rStyle w:val="TagStyle"/>
          <w:rtl/>
        </w:rPr>
        <w:t xml:space="preserve"> &lt;&lt; יור &gt;&gt;</w:t>
      </w:r>
      <w:r>
        <w:rPr>
          <w:rtl/>
        </w:rPr>
        <w:t xml:space="preserve">   </w:t>
      </w:r>
      <w:bookmarkEnd w:id="165"/>
    </w:p>
    <w:p w:rsidR="00CE5489" w:rsidRDefault="00CE5489" w:rsidP="00CE5489">
      <w:pPr>
        <w:pStyle w:val="KeepWithNext"/>
        <w:rPr>
          <w:rtl/>
          <w:lang w:eastAsia="he-IL"/>
        </w:rPr>
      </w:pPr>
    </w:p>
    <w:p w:rsidR="00CE5489" w:rsidRDefault="00CE5489" w:rsidP="00623714">
      <w:pPr>
        <w:rPr>
          <w:rtl/>
          <w:lang w:eastAsia="he-IL"/>
        </w:rPr>
      </w:pPr>
      <w:bookmarkStart w:id="166" w:name="_ETM_Q1_1411111"/>
      <w:bookmarkEnd w:id="166"/>
      <w:r>
        <w:rPr>
          <w:rFonts w:hint="cs"/>
          <w:rtl/>
          <w:lang w:eastAsia="he-IL"/>
        </w:rPr>
        <w:t>המונח שאתה אומר נתתם</w:t>
      </w:r>
      <w:bookmarkStart w:id="167" w:name="_ETM_Q1_1413718"/>
      <w:bookmarkEnd w:id="167"/>
      <w:r>
        <w:rPr>
          <w:rFonts w:hint="cs"/>
          <w:rtl/>
          <w:lang w:eastAsia="he-IL"/>
        </w:rPr>
        <w:t xml:space="preserve"> זה לא בדיוק</w:t>
      </w:r>
      <w:r w:rsidR="00623714">
        <w:rPr>
          <w:rFonts w:hint="cs"/>
          <w:rtl/>
          <w:lang w:eastAsia="he-IL"/>
        </w:rPr>
        <w:t>,</w:t>
      </w:r>
      <w:r>
        <w:rPr>
          <w:rFonts w:hint="cs"/>
          <w:rtl/>
          <w:lang w:eastAsia="he-IL"/>
        </w:rPr>
        <w:t xml:space="preserve"> זה כמעט לקחנו. זה </w:t>
      </w:r>
      <w:bookmarkStart w:id="168" w:name="_ETM_Q1_1413738"/>
      <w:bookmarkEnd w:id="168"/>
      <w:r>
        <w:rPr>
          <w:rFonts w:hint="cs"/>
          <w:rtl/>
          <w:lang w:eastAsia="he-IL"/>
        </w:rPr>
        <w:t xml:space="preserve">היה </w:t>
      </w:r>
      <w:r w:rsidR="00623714">
        <w:rPr>
          <w:rFonts w:hint="cs"/>
          <w:rtl/>
          <w:lang w:eastAsia="he-IL"/>
        </w:rPr>
        <w:t>עד ה</w:t>
      </w:r>
      <w:r>
        <w:rPr>
          <w:rFonts w:hint="cs"/>
          <w:rtl/>
          <w:lang w:eastAsia="he-IL"/>
        </w:rPr>
        <w:t xml:space="preserve">רגע האחרון בוויכוח, בסוף שר הבריאות נענה לבקשתי ואישר 5%, אני עדיין לא מבין למה 5% ולא 10%, שזה הרבה יותר סביר. הראייה שלי גם הייתה הסתכלות שאנשים יתחילו </w:t>
      </w:r>
      <w:bookmarkStart w:id="169" w:name="_ETM_Q1_1431677"/>
      <w:bookmarkEnd w:id="169"/>
      <w:r>
        <w:rPr>
          <w:rFonts w:hint="cs"/>
          <w:rtl/>
          <w:lang w:eastAsia="he-IL"/>
        </w:rPr>
        <w:t xml:space="preserve">לכבד את הדברים הללו ולא יחפשו </w:t>
      </w:r>
      <w:bookmarkStart w:id="170" w:name="_ETM_Q1_1432328"/>
      <w:bookmarkEnd w:id="170"/>
      <w:r>
        <w:rPr>
          <w:rFonts w:hint="cs"/>
          <w:rtl/>
          <w:lang w:eastAsia="he-IL"/>
        </w:rPr>
        <w:t>את הדרך להתחכם. תמשיך.</w:t>
      </w:r>
    </w:p>
    <w:p w:rsidR="00CE5489" w:rsidRDefault="00CE5489" w:rsidP="00CE5489">
      <w:pPr>
        <w:rPr>
          <w:rtl/>
          <w:lang w:eastAsia="he-IL"/>
        </w:rPr>
      </w:pPr>
      <w:bookmarkStart w:id="171" w:name="_ETM_Q1_1438472"/>
      <w:bookmarkStart w:id="172" w:name="_ETM_Q1_1438523"/>
      <w:bookmarkStart w:id="173" w:name="_ETM_Q1_1436622"/>
      <w:bookmarkEnd w:id="171"/>
      <w:bookmarkEnd w:id="172"/>
      <w:bookmarkEnd w:id="173"/>
    </w:p>
    <w:p w:rsidR="00CE5489" w:rsidRDefault="00CE5489" w:rsidP="00A33376">
      <w:pPr>
        <w:pStyle w:val="a5"/>
        <w:rPr>
          <w:rtl/>
        </w:rPr>
      </w:pPr>
      <w:bookmarkStart w:id="174" w:name="ET_speaker_גור_בליי_33"/>
      <w:r w:rsidRPr="00CE5489">
        <w:rPr>
          <w:rStyle w:val="TagStyle"/>
          <w:rtl/>
        </w:rPr>
        <w:t xml:space="preserve"> &lt;&lt; דובר &gt;&gt; </w:t>
      </w:r>
      <w:r>
        <w:rPr>
          <w:rtl/>
        </w:rPr>
        <w:t>גור בליי:</w:t>
      </w:r>
      <w:r w:rsidRPr="00CE5489">
        <w:rPr>
          <w:rStyle w:val="TagStyle"/>
          <w:rtl/>
        </w:rPr>
        <w:t xml:space="preserve"> &lt;&lt; דובר &gt;&gt;</w:t>
      </w:r>
      <w:r>
        <w:rPr>
          <w:rtl/>
        </w:rPr>
        <w:t xml:space="preserve">   </w:t>
      </w:r>
      <w:bookmarkEnd w:id="174"/>
    </w:p>
    <w:p w:rsidR="00CE5489" w:rsidRDefault="00CE5489" w:rsidP="00CE5489">
      <w:pPr>
        <w:pStyle w:val="KeepWithNext"/>
        <w:rPr>
          <w:rtl/>
          <w:lang w:eastAsia="he-IL"/>
        </w:rPr>
      </w:pPr>
    </w:p>
    <w:p w:rsidR="00CE5489" w:rsidRDefault="00CE5489" w:rsidP="00623714">
      <w:pPr>
        <w:rPr>
          <w:rtl/>
          <w:lang w:eastAsia="he-IL"/>
        </w:rPr>
      </w:pPr>
      <w:bookmarkStart w:id="175" w:name="_ETM_Q1_1437040"/>
      <w:bookmarkStart w:id="176" w:name="_ETM_Q1_1437089"/>
      <w:bookmarkEnd w:id="175"/>
      <w:bookmarkEnd w:id="176"/>
      <w:r>
        <w:rPr>
          <w:rFonts w:hint="cs"/>
          <w:rtl/>
          <w:lang w:eastAsia="he-IL"/>
        </w:rPr>
        <w:t xml:space="preserve">התקנות באמת מדברות רק על </w:t>
      </w:r>
      <w:bookmarkStart w:id="177" w:name="_ETM_Q1_1439056"/>
      <w:bookmarkEnd w:id="177"/>
      <w:r>
        <w:rPr>
          <w:rFonts w:hint="cs"/>
          <w:rtl/>
          <w:lang w:eastAsia="he-IL"/>
        </w:rPr>
        <w:t>5% באירועים</w:t>
      </w:r>
      <w:r w:rsidR="00623714">
        <w:rPr>
          <w:rFonts w:hint="cs"/>
          <w:rtl/>
          <w:lang w:eastAsia="he-IL"/>
        </w:rPr>
        <w:t>,</w:t>
      </w:r>
      <w:r>
        <w:rPr>
          <w:rFonts w:hint="cs"/>
          <w:rtl/>
          <w:lang w:eastAsia="he-IL"/>
        </w:rPr>
        <w:t xml:space="preserve"> עם בדיקה שלילית, במלונות נכנסים. במסעדות יש את </w:t>
      </w:r>
      <w:bookmarkStart w:id="178" w:name="_ETM_Q1_1444859"/>
      <w:bookmarkEnd w:id="178"/>
      <w:r>
        <w:rPr>
          <w:rFonts w:hint="cs"/>
          <w:rtl/>
          <w:lang w:eastAsia="he-IL"/>
        </w:rPr>
        <w:t>החלוקה בפנים ובחוץ, וגם הוספתם לתקנות את התינוקו</w:t>
      </w:r>
      <w:bookmarkStart w:id="179" w:name="_ETM_Q1_1447288"/>
      <w:bookmarkEnd w:id="179"/>
      <w:r>
        <w:rPr>
          <w:rFonts w:hint="cs"/>
          <w:rtl/>
          <w:lang w:eastAsia="he-IL"/>
        </w:rPr>
        <w:t>ת עד גיל שנה והמחוסנים בניסוי הקליני שיכולים להיכנס גם</w:t>
      </w:r>
      <w:bookmarkStart w:id="180" w:name="_ETM_Q1_1450862"/>
      <w:bookmarkEnd w:id="180"/>
      <w:r>
        <w:rPr>
          <w:rFonts w:hint="cs"/>
          <w:rtl/>
          <w:lang w:eastAsia="he-IL"/>
        </w:rPr>
        <w:t xml:space="preserve"> על התו הירוק.</w:t>
      </w:r>
    </w:p>
    <w:p w:rsidR="00CE5489" w:rsidRDefault="00CE5489" w:rsidP="00CE5489">
      <w:pPr>
        <w:rPr>
          <w:rtl/>
          <w:lang w:eastAsia="he-IL"/>
        </w:rPr>
      </w:pPr>
      <w:bookmarkStart w:id="181" w:name="_ETM_Q1_1454829"/>
      <w:bookmarkStart w:id="182" w:name="_ETM_Q1_1454890"/>
      <w:bookmarkEnd w:id="181"/>
      <w:bookmarkEnd w:id="182"/>
    </w:p>
    <w:p w:rsidR="00CE5489" w:rsidRDefault="00CE5489" w:rsidP="00623714">
      <w:pPr>
        <w:rPr>
          <w:rtl/>
          <w:lang w:eastAsia="he-IL"/>
        </w:rPr>
      </w:pPr>
      <w:bookmarkStart w:id="183" w:name="_ETM_Q1_1454973"/>
      <w:bookmarkStart w:id="184" w:name="_ETM_Q1_1455025"/>
      <w:bookmarkEnd w:id="183"/>
      <w:bookmarkEnd w:id="184"/>
      <w:r>
        <w:rPr>
          <w:rFonts w:hint="cs"/>
          <w:rtl/>
          <w:lang w:eastAsia="he-IL"/>
        </w:rPr>
        <w:t xml:space="preserve">אבל עדיין, ככל שמרחיבים את התו </w:t>
      </w:r>
      <w:bookmarkStart w:id="185" w:name="_ETM_Q1_1457424"/>
      <w:bookmarkEnd w:id="185"/>
      <w:r>
        <w:rPr>
          <w:rFonts w:hint="cs"/>
          <w:rtl/>
          <w:lang w:eastAsia="he-IL"/>
        </w:rPr>
        <w:t>הירוק, מתרחבת הבעיה של האפליה מול אנשים ששוב, הסיכון</w:t>
      </w:r>
      <w:r w:rsidR="00623714">
        <w:rPr>
          <w:rFonts w:hint="cs"/>
          <w:rtl/>
          <w:lang w:eastAsia="he-IL"/>
        </w:rPr>
        <w:t xml:space="preserve"> מהם</w:t>
      </w:r>
      <w:r>
        <w:rPr>
          <w:rFonts w:hint="cs"/>
          <w:rtl/>
          <w:lang w:eastAsia="he-IL"/>
        </w:rPr>
        <w:t xml:space="preserve"> </w:t>
      </w:r>
      <w:bookmarkStart w:id="186" w:name="_ETM_Q1_1462838"/>
      <w:bookmarkEnd w:id="186"/>
      <w:r>
        <w:rPr>
          <w:rtl/>
          <w:lang w:eastAsia="he-IL"/>
        </w:rPr>
        <w:t>–</w:t>
      </w:r>
      <w:r>
        <w:rPr>
          <w:rFonts w:hint="cs"/>
          <w:rtl/>
          <w:lang w:eastAsia="he-IL"/>
        </w:rPr>
        <w:t xml:space="preserve"> אני מבין גם לשיטתכם </w:t>
      </w:r>
      <w:r>
        <w:rPr>
          <w:rtl/>
          <w:lang w:eastAsia="he-IL"/>
        </w:rPr>
        <w:t>–</w:t>
      </w:r>
      <w:r>
        <w:rPr>
          <w:rFonts w:hint="cs"/>
          <w:rtl/>
          <w:lang w:eastAsia="he-IL"/>
        </w:rPr>
        <w:t xml:space="preserve"> הסיכון הוא מישהו שהציג </w:t>
      </w:r>
      <w:bookmarkStart w:id="187" w:name="_ETM_Q1_1463676"/>
      <w:bookmarkEnd w:id="187"/>
      <w:r>
        <w:rPr>
          <w:rFonts w:hint="cs"/>
          <w:rtl/>
          <w:lang w:eastAsia="he-IL"/>
        </w:rPr>
        <w:t xml:space="preserve">תוצאה שלילית, הוא כמו מחוסן או מחלים, ולכן </w:t>
      </w:r>
      <w:bookmarkStart w:id="188" w:name="_ETM_Q1_1466107"/>
      <w:bookmarkEnd w:id="188"/>
      <w:r>
        <w:rPr>
          <w:rFonts w:hint="cs"/>
          <w:rtl/>
          <w:lang w:eastAsia="he-IL"/>
        </w:rPr>
        <w:t xml:space="preserve">אין בעצם הצדקה מבחינת השוויון לא לתת גם למי שיש </w:t>
      </w:r>
      <w:bookmarkStart w:id="189" w:name="_ETM_Q1_1471710"/>
      <w:bookmarkEnd w:id="189"/>
      <w:r>
        <w:rPr>
          <w:rFonts w:hint="cs"/>
          <w:rtl/>
          <w:lang w:eastAsia="he-IL"/>
        </w:rPr>
        <w:t>לו תוצאה שלילית להיכנס.</w:t>
      </w:r>
      <w:r w:rsidR="00623714">
        <w:rPr>
          <w:rFonts w:hint="cs"/>
          <w:rtl/>
          <w:lang w:eastAsia="he-IL"/>
        </w:rPr>
        <w:t xml:space="preserve"> </w:t>
      </w:r>
      <w:bookmarkStart w:id="190" w:name="_ETM_Q1_1473596"/>
      <w:bookmarkStart w:id="191" w:name="_ETM_Q1_1473644"/>
      <w:bookmarkStart w:id="192" w:name="_ETM_Q1_1473740"/>
      <w:bookmarkStart w:id="193" w:name="_ETM_Q1_1473786"/>
      <w:bookmarkEnd w:id="190"/>
      <w:bookmarkEnd w:id="191"/>
      <w:bookmarkEnd w:id="192"/>
      <w:bookmarkEnd w:id="193"/>
      <w:r>
        <w:rPr>
          <w:rFonts w:hint="cs"/>
          <w:rtl/>
          <w:lang w:eastAsia="he-IL"/>
        </w:rPr>
        <w:t>השאלה איך אתם רואים את הדבר הזה</w:t>
      </w:r>
      <w:bookmarkStart w:id="194" w:name="_ETM_Q1_1476936"/>
      <w:bookmarkEnd w:id="194"/>
      <w:r w:rsidR="00623714">
        <w:rPr>
          <w:rFonts w:hint="cs"/>
          <w:rtl/>
          <w:lang w:eastAsia="he-IL"/>
        </w:rPr>
        <w:t xml:space="preserve"> עומד בשאלות של שוויון.</w:t>
      </w:r>
      <w:bookmarkStart w:id="195" w:name="_ETM_Q1_1486231"/>
      <w:bookmarkEnd w:id="195"/>
    </w:p>
    <w:p w:rsidR="00CE5489" w:rsidRDefault="00CE5489" w:rsidP="00CE5489">
      <w:pPr>
        <w:rPr>
          <w:rtl/>
          <w:lang w:eastAsia="he-IL"/>
        </w:rPr>
      </w:pPr>
      <w:bookmarkStart w:id="196" w:name="_ETM_Q1_1484332"/>
      <w:bookmarkStart w:id="197" w:name="_ETM_Q1_1484380"/>
      <w:bookmarkEnd w:id="196"/>
      <w:bookmarkEnd w:id="197"/>
    </w:p>
    <w:p w:rsidR="00CE5489" w:rsidRDefault="00CE5489" w:rsidP="00A33376">
      <w:pPr>
        <w:pStyle w:val="af8"/>
        <w:rPr>
          <w:rtl/>
        </w:rPr>
      </w:pPr>
      <w:bookmarkStart w:id="198" w:name="ET_yor_5069_34"/>
      <w:r w:rsidRPr="00CE5489">
        <w:rPr>
          <w:rStyle w:val="TagStyle"/>
          <w:rtl/>
        </w:rPr>
        <w:t xml:space="preserve"> &lt;&lt; יור &gt;&gt; </w:t>
      </w:r>
      <w:r>
        <w:rPr>
          <w:rtl/>
        </w:rPr>
        <w:t>היו"ר יעקב אשר:</w:t>
      </w:r>
      <w:r w:rsidRPr="00CE5489">
        <w:rPr>
          <w:rStyle w:val="TagStyle"/>
          <w:rtl/>
        </w:rPr>
        <w:t xml:space="preserve"> &lt;&lt; יור &gt;&gt;</w:t>
      </w:r>
      <w:r>
        <w:rPr>
          <w:rtl/>
        </w:rPr>
        <w:t xml:space="preserve">   </w:t>
      </w:r>
      <w:bookmarkEnd w:id="198"/>
    </w:p>
    <w:p w:rsidR="00CE5489" w:rsidRDefault="00CE5489" w:rsidP="00CE5489">
      <w:pPr>
        <w:pStyle w:val="KeepWithNext"/>
        <w:rPr>
          <w:rtl/>
          <w:lang w:eastAsia="he-IL"/>
        </w:rPr>
      </w:pPr>
    </w:p>
    <w:p w:rsidR="00CE5489" w:rsidRDefault="00CE5489" w:rsidP="00623714">
      <w:pPr>
        <w:rPr>
          <w:rtl/>
          <w:lang w:eastAsia="he-IL"/>
        </w:rPr>
      </w:pPr>
      <w:bookmarkStart w:id="199" w:name="_ETM_Q1_1485182"/>
      <w:bookmarkEnd w:id="199"/>
      <w:r>
        <w:rPr>
          <w:rFonts w:hint="cs"/>
          <w:rtl/>
          <w:lang w:eastAsia="he-IL"/>
        </w:rPr>
        <w:t>ד"ר שרון איתנו, נפנה את החלק הזה</w:t>
      </w:r>
      <w:bookmarkStart w:id="200" w:name="_ETM_Q1_1489007"/>
      <w:bookmarkEnd w:id="200"/>
      <w:r>
        <w:rPr>
          <w:rFonts w:hint="cs"/>
          <w:rtl/>
          <w:lang w:eastAsia="he-IL"/>
        </w:rPr>
        <w:t xml:space="preserve"> פחות למשפטנית ויותר לד"ר אלרעי. אתה רוצה להשלים?</w:t>
      </w:r>
    </w:p>
    <w:p w:rsidR="00CE5489" w:rsidRDefault="00CE5489" w:rsidP="00CE5489">
      <w:pPr>
        <w:rPr>
          <w:rtl/>
          <w:lang w:eastAsia="he-IL"/>
        </w:rPr>
      </w:pPr>
      <w:bookmarkStart w:id="201" w:name="_ETM_Q1_1492810"/>
      <w:bookmarkStart w:id="202" w:name="_ETM_Q1_1492860"/>
      <w:bookmarkStart w:id="203" w:name="_ETM_Q1_1494298"/>
      <w:bookmarkEnd w:id="201"/>
      <w:bookmarkEnd w:id="202"/>
      <w:bookmarkEnd w:id="203"/>
    </w:p>
    <w:p w:rsidR="00CE5489" w:rsidRDefault="00CE5489" w:rsidP="00A33376">
      <w:pPr>
        <w:pStyle w:val="a5"/>
        <w:rPr>
          <w:rtl/>
        </w:rPr>
      </w:pPr>
      <w:bookmarkStart w:id="204" w:name="ET_speaker_גור_בליי_35"/>
      <w:r w:rsidRPr="00CE5489">
        <w:rPr>
          <w:rStyle w:val="TagStyle"/>
          <w:rtl/>
        </w:rPr>
        <w:t xml:space="preserve"> &lt;&lt; דובר &gt;&gt; </w:t>
      </w:r>
      <w:r>
        <w:rPr>
          <w:rtl/>
        </w:rPr>
        <w:t>גור בליי:</w:t>
      </w:r>
      <w:r w:rsidRPr="00CE5489">
        <w:rPr>
          <w:rStyle w:val="TagStyle"/>
          <w:rtl/>
        </w:rPr>
        <w:t xml:space="preserve"> &lt;&lt; דובר &gt;&gt;</w:t>
      </w:r>
      <w:r>
        <w:rPr>
          <w:rtl/>
        </w:rPr>
        <w:t xml:space="preserve">   </w:t>
      </w:r>
      <w:bookmarkEnd w:id="204"/>
    </w:p>
    <w:p w:rsidR="00CE5489" w:rsidRDefault="00CE5489" w:rsidP="00CE5489">
      <w:pPr>
        <w:pStyle w:val="KeepWithNext"/>
        <w:rPr>
          <w:rtl/>
          <w:lang w:eastAsia="he-IL"/>
        </w:rPr>
      </w:pPr>
    </w:p>
    <w:p w:rsidR="00CE5489" w:rsidRDefault="00CE5489" w:rsidP="00623714">
      <w:pPr>
        <w:rPr>
          <w:rtl/>
          <w:lang w:eastAsia="he-IL"/>
        </w:rPr>
      </w:pPr>
      <w:bookmarkStart w:id="205" w:name="_ETM_Q1_1494722"/>
      <w:bookmarkStart w:id="206" w:name="_ETM_Q1_1494777"/>
      <w:bookmarkEnd w:id="205"/>
      <w:bookmarkEnd w:id="206"/>
      <w:r>
        <w:rPr>
          <w:rFonts w:hint="cs"/>
          <w:rtl/>
          <w:lang w:eastAsia="he-IL"/>
        </w:rPr>
        <w:t xml:space="preserve">אני אומר: א', שאלה של שוויון, אבל ב', באופן יותר </w:t>
      </w:r>
      <w:bookmarkStart w:id="207" w:name="_ETM_Q1_1495015"/>
      <w:bookmarkEnd w:id="207"/>
      <w:r>
        <w:rPr>
          <w:rFonts w:hint="cs"/>
          <w:rtl/>
          <w:lang w:eastAsia="he-IL"/>
        </w:rPr>
        <w:t xml:space="preserve">פרטני, הוועדה שאלה בשבוע שעבר לגבי האוכלוסייה שהיא בעניין </w:t>
      </w:r>
      <w:bookmarkStart w:id="208" w:name="_ETM_Q1_1501723"/>
      <w:bookmarkEnd w:id="208"/>
      <w:r>
        <w:rPr>
          <w:rFonts w:hint="cs"/>
          <w:rtl/>
          <w:lang w:eastAsia="he-IL"/>
        </w:rPr>
        <w:t xml:space="preserve">הזה בעצם אולי </w:t>
      </w:r>
      <w:r w:rsidR="00623714">
        <w:rPr>
          <w:rFonts w:hint="cs"/>
          <w:rtl/>
          <w:lang w:eastAsia="he-IL"/>
        </w:rPr>
        <w:t xml:space="preserve">הכי </w:t>
      </w:r>
      <w:r>
        <w:rPr>
          <w:rFonts w:hint="cs"/>
          <w:rtl/>
          <w:lang w:eastAsia="he-IL"/>
        </w:rPr>
        <w:t xml:space="preserve">נפגעת, האוכלוסייה של אנשים שלא יכולים </w:t>
      </w:r>
      <w:bookmarkStart w:id="209" w:name="_ETM_Q1_1505402"/>
      <w:bookmarkEnd w:id="209"/>
      <w:r>
        <w:rPr>
          <w:rFonts w:hint="cs"/>
          <w:rtl/>
          <w:lang w:eastAsia="he-IL"/>
        </w:rPr>
        <w:t xml:space="preserve">להתחסן מבחינה בריאותית. האם יש לכם נתונים יותר ברורים </w:t>
      </w:r>
      <w:bookmarkStart w:id="210" w:name="_ETM_Q1_1508889"/>
      <w:bookmarkEnd w:id="210"/>
      <w:r w:rsidR="00623714">
        <w:rPr>
          <w:rFonts w:hint="cs"/>
          <w:rtl/>
          <w:lang w:eastAsia="he-IL"/>
        </w:rPr>
        <w:t xml:space="preserve">על </w:t>
      </w:r>
      <w:r>
        <w:rPr>
          <w:rFonts w:hint="cs"/>
          <w:rtl/>
          <w:lang w:eastAsia="he-IL"/>
        </w:rPr>
        <w:t xml:space="preserve">כמה אנשים מדובר שלא </w:t>
      </w:r>
      <w:bookmarkStart w:id="211" w:name="_ETM_Q1_1509953"/>
      <w:bookmarkEnd w:id="211"/>
      <w:r>
        <w:rPr>
          <w:rFonts w:hint="cs"/>
          <w:rtl/>
          <w:lang w:eastAsia="he-IL"/>
        </w:rPr>
        <w:t xml:space="preserve">יכולים? אני לא מדבר על ילדים ואני </w:t>
      </w:r>
      <w:bookmarkStart w:id="212" w:name="_ETM_Q1_1509086"/>
      <w:bookmarkEnd w:id="212"/>
      <w:r>
        <w:rPr>
          <w:rFonts w:hint="cs"/>
          <w:rtl/>
          <w:lang w:eastAsia="he-IL"/>
        </w:rPr>
        <w:t xml:space="preserve">לא מדבר על לא רוצים, אני מדבר על אוכלוסייה שמבחינה </w:t>
      </w:r>
      <w:bookmarkStart w:id="213" w:name="_ETM_Q1_1512722"/>
      <w:bookmarkEnd w:id="213"/>
      <w:r>
        <w:rPr>
          <w:rFonts w:hint="cs"/>
          <w:rtl/>
          <w:lang w:eastAsia="he-IL"/>
        </w:rPr>
        <w:t xml:space="preserve">בריאותית לא יכולה. כמובן השוויון גם מדבר על אוכלוסיות שלא </w:t>
      </w:r>
      <w:bookmarkStart w:id="214" w:name="_ETM_Q1_1516626"/>
      <w:bookmarkEnd w:id="214"/>
      <w:r>
        <w:rPr>
          <w:rFonts w:hint="cs"/>
          <w:rtl/>
          <w:lang w:eastAsia="he-IL"/>
        </w:rPr>
        <w:t xml:space="preserve">הספיקו, לא יכולות בגלל ילדים וכן הלאה, אבל בראש ובראשונה לגבי כאלה שלא יכולים בריאותית, כמה אנשים מדובר ואם </w:t>
      </w:r>
      <w:bookmarkStart w:id="215" w:name="_ETM_Q1_1522248"/>
      <w:bookmarkEnd w:id="215"/>
      <w:r>
        <w:rPr>
          <w:rFonts w:hint="cs"/>
          <w:rtl/>
          <w:lang w:eastAsia="he-IL"/>
        </w:rPr>
        <w:t>יש פתרון או מענה להם.</w:t>
      </w:r>
    </w:p>
    <w:p w:rsidR="002264A6" w:rsidRDefault="002264A6" w:rsidP="00CE5489">
      <w:pPr>
        <w:rPr>
          <w:rtl/>
          <w:lang w:eastAsia="he-IL"/>
        </w:rPr>
      </w:pPr>
    </w:p>
    <w:p w:rsidR="002264A6" w:rsidRDefault="002264A6" w:rsidP="00A33376">
      <w:pPr>
        <w:pStyle w:val="afb"/>
        <w:rPr>
          <w:rtl/>
          <w:lang w:eastAsia="he-IL"/>
        </w:rPr>
      </w:pPr>
      <w:bookmarkStart w:id="216" w:name="ET_guest_865963_36"/>
      <w:r w:rsidRPr="002264A6">
        <w:rPr>
          <w:rStyle w:val="TagStyle"/>
          <w:rtl/>
        </w:rPr>
        <w:t xml:space="preserve"> &lt;&lt; אורח &gt;&gt; </w:t>
      </w:r>
      <w:r>
        <w:rPr>
          <w:rtl/>
          <w:lang w:eastAsia="he-IL"/>
        </w:rPr>
        <w:t>נינא כהן קרן:</w:t>
      </w:r>
      <w:r w:rsidRPr="002264A6">
        <w:rPr>
          <w:rStyle w:val="TagStyle"/>
          <w:rtl/>
        </w:rPr>
        <w:t xml:space="preserve"> &lt;&lt; אורח &gt;&gt;</w:t>
      </w:r>
      <w:r>
        <w:rPr>
          <w:rtl/>
          <w:lang w:eastAsia="he-IL"/>
        </w:rPr>
        <w:t xml:space="preserve">   </w:t>
      </w:r>
      <w:bookmarkEnd w:id="216"/>
    </w:p>
    <w:p w:rsidR="002264A6" w:rsidRDefault="002264A6" w:rsidP="002264A6">
      <w:pPr>
        <w:pStyle w:val="KeepWithNext"/>
        <w:rPr>
          <w:rtl/>
          <w:lang w:eastAsia="he-IL"/>
        </w:rPr>
      </w:pPr>
    </w:p>
    <w:p w:rsidR="002264A6" w:rsidRDefault="002264A6" w:rsidP="002264A6">
      <w:pPr>
        <w:rPr>
          <w:rtl/>
          <w:lang w:eastAsia="he-IL"/>
        </w:rPr>
      </w:pPr>
      <w:r>
        <w:rPr>
          <w:rFonts w:hint="cs"/>
          <w:rtl/>
          <w:lang w:eastAsia="he-IL"/>
        </w:rPr>
        <w:t>אני מציעה שד"ר אלרעי תשיב.</w:t>
      </w:r>
    </w:p>
    <w:p w:rsidR="002264A6" w:rsidRDefault="002264A6" w:rsidP="002264A6">
      <w:pPr>
        <w:rPr>
          <w:rtl/>
          <w:lang w:eastAsia="he-IL"/>
        </w:rPr>
      </w:pPr>
      <w:bookmarkStart w:id="217" w:name="_ETM_Q1_1531000"/>
      <w:bookmarkStart w:id="218" w:name="_ETM_Q1_1531057"/>
      <w:bookmarkEnd w:id="217"/>
      <w:bookmarkEnd w:id="218"/>
    </w:p>
    <w:p w:rsidR="002264A6" w:rsidRDefault="002264A6" w:rsidP="00A33376">
      <w:pPr>
        <w:pStyle w:val="af8"/>
        <w:rPr>
          <w:rtl/>
        </w:rPr>
      </w:pPr>
      <w:bookmarkStart w:id="219" w:name="ET_yor_5069_37"/>
      <w:r w:rsidRPr="002264A6">
        <w:rPr>
          <w:rStyle w:val="TagStyle"/>
          <w:rtl/>
        </w:rPr>
        <w:t xml:space="preserve"> &lt;&lt; יור &gt;&gt; </w:t>
      </w:r>
      <w:r>
        <w:rPr>
          <w:rtl/>
        </w:rPr>
        <w:t>היו"ר יעקב אשר:</w:t>
      </w:r>
      <w:r w:rsidRPr="002264A6">
        <w:rPr>
          <w:rStyle w:val="TagStyle"/>
          <w:rtl/>
        </w:rPr>
        <w:t xml:space="preserve"> &lt;&lt; יור &gt;&gt;</w:t>
      </w:r>
      <w:r>
        <w:rPr>
          <w:rtl/>
        </w:rPr>
        <w:t xml:space="preserve">   </w:t>
      </w:r>
      <w:bookmarkEnd w:id="219"/>
    </w:p>
    <w:p w:rsidR="002264A6" w:rsidRDefault="002264A6" w:rsidP="002264A6">
      <w:pPr>
        <w:pStyle w:val="KeepWithNext"/>
        <w:rPr>
          <w:rtl/>
          <w:lang w:eastAsia="he-IL"/>
        </w:rPr>
      </w:pPr>
    </w:p>
    <w:p w:rsidR="002264A6" w:rsidRDefault="002264A6" w:rsidP="002264A6">
      <w:pPr>
        <w:rPr>
          <w:rtl/>
          <w:lang w:eastAsia="he-IL"/>
        </w:rPr>
      </w:pPr>
      <w:bookmarkStart w:id="220" w:name="_ETM_Q1_1532318"/>
      <w:bookmarkEnd w:id="220"/>
      <w:r>
        <w:rPr>
          <w:rFonts w:hint="cs"/>
          <w:rtl/>
          <w:lang w:eastAsia="he-IL"/>
        </w:rPr>
        <w:t xml:space="preserve">בוקר טוב, </w:t>
      </w:r>
      <w:bookmarkStart w:id="221" w:name="_ETM_Q1_1530339"/>
      <w:bookmarkEnd w:id="221"/>
      <w:r>
        <w:rPr>
          <w:rFonts w:hint="cs"/>
          <w:rtl/>
          <w:lang w:eastAsia="he-IL"/>
        </w:rPr>
        <w:t>ד"ר שרון אלרעי. שלום, מה שלומך הבוקר?</w:t>
      </w:r>
    </w:p>
    <w:p w:rsidR="002264A6" w:rsidRDefault="002264A6" w:rsidP="002264A6">
      <w:pPr>
        <w:rPr>
          <w:rtl/>
          <w:lang w:eastAsia="he-IL"/>
        </w:rPr>
      </w:pPr>
    </w:p>
    <w:p w:rsidR="0022703A" w:rsidRDefault="0022703A" w:rsidP="006C38D3">
      <w:pPr>
        <w:pStyle w:val="afb"/>
        <w:keepNext/>
        <w:rPr>
          <w:rtl/>
          <w:lang w:eastAsia="he-IL"/>
        </w:rPr>
      </w:pPr>
      <w:bookmarkStart w:id="222" w:name="ET_guest_דר_שרון_אלרעי_פרייס_39"/>
      <w:r w:rsidRPr="0022703A">
        <w:rPr>
          <w:rStyle w:val="TagStyle"/>
          <w:rtl/>
        </w:rPr>
        <w:t xml:space="preserve"> &lt;&lt; אורח &gt;&gt; </w:t>
      </w:r>
      <w:r>
        <w:rPr>
          <w:rtl/>
          <w:lang w:eastAsia="he-IL"/>
        </w:rPr>
        <w:t>ד"ר שרון אלרעי פרייס:</w:t>
      </w:r>
      <w:r w:rsidRPr="0022703A">
        <w:rPr>
          <w:rStyle w:val="TagStyle"/>
          <w:rtl/>
        </w:rPr>
        <w:t xml:space="preserve"> &lt;&lt; אורח &gt;&gt;</w:t>
      </w:r>
      <w:r>
        <w:rPr>
          <w:rtl/>
          <w:lang w:eastAsia="he-IL"/>
        </w:rPr>
        <w:t xml:space="preserve">   </w:t>
      </w:r>
      <w:bookmarkEnd w:id="222"/>
    </w:p>
    <w:p w:rsidR="0022703A" w:rsidRDefault="0022703A" w:rsidP="006C38D3">
      <w:pPr>
        <w:pStyle w:val="KeepWithNext"/>
        <w:rPr>
          <w:rtl/>
          <w:lang w:eastAsia="he-IL"/>
        </w:rPr>
      </w:pPr>
    </w:p>
    <w:p w:rsidR="0022703A" w:rsidRDefault="0022703A" w:rsidP="006C38D3">
      <w:pPr>
        <w:keepNext/>
        <w:rPr>
          <w:rtl/>
          <w:lang w:eastAsia="he-IL"/>
        </w:rPr>
      </w:pPr>
      <w:r>
        <w:rPr>
          <w:rFonts w:hint="cs"/>
          <w:rtl/>
          <w:lang w:eastAsia="he-IL"/>
        </w:rPr>
        <w:t xml:space="preserve">שלום. </w:t>
      </w:r>
      <w:bookmarkStart w:id="223" w:name="_ETM_Q1_1530505"/>
      <w:bookmarkEnd w:id="223"/>
      <w:r>
        <w:rPr>
          <w:rFonts w:hint="cs"/>
          <w:rtl/>
          <w:lang w:eastAsia="he-IL"/>
        </w:rPr>
        <w:t>נהדר.</w:t>
      </w:r>
    </w:p>
    <w:p w:rsidR="0022703A" w:rsidRDefault="0022703A" w:rsidP="0022703A">
      <w:pPr>
        <w:rPr>
          <w:rtl/>
          <w:lang w:eastAsia="he-IL"/>
        </w:rPr>
      </w:pPr>
      <w:bookmarkStart w:id="224" w:name="_ETM_Q1_1543251"/>
      <w:bookmarkStart w:id="225" w:name="_ETM_Q1_1543294"/>
      <w:bookmarkEnd w:id="224"/>
      <w:bookmarkEnd w:id="225"/>
    </w:p>
    <w:p w:rsidR="0022703A" w:rsidRDefault="0022703A" w:rsidP="00A33376">
      <w:pPr>
        <w:pStyle w:val="af8"/>
        <w:rPr>
          <w:rtl/>
        </w:rPr>
      </w:pPr>
      <w:bookmarkStart w:id="226" w:name="ET_yor_5069_40"/>
      <w:r w:rsidRPr="0022703A">
        <w:rPr>
          <w:rStyle w:val="TagStyle"/>
          <w:rtl/>
        </w:rPr>
        <w:t xml:space="preserve"> &lt;&lt; יור &gt;&gt; </w:t>
      </w:r>
      <w:r>
        <w:rPr>
          <w:rtl/>
        </w:rPr>
        <w:t>היו"ר יעקב אשר:</w:t>
      </w:r>
      <w:r w:rsidRPr="0022703A">
        <w:rPr>
          <w:rStyle w:val="TagStyle"/>
          <w:rtl/>
        </w:rPr>
        <w:t xml:space="preserve"> &lt;&lt; יור &gt;&gt;</w:t>
      </w:r>
      <w:r>
        <w:rPr>
          <w:rtl/>
        </w:rPr>
        <w:t xml:space="preserve">   </w:t>
      </w:r>
      <w:bookmarkEnd w:id="226"/>
    </w:p>
    <w:p w:rsidR="0022703A" w:rsidRDefault="0022703A" w:rsidP="0022703A">
      <w:pPr>
        <w:pStyle w:val="KeepWithNext"/>
        <w:rPr>
          <w:rtl/>
          <w:lang w:eastAsia="he-IL"/>
        </w:rPr>
      </w:pPr>
    </w:p>
    <w:p w:rsidR="0022703A" w:rsidRDefault="0022703A" w:rsidP="0022703A">
      <w:pPr>
        <w:rPr>
          <w:rtl/>
          <w:lang w:eastAsia="he-IL"/>
        </w:rPr>
      </w:pPr>
      <w:bookmarkStart w:id="227" w:name="_ETM_Q1_1544100"/>
      <w:bookmarkEnd w:id="227"/>
      <w:r>
        <w:rPr>
          <w:rFonts w:hint="cs"/>
          <w:rtl/>
          <w:lang w:eastAsia="he-IL"/>
        </w:rPr>
        <w:t>יותר אופטימית?</w:t>
      </w:r>
    </w:p>
    <w:p w:rsidR="0022703A" w:rsidRDefault="0022703A" w:rsidP="0022703A">
      <w:pPr>
        <w:rPr>
          <w:rtl/>
          <w:lang w:eastAsia="he-IL"/>
        </w:rPr>
      </w:pPr>
      <w:bookmarkStart w:id="228" w:name="_ETM_Q1_1544297"/>
      <w:bookmarkStart w:id="229" w:name="_ETM_Q1_1544340"/>
      <w:bookmarkStart w:id="230" w:name="_ETM_Q1_1545657"/>
      <w:bookmarkEnd w:id="228"/>
      <w:bookmarkEnd w:id="229"/>
      <w:bookmarkEnd w:id="230"/>
    </w:p>
    <w:p w:rsidR="0022703A" w:rsidRDefault="0022703A" w:rsidP="00A33376">
      <w:pPr>
        <w:pStyle w:val="afb"/>
        <w:rPr>
          <w:rtl/>
          <w:lang w:eastAsia="he-IL"/>
        </w:rPr>
      </w:pPr>
      <w:bookmarkStart w:id="231" w:name="ET_guest_דר_שרון_אלרעי_פרייס_41"/>
      <w:r w:rsidRPr="0022703A">
        <w:rPr>
          <w:rStyle w:val="TagStyle"/>
          <w:rtl/>
        </w:rPr>
        <w:t xml:space="preserve"> &lt;&lt; אורח &gt;&gt; </w:t>
      </w:r>
      <w:r>
        <w:rPr>
          <w:rtl/>
          <w:lang w:eastAsia="he-IL"/>
        </w:rPr>
        <w:t>ד"ר שרון אלרעי פרייס:</w:t>
      </w:r>
      <w:r w:rsidRPr="0022703A">
        <w:rPr>
          <w:rStyle w:val="TagStyle"/>
          <w:rtl/>
        </w:rPr>
        <w:t xml:space="preserve"> &lt;&lt; אורח &gt;&gt;</w:t>
      </w:r>
      <w:r>
        <w:rPr>
          <w:rtl/>
          <w:lang w:eastAsia="he-IL"/>
        </w:rPr>
        <w:t xml:space="preserve">   </w:t>
      </w:r>
      <w:bookmarkEnd w:id="231"/>
    </w:p>
    <w:p w:rsidR="0022703A" w:rsidRDefault="0022703A" w:rsidP="0022703A">
      <w:pPr>
        <w:pStyle w:val="KeepWithNext"/>
        <w:rPr>
          <w:rtl/>
          <w:lang w:eastAsia="he-IL"/>
        </w:rPr>
      </w:pPr>
    </w:p>
    <w:p w:rsidR="0022703A" w:rsidRDefault="0022703A" w:rsidP="0022703A">
      <w:pPr>
        <w:rPr>
          <w:rtl/>
          <w:lang w:eastAsia="he-IL"/>
        </w:rPr>
      </w:pPr>
      <w:bookmarkStart w:id="232" w:name="_ETM_Q1_1546138"/>
      <w:bookmarkStart w:id="233" w:name="_ETM_Q1_1546193"/>
      <w:bookmarkEnd w:id="232"/>
      <w:bookmarkEnd w:id="233"/>
      <w:r>
        <w:rPr>
          <w:rFonts w:hint="cs"/>
          <w:rtl/>
          <w:lang w:eastAsia="he-IL"/>
        </w:rPr>
        <w:t>כן.</w:t>
      </w:r>
    </w:p>
    <w:p w:rsidR="0022703A" w:rsidRDefault="0022703A" w:rsidP="0022703A">
      <w:pPr>
        <w:rPr>
          <w:rtl/>
          <w:lang w:eastAsia="he-IL"/>
        </w:rPr>
      </w:pPr>
      <w:bookmarkStart w:id="234" w:name="_ETM_Q1_1547449"/>
      <w:bookmarkStart w:id="235" w:name="_ETM_Q1_1547492"/>
      <w:bookmarkEnd w:id="234"/>
      <w:bookmarkEnd w:id="235"/>
    </w:p>
    <w:p w:rsidR="0022703A" w:rsidRDefault="0022703A" w:rsidP="00A33376">
      <w:pPr>
        <w:pStyle w:val="af8"/>
        <w:rPr>
          <w:rtl/>
        </w:rPr>
      </w:pPr>
      <w:bookmarkStart w:id="236" w:name="ET_yor_5069_42"/>
      <w:r w:rsidRPr="0022703A">
        <w:rPr>
          <w:rStyle w:val="TagStyle"/>
          <w:rtl/>
        </w:rPr>
        <w:t xml:space="preserve"> &lt;&lt; יור &gt;&gt; </w:t>
      </w:r>
      <w:r>
        <w:rPr>
          <w:rtl/>
        </w:rPr>
        <w:t>היו"ר יעקב אשר:</w:t>
      </w:r>
      <w:r w:rsidRPr="0022703A">
        <w:rPr>
          <w:rStyle w:val="TagStyle"/>
          <w:rtl/>
        </w:rPr>
        <w:t xml:space="preserve"> &lt;&lt; יור &gt;&gt;</w:t>
      </w:r>
      <w:r>
        <w:rPr>
          <w:rtl/>
        </w:rPr>
        <w:t xml:space="preserve">   </w:t>
      </w:r>
      <w:bookmarkEnd w:id="236"/>
    </w:p>
    <w:p w:rsidR="0022703A" w:rsidRDefault="0022703A" w:rsidP="0022703A">
      <w:pPr>
        <w:pStyle w:val="KeepWithNext"/>
        <w:rPr>
          <w:rtl/>
          <w:lang w:eastAsia="he-IL"/>
        </w:rPr>
      </w:pPr>
    </w:p>
    <w:p w:rsidR="0022703A" w:rsidRDefault="0022703A" w:rsidP="001C6B93">
      <w:pPr>
        <w:rPr>
          <w:rtl/>
          <w:lang w:eastAsia="he-IL"/>
        </w:rPr>
      </w:pPr>
      <w:bookmarkStart w:id="237" w:name="_ETM_Q1_1548445"/>
      <w:bookmarkEnd w:id="237"/>
      <w:r>
        <w:rPr>
          <w:rFonts w:hint="cs"/>
          <w:rtl/>
          <w:lang w:eastAsia="he-IL"/>
        </w:rPr>
        <w:t>אנחנו דנים כרגע בתו הירוק, והנושאים שהעלינו כאן,</w:t>
      </w:r>
      <w:bookmarkStart w:id="238" w:name="_ETM_Q1_1559129"/>
      <w:bookmarkEnd w:id="238"/>
      <w:r>
        <w:rPr>
          <w:rFonts w:hint="cs"/>
          <w:rtl/>
          <w:lang w:eastAsia="he-IL"/>
        </w:rPr>
        <w:t xml:space="preserve"> העלה היועץ המשפטי של הוועדה לגבי מה הכיוון הלאה או ההסבר עכשיו לגבי אותם אנשים </w:t>
      </w:r>
      <w:r>
        <w:rPr>
          <w:rtl/>
          <w:lang w:eastAsia="he-IL"/>
        </w:rPr>
        <w:t>–</w:t>
      </w:r>
      <w:r>
        <w:rPr>
          <w:rFonts w:hint="cs"/>
          <w:rtl/>
          <w:lang w:eastAsia="he-IL"/>
        </w:rPr>
        <w:t xml:space="preserve"> </w:t>
      </w:r>
      <w:bookmarkStart w:id="239" w:name="_ETM_Q1_1574356"/>
      <w:bookmarkEnd w:id="239"/>
      <w:r>
        <w:rPr>
          <w:rFonts w:hint="cs"/>
          <w:rtl/>
          <w:lang w:eastAsia="he-IL"/>
        </w:rPr>
        <w:t xml:space="preserve">אם זה ילדים אז פתרנו את זה כרגע באירועים </w:t>
      </w:r>
      <w:bookmarkStart w:id="240" w:name="_ETM_Q1_1576093"/>
      <w:bookmarkEnd w:id="240"/>
      <w:r>
        <w:rPr>
          <w:rFonts w:hint="cs"/>
          <w:rtl/>
          <w:lang w:eastAsia="he-IL"/>
        </w:rPr>
        <w:t xml:space="preserve">ופתרו את זה גם בבתי מלון אבל לגבי תחומים אחרים זה עוד לא נפתר. בסוגריים אני גם אומר שאומנם </w:t>
      </w:r>
      <w:bookmarkStart w:id="241" w:name="_ETM_Q1_1592480"/>
      <w:bookmarkEnd w:id="241"/>
      <w:r>
        <w:rPr>
          <w:rFonts w:hint="cs"/>
          <w:rtl/>
          <w:lang w:eastAsia="he-IL"/>
        </w:rPr>
        <w:t xml:space="preserve">פתרתם ונתתם את ה-5% - </w:t>
      </w:r>
      <w:bookmarkStart w:id="242" w:name="_ETM_Q1_1597884"/>
      <w:bookmarkEnd w:id="242"/>
      <w:r>
        <w:rPr>
          <w:rFonts w:hint="cs"/>
          <w:rtl/>
          <w:lang w:eastAsia="he-IL"/>
        </w:rPr>
        <w:t xml:space="preserve">אני התפשרתי על זה עם השר והסכמתי אבל </w:t>
      </w:r>
      <w:bookmarkStart w:id="243" w:name="_ETM_Q1_1603212"/>
      <w:bookmarkEnd w:id="243"/>
      <w:r>
        <w:rPr>
          <w:rFonts w:hint="cs"/>
          <w:rtl/>
          <w:lang w:eastAsia="he-IL"/>
        </w:rPr>
        <w:t xml:space="preserve">אני עדיין חושב שהיה צריך אולי לתת 10% כדי לא </w:t>
      </w:r>
      <w:bookmarkStart w:id="244" w:name="_ETM_Q1_1607328"/>
      <w:bookmarkEnd w:id="244"/>
      <w:r>
        <w:rPr>
          <w:rFonts w:hint="cs"/>
          <w:rtl/>
          <w:lang w:eastAsia="he-IL"/>
        </w:rPr>
        <w:t xml:space="preserve">לגרום לאנשים לחפש טריקים ושטיקים להפר את הדברים, </w:t>
      </w:r>
      <w:bookmarkStart w:id="245" w:name="_ETM_Q1_1611358"/>
      <w:bookmarkEnd w:id="245"/>
      <w:r>
        <w:rPr>
          <w:rFonts w:hint="cs"/>
          <w:rtl/>
          <w:lang w:eastAsia="he-IL"/>
        </w:rPr>
        <w:t xml:space="preserve">ולתת לאנשים להתרגל לתקנות האלה ולתו הירוק. </w:t>
      </w:r>
    </w:p>
    <w:p w:rsidR="0022703A" w:rsidRDefault="0022703A" w:rsidP="0022703A">
      <w:pPr>
        <w:rPr>
          <w:rtl/>
          <w:lang w:eastAsia="he-IL"/>
        </w:rPr>
      </w:pPr>
      <w:bookmarkStart w:id="246" w:name="_ETM_Q1_1618305"/>
      <w:bookmarkStart w:id="247" w:name="_ETM_Q1_1618353"/>
      <w:bookmarkEnd w:id="246"/>
      <w:bookmarkEnd w:id="247"/>
    </w:p>
    <w:p w:rsidR="0022703A" w:rsidRDefault="0022703A" w:rsidP="0022703A">
      <w:pPr>
        <w:rPr>
          <w:rtl/>
          <w:lang w:eastAsia="he-IL"/>
        </w:rPr>
      </w:pPr>
      <w:bookmarkStart w:id="248" w:name="_ETM_Q1_1618433"/>
      <w:bookmarkStart w:id="249" w:name="_ETM_Q1_1618482"/>
      <w:bookmarkEnd w:id="248"/>
      <w:bookmarkEnd w:id="249"/>
      <w:r>
        <w:rPr>
          <w:rFonts w:hint="cs"/>
          <w:rtl/>
          <w:lang w:eastAsia="he-IL"/>
        </w:rPr>
        <w:t xml:space="preserve">השאלה שמרחפת בעניין </w:t>
      </w:r>
      <w:bookmarkStart w:id="250" w:name="_ETM_Q1_1619755"/>
      <w:bookmarkEnd w:id="250"/>
      <w:r>
        <w:rPr>
          <w:rFonts w:hint="cs"/>
          <w:rtl/>
          <w:lang w:eastAsia="he-IL"/>
        </w:rPr>
        <w:t xml:space="preserve">הזה גם, מה קורה לגבי אותם אנשים שעל פי המלצות </w:t>
      </w:r>
      <w:bookmarkStart w:id="251" w:name="_ETM_Q1_1625616"/>
      <w:bookmarkEnd w:id="251"/>
      <w:r>
        <w:rPr>
          <w:rFonts w:hint="cs"/>
          <w:rtl/>
          <w:lang w:eastAsia="he-IL"/>
        </w:rPr>
        <w:t xml:space="preserve">משרד הבריאות אסור להם להתחסן. השאלה מה ההערכות שלכם, כמה </w:t>
      </w:r>
      <w:bookmarkStart w:id="252" w:name="_ETM_Q1_1632667"/>
      <w:bookmarkEnd w:id="252"/>
      <w:r>
        <w:rPr>
          <w:rFonts w:hint="cs"/>
          <w:rtl/>
          <w:lang w:eastAsia="he-IL"/>
        </w:rPr>
        <w:t xml:space="preserve">כאלה יש במדינה ואיך פותרים את זה. בזמנו, באחת הישיבות </w:t>
      </w:r>
      <w:bookmarkStart w:id="253" w:name="_ETM_Q1_1635593"/>
      <w:bookmarkEnd w:id="253"/>
      <w:r>
        <w:rPr>
          <w:rFonts w:hint="cs"/>
          <w:rtl/>
          <w:lang w:eastAsia="he-IL"/>
        </w:rPr>
        <w:t xml:space="preserve">דיברנו אולי לתת להם איזושהי הגדרה עם כרטיס שהוא לא </w:t>
      </w:r>
      <w:bookmarkStart w:id="254" w:name="_ETM_Q1_1642134"/>
      <w:bookmarkEnd w:id="254"/>
      <w:r>
        <w:rPr>
          <w:rFonts w:hint="cs"/>
          <w:rtl/>
          <w:lang w:eastAsia="he-IL"/>
        </w:rPr>
        <w:t xml:space="preserve">אדום ולא ירוק </w:t>
      </w:r>
      <w:r>
        <w:rPr>
          <w:rtl/>
          <w:lang w:eastAsia="he-IL"/>
        </w:rPr>
        <w:t>–</w:t>
      </w:r>
      <w:r>
        <w:rPr>
          <w:rFonts w:hint="cs"/>
          <w:rtl/>
          <w:lang w:eastAsia="he-IL"/>
        </w:rPr>
        <w:t xml:space="preserve"> סגול אולי יכול להיות מעניין, </w:t>
      </w:r>
      <w:bookmarkStart w:id="255" w:name="_ETM_Q1_1646165"/>
      <w:bookmarkEnd w:id="255"/>
      <w:r>
        <w:rPr>
          <w:rFonts w:hint="cs"/>
          <w:rtl/>
          <w:lang w:eastAsia="he-IL"/>
        </w:rPr>
        <w:t xml:space="preserve">אני לא יודע </w:t>
      </w:r>
      <w:r>
        <w:rPr>
          <w:rtl/>
          <w:lang w:eastAsia="he-IL"/>
        </w:rPr>
        <w:t>–</w:t>
      </w:r>
      <w:r>
        <w:rPr>
          <w:rFonts w:hint="cs"/>
          <w:rtl/>
          <w:lang w:eastAsia="he-IL"/>
        </w:rPr>
        <w:t xml:space="preserve"> כדי שהם יוכלו להשתמש באלמנט הזה </w:t>
      </w:r>
      <w:bookmarkStart w:id="256" w:name="_ETM_Q1_1651928"/>
      <w:bookmarkEnd w:id="256"/>
      <w:r>
        <w:rPr>
          <w:rFonts w:hint="cs"/>
          <w:rtl/>
          <w:lang w:eastAsia="he-IL"/>
        </w:rPr>
        <w:t xml:space="preserve">שנקרא בדיקות, שכרגע אלה בדיקות פחות מהירות ואנחנו מאוד </w:t>
      </w:r>
      <w:bookmarkStart w:id="257" w:name="_ETM_Q1_1656949"/>
      <w:bookmarkEnd w:id="257"/>
      <w:r>
        <w:rPr>
          <w:rFonts w:hint="cs"/>
          <w:rtl/>
          <w:lang w:eastAsia="he-IL"/>
        </w:rPr>
        <w:t xml:space="preserve">מקווים שגם יגיעו מהר מאוד הבדיקות המהירות, וגם על </w:t>
      </w:r>
      <w:bookmarkStart w:id="258" w:name="_ETM_Q1_1661690"/>
      <w:bookmarkEnd w:id="258"/>
      <w:r>
        <w:rPr>
          <w:rFonts w:hint="cs"/>
          <w:rtl/>
          <w:lang w:eastAsia="he-IL"/>
        </w:rPr>
        <w:t xml:space="preserve">זה נשמח לשמוע ממך. </w:t>
      </w:r>
      <w:bookmarkStart w:id="259" w:name="_ETM_Q1_1669636"/>
      <w:bookmarkEnd w:id="259"/>
    </w:p>
    <w:p w:rsidR="0022703A" w:rsidRDefault="0022703A" w:rsidP="0022703A">
      <w:pPr>
        <w:rPr>
          <w:rtl/>
          <w:lang w:eastAsia="he-IL"/>
        </w:rPr>
      </w:pPr>
      <w:bookmarkStart w:id="260" w:name="_ETM_Q1_1669681"/>
      <w:bookmarkEnd w:id="260"/>
    </w:p>
    <w:p w:rsidR="0022703A" w:rsidRDefault="0022703A" w:rsidP="004B78E5">
      <w:pPr>
        <w:rPr>
          <w:rtl/>
          <w:lang w:eastAsia="he-IL"/>
        </w:rPr>
      </w:pPr>
      <w:bookmarkStart w:id="261" w:name="_ETM_Q1_1669780"/>
      <w:bookmarkStart w:id="262" w:name="_ETM_Q1_1669824"/>
      <w:bookmarkEnd w:id="261"/>
      <w:bookmarkEnd w:id="262"/>
      <w:r>
        <w:rPr>
          <w:rFonts w:hint="cs"/>
          <w:rtl/>
          <w:lang w:eastAsia="he-IL"/>
        </w:rPr>
        <w:t xml:space="preserve">אלה פחות או יותר </w:t>
      </w:r>
      <w:bookmarkStart w:id="263" w:name="_ETM_Q1_1666498"/>
      <w:bookmarkEnd w:id="263"/>
      <w:r>
        <w:rPr>
          <w:rFonts w:hint="cs"/>
          <w:rtl/>
          <w:lang w:eastAsia="he-IL"/>
        </w:rPr>
        <w:t>הנקודות שדיברנו עליהן</w:t>
      </w:r>
      <w:r w:rsidR="001C6B93">
        <w:rPr>
          <w:rFonts w:hint="cs"/>
          <w:rtl/>
          <w:lang w:eastAsia="he-IL"/>
        </w:rPr>
        <w:t xml:space="preserve">, </w:t>
      </w:r>
      <w:r>
        <w:rPr>
          <w:rFonts w:hint="cs"/>
          <w:rtl/>
          <w:lang w:eastAsia="he-IL"/>
        </w:rPr>
        <w:t>נשמח לשמוע את ההסברים שלך</w:t>
      </w:r>
      <w:r w:rsidR="001C6B93">
        <w:rPr>
          <w:rFonts w:hint="cs"/>
          <w:rtl/>
          <w:lang w:eastAsia="he-IL"/>
        </w:rPr>
        <w:t xml:space="preserve">, </w:t>
      </w:r>
      <w:r>
        <w:rPr>
          <w:rFonts w:hint="cs"/>
          <w:rtl/>
          <w:lang w:eastAsia="he-IL"/>
        </w:rPr>
        <w:t xml:space="preserve">מה באמת </w:t>
      </w:r>
      <w:bookmarkStart w:id="264" w:name="_ETM_Q1_1674405"/>
      <w:bookmarkEnd w:id="264"/>
      <w:r>
        <w:rPr>
          <w:rFonts w:hint="cs"/>
          <w:rtl/>
          <w:lang w:eastAsia="he-IL"/>
        </w:rPr>
        <w:t xml:space="preserve">מתכוונים הלאה לעשות והאם אתם מתכוונים לנצל את </w:t>
      </w:r>
      <w:bookmarkStart w:id="265" w:name="_ETM_Q1_1679010"/>
      <w:bookmarkEnd w:id="265"/>
      <w:r>
        <w:rPr>
          <w:rFonts w:hint="cs"/>
          <w:rtl/>
          <w:lang w:eastAsia="he-IL"/>
        </w:rPr>
        <w:t xml:space="preserve">כל זמן ההארכה של התקנות האלה או שיכול </w:t>
      </w:r>
      <w:bookmarkStart w:id="266" w:name="_ETM_Q1_1680615"/>
      <w:bookmarkEnd w:id="266"/>
      <w:r>
        <w:rPr>
          <w:rFonts w:hint="cs"/>
          <w:rtl/>
          <w:lang w:eastAsia="he-IL"/>
        </w:rPr>
        <w:t>להיות שבעקבות ניסוי ו</w:t>
      </w:r>
      <w:r w:rsidR="004B78E5">
        <w:rPr>
          <w:rFonts w:hint="cs"/>
          <w:rtl/>
          <w:lang w:eastAsia="he-IL"/>
        </w:rPr>
        <w:t>ט</w:t>
      </w:r>
      <w:r>
        <w:rPr>
          <w:rFonts w:hint="cs"/>
          <w:rtl/>
          <w:lang w:eastAsia="he-IL"/>
        </w:rPr>
        <w:t xml:space="preserve">עייה אפשר יהיה להשלים </w:t>
      </w:r>
      <w:bookmarkStart w:id="267" w:name="_ETM_Q1_1692657"/>
      <w:bookmarkEnd w:id="267"/>
      <w:r>
        <w:rPr>
          <w:rFonts w:hint="cs"/>
          <w:rtl/>
          <w:lang w:eastAsia="he-IL"/>
        </w:rPr>
        <w:t xml:space="preserve">אותן בתקנות קצת יותר מפורטות, אולי יותר מרחיבות בכמה דברים. </w:t>
      </w:r>
      <w:bookmarkStart w:id="268" w:name="_ETM_Q1_1694859"/>
      <w:bookmarkEnd w:id="268"/>
      <w:r>
        <w:rPr>
          <w:rFonts w:hint="cs"/>
          <w:rtl/>
          <w:lang w:eastAsia="he-IL"/>
        </w:rPr>
        <w:t xml:space="preserve">בבקשה, שרון. ניתן לה לדבר ואחר כך יהיו שאלות של </w:t>
      </w:r>
      <w:bookmarkStart w:id="269" w:name="_ETM_Q1_1699003"/>
      <w:bookmarkEnd w:id="269"/>
      <w:r>
        <w:rPr>
          <w:rFonts w:hint="cs"/>
          <w:rtl/>
          <w:lang w:eastAsia="he-IL"/>
        </w:rPr>
        <w:t>הח"כים.</w:t>
      </w:r>
    </w:p>
    <w:p w:rsidR="0022703A" w:rsidRDefault="0022703A" w:rsidP="0022703A">
      <w:pPr>
        <w:rPr>
          <w:rtl/>
          <w:lang w:eastAsia="he-IL"/>
        </w:rPr>
      </w:pPr>
      <w:bookmarkStart w:id="270" w:name="_ETM_Q1_1699548"/>
      <w:bookmarkStart w:id="271" w:name="_ETM_Q1_1699594"/>
      <w:bookmarkStart w:id="272" w:name="_ETM_Q1_1698017"/>
      <w:bookmarkEnd w:id="270"/>
      <w:bookmarkEnd w:id="271"/>
      <w:bookmarkEnd w:id="272"/>
    </w:p>
    <w:p w:rsidR="0022703A" w:rsidRDefault="0022703A" w:rsidP="00A33376">
      <w:pPr>
        <w:pStyle w:val="afb"/>
        <w:rPr>
          <w:rtl/>
          <w:lang w:eastAsia="he-IL"/>
        </w:rPr>
      </w:pPr>
      <w:bookmarkStart w:id="273" w:name="ET_guest_דר_שרון_אלרעי_פרייס_43"/>
      <w:r w:rsidRPr="0022703A">
        <w:rPr>
          <w:rStyle w:val="TagStyle"/>
          <w:rtl/>
        </w:rPr>
        <w:t xml:space="preserve"> &lt;&lt; אורח &gt;&gt; </w:t>
      </w:r>
      <w:r>
        <w:rPr>
          <w:rtl/>
          <w:lang w:eastAsia="he-IL"/>
        </w:rPr>
        <w:t>ד"ר שרון אלרעי פרייס:</w:t>
      </w:r>
      <w:r w:rsidRPr="0022703A">
        <w:rPr>
          <w:rStyle w:val="TagStyle"/>
          <w:rtl/>
        </w:rPr>
        <w:t xml:space="preserve"> &lt;&lt; אורח &gt;&gt;</w:t>
      </w:r>
      <w:r>
        <w:rPr>
          <w:rtl/>
          <w:lang w:eastAsia="he-IL"/>
        </w:rPr>
        <w:t xml:space="preserve">   </w:t>
      </w:r>
      <w:bookmarkEnd w:id="273"/>
    </w:p>
    <w:p w:rsidR="0022703A" w:rsidRDefault="0022703A" w:rsidP="0022703A">
      <w:pPr>
        <w:pStyle w:val="KeepWithNext"/>
        <w:rPr>
          <w:rtl/>
          <w:lang w:eastAsia="he-IL"/>
        </w:rPr>
      </w:pPr>
    </w:p>
    <w:p w:rsidR="0022703A" w:rsidRDefault="0022703A" w:rsidP="0022703A">
      <w:pPr>
        <w:rPr>
          <w:rtl/>
          <w:lang w:eastAsia="he-IL"/>
        </w:rPr>
      </w:pPr>
      <w:bookmarkStart w:id="274" w:name="_ETM_Q1_1698465"/>
      <w:bookmarkStart w:id="275" w:name="_ETM_Q1_1698514"/>
      <w:bookmarkEnd w:id="274"/>
      <w:bookmarkEnd w:id="275"/>
      <w:r>
        <w:rPr>
          <w:rFonts w:hint="cs"/>
          <w:rtl/>
          <w:lang w:eastAsia="he-IL"/>
        </w:rPr>
        <w:t xml:space="preserve">משרד הבריאות יצא באסטרטגיה של התו הירוק, כשמהתחלה היה ברור </w:t>
      </w:r>
      <w:bookmarkStart w:id="276" w:name="_ETM_Q1_1711630"/>
      <w:bookmarkEnd w:id="276"/>
      <w:r>
        <w:rPr>
          <w:rFonts w:hint="cs"/>
          <w:rtl/>
          <w:lang w:eastAsia="he-IL"/>
        </w:rPr>
        <w:t>שאנחנו מעוניינים לא להשתמש בזה כאיזה דרך מניפולטיבית לגרום לאנשים</w:t>
      </w:r>
      <w:bookmarkStart w:id="277" w:name="_ETM_Q1_1716766"/>
      <w:bookmarkEnd w:id="277"/>
      <w:r>
        <w:rPr>
          <w:rFonts w:hint="cs"/>
          <w:rtl/>
          <w:lang w:eastAsia="he-IL"/>
        </w:rPr>
        <w:t xml:space="preserve"> להתחסן. זאת לא המטרה של התו הירוק. </w:t>
      </w:r>
    </w:p>
    <w:p w:rsidR="0022703A" w:rsidRDefault="0022703A" w:rsidP="0022703A">
      <w:pPr>
        <w:rPr>
          <w:rtl/>
          <w:lang w:eastAsia="he-IL"/>
        </w:rPr>
      </w:pPr>
    </w:p>
    <w:p w:rsidR="0022703A" w:rsidRDefault="0022703A" w:rsidP="00A33376">
      <w:pPr>
        <w:pStyle w:val="af8"/>
        <w:rPr>
          <w:rtl/>
        </w:rPr>
      </w:pPr>
      <w:bookmarkStart w:id="278" w:name="ET_yor_5069_681"/>
      <w:r w:rsidRPr="0022703A">
        <w:rPr>
          <w:rStyle w:val="TagStyle"/>
          <w:rtl/>
        </w:rPr>
        <w:t xml:space="preserve"> &lt;&lt; יור &gt;&gt; </w:t>
      </w:r>
      <w:r>
        <w:rPr>
          <w:rtl/>
        </w:rPr>
        <w:t>היו"ר יעקב אשר:</w:t>
      </w:r>
      <w:r w:rsidRPr="0022703A">
        <w:rPr>
          <w:rStyle w:val="TagStyle"/>
          <w:rtl/>
        </w:rPr>
        <w:t xml:space="preserve"> &lt;&lt; יור &gt;&gt;</w:t>
      </w:r>
      <w:bookmarkEnd w:id="278"/>
      <w:r>
        <w:rPr>
          <w:rtl/>
        </w:rPr>
        <w:t xml:space="preserve">   </w:t>
      </w:r>
    </w:p>
    <w:p w:rsidR="0022703A" w:rsidRDefault="0022703A" w:rsidP="0022703A">
      <w:pPr>
        <w:pStyle w:val="KeepWithNext"/>
        <w:rPr>
          <w:rtl/>
          <w:lang w:eastAsia="he-IL"/>
        </w:rPr>
      </w:pPr>
    </w:p>
    <w:p w:rsidR="0022703A" w:rsidRDefault="0022703A" w:rsidP="0022703A">
      <w:pPr>
        <w:rPr>
          <w:rtl/>
          <w:lang w:eastAsia="he-IL"/>
        </w:rPr>
      </w:pPr>
      <w:bookmarkStart w:id="279" w:name="_ETM_Q1_1717280"/>
      <w:bookmarkEnd w:id="279"/>
      <w:r>
        <w:rPr>
          <w:rFonts w:hint="cs"/>
          <w:rtl/>
          <w:lang w:eastAsia="he-IL"/>
        </w:rPr>
        <w:t>ברור.</w:t>
      </w:r>
    </w:p>
    <w:p w:rsidR="0022703A" w:rsidRDefault="0022703A" w:rsidP="0022703A">
      <w:pPr>
        <w:rPr>
          <w:rtl/>
          <w:lang w:eastAsia="he-IL"/>
        </w:rPr>
      </w:pPr>
      <w:bookmarkStart w:id="280" w:name="_ETM_Q1_1718581"/>
      <w:bookmarkStart w:id="281" w:name="_ETM_Q1_1718622"/>
      <w:bookmarkEnd w:id="280"/>
      <w:bookmarkEnd w:id="281"/>
    </w:p>
    <w:p w:rsidR="0022703A" w:rsidRDefault="0022703A" w:rsidP="00A33376">
      <w:pPr>
        <w:pStyle w:val="afb"/>
        <w:rPr>
          <w:rtl/>
          <w:lang w:eastAsia="he-IL"/>
        </w:rPr>
      </w:pPr>
      <w:bookmarkStart w:id="282" w:name="ET_guest_דר_שרון_אלרעי_פרייס_682"/>
      <w:r w:rsidRPr="0022703A">
        <w:rPr>
          <w:rStyle w:val="TagStyle"/>
          <w:rtl/>
        </w:rPr>
        <w:t xml:space="preserve"> &lt;&lt; אורח &gt;&gt; </w:t>
      </w:r>
      <w:r>
        <w:rPr>
          <w:rtl/>
          <w:lang w:eastAsia="he-IL"/>
        </w:rPr>
        <w:t>ד"ר שרון אלרעי פרייס:</w:t>
      </w:r>
      <w:r w:rsidRPr="0022703A">
        <w:rPr>
          <w:rStyle w:val="TagStyle"/>
          <w:rtl/>
        </w:rPr>
        <w:t xml:space="preserve"> &lt;&lt; אורח &gt;&gt;</w:t>
      </w:r>
      <w:bookmarkEnd w:id="282"/>
      <w:r>
        <w:rPr>
          <w:rtl/>
          <w:lang w:eastAsia="he-IL"/>
        </w:rPr>
        <w:t xml:space="preserve">   </w:t>
      </w:r>
    </w:p>
    <w:p w:rsidR="0022703A" w:rsidRDefault="0022703A" w:rsidP="0022703A">
      <w:pPr>
        <w:pStyle w:val="KeepWithNext"/>
        <w:rPr>
          <w:rtl/>
          <w:lang w:eastAsia="he-IL"/>
        </w:rPr>
      </w:pPr>
    </w:p>
    <w:p w:rsidR="00744208" w:rsidRDefault="0022703A" w:rsidP="001C6B93">
      <w:pPr>
        <w:rPr>
          <w:rtl/>
          <w:lang w:eastAsia="he-IL"/>
        </w:rPr>
      </w:pPr>
      <w:r>
        <w:rPr>
          <w:rFonts w:hint="cs"/>
          <w:rtl/>
          <w:lang w:eastAsia="he-IL"/>
        </w:rPr>
        <w:t xml:space="preserve">המטרה של </w:t>
      </w:r>
      <w:bookmarkStart w:id="283" w:name="_ETM_Q1_1718126"/>
      <w:bookmarkEnd w:id="283"/>
      <w:r>
        <w:rPr>
          <w:rFonts w:hint="cs"/>
          <w:rtl/>
          <w:lang w:eastAsia="he-IL"/>
        </w:rPr>
        <w:t>התו הירוק היא לייצר מקומות שבהם הסיכו</w:t>
      </w:r>
      <w:r w:rsidR="0061193F">
        <w:rPr>
          <w:rFonts w:hint="cs"/>
          <w:rtl/>
          <w:lang w:eastAsia="he-IL"/>
        </w:rPr>
        <w:t>ן</w:t>
      </w:r>
      <w:r>
        <w:rPr>
          <w:rFonts w:hint="cs"/>
          <w:rtl/>
          <w:lang w:eastAsia="he-IL"/>
        </w:rPr>
        <w:t xml:space="preserve"> לתחלואה הוא </w:t>
      </w:r>
      <w:bookmarkStart w:id="284" w:name="_ETM_Q1_1721998"/>
      <w:bookmarkEnd w:id="284"/>
      <w:r w:rsidR="0061193F">
        <w:rPr>
          <w:rFonts w:hint="cs"/>
          <w:rtl/>
          <w:lang w:eastAsia="he-IL"/>
        </w:rPr>
        <w:t xml:space="preserve">יותר נמוך </w:t>
      </w:r>
      <w:r w:rsidR="0061193F">
        <w:rPr>
          <w:rtl/>
          <w:lang w:eastAsia="he-IL"/>
        </w:rPr>
        <w:t>–</w:t>
      </w:r>
      <w:r w:rsidR="0061193F">
        <w:rPr>
          <w:rFonts w:hint="cs"/>
          <w:rtl/>
          <w:lang w:eastAsia="he-IL"/>
        </w:rPr>
        <w:t xml:space="preserve"> הוא לא אפס אבל הוא </w:t>
      </w:r>
      <w:bookmarkStart w:id="285" w:name="_ETM_Q1_1723395"/>
      <w:bookmarkEnd w:id="285"/>
      <w:r w:rsidR="0061193F">
        <w:rPr>
          <w:rFonts w:hint="cs"/>
          <w:rtl/>
          <w:lang w:eastAsia="he-IL"/>
        </w:rPr>
        <w:t xml:space="preserve">יותר נמוך </w:t>
      </w:r>
      <w:r w:rsidR="0061193F">
        <w:rPr>
          <w:rtl/>
          <w:lang w:eastAsia="he-IL"/>
        </w:rPr>
        <w:t>–</w:t>
      </w:r>
      <w:r w:rsidR="00744208">
        <w:rPr>
          <w:rFonts w:hint="cs"/>
          <w:rtl/>
          <w:lang w:eastAsia="he-IL"/>
        </w:rPr>
        <w:t xml:space="preserve"> ולכן</w:t>
      </w:r>
      <w:r w:rsidR="0061193F">
        <w:rPr>
          <w:rFonts w:hint="cs"/>
          <w:rtl/>
          <w:lang w:eastAsia="he-IL"/>
        </w:rPr>
        <w:t xml:space="preserve"> אנחנו יכולים להכניס יותר אנשים כי </w:t>
      </w:r>
      <w:bookmarkStart w:id="286" w:name="_ETM_Q1_1730839"/>
      <w:bookmarkEnd w:id="286"/>
      <w:r w:rsidR="0061193F">
        <w:rPr>
          <w:rFonts w:hint="cs"/>
          <w:rtl/>
          <w:lang w:eastAsia="he-IL"/>
        </w:rPr>
        <w:t xml:space="preserve">אנחנו הקטנו את הסיכון בזה שיש מחוסנים, מחלימים, אנשים </w:t>
      </w:r>
      <w:r w:rsidR="00744208">
        <w:rPr>
          <w:rFonts w:hint="cs"/>
          <w:rtl/>
          <w:lang w:eastAsia="he-IL"/>
        </w:rPr>
        <w:t xml:space="preserve">עם בדיקות, ואז אנחנו יכולים להעלות את כמות האנשים </w:t>
      </w:r>
      <w:bookmarkStart w:id="287" w:name="_ETM_Q1_1737052"/>
      <w:bookmarkEnd w:id="287"/>
      <w:r w:rsidR="00744208">
        <w:rPr>
          <w:rFonts w:hint="cs"/>
          <w:rtl/>
          <w:lang w:eastAsia="he-IL"/>
        </w:rPr>
        <w:t xml:space="preserve">שנמצאים שם ולאפשר חיי משק תקינים כי אני לא </w:t>
      </w:r>
      <w:bookmarkStart w:id="288" w:name="_ETM_Q1_1741870"/>
      <w:bookmarkEnd w:id="288"/>
      <w:r w:rsidR="00744208">
        <w:rPr>
          <w:rFonts w:hint="cs"/>
          <w:rtl/>
          <w:lang w:eastAsia="he-IL"/>
        </w:rPr>
        <w:t xml:space="preserve">יכולה להגיד למסעדה שהיא יכולה לפעול רק עם </w:t>
      </w:r>
      <w:bookmarkStart w:id="289" w:name="_ETM_Q1_1744410"/>
      <w:bookmarkEnd w:id="289"/>
      <w:r w:rsidR="00744208">
        <w:rPr>
          <w:rFonts w:hint="cs"/>
          <w:rtl/>
          <w:lang w:eastAsia="he-IL"/>
        </w:rPr>
        <w:t>עשרה אנשים בפנים</w:t>
      </w:r>
      <w:r w:rsidR="001C6B93">
        <w:rPr>
          <w:rFonts w:hint="cs"/>
          <w:rtl/>
          <w:lang w:eastAsia="he-IL"/>
        </w:rPr>
        <w:t>,</w:t>
      </w:r>
      <w:r w:rsidR="00744208">
        <w:rPr>
          <w:rFonts w:hint="cs"/>
          <w:rtl/>
          <w:lang w:eastAsia="he-IL"/>
        </w:rPr>
        <w:t xml:space="preserve"> אני יכולה להגיד אבל היא לא באמת </w:t>
      </w:r>
      <w:bookmarkStart w:id="290" w:name="_ETM_Q1_1746390"/>
      <w:bookmarkEnd w:id="290"/>
      <w:r w:rsidR="00744208">
        <w:rPr>
          <w:rFonts w:hint="cs"/>
          <w:rtl/>
          <w:lang w:eastAsia="he-IL"/>
        </w:rPr>
        <w:t xml:space="preserve">יכולה לפעול ככה. </w:t>
      </w:r>
      <w:bookmarkStart w:id="291" w:name="_ETM_Q1_1749510"/>
      <w:bookmarkStart w:id="292" w:name="_ETM_Q1_1749562"/>
      <w:bookmarkStart w:id="293" w:name="_ETM_Q1_1749638"/>
      <w:bookmarkStart w:id="294" w:name="_ETM_Q1_1749722"/>
      <w:bookmarkEnd w:id="291"/>
      <w:bookmarkEnd w:id="292"/>
      <w:bookmarkEnd w:id="293"/>
      <w:bookmarkEnd w:id="294"/>
      <w:r w:rsidR="00744208">
        <w:rPr>
          <w:rFonts w:hint="cs"/>
          <w:rtl/>
          <w:lang w:eastAsia="he-IL"/>
        </w:rPr>
        <w:t xml:space="preserve">אנחנו מנסים לראות איך אנחנו במקום </w:t>
      </w:r>
      <w:bookmarkStart w:id="295" w:name="_ETM_Q1_1751206"/>
      <w:bookmarkEnd w:id="295"/>
      <w:r w:rsidR="00744208">
        <w:rPr>
          <w:rFonts w:hint="cs"/>
          <w:rtl/>
          <w:lang w:eastAsia="he-IL"/>
        </w:rPr>
        <w:t xml:space="preserve">מסוים מקטינים את הסיכון כדי לאפשר יותר אנשים כדי שהמשק </w:t>
      </w:r>
      <w:bookmarkStart w:id="296" w:name="_ETM_Q1_1753785"/>
      <w:bookmarkEnd w:id="296"/>
      <w:r w:rsidR="00744208">
        <w:rPr>
          <w:rFonts w:hint="cs"/>
          <w:rtl/>
          <w:lang w:eastAsia="he-IL"/>
        </w:rPr>
        <w:t>יוכל לפעול. אז זאת המטרה.</w:t>
      </w:r>
    </w:p>
    <w:p w:rsidR="00744208" w:rsidRDefault="00744208" w:rsidP="00744208">
      <w:pPr>
        <w:rPr>
          <w:rtl/>
          <w:lang w:eastAsia="he-IL"/>
        </w:rPr>
      </w:pPr>
      <w:bookmarkStart w:id="297" w:name="_ETM_Q1_1756652"/>
      <w:bookmarkStart w:id="298" w:name="_ETM_Q1_1756706"/>
      <w:bookmarkEnd w:id="297"/>
      <w:bookmarkEnd w:id="298"/>
    </w:p>
    <w:p w:rsidR="00744208" w:rsidRDefault="00744208" w:rsidP="001C6B93">
      <w:pPr>
        <w:rPr>
          <w:rtl/>
          <w:lang w:eastAsia="he-IL"/>
        </w:rPr>
      </w:pPr>
      <w:bookmarkStart w:id="299" w:name="_ETM_Q1_1756780"/>
      <w:bookmarkStart w:id="300" w:name="_ETM_Q1_1756845"/>
      <w:bookmarkEnd w:id="299"/>
      <w:bookmarkEnd w:id="300"/>
      <w:r>
        <w:rPr>
          <w:rFonts w:hint="cs"/>
          <w:rtl/>
          <w:lang w:eastAsia="he-IL"/>
        </w:rPr>
        <w:t xml:space="preserve">מלכתחילה אמרנו כל הזמן </w:t>
      </w:r>
      <w:r>
        <w:rPr>
          <w:rtl/>
          <w:lang w:eastAsia="he-IL"/>
        </w:rPr>
        <w:t>–</w:t>
      </w:r>
      <w:r>
        <w:rPr>
          <w:rFonts w:hint="cs"/>
          <w:rtl/>
          <w:lang w:eastAsia="he-IL"/>
        </w:rPr>
        <w:t xml:space="preserve"> תו </w:t>
      </w:r>
      <w:bookmarkStart w:id="301" w:name="_ETM_Q1_1757448"/>
      <w:bookmarkEnd w:id="301"/>
      <w:r>
        <w:rPr>
          <w:rFonts w:hint="cs"/>
          <w:rtl/>
          <w:lang w:eastAsia="he-IL"/>
        </w:rPr>
        <w:t xml:space="preserve">ירוק יוכל להיכנס עם אנשים מחוסנים, אנשים מחלימים </w:t>
      </w:r>
      <w:bookmarkStart w:id="302" w:name="_ETM_Q1_1761767"/>
      <w:bookmarkEnd w:id="302"/>
      <w:r>
        <w:rPr>
          <w:rFonts w:hint="cs"/>
          <w:rtl/>
          <w:lang w:eastAsia="he-IL"/>
        </w:rPr>
        <w:t xml:space="preserve">ואנשים עם בדיקות. </w:t>
      </w:r>
    </w:p>
    <w:p w:rsidR="00744208" w:rsidRDefault="00744208" w:rsidP="00744208">
      <w:pPr>
        <w:rPr>
          <w:rtl/>
          <w:lang w:eastAsia="he-IL"/>
        </w:rPr>
      </w:pPr>
      <w:bookmarkStart w:id="303" w:name="_ETM_Q1_1765558"/>
      <w:bookmarkStart w:id="304" w:name="_ETM_Q1_1765615"/>
      <w:bookmarkEnd w:id="303"/>
      <w:bookmarkEnd w:id="304"/>
    </w:p>
    <w:p w:rsidR="001529E3" w:rsidRDefault="00744208" w:rsidP="001C6B93">
      <w:pPr>
        <w:rPr>
          <w:rtl/>
          <w:lang w:eastAsia="he-IL"/>
        </w:rPr>
      </w:pPr>
      <w:bookmarkStart w:id="305" w:name="_ETM_Q1_1765686"/>
      <w:bookmarkStart w:id="306" w:name="_ETM_Q1_1765777"/>
      <w:bookmarkEnd w:id="305"/>
      <w:bookmarkEnd w:id="306"/>
      <w:r>
        <w:rPr>
          <w:rFonts w:hint="cs"/>
          <w:rtl/>
          <w:lang w:eastAsia="he-IL"/>
        </w:rPr>
        <w:t xml:space="preserve">כשזאת המטרה, המטרה היא לייצר תנאים </w:t>
      </w:r>
      <w:bookmarkStart w:id="307" w:name="_ETM_Q1_1768015"/>
      <w:bookmarkEnd w:id="307"/>
      <w:r>
        <w:rPr>
          <w:rFonts w:hint="cs"/>
          <w:rtl/>
          <w:lang w:eastAsia="he-IL"/>
        </w:rPr>
        <w:t xml:space="preserve">שהם תנאים שבהם יש פחות סיכון לתחלואה, אז </w:t>
      </w:r>
      <w:bookmarkStart w:id="308" w:name="_ETM_Q1_1774509"/>
      <w:bookmarkEnd w:id="308"/>
      <w:r>
        <w:rPr>
          <w:rFonts w:hint="cs"/>
          <w:rtl/>
          <w:lang w:eastAsia="he-IL"/>
        </w:rPr>
        <w:t xml:space="preserve">אני לא מכניסה אנשים </w:t>
      </w:r>
      <w:r>
        <w:rPr>
          <w:rtl/>
          <w:lang w:eastAsia="he-IL"/>
        </w:rPr>
        <w:t>–</w:t>
      </w:r>
      <w:r>
        <w:rPr>
          <w:rFonts w:hint="cs"/>
          <w:rtl/>
          <w:lang w:eastAsia="he-IL"/>
        </w:rPr>
        <w:t xml:space="preserve"> כמו שנאמר </w:t>
      </w:r>
      <w:bookmarkStart w:id="309" w:name="_ETM_Q1_1776490"/>
      <w:bookmarkEnd w:id="309"/>
      <w:r>
        <w:rPr>
          <w:rFonts w:hint="cs"/>
          <w:rtl/>
          <w:lang w:eastAsia="he-IL"/>
        </w:rPr>
        <w:t xml:space="preserve">באחת הוועדות קודם </w:t>
      </w:r>
      <w:r>
        <w:rPr>
          <w:rtl/>
          <w:lang w:eastAsia="he-IL"/>
        </w:rPr>
        <w:t>–</w:t>
      </w:r>
      <w:r>
        <w:rPr>
          <w:rFonts w:hint="cs"/>
          <w:rtl/>
          <w:lang w:eastAsia="he-IL"/>
        </w:rPr>
        <w:t xml:space="preserve"> עם כל מיני פתק </w:t>
      </w:r>
      <w:bookmarkStart w:id="310" w:name="_ETM_Q1_1779944"/>
      <w:bookmarkEnd w:id="310"/>
      <w:r>
        <w:rPr>
          <w:rFonts w:hint="cs"/>
          <w:rtl/>
          <w:lang w:eastAsia="he-IL"/>
        </w:rPr>
        <w:t xml:space="preserve">מהרופא שהוא לא יכול להתחסן. זה בסדר שהוא לא </w:t>
      </w:r>
      <w:bookmarkStart w:id="311" w:name="_ETM_Q1_1782236"/>
      <w:bookmarkEnd w:id="311"/>
      <w:r>
        <w:rPr>
          <w:rFonts w:hint="cs"/>
          <w:rtl/>
          <w:lang w:eastAsia="he-IL"/>
        </w:rPr>
        <w:t xml:space="preserve">יכול להתחסן, אז הוא צריך להיבדק כי אני רוצה </w:t>
      </w:r>
      <w:bookmarkStart w:id="312" w:name="_ETM_Q1_1784241"/>
      <w:bookmarkEnd w:id="312"/>
      <w:r>
        <w:rPr>
          <w:rFonts w:hint="cs"/>
          <w:rtl/>
          <w:lang w:eastAsia="he-IL"/>
        </w:rPr>
        <w:t xml:space="preserve">לוודא שאנשים שנכנסים פנימה מביאים בסיכון יותר נמוך תחלואה פנימה. </w:t>
      </w:r>
      <w:bookmarkStart w:id="313" w:name="_ETM_Q1_1788538"/>
      <w:bookmarkEnd w:id="313"/>
      <w:r>
        <w:rPr>
          <w:rFonts w:hint="cs"/>
          <w:rtl/>
          <w:lang w:eastAsia="he-IL"/>
        </w:rPr>
        <w:t xml:space="preserve">זה לא עניין של בוא נביא פתק מהרופא שאני לא </w:t>
      </w:r>
      <w:bookmarkStart w:id="314" w:name="_ETM_Q1_1792110"/>
      <w:bookmarkEnd w:id="314"/>
      <w:r w:rsidR="00723E55">
        <w:rPr>
          <w:rFonts w:hint="cs"/>
          <w:rtl/>
          <w:lang w:eastAsia="he-IL"/>
        </w:rPr>
        <w:t xml:space="preserve">יכול להתחסן, זאת אומרת אנשים שלא יכולים להתחסן </w:t>
      </w:r>
      <w:r w:rsidR="00723E55">
        <w:rPr>
          <w:rtl/>
          <w:lang w:eastAsia="he-IL"/>
        </w:rPr>
        <w:t>–</w:t>
      </w:r>
      <w:r w:rsidR="00723E55">
        <w:rPr>
          <w:rFonts w:hint="cs"/>
          <w:rtl/>
          <w:lang w:eastAsia="he-IL"/>
        </w:rPr>
        <w:t xml:space="preserve"> ואנחנו מעריכים שהכמות שלהם היא מאוד קטנה, אני לא יודעת כמה </w:t>
      </w:r>
      <w:bookmarkStart w:id="315" w:name="_ETM_Q1_1799229"/>
      <w:bookmarkEnd w:id="315"/>
      <w:r w:rsidR="00723E55">
        <w:rPr>
          <w:rFonts w:hint="cs"/>
          <w:rtl/>
          <w:lang w:eastAsia="he-IL"/>
        </w:rPr>
        <w:t xml:space="preserve">כאלה </w:t>
      </w:r>
      <w:r w:rsidR="00723E55">
        <w:rPr>
          <w:rtl/>
          <w:lang w:eastAsia="he-IL"/>
        </w:rPr>
        <w:t>–</w:t>
      </w:r>
      <w:r w:rsidR="00723E55">
        <w:rPr>
          <w:rFonts w:hint="cs"/>
          <w:rtl/>
          <w:lang w:eastAsia="he-IL"/>
        </w:rPr>
        <w:t xml:space="preserve"> בגדול, אלה אנשים שיש להם אלרגיה</w:t>
      </w:r>
      <w:bookmarkStart w:id="316" w:name="_ETM_Q1_1365332"/>
      <w:bookmarkStart w:id="317" w:name="_ETM_Q1_1365384"/>
      <w:bookmarkStart w:id="318" w:name="_ETM_Q1_1366756"/>
      <w:bookmarkStart w:id="319" w:name="_ETM_Q1_1367206"/>
      <w:bookmarkStart w:id="320" w:name="_ETM_Q1_1367261"/>
      <w:bookmarkEnd w:id="316"/>
      <w:bookmarkEnd w:id="317"/>
      <w:bookmarkEnd w:id="318"/>
      <w:bookmarkEnd w:id="319"/>
      <w:bookmarkEnd w:id="320"/>
      <w:r w:rsidR="0069758F">
        <w:rPr>
          <w:rFonts w:hint="cs"/>
          <w:rtl/>
          <w:lang w:eastAsia="he-IL"/>
        </w:rPr>
        <w:t xml:space="preserve"> </w:t>
      </w:r>
      <w:r w:rsidR="00233248">
        <w:rPr>
          <w:rFonts w:hint="cs"/>
          <w:rtl/>
          <w:lang w:eastAsia="he-IL"/>
        </w:rPr>
        <w:t xml:space="preserve">לפוליאתילן גליקול, שזה אחד ממרכיבי החיסון, זה דבר שהוא יחסית מאוד נדיר, האנשים האלה באמת לא יכולים לקבל </w:t>
      </w:r>
      <w:bookmarkStart w:id="321" w:name="_ETM_Q1_1844000"/>
      <w:bookmarkEnd w:id="321"/>
      <w:r w:rsidR="00233248">
        <w:rPr>
          <w:rFonts w:hint="cs"/>
          <w:rtl/>
          <w:lang w:eastAsia="he-IL"/>
        </w:rPr>
        <w:t xml:space="preserve">את החיסון, וכל יתר </w:t>
      </w:r>
      <w:r w:rsidR="00233248">
        <w:rPr>
          <w:rFonts w:hint="cs"/>
          <w:rtl/>
          <w:lang w:eastAsia="he-IL"/>
        </w:rPr>
        <w:lastRenderedPageBreak/>
        <w:t xml:space="preserve">האנשים, כולל אנשים עם אלרגיות, יכולים </w:t>
      </w:r>
      <w:bookmarkStart w:id="322" w:name="_ETM_Q1_1849000"/>
      <w:bookmarkEnd w:id="322"/>
      <w:r w:rsidR="00233248">
        <w:rPr>
          <w:rFonts w:hint="cs"/>
          <w:rtl/>
          <w:lang w:eastAsia="he-IL"/>
        </w:rPr>
        <w:t xml:space="preserve">לקבל את החיסון. יש מצבים שבהם מבקשים להישאר בהשגחה במקום </w:t>
      </w:r>
      <w:bookmarkStart w:id="323" w:name="_ETM_Q1_1851000"/>
      <w:bookmarkEnd w:id="323"/>
      <w:r w:rsidR="00233248">
        <w:rPr>
          <w:rFonts w:hint="cs"/>
          <w:rtl/>
          <w:lang w:eastAsia="he-IL"/>
        </w:rPr>
        <w:t xml:space="preserve">רבע שעה, חצי שעה; יש מצבים שבהם אומרים, </w:t>
      </w:r>
      <w:bookmarkStart w:id="324" w:name="_ETM_Q1_1855000"/>
      <w:bookmarkEnd w:id="324"/>
      <w:r w:rsidR="00233248">
        <w:rPr>
          <w:rFonts w:hint="cs"/>
          <w:rtl/>
          <w:lang w:eastAsia="he-IL"/>
        </w:rPr>
        <w:t xml:space="preserve">תעשה את זה במסגרת מרפאת אלרגיה תחת פיקוח רפואי ויכול </w:t>
      </w:r>
      <w:bookmarkStart w:id="325" w:name="_ETM_Q1_1857000"/>
      <w:bookmarkEnd w:id="325"/>
      <w:r w:rsidR="00233248">
        <w:rPr>
          <w:rFonts w:hint="cs"/>
          <w:rtl/>
          <w:lang w:eastAsia="he-IL"/>
        </w:rPr>
        <w:t>להיות שנותנים תרופות לפני זה להפחתת התגובה האלרגית. יש כל מיני אופציות אבל באופן עקרוני</w:t>
      </w:r>
      <w:r w:rsidR="008E0E8C">
        <w:rPr>
          <w:rFonts w:hint="cs"/>
          <w:rtl/>
          <w:lang w:eastAsia="he-IL"/>
        </w:rPr>
        <w:t>,</w:t>
      </w:r>
      <w:r w:rsidR="00233248">
        <w:rPr>
          <w:rFonts w:hint="cs"/>
          <w:rtl/>
          <w:lang w:eastAsia="he-IL"/>
        </w:rPr>
        <w:t xml:space="preserve"> רוב מכריע של האנשים יכולים לקבל חיסון. לא מדברת על מי </w:t>
      </w:r>
      <w:bookmarkStart w:id="326" w:name="_ETM_Q1_1866000"/>
      <w:bookmarkEnd w:id="326"/>
      <w:r w:rsidR="00233248">
        <w:rPr>
          <w:rFonts w:hint="cs"/>
          <w:rtl/>
          <w:lang w:eastAsia="he-IL"/>
        </w:rPr>
        <w:t>שלא רוצה, שזה משהו אחר.</w:t>
      </w:r>
    </w:p>
    <w:p w:rsidR="00233248" w:rsidRDefault="00233248" w:rsidP="00233248">
      <w:pPr>
        <w:rPr>
          <w:rtl/>
          <w:lang w:eastAsia="he-IL"/>
        </w:rPr>
      </w:pPr>
    </w:p>
    <w:p w:rsidR="00233248" w:rsidRDefault="00233248" w:rsidP="00233248">
      <w:pPr>
        <w:rPr>
          <w:rtl/>
          <w:lang w:eastAsia="he-IL"/>
        </w:rPr>
      </w:pPr>
      <w:bookmarkStart w:id="327" w:name="_ETM_Q1_1872000"/>
      <w:bookmarkEnd w:id="327"/>
      <w:r>
        <w:rPr>
          <w:rFonts w:hint="cs"/>
          <w:rtl/>
          <w:lang w:eastAsia="he-IL"/>
        </w:rPr>
        <w:t xml:space="preserve">זאת אומרת, אנחנו מנסים מהתחלה לקדם </w:t>
      </w:r>
      <w:bookmarkStart w:id="328" w:name="_ETM_Q1_1874000"/>
      <w:bookmarkEnd w:id="328"/>
      <w:r>
        <w:rPr>
          <w:rFonts w:hint="cs"/>
          <w:rtl/>
          <w:lang w:eastAsia="he-IL"/>
        </w:rPr>
        <w:t xml:space="preserve">אפשרות שבה תו ירוק נפתח למחוסנים, מחלימים ובבדיקות, </w:t>
      </w:r>
      <w:bookmarkStart w:id="329" w:name="_ETM_Q1_1880000"/>
      <w:bookmarkEnd w:id="329"/>
      <w:r>
        <w:rPr>
          <w:rFonts w:hint="cs"/>
          <w:rtl/>
          <w:lang w:eastAsia="he-IL"/>
        </w:rPr>
        <w:t xml:space="preserve">כשלבדיקות יכול להיות שימוש בבדיקות שהן </w:t>
      </w:r>
      <w:r>
        <w:rPr>
          <w:rFonts w:hint="cs"/>
          <w:lang w:eastAsia="he-IL"/>
        </w:rPr>
        <w:t>PCR</w:t>
      </w:r>
      <w:r>
        <w:rPr>
          <w:rFonts w:hint="cs"/>
          <w:rtl/>
          <w:lang w:eastAsia="he-IL"/>
        </w:rPr>
        <w:t xml:space="preserve">, שאז </w:t>
      </w:r>
      <w:bookmarkStart w:id="330" w:name="_ETM_Q1_1882000"/>
      <w:bookmarkEnd w:id="330"/>
      <w:r>
        <w:rPr>
          <w:rFonts w:hint="cs"/>
          <w:rtl/>
          <w:lang w:eastAsia="he-IL"/>
        </w:rPr>
        <w:t xml:space="preserve">הן נותנות תוקף קצת יותר ארוך, למשל 48 שעות מרגע ביצוע הבדיקה, או בדיקות מהירות שזה ממש אומר בכניסה </w:t>
      </w:r>
      <w:bookmarkStart w:id="331" w:name="_ETM_Q1_1891000"/>
      <w:bookmarkEnd w:id="331"/>
      <w:r>
        <w:rPr>
          <w:rtl/>
          <w:lang w:eastAsia="he-IL"/>
        </w:rPr>
        <w:t>–</w:t>
      </w:r>
      <w:r>
        <w:rPr>
          <w:rFonts w:hint="cs"/>
          <w:rtl/>
          <w:lang w:eastAsia="he-IL"/>
        </w:rPr>
        <w:t xml:space="preserve"> בכניסה לאירוע אתה עושה את הבדיקה וזה נותן לך איזשהו קלירנס לאירוע של כמה שעות.</w:t>
      </w:r>
    </w:p>
    <w:p w:rsidR="00233248" w:rsidRDefault="00233248" w:rsidP="00233248">
      <w:pPr>
        <w:rPr>
          <w:rtl/>
          <w:lang w:eastAsia="he-IL"/>
        </w:rPr>
      </w:pPr>
    </w:p>
    <w:p w:rsidR="00233248" w:rsidRDefault="00233248" w:rsidP="008E0E8C">
      <w:pPr>
        <w:rPr>
          <w:rtl/>
          <w:lang w:eastAsia="he-IL"/>
        </w:rPr>
      </w:pPr>
      <w:bookmarkStart w:id="332" w:name="_ETM_Q1_1900000"/>
      <w:bookmarkEnd w:id="332"/>
      <w:r>
        <w:rPr>
          <w:rFonts w:hint="cs"/>
          <w:rtl/>
          <w:lang w:eastAsia="he-IL"/>
        </w:rPr>
        <w:t>כשבאנו להפעיל את זה כרגע,</w:t>
      </w:r>
      <w:bookmarkStart w:id="333" w:name="_ETM_Q1_1902000"/>
      <w:bookmarkEnd w:id="333"/>
      <w:r>
        <w:rPr>
          <w:rFonts w:hint="cs"/>
          <w:rtl/>
          <w:lang w:eastAsia="he-IL"/>
        </w:rPr>
        <w:t xml:space="preserve"> כשאנחנו עדיין עם לא מעט מאומתים ארצי </w:t>
      </w:r>
      <w:r>
        <w:rPr>
          <w:rtl/>
          <w:lang w:eastAsia="he-IL"/>
        </w:rPr>
        <w:t>–</w:t>
      </w:r>
      <w:r>
        <w:rPr>
          <w:rFonts w:hint="cs"/>
          <w:rtl/>
          <w:lang w:eastAsia="he-IL"/>
        </w:rPr>
        <w:t xml:space="preserve"> בין 3,000 ל-4,000 מאומתים מדי יום </w:t>
      </w:r>
      <w:r>
        <w:rPr>
          <w:rtl/>
          <w:lang w:eastAsia="he-IL"/>
        </w:rPr>
        <w:t>–</w:t>
      </w:r>
      <w:r>
        <w:rPr>
          <w:rFonts w:hint="cs"/>
          <w:rtl/>
          <w:lang w:eastAsia="he-IL"/>
        </w:rPr>
        <w:t xml:space="preserve"> זה אומר שרוב מערך הבדיקות </w:t>
      </w:r>
      <w:bookmarkStart w:id="334" w:name="_ETM_Q1_1909000"/>
      <w:bookmarkEnd w:id="334"/>
      <w:r>
        <w:rPr>
          <w:rFonts w:hint="cs"/>
          <w:rtl/>
          <w:lang w:eastAsia="he-IL"/>
        </w:rPr>
        <w:t>כיום הוא בשימוש לאותם מאומתים, לאנשים עם סימפטומים, ל</w:t>
      </w:r>
      <w:bookmarkStart w:id="335" w:name="_ETM_Q1_1913000"/>
      <w:bookmarkEnd w:id="335"/>
      <w:r>
        <w:rPr>
          <w:rFonts w:hint="cs"/>
          <w:rtl/>
          <w:lang w:eastAsia="he-IL"/>
        </w:rPr>
        <w:t xml:space="preserve">מגעים שלהם </w:t>
      </w:r>
      <w:r>
        <w:rPr>
          <w:rtl/>
          <w:lang w:eastAsia="he-IL"/>
        </w:rPr>
        <w:t>–</w:t>
      </w:r>
      <w:r>
        <w:rPr>
          <w:rFonts w:hint="cs"/>
          <w:rtl/>
          <w:lang w:eastAsia="he-IL"/>
        </w:rPr>
        <w:t xml:space="preserve"> ולכן במצב הזה כרגע אי אפשר היה </w:t>
      </w:r>
      <w:bookmarkStart w:id="336" w:name="_ETM_Q1_1918000"/>
      <w:bookmarkEnd w:id="336"/>
      <w:r>
        <w:rPr>
          <w:rFonts w:hint="cs"/>
          <w:rtl/>
          <w:lang w:eastAsia="he-IL"/>
        </w:rPr>
        <w:t>להשתמש בבדיקות ה-</w:t>
      </w:r>
      <w:r>
        <w:rPr>
          <w:rFonts w:hint="cs"/>
          <w:lang w:eastAsia="he-IL"/>
        </w:rPr>
        <w:t>PCR</w:t>
      </w:r>
      <w:r>
        <w:rPr>
          <w:rFonts w:hint="cs"/>
          <w:rtl/>
          <w:lang w:eastAsia="he-IL"/>
        </w:rPr>
        <w:t xml:space="preserve"> כדי לפתוח תווים ירוקים </w:t>
      </w:r>
      <w:bookmarkStart w:id="337" w:name="_ETM_Q1_1920000"/>
      <w:bookmarkEnd w:id="337"/>
      <w:r>
        <w:rPr>
          <w:rFonts w:hint="cs"/>
          <w:rtl/>
          <w:lang w:eastAsia="he-IL"/>
        </w:rPr>
        <w:t xml:space="preserve">כי פשוט זה יגרום לזה שכל </w:t>
      </w:r>
      <w:bookmarkStart w:id="338" w:name="_ETM_Q1_1924000"/>
      <w:bookmarkEnd w:id="338"/>
      <w:r>
        <w:rPr>
          <w:rFonts w:hint="cs"/>
          <w:rtl/>
          <w:lang w:eastAsia="he-IL"/>
        </w:rPr>
        <w:t xml:space="preserve">מערכת הבדיקות שלנו תהיה מוצפת באנשים שרוצים להוציא תו </w:t>
      </w:r>
      <w:bookmarkStart w:id="339" w:name="_ETM_Q1_1926000"/>
      <w:bookmarkEnd w:id="339"/>
      <w:r>
        <w:rPr>
          <w:rFonts w:hint="cs"/>
          <w:rtl/>
          <w:lang w:eastAsia="he-IL"/>
        </w:rPr>
        <w:t xml:space="preserve">ירוק לפעילויות היום-יום, ובסופו של דבר הזמן שלנו מביצוע הבדיקה </w:t>
      </w:r>
      <w:bookmarkStart w:id="340" w:name="_ETM_Q1_1932000"/>
      <w:bookmarkEnd w:id="340"/>
      <w:r>
        <w:rPr>
          <w:rFonts w:hint="cs"/>
          <w:rtl/>
          <w:lang w:eastAsia="he-IL"/>
        </w:rPr>
        <w:t xml:space="preserve">עד התוצאה יעלה ל-48, 72 שעות כי פשוט יהיה </w:t>
      </w:r>
      <w:bookmarkStart w:id="341" w:name="_ETM_Q1_1936000"/>
      <w:bookmarkEnd w:id="341"/>
      <w:r>
        <w:rPr>
          <w:rFonts w:hint="cs"/>
          <w:rtl/>
          <w:lang w:eastAsia="he-IL"/>
        </w:rPr>
        <w:t xml:space="preserve">הרבה עומס במערכת ואז אנחנו לא נצליח לטפל בחולים, לא </w:t>
      </w:r>
      <w:bookmarkStart w:id="342" w:name="_ETM_Q1_1943000"/>
      <w:bookmarkEnd w:id="342"/>
      <w:r>
        <w:rPr>
          <w:rFonts w:hint="cs"/>
          <w:rtl/>
          <w:lang w:eastAsia="he-IL"/>
        </w:rPr>
        <w:t>נצל</w:t>
      </w:r>
      <w:r w:rsidR="00512B2C">
        <w:rPr>
          <w:rFonts w:hint="cs"/>
          <w:rtl/>
          <w:lang w:eastAsia="he-IL"/>
        </w:rPr>
        <w:t xml:space="preserve">יח לזהות מוקדם מגעים, וכו'. </w:t>
      </w:r>
    </w:p>
    <w:p w:rsidR="007411B2" w:rsidRDefault="007411B2" w:rsidP="00233248">
      <w:pPr>
        <w:rPr>
          <w:rtl/>
          <w:lang w:eastAsia="he-IL"/>
        </w:rPr>
      </w:pPr>
    </w:p>
    <w:p w:rsidR="007411B2" w:rsidRDefault="007411B2" w:rsidP="00233248">
      <w:pPr>
        <w:rPr>
          <w:rtl/>
          <w:lang w:eastAsia="he-IL"/>
        </w:rPr>
      </w:pPr>
      <w:bookmarkStart w:id="343" w:name="_ETM_Q1_1946000"/>
      <w:bookmarkEnd w:id="343"/>
      <w:r>
        <w:rPr>
          <w:rFonts w:hint="cs"/>
          <w:rtl/>
          <w:lang w:eastAsia="he-IL"/>
        </w:rPr>
        <w:t xml:space="preserve">לכן אמרנו, בשלב ראשון, כשאנחנו עוד עם תחלואה כל כך </w:t>
      </w:r>
      <w:bookmarkStart w:id="344" w:name="_ETM_Q1_1948000"/>
      <w:bookmarkEnd w:id="344"/>
      <w:r>
        <w:rPr>
          <w:rFonts w:hint="cs"/>
          <w:rtl/>
          <w:lang w:eastAsia="he-IL"/>
        </w:rPr>
        <w:t xml:space="preserve">גבוהה במדינה, פותחים את המשק, אנחנו לא יכולים </w:t>
      </w:r>
      <w:bookmarkStart w:id="345" w:name="_ETM_Q1_1945000"/>
      <w:bookmarkEnd w:id="345"/>
      <w:r>
        <w:rPr>
          <w:rFonts w:hint="cs"/>
          <w:rtl/>
          <w:lang w:eastAsia="he-IL"/>
        </w:rPr>
        <w:t xml:space="preserve">להגיד תו ירוק יפעל עם בדיקות </w:t>
      </w:r>
      <w:r>
        <w:rPr>
          <w:rFonts w:hint="cs"/>
          <w:lang w:eastAsia="he-IL"/>
        </w:rPr>
        <w:t>PCR</w:t>
      </w:r>
      <w:r>
        <w:rPr>
          <w:rFonts w:hint="cs"/>
          <w:rtl/>
          <w:lang w:eastAsia="he-IL"/>
        </w:rPr>
        <w:t xml:space="preserve"> מכיוון שזה יציף </w:t>
      </w:r>
      <w:bookmarkStart w:id="346" w:name="_ETM_Q1_1955000"/>
      <w:bookmarkEnd w:id="346"/>
      <w:r>
        <w:rPr>
          <w:rFonts w:hint="cs"/>
          <w:rtl/>
          <w:lang w:eastAsia="he-IL"/>
        </w:rPr>
        <w:t>את הבדיקות כך שכל מערכת הבדיקות תיתקע.</w:t>
      </w:r>
    </w:p>
    <w:p w:rsidR="007411B2" w:rsidRDefault="007411B2" w:rsidP="00233248">
      <w:pPr>
        <w:rPr>
          <w:rtl/>
          <w:lang w:eastAsia="he-IL"/>
        </w:rPr>
      </w:pPr>
    </w:p>
    <w:p w:rsidR="007411B2" w:rsidRDefault="007411B2" w:rsidP="00233248">
      <w:pPr>
        <w:rPr>
          <w:rtl/>
          <w:lang w:eastAsia="he-IL"/>
        </w:rPr>
      </w:pPr>
      <w:r>
        <w:rPr>
          <w:rFonts w:hint="cs"/>
          <w:rtl/>
          <w:lang w:eastAsia="he-IL"/>
        </w:rPr>
        <w:t xml:space="preserve">אנחנו כן מקדמים בימים </w:t>
      </w:r>
      <w:bookmarkStart w:id="347" w:name="_ETM_Q1_1962000"/>
      <w:bookmarkEnd w:id="347"/>
      <w:r>
        <w:rPr>
          <w:rFonts w:hint="cs"/>
          <w:rtl/>
          <w:lang w:eastAsia="he-IL"/>
        </w:rPr>
        <w:t xml:space="preserve">האלה את הנושא של בדיקות מהירות כדי שהן ייכנסו לשוק </w:t>
      </w:r>
      <w:bookmarkStart w:id="348" w:name="_ETM_Q1_1965000"/>
      <w:bookmarkEnd w:id="348"/>
      <w:r>
        <w:rPr>
          <w:rFonts w:hint="cs"/>
          <w:rtl/>
          <w:lang w:eastAsia="he-IL"/>
        </w:rPr>
        <w:t xml:space="preserve">כמה שיותר מהר. הדבר הזה דורש שינוי חוקתי, זאת אומרת </w:t>
      </w:r>
      <w:bookmarkStart w:id="349" w:name="_ETM_Q1_1969000"/>
      <w:bookmarkEnd w:id="349"/>
      <w:r>
        <w:rPr>
          <w:rFonts w:hint="cs"/>
          <w:rtl/>
          <w:lang w:eastAsia="he-IL"/>
        </w:rPr>
        <w:t>בצו בידוד בית אנחנו צריכים להגיד מה אומר כשלבן</w:t>
      </w:r>
      <w:bookmarkStart w:id="350" w:name="_ETM_Q1_1973000"/>
      <w:bookmarkEnd w:id="350"/>
      <w:r>
        <w:rPr>
          <w:rFonts w:hint="cs"/>
          <w:rtl/>
          <w:lang w:eastAsia="he-IL"/>
        </w:rPr>
        <w:t xml:space="preserve"> אדם יש בדיקת אנטיגן חיובית. זה לא קיים כיום בחוק </w:t>
      </w:r>
      <w:bookmarkStart w:id="351" w:name="_ETM_Q1_1978000"/>
      <w:bookmarkEnd w:id="351"/>
      <w:r>
        <w:rPr>
          <w:rFonts w:hint="cs"/>
          <w:rtl/>
          <w:lang w:eastAsia="he-IL"/>
        </w:rPr>
        <w:t xml:space="preserve">בשום צורה ואופן. אנחנו צריכים לעשות שינויים מסוימים מחשוביים כדי </w:t>
      </w:r>
      <w:bookmarkStart w:id="352" w:name="_ETM_Q1_1984000"/>
      <w:bookmarkEnd w:id="352"/>
      <w:r>
        <w:rPr>
          <w:rFonts w:hint="cs"/>
          <w:rtl/>
          <w:lang w:eastAsia="he-IL"/>
        </w:rPr>
        <w:t xml:space="preserve">לזהות את החולים האלה ולהעביר אותם לרשימת חבי הבידוד למשטרה כי בן אדם עם אנטיגן חיובי צריך להיות מבודד </w:t>
      </w:r>
      <w:bookmarkStart w:id="353" w:name="_ETM_Q1_1990000"/>
      <w:bookmarkEnd w:id="353"/>
      <w:r>
        <w:rPr>
          <w:rFonts w:hint="cs"/>
          <w:rtl/>
          <w:lang w:eastAsia="he-IL"/>
        </w:rPr>
        <w:t xml:space="preserve">כי </w:t>
      </w:r>
      <w:r w:rsidR="00212656">
        <w:rPr>
          <w:rFonts w:hint="cs"/>
          <w:rtl/>
          <w:lang w:eastAsia="he-IL"/>
        </w:rPr>
        <w:t>בסיכון גבוה יש לו תחלואה אמיתית.</w:t>
      </w:r>
    </w:p>
    <w:p w:rsidR="00212656" w:rsidRDefault="00212656" w:rsidP="00233248">
      <w:pPr>
        <w:rPr>
          <w:rtl/>
          <w:lang w:eastAsia="he-IL"/>
        </w:rPr>
      </w:pPr>
    </w:p>
    <w:p w:rsidR="00212656" w:rsidRDefault="00212656" w:rsidP="002F6085">
      <w:pPr>
        <w:rPr>
          <w:rtl/>
          <w:lang w:eastAsia="he-IL"/>
        </w:rPr>
      </w:pPr>
      <w:bookmarkStart w:id="354" w:name="_ETM_Q1_1998000"/>
      <w:bookmarkEnd w:id="354"/>
      <w:r>
        <w:rPr>
          <w:rFonts w:hint="cs"/>
          <w:rtl/>
          <w:lang w:eastAsia="he-IL"/>
        </w:rPr>
        <w:t xml:space="preserve">כמובן, </w:t>
      </w:r>
      <w:bookmarkStart w:id="355" w:name="_ETM_Q1_1999000"/>
      <w:bookmarkEnd w:id="355"/>
      <w:r>
        <w:rPr>
          <w:rFonts w:hint="cs"/>
          <w:rtl/>
          <w:lang w:eastAsia="he-IL"/>
        </w:rPr>
        <w:t xml:space="preserve">צריך לראות איך אנחנו דואגים לתהליך שבו הגורמים הדוגמים </w:t>
      </w:r>
      <w:r>
        <w:rPr>
          <w:rtl/>
          <w:lang w:eastAsia="he-IL"/>
        </w:rPr>
        <w:t>–</w:t>
      </w:r>
      <w:r>
        <w:rPr>
          <w:rFonts w:hint="cs"/>
          <w:rtl/>
          <w:lang w:eastAsia="he-IL"/>
        </w:rPr>
        <w:t xml:space="preserve"> </w:t>
      </w:r>
      <w:bookmarkStart w:id="356" w:name="_ETM_Q1_2001000"/>
      <w:bookmarkEnd w:id="356"/>
      <w:r>
        <w:rPr>
          <w:rFonts w:hint="cs"/>
          <w:rtl/>
          <w:lang w:eastAsia="he-IL"/>
        </w:rPr>
        <w:t xml:space="preserve">שעכשיו זה לא רק בתי חולים וקופות חולים, זה </w:t>
      </w:r>
      <w:bookmarkStart w:id="357" w:name="_ETM_Q1_2005000"/>
      <w:bookmarkEnd w:id="357"/>
      <w:r>
        <w:rPr>
          <w:rFonts w:hint="cs"/>
          <w:rtl/>
          <w:lang w:eastAsia="he-IL"/>
        </w:rPr>
        <w:t xml:space="preserve">יכול להיות כל מיני גורמים דוגמים </w:t>
      </w:r>
      <w:r w:rsidR="002F6085">
        <w:rPr>
          <w:rtl/>
          <w:lang w:eastAsia="he-IL"/>
        </w:rPr>
        <w:t>–</w:t>
      </w:r>
      <w:r w:rsidR="002F6085">
        <w:rPr>
          <w:rFonts w:hint="cs"/>
          <w:rtl/>
          <w:lang w:eastAsia="he-IL"/>
        </w:rPr>
        <w:t xml:space="preserve"> מדווחים לנו את </w:t>
      </w:r>
      <w:bookmarkStart w:id="358" w:name="_ETM_Q1_2006000"/>
      <w:bookmarkEnd w:id="358"/>
      <w:r w:rsidR="002F6085">
        <w:rPr>
          <w:rFonts w:hint="cs"/>
          <w:rtl/>
          <w:lang w:eastAsia="he-IL"/>
        </w:rPr>
        <w:t>התוצאות החיוביות כי אלה אנשים שלמעשה שוב, הם בחשד מאוד גבוה לתחלואה.</w:t>
      </w:r>
    </w:p>
    <w:p w:rsidR="002F6085" w:rsidRDefault="002F6085" w:rsidP="002F6085">
      <w:pPr>
        <w:rPr>
          <w:rtl/>
          <w:lang w:eastAsia="he-IL"/>
        </w:rPr>
      </w:pPr>
    </w:p>
    <w:p w:rsidR="002F6085" w:rsidRDefault="002F6085" w:rsidP="002F6085">
      <w:pPr>
        <w:rPr>
          <w:rtl/>
          <w:lang w:eastAsia="he-IL"/>
        </w:rPr>
      </w:pPr>
      <w:r>
        <w:rPr>
          <w:rFonts w:hint="cs"/>
          <w:rtl/>
          <w:lang w:eastAsia="he-IL"/>
        </w:rPr>
        <w:t xml:space="preserve">כל הדברים האלה, אלה דברים שאנחנו עובדים עליהם </w:t>
      </w:r>
      <w:bookmarkStart w:id="359" w:name="_ETM_Q1_2014000"/>
      <w:bookmarkEnd w:id="359"/>
      <w:r>
        <w:rPr>
          <w:rFonts w:hint="cs"/>
          <w:rtl/>
          <w:lang w:eastAsia="he-IL"/>
        </w:rPr>
        <w:t xml:space="preserve">בשבועות האחרונים בצורה מאוד מאוד מאוד אינטנסיבית כדי להביא לזה שכמה שיותר מהר נוכל באמת לפתוח את המשק, </w:t>
      </w:r>
      <w:bookmarkStart w:id="360" w:name="_ETM_Q1_2023000"/>
      <w:bookmarkEnd w:id="360"/>
      <w:r>
        <w:rPr>
          <w:rFonts w:hint="cs"/>
          <w:rtl/>
          <w:lang w:eastAsia="he-IL"/>
        </w:rPr>
        <w:t>שתו ירוק יוכל להיות גם בשימוש של בדיקות מהירות</w:t>
      </w:r>
      <w:bookmarkStart w:id="361" w:name="_ETM_Q1_2025000"/>
      <w:bookmarkEnd w:id="361"/>
      <w:r>
        <w:rPr>
          <w:rFonts w:hint="cs"/>
          <w:rtl/>
          <w:lang w:eastAsia="he-IL"/>
        </w:rPr>
        <w:t xml:space="preserve">, זאת אומרת מי שיש לו בדיקה מהירה יוכל להיכנס </w:t>
      </w:r>
      <w:bookmarkStart w:id="362" w:name="_ETM_Q1_2021000"/>
      <w:bookmarkEnd w:id="362"/>
      <w:r>
        <w:rPr>
          <w:rFonts w:hint="cs"/>
          <w:rtl/>
          <w:lang w:eastAsia="he-IL"/>
        </w:rPr>
        <w:t>לתו ירוק.</w:t>
      </w:r>
    </w:p>
    <w:p w:rsidR="002F6085" w:rsidRDefault="002F6085" w:rsidP="002F6085">
      <w:pPr>
        <w:rPr>
          <w:rtl/>
          <w:lang w:eastAsia="he-IL"/>
        </w:rPr>
      </w:pPr>
    </w:p>
    <w:p w:rsidR="002F6085" w:rsidRDefault="002F6085" w:rsidP="00A33376">
      <w:pPr>
        <w:pStyle w:val="af8"/>
      </w:pPr>
      <w:bookmarkStart w:id="363" w:name="ET_yor_5069_44"/>
      <w:r w:rsidRPr="002F6085">
        <w:rPr>
          <w:rStyle w:val="TagStyle"/>
          <w:rtl/>
        </w:rPr>
        <w:t xml:space="preserve"> &lt;&lt; יור &gt;&gt; </w:t>
      </w:r>
      <w:r>
        <w:rPr>
          <w:rtl/>
        </w:rPr>
        <w:t>היו"ר יעקב אשר:</w:t>
      </w:r>
      <w:r w:rsidRPr="002F6085">
        <w:rPr>
          <w:rStyle w:val="TagStyle"/>
          <w:rtl/>
        </w:rPr>
        <w:t xml:space="preserve"> &lt;&lt; יור &gt;&gt;</w:t>
      </w:r>
      <w:r>
        <w:rPr>
          <w:rtl/>
        </w:rPr>
        <w:t xml:space="preserve">   </w:t>
      </w:r>
      <w:bookmarkEnd w:id="363"/>
    </w:p>
    <w:p w:rsidR="002F6085" w:rsidRDefault="002F6085" w:rsidP="002F6085">
      <w:pPr>
        <w:pStyle w:val="KeepWithNext"/>
        <w:rPr>
          <w:rtl/>
          <w:lang w:eastAsia="he-IL"/>
        </w:rPr>
      </w:pPr>
    </w:p>
    <w:p w:rsidR="002F6085" w:rsidRDefault="002F6085" w:rsidP="002F6085">
      <w:pPr>
        <w:rPr>
          <w:rtl/>
          <w:lang w:eastAsia="he-IL"/>
        </w:rPr>
      </w:pPr>
      <w:bookmarkStart w:id="364" w:name="_ETM_Q1_2024000"/>
      <w:bookmarkEnd w:id="364"/>
      <w:r>
        <w:rPr>
          <w:rFonts w:hint="cs"/>
          <w:rtl/>
          <w:lang w:eastAsia="he-IL"/>
        </w:rPr>
        <w:t xml:space="preserve">מתי להערכתך </w:t>
      </w:r>
      <w:r w:rsidR="005B5D0F">
        <w:rPr>
          <w:rFonts w:hint="cs"/>
          <w:rtl/>
          <w:lang w:eastAsia="he-IL"/>
        </w:rPr>
        <w:t>- - -</w:t>
      </w:r>
    </w:p>
    <w:p w:rsidR="005B5D0F" w:rsidRDefault="005B5D0F" w:rsidP="002F6085">
      <w:pPr>
        <w:rPr>
          <w:rtl/>
          <w:lang w:eastAsia="he-IL"/>
        </w:rPr>
      </w:pPr>
      <w:bookmarkStart w:id="365" w:name="_ETM_Q1_2026000"/>
      <w:bookmarkEnd w:id="365"/>
    </w:p>
    <w:p w:rsidR="005B5D0F" w:rsidRDefault="005B5D0F" w:rsidP="00A33376">
      <w:pPr>
        <w:pStyle w:val="afb"/>
        <w:rPr>
          <w:lang w:eastAsia="he-IL"/>
        </w:rPr>
      </w:pPr>
      <w:bookmarkStart w:id="366" w:name="ET_guest_דר_שרון_אלרעי_פרייס_45"/>
      <w:r w:rsidRPr="005B5D0F">
        <w:rPr>
          <w:rStyle w:val="TagStyle"/>
          <w:rtl/>
        </w:rPr>
        <w:t xml:space="preserve"> &lt;&lt; אורח &gt;&gt; </w:t>
      </w:r>
      <w:r>
        <w:rPr>
          <w:rtl/>
          <w:lang w:eastAsia="he-IL"/>
        </w:rPr>
        <w:t>ד"ר שרון אלרעי פרייס:</w:t>
      </w:r>
      <w:r w:rsidRPr="005B5D0F">
        <w:rPr>
          <w:rStyle w:val="TagStyle"/>
          <w:rtl/>
        </w:rPr>
        <w:t xml:space="preserve"> &lt;&lt; אורח &gt;&gt;</w:t>
      </w:r>
      <w:r>
        <w:rPr>
          <w:rtl/>
          <w:lang w:eastAsia="he-IL"/>
        </w:rPr>
        <w:t xml:space="preserve">   </w:t>
      </w:r>
      <w:bookmarkEnd w:id="366"/>
    </w:p>
    <w:p w:rsidR="005B5D0F" w:rsidRDefault="005B5D0F" w:rsidP="005B5D0F">
      <w:pPr>
        <w:pStyle w:val="KeepWithNext"/>
        <w:rPr>
          <w:rtl/>
          <w:lang w:eastAsia="he-IL"/>
        </w:rPr>
      </w:pPr>
    </w:p>
    <w:p w:rsidR="005B5D0F" w:rsidRDefault="005B5D0F" w:rsidP="00DD7CF5">
      <w:pPr>
        <w:rPr>
          <w:rtl/>
          <w:lang w:eastAsia="he-IL"/>
        </w:rPr>
      </w:pPr>
      <w:bookmarkStart w:id="367" w:name="_ETM_Q1_2028000"/>
      <w:bookmarkEnd w:id="367"/>
      <w:r>
        <w:rPr>
          <w:rFonts w:hint="cs"/>
          <w:rtl/>
          <w:lang w:eastAsia="he-IL"/>
        </w:rPr>
        <w:t xml:space="preserve">אני רק אשלים. בינתיים, בגלל </w:t>
      </w:r>
      <w:bookmarkStart w:id="368" w:name="_ETM_Q1_2030000"/>
      <w:bookmarkEnd w:id="368"/>
      <w:r>
        <w:rPr>
          <w:rFonts w:hint="cs"/>
          <w:rtl/>
          <w:lang w:eastAsia="he-IL"/>
        </w:rPr>
        <w:t xml:space="preserve">ההבנה שאם באמת רוצים </w:t>
      </w:r>
      <w:r w:rsidR="00EC7555">
        <w:rPr>
          <w:rFonts w:hint="cs"/>
          <w:rtl/>
          <w:lang w:eastAsia="he-IL"/>
        </w:rPr>
        <w:t xml:space="preserve">לתת </w:t>
      </w:r>
      <w:r>
        <w:rPr>
          <w:rFonts w:hint="cs"/>
          <w:rtl/>
          <w:lang w:eastAsia="he-IL"/>
        </w:rPr>
        <w:t>למש</w:t>
      </w:r>
      <w:r w:rsidR="00EC7555">
        <w:rPr>
          <w:rFonts w:hint="cs"/>
          <w:rtl/>
          <w:lang w:eastAsia="he-IL"/>
        </w:rPr>
        <w:t xml:space="preserve">פחות אפשרות לצאת לחופש </w:t>
      </w:r>
      <w:bookmarkStart w:id="369" w:name="_ETM_Q1_2035000"/>
      <w:bookmarkEnd w:id="369"/>
      <w:r w:rsidR="00EC7555">
        <w:rPr>
          <w:rFonts w:hint="cs"/>
          <w:rtl/>
          <w:lang w:eastAsia="he-IL"/>
        </w:rPr>
        <w:t xml:space="preserve">אז אי אפשר להגיד תלכו למלון אבל אל תיקחו את </w:t>
      </w:r>
      <w:bookmarkStart w:id="370" w:name="_ETM_Q1_2038000"/>
      <w:bookmarkEnd w:id="370"/>
      <w:r w:rsidR="00EC7555">
        <w:rPr>
          <w:rFonts w:hint="cs"/>
          <w:rtl/>
          <w:lang w:eastAsia="he-IL"/>
        </w:rPr>
        <w:t>הילדים, אז במלונות יש כבר את ההחרגה שאפשר</w:t>
      </w:r>
      <w:bookmarkStart w:id="371" w:name="_ETM_Q1_2042000"/>
      <w:bookmarkEnd w:id="371"/>
      <w:r w:rsidR="00EC7555">
        <w:rPr>
          <w:rFonts w:hint="cs"/>
          <w:rtl/>
          <w:lang w:eastAsia="he-IL"/>
        </w:rPr>
        <w:t xml:space="preserve"> להגיע</w:t>
      </w:r>
      <w:r w:rsidR="00DD7CF5">
        <w:rPr>
          <w:rFonts w:hint="cs"/>
          <w:rtl/>
          <w:lang w:eastAsia="he-IL"/>
        </w:rPr>
        <w:t xml:space="preserve">, </w:t>
      </w:r>
      <w:r w:rsidR="00EC7555">
        <w:rPr>
          <w:rFonts w:hint="cs"/>
          <w:rtl/>
          <w:lang w:eastAsia="he-IL"/>
        </w:rPr>
        <w:t xml:space="preserve">ילדים עם בדיקות </w:t>
      </w:r>
      <w:r w:rsidR="00EC7555">
        <w:rPr>
          <w:rFonts w:hint="cs"/>
          <w:lang w:eastAsia="he-IL"/>
        </w:rPr>
        <w:t>PCR</w:t>
      </w:r>
      <w:r w:rsidR="00EC7555">
        <w:rPr>
          <w:rFonts w:hint="cs"/>
          <w:rtl/>
          <w:lang w:eastAsia="he-IL"/>
        </w:rPr>
        <w:t xml:space="preserve">, וכנ"ל לגבי אירועים. אם </w:t>
      </w:r>
      <w:bookmarkStart w:id="372" w:name="_ETM_Q1_2046000"/>
      <w:bookmarkEnd w:id="372"/>
      <w:r w:rsidR="00EC7555">
        <w:rPr>
          <w:rFonts w:hint="cs"/>
          <w:rtl/>
          <w:lang w:eastAsia="he-IL"/>
        </w:rPr>
        <w:t xml:space="preserve">פתחנו עכשיו אירועים, הרי לא הגיוני שאנחנו נגיד </w:t>
      </w:r>
      <w:r w:rsidR="00EC7555">
        <w:rPr>
          <w:rtl/>
          <w:lang w:eastAsia="he-IL"/>
        </w:rPr>
        <w:t>–</w:t>
      </w:r>
      <w:r w:rsidR="00EC7555">
        <w:rPr>
          <w:rFonts w:hint="cs"/>
          <w:rtl/>
          <w:lang w:eastAsia="he-IL"/>
        </w:rPr>
        <w:t xml:space="preserve"> האח של החתן, בן 14, לא יכול להגיע. ז</w:t>
      </w:r>
      <w:bookmarkStart w:id="373" w:name="_ETM_Q1_2056000"/>
      <w:bookmarkEnd w:id="373"/>
      <w:r w:rsidR="00EC7555">
        <w:rPr>
          <w:rFonts w:hint="cs"/>
          <w:rtl/>
          <w:lang w:eastAsia="he-IL"/>
        </w:rPr>
        <w:t>ה לא הגיוני, ולכן אנחנו כן מנסים להגביל</w:t>
      </w:r>
      <w:bookmarkStart w:id="374" w:name="_ETM_Q1_2059000"/>
      <w:bookmarkEnd w:id="374"/>
      <w:r w:rsidR="00EC7555">
        <w:rPr>
          <w:rFonts w:hint="cs"/>
          <w:rtl/>
          <w:lang w:eastAsia="he-IL"/>
        </w:rPr>
        <w:t xml:space="preserve"> את זה ל-5% כרגע כדי שלא יהיה מצב שאנחנו </w:t>
      </w:r>
      <w:bookmarkStart w:id="375" w:name="_ETM_Q1_2061000"/>
      <w:bookmarkEnd w:id="375"/>
      <w:r w:rsidR="00EC7555">
        <w:rPr>
          <w:rFonts w:hint="cs"/>
          <w:rtl/>
          <w:lang w:eastAsia="he-IL"/>
        </w:rPr>
        <w:t xml:space="preserve">שוב, מציפים את המערכת בבדיקות לתו ירוק על כל </w:t>
      </w:r>
      <w:bookmarkStart w:id="376" w:name="_ETM_Q1_2067000"/>
      <w:bookmarkEnd w:id="376"/>
      <w:r w:rsidR="00EC7555">
        <w:rPr>
          <w:rFonts w:hint="cs"/>
          <w:rtl/>
          <w:lang w:eastAsia="he-IL"/>
        </w:rPr>
        <w:t xml:space="preserve">האירועים שיהיו בשבועיים הקרובים, אבל כן לאפשר בתור </w:t>
      </w:r>
      <w:bookmarkStart w:id="377" w:name="_ETM_Q1_2073000"/>
      <w:bookmarkEnd w:id="377"/>
      <w:r w:rsidR="00EC7555">
        <w:rPr>
          <w:rFonts w:hint="cs"/>
          <w:rtl/>
          <w:lang w:eastAsia="he-IL"/>
        </w:rPr>
        <w:t xml:space="preserve">שלב ראשון, כדי שהמשפחה הגרעינית לפחות תוכל להגיע </w:t>
      </w:r>
      <w:r w:rsidR="00EC7555">
        <w:rPr>
          <w:rtl/>
          <w:lang w:eastAsia="he-IL"/>
        </w:rPr>
        <w:t>–</w:t>
      </w:r>
      <w:r w:rsidR="00EC7555">
        <w:rPr>
          <w:rFonts w:hint="cs"/>
          <w:rtl/>
          <w:lang w:eastAsia="he-IL"/>
        </w:rPr>
        <w:t xml:space="preserve"> </w:t>
      </w:r>
      <w:bookmarkStart w:id="378" w:name="_ETM_Q1_2074000"/>
      <w:bookmarkEnd w:id="378"/>
      <w:r w:rsidR="00EC7555">
        <w:rPr>
          <w:rFonts w:hint="cs"/>
          <w:rtl/>
          <w:lang w:eastAsia="he-IL"/>
        </w:rPr>
        <w:t xml:space="preserve">בין אם זה הילדים שלא יכולים להתחסן ובין אם זה </w:t>
      </w:r>
      <w:bookmarkStart w:id="379" w:name="_ETM_Q1_2079000"/>
      <w:bookmarkEnd w:id="379"/>
      <w:r w:rsidR="00EC7555">
        <w:rPr>
          <w:rFonts w:hint="cs"/>
          <w:rtl/>
          <w:lang w:eastAsia="he-IL"/>
        </w:rPr>
        <w:t xml:space="preserve">מבוגרים, האבא של הכלה שאולי בוחר לא להתחסן מסיבות </w:t>
      </w:r>
      <w:bookmarkStart w:id="380" w:name="_ETM_Q1_2081000"/>
      <w:bookmarkEnd w:id="380"/>
      <w:r w:rsidR="00EC7555">
        <w:rPr>
          <w:rFonts w:hint="cs"/>
          <w:rtl/>
          <w:lang w:eastAsia="he-IL"/>
        </w:rPr>
        <w:t>כאלה ואחרות, ובאמת אנחנו לא מנסים במניפולציה לגרום לאנשים להתחסן. אנחנו מאוד מעודדים את כולם להתחסן אבל לא מנסים להכר</w:t>
      </w:r>
      <w:bookmarkStart w:id="381" w:name="_ETM_Q1_2089000"/>
      <w:bookmarkEnd w:id="381"/>
      <w:r w:rsidR="00EC7555">
        <w:rPr>
          <w:rFonts w:hint="cs"/>
          <w:rtl/>
          <w:lang w:eastAsia="he-IL"/>
        </w:rPr>
        <w:t xml:space="preserve">יח אותם. </w:t>
      </w:r>
    </w:p>
    <w:p w:rsidR="00EC7555" w:rsidRDefault="00EC7555" w:rsidP="005B5D0F">
      <w:pPr>
        <w:rPr>
          <w:rtl/>
          <w:lang w:eastAsia="he-IL"/>
        </w:rPr>
      </w:pPr>
    </w:p>
    <w:p w:rsidR="00EC7555" w:rsidRDefault="00EC7555" w:rsidP="006C38D3">
      <w:pPr>
        <w:pStyle w:val="af8"/>
        <w:keepNext/>
      </w:pPr>
      <w:bookmarkStart w:id="382" w:name="ET_yor_5069_46"/>
      <w:r w:rsidRPr="00EC7555">
        <w:rPr>
          <w:rStyle w:val="TagStyle"/>
          <w:rtl/>
        </w:rPr>
        <w:t xml:space="preserve"> &lt;&lt; יור &gt;&gt; </w:t>
      </w:r>
      <w:r>
        <w:rPr>
          <w:rtl/>
        </w:rPr>
        <w:t>היו"ר יעקב אשר:</w:t>
      </w:r>
      <w:r w:rsidRPr="00EC7555">
        <w:rPr>
          <w:rStyle w:val="TagStyle"/>
          <w:rtl/>
        </w:rPr>
        <w:t xml:space="preserve"> &lt;&lt; יור &gt;&gt;</w:t>
      </w:r>
      <w:r>
        <w:rPr>
          <w:rtl/>
        </w:rPr>
        <w:t xml:space="preserve">   </w:t>
      </w:r>
      <w:bookmarkEnd w:id="382"/>
    </w:p>
    <w:p w:rsidR="00EC7555" w:rsidRDefault="00EC7555" w:rsidP="006C38D3">
      <w:pPr>
        <w:pStyle w:val="KeepWithNext"/>
        <w:rPr>
          <w:rtl/>
          <w:lang w:eastAsia="he-IL"/>
        </w:rPr>
      </w:pPr>
    </w:p>
    <w:p w:rsidR="00EC7555" w:rsidRDefault="00EC7555" w:rsidP="00EC7555">
      <w:pPr>
        <w:rPr>
          <w:rtl/>
          <w:lang w:eastAsia="he-IL"/>
        </w:rPr>
      </w:pPr>
      <w:bookmarkStart w:id="383" w:name="_ETM_Q1_2094000"/>
      <w:bookmarkEnd w:id="383"/>
      <w:r>
        <w:rPr>
          <w:rFonts w:hint="cs"/>
          <w:rtl/>
          <w:lang w:eastAsia="he-IL"/>
        </w:rPr>
        <w:t xml:space="preserve">מתי להערכתך הנושא של הבדיקות המהירות ייכנס לרמה </w:t>
      </w:r>
      <w:bookmarkStart w:id="384" w:name="_ETM_Q1_2100000"/>
      <w:bookmarkEnd w:id="384"/>
      <w:r>
        <w:rPr>
          <w:rFonts w:hint="cs"/>
          <w:rtl/>
          <w:lang w:eastAsia="he-IL"/>
        </w:rPr>
        <w:t>מבצעית, מעשית?</w:t>
      </w:r>
    </w:p>
    <w:p w:rsidR="00EC7555" w:rsidRDefault="00EC7555" w:rsidP="00EC7555">
      <w:pPr>
        <w:rPr>
          <w:rtl/>
          <w:lang w:eastAsia="he-IL"/>
        </w:rPr>
      </w:pPr>
      <w:bookmarkStart w:id="385" w:name="_ETM_Q1_2102000"/>
      <w:bookmarkEnd w:id="385"/>
    </w:p>
    <w:p w:rsidR="00EC7555" w:rsidRDefault="00EC7555" w:rsidP="00A33376">
      <w:pPr>
        <w:pStyle w:val="afb"/>
        <w:rPr>
          <w:lang w:eastAsia="he-IL"/>
        </w:rPr>
      </w:pPr>
      <w:bookmarkStart w:id="386" w:name="ET_guest_דר_שרון_אלרעי_פרייס_47"/>
      <w:r w:rsidRPr="00EC7555">
        <w:rPr>
          <w:rStyle w:val="TagStyle"/>
          <w:rtl/>
        </w:rPr>
        <w:t xml:space="preserve"> &lt;&lt; אורח &gt;&gt; </w:t>
      </w:r>
      <w:r>
        <w:rPr>
          <w:rtl/>
          <w:lang w:eastAsia="he-IL"/>
        </w:rPr>
        <w:t>ד"ר שרון אלרעי פרייס:</w:t>
      </w:r>
      <w:r w:rsidRPr="00EC7555">
        <w:rPr>
          <w:rStyle w:val="TagStyle"/>
          <w:rtl/>
        </w:rPr>
        <w:t xml:space="preserve"> &lt;&lt; אורח &gt;&gt;</w:t>
      </w:r>
      <w:r>
        <w:rPr>
          <w:rtl/>
          <w:lang w:eastAsia="he-IL"/>
        </w:rPr>
        <w:t xml:space="preserve">   </w:t>
      </w:r>
      <w:bookmarkEnd w:id="386"/>
    </w:p>
    <w:p w:rsidR="00EC7555" w:rsidRDefault="00EC7555" w:rsidP="00EC7555">
      <w:pPr>
        <w:pStyle w:val="KeepWithNext"/>
        <w:rPr>
          <w:rtl/>
          <w:lang w:eastAsia="he-IL"/>
        </w:rPr>
      </w:pPr>
    </w:p>
    <w:p w:rsidR="00EC7555" w:rsidRDefault="00EC7555" w:rsidP="00253CD0">
      <w:pPr>
        <w:rPr>
          <w:rtl/>
          <w:lang w:eastAsia="he-IL"/>
        </w:rPr>
      </w:pPr>
      <w:r>
        <w:rPr>
          <w:rFonts w:hint="cs"/>
          <w:rtl/>
          <w:lang w:eastAsia="he-IL"/>
        </w:rPr>
        <w:t>אני מקווה תוך שבועיים.</w:t>
      </w:r>
    </w:p>
    <w:p w:rsidR="00EC7555" w:rsidRDefault="00EC7555" w:rsidP="00EC7555">
      <w:pPr>
        <w:rPr>
          <w:rtl/>
          <w:lang w:eastAsia="he-IL"/>
        </w:rPr>
      </w:pPr>
    </w:p>
    <w:p w:rsidR="00EC7555" w:rsidRDefault="00EC7555" w:rsidP="00A33376">
      <w:pPr>
        <w:pStyle w:val="af8"/>
      </w:pPr>
      <w:bookmarkStart w:id="387" w:name="ET_yor_5069_48"/>
      <w:r w:rsidRPr="00EC7555">
        <w:rPr>
          <w:rStyle w:val="TagStyle"/>
          <w:rtl/>
        </w:rPr>
        <w:t xml:space="preserve"> &lt;&lt; יור &gt;&gt; </w:t>
      </w:r>
      <w:r>
        <w:rPr>
          <w:rtl/>
        </w:rPr>
        <w:t>היו"ר יעקב אשר:</w:t>
      </w:r>
      <w:r w:rsidRPr="00EC7555">
        <w:rPr>
          <w:rStyle w:val="TagStyle"/>
          <w:rtl/>
        </w:rPr>
        <w:t xml:space="preserve"> &lt;&lt; יור &gt;&gt;</w:t>
      </w:r>
      <w:r>
        <w:rPr>
          <w:rtl/>
        </w:rPr>
        <w:t xml:space="preserve">   </w:t>
      </w:r>
      <w:bookmarkEnd w:id="387"/>
    </w:p>
    <w:p w:rsidR="00EC7555" w:rsidRDefault="00EC7555" w:rsidP="00EC7555">
      <w:pPr>
        <w:pStyle w:val="KeepWithNext"/>
        <w:rPr>
          <w:rtl/>
          <w:lang w:eastAsia="he-IL"/>
        </w:rPr>
      </w:pPr>
    </w:p>
    <w:p w:rsidR="00EC7555" w:rsidRDefault="00EC7555" w:rsidP="00EC7555">
      <w:pPr>
        <w:rPr>
          <w:rtl/>
          <w:lang w:eastAsia="he-IL"/>
        </w:rPr>
      </w:pPr>
      <w:bookmarkStart w:id="388" w:name="_ETM_Q1_2103000"/>
      <w:bookmarkEnd w:id="388"/>
      <w:r>
        <w:rPr>
          <w:rFonts w:hint="cs"/>
          <w:rtl/>
          <w:lang w:eastAsia="he-IL"/>
        </w:rPr>
        <w:t>איזה ענייני חקיקה?</w:t>
      </w:r>
    </w:p>
    <w:p w:rsidR="00EC7555" w:rsidRDefault="00EC7555" w:rsidP="00EC7555">
      <w:pPr>
        <w:rPr>
          <w:rtl/>
          <w:lang w:eastAsia="he-IL"/>
        </w:rPr>
      </w:pPr>
      <w:bookmarkStart w:id="389" w:name="_ETM_Q1_2104000"/>
      <w:bookmarkEnd w:id="389"/>
    </w:p>
    <w:p w:rsidR="00EC7555" w:rsidRDefault="00EC7555" w:rsidP="00A33376">
      <w:pPr>
        <w:pStyle w:val="afb"/>
        <w:rPr>
          <w:lang w:eastAsia="he-IL"/>
        </w:rPr>
      </w:pPr>
      <w:bookmarkStart w:id="390" w:name="ET_guest_דר_שרון_אלרעי_פרייס_49"/>
      <w:r w:rsidRPr="00EC7555">
        <w:rPr>
          <w:rStyle w:val="TagStyle"/>
          <w:rtl/>
        </w:rPr>
        <w:t xml:space="preserve"> &lt;&lt; אורח &gt;&gt; </w:t>
      </w:r>
      <w:r>
        <w:rPr>
          <w:rtl/>
          <w:lang w:eastAsia="he-IL"/>
        </w:rPr>
        <w:t>ד"ר שרון אלרעי פרייס:</w:t>
      </w:r>
      <w:r w:rsidRPr="00EC7555">
        <w:rPr>
          <w:rStyle w:val="TagStyle"/>
          <w:rtl/>
        </w:rPr>
        <w:t xml:space="preserve"> &lt;&lt; אורח &gt;&gt;</w:t>
      </w:r>
      <w:r>
        <w:rPr>
          <w:rtl/>
          <w:lang w:eastAsia="he-IL"/>
        </w:rPr>
        <w:t xml:space="preserve">   </w:t>
      </w:r>
      <w:bookmarkEnd w:id="390"/>
    </w:p>
    <w:p w:rsidR="00EC7555" w:rsidRDefault="00EC7555" w:rsidP="00EC7555">
      <w:pPr>
        <w:pStyle w:val="KeepWithNext"/>
        <w:rPr>
          <w:rtl/>
          <w:lang w:eastAsia="he-IL"/>
        </w:rPr>
      </w:pPr>
    </w:p>
    <w:p w:rsidR="00EC7555" w:rsidRDefault="00EC7555" w:rsidP="00253CD0">
      <w:pPr>
        <w:rPr>
          <w:rtl/>
          <w:lang w:eastAsia="he-IL"/>
        </w:rPr>
      </w:pPr>
      <w:r>
        <w:rPr>
          <w:rFonts w:hint="cs"/>
          <w:rtl/>
          <w:lang w:eastAsia="he-IL"/>
        </w:rPr>
        <w:t xml:space="preserve">יש לנו בדיקות שאושרו </w:t>
      </w:r>
      <w:bookmarkStart w:id="391" w:name="_ETM_Q1_2105000"/>
      <w:bookmarkEnd w:id="391"/>
      <w:r>
        <w:rPr>
          <w:rFonts w:hint="cs"/>
          <w:rtl/>
          <w:lang w:eastAsia="he-IL"/>
        </w:rPr>
        <w:t>על ידי אמ"ר. יש לנו כבר</w:t>
      </w:r>
      <w:bookmarkStart w:id="392" w:name="_ETM_Q1_2113000"/>
      <w:bookmarkEnd w:id="392"/>
      <w:r>
        <w:rPr>
          <w:rFonts w:hint="cs"/>
          <w:rtl/>
          <w:lang w:eastAsia="he-IL"/>
        </w:rPr>
        <w:t xml:space="preserve"> </w:t>
      </w:r>
      <w:r w:rsidR="00253CD0">
        <w:rPr>
          <w:rFonts w:hint="cs"/>
          <w:rtl/>
          <w:lang w:eastAsia="he-IL"/>
        </w:rPr>
        <w:t>מ</w:t>
      </w:r>
      <w:r>
        <w:rPr>
          <w:rFonts w:hint="cs"/>
          <w:rtl/>
          <w:lang w:eastAsia="he-IL"/>
        </w:rPr>
        <w:t xml:space="preserve">ערכת שלתוכה ידווחו את התוצאות הגורמים שיהיה מותר להם לדגום. </w:t>
      </w:r>
      <w:bookmarkStart w:id="393" w:name="_ETM_Q1_2118000"/>
      <w:bookmarkEnd w:id="393"/>
      <w:r>
        <w:rPr>
          <w:rFonts w:hint="cs"/>
          <w:rtl/>
          <w:lang w:eastAsia="he-IL"/>
        </w:rPr>
        <w:t xml:space="preserve">היה אתמול בערב דיון של הצט"מ כדי לעזור </w:t>
      </w:r>
      <w:bookmarkStart w:id="394" w:name="_ETM_Q1_2119000"/>
      <w:bookmarkEnd w:id="394"/>
      <w:r>
        <w:rPr>
          <w:rFonts w:hint="cs"/>
          <w:rtl/>
          <w:lang w:eastAsia="he-IL"/>
        </w:rPr>
        <w:t>לנו לקבל את ההחלטה המקצועית איך להתייחס למקרים החיוביים</w:t>
      </w:r>
      <w:bookmarkStart w:id="395" w:name="_ETM_Q1_2122000"/>
      <w:bookmarkEnd w:id="395"/>
      <w:r>
        <w:rPr>
          <w:rFonts w:hint="cs"/>
          <w:rtl/>
          <w:lang w:eastAsia="he-IL"/>
        </w:rPr>
        <w:t xml:space="preserve">, אז גם על הדבר הזה עבדנו. אנחנו עובדים </w:t>
      </w:r>
      <w:bookmarkStart w:id="396" w:name="_ETM_Q1_2126000"/>
      <w:bookmarkEnd w:id="396"/>
      <w:r>
        <w:rPr>
          <w:rFonts w:hint="cs"/>
          <w:rtl/>
          <w:lang w:eastAsia="he-IL"/>
        </w:rPr>
        <w:t xml:space="preserve">כבר שבועות ארוכים כדי להסדיר את הכול ואני מקווה שתוך </w:t>
      </w:r>
      <w:bookmarkStart w:id="397" w:name="_ETM_Q1_2132000"/>
      <w:bookmarkEnd w:id="397"/>
      <w:r>
        <w:rPr>
          <w:rFonts w:hint="cs"/>
          <w:rtl/>
          <w:lang w:eastAsia="he-IL"/>
        </w:rPr>
        <w:t>שבועיים הכול יהיה מוכן ואנחנו נוכל להחליף בדיקות מהירות לתו ירוק.</w:t>
      </w:r>
    </w:p>
    <w:p w:rsidR="00EC7555" w:rsidRDefault="00EC7555" w:rsidP="00EC7555">
      <w:pPr>
        <w:rPr>
          <w:rtl/>
          <w:lang w:eastAsia="he-IL"/>
        </w:rPr>
      </w:pPr>
      <w:bookmarkStart w:id="398" w:name="_ETM_Q1_2133000"/>
      <w:bookmarkEnd w:id="398"/>
    </w:p>
    <w:p w:rsidR="00EC7555" w:rsidRDefault="00EC7555" w:rsidP="00A33376">
      <w:pPr>
        <w:pStyle w:val="af8"/>
      </w:pPr>
      <w:bookmarkStart w:id="399" w:name="ET_yor_5069_50"/>
      <w:r w:rsidRPr="00EC7555">
        <w:rPr>
          <w:rStyle w:val="TagStyle"/>
          <w:rtl/>
        </w:rPr>
        <w:t xml:space="preserve"> &lt;&lt; יור &gt;&gt; </w:t>
      </w:r>
      <w:r>
        <w:rPr>
          <w:rtl/>
        </w:rPr>
        <w:t>היו"ר יעקב אשר:</w:t>
      </w:r>
      <w:r w:rsidRPr="00EC7555">
        <w:rPr>
          <w:rStyle w:val="TagStyle"/>
          <w:rtl/>
        </w:rPr>
        <w:t xml:space="preserve"> &lt;&lt; יור &gt;&gt;</w:t>
      </w:r>
      <w:r>
        <w:rPr>
          <w:rtl/>
        </w:rPr>
        <w:t xml:space="preserve">   </w:t>
      </w:r>
      <w:bookmarkEnd w:id="399"/>
    </w:p>
    <w:p w:rsidR="00EC7555" w:rsidRDefault="00EC7555" w:rsidP="00EC7555">
      <w:pPr>
        <w:pStyle w:val="KeepWithNext"/>
        <w:rPr>
          <w:rtl/>
          <w:lang w:eastAsia="he-IL"/>
        </w:rPr>
      </w:pPr>
    </w:p>
    <w:p w:rsidR="00EC7555" w:rsidRDefault="00EC7555" w:rsidP="00EC7555">
      <w:pPr>
        <w:rPr>
          <w:rtl/>
          <w:lang w:eastAsia="he-IL"/>
        </w:rPr>
      </w:pPr>
      <w:bookmarkStart w:id="400" w:name="_ETM_Q1_2134000"/>
      <w:bookmarkEnd w:id="400"/>
      <w:r>
        <w:rPr>
          <w:rFonts w:hint="cs"/>
          <w:rtl/>
          <w:lang w:eastAsia="he-IL"/>
        </w:rPr>
        <w:t>איזה בעיות</w:t>
      </w:r>
      <w:bookmarkStart w:id="401" w:name="_ETM_Q1_2137000"/>
      <w:bookmarkEnd w:id="401"/>
      <w:r>
        <w:rPr>
          <w:rFonts w:hint="cs"/>
          <w:rtl/>
          <w:lang w:eastAsia="he-IL"/>
        </w:rPr>
        <w:t xml:space="preserve"> חקיקה יש? הזכרת שיש חקיקה, זאת אומרת </w:t>
      </w:r>
      <w:bookmarkStart w:id="402" w:name="_ETM_Q1_2139000"/>
      <w:bookmarkEnd w:id="402"/>
      <w:r>
        <w:rPr>
          <w:rFonts w:hint="cs"/>
          <w:rtl/>
          <w:lang w:eastAsia="he-IL"/>
        </w:rPr>
        <w:t>יש משהו שאמור להגיע לשינוי?</w:t>
      </w:r>
    </w:p>
    <w:p w:rsidR="00EC7555" w:rsidRDefault="00EC7555" w:rsidP="00EC7555">
      <w:pPr>
        <w:rPr>
          <w:rtl/>
          <w:lang w:eastAsia="he-IL"/>
        </w:rPr>
      </w:pPr>
      <w:bookmarkStart w:id="403" w:name="_ETM_Q1_2142000"/>
      <w:bookmarkEnd w:id="403"/>
    </w:p>
    <w:p w:rsidR="00EC7555" w:rsidRDefault="00EC7555" w:rsidP="00A33376">
      <w:pPr>
        <w:pStyle w:val="afb"/>
        <w:rPr>
          <w:lang w:eastAsia="he-IL"/>
        </w:rPr>
      </w:pPr>
      <w:bookmarkStart w:id="404" w:name="ET_guest_דר_שרון_אלרעי_פרייס_51"/>
      <w:r w:rsidRPr="00EC7555">
        <w:rPr>
          <w:rStyle w:val="TagStyle"/>
          <w:rtl/>
        </w:rPr>
        <w:t xml:space="preserve"> &lt;&lt; אורח &gt;&gt; </w:t>
      </w:r>
      <w:r>
        <w:rPr>
          <w:rtl/>
          <w:lang w:eastAsia="he-IL"/>
        </w:rPr>
        <w:t>ד"ר שרון אלרעי פרייס:</w:t>
      </w:r>
      <w:r w:rsidRPr="00EC7555">
        <w:rPr>
          <w:rStyle w:val="TagStyle"/>
          <w:rtl/>
        </w:rPr>
        <w:t xml:space="preserve"> &lt;&lt; אורח &gt;&gt;</w:t>
      </w:r>
      <w:r>
        <w:rPr>
          <w:rtl/>
          <w:lang w:eastAsia="he-IL"/>
        </w:rPr>
        <w:t xml:space="preserve">   </w:t>
      </w:r>
      <w:bookmarkEnd w:id="404"/>
    </w:p>
    <w:p w:rsidR="00EC7555" w:rsidRDefault="00EC7555" w:rsidP="00EC7555">
      <w:pPr>
        <w:pStyle w:val="KeepWithNext"/>
        <w:rPr>
          <w:rtl/>
          <w:lang w:eastAsia="he-IL"/>
        </w:rPr>
      </w:pPr>
    </w:p>
    <w:p w:rsidR="00EC7555" w:rsidRDefault="00EC7555" w:rsidP="00EC7555">
      <w:pPr>
        <w:rPr>
          <w:rtl/>
          <w:lang w:eastAsia="he-IL"/>
        </w:rPr>
      </w:pPr>
      <w:bookmarkStart w:id="405" w:name="_ETM_Q1_2143000"/>
      <w:bookmarkEnd w:id="405"/>
      <w:r>
        <w:rPr>
          <w:rFonts w:hint="cs"/>
          <w:rtl/>
          <w:lang w:eastAsia="he-IL"/>
        </w:rPr>
        <w:t xml:space="preserve">צריך לשנות בצו בידוד בית. </w:t>
      </w:r>
      <w:bookmarkStart w:id="406" w:name="_ETM_Q1_2146000"/>
      <w:bookmarkEnd w:id="406"/>
      <w:r>
        <w:rPr>
          <w:rFonts w:hint="cs"/>
          <w:rtl/>
          <w:lang w:eastAsia="he-IL"/>
        </w:rPr>
        <w:t xml:space="preserve">בצו בידוד בית כרגע כתוב שנדרש לבידוד בית </w:t>
      </w:r>
      <w:bookmarkStart w:id="407" w:name="_ETM_Q1_2145000"/>
      <w:bookmarkEnd w:id="407"/>
      <w:r>
        <w:rPr>
          <w:rFonts w:hint="cs"/>
          <w:rtl/>
          <w:lang w:eastAsia="he-IL"/>
        </w:rPr>
        <w:t xml:space="preserve">מי שיש לו בדיקת </w:t>
      </w:r>
      <w:r>
        <w:rPr>
          <w:rFonts w:hint="cs"/>
          <w:lang w:eastAsia="he-IL"/>
        </w:rPr>
        <w:t>PCR</w:t>
      </w:r>
      <w:r>
        <w:rPr>
          <w:rFonts w:hint="cs"/>
          <w:rtl/>
          <w:lang w:eastAsia="he-IL"/>
        </w:rPr>
        <w:t xml:space="preserve"> חיובית ומישהו שהוא היה מגע - -</w:t>
      </w:r>
    </w:p>
    <w:p w:rsidR="00EC7555" w:rsidRDefault="00EC7555" w:rsidP="00EC7555">
      <w:pPr>
        <w:rPr>
          <w:rtl/>
          <w:lang w:eastAsia="he-IL"/>
        </w:rPr>
      </w:pPr>
      <w:bookmarkStart w:id="408" w:name="_ETM_Q1_2150000"/>
      <w:bookmarkEnd w:id="408"/>
    </w:p>
    <w:p w:rsidR="00EC7555" w:rsidRDefault="00EC7555" w:rsidP="00A33376">
      <w:pPr>
        <w:pStyle w:val="af8"/>
      </w:pPr>
      <w:bookmarkStart w:id="409" w:name="ET_yor_5069_52"/>
      <w:r w:rsidRPr="00EC7555">
        <w:rPr>
          <w:rStyle w:val="TagStyle"/>
          <w:rtl/>
        </w:rPr>
        <w:t xml:space="preserve"> &lt;&lt; יור &gt;&gt; </w:t>
      </w:r>
      <w:r>
        <w:rPr>
          <w:rtl/>
        </w:rPr>
        <w:t>היו"ר יעקב אשר:</w:t>
      </w:r>
      <w:r w:rsidRPr="00EC7555">
        <w:rPr>
          <w:rStyle w:val="TagStyle"/>
          <w:rtl/>
        </w:rPr>
        <w:t xml:space="preserve"> &lt;&lt; יור &gt;&gt;</w:t>
      </w:r>
      <w:r>
        <w:rPr>
          <w:rtl/>
        </w:rPr>
        <w:t xml:space="preserve">   </w:t>
      </w:r>
      <w:bookmarkEnd w:id="409"/>
    </w:p>
    <w:p w:rsidR="00EC7555" w:rsidRDefault="00EC7555" w:rsidP="00EC7555">
      <w:pPr>
        <w:pStyle w:val="KeepWithNext"/>
        <w:rPr>
          <w:rtl/>
          <w:lang w:eastAsia="he-IL"/>
        </w:rPr>
      </w:pPr>
    </w:p>
    <w:p w:rsidR="00EC7555" w:rsidRDefault="00253CD0" w:rsidP="00253CD0">
      <w:pPr>
        <w:rPr>
          <w:rtl/>
          <w:lang w:eastAsia="he-IL"/>
        </w:rPr>
      </w:pPr>
      <w:bookmarkStart w:id="410" w:name="_ETM_Q1_2151000"/>
      <w:bookmarkEnd w:id="410"/>
      <w:r>
        <w:rPr>
          <w:rFonts w:hint="cs"/>
          <w:rtl/>
          <w:lang w:eastAsia="he-IL"/>
        </w:rPr>
        <w:t>זה חקיקה שלנו? משרד הבריאות.</w:t>
      </w:r>
    </w:p>
    <w:p w:rsidR="00253CD0" w:rsidRDefault="00253CD0" w:rsidP="00253CD0">
      <w:pPr>
        <w:rPr>
          <w:rtl/>
          <w:lang w:eastAsia="he-IL"/>
        </w:rPr>
      </w:pPr>
    </w:p>
    <w:p w:rsidR="00EC7555" w:rsidRDefault="00EC7555" w:rsidP="00A33376">
      <w:pPr>
        <w:pStyle w:val="afb"/>
        <w:rPr>
          <w:lang w:eastAsia="he-IL"/>
        </w:rPr>
      </w:pPr>
      <w:bookmarkStart w:id="411" w:name="ET_guest_דר_שרון_אלרעי_פרייס_53"/>
      <w:r w:rsidRPr="00EC7555">
        <w:rPr>
          <w:rStyle w:val="TagStyle"/>
          <w:rtl/>
        </w:rPr>
        <w:t xml:space="preserve">&lt;&lt; אורח &gt;&gt; </w:t>
      </w:r>
      <w:r>
        <w:rPr>
          <w:rtl/>
          <w:lang w:eastAsia="he-IL"/>
        </w:rPr>
        <w:t>ד"ר שרון אלרעי פרייס:</w:t>
      </w:r>
      <w:r w:rsidRPr="00EC7555">
        <w:rPr>
          <w:rStyle w:val="TagStyle"/>
          <w:rtl/>
        </w:rPr>
        <w:t xml:space="preserve"> &lt;&lt; אורח &gt;&gt;</w:t>
      </w:r>
      <w:r>
        <w:rPr>
          <w:rtl/>
          <w:lang w:eastAsia="he-IL"/>
        </w:rPr>
        <w:t xml:space="preserve">   </w:t>
      </w:r>
      <w:bookmarkEnd w:id="411"/>
    </w:p>
    <w:p w:rsidR="00EC7555" w:rsidRDefault="00EC7555" w:rsidP="00EC7555">
      <w:pPr>
        <w:pStyle w:val="KeepWithNext"/>
        <w:rPr>
          <w:rtl/>
          <w:lang w:eastAsia="he-IL"/>
        </w:rPr>
      </w:pPr>
    </w:p>
    <w:p w:rsidR="00EC7555" w:rsidRDefault="00EC7555" w:rsidP="00253CD0">
      <w:pPr>
        <w:rPr>
          <w:rtl/>
          <w:lang w:eastAsia="he-IL"/>
        </w:rPr>
      </w:pPr>
      <w:r>
        <w:rPr>
          <w:rFonts w:hint="cs"/>
          <w:rtl/>
          <w:lang w:eastAsia="he-IL"/>
        </w:rPr>
        <w:t xml:space="preserve">- - וכאן </w:t>
      </w:r>
      <w:bookmarkStart w:id="412" w:name="_ETM_Q1_2154000"/>
      <w:bookmarkEnd w:id="412"/>
      <w:r>
        <w:rPr>
          <w:rFonts w:hint="cs"/>
          <w:rtl/>
          <w:lang w:eastAsia="he-IL"/>
        </w:rPr>
        <w:t xml:space="preserve">יש לך מצב של בן אדם שבעצם הוא לא </w:t>
      </w:r>
      <w:bookmarkStart w:id="413" w:name="_ETM_Q1_2153000"/>
      <w:bookmarkEnd w:id="413"/>
      <w:r>
        <w:rPr>
          <w:rFonts w:hint="cs"/>
          <w:rtl/>
          <w:lang w:eastAsia="he-IL"/>
        </w:rPr>
        <w:t xml:space="preserve">היה מגע של חולה מאומת ואין לו </w:t>
      </w:r>
      <w:bookmarkStart w:id="414" w:name="_ETM_Q1_2156000"/>
      <w:bookmarkEnd w:id="414"/>
      <w:r>
        <w:rPr>
          <w:rFonts w:hint="cs"/>
          <w:rtl/>
          <w:lang w:eastAsia="he-IL"/>
        </w:rPr>
        <w:t xml:space="preserve">בדיקת </w:t>
      </w:r>
      <w:r>
        <w:rPr>
          <w:rFonts w:hint="cs"/>
          <w:lang w:eastAsia="he-IL"/>
        </w:rPr>
        <w:t>PCR</w:t>
      </w:r>
      <w:r>
        <w:rPr>
          <w:rFonts w:hint="cs"/>
          <w:rtl/>
          <w:lang w:eastAsia="he-IL"/>
        </w:rPr>
        <w:t xml:space="preserve"> חיובית, ואני צ</w:t>
      </w:r>
      <w:r w:rsidR="00253CD0">
        <w:rPr>
          <w:rFonts w:hint="cs"/>
          <w:rtl/>
          <w:lang w:eastAsia="he-IL"/>
        </w:rPr>
        <w:t xml:space="preserve">ריכה גם אותו להכניס ולהגיד - - </w:t>
      </w:r>
    </w:p>
    <w:p w:rsidR="00EC7555" w:rsidRDefault="00EC7555" w:rsidP="00EC7555">
      <w:pPr>
        <w:rPr>
          <w:rtl/>
          <w:lang w:eastAsia="he-IL"/>
        </w:rPr>
      </w:pPr>
    </w:p>
    <w:p w:rsidR="00EC7555" w:rsidRDefault="00EC7555" w:rsidP="00A33376">
      <w:pPr>
        <w:pStyle w:val="af8"/>
      </w:pPr>
      <w:bookmarkStart w:id="415" w:name="ET_yor_5069_54"/>
      <w:r w:rsidRPr="00EC7555">
        <w:rPr>
          <w:rStyle w:val="TagStyle"/>
          <w:rtl/>
        </w:rPr>
        <w:t xml:space="preserve"> &lt;&lt; יור &gt;&gt; </w:t>
      </w:r>
      <w:r>
        <w:rPr>
          <w:rtl/>
        </w:rPr>
        <w:t>היו"ר יעקב אשר:</w:t>
      </w:r>
      <w:r w:rsidRPr="00EC7555">
        <w:rPr>
          <w:rStyle w:val="TagStyle"/>
          <w:rtl/>
        </w:rPr>
        <w:t xml:space="preserve"> &lt;&lt; יור &gt;&gt;</w:t>
      </w:r>
      <w:r>
        <w:rPr>
          <w:rtl/>
        </w:rPr>
        <w:t xml:space="preserve">   </w:t>
      </w:r>
      <w:bookmarkEnd w:id="415"/>
    </w:p>
    <w:p w:rsidR="00EC7555" w:rsidRDefault="00EC7555" w:rsidP="00EC7555">
      <w:pPr>
        <w:pStyle w:val="KeepWithNext"/>
        <w:rPr>
          <w:rtl/>
          <w:lang w:eastAsia="he-IL"/>
        </w:rPr>
      </w:pPr>
    </w:p>
    <w:p w:rsidR="00EC7555" w:rsidRDefault="00EC7555" w:rsidP="00EC7555">
      <w:pPr>
        <w:rPr>
          <w:rtl/>
          <w:lang w:eastAsia="he-IL"/>
        </w:rPr>
      </w:pPr>
      <w:r>
        <w:rPr>
          <w:rFonts w:hint="cs"/>
          <w:rtl/>
          <w:lang w:eastAsia="he-IL"/>
        </w:rPr>
        <w:t>אוקיי. את זה הבנתי.</w:t>
      </w:r>
    </w:p>
    <w:p w:rsidR="00EC7555" w:rsidRDefault="00EC7555" w:rsidP="00EC7555">
      <w:pPr>
        <w:rPr>
          <w:rtl/>
          <w:lang w:eastAsia="he-IL"/>
        </w:rPr>
      </w:pPr>
    </w:p>
    <w:p w:rsidR="00EC7555" w:rsidRDefault="00EC7555" w:rsidP="00A33376">
      <w:pPr>
        <w:pStyle w:val="afb"/>
        <w:rPr>
          <w:lang w:eastAsia="he-IL"/>
        </w:rPr>
      </w:pPr>
      <w:bookmarkStart w:id="416" w:name="ET_guest_דר_שרון_אלרעי_פרייס_55"/>
      <w:r w:rsidRPr="00EC7555">
        <w:rPr>
          <w:rStyle w:val="TagStyle"/>
          <w:rtl/>
        </w:rPr>
        <w:t xml:space="preserve"> &lt;&lt; אורח &gt;&gt; </w:t>
      </w:r>
      <w:r>
        <w:rPr>
          <w:rtl/>
          <w:lang w:eastAsia="he-IL"/>
        </w:rPr>
        <w:t>ד"ר שרון אלרעי פרייס:</w:t>
      </w:r>
      <w:r w:rsidRPr="00EC7555">
        <w:rPr>
          <w:rStyle w:val="TagStyle"/>
          <w:rtl/>
        </w:rPr>
        <w:t xml:space="preserve"> &lt;&lt; אורח &gt;&gt;</w:t>
      </w:r>
      <w:r>
        <w:rPr>
          <w:rtl/>
          <w:lang w:eastAsia="he-IL"/>
        </w:rPr>
        <w:t xml:space="preserve">   </w:t>
      </w:r>
      <w:bookmarkEnd w:id="416"/>
    </w:p>
    <w:p w:rsidR="00EC7555" w:rsidRDefault="00EC7555" w:rsidP="00EC7555">
      <w:pPr>
        <w:pStyle w:val="KeepWithNext"/>
        <w:rPr>
          <w:rtl/>
          <w:lang w:eastAsia="he-IL"/>
        </w:rPr>
      </w:pPr>
    </w:p>
    <w:p w:rsidR="00EC7555" w:rsidRDefault="00253CD0" w:rsidP="00EC7555">
      <w:pPr>
        <w:rPr>
          <w:rtl/>
          <w:lang w:eastAsia="he-IL"/>
        </w:rPr>
      </w:pPr>
      <w:r>
        <w:rPr>
          <w:rFonts w:hint="cs"/>
          <w:rtl/>
          <w:lang w:eastAsia="he-IL"/>
        </w:rPr>
        <w:t xml:space="preserve">- - </w:t>
      </w:r>
      <w:r w:rsidR="00EC7555">
        <w:rPr>
          <w:rFonts w:hint="cs"/>
          <w:rtl/>
          <w:lang w:eastAsia="he-IL"/>
        </w:rPr>
        <w:t xml:space="preserve">בן אדם עם בדיקת אנטיגן מהירה. </w:t>
      </w:r>
      <w:bookmarkStart w:id="417" w:name="_ETM_Q1_2159000"/>
      <w:bookmarkEnd w:id="417"/>
    </w:p>
    <w:p w:rsidR="0047442E" w:rsidRDefault="0047442E" w:rsidP="00EC7555">
      <w:pPr>
        <w:rPr>
          <w:rtl/>
          <w:lang w:eastAsia="he-IL"/>
        </w:rPr>
      </w:pPr>
      <w:bookmarkStart w:id="418" w:name="_ETM_Q1_2161000"/>
      <w:bookmarkStart w:id="419" w:name="_ETM_Q1_2162000"/>
      <w:bookmarkEnd w:id="418"/>
      <w:bookmarkEnd w:id="419"/>
    </w:p>
    <w:p w:rsidR="0047442E" w:rsidRDefault="0047442E" w:rsidP="00A33376">
      <w:pPr>
        <w:pStyle w:val="a5"/>
        <w:rPr>
          <w:rtl/>
        </w:rPr>
      </w:pPr>
      <w:bookmarkStart w:id="420" w:name="ET_speaker_ניצן_רוזנברג_62"/>
      <w:r w:rsidRPr="0047442E">
        <w:rPr>
          <w:rStyle w:val="TagStyle"/>
          <w:rtl/>
        </w:rPr>
        <w:t xml:space="preserve"> &lt;&lt; דובר &gt;&gt; </w:t>
      </w:r>
      <w:r>
        <w:rPr>
          <w:rtl/>
        </w:rPr>
        <w:t>ניצן רוזנברג:</w:t>
      </w:r>
      <w:r w:rsidRPr="0047442E">
        <w:rPr>
          <w:rStyle w:val="TagStyle"/>
          <w:rtl/>
        </w:rPr>
        <w:t xml:space="preserve"> &lt;&lt; דובר &gt;&gt;</w:t>
      </w:r>
      <w:r>
        <w:rPr>
          <w:rtl/>
        </w:rPr>
        <w:t xml:space="preserve">   </w:t>
      </w:r>
      <w:bookmarkEnd w:id="420"/>
    </w:p>
    <w:p w:rsidR="0047442E" w:rsidRDefault="0047442E" w:rsidP="0047442E">
      <w:pPr>
        <w:pStyle w:val="KeepWithNext"/>
        <w:rPr>
          <w:rtl/>
          <w:lang w:eastAsia="he-IL"/>
        </w:rPr>
      </w:pPr>
    </w:p>
    <w:p w:rsidR="0047442E" w:rsidRPr="0047442E" w:rsidRDefault="0047442E" w:rsidP="0047442E">
      <w:pPr>
        <w:rPr>
          <w:rtl/>
          <w:lang w:eastAsia="he-IL"/>
        </w:rPr>
      </w:pPr>
      <w:r>
        <w:rPr>
          <w:rFonts w:hint="cs"/>
          <w:rtl/>
          <w:lang w:eastAsia="he-IL"/>
        </w:rPr>
        <w:t xml:space="preserve">אבל זה </w:t>
      </w:r>
      <w:bookmarkStart w:id="421" w:name="_ETM_Q1_2158000"/>
      <w:bookmarkEnd w:id="421"/>
      <w:r>
        <w:rPr>
          <w:rFonts w:hint="cs"/>
          <w:rtl/>
          <w:lang w:eastAsia="he-IL"/>
        </w:rPr>
        <w:t xml:space="preserve">לא בוועדה של הכנסת. </w:t>
      </w:r>
    </w:p>
    <w:p w:rsidR="00EC7555" w:rsidRDefault="00EC7555" w:rsidP="00EC7555">
      <w:pPr>
        <w:rPr>
          <w:rtl/>
          <w:lang w:eastAsia="he-IL"/>
        </w:rPr>
      </w:pPr>
      <w:bookmarkStart w:id="422" w:name="_ETM_Q1_2164000"/>
      <w:bookmarkEnd w:id="422"/>
    </w:p>
    <w:p w:rsidR="00EC7555" w:rsidRDefault="00EC7555" w:rsidP="00A33376">
      <w:pPr>
        <w:pStyle w:val="af8"/>
      </w:pPr>
      <w:bookmarkStart w:id="423" w:name="ET_yor_5069_56"/>
      <w:r w:rsidRPr="00EC7555">
        <w:rPr>
          <w:rStyle w:val="TagStyle"/>
          <w:rtl/>
        </w:rPr>
        <w:t xml:space="preserve"> &lt;&lt; יור &gt;&gt; </w:t>
      </w:r>
      <w:r>
        <w:rPr>
          <w:rtl/>
        </w:rPr>
        <w:t>היו"ר יעקב אשר:</w:t>
      </w:r>
      <w:r w:rsidRPr="00EC7555">
        <w:rPr>
          <w:rStyle w:val="TagStyle"/>
          <w:rtl/>
        </w:rPr>
        <w:t xml:space="preserve"> &lt;&lt; יור &gt;&gt;</w:t>
      </w:r>
      <w:r>
        <w:rPr>
          <w:rtl/>
        </w:rPr>
        <w:t xml:space="preserve">   </w:t>
      </w:r>
      <w:bookmarkEnd w:id="423"/>
    </w:p>
    <w:p w:rsidR="00EC7555" w:rsidRDefault="00EC7555" w:rsidP="00EC7555">
      <w:pPr>
        <w:pStyle w:val="KeepWithNext"/>
        <w:rPr>
          <w:rtl/>
          <w:lang w:eastAsia="he-IL"/>
        </w:rPr>
      </w:pPr>
    </w:p>
    <w:p w:rsidR="00EC7555" w:rsidRDefault="00EC7555" w:rsidP="00EC7555">
      <w:pPr>
        <w:rPr>
          <w:rtl/>
          <w:lang w:eastAsia="he-IL"/>
        </w:rPr>
      </w:pPr>
      <w:bookmarkStart w:id="424" w:name="_ETM_Q1_2165000"/>
      <w:bookmarkEnd w:id="424"/>
      <w:r>
        <w:rPr>
          <w:rFonts w:hint="cs"/>
          <w:rtl/>
          <w:lang w:eastAsia="he-IL"/>
        </w:rPr>
        <w:t xml:space="preserve">אבל לא צריך בשביל זה חקיקה בכנסת. </w:t>
      </w:r>
    </w:p>
    <w:p w:rsidR="00EC7555" w:rsidRDefault="00EC7555" w:rsidP="00EC7555">
      <w:pPr>
        <w:rPr>
          <w:rtl/>
          <w:lang w:eastAsia="he-IL"/>
        </w:rPr>
      </w:pPr>
      <w:bookmarkStart w:id="425" w:name="_ETM_Q1_2168000"/>
      <w:bookmarkEnd w:id="425"/>
    </w:p>
    <w:p w:rsidR="00EC7555" w:rsidRDefault="00EC7555" w:rsidP="00A33376">
      <w:pPr>
        <w:pStyle w:val="afb"/>
        <w:rPr>
          <w:lang w:eastAsia="he-IL"/>
        </w:rPr>
      </w:pPr>
      <w:bookmarkStart w:id="426" w:name="ET_guest_דר_שרון_אלרעי_פרייס_57"/>
      <w:r w:rsidRPr="00EC7555">
        <w:rPr>
          <w:rStyle w:val="TagStyle"/>
          <w:rtl/>
        </w:rPr>
        <w:t xml:space="preserve"> &lt;&lt; אורח &gt;&gt; </w:t>
      </w:r>
      <w:r>
        <w:rPr>
          <w:rtl/>
          <w:lang w:eastAsia="he-IL"/>
        </w:rPr>
        <w:t>ד"ר שרון אלרעי פרייס:</w:t>
      </w:r>
      <w:r w:rsidRPr="00EC7555">
        <w:rPr>
          <w:rStyle w:val="TagStyle"/>
          <w:rtl/>
        </w:rPr>
        <w:t xml:space="preserve"> &lt;&lt; אורח &gt;&gt;</w:t>
      </w:r>
      <w:r>
        <w:rPr>
          <w:rtl/>
          <w:lang w:eastAsia="he-IL"/>
        </w:rPr>
        <w:t xml:space="preserve">   </w:t>
      </w:r>
      <w:bookmarkEnd w:id="426"/>
    </w:p>
    <w:p w:rsidR="00EC7555" w:rsidRDefault="00EC7555" w:rsidP="00EC7555">
      <w:pPr>
        <w:pStyle w:val="KeepWithNext"/>
        <w:rPr>
          <w:rtl/>
          <w:lang w:eastAsia="he-IL"/>
        </w:rPr>
      </w:pPr>
    </w:p>
    <w:p w:rsidR="00EC7555" w:rsidRDefault="00EC7555" w:rsidP="00EC7555">
      <w:pPr>
        <w:rPr>
          <w:rtl/>
          <w:lang w:eastAsia="he-IL"/>
        </w:rPr>
      </w:pPr>
      <w:r>
        <w:rPr>
          <w:rFonts w:hint="cs"/>
          <w:rtl/>
          <w:lang w:eastAsia="he-IL"/>
        </w:rPr>
        <w:t xml:space="preserve">צריך תיקון של </w:t>
      </w:r>
      <w:bookmarkStart w:id="427" w:name="_ETM_Q1_2166000"/>
      <w:bookmarkEnd w:id="427"/>
      <w:r w:rsidR="00CD63EE">
        <w:rPr>
          <w:rFonts w:hint="cs"/>
          <w:rtl/>
          <w:lang w:eastAsia="he-IL"/>
        </w:rPr>
        <w:t>התקנות.</w:t>
      </w:r>
    </w:p>
    <w:p w:rsidR="00EC7555" w:rsidRDefault="00EC7555" w:rsidP="00EC7555">
      <w:pPr>
        <w:rPr>
          <w:rtl/>
          <w:lang w:eastAsia="he-IL"/>
        </w:rPr>
      </w:pPr>
      <w:bookmarkStart w:id="428" w:name="_ETM_Q1_2170000"/>
      <w:bookmarkEnd w:id="428"/>
    </w:p>
    <w:p w:rsidR="00EC7555" w:rsidRDefault="00EC7555" w:rsidP="00A33376">
      <w:pPr>
        <w:pStyle w:val="af8"/>
      </w:pPr>
      <w:bookmarkStart w:id="429" w:name="ET_yor_5069_58"/>
      <w:r w:rsidRPr="00EC7555">
        <w:rPr>
          <w:rStyle w:val="TagStyle"/>
          <w:rtl/>
        </w:rPr>
        <w:t xml:space="preserve"> &lt;&lt; יור &gt;&gt; </w:t>
      </w:r>
      <w:r>
        <w:rPr>
          <w:rtl/>
        </w:rPr>
        <w:t>היו"ר יעקב אשר:</w:t>
      </w:r>
      <w:r w:rsidRPr="00EC7555">
        <w:rPr>
          <w:rStyle w:val="TagStyle"/>
          <w:rtl/>
        </w:rPr>
        <w:t xml:space="preserve"> &lt;&lt; יור &gt;&gt;</w:t>
      </w:r>
      <w:r>
        <w:rPr>
          <w:rtl/>
        </w:rPr>
        <w:t xml:space="preserve">   </w:t>
      </w:r>
      <w:bookmarkEnd w:id="429"/>
    </w:p>
    <w:p w:rsidR="00EC7555" w:rsidRDefault="00EC7555" w:rsidP="00EC7555">
      <w:pPr>
        <w:pStyle w:val="KeepWithNext"/>
        <w:rPr>
          <w:rtl/>
          <w:lang w:eastAsia="he-IL"/>
        </w:rPr>
      </w:pPr>
    </w:p>
    <w:p w:rsidR="00EC7555" w:rsidRDefault="00EC7555" w:rsidP="0047442E">
      <w:pPr>
        <w:rPr>
          <w:rtl/>
          <w:lang w:eastAsia="he-IL"/>
        </w:rPr>
      </w:pPr>
      <w:r>
        <w:rPr>
          <w:rFonts w:hint="cs"/>
          <w:rtl/>
          <w:lang w:eastAsia="he-IL"/>
        </w:rPr>
        <w:t xml:space="preserve">תיקון </w:t>
      </w:r>
      <w:r w:rsidR="0047442E">
        <w:rPr>
          <w:rFonts w:hint="cs"/>
          <w:rtl/>
          <w:lang w:eastAsia="he-IL"/>
        </w:rPr>
        <w:t xml:space="preserve">של </w:t>
      </w:r>
      <w:r>
        <w:rPr>
          <w:rFonts w:hint="cs"/>
          <w:rtl/>
          <w:lang w:eastAsia="he-IL"/>
        </w:rPr>
        <w:t>התקנות של מנכ"ל משרד הבריאות.</w:t>
      </w:r>
    </w:p>
    <w:p w:rsidR="00EC7555" w:rsidRDefault="00EC7555" w:rsidP="00EC7555">
      <w:pPr>
        <w:rPr>
          <w:rtl/>
          <w:lang w:eastAsia="he-IL"/>
        </w:rPr>
      </w:pPr>
    </w:p>
    <w:p w:rsidR="00EC7555" w:rsidRDefault="00EC7555" w:rsidP="00A33376">
      <w:pPr>
        <w:pStyle w:val="afb"/>
        <w:rPr>
          <w:lang w:eastAsia="he-IL"/>
        </w:rPr>
      </w:pPr>
      <w:bookmarkStart w:id="430" w:name="ET_guest_דר_שרון_אלרעי_פרייס_59"/>
      <w:r w:rsidRPr="00EC7555">
        <w:rPr>
          <w:rStyle w:val="TagStyle"/>
          <w:rtl/>
        </w:rPr>
        <w:t xml:space="preserve"> &lt;&lt; אורח &gt;&gt; </w:t>
      </w:r>
      <w:r>
        <w:rPr>
          <w:rtl/>
          <w:lang w:eastAsia="he-IL"/>
        </w:rPr>
        <w:t>ד"ר שרון אלרעי פרייס:</w:t>
      </w:r>
      <w:r w:rsidRPr="00EC7555">
        <w:rPr>
          <w:rStyle w:val="TagStyle"/>
          <w:rtl/>
        </w:rPr>
        <w:t xml:space="preserve"> &lt;&lt; אורח &gt;&gt;</w:t>
      </w:r>
      <w:r>
        <w:rPr>
          <w:rtl/>
          <w:lang w:eastAsia="he-IL"/>
        </w:rPr>
        <w:t xml:space="preserve">   </w:t>
      </w:r>
      <w:bookmarkEnd w:id="430"/>
    </w:p>
    <w:p w:rsidR="00EC7555" w:rsidRDefault="00EC7555" w:rsidP="00EC7555">
      <w:pPr>
        <w:pStyle w:val="KeepWithNext"/>
        <w:rPr>
          <w:rtl/>
          <w:lang w:eastAsia="he-IL"/>
        </w:rPr>
      </w:pPr>
    </w:p>
    <w:p w:rsidR="00EC7555" w:rsidRDefault="00EC7555" w:rsidP="00EC7555">
      <w:pPr>
        <w:rPr>
          <w:rtl/>
          <w:lang w:eastAsia="he-IL"/>
        </w:rPr>
      </w:pPr>
      <w:r>
        <w:rPr>
          <w:rFonts w:hint="cs"/>
          <w:rtl/>
          <w:lang w:eastAsia="he-IL"/>
        </w:rPr>
        <w:t>אני לא אומ</w:t>
      </w:r>
      <w:bookmarkStart w:id="431" w:name="_ETM_Q1_2169000"/>
      <w:bookmarkEnd w:id="431"/>
      <w:r>
        <w:rPr>
          <w:rFonts w:hint="cs"/>
          <w:rtl/>
          <w:lang w:eastAsia="he-IL"/>
        </w:rPr>
        <w:t xml:space="preserve">רת שזה מעכב </w:t>
      </w:r>
      <w:r w:rsidR="0047442E">
        <w:rPr>
          <w:rFonts w:hint="cs"/>
          <w:rtl/>
          <w:lang w:eastAsia="he-IL"/>
        </w:rPr>
        <w:t xml:space="preserve">וזה ייקח עוד הרבה זמן </w:t>
      </w:r>
      <w:bookmarkStart w:id="432" w:name="_ETM_Q1_2174000"/>
      <w:bookmarkEnd w:id="432"/>
      <w:r w:rsidR="0047442E">
        <w:rPr>
          <w:rFonts w:hint="cs"/>
          <w:rtl/>
          <w:lang w:eastAsia="he-IL"/>
        </w:rPr>
        <w:t>אבל אלה עוד דברים קטנים שצריך לסגור לפני שהדבר הזה יכול לצאת בצורה חוקית ונכונה לפועל</w:t>
      </w:r>
      <w:bookmarkStart w:id="433" w:name="_ETM_Q1_2176000"/>
      <w:bookmarkEnd w:id="433"/>
      <w:r w:rsidR="0047442E">
        <w:rPr>
          <w:rFonts w:hint="cs"/>
          <w:rtl/>
          <w:lang w:eastAsia="he-IL"/>
        </w:rPr>
        <w:t xml:space="preserve">, ואנחנו עובדים על כל הדברים </w:t>
      </w:r>
      <w:bookmarkStart w:id="434" w:name="_ETM_Q1_2178000"/>
      <w:bookmarkEnd w:id="434"/>
      <w:r w:rsidR="0047442E">
        <w:rPr>
          <w:rFonts w:hint="cs"/>
          <w:rtl/>
          <w:lang w:eastAsia="he-IL"/>
        </w:rPr>
        <w:t xml:space="preserve">האלה במקביל. </w:t>
      </w:r>
    </w:p>
    <w:p w:rsidR="0047442E" w:rsidRDefault="0047442E" w:rsidP="00EC7555">
      <w:pPr>
        <w:rPr>
          <w:rtl/>
          <w:lang w:eastAsia="he-IL"/>
        </w:rPr>
      </w:pPr>
    </w:p>
    <w:p w:rsidR="0047442E" w:rsidRDefault="0047442E" w:rsidP="00A33376">
      <w:pPr>
        <w:pStyle w:val="a5"/>
        <w:rPr>
          <w:rtl/>
        </w:rPr>
      </w:pPr>
      <w:bookmarkStart w:id="435" w:name="ET_speaker_גור_בליי_61"/>
      <w:r w:rsidRPr="0047442E">
        <w:rPr>
          <w:rStyle w:val="TagStyle"/>
          <w:rtl/>
        </w:rPr>
        <w:t xml:space="preserve"> &lt;&lt; דובר &gt;&gt; </w:t>
      </w:r>
      <w:r>
        <w:rPr>
          <w:rtl/>
        </w:rPr>
        <w:t>גור בליי:</w:t>
      </w:r>
      <w:r w:rsidRPr="0047442E">
        <w:rPr>
          <w:rStyle w:val="TagStyle"/>
          <w:rtl/>
        </w:rPr>
        <w:t xml:space="preserve"> &lt;&lt; דובר &gt;&gt;</w:t>
      </w:r>
      <w:r>
        <w:rPr>
          <w:rtl/>
        </w:rPr>
        <w:t xml:space="preserve">   </w:t>
      </w:r>
      <w:bookmarkEnd w:id="435"/>
    </w:p>
    <w:p w:rsidR="0047442E" w:rsidRDefault="0047442E" w:rsidP="0047442E">
      <w:pPr>
        <w:pStyle w:val="KeepWithNext"/>
        <w:rPr>
          <w:rtl/>
          <w:lang w:eastAsia="he-IL"/>
        </w:rPr>
      </w:pPr>
    </w:p>
    <w:p w:rsidR="0047442E" w:rsidRDefault="00BD5A29" w:rsidP="00BD5A29">
      <w:pPr>
        <w:rPr>
          <w:rtl/>
          <w:lang w:eastAsia="he-IL"/>
        </w:rPr>
      </w:pPr>
      <w:r>
        <w:rPr>
          <w:rFonts w:hint="cs"/>
          <w:rtl/>
          <w:lang w:eastAsia="he-IL"/>
        </w:rPr>
        <w:t xml:space="preserve">סליחה, </w:t>
      </w:r>
      <w:r w:rsidR="0047442E">
        <w:rPr>
          <w:rFonts w:hint="cs"/>
          <w:rtl/>
          <w:lang w:eastAsia="he-IL"/>
        </w:rPr>
        <w:t xml:space="preserve">ד"ר אלרעי פרייס, רק להבין. למה אי אפשר </w:t>
      </w:r>
      <w:bookmarkStart w:id="436" w:name="_ETM_Q1_2184000"/>
      <w:bookmarkEnd w:id="436"/>
      <w:r w:rsidR="0047442E">
        <w:rPr>
          <w:rFonts w:hint="cs"/>
          <w:rtl/>
          <w:lang w:eastAsia="he-IL"/>
        </w:rPr>
        <w:t>להשתמש בזה כבר היום, כמו שהשתמשו בזה בזמנו באיי התיירות</w:t>
      </w:r>
      <w:r>
        <w:rPr>
          <w:rFonts w:hint="cs"/>
          <w:rtl/>
          <w:lang w:eastAsia="he-IL"/>
        </w:rPr>
        <w:t>?</w:t>
      </w:r>
      <w:r w:rsidR="0047442E">
        <w:rPr>
          <w:rFonts w:hint="cs"/>
          <w:rtl/>
          <w:lang w:eastAsia="he-IL"/>
        </w:rPr>
        <w:t xml:space="preserve"> </w:t>
      </w:r>
      <w:bookmarkStart w:id="437" w:name="_ETM_Q1_2189000"/>
      <w:bookmarkEnd w:id="437"/>
      <w:r w:rsidR="0047442E">
        <w:rPr>
          <w:rFonts w:hint="cs"/>
          <w:rtl/>
          <w:lang w:eastAsia="he-IL"/>
        </w:rPr>
        <w:t>הרי את צריכה את כל האסדרה בשביל לחייב בבידוד ולחייב</w:t>
      </w:r>
      <w:bookmarkStart w:id="438" w:name="_ETM_Q1_2193000"/>
      <w:bookmarkEnd w:id="438"/>
      <w:r w:rsidR="0047442E">
        <w:rPr>
          <w:rFonts w:hint="cs"/>
          <w:rtl/>
          <w:lang w:eastAsia="he-IL"/>
        </w:rPr>
        <w:t xml:space="preserve"> להכניס למאגר מידע וכ</w:t>
      </w:r>
      <w:r>
        <w:rPr>
          <w:rFonts w:hint="cs"/>
          <w:rtl/>
          <w:lang w:eastAsia="he-IL"/>
        </w:rPr>
        <w:t>ו'</w:t>
      </w:r>
      <w:r w:rsidR="0047442E">
        <w:rPr>
          <w:rFonts w:hint="cs"/>
          <w:rtl/>
          <w:lang w:eastAsia="he-IL"/>
        </w:rPr>
        <w:t xml:space="preserve">, אבל אם זה כבר </w:t>
      </w:r>
      <w:r w:rsidR="001D5D05">
        <w:rPr>
          <w:rFonts w:hint="cs"/>
          <w:rtl/>
          <w:lang w:eastAsia="he-IL"/>
        </w:rPr>
        <w:t xml:space="preserve">מבצעי </w:t>
      </w:r>
      <w:bookmarkStart w:id="439" w:name="_ETM_Q1_2199000"/>
      <w:bookmarkEnd w:id="439"/>
      <w:r w:rsidR="001D5D05">
        <w:rPr>
          <w:rFonts w:hint="cs"/>
          <w:rtl/>
          <w:lang w:eastAsia="he-IL"/>
        </w:rPr>
        <w:t xml:space="preserve">את יכולה להשתמש בזה פשוט בשביל לאפשר את עצם </w:t>
      </w:r>
      <w:bookmarkStart w:id="440" w:name="_ETM_Q1_2198000"/>
      <w:bookmarkEnd w:id="440"/>
      <w:r w:rsidR="001D5D05">
        <w:rPr>
          <w:rFonts w:hint="cs"/>
          <w:rtl/>
          <w:lang w:eastAsia="he-IL"/>
        </w:rPr>
        <w:t>הכניסה של האדם למקום, בלי כל הדברים הנלווים.</w:t>
      </w:r>
    </w:p>
    <w:p w:rsidR="006C38D3" w:rsidRPr="0047442E" w:rsidRDefault="006C38D3" w:rsidP="00BD5A29">
      <w:pPr>
        <w:rPr>
          <w:rtl/>
          <w:lang w:eastAsia="he-IL"/>
        </w:rPr>
      </w:pPr>
    </w:p>
    <w:p w:rsidR="001D5D05" w:rsidRDefault="001D5D05" w:rsidP="0047442E">
      <w:pPr>
        <w:rPr>
          <w:rStyle w:val="TagStyle"/>
          <w:rFonts w:ascii="David" w:hAnsi="David"/>
          <w:u w:val="single"/>
          <w:rtl/>
          <w:lang w:eastAsia="he-IL"/>
        </w:rPr>
      </w:pPr>
      <w:bookmarkStart w:id="441" w:name="_ETM_Q1_2173000"/>
      <w:bookmarkEnd w:id="441"/>
    </w:p>
    <w:p w:rsidR="001D5D05" w:rsidRDefault="001D5D05" w:rsidP="00A33376">
      <w:pPr>
        <w:pStyle w:val="afb"/>
        <w:rPr>
          <w:lang w:eastAsia="he-IL"/>
        </w:rPr>
      </w:pPr>
      <w:bookmarkStart w:id="442" w:name="ET_guest_דר_שרון_אלרעי_פרייס_63"/>
      <w:r w:rsidRPr="001D5D05">
        <w:rPr>
          <w:rStyle w:val="TagStyle"/>
          <w:rtl/>
        </w:rPr>
        <w:t xml:space="preserve"> &lt;&lt; אורח &gt;&gt; </w:t>
      </w:r>
      <w:r>
        <w:rPr>
          <w:rtl/>
          <w:lang w:eastAsia="he-IL"/>
        </w:rPr>
        <w:t>ד"ר שרון אלרעי פרייס:</w:t>
      </w:r>
      <w:r w:rsidRPr="001D5D05">
        <w:rPr>
          <w:rStyle w:val="TagStyle"/>
          <w:rtl/>
        </w:rPr>
        <w:t xml:space="preserve"> &lt;&lt; אורח &gt;&gt;</w:t>
      </w:r>
      <w:r>
        <w:rPr>
          <w:rtl/>
          <w:lang w:eastAsia="he-IL"/>
        </w:rPr>
        <w:t xml:space="preserve">   </w:t>
      </w:r>
      <w:bookmarkEnd w:id="442"/>
    </w:p>
    <w:p w:rsidR="001D5D05" w:rsidRDefault="001D5D05" w:rsidP="001D5D05">
      <w:pPr>
        <w:pStyle w:val="KeepWithNext"/>
        <w:rPr>
          <w:rtl/>
          <w:lang w:eastAsia="he-IL"/>
        </w:rPr>
      </w:pPr>
    </w:p>
    <w:p w:rsidR="001D5D05" w:rsidRDefault="001D5D05" w:rsidP="001D5D05">
      <w:pPr>
        <w:rPr>
          <w:rtl/>
          <w:lang w:eastAsia="he-IL"/>
        </w:rPr>
      </w:pPr>
      <w:bookmarkStart w:id="443" w:name="_ETM_Q1_2200000"/>
      <w:bookmarkEnd w:id="443"/>
      <w:r>
        <w:rPr>
          <w:rFonts w:hint="cs"/>
          <w:rtl/>
          <w:lang w:eastAsia="he-IL"/>
        </w:rPr>
        <w:t xml:space="preserve">אני אסביר. עד </w:t>
      </w:r>
      <w:bookmarkStart w:id="444" w:name="_ETM_Q1_2206000"/>
      <w:bookmarkEnd w:id="444"/>
      <w:r>
        <w:rPr>
          <w:rFonts w:hint="cs"/>
          <w:rtl/>
          <w:lang w:eastAsia="he-IL"/>
        </w:rPr>
        <w:t xml:space="preserve">היום היה שימוש בבדיקות מהירות על ידי גורמים דוגמים מאוד </w:t>
      </w:r>
      <w:bookmarkStart w:id="445" w:name="_ETM_Q1_2211000"/>
      <w:bookmarkEnd w:id="445"/>
      <w:r>
        <w:rPr>
          <w:rFonts w:hint="cs"/>
          <w:rtl/>
          <w:lang w:eastAsia="he-IL"/>
        </w:rPr>
        <w:t>מסוימים, בין אם זה היה פיקוד העורף בכניסה לאיים התיירותי</w:t>
      </w:r>
      <w:bookmarkStart w:id="446" w:name="_ETM_Q1_2217000"/>
      <w:bookmarkEnd w:id="446"/>
      <w:r>
        <w:rPr>
          <w:rFonts w:hint="cs"/>
          <w:rtl/>
          <w:lang w:eastAsia="he-IL"/>
        </w:rPr>
        <w:t xml:space="preserve">ים ובין אם זה היה בקופות חולים ובבתי חולים, </w:t>
      </w:r>
      <w:bookmarkStart w:id="447" w:name="_ETM_Q1_2219000"/>
      <w:bookmarkEnd w:id="447"/>
      <w:r>
        <w:rPr>
          <w:rFonts w:hint="cs"/>
          <w:rtl/>
          <w:lang w:eastAsia="he-IL"/>
        </w:rPr>
        <w:t xml:space="preserve">שאלה היו מקומות שבהם נעשתה בדיקת אנטיגן מהירה </w:t>
      </w:r>
      <w:r>
        <w:rPr>
          <w:rtl/>
          <w:lang w:eastAsia="he-IL"/>
        </w:rPr>
        <w:t>–</w:t>
      </w:r>
      <w:r>
        <w:rPr>
          <w:rFonts w:hint="cs"/>
          <w:rtl/>
          <w:lang w:eastAsia="he-IL"/>
        </w:rPr>
        <w:t xml:space="preserve"> אם </w:t>
      </w:r>
      <w:bookmarkStart w:id="448" w:name="_ETM_Q1_2222000"/>
      <w:bookmarkEnd w:id="448"/>
      <w:r>
        <w:rPr>
          <w:rFonts w:hint="cs"/>
          <w:rtl/>
          <w:lang w:eastAsia="he-IL"/>
        </w:rPr>
        <w:t xml:space="preserve">היא הייתה חיובית, מייד הייתה מבוצעת בדיקת </w:t>
      </w:r>
      <w:r>
        <w:rPr>
          <w:rFonts w:hint="cs"/>
          <w:lang w:eastAsia="he-IL"/>
        </w:rPr>
        <w:t>PCR</w:t>
      </w:r>
      <w:r>
        <w:rPr>
          <w:rFonts w:hint="cs"/>
          <w:rtl/>
          <w:lang w:eastAsia="he-IL"/>
        </w:rPr>
        <w:t xml:space="preserve"> ואז </w:t>
      </w:r>
      <w:bookmarkStart w:id="449" w:name="_ETM_Q1_2227000"/>
      <w:bookmarkEnd w:id="449"/>
      <w:r>
        <w:rPr>
          <w:rFonts w:hint="cs"/>
          <w:rtl/>
          <w:lang w:eastAsia="he-IL"/>
        </w:rPr>
        <w:t>בדיקת ה-</w:t>
      </w:r>
      <w:r>
        <w:rPr>
          <w:rFonts w:hint="cs"/>
          <w:lang w:eastAsia="he-IL"/>
        </w:rPr>
        <w:t>PCR</w:t>
      </w:r>
      <w:r>
        <w:rPr>
          <w:rFonts w:hint="cs"/>
          <w:rtl/>
          <w:lang w:eastAsia="he-IL"/>
        </w:rPr>
        <w:t xml:space="preserve"> בעצם נתנה את התשובה. </w:t>
      </w:r>
    </w:p>
    <w:p w:rsidR="001D5D05" w:rsidRDefault="001D5D05" w:rsidP="001D5D05">
      <w:pPr>
        <w:rPr>
          <w:rtl/>
          <w:lang w:eastAsia="he-IL"/>
        </w:rPr>
      </w:pPr>
    </w:p>
    <w:p w:rsidR="001D5D05" w:rsidRDefault="001D5D05" w:rsidP="00BD5A29">
      <w:pPr>
        <w:rPr>
          <w:rtl/>
          <w:lang w:eastAsia="he-IL"/>
        </w:rPr>
      </w:pPr>
      <w:r>
        <w:rPr>
          <w:rFonts w:hint="cs"/>
          <w:rtl/>
          <w:lang w:eastAsia="he-IL"/>
        </w:rPr>
        <w:t xml:space="preserve">לא היה לי מצב </w:t>
      </w:r>
      <w:bookmarkStart w:id="450" w:name="_ETM_Q1_2228000"/>
      <w:bookmarkEnd w:id="450"/>
      <w:r>
        <w:rPr>
          <w:rFonts w:hint="cs"/>
          <w:rtl/>
          <w:lang w:eastAsia="he-IL"/>
        </w:rPr>
        <w:t xml:space="preserve">שכרגע לצורך העניין מישהו הולך לחתונה, יש לו בדיקת אנטיגן </w:t>
      </w:r>
      <w:r w:rsidR="00A054C0">
        <w:rPr>
          <w:rFonts w:hint="cs"/>
          <w:rtl/>
          <w:lang w:eastAsia="he-IL"/>
        </w:rPr>
        <w:t>מהירה, וזהו. אין לו את בדיקת ה-</w:t>
      </w:r>
      <w:r w:rsidR="00A054C0">
        <w:rPr>
          <w:rFonts w:hint="cs"/>
          <w:lang w:eastAsia="he-IL"/>
        </w:rPr>
        <w:t>PCR</w:t>
      </w:r>
      <w:r w:rsidR="00A054C0">
        <w:rPr>
          <w:rFonts w:hint="cs"/>
          <w:rtl/>
          <w:lang w:eastAsia="he-IL"/>
        </w:rPr>
        <w:t xml:space="preserve"> </w:t>
      </w:r>
      <w:bookmarkStart w:id="451" w:name="_ETM_Q1_2237000"/>
      <w:bookmarkEnd w:id="451"/>
      <w:r w:rsidR="00A054C0">
        <w:rPr>
          <w:rFonts w:hint="cs"/>
          <w:rtl/>
          <w:lang w:eastAsia="he-IL"/>
        </w:rPr>
        <w:t>מיידית</w:t>
      </w:r>
      <w:r w:rsidR="00BD5A29">
        <w:rPr>
          <w:rFonts w:hint="cs"/>
          <w:rtl/>
          <w:lang w:eastAsia="he-IL"/>
        </w:rPr>
        <w:t>,</w:t>
      </w:r>
      <w:r w:rsidR="00A054C0">
        <w:rPr>
          <w:rFonts w:hint="cs"/>
          <w:rtl/>
          <w:lang w:eastAsia="he-IL"/>
        </w:rPr>
        <w:t xml:space="preserve"> זה ההבדל. בכל המתארים עד עכשיו, </w:t>
      </w:r>
      <w:bookmarkStart w:id="452" w:name="_ETM_Q1_2243000"/>
      <w:bookmarkEnd w:id="452"/>
      <w:r w:rsidR="00A054C0">
        <w:rPr>
          <w:rFonts w:hint="cs"/>
          <w:rtl/>
          <w:lang w:eastAsia="he-IL"/>
        </w:rPr>
        <w:t xml:space="preserve">החוקיים </w:t>
      </w:r>
      <w:r w:rsidR="00A054C0">
        <w:rPr>
          <w:rtl/>
          <w:lang w:eastAsia="he-IL"/>
        </w:rPr>
        <w:t>–</w:t>
      </w:r>
      <w:r w:rsidR="00A054C0">
        <w:rPr>
          <w:rFonts w:hint="cs"/>
          <w:rtl/>
          <w:lang w:eastAsia="he-IL"/>
        </w:rPr>
        <w:t xml:space="preserve"> אם אנשים קנו מכשירי סופיה ועשו איתם</w:t>
      </w:r>
      <w:bookmarkStart w:id="453" w:name="_ETM_Q1_2244000"/>
      <w:bookmarkEnd w:id="453"/>
      <w:r w:rsidR="00A054C0">
        <w:rPr>
          <w:rFonts w:hint="cs"/>
          <w:rtl/>
          <w:lang w:eastAsia="he-IL"/>
        </w:rPr>
        <w:t xml:space="preserve"> כל מיני שימושים בכל מיני חברות, זה משהו אחר, אבל </w:t>
      </w:r>
      <w:bookmarkStart w:id="454" w:name="_ETM_Q1_2248000"/>
      <w:bookmarkEnd w:id="454"/>
      <w:r w:rsidR="00A054C0">
        <w:rPr>
          <w:rFonts w:hint="cs"/>
          <w:rtl/>
          <w:lang w:eastAsia="he-IL"/>
        </w:rPr>
        <w:t xml:space="preserve">דברים שהמדינה אפשרה, היו מצבים שתמיד בתוך הסצנריו הזה </w:t>
      </w:r>
      <w:bookmarkStart w:id="455" w:name="_ETM_Q1_2253000"/>
      <w:bookmarkEnd w:id="455"/>
      <w:r w:rsidR="00A054C0">
        <w:rPr>
          <w:rFonts w:hint="cs"/>
          <w:rtl/>
          <w:lang w:eastAsia="he-IL"/>
        </w:rPr>
        <w:t>הי</w:t>
      </w:r>
      <w:r w:rsidR="00BD5A29">
        <w:rPr>
          <w:rFonts w:hint="cs"/>
          <w:rtl/>
          <w:lang w:eastAsia="he-IL"/>
        </w:rPr>
        <w:t>ית</w:t>
      </w:r>
      <w:r w:rsidR="00A054C0">
        <w:rPr>
          <w:rFonts w:hint="cs"/>
          <w:rtl/>
          <w:lang w:eastAsia="he-IL"/>
        </w:rPr>
        <w:t xml:space="preserve">ה בדיקת אנטיגן מהירה ואם היא הייתה חיובית, מייד בדיקת </w:t>
      </w:r>
      <w:r w:rsidR="00A054C0">
        <w:rPr>
          <w:rFonts w:hint="cs"/>
          <w:lang w:eastAsia="he-IL"/>
        </w:rPr>
        <w:t>PCR</w:t>
      </w:r>
      <w:r w:rsidR="00A054C0">
        <w:rPr>
          <w:rFonts w:hint="cs"/>
          <w:rtl/>
          <w:lang w:eastAsia="he-IL"/>
        </w:rPr>
        <w:t xml:space="preserve">. </w:t>
      </w:r>
    </w:p>
    <w:p w:rsidR="00A054C0" w:rsidRDefault="00A054C0" w:rsidP="00A054C0">
      <w:pPr>
        <w:rPr>
          <w:rtl/>
          <w:lang w:eastAsia="he-IL"/>
        </w:rPr>
      </w:pPr>
    </w:p>
    <w:p w:rsidR="00A054C0" w:rsidRDefault="00A054C0" w:rsidP="00BD5A29">
      <w:pPr>
        <w:rPr>
          <w:rtl/>
          <w:lang w:eastAsia="he-IL"/>
        </w:rPr>
      </w:pPr>
      <w:bookmarkStart w:id="456" w:name="_ETM_Q1_2259000"/>
      <w:bookmarkEnd w:id="456"/>
      <w:r>
        <w:rPr>
          <w:rFonts w:hint="cs"/>
          <w:rtl/>
          <w:lang w:eastAsia="he-IL"/>
        </w:rPr>
        <w:t xml:space="preserve">כאן אני בעצם מייצרת תנאים שבהם יש בדיקת אנטיגן </w:t>
      </w:r>
      <w:bookmarkStart w:id="457" w:name="_ETM_Q1_2261000"/>
      <w:bookmarkEnd w:id="457"/>
      <w:r>
        <w:rPr>
          <w:rFonts w:hint="cs"/>
          <w:rtl/>
          <w:lang w:eastAsia="he-IL"/>
        </w:rPr>
        <w:t xml:space="preserve">מהירה ואין מיידית בדיקת </w:t>
      </w:r>
      <w:r>
        <w:rPr>
          <w:rFonts w:hint="cs"/>
          <w:lang w:eastAsia="he-IL"/>
        </w:rPr>
        <w:t>PCR</w:t>
      </w:r>
      <w:r>
        <w:rPr>
          <w:rFonts w:hint="cs"/>
          <w:rtl/>
          <w:lang w:eastAsia="he-IL"/>
        </w:rPr>
        <w:t xml:space="preserve"> ואז אני צריכה איכשהו להסדיר </w:t>
      </w:r>
      <w:bookmarkStart w:id="458" w:name="_ETM_Q1_2266000"/>
      <w:bookmarkEnd w:id="458"/>
      <w:r>
        <w:rPr>
          <w:rFonts w:hint="cs"/>
          <w:rtl/>
          <w:lang w:eastAsia="he-IL"/>
        </w:rPr>
        <w:t xml:space="preserve">את זה, להגיד הבן אדם הזה חייב בבידוד עד </w:t>
      </w:r>
      <w:bookmarkStart w:id="459" w:name="_ETM_Q1_2268000"/>
      <w:bookmarkEnd w:id="459"/>
      <w:r>
        <w:rPr>
          <w:rFonts w:hint="cs"/>
          <w:rtl/>
          <w:lang w:eastAsia="he-IL"/>
        </w:rPr>
        <w:t xml:space="preserve">שהוא עושה בדיקת </w:t>
      </w:r>
      <w:r>
        <w:rPr>
          <w:rFonts w:hint="cs"/>
          <w:lang w:eastAsia="he-IL"/>
        </w:rPr>
        <w:t>PCR</w:t>
      </w:r>
      <w:r>
        <w:rPr>
          <w:rFonts w:hint="cs"/>
          <w:rtl/>
          <w:lang w:eastAsia="he-IL"/>
        </w:rPr>
        <w:t>, מה קורה אם הוא ל</w:t>
      </w:r>
      <w:bookmarkStart w:id="460" w:name="_ETM_Q1_2270000"/>
      <w:bookmarkEnd w:id="460"/>
      <w:r>
        <w:rPr>
          <w:rFonts w:hint="cs"/>
          <w:rtl/>
          <w:lang w:eastAsia="he-IL"/>
        </w:rPr>
        <w:t xml:space="preserve">א עושה בדיקת </w:t>
      </w:r>
      <w:r>
        <w:rPr>
          <w:rFonts w:hint="cs"/>
          <w:lang w:eastAsia="he-IL"/>
        </w:rPr>
        <w:t>PCR</w:t>
      </w:r>
      <w:r>
        <w:rPr>
          <w:rFonts w:hint="cs"/>
          <w:rtl/>
          <w:lang w:eastAsia="he-IL"/>
        </w:rPr>
        <w:t>, וכו'. צריך להסדיר את המצב החדש</w:t>
      </w:r>
      <w:bookmarkStart w:id="461" w:name="_ETM_Q1_2272000"/>
      <w:bookmarkEnd w:id="461"/>
      <w:r>
        <w:rPr>
          <w:rFonts w:hint="cs"/>
          <w:rtl/>
          <w:lang w:eastAsia="he-IL"/>
        </w:rPr>
        <w:t xml:space="preserve"> הזה, שלא קיים כרגע, שבו אתה עושה רק בדיקת </w:t>
      </w:r>
      <w:bookmarkStart w:id="462" w:name="_ETM_Q1_2275000"/>
      <w:bookmarkEnd w:id="462"/>
      <w:r>
        <w:rPr>
          <w:rFonts w:hint="cs"/>
          <w:rtl/>
          <w:lang w:eastAsia="he-IL"/>
        </w:rPr>
        <w:t>אנטיגן מהירה.</w:t>
      </w:r>
    </w:p>
    <w:p w:rsidR="00A054C0" w:rsidRDefault="00A054C0" w:rsidP="00A054C0">
      <w:pPr>
        <w:rPr>
          <w:rtl/>
          <w:lang w:eastAsia="he-IL"/>
        </w:rPr>
      </w:pPr>
      <w:bookmarkStart w:id="463" w:name="_ETM_Q1_2280000"/>
      <w:bookmarkEnd w:id="463"/>
    </w:p>
    <w:p w:rsidR="00A054C0" w:rsidRDefault="00A054C0" w:rsidP="00A33376">
      <w:pPr>
        <w:pStyle w:val="af8"/>
      </w:pPr>
      <w:bookmarkStart w:id="464" w:name="ET_yor_5069_64"/>
      <w:r w:rsidRPr="00A054C0">
        <w:rPr>
          <w:rStyle w:val="TagStyle"/>
          <w:rtl/>
        </w:rPr>
        <w:t xml:space="preserve"> &lt;&lt; יור &gt;&gt; </w:t>
      </w:r>
      <w:r>
        <w:rPr>
          <w:rtl/>
        </w:rPr>
        <w:t>היו"ר יעקב אשר:</w:t>
      </w:r>
      <w:r w:rsidRPr="00A054C0">
        <w:rPr>
          <w:rStyle w:val="TagStyle"/>
          <w:rtl/>
        </w:rPr>
        <w:t xml:space="preserve"> &lt;&lt; יור &gt;&gt;</w:t>
      </w:r>
      <w:r>
        <w:rPr>
          <w:rtl/>
        </w:rPr>
        <w:t xml:space="preserve">   </w:t>
      </w:r>
      <w:bookmarkEnd w:id="464"/>
    </w:p>
    <w:p w:rsidR="00A054C0" w:rsidRDefault="00A054C0" w:rsidP="00A054C0">
      <w:pPr>
        <w:pStyle w:val="KeepWithNext"/>
        <w:rPr>
          <w:rtl/>
          <w:lang w:eastAsia="he-IL"/>
        </w:rPr>
      </w:pPr>
    </w:p>
    <w:p w:rsidR="00A054C0" w:rsidRDefault="00A054C0" w:rsidP="00A054C0">
      <w:pPr>
        <w:rPr>
          <w:rtl/>
          <w:lang w:eastAsia="he-IL"/>
        </w:rPr>
      </w:pPr>
      <w:bookmarkStart w:id="465" w:name="_ETM_Q1_2281000"/>
      <w:bookmarkEnd w:id="465"/>
      <w:r>
        <w:rPr>
          <w:rFonts w:hint="cs"/>
          <w:rtl/>
          <w:lang w:eastAsia="he-IL"/>
        </w:rPr>
        <w:t>אוקיי. אני רק אומר דבר אחד, ש</w:t>
      </w:r>
      <w:r w:rsidR="00A44F4A">
        <w:rPr>
          <w:rFonts w:hint="cs"/>
          <w:rtl/>
          <w:lang w:eastAsia="he-IL"/>
        </w:rPr>
        <w:t xml:space="preserve">צריך </w:t>
      </w:r>
      <w:bookmarkStart w:id="466" w:name="_ETM_Q1_2282000"/>
      <w:bookmarkEnd w:id="466"/>
      <w:r w:rsidR="00A44F4A">
        <w:rPr>
          <w:rFonts w:hint="cs"/>
          <w:rtl/>
          <w:lang w:eastAsia="he-IL"/>
        </w:rPr>
        <w:t>לתת את כל הגז בעניין הזה.</w:t>
      </w:r>
    </w:p>
    <w:p w:rsidR="00A44F4A" w:rsidRDefault="00A44F4A" w:rsidP="00A054C0">
      <w:pPr>
        <w:rPr>
          <w:rtl/>
          <w:lang w:eastAsia="he-IL"/>
        </w:rPr>
      </w:pPr>
    </w:p>
    <w:p w:rsidR="00A44F4A" w:rsidRDefault="00A44F4A" w:rsidP="00A33376">
      <w:pPr>
        <w:pStyle w:val="afb"/>
        <w:rPr>
          <w:lang w:eastAsia="he-IL"/>
        </w:rPr>
      </w:pPr>
      <w:bookmarkStart w:id="467" w:name="ET_guest_דר_שרון_אלרעי_פרייס_65"/>
      <w:r w:rsidRPr="00A44F4A">
        <w:rPr>
          <w:rStyle w:val="TagStyle"/>
          <w:rtl/>
        </w:rPr>
        <w:t xml:space="preserve"> &lt;&lt; אורח &gt;&gt; </w:t>
      </w:r>
      <w:r>
        <w:rPr>
          <w:rtl/>
          <w:lang w:eastAsia="he-IL"/>
        </w:rPr>
        <w:t>ד"ר שרון אלרעי פרייס:</w:t>
      </w:r>
      <w:r w:rsidRPr="00A44F4A">
        <w:rPr>
          <w:rStyle w:val="TagStyle"/>
          <w:rtl/>
        </w:rPr>
        <w:t xml:space="preserve"> &lt;&lt; אורח &gt;&gt;</w:t>
      </w:r>
      <w:r>
        <w:rPr>
          <w:rtl/>
          <w:lang w:eastAsia="he-IL"/>
        </w:rPr>
        <w:t xml:space="preserve">   </w:t>
      </w:r>
      <w:bookmarkEnd w:id="467"/>
    </w:p>
    <w:p w:rsidR="00A44F4A" w:rsidRDefault="00A44F4A" w:rsidP="00A44F4A">
      <w:pPr>
        <w:pStyle w:val="KeepWithNext"/>
        <w:rPr>
          <w:rtl/>
          <w:lang w:eastAsia="he-IL"/>
        </w:rPr>
      </w:pPr>
    </w:p>
    <w:p w:rsidR="00A44F4A" w:rsidRDefault="00A44F4A" w:rsidP="00BD5A29">
      <w:pPr>
        <w:rPr>
          <w:rtl/>
          <w:lang w:eastAsia="he-IL"/>
        </w:rPr>
      </w:pPr>
      <w:r>
        <w:rPr>
          <w:rFonts w:hint="cs"/>
          <w:rtl/>
          <w:lang w:eastAsia="he-IL"/>
        </w:rPr>
        <w:t xml:space="preserve">נותנים. נותנים. באמת שנותנים, עובדים על זה ימים ולילות, וגם </w:t>
      </w:r>
      <w:bookmarkStart w:id="468" w:name="_ETM_Q1_2292000"/>
      <w:bookmarkEnd w:id="468"/>
      <w:r>
        <w:rPr>
          <w:rFonts w:hint="cs"/>
          <w:rtl/>
          <w:lang w:eastAsia="he-IL"/>
        </w:rPr>
        <w:t xml:space="preserve">בכל הכיוונים </w:t>
      </w:r>
      <w:r>
        <w:rPr>
          <w:rtl/>
          <w:lang w:eastAsia="he-IL"/>
        </w:rPr>
        <w:t>–</w:t>
      </w:r>
      <w:r>
        <w:rPr>
          <w:rFonts w:hint="cs"/>
          <w:rtl/>
          <w:lang w:eastAsia="he-IL"/>
        </w:rPr>
        <w:t xml:space="preserve"> גם בקטע  החוקי, גם בקטע המחשובי </w:t>
      </w:r>
      <w:bookmarkStart w:id="469" w:name="_ETM_Q1_2293000"/>
      <w:bookmarkEnd w:id="469"/>
      <w:r>
        <w:rPr>
          <w:rtl/>
          <w:lang w:eastAsia="he-IL"/>
        </w:rPr>
        <w:t>–</w:t>
      </w:r>
      <w:r>
        <w:rPr>
          <w:rFonts w:hint="cs"/>
          <w:rtl/>
          <w:lang w:eastAsia="he-IL"/>
        </w:rPr>
        <w:t xml:space="preserve"> ממש מכל הכיוונים. גם אנחנו מאוד</w:t>
      </w:r>
      <w:bookmarkStart w:id="470" w:name="_ETM_Q1_2298000"/>
      <w:bookmarkEnd w:id="470"/>
      <w:r>
        <w:rPr>
          <w:rFonts w:hint="cs"/>
          <w:rtl/>
          <w:lang w:eastAsia="he-IL"/>
        </w:rPr>
        <w:t xml:space="preserve"> רוצים שזה כבר יתחיל לפעול ולא יהיה מצב שאנשים </w:t>
      </w:r>
      <w:r w:rsidR="00A76D56">
        <w:rPr>
          <w:rFonts w:hint="cs"/>
          <w:rtl/>
          <w:lang w:eastAsia="he-IL"/>
        </w:rPr>
        <w:t>ללא</w:t>
      </w:r>
      <w:bookmarkStart w:id="471" w:name="_ETM_Q1_2302000"/>
      <w:bookmarkEnd w:id="471"/>
      <w:r w:rsidR="00A76D56">
        <w:rPr>
          <w:rFonts w:hint="cs"/>
          <w:rtl/>
          <w:lang w:eastAsia="he-IL"/>
        </w:rPr>
        <w:t xml:space="preserve"> חיסון וללא החלמה לא יכולים להיכנס למקומות. </w:t>
      </w:r>
      <w:bookmarkStart w:id="472" w:name="_ETM_Q1_2301000"/>
      <w:bookmarkEnd w:id="472"/>
    </w:p>
    <w:p w:rsidR="00A44F4A" w:rsidRDefault="00A44F4A" w:rsidP="00A44F4A">
      <w:pPr>
        <w:rPr>
          <w:rtl/>
          <w:lang w:eastAsia="he-IL"/>
        </w:rPr>
      </w:pPr>
    </w:p>
    <w:p w:rsidR="00A44F4A" w:rsidRDefault="00A44F4A" w:rsidP="00A33376">
      <w:pPr>
        <w:pStyle w:val="af8"/>
      </w:pPr>
      <w:bookmarkStart w:id="473" w:name="ET_yor_5069_66"/>
      <w:r w:rsidRPr="00A44F4A">
        <w:rPr>
          <w:rStyle w:val="TagStyle"/>
          <w:rtl/>
        </w:rPr>
        <w:t xml:space="preserve"> &lt;&lt; יור &gt;&gt; </w:t>
      </w:r>
      <w:r>
        <w:rPr>
          <w:rtl/>
        </w:rPr>
        <w:t>היו"ר יעקב אשר:</w:t>
      </w:r>
      <w:r w:rsidRPr="00A44F4A">
        <w:rPr>
          <w:rStyle w:val="TagStyle"/>
          <w:rtl/>
        </w:rPr>
        <w:t xml:space="preserve"> &lt;&lt; יור &gt;&gt;</w:t>
      </w:r>
      <w:r>
        <w:rPr>
          <w:rtl/>
        </w:rPr>
        <w:t xml:space="preserve">   </w:t>
      </w:r>
      <w:bookmarkEnd w:id="473"/>
    </w:p>
    <w:p w:rsidR="00A44F4A" w:rsidRDefault="00A44F4A" w:rsidP="00A44F4A">
      <w:pPr>
        <w:pStyle w:val="KeepWithNext"/>
        <w:rPr>
          <w:rtl/>
          <w:lang w:eastAsia="he-IL"/>
        </w:rPr>
      </w:pPr>
    </w:p>
    <w:p w:rsidR="00A44F4A" w:rsidRDefault="00A76D56" w:rsidP="00A36123">
      <w:pPr>
        <w:rPr>
          <w:rtl/>
          <w:lang w:eastAsia="he-IL"/>
        </w:rPr>
      </w:pPr>
      <w:r>
        <w:rPr>
          <w:rFonts w:hint="cs"/>
          <w:rtl/>
          <w:lang w:eastAsia="he-IL"/>
        </w:rPr>
        <w:t xml:space="preserve">אני מבקש גם שתשקלו אולי להעלות טיפה את האחוז של </w:t>
      </w:r>
      <w:bookmarkStart w:id="474" w:name="_ETM_Q1_2310000"/>
      <w:bookmarkEnd w:id="474"/>
      <w:r>
        <w:rPr>
          <w:rFonts w:hint="cs"/>
          <w:rtl/>
          <w:lang w:eastAsia="he-IL"/>
        </w:rPr>
        <w:t xml:space="preserve">אלה שמסתמכים על הבדיקות </w:t>
      </w:r>
      <w:r>
        <w:rPr>
          <w:rtl/>
          <w:lang w:eastAsia="he-IL"/>
        </w:rPr>
        <w:t>–</w:t>
      </w:r>
      <w:r>
        <w:rPr>
          <w:rFonts w:hint="cs"/>
          <w:rtl/>
          <w:lang w:eastAsia="he-IL"/>
        </w:rPr>
        <w:t xml:space="preserve"> </w:t>
      </w:r>
      <w:r w:rsidR="00BD5A29">
        <w:rPr>
          <w:rFonts w:hint="cs"/>
          <w:rtl/>
          <w:lang w:eastAsia="he-IL"/>
        </w:rPr>
        <w:t>א</w:t>
      </w:r>
      <w:r>
        <w:rPr>
          <w:rFonts w:hint="cs"/>
          <w:rtl/>
          <w:lang w:eastAsia="he-IL"/>
        </w:rPr>
        <w:t xml:space="preserve">ם זה ילדים או בני </w:t>
      </w:r>
      <w:bookmarkStart w:id="475" w:name="_ETM_Q1_2311000"/>
      <w:bookmarkEnd w:id="475"/>
      <w:r>
        <w:rPr>
          <w:rFonts w:hint="cs"/>
          <w:rtl/>
          <w:lang w:eastAsia="he-IL"/>
        </w:rPr>
        <w:t xml:space="preserve">משפחה, ובמיוחד על ילדים </w:t>
      </w:r>
      <w:r>
        <w:rPr>
          <w:rtl/>
          <w:lang w:eastAsia="he-IL"/>
        </w:rPr>
        <w:t>–</w:t>
      </w:r>
      <w:r>
        <w:rPr>
          <w:rFonts w:hint="cs"/>
          <w:rtl/>
          <w:lang w:eastAsia="he-IL"/>
        </w:rPr>
        <w:t xml:space="preserve"> </w:t>
      </w:r>
      <w:r w:rsidR="00BD5A29">
        <w:rPr>
          <w:rFonts w:hint="cs"/>
          <w:rtl/>
          <w:lang w:eastAsia="he-IL"/>
        </w:rPr>
        <w:t xml:space="preserve">אני </w:t>
      </w:r>
      <w:r>
        <w:rPr>
          <w:rFonts w:hint="cs"/>
          <w:rtl/>
          <w:lang w:eastAsia="he-IL"/>
        </w:rPr>
        <w:t xml:space="preserve">אגיד לך גם למה. אני </w:t>
      </w:r>
      <w:bookmarkStart w:id="476" w:name="_ETM_Q1_2314000"/>
      <w:bookmarkEnd w:id="476"/>
      <w:r>
        <w:rPr>
          <w:rFonts w:hint="cs"/>
          <w:rtl/>
          <w:lang w:eastAsia="he-IL"/>
        </w:rPr>
        <w:t xml:space="preserve">חושב שאחד הדברים הנכונים שיקרו בתקופה הזאת, כי הרי כולנו </w:t>
      </w:r>
      <w:bookmarkStart w:id="477" w:name="_ETM_Q1_2320000"/>
      <w:bookmarkEnd w:id="477"/>
      <w:r>
        <w:rPr>
          <w:rFonts w:hint="cs"/>
          <w:rtl/>
          <w:lang w:eastAsia="he-IL"/>
        </w:rPr>
        <w:t>יודעים ש</w:t>
      </w:r>
      <w:r w:rsidR="00A36123">
        <w:rPr>
          <w:rFonts w:hint="cs"/>
          <w:rtl/>
          <w:lang w:eastAsia="he-IL"/>
        </w:rPr>
        <w:t>ה</w:t>
      </w:r>
      <w:r>
        <w:rPr>
          <w:rFonts w:hint="cs"/>
          <w:rtl/>
          <w:lang w:eastAsia="he-IL"/>
        </w:rPr>
        <w:t>גל הזה שאנחנו מקווים שאנחנו לקראת סופו הוא הגל של הילדים</w:t>
      </w:r>
      <w:r w:rsidR="00BD5A29">
        <w:rPr>
          <w:rFonts w:hint="cs"/>
          <w:rtl/>
          <w:lang w:eastAsia="he-IL"/>
        </w:rPr>
        <w:t xml:space="preserve"> יותר</w:t>
      </w:r>
      <w:r>
        <w:rPr>
          <w:rFonts w:hint="cs"/>
          <w:rtl/>
          <w:lang w:eastAsia="he-IL"/>
        </w:rPr>
        <w:t xml:space="preserve">, ובדיקות שנעשות </w:t>
      </w:r>
      <w:r w:rsidR="00A36123">
        <w:rPr>
          <w:rFonts w:hint="cs"/>
          <w:rtl/>
          <w:lang w:eastAsia="he-IL"/>
        </w:rPr>
        <w:t>-</w:t>
      </w:r>
      <w:r>
        <w:rPr>
          <w:rFonts w:hint="cs"/>
          <w:rtl/>
          <w:lang w:eastAsia="he-IL"/>
        </w:rPr>
        <w:t xml:space="preserve"> לא משנה אם זה בגלל אירועים או חתונות</w:t>
      </w:r>
      <w:r w:rsidR="00A36123">
        <w:rPr>
          <w:rFonts w:hint="cs"/>
          <w:rtl/>
          <w:lang w:eastAsia="he-IL"/>
        </w:rPr>
        <w:t xml:space="preserve"> -</w:t>
      </w:r>
      <w:r>
        <w:rPr>
          <w:rFonts w:hint="cs"/>
          <w:rtl/>
          <w:lang w:eastAsia="he-IL"/>
        </w:rPr>
        <w:t xml:space="preserve"> לפחות נותנות </w:t>
      </w:r>
      <w:bookmarkStart w:id="478" w:name="_ETM_Q1_2334000"/>
      <w:bookmarkEnd w:id="478"/>
      <w:r>
        <w:rPr>
          <w:rFonts w:hint="cs"/>
          <w:rtl/>
          <w:lang w:eastAsia="he-IL"/>
        </w:rPr>
        <w:t xml:space="preserve">לכם פריסה לא רעה של עוד בדיקות לדעת ולזהות. יכול </w:t>
      </w:r>
      <w:bookmarkStart w:id="479" w:name="_ETM_Q1_2338000"/>
      <w:bookmarkEnd w:id="479"/>
      <w:r>
        <w:rPr>
          <w:rFonts w:hint="cs"/>
          <w:rtl/>
          <w:lang w:eastAsia="he-IL"/>
        </w:rPr>
        <w:t xml:space="preserve">להיות </w:t>
      </w:r>
      <w:r w:rsidR="00A36123">
        <w:rPr>
          <w:rFonts w:hint="cs"/>
          <w:rtl/>
          <w:lang w:eastAsia="he-IL"/>
        </w:rPr>
        <w:t>ש</w:t>
      </w:r>
      <w:r>
        <w:rPr>
          <w:rFonts w:hint="cs"/>
          <w:rtl/>
          <w:lang w:eastAsia="he-IL"/>
        </w:rPr>
        <w:t xml:space="preserve">בעקבות כמה אירועים כאלה נמצא כמה ילדים שהם </w:t>
      </w:r>
      <w:bookmarkStart w:id="480" w:name="_ETM_Q1_2348000"/>
      <w:bookmarkEnd w:id="480"/>
      <w:r>
        <w:rPr>
          <w:rFonts w:hint="cs"/>
          <w:rtl/>
          <w:lang w:eastAsia="he-IL"/>
        </w:rPr>
        <w:t>מאומתים ו</w:t>
      </w:r>
      <w:r w:rsidR="00A36123">
        <w:rPr>
          <w:rFonts w:hint="cs"/>
          <w:rtl/>
          <w:lang w:eastAsia="he-IL"/>
        </w:rPr>
        <w:t xml:space="preserve">זה </w:t>
      </w:r>
      <w:r>
        <w:rPr>
          <w:rFonts w:hint="cs"/>
          <w:rtl/>
          <w:lang w:eastAsia="he-IL"/>
        </w:rPr>
        <w:t xml:space="preserve">יחסוך לנו </w:t>
      </w:r>
      <w:r w:rsidR="00A36123">
        <w:rPr>
          <w:rFonts w:hint="cs"/>
          <w:rtl/>
          <w:lang w:eastAsia="he-IL"/>
        </w:rPr>
        <w:t xml:space="preserve">אולי </w:t>
      </w:r>
      <w:r>
        <w:rPr>
          <w:rFonts w:hint="cs"/>
          <w:rtl/>
          <w:lang w:eastAsia="he-IL"/>
        </w:rPr>
        <w:t xml:space="preserve">בידודים </w:t>
      </w:r>
      <w:bookmarkStart w:id="481" w:name="_ETM_Q1_2350000"/>
      <w:bookmarkEnd w:id="481"/>
      <w:r>
        <w:rPr>
          <w:rFonts w:hint="cs"/>
          <w:rtl/>
          <w:lang w:eastAsia="he-IL"/>
        </w:rPr>
        <w:t>אחרים כי אני לא רואה את ההמוניות.</w:t>
      </w:r>
      <w:bookmarkStart w:id="482" w:name="_ETM_Q1_2354000"/>
      <w:bookmarkEnd w:id="482"/>
      <w:r>
        <w:rPr>
          <w:rFonts w:hint="cs"/>
          <w:rtl/>
          <w:lang w:eastAsia="he-IL"/>
        </w:rPr>
        <w:t xml:space="preserve"> </w:t>
      </w:r>
    </w:p>
    <w:p w:rsidR="00A76D56" w:rsidRDefault="00A76D56" w:rsidP="00A44F4A">
      <w:pPr>
        <w:rPr>
          <w:rtl/>
          <w:lang w:eastAsia="he-IL"/>
        </w:rPr>
      </w:pPr>
    </w:p>
    <w:p w:rsidR="00A76D56" w:rsidRDefault="00A76D56" w:rsidP="00A44F4A">
      <w:pPr>
        <w:rPr>
          <w:rtl/>
          <w:lang w:eastAsia="he-IL"/>
        </w:rPr>
      </w:pPr>
      <w:bookmarkStart w:id="483" w:name="_ETM_Q1_2356000"/>
      <w:bookmarkEnd w:id="483"/>
      <w:r>
        <w:rPr>
          <w:rFonts w:hint="cs"/>
          <w:rtl/>
          <w:lang w:eastAsia="he-IL"/>
        </w:rPr>
        <w:t>הרי בסך הכול, רק לפני חודש-חודשיים</w:t>
      </w:r>
      <w:bookmarkStart w:id="484" w:name="_ETM_Q1_2362000"/>
      <w:bookmarkEnd w:id="484"/>
      <w:r>
        <w:rPr>
          <w:rFonts w:hint="cs"/>
          <w:rtl/>
          <w:lang w:eastAsia="he-IL"/>
        </w:rPr>
        <w:t xml:space="preserve"> היינו </w:t>
      </w:r>
      <w:r w:rsidR="00A36123">
        <w:rPr>
          <w:rFonts w:hint="cs"/>
          <w:rtl/>
          <w:lang w:eastAsia="he-IL"/>
        </w:rPr>
        <w:t>ברמה של 120-100 אלף בדיקות ביום,</w:t>
      </w:r>
      <w:r>
        <w:rPr>
          <w:rFonts w:hint="cs"/>
          <w:rtl/>
          <w:lang w:eastAsia="he-IL"/>
        </w:rPr>
        <w:t xml:space="preserve"> היום אנחנו סביב </w:t>
      </w:r>
      <w:bookmarkStart w:id="485" w:name="_ETM_Q1_2365000"/>
      <w:bookmarkEnd w:id="485"/>
      <w:r>
        <w:rPr>
          <w:rFonts w:hint="cs"/>
          <w:rtl/>
          <w:lang w:eastAsia="he-IL"/>
        </w:rPr>
        <w:t>50-40 אם אני זוכר נכון.</w:t>
      </w:r>
    </w:p>
    <w:p w:rsidR="00A76D56" w:rsidRDefault="00A76D56" w:rsidP="00A44F4A">
      <w:pPr>
        <w:rPr>
          <w:rtl/>
          <w:lang w:eastAsia="he-IL"/>
        </w:rPr>
      </w:pPr>
    </w:p>
    <w:p w:rsidR="00A76D56" w:rsidRDefault="00A76D56" w:rsidP="006C38D3">
      <w:pPr>
        <w:pStyle w:val="afb"/>
        <w:keepNext/>
        <w:rPr>
          <w:lang w:eastAsia="he-IL"/>
        </w:rPr>
      </w:pPr>
      <w:bookmarkStart w:id="486" w:name="ET_guest_דר_שרון_אלרעי_פרייס_67"/>
      <w:r w:rsidRPr="00A76D56">
        <w:rPr>
          <w:rStyle w:val="TagStyle"/>
          <w:rtl/>
        </w:rPr>
        <w:t xml:space="preserve"> &lt;&lt; אורח &gt;&gt; </w:t>
      </w:r>
      <w:r>
        <w:rPr>
          <w:rtl/>
          <w:lang w:eastAsia="he-IL"/>
        </w:rPr>
        <w:t>ד"ר שרון אלרעי פרייס:</w:t>
      </w:r>
      <w:r w:rsidRPr="00A76D56">
        <w:rPr>
          <w:rStyle w:val="TagStyle"/>
          <w:rtl/>
        </w:rPr>
        <w:t xml:space="preserve"> &lt;&lt; אורח &gt;&gt;</w:t>
      </w:r>
      <w:r>
        <w:rPr>
          <w:rtl/>
          <w:lang w:eastAsia="he-IL"/>
        </w:rPr>
        <w:t xml:space="preserve">   </w:t>
      </w:r>
      <w:bookmarkEnd w:id="486"/>
    </w:p>
    <w:p w:rsidR="00A76D56" w:rsidRDefault="00A76D56" w:rsidP="006C38D3">
      <w:pPr>
        <w:pStyle w:val="KeepWithNext"/>
        <w:rPr>
          <w:rtl/>
          <w:lang w:eastAsia="he-IL"/>
        </w:rPr>
      </w:pPr>
    </w:p>
    <w:p w:rsidR="00A76D56" w:rsidRDefault="00A76D56" w:rsidP="006C38D3">
      <w:pPr>
        <w:keepNext/>
        <w:rPr>
          <w:rtl/>
          <w:lang w:eastAsia="he-IL"/>
        </w:rPr>
      </w:pPr>
      <w:r>
        <w:rPr>
          <w:rFonts w:hint="cs"/>
          <w:rtl/>
          <w:lang w:eastAsia="he-IL"/>
        </w:rPr>
        <w:t xml:space="preserve">80-70. אבל כשהיינו </w:t>
      </w:r>
      <w:bookmarkStart w:id="487" w:name="_ETM_Q1_2366000"/>
      <w:bookmarkEnd w:id="487"/>
      <w:r>
        <w:rPr>
          <w:rFonts w:hint="cs"/>
          <w:rtl/>
          <w:lang w:eastAsia="he-IL"/>
        </w:rPr>
        <w:t xml:space="preserve">ב-120,000 בדיקות ביום היינו עם </w:t>
      </w:r>
      <w:r>
        <w:rPr>
          <w:rFonts w:hint="cs"/>
          <w:lang w:eastAsia="he-IL"/>
        </w:rPr>
        <w:t>SLA</w:t>
      </w:r>
      <w:r>
        <w:rPr>
          <w:rFonts w:hint="cs"/>
          <w:rtl/>
          <w:lang w:eastAsia="he-IL"/>
        </w:rPr>
        <w:t xml:space="preserve"> של 72-48 שעות. </w:t>
      </w:r>
    </w:p>
    <w:p w:rsidR="00A76D56" w:rsidRDefault="00A76D56" w:rsidP="00A76D56">
      <w:pPr>
        <w:rPr>
          <w:rtl/>
          <w:lang w:eastAsia="he-IL"/>
        </w:rPr>
      </w:pPr>
      <w:bookmarkStart w:id="488" w:name="_ETM_Q1_2375000"/>
      <w:bookmarkEnd w:id="488"/>
    </w:p>
    <w:p w:rsidR="00A76D56" w:rsidRDefault="00A76D56" w:rsidP="00A33376">
      <w:pPr>
        <w:pStyle w:val="af8"/>
      </w:pPr>
      <w:bookmarkStart w:id="489" w:name="ET_yor_5069_68"/>
      <w:r w:rsidRPr="00A76D56">
        <w:rPr>
          <w:rStyle w:val="TagStyle"/>
          <w:rtl/>
        </w:rPr>
        <w:t xml:space="preserve"> &lt;&lt; יור &gt;&gt; </w:t>
      </w:r>
      <w:r>
        <w:rPr>
          <w:rtl/>
        </w:rPr>
        <w:t>היו"ר יעקב אשר:</w:t>
      </w:r>
      <w:r w:rsidRPr="00A76D56">
        <w:rPr>
          <w:rStyle w:val="TagStyle"/>
          <w:rtl/>
        </w:rPr>
        <w:t xml:space="preserve"> &lt;&lt; יור &gt;&gt;</w:t>
      </w:r>
      <w:r>
        <w:rPr>
          <w:rtl/>
        </w:rPr>
        <w:t xml:space="preserve">   </w:t>
      </w:r>
      <w:bookmarkEnd w:id="489"/>
    </w:p>
    <w:p w:rsidR="00A76D56" w:rsidRDefault="00A76D56" w:rsidP="00A76D56">
      <w:pPr>
        <w:pStyle w:val="KeepWithNext"/>
        <w:rPr>
          <w:rtl/>
          <w:lang w:eastAsia="he-IL"/>
        </w:rPr>
      </w:pPr>
    </w:p>
    <w:p w:rsidR="00A76D56" w:rsidRDefault="00A76D56" w:rsidP="00A76D56">
      <w:pPr>
        <w:rPr>
          <w:rtl/>
          <w:lang w:eastAsia="he-IL"/>
        </w:rPr>
      </w:pPr>
      <w:bookmarkStart w:id="490" w:name="_ETM_Q1_2376000"/>
      <w:bookmarkEnd w:id="490"/>
      <w:r>
        <w:rPr>
          <w:rFonts w:hint="cs"/>
          <w:rtl/>
          <w:lang w:eastAsia="he-IL"/>
        </w:rPr>
        <w:t xml:space="preserve">את אומרת שזה דוחה. </w:t>
      </w:r>
    </w:p>
    <w:p w:rsidR="00A76D56" w:rsidRDefault="00A76D56" w:rsidP="00A76D56">
      <w:pPr>
        <w:rPr>
          <w:rtl/>
          <w:lang w:eastAsia="he-IL"/>
        </w:rPr>
      </w:pPr>
      <w:bookmarkStart w:id="491" w:name="_ETM_Q1_2377000"/>
      <w:bookmarkEnd w:id="491"/>
    </w:p>
    <w:p w:rsidR="00A76D56" w:rsidRDefault="00A76D56" w:rsidP="00A33376">
      <w:pPr>
        <w:pStyle w:val="afb"/>
        <w:rPr>
          <w:lang w:eastAsia="he-IL"/>
        </w:rPr>
      </w:pPr>
      <w:bookmarkStart w:id="492" w:name="ET_guest_דר_שרון_אלרעי_פרייס_69"/>
      <w:r w:rsidRPr="00A76D56">
        <w:rPr>
          <w:rStyle w:val="TagStyle"/>
          <w:rtl/>
        </w:rPr>
        <w:t xml:space="preserve"> &lt;&lt; אורח &gt;&gt; </w:t>
      </w:r>
      <w:r>
        <w:rPr>
          <w:rtl/>
          <w:lang w:eastAsia="he-IL"/>
        </w:rPr>
        <w:t>ד"ר שרון אלרעי פרייס:</w:t>
      </w:r>
      <w:r w:rsidRPr="00A76D56">
        <w:rPr>
          <w:rStyle w:val="TagStyle"/>
          <w:rtl/>
        </w:rPr>
        <w:t xml:space="preserve"> &lt;&lt; אורח &gt;&gt;</w:t>
      </w:r>
      <w:r>
        <w:rPr>
          <w:rtl/>
          <w:lang w:eastAsia="he-IL"/>
        </w:rPr>
        <w:t xml:space="preserve">   </w:t>
      </w:r>
      <w:bookmarkEnd w:id="492"/>
    </w:p>
    <w:p w:rsidR="00A76D56" w:rsidRDefault="00A76D56" w:rsidP="00A76D56">
      <w:pPr>
        <w:pStyle w:val="KeepWithNext"/>
        <w:rPr>
          <w:rtl/>
          <w:lang w:eastAsia="he-IL"/>
        </w:rPr>
      </w:pPr>
    </w:p>
    <w:p w:rsidR="00A76D56" w:rsidRDefault="00A76D56" w:rsidP="008C06F0">
      <w:pPr>
        <w:rPr>
          <w:rtl/>
          <w:lang w:eastAsia="he-IL"/>
        </w:rPr>
      </w:pPr>
      <w:bookmarkStart w:id="493" w:name="_ETM_Q1_2374000"/>
      <w:bookmarkEnd w:id="493"/>
      <w:r>
        <w:rPr>
          <w:rFonts w:hint="cs"/>
          <w:rtl/>
          <w:lang w:eastAsia="he-IL"/>
        </w:rPr>
        <w:t>לתת תשובה לבן אדם</w:t>
      </w:r>
      <w:r w:rsidR="008C06F0">
        <w:rPr>
          <w:rFonts w:hint="cs"/>
          <w:rtl/>
          <w:lang w:eastAsia="he-IL"/>
        </w:rPr>
        <w:t xml:space="preserve"> לקח לנו</w:t>
      </w:r>
      <w:r>
        <w:rPr>
          <w:rFonts w:hint="cs"/>
          <w:rtl/>
          <w:lang w:eastAsia="he-IL"/>
        </w:rPr>
        <w:t xml:space="preserve"> </w:t>
      </w:r>
      <w:bookmarkStart w:id="494" w:name="_ETM_Q1_2378000"/>
      <w:bookmarkEnd w:id="494"/>
      <w:r>
        <w:rPr>
          <w:rFonts w:hint="cs"/>
          <w:rtl/>
          <w:lang w:eastAsia="he-IL"/>
        </w:rPr>
        <w:t xml:space="preserve">72-48 שעות, ולמקום הזה אנחנו לא רוצים </w:t>
      </w:r>
      <w:bookmarkStart w:id="495" w:name="_ETM_Q1_2381000"/>
      <w:bookmarkEnd w:id="495"/>
      <w:r>
        <w:rPr>
          <w:rFonts w:hint="cs"/>
          <w:rtl/>
          <w:lang w:eastAsia="he-IL"/>
        </w:rPr>
        <w:t xml:space="preserve">לחזור. אני חייבת להגיד שהיום, </w:t>
      </w:r>
      <w:r w:rsidR="008C06F0">
        <w:rPr>
          <w:rFonts w:hint="cs"/>
          <w:rtl/>
          <w:lang w:eastAsia="he-IL"/>
        </w:rPr>
        <w:t xml:space="preserve">כנראה </w:t>
      </w:r>
      <w:r>
        <w:rPr>
          <w:rFonts w:hint="cs"/>
          <w:rtl/>
          <w:lang w:eastAsia="he-IL"/>
        </w:rPr>
        <w:t xml:space="preserve">גם </w:t>
      </w:r>
      <w:r w:rsidR="008C06F0">
        <w:rPr>
          <w:rFonts w:hint="cs"/>
          <w:rtl/>
          <w:lang w:eastAsia="he-IL"/>
        </w:rPr>
        <w:t>ב</w:t>
      </w:r>
      <w:r>
        <w:rPr>
          <w:rFonts w:hint="cs"/>
          <w:rtl/>
          <w:lang w:eastAsia="he-IL"/>
        </w:rPr>
        <w:t xml:space="preserve">-120,000 בדיקות אנחנו </w:t>
      </w:r>
      <w:bookmarkStart w:id="496" w:name="_ETM_Q1_2382000"/>
      <w:bookmarkEnd w:id="496"/>
      <w:r>
        <w:rPr>
          <w:rFonts w:hint="cs"/>
          <w:rtl/>
          <w:lang w:eastAsia="he-IL"/>
        </w:rPr>
        <w:t xml:space="preserve">נצליח להתמודד יותר טוב, אבל עדיין, לא היינו רוצים להפגיז </w:t>
      </w:r>
      <w:bookmarkStart w:id="497" w:name="_ETM_Q1_2387000"/>
      <w:bookmarkEnd w:id="497"/>
      <w:r>
        <w:rPr>
          <w:rFonts w:hint="cs"/>
          <w:rtl/>
          <w:lang w:eastAsia="he-IL"/>
        </w:rPr>
        <w:t xml:space="preserve">את המערכת בצורה שבה בסוף כשיש בן אדם באמת מאומת, </w:t>
      </w:r>
      <w:bookmarkStart w:id="498" w:name="_ETM_Q1_2391000"/>
      <w:bookmarkEnd w:id="498"/>
      <w:r>
        <w:rPr>
          <w:rFonts w:hint="cs"/>
          <w:rtl/>
          <w:lang w:eastAsia="he-IL"/>
        </w:rPr>
        <w:t>לוקח לנו שלושה ימים לתת לו את התוצאה.</w:t>
      </w:r>
    </w:p>
    <w:p w:rsidR="00A76D56" w:rsidRDefault="00A76D56" w:rsidP="00A76D56">
      <w:pPr>
        <w:rPr>
          <w:rtl/>
          <w:lang w:eastAsia="he-IL"/>
        </w:rPr>
      </w:pPr>
      <w:bookmarkStart w:id="499" w:name="_ETM_Q1_2395000"/>
      <w:bookmarkEnd w:id="499"/>
    </w:p>
    <w:p w:rsidR="00A76D56" w:rsidRDefault="00A76D56" w:rsidP="00A33376">
      <w:pPr>
        <w:pStyle w:val="af8"/>
      </w:pPr>
      <w:bookmarkStart w:id="500" w:name="ET_yor_5069_70"/>
      <w:r w:rsidRPr="00A76D56">
        <w:rPr>
          <w:rStyle w:val="TagStyle"/>
          <w:rtl/>
        </w:rPr>
        <w:t xml:space="preserve"> &lt;&lt; יור &gt;&gt; </w:t>
      </w:r>
      <w:r>
        <w:rPr>
          <w:rtl/>
        </w:rPr>
        <w:t>היו"ר יעקב אשר:</w:t>
      </w:r>
      <w:r w:rsidRPr="00A76D56">
        <w:rPr>
          <w:rStyle w:val="TagStyle"/>
          <w:rtl/>
        </w:rPr>
        <w:t xml:space="preserve"> &lt;&lt; יור &gt;&gt;</w:t>
      </w:r>
      <w:r>
        <w:rPr>
          <w:rtl/>
        </w:rPr>
        <w:t xml:space="preserve">   </w:t>
      </w:r>
      <w:bookmarkEnd w:id="500"/>
    </w:p>
    <w:p w:rsidR="00A76D56" w:rsidRDefault="00A76D56" w:rsidP="00A76D56">
      <w:pPr>
        <w:pStyle w:val="KeepWithNext"/>
        <w:rPr>
          <w:rtl/>
          <w:lang w:eastAsia="he-IL"/>
        </w:rPr>
      </w:pPr>
    </w:p>
    <w:p w:rsidR="00A76D56" w:rsidRDefault="00A76D56" w:rsidP="008C06F0">
      <w:pPr>
        <w:rPr>
          <w:rtl/>
          <w:lang w:eastAsia="he-IL"/>
        </w:rPr>
      </w:pPr>
      <w:bookmarkStart w:id="501" w:name="_ETM_Q1_2396000"/>
      <w:bookmarkEnd w:id="501"/>
      <w:r>
        <w:rPr>
          <w:rFonts w:hint="cs"/>
          <w:rtl/>
          <w:lang w:eastAsia="he-IL"/>
        </w:rPr>
        <w:t xml:space="preserve">אוקיי. </w:t>
      </w:r>
      <w:bookmarkStart w:id="502" w:name="_ETM_Q1_2398000"/>
      <w:bookmarkEnd w:id="502"/>
      <w:r>
        <w:rPr>
          <w:rFonts w:hint="cs"/>
          <w:rtl/>
          <w:lang w:eastAsia="he-IL"/>
        </w:rPr>
        <w:t>למה הבדיקות הללו, ה-</w:t>
      </w:r>
      <w:r>
        <w:rPr>
          <w:rFonts w:hint="cs"/>
          <w:lang w:eastAsia="he-IL"/>
        </w:rPr>
        <w:t>PCR</w:t>
      </w:r>
      <w:r>
        <w:rPr>
          <w:rFonts w:hint="cs"/>
          <w:rtl/>
          <w:lang w:eastAsia="he-IL"/>
        </w:rPr>
        <w:t xml:space="preserve"> לפחות, הן ל-48 </w:t>
      </w:r>
      <w:bookmarkStart w:id="503" w:name="_ETM_Q1_2402000"/>
      <w:bookmarkEnd w:id="503"/>
      <w:r>
        <w:rPr>
          <w:rFonts w:hint="cs"/>
          <w:rtl/>
          <w:lang w:eastAsia="he-IL"/>
        </w:rPr>
        <w:t>שעות? בזמנו, כשהתחלנו את זה באיים הירוקים, התחלנו את זה עם 72.</w:t>
      </w:r>
    </w:p>
    <w:p w:rsidR="00A76D56" w:rsidRDefault="00A76D56" w:rsidP="00A76D56">
      <w:pPr>
        <w:rPr>
          <w:rtl/>
          <w:lang w:eastAsia="he-IL"/>
        </w:rPr>
      </w:pPr>
      <w:bookmarkStart w:id="504" w:name="_ETM_Q1_2404000"/>
      <w:bookmarkEnd w:id="504"/>
    </w:p>
    <w:p w:rsidR="00A76D56" w:rsidRDefault="00A76D56" w:rsidP="00A33376">
      <w:pPr>
        <w:pStyle w:val="afb"/>
        <w:rPr>
          <w:lang w:eastAsia="he-IL"/>
        </w:rPr>
      </w:pPr>
      <w:bookmarkStart w:id="505" w:name="ET_guest_דר_שרון_אלרעי_פרייס_71"/>
      <w:r w:rsidRPr="00A76D56">
        <w:rPr>
          <w:rStyle w:val="TagStyle"/>
          <w:rtl/>
        </w:rPr>
        <w:t xml:space="preserve"> &lt;&lt; אורח &gt;&gt; </w:t>
      </w:r>
      <w:r>
        <w:rPr>
          <w:rtl/>
          <w:lang w:eastAsia="he-IL"/>
        </w:rPr>
        <w:t>ד"ר שרון אלרעי פרייס:</w:t>
      </w:r>
      <w:r w:rsidRPr="00A76D56">
        <w:rPr>
          <w:rStyle w:val="TagStyle"/>
          <w:rtl/>
        </w:rPr>
        <w:t xml:space="preserve"> &lt;&lt; אורח &gt;&gt;</w:t>
      </w:r>
      <w:r>
        <w:rPr>
          <w:rtl/>
          <w:lang w:eastAsia="he-IL"/>
        </w:rPr>
        <w:t xml:space="preserve">   </w:t>
      </w:r>
      <w:bookmarkEnd w:id="505"/>
    </w:p>
    <w:p w:rsidR="00A76D56" w:rsidRDefault="00A76D56" w:rsidP="00A76D56">
      <w:pPr>
        <w:pStyle w:val="KeepWithNext"/>
        <w:rPr>
          <w:rtl/>
          <w:lang w:eastAsia="he-IL"/>
        </w:rPr>
      </w:pPr>
    </w:p>
    <w:p w:rsidR="00A76D56" w:rsidRDefault="00A76D56" w:rsidP="00A76D56">
      <w:pPr>
        <w:rPr>
          <w:rtl/>
          <w:lang w:eastAsia="he-IL"/>
        </w:rPr>
      </w:pPr>
      <w:bookmarkStart w:id="506" w:name="_ETM_Q1_2405000"/>
      <w:bookmarkEnd w:id="506"/>
      <w:r>
        <w:rPr>
          <w:rFonts w:hint="cs"/>
          <w:rtl/>
          <w:lang w:eastAsia="he-IL"/>
        </w:rPr>
        <w:t xml:space="preserve">צריך להבין את ההבדל </w:t>
      </w:r>
      <w:bookmarkStart w:id="507" w:name="_ETM_Q1_2408000"/>
      <w:bookmarkEnd w:id="507"/>
      <w:r>
        <w:rPr>
          <w:rFonts w:hint="cs"/>
          <w:rtl/>
          <w:lang w:eastAsia="he-IL"/>
        </w:rPr>
        <w:t>בין הבדיקות של האנטיגן לבדיקות של ה-</w:t>
      </w:r>
      <w:r>
        <w:rPr>
          <w:rFonts w:hint="cs"/>
          <w:lang w:eastAsia="he-IL"/>
        </w:rPr>
        <w:t>PCR</w:t>
      </w:r>
      <w:r>
        <w:rPr>
          <w:rFonts w:hint="cs"/>
          <w:rtl/>
          <w:lang w:eastAsia="he-IL"/>
        </w:rPr>
        <w:t xml:space="preserve">, הן </w:t>
      </w:r>
      <w:bookmarkStart w:id="508" w:name="_ETM_Q1_2409000"/>
      <w:bookmarkEnd w:id="508"/>
      <w:r>
        <w:rPr>
          <w:rFonts w:hint="cs"/>
          <w:rtl/>
          <w:lang w:eastAsia="he-IL"/>
        </w:rPr>
        <w:t xml:space="preserve">בודקות שני דברים שונים של הווירוס. אחד בודק את חומצות </w:t>
      </w:r>
      <w:bookmarkStart w:id="509" w:name="_ETM_Q1_2413000"/>
      <w:bookmarkEnd w:id="509"/>
      <w:r>
        <w:rPr>
          <w:rFonts w:hint="cs"/>
          <w:rtl/>
          <w:lang w:eastAsia="he-IL"/>
        </w:rPr>
        <w:t>הגרעין, את הגנים עצמם, זה ה-</w:t>
      </w:r>
      <w:r>
        <w:rPr>
          <w:rFonts w:hint="cs"/>
          <w:lang w:eastAsia="he-IL"/>
        </w:rPr>
        <w:t>PCR</w:t>
      </w:r>
      <w:r>
        <w:rPr>
          <w:rFonts w:hint="cs"/>
          <w:rtl/>
          <w:lang w:eastAsia="he-IL"/>
        </w:rPr>
        <w:t xml:space="preserve">, ואחד בודק את </w:t>
      </w:r>
      <w:bookmarkStart w:id="510" w:name="_ETM_Q1_2417000"/>
      <w:bookmarkEnd w:id="510"/>
      <w:r>
        <w:rPr>
          <w:rFonts w:hint="cs"/>
          <w:rtl/>
          <w:lang w:eastAsia="he-IL"/>
        </w:rPr>
        <w:t>החלבון. מה שקורה זה שבדיקות אנטיגן מאוד טובות</w:t>
      </w:r>
      <w:r w:rsidR="001A0B02">
        <w:rPr>
          <w:rFonts w:hint="cs"/>
          <w:rtl/>
          <w:lang w:eastAsia="he-IL"/>
        </w:rPr>
        <w:t xml:space="preserve">, בתחילתה של </w:t>
      </w:r>
      <w:bookmarkStart w:id="511" w:name="_ETM_Q1_2422000"/>
      <w:bookmarkEnd w:id="511"/>
      <w:r w:rsidR="001A0B02">
        <w:rPr>
          <w:rFonts w:hint="cs"/>
          <w:rtl/>
          <w:lang w:eastAsia="he-IL"/>
        </w:rPr>
        <w:t xml:space="preserve">המחלה יש איזושהי עלייה ברמת החלבון, אותה אנחנו מצליחים לזהות, אבל אחר כך </w:t>
      </w:r>
      <w:r w:rsidR="00F447C5">
        <w:rPr>
          <w:rFonts w:hint="cs"/>
          <w:rtl/>
          <w:lang w:eastAsia="he-IL"/>
        </w:rPr>
        <w:t xml:space="preserve">יכול בן אדם להיות חולה שלושה, </w:t>
      </w:r>
      <w:bookmarkStart w:id="512" w:name="_ETM_Q1_2428000"/>
      <w:bookmarkEnd w:id="512"/>
      <w:r w:rsidR="00F447C5">
        <w:rPr>
          <w:rFonts w:hint="cs"/>
          <w:rtl/>
          <w:lang w:eastAsia="he-IL"/>
        </w:rPr>
        <w:t xml:space="preserve">ארבעה, חמישה, שמונה, עשרה ימים, והאנטיגן שלו יהיה שלילי. </w:t>
      </w:r>
    </w:p>
    <w:p w:rsidR="00F447C5" w:rsidRDefault="00F447C5" w:rsidP="00A76D56">
      <w:pPr>
        <w:rPr>
          <w:rtl/>
          <w:lang w:eastAsia="he-IL"/>
        </w:rPr>
      </w:pPr>
    </w:p>
    <w:p w:rsidR="00F447C5" w:rsidRDefault="00F447C5" w:rsidP="00A76D56">
      <w:pPr>
        <w:rPr>
          <w:rtl/>
          <w:lang w:eastAsia="he-IL"/>
        </w:rPr>
      </w:pPr>
      <w:r>
        <w:rPr>
          <w:rFonts w:hint="cs"/>
          <w:rtl/>
          <w:lang w:eastAsia="he-IL"/>
        </w:rPr>
        <w:t xml:space="preserve">זאת </w:t>
      </w:r>
      <w:bookmarkStart w:id="513" w:name="_ETM_Q1_2435000"/>
      <w:bookmarkEnd w:id="513"/>
      <w:r>
        <w:rPr>
          <w:rFonts w:hint="cs"/>
          <w:rtl/>
          <w:lang w:eastAsia="he-IL"/>
        </w:rPr>
        <w:t>אומרת, אנחנו יותר חושבים שהבדיקה החיובית מייצגת יכולת שלו להדבי</w:t>
      </w:r>
      <w:bookmarkStart w:id="514" w:name="_ETM_Q1_2439000"/>
      <w:bookmarkEnd w:id="514"/>
      <w:r>
        <w:rPr>
          <w:rFonts w:hint="cs"/>
          <w:rtl/>
          <w:lang w:eastAsia="he-IL"/>
        </w:rPr>
        <w:t xml:space="preserve">ק בזמן הקצר. אם הדבר הזה הוא כרגע </w:t>
      </w:r>
      <w:bookmarkStart w:id="515" w:name="_ETM_Q1_2443000"/>
      <w:bookmarkEnd w:id="515"/>
      <w:r>
        <w:rPr>
          <w:rFonts w:hint="cs"/>
          <w:rtl/>
          <w:lang w:eastAsia="he-IL"/>
        </w:rPr>
        <w:t xml:space="preserve">חיובי אנחנו אומרים, הוא כנראה מדבק עכשיו </w:t>
      </w:r>
      <w:r w:rsidR="00300F21">
        <w:rPr>
          <w:rFonts w:hint="cs"/>
          <w:rtl/>
          <w:lang w:eastAsia="he-IL"/>
        </w:rPr>
        <w:t>ב</w:t>
      </w:r>
      <w:bookmarkStart w:id="516" w:name="_ETM_Q1_2449000"/>
      <w:bookmarkEnd w:id="516"/>
      <w:r w:rsidR="00300F21">
        <w:rPr>
          <w:rFonts w:hint="cs"/>
          <w:rtl/>
          <w:lang w:eastAsia="he-IL"/>
        </w:rPr>
        <w:t xml:space="preserve">זמן הקצר, ולכן זה קלירנס לאירוע. אם אנחנו חושבים על </w:t>
      </w:r>
      <w:bookmarkStart w:id="517" w:name="_ETM_Q1_2454000"/>
      <w:bookmarkEnd w:id="517"/>
      <w:r w:rsidR="00300F21">
        <w:rPr>
          <w:rFonts w:hint="cs"/>
          <w:rtl/>
          <w:lang w:eastAsia="he-IL"/>
        </w:rPr>
        <w:t xml:space="preserve">מצב שבו בן אדם ייכנס לבדיקות, נשתמש בנתונים האלה לאורך </w:t>
      </w:r>
      <w:bookmarkStart w:id="518" w:name="_ETM_Q1_2458000"/>
      <w:bookmarkEnd w:id="518"/>
      <w:r w:rsidR="00300F21">
        <w:rPr>
          <w:rFonts w:hint="cs"/>
          <w:rtl/>
          <w:lang w:eastAsia="he-IL"/>
        </w:rPr>
        <w:t xml:space="preserve">כמה ימים, זה פשוט לא יהיה מדויק. אז יכול להיות </w:t>
      </w:r>
      <w:bookmarkStart w:id="519" w:name="_ETM_Q1_2463000"/>
      <w:bookmarkEnd w:id="519"/>
      <w:r w:rsidR="00300F21">
        <w:rPr>
          <w:rFonts w:hint="cs"/>
          <w:rtl/>
          <w:lang w:eastAsia="he-IL"/>
        </w:rPr>
        <w:t xml:space="preserve">שבבדיקה הראשונה הוא היה שלילי ועכשיו הוא נכנס </w:t>
      </w:r>
      <w:bookmarkStart w:id="520" w:name="_ETM_Q1_2466000"/>
      <w:bookmarkEnd w:id="520"/>
      <w:r w:rsidR="00300F21">
        <w:rPr>
          <w:rFonts w:hint="cs"/>
          <w:rtl/>
          <w:lang w:eastAsia="he-IL"/>
        </w:rPr>
        <w:t xml:space="preserve">לאירוע יום, יומיים אחר כך, הוא כבר חיובי, אני מסתמכת </w:t>
      </w:r>
      <w:bookmarkStart w:id="521" w:name="_ETM_Q1_2469000"/>
      <w:bookmarkEnd w:id="521"/>
      <w:r w:rsidR="00300F21">
        <w:rPr>
          <w:rFonts w:hint="cs"/>
          <w:rtl/>
          <w:lang w:eastAsia="he-IL"/>
        </w:rPr>
        <w:t xml:space="preserve">על בדיקה שהיא לא רלוונטית כי היא בדיקה שהרגישות שלה </w:t>
      </w:r>
      <w:bookmarkStart w:id="522" w:name="_ETM_Q1_2473000"/>
      <w:bookmarkEnd w:id="522"/>
      <w:r w:rsidR="00300F21">
        <w:rPr>
          <w:rFonts w:hint="cs"/>
          <w:rtl/>
          <w:lang w:eastAsia="he-IL"/>
        </w:rPr>
        <w:t>היא לזמן מאוד קצר.</w:t>
      </w:r>
    </w:p>
    <w:p w:rsidR="00300F21" w:rsidRDefault="00300F21" w:rsidP="00A76D56">
      <w:pPr>
        <w:rPr>
          <w:rtl/>
          <w:lang w:eastAsia="he-IL"/>
        </w:rPr>
      </w:pPr>
    </w:p>
    <w:p w:rsidR="00300F21" w:rsidRDefault="00300F21" w:rsidP="00A33376">
      <w:pPr>
        <w:pStyle w:val="af8"/>
      </w:pPr>
      <w:bookmarkStart w:id="523" w:name="ET_yor_5069_72"/>
      <w:r w:rsidRPr="00300F21">
        <w:rPr>
          <w:rStyle w:val="TagStyle"/>
          <w:rtl/>
        </w:rPr>
        <w:t xml:space="preserve"> &lt;&lt; יור &gt;&gt; </w:t>
      </w:r>
      <w:r>
        <w:rPr>
          <w:rtl/>
        </w:rPr>
        <w:t>היו"ר יעקב אשר:</w:t>
      </w:r>
      <w:r w:rsidRPr="00300F21">
        <w:rPr>
          <w:rStyle w:val="TagStyle"/>
          <w:rtl/>
        </w:rPr>
        <w:t xml:space="preserve"> &lt;&lt; יור &gt;&gt;</w:t>
      </w:r>
      <w:r>
        <w:rPr>
          <w:rtl/>
        </w:rPr>
        <w:t xml:space="preserve">   </w:t>
      </w:r>
      <w:bookmarkEnd w:id="523"/>
    </w:p>
    <w:p w:rsidR="00300F21" w:rsidRDefault="00300F21" w:rsidP="00300F21">
      <w:pPr>
        <w:pStyle w:val="KeepWithNext"/>
        <w:rPr>
          <w:rtl/>
          <w:lang w:eastAsia="he-IL"/>
        </w:rPr>
      </w:pPr>
    </w:p>
    <w:p w:rsidR="00300F21" w:rsidRDefault="00300F21" w:rsidP="00300F21">
      <w:pPr>
        <w:rPr>
          <w:rtl/>
          <w:lang w:eastAsia="he-IL"/>
        </w:rPr>
      </w:pPr>
      <w:r>
        <w:rPr>
          <w:rFonts w:hint="cs"/>
          <w:rtl/>
          <w:lang w:eastAsia="he-IL"/>
        </w:rPr>
        <w:t>אוקיי. זה לאנטיגן, אבל גם ב-</w:t>
      </w:r>
      <w:r>
        <w:rPr>
          <w:rFonts w:hint="cs"/>
          <w:lang w:eastAsia="he-IL"/>
        </w:rPr>
        <w:t>PCR</w:t>
      </w:r>
      <w:r>
        <w:rPr>
          <w:rFonts w:hint="cs"/>
          <w:rtl/>
          <w:lang w:eastAsia="he-IL"/>
        </w:rPr>
        <w:t xml:space="preserve"> היום </w:t>
      </w:r>
      <w:bookmarkStart w:id="524" w:name="_ETM_Q1_2478000"/>
      <w:bookmarkEnd w:id="524"/>
      <w:r>
        <w:rPr>
          <w:rFonts w:hint="cs"/>
          <w:rtl/>
          <w:lang w:eastAsia="he-IL"/>
        </w:rPr>
        <w:t xml:space="preserve">אתם מדברים על 48 שעות. </w:t>
      </w:r>
    </w:p>
    <w:p w:rsidR="00300F21" w:rsidRDefault="00300F21" w:rsidP="00300F21">
      <w:pPr>
        <w:rPr>
          <w:rtl/>
          <w:lang w:eastAsia="he-IL"/>
        </w:rPr>
      </w:pPr>
      <w:bookmarkStart w:id="525" w:name="_ETM_Q1_2483000"/>
      <w:bookmarkEnd w:id="525"/>
    </w:p>
    <w:p w:rsidR="00300F21" w:rsidRDefault="00300F21" w:rsidP="00A33376">
      <w:pPr>
        <w:pStyle w:val="afb"/>
        <w:rPr>
          <w:lang w:eastAsia="he-IL"/>
        </w:rPr>
      </w:pPr>
      <w:bookmarkStart w:id="526" w:name="ET_guest_דר_שרון_אלרעי_פרייס_73"/>
      <w:r w:rsidRPr="00300F21">
        <w:rPr>
          <w:rStyle w:val="TagStyle"/>
          <w:rtl/>
        </w:rPr>
        <w:t xml:space="preserve"> &lt;&lt; אורח &gt;&gt; </w:t>
      </w:r>
      <w:r>
        <w:rPr>
          <w:rtl/>
          <w:lang w:eastAsia="he-IL"/>
        </w:rPr>
        <w:t>ד"ר שרון אלרעי פרייס:</w:t>
      </w:r>
      <w:r w:rsidRPr="00300F21">
        <w:rPr>
          <w:rStyle w:val="TagStyle"/>
          <w:rtl/>
        </w:rPr>
        <w:t xml:space="preserve"> &lt;&lt; אורח &gt;&gt;</w:t>
      </w:r>
      <w:r>
        <w:rPr>
          <w:rtl/>
          <w:lang w:eastAsia="he-IL"/>
        </w:rPr>
        <w:t xml:space="preserve">   </w:t>
      </w:r>
      <w:bookmarkEnd w:id="526"/>
    </w:p>
    <w:p w:rsidR="00300F21" w:rsidRDefault="00300F21" w:rsidP="00300F21">
      <w:pPr>
        <w:pStyle w:val="KeepWithNext"/>
        <w:rPr>
          <w:rtl/>
          <w:lang w:eastAsia="he-IL"/>
        </w:rPr>
      </w:pPr>
    </w:p>
    <w:p w:rsidR="00300F21" w:rsidRDefault="00300F21" w:rsidP="008C06F0">
      <w:pPr>
        <w:rPr>
          <w:rtl/>
          <w:lang w:eastAsia="he-IL"/>
        </w:rPr>
      </w:pPr>
      <w:r>
        <w:rPr>
          <w:rFonts w:hint="cs"/>
          <w:rtl/>
          <w:lang w:eastAsia="he-IL"/>
        </w:rPr>
        <w:t>נ</w:t>
      </w:r>
      <w:bookmarkStart w:id="527" w:name="_ETM_Q1_2485000"/>
      <w:bookmarkEnd w:id="527"/>
      <w:r>
        <w:rPr>
          <w:rFonts w:hint="cs"/>
          <w:rtl/>
          <w:lang w:eastAsia="he-IL"/>
        </w:rPr>
        <w:t xml:space="preserve">כון. אנחנו פשוט </w:t>
      </w:r>
      <w:bookmarkStart w:id="528" w:name="_ETM_Q1_2488000"/>
      <w:bookmarkEnd w:id="528"/>
      <w:r>
        <w:rPr>
          <w:rFonts w:hint="cs"/>
          <w:rtl/>
          <w:lang w:eastAsia="he-IL"/>
        </w:rPr>
        <w:t xml:space="preserve">רואים את זה גם בדוגמאות של אנשים שעולים מבדיקה של 72 שעות לפני טיסה, וכשהם נוחתים הם חיוביים, וכולם </w:t>
      </w:r>
      <w:bookmarkStart w:id="529" w:name="_ETM_Q1_2494000"/>
      <w:bookmarkEnd w:id="529"/>
      <w:r>
        <w:rPr>
          <w:rFonts w:hint="cs"/>
          <w:rtl/>
          <w:lang w:eastAsia="he-IL"/>
        </w:rPr>
        <w:t>עלו עם בדיקה שלילית של 72 שעות. זאת אומרת,</w:t>
      </w:r>
      <w:bookmarkStart w:id="530" w:name="_ETM_Q1_2498000"/>
      <w:bookmarkEnd w:id="530"/>
      <w:r>
        <w:rPr>
          <w:rFonts w:hint="cs"/>
          <w:rtl/>
          <w:lang w:eastAsia="he-IL"/>
        </w:rPr>
        <w:t xml:space="preserve"> כמה שאנחנו יותר מקצרים את הזמן הזה בין מתי נלקחה הדגימה והיא שלילית וכמה קלירנס זה נותן, </w:t>
      </w:r>
      <w:bookmarkStart w:id="531" w:name="_ETM_Q1_2508000"/>
      <w:bookmarkEnd w:id="531"/>
      <w:r>
        <w:rPr>
          <w:rFonts w:hint="cs"/>
          <w:rtl/>
          <w:lang w:eastAsia="he-IL"/>
        </w:rPr>
        <w:t xml:space="preserve">אז כמה </w:t>
      </w:r>
      <w:bookmarkStart w:id="532" w:name="_ETM_Q1_2510000"/>
      <w:bookmarkEnd w:id="532"/>
      <w:r>
        <w:rPr>
          <w:rFonts w:hint="cs"/>
          <w:rtl/>
          <w:lang w:eastAsia="he-IL"/>
        </w:rPr>
        <w:t xml:space="preserve">שזה יותר קצר זה יהיה יותר מדויק. </w:t>
      </w:r>
      <w:bookmarkStart w:id="533" w:name="_ETM_Q1_2514000"/>
      <w:bookmarkEnd w:id="533"/>
      <w:r>
        <w:rPr>
          <w:rFonts w:hint="cs"/>
          <w:rtl/>
          <w:lang w:eastAsia="he-IL"/>
        </w:rPr>
        <w:t xml:space="preserve">כמה שאני מרחיבה את זה יותר, יש יותר סיכוי שהבדיקה </w:t>
      </w:r>
      <w:bookmarkStart w:id="534" w:name="_ETM_Q1_2515000"/>
      <w:bookmarkEnd w:id="534"/>
      <w:r>
        <w:rPr>
          <w:rFonts w:hint="cs"/>
          <w:rtl/>
          <w:lang w:eastAsia="he-IL"/>
        </w:rPr>
        <w:t xml:space="preserve">היא כבר לא רלוונטית. מרגע שבן אדם נבדק הוא יכל </w:t>
      </w:r>
      <w:bookmarkStart w:id="535" w:name="_ETM_Q1_2519000"/>
      <w:bookmarkEnd w:id="535"/>
      <w:r>
        <w:rPr>
          <w:rFonts w:hint="cs"/>
          <w:rtl/>
          <w:lang w:eastAsia="he-IL"/>
        </w:rPr>
        <w:t xml:space="preserve">לבוא במגע עם חולה מאומת, יכל להידבק, יכל להדביק </w:t>
      </w:r>
      <w:bookmarkStart w:id="536" w:name="_ETM_Q1_2522000"/>
      <w:bookmarkEnd w:id="536"/>
      <w:r>
        <w:rPr>
          <w:rFonts w:hint="cs"/>
          <w:rtl/>
          <w:lang w:eastAsia="he-IL"/>
        </w:rPr>
        <w:t xml:space="preserve">אחרים, אבל אני עדיין מסתמכת על איזושהי בדיקה ישנה. </w:t>
      </w:r>
      <w:bookmarkStart w:id="537" w:name="_ETM_Q1_2529000"/>
      <w:bookmarkEnd w:id="537"/>
      <w:r>
        <w:rPr>
          <w:rFonts w:hint="cs"/>
          <w:rtl/>
          <w:lang w:eastAsia="he-IL"/>
        </w:rPr>
        <w:t xml:space="preserve">זה באמת עניין של למצוא את האיזון. </w:t>
      </w:r>
    </w:p>
    <w:p w:rsidR="00300F21" w:rsidRDefault="00300F21" w:rsidP="00300F21">
      <w:pPr>
        <w:rPr>
          <w:rtl/>
          <w:lang w:eastAsia="he-IL"/>
        </w:rPr>
      </w:pPr>
    </w:p>
    <w:p w:rsidR="00300F21" w:rsidRDefault="00300F21" w:rsidP="00A33376">
      <w:pPr>
        <w:pStyle w:val="af8"/>
      </w:pPr>
      <w:bookmarkStart w:id="538" w:name="ET_yor_5069_683"/>
      <w:r w:rsidRPr="00300F21">
        <w:rPr>
          <w:rStyle w:val="TagStyle"/>
          <w:rtl/>
        </w:rPr>
        <w:t xml:space="preserve"> &lt;&lt; יור &gt;&gt; </w:t>
      </w:r>
      <w:r>
        <w:rPr>
          <w:rtl/>
        </w:rPr>
        <w:t>היו"ר יעקב אשר:</w:t>
      </w:r>
      <w:r w:rsidRPr="00300F21">
        <w:rPr>
          <w:rStyle w:val="TagStyle"/>
          <w:rtl/>
        </w:rPr>
        <w:t xml:space="preserve"> &lt;&lt; יור &gt;&gt;</w:t>
      </w:r>
      <w:bookmarkEnd w:id="538"/>
      <w:r>
        <w:rPr>
          <w:rtl/>
        </w:rPr>
        <w:t xml:space="preserve">   </w:t>
      </w:r>
    </w:p>
    <w:p w:rsidR="00300F21" w:rsidRDefault="00300F21" w:rsidP="00300F21">
      <w:pPr>
        <w:pStyle w:val="KeepWithNext"/>
        <w:rPr>
          <w:rtl/>
          <w:lang w:eastAsia="he-IL"/>
        </w:rPr>
      </w:pPr>
    </w:p>
    <w:p w:rsidR="00300F21" w:rsidRDefault="00300F21" w:rsidP="008C06F0">
      <w:pPr>
        <w:rPr>
          <w:rtl/>
          <w:lang w:eastAsia="he-IL"/>
        </w:rPr>
      </w:pPr>
      <w:bookmarkStart w:id="539" w:name="_ETM_Q1_2530000"/>
      <w:bookmarkEnd w:id="539"/>
      <w:r>
        <w:rPr>
          <w:rFonts w:hint="cs"/>
          <w:rtl/>
          <w:lang w:eastAsia="he-IL"/>
        </w:rPr>
        <w:t xml:space="preserve">בדיוק. ולכן, מאחר שאנחנו לא הולכים על דיוק של מאה אחוז, השאלה אם </w:t>
      </w:r>
      <w:bookmarkStart w:id="540" w:name="_ETM_Q1_2533000"/>
      <w:bookmarkEnd w:id="540"/>
      <w:r>
        <w:rPr>
          <w:rFonts w:hint="cs"/>
          <w:rtl/>
          <w:lang w:eastAsia="he-IL"/>
        </w:rPr>
        <w:t>לא כדאי לשקול</w:t>
      </w:r>
      <w:r w:rsidR="008C06F0">
        <w:rPr>
          <w:rFonts w:hint="cs"/>
          <w:rtl/>
          <w:lang w:eastAsia="he-IL"/>
        </w:rPr>
        <w:t>,</w:t>
      </w:r>
      <w:r>
        <w:rPr>
          <w:rFonts w:hint="cs"/>
          <w:rtl/>
          <w:lang w:eastAsia="he-IL"/>
        </w:rPr>
        <w:t xml:space="preserve"> לפחות ב-</w:t>
      </w:r>
      <w:r>
        <w:rPr>
          <w:rFonts w:hint="cs"/>
          <w:lang w:eastAsia="he-IL"/>
        </w:rPr>
        <w:t>PC</w:t>
      </w:r>
      <w:r>
        <w:rPr>
          <w:lang w:eastAsia="he-IL"/>
        </w:rPr>
        <w:t>R</w:t>
      </w:r>
      <w:r w:rsidR="0078760F">
        <w:rPr>
          <w:rFonts w:hint="cs"/>
          <w:rtl/>
          <w:lang w:eastAsia="he-IL"/>
        </w:rPr>
        <w:t xml:space="preserve"> שהיא יותר מהימנה, ללכת כן על ה-72 שעות </w:t>
      </w:r>
      <w:bookmarkStart w:id="541" w:name="_ETM_Q1_2544460"/>
      <w:bookmarkEnd w:id="541"/>
      <w:r w:rsidR="0078760F">
        <w:rPr>
          <w:rFonts w:hint="cs"/>
          <w:rtl/>
          <w:lang w:eastAsia="he-IL"/>
        </w:rPr>
        <w:t xml:space="preserve">בתקופה הזאת כי בסוף, בן אדם עושה את הבדיקה אז </w:t>
      </w:r>
      <w:bookmarkStart w:id="542" w:name="_ETM_Q1_2547415"/>
      <w:bookmarkEnd w:id="542"/>
      <w:r w:rsidR="0078760F">
        <w:rPr>
          <w:rFonts w:hint="cs"/>
          <w:rtl/>
          <w:lang w:eastAsia="he-IL"/>
        </w:rPr>
        <w:t xml:space="preserve">הוא יכול בשלושה ימים עוד להספיק כמה דברים ולא צריך </w:t>
      </w:r>
      <w:bookmarkStart w:id="543" w:name="_ETM_Q1_2549908"/>
      <w:bookmarkEnd w:id="543"/>
      <w:r w:rsidR="0078760F">
        <w:rPr>
          <w:rFonts w:hint="cs"/>
          <w:rtl/>
          <w:lang w:eastAsia="he-IL"/>
        </w:rPr>
        <w:t xml:space="preserve">לעשות את הבדיקה כל יומיים, אבל זה לשיקול דעתכם, אני </w:t>
      </w:r>
      <w:bookmarkStart w:id="544" w:name="_ETM_Q1_2555014"/>
      <w:bookmarkEnd w:id="544"/>
      <w:r w:rsidR="0078760F">
        <w:rPr>
          <w:rFonts w:hint="cs"/>
          <w:rtl/>
          <w:lang w:eastAsia="he-IL"/>
        </w:rPr>
        <w:t xml:space="preserve">רק מבקש שזה יהיה על השולחן. </w:t>
      </w:r>
      <w:bookmarkStart w:id="545" w:name="_ETM_Q1_2557363"/>
      <w:bookmarkEnd w:id="545"/>
    </w:p>
    <w:p w:rsidR="0078760F" w:rsidRDefault="0078760F" w:rsidP="00300F21">
      <w:pPr>
        <w:rPr>
          <w:rtl/>
          <w:lang w:eastAsia="he-IL"/>
        </w:rPr>
      </w:pPr>
      <w:bookmarkStart w:id="546" w:name="_ETM_Q1_2557420"/>
      <w:bookmarkStart w:id="547" w:name="_ETM_Q1_2557475"/>
      <w:bookmarkEnd w:id="546"/>
      <w:bookmarkEnd w:id="547"/>
    </w:p>
    <w:p w:rsidR="0078760F" w:rsidRDefault="0078760F" w:rsidP="00300F21">
      <w:pPr>
        <w:rPr>
          <w:rtl/>
          <w:lang w:eastAsia="he-IL"/>
        </w:rPr>
      </w:pPr>
      <w:bookmarkStart w:id="548" w:name="_ETM_Q1_2557524"/>
      <w:bookmarkEnd w:id="548"/>
      <w:r>
        <w:rPr>
          <w:rFonts w:hint="cs"/>
          <w:rtl/>
          <w:lang w:eastAsia="he-IL"/>
        </w:rPr>
        <w:t xml:space="preserve">חברי הכנסת. חברת הכנסת </w:t>
      </w:r>
      <w:bookmarkStart w:id="549" w:name="_ETM_Q1_2560502"/>
      <w:bookmarkEnd w:id="549"/>
      <w:r>
        <w:rPr>
          <w:rFonts w:hint="cs"/>
          <w:rtl/>
          <w:lang w:eastAsia="he-IL"/>
        </w:rPr>
        <w:t>כנפו, בבקשה.</w:t>
      </w:r>
    </w:p>
    <w:p w:rsidR="001C35BD" w:rsidRDefault="001C35BD" w:rsidP="00300F21">
      <w:pPr>
        <w:rPr>
          <w:rtl/>
          <w:lang w:eastAsia="he-IL"/>
        </w:rPr>
      </w:pPr>
      <w:bookmarkStart w:id="550" w:name="_ETM_Q1_2563005"/>
      <w:bookmarkEnd w:id="550"/>
    </w:p>
    <w:p w:rsidR="001C35BD" w:rsidRDefault="001C35BD" w:rsidP="006C38D3">
      <w:pPr>
        <w:pStyle w:val="a5"/>
        <w:keepNext/>
        <w:rPr>
          <w:rtl/>
        </w:rPr>
      </w:pPr>
      <w:bookmarkStart w:id="551" w:name="ET_knessetmember_6141_73"/>
      <w:r w:rsidRPr="001C35BD">
        <w:rPr>
          <w:rStyle w:val="TagStyle"/>
          <w:rtl/>
        </w:rPr>
        <w:t xml:space="preserve"> &lt;&lt; דובר &gt;&gt; </w:t>
      </w:r>
      <w:r>
        <w:rPr>
          <w:rtl/>
        </w:rPr>
        <w:t>ענת כנפו (יש עתיד-תל"ם):</w:t>
      </w:r>
      <w:r w:rsidRPr="001C35BD">
        <w:rPr>
          <w:rStyle w:val="TagStyle"/>
          <w:rtl/>
        </w:rPr>
        <w:t xml:space="preserve"> &lt;&lt; דובר &gt;&gt;</w:t>
      </w:r>
      <w:r>
        <w:rPr>
          <w:rtl/>
        </w:rPr>
        <w:t xml:space="preserve">   </w:t>
      </w:r>
      <w:bookmarkEnd w:id="551"/>
    </w:p>
    <w:p w:rsidR="001C35BD" w:rsidRDefault="001C35BD" w:rsidP="006C38D3">
      <w:pPr>
        <w:pStyle w:val="KeepWithNext"/>
        <w:rPr>
          <w:rtl/>
          <w:lang w:eastAsia="he-IL"/>
        </w:rPr>
      </w:pPr>
    </w:p>
    <w:p w:rsidR="001C35BD" w:rsidRDefault="001C35BD" w:rsidP="001C35BD">
      <w:pPr>
        <w:rPr>
          <w:rtl/>
          <w:lang w:eastAsia="he-IL"/>
        </w:rPr>
      </w:pPr>
      <w:bookmarkStart w:id="552" w:name="_ETM_Q1_2563447"/>
      <w:bookmarkStart w:id="553" w:name="_ETM_Q1_2563512"/>
      <w:bookmarkEnd w:id="552"/>
      <w:bookmarkEnd w:id="553"/>
      <w:r>
        <w:rPr>
          <w:rFonts w:hint="cs"/>
          <w:rtl/>
          <w:lang w:eastAsia="he-IL"/>
        </w:rPr>
        <w:t xml:space="preserve">רציתי לשאול לגבי אלה שיש להם נוגדנים </w:t>
      </w:r>
      <w:bookmarkStart w:id="554" w:name="_ETM_Q1_2567526"/>
      <w:bookmarkEnd w:id="554"/>
      <w:r>
        <w:rPr>
          <w:rFonts w:hint="cs"/>
          <w:rtl/>
          <w:lang w:eastAsia="he-IL"/>
        </w:rPr>
        <w:t>והם לא נמצאים ברשימה של מחלימים או מחוסנים.</w:t>
      </w:r>
    </w:p>
    <w:p w:rsidR="001C35BD" w:rsidRDefault="001C35BD" w:rsidP="001C35BD">
      <w:pPr>
        <w:rPr>
          <w:rtl/>
          <w:lang w:eastAsia="he-IL"/>
        </w:rPr>
      </w:pPr>
      <w:bookmarkStart w:id="555" w:name="_ETM_Q1_2572327"/>
      <w:bookmarkStart w:id="556" w:name="_ETM_Q1_2572388"/>
      <w:bookmarkEnd w:id="555"/>
      <w:bookmarkEnd w:id="556"/>
    </w:p>
    <w:p w:rsidR="001C35BD" w:rsidRDefault="001C35BD" w:rsidP="00A33376">
      <w:pPr>
        <w:pStyle w:val="af8"/>
        <w:rPr>
          <w:rtl/>
        </w:rPr>
      </w:pPr>
      <w:bookmarkStart w:id="557" w:name="ET_yor_5069_74"/>
      <w:r w:rsidRPr="001C35BD">
        <w:rPr>
          <w:rStyle w:val="TagStyle"/>
          <w:rtl/>
        </w:rPr>
        <w:t xml:space="preserve"> &lt;&lt; יור &gt;&gt; </w:t>
      </w:r>
      <w:r>
        <w:rPr>
          <w:rtl/>
        </w:rPr>
        <w:t>היו"ר יעקב אשר:</w:t>
      </w:r>
      <w:r w:rsidRPr="001C35BD">
        <w:rPr>
          <w:rStyle w:val="TagStyle"/>
          <w:rtl/>
        </w:rPr>
        <w:t xml:space="preserve"> &lt;&lt; יור &gt;&gt;</w:t>
      </w:r>
      <w:r>
        <w:rPr>
          <w:rtl/>
        </w:rPr>
        <w:t xml:space="preserve">   </w:t>
      </w:r>
      <w:bookmarkEnd w:id="557"/>
    </w:p>
    <w:p w:rsidR="001C35BD" w:rsidRDefault="001C35BD" w:rsidP="001C35BD">
      <w:pPr>
        <w:pStyle w:val="KeepWithNext"/>
        <w:rPr>
          <w:rtl/>
          <w:lang w:eastAsia="he-IL"/>
        </w:rPr>
      </w:pPr>
    </w:p>
    <w:p w:rsidR="001C35BD" w:rsidRPr="001C35BD" w:rsidRDefault="001C35BD" w:rsidP="001C35BD">
      <w:pPr>
        <w:rPr>
          <w:rtl/>
          <w:lang w:eastAsia="he-IL"/>
        </w:rPr>
      </w:pPr>
      <w:bookmarkStart w:id="558" w:name="_ETM_Q1_2573326"/>
      <w:bookmarkEnd w:id="558"/>
      <w:r>
        <w:rPr>
          <w:rFonts w:hint="cs"/>
          <w:rtl/>
          <w:lang w:eastAsia="he-IL"/>
        </w:rPr>
        <w:t>תחזרי שוב.</w:t>
      </w:r>
    </w:p>
    <w:p w:rsidR="0078760F" w:rsidRDefault="0078760F" w:rsidP="0078760F">
      <w:pPr>
        <w:rPr>
          <w:rtl/>
          <w:lang w:eastAsia="he-IL"/>
        </w:rPr>
      </w:pPr>
      <w:bookmarkStart w:id="559" w:name="_ETM_Q1_2560748"/>
      <w:bookmarkStart w:id="560" w:name="_ETM_Q1_2560832"/>
      <w:bookmarkEnd w:id="559"/>
      <w:bookmarkEnd w:id="560"/>
    </w:p>
    <w:p w:rsidR="0078760F" w:rsidRDefault="0078760F" w:rsidP="00A33376">
      <w:pPr>
        <w:pStyle w:val="a5"/>
        <w:rPr>
          <w:rtl/>
        </w:rPr>
      </w:pPr>
      <w:bookmarkStart w:id="561" w:name="ET_knessetmember_6141_72"/>
      <w:r w:rsidRPr="0078760F">
        <w:rPr>
          <w:rStyle w:val="TagStyle"/>
          <w:rtl/>
        </w:rPr>
        <w:lastRenderedPageBreak/>
        <w:t xml:space="preserve"> &lt;&lt; דובר &gt;&gt; </w:t>
      </w:r>
      <w:r>
        <w:rPr>
          <w:rtl/>
        </w:rPr>
        <w:t>ענת כנפו (יש עתיד-תל"ם):</w:t>
      </w:r>
      <w:r w:rsidRPr="0078760F">
        <w:rPr>
          <w:rStyle w:val="TagStyle"/>
          <w:rtl/>
        </w:rPr>
        <w:t xml:space="preserve"> &lt;&lt; דובר &gt;&gt;</w:t>
      </w:r>
      <w:r>
        <w:rPr>
          <w:rtl/>
        </w:rPr>
        <w:t xml:space="preserve">   </w:t>
      </w:r>
      <w:bookmarkEnd w:id="561"/>
    </w:p>
    <w:p w:rsidR="0078760F" w:rsidRDefault="0078760F" w:rsidP="0078760F">
      <w:pPr>
        <w:pStyle w:val="KeepWithNext"/>
        <w:rPr>
          <w:rtl/>
          <w:lang w:eastAsia="he-IL"/>
        </w:rPr>
      </w:pPr>
    </w:p>
    <w:p w:rsidR="0078760F" w:rsidRDefault="0078760F" w:rsidP="0078760F">
      <w:pPr>
        <w:rPr>
          <w:rtl/>
          <w:lang w:eastAsia="he-IL"/>
        </w:rPr>
      </w:pPr>
      <w:r>
        <w:rPr>
          <w:rFonts w:hint="cs"/>
          <w:rtl/>
          <w:lang w:eastAsia="he-IL"/>
        </w:rPr>
        <w:t xml:space="preserve">אני רוצה לשאול לגבי אלה שיש להם נוגדנים בעקבות בדיקות </w:t>
      </w:r>
      <w:bookmarkStart w:id="562" w:name="_ETM_Q1_2578865"/>
      <w:bookmarkEnd w:id="562"/>
      <w:r>
        <w:rPr>
          <w:rFonts w:hint="cs"/>
          <w:rtl/>
          <w:lang w:eastAsia="he-IL"/>
        </w:rPr>
        <w:t xml:space="preserve">סרולוגיות </w:t>
      </w:r>
      <w:r w:rsidR="001C35BD">
        <w:rPr>
          <w:rFonts w:hint="cs"/>
          <w:rtl/>
          <w:lang w:eastAsia="he-IL"/>
        </w:rPr>
        <w:t>א</w:t>
      </w:r>
      <w:r>
        <w:rPr>
          <w:rFonts w:hint="cs"/>
          <w:rtl/>
          <w:lang w:eastAsia="he-IL"/>
        </w:rPr>
        <w:t>ו</w:t>
      </w:r>
      <w:r w:rsidR="001C35BD">
        <w:rPr>
          <w:rFonts w:hint="cs"/>
          <w:rtl/>
          <w:lang w:eastAsia="he-IL"/>
        </w:rPr>
        <w:t xml:space="preserve"> </w:t>
      </w:r>
      <w:r>
        <w:rPr>
          <w:rFonts w:hint="cs"/>
          <w:rtl/>
          <w:lang w:eastAsia="he-IL"/>
        </w:rPr>
        <w:t xml:space="preserve">אחרות, והם לא </w:t>
      </w:r>
      <w:bookmarkStart w:id="563" w:name="_ETM_Q1_2568260"/>
      <w:bookmarkEnd w:id="563"/>
      <w:r>
        <w:rPr>
          <w:rFonts w:hint="cs"/>
          <w:rtl/>
          <w:lang w:eastAsia="he-IL"/>
        </w:rPr>
        <w:t xml:space="preserve">נחשבים מחלימים או מחוסנים. </w:t>
      </w:r>
      <w:r w:rsidR="001C35BD">
        <w:rPr>
          <w:rFonts w:hint="cs"/>
          <w:rtl/>
          <w:lang w:eastAsia="he-IL"/>
        </w:rPr>
        <w:t xml:space="preserve">האם </w:t>
      </w:r>
      <w:bookmarkStart w:id="564" w:name="_ETM_Q1_2586202"/>
      <w:bookmarkEnd w:id="564"/>
      <w:r w:rsidR="001C35BD">
        <w:rPr>
          <w:rFonts w:hint="cs"/>
          <w:rtl/>
          <w:lang w:eastAsia="he-IL"/>
        </w:rPr>
        <w:t>אפשר בעקבות בדיקה להוסיף אותם לתו הירוק? זאת שאלה אחת.</w:t>
      </w:r>
    </w:p>
    <w:p w:rsidR="001C35BD" w:rsidRDefault="001C35BD" w:rsidP="0078760F">
      <w:pPr>
        <w:rPr>
          <w:rtl/>
          <w:lang w:eastAsia="he-IL"/>
        </w:rPr>
      </w:pPr>
      <w:bookmarkStart w:id="565" w:name="_ETM_Q1_2588769"/>
      <w:bookmarkStart w:id="566" w:name="_ETM_Q1_2588819"/>
      <w:bookmarkEnd w:id="565"/>
      <w:bookmarkEnd w:id="566"/>
    </w:p>
    <w:p w:rsidR="001C35BD" w:rsidRDefault="001C35BD" w:rsidP="001C35BD">
      <w:pPr>
        <w:rPr>
          <w:rtl/>
          <w:lang w:eastAsia="he-IL"/>
        </w:rPr>
      </w:pPr>
      <w:bookmarkStart w:id="567" w:name="_ETM_Q1_2588897"/>
      <w:bookmarkStart w:id="568" w:name="_ETM_Q1_2588939"/>
      <w:bookmarkEnd w:id="567"/>
      <w:bookmarkEnd w:id="568"/>
      <w:r>
        <w:rPr>
          <w:rFonts w:hint="cs"/>
          <w:rtl/>
          <w:lang w:eastAsia="he-IL"/>
        </w:rPr>
        <w:t>שאלה</w:t>
      </w:r>
      <w:bookmarkStart w:id="569" w:name="_ETM_Q1_2589585"/>
      <w:bookmarkEnd w:id="569"/>
      <w:r>
        <w:rPr>
          <w:rFonts w:hint="cs"/>
          <w:rtl/>
          <w:lang w:eastAsia="he-IL"/>
        </w:rPr>
        <w:t xml:space="preserve"> שנייה: אני מבינה שהמטרה היא באמת לייצר מקומות שבהם תהיה </w:t>
      </w:r>
      <w:bookmarkStart w:id="570" w:name="_ETM_Q1_2595118"/>
      <w:bookmarkEnd w:id="570"/>
      <w:r>
        <w:rPr>
          <w:rFonts w:hint="cs"/>
          <w:rtl/>
          <w:lang w:eastAsia="he-IL"/>
        </w:rPr>
        <w:t xml:space="preserve">תחלואה מינימלית או ממש לבודד את האוכלוסייה, שלא יכולים להדביק </w:t>
      </w:r>
      <w:bookmarkStart w:id="571" w:name="_ETM_Q1_2598691"/>
      <w:bookmarkEnd w:id="571"/>
      <w:r>
        <w:rPr>
          <w:rFonts w:hint="cs"/>
          <w:rtl/>
          <w:lang w:eastAsia="he-IL"/>
        </w:rPr>
        <w:t xml:space="preserve">אחד את השני, עם אותו אחוז קטן שציינת </w:t>
      </w:r>
      <w:r>
        <w:rPr>
          <w:rtl/>
          <w:lang w:eastAsia="he-IL"/>
        </w:rPr>
        <w:t>–</w:t>
      </w:r>
      <w:r>
        <w:rPr>
          <w:rFonts w:hint="cs"/>
          <w:rtl/>
          <w:lang w:eastAsia="he-IL"/>
        </w:rPr>
        <w:t xml:space="preserve"> גם אני חושבת שצריך להגדיל אותו טיפה </w:t>
      </w:r>
      <w:r>
        <w:rPr>
          <w:rtl/>
          <w:lang w:eastAsia="he-IL"/>
        </w:rPr>
        <w:t>–</w:t>
      </w:r>
      <w:r>
        <w:rPr>
          <w:rFonts w:hint="cs"/>
          <w:rtl/>
          <w:lang w:eastAsia="he-IL"/>
        </w:rPr>
        <w:t xml:space="preserve"> האם אפשר לייצר </w:t>
      </w:r>
      <w:bookmarkStart w:id="572" w:name="_ETM_Q1_2605505"/>
      <w:bookmarkEnd w:id="572"/>
      <w:r>
        <w:rPr>
          <w:rFonts w:hint="cs"/>
          <w:rtl/>
          <w:lang w:eastAsia="he-IL"/>
        </w:rPr>
        <w:t xml:space="preserve">אותו דבר בשביל אלה שמאיזושהי סיבה לא יכלו להתחסן או </w:t>
      </w:r>
      <w:bookmarkStart w:id="573" w:name="_ETM_Q1_2611826"/>
      <w:bookmarkEnd w:id="573"/>
      <w:r w:rsidR="00F81487">
        <w:rPr>
          <w:rFonts w:hint="cs"/>
          <w:rtl/>
          <w:lang w:eastAsia="he-IL"/>
        </w:rPr>
        <w:t>לא רצו להתחסן?</w:t>
      </w:r>
      <w:r>
        <w:rPr>
          <w:rFonts w:hint="cs"/>
          <w:rtl/>
          <w:lang w:eastAsia="he-IL"/>
        </w:rPr>
        <w:t xml:space="preserve"> </w:t>
      </w:r>
      <w:bookmarkStart w:id="574" w:name="_ETM_Q1_2614865"/>
      <w:bookmarkStart w:id="575" w:name="_ETM_Q1_2614922"/>
      <w:bookmarkStart w:id="576" w:name="_ETM_Q1_2614977"/>
      <w:bookmarkStart w:id="577" w:name="_ETM_Q1_2615025"/>
      <w:bookmarkEnd w:id="574"/>
      <w:bookmarkEnd w:id="575"/>
      <w:bookmarkEnd w:id="576"/>
      <w:bookmarkEnd w:id="577"/>
      <w:r>
        <w:rPr>
          <w:rFonts w:hint="cs"/>
          <w:rtl/>
          <w:lang w:eastAsia="he-IL"/>
        </w:rPr>
        <w:t xml:space="preserve">למשל, אם פותחים מסעדה מסוימת ויש יום </w:t>
      </w:r>
      <w:bookmarkStart w:id="578" w:name="_ETM_Q1_2614357"/>
      <w:bookmarkEnd w:id="578"/>
      <w:r>
        <w:rPr>
          <w:rFonts w:hint="cs"/>
          <w:rtl/>
          <w:lang w:eastAsia="he-IL"/>
        </w:rPr>
        <w:t xml:space="preserve">אחד בשבוע או יומיים בשבוע לכאלה שלא התחסנו, שרוצים </w:t>
      </w:r>
      <w:bookmarkStart w:id="579" w:name="_ETM_Q1_2624078"/>
      <w:bookmarkEnd w:id="579"/>
      <w:r>
        <w:rPr>
          <w:rFonts w:hint="cs"/>
          <w:rtl/>
          <w:lang w:eastAsia="he-IL"/>
        </w:rPr>
        <w:t xml:space="preserve">להיות מרצונם ביחד - </w:t>
      </w:r>
      <w:bookmarkStart w:id="580" w:name="_ETM_Q1_2626698"/>
      <w:bookmarkEnd w:id="580"/>
      <w:r>
        <w:rPr>
          <w:rFonts w:hint="cs"/>
          <w:rtl/>
          <w:lang w:eastAsia="he-IL"/>
        </w:rPr>
        <w:t>- -</w:t>
      </w:r>
    </w:p>
    <w:p w:rsidR="001C35BD" w:rsidRDefault="001C35BD" w:rsidP="001C35BD">
      <w:pPr>
        <w:rPr>
          <w:rtl/>
          <w:lang w:eastAsia="he-IL"/>
        </w:rPr>
      </w:pPr>
    </w:p>
    <w:p w:rsidR="001C35BD" w:rsidRDefault="001C35BD" w:rsidP="00A33376">
      <w:pPr>
        <w:pStyle w:val="af8"/>
        <w:rPr>
          <w:rtl/>
        </w:rPr>
      </w:pPr>
      <w:bookmarkStart w:id="581" w:name="ET_yor_5069_75"/>
      <w:r w:rsidRPr="001C35BD">
        <w:rPr>
          <w:rStyle w:val="TagStyle"/>
          <w:rtl/>
        </w:rPr>
        <w:t xml:space="preserve"> &lt;&lt; יור &gt;&gt; </w:t>
      </w:r>
      <w:r>
        <w:rPr>
          <w:rtl/>
        </w:rPr>
        <w:t>היו"ר יעקב אשר:</w:t>
      </w:r>
      <w:r w:rsidRPr="001C35BD">
        <w:rPr>
          <w:rStyle w:val="TagStyle"/>
          <w:rtl/>
        </w:rPr>
        <w:t xml:space="preserve"> &lt;&lt; יור &gt;&gt;</w:t>
      </w:r>
      <w:r>
        <w:rPr>
          <w:rtl/>
        </w:rPr>
        <w:t xml:space="preserve">   </w:t>
      </w:r>
      <w:bookmarkEnd w:id="581"/>
    </w:p>
    <w:p w:rsidR="001C35BD" w:rsidRDefault="001C35BD" w:rsidP="001C35BD">
      <w:pPr>
        <w:pStyle w:val="KeepWithNext"/>
        <w:rPr>
          <w:rtl/>
          <w:lang w:eastAsia="he-IL"/>
        </w:rPr>
      </w:pPr>
    </w:p>
    <w:p w:rsidR="001C35BD" w:rsidRDefault="001C35BD" w:rsidP="001C35BD">
      <w:pPr>
        <w:rPr>
          <w:rtl/>
          <w:lang w:eastAsia="he-IL"/>
        </w:rPr>
      </w:pPr>
      <w:r>
        <w:rPr>
          <w:rFonts w:hint="cs"/>
          <w:rtl/>
          <w:lang w:eastAsia="he-IL"/>
        </w:rPr>
        <w:t>אלה שלא התחסנו וביחד זה מסיבת הדבקה.</w:t>
      </w:r>
    </w:p>
    <w:p w:rsidR="001C35BD" w:rsidRDefault="001C35BD" w:rsidP="001C35BD">
      <w:pPr>
        <w:rPr>
          <w:rtl/>
          <w:lang w:eastAsia="he-IL"/>
        </w:rPr>
      </w:pPr>
      <w:bookmarkStart w:id="582" w:name="_ETM_Q1_2627725"/>
      <w:bookmarkStart w:id="583" w:name="_ETM_Q1_2627772"/>
      <w:bookmarkStart w:id="584" w:name="_ETM_Q1_2626033"/>
      <w:bookmarkEnd w:id="582"/>
      <w:bookmarkEnd w:id="583"/>
      <w:bookmarkEnd w:id="584"/>
    </w:p>
    <w:p w:rsidR="001C35BD" w:rsidRDefault="001C35BD" w:rsidP="00A33376">
      <w:pPr>
        <w:pStyle w:val="a5"/>
        <w:rPr>
          <w:rtl/>
        </w:rPr>
      </w:pPr>
      <w:bookmarkStart w:id="585" w:name="ET_knessetmember_6141_76"/>
      <w:r w:rsidRPr="001C35BD">
        <w:rPr>
          <w:rStyle w:val="TagStyle"/>
          <w:rtl/>
        </w:rPr>
        <w:t xml:space="preserve"> &lt;&lt; דובר &gt;&gt; </w:t>
      </w:r>
      <w:r>
        <w:rPr>
          <w:rtl/>
        </w:rPr>
        <w:t>ענת כנפו (יש עתיד-תל"ם):</w:t>
      </w:r>
      <w:r w:rsidRPr="001C35BD">
        <w:rPr>
          <w:rStyle w:val="TagStyle"/>
          <w:rtl/>
        </w:rPr>
        <w:t xml:space="preserve"> &lt;&lt; דובר &gt;&gt;</w:t>
      </w:r>
      <w:r>
        <w:rPr>
          <w:rtl/>
        </w:rPr>
        <w:t xml:space="preserve">   </w:t>
      </w:r>
      <w:bookmarkEnd w:id="585"/>
    </w:p>
    <w:p w:rsidR="001C35BD" w:rsidRDefault="001C35BD" w:rsidP="001C35BD">
      <w:pPr>
        <w:pStyle w:val="KeepWithNext"/>
        <w:rPr>
          <w:rtl/>
          <w:lang w:eastAsia="he-IL"/>
        </w:rPr>
      </w:pPr>
    </w:p>
    <w:p w:rsidR="001C35BD" w:rsidRDefault="001C35BD" w:rsidP="0037371A">
      <w:pPr>
        <w:rPr>
          <w:rtl/>
          <w:lang w:eastAsia="he-IL"/>
        </w:rPr>
      </w:pPr>
      <w:bookmarkStart w:id="586" w:name="_ETM_Q1_2626447"/>
      <w:bookmarkStart w:id="587" w:name="_ETM_Q1_2626490"/>
      <w:bookmarkEnd w:id="586"/>
      <w:bookmarkEnd w:id="587"/>
      <w:r>
        <w:rPr>
          <w:rFonts w:hint="cs"/>
          <w:rtl/>
          <w:lang w:eastAsia="he-IL"/>
        </w:rPr>
        <w:t xml:space="preserve">מה שאני אומרת, אנחנו לא יכולים להכריח אנשים </w:t>
      </w:r>
      <w:bookmarkStart w:id="588" w:name="_ETM_Q1_2631121"/>
      <w:bookmarkEnd w:id="588"/>
      <w:r>
        <w:rPr>
          <w:rFonts w:hint="cs"/>
          <w:rtl/>
          <w:lang w:eastAsia="he-IL"/>
        </w:rPr>
        <w:t>להתחסן</w:t>
      </w:r>
      <w:r w:rsidR="00CA3BBC">
        <w:rPr>
          <w:rFonts w:hint="cs"/>
          <w:rtl/>
          <w:lang w:eastAsia="he-IL"/>
        </w:rPr>
        <w:t xml:space="preserve"> ואנחנו לא יכולים לבודד את אלה שלא התחסנו מהחיים. </w:t>
      </w:r>
      <w:bookmarkStart w:id="589" w:name="_ETM_Q1_2640306"/>
      <w:bookmarkEnd w:id="589"/>
      <w:r w:rsidR="00CA3BBC">
        <w:rPr>
          <w:rFonts w:hint="cs"/>
          <w:rtl/>
          <w:lang w:eastAsia="he-IL"/>
        </w:rPr>
        <w:t xml:space="preserve">אם אנחנו פותחים עכשיו את האפשרות ואנחנו שומרים על </w:t>
      </w:r>
      <w:bookmarkStart w:id="590" w:name="_ETM_Q1_2643984"/>
      <w:bookmarkEnd w:id="590"/>
      <w:r w:rsidR="00CA3BBC">
        <w:rPr>
          <w:rFonts w:hint="cs"/>
          <w:rtl/>
          <w:lang w:eastAsia="he-IL"/>
        </w:rPr>
        <w:t xml:space="preserve">איים כאלה שלא מדביקים, אנחנו צריכים לחשוב מה עושים עם </w:t>
      </w:r>
      <w:bookmarkStart w:id="591" w:name="_ETM_Q1_2648870"/>
      <w:bookmarkEnd w:id="591"/>
      <w:r w:rsidR="00CA3BBC">
        <w:rPr>
          <w:rFonts w:hint="cs"/>
          <w:rtl/>
          <w:lang w:eastAsia="he-IL"/>
        </w:rPr>
        <w:t xml:space="preserve">האחרים. </w:t>
      </w:r>
    </w:p>
    <w:p w:rsidR="00CA3BBC" w:rsidRDefault="00CA3BBC" w:rsidP="001C35BD">
      <w:pPr>
        <w:rPr>
          <w:rtl/>
          <w:lang w:eastAsia="he-IL"/>
        </w:rPr>
      </w:pPr>
      <w:bookmarkStart w:id="592" w:name="_ETM_Q1_2650095"/>
      <w:bookmarkStart w:id="593" w:name="_ETM_Q1_2650145"/>
      <w:bookmarkEnd w:id="592"/>
      <w:bookmarkEnd w:id="593"/>
    </w:p>
    <w:p w:rsidR="00CA3BBC" w:rsidRDefault="00CA3BBC" w:rsidP="00A33376">
      <w:pPr>
        <w:pStyle w:val="af8"/>
        <w:rPr>
          <w:rtl/>
        </w:rPr>
      </w:pPr>
      <w:bookmarkStart w:id="594" w:name="ET_yor_5069_77"/>
      <w:r w:rsidRPr="00CA3BBC">
        <w:rPr>
          <w:rStyle w:val="TagStyle"/>
          <w:rtl/>
        </w:rPr>
        <w:t xml:space="preserve"> &lt;&lt; יור &gt;&gt; </w:t>
      </w:r>
      <w:r>
        <w:rPr>
          <w:rtl/>
        </w:rPr>
        <w:t>היו"ר יעקב אשר:</w:t>
      </w:r>
      <w:r w:rsidRPr="00CA3BBC">
        <w:rPr>
          <w:rStyle w:val="TagStyle"/>
          <w:rtl/>
        </w:rPr>
        <w:t xml:space="preserve"> &lt;&lt; יור &gt;&gt;</w:t>
      </w:r>
      <w:r>
        <w:rPr>
          <w:rtl/>
        </w:rPr>
        <w:t xml:space="preserve">   </w:t>
      </w:r>
      <w:bookmarkEnd w:id="594"/>
    </w:p>
    <w:p w:rsidR="00CA3BBC" w:rsidRDefault="00CA3BBC" w:rsidP="00CA3BBC">
      <w:pPr>
        <w:pStyle w:val="KeepWithNext"/>
        <w:rPr>
          <w:rtl/>
          <w:lang w:eastAsia="he-IL"/>
        </w:rPr>
      </w:pPr>
    </w:p>
    <w:p w:rsidR="00CA3BBC" w:rsidRDefault="00CA3BBC" w:rsidP="00F81487">
      <w:pPr>
        <w:rPr>
          <w:rtl/>
          <w:lang w:eastAsia="he-IL"/>
        </w:rPr>
      </w:pPr>
      <w:bookmarkStart w:id="595" w:name="_ETM_Q1_2650974"/>
      <w:bookmarkEnd w:id="595"/>
      <w:r>
        <w:rPr>
          <w:rFonts w:hint="cs"/>
          <w:rtl/>
          <w:lang w:eastAsia="he-IL"/>
        </w:rPr>
        <w:t xml:space="preserve">זאת </w:t>
      </w:r>
      <w:bookmarkStart w:id="596" w:name="_ETM_Q1_2653966"/>
      <w:bookmarkEnd w:id="596"/>
      <w:r>
        <w:rPr>
          <w:rFonts w:hint="cs"/>
          <w:rtl/>
          <w:lang w:eastAsia="he-IL"/>
        </w:rPr>
        <w:t xml:space="preserve">השאלה </w:t>
      </w:r>
      <w:r w:rsidR="00F81487">
        <w:rPr>
          <w:rFonts w:hint="cs"/>
          <w:rtl/>
          <w:lang w:eastAsia="he-IL"/>
        </w:rPr>
        <w:t xml:space="preserve">של </w:t>
      </w:r>
      <w:r>
        <w:rPr>
          <w:rFonts w:hint="cs"/>
          <w:rtl/>
          <w:lang w:eastAsia="he-IL"/>
        </w:rPr>
        <w:t xml:space="preserve">היועץ המשפטי אבל אני את דעתי </w:t>
      </w:r>
      <w:bookmarkStart w:id="597" w:name="_ETM_Q1_2655227"/>
      <w:bookmarkEnd w:id="597"/>
      <w:r>
        <w:rPr>
          <w:rFonts w:hint="cs"/>
          <w:rtl/>
          <w:lang w:eastAsia="he-IL"/>
        </w:rPr>
        <w:t xml:space="preserve">אמרתי. </w:t>
      </w:r>
    </w:p>
    <w:p w:rsidR="00CA3BBC" w:rsidRDefault="00CA3BBC" w:rsidP="00CA3BBC">
      <w:pPr>
        <w:rPr>
          <w:rtl/>
          <w:lang w:eastAsia="he-IL"/>
        </w:rPr>
      </w:pPr>
      <w:bookmarkStart w:id="598" w:name="_ETM_Q1_2656866"/>
      <w:bookmarkStart w:id="599" w:name="_ETM_Q1_2656911"/>
      <w:bookmarkStart w:id="600" w:name="_ETM_Q1_2658786"/>
      <w:bookmarkEnd w:id="598"/>
      <w:bookmarkEnd w:id="599"/>
      <w:bookmarkEnd w:id="600"/>
    </w:p>
    <w:p w:rsidR="00CA3BBC" w:rsidRDefault="00CA3BBC" w:rsidP="00A33376">
      <w:pPr>
        <w:pStyle w:val="a5"/>
        <w:rPr>
          <w:rtl/>
        </w:rPr>
      </w:pPr>
      <w:bookmarkStart w:id="601" w:name="ET_knessetmember_6141_78"/>
      <w:r w:rsidRPr="00CA3BBC">
        <w:rPr>
          <w:rStyle w:val="TagStyle"/>
          <w:rtl/>
        </w:rPr>
        <w:t xml:space="preserve"> &lt;&lt; דובר &gt;&gt; </w:t>
      </w:r>
      <w:r>
        <w:rPr>
          <w:rtl/>
        </w:rPr>
        <w:t>ענת כנפו (יש עתיד-תל"ם):</w:t>
      </w:r>
      <w:r w:rsidRPr="00CA3BBC">
        <w:rPr>
          <w:rStyle w:val="TagStyle"/>
          <w:rtl/>
        </w:rPr>
        <w:t xml:space="preserve"> &lt;&lt; דובר &gt;&gt;</w:t>
      </w:r>
      <w:r>
        <w:rPr>
          <w:rtl/>
        </w:rPr>
        <w:t xml:space="preserve">   </w:t>
      </w:r>
      <w:bookmarkEnd w:id="601"/>
    </w:p>
    <w:p w:rsidR="00CA3BBC" w:rsidRDefault="00CA3BBC" w:rsidP="00CA3BBC">
      <w:pPr>
        <w:pStyle w:val="KeepWithNext"/>
        <w:rPr>
          <w:rtl/>
          <w:lang w:eastAsia="he-IL"/>
        </w:rPr>
      </w:pPr>
    </w:p>
    <w:p w:rsidR="00CA3BBC" w:rsidRDefault="00CA3BBC" w:rsidP="00CA3BBC">
      <w:pPr>
        <w:rPr>
          <w:rtl/>
          <w:lang w:eastAsia="he-IL"/>
        </w:rPr>
      </w:pPr>
      <w:bookmarkStart w:id="602" w:name="_ETM_Q1_2659220"/>
      <w:bookmarkStart w:id="603" w:name="_ETM_Q1_2659268"/>
      <w:bookmarkEnd w:id="602"/>
      <w:bookmarkEnd w:id="603"/>
      <w:r>
        <w:rPr>
          <w:rFonts w:hint="cs"/>
          <w:rtl/>
          <w:lang w:eastAsia="he-IL"/>
        </w:rPr>
        <w:t xml:space="preserve">יכולים לאפשר להם </w:t>
      </w:r>
      <w:bookmarkStart w:id="604" w:name="_ETM_Q1_2654432"/>
      <w:bookmarkEnd w:id="604"/>
      <w:r>
        <w:rPr>
          <w:rFonts w:hint="cs"/>
          <w:rtl/>
          <w:lang w:eastAsia="he-IL"/>
        </w:rPr>
        <w:t xml:space="preserve">להמשיך את חייהם בתנאים שהיינו בזמן סגר. צריך לחשוב איך </w:t>
      </w:r>
      <w:bookmarkStart w:id="605" w:name="_ETM_Q1_2662621"/>
      <w:bookmarkEnd w:id="605"/>
      <w:r>
        <w:rPr>
          <w:rFonts w:hint="cs"/>
          <w:rtl/>
          <w:lang w:eastAsia="he-IL"/>
        </w:rPr>
        <w:t xml:space="preserve">אנחנו עושים את זה כי גם להם יש זכויות ואי </w:t>
      </w:r>
      <w:bookmarkStart w:id="606" w:name="_ETM_Q1_2665169"/>
      <w:bookmarkEnd w:id="606"/>
      <w:r>
        <w:rPr>
          <w:rFonts w:hint="cs"/>
          <w:rtl/>
          <w:lang w:eastAsia="he-IL"/>
        </w:rPr>
        <w:t xml:space="preserve">אפשר להתעלם מהן. </w:t>
      </w:r>
      <w:bookmarkStart w:id="607" w:name="_ETM_Q1_2668759"/>
      <w:bookmarkEnd w:id="607"/>
    </w:p>
    <w:p w:rsidR="00CA3BBC" w:rsidRDefault="00CA3BBC" w:rsidP="00CA3BBC">
      <w:pPr>
        <w:rPr>
          <w:rtl/>
          <w:lang w:eastAsia="he-IL"/>
        </w:rPr>
      </w:pPr>
      <w:bookmarkStart w:id="608" w:name="_ETM_Q1_2668807"/>
      <w:bookmarkEnd w:id="608"/>
    </w:p>
    <w:p w:rsidR="00CA3BBC" w:rsidRDefault="00CA3BBC" w:rsidP="00A33376">
      <w:pPr>
        <w:pStyle w:val="af8"/>
        <w:rPr>
          <w:rtl/>
        </w:rPr>
      </w:pPr>
      <w:bookmarkStart w:id="609" w:name="ET_yor_5069_79"/>
      <w:r w:rsidRPr="00CA3BBC">
        <w:rPr>
          <w:rStyle w:val="TagStyle"/>
          <w:rtl/>
        </w:rPr>
        <w:t xml:space="preserve"> &lt;&lt; יור &gt;&gt; </w:t>
      </w:r>
      <w:r>
        <w:rPr>
          <w:rtl/>
        </w:rPr>
        <w:t>היו"ר יעקב אשר:</w:t>
      </w:r>
      <w:r w:rsidRPr="00CA3BBC">
        <w:rPr>
          <w:rStyle w:val="TagStyle"/>
          <w:rtl/>
        </w:rPr>
        <w:t xml:space="preserve"> &lt;&lt; יור &gt;&gt;</w:t>
      </w:r>
      <w:r>
        <w:rPr>
          <w:rtl/>
        </w:rPr>
        <w:t xml:space="preserve">   </w:t>
      </w:r>
      <w:bookmarkEnd w:id="609"/>
    </w:p>
    <w:p w:rsidR="00CA3BBC" w:rsidRDefault="00CA3BBC" w:rsidP="00CA3BBC">
      <w:pPr>
        <w:pStyle w:val="KeepWithNext"/>
        <w:rPr>
          <w:rtl/>
          <w:lang w:eastAsia="he-IL"/>
        </w:rPr>
      </w:pPr>
    </w:p>
    <w:p w:rsidR="00CA3BBC" w:rsidRDefault="00CA3BBC" w:rsidP="00CA3BBC">
      <w:pPr>
        <w:rPr>
          <w:rtl/>
          <w:lang w:eastAsia="he-IL"/>
        </w:rPr>
      </w:pPr>
      <w:bookmarkStart w:id="610" w:name="_ETM_Q1_2669708"/>
      <w:bookmarkEnd w:id="610"/>
      <w:r>
        <w:rPr>
          <w:rFonts w:hint="cs"/>
          <w:rtl/>
          <w:lang w:eastAsia="he-IL"/>
        </w:rPr>
        <w:t>אוקיי. תשובות בבקשה לשתי השאלות.</w:t>
      </w:r>
    </w:p>
    <w:p w:rsidR="00CA3BBC" w:rsidRDefault="00CA3BBC" w:rsidP="00CA3BBC">
      <w:pPr>
        <w:rPr>
          <w:rtl/>
          <w:lang w:eastAsia="he-IL"/>
        </w:rPr>
      </w:pPr>
      <w:bookmarkStart w:id="611" w:name="_ETM_Q1_2672631"/>
      <w:bookmarkStart w:id="612" w:name="_ETM_Q1_2672680"/>
      <w:bookmarkEnd w:id="611"/>
      <w:bookmarkEnd w:id="612"/>
    </w:p>
    <w:p w:rsidR="00CA3BBC" w:rsidRDefault="00CA3BBC" w:rsidP="00A33376">
      <w:pPr>
        <w:pStyle w:val="afb"/>
        <w:rPr>
          <w:rtl/>
          <w:lang w:eastAsia="he-IL"/>
        </w:rPr>
      </w:pPr>
      <w:bookmarkStart w:id="613" w:name="ET_guest_דר_שרון_אלרעי_פרייס_80"/>
      <w:r w:rsidRPr="00CA3BBC">
        <w:rPr>
          <w:rStyle w:val="TagStyle"/>
          <w:rtl/>
        </w:rPr>
        <w:t xml:space="preserve"> &lt;&lt; אורח &gt;&gt; </w:t>
      </w:r>
      <w:r>
        <w:rPr>
          <w:rtl/>
          <w:lang w:eastAsia="he-IL"/>
        </w:rPr>
        <w:t>ד"ר שרון אלרעי פרייס:</w:t>
      </w:r>
      <w:r w:rsidRPr="00CA3BBC">
        <w:rPr>
          <w:rStyle w:val="TagStyle"/>
          <w:rtl/>
        </w:rPr>
        <w:t xml:space="preserve"> &lt;&lt; אורח &gt;&gt;</w:t>
      </w:r>
      <w:r>
        <w:rPr>
          <w:rtl/>
          <w:lang w:eastAsia="he-IL"/>
        </w:rPr>
        <w:t xml:space="preserve">   </w:t>
      </w:r>
      <w:bookmarkEnd w:id="613"/>
    </w:p>
    <w:p w:rsidR="00CA3BBC" w:rsidRDefault="00CA3BBC" w:rsidP="00CA3BBC">
      <w:pPr>
        <w:pStyle w:val="KeepWithNext"/>
        <w:rPr>
          <w:rtl/>
          <w:lang w:eastAsia="he-IL"/>
        </w:rPr>
      </w:pPr>
    </w:p>
    <w:p w:rsidR="00CA3BBC" w:rsidRDefault="00CA3BBC" w:rsidP="0037371A">
      <w:pPr>
        <w:rPr>
          <w:rtl/>
          <w:lang w:eastAsia="he-IL"/>
        </w:rPr>
      </w:pPr>
      <w:r>
        <w:rPr>
          <w:rFonts w:hint="cs"/>
          <w:rtl/>
          <w:lang w:eastAsia="he-IL"/>
        </w:rPr>
        <w:t>לגבי סרולוגיה,</w:t>
      </w:r>
      <w:bookmarkStart w:id="614" w:name="_ETM_Q1_2675431"/>
      <w:bookmarkEnd w:id="614"/>
      <w:r>
        <w:rPr>
          <w:rFonts w:hint="cs"/>
          <w:rtl/>
          <w:lang w:eastAsia="he-IL"/>
        </w:rPr>
        <w:t xml:space="preserve"> ברגע שבן אדם עשה בדיקה סרולו</w:t>
      </w:r>
      <w:r w:rsidR="008377BD">
        <w:rPr>
          <w:rFonts w:hint="cs"/>
          <w:rtl/>
          <w:lang w:eastAsia="he-IL"/>
        </w:rPr>
        <w:t>גית לפי פרוטוקול של משרד הבריאות, הוא נחשב כמחלים</w:t>
      </w:r>
      <w:r w:rsidR="0037371A">
        <w:rPr>
          <w:rFonts w:hint="cs"/>
          <w:rtl/>
          <w:lang w:eastAsia="he-IL"/>
        </w:rPr>
        <w:t>,</w:t>
      </w:r>
      <w:r w:rsidR="008377BD">
        <w:rPr>
          <w:rFonts w:hint="cs"/>
          <w:rtl/>
          <w:lang w:eastAsia="he-IL"/>
        </w:rPr>
        <w:t xml:space="preserve"> הוא יכול לקבל תו ירוק, </w:t>
      </w:r>
      <w:bookmarkStart w:id="615" w:name="_ETM_Q1_2682960"/>
      <w:bookmarkEnd w:id="615"/>
      <w:r w:rsidR="008377BD">
        <w:rPr>
          <w:rFonts w:hint="cs"/>
          <w:rtl/>
          <w:lang w:eastAsia="he-IL"/>
        </w:rPr>
        <w:t>הוא יכול להיכנס לכל מקום. כרגע</w:t>
      </w:r>
      <w:r w:rsidR="0037371A">
        <w:rPr>
          <w:rFonts w:hint="cs"/>
          <w:rtl/>
          <w:lang w:eastAsia="he-IL"/>
        </w:rPr>
        <w:t>,</w:t>
      </w:r>
      <w:r w:rsidR="008377BD">
        <w:rPr>
          <w:rFonts w:hint="cs"/>
          <w:rtl/>
          <w:lang w:eastAsia="he-IL"/>
        </w:rPr>
        <w:t xml:space="preserve"> אני רק </w:t>
      </w:r>
      <w:bookmarkStart w:id="616" w:name="_ETM_Q1_2685445"/>
      <w:bookmarkEnd w:id="616"/>
      <w:r w:rsidR="008377BD">
        <w:rPr>
          <w:rFonts w:hint="cs"/>
          <w:rtl/>
          <w:lang w:eastAsia="he-IL"/>
        </w:rPr>
        <w:t xml:space="preserve">אגיד שגם למחלימים אנחנו נותנים אפשרות להתחסן במנת חיסון אחת, אני אומרת גם את זה אבל גם אם הם </w:t>
      </w:r>
      <w:bookmarkStart w:id="617" w:name="_ETM_Q1_2689588"/>
      <w:bookmarkEnd w:id="617"/>
      <w:r w:rsidR="008377BD">
        <w:rPr>
          <w:rFonts w:hint="cs"/>
          <w:rtl/>
          <w:lang w:eastAsia="he-IL"/>
        </w:rPr>
        <w:t>לא יתחסנו</w:t>
      </w:r>
      <w:r w:rsidR="00BE2FD5">
        <w:rPr>
          <w:rFonts w:hint="cs"/>
          <w:rtl/>
          <w:lang w:eastAsia="he-IL"/>
        </w:rPr>
        <w:t xml:space="preserve">, יש להם תוקף מסוים של התו הירוק </w:t>
      </w:r>
      <w:bookmarkStart w:id="618" w:name="_ETM_Q1_2694745"/>
      <w:bookmarkEnd w:id="618"/>
      <w:r w:rsidR="00BE2FD5">
        <w:rPr>
          <w:rFonts w:hint="cs"/>
          <w:rtl/>
          <w:lang w:eastAsia="he-IL"/>
        </w:rPr>
        <w:t xml:space="preserve">על פי בדיקה סרולוגית, כל עוד היא נעשתה לפי </w:t>
      </w:r>
      <w:bookmarkStart w:id="619" w:name="_ETM_Q1_2698090"/>
      <w:bookmarkEnd w:id="619"/>
      <w:r w:rsidR="00BE2FD5">
        <w:rPr>
          <w:rFonts w:hint="cs"/>
          <w:rtl/>
          <w:lang w:eastAsia="he-IL"/>
        </w:rPr>
        <w:t xml:space="preserve">פרוטוקול של משרד הבריאות וכל הדבר הזה גם מבחינה מחשובית </w:t>
      </w:r>
      <w:bookmarkStart w:id="620" w:name="_ETM_Q1_2701810"/>
      <w:bookmarkEnd w:id="620"/>
      <w:r w:rsidR="00BE2FD5">
        <w:rPr>
          <w:rFonts w:hint="cs"/>
          <w:rtl/>
          <w:lang w:eastAsia="he-IL"/>
        </w:rPr>
        <w:t xml:space="preserve">הוסדר כבר, כך שהם יכולים להוציא תו ירוק. זה </w:t>
      </w:r>
      <w:bookmarkStart w:id="621" w:name="_ETM_Q1_2705034"/>
      <w:bookmarkEnd w:id="621"/>
      <w:r w:rsidR="00BE2FD5">
        <w:rPr>
          <w:rFonts w:hint="cs"/>
          <w:rtl/>
          <w:lang w:eastAsia="he-IL"/>
        </w:rPr>
        <w:t>לשאלה הראשונה.</w:t>
      </w:r>
    </w:p>
    <w:p w:rsidR="00BE2FD5" w:rsidRDefault="00BE2FD5" w:rsidP="00CA3BBC">
      <w:pPr>
        <w:rPr>
          <w:rtl/>
          <w:lang w:eastAsia="he-IL"/>
        </w:rPr>
      </w:pPr>
      <w:bookmarkStart w:id="622" w:name="_ETM_Q1_2704442"/>
      <w:bookmarkStart w:id="623" w:name="_ETM_Q1_2704499"/>
      <w:bookmarkStart w:id="624" w:name="_ETM_Q1_2705914"/>
      <w:bookmarkEnd w:id="622"/>
      <w:bookmarkEnd w:id="623"/>
      <w:bookmarkEnd w:id="624"/>
    </w:p>
    <w:p w:rsidR="00BE2FD5" w:rsidRDefault="00BE2FD5" w:rsidP="00A33376">
      <w:pPr>
        <w:pStyle w:val="a5"/>
        <w:rPr>
          <w:rtl/>
        </w:rPr>
      </w:pPr>
      <w:bookmarkStart w:id="625" w:name="ET_knessetmember_6141_81"/>
      <w:r w:rsidRPr="00BE2FD5">
        <w:rPr>
          <w:rStyle w:val="TagStyle"/>
          <w:rtl/>
        </w:rPr>
        <w:t xml:space="preserve"> &lt;&lt; דובר &gt;&gt; </w:t>
      </w:r>
      <w:r>
        <w:rPr>
          <w:rtl/>
        </w:rPr>
        <w:t>ענת כנפו (יש עתיד-תל"ם):</w:t>
      </w:r>
      <w:r w:rsidRPr="00BE2FD5">
        <w:rPr>
          <w:rStyle w:val="TagStyle"/>
          <w:rtl/>
        </w:rPr>
        <w:t xml:space="preserve"> &lt;&lt; דובר &gt;&gt;</w:t>
      </w:r>
      <w:r>
        <w:rPr>
          <w:rtl/>
        </w:rPr>
        <w:t xml:space="preserve">   </w:t>
      </w:r>
      <w:bookmarkEnd w:id="625"/>
    </w:p>
    <w:p w:rsidR="00BE2FD5" w:rsidRDefault="00BE2FD5" w:rsidP="00BE2FD5">
      <w:pPr>
        <w:pStyle w:val="KeepWithNext"/>
        <w:rPr>
          <w:rtl/>
          <w:lang w:eastAsia="he-IL"/>
        </w:rPr>
      </w:pPr>
    </w:p>
    <w:p w:rsidR="00BE2FD5" w:rsidRDefault="00BE2FD5" w:rsidP="00BE2FD5">
      <w:pPr>
        <w:rPr>
          <w:rtl/>
          <w:lang w:eastAsia="he-IL"/>
        </w:rPr>
      </w:pPr>
      <w:bookmarkStart w:id="626" w:name="_ETM_Q1_2706322"/>
      <w:bookmarkStart w:id="627" w:name="_ETM_Q1_2706364"/>
      <w:bookmarkEnd w:id="626"/>
      <w:bookmarkEnd w:id="627"/>
      <w:r>
        <w:rPr>
          <w:rFonts w:hint="cs"/>
          <w:rtl/>
          <w:lang w:eastAsia="he-IL"/>
        </w:rPr>
        <w:t xml:space="preserve">חשוב שזה יהיה גם בחוק וגם ציבורית. חשוב שזה </w:t>
      </w:r>
      <w:bookmarkStart w:id="628" w:name="_ETM_Q1_2705596"/>
      <w:bookmarkEnd w:id="628"/>
      <w:r>
        <w:rPr>
          <w:rFonts w:hint="cs"/>
          <w:rtl/>
          <w:lang w:eastAsia="he-IL"/>
        </w:rPr>
        <w:t>יצוין.</w:t>
      </w:r>
    </w:p>
    <w:p w:rsidR="00BE2FD5" w:rsidRDefault="00BE2FD5" w:rsidP="00BE2FD5">
      <w:pPr>
        <w:rPr>
          <w:rtl/>
          <w:lang w:eastAsia="he-IL"/>
        </w:rPr>
      </w:pPr>
      <w:bookmarkStart w:id="629" w:name="_ETM_Q1_2705109"/>
      <w:bookmarkStart w:id="630" w:name="_ETM_Q1_2705157"/>
      <w:bookmarkStart w:id="631" w:name="_ETM_Q1_2706469"/>
      <w:bookmarkEnd w:id="629"/>
      <w:bookmarkEnd w:id="630"/>
      <w:bookmarkEnd w:id="631"/>
    </w:p>
    <w:p w:rsidR="00BE2FD5" w:rsidRDefault="00BE2FD5" w:rsidP="006C38D3">
      <w:pPr>
        <w:pStyle w:val="afb"/>
        <w:keepNext/>
        <w:rPr>
          <w:rtl/>
          <w:lang w:eastAsia="he-IL"/>
        </w:rPr>
      </w:pPr>
      <w:bookmarkStart w:id="632" w:name="ET_guest_דר_שרון_אלרעי_פרייס_82"/>
      <w:r w:rsidRPr="00BE2FD5">
        <w:rPr>
          <w:rStyle w:val="TagStyle"/>
          <w:rtl/>
        </w:rPr>
        <w:t xml:space="preserve"> &lt;&lt; אורח &gt;&gt; </w:t>
      </w:r>
      <w:r>
        <w:rPr>
          <w:rtl/>
          <w:lang w:eastAsia="he-IL"/>
        </w:rPr>
        <w:t>ד"ר שרון אלרעי פרייס:</w:t>
      </w:r>
      <w:r w:rsidRPr="00BE2FD5">
        <w:rPr>
          <w:rStyle w:val="TagStyle"/>
          <w:rtl/>
        </w:rPr>
        <w:t xml:space="preserve"> &lt;&lt; אורח &gt;&gt;</w:t>
      </w:r>
      <w:r>
        <w:rPr>
          <w:rtl/>
          <w:lang w:eastAsia="he-IL"/>
        </w:rPr>
        <w:t xml:space="preserve">   </w:t>
      </w:r>
      <w:bookmarkEnd w:id="632"/>
    </w:p>
    <w:p w:rsidR="00BE2FD5" w:rsidRDefault="00BE2FD5" w:rsidP="006C38D3">
      <w:pPr>
        <w:pStyle w:val="KeepWithNext"/>
        <w:rPr>
          <w:rtl/>
          <w:lang w:eastAsia="he-IL"/>
        </w:rPr>
      </w:pPr>
    </w:p>
    <w:p w:rsidR="00BE2FD5" w:rsidRDefault="00BE2FD5" w:rsidP="00BE2FD5">
      <w:pPr>
        <w:rPr>
          <w:rtl/>
          <w:lang w:eastAsia="he-IL"/>
        </w:rPr>
      </w:pPr>
      <w:bookmarkStart w:id="633" w:name="_ETM_Q1_2706860"/>
      <w:bookmarkStart w:id="634" w:name="_ETM_Q1_2706905"/>
      <w:bookmarkEnd w:id="633"/>
      <w:bookmarkEnd w:id="634"/>
      <w:r>
        <w:rPr>
          <w:rFonts w:hint="cs"/>
          <w:rtl/>
          <w:lang w:eastAsia="he-IL"/>
        </w:rPr>
        <w:t xml:space="preserve">לשאלה השנייה, לגבי הפעלת מקומות. אני חושבת שברגע שאנחנו </w:t>
      </w:r>
      <w:bookmarkStart w:id="635" w:name="_ETM_Q1_2712240"/>
      <w:bookmarkEnd w:id="635"/>
      <w:r>
        <w:rPr>
          <w:rFonts w:hint="cs"/>
          <w:rtl/>
          <w:lang w:eastAsia="he-IL"/>
        </w:rPr>
        <w:t xml:space="preserve">נתחיל להפעיל מקומות </w:t>
      </w:r>
      <w:r w:rsidR="00525FA3">
        <w:rPr>
          <w:rFonts w:hint="cs"/>
          <w:rtl/>
          <w:lang w:eastAsia="he-IL"/>
        </w:rPr>
        <w:t xml:space="preserve">שהם בתו ירוק, יום בשבוע </w:t>
      </w:r>
      <w:bookmarkStart w:id="636" w:name="_ETM_Q1_2716054"/>
      <w:bookmarkEnd w:id="636"/>
      <w:r w:rsidR="00525FA3">
        <w:rPr>
          <w:rFonts w:hint="cs"/>
          <w:rtl/>
          <w:lang w:eastAsia="he-IL"/>
        </w:rPr>
        <w:t xml:space="preserve">לא בתו ירוק, יום בשבוע ככה, איבדנו את הכול. או </w:t>
      </w:r>
      <w:bookmarkStart w:id="637" w:name="_ETM_Q1_2721191"/>
      <w:bookmarkEnd w:id="637"/>
      <w:r w:rsidR="00525FA3">
        <w:rPr>
          <w:rFonts w:hint="cs"/>
          <w:rtl/>
          <w:lang w:eastAsia="he-IL"/>
        </w:rPr>
        <w:t>שהדבר הזה יהיה פשוט או שהוא פשוט לא יהיה.</w:t>
      </w:r>
    </w:p>
    <w:p w:rsidR="00525FA3" w:rsidRDefault="00525FA3" w:rsidP="00BE2FD5">
      <w:pPr>
        <w:rPr>
          <w:rtl/>
          <w:lang w:eastAsia="he-IL"/>
        </w:rPr>
      </w:pPr>
    </w:p>
    <w:p w:rsidR="00525FA3" w:rsidRDefault="00525FA3" w:rsidP="00A33376">
      <w:pPr>
        <w:pStyle w:val="af8"/>
        <w:rPr>
          <w:rtl/>
        </w:rPr>
      </w:pPr>
      <w:bookmarkStart w:id="638" w:name="ET_yor_5069_83"/>
      <w:r w:rsidRPr="00525FA3">
        <w:rPr>
          <w:rStyle w:val="TagStyle"/>
          <w:rtl/>
        </w:rPr>
        <w:t xml:space="preserve"> &lt;&lt; יור &gt;&gt; </w:t>
      </w:r>
      <w:r>
        <w:rPr>
          <w:rtl/>
        </w:rPr>
        <w:t>היו"ר יעקב אשר:</w:t>
      </w:r>
      <w:r w:rsidRPr="00525FA3">
        <w:rPr>
          <w:rStyle w:val="TagStyle"/>
          <w:rtl/>
        </w:rPr>
        <w:t xml:space="preserve"> &lt;&lt; יור &gt;&gt;</w:t>
      </w:r>
      <w:r>
        <w:rPr>
          <w:rtl/>
        </w:rPr>
        <w:t xml:space="preserve">   </w:t>
      </w:r>
      <w:bookmarkEnd w:id="638"/>
    </w:p>
    <w:p w:rsidR="00525FA3" w:rsidRDefault="00525FA3" w:rsidP="00525FA3">
      <w:pPr>
        <w:pStyle w:val="KeepWithNext"/>
        <w:rPr>
          <w:rtl/>
          <w:lang w:eastAsia="he-IL"/>
        </w:rPr>
      </w:pPr>
    </w:p>
    <w:p w:rsidR="00525FA3" w:rsidRDefault="00525FA3" w:rsidP="00525FA3">
      <w:pPr>
        <w:rPr>
          <w:rtl/>
          <w:lang w:eastAsia="he-IL"/>
        </w:rPr>
      </w:pPr>
      <w:r>
        <w:rPr>
          <w:rFonts w:hint="cs"/>
          <w:rtl/>
          <w:lang w:eastAsia="he-IL"/>
        </w:rPr>
        <w:t>זה נכון.</w:t>
      </w:r>
    </w:p>
    <w:p w:rsidR="00525FA3" w:rsidRDefault="00525FA3" w:rsidP="00525FA3">
      <w:pPr>
        <w:rPr>
          <w:rtl/>
          <w:lang w:eastAsia="he-IL"/>
        </w:rPr>
      </w:pPr>
      <w:bookmarkStart w:id="639" w:name="_ETM_Q1_2724565"/>
      <w:bookmarkStart w:id="640" w:name="_ETM_Q1_2724609"/>
      <w:bookmarkStart w:id="641" w:name="_ETM_Q1_2725957"/>
      <w:bookmarkEnd w:id="639"/>
      <w:bookmarkEnd w:id="640"/>
      <w:bookmarkEnd w:id="641"/>
    </w:p>
    <w:p w:rsidR="00525FA3" w:rsidRDefault="00525FA3" w:rsidP="00A33376">
      <w:pPr>
        <w:pStyle w:val="afb"/>
        <w:rPr>
          <w:rtl/>
          <w:lang w:eastAsia="he-IL"/>
        </w:rPr>
      </w:pPr>
      <w:bookmarkStart w:id="642" w:name="ET_guest_דר_שרון_אלרעי_פרייס_84"/>
      <w:r w:rsidRPr="00525FA3">
        <w:rPr>
          <w:rStyle w:val="TagStyle"/>
          <w:rtl/>
        </w:rPr>
        <w:t xml:space="preserve"> &lt;&lt; אורח &gt;&gt; </w:t>
      </w:r>
      <w:r>
        <w:rPr>
          <w:rtl/>
          <w:lang w:eastAsia="he-IL"/>
        </w:rPr>
        <w:t>ד"ר שרון אלרעי פרייס:</w:t>
      </w:r>
      <w:r w:rsidRPr="00525FA3">
        <w:rPr>
          <w:rStyle w:val="TagStyle"/>
          <w:rtl/>
        </w:rPr>
        <w:t xml:space="preserve"> &lt;&lt; אורח &gt;&gt;</w:t>
      </w:r>
      <w:r>
        <w:rPr>
          <w:rtl/>
          <w:lang w:eastAsia="he-IL"/>
        </w:rPr>
        <w:t xml:space="preserve">   </w:t>
      </w:r>
      <w:bookmarkEnd w:id="642"/>
    </w:p>
    <w:p w:rsidR="00525FA3" w:rsidRDefault="00525FA3" w:rsidP="00525FA3">
      <w:pPr>
        <w:pStyle w:val="KeepWithNext"/>
        <w:rPr>
          <w:rtl/>
          <w:lang w:eastAsia="he-IL"/>
        </w:rPr>
      </w:pPr>
    </w:p>
    <w:p w:rsidR="00525FA3" w:rsidRDefault="00525FA3" w:rsidP="0041007F">
      <w:pPr>
        <w:rPr>
          <w:rtl/>
          <w:lang w:eastAsia="he-IL"/>
        </w:rPr>
      </w:pPr>
      <w:bookmarkStart w:id="643" w:name="_ETM_Q1_2726298"/>
      <w:bookmarkStart w:id="644" w:name="_ETM_Q1_2726343"/>
      <w:bookmarkEnd w:id="643"/>
      <w:bookmarkEnd w:id="644"/>
      <w:r>
        <w:rPr>
          <w:rFonts w:hint="cs"/>
          <w:rtl/>
          <w:lang w:eastAsia="he-IL"/>
        </w:rPr>
        <w:t xml:space="preserve">אם מקומות פועלים בתו ירוק הם פועלים בתו ירוק. אני </w:t>
      </w:r>
      <w:bookmarkStart w:id="645" w:name="_ETM_Q1_2726594"/>
      <w:bookmarkEnd w:id="645"/>
      <w:r>
        <w:rPr>
          <w:rFonts w:hint="cs"/>
          <w:rtl/>
          <w:lang w:eastAsia="he-IL"/>
        </w:rPr>
        <w:t>אומרת שוב, המטרה שלנו, שבתו ירוק יוכלו להיכנס גם אנשים עם בדיקות</w:t>
      </w:r>
      <w:r w:rsidR="0041007F">
        <w:rPr>
          <w:rFonts w:hint="cs"/>
          <w:rtl/>
          <w:lang w:eastAsia="he-IL"/>
        </w:rPr>
        <w:t>,</w:t>
      </w:r>
      <w:r>
        <w:rPr>
          <w:rFonts w:hint="cs"/>
          <w:rtl/>
          <w:lang w:eastAsia="he-IL"/>
        </w:rPr>
        <w:t xml:space="preserve"> כך שזה יפתור את </w:t>
      </w:r>
      <w:bookmarkStart w:id="646" w:name="_ETM_Q1_2733929"/>
      <w:bookmarkEnd w:id="646"/>
      <w:r>
        <w:rPr>
          <w:rFonts w:hint="cs"/>
          <w:rtl/>
          <w:lang w:eastAsia="he-IL"/>
        </w:rPr>
        <w:t>כל הבעיה שבן אדם לא רוצה להתחסן, ל</w:t>
      </w:r>
      <w:bookmarkStart w:id="647" w:name="_ETM_Q1_2734725"/>
      <w:bookmarkEnd w:id="647"/>
      <w:r>
        <w:rPr>
          <w:rFonts w:hint="cs"/>
          <w:rtl/>
          <w:lang w:eastAsia="he-IL"/>
        </w:rPr>
        <w:t xml:space="preserve">א יכול להתחסן, ילדים, הדרך לפתור את זה </w:t>
      </w:r>
      <w:r w:rsidR="0041007F">
        <w:rPr>
          <w:rFonts w:hint="cs"/>
          <w:rtl/>
          <w:lang w:eastAsia="he-IL"/>
        </w:rPr>
        <w:t>היא</w:t>
      </w:r>
      <w:r>
        <w:rPr>
          <w:rFonts w:hint="cs"/>
          <w:rtl/>
          <w:lang w:eastAsia="he-IL"/>
        </w:rPr>
        <w:t xml:space="preserve"> על </w:t>
      </w:r>
      <w:bookmarkStart w:id="648" w:name="_ETM_Q1_2740355"/>
      <w:bookmarkEnd w:id="648"/>
      <w:r>
        <w:rPr>
          <w:rFonts w:hint="cs"/>
          <w:rtl/>
          <w:lang w:eastAsia="he-IL"/>
        </w:rPr>
        <w:t xml:space="preserve">ידי אפשרות לכניסה עם בדיקות. זו מבחינתנו הדרך, וכרגע </w:t>
      </w:r>
      <w:bookmarkStart w:id="649" w:name="_ETM_Q1_2743988"/>
      <w:bookmarkEnd w:id="649"/>
      <w:r>
        <w:rPr>
          <w:rFonts w:hint="cs"/>
          <w:rtl/>
          <w:lang w:eastAsia="he-IL"/>
        </w:rPr>
        <w:t xml:space="preserve">אנחנו בתהליכים לראות איך לעשות את זה כמה שיותר מהר </w:t>
      </w:r>
      <w:bookmarkStart w:id="650" w:name="_ETM_Q1_2745662"/>
      <w:bookmarkEnd w:id="650"/>
      <w:r>
        <w:rPr>
          <w:rFonts w:hint="cs"/>
          <w:rtl/>
          <w:lang w:eastAsia="he-IL"/>
        </w:rPr>
        <w:t>וכמה שיותר רחב לציבור.</w:t>
      </w:r>
    </w:p>
    <w:p w:rsidR="00525FA3" w:rsidRDefault="00525FA3" w:rsidP="00525FA3">
      <w:pPr>
        <w:rPr>
          <w:rtl/>
          <w:lang w:eastAsia="he-IL"/>
        </w:rPr>
      </w:pPr>
    </w:p>
    <w:p w:rsidR="00525FA3" w:rsidRDefault="00525FA3" w:rsidP="00A33376">
      <w:pPr>
        <w:pStyle w:val="a5"/>
        <w:rPr>
          <w:rtl/>
        </w:rPr>
      </w:pPr>
      <w:bookmarkStart w:id="651" w:name="ET_knessetmember_6141_85"/>
      <w:r w:rsidRPr="00525FA3">
        <w:rPr>
          <w:rStyle w:val="TagStyle"/>
          <w:rtl/>
        </w:rPr>
        <w:t xml:space="preserve"> &lt;&lt; דובר &gt;&gt; </w:t>
      </w:r>
      <w:r>
        <w:rPr>
          <w:rtl/>
        </w:rPr>
        <w:t>ענת כנפו (יש עתיד-תל"ם):</w:t>
      </w:r>
      <w:r w:rsidRPr="00525FA3">
        <w:rPr>
          <w:rStyle w:val="TagStyle"/>
          <w:rtl/>
        </w:rPr>
        <w:t xml:space="preserve"> &lt;&lt; דובר &gt;&gt;</w:t>
      </w:r>
      <w:r>
        <w:rPr>
          <w:rtl/>
        </w:rPr>
        <w:t xml:space="preserve">   </w:t>
      </w:r>
      <w:bookmarkEnd w:id="651"/>
    </w:p>
    <w:p w:rsidR="00525FA3" w:rsidRDefault="00525FA3" w:rsidP="00525FA3">
      <w:pPr>
        <w:pStyle w:val="KeepWithNext"/>
        <w:rPr>
          <w:rtl/>
          <w:lang w:eastAsia="he-IL"/>
        </w:rPr>
      </w:pPr>
    </w:p>
    <w:p w:rsidR="00525FA3" w:rsidRDefault="00525FA3" w:rsidP="00525FA3">
      <w:pPr>
        <w:rPr>
          <w:rtl/>
          <w:lang w:eastAsia="he-IL"/>
        </w:rPr>
      </w:pPr>
      <w:r>
        <w:rPr>
          <w:rFonts w:hint="cs"/>
          <w:rtl/>
          <w:lang w:eastAsia="he-IL"/>
        </w:rPr>
        <w:t xml:space="preserve">ומה התוקף של בדיקה, שמישהו מגיע </w:t>
      </w:r>
      <w:bookmarkStart w:id="652" w:name="_ETM_Q1_2752520"/>
      <w:bookmarkEnd w:id="652"/>
      <w:r>
        <w:rPr>
          <w:rFonts w:hint="cs"/>
          <w:rtl/>
          <w:lang w:eastAsia="he-IL"/>
        </w:rPr>
        <w:t xml:space="preserve">למקום מסוים, עושה בדיקה ואז במשך כמה ימים הוא יכול </w:t>
      </w:r>
      <w:bookmarkStart w:id="653" w:name="_ETM_Q1_2757245"/>
      <w:bookmarkEnd w:id="653"/>
      <w:r w:rsidR="0041007F">
        <w:rPr>
          <w:rFonts w:hint="cs"/>
          <w:rtl/>
          <w:lang w:eastAsia="he-IL"/>
        </w:rPr>
        <w:t>להסתובב כמי שמאושר לו?</w:t>
      </w:r>
    </w:p>
    <w:p w:rsidR="00525FA3" w:rsidRDefault="00525FA3" w:rsidP="00525FA3">
      <w:pPr>
        <w:rPr>
          <w:rtl/>
          <w:lang w:eastAsia="he-IL"/>
        </w:rPr>
      </w:pPr>
      <w:bookmarkStart w:id="654" w:name="_ETM_Q1_2754996"/>
      <w:bookmarkStart w:id="655" w:name="_ETM_Q1_2755044"/>
      <w:bookmarkStart w:id="656" w:name="_ETM_Q1_2756437"/>
      <w:bookmarkEnd w:id="654"/>
      <w:bookmarkEnd w:id="655"/>
      <w:bookmarkEnd w:id="656"/>
    </w:p>
    <w:p w:rsidR="00525FA3" w:rsidRDefault="00525FA3" w:rsidP="00A33376">
      <w:pPr>
        <w:pStyle w:val="afb"/>
        <w:rPr>
          <w:rtl/>
          <w:lang w:eastAsia="he-IL"/>
        </w:rPr>
      </w:pPr>
      <w:bookmarkStart w:id="657" w:name="ET_guest_דר_שרון_אלרעי_פרייס_86"/>
      <w:r w:rsidRPr="00525FA3">
        <w:rPr>
          <w:rStyle w:val="TagStyle"/>
          <w:rtl/>
        </w:rPr>
        <w:t xml:space="preserve"> &lt;&lt; אורח &gt;&gt; </w:t>
      </w:r>
      <w:r>
        <w:rPr>
          <w:rtl/>
          <w:lang w:eastAsia="he-IL"/>
        </w:rPr>
        <w:t>ד"ר שרון אלרעי פרייס:</w:t>
      </w:r>
      <w:r w:rsidRPr="00525FA3">
        <w:rPr>
          <w:rStyle w:val="TagStyle"/>
          <w:rtl/>
        </w:rPr>
        <w:t xml:space="preserve"> &lt;&lt; אורח &gt;&gt;</w:t>
      </w:r>
      <w:r>
        <w:rPr>
          <w:rtl/>
          <w:lang w:eastAsia="he-IL"/>
        </w:rPr>
        <w:t xml:space="preserve">   </w:t>
      </w:r>
      <w:bookmarkEnd w:id="657"/>
    </w:p>
    <w:p w:rsidR="00525FA3" w:rsidRDefault="00525FA3" w:rsidP="00525FA3">
      <w:pPr>
        <w:pStyle w:val="KeepWithNext"/>
        <w:rPr>
          <w:rtl/>
          <w:lang w:eastAsia="he-IL"/>
        </w:rPr>
      </w:pPr>
    </w:p>
    <w:p w:rsidR="00525FA3" w:rsidRDefault="00525FA3" w:rsidP="00525FA3">
      <w:pPr>
        <w:rPr>
          <w:rtl/>
          <w:lang w:eastAsia="he-IL"/>
        </w:rPr>
      </w:pPr>
      <w:bookmarkStart w:id="658" w:name="_ETM_Q1_2756807"/>
      <w:bookmarkStart w:id="659" w:name="_ETM_Q1_2756846"/>
      <w:bookmarkEnd w:id="658"/>
      <w:bookmarkEnd w:id="659"/>
      <w:r>
        <w:rPr>
          <w:rFonts w:hint="cs"/>
          <w:rtl/>
          <w:lang w:eastAsia="he-IL"/>
        </w:rPr>
        <w:t>ה-</w:t>
      </w:r>
      <w:r>
        <w:rPr>
          <w:rFonts w:hint="cs"/>
          <w:lang w:eastAsia="he-IL"/>
        </w:rPr>
        <w:t>PCR</w:t>
      </w:r>
      <w:r>
        <w:rPr>
          <w:rFonts w:hint="cs"/>
          <w:rtl/>
          <w:lang w:eastAsia="he-IL"/>
        </w:rPr>
        <w:t xml:space="preserve">, זה יהיה 48 שעות, ובדיקה מהירה </w:t>
      </w:r>
      <w:bookmarkStart w:id="660" w:name="_ETM_Q1_2763401"/>
      <w:bookmarkEnd w:id="660"/>
      <w:r>
        <w:rPr>
          <w:rFonts w:hint="cs"/>
          <w:rtl/>
          <w:lang w:eastAsia="he-IL"/>
        </w:rPr>
        <w:t xml:space="preserve">זה יהיה עד 24 שעות </w:t>
      </w:r>
      <w:r>
        <w:rPr>
          <w:rtl/>
          <w:lang w:eastAsia="he-IL"/>
        </w:rPr>
        <w:t>–</w:t>
      </w:r>
      <w:r>
        <w:rPr>
          <w:rFonts w:hint="cs"/>
          <w:rtl/>
          <w:lang w:eastAsia="he-IL"/>
        </w:rPr>
        <w:t xml:space="preserve"> כניסה לאירוע.</w:t>
      </w:r>
    </w:p>
    <w:p w:rsidR="00525FA3" w:rsidRDefault="00525FA3" w:rsidP="00525FA3">
      <w:pPr>
        <w:rPr>
          <w:rtl/>
          <w:lang w:eastAsia="he-IL"/>
        </w:rPr>
      </w:pPr>
    </w:p>
    <w:p w:rsidR="00525FA3" w:rsidRDefault="00525FA3" w:rsidP="00A33376">
      <w:pPr>
        <w:pStyle w:val="a5"/>
        <w:rPr>
          <w:rtl/>
        </w:rPr>
      </w:pPr>
      <w:bookmarkStart w:id="661" w:name="ET_knessetmember_6141_87"/>
      <w:r w:rsidRPr="00525FA3">
        <w:rPr>
          <w:rStyle w:val="TagStyle"/>
          <w:rtl/>
        </w:rPr>
        <w:t xml:space="preserve"> &lt;&lt; דובר &gt;&gt; </w:t>
      </w:r>
      <w:r>
        <w:rPr>
          <w:rtl/>
        </w:rPr>
        <w:t>ענת כנפו (יש עתיד-תל"ם):</w:t>
      </w:r>
      <w:r w:rsidRPr="00525FA3">
        <w:rPr>
          <w:rStyle w:val="TagStyle"/>
          <w:rtl/>
        </w:rPr>
        <w:t xml:space="preserve"> &lt;&lt; דובר &gt;&gt;</w:t>
      </w:r>
      <w:r>
        <w:rPr>
          <w:rtl/>
        </w:rPr>
        <w:t xml:space="preserve">   </w:t>
      </w:r>
      <w:bookmarkEnd w:id="661"/>
    </w:p>
    <w:p w:rsidR="00525FA3" w:rsidRDefault="00525FA3" w:rsidP="00525FA3">
      <w:pPr>
        <w:pStyle w:val="KeepWithNext"/>
        <w:rPr>
          <w:rtl/>
          <w:lang w:eastAsia="he-IL"/>
        </w:rPr>
      </w:pPr>
    </w:p>
    <w:p w:rsidR="00525FA3" w:rsidRDefault="00525FA3" w:rsidP="00525FA3">
      <w:pPr>
        <w:rPr>
          <w:rtl/>
          <w:lang w:eastAsia="he-IL"/>
        </w:rPr>
      </w:pPr>
      <w:r>
        <w:rPr>
          <w:rFonts w:hint="cs"/>
          <w:rtl/>
          <w:lang w:eastAsia="he-IL"/>
        </w:rPr>
        <w:t xml:space="preserve">זאת אומרת </w:t>
      </w:r>
      <w:bookmarkStart w:id="662" w:name="_ETM_Q1_2764284"/>
      <w:bookmarkEnd w:id="662"/>
      <w:r>
        <w:rPr>
          <w:rFonts w:hint="cs"/>
          <w:rtl/>
          <w:lang w:eastAsia="he-IL"/>
        </w:rPr>
        <w:t>שאפשר יהיה למשל לצורך כניסה לחתונה של בן משפחה לעשות את הבדיקה יום לפני כדי שזה יתפוס אחר כך.</w:t>
      </w:r>
    </w:p>
    <w:p w:rsidR="00525FA3" w:rsidRDefault="00525FA3" w:rsidP="00525FA3">
      <w:pPr>
        <w:rPr>
          <w:rtl/>
          <w:lang w:eastAsia="he-IL"/>
        </w:rPr>
      </w:pPr>
      <w:bookmarkStart w:id="663" w:name="_ETM_Q1_2768275"/>
      <w:bookmarkStart w:id="664" w:name="_ETM_Q1_2768328"/>
      <w:bookmarkEnd w:id="663"/>
      <w:bookmarkEnd w:id="664"/>
    </w:p>
    <w:p w:rsidR="00525FA3" w:rsidRDefault="00525FA3" w:rsidP="00A33376">
      <w:pPr>
        <w:pStyle w:val="af8"/>
        <w:rPr>
          <w:rtl/>
        </w:rPr>
      </w:pPr>
      <w:bookmarkStart w:id="665" w:name="ET_yor_5069_88"/>
      <w:r w:rsidRPr="00525FA3">
        <w:rPr>
          <w:rStyle w:val="TagStyle"/>
          <w:rtl/>
        </w:rPr>
        <w:t xml:space="preserve"> &lt;&lt; יור &gt;&gt; </w:t>
      </w:r>
      <w:r>
        <w:rPr>
          <w:rtl/>
        </w:rPr>
        <w:t>היו"ר יעקב אשר:</w:t>
      </w:r>
      <w:r w:rsidRPr="00525FA3">
        <w:rPr>
          <w:rStyle w:val="TagStyle"/>
          <w:rtl/>
        </w:rPr>
        <w:t xml:space="preserve"> &lt;&lt; יור &gt;&gt;</w:t>
      </w:r>
      <w:r>
        <w:rPr>
          <w:rtl/>
        </w:rPr>
        <w:t xml:space="preserve">   </w:t>
      </w:r>
      <w:bookmarkEnd w:id="665"/>
    </w:p>
    <w:p w:rsidR="00525FA3" w:rsidRDefault="00525FA3" w:rsidP="00525FA3">
      <w:pPr>
        <w:pStyle w:val="KeepWithNext"/>
        <w:rPr>
          <w:rtl/>
          <w:lang w:eastAsia="he-IL"/>
        </w:rPr>
      </w:pPr>
    </w:p>
    <w:p w:rsidR="00525FA3" w:rsidRDefault="00525FA3" w:rsidP="00525FA3">
      <w:pPr>
        <w:rPr>
          <w:rtl/>
          <w:lang w:eastAsia="he-IL"/>
        </w:rPr>
      </w:pPr>
      <w:bookmarkStart w:id="666" w:name="_ETM_Q1_2769102"/>
      <w:bookmarkEnd w:id="666"/>
      <w:r>
        <w:rPr>
          <w:rFonts w:hint="cs"/>
          <w:rtl/>
          <w:lang w:eastAsia="he-IL"/>
        </w:rPr>
        <w:t xml:space="preserve">גם היום </w:t>
      </w:r>
      <w:bookmarkStart w:id="667" w:name="_ETM_Q1_2771892"/>
      <w:bookmarkEnd w:id="667"/>
      <w:r>
        <w:rPr>
          <w:rFonts w:hint="cs"/>
          <w:rtl/>
          <w:lang w:eastAsia="he-IL"/>
        </w:rPr>
        <w:t>זה אפשרי, 5%.</w:t>
      </w:r>
    </w:p>
    <w:p w:rsidR="00525FA3" w:rsidRDefault="00525FA3" w:rsidP="00525FA3">
      <w:pPr>
        <w:rPr>
          <w:rtl/>
          <w:lang w:eastAsia="he-IL"/>
        </w:rPr>
      </w:pPr>
      <w:bookmarkStart w:id="668" w:name="_ETM_Q1_2771953"/>
      <w:bookmarkStart w:id="669" w:name="_ETM_Q1_2772003"/>
      <w:bookmarkStart w:id="670" w:name="_ETM_Q1_2773425"/>
      <w:bookmarkEnd w:id="668"/>
      <w:bookmarkEnd w:id="669"/>
      <w:bookmarkEnd w:id="670"/>
    </w:p>
    <w:p w:rsidR="00525FA3" w:rsidRDefault="00525FA3" w:rsidP="00A33376">
      <w:pPr>
        <w:pStyle w:val="a5"/>
        <w:rPr>
          <w:rtl/>
        </w:rPr>
      </w:pPr>
      <w:bookmarkStart w:id="671" w:name="ET_knessetmember_6141_90"/>
      <w:r w:rsidRPr="00525FA3">
        <w:rPr>
          <w:rStyle w:val="TagStyle"/>
          <w:rtl/>
        </w:rPr>
        <w:t xml:space="preserve"> &lt;&lt; דובר &gt;&gt; </w:t>
      </w:r>
      <w:r>
        <w:rPr>
          <w:rtl/>
        </w:rPr>
        <w:t>ענת כנפו (יש עתיד-תל"ם):</w:t>
      </w:r>
      <w:r w:rsidRPr="00525FA3">
        <w:rPr>
          <w:rStyle w:val="TagStyle"/>
          <w:rtl/>
        </w:rPr>
        <w:t xml:space="preserve"> &lt;&lt; דובר &gt;&gt;</w:t>
      </w:r>
      <w:r>
        <w:rPr>
          <w:rtl/>
        </w:rPr>
        <w:t xml:space="preserve">   </w:t>
      </w:r>
      <w:bookmarkEnd w:id="671"/>
    </w:p>
    <w:p w:rsidR="00525FA3" w:rsidRDefault="00525FA3" w:rsidP="00525FA3">
      <w:pPr>
        <w:pStyle w:val="KeepWithNext"/>
        <w:rPr>
          <w:rtl/>
          <w:lang w:eastAsia="he-IL"/>
        </w:rPr>
      </w:pPr>
    </w:p>
    <w:p w:rsidR="00525FA3" w:rsidRPr="00525FA3" w:rsidRDefault="00525FA3" w:rsidP="00525FA3">
      <w:pPr>
        <w:rPr>
          <w:rtl/>
          <w:lang w:eastAsia="he-IL"/>
        </w:rPr>
      </w:pPr>
      <w:bookmarkStart w:id="672" w:name="_ETM_Q1_2773871"/>
      <w:bookmarkStart w:id="673" w:name="_ETM_Q1_2773923"/>
      <w:bookmarkEnd w:id="672"/>
      <w:bookmarkEnd w:id="673"/>
      <w:r>
        <w:rPr>
          <w:rFonts w:hint="cs"/>
          <w:rtl/>
          <w:lang w:eastAsia="he-IL"/>
        </w:rPr>
        <w:t>זה חשוב מאוד.</w:t>
      </w:r>
    </w:p>
    <w:p w:rsidR="00525FA3" w:rsidRDefault="00525FA3" w:rsidP="00525FA3">
      <w:pPr>
        <w:rPr>
          <w:rtl/>
          <w:lang w:eastAsia="he-IL"/>
        </w:rPr>
      </w:pPr>
      <w:bookmarkStart w:id="674" w:name="_ETM_Q1_2772192"/>
      <w:bookmarkStart w:id="675" w:name="_ETM_Q1_2772241"/>
      <w:bookmarkStart w:id="676" w:name="_ETM_Q1_2770654"/>
      <w:bookmarkEnd w:id="674"/>
      <w:bookmarkEnd w:id="675"/>
      <w:bookmarkEnd w:id="676"/>
    </w:p>
    <w:p w:rsidR="00525FA3" w:rsidRDefault="00525FA3" w:rsidP="00A33376">
      <w:pPr>
        <w:pStyle w:val="afb"/>
        <w:rPr>
          <w:rtl/>
          <w:lang w:eastAsia="he-IL"/>
        </w:rPr>
      </w:pPr>
      <w:bookmarkStart w:id="677" w:name="ET_guest_דר_שרון_אלרעי_פרייס_89"/>
      <w:r w:rsidRPr="00525FA3">
        <w:rPr>
          <w:rStyle w:val="TagStyle"/>
          <w:rtl/>
        </w:rPr>
        <w:t xml:space="preserve"> &lt;&lt; אורח &gt;&gt; </w:t>
      </w:r>
      <w:r>
        <w:rPr>
          <w:rtl/>
          <w:lang w:eastAsia="he-IL"/>
        </w:rPr>
        <w:t>ד"ר שרון אלרעי פרייס:</w:t>
      </w:r>
      <w:r w:rsidRPr="00525FA3">
        <w:rPr>
          <w:rStyle w:val="TagStyle"/>
          <w:rtl/>
        </w:rPr>
        <w:t xml:space="preserve"> &lt;&lt; אורח &gt;&gt;</w:t>
      </w:r>
      <w:r>
        <w:rPr>
          <w:rtl/>
          <w:lang w:eastAsia="he-IL"/>
        </w:rPr>
        <w:t xml:space="preserve">   </w:t>
      </w:r>
      <w:bookmarkEnd w:id="677"/>
    </w:p>
    <w:p w:rsidR="00525FA3" w:rsidRDefault="00525FA3" w:rsidP="00525FA3">
      <w:pPr>
        <w:pStyle w:val="KeepWithNext"/>
        <w:rPr>
          <w:rtl/>
          <w:lang w:eastAsia="he-IL"/>
        </w:rPr>
      </w:pPr>
    </w:p>
    <w:p w:rsidR="00525FA3" w:rsidRDefault="00525FA3" w:rsidP="00525FA3">
      <w:pPr>
        <w:rPr>
          <w:rtl/>
          <w:lang w:eastAsia="he-IL"/>
        </w:rPr>
      </w:pPr>
      <w:bookmarkStart w:id="678" w:name="_ETM_Q1_2771050"/>
      <w:bookmarkStart w:id="679" w:name="_ETM_Q1_2771102"/>
      <w:bookmarkEnd w:id="678"/>
      <w:bookmarkEnd w:id="679"/>
      <w:r>
        <w:rPr>
          <w:rFonts w:hint="cs"/>
          <w:rtl/>
          <w:lang w:eastAsia="he-IL"/>
        </w:rPr>
        <w:t>ב-</w:t>
      </w:r>
      <w:r>
        <w:rPr>
          <w:rFonts w:hint="cs"/>
          <w:lang w:eastAsia="he-IL"/>
        </w:rPr>
        <w:t>PCR</w:t>
      </w:r>
      <w:r>
        <w:rPr>
          <w:rFonts w:hint="cs"/>
          <w:rtl/>
          <w:lang w:eastAsia="he-IL"/>
        </w:rPr>
        <w:t xml:space="preserve">. אבל שוב, גם כאן אנחנו </w:t>
      </w:r>
      <w:bookmarkStart w:id="680" w:name="_ETM_Q1_2776252"/>
      <w:bookmarkEnd w:id="680"/>
      <w:r>
        <w:rPr>
          <w:rFonts w:hint="cs"/>
          <w:rtl/>
          <w:lang w:eastAsia="he-IL"/>
        </w:rPr>
        <w:t xml:space="preserve">צריכים לראות איך אנחנו מייצרים מצב שלא כל האנשים הולכים לרופא משפחה עכשיו, מעמיסים את הקופות לעשות בדיקות </w:t>
      </w:r>
      <w:bookmarkStart w:id="681" w:name="_ETM_Q1_2783796"/>
      <w:bookmarkEnd w:id="681"/>
      <w:r>
        <w:rPr>
          <w:rFonts w:hint="cs"/>
          <w:lang w:eastAsia="he-IL"/>
        </w:rPr>
        <w:t>PCR</w:t>
      </w:r>
      <w:r>
        <w:rPr>
          <w:rFonts w:hint="cs"/>
          <w:rtl/>
          <w:lang w:eastAsia="he-IL"/>
        </w:rPr>
        <w:t xml:space="preserve"> המוניות לאירועים כי גם את זה אנחנו לא רוצים. </w:t>
      </w:r>
      <w:bookmarkStart w:id="682" w:name="_ETM_Q1_2788404"/>
      <w:bookmarkEnd w:id="682"/>
      <w:r>
        <w:rPr>
          <w:rFonts w:hint="cs"/>
          <w:rtl/>
          <w:lang w:eastAsia="he-IL"/>
        </w:rPr>
        <w:t xml:space="preserve">הקופות כרגע עמוסות, גם עדיין בטיפול בחולי קורונה, גם </w:t>
      </w:r>
      <w:bookmarkStart w:id="683" w:name="_ETM_Q1_2791370"/>
      <w:bookmarkEnd w:id="683"/>
      <w:r>
        <w:rPr>
          <w:rFonts w:hint="cs"/>
          <w:rtl/>
          <w:lang w:eastAsia="he-IL"/>
        </w:rPr>
        <w:t xml:space="preserve">במבצע חיסונים שטרם הסתיים, ואנחנו בטח לא רוצים שכולם </w:t>
      </w:r>
      <w:bookmarkStart w:id="684" w:name="_ETM_Q1_2795915"/>
      <w:bookmarkEnd w:id="684"/>
      <w:r>
        <w:rPr>
          <w:rFonts w:hint="cs"/>
          <w:rtl/>
          <w:lang w:eastAsia="he-IL"/>
        </w:rPr>
        <w:t xml:space="preserve">ילכו עכשיו לקופות כדי להוציא אישורים, לקבל הפניות לבדיקות </w:t>
      </w:r>
      <w:r>
        <w:rPr>
          <w:rFonts w:hint="cs"/>
          <w:lang w:eastAsia="he-IL"/>
        </w:rPr>
        <w:t>PCR</w:t>
      </w:r>
      <w:r>
        <w:rPr>
          <w:rFonts w:hint="cs"/>
          <w:rtl/>
          <w:lang w:eastAsia="he-IL"/>
        </w:rPr>
        <w:t xml:space="preserve"> </w:t>
      </w:r>
      <w:bookmarkStart w:id="685" w:name="_ETM_Q1_2802332"/>
      <w:bookmarkEnd w:id="685"/>
      <w:r>
        <w:rPr>
          <w:rFonts w:hint="cs"/>
          <w:rtl/>
          <w:lang w:eastAsia="he-IL"/>
        </w:rPr>
        <w:t xml:space="preserve">לחתונות. </w:t>
      </w:r>
    </w:p>
    <w:p w:rsidR="00525FA3" w:rsidRDefault="00525FA3" w:rsidP="00525FA3">
      <w:pPr>
        <w:rPr>
          <w:rtl/>
          <w:lang w:eastAsia="he-IL"/>
        </w:rPr>
      </w:pPr>
      <w:bookmarkStart w:id="686" w:name="_ETM_Q1_2797637"/>
      <w:bookmarkStart w:id="687" w:name="_ETM_Q1_2797707"/>
      <w:bookmarkEnd w:id="686"/>
      <w:bookmarkEnd w:id="687"/>
    </w:p>
    <w:p w:rsidR="00525FA3" w:rsidRDefault="00525FA3" w:rsidP="00A33376">
      <w:pPr>
        <w:pStyle w:val="af8"/>
        <w:rPr>
          <w:rtl/>
        </w:rPr>
      </w:pPr>
      <w:bookmarkStart w:id="688" w:name="ET_yor_5069_91"/>
      <w:r w:rsidRPr="00525FA3">
        <w:rPr>
          <w:rStyle w:val="TagStyle"/>
          <w:rtl/>
        </w:rPr>
        <w:t xml:space="preserve"> &lt;&lt; יור &gt;&gt; </w:t>
      </w:r>
      <w:r>
        <w:rPr>
          <w:rtl/>
        </w:rPr>
        <w:t>היו"ר יעקב אשר:</w:t>
      </w:r>
      <w:r w:rsidRPr="00525FA3">
        <w:rPr>
          <w:rStyle w:val="TagStyle"/>
          <w:rtl/>
        </w:rPr>
        <w:t xml:space="preserve"> &lt;&lt; יור &gt;&gt;</w:t>
      </w:r>
      <w:r>
        <w:rPr>
          <w:rtl/>
        </w:rPr>
        <w:t xml:space="preserve">   </w:t>
      </w:r>
      <w:bookmarkEnd w:id="688"/>
    </w:p>
    <w:p w:rsidR="00525FA3" w:rsidRDefault="00525FA3" w:rsidP="00525FA3">
      <w:pPr>
        <w:pStyle w:val="KeepWithNext"/>
        <w:rPr>
          <w:rtl/>
          <w:lang w:eastAsia="he-IL"/>
        </w:rPr>
      </w:pPr>
    </w:p>
    <w:p w:rsidR="00525FA3" w:rsidRDefault="00525FA3" w:rsidP="00525FA3">
      <w:pPr>
        <w:rPr>
          <w:rtl/>
          <w:lang w:eastAsia="he-IL"/>
        </w:rPr>
      </w:pPr>
      <w:bookmarkStart w:id="689" w:name="_ETM_Q1_2798513"/>
      <w:bookmarkEnd w:id="689"/>
      <w:r>
        <w:rPr>
          <w:rFonts w:hint="cs"/>
          <w:rtl/>
          <w:lang w:eastAsia="he-IL"/>
        </w:rPr>
        <w:t>אז נעזוב את הבדיקות המהירות. אם תהיה פריסה - - -</w:t>
      </w:r>
    </w:p>
    <w:p w:rsidR="00525FA3" w:rsidRDefault="00525FA3" w:rsidP="00525FA3">
      <w:pPr>
        <w:rPr>
          <w:rtl/>
          <w:lang w:eastAsia="he-IL"/>
        </w:rPr>
      </w:pPr>
      <w:bookmarkStart w:id="690" w:name="_ETM_Q1_2801920"/>
      <w:bookmarkStart w:id="691" w:name="_ETM_Q1_2801967"/>
      <w:bookmarkEnd w:id="690"/>
      <w:bookmarkEnd w:id="691"/>
    </w:p>
    <w:p w:rsidR="00525FA3" w:rsidRDefault="00525FA3" w:rsidP="00A33376">
      <w:pPr>
        <w:pStyle w:val="afb"/>
        <w:rPr>
          <w:rtl/>
          <w:lang w:eastAsia="he-IL"/>
        </w:rPr>
      </w:pPr>
      <w:bookmarkStart w:id="692" w:name="ET_guest_דר_שרון_אלרעי_פרייס_92"/>
      <w:r w:rsidRPr="00525FA3">
        <w:rPr>
          <w:rStyle w:val="TagStyle"/>
          <w:rtl/>
        </w:rPr>
        <w:t xml:space="preserve"> &lt;&lt; אורח &gt;&gt; </w:t>
      </w:r>
      <w:r>
        <w:rPr>
          <w:rtl/>
          <w:lang w:eastAsia="he-IL"/>
        </w:rPr>
        <w:t>ד"ר שרון אלרעי פרייס:</w:t>
      </w:r>
      <w:r w:rsidRPr="00525FA3">
        <w:rPr>
          <w:rStyle w:val="TagStyle"/>
          <w:rtl/>
        </w:rPr>
        <w:t xml:space="preserve"> &lt;&lt; אורח &gt;&gt;</w:t>
      </w:r>
      <w:r>
        <w:rPr>
          <w:rtl/>
          <w:lang w:eastAsia="he-IL"/>
        </w:rPr>
        <w:t xml:space="preserve">   </w:t>
      </w:r>
      <w:bookmarkEnd w:id="692"/>
    </w:p>
    <w:p w:rsidR="00525FA3" w:rsidRDefault="00525FA3" w:rsidP="00525FA3">
      <w:pPr>
        <w:pStyle w:val="KeepWithNext"/>
        <w:rPr>
          <w:rtl/>
          <w:lang w:eastAsia="he-IL"/>
        </w:rPr>
      </w:pPr>
    </w:p>
    <w:p w:rsidR="00525FA3" w:rsidRDefault="00525FA3" w:rsidP="00525FA3">
      <w:pPr>
        <w:rPr>
          <w:rtl/>
          <w:lang w:eastAsia="he-IL"/>
        </w:rPr>
      </w:pPr>
      <w:bookmarkStart w:id="693" w:name="_ETM_Q1_2800830"/>
      <w:bookmarkStart w:id="694" w:name="_ETM_Q1_2800873"/>
      <w:bookmarkEnd w:id="693"/>
      <w:bookmarkEnd w:id="694"/>
      <w:r>
        <w:rPr>
          <w:rFonts w:hint="cs"/>
          <w:rtl/>
          <w:lang w:eastAsia="he-IL"/>
        </w:rPr>
        <w:t xml:space="preserve">זה בדיוק </w:t>
      </w:r>
      <w:bookmarkStart w:id="695" w:name="_ETM_Q1_2802788"/>
      <w:bookmarkEnd w:id="695"/>
      <w:r>
        <w:rPr>
          <w:rFonts w:hint="cs"/>
          <w:rtl/>
          <w:lang w:eastAsia="he-IL"/>
        </w:rPr>
        <w:t xml:space="preserve">חלק ממה שאנחנו מנסים עכשיו </w:t>
      </w:r>
      <w:bookmarkStart w:id="696" w:name="_ETM_Q1_2806068"/>
      <w:bookmarkEnd w:id="696"/>
      <w:r>
        <w:rPr>
          <w:rFonts w:hint="cs"/>
          <w:rtl/>
          <w:lang w:eastAsia="he-IL"/>
        </w:rPr>
        <w:t xml:space="preserve">לארגן, איך אנחנו מאפשרים לאנשים כן להיכנס למקומות עם בדיקות </w:t>
      </w:r>
      <w:bookmarkStart w:id="697" w:name="_ETM_Q1_2809895"/>
      <w:bookmarkEnd w:id="697"/>
      <w:r>
        <w:rPr>
          <w:rtl/>
          <w:lang w:eastAsia="he-IL"/>
        </w:rPr>
        <w:t>–</w:t>
      </w:r>
      <w:r>
        <w:rPr>
          <w:rFonts w:hint="cs"/>
          <w:rtl/>
          <w:lang w:eastAsia="he-IL"/>
        </w:rPr>
        <w:t xml:space="preserve"> בין אם בדיקות </w:t>
      </w:r>
      <w:r>
        <w:rPr>
          <w:rFonts w:hint="cs"/>
          <w:lang w:eastAsia="he-IL"/>
        </w:rPr>
        <w:t>PCR</w:t>
      </w:r>
      <w:r>
        <w:rPr>
          <w:rFonts w:hint="cs"/>
          <w:rtl/>
          <w:lang w:eastAsia="he-IL"/>
        </w:rPr>
        <w:t xml:space="preserve"> ובין אם בדיקות מהירות </w:t>
      </w:r>
      <w:r>
        <w:rPr>
          <w:rtl/>
          <w:lang w:eastAsia="he-IL"/>
        </w:rPr>
        <w:t>–</w:t>
      </w:r>
      <w:r>
        <w:rPr>
          <w:rFonts w:hint="cs"/>
          <w:rtl/>
          <w:lang w:eastAsia="he-IL"/>
        </w:rPr>
        <w:t xml:space="preserve"> </w:t>
      </w:r>
      <w:bookmarkStart w:id="698" w:name="_ETM_Q1_2812479"/>
      <w:bookmarkEnd w:id="698"/>
      <w:r>
        <w:rPr>
          <w:rFonts w:hint="cs"/>
          <w:rtl/>
          <w:lang w:eastAsia="he-IL"/>
        </w:rPr>
        <w:t xml:space="preserve">בלי לעשות עומס שיעשה נזקים על כל המערכת. </w:t>
      </w:r>
      <w:bookmarkStart w:id="699" w:name="_ETM_Q1_2817850"/>
      <w:bookmarkEnd w:id="699"/>
    </w:p>
    <w:p w:rsidR="00525FA3" w:rsidRDefault="00525FA3" w:rsidP="00525FA3">
      <w:pPr>
        <w:rPr>
          <w:rtl/>
          <w:lang w:eastAsia="he-IL"/>
        </w:rPr>
      </w:pPr>
      <w:bookmarkStart w:id="700" w:name="_ETM_Q1_2817897"/>
      <w:bookmarkEnd w:id="700"/>
    </w:p>
    <w:p w:rsidR="00525FA3" w:rsidRDefault="00525FA3" w:rsidP="006C38D3">
      <w:pPr>
        <w:pStyle w:val="a5"/>
        <w:keepNext/>
        <w:rPr>
          <w:rtl/>
        </w:rPr>
      </w:pPr>
      <w:bookmarkStart w:id="701" w:name="ET_knessetmember_6141_93"/>
      <w:r w:rsidRPr="00525FA3">
        <w:rPr>
          <w:rStyle w:val="TagStyle"/>
          <w:rtl/>
        </w:rPr>
        <w:t xml:space="preserve"> &lt;&lt; דובר &gt;&gt; </w:t>
      </w:r>
      <w:r>
        <w:rPr>
          <w:rtl/>
        </w:rPr>
        <w:t>ענת כנפו (יש עתיד-תל"ם):</w:t>
      </w:r>
      <w:r w:rsidRPr="00525FA3">
        <w:rPr>
          <w:rStyle w:val="TagStyle"/>
          <w:rtl/>
        </w:rPr>
        <w:t xml:space="preserve"> &lt;&lt; דובר &gt;&gt;</w:t>
      </w:r>
      <w:r>
        <w:rPr>
          <w:rtl/>
        </w:rPr>
        <w:t xml:space="preserve">   </w:t>
      </w:r>
      <w:bookmarkEnd w:id="701"/>
    </w:p>
    <w:p w:rsidR="00525FA3" w:rsidRDefault="00525FA3" w:rsidP="006C38D3">
      <w:pPr>
        <w:pStyle w:val="KeepWithNext"/>
        <w:rPr>
          <w:rtl/>
          <w:lang w:eastAsia="he-IL"/>
        </w:rPr>
      </w:pPr>
    </w:p>
    <w:p w:rsidR="00525FA3" w:rsidRDefault="00525FA3" w:rsidP="00D24DC6">
      <w:pPr>
        <w:rPr>
          <w:rtl/>
          <w:lang w:eastAsia="he-IL"/>
        </w:rPr>
      </w:pPr>
      <w:bookmarkStart w:id="702" w:name="_ETM_Q1_2817786"/>
      <w:bookmarkEnd w:id="702"/>
      <w:r>
        <w:rPr>
          <w:rFonts w:hint="cs"/>
          <w:rtl/>
          <w:lang w:eastAsia="he-IL"/>
        </w:rPr>
        <w:t xml:space="preserve">באותו אולם אירועים שיש בו חתונה וצריכים לבדוק את האנשים, אפשר באותו בוקר לפתוח את האפשרות לבדיקות כדי </w:t>
      </w:r>
      <w:bookmarkStart w:id="703" w:name="_ETM_Q1_2827814"/>
      <w:bookmarkEnd w:id="703"/>
      <w:r>
        <w:rPr>
          <w:rFonts w:hint="cs"/>
          <w:rtl/>
          <w:lang w:eastAsia="he-IL"/>
        </w:rPr>
        <w:t>שבן אדם יוכל להתארגן, לבוא להיבדק ולחזור.</w:t>
      </w:r>
    </w:p>
    <w:p w:rsidR="00525FA3" w:rsidRDefault="00525FA3" w:rsidP="00525FA3">
      <w:pPr>
        <w:rPr>
          <w:rtl/>
          <w:lang w:eastAsia="he-IL"/>
        </w:rPr>
      </w:pPr>
      <w:bookmarkStart w:id="704" w:name="_ETM_Q1_2830069"/>
      <w:bookmarkStart w:id="705" w:name="_ETM_Q1_2830126"/>
      <w:bookmarkEnd w:id="704"/>
      <w:bookmarkEnd w:id="705"/>
    </w:p>
    <w:p w:rsidR="00525FA3" w:rsidRDefault="00525FA3" w:rsidP="00A33376">
      <w:pPr>
        <w:pStyle w:val="af8"/>
        <w:rPr>
          <w:rtl/>
        </w:rPr>
      </w:pPr>
      <w:bookmarkStart w:id="706" w:name="ET_yor_5069_94"/>
      <w:r w:rsidRPr="00525FA3">
        <w:rPr>
          <w:rStyle w:val="TagStyle"/>
          <w:rtl/>
        </w:rPr>
        <w:t xml:space="preserve"> &lt;&lt; יור &gt;&gt; </w:t>
      </w:r>
      <w:r>
        <w:rPr>
          <w:rtl/>
        </w:rPr>
        <w:t>היו"ר יעקב אשר:</w:t>
      </w:r>
      <w:r w:rsidRPr="00525FA3">
        <w:rPr>
          <w:rStyle w:val="TagStyle"/>
          <w:rtl/>
        </w:rPr>
        <w:t xml:space="preserve"> &lt;&lt; יור &gt;&gt;</w:t>
      </w:r>
      <w:r>
        <w:rPr>
          <w:rtl/>
        </w:rPr>
        <w:t xml:space="preserve">   </w:t>
      </w:r>
      <w:bookmarkEnd w:id="706"/>
    </w:p>
    <w:p w:rsidR="00525FA3" w:rsidRDefault="00525FA3" w:rsidP="00525FA3">
      <w:pPr>
        <w:pStyle w:val="KeepWithNext"/>
        <w:rPr>
          <w:rtl/>
          <w:lang w:eastAsia="he-IL"/>
        </w:rPr>
      </w:pPr>
    </w:p>
    <w:p w:rsidR="00525FA3" w:rsidRDefault="00525FA3" w:rsidP="00525FA3">
      <w:pPr>
        <w:rPr>
          <w:rtl/>
          <w:lang w:eastAsia="he-IL"/>
        </w:rPr>
      </w:pPr>
      <w:bookmarkStart w:id="707" w:name="_ETM_Q1_2830947"/>
      <w:bookmarkEnd w:id="707"/>
      <w:r>
        <w:rPr>
          <w:rFonts w:hint="cs"/>
          <w:rtl/>
          <w:lang w:eastAsia="he-IL"/>
        </w:rPr>
        <w:t xml:space="preserve">לא. אם זה </w:t>
      </w:r>
      <w:r>
        <w:rPr>
          <w:rFonts w:hint="cs"/>
          <w:lang w:eastAsia="he-IL"/>
        </w:rPr>
        <w:t>PCR</w:t>
      </w:r>
      <w:r>
        <w:rPr>
          <w:rFonts w:hint="cs"/>
          <w:rtl/>
          <w:lang w:eastAsia="he-IL"/>
        </w:rPr>
        <w:t xml:space="preserve"> לא פותחים המקום. עמדות הבדיקה</w:t>
      </w:r>
      <w:r w:rsidR="004D0D3C">
        <w:rPr>
          <w:rFonts w:hint="cs"/>
          <w:rtl/>
          <w:lang w:eastAsia="he-IL"/>
        </w:rPr>
        <w:t xml:space="preserve"> - - -</w:t>
      </w:r>
    </w:p>
    <w:p w:rsidR="00525FA3" w:rsidRDefault="00525FA3" w:rsidP="00525FA3">
      <w:pPr>
        <w:rPr>
          <w:rtl/>
          <w:lang w:eastAsia="he-IL"/>
        </w:rPr>
      </w:pPr>
    </w:p>
    <w:p w:rsidR="00525FA3" w:rsidRDefault="00525FA3" w:rsidP="00A33376">
      <w:pPr>
        <w:pStyle w:val="a5"/>
        <w:rPr>
          <w:rtl/>
        </w:rPr>
      </w:pPr>
      <w:bookmarkStart w:id="708" w:name="ET_knessetmember_6141_95"/>
      <w:r w:rsidRPr="00525FA3">
        <w:rPr>
          <w:rStyle w:val="TagStyle"/>
          <w:rtl/>
        </w:rPr>
        <w:t xml:space="preserve"> &lt;&lt; דובר &gt;&gt; </w:t>
      </w:r>
      <w:r>
        <w:rPr>
          <w:rtl/>
        </w:rPr>
        <w:t>ענת כנפו (יש עתיד-תל"ם):</w:t>
      </w:r>
      <w:r w:rsidRPr="00525FA3">
        <w:rPr>
          <w:rStyle w:val="TagStyle"/>
          <w:rtl/>
        </w:rPr>
        <w:t xml:space="preserve"> &lt;&lt; דובר &gt;&gt;</w:t>
      </w:r>
      <w:r>
        <w:rPr>
          <w:rtl/>
        </w:rPr>
        <w:t xml:space="preserve">   </w:t>
      </w:r>
      <w:bookmarkEnd w:id="708"/>
    </w:p>
    <w:p w:rsidR="00525FA3" w:rsidRDefault="00525FA3" w:rsidP="00525FA3">
      <w:pPr>
        <w:pStyle w:val="KeepWithNext"/>
        <w:rPr>
          <w:rtl/>
          <w:lang w:eastAsia="he-IL"/>
        </w:rPr>
      </w:pPr>
    </w:p>
    <w:p w:rsidR="00525FA3" w:rsidRDefault="00525FA3" w:rsidP="00525FA3">
      <w:pPr>
        <w:rPr>
          <w:rtl/>
          <w:lang w:eastAsia="he-IL"/>
        </w:rPr>
      </w:pPr>
      <w:r>
        <w:rPr>
          <w:rFonts w:hint="cs"/>
          <w:rtl/>
          <w:lang w:eastAsia="he-IL"/>
        </w:rPr>
        <w:t>הן לא ניידות?</w:t>
      </w:r>
    </w:p>
    <w:p w:rsidR="004D0D3C" w:rsidRDefault="004D0D3C" w:rsidP="00525FA3">
      <w:pPr>
        <w:rPr>
          <w:rtl/>
          <w:lang w:eastAsia="he-IL"/>
        </w:rPr>
      </w:pPr>
      <w:bookmarkStart w:id="709" w:name="_ETM_Q1_2836919"/>
      <w:bookmarkStart w:id="710" w:name="_ETM_Q1_2836964"/>
      <w:bookmarkEnd w:id="709"/>
      <w:bookmarkEnd w:id="710"/>
    </w:p>
    <w:p w:rsidR="004D0D3C" w:rsidRDefault="004D0D3C" w:rsidP="00A33376">
      <w:pPr>
        <w:pStyle w:val="af8"/>
        <w:rPr>
          <w:rtl/>
        </w:rPr>
      </w:pPr>
      <w:bookmarkStart w:id="711" w:name="ET_yor_5069_96"/>
      <w:r w:rsidRPr="004D0D3C">
        <w:rPr>
          <w:rStyle w:val="TagStyle"/>
          <w:rtl/>
        </w:rPr>
        <w:t xml:space="preserve"> &lt;&lt; יור &gt;&gt; </w:t>
      </w:r>
      <w:r>
        <w:rPr>
          <w:rtl/>
        </w:rPr>
        <w:t>היו"ר יעקב אשר:</w:t>
      </w:r>
      <w:r w:rsidRPr="004D0D3C">
        <w:rPr>
          <w:rStyle w:val="TagStyle"/>
          <w:rtl/>
        </w:rPr>
        <w:t xml:space="preserve"> &lt;&lt; יור &gt;&gt;</w:t>
      </w:r>
      <w:r>
        <w:rPr>
          <w:rtl/>
        </w:rPr>
        <w:t xml:space="preserve">   </w:t>
      </w:r>
      <w:bookmarkEnd w:id="711"/>
    </w:p>
    <w:p w:rsidR="004D0D3C" w:rsidRDefault="004D0D3C" w:rsidP="004D0D3C">
      <w:pPr>
        <w:pStyle w:val="KeepWithNext"/>
        <w:rPr>
          <w:rtl/>
          <w:lang w:eastAsia="he-IL"/>
        </w:rPr>
      </w:pPr>
    </w:p>
    <w:p w:rsidR="004D0D3C" w:rsidRDefault="004D0D3C" w:rsidP="004D0D3C">
      <w:pPr>
        <w:rPr>
          <w:rtl/>
          <w:lang w:eastAsia="he-IL"/>
        </w:rPr>
      </w:pPr>
      <w:bookmarkStart w:id="712" w:name="_ETM_Q1_2837871"/>
      <w:bookmarkEnd w:id="712"/>
      <w:r>
        <w:rPr>
          <w:rFonts w:hint="cs"/>
          <w:rtl/>
          <w:lang w:eastAsia="he-IL"/>
        </w:rPr>
        <w:t xml:space="preserve">עמדות הבדיקה המהירות </w:t>
      </w:r>
      <w:r>
        <w:rPr>
          <w:rtl/>
          <w:lang w:eastAsia="he-IL"/>
        </w:rPr>
        <w:t>–</w:t>
      </w:r>
      <w:r>
        <w:rPr>
          <w:rFonts w:hint="cs"/>
          <w:rtl/>
          <w:lang w:eastAsia="he-IL"/>
        </w:rPr>
        <w:t xml:space="preserve"> שאני מקווה, כמו</w:t>
      </w:r>
      <w:bookmarkStart w:id="713" w:name="_ETM_Q1_2840277"/>
      <w:bookmarkEnd w:id="713"/>
      <w:r>
        <w:rPr>
          <w:rFonts w:hint="cs"/>
          <w:rtl/>
          <w:lang w:eastAsia="he-IL"/>
        </w:rPr>
        <w:t xml:space="preserve"> שאמרה גם ד"ר אלרעי, שמקדמים את זה, אנחנו </w:t>
      </w:r>
      <w:bookmarkStart w:id="714" w:name="_ETM_Q1_2844919"/>
      <w:bookmarkEnd w:id="714"/>
      <w:r>
        <w:rPr>
          <w:rFonts w:hint="cs"/>
          <w:rtl/>
          <w:lang w:eastAsia="he-IL"/>
        </w:rPr>
        <w:t xml:space="preserve">כבר יותר מדי זמן עם זה </w:t>
      </w:r>
      <w:r>
        <w:rPr>
          <w:rtl/>
          <w:lang w:eastAsia="he-IL"/>
        </w:rPr>
        <w:t>–</w:t>
      </w:r>
      <w:r>
        <w:rPr>
          <w:rFonts w:hint="cs"/>
          <w:rtl/>
          <w:lang w:eastAsia="he-IL"/>
        </w:rPr>
        <w:t xml:space="preserve"> אבל אם תהיה פריסה רחבה של הדבר הזה, באמת זה יכול לאפשר להגיע </w:t>
      </w:r>
      <w:bookmarkStart w:id="715" w:name="_ETM_Q1_2851419"/>
      <w:bookmarkEnd w:id="715"/>
      <w:r>
        <w:rPr>
          <w:rFonts w:hint="cs"/>
          <w:rtl/>
          <w:lang w:eastAsia="he-IL"/>
        </w:rPr>
        <w:t xml:space="preserve">למקומות או אפילו בכל עיר יהיו כמה מקומות כאלה שאפשר </w:t>
      </w:r>
      <w:bookmarkStart w:id="716" w:name="_ETM_Q1_2856131"/>
      <w:bookmarkEnd w:id="716"/>
      <w:r>
        <w:rPr>
          <w:rFonts w:hint="cs"/>
          <w:rtl/>
          <w:lang w:eastAsia="he-IL"/>
        </w:rPr>
        <w:t xml:space="preserve">יהיה לבוא, לעשות את הבדיקה, לקבל את האישור </w:t>
      </w:r>
      <w:bookmarkStart w:id="717" w:name="_ETM_Q1_2857667"/>
      <w:bookmarkEnd w:id="717"/>
      <w:r>
        <w:rPr>
          <w:rFonts w:hint="cs"/>
          <w:rtl/>
          <w:lang w:eastAsia="he-IL"/>
        </w:rPr>
        <w:t>הזה של 24 שעות, ולמחרת אתה צריך עוד פעם, אתה</w:t>
      </w:r>
      <w:bookmarkStart w:id="718" w:name="_ETM_Q1_2863297"/>
      <w:bookmarkEnd w:id="718"/>
      <w:r>
        <w:rPr>
          <w:rFonts w:hint="cs"/>
          <w:rtl/>
          <w:lang w:eastAsia="he-IL"/>
        </w:rPr>
        <w:t xml:space="preserve"> הולך שוב לבדיקה ולא העמסת על קופות החולים ולא העמסת </w:t>
      </w:r>
      <w:bookmarkStart w:id="719" w:name="_ETM_Q1_2864044"/>
      <w:bookmarkEnd w:id="719"/>
      <w:r>
        <w:rPr>
          <w:rFonts w:hint="cs"/>
          <w:rtl/>
          <w:lang w:eastAsia="he-IL"/>
        </w:rPr>
        <w:t>על הדברים הא</w:t>
      </w:r>
      <w:bookmarkStart w:id="720" w:name="_ETM_Q1_2867818"/>
      <w:bookmarkStart w:id="721" w:name="_ETM_Q1_2867866"/>
      <w:bookmarkStart w:id="722" w:name="_ETM_Q1_2867929"/>
      <w:bookmarkStart w:id="723" w:name="_ETM_Q1_2867976"/>
      <w:bookmarkEnd w:id="720"/>
      <w:bookmarkEnd w:id="721"/>
      <w:bookmarkEnd w:id="722"/>
      <w:bookmarkEnd w:id="723"/>
      <w:r>
        <w:rPr>
          <w:rFonts w:hint="cs"/>
          <w:rtl/>
          <w:lang w:eastAsia="he-IL"/>
        </w:rPr>
        <w:t xml:space="preserve">לה, אבל בשביל זה צריך לקדם </w:t>
      </w:r>
      <w:bookmarkStart w:id="724" w:name="_ETM_Q1_2868281"/>
      <w:bookmarkEnd w:id="724"/>
      <w:r>
        <w:rPr>
          <w:rFonts w:hint="cs"/>
          <w:rtl/>
          <w:lang w:eastAsia="he-IL"/>
        </w:rPr>
        <w:t xml:space="preserve">את העניין הזה. </w:t>
      </w:r>
      <w:r>
        <w:rPr>
          <w:rFonts w:hint="cs"/>
          <w:lang w:eastAsia="he-IL"/>
        </w:rPr>
        <w:t>PCR</w:t>
      </w:r>
      <w:r>
        <w:rPr>
          <w:rFonts w:hint="cs"/>
          <w:rtl/>
          <w:lang w:eastAsia="he-IL"/>
        </w:rPr>
        <w:t xml:space="preserve"> זה לא דבר שאת יכולה לקחת </w:t>
      </w:r>
      <w:bookmarkStart w:id="725" w:name="_ETM_Q1_2872539"/>
      <w:bookmarkEnd w:id="725"/>
      <w:r>
        <w:rPr>
          <w:rFonts w:hint="cs"/>
          <w:rtl/>
          <w:lang w:eastAsia="he-IL"/>
        </w:rPr>
        <w:t>אותו לכל אירוע, לכל אולם ולעשות שם כי בכל מקרה זה גם חוזר למעבדה ועד שמקבלים תשובה.</w:t>
      </w:r>
    </w:p>
    <w:p w:rsidR="004D0D3C" w:rsidRDefault="004D0D3C" w:rsidP="004D0D3C">
      <w:pPr>
        <w:rPr>
          <w:rtl/>
          <w:lang w:eastAsia="he-IL"/>
        </w:rPr>
      </w:pPr>
      <w:bookmarkStart w:id="726" w:name="_ETM_Q1_2879487"/>
      <w:bookmarkStart w:id="727" w:name="_ETM_Q1_2879595"/>
      <w:bookmarkEnd w:id="726"/>
      <w:bookmarkEnd w:id="727"/>
    </w:p>
    <w:p w:rsidR="004D0D3C" w:rsidRDefault="004D0D3C" w:rsidP="00A33376">
      <w:pPr>
        <w:pStyle w:val="a5"/>
        <w:rPr>
          <w:rtl/>
        </w:rPr>
      </w:pPr>
      <w:bookmarkStart w:id="728" w:name="ET_knessetmember_6141_97"/>
      <w:r w:rsidRPr="004D0D3C">
        <w:rPr>
          <w:rStyle w:val="TagStyle"/>
          <w:rtl/>
        </w:rPr>
        <w:t xml:space="preserve"> &lt;&lt; דובר &gt;&gt; </w:t>
      </w:r>
      <w:r>
        <w:rPr>
          <w:rtl/>
        </w:rPr>
        <w:t>ענת כנפו (יש עתיד-תל"ם):</w:t>
      </w:r>
      <w:r w:rsidRPr="004D0D3C">
        <w:rPr>
          <w:rStyle w:val="TagStyle"/>
          <w:rtl/>
        </w:rPr>
        <w:t xml:space="preserve"> &lt;&lt; דובר &gt;&gt;</w:t>
      </w:r>
      <w:r>
        <w:rPr>
          <w:rtl/>
        </w:rPr>
        <w:t xml:space="preserve">   </w:t>
      </w:r>
      <w:bookmarkEnd w:id="728"/>
    </w:p>
    <w:p w:rsidR="004D0D3C" w:rsidRDefault="004D0D3C" w:rsidP="004D0D3C">
      <w:pPr>
        <w:pStyle w:val="KeepWithNext"/>
        <w:rPr>
          <w:rtl/>
          <w:lang w:eastAsia="he-IL"/>
        </w:rPr>
      </w:pPr>
    </w:p>
    <w:p w:rsidR="004D0D3C" w:rsidRDefault="004D0D3C" w:rsidP="004D0D3C">
      <w:pPr>
        <w:rPr>
          <w:rtl/>
          <w:lang w:eastAsia="he-IL"/>
        </w:rPr>
      </w:pPr>
      <w:r>
        <w:rPr>
          <w:rFonts w:hint="cs"/>
          <w:rtl/>
          <w:lang w:eastAsia="he-IL"/>
        </w:rPr>
        <w:t xml:space="preserve">זה לא נייד. </w:t>
      </w:r>
    </w:p>
    <w:p w:rsidR="004D0D3C" w:rsidRDefault="004D0D3C" w:rsidP="004D0D3C">
      <w:pPr>
        <w:rPr>
          <w:rtl/>
          <w:lang w:eastAsia="he-IL"/>
        </w:rPr>
      </w:pPr>
      <w:bookmarkStart w:id="729" w:name="_ETM_Q1_2880725"/>
      <w:bookmarkStart w:id="730" w:name="_ETM_Q1_2880788"/>
      <w:bookmarkEnd w:id="729"/>
      <w:bookmarkEnd w:id="730"/>
    </w:p>
    <w:p w:rsidR="004D0D3C" w:rsidRDefault="004D0D3C" w:rsidP="00A33376">
      <w:pPr>
        <w:pStyle w:val="af8"/>
        <w:rPr>
          <w:rtl/>
        </w:rPr>
      </w:pPr>
      <w:bookmarkStart w:id="731" w:name="ET_yor_5069_98"/>
      <w:r w:rsidRPr="004D0D3C">
        <w:rPr>
          <w:rStyle w:val="TagStyle"/>
          <w:rtl/>
        </w:rPr>
        <w:t xml:space="preserve"> &lt;&lt; יור &gt;&gt; </w:t>
      </w:r>
      <w:r>
        <w:rPr>
          <w:rtl/>
        </w:rPr>
        <w:t>היו"ר יעקב אשר:</w:t>
      </w:r>
      <w:r w:rsidRPr="004D0D3C">
        <w:rPr>
          <w:rStyle w:val="TagStyle"/>
          <w:rtl/>
        </w:rPr>
        <w:t xml:space="preserve"> &lt;&lt; יור &gt;&gt;</w:t>
      </w:r>
      <w:r>
        <w:rPr>
          <w:rtl/>
        </w:rPr>
        <w:t xml:space="preserve">   </w:t>
      </w:r>
      <w:bookmarkEnd w:id="731"/>
    </w:p>
    <w:p w:rsidR="004D0D3C" w:rsidRDefault="004D0D3C" w:rsidP="004D0D3C">
      <w:pPr>
        <w:pStyle w:val="KeepWithNext"/>
        <w:rPr>
          <w:rtl/>
          <w:lang w:eastAsia="he-IL"/>
        </w:rPr>
      </w:pPr>
    </w:p>
    <w:p w:rsidR="004D0D3C" w:rsidRDefault="004D0D3C" w:rsidP="00AA141D">
      <w:pPr>
        <w:rPr>
          <w:rtl/>
          <w:lang w:eastAsia="he-IL"/>
        </w:rPr>
      </w:pPr>
      <w:bookmarkStart w:id="732" w:name="_ETM_Q1_2881664"/>
      <w:bookmarkEnd w:id="732"/>
      <w:r>
        <w:rPr>
          <w:rFonts w:hint="cs"/>
          <w:rtl/>
          <w:lang w:eastAsia="he-IL"/>
        </w:rPr>
        <w:t xml:space="preserve">זה לא נייד, ודאי שלא. לפני שאני </w:t>
      </w:r>
      <w:bookmarkStart w:id="733" w:name="_ETM_Q1_2884689"/>
      <w:bookmarkEnd w:id="733"/>
      <w:r>
        <w:rPr>
          <w:rFonts w:hint="cs"/>
          <w:rtl/>
          <w:lang w:eastAsia="he-IL"/>
        </w:rPr>
        <w:t xml:space="preserve">אתן לחברי כנסת נוספים אני רוצה לשאול אותך. רק כייעול, האם יש אפשרות לקבל את התו הירוק בקופות החולים? יש אנשים מבוגרים שלא יודעים לעבוד דרך </w:t>
      </w:r>
      <w:bookmarkStart w:id="734" w:name="_ETM_Q1_2898108"/>
      <w:bookmarkEnd w:id="734"/>
      <w:r>
        <w:rPr>
          <w:rFonts w:hint="cs"/>
          <w:rtl/>
          <w:lang w:eastAsia="he-IL"/>
        </w:rPr>
        <w:t>האינטרנט או להוציא את התעודות שלהם</w:t>
      </w:r>
      <w:r w:rsidR="00AA141D">
        <w:rPr>
          <w:rFonts w:hint="cs"/>
          <w:rtl/>
          <w:lang w:eastAsia="he-IL"/>
        </w:rPr>
        <w:t>,</w:t>
      </w:r>
      <w:r>
        <w:rPr>
          <w:rFonts w:hint="cs"/>
          <w:rtl/>
          <w:lang w:eastAsia="he-IL"/>
        </w:rPr>
        <w:t xml:space="preserve"> לא המתחס</w:t>
      </w:r>
      <w:bookmarkStart w:id="735" w:name="_ETM_Q1_2905088"/>
      <w:bookmarkEnd w:id="735"/>
      <w:r>
        <w:rPr>
          <w:rFonts w:hint="cs"/>
          <w:rtl/>
          <w:lang w:eastAsia="he-IL"/>
        </w:rPr>
        <w:t xml:space="preserve">ן ולא המחלים. האם יש מצב שאדם, </w:t>
      </w:r>
      <w:bookmarkStart w:id="736" w:name="_ETM_Q1_2908519"/>
      <w:bookmarkEnd w:id="736"/>
      <w:r>
        <w:rPr>
          <w:rFonts w:hint="cs"/>
          <w:rtl/>
          <w:lang w:eastAsia="he-IL"/>
        </w:rPr>
        <w:t xml:space="preserve">כשהולך כבר לרופא או שהולך לקופת חולים, </w:t>
      </w:r>
      <w:bookmarkStart w:id="737" w:name="_ETM_Q1_2914409"/>
      <w:bookmarkEnd w:id="737"/>
      <w:r>
        <w:rPr>
          <w:rFonts w:hint="cs"/>
          <w:rtl/>
          <w:lang w:eastAsia="he-IL"/>
        </w:rPr>
        <w:t xml:space="preserve">הוא גם בקופת החולים מקבל את השירות שיוציאו לו את </w:t>
      </w:r>
      <w:bookmarkStart w:id="738" w:name="_ETM_Q1_2914398"/>
      <w:bookmarkEnd w:id="738"/>
      <w:r>
        <w:rPr>
          <w:rFonts w:hint="cs"/>
          <w:rtl/>
          <w:lang w:eastAsia="he-IL"/>
        </w:rPr>
        <w:t>התו שלו?</w:t>
      </w:r>
      <w:bookmarkStart w:id="739" w:name="_ETM_Q1_2918782"/>
      <w:bookmarkEnd w:id="739"/>
    </w:p>
    <w:p w:rsidR="004D0D3C" w:rsidRDefault="004D0D3C" w:rsidP="004D0D3C">
      <w:pPr>
        <w:rPr>
          <w:rtl/>
          <w:lang w:eastAsia="he-IL"/>
        </w:rPr>
      </w:pPr>
      <w:bookmarkStart w:id="740" w:name="_ETM_Q1_2918830"/>
      <w:bookmarkEnd w:id="740"/>
    </w:p>
    <w:p w:rsidR="004D0D3C" w:rsidRDefault="004D0D3C" w:rsidP="00A33376">
      <w:pPr>
        <w:pStyle w:val="afb"/>
        <w:rPr>
          <w:rtl/>
          <w:lang w:eastAsia="he-IL"/>
        </w:rPr>
      </w:pPr>
      <w:bookmarkStart w:id="741" w:name="ET_guest_דר_שרון_אלרעי_פרייס_99"/>
      <w:r w:rsidRPr="004D0D3C">
        <w:rPr>
          <w:rStyle w:val="TagStyle"/>
          <w:rtl/>
        </w:rPr>
        <w:t xml:space="preserve"> &lt;&lt; אורח &gt;&gt; </w:t>
      </w:r>
      <w:r>
        <w:rPr>
          <w:rtl/>
          <w:lang w:eastAsia="he-IL"/>
        </w:rPr>
        <w:t>ד"ר שרון אלרעי פרייס:</w:t>
      </w:r>
      <w:r w:rsidRPr="004D0D3C">
        <w:rPr>
          <w:rStyle w:val="TagStyle"/>
          <w:rtl/>
        </w:rPr>
        <w:t xml:space="preserve"> &lt;&lt; אורח &gt;&gt;</w:t>
      </w:r>
      <w:r>
        <w:rPr>
          <w:rtl/>
          <w:lang w:eastAsia="he-IL"/>
        </w:rPr>
        <w:t xml:space="preserve">   </w:t>
      </w:r>
      <w:bookmarkEnd w:id="741"/>
    </w:p>
    <w:p w:rsidR="004D0D3C" w:rsidRDefault="004D0D3C" w:rsidP="004D0D3C">
      <w:pPr>
        <w:pStyle w:val="KeepWithNext"/>
        <w:rPr>
          <w:rtl/>
          <w:lang w:eastAsia="he-IL"/>
        </w:rPr>
      </w:pPr>
    </w:p>
    <w:p w:rsidR="004D0D3C" w:rsidRDefault="004D0D3C" w:rsidP="00AA141D">
      <w:pPr>
        <w:rPr>
          <w:rtl/>
          <w:lang w:eastAsia="he-IL"/>
        </w:rPr>
      </w:pPr>
      <w:bookmarkStart w:id="742" w:name="_ETM_Q1_2920464"/>
      <w:bookmarkStart w:id="743" w:name="_ETM_Q1_2920515"/>
      <w:bookmarkEnd w:id="742"/>
      <w:bookmarkEnd w:id="743"/>
      <w:r>
        <w:rPr>
          <w:rFonts w:hint="cs"/>
          <w:rtl/>
          <w:lang w:eastAsia="he-IL"/>
        </w:rPr>
        <w:t xml:space="preserve">אני חושבת שאנחנו צריכים לדבר על זה עם הקופות, </w:t>
      </w:r>
      <w:bookmarkStart w:id="744" w:name="_ETM_Q1_2922689"/>
      <w:bookmarkEnd w:id="744"/>
      <w:r>
        <w:rPr>
          <w:rFonts w:hint="cs"/>
          <w:rtl/>
          <w:lang w:eastAsia="he-IL"/>
        </w:rPr>
        <w:t xml:space="preserve">אני לא בטוחה שהקופות רוצות להיות בעסק של הוצאת תווים </w:t>
      </w:r>
      <w:bookmarkStart w:id="745" w:name="_ETM_Q1_2925566"/>
      <w:bookmarkEnd w:id="745"/>
      <w:r>
        <w:rPr>
          <w:rFonts w:hint="cs"/>
          <w:rtl/>
          <w:lang w:eastAsia="he-IL"/>
        </w:rPr>
        <w:t>לכנ</w:t>
      </w:r>
      <w:r w:rsidR="00FB01B3">
        <w:rPr>
          <w:rFonts w:hint="cs"/>
          <w:rtl/>
          <w:lang w:eastAsia="he-IL"/>
        </w:rPr>
        <w:t>יסה לאירועים</w:t>
      </w:r>
      <w:r w:rsidR="00AA141D">
        <w:rPr>
          <w:rFonts w:hint="cs"/>
          <w:rtl/>
          <w:lang w:eastAsia="he-IL"/>
        </w:rPr>
        <w:t>.</w:t>
      </w:r>
    </w:p>
    <w:p w:rsidR="00FB01B3" w:rsidRDefault="00FB01B3" w:rsidP="004D0D3C">
      <w:pPr>
        <w:rPr>
          <w:rtl/>
          <w:lang w:eastAsia="he-IL"/>
        </w:rPr>
      </w:pPr>
      <w:bookmarkStart w:id="746" w:name="_ETM_Q1_2923682"/>
      <w:bookmarkStart w:id="747" w:name="_ETM_Q1_2923734"/>
      <w:bookmarkEnd w:id="746"/>
      <w:bookmarkEnd w:id="747"/>
    </w:p>
    <w:p w:rsidR="00FB01B3" w:rsidRDefault="00FB01B3" w:rsidP="00A33376">
      <w:pPr>
        <w:pStyle w:val="af8"/>
        <w:rPr>
          <w:rtl/>
        </w:rPr>
      </w:pPr>
      <w:bookmarkStart w:id="748" w:name="ET_yor_5069_100"/>
      <w:r w:rsidRPr="00FB01B3">
        <w:rPr>
          <w:rStyle w:val="TagStyle"/>
          <w:rtl/>
        </w:rPr>
        <w:t xml:space="preserve"> &lt;&lt; יור &gt;&gt; </w:t>
      </w:r>
      <w:r>
        <w:rPr>
          <w:rtl/>
        </w:rPr>
        <w:t>היו"ר יעקב אשר:</w:t>
      </w:r>
      <w:r w:rsidRPr="00FB01B3">
        <w:rPr>
          <w:rStyle w:val="TagStyle"/>
          <w:rtl/>
        </w:rPr>
        <w:t xml:space="preserve"> &lt;&lt; יור &gt;&gt;</w:t>
      </w:r>
      <w:r>
        <w:rPr>
          <w:rtl/>
        </w:rPr>
        <w:t xml:space="preserve">   </w:t>
      </w:r>
      <w:bookmarkEnd w:id="748"/>
    </w:p>
    <w:p w:rsidR="00FB01B3" w:rsidRDefault="00FB01B3" w:rsidP="00FB01B3">
      <w:pPr>
        <w:pStyle w:val="KeepWithNext"/>
        <w:rPr>
          <w:rtl/>
          <w:lang w:eastAsia="he-IL"/>
        </w:rPr>
      </w:pPr>
    </w:p>
    <w:p w:rsidR="00FB01B3" w:rsidRDefault="00FB01B3" w:rsidP="00FB01B3">
      <w:pPr>
        <w:rPr>
          <w:rtl/>
          <w:lang w:eastAsia="he-IL"/>
        </w:rPr>
      </w:pPr>
      <w:bookmarkStart w:id="749" w:name="_ETM_Q1_2924596"/>
      <w:bookmarkEnd w:id="749"/>
      <w:r>
        <w:rPr>
          <w:rFonts w:hint="cs"/>
          <w:rtl/>
          <w:lang w:eastAsia="he-IL"/>
        </w:rPr>
        <w:t xml:space="preserve">הקופות לא רוצות להיות, זה בסדר, אבל אנחנו לא </w:t>
      </w:r>
      <w:bookmarkStart w:id="750" w:name="_ETM_Q1_2926963"/>
      <w:bookmarkEnd w:id="750"/>
      <w:r>
        <w:rPr>
          <w:rFonts w:hint="cs"/>
          <w:rtl/>
          <w:lang w:eastAsia="he-IL"/>
        </w:rPr>
        <w:t xml:space="preserve">מייצגים את הקופות. </w:t>
      </w:r>
    </w:p>
    <w:p w:rsidR="00FB01B3" w:rsidRDefault="00FB01B3" w:rsidP="00FB01B3">
      <w:pPr>
        <w:rPr>
          <w:rtl/>
          <w:lang w:eastAsia="he-IL"/>
        </w:rPr>
      </w:pPr>
      <w:bookmarkStart w:id="751" w:name="_ETM_Q1_2923236"/>
      <w:bookmarkEnd w:id="751"/>
    </w:p>
    <w:p w:rsidR="00FB01B3" w:rsidRDefault="00FB01B3" w:rsidP="00A33376">
      <w:pPr>
        <w:pStyle w:val="afb"/>
        <w:rPr>
          <w:rtl/>
          <w:lang w:eastAsia="he-IL"/>
        </w:rPr>
      </w:pPr>
      <w:bookmarkStart w:id="752" w:name="ET_guest_דר_שרון_אלרעי_פרייס_101"/>
      <w:r w:rsidRPr="00FB01B3">
        <w:rPr>
          <w:rStyle w:val="TagStyle"/>
          <w:rtl/>
        </w:rPr>
        <w:t xml:space="preserve"> &lt;&lt; אורח &gt;&gt; </w:t>
      </w:r>
      <w:r>
        <w:rPr>
          <w:rtl/>
          <w:lang w:eastAsia="he-IL"/>
        </w:rPr>
        <w:t>ד"ר שרון אלרעי פרייס:</w:t>
      </w:r>
      <w:r w:rsidRPr="00FB01B3">
        <w:rPr>
          <w:rStyle w:val="TagStyle"/>
          <w:rtl/>
        </w:rPr>
        <w:t xml:space="preserve"> &lt;&lt; אורח &gt;&gt;</w:t>
      </w:r>
      <w:r>
        <w:rPr>
          <w:rtl/>
          <w:lang w:eastAsia="he-IL"/>
        </w:rPr>
        <w:t xml:space="preserve">   </w:t>
      </w:r>
      <w:bookmarkEnd w:id="752"/>
    </w:p>
    <w:p w:rsidR="00FB01B3" w:rsidRDefault="00FB01B3" w:rsidP="00FB01B3">
      <w:pPr>
        <w:pStyle w:val="KeepWithNext"/>
        <w:rPr>
          <w:rtl/>
          <w:lang w:eastAsia="he-IL"/>
        </w:rPr>
      </w:pPr>
    </w:p>
    <w:p w:rsidR="00FB01B3" w:rsidRDefault="00FB01B3" w:rsidP="00AA141D">
      <w:pPr>
        <w:rPr>
          <w:rtl/>
          <w:lang w:eastAsia="he-IL"/>
        </w:rPr>
      </w:pPr>
      <w:bookmarkStart w:id="753" w:name="_ETM_Q1_2923674"/>
      <w:bookmarkStart w:id="754" w:name="_ETM_Q1_2923720"/>
      <w:bookmarkEnd w:id="753"/>
      <w:bookmarkEnd w:id="754"/>
      <w:r>
        <w:rPr>
          <w:rFonts w:hint="cs"/>
          <w:rtl/>
          <w:lang w:eastAsia="he-IL"/>
        </w:rPr>
        <w:t xml:space="preserve">קופות החולים אמונות </w:t>
      </w:r>
      <w:bookmarkStart w:id="755" w:name="_ETM_Q1_2927059"/>
      <w:bookmarkEnd w:id="755"/>
      <w:r>
        <w:rPr>
          <w:rFonts w:hint="cs"/>
          <w:rtl/>
          <w:lang w:eastAsia="he-IL"/>
        </w:rPr>
        <w:t xml:space="preserve">על לטפל בחולים </w:t>
      </w:r>
      <w:r>
        <w:rPr>
          <w:rtl/>
          <w:lang w:eastAsia="he-IL"/>
        </w:rPr>
        <w:t>–</w:t>
      </w:r>
      <w:r>
        <w:rPr>
          <w:rFonts w:hint="cs"/>
          <w:rtl/>
          <w:lang w:eastAsia="he-IL"/>
        </w:rPr>
        <w:t xml:space="preserve"> כן לתת </w:t>
      </w:r>
      <w:bookmarkStart w:id="756" w:name="_ETM_Q1_2928849"/>
      <w:bookmarkEnd w:id="756"/>
      <w:r>
        <w:rPr>
          <w:rFonts w:hint="cs"/>
          <w:rtl/>
          <w:lang w:eastAsia="he-IL"/>
        </w:rPr>
        <w:t xml:space="preserve">להם תעודת מתחסן כי הם חיסנו אותם, כן לתת להם </w:t>
      </w:r>
      <w:bookmarkStart w:id="757" w:name="_ETM_Q1_2930920"/>
      <w:bookmarkEnd w:id="757"/>
      <w:r>
        <w:rPr>
          <w:rFonts w:hint="cs"/>
          <w:rtl/>
          <w:lang w:eastAsia="he-IL"/>
        </w:rPr>
        <w:t xml:space="preserve">תעודת מחלים כי הם החלימו אותם </w:t>
      </w:r>
      <w:r>
        <w:rPr>
          <w:rtl/>
          <w:lang w:eastAsia="he-IL"/>
        </w:rPr>
        <w:t>–</w:t>
      </w:r>
      <w:r>
        <w:rPr>
          <w:rFonts w:hint="cs"/>
          <w:rtl/>
          <w:lang w:eastAsia="he-IL"/>
        </w:rPr>
        <w:t xml:space="preserve"> אבל להתחיל לתת </w:t>
      </w:r>
      <w:bookmarkStart w:id="758" w:name="_ETM_Q1_2933790"/>
      <w:bookmarkEnd w:id="758"/>
      <w:r>
        <w:rPr>
          <w:rFonts w:hint="cs"/>
          <w:rtl/>
          <w:lang w:eastAsia="he-IL"/>
        </w:rPr>
        <w:t>להם תווים ירוקים כדי להיכנס למקומות, זה נראה לי</w:t>
      </w:r>
      <w:bookmarkStart w:id="759" w:name="_ETM_Q1_2937484"/>
      <w:bookmarkEnd w:id="759"/>
      <w:r>
        <w:rPr>
          <w:rFonts w:hint="cs"/>
          <w:rtl/>
          <w:lang w:eastAsia="he-IL"/>
        </w:rPr>
        <w:t xml:space="preserve"> לחלוטין לא מתפקידם ולא הייתי </w:t>
      </w:r>
      <w:bookmarkStart w:id="760" w:name="_ETM_Q1_2938790"/>
      <w:bookmarkEnd w:id="760"/>
      <w:r>
        <w:rPr>
          <w:rFonts w:hint="cs"/>
          <w:rtl/>
          <w:lang w:eastAsia="he-IL"/>
        </w:rPr>
        <w:t>רוצה להפיל עליהם את הדבר הזה</w:t>
      </w:r>
      <w:r w:rsidR="00AA141D">
        <w:rPr>
          <w:rFonts w:hint="cs"/>
          <w:rtl/>
          <w:lang w:eastAsia="he-IL"/>
        </w:rPr>
        <w:t>.</w:t>
      </w:r>
    </w:p>
    <w:p w:rsidR="00FB01B3" w:rsidRDefault="00FB01B3" w:rsidP="00FB01B3">
      <w:pPr>
        <w:rPr>
          <w:rtl/>
          <w:lang w:eastAsia="he-IL"/>
        </w:rPr>
      </w:pPr>
      <w:bookmarkStart w:id="761" w:name="_ETM_Q1_2939307"/>
      <w:bookmarkStart w:id="762" w:name="_ETM_Q1_2939359"/>
      <w:bookmarkEnd w:id="761"/>
      <w:bookmarkEnd w:id="762"/>
    </w:p>
    <w:p w:rsidR="00FB01B3" w:rsidRDefault="00FB01B3" w:rsidP="00A33376">
      <w:pPr>
        <w:pStyle w:val="af8"/>
        <w:rPr>
          <w:rtl/>
        </w:rPr>
      </w:pPr>
      <w:bookmarkStart w:id="763" w:name="ET_yor_5069_102"/>
      <w:r w:rsidRPr="00FB01B3">
        <w:rPr>
          <w:rStyle w:val="TagStyle"/>
          <w:rtl/>
        </w:rPr>
        <w:t xml:space="preserve"> &lt;&lt; יור &gt;&gt; </w:t>
      </w:r>
      <w:r>
        <w:rPr>
          <w:rtl/>
        </w:rPr>
        <w:t>היו"ר יעקב אשר:</w:t>
      </w:r>
      <w:r w:rsidRPr="00FB01B3">
        <w:rPr>
          <w:rStyle w:val="TagStyle"/>
          <w:rtl/>
        </w:rPr>
        <w:t xml:space="preserve"> &lt;&lt; יור &gt;&gt;</w:t>
      </w:r>
      <w:r>
        <w:rPr>
          <w:rtl/>
        </w:rPr>
        <w:t xml:space="preserve">   </w:t>
      </w:r>
      <w:bookmarkEnd w:id="763"/>
    </w:p>
    <w:p w:rsidR="00FB01B3" w:rsidRDefault="00FB01B3" w:rsidP="00FB01B3">
      <w:pPr>
        <w:pStyle w:val="KeepWithNext"/>
        <w:rPr>
          <w:rtl/>
          <w:lang w:eastAsia="he-IL"/>
        </w:rPr>
      </w:pPr>
    </w:p>
    <w:p w:rsidR="00FB01B3" w:rsidRDefault="00FB01B3" w:rsidP="00FB01B3">
      <w:pPr>
        <w:rPr>
          <w:rtl/>
          <w:lang w:eastAsia="he-IL"/>
        </w:rPr>
      </w:pPr>
      <w:bookmarkStart w:id="764" w:name="_ETM_Q1_2940234"/>
      <w:bookmarkEnd w:id="764"/>
      <w:r>
        <w:rPr>
          <w:rFonts w:hint="cs"/>
          <w:rtl/>
          <w:lang w:eastAsia="he-IL"/>
        </w:rPr>
        <w:t xml:space="preserve">לא כל יום. </w:t>
      </w:r>
    </w:p>
    <w:p w:rsidR="00FB01B3" w:rsidRDefault="00FB01B3" w:rsidP="00FB01B3">
      <w:pPr>
        <w:rPr>
          <w:rtl/>
          <w:lang w:eastAsia="he-IL"/>
        </w:rPr>
      </w:pPr>
    </w:p>
    <w:p w:rsidR="00FB01B3" w:rsidRDefault="00FB01B3" w:rsidP="00A33376">
      <w:pPr>
        <w:pStyle w:val="afb"/>
        <w:rPr>
          <w:rtl/>
          <w:lang w:eastAsia="he-IL"/>
        </w:rPr>
      </w:pPr>
      <w:bookmarkStart w:id="765" w:name="ET_guest_דר_שרון_אלרעי_פרייס_104"/>
      <w:r w:rsidRPr="00FB01B3">
        <w:rPr>
          <w:rStyle w:val="TagStyle"/>
          <w:rtl/>
        </w:rPr>
        <w:t xml:space="preserve"> &lt;&lt; אורח &gt;&gt; </w:t>
      </w:r>
      <w:r>
        <w:rPr>
          <w:rtl/>
          <w:lang w:eastAsia="he-IL"/>
        </w:rPr>
        <w:t>ד"ר שרון אלרעי פרייס:</w:t>
      </w:r>
      <w:r w:rsidRPr="00FB01B3">
        <w:rPr>
          <w:rStyle w:val="TagStyle"/>
          <w:rtl/>
        </w:rPr>
        <w:t xml:space="preserve"> &lt;&lt; אורח &gt;&gt;</w:t>
      </w:r>
      <w:r>
        <w:rPr>
          <w:rtl/>
          <w:lang w:eastAsia="he-IL"/>
        </w:rPr>
        <w:t xml:space="preserve">   </w:t>
      </w:r>
      <w:bookmarkEnd w:id="765"/>
    </w:p>
    <w:p w:rsidR="00FB01B3" w:rsidRDefault="00FB01B3" w:rsidP="00FB01B3">
      <w:pPr>
        <w:pStyle w:val="KeepWithNext"/>
        <w:rPr>
          <w:rtl/>
          <w:lang w:eastAsia="he-IL"/>
        </w:rPr>
      </w:pPr>
    </w:p>
    <w:p w:rsidR="00FB01B3" w:rsidRDefault="00FB01B3" w:rsidP="006B49CE">
      <w:pPr>
        <w:rPr>
          <w:rtl/>
          <w:lang w:eastAsia="he-IL"/>
        </w:rPr>
      </w:pPr>
      <w:bookmarkStart w:id="766" w:name="_ETM_Q1_2939444"/>
      <w:bookmarkEnd w:id="766"/>
      <w:r>
        <w:rPr>
          <w:rFonts w:hint="cs"/>
          <w:rtl/>
          <w:lang w:eastAsia="he-IL"/>
        </w:rPr>
        <w:t xml:space="preserve">אבל אני חייבת להגיד שבתוך האפליקציה יש כל מיני דרכים </w:t>
      </w:r>
      <w:r w:rsidR="0074583D">
        <w:rPr>
          <w:rFonts w:hint="cs"/>
          <w:rtl/>
          <w:lang w:eastAsia="he-IL"/>
        </w:rPr>
        <w:t xml:space="preserve">גם לאנשים שאין להם טלפון חכם, גם לאנשים </w:t>
      </w:r>
      <w:bookmarkStart w:id="767" w:name="_ETM_Q1_2949224"/>
      <w:bookmarkEnd w:id="767"/>
      <w:r w:rsidR="0074583D">
        <w:rPr>
          <w:rFonts w:hint="cs"/>
          <w:rtl/>
          <w:lang w:eastAsia="he-IL"/>
        </w:rPr>
        <w:t xml:space="preserve">שרוצים לעשות את זה בדרכים אחרות, יש עוד דרכים לקבל </w:t>
      </w:r>
      <w:r w:rsidR="006B49CE">
        <w:rPr>
          <w:rFonts w:hint="cs"/>
          <w:rtl/>
          <w:lang w:eastAsia="he-IL"/>
        </w:rPr>
        <w:t xml:space="preserve">את </w:t>
      </w:r>
      <w:r w:rsidR="0074583D">
        <w:rPr>
          <w:rFonts w:hint="cs"/>
          <w:rtl/>
          <w:lang w:eastAsia="he-IL"/>
        </w:rPr>
        <w:t xml:space="preserve">התו הירוק, לא בטוחה שחייבים להעביר את העומס הזה לקופות </w:t>
      </w:r>
      <w:r w:rsidR="006B49CE">
        <w:rPr>
          <w:rFonts w:hint="cs"/>
          <w:rtl/>
          <w:lang w:eastAsia="he-IL"/>
        </w:rPr>
        <w:t>חולים.</w:t>
      </w:r>
    </w:p>
    <w:p w:rsidR="0074583D" w:rsidRDefault="0074583D" w:rsidP="00FB01B3">
      <w:pPr>
        <w:rPr>
          <w:rtl/>
          <w:lang w:eastAsia="he-IL"/>
        </w:rPr>
      </w:pPr>
      <w:bookmarkStart w:id="768" w:name="_ETM_Q1_2955738"/>
      <w:bookmarkStart w:id="769" w:name="_ETM_Q1_2955791"/>
      <w:bookmarkEnd w:id="768"/>
      <w:bookmarkEnd w:id="769"/>
    </w:p>
    <w:p w:rsidR="0074583D" w:rsidRDefault="0074583D" w:rsidP="00A33376">
      <w:pPr>
        <w:pStyle w:val="af8"/>
        <w:rPr>
          <w:rtl/>
        </w:rPr>
      </w:pPr>
      <w:bookmarkStart w:id="770" w:name="ET_yor_5069_105"/>
      <w:r w:rsidRPr="0074583D">
        <w:rPr>
          <w:rStyle w:val="TagStyle"/>
          <w:rtl/>
        </w:rPr>
        <w:t xml:space="preserve"> &lt;&lt; יור &gt;&gt; </w:t>
      </w:r>
      <w:r>
        <w:rPr>
          <w:rtl/>
        </w:rPr>
        <w:t>היו"ר יעקב אשר:</w:t>
      </w:r>
      <w:r w:rsidRPr="0074583D">
        <w:rPr>
          <w:rStyle w:val="TagStyle"/>
          <w:rtl/>
        </w:rPr>
        <w:t xml:space="preserve"> &lt;&lt; יור &gt;&gt;</w:t>
      </w:r>
      <w:r>
        <w:rPr>
          <w:rtl/>
        </w:rPr>
        <w:t xml:space="preserve">   </w:t>
      </w:r>
      <w:bookmarkEnd w:id="770"/>
    </w:p>
    <w:p w:rsidR="0074583D" w:rsidRDefault="0074583D" w:rsidP="0074583D">
      <w:pPr>
        <w:pStyle w:val="KeepWithNext"/>
        <w:rPr>
          <w:rtl/>
          <w:lang w:eastAsia="he-IL"/>
        </w:rPr>
      </w:pPr>
    </w:p>
    <w:p w:rsidR="0074583D" w:rsidRPr="0074583D" w:rsidRDefault="0074583D" w:rsidP="0074583D">
      <w:pPr>
        <w:rPr>
          <w:rtl/>
          <w:lang w:eastAsia="he-IL"/>
        </w:rPr>
      </w:pPr>
      <w:bookmarkStart w:id="771" w:name="_ETM_Q1_2956594"/>
      <w:bookmarkEnd w:id="771"/>
      <w:r>
        <w:rPr>
          <w:rFonts w:hint="cs"/>
          <w:rtl/>
          <w:lang w:eastAsia="he-IL"/>
        </w:rPr>
        <w:t xml:space="preserve">שתהיה </w:t>
      </w:r>
      <w:r w:rsidR="006B49CE">
        <w:rPr>
          <w:rFonts w:hint="cs"/>
          <w:rtl/>
          <w:lang w:eastAsia="he-IL"/>
        </w:rPr>
        <w:t>אפשרות כי לא הולך להיות עומס. זה לא כל כך הרבה אנשים. נינא, היועצת המשפטית שלכם.</w:t>
      </w:r>
    </w:p>
    <w:p w:rsidR="00FB01B3" w:rsidRDefault="00FB01B3" w:rsidP="00FB01B3">
      <w:pPr>
        <w:rPr>
          <w:rtl/>
          <w:lang w:eastAsia="he-IL"/>
        </w:rPr>
      </w:pPr>
    </w:p>
    <w:p w:rsidR="00FB01B3" w:rsidRDefault="00FB01B3" w:rsidP="00A33376">
      <w:pPr>
        <w:pStyle w:val="afb"/>
        <w:rPr>
          <w:rtl/>
          <w:lang w:eastAsia="he-IL"/>
        </w:rPr>
      </w:pPr>
      <w:bookmarkStart w:id="772" w:name="ET_guest_865963_103"/>
      <w:r w:rsidRPr="00FB01B3">
        <w:rPr>
          <w:rStyle w:val="TagStyle"/>
          <w:rtl/>
        </w:rPr>
        <w:t xml:space="preserve"> &lt;&lt; אורח &gt;&gt; </w:t>
      </w:r>
      <w:r>
        <w:rPr>
          <w:rtl/>
          <w:lang w:eastAsia="he-IL"/>
        </w:rPr>
        <w:t>נינא כהן קרן:</w:t>
      </w:r>
      <w:r w:rsidRPr="00FB01B3">
        <w:rPr>
          <w:rStyle w:val="TagStyle"/>
          <w:rtl/>
        </w:rPr>
        <w:t xml:space="preserve"> &lt;&lt; אורח &gt;&gt;</w:t>
      </w:r>
      <w:r>
        <w:rPr>
          <w:rtl/>
          <w:lang w:eastAsia="he-IL"/>
        </w:rPr>
        <w:t xml:space="preserve">   </w:t>
      </w:r>
      <w:bookmarkEnd w:id="772"/>
    </w:p>
    <w:p w:rsidR="00FB01B3" w:rsidRDefault="00FB01B3" w:rsidP="00FB01B3">
      <w:pPr>
        <w:pStyle w:val="KeepWithNext"/>
        <w:rPr>
          <w:rtl/>
          <w:lang w:eastAsia="he-IL"/>
        </w:rPr>
      </w:pPr>
    </w:p>
    <w:p w:rsidR="00FB01B3" w:rsidRDefault="006B49CE" w:rsidP="00FB01B3">
      <w:pPr>
        <w:rPr>
          <w:rtl/>
          <w:lang w:eastAsia="he-IL"/>
        </w:rPr>
      </w:pPr>
      <w:r>
        <w:rPr>
          <w:rFonts w:hint="cs"/>
          <w:rtl/>
          <w:lang w:eastAsia="he-IL"/>
        </w:rPr>
        <w:t xml:space="preserve">רק </w:t>
      </w:r>
      <w:bookmarkStart w:id="773" w:name="_ETM_Q1_2964404"/>
      <w:bookmarkEnd w:id="773"/>
      <w:r>
        <w:rPr>
          <w:rFonts w:hint="cs"/>
          <w:rtl/>
          <w:lang w:eastAsia="he-IL"/>
        </w:rPr>
        <w:t xml:space="preserve">להשלים. את אישור התו הירוק לא אבל </w:t>
      </w:r>
      <w:bookmarkStart w:id="774" w:name="_ETM_Q1_2969927"/>
      <w:bookmarkEnd w:id="774"/>
      <w:r>
        <w:rPr>
          <w:rFonts w:hint="cs"/>
          <w:rtl/>
          <w:lang w:eastAsia="he-IL"/>
        </w:rPr>
        <w:t xml:space="preserve">אפשר להיכנס לעסק, להציג בכניסה גם אישור מתחסן או אישור </w:t>
      </w:r>
      <w:bookmarkStart w:id="775" w:name="_ETM_Q1_2972189"/>
      <w:bookmarkEnd w:id="775"/>
      <w:r>
        <w:rPr>
          <w:rFonts w:hint="cs"/>
          <w:rtl/>
          <w:lang w:eastAsia="he-IL"/>
        </w:rPr>
        <w:t xml:space="preserve">מחלים וזה למיטב הבנתי קופות החולים יכולות להנפיק. </w:t>
      </w:r>
    </w:p>
    <w:p w:rsidR="006B49CE" w:rsidRDefault="006B49CE" w:rsidP="00FB01B3">
      <w:pPr>
        <w:rPr>
          <w:rtl/>
          <w:lang w:eastAsia="he-IL"/>
        </w:rPr>
      </w:pPr>
    </w:p>
    <w:p w:rsidR="006B49CE" w:rsidRDefault="006B49CE" w:rsidP="00A33376">
      <w:pPr>
        <w:pStyle w:val="af8"/>
        <w:rPr>
          <w:rtl/>
        </w:rPr>
      </w:pPr>
      <w:bookmarkStart w:id="776" w:name="ET_yor_5069_106"/>
      <w:r w:rsidRPr="006B49CE">
        <w:rPr>
          <w:rStyle w:val="TagStyle"/>
          <w:rtl/>
        </w:rPr>
        <w:t xml:space="preserve"> &lt;&lt; יור &gt;&gt; </w:t>
      </w:r>
      <w:r>
        <w:rPr>
          <w:rtl/>
        </w:rPr>
        <w:t>היו"ר יעקב אשר:</w:t>
      </w:r>
      <w:r w:rsidRPr="006B49CE">
        <w:rPr>
          <w:rStyle w:val="TagStyle"/>
          <w:rtl/>
        </w:rPr>
        <w:t xml:space="preserve"> &lt;&lt; יור &gt;&gt;</w:t>
      </w:r>
      <w:r>
        <w:rPr>
          <w:rtl/>
        </w:rPr>
        <w:t xml:space="preserve">   </w:t>
      </w:r>
      <w:bookmarkEnd w:id="776"/>
    </w:p>
    <w:p w:rsidR="006B49CE" w:rsidRDefault="006B49CE" w:rsidP="006B49CE">
      <w:pPr>
        <w:pStyle w:val="KeepWithNext"/>
        <w:rPr>
          <w:rtl/>
          <w:lang w:eastAsia="he-IL"/>
        </w:rPr>
      </w:pPr>
    </w:p>
    <w:p w:rsidR="006B49CE" w:rsidRDefault="006B49CE" w:rsidP="006B49CE">
      <w:pPr>
        <w:rPr>
          <w:rtl/>
          <w:lang w:eastAsia="he-IL"/>
        </w:rPr>
      </w:pPr>
      <w:bookmarkStart w:id="777" w:name="_ETM_Q1_2974951"/>
      <w:bookmarkEnd w:id="777"/>
      <w:r>
        <w:rPr>
          <w:rFonts w:hint="cs"/>
          <w:rtl/>
          <w:lang w:eastAsia="he-IL"/>
        </w:rPr>
        <w:t xml:space="preserve">לפעמים </w:t>
      </w:r>
      <w:bookmarkStart w:id="778" w:name="_ETM_Q1_2976004"/>
      <w:bookmarkEnd w:id="778"/>
      <w:r>
        <w:rPr>
          <w:rFonts w:hint="cs"/>
          <w:rtl/>
          <w:lang w:eastAsia="he-IL"/>
        </w:rPr>
        <w:t xml:space="preserve">אותם אנשים גם לא יודעים את זה. חבר הכנסת שבח </w:t>
      </w:r>
      <w:bookmarkStart w:id="779" w:name="_ETM_Q1_2981165"/>
      <w:bookmarkEnd w:id="779"/>
      <w:r>
        <w:rPr>
          <w:rFonts w:hint="cs"/>
          <w:rtl/>
          <w:lang w:eastAsia="he-IL"/>
        </w:rPr>
        <w:t>שטרן, בבקשה.</w:t>
      </w:r>
    </w:p>
    <w:p w:rsidR="006B49CE" w:rsidRDefault="006B49CE" w:rsidP="006B49CE">
      <w:pPr>
        <w:rPr>
          <w:rtl/>
          <w:lang w:eastAsia="he-IL"/>
        </w:rPr>
      </w:pPr>
      <w:bookmarkStart w:id="780" w:name="_ETM_Q1_2983404"/>
      <w:bookmarkStart w:id="781" w:name="_ETM_Q1_2983455"/>
      <w:bookmarkStart w:id="782" w:name="_ETM_Q1_2985468"/>
      <w:bookmarkStart w:id="783" w:name="_ETM_Q1_2985528"/>
      <w:bookmarkEnd w:id="780"/>
      <w:bookmarkEnd w:id="781"/>
      <w:bookmarkEnd w:id="782"/>
      <w:bookmarkEnd w:id="783"/>
    </w:p>
    <w:p w:rsidR="006B49CE" w:rsidRDefault="006B49CE" w:rsidP="00A33376">
      <w:pPr>
        <w:pStyle w:val="a5"/>
        <w:rPr>
          <w:rtl/>
        </w:rPr>
      </w:pPr>
      <w:bookmarkStart w:id="784" w:name="ET_knessetmember_6119_107"/>
      <w:r w:rsidRPr="006B49CE">
        <w:rPr>
          <w:rStyle w:val="TagStyle"/>
          <w:rtl/>
        </w:rPr>
        <w:t xml:space="preserve"> &lt;&lt; דובר &gt;&gt; </w:t>
      </w:r>
      <w:r>
        <w:rPr>
          <w:rtl/>
        </w:rPr>
        <w:t>שבח שטרן (הליכוד):</w:t>
      </w:r>
      <w:r w:rsidRPr="006B49CE">
        <w:rPr>
          <w:rStyle w:val="TagStyle"/>
          <w:rtl/>
        </w:rPr>
        <w:t xml:space="preserve"> &lt;&lt; דובר &gt;&gt;</w:t>
      </w:r>
      <w:r>
        <w:rPr>
          <w:rtl/>
        </w:rPr>
        <w:t xml:space="preserve">   </w:t>
      </w:r>
      <w:bookmarkEnd w:id="784"/>
    </w:p>
    <w:p w:rsidR="006B49CE" w:rsidRDefault="006B49CE" w:rsidP="006B49CE">
      <w:pPr>
        <w:pStyle w:val="KeepWithNext"/>
        <w:rPr>
          <w:rtl/>
          <w:lang w:eastAsia="he-IL"/>
        </w:rPr>
      </w:pPr>
    </w:p>
    <w:p w:rsidR="006B49CE" w:rsidRDefault="006B49CE" w:rsidP="006B49CE">
      <w:pPr>
        <w:rPr>
          <w:rtl/>
          <w:lang w:eastAsia="he-IL"/>
        </w:rPr>
      </w:pPr>
      <w:r>
        <w:rPr>
          <w:rFonts w:hint="cs"/>
          <w:rtl/>
          <w:lang w:eastAsia="he-IL"/>
        </w:rPr>
        <w:t xml:space="preserve">אני רוצה להעלות איזושהי שאלה שלא קשורה בדיוק לתו </w:t>
      </w:r>
      <w:bookmarkStart w:id="785" w:name="_ETM_Q1_2986901"/>
      <w:bookmarkEnd w:id="785"/>
      <w:r>
        <w:rPr>
          <w:rFonts w:hint="cs"/>
          <w:rtl/>
          <w:lang w:eastAsia="he-IL"/>
        </w:rPr>
        <w:t xml:space="preserve">הירוק, אם כי יש לה איזשהו קשר לזה, אני מנצל </w:t>
      </w:r>
      <w:bookmarkStart w:id="786" w:name="_ETM_Q1_2990125"/>
      <w:bookmarkEnd w:id="786"/>
      <w:r>
        <w:rPr>
          <w:rFonts w:hint="cs"/>
          <w:rtl/>
          <w:lang w:eastAsia="he-IL"/>
        </w:rPr>
        <w:t>את ההזדמנות, ברשותך אדוני היושב-ראש.</w:t>
      </w:r>
    </w:p>
    <w:p w:rsidR="006B49CE" w:rsidRDefault="006B49CE" w:rsidP="006B49CE">
      <w:pPr>
        <w:rPr>
          <w:rtl/>
          <w:lang w:eastAsia="he-IL"/>
        </w:rPr>
      </w:pPr>
      <w:bookmarkStart w:id="787" w:name="_ETM_Q1_2993780"/>
      <w:bookmarkStart w:id="788" w:name="_ETM_Q1_2993835"/>
      <w:bookmarkEnd w:id="787"/>
      <w:bookmarkEnd w:id="788"/>
    </w:p>
    <w:p w:rsidR="006B49CE" w:rsidRDefault="006B49CE" w:rsidP="00A33376">
      <w:pPr>
        <w:pStyle w:val="af8"/>
        <w:rPr>
          <w:rtl/>
        </w:rPr>
      </w:pPr>
      <w:bookmarkStart w:id="789" w:name="ET_yor_5069_108"/>
      <w:r w:rsidRPr="006B49CE">
        <w:rPr>
          <w:rStyle w:val="TagStyle"/>
          <w:rtl/>
        </w:rPr>
        <w:t xml:space="preserve"> &lt;&lt; יור &gt;&gt; </w:t>
      </w:r>
      <w:r>
        <w:rPr>
          <w:rtl/>
        </w:rPr>
        <w:t>היו"ר יעקב אשר:</w:t>
      </w:r>
      <w:r w:rsidRPr="006B49CE">
        <w:rPr>
          <w:rStyle w:val="TagStyle"/>
          <w:rtl/>
        </w:rPr>
        <w:t xml:space="preserve"> &lt;&lt; יור &gt;&gt;</w:t>
      </w:r>
      <w:r>
        <w:rPr>
          <w:rtl/>
        </w:rPr>
        <w:t xml:space="preserve">   </w:t>
      </w:r>
      <w:bookmarkEnd w:id="789"/>
    </w:p>
    <w:p w:rsidR="006B49CE" w:rsidRDefault="006B49CE" w:rsidP="006B49CE">
      <w:pPr>
        <w:pStyle w:val="KeepWithNext"/>
        <w:rPr>
          <w:rtl/>
          <w:lang w:eastAsia="he-IL"/>
        </w:rPr>
      </w:pPr>
    </w:p>
    <w:p w:rsidR="006B49CE" w:rsidRDefault="006B49CE" w:rsidP="00FB7F79">
      <w:pPr>
        <w:rPr>
          <w:rtl/>
          <w:lang w:eastAsia="he-IL"/>
        </w:rPr>
      </w:pPr>
      <w:bookmarkStart w:id="790" w:name="_ETM_Q1_2994526"/>
      <w:bookmarkEnd w:id="790"/>
      <w:r>
        <w:rPr>
          <w:rFonts w:hint="cs"/>
          <w:rtl/>
          <w:lang w:eastAsia="he-IL"/>
        </w:rPr>
        <w:t>אפשר</w:t>
      </w:r>
      <w:r w:rsidR="00FB7F79">
        <w:rPr>
          <w:rFonts w:hint="cs"/>
          <w:rtl/>
          <w:lang w:eastAsia="he-IL"/>
        </w:rPr>
        <w:t>,</w:t>
      </w:r>
      <w:r>
        <w:rPr>
          <w:rFonts w:hint="cs"/>
          <w:rtl/>
          <w:lang w:eastAsia="he-IL"/>
        </w:rPr>
        <w:t xml:space="preserve"> כל הנושאים שקשורים. אנחנו לא </w:t>
      </w:r>
      <w:bookmarkStart w:id="791" w:name="_ETM_Q1_2997211"/>
      <w:bookmarkEnd w:id="791"/>
      <w:r>
        <w:rPr>
          <w:rFonts w:hint="cs"/>
          <w:rtl/>
          <w:lang w:eastAsia="he-IL"/>
        </w:rPr>
        <w:t xml:space="preserve">נבקש את ד"ר אלרעי עוד פעם, אז ננצל את זה </w:t>
      </w:r>
      <w:bookmarkStart w:id="792" w:name="_ETM_Q1_2997293"/>
      <w:bookmarkEnd w:id="792"/>
      <w:r>
        <w:rPr>
          <w:rFonts w:hint="cs"/>
          <w:rtl/>
          <w:lang w:eastAsia="he-IL"/>
        </w:rPr>
        <w:t xml:space="preserve">שהיא איתנו. </w:t>
      </w:r>
      <w:bookmarkStart w:id="793" w:name="_ETM_Q1_3001147"/>
      <w:bookmarkEnd w:id="793"/>
    </w:p>
    <w:p w:rsidR="006B49CE" w:rsidRDefault="006B49CE" w:rsidP="006B49CE">
      <w:pPr>
        <w:rPr>
          <w:rtl/>
          <w:lang w:eastAsia="he-IL"/>
        </w:rPr>
      </w:pPr>
      <w:bookmarkStart w:id="794" w:name="_ETM_Q1_3001193"/>
      <w:bookmarkStart w:id="795" w:name="_ETM_Q1_3002843"/>
      <w:bookmarkEnd w:id="794"/>
      <w:bookmarkEnd w:id="795"/>
    </w:p>
    <w:p w:rsidR="006B49CE" w:rsidRDefault="006B49CE" w:rsidP="00A33376">
      <w:pPr>
        <w:pStyle w:val="a5"/>
        <w:rPr>
          <w:rtl/>
        </w:rPr>
      </w:pPr>
      <w:bookmarkStart w:id="796" w:name="ET_knessetmember_6119_109"/>
      <w:r w:rsidRPr="006B49CE">
        <w:rPr>
          <w:rStyle w:val="TagStyle"/>
          <w:rtl/>
        </w:rPr>
        <w:t xml:space="preserve"> &lt;&lt; דובר &gt;&gt; </w:t>
      </w:r>
      <w:r>
        <w:rPr>
          <w:rtl/>
        </w:rPr>
        <w:t>שבח שטרן (הליכוד):</w:t>
      </w:r>
      <w:r w:rsidRPr="006B49CE">
        <w:rPr>
          <w:rStyle w:val="TagStyle"/>
          <w:rtl/>
        </w:rPr>
        <w:t xml:space="preserve"> &lt;&lt; דובר &gt;&gt;</w:t>
      </w:r>
      <w:r>
        <w:rPr>
          <w:rtl/>
        </w:rPr>
        <w:t xml:space="preserve">   </w:t>
      </w:r>
      <w:bookmarkEnd w:id="796"/>
    </w:p>
    <w:p w:rsidR="006B49CE" w:rsidRDefault="006B49CE" w:rsidP="006B49CE">
      <w:pPr>
        <w:pStyle w:val="KeepWithNext"/>
        <w:rPr>
          <w:rtl/>
          <w:lang w:eastAsia="he-IL"/>
        </w:rPr>
      </w:pPr>
    </w:p>
    <w:p w:rsidR="006B49CE" w:rsidRDefault="006B49CE" w:rsidP="006B49CE">
      <w:pPr>
        <w:rPr>
          <w:rtl/>
          <w:lang w:eastAsia="he-IL"/>
        </w:rPr>
      </w:pPr>
      <w:bookmarkStart w:id="797" w:name="_ETM_Q1_3003296"/>
      <w:bookmarkStart w:id="798" w:name="_ETM_Q1_3003347"/>
      <w:bookmarkEnd w:id="797"/>
      <w:bookmarkEnd w:id="798"/>
      <w:r>
        <w:rPr>
          <w:rFonts w:hint="cs"/>
          <w:rtl/>
          <w:lang w:eastAsia="he-IL"/>
        </w:rPr>
        <w:t xml:space="preserve">א', אני רוצה להביע הערכה גדולה למשרד הבריאות </w:t>
      </w:r>
      <w:bookmarkStart w:id="799" w:name="_ETM_Q1_3004936"/>
      <w:bookmarkEnd w:id="799"/>
      <w:r>
        <w:rPr>
          <w:rFonts w:hint="cs"/>
          <w:rtl/>
          <w:lang w:eastAsia="he-IL"/>
        </w:rPr>
        <w:t xml:space="preserve">על כל מה שהוא עושה, גם מבצע החיסונים וגם </w:t>
      </w:r>
      <w:bookmarkStart w:id="800" w:name="_ETM_Q1_3008268"/>
      <w:bookmarkEnd w:id="800"/>
      <w:r>
        <w:rPr>
          <w:rFonts w:hint="cs"/>
          <w:rtl/>
          <w:lang w:eastAsia="he-IL"/>
        </w:rPr>
        <w:t>כל שאר הפעילות, ואני בא מנקודת המוצא הזאת.</w:t>
      </w:r>
    </w:p>
    <w:p w:rsidR="006B49CE" w:rsidRDefault="006B49CE" w:rsidP="006B49CE">
      <w:pPr>
        <w:rPr>
          <w:rtl/>
          <w:lang w:eastAsia="he-IL"/>
        </w:rPr>
      </w:pPr>
      <w:bookmarkStart w:id="801" w:name="_ETM_Q1_3012104"/>
      <w:bookmarkStart w:id="802" w:name="_ETM_Q1_3012160"/>
      <w:bookmarkEnd w:id="801"/>
      <w:bookmarkEnd w:id="802"/>
    </w:p>
    <w:p w:rsidR="006B49CE" w:rsidRDefault="006B49CE" w:rsidP="00FB7F79">
      <w:pPr>
        <w:rPr>
          <w:rtl/>
          <w:lang w:eastAsia="he-IL"/>
        </w:rPr>
      </w:pPr>
      <w:bookmarkStart w:id="803" w:name="_ETM_Q1_3012233"/>
      <w:bookmarkStart w:id="804" w:name="_ETM_Q1_3012285"/>
      <w:bookmarkEnd w:id="803"/>
      <w:bookmarkEnd w:id="804"/>
      <w:r>
        <w:rPr>
          <w:rFonts w:hint="cs"/>
          <w:rtl/>
          <w:lang w:eastAsia="he-IL"/>
        </w:rPr>
        <w:t xml:space="preserve">יש היום </w:t>
      </w:r>
      <w:bookmarkStart w:id="805" w:name="_ETM_Q1_3014715"/>
      <w:bookmarkEnd w:id="805"/>
      <w:r>
        <w:rPr>
          <w:rFonts w:hint="cs"/>
          <w:rtl/>
          <w:lang w:eastAsia="he-IL"/>
        </w:rPr>
        <w:t xml:space="preserve">מציאות בבתי הספר </w:t>
      </w:r>
      <w:r>
        <w:rPr>
          <w:rtl/>
          <w:lang w:eastAsia="he-IL"/>
        </w:rPr>
        <w:t>–</w:t>
      </w:r>
      <w:r>
        <w:rPr>
          <w:rFonts w:hint="cs"/>
          <w:rtl/>
          <w:lang w:eastAsia="he-IL"/>
        </w:rPr>
        <w:t xml:space="preserve"> אני מכיר את זה מהשטח, </w:t>
      </w:r>
      <w:bookmarkStart w:id="806" w:name="_ETM_Q1_3015750"/>
      <w:bookmarkEnd w:id="806"/>
      <w:r>
        <w:rPr>
          <w:rFonts w:hint="cs"/>
          <w:rtl/>
          <w:lang w:eastAsia="he-IL"/>
        </w:rPr>
        <w:t xml:space="preserve">כשהשטח זה הילדים שלי והנכדים שלומדים במוסדות חינוך ויש </w:t>
      </w:r>
      <w:bookmarkStart w:id="807" w:name="_ETM_Q1_3021887"/>
      <w:bookmarkEnd w:id="807"/>
      <w:r>
        <w:rPr>
          <w:rFonts w:hint="cs"/>
          <w:rtl/>
          <w:lang w:eastAsia="he-IL"/>
        </w:rPr>
        <w:t xml:space="preserve">הרבה כאלה </w:t>
      </w:r>
      <w:r>
        <w:rPr>
          <w:rtl/>
          <w:lang w:eastAsia="he-IL"/>
        </w:rPr>
        <w:t>–</w:t>
      </w:r>
      <w:r>
        <w:rPr>
          <w:rFonts w:hint="cs"/>
          <w:rtl/>
          <w:lang w:eastAsia="he-IL"/>
        </w:rPr>
        <w:t xml:space="preserve"> ואני שם שומע את השאלה הבאה</w:t>
      </w:r>
      <w:r w:rsidR="00FB7F79">
        <w:rPr>
          <w:rFonts w:hint="cs"/>
          <w:rtl/>
          <w:lang w:eastAsia="he-IL"/>
        </w:rPr>
        <w:t>:</w:t>
      </w:r>
      <w:bookmarkStart w:id="808" w:name="_ETM_Q1_3028520"/>
      <w:bookmarkEnd w:id="808"/>
      <w:r>
        <w:rPr>
          <w:rFonts w:hint="cs"/>
          <w:rtl/>
          <w:lang w:eastAsia="he-IL"/>
        </w:rPr>
        <w:t xml:space="preserve"> אם בקפסולה שבה הילד לומד אחד הילדים</w:t>
      </w:r>
      <w:bookmarkStart w:id="809" w:name="_ETM_Q1_3034787"/>
      <w:bookmarkEnd w:id="809"/>
      <w:r>
        <w:rPr>
          <w:rFonts w:hint="cs"/>
          <w:rtl/>
          <w:lang w:eastAsia="he-IL"/>
        </w:rPr>
        <w:t xml:space="preserve"> מאומת, בעצם כל שאר הילדים הולכים הביתה לבידוד </w:t>
      </w:r>
      <w:bookmarkStart w:id="810" w:name="_ETM_Q1_3041366"/>
      <w:bookmarkEnd w:id="810"/>
      <w:r>
        <w:rPr>
          <w:rFonts w:hint="cs"/>
          <w:rtl/>
          <w:lang w:eastAsia="he-IL"/>
        </w:rPr>
        <w:t xml:space="preserve">ולפעמים זה יכול להיות 15 ילדים, כל ילד כזה זה </w:t>
      </w:r>
      <w:bookmarkStart w:id="811" w:name="_ETM_Q1_3046920"/>
      <w:bookmarkEnd w:id="811"/>
      <w:r>
        <w:rPr>
          <w:rFonts w:hint="cs"/>
          <w:rtl/>
          <w:lang w:eastAsia="he-IL"/>
        </w:rPr>
        <w:t xml:space="preserve">הורה אחד לפחות שצריך להישאר איתו כדי להשגיח </w:t>
      </w:r>
      <w:bookmarkStart w:id="812" w:name="_ETM_Q1_3049836"/>
      <w:bookmarkEnd w:id="812"/>
      <w:r>
        <w:rPr>
          <w:rFonts w:hint="cs"/>
          <w:rtl/>
          <w:lang w:eastAsia="he-IL"/>
        </w:rPr>
        <w:t xml:space="preserve">עליו. זאת אומרת, יש פה פגיעה מאוד משמעותית גם בילדים </w:t>
      </w:r>
      <w:bookmarkStart w:id="813" w:name="_ETM_Q1_3053555"/>
      <w:bookmarkEnd w:id="813"/>
      <w:r>
        <w:rPr>
          <w:rFonts w:hint="cs"/>
          <w:rtl/>
          <w:lang w:eastAsia="he-IL"/>
        </w:rPr>
        <w:t xml:space="preserve">שמפסידים לימודים, מפסידים חברה, גם להורים שנאלצים להישאר בבית </w:t>
      </w:r>
      <w:bookmarkStart w:id="814" w:name="_ETM_Q1_3059846"/>
      <w:bookmarkEnd w:id="814"/>
      <w:r>
        <w:rPr>
          <w:rFonts w:hint="cs"/>
          <w:rtl/>
          <w:lang w:eastAsia="he-IL"/>
        </w:rPr>
        <w:t>ולא לצאת לעבודה.</w:t>
      </w:r>
    </w:p>
    <w:p w:rsidR="006B49CE" w:rsidRDefault="006B49CE" w:rsidP="006B49CE">
      <w:pPr>
        <w:rPr>
          <w:rtl/>
          <w:lang w:eastAsia="he-IL"/>
        </w:rPr>
      </w:pPr>
      <w:bookmarkStart w:id="815" w:name="_ETM_Q1_3063548"/>
      <w:bookmarkStart w:id="816" w:name="_ETM_Q1_3063604"/>
      <w:bookmarkStart w:id="817" w:name="_ETM_Q1_3063676"/>
      <w:bookmarkEnd w:id="815"/>
      <w:bookmarkEnd w:id="816"/>
      <w:bookmarkEnd w:id="817"/>
    </w:p>
    <w:p w:rsidR="006B49CE" w:rsidRDefault="006B49CE" w:rsidP="00FB7F79">
      <w:pPr>
        <w:rPr>
          <w:rtl/>
          <w:lang w:eastAsia="he-IL"/>
        </w:rPr>
      </w:pPr>
      <w:bookmarkStart w:id="818" w:name="_ETM_Q1_3063729"/>
      <w:bookmarkEnd w:id="818"/>
      <w:r>
        <w:rPr>
          <w:rFonts w:hint="cs"/>
          <w:rtl/>
          <w:lang w:eastAsia="he-IL"/>
        </w:rPr>
        <w:t xml:space="preserve">הסתכלתי בטבלאות שמשרד הבריאות מפרסם ואני רואה שהסיכון </w:t>
      </w:r>
      <w:bookmarkStart w:id="819" w:name="_ETM_Q1_3072148"/>
      <w:bookmarkEnd w:id="819"/>
      <w:r>
        <w:rPr>
          <w:rFonts w:hint="cs"/>
          <w:rtl/>
          <w:lang w:eastAsia="he-IL"/>
        </w:rPr>
        <w:t xml:space="preserve">לתחלואה קשה ולתמותה אצל בני אפס עד 19 </w:t>
      </w:r>
      <w:r>
        <w:rPr>
          <w:rtl/>
          <w:lang w:eastAsia="he-IL"/>
        </w:rPr>
        <w:t>–</w:t>
      </w:r>
      <w:bookmarkStart w:id="820" w:name="_ETM_Q1_3077918"/>
      <w:bookmarkEnd w:id="820"/>
      <w:r>
        <w:rPr>
          <w:rFonts w:hint="cs"/>
          <w:rtl/>
          <w:lang w:eastAsia="he-IL"/>
        </w:rPr>
        <w:t xml:space="preserve"> מנתונים שאתם פרסמתם </w:t>
      </w:r>
      <w:r>
        <w:rPr>
          <w:rtl/>
          <w:lang w:eastAsia="he-IL"/>
        </w:rPr>
        <w:t>–</w:t>
      </w:r>
      <w:r>
        <w:rPr>
          <w:rFonts w:hint="cs"/>
          <w:rtl/>
          <w:lang w:eastAsia="he-IL"/>
        </w:rPr>
        <w:t xml:space="preserve"> עד עכשיו, </w:t>
      </w:r>
      <w:bookmarkStart w:id="821" w:name="_ETM_Q1_3082810"/>
      <w:bookmarkEnd w:id="821"/>
      <w:r>
        <w:rPr>
          <w:rFonts w:hint="cs"/>
          <w:rtl/>
          <w:lang w:eastAsia="he-IL"/>
        </w:rPr>
        <w:t>מתחילת המגפה עד היום, יש</w:t>
      </w:r>
      <w:r w:rsidR="00FB7F79">
        <w:rPr>
          <w:rFonts w:hint="cs"/>
          <w:rtl/>
          <w:lang w:eastAsia="he-IL"/>
        </w:rPr>
        <w:t xml:space="preserve"> תשעה</w:t>
      </w:r>
      <w:r>
        <w:rPr>
          <w:rFonts w:hint="cs"/>
          <w:rtl/>
          <w:lang w:eastAsia="he-IL"/>
        </w:rPr>
        <w:t xml:space="preserve"> כאלה שנפטרו, לעומת קרוב </w:t>
      </w:r>
      <w:bookmarkStart w:id="822" w:name="_ETM_Q1_3088791"/>
      <w:bookmarkEnd w:id="822"/>
      <w:r>
        <w:rPr>
          <w:rFonts w:hint="cs"/>
          <w:rtl/>
          <w:lang w:eastAsia="he-IL"/>
        </w:rPr>
        <w:t>ל-6,0</w:t>
      </w:r>
      <w:r w:rsidR="004F6D8F">
        <w:rPr>
          <w:rFonts w:hint="cs"/>
          <w:rtl/>
          <w:lang w:eastAsia="he-IL"/>
        </w:rPr>
        <w:t xml:space="preserve">00 בוגרים. מדובר פה ב-0.003% מהחולים המאומתים שנפטרו. אין נתונים מדויקים בטבלאות שלכם אבל </w:t>
      </w:r>
      <w:bookmarkStart w:id="823" w:name="_ETM_Q1_3103000"/>
      <w:bookmarkEnd w:id="823"/>
      <w:r w:rsidR="004F6D8F">
        <w:rPr>
          <w:rFonts w:hint="cs"/>
          <w:rtl/>
          <w:lang w:eastAsia="he-IL"/>
        </w:rPr>
        <w:t xml:space="preserve">אתם ודאי יודעים יותר טוב כמה כאלה לקו בתחלואה </w:t>
      </w:r>
      <w:bookmarkStart w:id="824" w:name="_ETM_Q1_3107000"/>
      <w:bookmarkEnd w:id="824"/>
      <w:r w:rsidR="004F6D8F">
        <w:rPr>
          <w:rFonts w:hint="cs"/>
          <w:rtl/>
          <w:lang w:eastAsia="he-IL"/>
        </w:rPr>
        <w:t xml:space="preserve">קשה. אני מניח שיש איזושהי קורלציה בין התמותה לבין </w:t>
      </w:r>
      <w:bookmarkStart w:id="825" w:name="_ETM_Q1_3114000"/>
      <w:bookmarkEnd w:id="825"/>
      <w:r w:rsidR="004F6D8F">
        <w:rPr>
          <w:rFonts w:hint="cs"/>
          <w:rtl/>
          <w:lang w:eastAsia="he-IL"/>
        </w:rPr>
        <w:t>חולי קשה.</w:t>
      </w:r>
    </w:p>
    <w:p w:rsidR="004F6D8F" w:rsidRDefault="004F6D8F" w:rsidP="006B49CE">
      <w:pPr>
        <w:rPr>
          <w:rtl/>
          <w:lang w:eastAsia="he-IL"/>
        </w:rPr>
      </w:pPr>
    </w:p>
    <w:p w:rsidR="004F6D8F" w:rsidRDefault="004F6D8F" w:rsidP="004F6D8F">
      <w:pPr>
        <w:rPr>
          <w:rtl/>
          <w:lang w:eastAsia="he-IL"/>
        </w:rPr>
      </w:pPr>
      <w:bookmarkStart w:id="826" w:name="_ETM_Q1_3116000"/>
      <w:bookmarkEnd w:id="826"/>
      <w:r>
        <w:rPr>
          <w:rFonts w:hint="cs"/>
          <w:rtl/>
          <w:lang w:eastAsia="he-IL"/>
        </w:rPr>
        <w:t xml:space="preserve">אז כמו שאמרתי, השיטה הקיימת שאומרת, כל מי </w:t>
      </w:r>
      <w:bookmarkStart w:id="827" w:name="_ETM_Q1_3119000"/>
      <w:bookmarkEnd w:id="827"/>
      <w:r>
        <w:rPr>
          <w:rFonts w:hint="cs"/>
          <w:rtl/>
          <w:lang w:eastAsia="he-IL"/>
        </w:rPr>
        <w:t xml:space="preserve">שהיה באותה קפסולה עם אותו ילד ילך לבידוד, </w:t>
      </w:r>
      <w:bookmarkStart w:id="828" w:name="_ETM_Q1_3124000"/>
      <w:bookmarkEnd w:id="828"/>
      <w:r>
        <w:rPr>
          <w:rFonts w:hint="cs"/>
          <w:rtl/>
          <w:lang w:eastAsia="he-IL"/>
        </w:rPr>
        <w:t>היא גורמת לשתי בעיות מאוד קשות.</w:t>
      </w:r>
    </w:p>
    <w:p w:rsidR="004F6D8F" w:rsidRDefault="004F6D8F" w:rsidP="004F6D8F">
      <w:pPr>
        <w:rPr>
          <w:rtl/>
          <w:lang w:eastAsia="he-IL"/>
        </w:rPr>
      </w:pPr>
      <w:bookmarkStart w:id="829" w:name="_ETM_Q1_3129000"/>
      <w:bookmarkEnd w:id="829"/>
    </w:p>
    <w:p w:rsidR="004F6D8F" w:rsidRDefault="004F6D8F" w:rsidP="00A33376">
      <w:pPr>
        <w:pStyle w:val="af8"/>
        <w:rPr>
          <w:rtl/>
        </w:rPr>
      </w:pPr>
      <w:bookmarkStart w:id="830" w:name="ET_yor_5069_109"/>
      <w:r w:rsidRPr="004F6D8F">
        <w:rPr>
          <w:rStyle w:val="TagStyle"/>
          <w:rtl/>
        </w:rPr>
        <w:t xml:space="preserve"> &lt;&lt; יור &gt;&gt; </w:t>
      </w:r>
      <w:r>
        <w:rPr>
          <w:rtl/>
        </w:rPr>
        <w:t>היו"ר יעקב אשר:</w:t>
      </w:r>
      <w:r w:rsidRPr="004F6D8F">
        <w:rPr>
          <w:rStyle w:val="TagStyle"/>
          <w:rtl/>
        </w:rPr>
        <w:t xml:space="preserve"> &lt;&lt; יור &gt;&gt;</w:t>
      </w:r>
      <w:r>
        <w:rPr>
          <w:rtl/>
        </w:rPr>
        <w:t xml:space="preserve">   </w:t>
      </w:r>
      <w:bookmarkEnd w:id="830"/>
    </w:p>
    <w:p w:rsidR="004F6D8F" w:rsidRDefault="004F6D8F" w:rsidP="004F6D8F">
      <w:pPr>
        <w:pStyle w:val="KeepWithNext"/>
        <w:rPr>
          <w:rtl/>
          <w:lang w:eastAsia="he-IL"/>
        </w:rPr>
      </w:pPr>
    </w:p>
    <w:p w:rsidR="004F6D8F" w:rsidRDefault="004F6D8F" w:rsidP="004F6D8F">
      <w:pPr>
        <w:rPr>
          <w:rtl/>
          <w:lang w:eastAsia="he-IL"/>
        </w:rPr>
      </w:pPr>
      <w:r>
        <w:rPr>
          <w:rFonts w:hint="cs"/>
          <w:rtl/>
          <w:lang w:eastAsia="he-IL"/>
        </w:rPr>
        <w:t>היא משביתה הרבה כיתות.</w:t>
      </w:r>
    </w:p>
    <w:p w:rsidR="004F6D8F" w:rsidRDefault="004F6D8F" w:rsidP="004F6D8F">
      <w:pPr>
        <w:rPr>
          <w:rtl/>
          <w:lang w:eastAsia="he-IL"/>
        </w:rPr>
      </w:pPr>
      <w:bookmarkStart w:id="831" w:name="_ETM_Q1_3131000"/>
      <w:bookmarkEnd w:id="831"/>
    </w:p>
    <w:p w:rsidR="004F6D8F" w:rsidRDefault="004F6D8F" w:rsidP="00A33376">
      <w:pPr>
        <w:pStyle w:val="a5"/>
        <w:rPr>
          <w:rtl/>
        </w:rPr>
      </w:pPr>
      <w:bookmarkStart w:id="832" w:name="ET_knessetmember_6119_110"/>
      <w:r w:rsidRPr="004F6D8F">
        <w:rPr>
          <w:rStyle w:val="TagStyle"/>
          <w:rtl/>
        </w:rPr>
        <w:t xml:space="preserve"> &lt;&lt; דובר &gt;&gt; </w:t>
      </w:r>
      <w:r>
        <w:rPr>
          <w:rtl/>
        </w:rPr>
        <w:t>שבח שטרן (הליכוד):</w:t>
      </w:r>
      <w:r w:rsidRPr="004F6D8F">
        <w:rPr>
          <w:rStyle w:val="TagStyle"/>
          <w:rtl/>
        </w:rPr>
        <w:t xml:space="preserve"> &lt;&lt; דובר &gt;&gt;</w:t>
      </w:r>
      <w:r>
        <w:rPr>
          <w:rtl/>
        </w:rPr>
        <w:t xml:space="preserve">   </w:t>
      </w:r>
      <w:bookmarkEnd w:id="832"/>
    </w:p>
    <w:p w:rsidR="004F6D8F" w:rsidRDefault="004F6D8F" w:rsidP="004F6D8F">
      <w:pPr>
        <w:pStyle w:val="KeepWithNext"/>
        <w:rPr>
          <w:rtl/>
          <w:lang w:eastAsia="he-IL"/>
        </w:rPr>
      </w:pPr>
    </w:p>
    <w:p w:rsidR="004F6D8F" w:rsidRDefault="004F6D8F" w:rsidP="004F6D8F">
      <w:pPr>
        <w:rPr>
          <w:rtl/>
          <w:lang w:eastAsia="he-IL"/>
        </w:rPr>
      </w:pPr>
      <w:r>
        <w:rPr>
          <w:rFonts w:hint="cs"/>
          <w:rtl/>
          <w:lang w:eastAsia="he-IL"/>
        </w:rPr>
        <w:t xml:space="preserve">היא משביתה חלק גדול מהמשק, היא גם משביתה </w:t>
      </w:r>
      <w:bookmarkStart w:id="833" w:name="_ETM_Q1_3130000"/>
      <w:bookmarkEnd w:id="833"/>
      <w:r>
        <w:rPr>
          <w:rFonts w:hint="cs"/>
          <w:rtl/>
          <w:lang w:eastAsia="he-IL"/>
        </w:rPr>
        <w:t xml:space="preserve">את התלמידים מלימודים. </w:t>
      </w:r>
    </w:p>
    <w:p w:rsidR="004F6D8F" w:rsidRDefault="004F6D8F" w:rsidP="004F6D8F">
      <w:pPr>
        <w:rPr>
          <w:rtl/>
          <w:lang w:eastAsia="he-IL"/>
        </w:rPr>
      </w:pPr>
      <w:bookmarkStart w:id="834" w:name="_ETM_Q1_3139000"/>
      <w:bookmarkEnd w:id="834"/>
    </w:p>
    <w:p w:rsidR="004F6D8F" w:rsidRDefault="004F6D8F" w:rsidP="000D1E59">
      <w:pPr>
        <w:rPr>
          <w:rtl/>
          <w:lang w:eastAsia="he-IL"/>
        </w:rPr>
      </w:pPr>
      <w:bookmarkStart w:id="835" w:name="_ETM_Q1_3140000"/>
      <w:bookmarkEnd w:id="835"/>
      <w:r>
        <w:rPr>
          <w:rFonts w:hint="cs"/>
          <w:rtl/>
          <w:lang w:eastAsia="he-IL"/>
        </w:rPr>
        <w:t xml:space="preserve">הרעיון שאני שואל אם אי אפשר </w:t>
      </w:r>
      <w:bookmarkStart w:id="836" w:name="_ETM_Q1_3141000"/>
      <w:bookmarkEnd w:id="836"/>
      <w:r>
        <w:rPr>
          <w:rFonts w:hint="cs"/>
          <w:rtl/>
          <w:lang w:eastAsia="he-IL"/>
        </w:rPr>
        <w:t xml:space="preserve">היה ללכת עליו </w:t>
      </w:r>
      <w:r>
        <w:rPr>
          <w:rtl/>
          <w:lang w:eastAsia="he-IL"/>
        </w:rPr>
        <w:t>–</w:t>
      </w:r>
      <w:r>
        <w:rPr>
          <w:rFonts w:hint="cs"/>
          <w:rtl/>
          <w:lang w:eastAsia="he-IL"/>
        </w:rPr>
        <w:t xml:space="preserve"> אני חושב שכן אבל ודאי </w:t>
      </w:r>
      <w:bookmarkStart w:id="837" w:name="_ETM_Q1_3142000"/>
      <w:bookmarkEnd w:id="837"/>
      <w:r>
        <w:rPr>
          <w:rFonts w:hint="cs"/>
          <w:rtl/>
          <w:lang w:eastAsia="he-IL"/>
        </w:rPr>
        <w:t xml:space="preserve">לכם יש מומחיות יותר גדולה בעניין הזה </w:t>
      </w:r>
      <w:r>
        <w:rPr>
          <w:rtl/>
          <w:lang w:eastAsia="he-IL"/>
        </w:rPr>
        <w:t>–</w:t>
      </w:r>
      <w:r>
        <w:rPr>
          <w:rFonts w:hint="cs"/>
          <w:rtl/>
          <w:lang w:eastAsia="he-IL"/>
        </w:rPr>
        <w:t xml:space="preserve"> זה אולי </w:t>
      </w:r>
      <w:bookmarkStart w:id="838" w:name="_ETM_Q1_3149000"/>
      <w:bookmarkEnd w:id="838"/>
      <w:r>
        <w:rPr>
          <w:rFonts w:hint="cs"/>
          <w:rtl/>
          <w:lang w:eastAsia="he-IL"/>
        </w:rPr>
        <w:t>לשנות קצת את ההגדרה של בידוד לאותם תלמידים שהיו בסביבה</w:t>
      </w:r>
      <w:bookmarkStart w:id="839" w:name="_ETM_Q1_3157000"/>
      <w:bookmarkEnd w:id="839"/>
      <w:r>
        <w:rPr>
          <w:rFonts w:hint="cs"/>
          <w:rtl/>
          <w:lang w:eastAsia="he-IL"/>
        </w:rPr>
        <w:t xml:space="preserve"> של מאומת. הכוונה שלי היא להגיד שהבידוד יהיה או בבית </w:t>
      </w:r>
      <w:bookmarkStart w:id="840" w:name="_ETM_Q1_3168000"/>
      <w:bookmarkEnd w:id="840"/>
      <w:r>
        <w:rPr>
          <w:rFonts w:hint="cs"/>
          <w:rtl/>
          <w:lang w:eastAsia="he-IL"/>
        </w:rPr>
        <w:t xml:space="preserve">או בכיתה, באותה כיתה שבה הוא למד. הרי כל אותם </w:t>
      </w:r>
      <w:bookmarkStart w:id="841" w:name="_ETM_Q1_3173000"/>
      <w:bookmarkEnd w:id="841"/>
      <w:r>
        <w:rPr>
          <w:rFonts w:hint="cs"/>
          <w:rtl/>
          <w:lang w:eastAsia="he-IL"/>
        </w:rPr>
        <w:t xml:space="preserve">תלמידים ששהו במחיצה של אותו מאומת, הם היו חשופים אליו, </w:t>
      </w:r>
      <w:bookmarkStart w:id="842" w:name="_ETM_Q1_3179000"/>
      <w:bookmarkEnd w:id="842"/>
      <w:r>
        <w:rPr>
          <w:rFonts w:hint="cs"/>
          <w:rtl/>
          <w:lang w:eastAsia="he-IL"/>
        </w:rPr>
        <w:t>אז הסיכוי שלהם הוא פחות או יותר זהה לחלות א</w:t>
      </w:r>
      <w:r w:rsidR="000D1E59">
        <w:rPr>
          <w:rFonts w:hint="cs"/>
          <w:rtl/>
          <w:lang w:eastAsia="he-IL"/>
        </w:rPr>
        <w:t>ו</w:t>
      </w:r>
      <w:r>
        <w:rPr>
          <w:rFonts w:hint="cs"/>
          <w:rtl/>
          <w:lang w:eastAsia="he-IL"/>
        </w:rPr>
        <w:t xml:space="preserve"> </w:t>
      </w:r>
      <w:bookmarkStart w:id="843" w:name="_ETM_Q1_3182000"/>
      <w:bookmarkEnd w:id="843"/>
      <w:r>
        <w:rPr>
          <w:rFonts w:hint="cs"/>
          <w:rtl/>
          <w:lang w:eastAsia="he-IL"/>
        </w:rPr>
        <w:t xml:space="preserve">לא לחלות, ואם אנחנו נאפשר שאותם תלמידים שהם לא מאומתים </w:t>
      </w:r>
      <w:bookmarkStart w:id="844" w:name="_ETM_Q1_3190000"/>
      <w:bookmarkEnd w:id="844"/>
      <w:r>
        <w:rPr>
          <w:rFonts w:hint="cs"/>
          <w:rtl/>
          <w:lang w:eastAsia="he-IL"/>
        </w:rPr>
        <w:t>אבל שהם נחשפו, הם יוכלו להגיע</w:t>
      </w:r>
      <w:r w:rsidR="00C31F3E">
        <w:rPr>
          <w:rFonts w:hint="cs"/>
          <w:rtl/>
          <w:lang w:eastAsia="he-IL"/>
        </w:rPr>
        <w:t xml:space="preserve"> מבית הספר לבית, </w:t>
      </w:r>
      <w:bookmarkStart w:id="845" w:name="_ETM_Q1_3196000"/>
      <w:bookmarkEnd w:id="845"/>
      <w:r w:rsidR="00C31F3E">
        <w:rPr>
          <w:rFonts w:hint="cs"/>
          <w:rtl/>
          <w:lang w:eastAsia="he-IL"/>
        </w:rPr>
        <w:t xml:space="preserve">מהבית לבית הספר. </w:t>
      </w:r>
    </w:p>
    <w:p w:rsidR="00C31F3E" w:rsidRDefault="00C31F3E" w:rsidP="004F6D8F">
      <w:pPr>
        <w:rPr>
          <w:rtl/>
          <w:lang w:eastAsia="he-IL"/>
        </w:rPr>
      </w:pPr>
    </w:p>
    <w:p w:rsidR="00C31F3E" w:rsidRDefault="00C31F3E" w:rsidP="00A33376">
      <w:pPr>
        <w:pStyle w:val="af8"/>
        <w:rPr>
          <w:rtl/>
        </w:rPr>
      </w:pPr>
      <w:bookmarkStart w:id="846" w:name="ET_yor_5069_111"/>
      <w:r w:rsidRPr="00C31F3E">
        <w:rPr>
          <w:rStyle w:val="TagStyle"/>
          <w:rtl/>
        </w:rPr>
        <w:t xml:space="preserve"> &lt;&lt; יור &gt;&gt; </w:t>
      </w:r>
      <w:r>
        <w:rPr>
          <w:rtl/>
        </w:rPr>
        <w:t>היו"ר יעקב אשר:</w:t>
      </w:r>
      <w:r w:rsidRPr="00C31F3E">
        <w:rPr>
          <w:rStyle w:val="TagStyle"/>
          <w:rtl/>
        </w:rPr>
        <w:t xml:space="preserve"> &lt;&lt; יור &gt;&gt;</w:t>
      </w:r>
      <w:r>
        <w:rPr>
          <w:rtl/>
        </w:rPr>
        <w:t xml:space="preserve">   </w:t>
      </w:r>
      <w:bookmarkEnd w:id="846"/>
    </w:p>
    <w:p w:rsidR="00C31F3E" w:rsidRDefault="00C31F3E" w:rsidP="00C31F3E">
      <w:pPr>
        <w:pStyle w:val="KeepWithNext"/>
        <w:rPr>
          <w:rtl/>
          <w:lang w:eastAsia="he-IL"/>
        </w:rPr>
      </w:pPr>
    </w:p>
    <w:p w:rsidR="00C31F3E" w:rsidRDefault="00C31F3E" w:rsidP="00C31F3E">
      <w:pPr>
        <w:rPr>
          <w:rtl/>
          <w:lang w:eastAsia="he-IL"/>
        </w:rPr>
      </w:pPr>
      <w:r>
        <w:rPr>
          <w:rFonts w:hint="cs"/>
          <w:rtl/>
          <w:lang w:eastAsia="he-IL"/>
        </w:rPr>
        <w:t>שאלה ברורה.</w:t>
      </w:r>
    </w:p>
    <w:p w:rsidR="00C31F3E" w:rsidRDefault="00C31F3E" w:rsidP="00C31F3E">
      <w:pPr>
        <w:rPr>
          <w:rtl/>
          <w:lang w:eastAsia="he-IL"/>
        </w:rPr>
      </w:pPr>
      <w:bookmarkStart w:id="847" w:name="_ETM_Q1_3197000"/>
      <w:bookmarkEnd w:id="847"/>
    </w:p>
    <w:p w:rsidR="00C31F3E" w:rsidRDefault="00C31F3E" w:rsidP="00A33376">
      <w:pPr>
        <w:pStyle w:val="a5"/>
        <w:rPr>
          <w:rtl/>
        </w:rPr>
      </w:pPr>
      <w:bookmarkStart w:id="848" w:name="ET_knessetmember_6119_112"/>
      <w:r w:rsidRPr="00C31F3E">
        <w:rPr>
          <w:rStyle w:val="TagStyle"/>
          <w:rtl/>
        </w:rPr>
        <w:t xml:space="preserve"> &lt;&lt; דובר &gt;&gt; </w:t>
      </w:r>
      <w:r>
        <w:rPr>
          <w:rtl/>
        </w:rPr>
        <w:t>שבח שטרן (הליכוד):</w:t>
      </w:r>
      <w:r w:rsidRPr="00C31F3E">
        <w:rPr>
          <w:rStyle w:val="TagStyle"/>
          <w:rtl/>
        </w:rPr>
        <w:t xml:space="preserve"> &lt;&lt; דובר &gt;&gt;</w:t>
      </w:r>
      <w:r>
        <w:rPr>
          <w:rtl/>
        </w:rPr>
        <w:t xml:space="preserve">   </w:t>
      </w:r>
      <w:bookmarkEnd w:id="848"/>
    </w:p>
    <w:p w:rsidR="00C31F3E" w:rsidRDefault="00C31F3E" w:rsidP="00C31F3E">
      <w:pPr>
        <w:pStyle w:val="KeepWithNext"/>
        <w:rPr>
          <w:rtl/>
          <w:lang w:eastAsia="he-IL"/>
        </w:rPr>
      </w:pPr>
    </w:p>
    <w:p w:rsidR="00C31F3E" w:rsidRDefault="00C31F3E" w:rsidP="000D1E59">
      <w:pPr>
        <w:rPr>
          <w:rtl/>
          <w:lang w:eastAsia="he-IL"/>
        </w:rPr>
      </w:pPr>
      <w:bookmarkStart w:id="849" w:name="_ETM_Q1_3199000"/>
      <w:bookmarkEnd w:id="849"/>
      <w:r>
        <w:rPr>
          <w:rFonts w:hint="cs"/>
          <w:rtl/>
          <w:lang w:eastAsia="he-IL"/>
        </w:rPr>
        <w:t xml:space="preserve">עוד נקודה לעניין הזה. </w:t>
      </w:r>
      <w:bookmarkStart w:id="850" w:name="_ETM_Q1_3205000"/>
      <w:bookmarkEnd w:id="850"/>
      <w:r>
        <w:rPr>
          <w:rFonts w:hint="cs"/>
          <w:rtl/>
          <w:lang w:eastAsia="he-IL"/>
        </w:rPr>
        <w:t xml:space="preserve">יכול להיות שצריך להגדיר את זה קודם כול לאזורים </w:t>
      </w:r>
      <w:bookmarkStart w:id="851" w:name="_ETM_Q1_3210000"/>
      <w:bookmarkEnd w:id="851"/>
      <w:r>
        <w:rPr>
          <w:rFonts w:hint="cs"/>
          <w:rtl/>
          <w:lang w:eastAsia="he-IL"/>
        </w:rPr>
        <w:t xml:space="preserve">שבהם כבר אחוז המתחסנים הוא גבוה מאוד יחסית כדי שלא ידביקו את ההורים, את המורים, ושהדבר הזה </w:t>
      </w:r>
      <w:bookmarkStart w:id="852" w:name="_ETM_Q1_3217000"/>
      <w:bookmarkEnd w:id="852"/>
      <w:r>
        <w:rPr>
          <w:rFonts w:hint="cs"/>
          <w:rtl/>
          <w:lang w:eastAsia="he-IL"/>
        </w:rPr>
        <w:t xml:space="preserve">לא יהיה כפוי, </w:t>
      </w:r>
      <w:r>
        <w:rPr>
          <w:rFonts w:hint="cs"/>
          <w:rtl/>
          <w:lang w:eastAsia="he-IL"/>
        </w:rPr>
        <w:lastRenderedPageBreak/>
        <w:t xml:space="preserve">זאת אומרת הורה שרוצה, יוכל לשלוח את </w:t>
      </w:r>
      <w:bookmarkStart w:id="853" w:name="_ETM_Q1_3220000"/>
      <w:bookmarkEnd w:id="853"/>
      <w:r>
        <w:rPr>
          <w:rFonts w:hint="cs"/>
          <w:rtl/>
          <w:lang w:eastAsia="he-IL"/>
        </w:rPr>
        <w:t xml:space="preserve">הילד לבית הספר ומי שלא כי הוא חושש שמא </w:t>
      </w:r>
      <w:bookmarkStart w:id="854" w:name="_ETM_Q1_3223000"/>
      <w:bookmarkEnd w:id="854"/>
      <w:r>
        <w:rPr>
          <w:rFonts w:hint="cs"/>
          <w:rtl/>
          <w:lang w:eastAsia="he-IL"/>
        </w:rPr>
        <w:t xml:space="preserve">יש שם עדיין חולים, הוא חושש מזה והוא לא ישלח אותם. </w:t>
      </w:r>
    </w:p>
    <w:p w:rsidR="00C31F3E" w:rsidRDefault="00C31F3E" w:rsidP="00C31F3E">
      <w:pPr>
        <w:rPr>
          <w:rtl/>
          <w:lang w:eastAsia="he-IL"/>
        </w:rPr>
      </w:pPr>
    </w:p>
    <w:p w:rsidR="00C31F3E" w:rsidRDefault="00C31F3E" w:rsidP="00A33376">
      <w:pPr>
        <w:pStyle w:val="af8"/>
        <w:rPr>
          <w:rtl/>
        </w:rPr>
      </w:pPr>
      <w:bookmarkStart w:id="855" w:name="ET_yor_5069_113"/>
      <w:r w:rsidRPr="00C31F3E">
        <w:rPr>
          <w:rStyle w:val="TagStyle"/>
          <w:rtl/>
        </w:rPr>
        <w:t xml:space="preserve"> &lt;&lt; יור &gt;&gt; </w:t>
      </w:r>
      <w:r>
        <w:rPr>
          <w:rtl/>
        </w:rPr>
        <w:t>היו"ר יעקב אשר:</w:t>
      </w:r>
      <w:r w:rsidRPr="00C31F3E">
        <w:rPr>
          <w:rStyle w:val="TagStyle"/>
          <w:rtl/>
        </w:rPr>
        <w:t xml:space="preserve"> &lt;&lt; יור &gt;&gt;</w:t>
      </w:r>
      <w:r>
        <w:rPr>
          <w:rtl/>
        </w:rPr>
        <w:t xml:space="preserve">   </w:t>
      </w:r>
      <w:bookmarkEnd w:id="855"/>
    </w:p>
    <w:p w:rsidR="00C31F3E" w:rsidRDefault="00C31F3E" w:rsidP="00C31F3E">
      <w:pPr>
        <w:pStyle w:val="KeepWithNext"/>
        <w:rPr>
          <w:rtl/>
          <w:lang w:eastAsia="he-IL"/>
        </w:rPr>
      </w:pPr>
    </w:p>
    <w:p w:rsidR="00C31F3E" w:rsidRDefault="00C31F3E" w:rsidP="00C31F3E">
      <w:pPr>
        <w:rPr>
          <w:rtl/>
          <w:lang w:eastAsia="he-IL"/>
        </w:rPr>
      </w:pPr>
      <w:bookmarkStart w:id="856" w:name="_ETM_Q1_3229000"/>
      <w:bookmarkEnd w:id="856"/>
      <w:r>
        <w:rPr>
          <w:rFonts w:hint="cs"/>
          <w:rtl/>
          <w:lang w:eastAsia="he-IL"/>
        </w:rPr>
        <w:t>תודה. בבקשה, ד"ר אלרעי.</w:t>
      </w:r>
    </w:p>
    <w:p w:rsidR="00C31F3E" w:rsidRDefault="00C31F3E" w:rsidP="00C31F3E">
      <w:pPr>
        <w:rPr>
          <w:rtl/>
          <w:lang w:eastAsia="he-IL"/>
        </w:rPr>
      </w:pPr>
      <w:bookmarkStart w:id="857" w:name="_ETM_Q1_3235000"/>
      <w:bookmarkEnd w:id="857"/>
    </w:p>
    <w:p w:rsidR="00C31F3E" w:rsidRDefault="00C31F3E" w:rsidP="00A33376">
      <w:pPr>
        <w:pStyle w:val="afb"/>
        <w:rPr>
          <w:rtl/>
          <w:lang w:eastAsia="he-IL"/>
        </w:rPr>
      </w:pPr>
      <w:bookmarkStart w:id="858" w:name="ET_guest_דר_שרון_אלרעי_פרייס_114"/>
      <w:r w:rsidRPr="00C31F3E">
        <w:rPr>
          <w:rStyle w:val="TagStyle"/>
          <w:rtl/>
        </w:rPr>
        <w:t xml:space="preserve"> &lt;&lt; אורח &gt;&gt; </w:t>
      </w:r>
      <w:r>
        <w:rPr>
          <w:rtl/>
          <w:lang w:eastAsia="he-IL"/>
        </w:rPr>
        <w:t>ד"ר שרון אלרעי פרייס:</w:t>
      </w:r>
      <w:r w:rsidRPr="00C31F3E">
        <w:rPr>
          <w:rStyle w:val="TagStyle"/>
          <w:rtl/>
        </w:rPr>
        <w:t xml:space="preserve"> &lt;&lt; אורח &gt;&gt;</w:t>
      </w:r>
      <w:r>
        <w:rPr>
          <w:rtl/>
          <w:lang w:eastAsia="he-IL"/>
        </w:rPr>
        <w:t xml:space="preserve">   </w:t>
      </w:r>
      <w:bookmarkEnd w:id="858"/>
    </w:p>
    <w:p w:rsidR="00C31F3E" w:rsidRDefault="00C31F3E" w:rsidP="00C31F3E">
      <w:pPr>
        <w:pStyle w:val="KeepWithNext"/>
        <w:rPr>
          <w:rtl/>
          <w:lang w:eastAsia="he-IL"/>
        </w:rPr>
      </w:pPr>
    </w:p>
    <w:p w:rsidR="00C31F3E" w:rsidRDefault="00C31F3E" w:rsidP="00F9546E">
      <w:pPr>
        <w:rPr>
          <w:rtl/>
          <w:lang w:eastAsia="he-IL"/>
        </w:rPr>
      </w:pPr>
      <w:r>
        <w:rPr>
          <w:rFonts w:hint="cs"/>
          <w:rtl/>
          <w:lang w:eastAsia="he-IL"/>
        </w:rPr>
        <w:t xml:space="preserve">אני אגיד שני דברים עקרוניים </w:t>
      </w:r>
      <w:bookmarkStart w:id="859" w:name="_ETM_Q1_3236000"/>
      <w:bookmarkEnd w:id="859"/>
      <w:r>
        <w:rPr>
          <w:rFonts w:hint="cs"/>
          <w:rtl/>
          <w:lang w:eastAsia="he-IL"/>
        </w:rPr>
        <w:t xml:space="preserve">ואז אענה ספציפית על זה. אנחנו כולנו מודעים </w:t>
      </w:r>
      <w:bookmarkStart w:id="860" w:name="_ETM_Q1_3244000"/>
      <w:bookmarkEnd w:id="860"/>
      <w:r>
        <w:rPr>
          <w:rFonts w:hint="cs"/>
          <w:rtl/>
          <w:lang w:eastAsia="he-IL"/>
        </w:rPr>
        <w:t>לזה שהתחלואה בילדים היא תחלו</w:t>
      </w:r>
      <w:r w:rsidR="000D1E59">
        <w:rPr>
          <w:rFonts w:hint="cs"/>
          <w:rtl/>
          <w:lang w:eastAsia="he-IL"/>
        </w:rPr>
        <w:t>א</w:t>
      </w:r>
      <w:r>
        <w:rPr>
          <w:rFonts w:hint="cs"/>
          <w:rtl/>
          <w:lang w:eastAsia="he-IL"/>
        </w:rPr>
        <w:t>ה שהיא ברובה אסימפטומטית וגם כשהיא סימפטומטית, היא ברובה קלה ואנחנו שמחים על זה.</w:t>
      </w:r>
    </w:p>
    <w:p w:rsidR="00C31F3E" w:rsidRDefault="00C31F3E" w:rsidP="00C31F3E">
      <w:pPr>
        <w:rPr>
          <w:rtl/>
          <w:lang w:eastAsia="he-IL"/>
        </w:rPr>
      </w:pPr>
    </w:p>
    <w:p w:rsidR="00C31F3E" w:rsidRDefault="003D67F6" w:rsidP="00F9546E">
      <w:pPr>
        <w:rPr>
          <w:rtl/>
          <w:lang w:eastAsia="he-IL"/>
        </w:rPr>
      </w:pPr>
      <w:bookmarkStart w:id="861" w:name="_ETM_Q1_3250000"/>
      <w:bookmarkEnd w:id="861"/>
      <w:r>
        <w:rPr>
          <w:rFonts w:hint="cs"/>
          <w:rtl/>
          <w:lang w:eastAsia="he-IL"/>
        </w:rPr>
        <w:t xml:space="preserve">אני חייבת להגיד בזהירות הראויה. אנחנו לא יודעים מה התופעות ארוכות הטווח </w:t>
      </w:r>
      <w:bookmarkStart w:id="862" w:name="_ETM_Q1_3256000"/>
      <w:bookmarkEnd w:id="862"/>
      <w:r w:rsidR="00C31455">
        <w:rPr>
          <w:rFonts w:hint="cs"/>
          <w:rtl/>
          <w:lang w:eastAsia="he-IL"/>
        </w:rPr>
        <w:t xml:space="preserve">של תחלואה כזאת, ולכן אנחנו עוד לא יודעים האם זה </w:t>
      </w:r>
      <w:bookmarkStart w:id="863" w:name="_ETM_Q1_3261000"/>
      <w:bookmarkEnd w:id="863"/>
      <w:r w:rsidR="00C31455">
        <w:rPr>
          <w:rFonts w:hint="cs"/>
          <w:rtl/>
          <w:lang w:eastAsia="he-IL"/>
        </w:rPr>
        <w:t xml:space="preserve">באמת שום דבר </w:t>
      </w:r>
      <w:r w:rsidR="00C31455">
        <w:rPr>
          <w:rtl/>
          <w:lang w:eastAsia="he-IL"/>
        </w:rPr>
        <w:t>–</w:t>
      </w:r>
      <w:r w:rsidR="00C31455">
        <w:rPr>
          <w:rFonts w:hint="cs"/>
          <w:rtl/>
          <w:lang w:eastAsia="he-IL"/>
        </w:rPr>
        <w:t xml:space="preserve"> כמו שכולם אומרים, וירוס ויראלי שעובר </w:t>
      </w:r>
      <w:bookmarkStart w:id="864" w:name="_ETM_Q1_3258000"/>
      <w:bookmarkEnd w:id="864"/>
      <w:r w:rsidR="00C31455">
        <w:rPr>
          <w:rtl/>
          <w:lang w:eastAsia="he-IL"/>
        </w:rPr>
        <w:t>–</w:t>
      </w:r>
      <w:r w:rsidR="00C31455">
        <w:rPr>
          <w:rFonts w:hint="cs"/>
          <w:rtl/>
          <w:lang w:eastAsia="he-IL"/>
        </w:rPr>
        <w:t xml:space="preserve"> או שיהיו לזה השפעות יותר ארוכות, ולכן אנחנו </w:t>
      </w:r>
      <w:bookmarkStart w:id="865" w:name="_ETM_Q1_3267000"/>
      <w:bookmarkEnd w:id="865"/>
      <w:r w:rsidR="00C31455">
        <w:rPr>
          <w:rFonts w:hint="cs"/>
          <w:rtl/>
          <w:lang w:eastAsia="he-IL"/>
        </w:rPr>
        <w:t>צריכים להתייחס לזה בזהירות ולא להגיד</w:t>
      </w:r>
      <w:r w:rsidR="00F9546E">
        <w:rPr>
          <w:rFonts w:hint="cs"/>
          <w:rtl/>
          <w:lang w:eastAsia="he-IL"/>
        </w:rPr>
        <w:t>,</w:t>
      </w:r>
      <w:r w:rsidR="00C31455">
        <w:rPr>
          <w:rFonts w:hint="cs"/>
          <w:rtl/>
          <w:lang w:eastAsia="he-IL"/>
        </w:rPr>
        <w:t xml:space="preserve"> בסדר, ילדים יידבקו. זה </w:t>
      </w:r>
      <w:bookmarkStart w:id="866" w:name="_ETM_Q1_3273000"/>
      <w:bookmarkEnd w:id="866"/>
      <w:r w:rsidR="00C31455">
        <w:rPr>
          <w:rFonts w:hint="cs"/>
          <w:rtl/>
          <w:lang w:eastAsia="he-IL"/>
        </w:rPr>
        <w:t>אחד.</w:t>
      </w:r>
    </w:p>
    <w:p w:rsidR="00C31455" w:rsidRDefault="00C31455" w:rsidP="00C31455">
      <w:pPr>
        <w:rPr>
          <w:rtl/>
          <w:lang w:eastAsia="he-IL"/>
        </w:rPr>
      </w:pPr>
      <w:bookmarkStart w:id="867" w:name="_ETM_Q1_3274000"/>
      <w:bookmarkEnd w:id="867"/>
    </w:p>
    <w:p w:rsidR="00C31455" w:rsidRDefault="00C31455" w:rsidP="00F9546E">
      <w:pPr>
        <w:rPr>
          <w:rtl/>
          <w:lang w:eastAsia="he-IL"/>
        </w:rPr>
      </w:pPr>
      <w:r>
        <w:rPr>
          <w:rFonts w:hint="cs"/>
          <w:rtl/>
          <w:lang w:eastAsia="he-IL"/>
        </w:rPr>
        <w:t xml:space="preserve">הדבר השני, ברגע שילדים יידבקו ותהיה תחלואה מאוד גבוהה, גם </w:t>
      </w:r>
      <w:bookmarkStart w:id="868" w:name="_ETM_Q1_3279000"/>
      <w:bookmarkEnd w:id="868"/>
      <w:r>
        <w:rPr>
          <w:rFonts w:hint="cs"/>
          <w:rtl/>
          <w:lang w:eastAsia="he-IL"/>
        </w:rPr>
        <w:t>אם עבורם ז</w:t>
      </w:r>
      <w:r w:rsidR="00F9546E">
        <w:rPr>
          <w:rFonts w:hint="cs"/>
          <w:rtl/>
          <w:lang w:eastAsia="he-IL"/>
        </w:rPr>
        <w:t>ו</w:t>
      </w:r>
      <w:r>
        <w:rPr>
          <w:rFonts w:hint="cs"/>
          <w:rtl/>
          <w:lang w:eastAsia="he-IL"/>
        </w:rPr>
        <w:t xml:space="preserve"> תחלואה לא משמעותית וגם אם אני מתעלמת </w:t>
      </w:r>
      <w:bookmarkStart w:id="869" w:name="_ETM_Q1_3282000"/>
      <w:bookmarkEnd w:id="869"/>
      <w:r>
        <w:rPr>
          <w:rFonts w:hint="cs"/>
          <w:rtl/>
          <w:lang w:eastAsia="he-IL"/>
        </w:rPr>
        <w:t xml:space="preserve">מנזקים עתידיים שאנחנו לא יודעים אם יש או אין, עדיין </w:t>
      </w:r>
      <w:bookmarkStart w:id="870" w:name="_ETM_Q1_3287000"/>
      <w:bookmarkEnd w:id="870"/>
      <w:r>
        <w:rPr>
          <w:rFonts w:hint="cs"/>
          <w:rtl/>
          <w:lang w:eastAsia="he-IL"/>
        </w:rPr>
        <w:t>כשיש תחלואה מאוד גבוהה, התחלואה הזאת מתפשטת בתוך הקהילה</w:t>
      </w:r>
      <w:bookmarkStart w:id="871" w:name="_ETM_Q1_3289000"/>
      <w:bookmarkEnd w:id="871"/>
      <w:r>
        <w:rPr>
          <w:rFonts w:hint="cs"/>
          <w:rtl/>
          <w:lang w:eastAsia="he-IL"/>
        </w:rPr>
        <w:t xml:space="preserve"> ומסכנת גם את האנשים, ויש עדיין אנשים ביישובים שלנו </w:t>
      </w:r>
      <w:bookmarkStart w:id="872" w:name="_ETM_Q1_3295000"/>
      <w:bookmarkEnd w:id="872"/>
      <w:r>
        <w:rPr>
          <w:rFonts w:hint="cs"/>
          <w:rtl/>
          <w:lang w:eastAsia="he-IL"/>
        </w:rPr>
        <w:t>שלא התחסנו ויש עדיין אנשים שגם כשהם התחסנו חיסון מלא, החיסון הוא לא מאה אחוז יעיל ולכן יש אחוזים</w:t>
      </w:r>
      <w:bookmarkStart w:id="873" w:name="_ETM_Q1_3300000"/>
      <w:bookmarkEnd w:id="873"/>
      <w:r>
        <w:rPr>
          <w:rFonts w:hint="cs"/>
          <w:rtl/>
          <w:lang w:eastAsia="he-IL"/>
        </w:rPr>
        <w:t xml:space="preserve"> בודדים שעדיין יכולים להיפגע.</w:t>
      </w:r>
    </w:p>
    <w:p w:rsidR="00C31455" w:rsidRDefault="00C31455" w:rsidP="00C31455">
      <w:pPr>
        <w:rPr>
          <w:rtl/>
          <w:lang w:eastAsia="he-IL"/>
        </w:rPr>
      </w:pPr>
      <w:bookmarkStart w:id="874" w:name="_ETM_Q1_3301000"/>
      <w:bookmarkEnd w:id="874"/>
    </w:p>
    <w:p w:rsidR="004700F7" w:rsidRDefault="00C31455" w:rsidP="00F9546E">
      <w:pPr>
        <w:rPr>
          <w:rtl/>
          <w:lang w:eastAsia="he-IL"/>
        </w:rPr>
      </w:pPr>
      <w:bookmarkStart w:id="875" w:name="_ETM_Q1_3302000"/>
      <w:bookmarkEnd w:id="875"/>
      <w:r>
        <w:rPr>
          <w:rFonts w:hint="cs"/>
          <w:rtl/>
          <w:lang w:eastAsia="he-IL"/>
        </w:rPr>
        <w:t xml:space="preserve">זאת אומרת, ההסתכלות שלנו היא הסתכלות </w:t>
      </w:r>
      <w:bookmarkStart w:id="876" w:name="_ETM_Q1_3305000"/>
      <w:bookmarkEnd w:id="876"/>
      <w:r>
        <w:rPr>
          <w:rFonts w:hint="cs"/>
          <w:rtl/>
          <w:lang w:eastAsia="he-IL"/>
        </w:rPr>
        <w:t xml:space="preserve">של הפחתת תחלואה בכל זאת. אנחנו יודעים שגם כשכל המדינה </w:t>
      </w:r>
      <w:bookmarkStart w:id="877" w:name="_ETM_Q1_3309000"/>
      <w:bookmarkEnd w:id="877"/>
      <w:r>
        <w:rPr>
          <w:rFonts w:hint="cs"/>
          <w:rtl/>
          <w:lang w:eastAsia="he-IL"/>
        </w:rPr>
        <w:t>מחוסנת, עד שלא מגיעים למצב של חסינות עדר שב</w:t>
      </w:r>
      <w:r w:rsidR="00F9546E">
        <w:rPr>
          <w:rFonts w:hint="cs"/>
          <w:rtl/>
          <w:lang w:eastAsia="he-IL"/>
        </w:rPr>
        <w:t>ו</w:t>
      </w:r>
      <w:r>
        <w:rPr>
          <w:rFonts w:hint="cs"/>
          <w:rtl/>
          <w:lang w:eastAsia="he-IL"/>
        </w:rPr>
        <w:t xml:space="preserve"> הווירוס, </w:t>
      </w:r>
      <w:bookmarkStart w:id="878" w:name="_ETM_Q1_3312000"/>
      <w:bookmarkEnd w:id="878"/>
      <w:r>
        <w:rPr>
          <w:rFonts w:hint="cs"/>
          <w:rtl/>
          <w:lang w:eastAsia="he-IL"/>
        </w:rPr>
        <w:t>אין לו למי לעבור מבן אדם לבן אדם ולכן המגפה</w:t>
      </w:r>
      <w:bookmarkStart w:id="879" w:name="_ETM_Q1_3315000"/>
      <w:bookmarkEnd w:id="879"/>
      <w:r>
        <w:rPr>
          <w:rFonts w:hint="cs"/>
          <w:rtl/>
          <w:lang w:eastAsia="he-IL"/>
        </w:rPr>
        <w:t xml:space="preserve"> גוועת, עד שלא נגיע למצב כזה עדיין יכולות להיות </w:t>
      </w:r>
      <w:bookmarkStart w:id="880" w:name="_ETM_Q1_3319000"/>
      <w:bookmarkEnd w:id="880"/>
      <w:r>
        <w:rPr>
          <w:rFonts w:hint="cs"/>
          <w:rtl/>
          <w:lang w:eastAsia="he-IL"/>
        </w:rPr>
        <w:t xml:space="preserve">לנו התפרצויות, וההתפרצויות האלה גם מסכנות את האנשים שנדבקים </w:t>
      </w:r>
      <w:bookmarkStart w:id="881" w:name="_ETM_Q1_3327000"/>
      <w:bookmarkEnd w:id="881"/>
      <w:r>
        <w:rPr>
          <w:rtl/>
          <w:lang w:eastAsia="he-IL"/>
        </w:rPr>
        <w:t>–</w:t>
      </w:r>
      <w:r>
        <w:rPr>
          <w:rFonts w:hint="cs"/>
          <w:rtl/>
          <w:lang w:eastAsia="he-IL"/>
        </w:rPr>
        <w:t xml:space="preserve"> גם אם זה ילדים, שאני לא יודעת את ההשפעות </w:t>
      </w:r>
      <w:bookmarkStart w:id="882" w:name="_ETM_Q1_3326000"/>
      <w:bookmarkEnd w:id="882"/>
      <w:r>
        <w:rPr>
          <w:rFonts w:hint="cs"/>
          <w:rtl/>
          <w:lang w:eastAsia="he-IL"/>
        </w:rPr>
        <w:t xml:space="preserve">ארוכות הטווח, וגם מסכנות את האנשים לידם שעלולים להיות אוכלוסייה </w:t>
      </w:r>
      <w:bookmarkStart w:id="883" w:name="_ETM_Q1_3331000"/>
      <w:bookmarkEnd w:id="883"/>
      <w:r>
        <w:rPr>
          <w:rFonts w:hint="cs"/>
          <w:rtl/>
          <w:lang w:eastAsia="he-IL"/>
        </w:rPr>
        <w:t xml:space="preserve">בסיכון, ויש לנו מצבים, כולל מצב של הדבקות בבתי </w:t>
      </w:r>
      <w:bookmarkStart w:id="884" w:name="_ETM_Q1_3336000"/>
      <w:bookmarkEnd w:id="884"/>
      <w:r>
        <w:rPr>
          <w:rFonts w:hint="cs"/>
          <w:rtl/>
          <w:lang w:eastAsia="he-IL"/>
        </w:rPr>
        <w:t xml:space="preserve">אבות עם אוכלוסייה מחוסנת לגמרי, אבל החיסון </w:t>
      </w:r>
      <w:bookmarkStart w:id="885" w:name="_ETM_Q1_3339000"/>
      <w:bookmarkEnd w:id="885"/>
      <w:r>
        <w:rPr>
          <w:rFonts w:hint="cs"/>
          <w:rtl/>
          <w:lang w:eastAsia="he-IL"/>
        </w:rPr>
        <w:t xml:space="preserve">הוא לא אפוד קרמי, הוא לא מאה אחוז יעיל, הוא </w:t>
      </w:r>
      <w:bookmarkStart w:id="886" w:name="_ETM_Q1_3343000"/>
      <w:bookmarkEnd w:id="886"/>
      <w:r>
        <w:rPr>
          <w:rFonts w:hint="cs"/>
          <w:rtl/>
          <w:lang w:eastAsia="he-IL"/>
        </w:rPr>
        <w:t>יעיל ב-94% עד 98%, זה אומר שאחוזים בודדים כן י</w:t>
      </w:r>
      <w:r w:rsidR="00F9546E">
        <w:rPr>
          <w:rFonts w:hint="cs"/>
          <w:rtl/>
          <w:lang w:eastAsia="he-IL"/>
        </w:rPr>
        <w:t>י</w:t>
      </w:r>
      <w:r>
        <w:rPr>
          <w:rFonts w:hint="cs"/>
          <w:rtl/>
          <w:lang w:eastAsia="he-IL"/>
        </w:rPr>
        <w:t xml:space="preserve">חלו. </w:t>
      </w:r>
      <w:r w:rsidR="004700F7">
        <w:rPr>
          <w:rFonts w:hint="cs"/>
          <w:rtl/>
          <w:lang w:eastAsia="he-IL"/>
        </w:rPr>
        <w:t xml:space="preserve">אם תהיה הרבה מאוד תחלואה, גם האחוזים </w:t>
      </w:r>
      <w:bookmarkStart w:id="887" w:name="_ETM_Q1_3351000"/>
      <w:bookmarkEnd w:id="887"/>
      <w:r w:rsidR="004700F7">
        <w:rPr>
          <w:rFonts w:hint="cs"/>
          <w:rtl/>
          <w:lang w:eastAsia="he-IL"/>
        </w:rPr>
        <w:t xml:space="preserve">האלה בסוף יתורגמו לאנשים שייפגעו מהתחלואה הזאת </w:t>
      </w:r>
      <w:bookmarkStart w:id="888" w:name="_ETM_Q1_3356000"/>
      <w:bookmarkStart w:id="889" w:name="_ETM_Q1_3357000"/>
      <w:bookmarkEnd w:id="888"/>
      <w:bookmarkEnd w:id="889"/>
      <w:r w:rsidR="004700F7">
        <w:rPr>
          <w:rFonts w:hint="cs"/>
          <w:rtl/>
          <w:lang w:eastAsia="he-IL"/>
        </w:rPr>
        <w:t>ולכן יש ערך בהפחתת התחלואה.</w:t>
      </w:r>
    </w:p>
    <w:p w:rsidR="004700F7" w:rsidRDefault="004700F7" w:rsidP="004700F7">
      <w:pPr>
        <w:rPr>
          <w:rtl/>
          <w:lang w:eastAsia="he-IL"/>
        </w:rPr>
      </w:pPr>
    </w:p>
    <w:p w:rsidR="004700F7" w:rsidRDefault="004700F7" w:rsidP="004700F7">
      <w:pPr>
        <w:rPr>
          <w:rtl/>
          <w:lang w:eastAsia="he-IL"/>
        </w:rPr>
      </w:pPr>
      <w:bookmarkStart w:id="890" w:name="_ETM_Q1_3358000"/>
      <w:bookmarkEnd w:id="890"/>
      <w:r>
        <w:rPr>
          <w:rFonts w:hint="cs"/>
          <w:rtl/>
          <w:lang w:eastAsia="he-IL"/>
        </w:rPr>
        <w:t xml:space="preserve">הערך השני הגדול הוא באמת להחזיר את </w:t>
      </w:r>
      <w:bookmarkStart w:id="891" w:name="_ETM_Q1_3362000"/>
      <w:bookmarkEnd w:id="891"/>
      <w:r>
        <w:rPr>
          <w:rFonts w:hint="cs"/>
          <w:rtl/>
          <w:lang w:eastAsia="he-IL"/>
        </w:rPr>
        <w:t xml:space="preserve">הילדים למערכת החינוך, לדאוג שהכיתות תהיינה פתוחות כמה שיותר ואנחנו </w:t>
      </w:r>
      <w:bookmarkStart w:id="892" w:name="_ETM_Q1_3369000"/>
      <w:bookmarkEnd w:id="892"/>
      <w:r>
        <w:rPr>
          <w:rFonts w:hint="cs"/>
          <w:rtl/>
          <w:lang w:eastAsia="he-IL"/>
        </w:rPr>
        <w:t xml:space="preserve">רואים שהחיבור של החינוך לרמזור הוא בעייתי. הוא בעייתי כי </w:t>
      </w:r>
      <w:bookmarkStart w:id="893" w:name="_ETM_Q1_3372000"/>
      <w:bookmarkEnd w:id="893"/>
      <w:r>
        <w:rPr>
          <w:rFonts w:hint="cs"/>
          <w:rtl/>
          <w:lang w:eastAsia="he-IL"/>
        </w:rPr>
        <w:t xml:space="preserve">הרמזור משתנה בצורה מאוד מהירה, הוא בעייתי כי אנחנו </w:t>
      </w:r>
      <w:bookmarkStart w:id="894" w:name="_ETM_Q1_3376000"/>
      <w:bookmarkEnd w:id="894"/>
      <w:r>
        <w:rPr>
          <w:rFonts w:hint="cs"/>
          <w:rtl/>
          <w:lang w:eastAsia="he-IL"/>
        </w:rPr>
        <w:t xml:space="preserve">לא מאפשרים יציבות </w:t>
      </w:r>
      <w:r>
        <w:rPr>
          <w:rtl/>
          <w:lang w:eastAsia="he-IL"/>
        </w:rPr>
        <w:t>–</w:t>
      </w:r>
      <w:r>
        <w:rPr>
          <w:rFonts w:hint="cs"/>
          <w:rtl/>
          <w:lang w:eastAsia="he-IL"/>
        </w:rPr>
        <w:t xml:space="preserve"> לא למורים, לא לילדים ולא להורים </w:t>
      </w:r>
      <w:r>
        <w:rPr>
          <w:rtl/>
          <w:lang w:eastAsia="he-IL"/>
        </w:rPr>
        <w:t>–</w:t>
      </w:r>
      <w:r>
        <w:rPr>
          <w:rFonts w:hint="cs"/>
          <w:rtl/>
          <w:lang w:eastAsia="he-IL"/>
        </w:rPr>
        <w:t xml:space="preserve"> לתכנן איכשהו קדימה כי כל שבוע גוזרים את הרמזור ויש את השינויים.</w:t>
      </w:r>
    </w:p>
    <w:p w:rsidR="004700F7" w:rsidRDefault="004700F7" w:rsidP="004700F7">
      <w:pPr>
        <w:rPr>
          <w:rtl/>
          <w:lang w:eastAsia="he-IL"/>
        </w:rPr>
      </w:pPr>
    </w:p>
    <w:p w:rsidR="004700F7" w:rsidRDefault="004700F7" w:rsidP="00A33376">
      <w:pPr>
        <w:pStyle w:val="af8"/>
        <w:rPr>
          <w:rtl/>
        </w:rPr>
      </w:pPr>
      <w:bookmarkStart w:id="895" w:name="ET_yor_5069_115"/>
      <w:r w:rsidRPr="004700F7">
        <w:rPr>
          <w:rStyle w:val="TagStyle"/>
          <w:rtl/>
        </w:rPr>
        <w:t xml:space="preserve"> &lt;&lt; יור &gt;&gt; </w:t>
      </w:r>
      <w:r>
        <w:rPr>
          <w:rtl/>
        </w:rPr>
        <w:t>היו"ר יעקב אשר:</w:t>
      </w:r>
      <w:r w:rsidRPr="004700F7">
        <w:rPr>
          <w:rStyle w:val="TagStyle"/>
          <w:rtl/>
        </w:rPr>
        <w:t xml:space="preserve"> &lt;&lt; יור &gt;&gt;</w:t>
      </w:r>
      <w:r>
        <w:rPr>
          <w:rtl/>
        </w:rPr>
        <w:t xml:space="preserve">   </w:t>
      </w:r>
      <w:bookmarkEnd w:id="895"/>
    </w:p>
    <w:p w:rsidR="004700F7" w:rsidRDefault="004700F7" w:rsidP="004700F7">
      <w:pPr>
        <w:pStyle w:val="KeepWithNext"/>
        <w:rPr>
          <w:rtl/>
          <w:lang w:eastAsia="he-IL"/>
        </w:rPr>
      </w:pPr>
    </w:p>
    <w:p w:rsidR="004700F7" w:rsidRDefault="004700F7" w:rsidP="004700F7">
      <w:pPr>
        <w:rPr>
          <w:rtl/>
          <w:lang w:eastAsia="he-IL"/>
        </w:rPr>
      </w:pPr>
      <w:r>
        <w:rPr>
          <w:rFonts w:hint="cs"/>
          <w:rtl/>
          <w:lang w:eastAsia="he-IL"/>
        </w:rPr>
        <w:t>המייל שלי מפוצץ מאירועים שמשתנים.</w:t>
      </w:r>
    </w:p>
    <w:p w:rsidR="004700F7" w:rsidRDefault="004700F7" w:rsidP="004700F7">
      <w:pPr>
        <w:rPr>
          <w:rtl/>
          <w:lang w:eastAsia="he-IL"/>
        </w:rPr>
      </w:pPr>
    </w:p>
    <w:p w:rsidR="004700F7" w:rsidRDefault="004700F7" w:rsidP="00A33376">
      <w:pPr>
        <w:pStyle w:val="afb"/>
        <w:rPr>
          <w:rtl/>
          <w:lang w:eastAsia="he-IL"/>
        </w:rPr>
      </w:pPr>
      <w:bookmarkStart w:id="896" w:name="ET_guest_דר_שרון_אלרעי_פרייס_116"/>
      <w:r w:rsidRPr="004700F7">
        <w:rPr>
          <w:rStyle w:val="TagStyle"/>
          <w:rtl/>
        </w:rPr>
        <w:t xml:space="preserve"> &lt;&lt; אורח &gt;&gt; </w:t>
      </w:r>
      <w:r>
        <w:rPr>
          <w:rtl/>
          <w:lang w:eastAsia="he-IL"/>
        </w:rPr>
        <w:t>ד"ר שרון אלרעי פרייס:</w:t>
      </w:r>
      <w:r w:rsidRPr="004700F7">
        <w:rPr>
          <w:rStyle w:val="TagStyle"/>
          <w:rtl/>
        </w:rPr>
        <w:t xml:space="preserve"> &lt;&lt; אורח &gt;&gt;</w:t>
      </w:r>
      <w:r>
        <w:rPr>
          <w:rtl/>
          <w:lang w:eastAsia="he-IL"/>
        </w:rPr>
        <w:t xml:space="preserve">   </w:t>
      </w:r>
      <w:bookmarkEnd w:id="896"/>
    </w:p>
    <w:p w:rsidR="004700F7" w:rsidRDefault="004700F7" w:rsidP="004700F7">
      <w:pPr>
        <w:pStyle w:val="KeepWithNext"/>
        <w:rPr>
          <w:rtl/>
          <w:lang w:eastAsia="he-IL"/>
        </w:rPr>
      </w:pPr>
    </w:p>
    <w:p w:rsidR="004700F7" w:rsidRDefault="004700F7" w:rsidP="00957644">
      <w:pPr>
        <w:rPr>
          <w:rtl/>
          <w:lang w:eastAsia="he-IL"/>
        </w:rPr>
      </w:pPr>
      <w:bookmarkStart w:id="897" w:name="_ETM_Q1_3383000"/>
      <w:bookmarkEnd w:id="897"/>
      <w:r>
        <w:rPr>
          <w:rFonts w:hint="cs"/>
          <w:rtl/>
          <w:lang w:eastAsia="he-IL"/>
        </w:rPr>
        <w:t xml:space="preserve">אנחנו עושים הרבה </w:t>
      </w:r>
      <w:bookmarkStart w:id="898" w:name="_ETM_Q1_3385000"/>
      <w:bookmarkEnd w:id="898"/>
      <w:r>
        <w:rPr>
          <w:rFonts w:hint="cs"/>
          <w:rtl/>
          <w:lang w:eastAsia="he-IL"/>
        </w:rPr>
        <w:t xml:space="preserve">מאוד עבודה במשרד הבריאות לראות איך לתכלל עוד גורמים. כמו שאמרנו, בתו הירוק אנחנו יכולים לפתוח דברים </w:t>
      </w:r>
      <w:bookmarkStart w:id="899" w:name="_ETM_Q1_3393000"/>
      <w:bookmarkEnd w:id="899"/>
      <w:r>
        <w:rPr>
          <w:rFonts w:hint="cs"/>
          <w:rtl/>
          <w:lang w:eastAsia="he-IL"/>
        </w:rPr>
        <w:t xml:space="preserve">שלא היינו פותחים אחרת ובמספרים שלא היינו פותחים כי </w:t>
      </w:r>
      <w:bookmarkStart w:id="900" w:name="_ETM_Q1_3399000"/>
      <w:bookmarkEnd w:id="900"/>
      <w:r>
        <w:rPr>
          <w:rFonts w:hint="cs"/>
          <w:rtl/>
          <w:lang w:eastAsia="he-IL"/>
        </w:rPr>
        <w:t xml:space="preserve">אנחנו נותנים איזשהו מקדם הגנה עם התו הירוק, לנסות לייצר </w:t>
      </w:r>
      <w:bookmarkStart w:id="901" w:name="_ETM_Q1_3401000"/>
      <w:bookmarkEnd w:id="901"/>
      <w:r>
        <w:rPr>
          <w:rFonts w:hint="cs"/>
          <w:rtl/>
          <w:lang w:eastAsia="he-IL"/>
        </w:rPr>
        <w:t xml:space="preserve">את אותו דבר גם בבתי הספר, להסתכל על בדיקות, כולל </w:t>
      </w:r>
      <w:bookmarkStart w:id="902" w:name="_ETM_Q1_3407000"/>
      <w:bookmarkEnd w:id="902"/>
      <w:r>
        <w:rPr>
          <w:rFonts w:hint="cs"/>
          <w:rtl/>
          <w:lang w:eastAsia="he-IL"/>
        </w:rPr>
        <w:t>בדיקות מהירות, להסתכל על האלמנט של משפחה שהיא מחוסנת, מ</w:t>
      </w:r>
      <w:bookmarkStart w:id="903" w:name="_ETM_Q1_3412000"/>
      <w:bookmarkEnd w:id="903"/>
      <w:r>
        <w:rPr>
          <w:rFonts w:hint="cs"/>
          <w:rtl/>
          <w:lang w:eastAsia="he-IL"/>
        </w:rPr>
        <w:t xml:space="preserve">ה קורה כשילד הגיע וכל המשפחה שלו בבית היא </w:t>
      </w:r>
      <w:bookmarkStart w:id="904" w:name="_ETM_Q1_3415000"/>
      <w:bookmarkEnd w:id="904"/>
      <w:r>
        <w:rPr>
          <w:rFonts w:hint="cs"/>
          <w:rtl/>
          <w:lang w:eastAsia="he-IL"/>
        </w:rPr>
        <w:t xml:space="preserve">מחוסנת, אם יש אחוזים גבוהים כאלה בכיתה, האם </w:t>
      </w:r>
      <w:bookmarkStart w:id="905" w:name="_ETM_Q1_3417000"/>
      <w:bookmarkEnd w:id="905"/>
      <w:r>
        <w:rPr>
          <w:rFonts w:hint="cs"/>
          <w:rtl/>
          <w:lang w:eastAsia="he-IL"/>
        </w:rPr>
        <w:t xml:space="preserve">להתייחס לכיתה אחרת, ומה קורה עם ילדים שהם מחלימים בתוך כל הקונטקסט הזה של לנסות לייצר </w:t>
      </w:r>
      <w:bookmarkStart w:id="906" w:name="_ETM_Q1_3419000"/>
      <w:bookmarkEnd w:id="906"/>
      <w:r>
        <w:rPr>
          <w:rFonts w:hint="cs"/>
          <w:rtl/>
          <w:lang w:eastAsia="he-IL"/>
        </w:rPr>
        <w:t>כיתה שהיא יותר בטוחה.</w:t>
      </w:r>
      <w:r w:rsidR="00CE6C68">
        <w:rPr>
          <w:rFonts w:hint="cs"/>
          <w:rtl/>
          <w:lang w:eastAsia="he-IL"/>
        </w:rPr>
        <w:t xml:space="preserve"> אנחנו עובדים על הדבר הזה במטרה </w:t>
      </w:r>
      <w:bookmarkStart w:id="907" w:name="_ETM_Q1_3426000"/>
      <w:bookmarkEnd w:id="907"/>
      <w:r w:rsidR="00CE6C68">
        <w:rPr>
          <w:rFonts w:hint="cs"/>
          <w:rtl/>
          <w:lang w:eastAsia="he-IL"/>
        </w:rPr>
        <w:t>משותפת להחזיר את הילדים כמה שיותר ללמוד.</w:t>
      </w:r>
    </w:p>
    <w:p w:rsidR="00CE6C68" w:rsidRDefault="00CE6C68" w:rsidP="00CE6C68">
      <w:pPr>
        <w:rPr>
          <w:rtl/>
          <w:lang w:eastAsia="he-IL"/>
        </w:rPr>
      </w:pPr>
    </w:p>
    <w:p w:rsidR="00CE6C68" w:rsidRDefault="00CE6C68" w:rsidP="00957644">
      <w:pPr>
        <w:rPr>
          <w:rtl/>
          <w:lang w:eastAsia="he-IL"/>
        </w:rPr>
      </w:pPr>
      <w:bookmarkStart w:id="908" w:name="_ETM_Q1_3423000"/>
      <w:bookmarkEnd w:id="908"/>
      <w:r>
        <w:rPr>
          <w:rFonts w:hint="cs"/>
          <w:rtl/>
          <w:lang w:eastAsia="he-IL"/>
        </w:rPr>
        <w:t xml:space="preserve">אני אגיד עוד </w:t>
      </w:r>
      <w:bookmarkStart w:id="909" w:name="_ETM_Q1_3428000"/>
      <w:bookmarkEnd w:id="909"/>
      <w:r>
        <w:rPr>
          <w:rFonts w:hint="cs"/>
          <w:rtl/>
          <w:lang w:eastAsia="he-IL"/>
        </w:rPr>
        <w:t xml:space="preserve">דבר לסיום. כיתות י"א-י"ב, שכרגע אם יש שיעורי התחסנות </w:t>
      </w:r>
      <w:bookmarkStart w:id="910" w:name="_ETM_Q1_3434000"/>
      <w:bookmarkEnd w:id="910"/>
      <w:r>
        <w:rPr>
          <w:rFonts w:hint="cs"/>
          <w:rtl/>
          <w:lang w:eastAsia="he-IL"/>
        </w:rPr>
        <w:t xml:space="preserve">גבוהים </w:t>
      </w:r>
      <w:r>
        <w:rPr>
          <w:rtl/>
          <w:lang w:eastAsia="he-IL"/>
        </w:rPr>
        <w:t>–</w:t>
      </w:r>
      <w:r>
        <w:rPr>
          <w:rFonts w:hint="cs"/>
          <w:rtl/>
          <w:lang w:eastAsia="he-IL"/>
        </w:rPr>
        <w:t xml:space="preserve"> שזה אומר 90% התחסנות בכיתה </w:t>
      </w:r>
      <w:r>
        <w:rPr>
          <w:rtl/>
          <w:lang w:eastAsia="he-IL"/>
        </w:rPr>
        <w:t>–</w:t>
      </w:r>
      <w:r>
        <w:rPr>
          <w:rFonts w:hint="cs"/>
          <w:rtl/>
          <w:lang w:eastAsia="he-IL"/>
        </w:rPr>
        <w:t xml:space="preserve"> </w:t>
      </w:r>
      <w:bookmarkStart w:id="911" w:name="_ETM_Q1_3436000"/>
      <w:bookmarkEnd w:id="911"/>
      <w:r>
        <w:rPr>
          <w:rFonts w:hint="cs"/>
          <w:rtl/>
          <w:lang w:eastAsia="he-IL"/>
        </w:rPr>
        <w:t xml:space="preserve">אנחנו מקדמים את זה שהכיתה הזאת </w:t>
      </w:r>
      <w:bookmarkStart w:id="912" w:name="_ETM_Q1_3438000"/>
      <w:bookmarkEnd w:id="912"/>
      <w:r>
        <w:rPr>
          <w:rFonts w:hint="cs"/>
          <w:rtl/>
          <w:lang w:eastAsia="he-IL"/>
        </w:rPr>
        <w:t xml:space="preserve">כבר עכשיו תוכל ללמוד בצורה יותר פתוחה, בלי הקפסולות </w:t>
      </w:r>
      <w:bookmarkStart w:id="913" w:name="_ETM_Q1_3445000"/>
      <w:bookmarkEnd w:id="913"/>
      <w:r>
        <w:rPr>
          <w:rFonts w:hint="cs"/>
          <w:rtl/>
          <w:lang w:eastAsia="he-IL"/>
        </w:rPr>
        <w:t>ובלי שיש מישהו אחד מאומת, הוא מוציא את כולם לבידוד.</w:t>
      </w:r>
      <w:r w:rsidR="00ED4788">
        <w:rPr>
          <w:rFonts w:hint="cs"/>
          <w:rtl/>
          <w:lang w:eastAsia="he-IL"/>
        </w:rPr>
        <w:t xml:space="preserve"> זה באמת רק בכיתות י"א-י"ב שיש אחוז התחסנות גבוה ואם המורים גם יהיו מחוסנים אז אפשר יהיה לחזור לאיזושהי מסגרת </w:t>
      </w:r>
      <w:bookmarkStart w:id="914" w:name="_ETM_Q1_3453000"/>
      <w:bookmarkEnd w:id="914"/>
      <w:r w:rsidR="00ED4788">
        <w:rPr>
          <w:rFonts w:hint="cs"/>
          <w:rtl/>
          <w:lang w:eastAsia="he-IL"/>
        </w:rPr>
        <w:t xml:space="preserve">חינוכית כמו שהכרנו אותה קודם עם לימודים יותר </w:t>
      </w:r>
      <w:bookmarkStart w:id="915" w:name="_ETM_Q1_3461000"/>
      <w:bookmarkEnd w:id="915"/>
      <w:r w:rsidR="00ED4788">
        <w:rPr>
          <w:rFonts w:hint="cs"/>
          <w:rtl/>
          <w:lang w:eastAsia="he-IL"/>
        </w:rPr>
        <w:t>מאפשרים גם במקומות שהתחלואה בהם היא גבוהה כי הילדים עצ</w:t>
      </w:r>
      <w:bookmarkStart w:id="916" w:name="_ETM_Q1_3463000"/>
      <w:bookmarkEnd w:id="916"/>
      <w:r w:rsidR="00ED4788">
        <w:rPr>
          <w:rFonts w:hint="cs"/>
          <w:rtl/>
          <w:lang w:eastAsia="he-IL"/>
        </w:rPr>
        <w:t>מם מחוסנים.</w:t>
      </w:r>
    </w:p>
    <w:p w:rsidR="00ED4788" w:rsidRDefault="00ED4788" w:rsidP="00CE6C68">
      <w:pPr>
        <w:rPr>
          <w:rtl/>
          <w:lang w:eastAsia="he-IL"/>
        </w:rPr>
      </w:pPr>
    </w:p>
    <w:p w:rsidR="00ED4788" w:rsidRDefault="00ED4788" w:rsidP="00A33376">
      <w:pPr>
        <w:pStyle w:val="af8"/>
        <w:rPr>
          <w:rtl/>
        </w:rPr>
      </w:pPr>
      <w:bookmarkStart w:id="917" w:name="ET_yor_5069_117"/>
      <w:r w:rsidRPr="00ED4788">
        <w:rPr>
          <w:rStyle w:val="TagStyle"/>
          <w:rtl/>
        </w:rPr>
        <w:t xml:space="preserve"> &lt;&lt; יור &gt;&gt; </w:t>
      </w:r>
      <w:r>
        <w:rPr>
          <w:rtl/>
        </w:rPr>
        <w:t>היו"ר יעקב אשר:</w:t>
      </w:r>
      <w:r w:rsidRPr="00ED4788">
        <w:rPr>
          <w:rStyle w:val="TagStyle"/>
          <w:rtl/>
        </w:rPr>
        <w:t xml:space="preserve"> &lt;&lt; יור &gt;&gt;</w:t>
      </w:r>
      <w:r>
        <w:rPr>
          <w:rtl/>
        </w:rPr>
        <w:t xml:space="preserve">   </w:t>
      </w:r>
      <w:bookmarkEnd w:id="917"/>
    </w:p>
    <w:p w:rsidR="00ED4788" w:rsidRDefault="00ED4788" w:rsidP="00ED4788">
      <w:pPr>
        <w:pStyle w:val="KeepWithNext"/>
        <w:rPr>
          <w:rtl/>
          <w:lang w:eastAsia="he-IL"/>
        </w:rPr>
      </w:pPr>
    </w:p>
    <w:p w:rsidR="00ED4788" w:rsidRDefault="00ED4788" w:rsidP="00ED4788">
      <w:pPr>
        <w:rPr>
          <w:rtl/>
          <w:lang w:eastAsia="he-IL"/>
        </w:rPr>
      </w:pPr>
      <w:r>
        <w:rPr>
          <w:rFonts w:hint="cs"/>
          <w:rtl/>
          <w:lang w:eastAsia="he-IL"/>
        </w:rPr>
        <w:t>תודה.</w:t>
      </w:r>
    </w:p>
    <w:p w:rsidR="0059585B" w:rsidRDefault="0059585B" w:rsidP="00ED4788">
      <w:pPr>
        <w:rPr>
          <w:rtl/>
          <w:lang w:eastAsia="he-IL"/>
        </w:rPr>
      </w:pPr>
      <w:bookmarkStart w:id="918" w:name="_ETM_Q1_3466000"/>
      <w:bookmarkEnd w:id="918"/>
    </w:p>
    <w:p w:rsidR="0059585B" w:rsidRDefault="0059585B" w:rsidP="00A33376">
      <w:pPr>
        <w:pStyle w:val="a5"/>
        <w:rPr>
          <w:rtl/>
        </w:rPr>
      </w:pPr>
      <w:bookmarkStart w:id="919" w:name="ET_knessetmember_6119_118"/>
      <w:r w:rsidRPr="0059585B">
        <w:rPr>
          <w:rStyle w:val="TagStyle"/>
          <w:rtl/>
        </w:rPr>
        <w:t xml:space="preserve"> &lt;&lt; דובר &gt;&gt; </w:t>
      </w:r>
      <w:r>
        <w:rPr>
          <w:rtl/>
        </w:rPr>
        <w:t>שבח שטרן (הליכוד):</w:t>
      </w:r>
      <w:r w:rsidRPr="0059585B">
        <w:rPr>
          <w:rStyle w:val="TagStyle"/>
          <w:rtl/>
        </w:rPr>
        <w:t xml:space="preserve"> &lt;&lt; דובר &gt;&gt;</w:t>
      </w:r>
      <w:r>
        <w:rPr>
          <w:rtl/>
        </w:rPr>
        <w:t xml:space="preserve">   </w:t>
      </w:r>
      <w:bookmarkEnd w:id="919"/>
    </w:p>
    <w:p w:rsidR="0059585B" w:rsidRDefault="0059585B" w:rsidP="0059585B">
      <w:pPr>
        <w:pStyle w:val="KeepWithNext"/>
        <w:rPr>
          <w:rtl/>
          <w:lang w:eastAsia="he-IL"/>
        </w:rPr>
      </w:pPr>
    </w:p>
    <w:p w:rsidR="0059585B" w:rsidRDefault="0059585B" w:rsidP="00957644">
      <w:pPr>
        <w:rPr>
          <w:rtl/>
          <w:lang w:eastAsia="he-IL"/>
        </w:rPr>
      </w:pPr>
      <w:bookmarkStart w:id="920" w:name="_ETM_Q1_3469000"/>
      <w:bookmarkEnd w:id="920"/>
      <w:r>
        <w:rPr>
          <w:rFonts w:hint="cs"/>
          <w:rtl/>
          <w:lang w:eastAsia="he-IL"/>
        </w:rPr>
        <w:t>יש נקודה ש</w:t>
      </w:r>
      <w:r w:rsidR="00957644">
        <w:rPr>
          <w:rFonts w:hint="cs"/>
          <w:rtl/>
          <w:lang w:eastAsia="he-IL"/>
        </w:rPr>
        <w:t xml:space="preserve">אולי </w:t>
      </w:r>
      <w:r>
        <w:rPr>
          <w:rFonts w:hint="cs"/>
          <w:rtl/>
          <w:lang w:eastAsia="he-IL"/>
        </w:rPr>
        <w:t xml:space="preserve">לא הבהרתי </w:t>
      </w:r>
      <w:bookmarkStart w:id="921" w:name="_ETM_Q1_3473000"/>
      <w:bookmarkEnd w:id="921"/>
      <w:r>
        <w:rPr>
          <w:rFonts w:hint="cs"/>
          <w:rtl/>
          <w:lang w:eastAsia="he-IL"/>
        </w:rPr>
        <w:t>אותה מספיק. אני מדבר על זה שאותם תלמידים שהם בריאים לכאורה אבל הם זקוקים לבידוד, כל התנועה שלהם,</w:t>
      </w:r>
      <w:bookmarkStart w:id="922" w:name="_ETM_Q1_3485000"/>
      <w:bookmarkEnd w:id="922"/>
      <w:r>
        <w:rPr>
          <w:rFonts w:hint="cs"/>
          <w:rtl/>
          <w:lang w:eastAsia="he-IL"/>
        </w:rPr>
        <w:t xml:space="preserve"> היא תהיה בין הבית שממילא הם נמצאים בו, בבידוד, </w:t>
      </w:r>
      <w:bookmarkStart w:id="923" w:name="_ETM_Q1_3491000"/>
      <w:bookmarkEnd w:id="923"/>
      <w:r>
        <w:rPr>
          <w:rFonts w:hint="cs"/>
          <w:rtl/>
          <w:lang w:eastAsia="he-IL"/>
        </w:rPr>
        <w:t xml:space="preserve">לבין אותה כיתה שהיא קבוצה של אנשים בקפסולה אחת שהם </w:t>
      </w:r>
      <w:bookmarkStart w:id="924" w:name="_ETM_Q1_3496000"/>
      <w:bookmarkEnd w:id="924"/>
      <w:r>
        <w:rPr>
          <w:rFonts w:hint="cs"/>
          <w:rtl/>
          <w:lang w:eastAsia="he-IL"/>
        </w:rPr>
        <w:t>נמצאים באותה מסגרת, שהיו כבר חשופים לאותו חולה מאומת.</w:t>
      </w:r>
    </w:p>
    <w:p w:rsidR="0059585B" w:rsidRDefault="0059585B" w:rsidP="0059585B">
      <w:pPr>
        <w:rPr>
          <w:rtl/>
          <w:lang w:eastAsia="he-IL"/>
        </w:rPr>
      </w:pPr>
    </w:p>
    <w:p w:rsidR="0059585B" w:rsidRDefault="0059585B" w:rsidP="00A33376">
      <w:pPr>
        <w:pStyle w:val="afb"/>
        <w:rPr>
          <w:rtl/>
          <w:lang w:eastAsia="he-IL"/>
        </w:rPr>
      </w:pPr>
      <w:bookmarkStart w:id="925" w:name="ET_guest_דר_שרון_אלרעי_פרייס_119"/>
      <w:r w:rsidRPr="0059585B">
        <w:rPr>
          <w:rStyle w:val="TagStyle"/>
          <w:rtl/>
        </w:rPr>
        <w:t xml:space="preserve"> &lt;&lt; אורח &gt;&gt; </w:t>
      </w:r>
      <w:r>
        <w:rPr>
          <w:rtl/>
          <w:lang w:eastAsia="he-IL"/>
        </w:rPr>
        <w:t>ד"ר שרון אלרעי פרייס:</w:t>
      </w:r>
      <w:r w:rsidRPr="0059585B">
        <w:rPr>
          <w:rStyle w:val="TagStyle"/>
          <w:rtl/>
        </w:rPr>
        <w:t xml:space="preserve"> &lt;&lt; אורח &gt;&gt;</w:t>
      </w:r>
      <w:r>
        <w:rPr>
          <w:rtl/>
          <w:lang w:eastAsia="he-IL"/>
        </w:rPr>
        <w:t xml:space="preserve">   </w:t>
      </w:r>
      <w:bookmarkEnd w:id="925"/>
    </w:p>
    <w:p w:rsidR="0059585B" w:rsidRDefault="0059585B" w:rsidP="0059585B">
      <w:pPr>
        <w:pStyle w:val="KeepWithNext"/>
        <w:rPr>
          <w:rtl/>
          <w:lang w:eastAsia="he-IL"/>
        </w:rPr>
      </w:pPr>
    </w:p>
    <w:p w:rsidR="0059585B" w:rsidRDefault="0059585B" w:rsidP="00957644">
      <w:pPr>
        <w:rPr>
          <w:rtl/>
          <w:lang w:eastAsia="he-IL"/>
        </w:rPr>
      </w:pPr>
      <w:bookmarkStart w:id="926" w:name="_ETM_Q1_3499000"/>
      <w:bookmarkEnd w:id="926"/>
      <w:r>
        <w:rPr>
          <w:rFonts w:hint="cs"/>
          <w:rtl/>
          <w:lang w:eastAsia="he-IL"/>
        </w:rPr>
        <w:t xml:space="preserve">אני רק אגיד שבכל מיני מסגרות שבהן ניסינו </w:t>
      </w:r>
      <w:bookmarkStart w:id="927" w:name="_ETM_Q1_3505000"/>
      <w:bookmarkEnd w:id="927"/>
      <w:r>
        <w:rPr>
          <w:rFonts w:hint="cs"/>
          <w:rtl/>
          <w:lang w:eastAsia="he-IL"/>
        </w:rPr>
        <w:t>לייצר מתווים מיוחדים, מתוך הבנת צורך כזה ואחר</w:t>
      </w:r>
      <w:bookmarkStart w:id="928" w:name="_ETM_Q1_3510000"/>
      <w:bookmarkEnd w:id="928"/>
      <w:r>
        <w:rPr>
          <w:rFonts w:hint="cs"/>
          <w:rtl/>
          <w:lang w:eastAsia="he-IL"/>
        </w:rPr>
        <w:t xml:space="preserve"> לעשות בידודים קבוצתיים</w:t>
      </w:r>
      <w:r w:rsidR="00957644">
        <w:rPr>
          <w:rFonts w:hint="cs"/>
          <w:rtl/>
          <w:lang w:eastAsia="he-IL"/>
        </w:rPr>
        <w:t>,</w:t>
      </w:r>
      <w:r>
        <w:rPr>
          <w:rFonts w:hint="cs"/>
          <w:rtl/>
          <w:lang w:eastAsia="he-IL"/>
        </w:rPr>
        <w:t xml:space="preserve"> בין אם זה היה בפנימיות, </w:t>
      </w:r>
      <w:bookmarkStart w:id="929" w:name="_ETM_Q1_3515000"/>
      <w:bookmarkEnd w:id="929"/>
      <w:r>
        <w:rPr>
          <w:rFonts w:hint="cs"/>
          <w:rtl/>
          <w:lang w:eastAsia="he-IL"/>
        </w:rPr>
        <w:t xml:space="preserve">בין אם זה היה בנבחרות כדורגל מקצועיות שאמרו: בסדר, </w:t>
      </w:r>
      <w:bookmarkStart w:id="930" w:name="_ETM_Q1_3518000"/>
      <w:bookmarkEnd w:id="930"/>
      <w:r>
        <w:rPr>
          <w:rFonts w:hint="cs"/>
          <w:rtl/>
          <w:lang w:eastAsia="he-IL"/>
        </w:rPr>
        <w:t xml:space="preserve">היה חולה מאומת אבל הנבחרת עדיין צריכה </w:t>
      </w:r>
      <w:bookmarkStart w:id="931" w:name="_ETM_Q1_3523000"/>
      <w:bookmarkEnd w:id="931"/>
      <w:r>
        <w:rPr>
          <w:rFonts w:hint="cs"/>
          <w:rtl/>
          <w:lang w:eastAsia="he-IL"/>
        </w:rPr>
        <w:t xml:space="preserve">לשחק ולהתאמן, </w:t>
      </w:r>
      <w:r w:rsidR="002747CC">
        <w:rPr>
          <w:rFonts w:hint="cs"/>
          <w:rtl/>
          <w:lang w:eastAsia="he-IL"/>
        </w:rPr>
        <w:t xml:space="preserve">הם </w:t>
      </w:r>
      <w:r>
        <w:rPr>
          <w:rFonts w:hint="cs"/>
          <w:rtl/>
          <w:lang w:eastAsia="he-IL"/>
        </w:rPr>
        <w:t xml:space="preserve">גם ככה ביחד, אז יעשו בידוד </w:t>
      </w:r>
      <w:bookmarkStart w:id="932" w:name="_ETM_Q1_3522000"/>
      <w:bookmarkEnd w:id="932"/>
      <w:r>
        <w:rPr>
          <w:rFonts w:hint="cs"/>
          <w:rtl/>
          <w:lang w:eastAsia="he-IL"/>
        </w:rPr>
        <w:t>ביחד</w:t>
      </w:r>
      <w:r w:rsidR="002747CC">
        <w:rPr>
          <w:rFonts w:hint="cs"/>
          <w:rtl/>
          <w:lang w:eastAsia="he-IL"/>
        </w:rPr>
        <w:t xml:space="preserve">, ראינו התפרצויות. </w:t>
      </w:r>
    </w:p>
    <w:p w:rsidR="002747CC" w:rsidRDefault="002747CC" w:rsidP="002747CC">
      <w:pPr>
        <w:rPr>
          <w:rtl/>
          <w:lang w:eastAsia="he-IL"/>
        </w:rPr>
      </w:pPr>
    </w:p>
    <w:p w:rsidR="002747CC" w:rsidRDefault="002747CC" w:rsidP="002747CC">
      <w:pPr>
        <w:rPr>
          <w:rtl/>
          <w:lang w:eastAsia="he-IL"/>
        </w:rPr>
      </w:pPr>
      <w:bookmarkStart w:id="933" w:name="_ETM_Q1_3530000"/>
      <w:bookmarkEnd w:id="933"/>
      <w:r>
        <w:rPr>
          <w:rFonts w:hint="cs"/>
          <w:rtl/>
          <w:lang w:eastAsia="he-IL"/>
        </w:rPr>
        <w:t xml:space="preserve">הקונספט הזה שיש בידוד שהוא </w:t>
      </w:r>
      <w:bookmarkStart w:id="934" w:name="_ETM_Q1_3532000"/>
      <w:bookmarkEnd w:id="934"/>
      <w:r>
        <w:rPr>
          <w:rFonts w:hint="cs"/>
          <w:rtl/>
          <w:lang w:eastAsia="he-IL"/>
        </w:rPr>
        <w:t xml:space="preserve">קבוצתי, הוא לא עובד. אנחנו ראינו אצל שחקני כדורגל התפרצויות </w:t>
      </w:r>
      <w:bookmarkStart w:id="935" w:name="_ETM_Q1_3536000"/>
      <w:bookmarkEnd w:id="935"/>
      <w:r>
        <w:rPr>
          <w:rFonts w:hint="cs"/>
          <w:rtl/>
          <w:lang w:eastAsia="he-IL"/>
        </w:rPr>
        <w:t xml:space="preserve">של וריאנט דרום אפריקאי בתוך הבידוד הקבוצתי הזה. אחד היה </w:t>
      </w:r>
      <w:bookmarkStart w:id="936" w:name="_ETM_Q1_3543000"/>
      <w:bookmarkEnd w:id="936"/>
      <w:r>
        <w:rPr>
          <w:rFonts w:hint="cs"/>
          <w:rtl/>
          <w:lang w:eastAsia="he-IL"/>
        </w:rPr>
        <w:t xml:space="preserve">חולה, יצא לבידוד, כל היתר היו בבידוד קבוצתי ביחד, כולם </w:t>
      </w:r>
      <w:bookmarkStart w:id="937" w:name="_ETM_Q1_3548000"/>
      <w:bookmarkEnd w:id="937"/>
      <w:r>
        <w:rPr>
          <w:rFonts w:hint="cs"/>
          <w:rtl/>
          <w:lang w:eastAsia="he-IL"/>
        </w:rPr>
        <w:t xml:space="preserve">נדבקו אחד מהשני </w:t>
      </w:r>
      <w:r>
        <w:rPr>
          <w:rtl/>
          <w:lang w:eastAsia="he-IL"/>
        </w:rPr>
        <w:t>–</w:t>
      </w:r>
      <w:r>
        <w:rPr>
          <w:rFonts w:hint="cs"/>
          <w:rtl/>
          <w:lang w:eastAsia="he-IL"/>
        </w:rPr>
        <w:t xml:space="preserve"> לא כולם אבל רבים. זאת אומרת, הקונספט הזה של לעשות בידוד קבוצתי </w:t>
      </w:r>
      <w:bookmarkStart w:id="938" w:name="_ETM_Q1_3551000"/>
      <w:bookmarkEnd w:id="938"/>
      <w:r>
        <w:rPr>
          <w:rFonts w:hint="cs"/>
          <w:rtl/>
          <w:lang w:eastAsia="he-IL"/>
        </w:rPr>
        <w:t>ביחד לא עוזר להפחית תחלואה.</w:t>
      </w:r>
    </w:p>
    <w:p w:rsidR="002747CC" w:rsidRDefault="002747CC" w:rsidP="002747CC">
      <w:pPr>
        <w:rPr>
          <w:rtl/>
          <w:lang w:eastAsia="he-IL"/>
        </w:rPr>
      </w:pPr>
    </w:p>
    <w:p w:rsidR="002747CC" w:rsidRDefault="002747CC" w:rsidP="00A33376">
      <w:pPr>
        <w:pStyle w:val="af8"/>
        <w:rPr>
          <w:rtl/>
        </w:rPr>
      </w:pPr>
      <w:bookmarkStart w:id="939" w:name="ET_yor_5069_120"/>
      <w:r w:rsidRPr="002747CC">
        <w:rPr>
          <w:rStyle w:val="TagStyle"/>
          <w:rtl/>
        </w:rPr>
        <w:t xml:space="preserve"> &lt;&lt; יור &gt;&gt; </w:t>
      </w:r>
      <w:r>
        <w:rPr>
          <w:rtl/>
        </w:rPr>
        <w:t>היו"ר יעקב אשר:</w:t>
      </w:r>
      <w:r w:rsidRPr="002747CC">
        <w:rPr>
          <w:rStyle w:val="TagStyle"/>
          <w:rtl/>
        </w:rPr>
        <w:t xml:space="preserve"> &lt;&lt; יור &gt;&gt;</w:t>
      </w:r>
      <w:r>
        <w:rPr>
          <w:rtl/>
        </w:rPr>
        <w:t xml:space="preserve">   </w:t>
      </w:r>
      <w:bookmarkEnd w:id="939"/>
    </w:p>
    <w:p w:rsidR="002747CC" w:rsidRDefault="002747CC" w:rsidP="002747CC">
      <w:pPr>
        <w:pStyle w:val="KeepWithNext"/>
        <w:rPr>
          <w:rtl/>
          <w:lang w:eastAsia="he-IL"/>
        </w:rPr>
      </w:pPr>
    </w:p>
    <w:p w:rsidR="002747CC" w:rsidRDefault="002747CC" w:rsidP="00957644">
      <w:pPr>
        <w:rPr>
          <w:rtl/>
          <w:lang w:eastAsia="he-IL"/>
        </w:rPr>
      </w:pPr>
      <w:bookmarkStart w:id="940" w:name="_ETM_Q1_3544000"/>
      <w:bookmarkEnd w:id="940"/>
      <w:r>
        <w:rPr>
          <w:rFonts w:hint="cs"/>
          <w:rtl/>
          <w:lang w:eastAsia="he-IL"/>
        </w:rPr>
        <w:t xml:space="preserve">הסתובב איזה רעיון </w:t>
      </w:r>
      <w:r>
        <w:rPr>
          <w:rtl/>
          <w:lang w:eastAsia="he-IL"/>
        </w:rPr>
        <w:t>–</w:t>
      </w:r>
      <w:r>
        <w:rPr>
          <w:rFonts w:hint="cs"/>
          <w:rtl/>
          <w:lang w:eastAsia="he-IL"/>
        </w:rPr>
        <w:t xml:space="preserve"> אני</w:t>
      </w:r>
      <w:bookmarkStart w:id="941" w:name="_ETM_Q1_3555000"/>
      <w:bookmarkEnd w:id="941"/>
      <w:r>
        <w:rPr>
          <w:rFonts w:hint="cs"/>
          <w:rtl/>
          <w:lang w:eastAsia="he-IL"/>
        </w:rPr>
        <w:t xml:space="preserve"> לא יודע אם זה היה בשם שר החינוך או מישהו </w:t>
      </w:r>
      <w:bookmarkStart w:id="942" w:name="_ETM_Q1_3560000"/>
      <w:bookmarkEnd w:id="942"/>
      <w:r>
        <w:rPr>
          <w:rFonts w:hint="cs"/>
          <w:rtl/>
          <w:lang w:eastAsia="he-IL"/>
        </w:rPr>
        <w:t xml:space="preserve">אחר </w:t>
      </w:r>
      <w:r>
        <w:rPr>
          <w:rtl/>
          <w:lang w:eastAsia="he-IL"/>
        </w:rPr>
        <w:t>–</w:t>
      </w:r>
      <w:r>
        <w:rPr>
          <w:rFonts w:hint="cs"/>
          <w:rtl/>
          <w:lang w:eastAsia="he-IL"/>
        </w:rPr>
        <w:t xml:space="preserve"> אולי דווקא אצל בני הנוער, שהם אסימפטומטיים</w:t>
      </w:r>
      <w:r w:rsidR="00957644">
        <w:rPr>
          <w:rFonts w:hint="cs"/>
          <w:rtl/>
          <w:lang w:eastAsia="he-IL"/>
        </w:rPr>
        <w:t>,</w:t>
      </w:r>
      <w:bookmarkStart w:id="943" w:name="_ETM_Q1_3562000"/>
      <w:bookmarkEnd w:id="943"/>
      <w:r>
        <w:rPr>
          <w:rFonts w:hint="cs"/>
          <w:rtl/>
          <w:lang w:eastAsia="he-IL"/>
        </w:rPr>
        <w:t xml:space="preserve"> ללכת על קריטריון של בידוד בכיתה רק אחרי שני </w:t>
      </w:r>
      <w:bookmarkStart w:id="944" w:name="_ETM_Q1_3571000"/>
      <w:bookmarkEnd w:id="944"/>
      <w:r>
        <w:rPr>
          <w:rFonts w:hint="cs"/>
          <w:rtl/>
          <w:lang w:eastAsia="he-IL"/>
        </w:rPr>
        <w:t xml:space="preserve">מאומתים ולא על מאומת אחד. יש דברים בגו? </w:t>
      </w:r>
    </w:p>
    <w:p w:rsidR="002747CC" w:rsidRDefault="002747CC" w:rsidP="002747CC">
      <w:pPr>
        <w:rPr>
          <w:rtl/>
          <w:lang w:eastAsia="he-IL"/>
        </w:rPr>
      </w:pPr>
    </w:p>
    <w:p w:rsidR="002747CC" w:rsidRDefault="002747CC" w:rsidP="00A33376">
      <w:pPr>
        <w:pStyle w:val="afb"/>
        <w:rPr>
          <w:rtl/>
          <w:lang w:eastAsia="he-IL"/>
        </w:rPr>
      </w:pPr>
      <w:bookmarkStart w:id="945" w:name="ET_guest_דר_שרון_אלרעי_פרייס_122"/>
      <w:r w:rsidRPr="002747CC">
        <w:rPr>
          <w:rStyle w:val="TagStyle"/>
          <w:rtl/>
        </w:rPr>
        <w:t xml:space="preserve"> &lt;&lt; אורח &gt;&gt; </w:t>
      </w:r>
      <w:r>
        <w:rPr>
          <w:rtl/>
          <w:lang w:eastAsia="he-IL"/>
        </w:rPr>
        <w:t>ד"ר שרון אלרעי פרייס:</w:t>
      </w:r>
      <w:r w:rsidRPr="002747CC">
        <w:rPr>
          <w:rStyle w:val="TagStyle"/>
          <w:rtl/>
        </w:rPr>
        <w:t xml:space="preserve"> &lt;&lt; אורח &gt;&gt;</w:t>
      </w:r>
      <w:r>
        <w:rPr>
          <w:rtl/>
          <w:lang w:eastAsia="he-IL"/>
        </w:rPr>
        <w:t xml:space="preserve">   </w:t>
      </w:r>
      <w:bookmarkEnd w:id="945"/>
    </w:p>
    <w:p w:rsidR="002747CC" w:rsidRDefault="002747CC" w:rsidP="002747CC">
      <w:pPr>
        <w:pStyle w:val="KeepWithNext"/>
        <w:rPr>
          <w:rtl/>
          <w:lang w:eastAsia="he-IL"/>
        </w:rPr>
      </w:pPr>
    </w:p>
    <w:p w:rsidR="002747CC" w:rsidRDefault="002747CC" w:rsidP="002747CC">
      <w:pPr>
        <w:rPr>
          <w:rtl/>
          <w:lang w:eastAsia="he-IL"/>
        </w:rPr>
      </w:pPr>
      <w:r>
        <w:rPr>
          <w:rFonts w:hint="cs"/>
          <w:rtl/>
          <w:lang w:eastAsia="he-IL"/>
        </w:rPr>
        <w:t xml:space="preserve">לא. </w:t>
      </w:r>
    </w:p>
    <w:p w:rsidR="002747CC" w:rsidRDefault="002747CC" w:rsidP="002747CC">
      <w:pPr>
        <w:rPr>
          <w:rtl/>
          <w:lang w:eastAsia="he-IL"/>
        </w:rPr>
      </w:pPr>
    </w:p>
    <w:p w:rsidR="002747CC" w:rsidRDefault="002747CC" w:rsidP="00A33376">
      <w:pPr>
        <w:pStyle w:val="af8"/>
        <w:rPr>
          <w:rtl/>
        </w:rPr>
      </w:pPr>
      <w:bookmarkStart w:id="946" w:name="ET_yor_5069_123"/>
      <w:r w:rsidRPr="002747CC">
        <w:rPr>
          <w:rStyle w:val="TagStyle"/>
          <w:rtl/>
        </w:rPr>
        <w:t xml:space="preserve"> &lt;&lt; יור &gt;&gt; </w:t>
      </w:r>
      <w:r>
        <w:rPr>
          <w:rtl/>
        </w:rPr>
        <w:t>היו"ר יעקב אשר:</w:t>
      </w:r>
      <w:r w:rsidRPr="002747CC">
        <w:rPr>
          <w:rStyle w:val="TagStyle"/>
          <w:rtl/>
        </w:rPr>
        <w:t xml:space="preserve"> &lt;&lt; יור &gt;&gt;</w:t>
      </w:r>
      <w:r>
        <w:rPr>
          <w:rtl/>
        </w:rPr>
        <w:t xml:space="preserve">   </w:t>
      </w:r>
      <w:bookmarkEnd w:id="946"/>
    </w:p>
    <w:p w:rsidR="002747CC" w:rsidRDefault="002747CC" w:rsidP="002747CC">
      <w:pPr>
        <w:pStyle w:val="KeepWithNext"/>
        <w:rPr>
          <w:rtl/>
          <w:lang w:eastAsia="he-IL"/>
        </w:rPr>
      </w:pPr>
    </w:p>
    <w:p w:rsidR="002747CC" w:rsidRDefault="002747CC" w:rsidP="002747CC">
      <w:pPr>
        <w:rPr>
          <w:rtl/>
          <w:lang w:eastAsia="he-IL"/>
        </w:rPr>
      </w:pPr>
      <w:bookmarkStart w:id="947" w:name="_ETM_Q1_3573000"/>
      <w:bookmarkStart w:id="948" w:name="_ETM_Q1_3574000"/>
      <w:bookmarkEnd w:id="947"/>
      <w:bookmarkEnd w:id="948"/>
      <w:r>
        <w:rPr>
          <w:rFonts w:hint="cs"/>
          <w:rtl/>
          <w:lang w:eastAsia="he-IL"/>
        </w:rPr>
        <w:t>זה נמצא על השולחן או זה רק בעיתונות?</w:t>
      </w:r>
    </w:p>
    <w:p w:rsidR="002747CC" w:rsidRDefault="002747CC" w:rsidP="002747CC">
      <w:pPr>
        <w:rPr>
          <w:rtl/>
          <w:lang w:eastAsia="he-IL"/>
        </w:rPr>
      </w:pPr>
    </w:p>
    <w:p w:rsidR="002747CC" w:rsidRDefault="002747CC" w:rsidP="00A33376">
      <w:pPr>
        <w:pStyle w:val="afb"/>
        <w:rPr>
          <w:rtl/>
          <w:lang w:eastAsia="he-IL"/>
        </w:rPr>
      </w:pPr>
      <w:bookmarkStart w:id="949" w:name="ET_guest_דר_שרון_אלרעי_פרייס_121"/>
      <w:r w:rsidRPr="002747CC">
        <w:rPr>
          <w:rStyle w:val="TagStyle"/>
          <w:rtl/>
        </w:rPr>
        <w:t xml:space="preserve"> &lt;&lt; אורח &gt;&gt; </w:t>
      </w:r>
      <w:r>
        <w:rPr>
          <w:rtl/>
          <w:lang w:eastAsia="he-IL"/>
        </w:rPr>
        <w:t>ד"ר שרון אלרעי פרייס:</w:t>
      </w:r>
      <w:r w:rsidRPr="002747CC">
        <w:rPr>
          <w:rStyle w:val="TagStyle"/>
          <w:rtl/>
        </w:rPr>
        <w:t xml:space="preserve"> &lt;&lt; אורח &gt;&gt;</w:t>
      </w:r>
      <w:r>
        <w:rPr>
          <w:rtl/>
          <w:lang w:eastAsia="he-IL"/>
        </w:rPr>
        <w:t xml:space="preserve">   </w:t>
      </w:r>
      <w:bookmarkEnd w:id="949"/>
    </w:p>
    <w:p w:rsidR="002747CC" w:rsidRDefault="002747CC" w:rsidP="002747CC">
      <w:pPr>
        <w:pStyle w:val="KeepWithNext"/>
        <w:rPr>
          <w:rtl/>
          <w:lang w:eastAsia="he-IL"/>
        </w:rPr>
      </w:pPr>
    </w:p>
    <w:p w:rsidR="002747CC" w:rsidRDefault="002747CC" w:rsidP="00957644">
      <w:pPr>
        <w:rPr>
          <w:rtl/>
          <w:lang w:eastAsia="he-IL"/>
        </w:rPr>
      </w:pPr>
      <w:r>
        <w:rPr>
          <w:rFonts w:hint="cs"/>
          <w:rtl/>
          <w:lang w:eastAsia="he-IL"/>
        </w:rPr>
        <w:t>רק בעיתונות. שוב, לא דיברו איתנו</w:t>
      </w:r>
      <w:r w:rsidR="00957644">
        <w:rPr>
          <w:rFonts w:hint="cs"/>
          <w:rtl/>
          <w:lang w:eastAsia="he-IL"/>
        </w:rPr>
        <w:t>.</w:t>
      </w:r>
    </w:p>
    <w:p w:rsidR="002747CC" w:rsidRDefault="002747CC" w:rsidP="002747CC">
      <w:pPr>
        <w:rPr>
          <w:rtl/>
          <w:lang w:eastAsia="he-IL"/>
        </w:rPr>
      </w:pPr>
      <w:bookmarkStart w:id="950" w:name="_ETM_Q1_3579000"/>
      <w:bookmarkEnd w:id="950"/>
    </w:p>
    <w:p w:rsidR="002747CC" w:rsidRDefault="002747CC" w:rsidP="00A33376">
      <w:pPr>
        <w:pStyle w:val="af8"/>
        <w:rPr>
          <w:rtl/>
        </w:rPr>
      </w:pPr>
      <w:bookmarkStart w:id="951" w:name="ET_yor_5069_124"/>
      <w:r w:rsidRPr="002747CC">
        <w:rPr>
          <w:rStyle w:val="TagStyle"/>
          <w:rtl/>
        </w:rPr>
        <w:t xml:space="preserve"> &lt;&lt; יור &gt;&gt; </w:t>
      </w:r>
      <w:r>
        <w:rPr>
          <w:rtl/>
        </w:rPr>
        <w:t>היו"ר יעקב אשר:</w:t>
      </w:r>
      <w:r w:rsidRPr="002747CC">
        <w:rPr>
          <w:rStyle w:val="TagStyle"/>
          <w:rtl/>
        </w:rPr>
        <w:t xml:space="preserve"> &lt;&lt; יור &gt;&gt;</w:t>
      </w:r>
      <w:r>
        <w:rPr>
          <w:rtl/>
        </w:rPr>
        <w:t xml:space="preserve">   </w:t>
      </w:r>
      <w:bookmarkEnd w:id="951"/>
    </w:p>
    <w:p w:rsidR="002747CC" w:rsidRDefault="002747CC" w:rsidP="002747CC">
      <w:pPr>
        <w:pStyle w:val="KeepWithNext"/>
        <w:rPr>
          <w:rtl/>
          <w:lang w:eastAsia="he-IL"/>
        </w:rPr>
      </w:pPr>
    </w:p>
    <w:p w:rsidR="002747CC" w:rsidRDefault="002747CC" w:rsidP="002747CC">
      <w:pPr>
        <w:rPr>
          <w:rtl/>
          <w:lang w:eastAsia="he-IL"/>
        </w:rPr>
      </w:pPr>
      <w:r>
        <w:rPr>
          <w:rFonts w:hint="cs"/>
          <w:rtl/>
          <w:lang w:eastAsia="he-IL"/>
        </w:rPr>
        <w:t>יש מקום לחשיבה בעניין הזה לדעתך?</w:t>
      </w:r>
    </w:p>
    <w:p w:rsidR="002747CC" w:rsidRDefault="002747CC" w:rsidP="002747CC">
      <w:pPr>
        <w:rPr>
          <w:rtl/>
          <w:lang w:eastAsia="he-IL"/>
        </w:rPr>
      </w:pPr>
      <w:bookmarkStart w:id="952" w:name="_ETM_Q1_3580000"/>
      <w:bookmarkEnd w:id="952"/>
    </w:p>
    <w:p w:rsidR="002747CC" w:rsidRDefault="002747CC" w:rsidP="006C38D3">
      <w:pPr>
        <w:pStyle w:val="afb"/>
        <w:keepNext/>
        <w:rPr>
          <w:rtl/>
          <w:lang w:eastAsia="he-IL"/>
        </w:rPr>
      </w:pPr>
      <w:bookmarkStart w:id="953" w:name="ET_guest_דר_שרון_אלרעי_פרייס_125"/>
      <w:r w:rsidRPr="002747CC">
        <w:rPr>
          <w:rStyle w:val="TagStyle"/>
          <w:rtl/>
        </w:rPr>
        <w:t xml:space="preserve"> &lt;&lt; אורח &gt;&gt; </w:t>
      </w:r>
      <w:r>
        <w:rPr>
          <w:rtl/>
          <w:lang w:eastAsia="he-IL"/>
        </w:rPr>
        <w:t>ד"ר שרון אלרעי פרייס:</w:t>
      </w:r>
      <w:r w:rsidRPr="002747CC">
        <w:rPr>
          <w:rStyle w:val="TagStyle"/>
          <w:rtl/>
        </w:rPr>
        <w:t xml:space="preserve"> &lt;&lt; אורח &gt;&gt;</w:t>
      </w:r>
      <w:r>
        <w:rPr>
          <w:rtl/>
          <w:lang w:eastAsia="he-IL"/>
        </w:rPr>
        <w:t xml:space="preserve">   </w:t>
      </w:r>
      <w:bookmarkEnd w:id="953"/>
    </w:p>
    <w:p w:rsidR="002747CC" w:rsidRDefault="002747CC" w:rsidP="006C38D3">
      <w:pPr>
        <w:pStyle w:val="KeepWithNext"/>
        <w:rPr>
          <w:rtl/>
          <w:lang w:eastAsia="he-IL"/>
        </w:rPr>
      </w:pPr>
    </w:p>
    <w:p w:rsidR="002747CC" w:rsidRDefault="002747CC" w:rsidP="002747CC">
      <w:pPr>
        <w:rPr>
          <w:rtl/>
          <w:lang w:eastAsia="he-IL"/>
        </w:rPr>
      </w:pPr>
      <w:bookmarkStart w:id="954" w:name="_ETM_Q1_3581000"/>
      <w:bookmarkEnd w:id="954"/>
      <w:r>
        <w:rPr>
          <w:rFonts w:hint="cs"/>
          <w:rtl/>
          <w:lang w:eastAsia="he-IL"/>
        </w:rPr>
        <w:t xml:space="preserve">אני לא רואה </w:t>
      </w:r>
      <w:bookmarkStart w:id="955" w:name="_ETM_Q1_3583000"/>
      <w:bookmarkEnd w:id="955"/>
      <w:r>
        <w:rPr>
          <w:rFonts w:hint="cs"/>
          <w:rtl/>
          <w:lang w:eastAsia="he-IL"/>
        </w:rPr>
        <w:t xml:space="preserve">איך אני יודעת אם יש 20% או 30% מההתפרצויות שיש </w:t>
      </w:r>
      <w:bookmarkStart w:id="956" w:name="_ETM_Q1_3585000"/>
      <w:bookmarkEnd w:id="956"/>
      <w:r>
        <w:rPr>
          <w:rFonts w:hint="cs"/>
          <w:rtl/>
          <w:lang w:eastAsia="he-IL"/>
        </w:rPr>
        <w:t>בהן ילד מד</w:t>
      </w:r>
      <w:r w:rsidR="00F305DE">
        <w:rPr>
          <w:rFonts w:hint="cs"/>
          <w:rtl/>
          <w:lang w:eastAsia="he-IL"/>
        </w:rPr>
        <w:t>ביק בילד, אני לא יודעת מראש איזו</w:t>
      </w:r>
      <w:r>
        <w:rPr>
          <w:rFonts w:hint="cs"/>
          <w:rtl/>
          <w:lang w:eastAsia="he-IL"/>
        </w:rPr>
        <w:t xml:space="preserve"> התפרצות זו תהיה אז איך אני אדע פה לבודד ופה </w:t>
      </w:r>
      <w:bookmarkStart w:id="957" w:name="_ETM_Q1_3589000"/>
      <w:bookmarkEnd w:id="957"/>
      <w:r>
        <w:rPr>
          <w:rFonts w:hint="cs"/>
          <w:rtl/>
          <w:lang w:eastAsia="he-IL"/>
        </w:rPr>
        <w:t xml:space="preserve">לא לבודד? שני מאומתים יכולים לייצג לי כיתה שעכשיו </w:t>
      </w:r>
      <w:bookmarkStart w:id="958" w:name="_ETM_Q1_3596000"/>
      <w:bookmarkEnd w:id="958"/>
      <w:r w:rsidR="00F305DE">
        <w:rPr>
          <w:rFonts w:hint="cs"/>
          <w:rtl/>
          <w:lang w:eastAsia="he-IL"/>
        </w:rPr>
        <w:t>ב</w:t>
      </w:r>
      <w:r>
        <w:rPr>
          <w:rFonts w:hint="cs"/>
          <w:rtl/>
          <w:lang w:eastAsia="he-IL"/>
        </w:rPr>
        <w:t>כל הכיתה בעוד יומיים יהיו שמונה מאומתים. זה לא מבוסס על רעיונות אפידמיולוגיים.</w:t>
      </w:r>
    </w:p>
    <w:p w:rsidR="002747CC" w:rsidRDefault="002747CC" w:rsidP="002747CC">
      <w:pPr>
        <w:rPr>
          <w:rtl/>
          <w:lang w:eastAsia="he-IL"/>
        </w:rPr>
      </w:pPr>
    </w:p>
    <w:p w:rsidR="002747CC" w:rsidRDefault="002747CC" w:rsidP="00A33376">
      <w:pPr>
        <w:pStyle w:val="af8"/>
        <w:rPr>
          <w:rtl/>
        </w:rPr>
      </w:pPr>
      <w:bookmarkStart w:id="959" w:name="ET_yor_5069_126"/>
      <w:r w:rsidRPr="002747CC">
        <w:rPr>
          <w:rStyle w:val="TagStyle"/>
          <w:rtl/>
        </w:rPr>
        <w:t xml:space="preserve"> &lt;&lt; יור &gt;&gt; </w:t>
      </w:r>
      <w:r>
        <w:rPr>
          <w:rtl/>
        </w:rPr>
        <w:t>היו"ר יעקב אשר:</w:t>
      </w:r>
      <w:r w:rsidRPr="002747CC">
        <w:rPr>
          <w:rStyle w:val="TagStyle"/>
          <w:rtl/>
        </w:rPr>
        <w:t xml:space="preserve"> &lt;&lt; יור &gt;&gt;</w:t>
      </w:r>
      <w:r>
        <w:rPr>
          <w:rtl/>
        </w:rPr>
        <w:t xml:space="preserve">   </w:t>
      </w:r>
      <w:bookmarkEnd w:id="959"/>
    </w:p>
    <w:p w:rsidR="002747CC" w:rsidRDefault="002747CC" w:rsidP="002747CC">
      <w:pPr>
        <w:pStyle w:val="KeepWithNext"/>
        <w:rPr>
          <w:rtl/>
          <w:lang w:eastAsia="he-IL"/>
        </w:rPr>
      </w:pPr>
    </w:p>
    <w:p w:rsidR="002747CC" w:rsidRDefault="002747CC" w:rsidP="002747CC">
      <w:pPr>
        <w:rPr>
          <w:rtl/>
          <w:lang w:eastAsia="he-IL"/>
        </w:rPr>
      </w:pPr>
      <w:r>
        <w:rPr>
          <w:rFonts w:hint="cs"/>
          <w:rtl/>
          <w:lang w:eastAsia="he-IL"/>
        </w:rPr>
        <w:t xml:space="preserve">בסדר, </w:t>
      </w:r>
      <w:bookmarkStart w:id="960" w:name="_ETM_Q1_3602000"/>
      <w:bookmarkEnd w:id="960"/>
      <w:r>
        <w:rPr>
          <w:rFonts w:hint="cs"/>
          <w:rtl/>
          <w:lang w:eastAsia="he-IL"/>
        </w:rPr>
        <w:t>רציתי לדעת אם זה רק פייק ניוז.</w:t>
      </w:r>
    </w:p>
    <w:p w:rsidR="002747CC" w:rsidRDefault="002747CC" w:rsidP="002747CC">
      <w:pPr>
        <w:rPr>
          <w:rtl/>
          <w:lang w:eastAsia="he-IL"/>
        </w:rPr>
      </w:pPr>
      <w:bookmarkStart w:id="961" w:name="_ETM_Q1_3603000"/>
      <w:bookmarkEnd w:id="961"/>
    </w:p>
    <w:p w:rsidR="002747CC" w:rsidRDefault="002747CC" w:rsidP="00A33376">
      <w:pPr>
        <w:pStyle w:val="afb"/>
        <w:rPr>
          <w:rtl/>
          <w:lang w:eastAsia="he-IL"/>
        </w:rPr>
      </w:pPr>
      <w:bookmarkStart w:id="962" w:name="ET_guest_דר_שרון_אלרעי_פרייס_127"/>
      <w:r w:rsidRPr="002747CC">
        <w:rPr>
          <w:rStyle w:val="TagStyle"/>
          <w:rtl/>
        </w:rPr>
        <w:t xml:space="preserve"> &lt;&lt; אורח &gt;&gt; </w:t>
      </w:r>
      <w:r>
        <w:rPr>
          <w:rtl/>
          <w:lang w:eastAsia="he-IL"/>
        </w:rPr>
        <w:t>ד"ר שרון אלרעי פרייס:</w:t>
      </w:r>
      <w:r w:rsidRPr="002747CC">
        <w:rPr>
          <w:rStyle w:val="TagStyle"/>
          <w:rtl/>
        </w:rPr>
        <w:t xml:space="preserve"> &lt;&lt; אורח &gt;&gt;</w:t>
      </w:r>
      <w:r>
        <w:rPr>
          <w:rtl/>
          <w:lang w:eastAsia="he-IL"/>
        </w:rPr>
        <w:t xml:space="preserve">   </w:t>
      </w:r>
      <w:bookmarkEnd w:id="962"/>
    </w:p>
    <w:p w:rsidR="002747CC" w:rsidRDefault="002747CC" w:rsidP="002747CC">
      <w:pPr>
        <w:pStyle w:val="KeepWithNext"/>
        <w:rPr>
          <w:rtl/>
          <w:lang w:eastAsia="he-IL"/>
        </w:rPr>
      </w:pPr>
    </w:p>
    <w:p w:rsidR="002747CC" w:rsidRDefault="002747CC" w:rsidP="002747CC">
      <w:pPr>
        <w:rPr>
          <w:rtl/>
          <w:lang w:eastAsia="he-IL"/>
        </w:rPr>
      </w:pPr>
      <w:r>
        <w:rPr>
          <w:rFonts w:hint="cs"/>
          <w:rtl/>
          <w:lang w:eastAsia="he-IL"/>
        </w:rPr>
        <w:t xml:space="preserve">כן אפשר לראות איך אנחנו משתמשים </w:t>
      </w:r>
      <w:bookmarkStart w:id="963" w:name="_ETM_Q1_3604000"/>
      <w:bookmarkEnd w:id="963"/>
      <w:r>
        <w:rPr>
          <w:rFonts w:hint="cs"/>
          <w:rtl/>
          <w:lang w:eastAsia="he-IL"/>
        </w:rPr>
        <w:t>בבדיקות מהירות כדי לזהות את הילדים האלה יותר מוקדם ולנסות</w:t>
      </w:r>
      <w:bookmarkStart w:id="964" w:name="_ETM_Q1_3607000"/>
      <w:bookmarkEnd w:id="964"/>
      <w:r>
        <w:rPr>
          <w:rFonts w:hint="cs"/>
          <w:rtl/>
          <w:lang w:eastAsia="he-IL"/>
        </w:rPr>
        <w:t xml:space="preserve"> לא להגיע לבידודים הנרחבים האלה, זה כן ואנחנו בודקים </w:t>
      </w:r>
      <w:bookmarkStart w:id="965" w:name="_ETM_Q1_3610000"/>
      <w:bookmarkEnd w:id="965"/>
      <w:r>
        <w:rPr>
          <w:rFonts w:hint="cs"/>
          <w:rtl/>
          <w:lang w:eastAsia="he-IL"/>
        </w:rPr>
        <w:t xml:space="preserve">את זה, אבל להגיד רק כשיש שני מאומתים בכיתה הקפסולה הולכת לבידוד, אין לזה שום היגיון למה זה שניים, </w:t>
      </w:r>
      <w:bookmarkStart w:id="966" w:name="_ETM_Q1_3619000"/>
      <w:bookmarkEnd w:id="966"/>
      <w:r>
        <w:rPr>
          <w:rFonts w:hint="cs"/>
          <w:rtl/>
          <w:lang w:eastAsia="he-IL"/>
        </w:rPr>
        <w:t>למה לא שלושה.</w:t>
      </w:r>
    </w:p>
    <w:p w:rsidR="002747CC" w:rsidRDefault="002747CC" w:rsidP="002747CC">
      <w:pPr>
        <w:rPr>
          <w:rtl/>
          <w:lang w:eastAsia="he-IL"/>
        </w:rPr>
      </w:pPr>
    </w:p>
    <w:p w:rsidR="002747CC" w:rsidRDefault="002747CC" w:rsidP="00A33376">
      <w:pPr>
        <w:pStyle w:val="af8"/>
        <w:rPr>
          <w:rtl/>
        </w:rPr>
      </w:pPr>
      <w:bookmarkStart w:id="967" w:name="ET_yor_5069_128"/>
      <w:r w:rsidRPr="002747CC">
        <w:rPr>
          <w:rStyle w:val="TagStyle"/>
          <w:rtl/>
        </w:rPr>
        <w:t xml:space="preserve"> &lt;&lt; יור &gt;&gt; </w:t>
      </w:r>
      <w:r>
        <w:rPr>
          <w:rtl/>
        </w:rPr>
        <w:t>היו"ר יעקב אשר:</w:t>
      </w:r>
      <w:r w:rsidRPr="002747CC">
        <w:rPr>
          <w:rStyle w:val="TagStyle"/>
          <w:rtl/>
        </w:rPr>
        <w:t xml:space="preserve"> &lt;&lt; יור &gt;&gt;</w:t>
      </w:r>
      <w:r>
        <w:rPr>
          <w:rtl/>
        </w:rPr>
        <w:t xml:space="preserve">   </w:t>
      </w:r>
      <w:bookmarkEnd w:id="967"/>
    </w:p>
    <w:p w:rsidR="002747CC" w:rsidRDefault="002747CC" w:rsidP="002747CC">
      <w:pPr>
        <w:pStyle w:val="KeepWithNext"/>
        <w:rPr>
          <w:rtl/>
          <w:lang w:eastAsia="he-IL"/>
        </w:rPr>
      </w:pPr>
    </w:p>
    <w:p w:rsidR="002747CC" w:rsidRDefault="002747CC" w:rsidP="002747CC">
      <w:pPr>
        <w:rPr>
          <w:rtl/>
          <w:lang w:eastAsia="he-IL"/>
        </w:rPr>
      </w:pPr>
      <w:bookmarkStart w:id="968" w:name="_ETM_Q1_3621000"/>
      <w:bookmarkEnd w:id="968"/>
      <w:r>
        <w:rPr>
          <w:rFonts w:hint="cs"/>
          <w:rtl/>
          <w:lang w:eastAsia="he-IL"/>
        </w:rPr>
        <w:t xml:space="preserve">לפני שאני נותן הלאה לחברי כנסת, לגבי מה </w:t>
      </w:r>
      <w:bookmarkStart w:id="969" w:name="_ETM_Q1_3624000"/>
      <w:bookmarkEnd w:id="969"/>
      <w:r>
        <w:rPr>
          <w:rFonts w:hint="cs"/>
          <w:rtl/>
          <w:lang w:eastAsia="he-IL"/>
        </w:rPr>
        <w:t xml:space="preserve">שאמרת על הרמזור </w:t>
      </w:r>
      <w:r>
        <w:rPr>
          <w:rtl/>
          <w:lang w:eastAsia="he-IL"/>
        </w:rPr>
        <w:t>–</w:t>
      </w:r>
      <w:r>
        <w:rPr>
          <w:rFonts w:hint="cs"/>
          <w:rtl/>
          <w:lang w:eastAsia="he-IL"/>
        </w:rPr>
        <w:t xml:space="preserve"> שאין לנו רק להסכים </w:t>
      </w:r>
      <w:bookmarkStart w:id="970" w:name="_ETM_Q1_3625000"/>
      <w:bookmarkEnd w:id="970"/>
      <w:r>
        <w:rPr>
          <w:rFonts w:hint="cs"/>
          <w:rtl/>
          <w:lang w:eastAsia="he-IL"/>
        </w:rPr>
        <w:t xml:space="preserve">איתך על זה </w:t>
      </w:r>
      <w:r>
        <w:rPr>
          <w:rtl/>
          <w:lang w:eastAsia="he-IL"/>
        </w:rPr>
        <w:t>–</w:t>
      </w:r>
      <w:r>
        <w:rPr>
          <w:rFonts w:hint="cs"/>
          <w:rtl/>
          <w:lang w:eastAsia="he-IL"/>
        </w:rPr>
        <w:t xml:space="preserve"> שזה באמת דבר שמשגע את כל מערכת החינוך לגמרי ואת ההורים. יש לכם פתרון, </w:t>
      </w:r>
      <w:bookmarkStart w:id="971" w:name="_ETM_Q1_3637000"/>
      <w:bookmarkEnd w:id="971"/>
      <w:r>
        <w:rPr>
          <w:rFonts w:hint="cs"/>
          <w:rtl/>
          <w:lang w:eastAsia="he-IL"/>
        </w:rPr>
        <w:t>זאת אומרת הולך להיות פתרון בשעות הקרובות, בימים הקרובים?</w:t>
      </w:r>
    </w:p>
    <w:p w:rsidR="002747CC" w:rsidRDefault="002747CC" w:rsidP="002747CC">
      <w:pPr>
        <w:rPr>
          <w:rtl/>
          <w:lang w:eastAsia="he-IL"/>
        </w:rPr>
      </w:pPr>
    </w:p>
    <w:p w:rsidR="002747CC" w:rsidRDefault="002747CC" w:rsidP="00A33376">
      <w:pPr>
        <w:pStyle w:val="afb"/>
        <w:rPr>
          <w:rtl/>
          <w:lang w:eastAsia="he-IL"/>
        </w:rPr>
      </w:pPr>
      <w:bookmarkStart w:id="972" w:name="ET_guest_דר_שרון_אלרעי_פרייס_129"/>
      <w:r w:rsidRPr="002747CC">
        <w:rPr>
          <w:rStyle w:val="TagStyle"/>
          <w:rtl/>
        </w:rPr>
        <w:t xml:space="preserve"> &lt;&lt; אורח &gt;&gt; </w:t>
      </w:r>
      <w:r>
        <w:rPr>
          <w:rtl/>
          <w:lang w:eastAsia="he-IL"/>
        </w:rPr>
        <w:t>ד"ר שרון אלרעי פרייס:</w:t>
      </w:r>
      <w:r w:rsidRPr="002747CC">
        <w:rPr>
          <w:rStyle w:val="TagStyle"/>
          <w:rtl/>
        </w:rPr>
        <w:t xml:space="preserve"> &lt;&lt; אורח &gt;&gt;</w:t>
      </w:r>
      <w:r>
        <w:rPr>
          <w:rtl/>
          <w:lang w:eastAsia="he-IL"/>
        </w:rPr>
        <w:t xml:space="preserve">   </w:t>
      </w:r>
      <w:bookmarkEnd w:id="972"/>
    </w:p>
    <w:p w:rsidR="002747CC" w:rsidRDefault="002747CC" w:rsidP="002747CC">
      <w:pPr>
        <w:pStyle w:val="KeepWithNext"/>
        <w:rPr>
          <w:rtl/>
          <w:lang w:eastAsia="he-IL"/>
        </w:rPr>
      </w:pPr>
    </w:p>
    <w:p w:rsidR="002747CC" w:rsidRDefault="002747CC" w:rsidP="002747CC">
      <w:pPr>
        <w:rPr>
          <w:rtl/>
          <w:lang w:eastAsia="he-IL"/>
        </w:rPr>
      </w:pPr>
      <w:r>
        <w:rPr>
          <w:rFonts w:hint="cs"/>
          <w:rtl/>
          <w:lang w:eastAsia="he-IL"/>
        </w:rPr>
        <w:t>בשעות הקרובות?</w:t>
      </w:r>
    </w:p>
    <w:p w:rsidR="002747CC" w:rsidRDefault="002747CC" w:rsidP="002747CC">
      <w:pPr>
        <w:rPr>
          <w:rtl/>
          <w:lang w:eastAsia="he-IL"/>
        </w:rPr>
      </w:pPr>
    </w:p>
    <w:p w:rsidR="002747CC" w:rsidRDefault="002747CC" w:rsidP="00A33376">
      <w:pPr>
        <w:pStyle w:val="af8"/>
        <w:rPr>
          <w:rtl/>
        </w:rPr>
      </w:pPr>
      <w:bookmarkStart w:id="973" w:name="ET_yor_5069_130"/>
      <w:r w:rsidRPr="002747CC">
        <w:rPr>
          <w:rStyle w:val="TagStyle"/>
          <w:rtl/>
        </w:rPr>
        <w:t xml:space="preserve"> &lt;&lt; יור &gt;&gt; </w:t>
      </w:r>
      <w:r>
        <w:rPr>
          <w:rtl/>
        </w:rPr>
        <w:t>היו"ר יעקב אשר:</w:t>
      </w:r>
      <w:r w:rsidRPr="002747CC">
        <w:rPr>
          <w:rStyle w:val="TagStyle"/>
          <w:rtl/>
        </w:rPr>
        <w:t xml:space="preserve"> &lt;&lt; יור &gt;&gt;</w:t>
      </w:r>
      <w:r>
        <w:rPr>
          <w:rtl/>
        </w:rPr>
        <w:t xml:space="preserve">   </w:t>
      </w:r>
      <w:bookmarkEnd w:id="973"/>
    </w:p>
    <w:p w:rsidR="002747CC" w:rsidRDefault="002747CC" w:rsidP="002747CC">
      <w:pPr>
        <w:pStyle w:val="KeepWithNext"/>
        <w:rPr>
          <w:rtl/>
          <w:lang w:eastAsia="he-IL"/>
        </w:rPr>
      </w:pPr>
    </w:p>
    <w:p w:rsidR="002747CC" w:rsidRDefault="002747CC" w:rsidP="002747CC">
      <w:pPr>
        <w:rPr>
          <w:rtl/>
          <w:lang w:eastAsia="he-IL"/>
        </w:rPr>
      </w:pPr>
      <w:bookmarkStart w:id="974" w:name="_ETM_Q1_3643000"/>
      <w:bookmarkEnd w:id="974"/>
      <w:r>
        <w:rPr>
          <w:rFonts w:hint="cs"/>
          <w:rtl/>
          <w:lang w:eastAsia="he-IL"/>
        </w:rPr>
        <w:t>כן.</w:t>
      </w:r>
    </w:p>
    <w:p w:rsidR="002747CC" w:rsidRDefault="002747CC" w:rsidP="002747CC">
      <w:pPr>
        <w:rPr>
          <w:rtl/>
          <w:lang w:eastAsia="he-IL"/>
        </w:rPr>
      </w:pPr>
      <w:bookmarkStart w:id="975" w:name="_ETM_Q1_3645000"/>
      <w:bookmarkEnd w:id="975"/>
    </w:p>
    <w:p w:rsidR="002747CC" w:rsidRDefault="002747CC" w:rsidP="00A33376">
      <w:pPr>
        <w:pStyle w:val="afb"/>
        <w:rPr>
          <w:rtl/>
          <w:lang w:eastAsia="he-IL"/>
        </w:rPr>
      </w:pPr>
      <w:bookmarkStart w:id="976" w:name="ET_guest_דר_שרון_אלרעי_פרייס_131"/>
      <w:r w:rsidRPr="002747CC">
        <w:rPr>
          <w:rStyle w:val="TagStyle"/>
          <w:rtl/>
        </w:rPr>
        <w:t xml:space="preserve"> &lt;&lt; אורח &gt;&gt; </w:t>
      </w:r>
      <w:r>
        <w:rPr>
          <w:rtl/>
          <w:lang w:eastAsia="he-IL"/>
        </w:rPr>
        <w:t>ד"ר שרון אלרעי פרייס:</w:t>
      </w:r>
      <w:r w:rsidRPr="002747CC">
        <w:rPr>
          <w:rStyle w:val="TagStyle"/>
          <w:rtl/>
        </w:rPr>
        <w:t xml:space="preserve"> &lt;&lt; אורח &gt;&gt;</w:t>
      </w:r>
      <w:r>
        <w:rPr>
          <w:rtl/>
          <w:lang w:eastAsia="he-IL"/>
        </w:rPr>
        <w:t xml:space="preserve">   </w:t>
      </w:r>
      <w:bookmarkEnd w:id="976"/>
    </w:p>
    <w:p w:rsidR="002747CC" w:rsidRDefault="002747CC" w:rsidP="002747CC">
      <w:pPr>
        <w:pStyle w:val="KeepWithNext"/>
        <w:rPr>
          <w:rtl/>
          <w:lang w:eastAsia="he-IL"/>
        </w:rPr>
      </w:pPr>
    </w:p>
    <w:p w:rsidR="002747CC" w:rsidRDefault="002747CC" w:rsidP="00566A19">
      <w:pPr>
        <w:rPr>
          <w:rtl/>
          <w:lang w:eastAsia="he-IL"/>
        </w:rPr>
      </w:pPr>
      <w:r>
        <w:rPr>
          <w:rFonts w:hint="cs"/>
          <w:rtl/>
          <w:lang w:eastAsia="he-IL"/>
        </w:rPr>
        <w:t>בשעות הקרובות לא</w:t>
      </w:r>
      <w:r w:rsidR="00566A19">
        <w:rPr>
          <w:rFonts w:hint="cs"/>
          <w:rtl/>
          <w:lang w:eastAsia="he-IL"/>
        </w:rPr>
        <w:t xml:space="preserve">, אם זאת השאלה, אבל בימים הקרובים אני מקווה שכן. הגעתי לדיון הזה עכשיו מדיון שאנחנו עשינו עם הרבה </w:t>
      </w:r>
      <w:bookmarkStart w:id="977" w:name="_ETM_Q1_3650000"/>
      <w:bookmarkEnd w:id="977"/>
      <w:r w:rsidR="00566A19">
        <w:rPr>
          <w:rFonts w:hint="cs"/>
          <w:rtl/>
          <w:lang w:eastAsia="he-IL"/>
        </w:rPr>
        <w:t xml:space="preserve">מאוד גורמים, כולל משרד החינוך. מחר יש עוד דיון </w:t>
      </w:r>
      <w:bookmarkStart w:id="978" w:name="_ETM_Q1_3657000"/>
      <w:bookmarkEnd w:id="978"/>
      <w:r w:rsidR="00566A19">
        <w:rPr>
          <w:rFonts w:hint="cs"/>
          <w:rtl/>
          <w:lang w:eastAsia="he-IL"/>
        </w:rPr>
        <w:t xml:space="preserve">עם השלטון המקומי על איזשהו קונספט לנסות לייצר כיתה </w:t>
      </w:r>
      <w:bookmarkStart w:id="979" w:name="_ETM_Q1_3658000"/>
      <w:bookmarkEnd w:id="979"/>
      <w:r w:rsidR="00566A19">
        <w:rPr>
          <w:rFonts w:hint="cs"/>
          <w:rtl/>
          <w:lang w:eastAsia="he-IL"/>
        </w:rPr>
        <w:t xml:space="preserve">בטוחה שמנותקת מהרמזור, אז אנחנו בהחלט עובדים על הדבר הזה. בשעות הקרובות זה לא יהיה, אני מקווה שבימים </w:t>
      </w:r>
      <w:bookmarkStart w:id="980" w:name="_ETM_Q1_3666000"/>
      <w:bookmarkEnd w:id="980"/>
      <w:r w:rsidR="00566A19">
        <w:rPr>
          <w:rFonts w:hint="cs"/>
          <w:rtl/>
          <w:lang w:eastAsia="he-IL"/>
        </w:rPr>
        <w:t>הקרובים יהיה לנו רעיון שאנחנו נוכל לקדם אותו לפחות כפיילוט.</w:t>
      </w:r>
    </w:p>
    <w:p w:rsidR="00566A19" w:rsidRDefault="00566A19" w:rsidP="00566A19">
      <w:pPr>
        <w:rPr>
          <w:rtl/>
          <w:lang w:eastAsia="he-IL"/>
        </w:rPr>
      </w:pPr>
    </w:p>
    <w:p w:rsidR="00566A19" w:rsidRDefault="00566A19" w:rsidP="00A33376">
      <w:pPr>
        <w:pStyle w:val="af8"/>
        <w:rPr>
          <w:rtl/>
        </w:rPr>
      </w:pPr>
      <w:bookmarkStart w:id="981" w:name="ET_yor_5069_132"/>
      <w:r w:rsidRPr="00566A19">
        <w:rPr>
          <w:rStyle w:val="TagStyle"/>
          <w:rtl/>
        </w:rPr>
        <w:t xml:space="preserve"> &lt;&lt; יור &gt;&gt; </w:t>
      </w:r>
      <w:r>
        <w:rPr>
          <w:rtl/>
        </w:rPr>
        <w:t>היו"ר יעקב אשר:</w:t>
      </w:r>
      <w:r w:rsidRPr="00566A19">
        <w:rPr>
          <w:rStyle w:val="TagStyle"/>
          <w:rtl/>
        </w:rPr>
        <w:t xml:space="preserve"> &lt;&lt; יור &gt;&gt;</w:t>
      </w:r>
      <w:r>
        <w:rPr>
          <w:rtl/>
        </w:rPr>
        <w:t xml:space="preserve">   </w:t>
      </w:r>
      <w:bookmarkEnd w:id="981"/>
    </w:p>
    <w:p w:rsidR="00566A19" w:rsidRDefault="00566A19" w:rsidP="00566A19">
      <w:pPr>
        <w:pStyle w:val="KeepWithNext"/>
        <w:rPr>
          <w:rtl/>
          <w:lang w:eastAsia="he-IL"/>
        </w:rPr>
      </w:pPr>
    </w:p>
    <w:p w:rsidR="00566A19" w:rsidRDefault="00566A19" w:rsidP="00566A19">
      <w:pPr>
        <w:rPr>
          <w:rtl/>
          <w:lang w:eastAsia="he-IL"/>
        </w:rPr>
      </w:pPr>
      <w:bookmarkStart w:id="982" w:name="_ETM_Q1_3671000"/>
      <w:bookmarkEnd w:id="982"/>
      <w:r>
        <w:rPr>
          <w:rFonts w:hint="cs"/>
          <w:rtl/>
          <w:lang w:eastAsia="he-IL"/>
        </w:rPr>
        <w:t xml:space="preserve">אוקיי. תודה. חברת הכנסת מיכל וונש. אחריה </w:t>
      </w:r>
      <w:r>
        <w:rPr>
          <w:rtl/>
          <w:lang w:eastAsia="he-IL"/>
        </w:rPr>
        <w:t>–</w:t>
      </w:r>
      <w:r>
        <w:rPr>
          <w:rFonts w:hint="cs"/>
          <w:rtl/>
          <w:lang w:eastAsia="he-IL"/>
        </w:rPr>
        <w:t xml:space="preserve"> אוסאמה סעדי, </w:t>
      </w:r>
      <w:bookmarkStart w:id="983" w:name="_ETM_Q1_3676000"/>
      <w:bookmarkEnd w:id="983"/>
      <w:r>
        <w:rPr>
          <w:rFonts w:hint="cs"/>
          <w:rtl/>
          <w:lang w:eastAsia="he-IL"/>
        </w:rPr>
        <w:t xml:space="preserve">ואחריו </w:t>
      </w:r>
      <w:r>
        <w:rPr>
          <w:rtl/>
          <w:lang w:eastAsia="he-IL"/>
        </w:rPr>
        <w:t>–</w:t>
      </w:r>
      <w:r>
        <w:rPr>
          <w:rFonts w:hint="cs"/>
          <w:rtl/>
          <w:lang w:eastAsia="he-IL"/>
        </w:rPr>
        <w:t xml:space="preserve"> אחרונה שהגיעה, תהלה.</w:t>
      </w:r>
    </w:p>
    <w:p w:rsidR="00566A19" w:rsidRDefault="00566A19" w:rsidP="00566A19">
      <w:pPr>
        <w:rPr>
          <w:rtl/>
          <w:lang w:eastAsia="he-IL"/>
        </w:rPr>
      </w:pPr>
    </w:p>
    <w:p w:rsidR="00566A19" w:rsidRDefault="00566A19" w:rsidP="00A33376">
      <w:pPr>
        <w:pStyle w:val="a5"/>
        <w:rPr>
          <w:rtl/>
        </w:rPr>
      </w:pPr>
      <w:bookmarkStart w:id="984" w:name="ET_knessetmember_6041_133"/>
      <w:r w:rsidRPr="00566A19">
        <w:rPr>
          <w:rStyle w:val="TagStyle"/>
          <w:rtl/>
        </w:rPr>
        <w:t xml:space="preserve"> &lt;&lt; דובר &gt;&gt; </w:t>
      </w:r>
      <w:r>
        <w:rPr>
          <w:rtl/>
        </w:rPr>
        <w:t>מיכל וונש (כחול לבן):</w:t>
      </w:r>
      <w:r w:rsidRPr="00566A19">
        <w:rPr>
          <w:rStyle w:val="TagStyle"/>
          <w:rtl/>
        </w:rPr>
        <w:t xml:space="preserve"> &lt;&lt; דובר &gt;&gt;</w:t>
      </w:r>
      <w:r>
        <w:rPr>
          <w:rtl/>
        </w:rPr>
        <w:t xml:space="preserve">   </w:t>
      </w:r>
      <w:bookmarkEnd w:id="984"/>
    </w:p>
    <w:p w:rsidR="00566A19" w:rsidRDefault="00566A19" w:rsidP="00566A19">
      <w:pPr>
        <w:pStyle w:val="KeepWithNext"/>
        <w:rPr>
          <w:rtl/>
          <w:lang w:eastAsia="he-IL"/>
        </w:rPr>
      </w:pPr>
    </w:p>
    <w:p w:rsidR="00594865" w:rsidRDefault="00566A19" w:rsidP="00594865">
      <w:pPr>
        <w:rPr>
          <w:rtl/>
          <w:lang w:eastAsia="he-IL"/>
        </w:rPr>
      </w:pPr>
      <w:r>
        <w:rPr>
          <w:rFonts w:hint="cs"/>
          <w:rtl/>
          <w:lang w:eastAsia="he-IL"/>
        </w:rPr>
        <w:t xml:space="preserve">תודה רבה, אדוני היושב-ראש. אני רוצה </w:t>
      </w:r>
      <w:bookmarkStart w:id="985" w:name="_ETM_Q1_3683000"/>
      <w:bookmarkEnd w:id="985"/>
      <w:r>
        <w:rPr>
          <w:rFonts w:hint="cs"/>
          <w:rtl/>
          <w:lang w:eastAsia="he-IL"/>
        </w:rPr>
        <w:t>להעלות פה שוב נקודה כאובה מאוד על ישראל הראשונה והשנייה</w:t>
      </w:r>
      <w:bookmarkStart w:id="986" w:name="_ETM_Q1_3688000"/>
      <w:bookmarkEnd w:id="986"/>
      <w:r>
        <w:rPr>
          <w:rFonts w:hint="cs"/>
          <w:rtl/>
          <w:lang w:eastAsia="he-IL"/>
        </w:rPr>
        <w:t xml:space="preserve"> שנוצרת פה. אנחנו </w:t>
      </w:r>
      <w:r w:rsidR="00594865">
        <w:rPr>
          <w:rFonts w:hint="cs"/>
          <w:rtl/>
          <w:lang w:eastAsia="he-IL"/>
        </w:rPr>
        <w:t xml:space="preserve">מדברים על חתונות ועל אירועים ועל </w:t>
      </w:r>
      <w:bookmarkStart w:id="987" w:name="_ETM_Q1_3689000"/>
      <w:bookmarkEnd w:id="987"/>
      <w:r w:rsidR="00594865">
        <w:rPr>
          <w:rFonts w:hint="cs"/>
          <w:rtl/>
          <w:lang w:eastAsia="he-IL"/>
        </w:rPr>
        <w:t xml:space="preserve">קניונים, ואני עדיין מוצפת במאות פניות ממי שלא מצליחים להגיע </w:t>
      </w:r>
      <w:bookmarkStart w:id="988" w:name="_ETM_Q1_3693000"/>
      <w:bookmarkEnd w:id="988"/>
      <w:r w:rsidR="00594865">
        <w:rPr>
          <w:rFonts w:hint="cs"/>
          <w:rtl/>
          <w:lang w:eastAsia="he-IL"/>
        </w:rPr>
        <w:t xml:space="preserve">לחתונה של הילד שלהם או להלוויה של הורה או ילד </w:t>
      </w:r>
      <w:bookmarkStart w:id="989" w:name="_ETM_Q1_3700000"/>
      <w:bookmarkEnd w:id="989"/>
      <w:r w:rsidR="00594865">
        <w:rPr>
          <w:rFonts w:hint="cs"/>
          <w:rtl/>
          <w:lang w:eastAsia="he-IL"/>
        </w:rPr>
        <w:t xml:space="preserve">שיצא לבקר את ההורים שלו שהוא לא ראה </w:t>
      </w:r>
      <w:bookmarkStart w:id="990" w:name="_ETM_Q1_3699000"/>
      <w:bookmarkEnd w:id="990"/>
      <w:r w:rsidR="00594865">
        <w:rPr>
          <w:rFonts w:hint="cs"/>
          <w:rtl/>
          <w:lang w:eastAsia="he-IL"/>
        </w:rPr>
        <w:t xml:space="preserve">13 חודשים, שמשתתף בתוכנית "נעלה" בתיכון בארץ ולא מצליח לחזור </w:t>
      </w:r>
      <w:bookmarkStart w:id="991" w:name="_ETM_Q1_3706000"/>
      <w:bookmarkEnd w:id="991"/>
      <w:r w:rsidR="00594865">
        <w:rPr>
          <w:rFonts w:hint="cs"/>
          <w:rtl/>
          <w:lang w:eastAsia="he-IL"/>
        </w:rPr>
        <w:t xml:space="preserve">לכתוב בגרויות, ואנחנו כאילו מנותקים לחלוטין. מדינת ישראל מאוד </w:t>
      </w:r>
      <w:bookmarkStart w:id="992" w:name="_ETM_Q1_3711000"/>
      <w:bookmarkEnd w:id="992"/>
      <w:r w:rsidR="00594865">
        <w:rPr>
          <w:rFonts w:hint="cs"/>
          <w:rtl/>
          <w:lang w:eastAsia="he-IL"/>
        </w:rPr>
        <w:t>מעודדת ואוהבת עלייה, אבל הרבה פחות סובלת את העולים שלה.</w:t>
      </w:r>
    </w:p>
    <w:p w:rsidR="00594865" w:rsidRDefault="00594865" w:rsidP="00594865">
      <w:pPr>
        <w:rPr>
          <w:rtl/>
          <w:lang w:eastAsia="he-IL"/>
        </w:rPr>
      </w:pPr>
      <w:bookmarkStart w:id="993" w:name="_ETM_Q1_3715000"/>
      <w:bookmarkEnd w:id="993"/>
    </w:p>
    <w:p w:rsidR="00594865" w:rsidRDefault="00594865" w:rsidP="00A33376">
      <w:pPr>
        <w:pStyle w:val="af8"/>
        <w:rPr>
          <w:rtl/>
        </w:rPr>
      </w:pPr>
      <w:bookmarkStart w:id="994" w:name="ET_yor_5069_134"/>
      <w:r w:rsidRPr="00594865">
        <w:rPr>
          <w:rStyle w:val="TagStyle"/>
          <w:rtl/>
        </w:rPr>
        <w:t xml:space="preserve"> &lt;&lt; יור &gt;&gt; </w:t>
      </w:r>
      <w:r>
        <w:rPr>
          <w:rtl/>
        </w:rPr>
        <w:t>היו"ר יעקב אשר:</w:t>
      </w:r>
      <w:r w:rsidRPr="00594865">
        <w:rPr>
          <w:rStyle w:val="TagStyle"/>
          <w:rtl/>
        </w:rPr>
        <w:t xml:space="preserve"> &lt;&lt; יור &gt;&gt;</w:t>
      </w:r>
      <w:r>
        <w:rPr>
          <w:rtl/>
        </w:rPr>
        <w:t xml:space="preserve">   </w:t>
      </w:r>
      <w:bookmarkEnd w:id="994"/>
    </w:p>
    <w:p w:rsidR="00594865" w:rsidRDefault="00594865" w:rsidP="00594865">
      <w:pPr>
        <w:pStyle w:val="KeepWithNext"/>
        <w:rPr>
          <w:rtl/>
          <w:lang w:eastAsia="he-IL"/>
        </w:rPr>
      </w:pPr>
    </w:p>
    <w:p w:rsidR="00594865" w:rsidRDefault="00594865" w:rsidP="00594865">
      <w:pPr>
        <w:rPr>
          <w:rtl/>
          <w:lang w:eastAsia="he-IL"/>
        </w:rPr>
      </w:pPr>
      <w:bookmarkStart w:id="995" w:name="_ETM_Q1_3716000"/>
      <w:bookmarkEnd w:id="995"/>
      <w:r>
        <w:rPr>
          <w:rFonts w:hint="cs"/>
          <w:rtl/>
          <w:lang w:eastAsia="he-IL"/>
        </w:rPr>
        <w:t xml:space="preserve">זה אומנם קשור לדיון הבא, אבל </w:t>
      </w:r>
      <w:bookmarkStart w:id="996" w:name="_ETM_Q1_3717000"/>
      <w:bookmarkEnd w:id="996"/>
      <w:r>
        <w:rPr>
          <w:rFonts w:hint="cs"/>
          <w:rtl/>
          <w:lang w:eastAsia="he-IL"/>
        </w:rPr>
        <w:t>אם שרון כאן אז אני אאפשר לך.</w:t>
      </w:r>
    </w:p>
    <w:p w:rsidR="00594865" w:rsidRDefault="00594865" w:rsidP="00594865">
      <w:pPr>
        <w:rPr>
          <w:rtl/>
          <w:lang w:eastAsia="he-IL"/>
        </w:rPr>
      </w:pPr>
    </w:p>
    <w:p w:rsidR="00594865" w:rsidRDefault="00594865" w:rsidP="006C38D3">
      <w:pPr>
        <w:pStyle w:val="a5"/>
        <w:keepNext/>
        <w:rPr>
          <w:rtl/>
        </w:rPr>
      </w:pPr>
      <w:bookmarkStart w:id="997" w:name="ET_knessetmember_6041_135"/>
      <w:r w:rsidRPr="00594865">
        <w:rPr>
          <w:rStyle w:val="TagStyle"/>
          <w:rtl/>
        </w:rPr>
        <w:t xml:space="preserve"> &lt;&lt; דובר &gt;&gt; </w:t>
      </w:r>
      <w:r>
        <w:rPr>
          <w:rtl/>
        </w:rPr>
        <w:t>מיכל וונש (כחול לבן):</w:t>
      </w:r>
      <w:r w:rsidRPr="00594865">
        <w:rPr>
          <w:rStyle w:val="TagStyle"/>
          <w:rtl/>
        </w:rPr>
        <w:t xml:space="preserve"> &lt;&lt; דובר &gt;&gt;</w:t>
      </w:r>
      <w:r>
        <w:rPr>
          <w:rtl/>
        </w:rPr>
        <w:t xml:space="preserve">   </w:t>
      </w:r>
      <w:bookmarkEnd w:id="997"/>
    </w:p>
    <w:p w:rsidR="00594865" w:rsidRDefault="00594865" w:rsidP="006C38D3">
      <w:pPr>
        <w:pStyle w:val="KeepWithNext"/>
        <w:rPr>
          <w:rtl/>
          <w:lang w:eastAsia="he-IL"/>
        </w:rPr>
      </w:pPr>
    </w:p>
    <w:p w:rsidR="00594865" w:rsidRDefault="00594865" w:rsidP="000C02DD">
      <w:pPr>
        <w:rPr>
          <w:rtl/>
          <w:lang w:eastAsia="he-IL"/>
        </w:rPr>
      </w:pPr>
      <w:bookmarkStart w:id="998" w:name="_ETM_Q1_3714000"/>
      <w:bookmarkEnd w:id="998"/>
      <w:r>
        <w:rPr>
          <w:rFonts w:hint="cs"/>
          <w:rtl/>
          <w:lang w:eastAsia="he-IL"/>
        </w:rPr>
        <w:t xml:space="preserve">זה קשור לדיון הבא אבל פשוט </w:t>
      </w:r>
      <w:bookmarkStart w:id="999" w:name="_ETM_Q1_3720000"/>
      <w:bookmarkEnd w:id="999"/>
      <w:r>
        <w:rPr>
          <w:rFonts w:hint="cs"/>
          <w:rtl/>
          <w:lang w:eastAsia="he-IL"/>
        </w:rPr>
        <w:t>שרון כאן אז מאוד חשוב לי להבין כדי להיות אפקטיבית</w:t>
      </w:r>
      <w:bookmarkStart w:id="1000" w:name="_ETM_Q1_3723000"/>
      <w:bookmarkEnd w:id="1000"/>
      <w:r w:rsidR="000C02DD">
        <w:rPr>
          <w:rFonts w:hint="cs"/>
          <w:rtl/>
          <w:lang w:eastAsia="he-IL"/>
        </w:rPr>
        <w:t>.</w:t>
      </w:r>
      <w:r>
        <w:rPr>
          <w:rFonts w:hint="cs"/>
          <w:rtl/>
          <w:lang w:eastAsia="he-IL"/>
        </w:rPr>
        <w:t xml:space="preserve"> ד"ר פרייס, </w:t>
      </w:r>
      <w:bookmarkStart w:id="1001" w:name="_ETM_Q1_3722000"/>
      <w:bookmarkEnd w:id="1001"/>
      <w:r>
        <w:rPr>
          <w:rFonts w:hint="cs"/>
          <w:rtl/>
          <w:lang w:eastAsia="he-IL"/>
        </w:rPr>
        <w:t xml:space="preserve">אני מבינה את ההיגיון המסדר של התו הירוק, אבל </w:t>
      </w:r>
      <w:bookmarkStart w:id="1002" w:name="_ETM_Q1_3729000"/>
      <w:bookmarkEnd w:id="1002"/>
      <w:r>
        <w:rPr>
          <w:rFonts w:hint="cs"/>
          <w:rtl/>
          <w:lang w:eastAsia="he-IL"/>
        </w:rPr>
        <w:t>הנה, אדוני היושב-ראש, יש לנו מי שהתחסנו באותו חיסון</w:t>
      </w:r>
      <w:bookmarkStart w:id="1003" w:name="_ETM_Q1_3732000"/>
      <w:bookmarkEnd w:id="1003"/>
      <w:r>
        <w:rPr>
          <w:rFonts w:hint="cs"/>
          <w:rtl/>
          <w:lang w:eastAsia="he-IL"/>
        </w:rPr>
        <w:t xml:space="preserve"> מארצות הברית</w:t>
      </w:r>
      <w:r w:rsidR="000C02DD">
        <w:rPr>
          <w:rFonts w:hint="cs"/>
          <w:rtl/>
          <w:lang w:eastAsia="he-IL"/>
        </w:rPr>
        <w:t>,</w:t>
      </w:r>
      <w:r>
        <w:rPr>
          <w:rFonts w:hint="cs"/>
          <w:rtl/>
          <w:lang w:eastAsia="he-IL"/>
        </w:rPr>
        <w:t xml:space="preserve"> בחיסון פייזר</w:t>
      </w:r>
      <w:r w:rsidR="000C02DD">
        <w:rPr>
          <w:rFonts w:hint="cs"/>
          <w:rtl/>
          <w:lang w:eastAsia="he-IL"/>
        </w:rPr>
        <w:t>,</w:t>
      </w:r>
      <w:r>
        <w:rPr>
          <w:rFonts w:hint="cs"/>
          <w:rtl/>
          <w:lang w:eastAsia="he-IL"/>
        </w:rPr>
        <w:t xml:space="preserve"> ואנחנו לא יודעים להוציא להם </w:t>
      </w:r>
      <w:bookmarkStart w:id="1004" w:name="_ETM_Q1_3735000"/>
      <w:bookmarkEnd w:id="1004"/>
      <w:r>
        <w:rPr>
          <w:rFonts w:hint="cs"/>
          <w:rtl/>
          <w:lang w:eastAsia="he-IL"/>
        </w:rPr>
        <w:t xml:space="preserve">את התו הירוק שיאפשר להם להגיע לחתונה של הילדים שלהם </w:t>
      </w:r>
      <w:bookmarkStart w:id="1005" w:name="_ETM_Q1_3736000"/>
      <w:bookmarkEnd w:id="1005"/>
      <w:r>
        <w:rPr>
          <w:rFonts w:hint="cs"/>
          <w:rtl/>
          <w:lang w:eastAsia="he-IL"/>
        </w:rPr>
        <w:t xml:space="preserve">או להלוויה של האימא או לילד שצריך לחזור. זה דבר </w:t>
      </w:r>
      <w:bookmarkStart w:id="1006" w:name="_ETM_Q1_3741000"/>
      <w:bookmarkEnd w:id="1006"/>
      <w:r>
        <w:rPr>
          <w:rFonts w:hint="cs"/>
          <w:rtl/>
          <w:lang w:eastAsia="he-IL"/>
        </w:rPr>
        <w:t xml:space="preserve">ראשון שחייבים לתת עליו את הדעת. אותו חיסון בדיוק של </w:t>
      </w:r>
      <w:bookmarkStart w:id="1007" w:name="_ETM_Q1_3745000"/>
      <w:bookmarkEnd w:id="1007"/>
      <w:r>
        <w:rPr>
          <w:rFonts w:hint="cs"/>
          <w:rtl/>
          <w:lang w:eastAsia="he-IL"/>
        </w:rPr>
        <w:t>אותה חברה בדיוק, ואנחנו חייבים לתת.</w:t>
      </w:r>
    </w:p>
    <w:p w:rsidR="00594865" w:rsidRDefault="00594865" w:rsidP="00594865">
      <w:pPr>
        <w:rPr>
          <w:rtl/>
          <w:lang w:eastAsia="he-IL"/>
        </w:rPr>
      </w:pPr>
    </w:p>
    <w:p w:rsidR="00594865" w:rsidRDefault="00594865" w:rsidP="00594865">
      <w:pPr>
        <w:rPr>
          <w:rtl/>
          <w:lang w:eastAsia="he-IL"/>
        </w:rPr>
      </w:pPr>
      <w:bookmarkStart w:id="1008" w:name="_ETM_Q1_3749000"/>
      <w:bookmarkEnd w:id="1008"/>
      <w:r>
        <w:rPr>
          <w:rFonts w:hint="cs"/>
          <w:rtl/>
          <w:lang w:eastAsia="he-IL"/>
        </w:rPr>
        <w:t xml:space="preserve">שתיים, ישראלים שמגיעים עכשיו </w:t>
      </w:r>
      <w:bookmarkStart w:id="1009" w:name="_ETM_Q1_3754000"/>
      <w:bookmarkEnd w:id="1009"/>
      <w:r>
        <w:rPr>
          <w:rFonts w:hint="cs"/>
          <w:rtl/>
          <w:lang w:eastAsia="he-IL"/>
        </w:rPr>
        <w:t xml:space="preserve">כדי להצביע בבחירות ולא חוסנו, האם הם יהיו זכאים להתחסן </w:t>
      </w:r>
      <w:bookmarkStart w:id="1010" w:name="_ETM_Q1_3757000"/>
      <w:bookmarkEnd w:id="1010"/>
      <w:r>
        <w:rPr>
          <w:rFonts w:hint="cs"/>
          <w:rtl/>
          <w:lang w:eastAsia="he-IL"/>
        </w:rPr>
        <w:t xml:space="preserve">כשהם בארץ, גם אם הם אינם חברים בקופת חולים כיוון </w:t>
      </w:r>
      <w:bookmarkStart w:id="1011" w:name="_ETM_Q1_3759000"/>
      <w:bookmarkEnd w:id="1011"/>
      <w:r>
        <w:rPr>
          <w:rFonts w:hint="cs"/>
          <w:rtl/>
          <w:lang w:eastAsia="he-IL"/>
        </w:rPr>
        <w:t>שהם לומדים בחו"ל, חיים בחו"ל?</w:t>
      </w:r>
    </w:p>
    <w:p w:rsidR="00594865" w:rsidRDefault="00594865" w:rsidP="00594865">
      <w:pPr>
        <w:rPr>
          <w:rtl/>
          <w:lang w:eastAsia="he-IL"/>
        </w:rPr>
      </w:pPr>
    </w:p>
    <w:p w:rsidR="00594865" w:rsidRDefault="00594865" w:rsidP="00A33376">
      <w:pPr>
        <w:pStyle w:val="af8"/>
        <w:rPr>
          <w:rtl/>
        </w:rPr>
      </w:pPr>
      <w:bookmarkStart w:id="1012" w:name="ET_yor_5069_136"/>
      <w:r w:rsidRPr="00594865">
        <w:rPr>
          <w:rStyle w:val="TagStyle"/>
          <w:rtl/>
        </w:rPr>
        <w:t xml:space="preserve"> &lt;&lt; יור &gt;&gt; </w:t>
      </w:r>
      <w:r>
        <w:rPr>
          <w:rtl/>
        </w:rPr>
        <w:t>היו"ר יעקב אשר:</w:t>
      </w:r>
      <w:r w:rsidRPr="00594865">
        <w:rPr>
          <w:rStyle w:val="TagStyle"/>
          <w:rtl/>
        </w:rPr>
        <w:t xml:space="preserve"> &lt;&lt; יור &gt;&gt;</w:t>
      </w:r>
      <w:r>
        <w:rPr>
          <w:rtl/>
        </w:rPr>
        <w:t xml:space="preserve">   </w:t>
      </w:r>
      <w:bookmarkEnd w:id="1012"/>
    </w:p>
    <w:p w:rsidR="00594865" w:rsidRDefault="00594865" w:rsidP="00594865">
      <w:pPr>
        <w:pStyle w:val="KeepWithNext"/>
        <w:rPr>
          <w:rtl/>
          <w:lang w:eastAsia="he-IL"/>
        </w:rPr>
      </w:pPr>
    </w:p>
    <w:p w:rsidR="00594865" w:rsidRDefault="00594865" w:rsidP="00594865">
      <w:pPr>
        <w:rPr>
          <w:rtl/>
          <w:lang w:eastAsia="he-IL"/>
        </w:rPr>
      </w:pPr>
      <w:r>
        <w:rPr>
          <w:rFonts w:hint="cs"/>
          <w:rtl/>
          <w:lang w:eastAsia="he-IL"/>
        </w:rPr>
        <w:t xml:space="preserve">ישראלים </w:t>
      </w:r>
      <w:r>
        <w:rPr>
          <w:rtl/>
          <w:lang w:eastAsia="he-IL"/>
        </w:rPr>
        <w:t>–</w:t>
      </w:r>
      <w:r>
        <w:rPr>
          <w:rFonts w:hint="cs"/>
          <w:rtl/>
          <w:lang w:eastAsia="he-IL"/>
        </w:rPr>
        <w:t xml:space="preserve"> לא. </w:t>
      </w:r>
    </w:p>
    <w:p w:rsidR="00594865" w:rsidRDefault="00594865" w:rsidP="00594865">
      <w:pPr>
        <w:rPr>
          <w:rtl/>
          <w:lang w:eastAsia="he-IL"/>
        </w:rPr>
      </w:pPr>
      <w:bookmarkStart w:id="1013" w:name="_ETM_Q1_3762000"/>
      <w:bookmarkEnd w:id="1013"/>
    </w:p>
    <w:p w:rsidR="00594865" w:rsidRDefault="00594865" w:rsidP="00A33376">
      <w:pPr>
        <w:pStyle w:val="a5"/>
        <w:rPr>
          <w:rtl/>
        </w:rPr>
      </w:pPr>
      <w:bookmarkStart w:id="1014" w:name="ET_knessetmember_6041_137"/>
      <w:r w:rsidRPr="00594865">
        <w:rPr>
          <w:rStyle w:val="TagStyle"/>
          <w:rtl/>
        </w:rPr>
        <w:t xml:space="preserve"> &lt;&lt; דובר &gt;&gt; </w:t>
      </w:r>
      <w:r>
        <w:rPr>
          <w:rtl/>
        </w:rPr>
        <w:t>מיכל וונש (כחול לבן):</w:t>
      </w:r>
      <w:r w:rsidRPr="00594865">
        <w:rPr>
          <w:rStyle w:val="TagStyle"/>
          <w:rtl/>
        </w:rPr>
        <w:t xml:space="preserve"> &lt;&lt; דובר &gt;&gt;</w:t>
      </w:r>
      <w:r>
        <w:rPr>
          <w:rtl/>
        </w:rPr>
        <w:t xml:space="preserve">   </w:t>
      </w:r>
      <w:bookmarkEnd w:id="1014"/>
    </w:p>
    <w:p w:rsidR="00594865" w:rsidRDefault="00594865" w:rsidP="00594865">
      <w:pPr>
        <w:pStyle w:val="KeepWithNext"/>
        <w:rPr>
          <w:rtl/>
          <w:lang w:eastAsia="he-IL"/>
        </w:rPr>
      </w:pPr>
    </w:p>
    <w:p w:rsidR="00594865" w:rsidRDefault="00594865" w:rsidP="00594865">
      <w:pPr>
        <w:rPr>
          <w:rtl/>
          <w:lang w:eastAsia="he-IL"/>
        </w:rPr>
      </w:pPr>
      <w:bookmarkStart w:id="1015" w:name="_ETM_Q1_3763000"/>
      <w:bookmarkEnd w:id="1015"/>
      <w:r>
        <w:rPr>
          <w:rFonts w:hint="cs"/>
          <w:rtl/>
          <w:lang w:eastAsia="he-IL"/>
        </w:rPr>
        <w:t>ישראלים</w:t>
      </w:r>
      <w:bookmarkStart w:id="1016" w:name="_ETM_Q1_3760000"/>
      <w:bookmarkEnd w:id="1016"/>
      <w:r>
        <w:rPr>
          <w:rFonts w:hint="cs"/>
          <w:rtl/>
          <w:lang w:eastAsia="he-IL"/>
        </w:rPr>
        <w:t>.</w:t>
      </w:r>
    </w:p>
    <w:p w:rsidR="00594865" w:rsidRDefault="00594865" w:rsidP="00594865">
      <w:pPr>
        <w:rPr>
          <w:rtl/>
          <w:lang w:eastAsia="he-IL"/>
        </w:rPr>
      </w:pPr>
    </w:p>
    <w:p w:rsidR="00594865" w:rsidRDefault="00594865" w:rsidP="00A33376">
      <w:pPr>
        <w:pStyle w:val="af8"/>
        <w:rPr>
          <w:rtl/>
        </w:rPr>
      </w:pPr>
      <w:bookmarkStart w:id="1017" w:name="ET_yor_5069_138"/>
      <w:r w:rsidRPr="00594865">
        <w:rPr>
          <w:rStyle w:val="TagStyle"/>
          <w:rtl/>
        </w:rPr>
        <w:t xml:space="preserve"> &lt;&lt; יור &gt;&gt; </w:t>
      </w:r>
      <w:r>
        <w:rPr>
          <w:rtl/>
        </w:rPr>
        <w:t>היו"ר יעקב אשר:</w:t>
      </w:r>
      <w:r w:rsidRPr="00594865">
        <w:rPr>
          <w:rStyle w:val="TagStyle"/>
          <w:rtl/>
        </w:rPr>
        <w:t xml:space="preserve"> &lt;&lt; יור &gt;&gt;</w:t>
      </w:r>
      <w:r>
        <w:rPr>
          <w:rtl/>
        </w:rPr>
        <w:t xml:space="preserve">   </w:t>
      </w:r>
      <w:bookmarkEnd w:id="1017"/>
    </w:p>
    <w:p w:rsidR="00594865" w:rsidRDefault="00594865" w:rsidP="00594865">
      <w:pPr>
        <w:pStyle w:val="KeepWithNext"/>
        <w:rPr>
          <w:rtl/>
          <w:lang w:eastAsia="he-IL"/>
        </w:rPr>
      </w:pPr>
    </w:p>
    <w:p w:rsidR="00594865" w:rsidRDefault="00594865" w:rsidP="00594865">
      <w:pPr>
        <w:rPr>
          <w:rtl/>
          <w:lang w:eastAsia="he-IL"/>
        </w:rPr>
      </w:pPr>
      <w:r>
        <w:rPr>
          <w:rFonts w:hint="cs"/>
          <w:rtl/>
          <w:lang w:eastAsia="he-IL"/>
        </w:rPr>
        <w:t>אזרחי ישראל?</w:t>
      </w:r>
    </w:p>
    <w:p w:rsidR="00594865" w:rsidRDefault="00594865" w:rsidP="00594865">
      <w:pPr>
        <w:rPr>
          <w:rtl/>
          <w:lang w:eastAsia="he-IL"/>
        </w:rPr>
      </w:pPr>
      <w:bookmarkStart w:id="1018" w:name="_ETM_Q1_3764000"/>
      <w:bookmarkEnd w:id="1018"/>
    </w:p>
    <w:p w:rsidR="00594865" w:rsidRDefault="00594865" w:rsidP="00A33376">
      <w:pPr>
        <w:pStyle w:val="a5"/>
        <w:rPr>
          <w:rtl/>
        </w:rPr>
      </w:pPr>
      <w:bookmarkStart w:id="1019" w:name="ET_knessetmember_6041_139"/>
      <w:r w:rsidRPr="00594865">
        <w:rPr>
          <w:rStyle w:val="TagStyle"/>
          <w:rtl/>
        </w:rPr>
        <w:t xml:space="preserve"> &lt;&lt; דובר &gt;&gt; </w:t>
      </w:r>
      <w:r>
        <w:rPr>
          <w:rtl/>
        </w:rPr>
        <w:t>מיכל וונש (כחול לבן):</w:t>
      </w:r>
      <w:r w:rsidRPr="00594865">
        <w:rPr>
          <w:rStyle w:val="TagStyle"/>
          <w:rtl/>
        </w:rPr>
        <w:t xml:space="preserve"> &lt;&lt; דובר &gt;&gt;</w:t>
      </w:r>
      <w:r>
        <w:rPr>
          <w:rtl/>
        </w:rPr>
        <w:t xml:space="preserve">   </w:t>
      </w:r>
      <w:bookmarkEnd w:id="1019"/>
    </w:p>
    <w:p w:rsidR="00594865" w:rsidRDefault="00594865" w:rsidP="00594865">
      <w:pPr>
        <w:pStyle w:val="KeepWithNext"/>
        <w:rPr>
          <w:rtl/>
          <w:lang w:eastAsia="he-IL"/>
        </w:rPr>
      </w:pPr>
    </w:p>
    <w:p w:rsidR="00594865" w:rsidRDefault="00594865" w:rsidP="000C02DD">
      <w:pPr>
        <w:rPr>
          <w:rtl/>
          <w:lang w:eastAsia="he-IL"/>
        </w:rPr>
      </w:pPr>
      <w:bookmarkStart w:id="1020" w:name="_ETM_Q1_3765000"/>
      <w:bookmarkEnd w:id="1020"/>
      <w:r>
        <w:rPr>
          <w:rFonts w:hint="cs"/>
          <w:rtl/>
          <w:lang w:eastAsia="he-IL"/>
        </w:rPr>
        <w:t xml:space="preserve">אזרחי ישראל, חיים, לומדים בחו"ל, מגיעים לארץ, </w:t>
      </w:r>
      <w:bookmarkStart w:id="1021" w:name="_ETM_Q1_3768000"/>
      <w:bookmarkEnd w:id="1021"/>
      <w:r>
        <w:rPr>
          <w:rFonts w:hint="cs"/>
          <w:rtl/>
          <w:lang w:eastAsia="he-IL"/>
        </w:rPr>
        <w:t>האם הם יהיו זכאים להתחסן</w:t>
      </w:r>
      <w:r w:rsidR="000C02DD">
        <w:rPr>
          <w:rFonts w:hint="cs"/>
          <w:rtl/>
          <w:lang w:eastAsia="he-IL"/>
        </w:rPr>
        <w:t>,</w:t>
      </w:r>
      <w:r>
        <w:rPr>
          <w:rFonts w:hint="cs"/>
          <w:rtl/>
          <w:lang w:eastAsia="he-IL"/>
        </w:rPr>
        <w:t xml:space="preserve"> ואם לא, כיצד הם </w:t>
      </w:r>
      <w:bookmarkStart w:id="1022" w:name="_ETM_Q1_3770000"/>
      <w:bookmarkEnd w:id="1022"/>
      <w:r>
        <w:rPr>
          <w:rFonts w:hint="cs"/>
          <w:rtl/>
          <w:lang w:eastAsia="he-IL"/>
        </w:rPr>
        <w:t>יוכלו לצאת ממדינת ישראל? שאלה שנייה.</w:t>
      </w:r>
    </w:p>
    <w:p w:rsidR="00594865" w:rsidRDefault="00594865" w:rsidP="00594865">
      <w:pPr>
        <w:rPr>
          <w:rtl/>
          <w:lang w:eastAsia="he-IL"/>
        </w:rPr>
      </w:pPr>
      <w:bookmarkStart w:id="1023" w:name="_ETM_Q1_3772000"/>
      <w:bookmarkEnd w:id="1023"/>
    </w:p>
    <w:p w:rsidR="00594865" w:rsidRDefault="00594865" w:rsidP="00A33376">
      <w:pPr>
        <w:pStyle w:val="af8"/>
        <w:rPr>
          <w:rtl/>
        </w:rPr>
      </w:pPr>
      <w:bookmarkStart w:id="1024" w:name="ET_yor_5069_140"/>
      <w:r w:rsidRPr="00594865">
        <w:rPr>
          <w:rStyle w:val="TagStyle"/>
          <w:rtl/>
        </w:rPr>
        <w:t xml:space="preserve"> &lt;&lt; יור &gt;&gt; </w:t>
      </w:r>
      <w:r>
        <w:rPr>
          <w:rtl/>
        </w:rPr>
        <w:t>היו"ר יעקב אשר:</w:t>
      </w:r>
      <w:r w:rsidRPr="00594865">
        <w:rPr>
          <w:rStyle w:val="TagStyle"/>
          <w:rtl/>
        </w:rPr>
        <w:t xml:space="preserve"> &lt;&lt; יור &gt;&gt;</w:t>
      </w:r>
      <w:r>
        <w:rPr>
          <w:rtl/>
        </w:rPr>
        <w:t xml:space="preserve">   </w:t>
      </w:r>
      <w:bookmarkEnd w:id="1024"/>
    </w:p>
    <w:p w:rsidR="00594865" w:rsidRDefault="00594865" w:rsidP="00594865">
      <w:pPr>
        <w:pStyle w:val="KeepWithNext"/>
        <w:rPr>
          <w:rtl/>
          <w:lang w:eastAsia="he-IL"/>
        </w:rPr>
      </w:pPr>
    </w:p>
    <w:p w:rsidR="00594865" w:rsidRDefault="00594865" w:rsidP="00594865">
      <w:pPr>
        <w:rPr>
          <w:rtl/>
          <w:lang w:eastAsia="he-IL"/>
        </w:rPr>
      </w:pPr>
      <w:bookmarkStart w:id="1025" w:name="_ETM_Q1_3773000"/>
      <w:bookmarkEnd w:id="1025"/>
      <w:r>
        <w:rPr>
          <w:rFonts w:hint="cs"/>
          <w:rtl/>
          <w:lang w:eastAsia="he-IL"/>
        </w:rPr>
        <w:t>שאלה מצוינת. והשלישית והאחרונה.</w:t>
      </w:r>
    </w:p>
    <w:p w:rsidR="00594865" w:rsidRDefault="00594865" w:rsidP="00594865">
      <w:pPr>
        <w:rPr>
          <w:rtl/>
          <w:lang w:eastAsia="he-IL"/>
        </w:rPr>
      </w:pPr>
      <w:bookmarkStart w:id="1026" w:name="_ETM_Q1_3774000"/>
      <w:bookmarkEnd w:id="1026"/>
    </w:p>
    <w:p w:rsidR="00594865" w:rsidRDefault="00594865" w:rsidP="00A33376">
      <w:pPr>
        <w:pStyle w:val="a5"/>
        <w:rPr>
          <w:rtl/>
        </w:rPr>
      </w:pPr>
      <w:bookmarkStart w:id="1027" w:name="ET_knessetmember_6041_141"/>
      <w:r w:rsidRPr="00594865">
        <w:rPr>
          <w:rStyle w:val="TagStyle"/>
          <w:rtl/>
        </w:rPr>
        <w:t xml:space="preserve"> &lt;&lt; דובר &gt;&gt; </w:t>
      </w:r>
      <w:r>
        <w:rPr>
          <w:rtl/>
        </w:rPr>
        <w:t>מיכל וונש (כחול לבן):</w:t>
      </w:r>
      <w:r w:rsidRPr="00594865">
        <w:rPr>
          <w:rStyle w:val="TagStyle"/>
          <w:rtl/>
        </w:rPr>
        <w:t xml:space="preserve"> &lt;&lt; דובר &gt;&gt;</w:t>
      </w:r>
      <w:r>
        <w:rPr>
          <w:rtl/>
        </w:rPr>
        <w:t xml:space="preserve">   </w:t>
      </w:r>
      <w:bookmarkEnd w:id="1027"/>
    </w:p>
    <w:p w:rsidR="00594865" w:rsidRDefault="00594865" w:rsidP="00594865">
      <w:pPr>
        <w:pStyle w:val="KeepWithNext"/>
        <w:rPr>
          <w:rtl/>
          <w:lang w:eastAsia="he-IL"/>
        </w:rPr>
      </w:pPr>
    </w:p>
    <w:p w:rsidR="00594865" w:rsidRDefault="00594865" w:rsidP="000C02DD">
      <w:pPr>
        <w:rPr>
          <w:rtl/>
          <w:lang w:eastAsia="he-IL"/>
        </w:rPr>
      </w:pPr>
      <w:bookmarkStart w:id="1028" w:name="_ETM_Q1_3775000"/>
      <w:bookmarkEnd w:id="1028"/>
      <w:r>
        <w:rPr>
          <w:rFonts w:hint="cs"/>
          <w:rtl/>
          <w:lang w:eastAsia="he-IL"/>
        </w:rPr>
        <w:t xml:space="preserve">שלישית </w:t>
      </w:r>
      <w:bookmarkStart w:id="1029" w:name="_ETM_Q1_3776000"/>
      <w:bookmarkEnd w:id="1029"/>
      <w:r>
        <w:rPr>
          <w:rFonts w:hint="cs"/>
          <w:rtl/>
          <w:lang w:eastAsia="he-IL"/>
        </w:rPr>
        <w:t>ואחרונה. אני מבקשת לדעת</w:t>
      </w:r>
      <w:r w:rsidR="000C02DD">
        <w:rPr>
          <w:rFonts w:hint="cs"/>
          <w:rtl/>
          <w:lang w:eastAsia="he-IL"/>
        </w:rPr>
        <w:t>,</w:t>
      </w:r>
      <w:r>
        <w:rPr>
          <w:rFonts w:hint="cs"/>
          <w:rtl/>
          <w:lang w:eastAsia="he-IL"/>
        </w:rPr>
        <w:t xml:space="preserve"> ישראלים שהתחסנו בחו"ל, </w:t>
      </w:r>
      <w:bookmarkStart w:id="1030" w:name="_ETM_Q1_3782000"/>
      <w:bookmarkEnd w:id="1030"/>
      <w:r>
        <w:rPr>
          <w:rFonts w:hint="cs"/>
          <w:rtl/>
          <w:lang w:eastAsia="he-IL"/>
        </w:rPr>
        <w:t xml:space="preserve">וכרגע אמרנו שאין להם תו ירוק כי אנחנו לא מכירים </w:t>
      </w:r>
      <w:bookmarkStart w:id="1031" w:name="_ETM_Q1_3787000"/>
      <w:bookmarkEnd w:id="1031"/>
      <w:r>
        <w:rPr>
          <w:rFonts w:hint="cs"/>
          <w:rtl/>
          <w:lang w:eastAsia="he-IL"/>
        </w:rPr>
        <w:t xml:space="preserve">בחיסון פייזר, מה התהליך? היכן הבדיקה הסרולוגית הזאת מתבצעת? </w:t>
      </w:r>
      <w:bookmarkStart w:id="1032" w:name="_ETM_Q1_3789000"/>
      <w:bookmarkEnd w:id="1032"/>
      <w:r>
        <w:rPr>
          <w:rFonts w:hint="cs"/>
          <w:rtl/>
          <w:lang w:eastAsia="he-IL"/>
        </w:rPr>
        <w:t xml:space="preserve">הם לא יודעים אם נכנסים לבידוד ביתי, לא נכנסים, אין </w:t>
      </w:r>
      <w:bookmarkStart w:id="1033" w:name="_ETM_Q1_3793000"/>
      <w:bookmarkEnd w:id="1033"/>
      <w:r>
        <w:rPr>
          <w:rFonts w:hint="cs"/>
          <w:rtl/>
          <w:lang w:eastAsia="he-IL"/>
        </w:rPr>
        <w:t>לי איך להגיב.</w:t>
      </w:r>
    </w:p>
    <w:p w:rsidR="00594865" w:rsidRDefault="00594865" w:rsidP="00594865">
      <w:pPr>
        <w:rPr>
          <w:rtl/>
          <w:lang w:eastAsia="he-IL"/>
        </w:rPr>
      </w:pPr>
    </w:p>
    <w:p w:rsidR="00594865" w:rsidRDefault="00594865" w:rsidP="00A33376">
      <w:pPr>
        <w:pStyle w:val="af8"/>
        <w:rPr>
          <w:rtl/>
        </w:rPr>
      </w:pPr>
      <w:bookmarkStart w:id="1034" w:name="ET_yor_5069_142"/>
      <w:r w:rsidRPr="00594865">
        <w:rPr>
          <w:rStyle w:val="TagStyle"/>
          <w:rtl/>
        </w:rPr>
        <w:t xml:space="preserve"> &lt;&lt; יור &gt;&gt; </w:t>
      </w:r>
      <w:r>
        <w:rPr>
          <w:rtl/>
        </w:rPr>
        <w:t>היו"ר יעקב אשר:</w:t>
      </w:r>
      <w:r w:rsidRPr="00594865">
        <w:rPr>
          <w:rStyle w:val="TagStyle"/>
          <w:rtl/>
        </w:rPr>
        <w:t xml:space="preserve"> &lt;&lt; יור &gt;&gt;</w:t>
      </w:r>
      <w:r>
        <w:rPr>
          <w:rtl/>
        </w:rPr>
        <w:t xml:space="preserve">   </w:t>
      </w:r>
      <w:bookmarkEnd w:id="1034"/>
    </w:p>
    <w:p w:rsidR="00594865" w:rsidRDefault="00594865" w:rsidP="00594865">
      <w:pPr>
        <w:pStyle w:val="KeepWithNext"/>
        <w:rPr>
          <w:rtl/>
          <w:lang w:eastAsia="he-IL"/>
        </w:rPr>
      </w:pPr>
    </w:p>
    <w:p w:rsidR="00594865" w:rsidRDefault="00594865" w:rsidP="000C02DD">
      <w:pPr>
        <w:rPr>
          <w:rtl/>
          <w:lang w:eastAsia="he-IL"/>
        </w:rPr>
      </w:pPr>
      <w:r>
        <w:rPr>
          <w:rFonts w:hint="cs"/>
          <w:rtl/>
          <w:lang w:eastAsia="he-IL"/>
        </w:rPr>
        <w:t>יש תהליך, אבל הוא לא מוסדר</w:t>
      </w:r>
      <w:r w:rsidR="000C02DD">
        <w:rPr>
          <w:rFonts w:hint="cs"/>
          <w:rtl/>
          <w:lang w:eastAsia="he-IL"/>
        </w:rPr>
        <w:t>,</w:t>
      </w:r>
      <w:r>
        <w:rPr>
          <w:rFonts w:hint="cs"/>
          <w:rtl/>
          <w:lang w:eastAsia="he-IL"/>
        </w:rPr>
        <w:t xml:space="preserve"> זה אני מסכים איתך. </w:t>
      </w:r>
    </w:p>
    <w:p w:rsidR="00594865" w:rsidRDefault="00594865" w:rsidP="00594865">
      <w:pPr>
        <w:rPr>
          <w:rtl/>
          <w:lang w:eastAsia="he-IL"/>
        </w:rPr>
      </w:pPr>
      <w:bookmarkStart w:id="1035" w:name="_ETM_Q1_3795000"/>
      <w:bookmarkEnd w:id="1035"/>
    </w:p>
    <w:p w:rsidR="00594865" w:rsidRDefault="00594865" w:rsidP="00A33376">
      <w:pPr>
        <w:pStyle w:val="a5"/>
        <w:rPr>
          <w:rtl/>
        </w:rPr>
      </w:pPr>
      <w:bookmarkStart w:id="1036" w:name="ET_knessetmember_6041_143"/>
      <w:r w:rsidRPr="00594865">
        <w:rPr>
          <w:rStyle w:val="TagStyle"/>
          <w:rtl/>
        </w:rPr>
        <w:t xml:space="preserve"> &lt;&lt; דובר &gt;&gt; </w:t>
      </w:r>
      <w:r>
        <w:rPr>
          <w:rtl/>
        </w:rPr>
        <w:t>מיכל וונש (כחול לבן):</w:t>
      </w:r>
      <w:r w:rsidRPr="00594865">
        <w:rPr>
          <w:rStyle w:val="TagStyle"/>
          <w:rtl/>
        </w:rPr>
        <w:t xml:space="preserve"> &lt;&lt; דובר &gt;&gt;</w:t>
      </w:r>
      <w:r>
        <w:rPr>
          <w:rtl/>
        </w:rPr>
        <w:t xml:space="preserve">   </w:t>
      </w:r>
      <w:bookmarkEnd w:id="1036"/>
    </w:p>
    <w:p w:rsidR="00594865" w:rsidRDefault="00594865" w:rsidP="00594865">
      <w:pPr>
        <w:pStyle w:val="KeepWithNext"/>
        <w:rPr>
          <w:rtl/>
          <w:lang w:eastAsia="he-IL"/>
        </w:rPr>
      </w:pPr>
    </w:p>
    <w:p w:rsidR="00594865" w:rsidRDefault="00594865" w:rsidP="00594865">
      <w:pPr>
        <w:rPr>
          <w:rtl/>
          <w:lang w:eastAsia="he-IL"/>
        </w:rPr>
      </w:pPr>
      <w:bookmarkStart w:id="1037" w:name="_ETM_Q1_3796000"/>
      <w:bookmarkEnd w:id="1037"/>
      <w:r>
        <w:rPr>
          <w:rFonts w:hint="cs"/>
          <w:rtl/>
          <w:lang w:eastAsia="he-IL"/>
        </w:rPr>
        <w:t xml:space="preserve">תודה. </w:t>
      </w:r>
      <w:r w:rsidR="00663ED3">
        <w:rPr>
          <w:rFonts w:hint="cs"/>
          <w:rtl/>
          <w:lang w:eastAsia="he-IL"/>
        </w:rPr>
        <w:t>זה מה שאני מנסה לומר.</w:t>
      </w:r>
      <w:r w:rsidR="00BA0902">
        <w:rPr>
          <w:rFonts w:hint="cs"/>
          <w:rtl/>
          <w:lang w:eastAsia="he-IL"/>
        </w:rPr>
        <w:t xml:space="preserve"> תודה רבה.</w:t>
      </w:r>
    </w:p>
    <w:p w:rsidR="00BA0902" w:rsidRDefault="00BA0902" w:rsidP="00594865">
      <w:pPr>
        <w:rPr>
          <w:rtl/>
          <w:lang w:eastAsia="he-IL"/>
        </w:rPr>
      </w:pPr>
      <w:bookmarkStart w:id="1038" w:name="_ETM_Q1_3800000"/>
      <w:bookmarkEnd w:id="1038"/>
    </w:p>
    <w:p w:rsidR="00BA0902" w:rsidRDefault="00BA0902" w:rsidP="00A33376">
      <w:pPr>
        <w:pStyle w:val="af8"/>
        <w:rPr>
          <w:rtl/>
        </w:rPr>
      </w:pPr>
      <w:bookmarkStart w:id="1039" w:name="ET_yor_5069_144"/>
      <w:r w:rsidRPr="00BA0902">
        <w:rPr>
          <w:rStyle w:val="TagStyle"/>
          <w:rtl/>
        </w:rPr>
        <w:t xml:space="preserve"> &lt;&lt; יור &gt;&gt; </w:t>
      </w:r>
      <w:r>
        <w:rPr>
          <w:rtl/>
        </w:rPr>
        <w:t>היו"ר יעקב אשר:</w:t>
      </w:r>
      <w:r w:rsidRPr="00BA0902">
        <w:rPr>
          <w:rStyle w:val="TagStyle"/>
          <w:rtl/>
        </w:rPr>
        <w:t xml:space="preserve"> &lt;&lt; יור &gt;&gt;</w:t>
      </w:r>
      <w:r>
        <w:rPr>
          <w:rtl/>
        </w:rPr>
        <w:t xml:space="preserve">   </w:t>
      </w:r>
      <w:bookmarkEnd w:id="1039"/>
    </w:p>
    <w:p w:rsidR="00BA0902" w:rsidRDefault="00BA0902" w:rsidP="00BA0902">
      <w:pPr>
        <w:pStyle w:val="KeepWithNext"/>
        <w:rPr>
          <w:rtl/>
          <w:lang w:eastAsia="he-IL"/>
        </w:rPr>
      </w:pPr>
    </w:p>
    <w:p w:rsidR="00BA0902" w:rsidRDefault="00BA0902" w:rsidP="00BA0902">
      <w:pPr>
        <w:rPr>
          <w:rtl/>
          <w:lang w:eastAsia="he-IL"/>
        </w:rPr>
      </w:pPr>
      <w:bookmarkStart w:id="1040" w:name="_ETM_Q1_3802000"/>
      <w:bookmarkEnd w:id="1040"/>
      <w:r>
        <w:rPr>
          <w:rFonts w:hint="cs"/>
          <w:rtl/>
          <w:lang w:eastAsia="he-IL"/>
        </w:rPr>
        <w:t xml:space="preserve">שלוש שאלות. </w:t>
      </w:r>
    </w:p>
    <w:p w:rsidR="00BA0902" w:rsidRDefault="00BA0902" w:rsidP="00BA0902">
      <w:pPr>
        <w:rPr>
          <w:rtl/>
          <w:lang w:eastAsia="he-IL"/>
        </w:rPr>
      </w:pPr>
      <w:bookmarkStart w:id="1041" w:name="_ETM_Q1_3799000"/>
      <w:bookmarkEnd w:id="1041"/>
    </w:p>
    <w:p w:rsidR="00BA0902" w:rsidRDefault="00BA0902" w:rsidP="00A33376">
      <w:pPr>
        <w:pStyle w:val="a5"/>
        <w:rPr>
          <w:rtl/>
        </w:rPr>
      </w:pPr>
      <w:bookmarkStart w:id="1042" w:name="ET_knessetmember_6041_146"/>
      <w:r w:rsidRPr="00BA0902">
        <w:rPr>
          <w:rStyle w:val="TagStyle"/>
          <w:rtl/>
        </w:rPr>
        <w:t xml:space="preserve"> &lt;&lt; דובר &gt;&gt; </w:t>
      </w:r>
      <w:r>
        <w:rPr>
          <w:rtl/>
        </w:rPr>
        <w:t>מיכל וונש (כחול לבן):</w:t>
      </w:r>
      <w:r w:rsidRPr="00BA0902">
        <w:rPr>
          <w:rStyle w:val="TagStyle"/>
          <w:rtl/>
        </w:rPr>
        <w:t xml:space="preserve"> &lt;&lt; דובר &gt;&gt;</w:t>
      </w:r>
      <w:r>
        <w:rPr>
          <w:rtl/>
        </w:rPr>
        <w:t xml:space="preserve">   </w:t>
      </w:r>
      <w:bookmarkEnd w:id="1042"/>
    </w:p>
    <w:p w:rsidR="00BA0902" w:rsidRDefault="00BA0902" w:rsidP="00BA0902">
      <w:pPr>
        <w:pStyle w:val="KeepWithNext"/>
        <w:rPr>
          <w:lang w:eastAsia="he-IL"/>
        </w:rPr>
      </w:pPr>
    </w:p>
    <w:p w:rsidR="00BA0902" w:rsidRDefault="00BA0902" w:rsidP="00BA0902">
      <w:pPr>
        <w:rPr>
          <w:rtl/>
          <w:lang w:eastAsia="he-IL"/>
        </w:rPr>
      </w:pPr>
      <w:r>
        <w:rPr>
          <w:rFonts w:hint="cs"/>
          <w:rtl/>
          <w:lang w:eastAsia="he-IL"/>
        </w:rPr>
        <w:t>שלוש, ואמירה מאוד נוקבת.</w:t>
      </w:r>
    </w:p>
    <w:p w:rsidR="00BA0902" w:rsidRDefault="00BA0902" w:rsidP="00BA0902">
      <w:pPr>
        <w:rPr>
          <w:rtl/>
          <w:lang w:eastAsia="he-IL"/>
        </w:rPr>
      </w:pPr>
      <w:bookmarkStart w:id="1043" w:name="_ETM_Q1_3801000"/>
      <w:bookmarkEnd w:id="1043"/>
    </w:p>
    <w:p w:rsidR="00BA0902" w:rsidRDefault="00BA0902" w:rsidP="00A33376">
      <w:pPr>
        <w:pStyle w:val="afb"/>
        <w:rPr>
          <w:rtl/>
          <w:lang w:eastAsia="he-IL"/>
        </w:rPr>
      </w:pPr>
      <w:bookmarkStart w:id="1044" w:name="ET_guest_דר_שרון_אלרעי_פרייס_147"/>
      <w:r w:rsidRPr="00BA0902">
        <w:rPr>
          <w:rStyle w:val="TagStyle"/>
          <w:rtl/>
        </w:rPr>
        <w:t xml:space="preserve"> &lt;&lt; אורח &gt;&gt; </w:t>
      </w:r>
      <w:r>
        <w:rPr>
          <w:rtl/>
          <w:lang w:eastAsia="he-IL"/>
        </w:rPr>
        <w:t>ד"ר שרון אלרעי פרייס:</w:t>
      </w:r>
      <w:r w:rsidRPr="00BA0902">
        <w:rPr>
          <w:rStyle w:val="TagStyle"/>
          <w:rtl/>
        </w:rPr>
        <w:t xml:space="preserve"> &lt;&lt; אורח &gt;&gt;</w:t>
      </w:r>
      <w:r>
        <w:rPr>
          <w:rtl/>
          <w:lang w:eastAsia="he-IL"/>
        </w:rPr>
        <w:t xml:space="preserve">   </w:t>
      </w:r>
      <w:bookmarkEnd w:id="1044"/>
    </w:p>
    <w:p w:rsidR="00BA0902" w:rsidRDefault="00BA0902" w:rsidP="00BA0902">
      <w:pPr>
        <w:pStyle w:val="KeepWithNext"/>
        <w:rPr>
          <w:rtl/>
          <w:lang w:eastAsia="he-IL"/>
        </w:rPr>
      </w:pPr>
    </w:p>
    <w:p w:rsidR="00BA0902" w:rsidRDefault="00BA0902" w:rsidP="004F77B6">
      <w:pPr>
        <w:rPr>
          <w:rtl/>
          <w:lang w:eastAsia="he-IL"/>
        </w:rPr>
      </w:pPr>
      <w:r>
        <w:rPr>
          <w:rFonts w:hint="cs"/>
          <w:rtl/>
          <w:lang w:eastAsia="he-IL"/>
        </w:rPr>
        <w:t xml:space="preserve">השאלה הראשונה </w:t>
      </w:r>
      <w:bookmarkStart w:id="1045" w:name="_ETM_Q1_3803000"/>
      <w:bookmarkEnd w:id="1045"/>
      <w:r>
        <w:rPr>
          <w:rFonts w:hint="cs"/>
          <w:rtl/>
          <w:lang w:eastAsia="he-IL"/>
        </w:rPr>
        <w:t xml:space="preserve">והשנייה לדעתי זה אותה שאלה, אני אענה על שתיהן </w:t>
      </w:r>
      <w:bookmarkStart w:id="1046" w:name="_ETM_Q1_3807000"/>
      <w:bookmarkEnd w:id="1046"/>
      <w:r>
        <w:rPr>
          <w:rFonts w:hint="cs"/>
          <w:rtl/>
          <w:lang w:eastAsia="he-IL"/>
        </w:rPr>
        <w:t xml:space="preserve">ביחד. אנחנו במהלך המגפה לצערי ראינו הרבה מאוד מאוד מאוד </w:t>
      </w:r>
      <w:bookmarkStart w:id="1047" w:name="_ETM_Q1_3814000"/>
      <w:bookmarkEnd w:id="1047"/>
      <w:r>
        <w:rPr>
          <w:rFonts w:hint="cs"/>
          <w:rtl/>
          <w:lang w:eastAsia="he-IL"/>
        </w:rPr>
        <w:t xml:space="preserve">זיופים מכל מיני סוגים </w:t>
      </w:r>
      <w:r>
        <w:rPr>
          <w:rtl/>
          <w:lang w:eastAsia="he-IL"/>
        </w:rPr>
        <w:t>–</w:t>
      </w:r>
      <w:r>
        <w:rPr>
          <w:rFonts w:hint="cs"/>
          <w:rtl/>
          <w:lang w:eastAsia="he-IL"/>
        </w:rPr>
        <w:t xml:space="preserve"> זיופים של בדיקות </w:t>
      </w:r>
      <w:r>
        <w:rPr>
          <w:rFonts w:hint="cs"/>
          <w:lang w:eastAsia="he-IL"/>
        </w:rPr>
        <w:t>PCR</w:t>
      </w:r>
      <w:r>
        <w:rPr>
          <w:rFonts w:hint="cs"/>
          <w:rtl/>
          <w:lang w:eastAsia="he-IL"/>
        </w:rPr>
        <w:t xml:space="preserve">, זיופים של תעודות החלמה, זיופים של אשפוזים בבתי חולים </w:t>
      </w:r>
      <w:r>
        <w:rPr>
          <w:rtl/>
          <w:lang w:eastAsia="he-IL"/>
        </w:rPr>
        <w:t>–</w:t>
      </w:r>
      <w:r>
        <w:rPr>
          <w:rFonts w:hint="cs"/>
          <w:rtl/>
          <w:lang w:eastAsia="he-IL"/>
        </w:rPr>
        <w:t xml:space="preserve"> זה מדהים לאיז</w:t>
      </w:r>
      <w:r w:rsidR="004F77B6">
        <w:rPr>
          <w:rFonts w:hint="cs"/>
          <w:rtl/>
          <w:lang w:eastAsia="he-IL"/>
        </w:rPr>
        <w:t>ה</w:t>
      </w:r>
      <w:r>
        <w:rPr>
          <w:rFonts w:hint="cs"/>
          <w:rtl/>
          <w:lang w:eastAsia="he-IL"/>
        </w:rPr>
        <w:t xml:space="preserve"> רמה אפשר להגיע בזיופים, וכיוון שבן </w:t>
      </w:r>
      <w:bookmarkStart w:id="1048" w:name="_ETM_Q1_3823000"/>
      <w:bookmarkEnd w:id="1048"/>
      <w:r>
        <w:rPr>
          <w:rFonts w:hint="cs"/>
          <w:rtl/>
          <w:lang w:eastAsia="he-IL"/>
        </w:rPr>
        <w:t xml:space="preserve">אדם, כשהוא מזייף בדיקה או חיסון הוא לא מסכן רק </w:t>
      </w:r>
      <w:bookmarkStart w:id="1049" w:name="_ETM_Q1_3826000"/>
      <w:bookmarkEnd w:id="1049"/>
      <w:r>
        <w:rPr>
          <w:rFonts w:hint="cs"/>
          <w:rtl/>
          <w:lang w:eastAsia="he-IL"/>
        </w:rPr>
        <w:t xml:space="preserve">את עצמו, אם הוא נכנס כרגע לתו ירוק הוא מסכן </w:t>
      </w:r>
      <w:bookmarkStart w:id="1050" w:name="_ETM_Q1_3832000"/>
      <w:bookmarkEnd w:id="1050"/>
      <w:r>
        <w:rPr>
          <w:rFonts w:hint="cs"/>
          <w:rtl/>
          <w:lang w:eastAsia="he-IL"/>
        </w:rPr>
        <w:t xml:space="preserve">את כל האנשים שבאים לשם, אז נכון, אנחנו מבקשים מכל </w:t>
      </w:r>
      <w:bookmarkStart w:id="1051" w:name="_ETM_Q1_3836000"/>
      <w:bookmarkEnd w:id="1051"/>
      <w:r>
        <w:rPr>
          <w:rFonts w:hint="cs"/>
          <w:rtl/>
          <w:lang w:eastAsia="he-IL"/>
        </w:rPr>
        <w:t>האנשים האלה בשלב הזה, עד שיהיו לנו הסכמים של</w:t>
      </w:r>
      <w:bookmarkStart w:id="1052" w:name="_ETM_Q1_3840000"/>
      <w:bookmarkEnd w:id="1052"/>
      <w:r>
        <w:rPr>
          <w:rFonts w:hint="cs"/>
          <w:rtl/>
          <w:lang w:eastAsia="he-IL"/>
        </w:rPr>
        <w:t xml:space="preserve"> הכרה הדדית עם מדינות אחרות, בשלב הזה מבקשים מכולם </w:t>
      </w:r>
      <w:bookmarkStart w:id="1053" w:name="_ETM_Q1_3842000"/>
      <w:bookmarkEnd w:id="1053"/>
      <w:r>
        <w:rPr>
          <w:rFonts w:hint="cs"/>
          <w:rtl/>
          <w:lang w:eastAsia="he-IL"/>
        </w:rPr>
        <w:t xml:space="preserve">לעשות בדיקה סרולוגית. ברגע שבן אדם עושה בדיקה סרולוגית ויש </w:t>
      </w:r>
      <w:bookmarkStart w:id="1054" w:name="_ETM_Q1_3844000"/>
      <w:bookmarkEnd w:id="1054"/>
      <w:r>
        <w:rPr>
          <w:rFonts w:hint="cs"/>
          <w:rtl/>
          <w:lang w:eastAsia="he-IL"/>
        </w:rPr>
        <w:t>לו נוגדנים, הוא מקבל תו ירוק. הוא גם יכול לצאת</w:t>
      </w:r>
      <w:bookmarkStart w:id="1055" w:name="_ETM_Q1_3849000"/>
      <w:bookmarkEnd w:id="1055"/>
      <w:r>
        <w:rPr>
          <w:rFonts w:hint="cs"/>
          <w:rtl/>
          <w:lang w:eastAsia="he-IL"/>
        </w:rPr>
        <w:t xml:space="preserve"> מבידוד לצורך הבדיקה הסרולוגית, והבדיקה הסרולוגית נעשית בשלל מעבדות </w:t>
      </w:r>
      <w:r>
        <w:rPr>
          <w:rtl/>
          <w:lang w:eastAsia="he-IL"/>
        </w:rPr>
        <w:t>–</w:t>
      </w:r>
      <w:r>
        <w:rPr>
          <w:rFonts w:hint="cs"/>
          <w:rtl/>
          <w:lang w:eastAsia="he-IL"/>
        </w:rPr>
        <w:t xml:space="preserve"> אני לא רוצה כרגע לפרסם אף </w:t>
      </w:r>
      <w:bookmarkStart w:id="1056" w:name="_ETM_Q1_3856000"/>
      <w:bookmarkEnd w:id="1056"/>
      <w:r>
        <w:rPr>
          <w:rFonts w:hint="cs"/>
          <w:rtl/>
          <w:lang w:eastAsia="he-IL"/>
        </w:rPr>
        <w:t>אחת מהן, אלה מעבדות פרטיות בבתי חולים</w:t>
      </w:r>
      <w:r w:rsidR="004F77B6">
        <w:rPr>
          <w:rFonts w:hint="cs"/>
          <w:rtl/>
          <w:lang w:eastAsia="he-IL"/>
        </w:rPr>
        <w:t xml:space="preserve"> -  </w:t>
      </w:r>
      <w:r>
        <w:rPr>
          <w:rFonts w:hint="cs"/>
          <w:rtl/>
          <w:lang w:eastAsia="he-IL"/>
        </w:rPr>
        <w:t xml:space="preserve"> - -</w:t>
      </w:r>
    </w:p>
    <w:p w:rsidR="00BA0902" w:rsidRDefault="00BA0902" w:rsidP="00BA0902">
      <w:pPr>
        <w:rPr>
          <w:rtl/>
          <w:lang w:eastAsia="he-IL"/>
        </w:rPr>
      </w:pPr>
    </w:p>
    <w:p w:rsidR="00BA0902" w:rsidRDefault="00BA0902" w:rsidP="00A33376">
      <w:pPr>
        <w:pStyle w:val="a5"/>
        <w:rPr>
          <w:rtl/>
        </w:rPr>
      </w:pPr>
      <w:bookmarkStart w:id="1057" w:name="ET_knessetmember_6119_149"/>
      <w:r w:rsidRPr="00BA0902">
        <w:rPr>
          <w:rStyle w:val="TagStyle"/>
          <w:rtl/>
        </w:rPr>
        <w:t xml:space="preserve"> &lt;&lt; דובר &gt;&gt; </w:t>
      </w:r>
      <w:r>
        <w:rPr>
          <w:rtl/>
        </w:rPr>
        <w:t>שבח שטרן (הליכוד):</w:t>
      </w:r>
      <w:r w:rsidRPr="00BA0902">
        <w:rPr>
          <w:rStyle w:val="TagStyle"/>
          <w:rtl/>
        </w:rPr>
        <w:t xml:space="preserve"> &lt;&lt; דובר &gt;&gt;</w:t>
      </w:r>
      <w:r>
        <w:rPr>
          <w:rtl/>
        </w:rPr>
        <w:t xml:space="preserve">   </w:t>
      </w:r>
      <w:bookmarkEnd w:id="1057"/>
    </w:p>
    <w:p w:rsidR="00BA0902" w:rsidRDefault="00BA0902" w:rsidP="00BA0902">
      <w:pPr>
        <w:pStyle w:val="KeepWithNext"/>
        <w:rPr>
          <w:rtl/>
          <w:lang w:eastAsia="he-IL"/>
        </w:rPr>
      </w:pPr>
    </w:p>
    <w:p w:rsidR="00BA0902" w:rsidRDefault="00BA0902" w:rsidP="00BA0902">
      <w:pPr>
        <w:rPr>
          <w:rtl/>
          <w:lang w:eastAsia="he-IL"/>
        </w:rPr>
      </w:pPr>
      <w:bookmarkStart w:id="1058" w:name="_ETM_Q1_3857000"/>
      <w:bookmarkEnd w:id="1058"/>
      <w:r>
        <w:rPr>
          <w:rFonts w:hint="cs"/>
          <w:rtl/>
          <w:lang w:eastAsia="he-IL"/>
        </w:rPr>
        <w:t>אגב, יש סנקציה פלילית?</w:t>
      </w:r>
    </w:p>
    <w:p w:rsidR="00BA0902" w:rsidRDefault="00BA0902" w:rsidP="00BA0902">
      <w:pPr>
        <w:rPr>
          <w:rtl/>
          <w:lang w:eastAsia="he-IL"/>
        </w:rPr>
      </w:pPr>
      <w:bookmarkStart w:id="1059" w:name="_ETM_Q1_3861000"/>
      <w:bookmarkEnd w:id="1059"/>
    </w:p>
    <w:p w:rsidR="00BA0902" w:rsidRDefault="00BA0902" w:rsidP="00A33376">
      <w:pPr>
        <w:pStyle w:val="afb"/>
        <w:rPr>
          <w:rtl/>
          <w:lang w:eastAsia="he-IL"/>
        </w:rPr>
      </w:pPr>
      <w:bookmarkStart w:id="1060" w:name="ET_guest_דר_שרון_אלרעי_פרייס_150"/>
      <w:r w:rsidRPr="00BA0902">
        <w:rPr>
          <w:rStyle w:val="TagStyle"/>
          <w:rtl/>
        </w:rPr>
        <w:t xml:space="preserve"> &lt;&lt; אורח &gt;&gt; </w:t>
      </w:r>
      <w:r>
        <w:rPr>
          <w:rtl/>
          <w:lang w:eastAsia="he-IL"/>
        </w:rPr>
        <w:t>ד"ר שרון אלרעי פרייס:</w:t>
      </w:r>
      <w:r w:rsidRPr="00BA0902">
        <w:rPr>
          <w:rStyle w:val="TagStyle"/>
          <w:rtl/>
        </w:rPr>
        <w:t xml:space="preserve"> &lt;&lt; אורח &gt;&gt;</w:t>
      </w:r>
      <w:r>
        <w:rPr>
          <w:rtl/>
          <w:lang w:eastAsia="he-IL"/>
        </w:rPr>
        <w:t xml:space="preserve">   </w:t>
      </w:r>
      <w:bookmarkEnd w:id="1060"/>
    </w:p>
    <w:p w:rsidR="00BA0902" w:rsidRDefault="00BA0902" w:rsidP="00BA0902">
      <w:pPr>
        <w:pStyle w:val="KeepWithNext"/>
        <w:rPr>
          <w:rtl/>
          <w:lang w:eastAsia="he-IL"/>
        </w:rPr>
      </w:pPr>
    </w:p>
    <w:p w:rsidR="00BA0902" w:rsidRDefault="00BA0902" w:rsidP="00BA0902">
      <w:pPr>
        <w:rPr>
          <w:rtl/>
          <w:lang w:eastAsia="he-IL"/>
        </w:rPr>
      </w:pPr>
      <w:bookmarkStart w:id="1061" w:name="_ETM_Q1_3858000"/>
      <w:bookmarkEnd w:id="1061"/>
      <w:r>
        <w:rPr>
          <w:rFonts w:hint="cs"/>
          <w:rtl/>
          <w:lang w:eastAsia="he-IL"/>
        </w:rPr>
        <w:t xml:space="preserve">- - נעשית בשלל מעבדות, הרשימה הזאת נמצאת באתר </w:t>
      </w:r>
      <w:bookmarkStart w:id="1062" w:name="_ETM_Q1_3864000"/>
      <w:bookmarkEnd w:id="1062"/>
      <w:r>
        <w:rPr>
          <w:rFonts w:hint="cs"/>
          <w:rtl/>
          <w:lang w:eastAsia="he-IL"/>
        </w:rPr>
        <w:t xml:space="preserve">של משרד הבריאות ואין שום בעיה ללכת, לעשות את הבדיקה, לצאת מבידוד לצורך ביצוע הבדיקה, לקבל את התוצאה החיובית, לצאת </w:t>
      </w:r>
      <w:bookmarkStart w:id="1063" w:name="_ETM_Q1_3872000"/>
      <w:bookmarkEnd w:id="1063"/>
      <w:r>
        <w:rPr>
          <w:rFonts w:hint="cs"/>
          <w:rtl/>
          <w:lang w:eastAsia="he-IL"/>
        </w:rPr>
        <w:t xml:space="preserve">מבידוד ולקבל תו ירוק. </w:t>
      </w:r>
      <w:bookmarkStart w:id="1064" w:name="_ETM_Q1_3873000"/>
      <w:bookmarkEnd w:id="1064"/>
      <w:r>
        <w:rPr>
          <w:rFonts w:hint="cs"/>
          <w:rtl/>
          <w:lang w:eastAsia="he-IL"/>
        </w:rPr>
        <w:t xml:space="preserve">כל הדבר הזה מוסדר. </w:t>
      </w:r>
    </w:p>
    <w:p w:rsidR="00BA0902" w:rsidRDefault="00BA0902" w:rsidP="00BA0902">
      <w:pPr>
        <w:rPr>
          <w:rtl/>
          <w:lang w:eastAsia="he-IL"/>
        </w:rPr>
      </w:pPr>
    </w:p>
    <w:p w:rsidR="00BA0902" w:rsidRDefault="00BA0902" w:rsidP="00BA0902">
      <w:pPr>
        <w:rPr>
          <w:rtl/>
          <w:lang w:eastAsia="he-IL"/>
        </w:rPr>
      </w:pPr>
      <w:bookmarkStart w:id="1065" w:name="_ETM_Q1_3874000"/>
      <w:bookmarkEnd w:id="1065"/>
      <w:r>
        <w:rPr>
          <w:rFonts w:hint="cs"/>
          <w:rtl/>
          <w:lang w:eastAsia="he-IL"/>
        </w:rPr>
        <w:t xml:space="preserve">אני אגיד מעבר לזה שאנחנו עכשיו גם מקדמים אפשרות שהדבר הזה </w:t>
      </w:r>
      <w:bookmarkStart w:id="1066" w:name="_ETM_Q1_3878000"/>
      <w:bookmarkEnd w:id="1066"/>
      <w:r>
        <w:rPr>
          <w:rFonts w:hint="cs"/>
          <w:rtl/>
          <w:lang w:eastAsia="he-IL"/>
        </w:rPr>
        <w:t xml:space="preserve">בכלל יתבצע בנתב"ג כשאנשים נוחתים. </w:t>
      </w:r>
    </w:p>
    <w:p w:rsidR="00BA0902" w:rsidRDefault="00BA0902" w:rsidP="00BA0902">
      <w:pPr>
        <w:rPr>
          <w:rtl/>
          <w:lang w:eastAsia="he-IL"/>
        </w:rPr>
      </w:pPr>
    </w:p>
    <w:p w:rsidR="00BA0902" w:rsidRDefault="00BA0902" w:rsidP="00A33376">
      <w:pPr>
        <w:pStyle w:val="af8"/>
        <w:rPr>
          <w:rtl/>
        </w:rPr>
      </w:pPr>
      <w:bookmarkStart w:id="1067" w:name="ET_yor_5069_151"/>
      <w:r w:rsidRPr="00BA0902">
        <w:rPr>
          <w:rStyle w:val="TagStyle"/>
          <w:rtl/>
        </w:rPr>
        <w:t xml:space="preserve"> &lt;&lt; יור &gt;&gt; </w:t>
      </w:r>
      <w:r>
        <w:rPr>
          <w:rtl/>
        </w:rPr>
        <w:t>היו"ר יעקב אשר:</w:t>
      </w:r>
      <w:r w:rsidRPr="00BA0902">
        <w:rPr>
          <w:rStyle w:val="TagStyle"/>
          <w:rtl/>
        </w:rPr>
        <w:t xml:space="preserve"> &lt;&lt; יור &gt;&gt;</w:t>
      </w:r>
      <w:r>
        <w:rPr>
          <w:rtl/>
        </w:rPr>
        <w:t xml:space="preserve">   </w:t>
      </w:r>
      <w:bookmarkEnd w:id="1067"/>
    </w:p>
    <w:p w:rsidR="00BA0902" w:rsidRDefault="00BA0902" w:rsidP="00BA0902">
      <w:pPr>
        <w:pStyle w:val="KeepWithNext"/>
        <w:rPr>
          <w:rtl/>
          <w:lang w:eastAsia="he-IL"/>
        </w:rPr>
      </w:pPr>
    </w:p>
    <w:p w:rsidR="00BA0902" w:rsidRDefault="00BA0902" w:rsidP="00BA0902">
      <w:pPr>
        <w:rPr>
          <w:rtl/>
          <w:lang w:eastAsia="he-IL"/>
        </w:rPr>
      </w:pPr>
      <w:r>
        <w:rPr>
          <w:rFonts w:hint="cs"/>
          <w:rtl/>
          <w:lang w:eastAsia="he-IL"/>
        </w:rPr>
        <w:t xml:space="preserve">סרולוגי. </w:t>
      </w:r>
    </w:p>
    <w:p w:rsidR="00BA0902" w:rsidRDefault="00BA0902" w:rsidP="00BA0902">
      <w:pPr>
        <w:rPr>
          <w:rtl/>
          <w:lang w:eastAsia="he-IL"/>
        </w:rPr>
      </w:pPr>
      <w:bookmarkStart w:id="1068" w:name="_ETM_Q1_3883000"/>
      <w:bookmarkEnd w:id="1068"/>
    </w:p>
    <w:p w:rsidR="00BA0902" w:rsidRDefault="00BA0902" w:rsidP="00A33376">
      <w:pPr>
        <w:pStyle w:val="afb"/>
        <w:rPr>
          <w:rtl/>
          <w:lang w:eastAsia="he-IL"/>
        </w:rPr>
      </w:pPr>
      <w:bookmarkStart w:id="1069" w:name="ET_guest_דר_שרון_אלרעי_פרייס_152"/>
      <w:r w:rsidRPr="00BA0902">
        <w:rPr>
          <w:rStyle w:val="TagStyle"/>
          <w:rtl/>
        </w:rPr>
        <w:t xml:space="preserve"> &lt;&lt; אורח &gt;&gt; </w:t>
      </w:r>
      <w:r>
        <w:rPr>
          <w:rtl/>
          <w:lang w:eastAsia="he-IL"/>
        </w:rPr>
        <w:t>ד"ר שרון אלרעי פרייס:</w:t>
      </w:r>
      <w:r w:rsidRPr="00BA0902">
        <w:rPr>
          <w:rStyle w:val="TagStyle"/>
          <w:rtl/>
        </w:rPr>
        <w:t xml:space="preserve"> &lt;&lt; אורח &gt;&gt;</w:t>
      </w:r>
      <w:r>
        <w:rPr>
          <w:rtl/>
          <w:lang w:eastAsia="he-IL"/>
        </w:rPr>
        <w:t xml:space="preserve">   </w:t>
      </w:r>
      <w:bookmarkEnd w:id="1069"/>
    </w:p>
    <w:p w:rsidR="00BA0902" w:rsidRDefault="00BA0902" w:rsidP="00BA0902">
      <w:pPr>
        <w:pStyle w:val="KeepWithNext"/>
        <w:rPr>
          <w:rtl/>
          <w:lang w:eastAsia="he-IL"/>
        </w:rPr>
      </w:pPr>
    </w:p>
    <w:p w:rsidR="00BA0902" w:rsidRDefault="00BA0902" w:rsidP="00BA0902">
      <w:pPr>
        <w:rPr>
          <w:rtl/>
          <w:lang w:eastAsia="he-IL"/>
        </w:rPr>
      </w:pPr>
      <w:bookmarkStart w:id="1070" w:name="_ETM_Q1_3884000"/>
      <w:bookmarkEnd w:id="1070"/>
      <w:r>
        <w:rPr>
          <w:rFonts w:hint="cs"/>
          <w:rtl/>
          <w:lang w:eastAsia="he-IL"/>
        </w:rPr>
        <w:t xml:space="preserve">אישרנו בדיקה באמ"ר, </w:t>
      </w:r>
      <w:bookmarkStart w:id="1071" w:name="_ETM_Q1_3886000"/>
      <w:bookmarkEnd w:id="1071"/>
      <w:r>
        <w:rPr>
          <w:rFonts w:hint="cs"/>
          <w:rtl/>
          <w:lang w:eastAsia="he-IL"/>
        </w:rPr>
        <w:t xml:space="preserve">בדיקה מהאצבע, בדיקה כמו בדיקת סוכר שלא צריך לקחת </w:t>
      </w:r>
      <w:bookmarkStart w:id="1072" w:name="_ETM_Q1_3887000"/>
      <w:bookmarkEnd w:id="1072"/>
      <w:r>
        <w:rPr>
          <w:rFonts w:hint="cs"/>
          <w:rtl/>
          <w:lang w:eastAsia="he-IL"/>
        </w:rPr>
        <w:t>דם מהווריד - -</w:t>
      </w:r>
    </w:p>
    <w:p w:rsidR="00BA0902" w:rsidRDefault="00BA0902" w:rsidP="00BA0902">
      <w:pPr>
        <w:rPr>
          <w:rtl/>
          <w:lang w:eastAsia="he-IL"/>
        </w:rPr>
      </w:pPr>
    </w:p>
    <w:p w:rsidR="00BA0902" w:rsidRDefault="00BA0902" w:rsidP="00A33376">
      <w:pPr>
        <w:pStyle w:val="af8"/>
        <w:rPr>
          <w:rtl/>
        </w:rPr>
      </w:pPr>
      <w:bookmarkStart w:id="1073" w:name="ET_yor_5069_153"/>
      <w:r w:rsidRPr="00BA0902">
        <w:rPr>
          <w:rStyle w:val="TagStyle"/>
          <w:rtl/>
        </w:rPr>
        <w:t xml:space="preserve"> &lt;&lt; יור &gt;&gt; </w:t>
      </w:r>
      <w:r>
        <w:rPr>
          <w:rtl/>
        </w:rPr>
        <w:t>היו"ר יעקב אשר:</w:t>
      </w:r>
      <w:r w:rsidRPr="00BA0902">
        <w:rPr>
          <w:rStyle w:val="TagStyle"/>
          <w:rtl/>
        </w:rPr>
        <w:t xml:space="preserve"> &lt;&lt; יור &gt;&gt;</w:t>
      </w:r>
      <w:r>
        <w:rPr>
          <w:rtl/>
        </w:rPr>
        <w:t xml:space="preserve">   </w:t>
      </w:r>
      <w:bookmarkEnd w:id="1073"/>
    </w:p>
    <w:p w:rsidR="00BA0902" w:rsidRDefault="00BA0902" w:rsidP="00BA0902">
      <w:pPr>
        <w:pStyle w:val="KeepWithNext"/>
        <w:rPr>
          <w:rtl/>
          <w:lang w:eastAsia="he-IL"/>
        </w:rPr>
      </w:pPr>
    </w:p>
    <w:p w:rsidR="00BA0902" w:rsidRDefault="00BA0902" w:rsidP="00BA0902">
      <w:pPr>
        <w:rPr>
          <w:rtl/>
          <w:lang w:eastAsia="he-IL"/>
        </w:rPr>
      </w:pPr>
      <w:r>
        <w:rPr>
          <w:rFonts w:hint="cs"/>
          <w:rtl/>
          <w:lang w:eastAsia="he-IL"/>
        </w:rPr>
        <w:t xml:space="preserve">ספירת דם. זה הדבר הכי חכם. </w:t>
      </w:r>
      <w:bookmarkStart w:id="1074" w:name="_ETM_Q1_3894000"/>
      <w:bookmarkEnd w:id="1074"/>
    </w:p>
    <w:p w:rsidR="00BA0902" w:rsidRDefault="00BA0902" w:rsidP="00BA0902">
      <w:pPr>
        <w:rPr>
          <w:rtl/>
          <w:lang w:eastAsia="he-IL"/>
        </w:rPr>
      </w:pPr>
      <w:bookmarkStart w:id="1075" w:name="_ETM_Q1_3888000"/>
      <w:bookmarkEnd w:id="1075"/>
    </w:p>
    <w:p w:rsidR="00BA0902" w:rsidRDefault="00BA0902" w:rsidP="00A33376">
      <w:pPr>
        <w:pStyle w:val="afb"/>
        <w:rPr>
          <w:rtl/>
          <w:lang w:eastAsia="he-IL"/>
        </w:rPr>
      </w:pPr>
      <w:bookmarkStart w:id="1076" w:name="ET_guest_דר_שרון_אלרעי_פרייס_154"/>
      <w:r w:rsidRPr="00BA0902">
        <w:rPr>
          <w:rStyle w:val="TagStyle"/>
          <w:rtl/>
        </w:rPr>
        <w:t xml:space="preserve"> &lt;&lt; אורח &gt;&gt; </w:t>
      </w:r>
      <w:r>
        <w:rPr>
          <w:rtl/>
          <w:lang w:eastAsia="he-IL"/>
        </w:rPr>
        <w:t>ד"ר שרון אלרעי פרייס:</w:t>
      </w:r>
      <w:r w:rsidRPr="00BA0902">
        <w:rPr>
          <w:rStyle w:val="TagStyle"/>
          <w:rtl/>
        </w:rPr>
        <w:t xml:space="preserve"> &lt;&lt; אורח &gt;&gt;</w:t>
      </w:r>
      <w:r>
        <w:rPr>
          <w:rtl/>
          <w:lang w:eastAsia="he-IL"/>
        </w:rPr>
        <w:t xml:space="preserve">   </w:t>
      </w:r>
      <w:bookmarkEnd w:id="1076"/>
    </w:p>
    <w:p w:rsidR="00BA0902" w:rsidRDefault="00BA0902" w:rsidP="00BA0902">
      <w:pPr>
        <w:pStyle w:val="KeepWithNext"/>
        <w:rPr>
          <w:rtl/>
          <w:lang w:eastAsia="he-IL"/>
        </w:rPr>
      </w:pPr>
    </w:p>
    <w:p w:rsidR="00BA0902" w:rsidRDefault="00BA0902" w:rsidP="00BA0902">
      <w:pPr>
        <w:rPr>
          <w:rtl/>
          <w:lang w:eastAsia="he-IL"/>
        </w:rPr>
      </w:pPr>
      <w:bookmarkStart w:id="1077" w:name="_ETM_Q1_3889000"/>
      <w:bookmarkEnd w:id="1077"/>
      <w:r>
        <w:rPr>
          <w:rFonts w:hint="cs"/>
          <w:rtl/>
          <w:lang w:eastAsia="he-IL"/>
        </w:rPr>
        <w:t xml:space="preserve">- - שהיא בדיקה מאוד רגישה כדי לזהות כבר בנתב"ג את האנשים שיש להם סרולוגיה חיובית, וכבר אז לשחרר אותם </w:t>
      </w:r>
      <w:bookmarkStart w:id="1078" w:name="_ETM_Q1_3896000"/>
      <w:bookmarkEnd w:id="1078"/>
      <w:r>
        <w:rPr>
          <w:rFonts w:hint="cs"/>
          <w:rtl/>
          <w:lang w:eastAsia="he-IL"/>
        </w:rPr>
        <w:t xml:space="preserve">מבידוד בלי שהם יצטרכו להיכנס לבידוד ולצאת. </w:t>
      </w:r>
    </w:p>
    <w:p w:rsidR="00BA0902" w:rsidRDefault="00BA0902" w:rsidP="00BA0902">
      <w:pPr>
        <w:rPr>
          <w:rtl/>
          <w:lang w:eastAsia="he-IL"/>
        </w:rPr>
      </w:pPr>
      <w:bookmarkStart w:id="1079" w:name="_ETM_Q1_3897000"/>
      <w:bookmarkEnd w:id="1079"/>
    </w:p>
    <w:p w:rsidR="00BA0902" w:rsidRDefault="00BA0902" w:rsidP="00A33376">
      <w:pPr>
        <w:pStyle w:val="af8"/>
        <w:rPr>
          <w:rtl/>
        </w:rPr>
      </w:pPr>
      <w:bookmarkStart w:id="1080" w:name="ET_yor_5069_155"/>
      <w:r w:rsidRPr="00BA0902">
        <w:rPr>
          <w:rStyle w:val="TagStyle"/>
          <w:rtl/>
        </w:rPr>
        <w:t xml:space="preserve"> &lt;&lt; יור &gt;&gt; </w:t>
      </w:r>
      <w:r>
        <w:rPr>
          <w:rtl/>
        </w:rPr>
        <w:t>היו"ר יעקב אשר:</w:t>
      </w:r>
      <w:r w:rsidRPr="00BA0902">
        <w:rPr>
          <w:rStyle w:val="TagStyle"/>
          <w:rtl/>
        </w:rPr>
        <w:t xml:space="preserve"> &lt;&lt; יור &gt;&gt;</w:t>
      </w:r>
      <w:r>
        <w:rPr>
          <w:rtl/>
        </w:rPr>
        <w:t xml:space="preserve">   </w:t>
      </w:r>
      <w:bookmarkEnd w:id="1080"/>
    </w:p>
    <w:p w:rsidR="00BA0902" w:rsidRDefault="00BA0902" w:rsidP="00BA0902">
      <w:pPr>
        <w:pStyle w:val="KeepWithNext"/>
        <w:rPr>
          <w:rtl/>
          <w:lang w:eastAsia="he-IL"/>
        </w:rPr>
      </w:pPr>
    </w:p>
    <w:p w:rsidR="00BA0902" w:rsidRDefault="00BA0902" w:rsidP="00BA0902">
      <w:pPr>
        <w:rPr>
          <w:rtl/>
          <w:lang w:eastAsia="he-IL"/>
        </w:rPr>
      </w:pPr>
      <w:bookmarkStart w:id="1081" w:name="_ETM_Q1_3898000"/>
      <w:bookmarkEnd w:id="1081"/>
      <w:r>
        <w:rPr>
          <w:rFonts w:hint="cs"/>
          <w:rtl/>
          <w:lang w:eastAsia="he-IL"/>
        </w:rPr>
        <w:t xml:space="preserve">זה מצוין. </w:t>
      </w:r>
    </w:p>
    <w:p w:rsidR="00BA0902" w:rsidRDefault="00BA0902" w:rsidP="00BA0902">
      <w:pPr>
        <w:rPr>
          <w:rtl/>
          <w:lang w:eastAsia="he-IL"/>
        </w:rPr>
      </w:pPr>
      <w:bookmarkStart w:id="1082" w:name="_ETM_Q1_3901000"/>
      <w:bookmarkEnd w:id="1082"/>
    </w:p>
    <w:p w:rsidR="00BA0902" w:rsidRDefault="00BA0902" w:rsidP="00A33376">
      <w:pPr>
        <w:pStyle w:val="a5"/>
        <w:rPr>
          <w:rtl/>
        </w:rPr>
      </w:pPr>
      <w:bookmarkStart w:id="1083" w:name="ET_knessetmember_6041_156"/>
      <w:r w:rsidRPr="00BA0902">
        <w:rPr>
          <w:rStyle w:val="TagStyle"/>
          <w:rtl/>
        </w:rPr>
        <w:t xml:space="preserve"> &lt;&lt; דובר &gt;&gt; </w:t>
      </w:r>
      <w:r>
        <w:rPr>
          <w:rtl/>
        </w:rPr>
        <w:t>מיכל וונש (כחול לבן):</w:t>
      </w:r>
      <w:r w:rsidRPr="00BA0902">
        <w:rPr>
          <w:rStyle w:val="TagStyle"/>
          <w:rtl/>
        </w:rPr>
        <w:t xml:space="preserve"> &lt;&lt; דובר &gt;&gt;</w:t>
      </w:r>
      <w:r>
        <w:rPr>
          <w:rtl/>
        </w:rPr>
        <w:t xml:space="preserve">   </w:t>
      </w:r>
      <w:bookmarkEnd w:id="1083"/>
    </w:p>
    <w:p w:rsidR="00BA0902" w:rsidRDefault="00BA0902" w:rsidP="00BA0902">
      <w:pPr>
        <w:pStyle w:val="KeepWithNext"/>
        <w:rPr>
          <w:rtl/>
          <w:lang w:eastAsia="he-IL"/>
        </w:rPr>
      </w:pPr>
    </w:p>
    <w:p w:rsidR="00BA0902" w:rsidRDefault="00BA0902" w:rsidP="004F77B6">
      <w:pPr>
        <w:rPr>
          <w:rtl/>
          <w:lang w:eastAsia="he-IL"/>
        </w:rPr>
      </w:pPr>
      <w:r>
        <w:rPr>
          <w:rFonts w:hint="cs"/>
          <w:rtl/>
          <w:lang w:eastAsia="he-IL"/>
        </w:rPr>
        <w:t>אני רוצה לחדד את שאלתי. אני מבינה שהתשובה הזאת היא לגבי אזרחים ישראלים, אם הבנתי נכון.</w:t>
      </w:r>
    </w:p>
    <w:p w:rsidR="00BA0902" w:rsidRDefault="00BA0902" w:rsidP="00BA0902">
      <w:pPr>
        <w:rPr>
          <w:rtl/>
          <w:lang w:eastAsia="he-IL"/>
        </w:rPr>
      </w:pPr>
      <w:bookmarkStart w:id="1084" w:name="_ETM_Q1_3903000"/>
      <w:bookmarkEnd w:id="1084"/>
    </w:p>
    <w:p w:rsidR="00BA0902" w:rsidRDefault="00BA0902" w:rsidP="00A33376">
      <w:pPr>
        <w:pStyle w:val="afb"/>
        <w:rPr>
          <w:rtl/>
          <w:lang w:eastAsia="he-IL"/>
        </w:rPr>
      </w:pPr>
      <w:bookmarkStart w:id="1085" w:name="ET_guest_דר_שרון_אלרעי_פרייס_157"/>
      <w:r w:rsidRPr="00BA0902">
        <w:rPr>
          <w:rStyle w:val="TagStyle"/>
          <w:rtl/>
        </w:rPr>
        <w:t xml:space="preserve"> &lt;&lt; אורח &gt;&gt; </w:t>
      </w:r>
      <w:r>
        <w:rPr>
          <w:rtl/>
          <w:lang w:eastAsia="he-IL"/>
        </w:rPr>
        <w:t>ד"ר שרון אלרעי פרייס:</w:t>
      </w:r>
      <w:r w:rsidRPr="00BA0902">
        <w:rPr>
          <w:rStyle w:val="TagStyle"/>
          <w:rtl/>
        </w:rPr>
        <w:t xml:space="preserve"> &lt;&lt; אורח &gt;&gt;</w:t>
      </w:r>
      <w:r>
        <w:rPr>
          <w:rtl/>
          <w:lang w:eastAsia="he-IL"/>
        </w:rPr>
        <w:t xml:space="preserve">   </w:t>
      </w:r>
      <w:bookmarkEnd w:id="1085"/>
    </w:p>
    <w:p w:rsidR="00BA0902" w:rsidRDefault="00BA0902" w:rsidP="00BA0902">
      <w:pPr>
        <w:pStyle w:val="KeepWithNext"/>
        <w:rPr>
          <w:rtl/>
          <w:lang w:eastAsia="he-IL"/>
        </w:rPr>
      </w:pPr>
    </w:p>
    <w:p w:rsidR="00BA0902" w:rsidRDefault="00A95A15" w:rsidP="004F77B6">
      <w:pPr>
        <w:rPr>
          <w:rtl/>
          <w:lang w:eastAsia="he-IL"/>
        </w:rPr>
      </w:pPr>
      <w:bookmarkStart w:id="1086" w:name="_ETM_Q1_3904000"/>
      <w:bookmarkEnd w:id="1086"/>
      <w:r>
        <w:rPr>
          <w:rFonts w:hint="cs"/>
          <w:rtl/>
          <w:lang w:eastAsia="he-IL"/>
        </w:rPr>
        <w:t>לא. זה לגבי כולם</w:t>
      </w:r>
      <w:r w:rsidR="004F77B6">
        <w:rPr>
          <w:rFonts w:hint="cs"/>
          <w:rtl/>
          <w:lang w:eastAsia="he-IL"/>
        </w:rPr>
        <w:t>.</w:t>
      </w:r>
    </w:p>
    <w:p w:rsidR="00BA0902" w:rsidRDefault="00BA0902" w:rsidP="00BA0902">
      <w:pPr>
        <w:rPr>
          <w:rtl/>
          <w:lang w:eastAsia="he-IL"/>
        </w:rPr>
      </w:pPr>
    </w:p>
    <w:p w:rsidR="00BA0902" w:rsidRDefault="00BA0902" w:rsidP="00A33376">
      <w:pPr>
        <w:pStyle w:val="a5"/>
        <w:rPr>
          <w:rtl/>
        </w:rPr>
      </w:pPr>
      <w:bookmarkStart w:id="1087" w:name="ET_knessetmember_6041_158"/>
      <w:r w:rsidRPr="00BA0902">
        <w:rPr>
          <w:rStyle w:val="TagStyle"/>
          <w:rtl/>
        </w:rPr>
        <w:t xml:space="preserve"> &lt;&lt; דובר &gt;&gt; </w:t>
      </w:r>
      <w:r>
        <w:rPr>
          <w:rtl/>
        </w:rPr>
        <w:t>מיכל וונש (כחול לבן):</w:t>
      </w:r>
      <w:r w:rsidRPr="00BA0902">
        <w:rPr>
          <w:rStyle w:val="TagStyle"/>
          <w:rtl/>
        </w:rPr>
        <w:t xml:space="preserve"> &lt;&lt; דובר &gt;&gt;</w:t>
      </w:r>
      <w:r>
        <w:rPr>
          <w:rtl/>
        </w:rPr>
        <w:t xml:space="preserve">   </w:t>
      </w:r>
      <w:bookmarkEnd w:id="1087"/>
    </w:p>
    <w:p w:rsidR="00BA0902" w:rsidRDefault="00BA0902" w:rsidP="00BA0902">
      <w:pPr>
        <w:pStyle w:val="KeepWithNext"/>
        <w:rPr>
          <w:rtl/>
          <w:lang w:eastAsia="he-IL"/>
        </w:rPr>
      </w:pPr>
    </w:p>
    <w:p w:rsidR="00BA0902" w:rsidRDefault="00BA0902" w:rsidP="00BA0902">
      <w:pPr>
        <w:rPr>
          <w:rtl/>
          <w:lang w:eastAsia="he-IL"/>
        </w:rPr>
      </w:pPr>
      <w:r>
        <w:rPr>
          <w:rFonts w:hint="cs"/>
          <w:rtl/>
          <w:lang w:eastAsia="he-IL"/>
        </w:rPr>
        <w:t>אבל אזרחים זרים אינם יכולים כרגע להיכנס.</w:t>
      </w:r>
    </w:p>
    <w:p w:rsidR="00BA0902" w:rsidRDefault="00BA0902" w:rsidP="00BA0902">
      <w:pPr>
        <w:rPr>
          <w:rtl/>
          <w:lang w:eastAsia="he-IL"/>
        </w:rPr>
      </w:pPr>
      <w:bookmarkStart w:id="1088" w:name="_ETM_Q1_3909000"/>
      <w:bookmarkEnd w:id="1088"/>
    </w:p>
    <w:p w:rsidR="00BA0902" w:rsidRDefault="00BA0902" w:rsidP="006C38D3">
      <w:pPr>
        <w:pStyle w:val="afb"/>
        <w:keepNext/>
        <w:rPr>
          <w:rtl/>
          <w:lang w:eastAsia="he-IL"/>
        </w:rPr>
      </w:pPr>
      <w:bookmarkStart w:id="1089" w:name="ET_guest_דר_שרון_אלרעי_פרייס_159"/>
      <w:r w:rsidRPr="00BA0902">
        <w:rPr>
          <w:rStyle w:val="TagStyle"/>
          <w:rtl/>
        </w:rPr>
        <w:t xml:space="preserve"> &lt;&lt; אורח &gt;&gt; </w:t>
      </w:r>
      <w:r>
        <w:rPr>
          <w:rtl/>
          <w:lang w:eastAsia="he-IL"/>
        </w:rPr>
        <w:t>ד"ר שרון אלרעי פרייס:</w:t>
      </w:r>
      <w:r w:rsidRPr="00BA0902">
        <w:rPr>
          <w:rStyle w:val="TagStyle"/>
          <w:rtl/>
        </w:rPr>
        <w:t xml:space="preserve"> &lt;&lt; אורח &gt;&gt;</w:t>
      </w:r>
      <w:r>
        <w:rPr>
          <w:rtl/>
          <w:lang w:eastAsia="he-IL"/>
        </w:rPr>
        <w:t xml:space="preserve">   </w:t>
      </w:r>
      <w:bookmarkEnd w:id="1089"/>
    </w:p>
    <w:p w:rsidR="00BA0902" w:rsidRDefault="00BA0902" w:rsidP="006C38D3">
      <w:pPr>
        <w:pStyle w:val="KeepWithNext"/>
        <w:rPr>
          <w:rtl/>
          <w:lang w:eastAsia="he-IL"/>
        </w:rPr>
      </w:pPr>
    </w:p>
    <w:p w:rsidR="00A95A15" w:rsidRDefault="00BA0902" w:rsidP="00A95A15">
      <w:pPr>
        <w:rPr>
          <w:rtl/>
          <w:lang w:eastAsia="he-IL"/>
        </w:rPr>
      </w:pPr>
      <w:bookmarkStart w:id="1090" w:name="_ETM_Q1_3906000"/>
      <w:bookmarkStart w:id="1091" w:name="_ETM_Q1_3910000"/>
      <w:bookmarkEnd w:id="1090"/>
      <w:bookmarkEnd w:id="1091"/>
      <w:r>
        <w:rPr>
          <w:rFonts w:hint="cs"/>
          <w:rtl/>
          <w:lang w:eastAsia="he-IL"/>
        </w:rPr>
        <w:t>גם בן אדם זר שמגיע</w:t>
      </w:r>
      <w:bookmarkStart w:id="1092" w:name="_ETM_Q1_3908000"/>
      <w:bookmarkEnd w:id="1092"/>
      <w:r w:rsidR="00A95A15">
        <w:rPr>
          <w:rFonts w:hint="cs"/>
          <w:rtl/>
          <w:lang w:eastAsia="he-IL"/>
        </w:rPr>
        <w:t xml:space="preserve">, מביא כל מיני תעודות של חיסון כזה ואחר - גם </w:t>
      </w:r>
      <w:bookmarkStart w:id="1093" w:name="_ETM_Q1_3914000"/>
      <w:bookmarkEnd w:id="1093"/>
      <w:r w:rsidR="00A95A15">
        <w:rPr>
          <w:rFonts w:hint="cs"/>
          <w:rtl/>
          <w:lang w:eastAsia="he-IL"/>
        </w:rPr>
        <w:t xml:space="preserve">אם זה לא חיסון של פייזר ומודרנה, הוא חיסון אחר, גם זה היה לנו </w:t>
      </w:r>
      <w:r w:rsidR="00A95A15">
        <w:rPr>
          <w:rtl/>
          <w:lang w:eastAsia="he-IL"/>
        </w:rPr>
        <w:t>–</w:t>
      </w:r>
      <w:r w:rsidR="00A95A15">
        <w:rPr>
          <w:rFonts w:hint="cs"/>
          <w:rtl/>
          <w:lang w:eastAsia="he-IL"/>
        </w:rPr>
        <w:t xml:space="preserve"> יכולים לעשות בדיקה סרולוגית - -</w:t>
      </w:r>
    </w:p>
    <w:p w:rsidR="00A95A15" w:rsidRDefault="00A95A15" w:rsidP="00BA0902">
      <w:pPr>
        <w:rPr>
          <w:rtl/>
          <w:lang w:eastAsia="he-IL"/>
        </w:rPr>
      </w:pPr>
      <w:bookmarkStart w:id="1094" w:name="_ETM_Q1_3916000"/>
      <w:bookmarkEnd w:id="1094"/>
    </w:p>
    <w:p w:rsidR="00A95A15" w:rsidRDefault="00A95A15" w:rsidP="00A33376">
      <w:pPr>
        <w:pStyle w:val="a5"/>
        <w:rPr>
          <w:rtl/>
        </w:rPr>
      </w:pPr>
      <w:bookmarkStart w:id="1095" w:name="ET_knessetmember_6041_160"/>
      <w:r w:rsidRPr="00A95A15">
        <w:rPr>
          <w:rStyle w:val="TagStyle"/>
          <w:rtl/>
        </w:rPr>
        <w:t xml:space="preserve"> &lt;&lt; דובר &gt;&gt; </w:t>
      </w:r>
      <w:r>
        <w:rPr>
          <w:rtl/>
        </w:rPr>
        <w:t>מיכל וונש (כחול לבן):</w:t>
      </w:r>
      <w:r w:rsidRPr="00A95A15">
        <w:rPr>
          <w:rStyle w:val="TagStyle"/>
          <w:rtl/>
        </w:rPr>
        <w:t xml:space="preserve"> &lt;&lt; דובר &gt;&gt;</w:t>
      </w:r>
      <w:r>
        <w:rPr>
          <w:rtl/>
        </w:rPr>
        <w:t xml:space="preserve">   </w:t>
      </w:r>
      <w:bookmarkEnd w:id="1095"/>
    </w:p>
    <w:p w:rsidR="00A95A15" w:rsidRDefault="00A95A15" w:rsidP="00A95A15">
      <w:pPr>
        <w:pStyle w:val="KeepWithNext"/>
        <w:rPr>
          <w:rtl/>
          <w:lang w:eastAsia="he-IL"/>
        </w:rPr>
      </w:pPr>
    </w:p>
    <w:p w:rsidR="00A95A15" w:rsidRDefault="00A95A15" w:rsidP="00A95A15">
      <w:pPr>
        <w:rPr>
          <w:rtl/>
          <w:lang w:eastAsia="he-IL"/>
        </w:rPr>
      </w:pPr>
      <w:r>
        <w:rPr>
          <w:rFonts w:hint="cs"/>
          <w:rtl/>
          <w:lang w:eastAsia="he-IL"/>
        </w:rPr>
        <w:t>אני מבינה, אבל אזרחים זרים כרגע אינם יכולים להיכנס.</w:t>
      </w:r>
    </w:p>
    <w:p w:rsidR="00A95A15" w:rsidRDefault="00A95A15" w:rsidP="00A95A15">
      <w:pPr>
        <w:rPr>
          <w:rtl/>
          <w:lang w:eastAsia="he-IL"/>
        </w:rPr>
      </w:pPr>
      <w:bookmarkStart w:id="1096" w:name="_ETM_Q1_3921000"/>
      <w:bookmarkEnd w:id="1096"/>
    </w:p>
    <w:p w:rsidR="00A95A15" w:rsidRDefault="00A95A15" w:rsidP="00A33376">
      <w:pPr>
        <w:pStyle w:val="afb"/>
        <w:rPr>
          <w:rtl/>
          <w:lang w:eastAsia="he-IL"/>
        </w:rPr>
      </w:pPr>
      <w:bookmarkStart w:id="1097" w:name="ET_guest_דר_שרון_אלרעי_פרייס_161"/>
      <w:r w:rsidRPr="00A95A15">
        <w:rPr>
          <w:rStyle w:val="TagStyle"/>
          <w:rtl/>
        </w:rPr>
        <w:t xml:space="preserve"> &lt;&lt; אורח &gt;&gt; </w:t>
      </w:r>
      <w:r>
        <w:rPr>
          <w:rtl/>
          <w:lang w:eastAsia="he-IL"/>
        </w:rPr>
        <w:t>ד"ר שרון אלרעי פרייס:</w:t>
      </w:r>
      <w:r w:rsidRPr="00A95A15">
        <w:rPr>
          <w:rStyle w:val="TagStyle"/>
          <w:rtl/>
        </w:rPr>
        <w:t xml:space="preserve"> &lt;&lt; אורח &gt;&gt;</w:t>
      </w:r>
      <w:r>
        <w:rPr>
          <w:rtl/>
          <w:lang w:eastAsia="he-IL"/>
        </w:rPr>
        <w:t xml:space="preserve">   </w:t>
      </w:r>
      <w:bookmarkEnd w:id="1097"/>
    </w:p>
    <w:p w:rsidR="00A95A15" w:rsidRDefault="00A95A15" w:rsidP="00A95A15">
      <w:pPr>
        <w:pStyle w:val="KeepWithNext"/>
        <w:rPr>
          <w:rtl/>
          <w:lang w:eastAsia="he-IL"/>
        </w:rPr>
      </w:pPr>
    </w:p>
    <w:p w:rsidR="00A95A15" w:rsidRDefault="00A95A15" w:rsidP="00A95A15">
      <w:pPr>
        <w:rPr>
          <w:rtl/>
          <w:lang w:eastAsia="he-IL"/>
        </w:rPr>
      </w:pPr>
      <w:r>
        <w:rPr>
          <w:rFonts w:hint="cs"/>
          <w:rtl/>
          <w:lang w:eastAsia="he-IL"/>
        </w:rPr>
        <w:t>- - אם יש להם נוגדנים הם מוכרים</w:t>
      </w:r>
      <w:bookmarkStart w:id="1098" w:name="_ETM_Q1_3918000"/>
      <w:bookmarkEnd w:id="1098"/>
      <w:r>
        <w:rPr>
          <w:rFonts w:hint="cs"/>
          <w:rtl/>
          <w:lang w:eastAsia="he-IL"/>
        </w:rPr>
        <w:t xml:space="preserve"> כסרולוגיה חיובית ומקבלים תו ירוק.</w:t>
      </w:r>
    </w:p>
    <w:p w:rsidR="00A95A15" w:rsidRDefault="00A95A15" w:rsidP="00A95A15">
      <w:pPr>
        <w:rPr>
          <w:rtl/>
          <w:lang w:eastAsia="he-IL"/>
        </w:rPr>
      </w:pPr>
    </w:p>
    <w:p w:rsidR="00A95A15" w:rsidRDefault="00A95A15" w:rsidP="00A33376">
      <w:pPr>
        <w:pStyle w:val="a5"/>
        <w:rPr>
          <w:rtl/>
        </w:rPr>
      </w:pPr>
      <w:bookmarkStart w:id="1099" w:name="ET_knessetmember_6041_162"/>
      <w:r w:rsidRPr="00A95A15">
        <w:rPr>
          <w:rStyle w:val="TagStyle"/>
          <w:rtl/>
        </w:rPr>
        <w:t xml:space="preserve"> &lt;&lt; דובר &gt;&gt; </w:t>
      </w:r>
      <w:r>
        <w:rPr>
          <w:rtl/>
        </w:rPr>
        <w:t>מיכל וונש (כחול לבן):</w:t>
      </w:r>
      <w:r w:rsidRPr="00A95A15">
        <w:rPr>
          <w:rStyle w:val="TagStyle"/>
          <w:rtl/>
        </w:rPr>
        <w:t xml:space="preserve"> &lt;&lt; דובר &gt;&gt;</w:t>
      </w:r>
      <w:r>
        <w:rPr>
          <w:rtl/>
        </w:rPr>
        <w:t xml:space="preserve">   </w:t>
      </w:r>
      <w:bookmarkEnd w:id="1099"/>
    </w:p>
    <w:p w:rsidR="00A95A15" w:rsidRDefault="00A95A15" w:rsidP="00A95A15">
      <w:pPr>
        <w:pStyle w:val="KeepWithNext"/>
        <w:rPr>
          <w:rtl/>
          <w:lang w:eastAsia="he-IL"/>
        </w:rPr>
      </w:pPr>
    </w:p>
    <w:p w:rsidR="00A95A15" w:rsidRDefault="00A95A15" w:rsidP="005B2AE7">
      <w:pPr>
        <w:rPr>
          <w:rtl/>
          <w:lang w:eastAsia="he-IL"/>
        </w:rPr>
      </w:pPr>
      <w:r>
        <w:rPr>
          <w:rFonts w:hint="cs"/>
          <w:rtl/>
          <w:lang w:eastAsia="he-IL"/>
        </w:rPr>
        <w:t xml:space="preserve">שוב, אבל אזרחים זרים </w:t>
      </w:r>
      <w:r>
        <w:rPr>
          <w:rtl/>
          <w:lang w:eastAsia="he-IL"/>
        </w:rPr>
        <w:t>–</w:t>
      </w:r>
      <w:r>
        <w:rPr>
          <w:rFonts w:hint="cs"/>
          <w:rtl/>
          <w:lang w:eastAsia="he-IL"/>
        </w:rPr>
        <w:t xml:space="preserve"> לא משנה אם הם הורים או </w:t>
      </w:r>
      <w:bookmarkStart w:id="1100" w:name="_ETM_Q1_3927000"/>
      <w:bookmarkEnd w:id="1100"/>
      <w:r>
        <w:rPr>
          <w:rFonts w:hint="cs"/>
          <w:rtl/>
          <w:lang w:eastAsia="he-IL"/>
        </w:rPr>
        <w:t xml:space="preserve">ילדים של מי שחיים בארץ </w:t>
      </w:r>
      <w:r>
        <w:rPr>
          <w:rtl/>
          <w:lang w:eastAsia="he-IL"/>
        </w:rPr>
        <w:t>–</w:t>
      </w:r>
      <w:r>
        <w:rPr>
          <w:rFonts w:hint="cs"/>
          <w:rtl/>
          <w:lang w:eastAsia="he-IL"/>
        </w:rPr>
        <w:t xml:space="preserve"> ואני אומר שמדינות אחרות </w:t>
      </w:r>
      <w:bookmarkStart w:id="1101" w:name="_ETM_Q1_3931000"/>
      <w:bookmarkEnd w:id="1101"/>
      <w:r>
        <w:rPr>
          <w:rFonts w:hint="cs"/>
          <w:rtl/>
          <w:lang w:eastAsia="he-IL"/>
        </w:rPr>
        <w:t>בעולם, דמוקרטיות, הגדירו משפחה מדרגה ראשונה, הורים וילדים, כמי שבאמת נכנסים לאותו הסדר שאת מתארת אותו</w:t>
      </w:r>
      <w:r w:rsidR="005B2AE7">
        <w:rPr>
          <w:rFonts w:hint="cs"/>
          <w:rtl/>
          <w:lang w:eastAsia="he-IL"/>
        </w:rPr>
        <w:t>,</w:t>
      </w:r>
      <w:r>
        <w:rPr>
          <w:rFonts w:hint="cs"/>
          <w:rtl/>
          <w:lang w:eastAsia="he-IL"/>
        </w:rPr>
        <w:t xml:space="preserve"> אבל ההסדר הזה </w:t>
      </w:r>
      <w:bookmarkStart w:id="1102" w:name="_ETM_Q1_3937000"/>
      <w:bookmarkEnd w:id="1102"/>
      <w:r>
        <w:rPr>
          <w:rFonts w:hint="cs"/>
          <w:rtl/>
          <w:lang w:eastAsia="he-IL"/>
        </w:rPr>
        <w:t xml:space="preserve">כרגע לא חל כיוון שהם לא יכולים לקבל אישור להיכנס </w:t>
      </w:r>
      <w:bookmarkStart w:id="1103" w:name="_ETM_Q1_3940000"/>
      <w:bookmarkEnd w:id="1103"/>
      <w:r>
        <w:rPr>
          <w:rFonts w:hint="cs"/>
          <w:rtl/>
          <w:lang w:eastAsia="he-IL"/>
        </w:rPr>
        <w:t xml:space="preserve">ארצה אלא אם כן יש להם סיבות הומניטריות </w:t>
      </w:r>
      <w:r>
        <w:rPr>
          <w:rtl/>
          <w:lang w:eastAsia="he-IL"/>
        </w:rPr>
        <w:t>–</w:t>
      </w:r>
      <w:r>
        <w:rPr>
          <w:rFonts w:hint="cs"/>
          <w:rtl/>
          <w:lang w:eastAsia="he-IL"/>
        </w:rPr>
        <w:t xml:space="preserve"> שעוד</w:t>
      </w:r>
      <w:bookmarkStart w:id="1104" w:name="_ETM_Q1_3944000"/>
      <w:bookmarkEnd w:id="1104"/>
      <w:r>
        <w:rPr>
          <w:rFonts w:hint="cs"/>
          <w:rtl/>
          <w:lang w:eastAsia="he-IL"/>
        </w:rPr>
        <w:t xml:space="preserve"> פעם, אנחנו בסעיף סל הכללי של סיבות הומניטריות מהן ועוד פעם חזרנו למה שהיה קיים קודם, אבל זה </w:t>
      </w:r>
      <w:bookmarkStart w:id="1105" w:name="_ETM_Q1_3953000"/>
      <w:bookmarkEnd w:id="1105"/>
      <w:r>
        <w:rPr>
          <w:rFonts w:hint="cs"/>
          <w:rtl/>
          <w:lang w:eastAsia="he-IL"/>
        </w:rPr>
        <w:t xml:space="preserve">לא רלוונטי כיוון שהם לא יכולים להיכנס בכלל ארצה. </w:t>
      </w:r>
    </w:p>
    <w:p w:rsidR="00A95A15" w:rsidRDefault="00A95A15" w:rsidP="00A95A15">
      <w:pPr>
        <w:rPr>
          <w:rtl/>
          <w:lang w:eastAsia="he-IL"/>
        </w:rPr>
      </w:pPr>
    </w:p>
    <w:p w:rsidR="00A95A15" w:rsidRDefault="00A95A15" w:rsidP="005B2AE7">
      <w:pPr>
        <w:rPr>
          <w:rtl/>
          <w:lang w:eastAsia="he-IL"/>
        </w:rPr>
      </w:pPr>
      <w:r>
        <w:rPr>
          <w:rFonts w:hint="cs"/>
          <w:rtl/>
          <w:lang w:eastAsia="he-IL"/>
        </w:rPr>
        <w:t xml:space="preserve">מה </w:t>
      </w:r>
      <w:bookmarkStart w:id="1106" w:name="_ETM_Q1_3954000"/>
      <w:bookmarkEnd w:id="1106"/>
      <w:r>
        <w:rPr>
          <w:rFonts w:hint="cs"/>
          <w:rtl/>
          <w:lang w:eastAsia="he-IL"/>
        </w:rPr>
        <w:t xml:space="preserve">שאת עונה לי כרגע זה נכון, אבל ברגע שאנחנו לא </w:t>
      </w:r>
      <w:bookmarkStart w:id="1107" w:name="_ETM_Q1_3956000"/>
      <w:bookmarkEnd w:id="1107"/>
      <w:r>
        <w:rPr>
          <w:rFonts w:hint="cs"/>
          <w:rtl/>
          <w:lang w:eastAsia="he-IL"/>
        </w:rPr>
        <w:t xml:space="preserve">מכירים בחיסונים של פייזר נניח מארצות הברית, הם בכלל </w:t>
      </w:r>
      <w:bookmarkStart w:id="1108" w:name="_ETM_Q1_3960000"/>
      <w:bookmarkEnd w:id="1108"/>
      <w:r>
        <w:rPr>
          <w:rFonts w:hint="cs"/>
          <w:rtl/>
          <w:lang w:eastAsia="he-IL"/>
        </w:rPr>
        <w:t xml:space="preserve">לא זכאים להיכנס מראש, זאת אומרת הכנסנו אותם לסעיף של </w:t>
      </w:r>
      <w:bookmarkStart w:id="1109" w:name="_ETM_Q1_3964000"/>
      <w:bookmarkEnd w:id="1109"/>
      <w:r>
        <w:rPr>
          <w:rFonts w:hint="cs"/>
          <w:rtl/>
          <w:lang w:eastAsia="he-IL"/>
        </w:rPr>
        <w:t>המקרים ההומניטריים והם לא מקבלים אישור להגיע ארצה.</w:t>
      </w:r>
      <w:r w:rsidR="00D6469A">
        <w:rPr>
          <w:rFonts w:hint="cs"/>
          <w:rtl/>
          <w:lang w:eastAsia="he-IL"/>
        </w:rPr>
        <w:t xml:space="preserve"> אני לא יודעת אם את מכירה את זה או לא. </w:t>
      </w:r>
    </w:p>
    <w:p w:rsidR="00D6469A" w:rsidRDefault="00D6469A" w:rsidP="00A95A15">
      <w:pPr>
        <w:rPr>
          <w:rtl/>
          <w:lang w:eastAsia="he-IL"/>
        </w:rPr>
      </w:pPr>
    </w:p>
    <w:p w:rsidR="00D6469A" w:rsidRDefault="00D6469A" w:rsidP="00A33376">
      <w:pPr>
        <w:pStyle w:val="af8"/>
        <w:rPr>
          <w:rtl/>
        </w:rPr>
      </w:pPr>
      <w:bookmarkStart w:id="1110" w:name="ET_yor_5069_163"/>
      <w:r w:rsidRPr="00D6469A">
        <w:rPr>
          <w:rStyle w:val="TagStyle"/>
          <w:rtl/>
        </w:rPr>
        <w:t xml:space="preserve"> &lt;&lt; יור &gt;&gt; </w:t>
      </w:r>
      <w:r>
        <w:rPr>
          <w:rtl/>
        </w:rPr>
        <w:t>היו"ר יעקב אשר:</w:t>
      </w:r>
      <w:r w:rsidRPr="00D6469A">
        <w:rPr>
          <w:rStyle w:val="TagStyle"/>
          <w:rtl/>
        </w:rPr>
        <w:t xml:space="preserve"> &lt;&lt; יור &gt;&gt;</w:t>
      </w:r>
      <w:r>
        <w:rPr>
          <w:rtl/>
        </w:rPr>
        <w:t xml:space="preserve">   </w:t>
      </w:r>
      <w:bookmarkEnd w:id="1110"/>
    </w:p>
    <w:p w:rsidR="00D6469A" w:rsidRDefault="00D6469A" w:rsidP="00D6469A">
      <w:pPr>
        <w:pStyle w:val="KeepWithNext"/>
        <w:rPr>
          <w:rtl/>
          <w:lang w:eastAsia="he-IL"/>
        </w:rPr>
      </w:pPr>
    </w:p>
    <w:p w:rsidR="00D6469A" w:rsidRDefault="00D6469A" w:rsidP="00D6469A">
      <w:pPr>
        <w:rPr>
          <w:rtl/>
          <w:lang w:eastAsia="he-IL"/>
        </w:rPr>
      </w:pPr>
      <w:bookmarkStart w:id="1111" w:name="_ETM_Q1_3967000"/>
      <w:bookmarkEnd w:id="1111"/>
      <w:r>
        <w:rPr>
          <w:rFonts w:hint="cs"/>
          <w:rtl/>
          <w:lang w:eastAsia="he-IL"/>
        </w:rPr>
        <w:t xml:space="preserve">זה לא </w:t>
      </w:r>
      <w:bookmarkStart w:id="1112" w:name="_ETM_Q1_3968000"/>
      <w:bookmarkEnd w:id="1112"/>
      <w:r>
        <w:rPr>
          <w:rFonts w:hint="cs"/>
          <w:rtl/>
          <w:lang w:eastAsia="he-IL"/>
        </w:rPr>
        <w:t xml:space="preserve">קשור </w:t>
      </w:r>
      <w:r>
        <w:rPr>
          <w:rtl/>
          <w:lang w:eastAsia="he-IL"/>
        </w:rPr>
        <w:t>–</w:t>
      </w:r>
      <w:r>
        <w:rPr>
          <w:rFonts w:hint="cs"/>
          <w:rtl/>
          <w:lang w:eastAsia="he-IL"/>
        </w:rPr>
        <w:t xml:space="preserve"> פייזר </w:t>
      </w:r>
      <w:r>
        <w:rPr>
          <w:rtl/>
          <w:lang w:eastAsia="he-IL"/>
        </w:rPr>
        <w:t>–</w:t>
      </w:r>
      <w:r>
        <w:rPr>
          <w:rFonts w:hint="cs"/>
          <w:rtl/>
          <w:lang w:eastAsia="he-IL"/>
        </w:rPr>
        <w:t xml:space="preserve"> לזכות שלהם לבוא או </w:t>
      </w:r>
      <w:bookmarkStart w:id="1113" w:name="_ETM_Q1_3972000"/>
      <w:bookmarkEnd w:id="1113"/>
      <w:r>
        <w:rPr>
          <w:rFonts w:hint="cs"/>
          <w:rtl/>
          <w:lang w:eastAsia="he-IL"/>
        </w:rPr>
        <w:t xml:space="preserve">לא לבוא. </w:t>
      </w:r>
    </w:p>
    <w:p w:rsidR="00D6469A" w:rsidRDefault="00D6469A" w:rsidP="00D6469A">
      <w:pPr>
        <w:rPr>
          <w:rtl/>
          <w:lang w:eastAsia="he-IL"/>
        </w:rPr>
      </w:pPr>
      <w:bookmarkStart w:id="1114" w:name="_ETM_Q1_3975000"/>
      <w:bookmarkEnd w:id="1114"/>
    </w:p>
    <w:p w:rsidR="00D6469A" w:rsidRDefault="00D6469A" w:rsidP="00A33376">
      <w:pPr>
        <w:pStyle w:val="a5"/>
        <w:rPr>
          <w:rtl/>
        </w:rPr>
      </w:pPr>
      <w:bookmarkStart w:id="1115" w:name="ET_knessetmember_6041_164"/>
      <w:r w:rsidRPr="00D6469A">
        <w:rPr>
          <w:rStyle w:val="TagStyle"/>
          <w:rtl/>
        </w:rPr>
        <w:t xml:space="preserve"> &lt;&lt; דובר &gt;&gt; </w:t>
      </w:r>
      <w:r>
        <w:rPr>
          <w:rtl/>
        </w:rPr>
        <w:t>מיכל וונש (כחול לבן):</w:t>
      </w:r>
      <w:r w:rsidRPr="00D6469A">
        <w:rPr>
          <w:rStyle w:val="TagStyle"/>
          <w:rtl/>
        </w:rPr>
        <w:t xml:space="preserve"> &lt;&lt; דובר &gt;&gt;</w:t>
      </w:r>
      <w:r>
        <w:rPr>
          <w:rtl/>
        </w:rPr>
        <w:t xml:space="preserve">   </w:t>
      </w:r>
      <w:bookmarkEnd w:id="1115"/>
    </w:p>
    <w:p w:rsidR="00D6469A" w:rsidRDefault="00D6469A" w:rsidP="00D6469A">
      <w:pPr>
        <w:pStyle w:val="KeepWithNext"/>
        <w:rPr>
          <w:rtl/>
          <w:lang w:eastAsia="he-IL"/>
        </w:rPr>
      </w:pPr>
    </w:p>
    <w:p w:rsidR="00D6469A" w:rsidRDefault="00D6469A" w:rsidP="00D6469A">
      <w:pPr>
        <w:rPr>
          <w:rtl/>
          <w:lang w:eastAsia="he-IL"/>
        </w:rPr>
      </w:pPr>
      <w:r>
        <w:rPr>
          <w:rFonts w:hint="cs"/>
          <w:rtl/>
          <w:lang w:eastAsia="he-IL"/>
        </w:rPr>
        <w:t xml:space="preserve">זה אזרחים. לבחירות זה רק אזרחים. </w:t>
      </w:r>
    </w:p>
    <w:p w:rsidR="00D6469A" w:rsidRDefault="00D6469A" w:rsidP="00D6469A">
      <w:pPr>
        <w:rPr>
          <w:rtl/>
          <w:lang w:eastAsia="he-IL"/>
        </w:rPr>
      </w:pPr>
    </w:p>
    <w:p w:rsidR="00D6469A" w:rsidRDefault="00D6469A" w:rsidP="00A33376">
      <w:pPr>
        <w:pStyle w:val="a5"/>
        <w:rPr>
          <w:rtl/>
        </w:rPr>
      </w:pPr>
      <w:bookmarkStart w:id="1116" w:name="ET_speaker_6042_165"/>
      <w:r w:rsidRPr="00D6469A">
        <w:rPr>
          <w:rStyle w:val="TagStyle"/>
          <w:rtl/>
        </w:rPr>
        <w:t xml:space="preserve"> &lt;&lt; דובר &gt;&gt; </w:t>
      </w:r>
      <w:r>
        <w:rPr>
          <w:rtl/>
        </w:rPr>
        <w:t>תהלה פרידמן (כחול לבן):</w:t>
      </w:r>
      <w:r w:rsidRPr="00D6469A">
        <w:rPr>
          <w:rStyle w:val="TagStyle"/>
          <w:rtl/>
        </w:rPr>
        <w:t xml:space="preserve"> &lt;&lt; דובר &gt;&gt;</w:t>
      </w:r>
      <w:r>
        <w:rPr>
          <w:rtl/>
        </w:rPr>
        <w:t xml:space="preserve">   </w:t>
      </w:r>
      <w:bookmarkEnd w:id="1116"/>
    </w:p>
    <w:p w:rsidR="00D6469A" w:rsidRDefault="00D6469A" w:rsidP="00D6469A">
      <w:pPr>
        <w:pStyle w:val="KeepWithNext"/>
        <w:rPr>
          <w:rtl/>
          <w:lang w:eastAsia="he-IL"/>
        </w:rPr>
      </w:pPr>
    </w:p>
    <w:p w:rsidR="00D6469A" w:rsidRDefault="00D6469A" w:rsidP="005B2AE7">
      <w:pPr>
        <w:rPr>
          <w:rtl/>
          <w:lang w:eastAsia="he-IL"/>
        </w:rPr>
      </w:pPr>
      <w:r>
        <w:rPr>
          <w:rFonts w:hint="cs"/>
          <w:rtl/>
          <w:lang w:eastAsia="he-IL"/>
        </w:rPr>
        <w:t xml:space="preserve">אולי את </w:t>
      </w:r>
      <w:bookmarkStart w:id="1117" w:name="_ETM_Q1_3980000"/>
      <w:bookmarkEnd w:id="1117"/>
      <w:r>
        <w:rPr>
          <w:rFonts w:hint="cs"/>
          <w:rtl/>
          <w:lang w:eastAsia="he-IL"/>
        </w:rPr>
        <w:t>לא מבינה את מיכל. היא שואלת</w:t>
      </w:r>
      <w:r w:rsidR="005B2AE7">
        <w:rPr>
          <w:rFonts w:hint="cs"/>
          <w:rtl/>
          <w:lang w:eastAsia="he-IL"/>
        </w:rPr>
        <w:t xml:space="preserve"> לגבי</w:t>
      </w:r>
      <w:r>
        <w:rPr>
          <w:rFonts w:hint="cs"/>
          <w:rtl/>
          <w:lang w:eastAsia="he-IL"/>
        </w:rPr>
        <w:t xml:space="preserve"> אזרחים זרים מחוסנים, מה שאת עונה לנו על סרולוגיה לא עוזר לנו כי לא </w:t>
      </w:r>
      <w:bookmarkStart w:id="1118" w:name="_ETM_Q1_3985000"/>
      <w:bookmarkEnd w:id="1118"/>
      <w:r>
        <w:rPr>
          <w:rFonts w:hint="cs"/>
          <w:rtl/>
          <w:lang w:eastAsia="he-IL"/>
        </w:rPr>
        <w:t>נותנים להם להיכנס. השאלה: אזרח זר שמחוסן פעמיים</w:t>
      </w:r>
      <w:bookmarkStart w:id="1119" w:name="_ETM_Q1_3990000"/>
      <w:bookmarkEnd w:id="1119"/>
      <w:r>
        <w:rPr>
          <w:rFonts w:hint="cs"/>
          <w:rtl/>
          <w:lang w:eastAsia="he-IL"/>
        </w:rPr>
        <w:t xml:space="preserve">, האם יש דרך שהוא יוכל להיכנס? </w:t>
      </w:r>
    </w:p>
    <w:p w:rsidR="00D6469A" w:rsidRDefault="00D6469A" w:rsidP="00D6469A">
      <w:pPr>
        <w:rPr>
          <w:rtl/>
          <w:lang w:eastAsia="he-IL"/>
        </w:rPr>
      </w:pPr>
      <w:bookmarkStart w:id="1120" w:name="_ETM_Q1_3994000"/>
      <w:bookmarkEnd w:id="1120"/>
    </w:p>
    <w:p w:rsidR="00D6469A" w:rsidRDefault="00D6469A" w:rsidP="00A33376">
      <w:pPr>
        <w:pStyle w:val="afb"/>
        <w:rPr>
          <w:rtl/>
          <w:lang w:eastAsia="he-IL"/>
        </w:rPr>
      </w:pPr>
      <w:bookmarkStart w:id="1121" w:name="ET_guest_דר_שרון_אלרעי_פרייס_166"/>
      <w:r w:rsidRPr="00D6469A">
        <w:rPr>
          <w:rStyle w:val="TagStyle"/>
          <w:rtl/>
        </w:rPr>
        <w:t xml:space="preserve"> &lt;&lt; אורח &gt;&gt; </w:t>
      </w:r>
      <w:r>
        <w:rPr>
          <w:rtl/>
          <w:lang w:eastAsia="he-IL"/>
        </w:rPr>
        <w:t>ד"ר שרון אלרעי פרייס:</w:t>
      </w:r>
      <w:r w:rsidRPr="00D6469A">
        <w:rPr>
          <w:rStyle w:val="TagStyle"/>
          <w:rtl/>
        </w:rPr>
        <w:t xml:space="preserve"> &lt;&lt; אורח &gt;&gt;</w:t>
      </w:r>
      <w:r>
        <w:rPr>
          <w:rtl/>
          <w:lang w:eastAsia="he-IL"/>
        </w:rPr>
        <w:t xml:space="preserve">   </w:t>
      </w:r>
      <w:bookmarkEnd w:id="1121"/>
    </w:p>
    <w:p w:rsidR="00D6469A" w:rsidRDefault="00D6469A" w:rsidP="00D6469A">
      <w:pPr>
        <w:pStyle w:val="KeepWithNext"/>
        <w:rPr>
          <w:rtl/>
          <w:lang w:eastAsia="he-IL"/>
        </w:rPr>
      </w:pPr>
    </w:p>
    <w:p w:rsidR="00D6469A" w:rsidRDefault="00D6469A" w:rsidP="004B6F21">
      <w:pPr>
        <w:rPr>
          <w:rtl/>
          <w:lang w:eastAsia="he-IL"/>
        </w:rPr>
      </w:pPr>
      <w:bookmarkStart w:id="1122" w:name="_ETM_Q1_3995000"/>
      <w:bookmarkEnd w:id="1122"/>
      <w:r>
        <w:rPr>
          <w:rFonts w:hint="cs"/>
          <w:rtl/>
          <w:lang w:eastAsia="he-IL"/>
        </w:rPr>
        <w:t xml:space="preserve">קודם כול, כדי להיכנס למדינת ישראל, מישהו שהוא לא אזרח ישראלי כרגע צריך לעבור ועדת חריגים. </w:t>
      </w:r>
      <w:bookmarkStart w:id="1123" w:name="_ETM_Q1_4004000"/>
      <w:bookmarkStart w:id="1124" w:name="_ETM_Q1_4003000"/>
      <w:bookmarkEnd w:id="1123"/>
      <w:bookmarkEnd w:id="1124"/>
    </w:p>
    <w:p w:rsidR="00E40632" w:rsidRDefault="00E40632" w:rsidP="00697442">
      <w:pPr>
        <w:rPr>
          <w:rtl/>
          <w:lang w:eastAsia="he-IL"/>
        </w:rPr>
      </w:pPr>
      <w:bookmarkStart w:id="1125" w:name="_ETM_Q1_4001000"/>
      <w:bookmarkEnd w:id="1125"/>
    </w:p>
    <w:p w:rsidR="00E40632" w:rsidRDefault="00E40632" w:rsidP="00A33376">
      <w:pPr>
        <w:pStyle w:val="af8"/>
        <w:rPr>
          <w:rtl/>
        </w:rPr>
      </w:pPr>
      <w:bookmarkStart w:id="1126" w:name="ET_yor_5069_168"/>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26"/>
    </w:p>
    <w:p w:rsidR="00E40632" w:rsidRDefault="00E40632" w:rsidP="00E40632">
      <w:pPr>
        <w:pStyle w:val="KeepWithNext"/>
        <w:rPr>
          <w:rtl/>
          <w:lang w:eastAsia="he-IL"/>
        </w:rPr>
      </w:pPr>
    </w:p>
    <w:p w:rsidR="00E40632" w:rsidRPr="00E40632" w:rsidRDefault="00E40632" w:rsidP="00E40632">
      <w:pPr>
        <w:rPr>
          <w:rtl/>
          <w:lang w:eastAsia="he-IL"/>
        </w:rPr>
      </w:pPr>
      <w:bookmarkStart w:id="1127" w:name="_ETM_Q1_4002000"/>
      <w:bookmarkEnd w:id="1127"/>
      <w:r>
        <w:rPr>
          <w:rFonts w:hint="cs"/>
          <w:rtl/>
          <w:lang w:eastAsia="he-IL"/>
        </w:rPr>
        <w:t xml:space="preserve">בסדר, אנחנו יודעים איפה אנחנו חיים. </w:t>
      </w:r>
    </w:p>
    <w:p w:rsidR="00915A93" w:rsidRDefault="00915A93" w:rsidP="00D6469A">
      <w:pPr>
        <w:rPr>
          <w:rtl/>
          <w:lang w:eastAsia="he-IL"/>
        </w:rPr>
      </w:pPr>
      <w:bookmarkStart w:id="1128" w:name="_ETM_Q1_4025000"/>
      <w:bookmarkEnd w:id="1128"/>
    </w:p>
    <w:p w:rsidR="00915A93" w:rsidRDefault="00915A93" w:rsidP="00A33376">
      <w:pPr>
        <w:pStyle w:val="a5"/>
        <w:rPr>
          <w:rtl/>
        </w:rPr>
      </w:pPr>
      <w:bookmarkStart w:id="1129" w:name="ET_knessetmember_6041_167"/>
      <w:r w:rsidRPr="00915A93">
        <w:rPr>
          <w:rStyle w:val="TagStyle"/>
          <w:rtl/>
        </w:rPr>
        <w:t xml:space="preserve"> &lt;&lt; דובר &gt;&gt; </w:t>
      </w:r>
      <w:r>
        <w:rPr>
          <w:rtl/>
        </w:rPr>
        <w:t>מיכל וונש (כחול לבן):</w:t>
      </w:r>
      <w:r w:rsidRPr="00915A93">
        <w:rPr>
          <w:rStyle w:val="TagStyle"/>
          <w:rtl/>
        </w:rPr>
        <w:t xml:space="preserve"> &lt;&lt; דובר &gt;&gt;</w:t>
      </w:r>
      <w:r>
        <w:rPr>
          <w:rtl/>
        </w:rPr>
        <w:t xml:space="preserve">   </w:t>
      </w:r>
      <w:bookmarkEnd w:id="1129"/>
    </w:p>
    <w:p w:rsidR="00915A93" w:rsidRDefault="00915A93" w:rsidP="00915A93">
      <w:pPr>
        <w:pStyle w:val="KeepWithNext"/>
        <w:rPr>
          <w:rtl/>
          <w:lang w:eastAsia="he-IL"/>
        </w:rPr>
      </w:pPr>
    </w:p>
    <w:p w:rsidR="00915A93" w:rsidRDefault="00E40632" w:rsidP="00915A93">
      <w:pPr>
        <w:rPr>
          <w:rtl/>
          <w:lang w:eastAsia="he-IL"/>
        </w:rPr>
      </w:pPr>
      <w:r>
        <w:rPr>
          <w:rFonts w:hint="cs"/>
          <w:rtl/>
          <w:lang w:eastAsia="he-IL"/>
        </w:rPr>
        <w:t xml:space="preserve">אדוני היושב-ראש, אנחנו יודעים איפה אנחנו חיים אבל זה כבר שנה. </w:t>
      </w:r>
    </w:p>
    <w:p w:rsidR="00E40632" w:rsidRDefault="00E40632" w:rsidP="00915A93">
      <w:pPr>
        <w:rPr>
          <w:rtl/>
          <w:lang w:eastAsia="he-IL"/>
        </w:rPr>
      </w:pPr>
    </w:p>
    <w:p w:rsidR="00E40632" w:rsidRDefault="00E40632" w:rsidP="00A33376">
      <w:pPr>
        <w:pStyle w:val="afb"/>
        <w:rPr>
          <w:rtl/>
          <w:lang w:eastAsia="he-IL"/>
        </w:rPr>
      </w:pPr>
      <w:bookmarkStart w:id="1130" w:name="ET_guest_דר_שרון_אלרעי_פרייס_169"/>
      <w:r w:rsidRPr="00E40632">
        <w:rPr>
          <w:rStyle w:val="TagStyle"/>
          <w:rtl/>
        </w:rPr>
        <w:t xml:space="preserve"> &lt;&lt; אורח &gt;&gt; </w:t>
      </w:r>
      <w:r>
        <w:rPr>
          <w:rtl/>
          <w:lang w:eastAsia="he-IL"/>
        </w:rPr>
        <w:t>ד"ר שרון אלרעי פרייס:</w:t>
      </w:r>
      <w:r w:rsidRPr="00E40632">
        <w:rPr>
          <w:rStyle w:val="TagStyle"/>
          <w:rtl/>
        </w:rPr>
        <w:t xml:space="preserve"> &lt;&lt; אורח &gt;&gt;</w:t>
      </w:r>
      <w:r>
        <w:rPr>
          <w:rtl/>
          <w:lang w:eastAsia="he-IL"/>
        </w:rPr>
        <w:t xml:space="preserve">   </w:t>
      </w:r>
      <w:bookmarkEnd w:id="1130"/>
    </w:p>
    <w:p w:rsidR="00E40632" w:rsidRDefault="00E40632" w:rsidP="00E40632">
      <w:pPr>
        <w:pStyle w:val="KeepWithNext"/>
        <w:rPr>
          <w:rtl/>
          <w:lang w:eastAsia="he-IL"/>
        </w:rPr>
      </w:pPr>
    </w:p>
    <w:p w:rsidR="00E40632" w:rsidRDefault="00E40632" w:rsidP="00E40632">
      <w:pPr>
        <w:rPr>
          <w:rtl/>
          <w:lang w:eastAsia="he-IL"/>
        </w:rPr>
      </w:pPr>
      <w:r>
        <w:rPr>
          <w:rFonts w:hint="cs"/>
          <w:rtl/>
          <w:lang w:eastAsia="he-IL"/>
        </w:rPr>
        <w:t xml:space="preserve">ברגע שמדובר בבן אדם שהבן זוג שלו או הילד שלו הוא אזרח ישראלי, </w:t>
      </w:r>
      <w:bookmarkStart w:id="1131" w:name="_ETM_Q1_4015000"/>
      <w:bookmarkEnd w:id="1131"/>
      <w:r>
        <w:rPr>
          <w:rFonts w:hint="cs"/>
          <w:rtl/>
          <w:lang w:eastAsia="he-IL"/>
        </w:rPr>
        <w:t xml:space="preserve">אז הוא מוגדר בדרך אחרת, אבל נינא, אנא תתייחסי. </w:t>
      </w:r>
    </w:p>
    <w:p w:rsidR="00E40632" w:rsidRDefault="00E40632" w:rsidP="00E40632">
      <w:pPr>
        <w:rPr>
          <w:rtl/>
          <w:lang w:eastAsia="he-IL"/>
        </w:rPr>
      </w:pPr>
      <w:bookmarkStart w:id="1132" w:name="_ETM_Q1_4023000"/>
      <w:bookmarkEnd w:id="1132"/>
    </w:p>
    <w:p w:rsidR="00E40632" w:rsidRDefault="00E40632" w:rsidP="00A33376">
      <w:pPr>
        <w:pStyle w:val="a5"/>
        <w:rPr>
          <w:rtl/>
        </w:rPr>
      </w:pPr>
      <w:bookmarkStart w:id="1133" w:name="ET_knessetmember_6041_170"/>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33"/>
    </w:p>
    <w:p w:rsidR="00E40632" w:rsidRDefault="00E40632" w:rsidP="00E40632">
      <w:pPr>
        <w:pStyle w:val="KeepWithNext"/>
        <w:rPr>
          <w:rtl/>
          <w:lang w:eastAsia="he-IL"/>
        </w:rPr>
      </w:pPr>
    </w:p>
    <w:p w:rsidR="00E40632" w:rsidRDefault="00E40632" w:rsidP="00E40632">
      <w:pPr>
        <w:rPr>
          <w:rtl/>
          <w:lang w:eastAsia="he-IL"/>
        </w:rPr>
      </w:pPr>
      <w:r>
        <w:rPr>
          <w:rFonts w:hint="cs"/>
          <w:rtl/>
          <w:lang w:eastAsia="he-IL"/>
        </w:rPr>
        <w:t xml:space="preserve">אני </w:t>
      </w:r>
      <w:bookmarkStart w:id="1134" w:name="_ETM_Q1_4020000"/>
      <w:bookmarkEnd w:id="1134"/>
      <w:r>
        <w:rPr>
          <w:rFonts w:hint="cs"/>
          <w:rtl/>
          <w:lang w:eastAsia="he-IL"/>
        </w:rPr>
        <w:t xml:space="preserve">אגיד שני דברים. אחד, נכון, יופי, זה לאזרחים ישראלים שבאים </w:t>
      </w:r>
      <w:bookmarkStart w:id="1135" w:name="_ETM_Q1_4026000"/>
      <w:bookmarkEnd w:id="1135"/>
      <w:r>
        <w:rPr>
          <w:rFonts w:hint="cs"/>
          <w:rtl/>
          <w:lang w:eastAsia="he-IL"/>
        </w:rPr>
        <w:t xml:space="preserve">לבחירות, עדיין לא פתרנו את הבעיה של מי שההורים לא יכולים להיכנס לחתונה של בנם או להגיע להלוויה של אימם </w:t>
      </w:r>
      <w:bookmarkStart w:id="1136" w:name="_ETM_Q1_4032000"/>
      <w:bookmarkEnd w:id="1136"/>
      <w:r>
        <w:rPr>
          <w:rFonts w:hint="cs"/>
          <w:rtl/>
          <w:lang w:eastAsia="he-IL"/>
        </w:rPr>
        <w:t>או תלמיד של נעלה שלא יכול לחזור לארץ לכתוב בגרות, לא פתרנו.</w:t>
      </w:r>
    </w:p>
    <w:p w:rsidR="00E40632" w:rsidRDefault="00E40632" w:rsidP="00E40632">
      <w:pPr>
        <w:rPr>
          <w:rtl/>
          <w:lang w:eastAsia="he-IL"/>
        </w:rPr>
      </w:pPr>
      <w:bookmarkStart w:id="1137" w:name="_ETM_Q1_4037000"/>
      <w:bookmarkEnd w:id="1137"/>
    </w:p>
    <w:p w:rsidR="00E40632" w:rsidRDefault="00E40632" w:rsidP="00A33376">
      <w:pPr>
        <w:pStyle w:val="af8"/>
        <w:rPr>
          <w:rtl/>
        </w:rPr>
      </w:pPr>
      <w:bookmarkStart w:id="1138" w:name="ET_yor_5069_171"/>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38"/>
    </w:p>
    <w:p w:rsidR="00E40632" w:rsidRDefault="00E40632" w:rsidP="00E40632">
      <w:pPr>
        <w:pStyle w:val="KeepWithNext"/>
        <w:rPr>
          <w:rtl/>
          <w:lang w:eastAsia="he-IL"/>
        </w:rPr>
      </w:pPr>
    </w:p>
    <w:p w:rsidR="00E40632" w:rsidRDefault="00E40632" w:rsidP="00664F01">
      <w:pPr>
        <w:rPr>
          <w:rtl/>
          <w:lang w:eastAsia="he-IL"/>
        </w:rPr>
      </w:pPr>
      <w:bookmarkStart w:id="1139" w:name="_ETM_Q1_4038000"/>
      <w:bookmarkEnd w:id="1139"/>
      <w:r>
        <w:rPr>
          <w:rFonts w:hint="cs"/>
          <w:rtl/>
          <w:lang w:eastAsia="he-IL"/>
        </w:rPr>
        <w:t>אני דווקא יודע שבמקרים כאלה</w:t>
      </w:r>
      <w:r w:rsidR="00664F01">
        <w:rPr>
          <w:rFonts w:hint="cs"/>
          <w:rtl/>
          <w:lang w:eastAsia="he-IL"/>
        </w:rPr>
        <w:t>,</w:t>
      </w:r>
      <w:r>
        <w:rPr>
          <w:rFonts w:hint="cs"/>
          <w:rtl/>
          <w:lang w:eastAsia="he-IL"/>
        </w:rPr>
        <w:t xml:space="preserve"> </w:t>
      </w:r>
      <w:bookmarkStart w:id="1140" w:name="_ETM_Q1_4040000"/>
      <w:bookmarkEnd w:id="1140"/>
      <w:r>
        <w:rPr>
          <w:rFonts w:hint="cs"/>
          <w:rtl/>
          <w:lang w:eastAsia="he-IL"/>
        </w:rPr>
        <w:t>הורים לחתונת הילד, נותנים את האישורים.</w:t>
      </w:r>
    </w:p>
    <w:p w:rsidR="00E40632" w:rsidRDefault="00E40632" w:rsidP="00E40632">
      <w:pPr>
        <w:rPr>
          <w:rtl/>
          <w:lang w:eastAsia="he-IL"/>
        </w:rPr>
      </w:pPr>
      <w:bookmarkStart w:id="1141" w:name="_ETM_Q1_4045000"/>
      <w:bookmarkEnd w:id="1141"/>
    </w:p>
    <w:p w:rsidR="00E40632" w:rsidRDefault="00E40632" w:rsidP="00A33376">
      <w:pPr>
        <w:pStyle w:val="a5"/>
        <w:rPr>
          <w:rtl/>
        </w:rPr>
      </w:pPr>
      <w:bookmarkStart w:id="1142" w:name="ET_knessetmember_6041_172"/>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42"/>
    </w:p>
    <w:p w:rsidR="00E40632" w:rsidRDefault="00E40632" w:rsidP="00E40632">
      <w:pPr>
        <w:pStyle w:val="KeepWithNext"/>
        <w:rPr>
          <w:rtl/>
          <w:lang w:eastAsia="he-IL"/>
        </w:rPr>
      </w:pPr>
    </w:p>
    <w:p w:rsidR="00E40632" w:rsidRDefault="00E40632" w:rsidP="00E40632">
      <w:pPr>
        <w:rPr>
          <w:rtl/>
          <w:lang w:eastAsia="he-IL"/>
        </w:rPr>
      </w:pPr>
      <w:r>
        <w:rPr>
          <w:rFonts w:hint="cs"/>
          <w:rtl/>
          <w:lang w:eastAsia="he-IL"/>
        </w:rPr>
        <w:t xml:space="preserve">לא. אז אני אעביר אליך, </w:t>
      </w:r>
      <w:bookmarkStart w:id="1143" w:name="_ETM_Q1_4047000"/>
      <w:bookmarkEnd w:id="1143"/>
      <w:r>
        <w:rPr>
          <w:rFonts w:hint="cs"/>
          <w:rtl/>
          <w:lang w:eastAsia="he-IL"/>
        </w:rPr>
        <w:t xml:space="preserve">אדוני היושב-ראש, ברשותך. </w:t>
      </w:r>
    </w:p>
    <w:p w:rsidR="00E40632" w:rsidRDefault="00E40632" w:rsidP="00E40632">
      <w:pPr>
        <w:rPr>
          <w:rtl/>
          <w:lang w:eastAsia="he-IL"/>
        </w:rPr>
      </w:pPr>
      <w:bookmarkStart w:id="1144" w:name="_ETM_Q1_4048000"/>
      <w:bookmarkEnd w:id="1144"/>
    </w:p>
    <w:p w:rsidR="00E40632" w:rsidRDefault="00E40632" w:rsidP="00A33376">
      <w:pPr>
        <w:pStyle w:val="af8"/>
        <w:rPr>
          <w:rtl/>
        </w:rPr>
      </w:pPr>
      <w:bookmarkStart w:id="1145" w:name="ET_yor_5069_173"/>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45"/>
    </w:p>
    <w:p w:rsidR="00E40632" w:rsidRDefault="00E40632" w:rsidP="00E40632">
      <w:pPr>
        <w:pStyle w:val="KeepWithNext"/>
        <w:rPr>
          <w:rtl/>
          <w:lang w:eastAsia="he-IL"/>
        </w:rPr>
      </w:pPr>
    </w:p>
    <w:p w:rsidR="00E40632" w:rsidRDefault="00E40632" w:rsidP="00E40632">
      <w:pPr>
        <w:rPr>
          <w:rtl/>
          <w:lang w:eastAsia="he-IL"/>
        </w:rPr>
      </w:pPr>
      <w:bookmarkStart w:id="1146" w:name="_ETM_Q1_4049000"/>
      <w:bookmarkEnd w:id="1146"/>
      <w:r>
        <w:rPr>
          <w:rFonts w:hint="cs"/>
          <w:rtl/>
          <w:lang w:eastAsia="he-IL"/>
        </w:rPr>
        <w:t xml:space="preserve">אני אומר לך, ובתנאי שכמובן זה לא </w:t>
      </w:r>
      <w:bookmarkStart w:id="1147" w:name="_ETM_Q1_4052000"/>
      <w:bookmarkEnd w:id="1147"/>
      <w:r>
        <w:rPr>
          <w:rFonts w:hint="cs"/>
          <w:rtl/>
          <w:lang w:eastAsia="he-IL"/>
        </w:rPr>
        <w:t xml:space="preserve">שאר המשפחה אלא רק הורים </w:t>
      </w:r>
      <w:r>
        <w:rPr>
          <w:rtl/>
          <w:lang w:eastAsia="he-IL"/>
        </w:rPr>
        <w:t>–</w:t>
      </w:r>
      <w:r>
        <w:rPr>
          <w:rFonts w:hint="cs"/>
          <w:rtl/>
          <w:lang w:eastAsia="he-IL"/>
        </w:rPr>
        <w:t xml:space="preserve"> אם זה לוויה </w:t>
      </w:r>
      <w:bookmarkStart w:id="1148" w:name="_ETM_Q1_4053000"/>
      <w:bookmarkEnd w:id="1148"/>
      <w:r>
        <w:rPr>
          <w:rFonts w:hint="cs"/>
          <w:rtl/>
          <w:lang w:eastAsia="he-IL"/>
        </w:rPr>
        <w:t>חלילה.</w:t>
      </w:r>
    </w:p>
    <w:p w:rsidR="00E40632" w:rsidRDefault="00E40632" w:rsidP="00E40632">
      <w:pPr>
        <w:rPr>
          <w:rtl/>
          <w:lang w:eastAsia="he-IL"/>
        </w:rPr>
      </w:pPr>
      <w:bookmarkStart w:id="1149" w:name="_ETM_Q1_4055000"/>
      <w:bookmarkEnd w:id="1149"/>
    </w:p>
    <w:p w:rsidR="00E40632" w:rsidRDefault="00E40632" w:rsidP="00A33376">
      <w:pPr>
        <w:pStyle w:val="a5"/>
        <w:rPr>
          <w:rtl/>
        </w:rPr>
      </w:pPr>
      <w:bookmarkStart w:id="1150" w:name="ET_knessetmember_6041_174"/>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50"/>
    </w:p>
    <w:p w:rsidR="00E40632" w:rsidRDefault="00E40632" w:rsidP="00E40632">
      <w:pPr>
        <w:pStyle w:val="KeepWithNext"/>
        <w:rPr>
          <w:rtl/>
          <w:lang w:eastAsia="he-IL"/>
        </w:rPr>
      </w:pPr>
    </w:p>
    <w:p w:rsidR="00E40632" w:rsidRDefault="00E40632" w:rsidP="00664F01">
      <w:pPr>
        <w:rPr>
          <w:rtl/>
          <w:lang w:eastAsia="he-IL"/>
        </w:rPr>
      </w:pPr>
      <w:bookmarkStart w:id="1151" w:name="_ETM_Q1_4057000"/>
      <w:bookmarkEnd w:id="1151"/>
      <w:r>
        <w:rPr>
          <w:rFonts w:hint="cs"/>
          <w:rtl/>
          <w:lang w:eastAsia="he-IL"/>
        </w:rPr>
        <w:t>אני אעביר אליך</w:t>
      </w:r>
      <w:r w:rsidR="00664F01">
        <w:rPr>
          <w:rFonts w:hint="cs"/>
          <w:rtl/>
          <w:lang w:eastAsia="he-IL"/>
        </w:rPr>
        <w:t>,</w:t>
      </w:r>
      <w:r>
        <w:rPr>
          <w:rFonts w:hint="cs"/>
          <w:rtl/>
          <w:lang w:eastAsia="he-IL"/>
        </w:rPr>
        <w:t xml:space="preserve"> הבנתי. </w:t>
      </w:r>
    </w:p>
    <w:p w:rsidR="00E40632" w:rsidRDefault="00E40632" w:rsidP="00E40632">
      <w:pPr>
        <w:rPr>
          <w:rtl/>
          <w:lang w:eastAsia="he-IL"/>
        </w:rPr>
      </w:pPr>
      <w:bookmarkStart w:id="1152" w:name="_ETM_Q1_4060000"/>
      <w:bookmarkEnd w:id="1152"/>
    </w:p>
    <w:p w:rsidR="00E40632" w:rsidRDefault="00E40632" w:rsidP="00A33376">
      <w:pPr>
        <w:pStyle w:val="af8"/>
        <w:rPr>
          <w:rtl/>
        </w:rPr>
      </w:pPr>
      <w:bookmarkStart w:id="1153" w:name="ET_yor_5069_175"/>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53"/>
    </w:p>
    <w:p w:rsidR="00E40632" w:rsidRDefault="00E40632" w:rsidP="00E40632">
      <w:pPr>
        <w:pStyle w:val="KeepWithNext"/>
        <w:rPr>
          <w:rtl/>
          <w:lang w:eastAsia="he-IL"/>
        </w:rPr>
      </w:pPr>
    </w:p>
    <w:p w:rsidR="00E40632" w:rsidRDefault="00E40632" w:rsidP="00E40632">
      <w:pPr>
        <w:rPr>
          <w:rtl/>
          <w:lang w:eastAsia="he-IL"/>
        </w:rPr>
      </w:pPr>
      <w:r>
        <w:rPr>
          <w:rFonts w:hint="cs"/>
          <w:rtl/>
          <w:lang w:eastAsia="he-IL"/>
        </w:rPr>
        <w:t xml:space="preserve">את תעבירי אליי אבל נעשה את זה בדיון הבא. </w:t>
      </w:r>
    </w:p>
    <w:p w:rsidR="00E40632" w:rsidRDefault="00E40632" w:rsidP="00E40632">
      <w:pPr>
        <w:rPr>
          <w:rtl/>
          <w:lang w:eastAsia="he-IL"/>
        </w:rPr>
      </w:pPr>
      <w:bookmarkStart w:id="1154" w:name="_ETM_Q1_4062000"/>
      <w:bookmarkEnd w:id="1154"/>
    </w:p>
    <w:p w:rsidR="00E40632" w:rsidRDefault="00E40632" w:rsidP="00A33376">
      <w:pPr>
        <w:pStyle w:val="a5"/>
        <w:rPr>
          <w:rtl/>
        </w:rPr>
      </w:pPr>
      <w:bookmarkStart w:id="1155" w:name="ET_knessetmember_6041_176"/>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55"/>
    </w:p>
    <w:p w:rsidR="00E40632" w:rsidRDefault="00E40632" w:rsidP="00E40632">
      <w:pPr>
        <w:pStyle w:val="KeepWithNext"/>
        <w:rPr>
          <w:rtl/>
          <w:lang w:eastAsia="he-IL"/>
        </w:rPr>
      </w:pPr>
    </w:p>
    <w:p w:rsidR="00E40632" w:rsidRDefault="00E40632" w:rsidP="00E40632">
      <w:pPr>
        <w:rPr>
          <w:rtl/>
          <w:lang w:eastAsia="he-IL"/>
        </w:rPr>
      </w:pPr>
      <w:bookmarkStart w:id="1156" w:name="_ETM_Q1_4059000"/>
      <w:bookmarkEnd w:id="1156"/>
      <w:r>
        <w:rPr>
          <w:rFonts w:hint="cs"/>
          <w:rtl/>
          <w:lang w:eastAsia="he-IL"/>
        </w:rPr>
        <w:t xml:space="preserve">נעשה בדיון הבא. אני כן אשאל </w:t>
      </w:r>
      <w:r>
        <w:rPr>
          <w:rtl/>
          <w:lang w:eastAsia="he-IL"/>
        </w:rPr>
        <w:t>–</w:t>
      </w:r>
      <w:r>
        <w:rPr>
          <w:rFonts w:hint="cs"/>
          <w:rtl/>
          <w:lang w:eastAsia="he-IL"/>
        </w:rPr>
        <w:t xml:space="preserve"> אני לא חושבת שהייתה תשובה</w:t>
      </w:r>
      <w:bookmarkStart w:id="1157" w:name="_ETM_Q1_4063000"/>
      <w:bookmarkEnd w:id="1157"/>
      <w:r>
        <w:rPr>
          <w:rFonts w:hint="cs"/>
          <w:rtl/>
          <w:lang w:eastAsia="he-IL"/>
        </w:rPr>
        <w:t xml:space="preserve">, ד"ר אלרעי פרייס </w:t>
      </w:r>
      <w:r>
        <w:rPr>
          <w:rtl/>
          <w:lang w:eastAsia="he-IL"/>
        </w:rPr>
        <w:t>–</w:t>
      </w:r>
      <w:r>
        <w:rPr>
          <w:rFonts w:hint="cs"/>
          <w:rtl/>
          <w:lang w:eastAsia="he-IL"/>
        </w:rPr>
        <w:t xml:space="preserve"> לגבי אזרחים </w:t>
      </w:r>
      <w:bookmarkStart w:id="1158" w:name="_ETM_Q1_4066000"/>
      <w:bookmarkEnd w:id="1158"/>
      <w:r>
        <w:rPr>
          <w:rFonts w:hint="cs"/>
          <w:rtl/>
          <w:lang w:eastAsia="he-IL"/>
        </w:rPr>
        <w:t>ישראלים שייכנסו כדי להצביע לבחירות ואינם מחוסנים.</w:t>
      </w:r>
    </w:p>
    <w:p w:rsidR="00E40632" w:rsidRDefault="00E40632" w:rsidP="00E40632">
      <w:pPr>
        <w:rPr>
          <w:rtl/>
          <w:lang w:eastAsia="he-IL"/>
        </w:rPr>
      </w:pPr>
      <w:bookmarkStart w:id="1159" w:name="_ETM_Q1_4067000"/>
      <w:bookmarkEnd w:id="1159"/>
    </w:p>
    <w:p w:rsidR="00E40632" w:rsidRDefault="00E40632" w:rsidP="00A33376">
      <w:pPr>
        <w:pStyle w:val="af8"/>
        <w:rPr>
          <w:rtl/>
        </w:rPr>
      </w:pPr>
      <w:bookmarkStart w:id="1160" w:name="ET_yor_5069_177"/>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60"/>
    </w:p>
    <w:p w:rsidR="00E40632" w:rsidRDefault="00E40632" w:rsidP="00E40632">
      <w:pPr>
        <w:pStyle w:val="KeepWithNext"/>
        <w:rPr>
          <w:rtl/>
          <w:lang w:eastAsia="he-IL"/>
        </w:rPr>
      </w:pPr>
    </w:p>
    <w:p w:rsidR="00E40632" w:rsidRDefault="00E40632" w:rsidP="00E40632">
      <w:pPr>
        <w:rPr>
          <w:rtl/>
          <w:lang w:eastAsia="he-IL"/>
        </w:rPr>
      </w:pPr>
      <w:bookmarkStart w:id="1161" w:name="_ETM_Q1_4068000"/>
      <w:bookmarkEnd w:id="1161"/>
      <w:r>
        <w:rPr>
          <w:rFonts w:hint="cs"/>
          <w:rtl/>
          <w:lang w:eastAsia="he-IL"/>
        </w:rPr>
        <w:t xml:space="preserve">היא אמרה שיש תהליך </w:t>
      </w:r>
      <w:bookmarkStart w:id="1162" w:name="_ETM_Q1_4070000"/>
      <w:bookmarkEnd w:id="1162"/>
      <w:r>
        <w:rPr>
          <w:rFonts w:hint="cs"/>
          <w:rtl/>
          <w:lang w:eastAsia="he-IL"/>
        </w:rPr>
        <w:t xml:space="preserve">שיעשו בדיקה סרולוגית. </w:t>
      </w:r>
    </w:p>
    <w:p w:rsidR="00E40632" w:rsidRDefault="00E40632" w:rsidP="00E40632">
      <w:pPr>
        <w:rPr>
          <w:rtl/>
          <w:lang w:eastAsia="he-IL"/>
        </w:rPr>
      </w:pPr>
    </w:p>
    <w:p w:rsidR="00E40632" w:rsidRDefault="00E40632" w:rsidP="00A33376">
      <w:pPr>
        <w:pStyle w:val="a5"/>
        <w:rPr>
          <w:rtl/>
        </w:rPr>
      </w:pPr>
      <w:bookmarkStart w:id="1163" w:name="ET_knessetmember_6041_178"/>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63"/>
    </w:p>
    <w:p w:rsidR="00E40632" w:rsidRDefault="00E40632" w:rsidP="00E40632">
      <w:pPr>
        <w:pStyle w:val="KeepWithNext"/>
        <w:rPr>
          <w:rtl/>
          <w:lang w:eastAsia="he-IL"/>
        </w:rPr>
      </w:pPr>
    </w:p>
    <w:p w:rsidR="00E40632" w:rsidRDefault="00E40632" w:rsidP="00E40632">
      <w:pPr>
        <w:rPr>
          <w:rtl/>
          <w:lang w:eastAsia="he-IL"/>
        </w:rPr>
      </w:pPr>
      <w:r>
        <w:rPr>
          <w:rFonts w:hint="cs"/>
          <w:rtl/>
          <w:lang w:eastAsia="he-IL"/>
        </w:rPr>
        <w:t xml:space="preserve">לא. האם הם יהיו זכאים לחיסון. </w:t>
      </w:r>
    </w:p>
    <w:p w:rsidR="00E40632" w:rsidRDefault="00E40632" w:rsidP="00E40632">
      <w:pPr>
        <w:rPr>
          <w:rtl/>
          <w:lang w:eastAsia="he-IL"/>
        </w:rPr>
      </w:pPr>
      <w:bookmarkStart w:id="1164" w:name="_ETM_Q1_4071000"/>
      <w:bookmarkEnd w:id="1164"/>
    </w:p>
    <w:p w:rsidR="00E40632" w:rsidRDefault="00E40632" w:rsidP="00A33376">
      <w:pPr>
        <w:pStyle w:val="af8"/>
        <w:rPr>
          <w:rtl/>
        </w:rPr>
      </w:pPr>
      <w:bookmarkStart w:id="1165" w:name="ET_yor_5069_179"/>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65"/>
    </w:p>
    <w:p w:rsidR="00E40632" w:rsidRDefault="00E40632" w:rsidP="00E40632">
      <w:pPr>
        <w:pStyle w:val="KeepWithNext"/>
        <w:rPr>
          <w:rtl/>
          <w:lang w:eastAsia="he-IL"/>
        </w:rPr>
      </w:pPr>
    </w:p>
    <w:p w:rsidR="00E40632" w:rsidRDefault="00E40632" w:rsidP="00E40632">
      <w:pPr>
        <w:rPr>
          <w:rtl/>
          <w:lang w:eastAsia="he-IL"/>
        </w:rPr>
      </w:pPr>
      <w:bookmarkStart w:id="1166" w:name="_ETM_Q1_4072000"/>
      <w:bookmarkEnd w:id="1166"/>
      <w:r>
        <w:rPr>
          <w:rFonts w:hint="cs"/>
          <w:rtl/>
          <w:lang w:eastAsia="he-IL"/>
        </w:rPr>
        <w:t xml:space="preserve">האם יהיו זכאים לחיסון. </w:t>
      </w:r>
    </w:p>
    <w:p w:rsidR="00E40632" w:rsidRDefault="00E40632" w:rsidP="00E40632">
      <w:pPr>
        <w:rPr>
          <w:rtl/>
          <w:lang w:eastAsia="he-IL"/>
        </w:rPr>
      </w:pPr>
    </w:p>
    <w:p w:rsidR="00E40632" w:rsidRDefault="00E40632" w:rsidP="00A33376">
      <w:pPr>
        <w:pStyle w:val="afb"/>
        <w:rPr>
          <w:rtl/>
          <w:lang w:eastAsia="he-IL"/>
        </w:rPr>
      </w:pPr>
      <w:bookmarkStart w:id="1167" w:name="ET_guest_דר_שרון_אלרעי_פרייס_181"/>
      <w:r w:rsidRPr="00E40632">
        <w:rPr>
          <w:rStyle w:val="TagStyle"/>
          <w:rtl/>
        </w:rPr>
        <w:t xml:space="preserve"> &lt;&lt; אורח &gt;&gt; </w:t>
      </w:r>
      <w:r>
        <w:rPr>
          <w:rtl/>
          <w:lang w:eastAsia="he-IL"/>
        </w:rPr>
        <w:t>ד"ר שרון אלרעי פרייס:</w:t>
      </w:r>
      <w:r w:rsidRPr="00E40632">
        <w:rPr>
          <w:rStyle w:val="TagStyle"/>
          <w:rtl/>
        </w:rPr>
        <w:t xml:space="preserve"> &lt;&lt; אורח &gt;&gt;</w:t>
      </w:r>
      <w:r>
        <w:rPr>
          <w:rtl/>
          <w:lang w:eastAsia="he-IL"/>
        </w:rPr>
        <w:t xml:space="preserve">   </w:t>
      </w:r>
      <w:bookmarkEnd w:id="1167"/>
    </w:p>
    <w:p w:rsidR="00E40632" w:rsidRDefault="00E40632" w:rsidP="00E40632">
      <w:pPr>
        <w:pStyle w:val="KeepWithNext"/>
        <w:rPr>
          <w:rtl/>
          <w:lang w:eastAsia="he-IL"/>
        </w:rPr>
      </w:pPr>
    </w:p>
    <w:p w:rsidR="00E40632" w:rsidRPr="00E40632" w:rsidRDefault="00E40632" w:rsidP="00E40632">
      <w:pPr>
        <w:rPr>
          <w:rtl/>
          <w:lang w:eastAsia="he-IL"/>
        </w:rPr>
      </w:pPr>
      <w:bookmarkStart w:id="1168" w:name="_ETM_Q1_4073000"/>
      <w:bookmarkEnd w:id="1168"/>
      <w:r>
        <w:rPr>
          <w:rFonts w:hint="cs"/>
          <w:rtl/>
          <w:lang w:eastAsia="he-IL"/>
        </w:rPr>
        <w:t xml:space="preserve">יידרשו לבידוד. </w:t>
      </w:r>
    </w:p>
    <w:p w:rsidR="00E40632" w:rsidRDefault="00E40632" w:rsidP="00E40632">
      <w:pPr>
        <w:rPr>
          <w:rtl/>
          <w:lang w:eastAsia="he-IL"/>
        </w:rPr>
      </w:pPr>
    </w:p>
    <w:p w:rsidR="00E40632" w:rsidRDefault="00E40632" w:rsidP="00A33376">
      <w:pPr>
        <w:pStyle w:val="a5"/>
        <w:rPr>
          <w:rtl/>
        </w:rPr>
      </w:pPr>
      <w:bookmarkStart w:id="1169" w:name="ET_knessetmember_6041_180"/>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69"/>
    </w:p>
    <w:p w:rsidR="00E40632" w:rsidRDefault="00E40632" w:rsidP="00E40632">
      <w:pPr>
        <w:pStyle w:val="KeepWithNext"/>
        <w:rPr>
          <w:rtl/>
          <w:lang w:eastAsia="he-IL"/>
        </w:rPr>
      </w:pPr>
    </w:p>
    <w:p w:rsidR="00E40632" w:rsidRDefault="00E40632" w:rsidP="00E40632">
      <w:pPr>
        <w:rPr>
          <w:rtl/>
          <w:lang w:eastAsia="he-IL"/>
        </w:rPr>
      </w:pPr>
      <w:bookmarkStart w:id="1170" w:name="_ETM_Q1_4074000"/>
      <w:bookmarkEnd w:id="1170"/>
      <w:r>
        <w:rPr>
          <w:rFonts w:hint="cs"/>
          <w:rtl/>
          <w:lang w:eastAsia="he-IL"/>
        </w:rPr>
        <w:t xml:space="preserve">לצורך יציאה. </w:t>
      </w:r>
    </w:p>
    <w:p w:rsidR="00E40632" w:rsidRDefault="00E40632" w:rsidP="00E40632">
      <w:pPr>
        <w:rPr>
          <w:rtl/>
          <w:lang w:eastAsia="he-IL"/>
        </w:rPr>
      </w:pPr>
    </w:p>
    <w:p w:rsidR="00E40632" w:rsidRDefault="00E40632" w:rsidP="00A33376">
      <w:pPr>
        <w:pStyle w:val="af8"/>
        <w:rPr>
          <w:rtl/>
        </w:rPr>
      </w:pPr>
      <w:bookmarkStart w:id="1171" w:name="ET_yor_5069_182"/>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71"/>
    </w:p>
    <w:p w:rsidR="00E40632" w:rsidRDefault="00E40632" w:rsidP="00E40632">
      <w:pPr>
        <w:pStyle w:val="KeepWithNext"/>
        <w:rPr>
          <w:rtl/>
          <w:lang w:eastAsia="he-IL"/>
        </w:rPr>
      </w:pPr>
    </w:p>
    <w:p w:rsidR="00E40632" w:rsidRDefault="00E40632" w:rsidP="00E40632">
      <w:pPr>
        <w:rPr>
          <w:rtl/>
          <w:lang w:eastAsia="he-IL"/>
        </w:rPr>
      </w:pPr>
      <w:bookmarkStart w:id="1172" w:name="_ETM_Q1_4075000"/>
      <w:bookmarkEnd w:id="1172"/>
      <w:r>
        <w:rPr>
          <w:rFonts w:hint="cs"/>
          <w:rtl/>
          <w:lang w:eastAsia="he-IL"/>
        </w:rPr>
        <w:t xml:space="preserve">אני לא יודע </w:t>
      </w:r>
      <w:bookmarkStart w:id="1173" w:name="_ETM_Q1_4077000"/>
      <w:bookmarkEnd w:id="1173"/>
      <w:r>
        <w:rPr>
          <w:rFonts w:hint="cs"/>
          <w:rtl/>
          <w:lang w:eastAsia="he-IL"/>
        </w:rPr>
        <w:t xml:space="preserve">אם זה התפקיד שלה לענות על זה, אני לא בטוח. </w:t>
      </w:r>
    </w:p>
    <w:p w:rsidR="00E40632" w:rsidRDefault="00E40632" w:rsidP="00E40632">
      <w:pPr>
        <w:rPr>
          <w:rtl/>
          <w:lang w:eastAsia="he-IL"/>
        </w:rPr>
      </w:pPr>
      <w:bookmarkStart w:id="1174" w:name="_ETM_Q1_4078000"/>
      <w:bookmarkEnd w:id="1174"/>
    </w:p>
    <w:p w:rsidR="00E40632" w:rsidRDefault="00E40632" w:rsidP="00A33376">
      <w:pPr>
        <w:pStyle w:val="afb"/>
        <w:rPr>
          <w:rtl/>
          <w:lang w:eastAsia="he-IL"/>
        </w:rPr>
      </w:pPr>
      <w:bookmarkStart w:id="1175" w:name="ET_guest_דר_שרון_אלרעי_פרייס_183"/>
      <w:r w:rsidRPr="00E40632">
        <w:rPr>
          <w:rStyle w:val="TagStyle"/>
          <w:rtl/>
        </w:rPr>
        <w:t xml:space="preserve"> &lt;&lt; אורח &gt;&gt; </w:t>
      </w:r>
      <w:r>
        <w:rPr>
          <w:rtl/>
          <w:lang w:eastAsia="he-IL"/>
        </w:rPr>
        <w:t>ד"ר שרון אלרעי פרייס:</w:t>
      </w:r>
      <w:r w:rsidRPr="00E40632">
        <w:rPr>
          <w:rStyle w:val="TagStyle"/>
          <w:rtl/>
        </w:rPr>
        <w:t xml:space="preserve"> &lt;&lt; אורח &gt;&gt;</w:t>
      </w:r>
      <w:r>
        <w:rPr>
          <w:rtl/>
          <w:lang w:eastAsia="he-IL"/>
        </w:rPr>
        <w:t xml:space="preserve">   </w:t>
      </w:r>
      <w:bookmarkEnd w:id="1175"/>
    </w:p>
    <w:p w:rsidR="00E40632" w:rsidRDefault="00E40632" w:rsidP="00E40632">
      <w:pPr>
        <w:pStyle w:val="KeepWithNext"/>
        <w:rPr>
          <w:rtl/>
          <w:lang w:eastAsia="he-IL"/>
        </w:rPr>
      </w:pPr>
    </w:p>
    <w:p w:rsidR="00E40632" w:rsidRDefault="00E40632" w:rsidP="00E40632">
      <w:pPr>
        <w:rPr>
          <w:rtl/>
          <w:lang w:eastAsia="he-IL"/>
        </w:rPr>
      </w:pPr>
      <w:bookmarkStart w:id="1176" w:name="_ETM_Q1_4080000"/>
      <w:bookmarkEnd w:id="1176"/>
      <w:r>
        <w:rPr>
          <w:rFonts w:hint="cs"/>
          <w:rtl/>
          <w:lang w:eastAsia="he-IL"/>
        </w:rPr>
        <w:t>הם יידרשו לבידוד.</w:t>
      </w:r>
    </w:p>
    <w:p w:rsidR="00E40632" w:rsidRDefault="00E40632" w:rsidP="00E40632">
      <w:pPr>
        <w:rPr>
          <w:rtl/>
          <w:lang w:eastAsia="he-IL"/>
        </w:rPr>
      </w:pPr>
      <w:bookmarkStart w:id="1177" w:name="_ETM_Q1_4081000"/>
      <w:bookmarkEnd w:id="1177"/>
    </w:p>
    <w:p w:rsidR="00E40632" w:rsidRDefault="00E40632" w:rsidP="00A33376">
      <w:pPr>
        <w:pStyle w:val="a5"/>
        <w:rPr>
          <w:rtl/>
        </w:rPr>
      </w:pPr>
      <w:bookmarkStart w:id="1178" w:name="ET_knessetmember_6041_184"/>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78"/>
    </w:p>
    <w:p w:rsidR="00E40632" w:rsidRDefault="00E40632" w:rsidP="00E40632">
      <w:pPr>
        <w:pStyle w:val="KeepWithNext"/>
        <w:rPr>
          <w:rtl/>
          <w:lang w:eastAsia="he-IL"/>
        </w:rPr>
      </w:pPr>
    </w:p>
    <w:p w:rsidR="00E40632" w:rsidRDefault="00E40632" w:rsidP="00E40632">
      <w:pPr>
        <w:rPr>
          <w:rtl/>
          <w:lang w:eastAsia="he-IL"/>
        </w:rPr>
      </w:pPr>
      <w:bookmarkStart w:id="1179" w:name="_ETM_Q1_4082000"/>
      <w:bookmarkEnd w:id="1179"/>
      <w:r>
        <w:rPr>
          <w:rFonts w:hint="cs"/>
          <w:rtl/>
          <w:lang w:eastAsia="he-IL"/>
        </w:rPr>
        <w:t xml:space="preserve">לא. האם הם זכאים לחיסון? </w:t>
      </w:r>
    </w:p>
    <w:p w:rsidR="00E40632" w:rsidRDefault="00E40632" w:rsidP="00E40632">
      <w:pPr>
        <w:rPr>
          <w:rtl/>
          <w:lang w:eastAsia="he-IL"/>
        </w:rPr>
      </w:pPr>
      <w:bookmarkStart w:id="1180" w:name="_ETM_Q1_4083000"/>
      <w:bookmarkEnd w:id="1180"/>
    </w:p>
    <w:p w:rsidR="00E40632" w:rsidRDefault="00E40632" w:rsidP="00A33376">
      <w:pPr>
        <w:pStyle w:val="afb"/>
        <w:rPr>
          <w:rtl/>
          <w:lang w:eastAsia="he-IL"/>
        </w:rPr>
      </w:pPr>
      <w:bookmarkStart w:id="1181" w:name="ET_guest_דר_שרון_אלרעי_פרייס_185"/>
      <w:r w:rsidRPr="00E40632">
        <w:rPr>
          <w:rStyle w:val="TagStyle"/>
          <w:rtl/>
        </w:rPr>
        <w:t xml:space="preserve"> &lt;&lt; אורח &gt;&gt; </w:t>
      </w:r>
      <w:r>
        <w:rPr>
          <w:rtl/>
          <w:lang w:eastAsia="he-IL"/>
        </w:rPr>
        <w:t>ד"ר שרון אלרעי פרייס:</w:t>
      </w:r>
      <w:r w:rsidRPr="00E40632">
        <w:rPr>
          <w:rStyle w:val="TagStyle"/>
          <w:rtl/>
        </w:rPr>
        <w:t xml:space="preserve"> &lt;&lt; אורח &gt;&gt;</w:t>
      </w:r>
      <w:r>
        <w:rPr>
          <w:rtl/>
          <w:lang w:eastAsia="he-IL"/>
        </w:rPr>
        <w:t xml:space="preserve">   </w:t>
      </w:r>
      <w:bookmarkEnd w:id="1181"/>
    </w:p>
    <w:p w:rsidR="00E40632" w:rsidRDefault="00E40632" w:rsidP="00E40632">
      <w:pPr>
        <w:pStyle w:val="KeepWithNext"/>
        <w:rPr>
          <w:rtl/>
          <w:lang w:eastAsia="he-IL"/>
        </w:rPr>
      </w:pPr>
    </w:p>
    <w:p w:rsidR="00A95A15" w:rsidRDefault="00E40632" w:rsidP="00E40632">
      <w:pPr>
        <w:rPr>
          <w:rtl/>
          <w:lang w:eastAsia="he-IL"/>
        </w:rPr>
      </w:pPr>
      <w:r>
        <w:rPr>
          <w:rFonts w:hint="cs"/>
          <w:rtl/>
          <w:lang w:eastAsia="he-IL"/>
        </w:rPr>
        <w:t>מי שהוא מחוסן</w:t>
      </w:r>
      <w:bookmarkStart w:id="1182" w:name="_ETM_Q1_4084000"/>
      <w:bookmarkEnd w:id="1182"/>
      <w:r>
        <w:rPr>
          <w:rFonts w:hint="cs"/>
          <w:rtl/>
          <w:lang w:eastAsia="he-IL"/>
        </w:rPr>
        <w:t xml:space="preserve"> או מחלים מחו"ל עם תעודות מחו"ל יידרש לבדיקה סרולוגית כדי לראות שהוא אכן מחוסן או מחלים. מי שהוא ל</w:t>
      </w:r>
      <w:bookmarkStart w:id="1183" w:name="_ETM_Q1_4091000"/>
      <w:bookmarkEnd w:id="1183"/>
      <w:r>
        <w:rPr>
          <w:rFonts w:hint="cs"/>
          <w:rtl/>
          <w:lang w:eastAsia="he-IL"/>
        </w:rPr>
        <w:t xml:space="preserve">א מחוסן או מחלים ומגיע, יידרש לבידוד כמו כל בן </w:t>
      </w:r>
      <w:bookmarkStart w:id="1184" w:name="_ETM_Q1_4097000"/>
      <w:bookmarkEnd w:id="1184"/>
      <w:r>
        <w:rPr>
          <w:rFonts w:hint="cs"/>
          <w:rtl/>
          <w:lang w:eastAsia="he-IL"/>
        </w:rPr>
        <w:t xml:space="preserve">אדם אחר שמגיע ממדינה אדומה. </w:t>
      </w:r>
    </w:p>
    <w:p w:rsidR="00E40632" w:rsidRDefault="00E40632" w:rsidP="00E40632">
      <w:pPr>
        <w:rPr>
          <w:rtl/>
          <w:lang w:eastAsia="he-IL"/>
        </w:rPr>
      </w:pPr>
      <w:bookmarkStart w:id="1185" w:name="_ETM_Q1_4100000"/>
      <w:bookmarkEnd w:id="1185"/>
    </w:p>
    <w:p w:rsidR="00E40632" w:rsidRDefault="00E40632" w:rsidP="00A33376">
      <w:pPr>
        <w:pStyle w:val="a5"/>
        <w:rPr>
          <w:rtl/>
        </w:rPr>
      </w:pPr>
      <w:bookmarkStart w:id="1186" w:name="ET_knessetmember_6041_186"/>
      <w:r w:rsidRPr="00E40632">
        <w:rPr>
          <w:rStyle w:val="TagStyle"/>
          <w:rtl/>
        </w:rPr>
        <w:t xml:space="preserve"> &lt;&lt; דובר &gt;&gt; </w:t>
      </w:r>
      <w:r>
        <w:rPr>
          <w:rtl/>
        </w:rPr>
        <w:t>מיכל וונש (כחול לבן):</w:t>
      </w:r>
      <w:r w:rsidRPr="00E40632">
        <w:rPr>
          <w:rStyle w:val="TagStyle"/>
          <w:rtl/>
        </w:rPr>
        <w:t xml:space="preserve"> &lt;&lt; דובר &gt;&gt;</w:t>
      </w:r>
      <w:r>
        <w:rPr>
          <w:rtl/>
        </w:rPr>
        <w:t xml:space="preserve">   </w:t>
      </w:r>
      <w:bookmarkEnd w:id="1186"/>
    </w:p>
    <w:p w:rsidR="00E40632" w:rsidRDefault="00E40632" w:rsidP="00E40632">
      <w:pPr>
        <w:pStyle w:val="KeepWithNext"/>
        <w:rPr>
          <w:rtl/>
          <w:lang w:eastAsia="he-IL"/>
        </w:rPr>
      </w:pPr>
    </w:p>
    <w:p w:rsidR="00E40632" w:rsidRDefault="00E40632" w:rsidP="00E40632">
      <w:pPr>
        <w:rPr>
          <w:rtl/>
          <w:lang w:eastAsia="he-IL"/>
        </w:rPr>
      </w:pPr>
      <w:r>
        <w:rPr>
          <w:rFonts w:hint="cs"/>
          <w:rtl/>
          <w:lang w:eastAsia="he-IL"/>
        </w:rPr>
        <w:t xml:space="preserve">טוב. ד"ר אלרעי פרייס, אני רק שאלתי האם הם יהיו זכאים לחיסון. אזרחי ישראל - - </w:t>
      </w:r>
      <w:bookmarkStart w:id="1187" w:name="_ETM_Q1_4105000"/>
      <w:bookmarkEnd w:id="1187"/>
      <w:r>
        <w:rPr>
          <w:rFonts w:hint="cs"/>
          <w:rtl/>
          <w:lang w:eastAsia="he-IL"/>
        </w:rPr>
        <w:t>-</w:t>
      </w:r>
    </w:p>
    <w:p w:rsidR="00E40632" w:rsidRDefault="00E40632" w:rsidP="00E40632">
      <w:pPr>
        <w:rPr>
          <w:rtl/>
          <w:lang w:eastAsia="he-IL"/>
        </w:rPr>
      </w:pPr>
      <w:bookmarkStart w:id="1188" w:name="_ETM_Q1_4101000"/>
      <w:bookmarkEnd w:id="1188"/>
    </w:p>
    <w:p w:rsidR="00E40632" w:rsidRDefault="00E40632" w:rsidP="00A33376">
      <w:pPr>
        <w:pStyle w:val="af8"/>
        <w:rPr>
          <w:rtl/>
        </w:rPr>
      </w:pPr>
      <w:bookmarkStart w:id="1189" w:name="ET_yor_5069_187"/>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89"/>
    </w:p>
    <w:p w:rsidR="00E40632" w:rsidRDefault="00E40632" w:rsidP="00E40632">
      <w:pPr>
        <w:pStyle w:val="KeepWithNext"/>
        <w:rPr>
          <w:rtl/>
          <w:lang w:eastAsia="he-IL"/>
        </w:rPr>
      </w:pPr>
    </w:p>
    <w:p w:rsidR="00E40632" w:rsidRDefault="00E40632" w:rsidP="00E40632">
      <w:pPr>
        <w:rPr>
          <w:rtl/>
          <w:lang w:eastAsia="he-IL"/>
        </w:rPr>
      </w:pPr>
      <w:bookmarkStart w:id="1190" w:name="_ETM_Q1_4102000"/>
      <w:bookmarkEnd w:id="1190"/>
      <w:r>
        <w:rPr>
          <w:rFonts w:hint="cs"/>
          <w:rtl/>
          <w:lang w:eastAsia="he-IL"/>
        </w:rPr>
        <w:t xml:space="preserve">שבאו </w:t>
      </w:r>
      <w:bookmarkStart w:id="1191" w:name="_ETM_Q1_4103000"/>
      <w:bookmarkEnd w:id="1191"/>
      <w:r>
        <w:rPr>
          <w:rFonts w:hint="cs"/>
          <w:rtl/>
          <w:lang w:eastAsia="he-IL"/>
        </w:rPr>
        <w:t xml:space="preserve">לבחירות ועומדים לחזור לחו"ל. </w:t>
      </w:r>
    </w:p>
    <w:p w:rsidR="00E40632" w:rsidRDefault="00E40632" w:rsidP="00E40632">
      <w:pPr>
        <w:rPr>
          <w:rtl/>
          <w:lang w:eastAsia="he-IL"/>
        </w:rPr>
      </w:pPr>
      <w:bookmarkStart w:id="1192" w:name="_ETM_Q1_4106000"/>
      <w:bookmarkEnd w:id="1192"/>
    </w:p>
    <w:p w:rsidR="00E40632" w:rsidRDefault="00E40632" w:rsidP="00A33376">
      <w:pPr>
        <w:pStyle w:val="afb"/>
        <w:rPr>
          <w:rtl/>
          <w:lang w:eastAsia="he-IL"/>
        </w:rPr>
      </w:pPr>
      <w:bookmarkStart w:id="1193" w:name="ET_guest_דר_שרון_אלרעי_פרייס_188"/>
      <w:r w:rsidRPr="00E40632">
        <w:rPr>
          <w:rStyle w:val="TagStyle"/>
          <w:rtl/>
        </w:rPr>
        <w:t xml:space="preserve"> &lt;&lt; אורח &gt;&gt; </w:t>
      </w:r>
      <w:r>
        <w:rPr>
          <w:rtl/>
          <w:lang w:eastAsia="he-IL"/>
        </w:rPr>
        <w:t>ד"ר שרון אלרעי פרייס:</w:t>
      </w:r>
      <w:r w:rsidRPr="00E40632">
        <w:rPr>
          <w:rStyle w:val="TagStyle"/>
          <w:rtl/>
        </w:rPr>
        <w:t xml:space="preserve"> &lt;&lt; אורח &gt;&gt;</w:t>
      </w:r>
      <w:r>
        <w:rPr>
          <w:rtl/>
          <w:lang w:eastAsia="he-IL"/>
        </w:rPr>
        <w:t xml:space="preserve">   </w:t>
      </w:r>
      <w:bookmarkEnd w:id="1193"/>
    </w:p>
    <w:p w:rsidR="00E40632" w:rsidRDefault="00E40632" w:rsidP="00E40632">
      <w:pPr>
        <w:pStyle w:val="KeepWithNext"/>
        <w:rPr>
          <w:rtl/>
          <w:lang w:eastAsia="he-IL"/>
        </w:rPr>
      </w:pPr>
    </w:p>
    <w:p w:rsidR="00E40632" w:rsidRDefault="00E40632" w:rsidP="00DA2461">
      <w:pPr>
        <w:rPr>
          <w:rtl/>
          <w:lang w:eastAsia="he-IL"/>
        </w:rPr>
      </w:pPr>
      <w:r>
        <w:rPr>
          <w:rFonts w:hint="cs"/>
          <w:rtl/>
          <w:lang w:eastAsia="he-IL"/>
        </w:rPr>
        <w:t xml:space="preserve">אני מבינה עכשיו את השאלה. אני חושבת שאם </w:t>
      </w:r>
      <w:r w:rsidR="00DA2461">
        <w:rPr>
          <w:rFonts w:hint="cs"/>
          <w:rtl/>
          <w:lang w:eastAsia="he-IL"/>
        </w:rPr>
        <w:t>ל</w:t>
      </w:r>
      <w:r>
        <w:rPr>
          <w:rFonts w:hint="cs"/>
          <w:rtl/>
          <w:lang w:eastAsia="he-IL"/>
        </w:rPr>
        <w:t xml:space="preserve">בן אדם יש </w:t>
      </w:r>
      <w:bookmarkStart w:id="1194" w:name="_ETM_Q1_4107000"/>
      <w:bookmarkEnd w:id="1194"/>
      <w:r>
        <w:rPr>
          <w:rFonts w:hint="cs"/>
          <w:rtl/>
          <w:lang w:eastAsia="he-IL"/>
        </w:rPr>
        <w:t>קופת חולים שמבטחת אותו, הוא יוכל להתחסן.</w:t>
      </w:r>
    </w:p>
    <w:p w:rsidR="00E40632" w:rsidRDefault="00E40632" w:rsidP="00E40632">
      <w:pPr>
        <w:rPr>
          <w:rtl/>
          <w:lang w:eastAsia="he-IL"/>
        </w:rPr>
      </w:pPr>
      <w:bookmarkStart w:id="1195" w:name="_ETM_Q1_4110000"/>
      <w:bookmarkEnd w:id="1195"/>
    </w:p>
    <w:p w:rsidR="00E40632" w:rsidRDefault="00E40632" w:rsidP="00A33376">
      <w:pPr>
        <w:pStyle w:val="af8"/>
        <w:rPr>
          <w:rtl/>
        </w:rPr>
      </w:pPr>
      <w:bookmarkStart w:id="1196" w:name="ET_yor_5069_189"/>
      <w:r w:rsidRPr="00E40632">
        <w:rPr>
          <w:rStyle w:val="TagStyle"/>
          <w:rtl/>
        </w:rPr>
        <w:t xml:space="preserve"> &lt;&lt; יור &gt;&gt; </w:t>
      </w:r>
      <w:r>
        <w:rPr>
          <w:rtl/>
        </w:rPr>
        <w:t>היו"ר יעקב אשר:</w:t>
      </w:r>
      <w:r w:rsidRPr="00E40632">
        <w:rPr>
          <w:rStyle w:val="TagStyle"/>
          <w:rtl/>
        </w:rPr>
        <w:t xml:space="preserve"> &lt;&lt; יור &gt;&gt;</w:t>
      </w:r>
      <w:r>
        <w:rPr>
          <w:rtl/>
        </w:rPr>
        <w:t xml:space="preserve">   </w:t>
      </w:r>
      <w:bookmarkEnd w:id="1196"/>
    </w:p>
    <w:p w:rsidR="00E40632" w:rsidRDefault="00E40632" w:rsidP="00E40632">
      <w:pPr>
        <w:pStyle w:val="KeepWithNext"/>
        <w:rPr>
          <w:rtl/>
          <w:lang w:eastAsia="he-IL"/>
        </w:rPr>
      </w:pPr>
    </w:p>
    <w:p w:rsidR="00E40632" w:rsidRDefault="00E40632" w:rsidP="00E40632">
      <w:pPr>
        <w:rPr>
          <w:rtl/>
          <w:lang w:eastAsia="he-IL"/>
        </w:rPr>
      </w:pPr>
      <w:bookmarkStart w:id="1197" w:name="_ETM_Q1_4111000"/>
      <w:bookmarkEnd w:id="1197"/>
      <w:r>
        <w:rPr>
          <w:rFonts w:hint="cs"/>
          <w:rtl/>
          <w:lang w:eastAsia="he-IL"/>
        </w:rPr>
        <w:t xml:space="preserve">אבל אין לו קופת חולים. </w:t>
      </w:r>
    </w:p>
    <w:p w:rsidR="00E40632" w:rsidRDefault="00E40632" w:rsidP="00E40632">
      <w:pPr>
        <w:rPr>
          <w:rtl/>
          <w:lang w:eastAsia="he-IL"/>
        </w:rPr>
      </w:pPr>
      <w:bookmarkStart w:id="1198" w:name="_ETM_Q1_4112000"/>
      <w:bookmarkEnd w:id="1198"/>
    </w:p>
    <w:p w:rsidR="00E40632" w:rsidRDefault="00E40632" w:rsidP="00A33376">
      <w:pPr>
        <w:pStyle w:val="afb"/>
        <w:rPr>
          <w:rtl/>
          <w:lang w:eastAsia="he-IL"/>
        </w:rPr>
      </w:pPr>
      <w:bookmarkStart w:id="1199" w:name="ET_guest_דר_שרון_אלרעי_פרייס_190"/>
      <w:r w:rsidRPr="00E40632">
        <w:rPr>
          <w:rStyle w:val="TagStyle"/>
          <w:rtl/>
        </w:rPr>
        <w:t xml:space="preserve"> &lt;&lt; אורח &gt;&gt; </w:t>
      </w:r>
      <w:r>
        <w:rPr>
          <w:rtl/>
          <w:lang w:eastAsia="he-IL"/>
        </w:rPr>
        <w:t>ד"ר שרון אלרעי פרייס:</w:t>
      </w:r>
      <w:r w:rsidRPr="00E40632">
        <w:rPr>
          <w:rStyle w:val="TagStyle"/>
          <w:rtl/>
        </w:rPr>
        <w:t xml:space="preserve"> &lt;&lt; אורח &gt;&gt;</w:t>
      </w:r>
      <w:r>
        <w:rPr>
          <w:rtl/>
          <w:lang w:eastAsia="he-IL"/>
        </w:rPr>
        <w:t xml:space="preserve">   </w:t>
      </w:r>
      <w:bookmarkEnd w:id="1199"/>
    </w:p>
    <w:p w:rsidR="00E40632" w:rsidRDefault="00E40632" w:rsidP="00E40632">
      <w:pPr>
        <w:pStyle w:val="KeepWithNext"/>
        <w:rPr>
          <w:rtl/>
          <w:lang w:eastAsia="he-IL"/>
        </w:rPr>
      </w:pPr>
    </w:p>
    <w:p w:rsidR="00E40632" w:rsidRDefault="00E40632" w:rsidP="009E398F">
      <w:pPr>
        <w:rPr>
          <w:rtl/>
          <w:lang w:eastAsia="he-IL"/>
        </w:rPr>
      </w:pPr>
      <w:r>
        <w:rPr>
          <w:rFonts w:hint="cs"/>
          <w:rtl/>
          <w:lang w:eastAsia="he-IL"/>
        </w:rPr>
        <w:t xml:space="preserve">למיטב ידיעתי, אנשים שמגיעים ומקום מושבם הוא </w:t>
      </w:r>
      <w:bookmarkStart w:id="1200" w:name="_ETM_Q1_4114000"/>
      <w:bookmarkEnd w:id="1200"/>
      <w:r>
        <w:rPr>
          <w:rFonts w:hint="cs"/>
          <w:rtl/>
          <w:lang w:eastAsia="he-IL"/>
        </w:rPr>
        <w:t xml:space="preserve">לא פה, אנחנו לא מנסים לעודד תיירות </w:t>
      </w:r>
      <w:bookmarkStart w:id="1201" w:name="_ETM_Q1_4119000"/>
      <w:bookmarkEnd w:id="1201"/>
      <w:r>
        <w:rPr>
          <w:rFonts w:hint="cs"/>
          <w:rtl/>
          <w:lang w:eastAsia="he-IL"/>
        </w:rPr>
        <w:t xml:space="preserve">חיסונים, אז אני לא יודעת באיזה אופן מחסנים אותם. </w:t>
      </w:r>
      <w:bookmarkStart w:id="1202" w:name="_ETM_Q1_4123000"/>
      <w:bookmarkEnd w:id="1202"/>
      <w:r>
        <w:rPr>
          <w:rFonts w:hint="cs"/>
          <w:rtl/>
          <w:lang w:eastAsia="he-IL"/>
        </w:rPr>
        <w:t>אנחנו מחסנים חסרי מעמד ש</w:t>
      </w:r>
      <w:r w:rsidR="009E398F">
        <w:rPr>
          <w:rFonts w:hint="cs"/>
          <w:rtl/>
          <w:lang w:eastAsia="he-IL"/>
        </w:rPr>
        <w:t xml:space="preserve">נמצאים, </w:t>
      </w:r>
      <w:r>
        <w:rPr>
          <w:rFonts w:hint="cs"/>
          <w:rtl/>
          <w:lang w:eastAsia="he-IL"/>
        </w:rPr>
        <w:t>גרים ב</w:t>
      </w:r>
      <w:r w:rsidR="009E398F">
        <w:rPr>
          <w:rFonts w:hint="cs"/>
          <w:rtl/>
          <w:lang w:eastAsia="he-IL"/>
        </w:rPr>
        <w:t xml:space="preserve">מדינת </w:t>
      </w:r>
      <w:r>
        <w:rPr>
          <w:rFonts w:hint="cs"/>
          <w:rtl/>
          <w:lang w:eastAsia="he-IL"/>
        </w:rPr>
        <w:t>ישראל</w:t>
      </w:r>
      <w:r w:rsidR="009E398F">
        <w:rPr>
          <w:rFonts w:hint="cs"/>
          <w:rtl/>
          <w:lang w:eastAsia="he-IL"/>
        </w:rPr>
        <w:t xml:space="preserve">, אני </w:t>
      </w:r>
      <w:bookmarkStart w:id="1203" w:name="_ETM_Q1_4128000"/>
      <w:bookmarkEnd w:id="1203"/>
      <w:r w:rsidR="009E398F">
        <w:rPr>
          <w:rFonts w:hint="cs"/>
          <w:rtl/>
          <w:lang w:eastAsia="he-IL"/>
        </w:rPr>
        <w:t xml:space="preserve">לא יודעת איך מחסנים כרגע אנשים שהם לא קשורים לשום </w:t>
      </w:r>
      <w:bookmarkStart w:id="1204" w:name="_ETM_Q1_4127000"/>
      <w:bookmarkEnd w:id="1204"/>
      <w:r w:rsidR="009E398F">
        <w:rPr>
          <w:rFonts w:hint="cs"/>
          <w:rtl/>
          <w:lang w:eastAsia="he-IL"/>
        </w:rPr>
        <w:t>קופת חולים, מקום מושבם הוא לא במדינת ישראל, אני לא יודעת איך עושים את הדבר הזה כרגע</w:t>
      </w:r>
      <w:r>
        <w:rPr>
          <w:rFonts w:hint="cs"/>
          <w:rtl/>
          <w:lang w:eastAsia="he-IL"/>
        </w:rPr>
        <w:t xml:space="preserve">. </w:t>
      </w:r>
      <w:r w:rsidR="009E398F">
        <w:rPr>
          <w:rFonts w:hint="cs"/>
          <w:rtl/>
          <w:lang w:eastAsia="he-IL"/>
        </w:rPr>
        <w:t xml:space="preserve">אני לא יודעת אם הדבר הזה הוא אפשרי או שנדרש מהם להיות פה תקופה מסוימת כדי לקבל את האפשרות להתחסן. </w:t>
      </w:r>
    </w:p>
    <w:p w:rsidR="009E398F" w:rsidRDefault="009E398F" w:rsidP="00E40632">
      <w:pPr>
        <w:rPr>
          <w:rtl/>
          <w:lang w:eastAsia="he-IL"/>
        </w:rPr>
      </w:pPr>
      <w:bookmarkStart w:id="1205" w:name="_ETM_Q1_4134000"/>
      <w:bookmarkEnd w:id="1205"/>
    </w:p>
    <w:p w:rsidR="009E398F" w:rsidRDefault="009E398F" w:rsidP="00A33376">
      <w:pPr>
        <w:pStyle w:val="a5"/>
        <w:rPr>
          <w:rtl/>
        </w:rPr>
      </w:pPr>
      <w:bookmarkStart w:id="1206" w:name="ET_knessetmember_6041_191"/>
      <w:r w:rsidRPr="009E398F">
        <w:rPr>
          <w:rStyle w:val="TagStyle"/>
          <w:rtl/>
        </w:rPr>
        <w:t xml:space="preserve"> &lt;&lt; דובר &gt;&gt; </w:t>
      </w:r>
      <w:r>
        <w:rPr>
          <w:rtl/>
        </w:rPr>
        <w:t>מיכל וונש (כחול לבן):</w:t>
      </w:r>
      <w:r w:rsidRPr="009E398F">
        <w:rPr>
          <w:rStyle w:val="TagStyle"/>
          <w:rtl/>
        </w:rPr>
        <w:t xml:space="preserve"> &lt;&lt; דובר &gt;&gt;</w:t>
      </w:r>
      <w:r>
        <w:rPr>
          <w:rtl/>
        </w:rPr>
        <w:t xml:space="preserve">   </w:t>
      </w:r>
      <w:bookmarkEnd w:id="1206"/>
    </w:p>
    <w:p w:rsidR="009E398F" w:rsidRDefault="009E398F" w:rsidP="009E398F">
      <w:pPr>
        <w:pStyle w:val="KeepWithNext"/>
        <w:rPr>
          <w:rtl/>
          <w:lang w:eastAsia="he-IL"/>
        </w:rPr>
      </w:pPr>
    </w:p>
    <w:p w:rsidR="009E398F" w:rsidRDefault="009E398F" w:rsidP="009E398F">
      <w:pPr>
        <w:rPr>
          <w:rtl/>
          <w:lang w:eastAsia="he-IL"/>
        </w:rPr>
      </w:pPr>
      <w:r>
        <w:rPr>
          <w:rFonts w:hint="cs"/>
          <w:rtl/>
          <w:lang w:eastAsia="he-IL"/>
        </w:rPr>
        <w:t xml:space="preserve">צריך לבדוק את זה כי אז הם לא יוכלו </w:t>
      </w:r>
      <w:bookmarkStart w:id="1207" w:name="_ETM_Q1_4136000"/>
      <w:bookmarkEnd w:id="1207"/>
      <w:r>
        <w:rPr>
          <w:rFonts w:hint="cs"/>
          <w:rtl/>
          <w:lang w:eastAsia="he-IL"/>
        </w:rPr>
        <w:t>לצאת.</w:t>
      </w:r>
    </w:p>
    <w:p w:rsidR="009E398F" w:rsidRDefault="009E398F" w:rsidP="009E398F">
      <w:pPr>
        <w:rPr>
          <w:rtl/>
          <w:lang w:eastAsia="he-IL"/>
        </w:rPr>
      </w:pPr>
    </w:p>
    <w:p w:rsidR="009E398F" w:rsidRDefault="009E398F" w:rsidP="00A33376">
      <w:pPr>
        <w:pStyle w:val="af8"/>
        <w:rPr>
          <w:rtl/>
        </w:rPr>
      </w:pPr>
      <w:bookmarkStart w:id="1208" w:name="ET_yor_5069_192"/>
      <w:r w:rsidRPr="009E398F">
        <w:rPr>
          <w:rStyle w:val="TagStyle"/>
          <w:rtl/>
        </w:rPr>
        <w:t xml:space="preserve"> &lt;&lt; יור &gt;&gt; </w:t>
      </w:r>
      <w:r>
        <w:rPr>
          <w:rtl/>
        </w:rPr>
        <w:t>היו"ר יעקב אשר:</w:t>
      </w:r>
      <w:r w:rsidRPr="009E398F">
        <w:rPr>
          <w:rStyle w:val="TagStyle"/>
          <w:rtl/>
        </w:rPr>
        <w:t xml:space="preserve"> &lt;&lt; יור &gt;&gt;</w:t>
      </w:r>
      <w:r>
        <w:rPr>
          <w:rtl/>
        </w:rPr>
        <w:t xml:space="preserve">   </w:t>
      </w:r>
      <w:bookmarkEnd w:id="1208"/>
    </w:p>
    <w:p w:rsidR="009E398F" w:rsidRDefault="009E398F" w:rsidP="009E398F">
      <w:pPr>
        <w:pStyle w:val="KeepWithNext"/>
        <w:rPr>
          <w:rtl/>
          <w:lang w:eastAsia="he-IL"/>
        </w:rPr>
      </w:pPr>
    </w:p>
    <w:p w:rsidR="009E398F" w:rsidRDefault="009E398F" w:rsidP="00DA2461">
      <w:pPr>
        <w:rPr>
          <w:rtl/>
          <w:lang w:eastAsia="he-IL"/>
        </w:rPr>
      </w:pPr>
      <w:bookmarkStart w:id="1209" w:name="_ETM_Q1_4138000"/>
      <w:bookmarkEnd w:id="1209"/>
      <w:r>
        <w:rPr>
          <w:rFonts w:hint="cs"/>
          <w:rtl/>
          <w:lang w:eastAsia="he-IL"/>
        </w:rPr>
        <w:t xml:space="preserve">אני מבקש ממשרד </w:t>
      </w:r>
      <w:bookmarkStart w:id="1210" w:name="_ETM_Q1_4144000"/>
      <w:bookmarkEnd w:id="1210"/>
      <w:r>
        <w:rPr>
          <w:rFonts w:hint="cs"/>
          <w:rtl/>
          <w:lang w:eastAsia="he-IL"/>
        </w:rPr>
        <w:t xml:space="preserve">הבריאות </w:t>
      </w:r>
      <w:r>
        <w:rPr>
          <w:rtl/>
          <w:lang w:eastAsia="he-IL"/>
        </w:rPr>
        <w:t>–</w:t>
      </w:r>
      <w:r>
        <w:rPr>
          <w:rFonts w:hint="cs"/>
          <w:rtl/>
          <w:lang w:eastAsia="he-IL"/>
        </w:rPr>
        <w:t xml:space="preserve"> אולי היועצת המשפטית </w:t>
      </w:r>
      <w:r>
        <w:rPr>
          <w:rtl/>
          <w:lang w:eastAsia="he-IL"/>
        </w:rPr>
        <w:t>–</w:t>
      </w:r>
      <w:r>
        <w:rPr>
          <w:rFonts w:hint="cs"/>
          <w:rtl/>
          <w:lang w:eastAsia="he-IL"/>
        </w:rPr>
        <w:t xml:space="preserve"> תבדקו את זה לקראת </w:t>
      </w:r>
      <w:bookmarkStart w:id="1211" w:name="_ETM_Q1_4146000"/>
      <w:bookmarkEnd w:id="1211"/>
      <w:r>
        <w:rPr>
          <w:rFonts w:hint="cs"/>
          <w:rtl/>
          <w:lang w:eastAsia="he-IL"/>
        </w:rPr>
        <w:t xml:space="preserve">הדיון הבא שיהיה לנו תכף, או-טו-טו, כי זה יותר </w:t>
      </w:r>
      <w:bookmarkStart w:id="1212" w:name="_ETM_Q1_4152000"/>
      <w:bookmarkEnd w:id="1212"/>
      <w:r>
        <w:rPr>
          <w:rFonts w:hint="cs"/>
          <w:rtl/>
          <w:lang w:eastAsia="he-IL"/>
        </w:rPr>
        <w:t xml:space="preserve">עניין של החלטה האם יש להם זכות או אין להם </w:t>
      </w:r>
      <w:bookmarkStart w:id="1213" w:name="_ETM_Q1_4154000"/>
      <w:bookmarkEnd w:id="1213"/>
      <w:r>
        <w:rPr>
          <w:rFonts w:hint="cs"/>
          <w:rtl/>
          <w:lang w:eastAsia="he-IL"/>
        </w:rPr>
        <w:t xml:space="preserve">זכות להתחסן. אני מבין גם מה שאומרת ד"ר אלרעי, </w:t>
      </w:r>
      <w:bookmarkStart w:id="1214" w:name="_ETM_Q1_4157000"/>
      <w:bookmarkEnd w:id="1214"/>
      <w:r>
        <w:rPr>
          <w:rFonts w:hint="cs"/>
          <w:rtl/>
          <w:lang w:eastAsia="he-IL"/>
        </w:rPr>
        <w:t xml:space="preserve">שלא רוצים להפוך את המדינה למקום שאנשים יבואו ליום אחד </w:t>
      </w:r>
      <w:bookmarkStart w:id="1215" w:name="_ETM_Q1_4164000"/>
      <w:bookmarkEnd w:id="1215"/>
      <w:r>
        <w:rPr>
          <w:rFonts w:hint="cs"/>
          <w:rtl/>
          <w:lang w:eastAsia="he-IL"/>
        </w:rPr>
        <w:t>כדי להתחסן ויחזרו אחר כך אחרי שבועיים</w:t>
      </w:r>
      <w:r w:rsidR="00DA2461">
        <w:rPr>
          <w:rFonts w:hint="cs"/>
          <w:rtl/>
          <w:lang w:eastAsia="he-IL"/>
        </w:rPr>
        <w:t>,</w:t>
      </w:r>
      <w:r>
        <w:rPr>
          <w:rFonts w:hint="cs"/>
          <w:rtl/>
          <w:lang w:eastAsia="he-IL"/>
        </w:rPr>
        <w:t xml:space="preserve"> אבל לגבי הנושא שהיא העלתה לגבי הזכות, אם יש להם זכות </w:t>
      </w:r>
      <w:bookmarkStart w:id="1216" w:name="_ETM_Q1_4169000"/>
      <w:bookmarkEnd w:id="1216"/>
      <w:r>
        <w:rPr>
          <w:rFonts w:hint="cs"/>
          <w:rtl/>
          <w:lang w:eastAsia="he-IL"/>
        </w:rPr>
        <w:t xml:space="preserve">בכלל להתחסן בארץ, כן או לא, אם יש להם קופת </w:t>
      </w:r>
      <w:bookmarkStart w:id="1217" w:name="_ETM_Q1_4171000"/>
      <w:bookmarkEnd w:id="1217"/>
      <w:r>
        <w:rPr>
          <w:rFonts w:hint="cs"/>
          <w:rtl/>
          <w:lang w:eastAsia="he-IL"/>
        </w:rPr>
        <w:t>חולים או לא, זאת שאלה אחרת. אוסאמה סעדי, בבקשה.</w:t>
      </w:r>
    </w:p>
    <w:p w:rsidR="009E398F" w:rsidRDefault="009E398F" w:rsidP="009E398F">
      <w:pPr>
        <w:rPr>
          <w:rtl/>
          <w:lang w:eastAsia="he-IL"/>
        </w:rPr>
      </w:pPr>
      <w:bookmarkStart w:id="1218" w:name="_ETM_Q1_4178000"/>
      <w:bookmarkEnd w:id="1218"/>
    </w:p>
    <w:p w:rsidR="009E398F" w:rsidRDefault="009E398F" w:rsidP="00A33376">
      <w:pPr>
        <w:pStyle w:val="a5"/>
        <w:rPr>
          <w:rtl/>
        </w:rPr>
      </w:pPr>
      <w:bookmarkStart w:id="1219" w:name="ET_speaker_5292_193"/>
      <w:r w:rsidRPr="009E398F">
        <w:rPr>
          <w:rStyle w:val="TagStyle"/>
          <w:rtl/>
        </w:rPr>
        <w:t xml:space="preserve"> &lt;&lt; דובר &gt;&gt; </w:t>
      </w:r>
      <w:r>
        <w:rPr>
          <w:rtl/>
        </w:rPr>
        <w:t>אוסאמה סעדי (תע"ל – התנועה הערבית להתחדשות):</w:t>
      </w:r>
      <w:r w:rsidRPr="009E398F">
        <w:rPr>
          <w:rStyle w:val="TagStyle"/>
          <w:rtl/>
        </w:rPr>
        <w:t xml:space="preserve"> &lt;&lt; דובר &gt;&gt;</w:t>
      </w:r>
      <w:r>
        <w:rPr>
          <w:rtl/>
        </w:rPr>
        <w:t xml:space="preserve">   </w:t>
      </w:r>
      <w:bookmarkEnd w:id="1219"/>
    </w:p>
    <w:p w:rsidR="009E398F" w:rsidRDefault="009E398F" w:rsidP="009E398F">
      <w:pPr>
        <w:pStyle w:val="KeepWithNext"/>
        <w:rPr>
          <w:rtl/>
          <w:lang w:eastAsia="he-IL"/>
        </w:rPr>
      </w:pPr>
    </w:p>
    <w:p w:rsidR="009E398F" w:rsidRDefault="009E398F" w:rsidP="00D61C02">
      <w:pPr>
        <w:rPr>
          <w:rtl/>
          <w:lang w:eastAsia="he-IL"/>
        </w:rPr>
      </w:pPr>
      <w:bookmarkStart w:id="1220" w:name="_ETM_Q1_4180000"/>
      <w:bookmarkEnd w:id="1220"/>
      <w:r>
        <w:rPr>
          <w:rFonts w:hint="cs"/>
          <w:rtl/>
          <w:lang w:eastAsia="he-IL"/>
        </w:rPr>
        <w:t xml:space="preserve">ד"ר פרייס, בוקר טוב. אני רוצה להעלות שתי סוגיות. הסוגיה הראשונה שכבר </w:t>
      </w:r>
      <w:bookmarkStart w:id="1221" w:name="_ETM_Q1_4185000"/>
      <w:bookmarkEnd w:id="1221"/>
      <w:r>
        <w:rPr>
          <w:rFonts w:hint="cs"/>
          <w:rtl/>
          <w:lang w:eastAsia="he-IL"/>
        </w:rPr>
        <w:t xml:space="preserve">דנו בה בישיבה הקודמת וכבוד היושב-ראש הזכיר אותה, וזה </w:t>
      </w:r>
      <w:bookmarkStart w:id="1222" w:name="_ETM_Q1_4191000"/>
      <w:bookmarkEnd w:id="1222"/>
      <w:r>
        <w:rPr>
          <w:rFonts w:hint="cs"/>
          <w:rtl/>
          <w:lang w:eastAsia="he-IL"/>
        </w:rPr>
        <w:t>שיש עדיין עסקים</w:t>
      </w:r>
      <w:r w:rsidR="00D61C02">
        <w:rPr>
          <w:rFonts w:hint="cs"/>
          <w:rtl/>
          <w:lang w:eastAsia="he-IL"/>
        </w:rPr>
        <w:t>,</w:t>
      </w:r>
      <w:r>
        <w:rPr>
          <w:rFonts w:hint="cs"/>
          <w:rtl/>
          <w:lang w:eastAsia="he-IL"/>
        </w:rPr>
        <w:t xml:space="preserve"> למרות שנפתח כל המשק </w:t>
      </w:r>
      <w:r w:rsidR="00D61C02">
        <w:rPr>
          <w:rFonts w:hint="cs"/>
          <w:rtl/>
          <w:lang w:eastAsia="he-IL"/>
        </w:rPr>
        <w:t>- - -</w:t>
      </w:r>
    </w:p>
    <w:p w:rsidR="009E398F" w:rsidRDefault="009E398F" w:rsidP="009E398F">
      <w:pPr>
        <w:rPr>
          <w:rtl/>
          <w:lang w:eastAsia="he-IL"/>
        </w:rPr>
      </w:pPr>
    </w:p>
    <w:p w:rsidR="009E398F" w:rsidRDefault="009E398F" w:rsidP="00A33376">
      <w:pPr>
        <w:pStyle w:val="af8"/>
        <w:rPr>
          <w:rtl/>
        </w:rPr>
      </w:pPr>
      <w:bookmarkStart w:id="1223" w:name="ET_yor_5069_194"/>
      <w:r w:rsidRPr="009E398F">
        <w:rPr>
          <w:rStyle w:val="TagStyle"/>
          <w:rtl/>
        </w:rPr>
        <w:t xml:space="preserve"> &lt;&lt; יור &gt;&gt; </w:t>
      </w:r>
      <w:r>
        <w:rPr>
          <w:rtl/>
        </w:rPr>
        <w:t>היו"ר יעקב אשר:</w:t>
      </w:r>
      <w:r w:rsidRPr="009E398F">
        <w:rPr>
          <w:rStyle w:val="TagStyle"/>
          <w:rtl/>
        </w:rPr>
        <w:t xml:space="preserve"> &lt;&lt; יור &gt;&gt;</w:t>
      </w:r>
      <w:r>
        <w:rPr>
          <w:rtl/>
        </w:rPr>
        <w:t xml:space="preserve">   </w:t>
      </w:r>
      <w:bookmarkEnd w:id="1223"/>
    </w:p>
    <w:p w:rsidR="009E398F" w:rsidRDefault="009E398F" w:rsidP="009E398F">
      <w:pPr>
        <w:pStyle w:val="KeepWithNext"/>
        <w:rPr>
          <w:rtl/>
          <w:lang w:eastAsia="he-IL"/>
        </w:rPr>
      </w:pPr>
    </w:p>
    <w:p w:rsidR="009E398F" w:rsidRDefault="009E398F" w:rsidP="009E398F">
      <w:pPr>
        <w:rPr>
          <w:rtl/>
          <w:lang w:eastAsia="he-IL"/>
        </w:rPr>
      </w:pPr>
      <w:r>
        <w:rPr>
          <w:rFonts w:hint="cs"/>
          <w:rtl/>
          <w:lang w:eastAsia="he-IL"/>
        </w:rPr>
        <w:t xml:space="preserve">זה לא </w:t>
      </w:r>
      <w:bookmarkStart w:id="1224" w:name="_ETM_Q1_4193000"/>
      <w:bookmarkEnd w:id="1224"/>
      <w:r>
        <w:rPr>
          <w:rFonts w:hint="cs"/>
          <w:rtl/>
          <w:lang w:eastAsia="he-IL"/>
        </w:rPr>
        <w:t>קשור אליה.</w:t>
      </w:r>
    </w:p>
    <w:p w:rsidR="009E398F" w:rsidRDefault="009E398F" w:rsidP="009E398F">
      <w:pPr>
        <w:rPr>
          <w:rtl/>
          <w:lang w:eastAsia="he-IL"/>
        </w:rPr>
      </w:pPr>
      <w:bookmarkStart w:id="1225" w:name="_ETM_Q1_4197000"/>
      <w:bookmarkEnd w:id="1225"/>
    </w:p>
    <w:p w:rsidR="009E398F" w:rsidRDefault="009E398F" w:rsidP="006C38D3">
      <w:pPr>
        <w:pStyle w:val="a5"/>
        <w:keepNext/>
        <w:rPr>
          <w:rtl/>
        </w:rPr>
      </w:pPr>
      <w:bookmarkStart w:id="1226" w:name="ET_speaker_5292_195"/>
      <w:r w:rsidRPr="009E398F">
        <w:rPr>
          <w:rStyle w:val="TagStyle"/>
          <w:rtl/>
        </w:rPr>
        <w:t xml:space="preserve"> &lt;&lt; דובר &gt;&gt; </w:t>
      </w:r>
      <w:r>
        <w:rPr>
          <w:rtl/>
        </w:rPr>
        <w:t>אוסאמה סעדי (תע"ל – התנועה הערבית להתחדשות):</w:t>
      </w:r>
      <w:r w:rsidRPr="009E398F">
        <w:rPr>
          <w:rStyle w:val="TagStyle"/>
          <w:rtl/>
        </w:rPr>
        <w:t xml:space="preserve"> &lt;&lt; דובר &gt;&gt;</w:t>
      </w:r>
      <w:r>
        <w:rPr>
          <w:rtl/>
        </w:rPr>
        <w:t xml:space="preserve">   </w:t>
      </w:r>
      <w:bookmarkEnd w:id="1226"/>
    </w:p>
    <w:p w:rsidR="009E398F" w:rsidRDefault="009E398F" w:rsidP="006C38D3">
      <w:pPr>
        <w:pStyle w:val="KeepWithNext"/>
        <w:rPr>
          <w:rtl/>
          <w:lang w:eastAsia="he-IL"/>
        </w:rPr>
      </w:pPr>
    </w:p>
    <w:p w:rsidR="009E398F" w:rsidRDefault="009E398F" w:rsidP="009E398F">
      <w:pPr>
        <w:rPr>
          <w:rtl/>
          <w:lang w:eastAsia="he-IL"/>
        </w:rPr>
      </w:pPr>
      <w:r>
        <w:rPr>
          <w:rFonts w:hint="cs"/>
          <w:rtl/>
          <w:lang w:eastAsia="he-IL"/>
        </w:rPr>
        <w:t xml:space="preserve">יש עסקים שעדיין לא נפתחו, ואני מדבר על עסקים </w:t>
      </w:r>
      <w:bookmarkStart w:id="1227" w:name="_ETM_Q1_4202000"/>
      <w:bookmarkEnd w:id="1227"/>
      <w:r>
        <w:rPr>
          <w:rFonts w:hint="cs"/>
          <w:rtl/>
          <w:lang w:eastAsia="he-IL"/>
        </w:rPr>
        <w:t>בתוך עסקים, נגיד צעצועים או תכשיטי כסף בתוך הסופרפארם או</w:t>
      </w:r>
      <w:bookmarkStart w:id="1228" w:name="_ETM_Q1_4211000"/>
      <w:bookmarkEnd w:id="1228"/>
      <w:r w:rsidR="002F619E">
        <w:rPr>
          <w:rFonts w:hint="cs"/>
          <w:rtl/>
          <w:lang w:eastAsia="he-IL"/>
        </w:rPr>
        <w:t xml:space="preserve"> בתוך - - </w:t>
      </w:r>
    </w:p>
    <w:p w:rsidR="009E398F" w:rsidRDefault="009E398F" w:rsidP="009E398F">
      <w:pPr>
        <w:rPr>
          <w:rtl/>
          <w:lang w:eastAsia="he-IL"/>
        </w:rPr>
      </w:pPr>
    </w:p>
    <w:p w:rsidR="009E398F" w:rsidRDefault="009E398F" w:rsidP="00A33376">
      <w:pPr>
        <w:pStyle w:val="af8"/>
        <w:rPr>
          <w:rtl/>
        </w:rPr>
      </w:pPr>
      <w:bookmarkStart w:id="1229" w:name="ET_yor_5069_196"/>
      <w:r w:rsidRPr="009E398F">
        <w:rPr>
          <w:rStyle w:val="TagStyle"/>
          <w:rtl/>
        </w:rPr>
        <w:t xml:space="preserve"> &lt;&lt; יור &gt;&gt; </w:t>
      </w:r>
      <w:r>
        <w:rPr>
          <w:rtl/>
        </w:rPr>
        <w:t>היו"ר יעקב אשר:</w:t>
      </w:r>
      <w:r w:rsidRPr="009E398F">
        <w:rPr>
          <w:rStyle w:val="TagStyle"/>
          <w:rtl/>
        </w:rPr>
        <w:t xml:space="preserve"> &lt;&lt; יור &gt;&gt;</w:t>
      </w:r>
      <w:r>
        <w:rPr>
          <w:rtl/>
        </w:rPr>
        <w:t xml:space="preserve">   </w:t>
      </w:r>
      <w:bookmarkEnd w:id="1229"/>
    </w:p>
    <w:p w:rsidR="009E398F" w:rsidRDefault="009E398F" w:rsidP="009E398F">
      <w:pPr>
        <w:pStyle w:val="KeepWithNext"/>
        <w:rPr>
          <w:rtl/>
          <w:lang w:eastAsia="he-IL"/>
        </w:rPr>
      </w:pPr>
    </w:p>
    <w:p w:rsidR="009E398F" w:rsidRDefault="009E398F" w:rsidP="009E398F">
      <w:pPr>
        <w:rPr>
          <w:rtl/>
          <w:lang w:eastAsia="he-IL"/>
        </w:rPr>
      </w:pPr>
      <w:r>
        <w:rPr>
          <w:rFonts w:hint="cs"/>
          <w:rtl/>
          <w:lang w:eastAsia="he-IL"/>
        </w:rPr>
        <w:t xml:space="preserve">רשתות שיווק. </w:t>
      </w:r>
    </w:p>
    <w:p w:rsidR="009E398F" w:rsidRDefault="009E398F" w:rsidP="009E398F">
      <w:pPr>
        <w:rPr>
          <w:rtl/>
          <w:lang w:eastAsia="he-IL"/>
        </w:rPr>
      </w:pPr>
      <w:bookmarkStart w:id="1230" w:name="_ETM_Q1_4214000"/>
      <w:bookmarkEnd w:id="1230"/>
    </w:p>
    <w:p w:rsidR="009E398F" w:rsidRDefault="009E398F" w:rsidP="00A33376">
      <w:pPr>
        <w:pStyle w:val="a5"/>
        <w:rPr>
          <w:rtl/>
        </w:rPr>
      </w:pPr>
      <w:bookmarkStart w:id="1231" w:name="ET_speaker_5292_197"/>
      <w:r w:rsidRPr="009E398F">
        <w:rPr>
          <w:rStyle w:val="TagStyle"/>
          <w:rtl/>
        </w:rPr>
        <w:t xml:space="preserve"> &lt;&lt; דובר &gt;&gt; </w:t>
      </w:r>
      <w:r>
        <w:rPr>
          <w:rtl/>
        </w:rPr>
        <w:t>אוסאמה סעדי (תע"ל – התנועה הערבית להתחדשות):</w:t>
      </w:r>
      <w:r w:rsidRPr="009E398F">
        <w:rPr>
          <w:rStyle w:val="TagStyle"/>
          <w:rtl/>
        </w:rPr>
        <w:t xml:space="preserve"> &lt;&lt; דובר &gt;&gt;</w:t>
      </w:r>
      <w:r>
        <w:rPr>
          <w:rtl/>
        </w:rPr>
        <w:t xml:space="preserve">   </w:t>
      </w:r>
      <w:bookmarkEnd w:id="1231"/>
    </w:p>
    <w:p w:rsidR="009E398F" w:rsidRDefault="009E398F" w:rsidP="009E398F">
      <w:pPr>
        <w:pStyle w:val="KeepWithNext"/>
        <w:rPr>
          <w:rtl/>
          <w:lang w:eastAsia="he-IL"/>
        </w:rPr>
      </w:pPr>
    </w:p>
    <w:p w:rsidR="009E398F" w:rsidRDefault="002F619E" w:rsidP="002F619E">
      <w:pPr>
        <w:rPr>
          <w:rtl/>
          <w:lang w:eastAsia="he-IL"/>
        </w:rPr>
      </w:pPr>
      <w:r>
        <w:rPr>
          <w:rFonts w:hint="cs"/>
          <w:rtl/>
          <w:lang w:eastAsia="he-IL"/>
        </w:rPr>
        <w:t>- - ש</w:t>
      </w:r>
      <w:r w:rsidR="009E398F">
        <w:rPr>
          <w:rFonts w:hint="cs"/>
          <w:rtl/>
          <w:lang w:eastAsia="he-IL"/>
        </w:rPr>
        <w:t xml:space="preserve">ופרסל או מגה. עכשיו </w:t>
      </w:r>
      <w:bookmarkStart w:id="1232" w:name="_ETM_Q1_4217000"/>
      <w:bookmarkEnd w:id="1232"/>
      <w:r w:rsidR="009E398F">
        <w:rPr>
          <w:rFonts w:hint="cs"/>
          <w:rtl/>
          <w:lang w:eastAsia="he-IL"/>
        </w:rPr>
        <w:t xml:space="preserve">כשפותחים את כל המשק, עדיין עסקים אלה משום מה נשארים </w:t>
      </w:r>
      <w:bookmarkStart w:id="1233" w:name="_ETM_Q1_4219000"/>
      <w:bookmarkEnd w:id="1233"/>
      <w:r w:rsidR="009E398F">
        <w:rPr>
          <w:rFonts w:hint="cs"/>
          <w:rtl/>
          <w:lang w:eastAsia="he-IL"/>
        </w:rPr>
        <w:t>סגורים.</w:t>
      </w:r>
    </w:p>
    <w:p w:rsidR="009E398F" w:rsidRDefault="009E398F" w:rsidP="009E398F">
      <w:pPr>
        <w:rPr>
          <w:rtl/>
          <w:lang w:eastAsia="he-IL"/>
        </w:rPr>
      </w:pPr>
      <w:bookmarkStart w:id="1234" w:name="_ETM_Q1_4223000"/>
      <w:bookmarkEnd w:id="1234"/>
    </w:p>
    <w:p w:rsidR="009E398F" w:rsidRDefault="009E398F" w:rsidP="00A33376">
      <w:pPr>
        <w:pStyle w:val="afb"/>
        <w:rPr>
          <w:rtl/>
          <w:lang w:eastAsia="he-IL"/>
        </w:rPr>
      </w:pPr>
      <w:bookmarkStart w:id="1235" w:name="ET_guest_דר_שרון_אלרעי_פרייס_198"/>
      <w:r w:rsidRPr="009E398F">
        <w:rPr>
          <w:rStyle w:val="TagStyle"/>
          <w:rtl/>
        </w:rPr>
        <w:t xml:space="preserve"> &lt;&lt; אורח &gt;&gt; </w:t>
      </w:r>
      <w:r>
        <w:rPr>
          <w:rtl/>
          <w:lang w:eastAsia="he-IL"/>
        </w:rPr>
        <w:t>ד"ר שרון אלרעי פרייס:</w:t>
      </w:r>
      <w:r w:rsidRPr="009E398F">
        <w:rPr>
          <w:rStyle w:val="TagStyle"/>
          <w:rtl/>
        </w:rPr>
        <w:t xml:space="preserve"> &lt;&lt; אורח &gt;&gt;</w:t>
      </w:r>
      <w:r>
        <w:rPr>
          <w:rtl/>
          <w:lang w:eastAsia="he-IL"/>
        </w:rPr>
        <w:t xml:space="preserve">   </w:t>
      </w:r>
      <w:bookmarkEnd w:id="1235"/>
    </w:p>
    <w:p w:rsidR="009E398F" w:rsidRDefault="009E398F" w:rsidP="009E398F">
      <w:pPr>
        <w:pStyle w:val="KeepWithNext"/>
        <w:rPr>
          <w:rtl/>
          <w:lang w:eastAsia="he-IL"/>
        </w:rPr>
      </w:pPr>
    </w:p>
    <w:p w:rsidR="009E398F" w:rsidRDefault="009E398F" w:rsidP="009E398F">
      <w:pPr>
        <w:rPr>
          <w:rtl/>
          <w:lang w:eastAsia="he-IL"/>
        </w:rPr>
      </w:pPr>
      <w:r>
        <w:rPr>
          <w:rFonts w:hint="cs"/>
          <w:rtl/>
          <w:lang w:eastAsia="he-IL"/>
        </w:rPr>
        <w:t>לא הבנתי על איזה עסקים אתה מדבר.</w:t>
      </w:r>
    </w:p>
    <w:p w:rsidR="009E398F" w:rsidRDefault="009E398F" w:rsidP="009E398F">
      <w:pPr>
        <w:rPr>
          <w:rtl/>
          <w:lang w:eastAsia="he-IL"/>
        </w:rPr>
      </w:pPr>
      <w:bookmarkStart w:id="1236" w:name="_ETM_Q1_4225000"/>
      <w:bookmarkEnd w:id="1236"/>
    </w:p>
    <w:p w:rsidR="009E398F" w:rsidRDefault="009E398F" w:rsidP="00A33376">
      <w:pPr>
        <w:pStyle w:val="af8"/>
        <w:rPr>
          <w:rtl/>
        </w:rPr>
      </w:pPr>
      <w:bookmarkStart w:id="1237" w:name="ET_yor_5069_199"/>
      <w:r w:rsidRPr="009E398F">
        <w:rPr>
          <w:rStyle w:val="TagStyle"/>
          <w:rtl/>
        </w:rPr>
        <w:t xml:space="preserve"> &lt;&lt; יור &gt;&gt; </w:t>
      </w:r>
      <w:r>
        <w:rPr>
          <w:rtl/>
        </w:rPr>
        <w:t>היו"ר יעקב אשר:</w:t>
      </w:r>
      <w:r w:rsidRPr="009E398F">
        <w:rPr>
          <w:rStyle w:val="TagStyle"/>
          <w:rtl/>
        </w:rPr>
        <w:t xml:space="preserve"> &lt;&lt; יור &gt;&gt;</w:t>
      </w:r>
      <w:r>
        <w:rPr>
          <w:rtl/>
        </w:rPr>
        <w:t xml:space="preserve">   </w:t>
      </w:r>
      <w:bookmarkEnd w:id="1237"/>
    </w:p>
    <w:p w:rsidR="009E398F" w:rsidRDefault="009E398F" w:rsidP="009E398F">
      <w:pPr>
        <w:pStyle w:val="KeepWithNext"/>
        <w:rPr>
          <w:rtl/>
          <w:lang w:eastAsia="he-IL"/>
        </w:rPr>
      </w:pPr>
    </w:p>
    <w:p w:rsidR="009E398F" w:rsidRDefault="009E398F" w:rsidP="002F619E">
      <w:pPr>
        <w:rPr>
          <w:rtl/>
          <w:lang w:eastAsia="he-IL"/>
        </w:rPr>
      </w:pPr>
      <w:r>
        <w:rPr>
          <w:rFonts w:hint="cs"/>
          <w:rtl/>
          <w:lang w:eastAsia="he-IL"/>
        </w:rPr>
        <w:t xml:space="preserve">הוא מדבר על התיקון. </w:t>
      </w:r>
      <w:bookmarkStart w:id="1238" w:name="_ETM_Q1_4226000"/>
      <w:bookmarkEnd w:id="1238"/>
      <w:r w:rsidR="002F619E">
        <w:rPr>
          <w:rFonts w:hint="cs"/>
          <w:rtl/>
          <w:lang w:eastAsia="he-IL"/>
        </w:rPr>
        <w:t>אני אגדיר, אני אנסה לחסוך זמן,</w:t>
      </w:r>
      <w:r>
        <w:rPr>
          <w:rFonts w:hint="cs"/>
          <w:rtl/>
          <w:lang w:eastAsia="he-IL"/>
        </w:rPr>
        <w:t xml:space="preserve"> אני לא חושב שד"ר </w:t>
      </w:r>
      <w:bookmarkStart w:id="1239" w:name="_ETM_Q1_4232000"/>
      <w:bookmarkEnd w:id="1239"/>
      <w:r>
        <w:rPr>
          <w:rFonts w:hint="cs"/>
          <w:rtl/>
          <w:lang w:eastAsia="he-IL"/>
        </w:rPr>
        <w:t>פרייס כל כך מכירה את זה. אנחנו בזמנו תיקנו</w:t>
      </w:r>
      <w:r w:rsidR="002F619E">
        <w:rPr>
          <w:rFonts w:hint="cs"/>
          <w:rtl/>
          <w:lang w:eastAsia="he-IL"/>
        </w:rPr>
        <w:t>,</w:t>
      </w:r>
      <w:r>
        <w:rPr>
          <w:rFonts w:hint="cs"/>
          <w:rtl/>
          <w:lang w:eastAsia="he-IL"/>
        </w:rPr>
        <w:t xml:space="preserve"> </w:t>
      </w:r>
      <w:bookmarkStart w:id="1240" w:name="_ETM_Q1_4235000"/>
      <w:bookmarkEnd w:id="1240"/>
      <w:r>
        <w:rPr>
          <w:rFonts w:hint="cs"/>
          <w:rtl/>
          <w:lang w:eastAsia="he-IL"/>
        </w:rPr>
        <w:t xml:space="preserve">כדי שלא תהיה אפליה בזמן סגר מהודק, שבאותן רשתות </w:t>
      </w:r>
      <w:bookmarkStart w:id="1241" w:name="_ETM_Q1_4239000"/>
      <w:bookmarkEnd w:id="1241"/>
      <w:r>
        <w:rPr>
          <w:rFonts w:hint="cs"/>
          <w:rtl/>
          <w:lang w:eastAsia="he-IL"/>
        </w:rPr>
        <w:t xml:space="preserve">לא יוכלו למכור צעצועים או דברים מסוג זה כשהחנויות </w:t>
      </w:r>
      <w:bookmarkStart w:id="1242" w:name="_ETM_Q1_4240000"/>
      <w:bookmarkEnd w:id="1242"/>
      <w:r>
        <w:rPr>
          <w:rFonts w:hint="cs"/>
          <w:rtl/>
          <w:lang w:eastAsia="he-IL"/>
        </w:rPr>
        <w:t>האחרות סגורות</w:t>
      </w:r>
      <w:r w:rsidR="002F619E">
        <w:rPr>
          <w:rFonts w:hint="cs"/>
          <w:rtl/>
          <w:lang w:eastAsia="he-IL"/>
        </w:rPr>
        <w:t>,</w:t>
      </w:r>
      <w:r>
        <w:rPr>
          <w:rFonts w:hint="cs"/>
          <w:rtl/>
          <w:lang w:eastAsia="he-IL"/>
        </w:rPr>
        <w:t xml:space="preserve"> זה היה בעקבות בג"ץ ודברים שעורר פה היועץ </w:t>
      </w:r>
      <w:bookmarkStart w:id="1243" w:name="_ETM_Q1_4248000"/>
      <w:bookmarkEnd w:id="1243"/>
      <w:r>
        <w:rPr>
          <w:rFonts w:hint="cs"/>
          <w:rtl/>
          <w:lang w:eastAsia="he-IL"/>
        </w:rPr>
        <w:t xml:space="preserve">המשפטי שלנו. </w:t>
      </w:r>
    </w:p>
    <w:p w:rsidR="009E398F" w:rsidRDefault="009E398F" w:rsidP="009E398F">
      <w:pPr>
        <w:rPr>
          <w:rtl/>
          <w:lang w:eastAsia="he-IL"/>
        </w:rPr>
      </w:pPr>
    </w:p>
    <w:p w:rsidR="009E398F" w:rsidRDefault="009E398F" w:rsidP="009E398F">
      <w:pPr>
        <w:rPr>
          <w:rtl/>
          <w:lang w:eastAsia="he-IL"/>
        </w:rPr>
      </w:pPr>
      <w:bookmarkStart w:id="1244" w:name="_ETM_Q1_4253000"/>
      <w:bookmarkEnd w:id="1244"/>
      <w:r>
        <w:rPr>
          <w:rFonts w:hint="cs"/>
          <w:rtl/>
          <w:lang w:eastAsia="he-IL"/>
        </w:rPr>
        <w:t>עכשיו ברוך השם הוסר הסגר, הוסר הכול,</w:t>
      </w:r>
      <w:bookmarkStart w:id="1245" w:name="_ETM_Q1_4252000"/>
      <w:bookmarkEnd w:id="1245"/>
      <w:r>
        <w:rPr>
          <w:rFonts w:hint="cs"/>
          <w:rtl/>
          <w:lang w:eastAsia="he-IL"/>
        </w:rPr>
        <w:t xml:space="preserve"> אבל התיקון הזה עדיין נשאר. ביקשנו בישיבה הקודמת שתתקנו </w:t>
      </w:r>
      <w:bookmarkStart w:id="1246" w:name="_ETM_Q1_4260000"/>
      <w:bookmarkEnd w:id="1246"/>
      <w:r>
        <w:rPr>
          <w:rFonts w:hint="cs"/>
          <w:rtl/>
          <w:lang w:eastAsia="he-IL"/>
        </w:rPr>
        <w:t xml:space="preserve">את זה בתקנות הללו כי אין טעם לזה ואין לזה </w:t>
      </w:r>
      <w:bookmarkStart w:id="1247" w:name="_ETM_Q1_4263000"/>
      <w:bookmarkEnd w:id="1247"/>
      <w:r>
        <w:rPr>
          <w:rFonts w:hint="cs"/>
          <w:rtl/>
          <w:lang w:eastAsia="he-IL"/>
        </w:rPr>
        <w:t xml:space="preserve">היגיון ואין בזה צדק, ולא עשו את זה. ומאחר שלא </w:t>
      </w:r>
      <w:bookmarkStart w:id="1248" w:name="_ETM_Q1_4265000"/>
      <w:bookmarkEnd w:id="1248"/>
      <w:r>
        <w:rPr>
          <w:rFonts w:hint="cs"/>
          <w:rtl/>
          <w:lang w:eastAsia="he-IL"/>
        </w:rPr>
        <w:t xml:space="preserve">עשיתם אז אמרתי גם בתחילת הישיבה </w:t>
      </w:r>
      <w:r>
        <w:rPr>
          <w:rtl/>
          <w:lang w:eastAsia="he-IL"/>
        </w:rPr>
        <w:t>–</w:t>
      </w:r>
      <w:r>
        <w:rPr>
          <w:rFonts w:hint="cs"/>
          <w:rtl/>
          <w:lang w:eastAsia="he-IL"/>
        </w:rPr>
        <w:t xml:space="preserve"> גם אוסאמה וגם </w:t>
      </w:r>
      <w:bookmarkStart w:id="1249" w:name="_ETM_Q1_4270000"/>
      <w:bookmarkEnd w:id="1249"/>
      <w:r>
        <w:rPr>
          <w:rFonts w:hint="cs"/>
          <w:rtl/>
          <w:lang w:eastAsia="he-IL"/>
        </w:rPr>
        <w:t xml:space="preserve">אני ואני חושב גם שאר חברי הכנסת </w:t>
      </w:r>
      <w:r>
        <w:rPr>
          <w:rtl/>
          <w:lang w:eastAsia="he-IL"/>
        </w:rPr>
        <w:t>–</w:t>
      </w:r>
      <w:r>
        <w:rPr>
          <w:rFonts w:hint="cs"/>
          <w:rtl/>
          <w:lang w:eastAsia="he-IL"/>
        </w:rPr>
        <w:t xml:space="preserve"> אם לא </w:t>
      </w:r>
      <w:bookmarkStart w:id="1250" w:name="_ETM_Q1_4272000"/>
      <w:bookmarkEnd w:id="1250"/>
      <w:r>
        <w:rPr>
          <w:rFonts w:hint="cs"/>
          <w:rtl/>
          <w:lang w:eastAsia="he-IL"/>
        </w:rPr>
        <w:t xml:space="preserve">עשיתם את זה אנחנו נעזור לכם לעשות את זה היום </w:t>
      </w:r>
      <w:bookmarkStart w:id="1251" w:name="_ETM_Q1_4274000"/>
      <w:bookmarkEnd w:id="1251"/>
      <w:r>
        <w:rPr>
          <w:rFonts w:hint="cs"/>
          <w:rtl/>
          <w:lang w:eastAsia="he-IL"/>
        </w:rPr>
        <w:t xml:space="preserve">כאן על החלק הקטן הזה. </w:t>
      </w:r>
      <w:r w:rsidR="00A10189">
        <w:rPr>
          <w:rFonts w:hint="cs"/>
          <w:rtl/>
          <w:lang w:eastAsia="he-IL"/>
        </w:rPr>
        <w:t xml:space="preserve">זאת הנקודה, אני לא חושב </w:t>
      </w:r>
      <w:bookmarkStart w:id="1252" w:name="_ETM_Q1_4279000"/>
      <w:bookmarkEnd w:id="1252"/>
      <w:r w:rsidR="00A10189">
        <w:rPr>
          <w:rFonts w:hint="cs"/>
          <w:rtl/>
          <w:lang w:eastAsia="he-IL"/>
        </w:rPr>
        <w:t>שיש לך התנגדות אפידמיולוגית. והשאלה השנייה, אוסאמה?</w:t>
      </w:r>
    </w:p>
    <w:p w:rsidR="00A10189" w:rsidRDefault="00A10189" w:rsidP="009E398F">
      <w:pPr>
        <w:rPr>
          <w:rtl/>
          <w:lang w:eastAsia="he-IL"/>
        </w:rPr>
      </w:pPr>
      <w:bookmarkStart w:id="1253" w:name="_ETM_Q1_4289000"/>
      <w:bookmarkEnd w:id="1253"/>
    </w:p>
    <w:p w:rsidR="00A10189" w:rsidRDefault="00A10189" w:rsidP="00A33376">
      <w:pPr>
        <w:pStyle w:val="a5"/>
        <w:rPr>
          <w:rtl/>
        </w:rPr>
      </w:pPr>
      <w:bookmarkStart w:id="1254" w:name="ET_speaker_5292_201"/>
      <w:r w:rsidRPr="00A10189">
        <w:rPr>
          <w:rStyle w:val="TagStyle"/>
          <w:rtl/>
        </w:rPr>
        <w:t xml:space="preserve"> &lt;&lt; דובר &gt;&gt; </w:t>
      </w:r>
      <w:r>
        <w:rPr>
          <w:rtl/>
        </w:rPr>
        <w:t>אוסאמה סעדי (תע"ל – התנועה הערבית להתחדשות):</w:t>
      </w:r>
      <w:r w:rsidRPr="00A10189">
        <w:rPr>
          <w:rStyle w:val="TagStyle"/>
          <w:rtl/>
        </w:rPr>
        <w:t xml:space="preserve"> &lt;&lt; דובר &gt;&gt;</w:t>
      </w:r>
      <w:r>
        <w:rPr>
          <w:rtl/>
        </w:rPr>
        <w:t xml:space="preserve">   </w:t>
      </w:r>
      <w:bookmarkEnd w:id="1254"/>
    </w:p>
    <w:p w:rsidR="00A10189" w:rsidRDefault="00A10189" w:rsidP="00A10189">
      <w:pPr>
        <w:pStyle w:val="KeepWithNext"/>
        <w:rPr>
          <w:rtl/>
          <w:lang w:eastAsia="he-IL"/>
        </w:rPr>
      </w:pPr>
    </w:p>
    <w:p w:rsidR="00A10189" w:rsidRDefault="00A10189" w:rsidP="002F619E">
      <w:pPr>
        <w:rPr>
          <w:rtl/>
          <w:lang w:eastAsia="he-IL"/>
        </w:rPr>
      </w:pPr>
      <w:bookmarkStart w:id="1255" w:name="_ETM_Q1_4291000"/>
      <w:bookmarkEnd w:id="1255"/>
      <w:r>
        <w:rPr>
          <w:rFonts w:hint="cs"/>
          <w:rtl/>
          <w:lang w:eastAsia="he-IL"/>
        </w:rPr>
        <w:t xml:space="preserve">השאלה השנייה </w:t>
      </w:r>
      <w:bookmarkStart w:id="1256" w:name="_ETM_Q1_4295000"/>
      <w:bookmarkEnd w:id="1256"/>
      <w:r>
        <w:rPr>
          <w:rFonts w:hint="cs"/>
          <w:rtl/>
          <w:lang w:eastAsia="he-IL"/>
        </w:rPr>
        <w:t xml:space="preserve">קשורה לתקנות אבל הואיל ואני חייב לצאת, אני כבר </w:t>
      </w:r>
      <w:bookmarkStart w:id="1257" w:name="_ETM_Q1_4300000"/>
      <w:bookmarkEnd w:id="1257"/>
      <w:r>
        <w:rPr>
          <w:rFonts w:hint="cs"/>
          <w:rtl/>
          <w:lang w:eastAsia="he-IL"/>
        </w:rPr>
        <w:t xml:space="preserve">רוצה להעלות את זה, וזה קשור לסטודנטים שרוצים לצאת מישראל </w:t>
      </w:r>
      <w:bookmarkStart w:id="1258" w:name="_ETM_Q1_4308000"/>
      <w:bookmarkEnd w:id="1258"/>
      <w:r>
        <w:rPr>
          <w:rFonts w:hint="cs"/>
          <w:rtl/>
          <w:lang w:eastAsia="he-IL"/>
        </w:rPr>
        <w:t xml:space="preserve">ולחזור ללימודים שלהם. עכשיו אני מבין שזה מותר </w:t>
      </w:r>
      <w:bookmarkStart w:id="1259" w:name="_ETM_Q1_4313000"/>
      <w:bookmarkEnd w:id="1259"/>
      <w:r>
        <w:rPr>
          <w:rFonts w:hint="cs"/>
          <w:rtl/>
          <w:lang w:eastAsia="he-IL"/>
        </w:rPr>
        <w:t xml:space="preserve">אבל הממשלה הגדירה רק יעדים קבועים לטיסות יוצאות, למשל לקייב, </w:t>
      </w:r>
      <w:bookmarkStart w:id="1260" w:name="_ETM_Q1_4321000"/>
      <w:bookmarkEnd w:id="1260"/>
      <w:r>
        <w:rPr>
          <w:rFonts w:hint="cs"/>
          <w:rtl/>
          <w:lang w:eastAsia="he-IL"/>
        </w:rPr>
        <w:t>לפרנקפורט, אבל יש</w:t>
      </w:r>
      <w:r w:rsidR="002F619E">
        <w:rPr>
          <w:rFonts w:hint="cs"/>
          <w:rtl/>
          <w:lang w:eastAsia="he-IL"/>
        </w:rPr>
        <w:t xml:space="preserve"> למשל</w:t>
      </w:r>
      <w:r>
        <w:rPr>
          <w:rFonts w:hint="cs"/>
          <w:rtl/>
          <w:lang w:eastAsia="he-IL"/>
        </w:rPr>
        <w:t xml:space="preserve"> 200 סטודנטים שלומדים </w:t>
      </w:r>
      <w:bookmarkStart w:id="1261" w:name="_ETM_Q1_4325000"/>
      <w:bookmarkEnd w:id="1261"/>
      <w:r>
        <w:rPr>
          <w:rFonts w:hint="cs"/>
          <w:rtl/>
          <w:lang w:eastAsia="he-IL"/>
        </w:rPr>
        <w:t xml:space="preserve">בגיאורגיה, בטביליסי, והם שכרו מטוס, שילמו את הכול, </w:t>
      </w:r>
      <w:bookmarkStart w:id="1262" w:name="_ETM_Q1_4336000"/>
      <w:bookmarkEnd w:id="1262"/>
      <w:r>
        <w:rPr>
          <w:rFonts w:hint="cs"/>
          <w:rtl/>
          <w:lang w:eastAsia="he-IL"/>
        </w:rPr>
        <w:t>המטוס היה צריך להיות אתמול, ומשום מה לא נתנו אישור.</w:t>
      </w:r>
    </w:p>
    <w:p w:rsidR="00A10189" w:rsidRDefault="00A10189" w:rsidP="00A10189">
      <w:pPr>
        <w:rPr>
          <w:rtl/>
          <w:lang w:eastAsia="he-IL"/>
        </w:rPr>
      </w:pPr>
    </w:p>
    <w:p w:rsidR="00A10189" w:rsidRDefault="00A10189" w:rsidP="00A33376">
      <w:pPr>
        <w:pStyle w:val="af8"/>
        <w:rPr>
          <w:rtl/>
        </w:rPr>
      </w:pPr>
      <w:bookmarkStart w:id="1263" w:name="ET_yor_5069_202"/>
      <w:r w:rsidRPr="00A10189">
        <w:rPr>
          <w:rStyle w:val="TagStyle"/>
          <w:rtl/>
        </w:rPr>
        <w:t xml:space="preserve"> &lt;&lt; יור &gt;&gt; </w:t>
      </w:r>
      <w:r>
        <w:rPr>
          <w:rtl/>
        </w:rPr>
        <w:t>היו"ר יעקב אשר:</w:t>
      </w:r>
      <w:r w:rsidRPr="00A10189">
        <w:rPr>
          <w:rStyle w:val="TagStyle"/>
          <w:rtl/>
        </w:rPr>
        <w:t xml:space="preserve"> &lt;&lt; יור &gt;&gt;</w:t>
      </w:r>
      <w:r>
        <w:rPr>
          <w:rtl/>
        </w:rPr>
        <w:t xml:space="preserve">   </w:t>
      </w:r>
      <w:bookmarkEnd w:id="1263"/>
    </w:p>
    <w:p w:rsidR="00A10189" w:rsidRDefault="00A10189" w:rsidP="00A10189">
      <w:pPr>
        <w:pStyle w:val="KeepWithNext"/>
        <w:rPr>
          <w:rtl/>
          <w:lang w:eastAsia="he-IL"/>
        </w:rPr>
      </w:pPr>
    </w:p>
    <w:p w:rsidR="00A10189" w:rsidRDefault="00A10189" w:rsidP="00A10189">
      <w:pPr>
        <w:rPr>
          <w:rtl/>
          <w:lang w:eastAsia="he-IL"/>
        </w:rPr>
      </w:pPr>
      <w:bookmarkStart w:id="1264" w:name="_ETM_Q1_4337000"/>
      <w:bookmarkEnd w:id="1264"/>
      <w:r>
        <w:rPr>
          <w:rFonts w:hint="cs"/>
          <w:rtl/>
          <w:lang w:eastAsia="he-IL"/>
        </w:rPr>
        <w:t xml:space="preserve">כי הם לא חרדים </w:t>
      </w:r>
      <w:r>
        <w:rPr>
          <w:rtl/>
          <w:lang w:eastAsia="he-IL"/>
        </w:rPr>
        <w:t>–</w:t>
      </w:r>
      <w:r>
        <w:rPr>
          <w:rFonts w:hint="cs"/>
          <w:rtl/>
          <w:lang w:eastAsia="he-IL"/>
        </w:rPr>
        <w:t xml:space="preserve"> נו, אתה לא </w:t>
      </w:r>
      <w:bookmarkStart w:id="1265" w:name="_ETM_Q1_4339000"/>
      <w:bookmarkEnd w:id="1265"/>
      <w:r w:rsidR="0032661D">
        <w:rPr>
          <w:rFonts w:hint="cs"/>
          <w:rtl/>
          <w:lang w:eastAsia="he-IL"/>
        </w:rPr>
        <w:t xml:space="preserve">יודע? נו באמת, רק חרדים. רק חרדים נותנים. </w:t>
      </w:r>
      <w:bookmarkStart w:id="1266" w:name="_ETM_Q1_4346000"/>
      <w:bookmarkEnd w:id="1266"/>
    </w:p>
    <w:p w:rsidR="00A10189" w:rsidRDefault="00A10189" w:rsidP="00A10189">
      <w:pPr>
        <w:rPr>
          <w:rtl/>
          <w:lang w:eastAsia="he-IL"/>
        </w:rPr>
      </w:pPr>
      <w:bookmarkStart w:id="1267" w:name="_ETM_Q1_4344000"/>
      <w:bookmarkEnd w:id="1267"/>
    </w:p>
    <w:p w:rsidR="00A10189" w:rsidRDefault="00A10189" w:rsidP="00A33376">
      <w:pPr>
        <w:pStyle w:val="afb"/>
        <w:rPr>
          <w:rtl/>
          <w:lang w:eastAsia="he-IL"/>
        </w:rPr>
      </w:pPr>
      <w:bookmarkStart w:id="1268" w:name="ET_guest_דר_שרון_אלרעי_פרייס_200"/>
      <w:r w:rsidRPr="00A10189">
        <w:rPr>
          <w:rStyle w:val="TagStyle"/>
          <w:rtl/>
        </w:rPr>
        <w:t xml:space="preserve">&lt;&lt; אורח &gt;&gt; </w:t>
      </w:r>
      <w:r>
        <w:rPr>
          <w:rtl/>
          <w:lang w:eastAsia="he-IL"/>
        </w:rPr>
        <w:t>ד"ר שרון אלרעי פרייס:</w:t>
      </w:r>
      <w:r w:rsidRPr="00A10189">
        <w:rPr>
          <w:rStyle w:val="TagStyle"/>
          <w:rtl/>
        </w:rPr>
        <w:t xml:space="preserve"> &lt;&lt; אורח &gt;&gt;</w:t>
      </w:r>
      <w:r>
        <w:rPr>
          <w:rtl/>
          <w:lang w:eastAsia="he-IL"/>
        </w:rPr>
        <w:t xml:space="preserve">   </w:t>
      </w:r>
      <w:bookmarkEnd w:id="1268"/>
    </w:p>
    <w:p w:rsidR="00A10189" w:rsidRDefault="00A10189" w:rsidP="00A10189">
      <w:pPr>
        <w:pStyle w:val="KeepWithNext"/>
        <w:rPr>
          <w:rtl/>
          <w:lang w:eastAsia="he-IL"/>
        </w:rPr>
      </w:pPr>
    </w:p>
    <w:p w:rsidR="00A10189" w:rsidRDefault="0032661D" w:rsidP="00A10189">
      <w:pPr>
        <w:rPr>
          <w:rtl/>
          <w:lang w:eastAsia="he-IL"/>
        </w:rPr>
      </w:pPr>
      <w:r>
        <w:rPr>
          <w:rFonts w:hint="cs"/>
          <w:rtl/>
          <w:lang w:eastAsia="he-IL"/>
        </w:rPr>
        <w:t>אני משרד הבריאות ואני יכולה להגיד מבחינה בריאותית שמותר להם לצאת. לא אנחנו קובעים את היעדים ולא אנחנו קובעים לאן</w:t>
      </w:r>
      <w:bookmarkStart w:id="1269" w:name="_ETM_Q1_4351000"/>
      <w:bookmarkEnd w:id="1269"/>
      <w:r>
        <w:rPr>
          <w:rFonts w:hint="cs"/>
          <w:rtl/>
          <w:lang w:eastAsia="he-IL"/>
        </w:rPr>
        <w:t xml:space="preserve">, זה משהו שמשרד התחבורה צריך לענות עליו, </w:t>
      </w:r>
      <w:bookmarkStart w:id="1270" w:name="_ETM_Q1_4354000"/>
      <w:bookmarkEnd w:id="1270"/>
      <w:r>
        <w:rPr>
          <w:rFonts w:hint="cs"/>
          <w:rtl/>
          <w:lang w:eastAsia="he-IL"/>
        </w:rPr>
        <w:t xml:space="preserve">אני לא יכולה לענות על הדבר הזה, אבל </w:t>
      </w:r>
      <w:bookmarkStart w:id="1271" w:name="_ETM_Q1_4358000"/>
      <w:bookmarkEnd w:id="1271"/>
      <w:r>
        <w:rPr>
          <w:rFonts w:hint="cs"/>
          <w:rtl/>
          <w:lang w:eastAsia="he-IL"/>
        </w:rPr>
        <w:t xml:space="preserve">זה שאנשים יכלו לצאת, הם יכלו לצאת גם קודם. היציאה, </w:t>
      </w:r>
      <w:bookmarkStart w:id="1272" w:name="_ETM_Q1_4363000"/>
      <w:bookmarkEnd w:id="1272"/>
      <w:r>
        <w:rPr>
          <w:rFonts w:hint="cs"/>
          <w:rtl/>
          <w:lang w:eastAsia="he-IL"/>
        </w:rPr>
        <w:t xml:space="preserve">ברגע שבן אדם הצהיר שהוא יוצא ולא בשביל לחזור בשלב הזה, אז הוא גם קודם יכול היה לצאת - - </w:t>
      </w:r>
    </w:p>
    <w:p w:rsidR="0032661D" w:rsidRDefault="0032661D" w:rsidP="00A10189">
      <w:pPr>
        <w:rPr>
          <w:rtl/>
          <w:lang w:eastAsia="he-IL"/>
        </w:rPr>
      </w:pPr>
    </w:p>
    <w:p w:rsidR="0032661D" w:rsidRDefault="0032661D" w:rsidP="00A33376">
      <w:pPr>
        <w:pStyle w:val="a5"/>
        <w:rPr>
          <w:rtl/>
        </w:rPr>
      </w:pPr>
      <w:bookmarkStart w:id="1273" w:name="ET_speaker_5292_204"/>
      <w:r w:rsidRPr="0032661D">
        <w:rPr>
          <w:rStyle w:val="TagStyle"/>
          <w:rtl/>
        </w:rPr>
        <w:t xml:space="preserve"> &lt;&lt; דובר &gt;&gt; </w:t>
      </w:r>
      <w:r>
        <w:rPr>
          <w:rtl/>
        </w:rPr>
        <w:t>אוסאמה סעדי (תע"ל – התנועה הערבית להתחדשות):</w:t>
      </w:r>
      <w:r w:rsidRPr="0032661D">
        <w:rPr>
          <w:rStyle w:val="TagStyle"/>
          <w:rtl/>
        </w:rPr>
        <w:t xml:space="preserve"> &lt;&lt; דובר &gt;&gt;</w:t>
      </w:r>
      <w:r>
        <w:rPr>
          <w:rtl/>
        </w:rPr>
        <w:t xml:space="preserve">   </w:t>
      </w:r>
      <w:bookmarkEnd w:id="1273"/>
    </w:p>
    <w:p w:rsidR="0032661D" w:rsidRDefault="0032661D" w:rsidP="0032661D">
      <w:pPr>
        <w:pStyle w:val="KeepWithNext"/>
        <w:rPr>
          <w:rtl/>
          <w:lang w:eastAsia="he-IL"/>
        </w:rPr>
      </w:pPr>
    </w:p>
    <w:p w:rsidR="0032661D" w:rsidRDefault="0032661D" w:rsidP="0032661D">
      <w:pPr>
        <w:rPr>
          <w:rtl/>
          <w:lang w:eastAsia="he-IL"/>
        </w:rPr>
      </w:pPr>
      <w:r>
        <w:rPr>
          <w:rFonts w:hint="cs"/>
          <w:rtl/>
          <w:lang w:eastAsia="he-IL"/>
        </w:rPr>
        <w:t xml:space="preserve">הצהירו לתקופות ארוכות. </w:t>
      </w:r>
    </w:p>
    <w:p w:rsidR="0032661D" w:rsidRDefault="0032661D" w:rsidP="0032661D">
      <w:pPr>
        <w:rPr>
          <w:rtl/>
          <w:lang w:eastAsia="he-IL"/>
        </w:rPr>
      </w:pPr>
      <w:bookmarkStart w:id="1274" w:name="_ETM_Q1_4367000"/>
      <w:bookmarkEnd w:id="1274"/>
    </w:p>
    <w:p w:rsidR="0032661D" w:rsidRDefault="0032661D" w:rsidP="00A33376">
      <w:pPr>
        <w:pStyle w:val="afb"/>
        <w:rPr>
          <w:rtl/>
          <w:lang w:eastAsia="he-IL"/>
        </w:rPr>
      </w:pPr>
      <w:bookmarkStart w:id="1275" w:name="ET_guest_דר_שרון_אלרעי_פרייס_205"/>
      <w:r w:rsidRPr="0032661D">
        <w:rPr>
          <w:rStyle w:val="TagStyle"/>
          <w:rtl/>
        </w:rPr>
        <w:t xml:space="preserve"> &lt;&lt; אורח &gt;&gt; </w:t>
      </w:r>
      <w:r>
        <w:rPr>
          <w:rtl/>
          <w:lang w:eastAsia="he-IL"/>
        </w:rPr>
        <w:t>ד"ר שרון אלרעי פרייס:</w:t>
      </w:r>
      <w:r w:rsidRPr="0032661D">
        <w:rPr>
          <w:rStyle w:val="TagStyle"/>
          <w:rtl/>
        </w:rPr>
        <w:t xml:space="preserve"> &lt;&lt; אורח &gt;&gt;</w:t>
      </w:r>
      <w:r>
        <w:rPr>
          <w:rtl/>
          <w:lang w:eastAsia="he-IL"/>
        </w:rPr>
        <w:t xml:space="preserve">   </w:t>
      </w:r>
      <w:bookmarkEnd w:id="1275"/>
    </w:p>
    <w:p w:rsidR="0032661D" w:rsidRDefault="0032661D" w:rsidP="0032661D">
      <w:pPr>
        <w:pStyle w:val="KeepWithNext"/>
        <w:rPr>
          <w:rtl/>
          <w:lang w:eastAsia="he-IL"/>
        </w:rPr>
      </w:pPr>
    </w:p>
    <w:p w:rsidR="0032661D" w:rsidRDefault="0032661D" w:rsidP="0032661D">
      <w:pPr>
        <w:rPr>
          <w:rtl/>
          <w:lang w:eastAsia="he-IL"/>
        </w:rPr>
      </w:pPr>
      <w:bookmarkStart w:id="1276" w:name="_ETM_Q1_4368000"/>
      <w:bookmarkEnd w:id="1276"/>
      <w:r>
        <w:rPr>
          <w:rFonts w:hint="cs"/>
          <w:rtl/>
          <w:lang w:eastAsia="he-IL"/>
        </w:rPr>
        <w:t xml:space="preserve">- - אבל עכשיו, לאיזה נתיבים ואיך עושים </w:t>
      </w:r>
      <w:bookmarkStart w:id="1277" w:name="_ETM_Q1_4366000"/>
      <w:bookmarkEnd w:id="1277"/>
      <w:r>
        <w:rPr>
          <w:rFonts w:hint="cs"/>
          <w:rtl/>
          <w:lang w:eastAsia="he-IL"/>
        </w:rPr>
        <w:t xml:space="preserve">את זה פיזית, זה משרד </w:t>
      </w:r>
      <w:bookmarkStart w:id="1278" w:name="_ETM_Q1_4370000"/>
      <w:bookmarkEnd w:id="1278"/>
      <w:r>
        <w:rPr>
          <w:rFonts w:hint="cs"/>
          <w:rtl/>
          <w:lang w:eastAsia="he-IL"/>
        </w:rPr>
        <w:t>התחבורה.</w:t>
      </w:r>
    </w:p>
    <w:p w:rsidR="0032661D" w:rsidRDefault="0032661D" w:rsidP="0032661D">
      <w:pPr>
        <w:rPr>
          <w:rtl/>
          <w:lang w:eastAsia="he-IL"/>
        </w:rPr>
      </w:pPr>
    </w:p>
    <w:p w:rsidR="0032661D" w:rsidRDefault="0032661D" w:rsidP="00A33376">
      <w:pPr>
        <w:pStyle w:val="a5"/>
        <w:rPr>
          <w:rtl/>
        </w:rPr>
      </w:pPr>
      <w:bookmarkStart w:id="1279" w:name="ET_speaker_5292_206"/>
      <w:r w:rsidRPr="0032661D">
        <w:rPr>
          <w:rStyle w:val="TagStyle"/>
          <w:rtl/>
        </w:rPr>
        <w:t xml:space="preserve"> &lt;&lt; דובר &gt;&gt; </w:t>
      </w:r>
      <w:r>
        <w:rPr>
          <w:rtl/>
        </w:rPr>
        <w:t>אוסאמה סעדי (תע"ל – התנועה הערבית להתחדשות):</w:t>
      </w:r>
      <w:r w:rsidRPr="0032661D">
        <w:rPr>
          <w:rStyle w:val="TagStyle"/>
          <w:rtl/>
        </w:rPr>
        <w:t xml:space="preserve"> &lt;&lt; דובר &gt;&gt;</w:t>
      </w:r>
      <w:r>
        <w:rPr>
          <w:rtl/>
        </w:rPr>
        <w:t xml:space="preserve">   </w:t>
      </w:r>
      <w:bookmarkEnd w:id="1279"/>
    </w:p>
    <w:p w:rsidR="0032661D" w:rsidRDefault="0032661D" w:rsidP="0032661D">
      <w:pPr>
        <w:pStyle w:val="KeepWithNext"/>
        <w:rPr>
          <w:rtl/>
          <w:lang w:eastAsia="he-IL"/>
        </w:rPr>
      </w:pPr>
    </w:p>
    <w:p w:rsidR="0032661D" w:rsidRDefault="0032661D" w:rsidP="0032661D">
      <w:pPr>
        <w:rPr>
          <w:rtl/>
          <w:lang w:eastAsia="he-IL"/>
        </w:rPr>
      </w:pPr>
      <w:r>
        <w:rPr>
          <w:rFonts w:hint="cs"/>
          <w:rtl/>
          <w:lang w:eastAsia="he-IL"/>
        </w:rPr>
        <w:t xml:space="preserve">הם הולכים לחודשים רבים ויש מטוס, ובמקום לטרטר את </w:t>
      </w:r>
      <w:bookmarkStart w:id="1280" w:name="_ETM_Q1_4374000"/>
      <w:bookmarkEnd w:id="1280"/>
      <w:r>
        <w:rPr>
          <w:rFonts w:hint="cs"/>
          <w:rtl/>
          <w:lang w:eastAsia="he-IL"/>
        </w:rPr>
        <w:t xml:space="preserve">הסטודנטים האלה, ללכת לקייב ואחרי זה להתחיל לחפש טיסות לגיאורגיה </w:t>
      </w:r>
      <w:bookmarkStart w:id="1281" w:name="_ETM_Q1_4385000"/>
      <w:bookmarkEnd w:id="1281"/>
      <w:r>
        <w:rPr>
          <w:rtl/>
          <w:lang w:eastAsia="he-IL"/>
        </w:rPr>
        <w:t>–</w:t>
      </w:r>
      <w:r>
        <w:rPr>
          <w:rFonts w:hint="cs"/>
          <w:rtl/>
          <w:lang w:eastAsia="he-IL"/>
        </w:rPr>
        <w:t xml:space="preserve"> יש גם סטודנטים ברומניה, בבוקרשט </w:t>
      </w:r>
      <w:r>
        <w:rPr>
          <w:rtl/>
          <w:lang w:eastAsia="he-IL"/>
        </w:rPr>
        <w:t>–</w:t>
      </w:r>
      <w:r>
        <w:rPr>
          <w:rFonts w:hint="cs"/>
          <w:rtl/>
          <w:lang w:eastAsia="he-IL"/>
        </w:rPr>
        <w:t xml:space="preserve"> אני </w:t>
      </w:r>
      <w:bookmarkStart w:id="1282" w:name="_ETM_Q1_4386000"/>
      <w:bookmarkEnd w:id="1282"/>
      <w:r>
        <w:rPr>
          <w:rFonts w:hint="cs"/>
          <w:rtl/>
          <w:lang w:eastAsia="he-IL"/>
        </w:rPr>
        <w:t xml:space="preserve">לא מבין את ההיגיון הזה. אדוני היושב-ראש, באמת אני לא מבין. </w:t>
      </w:r>
    </w:p>
    <w:p w:rsidR="0032661D" w:rsidRDefault="0032661D" w:rsidP="0032661D">
      <w:pPr>
        <w:rPr>
          <w:rtl/>
          <w:lang w:eastAsia="he-IL"/>
        </w:rPr>
      </w:pPr>
      <w:bookmarkStart w:id="1283" w:name="_ETM_Q1_4394000"/>
      <w:bookmarkEnd w:id="1283"/>
    </w:p>
    <w:p w:rsidR="0032661D" w:rsidRDefault="0032661D" w:rsidP="00A33376">
      <w:pPr>
        <w:pStyle w:val="afb"/>
        <w:rPr>
          <w:rtl/>
          <w:lang w:eastAsia="he-IL"/>
        </w:rPr>
      </w:pPr>
      <w:bookmarkStart w:id="1284" w:name="ET_guest_דר_שרון_אלרעי_פרייס_207"/>
      <w:r w:rsidRPr="0032661D">
        <w:rPr>
          <w:rStyle w:val="TagStyle"/>
          <w:rtl/>
        </w:rPr>
        <w:t xml:space="preserve"> &lt;&lt; אורח &gt;&gt; </w:t>
      </w:r>
      <w:r>
        <w:rPr>
          <w:rtl/>
          <w:lang w:eastAsia="he-IL"/>
        </w:rPr>
        <w:t>ד"ר שרון אלרעי פרייס:</w:t>
      </w:r>
      <w:r w:rsidRPr="0032661D">
        <w:rPr>
          <w:rStyle w:val="TagStyle"/>
          <w:rtl/>
        </w:rPr>
        <w:t xml:space="preserve"> &lt;&lt; אורח &gt;&gt;</w:t>
      </w:r>
      <w:r>
        <w:rPr>
          <w:rtl/>
          <w:lang w:eastAsia="he-IL"/>
        </w:rPr>
        <w:t xml:space="preserve">   </w:t>
      </w:r>
      <w:bookmarkEnd w:id="1284"/>
    </w:p>
    <w:p w:rsidR="0032661D" w:rsidRDefault="0032661D" w:rsidP="0032661D">
      <w:pPr>
        <w:pStyle w:val="KeepWithNext"/>
        <w:rPr>
          <w:rtl/>
          <w:lang w:eastAsia="he-IL"/>
        </w:rPr>
      </w:pPr>
    </w:p>
    <w:p w:rsidR="0032661D" w:rsidRDefault="0032661D" w:rsidP="0032661D">
      <w:pPr>
        <w:rPr>
          <w:rtl/>
          <w:lang w:eastAsia="he-IL"/>
        </w:rPr>
      </w:pPr>
      <w:bookmarkStart w:id="1285" w:name="_ETM_Q1_4391000"/>
      <w:bookmarkEnd w:id="1285"/>
      <w:r>
        <w:rPr>
          <w:rFonts w:hint="cs"/>
          <w:rtl/>
          <w:lang w:eastAsia="he-IL"/>
        </w:rPr>
        <w:t xml:space="preserve">אדוני היושב-ראש, אני חייבת לרדת. אם יש שאלות אליי, </w:t>
      </w:r>
      <w:bookmarkStart w:id="1286" w:name="_ETM_Q1_4395000"/>
      <w:bookmarkEnd w:id="1286"/>
      <w:r>
        <w:rPr>
          <w:rFonts w:hint="cs"/>
          <w:rtl/>
          <w:lang w:eastAsia="he-IL"/>
        </w:rPr>
        <w:t xml:space="preserve">אני אשמח לענות ואני חייבת לרדת. </w:t>
      </w:r>
    </w:p>
    <w:p w:rsidR="0032661D" w:rsidRDefault="0032661D" w:rsidP="0032661D">
      <w:pPr>
        <w:rPr>
          <w:rtl/>
          <w:lang w:eastAsia="he-IL"/>
        </w:rPr>
      </w:pPr>
    </w:p>
    <w:p w:rsidR="0032661D" w:rsidRDefault="0032661D" w:rsidP="00A33376">
      <w:pPr>
        <w:pStyle w:val="af8"/>
        <w:rPr>
          <w:rtl/>
        </w:rPr>
      </w:pPr>
      <w:bookmarkStart w:id="1287" w:name="ET_yor_5069_208"/>
      <w:r w:rsidRPr="0032661D">
        <w:rPr>
          <w:rStyle w:val="TagStyle"/>
          <w:rtl/>
        </w:rPr>
        <w:t xml:space="preserve"> &lt;&lt; יור &gt;&gt; </w:t>
      </w:r>
      <w:r>
        <w:rPr>
          <w:rtl/>
        </w:rPr>
        <w:t>היו"ר יעקב אשר:</w:t>
      </w:r>
      <w:r w:rsidRPr="0032661D">
        <w:rPr>
          <w:rStyle w:val="TagStyle"/>
          <w:rtl/>
        </w:rPr>
        <w:t xml:space="preserve"> &lt;&lt; יור &gt;&gt;</w:t>
      </w:r>
      <w:r>
        <w:rPr>
          <w:rtl/>
        </w:rPr>
        <w:t xml:space="preserve">   </w:t>
      </w:r>
      <w:bookmarkEnd w:id="1287"/>
    </w:p>
    <w:p w:rsidR="0032661D" w:rsidRDefault="0032661D" w:rsidP="0032661D">
      <w:pPr>
        <w:pStyle w:val="KeepWithNext"/>
        <w:rPr>
          <w:rtl/>
          <w:lang w:eastAsia="he-IL"/>
        </w:rPr>
      </w:pPr>
    </w:p>
    <w:p w:rsidR="0032661D" w:rsidRDefault="0032661D" w:rsidP="0032661D">
      <w:pPr>
        <w:rPr>
          <w:rtl/>
          <w:lang w:eastAsia="he-IL"/>
        </w:rPr>
      </w:pPr>
      <w:bookmarkStart w:id="1288" w:name="_ETM_Q1_4397000"/>
      <w:bookmarkEnd w:id="1288"/>
      <w:r>
        <w:rPr>
          <w:rFonts w:hint="cs"/>
          <w:rtl/>
          <w:lang w:eastAsia="he-IL"/>
        </w:rPr>
        <w:t xml:space="preserve">אוקיי. זה בדיון הבא </w:t>
      </w:r>
      <w:bookmarkStart w:id="1289" w:name="_ETM_Q1_4398000"/>
      <w:bookmarkEnd w:id="1289"/>
      <w:r>
        <w:rPr>
          <w:rFonts w:hint="cs"/>
          <w:rtl/>
          <w:lang w:eastAsia="he-IL"/>
        </w:rPr>
        <w:t>אבל אני לא רוצה לעכב אותה. תהלה פרידמן.</w:t>
      </w:r>
    </w:p>
    <w:p w:rsidR="0032661D" w:rsidRDefault="0032661D" w:rsidP="0032661D">
      <w:pPr>
        <w:rPr>
          <w:rtl/>
          <w:lang w:eastAsia="he-IL"/>
        </w:rPr>
      </w:pPr>
      <w:bookmarkStart w:id="1290" w:name="_ETM_Q1_4403000"/>
      <w:bookmarkEnd w:id="1290"/>
    </w:p>
    <w:p w:rsidR="0032661D" w:rsidRDefault="0032661D" w:rsidP="00A33376">
      <w:pPr>
        <w:pStyle w:val="a5"/>
        <w:rPr>
          <w:rtl/>
        </w:rPr>
      </w:pPr>
      <w:bookmarkStart w:id="1291" w:name="ET_speaker_6042_209"/>
      <w:r w:rsidRPr="0032661D">
        <w:rPr>
          <w:rStyle w:val="TagStyle"/>
          <w:rtl/>
        </w:rPr>
        <w:t xml:space="preserve"> &lt;&lt; דובר &gt;&gt; </w:t>
      </w:r>
      <w:r>
        <w:rPr>
          <w:rtl/>
        </w:rPr>
        <w:t>תהלה פרידמן (כחול לבן):</w:t>
      </w:r>
      <w:r w:rsidRPr="0032661D">
        <w:rPr>
          <w:rStyle w:val="TagStyle"/>
          <w:rtl/>
        </w:rPr>
        <w:t xml:space="preserve"> &lt;&lt; דובר &gt;&gt;</w:t>
      </w:r>
      <w:r>
        <w:rPr>
          <w:rtl/>
        </w:rPr>
        <w:t xml:space="preserve">   </w:t>
      </w:r>
      <w:bookmarkEnd w:id="1291"/>
    </w:p>
    <w:p w:rsidR="0032661D" w:rsidRDefault="0032661D" w:rsidP="0032661D">
      <w:pPr>
        <w:pStyle w:val="KeepWithNext"/>
        <w:rPr>
          <w:rtl/>
          <w:lang w:eastAsia="he-IL"/>
        </w:rPr>
      </w:pPr>
    </w:p>
    <w:p w:rsidR="0032661D" w:rsidRDefault="0032661D" w:rsidP="00A925B3">
      <w:pPr>
        <w:rPr>
          <w:rtl/>
          <w:lang w:eastAsia="he-IL"/>
        </w:rPr>
      </w:pPr>
      <w:bookmarkStart w:id="1292" w:name="_ETM_Q1_4405000"/>
      <w:bookmarkEnd w:id="1292"/>
      <w:r>
        <w:rPr>
          <w:rFonts w:hint="cs"/>
          <w:rtl/>
          <w:lang w:eastAsia="he-IL"/>
        </w:rPr>
        <w:t xml:space="preserve">רק על </w:t>
      </w:r>
      <w:bookmarkStart w:id="1293" w:name="_ETM_Q1_4406000"/>
      <w:bookmarkEnd w:id="1293"/>
      <w:r>
        <w:rPr>
          <w:rFonts w:hint="cs"/>
          <w:rtl/>
          <w:lang w:eastAsia="he-IL"/>
        </w:rPr>
        <w:t>ה-</w:t>
      </w:r>
      <w:r>
        <w:rPr>
          <w:lang w:eastAsia="he-IL"/>
        </w:rPr>
        <w:t>cross</w:t>
      </w:r>
      <w:r w:rsidR="00A35885">
        <w:rPr>
          <w:rFonts w:hint="cs"/>
          <w:rtl/>
          <w:lang w:eastAsia="he-IL"/>
        </w:rPr>
        <w:t xml:space="preserve"> בין הרמזור לבין מוסדות החינוך כי כרגע, </w:t>
      </w:r>
      <w:bookmarkStart w:id="1294" w:name="_ETM_Q1_4408000"/>
      <w:bookmarkEnd w:id="1294"/>
      <w:r w:rsidR="00A35885">
        <w:rPr>
          <w:rFonts w:hint="cs"/>
          <w:rtl/>
          <w:lang w:eastAsia="he-IL"/>
        </w:rPr>
        <w:t xml:space="preserve">לפחות בירושלים, נוצר מצב אבסורדי שיכולה להיות שכונה עם 16% </w:t>
      </w:r>
      <w:bookmarkStart w:id="1295" w:name="_ETM_Q1_4411000"/>
      <w:bookmarkEnd w:id="1295"/>
      <w:r w:rsidR="00A35885">
        <w:rPr>
          <w:rFonts w:hint="cs"/>
          <w:rtl/>
          <w:lang w:eastAsia="he-IL"/>
        </w:rPr>
        <w:t xml:space="preserve">מחוסנים והחינוך פתוח, 80% מחוסנים והחינוך סגור, זה מתעדכן, מקבלים </w:t>
      </w:r>
      <w:bookmarkStart w:id="1296" w:name="_ETM_Q1_4418000"/>
      <w:bookmarkEnd w:id="1296"/>
      <w:r w:rsidR="00A35885">
        <w:rPr>
          <w:rFonts w:hint="cs"/>
          <w:rtl/>
          <w:lang w:eastAsia="he-IL"/>
        </w:rPr>
        <w:t xml:space="preserve">החלטות על סמך נתונים של יום שלישי. אני יודעת שאתם עובדים על זה, רק אם את יכולה </w:t>
      </w:r>
      <w:bookmarkStart w:id="1297" w:name="_ETM_Q1_4421000"/>
      <w:bookmarkEnd w:id="1297"/>
      <w:r w:rsidR="00A35885">
        <w:rPr>
          <w:rFonts w:hint="cs"/>
          <w:rtl/>
          <w:lang w:eastAsia="he-IL"/>
        </w:rPr>
        <w:t xml:space="preserve">לתת לנו בקווים הסבר על השקלול הזה של חיסונים, זמן </w:t>
      </w:r>
      <w:bookmarkStart w:id="1298" w:name="_ETM_Q1_4428000"/>
      <w:bookmarkEnd w:id="1298"/>
      <w:r w:rsidR="00A35885">
        <w:rPr>
          <w:rFonts w:hint="cs"/>
          <w:rtl/>
          <w:lang w:eastAsia="he-IL"/>
        </w:rPr>
        <w:t xml:space="preserve">נתונים והחלטות על בתי ספר כי אני מקבלת </w:t>
      </w:r>
      <w:bookmarkStart w:id="1299" w:name="_ETM_Q1_4431000"/>
      <w:bookmarkEnd w:id="1299"/>
      <w:r w:rsidR="00A35885">
        <w:rPr>
          <w:rFonts w:hint="cs"/>
          <w:rtl/>
          <w:lang w:eastAsia="he-IL"/>
        </w:rPr>
        <w:t>המון המון פניות.</w:t>
      </w:r>
    </w:p>
    <w:p w:rsidR="00A35885" w:rsidRDefault="00A35885" w:rsidP="0032661D">
      <w:pPr>
        <w:rPr>
          <w:rtl/>
          <w:lang w:eastAsia="he-IL"/>
        </w:rPr>
      </w:pPr>
    </w:p>
    <w:p w:rsidR="00A35885" w:rsidRDefault="00A35885" w:rsidP="00A33376">
      <w:pPr>
        <w:pStyle w:val="afb"/>
        <w:rPr>
          <w:rtl/>
          <w:lang w:eastAsia="he-IL"/>
        </w:rPr>
      </w:pPr>
      <w:bookmarkStart w:id="1300" w:name="ET_guest_דר_שרון_אלרעי_פרייס_210"/>
      <w:r w:rsidRPr="00A35885">
        <w:rPr>
          <w:rStyle w:val="TagStyle"/>
          <w:rtl/>
        </w:rPr>
        <w:t xml:space="preserve"> &lt;&lt; אורח &gt;&gt; </w:t>
      </w:r>
      <w:r>
        <w:rPr>
          <w:rtl/>
          <w:lang w:eastAsia="he-IL"/>
        </w:rPr>
        <w:t>ד"ר שרון אלרעי פרייס:</w:t>
      </w:r>
      <w:r w:rsidRPr="00A35885">
        <w:rPr>
          <w:rStyle w:val="TagStyle"/>
          <w:rtl/>
        </w:rPr>
        <w:t xml:space="preserve"> &lt;&lt; אורח &gt;&gt;</w:t>
      </w:r>
      <w:r>
        <w:rPr>
          <w:rtl/>
          <w:lang w:eastAsia="he-IL"/>
        </w:rPr>
        <w:t xml:space="preserve">   </w:t>
      </w:r>
      <w:bookmarkEnd w:id="1300"/>
    </w:p>
    <w:p w:rsidR="00A35885" w:rsidRDefault="00A35885" w:rsidP="00A35885">
      <w:pPr>
        <w:pStyle w:val="KeepWithNext"/>
        <w:rPr>
          <w:rtl/>
          <w:lang w:eastAsia="he-IL"/>
        </w:rPr>
      </w:pPr>
    </w:p>
    <w:p w:rsidR="00A35885" w:rsidRDefault="00A35885" w:rsidP="00A35885">
      <w:pPr>
        <w:rPr>
          <w:rtl/>
          <w:lang w:eastAsia="he-IL"/>
        </w:rPr>
      </w:pPr>
      <w:bookmarkStart w:id="1301" w:name="_ETM_Q1_4434000"/>
      <w:bookmarkEnd w:id="1301"/>
      <w:r>
        <w:rPr>
          <w:rFonts w:hint="cs"/>
          <w:rtl/>
          <w:lang w:eastAsia="he-IL"/>
        </w:rPr>
        <w:t xml:space="preserve">אני אנסה כמיטב יכולתי, זה באמת מורכב. </w:t>
      </w:r>
      <w:bookmarkStart w:id="1302" w:name="_ETM_Q1_4439000"/>
      <w:bookmarkEnd w:id="1302"/>
      <w:r>
        <w:rPr>
          <w:rFonts w:hint="cs"/>
          <w:rtl/>
          <w:lang w:eastAsia="he-IL"/>
        </w:rPr>
        <w:t xml:space="preserve">קודם כול, הסיכון בתחלואה כשפותחים בתי ספר זה לפי התחלואה </w:t>
      </w:r>
      <w:bookmarkStart w:id="1303" w:name="_ETM_Q1_4452000"/>
      <w:bookmarkEnd w:id="1303"/>
      <w:r>
        <w:rPr>
          <w:rFonts w:hint="cs"/>
          <w:rtl/>
          <w:lang w:eastAsia="he-IL"/>
        </w:rPr>
        <w:t>ביישוב. ברור לנו שילדים חולים בגלל שהסביבה שלהם חולה ומביאים</w:t>
      </w:r>
      <w:bookmarkStart w:id="1304" w:name="_ETM_Q1_4458000"/>
      <w:bookmarkEnd w:id="1304"/>
      <w:r>
        <w:rPr>
          <w:rFonts w:hint="cs"/>
          <w:rtl/>
          <w:lang w:eastAsia="he-IL"/>
        </w:rPr>
        <w:t xml:space="preserve"> את זה לבית ספר ומחזירים את זה הביתה, ולכן </w:t>
      </w:r>
      <w:bookmarkStart w:id="1305" w:name="_ETM_Q1_4463000"/>
      <w:bookmarkEnd w:id="1305"/>
      <w:r>
        <w:rPr>
          <w:rFonts w:hint="cs"/>
          <w:rtl/>
          <w:lang w:eastAsia="he-IL"/>
        </w:rPr>
        <w:t>הדבר הכי חשוב זה צבע היישוב ברמזור. מקומות שבהם יש</w:t>
      </w:r>
      <w:bookmarkStart w:id="1306" w:name="_ETM_Q1_4468000"/>
      <w:bookmarkEnd w:id="1306"/>
      <w:r>
        <w:rPr>
          <w:rFonts w:hint="cs"/>
          <w:rtl/>
          <w:lang w:eastAsia="he-IL"/>
        </w:rPr>
        <w:t xml:space="preserve"> תחלואה נמוכה </w:t>
      </w:r>
      <w:r>
        <w:rPr>
          <w:rtl/>
          <w:lang w:eastAsia="he-IL"/>
        </w:rPr>
        <w:t>–</w:t>
      </w:r>
      <w:r>
        <w:rPr>
          <w:rFonts w:hint="cs"/>
          <w:rtl/>
          <w:lang w:eastAsia="he-IL"/>
        </w:rPr>
        <w:t xml:space="preserve"> ירוקים, צהובים </w:t>
      </w:r>
      <w:r>
        <w:rPr>
          <w:rtl/>
          <w:lang w:eastAsia="he-IL"/>
        </w:rPr>
        <w:t>–</w:t>
      </w:r>
      <w:r>
        <w:rPr>
          <w:rFonts w:hint="cs"/>
          <w:rtl/>
          <w:lang w:eastAsia="he-IL"/>
        </w:rPr>
        <w:t xml:space="preserve"> יותר בקלות </w:t>
      </w:r>
      <w:bookmarkStart w:id="1307" w:name="_ETM_Q1_4471000"/>
      <w:bookmarkEnd w:id="1307"/>
      <w:r>
        <w:rPr>
          <w:rFonts w:hint="cs"/>
          <w:rtl/>
          <w:lang w:eastAsia="he-IL"/>
        </w:rPr>
        <w:t xml:space="preserve">אפשר לפתוח את מערכת החינוך ולכן אנחנו מתחילים משם כי </w:t>
      </w:r>
      <w:bookmarkStart w:id="1308" w:name="_ETM_Q1_4473000"/>
      <w:bookmarkEnd w:id="1308"/>
      <w:r>
        <w:rPr>
          <w:rFonts w:hint="cs"/>
          <w:rtl/>
          <w:lang w:eastAsia="he-IL"/>
        </w:rPr>
        <w:t xml:space="preserve">התחלואה שם נמוכה והסיכון שכשילדים יגיעו תהיינה התפרצויות הוא יותר </w:t>
      </w:r>
      <w:bookmarkStart w:id="1309" w:name="_ETM_Q1_4478000"/>
      <w:bookmarkEnd w:id="1309"/>
      <w:r>
        <w:rPr>
          <w:rFonts w:hint="cs"/>
          <w:rtl/>
          <w:lang w:eastAsia="he-IL"/>
        </w:rPr>
        <w:t xml:space="preserve">נמוך. </w:t>
      </w:r>
    </w:p>
    <w:p w:rsidR="00A35885" w:rsidRDefault="00A35885" w:rsidP="00A35885">
      <w:pPr>
        <w:rPr>
          <w:rtl/>
          <w:lang w:eastAsia="he-IL"/>
        </w:rPr>
      </w:pPr>
    </w:p>
    <w:p w:rsidR="00A35885" w:rsidRDefault="00A35885" w:rsidP="00B11A09">
      <w:pPr>
        <w:rPr>
          <w:rtl/>
          <w:lang w:eastAsia="he-IL"/>
        </w:rPr>
      </w:pPr>
      <w:bookmarkStart w:id="1310" w:name="_ETM_Q1_4481000"/>
      <w:bookmarkEnd w:id="1310"/>
      <w:r>
        <w:rPr>
          <w:rFonts w:hint="cs"/>
          <w:rtl/>
          <w:lang w:eastAsia="he-IL"/>
        </w:rPr>
        <w:t xml:space="preserve">במקומות שהם גבוליים, זאת אומרת יש מה </w:t>
      </w:r>
      <w:bookmarkStart w:id="1311" w:name="_ETM_Q1_4488000"/>
      <w:bookmarkEnd w:id="1311"/>
      <w:r>
        <w:rPr>
          <w:rFonts w:hint="cs"/>
          <w:rtl/>
          <w:lang w:eastAsia="he-IL"/>
        </w:rPr>
        <w:t xml:space="preserve">שאנחנו קוראים צבע כתום בהיר, זה אומר שהתחלואה היא </w:t>
      </w:r>
      <w:bookmarkStart w:id="1312" w:name="_ETM_Q1_4489000"/>
      <w:bookmarkEnd w:id="1312"/>
      <w:r>
        <w:rPr>
          <w:rFonts w:hint="cs"/>
          <w:rtl/>
          <w:lang w:eastAsia="he-IL"/>
        </w:rPr>
        <w:t xml:space="preserve">בסך הכול קרובה לצהוב </w:t>
      </w:r>
      <w:r>
        <w:rPr>
          <w:rtl/>
          <w:lang w:eastAsia="he-IL"/>
        </w:rPr>
        <w:t>–</w:t>
      </w:r>
      <w:r>
        <w:rPr>
          <w:rFonts w:hint="cs"/>
          <w:rtl/>
          <w:lang w:eastAsia="he-IL"/>
        </w:rPr>
        <w:t xml:space="preserve"> היא לא צהובה אבל יש </w:t>
      </w:r>
      <w:bookmarkStart w:id="1313" w:name="_ETM_Q1_4496000"/>
      <w:bookmarkEnd w:id="1313"/>
      <w:r>
        <w:rPr>
          <w:rFonts w:hint="cs"/>
          <w:rtl/>
          <w:lang w:eastAsia="he-IL"/>
        </w:rPr>
        <w:t xml:space="preserve">שיעור התחסנות גבוה של האוכלוסייה מעל גיל 50 </w:t>
      </w:r>
      <w:r>
        <w:rPr>
          <w:rtl/>
          <w:lang w:eastAsia="he-IL"/>
        </w:rPr>
        <w:t>–</w:t>
      </w:r>
      <w:r>
        <w:rPr>
          <w:rFonts w:hint="cs"/>
          <w:rtl/>
          <w:lang w:eastAsia="he-IL"/>
        </w:rPr>
        <w:t xml:space="preserve"> אמרנו, </w:t>
      </w:r>
      <w:bookmarkStart w:id="1314" w:name="_ETM_Q1_4497000"/>
      <w:bookmarkEnd w:id="1314"/>
      <w:r>
        <w:rPr>
          <w:rFonts w:hint="cs"/>
          <w:rtl/>
          <w:lang w:eastAsia="he-IL"/>
        </w:rPr>
        <w:t xml:space="preserve">גם שם, במטרה לעודד כמה שיותר שמקומות יהיו פתוחים </w:t>
      </w:r>
      <w:r>
        <w:rPr>
          <w:rtl/>
          <w:lang w:eastAsia="he-IL"/>
        </w:rPr>
        <w:t>–</w:t>
      </w:r>
      <w:r>
        <w:rPr>
          <w:rFonts w:hint="cs"/>
          <w:rtl/>
          <w:lang w:eastAsia="he-IL"/>
        </w:rPr>
        <w:t xml:space="preserve"> בתי ספר יהיו פתוחים, מוסדות יהיו פתוחים </w:t>
      </w:r>
      <w:bookmarkStart w:id="1315" w:name="_ETM_Q1_4504000"/>
      <w:bookmarkEnd w:id="1315"/>
      <w:r>
        <w:rPr>
          <w:rtl/>
          <w:lang w:eastAsia="he-IL"/>
        </w:rPr>
        <w:t>–</w:t>
      </w:r>
      <w:r>
        <w:rPr>
          <w:rFonts w:hint="cs"/>
          <w:rtl/>
          <w:lang w:eastAsia="he-IL"/>
        </w:rPr>
        <w:t xml:space="preserve"> גם שם נאפשר לילדים לחזור באותן מסגרות כמו</w:t>
      </w:r>
      <w:bookmarkStart w:id="1316" w:name="_ETM_Q1_4507000"/>
      <w:bookmarkEnd w:id="1316"/>
      <w:r>
        <w:rPr>
          <w:rFonts w:hint="cs"/>
          <w:rtl/>
          <w:lang w:eastAsia="he-IL"/>
        </w:rPr>
        <w:t xml:space="preserve"> יישוב ירוק וצהוב.</w:t>
      </w:r>
      <w:r w:rsidR="0070292B">
        <w:rPr>
          <w:rFonts w:hint="cs"/>
          <w:rtl/>
          <w:lang w:eastAsia="he-IL"/>
        </w:rPr>
        <w:t xml:space="preserve"> </w:t>
      </w:r>
      <w:bookmarkStart w:id="1317" w:name="_ETM_Q1_4509000"/>
      <w:bookmarkEnd w:id="1317"/>
      <w:r w:rsidR="0070292B">
        <w:rPr>
          <w:rFonts w:hint="cs"/>
          <w:rtl/>
          <w:lang w:eastAsia="he-IL"/>
        </w:rPr>
        <w:t xml:space="preserve">זה איזשהו ניסיון להקל, להגיד: נכון, יש שם תחלואה שהיא </w:t>
      </w:r>
      <w:bookmarkStart w:id="1318" w:name="_ETM_Q1_4513000"/>
      <w:bookmarkEnd w:id="1318"/>
      <w:r w:rsidR="0070292B">
        <w:rPr>
          <w:rFonts w:hint="cs"/>
          <w:rtl/>
          <w:lang w:eastAsia="he-IL"/>
        </w:rPr>
        <w:t xml:space="preserve">יותר גבוהה ביישוב, אבל בגלל ששיעור ההתחסנות הוא גבוה, סביר </w:t>
      </w:r>
      <w:bookmarkStart w:id="1319" w:name="_ETM_Q1_4520000"/>
      <w:bookmarkEnd w:id="1319"/>
      <w:r w:rsidR="0070292B">
        <w:rPr>
          <w:rFonts w:hint="cs"/>
          <w:rtl/>
          <w:lang w:eastAsia="he-IL"/>
        </w:rPr>
        <w:t xml:space="preserve">להניח שגם אם תהיה איזושהי התפרצות זה פחות יגיע לאוכלוסייה </w:t>
      </w:r>
      <w:bookmarkStart w:id="1320" w:name="_ETM_Q1_4522000"/>
      <w:bookmarkEnd w:id="1320"/>
      <w:r w:rsidR="0070292B">
        <w:rPr>
          <w:rFonts w:hint="cs"/>
          <w:rtl/>
          <w:lang w:eastAsia="he-IL"/>
        </w:rPr>
        <w:t xml:space="preserve">בסיכון ופחות יסכן אותה, ולכן אנחנו מנסים איכשהו לשקלל את </w:t>
      </w:r>
      <w:bookmarkStart w:id="1321" w:name="_ETM_Q1_4524000"/>
      <w:bookmarkEnd w:id="1321"/>
      <w:r w:rsidR="0070292B">
        <w:rPr>
          <w:rFonts w:hint="cs"/>
          <w:rtl/>
          <w:lang w:eastAsia="he-IL"/>
        </w:rPr>
        <w:t xml:space="preserve">זה ביחד. </w:t>
      </w:r>
    </w:p>
    <w:p w:rsidR="00A35885" w:rsidRDefault="00A35885" w:rsidP="00A35885">
      <w:pPr>
        <w:rPr>
          <w:rtl/>
          <w:lang w:eastAsia="he-IL"/>
        </w:rPr>
      </w:pPr>
    </w:p>
    <w:p w:rsidR="00A35885" w:rsidRDefault="00A35885" w:rsidP="00A33376">
      <w:pPr>
        <w:pStyle w:val="af8"/>
        <w:rPr>
          <w:rtl/>
        </w:rPr>
      </w:pPr>
      <w:bookmarkStart w:id="1322" w:name="ET_yor_5069_211"/>
      <w:r w:rsidRPr="00A35885">
        <w:rPr>
          <w:rStyle w:val="TagStyle"/>
          <w:rtl/>
        </w:rPr>
        <w:t xml:space="preserve"> &lt;&lt; יור &gt;&gt; </w:t>
      </w:r>
      <w:r>
        <w:rPr>
          <w:rtl/>
        </w:rPr>
        <w:t>היו"ר יעקב אשר:</w:t>
      </w:r>
      <w:r w:rsidRPr="00A35885">
        <w:rPr>
          <w:rStyle w:val="TagStyle"/>
          <w:rtl/>
        </w:rPr>
        <w:t xml:space="preserve"> &lt;&lt; יור &gt;&gt;</w:t>
      </w:r>
      <w:r>
        <w:rPr>
          <w:rtl/>
        </w:rPr>
        <w:t xml:space="preserve">   </w:t>
      </w:r>
      <w:bookmarkEnd w:id="1322"/>
    </w:p>
    <w:p w:rsidR="00A35885" w:rsidRDefault="00A35885" w:rsidP="00A35885">
      <w:pPr>
        <w:pStyle w:val="KeepWithNext"/>
        <w:rPr>
          <w:rtl/>
          <w:lang w:eastAsia="he-IL"/>
        </w:rPr>
      </w:pPr>
    </w:p>
    <w:p w:rsidR="00A35885" w:rsidRDefault="0070292B" w:rsidP="00B11A09">
      <w:pPr>
        <w:rPr>
          <w:rtl/>
          <w:lang w:eastAsia="he-IL"/>
        </w:rPr>
      </w:pPr>
      <w:r>
        <w:rPr>
          <w:rFonts w:hint="cs"/>
          <w:rtl/>
          <w:lang w:eastAsia="he-IL"/>
        </w:rPr>
        <w:t xml:space="preserve">שרון, שאלה בעניין הזה ותמשיכי. האם באותם </w:t>
      </w:r>
      <w:bookmarkStart w:id="1323" w:name="_ETM_Q1_4534000"/>
      <w:bookmarkEnd w:id="1323"/>
      <w:r>
        <w:rPr>
          <w:rFonts w:hint="cs"/>
          <w:rtl/>
          <w:lang w:eastAsia="he-IL"/>
        </w:rPr>
        <w:t>יישובים לוקחים בחשבון גם את המחלימים</w:t>
      </w:r>
      <w:r w:rsidR="00B11A09">
        <w:rPr>
          <w:rFonts w:hint="cs"/>
          <w:rtl/>
          <w:lang w:eastAsia="he-IL"/>
        </w:rPr>
        <w:t>, אם יש מחלימים מעל גיל 50 וכו'?</w:t>
      </w:r>
    </w:p>
    <w:p w:rsidR="0070292B" w:rsidRDefault="0070292B" w:rsidP="00A35885">
      <w:pPr>
        <w:rPr>
          <w:rtl/>
          <w:lang w:eastAsia="he-IL"/>
        </w:rPr>
      </w:pPr>
    </w:p>
    <w:p w:rsidR="0070292B" w:rsidRDefault="0070292B" w:rsidP="00A33376">
      <w:pPr>
        <w:pStyle w:val="afb"/>
        <w:rPr>
          <w:rtl/>
          <w:lang w:eastAsia="he-IL"/>
        </w:rPr>
      </w:pPr>
      <w:bookmarkStart w:id="1324" w:name="ET_guest_דר_שרון_אלרעי_פרייס_212"/>
      <w:r w:rsidRPr="0070292B">
        <w:rPr>
          <w:rStyle w:val="TagStyle"/>
          <w:rtl/>
        </w:rPr>
        <w:t xml:space="preserve"> &lt;&lt; אורח &gt;&gt; </w:t>
      </w:r>
      <w:r>
        <w:rPr>
          <w:rtl/>
          <w:lang w:eastAsia="he-IL"/>
        </w:rPr>
        <w:t>ד"ר שרון אלרעי פרייס:</w:t>
      </w:r>
      <w:r w:rsidRPr="0070292B">
        <w:rPr>
          <w:rStyle w:val="TagStyle"/>
          <w:rtl/>
        </w:rPr>
        <w:t xml:space="preserve"> &lt;&lt; אורח &gt;&gt;</w:t>
      </w:r>
      <w:r>
        <w:rPr>
          <w:rtl/>
          <w:lang w:eastAsia="he-IL"/>
        </w:rPr>
        <w:t xml:space="preserve">   </w:t>
      </w:r>
      <w:bookmarkEnd w:id="1324"/>
    </w:p>
    <w:p w:rsidR="0070292B" w:rsidRDefault="0070292B" w:rsidP="0070292B">
      <w:pPr>
        <w:pStyle w:val="KeepWithNext"/>
        <w:rPr>
          <w:rtl/>
          <w:lang w:eastAsia="he-IL"/>
        </w:rPr>
      </w:pPr>
    </w:p>
    <w:p w:rsidR="0070292B" w:rsidRDefault="0070292B" w:rsidP="0070292B">
      <w:pPr>
        <w:rPr>
          <w:rtl/>
          <w:lang w:eastAsia="he-IL"/>
        </w:rPr>
      </w:pPr>
      <w:r>
        <w:rPr>
          <w:rFonts w:hint="cs"/>
          <w:rtl/>
          <w:lang w:eastAsia="he-IL"/>
        </w:rPr>
        <w:t xml:space="preserve">כן. כן. כן. </w:t>
      </w:r>
    </w:p>
    <w:p w:rsidR="0070292B" w:rsidRDefault="0070292B" w:rsidP="0070292B">
      <w:pPr>
        <w:rPr>
          <w:rtl/>
          <w:lang w:eastAsia="he-IL"/>
        </w:rPr>
      </w:pPr>
    </w:p>
    <w:p w:rsidR="0070292B" w:rsidRDefault="0070292B" w:rsidP="00A33376">
      <w:pPr>
        <w:pStyle w:val="af8"/>
        <w:rPr>
          <w:rtl/>
        </w:rPr>
      </w:pPr>
      <w:bookmarkStart w:id="1325" w:name="ET_yor_5069_213"/>
      <w:r w:rsidRPr="0070292B">
        <w:rPr>
          <w:rStyle w:val="TagStyle"/>
          <w:rtl/>
        </w:rPr>
        <w:t xml:space="preserve"> &lt;&lt; יור &gt;&gt; </w:t>
      </w:r>
      <w:r>
        <w:rPr>
          <w:rtl/>
        </w:rPr>
        <w:t>היו"ר יעקב אשר:</w:t>
      </w:r>
      <w:r w:rsidRPr="0070292B">
        <w:rPr>
          <w:rStyle w:val="TagStyle"/>
          <w:rtl/>
        </w:rPr>
        <w:t xml:space="preserve"> &lt;&lt; יור &gt;&gt;</w:t>
      </w:r>
      <w:r>
        <w:rPr>
          <w:rtl/>
        </w:rPr>
        <w:t xml:space="preserve">   </w:t>
      </w:r>
      <w:bookmarkEnd w:id="1325"/>
    </w:p>
    <w:p w:rsidR="0070292B" w:rsidRDefault="0070292B" w:rsidP="0070292B">
      <w:pPr>
        <w:pStyle w:val="KeepWithNext"/>
        <w:rPr>
          <w:rtl/>
          <w:lang w:eastAsia="he-IL"/>
        </w:rPr>
      </w:pPr>
    </w:p>
    <w:p w:rsidR="0070292B" w:rsidRDefault="0070292B" w:rsidP="0070292B">
      <w:pPr>
        <w:rPr>
          <w:rtl/>
          <w:lang w:eastAsia="he-IL"/>
        </w:rPr>
      </w:pPr>
      <w:bookmarkStart w:id="1326" w:name="_ETM_Q1_4537000"/>
      <w:bookmarkEnd w:id="1326"/>
      <w:r>
        <w:rPr>
          <w:rFonts w:hint="cs"/>
          <w:rtl/>
          <w:lang w:eastAsia="he-IL"/>
        </w:rPr>
        <w:t xml:space="preserve">זאת אומרת, זה מספר </w:t>
      </w:r>
      <w:bookmarkStart w:id="1327" w:name="_ETM_Q1_4538000"/>
      <w:bookmarkEnd w:id="1327"/>
      <w:r>
        <w:rPr>
          <w:rFonts w:hint="cs"/>
          <w:rtl/>
          <w:lang w:eastAsia="he-IL"/>
        </w:rPr>
        <w:t>ברוטו.</w:t>
      </w:r>
    </w:p>
    <w:p w:rsidR="0070292B" w:rsidRDefault="0070292B" w:rsidP="0070292B">
      <w:pPr>
        <w:rPr>
          <w:rtl/>
          <w:lang w:eastAsia="he-IL"/>
        </w:rPr>
      </w:pPr>
    </w:p>
    <w:p w:rsidR="0070292B" w:rsidRDefault="0070292B" w:rsidP="00A33376">
      <w:pPr>
        <w:pStyle w:val="afb"/>
        <w:rPr>
          <w:rtl/>
          <w:lang w:eastAsia="he-IL"/>
        </w:rPr>
      </w:pPr>
      <w:bookmarkStart w:id="1328" w:name="ET_guest_דר_שרון_אלרעי_פרייס_214"/>
      <w:r w:rsidRPr="0070292B">
        <w:rPr>
          <w:rStyle w:val="TagStyle"/>
          <w:rtl/>
        </w:rPr>
        <w:t xml:space="preserve"> &lt;&lt; אורח &gt;&gt; </w:t>
      </w:r>
      <w:r>
        <w:rPr>
          <w:rtl/>
          <w:lang w:eastAsia="he-IL"/>
        </w:rPr>
        <w:t>ד"ר שרון אלרעי פרייס:</w:t>
      </w:r>
      <w:r w:rsidRPr="0070292B">
        <w:rPr>
          <w:rStyle w:val="TagStyle"/>
          <w:rtl/>
        </w:rPr>
        <w:t xml:space="preserve"> &lt;&lt; אורח &gt;&gt;</w:t>
      </w:r>
      <w:r>
        <w:rPr>
          <w:rtl/>
          <w:lang w:eastAsia="he-IL"/>
        </w:rPr>
        <w:t xml:space="preserve">   </w:t>
      </w:r>
      <w:bookmarkEnd w:id="1328"/>
    </w:p>
    <w:p w:rsidR="0070292B" w:rsidRDefault="0070292B" w:rsidP="0070292B">
      <w:pPr>
        <w:pStyle w:val="KeepWithNext"/>
        <w:rPr>
          <w:rtl/>
          <w:lang w:eastAsia="he-IL"/>
        </w:rPr>
      </w:pPr>
    </w:p>
    <w:p w:rsidR="0070292B" w:rsidRDefault="0070292B" w:rsidP="0070292B">
      <w:pPr>
        <w:rPr>
          <w:rtl/>
          <w:lang w:eastAsia="he-IL"/>
        </w:rPr>
      </w:pPr>
      <w:r>
        <w:rPr>
          <w:rFonts w:hint="cs"/>
          <w:rtl/>
          <w:lang w:eastAsia="he-IL"/>
        </w:rPr>
        <w:t>כשאני אומרת מחוסנים אני אומרת אוכלוסייה מוגנת.</w:t>
      </w:r>
    </w:p>
    <w:p w:rsidR="0070292B" w:rsidRDefault="0070292B" w:rsidP="0070292B">
      <w:pPr>
        <w:rPr>
          <w:rtl/>
          <w:lang w:eastAsia="he-IL"/>
        </w:rPr>
      </w:pPr>
    </w:p>
    <w:p w:rsidR="0070292B" w:rsidRDefault="0070292B" w:rsidP="00A33376">
      <w:pPr>
        <w:pStyle w:val="af8"/>
        <w:rPr>
          <w:rtl/>
        </w:rPr>
      </w:pPr>
      <w:bookmarkStart w:id="1329" w:name="ET_yor_5069_215"/>
      <w:r w:rsidRPr="0070292B">
        <w:rPr>
          <w:rStyle w:val="TagStyle"/>
          <w:rtl/>
        </w:rPr>
        <w:t xml:space="preserve"> &lt;&lt; יור &gt;&gt; </w:t>
      </w:r>
      <w:r>
        <w:rPr>
          <w:rtl/>
        </w:rPr>
        <w:t>היו"ר יעקב אשר:</w:t>
      </w:r>
      <w:r w:rsidRPr="0070292B">
        <w:rPr>
          <w:rStyle w:val="TagStyle"/>
          <w:rtl/>
        </w:rPr>
        <w:t xml:space="preserve"> &lt;&lt; יור &gt;&gt;</w:t>
      </w:r>
      <w:r>
        <w:rPr>
          <w:rtl/>
        </w:rPr>
        <w:t xml:space="preserve">   </w:t>
      </w:r>
      <w:bookmarkEnd w:id="1329"/>
    </w:p>
    <w:p w:rsidR="0070292B" w:rsidRDefault="0070292B" w:rsidP="0070292B">
      <w:pPr>
        <w:pStyle w:val="KeepWithNext"/>
        <w:rPr>
          <w:rtl/>
          <w:lang w:eastAsia="he-IL"/>
        </w:rPr>
      </w:pPr>
    </w:p>
    <w:p w:rsidR="0070292B" w:rsidRDefault="0070292B" w:rsidP="0070292B">
      <w:pPr>
        <w:rPr>
          <w:rtl/>
          <w:lang w:eastAsia="he-IL"/>
        </w:rPr>
      </w:pPr>
      <w:bookmarkStart w:id="1330" w:name="_ETM_Q1_4543000"/>
      <w:bookmarkEnd w:id="1330"/>
      <w:r>
        <w:rPr>
          <w:rFonts w:hint="cs"/>
          <w:rtl/>
          <w:lang w:eastAsia="he-IL"/>
        </w:rPr>
        <w:t xml:space="preserve">כולם ביחד. אוקיי, תמשיכי. </w:t>
      </w:r>
    </w:p>
    <w:p w:rsidR="0070292B" w:rsidRDefault="0070292B" w:rsidP="0070292B">
      <w:pPr>
        <w:rPr>
          <w:rtl/>
          <w:lang w:eastAsia="he-IL"/>
        </w:rPr>
      </w:pPr>
      <w:bookmarkStart w:id="1331" w:name="_ETM_Q1_4539000"/>
      <w:bookmarkEnd w:id="1331"/>
    </w:p>
    <w:p w:rsidR="0070292B" w:rsidRDefault="0070292B" w:rsidP="00A33376">
      <w:pPr>
        <w:pStyle w:val="afb"/>
        <w:rPr>
          <w:rtl/>
          <w:lang w:eastAsia="he-IL"/>
        </w:rPr>
      </w:pPr>
      <w:bookmarkStart w:id="1332" w:name="ET_guest_דר_שרון_אלרעי_פרייס_216"/>
      <w:r w:rsidRPr="0070292B">
        <w:rPr>
          <w:rStyle w:val="TagStyle"/>
          <w:rtl/>
        </w:rPr>
        <w:t xml:space="preserve"> &lt;&lt; אורח &gt;&gt; </w:t>
      </w:r>
      <w:r>
        <w:rPr>
          <w:rtl/>
          <w:lang w:eastAsia="he-IL"/>
        </w:rPr>
        <w:t>ד"ר שרון אלרעי פרייס:</w:t>
      </w:r>
      <w:r w:rsidRPr="0070292B">
        <w:rPr>
          <w:rStyle w:val="TagStyle"/>
          <w:rtl/>
        </w:rPr>
        <w:t xml:space="preserve"> &lt;&lt; אורח &gt;&gt;</w:t>
      </w:r>
      <w:r>
        <w:rPr>
          <w:rtl/>
          <w:lang w:eastAsia="he-IL"/>
        </w:rPr>
        <w:t xml:space="preserve">   </w:t>
      </w:r>
      <w:bookmarkEnd w:id="1332"/>
    </w:p>
    <w:p w:rsidR="0070292B" w:rsidRDefault="0070292B" w:rsidP="0070292B">
      <w:pPr>
        <w:pStyle w:val="KeepWithNext"/>
        <w:rPr>
          <w:rtl/>
          <w:lang w:eastAsia="he-IL"/>
        </w:rPr>
      </w:pPr>
    </w:p>
    <w:p w:rsidR="0070292B" w:rsidRDefault="0070292B" w:rsidP="0070292B">
      <w:pPr>
        <w:rPr>
          <w:rtl/>
          <w:lang w:eastAsia="he-IL"/>
        </w:rPr>
      </w:pPr>
      <w:bookmarkStart w:id="1333" w:name="_ETM_Q1_4540000"/>
      <w:bookmarkEnd w:id="1333"/>
      <w:r>
        <w:rPr>
          <w:rFonts w:hint="cs"/>
          <w:rtl/>
          <w:lang w:eastAsia="he-IL"/>
        </w:rPr>
        <w:t>בין אם היא מחוסנת ובין אם היא מחלימה.</w:t>
      </w:r>
    </w:p>
    <w:p w:rsidR="0070292B" w:rsidRDefault="0070292B" w:rsidP="0070292B">
      <w:pPr>
        <w:rPr>
          <w:rtl/>
          <w:lang w:eastAsia="he-IL"/>
        </w:rPr>
      </w:pPr>
      <w:bookmarkStart w:id="1334" w:name="_ETM_Q1_4544000"/>
      <w:bookmarkEnd w:id="1334"/>
    </w:p>
    <w:p w:rsidR="0070292B" w:rsidRDefault="0070292B" w:rsidP="00A33376">
      <w:pPr>
        <w:pStyle w:val="af8"/>
        <w:rPr>
          <w:rtl/>
        </w:rPr>
      </w:pPr>
      <w:bookmarkStart w:id="1335" w:name="ET_yor_5069_217"/>
      <w:r w:rsidRPr="0070292B">
        <w:rPr>
          <w:rStyle w:val="TagStyle"/>
          <w:rtl/>
        </w:rPr>
        <w:t xml:space="preserve"> &lt;&lt; יור &gt;&gt; </w:t>
      </w:r>
      <w:r>
        <w:rPr>
          <w:rtl/>
        </w:rPr>
        <w:t>היו"ר יעקב אשר:</w:t>
      </w:r>
      <w:r w:rsidRPr="0070292B">
        <w:rPr>
          <w:rStyle w:val="TagStyle"/>
          <w:rtl/>
        </w:rPr>
        <w:t xml:space="preserve"> &lt;&lt; יור &gt;&gt;</w:t>
      </w:r>
      <w:r>
        <w:rPr>
          <w:rtl/>
        </w:rPr>
        <w:t xml:space="preserve">   </w:t>
      </w:r>
      <w:bookmarkEnd w:id="1335"/>
    </w:p>
    <w:p w:rsidR="0070292B" w:rsidRDefault="0070292B" w:rsidP="0070292B">
      <w:pPr>
        <w:pStyle w:val="KeepWithNext"/>
        <w:rPr>
          <w:rtl/>
          <w:lang w:eastAsia="he-IL"/>
        </w:rPr>
      </w:pPr>
    </w:p>
    <w:p w:rsidR="0070292B" w:rsidRDefault="0070292B" w:rsidP="0070292B">
      <w:pPr>
        <w:rPr>
          <w:rtl/>
          <w:lang w:eastAsia="he-IL"/>
        </w:rPr>
      </w:pPr>
      <w:bookmarkStart w:id="1336" w:name="_ETM_Q1_4545000"/>
      <w:bookmarkEnd w:id="1336"/>
      <w:r>
        <w:rPr>
          <w:rFonts w:hint="cs"/>
          <w:rtl/>
          <w:lang w:eastAsia="he-IL"/>
        </w:rPr>
        <w:t xml:space="preserve">מאה אחוז. תמשיכי </w:t>
      </w:r>
      <w:bookmarkStart w:id="1337" w:name="_ETM_Q1_4549000"/>
      <w:bookmarkEnd w:id="1337"/>
      <w:r>
        <w:rPr>
          <w:rFonts w:hint="cs"/>
          <w:rtl/>
          <w:lang w:eastAsia="he-IL"/>
        </w:rPr>
        <w:t>בבקשה.</w:t>
      </w:r>
    </w:p>
    <w:p w:rsidR="0070292B" w:rsidRDefault="0070292B" w:rsidP="0070292B">
      <w:pPr>
        <w:rPr>
          <w:rtl/>
          <w:lang w:eastAsia="he-IL"/>
        </w:rPr>
      </w:pPr>
      <w:bookmarkStart w:id="1338" w:name="_ETM_Q1_4550000"/>
      <w:bookmarkEnd w:id="1338"/>
    </w:p>
    <w:p w:rsidR="0070292B" w:rsidRDefault="0070292B" w:rsidP="00A33376">
      <w:pPr>
        <w:pStyle w:val="afb"/>
        <w:rPr>
          <w:rtl/>
          <w:lang w:eastAsia="he-IL"/>
        </w:rPr>
      </w:pPr>
      <w:bookmarkStart w:id="1339" w:name="ET_guest_דר_שרון_אלרעי_פרייס_218"/>
      <w:r w:rsidRPr="0070292B">
        <w:rPr>
          <w:rStyle w:val="TagStyle"/>
          <w:rtl/>
        </w:rPr>
        <w:t xml:space="preserve"> &lt;&lt; אורח &gt;&gt; </w:t>
      </w:r>
      <w:r>
        <w:rPr>
          <w:rtl/>
          <w:lang w:eastAsia="he-IL"/>
        </w:rPr>
        <w:t>ד"ר שרון אלרעי פרייס:</w:t>
      </w:r>
      <w:r w:rsidRPr="0070292B">
        <w:rPr>
          <w:rStyle w:val="TagStyle"/>
          <w:rtl/>
        </w:rPr>
        <w:t xml:space="preserve"> &lt;&lt; אורח &gt;&gt;</w:t>
      </w:r>
      <w:r>
        <w:rPr>
          <w:rtl/>
          <w:lang w:eastAsia="he-IL"/>
        </w:rPr>
        <w:t xml:space="preserve">   </w:t>
      </w:r>
      <w:bookmarkEnd w:id="1339"/>
    </w:p>
    <w:p w:rsidR="0070292B" w:rsidRDefault="0070292B" w:rsidP="0070292B">
      <w:pPr>
        <w:pStyle w:val="KeepWithNext"/>
        <w:rPr>
          <w:rtl/>
          <w:lang w:eastAsia="he-IL"/>
        </w:rPr>
      </w:pPr>
    </w:p>
    <w:p w:rsidR="0070292B" w:rsidRDefault="0070292B" w:rsidP="00153FA4">
      <w:pPr>
        <w:rPr>
          <w:rtl/>
          <w:lang w:eastAsia="he-IL"/>
        </w:rPr>
      </w:pPr>
      <w:r>
        <w:rPr>
          <w:rFonts w:hint="cs"/>
          <w:rtl/>
          <w:lang w:eastAsia="he-IL"/>
        </w:rPr>
        <w:t>הנושא הזה של מתי גוזרים את הרמזור הוא מאוד מורכב.</w:t>
      </w:r>
      <w:bookmarkStart w:id="1340" w:name="_ETM_Q1_4554000"/>
      <w:bookmarkEnd w:id="1340"/>
      <w:r>
        <w:rPr>
          <w:rFonts w:hint="cs"/>
          <w:rtl/>
          <w:lang w:eastAsia="he-IL"/>
        </w:rPr>
        <w:t xml:space="preserve"> כמובן שמצד אחד אתה רוצה לגזור אותו כמה שיותר עדכני, נגיד צריך לפתוח ביום ראשון, היית רוצה לגזור אותו </w:t>
      </w:r>
      <w:bookmarkStart w:id="1341" w:name="_ETM_Q1_4556000"/>
      <w:bookmarkEnd w:id="1341"/>
      <w:r>
        <w:rPr>
          <w:rFonts w:hint="cs"/>
          <w:rtl/>
          <w:lang w:eastAsia="he-IL"/>
        </w:rPr>
        <w:t>ביום שבת, ביום שישי כדי שזה יהיה הכי עדכני</w:t>
      </w:r>
      <w:bookmarkStart w:id="1342" w:name="_ETM_Q1_4564000"/>
      <w:bookmarkEnd w:id="1342"/>
      <w:r>
        <w:rPr>
          <w:rFonts w:hint="cs"/>
          <w:rtl/>
          <w:lang w:eastAsia="he-IL"/>
        </w:rPr>
        <w:t xml:space="preserve"> גם מבחינתנו כי אם יישובים הפכו להיות עם תחלואה יותר </w:t>
      </w:r>
      <w:bookmarkStart w:id="1343" w:name="_ETM_Q1_4566000"/>
      <w:bookmarkEnd w:id="1343"/>
      <w:r>
        <w:rPr>
          <w:rFonts w:hint="cs"/>
          <w:rtl/>
          <w:lang w:eastAsia="he-IL"/>
        </w:rPr>
        <w:t xml:space="preserve">גבוהה אתה לא רוצה לפתוח, ויישובים שהתחלואה בהם פחתה אתה </w:t>
      </w:r>
      <w:bookmarkStart w:id="1344" w:name="_ETM_Q1_4569000"/>
      <w:bookmarkEnd w:id="1344"/>
      <w:r>
        <w:rPr>
          <w:rFonts w:hint="cs"/>
          <w:rtl/>
          <w:lang w:eastAsia="he-IL"/>
        </w:rPr>
        <w:t>כן רוצה לפתוח</w:t>
      </w:r>
      <w:r w:rsidR="00153FA4">
        <w:rPr>
          <w:rFonts w:hint="cs"/>
          <w:rtl/>
          <w:lang w:eastAsia="he-IL"/>
        </w:rPr>
        <w:t>,</w:t>
      </w:r>
      <w:r>
        <w:rPr>
          <w:rFonts w:hint="cs"/>
          <w:rtl/>
          <w:lang w:eastAsia="he-IL"/>
        </w:rPr>
        <w:t xml:space="preserve"> אתה רוצה שזה יהיה כמה שיותר </w:t>
      </w:r>
      <w:bookmarkStart w:id="1345" w:name="_ETM_Q1_4572000"/>
      <w:bookmarkEnd w:id="1345"/>
      <w:r>
        <w:rPr>
          <w:rFonts w:hint="cs"/>
          <w:rtl/>
          <w:lang w:eastAsia="he-IL"/>
        </w:rPr>
        <w:t>עדכני.</w:t>
      </w:r>
    </w:p>
    <w:p w:rsidR="0070292B" w:rsidRDefault="0070292B" w:rsidP="0070292B">
      <w:pPr>
        <w:rPr>
          <w:rtl/>
          <w:lang w:eastAsia="he-IL"/>
        </w:rPr>
      </w:pPr>
      <w:bookmarkStart w:id="1346" w:name="_ETM_Q1_4575000"/>
      <w:bookmarkEnd w:id="1346"/>
    </w:p>
    <w:p w:rsidR="0070292B" w:rsidRDefault="0070292B" w:rsidP="0070292B">
      <w:pPr>
        <w:rPr>
          <w:rtl/>
          <w:lang w:eastAsia="he-IL"/>
        </w:rPr>
      </w:pPr>
      <w:r>
        <w:rPr>
          <w:rFonts w:hint="cs"/>
          <w:rtl/>
          <w:lang w:eastAsia="he-IL"/>
        </w:rPr>
        <w:t>מצד שני, אנחנו גם צריכי</w:t>
      </w:r>
      <w:r w:rsidR="006D0E95">
        <w:rPr>
          <w:rFonts w:hint="cs"/>
          <w:rtl/>
          <w:lang w:eastAsia="he-IL"/>
        </w:rPr>
        <w:t xml:space="preserve">ם לתת איזשהו זמן למערכת להיערך וגם לתת לאנשים יכולת לערער. אנחנו ראינו במהלך </w:t>
      </w:r>
      <w:bookmarkStart w:id="1347" w:name="_ETM_Q1_4581000"/>
      <w:bookmarkEnd w:id="1347"/>
      <w:r w:rsidR="006D0E95">
        <w:rPr>
          <w:rFonts w:hint="cs"/>
          <w:rtl/>
          <w:lang w:eastAsia="he-IL"/>
        </w:rPr>
        <w:t xml:space="preserve">הדרך שכשאנחנו הודענו יומיים קודם, זה גם כמובן </w:t>
      </w:r>
      <w:bookmarkStart w:id="1348" w:name="_ETM_Q1_4587000"/>
      <w:bookmarkEnd w:id="1348"/>
      <w:r w:rsidR="006D0E95">
        <w:rPr>
          <w:rFonts w:hint="cs"/>
          <w:rtl/>
          <w:lang w:eastAsia="he-IL"/>
        </w:rPr>
        <w:t xml:space="preserve">הביא הרבה ביקורת מוצדקת איך אתם מודיעים 48 שעות לפני </w:t>
      </w:r>
      <w:bookmarkStart w:id="1349" w:name="_ETM_Q1_4588000"/>
      <w:bookmarkEnd w:id="1349"/>
      <w:r w:rsidR="006D0E95">
        <w:rPr>
          <w:rFonts w:hint="cs"/>
          <w:rtl/>
          <w:lang w:eastAsia="he-IL"/>
        </w:rPr>
        <w:t xml:space="preserve">זה, אבל גם לפעמים ראשי רשויות הרימו לנו דגל על </w:t>
      </w:r>
      <w:bookmarkStart w:id="1350" w:name="_ETM_Q1_4594000"/>
      <w:bookmarkEnd w:id="1350"/>
      <w:r w:rsidR="006D0E95">
        <w:rPr>
          <w:rFonts w:hint="cs"/>
          <w:rtl/>
          <w:lang w:eastAsia="he-IL"/>
        </w:rPr>
        <w:t xml:space="preserve">איזשהו חישוב לא נכון, והתהליך הזה לאפשר להם לערער, שאנחנו </w:t>
      </w:r>
      <w:bookmarkStart w:id="1351" w:name="_ETM_Q1_4597000"/>
      <w:bookmarkEnd w:id="1351"/>
      <w:r w:rsidR="006D0E95">
        <w:rPr>
          <w:rFonts w:hint="cs"/>
          <w:rtl/>
          <w:lang w:eastAsia="he-IL"/>
        </w:rPr>
        <w:t xml:space="preserve">נבדוק מחדש את הנתונים ונראה אם הם צודקים או לא </w:t>
      </w:r>
      <w:bookmarkStart w:id="1352" w:name="_ETM_Q1_4601000"/>
      <w:bookmarkEnd w:id="1352"/>
      <w:r w:rsidR="006D0E95">
        <w:rPr>
          <w:rFonts w:hint="cs"/>
          <w:rtl/>
          <w:lang w:eastAsia="he-IL"/>
        </w:rPr>
        <w:t>צודקים ונעשה את התיקונים בהתאם, היה חשוב.</w:t>
      </w:r>
    </w:p>
    <w:p w:rsidR="006D0E95" w:rsidRDefault="006D0E95" w:rsidP="0070292B">
      <w:pPr>
        <w:rPr>
          <w:rtl/>
          <w:lang w:eastAsia="he-IL"/>
        </w:rPr>
      </w:pPr>
      <w:bookmarkStart w:id="1353" w:name="_ETM_Q1_4604000"/>
      <w:bookmarkEnd w:id="1353"/>
    </w:p>
    <w:p w:rsidR="006D0E95" w:rsidRDefault="006D0E95" w:rsidP="00CC02FD">
      <w:pPr>
        <w:rPr>
          <w:rtl/>
          <w:lang w:eastAsia="he-IL"/>
        </w:rPr>
      </w:pPr>
      <w:r>
        <w:rPr>
          <w:rFonts w:hint="cs"/>
          <w:rtl/>
          <w:lang w:eastAsia="he-IL"/>
        </w:rPr>
        <w:t xml:space="preserve">לכן, פה שוב </w:t>
      </w:r>
      <w:bookmarkStart w:id="1354" w:name="_ETM_Q1_4605000"/>
      <w:bookmarkEnd w:id="1354"/>
      <w:r>
        <w:rPr>
          <w:rFonts w:hint="cs"/>
          <w:rtl/>
          <w:lang w:eastAsia="he-IL"/>
        </w:rPr>
        <w:t xml:space="preserve">נכנס איזשהו איזון, עד כמה אתה רוצה שזה יהיה עדכני </w:t>
      </w:r>
      <w:bookmarkStart w:id="1355" w:name="_ETM_Q1_4609000"/>
      <w:bookmarkEnd w:id="1355"/>
      <w:r>
        <w:rPr>
          <w:rFonts w:hint="cs"/>
          <w:rtl/>
          <w:lang w:eastAsia="he-IL"/>
        </w:rPr>
        <w:t>ולחתוך את זה הכי מאוחר שאתה יכול לעומת</w:t>
      </w:r>
      <w:bookmarkStart w:id="1356" w:name="_ETM_Q1_4610000"/>
      <w:bookmarkEnd w:id="1356"/>
      <w:r>
        <w:rPr>
          <w:rFonts w:hint="cs"/>
          <w:rtl/>
          <w:lang w:eastAsia="he-IL"/>
        </w:rPr>
        <w:t xml:space="preserve"> עד כמה אתה רוצה לאפשר לשטח זמן להתארגן וזמן לערער</w:t>
      </w:r>
      <w:bookmarkStart w:id="1357" w:name="_ETM_Q1_4612000"/>
      <w:bookmarkEnd w:id="1357"/>
      <w:r>
        <w:rPr>
          <w:rFonts w:hint="cs"/>
          <w:rtl/>
          <w:lang w:eastAsia="he-IL"/>
        </w:rPr>
        <w:t xml:space="preserve"> כדי שאם יש איזשהן טעויות חישוב </w:t>
      </w:r>
      <w:r>
        <w:rPr>
          <w:rtl/>
          <w:lang w:eastAsia="he-IL"/>
        </w:rPr>
        <w:t>–</w:t>
      </w:r>
      <w:r>
        <w:rPr>
          <w:rFonts w:hint="cs"/>
          <w:rtl/>
          <w:lang w:eastAsia="he-IL"/>
        </w:rPr>
        <w:t xml:space="preserve"> ותמיד יכולות </w:t>
      </w:r>
      <w:bookmarkStart w:id="1358" w:name="_ETM_Q1_4617000"/>
      <w:bookmarkEnd w:id="1358"/>
      <w:r>
        <w:rPr>
          <w:rFonts w:hint="cs"/>
          <w:rtl/>
          <w:lang w:eastAsia="he-IL"/>
        </w:rPr>
        <w:t xml:space="preserve">להיות </w:t>
      </w:r>
      <w:r>
        <w:rPr>
          <w:rtl/>
          <w:lang w:eastAsia="he-IL"/>
        </w:rPr>
        <w:t>–</w:t>
      </w:r>
      <w:r>
        <w:rPr>
          <w:rFonts w:hint="cs"/>
          <w:rtl/>
          <w:lang w:eastAsia="he-IL"/>
        </w:rPr>
        <w:t xml:space="preserve"> אנחנו נוכל לתקן כדי לאפשר לילדים שיכולים להיכנס </w:t>
      </w:r>
      <w:bookmarkStart w:id="1359" w:name="_ETM_Q1_4622000"/>
      <w:bookmarkEnd w:id="1359"/>
      <w:r>
        <w:rPr>
          <w:rFonts w:hint="cs"/>
          <w:rtl/>
          <w:lang w:eastAsia="he-IL"/>
        </w:rPr>
        <w:t xml:space="preserve">למערכת החינוך, להיכנס. </w:t>
      </w:r>
    </w:p>
    <w:p w:rsidR="006D0E95" w:rsidRDefault="006D0E95" w:rsidP="0070292B">
      <w:pPr>
        <w:rPr>
          <w:rtl/>
          <w:lang w:eastAsia="he-IL"/>
        </w:rPr>
      </w:pPr>
    </w:p>
    <w:p w:rsidR="006D0E95" w:rsidRDefault="006D0E95" w:rsidP="0070292B">
      <w:pPr>
        <w:rPr>
          <w:rtl/>
          <w:lang w:eastAsia="he-IL"/>
        </w:rPr>
      </w:pPr>
      <w:bookmarkStart w:id="1360" w:name="_ETM_Q1_4624000"/>
      <w:bookmarkEnd w:id="1360"/>
      <w:r>
        <w:rPr>
          <w:rFonts w:hint="cs"/>
          <w:rtl/>
          <w:lang w:eastAsia="he-IL"/>
        </w:rPr>
        <w:t xml:space="preserve">שילוב הגורמים הזה יצר מצבים שבהם אנחנו </w:t>
      </w:r>
      <w:bookmarkStart w:id="1361" w:name="_ETM_Q1_4630000"/>
      <w:bookmarkEnd w:id="1361"/>
      <w:r>
        <w:rPr>
          <w:rFonts w:hint="cs"/>
          <w:rtl/>
          <w:lang w:eastAsia="he-IL"/>
        </w:rPr>
        <w:t xml:space="preserve">רוצים לחתוך את הרמזור ביום רביעי כדי שנוכל לתת מספיק </w:t>
      </w:r>
      <w:bookmarkStart w:id="1362" w:name="_ETM_Q1_4631000"/>
      <w:bookmarkEnd w:id="1362"/>
      <w:r w:rsidR="00C13AB5">
        <w:rPr>
          <w:rFonts w:hint="cs"/>
          <w:rtl/>
          <w:lang w:eastAsia="he-IL"/>
        </w:rPr>
        <w:t xml:space="preserve">זמן, ביום חמישי יוכלו לערער, נוכל לתת מספיק זמן </w:t>
      </w:r>
      <w:bookmarkStart w:id="1363" w:name="_ETM_Q1_4634000"/>
      <w:bookmarkEnd w:id="1363"/>
      <w:r w:rsidR="00C13AB5">
        <w:rPr>
          <w:rFonts w:hint="cs"/>
          <w:rtl/>
          <w:lang w:eastAsia="he-IL"/>
        </w:rPr>
        <w:t xml:space="preserve">כדי שביום ראשון יוכלו ללמוד. זה הסדר שבו ניסינו לעשות </w:t>
      </w:r>
      <w:bookmarkStart w:id="1364" w:name="_ETM_Q1_4640000"/>
      <w:bookmarkEnd w:id="1364"/>
      <w:r w:rsidR="00C13AB5">
        <w:rPr>
          <w:rFonts w:hint="cs"/>
          <w:rtl/>
          <w:lang w:eastAsia="he-IL"/>
        </w:rPr>
        <w:t>את זה כדי לקחת בחשבון את כל הדברים האלה.</w:t>
      </w:r>
    </w:p>
    <w:p w:rsidR="00C13AB5" w:rsidRDefault="00C13AB5" w:rsidP="0070292B">
      <w:pPr>
        <w:rPr>
          <w:rtl/>
          <w:lang w:eastAsia="he-IL"/>
        </w:rPr>
      </w:pPr>
    </w:p>
    <w:p w:rsidR="00C13AB5" w:rsidRDefault="00C13AB5" w:rsidP="00A33376">
      <w:pPr>
        <w:pStyle w:val="af8"/>
        <w:rPr>
          <w:rtl/>
        </w:rPr>
      </w:pPr>
      <w:bookmarkStart w:id="1365" w:name="ET_yor_5069_219"/>
      <w:r w:rsidRPr="00C13AB5">
        <w:rPr>
          <w:rStyle w:val="TagStyle"/>
          <w:rtl/>
        </w:rPr>
        <w:t xml:space="preserve"> &lt;&lt; יור &gt;&gt; </w:t>
      </w:r>
      <w:r>
        <w:rPr>
          <w:rtl/>
        </w:rPr>
        <w:t>היו"ר יעקב אשר:</w:t>
      </w:r>
      <w:r w:rsidRPr="00C13AB5">
        <w:rPr>
          <w:rStyle w:val="TagStyle"/>
          <w:rtl/>
        </w:rPr>
        <w:t xml:space="preserve"> &lt;&lt; יור &gt;&gt;</w:t>
      </w:r>
      <w:r>
        <w:rPr>
          <w:rtl/>
        </w:rPr>
        <w:t xml:space="preserve">   </w:t>
      </w:r>
      <w:bookmarkEnd w:id="1365"/>
    </w:p>
    <w:p w:rsidR="00C13AB5" w:rsidRDefault="00C13AB5" w:rsidP="00C13AB5">
      <w:pPr>
        <w:pStyle w:val="KeepWithNext"/>
        <w:rPr>
          <w:rtl/>
          <w:lang w:eastAsia="he-IL"/>
        </w:rPr>
      </w:pPr>
    </w:p>
    <w:p w:rsidR="00C13AB5" w:rsidRDefault="00C13AB5" w:rsidP="00C13AB5">
      <w:pPr>
        <w:rPr>
          <w:rtl/>
          <w:lang w:eastAsia="he-IL"/>
        </w:rPr>
      </w:pPr>
      <w:bookmarkStart w:id="1366" w:name="_ETM_Q1_4645000"/>
      <w:bookmarkEnd w:id="1366"/>
      <w:r>
        <w:rPr>
          <w:rFonts w:hint="cs"/>
          <w:rtl/>
          <w:lang w:eastAsia="he-IL"/>
        </w:rPr>
        <w:t xml:space="preserve">אנחנו רק </w:t>
      </w:r>
      <w:bookmarkStart w:id="1367" w:name="_ETM_Q1_4644000"/>
      <w:bookmarkEnd w:id="1367"/>
      <w:r>
        <w:rPr>
          <w:rFonts w:hint="cs"/>
          <w:rtl/>
          <w:lang w:eastAsia="he-IL"/>
        </w:rPr>
        <w:t>מבקשים מאוד מאוד מאוד, באמת, לעשות מאמץ ולמצוא איזשהו פתרון הגיוני.</w:t>
      </w:r>
    </w:p>
    <w:p w:rsidR="00C13AB5" w:rsidRDefault="00C13AB5" w:rsidP="00C13AB5">
      <w:pPr>
        <w:rPr>
          <w:rtl/>
          <w:lang w:eastAsia="he-IL"/>
        </w:rPr>
      </w:pPr>
    </w:p>
    <w:p w:rsidR="00C13AB5" w:rsidRDefault="00C13AB5" w:rsidP="00A33376">
      <w:pPr>
        <w:pStyle w:val="afb"/>
        <w:rPr>
          <w:rtl/>
          <w:lang w:eastAsia="he-IL"/>
        </w:rPr>
      </w:pPr>
      <w:bookmarkStart w:id="1368" w:name="ET_guest_דר_שרון_אלרעי_פרייס_220"/>
      <w:r w:rsidRPr="00C13AB5">
        <w:rPr>
          <w:rStyle w:val="TagStyle"/>
          <w:rtl/>
        </w:rPr>
        <w:t xml:space="preserve"> &lt;&lt; אורח &gt;&gt; </w:t>
      </w:r>
      <w:r>
        <w:rPr>
          <w:rtl/>
          <w:lang w:eastAsia="he-IL"/>
        </w:rPr>
        <w:t>ד"ר שרון אלרעי פרייס:</w:t>
      </w:r>
      <w:r w:rsidRPr="00C13AB5">
        <w:rPr>
          <w:rStyle w:val="TagStyle"/>
          <w:rtl/>
        </w:rPr>
        <w:t xml:space="preserve"> &lt;&lt; אורח &gt;&gt;</w:t>
      </w:r>
      <w:r>
        <w:rPr>
          <w:rtl/>
          <w:lang w:eastAsia="he-IL"/>
        </w:rPr>
        <w:t xml:space="preserve">   </w:t>
      </w:r>
      <w:bookmarkEnd w:id="1368"/>
    </w:p>
    <w:p w:rsidR="00C13AB5" w:rsidRDefault="00C13AB5" w:rsidP="00C13AB5">
      <w:pPr>
        <w:pStyle w:val="KeepWithNext"/>
        <w:rPr>
          <w:rtl/>
          <w:lang w:eastAsia="he-IL"/>
        </w:rPr>
      </w:pPr>
    </w:p>
    <w:p w:rsidR="00C13AB5" w:rsidRDefault="00C13AB5" w:rsidP="00CC02FD">
      <w:pPr>
        <w:rPr>
          <w:rtl/>
          <w:lang w:eastAsia="he-IL"/>
        </w:rPr>
      </w:pPr>
      <w:bookmarkStart w:id="1369" w:name="_ETM_Q1_4649000"/>
      <w:bookmarkEnd w:id="1369"/>
      <w:r>
        <w:rPr>
          <w:rFonts w:hint="cs"/>
          <w:rtl/>
          <w:lang w:eastAsia="he-IL"/>
        </w:rPr>
        <w:t>אני מסכימה. ככה התחלתי</w:t>
      </w:r>
      <w:r w:rsidR="00CC02FD">
        <w:rPr>
          <w:rFonts w:hint="cs"/>
          <w:rtl/>
          <w:lang w:eastAsia="he-IL"/>
        </w:rPr>
        <w:t>,</w:t>
      </w:r>
      <w:r>
        <w:rPr>
          <w:rFonts w:hint="cs"/>
          <w:rtl/>
          <w:lang w:eastAsia="he-IL"/>
        </w:rPr>
        <w:t xml:space="preserve"> אני מסכימה. אנחנו ר</w:t>
      </w:r>
      <w:bookmarkStart w:id="1370" w:name="_ETM_Q1_4654000"/>
      <w:bookmarkEnd w:id="1370"/>
      <w:r>
        <w:rPr>
          <w:rFonts w:hint="cs"/>
          <w:rtl/>
          <w:lang w:eastAsia="he-IL"/>
        </w:rPr>
        <w:t xml:space="preserve">וצים אחרי הדבר הזה גם </w:t>
      </w:r>
      <w:r w:rsidR="00720889">
        <w:rPr>
          <w:rFonts w:hint="cs"/>
          <w:rtl/>
          <w:lang w:eastAsia="he-IL"/>
        </w:rPr>
        <w:t>במשרד הבריאות - -</w:t>
      </w:r>
    </w:p>
    <w:p w:rsidR="00C13AB5" w:rsidRDefault="00C13AB5" w:rsidP="00C13AB5">
      <w:pPr>
        <w:rPr>
          <w:rtl/>
          <w:lang w:eastAsia="he-IL"/>
        </w:rPr>
      </w:pPr>
      <w:bookmarkStart w:id="1371" w:name="_ETM_Q1_4653000"/>
      <w:bookmarkEnd w:id="1371"/>
    </w:p>
    <w:p w:rsidR="00C13AB5" w:rsidRDefault="00C13AB5" w:rsidP="00A33376">
      <w:pPr>
        <w:pStyle w:val="af8"/>
        <w:rPr>
          <w:rtl/>
        </w:rPr>
      </w:pPr>
      <w:bookmarkStart w:id="1372" w:name="ET_yor_5069_221"/>
      <w:r w:rsidRPr="00C13AB5">
        <w:rPr>
          <w:rStyle w:val="TagStyle"/>
          <w:rtl/>
        </w:rPr>
        <w:t xml:space="preserve"> &lt;&lt; יור &gt;&gt; </w:t>
      </w:r>
      <w:r>
        <w:rPr>
          <w:rtl/>
        </w:rPr>
        <w:t>היו"ר יעקב אשר:</w:t>
      </w:r>
      <w:r w:rsidRPr="00C13AB5">
        <w:rPr>
          <w:rStyle w:val="TagStyle"/>
          <w:rtl/>
        </w:rPr>
        <w:t xml:space="preserve"> &lt;&lt; יור &gt;&gt;</w:t>
      </w:r>
      <w:r>
        <w:rPr>
          <w:rtl/>
        </w:rPr>
        <w:t xml:space="preserve">   </w:t>
      </w:r>
      <w:bookmarkEnd w:id="1372"/>
    </w:p>
    <w:p w:rsidR="00C13AB5" w:rsidRDefault="00C13AB5" w:rsidP="00C13AB5">
      <w:pPr>
        <w:pStyle w:val="KeepWithNext"/>
        <w:rPr>
          <w:rtl/>
          <w:lang w:eastAsia="he-IL"/>
        </w:rPr>
      </w:pPr>
    </w:p>
    <w:p w:rsidR="00C13AB5" w:rsidRDefault="00720889" w:rsidP="00C13AB5">
      <w:pPr>
        <w:rPr>
          <w:rtl/>
          <w:lang w:eastAsia="he-IL"/>
        </w:rPr>
      </w:pPr>
      <w:r>
        <w:rPr>
          <w:rFonts w:hint="cs"/>
          <w:rtl/>
          <w:lang w:eastAsia="he-IL"/>
        </w:rPr>
        <w:t xml:space="preserve">זה בלתי אפשרי, </w:t>
      </w:r>
      <w:bookmarkStart w:id="1373" w:name="_ETM_Q1_4656000"/>
      <w:bookmarkEnd w:id="1373"/>
      <w:r>
        <w:rPr>
          <w:rFonts w:hint="cs"/>
          <w:rtl/>
          <w:lang w:eastAsia="he-IL"/>
        </w:rPr>
        <w:t>זה מעסיק אתכם.</w:t>
      </w:r>
    </w:p>
    <w:p w:rsidR="00720889" w:rsidRDefault="00720889" w:rsidP="00C13AB5">
      <w:pPr>
        <w:rPr>
          <w:rtl/>
          <w:lang w:eastAsia="he-IL"/>
        </w:rPr>
      </w:pPr>
      <w:bookmarkStart w:id="1374" w:name="_ETM_Q1_4651000"/>
      <w:bookmarkEnd w:id="1374"/>
    </w:p>
    <w:p w:rsidR="00720889" w:rsidRDefault="00720889" w:rsidP="00A33376">
      <w:pPr>
        <w:pStyle w:val="afb"/>
        <w:rPr>
          <w:rtl/>
          <w:lang w:eastAsia="he-IL"/>
        </w:rPr>
      </w:pPr>
      <w:bookmarkStart w:id="1375" w:name="ET_guest_דר_שרון_אלרעי_פרייס_222"/>
      <w:r w:rsidRPr="00720889">
        <w:rPr>
          <w:rStyle w:val="TagStyle"/>
          <w:rtl/>
        </w:rPr>
        <w:t xml:space="preserve"> &lt;&lt; אורח &gt;&gt; </w:t>
      </w:r>
      <w:r>
        <w:rPr>
          <w:rtl/>
          <w:lang w:eastAsia="he-IL"/>
        </w:rPr>
        <w:t>ד"ר שרון אלרעי פרייס:</w:t>
      </w:r>
      <w:r w:rsidRPr="00720889">
        <w:rPr>
          <w:rStyle w:val="TagStyle"/>
          <w:rtl/>
        </w:rPr>
        <w:t xml:space="preserve"> &lt;&lt; אורח &gt;&gt;</w:t>
      </w:r>
      <w:r>
        <w:rPr>
          <w:rtl/>
          <w:lang w:eastAsia="he-IL"/>
        </w:rPr>
        <w:t xml:space="preserve">   </w:t>
      </w:r>
      <w:bookmarkEnd w:id="1375"/>
    </w:p>
    <w:p w:rsidR="00720889" w:rsidRDefault="00720889" w:rsidP="00720889">
      <w:pPr>
        <w:pStyle w:val="KeepWithNext"/>
        <w:rPr>
          <w:rtl/>
          <w:lang w:eastAsia="he-IL"/>
        </w:rPr>
      </w:pPr>
    </w:p>
    <w:p w:rsidR="00720889" w:rsidRDefault="00720889" w:rsidP="00720889">
      <w:pPr>
        <w:rPr>
          <w:rtl/>
          <w:lang w:eastAsia="he-IL"/>
        </w:rPr>
      </w:pPr>
      <w:r>
        <w:rPr>
          <w:rFonts w:hint="cs"/>
          <w:rtl/>
          <w:lang w:eastAsia="he-IL"/>
        </w:rPr>
        <w:t xml:space="preserve">- </w:t>
      </w:r>
      <w:bookmarkStart w:id="1376" w:name="_ETM_Q1_4652000"/>
      <w:bookmarkEnd w:id="1376"/>
      <w:r>
        <w:rPr>
          <w:rFonts w:hint="cs"/>
          <w:rtl/>
          <w:lang w:eastAsia="he-IL"/>
        </w:rPr>
        <w:t xml:space="preserve">- חותכים כל שבוע </w:t>
      </w:r>
      <w:bookmarkStart w:id="1377" w:name="_ETM_Q1_4659000"/>
      <w:bookmarkEnd w:id="1377"/>
      <w:r>
        <w:rPr>
          <w:rFonts w:hint="cs"/>
          <w:rtl/>
          <w:lang w:eastAsia="he-IL"/>
        </w:rPr>
        <w:t xml:space="preserve">את הרמזור, מנסים לעשות את זה, עושים הרבה עבודה עם </w:t>
      </w:r>
      <w:bookmarkStart w:id="1378" w:name="_ETM_Q1_4661000"/>
      <w:bookmarkEnd w:id="1378"/>
      <w:r>
        <w:rPr>
          <w:rFonts w:hint="cs"/>
          <w:rtl/>
          <w:lang w:eastAsia="he-IL"/>
        </w:rPr>
        <w:t xml:space="preserve">ראשי רשויות, ובסוף ההרגשה היא שלא מצאנו מנגנון טוב, </w:t>
      </w:r>
      <w:bookmarkStart w:id="1379" w:name="_ETM_Q1_4666000"/>
      <w:bookmarkEnd w:id="1379"/>
      <w:r>
        <w:rPr>
          <w:rFonts w:hint="cs"/>
          <w:rtl/>
          <w:lang w:eastAsia="he-IL"/>
        </w:rPr>
        <w:t xml:space="preserve">והמנגנון צריך ככל הנראה באיזשהו אופן להיות מנותק מהרמזור </w:t>
      </w:r>
      <w:bookmarkStart w:id="1380" w:name="_ETM_Q1_4669000"/>
      <w:bookmarkEnd w:id="1380"/>
      <w:r>
        <w:rPr>
          <w:rFonts w:hint="cs"/>
          <w:rtl/>
          <w:lang w:eastAsia="he-IL"/>
        </w:rPr>
        <w:t xml:space="preserve">ולמצוא את הכלים לייצר סביבה בטוחה לילדים האלה ולא רק </w:t>
      </w:r>
      <w:bookmarkStart w:id="1381" w:name="_ETM_Q1_4677000"/>
      <w:bookmarkEnd w:id="1381"/>
      <w:r>
        <w:rPr>
          <w:rFonts w:hint="cs"/>
          <w:rtl/>
          <w:lang w:eastAsia="he-IL"/>
        </w:rPr>
        <w:t>להסתמך על התחלואה ביישוב.</w:t>
      </w:r>
    </w:p>
    <w:p w:rsidR="00720889" w:rsidRDefault="00720889" w:rsidP="00720889">
      <w:pPr>
        <w:rPr>
          <w:rtl/>
          <w:lang w:eastAsia="he-IL"/>
        </w:rPr>
      </w:pPr>
    </w:p>
    <w:p w:rsidR="00720889" w:rsidRDefault="00720889" w:rsidP="00A33376">
      <w:pPr>
        <w:pStyle w:val="af8"/>
        <w:rPr>
          <w:rtl/>
        </w:rPr>
      </w:pPr>
      <w:bookmarkStart w:id="1382" w:name="ET_yor_5069_223"/>
      <w:r w:rsidRPr="00720889">
        <w:rPr>
          <w:rStyle w:val="TagStyle"/>
          <w:rtl/>
        </w:rPr>
        <w:t xml:space="preserve"> &lt;&lt; יור &gt;&gt; </w:t>
      </w:r>
      <w:r>
        <w:rPr>
          <w:rtl/>
        </w:rPr>
        <w:t>היו"ר יעקב אשר:</w:t>
      </w:r>
      <w:r w:rsidRPr="00720889">
        <w:rPr>
          <w:rStyle w:val="TagStyle"/>
          <w:rtl/>
        </w:rPr>
        <w:t xml:space="preserve"> &lt;&lt; יור &gt;&gt;</w:t>
      </w:r>
      <w:r>
        <w:rPr>
          <w:rtl/>
        </w:rPr>
        <w:t xml:space="preserve">   </w:t>
      </w:r>
      <w:bookmarkEnd w:id="1382"/>
    </w:p>
    <w:p w:rsidR="00720889" w:rsidRDefault="00720889" w:rsidP="00720889">
      <w:pPr>
        <w:pStyle w:val="KeepWithNext"/>
        <w:rPr>
          <w:rtl/>
          <w:lang w:eastAsia="he-IL"/>
        </w:rPr>
      </w:pPr>
    </w:p>
    <w:p w:rsidR="00720889" w:rsidRDefault="00720889" w:rsidP="00720889">
      <w:pPr>
        <w:rPr>
          <w:rtl/>
          <w:lang w:eastAsia="he-IL"/>
        </w:rPr>
      </w:pPr>
      <w:bookmarkStart w:id="1383" w:name="_ETM_Q1_4679000"/>
      <w:bookmarkEnd w:id="1383"/>
      <w:r>
        <w:rPr>
          <w:rFonts w:hint="cs"/>
          <w:rtl/>
          <w:lang w:eastAsia="he-IL"/>
        </w:rPr>
        <w:t>או שאולי באותם מקומות, דווקא אד</w:t>
      </w:r>
      <w:bookmarkStart w:id="1384" w:name="_ETM_Q1_4678000"/>
      <w:bookmarkEnd w:id="1384"/>
      <w:r>
        <w:rPr>
          <w:rFonts w:hint="cs"/>
          <w:rtl/>
          <w:lang w:eastAsia="he-IL"/>
        </w:rPr>
        <w:t xml:space="preserve"> הוק לאותם מקומות, הרשות המקומית, תהיה לה סמכות לעשות למשל </w:t>
      </w:r>
      <w:bookmarkStart w:id="1385" w:name="_ETM_Q1_4686000"/>
      <w:bookmarkEnd w:id="1385"/>
      <w:r>
        <w:rPr>
          <w:rFonts w:hint="cs"/>
          <w:rtl/>
          <w:lang w:eastAsia="he-IL"/>
        </w:rPr>
        <w:t>כיתות מאווררות בחוץ</w:t>
      </w:r>
      <w:r w:rsidR="009E7305">
        <w:rPr>
          <w:rFonts w:hint="cs"/>
          <w:rtl/>
          <w:lang w:eastAsia="he-IL"/>
        </w:rPr>
        <w:t xml:space="preserve"> באותם מקומות. </w:t>
      </w:r>
    </w:p>
    <w:p w:rsidR="009E7305" w:rsidRDefault="009E7305" w:rsidP="00720889">
      <w:pPr>
        <w:rPr>
          <w:rtl/>
          <w:lang w:eastAsia="he-IL"/>
        </w:rPr>
      </w:pPr>
      <w:bookmarkStart w:id="1386" w:name="_ETM_Q1_4687000"/>
      <w:bookmarkEnd w:id="1386"/>
    </w:p>
    <w:p w:rsidR="009E7305" w:rsidRDefault="009E7305" w:rsidP="00A33376">
      <w:pPr>
        <w:pStyle w:val="afb"/>
        <w:rPr>
          <w:rtl/>
          <w:lang w:eastAsia="he-IL"/>
        </w:rPr>
      </w:pPr>
      <w:bookmarkStart w:id="1387" w:name="ET_guest_דר_שרון_אלרעי_פרייס_224"/>
      <w:r w:rsidRPr="009E7305">
        <w:rPr>
          <w:rStyle w:val="TagStyle"/>
          <w:rtl/>
        </w:rPr>
        <w:t xml:space="preserve"> &lt;&lt; אורח &gt;&gt; </w:t>
      </w:r>
      <w:r>
        <w:rPr>
          <w:rtl/>
          <w:lang w:eastAsia="he-IL"/>
        </w:rPr>
        <w:t>ד"ר שרון אלרעי פרייס:</w:t>
      </w:r>
      <w:r w:rsidRPr="009E7305">
        <w:rPr>
          <w:rStyle w:val="TagStyle"/>
          <w:rtl/>
        </w:rPr>
        <w:t xml:space="preserve"> &lt;&lt; אורח &gt;&gt;</w:t>
      </w:r>
      <w:r>
        <w:rPr>
          <w:rtl/>
          <w:lang w:eastAsia="he-IL"/>
        </w:rPr>
        <w:t xml:space="preserve">   </w:t>
      </w:r>
      <w:bookmarkEnd w:id="1387"/>
    </w:p>
    <w:p w:rsidR="009E7305" w:rsidRDefault="009E7305" w:rsidP="009E7305">
      <w:pPr>
        <w:pStyle w:val="KeepWithNext"/>
        <w:rPr>
          <w:rtl/>
          <w:lang w:eastAsia="he-IL"/>
        </w:rPr>
      </w:pPr>
    </w:p>
    <w:p w:rsidR="009E7305" w:rsidRDefault="009E7305" w:rsidP="00CC02FD">
      <w:pPr>
        <w:rPr>
          <w:rtl/>
          <w:lang w:eastAsia="he-IL"/>
        </w:rPr>
      </w:pPr>
      <w:bookmarkStart w:id="1388" w:name="_ETM_Q1_4688000"/>
      <w:bookmarkEnd w:id="1388"/>
      <w:r>
        <w:rPr>
          <w:rFonts w:hint="cs"/>
          <w:rtl/>
          <w:lang w:eastAsia="he-IL"/>
        </w:rPr>
        <w:t>זה גם כיום הם יכולים</w:t>
      </w:r>
      <w:r w:rsidR="00CC02FD">
        <w:rPr>
          <w:rFonts w:hint="cs"/>
          <w:rtl/>
          <w:lang w:eastAsia="he-IL"/>
        </w:rPr>
        <w:t>,</w:t>
      </w:r>
      <w:r>
        <w:rPr>
          <w:rFonts w:hint="cs"/>
          <w:rtl/>
          <w:lang w:eastAsia="he-IL"/>
        </w:rPr>
        <w:t xml:space="preserve"> במסגרת ההתנהלות בחוץ. </w:t>
      </w:r>
    </w:p>
    <w:p w:rsidR="009E7305" w:rsidRDefault="009E7305" w:rsidP="009E7305">
      <w:pPr>
        <w:rPr>
          <w:rtl/>
          <w:lang w:eastAsia="he-IL"/>
        </w:rPr>
      </w:pPr>
    </w:p>
    <w:p w:rsidR="009E7305" w:rsidRDefault="009E7305" w:rsidP="00A33376">
      <w:pPr>
        <w:pStyle w:val="af7"/>
        <w:rPr>
          <w:rtl/>
        </w:rPr>
      </w:pPr>
      <w:bookmarkStart w:id="1389" w:name="ET_interruption_קריאה_225"/>
      <w:r w:rsidRPr="009E7305">
        <w:rPr>
          <w:rStyle w:val="TagStyle"/>
          <w:rtl/>
        </w:rPr>
        <w:t xml:space="preserve"> &lt;&lt; קריאה &gt;&gt; </w:t>
      </w:r>
      <w:r>
        <w:rPr>
          <w:rtl/>
        </w:rPr>
        <w:t>קריאה:</w:t>
      </w:r>
      <w:r w:rsidRPr="009E7305">
        <w:rPr>
          <w:rStyle w:val="TagStyle"/>
          <w:rtl/>
        </w:rPr>
        <w:t xml:space="preserve"> &lt;&lt; קריאה &gt;&gt;</w:t>
      </w:r>
      <w:r>
        <w:rPr>
          <w:rtl/>
        </w:rPr>
        <w:t xml:space="preserve">   </w:t>
      </w:r>
      <w:bookmarkEnd w:id="1389"/>
    </w:p>
    <w:p w:rsidR="009E7305" w:rsidRDefault="009E7305" w:rsidP="009E7305">
      <w:pPr>
        <w:pStyle w:val="KeepWithNext"/>
        <w:rPr>
          <w:rtl/>
          <w:lang w:eastAsia="he-IL"/>
        </w:rPr>
      </w:pPr>
    </w:p>
    <w:p w:rsidR="009E7305" w:rsidRDefault="009E7305" w:rsidP="009E7305">
      <w:pPr>
        <w:rPr>
          <w:rtl/>
          <w:lang w:eastAsia="he-IL"/>
        </w:rPr>
      </w:pPr>
      <w:r>
        <w:rPr>
          <w:rFonts w:hint="cs"/>
          <w:rtl/>
          <w:lang w:eastAsia="he-IL"/>
        </w:rPr>
        <w:t xml:space="preserve">אבל זה לא קורה. </w:t>
      </w:r>
    </w:p>
    <w:p w:rsidR="009E7305" w:rsidRDefault="009E7305" w:rsidP="009E7305">
      <w:pPr>
        <w:rPr>
          <w:rtl/>
          <w:lang w:eastAsia="he-IL"/>
        </w:rPr>
      </w:pPr>
      <w:bookmarkStart w:id="1390" w:name="_ETM_Q1_4695000"/>
      <w:bookmarkEnd w:id="1390"/>
    </w:p>
    <w:p w:rsidR="009E7305" w:rsidRDefault="009E7305" w:rsidP="00A33376">
      <w:pPr>
        <w:pStyle w:val="af8"/>
        <w:rPr>
          <w:rtl/>
        </w:rPr>
      </w:pPr>
      <w:bookmarkStart w:id="1391" w:name="ET_yor_5069_227"/>
      <w:r w:rsidRPr="009E7305">
        <w:rPr>
          <w:rStyle w:val="TagStyle"/>
          <w:rtl/>
        </w:rPr>
        <w:t xml:space="preserve"> &lt;&lt; יור &gt;&gt; </w:t>
      </w:r>
      <w:r>
        <w:rPr>
          <w:rtl/>
        </w:rPr>
        <w:t>היו"ר יעקב אשר:</w:t>
      </w:r>
      <w:r w:rsidRPr="009E7305">
        <w:rPr>
          <w:rStyle w:val="TagStyle"/>
          <w:rtl/>
        </w:rPr>
        <w:t xml:space="preserve"> &lt;&lt; יור &gt;&gt;</w:t>
      </w:r>
      <w:r>
        <w:rPr>
          <w:rtl/>
        </w:rPr>
        <w:t xml:space="preserve">   </w:t>
      </w:r>
      <w:bookmarkEnd w:id="1391"/>
    </w:p>
    <w:p w:rsidR="009E7305" w:rsidRDefault="009E7305" w:rsidP="009E7305">
      <w:pPr>
        <w:pStyle w:val="KeepWithNext"/>
        <w:rPr>
          <w:rtl/>
          <w:lang w:eastAsia="he-IL"/>
        </w:rPr>
      </w:pPr>
    </w:p>
    <w:p w:rsidR="009E7305" w:rsidRDefault="009E7305" w:rsidP="009E7305">
      <w:pPr>
        <w:rPr>
          <w:rtl/>
          <w:lang w:eastAsia="he-IL"/>
        </w:rPr>
      </w:pPr>
      <w:r>
        <w:rPr>
          <w:rFonts w:hint="cs"/>
          <w:rtl/>
          <w:lang w:eastAsia="he-IL"/>
        </w:rPr>
        <w:t xml:space="preserve">לא, אבל משהו </w:t>
      </w:r>
      <w:bookmarkStart w:id="1392" w:name="_ETM_Q1_4692000"/>
      <w:bookmarkEnd w:id="1392"/>
      <w:r>
        <w:rPr>
          <w:rFonts w:hint="cs"/>
          <w:rtl/>
          <w:lang w:eastAsia="he-IL"/>
        </w:rPr>
        <w:t xml:space="preserve">יותר רחב. חבר הכנסת טופורובסקי, בקצרה. עוד </w:t>
      </w:r>
      <w:bookmarkStart w:id="1393" w:name="_ETM_Q1_4696000"/>
      <w:bookmarkEnd w:id="1393"/>
      <w:r>
        <w:rPr>
          <w:rFonts w:hint="cs"/>
          <w:rtl/>
          <w:lang w:eastAsia="he-IL"/>
        </w:rPr>
        <w:t xml:space="preserve">שלוש דקות ואת משוחררת. </w:t>
      </w:r>
    </w:p>
    <w:p w:rsidR="009E7305" w:rsidRDefault="009E7305" w:rsidP="009E7305">
      <w:pPr>
        <w:rPr>
          <w:rtl/>
          <w:lang w:eastAsia="he-IL"/>
        </w:rPr>
      </w:pPr>
      <w:bookmarkStart w:id="1394" w:name="_ETM_Q1_4699000"/>
      <w:bookmarkEnd w:id="1394"/>
    </w:p>
    <w:p w:rsidR="009E7305" w:rsidRDefault="009E7305" w:rsidP="00A33376">
      <w:pPr>
        <w:pStyle w:val="a5"/>
        <w:rPr>
          <w:rtl/>
        </w:rPr>
      </w:pPr>
      <w:bookmarkStart w:id="1395" w:name="ET_knessetmember_5811_228"/>
      <w:r w:rsidRPr="009E7305">
        <w:rPr>
          <w:rStyle w:val="TagStyle"/>
          <w:rtl/>
        </w:rPr>
        <w:t xml:space="preserve"> &lt;&lt; דובר &gt;&gt; </w:t>
      </w:r>
      <w:r>
        <w:rPr>
          <w:rtl/>
        </w:rPr>
        <w:t>בועז טופורובסקי (יש עתיד-תל"ם):</w:t>
      </w:r>
      <w:r w:rsidRPr="009E7305">
        <w:rPr>
          <w:rStyle w:val="TagStyle"/>
          <w:rtl/>
        </w:rPr>
        <w:t xml:space="preserve"> &lt;&lt; דובר &gt;&gt;</w:t>
      </w:r>
      <w:r>
        <w:rPr>
          <w:rtl/>
        </w:rPr>
        <w:t xml:space="preserve">   </w:t>
      </w:r>
      <w:bookmarkEnd w:id="1395"/>
    </w:p>
    <w:p w:rsidR="009E7305" w:rsidRDefault="009E7305" w:rsidP="009E7305">
      <w:pPr>
        <w:pStyle w:val="KeepWithNext"/>
        <w:rPr>
          <w:rtl/>
          <w:lang w:eastAsia="he-IL"/>
        </w:rPr>
      </w:pPr>
    </w:p>
    <w:p w:rsidR="009E7305" w:rsidRDefault="009E7305" w:rsidP="009E7305">
      <w:pPr>
        <w:rPr>
          <w:rtl/>
          <w:lang w:eastAsia="he-IL"/>
        </w:rPr>
      </w:pPr>
      <w:r>
        <w:rPr>
          <w:rFonts w:hint="cs"/>
          <w:rtl/>
          <w:lang w:eastAsia="he-IL"/>
        </w:rPr>
        <w:t>לגבי נתב"ג גם לשאול אותה?</w:t>
      </w:r>
    </w:p>
    <w:p w:rsidR="009E7305" w:rsidRDefault="009E7305" w:rsidP="009E7305">
      <w:pPr>
        <w:rPr>
          <w:rtl/>
          <w:lang w:eastAsia="he-IL"/>
        </w:rPr>
      </w:pPr>
      <w:bookmarkStart w:id="1396" w:name="_ETM_Q1_4706000"/>
      <w:bookmarkEnd w:id="1396"/>
    </w:p>
    <w:p w:rsidR="009E7305" w:rsidRDefault="009E7305" w:rsidP="00A33376">
      <w:pPr>
        <w:pStyle w:val="af8"/>
        <w:rPr>
          <w:rtl/>
        </w:rPr>
      </w:pPr>
      <w:bookmarkStart w:id="1397" w:name="ET_yor_5069_229"/>
      <w:r w:rsidRPr="009E7305">
        <w:rPr>
          <w:rStyle w:val="TagStyle"/>
          <w:rtl/>
        </w:rPr>
        <w:t xml:space="preserve"> &lt;&lt; יור &gt;&gt; </w:t>
      </w:r>
      <w:r>
        <w:rPr>
          <w:rtl/>
        </w:rPr>
        <w:t>היו"ר יעקב אשר:</w:t>
      </w:r>
      <w:r w:rsidRPr="009E7305">
        <w:rPr>
          <w:rStyle w:val="TagStyle"/>
          <w:rtl/>
        </w:rPr>
        <w:t xml:space="preserve"> &lt;&lt; יור &gt;&gt;</w:t>
      </w:r>
      <w:r>
        <w:rPr>
          <w:rtl/>
        </w:rPr>
        <w:t xml:space="preserve">   </w:t>
      </w:r>
      <w:bookmarkEnd w:id="1397"/>
    </w:p>
    <w:p w:rsidR="009E7305" w:rsidRDefault="009E7305" w:rsidP="009E7305">
      <w:pPr>
        <w:pStyle w:val="KeepWithNext"/>
        <w:rPr>
          <w:rtl/>
          <w:lang w:eastAsia="he-IL"/>
        </w:rPr>
      </w:pPr>
    </w:p>
    <w:p w:rsidR="009E7305" w:rsidRDefault="009E7305" w:rsidP="009E7305">
      <w:pPr>
        <w:rPr>
          <w:rtl/>
          <w:lang w:eastAsia="he-IL"/>
        </w:rPr>
      </w:pPr>
      <w:r>
        <w:rPr>
          <w:rFonts w:hint="cs"/>
          <w:rtl/>
          <w:lang w:eastAsia="he-IL"/>
        </w:rPr>
        <w:t xml:space="preserve">נתב"ג, יש </w:t>
      </w:r>
      <w:bookmarkStart w:id="1398" w:name="_ETM_Q1_4707000"/>
      <w:bookmarkEnd w:id="1398"/>
      <w:r>
        <w:rPr>
          <w:rFonts w:hint="cs"/>
          <w:rtl/>
          <w:lang w:eastAsia="he-IL"/>
        </w:rPr>
        <w:t>לנו תיכף את הדיון, אלא אם כן זו שאלה</w:t>
      </w:r>
      <w:bookmarkStart w:id="1399" w:name="_ETM_Q1_4710000"/>
      <w:bookmarkEnd w:id="1399"/>
      <w:r>
        <w:rPr>
          <w:rFonts w:hint="cs"/>
          <w:rtl/>
          <w:lang w:eastAsia="he-IL"/>
        </w:rPr>
        <w:t xml:space="preserve"> רפואית מאוד.</w:t>
      </w:r>
    </w:p>
    <w:p w:rsidR="009E7305" w:rsidRDefault="009E7305" w:rsidP="009E7305">
      <w:pPr>
        <w:rPr>
          <w:rtl/>
          <w:lang w:eastAsia="he-IL"/>
        </w:rPr>
      </w:pPr>
    </w:p>
    <w:p w:rsidR="009E7305" w:rsidRDefault="009E7305" w:rsidP="00A33376">
      <w:pPr>
        <w:pStyle w:val="afb"/>
        <w:rPr>
          <w:rtl/>
          <w:lang w:eastAsia="he-IL"/>
        </w:rPr>
      </w:pPr>
      <w:bookmarkStart w:id="1400" w:name="ET_guest_דר_שרון_אלרעי_פרייס_230"/>
      <w:r w:rsidRPr="009E7305">
        <w:rPr>
          <w:rStyle w:val="TagStyle"/>
          <w:rtl/>
        </w:rPr>
        <w:t xml:space="preserve"> &lt;&lt; אורח &gt;&gt; </w:t>
      </w:r>
      <w:r>
        <w:rPr>
          <w:rtl/>
          <w:lang w:eastAsia="he-IL"/>
        </w:rPr>
        <w:t>ד"ר שרון אלרעי פרייס:</w:t>
      </w:r>
      <w:r w:rsidRPr="009E7305">
        <w:rPr>
          <w:rStyle w:val="TagStyle"/>
          <w:rtl/>
        </w:rPr>
        <w:t xml:space="preserve"> &lt;&lt; אורח &gt;&gt;</w:t>
      </w:r>
      <w:r>
        <w:rPr>
          <w:rtl/>
          <w:lang w:eastAsia="he-IL"/>
        </w:rPr>
        <w:t xml:space="preserve">   </w:t>
      </w:r>
      <w:bookmarkEnd w:id="1400"/>
    </w:p>
    <w:p w:rsidR="009E7305" w:rsidRDefault="009E7305" w:rsidP="009E7305">
      <w:pPr>
        <w:pStyle w:val="KeepWithNext"/>
        <w:rPr>
          <w:rtl/>
          <w:lang w:eastAsia="he-IL"/>
        </w:rPr>
      </w:pPr>
    </w:p>
    <w:p w:rsidR="009E7305" w:rsidRDefault="009E7305" w:rsidP="007A46F3">
      <w:pPr>
        <w:rPr>
          <w:rtl/>
          <w:lang w:eastAsia="he-IL"/>
        </w:rPr>
      </w:pPr>
      <w:bookmarkStart w:id="1401" w:name="_ETM_Q1_4711000"/>
      <w:bookmarkEnd w:id="1401"/>
      <w:r>
        <w:rPr>
          <w:rFonts w:hint="cs"/>
          <w:rtl/>
          <w:lang w:eastAsia="he-IL"/>
        </w:rPr>
        <w:t>אני פשוט חייבת לרדת</w:t>
      </w:r>
      <w:r w:rsidR="007A46F3">
        <w:rPr>
          <w:rFonts w:hint="cs"/>
          <w:rtl/>
          <w:lang w:eastAsia="he-IL"/>
        </w:rPr>
        <w:t>,</w:t>
      </w:r>
      <w:r>
        <w:rPr>
          <w:rFonts w:hint="cs"/>
          <w:rtl/>
          <w:lang w:eastAsia="he-IL"/>
        </w:rPr>
        <w:t xml:space="preserve"> יש פה דיון אחר </w:t>
      </w:r>
      <w:bookmarkStart w:id="1402" w:name="_ETM_Q1_4715000"/>
      <w:bookmarkEnd w:id="1402"/>
      <w:r>
        <w:rPr>
          <w:rFonts w:hint="cs"/>
          <w:rtl/>
          <w:lang w:eastAsia="he-IL"/>
        </w:rPr>
        <w:t xml:space="preserve">קריטי. אם אתם רוצים שאנחנו נקדם בדיקות מהירות </w:t>
      </w:r>
      <w:bookmarkStart w:id="1403" w:name="_ETM_Q1_4718000"/>
      <w:bookmarkEnd w:id="1403"/>
      <w:r>
        <w:rPr>
          <w:rFonts w:hint="cs"/>
          <w:rtl/>
          <w:lang w:eastAsia="he-IL"/>
        </w:rPr>
        <w:t xml:space="preserve">במדינת ישראל אני חייבת להיות בדיון ההוא. </w:t>
      </w:r>
    </w:p>
    <w:p w:rsidR="009E7305" w:rsidRDefault="009E7305" w:rsidP="009E7305">
      <w:pPr>
        <w:rPr>
          <w:rtl/>
          <w:lang w:eastAsia="he-IL"/>
        </w:rPr>
      </w:pPr>
    </w:p>
    <w:p w:rsidR="009E7305" w:rsidRDefault="009E7305" w:rsidP="00A33376">
      <w:pPr>
        <w:pStyle w:val="af8"/>
        <w:rPr>
          <w:rtl/>
        </w:rPr>
      </w:pPr>
      <w:bookmarkStart w:id="1404" w:name="ET_yor_5069_231"/>
      <w:r w:rsidRPr="009E7305">
        <w:rPr>
          <w:rStyle w:val="TagStyle"/>
          <w:rtl/>
        </w:rPr>
        <w:t xml:space="preserve"> &lt;&lt; יור &gt;&gt; </w:t>
      </w:r>
      <w:r>
        <w:rPr>
          <w:rtl/>
        </w:rPr>
        <w:t>היו"ר יעקב אשר:</w:t>
      </w:r>
      <w:r w:rsidRPr="009E7305">
        <w:rPr>
          <w:rStyle w:val="TagStyle"/>
          <w:rtl/>
        </w:rPr>
        <w:t xml:space="preserve"> &lt;&lt; יור &gt;&gt;</w:t>
      </w:r>
      <w:r>
        <w:rPr>
          <w:rtl/>
        </w:rPr>
        <w:t xml:space="preserve">   </w:t>
      </w:r>
      <w:bookmarkEnd w:id="1404"/>
    </w:p>
    <w:p w:rsidR="009E7305" w:rsidRDefault="009E7305" w:rsidP="009E7305">
      <w:pPr>
        <w:pStyle w:val="KeepWithNext"/>
        <w:rPr>
          <w:rtl/>
          <w:lang w:eastAsia="he-IL"/>
        </w:rPr>
      </w:pPr>
    </w:p>
    <w:p w:rsidR="009E7305" w:rsidRDefault="009E7305" w:rsidP="009E7305">
      <w:pPr>
        <w:rPr>
          <w:rtl/>
          <w:lang w:eastAsia="he-IL"/>
        </w:rPr>
      </w:pPr>
      <w:bookmarkStart w:id="1405" w:name="_ETM_Q1_4717000"/>
      <w:bookmarkEnd w:id="1405"/>
      <w:r>
        <w:rPr>
          <w:rFonts w:hint="cs"/>
          <w:rtl/>
          <w:lang w:eastAsia="he-IL"/>
        </w:rPr>
        <w:t xml:space="preserve">אם זה זה, אני אאפשר לך. תודה רבה, ד"ר </w:t>
      </w:r>
      <w:bookmarkStart w:id="1406" w:name="_ETM_Q1_4723000"/>
      <w:bookmarkEnd w:id="1406"/>
      <w:r>
        <w:rPr>
          <w:rFonts w:hint="cs"/>
          <w:rtl/>
          <w:lang w:eastAsia="he-IL"/>
        </w:rPr>
        <w:t xml:space="preserve">אלרעי, ותבשרי לנו בשורות  טובות עם הבדיקות המהירות </w:t>
      </w:r>
      <w:bookmarkStart w:id="1407" w:name="_ETM_Q1_4728000"/>
      <w:bookmarkEnd w:id="1407"/>
      <w:r>
        <w:rPr>
          <w:rFonts w:hint="cs"/>
          <w:rtl/>
          <w:lang w:eastAsia="he-IL"/>
        </w:rPr>
        <w:t>כי זה כלי משלים ליציאה מהסגר לכולם.</w:t>
      </w:r>
    </w:p>
    <w:p w:rsidR="009E7305" w:rsidRDefault="009E7305" w:rsidP="009E7305">
      <w:pPr>
        <w:rPr>
          <w:rtl/>
          <w:lang w:eastAsia="he-IL"/>
        </w:rPr>
      </w:pPr>
    </w:p>
    <w:p w:rsidR="009E7305" w:rsidRDefault="009E7305" w:rsidP="00A33376">
      <w:pPr>
        <w:pStyle w:val="afb"/>
        <w:rPr>
          <w:rtl/>
          <w:lang w:eastAsia="he-IL"/>
        </w:rPr>
      </w:pPr>
      <w:bookmarkStart w:id="1408" w:name="ET_guest_דר_שרון_אלרעי_פרייס_232"/>
      <w:r w:rsidRPr="009E7305">
        <w:rPr>
          <w:rStyle w:val="TagStyle"/>
          <w:rtl/>
        </w:rPr>
        <w:t xml:space="preserve"> &lt;&lt; אורח &gt;&gt; </w:t>
      </w:r>
      <w:r>
        <w:rPr>
          <w:rtl/>
          <w:lang w:eastAsia="he-IL"/>
        </w:rPr>
        <w:t>ד"ר שרון אלרעי פרייס:</w:t>
      </w:r>
      <w:r w:rsidRPr="009E7305">
        <w:rPr>
          <w:rStyle w:val="TagStyle"/>
          <w:rtl/>
        </w:rPr>
        <w:t xml:space="preserve"> &lt;&lt; אורח &gt;&gt;</w:t>
      </w:r>
      <w:r>
        <w:rPr>
          <w:rtl/>
          <w:lang w:eastAsia="he-IL"/>
        </w:rPr>
        <w:t xml:space="preserve">   </w:t>
      </w:r>
      <w:bookmarkEnd w:id="1408"/>
    </w:p>
    <w:p w:rsidR="009E7305" w:rsidRDefault="009E7305" w:rsidP="009E7305">
      <w:pPr>
        <w:pStyle w:val="KeepWithNext"/>
        <w:rPr>
          <w:rtl/>
          <w:lang w:eastAsia="he-IL"/>
        </w:rPr>
      </w:pPr>
    </w:p>
    <w:p w:rsidR="009E7305" w:rsidRDefault="009E7305" w:rsidP="009E7305">
      <w:pPr>
        <w:rPr>
          <w:rtl/>
          <w:lang w:eastAsia="he-IL"/>
        </w:rPr>
      </w:pPr>
      <w:bookmarkStart w:id="1409" w:name="_ETM_Q1_4734000"/>
      <w:bookmarkEnd w:id="1409"/>
      <w:r>
        <w:rPr>
          <w:rFonts w:hint="cs"/>
          <w:rtl/>
          <w:lang w:eastAsia="he-IL"/>
        </w:rPr>
        <w:t>בהחלט. מסכימה מאוד.</w:t>
      </w:r>
    </w:p>
    <w:p w:rsidR="009E7305" w:rsidRDefault="009E7305" w:rsidP="009E7305">
      <w:pPr>
        <w:rPr>
          <w:rtl/>
          <w:lang w:eastAsia="he-IL"/>
        </w:rPr>
      </w:pPr>
    </w:p>
    <w:p w:rsidR="009E7305" w:rsidRDefault="009E7305" w:rsidP="00A33376">
      <w:pPr>
        <w:pStyle w:val="af8"/>
        <w:rPr>
          <w:rtl/>
        </w:rPr>
      </w:pPr>
      <w:bookmarkStart w:id="1410" w:name="ET_yor_5069_233"/>
      <w:r w:rsidRPr="009E7305">
        <w:rPr>
          <w:rStyle w:val="TagStyle"/>
          <w:rtl/>
        </w:rPr>
        <w:t xml:space="preserve"> &lt;&lt; יור &gt;&gt; </w:t>
      </w:r>
      <w:r>
        <w:rPr>
          <w:rtl/>
        </w:rPr>
        <w:t>היו"ר יעקב אשר:</w:t>
      </w:r>
      <w:r w:rsidRPr="009E7305">
        <w:rPr>
          <w:rStyle w:val="TagStyle"/>
          <w:rtl/>
        </w:rPr>
        <w:t xml:space="preserve"> &lt;&lt; יור &gt;&gt;</w:t>
      </w:r>
      <w:r>
        <w:rPr>
          <w:rtl/>
        </w:rPr>
        <w:t xml:space="preserve">   </w:t>
      </w:r>
      <w:bookmarkEnd w:id="1410"/>
    </w:p>
    <w:p w:rsidR="009E7305" w:rsidRDefault="009E7305" w:rsidP="009E7305">
      <w:pPr>
        <w:pStyle w:val="KeepWithNext"/>
        <w:rPr>
          <w:rtl/>
          <w:lang w:eastAsia="he-IL"/>
        </w:rPr>
      </w:pPr>
    </w:p>
    <w:p w:rsidR="009E7305" w:rsidRDefault="009E7305" w:rsidP="009E7305">
      <w:pPr>
        <w:rPr>
          <w:rtl/>
          <w:lang w:eastAsia="he-IL"/>
        </w:rPr>
      </w:pPr>
      <w:bookmarkStart w:id="1411" w:name="_ETM_Q1_4736000"/>
      <w:bookmarkEnd w:id="1411"/>
      <w:r>
        <w:rPr>
          <w:rFonts w:hint="cs"/>
          <w:rtl/>
          <w:lang w:eastAsia="he-IL"/>
        </w:rPr>
        <w:t xml:space="preserve">תודה </w:t>
      </w:r>
      <w:bookmarkStart w:id="1412" w:name="_ETM_Q1_4738000"/>
      <w:bookmarkEnd w:id="1412"/>
      <w:r>
        <w:rPr>
          <w:rFonts w:hint="cs"/>
          <w:rtl/>
          <w:lang w:eastAsia="he-IL"/>
        </w:rPr>
        <w:t xml:space="preserve">רבה. </w:t>
      </w:r>
    </w:p>
    <w:p w:rsidR="009E7305" w:rsidRDefault="009E7305" w:rsidP="009E7305">
      <w:pPr>
        <w:rPr>
          <w:rtl/>
          <w:lang w:eastAsia="he-IL"/>
        </w:rPr>
      </w:pPr>
    </w:p>
    <w:p w:rsidR="009E7305" w:rsidRDefault="009E7305" w:rsidP="00A33376">
      <w:pPr>
        <w:pStyle w:val="a5"/>
        <w:rPr>
          <w:rtl/>
        </w:rPr>
      </w:pPr>
      <w:bookmarkStart w:id="1413" w:name="ET_speaker_6042_234"/>
      <w:r w:rsidRPr="009E7305">
        <w:rPr>
          <w:rStyle w:val="TagStyle"/>
          <w:rtl/>
        </w:rPr>
        <w:t xml:space="preserve"> &lt;&lt; דובר &gt;&gt; </w:t>
      </w:r>
      <w:r>
        <w:rPr>
          <w:rtl/>
        </w:rPr>
        <w:t>תהלה פרידמן (כחול לבן):</w:t>
      </w:r>
      <w:r w:rsidRPr="009E7305">
        <w:rPr>
          <w:rStyle w:val="TagStyle"/>
          <w:rtl/>
        </w:rPr>
        <w:t xml:space="preserve"> &lt;&lt; דובר &gt;&gt;</w:t>
      </w:r>
      <w:r>
        <w:rPr>
          <w:rtl/>
        </w:rPr>
        <w:t xml:space="preserve">   </w:t>
      </w:r>
      <w:bookmarkEnd w:id="1413"/>
    </w:p>
    <w:p w:rsidR="009E7305" w:rsidRDefault="009E7305" w:rsidP="009E7305">
      <w:pPr>
        <w:pStyle w:val="KeepWithNext"/>
        <w:rPr>
          <w:rtl/>
          <w:lang w:eastAsia="he-IL"/>
        </w:rPr>
      </w:pPr>
    </w:p>
    <w:p w:rsidR="009E7305" w:rsidRDefault="009E7305" w:rsidP="007A46F3">
      <w:pPr>
        <w:rPr>
          <w:rtl/>
          <w:lang w:eastAsia="he-IL"/>
        </w:rPr>
      </w:pPr>
      <w:bookmarkStart w:id="1414" w:name="_ETM_Q1_4740000"/>
      <w:bookmarkEnd w:id="1414"/>
      <w:r>
        <w:rPr>
          <w:rFonts w:hint="cs"/>
          <w:rtl/>
          <w:lang w:eastAsia="he-IL"/>
        </w:rPr>
        <w:t xml:space="preserve">לא רציתי לעכב אותה אבל </w:t>
      </w:r>
      <w:r w:rsidR="00E63266">
        <w:rPr>
          <w:rFonts w:hint="cs"/>
          <w:rtl/>
          <w:lang w:eastAsia="he-IL"/>
        </w:rPr>
        <w:t xml:space="preserve">יש פה </w:t>
      </w:r>
      <w:r w:rsidR="007A46F3">
        <w:rPr>
          <w:rFonts w:hint="cs"/>
          <w:rtl/>
          <w:lang w:eastAsia="he-IL"/>
        </w:rPr>
        <w:t xml:space="preserve"> בקשה, </w:t>
      </w:r>
      <w:r w:rsidR="00E63266">
        <w:rPr>
          <w:rFonts w:hint="cs"/>
          <w:rtl/>
          <w:lang w:eastAsia="he-IL"/>
        </w:rPr>
        <w:t xml:space="preserve">אני </w:t>
      </w:r>
      <w:bookmarkStart w:id="1415" w:name="_ETM_Q1_4743000"/>
      <w:bookmarkEnd w:id="1415"/>
      <w:r w:rsidR="00E63266">
        <w:rPr>
          <w:rFonts w:hint="cs"/>
          <w:rtl/>
          <w:lang w:eastAsia="he-IL"/>
        </w:rPr>
        <w:t>לא יודעת אל מי</w:t>
      </w:r>
      <w:r w:rsidR="007A46F3">
        <w:rPr>
          <w:rFonts w:hint="cs"/>
          <w:rtl/>
          <w:lang w:eastAsia="he-IL"/>
        </w:rPr>
        <w:t>.</w:t>
      </w:r>
    </w:p>
    <w:p w:rsidR="00E63266" w:rsidRDefault="00E63266" w:rsidP="009E7305">
      <w:pPr>
        <w:rPr>
          <w:rtl/>
          <w:lang w:eastAsia="he-IL"/>
        </w:rPr>
      </w:pPr>
    </w:p>
    <w:p w:rsidR="00E63266" w:rsidRDefault="00E63266" w:rsidP="00A33376">
      <w:pPr>
        <w:pStyle w:val="af8"/>
        <w:rPr>
          <w:rtl/>
        </w:rPr>
      </w:pPr>
      <w:bookmarkStart w:id="1416" w:name="ET_yor_5069_235"/>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16"/>
    </w:p>
    <w:p w:rsidR="00E63266" w:rsidRDefault="00E63266" w:rsidP="00E63266">
      <w:pPr>
        <w:pStyle w:val="KeepWithNext"/>
        <w:rPr>
          <w:rtl/>
          <w:lang w:eastAsia="he-IL"/>
        </w:rPr>
      </w:pPr>
    </w:p>
    <w:p w:rsidR="00E63266" w:rsidRDefault="00E63266" w:rsidP="00E63266">
      <w:pPr>
        <w:rPr>
          <w:rtl/>
          <w:lang w:eastAsia="he-IL"/>
        </w:rPr>
      </w:pPr>
      <w:bookmarkStart w:id="1417" w:name="_ETM_Q1_4747000"/>
      <w:bookmarkEnd w:id="1417"/>
      <w:r>
        <w:rPr>
          <w:rFonts w:hint="cs"/>
          <w:rtl/>
          <w:lang w:eastAsia="he-IL"/>
        </w:rPr>
        <w:t xml:space="preserve">בחלל </w:t>
      </w:r>
      <w:bookmarkStart w:id="1418" w:name="_ETM_Q1_4745000"/>
      <w:bookmarkEnd w:id="1418"/>
      <w:r>
        <w:rPr>
          <w:rFonts w:hint="cs"/>
          <w:rtl/>
          <w:lang w:eastAsia="he-IL"/>
        </w:rPr>
        <w:t>של החדר זה יגיע לאיזשהו מקום.</w:t>
      </w:r>
    </w:p>
    <w:p w:rsidR="00E63266" w:rsidRDefault="00E63266" w:rsidP="00E63266">
      <w:pPr>
        <w:rPr>
          <w:rtl/>
          <w:lang w:eastAsia="he-IL"/>
        </w:rPr>
      </w:pPr>
      <w:bookmarkStart w:id="1419" w:name="_ETM_Q1_4746000"/>
      <w:bookmarkEnd w:id="1419"/>
    </w:p>
    <w:p w:rsidR="00E63266" w:rsidRDefault="00E63266" w:rsidP="00A33376">
      <w:pPr>
        <w:pStyle w:val="a5"/>
        <w:rPr>
          <w:rtl/>
        </w:rPr>
      </w:pPr>
      <w:bookmarkStart w:id="1420" w:name="ET_speaker_6042_236"/>
      <w:r w:rsidRPr="00E63266">
        <w:rPr>
          <w:rStyle w:val="TagStyle"/>
          <w:rtl/>
        </w:rPr>
        <w:t xml:space="preserve"> &lt;&lt; דובר &gt;&gt; </w:t>
      </w:r>
      <w:r>
        <w:rPr>
          <w:rtl/>
        </w:rPr>
        <w:t>תהלה פרידמן (כחול לבן):</w:t>
      </w:r>
      <w:r w:rsidRPr="00E63266">
        <w:rPr>
          <w:rStyle w:val="TagStyle"/>
          <w:rtl/>
        </w:rPr>
        <w:t xml:space="preserve"> &lt;&lt; דובר &gt;&gt;</w:t>
      </w:r>
      <w:r>
        <w:rPr>
          <w:rtl/>
        </w:rPr>
        <w:t xml:space="preserve">   </w:t>
      </w:r>
      <w:bookmarkEnd w:id="1420"/>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 xml:space="preserve">בקשה אל משרד הבריאות לקבוע </w:t>
      </w:r>
      <w:bookmarkStart w:id="1421" w:name="_ETM_Q1_4748000"/>
      <w:bookmarkEnd w:id="1421"/>
      <w:r>
        <w:rPr>
          <w:rFonts w:hint="cs"/>
          <w:rtl/>
          <w:lang w:eastAsia="he-IL"/>
        </w:rPr>
        <w:t>נהלים לביקורי הורים במחלקות פסיכיאטריות סגורות.</w:t>
      </w:r>
    </w:p>
    <w:p w:rsidR="00E63266" w:rsidRDefault="00E63266" w:rsidP="00E63266">
      <w:pPr>
        <w:rPr>
          <w:rtl/>
          <w:lang w:eastAsia="he-IL"/>
        </w:rPr>
      </w:pPr>
    </w:p>
    <w:p w:rsidR="00E63266" w:rsidRDefault="00E63266" w:rsidP="00A33376">
      <w:pPr>
        <w:pStyle w:val="af8"/>
        <w:rPr>
          <w:rtl/>
        </w:rPr>
      </w:pPr>
      <w:bookmarkStart w:id="1422" w:name="ET_yor_5069_237"/>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22"/>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נכון.</w:t>
      </w:r>
    </w:p>
    <w:p w:rsidR="00E63266" w:rsidRDefault="00E63266" w:rsidP="00E63266">
      <w:pPr>
        <w:rPr>
          <w:rtl/>
          <w:lang w:eastAsia="he-IL"/>
        </w:rPr>
      </w:pPr>
      <w:bookmarkStart w:id="1423" w:name="_ETM_Q1_4754000"/>
      <w:bookmarkEnd w:id="1423"/>
    </w:p>
    <w:p w:rsidR="00E63266" w:rsidRDefault="00E63266" w:rsidP="00A33376">
      <w:pPr>
        <w:pStyle w:val="a5"/>
        <w:rPr>
          <w:rtl/>
        </w:rPr>
      </w:pPr>
      <w:bookmarkStart w:id="1424" w:name="ET_speaker_6042_238"/>
      <w:r w:rsidRPr="00E63266">
        <w:rPr>
          <w:rStyle w:val="TagStyle"/>
          <w:rtl/>
        </w:rPr>
        <w:t xml:space="preserve"> &lt;&lt; דובר &gt;&gt; </w:t>
      </w:r>
      <w:r>
        <w:rPr>
          <w:rtl/>
        </w:rPr>
        <w:t>תהלה פרידמן (כחול לבן):</w:t>
      </w:r>
      <w:r w:rsidRPr="00E63266">
        <w:rPr>
          <w:rStyle w:val="TagStyle"/>
          <w:rtl/>
        </w:rPr>
        <w:t xml:space="preserve"> &lt;&lt; דובר &gt;&gt;</w:t>
      </w:r>
      <w:r>
        <w:rPr>
          <w:rtl/>
        </w:rPr>
        <w:t xml:space="preserve">   </w:t>
      </w:r>
      <w:bookmarkEnd w:id="1424"/>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 xml:space="preserve">זה סיפור </w:t>
      </w:r>
      <w:bookmarkStart w:id="1425" w:name="_ETM_Q1_4756000"/>
      <w:bookmarkEnd w:id="1425"/>
      <w:r>
        <w:rPr>
          <w:rFonts w:hint="cs"/>
          <w:rtl/>
          <w:lang w:eastAsia="he-IL"/>
        </w:rPr>
        <w:t>נורא. אלה הורים שהילדים שלהם מאושפזים במחלקות.</w:t>
      </w:r>
    </w:p>
    <w:p w:rsidR="00E63266" w:rsidRDefault="00E63266" w:rsidP="00E63266">
      <w:pPr>
        <w:rPr>
          <w:rtl/>
          <w:lang w:eastAsia="he-IL"/>
        </w:rPr>
      </w:pPr>
      <w:bookmarkStart w:id="1426" w:name="_ETM_Q1_4758000"/>
      <w:bookmarkEnd w:id="1426"/>
    </w:p>
    <w:p w:rsidR="00E63266" w:rsidRDefault="00E63266" w:rsidP="006C38D3">
      <w:pPr>
        <w:pStyle w:val="af8"/>
        <w:keepNext/>
        <w:rPr>
          <w:rtl/>
        </w:rPr>
      </w:pPr>
      <w:bookmarkStart w:id="1427" w:name="ET_yor_5069_239"/>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27"/>
    </w:p>
    <w:p w:rsidR="00E63266" w:rsidRDefault="00E63266" w:rsidP="00E63266">
      <w:pPr>
        <w:pStyle w:val="KeepWithNext"/>
        <w:rPr>
          <w:rtl/>
          <w:lang w:eastAsia="he-IL"/>
        </w:rPr>
      </w:pPr>
    </w:p>
    <w:p w:rsidR="00E63266" w:rsidRDefault="00E63266" w:rsidP="00E63266">
      <w:pPr>
        <w:rPr>
          <w:rtl/>
          <w:lang w:eastAsia="he-IL"/>
        </w:rPr>
      </w:pPr>
      <w:bookmarkStart w:id="1428" w:name="_ETM_Q1_4759000"/>
      <w:bookmarkEnd w:id="1428"/>
      <w:r>
        <w:rPr>
          <w:rFonts w:hint="cs"/>
          <w:rtl/>
          <w:lang w:eastAsia="he-IL"/>
        </w:rPr>
        <w:t xml:space="preserve">לא רק פסיכיאטריות. אני רוצה להגיד לך, גם גריאטריות, שעדיין זה לא פתור </w:t>
      </w:r>
      <w:bookmarkStart w:id="1429" w:name="_ETM_Q1_4762000"/>
      <w:bookmarkEnd w:id="1429"/>
      <w:r>
        <w:rPr>
          <w:rFonts w:hint="cs"/>
          <w:rtl/>
          <w:lang w:eastAsia="he-IL"/>
        </w:rPr>
        <w:t xml:space="preserve">באופן מלא, ובמיוחד כשיש היום את המחוסנים והמחלימים </w:t>
      </w:r>
      <w:bookmarkStart w:id="1430" w:name="_ETM_Q1_4771000"/>
      <w:bookmarkEnd w:id="1430"/>
      <w:r>
        <w:rPr>
          <w:rFonts w:hint="cs"/>
          <w:rtl/>
          <w:lang w:eastAsia="he-IL"/>
        </w:rPr>
        <w:t xml:space="preserve">שיוכלו לבוא ולחזור לאותם קריטריונים שהיו בעבר של ללוות, לסעוד </w:t>
      </w:r>
      <w:bookmarkStart w:id="1431" w:name="_ETM_Q1_4776000"/>
      <w:bookmarkEnd w:id="1431"/>
      <w:r>
        <w:rPr>
          <w:rFonts w:hint="cs"/>
          <w:rtl/>
          <w:lang w:eastAsia="he-IL"/>
        </w:rPr>
        <w:t>בן אדם.</w:t>
      </w:r>
    </w:p>
    <w:p w:rsidR="00E63266" w:rsidRDefault="00E63266" w:rsidP="00E63266">
      <w:pPr>
        <w:rPr>
          <w:rtl/>
          <w:lang w:eastAsia="he-IL"/>
        </w:rPr>
      </w:pPr>
      <w:bookmarkStart w:id="1432" w:name="_ETM_Q1_4779000"/>
      <w:bookmarkEnd w:id="1432"/>
    </w:p>
    <w:p w:rsidR="00E63266" w:rsidRDefault="00E63266" w:rsidP="00A33376">
      <w:pPr>
        <w:pStyle w:val="a5"/>
        <w:rPr>
          <w:rtl/>
        </w:rPr>
      </w:pPr>
      <w:bookmarkStart w:id="1433" w:name="ET_speaker_6042_240"/>
      <w:r w:rsidRPr="00E63266">
        <w:rPr>
          <w:rStyle w:val="TagStyle"/>
          <w:rtl/>
        </w:rPr>
        <w:t xml:space="preserve"> &lt;&lt; דובר &gt;&gt; </w:t>
      </w:r>
      <w:r>
        <w:rPr>
          <w:rtl/>
        </w:rPr>
        <w:t>תהלה פרידמן (כחול לבן):</w:t>
      </w:r>
      <w:r w:rsidRPr="00E63266">
        <w:rPr>
          <w:rStyle w:val="TagStyle"/>
          <w:rtl/>
        </w:rPr>
        <w:t xml:space="preserve"> &lt;&lt; דובר &gt;&gt;</w:t>
      </w:r>
      <w:r>
        <w:rPr>
          <w:rtl/>
        </w:rPr>
        <w:t xml:space="preserve">   </w:t>
      </w:r>
      <w:bookmarkEnd w:id="1433"/>
    </w:p>
    <w:p w:rsidR="00E63266" w:rsidRDefault="00E63266" w:rsidP="00E63266">
      <w:pPr>
        <w:pStyle w:val="KeepWithNext"/>
        <w:rPr>
          <w:rtl/>
          <w:lang w:eastAsia="he-IL"/>
        </w:rPr>
      </w:pPr>
    </w:p>
    <w:p w:rsidR="00E63266" w:rsidRDefault="00E63266" w:rsidP="00E63266">
      <w:pPr>
        <w:rPr>
          <w:rtl/>
          <w:lang w:eastAsia="he-IL"/>
        </w:rPr>
      </w:pPr>
      <w:bookmarkStart w:id="1434" w:name="_ETM_Q1_4781000"/>
      <w:bookmarkEnd w:id="1434"/>
      <w:r>
        <w:rPr>
          <w:rFonts w:hint="cs"/>
          <w:rtl/>
          <w:lang w:eastAsia="he-IL"/>
        </w:rPr>
        <w:t xml:space="preserve">אני פניתי אתמול למי שמפקחת על המחלקות הפסיכיאטריות </w:t>
      </w:r>
      <w:bookmarkStart w:id="1435" w:name="_ETM_Q1_4784000"/>
      <w:bookmarkEnd w:id="1435"/>
      <w:r>
        <w:rPr>
          <w:rFonts w:hint="cs"/>
          <w:rtl/>
          <w:lang w:eastAsia="he-IL"/>
        </w:rPr>
        <w:t>והיא אמרה: אין נוהל, שמקרים פרטניים יפנו אליי, אבל המשמעות היא שמי שמקושר פונה ומי שלא, לא. זה נורא.</w:t>
      </w:r>
    </w:p>
    <w:p w:rsidR="00E63266" w:rsidRDefault="00E63266" w:rsidP="00E63266">
      <w:pPr>
        <w:rPr>
          <w:rtl/>
          <w:lang w:eastAsia="he-IL"/>
        </w:rPr>
      </w:pPr>
      <w:bookmarkStart w:id="1436" w:name="_ETM_Q1_4791000"/>
      <w:bookmarkEnd w:id="1436"/>
    </w:p>
    <w:p w:rsidR="00E63266" w:rsidRDefault="00E63266" w:rsidP="00A33376">
      <w:pPr>
        <w:pStyle w:val="af8"/>
        <w:rPr>
          <w:rtl/>
        </w:rPr>
      </w:pPr>
      <w:bookmarkStart w:id="1437" w:name="ET_yor_5069_241"/>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37"/>
    </w:p>
    <w:p w:rsidR="00E63266" w:rsidRDefault="00E63266" w:rsidP="00E63266">
      <w:pPr>
        <w:pStyle w:val="KeepWithNext"/>
        <w:rPr>
          <w:rtl/>
          <w:lang w:eastAsia="he-IL"/>
        </w:rPr>
      </w:pPr>
    </w:p>
    <w:p w:rsidR="00E63266" w:rsidRDefault="00E63266" w:rsidP="0063024A">
      <w:pPr>
        <w:rPr>
          <w:rtl/>
          <w:lang w:eastAsia="he-IL"/>
        </w:rPr>
      </w:pPr>
      <w:bookmarkStart w:id="1438" w:name="_ETM_Q1_4792000"/>
      <w:bookmarkEnd w:id="1438"/>
      <w:r>
        <w:rPr>
          <w:rFonts w:hint="cs"/>
          <w:rtl/>
          <w:lang w:eastAsia="he-IL"/>
        </w:rPr>
        <w:t xml:space="preserve">אני יודע. </w:t>
      </w:r>
      <w:bookmarkStart w:id="1439" w:name="_ETM_Q1_4790000"/>
      <w:bookmarkEnd w:id="1439"/>
      <w:r>
        <w:rPr>
          <w:rFonts w:hint="cs"/>
          <w:rtl/>
          <w:lang w:eastAsia="he-IL"/>
        </w:rPr>
        <w:t>זה נורא</w:t>
      </w:r>
      <w:r w:rsidR="0063024A">
        <w:rPr>
          <w:rFonts w:hint="cs"/>
          <w:rtl/>
          <w:lang w:eastAsia="he-IL"/>
        </w:rPr>
        <w:t xml:space="preserve">, </w:t>
      </w:r>
      <w:r>
        <w:rPr>
          <w:rFonts w:hint="cs"/>
          <w:rtl/>
          <w:lang w:eastAsia="he-IL"/>
        </w:rPr>
        <w:t xml:space="preserve">אנחנו מטפלים כל </w:t>
      </w:r>
      <w:bookmarkStart w:id="1440" w:name="_ETM_Q1_4795000"/>
      <w:bookmarkEnd w:id="1440"/>
      <w:r>
        <w:rPr>
          <w:rFonts w:hint="cs"/>
          <w:rtl/>
          <w:lang w:eastAsia="he-IL"/>
        </w:rPr>
        <w:t>יום במקרים פרטניים כאלה.</w:t>
      </w:r>
    </w:p>
    <w:p w:rsidR="00E63266" w:rsidRDefault="00E63266" w:rsidP="00E63266">
      <w:pPr>
        <w:rPr>
          <w:rtl/>
          <w:lang w:eastAsia="he-IL"/>
        </w:rPr>
      </w:pPr>
      <w:bookmarkStart w:id="1441" w:name="_ETM_Q1_4794000"/>
      <w:bookmarkEnd w:id="1441"/>
    </w:p>
    <w:p w:rsidR="00E63266" w:rsidRDefault="00E63266" w:rsidP="00A33376">
      <w:pPr>
        <w:pStyle w:val="a5"/>
        <w:rPr>
          <w:rtl/>
        </w:rPr>
      </w:pPr>
      <w:bookmarkStart w:id="1442" w:name="ET_speaker_6042_242"/>
      <w:r w:rsidRPr="00E63266">
        <w:rPr>
          <w:rStyle w:val="TagStyle"/>
          <w:rtl/>
        </w:rPr>
        <w:t xml:space="preserve"> &lt;&lt; דובר &gt;&gt; </w:t>
      </w:r>
      <w:r>
        <w:rPr>
          <w:rtl/>
        </w:rPr>
        <w:t>תהלה פרידמן (כחול לבן):</w:t>
      </w:r>
      <w:r w:rsidRPr="00E63266">
        <w:rPr>
          <w:rStyle w:val="TagStyle"/>
          <w:rtl/>
        </w:rPr>
        <w:t xml:space="preserve"> &lt;&lt; דובר &gt;&gt;</w:t>
      </w:r>
      <w:r>
        <w:rPr>
          <w:rtl/>
        </w:rPr>
        <w:t xml:space="preserve">   </w:t>
      </w:r>
      <w:bookmarkEnd w:id="1442"/>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בדיוק.</w:t>
      </w:r>
    </w:p>
    <w:p w:rsidR="00E63266" w:rsidRDefault="00E63266" w:rsidP="00E63266">
      <w:pPr>
        <w:rPr>
          <w:rtl/>
          <w:lang w:eastAsia="he-IL"/>
        </w:rPr>
      </w:pPr>
      <w:bookmarkStart w:id="1443" w:name="_ETM_Q1_4796000"/>
      <w:bookmarkEnd w:id="1443"/>
    </w:p>
    <w:p w:rsidR="00E63266" w:rsidRDefault="00E63266" w:rsidP="00A33376">
      <w:pPr>
        <w:pStyle w:val="af8"/>
        <w:rPr>
          <w:rtl/>
        </w:rPr>
      </w:pPr>
      <w:bookmarkStart w:id="1444" w:name="ET_yor_5069_243"/>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44"/>
    </w:p>
    <w:p w:rsidR="00E63266" w:rsidRDefault="00E63266" w:rsidP="00E63266">
      <w:pPr>
        <w:pStyle w:val="KeepWithNext"/>
        <w:rPr>
          <w:rtl/>
          <w:lang w:eastAsia="he-IL"/>
        </w:rPr>
      </w:pPr>
    </w:p>
    <w:p w:rsidR="00E63266" w:rsidRDefault="00E63266" w:rsidP="0063024A">
      <w:pPr>
        <w:rPr>
          <w:rtl/>
          <w:lang w:eastAsia="he-IL"/>
        </w:rPr>
      </w:pPr>
      <w:bookmarkStart w:id="1445" w:name="_ETM_Q1_4797000"/>
      <w:bookmarkEnd w:id="1445"/>
      <w:r>
        <w:rPr>
          <w:rFonts w:hint="cs"/>
          <w:rtl/>
          <w:lang w:eastAsia="he-IL"/>
        </w:rPr>
        <w:t xml:space="preserve">בואי נהיה יותר תכליתיים. אסף, אני </w:t>
      </w:r>
      <w:bookmarkStart w:id="1446" w:name="_ETM_Q1_4803000"/>
      <w:bookmarkEnd w:id="1446"/>
      <w:r>
        <w:rPr>
          <w:rFonts w:hint="cs"/>
          <w:rtl/>
          <w:lang w:eastAsia="he-IL"/>
        </w:rPr>
        <w:t xml:space="preserve">מבקש, מאחר שאנחנו עוד יושבים פה על כמה </w:t>
      </w:r>
      <w:bookmarkStart w:id="1447" w:name="_ETM_Q1_4804000"/>
      <w:bookmarkEnd w:id="1447"/>
      <w:r>
        <w:rPr>
          <w:rFonts w:hint="cs"/>
          <w:rtl/>
          <w:lang w:eastAsia="he-IL"/>
        </w:rPr>
        <w:t xml:space="preserve">תקנות, ומותר מבחינה משפטית לדבר על תקנה אחת כשהתקנה השנייה </w:t>
      </w:r>
      <w:bookmarkStart w:id="1448" w:name="_ETM_Q1_4810000"/>
      <w:bookmarkEnd w:id="1448"/>
      <w:r>
        <w:rPr>
          <w:rFonts w:hint="cs"/>
          <w:rtl/>
          <w:lang w:eastAsia="he-IL"/>
        </w:rPr>
        <w:t>על הקו, אני מבקש שתבדוק במשרד הבריא</w:t>
      </w:r>
      <w:r w:rsidR="0063024A">
        <w:rPr>
          <w:rFonts w:hint="cs"/>
          <w:rtl/>
          <w:lang w:eastAsia="he-IL"/>
        </w:rPr>
        <w:t xml:space="preserve">ות קודם כול עם האחראית על - - </w:t>
      </w:r>
    </w:p>
    <w:p w:rsidR="00E63266" w:rsidRDefault="00E63266" w:rsidP="00E63266">
      <w:pPr>
        <w:rPr>
          <w:rtl/>
          <w:lang w:eastAsia="he-IL"/>
        </w:rPr>
      </w:pPr>
      <w:bookmarkStart w:id="1449" w:name="_ETM_Q1_4818000"/>
      <w:bookmarkEnd w:id="1449"/>
    </w:p>
    <w:p w:rsidR="00E63266" w:rsidRDefault="00E63266" w:rsidP="00A33376">
      <w:pPr>
        <w:pStyle w:val="a5"/>
        <w:rPr>
          <w:rtl/>
        </w:rPr>
      </w:pPr>
      <w:bookmarkStart w:id="1450" w:name="ET_speaker_6042_244"/>
      <w:r w:rsidRPr="00E63266">
        <w:rPr>
          <w:rStyle w:val="TagStyle"/>
          <w:rtl/>
        </w:rPr>
        <w:t xml:space="preserve"> &lt;&lt; דובר &gt;&gt; </w:t>
      </w:r>
      <w:r>
        <w:rPr>
          <w:rtl/>
        </w:rPr>
        <w:t>תהלה פרידמן (כחול לבן):</w:t>
      </w:r>
      <w:r w:rsidRPr="00E63266">
        <w:rPr>
          <w:rStyle w:val="TagStyle"/>
          <w:rtl/>
        </w:rPr>
        <w:t xml:space="preserve"> &lt;&lt; דובר &gt;&gt;</w:t>
      </w:r>
      <w:r>
        <w:rPr>
          <w:rtl/>
        </w:rPr>
        <w:t xml:space="preserve">   </w:t>
      </w:r>
      <w:bookmarkEnd w:id="1450"/>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 xml:space="preserve">בתי חולים פסיכיאטריים. </w:t>
      </w:r>
    </w:p>
    <w:p w:rsidR="00E63266" w:rsidRDefault="00E63266" w:rsidP="00E63266">
      <w:pPr>
        <w:rPr>
          <w:rtl/>
          <w:lang w:eastAsia="he-IL"/>
        </w:rPr>
      </w:pPr>
    </w:p>
    <w:p w:rsidR="00E63266" w:rsidRDefault="00E63266" w:rsidP="00A33376">
      <w:pPr>
        <w:pStyle w:val="af8"/>
        <w:rPr>
          <w:rtl/>
        </w:rPr>
      </w:pPr>
      <w:bookmarkStart w:id="1451" w:name="ET_yor_5069_245"/>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51"/>
    </w:p>
    <w:p w:rsidR="00E63266" w:rsidRDefault="00E63266" w:rsidP="00E63266">
      <w:pPr>
        <w:pStyle w:val="KeepWithNext"/>
        <w:rPr>
          <w:rtl/>
          <w:lang w:eastAsia="he-IL"/>
        </w:rPr>
      </w:pPr>
    </w:p>
    <w:p w:rsidR="00E63266" w:rsidRDefault="0063024A" w:rsidP="00E63266">
      <w:pPr>
        <w:rPr>
          <w:rtl/>
          <w:lang w:eastAsia="he-IL"/>
        </w:rPr>
      </w:pPr>
      <w:r>
        <w:rPr>
          <w:rFonts w:hint="cs"/>
          <w:rtl/>
          <w:lang w:eastAsia="he-IL"/>
        </w:rPr>
        <w:t xml:space="preserve">- - </w:t>
      </w:r>
      <w:r w:rsidR="00E63266">
        <w:rPr>
          <w:rFonts w:hint="cs"/>
          <w:rtl/>
          <w:lang w:eastAsia="he-IL"/>
        </w:rPr>
        <w:t xml:space="preserve">בתי חולים </w:t>
      </w:r>
      <w:bookmarkStart w:id="1452" w:name="_ETM_Q1_4820000"/>
      <w:bookmarkEnd w:id="1452"/>
      <w:r w:rsidR="00E63266">
        <w:rPr>
          <w:rFonts w:hint="cs"/>
          <w:rtl/>
          <w:lang w:eastAsia="he-IL"/>
        </w:rPr>
        <w:t>פסיכיאטריים, זה אחד, ומי שאחראי על הגריאטריה, על המוסדות הגריאטריים בכלל - -</w:t>
      </w:r>
    </w:p>
    <w:p w:rsidR="00E63266" w:rsidRDefault="00E63266" w:rsidP="00E63266">
      <w:pPr>
        <w:rPr>
          <w:rtl/>
          <w:lang w:eastAsia="he-IL"/>
        </w:rPr>
      </w:pPr>
      <w:bookmarkStart w:id="1453" w:name="_ETM_Q1_4826000"/>
      <w:bookmarkEnd w:id="1453"/>
    </w:p>
    <w:p w:rsidR="00E63266" w:rsidRDefault="00E63266" w:rsidP="00A33376">
      <w:pPr>
        <w:pStyle w:val="a5"/>
        <w:rPr>
          <w:rtl/>
        </w:rPr>
      </w:pPr>
      <w:bookmarkStart w:id="1454" w:name="ET_speaker_6042_246"/>
      <w:r w:rsidRPr="00E63266">
        <w:rPr>
          <w:rStyle w:val="TagStyle"/>
          <w:rtl/>
        </w:rPr>
        <w:t xml:space="preserve"> &lt;&lt; דובר &gt;&gt; </w:t>
      </w:r>
      <w:r>
        <w:rPr>
          <w:rtl/>
        </w:rPr>
        <w:t>תהלה פרידמן (כחול לבן):</w:t>
      </w:r>
      <w:r w:rsidRPr="00E63266">
        <w:rPr>
          <w:rStyle w:val="TagStyle"/>
          <w:rtl/>
        </w:rPr>
        <w:t xml:space="preserve"> &lt;&lt; דובר &gt;&gt;</w:t>
      </w:r>
      <w:r>
        <w:rPr>
          <w:rtl/>
        </w:rPr>
        <w:t xml:space="preserve">   </w:t>
      </w:r>
      <w:bookmarkEnd w:id="1454"/>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 xml:space="preserve">כל מקום שאנשים מאושפזים סגור. </w:t>
      </w:r>
    </w:p>
    <w:p w:rsidR="00E63266" w:rsidRDefault="00E63266" w:rsidP="00E63266">
      <w:pPr>
        <w:rPr>
          <w:rtl/>
          <w:lang w:eastAsia="he-IL"/>
        </w:rPr>
      </w:pPr>
      <w:bookmarkStart w:id="1455" w:name="_ETM_Q1_4828000"/>
      <w:bookmarkEnd w:id="1455"/>
    </w:p>
    <w:p w:rsidR="00E63266" w:rsidRDefault="00E63266" w:rsidP="00A33376">
      <w:pPr>
        <w:pStyle w:val="af8"/>
        <w:rPr>
          <w:rtl/>
        </w:rPr>
      </w:pPr>
      <w:bookmarkStart w:id="1456" w:name="ET_yor_5069_247"/>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56"/>
    </w:p>
    <w:p w:rsidR="00E63266" w:rsidRDefault="00E63266" w:rsidP="00E63266">
      <w:pPr>
        <w:pStyle w:val="KeepWithNext"/>
        <w:rPr>
          <w:rtl/>
          <w:lang w:eastAsia="he-IL"/>
        </w:rPr>
      </w:pPr>
    </w:p>
    <w:p w:rsidR="00E63266" w:rsidRDefault="00E63266" w:rsidP="00E63266">
      <w:pPr>
        <w:rPr>
          <w:rtl/>
          <w:lang w:eastAsia="he-IL"/>
        </w:rPr>
      </w:pPr>
      <w:bookmarkStart w:id="1457" w:name="_ETM_Q1_4829000"/>
      <w:bookmarkEnd w:id="1457"/>
      <w:r>
        <w:rPr>
          <w:rFonts w:hint="cs"/>
          <w:rtl/>
          <w:lang w:eastAsia="he-IL"/>
        </w:rPr>
        <w:t xml:space="preserve">- - גם של המדינה, כל המוסדות המאושרים. אנחנו </w:t>
      </w:r>
      <w:bookmarkStart w:id="1458" w:name="_ETM_Q1_4834000"/>
      <w:bookmarkEnd w:id="1458"/>
      <w:r>
        <w:rPr>
          <w:rFonts w:hint="cs"/>
          <w:rtl/>
          <w:lang w:eastAsia="he-IL"/>
        </w:rPr>
        <w:t>רוצים שהם יעלו לזום עוד במהלך הישיבה. תנסה לאתר אותם</w:t>
      </w:r>
      <w:bookmarkStart w:id="1459" w:name="_ETM_Q1_4838000"/>
      <w:bookmarkEnd w:id="1459"/>
      <w:r>
        <w:rPr>
          <w:rFonts w:hint="cs"/>
          <w:rtl/>
          <w:lang w:eastAsia="he-IL"/>
        </w:rPr>
        <w:t xml:space="preserve"> </w:t>
      </w:r>
      <w:r>
        <w:rPr>
          <w:rtl/>
          <w:lang w:eastAsia="he-IL"/>
        </w:rPr>
        <w:t>–</w:t>
      </w:r>
      <w:r>
        <w:rPr>
          <w:rFonts w:hint="cs"/>
          <w:rtl/>
          <w:lang w:eastAsia="he-IL"/>
        </w:rPr>
        <w:t xml:space="preserve"> אל תשלח אליהם את משמר הכנסת אבל תנסה לאתר אותם.</w:t>
      </w:r>
    </w:p>
    <w:p w:rsidR="00E63266" w:rsidRDefault="00E63266" w:rsidP="00E63266">
      <w:pPr>
        <w:rPr>
          <w:rtl/>
          <w:lang w:eastAsia="he-IL"/>
        </w:rPr>
      </w:pPr>
      <w:bookmarkStart w:id="1460" w:name="_ETM_Q1_4839000"/>
      <w:bookmarkEnd w:id="1460"/>
    </w:p>
    <w:p w:rsidR="00E63266" w:rsidRDefault="00E63266" w:rsidP="00A33376">
      <w:pPr>
        <w:pStyle w:val="a5"/>
        <w:rPr>
          <w:rtl/>
        </w:rPr>
      </w:pPr>
      <w:bookmarkStart w:id="1461" w:name="ET_speaker_6042_248"/>
      <w:r w:rsidRPr="00E63266">
        <w:rPr>
          <w:rStyle w:val="TagStyle"/>
          <w:rtl/>
        </w:rPr>
        <w:t xml:space="preserve"> &lt;&lt; דובר &gt;&gt; </w:t>
      </w:r>
      <w:r>
        <w:rPr>
          <w:rtl/>
        </w:rPr>
        <w:t>תהלה פרידמן (כחול לבן):</w:t>
      </w:r>
      <w:r w:rsidRPr="00E63266">
        <w:rPr>
          <w:rStyle w:val="TagStyle"/>
          <w:rtl/>
        </w:rPr>
        <w:t xml:space="preserve"> &lt;&lt; דובר &gt;&gt;</w:t>
      </w:r>
      <w:r>
        <w:rPr>
          <w:rtl/>
        </w:rPr>
        <w:t xml:space="preserve">   </w:t>
      </w:r>
      <w:bookmarkEnd w:id="1461"/>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אסף, אני אשלח לך את זאת שדיברתי</w:t>
      </w:r>
      <w:r w:rsidR="0063024A">
        <w:rPr>
          <w:rFonts w:hint="cs"/>
          <w:rtl/>
          <w:lang w:eastAsia="he-IL"/>
        </w:rPr>
        <w:t xml:space="preserve"> איתה</w:t>
      </w:r>
      <w:r>
        <w:rPr>
          <w:rFonts w:hint="cs"/>
          <w:rtl/>
          <w:lang w:eastAsia="he-IL"/>
        </w:rPr>
        <w:t>.</w:t>
      </w:r>
    </w:p>
    <w:p w:rsidR="00E63266" w:rsidRDefault="00E63266" w:rsidP="00E63266">
      <w:pPr>
        <w:rPr>
          <w:rtl/>
          <w:lang w:eastAsia="he-IL"/>
        </w:rPr>
      </w:pPr>
      <w:bookmarkStart w:id="1462" w:name="_ETM_Q1_4840000"/>
      <w:bookmarkEnd w:id="1462"/>
    </w:p>
    <w:p w:rsidR="00E63266" w:rsidRDefault="00E63266" w:rsidP="00A33376">
      <w:pPr>
        <w:pStyle w:val="af8"/>
        <w:rPr>
          <w:rtl/>
        </w:rPr>
      </w:pPr>
      <w:bookmarkStart w:id="1463" w:name="ET_yor_5069_249"/>
      <w:r w:rsidRPr="00E63266">
        <w:rPr>
          <w:rStyle w:val="TagStyle"/>
          <w:rtl/>
        </w:rPr>
        <w:t xml:space="preserve"> &lt;&lt; יור &gt;&gt; </w:t>
      </w:r>
      <w:r>
        <w:rPr>
          <w:rtl/>
        </w:rPr>
        <w:t>היו"ר יעקב אשר:</w:t>
      </w:r>
      <w:r w:rsidRPr="00E63266">
        <w:rPr>
          <w:rStyle w:val="TagStyle"/>
          <w:rtl/>
        </w:rPr>
        <w:t xml:space="preserve"> &lt;&lt; יור &gt;&gt;</w:t>
      </w:r>
      <w:r>
        <w:rPr>
          <w:rtl/>
        </w:rPr>
        <w:t xml:space="preserve">   </w:t>
      </w:r>
      <w:bookmarkEnd w:id="1463"/>
    </w:p>
    <w:p w:rsidR="00E63266" w:rsidRDefault="00E63266" w:rsidP="00E63266">
      <w:pPr>
        <w:pStyle w:val="KeepWithNext"/>
        <w:rPr>
          <w:rtl/>
          <w:lang w:eastAsia="he-IL"/>
        </w:rPr>
      </w:pPr>
    </w:p>
    <w:p w:rsidR="00E63266" w:rsidRDefault="00E63266" w:rsidP="00E63266">
      <w:pPr>
        <w:rPr>
          <w:rtl/>
          <w:lang w:eastAsia="he-IL"/>
        </w:rPr>
      </w:pPr>
      <w:bookmarkStart w:id="1464" w:name="_ETM_Q1_4841000"/>
      <w:bookmarkEnd w:id="1464"/>
      <w:r>
        <w:rPr>
          <w:rFonts w:hint="cs"/>
          <w:rtl/>
          <w:lang w:eastAsia="he-IL"/>
        </w:rPr>
        <w:t xml:space="preserve">הוא ימצא. </w:t>
      </w:r>
      <w:bookmarkStart w:id="1465" w:name="_ETM_Q1_4842000"/>
      <w:bookmarkEnd w:id="1465"/>
      <w:r>
        <w:rPr>
          <w:rFonts w:hint="cs"/>
          <w:rtl/>
          <w:lang w:eastAsia="he-IL"/>
        </w:rPr>
        <w:t xml:space="preserve">תאמיני לי, הוא מכיר את כולם. להעלות אותם פה לוועדה, </w:t>
      </w:r>
      <w:bookmarkStart w:id="1466" w:name="_ETM_Q1_4847000"/>
      <w:bookmarkEnd w:id="1466"/>
      <w:r>
        <w:rPr>
          <w:rFonts w:hint="cs"/>
          <w:rtl/>
          <w:lang w:eastAsia="he-IL"/>
        </w:rPr>
        <w:t xml:space="preserve">אנחנו רוצים לשאול אותם </w:t>
      </w:r>
      <w:r>
        <w:rPr>
          <w:rtl/>
          <w:lang w:eastAsia="he-IL"/>
        </w:rPr>
        <w:t>–</w:t>
      </w:r>
      <w:r>
        <w:rPr>
          <w:rFonts w:hint="cs"/>
          <w:rtl/>
          <w:lang w:eastAsia="he-IL"/>
        </w:rPr>
        <w:t xml:space="preserve"> אני אגיד את הנושא, שיכינו </w:t>
      </w:r>
      <w:bookmarkStart w:id="1467" w:name="_ETM_Q1_4849000"/>
      <w:bookmarkEnd w:id="1467"/>
      <w:r>
        <w:rPr>
          <w:rFonts w:hint="cs"/>
          <w:rtl/>
          <w:lang w:eastAsia="he-IL"/>
        </w:rPr>
        <w:t xml:space="preserve">את עצמם </w:t>
      </w:r>
      <w:r>
        <w:rPr>
          <w:rtl/>
          <w:lang w:eastAsia="he-IL"/>
        </w:rPr>
        <w:t>–</w:t>
      </w:r>
      <w:r>
        <w:rPr>
          <w:rFonts w:hint="cs"/>
          <w:rtl/>
          <w:lang w:eastAsia="he-IL"/>
        </w:rPr>
        <w:t xml:space="preserve"> על נוהל ביקור של קרובי משפחה, לא </w:t>
      </w:r>
      <w:bookmarkStart w:id="1468" w:name="_ETM_Q1_4854000"/>
      <w:bookmarkEnd w:id="1468"/>
      <w:r>
        <w:rPr>
          <w:rFonts w:hint="cs"/>
          <w:rtl/>
          <w:lang w:eastAsia="he-IL"/>
        </w:rPr>
        <w:t xml:space="preserve">רק ביקור אלא נוהל סיעוד, אפשרות לסעוד בן משפחה גם </w:t>
      </w:r>
      <w:bookmarkStart w:id="1469" w:name="_ETM_Q1_4860000"/>
      <w:bookmarkEnd w:id="1469"/>
      <w:r>
        <w:rPr>
          <w:rFonts w:hint="cs"/>
          <w:rtl/>
          <w:lang w:eastAsia="he-IL"/>
        </w:rPr>
        <w:t xml:space="preserve">במקומות הסיעודיים, ודאי גם במקומות הפסיכיאטריים ששם כמובן יש לזה </w:t>
      </w:r>
      <w:bookmarkStart w:id="1470" w:name="_ETM_Q1_4862000"/>
      <w:bookmarkEnd w:id="1470"/>
      <w:r>
        <w:rPr>
          <w:rFonts w:hint="cs"/>
          <w:rtl/>
          <w:lang w:eastAsia="he-IL"/>
        </w:rPr>
        <w:t xml:space="preserve">גם אספקטים אחרים, אני רוצה לשמוע את שני הדברים האלה. </w:t>
      </w:r>
    </w:p>
    <w:p w:rsidR="00E63266" w:rsidRDefault="00E63266" w:rsidP="00E63266">
      <w:pPr>
        <w:rPr>
          <w:rtl/>
          <w:lang w:eastAsia="he-IL"/>
        </w:rPr>
      </w:pPr>
      <w:bookmarkStart w:id="1471" w:name="_ETM_Q1_4869000"/>
      <w:bookmarkEnd w:id="1471"/>
    </w:p>
    <w:p w:rsidR="00E63266" w:rsidRDefault="00E63266" w:rsidP="00A33376">
      <w:pPr>
        <w:pStyle w:val="a5"/>
        <w:rPr>
          <w:rtl/>
        </w:rPr>
      </w:pPr>
      <w:bookmarkStart w:id="1472" w:name="ET_knessetmember_6041_684"/>
      <w:r w:rsidRPr="00E63266">
        <w:rPr>
          <w:rStyle w:val="TagStyle"/>
          <w:rtl/>
        </w:rPr>
        <w:t xml:space="preserve"> &lt;&lt; דובר &gt;&gt; </w:t>
      </w:r>
      <w:r>
        <w:rPr>
          <w:rtl/>
        </w:rPr>
        <w:t>מיכל וונש (כחול לבן):</w:t>
      </w:r>
      <w:r w:rsidRPr="00E63266">
        <w:rPr>
          <w:rStyle w:val="TagStyle"/>
          <w:rtl/>
        </w:rPr>
        <w:t xml:space="preserve"> &lt;&lt; דובר &gt;&gt;</w:t>
      </w:r>
      <w:bookmarkEnd w:id="1472"/>
      <w:r>
        <w:rPr>
          <w:rtl/>
        </w:rPr>
        <w:t xml:space="preserve">   </w:t>
      </w:r>
    </w:p>
    <w:p w:rsidR="00E63266" w:rsidRDefault="00E63266" w:rsidP="00E63266">
      <w:pPr>
        <w:pStyle w:val="KeepWithNext"/>
        <w:rPr>
          <w:rtl/>
          <w:lang w:eastAsia="he-IL"/>
        </w:rPr>
      </w:pPr>
    </w:p>
    <w:p w:rsidR="00E63266" w:rsidRDefault="00E63266" w:rsidP="00E63266">
      <w:pPr>
        <w:rPr>
          <w:rtl/>
          <w:lang w:eastAsia="he-IL"/>
        </w:rPr>
      </w:pPr>
      <w:bookmarkStart w:id="1473" w:name="_ETM_Q1_4871000"/>
      <w:bookmarkEnd w:id="1473"/>
      <w:r>
        <w:rPr>
          <w:rFonts w:hint="cs"/>
          <w:rtl/>
          <w:lang w:eastAsia="he-IL"/>
        </w:rPr>
        <w:t>אנחנו נשמע גם על נוהל ביקור של הורים וילדים של</w:t>
      </w:r>
      <w:bookmarkStart w:id="1474" w:name="_ETM_Q1_4868000"/>
      <w:bookmarkEnd w:id="1474"/>
      <w:r>
        <w:rPr>
          <w:rFonts w:hint="cs"/>
          <w:rtl/>
          <w:lang w:eastAsia="he-IL"/>
        </w:rPr>
        <w:t xml:space="preserve">א ראו את הילדים שלהם מזה שנה, אדוני היושב-ראש? </w:t>
      </w:r>
    </w:p>
    <w:p w:rsidR="00E63266" w:rsidRDefault="00E63266" w:rsidP="00E63266">
      <w:pPr>
        <w:rPr>
          <w:rtl/>
          <w:lang w:eastAsia="he-IL"/>
        </w:rPr>
      </w:pPr>
      <w:bookmarkStart w:id="1475" w:name="_ETM_Q1_4874000"/>
      <w:bookmarkEnd w:id="1475"/>
    </w:p>
    <w:p w:rsidR="00E63266" w:rsidRDefault="00E63266" w:rsidP="00A33376">
      <w:pPr>
        <w:pStyle w:val="af8"/>
        <w:rPr>
          <w:rtl/>
        </w:rPr>
      </w:pPr>
      <w:bookmarkStart w:id="1476" w:name="ET_yor_5069_685"/>
      <w:r w:rsidRPr="00E63266">
        <w:rPr>
          <w:rStyle w:val="TagStyle"/>
          <w:rtl/>
        </w:rPr>
        <w:t xml:space="preserve"> &lt;&lt; יור &gt;&gt; </w:t>
      </w:r>
      <w:r>
        <w:rPr>
          <w:rtl/>
        </w:rPr>
        <w:t>היו"ר יעקב אשר:</w:t>
      </w:r>
      <w:r w:rsidRPr="00E63266">
        <w:rPr>
          <w:rStyle w:val="TagStyle"/>
          <w:rtl/>
        </w:rPr>
        <w:t xml:space="preserve"> &lt;&lt; יור &gt;&gt;</w:t>
      </w:r>
      <w:bookmarkEnd w:id="1476"/>
      <w:r>
        <w:rPr>
          <w:rtl/>
        </w:rPr>
        <w:t xml:space="preserve">   </w:t>
      </w:r>
    </w:p>
    <w:p w:rsidR="00E63266" w:rsidRDefault="00E63266" w:rsidP="00E63266">
      <w:pPr>
        <w:pStyle w:val="KeepWithNext"/>
        <w:rPr>
          <w:rtl/>
          <w:lang w:eastAsia="he-IL"/>
        </w:rPr>
      </w:pPr>
    </w:p>
    <w:p w:rsidR="00E63266" w:rsidRDefault="00E63266" w:rsidP="00E63266">
      <w:pPr>
        <w:rPr>
          <w:rtl/>
          <w:lang w:eastAsia="he-IL"/>
        </w:rPr>
      </w:pPr>
      <w:r>
        <w:rPr>
          <w:rFonts w:hint="cs"/>
          <w:rtl/>
          <w:lang w:eastAsia="he-IL"/>
        </w:rPr>
        <w:t xml:space="preserve">בחוץ-לארץ, עולים חדשים. </w:t>
      </w:r>
    </w:p>
    <w:p w:rsidR="00E63266" w:rsidRDefault="00E63266" w:rsidP="00E63266">
      <w:pPr>
        <w:rPr>
          <w:rtl/>
          <w:lang w:eastAsia="he-IL"/>
        </w:rPr>
      </w:pPr>
    </w:p>
    <w:p w:rsidR="00E63266" w:rsidRDefault="00E63266" w:rsidP="00A33376">
      <w:pPr>
        <w:pStyle w:val="a5"/>
        <w:rPr>
          <w:rtl/>
        </w:rPr>
      </w:pPr>
      <w:bookmarkStart w:id="1477" w:name="ET_knessetmember_6041_686"/>
      <w:r w:rsidRPr="00E63266">
        <w:rPr>
          <w:rStyle w:val="TagStyle"/>
          <w:rtl/>
        </w:rPr>
        <w:t xml:space="preserve"> &lt;&lt; דובר &gt;&gt; </w:t>
      </w:r>
      <w:r>
        <w:rPr>
          <w:rtl/>
        </w:rPr>
        <w:t>מיכל וונש (כחול לבן):</w:t>
      </w:r>
      <w:r w:rsidRPr="00E63266">
        <w:rPr>
          <w:rStyle w:val="TagStyle"/>
          <w:rtl/>
        </w:rPr>
        <w:t xml:space="preserve"> &lt;&lt; דובר &gt;&gt;</w:t>
      </w:r>
      <w:bookmarkEnd w:id="1477"/>
      <w:r>
        <w:rPr>
          <w:rtl/>
        </w:rPr>
        <w:t xml:space="preserve">   </w:t>
      </w:r>
    </w:p>
    <w:p w:rsidR="00E63266" w:rsidRDefault="00E63266" w:rsidP="00E63266">
      <w:pPr>
        <w:pStyle w:val="KeepWithNext"/>
        <w:rPr>
          <w:rtl/>
          <w:lang w:eastAsia="he-IL"/>
        </w:rPr>
      </w:pPr>
    </w:p>
    <w:p w:rsidR="00E63266" w:rsidRDefault="00E63266" w:rsidP="00E63266">
      <w:pPr>
        <w:rPr>
          <w:rtl/>
          <w:lang w:eastAsia="he-IL"/>
        </w:rPr>
      </w:pPr>
      <w:bookmarkStart w:id="1478" w:name="_ETM_Q1_4873000"/>
      <w:bookmarkEnd w:id="1478"/>
      <w:r>
        <w:rPr>
          <w:rFonts w:hint="cs"/>
          <w:rtl/>
          <w:lang w:eastAsia="he-IL"/>
        </w:rPr>
        <w:t xml:space="preserve">כן. כי אין נוהל, אדוני. אנחנו </w:t>
      </w:r>
      <w:bookmarkStart w:id="1479" w:name="_ETM_Q1_4876000"/>
      <w:bookmarkEnd w:id="1479"/>
      <w:r w:rsidR="00025698">
        <w:rPr>
          <w:rFonts w:hint="cs"/>
          <w:rtl/>
          <w:lang w:eastAsia="he-IL"/>
        </w:rPr>
        <w:t xml:space="preserve">שנה ללא נוהל. </w:t>
      </w:r>
    </w:p>
    <w:p w:rsidR="00E63266" w:rsidRDefault="00E63266" w:rsidP="00E63266">
      <w:pPr>
        <w:rPr>
          <w:rtl/>
          <w:lang w:eastAsia="he-IL"/>
        </w:rPr>
      </w:pPr>
    </w:p>
    <w:p w:rsidR="00E63266" w:rsidRDefault="00E63266" w:rsidP="00A33376">
      <w:pPr>
        <w:pStyle w:val="af8"/>
        <w:rPr>
          <w:rtl/>
        </w:rPr>
      </w:pPr>
      <w:bookmarkStart w:id="1480" w:name="ET_yor_5069_687"/>
      <w:r w:rsidRPr="00E63266">
        <w:rPr>
          <w:rStyle w:val="TagStyle"/>
          <w:rtl/>
        </w:rPr>
        <w:t xml:space="preserve"> &lt;&lt; יור &gt;&gt; </w:t>
      </w:r>
      <w:r>
        <w:rPr>
          <w:rtl/>
        </w:rPr>
        <w:t>היו"ר יעקב אשר:</w:t>
      </w:r>
      <w:r w:rsidRPr="00E63266">
        <w:rPr>
          <w:rStyle w:val="TagStyle"/>
          <w:rtl/>
        </w:rPr>
        <w:t xml:space="preserve"> &lt;&lt; יור &gt;&gt;</w:t>
      </w:r>
      <w:bookmarkEnd w:id="1480"/>
      <w:r>
        <w:rPr>
          <w:rtl/>
        </w:rPr>
        <w:t xml:space="preserve">   </w:t>
      </w:r>
    </w:p>
    <w:p w:rsidR="00E63266" w:rsidRDefault="00E63266" w:rsidP="00E63266">
      <w:pPr>
        <w:pStyle w:val="KeepWithNext"/>
        <w:rPr>
          <w:rtl/>
          <w:lang w:eastAsia="he-IL"/>
        </w:rPr>
      </w:pPr>
    </w:p>
    <w:p w:rsidR="00BA0902" w:rsidRDefault="00E63266" w:rsidP="00CC06D7">
      <w:pPr>
        <w:rPr>
          <w:rtl/>
          <w:lang w:eastAsia="he-IL"/>
        </w:rPr>
      </w:pPr>
      <w:bookmarkStart w:id="1481" w:name="_ETM_Q1_4880000"/>
      <w:bookmarkEnd w:id="1481"/>
      <w:r>
        <w:rPr>
          <w:rFonts w:hint="cs"/>
          <w:rtl/>
          <w:lang w:eastAsia="he-IL"/>
        </w:rPr>
        <w:t>מיכל,</w:t>
      </w:r>
      <w:r w:rsidR="00CC06D7">
        <w:rPr>
          <w:rFonts w:hint="cs"/>
          <w:rtl/>
          <w:lang w:eastAsia="he-IL"/>
        </w:rPr>
        <w:t xml:space="preserve"> בסדר גמור.</w:t>
      </w:r>
      <w:bookmarkStart w:id="1482" w:name="_ETM_Q1_4700000"/>
      <w:bookmarkStart w:id="1483" w:name="_ETM_Q1_4694000"/>
      <w:bookmarkStart w:id="1484" w:name="_ETM_Q1_3859000"/>
      <w:bookmarkEnd w:id="1482"/>
      <w:bookmarkEnd w:id="1483"/>
      <w:bookmarkEnd w:id="1484"/>
    </w:p>
    <w:p w:rsidR="00025698" w:rsidRDefault="00025698" w:rsidP="00CC06D7">
      <w:pPr>
        <w:rPr>
          <w:rtl/>
          <w:lang w:eastAsia="he-IL"/>
        </w:rPr>
      </w:pPr>
      <w:bookmarkStart w:id="1485" w:name="_ETM_Q1_4879354"/>
      <w:bookmarkStart w:id="1486" w:name="_ETM_Q1_4879393"/>
      <w:bookmarkStart w:id="1487" w:name="_ETM_Q1_4880955"/>
      <w:bookmarkEnd w:id="1485"/>
      <w:bookmarkEnd w:id="1486"/>
      <w:bookmarkEnd w:id="1487"/>
    </w:p>
    <w:p w:rsidR="00025698" w:rsidRDefault="00025698" w:rsidP="00A33376">
      <w:pPr>
        <w:pStyle w:val="a5"/>
        <w:rPr>
          <w:rtl/>
        </w:rPr>
      </w:pPr>
      <w:bookmarkStart w:id="1488" w:name="ET_knessetmember_6041_250"/>
      <w:r w:rsidRPr="00025698">
        <w:rPr>
          <w:rStyle w:val="TagStyle"/>
          <w:rtl/>
        </w:rPr>
        <w:t xml:space="preserve"> &lt;&lt; דובר &gt;&gt; </w:t>
      </w:r>
      <w:r>
        <w:rPr>
          <w:rtl/>
        </w:rPr>
        <w:t>מיכל וונש (כחול לבן):</w:t>
      </w:r>
      <w:r w:rsidRPr="00025698">
        <w:rPr>
          <w:rStyle w:val="TagStyle"/>
          <w:rtl/>
        </w:rPr>
        <w:t xml:space="preserve"> &lt;&lt; דובר &gt;&gt;</w:t>
      </w:r>
      <w:r>
        <w:rPr>
          <w:rtl/>
        </w:rPr>
        <w:t xml:space="preserve">   </w:t>
      </w:r>
      <w:bookmarkEnd w:id="1488"/>
    </w:p>
    <w:p w:rsidR="00025698" w:rsidRDefault="00025698" w:rsidP="00025698">
      <w:pPr>
        <w:pStyle w:val="KeepWithNext"/>
        <w:rPr>
          <w:rtl/>
          <w:lang w:eastAsia="he-IL"/>
        </w:rPr>
      </w:pPr>
    </w:p>
    <w:p w:rsidR="00025698" w:rsidRDefault="00025698" w:rsidP="00025698">
      <w:pPr>
        <w:rPr>
          <w:rtl/>
          <w:lang w:eastAsia="he-IL"/>
        </w:rPr>
      </w:pPr>
      <w:bookmarkStart w:id="1489" w:name="_ETM_Q1_4883039"/>
      <w:bookmarkStart w:id="1490" w:name="_ETM_Q1_4883065"/>
      <w:bookmarkEnd w:id="1489"/>
      <w:bookmarkEnd w:id="1490"/>
      <w:r>
        <w:rPr>
          <w:rFonts w:hint="cs"/>
          <w:rtl/>
          <w:lang w:eastAsia="he-IL"/>
        </w:rPr>
        <w:t xml:space="preserve">אני מבקשת, את אותה הכנה שנעשה לדיון </w:t>
      </w:r>
      <w:bookmarkStart w:id="1491" w:name="_ETM_Q1_4883577"/>
      <w:bookmarkEnd w:id="1491"/>
      <w:r>
        <w:rPr>
          <w:rFonts w:hint="cs"/>
          <w:rtl/>
          <w:lang w:eastAsia="he-IL"/>
        </w:rPr>
        <w:t xml:space="preserve">לקראת. </w:t>
      </w:r>
      <w:r w:rsidR="004B50A8">
        <w:rPr>
          <w:rFonts w:hint="cs"/>
          <w:rtl/>
          <w:lang w:eastAsia="he-IL"/>
        </w:rPr>
        <w:t>נשמע גם על הנוהל הזה שלא קיים, אדוני היושב-ראש?</w:t>
      </w:r>
    </w:p>
    <w:p w:rsidR="004B50A8" w:rsidRDefault="004B50A8" w:rsidP="00025698">
      <w:pPr>
        <w:rPr>
          <w:rtl/>
          <w:lang w:eastAsia="he-IL"/>
        </w:rPr>
      </w:pPr>
    </w:p>
    <w:p w:rsidR="004B50A8" w:rsidRDefault="004B50A8" w:rsidP="00A33376">
      <w:pPr>
        <w:pStyle w:val="af8"/>
        <w:rPr>
          <w:rtl/>
        </w:rPr>
      </w:pPr>
      <w:bookmarkStart w:id="1492" w:name="ET_yor_5069_251"/>
      <w:r w:rsidRPr="004B50A8">
        <w:rPr>
          <w:rStyle w:val="TagStyle"/>
          <w:rtl/>
        </w:rPr>
        <w:t xml:space="preserve"> &lt;&lt; יור &gt;&gt; </w:t>
      </w:r>
      <w:r>
        <w:rPr>
          <w:rtl/>
        </w:rPr>
        <w:t>היו"ר יעקב אשר:</w:t>
      </w:r>
      <w:r w:rsidRPr="004B50A8">
        <w:rPr>
          <w:rStyle w:val="TagStyle"/>
          <w:rtl/>
        </w:rPr>
        <w:t xml:space="preserve"> &lt;&lt; יור &gt;&gt;</w:t>
      </w:r>
      <w:r>
        <w:rPr>
          <w:rtl/>
        </w:rPr>
        <w:t xml:space="preserve">   </w:t>
      </w:r>
      <w:bookmarkEnd w:id="1492"/>
    </w:p>
    <w:p w:rsidR="004B50A8" w:rsidRDefault="004B50A8" w:rsidP="004B50A8">
      <w:pPr>
        <w:pStyle w:val="KeepWithNext"/>
        <w:rPr>
          <w:rtl/>
          <w:lang w:eastAsia="he-IL"/>
        </w:rPr>
      </w:pPr>
    </w:p>
    <w:p w:rsidR="004B50A8" w:rsidRDefault="004B50A8" w:rsidP="004B50A8">
      <w:pPr>
        <w:rPr>
          <w:rtl/>
          <w:lang w:eastAsia="he-IL"/>
        </w:rPr>
      </w:pPr>
      <w:r>
        <w:rPr>
          <w:rFonts w:hint="cs"/>
          <w:rtl/>
          <w:lang w:eastAsia="he-IL"/>
        </w:rPr>
        <w:t xml:space="preserve">אנחנו תיכף נדון ותגידי מה שיש לך לומר </w:t>
      </w:r>
      <w:bookmarkStart w:id="1493" w:name="_ETM_Q1_4889005"/>
      <w:bookmarkEnd w:id="1493"/>
      <w:r>
        <w:rPr>
          <w:rFonts w:hint="cs"/>
          <w:rtl/>
          <w:lang w:eastAsia="he-IL"/>
        </w:rPr>
        <w:t xml:space="preserve">בדיון הבא. </w:t>
      </w:r>
      <w:bookmarkStart w:id="1494" w:name="_ETM_Q1_4891689"/>
      <w:bookmarkEnd w:id="1494"/>
    </w:p>
    <w:p w:rsidR="004B50A8" w:rsidRDefault="004B50A8" w:rsidP="004B50A8">
      <w:pPr>
        <w:rPr>
          <w:rtl/>
          <w:lang w:eastAsia="he-IL"/>
        </w:rPr>
      </w:pPr>
      <w:bookmarkStart w:id="1495" w:name="_ETM_Q1_4891733"/>
      <w:bookmarkEnd w:id="1495"/>
    </w:p>
    <w:p w:rsidR="004B50A8" w:rsidRDefault="004B50A8" w:rsidP="00A33376">
      <w:pPr>
        <w:pStyle w:val="a5"/>
        <w:rPr>
          <w:rtl/>
        </w:rPr>
      </w:pPr>
      <w:bookmarkStart w:id="1496" w:name="ET_knessetmember_6041_252"/>
      <w:r w:rsidRPr="004B50A8">
        <w:rPr>
          <w:rStyle w:val="TagStyle"/>
          <w:rtl/>
        </w:rPr>
        <w:t xml:space="preserve"> &lt;&lt; דובר &gt;&gt; </w:t>
      </w:r>
      <w:r>
        <w:rPr>
          <w:rtl/>
        </w:rPr>
        <w:t>מיכל וונש (כחול לבן):</w:t>
      </w:r>
      <w:r w:rsidRPr="004B50A8">
        <w:rPr>
          <w:rStyle w:val="TagStyle"/>
          <w:rtl/>
        </w:rPr>
        <w:t xml:space="preserve"> &lt;&lt; דובר &gt;&gt;</w:t>
      </w:r>
      <w:r>
        <w:rPr>
          <w:rtl/>
        </w:rPr>
        <w:t xml:space="preserve">   </w:t>
      </w:r>
      <w:bookmarkEnd w:id="1496"/>
    </w:p>
    <w:p w:rsidR="004B50A8" w:rsidRDefault="004B50A8" w:rsidP="004B50A8">
      <w:pPr>
        <w:pStyle w:val="KeepWithNext"/>
        <w:rPr>
          <w:rtl/>
          <w:lang w:eastAsia="he-IL"/>
        </w:rPr>
      </w:pPr>
    </w:p>
    <w:p w:rsidR="004B50A8" w:rsidRDefault="004B50A8" w:rsidP="004B50A8">
      <w:pPr>
        <w:rPr>
          <w:rtl/>
          <w:lang w:eastAsia="he-IL"/>
        </w:rPr>
      </w:pPr>
      <w:r>
        <w:rPr>
          <w:rFonts w:hint="cs"/>
          <w:rtl/>
          <w:lang w:eastAsia="he-IL"/>
        </w:rPr>
        <w:t>אני לא רוצה רק להגיד.</w:t>
      </w:r>
    </w:p>
    <w:p w:rsidR="004B50A8" w:rsidRDefault="004B50A8" w:rsidP="004B50A8">
      <w:pPr>
        <w:rPr>
          <w:rtl/>
          <w:lang w:eastAsia="he-IL"/>
        </w:rPr>
      </w:pPr>
      <w:bookmarkStart w:id="1497" w:name="_ETM_Q1_4893162"/>
      <w:bookmarkStart w:id="1498" w:name="_ETM_Q1_4893212"/>
      <w:bookmarkEnd w:id="1497"/>
      <w:bookmarkEnd w:id="1498"/>
    </w:p>
    <w:p w:rsidR="004B50A8" w:rsidRDefault="004B50A8" w:rsidP="00A33376">
      <w:pPr>
        <w:pStyle w:val="af8"/>
        <w:rPr>
          <w:rtl/>
        </w:rPr>
      </w:pPr>
      <w:bookmarkStart w:id="1499" w:name="ET_yor_5069_253"/>
      <w:r w:rsidRPr="004B50A8">
        <w:rPr>
          <w:rStyle w:val="TagStyle"/>
          <w:rtl/>
        </w:rPr>
        <w:t xml:space="preserve"> &lt;&lt; יור &gt;&gt; </w:t>
      </w:r>
      <w:r>
        <w:rPr>
          <w:rtl/>
        </w:rPr>
        <w:t>היו"ר יעקב אשר:</w:t>
      </w:r>
      <w:r w:rsidRPr="004B50A8">
        <w:rPr>
          <w:rStyle w:val="TagStyle"/>
          <w:rtl/>
        </w:rPr>
        <w:t xml:space="preserve"> &lt;&lt; יור &gt;&gt;</w:t>
      </w:r>
      <w:r>
        <w:rPr>
          <w:rtl/>
        </w:rPr>
        <w:t xml:space="preserve">   </w:t>
      </w:r>
      <w:bookmarkEnd w:id="1499"/>
    </w:p>
    <w:p w:rsidR="004B50A8" w:rsidRDefault="004B50A8" w:rsidP="004B50A8">
      <w:pPr>
        <w:pStyle w:val="KeepWithNext"/>
        <w:rPr>
          <w:rtl/>
          <w:lang w:eastAsia="he-IL"/>
        </w:rPr>
      </w:pPr>
    </w:p>
    <w:p w:rsidR="004B50A8" w:rsidRDefault="004B50A8" w:rsidP="004B50A8">
      <w:pPr>
        <w:rPr>
          <w:rtl/>
          <w:lang w:eastAsia="he-IL"/>
        </w:rPr>
      </w:pPr>
      <w:bookmarkStart w:id="1500" w:name="_ETM_Q1_4894046"/>
      <w:bookmarkEnd w:id="1500"/>
      <w:r>
        <w:rPr>
          <w:rFonts w:hint="cs"/>
          <w:rtl/>
          <w:lang w:eastAsia="he-IL"/>
        </w:rPr>
        <w:t xml:space="preserve">את יודעת מה, זה </w:t>
      </w:r>
      <w:bookmarkStart w:id="1501" w:name="_ETM_Q1_4892141"/>
      <w:bookmarkEnd w:id="1501"/>
      <w:r>
        <w:rPr>
          <w:rFonts w:hint="cs"/>
          <w:rtl/>
          <w:lang w:eastAsia="he-IL"/>
        </w:rPr>
        <w:t>כל כך לא קשור למה שעשינו עכשיו.</w:t>
      </w:r>
    </w:p>
    <w:p w:rsidR="004B50A8" w:rsidRDefault="004B50A8" w:rsidP="004B50A8">
      <w:pPr>
        <w:rPr>
          <w:rtl/>
          <w:lang w:eastAsia="he-IL"/>
        </w:rPr>
      </w:pPr>
    </w:p>
    <w:p w:rsidR="004B50A8" w:rsidRDefault="004B50A8" w:rsidP="00A33376">
      <w:pPr>
        <w:pStyle w:val="a5"/>
        <w:rPr>
          <w:rtl/>
        </w:rPr>
      </w:pPr>
      <w:bookmarkStart w:id="1502" w:name="ET_knessetmember_6041_254"/>
      <w:r w:rsidRPr="004B50A8">
        <w:rPr>
          <w:rStyle w:val="TagStyle"/>
          <w:rtl/>
        </w:rPr>
        <w:t xml:space="preserve"> &lt;&lt; דובר &gt;&gt; </w:t>
      </w:r>
      <w:r>
        <w:rPr>
          <w:rtl/>
        </w:rPr>
        <w:t>מיכל וונש (כחול לבן):</w:t>
      </w:r>
      <w:r w:rsidRPr="004B50A8">
        <w:rPr>
          <w:rStyle w:val="TagStyle"/>
          <w:rtl/>
        </w:rPr>
        <w:t xml:space="preserve"> &lt;&lt; דובר &gt;&gt;</w:t>
      </w:r>
      <w:r>
        <w:rPr>
          <w:rtl/>
        </w:rPr>
        <w:t xml:space="preserve">   </w:t>
      </w:r>
      <w:bookmarkEnd w:id="1502"/>
    </w:p>
    <w:p w:rsidR="004B50A8" w:rsidRDefault="004B50A8" w:rsidP="004B50A8">
      <w:pPr>
        <w:pStyle w:val="KeepWithNext"/>
        <w:rPr>
          <w:rtl/>
          <w:lang w:eastAsia="he-IL"/>
        </w:rPr>
      </w:pPr>
    </w:p>
    <w:p w:rsidR="004B50A8" w:rsidRDefault="004B50A8" w:rsidP="004B50A8">
      <w:pPr>
        <w:rPr>
          <w:rtl/>
          <w:lang w:eastAsia="he-IL"/>
        </w:rPr>
      </w:pPr>
      <w:r>
        <w:rPr>
          <w:rFonts w:hint="cs"/>
          <w:rtl/>
          <w:lang w:eastAsia="he-IL"/>
        </w:rPr>
        <w:t xml:space="preserve">בדיוק קשור, כי אין </w:t>
      </w:r>
      <w:bookmarkStart w:id="1503" w:name="_ETM_Q1_4896064"/>
      <w:bookmarkEnd w:id="1503"/>
      <w:r>
        <w:rPr>
          <w:rFonts w:hint="cs"/>
          <w:rtl/>
          <w:lang w:eastAsia="he-IL"/>
        </w:rPr>
        <w:t>נוהל לגבי - - -</w:t>
      </w:r>
    </w:p>
    <w:p w:rsidR="004B50A8" w:rsidRDefault="004B50A8" w:rsidP="004B50A8">
      <w:pPr>
        <w:rPr>
          <w:rtl/>
          <w:lang w:eastAsia="he-IL"/>
        </w:rPr>
      </w:pPr>
      <w:bookmarkStart w:id="1504" w:name="_ETM_Q1_4896145"/>
      <w:bookmarkStart w:id="1505" w:name="_ETM_Q1_4896193"/>
      <w:bookmarkEnd w:id="1504"/>
      <w:bookmarkEnd w:id="1505"/>
    </w:p>
    <w:p w:rsidR="004B50A8" w:rsidRDefault="004B50A8" w:rsidP="00A33376">
      <w:pPr>
        <w:pStyle w:val="af8"/>
        <w:rPr>
          <w:rtl/>
        </w:rPr>
      </w:pPr>
      <w:bookmarkStart w:id="1506" w:name="ET_yor_5069_255"/>
      <w:r w:rsidRPr="004B50A8">
        <w:rPr>
          <w:rStyle w:val="TagStyle"/>
          <w:rtl/>
        </w:rPr>
        <w:t xml:space="preserve"> &lt;&lt; יור &gt;&gt; </w:t>
      </w:r>
      <w:r>
        <w:rPr>
          <w:rtl/>
        </w:rPr>
        <w:t>היו"ר יעקב אשר:</w:t>
      </w:r>
      <w:r w:rsidRPr="004B50A8">
        <w:rPr>
          <w:rStyle w:val="TagStyle"/>
          <w:rtl/>
        </w:rPr>
        <w:t xml:space="preserve"> &lt;&lt; יור &gt;&gt;</w:t>
      </w:r>
      <w:r>
        <w:rPr>
          <w:rtl/>
        </w:rPr>
        <w:t xml:space="preserve">   </w:t>
      </w:r>
      <w:bookmarkEnd w:id="1506"/>
    </w:p>
    <w:p w:rsidR="004B50A8" w:rsidRDefault="004B50A8" w:rsidP="004B50A8">
      <w:pPr>
        <w:pStyle w:val="KeepWithNext"/>
        <w:rPr>
          <w:rtl/>
          <w:lang w:eastAsia="he-IL"/>
        </w:rPr>
      </w:pPr>
    </w:p>
    <w:p w:rsidR="004B50A8" w:rsidRDefault="004B50A8" w:rsidP="004B50A8">
      <w:pPr>
        <w:rPr>
          <w:rtl/>
          <w:lang w:eastAsia="he-IL"/>
        </w:rPr>
      </w:pPr>
      <w:bookmarkStart w:id="1507" w:name="_ETM_Q1_4897019"/>
      <w:bookmarkEnd w:id="1507"/>
      <w:r>
        <w:rPr>
          <w:rFonts w:hint="cs"/>
          <w:rtl/>
          <w:lang w:eastAsia="he-IL"/>
        </w:rPr>
        <w:t xml:space="preserve">זה נורא לא אינטליגנטי גם כן </w:t>
      </w:r>
      <w:bookmarkStart w:id="1508" w:name="_ETM_Q1_4898822"/>
      <w:bookmarkEnd w:id="1508"/>
      <w:r>
        <w:rPr>
          <w:rFonts w:hint="cs"/>
          <w:rtl/>
          <w:lang w:eastAsia="he-IL"/>
        </w:rPr>
        <w:t xml:space="preserve">לעשות את זה. </w:t>
      </w:r>
      <w:bookmarkStart w:id="1509" w:name="_ETM_Q1_4898462"/>
      <w:bookmarkEnd w:id="1509"/>
      <w:r>
        <w:rPr>
          <w:rFonts w:hint="cs"/>
          <w:rtl/>
          <w:lang w:eastAsia="he-IL"/>
        </w:rPr>
        <w:t xml:space="preserve">אין מישהו שאני יכול להעלות אותו על </w:t>
      </w:r>
      <w:bookmarkStart w:id="1510" w:name="_ETM_Q1_4903265"/>
      <w:bookmarkEnd w:id="1510"/>
      <w:r>
        <w:rPr>
          <w:rFonts w:hint="cs"/>
          <w:rtl/>
          <w:lang w:eastAsia="he-IL"/>
        </w:rPr>
        <w:t xml:space="preserve">נוהל. הנוהל הוא כרגע חקיקה והתקנות, שאנחנו מאשרים או לא </w:t>
      </w:r>
      <w:bookmarkStart w:id="1511" w:name="_ETM_Q1_4908613"/>
      <w:bookmarkEnd w:id="1511"/>
      <w:r>
        <w:rPr>
          <w:rFonts w:hint="cs"/>
          <w:rtl/>
          <w:lang w:eastAsia="he-IL"/>
        </w:rPr>
        <w:t xml:space="preserve">מאשרים, אז זה יהיה בדיון תיכף. לירון אשל, </w:t>
      </w:r>
      <w:bookmarkStart w:id="1512" w:name="_ETM_Q1_4911734"/>
      <w:bookmarkEnd w:id="1512"/>
      <w:r>
        <w:rPr>
          <w:rFonts w:hint="cs"/>
          <w:rtl/>
          <w:lang w:eastAsia="he-IL"/>
        </w:rPr>
        <w:t>המועצה לשלום הילד, בקצרה בבקשה.</w:t>
      </w:r>
    </w:p>
    <w:p w:rsidR="004B50A8" w:rsidRDefault="004B50A8" w:rsidP="004B50A8">
      <w:pPr>
        <w:rPr>
          <w:rtl/>
          <w:lang w:eastAsia="he-IL"/>
        </w:rPr>
      </w:pPr>
    </w:p>
    <w:p w:rsidR="004B50A8" w:rsidRDefault="004B50A8" w:rsidP="00A33376">
      <w:pPr>
        <w:pStyle w:val="afb"/>
        <w:rPr>
          <w:rtl/>
          <w:lang w:eastAsia="he-IL"/>
        </w:rPr>
      </w:pPr>
      <w:bookmarkStart w:id="1513" w:name="ET_guest_829004_257"/>
      <w:r w:rsidRPr="004B50A8">
        <w:rPr>
          <w:rStyle w:val="TagStyle"/>
          <w:rtl/>
        </w:rPr>
        <w:t xml:space="preserve"> &lt;&lt; אורח &gt;&gt; </w:t>
      </w:r>
      <w:r>
        <w:rPr>
          <w:rtl/>
          <w:lang w:eastAsia="he-IL"/>
        </w:rPr>
        <w:t>לירון אשל:</w:t>
      </w:r>
      <w:r w:rsidRPr="004B50A8">
        <w:rPr>
          <w:rStyle w:val="TagStyle"/>
          <w:rtl/>
        </w:rPr>
        <w:t xml:space="preserve"> &lt;&lt; אורח &gt;&gt;</w:t>
      </w:r>
      <w:r>
        <w:rPr>
          <w:rtl/>
          <w:lang w:eastAsia="he-IL"/>
        </w:rPr>
        <w:t xml:space="preserve">   </w:t>
      </w:r>
      <w:bookmarkEnd w:id="1513"/>
    </w:p>
    <w:p w:rsidR="004B50A8" w:rsidRDefault="004B50A8" w:rsidP="004B50A8">
      <w:pPr>
        <w:pStyle w:val="KeepWithNext"/>
        <w:rPr>
          <w:rtl/>
          <w:lang w:eastAsia="he-IL"/>
        </w:rPr>
      </w:pPr>
    </w:p>
    <w:p w:rsidR="004B50A8" w:rsidRDefault="004B50A8" w:rsidP="00C03E43">
      <w:pPr>
        <w:rPr>
          <w:rtl/>
          <w:lang w:eastAsia="he-IL"/>
        </w:rPr>
      </w:pPr>
      <w:r>
        <w:rPr>
          <w:rFonts w:hint="cs"/>
          <w:rtl/>
          <w:lang w:eastAsia="he-IL"/>
        </w:rPr>
        <w:t>תודה, אדוני. אני יודעת שאני מתפרצ</w:t>
      </w:r>
      <w:bookmarkStart w:id="1514" w:name="_ETM_Q1_4920775"/>
      <w:bookmarkEnd w:id="1514"/>
      <w:r>
        <w:rPr>
          <w:rFonts w:hint="cs"/>
          <w:rtl/>
          <w:lang w:eastAsia="he-IL"/>
        </w:rPr>
        <w:t xml:space="preserve">ת לדלת פתוחה ואדוני גם התייחס לזה, לכל העניין </w:t>
      </w:r>
      <w:bookmarkStart w:id="1515" w:name="_ETM_Q1_4923496"/>
      <w:bookmarkEnd w:id="1515"/>
      <w:r>
        <w:rPr>
          <w:rFonts w:hint="cs"/>
          <w:rtl/>
          <w:lang w:eastAsia="he-IL"/>
        </w:rPr>
        <w:t xml:space="preserve">של מניעת אפליה של ילדים, והייתה איזושהי התקדמות בכל הנוגע </w:t>
      </w:r>
      <w:bookmarkStart w:id="1516" w:name="_ETM_Q1_4928139"/>
      <w:bookmarkEnd w:id="1516"/>
      <w:r>
        <w:rPr>
          <w:rFonts w:hint="cs"/>
          <w:rtl/>
          <w:lang w:eastAsia="he-IL"/>
        </w:rPr>
        <w:t xml:space="preserve">לאירועים משפחתיים והתייחסו לזה אבל אני אגיד, בניגוד לעניין </w:t>
      </w:r>
      <w:bookmarkStart w:id="1517" w:name="_ETM_Q1_4930572"/>
      <w:bookmarkEnd w:id="1517"/>
      <w:r>
        <w:rPr>
          <w:rFonts w:hint="cs"/>
          <w:rtl/>
          <w:lang w:eastAsia="he-IL"/>
        </w:rPr>
        <w:t xml:space="preserve">של ההפרדה בין הורה לילד באירוע משפחתי אנחנו צריכים </w:t>
      </w:r>
      <w:bookmarkStart w:id="1518" w:name="_ETM_Q1_4937342"/>
      <w:bookmarkEnd w:id="1518"/>
      <w:r>
        <w:rPr>
          <w:rFonts w:hint="cs"/>
          <w:rtl/>
          <w:lang w:eastAsia="he-IL"/>
        </w:rPr>
        <w:t xml:space="preserve">להבין </w:t>
      </w:r>
      <w:r>
        <w:rPr>
          <w:rtl/>
          <w:lang w:eastAsia="he-IL"/>
        </w:rPr>
        <w:t>–</w:t>
      </w:r>
      <w:r>
        <w:rPr>
          <w:rFonts w:hint="cs"/>
          <w:rtl/>
          <w:lang w:eastAsia="he-IL"/>
        </w:rPr>
        <w:t xml:space="preserve"> כמו שאמרנו גם בדיון הקודם </w:t>
      </w:r>
      <w:r>
        <w:rPr>
          <w:rtl/>
          <w:lang w:eastAsia="he-IL"/>
        </w:rPr>
        <w:t>–</w:t>
      </w:r>
      <w:r>
        <w:rPr>
          <w:rFonts w:hint="cs"/>
          <w:rtl/>
          <w:lang w:eastAsia="he-IL"/>
        </w:rPr>
        <w:t xml:space="preserve"> שיציאה לאירועי </w:t>
      </w:r>
      <w:bookmarkStart w:id="1519" w:name="_ETM_Q1_4943304"/>
      <w:bookmarkEnd w:id="1519"/>
      <w:r>
        <w:rPr>
          <w:rFonts w:hint="cs"/>
          <w:rtl/>
          <w:lang w:eastAsia="he-IL"/>
        </w:rPr>
        <w:t xml:space="preserve">תרבות, חזרה לחיי שגרה, אני אגיד נורמליים, בטח במצב של </w:t>
      </w:r>
      <w:bookmarkStart w:id="1520" w:name="_ETM_Q1_4947019"/>
      <w:bookmarkEnd w:id="1520"/>
      <w:r>
        <w:rPr>
          <w:rFonts w:hint="cs"/>
          <w:rtl/>
          <w:lang w:eastAsia="he-IL"/>
        </w:rPr>
        <w:t xml:space="preserve">ילדים </w:t>
      </w:r>
      <w:r w:rsidR="00C03E43">
        <w:rPr>
          <w:rFonts w:hint="cs"/>
          <w:rtl/>
          <w:lang w:eastAsia="he-IL"/>
        </w:rPr>
        <w:t>ב</w:t>
      </w:r>
      <w:r>
        <w:rPr>
          <w:rFonts w:hint="cs"/>
          <w:rtl/>
          <w:lang w:eastAsia="he-IL"/>
        </w:rPr>
        <w:t>בתי ספר</w:t>
      </w:r>
      <w:r w:rsidR="00C03E43">
        <w:rPr>
          <w:rFonts w:hint="cs"/>
          <w:rtl/>
          <w:lang w:eastAsia="he-IL"/>
        </w:rPr>
        <w:t>,</w:t>
      </w:r>
      <w:r>
        <w:rPr>
          <w:rFonts w:hint="cs"/>
          <w:rtl/>
          <w:lang w:eastAsia="he-IL"/>
        </w:rPr>
        <w:t xml:space="preserve"> ודיברה גם ד"ר </w:t>
      </w:r>
      <w:bookmarkStart w:id="1521" w:name="_ETM_Q1_4948400"/>
      <w:bookmarkEnd w:id="1521"/>
      <w:r>
        <w:rPr>
          <w:rFonts w:hint="cs"/>
          <w:rtl/>
          <w:lang w:eastAsia="he-IL"/>
        </w:rPr>
        <w:t xml:space="preserve">אלרעי על המורכבות שיש במערכות החינוך, היציאה והחזרה לשגרה היא רפואה נפשית של ממש. </w:t>
      </w:r>
      <w:bookmarkStart w:id="1522" w:name="_ETM_Q1_4957925"/>
      <w:bookmarkStart w:id="1523" w:name="_ETM_Q1_4958469"/>
      <w:bookmarkEnd w:id="1522"/>
      <w:bookmarkEnd w:id="1523"/>
    </w:p>
    <w:p w:rsidR="004B50A8" w:rsidRDefault="004B50A8" w:rsidP="004B50A8">
      <w:pPr>
        <w:rPr>
          <w:rtl/>
          <w:lang w:eastAsia="he-IL"/>
        </w:rPr>
      </w:pPr>
      <w:bookmarkStart w:id="1524" w:name="_ETM_Q1_4958518"/>
      <w:bookmarkEnd w:id="1524"/>
    </w:p>
    <w:p w:rsidR="004B50A8" w:rsidRDefault="004B50A8" w:rsidP="00C03E43">
      <w:pPr>
        <w:rPr>
          <w:rtl/>
          <w:lang w:eastAsia="he-IL"/>
        </w:rPr>
      </w:pPr>
      <w:bookmarkStart w:id="1525" w:name="_ETM_Q1_4958580"/>
      <w:bookmarkStart w:id="1526" w:name="_ETM_Q1_4958626"/>
      <w:bookmarkEnd w:id="1525"/>
      <w:bookmarkEnd w:id="1526"/>
      <w:r>
        <w:rPr>
          <w:rFonts w:hint="cs"/>
          <w:rtl/>
          <w:lang w:eastAsia="he-IL"/>
        </w:rPr>
        <w:t>וכמו שאמר גם היועץ המשפטי של הוועדה, ככל שמגדילים את</w:t>
      </w:r>
      <w:bookmarkStart w:id="1527" w:name="_ETM_Q1_4959718"/>
      <w:bookmarkEnd w:id="1527"/>
      <w:r>
        <w:rPr>
          <w:rFonts w:hint="cs"/>
          <w:rtl/>
          <w:lang w:eastAsia="he-IL"/>
        </w:rPr>
        <w:t xml:space="preserve"> החזרה של הקהילה הכללית, רק גדלה האפליה הפסולה שעושים מול </w:t>
      </w:r>
      <w:bookmarkStart w:id="1528" w:name="_ETM_Q1_4963920"/>
      <w:bookmarkEnd w:id="1528"/>
      <w:r>
        <w:rPr>
          <w:rFonts w:hint="cs"/>
          <w:rtl/>
          <w:lang w:eastAsia="he-IL"/>
        </w:rPr>
        <w:t xml:space="preserve">ילדים, ואותו פתרון זמני לכל הפחות של 5% או 10% </w:t>
      </w:r>
      <w:bookmarkStart w:id="1529" w:name="_ETM_Q1_4971230"/>
      <w:bookmarkEnd w:id="1529"/>
      <w:r>
        <w:rPr>
          <w:rFonts w:hint="cs"/>
          <w:rtl/>
          <w:lang w:eastAsia="he-IL"/>
        </w:rPr>
        <w:t xml:space="preserve">או מה שיתקבל בסופו של דבר בדיון, חייב לחול </w:t>
      </w:r>
      <w:bookmarkStart w:id="1530" w:name="_ETM_Q1_4972796"/>
      <w:bookmarkEnd w:id="1530"/>
      <w:r>
        <w:rPr>
          <w:rFonts w:hint="cs"/>
          <w:rtl/>
          <w:lang w:eastAsia="he-IL"/>
        </w:rPr>
        <w:t>גם על אירועים אחרים. זאת אומרת, הילדים הם לא ר</w:t>
      </w:r>
      <w:bookmarkStart w:id="1531" w:name="_ETM_Q1_4976796"/>
      <w:bookmarkEnd w:id="1531"/>
      <w:r>
        <w:rPr>
          <w:rFonts w:hint="cs"/>
          <w:rtl/>
          <w:lang w:eastAsia="he-IL"/>
        </w:rPr>
        <w:t xml:space="preserve">ק המשך של ההורים שלהם, לא רק איזשהו, אני אומרת </w:t>
      </w:r>
      <w:bookmarkStart w:id="1532" w:name="_ETM_Q1_4981129"/>
      <w:bookmarkEnd w:id="1532"/>
      <w:r>
        <w:rPr>
          <w:rFonts w:hint="cs"/>
          <w:rtl/>
          <w:lang w:eastAsia="he-IL"/>
        </w:rPr>
        <w:t>נגררת משפחתית לאירועים משפחתיים ודברים כאלה, אלא צריכים שיהי</w:t>
      </w:r>
      <w:bookmarkStart w:id="1533" w:name="_ETM_Q1_4984895"/>
      <w:bookmarkEnd w:id="1533"/>
      <w:r>
        <w:rPr>
          <w:rFonts w:hint="cs"/>
          <w:rtl/>
          <w:lang w:eastAsia="he-IL"/>
        </w:rPr>
        <w:t xml:space="preserve">ו להם מקומות שהם יכולים ללכת גם לבד, להתאוורר, </w:t>
      </w:r>
      <w:bookmarkStart w:id="1534" w:name="_ETM_Q1_4987995"/>
      <w:bookmarkEnd w:id="1534"/>
      <w:r>
        <w:rPr>
          <w:rFonts w:hint="cs"/>
          <w:rtl/>
          <w:lang w:eastAsia="he-IL"/>
        </w:rPr>
        <w:t xml:space="preserve">לקבל שנייה חזרה את החיים שלהם, לראות את בני גילם, </w:t>
      </w:r>
      <w:bookmarkStart w:id="1535" w:name="_ETM_Q1_4993098"/>
      <w:bookmarkEnd w:id="1535"/>
      <w:r>
        <w:rPr>
          <w:rFonts w:hint="cs"/>
          <w:rtl/>
          <w:lang w:eastAsia="he-IL"/>
        </w:rPr>
        <w:t>לחזור לאיזושהי שגרה שמחזקת אותם.</w:t>
      </w:r>
    </w:p>
    <w:p w:rsidR="004B50A8" w:rsidRDefault="004B50A8" w:rsidP="004B50A8">
      <w:pPr>
        <w:rPr>
          <w:rtl/>
          <w:lang w:eastAsia="he-IL"/>
        </w:rPr>
      </w:pPr>
      <w:bookmarkStart w:id="1536" w:name="_ETM_Q1_4993009"/>
      <w:bookmarkStart w:id="1537" w:name="_ETM_Q1_4993061"/>
      <w:bookmarkEnd w:id="1536"/>
      <w:bookmarkEnd w:id="1537"/>
    </w:p>
    <w:p w:rsidR="004B50A8" w:rsidRDefault="004B50A8" w:rsidP="006C38D3">
      <w:pPr>
        <w:pStyle w:val="af8"/>
        <w:keepNext/>
        <w:rPr>
          <w:rtl/>
        </w:rPr>
      </w:pPr>
      <w:bookmarkStart w:id="1538" w:name="ET_yor_5069_258"/>
      <w:r w:rsidRPr="004B50A8">
        <w:rPr>
          <w:rStyle w:val="TagStyle"/>
          <w:rtl/>
        </w:rPr>
        <w:t xml:space="preserve"> &lt;&lt; יור &gt;&gt; </w:t>
      </w:r>
      <w:r>
        <w:rPr>
          <w:rtl/>
        </w:rPr>
        <w:t>היו"ר יעקב אשר:</w:t>
      </w:r>
      <w:r w:rsidRPr="004B50A8">
        <w:rPr>
          <w:rStyle w:val="TagStyle"/>
          <w:rtl/>
        </w:rPr>
        <w:t xml:space="preserve"> &lt;&lt; יור &gt;&gt;</w:t>
      </w:r>
      <w:r>
        <w:rPr>
          <w:rtl/>
        </w:rPr>
        <w:t xml:space="preserve">   </w:t>
      </w:r>
      <w:bookmarkEnd w:id="1538"/>
    </w:p>
    <w:p w:rsidR="004B50A8" w:rsidRDefault="004B50A8" w:rsidP="006C38D3">
      <w:pPr>
        <w:pStyle w:val="KeepWithNext"/>
        <w:rPr>
          <w:rtl/>
          <w:lang w:eastAsia="he-IL"/>
        </w:rPr>
      </w:pPr>
    </w:p>
    <w:p w:rsidR="004B50A8" w:rsidRDefault="004B50A8" w:rsidP="004B50A8">
      <w:pPr>
        <w:rPr>
          <w:rtl/>
          <w:lang w:eastAsia="he-IL"/>
        </w:rPr>
      </w:pPr>
      <w:bookmarkStart w:id="1539" w:name="_ETM_Q1_4993827"/>
      <w:bookmarkEnd w:id="1539"/>
      <w:r>
        <w:rPr>
          <w:rFonts w:hint="cs"/>
          <w:rtl/>
          <w:lang w:eastAsia="he-IL"/>
        </w:rPr>
        <w:t>תודה.</w:t>
      </w:r>
    </w:p>
    <w:p w:rsidR="004B50A8" w:rsidRDefault="004B50A8" w:rsidP="004B50A8">
      <w:pPr>
        <w:rPr>
          <w:rtl/>
          <w:lang w:eastAsia="he-IL"/>
        </w:rPr>
      </w:pPr>
      <w:bookmarkStart w:id="1540" w:name="_ETM_Q1_4995777"/>
      <w:bookmarkStart w:id="1541" w:name="_ETM_Q1_4995814"/>
      <w:bookmarkStart w:id="1542" w:name="_ETM_Q1_4994650"/>
      <w:bookmarkEnd w:id="1540"/>
      <w:bookmarkEnd w:id="1541"/>
      <w:bookmarkEnd w:id="1542"/>
    </w:p>
    <w:p w:rsidR="004B50A8" w:rsidRDefault="004B50A8" w:rsidP="00A33376">
      <w:pPr>
        <w:pStyle w:val="afb"/>
        <w:rPr>
          <w:rtl/>
          <w:lang w:eastAsia="he-IL"/>
        </w:rPr>
      </w:pPr>
      <w:bookmarkStart w:id="1543" w:name="ET_guest_829004_259"/>
      <w:r w:rsidRPr="004B50A8">
        <w:rPr>
          <w:rStyle w:val="TagStyle"/>
          <w:rtl/>
        </w:rPr>
        <w:t xml:space="preserve"> &lt;&lt; אורח &gt;&gt; </w:t>
      </w:r>
      <w:r>
        <w:rPr>
          <w:rtl/>
          <w:lang w:eastAsia="he-IL"/>
        </w:rPr>
        <w:t>לירון אשל:</w:t>
      </w:r>
      <w:r w:rsidRPr="004B50A8">
        <w:rPr>
          <w:rStyle w:val="TagStyle"/>
          <w:rtl/>
        </w:rPr>
        <w:t xml:space="preserve"> &lt;&lt; אורח &gt;&gt;</w:t>
      </w:r>
      <w:r>
        <w:rPr>
          <w:rtl/>
          <w:lang w:eastAsia="he-IL"/>
        </w:rPr>
        <w:t xml:space="preserve">   </w:t>
      </w:r>
      <w:bookmarkEnd w:id="1543"/>
    </w:p>
    <w:p w:rsidR="004B50A8" w:rsidRDefault="004B50A8" w:rsidP="004B50A8">
      <w:pPr>
        <w:pStyle w:val="KeepWithNext"/>
        <w:rPr>
          <w:rtl/>
          <w:lang w:eastAsia="he-IL"/>
        </w:rPr>
      </w:pPr>
    </w:p>
    <w:p w:rsidR="004B50A8" w:rsidRDefault="004B50A8" w:rsidP="004B50A8">
      <w:pPr>
        <w:rPr>
          <w:rtl/>
          <w:lang w:eastAsia="he-IL"/>
        </w:rPr>
      </w:pPr>
      <w:bookmarkStart w:id="1544" w:name="_ETM_Q1_4995062"/>
      <w:bookmarkStart w:id="1545" w:name="_ETM_Q1_4995105"/>
      <w:bookmarkEnd w:id="1544"/>
      <w:bookmarkEnd w:id="1545"/>
      <w:r>
        <w:rPr>
          <w:rFonts w:hint="cs"/>
          <w:rtl/>
          <w:lang w:eastAsia="he-IL"/>
        </w:rPr>
        <w:t xml:space="preserve">אנחנו יושבים דיונים על דיונים על </w:t>
      </w:r>
      <w:bookmarkStart w:id="1546" w:name="_ETM_Q1_4995969"/>
      <w:bookmarkEnd w:id="1546"/>
      <w:r>
        <w:rPr>
          <w:rFonts w:hint="cs"/>
          <w:rtl/>
          <w:lang w:eastAsia="he-IL"/>
        </w:rPr>
        <w:t xml:space="preserve">דיונים, מבינים מה המצב הנפשי שלהם, מבינים שיש הידרדרות במצוקות, </w:t>
      </w:r>
      <w:bookmarkStart w:id="1547" w:name="_ETM_Q1_5000675"/>
      <w:bookmarkEnd w:id="1547"/>
      <w:r>
        <w:rPr>
          <w:rFonts w:hint="cs"/>
          <w:rtl/>
          <w:lang w:eastAsia="he-IL"/>
        </w:rPr>
        <w:t xml:space="preserve">בחרדות, בחוסר משמעות שהם חווים בחיים, והמקומות האלה יכולים להיות </w:t>
      </w:r>
      <w:bookmarkStart w:id="1548" w:name="_ETM_Q1_5005059"/>
      <w:bookmarkEnd w:id="1548"/>
      <w:r>
        <w:rPr>
          <w:rFonts w:hint="cs"/>
          <w:rtl/>
          <w:lang w:eastAsia="he-IL"/>
        </w:rPr>
        <w:t>חלק.</w:t>
      </w:r>
    </w:p>
    <w:p w:rsidR="004B50A8" w:rsidRDefault="004B50A8" w:rsidP="004B50A8">
      <w:pPr>
        <w:rPr>
          <w:rtl/>
          <w:lang w:eastAsia="he-IL"/>
        </w:rPr>
      </w:pPr>
      <w:bookmarkStart w:id="1549" w:name="_ETM_Q1_5007919"/>
      <w:bookmarkStart w:id="1550" w:name="_ETM_Q1_5007969"/>
      <w:bookmarkEnd w:id="1549"/>
      <w:bookmarkEnd w:id="1550"/>
    </w:p>
    <w:p w:rsidR="004B50A8" w:rsidRDefault="004B50A8" w:rsidP="004B50A8">
      <w:pPr>
        <w:rPr>
          <w:rtl/>
          <w:lang w:eastAsia="he-IL"/>
        </w:rPr>
      </w:pPr>
      <w:bookmarkStart w:id="1551" w:name="_ETM_Q1_5008015"/>
      <w:bookmarkStart w:id="1552" w:name="_ETM_Q1_5008063"/>
      <w:bookmarkEnd w:id="1551"/>
      <w:bookmarkEnd w:id="1552"/>
      <w:r>
        <w:rPr>
          <w:rFonts w:hint="cs"/>
          <w:rtl/>
          <w:lang w:eastAsia="he-IL"/>
        </w:rPr>
        <w:t xml:space="preserve">צריכים להבין, זה לא פריבילגיה, זה לא רק </w:t>
      </w:r>
      <w:bookmarkStart w:id="1553" w:name="_ETM_Q1_5008553"/>
      <w:bookmarkEnd w:id="1553"/>
      <w:r>
        <w:rPr>
          <w:rFonts w:hint="cs"/>
          <w:rtl/>
          <w:lang w:eastAsia="he-IL"/>
        </w:rPr>
        <w:t xml:space="preserve">ללכת לראות סרט או הצגה או מחזמר אלא זה </w:t>
      </w:r>
      <w:bookmarkStart w:id="1554" w:name="_ETM_Q1_5012299"/>
      <w:bookmarkEnd w:id="1554"/>
      <w:r>
        <w:rPr>
          <w:rFonts w:hint="cs"/>
          <w:rtl/>
          <w:lang w:eastAsia="he-IL"/>
        </w:rPr>
        <w:t xml:space="preserve">להחזיר להם שנייה את הבריאות הנפשית שלהם. ואנחנו רואים את </w:t>
      </w:r>
      <w:bookmarkStart w:id="1555" w:name="_ETM_Q1_5019251"/>
      <w:bookmarkEnd w:id="1555"/>
      <w:r>
        <w:rPr>
          <w:rFonts w:hint="cs"/>
          <w:rtl/>
          <w:lang w:eastAsia="he-IL"/>
        </w:rPr>
        <w:t>העלייה בטיפולים פסיכיאטריים</w:t>
      </w:r>
      <w:r w:rsidR="004A720B">
        <w:rPr>
          <w:rFonts w:hint="cs"/>
          <w:rtl/>
          <w:lang w:eastAsia="he-IL"/>
        </w:rPr>
        <w:t xml:space="preserve"> ואת המצוקות שמגיעות ליועצות של שפ"י </w:t>
      </w:r>
      <w:bookmarkStart w:id="1556" w:name="_ETM_Q1_5023482"/>
      <w:bookmarkEnd w:id="1556"/>
      <w:r w:rsidR="004A720B">
        <w:rPr>
          <w:rFonts w:hint="cs"/>
          <w:rtl/>
          <w:lang w:eastAsia="he-IL"/>
        </w:rPr>
        <w:t xml:space="preserve">ומשרד החינוך. </w:t>
      </w:r>
    </w:p>
    <w:p w:rsidR="004A720B" w:rsidRDefault="004A720B" w:rsidP="004B50A8">
      <w:pPr>
        <w:rPr>
          <w:rtl/>
          <w:lang w:eastAsia="he-IL"/>
        </w:rPr>
      </w:pPr>
      <w:bookmarkStart w:id="1557" w:name="_ETM_Q1_5027735"/>
      <w:bookmarkStart w:id="1558" w:name="_ETM_Q1_5027787"/>
      <w:bookmarkEnd w:id="1557"/>
      <w:bookmarkEnd w:id="1558"/>
    </w:p>
    <w:p w:rsidR="004A720B" w:rsidRDefault="004A720B" w:rsidP="004B50A8">
      <w:pPr>
        <w:rPr>
          <w:rtl/>
          <w:lang w:eastAsia="he-IL"/>
        </w:rPr>
      </w:pPr>
      <w:bookmarkStart w:id="1559" w:name="_ETM_Q1_5027879"/>
      <w:bookmarkStart w:id="1560" w:name="_ETM_Q1_5027924"/>
      <w:bookmarkEnd w:id="1559"/>
      <w:bookmarkEnd w:id="1560"/>
      <w:r>
        <w:rPr>
          <w:rFonts w:hint="cs"/>
          <w:rtl/>
          <w:lang w:eastAsia="he-IL"/>
        </w:rPr>
        <w:t xml:space="preserve">אני אומרת, דמי אחייך צועקים, ממש ככה. אין </w:t>
      </w:r>
      <w:bookmarkStart w:id="1561" w:name="_ETM_Q1_5030064"/>
      <w:bookmarkEnd w:id="1561"/>
      <w:r>
        <w:rPr>
          <w:rFonts w:hint="cs"/>
          <w:rtl/>
          <w:lang w:eastAsia="he-IL"/>
        </w:rPr>
        <w:t xml:space="preserve">פתרון אחר וזה נשמע אולי מופרך שאני אומרת את זה </w:t>
      </w:r>
      <w:bookmarkStart w:id="1562" w:name="_ETM_Q1_5031059"/>
      <w:bookmarkEnd w:id="1562"/>
      <w:r>
        <w:rPr>
          <w:rFonts w:hint="cs"/>
          <w:rtl/>
          <w:lang w:eastAsia="he-IL"/>
        </w:rPr>
        <w:t>בדיון כזה - -</w:t>
      </w:r>
    </w:p>
    <w:p w:rsidR="004A720B" w:rsidRDefault="004A720B" w:rsidP="004B50A8">
      <w:pPr>
        <w:rPr>
          <w:rtl/>
          <w:lang w:eastAsia="he-IL"/>
        </w:rPr>
      </w:pPr>
    </w:p>
    <w:p w:rsidR="004A720B" w:rsidRDefault="004A720B" w:rsidP="00A33376">
      <w:pPr>
        <w:pStyle w:val="af8"/>
        <w:rPr>
          <w:rtl/>
        </w:rPr>
      </w:pPr>
      <w:bookmarkStart w:id="1563" w:name="ET_yor_5069_260"/>
      <w:r w:rsidRPr="004A720B">
        <w:rPr>
          <w:rStyle w:val="TagStyle"/>
          <w:rtl/>
        </w:rPr>
        <w:t xml:space="preserve"> &lt;&lt; יור &gt;&gt; </w:t>
      </w:r>
      <w:r>
        <w:rPr>
          <w:rtl/>
        </w:rPr>
        <w:t>היו"ר יעקב אשר:</w:t>
      </w:r>
      <w:r w:rsidRPr="004A720B">
        <w:rPr>
          <w:rStyle w:val="TagStyle"/>
          <w:rtl/>
        </w:rPr>
        <w:t xml:space="preserve"> &lt;&lt; יור &gt;&gt;</w:t>
      </w:r>
      <w:r>
        <w:rPr>
          <w:rtl/>
        </w:rPr>
        <w:t xml:space="preserve">   </w:t>
      </w:r>
      <w:bookmarkEnd w:id="1563"/>
    </w:p>
    <w:p w:rsidR="004A720B" w:rsidRDefault="004A720B" w:rsidP="004A720B">
      <w:pPr>
        <w:pStyle w:val="KeepWithNext"/>
        <w:rPr>
          <w:rtl/>
          <w:lang w:eastAsia="he-IL"/>
        </w:rPr>
      </w:pPr>
    </w:p>
    <w:p w:rsidR="004A720B" w:rsidRDefault="004A720B" w:rsidP="004A720B">
      <w:pPr>
        <w:rPr>
          <w:rtl/>
          <w:lang w:eastAsia="he-IL"/>
        </w:rPr>
      </w:pPr>
      <w:r>
        <w:rPr>
          <w:rFonts w:hint="cs"/>
          <w:rtl/>
          <w:lang w:eastAsia="he-IL"/>
        </w:rPr>
        <w:t>זה לא מופרך. זה רק ארוך.</w:t>
      </w:r>
    </w:p>
    <w:p w:rsidR="004A720B" w:rsidRDefault="004A720B" w:rsidP="004A720B">
      <w:pPr>
        <w:rPr>
          <w:rtl/>
          <w:lang w:eastAsia="he-IL"/>
        </w:rPr>
      </w:pPr>
    </w:p>
    <w:p w:rsidR="004A720B" w:rsidRDefault="004A720B" w:rsidP="00A33376">
      <w:pPr>
        <w:pStyle w:val="afb"/>
        <w:rPr>
          <w:rtl/>
          <w:lang w:eastAsia="he-IL"/>
        </w:rPr>
      </w:pPr>
      <w:bookmarkStart w:id="1564" w:name="ET_guest_829004_261"/>
      <w:r w:rsidRPr="004A720B">
        <w:rPr>
          <w:rStyle w:val="TagStyle"/>
          <w:rtl/>
        </w:rPr>
        <w:t xml:space="preserve"> &lt;&lt; אורח &gt;&gt; </w:t>
      </w:r>
      <w:r>
        <w:rPr>
          <w:rtl/>
          <w:lang w:eastAsia="he-IL"/>
        </w:rPr>
        <w:t>לירון אשל:</w:t>
      </w:r>
      <w:r w:rsidRPr="004A720B">
        <w:rPr>
          <w:rStyle w:val="TagStyle"/>
          <w:rtl/>
        </w:rPr>
        <w:t xml:space="preserve"> &lt;&lt; אורח &gt;&gt;</w:t>
      </w:r>
      <w:r>
        <w:rPr>
          <w:rtl/>
          <w:lang w:eastAsia="he-IL"/>
        </w:rPr>
        <w:t xml:space="preserve">   </w:t>
      </w:r>
      <w:bookmarkEnd w:id="1564"/>
    </w:p>
    <w:p w:rsidR="004A720B" w:rsidRDefault="004A720B" w:rsidP="004A720B">
      <w:pPr>
        <w:pStyle w:val="KeepWithNext"/>
        <w:rPr>
          <w:rtl/>
          <w:lang w:eastAsia="he-IL"/>
        </w:rPr>
      </w:pPr>
    </w:p>
    <w:p w:rsidR="004A720B" w:rsidRDefault="004A720B" w:rsidP="004A720B">
      <w:pPr>
        <w:rPr>
          <w:rtl/>
          <w:lang w:eastAsia="he-IL"/>
        </w:rPr>
      </w:pPr>
      <w:r>
        <w:rPr>
          <w:rFonts w:hint="cs"/>
          <w:rtl/>
          <w:lang w:eastAsia="he-IL"/>
        </w:rPr>
        <w:t>- - אבל זה</w:t>
      </w:r>
      <w:bookmarkStart w:id="1565" w:name="_ETM_Q1_5032036"/>
      <w:bookmarkEnd w:id="1565"/>
      <w:r>
        <w:rPr>
          <w:rFonts w:hint="cs"/>
          <w:rtl/>
          <w:lang w:eastAsia="he-IL"/>
        </w:rPr>
        <w:t xml:space="preserve"> בהחלט חלק מהמזור שלהם, חלק מהשיקום שלהם, בתקופה כזאת.</w:t>
      </w:r>
    </w:p>
    <w:p w:rsidR="004A720B" w:rsidRDefault="004A720B" w:rsidP="004A720B">
      <w:pPr>
        <w:rPr>
          <w:rtl/>
          <w:lang w:eastAsia="he-IL"/>
        </w:rPr>
      </w:pPr>
      <w:bookmarkStart w:id="1566" w:name="_ETM_Q1_5033886"/>
      <w:bookmarkStart w:id="1567" w:name="_ETM_Q1_5033938"/>
      <w:bookmarkEnd w:id="1566"/>
      <w:bookmarkEnd w:id="1567"/>
    </w:p>
    <w:p w:rsidR="004A720B" w:rsidRDefault="004A720B" w:rsidP="00A33376">
      <w:pPr>
        <w:pStyle w:val="af8"/>
        <w:rPr>
          <w:rtl/>
        </w:rPr>
      </w:pPr>
      <w:bookmarkStart w:id="1568" w:name="ET_yor_5069_262"/>
      <w:r w:rsidRPr="004A720B">
        <w:rPr>
          <w:rStyle w:val="TagStyle"/>
          <w:rtl/>
        </w:rPr>
        <w:t xml:space="preserve"> &lt;&lt; יור &gt;&gt; </w:t>
      </w:r>
      <w:r>
        <w:rPr>
          <w:rtl/>
        </w:rPr>
        <w:t>היו"ר יעקב אשר:</w:t>
      </w:r>
      <w:r w:rsidRPr="004A720B">
        <w:rPr>
          <w:rStyle w:val="TagStyle"/>
          <w:rtl/>
        </w:rPr>
        <w:t xml:space="preserve"> &lt;&lt; יור &gt;&gt;</w:t>
      </w:r>
      <w:r>
        <w:rPr>
          <w:rtl/>
        </w:rPr>
        <w:t xml:space="preserve">   </w:t>
      </w:r>
      <w:bookmarkEnd w:id="1568"/>
    </w:p>
    <w:p w:rsidR="004A720B" w:rsidRDefault="004A720B" w:rsidP="004A720B">
      <w:pPr>
        <w:pStyle w:val="KeepWithNext"/>
        <w:rPr>
          <w:rtl/>
          <w:lang w:eastAsia="he-IL"/>
        </w:rPr>
      </w:pPr>
    </w:p>
    <w:p w:rsidR="004A720B" w:rsidRDefault="004A720B" w:rsidP="009D4DC3">
      <w:pPr>
        <w:rPr>
          <w:rtl/>
          <w:lang w:eastAsia="he-IL"/>
        </w:rPr>
      </w:pPr>
      <w:bookmarkStart w:id="1569" w:name="_ETM_Q1_5034717"/>
      <w:bookmarkEnd w:id="1569"/>
      <w:r>
        <w:rPr>
          <w:rFonts w:hint="cs"/>
          <w:rtl/>
          <w:lang w:eastAsia="he-IL"/>
        </w:rPr>
        <w:t xml:space="preserve">לירון, אמרת את הדברים גם בישיבה הקודמת ואני חושב שאת צודקת. מאחר ואני לא דובר </w:t>
      </w:r>
      <w:bookmarkStart w:id="1570" w:name="_ETM_Q1_5043984"/>
      <w:bookmarkEnd w:id="1570"/>
      <w:r>
        <w:rPr>
          <w:rFonts w:hint="cs"/>
          <w:rtl/>
          <w:lang w:eastAsia="he-IL"/>
        </w:rPr>
        <w:t xml:space="preserve">משרד הבריאות והיא כרגע לא נמצאת איתנו, אני יכול רק לצטט את הדברים שהיא אמרה גם בדיון הקודם וגם </w:t>
      </w:r>
      <w:bookmarkStart w:id="1571" w:name="_ETM_Q1_5050641"/>
      <w:bookmarkEnd w:id="1571"/>
      <w:r>
        <w:rPr>
          <w:rFonts w:hint="cs"/>
          <w:rtl/>
          <w:lang w:eastAsia="he-IL"/>
        </w:rPr>
        <w:t xml:space="preserve">היום </w:t>
      </w:r>
      <w:r>
        <w:rPr>
          <w:rtl/>
          <w:lang w:eastAsia="he-IL"/>
        </w:rPr>
        <w:t>–</w:t>
      </w:r>
      <w:r>
        <w:rPr>
          <w:rFonts w:hint="cs"/>
          <w:rtl/>
          <w:lang w:eastAsia="he-IL"/>
        </w:rPr>
        <w:t xml:space="preserve"> בדיון הקודם יותר בהרחבה </w:t>
      </w:r>
      <w:r>
        <w:rPr>
          <w:rtl/>
          <w:lang w:eastAsia="he-IL"/>
        </w:rPr>
        <w:t>–</w:t>
      </w:r>
      <w:r>
        <w:rPr>
          <w:rFonts w:hint="cs"/>
          <w:rtl/>
          <w:lang w:eastAsia="he-IL"/>
        </w:rPr>
        <w:t xml:space="preserve"> שזה השלב הבא </w:t>
      </w:r>
      <w:bookmarkStart w:id="1572" w:name="_ETM_Q1_5056089"/>
      <w:bookmarkEnd w:id="1572"/>
      <w:r>
        <w:rPr>
          <w:rFonts w:hint="cs"/>
          <w:rtl/>
          <w:lang w:eastAsia="he-IL"/>
        </w:rPr>
        <w:t xml:space="preserve">שהם רוצים לעשות וזה יהיה די מה שנקרא במקביל, </w:t>
      </w:r>
      <w:bookmarkStart w:id="1573" w:name="_ETM_Q1_5061618"/>
      <w:bookmarkEnd w:id="1573"/>
      <w:r w:rsidR="005437CF">
        <w:rPr>
          <w:rFonts w:hint="cs"/>
          <w:rtl/>
          <w:lang w:eastAsia="he-IL"/>
        </w:rPr>
        <w:t>ע</w:t>
      </w:r>
      <w:r>
        <w:rPr>
          <w:rFonts w:hint="cs"/>
          <w:rtl/>
          <w:lang w:eastAsia="he-IL"/>
        </w:rPr>
        <w:t xml:space="preserve">ם הנושא </w:t>
      </w:r>
      <w:r w:rsidR="004A5F1B">
        <w:rPr>
          <w:rFonts w:hint="cs"/>
          <w:rtl/>
          <w:lang w:eastAsia="he-IL"/>
        </w:rPr>
        <w:t>שיתחילו להיות הבדיקות המהירות זמינות ואפשריות ואז זה יורחב</w:t>
      </w:r>
      <w:r w:rsidR="005437CF">
        <w:rPr>
          <w:rFonts w:hint="cs"/>
          <w:rtl/>
          <w:lang w:eastAsia="he-IL"/>
        </w:rPr>
        <w:t>.</w:t>
      </w:r>
      <w:r w:rsidR="004A5F1B">
        <w:rPr>
          <w:rFonts w:hint="cs"/>
          <w:rtl/>
          <w:lang w:eastAsia="he-IL"/>
        </w:rPr>
        <w:t xml:space="preserve"> אתם לא יודעים, אבל המאבק </w:t>
      </w:r>
      <w:bookmarkStart w:id="1574" w:name="_ETM_Q1_5073060"/>
      <w:bookmarkEnd w:id="1574"/>
      <w:r w:rsidR="004A5F1B">
        <w:rPr>
          <w:rFonts w:hint="cs"/>
          <w:rtl/>
          <w:lang w:eastAsia="he-IL"/>
        </w:rPr>
        <w:t xml:space="preserve">שאני ניהלתי על ה-5% כדי לא להפריד משפחות ביום </w:t>
      </w:r>
      <w:bookmarkStart w:id="1575" w:name="_ETM_Q1_5076626"/>
      <w:bookmarkEnd w:id="1575"/>
      <w:r w:rsidR="004A5F1B">
        <w:rPr>
          <w:rFonts w:hint="cs"/>
          <w:rtl/>
          <w:lang w:eastAsia="he-IL"/>
        </w:rPr>
        <w:t xml:space="preserve">שמחתן, ואני התכוונתי אגב להצגות גם כן או למשחקי </w:t>
      </w:r>
      <w:bookmarkStart w:id="1576" w:name="_ETM_Q1_5086209"/>
      <w:bookmarkEnd w:id="1576"/>
      <w:r w:rsidR="004A5F1B">
        <w:rPr>
          <w:rFonts w:hint="cs"/>
          <w:rtl/>
          <w:lang w:eastAsia="he-IL"/>
        </w:rPr>
        <w:t xml:space="preserve">ספורט, לאפשר לפחות </w:t>
      </w:r>
      <w:r w:rsidR="009D4DC3">
        <w:rPr>
          <w:rFonts w:hint="cs"/>
          <w:rtl/>
          <w:lang w:eastAsia="he-IL"/>
        </w:rPr>
        <w:t>-</w:t>
      </w:r>
      <w:r w:rsidR="004A5F1B">
        <w:rPr>
          <w:rFonts w:hint="cs"/>
          <w:rtl/>
          <w:lang w:eastAsia="he-IL"/>
        </w:rPr>
        <w:t xml:space="preserve"> אני ביקשתי 10%, הסכימו כרגע 5%, </w:t>
      </w:r>
      <w:bookmarkStart w:id="1577" w:name="_ETM_Q1_5095609"/>
      <w:bookmarkEnd w:id="1577"/>
      <w:r w:rsidR="004A5F1B">
        <w:rPr>
          <w:rFonts w:hint="cs"/>
          <w:rtl/>
          <w:lang w:eastAsia="he-IL"/>
        </w:rPr>
        <w:t>אני לא אתווכח על זה כרגע</w:t>
      </w:r>
      <w:r w:rsidR="005437CF">
        <w:rPr>
          <w:rFonts w:hint="cs"/>
          <w:rtl/>
          <w:lang w:eastAsia="he-IL"/>
        </w:rPr>
        <w:t xml:space="preserve"> -</w:t>
      </w:r>
      <w:r w:rsidR="004A5F1B">
        <w:rPr>
          <w:rFonts w:hint="cs"/>
          <w:rtl/>
          <w:lang w:eastAsia="he-IL"/>
        </w:rPr>
        <w:t xml:space="preserve"> אבל לתת אפשרות </w:t>
      </w:r>
      <w:bookmarkStart w:id="1578" w:name="_ETM_Q1_5096729"/>
      <w:bookmarkEnd w:id="1578"/>
      <w:r w:rsidR="004A5F1B">
        <w:rPr>
          <w:rFonts w:hint="cs"/>
          <w:rtl/>
          <w:lang w:eastAsia="he-IL"/>
        </w:rPr>
        <w:t xml:space="preserve">להתחיל </w:t>
      </w:r>
      <w:r w:rsidR="005437CF">
        <w:rPr>
          <w:rFonts w:hint="cs"/>
          <w:rtl/>
          <w:lang w:eastAsia="he-IL"/>
        </w:rPr>
        <w:t xml:space="preserve">קצת </w:t>
      </w:r>
      <w:r w:rsidR="004A5F1B">
        <w:rPr>
          <w:rFonts w:hint="cs"/>
          <w:rtl/>
          <w:lang w:eastAsia="he-IL"/>
        </w:rPr>
        <w:t xml:space="preserve">להוציא ילדים עם ההורים שלהם, גם עם החברים </w:t>
      </w:r>
      <w:bookmarkStart w:id="1579" w:name="_ETM_Q1_5102603"/>
      <w:bookmarkEnd w:id="1579"/>
      <w:r w:rsidR="004A5F1B">
        <w:rPr>
          <w:rFonts w:hint="cs"/>
          <w:rtl/>
          <w:lang w:eastAsia="he-IL"/>
        </w:rPr>
        <w:t xml:space="preserve">שלהם, שזה יהיה השלב הבא. </w:t>
      </w:r>
    </w:p>
    <w:p w:rsidR="004A5F1B" w:rsidRDefault="004A5F1B" w:rsidP="004A5F1B">
      <w:pPr>
        <w:rPr>
          <w:rtl/>
          <w:lang w:eastAsia="he-IL"/>
        </w:rPr>
      </w:pPr>
      <w:bookmarkStart w:id="1580" w:name="_ETM_Q1_5105460"/>
      <w:bookmarkStart w:id="1581" w:name="_ETM_Q1_5105513"/>
      <w:bookmarkEnd w:id="1580"/>
      <w:bookmarkEnd w:id="1581"/>
    </w:p>
    <w:p w:rsidR="004A5F1B" w:rsidRDefault="004A5F1B" w:rsidP="005437CF">
      <w:pPr>
        <w:rPr>
          <w:rtl/>
          <w:lang w:eastAsia="he-IL"/>
        </w:rPr>
      </w:pPr>
      <w:bookmarkStart w:id="1582" w:name="_ETM_Q1_5105605"/>
      <w:bookmarkStart w:id="1583" w:name="_ETM_Q1_5105673"/>
      <w:bookmarkEnd w:id="1582"/>
      <w:bookmarkEnd w:id="1583"/>
      <w:r>
        <w:rPr>
          <w:rFonts w:hint="cs"/>
          <w:rtl/>
          <w:lang w:eastAsia="he-IL"/>
        </w:rPr>
        <w:t>אוקיי</w:t>
      </w:r>
      <w:r w:rsidR="005437CF">
        <w:rPr>
          <w:rFonts w:hint="cs"/>
          <w:rtl/>
          <w:lang w:eastAsia="he-IL"/>
        </w:rPr>
        <w:t>,</w:t>
      </w:r>
      <w:r>
        <w:rPr>
          <w:rFonts w:hint="cs"/>
          <w:rtl/>
          <w:lang w:eastAsia="he-IL"/>
        </w:rPr>
        <w:t xml:space="preserve"> אנחנו נחכה </w:t>
      </w:r>
      <w:bookmarkStart w:id="1584" w:name="_ETM_Q1_5105377"/>
      <w:bookmarkEnd w:id="1584"/>
      <w:r>
        <w:rPr>
          <w:rFonts w:hint="cs"/>
          <w:rtl/>
          <w:lang w:eastAsia="he-IL"/>
        </w:rPr>
        <w:t xml:space="preserve">ונמשיך לעקוב אחרי העניין של הבדיקות המהירות. לירון, לא ביקשתי </w:t>
      </w:r>
      <w:bookmarkStart w:id="1585" w:name="_ETM_Q1_5110043"/>
      <w:bookmarkEnd w:id="1585"/>
      <w:r>
        <w:rPr>
          <w:rFonts w:hint="cs"/>
          <w:rtl/>
          <w:lang w:eastAsia="he-IL"/>
        </w:rPr>
        <w:t>תגובה. שמענו את הדברים</w:t>
      </w:r>
      <w:r w:rsidR="005437CF">
        <w:rPr>
          <w:rFonts w:hint="cs"/>
          <w:rtl/>
          <w:lang w:eastAsia="he-IL"/>
        </w:rPr>
        <w:t>,</w:t>
      </w:r>
      <w:r>
        <w:rPr>
          <w:rFonts w:hint="cs"/>
          <w:rtl/>
          <w:lang w:eastAsia="he-IL"/>
        </w:rPr>
        <w:t xml:space="preserve"> תודה. אדוני היועץ המשפטי, אם אפשר להקריא בבקשה את התקנות. </w:t>
      </w:r>
      <w:r w:rsidR="00590A78">
        <w:rPr>
          <w:rFonts w:hint="cs"/>
          <w:rtl/>
          <w:lang w:eastAsia="he-IL"/>
        </w:rPr>
        <w:t xml:space="preserve">לפני כן, קרן חן סופר, </w:t>
      </w:r>
      <w:bookmarkStart w:id="1586" w:name="_ETM_Q1_5120725"/>
      <w:bookmarkEnd w:id="1586"/>
      <w:r w:rsidR="00590A78">
        <w:rPr>
          <w:rFonts w:hint="cs"/>
          <w:rtl/>
          <w:lang w:eastAsia="he-IL"/>
        </w:rPr>
        <w:t>איגוד לשכות המסחר</w:t>
      </w:r>
      <w:r w:rsidR="005437CF">
        <w:rPr>
          <w:rFonts w:hint="cs"/>
          <w:rtl/>
          <w:lang w:eastAsia="he-IL"/>
        </w:rPr>
        <w:t>, בבקשה</w:t>
      </w:r>
      <w:r w:rsidR="00590A78">
        <w:rPr>
          <w:rFonts w:hint="cs"/>
          <w:rtl/>
          <w:lang w:eastAsia="he-IL"/>
        </w:rPr>
        <w:t xml:space="preserve">. תודה, אדוני מנהל הוועדה, שאתה מזכיר לי. </w:t>
      </w:r>
      <w:bookmarkStart w:id="1587" w:name="_ETM_Q1_5125540"/>
      <w:bookmarkEnd w:id="1587"/>
    </w:p>
    <w:p w:rsidR="00590A78" w:rsidRDefault="00590A78" w:rsidP="004A5F1B">
      <w:pPr>
        <w:rPr>
          <w:rtl/>
          <w:lang w:eastAsia="he-IL"/>
        </w:rPr>
      </w:pPr>
      <w:bookmarkStart w:id="1588" w:name="_ETM_Q1_5126164"/>
      <w:bookmarkStart w:id="1589" w:name="_ETM_Q1_5126216"/>
      <w:bookmarkStart w:id="1590" w:name="_ETM_Q1_5128676"/>
      <w:bookmarkEnd w:id="1588"/>
      <w:bookmarkEnd w:id="1589"/>
      <w:bookmarkEnd w:id="1590"/>
    </w:p>
    <w:p w:rsidR="00590A78" w:rsidRDefault="00590A78" w:rsidP="00A33376">
      <w:pPr>
        <w:pStyle w:val="afb"/>
        <w:rPr>
          <w:rtl/>
          <w:lang w:eastAsia="he-IL"/>
        </w:rPr>
      </w:pPr>
      <w:bookmarkStart w:id="1591" w:name="ET_guest_516904_263"/>
      <w:r w:rsidRPr="00590A78">
        <w:rPr>
          <w:rStyle w:val="TagStyle"/>
          <w:rtl/>
        </w:rPr>
        <w:t xml:space="preserve"> &lt;&lt; אורח &gt;&gt; </w:t>
      </w:r>
      <w:r>
        <w:rPr>
          <w:rtl/>
          <w:lang w:eastAsia="he-IL"/>
        </w:rPr>
        <w:t>קרן חן סופר:</w:t>
      </w:r>
      <w:r w:rsidRPr="00590A78">
        <w:rPr>
          <w:rStyle w:val="TagStyle"/>
          <w:rtl/>
        </w:rPr>
        <w:t xml:space="preserve"> &lt;&lt; אורח &gt;&gt;</w:t>
      </w:r>
      <w:r>
        <w:rPr>
          <w:rtl/>
          <w:lang w:eastAsia="he-IL"/>
        </w:rPr>
        <w:t xml:space="preserve">   </w:t>
      </w:r>
      <w:bookmarkEnd w:id="1591"/>
    </w:p>
    <w:p w:rsidR="00590A78" w:rsidRDefault="00590A78" w:rsidP="00590A78">
      <w:pPr>
        <w:pStyle w:val="KeepWithNext"/>
        <w:rPr>
          <w:rtl/>
          <w:lang w:eastAsia="he-IL"/>
        </w:rPr>
      </w:pPr>
    </w:p>
    <w:p w:rsidR="00590A78" w:rsidRDefault="00590A78" w:rsidP="00590A78">
      <w:pPr>
        <w:rPr>
          <w:rtl/>
          <w:lang w:eastAsia="he-IL"/>
        </w:rPr>
      </w:pPr>
      <w:bookmarkStart w:id="1592" w:name="_ETM_Q1_5129088"/>
      <w:bookmarkStart w:id="1593" w:name="_ETM_Q1_5129131"/>
      <w:bookmarkEnd w:id="1592"/>
      <w:bookmarkEnd w:id="1593"/>
      <w:r>
        <w:rPr>
          <w:rFonts w:hint="cs"/>
          <w:rtl/>
          <w:lang w:eastAsia="he-IL"/>
        </w:rPr>
        <w:t xml:space="preserve">תודה, אדוני. שלוש נקודות קטנות, ברשותך. במסגרת </w:t>
      </w:r>
      <w:bookmarkStart w:id="1594" w:name="_ETM_Q1_5146259"/>
      <w:bookmarkEnd w:id="1594"/>
      <w:r>
        <w:rPr>
          <w:rFonts w:hint="cs"/>
          <w:rtl/>
          <w:lang w:eastAsia="he-IL"/>
        </w:rPr>
        <w:t xml:space="preserve">התיקון האחרון בוטלה הדרישה למדידת חום כלפי קהל לקוחות, </w:t>
      </w:r>
      <w:bookmarkStart w:id="1595" w:name="_ETM_Q1_5151126"/>
      <w:bookmarkEnd w:id="1595"/>
      <w:r>
        <w:rPr>
          <w:rFonts w:hint="cs"/>
          <w:rtl/>
          <w:lang w:eastAsia="he-IL"/>
        </w:rPr>
        <w:t xml:space="preserve">רק שלא נעשה סנכרון מול תקנות הגבלת הפעילות במקומות עבודה, </w:t>
      </w:r>
      <w:bookmarkStart w:id="1596" w:name="_ETM_Q1_5157108"/>
      <w:bookmarkEnd w:id="1596"/>
      <w:r>
        <w:rPr>
          <w:rFonts w:hint="cs"/>
          <w:rtl/>
          <w:lang w:eastAsia="he-IL"/>
        </w:rPr>
        <w:t xml:space="preserve">מה שאומר שבעצם עובדים, אני נדרש למדוד את </w:t>
      </w:r>
      <w:bookmarkStart w:id="1597" w:name="_ETM_Q1_5157406"/>
      <w:bookmarkEnd w:id="1597"/>
      <w:r>
        <w:rPr>
          <w:rFonts w:hint="cs"/>
          <w:rtl/>
          <w:lang w:eastAsia="he-IL"/>
        </w:rPr>
        <w:t xml:space="preserve">החום שלהם, ואת הלקוחות אני לא נדרש, שזה </w:t>
      </w:r>
      <w:bookmarkStart w:id="1598" w:name="_ETM_Q1_5162539"/>
      <w:bookmarkEnd w:id="1598"/>
      <w:r>
        <w:rPr>
          <w:rFonts w:hint="cs"/>
          <w:rtl/>
          <w:lang w:eastAsia="he-IL"/>
        </w:rPr>
        <w:t xml:space="preserve">פשוט אי בהירות שאין לה שום הסבר הגיוני. </w:t>
      </w:r>
      <w:bookmarkStart w:id="1599" w:name="_ETM_Q1_5166410"/>
      <w:bookmarkEnd w:id="1599"/>
    </w:p>
    <w:p w:rsidR="00590A78" w:rsidRDefault="00590A78" w:rsidP="00590A78">
      <w:pPr>
        <w:rPr>
          <w:rtl/>
          <w:lang w:eastAsia="he-IL"/>
        </w:rPr>
      </w:pPr>
      <w:bookmarkStart w:id="1600" w:name="_ETM_Q1_5166459"/>
      <w:bookmarkEnd w:id="1600"/>
    </w:p>
    <w:p w:rsidR="00590A78" w:rsidRDefault="00590A78" w:rsidP="00A33376">
      <w:pPr>
        <w:pStyle w:val="af8"/>
        <w:rPr>
          <w:rtl/>
        </w:rPr>
      </w:pPr>
      <w:bookmarkStart w:id="1601" w:name="ET_yor_5069_264"/>
      <w:r w:rsidRPr="00590A78">
        <w:rPr>
          <w:rStyle w:val="TagStyle"/>
          <w:rtl/>
        </w:rPr>
        <w:t xml:space="preserve"> &lt;&lt; יור &gt;&gt; </w:t>
      </w:r>
      <w:r>
        <w:rPr>
          <w:rtl/>
        </w:rPr>
        <w:t>היו"ר יעקב אשר:</w:t>
      </w:r>
      <w:r w:rsidRPr="00590A78">
        <w:rPr>
          <w:rStyle w:val="TagStyle"/>
          <w:rtl/>
        </w:rPr>
        <w:t xml:space="preserve"> &lt;&lt; יור &gt;&gt;</w:t>
      </w:r>
      <w:r>
        <w:rPr>
          <w:rtl/>
        </w:rPr>
        <w:t xml:space="preserve">   </w:t>
      </w:r>
      <w:bookmarkEnd w:id="1601"/>
    </w:p>
    <w:p w:rsidR="00590A78" w:rsidRDefault="00590A78" w:rsidP="00590A78">
      <w:pPr>
        <w:pStyle w:val="KeepWithNext"/>
        <w:rPr>
          <w:rtl/>
          <w:lang w:eastAsia="he-IL"/>
        </w:rPr>
      </w:pPr>
    </w:p>
    <w:p w:rsidR="00590A78" w:rsidRDefault="00590A78" w:rsidP="00590A78">
      <w:pPr>
        <w:rPr>
          <w:rtl/>
          <w:lang w:eastAsia="he-IL"/>
        </w:rPr>
      </w:pPr>
      <w:bookmarkStart w:id="1602" w:name="_ETM_Q1_5167310"/>
      <w:bookmarkEnd w:id="1602"/>
      <w:r>
        <w:rPr>
          <w:rFonts w:hint="cs"/>
          <w:rtl/>
          <w:lang w:eastAsia="he-IL"/>
        </w:rPr>
        <w:t xml:space="preserve">לידיעתכם, היועצים </w:t>
      </w:r>
      <w:bookmarkStart w:id="1603" w:name="_ETM_Q1_5168231"/>
      <w:bookmarkEnd w:id="1603"/>
      <w:r>
        <w:rPr>
          <w:rFonts w:hint="cs"/>
          <w:rtl/>
          <w:lang w:eastAsia="he-IL"/>
        </w:rPr>
        <w:t>המשפטיים של משרד הבריאות.</w:t>
      </w:r>
    </w:p>
    <w:p w:rsidR="00590A78" w:rsidRDefault="00590A78" w:rsidP="00590A78">
      <w:pPr>
        <w:rPr>
          <w:rtl/>
          <w:lang w:eastAsia="he-IL"/>
        </w:rPr>
      </w:pPr>
    </w:p>
    <w:p w:rsidR="00590A78" w:rsidRDefault="00590A78" w:rsidP="00A33376">
      <w:pPr>
        <w:pStyle w:val="afb"/>
        <w:rPr>
          <w:rtl/>
          <w:lang w:eastAsia="he-IL"/>
        </w:rPr>
      </w:pPr>
      <w:bookmarkStart w:id="1604" w:name="ET_guest_865963_265"/>
      <w:r w:rsidRPr="00590A78">
        <w:rPr>
          <w:rStyle w:val="TagStyle"/>
          <w:rtl/>
        </w:rPr>
        <w:t xml:space="preserve"> &lt;&lt; אורח &gt;&gt; </w:t>
      </w:r>
      <w:r>
        <w:rPr>
          <w:rtl/>
          <w:lang w:eastAsia="he-IL"/>
        </w:rPr>
        <w:t>נינא כהן קרן:</w:t>
      </w:r>
      <w:r w:rsidRPr="00590A78">
        <w:rPr>
          <w:rStyle w:val="TagStyle"/>
          <w:rtl/>
        </w:rPr>
        <w:t xml:space="preserve"> &lt;&lt; אורח &gt;&gt;</w:t>
      </w:r>
      <w:r>
        <w:rPr>
          <w:rtl/>
          <w:lang w:eastAsia="he-IL"/>
        </w:rPr>
        <w:t xml:space="preserve">   </w:t>
      </w:r>
      <w:bookmarkEnd w:id="1604"/>
    </w:p>
    <w:p w:rsidR="00590A78" w:rsidRDefault="00590A78" w:rsidP="00590A78">
      <w:pPr>
        <w:pStyle w:val="KeepWithNext"/>
        <w:rPr>
          <w:rtl/>
          <w:lang w:eastAsia="he-IL"/>
        </w:rPr>
      </w:pPr>
    </w:p>
    <w:p w:rsidR="00590A78" w:rsidRDefault="00590A78" w:rsidP="00590A78">
      <w:pPr>
        <w:rPr>
          <w:rtl/>
          <w:lang w:eastAsia="he-IL"/>
        </w:rPr>
      </w:pPr>
      <w:r>
        <w:rPr>
          <w:rFonts w:hint="cs"/>
          <w:rtl/>
          <w:lang w:eastAsia="he-IL"/>
        </w:rPr>
        <w:t xml:space="preserve">יש עוד דברים שדורשים סנכרון. השיח הזה נעשה במסגרת התיקון הקרוב של התקנות. </w:t>
      </w:r>
      <w:bookmarkStart w:id="1605" w:name="_ETM_Q1_5174999"/>
      <w:bookmarkEnd w:id="1605"/>
    </w:p>
    <w:p w:rsidR="00590A78" w:rsidRDefault="00590A78" w:rsidP="00590A78">
      <w:pPr>
        <w:rPr>
          <w:rtl/>
          <w:lang w:eastAsia="he-IL"/>
        </w:rPr>
      </w:pPr>
      <w:bookmarkStart w:id="1606" w:name="_ETM_Q1_5176694"/>
      <w:bookmarkStart w:id="1607" w:name="_ETM_Q1_5176755"/>
      <w:bookmarkEnd w:id="1606"/>
      <w:bookmarkEnd w:id="1607"/>
    </w:p>
    <w:p w:rsidR="00590A78" w:rsidRDefault="00590A78" w:rsidP="00A33376">
      <w:pPr>
        <w:pStyle w:val="af8"/>
        <w:rPr>
          <w:rtl/>
        </w:rPr>
      </w:pPr>
      <w:bookmarkStart w:id="1608" w:name="ET_yor_5069_266"/>
      <w:r w:rsidRPr="00590A78">
        <w:rPr>
          <w:rStyle w:val="TagStyle"/>
          <w:rtl/>
        </w:rPr>
        <w:t xml:space="preserve"> &lt;&lt; יור &gt;&gt; </w:t>
      </w:r>
      <w:r>
        <w:rPr>
          <w:rtl/>
        </w:rPr>
        <w:t>היו"ר יעקב אשר:</w:t>
      </w:r>
      <w:r w:rsidRPr="00590A78">
        <w:rPr>
          <w:rStyle w:val="TagStyle"/>
          <w:rtl/>
        </w:rPr>
        <w:t xml:space="preserve"> &lt;&lt; יור &gt;&gt;</w:t>
      </w:r>
      <w:r>
        <w:rPr>
          <w:rtl/>
        </w:rPr>
        <w:t xml:space="preserve">   </w:t>
      </w:r>
      <w:bookmarkEnd w:id="1608"/>
    </w:p>
    <w:p w:rsidR="00590A78" w:rsidRDefault="00590A78" w:rsidP="00590A78">
      <w:pPr>
        <w:pStyle w:val="KeepWithNext"/>
        <w:rPr>
          <w:rtl/>
          <w:lang w:eastAsia="he-IL"/>
        </w:rPr>
      </w:pPr>
    </w:p>
    <w:p w:rsidR="00590A78" w:rsidRDefault="00590A78" w:rsidP="00590A78">
      <w:pPr>
        <w:rPr>
          <w:rtl/>
          <w:lang w:eastAsia="he-IL"/>
        </w:rPr>
      </w:pPr>
      <w:bookmarkStart w:id="1609" w:name="_ETM_Q1_5177752"/>
      <w:bookmarkEnd w:id="1609"/>
      <w:r>
        <w:rPr>
          <w:rFonts w:hint="cs"/>
          <w:rtl/>
          <w:lang w:eastAsia="he-IL"/>
        </w:rPr>
        <w:t>זה נעשה?</w:t>
      </w:r>
      <w:bookmarkStart w:id="1610" w:name="_ETM_Q1_5176519"/>
      <w:bookmarkEnd w:id="1610"/>
    </w:p>
    <w:p w:rsidR="00590A78" w:rsidRDefault="00590A78" w:rsidP="00590A78">
      <w:pPr>
        <w:rPr>
          <w:rtl/>
          <w:lang w:eastAsia="he-IL"/>
        </w:rPr>
      </w:pPr>
      <w:bookmarkStart w:id="1611" w:name="_ETM_Q1_5176572"/>
      <w:bookmarkEnd w:id="1611"/>
    </w:p>
    <w:p w:rsidR="00590A78" w:rsidRDefault="00590A78" w:rsidP="00A33376">
      <w:pPr>
        <w:pStyle w:val="afb"/>
        <w:rPr>
          <w:rtl/>
          <w:lang w:eastAsia="he-IL"/>
        </w:rPr>
      </w:pPr>
      <w:bookmarkStart w:id="1612" w:name="ET_guest_865963_267"/>
      <w:r w:rsidRPr="00590A78">
        <w:rPr>
          <w:rStyle w:val="TagStyle"/>
          <w:rtl/>
        </w:rPr>
        <w:t xml:space="preserve"> &lt;&lt; אורח &gt;&gt; </w:t>
      </w:r>
      <w:r>
        <w:rPr>
          <w:rtl/>
          <w:lang w:eastAsia="he-IL"/>
        </w:rPr>
        <w:t>נינא כהן קרן:</w:t>
      </w:r>
      <w:r w:rsidRPr="00590A78">
        <w:rPr>
          <w:rStyle w:val="TagStyle"/>
          <w:rtl/>
        </w:rPr>
        <w:t xml:space="preserve"> &lt;&lt; אורח &gt;&gt;</w:t>
      </w:r>
      <w:r>
        <w:rPr>
          <w:rtl/>
          <w:lang w:eastAsia="he-IL"/>
        </w:rPr>
        <w:t xml:space="preserve">   </w:t>
      </w:r>
      <w:bookmarkEnd w:id="1612"/>
    </w:p>
    <w:p w:rsidR="00590A78" w:rsidRDefault="00590A78" w:rsidP="00590A78">
      <w:pPr>
        <w:pStyle w:val="KeepWithNext"/>
        <w:rPr>
          <w:rtl/>
          <w:lang w:eastAsia="he-IL"/>
        </w:rPr>
      </w:pPr>
    </w:p>
    <w:p w:rsidR="00590A78" w:rsidRDefault="00590A78" w:rsidP="00590A78">
      <w:pPr>
        <w:rPr>
          <w:rtl/>
          <w:lang w:eastAsia="he-IL"/>
        </w:rPr>
      </w:pPr>
      <w:r>
        <w:rPr>
          <w:rFonts w:hint="cs"/>
          <w:rtl/>
          <w:lang w:eastAsia="he-IL"/>
        </w:rPr>
        <w:t xml:space="preserve">יש עוד סנכרון שצריך לעשות גם בהקשר של </w:t>
      </w:r>
      <w:bookmarkStart w:id="1613" w:name="_ETM_Q1_5178110"/>
      <w:bookmarkEnd w:id="1613"/>
      <w:r>
        <w:rPr>
          <w:rFonts w:hint="cs"/>
          <w:rtl/>
          <w:lang w:eastAsia="he-IL"/>
        </w:rPr>
        <w:t xml:space="preserve">כנסים במקומות עבודה וכו'. הסנכרון הזה נעשה במסגרת השיח עם משרד האוצר על התיקון של התקנות שלהם. </w:t>
      </w:r>
    </w:p>
    <w:p w:rsidR="00590A78" w:rsidRDefault="00590A78" w:rsidP="00590A78">
      <w:pPr>
        <w:rPr>
          <w:rtl/>
          <w:lang w:eastAsia="he-IL"/>
        </w:rPr>
      </w:pPr>
      <w:bookmarkStart w:id="1614" w:name="_ETM_Q1_5186851"/>
      <w:bookmarkStart w:id="1615" w:name="_ETM_Q1_5186898"/>
      <w:bookmarkEnd w:id="1614"/>
      <w:bookmarkEnd w:id="1615"/>
    </w:p>
    <w:p w:rsidR="00590A78" w:rsidRDefault="00590A78" w:rsidP="00A33376">
      <w:pPr>
        <w:pStyle w:val="a5"/>
        <w:rPr>
          <w:rtl/>
        </w:rPr>
      </w:pPr>
      <w:bookmarkStart w:id="1616" w:name="ET_speaker_אסף_פרידמן_268"/>
      <w:r w:rsidRPr="00590A78">
        <w:rPr>
          <w:rStyle w:val="TagStyle"/>
          <w:rtl/>
        </w:rPr>
        <w:t xml:space="preserve"> &lt;&lt; דובר &gt;&gt; </w:t>
      </w:r>
      <w:r>
        <w:rPr>
          <w:rtl/>
        </w:rPr>
        <w:t>אסף פרידמן:</w:t>
      </w:r>
      <w:r w:rsidRPr="00590A78">
        <w:rPr>
          <w:rStyle w:val="TagStyle"/>
          <w:rtl/>
        </w:rPr>
        <w:t xml:space="preserve"> &lt;&lt; דובר &gt;&gt;</w:t>
      </w:r>
      <w:r>
        <w:rPr>
          <w:rtl/>
        </w:rPr>
        <w:t xml:space="preserve">   </w:t>
      </w:r>
      <w:bookmarkEnd w:id="1616"/>
    </w:p>
    <w:p w:rsidR="00590A78" w:rsidRDefault="00590A78" w:rsidP="00590A78">
      <w:pPr>
        <w:pStyle w:val="KeepWithNext"/>
        <w:rPr>
          <w:rtl/>
          <w:lang w:eastAsia="he-IL"/>
        </w:rPr>
      </w:pPr>
    </w:p>
    <w:p w:rsidR="00590A78" w:rsidRDefault="00590A78" w:rsidP="00590A78">
      <w:pPr>
        <w:rPr>
          <w:rtl/>
          <w:lang w:eastAsia="he-IL"/>
        </w:rPr>
      </w:pPr>
      <w:r>
        <w:rPr>
          <w:rFonts w:hint="cs"/>
          <w:rtl/>
          <w:lang w:eastAsia="he-IL"/>
        </w:rPr>
        <w:t xml:space="preserve">מקומות עבודה בתוקף. </w:t>
      </w:r>
      <w:bookmarkStart w:id="1617" w:name="_ETM_Q1_5188780"/>
      <w:bookmarkStart w:id="1618" w:name="_ETM_Q1_5189627"/>
      <w:bookmarkEnd w:id="1617"/>
      <w:bookmarkEnd w:id="1618"/>
    </w:p>
    <w:p w:rsidR="00590A78" w:rsidRDefault="00590A78" w:rsidP="00590A78">
      <w:pPr>
        <w:rPr>
          <w:rtl/>
          <w:lang w:eastAsia="he-IL"/>
        </w:rPr>
      </w:pPr>
      <w:bookmarkStart w:id="1619" w:name="_ETM_Q1_5189671"/>
      <w:bookmarkEnd w:id="1619"/>
    </w:p>
    <w:p w:rsidR="00590A78" w:rsidRDefault="00590A78" w:rsidP="00A33376">
      <w:pPr>
        <w:pStyle w:val="af8"/>
        <w:rPr>
          <w:rtl/>
        </w:rPr>
      </w:pPr>
      <w:bookmarkStart w:id="1620" w:name="ET_yor_5069_269"/>
      <w:r w:rsidRPr="00590A78">
        <w:rPr>
          <w:rStyle w:val="TagStyle"/>
          <w:rtl/>
        </w:rPr>
        <w:t xml:space="preserve"> &lt;&lt; יור &gt;&gt; </w:t>
      </w:r>
      <w:r>
        <w:rPr>
          <w:rtl/>
        </w:rPr>
        <w:t>היו"ר יעקב אשר:</w:t>
      </w:r>
      <w:r w:rsidRPr="00590A78">
        <w:rPr>
          <w:rStyle w:val="TagStyle"/>
          <w:rtl/>
        </w:rPr>
        <w:t xml:space="preserve"> &lt;&lt; יור &gt;&gt;</w:t>
      </w:r>
      <w:r>
        <w:rPr>
          <w:rtl/>
        </w:rPr>
        <w:t xml:space="preserve">   </w:t>
      </w:r>
      <w:bookmarkEnd w:id="1620"/>
    </w:p>
    <w:p w:rsidR="00590A78" w:rsidRDefault="00590A78" w:rsidP="00590A78">
      <w:pPr>
        <w:pStyle w:val="KeepWithNext"/>
        <w:rPr>
          <w:rtl/>
          <w:lang w:eastAsia="he-IL"/>
        </w:rPr>
      </w:pPr>
    </w:p>
    <w:p w:rsidR="00590A78" w:rsidRDefault="00590A78" w:rsidP="00590A78">
      <w:pPr>
        <w:rPr>
          <w:rtl/>
          <w:lang w:eastAsia="he-IL"/>
        </w:rPr>
      </w:pPr>
      <w:bookmarkStart w:id="1621" w:name="_ETM_Q1_5190435"/>
      <w:bookmarkEnd w:id="1621"/>
      <w:r>
        <w:rPr>
          <w:rFonts w:hint="cs"/>
          <w:rtl/>
          <w:lang w:eastAsia="he-IL"/>
        </w:rPr>
        <w:t>ומתי התקנות האלה צריכות להגיע?</w:t>
      </w:r>
    </w:p>
    <w:p w:rsidR="00590A78" w:rsidRDefault="00590A78" w:rsidP="00590A78">
      <w:pPr>
        <w:rPr>
          <w:rtl/>
          <w:lang w:eastAsia="he-IL"/>
        </w:rPr>
      </w:pPr>
      <w:bookmarkStart w:id="1622" w:name="_ETM_Q1_5191181"/>
      <w:bookmarkStart w:id="1623" w:name="_ETM_Q1_5191221"/>
      <w:bookmarkStart w:id="1624" w:name="_ETM_Q1_5192330"/>
      <w:bookmarkEnd w:id="1622"/>
      <w:bookmarkEnd w:id="1623"/>
      <w:bookmarkEnd w:id="1624"/>
    </w:p>
    <w:p w:rsidR="00590A78" w:rsidRDefault="00590A78" w:rsidP="00A33376">
      <w:pPr>
        <w:pStyle w:val="afb"/>
        <w:rPr>
          <w:rtl/>
          <w:lang w:eastAsia="he-IL"/>
        </w:rPr>
      </w:pPr>
      <w:bookmarkStart w:id="1625" w:name="ET_guest_865963_270"/>
      <w:r w:rsidRPr="00590A78">
        <w:rPr>
          <w:rStyle w:val="TagStyle"/>
          <w:rtl/>
        </w:rPr>
        <w:t xml:space="preserve"> &lt;&lt; אורח &gt;&gt; </w:t>
      </w:r>
      <w:r>
        <w:rPr>
          <w:rtl/>
          <w:lang w:eastAsia="he-IL"/>
        </w:rPr>
        <w:t>נינא כהן קרן:</w:t>
      </w:r>
      <w:r w:rsidRPr="00590A78">
        <w:rPr>
          <w:rStyle w:val="TagStyle"/>
          <w:rtl/>
        </w:rPr>
        <w:t xml:space="preserve"> &lt;&lt; אורח &gt;&gt;</w:t>
      </w:r>
      <w:r>
        <w:rPr>
          <w:rtl/>
          <w:lang w:eastAsia="he-IL"/>
        </w:rPr>
        <w:t xml:space="preserve">   </w:t>
      </w:r>
      <w:bookmarkEnd w:id="1625"/>
    </w:p>
    <w:p w:rsidR="00590A78" w:rsidRDefault="00590A78" w:rsidP="00590A78">
      <w:pPr>
        <w:pStyle w:val="KeepWithNext"/>
        <w:rPr>
          <w:rtl/>
          <w:lang w:eastAsia="he-IL"/>
        </w:rPr>
      </w:pPr>
    </w:p>
    <w:p w:rsidR="00590A78" w:rsidRDefault="00590A78" w:rsidP="00590A78">
      <w:pPr>
        <w:rPr>
          <w:rtl/>
          <w:lang w:eastAsia="he-IL"/>
        </w:rPr>
      </w:pPr>
      <w:bookmarkStart w:id="1626" w:name="_ETM_Q1_5192742"/>
      <w:bookmarkStart w:id="1627" w:name="_ETM_Q1_5192794"/>
      <w:bookmarkEnd w:id="1626"/>
      <w:bookmarkEnd w:id="1627"/>
      <w:r>
        <w:rPr>
          <w:rFonts w:hint="cs"/>
          <w:rtl/>
          <w:lang w:eastAsia="he-IL"/>
        </w:rPr>
        <w:t>אני צריכה לבדוק. במהלך החודש.</w:t>
      </w:r>
    </w:p>
    <w:p w:rsidR="00590A78" w:rsidRDefault="00590A78" w:rsidP="00590A78">
      <w:pPr>
        <w:rPr>
          <w:rtl/>
          <w:lang w:eastAsia="he-IL"/>
        </w:rPr>
      </w:pPr>
      <w:bookmarkStart w:id="1628" w:name="_ETM_Q1_5193409"/>
      <w:bookmarkStart w:id="1629" w:name="_ETM_Q1_5193450"/>
      <w:bookmarkEnd w:id="1628"/>
      <w:bookmarkEnd w:id="1629"/>
    </w:p>
    <w:p w:rsidR="00590A78" w:rsidRDefault="00590A78" w:rsidP="00A33376">
      <w:pPr>
        <w:pStyle w:val="af8"/>
        <w:rPr>
          <w:rtl/>
        </w:rPr>
      </w:pPr>
      <w:bookmarkStart w:id="1630" w:name="ET_yor_5069_271"/>
      <w:r w:rsidRPr="00590A78">
        <w:rPr>
          <w:rStyle w:val="TagStyle"/>
          <w:rtl/>
        </w:rPr>
        <w:t xml:space="preserve"> &lt;&lt; יור &gt;&gt; </w:t>
      </w:r>
      <w:r>
        <w:rPr>
          <w:rtl/>
        </w:rPr>
        <w:t>היו"ר יעקב אשר:</w:t>
      </w:r>
      <w:r w:rsidRPr="00590A78">
        <w:rPr>
          <w:rStyle w:val="TagStyle"/>
          <w:rtl/>
        </w:rPr>
        <w:t xml:space="preserve"> &lt;&lt; יור &gt;&gt;</w:t>
      </w:r>
      <w:r>
        <w:rPr>
          <w:rtl/>
        </w:rPr>
        <w:t xml:space="preserve">   </w:t>
      </w:r>
      <w:bookmarkEnd w:id="1630"/>
    </w:p>
    <w:p w:rsidR="00590A78" w:rsidRDefault="00590A78" w:rsidP="00590A78">
      <w:pPr>
        <w:pStyle w:val="KeepWithNext"/>
        <w:rPr>
          <w:rtl/>
          <w:lang w:eastAsia="he-IL"/>
        </w:rPr>
      </w:pPr>
    </w:p>
    <w:p w:rsidR="00590A78" w:rsidRDefault="00590A78" w:rsidP="00590A78">
      <w:pPr>
        <w:rPr>
          <w:rtl/>
          <w:lang w:eastAsia="he-IL"/>
        </w:rPr>
      </w:pPr>
      <w:bookmarkStart w:id="1631" w:name="_ETM_Q1_5194280"/>
      <w:bookmarkEnd w:id="1631"/>
      <w:r>
        <w:rPr>
          <w:rFonts w:hint="cs"/>
          <w:rtl/>
          <w:lang w:eastAsia="he-IL"/>
        </w:rPr>
        <w:t xml:space="preserve">השאלה </w:t>
      </w:r>
      <w:bookmarkStart w:id="1632" w:name="_ETM_Q1_5195451"/>
      <w:bookmarkEnd w:id="1632"/>
      <w:r>
        <w:rPr>
          <w:rFonts w:hint="cs"/>
          <w:rtl/>
          <w:lang w:eastAsia="he-IL"/>
        </w:rPr>
        <w:t>אם אתם יכולים להקדים כדי לעשות סדר</w:t>
      </w:r>
      <w:bookmarkStart w:id="1633" w:name="_ETM_Q1_5200740"/>
      <w:bookmarkEnd w:id="1633"/>
      <w:r>
        <w:rPr>
          <w:rFonts w:hint="cs"/>
          <w:rtl/>
          <w:lang w:eastAsia="he-IL"/>
        </w:rPr>
        <w:t>.</w:t>
      </w:r>
    </w:p>
    <w:p w:rsidR="00590A78" w:rsidRDefault="00590A78" w:rsidP="00590A78">
      <w:pPr>
        <w:rPr>
          <w:rtl/>
          <w:lang w:eastAsia="he-IL"/>
        </w:rPr>
      </w:pPr>
    </w:p>
    <w:p w:rsidR="00590A78" w:rsidRDefault="00590A78" w:rsidP="00A33376">
      <w:pPr>
        <w:pStyle w:val="afb"/>
        <w:rPr>
          <w:rtl/>
          <w:lang w:eastAsia="he-IL"/>
        </w:rPr>
      </w:pPr>
      <w:bookmarkStart w:id="1634" w:name="ET_guest_865963_272"/>
      <w:r w:rsidRPr="00590A78">
        <w:rPr>
          <w:rStyle w:val="TagStyle"/>
          <w:rtl/>
        </w:rPr>
        <w:t xml:space="preserve"> &lt;&lt; אורח &gt;&gt; </w:t>
      </w:r>
      <w:r>
        <w:rPr>
          <w:rtl/>
          <w:lang w:eastAsia="he-IL"/>
        </w:rPr>
        <w:t>נינא כהן קרן:</w:t>
      </w:r>
      <w:r w:rsidRPr="00590A78">
        <w:rPr>
          <w:rStyle w:val="TagStyle"/>
          <w:rtl/>
        </w:rPr>
        <w:t xml:space="preserve"> &lt;&lt; אורח &gt;&gt;</w:t>
      </w:r>
      <w:r>
        <w:rPr>
          <w:rtl/>
          <w:lang w:eastAsia="he-IL"/>
        </w:rPr>
        <w:t xml:space="preserve">   </w:t>
      </w:r>
      <w:bookmarkEnd w:id="1634"/>
    </w:p>
    <w:p w:rsidR="00590A78" w:rsidRDefault="00590A78" w:rsidP="00590A78">
      <w:pPr>
        <w:pStyle w:val="KeepWithNext"/>
        <w:rPr>
          <w:rtl/>
          <w:lang w:eastAsia="he-IL"/>
        </w:rPr>
      </w:pPr>
    </w:p>
    <w:p w:rsidR="00590A78" w:rsidRDefault="00590A78" w:rsidP="00590A78">
      <w:pPr>
        <w:rPr>
          <w:rtl/>
          <w:lang w:eastAsia="he-IL"/>
        </w:rPr>
      </w:pPr>
      <w:r>
        <w:rPr>
          <w:rFonts w:hint="cs"/>
          <w:rtl/>
          <w:lang w:eastAsia="he-IL"/>
        </w:rPr>
        <w:t xml:space="preserve">צריך לשאול את משרד האוצר קודם כול. מבחינתנו כמובן שאפשר </w:t>
      </w:r>
      <w:bookmarkStart w:id="1635" w:name="_ETM_Q1_5205776"/>
      <w:bookmarkEnd w:id="1635"/>
      <w:r>
        <w:rPr>
          <w:rFonts w:hint="cs"/>
          <w:rtl/>
          <w:lang w:eastAsia="he-IL"/>
        </w:rPr>
        <w:t>להקדים.</w:t>
      </w:r>
    </w:p>
    <w:p w:rsidR="00590A78" w:rsidRDefault="00590A78" w:rsidP="00590A78">
      <w:pPr>
        <w:rPr>
          <w:rtl/>
          <w:lang w:eastAsia="he-IL"/>
        </w:rPr>
      </w:pPr>
    </w:p>
    <w:p w:rsidR="00590A78" w:rsidRDefault="00590A78" w:rsidP="00A33376">
      <w:pPr>
        <w:pStyle w:val="af8"/>
        <w:rPr>
          <w:rtl/>
        </w:rPr>
      </w:pPr>
      <w:bookmarkStart w:id="1636" w:name="ET_yor_5069_273"/>
      <w:r w:rsidRPr="00590A78">
        <w:rPr>
          <w:rStyle w:val="TagStyle"/>
          <w:rtl/>
        </w:rPr>
        <w:t xml:space="preserve"> &lt;&lt; יור &gt;&gt; </w:t>
      </w:r>
      <w:r>
        <w:rPr>
          <w:rtl/>
        </w:rPr>
        <w:t>היו"ר יעקב אשר:</w:t>
      </w:r>
      <w:r w:rsidRPr="00590A78">
        <w:rPr>
          <w:rStyle w:val="TagStyle"/>
          <w:rtl/>
        </w:rPr>
        <w:t xml:space="preserve"> &lt;&lt; יור &gt;&gt;</w:t>
      </w:r>
      <w:r>
        <w:rPr>
          <w:rtl/>
        </w:rPr>
        <w:t xml:space="preserve">   </w:t>
      </w:r>
      <w:bookmarkEnd w:id="1636"/>
    </w:p>
    <w:p w:rsidR="00590A78" w:rsidRDefault="00590A78" w:rsidP="00590A78">
      <w:pPr>
        <w:pStyle w:val="KeepWithNext"/>
        <w:rPr>
          <w:rtl/>
          <w:lang w:eastAsia="he-IL"/>
        </w:rPr>
      </w:pPr>
    </w:p>
    <w:p w:rsidR="00590A78" w:rsidRDefault="00590A78" w:rsidP="00590A78">
      <w:pPr>
        <w:rPr>
          <w:rtl/>
          <w:lang w:eastAsia="he-IL"/>
        </w:rPr>
      </w:pPr>
      <w:r>
        <w:rPr>
          <w:rFonts w:hint="cs"/>
          <w:rtl/>
          <w:lang w:eastAsia="he-IL"/>
        </w:rPr>
        <w:t xml:space="preserve">אני מבקש שתפנו אחר כך לאפרת ותביעו בפניה </w:t>
      </w:r>
      <w:bookmarkStart w:id="1637" w:name="_ETM_Q1_5208546"/>
      <w:bookmarkEnd w:id="1637"/>
      <w:r>
        <w:rPr>
          <w:rFonts w:hint="cs"/>
          <w:rtl/>
          <w:lang w:eastAsia="he-IL"/>
        </w:rPr>
        <w:t xml:space="preserve">את בקשת הוועדה </w:t>
      </w:r>
      <w:r>
        <w:rPr>
          <w:rtl/>
          <w:lang w:eastAsia="he-IL"/>
        </w:rPr>
        <w:t>–</w:t>
      </w:r>
      <w:r>
        <w:rPr>
          <w:rFonts w:hint="cs"/>
          <w:rtl/>
          <w:lang w:eastAsia="he-IL"/>
        </w:rPr>
        <w:t xml:space="preserve"> גם את</w:t>
      </w:r>
      <w:r w:rsidR="008E6721">
        <w:rPr>
          <w:rFonts w:hint="cs"/>
          <w:rtl/>
          <w:lang w:eastAsia="he-IL"/>
        </w:rPr>
        <w:t>ה</w:t>
      </w:r>
      <w:r>
        <w:rPr>
          <w:rFonts w:hint="cs"/>
          <w:rtl/>
          <w:lang w:eastAsia="he-IL"/>
        </w:rPr>
        <w:t xml:space="preserve"> ציינת לעצמך את הנושא </w:t>
      </w:r>
      <w:bookmarkStart w:id="1638" w:name="_ETM_Q1_5211039"/>
      <w:bookmarkEnd w:id="1638"/>
      <w:r>
        <w:rPr>
          <w:rFonts w:hint="cs"/>
          <w:rtl/>
          <w:lang w:eastAsia="he-IL"/>
        </w:rPr>
        <w:t xml:space="preserve">הזה, אדוני היועץ המשפטי </w:t>
      </w:r>
      <w:r>
        <w:rPr>
          <w:rtl/>
          <w:lang w:eastAsia="he-IL"/>
        </w:rPr>
        <w:t>–</w:t>
      </w:r>
      <w:r>
        <w:rPr>
          <w:rFonts w:hint="cs"/>
          <w:rtl/>
          <w:lang w:eastAsia="he-IL"/>
        </w:rPr>
        <w:t xml:space="preserve"> שיהיה סנכרון בין הדברים,</w:t>
      </w:r>
      <w:bookmarkStart w:id="1639" w:name="_ETM_Q1_5216912"/>
      <w:bookmarkEnd w:id="1639"/>
      <w:r>
        <w:rPr>
          <w:rFonts w:hint="cs"/>
          <w:rtl/>
          <w:lang w:eastAsia="he-IL"/>
        </w:rPr>
        <w:t xml:space="preserve"> שלא יהיה מצב שיופלו לרעה. הנקודה השנייה, בבקשה גברתי. </w:t>
      </w:r>
    </w:p>
    <w:p w:rsidR="00590A78" w:rsidRDefault="00590A78" w:rsidP="00590A78">
      <w:pPr>
        <w:rPr>
          <w:rtl/>
          <w:lang w:eastAsia="he-IL"/>
        </w:rPr>
      </w:pPr>
      <w:bookmarkStart w:id="1640" w:name="_ETM_Q1_5219032"/>
      <w:bookmarkStart w:id="1641" w:name="_ETM_Q1_5219086"/>
      <w:bookmarkStart w:id="1642" w:name="_ETM_Q1_5220776"/>
      <w:bookmarkEnd w:id="1640"/>
      <w:bookmarkEnd w:id="1641"/>
      <w:bookmarkEnd w:id="1642"/>
    </w:p>
    <w:p w:rsidR="00590A78" w:rsidRDefault="00590A78" w:rsidP="00A33376">
      <w:pPr>
        <w:pStyle w:val="afb"/>
        <w:rPr>
          <w:rtl/>
          <w:lang w:eastAsia="he-IL"/>
        </w:rPr>
      </w:pPr>
      <w:bookmarkStart w:id="1643" w:name="ET_guest_516904_274"/>
      <w:r w:rsidRPr="00590A78">
        <w:rPr>
          <w:rStyle w:val="TagStyle"/>
          <w:rtl/>
        </w:rPr>
        <w:t xml:space="preserve"> &lt;&lt; אורח &gt;&gt; </w:t>
      </w:r>
      <w:r>
        <w:rPr>
          <w:rtl/>
          <w:lang w:eastAsia="he-IL"/>
        </w:rPr>
        <w:t>קרן חן סופר:</w:t>
      </w:r>
      <w:r w:rsidRPr="00590A78">
        <w:rPr>
          <w:rStyle w:val="TagStyle"/>
          <w:rtl/>
        </w:rPr>
        <w:t xml:space="preserve"> &lt;&lt; אורח &gt;&gt;</w:t>
      </w:r>
      <w:r>
        <w:rPr>
          <w:rtl/>
          <w:lang w:eastAsia="he-IL"/>
        </w:rPr>
        <w:t xml:space="preserve">   </w:t>
      </w:r>
      <w:bookmarkEnd w:id="1643"/>
    </w:p>
    <w:p w:rsidR="00590A78" w:rsidRDefault="00590A78" w:rsidP="00590A78">
      <w:pPr>
        <w:pStyle w:val="KeepWithNext"/>
        <w:rPr>
          <w:rtl/>
          <w:lang w:eastAsia="he-IL"/>
        </w:rPr>
      </w:pPr>
    </w:p>
    <w:p w:rsidR="004B50A8" w:rsidRDefault="00590A78" w:rsidP="000C51DB">
      <w:pPr>
        <w:rPr>
          <w:rtl/>
          <w:lang w:eastAsia="he-IL"/>
        </w:rPr>
      </w:pPr>
      <w:bookmarkStart w:id="1644" w:name="_ETM_Q1_5221173"/>
      <w:bookmarkStart w:id="1645" w:name="_ETM_Q1_5221213"/>
      <w:bookmarkEnd w:id="1644"/>
      <w:bookmarkEnd w:id="1645"/>
      <w:r>
        <w:rPr>
          <w:rFonts w:hint="cs"/>
          <w:rtl/>
          <w:lang w:eastAsia="he-IL"/>
        </w:rPr>
        <w:t xml:space="preserve">בהקשר </w:t>
      </w:r>
      <w:bookmarkStart w:id="1646" w:name="_ETM_Q1_5222148"/>
      <w:bookmarkEnd w:id="1646"/>
      <w:r>
        <w:rPr>
          <w:rFonts w:hint="cs"/>
          <w:rtl/>
          <w:lang w:eastAsia="he-IL"/>
        </w:rPr>
        <w:t xml:space="preserve">הזה זה גם בתי אוכל, אם אפשר. יש שם עדיין </w:t>
      </w:r>
      <w:bookmarkStart w:id="1647" w:name="_ETM_Q1_5223173"/>
      <w:bookmarkEnd w:id="1647"/>
      <w:r>
        <w:rPr>
          <w:rFonts w:hint="cs"/>
          <w:rtl/>
          <w:lang w:eastAsia="he-IL"/>
        </w:rPr>
        <w:t>את החובה לאכול בחדר, ככל הניתן</w:t>
      </w:r>
      <w:r w:rsidR="000C51DB">
        <w:rPr>
          <w:rFonts w:hint="cs"/>
          <w:rtl/>
          <w:lang w:eastAsia="he-IL"/>
        </w:rPr>
        <w:t>, אז</w:t>
      </w:r>
      <w:r>
        <w:rPr>
          <w:rFonts w:hint="cs"/>
          <w:rtl/>
          <w:lang w:eastAsia="he-IL"/>
        </w:rPr>
        <w:t xml:space="preserve"> גם </w:t>
      </w:r>
      <w:r w:rsidR="00DA1D70">
        <w:rPr>
          <w:rFonts w:hint="cs"/>
          <w:rtl/>
          <w:lang w:eastAsia="he-IL"/>
        </w:rPr>
        <w:t>זה</w:t>
      </w:r>
      <w:r w:rsidR="000C51DB">
        <w:rPr>
          <w:rFonts w:hint="cs"/>
          <w:rtl/>
          <w:lang w:eastAsia="he-IL"/>
        </w:rPr>
        <w:t>.</w:t>
      </w:r>
      <w:r w:rsidR="00DA1D70">
        <w:rPr>
          <w:rFonts w:hint="cs"/>
          <w:rtl/>
          <w:lang w:eastAsia="he-IL"/>
        </w:rPr>
        <w:t xml:space="preserve"> יש לא מעט מעסיקים</w:t>
      </w:r>
      <w:bookmarkStart w:id="1648" w:name="_ETM_Q1_4898507"/>
      <w:bookmarkStart w:id="1649" w:name="_ETM_Q1_4899743"/>
      <w:bookmarkStart w:id="1650" w:name="_ETM_Q1_4900194"/>
      <w:bookmarkStart w:id="1651" w:name="_ETM_Q1_4900241"/>
      <w:bookmarkEnd w:id="1648"/>
      <w:bookmarkEnd w:id="1649"/>
      <w:bookmarkEnd w:id="1650"/>
      <w:bookmarkEnd w:id="1651"/>
      <w:r w:rsidR="000C51DB">
        <w:rPr>
          <w:rFonts w:hint="cs"/>
          <w:rtl/>
          <w:lang w:eastAsia="he-IL"/>
        </w:rPr>
        <w:t xml:space="preserve"> שמפעילים חדרי אוכל והם מבקשים כמובן לפעול באותם תנאים של בתי אוכל.</w:t>
      </w:r>
    </w:p>
    <w:p w:rsidR="000C51DB" w:rsidRDefault="000C51DB" w:rsidP="000C51DB">
      <w:pPr>
        <w:rPr>
          <w:rtl/>
          <w:lang w:eastAsia="he-IL"/>
        </w:rPr>
      </w:pPr>
      <w:bookmarkStart w:id="1652" w:name="_ETM_Q1_5232074"/>
      <w:bookmarkStart w:id="1653" w:name="_ETM_Q1_5232127"/>
      <w:bookmarkEnd w:id="1652"/>
      <w:bookmarkEnd w:id="1653"/>
    </w:p>
    <w:p w:rsidR="000C51DB" w:rsidRDefault="000C51DB" w:rsidP="00A33376">
      <w:pPr>
        <w:pStyle w:val="af8"/>
        <w:rPr>
          <w:rtl/>
        </w:rPr>
      </w:pPr>
      <w:bookmarkStart w:id="1654" w:name="ET_yor_5069_270"/>
      <w:r w:rsidRPr="000C51DB">
        <w:rPr>
          <w:rStyle w:val="TagStyle"/>
          <w:rtl/>
        </w:rPr>
        <w:t xml:space="preserve"> &lt;&lt; יור &gt;&gt; </w:t>
      </w:r>
      <w:r>
        <w:rPr>
          <w:rtl/>
        </w:rPr>
        <w:t>היו"ר יעקב אשר:</w:t>
      </w:r>
      <w:r w:rsidRPr="000C51DB">
        <w:rPr>
          <w:rStyle w:val="TagStyle"/>
          <w:rtl/>
        </w:rPr>
        <w:t xml:space="preserve"> &lt;&lt; יור &gt;&gt;</w:t>
      </w:r>
      <w:r>
        <w:rPr>
          <w:rtl/>
        </w:rPr>
        <w:t xml:space="preserve">   </w:t>
      </w:r>
      <w:bookmarkEnd w:id="1654"/>
    </w:p>
    <w:p w:rsidR="000C51DB" w:rsidRDefault="000C51DB" w:rsidP="000C51DB">
      <w:pPr>
        <w:pStyle w:val="KeepWithNext"/>
        <w:rPr>
          <w:rtl/>
          <w:lang w:eastAsia="he-IL"/>
        </w:rPr>
      </w:pPr>
    </w:p>
    <w:p w:rsidR="000C51DB" w:rsidRDefault="000C51DB" w:rsidP="000C51DB">
      <w:pPr>
        <w:rPr>
          <w:rtl/>
          <w:lang w:eastAsia="he-IL"/>
        </w:rPr>
      </w:pPr>
      <w:bookmarkStart w:id="1655" w:name="_ETM_Q1_5239311"/>
      <w:bookmarkEnd w:id="1655"/>
      <w:r>
        <w:rPr>
          <w:rFonts w:hint="cs"/>
          <w:rtl/>
          <w:lang w:eastAsia="he-IL"/>
        </w:rPr>
        <w:t>לרוחב הגזרה נעשה את זה.</w:t>
      </w:r>
    </w:p>
    <w:p w:rsidR="000C51DB" w:rsidRDefault="000C51DB" w:rsidP="000C51DB">
      <w:pPr>
        <w:rPr>
          <w:rtl/>
          <w:lang w:eastAsia="he-IL"/>
        </w:rPr>
      </w:pPr>
    </w:p>
    <w:p w:rsidR="000C51DB" w:rsidRDefault="000C51DB" w:rsidP="00A33376">
      <w:pPr>
        <w:pStyle w:val="afb"/>
        <w:rPr>
          <w:rtl/>
          <w:lang w:eastAsia="he-IL"/>
        </w:rPr>
      </w:pPr>
      <w:bookmarkStart w:id="1656" w:name="ET_guest_516904_271"/>
      <w:r w:rsidRPr="000C51DB">
        <w:rPr>
          <w:rStyle w:val="TagStyle"/>
          <w:rtl/>
        </w:rPr>
        <w:t xml:space="preserve"> &lt;&lt; אורח &gt;&gt; </w:t>
      </w:r>
      <w:r>
        <w:rPr>
          <w:rtl/>
          <w:lang w:eastAsia="he-IL"/>
        </w:rPr>
        <w:t>קרן חן סופר:</w:t>
      </w:r>
      <w:r w:rsidRPr="000C51DB">
        <w:rPr>
          <w:rStyle w:val="TagStyle"/>
          <w:rtl/>
        </w:rPr>
        <w:t xml:space="preserve"> &lt;&lt; אורח &gt;&gt;</w:t>
      </w:r>
      <w:r>
        <w:rPr>
          <w:rtl/>
          <w:lang w:eastAsia="he-IL"/>
        </w:rPr>
        <w:t xml:space="preserve">   </w:t>
      </w:r>
      <w:bookmarkEnd w:id="1656"/>
    </w:p>
    <w:p w:rsidR="000C51DB" w:rsidRDefault="000C51DB" w:rsidP="000C51DB">
      <w:pPr>
        <w:pStyle w:val="KeepWithNext"/>
        <w:rPr>
          <w:rtl/>
          <w:lang w:eastAsia="he-IL"/>
        </w:rPr>
      </w:pPr>
    </w:p>
    <w:p w:rsidR="000C51DB" w:rsidRDefault="000C51DB" w:rsidP="00750F34">
      <w:pPr>
        <w:rPr>
          <w:rtl/>
          <w:lang w:eastAsia="he-IL"/>
        </w:rPr>
      </w:pPr>
      <w:r>
        <w:rPr>
          <w:rFonts w:hint="cs"/>
          <w:rtl/>
          <w:lang w:eastAsia="he-IL"/>
        </w:rPr>
        <w:t xml:space="preserve">נקודה </w:t>
      </w:r>
      <w:bookmarkStart w:id="1657" w:name="_ETM_Q1_5238018"/>
      <w:bookmarkEnd w:id="1657"/>
      <w:r>
        <w:rPr>
          <w:rFonts w:hint="cs"/>
          <w:rtl/>
          <w:lang w:eastAsia="he-IL"/>
        </w:rPr>
        <w:t>נוספת, אנחנו ממתינים כבר זמן רב לאיזושהי עמדה מצד</w:t>
      </w:r>
      <w:bookmarkStart w:id="1658" w:name="_ETM_Q1_5239565"/>
      <w:bookmarkEnd w:id="1658"/>
      <w:r>
        <w:rPr>
          <w:rFonts w:hint="cs"/>
          <w:rtl/>
          <w:lang w:eastAsia="he-IL"/>
        </w:rPr>
        <w:t xml:space="preserve"> משרד המשפטים בכל הנוגע למתחסנים בשאלה של עובדים כמובן. כמו </w:t>
      </w:r>
      <w:bookmarkStart w:id="1659" w:name="_ETM_Q1_5249085"/>
      <w:bookmarkEnd w:id="1659"/>
      <w:r>
        <w:rPr>
          <w:rFonts w:hint="cs"/>
          <w:rtl/>
          <w:lang w:eastAsia="he-IL"/>
        </w:rPr>
        <w:t xml:space="preserve">שאתם יודעים, יש לא מעט מקומות היום שמחויבים </w:t>
      </w:r>
      <w:bookmarkStart w:id="1660" w:name="_ETM_Q1_5250124"/>
      <w:bookmarkEnd w:id="1660"/>
      <w:r>
        <w:rPr>
          <w:rFonts w:hint="cs"/>
          <w:rtl/>
          <w:lang w:eastAsia="he-IL"/>
        </w:rPr>
        <w:t>לדרוש תו ירוק מצד קהל הלקוחות</w:t>
      </w:r>
      <w:r w:rsidR="00750F34">
        <w:rPr>
          <w:rFonts w:hint="cs"/>
          <w:rtl/>
          <w:lang w:eastAsia="he-IL"/>
        </w:rPr>
        <w:t>.</w:t>
      </w:r>
      <w:bookmarkStart w:id="1661" w:name="_ETM_Q1_5253883"/>
      <w:bookmarkEnd w:id="1661"/>
    </w:p>
    <w:p w:rsidR="000C51DB" w:rsidRDefault="000C51DB" w:rsidP="000C51DB">
      <w:pPr>
        <w:rPr>
          <w:rtl/>
          <w:lang w:eastAsia="he-IL"/>
        </w:rPr>
      </w:pPr>
    </w:p>
    <w:p w:rsidR="000C51DB" w:rsidRDefault="000C51DB" w:rsidP="00A33376">
      <w:pPr>
        <w:pStyle w:val="af8"/>
        <w:rPr>
          <w:rtl/>
        </w:rPr>
      </w:pPr>
      <w:bookmarkStart w:id="1662" w:name="ET_yor_5069_272"/>
      <w:r w:rsidRPr="000C51DB">
        <w:rPr>
          <w:rStyle w:val="TagStyle"/>
          <w:rtl/>
        </w:rPr>
        <w:t xml:space="preserve"> &lt;&lt; יור &gt;&gt; </w:t>
      </w:r>
      <w:r>
        <w:rPr>
          <w:rtl/>
        </w:rPr>
        <w:t>היו"ר יעקב אשר:</w:t>
      </w:r>
      <w:r w:rsidRPr="000C51DB">
        <w:rPr>
          <w:rStyle w:val="TagStyle"/>
          <w:rtl/>
        </w:rPr>
        <w:t xml:space="preserve"> &lt;&lt; יור &gt;&gt;</w:t>
      </w:r>
      <w:r>
        <w:rPr>
          <w:rtl/>
        </w:rPr>
        <w:t xml:space="preserve">   </w:t>
      </w:r>
      <w:bookmarkEnd w:id="1662"/>
    </w:p>
    <w:p w:rsidR="000C51DB" w:rsidRDefault="000C51DB" w:rsidP="000C51DB">
      <w:pPr>
        <w:pStyle w:val="KeepWithNext"/>
        <w:rPr>
          <w:rtl/>
          <w:lang w:eastAsia="he-IL"/>
        </w:rPr>
      </w:pPr>
    </w:p>
    <w:p w:rsidR="000C51DB" w:rsidRDefault="000C51DB" w:rsidP="000C51DB">
      <w:pPr>
        <w:rPr>
          <w:rtl/>
          <w:lang w:eastAsia="he-IL"/>
        </w:rPr>
      </w:pPr>
      <w:r>
        <w:rPr>
          <w:rFonts w:hint="cs"/>
          <w:rtl/>
          <w:lang w:eastAsia="he-IL"/>
        </w:rPr>
        <w:t>משרד המשפטים, מדברים אליכם.</w:t>
      </w:r>
    </w:p>
    <w:p w:rsidR="000C51DB" w:rsidRDefault="000C51DB" w:rsidP="000C51DB">
      <w:pPr>
        <w:rPr>
          <w:rtl/>
          <w:lang w:eastAsia="he-IL"/>
        </w:rPr>
      </w:pPr>
    </w:p>
    <w:p w:rsidR="000C51DB" w:rsidRDefault="000C51DB" w:rsidP="00A33376">
      <w:pPr>
        <w:pStyle w:val="afb"/>
        <w:rPr>
          <w:rtl/>
          <w:lang w:eastAsia="he-IL"/>
        </w:rPr>
      </w:pPr>
      <w:bookmarkStart w:id="1663" w:name="ET_guest_516904_273"/>
      <w:r w:rsidRPr="000C51DB">
        <w:rPr>
          <w:rStyle w:val="TagStyle"/>
          <w:rtl/>
        </w:rPr>
        <w:t xml:space="preserve"> &lt;&lt; אורח &gt;&gt; </w:t>
      </w:r>
      <w:r>
        <w:rPr>
          <w:rtl/>
          <w:lang w:eastAsia="he-IL"/>
        </w:rPr>
        <w:t>קרן חן סופר:</w:t>
      </w:r>
      <w:r w:rsidRPr="000C51DB">
        <w:rPr>
          <w:rStyle w:val="TagStyle"/>
          <w:rtl/>
        </w:rPr>
        <w:t xml:space="preserve"> &lt;&lt; אורח &gt;&gt;</w:t>
      </w:r>
      <w:r>
        <w:rPr>
          <w:rtl/>
          <w:lang w:eastAsia="he-IL"/>
        </w:rPr>
        <w:t xml:space="preserve">   </w:t>
      </w:r>
      <w:bookmarkEnd w:id="1663"/>
    </w:p>
    <w:p w:rsidR="000C51DB" w:rsidRDefault="000C51DB" w:rsidP="000C51DB">
      <w:pPr>
        <w:pStyle w:val="KeepWithNext"/>
        <w:rPr>
          <w:rtl/>
          <w:lang w:eastAsia="he-IL"/>
        </w:rPr>
      </w:pPr>
    </w:p>
    <w:p w:rsidR="000C51DB" w:rsidRDefault="000C51DB" w:rsidP="00750F34">
      <w:pPr>
        <w:rPr>
          <w:rtl/>
          <w:lang w:eastAsia="he-IL"/>
        </w:rPr>
      </w:pPr>
      <w:r>
        <w:rPr>
          <w:rFonts w:hint="cs"/>
          <w:rtl/>
          <w:lang w:eastAsia="he-IL"/>
        </w:rPr>
        <w:t>ועם זאת</w:t>
      </w:r>
      <w:r w:rsidR="00750F34">
        <w:rPr>
          <w:rFonts w:hint="cs"/>
          <w:rtl/>
          <w:lang w:eastAsia="he-IL"/>
        </w:rPr>
        <w:t>,</w:t>
      </w:r>
      <w:r>
        <w:rPr>
          <w:rFonts w:hint="cs"/>
          <w:rtl/>
          <w:lang w:eastAsia="he-IL"/>
        </w:rPr>
        <w:t xml:space="preserve"> אין שום עיגון ליכולת </w:t>
      </w:r>
      <w:bookmarkStart w:id="1664" w:name="_ETM_Q1_5255542"/>
      <w:bookmarkEnd w:id="1664"/>
      <w:r>
        <w:rPr>
          <w:rFonts w:hint="cs"/>
          <w:rtl/>
          <w:lang w:eastAsia="he-IL"/>
        </w:rPr>
        <w:t xml:space="preserve">שלהם לדרוש תו ירוק מצד העובדים </w:t>
      </w:r>
      <w:bookmarkStart w:id="1665" w:name="_ETM_Q1_5256096"/>
      <w:bookmarkEnd w:id="1665"/>
      <w:r>
        <w:rPr>
          <w:rFonts w:hint="cs"/>
          <w:rtl/>
          <w:lang w:eastAsia="he-IL"/>
        </w:rPr>
        <w:t>שלהם. זה גם יוצר איזושהי אי בהירות לא הגיונית. חדר כושר, עובד י</w:t>
      </w:r>
      <w:bookmarkStart w:id="1666" w:name="_ETM_Q1_5260854"/>
      <w:bookmarkEnd w:id="1666"/>
      <w:r>
        <w:rPr>
          <w:rFonts w:hint="cs"/>
          <w:rtl/>
          <w:lang w:eastAsia="he-IL"/>
        </w:rPr>
        <w:t>כול לדרוש מהלקוח להציג תו ירוק</w:t>
      </w:r>
      <w:r w:rsidR="00750F34">
        <w:rPr>
          <w:rFonts w:hint="cs"/>
          <w:rtl/>
          <w:lang w:eastAsia="he-IL"/>
        </w:rPr>
        <w:t>,</w:t>
      </w:r>
      <w:r>
        <w:rPr>
          <w:rFonts w:hint="cs"/>
          <w:rtl/>
          <w:lang w:eastAsia="he-IL"/>
        </w:rPr>
        <w:t xml:space="preserve"> והוא עצמו, אף אחד לא יודע בכלל אם הוא התחסן או לא</w:t>
      </w:r>
      <w:bookmarkStart w:id="1667" w:name="_ETM_Q1_5267321"/>
      <w:bookmarkEnd w:id="1667"/>
      <w:r w:rsidR="00750F34">
        <w:rPr>
          <w:rFonts w:hint="cs"/>
          <w:rtl/>
          <w:lang w:eastAsia="he-IL"/>
        </w:rPr>
        <w:t>.</w:t>
      </w:r>
      <w:r>
        <w:rPr>
          <w:rFonts w:hint="cs"/>
          <w:rtl/>
          <w:lang w:eastAsia="he-IL"/>
        </w:rPr>
        <w:t xml:space="preserve"> אנחנו מבקשים גם </w:t>
      </w:r>
      <w:bookmarkStart w:id="1668" w:name="_ETM_Q1_5266175"/>
      <w:bookmarkEnd w:id="1668"/>
      <w:r>
        <w:rPr>
          <w:rFonts w:hint="cs"/>
          <w:rtl/>
          <w:lang w:eastAsia="he-IL"/>
        </w:rPr>
        <w:t xml:space="preserve">התייחסות לשאלה הזאת כי מבקשים לדעת מה מותר ומה </w:t>
      </w:r>
      <w:bookmarkStart w:id="1669" w:name="_ETM_Q1_5271389"/>
      <w:bookmarkEnd w:id="1669"/>
      <w:r>
        <w:rPr>
          <w:rFonts w:hint="cs"/>
          <w:rtl/>
          <w:lang w:eastAsia="he-IL"/>
        </w:rPr>
        <w:t xml:space="preserve">אסור ואיזה מגבלות חלות על מעסיקים, אם בכלל </w:t>
      </w:r>
      <w:bookmarkStart w:id="1670" w:name="_ETM_Q1_5275750"/>
      <w:bookmarkEnd w:id="1670"/>
      <w:r>
        <w:rPr>
          <w:rFonts w:hint="cs"/>
          <w:rtl/>
          <w:lang w:eastAsia="he-IL"/>
        </w:rPr>
        <w:t xml:space="preserve">יש להם יכולת לנקוט </w:t>
      </w:r>
      <w:r w:rsidR="008E0A92">
        <w:rPr>
          <w:rFonts w:hint="cs"/>
          <w:rtl/>
          <w:lang w:eastAsia="he-IL"/>
        </w:rPr>
        <w:t>באיזשהן פעולות כלפי העובדים שלהם.</w:t>
      </w:r>
    </w:p>
    <w:p w:rsidR="008E0A92" w:rsidRDefault="008E0A92" w:rsidP="000C51DB">
      <w:pPr>
        <w:rPr>
          <w:rtl/>
          <w:lang w:eastAsia="he-IL"/>
        </w:rPr>
      </w:pPr>
      <w:bookmarkStart w:id="1671" w:name="_ETM_Q1_5278774"/>
      <w:bookmarkStart w:id="1672" w:name="_ETM_Q1_5278817"/>
      <w:bookmarkEnd w:id="1671"/>
      <w:bookmarkEnd w:id="1672"/>
    </w:p>
    <w:p w:rsidR="008E0A92" w:rsidRDefault="008E0A92" w:rsidP="00A33376">
      <w:pPr>
        <w:pStyle w:val="af8"/>
        <w:rPr>
          <w:rtl/>
        </w:rPr>
      </w:pPr>
      <w:bookmarkStart w:id="1673" w:name="ET_yor_5069_274"/>
      <w:r w:rsidRPr="008E0A92">
        <w:rPr>
          <w:rStyle w:val="TagStyle"/>
          <w:rtl/>
        </w:rPr>
        <w:t xml:space="preserve"> &lt;&lt; יור &gt;&gt; </w:t>
      </w:r>
      <w:r>
        <w:rPr>
          <w:rtl/>
        </w:rPr>
        <w:t>היו"ר יעקב אשר:</w:t>
      </w:r>
      <w:r w:rsidRPr="008E0A92">
        <w:rPr>
          <w:rStyle w:val="TagStyle"/>
          <w:rtl/>
        </w:rPr>
        <w:t xml:space="preserve"> &lt;&lt; יור &gt;&gt;</w:t>
      </w:r>
      <w:r>
        <w:rPr>
          <w:rtl/>
        </w:rPr>
        <w:t xml:space="preserve">   </w:t>
      </w:r>
      <w:bookmarkEnd w:id="1673"/>
    </w:p>
    <w:p w:rsidR="008E0A92" w:rsidRDefault="008E0A92" w:rsidP="008E0A92">
      <w:pPr>
        <w:pStyle w:val="KeepWithNext"/>
        <w:rPr>
          <w:rtl/>
          <w:lang w:eastAsia="he-IL"/>
        </w:rPr>
      </w:pPr>
    </w:p>
    <w:p w:rsidR="008E0A92" w:rsidRDefault="008E0A92" w:rsidP="008E0A92">
      <w:pPr>
        <w:rPr>
          <w:rtl/>
          <w:lang w:eastAsia="he-IL"/>
        </w:rPr>
      </w:pPr>
      <w:bookmarkStart w:id="1674" w:name="_ETM_Q1_5279655"/>
      <w:bookmarkEnd w:id="1674"/>
      <w:r>
        <w:rPr>
          <w:rFonts w:hint="cs"/>
          <w:rtl/>
          <w:lang w:eastAsia="he-IL"/>
        </w:rPr>
        <w:t>שלוש.</w:t>
      </w:r>
    </w:p>
    <w:p w:rsidR="008E0A92" w:rsidRDefault="008E0A92" w:rsidP="008E0A92">
      <w:pPr>
        <w:rPr>
          <w:rtl/>
          <w:lang w:eastAsia="he-IL"/>
        </w:rPr>
      </w:pPr>
      <w:bookmarkStart w:id="1675" w:name="_ETM_Q1_5280903"/>
      <w:bookmarkStart w:id="1676" w:name="_ETM_Q1_5280942"/>
      <w:bookmarkEnd w:id="1675"/>
      <w:bookmarkEnd w:id="1676"/>
    </w:p>
    <w:p w:rsidR="008E0A92" w:rsidRDefault="008E0A92" w:rsidP="00A33376">
      <w:pPr>
        <w:pStyle w:val="afb"/>
        <w:rPr>
          <w:rtl/>
          <w:lang w:eastAsia="he-IL"/>
        </w:rPr>
      </w:pPr>
      <w:bookmarkStart w:id="1677" w:name="ET_guest_516904_275"/>
      <w:r w:rsidRPr="008E0A92">
        <w:rPr>
          <w:rStyle w:val="TagStyle"/>
          <w:rtl/>
        </w:rPr>
        <w:t xml:space="preserve"> &lt;&lt; אורח &gt;&gt; </w:t>
      </w:r>
      <w:r>
        <w:rPr>
          <w:rtl/>
          <w:lang w:eastAsia="he-IL"/>
        </w:rPr>
        <w:t>קרן חן סופר:</w:t>
      </w:r>
      <w:r w:rsidRPr="008E0A92">
        <w:rPr>
          <w:rStyle w:val="TagStyle"/>
          <w:rtl/>
        </w:rPr>
        <w:t xml:space="preserve"> &lt;&lt; אורח &gt;&gt;</w:t>
      </w:r>
      <w:r>
        <w:rPr>
          <w:rtl/>
          <w:lang w:eastAsia="he-IL"/>
        </w:rPr>
        <w:t xml:space="preserve">   </w:t>
      </w:r>
      <w:bookmarkEnd w:id="1677"/>
    </w:p>
    <w:p w:rsidR="008E0A92" w:rsidRDefault="008E0A92" w:rsidP="008E0A92">
      <w:pPr>
        <w:pStyle w:val="KeepWithNext"/>
        <w:rPr>
          <w:rtl/>
          <w:lang w:eastAsia="he-IL"/>
        </w:rPr>
      </w:pPr>
    </w:p>
    <w:p w:rsidR="008E0A92" w:rsidRDefault="008E0A92" w:rsidP="007E0C47">
      <w:pPr>
        <w:rPr>
          <w:rtl/>
          <w:lang w:eastAsia="he-IL"/>
        </w:rPr>
      </w:pPr>
      <w:r>
        <w:rPr>
          <w:rFonts w:hint="cs"/>
          <w:rtl/>
          <w:lang w:eastAsia="he-IL"/>
        </w:rPr>
        <w:t xml:space="preserve">הנקודה השלישית </w:t>
      </w:r>
      <w:bookmarkStart w:id="1678" w:name="_ETM_Q1_5281468"/>
      <w:bookmarkEnd w:id="1678"/>
      <w:r>
        <w:rPr>
          <w:rFonts w:hint="cs"/>
          <w:rtl/>
          <w:lang w:eastAsia="he-IL"/>
        </w:rPr>
        <w:t xml:space="preserve">כבר הועלתה פה, אנחנו מבקשים לזכור את התקנה שמדברת על המוצרים הלא חיוניים. אנחנו גם מבקשים איזושהי הבהרה מה </w:t>
      </w:r>
      <w:bookmarkStart w:id="1679" w:name="_ETM_Q1_5289775"/>
      <w:bookmarkEnd w:id="1679"/>
      <w:r>
        <w:rPr>
          <w:rFonts w:hint="cs"/>
          <w:rtl/>
          <w:lang w:eastAsia="he-IL"/>
        </w:rPr>
        <w:t xml:space="preserve">הוחלט לגבי זה במסגרת הדיון הקודם. </w:t>
      </w:r>
    </w:p>
    <w:p w:rsidR="008E0A92" w:rsidRDefault="008E0A92" w:rsidP="008E0A92">
      <w:pPr>
        <w:rPr>
          <w:rtl/>
          <w:lang w:eastAsia="he-IL"/>
        </w:rPr>
      </w:pPr>
      <w:bookmarkStart w:id="1680" w:name="_ETM_Q1_5293191"/>
      <w:bookmarkStart w:id="1681" w:name="_ETM_Q1_5293233"/>
      <w:bookmarkEnd w:id="1680"/>
      <w:bookmarkEnd w:id="1681"/>
    </w:p>
    <w:p w:rsidR="008E0A92" w:rsidRDefault="008E0A92" w:rsidP="00A33376">
      <w:pPr>
        <w:pStyle w:val="af8"/>
        <w:rPr>
          <w:rtl/>
        </w:rPr>
      </w:pPr>
      <w:bookmarkStart w:id="1682" w:name="ET_yor_5069_276"/>
      <w:r w:rsidRPr="008E0A92">
        <w:rPr>
          <w:rStyle w:val="TagStyle"/>
          <w:rtl/>
        </w:rPr>
        <w:t xml:space="preserve"> &lt;&lt; יור &gt;&gt; </w:t>
      </w:r>
      <w:r>
        <w:rPr>
          <w:rtl/>
        </w:rPr>
        <w:t>היו"ר יעקב אשר:</w:t>
      </w:r>
      <w:r w:rsidRPr="008E0A92">
        <w:rPr>
          <w:rStyle w:val="TagStyle"/>
          <w:rtl/>
        </w:rPr>
        <w:t xml:space="preserve"> &lt;&lt; יור &gt;&gt;</w:t>
      </w:r>
      <w:r>
        <w:rPr>
          <w:rtl/>
        </w:rPr>
        <w:t xml:space="preserve">   </w:t>
      </w:r>
      <w:bookmarkEnd w:id="1682"/>
    </w:p>
    <w:p w:rsidR="008E0A92" w:rsidRDefault="008E0A92" w:rsidP="008E0A92">
      <w:pPr>
        <w:pStyle w:val="KeepWithNext"/>
        <w:rPr>
          <w:rtl/>
          <w:lang w:eastAsia="he-IL"/>
        </w:rPr>
      </w:pPr>
    </w:p>
    <w:p w:rsidR="008E0A92" w:rsidRDefault="008E0A92" w:rsidP="008E0A92">
      <w:pPr>
        <w:rPr>
          <w:rtl/>
          <w:lang w:eastAsia="he-IL"/>
        </w:rPr>
      </w:pPr>
      <w:bookmarkStart w:id="1683" w:name="_ETM_Q1_5293914"/>
      <w:bookmarkEnd w:id="1683"/>
      <w:r>
        <w:rPr>
          <w:rFonts w:hint="cs"/>
          <w:rtl/>
          <w:lang w:eastAsia="he-IL"/>
        </w:rPr>
        <w:t xml:space="preserve">אוקיי. משרד המשפטים. </w:t>
      </w:r>
      <w:bookmarkStart w:id="1684" w:name="_ETM_Q1_5293534"/>
      <w:bookmarkEnd w:id="1684"/>
      <w:r>
        <w:rPr>
          <w:rFonts w:hint="cs"/>
          <w:rtl/>
          <w:lang w:eastAsia="he-IL"/>
        </w:rPr>
        <w:t>על שאלה מס' 2 אתם רוצים לענות?</w:t>
      </w:r>
    </w:p>
    <w:p w:rsidR="008E0A92" w:rsidRDefault="008E0A92" w:rsidP="008E0A92">
      <w:pPr>
        <w:rPr>
          <w:rtl/>
          <w:lang w:eastAsia="he-IL"/>
        </w:rPr>
      </w:pPr>
    </w:p>
    <w:p w:rsidR="008E0A92" w:rsidRDefault="008E0A92" w:rsidP="00A33376">
      <w:pPr>
        <w:pStyle w:val="afb"/>
        <w:rPr>
          <w:rtl/>
          <w:lang w:eastAsia="he-IL"/>
        </w:rPr>
      </w:pPr>
      <w:bookmarkStart w:id="1685" w:name="ET_guest_514789_277"/>
      <w:r w:rsidRPr="008E0A92">
        <w:rPr>
          <w:rStyle w:val="TagStyle"/>
          <w:rtl/>
        </w:rPr>
        <w:t xml:space="preserve"> &lt;&lt; אורח &gt;&gt; </w:t>
      </w:r>
      <w:r>
        <w:rPr>
          <w:rtl/>
          <w:lang w:eastAsia="he-IL"/>
        </w:rPr>
        <w:t>שי סומך:</w:t>
      </w:r>
      <w:r w:rsidRPr="008E0A92">
        <w:rPr>
          <w:rStyle w:val="TagStyle"/>
          <w:rtl/>
        </w:rPr>
        <w:t xml:space="preserve"> &lt;&lt; אורח &gt;&gt;</w:t>
      </w:r>
      <w:r>
        <w:rPr>
          <w:rtl/>
          <w:lang w:eastAsia="he-IL"/>
        </w:rPr>
        <w:t xml:space="preserve">   </w:t>
      </w:r>
      <w:bookmarkEnd w:id="1685"/>
    </w:p>
    <w:p w:rsidR="008E0A92" w:rsidRDefault="008E0A92" w:rsidP="008E0A92">
      <w:pPr>
        <w:pStyle w:val="KeepWithNext"/>
        <w:rPr>
          <w:rtl/>
          <w:lang w:eastAsia="he-IL"/>
        </w:rPr>
      </w:pPr>
    </w:p>
    <w:p w:rsidR="008E0A92" w:rsidRDefault="008E0A92" w:rsidP="008E0A92">
      <w:pPr>
        <w:rPr>
          <w:rtl/>
          <w:lang w:eastAsia="he-IL"/>
        </w:rPr>
      </w:pPr>
      <w:r>
        <w:rPr>
          <w:rFonts w:hint="cs"/>
          <w:rtl/>
          <w:lang w:eastAsia="he-IL"/>
        </w:rPr>
        <w:t xml:space="preserve">לא בטוח שזה יהיה נכון שאני אשיב. יש אנשים שעוסקים </w:t>
      </w:r>
      <w:bookmarkStart w:id="1686" w:name="_ETM_Q1_5303596"/>
      <w:bookmarkEnd w:id="1686"/>
      <w:r>
        <w:rPr>
          <w:rFonts w:hint="cs"/>
          <w:rtl/>
          <w:lang w:eastAsia="he-IL"/>
        </w:rPr>
        <w:t xml:space="preserve">בזה, הם לא חשבו שבדיון יעלו שאלות של </w:t>
      </w:r>
      <w:bookmarkStart w:id="1687" w:name="_ETM_Q1_5300954"/>
      <w:bookmarkEnd w:id="1687"/>
      <w:r>
        <w:rPr>
          <w:rFonts w:hint="cs"/>
          <w:rtl/>
          <w:lang w:eastAsia="he-IL"/>
        </w:rPr>
        <w:t xml:space="preserve">דיני עבודה, אפשר להעלות אותם. </w:t>
      </w:r>
    </w:p>
    <w:p w:rsidR="008E0A92" w:rsidRDefault="008E0A92" w:rsidP="008E0A92">
      <w:pPr>
        <w:rPr>
          <w:rtl/>
          <w:lang w:eastAsia="he-IL"/>
        </w:rPr>
      </w:pPr>
      <w:bookmarkStart w:id="1688" w:name="_ETM_Q1_5308518"/>
      <w:bookmarkStart w:id="1689" w:name="_ETM_Q1_5308560"/>
      <w:bookmarkEnd w:id="1688"/>
      <w:bookmarkEnd w:id="1689"/>
    </w:p>
    <w:p w:rsidR="008E0A92" w:rsidRDefault="008E0A92" w:rsidP="00A33376">
      <w:pPr>
        <w:pStyle w:val="af8"/>
        <w:rPr>
          <w:rtl/>
        </w:rPr>
      </w:pPr>
      <w:bookmarkStart w:id="1690" w:name="ET_yor_5069_278"/>
      <w:r w:rsidRPr="008E0A92">
        <w:rPr>
          <w:rStyle w:val="TagStyle"/>
          <w:rtl/>
        </w:rPr>
        <w:t xml:space="preserve"> &lt;&lt; יור &gt;&gt; </w:t>
      </w:r>
      <w:r>
        <w:rPr>
          <w:rtl/>
        </w:rPr>
        <w:t>היו"ר יעקב אשר:</w:t>
      </w:r>
      <w:r w:rsidRPr="008E0A92">
        <w:rPr>
          <w:rStyle w:val="TagStyle"/>
          <w:rtl/>
        </w:rPr>
        <w:t xml:space="preserve"> &lt;&lt; יור &gt;&gt;</w:t>
      </w:r>
      <w:r>
        <w:rPr>
          <w:rtl/>
        </w:rPr>
        <w:t xml:space="preserve">   </w:t>
      </w:r>
      <w:bookmarkEnd w:id="1690"/>
    </w:p>
    <w:p w:rsidR="008E0A92" w:rsidRDefault="008E0A92" w:rsidP="008E0A92">
      <w:pPr>
        <w:pStyle w:val="KeepWithNext"/>
        <w:rPr>
          <w:rtl/>
          <w:lang w:eastAsia="he-IL"/>
        </w:rPr>
      </w:pPr>
    </w:p>
    <w:p w:rsidR="008E0A92" w:rsidRDefault="008E0A92" w:rsidP="007E0C47">
      <w:pPr>
        <w:rPr>
          <w:rtl/>
          <w:lang w:eastAsia="he-IL"/>
        </w:rPr>
      </w:pPr>
      <w:bookmarkStart w:id="1691" w:name="_ETM_Q1_5309306"/>
      <w:bookmarkEnd w:id="1691"/>
      <w:r>
        <w:rPr>
          <w:rFonts w:hint="cs"/>
          <w:rtl/>
          <w:lang w:eastAsia="he-IL"/>
        </w:rPr>
        <w:t xml:space="preserve">זה תחת דיני עבודה, אני מבין. אם אתה לא צריך לענות אז </w:t>
      </w:r>
      <w:bookmarkStart w:id="1692" w:name="_ETM_Q1_5312434"/>
      <w:bookmarkEnd w:id="1692"/>
      <w:r>
        <w:rPr>
          <w:rFonts w:hint="cs"/>
          <w:rtl/>
          <w:lang w:eastAsia="he-IL"/>
        </w:rPr>
        <w:t xml:space="preserve">אל תענה ואנחנו נעשה את זה כשנגיע לתקנות </w:t>
      </w:r>
      <w:bookmarkStart w:id="1693" w:name="_ETM_Q1_5317375"/>
      <w:bookmarkEnd w:id="1693"/>
      <w:r>
        <w:rPr>
          <w:rFonts w:hint="cs"/>
          <w:rtl/>
          <w:lang w:eastAsia="he-IL"/>
        </w:rPr>
        <w:t>של דיני עבודה</w:t>
      </w:r>
      <w:r w:rsidR="007E0C47">
        <w:rPr>
          <w:rFonts w:hint="cs"/>
          <w:rtl/>
          <w:lang w:eastAsia="he-IL"/>
        </w:rPr>
        <w:t>,</w:t>
      </w:r>
      <w:r>
        <w:rPr>
          <w:rFonts w:hint="cs"/>
          <w:rtl/>
          <w:lang w:eastAsia="he-IL"/>
        </w:rPr>
        <w:t xml:space="preserve"> אבל אנא בטובך, תעביר את זה לאותם </w:t>
      </w:r>
      <w:bookmarkStart w:id="1694" w:name="_ETM_Q1_5320261"/>
      <w:bookmarkEnd w:id="1694"/>
      <w:r>
        <w:rPr>
          <w:rFonts w:hint="cs"/>
          <w:rtl/>
          <w:lang w:eastAsia="he-IL"/>
        </w:rPr>
        <w:t xml:space="preserve">אנשים. זאת סוגיה מאוד קשה </w:t>
      </w:r>
      <w:bookmarkStart w:id="1695" w:name="_ETM_Q1_5326742"/>
      <w:bookmarkEnd w:id="1695"/>
      <w:r>
        <w:rPr>
          <w:rFonts w:hint="cs"/>
          <w:rtl/>
          <w:lang w:eastAsia="he-IL"/>
        </w:rPr>
        <w:t xml:space="preserve">ורחבה, אבל יש הרבה מאוד היגיון. כשאנחנו באים ואומרים ללקוחות </w:t>
      </w:r>
      <w:bookmarkStart w:id="1696" w:name="_ETM_Q1_5332730"/>
      <w:bookmarkEnd w:id="1696"/>
      <w:r>
        <w:rPr>
          <w:rFonts w:hint="cs"/>
          <w:rtl/>
          <w:lang w:eastAsia="he-IL"/>
        </w:rPr>
        <w:t xml:space="preserve">שהם יכולים להגיע רק אם יש להם 1, 2, </w:t>
      </w:r>
      <w:bookmarkStart w:id="1697" w:name="_ETM_Q1_5334748"/>
      <w:bookmarkEnd w:id="1697"/>
      <w:r>
        <w:rPr>
          <w:rFonts w:hint="cs"/>
          <w:rtl/>
          <w:lang w:eastAsia="he-IL"/>
        </w:rPr>
        <w:t xml:space="preserve">או 3 אם יהיו בדיקות וכו' </w:t>
      </w:r>
      <w:r>
        <w:rPr>
          <w:rtl/>
          <w:lang w:eastAsia="he-IL"/>
        </w:rPr>
        <w:t>–</w:t>
      </w:r>
      <w:r>
        <w:rPr>
          <w:rFonts w:hint="cs"/>
          <w:rtl/>
          <w:lang w:eastAsia="he-IL"/>
        </w:rPr>
        <w:t xml:space="preserve"> באותו מכ</w:t>
      </w:r>
      <w:bookmarkStart w:id="1698" w:name="_ETM_Q1_5339845"/>
      <w:bookmarkEnd w:id="1698"/>
      <w:r>
        <w:rPr>
          <w:rFonts w:hint="cs"/>
          <w:rtl/>
          <w:lang w:eastAsia="he-IL"/>
        </w:rPr>
        <w:t xml:space="preserve">ון כושר או באותו אולם אירועים </w:t>
      </w:r>
      <w:r>
        <w:rPr>
          <w:rtl/>
          <w:lang w:eastAsia="he-IL"/>
        </w:rPr>
        <w:t>–</w:t>
      </w:r>
      <w:r>
        <w:rPr>
          <w:rFonts w:hint="cs"/>
          <w:rtl/>
          <w:lang w:eastAsia="he-IL"/>
        </w:rPr>
        <w:t xml:space="preserve"> ובאותו </w:t>
      </w:r>
      <w:bookmarkStart w:id="1699" w:name="_ETM_Q1_5341632"/>
      <w:bookmarkEnd w:id="1699"/>
      <w:r>
        <w:rPr>
          <w:rFonts w:hint="cs"/>
          <w:rtl/>
          <w:lang w:eastAsia="he-IL"/>
        </w:rPr>
        <w:t xml:space="preserve">מקום עצמו, בעל הבית לא יכול לגרום לכך שאותו </w:t>
      </w:r>
      <w:bookmarkStart w:id="1700" w:name="_ETM_Q1_5345144"/>
      <w:bookmarkEnd w:id="1700"/>
      <w:r>
        <w:rPr>
          <w:rFonts w:hint="cs"/>
          <w:rtl/>
          <w:lang w:eastAsia="he-IL"/>
        </w:rPr>
        <w:t xml:space="preserve">אדם שמקבל את האנשים האלה, הוא עצמו בטוח ומחוסן, </w:t>
      </w:r>
      <w:bookmarkStart w:id="1701" w:name="_ETM_Q1_5350899"/>
      <w:bookmarkEnd w:id="1701"/>
      <w:r>
        <w:rPr>
          <w:rFonts w:hint="cs"/>
          <w:rtl/>
          <w:lang w:eastAsia="he-IL"/>
        </w:rPr>
        <w:t>יש פה משהו שהוא באמת חסר היגיון וצריך לקבל החלטות</w:t>
      </w:r>
      <w:bookmarkStart w:id="1702" w:name="_ETM_Q1_5353055"/>
      <w:bookmarkEnd w:id="1702"/>
      <w:r>
        <w:rPr>
          <w:rFonts w:hint="cs"/>
          <w:rtl/>
          <w:lang w:eastAsia="he-IL"/>
        </w:rPr>
        <w:t xml:space="preserve"> </w:t>
      </w:r>
      <w:r>
        <w:rPr>
          <w:rtl/>
          <w:lang w:eastAsia="he-IL"/>
        </w:rPr>
        <w:t>–</w:t>
      </w:r>
      <w:r>
        <w:rPr>
          <w:rFonts w:hint="cs"/>
          <w:rtl/>
          <w:lang w:eastAsia="he-IL"/>
        </w:rPr>
        <w:t xml:space="preserve"> אולי אמיצות, אולי קשות, אבל צריך לקבל החלטות. </w:t>
      </w:r>
      <w:bookmarkStart w:id="1703" w:name="_ETM_Q1_5358694"/>
      <w:bookmarkEnd w:id="1703"/>
      <w:r>
        <w:rPr>
          <w:rFonts w:hint="cs"/>
          <w:rtl/>
          <w:lang w:eastAsia="he-IL"/>
        </w:rPr>
        <w:t>זה לא הדיון כאן.</w:t>
      </w:r>
    </w:p>
    <w:p w:rsidR="008E0A92" w:rsidRDefault="008E0A92" w:rsidP="008E0A92">
      <w:pPr>
        <w:rPr>
          <w:rtl/>
          <w:lang w:eastAsia="he-IL"/>
        </w:rPr>
      </w:pPr>
      <w:bookmarkStart w:id="1704" w:name="_ETM_Q1_5359589"/>
      <w:bookmarkStart w:id="1705" w:name="_ETM_Q1_5359664"/>
      <w:bookmarkEnd w:id="1704"/>
      <w:bookmarkEnd w:id="1705"/>
    </w:p>
    <w:p w:rsidR="008E0A92" w:rsidRDefault="008E0A92" w:rsidP="007E0C47">
      <w:pPr>
        <w:rPr>
          <w:rtl/>
          <w:lang w:eastAsia="he-IL"/>
        </w:rPr>
      </w:pPr>
      <w:bookmarkStart w:id="1706" w:name="_ETM_Q1_5359701"/>
      <w:bookmarkStart w:id="1707" w:name="_ETM_Q1_5359749"/>
      <w:bookmarkEnd w:id="1706"/>
      <w:bookmarkEnd w:id="1707"/>
      <w:r>
        <w:rPr>
          <w:rFonts w:hint="cs"/>
          <w:rtl/>
          <w:lang w:eastAsia="he-IL"/>
        </w:rPr>
        <w:t xml:space="preserve">שני הדברים האחרים שאמרת </w:t>
      </w:r>
      <w:r>
        <w:rPr>
          <w:rtl/>
          <w:lang w:eastAsia="he-IL"/>
        </w:rPr>
        <w:t>–</w:t>
      </w:r>
      <w:r>
        <w:rPr>
          <w:rFonts w:hint="cs"/>
          <w:rtl/>
          <w:lang w:eastAsia="he-IL"/>
        </w:rPr>
        <w:t xml:space="preserve"> השלישי </w:t>
      </w:r>
      <w:bookmarkStart w:id="1708" w:name="_ETM_Q1_5360697"/>
      <w:bookmarkEnd w:id="1708"/>
      <w:r>
        <w:rPr>
          <w:rFonts w:hint="cs"/>
          <w:rtl/>
          <w:lang w:eastAsia="he-IL"/>
        </w:rPr>
        <w:t xml:space="preserve">יתוקן או-טו-טו בקרוב, אם תהיי איתנו עוד בדקות </w:t>
      </w:r>
      <w:bookmarkStart w:id="1709" w:name="_ETM_Q1_5364667"/>
      <w:bookmarkEnd w:id="1709"/>
      <w:r>
        <w:rPr>
          <w:rFonts w:hint="cs"/>
          <w:rtl/>
          <w:lang w:eastAsia="he-IL"/>
        </w:rPr>
        <w:t xml:space="preserve">הקרובות אז תהיי בשידור חי, והתיקון הראשון, כמו שאמרתי </w:t>
      </w:r>
      <w:bookmarkStart w:id="1710" w:name="_ETM_Q1_5369915"/>
      <w:bookmarkEnd w:id="1710"/>
      <w:r>
        <w:rPr>
          <w:rFonts w:hint="cs"/>
          <w:rtl/>
          <w:lang w:eastAsia="he-IL"/>
        </w:rPr>
        <w:t xml:space="preserve">אני מבקש ממשרד הבריאות ולהעביר גם למשרד האוצר ואני </w:t>
      </w:r>
      <w:bookmarkStart w:id="1711" w:name="_ETM_Q1_5375665"/>
      <w:bookmarkEnd w:id="1711"/>
      <w:r>
        <w:rPr>
          <w:rFonts w:hint="cs"/>
          <w:rtl/>
          <w:lang w:eastAsia="he-IL"/>
        </w:rPr>
        <w:t xml:space="preserve">חושב שכדאי לתקן את התקנות האלה עוד לפני </w:t>
      </w:r>
      <w:r w:rsidR="00D118C9">
        <w:rPr>
          <w:rFonts w:hint="cs"/>
          <w:rtl/>
          <w:lang w:eastAsia="he-IL"/>
        </w:rPr>
        <w:t>חלוף זמ</w:t>
      </w:r>
      <w:bookmarkStart w:id="1712" w:name="_ETM_Q1_5380709"/>
      <w:bookmarkEnd w:id="1712"/>
      <w:r w:rsidR="00D118C9">
        <w:rPr>
          <w:rFonts w:hint="cs"/>
          <w:rtl/>
          <w:lang w:eastAsia="he-IL"/>
        </w:rPr>
        <w:t xml:space="preserve">ן תוקף התקנות כרגע כי זה סתם עושה </w:t>
      </w:r>
      <w:bookmarkStart w:id="1713" w:name="_ETM_Q1_5383529"/>
      <w:bookmarkEnd w:id="1713"/>
      <w:r w:rsidR="00D118C9">
        <w:rPr>
          <w:rFonts w:hint="cs"/>
          <w:rtl/>
          <w:lang w:eastAsia="he-IL"/>
        </w:rPr>
        <w:t xml:space="preserve">בלבול ונראה לא טוב. אדוני היועץ המשפטי, יש לך עוד </w:t>
      </w:r>
      <w:bookmarkStart w:id="1714" w:name="_ETM_Q1_5387307"/>
      <w:bookmarkEnd w:id="1714"/>
      <w:r w:rsidR="00D118C9">
        <w:rPr>
          <w:rFonts w:hint="cs"/>
          <w:rtl/>
          <w:lang w:eastAsia="he-IL"/>
        </w:rPr>
        <w:t>הערות?</w:t>
      </w:r>
    </w:p>
    <w:p w:rsidR="00D118C9" w:rsidRDefault="00D118C9" w:rsidP="008E0A92">
      <w:pPr>
        <w:rPr>
          <w:rtl/>
          <w:lang w:eastAsia="he-IL"/>
        </w:rPr>
      </w:pPr>
      <w:bookmarkStart w:id="1715" w:name="_ETM_Q1_5390427"/>
      <w:bookmarkStart w:id="1716" w:name="_ETM_Q1_5390494"/>
      <w:bookmarkEnd w:id="1715"/>
      <w:bookmarkEnd w:id="1716"/>
    </w:p>
    <w:p w:rsidR="00D118C9" w:rsidRDefault="00D118C9" w:rsidP="00A33376">
      <w:pPr>
        <w:pStyle w:val="a5"/>
        <w:rPr>
          <w:rtl/>
        </w:rPr>
      </w:pPr>
      <w:bookmarkStart w:id="1717" w:name="ET_speaker_גור_בליי_279"/>
      <w:r w:rsidRPr="00D118C9">
        <w:rPr>
          <w:rStyle w:val="TagStyle"/>
          <w:rtl/>
        </w:rPr>
        <w:t xml:space="preserve"> &lt;&lt; דובר &gt;&gt; </w:t>
      </w:r>
      <w:r>
        <w:rPr>
          <w:rtl/>
        </w:rPr>
        <w:t>גור בליי:</w:t>
      </w:r>
      <w:r w:rsidRPr="00D118C9">
        <w:rPr>
          <w:rStyle w:val="TagStyle"/>
          <w:rtl/>
        </w:rPr>
        <w:t xml:space="preserve"> &lt;&lt; דובר &gt;&gt;</w:t>
      </w:r>
      <w:r>
        <w:rPr>
          <w:rtl/>
        </w:rPr>
        <w:t xml:space="preserve">   </w:t>
      </w:r>
      <w:bookmarkEnd w:id="1717"/>
    </w:p>
    <w:p w:rsidR="00D118C9" w:rsidRDefault="00D118C9" w:rsidP="00D118C9">
      <w:pPr>
        <w:pStyle w:val="KeepWithNext"/>
        <w:rPr>
          <w:rtl/>
          <w:lang w:eastAsia="he-IL"/>
        </w:rPr>
      </w:pPr>
    </w:p>
    <w:p w:rsidR="00D118C9" w:rsidRDefault="00D118C9" w:rsidP="000C4384">
      <w:pPr>
        <w:rPr>
          <w:rtl/>
          <w:lang w:eastAsia="he-IL"/>
        </w:rPr>
      </w:pPr>
      <w:r>
        <w:rPr>
          <w:rFonts w:hint="cs"/>
          <w:rtl/>
          <w:lang w:eastAsia="he-IL"/>
        </w:rPr>
        <w:t xml:space="preserve">הערה אחת. אנחנו העלינו כבר בישיבה הקודמת את נושא </w:t>
      </w:r>
      <w:bookmarkStart w:id="1718" w:name="_ETM_Q1_5394804"/>
      <w:bookmarkEnd w:id="1718"/>
      <w:r>
        <w:rPr>
          <w:rFonts w:hint="cs"/>
          <w:rtl/>
          <w:lang w:eastAsia="he-IL"/>
        </w:rPr>
        <w:t>ההסמכה לתו הירוק, היעדר הסמכה מפורשת בהקשר הזה</w:t>
      </w:r>
      <w:r w:rsidR="000C4384">
        <w:rPr>
          <w:rFonts w:hint="cs"/>
          <w:rtl/>
          <w:lang w:eastAsia="he-IL"/>
        </w:rPr>
        <w:t xml:space="preserve"> </w:t>
      </w:r>
      <w:bookmarkStart w:id="1719" w:name="_ETM_Q1_5396552"/>
      <w:bookmarkEnd w:id="1719"/>
      <w:r w:rsidR="000C4384">
        <w:rPr>
          <w:rFonts w:hint="cs"/>
          <w:rtl/>
          <w:lang w:eastAsia="he-IL"/>
        </w:rPr>
        <w:t xml:space="preserve">והקושי לתלות את ההסמכה במה שאתם תליתם אותו בו, משרד </w:t>
      </w:r>
      <w:bookmarkStart w:id="1720" w:name="_ETM_Q1_5403619"/>
      <w:bookmarkEnd w:id="1720"/>
      <w:r w:rsidR="000C4384">
        <w:rPr>
          <w:rFonts w:hint="cs"/>
          <w:rtl/>
          <w:lang w:eastAsia="he-IL"/>
        </w:rPr>
        <w:t>המשפטים, ב-</w:t>
      </w:r>
      <w:r w:rsidR="001A3C4C">
        <w:rPr>
          <w:rFonts w:hint="cs"/>
          <w:rtl/>
          <w:lang w:eastAsia="he-IL"/>
        </w:rPr>
        <w:t xml:space="preserve">8א(1). ברור שהקושי הזה מתגבר ככל שאתה מרחיב את </w:t>
      </w:r>
      <w:bookmarkStart w:id="1721" w:name="_ETM_Q1_5406877"/>
      <w:bookmarkEnd w:id="1721"/>
      <w:r w:rsidR="001A3C4C">
        <w:rPr>
          <w:rFonts w:hint="cs"/>
          <w:rtl/>
          <w:lang w:eastAsia="he-IL"/>
        </w:rPr>
        <w:t>התו הירוק ומגיע לדברים שבהם יכול להיות שיש יותר</w:t>
      </w:r>
      <w:bookmarkStart w:id="1722" w:name="_ETM_Q1_5413881"/>
      <w:bookmarkEnd w:id="1722"/>
      <w:r w:rsidR="001A3C4C">
        <w:rPr>
          <w:rFonts w:hint="cs"/>
          <w:rtl/>
          <w:lang w:eastAsia="he-IL"/>
        </w:rPr>
        <w:t xml:space="preserve"> פגיעה במי שלא יכול להשתתף.</w:t>
      </w:r>
    </w:p>
    <w:p w:rsidR="001A3C4C" w:rsidRDefault="001A3C4C" w:rsidP="000C4384">
      <w:pPr>
        <w:rPr>
          <w:rtl/>
          <w:lang w:eastAsia="he-IL"/>
        </w:rPr>
      </w:pPr>
      <w:bookmarkStart w:id="1723" w:name="_ETM_Q1_5416393"/>
      <w:bookmarkStart w:id="1724" w:name="_ETM_Q1_5416443"/>
      <w:bookmarkEnd w:id="1723"/>
      <w:bookmarkEnd w:id="1724"/>
    </w:p>
    <w:p w:rsidR="001A3C4C" w:rsidRDefault="001A3C4C" w:rsidP="001A3C4C">
      <w:pPr>
        <w:rPr>
          <w:rtl/>
          <w:lang w:eastAsia="he-IL"/>
        </w:rPr>
      </w:pPr>
      <w:bookmarkStart w:id="1725" w:name="_ETM_Q1_5416521"/>
      <w:bookmarkStart w:id="1726" w:name="_ETM_Q1_5416573"/>
      <w:bookmarkEnd w:id="1725"/>
      <w:bookmarkEnd w:id="1726"/>
      <w:r>
        <w:rPr>
          <w:rFonts w:hint="cs"/>
          <w:rtl/>
          <w:lang w:eastAsia="he-IL"/>
        </w:rPr>
        <w:t xml:space="preserve">אנחנו חושבים שכדאי לחוקק הסמכה מפורשת ואנחנו נציע שבמסגרת התיקון שעוסק בנושא של </w:t>
      </w:r>
      <w:bookmarkStart w:id="1727" w:name="_ETM_Q1_5422096"/>
      <w:bookmarkEnd w:id="1727"/>
      <w:r>
        <w:rPr>
          <w:rFonts w:hint="cs"/>
          <w:rtl/>
          <w:lang w:eastAsia="he-IL"/>
        </w:rPr>
        <w:t xml:space="preserve">אמצעי הפיקוח הטכנולוגי יתווסף גם הנושא של ההסמכה המפורשת בסעיף </w:t>
      </w:r>
      <w:bookmarkStart w:id="1728" w:name="_ETM_Q1_5426298"/>
      <w:bookmarkEnd w:id="1728"/>
      <w:r>
        <w:rPr>
          <w:rFonts w:hint="cs"/>
          <w:rtl/>
          <w:lang w:eastAsia="he-IL"/>
        </w:rPr>
        <w:t>8 לנושא של התו הירוק.</w:t>
      </w:r>
    </w:p>
    <w:p w:rsidR="001A3C4C" w:rsidRDefault="001A3C4C" w:rsidP="001A3C4C">
      <w:pPr>
        <w:rPr>
          <w:rtl/>
          <w:lang w:eastAsia="he-IL"/>
        </w:rPr>
      </w:pPr>
    </w:p>
    <w:p w:rsidR="001A3C4C" w:rsidRDefault="001A3C4C" w:rsidP="00A33376">
      <w:pPr>
        <w:pStyle w:val="afb"/>
        <w:rPr>
          <w:rtl/>
          <w:lang w:eastAsia="he-IL"/>
        </w:rPr>
      </w:pPr>
      <w:bookmarkStart w:id="1729" w:name="ET_guest_514789_280"/>
      <w:r w:rsidRPr="001A3C4C">
        <w:rPr>
          <w:rStyle w:val="TagStyle"/>
          <w:rtl/>
        </w:rPr>
        <w:t xml:space="preserve"> &lt;&lt; אורח &gt;&gt; </w:t>
      </w:r>
      <w:r>
        <w:rPr>
          <w:rtl/>
          <w:lang w:eastAsia="he-IL"/>
        </w:rPr>
        <w:t>שי סומך:</w:t>
      </w:r>
      <w:r w:rsidRPr="001A3C4C">
        <w:rPr>
          <w:rStyle w:val="TagStyle"/>
          <w:rtl/>
        </w:rPr>
        <w:t xml:space="preserve"> &lt;&lt; אורח &gt;&gt;</w:t>
      </w:r>
      <w:r>
        <w:rPr>
          <w:rtl/>
          <w:lang w:eastAsia="he-IL"/>
        </w:rPr>
        <w:t xml:space="preserve">   </w:t>
      </w:r>
      <w:bookmarkEnd w:id="1729"/>
    </w:p>
    <w:p w:rsidR="001A3C4C" w:rsidRDefault="001A3C4C" w:rsidP="001A3C4C">
      <w:pPr>
        <w:pStyle w:val="KeepWithNext"/>
        <w:rPr>
          <w:rtl/>
          <w:lang w:eastAsia="he-IL"/>
        </w:rPr>
      </w:pPr>
    </w:p>
    <w:p w:rsidR="001A3C4C" w:rsidRDefault="001A3C4C" w:rsidP="001A3C4C">
      <w:pPr>
        <w:rPr>
          <w:rtl/>
          <w:lang w:eastAsia="he-IL"/>
        </w:rPr>
      </w:pPr>
      <w:r>
        <w:rPr>
          <w:rFonts w:hint="cs"/>
          <w:rtl/>
          <w:lang w:eastAsia="he-IL"/>
        </w:rPr>
        <w:t>כדאי שתבואו איתנו בדברים לפני הדיון.</w:t>
      </w:r>
    </w:p>
    <w:p w:rsidR="001A3C4C" w:rsidRDefault="001A3C4C" w:rsidP="001A3C4C">
      <w:pPr>
        <w:rPr>
          <w:rtl/>
          <w:lang w:eastAsia="he-IL"/>
        </w:rPr>
      </w:pPr>
      <w:bookmarkStart w:id="1730" w:name="_ETM_Q1_5434924"/>
      <w:bookmarkStart w:id="1731" w:name="_ETM_Q1_5434973"/>
      <w:bookmarkStart w:id="1732" w:name="_ETM_Q1_5433871"/>
      <w:bookmarkEnd w:id="1730"/>
      <w:bookmarkEnd w:id="1731"/>
      <w:bookmarkEnd w:id="1732"/>
    </w:p>
    <w:p w:rsidR="001A3C4C" w:rsidRDefault="001A3C4C" w:rsidP="00A33376">
      <w:pPr>
        <w:pStyle w:val="a5"/>
        <w:rPr>
          <w:rtl/>
        </w:rPr>
      </w:pPr>
      <w:bookmarkStart w:id="1733" w:name="ET_speaker_גור_בליי_281"/>
      <w:r w:rsidRPr="001A3C4C">
        <w:rPr>
          <w:rStyle w:val="TagStyle"/>
          <w:rtl/>
        </w:rPr>
        <w:t xml:space="preserve"> &lt;&lt; דובר &gt;&gt; </w:t>
      </w:r>
      <w:r>
        <w:rPr>
          <w:rtl/>
        </w:rPr>
        <w:t>גור בליי:</w:t>
      </w:r>
      <w:r w:rsidRPr="001A3C4C">
        <w:rPr>
          <w:rStyle w:val="TagStyle"/>
          <w:rtl/>
        </w:rPr>
        <w:t xml:space="preserve"> &lt;&lt; דובר &gt;&gt;</w:t>
      </w:r>
      <w:r>
        <w:rPr>
          <w:rtl/>
        </w:rPr>
        <w:t xml:space="preserve">   </w:t>
      </w:r>
      <w:bookmarkEnd w:id="1733"/>
    </w:p>
    <w:p w:rsidR="001A3C4C" w:rsidRDefault="001A3C4C" w:rsidP="001A3C4C">
      <w:pPr>
        <w:pStyle w:val="KeepWithNext"/>
        <w:rPr>
          <w:rtl/>
          <w:lang w:eastAsia="he-IL"/>
        </w:rPr>
      </w:pPr>
    </w:p>
    <w:p w:rsidR="001A3C4C" w:rsidRDefault="001A3C4C" w:rsidP="001A3C4C">
      <w:pPr>
        <w:rPr>
          <w:rtl/>
          <w:lang w:eastAsia="he-IL"/>
        </w:rPr>
      </w:pPr>
      <w:bookmarkStart w:id="1734" w:name="_ETM_Q1_5434234"/>
      <w:bookmarkStart w:id="1735" w:name="_ETM_Q1_5434267"/>
      <w:bookmarkEnd w:id="1734"/>
      <w:bookmarkEnd w:id="1735"/>
      <w:r>
        <w:rPr>
          <w:rFonts w:hint="cs"/>
          <w:rtl/>
          <w:lang w:eastAsia="he-IL"/>
        </w:rPr>
        <w:t xml:space="preserve">כי </w:t>
      </w:r>
      <w:bookmarkStart w:id="1736" w:name="_ETM_Q1_5434720"/>
      <w:bookmarkEnd w:id="1736"/>
      <w:r>
        <w:rPr>
          <w:rFonts w:hint="cs"/>
          <w:rtl/>
          <w:lang w:eastAsia="he-IL"/>
        </w:rPr>
        <w:t xml:space="preserve">כרגע אני חוזר ואומר שבינינו, ההסמכה פה היא רעועה עד </w:t>
      </w:r>
      <w:bookmarkStart w:id="1737" w:name="_ETM_Q1_5440127"/>
      <w:bookmarkEnd w:id="1737"/>
      <w:r>
        <w:rPr>
          <w:rFonts w:hint="cs"/>
          <w:rtl/>
          <w:lang w:eastAsia="he-IL"/>
        </w:rPr>
        <w:t>מאוד לנושא של התו הירוק.</w:t>
      </w:r>
    </w:p>
    <w:p w:rsidR="001A3C4C" w:rsidRDefault="001A3C4C" w:rsidP="001A3C4C">
      <w:pPr>
        <w:rPr>
          <w:rtl/>
          <w:lang w:eastAsia="he-IL"/>
        </w:rPr>
      </w:pPr>
      <w:bookmarkStart w:id="1738" w:name="_ETM_Q1_5443160"/>
      <w:bookmarkStart w:id="1739" w:name="_ETM_Q1_5443211"/>
      <w:bookmarkEnd w:id="1738"/>
      <w:bookmarkEnd w:id="1739"/>
    </w:p>
    <w:p w:rsidR="001A3C4C" w:rsidRDefault="001A3C4C" w:rsidP="00A33376">
      <w:pPr>
        <w:pStyle w:val="afb"/>
        <w:rPr>
          <w:rtl/>
          <w:lang w:eastAsia="he-IL"/>
        </w:rPr>
      </w:pPr>
      <w:bookmarkStart w:id="1740" w:name="ET_guest_514789_282"/>
      <w:r w:rsidRPr="001A3C4C">
        <w:rPr>
          <w:rStyle w:val="TagStyle"/>
          <w:rtl/>
        </w:rPr>
        <w:t xml:space="preserve"> &lt;&lt; אורח &gt;&gt; </w:t>
      </w:r>
      <w:r>
        <w:rPr>
          <w:rtl/>
          <w:lang w:eastAsia="he-IL"/>
        </w:rPr>
        <w:t>שי סומך:</w:t>
      </w:r>
      <w:r w:rsidRPr="001A3C4C">
        <w:rPr>
          <w:rStyle w:val="TagStyle"/>
          <w:rtl/>
        </w:rPr>
        <w:t xml:space="preserve"> &lt;&lt; אורח &gt;&gt;</w:t>
      </w:r>
      <w:r>
        <w:rPr>
          <w:rtl/>
          <w:lang w:eastAsia="he-IL"/>
        </w:rPr>
        <w:t xml:space="preserve">   </w:t>
      </w:r>
      <w:bookmarkEnd w:id="1740"/>
    </w:p>
    <w:p w:rsidR="001A3C4C" w:rsidRDefault="001A3C4C" w:rsidP="001A3C4C">
      <w:pPr>
        <w:pStyle w:val="KeepWithNext"/>
        <w:rPr>
          <w:rtl/>
          <w:lang w:eastAsia="he-IL"/>
        </w:rPr>
      </w:pPr>
    </w:p>
    <w:p w:rsidR="001A3C4C" w:rsidRDefault="001A3C4C" w:rsidP="007E0C47">
      <w:pPr>
        <w:rPr>
          <w:rtl/>
          <w:lang w:eastAsia="he-IL"/>
        </w:rPr>
      </w:pPr>
      <w:r>
        <w:rPr>
          <w:rFonts w:hint="cs"/>
          <w:rtl/>
          <w:lang w:eastAsia="he-IL"/>
        </w:rPr>
        <w:t xml:space="preserve">כן. אני כבר אמרתי את עמדתנו, את עמדת משרד המשפטים </w:t>
      </w:r>
      <w:bookmarkStart w:id="1741" w:name="_ETM_Q1_5439405"/>
      <w:bookmarkEnd w:id="1741"/>
      <w:r>
        <w:rPr>
          <w:rFonts w:hint="cs"/>
          <w:rtl/>
          <w:lang w:eastAsia="he-IL"/>
        </w:rPr>
        <w:t xml:space="preserve">בדיון הקודם. </w:t>
      </w:r>
    </w:p>
    <w:p w:rsidR="001A3C4C" w:rsidRDefault="001A3C4C" w:rsidP="001A3C4C">
      <w:pPr>
        <w:rPr>
          <w:rtl/>
          <w:lang w:eastAsia="he-IL"/>
        </w:rPr>
      </w:pPr>
      <w:bookmarkStart w:id="1742" w:name="_ETM_Q1_5447581"/>
      <w:bookmarkStart w:id="1743" w:name="_ETM_Q1_5447659"/>
      <w:bookmarkEnd w:id="1742"/>
      <w:bookmarkEnd w:id="1743"/>
    </w:p>
    <w:p w:rsidR="001A3C4C" w:rsidRDefault="001A3C4C" w:rsidP="00A33376">
      <w:pPr>
        <w:pStyle w:val="a5"/>
        <w:rPr>
          <w:rtl/>
        </w:rPr>
      </w:pPr>
      <w:bookmarkStart w:id="1744" w:name="ET_speaker_גור_בליי_283"/>
      <w:r w:rsidRPr="001A3C4C">
        <w:rPr>
          <w:rStyle w:val="TagStyle"/>
          <w:rtl/>
        </w:rPr>
        <w:t xml:space="preserve"> &lt;&lt; דובר &gt;&gt; </w:t>
      </w:r>
      <w:r>
        <w:rPr>
          <w:rtl/>
        </w:rPr>
        <w:t>גור בליי:</w:t>
      </w:r>
      <w:r w:rsidRPr="001A3C4C">
        <w:rPr>
          <w:rStyle w:val="TagStyle"/>
          <w:rtl/>
        </w:rPr>
        <w:t xml:space="preserve"> &lt;&lt; דובר &gt;&gt;</w:t>
      </w:r>
      <w:r>
        <w:rPr>
          <w:rtl/>
        </w:rPr>
        <w:t xml:space="preserve">   </w:t>
      </w:r>
      <w:bookmarkEnd w:id="1744"/>
    </w:p>
    <w:p w:rsidR="001A3C4C" w:rsidRDefault="001A3C4C" w:rsidP="001A3C4C">
      <w:pPr>
        <w:pStyle w:val="KeepWithNext"/>
        <w:rPr>
          <w:rtl/>
          <w:lang w:eastAsia="he-IL"/>
        </w:rPr>
      </w:pPr>
    </w:p>
    <w:p w:rsidR="001A3C4C" w:rsidRDefault="001A3C4C" w:rsidP="001A3C4C">
      <w:pPr>
        <w:rPr>
          <w:rtl/>
          <w:lang w:eastAsia="he-IL"/>
        </w:rPr>
      </w:pPr>
      <w:bookmarkStart w:id="1745" w:name="_ETM_Q1_5446247"/>
      <w:bookmarkStart w:id="1746" w:name="_ETM_Q1_5446269"/>
      <w:bookmarkEnd w:id="1745"/>
      <w:bookmarkEnd w:id="1746"/>
      <w:r>
        <w:rPr>
          <w:rFonts w:hint="cs"/>
          <w:rtl/>
          <w:lang w:eastAsia="he-IL"/>
        </w:rPr>
        <w:t>וכמה שהתו הירוק מתרחב, הקושי הולך וגובר בהקשר הזה.</w:t>
      </w:r>
    </w:p>
    <w:p w:rsidR="001A3C4C" w:rsidRDefault="001A3C4C" w:rsidP="001A3C4C">
      <w:pPr>
        <w:rPr>
          <w:rtl/>
          <w:lang w:eastAsia="he-IL"/>
        </w:rPr>
      </w:pPr>
      <w:bookmarkStart w:id="1747" w:name="_ETM_Q1_5457371"/>
      <w:bookmarkStart w:id="1748" w:name="_ETM_Q1_5457414"/>
      <w:bookmarkEnd w:id="1747"/>
      <w:bookmarkEnd w:id="1748"/>
    </w:p>
    <w:p w:rsidR="001A3C4C" w:rsidRDefault="001A3C4C" w:rsidP="00A33376">
      <w:pPr>
        <w:pStyle w:val="af8"/>
        <w:rPr>
          <w:rtl/>
        </w:rPr>
      </w:pPr>
      <w:bookmarkStart w:id="1749" w:name="ET_yor_5069_284"/>
      <w:r w:rsidRPr="001A3C4C">
        <w:rPr>
          <w:rStyle w:val="TagStyle"/>
          <w:rtl/>
        </w:rPr>
        <w:t xml:space="preserve"> &lt;&lt; יור &gt;&gt; </w:t>
      </w:r>
      <w:r>
        <w:rPr>
          <w:rtl/>
        </w:rPr>
        <w:t>היו"ר יעקב אשר:</w:t>
      </w:r>
      <w:r w:rsidRPr="001A3C4C">
        <w:rPr>
          <w:rStyle w:val="TagStyle"/>
          <w:rtl/>
        </w:rPr>
        <w:t xml:space="preserve"> &lt;&lt; יור &gt;&gt;</w:t>
      </w:r>
      <w:r>
        <w:rPr>
          <w:rtl/>
        </w:rPr>
        <w:t xml:space="preserve">   </w:t>
      </w:r>
      <w:bookmarkEnd w:id="1749"/>
    </w:p>
    <w:p w:rsidR="001A3C4C" w:rsidRDefault="001A3C4C" w:rsidP="001A3C4C">
      <w:pPr>
        <w:pStyle w:val="KeepWithNext"/>
        <w:rPr>
          <w:rtl/>
          <w:lang w:eastAsia="he-IL"/>
        </w:rPr>
      </w:pPr>
    </w:p>
    <w:p w:rsidR="001A3C4C" w:rsidRDefault="001A3C4C" w:rsidP="001A3C4C">
      <w:pPr>
        <w:rPr>
          <w:rtl/>
          <w:lang w:eastAsia="he-IL"/>
        </w:rPr>
      </w:pPr>
      <w:bookmarkStart w:id="1750" w:name="_ETM_Q1_5455381"/>
      <w:bookmarkEnd w:id="1750"/>
      <w:r>
        <w:rPr>
          <w:rFonts w:hint="cs"/>
          <w:rtl/>
          <w:lang w:eastAsia="he-IL"/>
        </w:rPr>
        <w:t>בבקשה להקריא.</w:t>
      </w:r>
    </w:p>
    <w:p w:rsidR="001A3C4C" w:rsidRDefault="001A3C4C" w:rsidP="001A3C4C">
      <w:pPr>
        <w:rPr>
          <w:rtl/>
          <w:lang w:eastAsia="he-IL"/>
        </w:rPr>
      </w:pPr>
      <w:bookmarkStart w:id="1751" w:name="_ETM_Q1_5455824"/>
      <w:bookmarkEnd w:id="1751"/>
    </w:p>
    <w:p w:rsidR="001A3C4C" w:rsidRDefault="001A3C4C" w:rsidP="00A33376">
      <w:pPr>
        <w:pStyle w:val="a5"/>
        <w:rPr>
          <w:rtl/>
        </w:rPr>
      </w:pPr>
      <w:bookmarkStart w:id="1752" w:name="ET_speaker_גור_בליי_285"/>
      <w:r w:rsidRPr="001A3C4C">
        <w:rPr>
          <w:rStyle w:val="TagStyle"/>
          <w:rtl/>
        </w:rPr>
        <w:t xml:space="preserve"> &lt;&lt; דובר &gt;&gt; </w:t>
      </w:r>
      <w:r>
        <w:rPr>
          <w:rtl/>
        </w:rPr>
        <w:t>גור בליי:</w:t>
      </w:r>
      <w:r w:rsidRPr="001A3C4C">
        <w:rPr>
          <w:rStyle w:val="TagStyle"/>
          <w:rtl/>
        </w:rPr>
        <w:t xml:space="preserve"> &lt;&lt; דובר &gt;&gt;</w:t>
      </w:r>
      <w:r>
        <w:rPr>
          <w:rtl/>
        </w:rPr>
        <w:t xml:space="preserve">   </w:t>
      </w:r>
      <w:bookmarkEnd w:id="1752"/>
    </w:p>
    <w:p w:rsidR="001A3C4C" w:rsidRDefault="001A3C4C" w:rsidP="001A3C4C">
      <w:pPr>
        <w:pStyle w:val="KeepWithNext"/>
        <w:rPr>
          <w:rtl/>
          <w:lang w:eastAsia="he-IL"/>
        </w:rPr>
      </w:pPr>
    </w:p>
    <w:p w:rsidR="001A3C4C" w:rsidRDefault="001A3C4C" w:rsidP="001A3C4C">
      <w:pPr>
        <w:rPr>
          <w:rtl/>
          <w:lang w:eastAsia="he-IL"/>
        </w:rPr>
      </w:pPr>
      <w:bookmarkStart w:id="1753" w:name="_ETM_Q1_5456248"/>
      <w:bookmarkStart w:id="1754" w:name="_ETM_Q1_5456273"/>
      <w:bookmarkEnd w:id="1753"/>
      <w:bookmarkEnd w:id="1754"/>
      <w:r>
        <w:rPr>
          <w:rFonts w:hint="cs"/>
          <w:rtl/>
          <w:lang w:eastAsia="he-IL"/>
        </w:rPr>
        <w:t xml:space="preserve">אני אקריא </w:t>
      </w:r>
      <w:bookmarkStart w:id="1755" w:name="_ETM_Q1_5455662"/>
      <w:bookmarkEnd w:id="1755"/>
      <w:r>
        <w:rPr>
          <w:rFonts w:hint="cs"/>
          <w:rtl/>
          <w:lang w:eastAsia="he-IL"/>
        </w:rPr>
        <w:t xml:space="preserve">ואסביר את התיקון. </w:t>
      </w:r>
    </w:p>
    <w:p w:rsidR="00800E8C" w:rsidRDefault="00800E8C" w:rsidP="00800E8C">
      <w:pPr>
        <w:pStyle w:val="HeadHatzaotHok"/>
        <w:keepNext w:val="0"/>
        <w:keepLines w:val="0"/>
        <w:spacing w:line="240" w:lineRule="auto"/>
        <w:rPr>
          <w:sz w:val="24"/>
          <w:szCs w:val="24"/>
        </w:rPr>
      </w:pPr>
      <w:r>
        <w:rPr>
          <w:rFonts w:hint="cs"/>
          <w:sz w:val="24"/>
          <w:szCs w:val="24"/>
          <w:rtl/>
        </w:rPr>
        <w:t>"</w:t>
      </w:r>
      <w:r>
        <w:rPr>
          <w:sz w:val="24"/>
          <w:szCs w:val="24"/>
          <w:rtl/>
        </w:rPr>
        <w:t>תקנות סמכויות מיוחדות להתמודדות עם נגיף הקורונה החדש (הוראת שעה) (הגבלת פעילות והוראות נוספות)(תיקון מס' 34), התשפ"א-2020</w:t>
      </w: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1"/>
        <w:gridCol w:w="20"/>
      </w:tblGrid>
      <w:tr w:rsidR="00800E8C" w:rsidTr="00800E8C">
        <w:trPr>
          <w:cantSplit/>
          <w:trHeight w:val="60"/>
        </w:trPr>
        <w:tc>
          <w:tcPr>
            <w:tcW w:w="1871" w:type="dxa"/>
          </w:tcPr>
          <w:p w:rsidR="00800E8C" w:rsidRDefault="00800E8C">
            <w:pPr>
              <w:pStyle w:val="TableSideHeading"/>
              <w:spacing w:line="240" w:lineRule="auto"/>
              <w:rPr>
                <w:sz w:val="24"/>
                <w:szCs w:val="24"/>
                <w:rtl/>
              </w:rPr>
            </w:pPr>
          </w:p>
        </w:tc>
        <w:tc>
          <w:tcPr>
            <w:tcW w:w="644" w:type="dxa"/>
            <w:gridSpan w:val="2"/>
          </w:tcPr>
          <w:p w:rsidR="00800E8C" w:rsidRDefault="00800E8C">
            <w:pPr>
              <w:pStyle w:val="TableText"/>
              <w:spacing w:line="240" w:lineRule="auto"/>
              <w:rPr>
                <w:sz w:val="24"/>
                <w:szCs w:val="24"/>
                <w:rtl/>
              </w:rPr>
            </w:pPr>
          </w:p>
        </w:tc>
        <w:tc>
          <w:tcPr>
            <w:tcW w:w="7146" w:type="dxa"/>
            <w:gridSpan w:val="3"/>
            <w:hideMark/>
          </w:tcPr>
          <w:p w:rsidR="00800E8C" w:rsidRDefault="00800E8C">
            <w:pPr>
              <w:pStyle w:val="TableBlock"/>
              <w:spacing w:line="240" w:lineRule="auto"/>
              <w:rPr>
                <w:sz w:val="24"/>
                <w:szCs w:val="24"/>
              </w:rPr>
            </w:pPr>
            <w:r>
              <w:rPr>
                <w:sz w:val="24"/>
                <w:szCs w:val="24"/>
                <w:rtl/>
              </w:rPr>
              <w:t xml:space="preserve">בתוקף סמכותה לפי סעיפים 4, 6, 7, 8, 9, 11, 12, 12ה, 23, 24, 25 ו -  27 לחוק סמכויות מיוחדות להתמודדות עם נגיף הקורונה החדש (הוראת שעה), התש"ף– 2020 (להלן – החוק), ובהתקיים דחיפות כאמור בסעיף 4(ד)(3) לחוק מתקינה הממשלה תקנות אלה:         </w:t>
            </w:r>
          </w:p>
        </w:tc>
      </w:tr>
      <w:tr w:rsidR="00800E8C" w:rsidTr="00800E8C">
        <w:trPr>
          <w:cantSplit/>
          <w:trHeight w:val="60"/>
        </w:trPr>
        <w:tc>
          <w:tcPr>
            <w:tcW w:w="1871" w:type="dxa"/>
            <w:hideMark/>
          </w:tcPr>
          <w:p w:rsidR="00800E8C" w:rsidRDefault="00800E8C">
            <w:pPr>
              <w:pStyle w:val="TableSideHeading"/>
              <w:spacing w:line="240" w:lineRule="auto"/>
              <w:rPr>
                <w:sz w:val="24"/>
                <w:szCs w:val="24"/>
              </w:rPr>
            </w:pPr>
            <w:r>
              <w:rPr>
                <w:sz w:val="24"/>
                <w:szCs w:val="24"/>
                <w:rtl/>
              </w:rPr>
              <w:t>תיקון תקנה 1</w:t>
            </w:r>
          </w:p>
        </w:tc>
        <w:tc>
          <w:tcPr>
            <w:tcW w:w="644" w:type="dxa"/>
            <w:gridSpan w:val="2"/>
            <w:hideMark/>
          </w:tcPr>
          <w:p w:rsidR="00800E8C" w:rsidRDefault="00800E8C">
            <w:pPr>
              <w:pStyle w:val="TableText"/>
              <w:spacing w:line="240" w:lineRule="auto"/>
              <w:rPr>
                <w:sz w:val="24"/>
                <w:szCs w:val="24"/>
                <w:rtl/>
              </w:rPr>
            </w:pPr>
            <w:r>
              <w:rPr>
                <w:sz w:val="24"/>
                <w:szCs w:val="24"/>
                <w:rtl/>
              </w:rPr>
              <w:t>1.</w:t>
            </w:r>
          </w:p>
        </w:tc>
        <w:tc>
          <w:tcPr>
            <w:tcW w:w="7146" w:type="dxa"/>
            <w:gridSpan w:val="3"/>
            <w:hideMark/>
          </w:tcPr>
          <w:p w:rsidR="00800E8C" w:rsidRDefault="00800E8C">
            <w:pPr>
              <w:pStyle w:val="TableBlock"/>
              <w:spacing w:line="240" w:lineRule="auto"/>
              <w:rPr>
                <w:sz w:val="24"/>
                <w:szCs w:val="24"/>
              </w:rPr>
            </w:pPr>
            <w:r>
              <w:rPr>
                <w:sz w:val="24"/>
                <w:szCs w:val="24"/>
                <w:rtl/>
              </w:rPr>
              <w:t xml:space="preserve">בתקנות סמכויות מיוחדות להתמודדות עם נגיף הקורונה החדש (הוראת שעה)(הגבלת פעילות והוראות נוספות), התש"ף-2020 (להלן – התקנות העיקריות), בתקנה 1, בהגדרה "אישור תו ירוק" - </w:t>
            </w:r>
          </w:p>
        </w:tc>
      </w:tr>
      <w:tr w:rsidR="00800E8C" w:rsidTr="00800E8C">
        <w:trPr>
          <w:cantSplit/>
          <w:trHeight w:val="60"/>
        </w:trPr>
        <w:tc>
          <w:tcPr>
            <w:tcW w:w="1871" w:type="dxa"/>
          </w:tcPr>
          <w:p w:rsidR="00800E8C" w:rsidRDefault="00800E8C">
            <w:pPr>
              <w:pStyle w:val="TableSideHeading"/>
              <w:spacing w:line="240" w:lineRule="auto"/>
              <w:rPr>
                <w:sz w:val="24"/>
                <w:szCs w:val="24"/>
                <w:rtl/>
              </w:rPr>
            </w:pPr>
          </w:p>
        </w:tc>
        <w:tc>
          <w:tcPr>
            <w:tcW w:w="644" w:type="dxa"/>
            <w:gridSpan w:val="2"/>
          </w:tcPr>
          <w:p w:rsidR="00800E8C" w:rsidRDefault="00800E8C">
            <w:pPr>
              <w:pStyle w:val="TableText"/>
              <w:spacing w:line="240" w:lineRule="auto"/>
              <w:rPr>
                <w:sz w:val="24"/>
                <w:szCs w:val="24"/>
                <w:rtl/>
              </w:rPr>
            </w:pPr>
          </w:p>
        </w:tc>
        <w:tc>
          <w:tcPr>
            <w:tcW w:w="7146" w:type="dxa"/>
            <w:gridSpan w:val="3"/>
            <w:hideMark/>
          </w:tcPr>
          <w:p w:rsidR="00800E8C" w:rsidRDefault="00800E8C" w:rsidP="00800E8C">
            <w:pPr>
              <w:pStyle w:val="TableBlock"/>
              <w:numPr>
                <w:ilvl w:val="0"/>
                <w:numId w:val="3"/>
              </w:numPr>
              <w:spacing w:line="240" w:lineRule="auto"/>
              <w:rPr>
                <w:sz w:val="24"/>
                <w:szCs w:val="24"/>
                <w:rtl/>
              </w:rPr>
            </w:pPr>
            <w:r>
              <w:rPr>
                <w:sz w:val="24"/>
                <w:szCs w:val="24"/>
                <w:rtl/>
              </w:rPr>
              <w:t>בשם ההגדרה, במקום "אישור תו ירוק" יבוא "אישור "תו ירוק"";</w:t>
            </w:r>
          </w:p>
        </w:tc>
      </w:tr>
      <w:tr w:rsidR="00800E8C" w:rsidTr="00800E8C">
        <w:trPr>
          <w:cantSplit/>
          <w:trHeight w:val="60"/>
        </w:trPr>
        <w:tc>
          <w:tcPr>
            <w:tcW w:w="1871" w:type="dxa"/>
          </w:tcPr>
          <w:p w:rsidR="00800E8C" w:rsidRDefault="00800E8C">
            <w:pPr>
              <w:pStyle w:val="TableSideHeading"/>
              <w:spacing w:line="240" w:lineRule="auto"/>
              <w:rPr>
                <w:sz w:val="24"/>
                <w:szCs w:val="24"/>
                <w:rtl/>
              </w:rPr>
            </w:pPr>
          </w:p>
        </w:tc>
        <w:tc>
          <w:tcPr>
            <w:tcW w:w="644" w:type="dxa"/>
            <w:gridSpan w:val="2"/>
          </w:tcPr>
          <w:p w:rsidR="00800E8C" w:rsidRDefault="00800E8C">
            <w:pPr>
              <w:pStyle w:val="TableText"/>
              <w:spacing w:line="240" w:lineRule="auto"/>
              <w:rPr>
                <w:sz w:val="24"/>
                <w:szCs w:val="24"/>
                <w:rtl/>
              </w:rPr>
            </w:pPr>
          </w:p>
        </w:tc>
        <w:tc>
          <w:tcPr>
            <w:tcW w:w="7146" w:type="dxa"/>
            <w:gridSpan w:val="3"/>
            <w:hideMark/>
          </w:tcPr>
          <w:p w:rsidR="00800E8C" w:rsidRDefault="00800E8C" w:rsidP="00800E8C">
            <w:pPr>
              <w:pStyle w:val="TableBlock"/>
              <w:numPr>
                <w:ilvl w:val="0"/>
                <w:numId w:val="3"/>
              </w:numPr>
              <w:spacing w:line="240" w:lineRule="auto"/>
              <w:rPr>
                <w:sz w:val="24"/>
                <w:szCs w:val="24"/>
                <w:rtl/>
              </w:rPr>
            </w:pPr>
            <w:r>
              <w:rPr>
                <w:sz w:val="24"/>
                <w:szCs w:val="24"/>
                <w:rtl/>
              </w:rPr>
              <w:t>בסופה יבוא:</w:t>
            </w:r>
          </w:p>
        </w:tc>
      </w:tr>
      <w:tr w:rsidR="00800E8C" w:rsidTr="00800E8C">
        <w:trPr>
          <w:gridAfter w:val="1"/>
          <w:wAfter w:w="20" w:type="dxa"/>
          <w:cantSplit/>
          <w:trHeight w:val="60"/>
        </w:trPr>
        <w:tc>
          <w:tcPr>
            <w:tcW w:w="1871" w:type="dxa"/>
          </w:tcPr>
          <w:p w:rsidR="00800E8C" w:rsidRDefault="00800E8C">
            <w:pPr>
              <w:pStyle w:val="TableSideHeading"/>
              <w:spacing w:line="240" w:lineRule="auto"/>
              <w:rPr>
                <w:sz w:val="24"/>
                <w:szCs w:val="24"/>
                <w:rtl/>
              </w:rPr>
            </w:pPr>
          </w:p>
        </w:tc>
        <w:tc>
          <w:tcPr>
            <w:tcW w:w="624" w:type="dxa"/>
          </w:tcPr>
          <w:p w:rsidR="00800E8C" w:rsidRDefault="00800E8C">
            <w:pPr>
              <w:pStyle w:val="TableText"/>
              <w:spacing w:line="240" w:lineRule="auto"/>
              <w:rPr>
                <w:sz w:val="24"/>
                <w:szCs w:val="24"/>
              </w:rPr>
            </w:pPr>
          </w:p>
        </w:tc>
        <w:tc>
          <w:tcPr>
            <w:tcW w:w="624" w:type="dxa"/>
            <w:gridSpan w:val="2"/>
          </w:tcPr>
          <w:p w:rsidR="00800E8C" w:rsidRDefault="00800E8C">
            <w:pPr>
              <w:pStyle w:val="TableText"/>
              <w:spacing w:line="240" w:lineRule="auto"/>
              <w:rPr>
                <w:sz w:val="24"/>
                <w:szCs w:val="24"/>
              </w:rPr>
            </w:pPr>
          </w:p>
        </w:tc>
        <w:tc>
          <w:tcPr>
            <w:tcW w:w="6522" w:type="dxa"/>
            <w:hideMark/>
          </w:tcPr>
          <w:p w:rsidR="00800E8C" w:rsidRDefault="00800E8C">
            <w:pPr>
              <w:pStyle w:val="TableBlock"/>
              <w:spacing w:line="240" w:lineRule="auto"/>
              <w:rPr>
                <w:sz w:val="24"/>
                <w:szCs w:val="24"/>
              </w:rPr>
            </w:pPr>
            <w:r>
              <w:rPr>
                <w:sz w:val="24"/>
                <w:szCs w:val="24"/>
                <w:rtl/>
              </w:rPr>
              <w:t>"(3) אישור שקיבל אדם מאת המנהל על כך שהוא משתתף בניסוי קליני לחיסון נגד נגיף הקורונה שמתנהל בישראל".</w:t>
            </w:r>
            <w:r>
              <w:rPr>
                <w:rFonts w:hint="cs"/>
                <w:sz w:val="24"/>
                <w:szCs w:val="24"/>
                <w:rtl/>
              </w:rPr>
              <w:t>"</w:t>
            </w:r>
          </w:p>
        </w:tc>
      </w:tr>
    </w:tbl>
    <w:p w:rsidR="00800E8C" w:rsidRDefault="00800E8C" w:rsidP="001A3C4C">
      <w:pPr>
        <w:rPr>
          <w:rtl/>
          <w:lang w:eastAsia="he-IL"/>
        </w:rPr>
      </w:pPr>
    </w:p>
    <w:p w:rsidR="00800E8C" w:rsidRDefault="00800E8C" w:rsidP="001A3C4C">
      <w:pPr>
        <w:rPr>
          <w:rtl/>
          <w:lang w:eastAsia="he-IL"/>
        </w:rPr>
      </w:pPr>
      <w:r>
        <w:rPr>
          <w:rFonts w:hint="cs"/>
          <w:rtl/>
          <w:lang w:eastAsia="he-IL"/>
        </w:rPr>
        <w:t xml:space="preserve">זה מה שאמרנו קודם. אתה יכול לקבל </w:t>
      </w:r>
      <w:bookmarkStart w:id="1756" w:name="_ETM_Q1_5506834"/>
      <w:bookmarkEnd w:id="1756"/>
      <w:r>
        <w:rPr>
          <w:rFonts w:hint="cs"/>
          <w:rtl/>
          <w:lang w:eastAsia="he-IL"/>
        </w:rPr>
        <w:t xml:space="preserve">תו ירוק גם אם לא התחסנת בחיסונים שהגיעו מחו"ל </w:t>
      </w:r>
      <w:bookmarkStart w:id="1757" w:name="_ETM_Q1_5509832"/>
      <w:bookmarkEnd w:id="1757"/>
      <w:r>
        <w:rPr>
          <w:rFonts w:hint="cs"/>
          <w:rtl/>
          <w:lang w:eastAsia="he-IL"/>
        </w:rPr>
        <w:t>אלא בניסוי הקליני לחיסונים, אני מבין של המכון</w:t>
      </w:r>
      <w:bookmarkStart w:id="1758" w:name="_ETM_Q1_5511984"/>
      <w:bookmarkEnd w:id="1758"/>
      <w:r>
        <w:rPr>
          <w:rFonts w:hint="cs"/>
          <w:rtl/>
          <w:lang w:eastAsia="he-IL"/>
        </w:rPr>
        <w:t xml:space="preserve"> הביולוגי. נכון? </w:t>
      </w:r>
      <w:bookmarkStart w:id="1759" w:name="_ETM_Q1_5515919"/>
      <w:bookmarkEnd w:id="1759"/>
    </w:p>
    <w:p w:rsidR="00800E8C" w:rsidRDefault="00800E8C" w:rsidP="001A3C4C">
      <w:pPr>
        <w:rPr>
          <w:rtl/>
          <w:lang w:eastAsia="he-IL"/>
        </w:rPr>
      </w:pPr>
      <w:bookmarkStart w:id="1760" w:name="_ETM_Q1_5515983"/>
      <w:bookmarkEnd w:id="1760"/>
    </w:p>
    <w:p w:rsidR="00800E8C" w:rsidRDefault="00800E8C" w:rsidP="00A33376">
      <w:pPr>
        <w:pStyle w:val="af7"/>
        <w:rPr>
          <w:rtl/>
        </w:rPr>
      </w:pPr>
      <w:bookmarkStart w:id="1761" w:name="ET_interruption_קריאה_286"/>
      <w:r w:rsidRPr="00800E8C">
        <w:rPr>
          <w:rStyle w:val="TagStyle"/>
          <w:rtl/>
        </w:rPr>
        <w:t xml:space="preserve"> &lt;&lt; קריאה &gt;&gt; </w:t>
      </w:r>
      <w:r>
        <w:rPr>
          <w:rtl/>
        </w:rPr>
        <w:t>קריאה:</w:t>
      </w:r>
      <w:r w:rsidRPr="00800E8C">
        <w:rPr>
          <w:rStyle w:val="TagStyle"/>
          <w:rtl/>
        </w:rPr>
        <w:t xml:space="preserve"> &lt;&lt; קריאה &gt;&gt;</w:t>
      </w:r>
      <w:r>
        <w:rPr>
          <w:rtl/>
        </w:rPr>
        <w:t xml:space="preserve">   </w:t>
      </w:r>
      <w:bookmarkEnd w:id="1761"/>
    </w:p>
    <w:p w:rsidR="00800E8C" w:rsidRDefault="00800E8C" w:rsidP="00800E8C">
      <w:pPr>
        <w:pStyle w:val="KeepWithNext"/>
        <w:rPr>
          <w:rtl/>
          <w:lang w:eastAsia="he-IL"/>
        </w:rPr>
      </w:pPr>
    </w:p>
    <w:p w:rsidR="00800E8C" w:rsidRDefault="00800E8C" w:rsidP="00800E8C">
      <w:pPr>
        <w:rPr>
          <w:rtl/>
          <w:lang w:eastAsia="he-IL"/>
        </w:rPr>
      </w:pPr>
      <w:bookmarkStart w:id="1762" w:name="_ETM_Q1_5515067"/>
      <w:bookmarkStart w:id="1763" w:name="_ETM_Q1_5515335"/>
      <w:bookmarkStart w:id="1764" w:name="_ETM_Q1_5515384"/>
      <w:bookmarkEnd w:id="1762"/>
      <w:bookmarkEnd w:id="1763"/>
      <w:bookmarkEnd w:id="1764"/>
      <w:r>
        <w:rPr>
          <w:rFonts w:hint="cs"/>
          <w:rtl/>
          <w:lang w:eastAsia="he-IL"/>
        </w:rPr>
        <w:t xml:space="preserve">כן. </w:t>
      </w:r>
    </w:p>
    <w:p w:rsidR="00800E8C" w:rsidRDefault="00800E8C" w:rsidP="00800E8C">
      <w:pPr>
        <w:rPr>
          <w:rtl/>
          <w:lang w:eastAsia="he-IL"/>
        </w:rPr>
      </w:pPr>
      <w:bookmarkStart w:id="1765" w:name="_ETM_Q1_5513611"/>
      <w:bookmarkStart w:id="1766" w:name="_ETM_Q1_5513656"/>
      <w:bookmarkStart w:id="1767" w:name="_ETM_Q1_5515499"/>
      <w:bookmarkEnd w:id="1765"/>
      <w:bookmarkEnd w:id="1766"/>
      <w:bookmarkEnd w:id="1767"/>
    </w:p>
    <w:p w:rsidR="00800E8C" w:rsidRDefault="00800E8C" w:rsidP="00A33376">
      <w:pPr>
        <w:pStyle w:val="a5"/>
        <w:rPr>
          <w:rtl/>
        </w:rPr>
      </w:pPr>
      <w:bookmarkStart w:id="1768" w:name="ET_speaker_גור_בליי_287"/>
      <w:r w:rsidRPr="00800E8C">
        <w:rPr>
          <w:rStyle w:val="TagStyle"/>
          <w:rtl/>
        </w:rPr>
        <w:t xml:space="preserve"> &lt;&lt; דובר &gt;&gt; </w:t>
      </w:r>
      <w:r>
        <w:rPr>
          <w:rtl/>
        </w:rPr>
        <w:t>גור בליי:</w:t>
      </w:r>
      <w:r w:rsidRPr="00800E8C">
        <w:rPr>
          <w:rStyle w:val="TagStyle"/>
          <w:rtl/>
        </w:rPr>
        <w:t xml:space="preserve"> &lt;&lt; דובר &gt;&gt;</w:t>
      </w:r>
      <w:r>
        <w:rPr>
          <w:rtl/>
        </w:rPr>
        <w:t xml:space="preserve">   </w:t>
      </w:r>
      <w:bookmarkEnd w:id="1768"/>
    </w:p>
    <w:p w:rsidR="00800E8C" w:rsidRDefault="00800E8C" w:rsidP="00800E8C">
      <w:pPr>
        <w:pStyle w:val="KeepWithNext"/>
        <w:rPr>
          <w:rtl/>
          <w:lang w:eastAsia="he-IL"/>
        </w:rPr>
      </w:pPr>
    </w:p>
    <w:p w:rsidR="00800E8C" w:rsidRDefault="00800E8C" w:rsidP="00800E8C">
      <w:pPr>
        <w:rPr>
          <w:rtl/>
          <w:lang w:eastAsia="he-IL"/>
        </w:rPr>
      </w:pPr>
      <w:bookmarkStart w:id="1769" w:name="_ETM_Q1_5515868"/>
      <w:bookmarkStart w:id="1770" w:name="_ETM_Q1_5515903"/>
      <w:bookmarkEnd w:id="1769"/>
      <w:bookmarkEnd w:id="1770"/>
      <w:r>
        <w:rPr>
          <w:rFonts w:hint="cs"/>
          <w:rtl/>
          <w:lang w:eastAsia="he-IL"/>
        </w:rPr>
        <w:t xml:space="preserve">זה ניסוי של המכון הביולוגי. </w:t>
      </w:r>
    </w:p>
    <w:p w:rsidR="00800E8C" w:rsidRDefault="00800E8C" w:rsidP="00800E8C">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800E8C" w:rsidTr="00800E8C">
        <w:trPr>
          <w:cantSplit/>
          <w:trHeight w:val="60"/>
        </w:trPr>
        <w:tc>
          <w:tcPr>
            <w:tcW w:w="1871" w:type="dxa"/>
            <w:hideMark/>
          </w:tcPr>
          <w:p w:rsidR="00800E8C" w:rsidRDefault="00800E8C">
            <w:pPr>
              <w:pStyle w:val="TableSideHeading"/>
              <w:keepLines w:val="0"/>
              <w:spacing w:line="240" w:lineRule="auto"/>
              <w:rPr>
                <w:sz w:val="24"/>
                <w:szCs w:val="24"/>
              </w:rPr>
            </w:pPr>
            <w:bookmarkStart w:id="1771" w:name="_ETM_Q1_5519101"/>
            <w:bookmarkStart w:id="1772" w:name="_ETM_Q1_5519152"/>
            <w:bookmarkEnd w:id="1771"/>
            <w:bookmarkEnd w:id="1772"/>
            <w:r>
              <w:rPr>
                <w:rFonts w:hint="cs"/>
                <w:sz w:val="24"/>
                <w:szCs w:val="24"/>
                <w:rtl/>
              </w:rPr>
              <w:t>"</w:t>
            </w:r>
            <w:r>
              <w:rPr>
                <w:sz w:val="24"/>
                <w:szCs w:val="24"/>
                <w:rtl/>
              </w:rPr>
              <w:t>תיקון תקנה 4</w:t>
            </w:r>
          </w:p>
        </w:tc>
        <w:tc>
          <w:tcPr>
            <w:tcW w:w="644" w:type="dxa"/>
          </w:tcPr>
          <w:p w:rsidR="00800E8C" w:rsidRDefault="00800E8C" w:rsidP="00800E8C">
            <w:pPr>
              <w:pStyle w:val="TableText"/>
              <w:keepLines w:val="0"/>
              <w:numPr>
                <w:ilvl w:val="0"/>
                <w:numId w:val="4"/>
              </w:numPr>
              <w:tabs>
                <w:tab w:val="clear" w:pos="624"/>
              </w:tabs>
              <w:autoSpaceDE w:val="0"/>
              <w:autoSpaceDN w:val="0"/>
              <w:adjustRightInd w:val="0"/>
              <w:spacing w:line="240" w:lineRule="auto"/>
              <w:ind w:right="57"/>
              <w:textAlignment w:val="center"/>
              <w:rPr>
                <w:sz w:val="24"/>
                <w:szCs w:val="24"/>
              </w:rPr>
            </w:pPr>
          </w:p>
        </w:tc>
        <w:tc>
          <w:tcPr>
            <w:tcW w:w="7146" w:type="dxa"/>
            <w:hideMark/>
          </w:tcPr>
          <w:p w:rsidR="00800E8C" w:rsidRDefault="00800E8C">
            <w:pPr>
              <w:pStyle w:val="TableBlock"/>
              <w:keepLines w:val="0"/>
              <w:spacing w:line="240" w:lineRule="auto"/>
              <w:rPr>
                <w:sz w:val="24"/>
                <w:szCs w:val="24"/>
              </w:rPr>
            </w:pPr>
            <w:r>
              <w:rPr>
                <w:sz w:val="24"/>
                <w:szCs w:val="24"/>
                <w:rtl/>
              </w:rPr>
              <w:t>בתקנה 4(א) לתקנות העיקריות, במקום ההגדרה "התקהלות מותרת יבוא:</w:t>
            </w:r>
          </w:p>
        </w:tc>
      </w:tr>
      <w:tr w:rsidR="00800E8C" w:rsidTr="00800E8C">
        <w:trPr>
          <w:cantSplit/>
          <w:trHeight w:val="60"/>
        </w:trPr>
        <w:tc>
          <w:tcPr>
            <w:tcW w:w="1871" w:type="dxa"/>
          </w:tcPr>
          <w:p w:rsidR="00800E8C" w:rsidRDefault="00800E8C">
            <w:pPr>
              <w:pStyle w:val="TableSideHeading"/>
              <w:keepLines w:val="0"/>
              <w:spacing w:line="240" w:lineRule="auto"/>
              <w:rPr>
                <w:sz w:val="24"/>
                <w:szCs w:val="24"/>
              </w:rPr>
            </w:pPr>
          </w:p>
        </w:tc>
        <w:tc>
          <w:tcPr>
            <w:tcW w:w="644" w:type="dxa"/>
          </w:tcPr>
          <w:p w:rsidR="00800E8C" w:rsidRDefault="00800E8C">
            <w:pPr>
              <w:pStyle w:val="TableText"/>
              <w:spacing w:line="240" w:lineRule="auto"/>
              <w:rPr>
                <w:sz w:val="24"/>
                <w:szCs w:val="24"/>
                <w:rtl/>
              </w:rPr>
            </w:pPr>
          </w:p>
        </w:tc>
        <w:tc>
          <w:tcPr>
            <w:tcW w:w="7146" w:type="dxa"/>
            <w:hideMark/>
          </w:tcPr>
          <w:p w:rsidR="00800E8C" w:rsidRDefault="00800E8C">
            <w:pPr>
              <w:pStyle w:val="TableBlock"/>
              <w:keepLines w:val="0"/>
              <w:spacing w:line="240" w:lineRule="auto"/>
              <w:rPr>
                <w:sz w:val="24"/>
                <w:szCs w:val="24"/>
              </w:rPr>
            </w:pPr>
            <w:r>
              <w:rPr>
                <w:sz w:val="24"/>
                <w:szCs w:val="24"/>
                <w:rtl/>
              </w:rPr>
              <w:t>""התקהלות מותרת" – עד 50 אנשים בשטח פתוח ועד 20 אנשים במבנה, ואם מקום ההתקהלות כולל גם מבנה וגם שטח פתוח – עד 50 אנשים."</w:t>
            </w:r>
            <w:r>
              <w:rPr>
                <w:rFonts w:hint="cs"/>
                <w:sz w:val="24"/>
                <w:szCs w:val="24"/>
                <w:rtl/>
              </w:rPr>
              <w:t>"</w:t>
            </w:r>
          </w:p>
        </w:tc>
      </w:tr>
    </w:tbl>
    <w:p w:rsidR="00800E8C" w:rsidRDefault="00800E8C" w:rsidP="00800E8C">
      <w:pPr>
        <w:rPr>
          <w:rtl/>
          <w:lang w:eastAsia="he-IL"/>
        </w:rPr>
      </w:pPr>
    </w:p>
    <w:p w:rsidR="00800E8C" w:rsidRDefault="00800E8C" w:rsidP="00E41C95">
      <w:pPr>
        <w:rPr>
          <w:rtl/>
          <w:lang w:eastAsia="he-IL"/>
        </w:rPr>
      </w:pPr>
      <w:r>
        <w:rPr>
          <w:rFonts w:hint="cs"/>
          <w:rtl/>
          <w:lang w:eastAsia="he-IL"/>
        </w:rPr>
        <w:t xml:space="preserve">זה מה </w:t>
      </w:r>
      <w:bookmarkStart w:id="1773" w:name="_ETM_Q1_5530939"/>
      <w:bookmarkEnd w:id="1773"/>
      <w:r>
        <w:rPr>
          <w:rFonts w:hint="cs"/>
          <w:rtl/>
          <w:lang w:eastAsia="he-IL"/>
        </w:rPr>
        <w:t xml:space="preserve">שדובר, ההגדלה של מגבלת ההתקהלות. </w:t>
      </w:r>
    </w:p>
    <w:p w:rsidR="00800E8C" w:rsidRDefault="00800E8C" w:rsidP="00800E8C">
      <w:pPr>
        <w:rPr>
          <w:rtl/>
          <w:lang w:eastAsia="he-IL"/>
        </w:rPr>
      </w:pPr>
      <w:bookmarkStart w:id="1774" w:name="_ETM_Q1_5536377"/>
      <w:bookmarkStart w:id="1775" w:name="_ETM_Q1_5536432"/>
      <w:bookmarkEnd w:id="1774"/>
      <w:bookmarkEnd w:id="1775"/>
    </w:p>
    <w:p w:rsidR="00040AC4" w:rsidRDefault="00040AC4" w:rsidP="00A33376">
      <w:pPr>
        <w:pStyle w:val="af8"/>
        <w:rPr>
          <w:rtl/>
        </w:rPr>
      </w:pPr>
      <w:bookmarkStart w:id="1776" w:name="_ETM_Q1_5536760"/>
      <w:bookmarkStart w:id="1777" w:name="_ETM_Q1_5536807"/>
      <w:bookmarkStart w:id="1778" w:name="ET_yor_5069_288"/>
      <w:bookmarkEnd w:id="1776"/>
      <w:bookmarkEnd w:id="1777"/>
      <w:r w:rsidRPr="00040AC4">
        <w:rPr>
          <w:rStyle w:val="TagStyle"/>
          <w:rtl/>
        </w:rPr>
        <w:t xml:space="preserve"> &lt;&lt; יור &gt;&gt; </w:t>
      </w:r>
      <w:r>
        <w:rPr>
          <w:rtl/>
        </w:rPr>
        <w:t>היו"ר יעקב אשר:</w:t>
      </w:r>
      <w:r w:rsidRPr="00040AC4">
        <w:rPr>
          <w:rStyle w:val="TagStyle"/>
          <w:rtl/>
        </w:rPr>
        <w:t xml:space="preserve"> &lt;&lt; יור &gt;&gt;</w:t>
      </w:r>
      <w:r>
        <w:rPr>
          <w:rtl/>
        </w:rPr>
        <w:t xml:space="preserve">   </w:t>
      </w:r>
      <w:bookmarkEnd w:id="1778"/>
    </w:p>
    <w:p w:rsidR="00040AC4" w:rsidRDefault="00040AC4" w:rsidP="00040AC4">
      <w:pPr>
        <w:pStyle w:val="KeepWithNext"/>
        <w:rPr>
          <w:rtl/>
          <w:lang w:eastAsia="he-IL"/>
        </w:rPr>
      </w:pPr>
    </w:p>
    <w:p w:rsidR="00040AC4" w:rsidRDefault="00040AC4" w:rsidP="00E41C95">
      <w:pPr>
        <w:rPr>
          <w:rtl/>
          <w:lang w:eastAsia="he-IL"/>
        </w:rPr>
      </w:pPr>
      <w:r>
        <w:rPr>
          <w:rFonts w:hint="cs"/>
          <w:rtl/>
          <w:lang w:eastAsia="he-IL"/>
        </w:rPr>
        <w:t xml:space="preserve">שואלת חברת הכנסת </w:t>
      </w:r>
      <w:bookmarkStart w:id="1779" w:name="_ETM_Q1_5546167"/>
      <w:bookmarkEnd w:id="1779"/>
      <w:r>
        <w:rPr>
          <w:rFonts w:hint="cs"/>
          <w:rtl/>
          <w:lang w:eastAsia="he-IL"/>
        </w:rPr>
        <w:t>כנפו</w:t>
      </w:r>
      <w:r w:rsidR="00E41C95">
        <w:rPr>
          <w:rFonts w:hint="cs"/>
          <w:rtl/>
          <w:lang w:eastAsia="he-IL"/>
        </w:rPr>
        <w:t>.</w:t>
      </w:r>
      <w:r>
        <w:rPr>
          <w:rFonts w:hint="cs"/>
          <w:rtl/>
          <w:lang w:eastAsia="he-IL"/>
        </w:rPr>
        <w:t xml:space="preserve"> מחלים, היא אומרת שזה לא מופיע. סרולוגי גם מופיע בהגדרה של מחלים? </w:t>
      </w:r>
      <w:bookmarkStart w:id="1780" w:name="_ETM_Q1_5551096"/>
      <w:bookmarkEnd w:id="1780"/>
      <w:r>
        <w:rPr>
          <w:rFonts w:hint="cs"/>
          <w:rtl/>
          <w:lang w:eastAsia="he-IL"/>
        </w:rPr>
        <w:t xml:space="preserve">כי נאמר כאן שכן וגם אני יודע שכן. </w:t>
      </w:r>
      <w:bookmarkStart w:id="1781" w:name="_ETM_Q1_5560592"/>
      <w:bookmarkEnd w:id="1781"/>
    </w:p>
    <w:p w:rsidR="00040AC4" w:rsidRDefault="00040AC4" w:rsidP="00040AC4">
      <w:pPr>
        <w:rPr>
          <w:rtl/>
          <w:lang w:eastAsia="he-IL"/>
        </w:rPr>
      </w:pPr>
      <w:bookmarkStart w:id="1782" w:name="_ETM_Q1_5560639"/>
      <w:bookmarkEnd w:id="1782"/>
    </w:p>
    <w:p w:rsidR="00040AC4" w:rsidRDefault="00040AC4" w:rsidP="00A33376">
      <w:pPr>
        <w:pStyle w:val="a5"/>
        <w:rPr>
          <w:rtl/>
        </w:rPr>
      </w:pPr>
      <w:bookmarkStart w:id="1783" w:name="ET_speaker_גור_בליי_290"/>
      <w:r w:rsidRPr="00040AC4">
        <w:rPr>
          <w:rStyle w:val="TagStyle"/>
          <w:rtl/>
        </w:rPr>
        <w:t xml:space="preserve"> &lt;&lt; דובר &gt;&gt; </w:t>
      </w:r>
      <w:r>
        <w:rPr>
          <w:rtl/>
        </w:rPr>
        <w:t>גור בליי:</w:t>
      </w:r>
      <w:r w:rsidRPr="00040AC4">
        <w:rPr>
          <w:rStyle w:val="TagStyle"/>
          <w:rtl/>
        </w:rPr>
        <w:t xml:space="preserve"> &lt;&lt; דובר &gt;&gt;</w:t>
      </w:r>
      <w:r>
        <w:rPr>
          <w:rtl/>
        </w:rPr>
        <w:t xml:space="preserve">   </w:t>
      </w:r>
      <w:bookmarkEnd w:id="1783"/>
    </w:p>
    <w:p w:rsidR="00040AC4" w:rsidRDefault="00040AC4" w:rsidP="00040AC4">
      <w:pPr>
        <w:pStyle w:val="KeepWithNext"/>
        <w:rPr>
          <w:rtl/>
          <w:lang w:eastAsia="he-IL"/>
        </w:rPr>
      </w:pPr>
    </w:p>
    <w:p w:rsidR="00040AC4" w:rsidRDefault="00040AC4" w:rsidP="00C10EA4">
      <w:pPr>
        <w:rPr>
          <w:rtl/>
          <w:lang w:eastAsia="he-IL"/>
        </w:rPr>
      </w:pPr>
      <w:bookmarkStart w:id="1784" w:name="_ETM_Q1_5562614"/>
      <w:bookmarkStart w:id="1785" w:name="_ETM_Q1_5562645"/>
      <w:bookmarkEnd w:id="1784"/>
      <w:bookmarkEnd w:id="1785"/>
      <w:r>
        <w:rPr>
          <w:rFonts w:hint="cs"/>
          <w:rtl/>
          <w:lang w:eastAsia="he-IL"/>
        </w:rPr>
        <w:t xml:space="preserve">ההגדרה </w:t>
      </w:r>
      <w:bookmarkStart w:id="1786" w:name="_ETM_Q1_5560570"/>
      <w:bookmarkEnd w:id="1786"/>
      <w:r>
        <w:rPr>
          <w:rFonts w:hint="cs"/>
          <w:rtl/>
          <w:lang w:eastAsia="he-IL"/>
        </w:rPr>
        <w:t>ש</w:t>
      </w:r>
      <w:r w:rsidR="00C10EA4">
        <w:rPr>
          <w:rFonts w:hint="cs"/>
          <w:rtl/>
          <w:lang w:eastAsia="he-IL"/>
        </w:rPr>
        <w:t xml:space="preserve">ל "מחלים", זה מפנה לצו בידוד בית: מי </w:t>
      </w:r>
      <w:bookmarkStart w:id="1787" w:name="_ETM_Q1_5563848"/>
      <w:bookmarkEnd w:id="1787"/>
      <w:r w:rsidR="00C10EA4">
        <w:rPr>
          <w:rFonts w:hint="cs"/>
          <w:rtl/>
          <w:lang w:eastAsia="he-IL"/>
        </w:rPr>
        <w:t>שקיבל ממשרד הבריאות אישור החלמה תקף, לרבות מי שקיבל תעודת מחוסן תקפה וכל</w:t>
      </w:r>
      <w:r w:rsidR="00992DF3">
        <w:rPr>
          <w:rFonts w:hint="cs"/>
          <w:rtl/>
          <w:lang w:eastAsia="he-IL"/>
        </w:rPr>
        <w:t xml:space="preserve"> עוד האישור או התעודה בתוקף. זה כולל גם סרולוגי?</w:t>
      </w:r>
    </w:p>
    <w:p w:rsidR="00992DF3" w:rsidRDefault="00992DF3" w:rsidP="00C10EA4">
      <w:pPr>
        <w:rPr>
          <w:rtl/>
          <w:lang w:eastAsia="he-IL"/>
        </w:rPr>
      </w:pPr>
    </w:p>
    <w:p w:rsidR="00992DF3" w:rsidRDefault="00992DF3" w:rsidP="00A33376">
      <w:pPr>
        <w:pStyle w:val="afb"/>
        <w:rPr>
          <w:rtl/>
          <w:lang w:eastAsia="he-IL"/>
        </w:rPr>
      </w:pPr>
      <w:bookmarkStart w:id="1788" w:name="ET_guest_865963_291"/>
      <w:r w:rsidRPr="00992DF3">
        <w:rPr>
          <w:rStyle w:val="TagStyle"/>
          <w:rtl/>
        </w:rPr>
        <w:t xml:space="preserve"> &lt;&lt; אורח &gt;&gt; </w:t>
      </w:r>
      <w:r>
        <w:rPr>
          <w:rtl/>
          <w:lang w:eastAsia="he-IL"/>
        </w:rPr>
        <w:t>נינא כהן קרן:</w:t>
      </w:r>
      <w:r w:rsidRPr="00992DF3">
        <w:rPr>
          <w:rStyle w:val="TagStyle"/>
          <w:rtl/>
        </w:rPr>
        <w:t xml:space="preserve"> &lt;&lt; אורח &gt;&gt;</w:t>
      </w:r>
      <w:r>
        <w:rPr>
          <w:rtl/>
          <w:lang w:eastAsia="he-IL"/>
        </w:rPr>
        <w:t xml:space="preserve">   </w:t>
      </w:r>
      <w:bookmarkEnd w:id="1788"/>
    </w:p>
    <w:p w:rsidR="00992DF3" w:rsidRDefault="00992DF3" w:rsidP="00992DF3">
      <w:pPr>
        <w:pStyle w:val="KeepWithNext"/>
        <w:rPr>
          <w:rtl/>
          <w:lang w:eastAsia="he-IL"/>
        </w:rPr>
      </w:pPr>
    </w:p>
    <w:p w:rsidR="00992DF3" w:rsidRDefault="00992DF3" w:rsidP="00992DF3">
      <w:pPr>
        <w:rPr>
          <w:rtl/>
          <w:lang w:eastAsia="he-IL"/>
        </w:rPr>
      </w:pPr>
      <w:r>
        <w:rPr>
          <w:rFonts w:hint="cs"/>
          <w:rtl/>
          <w:lang w:eastAsia="he-IL"/>
        </w:rPr>
        <w:t xml:space="preserve">נכון. הגדרה של מחלים מפנה </w:t>
      </w:r>
      <w:bookmarkStart w:id="1789" w:name="_ETM_Q1_5575241"/>
      <w:bookmarkEnd w:id="1789"/>
      <w:r>
        <w:rPr>
          <w:rFonts w:hint="cs"/>
          <w:rtl/>
          <w:lang w:eastAsia="he-IL"/>
        </w:rPr>
        <w:t xml:space="preserve">לצו בידוד בית ויש את הנוהל של הגדרת מי מחלים </w:t>
      </w:r>
      <w:bookmarkStart w:id="1790" w:name="_ETM_Q1_5572564"/>
      <w:bookmarkEnd w:id="1790"/>
      <w:r>
        <w:rPr>
          <w:rFonts w:hint="cs"/>
          <w:rtl/>
          <w:lang w:eastAsia="he-IL"/>
        </w:rPr>
        <w:t>שמתייחסת גם לנושא של בדיקות סרולוגיות.</w:t>
      </w:r>
    </w:p>
    <w:p w:rsidR="00992DF3" w:rsidRDefault="00992DF3" w:rsidP="00992DF3">
      <w:pPr>
        <w:rPr>
          <w:rtl/>
          <w:lang w:eastAsia="he-IL"/>
        </w:rPr>
      </w:pPr>
      <w:bookmarkStart w:id="1791" w:name="_ETM_Q1_5578813"/>
      <w:bookmarkStart w:id="1792" w:name="_ETM_Q1_5578868"/>
      <w:bookmarkEnd w:id="1791"/>
      <w:bookmarkEnd w:id="1792"/>
    </w:p>
    <w:p w:rsidR="00992DF3" w:rsidRDefault="00992DF3" w:rsidP="00A33376">
      <w:pPr>
        <w:pStyle w:val="af8"/>
        <w:rPr>
          <w:rtl/>
        </w:rPr>
      </w:pPr>
      <w:bookmarkStart w:id="1793" w:name="ET_yor_5069_292"/>
      <w:r w:rsidRPr="00992DF3">
        <w:rPr>
          <w:rStyle w:val="TagStyle"/>
          <w:rtl/>
        </w:rPr>
        <w:t xml:space="preserve"> &lt;&lt; יור &gt;&gt; </w:t>
      </w:r>
      <w:r>
        <w:rPr>
          <w:rtl/>
        </w:rPr>
        <w:t>היו"ר יעקב אשר:</w:t>
      </w:r>
      <w:r w:rsidRPr="00992DF3">
        <w:rPr>
          <w:rStyle w:val="TagStyle"/>
          <w:rtl/>
        </w:rPr>
        <w:t xml:space="preserve"> &lt;&lt; יור &gt;&gt;</w:t>
      </w:r>
      <w:r>
        <w:rPr>
          <w:rtl/>
        </w:rPr>
        <w:t xml:space="preserve">   </w:t>
      </w:r>
      <w:bookmarkEnd w:id="1793"/>
    </w:p>
    <w:p w:rsidR="00992DF3" w:rsidRDefault="00992DF3" w:rsidP="00992DF3">
      <w:pPr>
        <w:pStyle w:val="KeepWithNext"/>
        <w:rPr>
          <w:rtl/>
          <w:lang w:eastAsia="he-IL"/>
        </w:rPr>
      </w:pPr>
    </w:p>
    <w:p w:rsidR="00992DF3" w:rsidRDefault="00992DF3" w:rsidP="00992DF3">
      <w:pPr>
        <w:rPr>
          <w:rtl/>
          <w:lang w:eastAsia="he-IL"/>
        </w:rPr>
      </w:pPr>
      <w:bookmarkStart w:id="1794" w:name="_ETM_Q1_5579670"/>
      <w:bookmarkEnd w:id="1794"/>
      <w:r>
        <w:rPr>
          <w:rFonts w:hint="cs"/>
          <w:rtl/>
          <w:lang w:eastAsia="he-IL"/>
        </w:rPr>
        <w:t xml:space="preserve">שגם בדיקות סרולוגיות נכללות בתוכו. </w:t>
      </w:r>
      <w:bookmarkStart w:id="1795" w:name="_ETM_Q1_5580715"/>
      <w:bookmarkEnd w:id="1795"/>
      <w:r>
        <w:rPr>
          <w:rFonts w:hint="cs"/>
          <w:rtl/>
          <w:lang w:eastAsia="he-IL"/>
        </w:rPr>
        <w:t>תודה רבה.</w:t>
      </w:r>
    </w:p>
    <w:p w:rsidR="00992DF3" w:rsidRDefault="00992DF3" w:rsidP="00992DF3">
      <w:pPr>
        <w:rPr>
          <w:rtl/>
          <w:lang w:eastAsia="he-IL"/>
        </w:rPr>
      </w:pPr>
    </w:p>
    <w:p w:rsidR="00992DF3" w:rsidRDefault="00992DF3" w:rsidP="00A33376">
      <w:pPr>
        <w:pStyle w:val="a5"/>
        <w:rPr>
          <w:rtl/>
        </w:rPr>
      </w:pPr>
      <w:bookmarkStart w:id="1796" w:name="ET_knessetmember_6141_293"/>
      <w:r w:rsidRPr="00992DF3">
        <w:rPr>
          <w:rStyle w:val="TagStyle"/>
          <w:rtl/>
        </w:rPr>
        <w:t xml:space="preserve"> &lt;&lt; דובר &gt;&gt; </w:t>
      </w:r>
      <w:r>
        <w:rPr>
          <w:rtl/>
        </w:rPr>
        <w:t>ענת כנפו (יש עתיד-תל"ם):</w:t>
      </w:r>
      <w:r w:rsidRPr="00992DF3">
        <w:rPr>
          <w:rStyle w:val="TagStyle"/>
          <w:rtl/>
        </w:rPr>
        <w:t xml:space="preserve"> &lt;&lt; דובר &gt;&gt;</w:t>
      </w:r>
      <w:r>
        <w:rPr>
          <w:rtl/>
        </w:rPr>
        <w:t xml:space="preserve">   </w:t>
      </w:r>
      <w:bookmarkEnd w:id="1796"/>
    </w:p>
    <w:p w:rsidR="00992DF3" w:rsidRDefault="00992DF3" w:rsidP="00992DF3">
      <w:pPr>
        <w:pStyle w:val="KeepWithNext"/>
        <w:rPr>
          <w:rtl/>
          <w:lang w:eastAsia="he-IL"/>
        </w:rPr>
      </w:pPr>
    </w:p>
    <w:p w:rsidR="00992DF3" w:rsidRDefault="00992DF3" w:rsidP="00992DF3">
      <w:pPr>
        <w:rPr>
          <w:rtl/>
          <w:lang w:eastAsia="he-IL"/>
        </w:rPr>
      </w:pPr>
      <w:r>
        <w:rPr>
          <w:rFonts w:hint="cs"/>
          <w:rtl/>
          <w:lang w:eastAsia="he-IL"/>
        </w:rPr>
        <w:t>אז למרות שזה לא רשום?</w:t>
      </w:r>
    </w:p>
    <w:p w:rsidR="00992DF3" w:rsidRDefault="00992DF3" w:rsidP="00992DF3">
      <w:pPr>
        <w:rPr>
          <w:rtl/>
          <w:lang w:eastAsia="he-IL"/>
        </w:rPr>
      </w:pPr>
    </w:p>
    <w:p w:rsidR="00992DF3" w:rsidRDefault="00992DF3" w:rsidP="00A33376">
      <w:pPr>
        <w:pStyle w:val="af8"/>
        <w:rPr>
          <w:rtl/>
        </w:rPr>
      </w:pPr>
      <w:bookmarkStart w:id="1797" w:name="ET_yor_5069_294"/>
      <w:r w:rsidRPr="00992DF3">
        <w:rPr>
          <w:rStyle w:val="TagStyle"/>
          <w:rtl/>
        </w:rPr>
        <w:t xml:space="preserve"> &lt;&lt; יור &gt;&gt; </w:t>
      </w:r>
      <w:r>
        <w:rPr>
          <w:rtl/>
        </w:rPr>
        <w:t>היו"ר יעקב אשר:</w:t>
      </w:r>
      <w:r w:rsidRPr="00992DF3">
        <w:rPr>
          <w:rStyle w:val="TagStyle"/>
          <w:rtl/>
        </w:rPr>
        <w:t xml:space="preserve"> &lt;&lt; יור &gt;&gt;</w:t>
      </w:r>
      <w:r>
        <w:rPr>
          <w:rtl/>
        </w:rPr>
        <w:t xml:space="preserve">   </w:t>
      </w:r>
      <w:bookmarkEnd w:id="1797"/>
    </w:p>
    <w:p w:rsidR="00992DF3" w:rsidRDefault="00992DF3" w:rsidP="00992DF3">
      <w:pPr>
        <w:pStyle w:val="KeepWithNext"/>
        <w:rPr>
          <w:rtl/>
          <w:lang w:eastAsia="he-IL"/>
        </w:rPr>
      </w:pPr>
    </w:p>
    <w:p w:rsidR="00992DF3" w:rsidRDefault="00992DF3" w:rsidP="00992DF3">
      <w:pPr>
        <w:rPr>
          <w:rtl/>
          <w:lang w:eastAsia="he-IL"/>
        </w:rPr>
      </w:pPr>
      <w:r>
        <w:rPr>
          <w:rFonts w:hint="cs"/>
          <w:rtl/>
          <w:lang w:eastAsia="he-IL"/>
        </w:rPr>
        <w:t xml:space="preserve">לא, </w:t>
      </w:r>
      <w:bookmarkStart w:id="1798" w:name="_ETM_Q1_5582245"/>
      <w:bookmarkEnd w:id="1798"/>
      <w:r>
        <w:rPr>
          <w:rFonts w:hint="cs"/>
          <w:rtl/>
          <w:lang w:eastAsia="he-IL"/>
        </w:rPr>
        <w:t xml:space="preserve">זה רשום אבל איפה שצריך להיות רשום. זה בנוהל </w:t>
      </w:r>
      <w:bookmarkStart w:id="1799" w:name="_ETM_Q1_5585580"/>
      <w:bookmarkEnd w:id="1799"/>
      <w:r>
        <w:rPr>
          <w:rFonts w:hint="cs"/>
          <w:rtl/>
          <w:lang w:eastAsia="he-IL"/>
        </w:rPr>
        <w:t>שלהם</w:t>
      </w:r>
      <w:bookmarkStart w:id="1800" w:name="_ETM_Q1_5587532"/>
      <w:bookmarkEnd w:id="1800"/>
      <w:r>
        <w:rPr>
          <w:rFonts w:hint="cs"/>
          <w:rtl/>
          <w:lang w:eastAsia="he-IL"/>
        </w:rPr>
        <w:t xml:space="preserve"> כי זה סמכות של משרד </w:t>
      </w:r>
      <w:bookmarkStart w:id="1801" w:name="_ETM_Q1_5590317"/>
      <w:bookmarkEnd w:id="1801"/>
      <w:r>
        <w:rPr>
          <w:rFonts w:hint="cs"/>
          <w:rtl/>
          <w:lang w:eastAsia="he-IL"/>
        </w:rPr>
        <w:t>הבריאות.</w:t>
      </w:r>
    </w:p>
    <w:p w:rsidR="00992DF3" w:rsidRDefault="00992DF3" w:rsidP="00992DF3">
      <w:pPr>
        <w:rPr>
          <w:rtl/>
          <w:lang w:eastAsia="he-IL"/>
        </w:rPr>
      </w:pPr>
      <w:bookmarkStart w:id="1802" w:name="_ETM_Q1_5587578"/>
      <w:bookmarkEnd w:id="1802"/>
    </w:p>
    <w:p w:rsidR="00992DF3" w:rsidRDefault="00992DF3" w:rsidP="00A33376">
      <w:pPr>
        <w:pStyle w:val="a5"/>
        <w:rPr>
          <w:rtl/>
        </w:rPr>
      </w:pPr>
      <w:bookmarkStart w:id="1803" w:name="ET_knessetmember_6141_295"/>
      <w:r w:rsidRPr="00992DF3">
        <w:rPr>
          <w:rStyle w:val="TagStyle"/>
          <w:rtl/>
        </w:rPr>
        <w:t xml:space="preserve"> &lt;&lt; דובר &gt;&gt; </w:t>
      </w:r>
      <w:r>
        <w:rPr>
          <w:rtl/>
        </w:rPr>
        <w:t>ענת כנפו (יש עתיד-תל"ם):</w:t>
      </w:r>
      <w:r w:rsidRPr="00992DF3">
        <w:rPr>
          <w:rStyle w:val="TagStyle"/>
          <w:rtl/>
        </w:rPr>
        <w:t xml:space="preserve"> &lt;&lt; דובר &gt;&gt;</w:t>
      </w:r>
      <w:r>
        <w:rPr>
          <w:rtl/>
        </w:rPr>
        <w:t xml:space="preserve">   </w:t>
      </w:r>
      <w:bookmarkEnd w:id="1803"/>
    </w:p>
    <w:p w:rsidR="00992DF3" w:rsidRDefault="00992DF3" w:rsidP="00992DF3">
      <w:pPr>
        <w:pStyle w:val="KeepWithNext"/>
        <w:rPr>
          <w:rtl/>
          <w:lang w:eastAsia="he-IL"/>
        </w:rPr>
      </w:pPr>
    </w:p>
    <w:p w:rsidR="00992DF3" w:rsidRDefault="00992DF3" w:rsidP="00992DF3">
      <w:pPr>
        <w:rPr>
          <w:rtl/>
          <w:lang w:eastAsia="he-IL"/>
        </w:rPr>
      </w:pPr>
      <w:r>
        <w:rPr>
          <w:rFonts w:hint="cs"/>
          <w:rtl/>
          <w:lang w:eastAsia="he-IL"/>
        </w:rPr>
        <w:t>אוקיי. מאה אחוז.</w:t>
      </w:r>
    </w:p>
    <w:p w:rsidR="00992DF3" w:rsidRDefault="00992DF3" w:rsidP="00992DF3">
      <w:pPr>
        <w:rPr>
          <w:rtl/>
          <w:lang w:eastAsia="he-IL"/>
        </w:rPr>
      </w:pPr>
    </w:p>
    <w:p w:rsidR="00992DF3" w:rsidRDefault="00992DF3" w:rsidP="00A33376">
      <w:pPr>
        <w:pStyle w:val="a5"/>
        <w:rPr>
          <w:rtl/>
        </w:rPr>
      </w:pPr>
      <w:bookmarkStart w:id="1804" w:name="ET_speaker_גור_בליי_296"/>
      <w:r w:rsidRPr="00992DF3">
        <w:rPr>
          <w:rStyle w:val="TagStyle"/>
          <w:rtl/>
        </w:rPr>
        <w:t xml:space="preserve"> &lt;&lt; דובר &gt;&gt; </w:t>
      </w:r>
      <w:r>
        <w:rPr>
          <w:rtl/>
        </w:rPr>
        <w:t>גור בליי:</w:t>
      </w:r>
      <w:r w:rsidRPr="00992DF3">
        <w:rPr>
          <w:rStyle w:val="TagStyle"/>
          <w:rtl/>
        </w:rPr>
        <w:t xml:space="preserve"> &lt;&lt; דובר &gt;&gt;</w:t>
      </w:r>
      <w:r>
        <w:rPr>
          <w:rtl/>
        </w:rPr>
        <w:t xml:space="preserve">   </w:t>
      </w:r>
      <w:bookmarkEnd w:id="1804"/>
    </w:p>
    <w:p w:rsidR="00992DF3" w:rsidRDefault="00992DF3" w:rsidP="00992DF3">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E537D2" w:rsidTr="00E537D2">
        <w:trPr>
          <w:cantSplit/>
          <w:trHeight w:val="60"/>
        </w:trPr>
        <w:tc>
          <w:tcPr>
            <w:tcW w:w="1871" w:type="dxa"/>
            <w:hideMark/>
          </w:tcPr>
          <w:p w:rsidR="00E537D2" w:rsidRDefault="00E537D2">
            <w:pPr>
              <w:pStyle w:val="TableSideHeading"/>
              <w:keepLines w:val="0"/>
              <w:spacing w:line="240" w:lineRule="auto"/>
              <w:rPr>
                <w:sz w:val="24"/>
                <w:szCs w:val="24"/>
              </w:rPr>
            </w:pPr>
            <w:r>
              <w:rPr>
                <w:rFonts w:hint="cs"/>
                <w:sz w:val="24"/>
                <w:szCs w:val="24"/>
                <w:rtl/>
              </w:rPr>
              <w:t>"</w:t>
            </w:r>
            <w:r>
              <w:rPr>
                <w:sz w:val="24"/>
                <w:szCs w:val="24"/>
                <w:rtl/>
              </w:rPr>
              <w:t>תיקון תקנה 5</w:t>
            </w:r>
          </w:p>
        </w:tc>
        <w:tc>
          <w:tcPr>
            <w:tcW w:w="644" w:type="dxa"/>
          </w:tcPr>
          <w:p w:rsidR="00E537D2" w:rsidRDefault="00E537D2" w:rsidP="00E537D2">
            <w:pPr>
              <w:pStyle w:val="TableText"/>
              <w:keepLines w:val="0"/>
              <w:numPr>
                <w:ilvl w:val="0"/>
                <w:numId w:val="4"/>
              </w:numPr>
              <w:spacing w:line="240" w:lineRule="auto"/>
              <w:rPr>
                <w:sz w:val="24"/>
                <w:szCs w:val="24"/>
              </w:rPr>
            </w:pPr>
          </w:p>
        </w:tc>
        <w:tc>
          <w:tcPr>
            <w:tcW w:w="7146" w:type="dxa"/>
            <w:gridSpan w:val="2"/>
            <w:hideMark/>
          </w:tcPr>
          <w:p w:rsidR="00E537D2" w:rsidRDefault="00E537D2">
            <w:pPr>
              <w:pStyle w:val="TableBlock"/>
              <w:keepLines w:val="0"/>
              <w:spacing w:line="240" w:lineRule="auto"/>
              <w:rPr>
                <w:sz w:val="24"/>
                <w:szCs w:val="24"/>
              </w:rPr>
            </w:pPr>
            <w:r>
              <w:rPr>
                <w:sz w:val="24"/>
                <w:szCs w:val="24"/>
                <w:rtl/>
              </w:rPr>
              <w:t xml:space="preserve">בתקנה 5 לתקנות העיקריות - </w:t>
            </w:r>
          </w:p>
        </w:tc>
      </w:tr>
      <w:tr w:rsidR="00E537D2" w:rsidTr="00E537D2">
        <w:trPr>
          <w:cantSplit/>
          <w:trHeight w:val="60"/>
        </w:trPr>
        <w:tc>
          <w:tcPr>
            <w:tcW w:w="1871" w:type="dxa"/>
          </w:tcPr>
          <w:p w:rsidR="00E537D2" w:rsidRDefault="00E537D2">
            <w:pPr>
              <w:pStyle w:val="TableSideHeading"/>
              <w:keepLines w:val="0"/>
              <w:spacing w:line="240" w:lineRule="auto"/>
              <w:rPr>
                <w:sz w:val="24"/>
                <w:szCs w:val="24"/>
              </w:rPr>
            </w:pPr>
          </w:p>
        </w:tc>
        <w:tc>
          <w:tcPr>
            <w:tcW w:w="644" w:type="dxa"/>
          </w:tcPr>
          <w:p w:rsidR="00E537D2" w:rsidRDefault="00E537D2">
            <w:pPr>
              <w:pStyle w:val="TableText"/>
              <w:spacing w:line="240" w:lineRule="auto"/>
              <w:rPr>
                <w:sz w:val="24"/>
                <w:szCs w:val="24"/>
                <w:rtl/>
              </w:rPr>
            </w:pPr>
          </w:p>
        </w:tc>
        <w:tc>
          <w:tcPr>
            <w:tcW w:w="7146" w:type="dxa"/>
            <w:gridSpan w:val="2"/>
            <w:hideMark/>
          </w:tcPr>
          <w:p w:rsidR="00E537D2" w:rsidRDefault="00E537D2" w:rsidP="00E537D2">
            <w:pPr>
              <w:pStyle w:val="TableBlock"/>
              <w:numPr>
                <w:ilvl w:val="0"/>
                <w:numId w:val="5"/>
              </w:numPr>
              <w:tabs>
                <w:tab w:val="left" w:pos="624"/>
              </w:tabs>
              <w:spacing w:line="240" w:lineRule="auto"/>
              <w:rPr>
                <w:sz w:val="24"/>
                <w:szCs w:val="24"/>
              </w:rPr>
            </w:pPr>
            <w:r>
              <w:rPr>
                <w:sz w:val="24"/>
                <w:szCs w:val="24"/>
                <w:rtl/>
              </w:rPr>
              <w:t>בתקנת משנה (א1), אחרי "שאינו מחלים" יבוא "או תינוק עד גיל שנה";</w:t>
            </w:r>
          </w:p>
        </w:tc>
      </w:tr>
      <w:tr w:rsidR="00E537D2" w:rsidTr="00E537D2">
        <w:trPr>
          <w:cantSplit/>
          <w:trHeight w:val="60"/>
        </w:trPr>
        <w:tc>
          <w:tcPr>
            <w:tcW w:w="1871" w:type="dxa"/>
          </w:tcPr>
          <w:p w:rsidR="00E537D2" w:rsidRDefault="00E537D2">
            <w:pPr>
              <w:pStyle w:val="TableSideHeading"/>
              <w:keepLines w:val="0"/>
              <w:spacing w:line="240" w:lineRule="auto"/>
              <w:rPr>
                <w:sz w:val="24"/>
                <w:szCs w:val="24"/>
                <w:rtl/>
              </w:rPr>
            </w:pPr>
          </w:p>
        </w:tc>
        <w:tc>
          <w:tcPr>
            <w:tcW w:w="644" w:type="dxa"/>
          </w:tcPr>
          <w:p w:rsidR="00E537D2" w:rsidRDefault="00E537D2">
            <w:pPr>
              <w:pStyle w:val="TableText"/>
              <w:spacing w:line="240" w:lineRule="auto"/>
              <w:rPr>
                <w:sz w:val="24"/>
                <w:szCs w:val="24"/>
                <w:rtl/>
              </w:rPr>
            </w:pPr>
          </w:p>
        </w:tc>
        <w:tc>
          <w:tcPr>
            <w:tcW w:w="7146" w:type="dxa"/>
            <w:gridSpan w:val="2"/>
            <w:hideMark/>
          </w:tcPr>
          <w:p w:rsidR="00E537D2" w:rsidRDefault="00E537D2" w:rsidP="00E537D2">
            <w:pPr>
              <w:pStyle w:val="TableBlock"/>
              <w:numPr>
                <w:ilvl w:val="0"/>
                <w:numId w:val="5"/>
              </w:numPr>
              <w:tabs>
                <w:tab w:val="left" w:pos="624"/>
              </w:tabs>
              <w:spacing w:line="240" w:lineRule="auto"/>
              <w:rPr>
                <w:sz w:val="24"/>
                <w:szCs w:val="24"/>
              </w:rPr>
            </w:pPr>
            <w:r>
              <w:rPr>
                <w:sz w:val="24"/>
                <w:szCs w:val="24"/>
                <w:rtl/>
              </w:rPr>
              <w:t>בתקנת משנה (א2), אחרי פסקה (1) יבוא:</w:t>
            </w:r>
          </w:p>
        </w:tc>
      </w:tr>
      <w:tr w:rsidR="00E537D2" w:rsidTr="00E537D2">
        <w:trPr>
          <w:cantSplit/>
          <w:trHeight w:val="60"/>
        </w:trPr>
        <w:tc>
          <w:tcPr>
            <w:tcW w:w="1871" w:type="dxa"/>
          </w:tcPr>
          <w:p w:rsidR="00E537D2" w:rsidRDefault="00E537D2">
            <w:pPr>
              <w:pStyle w:val="TableSideHeading"/>
              <w:spacing w:line="240" w:lineRule="auto"/>
              <w:rPr>
                <w:sz w:val="24"/>
                <w:szCs w:val="24"/>
                <w:rtl/>
              </w:rPr>
            </w:pPr>
          </w:p>
        </w:tc>
        <w:tc>
          <w:tcPr>
            <w:tcW w:w="644" w:type="dxa"/>
          </w:tcPr>
          <w:p w:rsidR="00E537D2" w:rsidRDefault="00E537D2">
            <w:pPr>
              <w:pStyle w:val="TableText"/>
              <w:spacing w:line="240" w:lineRule="auto"/>
              <w:rPr>
                <w:sz w:val="24"/>
                <w:szCs w:val="24"/>
              </w:rPr>
            </w:pPr>
          </w:p>
        </w:tc>
        <w:tc>
          <w:tcPr>
            <w:tcW w:w="624" w:type="dxa"/>
          </w:tcPr>
          <w:p w:rsidR="00E537D2" w:rsidRDefault="00E537D2">
            <w:pPr>
              <w:pStyle w:val="TableText"/>
              <w:spacing w:line="240" w:lineRule="auto"/>
              <w:rPr>
                <w:sz w:val="24"/>
                <w:szCs w:val="24"/>
              </w:rPr>
            </w:pPr>
          </w:p>
        </w:tc>
        <w:tc>
          <w:tcPr>
            <w:tcW w:w="6522" w:type="dxa"/>
            <w:hideMark/>
          </w:tcPr>
          <w:p w:rsidR="00E537D2" w:rsidRDefault="00E537D2">
            <w:pPr>
              <w:pStyle w:val="TableBlock"/>
              <w:spacing w:line="240" w:lineRule="auto"/>
              <w:rPr>
                <w:sz w:val="24"/>
                <w:szCs w:val="24"/>
              </w:rPr>
            </w:pPr>
            <w:r>
              <w:rPr>
                <w:sz w:val="24"/>
                <w:szCs w:val="24"/>
                <w:rtl/>
              </w:rPr>
              <w:t>"(1א)</w:t>
            </w:r>
            <w:r>
              <w:rPr>
                <w:sz w:val="24"/>
                <w:szCs w:val="24"/>
                <w:rtl/>
              </w:rPr>
              <w:tab/>
              <w:t>הוא תינוק עד גיל שנה;".</w:t>
            </w:r>
            <w:r>
              <w:rPr>
                <w:rFonts w:hint="cs"/>
                <w:sz w:val="24"/>
                <w:szCs w:val="24"/>
                <w:rtl/>
              </w:rPr>
              <w:t>"</w:t>
            </w:r>
          </w:p>
        </w:tc>
      </w:tr>
    </w:tbl>
    <w:p w:rsidR="00992DF3" w:rsidRDefault="00992DF3" w:rsidP="00992DF3">
      <w:pPr>
        <w:rPr>
          <w:rtl/>
          <w:lang w:eastAsia="he-IL"/>
        </w:rPr>
      </w:pPr>
    </w:p>
    <w:p w:rsidR="00E537D2" w:rsidRDefault="00E537D2" w:rsidP="00A20C62">
      <w:pPr>
        <w:rPr>
          <w:rtl/>
          <w:lang w:eastAsia="he-IL"/>
        </w:rPr>
      </w:pPr>
      <w:bookmarkStart w:id="1805" w:name="_ETM_Q1_5602669"/>
      <w:bookmarkStart w:id="1806" w:name="_ETM_Q1_5602724"/>
      <w:bookmarkEnd w:id="1805"/>
      <w:bookmarkEnd w:id="1806"/>
      <w:r>
        <w:rPr>
          <w:rFonts w:hint="cs"/>
          <w:rtl/>
          <w:lang w:eastAsia="he-IL"/>
        </w:rPr>
        <w:t xml:space="preserve">שוב, גם פה </w:t>
      </w:r>
      <w:r w:rsidR="00A20C62">
        <w:rPr>
          <w:rFonts w:hint="cs"/>
          <w:rtl/>
          <w:lang w:eastAsia="he-IL"/>
        </w:rPr>
        <w:t xml:space="preserve">זה </w:t>
      </w:r>
      <w:r>
        <w:rPr>
          <w:rFonts w:hint="cs"/>
          <w:rtl/>
          <w:lang w:eastAsia="he-IL"/>
        </w:rPr>
        <w:t xml:space="preserve">אומר שהוא יכול לקבל תו ירוק </w:t>
      </w:r>
      <w:bookmarkStart w:id="1807" w:name="_ETM_Q1_5603899"/>
      <w:bookmarkEnd w:id="1807"/>
      <w:r>
        <w:rPr>
          <w:rFonts w:hint="cs"/>
          <w:rtl/>
          <w:lang w:eastAsia="he-IL"/>
        </w:rPr>
        <w:t xml:space="preserve">גם אם הוא לא מחוסן או מחלים בשביל שהוא </w:t>
      </w:r>
      <w:bookmarkStart w:id="1808" w:name="_ETM_Q1_5605833"/>
      <w:bookmarkEnd w:id="1808"/>
      <w:r>
        <w:rPr>
          <w:rFonts w:hint="cs"/>
          <w:rtl/>
          <w:lang w:eastAsia="he-IL"/>
        </w:rPr>
        <w:t>יוכל להתלוות להוריו?</w:t>
      </w:r>
    </w:p>
    <w:p w:rsidR="00E537D2" w:rsidRDefault="00E537D2" w:rsidP="00992DF3">
      <w:pPr>
        <w:rPr>
          <w:rtl/>
          <w:lang w:eastAsia="he-IL"/>
        </w:rPr>
      </w:pPr>
      <w:bookmarkStart w:id="1809" w:name="_ETM_Q1_5604628"/>
      <w:bookmarkEnd w:id="1809"/>
    </w:p>
    <w:p w:rsidR="00E537D2" w:rsidRDefault="00E537D2" w:rsidP="00A33376">
      <w:pPr>
        <w:pStyle w:val="afb"/>
        <w:rPr>
          <w:rtl/>
          <w:lang w:eastAsia="he-IL"/>
        </w:rPr>
      </w:pPr>
      <w:bookmarkStart w:id="1810" w:name="ET_guest_865963_297"/>
      <w:r w:rsidRPr="00E537D2">
        <w:rPr>
          <w:rStyle w:val="TagStyle"/>
          <w:rtl/>
        </w:rPr>
        <w:t xml:space="preserve"> &lt;&lt; אורח &gt;&gt; </w:t>
      </w:r>
      <w:r>
        <w:rPr>
          <w:rtl/>
          <w:lang w:eastAsia="he-IL"/>
        </w:rPr>
        <w:t>נינא כהן קרן:</w:t>
      </w:r>
      <w:r w:rsidRPr="00E537D2">
        <w:rPr>
          <w:rStyle w:val="TagStyle"/>
          <w:rtl/>
        </w:rPr>
        <w:t xml:space="preserve"> &lt;&lt; אורח &gt;&gt;</w:t>
      </w:r>
      <w:r>
        <w:rPr>
          <w:rtl/>
          <w:lang w:eastAsia="he-IL"/>
        </w:rPr>
        <w:t xml:space="preserve">   </w:t>
      </w:r>
      <w:bookmarkEnd w:id="1810"/>
    </w:p>
    <w:p w:rsidR="00E537D2" w:rsidRDefault="00E537D2" w:rsidP="00E537D2">
      <w:pPr>
        <w:pStyle w:val="KeepWithNext"/>
        <w:rPr>
          <w:rtl/>
          <w:lang w:eastAsia="he-IL"/>
        </w:rPr>
      </w:pPr>
    </w:p>
    <w:p w:rsidR="00E537D2" w:rsidRDefault="00E537D2" w:rsidP="00E537D2">
      <w:pPr>
        <w:rPr>
          <w:rtl/>
          <w:lang w:eastAsia="he-IL"/>
        </w:rPr>
      </w:pPr>
      <w:bookmarkStart w:id="1811" w:name="_ETM_Q1_5605046"/>
      <w:bookmarkStart w:id="1812" w:name="_ETM_Q1_5605075"/>
      <w:bookmarkEnd w:id="1811"/>
      <w:bookmarkEnd w:id="1812"/>
      <w:r>
        <w:rPr>
          <w:rFonts w:hint="cs"/>
          <w:rtl/>
          <w:lang w:eastAsia="he-IL"/>
        </w:rPr>
        <w:t xml:space="preserve">לא. הוא לא מקבל תו ירוק אבל הוא יכול </w:t>
      </w:r>
      <w:bookmarkStart w:id="1813" w:name="_ETM_Q1_5609151"/>
      <w:bookmarkEnd w:id="1813"/>
      <w:r>
        <w:rPr>
          <w:rFonts w:hint="cs"/>
          <w:rtl/>
          <w:lang w:eastAsia="he-IL"/>
        </w:rPr>
        <w:t>להיכנס עם ההורים שלו.</w:t>
      </w:r>
    </w:p>
    <w:p w:rsidR="00E537D2" w:rsidRDefault="00E537D2" w:rsidP="00E537D2">
      <w:pPr>
        <w:rPr>
          <w:rtl/>
          <w:lang w:eastAsia="he-IL"/>
        </w:rPr>
      </w:pPr>
      <w:bookmarkStart w:id="1814" w:name="_ETM_Q1_5610097"/>
      <w:bookmarkStart w:id="1815" w:name="_ETM_Q1_5610144"/>
      <w:bookmarkEnd w:id="1814"/>
      <w:bookmarkEnd w:id="1815"/>
    </w:p>
    <w:p w:rsidR="00E537D2" w:rsidRDefault="00E537D2" w:rsidP="00A33376">
      <w:pPr>
        <w:pStyle w:val="a5"/>
        <w:rPr>
          <w:rtl/>
        </w:rPr>
      </w:pPr>
      <w:bookmarkStart w:id="1816" w:name="ET_speaker_גור_בליי_298"/>
      <w:r w:rsidRPr="00E537D2">
        <w:rPr>
          <w:rStyle w:val="TagStyle"/>
          <w:rtl/>
        </w:rPr>
        <w:t xml:space="preserve"> &lt;&lt; דובר &gt;&gt; </w:t>
      </w:r>
      <w:r>
        <w:rPr>
          <w:rtl/>
        </w:rPr>
        <w:t>גור בליי:</w:t>
      </w:r>
      <w:r w:rsidRPr="00E537D2">
        <w:rPr>
          <w:rStyle w:val="TagStyle"/>
          <w:rtl/>
        </w:rPr>
        <w:t xml:space="preserve"> &lt;&lt; דובר &gt;&gt;</w:t>
      </w:r>
      <w:r>
        <w:rPr>
          <w:rtl/>
        </w:rPr>
        <w:t xml:space="preserve">   </w:t>
      </w:r>
      <w:bookmarkEnd w:id="1816"/>
    </w:p>
    <w:p w:rsidR="00E537D2" w:rsidRDefault="00E537D2" w:rsidP="00E537D2">
      <w:pPr>
        <w:pStyle w:val="KeepWithNext"/>
        <w:rPr>
          <w:rtl/>
          <w:lang w:eastAsia="he-IL"/>
        </w:rPr>
      </w:pPr>
    </w:p>
    <w:p w:rsidR="00E537D2" w:rsidRDefault="00E537D2" w:rsidP="00E537D2">
      <w:pPr>
        <w:rPr>
          <w:rtl/>
          <w:lang w:eastAsia="he-IL"/>
        </w:rPr>
      </w:pPr>
      <w:bookmarkStart w:id="1817" w:name="_ETM_Q1_5608940"/>
      <w:bookmarkStart w:id="1818" w:name="_ETM_Q1_5608967"/>
      <w:bookmarkEnd w:id="1817"/>
      <w:bookmarkEnd w:id="1818"/>
      <w:r>
        <w:rPr>
          <w:rFonts w:hint="cs"/>
          <w:rtl/>
          <w:lang w:eastAsia="he-IL"/>
        </w:rPr>
        <w:t xml:space="preserve">הוא יוכל להיכנס למקומות שהכניסה אליהם </w:t>
      </w:r>
      <w:bookmarkStart w:id="1819" w:name="_ETM_Q1_5612200"/>
      <w:bookmarkEnd w:id="1819"/>
      <w:r>
        <w:rPr>
          <w:rFonts w:hint="cs"/>
          <w:rtl/>
          <w:lang w:eastAsia="he-IL"/>
        </w:rPr>
        <w:t>עם תו ירוק.</w:t>
      </w:r>
    </w:p>
    <w:p w:rsidR="00E537D2" w:rsidRDefault="00E537D2" w:rsidP="00E537D2">
      <w:pPr>
        <w:rPr>
          <w:rtl/>
          <w:lang w:eastAsia="he-IL"/>
        </w:rPr>
      </w:pPr>
      <w:bookmarkStart w:id="1820" w:name="_ETM_Q1_5616022"/>
      <w:bookmarkStart w:id="1821" w:name="_ETM_Q1_5616083"/>
      <w:bookmarkStart w:id="1822" w:name="_ETM_Q1_5616488"/>
      <w:bookmarkEnd w:id="1820"/>
      <w:bookmarkEnd w:id="1821"/>
      <w:bookmarkEnd w:id="182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33A49" w:rsidTr="00C33A49">
        <w:trPr>
          <w:cantSplit/>
          <w:trHeight w:val="60"/>
        </w:trPr>
        <w:tc>
          <w:tcPr>
            <w:tcW w:w="1871" w:type="dxa"/>
          </w:tcPr>
          <w:p w:rsidR="00C33A49" w:rsidRDefault="00C33A49">
            <w:pPr>
              <w:pStyle w:val="TableSideHeading"/>
              <w:spacing w:line="240" w:lineRule="auto"/>
              <w:rPr>
                <w:sz w:val="24"/>
                <w:szCs w:val="24"/>
              </w:rPr>
            </w:pPr>
            <w:bookmarkStart w:id="1823" w:name="_ETM_Q1_5616538"/>
            <w:bookmarkEnd w:id="1823"/>
          </w:p>
        </w:tc>
        <w:tc>
          <w:tcPr>
            <w:tcW w:w="624" w:type="dxa"/>
          </w:tcPr>
          <w:p w:rsidR="00C33A49" w:rsidRDefault="00C33A49">
            <w:pPr>
              <w:pStyle w:val="TableText"/>
              <w:spacing w:line="240" w:lineRule="auto"/>
              <w:rPr>
                <w:sz w:val="24"/>
                <w:szCs w:val="24"/>
              </w:rPr>
            </w:pPr>
            <w:r>
              <w:rPr>
                <w:rFonts w:hint="cs"/>
                <w:sz w:val="24"/>
                <w:szCs w:val="24"/>
                <w:rtl/>
              </w:rPr>
              <w:t>"</w:t>
            </w:r>
          </w:p>
        </w:tc>
        <w:tc>
          <w:tcPr>
            <w:tcW w:w="7146" w:type="dxa"/>
            <w:gridSpan w:val="2"/>
            <w:hideMark/>
          </w:tcPr>
          <w:p w:rsidR="00C33A49" w:rsidRDefault="00C33A49" w:rsidP="00C33A49">
            <w:pPr>
              <w:pStyle w:val="TableBlock"/>
              <w:numPr>
                <w:ilvl w:val="0"/>
                <w:numId w:val="5"/>
              </w:numPr>
              <w:spacing w:line="240" w:lineRule="auto"/>
              <w:rPr>
                <w:sz w:val="24"/>
                <w:szCs w:val="24"/>
              </w:rPr>
            </w:pPr>
            <w:r>
              <w:rPr>
                <w:sz w:val="24"/>
                <w:szCs w:val="24"/>
                <w:rtl/>
              </w:rPr>
              <w:t>אחרי תקנה משנה (א2) יבוא:</w:t>
            </w:r>
          </w:p>
        </w:tc>
      </w:tr>
      <w:tr w:rsidR="00C33A49" w:rsidTr="00C33A49">
        <w:trPr>
          <w:cantSplit/>
          <w:trHeight w:val="60"/>
        </w:trPr>
        <w:tc>
          <w:tcPr>
            <w:tcW w:w="1871" w:type="dxa"/>
          </w:tcPr>
          <w:p w:rsidR="00C33A49" w:rsidRDefault="00C33A49">
            <w:pPr>
              <w:pStyle w:val="TableSideHeading"/>
              <w:spacing w:line="240" w:lineRule="auto"/>
              <w:rPr>
                <w:sz w:val="24"/>
                <w:szCs w:val="24"/>
              </w:rPr>
            </w:pPr>
          </w:p>
        </w:tc>
        <w:tc>
          <w:tcPr>
            <w:tcW w:w="624" w:type="dxa"/>
          </w:tcPr>
          <w:p w:rsidR="00C33A49" w:rsidRDefault="00C33A49">
            <w:pPr>
              <w:pStyle w:val="TableText"/>
              <w:spacing w:line="240" w:lineRule="auto"/>
              <w:rPr>
                <w:sz w:val="24"/>
                <w:szCs w:val="24"/>
              </w:rPr>
            </w:pPr>
          </w:p>
        </w:tc>
        <w:tc>
          <w:tcPr>
            <w:tcW w:w="7146" w:type="dxa"/>
            <w:gridSpan w:val="2"/>
            <w:hideMark/>
          </w:tcPr>
          <w:p w:rsidR="00C33A49" w:rsidRDefault="00C33A49">
            <w:pPr>
              <w:pStyle w:val="TableBlock"/>
              <w:tabs>
                <w:tab w:val="clear" w:pos="624"/>
              </w:tabs>
              <w:spacing w:line="240" w:lineRule="auto"/>
              <w:rPr>
                <w:sz w:val="24"/>
                <w:szCs w:val="24"/>
              </w:rPr>
            </w:pPr>
            <w:r>
              <w:rPr>
                <w:sz w:val="24"/>
                <w:szCs w:val="24"/>
                <w:rtl/>
              </w:rPr>
              <w:t xml:space="preserve">"(א3) על אף האמור בתקנת משנה (א1), לא ישהה אדם במקום המשמש לשמחות ולאירועים שפתיחתו הותרה לפי תקנה 7(ב) ו-(ג1) אלא אם כן מתקיים בו אחד מאלה: </w:t>
            </w:r>
          </w:p>
        </w:tc>
      </w:tr>
      <w:tr w:rsidR="00C33A49" w:rsidTr="00C33A49">
        <w:trPr>
          <w:cantSplit/>
          <w:trHeight w:val="60"/>
        </w:trPr>
        <w:tc>
          <w:tcPr>
            <w:tcW w:w="1871" w:type="dxa"/>
          </w:tcPr>
          <w:p w:rsidR="00C33A49" w:rsidRDefault="00C33A49">
            <w:pPr>
              <w:pStyle w:val="TableSideHeading"/>
              <w:spacing w:line="240" w:lineRule="auto"/>
              <w:rPr>
                <w:sz w:val="24"/>
                <w:szCs w:val="24"/>
                <w:rtl/>
              </w:rPr>
            </w:pPr>
          </w:p>
        </w:tc>
        <w:tc>
          <w:tcPr>
            <w:tcW w:w="624" w:type="dxa"/>
          </w:tcPr>
          <w:p w:rsidR="00C33A49" w:rsidRDefault="00C33A49">
            <w:pPr>
              <w:pStyle w:val="TableText"/>
              <w:spacing w:line="240" w:lineRule="auto"/>
              <w:rPr>
                <w:sz w:val="24"/>
                <w:szCs w:val="24"/>
              </w:rPr>
            </w:pPr>
          </w:p>
        </w:tc>
        <w:tc>
          <w:tcPr>
            <w:tcW w:w="624" w:type="dxa"/>
          </w:tcPr>
          <w:p w:rsidR="00C33A49" w:rsidRDefault="00C33A49">
            <w:pPr>
              <w:pStyle w:val="TableText"/>
              <w:spacing w:line="240" w:lineRule="auto"/>
              <w:rPr>
                <w:sz w:val="24"/>
                <w:szCs w:val="24"/>
              </w:rPr>
            </w:pPr>
          </w:p>
        </w:tc>
        <w:tc>
          <w:tcPr>
            <w:tcW w:w="6522" w:type="dxa"/>
            <w:hideMark/>
          </w:tcPr>
          <w:p w:rsidR="00C33A49" w:rsidRDefault="00C33A49" w:rsidP="00C33A49">
            <w:pPr>
              <w:pStyle w:val="TableBlock"/>
              <w:numPr>
                <w:ilvl w:val="0"/>
                <w:numId w:val="6"/>
              </w:numPr>
              <w:spacing w:line="240" w:lineRule="auto"/>
              <w:rPr>
                <w:sz w:val="24"/>
                <w:szCs w:val="24"/>
              </w:rPr>
            </w:pPr>
            <w:r>
              <w:rPr>
                <w:sz w:val="24"/>
                <w:szCs w:val="24"/>
                <w:rtl/>
              </w:rPr>
              <w:t>הוא מחלים;</w:t>
            </w:r>
          </w:p>
        </w:tc>
      </w:tr>
      <w:tr w:rsidR="00C33A49" w:rsidTr="00C33A49">
        <w:trPr>
          <w:cantSplit/>
          <w:trHeight w:val="60"/>
        </w:trPr>
        <w:tc>
          <w:tcPr>
            <w:tcW w:w="1871" w:type="dxa"/>
          </w:tcPr>
          <w:p w:rsidR="00C33A49" w:rsidRDefault="00C33A49">
            <w:pPr>
              <w:pStyle w:val="TableSideHeading"/>
              <w:spacing w:line="240" w:lineRule="auto"/>
              <w:rPr>
                <w:sz w:val="24"/>
                <w:szCs w:val="24"/>
              </w:rPr>
            </w:pPr>
          </w:p>
        </w:tc>
        <w:tc>
          <w:tcPr>
            <w:tcW w:w="624" w:type="dxa"/>
          </w:tcPr>
          <w:p w:rsidR="00C33A49" w:rsidRDefault="00C33A49">
            <w:pPr>
              <w:pStyle w:val="TableText"/>
              <w:spacing w:line="240" w:lineRule="auto"/>
              <w:rPr>
                <w:sz w:val="24"/>
                <w:szCs w:val="24"/>
              </w:rPr>
            </w:pPr>
          </w:p>
        </w:tc>
        <w:tc>
          <w:tcPr>
            <w:tcW w:w="624" w:type="dxa"/>
          </w:tcPr>
          <w:p w:rsidR="00C33A49" w:rsidRDefault="00C33A49">
            <w:pPr>
              <w:pStyle w:val="TableText"/>
              <w:spacing w:line="240" w:lineRule="auto"/>
              <w:rPr>
                <w:sz w:val="24"/>
                <w:szCs w:val="24"/>
              </w:rPr>
            </w:pPr>
          </w:p>
        </w:tc>
        <w:tc>
          <w:tcPr>
            <w:tcW w:w="6522" w:type="dxa"/>
            <w:hideMark/>
          </w:tcPr>
          <w:p w:rsidR="00C33A49" w:rsidRDefault="00C33A49" w:rsidP="00C33A49">
            <w:pPr>
              <w:pStyle w:val="TableBlock"/>
              <w:numPr>
                <w:ilvl w:val="0"/>
                <w:numId w:val="6"/>
              </w:numPr>
              <w:tabs>
                <w:tab w:val="left" w:pos="624"/>
              </w:tabs>
              <w:spacing w:line="240" w:lineRule="auto"/>
              <w:rPr>
                <w:sz w:val="24"/>
                <w:szCs w:val="24"/>
              </w:rPr>
            </w:pPr>
            <w:r>
              <w:rPr>
                <w:sz w:val="24"/>
                <w:szCs w:val="24"/>
                <w:rtl/>
              </w:rPr>
              <w:t>הוא תינוק עד גיל שנה;</w:t>
            </w:r>
          </w:p>
        </w:tc>
      </w:tr>
      <w:tr w:rsidR="00C33A49" w:rsidTr="00C33A49">
        <w:trPr>
          <w:cantSplit/>
          <w:trHeight w:val="60"/>
        </w:trPr>
        <w:tc>
          <w:tcPr>
            <w:tcW w:w="1871" w:type="dxa"/>
          </w:tcPr>
          <w:p w:rsidR="00C33A49" w:rsidRDefault="00C33A49">
            <w:pPr>
              <w:pStyle w:val="TableSideHeading"/>
              <w:spacing w:line="240" w:lineRule="auto"/>
              <w:rPr>
                <w:sz w:val="24"/>
                <w:szCs w:val="24"/>
                <w:rtl/>
              </w:rPr>
            </w:pPr>
          </w:p>
        </w:tc>
        <w:tc>
          <w:tcPr>
            <w:tcW w:w="624" w:type="dxa"/>
          </w:tcPr>
          <w:p w:rsidR="00C33A49" w:rsidRDefault="00C33A49">
            <w:pPr>
              <w:pStyle w:val="TableText"/>
              <w:spacing w:line="240" w:lineRule="auto"/>
              <w:rPr>
                <w:sz w:val="24"/>
                <w:szCs w:val="24"/>
              </w:rPr>
            </w:pPr>
          </w:p>
        </w:tc>
        <w:tc>
          <w:tcPr>
            <w:tcW w:w="624" w:type="dxa"/>
          </w:tcPr>
          <w:p w:rsidR="00C33A49" w:rsidRDefault="00C33A49">
            <w:pPr>
              <w:pStyle w:val="TableText"/>
              <w:spacing w:line="240" w:lineRule="auto"/>
              <w:rPr>
                <w:sz w:val="24"/>
                <w:szCs w:val="24"/>
              </w:rPr>
            </w:pPr>
          </w:p>
        </w:tc>
        <w:tc>
          <w:tcPr>
            <w:tcW w:w="6522" w:type="dxa"/>
            <w:hideMark/>
          </w:tcPr>
          <w:p w:rsidR="00C33A49" w:rsidRDefault="00C33A49" w:rsidP="00C33A49">
            <w:pPr>
              <w:pStyle w:val="TableBlock"/>
              <w:numPr>
                <w:ilvl w:val="0"/>
                <w:numId w:val="6"/>
              </w:numPr>
              <w:tabs>
                <w:tab w:val="left" w:pos="624"/>
              </w:tabs>
              <w:spacing w:line="240" w:lineRule="auto"/>
              <w:rPr>
                <w:sz w:val="24"/>
                <w:szCs w:val="24"/>
              </w:rPr>
            </w:pPr>
            <w:r>
              <w:rPr>
                <w:sz w:val="24"/>
                <w:szCs w:val="24"/>
                <w:rtl/>
              </w:rPr>
              <w:t>הוא קיבל תוצאה שלילית בבדיקת קורונה כאמור בתקנה 7(ג1);</w:t>
            </w:r>
            <w:r>
              <w:rPr>
                <w:rFonts w:hint="cs"/>
                <w:sz w:val="24"/>
                <w:szCs w:val="24"/>
                <w:rtl/>
              </w:rPr>
              <w:t>"</w:t>
            </w:r>
          </w:p>
        </w:tc>
      </w:tr>
    </w:tbl>
    <w:p w:rsidR="00E537D2" w:rsidRPr="00C33A49" w:rsidRDefault="00E537D2" w:rsidP="00E537D2">
      <w:pPr>
        <w:rPr>
          <w:rtl/>
          <w:lang w:eastAsia="he-IL"/>
        </w:rPr>
      </w:pPr>
    </w:p>
    <w:p w:rsidR="00E537D2" w:rsidRDefault="00C33A49" w:rsidP="00C33A49">
      <w:pPr>
        <w:rPr>
          <w:rtl/>
          <w:lang w:eastAsia="he-IL"/>
        </w:rPr>
      </w:pPr>
      <w:bookmarkStart w:id="1824" w:name="_ETM_Q1_5611807"/>
      <w:bookmarkStart w:id="1825" w:name="_ETM_Q1_5611853"/>
      <w:bookmarkEnd w:id="1824"/>
      <w:bookmarkEnd w:id="1825"/>
      <w:r>
        <w:rPr>
          <w:rFonts w:hint="cs"/>
          <w:rtl/>
          <w:lang w:eastAsia="he-IL"/>
        </w:rPr>
        <w:t xml:space="preserve">זה מה שנותן את האפשרות להיכנס עם תוצאה </w:t>
      </w:r>
      <w:bookmarkStart w:id="1826" w:name="_ETM_Q1_5635400"/>
      <w:bookmarkEnd w:id="1826"/>
      <w:r>
        <w:rPr>
          <w:rFonts w:hint="cs"/>
          <w:rtl/>
          <w:lang w:eastAsia="he-IL"/>
        </w:rPr>
        <w:t xml:space="preserve">שלילית לאירועים ושמחות, אבל שוב, זה עם המגבלה של </w:t>
      </w:r>
      <w:bookmarkStart w:id="1827" w:name="_ETM_Q1_5641603"/>
      <w:bookmarkEnd w:id="1827"/>
      <w:r>
        <w:rPr>
          <w:rFonts w:hint="cs"/>
          <w:rtl/>
          <w:lang w:eastAsia="he-IL"/>
        </w:rPr>
        <w:t>ה-5% שתיכף נגיע אליה.</w:t>
      </w:r>
    </w:p>
    <w:p w:rsidR="00C33A49" w:rsidRDefault="00C33A49" w:rsidP="00C33A49">
      <w:pPr>
        <w:rPr>
          <w:rtl/>
          <w:lang w:eastAsia="he-IL"/>
        </w:rPr>
      </w:pPr>
      <w:bookmarkStart w:id="1828" w:name="_ETM_Q1_5642965"/>
      <w:bookmarkStart w:id="1829" w:name="_ETM_Q1_5643034"/>
      <w:bookmarkEnd w:id="1828"/>
      <w:bookmarkEnd w:id="1829"/>
    </w:p>
    <w:p w:rsidR="00C33A49" w:rsidRDefault="00C33A49" w:rsidP="00A33376">
      <w:pPr>
        <w:pStyle w:val="afb"/>
        <w:rPr>
          <w:rtl/>
          <w:lang w:eastAsia="he-IL"/>
        </w:rPr>
      </w:pPr>
      <w:bookmarkStart w:id="1830" w:name="ET_guest_865963_299"/>
      <w:r w:rsidRPr="00C33A49">
        <w:rPr>
          <w:rStyle w:val="TagStyle"/>
          <w:rtl/>
        </w:rPr>
        <w:t xml:space="preserve"> &lt;&lt; אורח &gt;&gt; </w:t>
      </w:r>
      <w:r>
        <w:rPr>
          <w:rtl/>
          <w:lang w:eastAsia="he-IL"/>
        </w:rPr>
        <w:t>נינא כהן קרן:</w:t>
      </w:r>
      <w:r w:rsidRPr="00C33A49">
        <w:rPr>
          <w:rStyle w:val="TagStyle"/>
          <w:rtl/>
        </w:rPr>
        <w:t xml:space="preserve"> &lt;&lt; אורח &gt;&gt;</w:t>
      </w:r>
      <w:r>
        <w:rPr>
          <w:rtl/>
          <w:lang w:eastAsia="he-IL"/>
        </w:rPr>
        <w:t xml:space="preserve">   </w:t>
      </w:r>
      <w:bookmarkEnd w:id="1830"/>
    </w:p>
    <w:p w:rsidR="00C33A49" w:rsidRDefault="00C33A49" w:rsidP="00C33A49">
      <w:pPr>
        <w:pStyle w:val="KeepWithNext"/>
        <w:rPr>
          <w:rtl/>
          <w:lang w:eastAsia="he-IL"/>
        </w:rPr>
      </w:pPr>
    </w:p>
    <w:p w:rsidR="00C33A49" w:rsidRDefault="00994DA8" w:rsidP="00994DA8">
      <w:pPr>
        <w:rPr>
          <w:rtl/>
          <w:lang w:eastAsia="he-IL"/>
        </w:rPr>
      </w:pPr>
      <w:r>
        <w:rPr>
          <w:rFonts w:hint="cs"/>
          <w:rtl/>
          <w:lang w:eastAsia="he-IL"/>
        </w:rPr>
        <w:t xml:space="preserve">שהיא בהוראות שחלות על </w:t>
      </w:r>
      <w:bookmarkStart w:id="1831" w:name="_ETM_Q1_5646415"/>
      <w:bookmarkEnd w:id="1831"/>
      <w:r>
        <w:rPr>
          <w:rFonts w:hint="cs"/>
          <w:rtl/>
          <w:lang w:eastAsia="he-IL"/>
        </w:rPr>
        <w:t>המפעיל. כאן זה ההוראות שחלות על מי שנכנס.</w:t>
      </w:r>
    </w:p>
    <w:p w:rsidR="00994DA8" w:rsidRDefault="00994DA8" w:rsidP="00994DA8">
      <w:pPr>
        <w:rPr>
          <w:rtl/>
          <w:lang w:eastAsia="he-IL"/>
        </w:rPr>
      </w:pPr>
      <w:bookmarkStart w:id="1832" w:name="_ETM_Q1_5650554"/>
      <w:bookmarkStart w:id="1833" w:name="_ETM_Q1_5650618"/>
      <w:bookmarkStart w:id="1834" w:name="_ETM_Q1_5648784"/>
      <w:bookmarkEnd w:id="1832"/>
      <w:bookmarkEnd w:id="1833"/>
      <w:bookmarkEnd w:id="1834"/>
    </w:p>
    <w:p w:rsidR="00994DA8" w:rsidRDefault="00994DA8" w:rsidP="006C38D3">
      <w:pPr>
        <w:pStyle w:val="a5"/>
        <w:keepNext/>
        <w:rPr>
          <w:rtl/>
        </w:rPr>
      </w:pPr>
      <w:bookmarkStart w:id="1835" w:name="ET_speaker_גור_בליי_300"/>
      <w:r w:rsidRPr="00994DA8">
        <w:rPr>
          <w:rStyle w:val="TagStyle"/>
          <w:rtl/>
        </w:rPr>
        <w:t xml:space="preserve"> &lt;&lt; דובר &gt;&gt; </w:t>
      </w:r>
      <w:r>
        <w:rPr>
          <w:rtl/>
        </w:rPr>
        <w:t>גור בליי:</w:t>
      </w:r>
      <w:r w:rsidRPr="00994DA8">
        <w:rPr>
          <w:rStyle w:val="TagStyle"/>
          <w:rtl/>
        </w:rPr>
        <w:t xml:space="preserve"> &lt;&lt; דובר &gt;&gt;</w:t>
      </w:r>
      <w:r>
        <w:rPr>
          <w:rtl/>
        </w:rPr>
        <w:t xml:space="preserve">   </w:t>
      </w:r>
      <w:bookmarkEnd w:id="1835"/>
    </w:p>
    <w:p w:rsidR="00994DA8" w:rsidRDefault="00994DA8" w:rsidP="006C38D3">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B25ACA" w:rsidTr="00B25ACA">
        <w:trPr>
          <w:cantSplit/>
          <w:trHeight w:val="60"/>
        </w:trPr>
        <w:tc>
          <w:tcPr>
            <w:tcW w:w="1871" w:type="dxa"/>
            <w:hideMark/>
          </w:tcPr>
          <w:p w:rsidR="00B25ACA" w:rsidRDefault="00B25ACA">
            <w:pPr>
              <w:pStyle w:val="TableSideHeading"/>
              <w:spacing w:line="240" w:lineRule="auto"/>
              <w:rPr>
                <w:sz w:val="24"/>
                <w:szCs w:val="24"/>
              </w:rPr>
            </w:pPr>
            <w:bookmarkStart w:id="1836" w:name="_ETM_Q1_5649237"/>
            <w:bookmarkStart w:id="1837" w:name="_ETM_Q1_5649269"/>
            <w:bookmarkEnd w:id="1836"/>
            <w:bookmarkEnd w:id="1837"/>
            <w:r>
              <w:rPr>
                <w:rFonts w:hint="cs"/>
                <w:sz w:val="24"/>
                <w:szCs w:val="24"/>
                <w:rtl/>
              </w:rPr>
              <w:t>"</w:t>
            </w:r>
            <w:r>
              <w:rPr>
                <w:sz w:val="24"/>
                <w:szCs w:val="24"/>
                <w:rtl/>
              </w:rPr>
              <w:t>ביטול תקנות 6 ו- 6א</w:t>
            </w:r>
          </w:p>
        </w:tc>
        <w:tc>
          <w:tcPr>
            <w:tcW w:w="644" w:type="dxa"/>
          </w:tcPr>
          <w:p w:rsidR="00B25ACA" w:rsidRDefault="00B25ACA" w:rsidP="00B25ACA">
            <w:pPr>
              <w:pStyle w:val="TableText"/>
              <w:numPr>
                <w:ilvl w:val="0"/>
                <w:numId w:val="4"/>
              </w:numPr>
              <w:spacing w:line="240" w:lineRule="auto"/>
              <w:rPr>
                <w:sz w:val="24"/>
                <w:szCs w:val="24"/>
              </w:rPr>
            </w:pPr>
          </w:p>
        </w:tc>
        <w:tc>
          <w:tcPr>
            <w:tcW w:w="7146" w:type="dxa"/>
            <w:hideMark/>
          </w:tcPr>
          <w:p w:rsidR="00B25ACA" w:rsidRDefault="00B25ACA">
            <w:pPr>
              <w:pStyle w:val="TableBlock"/>
              <w:spacing w:line="240" w:lineRule="auto"/>
              <w:rPr>
                <w:sz w:val="24"/>
                <w:szCs w:val="24"/>
              </w:rPr>
            </w:pPr>
            <w:r>
              <w:rPr>
                <w:sz w:val="24"/>
                <w:szCs w:val="24"/>
                <w:rtl/>
              </w:rPr>
              <w:t>תקנות 6 ו – 6א לתקנות העיקריות – בטלות.</w:t>
            </w:r>
            <w:r>
              <w:rPr>
                <w:rFonts w:hint="cs"/>
                <w:sz w:val="24"/>
                <w:szCs w:val="24"/>
                <w:rtl/>
              </w:rPr>
              <w:t>"</w:t>
            </w:r>
            <w:r>
              <w:rPr>
                <w:sz w:val="24"/>
                <w:szCs w:val="24"/>
                <w:rtl/>
              </w:rPr>
              <w:t xml:space="preserve"> </w:t>
            </w:r>
          </w:p>
        </w:tc>
      </w:tr>
    </w:tbl>
    <w:p w:rsidR="00994DA8" w:rsidRDefault="00994DA8" w:rsidP="00994DA8">
      <w:pPr>
        <w:rPr>
          <w:rtl/>
          <w:lang w:eastAsia="he-IL"/>
        </w:rPr>
      </w:pPr>
    </w:p>
    <w:p w:rsidR="00B25ACA" w:rsidRDefault="00B25ACA" w:rsidP="007278EB">
      <w:pPr>
        <w:rPr>
          <w:rtl/>
          <w:lang w:eastAsia="he-IL"/>
        </w:rPr>
      </w:pPr>
      <w:bookmarkStart w:id="1838" w:name="_ETM_Q1_5655072"/>
      <w:bookmarkStart w:id="1839" w:name="_ETM_Q1_5655125"/>
      <w:bookmarkEnd w:id="1838"/>
      <w:bookmarkEnd w:id="1839"/>
      <w:r>
        <w:rPr>
          <w:rFonts w:hint="cs"/>
          <w:rtl/>
          <w:lang w:eastAsia="he-IL"/>
        </w:rPr>
        <w:t xml:space="preserve">זו </w:t>
      </w:r>
      <w:bookmarkStart w:id="1840" w:name="_ETM_Q1_5653148"/>
      <w:bookmarkEnd w:id="1840"/>
      <w:r>
        <w:rPr>
          <w:rFonts w:hint="cs"/>
          <w:rtl/>
          <w:lang w:eastAsia="he-IL"/>
        </w:rPr>
        <w:t xml:space="preserve">בעצם ההגבלה על נסיעה בכלי תחבורה פרטי שהייתה קיימת הרבה מאוד זמן, שהיא מבוטלת, והגבלה על </w:t>
      </w:r>
      <w:bookmarkStart w:id="1841" w:name="_ETM_Q1_5658207"/>
      <w:bookmarkEnd w:id="1841"/>
      <w:r>
        <w:rPr>
          <w:rFonts w:hint="cs"/>
          <w:rtl/>
          <w:lang w:eastAsia="he-IL"/>
        </w:rPr>
        <w:t>שיעורי נהיגה. נכון?</w:t>
      </w:r>
    </w:p>
    <w:p w:rsidR="00B25ACA" w:rsidRDefault="00B25ACA" w:rsidP="00994DA8">
      <w:pPr>
        <w:rPr>
          <w:rtl/>
          <w:lang w:eastAsia="he-IL"/>
        </w:rPr>
      </w:pPr>
    </w:p>
    <w:p w:rsidR="00B25ACA" w:rsidRDefault="00B25ACA" w:rsidP="00A33376">
      <w:pPr>
        <w:pStyle w:val="afb"/>
        <w:rPr>
          <w:rtl/>
          <w:lang w:eastAsia="he-IL"/>
        </w:rPr>
      </w:pPr>
      <w:bookmarkStart w:id="1842" w:name="ET_guest_865963_301"/>
      <w:r w:rsidRPr="00B25ACA">
        <w:rPr>
          <w:rStyle w:val="TagStyle"/>
          <w:rtl/>
        </w:rPr>
        <w:t xml:space="preserve"> &lt;&lt; אורח &gt;&gt; </w:t>
      </w:r>
      <w:r>
        <w:rPr>
          <w:rtl/>
          <w:lang w:eastAsia="he-IL"/>
        </w:rPr>
        <w:t>נינא כהן קרן:</w:t>
      </w:r>
      <w:r w:rsidRPr="00B25ACA">
        <w:rPr>
          <w:rStyle w:val="TagStyle"/>
          <w:rtl/>
        </w:rPr>
        <w:t xml:space="preserve"> &lt;&lt; אורח &gt;&gt;</w:t>
      </w:r>
      <w:r>
        <w:rPr>
          <w:rtl/>
          <w:lang w:eastAsia="he-IL"/>
        </w:rPr>
        <w:t xml:space="preserve">   </w:t>
      </w:r>
      <w:bookmarkEnd w:id="1842"/>
    </w:p>
    <w:p w:rsidR="00B25ACA" w:rsidRDefault="00B25ACA" w:rsidP="00B25ACA">
      <w:pPr>
        <w:pStyle w:val="KeepWithNext"/>
        <w:rPr>
          <w:rtl/>
          <w:lang w:eastAsia="he-IL"/>
        </w:rPr>
      </w:pPr>
    </w:p>
    <w:p w:rsidR="00B25ACA" w:rsidRDefault="00B25ACA" w:rsidP="00B25ACA">
      <w:pPr>
        <w:rPr>
          <w:rtl/>
          <w:lang w:eastAsia="he-IL"/>
        </w:rPr>
      </w:pPr>
      <w:r>
        <w:rPr>
          <w:rFonts w:hint="cs"/>
          <w:rtl/>
          <w:lang w:eastAsia="he-IL"/>
        </w:rPr>
        <w:t xml:space="preserve">נכון. </w:t>
      </w:r>
    </w:p>
    <w:p w:rsidR="00B25ACA" w:rsidRDefault="00B25ACA" w:rsidP="00B25ACA">
      <w:pPr>
        <w:rPr>
          <w:rtl/>
          <w:lang w:eastAsia="he-IL"/>
        </w:rPr>
      </w:pPr>
      <w:bookmarkStart w:id="1843" w:name="_ETM_Q1_5664875"/>
      <w:bookmarkStart w:id="1844" w:name="_ETM_Q1_5664921"/>
      <w:bookmarkEnd w:id="1843"/>
      <w:bookmarkEnd w:id="1844"/>
    </w:p>
    <w:p w:rsidR="00B25ACA" w:rsidRDefault="00B25ACA" w:rsidP="00A33376">
      <w:pPr>
        <w:pStyle w:val="a5"/>
        <w:rPr>
          <w:rtl/>
        </w:rPr>
      </w:pPr>
      <w:bookmarkStart w:id="1845" w:name="ET_speaker_גור_בליי_302"/>
      <w:r w:rsidRPr="00B25ACA">
        <w:rPr>
          <w:rStyle w:val="TagStyle"/>
          <w:rtl/>
        </w:rPr>
        <w:t xml:space="preserve"> &lt;&lt; דובר &gt;&gt; </w:t>
      </w:r>
      <w:r>
        <w:rPr>
          <w:rtl/>
        </w:rPr>
        <w:t>גור בליי:</w:t>
      </w:r>
      <w:r w:rsidRPr="00B25ACA">
        <w:rPr>
          <w:rStyle w:val="TagStyle"/>
          <w:rtl/>
        </w:rPr>
        <w:t xml:space="preserve"> &lt;&lt; דובר &gt;&gt;</w:t>
      </w:r>
      <w:r>
        <w:rPr>
          <w:rtl/>
        </w:rPr>
        <w:t xml:space="preserve">   </w:t>
      </w:r>
      <w:bookmarkEnd w:id="1845"/>
    </w:p>
    <w:p w:rsidR="00B25ACA" w:rsidRDefault="00B25ACA" w:rsidP="00B25ACA">
      <w:pPr>
        <w:pStyle w:val="KeepWithNext"/>
        <w:rPr>
          <w:rtl/>
          <w:lang w:eastAsia="he-IL"/>
        </w:rPr>
      </w:pPr>
    </w:p>
    <w:p w:rsidR="00B25ACA" w:rsidRDefault="00B25ACA" w:rsidP="00FC55E4">
      <w:pPr>
        <w:rPr>
          <w:rtl/>
          <w:lang w:eastAsia="he-IL"/>
        </w:rPr>
      </w:pPr>
      <w:bookmarkStart w:id="1846" w:name="_ETM_Q1_5666711"/>
      <w:bookmarkStart w:id="1847" w:name="_ETM_Q1_5666744"/>
      <w:bookmarkEnd w:id="1846"/>
      <w:bookmarkEnd w:id="1847"/>
      <w:r>
        <w:rPr>
          <w:rFonts w:hint="cs"/>
          <w:rtl/>
          <w:lang w:eastAsia="he-IL"/>
        </w:rPr>
        <w:t xml:space="preserve">אדוני היושב-ראש, בתקנה 7 </w:t>
      </w:r>
      <w:bookmarkStart w:id="1848" w:name="_ETM_Q1_5673148"/>
      <w:bookmarkEnd w:id="1848"/>
      <w:r>
        <w:rPr>
          <w:rtl/>
          <w:lang w:eastAsia="he-IL"/>
        </w:rPr>
        <w:t>–</w:t>
      </w:r>
      <w:r>
        <w:rPr>
          <w:rFonts w:hint="cs"/>
          <w:rtl/>
          <w:lang w:eastAsia="he-IL"/>
        </w:rPr>
        <w:t xml:space="preserve"> תיכף אני אקרא את התיקונים אבל פה אני מציין </w:t>
      </w:r>
      <w:bookmarkStart w:id="1849" w:name="_ETM_Q1_5673887"/>
      <w:bookmarkEnd w:id="1849"/>
      <w:r>
        <w:rPr>
          <w:rFonts w:hint="cs"/>
          <w:rtl/>
          <w:lang w:eastAsia="he-IL"/>
        </w:rPr>
        <w:t>שבתקנה 7 יש גם התיקון ש</w:t>
      </w:r>
      <w:r w:rsidR="00FC55E4">
        <w:rPr>
          <w:rFonts w:hint="cs"/>
          <w:rtl/>
          <w:lang w:eastAsia="he-IL"/>
        </w:rPr>
        <w:t xml:space="preserve">ל </w:t>
      </w:r>
      <w:r>
        <w:rPr>
          <w:rFonts w:hint="cs"/>
          <w:rtl/>
          <w:lang w:eastAsia="he-IL"/>
        </w:rPr>
        <w:t>הוועדה</w:t>
      </w:r>
      <w:r w:rsidR="00FC55E4">
        <w:rPr>
          <w:rFonts w:hint="cs"/>
          <w:rtl/>
          <w:lang w:eastAsia="he-IL"/>
        </w:rPr>
        <w:t>,</w:t>
      </w:r>
      <w:r>
        <w:rPr>
          <w:rFonts w:hint="cs"/>
          <w:rtl/>
          <w:lang w:eastAsia="he-IL"/>
        </w:rPr>
        <w:t xml:space="preserve"> לבקשתך</w:t>
      </w:r>
      <w:r w:rsidR="007278EB">
        <w:rPr>
          <w:rFonts w:hint="cs"/>
          <w:rtl/>
          <w:lang w:eastAsia="he-IL"/>
        </w:rPr>
        <w:t>,</w:t>
      </w:r>
      <w:r w:rsidR="005D7402">
        <w:rPr>
          <w:rFonts w:hint="cs"/>
          <w:rtl/>
          <w:lang w:eastAsia="he-IL"/>
        </w:rPr>
        <w:t xml:space="preserve"> אני מפנה </w:t>
      </w:r>
      <w:bookmarkStart w:id="1850" w:name="_ETM_Q1_5679149"/>
      <w:bookmarkEnd w:id="1850"/>
      <w:r w:rsidR="005D7402">
        <w:rPr>
          <w:rFonts w:hint="cs"/>
          <w:rtl/>
          <w:lang w:eastAsia="he-IL"/>
        </w:rPr>
        <w:t xml:space="preserve">את תשומת לבך </w:t>
      </w:r>
      <w:r w:rsidR="005D7402">
        <w:rPr>
          <w:rtl/>
          <w:lang w:eastAsia="he-IL"/>
        </w:rPr>
        <w:t>–</w:t>
      </w:r>
      <w:r w:rsidR="007278EB">
        <w:rPr>
          <w:rFonts w:hint="cs"/>
          <w:rtl/>
          <w:lang w:eastAsia="he-IL"/>
        </w:rPr>
        <w:t xml:space="preserve"> שב-7(א)(1)</w:t>
      </w:r>
      <w:r w:rsidR="005D7402">
        <w:rPr>
          <w:rFonts w:hint="cs"/>
          <w:rtl/>
          <w:lang w:eastAsia="he-IL"/>
        </w:rPr>
        <w:t xml:space="preserve"> יורידו את </w:t>
      </w:r>
      <w:bookmarkStart w:id="1851" w:name="_ETM_Q1_5682546"/>
      <w:bookmarkEnd w:id="1851"/>
      <w:r w:rsidR="005D7402">
        <w:rPr>
          <w:rFonts w:hint="cs"/>
          <w:rtl/>
          <w:lang w:eastAsia="he-IL"/>
        </w:rPr>
        <w:t xml:space="preserve">ההגבלה שבחנויות של מוצרים חיוניים לא ימכרו מוצרים שאינם חיוניים. </w:t>
      </w:r>
      <w:bookmarkStart w:id="1852" w:name="_ETM_Q1_5690527"/>
      <w:bookmarkEnd w:id="1852"/>
      <w:r w:rsidR="005D7402">
        <w:rPr>
          <w:rFonts w:hint="cs"/>
          <w:rtl/>
          <w:lang w:eastAsia="he-IL"/>
        </w:rPr>
        <w:t>הדבר הזה ייכנס פה.</w:t>
      </w:r>
    </w:p>
    <w:p w:rsidR="005D7402" w:rsidRDefault="005D7402" w:rsidP="005D7402">
      <w:pPr>
        <w:rPr>
          <w:rtl/>
          <w:lang w:eastAsia="he-IL"/>
        </w:rPr>
      </w:pPr>
    </w:p>
    <w:p w:rsidR="005D7402" w:rsidRDefault="005D7402" w:rsidP="00A33376">
      <w:pPr>
        <w:pStyle w:val="af8"/>
        <w:rPr>
          <w:rtl/>
        </w:rPr>
      </w:pPr>
      <w:bookmarkStart w:id="1853" w:name="ET_yor_5069_303"/>
      <w:r w:rsidRPr="005D7402">
        <w:rPr>
          <w:rStyle w:val="TagStyle"/>
          <w:rtl/>
        </w:rPr>
        <w:t xml:space="preserve"> &lt;&lt; יור &gt;&gt; </w:t>
      </w:r>
      <w:r>
        <w:rPr>
          <w:rtl/>
        </w:rPr>
        <w:t>היו"ר יעקב אשר:</w:t>
      </w:r>
      <w:r w:rsidRPr="005D7402">
        <w:rPr>
          <w:rStyle w:val="TagStyle"/>
          <w:rtl/>
        </w:rPr>
        <w:t xml:space="preserve"> &lt;&lt; יור &gt;&gt;</w:t>
      </w:r>
      <w:r>
        <w:rPr>
          <w:rtl/>
        </w:rPr>
        <w:t xml:space="preserve">   </w:t>
      </w:r>
      <w:bookmarkEnd w:id="1853"/>
    </w:p>
    <w:p w:rsidR="005D7402" w:rsidRDefault="005D7402" w:rsidP="005D7402">
      <w:pPr>
        <w:pStyle w:val="KeepWithNext"/>
        <w:rPr>
          <w:rtl/>
          <w:lang w:eastAsia="he-IL"/>
        </w:rPr>
      </w:pPr>
    </w:p>
    <w:p w:rsidR="005D7402" w:rsidRDefault="005D7402" w:rsidP="005D7402">
      <w:pPr>
        <w:rPr>
          <w:rtl/>
          <w:lang w:eastAsia="he-IL"/>
        </w:rPr>
      </w:pPr>
      <w:r>
        <w:rPr>
          <w:rFonts w:hint="cs"/>
          <w:rtl/>
          <w:lang w:eastAsia="he-IL"/>
        </w:rPr>
        <w:t>מאה אחוז.</w:t>
      </w:r>
    </w:p>
    <w:p w:rsidR="005D7402" w:rsidRDefault="005D7402" w:rsidP="005D7402">
      <w:pPr>
        <w:rPr>
          <w:rtl/>
          <w:lang w:eastAsia="he-IL"/>
        </w:rPr>
      </w:pPr>
      <w:bookmarkStart w:id="1854" w:name="_ETM_Q1_5692979"/>
      <w:bookmarkStart w:id="1855" w:name="_ETM_Q1_5693027"/>
      <w:bookmarkEnd w:id="1854"/>
      <w:bookmarkEnd w:id="1855"/>
    </w:p>
    <w:p w:rsidR="005D7402" w:rsidRDefault="005D7402" w:rsidP="00A33376">
      <w:pPr>
        <w:pStyle w:val="a5"/>
        <w:rPr>
          <w:rtl/>
        </w:rPr>
      </w:pPr>
      <w:bookmarkStart w:id="1856" w:name="ET_speaker_גור_בליי_304"/>
      <w:r w:rsidRPr="005D7402">
        <w:rPr>
          <w:rStyle w:val="TagStyle"/>
          <w:rtl/>
        </w:rPr>
        <w:t xml:space="preserve"> &lt;&lt; דובר &gt;&gt; </w:t>
      </w:r>
      <w:r>
        <w:rPr>
          <w:rtl/>
        </w:rPr>
        <w:t>גור בליי:</w:t>
      </w:r>
      <w:r w:rsidRPr="005D7402">
        <w:rPr>
          <w:rStyle w:val="TagStyle"/>
          <w:rtl/>
        </w:rPr>
        <w:t xml:space="preserve"> &lt;&lt; דובר &gt;&gt;</w:t>
      </w:r>
      <w:r>
        <w:rPr>
          <w:rtl/>
        </w:rPr>
        <w:t xml:space="preserve">   </w:t>
      </w:r>
      <w:bookmarkEnd w:id="1856"/>
    </w:p>
    <w:p w:rsidR="005D7402" w:rsidRDefault="005D7402" w:rsidP="005D7402">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1"/>
        <w:gridCol w:w="20"/>
      </w:tblGrid>
      <w:tr w:rsidR="00F2567B" w:rsidTr="00F2567B">
        <w:trPr>
          <w:cantSplit/>
          <w:trHeight w:val="60"/>
        </w:trPr>
        <w:tc>
          <w:tcPr>
            <w:tcW w:w="1871" w:type="dxa"/>
            <w:hideMark/>
          </w:tcPr>
          <w:p w:rsidR="00F2567B" w:rsidRDefault="00F2567B">
            <w:pPr>
              <w:pStyle w:val="TableSideHeading"/>
              <w:spacing w:line="240" w:lineRule="auto"/>
              <w:rPr>
                <w:sz w:val="24"/>
                <w:szCs w:val="24"/>
              </w:rPr>
            </w:pPr>
            <w:r>
              <w:rPr>
                <w:rFonts w:hint="cs"/>
                <w:sz w:val="24"/>
                <w:szCs w:val="24"/>
                <w:rtl/>
              </w:rPr>
              <w:t>"</w:t>
            </w:r>
            <w:r>
              <w:rPr>
                <w:sz w:val="24"/>
                <w:szCs w:val="24"/>
                <w:rtl/>
              </w:rPr>
              <w:t>תיקון תקנה 7</w:t>
            </w:r>
          </w:p>
        </w:tc>
        <w:tc>
          <w:tcPr>
            <w:tcW w:w="644" w:type="dxa"/>
            <w:gridSpan w:val="2"/>
          </w:tcPr>
          <w:p w:rsidR="00F2567B" w:rsidRDefault="00F2567B" w:rsidP="00F2567B">
            <w:pPr>
              <w:pStyle w:val="TableText"/>
              <w:numPr>
                <w:ilvl w:val="0"/>
                <w:numId w:val="4"/>
              </w:numPr>
              <w:spacing w:line="240" w:lineRule="auto"/>
              <w:rPr>
                <w:sz w:val="24"/>
                <w:szCs w:val="24"/>
              </w:rPr>
            </w:pPr>
          </w:p>
        </w:tc>
        <w:tc>
          <w:tcPr>
            <w:tcW w:w="7146" w:type="dxa"/>
            <w:gridSpan w:val="3"/>
            <w:hideMark/>
          </w:tcPr>
          <w:p w:rsidR="00F2567B" w:rsidRDefault="00F2567B">
            <w:pPr>
              <w:pStyle w:val="TableBlock"/>
              <w:spacing w:line="240" w:lineRule="auto"/>
              <w:rPr>
                <w:sz w:val="24"/>
                <w:szCs w:val="24"/>
              </w:rPr>
            </w:pPr>
            <w:r>
              <w:rPr>
                <w:sz w:val="24"/>
                <w:szCs w:val="24"/>
                <w:rtl/>
              </w:rPr>
              <w:t xml:space="preserve">בתקנה 7 לתקנות העיקריות - </w:t>
            </w:r>
          </w:p>
        </w:tc>
      </w:tr>
      <w:tr w:rsidR="00F2567B" w:rsidTr="00F2567B">
        <w:trPr>
          <w:cantSplit/>
          <w:trHeight w:val="60"/>
        </w:trPr>
        <w:tc>
          <w:tcPr>
            <w:tcW w:w="1871" w:type="dxa"/>
          </w:tcPr>
          <w:p w:rsidR="00F2567B" w:rsidRDefault="00F2567B">
            <w:pPr>
              <w:pStyle w:val="TableSideHeading"/>
              <w:spacing w:line="240" w:lineRule="auto"/>
              <w:rPr>
                <w:sz w:val="24"/>
                <w:szCs w:val="24"/>
              </w:rPr>
            </w:pPr>
          </w:p>
        </w:tc>
        <w:tc>
          <w:tcPr>
            <w:tcW w:w="644" w:type="dxa"/>
            <w:gridSpan w:val="2"/>
          </w:tcPr>
          <w:p w:rsidR="00F2567B" w:rsidRDefault="00F2567B">
            <w:pPr>
              <w:pStyle w:val="TableText"/>
              <w:spacing w:line="240" w:lineRule="auto"/>
              <w:rPr>
                <w:sz w:val="24"/>
                <w:szCs w:val="24"/>
              </w:rPr>
            </w:pPr>
          </w:p>
        </w:tc>
        <w:tc>
          <w:tcPr>
            <w:tcW w:w="7146" w:type="dxa"/>
            <w:gridSpan w:val="3"/>
            <w:hideMark/>
          </w:tcPr>
          <w:p w:rsidR="00F2567B" w:rsidRDefault="00F2567B" w:rsidP="00F2567B">
            <w:pPr>
              <w:pStyle w:val="TableBlock"/>
              <w:numPr>
                <w:ilvl w:val="0"/>
                <w:numId w:val="7"/>
              </w:numPr>
              <w:tabs>
                <w:tab w:val="left" w:pos="624"/>
              </w:tabs>
              <w:spacing w:line="240" w:lineRule="auto"/>
              <w:rPr>
                <w:sz w:val="24"/>
                <w:szCs w:val="24"/>
              </w:rPr>
            </w:pPr>
            <w:r>
              <w:rPr>
                <w:sz w:val="24"/>
                <w:szCs w:val="24"/>
                <w:rtl/>
              </w:rPr>
              <w:t>בתקנת משנה (א) -</w:t>
            </w:r>
          </w:p>
        </w:tc>
      </w:tr>
      <w:tr w:rsidR="00F2567B" w:rsidTr="00F2567B">
        <w:trPr>
          <w:gridAfter w:val="1"/>
          <w:wAfter w:w="20" w:type="dxa"/>
          <w:cantSplit/>
          <w:trHeight w:val="60"/>
        </w:trPr>
        <w:tc>
          <w:tcPr>
            <w:tcW w:w="1871" w:type="dxa"/>
          </w:tcPr>
          <w:p w:rsidR="00F2567B" w:rsidRDefault="00F2567B">
            <w:pPr>
              <w:pStyle w:val="TableSideHeading"/>
              <w:spacing w:line="240" w:lineRule="auto"/>
              <w:rPr>
                <w:sz w:val="24"/>
                <w:szCs w:val="24"/>
              </w:rPr>
            </w:pPr>
          </w:p>
        </w:tc>
        <w:tc>
          <w:tcPr>
            <w:tcW w:w="624" w:type="dxa"/>
          </w:tcPr>
          <w:p w:rsidR="00F2567B" w:rsidRDefault="00F2567B">
            <w:pPr>
              <w:pStyle w:val="TableText"/>
              <w:spacing w:line="240" w:lineRule="auto"/>
              <w:rPr>
                <w:sz w:val="24"/>
                <w:szCs w:val="24"/>
              </w:rPr>
            </w:pPr>
          </w:p>
        </w:tc>
        <w:tc>
          <w:tcPr>
            <w:tcW w:w="624" w:type="dxa"/>
            <w:gridSpan w:val="2"/>
          </w:tcPr>
          <w:p w:rsidR="00F2567B" w:rsidRDefault="00F2567B">
            <w:pPr>
              <w:pStyle w:val="TableText"/>
              <w:spacing w:line="240" w:lineRule="auto"/>
              <w:rPr>
                <w:sz w:val="24"/>
                <w:szCs w:val="24"/>
              </w:rPr>
            </w:pPr>
          </w:p>
        </w:tc>
        <w:tc>
          <w:tcPr>
            <w:tcW w:w="6522" w:type="dxa"/>
            <w:hideMark/>
          </w:tcPr>
          <w:p w:rsidR="00F2567B" w:rsidRDefault="00F2567B" w:rsidP="00F2567B">
            <w:pPr>
              <w:pStyle w:val="TableBlock"/>
              <w:numPr>
                <w:ilvl w:val="0"/>
                <w:numId w:val="8"/>
              </w:numPr>
              <w:tabs>
                <w:tab w:val="left" w:pos="624"/>
              </w:tabs>
              <w:spacing w:line="240" w:lineRule="auto"/>
              <w:rPr>
                <w:sz w:val="24"/>
                <w:szCs w:val="24"/>
              </w:rPr>
            </w:pPr>
            <w:r>
              <w:rPr>
                <w:sz w:val="24"/>
                <w:szCs w:val="24"/>
                <w:rtl/>
              </w:rPr>
              <w:t>בפסקה (4), אחרי "לתקנות סמכויות מיוחדות להתמודדות עם נגיף הקורונה החדש (הוראת שעה)(הגבלת פעילות במקומות עבודה), התש"ף-2020," יבוא "במשרד ממשלתי, לרבות יחידת סמך, או ברשות מקומית", ובכל מקום, המילה "חיוני" – תימחק;</w:t>
            </w:r>
            <w:r>
              <w:rPr>
                <w:rFonts w:hint="cs"/>
                <w:sz w:val="24"/>
                <w:szCs w:val="24"/>
                <w:rtl/>
              </w:rPr>
              <w:t>"</w:t>
            </w:r>
          </w:p>
        </w:tc>
      </w:tr>
    </w:tbl>
    <w:p w:rsidR="005D7402" w:rsidRDefault="005D7402" w:rsidP="005D7402">
      <w:pPr>
        <w:rPr>
          <w:rtl/>
          <w:lang w:eastAsia="he-IL"/>
        </w:rPr>
      </w:pPr>
    </w:p>
    <w:p w:rsidR="00F2567B" w:rsidRDefault="00F2567B" w:rsidP="00FC55E4">
      <w:pPr>
        <w:rPr>
          <w:rtl/>
          <w:lang w:eastAsia="he-IL"/>
        </w:rPr>
      </w:pPr>
      <w:bookmarkStart w:id="1857" w:name="_ETM_Q1_5706091"/>
      <w:bookmarkStart w:id="1858" w:name="_ETM_Q1_5706151"/>
      <w:bookmarkEnd w:id="1857"/>
      <w:bookmarkEnd w:id="1858"/>
      <w:r>
        <w:rPr>
          <w:rFonts w:hint="cs"/>
          <w:rtl/>
          <w:lang w:eastAsia="he-IL"/>
        </w:rPr>
        <w:t>אתם יכולים להסביר</w:t>
      </w:r>
      <w:bookmarkStart w:id="1859" w:name="_ETM_Q1_5709467"/>
      <w:bookmarkEnd w:id="1859"/>
      <w:r>
        <w:rPr>
          <w:rFonts w:hint="cs"/>
          <w:rtl/>
          <w:lang w:eastAsia="he-IL"/>
        </w:rPr>
        <w:t>? זה לגבי מקומות עבודה.</w:t>
      </w:r>
    </w:p>
    <w:p w:rsidR="00F2567B" w:rsidRDefault="00F2567B" w:rsidP="005D7402">
      <w:pPr>
        <w:rPr>
          <w:rtl/>
          <w:lang w:eastAsia="he-IL"/>
        </w:rPr>
      </w:pPr>
      <w:bookmarkStart w:id="1860" w:name="_ETM_Q1_5709249"/>
      <w:bookmarkEnd w:id="1860"/>
    </w:p>
    <w:p w:rsidR="00F2567B" w:rsidRDefault="00F2567B" w:rsidP="00A33376">
      <w:pPr>
        <w:pStyle w:val="afb"/>
        <w:rPr>
          <w:rtl/>
          <w:lang w:eastAsia="he-IL"/>
        </w:rPr>
      </w:pPr>
      <w:bookmarkStart w:id="1861" w:name="ET_guest_865963_305"/>
      <w:r w:rsidRPr="00F2567B">
        <w:rPr>
          <w:rStyle w:val="TagStyle"/>
          <w:rtl/>
        </w:rPr>
        <w:t xml:space="preserve"> &lt;&lt; אורח &gt;&gt; </w:t>
      </w:r>
      <w:r>
        <w:rPr>
          <w:rtl/>
          <w:lang w:eastAsia="he-IL"/>
        </w:rPr>
        <w:t>נינא כהן קרן:</w:t>
      </w:r>
      <w:r w:rsidRPr="00F2567B">
        <w:rPr>
          <w:rStyle w:val="TagStyle"/>
          <w:rtl/>
        </w:rPr>
        <w:t xml:space="preserve"> &lt;&lt; אורח &gt;&gt;</w:t>
      </w:r>
      <w:r>
        <w:rPr>
          <w:rtl/>
          <w:lang w:eastAsia="he-IL"/>
        </w:rPr>
        <w:t xml:space="preserve">   </w:t>
      </w:r>
      <w:bookmarkEnd w:id="1861"/>
    </w:p>
    <w:p w:rsidR="00F2567B" w:rsidRDefault="00F2567B" w:rsidP="00F2567B">
      <w:pPr>
        <w:pStyle w:val="KeepWithNext"/>
        <w:rPr>
          <w:rtl/>
          <w:lang w:eastAsia="he-IL"/>
        </w:rPr>
      </w:pPr>
    </w:p>
    <w:p w:rsidR="00F2567B" w:rsidRDefault="00F2567B" w:rsidP="00FC55E4">
      <w:pPr>
        <w:rPr>
          <w:rtl/>
          <w:lang w:eastAsia="he-IL"/>
        </w:rPr>
      </w:pPr>
      <w:bookmarkStart w:id="1862" w:name="_ETM_Q1_5709649"/>
      <w:bookmarkStart w:id="1863" w:name="_ETM_Q1_5709679"/>
      <w:bookmarkEnd w:id="1862"/>
      <w:bookmarkEnd w:id="1863"/>
      <w:r>
        <w:rPr>
          <w:rFonts w:hint="cs"/>
          <w:rtl/>
          <w:lang w:eastAsia="he-IL"/>
        </w:rPr>
        <w:t xml:space="preserve">נכון. עד עכשיו הייתה הגבלה </w:t>
      </w:r>
      <w:bookmarkStart w:id="1864" w:name="_ETM_Q1_5712852"/>
      <w:bookmarkEnd w:id="1864"/>
      <w:r>
        <w:rPr>
          <w:rFonts w:hint="cs"/>
          <w:rtl/>
          <w:lang w:eastAsia="he-IL"/>
        </w:rPr>
        <w:t xml:space="preserve">גם על קבלת קהל, ובעצם הגבלנו שרק מקומות חיוניים ורק </w:t>
      </w:r>
      <w:bookmarkStart w:id="1865" w:name="_ETM_Q1_5718339"/>
      <w:bookmarkEnd w:id="1865"/>
      <w:r>
        <w:rPr>
          <w:rFonts w:hint="cs"/>
          <w:rtl/>
          <w:lang w:eastAsia="he-IL"/>
        </w:rPr>
        <w:t>לשירות חיוני וכזה שלא ניתן לקבל מרחוק או באופן מקוון</w:t>
      </w:r>
      <w:bookmarkStart w:id="1866" w:name="_ETM_Q1_5717656"/>
      <w:bookmarkEnd w:id="1866"/>
      <w:r>
        <w:rPr>
          <w:rFonts w:hint="cs"/>
          <w:rtl/>
          <w:lang w:eastAsia="he-IL"/>
        </w:rPr>
        <w:t xml:space="preserve">, וברשויות ציבוריות בכלל אין קבלת קהל, למעט שירות חיוני </w:t>
      </w:r>
      <w:bookmarkStart w:id="1867" w:name="_ETM_Q1_5727756"/>
      <w:bookmarkEnd w:id="1867"/>
      <w:r>
        <w:rPr>
          <w:rFonts w:hint="cs"/>
          <w:rtl/>
          <w:lang w:eastAsia="he-IL"/>
        </w:rPr>
        <w:t xml:space="preserve">שלא ניתן מרחוק. אז באמת הורדנו את המילה "חיוני" ובכל המקומות האלה שהתאפשרה בהם קבלת קהל, אפשר </w:t>
      </w:r>
      <w:r w:rsidR="006907A9">
        <w:rPr>
          <w:rFonts w:hint="cs"/>
          <w:rtl/>
          <w:lang w:eastAsia="he-IL"/>
        </w:rPr>
        <w:t xml:space="preserve">בעצם </w:t>
      </w:r>
      <w:bookmarkStart w:id="1868" w:name="_ETM_Q1_5735053"/>
      <w:bookmarkEnd w:id="1868"/>
      <w:r w:rsidR="006907A9">
        <w:rPr>
          <w:rFonts w:hint="cs"/>
          <w:rtl/>
          <w:lang w:eastAsia="he-IL"/>
        </w:rPr>
        <w:t xml:space="preserve">כל שירות </w:t>
      </w:r>
      <w:r w:rsidR="006907A9">
        <w:rPr>
          <w:rtl/>
          <w:lang w:eastAsia="he-IL"/>
        </w:rPr>
        <w:t>–</w:t>
      </w:r>
      <w:r w:rsidR="006907A9">
        <w:rPr>
          <w:rFonts w:hint="cs"/>
          <w:rtl/>
          <w:lang w:eastAsia="he-IL"/>
        </w:rPr>
        <w:t xml:space="preserve"> זו המלצה כללית בתקופת הקורונה, מה שאפשר </w:t>
      </w:r>
      <w:bookmarkStart w:id="1869" w:name="_ETM_Q1_5737372"/>
      <w:bookmarkEnd w:id="1869"/>
      <w:r w:rsidR="006907A9">
        <w:rPr>
          <w:rFonts w:hint="cs"/>
          <w:rtl/>
          <w:lang w:eastAsia="he-IL"/>
        </w:rPr>
        <w:t xml:space="preserve">לעשות במקוון ומרחוק, עדיף; מה שלא, זה לא </w:t>
      </w:r>
      <w:bookmarkStart w:id="1870" w:name="_ETM_Q1_5742275"/>
      <w:bookmarkEnd w:id="1870"/>
      <w:r w:rsidR="006907A9">
        <w:rPr>
          <w:rFonts w:hint="cs"/>
          <w:rtl/>
          <w:lang w:eastAsia="he-IL"/>
        </w:rPr>
        <w:t xml:space="preserve">משנה אם זה שירות חיוני יותר או פחות, אפשר </w:t>
      </w:r>
      <w:bookmarkStart w:id="1871" w:name="_ETM_Q1_5743209"/>
      <w:bookmarkEnd w:id="1871"/>
      <w:r w:rsidR="006907A9">
        <w:rPr>
          <w:rFonts w:hint="cs"/>
          <w:rtl/>
          <w:lang w:eastAsia="he-IL"/>
        </w:rPr>
        <w:t>לאפשר.</w:t>
      </w:r>
    </w:p>
    <w:p w:rsidR="006907A9" w:rsidRDefault="006907A9" w:rsidP="00F2567B">
      <w:pPr>
        <w:rPr>
          <w:rtl/>
          <w:lang w:eastAsia="he-IL"/>
        </w:rPr>
      </w:pPr>
      <w:bookmarkStart w:id="1872" w:name="_ETM_Q1_5746612"/>
      <w:bookmarkStart w:id="1873" w:name="_ETM_Q1_5746666"/>
      <w:bookmarkEnd w:id="1872"/>
      <w:bookmarkEnd w:id="1873"/>
    </w:p>
    <w:p w:rsidR="006907A9" w:rsidRDefault="006907A9" w:rsidP="00A33376">
      <w:pPr>
        <w:pStyle w:val="a5"/>
        <w:rPr>
          <w:rtl/>
        </w:rPr>
      </w:pPr>
      <w:bookmarkStart w:id="1874" w:name="ET_speaker_גור_בליי_306"/>
      <w:r w:rsidRPr="006907A9">
        <w:rPr>
          <w:rStyle w:val="TagStyle"/>
          <w:rtl/>
        </w:rPr>
        <w:t xml:space="preserve"> &lt;&lt; דובר &gt;&gt; </w:t>
      </w:r>
      <w:r>
        <w:rPr>
          <w:rtl/>
        </w:rPr>
        <w:t>גור בליי:</w:t>
      </w:r>
      <w:r w:rsidRPr="006907A9">
        <w:rPr>
          <w:rStyle w:val="TagStyle"/>
          <w:rtl/>
        </w:rPr>
        <w:t xml:space="preserve"> &lt;&lt; דובר &gt;&gt;</w:t>
      </w:r>
      <w:r>
        <w:rPr>
          <w:rtl/>
        </w:rPr>
        <w:t xml:space="preserve">   </w:t>
      </w:r>
      <w:bookmarkEnd w:id="1874"/>
    </w:p>
    <w:p w:rsidR="006907A9" w:rsidRDefault="006907A9" w:rsidP="006907A9">
      <w:pPr>
        <w:pStyle w:val="KeepWithNext"/>
        <w:rPr>
          <w:rtl/>
          <w:lang w:eastAsia="he-IL"/>
        </w:rPr>
      </w:pPr>
    </w:p>
    <w:p w:rsidR="006907A9" w:rsidRDefault="006907A9" w:rsidP="00FC55E4">
      <w:pPr>
        <w:rPr>
          <w:rtl/>
          <w:lang w:eastAsia="he-IL"/>
        </w:rPr>
      </w:pPr>
      <w:r>
        <w:rPr>
          <w:rFonts w:hint="cs"/>
          <w:rtl/>
          <w:lang w:eastAsia="he-IL"/>
        </w:rPr>
        <w:t xml:space="preserve">אבל למה בכלל להגביל לתוספת השנייה? למה לא לאפשר קבלת </w:t>
      </w:r>
      <w:bookmarkStart w:id="1875" w:name="_ETM_Q1_5749715"/>
      <w:bookmarkEnd w:id="1875"/>
      <w:r>
        <w:rPr>
          <w:rFonts w:hint="cs"/>
          <w:rtl/>
          <w:lang w:eastAsia="he-IL"/>
        </w:rPr>
        <w:t xml:space="preserve">קהל בכל מקום </w:t>
      </w:r>
      <w:bookmarkStart w:id="1876" w:name="_ETM_Q1_5744564"/>
      <w:bookmarkEnd w:id="1876"/>
      <w:r w:rsidR="00093A0F">
        <w:rPr>
          <w:rFonts w:hint="cs"/>
          <w:rtl/>
          <w:lang w:eastAsia="he-IL"/>
        </w:rPr>
        <w:t>במ</w:t>
      </w:r>
      <w:r w:rsidR="00FC55E4">
        <w:rPr>
          <w:rFonts w:hint="cs"/>
          <w:rtl/>
          <w:lang w:eastAsia="he-IL"/>
        </w:rPr>
        <w:t>גבלות של תו סגול וכו'?</w:t>
      </w:r>
      <w:r w:rsidR="00093A0F">
        <w:rPr>
          <w:rFonts w:hint="cs"/>
          <w:rtl/>
          <w:lang w:eastAsia="he-IL"/>
        </w:rPr>
        <w:t xml:space="preserve"> למה בכלל לדבוק בנושא הזה של התוספת השנייה עדיין?</w:t>
      </w:r>
    </w:p>
    <w:p w:rsidR="00093A0F" w:rsidRDefault="00093A0F" w:rsidP="006907A9">
      <w:pPr>
        <w:rPr>
          <w:rtl/>
          <w:lang w:eastAsia="he-IL"/>
        </w:rPr>
      </w:pPr>
      <w:bookmarkStart w:id="1877" w:name="_ETM_Q1_5746003"/>
      <w:bookmarkEnd w:id="1877"/>
    </w:p>
    <w:p w:rsidR="00093A0F" w:rsidRDefault="00093A0F" w:rsidP="00A33376">
      <w:pPr>
        <w:pStyle w:val="afb"/>
        <w:rPr>
          <w:rtl/>
          <w:lang w:eastAsia="he-IL"/>
        </w:rPr>
      </w:pPr>
      <w:bookmarkStart w:id="1878" w:name="ET_guest_865963_307"/>
      <w:r w:rsidRPr="00093A0F">
        <w:rPr>
          <w:rStyle w:val="TagStyle"/>
          <w:rtl/>
        </w:rPr>
        <w:t xml:space="preserve"> &lt;&lt; אורח &gt;&gt; </w:t>
      </w:r>
      <w:r>
        <w:rPr>
          <w:rtl/>
          <w:lang w:eastAsia="he-IL"/>
        </w:rPr>
        <w:t>נינא כהן קרן:</w:t>
      </w:r>
      <w:r w:rsidRPr="00093A0F">
        <w:rPr>
          <w:rStyle w:val="TagStyle"/>
          <w:rtl/>
        </w:rPr>
        <w:t xml:space="preserve"> &lt;&lt; אורח &gt;&gt;</w:t>
      </w:r>
      <w:r>
        <w:rPr>
          <w:rtl/>
          <w:lang w:eastAsia="he-IL"/>
        </w:rPr>
        <w:t xml:space="preserve">   </w:t>
      </w:r>
      <w:bookmarkEnd w:id="1878"/>
    </w:p>
    <w:p w:rsidR="00093A0F" w:rsidRDefault="00093A0F" w:rsidP="00093A0F">
      <w:pPr>
        <w:pStyle w:val="KeepWithNext"/>
        <w:rPr>
          <w:rtl/>
          <w:lang w:eastAsia="he-IL"/>
        </w:rPr>
      </w:pPr>
    </w:p>
    <w:p w:rsidR="00093A0F" w:rsidRDefault="00093A0F" w:rsidP="00093A0F">
      <w:pPr>
        <w:rPr>
          <w:rtl/>
          <w:lang w:eastAsia="he-IL"/>
        </w:rPr>
      </w:pPr>
      <w:bookmarkStart w:id="1879" w:name="_ETM_Q1_5747406"/>
      <w:bookmarkStart w:id="1880" w:name="_ETM_Q1_5747454"/>
      <w:bookmarkEnd w:id="1879"/>
      <w:bookmarkEnd w:id="1880"/>
      <w:r>
        <w:rPr>
          <w:rFonts w:hint="cs"/>
          <w:rtl/>
          <w:lang w:eastAsia="he-IL"/>
        </w:rPr>
        <w:t xml:space="preserve">זה </w:t>
      </w:r>
      <w:r w:rsidR="007C6420">
        <w:rPr>
          <w:rFonts w:hint="cs"/>
          <w:rtl/>
          <w:lang w:eastAsia="he-IL"/>
        </w:rPr>
        <w:t>נושא שאנחנו עוד בוחנים אבל גם מפניות שאנחנו מקבלים</w:t>
      </w:r>
      <w:bookmarkStart w:id="1881" w:name="_ETM_Q1_5762696"/>
      <w:bookmarkEnd w:id="1881"/>
      <w:r w:rsidR="007C6420">
        <w:rPr>
          <w:rFonts w:hint="cs"/>
          <w:rtl/>
          <w:lang w:eastAsia="he-IL"/>
        </w:rPr>
        <w:t xml:space="preserve">, או יותר נכון לא מקבלים, זה כנראה </w:t>
      </w:r>
      <w:bookmarkStart w:id="1882" w:name="_ETM_Q1_5764562"/>
      <w:bookmarkEnd w:id="1882"/>
      <w:r w:rsidR="007C6420">
        <w:rPr>
          <w:rFonts w:hint="cs"/>
          <w:rtl/>
          <w:lang w:eastAsia="he-IL"/>
        </w:rPr>
        <w:t xml:space="preserve">לא בעיה שקיימת. אנחנו יודעים שבמקומות כמו משרדי עורכי </w:t>
      </w:r>
      <w:bookmarkStart w:id="1883" w:name="_ETM_Q1_5770239"/>
      <w:bookmarkEnd w:id="1883"/>
      <w:r w:rsidR="007C6420">
        <w:rPr>
          <w:rFonts w:hint="cs"/>
          <w:rtl/>
          <w:lang w:eastAsia="he-IL"/>
        </w:rPr>
        <w:t>דין, רואי חשבון וכו', הייתה פרשנות שאפשרה</w:t>
      </w:r>
      <w:bookmarkStart w:id="1884" w:name="_ETM_Q1_5771836"/>
      <w:bookmarkEnd w:id="1884"/>
      <w:r w:rsidR="007C6420">
        <w:rPr>
          <w:rFonts w:hint="cs"/>
          <w:rtl/>
          <w:lang w:eastAsia="he-IL"/>
        </w:rPr>
        <w:t xml:space="preserve"> להם לקבל </w:t>
      </w:r>
      <w:r w:rsidR="007C6420">
        <w:rPr>
          <w:rtl/>
          <w:lang w:eastAsia="he-IL"/>
        </w:rPr>
        <w:t>–</w:t>
      </w:r>
      <w:r w:rsidR="007C6420">
        <w:rPr>
          <w:rFonts w:hint="cs"/>
          <w:rtl/>
          <w:lang w:eastAsia="he-IL"/>
        </w:rPr>
        <w:t xml:space="preserve"> זה לא היה בדיוק קבלת קהל, זאת </w:t>
      </w:r>
      <w:bookmarkStart w:id="1885" w:name="_ETM_Q1_5775885"/>
      <w:bookmarkEnd w:id="1885"/>
      <w:r w:rsidR="007C6420">
        <w:rPr>
          <w:rFonts w:hint="cs"/>
          <w:rtl/>
          <w:lang w:eastAsia="he-IL"/>
        </w:rPr>
        <w:t xml:space="preserve">אומרת לתאם פגישה עם לקוח, אפשר לעשות ישיבות מקצועיות גם </w:t>
      </w:r>
      <w:bookmarkStart w:id="1886" w:name="_ETM_Q1_5779620"/>
      <w:bookmarkEnd w:id="1886"/>
      <w:r w:rsidR="007C6420">
        <w:rPr>
          <w:rFonts w:hint="cs"/>
          <w:rtl/>
          <w:lang w:eastAsia="he-IL"/>
        </w:rPr>
        <w:t xml:space="preserve">עם אנשים שהם מחוץ למקום העבודה. אז הדברים הסתדרו, </w:t>
      </w:r>
      <w:bookmarkStart w:id="1887" w:name="_ETM_Q1_5781482"/>
      <w:bookmarkEnd w:id="1887"/>
      <w:r w:rsidR="007C6420">
        <w:rPr>
          <w:rFonts w:hint="cs"/>
          <w:rtl/>
          <w:lang w:eastAsia="he-IL"/>
        </w:rPr>
        <w:t xml:space="preserve">לא הייתה בעיה אמיתית, והבעיה הייתה יותר במקומות כמו משרדי </w:t>
      </w:r>
      <w:bookmarkStart w:id="1888" w:name="_ETM_Q1_5788757"/>
      <w:bookmarkEnd w:id="1888"/>
      <w:r w:rsidR="007C6420">
        <w:rPr>
          <w:rFonts w:hint="cs"/>
          <w:rtl/>
          <w:lang w:eastAsia="he-IL"/>
        </w:rPr>
        <w:t xml:space="preserve">ממשלה, רשויות מקומיות וכו', וכאן אנחנו בעצם מרחיבים, מאפשרים, </w:t>
      </w:r>
      <w:bookmarkStart w:id="1889" w:name="_ETM_Q1_5793637"/>
      <w:bookmarkEnd w:id="1889"/>
      <w:r w:rsidR="007C6420">
        <w:rPr>
          <w:rFonts w:hint="cs"/>
          <w:rtl/>
          <w:lang w:eastAsia="he-IL"/>
        </w:rPr>
        <w:t>אבל יכול להיות שבעתיד נבטל לגמרי את ההגבלה.</w:t>
      </w:r>
    </w:p>
    <w:p w:rsidR="007C6420" w:rsidRDefault="007C6420" w:rsidP="00093A0F">
      <w:pPr>
        <w:rPr>
          <w:rtl/>
          <w:lang w:eastAsia="he-IL"/>
        </w:rPr>
      </w:pPr>
    </w:p>
    <w:p w:rsidR="007C6420" w:rsidRDefault="007C6420" w:rsidP="00A33376">
      <w:pPr>
        <w:pStyle w:val="a5"/>
        <w:rPr>
          <w:rtl/>
        </w:rPr>
      </w:pPr>
      <w:bookmarkStart w:id="1890" w:name="ET_speaker_גור_בליי_308"/>
      <w:r w:rsidRPr="007C6420">
        <w:rPr>
          <w:rStyle w:val="TagStyle"/>
          <w:rtl/>
        </w:rPr>
        <w:t xml:space="preserve"> &lt;&lt; דובר &gt;&gt; </w:t>
      </w:r>
      <w:r>
        <w:rPr>
          <w:rtl/>
        </w:rPr>
        <w:t>גור בליי:</w:t>
      </w:r>
      <w:r w:rsidRPr="007C6420">
        <w:rPr>
          <w:rStyle w:val="TagStyle"/>
          <w:rtl/>
        </w:rPr>
        <w:t xml:space="preserve"> &lt;&lt; דובר &gt;&gt;</w:t>
      </w:r>
      <w:r>
        <w:rPr>
          <w:rtl/>
        </w:rPr>
        <w:t xml:space="preserve">   </w:t>
      </w:r>
      <w:bookmarkEnd w:id="1890"/>
    </w:p>
    <w:p w:rsidR="007C6420" w:rsidRDefault="007C6420" w:rsidP="007C6420">
      <w:pPr>
        <w:pStyle w:val="KeepWithNext"/>
        <w:rPr>
          <w:rtl/>
          <w:lang w:eastAsia="he-IL"/>
        </w:rPr>
      </w:pPr>
    </w:p>
    <w:p w:rsidR="00B11068" w:rsidRDefault="007C6420" w:rsidP="00F7304D">
      <w:pPr>
        <w:rPr>
          <w:rtl/>
          <w:lang w:eastAsia="he-IL"/>
        </w:rPr>
      </w:pPr>
      <w:r>
        <w:rPr>
          <w:rFonts w:hint="cs"/>
          <w:rtl/>
          <w:lang w:eastAsia="he-IL"/>
        </w:rPr>
        <w:t xml:space="preserve">אולי </w:t>
      </w:r>
      <w:bookmarkStart w:id="1891" w:name="_ETM_Q1_5793894"/>
      <w:bookmarkEnd w:id="1891"/>
      <w:r>
        <w:rPr>
          <w:rFonts w:hint="cs"/>
          <w:rtl/>
          <w:lang w:eastAsia="he-IL"/>
        </w:rPr>
        <w:t xml:space="preserve">כדאי כבר עכשיו כי אם ממילא את אומרת שאין דלתא, </w:t>
      </w:r>
      <w:bookmarkStart w:id="1892" w:name="_ETM_Q1_5799573"/>
      <w:bookmarkEnd w:id="1892"/>
      <w:r w:rsidR="00B11068">
        <w:rPr>
          <w:rFonts w:hint="cs"/>
          <w:rtl/>
          <w:lang w:eastAsia="he-IL"/>
        </w:rPr>
        <w:t xml:space="preserve">זה סתם מבלבל את הציבור, זאת אומרת עדיף שתדברו </w:t>
      </w:r>
      <w:bookmarkStart w:id="1893" w:name="_ETM_Q1_5800623"/>
      <w:bookmarkEnd w:id="1893"/>
      <w:r w:rsidR="00B11068">
        <w:rPr>
          <w:rFonts w:hint="cs"/>
          <w:rtl/>
          <w:lang w:eastAsia="he-IL"/>
        </w:rPr>
        <w:t xml:space="preserve">באופן כללי. </w:t>
      </w:r>
      <w:bookmarkStart w:id="1894" w:name="_ETM_Q1_5803374"/>
      <w:bookmarkStart w:id="1895" w:name="_ETM_Q1_5800745"/>
      <w:bookmarkStart w:id="1896" w:name="_ETM_Q1_5800778"/>
      <w:bookmarkStart w:id="1897" w:name="_ETM_Q1_5802217"/>
      <w:bookmarkEnd w:id="1894"/>
      <w:bookmarkEnd w:id="1895"/>
      <w:bookmarkEnd w:id="1896"/>
      <w:bookmarkEnd w:id="1897"/>
    </w:p>
    <w:p w:rsidR="00F7304D" w:rsidRDefault="00F7304D" w:rsidP="00F7304D">
      <w:pPr>
        <w:rPr>
          <w:rtl/>
          <w:lang w:eastAsia="he-IL"/>
        </w:rPr>
      </w:pPr>
    </w:p>
    <w:p w:rsidR="00B11068" w:rsidRDefault="00B11068" w:rsidP="00A33376">
      <w:pPr>
        <w:pStyle w:val="afb"/>
        <w:rPr>
          <w:rtl/>
          <w:lang w:eastAsia="he-IL"/>
        </w:rPr>
      </w:pPr>
      <w:bookmarkStart w:id="1898" w:name="ET_guest_865963_309"/>
      <w:r w:rsidRPr="00B11068">
        <w:rPr>
          <w:rStyle w:val="TagStyle"/>
          <w:rtl/>
        </w:rPr>
        <w:t xml:space="preserve"> &lt;&lt; אורח &gt;&gt; </w:t>
      </w:r>
      <w:r>
        <w:rPr>
          <w:rtl/>
          <w:lang w:eastAsia="he-IL"/>
        </w:rPr>
        <w:t>נינא כהן קרן:</w:t>
      </w:r>
      <w:r w:rsidRPr="00B11068">
        <w:rPr>
          <w:rStyle w:val="TagStyle"/>
          <w:rtl/>
        </w:rPr>
        <w:t xml:space="preserve"> &lt;&lt; אורח &gt;&gt;</w:t>
      </w:r>
      <w:r>
        <w:rPr>
          <w:rtl/>
          <w:lang w:eastAsia="he-IL"/>
        </w:rPr>
        <w:t xml:space="preserve">   </w:t>
      </w:r>
      <w:bookmarkEnd w:id="1898"/>
    </w:p>
    <w:p w:rsidR="00B11068" w:rsidRDefault="00B11068" w:rsidP="00B11068">
      <w:pPr>
        <w:pStyle w:val="KeepWithNext"/>
        <w:rPr>
          <w:rtl/>
          <w:lang w:eastAsia="he-IL"/>
        </w:rPr>
      </w:pPr>
    </w:p>
    <w:p w:rsidR="00B11068" w:rsidRDefault="00B11068" w:rsidP="00B11068">
      <w:pPr>
        <w:rPr>
          <w:rtl/>
          <w:lang w:eastAsia="he-IL"/>
        </w:rPr>
      </w:pPr>
      <w:bookmarkStart w:id="1899" w:name="_ETM_Q1_5802546"/>
      <w:bookmarkStart w:id="1900" w:name="_ETM_Q1_5802570"/>
      <w:bookmarkEnd w:id="1899"/>
      <w:bookmarkEnd w:id="1900"/>
      <w:r>
        <w:rPr>
          <w:rFonts w:hint="cs"/>
          <w:rtl/>
          <w:lang w:eastAsia="he-IL"/>
        </w:rPr>
        <w:t xml:space="preserve">צריך לעשות עבודת מטה קצת יותר מסודרת </w:t>
      </w:r>
      <w:bookmarkStart w:id="1901" w:name="_ETM_Q1_5807650"/>
      <w:bookmarkEnd w:id="1901"/>
      <w:r>
        <w:rPr>
          <w:rFonts w:hint="cs"/>
          <w:rtl/>
          <w:lang w:eastAsia="he-IL"/>
        </w:rPr>
        <w:t xml:space="preserve">כי נגיד כל מקום עבודה, אז כמעט כל מקום הוא גם מקום עבודה ולא רצינו פשוט לבטל את </w:t>
      </w:r>
      <w:bookmarkStart w:id="1902" w:name="_ETM_Q1_5812787"/>
      <w:bookmarkEnd w:id="1902"/>
      <w:r>
        <w:rPr>
          <w:rFonts w:hint="cs"/>
          <w:rtl/>
          <w:lang w:eastAsia="he-IL"/>
        </w:rPr>
        <w:t xml:space="preserve">זה בלי לבחון קצת יותר לעומק את ההשלכות. להבנתנו, אין </w:t>
      </w:r>
      <w:bookmarkStart w:id="1903" w:name="_ETM_Q1_5814943"/>
      <w:bookmarkEnd w:id="1903"/>
      <w:r>
        <w:rPr>
          <w:rFonts w:hint="cs"/>
          <w:rtl/>
          <w:lang w:eastAsia="he-IL"/>
        </w:rPr>
        <w:t>באמת בעיות שנוצרות מהמצב כרגע בשטח אבל לפני שאנ</w:t>
      </w:r>
      <w:bookmarkStart w:id="1904" w:name="_ETM_Q1_5817493"/>
      <w:bookmarkEnd w:id="1904"/>
      <w:r>
        <w:rPr>
          <w:rFonts w:hint="cs"/>
          <w:rtl/>
          <w:lang w:eastAsia="he-IL"/>
        </w:rPr>
        <w:t xml:space="preserve">חנו מבטלים ככה באופן גורף, אנחנו רוצים </w:t>
      </w:r>
      <w:bookmarkStart w:id="1905" w:name="_ETM_Q1_5822376"/>
      <w:bookmarkEnd w:id="1905"/>
      <w:r>
        <w:rPr>
          <w:rFonts w:hint="cs"/>
          <w:rtl/>
          <w:lang w:eastAsia="he-IL"/>
        </w:rPr>
        <w:t>לבחון קצת יותר איך להתוות את זה.</w:t>
      </w:r>
    </w:p>
    <w:p w:rsidR="00B11068" w:rsidRDefault="00B11068" w:rsidP="00B11068">
      <w:pPr>
        <w:rPr>
          <w:rtl/>
          <w:lang w:eastAsia="he-IL"/>
        </w:rPr>
      </w:pPr>
      <w:bookmarkStart w:id="1906" w:name="_ETM_Q1_5824056"/>
      <w:bookmarkStart w:id="1907" w:name="_ETM_Q1_5824105"/>
      <w:bookmarkStart w:id="1908" w:name="_ETM_Q1_5825720"/>
      <w:bookmarkEnd w:id="1906"/>
      <w:bookmarkEnd w:id="1907"/>
      <w:bookmarkEnd w:id="1908"/>
    </w:p>
    <w:p w:rsidR="00B11068" w:rsidRDefault="00B11068" w:rsidP="00A33376">
      <w:pPr>
        <w:pStyle w:val="a5"/>
        <w:rPr>
          <w:rtl/>
        </w:rPr>
      </w:pPr>
      <w:bookmarkStart w:id="1909" w:name="ET_speaker_גור_בליי_310"/>
      <w:r w:rsidRPr="00B11068">
        <w:rPr>
          <w:rStyle w:val="TagStyle"/>
          <w:rtl/>
        </w:rPr>
        <w:t xml:space="preserve"> &lt;&lt; דובר &gt;&gt; </w:t>
      </w:r>
      <w:r>
        <w:rPr>
          <w:rtl/>
        </w:rPr>
        <w:t>גור בליי:</w:t>
      </w:r>
      <w:r w:rsidRPr="00B11068">
        <w:rPr>
          <w:rStyle w:val="TagStyle"/>
          <w:rtl/>
        </w:rPr>
        <w:t xml:space="preserve"> &lt;&lt; דובר &gt;&gt;</w:t>
      </w:r>
      <w:r>
        <w:rPr>
          <w:rtl/>
        </w:rPr>
        <w:t xml:space="preserve">   </w:t>
      </w:r>
      <w:bookmarkEnd w:id="1909"/>
    </w:p>
    <w:p w:rsidR="00B11068" w:rsidRDefault="00B11068" w:rsidP="00B11068">
      <w:pPr>
        <w:pStyle w:val="KeepWithNext"/>
        <w:rPr>
          <w:rtl/>
          <w:lang w:eastAsia="he-IL"/>
        </w:rPr>
      </w:pPr>
    </w:p>
    <w:p w:rsidR="00B11068" w:rsidRDefault="00B11068" w:rsidP="00B11068">
      <w:pPr>
        <w:rPr>
          <w:rtl/>
          <w:lang w:eastAsia="he-IL"/>
        </w:rPr>
      </w:pPr>
      <w:bookmarkStart w:id="1910" w:name="_ETM_Q1_5826094"/>
      <w:bookmarkStart w:id="1911" w:name="_ETM_Q1_5826119"/>
      <w:bookmarkEnd w:id="1910"/>
      <w:bookmarkEnd w:id="1911"/>
      <w:r>
        <w:rPr>
          <w:rFonts w:hint="cs"/>
          <w:rtl/>
          <w:lang w:eastAsia="he-IL"/>
        </w:rPr>
        <w:t xml:space="preserve">אתם בוחנים את </w:t>
      </w:r>
      <w:bookmarkStart w:id="1912" w:name="_ETM_Q1_5824815"/>
      <w:bookmarkEnd w:id="1912"/>
      <w:r>
        <w:rPr>
          <w:rFonts w:hint="cs"/>
          <w:rtl/>
          <w:lang w:eastAsia="he-IL"/>
        </w:rPr>
        <w:t>זה? נעשית בחינה?</w:t>
      </w:r>
      <w:bookmarkStart w:id="1913" w:name="_ETM_Q1_5828085"/>
      <w:bookmarkEnd w:id="1913"/>
    </w:p>
    <w:p w:rsidR="00B11068" w:rsidRDefault="00B11068" w:rsidP="00B11068">
      <w:pPr>
        <w:rPr>
          <w:rtl/>
          <w:lang w:eastAsia="he-IL"/>
        </w:rPr>
      </w:pPr>
      <w:bookmarkStart w:id="1914" w:name="_ETM_Q1_5828126"/>
      <w:bookmarkEnd w:id="1914"/>
    </w:p>
    <w:p w:rsidR="00B11068" w:rsidRDefault="00B11068" w:rsidP="00A33376">
      <w:pPr>
        <w:pStyle w:val="afb"/>
        <w:rPr>
          <w:rtl/>
          <w:lang w:eastAsia="he-IL"/>
        </w:rPr>
      </w:pPr>
      <w:bookmarkStart w:id="1915" w:name="ET_guest_865963_311"/>
      <w:r w:rsidRPr="00B11068">
        <w:rPr>
          <w:rStyle w:val="TagStyle"/>
          <w:rtl/>
        </w:rPr>
        <w:t xml:space="preserve"> &lt;&lt; אורח &gt;&gt; </w:t>
      </w:r>
      <w:r>
        <w:rPr>
          <w:rtl/>
          <w:lang w:eastAsia="he-IL"/>
        </w:rPr>
        <w:t>נינא כהן קרן:</w:t>
      </w:r>
      <w:r w:rsidRPr="00B11068">
        <w:rPr>
          <w:rStyle w:val="TagStyle"/>
          <w:rtl/>
        </w:rPr>
        <w:t xml:space="preserve"> &lt;&lt; אורח &gt;&gt;</w:t>
      </w:r>
      <w:r>
        <w:rPr>
          <w:rtl/>
          <w:lang w:eastAsia="he-IL"/>
        </w:rPr>
        <w:t xml:space="preserve">   </w:t>
      </w:r>
      <w:bookmarkEnd w:id="1915"/>
    </w:p>
    <w:p w:rsidR="00B11068" w:rsidRDefault="00B11068" w:rsidP="00B11068">
      <w:pPr>
        <w:pStyle w:val="KeepWithNext"/>
        <w:rPr>
          <w:rtl/>
          <w:lang w:eastAsia="he-IL"/>
        </w:rPr>
      </w:pPr>
    </w:p>
    <w:p w:rsidR="00B11068" w:rsidRDefault="00B11068" w:rsidP="00331401">
      <w:pPr>
        <w:rPr>
          <w:rtl/>
          <w:lang w:eastAsia="he-IL"/>
        </w:rPr>
      </w:pPr>
      <w:r>
        <w:rPr>
          <w:rFonts w:hint="cs"/>
          <w:rtl/>
          <w:lang w:eastAsia="he-IL"/>
        </w:rPr>
        <w:t>כן</w:t>
      </w:r>
      <w:r w:rsidR="00331401">
        <w:rPr>
          <w:rFonts w:hint="cs"/>
          <w:rtl/>
          <w:lang w:eastAsia="he-IL"/>
        </w:rPr>
        <w:t>,</w:t>
      </w:r>
      <w:r>
        <w:rPr>
          <w:rFonts w:hint="cs"/>
          <w:rtl/>
          <w:lang w:eastAsia="he-IL"/>
        </w:rPr>
        <w:t xml:space="preserve"> זה בדיונים. התקנות האלה נכתבו בצורה </w:t>
      </w:r>
      <w:bookmarkStart w:id="1916" w:name="_ETM_Q1_5828535"/>
      <w:bookmarkEnd w:id="1916"/>
      <w:r>
        <w:rPr>
          <w:rFonts w:hint="cs"/>
          <w:rtl/>
          <w:lang w:eastAsia="he-IL"/>
        </w:rPr>
        <w:t xml:space="preserve">מאוד אינטנסיבית סמוך לפקיעה של הפעימה השנייה ולפני הפעימה השלישית </w:t>
      </w:r>
      <w:bookmarkStart w:id="1917" w:name="_ETM_Q1_5836843"/>
      <w:bookmarkEnd w:id="1917"/>
      <w:r>
        <w:rPr>
          <w:rFonts w:hint="cs"/>
          <w:rtl/>
          <w:lang w:eastAsia="he-IL"/>
        </w:rPr>
        <w:t xml:space="preserve">והיינו צריכים לבחון הרבה מאוד נושאים. הנושא </w:t>
      </w:r>
      <w:r w:rsidR="00331401">
        <w:rPr>
          <w:rFonts w:hint="cs"/>
          <w:rtl/>
          <w:lang w:eastAsia="he-IL"/>
        </w:rPr>
        <w:t>ה</w:t>
      </w:r>
      <w:r>
        <w:rPr>
          <w:rFonts w:hint="cs"/>
          <w:rtl/>
          <w:lang w:eastAsia="he-IL"/>
        </w:rPr>
        <w:t>זה עלה אבל מכיוון שלא יכולנו לעשות בחינה מאוד יסודית ולעומק</w:t>
      </w:r>
      <w:r w:rsidR="00331401">
        <w:rPr>
          <w:rFonts w:hint="cs"/>
          <w:rtl/>
          <w:lang w:eastAsia="he-IL"/>
        </w:rPr>
        <w:t>,</w:t>
      </w:r>
      <w:r>
        <w:rPr>
          <w:rFonts w:hint="cs"/>
          <w:rtl/>
          <w:lang w:eastAsia="he-IL"/>
        </w:rPr>
        <w:t xml:space="preserve"> </w:t>
      </w:r>
      <w:bookmarkStart w:id="1918" w:name="_ETM_Q1_5841231"/>
      <w:bookmarkEnd w:id="1918"/>
      <w:r>
        <w:rPr>
          <w:rFonts w:hint="cs"/>
          <w:rtl/>
          <w:lang w:eastAsia="he-IL"/>
        </w:rPr>
        <w:t xml:space="preserve">העדפנו כרגע לעשות איזושהי הרחבה מסוימת ולא לבטל לגמרי את </w:t>
      </w:r>
      <w:bookmarkStart w:id="1919" w:name="_ETM_Q1_5847425"/>
      <w:bookmarkEnd w:id="1919"/>
      <w:r>
        <w:rPr>
          <w:rFonts w:hint="cs"/>
          <w:rtl/>
          <w:lang w:eastAsia="he-IL"/>
        </w:rPr>
        <w:t xml:space="preserve">האיסור. </w:t>
      </w:r>
      <w:bookmarkStart w:id="1920" w:name="_ETM_Q1_5849265"/>
      <w:bookmarkEnd w:id="1920"/>
    </w:p>
    <w:p w:rsidR="00B11068" w:rsidRDefault="00B11068" w:rsidP="00B11068">
      <w:pPr>
        <w:rPr>
          <w:rtl/>
          <w:lang w:eastAsia="he-IL"/>
        </w:rPr>
      </w:pPr>
      <w:bookmarkStart w:id="1921" w:name="_ETM_Q1_5849316"/>
      <w:bookmarkStart w:id="1922" w:name="_ETM_Q1_5847581"/>
      <w:bookmarkEnd w:id="1921"/>
      <w:bookmarkEnd w:id="1922"/>
    </w:p>
    <w:p w:rsidR="00B11068" w:rsidRDefault="00B11068" w:rsidP="00A33376">
      <w:pPr>
        <w:pStyle w:val="a5"/>
        <w:rPr>
          <w:rtl/>
        </w:rPr>
      </w:pPr>
      <w:bookmarkStart w:id="1923" w:name="ET_speaker_גור_בליי_312"/>
      <w:r w:rsidRPr="00B11068">
        <w:rPr>
          <w:rStyle w:val="TagStyle"/>
          <w:rtl/>
        </w:rPr>
        <w:t xml:space="preserve"> &lt;&lt; דובר &gt;&gt; </w:t>
      </w:r>
      <w:r>
        <w:rPr>
          <w:rtl/>
        </w:rPr>
        <w:t>גור בליי:</w:t>
      </w:r>
      <w:r w:rsidRPr="00B11068">
        <w:rPr>
          <w:rStyle w:val="TagStyle"/>
          <w:rtl/>
        </w:rPr>
        <w:t xml:space="preserve"> &lt;&lt; דובר &gt;&gt;</w:t>
      </w:r>
      <w:r>
        <w:rPr>
          <w:rtl/>
        </w:rPr>
        <w:t xml:space="preserve">   </w:t>
      </w:r>
      <w:bookmarkEnd w:id="1923"/>
    </w:p>
    <w:p w:rsidR="00B11068" w:rsidRDefault="00B11068" w:rsidP="00B11068">
      <w:pPr>
        <w:pStyle w:val="KeepWithNext"/>
        <w:rPr>
          <w:rtl/>
          <w:lang w:eastAsia="he-IL"/>
        </w:rPr>
      </w:pPr>
    </w:p>
    <w:p w:rsidR="00B11068" w:rsidRDefault="00B11068" w:rsidP="00B11068">
      <w:pPr>
        <w:rPr>
          <w:rtl/>
          <w:lang w:eastAsia="he-IL"/>
        </w:rPr>
      </w:pPr>
      <w:bookmarkStart w:id="1924" w:name="_ETM_Q1_5847975"/>
      <w:bookmarkStart w:id="1925" w:name="_ETM_Q1_5848002"/>
      <w:bookmarkEnd w:id="1924"/>
      <w:bookmarkEnd w:id="1925"/>
      <w:r>
        <w:rPr>
          <w:rFonts w:hint="cs"/>
          <w:rtl/>
          <w:lang w:eastAsia="he-IL"/>
        </w:rPr>
        <w:t xml:space="preserve">שוב, אם את אומרת שאין בעיות עם הדבר הזה, זה דווקא בעיניי מוביל למסקנה שאולי אפשר להוריד את הדבר </w:t>
      </w:r>
      <w:bookmarkStart w:id="1926" w:name="_ETM_Q1_5851400"/>
      <w:bookmarkEnd w:id="1926"/>
      <w:r>
        <w:rPr>
          <w:rFonts w:hint="cs"/>
          <w:rtl/>
          <w:lang w:eastAsia="he-IL"/>
        </w:rPr>
        <w:t>הזה.</w:t>
      </w:r>
    </w:p>
    <w:p w:rsidR="00B11068" w:rsidRDefault="00B11068" w:rsidP="00B11068">
      <w:pPr>
        <w:rPr>
          <w:rtl/>
          <w:lang w:eastAsia="he-IL"/>
        </w:rPr>
      </w:pPr>
      <w:bookmarkStart w:id="1927" w:name="_ETM_Q1_5852519"/>
      <w:bookmarkStart w:id="1928" w:name="_ETM_Q1_5852566"/>
      <w:bookmarkStart w:id="1929" w:name="_ETM_Q1_5853687"/>
      <w:bookmarkEnd w:id="1927"/>
      <w:bookmarkEnd w:id="1928"/>
      <w:bookmarkEnd w:id="1929"/>
    </w:p>
    <w:p w:rsidR="00B11068" w:rsidRDefault="00B11068" w:rsidP="00A33376">
      <w:pPr>
        <w:pStyle w:val="afb"/>
        <w:rPr>
          <w:rtl/>
          <w:lang w:eastAsia="he-IL"/>
        </w:rPr>
      </w:pPr>
      <w:bookmarkStart w:id="1930" w:name="ET_guest_865963_313"/>
      <w:r w:rsidRPr="00B11068">
        <w:rPr>
          <w:rStyle w:val="TagStyle"/>
          <w:rtl/>
        </w:rPr>
        <w:t xml:space="preserve"> &lt;&lt; אורח &gt;&gt; </w:t>
      </w:r>
      <w:r>
        <w:rPr>
          <w:rtl/>
          <w:lang w:eastAsia="he-IL"/>
        </w:rPr>
        <w:t>נינא כהן קרן:</w:t>
      </w:r>
      <w:r w:rsidRPr="00B11068">
        <w:rPr>
          <w:rStyle w:val="TagStyle"/>
          <w:rtl/>
        </w:rPr>
        <w:t xml:space="preserve"> &lt;&lt; אורח &gt;&gt;</w:t>
      </w:r>
      <w:r>
        <w:rPr>
          <w:rtl/>
          <w:lang w:eastAsia="he-IL"/>
        </w:rPr>
        <w:t xml:space="preserve">   </w:t>
      </w:r>
      <w:bookmarkEnd w:id="1930"/>
    </w:p>
    <w:p w:rsidR="00B11068" w:rsidRDefault="00B11068" w:rsidP="00B11068">
      <w:pPr>
        <w:pStyle w:val="KeepWithNext"/>
        <w:rPr>
          <w:rtl/>
          <w:lang w:eastAsia="he-IL"/>
        </w:rPr>
      </w:pPr>
    </w:p>
    <w:p w:rsidR="00B11068" w:rsidRDefault="00B11068" w:rsidP="00B11068">
      <w:pPr>
        <w:rPr>
          <w:rtl/>
          <w:lang w:eastAsia="he-IL"/>
        </w:rPr>
      </w:pPr>
      <w:bookmarkStart w:id="1931" w:name="_ETM_Q1_5854070"/>
      <w:bookmarkStart w:id="1932" w:name="_ETM_Q1_5854100"/>
      <w:bookmarkEnd w:id="1931"/>
      <w:bookmarkEnd w:id="1932"/>
      <w:r>
        <w:rPr>
          <w:rFonts w:hint="cs"/>
          <w:rtl/>
          <w:lang w:eastAsia="he-IL"/>
        </w:rPr>
        <w:t xml:space="preserve">לא, כי אז אתה אומר בכל מקום עבודה. </w:t>
      </w:r>
      <w:bookmarkStart w:id="1933" w:name="_ETM_Q1_5856398"/>
      <w:bookmarkEnd w:id="1933"/>
      <w:r>
        <w:rPr>
          <w:rFonts w:hint="cs"/>
          <w:rtl/>
          <w:lang w:eastAsia="he-IL"/>
        </w:rPr>
        <w:t>מקום עבודה זה יכול להיות אולי מקומות שאנחנו לא בהכרח</w:t>
      </w:r>
      <w:bookmarkStart w:id="1934" w:name="_ETM_Q1_5862830"/>
      <w:bookmarkEnd w:id="1934"/>
      <w:r>
        <w:rPr>
          <w:rFonts w:hint="cs"/>
          <w:rtl/>
          <w:lang w:eastAsia="he-IL"/>
        </w:rPr>
        <w:t xml:space="preserve"> רוצים כרגע שהם ייפתחו. </w:t>
      </w:r>
      <w:bookmarkStart w:id="1935" w:name="_ETM_Q1_5867187"/>
      <w:bookmarkEnd w:id="1935"/>
    </w:p>
    <w:p w:rsidR="00EB4D27" w:rsidRDefault="00EB4D27" w:rsidP="00B11068">
      <w:pPr>
        <w:rPr>
          <w:rtl/>
          <w:lang w:eastAsia="he-IL"/>
        </w:rPr>
      </w:pPr>
    </w:p>
    <w:p w:rsidR="00EB4D27" w:rsidRDefault="00EB4D27" w:rsidP="00A33376">
      <w:pPr>
        <w:pStyle w:val="afb"/>
        <w:rPr>
          <w:rtl/>
          <w:lang w:eastAsia="he-IL"/>
        </w:rPr>
      </w:pPr>
      <w:bookmarkStart w:id="1936" w:name="ET_guest_633659_314"/>
      <w:r w:rsidRPr="00EB4D27">
        <w:rPr>
          <w:rStyle w:val="TagStyle"/>
          <w:rtl/>
        </w:rPr>
        <w:t xml:space="preserve"> &lt;&lt; אורח &gt;&gt; </w:t>
      </w:r>
      <w:r>
        <w:rPr>
          <w:rtl/>
          <w:lang w:eastAsia="he-IL"/>
        </w:rPr>
        <w:t>גאל אזריאל:</w:t>
      </w:r>
      <w:r w:rsidRPr="00EB4D27">
        <w:rPr>
          <w:rStyle w:val="TagStyle"/>
          <w:rtl/>
        </w:rPr>
        <w:t xml:space="preserve"> &lt;&lt; אורח &gt;&gt;</w:t>
      </w:r>
      <w:r>
        <w:rPr>
          <w:rtl/>
          <w:lang w:eastAsia="he-IL"/>
        </w:rPr>
        <w:t xml:space="preserve">   </w:t>
      </w:r>
      <w:bookmarkEnd w:id="1936"/>
    </w:p>
    <w:p w:rsidR="00EB4D27" w:rsidRDefault="00EB4D27" w:rsidP="00EB4D27">
      <w:pPr>
        <w:pStyle w:val="KeepWithNext"/>
        <w:rPr>
          <w:rtl/>
          <w:lang w:eastAsia="he-IL"/>
        </w:rPr>
      </w:pPr>
      <w:bookmarkStart w:id="1937" w:name="_ETM_Q1_5866600"/>
      <w:bookmarkEnd w:id="1937"/>
    </w:p>
    <w:p w:rsidR="00EB4D27" w:rsidRDefault="00EB4D27" w:rsidP="00EB4D27">
      <w:pPr>
        <w:rPr>
          <w:rtl/>
          <w:lang w:eastAsia="he-IL"/>
        </w:rPr>
      </w:pPr>
      <w:r>
        <w:rPr>
          <w:rFonts w:hint="cs"/>
          <w:rtl/>
          <w:lang w:eastAsia="he-IL"/>
        </w:rPr>
        <w:t xml:space="preserve">כל מקום עבודה שהוא מקום הפתוח לציבור או בית עסק. זה הרישה. </w:t>
      </w:r>
    </w:p>
    <w:p w:rsidR="00EB4D27" w:rsidRDefault="00EB4D27" w:rsidP="00EB4D27">
      <w:pPr>
        <w:rPr>
          <w:rtl/>
          <w:lang w:eastAsia="he-IL"/>
        </w:rPr>
      </w:pPr>
      <w:bookmarkStart w:id="1938" w:name="_ETM_Q1_5870256"/>
      <w:bookmarkStart w:id="1939" w:name="_ETM_Q1_5870301"/>
      <w:bookmarkStart w:id="1940" w:name="_ETM_Q1_5871792"/>
      <w:bookmarkEnd w:id="1938"/>
      <w:bookmarkEnd w:id="1939"/>
      <w:bookmarkEnd w:id="1940"/>
    </w:p>
    <w:p w:rsidR="00EB4D27" w:rsidRDefault="00EB4D27" w:rsidP="00A33376">
      <w:pPr>
        <w:pStyle w:val="a5"/>
        <w:rPr>
          <w:rtl/>
        </w:rPr>
      </w:pPr>
      <w:bookmarkStart w:id="1941" w:name="ET_speaker_גור_בליי_315"/>
      <w:r w:rsidRPr="00EB4D27">
        <w:rPr>
          <w:rStyle w:val="TagStyle"/>
          <w:rtl/>
        </w:rPr>
        <w:t xml:space="preserve"> &lt;&lt; דובר &gt;&gt; </w:t>
      </w:r>
      <w:r>
        <w:rPr>
          <w:rtl/>
        </w:rPr>
        <w:t>גור בליי:</w:t>
      </w:r>
      <w:r w:rsidRPr="00EB4D27">
        <w:rPr>
          <w:rStyle w:val="TagStyle"/>
          <w:rtl/>
        </w:rPr>
        <w:t xml:space="preserve"> &lt;&lt; דובר &gt;&gt;</w:t>
      </w:r>
      <w:r>
        <w:rPr>
          <w:rtl/>
        </w:rPr>
        <w:t xml:space="preserve">   </w:t>
      </w:r>
      <w:bookmarkEnd w:id="1941"/>
    </w:p>
    <w:p w:rsidR="00EB4D27" w:rsidRDefault="00EB4D27" w:rsidP="00EB4D27">
      <w:pPr>
        <w:pStyle w:val="KeepWithNext"/>
        <w:rPr>
          <w:rtl/>
          <w:lang w:eastAsia="he-IL"/>
        </w:rPr>
      </w:pPr>
    </w:p>
    <w:p w:rsidR="00EB4D27" w:rsidRDefault="00EB4D27" w:rsidP="00EB4D27">
      <w:pPr>
        <w:rPr>
          <w:rtl/>
          <w:lang w:eastAsia="he-IL"/>
        </w:rPr>
      </w:pPr>
      <w:bookmarkStart w:id="1942" w:name="_ETM_Q1_5872144"/>
      <w:bookmarkStart w:id="1943" w:name="_ETM_Q1_5872169"/>
      <w:bookmarkEnd w:id="1942"/>
      <w:bookmarkEnd w:id="1943"/>
      <w:r>
        <w:rPr>
          <w:rFonts w:hint="cs"/>
          <w:rtl/>
          <w:lang w:eastAsia="he-IL"/>
        </w:rPr>
        <w:t xml:space="preserve">ואתה כבר פתחת </w:t>
      </w:r>
      <w:bookmarkStart w:id="1944" w:name="_ETM_Q1_5869668"/>
      <w:bookmarkEnd w:id="1944"/>
      <w:r>
        <w:rPr>
          <w:rFonts w:hint="cs"/>
          <w:rtl/>
          <w:lang w:eastAsia="he-IL"/>
        </w:rPr>
        <w:t xml:space="preserve">חנויות. פשוט </w:t>
      </w:r>
      <w:r w:rsidR="00AD526D">
        <w:rPr>
          <w:rFonts w:hint="cs"/>
          <w:rtl/>
          <w:lang w:eastAsia="he-IL"/>
        </w:rPr>
        <w:t>הדבר הזה, נראה לי שיש לו שריד ארכיאולוגי שצריך להיפטר ממנו.</w:t>
      </w:r>
    </w:p>
    <w:p w:rsidR="00AD526D" w:rsidRDefault="00AD526D" w:rsidP="00EB4D27">
      <w:pPr>
        <w:rPr>
          <w:rtl/>
          <w:lang w:eastAsia="he-IL"/>
        </w:rPr>
      </w:pPr>
    </w:p>
    <w:p w:rsidR="00AD526D" w:rsidRDefault="00AD526D" w:rsidP="00A33376">
      <w:pPr>
        <w:pStyle w:val="afb"/>
        <w:rPr>
          <w:rtl/>
          <w:lang w:eastAsia="he-IL"/>
        </w:rPr>
      </w:pPr>
      <w:bookmarkStart w:id="1945" w:name="ET_guest_865963_316"/>
      <w:r w:rsidRPr="00AD526D">
        <w:rPr>
          <w:rStyle w:val="TagStyle"/>
          <w:rtl/>
        </w:rPr>
        <w:t xml:space="preserve"> &lt;&lt; אורח &gt;&gt; </w:t>
      </w:r>
      <w:r>
        <w:rPr>
          <w:rtl/>
          <w:lang w:eastAsia="he-IL"/>
        </w:rPr>
        <w:t>נינא כהן קרן:</w:t>
      </w:r>
      <w:r w:rsidRPr="00AD526D">
        <w:rPr>
          <w:rStyle w:val="TagStyle"/>
          <w:rtl/>
        </w:rPr>
        <w:t xml:space="preserve"> &lt;&lt; אורח &gt;&gt;</w:t>
      </w:r>
      <w:r>
        <w:rPr>
          <w:rtl/>
          <w:lang w:eastAsia="he-IL"/>
        </w:rPr>
        <w:t xml:space="preserve">   </w:t>
      </w:r>
      <w:bookmarkEnd w:id="1945"/>
    </w:p>
    <w:p w:rsidR="00AD526D" w:rsidRDefault="00AD526D" w:rsidP="00AD526D">
      <w:pPr>
        <w:pStyle w:val="KeepWithNext"/>
        <w:rPr>
          <w:rtl/>
          <w:lang w:eastAsia="he-IL"/>
        </w:rPr>
      </w:pPr>
    </w:p>
    <w:p w:rsidR="00AD526D" w:rsidRDefault="00261F5E" w:rsidP="00331401">
      <w:pPr>
        <w:rPr>
          <w:rtl/>
          <w:lang w:eastAsia="he-IL"/>
        </w:rPr>
      </w:pPr>
      <w:r>
        <w:rPr>
          <w:rFonts w:hint="cs"/>
          <w:rtl/>
          <w:lang w:eastAsia="he-IL"/>
        </w:rPr>
        <w:t xml:space="preserve">נכון, אבל יש מקומות </w:t>
      </w:r>
      <w:bookmarkStart w:id="1946" w:name="_ETM_Q1_5877619"/>
      <w:bookmarkEnd w:id="1946"/>
      <w:r>
        <w:rPr>
          <w:rFonts w:hint="cs"/>
          <w:rtl/>
          <w:lang w:eastAsia="he-IL"/>
        </w:rPr>
        <w:t>עדיין שסגורים</w:t>
      </w:r>
      <w:r w:rsidR="007959C0">
        <w:rPr>
          <w:rFonts w:hint="cs"/>
          <w:rtl/>
          <w:lang w:eastAsia="he-IL"/>
        </w:rPr>
        <w:t>,</w:t>
      </w:r>
      <w:r>
        <w:rPr>
          <w:rFonts w:hint="cs"/>
          <w:rtl/>
          <w:lang w:eastAsia="he-IL"/>
        </w:rPr>
        <w:t xml:space="preserve"> לצורך העניין </w:t>
      </w:r>
      <w:r w:rsidR="007959C0">
        <w:rPr>
          <w:rFonts w:hint="cs"/>
          <w:rtl/>
          <w:lang w:eastAsia="he-IL"/>
        </w:rPr>
        <w:t xml:space="preserve">מועדונים סגורים. אני רוצה לבחון, אם </w:t>
      </w:r>
      <w:bookmarkStart w:id="1947" w:name="_ETM_Q1_5880974"/>
      <w:bookmarkEnd w:id="1947"/>
      <w:r w:rsidR="007959C0">
        <w:rPr>
          <w:rFonts w:hint="cs"/>
          <w:rtl/>
          <w:lang w:eastAsia="he-IL"/>
        </w:rPr>
        <w:t xml:space="preserve">אני מבטלת את זה אז זה לא יאפשר לי פתיחה של מועדון תחת ההגדרה של מקום עבודה. היה צריך לעשות בדיקה יותר יסודית של מה אנחנו באופן יותר מדוקדק רוצים לפתוח ולא רוצים </w:t>
      </w:r>
      <w:bookmarkStart w:id="1948" w:name="_ETM_Q1_5891240"/>
      <w:bookmarkEnd w:id="1948"/>
      <w:r w:rsidR="007959C0">
        <w:rPr>
          <w:rFonts w:hint="cs"/>
          <w:rtl/>
          <w:lang w:eastAsia="he-IL"/>
        </w:rPr>
        <w:t>לפתוח.</w:t>
      </w:r>
    </w:p>
    <w:p w:rsidR="007959C0" w:rsidRDefault="007959C0" w:rsidP="007959C0">
      <w:pPr>
        <w:rPr>
          <w:rtl/>
          <w:lang w:eastAsia="he-IL"/>
        </w:rPr>
      </w:pPr>
    </w:p>
    <w:p w:rsidR="007959C0" w:rsidRDefault="007959C0" w:rsidP="00A33376">
      <w:pPr>
        <w:pStyle w:val="a5"/>
        <w:rPr>
          <w:rtl/>
        </w:rPr>
      </w:pPr>
      <w:bookmarkStart w:id="1949" w:name="ET_speaker_גור_בליי_317"/>
      <w:r w:rsidRPr="007959C0">
        <w:rPr>
          <w:rStyle w:val="TagStyle"/>
          <w:rtl/>
        </w:rPr>
        <w:t xml:space="preserve"> &lt;&lt; דובר &gt;&gt; </w:t>
      </w:r>
      <w:r>
        <w:rPr>
          <w:rtl/>
        </w:rPr>
        <w:t>גור בליי:</w:t>
      </w:r>
      <w:r w:rsidRPr="007959C0">
        <w:rPr>
          <w:rStyle w:val="TagStyle"/>
          <w:rtl/>
        </w:rPr>
        <w:t xml:space="preserve"> &lt;&lt; דובר &gt;&gt;</w:t>
      </w:r>
      <w:r>
        <w:rPr>
          <w:rtl/>
        </w:rPr>
        <w:t xml:space="preserve">   </w:t>
      </w:r>
      <w:bookmarkEnd w:id="1949"/>
    </w:p>
    <w:p w:rsidR="007959C0" w:rsidRDefault="007959C0" w:rsidP="007959C0">
      <w:pPr>
        <w:pStyle w:val="KeepWithNext"/>
        <w:rPr>
          <w:rtl/>
          <w:lang w:eastAsia="he-IL"/>
        </w:rPr>
      </w:pPr>
    </w:p>
    <w:p w:rsidR="007959C0" w:rsidRDefault="007959C0" w:rsidP="007959C0">
      <w:pPr>
        <w:rPr>
          <w:rtl/>
          <w:lang w:eastAsia="he-IL"/>
        </w:rPr>
      </w:pPr>
      <w:r>
        <w:rPr>
          <w:rFonts w:hint="cs"/>
          <w:rtl/>
          <w:lang w:eastAsia="he-IL"/>
        </w:rPr>
        <w:t xml:space="preserve">אז כדאי לעשות. </w:t>
      </w:r>
    </w:p>
    <w:p w:rsidR="007959C0" w:rsidRDefault="007959C0" w:rsidP="007959C0">
      <w:pPr>
        <w:rPr>
          <w:rtl/>
          <w:lang w:eastAsia="he-IL"/>
        </w:rPr>
      </w:pPr>
    </w:p>
    <w:p w:rsidR="007959C0" w:rsidRDefault="007959C0" w:rsidP="00A33376">
      <w:pPr>
        <w:pStyle w:val="af8"/>
        <w:rPr>
          <w:rtl/>
        </w:rPr>
      </w:pPr>
      <w:bookmarkStart w:id="1950" w:name="ET_yor_5069_318"/>
      <w:r w:rsidRPr="007959C0">
        <w:rPr>
          <w:rStyle w:val="TagStyle"/>
          <w:rtl/>
        </w:rPr>
        <w:t xml:space="preserve"> &lt;&lt; יור &gt;&gt; </w:t>
      </w:r>
      <w:r>
        <w:rPr>
          <w:rtl/>
        </w:rPr>
        <w:t>היו"ר יעקב אשר:</w:t>
      </w:r>
      <w:r w:rsidRPr="007959C0">
        <w:rPr>
          <w:rStyle w:val="TagStyle"/>
          <w:rtl/>
        </w:rPr>
        <w:t xml:space="preserve"> &lt;&lt; יור &gt;&gt;</w:t>
      </w:r>
      <w:r>
        <w:rPr>
          <w:rtl/>
        </w:rPr>
        <w:t xml:space="preserve">   </w:t>
      </w:r>
      <w:bookmarkEnd w:id="1950"/>
    </w:p>
    <w:p w:rsidR="007959C0" w:rsidRDefault="007959C0" w:rsidP="007959C0">
      <w:pPr>
        <w:pStyle w:val="KeepWithNext"/>
        <w:rPr>
          <w:rtl/>
          <w:lang w:eastAsia="he-IL"/>
        </w:rPr>
      </w:pPr>
    </w:p>
    <w:p w:rsidR="007959C0" w:rsidRDefault="007959C0" w:rsidP="007959C0">
      <w:pPr>
        <w:rPr>
          <w:rtl/>
          <w:lang w:eastAsia="he-IL"/>
        </w:rPr>
      </w:pPr>
      <w:r>
        <w:rPr>
          <w:rFonts w:hint="cs"/>
          <w:rtl/>
          <w:lang w:eastAsia="he-IL"/>
        </w:rPr>
        <w:t xml:space="preserve">אז אני מבקש לעשות את הבדיקה הזאת ואם </w:t>
      </w:r>
      <w:bookmarkStart w:id="1951" w:name="_ETM_Q1_5893137"/>
      <w:bookmarkEnd w:id="1951"/>
      <w:r>
        <w:rPr>
          <w:rFonts w:hint="cs"/>
          <w:rtl/>
          <w:lang w:eastAsia="he-IL"/>
        </w:rPr>
        <w:t>צריך לתקן אז תתקנו. אל תחכו רק לפקיע</w:t>
      </w:r>
      <w:bookmarkStart w:id="1952" w:name="_ETM_Q1_5895362"/>
      <w:bookmarkEnd w:id="1952"/>
      <w:r>
        <w:rPr>
          <w:rFonts w:hint="cs"/>
          <w:rtl/>
          <w:lang w:eastAsia="he-IL"/>
        </w:rPr>
        <w:t>ה.</w:t>
      </w:r>
    </w:p>
    <w:p w:rsidR="007959C0" w:rsidRDefault="007959C0" w:rsidP="007959C0">
      <w:pPr>
        <w:rPr>
          <w:rtl/>
          <w:lang w:eastAsia="he-IL"/>
        </w:rPr>
      </w:pPr>
      <w:bookmarkStart w:id="1953" w:name="_ETM_Q1_5897238"/>
      <w:bookmarkEnd w:id="1953"/>
    </w:p>
    <w:p w:rsidR="007959C0" w:rsidRDefault="007959C0" w:rsidP="006C38D3">
      <w:pPr>
        <w:pStyle w:val="afb"/>
        <w:keepNext/>
        <w:rPr>
          <w:rtl/>
          <w:lang w:eastAsia="he-IL"/>
        </w:rPr>
      </w:pPr>
      <w:bookmarkStart w:id="1954" w:name="ET_guest_865963_319"/>
      <w:r w:rsidRPr="007959C0">
        <w:rPr>
          <w:rStyle w:val="TagStyle"/>
          <w:rtl/>
        </w:rPr>
        <w:t xml:space="preserve"> &lt;&lt; אורח &gt;&gt; </w:t>
      </w:r>
      <w:r>
        <w:rPr>
          <w:rtl/>
          <w:lang w:eastAsia="he-IL"/>
        </w:rPr>
        <w:t>נינא כהן קרן:</w:t>
      </w:r>
      <w:r w:rsidRPr="007959C0">
        <w:rPr>
          <w:rStyle w:val="TagStyle"/>
          <w:rtl/>
        </w:rPr>
        <w:t xml:space="preserve"> &lt;&lt; אורח &gt;&gt;</w:t>
      </w:r>
      <w:r>
        <w:rPr>
          <w:rtl/>
          <w:lang w:eastAsia="he-IL"/>
        </w:rPr>
        <w:t xml:space="preserve">   </w:t>
      </w:r>
      <w:bookmarkEnd w:id="1954"/>
    </w:p>
    <w:p w:rsidR="007959C0" w:rsidRDefault="007959C0" w:rsidP="006C38D3">
      <w:pPr>
        <w:pStyle w:val="KeepWithNext"/>
        <w:rPr>
          <w:rtl/>
          <w:lang w:eastAsia="he-IL"/>
        </w:rPr>
      </w:pPr>
    </w:p>
    <w:p w:rsidR="007959C0" w:rsidRDefault="007959C0" w:rsidP="007959C0">
      <w:pPr>
        <w:rPr>
          <w:rtl/>
          <w:lang w:eastAsia="he-IL"/>
        </w:rPr>
      </w:pPr>
      <w:bookmarkStart w:id="1955" w:name="_ETM_Q1_5897616"/>
      <w:bookmarkStart w:id="1956" w:name="_ETM_Q1_5897647"/>
      <w:bookmarkEnd w:id="1955"/>
      <w:bookmarkEnd w:id="1956"/>
      <w:r>
        <w:rPr>
          <w:rFonts w:hint="cs"/>
          <w:rtl/>
          <w:lang w:eastAsia="he-IL"/>
        </w:rPr>
        <w:t xml:space="preserve">אנחנו בודקים את זה, אבל שוב, מקומות עבודה שהם משרדים, </w:t>
      </w:r>
      <w:bookmarkStart w:id="1957" w:name="_ETM_Q1_5901825"/>
      <w:bookmarkEnd w:id="1957"/>
      <w:r>
        <w:rPr>
          <w:rFonts w:hint="cs"/>
          <w:rtl/>
          <w:lang w:eastAsia="he-IL"/>
        </w:rPr>
        <w:t xml:space="preserve">כרגע להבנתנו אין באמת קושי, הם יכולים לקבל לקוחות. </w:t>
      </w:r>
      <w:bookmarkStart w:id="1958" w:name="_ETM_Q1_5902816"/>
      <w:bookmarkEnd w:id="1958"/>
    </w:p>
    <w:p w:rsidR="007959C0" w:rsidRDefault="007959C0" w:rsidP="007959C0">
      <w:pPr>
        <w:rPr>
          <w:rtl/>
          <w:lang w:eastAsia="he-IL"/>
        </w:rPr>
      </w:pPr>
    </w:p>
    <w:p w:rsidR="007959C0" w:rsidRDefault="007959C0" w:rsidP="00A33376">
      <w:pPr>
        <w:pStyle w:val="af8"/>
        <w:rPr>
          <w:rtl/>
        </w:rPr>
      </w:pPr>
      <w:bookmarkStart w:id="1959" w:name="ET_yor_5069_320"/>
      <w:r w:rsidRPr="007959C0">
        <w:rPr>
          <w:rStyle w:val="TagStyle"/>
          <w:rtl/>
        </w:rPr>
        <w:t xml:space="preserve"> &lt;&lt; יור &gt;&gt; </w:t>
      </w:r>
      <w:r>
        <w:rPr>
          <w:rtl/>
        </w:rPr>
        <w:t>היו"ר יעקב אשר:</w:t>
      </w:r>
      <w:r w:rsidRPr="007959C0">
        <w:rPr>
          <w:rStyle w:val="TagStyle"/>
          <w:rtl/>
        </w:rPr>
        <w:t xml:space="preserve"> &lt;&lt; יור &gt;&gt;</w:t>
      </w:r>
      <w:r>
        <w:rPr>
          <w:rtl/>
        </w:rPr>
        <w:t xml:space="preserve">   </w:t>
      </w:r>
      <w:bookmarkEnd w:id="1959"/>
    </w:p>
    <w:p w:rsidR="007959C0" w:rsidRDefault="007959C0" w:rsidP="007959C0">
      <w:pPr>
        <w:pStyle w:val="KeepWithNext"/>
        <w:rPr>
          <w:rtl/>
          <w:lang w:eastAsia="he-IL"/>
        </w:rPr>
      </w:pPr>
    </w:p>
    <w:p w:rsidR="007959C0" w:rsidRDefault="007959C0" w:rsidP="007959C0">
      <w:pPr>
        <w:rPr>
          <w:rtl/>
          <w:lang w:eastAsia="he-IL"/>
        </w:rPr>
      </w:pPr>
      <w:r>
        <w:rPr>
          <w:rFonts w:hint="cs"/>
          <w:rtl/>
          <w:lang w:eastAsia="he-IL"/>
        </w:rPr>
        <w:t>אוקיי. תודה. הלאה.</w:t>
      </w:r>
    </w:p>
    <w:p w:rsidR="007959C0" w:rsidRDefault="007959C0" w:rsidP="007959C0">
      <w:pPr>
        <w:rPr>
          <w:rtl/>
          <w:lang w:eastAsia="he-IL"/>
        </w:rPr>
      </w:pPr>
      <w:bookmarkStart w:id="1960" w:name="_ETM_Q1_5906266"/>
      <w:bookmarkStart w:id="1961" w:name="_ETM_Q1_5906335"/>
      <w:bookmarkEnd w:id="1960"/>
      <w:bookmarkEnd w:id="1961"/>
    </w:p>
    <w:p w:rsidR="007959C0" w:rsidRDefault="007959C0" w:rsidP="00A33376">
      <w:pPr>
        <w:pStyle w:val="a5"/>
        <w:rPr>
          <w:rtl/>
        </w:rPr>
      </w:pPr>
      <w:bookmarkStart w:id="1962" w:name="ET_speaker_גור_בליי_321"/>
      <w:r w:rsidRPr="007959C0">
        <w:rPr>
          <w:rStyle w:val="TagStyle"/>
          <w:rtl/>
        </w:rPr>
        <w:t xml:space="preserve"> &lt;&lt; דובר &gt;&gt; </w:t>
      </w:r>
      <w:r>
        <w:rPr>
          <w:rtl/>
        </w:rPr>
        <w:t>גור בליי:</w:t>
      </w:r>
      <w:r w:rsidRPr="007959C0">
        <w:rPr>
          <w:rStyle w:val="TagStyle"/>
          <w:rtl/>
        </w:rPr>
        <w:t xml:space="preserve"> &lt;&lt; דובר &gt;&gt;</w:t>
      </w:r>
      <w:r>
        <w:rPr>
          <w:rtl/>
        </w:rPr>
        <w:t xml:space="preserve">   </w:t>
      </w:r>
      <w:bookmarkEnd w:id="1962"/>
    </w:p>
    <w:p w:rsidR="007959C0" w:rsidRDefault="007959C0" w:rsidP="007959C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C20B6" w:rsidTr="004C20B6">
        <w:trPr>
          <w:cantSplit/>
          <w:trHeight w:val="60"/>
        </w:trPr>
        <w:tc>
          <w:tcPr>
            <w:tcW w:w="1871" w:type="dxa"/>
          </w:tcPr>
          <w:p w:rsidR="004C20B6" w:rsidRDefault="004C20B6">
            <w:pPr>
              <w:pStyle w:val="TableSideHeading"/>
              <w:spacing w:line="240" w:lineRule="auto"/>
              <w:rPr>
                <w:sz w:val="24"/>
                <w:szCs w:val="24"/>
              </w:rPr>
            </w:pPr>
          </w:p>
        </w:tc>
        <w:tc>
          <w:tcPr>
            <w:tcW w:w="624" w:type="dxa"/>
          </w:tcPr>
          <w:p w:rsidR="004C20B6" w:rsidRDefault="004C20B6">
            <w:pPr>
              <w:pStyle w:val="TableText"/>
              <w:spacing w:line="240" w:lineRule="auto"/>
              <w:rPr>
                <w:sz w:val="24"/>
                <w:szCs w:val="24"/>
              </w:rPr>
            </w:pPr>
          </w:p>
        </w:tc>
        <w:tc>
          <w:tcPr>
            <w:tcW w:w="624" w:type="dxa"/>
          </w:tcPr>
          <w:p w:rsidR="004C20B6" w:rsidRDefault="004C20B6">
            <w:pPr>
              <w:pStyle w:val="TableText"/>
              <w:spacing w:line="240" w:lineRule="auto"/>
              <w:rPr>
                <w:sz w:val="24"/>
                <w:szCs w:val="24"/>
              </w:rPr>
            </w:pPr>
            <w:r>
              <w:rPr>
                <w:rFonts w:hint="cs"/>
                <w:sz w:val="24"/>
                <w:szCs w:val="24"/>
                <w:rtl/>
              </w:rPr>
              <w:t>"</w:t>
            </w:r>
          </w:p>
        </w:tc>
        <w:tc>
          <w:tcPr>
            <w:tcW w:w="6522" w:type="dxa"/>
            <w:hideMark/>
          </w:tcPr>
          <w:p w:rsidR="004C20B6" w:rsidRDefault="004C20B6" w:rsidP="004C20B6">
            <w:pPr>
              <w:pStyle w:val="TableBlock"/>
              <w:numPr>
                <w:ilvl w:val="0"/>
                <w:numId w:val="8"/>
              </w:numPr>
              <w:spacing w:line="240" w:lineRule="auto"/>
              <w:rPr>
                <w:sz w:val="24"/>
                <w:szCs w:val="24"/>
              </w:rPr>
            </w:pPr>
            <w:r>
              <w:rPr>
                <w:sz w:val="24"/>
                <w:szCs w:val="24"/>
                <w:rtl/>
              </w:rPr>
              <w:t>פסקה (8) – תימחק;</w:t>
            </w:r>
            <w:r>
              <w:rPr>
                <w:rFonts w:hint="cs"/>
                <w:sz w:val="24"/>
                <w:szCs w:val="24"/>
                <w:rtl/>
              </w:rPr>
              <w:t>"</w:t>
            </w:r>
          </w:p>
        </w:tc>
      </w:tr>
    </w:tbl>
    <w:p w:rsidR="007959C0" w:rsidRDefault="007959C0" w:rsidP="007959C0">
      <w:pPr>
        <w:rPr>
          <w:rtl/>
          <w:lang w:eastAsia="he-IL"/>
        </w:rPr>
      </w:pPr>
    </w:p>
    <w:p w:rsidR="004C20B6" w:rsidRDefault="004C20B6" w:rsidP="00C05CC4">
      <w:pPr>
        <w:rPr>
          <w:rtl/>
          <w:lang w:eastAsia="he-IL"/>
        </w:rPr>
      </w:pPr>
      <w:r>
        <w:rPr>
          <w:rFonts w:hint="cs"/>
          <w:rtl/>
          <w:lang w:eastAsia="he-IL"/>
        </w:rPr>
        <w:t>זה הנושא של משרדי ממשלה שעלה למעלה.</w:t>
      </w:r>
    </w:p>
    <w:p w:rsidR="004C20B6" w:rsidRDefault="004C20B6" w:rsidP="007959C0">
      <w:pPr>
        <w:rPr>
          <w:rtl/>
          <w:lang w:eastAsia="he-IL"/>
        </w:rPr>
      </w:pPr>
      <w:bookmarkStart w:id="1963" w:name="_ETM_Q1_5911995"/>
      <w:bookmarkStart w:id="1964" w:name="_ETM_Q1_5912048"/>
      <w:bookmarkEnd w:id="1963"/>
      <w:bookmarkEnd w:id="196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4C20B6" w:rsidTr="004C20B6">
        <w:trPr>
          <w:cantSplit/>
          <w:trHeight w:val="60"/>
        </w:trPr>
        <w:tc>
          <w:tcPr>
            <w:tcW w:w="1871" w:type="dxa"/>
          </w:tcPr>
          <w:p w:rsidR="004C20B6" w:rsidRDefault="004C20B6">
            <w:pPr>
              <w:pStyle w:val="TableSideHeading"/>
              <w:spacing w:line="240" w:lineRule="auto"/>
              <w:rPr>
                <w:sz w:val="24"/>
                <w:szCs w:val="24"/>
              </w:rPr>
            </w:pPr>
          </w:p>
        </w:tc>
        <w:tc>
          <w:tcPr>
            <w:tcW w:w="624" w:type="dxa"/>
          </w:tcPr>
          <w:p w:rsidR="004C20B6" w:rsidRDefault="004C20B6">
            <w:pPr>
              <w:pStyle w:val="TableText"/>
              <w:spacing w:line="240" w:lineRule="auto"/>
              <w:rPr>
                <w:sz w:val="24"/>
                <w:szCs w:val="24"/>
              </w:rPr>
            </w:pPr>
          </w:p>
        </w:tc>
        <w:tc>
          <w:tcPr>
            <w:tcW w:w="624" w:type="dxa"/>
          </w:tcPr>
          <w:p w:rsidR="004C20B6" w:rsidRDefault="004C20B6">
            <w:pPr>
              <w:pStyle w:val="TableText"/>
              <w:spacing w:line="240" w:lineRule="auto"/>
              <w:rPr>
                <w:sz w:val="24"/>
                <w:szCs w:val="24"/>
              </w:rPr>
            </w:pPr>
            <w:r>
              <w:rPr>
                <w:rFonts w:hint="cs"/>
                <w:sz w:val="24"/>
                <w:szCs w:val="24"/>
                <w:rtl/>
              </w:rPr>
              <w:t>"</w:t>
            </w:r>
          </w:p>
        </w:tc>
        <w:tc>
          <w:tcPr>
            <w:tcW w:w="6522" w:type="dxa"/>
            <w:gridSpan w:val="2"/>
            <w:hideMark/>
          </w:tcPr>
          <w:p w:rsidR="004C20B6" w:rsidRDefault="004C20B6" w:rsidP="004C20B6">
            <w:pPr>
              <w:pStyle w:val="TableBlock"/>
              <w:numPr>
                <w:ilvl w:val="0"/>
                <w:numId w:val="8"/>
              </w:numPr>
              <w:spacing w:line="240" w:lineRule="auto"/>
              <w:rPr>
                <w:sz w:val="24"/>
                <w:szCs w:val="24"/>
              </w:rPr>
            </w:pPr>
            <w:r>
              <w:rPr>
                <w:sz w:val="24"/>
                <w:szCs w:val="24"/>
                <w:rtl/>
              </w:rPr>
              <w:t>במקום פסקה (17) יבוא:</w:t>
            </w:r>
          </w:p>
        </w:tc>
      </w:tr>
      <w:tr w:rsidR="004C20B6" w:rsidTr="004C20B6">
        <w:trPr>
          <w:cantSplit/>
          <w:trHeight w:val="60"/>
        </w:trPr>
        <w:tc>
          <w:tcPr>
            <w:tcW w:w="1871" w:type="dxa"/>
          </w:tcPr>
          <w:p w:rsidR="004C20B6" w:rsidRDefault="004C20B6">
            <w:pPr>
              <w:pStyle w:val="TableSideHeading"/>
              <w:spacing w:line="240" w:lineRule="auto"/>
              <w:rPr>
                <w:sz w:val="24"/>
                <w:szCs w:val="24"/>
              </w:rPr>
            </w:pPr>
          </w:p>
        </w:tc>
        <w:tc>
          <w:tcPr>
            <w:tcW w:w="624" w:type="dxa"/>
          </w:tcPr>
          <w:p w:rsidR="004C20B6" w:rsidRDefault="004C20B6">
            <w:pPr>
              <w:pStyle w:val="TableText"/>
              <w:spacing w:line="240" w:lineRule="auto"/>
              <w:rPr>
                <w:sz w:val="24"/>
                <w:szCs w:val="24"/>
              </w:rPr>
            </w:pPr>
          </w:p>
        </w:tc>
        <w:tc>
          <w:tcPr>
            <w:tcW w:w="624" w:type="dxa"/>
          </w:tcPr>
          <w:p w:rsidR="004C20B6" w:rsidRDefault="004C20B6">
            <w:pPr>
              <w:pStyle w:val="TableText"/>
              <w:spacing w:line="240" w:lineRule="auto"/>
              <w:rPr>
                <w:sz w:val="24"/>
                <w:szCs w:val="24"/>
              </w:rPr>
            </w:pPr>
          </w:p>
        </w:tc>
        <w:tc>
          <w:tcPr>
            <w:tcW w:w="624" w:type="dxa"/>
          </w:tcPr>
          <w:p w:rsidR="004C20B6" w:rsidRDefault="004C20B6">
            <w:pPr>
              <w:pStyle w:val="TableText"/>
              <w:spacing w:line="240" w:lineRule="auto"/>
              <w:rPr>
                <w:sz w:val="24"/>
                <w:szCs w:val="24"/>
              </w:rPr>
            </w:pPr>
          </w:p>
        </w:tc>
        <w:tc>
          <w:tcPr>
            <w:tcW w:w="5898" w:type="dxa"/>
            <w:hideMark/>
          </w:tcPr>
          <w:p w:rsidR="004C20B6" w:rsidRDefault="004C20B6">
            <w:pPr>
              <w:pStyle w:val="TableBlock"/>
              <w:spacing w:line="240" w:lineRule="auto"/>
              <w:rPr>
                <w:sz w:val="24"/>
                <w:szCs w:val="24"/>
              </w:rPr>
            </w:pPr>
            <w:r>
              <w:rPr>
                <w:sz w:val="24"/>
                <w:szCs w:val="24"/>
                <w:rtl/>
              </w:rPr>
              <w:t>"(17)</w:t>
            </w:r>
            <w:r>
              <w:rPr>
                <w:sz w:val="24"/>
                <w:szCs w:val="24"/>
                <w:rtl/>
              </w:rPr>
              <w:tab/>
              <w:t>בית אוכל, למעט אזור הישיבה במבנה בבית האוכל;";</w:t>
            </w:r>
            <w:r>
              <w:rPr>
                <w:rFonts w:hint="cs"/>
                <w:sz w:val="24"/>
                <w:szCs w:val="24"/>
                <w:rtl/>
              </w:rPr>
              <w:t>"</w:t>
            </w:r>
          </w:p>
        </w:tc>
      </w:tr>
    </w:tbl>
    <w:p w:rsidR="004C20B6" w:rsidRDefault="004C20B6" w:rsidP="007959C0">
      <w:pPr>
        <w:rPr>
          <w:rtl/>
          <w:lang w:eastAsia="he-IL"/>
        </w:rPr>
      </w:pPr>
    </w:p>
    <w:p w:rsidR="00014C1C" w:rsidRDefault="00014C1C" w:rsidP="007959C0">
      <w:pPr>
        <w:rPr>
          <w:rtl/>
          <w:lang w:eastAsia="he-IL"/>
        </w:rPr>
      </w:pPr>
      <w:r>
        <w:rPr>
          <w:rFonts w:hint="cs"/>
          <w:rtl/>
          <w:lang w:eastAsia="he-IL"/>
        </w:rPr>
        <w:t xml:space="preserve">חברי הכנסת, יש נוסח משולב לכל הדבר הזה, אפשר לראות את מה שאני מקריא בצורה יותר </w:t>
      </w:r>
      <w:bookmarkStart w:id="1965" w:name="_ETM_Q1_5921819"/>
      <w:bookmarkEnd w:id="1965"/>
      <w:r>
        <w:rPr>
          <w:rFonts w:hint="cs"/>
          <w:rtl/>
          <w:lang w:eastAsia="he-IL"/>
        </w:rPr>
        <w:t xml:space="preserve">נוחה בנוסח המשולב. זה מאפשר בעצם את הפתיחה הכללית של </w:t>
      </w:r>
      <w:bookmarkStart w:id="1966" w:name="_ETM_Q1_5927242"/>
      <w:bookmarkEnd w:id="1966"/>
      <w:r>
        <w:rPr>
          <w:rFonts w:hint="cs"/>
          <w:rtl/>
          <w:lang w:eastAsia="he-IL"/>
        </w:rPr>
        <w:t xml:space="preserve">בתי האוכל, של המסעדות, בחוץ כרגע. התו הירוק זה בפנים </w:t>
      </w:r>
      <w:bookmarkStart w:id="1967" w:name="_ETM_Q1_5935029"/>
      <w:bookmarkEnd w:id="1967"/>
      <w:r>
        <w:rPr>
          <w:rFonts w:hint="cs"/>
          <w:rtl/>
          <w:lang w:eastAsia="he-IL"/>
        </w:rPr>
        <w:t>גם</w:t>
      </w:r>
      <w:r w:rsidR="00C05CC4">
        <w:rPr>
          <w:rFonts w:hint="cs"/>
          <w:rtl/>
          <w:lang w:eastAsia="he-IL"/>
        </w:rPr>
        <w:t>,</w:t>
      </w:r>
      <w:r>
        <w:rPr>
          <w:rFonts w:hint="cs"/>
          <w:rtl/>
          <w:lang w:eastAsia="he-IL"/>
        </w:rPr>
        <w:t xml:space="preserve"> אבל פה זה הפתיחה הכללית לכל הציבור של השולחנו</w:t>
      </w:r>
      <w:bookmarkStart w:id="1968" w:name="_ETM_Q1_5935664"/>
      <w:bookmarkEnd w:id="1968"/>
      <w:r>
        <w:rPr>
          <w:rFonts w:hint="cs"/>
          <w:rtl/>
          <w:lang w:eastAsia="he-IL"/>
        </w:rPr>
        <w:t>ת בחוץ של בתי האוכל.</w:t>
      </w:r>
    </w:p>
    <w:p w:rsidR="00014C1C" w:rsidRDefault="00014C1C" w:rsidP="007959C0">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7227A5" w:rsidTr="007227A5">
        <w:trPr>
          <w:cantSplit/>
          <w:trHeight w:val="60"/>
        </w:trPr>
        <w:tc>
          <w:tcPr>
            <w:tcW w:w="1871" w:type="dxa"/>
          </w:tcPr>
          <w:p w:rsidR="007227A5" w:rsidRDefault="007227A5">
            <w:pPr>
              <w:pStyle w:val="TableSideHeading"/>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r>
              <w:rPr>
                <w:rFonts w:hint="cs"/>
                <w:sz w:val="24"/>
                <w:szCs w:val="24"/>
                <w:rtl/>
              </w:rPr>
              <w:t>"</w:t>
            </w:r>
          </w:p>
        </w:tc>
        <w:tc>
          <w:tcPr>
            <w:tcW w:w="6522" w:type="dxa"/>
            <w:gridSpan w:val="3"/>
            <w:hideMark/>
          </w:tcPr>
          <w:p w:rsidR="007227A5" w:rsidRDefault="007227A5" w:rsidP="007227A5">
            <w:pPr>
              <w:pStyle w:val="TableBlock"/>
              <w:numPr>
                <w:ilvl w:val="0"/>
                <w:numId w:val="8"/>
              </w:numPr>
              <w:spacing w:line="240" w:lineRule="auto"/>
              <w:rPr>
                <w:sz w:val="24"/>
                <w:szCs w:val="24"/>
              </w:rPr>
            </w:pPr>
            <w:r>
              <w:rPr>
                <w:sz w:val="24"/>
                <w:szCs w:val="24"/>
                <w:rtl/>
              </w:rPr>
              <w:t xml:space="preserve">במקום פסקה (24) יבוא: האמור בה יסומן (א) ואחריה יבוא: </w:t>
            </w:r>
          </w:p>
        </w:tc>
      </w:tr>
      <w:tr w:rsidR="007227A5" w:rsidTr="007227A5">
        <w:trPr>
          <w:cantSplit/>
          <w:trHeight w:val="60"/>
        </w:trPr>
        <w:tc>
          <w:tcPr>
            <w:tcW w:w="1871" w:type="dxa"/>
          </w:tcPr>
          <w:p w:rsidR="007227A5" w:rsidRDefault="007227A5">
            <w:pPr>
              <w:pStyle w:val="TableSideHeading"/>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5898" w:type="dxa"/>
            <w:gridSpan w:val="2"/>
            <w:hideMark/>
          </w:tcPr>
          <w:p w:rsidR="007227A5" w:rsidRDefault="007227A5">
            <w:pPr>
              <w:pStyle w:val="TableBlock"/>
              <w:spacing w:line="240" w:lineRule="auto"/>
              <w:rPr>
                <w:sz w:val="24"/>
                <w:szCs w:val="24"/>
              </w:rPr>
            </w:pPr>
            <w:r>
              <w:rPr>
                <w:sz w:val="24"/>
                <w:szCs w:val="24"/>
                <w:rtl/>
              </w:rPr>
              <w:t>"(24)</w:t>
            </w:r>
            <w:r>
              <w:rPr>
                <w:sz w:val="24"/>
                <w:szCs w:val="24"/>
                <w:rtl/>
              </w:rPr>
              <w:tab/>
              <w:t>אטרקציה תיירותית שהיא אחת מאלה:</w:t>
            </w:r>
          </w:p>
        </w:tc>
      </w:tr>
      <w:tr w:rsidR="007227A5" w:rsidTr="007227A5">
        <w:trPr>
          <w:cantSplit/>
          <w:trHeight w:val="60"/>
        </w:trPr>
        <w:tc>
          <w:tcPr>
            <w:tcW w:w="1871" w:type="dxa"/>
          </w:tcPr>
          <w:p w:rsidR="007227A5" w:rsidRDefault="007227A5">
            <w:pPr>
              <w:pStyle w:val="TableSideHeading"/>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5274" w:type="dxa"/>
            <w:hideMark/>
          </w:tcPr>
          <w:p w:rsidR="007227A5" w:rsidRDefault="007227A5" w:rsidP="007227A5">
            <w:pPr>
              <w:pStyle w:val="TableBlock"/>
              <w:numPr>
                <w:ilvl w:val="2"/>
                <w:numId w:val="4"/>
              </w:numPr>
              <w:spacing w:line="240" w:lineRule="auto"/>
              <w:rPr>
                <w:sz w:val="24"/>
                <w:szCs w:val="24"/>
              </w:rPr>
            </w:pPr>
            <w:r>
              <w:rPr>
                <w:sz w:val="24"/>
                <w:szCs w:val="24"/>
                <w:rtl/>
              </w:rPr>
              <w:t>אטרקציה תיירותית בשטח פתוח, בלא הפעלת מיתקנים במקום האטרקציה, למעט הפעלת רכבל;</w:t>
            </w:r>
          </w:p>
        </w:tc>
      </w:tr>
      <w:tr w:rsidR="007227A5" w:rsidTr="007227A5">
        <w:trPr>
          <w:cantSplit/>
          <w:trHeight w:val="60"/>
        </w:trPr>
        <w:tc>
          <w:tcPr>
            <w:tcW w:w="1871" w:type="dxa"/>
          </w:tcPr>
          <w:p w:rsidR="007227A5" w:rsidRDefault="007227A5">
            <w:pPr>
              <w:pStyle w:val="TableSideHeading"/>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624" w:type="dxa"/>
          </w:tcPr>
          <w:p w:rsidR="007227A5" w:rsidRDefault="007227A5">
            <w:pPr>
              <w:pStyle w:val="TableText"/>
              <w:spacing w:line="240" w:lineRule="auto"/>
              <w:rPr>
                <w:sz w:val="24"/>
                <w:szCs w:val="24"/>
              </w:rPr>
            </w:pPr>
          </w:p>
        </w:tc>
        <w:tc>
          <w:tcPr>
            <w:tcW w:w="5274" w:type="dxa"/>
            <w:hideMark/>
          </w:tcPr>
          <w:p w:rsidR="007227A5" w:rsidRDefault="007227A5">
            <w:pPr>
              <w:pStyle w:val="TableBlock"/>
              <w:spacing w:line="240" w:lineRule="auto"/>
              <w:rPr>
                <w:sz w:val="24"/>
                <w:szCs w:val="24"/>
              </w:rPr>
            </w:pPr>
            <w:r>
              <w:rPr>
                <w:sz w:val="24"/>
                <w:szCs w:val="24"/>
                <w:rtl/>
              </w:rPr>
              <w:t>(ב)</w:t>
            </w:r>
            <w:r>
              <w:rPr>
                <w:sz w:val="24"/>
                <w:szCs w:val="24"/>
                <w:rtl/>
              </w:rPr>
              <w:tab/>
              <w:t>אטרקציה תיירותית שמופעלים בה מיתקנים אשר המנהל הכללי של משרד הבריאות אישר את הפעלתה גם למי שאינו בעל אישור "תו ירוק" בשים לב לסיכון להדבקה בנגיף בהתאם למאפייני המקום; אישור כאמור יפורסם באתר האינטרנט של משרד הבריאות.";</w:t>
            </w:r>
            <w:r>
              <w:rPr>
                <w:rFonts w:hint="cs"/>
                <w:sz w:val="24"/>
                <w:szCs w:val="24"/>
                <w:rtl/>
              </w:rPr>
              <w:t>"</w:t>
            </w:r>
          </w:p>
        </w:tc>
      </w:tr>
    </w:tbl>
    <w:p w:rsidR="007227A5" w:rsidRDefault="007227A5" w:rsidP="007959C0">
      <w:pPr>
        <w:rPr>
          <w:rtl/>
          <w:lang w:eastAsia="he-IL"/>
        </w:rPr>
      </w:pPr>
    </w:p>
    <w:p w:rsidR="00014C1C" w:rsidRDefault="007227A5" w:rsidP="00C05CC4">
      <w:pPr>
        <w:rPr>
          <w:rtl/>
          <w:lang w:eastAsia="he-IL"/>
        </w:rPr>
      </w:pPr>
      <w:bookmarkStart w:id="1969" w:name="_ETM_Q1_5962510"/>
      <w:bookmarkStart w:id="1970" w:name="_ETM_Q1_5962554"/>
      <w:bookmarkEnd w:id="1969"/>
      <w:bookmarkEnd w:id="1970"/>
      <w:r>
        <w:rPr>
          <w:rFonts w:hint="cs"/>
          <w:rtl/>
          <w:lang w:eastAsia="he-IL"/>
        </w:rPr>
        <w:t>זה מה שנדון קודם</w:t>
      </w:r>
      <w:r w:rsidR="00C05CC4">
        <w:rPr>
          <w:rFonts w:hint="cs"/>
          <w:rtl/>
          <w:lang w:eastAsia="he-IL"/>
        </w:rPr>
        <w:t>,</w:t>
      </w:r>
      <w:r>
        <w:rPr>
          <w:rFonts w:hint="cs"/>
          <w:rtl/>
          <w:lang w:eastAsia="he-IL"/>
        </w:rPr>
        <w:t xml:space="preserve"> בעצם עוד לא ניתן אישור כזה</w:t>
      </w:r>
      <w:r w:rsidR="00CE4E24">
        <w:rPr>
          <w:rFonts w:hint="cs"/>
          <w:rtl/>
          <w:lang w:eastAsia="he-IL"/>
        </w:rPr>
        <w:t xml:space="preserve">. האטרקציות הפתוחות </w:t>
      </w:r>
      <w:r w:rsidR="00CE4E24">
        <w:rPr>
          <w:rtl/>
          <w:lang w:eastAsia="he-IL"/>
        </w:rPr>
        <w:t>–</w:t>
      </w:r>
      <w:r w:rsidR="00CE4E24">
        <w:rPr>
          <w:rFonts w:hint="cs"/>
          <w:rtl/>
          <w:lang w:eastAsia="he-IL"/>
        </w:rPr>
        <w:t xml:space="preserve"> פתוחות, והאטרקציות </w:t>
      </w:r>
      <w:bookmarkStart w:id="1971" w:name="_ETM_Q1_5969279"/>
      <w:bookmarkEnd w:id="1971"/>
      <w:r w:rsidR="00CE4E24">
        <w:rPr>
          <w:rFonts w:hint="cs"/>
          <w:rtl/>
          <w:lang w:eastAsia="he-IL"/>
        </w:rPr>
        <w:t>הסגורות - - -</w:t>
      </w:r>
    </w:p>
    <w:p w:rsidR="00CE4E24" w:rsidRDefault="00CE4E24" w:rsidP="007959C0">
      <w:pPr>
        <w:rPr>
          <w:rtl/>
          <w:lang w:eastAsia="he-IL"/>
        </w:rPr>
      </w:pPr>
      <w:bookmarkStart w:id="1972" w:name="_ETM_Q1_5969812"/>
      <w:bookmarkStart w:id="1973" w:name="_ETM_Q1_5969872"/>
      <w:bookmarkStart w:id="1974" w:name="_ETM_Q1_5970980"/>
      <w:bookmarkEnd w:id="1972"/>
      <w:bookmarkEnd w:id="1973"/>
      <w:bookmarkEnd w:id="1974"/>
    </w:p>
    <w:p w:rsidR="00CE4E24" w:rsidRDefault="00CE4E24" w:rsidP="00A33376">
      <w:pPr>
        <w:pStyle w:val="afb"/>
        <w:rPr>
          <w:rtl/>
          <w:lang w:eastAsia="he-IL"/>
        </w:rPr>
      </w:pPr>
      <w:bookmarkStart w:id="1975" w:name="ET_guest_865963_322"/>
      <w:r w:rsidRPr="00CE4E24">
        <w:rPr>
          <w:rStyle w:val="TagStyle"/>
          <w:rtl/>
        </w:rPr>
        <w:t xml:space="preserve"> &lt;&lt; אורח &gt;&gt; </w:t>
      </w:r>
      <w:r>
        <w:rPr>
          <w:rtl/>
          <w:lang w:eastAsia="he-IL"/>
        </w:rPr>
        <w:t>נינא כהן קרן:</w:t>
      </w:r>
      <w:r w:rsidRPr="00CE4E24">
        <w:rPr>
          <w:rStyle w:val="TagStyle"/>
          <w:rtl/>
        </w:rPr>
        <w:t xml:space="preserve"> &lt;&lt; אורח &gt;&gt;</w:t>
      </w:r>
      <w:r>
        <w:rPr>
          <w:rtl/>
          <w:lang w:eastAsia="he-IL"/>
        </w:rPr>
        <w:t xml:space="preserve">   </w:t>
      </w:r>
      <w:bookmarkEnd w:id="1975"/>
    </w:p>
    <w:p w:rsidR="00CE4E24" w:rsidRDefault="00CE4E24" w:rsidP="00CE4E24">
      <w:pPr>
        <w:pStyle w:val="KeepWithNext"/>
        <w:rPr>
          <w:rtl/>
          <w:lang w:eastAsia="he-IL"/>
        </w:rPr>
      </w:pPr>
    </w:p>
    <w:p w:rsidR="00CE4E24" w:rsidRDefault="00CE4E24" w:rsidP="00CE4E24">
      <w:pPr>
        <w:rPr>
          <w:rtl/>
          <w:lang w:eastAsia="he-IL"/>
        </w:rPr>
      </w:pPr>
      <w:bookmarkStart w:id="1976" w:name="_ETM_Q1_5971396"/>
      <w:bookmarkStart w:id="1977" w:name="_ETM_Q1_5971427"/>
      <w:bookmarkEnd w:id="1976"/>
      <w:bookmarkEnd w:id="1977"/>
      <w:r>
        <w:rPr>
          <w:rFonts w:hint="cs"/>
          <w:rtl/>
          <w:lang w:eastAsia="he-IL"/>
        </w:rPr>
        <w:t xml:space="preserve">לא. אטרקציות פתוחות ללא מתקנים, עד היום בשבועות האחרונים יכלו לפעול, והן ימשיכו. בנוסף, שאר האטרקציות, </w:t>
      </w:r>
      <w:bookmarkStart w:id="1978" w:name="_ETM_Q1_5976674"/>
      <w:bookmarkEnd w:id="1978"/>
      <w:r>
        <w:rPr>
          <w:rFonts w:hint="cs"/>
          <w:rtl/>
          <w:lang w:eastAsia="he-IL"/>
        </w:rPr>
        <w:t xml:space="preserve">או שכולן יכולות לפעול בתו ירוק או </w:t>
      </w:r>
      <w:bookmarkStart w:id="1979" w:name="_ETM_Q1_5981367"/>
      <w:bookmarkEnd w:id="1979"/>
      <w:r>
        <w:rPr>
          <w:rFonts w:hint="cs"/>
          <w:rtl/>
          <w:lang w:eastAsia="he-IL"/>
        </w:rPr>
        <w:t xml:space="preserve">שהן יכולות לפנות למנכ"ל משרד הבריאות ולקבל אישור בהתאם למאפיינים </w:t>
      </w:r>
      <w:bookmarkStart w:id="1980" w:name="_ETM_Q1_5985014"/>
      <w:bookmarkEnd w:id="1980"/>
      <w:r>
        <w:rPr>
          <w:rFonts w:hint="cs"/>
          <w:rtl/>
          <w:lang w:eastAsia="he-IL"/>
        </w:rPr>
        <w:t>שלהן לפעול בתו סגול.</w:t>
      </w:r>
    </w:p>
    <w:p w:rsidR="00CE4E24" w:rsidRDefault="00CE4E24" w:rsidP="00CE4E24">
      <w:pPr>
        <w:rPr>
          <w:rtl/>
          <w:lang w:eastAsia="he-IL"/>
        </w:rPr>
      </w:pPr>
      <w:bookmarkStart w:id="1981" w:name="_ETM_Q1_5987955"/>
      <w:bookmarkStart w:id="1982" w:name="_ETM_Q1_5988010"/>
      <w:bookmarkEnd w:id="1981"/>
      <w:bookmarkEnd w:id="1982"/>
    </w:p>
    <w:p w:rsidR="00CE4E24" w:rsidRDefault="00CE4E24" w:rsidP="00A33376">
      <w:pPr>
        <w:pStyle w:val="a5"/>
        <w:rPr>
          <w:rtl/>
        </w:rPr>
      </w:pPr>
      <w:bookmarkStart w:id="1983" w:name="ET_speaker_גור_בליי_323"/>
      <w:r w:rsidRPr="00CE4E24">
        <w:rPr>
          <w:rStyle w:val="TagStyle"/>
          <w:rtl/>
        </w:rPr>
        <w:t xml:space="preserve"> &lt;&lt; דובר &gt;&gt; </w:t>
      </w:r>
      <w:r>
        <w:rPr>
          <w:rtl/>
        </w:rPr>
        <w:t>גור בליי:</w:t>
      </w:r>
      <w:r w:rsidRPr="00CE4E24">
        <w:rPr>
          <w:rStyle w:val="TagStyle"/>
          <w:rtl/>
        </w:rPr>
        <w:t xml:space="preserve"> &lt;&lt; דובר &gt;&gt;</w:t>
      </w:r>
      <w:r>
        <w:rPr>
          <w:rtl/>
        </w:rPr>
        <w:t xml:space="preserve">   </w:t>
      </w:r>
      <w:bookmarkEnd w:id="1983"/>
    </w:p>
    <w:p w:rsidR="00CE4E24" w:rsidRDefault="00CE4E24" w:rsidP="00CE4E24">
      <w:pPr>
        <w:pStyle w:val="KeepWithNext"/>
        <w:rPr>
          <w:rtl/>
          <w:lang w:eastAsia="he-IL"/>
        </w:rPr>
      </w:pPr>
    </w:p>
    <w:p w:rsidR="00CE4E24" w:rsidRDefault="00CE4E24" w:rsidP="00CE4E24">
      <w:pPr>
        <w:rPr>
          <w:rtl/>
          <w:lang w:eastAsia="he-IL"/>
        </w:rPr>
      </w:pPr>
      <w:r>
        <w:rPr>
          <w:rFonts w:hint="cs"/>
          <w:rtl/>
          <w:lang w:eastAsia="he-IL"/>
        </w:rPr>
        <w:t>ועדיין לא התקבלו כאלה.</w:t>
      </w:r>
    </w:p>
    <w:p w:rsidR="00CE4E24" w:rsidRDefault="00CE4E24" w:rsidP="00CE4E24">
      <w:pPr>
        <w:rPr>
          <w:rtl/>
          <w:lang w:eastAsia="he-IL"/>
        </w:rPr>
      </w:pPr>
      <w:bookmarkStart w:id="1984" w:name="_ETM_Q1_5988881"/>
      <w:bookmarkStart w:id="1985" w:name="_ETM_Q1_5988931"/>
      <w:bookmarkStart w:id="1986" w:name="_ETM_Q1_5989970"/>
      <w:bookmarkEnd w:id="1984"/>
      <w:bookmarkEnd w:id="1985"/>
      <w:bookmarkEnd w:id="1986"/>
    </w:p>
    <w:p w:rsidR="00CE4E24" w:rsidRDefault="00CE4E24" w:rsidP="00A33376">
      <w:pPr>
        <w:pStyle w:val="afb"/>
        <w:rPr>
          <w:rtl/>
          <w:lang w:eastAsia="he-IL"/>
        </w:rPr>
      </w:pPr>
      <w:bookmarkStart w:id="1987" w:name="ET_guest_865963_324"/>
      <w:r w:rsidRPr="00CE4E24">
        <w:rPr>
          <w:rStyle w:val="TagStyle"/>
          <w:rtl/>
        </w:rPr>
        <w:t xml:space="preserve"> &lt;&lt; אורח &gt;&gt; </w:t>
      </w:r>
      <w:r>
        <w:rPr>
          <w:rtl/>
          <w:lang w:eastAsia="he-IL"/>
        </w:rPr>
        <w:t>נינא כהן קרן:</w:t>
      </w:r>
      <w:r w:rsidRPr="00CE4E24">
        <w:rPr>
          <w:rStyle w:val="TagStyle"/>
          <w:rtl/>
        </w:rPr>
        <w:t xml:space="preserve"> &lt;&lt; אורח &gt;&gt;</w:t>
      </w:r>
      <w:r>
        <w:rPr>
          <w:rtl/>
          <w:lang w:eastAsia="he-IL"/>
        </w:rPr>
        <w:t xml:space="preserve">   </w:t>
      </w:r>
      <w:bookmarkEnd w:id="1987"/>
    </w:p>
    <w:p w:rsidR="00CE4E24" w:rsidRDefault="00CE4E24" w:rsidP="00CE4E24">
      <w:pPr>
        <w:pStyle w:val="KeepWithNext"/>
        <w:rPr>
          <w:rtl/>
          <w:lang w:eastAsia="he-IL"/>
        </w:rPr>
      </w:pPr>
    </w:p>
    <w:p w:rsidR="00CE4E24" w:rsidRDefault="00CE4E24" w:rsidP="00CE4E24">
      <w:pPr>
        <w:rPr>
          <w:rtl/>
          <w:lang w:eastAsia="he-IL"/>
        </w:rPr>
      </w:pPr>
      <w:bookmarkStart w:id="1988" w:name="_ETM_Q1_5990397"/>
      <w:bookmarkStart w:id="1989" w:name="_ETM_Q1_5990432"/>
      <w:bookmarkEnd w:id="1988"/>
      <w:bookmarkEnd w:id="1989"/>
      <w:r>
        <w:rPr>
          <w:rFonts w:hint="cs"/>
          <w:rtl/>
          <w:lang w:eastAsia="he-IL"/>
        </w:rPr>
        <w:t xml:space="preserve">נכון. עד כמה </w:t>
      </w:r>
      <w:bookmarkStart w:id="1990" w:name="_ETM_Q1_5989635"/>
      <w:bookmarkEnd w:id="1990"/>
      <w:r>
        <w:rPr>
          <w:rFonts w:hint="cs"/>
          <w:rtl/>
          <w:lang w:eastAsia="he-IL"/>
        </w:rPr>
        <w:t>שידוע לי כרגע.</w:t>
      </w:r>
    </w:p>
    <w:p w:rsidR="00CE4E24" w:rsidRDefault="00CE4E24" w:rsidP="00CE4E24">
      <w:pPr>
        <w:rPr>
          <w:rtl/>
          <w:lang w:eastAsia="he-IL"/>
        </w:rPr>
      </w:pPr>
    </w:p>
    <w:p w:rsidR="00CE4E24" w:rsidRDefault="00CE4E24" w:rsidP="00A33376">
      <w:pPr>
        <w:pStyle w:val="a5"/>
        <w:rPr>
          <w:rtl/>
        </w:rPr>
      </w:pPr>
      <w:bookmarkStart w:id="1991" w:name="ET_speaker_גור_בליי_325"/>
      <w:r w:rsidRPr="00CE4E24">
        <w:rPr>
          <w:rStyle w:val="TagStyle"/>
          <w:rtl/>
        </w:rPr>
        <w:t xml:space="preserve"> &lt;&lt; דובר &gt;&gt; </w:t>
      </w:r>
      <w:r>
        <w:rPr>
          <w:rtl/>
        </w:rPr>
        <w:t>גור בליי:</w:t>
      </w:r>
      <w:r w:rsidRPr="00CE4E24">
        <w:rPr>
          <w:rStyle w:val="TagStyle"/>
          <w:rtl/>
        </w:rPr>
        <w:t xml:space="preserve"> &lt;&lt; דובר &gt;&gt;</w:t>
      </w:r>
      <w:r>
        <w:rPr>
          <w:rtl/>
        </w:rPr>
        <w:t xml:space="preserve">   </w:t>
      </w:r>
      <w:bookmarkEnd w:id="1991"/>
    </w:p>
    <w:p w:rsidR="00CE4E24" w:rsidRDefault="00CE4E24" w:rsidP="00CE4E24">
      <w:pPr>
        <w:pStyle w:val="KeepWithNext"/>
        <w:rPr>
          <w:rtl/>
          <w:lang w:eastAsia="he-IL"/>
        </w:rPr>
      </w:pPr>
    </w:p>
    <w:p w:rsidR="00CE4E24" w:rsidRDefault="00CE4E24" w:rsidP="00CE4E24">
      <w:pPr>
        <w:rPr>
          <w:rtl/>
          <w:lang w:eastAsia="he-IL"/>
        </w:rPr>
      </w:pPr>
      <w:r>
        <w:rPr>
          <w:rFonts w:hint="cs"/>
          <w:rtl/>
          <w:lang w:eastAsia="he-IL"/>
        </w:rPr>
        <w:t xml:space="preserve">אגב, לא מצאתי באתר האינטרנט של משרד הבריאות בכלל הפניה לזה. חיפשתי שם ולא ראיתי שום הפניה לאיזשהו מקום שיש רשימה כזאת או </w:t>
      </w:r>
      <w:bookmarkStart w:id="1992" w:name="_ETM_Q1_5997093"/>
      <w:bookmarkEnd w:id="1992"/>
      <w:r>
        <w:rPr>
          <w:rFonts w:hint="cs"/>
          <w:rtl/>
          <w:lang w:eastAsia="he-IL"/>
        </w:rPr>
        <w:t xml:space="preserve">איזשהו לינק לזה. </w:t>
      </w:r>
    </w:p>
    <w:p w:rsidR="00CE4E24" w:rsidRDefault="00CE4E24" w:rsidP="00CE4E24">
      <w:pPr>
        <w:rPr>
          <w:rtl/>
          <w:lang w:eastAsia="he-IL"/>
        </w:rPr>
      </w:pPr>
      <w:bookmarkStart w:id="1993" w:name="_ETM_Q1_5999111"/>
      <w:bookmarkStart w:id="1994" w:name="_ETM_Q1_5999152"/>
      <w:bookmarkEnd w:id="1993"/>
      <w:bookmarkEnd w:id="1994"/>
    </w:p>
    <w:p w:rsidR="00CE4E24" w:rsidRDefault="00CE4E24" w:rsidP="00A33376">
      <w:pPr>
        <w:pStyle w:val="afb"/>
        <w:rPr>
          <w:rtl/>
          <w:lang w:eastAsia="he-IL"/>
        </w:rPr>
      </w:pPr>
      <w:bookmarkStart w:id="1995" w:name="ET_guest_865963_326"/>
      <w:r w:rsidRPr="00CE4E24">
        <w:rPr>
          <w:rStyle w:val="TagStyle"/>
          <w:rtl/>
        </w:rPr>
        <w:t xml:space="preserve"> &lt;&lt; אורח &gt;&gt; </w:t>
      </w:r>
      <w:r>
        <w:rPr>
          <w:rtl/>
          <w:lang w:eastAsia="he-IL"/>
        </w:rPr>
        <w:t>נינא כהן קרן:</w:t>
      </w:r>
      <w:r w:rsidRPr="00CE4E24">
        <w:rPr>
          <w:rStyle w:val="TagStyle"/>
          <w:rtl/>
        </w:rPr>
        <w:t xml:space="preserve"> &lt;&lt; אורח &gt;&gt;</w:t>
      </w:r>
      <w:r>
        <w:rPr>
          <w:rtl/>
          <w:lang w:eastAsia="he-IL"/>
        </w:rPr>
        <w:t xml:space="preserve">   </w:t>
      </w:r>
      <w:bookmarkEnd w:id="1995"/>
    </w:p>
    <w:p w:rsidR="00CE4E24" w:rsidRDefault="00CE4E24" w:rsidP="00CE4E24">
      <w:pPr>
        <w:pStyle w:val="KeepWithNext"/>
        <w:rPr>
          <w:rtl/>
          <w:lang w:eastAsia="he-IL"/>
        </w:rPr>
      </w:pPr>
    </w:p>
    <w:p w:rsidR="00CE4E24" w:rsidRDefault="00CE4E24" w:rsidP="001F2AAF">
      <w:pPr>
        <w:rPr>
          <w:rtl/>
          <w:lang w:eastAsia="he-IL"/>
        </w:rPr>
      </w:pPr>
      <w:r>
        <w:rPr>
          <w:rFonts w:hint="cs"/>
          <w:rtl/>
          <w:lang w:eastAsia="he-IL"/>
        </w:rPr>
        <w:t>אני מניחה שמתחילים לגבש</w:t>
      </w:r>
      <w:r w:rsidR="00923D61">
        <w:rPr>
          <w:rFonts w:hint="cs"/>
          <w:rtl/>
          <w:lang w:eastAsia="he-IL"/>
        </w:rPr>
        <w:t>,</w:t>
      </w:r>
      <w:r>
        <w:rPr>
          <w:rFonts w:hint="cs"/>
          <w:rtl/>
          <w:lang w:eastAsia="he-IL"/>
        </w:rPr>
        <w:t xml:space="preserve"> זה כבר בעבודת מטה </w:t>
      </w:r>
      <w:bookmarkStart w:id="1996" w:name="_ETM_Q1_6004572"/>
      <w:bookmarkEnd w:id="1996"/>
      <w:r>
        <w:rPr>
          <w:rFonts w:hint="cs"/>
          <w:rtl/>
          <w:lang w:eastAsia="he-IL"/>
        </w:rPr>
        <w:t>לקראת סיום</w:t>
      </w:r>
      <w:r w:rsidR="00923D61">
        <w:rPr>
          <w:rFonts w:hint="cs"/>
          <w:rtl/>
          <w:lang w:eastAsia="he-IL"/>
        </w:rPr>
        <w:t>, אבל</w:t>
      </w:r>
      <w:r>
        <w:rPr>
          <w:rFonts w:hint="cs"/>
          <w:rtl/>
          <w:lang w:eastAsia="he-IL"/>
        </w:rPr>
        <w:t xml:space="preserve"> המקומות הגנריים שיכולים להיפתח או לא </w:t>
      </w:r>
      <w:bookmarkStart w:id="1997" w:name="_ETM_Q1_6007579"/>
      <w:bookmarkEnd w:id="1997"/>
      <w:r>
        <w:rPr>
          <w:rFonts w:hint="cs"/>
          <w:rtl/>
          <w:lang w:eastAsia="he-IL"/>
        </w:rPr>
        <w:t xml:space="preserve">להיפתח, זה כבר </w:t>
      </w:r>
      <w:r w:rsidR="00923D61">
        <w:rPr>
          <w:rFonts w:hint="cs"/>
          <w:rtl/>
          <w:lang w:eastAsia="he-IL"/>
        </w:rPr>
        <w:t>מ</w:t>
      </w:r>
      <w:r>
        <w:rPr>
          <w:rFonts w:hint="cs"/>
          <w:rtl/>
          <w:lang w:eastAsia="he-IL"/>
        </w:rPr>
        <w:t>תפרסם לציבור</w:t>
      </w:r>
      <w:r w:rsidR="001F2AAF">
        <w:rPr>
          <w:rFonts w:hint="cs"/>
          <w:rtl/>
          <w:lang w:eastAsia="he-IL"/>
        </w:rPr>
        <w:t>.</w:t>
      </w:r>
      <w:r>
        <w:rPr>
          <w:rFonts w:hint="cs"/>
          <w:rtl/>
          <w:lang w:eastAsia="he-IL"/>
        </w:rPr>
        <w:t xml:space="preserve"> בנוסף, אנחנו נבדוק </w:t>
      </w:r>
      <w:bookmarkStart w:id="1998" w:name="_ETM_Q1_6010455"/>
      <w:bookmarkEnd w:id="1998"/>
      <w:r>
        <w:rPr>
          <w:rFonts w:hint="cs"/>
          <w:rtl/>
          <w:lang w:eastAsia="he-IL"/>
        </w:rPr>
        <w:t xml:space="preserve">אם צריך מענה פרטני. </w:t>
      </w:r>
    </w:p>
    <w:p w:rsidR="00CE4E24" w:rsidRDefault="00CE4E24" w:rsidP="00CE4E24">
      <w:pPr>
        <w:rPr>
          <w:rtl/>
          <w:lang w:eastAsia="he-IL"/>
        </w:rPr>
      </w:pPr>
      <w:bookmarkStart w:id="1999" w:name="_ETM_Q1_6016866"/>
      <w:bookmarkStart w:id="2000" w:name="_ETM_Q1_6016907"/>
      <w:bookmarkEnd w:id="1999"/>
      <w:bookmarkEnd w:id="2000"/>
    </w:p>
    <w:p w:rsidR="00CE4E24" w:rsidRDefault="00CE4E24" w:rsidP="00A33376">
      <w:pPr>
        <w:pStyle w:val="a5"/>
        <w:rPr>
          <w:rtl/>
        </w:rPr>
      </w:pPr>
      <w:bookmarkStart w:id="2001" w:name="ET_speaker_גור_בליי_327"/>
      <w:r w:rsidRPr="00CE4E24">
        <w:rPr>
          <w:rStyle w:val="TagStyle"/>
          <w:rtl/>
        </w:rPr>
        <w:t xml:space="preserve"> &lt;&lt; דובר &gt;&gt; </w:t>
      </w:r>
      <w:r>
        <w:rPr>
          <w:rtl/>
        </w:rPr>
        <w:t>גור בליי:</w:t>
      </w:r>
      <w:r w:rsidRPr="00CE4E24">
        <w:rPr>
          <w:rStyle w:val="TagStyle"/>
          <w:rtl/>
        </w:rPr>
        <w:t xml:space="preserve"> &lt;&lt; דובר &gt;&gt;</w:t>
      </w:r>
      <w:r>
        <w:rPr>
          <w:rtl/>
        </w:rPr>
        <w:t xml:space="preserve">   </w:t>
      </w:r>
      <w:bookmarkEnd w:id="2001"/>
    </w:p>
    <w:p w:rsidR="00CE4E24" w:rsidRDefault="00CE4E24" w:rsidP="00CE4E24">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923D61" w:rsidTr="00923D61">
        <w:trPr>
          <w:cantSplit/>
          <w:trHeight w:val="60"/>
        </w:trPr>
        <w:tc>
          <w:tcPr>
            <w:tcW w:w="1871" w:type="dxa"/>
          </w:tcPr>
          <w:p w:rsidR="00923D61" w:rsidRDefault="00923D61">
            <w:pPr>
              <w:pStyle w:val="TableSideHeading"/>
              <w:spacing w:line="240" w:lineRule="auto"/>
              <w:rPr>
                <w:sz w:val="24"/>
                <w:szCs w:val="24"/>
              </w:rPr>
            </w:pPr>
          </w:p>
        </w:tc>
        <w:tc>
          <w:tcPr>
            <w:tcW w:w="644" w:type="dxa"/>
          </w:tcPr>
          <w:p w:rsidR="00923D61" w:rsidRDefault="00923D61">
            <w:pPr>
              <w:pStyle w:val="TableText"/>
              <w:spacing w:line="240" w:lineRule="auto"/>
              <w:rPr>
                <w:sz w:val="24"/>
                <w:szCs w:val="24"/>
              </w:rPr>
            </w:pPr>
            <w:r>
              <w:rPr>
                <w:rFonts w:hint="cs"/>
                <w:sz w:val="24"/>
                <w:szCs w:val="24"/>
                <w:rtl/>
              </w:rPr>
              <w:t>"</w:t>
            </w:r>
          </w:p>
        </w:tc>
        <w:tc>
          <w:tcPr>
            <w:tcW w:w="7146" w:type="dxa"/>
            <w:gridSpan w:val="2"/>
            <w:hideMark/>
          </w:tcPr>
          <w:p w:rsidR="00923D61" w:rsidRDefault="00923D61" w:rsidP="00923D61">
            <w:pPr>
              <w:pStyle w:val="TableBlock"/>
              <w:numPr>
                <w:ilvl w:val="0"/>
                <w:numId w:val="7"/>
              </w:numPr>
              <w:spacing w:line="240" w:lineRule="auto"/>
              <w:rPr>
                <w:sz w:val="24"/>
                <w:szCs w:val="24"/>
              </w:rPr>
            </w:pPr>
            <w:r>
              <w:rPr>
                <w:sz w:val="24"/>
                <w:szCs w:val="24"/>
                <w:rtl/>
              </w:rPr>
              <w:t>בתקנת משנה (ב) -</w:t>
            </w:r>
          </w:p>
        </w:tc>
      </w:tr>
      <w:tr w:rsidR="00923D61" w:rsidTr="00923D61">
        <w:trPr>
          <w:cantSplit/>
          <w:trHeight w:val="60"/>
        </w:trPr>
        <w:tc>
          <w:tcPr>
            <w:tcW w:w="1871" w:type="dxa"/>
          </w:tcPr>
          <w:p w:rsidR="00923D61" w:rsidRDefault="00923D61">
            <w:pPr>
              <w:pStyle w:val="TableSideHeading"/>
              <w:spacing w:line="240" w:lineRule="auto"/>
              <w:rPr>
                <w:sz w:val="24"/>
                <w:szCs w:val="24"/>
              </w:rPr>
            </w:pPr>
          </w:p>
        </w:tc>
        <w:tc>
          <w:tcPr>
            <w:tcW w:w="644" w:type="dxa"/>
          </w:tcPr>
          <w:p w:rsidR="00923D61" w:rsidRDefault="00923D61">
            <w:pPr>
              <w:pStyle w:val="TableText"/>
              <w:spacing w:line="240" w:lineRule="auto"/>
              <w:rPr>
                <w:sz w:val="24"/>
                <w:szCs w:val="24"/>
              </w:rPr>
            </w:pPr>
          </w:p>
        </w:tc>
        <w:tc>
          <w:tcPr>
            <w:tcW w:w="624" w:type="dxa"/>
          </w:tcPr>
          <w:p w:rsidR="00923D61" w:rsidRDefault="00923D61">
            <w:pPr>
              <w:pStyle w:val="TableText"/>
              <w:spacing w:line="240" w:lineRule="auto"/>
              <w:rPr>
                <w:sz w:val="24"/>
                <w:szCs w:val="24"/>
              </w:rPr>
            </w:pPr>
          </w:p>
        </w:tc>
        <w:tc>
          <w:tcPr>
            <w:tcW w:w="6522" w:type="dxa"/>
            <w:hideMark/>
          </w:tcPr>
          <w:p w:rsidR="00923D61" w:rsidRDefault="00923D61" w:rsidP="00923D61">
            <w:pPr>
              <w:pStyle w:val="TableBlock"/>
              <w:numPr>
                <w:ilvl w:val="0"/>
                <w:numId w:val="9"/>
              </w:numPr>
              <w:tabs>
                <w:tab w:val="left" w:pos="624"/>
              </w:tabs>
              <w:spacing w:line="240" w:lineRule="auto"/>
              <w:rPr>
                <w:sz w:val="24"/>
                <w:szCs w:val="24"/>
              </w:rPr>
            </w:pPr>
            <w:r>
              <w:rPr>
                <w:sz w:val="24"/>
                <w:szCs w:val="24"/>
                <w:rtl/>
              </w:rPr>
              <w:t>ברישה, בסופה יבוא "וכן לתינוק עד גיל שנה";</w:t>
            </w:r>
            <w:r>
              <w:rPr>
                <w:rFonts w:hint="cs"/>
                <w:sz w:val="24"/>
                <w:szCs w:val="24"/>
                <w:rtl/>
              </w:rPr>
              <w:t>"</w:t>
            </w:r>
          </w:p>
        </w:tc>
      </w:tr>
    </w:tbl>
    <w:p w:rsidR="00CE4E24" w:rsidRDefault="00923D61" w:rsidP="00CE4E24">
      <w:pPr>
        <w:rPr>
          <w:rtl/>
          <w:lang w:eastAsia="he-IL"/>
        </w:rPr>
      </w:pPr>
      <w:r>
        <w:rPr>
          <w:rFonts w:hint="cs"/>
          <w:rtl/>
          <w:lang w:eastAsia="he-IL"/>
        </w:rPr>
        <w:t xml:space="preserve"> </w:t>
      </w:r>
    </w:p>
    <w:p w:rsidR="00923D61" w:rsidRDefault="00923D61" w:rsidP="00CE4E24">
      <w:pPr>
        <w:rPr>
          <w:rtl/>
          <w:lang w:eastAsia="he-IL"/>
        </w:rPr>
      </w:pPr>
      <w:bookmarkStart w:id="2002" w:name="_ETM_Q1_6020720"/>
      <w:bookmarkStart w:id="2003" w:name="_ETM_Q1_6020784"/>
      <w:bookmarkEnd w:id="2002"/>
      <w:bookmarkEnd w:id="2003"/>
      <w:r>
        <w:rPr>
          <w:rFonts w:hint="cs"/>
          <w:rtl/>
          <w:lang w:eastAsia="he-IL"/>
        </w:rPr>
        <w:t xml:space="preserve">שוב, זה מה שדיברנו קודם. </w:t>
      </w:r>
    </w:p>
    <w:p w:rsidR="00923D61" w:rsidRDefault="00923D61" w:rsidP="00CE4E24">
      <w:pPr>
        <w:rPr>
          <w:rtl/>
          <w:lang w:eastAsia="he-IL"/>
        </w:rPr>
      </w:pPr>
      <w:bookmarkStart w:id="2004" w:name="_ETM_Q1_6024125"/>
      <w:bookmarkStart w:id="2005" w:name="_ETM_Q1_6024183"/>
      <w:bookmarkEnd w:id="2004"/>
      <w:bookmarkEnd w:id="2005"/>
    </w:p>
    <w:p w:rsidR="00923D61" w:rsidRDefault="00923D61" w:rsidP="00A33376">
      <w:pPr>
        <w:pStyle w:val="a5"/>
        <w:rPr>
          <w:rtl/>
        </w:rPr>
      </w:pPr>
      <w:bookmarkStart w:id="2006" w:name="ET_knessetmember_6119_327"/>
      <w:r w:rsidRPr="00923D61">
        <w:rPr>
          <w:rStyle w:val="TagStyle"/>
          <w:rtl/>
        </w:rPr>
        <w:t xml:space="preserve"> &lt;&lt; דובר &gt;&gt; </w:t>
      </w:r>
      <w:r>
        <w:rPr>
          <w:rtl/>
        </w:rPr>
        <w:t>שבח שטרן (הליכוד):</w:t>
      </w:r>
      <w:r w:rsidRPr="00923D61">
        <w:rPr>
          <w:rStyle w:val="TagStyle"/>
          <w:rtl/>
        </w:rPr>
        <w:t xml:space="preserve"> &lt;&lt; דובר &gt;&gt;</w:t>
      </w:r>
      <w:r>
        <w:rPr>
          <w:rtl/>
        </w:rPr>
        <w:t xml:space="preserve">   </w:t>
      </w:r>
      <w:bookmarkEnd w:id="2006"/>
    </w:p>
    <w:p w:rsidR="00923D61" w:rsidRDefault="00923D61" w:rsidP="00923D61">
      <w:pPr>
        <w:pStyle w:val="KeepWithNext"/>
        <w:rPr>
          <w:rtl/>
          <w:lang w:eastAsia="he-IL"/>
        </w:rPr>
      </w:pPr>
    </w:p>
    <w:p w:rsidR="00923D61" w:rsidRDefault="00923D61" w:rsidP="00923D61">
      <w:pPr>
        <w:rPr>
          <w:rtl/>
          <w:lang w:eastAsia="he-IL"/>
        </w:rPr>
      </w:pPr>
      <w:r>
        <w:rPr>
          <w:rFonts w:hint="cs"/>
          <w:rtl/>
          <w:lang w:eastAsia="he-IL"/>
        </w:rPr>
        <w:t>אתה יכול להסביר?</w:t>
      </w:r>
    </w:p>
    <w:p w:rsidR="00923D61" w:rsidRDefault="00923D61" w:rsidP="00923D61">
      <w:pPr>
        <w:rPr>
          <w:rtl/>
          <w:lang w:eastAsia="he-IL"/>
        </w:rPr>
      </w:pPr>
      <w:bookmarkStart w:id="2007" w:name="_ETM_Q1_6022097"/>
      <w:bookmarkStart w:id="2008" w:name="_ETM_Q1_6022160"/>
      <w:bookmarkStart w:id="2009" w:name="_ETM_Q1_6023856"/>
      <w:bookmarkEnd w:id="2007"/>
      <w:bookmarkEnd w:id="2008"/>
      <w:bookmarkEnd w:id="2009"/>
    </w:p>
    <w:p w:rsidR="00923D61" w:rsidRDefault="00923D61" w:rsidP="00A33376">
      <w:pPr>
        <w:pStyle w:val="a5"/>
        <w:rPr>
          <w:rtl/>
        </w:rPr>
      </w:pPr>
      <w:bookmarkStart w:id="2010" w:name="ET_speaker_גור_בליי_328"/>
      <w:r w:rsidRPr="00923D61">
        <w:rPr>
          <w:rStyle w:val="TagStyle"/>
          <w:rtl/>
        </w:rPr>
        <w:t xml:space="preserve"> &lt;&lt; דובר &gt;&gt; </w:t>
      </w:r>
      <w:r>
        <w:rPr>
          <w:rtl/>
        </w:rPr>
        <w:t>גור בליי:</w:t>
      </w:r>
      <w:r w:rsidRPr="00923D61">
        <w:rPr>
          <w:rStyle w:val="TagStyle"/>
          <w:rtl/>
        </w:rPr>
        <w:t xml:space="preserve"> &lt;&lt; דובר &gt;&gt;</w:t>
      </w:r>
      <w:r>
        <w:rPr>
          <w:rtl/>
        </w:rPr>
        <w:t xml:space="preserve">   </w:t>
      </w:r>
      <w:bookmarkEnd w:id="2010"/>
    </w:p>
    <w:p w:rsidR="00923D61" w:rsidRDefault="00923D61" w:rsidP="00923D61">
      <w:pPr>
        <w:pStyle w:val="KeepWithNext"/>
        <w:rPr>
          <w:rtl/>
          <w:lang w:eastAsia="he-IL"/>
        </w:rPr>
      </w:pPr>
    </w:p>
    <w:p w:rsidR="00923D61" w:rsidRDefault="00923D61" w:rsidP="00923D61">
      <w:pPr>
        <w:rPr>
          <w:rtl/>
          <w:lang w:eastAsia="he-IL"/>
        </w:rPr>
      </w:pPr>
      <w:bookmarkStart w:id="2011" w:name="_ETM_Q1_6024348"/>
      <w:bookmarkStart w:id="2012" w:name="_ETM_Q1_6024411"/>
      <w:bookmarkEnd w:id="2011"/>
      <w:bookmarkEnd w:id="2012"/>
      <w:r>
        <w:rPr>
          <w:rFonts w:hint="cs"/>
          <w:rtl/>
          <w:lang w:eastAsia="he-IL"/>
        </w:rPr>
        <w:t xml:space="preserve">זה </w:t>
      </w:r>
      <w:bookmarkStart w:id="2013" w:name="_ETM_Q1_6027088"/>
      <w:bookmarkEnd w:id="2013"/>
      <w:r>
        <w:rPr>
          <w:rFonts w:hint="cs"/>
          <w:rtl/>
          <w:lang w:eastAsia="he-IL"/>
        </w:rPr>
        <w:t xml:space="preserve">פשוט מאפשר את הכניסה למקומות של תו ירוק גם לתינוקות </w:t>
      </w:r>
      <w:bookmarkStart w:id="2014" w:name="_ETM_Q1_6032204"/>
      <w:bookmarkEnd w:id="2014"/>
      <w:r>
        <w:rPr>
          <w:rFonts w:hint="cs"/>
          <w:rtl/>
          <w:lang w:eastAsia="he-IL"/>
        </w:rPr>
        <w:t xml:space="preserve">עד גיל שנה, שפורמלית אין להם תו ירוק אבל </w:t>
      </w:r>
      <w:bookmarkStart w:id="2015" w:name="_ETM_Q1_6032390"/>
      <w:bookmarkEnd w:id="2015"/>
      <w:r>
        <w:rPr>
          <w:rFonts w:hint="cs"/>
          <w:rtl/>
          <w:lang w:eastAsia="he-IL"/>
        </w:rPr>
        <w:t xml:space="preserve">הם באים עם הוריהם. </w:t>
      </w:r>
    </w:p>
    <w:p w:rsidR="00923D61" w:rsidRDefault="00923D61" w:rsidP="00923D61">
      <w:pPr>
        <w:rPr>
          <w:rtl/>
          <w:lang w:eastAsia="he-IL"/>
        </w:rPr>
      </w:pPr>
      <w:bookmarkStart w:id="2016" w:name="_ETM_Q1_6032280"/>
      <w:bookmarkStart w:id="2017" w:name="_ETM_Q1_6032339"/>
      <w:bookmarkStart w:id="2018" w:name="_ETM_Q1_6033991"/>
      <w:bookmarkEnd w:id="2016"/>
      <w:bookmarkEnd w:id="2017"/>
      <w:bookmarkEnd w:id="2018"/>
    </w:p>
    <w:p w:rsidR="00923D61" w:rsidRDefault="00923D61" w:rsidP="00A33376">
      <w:pPr>
        <w:pStyle w:val="a5"/>
        <w:rPr>
          <w:rtl/>
        </w:rPr>
      </w:pPr>
      <w:bookmarkStart w:id="2019" w:name="ET_knessetmember_6119_329"/>
      <w:r w:rsidRPr="00923D61">
        <w:rPr>
          <w:rStyle w:val="TagStyle"/>
          <w:rtl/>
        </w:rPr>
        <w:t xml:space="preserve"> &lt;&lt; דובר &gt;&gt; </w:t>
      </w:r>
      <w:r>
        <w:rPr>
          <w:rtl/>
        </w:rPr>
        <w:t>שבח שטרן (הליכוד):</w:t>
      </w:r>
      <w:r w:rsidRPr="00923D61">
        <w:rPr>
          <w:rStyle w:val="TagStyle"/>
          <w:rtl/>
        </w:rPr>
        <w:t xml:space="preserve"> &lt;&lt; דובר &gt;&gt;</w:t>
      </w:r>
      <w:r>
        <w:rPr>
          <w:rtl/>
        </w:rPr>
        <w:t xml:space="preserve">   </w:t>
      </w:r>
      <w:bookmarkEnd w:id="2019"/>
    </w:p>
    <w:p w:rsidR="00923D61" w:rsidRDefault="00923D61" w:rsidP="00923D61">
      <w:pPr>
        <w:pStyle w:val="KeepWithNext"/>
        <w:rPr>
          <w:rtl/>
          <w:lang w:eastAsia="he-IL"/>
        </w:rPr>
      </w:pPr>
    </w:p>
    <w:p w:rsidR="00923D61" w:rsidRDefault="00923D61" w:rsidP="00923D61">
      <w:pPr>
        <w:rPr>
          <w:rtl/>
          <w:lang w:eastAsia="he-IL"/>
        </w:rPr>
      </w:pPr>
      <w:bookmarkStart w:id="2020" w:name="_ETM_Q1_6034510"/>
      <w:bookmarkStart w:id="2021" w:name="_ETM_Q1_6034588"/>
      <w:bookmarkEnd w:id="2020"/>
      <w:bookmarkEnd w:id="2021"/>
      <w:r>
        <w:rPr>
          <w:rFonts w:hint="cs"/>
          <w:rtl/>
          <w:lang w:eastAsia="he-IL"/>
        </w:rPr>
        <w:t>בלי הגבלה של אחוזים.</w:t>
      </w:r>
    </w:p>
    <w:p w:rsidR="00923D61" w:rsidRDefault="00923D61" w:rsidP="00923D61">
      <w:pPr>
        <w:rPr>
          <w:rtl/>
          <w:lang w:eastAsia="he-IL"/>
        </w:rPr>
      </w:pPr>
      <w:bookmarkStart w:id="2022" w:name="_ETM_Q1_6035739"/>
      <w:bookmarkStart w:id="2023" w:name="_ETM_Q1_6035798"/>
      <w:bookmarkEnd w:id="2022"/>
      <w:bookmarkEnd w:id="2023"/>
    </w:p>
    <w:p w:rsidR="00923D61" w:rsidRDefault="00923D61" w:rsidP="00A33376">
      <w:pPr>
        <w:pStyle w:val="a5"/>
        <w:rPr>
          <w:rtl/>
        </w:rPr>
      </w:pPr>
      <w:bookmarkStart w:id="2024" w:name="ET_speaker_גור_בליי_330"/>
      <w:r w:rsidRPr="00923D61">
        <w:rPr>
          <w:rStyle w:val="TagStyle"/>
          <w:rtl/>
        </w:rPr>
        <w:t xml:space="preserve"> &lt;&lt; דובר &gt;&gt; </w:t>
      </w:r>
      <w:r>
        <w:rPr>
          <w:rtl/>
        </w:rPr>
        <w:t>גור בליי:</w:t>
      </w:r>
      <w:r w:rsidRPr="00923D61">
        <w:rPr>
          <w:rStyle w:val="TagStyle"/>
          <w:rtl/>
        </w:rPr>
        <w:t xml:space="preserve"> &lt;&lt; דובר &gt;&gt;</w:t>
      </w:r>
      <w:r>
        <w:rPr>
          <w:rtl/>
        </w:rPr>
        <w:t xml:space="preserve">   </w:t>
      </w:r>
      <w:bookmarkEnd w:id="2024"/>
    </w:p>
    <w:p w:rsidR="00923D61" w:rsidRDefault="00923D61" w:rsidP="00923D61">
      <w:pPr>
        <w:pStyle w:val="KeepWithNext"/>
        <w:rPr>
          <w:rtl/>
          <w:lang w:eastAsia="he-IL"/>
        </w:rPr>
      </w:pPr>
    </w:p>
    <w:p w:rsidR="00923D61" w:rsidRDefault="00923D61" w:rsidP="00923D61">
      <w:pPr>
        <w:rPr>
          <w:rtl/>
          <w:lang w:eastAsia="he-IL"/>
        </w:rPr>
      </w:pPr>
      <w:r>
        <w:rPr>
          <w:rFonts w:hint="cs"/>
          <w:rtl/>
          <w:lang w:eastAsia="he-IL"/>
        </w:rPr>
        <w:t xml:space="preserve">לא, בלי </w:t>
      </w:r>
      <w:bookmarkStart w:id="2025" w:name="_ETM_Q1_6033701"/>
      <w:bookmarkEnd w:id="2025"/>
      <w:r>
        <w:rPr>
          <w:rFonts w:hint="cs"/>
          <w:rtl/>
          <w:lang w:eastAsia="he-IL"/>
        </w:rPr>
        <w:t xml:space="preserve">הגבלה של אחוזים. </w:t>
      </w:r>
    </w:p>
    <w:p w:rsidR="00923D61" w:rsidRDefault="00923D61" w:rsidP="00923D61">
      <w:pPr>
        <w:rPr>
          <w:rtl/>
          <w:lang w:eastAsia="he-IL"/>
        </w:rPr>
      </w:pPr>
      <w:bookmarkStart w:id="2026" w:name="_ETM_Q1_6037685"/>
      <w:bookmarkStart w:id="2027" w:name="_ETM_Q1_6037749"/>
      <w:bookmarkStart w:id="2028" w:name="_ETM_Q1_6038246"/>
      <w:bookmarkEnd w:id="2026"/>
      <w:bookmarkEnd w:id="2027"/>
      <w:bookmarkEnd w:id="2028"/>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20"/>
        <w:gridCol w:w="604"/>
        <w:gridCol w:w="5897"/>
        <w:gridCol w:w="20"/>
      </w:tblGrid>
      <w:tr w:rsidR="00923D61" w:rsidTr="00923D61">
        <w:trPr>
          <w:cantSplit/>
          <w:trHeight w:val="60"/>
        </w:trPr>
        <w:tc>
          <w:tcPr>
            <w:tcW w:w="1871" w:type="dxa"/>
          </w:tcPr>
          <w:p w:rsidR="00923D61" w:rsidRDefault="00923D61">
            <w:pPr>
              <w:pStyle w:val="TableSideHeading"/>
              <w:spacing w:line="240" w:lineRule="auto"/>
              <w:rPr>
                <w:sz w:val="24"/>
                <w:szCs w:val="24"/>
              </w:rPr>
            </w:pPr>
            <w:bookmarkStart w:id="2029" w:name="_ETM_Q1_6038303"/>
            <w:bookmarkEnd w:id="2029"/>
          </w:p>
        </w:tc>
        <w:tc>
          <w:tcPr>
            <w:tcW w:w="644" w:type="dxa"/>
            <w:gridSpan w:val="2"/>
          </w:tcPr>
          <w:p w:rsidR="00923D61" w:rsidRDefault="00923D61">
            <w:pPr>
              <w:pStyle w:val="TableText"/>
              <w:spacing w:line="240" w:lineRule="auto"/>
              <w:rPr>
                <w:sz w:val="24"/>
                <w:szCs w:val="24"/>
              </w:rPr>
            </w:pPr>
          </w:p>
        </w:tc>
        <w:tc>
          <w:tcPr>
            <w:tcW w:w="624" w:type="dxa"/>
            <w:gridSpan w:val="2"/>
          </w:tcPr>
          <w:p w:rsidR="00923D61" w:rsidRDefault="00923D61">
            <w:pPr>
              <w:pStyle w:val="TableText"/>
              <w:spacing w:line="240" w:lineRule="auto"/>
              <w:rPr>
                <w:sz w:val="24"/>
                <w:szCs w:val="24"/>
              </w:rPr>
            </w:pPr>
            <w:r>
              <w:rPr>
                <w:rFonts w:hint="cs"/>
                <w:sz w:val="24"/>
                <w:szCs w:val="24"/>
                <w:rtl/>
              </w:rPr>
              <w:t>"</w:t>
            </w:r>
          </w:p>
        </w:tc>
        <w:tc>
          <w:tcPr>
            <w:tcW w:w="6522" w:type="dxa"/>
            <w:gridSpan w:val="3"/>
            <w:hideMark/>
          </w:tcPr>
          <w:p w:rsidR="00923D61" w:rsidRDefault="00923D61" w:rsidP="00923D61">
            <w:pPr>
              <w:pStyle w:val="TableBlock"/>
              <w:numPr>
                <w:ilvl w:val="0"/>
                <w:numId w:val="9"/>
              </w:numPr>
              <w:tabs>
                <w:tab w:val="left" w:pos="624"/>
              </w:tabs>
              <w:spacing w:line="240" w:lineRule="auto"/>
              <w:rPr>
                <w:sz w:val="24"/>
                <w:szCs w:val="24"/>
              </w:rPr>
            </w:pPr>
            <w:r>
              <w:rPr>
                <w:sz w:val="24"/>
                <w:szCs w:val="24"/>
                <w:rtl/>
              </w:rPr>
              <w:t xml:space="preserve">בפסקה (2) - </w:t>
            </w:r>
          </w:p>
        </w:tc>
      </w:tr>
      <w:tr w:rsidR="00923D61" w:rsidTr="00923D61">
        <w:trPr>
          <w:gridAfter w:val="1"/>
          <w:wAfter w:w="20" w:type="dxa"/>
          <w:cantSplit/>
          <w:trHeight w:val="60"/>
        </w:trPr>
        <w:tc>
          <w:tcPr>
            <w:tcW w:w="1871" w:type="dxa"/>
          </w:tcPr>
          <w:p w:rsidR="00923D61" w:rsidRDefault="00923D61">
            <w:pPr>
              <w:pStyle w:val="TableSideHeading"/>
              <w:spacing w:line="240" w:lineRule="auto"/>
              <w:rPr>
                <w:sz w:val="24"/>
                <w:szCs w:val="24"/>
                <w:rtl/>
              </w:rPr>
            </w:pPr>
          </w:p>
        </w:tc>
        <w:tc>
          <w:tcPr>
            <w:tcW w:w="624" w:type="dxa"/>
          </w:tcPr>
          <w:p w:rsidR="00923D61" w:rsidRDefault="00923D61">
            <w:pPr>
              <w:pStyle w:val="TableText"/>
              <w:spacing w:line="240" w:lineRule="auto"/>
              <w:rPr>
                <w:sz w:val="24"/>
                <w:szCs w:val="24"/>
              </w:rPr>
            </w:pPr>
          </w:p>
        </w:tc>
        <w:tc>
          <w:tcPr>
            <w:tcW w:w="624" w:type="dxa"/>
            <w:gridSpan w:val="2"/>
          </w:tcPr>
          <w:p w:rsidR="00923D61" w:rsidRDefault="00923D61">
            <w:pPr>
              <w:pStyle w:val="TableText"/>
              <w:spacing w:line="240" w:lineRule="auto"/>
              <w:rPr>
                <w:sz w:val="24"/>
                <w:szCs w:val="24"/>
              </w:rPr>
            </w:pPr>
          </w:p>
        </w:tc>
        <w:tc>
          <w:tcPr>
            <w:tcW w:w="624" w:type="dxa"/>
            <w:gridSpan w:val="2"/>
          </w:tcPr>
          <w:p w:rsidR="00923D61" w:rsidRDefault="00923D61">
            <w:pPr>
              <w:pStyle w:val="TableText"/>
              <w:spacing w:line="240" w:lineRule="auto"/>
              <w:rPr>
                <w:sz w:val="24"/>
                <w:szCs w:val="24"/>
              </w:rPr>
            </w:pPr>
          </w:p>
        </w:tc>
        <w:tc>
          <w:tcPr>
            <w:tcW w:w="5898" w:type="dxa"/>
            <w:hideMark/>
          </w:tcPr>
          <w:p w:rsidR="00923D61" w:rsidRDefault="00923D61" w:rsidP="00923D61">
            <w:pPr>
              <w:pStyle w:val="TableBlock"/>
              <w:numPr>
                <w:ilvl w:val="0"/>
                <w:numId w:val="10"/>
              </w:numPr>
              <w:spacing w:line="240" w:lineRule="auto"/>
              <w:rPr>
                <w:sz w:val="24"/>
                <w:szCs w:val="24"/>
              </w:rPr>
            </w:pPr>
            <w:r>
              <w:rPr>
                <w:sz w:val="24"/>
                <w:szCs w:val="24"/>
                <w:rtl/>
              </w:rPr>
              <w:t>אחרי "בישיבה של הקהל" יבוא "ולמעט מקום כאמור בפסקה (10)";</w:t>
            </w:r>
          </w:p>
        </w:tc>
      </w:tr>
      <w:tr w:rsidR="00923D61" w:rsidTr="00923D61">
        <w:trPr>
          <w:gridAfter w:val="1"/>
          <w:wAfter w:w="20" w:type="dxa"/>
          <w:cantSplit/>
          <w:trHeight w:val="60"/>
        </w:trPr>
        <w:tc>
          <w:tcPr>
            <w:tcW w:w="1871" w:type="dxa"/>
          </w:tcPr>
          <w:p w:rsidR="00923D61" w:rsidRDefault="00923D61">
            <w:pPr>
              <w:pStyle w:val="TableSideHeading"/>
              <w:spacing w:line="240" w:lineRule="auto"/>
              <w:rPr>
                <w:sz w:val="24"/>
                <w:szCs w:val="24"/>
                <w:rtl/>
              </w:rPr>
            </w:pPr>
          </w:p>
        </w:tc>
        <w:tc>
          <w:tcPr>
            <w:tcW w:w="624" w:type="dxa"/>
          </w:tcPr>
          <w:p w:rsidR="00923D61" w:rsidRDefault="00923D61">
            <w:pPr>
              <w:pStyle w:val="TableText"/>
              <w:spacing w:line="240" w:lineRule="auto"/>
              <w:rPr>
                <w:sz w:val="24"/>
                <w:szCs w:val="24"/>
              </w:rPr>
            </w:pPr>
          </w:p>
        </w:tc>
        <w:tc>
          <w:tcPr>
            <w:tcW w:w="624" w:type="dxa"/>
            <w:gridSpan w:val="2"/>
          </w:tcPr>
          <w:p w:rsidR="00923D61" w:rsidRDefault="00923D61">
            <w:pPr>
              <w:pStyle w:val="TableText"/>
              <w:spacing w:line="240" w:lineRule="auto"/>
              <w:rPr>
                <w:sz w:val="24"/>
                <w:szCs w:val="24"/>
              </w:rPr>
            </w:pPr>
          </w:p>
        </w:tc>
        <w:tc>
          <w:tcPr>
            <w:tcW w:w="624" w:type="dxa"/>
            <w:gridSpan w:val="2"/>
          </w:tcPr>
          <w:p w:rsidR="00923D61" w:rsidRDefault="00923D61">
            <w:pPr>
              <w:pStyle w:val="TableText"/>
              <w:spacing w:line="240" w:lineRule="auto"/>
              <w:rPr>
                <w:sz w:val="24"/>
                <w:szCs w:val="24"/>
              </w:rPr>
            </w:pPr>
          </w:p>
        </w:tc>
        <w:tc>
          <w:tcPr>
            <w:tcW w:w="5898" w:type="dxa"/>
            <w:hideMark/>
          </w:tcPr>
          <w:p w:rsidR="00923D61" w:rsidRDefault="00923D61" w:rsidP="00923D61">
            <w:pPr>
              <w:pStyle w:val="TableBlock"/>
              <w:numPr>
                <w:ilvl w:val="0"/>
                <w:numId w:val="10"/>
              </w:numPr>
              <w:tabs>
                <w:tab w:val="left" w:pos="624"/>
              </w:tabs>
              <w:spacing w:line="240" w:lineRule="auto"/>
              <w:rPr>
                <w:sz w:val="24"/>
                <w:szCs w:val="24"/>
              </w:rPr>
            </w:pPr>
            <w:r>
              <w:rPr>
                <w:sz w:val="24"/>
                <w:szCs w:val="24"/>
                <w:rtl/>
              </w:rPr>
              <w:t>בסופה יבוא "ולרבות טקס הכולל מרכיבים דומים לאלה";</w:t>
            </w:r>
            <w:r>
              <w:rPr>
                <w:rFonts w:hint="cs"/>
                <w:sz w:val="24"/>
                <w:szCs w:val="24"/>
                <w:rtl/>
              </w:rPr>
              <w:t>"</w:t>
            </w:r>
          </w:p>
        </w:tc>
      </w:tr>
    </w:tbl>
    <w:p w:rsidR="00923D61" w:rsidRDefault="00923D61" w:rsidP="00923D61">
      <w:pPr>
        <w:rPr>
          <w:rtl/>
          <w:lang w:eastAsia="he-IL"/>
        </w:rPr>
      </w:pPr>
      <w:bookmarkStart w:id="2030" w:name="_ETM_Q1_6048919"/>
      <w:bookmarkEnd w:id="2030"/>
    </w:p>
    <w:p w:rsidR="00923D61" w:rsidRDefault="00923D61" w:rsidP="00923D61">
      <w:pPr>
        <w:rPr>
          <w:rtl/>
          <w:lang w:eastAsia="he-IL"/>
        </w:rPr>
      </w:pPr>
      <w:bookmarkStart w:id="2031" w:name="_ETM_Q1_6048982"/>
      <w:bookmarkEnd w:id="2031"/>
      <w:r>
        <w:rPr>
          <w:rFonts w:hint="cs"/>
          <w:rtl/>
          <w:lang w:eastAsia="he-IL"/>
        </w:rPr>
        <w:t xml:space="preserve">נינא, במה מדובר? מדובר על אירועי תרבות. </w:t>
      </w:r>
      <w:bookmarkStart w:id="2032" w:name="_ETM_Q1_6050283"/>
      <w:bookmarkEnd w:id="2032"/>
    </w:p>
    <w:p w:rsidR="00923D61" w:rsidRDefault="00923D61" w:rsidP="00923D61">
      <w:pPr>
        <w:rPr>
          <w:rtl/>
          <w:lang w:eastAsia="he-IL"/>
        </w:rPr>
      </w:pPr>
    </w:p>
    <w:p w:rsidR="00923D61" w:rsidRDefault="00923D61" w:rsidP="00A33376">
      <w:pPr>
        <w:pStyle w:val="afb"/>
        <w:rPr>
          <w:rtl/>
          <w:lang w:eastAsia="he-IL"/>
        </w:rPr>
      </w:pPr>
      <w:bookmarkStart w:id="2033" w:name="ET_guest_865963_331"/>
      <w:r w:rsidRPr="00923D61">
        <w:rPr>
          <w:rStyle w:val="TagStyle"/>
          <w:rtl/>
        </w:rPr>
        <w:t xml:space="preserve"> &lt;&lt; אורח &gt;&gt; </w:t>
      </w:r>
      <w:r>
        <w:rPr>
          <w:rtl/>
          <w:lang w:eastAsia="he-IL"/>
        </w:rPr>
        <w:t>נינא כהן קרן:</w:t>
      </w:r>
      <w:r w:rsidRPr="00923D61">
        <w:rPr>
          <w:rStyle w:val="TagStyle"/>
          <w:rtl/>
        </w:rPr>
        <w:t xml:space="preserve"> &lt;&lt; אורח &gt;&gt;</w:t>
      </w:r>
      <w:r>
        <w:rPr>
          <w:rtl/>
          <w:lang w:eastAsia="he-IL"/>
        </w:rPr>
        <w:t xml:space="preserve">   </w:t>
      </w:r>
      <w:bookmarkEnd w:id="2033"/>
    </w:p>
    <w:p w:rsidR="00923D61" w:rsidRDefault="00923D61" w:rsidP="00923D61">
      <w:pPr>
        <w:pStyle w:val="KeepWithNext"/>
        <w:rPr>
          <w:rtl/>
          <w:lang w:eastAsia="he-IL"/>
        </w:rPr>
      </w:pPr>
    </w:p>
    <w:p w:rsidR="00923D61" w:rsidRDefault="00923D61" w:rsidP="001F2AAF">
      <w:pPr>
        <w:rPr>
          <w:rtl/>
          <w:lang w:eastAsia="he-IL"/>
        </w:rPr>
      </w:pPr>
      <w:r>
        <w:rPr>
          <w:rFonts w:hint="cs"/>
          <w:rtl/>
          <w:lang w:eastAsia="he-IL"/>
        </w:rPr>
        <w:t>נכון</w:t>
      </w:r>
      <w:r w:rsidR="001F2AAF">
        <w:rPr>
          <w:rFonts w:hint="cs"/>
          <w:rtl/>
          <w:lang w:eastAsia="he-IL"/>
        </w:rPr>
        <w:t>.</w:t>
      </w:r>
      <w:r>
        <w:rPr>
          <w:rFonts w:hint="cs"/>
          <w:rtl/>
          <w:lang w:eastAsia="he-IL"/>
        </w:rPr>
        <w:t xml:space="preserve"> יש עוד סוג של </w:t>
      </w:r>
      <w:bookmarkStart w:id="2034" w:name="_ETM_Q1_6055803"/>
      <w:bookmarkEnd w:id="2034"/>
      <w:r>
        <w:rPr>
          <w:rFonts w:hint="cs"/>
          <w:rtl/>
          <w:lang w:eastAsia="he-IL"/>
        </w:rPr>
        <w:t xml:space="preserve">מקומות שיש בהם אירועי תרבות שזה מין שילוב בין מקום </w:t>
      </w:r>
      <w:bookmarkStart w:id="2035" w:name="_ETM_Q1_6060481"/>
      <w:bookmarkEnd w:id="2035"/>
      <w:r>
        <w:rPr>
          <w:rFonts w:hint="cs"/>
          <w:rtl/>
          <w:lang w:eastAsia="he-IL"/>
        </w:rPr>
        <w:t xml:space="preserve">תרבות אבל למסעדה, זאת אומרת גם מגישים שם מזון סביב </w:t>
      </w:r>
      <w:bookmarkStart w:id="2036" w:name="_ETM_Q1_6063421"/>
      <w:bookmarkEnd w:id="2036"/>
      <w:r>
        <w:rPr>
          <w:rFonts w:hint="cs"/>
          <w:rtl/>
          <w:lang w:eastAsia="he-IL"/>
        </w:rPr>
        <w:t xml:space="preserve">שולחנות, אז רצינו להתאים מתווה גם מבחינת התפוסה וגם </w:t>
      </w:r>
      <w:bookmarkStart w:id="2037" w:name="_ETM_Q1_6066479"/>
      <w:bookmarkEnd w:id="2037"/>
      <w:r>
        <w:rPr>
          <w:rFonts w:hint="cs"/>
          <w:rtl/>
          <w:lang w:eastAsia="he-IL"/>
        </w:rPr>
        <w:t xml:space="preserve">מבחינת התנאים של מקום מהסוג הזה, שזה לא בדיוק מקום </w:t>
      </w:r>
      <w:bookmarkStart w:id="2038" w:name="_ETM_Q1_6072690"/>
      <w:bookmarkEnd w:id="2038"/>
      <w:r>
        <w:rPr>
          <w:rFonts w:hint="cs"/>
          <w:rtl/>
          <w:lang w:eastAsia="he-IL"/>
        </w:rPr>
        <w:t>תרבות ולא בית אוכל אלא משהו באמצע.</w:t>
      </w:r>
      <w:bookmarkStart w:id="2039" w:name="_ETM_Q1_6076014"/>
      <w:bookmarkEnd w:id="2039"/>
    </w:p>
    <w:p w:rsidR="00923D61" w:rsidRDefault="00923D61" w:rsidP="00923D61">
      <w:pPr>
        <w:rPr>
          <w:rtl/>
          <w:lang w:eastAsia="he-IL"/>
        </w:rPr>
      </w:pPr>
      <w:bookmarkStart w:id="2040" w:name="_ETM_Q1_6076067"/>
      <w:bookmarkEnd w:id="2040"/>
    </w:p>
    <w:p w:rsidR="00923D61" w:rsidRDefault="00923D61" w:rsidP="00A33376">
      <w:pPr>
        <w:pStyle w:val="a5"/>
        <w:rPr>
          <w:rtl/>
        </w:rPr>
      </w:pPr>
      <w:bookmarkStart w:id="2041" w:name="ET_speaker_גור_בליי_332"/>
      <w:r w:rsidRPr="00923D61">
        <w:rPr>
          <w:rStyle w:val="TagStyle"/>
          <w:rtl/>
        </w:rPr>
        <w:t xml:space="preserve"> &lt;&lt; דובר &gt;&gt; </w:t>
      </w:r>
      <w:r>
        <w:rPr>
          <w:rtl/>
        </w:rPr>
        <w:t>גור בליי:</w:t>
      </w:r>
      <w:r w:rsidRPr="00923D61">
        <w:rPr>
          <w:rStyle w:val="TagStyle"/>
          <w:rtl/>
        </w:rPr>
        <w:t xml:space="preserve"> &lt;&lt; דובר &gt;&gt;</w:t>
      </w:r>
      <w:r>
        <w:rPr>
          <w:rtl/>
        </w:rPr>
        <w:t xml:space="preserve">   </w:t>
      </w:r>
      <w:bookmarkEnd w:id="2041"/>
    </w:p>
    <w:p w:rsidR="00923D61" w:rsidRDefault="00923D61" w:rsidP="00923D61">
      <w:pPr>
        <w:pStyle w:val="KeepWithNext"/>
        <w:rPr>
          <w:rtl/>
          <w:lang w:eastAsia="he-IL"/>
        </w:rPr>
      </w:pPr>
    </w:p>
    <w:p w:rsidR="00923D61" w:rsidRDefault="00923D61" w:rsidP="00923D61">
      <w:pPr>
        <w:rPr>
          <w:rtl/>
          <w:lang w:eastAsia="he-IL"/>
        </w:rPr>
      </w:pPr>
      <w:r>
        <w:rPr>
          <w:rFonts w:hint="cs"/>
          <w:rtl/>
          <w:lang w:eastAsia="he-IL"/>
        </w:rPr>
        <w:t xml:space="preserve">אנחנו מדברים על המקומות </w:t>
      </w:r>
      <w:bookmarkStart w:id="2042" w:name="_ETM_Q1_6071381"/>
      <w:bookmarkEnd w:id="2042"/>
      <w:r>
        <w:rPr>
          <w:rFonts w:hint="cs"/>
          <w:rtl/>
          <w:lang w:eastAsia="he-IL"/>
        </w:rPr>
        <w:t xml:space="preserve">של התו הסגול, המקומות שאנחנו מקריאים עכשיו. </w:t>
      </w:r>
    </w:p>
    <w:p w:rsidR="00923D61" w:rsidRDefault="00923D61" w:rsidP="00923D61">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24"/>
        <w:gridCol w:w="5897"/>
      </w:tblGrid>
      <w:tr w:rsidR="00923D61" w:rsidTr="00923D61">
        <w:trPr>
          <w:cantSplit/>
          <w:trHeight w:val="60"/>
        </w:trPr>
        <w:tc>
          <w:tcPr>
            <w:tcW w:w="1871" w:type="dxa"/>
          </w:tcPr>
          <w:p w:rsidR="00923D61" w:rsidRDefault="00923D61">
            <w:pPr>
              <w:pStyle w:val="TableSideHeading"/>
              <w:spacing w:line="240" w:lineRule="auto"/>
              <w:rPr>
                <w:sz w:val="24"/>
                <w:szCs w:val="24"/>
              </w:rPr>
            </w:pPr>
          </w:p>
        </w:tc>
        <w:tc>
          <w:tcPr>
            <w:tcW w:w="644" w:type="dxa"/>
          </w:tcPr>
          <w:p w:rsidR="00923D61" w:rsidRDefault="00923D61">
            <w:pPr>
              <w:pStyle w:val="TableText"/>
              <w:spacing w:line="240" w:lineRule="auto"/>
              <w:rPr>
                <w:sz w:val="24"/>
                <w:szCs w:val="24"/>
              </w:rPr>
            </w:pPr>
          </w:p>
        </w:tc>
        <w:tc>
          <w:tcPr>
            <w:tcW w:w="624" w:type="dxa"/>
          </w:tcPr>
          <w:p w:rsidR="00923D61" w:rsidRDefault="00923D61">
            <w:pPr>
              <w:pStyle w:val="TableText"/>
              <w:spacing w:line="240" w:lineRule="auto"/>
              <w:rPr>
                <w:sz w:val="24"/>
                <w:szCs w:val="24"/>
              </w:rPr>
            </w:pPr>
            <w:r>
              <w:rPr>
                <w:rFonts w:hint="cs"/>
                <w:sz w:val="24"/>
                <w:szCs w:val="24"/>
                <w:rtl/>
              </w:rPr>
              <w:t>"</w:t>
            </w:r>
          </w:p>
        </w:tc>
        <w:tc>
          <w:tcPr>
            <w:tcW w:w="6521" w:type="dxa"/>
            <w:gridSpan w:val="2"/>
            <w:hideMark/>
          </w:tcPr>
          <w:p w:rsidR="00923D61" w:rsidRDefault="00923D61" w:rsidP="00923D61">
            <w:pPr>
              <w:pStyle w:val="TableBlock"/>
              <w:numPr>
                <w:ilvl w:val="0"/>
                <w:numId w:val="9"/>
              </w:numPr>
              <w:spacing w:line="240" w:lineRule="auto"/>
              <w:rPr>
                <w:sz w:val="24"/>
                <w:szCs w:val="24"/>
              </w:rPr>
            </w:pPr>
            <w:r>
              <w:rPr>
                <w:sz w:val="24"/>
                <w:szCs w:val="24"/>
                <w:rtl/>
              </w:rPr>
              <w:t>בפסקה (5), המילים "למעט חדר האוכל שבו" - יימחקו;</w:t>
            </w:r>
          </w:p>
        </w:tc>
      </w:tr>
      <w:tr w:rsidR="00923D61" w:rsidTr="00923D61">
        <w:trPr>
          <w:cantSplit/>
          <w:trHeight w:val="60"/>
        </w:trPr>
        <w:tc>
          <w:tcPr>
            <w:tcW w:w="1871" w:type="dxa"/>
          </w:tcPr>
          <w:p w:rsidR="00923D61" w:rsidRDefault="00923D61">
            <w:pPr>
              <w:pStyle w:val="TableSideHeading"/>
              <w:spacing w:line="240" w:lineRule="auto"/>
              <w:rPr>
                <w:sz w:val="24"/>
                <w:szCs w:val="24"/>
              </w:rPr>
            </w:pPr>
          </w:p>
        </w:tc>
        <w:tc>
          <w:tcPr>
            <w:tcW w:w="644" w:type="dxa"/>
          </w:tcPr>
          <w:p w:rsidR="00923D61" w:rsidRDefault="00923D61">
            <w:pPr>
              <w:pStyle w:val="TableText"/>
              <w:spacing w:line="240" w:lineRule="auto"/>
              <w:rPr>
                <w:sz w:val="24"/>
                <w:szCs w:val="24"/>
              </w:rPr>
            </w:pPr>
          </w:p>
        </w:tc>
        <w:tc>
          <w:tcPr>
            <w:tcW w:w="624" w:type="dxa"/>
          </w:tcPr>
          <w:p w:rsidR="00923D61" w:rsidRDefault="00923D61">
            <w:pPr>
              <w:pStyle w:val="TableText"/>
              <w:spacing w:line="240" w:lineRule="auto"/>
              <w:rPr>
                <w:sz w:val="24"/>
                <w:szCs w:val="24"/>
              </w:rPr>
            </w:pPr>
          </w:p>
        </w:tc>
        <w:tc>
          <w:tcPr>
            <w:tcW w:w="6521" w:type="dxa"/>
            <w:gridSpan w:val="2"/>
            <w:hideMark/>
          </w:tcPr>
          <w:p w:rsidR="00923D61" w:rsidRDefault="00923D61" w:rsidP="00923D61">
            <w:pPr>
              <w:pStyle w:val="TableBlock"/>
              <w:numPr>
                <w:ilvl w:val="0"/>
                <w:numId w:val="9"/>
              </w:numPr>
              <w:spacing w:line="240" w:lineRule="auto"/>
              <w:rPr>
                <w:sz w:val="24"/>
                <w:szCs w:val="24"/>
              </w:rPr>
            </w:pPr>
            <w:r>
              <w:rPr>
                <w:sz w:val="24"/>
                <w:szCs w:val="24"/>
                <w:rtl/>
              </w:rPr>
              <w:t>אחרי פסקה (5) יבוא:</w:t>
            </w:r>
          </w:p>
        </w:tc>
      </w:tr>
      <w:tr w:rsidR="00923D61" w:rsidTr="00923D61">
        <w:trPr>
          <w:cantSplit/>
          <w:trHeight w:val="60"/>
        </w:trPr>
        <w:tc>
          <w:tcPr>
            <w:tcW w:w="1871" w:type="dxa"/>
          </w:tcPr>
          <w:p w:rsidR="00923D61" w:rsidRDefault="00923D61">
            <w:pPr>
              <w:pStyle w:val="TableSideHeading"/>
              <w:spacing w:line="240" w:lineRule="auto"/>
              <w:rPr>
                <w:sz w:val="24"/>
                <w:szCs w:val="24"/>
                <w:rtl/>
              </w:rPr>
            </w:pPr>
          </w:p>
        </w:tc>
        <w:tc>
          <w:tcPr>
            <w:tcW w:w="644" w:type="dxa"/>
          </w:tcPr>
          <w:p w:rsidR="00923D61" w:rsidRDefault="00923D61">
            <w:pPr>
              <w:pStyle w:val="TableText"/>
              <w:spacing w:line="240" w:lineRule="auto"/>
              <w:rPr>
                <w:sz w:val="24"/>
                <w:szCs w:val="24"/>
              </w:rPr>
            </w:pPr>
          </w:p>
        </w:tc>
        <w:tc>
          <w:tcPr>
            <w:tcW w:w="624" w:type="dxa"/>
          </w:tcPr>
          <w:p w:rsidR="00923D61" w:rsidRDefault="00923D61">
            <w:pPr>
              <w:pStyle w:val="TableText"/>
              <w:spacing w:line="240" w:lineRule="auto"/>
              <w:rPr>
                <w:sz w:val="24"/>
                <w:szCs w:val="24"/>
              </w:rPr>
            </w:pPr>
          </w:p>
        </w:tc>
        <w:tc>
          <w:tcPr>
            <w:tcW w:w="624" w:type="dxa"/>
          </w:tcPr>
          <w:p w:rsidR="00923D61" w:rsidRDefault="00923D61">
            <w:pPr>
              <w:pStyle w:val="TableText"/>
              <w:tabs>
                <w:tab w:val="clear" w:pos="624"/>
              </w:tabs>
              <w:spacing w:line="240" w:lineRule="auto"/>
              <w:jc w:val="both"/>
              <w:rPr>
                <w:sz w:val="24"/>
                <w:szCs w:val="24"/>
              </w:rPr>
            </w:pPr>
          </w:p>
        </w:tc>
        <w:tc>
          <w:tcPr>
            <w:tcW w:w="5897" w:type="dxa"/>
            <w:hideMark/>
          </w:tcPr>
          <w:p w:rsidR="00923D61" w:rsidRDefault="00923D61">
            <w:pPr>
              <w:pStyle w:val="TableBlock"/>
              <w:spacing w:line="240" w:lineRule="auto"/>
              <w:rPr>
                <w:sz w:val="24"/>
                <w:szCs w:val="24"/>
              </w:rPr>
            </w:pPr>
            <w:r>
              <w:rPr>
                <w:sz w:val="24"/>
                <w:szCs w:val="24"/>
                <w:rtl/>
              </w:rPr>
              <w:t>"(5א) חדר אוכל בבית מלון המיועד לשימוש אורחי המלון בלבד;";</w:t>
            </w:r>
            <w:r>
              <w:rPr>
                <w:rFonts w:hint="cs"/>
                <w:sz w:val="24"/>
                <w:szCs w:val="24"/>
                <w:rtl/>
              </w:rPr>
              <w:t>"</w:t>
            </w:r>
          </w:p>
        </w:tc>
      </w:tr>
    </w:tbl>
    <w:p w:rsidR="00923D61" w:rsidRDefault="00923D61" w:rsidP="00923D61">
      <w:pPr>
        <w:tabs>
          <w:tab w:val="left" w:pos="1667"/>
        </w:tabs>
        <w:rPr>
          <w:rtl/>
          <w:lang w:eastAsia="he-IL"/>
        </w:rPr>
      </w:pPr>
      <w:bookmarkStart w:id="2043" w:name="_ETM_Q1_6089730"/>
      <w:bookmarkStart w:id="2044" w:name="_ETM_Q1_6089795"/>
      <w:bookmarkStart w:id="2045" w:name="_ETM_Q1_6091826"/>
      <w:bookmarkEnd w:id="2043"/>
      <w:bookmarkEnd w:id="2044"/>
      <w:bookmarkEnd w:id="2045"/>
      <w:r>
        <w:rPr>
          <w:rFonts w:hint="cs"/>
          <w:rtl/>
          <w:lang w:eastAsia="he-IL"/>
        </w:rPr>
        <w:t>מה הצירוף הזה אומר?</w:t>
      </w:r>
      <w:bookmarkStart w:id="2046" w:name="_ETM_Q1_6090920"/>
      <w:bookmarkEnd w:id="2046"/>
    </w:p>
    <w:p w:rsidR="00923D61" w:rsidRDefault="00923D61" w:rsidP="00923D61">
      <w:pPr>
        <w:tabs>
          <w:tab w:val="left" w:pos="1667"/>
        </w:tabs>
        <w:rPr>
          <w:rtl/>
          <w:lang w:eastAsia="he-IL"/>
        </w:rPr>
      </w:pPr>
      <w:bookmarkStart w:id="2047" w:name="_ETM_Q1_6090961"/>
      <w:bookmarkStart w:id="2048" w:name="_ETM_Q1_6092327"/>
      <w:bookmarkEnd w:id="2047"/>
      <w:bookmarkEnd w:id="2048"/>
    </w:p>
    <w:p w:rsidR="00923D61" w:rsidRDefault="00923D61" w:rsidP="00A33376">
      <w:pPr>
        <w:pStyle w:val="afb"/>
        <w:rPr>
          <w:rtl/>
          <w:lang w:eastAsia="he-IL"/>
        </w:rPr>
      </w:pPr>
      <w:bookmarkStart w:id="2049" w:name="ET_guest_865963_333"/>
      <w:r w:rsidRPr="00923D61">
        <w:rPr>
          <w:rStyle w:val="TagStyle"/>
          <w:rtl/>
        </w:rPr>
        <w:t xml:space="preserve"> &lt;&lt; אורח &gt;&gt; </w:t>
      </w:r>
      <w:r>
        <w:rPr>
          <w:rtl/>
          <w:lang w:eastAsia="he-IL"/>
        </w:rPr>
        <w:t>נינא כהן קרן:</w:t>
      </w:r>
      <w:r w:rsidRPr="00923D61">
        <w:rPr>
          <w:rStyle w:val="TagStyle"/>
          <w:rtl/>
        </w:rPr>
        <w:t xml:space="preserve"> &lt;&lt; אורח &gt;&gt;</w:t>
      </w:r>
      <w:r>
        <w:rPr>
          <w:rtl/>
          <w:lang w:eastAsia="he-IL"/>
        </w:rPr>
        <w:t xml:space="preserve">   </w:t>
      </w:r>
      <w:bookmarkEnd w:id="2049"/>
    </w:p>
    <w:p w:rsidR="00923D61" w:rsidRDefault="00923D61" w:rsidP="00923D61">
      <w:pPr>
        <w:pStyle w:val="KeepWithNext"/>
        <w:rPr>
          <w:rtl/>
          <w:lang w:eastAsia="he-IL"/>
        </w:rPr>
      </w:pPr>
    </w:p>
    <w:p w:rsidR="00923D61" w:rsidRDefault="00923D61" w:rsidP="00923D61">
      <w:pPr>
        <w:rPr>
          <w:rtl/>
          <w:lang w:eastAsia="he-IL"/>
        </w:rPr>
      </w:pPr>
      <w:bookmarkStart w:id="2050" w:name="_ETM_Q1_6092745"/>
      <w:bookmarkStart w:id="2051" w:name="_ETM_Q1_6092785"/>
      <w:bookmarkEnd w:id="2050"/>
      <w:bookmarkEnd w:id="2051"/>
      <w:r>
        <w:rPr>
          <w:rFonts w:hint="cs"/>
          <w:rtl/>
          <w:lang w:eastAsia="he-IL"/>
        </w:rPr>
        <w:t xml:space="preserve">בית מלון יכול להפעיל גם </w:t>
      </w:r>
      <w:bookmarkStart w:id="2052" w:name="_ETM_Q1_6093682"/>
      <w:bookmarkEnd w:id="2052"/>
      <w:r>
        <w:rPr>
          <w:rFonts w:hint="cs"/>
          <w:rtl/>
          <w:lang w:eastAsia="he-IL"/>
        </w:rPr>
        <w:t xml:space="preserve">מסעדה שמיועדת לציבור הרחב. אם הוא מפעיל מסעדה </w:t>
      </w:r>
      <w:bookmarkStart w:id="2053" w:name="_ETM_Q1_6098403"/>
      <w:bookmarkEnd w:id="2053"/>
      <w:r>
        <w:rPr>
          <w:rFonts w:hint="cs"/>
          <w:rtl/>
          <w:lang w:eastAsia="he-IL"/>
        </w:rPr>
        <w:t xml:space="preserve">זה בתנאים של מסעדה אבל חדר אוכל שהוא באמת מיועד לאורחים של המלון, התנאים הם אותם תנאים </w:t>
      </w:r>
      <w:bookmarkStart w:id="2054" w:name="_ETM_Q1_6105313"/>
      <w:bookmarkEnd w:id="2054"/>
      <w:r>
        <w:rPr>
          <w:rFonts w:hint="cs"/>
          <w:rtl/>
          <w:lang w:eastAsia="he-IL"/>
        </w:rPr>
        <w:t>אבל יש תפוסה קצת שונה. עשינו התאמה, יש הבדל בין</w:t>
      </w:r>
      <w:bookmarkStart w:id="2055" w:name="_ETM_Q1_6108676"/>
      <w:bookmarkEnd w:id="2055"/>
      <w:r>
        <w:rPr>
          <w:rFonts w:hint="cs"/>
          <w:rtl/>
          <w:lang w:eastAsia="he-IL"/>
        </w:rPr>
        <w:t xml:space="preserve"> חדר אוכל במלון למסעדה רגילה</w:t>
      </w:r>
      <w:r w:rsidR="00A317FC">
        <w:rPr>
          <w:rFonts w:hint="cs"/>
          <w:rtl/>
          <w:lang w:eastAsia="he-IL"/>
        </w:rPr>
        <w:t>,</w:t>
      </w:r>
      <w:r>
        <w:rPr>
          <w:rFonts w:hint="cs"/>
          <w:rtl/>
          <w:lang w:eastAsia="he-IL"/>
        </w:rPr>
        <w:t xml:space="preserve"> אז שיהיה ברור מה חל </w:t>
      </w:r>
      <w:bookmarkStart w:id="2056" w:name="_ETM_Q1_6111835"/>
      <w:bookmarkEnd w:id="2056"/>
      <w:r>
        <w:rPr>
          <w:rFonts w:hint="cs"/>
          <w:rtl/>
          <w:lang w:eastAsia="he-IL"/>
        </w:rPr>
        <w:t>על איזה סוג.</w:t>
      </w:r>
    </w:p>
    <w:p w:rsidR="00923D61" w:rsidRDefault="00923D61" w:rsidP="00923D61">
      <w:pPr>
        <w:rPr>
          <w:rtl/>
          <w:lang w:eastAsia="he-IL"/>
        </w:rPr>
      </w:pPr>
      <w:bookmarkStart w:id="2057" w:name="_ETM_Q1_6111386"/>
      <w:bookmarkStart w:id="2058" w:name="_ETM_Q1_6111434"/>
      <w:bookmarkStart w:id="2059" w:name="_ETM_Q1_6113386"/>
      <w:bookmarkEnd w:id="2057"/>
      <w:bookmarkEnd w:id="2058"/>
      <w:bookmarkEnd w:id="2059"/>
    </w:p>
    <w:p w:rsidR="00923D61" w:rsidRDefault="00923D61" w:rsidP="00A33376">
      <w:pPr>
        <w:pStyle w:val="a5"/>
        <w:rPr>
          <w:rtl/>
        </w:rPr>
      </w:pPr>
      <w:bookmarkStart w:id="2060" w:name="ET_speaker_גור_בליי_334"/>
      <w:r w:rsidRPr="00923D61">
        <w:rPr>
          <w:rStyle w:val="TagStyle"/>
          <w:rtl/>
        </w:rPr>
        <w:t xml:space="preserve"> &lt;&lt; דובר &gt;&gt; </w:t>
      </w:r>
      <w:r>
        <w:rPr>
          <w:rtl/>
        </w:rPr>
        <w:t>גור בליי:</w:t>
      </w:r>
      <w:r w:rsidRPr="00923D61">
        <w:rPr>
          <w:rStyle w:val="TagStyle"/>
          <w:rtl/>
        </w:rPr>
        <w:t xml:space="preserve"> &lt;&lt; דובר &gt;&gt;</w:t>
      </w:r>
      <w:r>
        <w:rPr>
          <w:rtl/>
        </w:rPr>
        <w:t xml:space="preserve">   </w:t>
      </w:r>
      <w:bookmarkEnd w:id="2060"/>
    </w:p>
    <w:p w:rsidR="00923D61" w:rsidRDefault="00923D61" w:rsidP="00923D61">
      <w:pPr>
        <w:pStyle w:val="KeepWithNext"/>
        <w:rPr>
          <w:rtl/>
          <w:lang w:eastAsia="he-IL"/>
        </w:rPr>
      </w:pPr>
    </w:p>
    <w:p w:rsidR="00923D61" w:rsidRDefault="00923D61" w:rsidP="00923D61">
      <w:pPr>
        <w:rPr>
          <w:rtl/>
          <w:lang w:eastAsia="he-IL"/>
        </w:rPr>
      </w:pPr>
      <w:bookmarkStart w:id="2061" w:name="_ETM_Q1_6113821"/>
      <w:bookmarkStart w:id="2062" w:name="_ETM_Q1_6113867"/>
      <w:bookmarkEnd w:id="2061"/>
      <w:bookmarkEnd w:id="2062"/>
      <w:r>
        <w:rPr>
          <w:rFonts w:hint="cs"/>
          <w:rtl/>
          <w:lang w:eastAsia="he-IL"/>
        </w:rPr>
        <w:t>וזה עם התו הירוק.</w:t>
      </w:r>
    </w:p>
    <w:p w:rsidR="00923D61" w:rsidRDefault="00923D61" w:rsidP="00923D61">
      <w:pPr>
        <w:rPr>
          <w:rtl/>
          <w:lang w:eastAsia="he-IL"/>
        </w:rPr>
      </w:pPr>
    </w:p>
    <w:p w:rsidR="00923D61" w:rsidRDefault="00923D61" w:rsidP="00A33376">
      <w:pPr>
        <w:pStyle w:val="afb"/>
        <w:rPr>
          <w:rtl/>
          <w:lang w:eastAsia="he-IL"/>
        </w:rPr>
      </w:pPr>
      <w:bookmarkStart w:id="2063" w:name="ET_guest_865963_335"/>
      <w:r w:rsidRPr="00923D61">
        <w:rPr>
          <w:rStyle w:val="TagStyle"/>
          <w:rtl/>
        </w:rPr>
        <w:t xml:space="preserve"> &lt;&lt; אורח &gt;&gt; </w:t>
      </w:r>
      <w:r>
        <w:rPr>
          <w:rtl/>
          <w:lang w:eastAsia="he-IL"/>
        </w:rPr>
        <w:t>נינא כהן קרן:</w:t>
      </w:r>
      <w:r w:rsidRPr="00923D61">
        <w:rPr>
          <w:rStyle w:val="TagStyle"/>
          <w:rtl/>
        </w:rPr>
        <w:t xml:space="preserve"> &lt;&lt; אורח &gt;&gt;</w:t>
      </w:r>
      <w:r>
        <w:rPr>
          <w:rtl/>
          <w:lang w:eastAsia="he-IL"/>
        </w:rPr>
        <w:t xml:space="preserve">   </w:t>
      </w:r>
      <w:bookmarkEnd w:id="2063"/>
    </w:p>
    <w:p w:rsidR="00923D61" w:rsidRDefault="00923D61" w:rsidP="00923D61">
      <w:pPr>
        <w:pStyle w:val="KeepWithNext"/>
        <w:rPr>
          <w:rtl/>
          <w:lang w:eastAsia="he-IL"/>
        </w:rPr>
      </w:pPr>
    </w:p>
    <w:p w:rsidR="00923D61" w:rsidRDefault="00923D61" w:rsidP="00923D61">
      <w:pPr>
        <w:rPr>
          <w:rtl/>
          <w:lang w:eastAsia="he-IL"/>
        </w:rPr>
      </w:pPr>
      <w:r>
        <w:rPr>
          <w:rFonts w:hint="cs"/>
          <w:rtl/>
          <w:lang w:eastAsia="he-IL"/>
        </w:rPr>
        <w:t>בכל מקרה עם התו הירוק.</w:t>
      </w:r>
    </w:p>
    <w:p w:rsidR="00923D61" w:rsidRDefault="00923D61" w:rsidP="00923D61">
      <w:pPr>
        <w:rPr>
          <w:rtl/>
          <w:lang w:eastAsia="he-IL"/>
        </w:rPr>
      </w:pPr>
      <w:bookmarkStart w:id="2064" w:name="_ETM_Q1_6116938"/>
      <w:bookmarkStart w:id="2065" w:name="_ETM_Q1_6116992"/>
      <w:bookmarkStart w:id="2066" w:name="_ETM_Q1_6115881"/>
      <w:bookmarkEnd w:id="2064"/>
      <w:bookmarkEnd w:id="2065"/>
      <w:bookmarkEnd w:id="2066"/>
    </w:p>
    <w:p w:rsidR="00923D61" w:rsidRDefault="00923D61" w:rsidP="00A33376">
      <w:pPr>
        <w:pStyle w:val="a5"/>
        <w:rPr>
          <w:rtl/>
        </w:rPr>
      </w:pPr>
      <w:bookmarkStart w:id="2067" w:name="ET_speaker_גור_בליי_336"/>
      <w:r w:rsidRPr="00923D61">
        <w:rPr>
          <w:rStyle w:val="TagStyle"/>
          <w:rtl/>
        </w:rPr>
        <w:t xml:space="preserve"> &lt;&lt; דובר &gt;&gt; </w:t>
      </w:r>
      <w:r>
        <w:rPr>
          <w:rtl/>
        </w:rPr>
        <w:t>גור בליי:</w:t>
      </w:r>
      <w:r w:rsidRPr="00923D61">
        <w:rPr>
          <w:rStyle w:val="TagStyle"/>
          <w:rtl/>
        </w:rPr>
        <w:t xml:space="preserve"> &lt;&lt; דובר &gt;&gt;</w:t>
      </w:r>
      <w:r>
        <w:rPr>
          <w:rtl/>
        </w:rPr>
        <w:t xml:space="preserve">   </w:t>
      </w:r>
      <w:bookmarkEnd w:id="2067"/>
    </w:p>
    <w:p w:rsidR="00923D61" w:rsidRDefault="00923D61" w:rsidP="00923D61">
      <w:pPr>
        <w:pStyle w:val="KeepWithNext"/>
        <w:rPr>
          <w:rtl/>
          <w:lang w:eastAsia="he-IL"/>
        </w:rPr>
      </w:pPr>
    </w:p>
    <w:p w:rsidR="00923D61" w:rsidRDefault="00923D61" w:rsidP="00923D61">
      <w:pPr>
        <w:rPr>
          <w:rtl/>
          <w:lang w:eastAsia="he-IL"/>
        </w:rPr>
      </w:pPr>
      <w:bookmarkStart w:id="2068" w:name="_ETM_Q1_6116322"/>
      <w:bookmarkStart w:id="2069" w:name="_ETM_Q1_6116364"/>
      <w:bookmarkEnd w:id="2068"/>
      <w:bookmarkEnd w:id="2069"/>
      <w:r>
        <w:rPr>
          <w:rFonts w:hint="cs"/>
          <w:rtl/>
          <w:lang w:eastAsia="he-IL"/>
        </w:rPr>
        <w:t xml:space="preserve">בשני </w:t>
      </w:r>
      <w:bookmarkStart w:id="2070" w:name="_ETM_Q1_6117001"/>
      <w:bookmarkEnd w:id="2070"/>
      <w:r>
        <w:rPr>
          <w:rFonts w:hint="cs"/>
          <w:rtl/>
          <w:lang w:eastAsia="he-IL"/>
        </w:rPr>
        <w:t>המקרים</w:t>
      </w:r>
      <w:r w:rsidR="00A317FC">
        <w:rPr>
          <w:rFonts w:hint="cs"/>
          <w:rtl/>
          <w:lang w:eastAsia="he-IL"/>
        </w:rPr>
        <w:t>,</w:t>
      </w:r>
      <w:r>
        <w:rPr>
          <w:rFonts w:hint="cs"/>
          <w:rtl/>
          <w:lang w:eastAsia="he-IL"/>
        </w:rPr>
        <w:t xml:space="preserve"> התו הירוק. אוקיי. </w:t>
      </w:r>
    </w:p>
    <w:p w:rsidR="00C040F6" w:rsidRDefault="00C040F6" w:rsidP="00923D61">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C040F6" w:rsidTr="00A317FC">
        <w:trPr>
          <w:cantSplit/>
          <w:trHeight w:val="60"/>
        </w:trPr>
        <w:tc>
          <w:tcPr>
            <w:tcW w:w="1871" w:type="dxa"/>
          </w:tcPr>
          <w:p w:rsidR="00C040F6" w:rsidRDefault="00C040F6">
            <w:pPr>
              <w:pStyle w:val="TableSideHeading"/>
              <w:spacing w:line="240" w:lineRule="auto"/>
              <w:rPr>
                <w:sz w:val="24"/>
                <w:szCs w:val="24"/>
              </w:rPr>
            </w:pPr>
          </w:p>
        </w:tc>
        <w:tc>
          <w:tcPr>
            <w:tcW w:w="644" w:type="dxa"/>
          </w:tcPr>
          <w:p w:rsidR="00C040F6" w:rsidRDefault="00C040F6">
            <w:pPr>
              <w:pStyle w:val="TableText"/>
              <w:spacing w:line="240" w:lineRule="auto"/>
              <w:rPr>
                <w:sz w:val="24"/>
                <w:szCs w:val="24"/>
              </w:rPr>
            </w:pPr>
          </w:p>
        </w:tc>
        <w:tc>
          <w:tcPr>
            <w:tcW w:w="624" w:type="dxa"/>
          </w:tcPr>
          <w:p w:rsidR="00C040F6" w:rsidRDefault="00C040F6">
            <w:pPr>
              <w:pStyle w:val="TableText"/>
              <w:spacing w:line="240" w:lineRule="auto"/>
              <w:rPr>
                <w:sz w:val="24"/>
                <w:szCs w:val="24"/>
              </w:rPr>
            </w:pPr>
            <w:r>
              <w:rPr>
                <w:rFonts w:hint="cs"/>
                <w:sz w:val="24"/>
                <w:szCs w:val="24"/>
                <w:rtl/>
              </w:rPr>
              <w:t>"</w:t>
            </w:r>
          </w:p>
        </w:tc>
        <w:tc>
          <w:tcPr>
            <w:tcW w:w="6521" w:type="dxa"/>
            <w:hideMark/>
          </w:tcPr>
          <w:p w:rsidR="00C040F6" w:rsidRDefault="00C040F6" w:rsidP="00C040F6">
            <w:pPr>
              <w:pStyle w:val="TableBlock"/>
              <w:numPr>
                <w:ilvl w:val="0"/>
                <w:numId w:val="9"/>
              </w:numPr>
              <w:spacing w:line="240" w:lineRule="auto"/>
              <w:rPr>
                <w:sz w:val="24"/>
                <w:szCs w:val="24"/>
              </w:rPr>
            </w:pPr>
            <w:r>
              <w:rPr>
                <w:sz w:val="24"/>
                <w:szCs w:val="24"/>
                <w:rtl/>
              </w:rPr>
              <w:t>בפסקה (7), במקום "בחירות" יבוא "שאינו כולל הגשה או מכירה של מזון";</w:t>
            </w:r>
            <w:r>
              <w:rPr>
                <w:rFonts w:hint="cs"/>
                <w:sz w:val="24"/>
                <w:szCs w:val="24"/>
                <w:rtl/>
              </w:rPr>
              <w:t>"</w:t>
            </w:r>
          </w:p>
        </w:tc>
      </w:tr>
    </w:tbl>
    <w:p w:rsidR="00C040F6" w:rsidRDefault="00C040F6" w:rsidP="00C040F6">
      <w:pPr>
        <w:rPr>
          <w:rtl/>
          <w:lang w:eastAsia="he-IL"/>
        </w:rPr>
      </w:pPr>
    </w:p>
    <w:p w:rsidR="00C040F6" w:rsidRDefault="00C040F6" w:rsidP="00C040F6">
      <w:pPr>
        <w:rPr>
          <w:rtl/>
          <w:lang w:eastAsia="he-IL"/>
        </w:rPr>
      </w:pPr>
      <w:bookmarkStart w:id="2071" w:name="_ETM_Q1_6123206"/>
      <w:bookmarkStart w:id="2072" w:name="_ETM_Q1_6123262"/>
      <w:bookmarkEnd w:id="2071"/>
      <w:bookmarkEnd w:id="2072"/>
      <w:r>
        <w:rPr>
          <w:rFonts w:hint="cs"/>
          <w:rtl/>
          <w:lang w:eastAsia="he-IL"/>
        </w:rPr>
        <w:t xml:space="preserve">זה הכנסים. שוב, התו הירוק, ללא הגשה או מכירה של מזון. </w:t>
      </w:r>
    </w:p>
    <w:p w:rsidR="00680B8D" w:rsidRDefault="00680B8D" w:rsidP="00C040F6">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20"/>
        <w:gridCol w:w="624"/>
        <w:gridCol w:w="5877"/>
        <w:gridCol w:w="20"/>
      </w:tblGrid>
      <w:tr w:rsidR="00680B8D" w:rsidTr="00680B8D">
        <w:trPr>
          <w:cantSplit/>
          <w:trHeight w:val="60"/>
        </w:trPr>
        <w:tc>
          <w:tcPr>
            <w:tcW w:w="1871" w:type="dxa"/>
          </w:tcPr>
          <w:p w:rsidR="00680B8D" w:rsidRDefault="00680B8D">
            <w:pPr>
              <w:pStyle w:val="TableSideHeading"/>
              <w:spacing w:line="240" w:lineRule="auto"/>
              <w:rPr>
                <w:sz w:val="24"/>
                <w:szCs w:val="24"/>
              </w:rPr>
            </w:pPr>
          </w:p>
        </w:tc>
        <w:tc>
          <w:tcPr>
            <w:tcW w:w="644" w:type="dxa"/>
            <w:gridSpan w:val="2"/>
          </w:tcPr>
          <w:p w:rsidR="00680B8D" w:rsidRDefault="00680B8D">
            <w:pPr>
              <w:pStyle w:val="TableText"/>
              <w:spacing w:line="240" w:lineRule="auto"/>
              <w:rPr>
                <w:sz w:val="24"/>
                <w:szCs w:val="24"/>
              </w:rPr>
            </w:pPr>
          </w:p>
        </w:tc>
        <w:tc>
          <w:tcPr>
            <w:tcW w:w="624" w:type="dxa"/>
            <w:gridSpan w:val="2"/>
          </w:tcPr>
          <w:p w:rsidR="00680B8D" w:rsidRDefault="00680B8D">
            <w:pPr>
              <w:pStyle w:val="TableText"/>
              <w:spacing w:line="240" w:lineRule="auto"/>
              <w:rPr>
                <w:sz w:val="24"/>
                <w:szCs w:val="24"/>
              </w:rPr>
            </w:pPr>
            <w:r>
              <w:rPr>
                <w:rFonts w:hint="cs"/>
                <w:sz w:val="24"/>
                <w:szCs w:val="24"/>
                <w:rtl/>
              </w:rPr>
              <w:t>"</w:t>
            </w:r>
          </w:p>
        </w:tc>
        <w:tc>
          <w:tcPr>
            <w:tcW w:w="6522" w:type="dxa"/>
            <w:gridSpan w:val="3"/>
            <w:hideMark/>
          </w:tcPr>
          <w:p w:rsidR="00680B8D" w:rsidRDefault="00680B8D" w:rsidP="00680B8D">
            <w:pPr>
              <w:pStyle w:val="TableBlock"/>
              <w:numPr>
                <w:ilvl w:val="0"/>
                <w:numId w:val="9"/>
              </w:numPr>
              <w:spacing w:line="240" w:lineRule="auto"/>
              <w:rPr>
                <w:sz w:val="24"/>
                <w:szCs w:val="24"/>
              </w:rPr>
            </w:pPr>
            <w:r>
              <w:rPr>
                <w:sz w:val="24"/>
                <w:szCs w:val="24"/>
                <w:rtl/>
              </w:rPr>
              <w:t>בסופה יבוא:</w:t>
            </w:r>
          </w:p>
        </w:tc>
      </w:tr>
      <w:tr w:rsidR="00680B8D" w:rsidTr="00680B8D">
        <w:trPr>
          <w:cantSplit/>
          <w:trHeight w:val="60"/>
        </w:trPr>
        <w:tc>
          <w:tcPr>
            <w:tcW w:w="1871" w:type="dxa"/>
          </w:tcPr>
          <w:p w:rsidR="00680B8D" w:rsidRDefault="00680B8D">
            <w:pPr>
              <w:pStyle w:val="TableSideHeading"/>
              <w:spacing w:line="240" w:lineRule="auto"/>
              <w:rPr>
                <w:sz w:val="24"/>
                <w:szCs w:val="24"/>
                <w:rtl/>
              </w:rPr>
            </w:pPr>
          </w:p>
        </w:tc>
        <w:tc>
          <w:tcPr>
            <w:tcW w:w="644" w:type="dxa"/>
            <w:gridSpan w:val="2"/>
          </w:tcPr>
          <w:p w:rsidR="00680B8D" w:rsidRDefault="00680B8D">
            <w:pPr>
              <w:pStyle w:val="TableText"/>
              <w:spacing w:line="240" w:lineRule="auto"/>
              <w:rPr>
                <w:sz w:val="24"/>
                <w:szCs w:val="24"/>
              </w:rPr>
            </w:pPr>
          </w:p>
        </w:tc>
        <w:tc>
          <w:tcPr>
            <w:tcW w:w="624" w:type="dxa"/>
            <w:gridSpan w:val="2"/>
          </w:tcPr>
          <w:p w:rsidR="00680B8D" w:rsidRDefault="00680B8D">
            <w:pPr>
              <w:pStyle w:val="TableText"/>
              <w:spacing w:line="240" w:lineRule="auto"/>
              <w:rPr>
                <w:sz w:val="24"/>
                <w:szCs w:val="24"/>
              </w:rPr>
            </w:pPr>
          </w:p>
        </w:tc>
        <w:tc>
          <w:tcPr>
            <w:tcW w:w="624" w:type="dxa"/>
          </w:tcPr>
          <w:p w:rsidR="00680B8D" w:rsidRDefault="00680B8D">
            <w:pPr>
              <w:pStyle w:val="TableText"/>
              <w:tabs>
                <w:tab w:val="clear" w:pos="624"/>
              </w:tabs>
              <w:spacing w:line="240" w:lineRule="auto"/>
              <w:jc w:val="both"/>
              <w:rPr>
                <w:sz w:val="24"/>
                <w:szCs w:val="24"/>
              </w:rPr>
            </w:pPr>
          </w:p>
        </w:tc>
        <w:tc>
          <w:tcPr>
            <w:tcW w:w="5898" w:type="dxa"/>
            <w:gridSpan w:val="2"/>
            <w:hideMark/>
          </w:tcPr>
          <w:p w:rsidR="00680B8D" w:rsidRDefault="00680B8D">
            <w:pPr>
              <w:pStyle w:val="TableBlock"/>
              <w:spacing w:line="240" w:lineRule="auto"/>
              <w:rPr>
                <w:sz w:val="24"/>
                <w:szCs w:val="24"/>
              </w:rPr>
            </w:pPr>
            <w:r>
              <w:rPr>
                <w:sz w:val="24"/>
                <w:szCs w:val="24"/>
                <w:rtl/>
              </w:rPr>
              <w:t>"(8) מקום שמתקיים בו כנס הכולל הגשה או מכירה של מזון;</w:t>
            </w:r>
          </w:p>
        </w:tc>
      </w:tr>
      <w:tr w:rsidR="00680B8D" w:rsidTr="00680B8D">
        <w:trPr>
          <w:cantSplit/>
          <w:trHeight w:val="60"/>
        </w:trPr>
        <w:tc>
          <w:tcPr>
            <w:tcW w:w="1871" w:type="dxa"/>
          </w:tcPr>
          <w:p w:rsidR="00680B8D" w:rsidRDefault="00680B8D">
            <w:pPr>
              <w:pStyle w:val="TableSideHeading"/>
              <w:spacing w:line="240" w:lineRule="auto"/>
              <w:rPr>
                <w:sz w:val="24"/>
                <w:szCs w:val="24"/>
                <w:rtl/>
              </w:rPr>
            </w:pPr>
          </w:p>
        </w:tc>
        <w:tc>
          <w:tcPr>
            <w:tcW w:w="644" w:type="dxa"/>
            <w:gridSpan w:val="2"/>
          </w:tcPr>
          <w:p w:rsidR="00680B8D" w:rsidRDefault="00680B8D">
            <w:pPr>
              <w:pStyle w:val="TableText"/>
              <w:spacing w:line="240" w:lineRule="auto"/>
              <w:rPr>
                <w:sz w:val="24"/>
                <w:szCs w:val="24"/>
              </w:rPr>
            </w:pPr>
          </w:p>
        </w:tc>
        <w:tc>
          <w:tcPr>
            <w:tcW w:w="624" w:type="dxa"/>
            <w:gridSpan w:val="2"/>
          </w:tcPr>
          <w:p w:rsidR="00680B8D" w:rsidRDefault="00680B8D">
            <w:pPr>
              <w:pStyle w:val="TableText"/>
              <w:spacing w:line="240" w:lineRule="auto"/>
              <w:rPr>
                <w:sz w:val="24"/>
                <w:szCs w:val="24"/>
              </w:rPr>
            </w:pPr>
          </w:p>
        </w:tc>
        <w:tc>
          <w:tcPr>
            <w:tcW w:w="624" w:type="dxa"/>
          </w:tcPr>
          <w:p w:rsidR="00680B8D" w:rsidRDefault="00680B8D">
            <w:pPr>
              <w:pStyle w:val="TableText"/>
              <w:tabs>
                <w:tab w:val="clear" w:pos="624"/>
              </w:tabs>
              <w:spacing w:line="240" w:lineRule="auto"/>
              <w:jc w:val="both"/>
              <w:rPr>
                <w:sz w:val="24"/>
                <w:szCs w:val="24"/>
              </w:rPr>
            </w:pPr>
          </w:p>
        </w:tc>
        <w:tc>
          <w:tcPr>
            <w:tcW w:w="5898" w:type="dxa"/>
            <w:gridSpan w:val="2"/>
            <w:hideMark/>
          </w:tcPr>
          <w:p w:rsidR="00680B8D" w:rsidRDefault="00680B8D">
            <w:pPr>
              <w:pStyle w:val="TableBlock"/>
              <w:spacing w:line="240" w:lineRule="auto"/>
              <w:rPr>
                <w:sz w:val="24"/>
                <w:szCs w:val="24"/>
              </w:rPr>
            </w:pPr>
            <w:r>
              <w:rPr>
                <w:sz w:val="24"/>
                <w:szCs w:val="24"/>
                <w:rtl/>
              </w:rPr>
              <w:t xml:space="preserve">  (9) אזור הישיבה במבנה בבית אוכל שאינו חדר אוכל כאמור בפסקה (5א) ואינו מקום המשמש לשמחות ולאירועים כמשמעותו בפסקה (11);</w:t>
            </w:r>
          </w:p>
        </w:tc>
      </w:tr>
      <w:tr w:rsidR="00680B8D" w:rsidTr="00680B8D">
        <w:trPr>
          <w:cantSplit/>
          <w:trHeight w:val="60"/>
        </w:trPr>
        <w:tc>
          <w:tcPr>
            <w:tcW w:w="1871" w:type="dxa"/>
          </w:tcPr>
          <w:p w:rsidR="00680B8D" w:rsidRDefault="00680B8D">
            <w:pPr>
              <w:pStyle w:val="TableSideHeading"/>
              <w:spacing w:line="240" w:lineRule="auto"/>
              <w:rPr>
                <w:sz w:val="24"/>
                <w:szCs w:val="24"/>
                <w:rtl/>
              </w:rPr>
            </w:pPr>
          </w:p>
        </w:tc>
        <w:tc>
          <w:tcPr>
            <w:tcW w:w="644" w:type="dxa"/>
            <w:gridSpan w:val="2"/>
          </w:tcPr>
          <w:p w:rsidR="00680B8D" w:rsidRDefault="00680B8D">
            <w:pPr>
              <w:pStyle w:val="TableText"/>
              <w:spacing w:line="240" w:lineRule="auto"/>
              <w:rPr>
                <w:sz w:val="24"/>
                <w:szCs w:val="24"/>
              </w:rPr>
            </w:pPr>
          </w:p>
        </w:tc>
        <w:tc>
          <w:tcPr>
            <w:tcW w:w="624" w:type="dxa"/>
            <w:gridSpan w:val="2"/>
          </w:tcPr>
          <w:p w:rsidR="00680B8D" w:rsidRDefault="00680B8D">
            <w:pPr>
              <w:pStyle w:val="TableText"/>
              <w:spacing w:line="240" w:lineRule="auto"/>
              <w:rPr>
                <w:sz w:val="24"/>
                <w:szCs w:val="24"/>
              </w:rPr>
            </w:pPr>
          </w:p>
        </w:tc>
        <w:tc>
          <w:tcPr>
            <w:tcW w:w="624" w:type="dxa"/>
          </w:tcPr>
          <w:p w:rsidR="00680B8D" w:rsidRDefault="00680B8D">
            <w:pPr>
              <w:pStyle w:val="TableText"/>
              <w:tabs>
                <w:tab w:val="clear" w:pos="624"/>
              </w:tabs>
              <w:spacing w:line="240" w:lineRule="auto"/>
              <w:jc w:val="both"/>
              <w:rPr>
                <w:sz w:val="24"/>
                <w:szCs w:val="24"/>
              </w:rPr>
            </w:pPr>
          </w:p>
        </w:tc>
        <w:tc>
          <w:tcPr>
            <w:tcW w:w="5898" w:type="dxa"/>
            <w:gridSpan w:val="2"/>
            <w:hideMark/>
          </w:tcPr>
          <w:p w:rsidR="00680B8D" w:rsidRDefault="00680B8D">
            <w:pPr>
              <w:pStyle w:val="TableBlock"/>
              <w:spacing w:line="240" w:lineRule="auto"/>
              <w:rPr>
                <w:sz w:val="24"/>
                <w:szCs w:val="24"/>
              </w:rPr>
            </w:pPr>
            <w:r>
              <w:rPr>
                <w:sz w:val="24"/>
                <w:szCs w:val="24"/>
                <w:rtl/>
              </w:rPr>
              <w:t xml:space="preserve">  (10) מקום שמתקיימת בו פעילות תרבות כהגדרתה בפסקה (2), בישיבה סביב שולחנות, הכולל מכירת מזון והגשתו לשולחנות; </w:t>
            </w:r>
          </w:p>
        </w:tc>
      </w:tr>
      <w:tr w:rsidR="00680B8D" w:rsidTr="00680B8D">
        <w:trPr>
          <w:cantSplit/>
          <w:trHeight w:val="60"/>
        </w:trPr>
        <w:tc>
          <w:tcPr>
            <w:tcW w:w="1871" w:type="dxa"/>
          </w:tcPr>
          <w:p w:rsidR="00680B8D" w:rsidRDefault="00680B8D">
            <w:pPr>
              <w:pStyle w:val="TableSideHeading"/>
              <w:spacing w:line="240" w:lineRule="auto"/>
              <w:rPr>
                <w:sz w:val="24"/>
                <w:szCs w:val="24"/>
                <w:rtl/>
              </w:rPr>
            </w:pPr>
          </w:p>
        </w:tc>
        <w:tc>
          <w:tcPr>
            <w:tcW w:w="644" w:type="dxa"/>
            <w:gridSpan w:val="2"/>
          </w:tcPr>
          <w:p w:rsidR="00680B8D" w:rsidRDefault="00680B8D">
            <w:pPr>
              <w:pStyle w:val="TableText"/>
              <w:spacing w:line="240" w:lineRule="auto"/>
              <w:rPr>
                <w:sz w:val="24"/>
                <w:szCs w:val="24"/>
              </w:rPr>
            </w:pPr>
          </w:p>
        </w:tc>
        <w:tc>
          <w:tcPr>
            <w:tcW w:w="624" w:type="dxa"/>
            <w:gridSpan w:val="2"/>
          </w:tcPr>
          <w:p w:rsidR="00680B8D" w:rsidRDefault="00680B8D">
            <w:pPr>
              <w:pStyle w:val="TableText"/>
              <w:spacing w:line="240" w:lineRule="auto"/>
              <w:rPr>
                <w:sz w:val="24"/>
                <w:szCs w:val="24"/>
              </w:rPr>
            </w:pPr>
          </w:p>
        </w:tc>
        <w:tc>
          <w:tcPr>
            <w:tcW w:w="624" w:type="dxa"/>
          </w:tcPr>
          <w:p w:rsidR="00680B8D" w:rsidRDefault="00680B8D">
            <w:pPr>
              <w:pStyle w:val="TableText"/>
              <w:tabs>
                <w:tab w:val="clear" w:pos="624"/>
              </w:tabs>
              <w:spacing w:line="240" w:lineRule="auto"/>
              <w:jc w:val="both"/>
              <w:rPr>
                <w:sz w:val="24"/>
                <w:szCs w:val="24"/>
              </w:rPr>
            </w:pPr>
          </w:p>
        </w:tc>
        <w:tc>
          <w:tcPr>
            <w:tcW w:w="5898" w:type="dxa"/>
            <w:gridSpan w:val="2"/>
            <w:hideMark/>
          </w:tcPr>
          <w:p w:rsidR="00680B8D" w:rsidRDefault="00680B8D">
            <w:pPr>
              <w:pStyle w:val="TableBlock"/>
              <w:spacing w:line="240" w:lineRule="auto"/>
              <w:rPr>
                <w:sz w:val="24"/>
                <w:szCs w:val="24"/>
              </w:rPr>
            </w:pPr>
            <w:r>
              <w:rPr>
                <w:sz w:val="24"/>
                <w:szCs w:val="24"/>
                <w:rtl/>
              </w:rPr>
              <w:t xml:space="preserve">  (11) אולם או גן לשמחות ולאירועים או מקום אחר המשמש לשמחות או לאירועים לצורך קיום השמחה או האירוע" – זה הכול דברים שנפתחים בתו הירוק – "(להלן – מקום המשמש לשמחות או לאירועים); </w:t>
            </w:r>
          </w:p>
        </w:tc>
      </w:tr>
      <w:tr w:rsidR="00680B8D" w:rsidTr="00680B8D">
        <w:trPr>
          <w:cantSplit/>
          <w:trHeight w:val="60"/>
        </w:trPr>
        <w:tc>
          <w:tcPr>
            <w:tcW w:w="1871" w:type="dxa"/>
          </w:tcPr>
          <w:p w:rsidR="00680B8D" w:rsidRDefault="00680B8D">
            <w:pPr>
              <w:pStyle w:val="TableSideHeading"/>
              <w:spacing w:line="240" w:lineRule="auto"/>
              <w:rPr>
                <w:sz w:val="24"/>
                <w:szCs w:val="24"/>
                <w:rtl/>
              </w:rPr>
            </w:pPr>
          </w:p>
        </w:tc>
        <w:tc>
          <w:tcPr>
            <w:tcW w:w="644" w:type="dxa"/>
            <w:gridSpan w:val="2"/>
          </w:tcPr>
          <w:p w:rsidR="00680B8D" w:rsidRDefault="00680B8D">
            <w:pPr>
              <w:pStyle w:val="TableText"/>
              <w:spacing w:line="240" w:lineRule="auto"/>
              <w:rPr>
                <w:sz w:val="24"/>
                <w:szCs w:val="24"/>
              </w:rPr>
            </w:pPr>
          </w:p>
        </w:tc>
        <w:tc>
          <w:tcPr>
            <w:tcW w:w="624" w:type="dxa"/>
            <w:gridSpan w:val="2"/>
          </w:tcPr>
          <w:p w:rsidR="00680B8D" w:rsidRDefault="00680B8D">
            <w:pPr>
              <w:pStyle w:val="TableText"/>
              <w:spacing w:line="240" w:lineRule="auto"/>
              <w:rPr>
                <w:sz w:val="24"/>
                <w:szCs w:val="24"/>
              </w:rPr>
            </w:pPr>
          </w:p>
        </w:tc>
        <w:tc>
          <w:tcPr>
            <w:tcW w:w="624" w:type="dxa"/>
          </w:tcPr>
          <w:p w:rsidR="00680B8D" w:rsidRDefault="00680B8D">
            <w:pPr>
              <w:pStyle w:val="TableText"/>
              <w:tabs>
                <w:tab w:val="clear" w:pos="624"/>
              </w:tabs>
              <w:spacing w:line="240" w:lineRule="auto"/>
              <w:jc w:val="both"/>
              <w:rPr>
                <w:sz w:val="24"/>
                <w:szCs w:val="24"/>
              </w:rPr>
            </w:pPr>
          </w:p>
        </w:tc>
        <w:tc>
          <w:tcPr>
            <w:tcW w:w="5898" w:type="dxa"/>
            <w:gridSpan w:val="2"/>
            <w:hideMark/>
          </w:tcPr>
          <w:p w:rsidR="00680B8D" w:rsidRDefault="00680B8D">
            <w:pPr>
              <w:pStyle w:val="TableBlock"/>
              <w:spacing w:line="240" w:lineRule="auto"/>
              <w:rPr>
                <w:sz w:val="24"/>
                <w:szCs w:val="24"/>
              </w:rPr>
            </w:pPr>
            <w:r>
              <w:rPr>
                <w:sz w:val="24"/>
                <w:szCs w:val="24"/>
                <w:rtl/>
              </w:rPr>
              <w:t xml:space="preserve">  (12) אטרקציה תיירותית במבנה או בשטח פתוח, שמופעלים בה מיתקנים, למעט אטרקציה תיירותית שמופעלים בה מיתקנים כאמור בתקנה 7(א)(24)(ב)."</w:t>
            </w:r>
          </w:p>
        </w:tc>
      </w:tr>
      <w:tr w:rsidR="00680B8D" w:rsidTr="00680B8D">
        <w:trPr>
          <w:gridAfter w:val="1"/>
          <w:wAfter w:w="20" w:type="dxa"/>
          <w:cantSplit/>
          <w:trHeight w:val="60"/>
        </w:trPr>
        <w:tc>
          <w:tcPr>
            <w:tcW w:w="1871" w:type="dxa"/>
          </w:tcPr>
          <w:p w:rsidR="00680B8D" w:rsidRDefault="00680B8D">
            <w:pPr>
              <w:pStyle w:val="TableSideHeading"/>
              <w:spacing w:line="240" w:lineRule="auto"/>
              <w:rPr>
                <w:sz w:val="24"/>
                <w:szCs w:val="24"/>
                <w:rtl/>
              </w:rPr>
            </w:pPr>
          </w:p>
        </w:tc>
        <w:tc>
          <w:tcPr>
            <w:tcW w:w="624" w:type="dxa"/>
          </w:tcPr>
          <w:p w:rsidR="00680B8D" w:rsidRDefault="00680B8D">
            <w:pPr>
              <w:pStyle w:val="TableText"/>
              <w:spacing w:line="240" w:lineRule="auto"/>
              <w:rPr>
                <w:sz w:val="24"/>
                <w:szCs w:val="24"/>
              </w:rPr>
            </w:pPr>
          </w:p>
        </w:tc>
        <w:tc>
          <w:tcPr>
            <w:tcW w:w="624" w:type="dxa"/>
            <w:gridSpan w:val="2"/>
          </w:tcPr>
          <w:p w:rsidR="00680B8D" w:rsidRDefault="00680B8D" w:rsidP="00680B8D">
            <w:pPr>
              <w:pStyle w:val="TableText"/>
              <w:numPr>
                <w:ilvl w:val="0"/>
                <w:numId w:val="10"/>
              </w:numPr>
              <w:spacing w:line="240" w:lineRule="auto"/>
              <w:rPr>
                <w:sz w:val="24"/>
                <w:szCs w:val="24"/>
              </w:rPr>
            </w:pPr>
          </w:p>
        </w:tc>
        <w:tc>
          <w:tcPr>
            <w:tcW w:w="6522" w:type="dxa"/>
            <w:gridSpan w:val="3"/>
            <w:hideMark/>
          </w:tcPr>
          <w:p w:rsidR="00680B8D" w:rsidRDefault="00680B8D">
            <w:pPr>
              <w:pStyle w:val="TableBlock"/>
              <w:spacing w:line="240" w:lineRule="auto"/>
              <w:rPr>
                <w:sz w:val="24"/>
                <w:szCs w:val="24"/>
              </w:rPr>
            </w:pPr>
            <w:r>
              <w:rPr>
                <w:sz w:val="24"/>
                <w:szCs w:val="24"/>
                <w:rtl/>
              </w:rPr>
              <w:t>אחרי תקנת משנה (ג) יבוא:</w:t>
            </w:r>
          </w:p>
        </w:tc>
      </w:tr>
      <w:tr w:rsidR="00680B8D" w:rsidTr="00680B8D">
        <w:trPr>
          <w:gridAfter w:val="1"/>
          <w:wAfter w:w="20" w:type="dxa"/>
          <w:cantSplit/>
          <w:trHeight w:val="60"/>
        </w:trPr>
        <w:tc>
          <w:tcPr>
            <w:tcW w:w="1871" w:type="dxa"/>
          </w:tcPr>
          <w:p w:rsidR="00680B8D" w:rsidRDefault="00680B8D">
            <w:pPr>
              <w:pStyle w:val="TableSideHeading"/>
              <w:spacing w:line="240" w:lineRule="auto"/>
              <w:rPr>
                <w:sz w:val="24"/>
                <w:szCs w:val="24"/>
                <w:rtl/>
              </w:rPr>
            </w:pPr>
          </w:p>
        </w:tc>
        <w:tc>
          <w:tcPr>
            <w:tcW w:w="624" w:type="dxa"/>
          </w:tcPr>
          <w:p w:rsidR="00680B8D" w:rsidRDefault="00680B8D">
            <w:pPr>
              <w:pStyle w:val="TableText"/>
              <w:spacing w:line="240" w:lineRule="auto"/>
              <w:rPr>
                <w:sz w:val="24"/>
                <w:szCs w:val="24"/>
              </w:rPr>
            </w:pPr>
          </w:p>
        </w:tc>
        <w:tc>
          <w:tcPr>
            <w:tcW w:w="624" w:type="dxa"/>
            <w:gridSpan w:val="2"/>
          </w:tcPr>
          <w:p w:rsidR="00680B8D" w:rsidRDefault="00680B8D">
            <w:pPr>
              <w:pStyle w:val="TableText"/>
              <w:tabs>
                <w:tab w:val="clear" w:pos="624"/>
              </w:tabs>
              <w:spacing w:line="240" w:lineRule="auto"/>
              <w:rPr>
                <w:sz w:val="24"/>
                <w:szCs w:val="24"/>
              </w:rPr>
            </w:pPr>
          </w:p>
        </w:tc>
        <w:tc>
          <w:tcPr>
            <w:tcW w:w="6522" w:type="dxa"/>
            <w:gridSpan w:val="3"/>
            <w:hideMark/>
          </w:tcPr>
          <w:p w:rsidR="00680B8D" w:rsidRDefault="00680B8D" w:rsidP="00FB253F">
            <w:pPr>
              <w:pStyle w:val="TableBlock"/>
              <w:spacing w:line="240" w:lineRule="auto"/>
              <w:rPr>
                <w:rFonts w:ascii="Times New Roman" w:hAnsi="Times New Roman" w:cs="FrankRuehl"/>
                <w:sz w:val="24"/>
                <w:szCs w:val="24"/>
                <w:rtl/>
              </w:rPr>
            </w:pPr>
            <w:r>
              <w:rPr>
                <w:sz w:val="24"/>
                <w:szCs w:val="24"/>
                <w:rtl/>
              </w:rPr>
              <w:t>"(ג1) על אף האמור בתקנת משנה (ב), לעניין מקום המשמש לשמחות ולאירועים, רשאי אדם להפעילו בדרך של פתיחתו לציבור גם בעבור אדם שהציג בכניסה למקום תוצאה שלילית בבדיקת קורונה אשר בוצעה במהלך 48 השעות שקדמו להצגתה";</w:t>
            </w:r>
            <w:r>
              <w:rPr>
                <w:rFonts w:hint="cs"/>
                <w:sz w:val="24"/>
                <w:szCs w:val="24"/>
                <w:rtl/>
              </w:rPr>
              <w:t>"</w:t>
            </w:r>
            <w:r>
              <w:rPr>
                <w:sz w:val="24"/>
                <w:szCs w:val="24"/>
                <w:rtl/>
              </w:rPr>
              <w:t xml:space="preserve">     </w:t>
            </w:r>
            <w:r>
              <w:rPr>
                <w:rFonts w:hint="cs"/>
                <w:sz w:val="24"/>
                <w:szCs w:val="24"/>
              </w:rPr>
              <w:t xml:space="preserve"> </w:t>
            </w:r>
            <w:r>
              <w:rPr>
                <w:sz w:val="24"/>
                <w:szCs w:val="24"/>
                <w:rtl/>
              </w:rPr>
              <w:t xml:space="preserve"> </w:t>
            </w:r>
          </w:p>
        </w:tc>
      </w:tr>
    </w:tbl>
    <w:p w:rsidR="00680B8D" w:rsidRDefault="00680B8D" w:rsidP="00C040F6">
      <w:pPr>
        <w:rPr>
          <w:rtl/>
          <w:lang w:eastAsia="he-IL"/>
        </w:rPr>
      </w:pPr>
    </w:p>
    <w:p w:rsidR="00C729D2" w:rsidRDefault="00C729D2" w:rsidP="00A317FC">
      <w:pPr>
        <w:rPr>
          <w:rtl/>
          <w:lang w:eastAsia="he-IL"/>
        </w:rPr>
      </w:pPr>
      <w:bookmarkStart w:id="2073" w:name="_ETM_Q1_6180687"/>
      <w:bookmarkStart w:id="2074" w:name="_ETM_Q1_6180759"/>
      <w:bookmarkEnd w:id="2073"/>
      <w:bookmarkEnd w:id="2074"/>
      <w:r>
        <w:rPr>
          <w:rFonts w:hint="cs"/>
          <w:rtl/>
          <w:lang w:eastAsia="he-IL"/>
        </w:rPr>
        <w:t xml:space="preserve">כל </w:t>
      </w:r>
      <w:bookmarkStart w:id="2075" w:name="_ETM_Q1_6182052"/>
      <w:bookmarkEnd w:id="2075"/>
      <w:r>
        <w:rPr>
          <w:rFonts w:hint="cs"/>
          <w:rtl/>
          <w:lang w:eastAsia="he-IL"/>
        </w:rPr>
        <w:t xml:space="preserve">הדברים האלה הם של פתיחה בתו ירוק. למה אתם עושים כל הזמן את ההפרדה, אתם אומרים בלי מכירה </w:t>
      </w:r>
      <w:bookmarkStart w:id="2076" w:name="_ETM_Q1_6186236"/>
      <w:bookmarkEnd w:id="2076"/>
      <w:r>
        <w:rPr>
          <w:rFonts w:hint="cs"/>
          <w:rtl/>
          <w:lang w:eastAsia="he-IL"/>
        </w:rPr>
        <w:t>של מזון ובפסקה נפרדת מדברים - - -</w:t>
      </w:r>
    </w:p>
    <w:p w:rsidR="00C729D2" w:rsidRDefault="00C729D2" w:rsidP="00C040F6">
      <w:pPr>
        <w:rPr>
          <w:rtl/>
          <w:lang w:eastAsia="he-IL"/>
        </w:rPr>
      </w:pPr>
      <w:bookmarkStart w:id="2077" w:name="_ETM_Q1_6188715"/>
      <w:bookmarkStart w:id="2078" w:name="_ETM_Q1_6188762"/>
      <w:bookmarkEnd w:id="2077"/>
      <w:bookmarkEnd w:id="2078"/>
    </w:p>
    <w:p w:rsidR="00C729D2" w:rsidRDefault="00C729D2" w:rsidP="00A33376">
      <w:pPr>
        <w:pStyle w:val="afb"/>
        <w:rPr>
          <w:rtl/>
          <w:lang w:eastAsia="he-IL"/>
        </w:rPr>
      </w:pPr>
      <w:bookmarkStart w:id="2079" w:name="ET_guest_865963_338"/>
      <w:r w:rsidRPr="00C729D2">
        <w:rPr>
          <w:rStyle w:val="TagStyle"/>
          <w:rtl/>
        </w:rPr>
        <w:t xml:space="preserve"> &lt;&lt; אורח &gt;&gt; </w:t>
      </w:r>
      <w:r>
        <w:rPr>
          <w:rtl/>
          <w:lang w:eastAsia="he-IL"/>
        </w:rPr>
        <w:t>נינא כהן קרן:</w:t>
      </w:r>
      <w:r w:rsidRPr="00C729D2">
        <w:rPr>
          <w:rStyle w:val="TagStyle"/>
          <w:rtl/>
        </w:rPr>
        <w:t xml:space="preserve"> &lt;&lt; אורח &gt;&gt;</w:t>
      </w:r>
      <w:r>
        <w:rPr>
          <w:rtl/>
          <w:lang w:eastAsia="he-IL"/>
        </w:rPr>
        <w:t xml:space="preserve">   </w:t>
      </w:r>
      <w:bookmarkEnd w:id="2079"/>
    </w:p>
    <w:p w:rsidR="00C729D2" w:rsidRDefault="00C729D2" w:rsidP="00C729D2">
      <w:pPr>
        <w:pStyle w:val="KeepWithNext"/>
        <w:rPr>
          <w:rtl/>
          <w:lang w:eastAsia="he-IL"/>
        </w:rPr>
      </w:pPr>
    </w:p>
    <w:p w:rsidR="00C729D2" w:rsidRDefault="00C729D2" w:rsidP="00C729D2">
      <w:pPr>
        <w:rPr>
          <w:rtl/>
          <w:lang w:eastAsia="he-IL"/>
        </w:rPr>
      </w:pPr>
      <w:r>
        <w:rPr>
          <w:rFonts w:hint="cs"/>
          <w:rtl/>
          <w:lang w:eastAsia="he-IL"/>
        </w:rPr>
        <w:t xml:space="preserve">נכון, כי זה משפיע </w:t>
      </w:r>
      <w:bookmarkStart w:id="2080" w:name="_ETM_Q1_6188677"/>
      <w:bookmarkEnd w:id="2080"/>
      <w:r>
        <w:rPr>
          <w:rFonts w:hint="cs"/>
          <w:rtl/>
          <w:lang w:eastAsia="he-IL"/>
        </w:rPr>
        <w:t xml:space="preserve">על התפוסה. </w:t>
      </w:r>
    </w:p>
    <w:p w:rsidR="00C729D2" w:rsidRDefault="00C729D2" w:rsidP="00C729D2">
      <w:pPr>
        <w:rPr>
          <w:rtl/>
          <w:lang w:eastAsia="he-IL"/>
        </w:rPr>
      </w:pPr>
      <w:bookmarkStart w:id="2081" w:name="_ETM_Q1_6192889"/>
      <w:bookmarkStart w:id="2082" w:name="_ETM_Q1_6192926"/>
      <w:bookmarkEnd w:id="2081"/>
      <w:bookmarkEnd w:id="2082"/>
    </w:p>
    <w:p w:rsidR="00C729D2" w:rsidRDefault="00C729D2" w:rsidP="006C38D3">
      <w:pPr>
        <w:pStyle w:val="a5"/>
        <w:keepNext/>
        <w:rPr>
          <w:rtl/>
        </w:rPr>
      </w:pPr>
      <w:bookmarkStart w:id="2083" w:name="ET_speaker_גור_בליי_339"/>
      <w:r w:rsidRPr="00C729D2">
        <w:rPr>
          <w:rStyle w:val="TagStyle"/>
          <w:rtl/>
        </w:rPr>
        <w:t xml:space="preserve"> &lt;&lt; דובר &gt;&gt; </w:t>
      </w:r>
      <w:r>
        <w:rPr>
          <w:rtl/>
        </w:rPr>
        <w:t>גור בליי:</w:t>
      </w:r>
      <w:r w:rsidRPr="00C729D2">
        <w:rPr>
          <w:rStyle w:val="TagStyle"/>
          <w:rtl/>
        </w:rPr>
        <w:t xml:space="preserve"> &lt;&lt; דובר &gt;&gt;</w:t>
      </w:r>
      <w:r>
        <w:rPr>
          <w:rtl/>
        </w:rPr>
        <w:t xml:space="preserve">   </w:t>
      </w:r>
      <w:bookmarkEnd w:id="2083"/>
    </w:p>
    <w:p w:rsidR="00C729D2" w:rsidRDefault="00C729D2" w:rsidP="006C38D3">
      <w:pPr>
        <w:pStyle w:val="KeepWithNext"/>
        <w:rPr>
          <w:rtl/>
          <w:lang w:eastAsia="he-IL"/>
        </w:rPr>
      </w:pPr>
    </w:p>
    <w:p w:rsidR="00C729D2" w:rsidRDefault="00C729D2" w:rsidP="00C729D2">
      <w:pPr>
        <w:rPr>
          <w:rtl/>
          <w:lang w:eastAsia="he-IL"/>
        </w:rPr>
      </w:pPr>
      <w:r>
        <w:rPr>
          <w:rFonts w:hint="cs"/>
          <w:rtl/>
          <w:lang w:eastAsia="he-IL"/>
        </w:rPr>
        <w:t>בגלל התפוסה.</w:t>
      </w:r>
    </w:p>
    <w:p w:rsidR="00C729D2" w:rsidRDefault="00C729D2" w:rsidP="00C729D2">
      <w:pPr>
        <w:rPr>
          <w:rtl/>
          <w:lang w:eastAsia="he-IL"/>
        </w:rPr>
      </w:pPr>
      <w:bookmarkStart w:id="2084" w:name="_ETM_Q1_6185491"/>
      <w:bookmarkStart w:id="2085" w:name="_ETM_Q1_6185536"/>
      <w:bookmarkStart w:id="2086" w:name="_ETM_Q1_6183702"/>
      <w:bookmarkEnd w:id="2084"/>
      <w:bookmarkEnd w:id="2085"/>
      <w:bookmarkEnd w:id="2086"/>
    </w:p>
    <w:p w:rsidR="00C729D2" w:rsidRDefault="00C729D2" w:rsidP="00A33376">
      <w:pPr>
        <w:pStyle w:val="afb"/>
        <w:rPr>
          <w:rtl/>
          <w:lang w:eastAsia="he-IL"/>
        </w:rPr>
      </w:pPr>
      <w:bookmarkStart w:id="2087" w:name="ET_guest_865963_340"/>
      <w:r w:rsidRPr="00C729D2">
        <w:rPr>
          <w:rStyle w:val="TagStyle"/>
          <w:rtl/>
        </w:rPr>
        <w:t xml:space="preserve"> &lt;&lt; אורח &gt;&gt; </w:t>
      </w:r>
      <w:r>
        <w:rPr>
          <w:rtl/>
          <w:lang w:eastAsia="he-IL"/>
        </w:rPr>
        <w:t>נינא כהן קרן:</w:t>
      </w:r>
      <w:r w:rsidRPr="00C729D2">
        <w:rPr>
          <w:rStyle w:val="TagStyle"/>
          <w:rtl/>
        </w:rPr>
        <w:t xml:space="preserve"> &lt;&lt; אורח &gt;&gt;</w:t>
      </w:r>
      <w:r>
        <w:rPr>
          <w:rtl/>
          <w:lang w:eastAsia="he-IL"/>
        </w:rPr>
        <w:t xml:space="preserve">   </w:t>
      </w:r>
      <w:bookmarkEnd w:id="2087"/>
    </w:p>
    <w:p w:rsidR="00C729D2" w:rsidRDefault="00C729D2" w:rsidP="00C729D2">
      <w:pPr>
        <w:pStyle w:val="KeepWithNext"/>
        <w:rPr>
          <w:rtl/>
          <w:lang w:eastAsia="he-IL"/>
        </w:rPr>
      </w:pPr>
    </w:p>
    <w:p w:rsidR="00C729D2" w:rsidRDefault="00C729D2" w:rsidP="00C729D2">
      <w:pPr>
        <w:rPr>
          <w:rtl/>
          <w:lang w:eastAsia="he-IL"/>
        </w:rPr>
      </w:pPr>
      <w:bookmarkStart w:id="2088" w:name="_ETM_Q1_6184062"/>
      <w:bookmarkStart w:id="2089" w:name="_ETM_Q1_6184102"/>
      <w:bookmarkEnd w:id="2088"/>
      <w:bookmarkEnd w:id="2089"/>
      <w:r>
        <w:rPr>
          <w:rFonts w:hint="cs"/>
          <w:rtl/>
          <w:lang w:eastAsia="he-IL"/>
        </w:rPr>
        <w:t xml:space="preserve">כן. ברגע שיש מזון אז התפוסה </w:t>
      </w:r>
      <w:bookmarkStart w:id="2090" w:name="_ETM_Q1_6194342"/>
      <w:bookmarkEnd w:id="2090"/>
      <w:r>
        <w:rPr>
          <w:rFonts w:hint="cs"/>
          <w:rtl/>
          <w:lang w:eastAsia="he-IL"/>
        </w:rPr>
        <w:t xml:space="preserve">מצטמצמת. </w:t>
      </w:r>
    </w:p>
    <w:p w:rsidR="00C729D2" w:rsidRDefault="00C729D2" w:rsidP="00C729D2">
      <w:pPr>
        <w:rPr>
          <w:rtl/>
          <w:lang w:eastAsia="he-IL"/>
        </w:rPr>
      </w:pPr>
      <w:bookmarkStart w:id="2091" w:name="_ETM_Q1_6196042"/>
      <w:bookmarkStart w:id="2092" w:name="_ETM_Q1_6196084"/>
      <w:bookmarkStart w:id="2093" w:name="_ETM_Q1_6197481"/>
      <w:bookmarkEnd w:id="2091"/>
      <w:bookmarkEnd w:id="2092"/>
      <w:bookmarkEnd w:id="2093"/>
    </w:p>
    <w:p w:rsidR="00C729D2" w:rsidRDefault="00C729D2" w:rsidP="00A33376">
      <w:pPr>
        <w:pStyle w:val="a5"/>
        <w:rPr>
          <w:rtl/>
        </w:rPr>
      </w:pPr>
      <w:bookmarkStart w:id="2094" w:name="ET_speaker_גור_בליי_341"/>
      <w:r w:rsidRPr="00C729D2">
        <w:rPr>
          <w:rStyle w:val="TagStyle"/>
          <w:rtl/>
        </w:rPr>
        <w:t xml:space="preserve"> &lt;&lt; דובר &gt;&gt; </w:t>
      </w:r>
      <w:r>
        <w:rPr>
          <w:rtl/>
        </w:rPr>
        <w:t>גור בליי:</w:t>
      </w:r>
      <w:r w:rsidRPr="00C729D2">
        <w:rPr>
          <w:rStyle w:val="TagStyle"/>
          <w:rtl/>
        </w:rPr>
        <w:t xml:space="preserve"> &lt;&lt; דובר &gt;&gt;</w:t>
      </w:r>
      <w:r>
        <w:rPr>
          <w:rtl/>
        </w:rPr>
        <w:t xml:space="preserve">   </w:t>
      </w:r>
      <w:bookmarkEnd w:id="2094"/>
    </w:p>
    <w:p w:rsidR="00C729D2" w:rsidRDefault="00C729D2" w:rsidP="00C729D2">
      <w:pPr>
        <w:pStyle w:val="KeepWithNext"/>
        <w:rPr>
          <w:rtl/>
          <w:lang w:eastAsia="he-IL"/>
        </w:rPr>
      </w:pPr>
    </w:p>
    <w:p w:rsidR="00C729D2" w:rsidRDefault="00C729D2" w:rsidP="00C729D2">
      <w:pPr>
        <w:rPr>
          <w:rtl/>
          <w:lang w:eastAsia="he-IL"/>
        </w:rPr>
      </w:pPr>
      <w:bookmarkStart w:id="2095" w:name="_ETM_Q1_6197882"/>
      <w:bookmarkStart w:id="2096" w:name="_ETM_Q1_6197923"/>
      <w:bookmarkEnd w:id="2095"/>
      <w:bookmarkEnd w:id="2096"/>
      <w:r>
        <w:rPr>
          <w:rFonts w:hint="cs"/>
          <w:rtl/>
          <w:lang w:eastAsia="he-IL"/>
        </w:rPr>
        <w:t xml:space="preserve">אחר כך היו ההפניות לזה לפי ההוראות של תפוסה </w:t>
      </w:r>
      <w:bookmarkStart w:id="2097" w:name="_ETM_Q1_6196966"/>
      <w:bookmarkEnd w:id="2097"/>
      <w:r>
        <w:rPr>
          <w:rFonts w:hint="cs"/>
          <w:rtl/>
          <w:lang w:eastAsia="he-IL"/>
        </w:rPr>
        <w:t xml:space="preserve">אבל בעצם בכל הדברים האלה אתם כן מאפשרים עכשיו לתו </w:t>
      </w:r>
      <w:bookmarkStart w:id="2098" w:name="_ETM_Q1_6198577"/>
      <w:bookmarkEnd w:id="2098"/>
      <w:r>
        <w:rPr>
          <w:rFonts w:hint="cs"/>
          <w:rtl/>
          <w:lang w:eastAsia="he-IL"/>
        </w:rPr>
        <w:t xml:space="preserve">ירוק גם עם מזון, את הכנס - </w:t>
      </w:r>
      <w:bookmarkStart w:id="2099" w:name="_ETM_Q1_6202010"/>
      <w:bookmarkEnd w:id="2099"/>
      <w:r>
        <w:rPr>
          <w:rFonts w:hint="cs"/>
          <w:rtl/>
          <w:lang w:eastAsia="he-IL"/>
        </w:rPr>
        <w:t>-</w:t>
      </w:r>
    </w:p>
    <w:p w:rsidR="00C729D2" w:rsidRDefault="00C729D2" w:rsidP="00C729D2">
      <w:pPr>
        <w:rPr>
          <w:rtl/>
          <w:lang w:eastAsia="he-IL"/>
        </w:rPr>
      </w:pPr>
      <w:bookmarkStart w:id="2100" w:name="_ETM_Q1_6201808"/>
      <w:bookmarkStart w:id="2101" w:name="_ETM_Q1_6201855"/>
      <w:bookmarkStart w:id="2102" w:name="_ETM_Q1_6203231"/>
      <w:bookmarkEnd w:id="2100"/>
      <w:bookmarkEnd w:id="2101"/>
      <w:bookmarkEnd w:id="2102"/>
    </w:p>
    <w:p w:rsidR="00C729D2" w:rsidRDefault="00C729D2" w:rsidP="00A33376">
      <w:pPr>
        <w:pStyle w:val="afb"/>
        <w:rPr>
          <w:rtl/>
          <w:lang w:eastAsia="he-IL"/>
        </w:rPr>
      </w:pPr>
      <w:bookmarkStart w:id="2103" w:name="ET_guest_865963_342"/>
      <w:r w:rsidRPr="00C729D2">
        <w:rPr>
          <w:rStyle w:val="TagStyle"/>
          <w:rtl/>
        </w:rPr>
        <w:t xml:space="preserve"> &lt;&lt; אורח &gt;&gt; </w:t>
      </w:r>
      <w:r>
        <w:rPr>
          <w:rtl/>
          <w:lang w:eastAsia="he-IL"/>
        </w:rPr>
        <w:t>נינא כהן קרן:</w:t>
      </w:r>
      <w:r w:rsidRPr="00C729D2">
        <w:rPr>
          <w:rStyle w:val="TagStyle"/>
          <w:rtl/>
        </w:rPr>
        <w:t xml:space="preserve"> &lt;&lt; אורח &gt;&gt;</w:t>
      </w:r>
      <w:r>
        <w:rPr>
          <w:rtl/>
          <w:lang w:eastAsia="he-IL"/>
        </w:rPr>
        <w:t xml:space="preserve">   </w:t>
      </w:r>
      <w:bookmarkEnd w:id="2103"/>
    </w:p>
    <w:p w:rsidR="00C729D2" w:rsidRDefault="00C729D2" w:rsidP="00C729D2">
      <w:pPr>
        <w:pStyle w:val="KeepWithNext"/>
        <w:rPr>
          <w:rtl/>
          <w:lang w:eastAsia="he-IL"/>
        </w:rPr>
      </w:pPr>
    </w:p>
    <w:p w:rsidR="00C729D2" w:rsidRDefault="00C729D2" w:rsidP="00C729D2">
      <w:pPr>
        <w:rPr>
          <w:rtl/>
          <w:lang w:eastAsia="he-IL"/>
        </w:rPr>
      </w:pPr>
      <w:bookmarkStart w:id="2104" w:name="_ETM_Q1_6203579"/>
      <w:bookmarkStart w:id="2105" w:name="_ETM_Q1_6203622"/>
      <w:bookmarkEnd w:id="2104"/>
      <w:bookmarkEnd w:id="2105"/>
      <w:r>
        <w:rPr>
          <w:rFonts w:hint="cs"/>
          <w:rtl/>
          <w:lang w:eastAsia="he-IL"/>
        </w:rPr>
        <w:t>עם מזון.</w:t>
      </w:r>
    </w:p>
    <w:p w:rsidR="00C729D2" w:rsidRDefault="00C729D2" w:rsidP="00C729D2">
      <w:pPr>
        <w:rPr>
          <w:rtl/>
          <w:lang w:eastAsia="he-IL"/>
        </w:rPr>
      </w:pPr>
    </w:p>
    <w:p w:rsidR="00C729D2" w:rsidRDefault="00C729D2" w:rsidP="00A33376">
      <w:pPr>
        <w:pStyle w:val="a5"/>
        <w:rPr>
          <w:rtl/>
        </w:rPr>
      </w:pPr>
      <w:bookmarkStart w:id="2106" w:name="ET_speaker_גור_בליי_343"/>
      <w:r w:rsidRPr="00C729D2">
        <w:rPr>
          <w:rStyle w:val="TagStyle"/>
          <w:rtl/>
        </w:rPr>
        <w:t xml:space="preserve"> &lt;&lt; דובר &gt;&gt; </w:t>
      </w:r>
      <w:r>
        <w:rPr>
          <w:rtl/>
        </w:rPr>
        <w:t>גור בליי:</w:t>
      </w:r>
      <w:r w:rsidRPr="00C729D2">
        <w:rPr>
          <w:rStyle w:val="TagStyle"/>
          <w:rtl/>
        </w:rPr>
        <w:t xml:space="preserve"> &lt;&lt; דובר &gt;&gt;</w:t>
      </w:r>
      <w:r>
        <w:rPr>
          <w:rtl/>
        </w:rPr>
        <w:t xml:space="preserve">   </w:t>
      </w:r>
      <w:bookmarkEnd w:id="2106"/>
    </w:p>
    <w:p w:rsidR="00C729D2" w:rsidRDefault="00C729D2" w:rsidP="00C729D2">
      <w:pPr>
        <w:pStyle w:val="KeepWithNext"/>
        <w:rPr>
          <w:rtl/>
          <w:lang w:eastAsia="he-IL"/>
        </w:rPr>
      </w:pPr>
    </w:p>
    <w:p w:rsidR="00C729D2" w:rsidRDefault="00C729D2" w:rsidP="00AE1A1B">
      <w:pPr>
        <w:rPr>
          <w:rtl/>
          <w:lang w:eastAsia="he-IL"/>
        </w:rPr>
      </w:pPr>
      <w:r>
        <w:rPr>
          <w:rFonts w:hint="cs"/>
          <w:rtl/>
          <w:lang w:eastAsia="he-IL"/>
        </w:rPr>
        <w:t xml:space="preserve">- - עם מזון ואת פעילות התרבות עם מזון, רק ההוראות הן שונות. </w:t>
      </w:r>
    </w:p>
    <w:p w:rsidR="00C729D2" w:rsidRDefault="00C729D2" w:rsidP="00C729D2">
      <w:pPr>
        <w:rPr>
          <w:rtl/>
          <w:lang w:eastAsia="he-IL"/>
        </w:rPr>
      </w:pPr>
    </w:p>
    <w:p w:rsidR="00C729D2" w:rsidRDefault="00C729D2" w:rsidP="00A33376">
      <w:pPr>
        <w:pStyle w:val="afb"/>
        <w:rPr>
          <w:rtl/>
          <w:lang w:eastAsia="he-IL"/>
        </w:rPr>
      </w:pPr>
      <w:bookmarkStart w:id="2107" w:name="ET_guest_865963_344"/>
      <w:r w:rsidRPr="00C729D2">
        <w:rPr>
          <w:rStyle w:val="TagStyle"/>
          <w:rtl/>
        </w:rPr>
        <w:t xml:space="preserve"> &lt;&lt; אורח &gt;&gt; </w:t>
      </w:r>
      <w:r>
        <w:rPr>
          <w:rtl/>
          <w:lang w:eastAsia="he-IL"/>
        </w:rPr>
        <w:t>נינא כהן קרן:</w:t>
      </w:r>
      <w:r w:rsidRPr="00C729D2">
        <w:rPr>
          <w:rStyle w:val="TagStyle"/>
          <w:rtl/>
        </w:rPr>
        <w:t xml:space="preserve"> &lt;&lt; אורח &gt;&gt;</w:t>
      </w:r>
      <w:r>
        <w:rPr>
          <w:rtl/>
          <w:lang w:eastAsia="he-IL"/>
        </w:rPr>
        <w:t xml:space="preserve">   </w:t>
      </w:r>
      <w:bookmarkEnd w:id="2107"/>
    </w:p>
    <w:p w:rsidR="00C729D2" w:rsidRDefault="00C729D2" w:rsidP="00C729D2">
      <w:pPr>
        <w:pStyle w:val="KeepWithNext"/>
        <w:rPr>
          <w:rtl/>
          <w:lang w:eastAsia="he-IL"/>
        </w:rPr>
      </w:pPr>
    </w:p>
    <w:p w:rsidR="00C729D2" w:rsidRDefault="00C729D2" w:rsidP="00C729D2">
      <w:pPr>
        <w:rPr>
          <w:rtl/>
          <w:lang w:eastAsia="he-IL"/>
        </w:rPr>
      </w:pPr>
      <w:r>
        <w:rPr>
          <w:rFonts w:hint="cs"/>
          <w:rtl/>
          <w:lang w:eastAsia="he-IL"/>
        </w:rPr>
        <w:t xml:space="preserve">התפוסה בעיקר. </w:t>
      </w:r>
    </w:p>
    <w:p w:rsidR="00C729D2" w:rsidRDefault="00C729D2" w:rsidP="00C729D2">
      <w:pPr>
        <w:rPr>
          <w:rtl/>
          <w:lang w:eastAsia="he-IL"/>
        </w:rPr>
      </w:pPr>
      <w:bookmarkStart w:id="2108" w:name="_ETM_Q1_6211213"/>
      <w:bookmarkStart w:id="2109" w:name="_ETM_Q1_6211267"/>
      <w:bookmarkStart w:id="2110" w:name="_ETM_Q1_6209479"/>
      <w:bookmarkEnd w:id="2108"/>
      <w:bookmarkEnd w:id="2109"/>
      <w:bookmarkEnd w:id="2110"/>
    </w:p>
    <w:p w:rsidR="00C729D2" w:rsidRDefault="00C729D2" w:rsidP="00A33376">
      <w:pPr>
        <w:pStyle w:val="a5"/>
        <w:rPr>
          <w:rtl/>
        </w:rPr>
      </w:pPr>
      <w:bookmarkStart w:id="2111" w:name="ET_speaker_גור_בליי_345"/>
      <w:r w:rsidRPr="00C729D2">
        <w:rPr>
          <w:rStyle w:val="TagStyle"/>
          <w:rtl/>
        </w:rPr>
        <w:t xml:space="preserve"> &lt;&lt; דובר &gt;&gt; </w:t>
      </w:r>
      <w:r>
        <w:rPr>
          <w:rtl/>
        </w:rPr>
        <w:t>גור בליי:</w:t>
      </w:r>
      <w:r w:rsidRPr="00C729D2">
        <w:rPr>
          <w:rStyle w:val="TagStyle"/>
          <w:rtl/>
        </w:rPr>
        <w:t xml:space="preserve"> &lt;&lt; דובר &gt;&gt;</w:t>
      </w:r>
      <w:r>
        <w:rPr>
          <w:rtl/>
        </w:rPr>
        <w:t xml:space="preserve">   </w:t>
      </w:r>
      <w:bookmarkEnd w:id="2111"/>
    </w:p>
    <w:p w:rsidR="00C729D2" w:rsidRDefault="00C729D2" w:rsidP="00C729D2">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C729D2" w:rsidTr="00C729D2">
        <w:trPr>
          <w:cantSplit/>
          <w:trHeight w:val="60"/>
        </w:trPr>
        <w:tc>
          <w:tcPr>
            <w:tcW w:w="1871" w:type="dxa"/>
            <w:hideMark/>
          </w:tcPr>
          <w:p w:rsidR="00C729D2" w:rsidRDefault="00C729D2">
            <w:pPr>
              <w:pStyle w:val="TableSideHeading"/>
              <w:spacing w:line="240" w:lineRule="auto"/>
              <w:rPr>
                <w:sz w:val="24"/>
                <w:szCs w:val="24"/>
              </w:rPr>
            </w:pPr>
            <w:bookmarkStart w:id="2112" w:name="_ETM_Q1_6209854"/>
            <w:bookmarkStart w:id="2113" w:name="_ETM_Q1_6209899"/>
            <w:bookmarkEnd w:id="2112"/>
            <w:bookmarkEnd w:id="2113"/>
            <w:r>
              <w:rPr>
                <w:rFonts w:hint="cs"/>
                <w:sz w:val="24"/>
                <w:szCs w:val="24"/>
                <w:rtl/>
              </w:rPr>
              <w:t>"</w:t>
            </w:r>
            <w:r>
              <w:rPr>
                <w:sz w:val="24"/>
                <w:szCs w:val="24"/>
                <w:rtl/>
              </w:rPr>
              <w:t>תיקון תקנה 8</w:t>
            </w:r>
          </w:p>
        </w:tc>
        <w:tc>
          <w:tcPr>
            <w:tcW w:w="644" w:type="dxa"/>
          </w:tcPr>
          <w:p w:rsidR="00C729D2" w:rsidRDefault="00C729D2" w:rsidP="00C729D2">
            <w:pPr>
              <w:pStyle w:val="TableText"/>
              <w:numPr>
                <w:ilvl w:val="0"/>
                <w:numId w:val="4"/>
              </w:numPr>
              <w:spacing w:line="240" w:lineRule="auto"/>
              <w:rPr>
                <w:sz w:val="24"/>
                <w:szCs w:val="24"/>
              </w:rPr>
            </w:pPr>
          </w:p>
        </w:tc>
        <w:tc>
          <w:tcPr>
            <w:tcW w:w="7146" w:type="dxa"/>
            <w:hideMark/>
          </w:tcPr>
          <w:p w:rsidR="00C729D2" w:rsidRDefault="00C729D2">
            <w:pPr>
              <w:pStyle w:val="TableBlock"/>
              <w:spacing w:line="240" w:lineRule="auto"/>
              <w:rPr>
                <w:sz w:val="24"/>
                <w:szCs w:val="24"/>
              </w:rPr>
            </w:pPr>
            <w:r>
              <w:rPr>
                <w:sz w:val="24"/>
                <w:szCs w:val="24"/>
                <w:rtl/>
              </w:rPr>
              <w:t>בתקנה 8 לתקנות העיקריות, פסקה (4) - תימחק.</w:t>
            </w:r>
            <w:r>
              <w:rPr>
                <w:rStyle w:val="default"/>
                <w:rFonts w:cs="FrankRuehl" w:hint="cs"/>
                <w:sz w:val="24"/>
                <w:szCs w:val="24"/>
                <w:rtl/>
              </w:rPr>
              <w:t>"</w:t>
            </w:r>
            <w:r>
              <w:rPr>
                <w:rStyle w:val="default"/>
                <w:rFonts w:cs="FrankRuehl"/>
                <w:sz w:val="24"/>
                <w:szCs w:val="24"/>
                <w:rtl/>
              </w:rPr>
              <w:t xml:space="preserve"> </w:t>
            </w:r>
          </w:p>
        </w:tc>
      </w:tr>
    </w:tbl>
    <w:p w:rsidR="00C729D2" w:rsidRDefault="00C729D2" w:rsidP="00C729D2">
      <w:pPr>
        <w:rPr>
          <w:rtl/>
          <w:lang w:eastAsia="he-IL"/>
        </w:rPr>
      </w:pPr>
    </w:p>
    <w:p w:rsidR="00C729D2" w:rsidRDefault="00C729D2" w:rsidP="00C729D2">
      <w:pPr>
        <w:rPr>
          <w:rtl/>
          <w:lang w:eastAsia="he-IL"/>
        </w:rPr>
      </w:pPr>
      <w:r>
        <w:rPr>
          <w:rFonts w:hint="cs"/>
          <w:rtl/>
          <w:lang w:eastAsia="he-IL"/>
        </w:rPr>
        <w:t xml:space="preserve">זה בדיוק הנושא של בדיקות חום והשאלות שאמרנו שצריך לעשות התאמה </w:t>
      </w:r>
      <w:bookmarkStart w:id="2114" w:name="_ETM_Q1_6223993"/>
      <w:bookmarkEnd w:id="2114"/>
      <w:r>
        <w:rPr>
          <w:rFonts w:hint="cs"/>
          <w:rtl/>
          <w:lang w:eastAsia="he-IL"/>
        </w:rPr>
        <w:t>במקומות עבודה לנושא הזה.</w:t>
      </w:r>
    </w:p>
    <w:p w:rsidR="00C729D2" w:rsidRDefault="00C729D2" w:rsidP="00C729D2">
      <w:pPr>
        <w:rPr>
          <w:rtl/>
          <w:lang w:eastAsia="he-IL"/>
        </w:rPr>
      </w:pPr>
      <w:bookmarkStart w:id="2115" w:name="_ETM_Q1_6225317"/>
      <w:bookmarkStart w:id="2116" w:name="_ETM_Q1_6225369"/>
      <w:bookmarkEnd w:id="2115"/>
      <w:bookmarkEnd w:id="2116"/>
    </w:p>
    <w:p w:rsidR="00C729D2" w:rsidRDefault="00C729D2" w:rsidP="00A33376">
      <w:pPr>
        <w:pStyle w:val="af8"/>
        <w:rPr>
          <w:rtl/>
        </w:rPr>
      </w:pPr>
      <w:bookmarkStart w:id="2117" w:name="ET_yor_5069_346"/>
      <w:r w:rsidRPr="00C729D2">
        <w:rPr>
          <w:rStyle w:val="TagStyle"/>
          <w:rtl/>
        </w:rPr>
        <w:t xml:space="preserve"> &lt;&lt; יור &gt;&gt; </w:t>
      </w:r>
      <w:r>
        <w:rPr>
          <w:rtl/>
        </w:rPr>
        <w:t>היו"ר יעקב אשר:</w:t>
      </w:r>
      <w:r w:rsidRPr="00C729D2">
        <w:rPr>
          <w:rStyle w:val="TagStyle"/>
          <w:rtl/>
        </w:rPr>
        <w:t xml:space="preserve"> &lt;&lt; יור &gt;&gt;</w:t>
      </w:r>
      <w:r>
        <w:rPr>
          <w:rtl/>
        </w:rPr>
        <w:t xml:space="preserve">   </w:t>
      </w:r>
      <w:bookmarkEnd w:id="2117"/>
    </w:p>
    <w:p w:rsidR="00C729D2" w:rsidRDefault="00C729D2" w:rsidP="00C729D2">
      <w:pPr>
        <w:pStyle w:val="KeepWithNext"/>
        <w:rPr>
          <w:rtl/>
          <w:lang w:eastAsia="he-IL"/>
        </w:rPr>
      </w:pPr>
    </w:p>
    <w:p w:rsidR="00C729D2" w:rsidRDefault="00C729D2" w:rsidP="00C729D2">
      <w:pPr>
        <w:rPr>
          <w:rtl/>
          <w:lang w:eastAsia="he-IL"/>
        </w:rPr>
      </w:pPr>
      <w:bookmarkStart w:id="2118" w:name="_ETM_Q1_6226343"/>
      <w:bookmarkEnd w:id="2118"/>
      <w:r>
        <w:rPr>
          <w:rFonts w:hint="cs"/>
          <w:rtl/>
          <w:lang w:eastAsia="he-IL"/>
        </w:rPr>
        <w:t xml:space="preserve">כן. </w:t>
      </w:r>
    </w:p>
    <w:p w:rsidR="00C729D2" w:rsidRDefault="00C729D2" w:rsidP="00C729D2">
      <w:pPr>
        <w:rPr>
          <w:rtl/>
          <w:lang w:eastAsia="he-IL"/>
        </w:rPr>
      </w:pPr>
      <w:bookmarkStart w:id="2119" w:name="_ETM_Q1_6224967"/>
      <w:bookmarkEnd w:id="2119"/>
    </w:p>
    <w:p w:rsidR="00C729D2" w:rsidRDefault="00C729D2" w:rsidP="00A33376">
      <w:pPr>
        <w:pStyle w:val="a5"/>
        <w:rPr>
          <w:rtl/>
        </w:rPr>
      </w:pPr>
      <w:bookmarkStart w:id="2120" w:name="ET_speaker_גור_בליי_347"/>
      <w:r w:rsidRPr="00C729D2">
        <w:rPr>
          <w:rStyle w:val="TagStyle"/>
          <w:rtl/>
        </w:rPr>
        <w:t xml:space="preserve"> &lt;&lt; דובר &gt;&gt; </w:t>
      </w:r>
      <w:r>
        <w:rPr>
          <w:rtl/>
        </w:rPr>
        <w:t>גור בליי:</w:t>
      </w:r>
      <w:r w:rsidRPr="00C729D2">
        <w:rPr>
          <w:rStyle w:val="TagStyle"/>
          <w:rtl/>
        </w:rPr>
        <w:t xml:space="preserve"> &lt;&lt; דובר &gt;&gt;</w:t>
      </w:r>
      <w:r>
        <w:rPr>
          <w:rtl/>
        </w:rPr>
        <w:t xml:space="preserve">   </w:t>
      </w:r>
      <w:bookmarkEnd w:id="2120"/>
    </w:p>
    <w:p w:rsidR="00C729D2" w:rsidRDefault="00C729D2" w:rsidP="00C729D2">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24"/>
        <w:gridCol w:w="5897"/>
      </w:tblGrid>
      <w:tr w:rsidR="00C729D2" w:rsidTr="00C729D2">
        <w:trPr>
          <w:cantSplit/>
          <w:trHeight w:val="60"/>
        </w:trPr>
        <w:tc>
          <w:tcPr>
            <w:tcW w:w="1871" w:type="dxa"/>
            <w:hideMark/>
          </w:tcPr>
          <w:p w:rsidR="00C729D2" w:rsidRDefault="00C729D2">
            <w:pPr>
              <w:pStyle w:val="TableSideHeading"/>
              <w:spacing w:line="240" w:lineRule="auto"/>
              <w:rPr>
                <w:sz w:val="24"/>
                <w:szCs w:val="24"/>
              </w:rPr>
            </w:pPr>
            <w:bookmarkStart w:id="2121" w:name="_ETM_Q1_6225370"/>
            <w:bookmarkStart w:id="2122" w:name="_ETM_Q1_6225414"/>
            <w:bookmarkEnd w:id="2121"/>
            <w:bookmarkEnd w:id="2122"/>
            <w:r>
              <w:rPr>
                <w:rFonts w:hint="cs"/>
                <w:sz w:val="24"/>
                <w:szCs w:val="24"/>
                <w:rtl/>
              </w:rPr>
              <w:t>"</w:t>
            </w:r>
            <w:r>
              <w:rPr>
                <w:sz w:val="24"/>
                <w:szCs w:val="24"/>
                <w:rtl/>
              </w:rPr>
              <w:t>תיקון תקנה 8א</w:t>
            </w:r>
          </w:p>
        </w:tc>
        <w:tc>
          <w:tcPr>
            <w:tcW w:w="644" w:type="dxa"/>
          </w:tcPr>
          <w:p w:rsidR="00C729D2" w:rsidRDefault="00C729D2" w:rsidP="00C729D2">
            <w:pPr>
              <w:pStyle w:val="TableText"/>
              <w:numPr>
                <w:ilvl w:val="0"/>
                <w:numId w:val="4"/>
              </w:numPr>
              <w:spacing w:line="240" w:lineRule="auto"/>
              <w:rPr>
                <w:sz w:val="24"/>
                <w:szCs w:val="24"/>
                <w:rtl/>
              </w:rPr>
            </w:pPr>
          </w:p>
        </w:tc>
        <w:tc>
          <w:tcPr>
            <w:tcW w:w="7146" w:type="dxa"/>
            <w:gridSpan w:val="3"/>
            <w:hideMark/>
          </w:tcPr>
          <w:p w:rsidR="00C729D2" w:rsidRDefault="00C729D2">
            <w:pPr>
              <w:pStyle w:val="TableBlock"/>
              <w:spacing w:line="240" w:lineRule="auto"/>
              <w:rPr>
                <w:sz w:val="24"/>
                <w:szCs w:val="24"/>
              </w:rPr>
            </w:pPr>
            <w:r>
              <w:rPr>
                <w:sz w:val="24"/>
                <w:szCs w:val="24"/>
                <w:rtl/>
              </w:rPr>
              <w:t xml:space="preserve">בתקנה 8א לתקנות העיקריות - </w:t>
            </w:r>
          </w:p>
        </w:tc>
      </w:tr>
      <w:tr w:rsidR="00C729D2" w:rsidTr="00C729D2">
        <w:trPr>
          <w:cantSplit/>
          <w:trHeight w:val="60"/>
        </w:trPr>
        <w:tc>
          <w:tcPr>
            <w:tcW w:w="1871" w:type="dxa"/>
          </w:tcPr>
          <w:p w:rsidR="00C729D2" w:rsidRDefault="00C729D2">
            <w:pPr>
              <w:pStyle w:val="TableSideHeading"/>
              <w:spacing w:line="240" w:lineRule="auto"/>
              <w:rPr>
                <w:sz w:val="24"/>
                <w:szCs w:val="24"/>
                <w:rtl/>
              </w:rPr>
            </w:pPr>
          </w:p>
        </w:tc>
        <w:tc>
          <w:tcPr>
            <w:tcW w:w="644" w:type="dxa"/>
          </w:tcPr>
          <w:p w:rsidR="00C729D2" w:rsidRDefault="00C729D2">
            <w:pPr>
              <w:pStyle w:val="TableText"/>
              <w:spacing w:line="240" w:lineRule="auto"/>
              <w:rPr>
                <w:sz w:val="24"/>
                <w:szCs w:val="24"/>
              </w:rPr>
            </w:pPr>
          </w:p>
        </w:tc>
        <w:tc>
          <w:tcPr>
            <w:tcW w:w="624" w:type="dxa"/>
          </w:tcPr>
          <w:p w:rsidR="00C729D2" w:rsidRDefault="00C729D2" w:rsidP="00C729D2">
            <w:pPr>
              <w:pStyle w:val="TableText"/>
              <w:numPr>
                <w:ilvl w:val="1"/>
                <w:numId w:val="4"/>
              </w:numPr>
              <w:spacing w:line="240" w:lineRule="auto"/>
              <w:rPr>
                <w:sz w:val="24"/>
                <w:szCs w:val="24"/>
              </w:rPr>
            </w:pPr>
          </w:p>
        </w:tc>
        <w:tc>
          <w:tcPr>
            <w:tcW w:w="6522" w:type="dxa"/>
            <w:gridSpan w:val="2"/>
            <w:hideMark/>
          </w:tcPr>
          <w:p w:rsidR="00C729D2" w:rsidRDefault="00C729D2">
            <w:pPr>
              <w:pStyle w:val="TableBlock"/>
              <w:spacing w:line="240" w:lineRule="auto"/>
              <w:rPr>
                <w:sz w:val="24"/>
                <w:szCs w:val="24"/>
              </w:rPr>
            </w:pPr>
            <w:r>
              <w:rPr>
                <w:sz w:val="24"/>
                <w:szCs w:val="24"/>
                <w:rtl/>
              </w:rPr>
              <w:t>בפסקה (1) במקום "בתפוסה שלא תעלה על שחיין אחד בכל מסלול שחייה ובכפוף להוראות המנהל" יבוא "בכפוף להוראות המנהל";</w:t>
            </w:r>
          </w:p>
        </w:tc>
      </w:tr>
      <w:tr w:rsidR="00C729D2" w:rsidTr="00C729D2">
        <w:trPr>
          <w:cantSplit/>
          <w:trHeight w:val="60"/>
        </w:trPr>
        <w:tc>
          <w:tcPr>
            <w:tcW w:w="1871" w:type="dxa"/>
          </w:tcPr>
          <w:p w:rsidR="00C729D2" w:rsidRDefault="00C729D2">
            <w:pPr>
              <w:pStyle w:val="TableSideHeading"/>
              <w:spacing w:line="240" w:lineRule="auto"/>
              <w:rPr>
                <w:sz w:val="24"/>
                <w:szCs w:val="24"/>
              </w:rPr>
            </w:pPr>
          </w:p>
        </w:tc>
        <w:tc>
          <w:tcPr>
            <w:tcW w:w="644" w:type="dxa"/>
          </w:tcPr>
          <w:p w:rsidR="00C729D2" w:rsidRDefault="00C729D2">
            <w:pPr>
              <w:pStyle w:val="TableText"/>
              <w:spacing w:line="240" w:lineRule="auto"/>
              <w:rPr>
                <w:sz w:val="24"/>
                <w:szCs w:val="24"/>
              </w:rPr>
            </w:pPr>
          </w:p>
        </w:tc>
        <w:tc>
          <w:tcPr>
            <w:tcW w:w="624" w:type="dxa"/>
          </w:tcPr>
          <w:p w:rsidR="00C729D2" w:rsidRDefault="00C729D2" w:rsidP="00C729D2">
            <w:pPr>
              <w:pStyle w:val="TableText"/>
              <w:numPr>
                <w:ilvl w:val="1"/>
                <w:numId w:val="4"/>
              </w:numPr>
              <w:spacing w:line="240" w:lineRule="auto"/>
              <w:rPr>
                <w:sz w:val="24"/>
                <w:szCs w:val="24"/>
              </w:rPr>
            </w:pPr>
          </w:p>
        </w:tc>
        <w:tc>
          <w:tcPr>
            <w:tcW w:w="6522" w:type="dxa"/>
            <w:gridSpan w:val="2"/>
            <w:hideMark/>
          </w:tcPr>
          <w:p w:rsidR="00C729D2" w:rsidRDefault="00C729D2">
            <w:pPr>
              <w:pStyle w:val="TableBlock"/>
              <w:spacing w:line="240" w:lineRule="auto"/>
              <w:rPr>
                <w:sz w:val="24"/>
                <w:szCs w:val="24"/>
              </w:rPr>
            </w:pPr>
            <w:r>
              <w:rPr>
                <w:sz w:val="24"/>
                <w:szCs w:val="24"/>
                <w:rtl/>
              </w:rPr>
              <w:t>בפסקה (11)(ב) אחרי "איש צוות אוויר או אזרח זר, שהציג אישור על תוצאת בדיקה שלילית כאמור בתקנה 7(ג)" יבוא "ולעניין מקום המשמש לשמחות ולאירועים – גם אדם שהציג אישור על תוצאת בדיקה שלילית כאמור בתקנה 7(ג1)".</w:t>
            </w:r>
          </w:p>
        </w:tc>
      </w:tr>
      <w:tr w:rsidR="00C729D2" w:rsidTr="00C729D2">
        <w:trPr>
          <w:cantSplit/>
          <w:trHeight w:val="60"/>
        </w:trPr>
        <w:tc>
          <w:tcPr>
            <w:tcW w:w="1871" w:type="dxa"/>
          </w:tcPr>
          <w:p w:rsidR="00C729D2" w:rsidRDefault="00C729D2">
            <w:pPr>
              <w:pStyle w:val="TableSideHeading"/>
              <w:spacing w:line="240" w:lineRule="auto"/>
              <w:rPr>
                <w:sz w:val="24"/>
                <w:szCs w:val="24"/>
                <w:rtl/>
              </w:rPr>
            </w:pPr>
          </w:p>
        </w:tc>
        <w:tc>
          <w:tcPr>
            <w:tcW w:w="644" w:type="dxa"/>
          </w:tcPr>
          <w:p w:rsidR="00C729D2" w:rsidRDefault="00C729D2">
            <w:pPr>
              <w:pStyle w:val="TableText"/>
              <w:spacing w:line="240" w:lineRule="auto"/>
              <w:rPr>
                <w:sz w:val="24"/>
                <w:szCs w:val="24"/>
              </w:rPr>
            </w:pPr>
          </w:p>
        </w:tc>
        <w:tc>
          <w:tcPr>
            <w:tcW w:w="7146" w:type="dxa"/>
            <w:gridSpan w:val="3"/>
            <w:hideMark/>
          </w:tcPr>
          <w:p w:rsidR="00C729D2" w:rsidRDefault="00C729D2" w:rsidP="00C729D2">
            <w:pPr>
              <w:pStyle w:val="TableBlock"/>
              <w:numPr>
                <w:ilvl w:val="1"/>
                <w:numId w:val="4"/>
              </w:numPr>
              <w:spacing w:line="240" w:lineRule="auto"/>
              <w:rPr>
                <w:sz w:val="24"/>
                <w:szCs w:val="24"/>
              </w:rPr>
            </w:pPr>
            <w:r>
              <w:rPr>
                <w:sz w:val="24"/>
                <w:szCs w:val="24"/>
                <w:rtl/>
              </w:rPr>
              <w:t xml:space="preserve">בפסקה (12)(ו), בסופה יבוא "האמור בפסקת משנה זו לא יחול על אזור הישיבה במבנה בבית אוכל כאמור בתקנה 7(ב)(9)"; </w:t>
            </w:r>
          </w:p>
        </w:tc>
      </w:tr>
      <w:tr w:rsidR="00C729D2" w:rsidTr="00C729D2">
        <w:trPr>
          <w:cantSplit/>
          <w:trHeight w:val="60"/>
        </w:trPr>
        <w:tc>
          <w:tcPr>
            <w:tcW w:w="1871" w:type="dxa"/>
          </w:tcPr>
          <w:p w:rsidR="00C729D2" w:rsidRDefault="00C729D2">
            <w:pPr>
              <w:pStyle w:val="TableSideHeading"/>
              <w:spacing w:line="240" w:lineRule="auto"/>
              <w:rPr>
                <w:sz w:val="24"/>
                <w:szCs w:val="24"/>
                <w:rtl/>
              </w:rPr>
            </w:pPr>
          </w:p>
        </w:tc>
        <w:tc>
          <w:tcPr>
            <w:tcW w:w="644" w:type="dxa"/>
          </w:tcPr>
          <w:p w:rsidR="00C729D2" w:rsidRDefault="00C729D2">
            <w:pPr>
              <w:pStyle w:val="TableText"/>
              <w:spacing w:line="240" w:lineRule="auto"/>
              <w:rPr>
                <w:sz w:val="24"/>
                <w:szCs w:val="24"/>
              </w:rPr>
            </w:pPr>
          </w:p>
        </w:tc>
        <w:tc>
          <w:tcPr>
            <w:tcW w:w="7146" w:type="dxa"/>
            <w:gridSpan w:val="3"/>
            <w:hideMark/>
          </w:tcPr>
          <w:p w:rsidR="00C729D2" w:rsidRDefault="00C729D2" w:rsidP="00C729D2">
            <w:pPr>
              <w:pStyle w:val="TableBlock"/>
              <w:numPr>
                <w:ilvl w:val="0"/>
                <w:numId w:val="11"/>
              </w:numPr>
              <w:spacing w:line="240" w:lineRule="auto"/>
              <w:rPr>
                <w:sz w:val="24"/>
                <w:szCs w:val="24"/>
              </w:rPr>
            </w:pPr>
            <w:r>
              <w:rPr>
                <w:sz w:val="24"/>
                <w:szCs w:val="24"/>
                <w:rtl/>
              </w:rPr>
              <w:t>אחרי פסקה (13) יבוא:</w:t>
            </w:r>
          </w:p>
        </w:tc>
      </w:tr>
      <w:tr w:rsidR="00C729D2" w:rsidTr="00C729D2">
        <w:trPr>
          <w:cantSplit/>
          <w:trHeight w:val="60"/>
        </w:trPr>
        <w:tc>
          <w:tcPr>
            <w:tcW w:w="1871" w:type="dxa"/>
          </w:tcPr>
          <w:p w:rsidR="00C729D2" w:rsidRDefault="00C729D2">
            <w:pPr>
              <w:pStyle w:val="TableSideHeading"/>
              <w:spacing w:line="240" w:lineRule="auto"/>
              <w:rPr>
                <w:sz w:val="24"/>
                <w:szCs w:val="24"/>
              </w:rPr>
            </w:pPr>
          </w:p>
        </w:tc>
        <w:tc>
          <w:tcPr>
            <w:tcW w:w="644" w:type="dxa"/>
          </w:tcPr>
          <w:p w:rsidR="00C729D2" w:rsidRDefault="00C729D2">
            <w:pPr>
              <w:pStyle w:val="TableText"/>
              <w:spacing w:line="240" w:lineRule="auto"/>
              <w:rPr>
                <w:sz w:val="24"/>
                <w:szCs w:val="24"/>
              </w:rPr>
            </w:pPr>
          </w:p>
        </w:tc>
        <w:tc>
          <w:tcPr>
            <w:tcW w:w="624" w:type="dxa"/>
          </w:tcPr>
          <w:p w:rsidR="00C729D2" w:rsidRDefault="00C729D2">
            <w:pPr>
              <w:pStyle w:val="TableText"/>
              <w:tabs>
                <w:tab w:val="clear" w:pos="624"/>
              </w:tabs>
              <w:spacing w:line="240" w:lineRule="auto"/>
              <w:jc w:val="both"/>
              <w:rPr>
                <w:sz w:val="24"/>
                <w:szCs w:val="24"/>
              </w:rPr>
            </w:pPr>
          </w:p>
        </w:tc>
        <w:tc>
          <w:tcPr>
            <w:tcW w:w="6522" w:type="dxa"/>
            <w:gridSpan w:val="2"/>
            <w:hideMark/>
          </w:tcPr>
          <w:p w:rsidR="00C729D2" w:rsidRDefault="00C729D2">
            <w:pPr>
              <w:pStyle w:val="TableBlock"/>
              <w:spacing w:line="240" w:lineRule="auto"/>
              <w:rPr>
                <w:sz w:val="24"/>
                <w:szCs w:val="24"/>
              </w:rPr>
            </w:pPr>
            <w:r>
              <w:rPr>
                <w:sz w:val="24"/>
                <w:szCs w:val="24"/>
                <w:rtl/>
              </w:rPr>
              <w:t>"(13א) בית אוכל כאמור בתקנה 7(א)(17) או אזור הישיבה במבנה בבית אוכל כאמור בתקנה 7(ב)(9) -</w:t>
            </w:r>
          </w:p>
        </w:tc>
      </w:tr>
      <w:tr w:rsidR="00C729D2" w:rsidTr="00C729D2">
        <w:trPr>
          <w:cantSplit/>
          <w:trHeight w:val="60"/>
        </w:trPr>
        <w:tc>
          <w:tcPr>
            <w:tcW w:w="1871" w:type="dxa"/>
          </w:tcPr>
          <w:p w:rsidR="00C729D2" w:rsidRDefault="00C729D2">
            <w:pPr>
              <w:pStyle w:val="TableSideHeading"/>
              <w:spacing w:line="240" w:lineRule="auto"/>
              <w:rPr>
                <w:sz w:val="24"/>
                <w:szCs w:val="24"/>
                <w:rtl/>
              </w:rPr>
            </w:pPr>
          </w:p>
        </w:tc>
        <w:tc>
          <w:tcPr>
            <w:tcW w:w="644" w:type="dxa"/>
          </w:tcPr>
          <w:p w:rsidR="00C729D2" w:rsidRDefault="00C729D2">
            <w:pPr>
              <w:pStyle w:val="TableText"/>
              <w:spacing w:line="240" w:lineRule="auto"/>
              <w:rPr>
                <w:sz w:val="24"/>
                <w:szCs w:val="24"/>
              </w:rPr>
            </w:pPr>
          </w:p>
        </w:tc>
        <w:tc>
          <w:tcPr>
            <w:tcW w:w="624" w:type="dxa"/>
          </w:tcPr>
          <w:p w:rsidR="00C729D2" w:rsidRDefault="00C729D2">
            <w:pPr>
              <w:pStyle w:val="TableText"/>
              <w:spacing w:line="240" w:lineRule="auto"/>
              <w:rPr>
                <w:sz w:val="24"/>
                <w:szCs w:val="24"/>
              </w:rPr>
            </w:pPr>
          </w:p>
        </w:tc>
        <w:tc>
          <w:tcPr>
            <w:tcW w:w="624" w:type="dxa"/>
          </w:tcPr>
          <w:p w:rsidR="00C729D2" w:rsidRDefault="00C729D2">
            <w:pPr>
              <w:pStyle w:val="TableText"/>
              <w:spacing w:line="240" w:lineRule="auto"/>
              <w:jc w:val="both"/>
              <w:rPr>
                <w:sz w:val="24"/>
                <w:szCs w:val="24"/>
              </w:rPr>
            </w:pPr>
          </w:p>
        </w:tc>
        <w:tc>
          <w:tcPr>
            <w:tcW w:w="5898" w:type="dxa"/>
            <w:hideMark/>
          </w:tcPr>
          <w:p w:rsidR="00C729D2" w:rsidRDefault="00C729D2" w:rsidP="00AE1A1B">
            <w:pPr>
              <w:pStyle w:val="P000"/>
              <w:numPr>
                <w:ilvl w:val="0"/>
                <w:numId w:val="12"/>
              </w:numPr>
              <w:spacing w:before="72" w:line="256" w:lineRule="auto"/>
              <w:ind w:right="1134"/>
              <w:rPr>
                <w:sz w:val="24"/>
                <w:szCs w:val="24"/>
              </w:rPr>
            </w:pPr>
            <w:r>
              <w:rPr>
                <w:rFonts w:ascii="Arial" w:eastAsia="Arial Unicode MS" w:hAnsi="Arial" w:cs="David"/>
                <w:noProof w:val="0"/>
                <w:snapToGrid w:val="0"/>
                <w:sz w:val="24"/>
                <w:szCs w:val="24"/>
                <w:rtl/>
                <w:lang w:eastAsia="en-US"/>
              </w:rPr>
              <w:t>המחזיק או המפעיל של המקום יציב את השולחנות במרחק שלא יפחת מ-2 מטרים בין שולחן לשולחן ויציב סדרן שתפקידו לוודא שמירת מרווחים כאמור בכל עת;</w:t>
            </w:r>
            <w:r>
              <w:rPr>
                <w:sz w:val="24"/>
                <w:szCs w:val="24"/>
              </w:rPr>
              <w:t xml:space="preserve"> </w:t>
            </w:r>
          </w:p>
        </w:tc>
      </w:tr>
      <w:tr w:rsidR="00C729D2" w:rsidTr="00C729D2">
        <w:trPr>
          <w:cantSplit/>
          <w:trHeight w:val="60"/>
        </w:trPr>
        <w:tc>
          <w:tcPr>
            <w:tcW w:w="1871" w:type="dxa"/>
          </w:tcPr>
          <w:p w:rsidR="00C729D2" w:rsidRDefault="00C729D2">
            <w:pPr>
              <w:pStyle w:val="TableSideHeading"/>
              <w:spacing w:line="240" w:lineRule="auto"/>
              <w:rPr>
                <w:sz w:val="24"/>
                <w:szCs w:val="24"/>
              </w:rPr>
            </w:pPr>
          </w:p>
        </w:tc>
        <w:tc>
          <w:tcPr>
            <w:tcW w:w="644" w:type="dxa"/>
          </w:tcPr>
          <w:p w:rsidR="00C729D2" w:rsidRDefault="00C729D2">
            <w:pPr>
              <w:pStyle w:val="TableText"/>
              <w:spacing w:line="240" w:lineRule="auto"/>
              <w:rPr>
                <w:sz w:val="24"/>
                <w:szCs w:val="24"/>
              </w:rPr>
            </w:pPr>
          </w:p>
        </w:tc>
        <w:tc>
          <w:tcPr>
            <w:tcW w:w="624" w:type="dxa"/>
          </w:tcPr>
          <w:p w:rsidR="00C729D2" w:rsidRDefault="00C729D2">
            <w:pPr>
              <w:pStyle w:val="TableText"/>
              <w:spacing w:line="240" w:lineRule="auto"/>
              <w:rPr>
                <w:sz w:val="24"/>
                <w:szCs w:val="24"/>
              </w:rPr>
            </w:pPr>
          </w:p>
        </w:tc>
        <w:tc>
          <w:tcPr>
            <w:tcW w:w="624" w:type="dxa"/>
          </w:tcPr>
          <w:p w:rsidR="00C729D2" w:rsidRDefault="00C729D2">
            <w:pPr>
              <w:pStyle w:val="TableText"/>
              <w:spacing w:line="240" w:lineRule="auto"/>
              <w:jc w:val="both"/>
              <w:rPr>
                <w:sz w:val="24"/>
                <w:szCs w:val="24"/>
              </w:rPr>
            </w:pPr>
          </w:p>
        </w:tc>
        <w:tc>
          <w:tcPr>
            <w:tcW w:w="5898" w:type="dxa"/>
            <w:hideMark/>
          </w:tcPr>
          <w:p w:rsidR="00C729D2" w:rsidRDefault="00C729D2" w:rsidP="00C729D2">
            <w:pPr>
              <w:pStyle w:val="TableBlock"/>
              <w:numPr>
                <w:ilvl w:val="0"/>
                <w:numId w:val="12"/>
              </w:numPr>
              <w:spacing w:line="240" w:lineRule="auto"/>
              <w:rPr>
                <w:sz w:val="24"/>
                <w:szCs w:val="24"/>
              </w:rPr>
            </w:pPr>
            <w:r>
              <w:rPr>
                <w:sz w:val="24"/>
                <w:szCs w:val="24"/>
                <w:rtl/>
              </w:rPr>
              <w:t>המחזיק או המפעיל של המקום יוודא כי בהושבה של אנשים שאינם גרים באותו המקום בסמוך לדלפק ("בר") יישמר מרחק של שני מטרים, ככל האפשר, ולכל הפחות כיסא אחד ריק, ביניהם;</w:t>
            </w:r>
          </w:p>
        </w:tc>
      </w:tr>
      <w:tr w:rsidR="00C729D2" w:rsidTr="00C729D2">
        <w:trPr>
          <w:cantSplit/>
          <w:trHeight w:val="60"/>
        </w:trPr>
        <w:tc>
          <w:tcPr>
            <w:tcW w:w="1871" w:type="dxa"/>
          </w:tcPr>
          <w:p w:rsidR="00C729D2" w:rsidRDefault="00C729D2">
            <w:pPr>
              <w:pStyle w:val="TableSideHeading"/>
              <w:spacing w:line="240" w:lineRule="auto"/>
              <w:rPr>
                <w:sz w:val="24"/>
                <w:szCs w:val="24"/>
                <w:rtl/>
              </w:rPr>
            </w:pPr>
          </w:p>
        </w:tc>
        <w:tc>
          <w:tcPr>
            <w:tcW w:w="644" w:type="dxa"/>
          </w:tcPr>
          <w:p w:rsidR="00C729D2" w:rsidRDefault="00C729D2">
            <w:pPr>
              <w:pStyle w:val="TableText"/>
              <w:spacing w:line="240" w:lineRule="auto"/>
              <w:rPr>
                <w:sz w:val="24"/>
                <w:szCs w:val="24"/>
              </w:rPr>
            </w:pPr>
          </w:p>
        </w:tc>
        <w:tc>
          <w:tcPr>
            <w:tcW w:w="624" w:type="dxa"/>
          </w:tcPr>
          <w:p w:rsidR="00C729D2" w:rsidRDefault="00C729D2">
            <w:pPr>
              <w:pStyle w:val="TableText"/>
              <w:spacing w:line="240" w:lineRule="auto"/>
              <w:rPr>
                <w:sz w:val="24"/>
                <w:szCs w:val="24"/>
              </w:rPr>
            </w:pPr>
          </w:p>
        </w:tc>
        <w:tc>
          <w:tcPr>
            <w:tcW w:w="624" w:type="dxa"/>
          </w:tcPr>
          <w:p w:rsidR="00C729D2" w:rsidRDefault="00C729D2">
            <w:pPr>
              <w:pStyle w:val="TableText"/>
              <w:spacing w:line="240" w:lineRule="auto"/>
              <w:jc w:val="both"/>
              <w:rPr>
                <w:sz w:val="24"/>
                <w:szCs w:val="24"/>
              </w:rPr>
            </w:pPr>
          </w:p>
        </w:tc>
        <w:tc>
          <w:tcPr>
            <w:tcW w:w="5898" w:type="dxa"/>
            <w:hideMark/>
          </w:tcPr>
          <w:p w:rsidR="00C729D2" w:rsidRDefault="00C729D2" w:rsidP="00C729D2">
            <w:pPr>
              <w:pStyle w:val="TableBlock"/>
              <w:numPr>
                <w:ilvl w:val="0"/>
                <w:numId w:val="12"/>
              </w:numPr>
              <w:spacing w:line="240" w:lineRule="auto"/>
              <w:rPr>
                <w:sz w:val="24"/>
                <w:szCs w:val="24"/>
              </w:rPr>
            </w:pPr>
            <w:r>
              <w:rPr>
                <w:sz w:val="24"/>
                <w:szCs w:val="24"/>
                <w:rtl/>
              </w:rPr>
              <w:t>בכפוף להוראות המנהל, ובכלל זה לעניין תנאים תברואתיים ושמירה על היגיינה;";</w:t>
            </w:r>
            <w:r>
              <w:rPr>
                <w:rFonts w:hint="cs"/>
                <w:sz w:val="24"/>
                <w:szCs w:val="24"/>
                <w:rtl/>
              </w:rPr>
              <w:t>"</w:t>
            </w:r>
          </w:p>
        </w:tc>
      </w:tr>
    </w:tbl>
    <w:p w:rsidR="00C729D2" w:rsidRDefault="00C729D2" w:rsidP="00C729D2">
      <w:pPr>
        <w:rPr>
          <w:rtl/>
          <w:lang w:eastAsia="he-IL"/>
        </w:rPr>
      </w:pPr>
    </w:p>
    <w:p w:rsidR="00C729D2" w:rsidRDefault="00C729D2" w:rsidP="00C729D2">
      <w:pPr>
        <w:rPr>
          <w:rtl/>
          <w:lang w:eastAsia="he-IL"/>
        </w:rPr>
      </w:pPr>
      <w:r>
        <w:rPr>
          <w:rFonts w:hint="cs"/>
          <w:rtl/>
          <w:lang w:eastAsia="he-IL"/>
        </w:rPr>
        <w:t xml:space="preserve">"תברואיים" </w:t>
      </w:r>
      <w:r>
        <w:rPr>
          <w:rtl/>
          <w:lang w:eastAsia="he-IL"/>
        </w:rPr>
        <w:t>–</w:t>
      </w:r>
      <w:r>
        <w:rPr>
          <w:rFonts w:hint="cs"/>
          <w:rtl/>
          <w:lang w:eastAsia="he-IL"/>
        </w:rPr>
        <w:t xml:space="preserve"> נשמטה פה ת', אני </w:t>
      </w:r>
      <w:bookmarkStart w:id="2123" w:name="_ETM_Q1_6292698"/>
      <w:bookmarkEnd w:id="2123"/>
      <w:r>
        <w:rPr>
          <w:rFonts w:hint="cs"/>
          <w:rtl/>
          <w:lang w:eastAsia="he-IL"/>
        </w:rPr>
        <w:t xml:space="preserve">מניח. אלה ההוראות להפעלה של המסעדות עם המרחק של שני </w:t>
      </w:r>
      <w:bookmarkStart w:id="2124" w:name="_ETM_Q1_6296488"/>
      <w:bookmarkEnd w:id="2124"/>
      <w:r>
        <w:rPr>
          <w:rFonts w:hint="cs"/>
          <w:rtl/>
          <w:lang w:eastAsia="he-IL"/>
        </w:rPr>
        <w:t xml:space="preserve">מטרים בין אדם לאדם או כיסא ביניהם בדלפק או בר. </w:t>
      </w:r>
      <w:bookmarkStart w:id="2125" w:name="_ETM_Q1_6301820"/>
      <w:bookmarkEnd w:id="2125"/>
    </w:p>
    <w:p w:rsidR="00C729D2" w:rsidRDefault="00C729D2" w:rsidP="00C729D2">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FC787C" w:rsidTr="00FC787C">
        <w:trPr>
          <w:cantSplit/>
          <w:trHeight w:val="60"/>
        </w:trPr>
        <w:tc>
          <w:tcPr>
            <w:tcW w:w="1871" w:type="dxa"/>
          </w:tcPr>
          <w:p w:rsidR="00FC787C" w:rsidRDefault="00FC787C">
            <w:pPr>
              <w:pStyle w:val="TableSideHeading"/>
              <w:spacing w:line="240" w:lineRule="auto"/>
              <w:rPr>
                <w:sz w:val="24"/>
                <w:szCs w:val="24"/>
              </w:rPr>
            </w:pPr>
          </w:p>
        </w:tc>
        <w:tc>
          <w:tcPr>
            <w:tcW w:w="644" w:type="dxa"/>
          </w:tcPr>
          <w:p w:rsidR="00FC787C" w:rsidRDefault="00C637DD">
            <w:pPr>
              <w:pStyle w:val="TableText"/>
              <w:spacing w:line="240" w:lineRule="auto"/>
              <w:rPr>
                <w:sz w:val="24"/>
                <w:szCs w:val="24"/>
              </w:rPr>
            </w:pPr>
            <w:r>
              <w:rPr>
                <w:rFonts w:hint="cs"/>
                <w:sz w:val="24"/>
                <w:szCs w:val="24"/>
                <w:rtl/>
              </w:rPr>
              <w:t>"</w:t>
            </w:r>
          </w:p>
        </w:tc>
        <w:tc>
          <w:tcPr>
            <w:tcW w:w="7146" w:type="dxa"/>
            <w:gridSpan w:val="2"/>
            <w:hideMark/>
          </w:tcPr>
          <w:p w:rsidR="00FC787C" w:rsidRDefault="00FC787C" w:rsidP="00FC787C">
            <w:pPr>
              <w:pStyle w:val="TableBlock"/>
              <w:numPr>
                <w:ilvl w:val="0"/>
                <w:numId w:val="11"/>
              </w:numPr>
              <w:spacing w:line="240" w:lineRule="auto"/>
              <w:rPr>
                <w:sz w:val="24"/>
                <w:szCs w:val="24"/>
              </w:rPr>
            </w:pPr>
            <w:r>
              <w:rPr>
                <w:sz w:val="24"/>
                <w:szCs w:val="24"/>
                <w:rtl/>
              </w:rPr>
              <w:t>בפסקה (14), במקום פסקת משנה (ג)</w:t>
            </w:r>
            <w:r>
              <w:rPr>
                <w:rFonts w:hint="cs"/>
                <w:sz w:val="24"/>
                <w:szCs w:val="24"/>
              </w:rPr>
              <w:t xml:space="preserve"> </w:t>
            </w:r>
            <w:r>
              <w:rPr>
                <w:sz w:val="24"/>
                <w:szCs w:val="24"/>
                <w:rtl/>
              </w:rPr>
              <w:t xml:space="preserve">יבוא: </w:t>
            </w:r>
          </w:p>
        </w:tc>
      </w:tr>
      <w:tr w:rsidR="00FC787C" w:rsidTr="00FC787C">
        <w:trPr>
          <w:cantSplit/>
          <w:trHeight w:val="60"/>
        </w:trPr>
        <w:tc>
          <w:tcPr>
            <w:tcW w:w="1871" w:type="dxa"/>
          </w:tcPr>
          <w:p w:rsidR="00FC787C" w:rsidRDefault="00FC787C">
            <w:pPr>
              <w:pStyle w:val="TableSideHeading"/>
              <w:spacing w:line="240" w:lineRule="auto"/>
              <w:rPr>
                <w:sz w:val="24"/>
                <w:szCs w:val="24"/>
                <w:rtl/>
              </w:rPr>
            </w:pPr>
          </w:p>
        </w:tc>
        <w:tc>
          <w:tcPr>
            <w:tcW w:w="644" w:type="dxa"/>
          </w:tcPr>
          <w:p w:rsidR="00FC787C" w:rsidRDefault="00FC787C">
            <w:pPr>
              <w:pStyle w:val="TableText"/>
              <w:spacing w:line="240" w:lineRule="auto"/>
              <w:rPr>
                <w:sz w:val="24"/>
                <w:szCs w:val="24"/>
              </w:rPr>
            </w:pPr>
          </w:p>
        </w:tc>
        <w:tc>
          <w:tcPr>
            <w:tcW w:w="624" w:type="dxa"/>
          </w:tcPr>
          <w:p w:rsidR="00FC787C" w:rsidRDefault="00FC787C">
            <w:pPr>
              <w:pStyle w:val="TableText"/>
              <w:spacing w:line="240" w:lineRule="auto"/>
              <w:rPr>
                <w:sz w:val="24"/>
                <w:szCs w:val="24"/>
              </w:rPr>
            </w:pPr>
          </w:p>
        </w:tc>
        <w:tc>
          <w:tcPr>
            <w:tcW w:w="6522" w:type="dxa"/>
            <w:hideMark/>
          </w:tcPr>
          <w:p w:rsidR="00FC787C" w:rsidRDefault="00FC787C">
            <w:pPr>
              <w:pStyle w:val="TableBlock"/>
              <w:spacing w:line="240" w:lineRule="auto"/>
              <w:rPr>
                <w:sz w:val="24"/>
                <w:szCs w:val="24"/>
              </w:rPr>
            </w:pPr>
            <w:r>
              <w:rPr>
                <w:sz w:val="24"/>
                <w:szCs w:val="24"/>
                <w:rtl/>
              </w:rPr>
              <w:t>"(ג) בג'קוזי לא ישהה יותר מאדם אחד או אנשים הגרים באותו מקום; לא תופעל סאונה במקום;";</w:t>
            </w:r>
            <w:r w:rsidR="00C637DD">
              <w:rPr>
                <w:rFonts w:hint="cs"/>
                <w:sz w:val="24"/>
                <w:szCs w:val="24"/>
                <w:rtl/>
              </w:rPr>
              <w:t>"</w:t>
            </w:r>
          </w:p>
        </w:tc>
      </w:tr>
    </w:tbl>
    <w:p w:rsidR="00FC787C" w:rsidRDefault="00FC787C" w:rsidP="00C729D2">
      <w:pPr>
        <w:rPr>
          <w:rtl/>
          <w:lang w:eastAsia="he-IL"/>
        </w:rPr>
      </w:pPr>
    </w:p>
    <w:p w:rsidR="00C637DD" w:rsidRDefault="00C637DD" w:rsidP="00C729D2">
      <w:pPr>
        <w:rPr>
          <w:rtl/>
          <w:lang w:eastAsia="he-IL"/>
        </w:rPr>
      </w:pPr>
      <w:r>
        <w:rPr>
          <w:rFonts w:hint="cs"/>
          <w:rtl/>
          <w:lang w:eastAsia="he-IL"/>
        </w:rPr>
        <w:t>זאת ההוראה על - - -</w:t>
      </w:r>
    </w:p>
    <w:p w:rsidR="00C637DD" w:rsidRDefault="00C637DD" w:rsidP="00C729D2">
      <w:pPr>
        <w:rPr>
          <w:rtl/>
          <w:lang w:eastAsia="he-IL"/>
        </w:rPr>
      </w:pPr>
      <w:bookmarkStart w:id="2126" w:name="_ETM_Q1_6317461"/>
      <w:bookmarkStart w:id="2127" w:name="_ETM_Q1_6317513"/>
      <w:bookmarkEnd w:id="2126"/>
      <w:bookmarkEnd w:id="2127"/>
    </w:p>
    <w:p w:rsidR="00C637DD" w:rsidRDefault="00C637DD" w:rsidP="00A33376">
      <w:pPr>
        <w:pStyle w:val="af7"/>
        <w:rPr>
          <w:rtl/>
        </w:rPr>
      </w:pPr>
      <w:bookmarkStart w:id="2128" w:name="ET_interruption_קריאה_349"/>
      <w:r w:rsidRPr="00C637DD">
        <w:rPr>
          <w:rStyle w:val="TagStyle"/>
          <w:rtl/>
        </w:rPr>
        <w:t xml:space="preserve"> &lt;&lt; קריאה &gt;&gt; </w:t>
      </w:r>
      <w:r>
        <w:rPr>
          <w:rtl/>
        </w:rPr>
        <w:t>קריאה:</w:t>
      </w:r>
      <w:r w:rsidRPr="00C637DD">
        <w:rPr>
          <w:rStyle w:val="TagStyle"/>
          <w:rtl/>
        </w:rPr>
        <w:t xml:space="preserve"> &lt;&lt; קריאה &gt;&gt;</w:t>
      </w:r>
      <w:r>
        <w:rPr>
          <w:rtl/>
        </w:rPr>
        <w:t xml:space="preserve">   </w:t>
      </w:r>
      <w:bookmarkEnd w:id="2128"/>
    </w:p>
    <w:p w:rsidR="00C637DD" w:rsidRDefault="00C637DD" w:rsidP="00C637DD">
      <w:pPr>
        <w:pStyle w:val="KeepWithNext"/>
        <w:rPr>
          <w:rtl/>
          <w:lang w:eastAsia="he-IL"/>
        </w:rPr>
      </w:pPr>
    </w:p>
    <w:p w:rsidR="00C637DD" w:rsidRPr="00C637DD" w:rsidRDefault="00C637DD" w:rsidP="00C637DD">
      <w:pPr>
        <w:rPr>
          <w:rtl/>
          <w:lang w:eastAsia="he-IL"/>
        </w:rPr>
      </w:pPr>
      <w:r>
        <w:rPr>
          <w:rFonts w:hint="cs"/>
          <w:rtl/>
          <w:lang w:eastAsia="he-IL"/>
        </w:rPr>
        <w:t>חדרי כושר.</w:t>
      </w:r>
    </w:p>
    <w:p w:rsidR="00C637DD" w:rsidRDefault="00C637DD" w:rsidP="00C729D2">
      <w:pPr>
        <w:rPr>
          <w:rtl/>
          <w:lang w:eastAsia="he-IL"/>
        </w:rPr>
      </w:pPr>
      <w:bookmarkStart w:id="2129" w:name="_ETM_Q1_6317901"/>
      <w:bookmarkStart w:id="2130" w:name="_ETM_Q1_6317960"/>
      <w:bookmarkEnd w:id="2129"/>
      <w:bookmarkEnd w:id="2130"/>
    </w:p>
    <w:p w:rsidR="00C637DD" w:rsidRDefault="00C637DD" w:rsidP="00A33376">
      <w:pPr>
        <w:pStyle w:val="a5"/>
        <w:rPr>
          <w:rtl/>
        </w:rPr>
      </w:pPr>
      <w:bookmarkStart w:id="2131" w:name="ET_speaker_ניצן_רוזנברג_348"/>
      <w:r w:rsidRPr="00C637DD">
        <w:rPr>
          <w:rStyle w:val="TagStyle"/>
          <w:rtl/>
        </w:rPr>
        <w:t xml:space="preserve"> &lt;&lt; דובר &gt;&gt; </w:t>
      </w:r>
      <w:r>
        <w:rPr>
          <w:rtl/>
        </w:rPr>
        <w:t>ניצן רוזנברג:</w:t>
      </w:r>
      <w:r w:rsidRPr="00C637DD">
        <w:rPr>
          <w:rStyle w:val="TagStyle"/>
          <w:rtl/>
        </w:rPr>
        <w:t xml:space="preserve"> &lt;&lt; דובר &gt;&gt;</w:t>
      </w:r>
      <w:r>
        <w:rPr>
          <w:rtl/>
        </w:rPr>
        <w:t xml:space="preserve">   </w:t>
      </w:r>
      <w:bookmarkEnd w:id="2131"/>
    </w:p>
    <w:p w:rsidR="00C637DD" w:rsidRDefault="00C637DD" w:rsidP="00C637DD">
      <w:pPr>
        <w:pStyle w:val="KeepWithNext"/>
        <w:rPr>
          <w:rtl/>
          <w:lang w:eastAsia="he-IL"/>
        </w:rPr>
      </w:pPr>
    </w:p>
    <w:p w:rsidR="00C637DD" w:rsidRDefault="00C637DD" w:rsidP="00C637DD">
      <w:pPr>
        <w:rPr>
          <w:rtl/>
          <w:lang w:eastAsia="he-IL"/>
        </w:rPr>
      </w:pPr>
      <w:r>
        <w:rPr>
          <w:rFonts w:hint="cs"/>
          <w:rtl/>
          <w:lang w:eastAsia="he-IL"/>
        </w:rPr>
        <w:t>מכון כושר.</w:t>
      </w:r>
    </w:p>
    <w:p w:rsidR="00C637DD" w:rsidRDefault="00C637DD" w:rsidP="00C637DD">
      <w:pPr>
        <w:rPr>
          <w:rtl/>
          <w:lang w:eastAsia="he-IL"/>
        </w:rPr>
      </w:pPr>
      <w:bookmarkStart w:id="2132" w:name="_ETM_Q1_6320218"/>
      <w:bookmarkStart w:id="2133" w:name="_ETM_Q1_6320262"/>
      <w:bookmarkEnd w:id="2132"/>
      <w:bookmarkEnd w:id="2133"/>
    </w:p>
    <w:p w:rsidR="00C637DD" w:rsidRDefault="00C637DD" w:rsidP="00A33376">
      <w:pPr>
        <w:pStyle w:val="a5"/>
        <w:rPr>
          <w:rtl/>
        </w:rPr>
      </w:pPr>
      <w:bookmarkStart w:id="2134" w:name="ET_speaker_גור_בליי_350"/>
      <w:r w:rsidRPr="00C637DD">
        <w:rPr>
          <w:rStyle w:val="TagStyle"/>
          <w:rtl/>
        </w:rPr>
        <w:t xml:space="preserve"> &lt;&lt; דובר &gt;&gt; </w:t>
      </w:r>
      <w:r>
        <w:rPr>
          <w:rtl/>
        </w:rPr>
        <w:t>גור בליי:</w:t>
      </w:r>
      <w:r w:rsidRPr="00C637DD">
        <w:rPr>
          <w:rStyle w:val="TagStyle"/>
          <w:rtl/>
        </w:rPr>
        <w:t xml:space="preserve"> &lt;&lt; דובר &gt;&gt;</w:t>
      </w:r>
      <w:r>
        <w:rPr>
          <w:rtl/>
        </w:rPr>
        <w:t xml:space="preserve">   </w:t>
      </w:r>
      <w:bookmarkEnd w:id="2134"/>
    </w:p>
    <w:p w:rsidR="00C637DD" w:rsidRDefault="00C637DD" w:rsidP="00C637DD">
      <w:pPr>
        <w:pStyle w:val="KeepWithNext"/>
        <w:rPr>
          <w:rtl/>
          <w:lang w:eastAsia="he-IL"/>
        </w:rPr>
      </w:pPr>
    </w:p>
    <w:p w:rsidR="00C637DD" w:rsidRDefault="00C637DD" w:rsidP="00C637DD">
      <w:pPr>
        <w:rPr>
          <w:rtl/>
          <w:lang w:eastAsia="he-IL"/>
        </w:rPr>
      </w:pPr>
      <w:r>
        <w:rPr>
          <w:rFonts w:hint="cs"/>
          <w:rtl/>
          <w:lang w:eastAsia="he-IL"/>
        </w:rPr>
        <w:t xml:space="preserve">מכון כושר, </w:t>
      </w:r>
      <w:bookmarkStart w:id="2135" w:name="_ETM_Q1_6320343"/>
      <w:bookmarkEnd w:id="2135"/>
      <w:r>
        <w:rPr>
          <w:rFonts w:hint="cs"/>
          <w:rtl/>
          <w:lang w:eastAsia="he-IL"/>
        </w:rPr>
        <w:t xml:space="preserve">אוקיי. </w:t>
      </w:r>
    </w:p>
    <w:p w:rsidR="00C637DD" w:rsidRDefault="00C637DD" w:rsidP="00C637DD">
      <w:pPr>
        <w:rPr>
          <w:rtl/>
          <w:lang w:eastAsia="he-IL"/>
        </w:rPr>
      </w:pPr>
      <w:bookmarkStart w:id="2136" w:name="_ETM_Q1_6322917"/>
      <w:bookmarkStart w:id="2137" w:name="_ETM_Q1_6322961"/>
      <w:bookmarkStart w:id="2138" w:name="_ETM_Q1_6323141"/>
      <w:bookmarkEnd w:id="2136"/>
      <w:bookmarkEnd w:id="2137"/>
      <w:bookmarkEnd w:id="2138"/>
    </w:p>
    <w:p w:rsidR="00C637DD" w:rsidRDefault="00C637DD" w:rsidP="00C637DD">
      <w:pPr>
        <w:rPr>
          <w:rtl/>
          <w:lang w:eastAsia="he-IL"/>
        </w:rPr>
      </w:pPr>
      <w:bookmarkStart w:id="2139" w:name="_ETM_Q1_6323191"/>
      <w:bookmarkEnd w:id="2139"/>
      <w:r>
        <w:rPr>
          <w:rFonts w:hint="cs"/>
          <w:rtl/>
          <w:lang w:eastAsia="he-IL"/>
        </w:rPr>
        <w:t xml:space="preserve">בפסקה (15), שעוסקת במקום של פעילות תרבות: </w:t>
      </w:r>
    </w:p>
    <w:p w:rsidR="00C637DD" w:rsidRDefault="00C637DD" w:rsidP="00C637DD">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24"/>
        <w:gridCol w:w="5897"/>
      </w:tblGrid>
      <w:tr w:rsidR="00C637DD" w:rsidTr="00C637DD">
        <w:trPr>
          <w:cantSplit/>
          <w:trHeight w:val="60"/>
        </w:trPr>
        <w:tc>
          <w:tcPr>
            <w:tcW w:w="1871" w:type="dxa"/>
          </w:tcPr>
          <w:p w:rsidR="00C637DD" w:rsidRDefault="00C637DD">
            <w:pPr>
              <w:pStyle w:val="TableSideHeading"/>
              <w:spacing w:line="240" w:lineRule="auto"/>
              <w:rPr>
                <w:sz w:val="24"/>
                <w:szCs w:val="24"/>
              </w:rPr>
            </w:pPr>
          </w:p>
        </w:tc>
        <w:tc>
          <w:tcPr>
            <w:tcW w:w="644" w:type="dxa"/>
          </w:tcPr>
          <w:p w:rsidR="00C637DD" w:rsidRDefault="00C637DD">
            <w:pPr>
              <w:pStyle w:val="TableText"/>
              <w:spacing w:line="240" w:lineRule="auto"/>
              <w:rPr>
                <w:sz w:val="24"/>
                <w:szCs w:val="24"/>
              </w:rPr>
            </w:pPr>
            <w:r>
              <w:rPr>
                <w:rFonts w:hint="cs"/>
                <w:sz w:val="24"/>
                <w:szCs w:val="24"/>
                <w:rtl/>
              </w:rPr>
              <w:t>"</w:t>
            </w:r>
          </w:p>
        </w:tc>
        <w:tc>
          <w:tcPr>
            <w:tcW w:w="7146" w:type="dxa"/>
            <w:gridSpan w:val="3"/>
            <w:hideMark/>
          </w:tcPr>
          <w:p w:rsidR="00C637DD" w:rsidRDefault="00C637DD" w:rsidP="00C637DD">
            <w:pPr>
              <w:pStyle w:val="TableBlock"/>
              <w:numPr>
                <w:ilvl w:val="0"/>
                <w:numId w:val="11"/>
              </w:numPr>
              <w:spacing w:line="240" w:lineRule="auto"/>
              <w:rPr>
                <w:sz w:val="24"/>
                <w:szCs w:val="24"/>
              </w:rPr>
            </w:pPr>
            <w:r>
              <w:rPr>
                <w:sz w:val="24"/>
                <w:szCs w:val="24"/>
                <w:rtl/>
              </w:rPr>
              <w:t xml:space="preserve">בפסקה (15) - </w:t>
            </w:r>
          </w:p>
        </w:tc>
      </w:tr>
      <w:tr w:rsidR="00C637DD" w:rsidTr="00C637DD">
        <w:trPr>
          <w:cantSplit/>
          <w:trHeight w:val="60"/>
        </w:trPr>
        <w:tc>
          <w:tcPr>
            <w:tcW w:w="1871" w:type="dxa"/>
          </w:tcPr>
          <w:p w:rsidR="00C637DD" w:rsidRDefault="00C637DD">
            <w:pPr>
              <w:pStyle w:val="TableSideHeading"/>
              <w:spacing w:line="240" w:lineRule="auto"/>
              <w:rPr>
                <w:sz w:val="24"/>
                <w:szCs w:val="24"/>
                <w:rtl/>
              </w:rPr>
            </w:pPr>
          </w:p>
        </w:tc>
        <w:tc>
          <w:tcPr>
            <w:tcW w:w="644" w:type="dxa"/>
          </w:tcPr>
          <w:p w:rsidR="00C637DD" w:rsidRDefault="00C637DD">
            <w:pPr>
              <w:pStyle w:val="TableText"/>
              <w:spacing w:line="240" w:lineRule="auto"/>
              <w:rPr>
                <w:sz w:val="24"/>
                <w:szCs w:val="24"/>
              </w:rPr>
            </w:pPr>
          </w:p>
        </w:tc>
        <w:tc>
          <w:tcPr>
            <w:tcW w:w="624" w:type="dxa"/>
          </w:tcPr>
          <w:p w:rsidR="00C637DD" w:rsidRDefault="00C637DD">
            <w:pPr>
              <w:pStyle w:val="TableText"/>
              <w:spacing w:line="240" w:lineRule="auto"/>
              <w:rPr>
                <w:sz w:val="24"/>
                <w:szCs w:val="24"/>
              </w:rPr>
            </w:pPr>
          </w:p>
        </w:tc>
        <w:tc>
          <w:tcPr>
            <w:tcW w:w="6522" w:type="dxa"/>
            <w:gridSpan w:val="2"/>
            <w:hideMark/>
          </w:tcPr>
          <w:p w:rsidR="00C637DD" w:rsidRDefault="00C637DD" w:rsidP="00C637DD">
            <w:pPr>
              <w:pStyle w:val="TableBlock"/>
              <w:numPr>
                <w:ilvl w:val="0"/>
                <w:numId w:val="13"/>
              </w:numPr>
              <w:tabs>
                <w:tab w:val="left" w:pos="624"/>
              </w:tabs>
              <w:spacing w:line="240" w:lineRule="auto"/>
              <w:rPr>
                <w:sz w:val="24"/>
                <w:szCs w:val="24"/>
              </w:rPr>
            </w:pPr>
            <w:r>
              <w:rPr>
                <w:sz w:val="24"/>
                <w:szCs w:val="24"/>
                <w:rtl/>
              </w:rPr>
              <w:t>במקום פסקת משנה (א) יבוא:</w:t>
            </w:r>
          </w:p>
        </w:tc>
      </w:tr>
      <w:tr w:rsidR="00C637DD" w:rsidTr="00C637DD">
        <w:trPr>
          <w:cantSplit/>
          <w:trHeight w:val="60"/>
        </w:trPr>
        <w:tc>
          <w:tcPr>
            <w:tcW w:w="1871" w:type="dxa"/>
          </w:tcPr>
          <w:p w:rsidR="00C637DD" w:rsidRDefault="00C637DD">
            <w:pPr>
              <w:pStyle w:val="TableSideHeading"/>
              <w:spacing w:line="240" w:lineRule="auto"/>
              <w:rPr>
                <w:sz w:val="24"/>
                <w:szCs w:val="24"/>
              </w:rPr>
            </w:pPr>
          </w:p>
        </w:tc>
        <w:tc>
          <w:tcPr>
            <w:tcW w:w="644" w:type="dxa"/>
          </w:tcPr>
          <w:p w:rsidR="00C637DD" w:rsidRDefault="00C637DD">
            <w:pPr>
              <w:pStyle w:val="TableText"/>
              <w:spacing w:line="240" w:lineRule="auto"/>
              <w:rPr>
                <w:sz w:val="24"/>
                <w:szCs w:val="24"/>
              </w:rPr>
            </w:pPr>
          </w:p>
        </w:tc>
        <w:tc>
          <w:tcPr>
            <w:tcW w:w="624" w:type="dxa"/>
          </w:tcPr>
          <w:p w:rsidR="00C637DD" w:rsidRDefault="00C637DD">
            <w:pPr>
              <w:pStyle w:val="TableText"/>
              <w:spacing w:line="240" w:lineRule="auto"/>
              <w:rPr>
                <w:sz w:val="24"/>
                <w:szCs w:val="24"/>
              </w:rPr>
            </w:pPr>
          </w:p>
        </w:tc>
        <w:tc>
          <w:tcPr>
            <w:tcW w:w="624" w:type="dxa"/>
          </w:tcPr>
          <w:p w:rsidR="00C637DD" w:rsidRDefault="00C637DD">
            <w:pPr>
              <w:pStyle w:val="TableText"/>
              <w:spacing w:line="240" w:lineRule="auto"/>
              <w:rPr>
                <w:sz w:val="24"/>
                <w:szCs w:val="24"/>
              </w:rPr>
            </w:pPr>
          </w:p>
        </w:tc>
        <w:tc>
          <w:tcPr>
            <w:tcW w:w="5898" w:type="dxa"/>
            <w:hideMark/>
          </w:tcPr>
          <w:p w:rsidR="00C637DD" w:rsidRDefault="00C637DD">
            <w:pPr>
              <w:pStyle w:val="TableBlock"/>
              <w:spacing w:line="240" w:lineRule="auto"/>
              <w:rPr>
                <w:sz w:val="24"/>
                <w:szCs w:val="24"/>
              </w:rPr>
            </w:pPr>
            <w:r>
              <w:rPr>
                <w:sz w:val="24"/>
                <w:szCs w:val="24"/>
                <w:rtl/>
              </w:rPr>
              <w:t>"(א) הצפייה באירוע תתקיים בישיבה או בעמידה בסמוך למושב;";</w:t>
            </w:r>
            <w:r>
              <w:rPr>
                <w:rFonts w:hint="cs"/>
                <w:sz w:val="24"/>
                <w:szCs w:val="24"/>
                <w:rtl/>
              </w:rPr>
              <w:t>"</w:t>
            </w:r>
          </w:p>
        </w:tc>
      </w:tr>
    </w:tbl>
    <w:p w:rsidR="00C637DD" w:rsidRDefault="00C637DD" w:rsidP="00C637DD">
      <w:pPr>
        <w:rPr>
          <w:rtl/>
          <w:lang w:eastAsia="he-IL"/>
        </w:rPr>
      </w:pPr>
    </w:p>
    <w:p w:rsidR="00C637DD" w:rsidRDefault="00C637DD" w:rsidP="00137C1D">
      <w:pPr>
        <w:rPr>
          <w:rtl/>
          <w:lang w:eastAsia="he-IL"/>
        </w:rPr>
      </w:pPr>
      <w:r>
        <w:rPr>
          <w:rFonts w:hint="cs"/>
          <w:rtl/>
          <w:lang w:eastAsia="he-IL"/>
        </w:rPr>
        <w:t xml:space="preserve">מותר </w:t>
      </w:r>
      <w:bookmarkStart w:id="2140" w:name="_ETM_Q1_6329429"/>
      <w:bookmarkEnd w:id="2140"/>
      <w:r>
        <w:rPr>
          <w:rFonts w:hint="cs"/>
          <w:rtl/>
          <w:lang w:eastAsia="he-IL"/>
        </w:rPr>
        <w:t>גם לעמוד אבל רק אם אני עומד ליד המושב.</w:t>
      </w:r>
    </w:p>
    <w:p w:rsidR="00C637DD" w:rsidRDefault="00C637DD" w:rsidP="00C637DD">
      <w:pPr>
        <w:rPr>
          <w:rtl/>
          <w:lang w:eastAsia="he-IL"/>
        </w:rPr>
      </w:pPr>
    </w:p>
    <w:p w:rsidR="00C637DD" w:rsidRDefault="00C637DD" w:rsidP="00A33376">
      <w:pPr>
        <w:pStyle w:val="afb"/>
        <w:rPr>
          <w:rtl/>
          <w:lang w:eastAsia="he-IL"/>
        </w:rPr>
      </w:pPr>
      <w:bookmarkStart w:id="2141" w:name="ET_guest_865963_351"/>
      <w:r w:rsidRPr="00C637DD">
        <w:rPr>
          <w:rStyle w:val="TagStyle"/>
          <w:rtl/>
        </w:rPr>
        <w:t xml:space="preserve"> &lt;&lt; אורח &gt;&gt; </w:t>
      </w:r>
      <w:r>
        <w:rPr>
          <w:rtl/>
          <w:lang w:eastAsia="he-IL"/>
        </w:rPr>
        <w:t>נינא כהן קרן:</w:t>
      </w:r>
      <w:r w:rsidRPr="00C637DD">
        <w:rPr>
          <w:rStyle w:val="TagStyle"/>
          <w:rtl/>
        </w:rPr>
        <w:t xml:space="preserve"> &lt;&lt; אורח &gt;&gt;</w:t>
      </w:r>
      <w:r>
        <w:rPr>
          <w:rtl/>
          <w:lang w:eastAsia="he-IL"/>
        </w:rPr>
        <w:t xml:space="preserve">   </w:t>
      </w:r>
      <w:bookmarkEnd w:id="2141"/>
    </w:p>
    <w:p w:rsidR="00C637DD" w:rsidRDefault="00C637DD" w:rsidP="00C637DD">
      <w:pPr>
        <w:pStyle w:val="KeepWithNext"/>
        <w:rPr>
          <w:rtl/>
          <w:lang w:eastAsia="he-IL"/>
        </w:rPr>
      </w:pPr>
    </w:p>
    <w:p w:rsidR="00C637DD" w:rsidRDefault="00C637DD" w:rsidP="00C637DD">
      <w:pPr>
        <w:rPr>
          <w:rtl/>
          <w:lang w:eastAsia="he-IL"/>
        </w:rPr>
      </w:pPr>
      <w:r>
        <w:rPr>
          <w:rFonts w:hint="cs"/>
          <w:rtl/>
          <w:lang w:eastAsia="he-IL"/>
        </w:rPr>
        <w:t xml:space="preserve">אלה </w:t>
      </w:r>
      <w:r w:rsidR="00137C1D">
        <w:rPr>
          <w:rFonts w:hint="cs"/>
          <w:rtl/>
          <w:lang w:eastAsia="he-IL"/>
        </w:rPr>
        <w:t xml:space="preserve">אירועים בהושבה עם שמירת מרווחים וכיסאות אבל אנחנו לא נמנע </w:t>
      </w:r>
      <w:bookmarkStart w:id="2142" w:name="_ETM_Q1_6337271"/>
      <w:bookmarkEnd w:id="2142"/>
      <w:r w:rsidR="00137C1D">
        <w:rPr>
          <w:rFonts w:hint="cs"/>
          <w:rtl/>
          <w:lang w:eastAsia="he-IL"/>
        </w:rPr>
        <w:t>ולא נגיד לסדרן להושיב את מי שעומד.</w:t>
      </w:r>
    </w:p>
    <w:p w:rsidR="00137C1D" w:rsidRDefault="00137C1D" w:rsidP="00C637DD">
      <w:pPr>
        <w:rPr>
          <w:rtl/>
          <w:lang w:eastAsia="he-IL"/>
        </w:rPr>
      </w:pPr>
      <w:bookmarkStart w:id="2143" w:name="_ETM_Q1_6340165"/>
      <w:bookmarkStart w:id="2144" w:name="_ETM_Q1_6340215"/>
      <w:bookmarkEnd w:id="2143"/>
      <w:bookmarkEnd w:id="2144"/>
    </w:p>
    <w:p w:rsidR="00137C1D" w:rsidRDefault="00137C1D" w:rsidP="00A33376">
      <w:pPr>
        <w:pStyle w:val="a5"/>
        <w:rPr>
          <w:rtl/>
        </w:rPr>
      </w:pPr>
      <w:bookmarkStart w:id="2145" w:name="ET_speaker_גור_בליי_352"/>
      <w:r w:rsidRPr="00137C1D">
        <w:rPr>
          <w:rStyle w:val="TagStyle"/>
          <w:rtl/>
        </w:rPr>
        <w:t xml:space="preserve"> &lt;&lt; דובר &gt;&gt; </w:t>
      </w:r>
      <w:r>
        <w:rPr>
          <w:rtl/>
        </w:rPr>
        <w:t>גור בליי:</w:t>
      </w:r>
      <w:r w:rsidRPr="00137C1D">
        <w:rPr>
          <w:rStyle w:val="TagStyle"/>
          <w:rtl/>
        </w:rPr>
        <w:t xml:space="preserve"> &lt;&lt; דובר &gt;&gt;</w:t>
      </w:r>
      <w:r>
        <w:rPr>
          <w:rtl/>
        </w:rPr>
        <w:t xml:space="preserve">   </w:t>
      </w:r>
      <w:bookmarkEnd w:id="2145"/>
    </w:p>
    <w:p w:rsidR="00137C1D" w:rsidRDefault="00137C1D" w:rsidP="00137C1D">
      <w:pPr>
        <w:pStyle w:val="KeepWithNext"/>
        <w:rPr>
          <w:rtl/>
          <w:lang w:eastAsia="he-IL"/>
        </w:rPr>
      </w:pPr>
    </w:p>
    <w:p w:rsidR="00137C1D" w:rsidRDefault="00137C1D" w:rsidP="00137C1D">
      <w:pPr>
        <w:rPr>
          <w:rtl/>
          <w:lang w:eastAsia="he-IL"/>
        </w:rPr>
      </w:pPr>
      <w:bookmarkStart w:id="2146" w:name="_ETM_Q1_6343104"/>
      <w:bookmarkStart w:id="2147" w:name="_ETM_Q1_6343149"/>
      <w:bookmarkEnd w:id="2146"/>
      <w:bookmarkEnd w:id="2147"/>
      <w:r>
        <w:rPr>
          <w:rFonts w:hint="cs"/>
          <w:rtl/>
          <w:lang w:eastAsia="he-IL"/>
        </w:rPr>
        <w:t xml:space="preserve">אבל יכול לעמוד ולמחוא </w:t>
      </w:r>
      <w:bookmarkStart w:id="2148" w:name="_ETM_Q1_6340647"/>
      <w:bookmarkEnd w:id="2148"/>
      <w:r>
        <w:rPr>
          <w:rFonts w:hint="cs"/>
          <w:rtl/>
          <w:lang w:eastAsia="he-IL"/>
        </w:rPr>
        <w:t>כפיים</w:t>
      </w:r>
      <w:bookmarkStart w:id="2149" w:name="_ETM_Q1_6342248"/>
      <w:bookmarkStart w:id="2150" w:name="_ETM_Q1_6342418"/>
      <w:bookmarkEnd w:id="2149"/>
      <w:bookmarkEnd w:id="2150"/>
      <w:r>
        <w:rPr>
          <w:rFonts w:hint="cs"/>
          <w:rtl/>
          <w:lang w:eastAsia="he-IL"/>
        </w:rPr>
        <w:t>.</w:t>
      </w:r>
    </w:p>
    <w:p w:rsidR="00137C1D" w:rsidRDefault="00137C1D" w:rsidP="00137C1D">
      <w:pPr>
        <w:rPr>
          <w:rtl/>
          <w:lang w:eastAsia="he-IL"/>
        </w:rPr>
      </w:pPr>
      <w:bookmarkStart w:id="2151" w:name="_ETM_Q1_6341892"/>
      <w:bookmarkStart w:id="2152" w:name="_ETM_Q1_6341958"/>
      <w:bookmarkStart w:id="2153" w:name="_ETM_Q1_6343845"/>
      <w:bookmarkEnd w:id="2151"/>
      <w:bookmarkEnd w:id="2152"/>
      <w:bookmarkEnd w:id="2153"/>
    </w:p>
    <w:p w:rsidR="00137C1D" w:rsidRDefault="00137C1D" w:rsidP="00A33376">
      <w:pPr>
        <w:pStyle w:val="afb"/>
        <w:rPr>
          <w:rtl/>
          <w:lang w:eastAsia="he-IL"/>
        </w:rPr>
      </w:pPr>
      <w:bookmarkStart w:id="2154" w:name="ET_guest_865963_353"/>
      <w:r w:rsidRPr="00137C1D">
        <w:rPr>
          <w:rStyle w:val="TagStyle"/>
          <w:rtl/>
        </w:rPr>
        <w:t xml:space="preserve"> &lt;&lt; אורח &gt;&gt; </w:t>
      </w:r>
      <w:r>
        <w:rPr>
          <w:rtl/>
          <w:lang w:eastAsia="he-IL"/>
        </w:rPr>
        <w:t>נינא כהן קרן:</w:t>
      </w:r>
      <w:r w:rsidRPr="00137C1D">
        <w:rPr>
          <w:rStyle w:val="TagStyle"/>
          <w:rtl/>
        </w:rPr>
        <w:t xml:space="preserve"> &lt;&lt; אורח &gt;&gt;</w:t>
      </w:r>
      <w:r>
        <w:rPr>
          <w:rtl/>
          <w:lang w:eastAsia="he-IL"/>
        </w:rPr>
        <w:t xml:space="preserve">   </w:t>
      </w:r>
      <w:bookmarkEnd w:id="2154"/>
    </w:p>
    <w:p w:rsidR="00137C1D" w:rsidRDefault="00137C1D" w:rsidP="00137C1D">
      <w:pPr>
        <w:pStyle w:val="KeepWithNext"/>
        <w:rPr>
          <w:rtl/>
          <w:lang w:eastAsia="he-IL"/>
        </w:rPr>
      </w:pPr>
    </w:p>
    <w:p w:rsidR="00137C1D" w:rsidRDefault="00137C1D" w:rsidP="00137C1D">
      <w:pPr>
        <w:rPr>
          <w:rtl/>
          <w:lang w:eastAsia="he-IL"/>
        </w:rPr>
      </w:pPr>
      <w:bookmarkStart w:id="2155" w:name="_ETM_Q1_6344294"/>
      <w:bookmarkStart w:id="2156" w:name="_ETM_Q1_6344332"/>
      <w:bookmarkEnd w:id="2155"/>
      <w:bookmarkEnd w:id="2156"/>
      <w:r>
        <w:rPr>
          <w:rFonts w:hint="cs"/>
          <w:rtl/>
          <w:lang w:eastAsia="he-IL"/>
        </w:rPr>
        <w:t>זו פשרה בין אירועי עמידה</w:t>
      </w:r>
      <w:r w:rsidR="00AE1A1B">
        <w:rPr>
          <w:rFonts w:hint="cs"/>
          <w:rtl/>
          <w:lang w:eastAsia="he-IL"/>
        </w:rPr>
        <w:t>,</w:t>
      </w:r>
      <w:r>
        <w:rPr>
          <w:rFonts w:hint="cs"/>
          <w:rtl/>
          <w:lang w:eastAsia="he-IL"/>
        </w:rPr>
        <w:t xml:space="preserve"> שאלה אירועים שהם כבר הרבה </w:t>
      </w:r>
      <w:bookmarkStart w:id="2157" w:name="_ETM_Q1_6343002"/>
      <w:bookmarkEnd w:id="2157"/>
      <w:r>
        <w:rPr>
          <w:rFonts w:hint="cs"/>
          <w:rtl/>
          <w:lang w:eastAsia="he-IL"/>
        </w:rPr>
        <w:t>יותר המוניים וקשה לשמור בהם על ריחוק חברתי</w:t>
      </w:r>
      <w:bookmarkStart w:id="2158" w:name="_ETM_Q1_6349083"/>
      <w:bookmarkEnd w:id="2158"/>
      <w:r>
        <w:rPr>
          <w:rFonts w:hint="cs"/>
          <w:rtl/>
          <w:lang w:eastAsia="he-IL"/>
        </w:rPr>
        <w:t xml:space="preserve">, יש אנשים שזה חשוב להם. </w:t>
      </w:r>
      <w:bookmarkStart w:id="2159" w:name="_ETM_Q1_6350816"/>
      <w:bookmarkEnd w:id="2159"/>
    </w:p>
    <w:p w:rsidR="00137C1D" w:rsidRDefault="00137C1D" w:rsidP="00137C1D">
      <w:pPr>
        <w:rPr>
          <w:rtl/>
          <w:lang w:eastAsia="he-IL"/>
        </w:rPr>
      </w:pPr>
      <w:bookmarkStart w:id="2160" w:name="_ETM_Q1_6350855"/>
      <w:bookmarkStart w:id="2161" w:name="_ETM_Q1_6352224"/>
      <w:bookmarkEnd w:id="2160"/>
      <w:bookmarkEnd w:id="2161"/>
    </w:p>
    <w:p w:rsidR="00137C1D" w:rsidRDefault="00137C1D" w:rsidP="00A33376">
      <w:pPr>
        <w:pStyle w:val="a5"/>
        <w:rPr>
          <w:rtl/>
        </w:rPr>
      </w:pPr>
      <w:bookmarkStart w:id="2162" w:name="ET_speaker_גור_בליי_354"/>
      <w:r w:rsidRPr="00137C1D">
        <w:rPr>
          <w:rStyle w:val="TagStyle"/>
          <w:rtl/>
        </w:rPr>
        <w:t xml:space="preserve"> &lt;&lt; דובר &gt;&gt; </w:t>
      </w:r>
      <w:r>
        <w:rPr>
          <w:rtl/>
        </w:rPr>
        <w:t>גור בליי:</w:t>
      </w:r>
      <w:r w:rsidRPr="00137C1D">
        <w:rPr>
          <w:rStyle w:val="TagStyle"/>
          <w:rtl/>
        </w:rPr>
        <w:t xml:space="preserve"> &lt;&lt; דובר &gt;&gt;</w:t>
      </w:r>
      <w:r>
        <w:rPr>
          <w:rtl/>
        </w:rPr>
        <w:t xml:space="preserve">   </w:t>
      </w:r>
      <w:bookmarkEnd w:id="2162"/>
    </w:p>
    <w:p w:rsidR="00137C1D" w:rsidRDefault="00137C1D" w:rsidP="00137C1D">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24"/>
        <w:gridCol w:w="5897"/>
      </w:tblGrid>
      <w:tr w:rsidR="00137C1D" w:rsidTr="00137C1D">
        <w:trPr>
          <w:cantSplit/>
          <w:trHeight w:val="60"/>
        </w:trPr>
        <w:tc>
          <w:tcPr>
            <w:tcW w:w="1871" w:type="dxa"/>
          </w:tcPr>
          <w:p w:rsidR="00137C1D" w:rsidRDefault="00137C1D">
            <w:pPr>
              <w:pStyle w:val="TableSideHeading"/>
              <w:spacing w:line="240" w:lineRule="auto"/>
              <w:rPr>
                <w:sz w:val="24"/>
                <w:szCs w:val="24"/>
              </w:rPr>
            </w:pPr>
            <w:bookmarkStart w:id="2163" w:name="_ETM_Q1_6352574"/>
            <w:bookmarkStart w:id="2164" w:name="_ETM_Q1_6352616"/>
            <w:bookmarkEnd w:id="2163"/>
            <w:bookmarkEnd w:id="2164"/>
          </w:p>
        </w:tc>
        <w:tc>
          <w:tcPr>
            <w:tcW w:w="644" w:type="dxa"/>
          </w:tcPr>
          <w:p w:rsidR="00137C1D" w:rsidRDefault="00137C1D">
            <w:pPr>
              <w:pStyle w:val="TableText"/>
              <w:spacing w:line="240" w:lineRule="auto"/>
              <w:rPr>
                <w:sz w:val="24"/>
                <w:szCs w:val="24"/>
              </w:rPr>
            </w:pPr>
          </w:p>
        </w:tc>
        <w:tc>
          <w:tcPr>
            <w:tcW w:w="624" w:type="dxa"/>
          </w:tcPr>
          <w:p w:rsidR="00137C1D" w:rsidRDefault="00137C1D">
            <w:pPr>
              <w:pStyle w:val="TableText"/>
              <w:spacing w:line="240" w:lineRule="auto"/>
              <w:rPr>
                <w:sz w:val="24"/>
                <w:szCs w:val="24"/>
              </w:rPr>
            </w:pPr>
            <w:r>
              <w:rPr>
                <w:rFonts w:hint="cs"/>
                <w:sz w:val="24"/>
                <w:szCs w:val="24"/>
                <w:rtl/>
              </w:rPr>
              <w:t>"</w:t>
            </w:r>
          </w:p>
        </w:tc>
        <w:tc>
          <w:tcPr>
            <w:tcW w:w="6522" w:type="dxa"/>
            <w:gridSpan w:val="2"/>
            <w:hideMark/>
          </w:tcPr>
          <w:p w:rsidR="00137C1D" w:rsidRDefault="00137C1D" w:rsidP="00137C1D">
            <w:pPr>
              <w:pStyle w:val="TableBlock"/>
              <w:numPr>
                <w:ilvl w:val="0"/>
                <w:numId w:val="13"/>
              </w:numPr>
              <w:spacing w:line="240" w:lineRule="auto"/>
              <w:rPr>
                <w:sz w:val="24"/>
                <w:szCs w:val="24"/>
              </w:rPr>
            </w:pPr>
            <w:r>
              <w:rPr>
                <w:sz w:val="24"/>
                <w:szCs w:val="24"/>
                <w:rtl/>
              </w:rPr>
              <w:t>אחרי פסקת משנה (א) יבוא:</w:t>
            </w:r>
          </w:p>
        </w:tc>
      </w:tr>
      <w:tr w:rsidR="00137C1D" w:rsidTr="00137C1D">
        <w:trPr>
          <w:cantSplit/>
          <w:trHeight w:val="60"/>
        </w:trPr>
        <w:tc>
          <w:tcPr>
            <w:tcW w:w="1871" w:type="dxa"/>
          </w:tcPr>
          <w:p w:rsidR="00137C1D" w:rsidRDefault="00137C1D">
            <w:pPr>
              <w:pStyle w:val="TableSideHeading"/>
              <w:spacing w:line="240" w:lineRule="auto"/>
              <w:rPr>
                <w:sz w:val="24"/>
                <w:szCs w:val="24"/>
                <w:rtl/>
              </w:rPr>
            </w:pPr>
          </w:p>
        </w:tc>
        <w:tc>
          <w:tcPr>
            <w:tcW w:w="644" w:type="dxa"/>
          </w:tcPr>
          <w:p w:rsidR="00137C1D" w:rsidRDefault="00137C1D">
            <w:pPr>
              <w:pStyle w:val="TableText"/>
              <w:spacing w:line="240" w:lineRule="auto"/>
              <w:rPr>
                <w:sz w:val="24"/>
                <w:szCs w:val="24"/>
              </w:rPr>
            </w:pPr>
          </w:p>
        </w:tc>
        <w:tc>
          <w:tcPr>
            <w:tcW w:w="624" w:type="dxa"/>
          </w:tcPr>
          <w:p w:rsidR="00137C1D" w:rsidRDefault="00137C1D">
            <w:pPr>
              <w:pStyle w:val="TableText"/>
              <w:spacing w:line="240" w:lineRule="auto"/>
              <w:rPr>
                <w:sz w:val="24"/>
                <w:szCs w:val="24"/>
              </w:rPr>
            </w:pPr>
          </w:p>
        </w:tc>
        <w:tc>
          <w:tcPr>
            <w:tcW w:w="624" w:type="dxa"/>
          </w:tcPr>
          <w:p w:rsidR="00137C1D" w:rsidRDefault="00137C1D">
            <w:pPr>
              <w:pStyle w:val="TableText"/>
              <w:spacing w:line="240" w:lineRule="auto"/>
              <w:rPr>
                <w:sz w:val="24"/>
                <w:szCs w:val="24"/>
              </w:rPr>
            </w:pPr>
          </w:p>
        </w:tc>
        <w:tc>
          <w:tcPr>
            <w:tcW w:w="5898" w:type="dxa"/>
            <w:hideMark/>
          </w:tcPr>
          <w:p w:rsidR="00137C1D" w:rsidRDefault="00137C1D">
            <w:pPr>
              <w:pStyle w:val="TableBlock"/>
              <w:spacing w:line="240" w:lineRule="auto"/>
              <w:rPr>
                <w:sz w:val="24"/>
                <w:szCs w:val="24"/>
              </w:rPr>
            </w:pPr>
            <w:r>
              <w:rPr>
                <w:sz w:val="24"/>
                <w:szCs w:val="24"/>
                <w:rtl/>
              </w:rPr>
              <w:t>"(א1) הצפייה באירוע תתקיים בלא ריקודים ובלא אכילה במקום שבו מתקיים האירוע; הסדרנים יידעו את השוהים במקום בנוגע לאמור; במקרה של סירוב הקהל להוראות אלה, יפסיק המחזיק או המפעיל את האירוע;";</w:t>
            </w:r>
          </w:p>
        </w:tc>
      </w:tr>
      <w:tr w:rsidR="00137C1D" w:rsidTr="00137C1D">
        <w:trPr>
          <w:cantSplit/>
          <w:trHeight w:val="60"/>
        </w:trPr>
        <w:tc>
          <w:tcPr>
            <w:tcW w:w="1871" w:type="dxa"/>
          </w:tcPr>
          <w:p w:rsidR="00137C1D" w:rsidRDefault="00137C1D">
            <w:pPr>
              <w:pStyle w:val="TableSideHeading"/>
              <w:spacing w:line="240" w:lineRule="auto"/>
              <w:rPr>
                <w:sz w:val="24"/>
                <w:szCs w:val="24"/>
                <w:rtl/>
              </w:rPr>
            </w:pPr>
          </w:p>
        </w:tc>
        <w:tc>
          <w:tcPr>
            <w:tcW w:w="644" w:type="dxa"/>
          </w:tcPr>
          <w:p w:rsidR="00137C1D" w:rsidRDefault="00137C1D">
            <w:pPr>
              <w:pStyle w:val="TableText"/>
              <w:spacing w:line="240" w:lineRule="auto"/>
              <w:rPr>
                <w:sz w:val="24"/>
                <w:szCs w:val="24"/>
              </w:rPr>
            </w:pPr>
          </w:p>
        </w:tc>
        <w:tc>
          <w:tcPr>
            <w:tcW w:w="624" w:type="dxa"/>
          </w:tcPr>
          <w:p w:rsidR="00137C1D" w:rsidRDefault="00137C1D">
            <w:pPr>
              <w:pStyle w:val="TableText"/>
              <w:spacing w:line="240" w:lineRule="auto"/>
              <w:rPr>
                <w:sz w:val="24"/>
                <w:szCs w:val="24"/>
              </w:rPr>
            </w:pPr>
          </w:p>
        </w:tc>
        <w:tc>
          <w:tcPr>
            <w:tcW w:w="6522" w:type="dxa"/>
            <w:gridSpan w:val="2"/>
            <w:hideMark/>
          </w:tcPr>
          <w:p w:rsidR="00137C1D" w:rsidRDefault="00137C1D" w:rsidP="00137C1D">
            <w:pPr>
              <w:pStyle w:val="TableBlock"/>
              <w:numPr>
                <w:ilvl w:val="0"/>
                <w:numId w:val="13"/>
              </w:numPr>
              <w:spacing w:line="240" w:lineRule="auto"/>
              <w:rPr>
                <w:sz w:val="24"/>
                <w:szCs w:val="24"/>
              </w:rPr>
            </w:pPr>
            <w:r>
              <w:rPr>
                <w:sz w:val="24"/>
                <w:szCs w:val="24"/>
                <w:rtl/>
              </w:rPr>
              <w:t>בפסקת משנה (ו), במקום "שאינם גרים באותו מקום" יבוא "שלא רכשו כרטיסים בהזמנה משותפת";</w:t>
            </w:r>
            <w:r>
              <w:rPr>
                <w:rFonts w:hint="cs"/>
                <w:sz w:val="24"/>
                <w:szCs w:val="24"/>
                <w:rtl/>
              </w:rPr>
              <w:t>"</w:t>
            </w:r>
          </w:p>
        </w:tc>
      </w:tr>
    </w:tbl>
    <w:p w:rsidR="00137C1D" w:rsidRDefault="00137C1D" w:rsidP="00137C1D">
      <w:pPr>
        <w:rPr>
          <w:rtl/>
          <w:lang w:eastAsia="he-IL"/>
        </w:rPr>
      </w:pPr>
    </w:p>
    <w:p w:rsidR="00137C1D" w:rsidRDefault="00137C1D" w:rsidP="00137C1D">
      <w:pPr>
        <w:rPr>
          <w:rtl/>
          <w:lang w:eastAsia="he-IL"/>
        </w:rPr>
      </w:pPr>
      <w:r>
        <w:rPr>
          <w:rFonts w:hint="cs"/>
          <w:rtl/>
          <w:lang w:eastAsia="he-IL"/>
        </w:rPr>
        <w:t>זאת אומרת</w:t>
      </w:r>
      <w:bookmarkStart w:id="2165" w:name="_ETM_Q1_6373017"/>
      <w:bookmarkEnd w:id="2165"/>
      <w:r>
        <w:rPr>
          <w:rFonts w:hint="cs"/>
          <w:rtl/>
          <w:lang w:eastAsia="he-IL"/>
        </w:rPr>
        <w:t xml:space="preserve">, אתה יכול להושיב ביחד אנשים שרכשו ביחד </w:t>
      </w:r>
      <w:bookmarkStart w:id="2166" w:name="_ETM_Q1_6375634"/>
      <w:bookmarkEnd w:id="2166"/>
      <w:r>
        <w:rPr>
          <w:rFonts w:hint="cs"/>
          <w:rtl/>
          <w:lang w:eastAsia="he-IL"/>
        </w:rPr>
        <w:t xml:space="preserve">גם אם הם לא בני משפחה אחת, נגיד </w:t>
      </w:r>
      <w:bookmarkStart w:id="2167" w:name="_ETM_Q1_6376202"/>
      <w:bookmarkEnd w:id="2167"/>
      <w:r>
        <w:rPr>
          <w:rFonts w:hint="cs"/>
          <w:rtl/>
          <w:lang w:eastAsia="he-IL"/>
        </w:rPr>
        <w:t xml:space="preserve">חברים. </w:t>
      </w:r>
      <w:bookmarkStart w:id="2168" w:name="_ETM_Q1_6378538"/>
      <w:bookmarkEnd w:id="2168"/>
    </w:p>
    <w:p w:rsidR="00137C1D" w:rsidRDefault="00137C1D" w:rsidP="00137C1D">
      <w:pPr>
        <w:rPr>
          <w:rtl/>
          <w:lang w:eastAsia="he-IL"/>
        </w:rPr>
      </w:pPr>
      <w:bookmarkStart w:id="2169" w:name="_ETM_Q1_6378582"/>
      <w:bookmarkStart w:id="2170" w:name="_ETM_Q1_6378890"/>
      <w:bookmarkEnd w:id="2169"/>
      <w:bookmarkEnd w:id="2170"/>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137C1D" w:rsidTr="00137C1D">
        <w:trPr>
          <w:cantSplit/>
          <w:trHeight w:val="60"/>
        </w:trPr>
        <w:tc>
          <w:tcPr>
            <w:tcW w:w="1871" w:type="dxa"/>
          </w:tcPr>
          <w:p w:rsidR="00137C1D" w:rsidRDefault="00137C1D">
            <w:pPr>
              <w:pStyle w:val="TableSideHeading"/>
              <w:spacing w:line="240" w:lineRule="auto"/>
              <w:rPr>
                <w:sz w:val="24"/>
                <w:szCs w:val="24"/>
              </w:rPr>
            </w:pPr>
            <w:bookmarkStart w:id="2171" w:name="_ETM_Q1_6378939"/>
            <w:bookmarkEnd w:id="2171"/>
          </w:p>
        </w:tc>
        <w:tc>
          <w:tcPr>
            <w:tcW w:w="644" w:type="dxa"/>
          </w:tcPr>
          <w:p w:rsidR="00137C1D" w:rsidRDefault="00137C1D">
            <w:pPr>
              <w:pStyle w:val="TableText"/>
              <w:spacing w:line="240" w:lineRule="auto"/>
              <w:rPr>
                <w:sz w:val="24"/>
                <w:szCs w:val="24"/>
              </w:rPr>
            </w:pPr>
          </w:p>
        </w:tc>
        <w:tc>
          <w:tcPr>
            <w:tcW w:w="624" w:type="dxa"/>
          </w:tcPr>
          <w:p w:rsidR="00137C1D" w:rsidRDefault="00137C1D">
            <w:pPr>
              <w:pStyle w:val="TableText"/>
              <w:spacing w:line="240" w:lineRule="auto"/>
              <w:rPr>
                <w:sz w:val="24"/>
                <w:szCs w:val="24"/>
              </w:rPr>
            </w:pPr>
            <w:r>
              <w:rPr>
                <w:rFonts w:hint="cs"/>
                <w:sz w:val="24"/>
                <w:szCs w:val="24"/>
                <w:rtl/>
              </w:rPr>
              <w:t>"</w:t>
            </w:r>
          </w:p>
        </w:tc>
        <w:tc>
          <w:tcPr>
            <w:tcW w:w="6522" w:type="dxa"/>
            <w:hideMark/>
          </w:tcPr>
          <w:p w:rsidR="00137C1D" w:rsidRDefault="00137C1D" w:rsidP="00137C1D">
            <w:pPr>
              <w:pStyle w:val="TableBlock"/>
              <w:numPr>
                <w:ilvl w:val="0"/>
                <w:numId w:val="13"/>
              </w:numPr>
              <w:spacing w:line="240" w:lineRule="auto"/>
              <w:rPr>
                <w:sz w:val="24"/>
                <w:szCs w:val="24"/>
              </w:rPr>
            </w:pPr>
            <w:r>
              <w:rPr>
                <w:sz w:val="24"/>
                <w:szCs w:val="24"/>
                <w:rtl/>
              </w:rPr>
              <w:t>בפסקת משנה (ז), בסופה יבוא "ואם מסומן מקום על הבמה שחוצץ בין המופיע לקהל, המרחק האמור יהיה בין הקהל לאותו מקום";</w:t>
            </w:r>
          </w:p>
        </w:tc>
      </w:tr>
      <w:tr w:rsidR="00137C1D" w:rsidTr="00137C1D">
        <w:trPr>
          <w:cantSplit/>
          <w:trHeight w:val="60"/>
        </w:trPr>
        <w:tc>
          <w:tcPr>
            <w:tcW w:w="1871" w:type="dxa"/>
          </w:tcPr>
          <w:p w:rsidR="00137C1D" w:rsidRDefault="00137C1D">
            <w:pPr>
              <w:pStyle w:val="TableSideHeading"/>
              <w:spacing w:line="240" w:lineRule="auto"/>
              <w:rPr>
                <w:sz w:val="24"/>
                <w:szCs w:val="24"/>
                <w:rtl/>
              </w:rPr>
            </w:pPr>
          </w:p>
        </w:tc>
        <w:tc>
          <w:tcPr>
            <w:tcW w:w="644" w:type="dxa"/>
          </w:tcPr>
          <w:p w:rsidR="00137C1D" w:rsidRDefault="00137C1D">
            <w:pPr>
              <w:pStyle w:val="TableText"/>
              <w:spacing w:line="240" w:lineRule="auto"/>
              <w:rPr>
                <w:sz w:val="24"/>
                <w:szCs w:val="24"/>
              </w:rPr>
            </w:pPr>
          </w:p>
        </w:tc>
        <w:tc>
          <w:tcPr>
            <w:tcW w:w="624" w:type="dxa"/>
          </w:tcPr>
          <w:p w:rsidR="00137C1D" w:rsidRDefault="00137C1D">
            <w:pPr>
              <w:pStyle w:val="TableText"/>
              <w:spacing w:line="240" w:lineRule="auto"/>
              <w:rPr>
                <w:sz w:val="24"/>
                <w:szCs w:val="24"/>
              </w:rPr>
            </w:pPr>
          </w:p>
        </w:tc>
        <w:tc>
          <w:tcPr>
            <w:tcW w:w="6522" w:type="dxa"/>
            <w:hideMark/>
          </w:tcPr>
          <w:p w:rsidR="00137C1D" w:rsidRDefault="00137C1D" w:rsidP="00137C1D">
            <w:pPr>
              <w:pStyle w:val="TableBlock"/>
              <w:numPr>
                <w:ilvl w:val="0"/>
                <w:numId w:val="13"/>
              </w:numPr>
              <w:spacing w:line="240" w:lineRule="auto"/>
              <w:rPr>
                <w:sz w:val="24"/>
                <w:szCs w:val="24"/>
              </w:rPr>
            </w:pPr>
            <w:r>
              <w:rPr>
                <w:sz w:val="24"/>
                <w:szCs w:val="24"/>
                <w:rtl/>
              </w:rPr>
              <w:t>בפסקת משנה (ח), במקום "לכל  50 צופים" יבוא "לכל 75 צופים";</w:t>
            </w:r>
            <w:r>
              <w:rPr>
                <w:rFonts w:hint="cs"/>
                <w:sz w:val="24"/>
                <w:szCs w:val="24"/>
                <w:rtl/>
              </w:rPr>
              <w:t>"</w:t>
            </w:r>
            <w:r>
              <w:rPr>
                <w:sz w:val="24"/>
                <w:szCs w:val="24"/>
                <w:rtl/>
              </w:rPr>
              <w:t xml:space="preserve"> </w:t>
            </w:r>
          </w:p>
        </w:tc>
      </w:tr>
    </w:tbl>
    <w:p w:rsidR="00137C1D" w:rsidRDefault="00137C1D" w:rsidP="00137C1D">
      <w:pPr>
        <w:rPr>
          <w:rtl/>
          <w:lang w:eastAsia="he-IL"/>
        </w:rPr>
      </w:pPr>
    </w:p>
    <w:p w:rsidR="00137C1D" w:rsidRDefault="00137C1D" w:rsidP="00137C1D">
      <w:pPr>
        <w:rPr>
          <w:rtl/>
          <w:lang w:eastAsia="he-IL"/>
        </w:rPr>
      </w:pPr>
      <w:bookmarkStart w:id="2172" w:name="_ETM_Q1_6384833"/>
      <w:bookmarkStart w:id="2173" w:name="_ETM_Q1_6384883"/>
      <w:bookmarkEnd w:id="2172"/>
      <w:bookmarkEnd w:id="2173"/>
      <w:r>
        <w:rPr>
          <w:rFonts w:hint="cs"/>
          <w:rtl/>
          <w:lang w:eastAsia="he-IL"/>
        </w:rPr>
        <w:t>זה לעניין הסדרנים. במקום סדרן לכל 50 צופים צריך</w:t>
      </w:r>
      <w:bookmarkStart w:id="2174" w:name="_ETM_Q1_6389261"/>
      <w:bookmarkEnd w:id="2174"/>
      <w:r>
        <w:rPr>
          <w:rFonts w:hint="cs"/>
          <w:rtl/>
          <w:lang w:eastAsia="he-IL"/>
        </w:rPr>
        <w:t xml:space="preserve"> סדרן לכל 75 צופים, זו הקלה. כנ"ל בפסקה </w:t>
      </w:r>
      <w:r w:rsidR="00D00831">
        <w:rPr>
          <w:rFonts w:hint="cs"/>
          <w:rtl/>
          <w:lang w:eastAsia="he-IL"/>
        </w:rPr>
        <w:t>(16)(ח).</w:t>
      </w:r>
    </w:p>
    <w:p w:rsidR="00D00831" w:rsidRDefault="00D00831" w:rsidP="00137C1D">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D00831" w:rsidTr="00D00831">
        <w:trPr>
          <w:cantSplit/>
          <w:trHeight w:val="60"/>
        </w:trPr>
        <w:tc>
          <w:tcPr>
            <w:tcW w:w="1871" w:type="dxa"/>
          </w:tcPr>
          <w:p w:rsidR="00D00831" w:rsidRDefault="00D00831">
            <w:pPr>
              <w:pStyle w:val="TableSideHeading"/>
              <w:spacing w:line="240" w:lineRule="auto"/>
              <w:rPr>
                <w:sz w:val="24"/>
                <w:szCs w:val="24"/>
              </w:rPr>
            </w:pPr>
          </w:p>
        </w:tc>
        <w:tc>
          <w:tcPr>
            <w:tcW w:w="644" w:type="dxa"/>
          </w:tcPr>
          <w:p w:rsidR="00D00831" w:rsidRPr="00D00831" w:rsidRDefault="00D00831">
            <w:pPr>
              <w:pStyle w:val="TableText"/>
              <w:spacing w:line="240" w:lineRule="auto"/>
              <w:rPr>
                <w:sz w:val="24"/>
                <w:szCs w:val="24"/>
              </w:rPr>
            </w:pPr>
            <w:r>
              <w:rPr>
                <w:rFonts w:hint="cs"/>
                <w:sz w:val="24"/>
                <w:szCs w:val="24"/>
                <w:rtl/>
              </w:rPr>
              <w:t>"</w:t>
            </w:r>
          </w:p>
        </w:tc>
        <w:tc>
          <w:tcPr>
            <w:tcW w:w="7146" w:type="dxa"/>
            <w:hideMark/>
          </w:tcPr>
          <w:p w:rsidR="00D00831" w:rsidRDefault="00D00831" w:rsidP="00D00831">
            <w:pPr>
              <w:pStyle w:val="TableBlock"/>
              <w:numPr>
                <w:ilvl w:val="0"/>
                <w:numId w:val="11"/>
              </w:numPr>
              <w:spacing w:line="240" w:lineRule="auto"/>
              <w:rPr>
                <w:sz w:val="24"/>
                <w:szCs w:val="24"/>
              </w:rPr>
            </w:pPr>
            <w:r>
              <w:rPr>
                <w:sz w:val="24"/>
                <w:szCs w:val="24"/>
                <w:rtl/>
              </w:rPr>
              <w:t>בפסקה (16)(ח) במקום "לכל 50 צופים" יבוא "לכל 75 צופים";</w:t>
            </w:r>
          </w:p>
        </w:tc>
      </w:tr>
      <w:tr w:rsidR="00D00831" w:rsidTr="00D00831">
        <w:trPr>
          <w:cantSplit/>
          <w:trHeight w:val="60"/>
        </w:trPr>
        <w:tc>
          <w:tcPr>
            <w:tcW w:w="1871" w:type="dxa"/>
          </w:tcPr>
          <w:p w:rsidR="00D00831" w:rsidRDefault="00D00831">
            <w:pPr>
              <w:pStyle w:val="TableSideHeading"/>
              <w:spacing w:line="240" w:lineRule="auto"/>
              <w:rPr>
                <w:sz w:val="24"/>
                <w:szCs w:val="24"/>
              </w:rPr>
            </w:pPr>
          </w:p>
        </w:tc>
        <w:tc>
          <w:tcPr>
            <w:tcW w:w="644" w:type="dxa"/>
          </w:tcPr>
          <w:p w:rsidR="00D00831" w:rsidRDefault="00D00831">
            <w:pPr>
              <w:pStyle w:val="TableText"/>
              <w:spacing w:line="240" w:lineRule="auto"/>
              <w:rPr>
                <w:sz w:val="24"/>
                <w:szCs w:val="24"/>
              </w:rPr>
            </w:pPr>
          </w:p>
        </w:tc>
        <w:tc>
          <w:tcPr>
            <w:tcW w:w="7146" w:type="dxa"/>
            <w:hideMark/>
          </w:tcPr>
          <w:p w:rsidR="00D00831" w:rsidRDefault="00D00831" w:rsidP="00D00831">
            <w:pPr>
              <w:pStyle w:val="TableBlock"/>
              <w:numPr>
                <w:ilvl w:val="0"/>
                <w:numId w:val="11"/>
              </w:numPr>
              <w:spacing w:line="240" w:lineRule="auto"/>
              <w:rPr>
                <w:sz w:val="24"/>
                <w:szCs w:val="24"/>
              </w:rPr>
            </w:pPr>
            <w:r>
              <w:rPr>
                <w:sz w:val="24"/>
                <w:szCs w:val="24"/>
                <w:rtl/>
              </w:rPr>
              <w:t>בפסקה (17)(ד) במקום "10 אנשים" יבוא "20 אנשים";</w:t>
            </w:r>
            <w:r>
              <w:rPr>
                <w:rFonts w:hint="cs"/>
                <w:sz w:val="24"/>
                <w:szCs w:val="24"/>
                <w:rtl/>
              </w:rPr>
              <w:t>"</w:t>
            </w:r>
          </w:p>
        </w:tc>
      </w:tr>
    </w:tbl>
    <w:p w:rsidR="00D00831" w:rsidRDefault="00D00831" w:rsidP="00137C1D">
      <w:pPr>
        <w:rPr>
          <w:rtl/>
          <w:lang w:eastAsia="he-IL"/>
        </w:rPr>
      </w:pPr>
    </w:p>
    <w:p w:rsidR="00D00831" w:rsidRDefault="00D00831" w:rsidP="00137C1D">
      <w:pPr>
        <w:rPr>
          <w:rtl/>
          <w:lang w:eastAsia="he-IL"/>
        </w:rPr>
      </w:pPr>
      <w:r>
        <w:rPr>
          <w:rFonts w:hint="cs"/>
          <w:rtl/>
          <w:lang w:eastAsia="he-IL"/>
        </w:rPr>
        <w:t xml:space="preserve">שוב, זה התאמה לשינוי במגבלת ההתקהלות. </w:t>
      </w:r>
    </w:p>
    <w:p w:rsidR="00D00831" w:rsidRDefault="00D00831" w:rsidP="00137C1D">
      <w:pPr>
        <w:rPr>
          <w:rtl/>
          <w:lang w:eastAsia="he-IL"/>
        </w:rPr>
      </w:pPr>
      <w:bookmarkStart w:id="2175" w:name="_ETM_Q1_6408165"/>
      <w:bookmarkStart w:id="2176" w:name="_ETM_Q1_6408220"/>
      <w:bookmarkStart w:id="2177" w:name="_ETM_Q1_6409637"/>
      <w:bookmarkEnd w:id="2175"/>
      <w:bookmarkEnd w:id="2176"/>
      <w:bookmarkEnd w:id="2177"/>
    </w:p>
    <w:p w:rsidR="00D00831" w:rsidRDefault="00D00831" w:rsidP="00A33376">
      <w:pPr>
        <w:pStyle w:val="afb"/>
        <w:rPr>
          <w:rtl/>
          <w:lang w:eastAsia="he-IL"/>
        </w:rPr>
      </w:pPr>
      <w:bookmarkStart w:id="2178" w:name="ET_guest_865963_355"/>
      <w:r w:rsidRPr="00D00831">
        <w:rPr>
          <w:rStyle w:val="TagStyle"/>
          <w:rtl/>
        </w:rPr>
        <w:t xml:space="preserve"> &lt;&lt; אורח &gt;&gt; </w:t>
      </w:r>
      <w:r>
        <w:rPr>
          <w:rtl/>
          <w:lang w:eastAsia="he-IL"/>
        </w:rPr>
        <w:t>נינא כהן קרן:</w:t>
      </w:r>
      <w:r w:rsidRPr="00D00831">
        <w:rPr>
          <w:rStyle w:val="TagStyle"/>
          <w:rtl/>
        </w:rPr>
        <w:t xml:space="preserve"> &lt;&lt; אורח &gt;&gt;</w:t>
      </w:r>
      <w:r>
        <w:rPr>
          <w:rtl/>
          <w:lang w:eastAsia="he-IL"/>
        </w:rPr>
        <w:t xml:space="preserve">   </w:t>
      </w:r>
      <w:bookmarkEnd w:id="2178"/>
    </w:p>
    <w:p w:rsidR="00D00831" w:rsidRDefault="00D00831" w:rsidP="00D00831">
      <w:pPr>
        <w:pStyle w:val="KeepWithNext"/>
        <w:rPr>
          <w:rtl/>
          <w:lang w:eastAsia="he-IL"/>
        </w:rPr>
      </w:pPr>
    </w:p>
    <w:p w:rsidR="00D00831" w:rsidRDefault="00D00831" w:rsidP="00D00831">
      <w:pPr>
        <w:rPr>
          <w:rtl/>
          <w:lang w:eastAsia="he-IL"/>
        </w:rPr>
      </w:pPr>
      <w:bookmarkStart w:id="2179" w:name="_ETM_Q1_6410031"/>
      <w:bookmarkStart w:id="2180" w:name="_ETM_Q1_6410074"/>
      <w:bookmarkEnd w:id="2179"/>
      <w:bookmarkEnd w:id="2180"/>
      <w:r>
        <w:rPr>
          <w:rFonts w:hint="cs"/>
          <w:rtl/>
          <w:lang w:eastAsia="he-IL"/>
        </w:rPr>
        <w:t xml:space="preserve">סיורים במוזיאון, היה </w:t>
      </w:r>
      <w:bookmarkStart w:id="2181" w:name="_ETM_Q1_6408705"/>
      <w:bookmarkEnd w:id="2181"/>
      <w:r>
        <w:rPr>
          <w:rFonts w:hint="cs"/>
          <w:rtl/>
          <w:lang w:eastAsia="he-IL"/>
        </w:rPr>
        <w:t xml:space="preserve">בקבוצות של עד עשרה אנשים, עכשיו בקבוצות של 20 אנשים. </w:t>
      </w:r>
      <w:bookmarkStart w:id="2182" w:name="_ETM_Q1_6414761"/>
      <w:bookmarkEnd w:id="2182"/>
    </w:p>
    <w:p w:rsidR="00D00831" w:rsidRDefault="00D00831" w:rsidP="00D00831">
      <w:pPr>
        <w:rPr>
          <w:rtl/>
          <w:lang w:eastAsia="he-IL"/>
        </w:rPr>
      </w:pPr>
    </w:p>
    <w:p w:rsidR="00D00831" w:rsidRDefault="00D00831" w:rsidP="00A33376">
      <w:pPr>
        <w:pStyle w:val="a5"/>
        <w:rPr>
          <w:rtl/>
        </w:rPr>
      </w:pPr>
      <w:bookmarkStart w:id="2183" w:name="ET_speaker_גור_בליי_356"/>
      <w:r w:rsidRPr="00D00831">
        <w:rPr>
          <w:rStyle w:val="TagStyle"/>
          <w:rtl/>
        </w:rPr>
        <w:t xml:space="preserve"> &lt;&lt; דובר &gt;&gt; </w:t>
      </w:r>
      <w:r>
        <w:rPr>
          <w:rtl/>
        </w:rPr>
        <w:t>גור בליי:</w:t>
      </w:r>
      <w:r w:rsidRPr="00D00831">
        <w:rPr>
          <w:rStyle w:val="TagStyle"/>
          <w:rtl/>
        </w:rPr>
        <w:t xml:space="preserve"> &lt;&lt; דובר &gt;&gt;</w:t>
      </w:r>
      <w:r>
        <w:rPr>
          <w:rtl/>
        </w:rPr>
        <w:t xml:space="preserve">   </w:t>
      </w:r>
      <w:bookmarkEnd w:id="2183"/>
    </w:p>
    <w:p w:rsidR="00D00831" w:rsidRDefault="00D00831" w:rsidP="00D00831">
      <w:pPr>
        <w:pStyle w:val="KeepWithNext"/>
        <w:rPr>
          <w:rtl/>
          <w:lang w:eastAsia="he-IL"/>
        </w:rPr>
      </w:pPr>
    </w:p>
    <w:p w:rsidR="00D00831" w:rsidRDefault="00D00831" w:rsidP="00D00831">
      <w:pPr>
        <w:rPr>
          <w:rtl/>
          <w:lang w:eastAsia="he-IL"/>
        </w:rPr>
      </w:pPr>
      <w:r>
        <w:rPr>
          <w:rFonts w:hint="cs"/>
          <w:rtl/>
          <w:lang w:eastAsia="he-IL"/>
        </w:rPr>
        <w:t xml:space="preserve">זה לסיורים המודרכים במוזיאון. </w:t>
      </w:r>
    </w:p>
    <w:p w:rsidR="00D00831" w:rsidRDefault="00D00831" w:rsidP="00D00831">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A646A7" w:rsidTr="00A646A7">
        <w:trPr>
          <w:cantSplit/>
          <w:trHeight w:val="60"/>
        </w:trPr>
        <w:tc>
          <w:tcPr>
            <w:tcW w:w="1871" w:type="dxa"/>
          </w:tcPr>
          <w:p w:rsidR="00A646A7" w:rsidRDefault="00A646A7">
            <w:pPr>
              <w:pStyle w:val="TableSideHeading"/>
              <w:spacing w:line="240" w:lineRule="auto"/>
              <w:rPr>
                <w:sz w:val="24"/>
                <w:szCs w:val="24"/>
              </w:rPr>
            </w:pPr>
          </w:p>
        </w:tc>
        <w:tc>
          <w:tcPr>
            <w:tcW w:w="644" w:type="dxa"/>
          </w:tcPr>
          <w:p w:rsidR="00A646A7" w:rsidRDefault="00A646A7">
            <w:pPr>
              <w:pStyle w:val="TableText"/>
              <w:spacing w:line="240" w:lineRule="auto"/>
              <w:rPr>
                <w:sz w:val="24"/>
                <w:szCs w:val="24"/>
              </w:rPr>
            </w:pPr>
            <w:r>
              <w:rPr>
                <w:rFonts w:hint="cs"/>
                <w:sz w:val="24"/>
                <w:szCs w:val="24"/>
                <w:rtl/>
              </w:rPr>
              <w:t>"</w:t>
            </w:r>
          </w:p>
        </w:tc>
        <w:tc>
          <w:tcPr>
            <w:tcW w:w="7146" w:type="dxa"/>
            <w:gridSpan w:val="2"/>
            <w:hideMark/>
          </w:tcPr>
          <w:p w:rsidR="00A646A7" w:rsidRDefault="00A646A7" w:rsidP="00A646A7">
            <w:pPr>
              <w:pStyle w:val="TableBlock"/>
              <w:numPr>
                <w:ilvl w:val="0"/>
                <w:numId w:val="11"/>
              </w:numPr>
              <w:spacing w:line="240" w:lineRule="auto"/>
              <w:rPr>
                <w:sz w:val="24"/>
                <w:szCs w:val="24"/>
              </w:rPr>
            </w:pPr>
            <w:r>
              <w:rPr>
                <w:sz w:val="24"/>
                <w:szCs w:val="24"/>
                <w:rtl/>
              </w:rPr>
              <w:t>אחרי פסקה (18) יבוא:</w:t>
            </w:r>
          </w:p>
        </w:tc>
      </w:tr>
      <w:tr w:rsidR="00A646A7" w:rsidTr="00A646A7">
        <w:trPr>
          <w:cantSplit/>
          <w:trHeight w:val="60"/>
        </w:trPr>
        <w:tc>
          <w:tcPr>
            <w:tcW w:w="1871" w:type="dxa"/>
          </w:tcPr>
          <w:p w:rsidR="00A646A7" w:rsidRDefault="00A646A7">
            <w:pPr>
              <w:pStyle w:val="TableSideHeading"/>
              <w:spacing w:line="240" w:lineRule="auto"/>
              <w:rPr>
                <w:sz w:val="24"/>
                <w:szCs w:val="24"/>
                <w:rtl/>
              </w:rPr>
            </w:pPr>
          </w:p>
        </w:tc>
        <w:tc>
          <w:tcPr>
            <w:tcW w:w="644" w:type="dxa"/>
          </w:tcPr>
          <w:p w:rsidR="00A646A7" w:rsidRDefault="00A646A7">
            <w:pPr>
              <w:pStyle w:val="TableText"/>
              <w:spacing w:line="240" w:lineRule="auto"/>
              <w:rPr>
                <w:sz w:val="24"/>
                <w:szCs w:val="24"/>
              </w:rPr>
            </w:pPr>
          </w:p>
        </w:tc>
        <w:tc>
          <w:tcPr>
            <w:tcW w:w="624" w:type="dxa"/>
          </w:tcPr>
          <w:p w:rsidR="00A646A7" w:rsidRDefault="00A646A7">
            <w:pPr>
              <w:pStyle w:val="TableText"/>
              <w:tabs>
                <w:tab w:val="clear" w:pos="624"/>
              </w:tabs>
              <w:spacing w:line="240" w:lineRule="auto"/>
              <w:rPr>
                <w:sz w:val="24"/>
                <w:szCs w:val="24"/>
              </w:rPr>
            </w:pPr>
          </w:p>
        </w:tc>
        <w:tc>
          <w:tcPr>
            <w:tcW w:w="6522" w:type="dxa"/>
            <w:hideMark/>
          </w:tcPr>
          <w:p w:rsidR="00A646A7" w:rsidRDefault="00A646A7">
            <w:pPr>
              <w:pStyle w:val="TableBlock"/>
              <w:spacing w:line="240" w:lineRule="auto"/>
              <w:rPr>
                <w:sz w:val="24"/>
                <w:szCs w:val="24"/>
              </w:rPr>
            </w:pPr>
            <w:r>
              <w:rPr>
                <w:sz w:val="24"/>
                <w:szCs w:val="24"/>
                <w:rtl/>
              </w:rPr>
              <w:t>"(18א) חדר אוכל בבית מלון כאמור בתקנה 7(ב)(5א) – בהתאם להוראות פסקה (13א)"</w:t>
            </w:r>
            <w:r>
              <w:rPr>
                <w:rStyle w:val="default"/>
                <w:rFonts w:cs="FrankRuehl"/>
                <w:sz w:val="24"/>
                <w:szCs w:val="24"/>
                <w:rtl/>
              </w:rPr>
              <w:t>.</w:t>
            </w:r>
          </w:p>
        </w:tc>
      </w:tr>
      <w:tr w:rsidR="00A646A7" w:rsidTr="00A646A7">
        <w:trPr>
          <w:cantSplit/>
          <w:trHeight w:val="60"/>
        </w:trPr>
        <w:tc>
          <w:tcPr>
            <w:tcW w:w="1871" w:type="dxa"/>
          </w:tcPr>
          <w:p w:rsidR="00A646A7" w:rsidRDefault="00A646A7">
            <w:pPr>
              <w:pStyle w:val="TableSideHeading"/>
              <w:spacing w:line="240" w:lineRule="auto"/>
              <w:rPr>
                <w:sz w:val="24"/>
                <w:szCs w:val="24"/>
                <w:rtl/>
              </w:rPr>
            </w:pPr>
          </w:p>
        </w:tc>
        <w:tc>
          <w:tcPr>
            <w:tcW w:w="644" w:type="dxa"/>
          </w:tcPr>
          <w:p w:rsidR="00A646A7" w:rsidRDefault="00A646A7">
            <w:pPr>
              <w:pStyle w:val="TableText"/>
              <w:spacing w:line="240" w:lineRule="auto"/>
              <w:rPr>
                <w:sz w:val="24"/>
                <w:szCs w:val="24"/>
              </w:rPr>
            </w:pPr>
          </w:p>
        </w:tc>
        <w:tc>
          <w:tcPr>
            <w:tcW w:w="7146" w:type="dxa"/>
            <w:gridSpan w:val="2"/>
            <w:hideMark/>
          </w:tcPr>
          <w:p w:rsidR="00A646A7" w:rsidRDefault="00A646A7" w:rsidP="00A646A7">
            <w:pPr>
              <w:pStyle w:val="TableBlock"/>
              <w:numPr>
                <w:ilvl w:val="0"/>
                <w:numId w:val="11"/>
              </w:numPr>
              <w:spacing w:line="240" w:lineRule="auto"/>
              <w:rPr>
                <w:sz w:val="24"/>
                <w:szCs w:val="24"/>
              </w:rPr>
            </w:pPr>
            <w:r>
              <w:rPr>
                <w:sz w:val="24"/>
                <w:szCs w:val="24"/>
                <w:rtl/>
              </w:rPr>
              <w:t>בפסקה (19)" – בבריכה – "במקום פסקת משנה (ג) יבוא:</w:t>
            </w:r>
          </w:p>
        </w:tc>
      </w:tr>
      <w:tr w:rsidR="00A646A7" w:rsidTr="00A646A7">
        <w:trPr>
          <w:cantSplit/>
          <w:trHeight w:val="60"/>
        </w:trPr>
        <w:tc>
          <w:tcPr>
            <w:tcW w:w="1871" w:type="dxa"/>
          </w:tcPr>
          <w:p w:rsidR="00A646A7" w:rsidRDefault="00A646A7">
            <w:pPr>
              <w:pStyle w:val="TableSideHeading"/>
              <w:spacing w:line="240" w:lineRule="auto"/>
              <w:rPr>
                <w:sz w:val="24"/>
                <w:szCs w:val="24"/>
                <w:rtl/>
              </w:rPr>
            </w:pPr>
          </w:p>
        </w:tc>
        <w:tc>
          <w:tcPr>
            <w:tcW w:w="644" w:type="dxa"/>
          </w:tcPr>
          <w:p w:rsidR="00A646A7" w:rsidRDefault="00A646A7">
            <w:pPr>
              <w:pStyle w:val="TableText"/>
              <w:spacing w:line="240" w:lineRule="auto"/>
              <w:rPr>
                <w:sz w:val="24"/>
                <w:szCs w:val="24"/>
              </w:rPr>
            </w:pPr>
          </w:p>
        </w:tc>
        <w:tc>
          <w:tcPr>
            <w:tcW w:w="624" w:type="dxa"/>
          </w:tcPr>
          <w:p w:rsidR="00A646A7" w:rsidRDefault="00A646A7">
            <w:pPr>
              <w:pStyle w:val="TableText"/>
              <w:tabs>
                <w:tab w:val="clear" w:pos="624"/>
              </w:tabs>
              <w:spacing w:line="240" w:lineRule="auto"/>
              <w:rPr>
                <w:sz w:val="24"/>
                <w:szCs w:val="24"/>
              </w:rPr>
            </w:pPr>
          </w:p>
        </w:tc>
        <w:tc>
          <w:tcPr>
            <w:tcW w:w="6522" w:type="dxa"/>
            <w:hideMark/>
          </w:tcPr>
          <w:p w:rsidR="00A646A7" w:rsidRDefault="00A646A7">
            <w:pPr>
              <w:pStyle w:val="TableBlock"/>
              <w:spacing w:line="240" w:lineRule="auto"/>
              <w:rPr>
                <w:sz w:val="24"/>
                <w:szCs w:val="24"/>
              </w:rPr>
            </w:pPr>
            <w:r>
              <w:rPr>
                <w:sz w:val="24"/>
                <w:szCs w:val="24"/>
                <w:rtl/>
              </w:rPr>
              <w:t>"(ג) בג'קוזי לא ישהה יותר מאדם אחד או אנשים הגרים באותו מקום; לא תופעל סאונה במקום;";</w:t>
            </w:r>
          </w:p>
        </w:tc>
      </w:tr>
      <w:tr w:rsidR="00A646A7" w:rsidTr="00A646A7">
        <w:trPr>
          <w:cantSplit/>
          <w:trHeight w:val="60"/>
        </w:trPr>
        <w:tc>
          <w:tcPr>
            <w:tcW w:w="1871" w:type="dxa"/>
          </w:tcPr>
          <w:p w:rsidR="00A646A7" w:rsidRDefault="00A646A7">
            <w:pPr>
              <w:pStyle w:val="TableSideHeading"/>
              <w:spacing w:line="240" w:lineRule="auto"/>
              <w:rPr>
                <w:sz w:val="24"/>
                <w:szCs w:val="24"/>
                <w:rtl/>
              </w:rPr>
            </w:pPr>
          </w:p>
        </w:tc>
        <w:tc>
          <w:tcPr>
            <w:tcW w:w="644" w:type="dxa"/>
          </w:tcPr>
          <w:p w:rsidR="00A646A7" w:rsidRDefault="00A646A7">
            <w:pPr>
              <w:pStyle w:val="TableText"/>
              <w:spacing w:line="240" w:lineRule="auto"/>
              <w:rPr>
                <w:sz w:val="24"/>
                <w:szCs w:val="24"/>
              </w:rPr>
            </w:pPr>
          </w:p>
        </w:tc>
        <w:tc>
          <w:tcPr>
            <w:tcW w:w="7146" w:type="dxa"/>
            <w:gridSpan w:val="2"/>
            <w:hideMark/>
          </w:tcPr>
          <w:p w:rsidR="00A646A7" w:rsidRDefault="00A646A7" w:rsidP="00A646A7">
            <w:pPr>
              <w:pStyle w:val="TableBlock"/>
              <w:numPr>
                <w:ilvl w:val="0"/>
                <w:numId w:val="11"/>
              </w:numPr>
              <w:spacing w:line="240" w:lineRule="auto"/>
              <w:rPr>
                <w:sz w:val="24"/>
                <w:szCs w:val="24"/>
              </w:rPr>
            </w:pPr>
            <w:r>
              <w:rPr>
                <w:sz w:val="24"/>
                <w:szCs w:val="24"/>
                <w:rtl/>
              </w:rPr>
              <w:t>בפסקה (20) במקום "בחירות" יבוא "שאינו כולל הגשה או מכירה של מזון";</w:t>
            </w:r>
          </w:p>
        </w:tc>
      </w:tr>
      <w:tr w:rsidR="00A646A7" w:rsidTr="00A646A7">
        <w:trPr>
          <w:cantSplit/>
          <w:trHeight w:val="60"/>
        </w:trPr>
        <w:tc>
          <w:tcPr>
            <w:tcW w:w="1871" w:type="dxa"/>
          </w:tcPr>
          <w:p w:rsidR="00A646A7" w:rsidRDefault="00A646A7">
            <w:pPr>
              <w:pStyle w:val="TableSideHeading"/>
              <w:spacing w:line="240" w:lineRule="auto"/>
              <w:rPr>
                <w:sz w:val="24"/>
                <w:szCs w:val="24"/>
                <w:rtl/>
              </w:rPr>
            </w:pPr>
          </w:p>
        </w:tc>
        <w:tc>
          <w:tcPr>
            <w:tcW w:w="644" w:type="dxa"/>
          </w:tcPr>
          <w:p w:rsidR="00A646A7" w:rsidRDefault="00A646A7">
            <w:pPr>
              <w:pStyle w:val="TableText"/>
              <w:spacing w:line="240" w:lineRule="auto"/>
              <w:rPr>
                <w:sz w:val="24"/>
                <w:szCs w:val="24"/>
              </w:rPr>
            </w:pPr>
          </w:p>
        </w:tc>
        <w:tc>
          <w:tcPr>
            <w:tcW w:w="7146" w:type="dxa"/>
            <w:gridSpan w:val="2"/>
            <w:hideMark/>
          </w:tcPr>
          <w:p w:rsidR="00A646A7" w:rsidRDefault="00A646A7" w:rsidP="00A646A7">
            <w:pPr>
              <w:pStyle w:val="TableBlock"/>
              <w:numPr>
                <w:ilvl w:val="0"/>
                <w:numId w:val="11"/>
              </w:numPr>
              <w:spacing w:line="240" w:lineRule="auto"/>
              <w:rPr>
                <w:sz w:val="24"/>
                <w:szCs w:val="24"/>
              </w:rPr>
            </w:pPr>
            <w:r>
              <w:rPr>
                <w:sz w:val="24"/>
                <w:szCs w:val="24"/>
                <w:rtl/>
              </w:rPr>
              <w:t>אחרי פסקה (20) יבוא:</w:t>
            </w:r>
            <w:r>
              <w:rPr>
                <w:rFonts w:hint="cs"/>
                <w:sz w:val="24"/>
                <w:szCs w:val="24"/>
                <w:rtl/>
              </w:rPr>
              <w:t>"</w:t>
            </w:r>
          </w:p>
        </w:tc>
      </w:tr>
    </w:tbl>
    <w:p w:rsidR="00D00831" w:rsidRDefault="00D00831" w:rsidP="00D00831">
      <w:pPr>
        <w:rPr>
          <w:rtl/>
          <w:lang w:eastAsia="he-IL"/>
        </w:rPr>
      </w:pPr>
    </w:p>
    <w:p w:rsidR="00A646A7" w:rsidRDefault="00A646A7" w:rsidP="00D00831">
      <w:pPr>
        <w:rPr>
          <w:rtl/>
          <w:lang w:eastAsia="he-IL"/>
        </w:rPr>
      </w:pPr>
      <w:bookmarkStart w:id="2184" w:name="_ETM_Q1_6447478"/>
      <w:bookmarkStart w:id="2185" w:name="_ETM_Q1_6447550"/>
      <w:bookmarkEnd w:id="2184"/>
      <w:bookmarkEnd w:id="2185"/>
      <w:r>
        <w:rPr>
          <w:rFonts w:hint="cs"/>
          <w:rtl/>
          <w:lang w:eastAsia="he-IL"/>
        </w:rPr>
        <w:t xml:space="preserve">עכשיו אנחנו עוסקים בהוראות לעניין כנס </w:t>
      </w:r>
      <w:bookmarkStart w:id="2186" w:name="_ETM_Q1_6451164"/>
      <w:bookmarkEnd w:id="2186"/>
      <w:r>
        <w:rPr>
          <w:rFonts w:hint="cs"/>
          <w:rtl/>
          <w:lang w:eastAsia="he-IL"/>
        </w:rPr>
        <w:t xml:space="preserve">עם מזון. </w:t>
      </w:r>
    </w:p>
    <w:p w:rsidR="002B7A9A" w:rsidRDefault="002B7A9A" w:rsidP="00D00831">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2B7A9A" w:rsidTr="002B7A9A">
        <w:trPr>
          <w:cantSplit/>
          <w:trHeight w:val="60"/>
        </w:trPr>
        <w:tc>
          <w:tcPr>
            <w:tcW w:w="1871" w:type="dxa"/>
          </w:tcPr>
          <w:p w:rsidR="002B7A9A" w:rsidRDefault="002B7A9A">
            <w:pPr>
              <w:pStyle w:val="TableSideHeading"/>
              <w:spacing w:line="240" w:lineRule="auto"/>
              <w:rPr>
                <w:sz w:val="24"/>
                <w:szCs w:val="24"/>
              </w:rPr>
            </w:pPr>
          </w:p>
        </w:tc>
        <w:tc>
          <w:tcPr>
            <w:tcW w:w="644" w:type="dxa"/>
          </w:tcPr>
          <w:p w:rsidR="002B7A9A" w:rsidRDefault="002B7A9A">
            <w:pPr>
              <w:pStyle w:val="TableText"/>
              <w:spacing w:line="240" w:lineRule="auto"/>
              <w:rPr>
                <w:sz w:val="24"/>
                <w:szCs w:val="24"/>
              </w:rPr>
            </w:pPr>
          </w:p>
        </w:tc>
        <w:tc>
          <w:tcPr>
            <w:tcW w:w="624" w:type="dxa"/>
          </w:tcPr>
          <w:p w:rsidR="002B7A9A" w:rsidRDefault="002B7A9A">
            <w:pPr>
              <w:pStyle w:val="TableText"/>
              <w:tabs>
                <w:tab w:val="clear" w:pos="624"/>
              </w:tabs>
              <w:spacing w:line="240" w:lineRule="auto"/>
              <w:rPr>
                <w:sz w:val="24"/>
                <w:szCs w:val="24"/>
              </w:rPr>
            </w:pPr>
            <w:r>
              <w:rPr>
                <w:rFonts w:hint="cs"/>
                <w:sz w:val="24"/>
                <w:szCs w:val="24"/>
                <w:rtl/>
              </w:rPr>
              <w:t>"</w:t>
            </w:r>
          </w:p>
        </w:tc>
        <w:tc>
          <w:tcPr>
            <w:tcW w:w="6522" w:type="dxa"/>
            <w:hideMark/>
          </w:tcPr>
          <w:p w:rsidR="002B7A9A" w:rsidRDefault="002B7A9A">
            <w:pPr>
              <w:pStyle w:val="TableBlock"/>
              <w:spacing w:line="240" w:lineRule="auto"/>
              <w:rPr>
                <w:sz w:val="24"/>
                <w:szCs w:val="24"/>
              </w:rPr>
            </w:pPr>
            <w:r>
              <w:rPr>
                <w:sz w:val="24"/>
                <w:szCs w:val="24"/>
                <w:rtl/>
              </w:rPr>
              <w:t>"(21) מקום שמתקיים בו כנס הכולל הגשה או מכירה של מזון – יחולו הוראות פסקאות משנה (א) – לעניין קיום הכנס כשהקהל בישיבה בלבד, (ב) עד (ו) ו - (ח) עד (י) לפסקה (20)";</w:t>
            </w:r>
            <w:r>
              <w:rPr>
                <w:rFonts w:hint="cs"/>
                <w:sz w:val="24"/>
                <w:szCs w:val="24"/>
                <w:rtl/>
              </w:rPr>
              <w:t>"</w:t>
            </w:r>
          </w:p>
        </w:tc>
      </w:tr>
    </w:tbl>
    <w:p w:rsidR="002B7A9A" w:rsidRDefault="002B7A9A" w:rsidP="00D00831">
      <w:pPr>
        <w:rPr>
          <w:rtl/>
          <w:lang w:eastAsia="he-IL"/>
        </w:rPr>
      </w:pPr>
    </w:p>
    <w:p w:rsidR="002B7A9A" w:rsidRDefault="002B7A9A" w:rsidP="00A33376">
      <w:pPr>
        <w:pStyle w:val="afb"/>
        <w:rPr>
          <w:rtl/>
          <w:lang w:eastAsia="he-IL"/>
        </w:rPr>
      </w:pPr>
      <w:bookmarkStart w:id="2187" w:name="ET_guest_865963_357"/>
      <w:r w:rsidRPr="002B7A9A">
        <w:rPr>
          <w:rStyle w:val="TagStyle"/>
          <w:rtl/>
        </w:rPr>
        <w:t xml:space="preserve"> &lt;&lt; אורח &gt;&gt; </w:t>
      </w:r>
      <w:r>
        <w:rPr>
          <w:rtl/>
          <w:lang w:eastAsia="he-IL"/>
        </w:rPr>
        <w:t>נינא כהן קרן:</w:t>
      </w:r>
      <w:r w:rsidRPr="002B7A9A">
        <w:rPr>
          <w:rStyle w:val="TagStyle"/>
          <w:rtl/>
        </w:rPr>
        <w:t xml:space="preserve"> &lt;&lt; אורח &gt;&gt;</w:t>
      </w:r>
      <w:r>
        <w:rPr>
          <w:rtl/>
          <w:lang w:eastAsia="he-IL"/>
        </w:rPr>
        <w:t xml:space="preserve">   </w:t>
      </w:r>
      <w:bookmarkEnd w:id="2187"/>
    </w:p>
    <w:p w:rsidR="002B7A9A" w:rsidRDefault="002B7A9A" w:rsidP="002B7A9A">
      <w:pPr>
        <w:pStyle w:val="KeepWithNext"/>
        <w:rPr>
          <w:rtl/>
          <w:lang w:eastAsia="he-IL"/>
        </w:rPr>
      </w:pPr>
    </w:p>
    <w:p w:rsidR="002B7A9A" w:rsidRDefault="002B7A9A" w:rsidP="002B7A9A">
      <w:pPr>
        <w:rPr>
          <w:rtl/>
          <w:lang w:eastAsia="he-IL"/>
        </w:rPr>
      </w:pPr>
      <w:r>
        <w:rPr>
          <w:rFonts w:hint="cs"/>
          <w:rtl/>
          <w:lang w:eastAsia="he-IL"/>
        </w:rPr>
        <w:t xml:space="preserve">אותן הוראות, אבל עם השינויים המחויבים של </w:t>
      </w:r>
      <w:bookmarkStart w:id="2188" w:name="_ETM_Q1_6465012"/>
      <w:bookmarkEnd w:id="2188"/>
      <w:r>
        <w:rPr>
          <w:rFonts w:hint="cs"/>
          <w:rtl/>
          <w:lang w:eastAsia="he-IL"/>
        </w:rPr>
        <w:t>כנס בלי מזון.</w:t>
      </w:r>
    </w:p>
    <w:p w:rsidR="002B7A9A" w:rsidRDefault="002B7A9A" w:rsidP="002B7A9A">
      <w:pPr>
        <w:rPr>
          <w:rtl/>
          <w:lang w:eastAsia="he-IL"/>
        </w:rPr>
      </w:pPr>
      <w:bookmarkStart w:id="2189" w:name="_ETM_Q1_6467844"/>
      <w:bookmarkStart w:id="2190" w:name="_ETM_Q1_6467890"/>
      <w:bookmarkEnd w:id="2189"/>
      <w:bookmarkEnd w:id="2190"/>
    </w:p>
    <w:p w:rsidR="002B7A9A" w:rsidRDefault="002B7A9A" w:rsidP="00A33376">
      <w:pPr>
        <w:pStyle w:val="a5"/>
        <w:rPr>
          <w:rtl/>
        </w:rPr>
      </w:pPr>
      <w:bookmarkStart w:id="2191" w:name="ET_speaker_גור_בליי_358"/>
      <w:r w:rsidRPr="002B7A9A">
        <w:rPr>
          <w:rStyle w:val="TagStyle"/>
          <w:rtl/>
        </w:rPr>
        <w:t xml:space="preserve"> &lt;&lt; דובר &gt;&gt; </w:t>
      </w:r>
      <w:r>
        <w:rPr>
          <w:rtl/>
        </w:rPr>
        <w:t>גור בליי:</w:t>
      </w:r>
      <w:r w:rsidRPr="002B7A9A">
        <w:rPr>
          <w:rStyle w:val="TagStyle"/>
          <w:rtl/>
        </w:rPr>
        <w:t xml:space="preserve"> &lt;&lt; דובר &gt;&gt;</w:t>
      </w:r>
      <w:r>
        <w:rPr>
          <w:rtl/>
        </w:rPr>
        <w:t xml:space="preserve">   </w:t>
      </w:r>
      <w:bookmarkEnd w:id="2191"/>
    </w:p>
    <w:p w:rsidR="002B7A9A" w:rsidRDefault="002B7A9A" w:rsidP="002B7A9A">
      <w:pPr>
        <w:pStyle w:val="KeepWithNext"/>
        <w:rPr>
          <w:rtl/>
          <w:lang w:eastAsia="he-IL"/>
        </w:rPr>
      </w:pPr>
    </w:p>
    <w:p w:rsidR="002B7A9A" w:rsidRDefault="002B7A9A" w:rsidP="002B7A9A">
      <w:pPr>
        <w:rPr>
          <w:rtl/>
          <w:lang w:eastAsia="he-IL"/>
        </w:rPr>
      </w:pPr>
      <w:bookmarkStart w:id="2192" w:name="_ETM_Q1_6469885"/>
      <w:bookmarkStart w:id="2193" w:name="_ETM_Q1_6469925"/>
      <w:bookmarkEnd w:id="2192"/>
      <w:bookmarkEnd w:id="2193"/>
      <w:r>
        <w:rPr>
          <w:rFonts w:hint="cs"/>
          <w:rtl/>
          <w:lang w:eastAsia="he-IL"/>
        </w:rPr>
        <w:t xml:space="preserve">הבנתי. </w:t>
      </w:r>
    </w:p>
    <w:p w:rsidR="002B7A9A" w:rsidRDefault="002B7A9A" w:rsidP="002B7A9A">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24"/>
        <w:gridCol w:w="5897"/>
      </w:tblGrid>
      <w:tr w:rsidR="000D37F9" w:rsidTr="000D37F9">
        <w:trPr>
          <w:cantSplit/>
          <w:trHeight w:val="60"/>
        </w:trPr>
        <w:tc>
          <w:tcPr>
            <w:tcW w:w="1871" w:type="dxa"/>
          </w:tcPr>
          <w:p w:rsidR="000D37F9" w:rsidRDefault="000D37F9">
            <w:pPr>
              <w:pStyle w:val="TableSideHeading"/>
              <w:spacing w:line="240" w:lineRule="auto"/>
              <w:rPr>
                <w:sz w:val="24"/>
                <w:szCs w:val="24"/>
              </w:rPr>
            </w:pPr>
          </w:p>
        </w:tc>
        <w:tc>
          <w:tcPr>
            <w:tcW w:w="644" w:type="dxa"/>
          </w:tcPr>
          <w:p w:rsidR="000D37F9" w:rsidRDefault="000D37F9">
            <w:pPr>
              <w:pStyle w:val="TableText"/>
              <w:spacing w:line="240" w:lineRule="auto"/>
              <w:rPr>
                <w:sz w:val="24"/>
                <w:szCs w:val="24"/>
              </w:rPr>
            </w:pPr>
          </w:p>
        </w:tc>
        <w:tc>
          <w:tcPr>
            <w:tcW w:w="624" w:type="dxa"/>
          </w:tcPr>
          <w:p w:rsidR="000D37F9" w:rsidRDefault="000D37F9">
            <w:pPr>
              <w:pStyle w:val="TableText"/>
              <w:tabs>
                <w:tab w:val="clear" w:pos="624"/>
              </w:tabs>
              <w:spacing w:line="240" w:lineRule="auto"/>
              <w:rPr>
                <w:sz w:val="24"/>
                <w:szCs w:val="24"/>
              </w:rPr>
            </w:pPr>
            <w:r>
              <w:rPr>
                <w:rFonts w:hint="cs"/>
                <w:sz w:val="24"/>
                <w:szCs w:val="24"/>
                <w:rtl/>
              </w:rPr>
              <w:t>"</w:t>
            </w:r>
          </w:p>
        </w:tc>
        <w:tc>
          <w:tcPr>
            <w:tcW w:w="6522" w:type="dxa"/>
            <w:gridSpan w:val="2"/>
            <w:hideMark/>
          </w:tcPr>
          <w:p w:rsidR="000D37F9" w:rsidRDefault="000D37F9">
            <w:pPr>
              <w:pStyle w:val="TableBlock"/>
              <w:spacing w:line="240" w:lineRule="auto"/>
              <w:rPr>
                <w:sz w:val="24"/>
                <w:szCs w:val="24"/>
              </w:rPr>
            </w:pPr>
            <w:r>
              <w:rPr>
                <w:sz w:val="24"/>
                <w:szCs w:val="24"/>
                <w:rtl/>
              </w:rPr>
              <w:t xml:space="preserve">(22) מקום שמתקיימת בו פעילות תרבות בישיבה סביב שולחנות הכולל מכירת מזון והגשתו לשולחנות כאמור בתקנה 7(ב)(10) – </w:t>
            </w:r>
          </w:p>
        </w:tc>
      </w:tr>
      <w:tr w:rsidR="000D37F9" w:rsidTr="000D37F9">
        <w:trPr>
          <w:cantSplit/>
          <w:trHeight w:val="60"/>
        </w:trPr>
        <w:tc>
          <w:tcPr>
            <w:tcW w:w="1871" w:type="dxa"/>
          </w:tcPr>
          <w:p w:rsidR="000D37F9" w:rsidRDefault="000D37F9">
            <w:pPr>
              <w:pStyle w:val="TableSideHeading"/>
              <w:spacing w:line="240" w:lineRule="auto"/>
              <w:rPr>
                <w:sz w:val="24"/>
                <w:szCs w:val="24"/>
                <w:rtl/>
              </w:rPr>
            </w:pPr>
          </w:p>
        </w:tc>
        <w:tc>
          <w:tcPr>
            <w:tcW w:w="644" w:type="dxa"/>
          </w:tcPr>
          <w:p w:rsidR="000D37F9" w:rsidRDefault="000D37F9">
            <w:pPr>
              <w:pStyle w:val="TableText"/>
              <w:spacing w:line="240" w:lineRule="auto"/>
              <w:rPr>
                <w:sz w:val="24"/>
                <w:szCs w:val="24"/>
              </w:rPr>
            </w:pPr>
          </w:p>
        </w:tc>
        <w:tc>
          <w:tcPr>
            <w:tcW w:w="624" w:type="dxa"/>
          </w:tcPr>
          <w:p w:rsidR="000D37F9" w:rsidRDefault="000D37F9">
            <w:pPr>
              <w:pStyle w:val="TableText"/>
              <w:spacing w:line="240" w:lineRule="auto"/>
              <w:rPr>
                <w:sz w:val="24"/>
                <w:szCs w:val="24"/>
              </w:rPr>
            </w:pPr>
          </w:p>
        </w:tc>
        <w:tc>
          <w:tcPr>
            <w:tcW w:w="624" w:type="dxa"/>
          </w:tcPr>
          <w:p w:rsidR="000D37F9" w:rsidRDefault="000D37F9">
            <w:pPr>
              <w:pStyle w:val="TableText"/>
              <w:spacing w:line="240" w:lineRule="auto"/>
              <w:rPr>
                <w:sz w:val="24"/>
                <w:szCs w:val="24"/>
              </w:rPr>
            </w:pPr>
          </w:p>
        </w:tc>
        <w:tc>
          <w:tcPr>
            <w:tcW w:w="5898" w:type="dxa"/>
            <w:hideMark/>
          </w:tcPr>
          <w:p w:rsidR="000D37F9" w:rsidRDefault="000D37F9" w:rsidP="000D37F9">
            <w:pPr>
              <w:pStyle w:val="TableBlock"/>
              <w:numPr>
                <w:ilvl w:val="2"/>
                <w:numId w:val="4"/>
              </w:numPr>
              <w:spacing w:line="240" w:lineRule="auto"/>
              <w:rPr>
                <w:sz w:val="24"/>
                <w:szCs w:val="24"/>
              </w:rPr>
            </w:pPr>
            <w:r>
              <w:rPr>
                <w:sz w:val="24"/>
                <w:szCs w:val="24"/>
                <w:rtl/>
              </w:rPr>
              <w:t xml:space="preserve">יחולו הוראות פסקה (13א) והוראות פסקאות משנה (א), (א1) – למעט אסור אכילה במקום, (ב), (ו) עד (ח) ו -  (יא) עד (יד) לפסקה (15); לעניין זה, אפשר למנות את הסדרן לפי פסקת משנה (13א)(א), מבין הסדרנים שמונו לפי פסקה (15)(ח);  </w:t>
            </w:r>
          </w:p>
        </w:tc>
      </w:tr>
      <w:tr w:rsidR="000D37F9" w:rsidTr="000D37F9">
        <w:trPr>
          <w:cantSplit/>
          <w:trHeight w:val="60"/>
        </w:trPr>
        <w:tc>
          <w:tcPr>
            <w:tcW w:w="1871" w:type="dxa"/>
          </w:tcPr>
          <w:p w:rsidR="000D37F9" w:rsidRDefault="000D37F9">
            <w:pPr>
              <w:pStyle w:val="TableSideHeading"/>
              <w:spacing w:line="240" w:lineRule="auto"/>
              <w:rPr>
                <w:sz w:val="24"/>
                <w:szCs w:val="24"/>
              </w:rPr>
            </w:pPr>
          </w:p>
        </w:tc>
        <w:tc>
          <w:tcPr>
            <w:tcW w:w="644" w:type="dxa"/>
          </w:tcPr>
          <w:p w:rsidR="000D37F9" w:rsidRDefault="000D37F9">
            <w:pPr>
              <w:pStyle w:val="TableText"/>
              <w:spacing w:line="240" w:lineRule="auto"/>
              <w:rPr>
                <w:sz w:val="24"/>
                <w:szCs w:val="24"/>
              </w:rPr>
            </w:pPr>
          </w:p>
        </w:tc>
        <w:tc>
          <w:tcPr>
            <w:tcW w:w="624" w:type="dxa"/>
          </w:tcPr>
          <w:p w:rsidR="000D37F9" w:rsidRDefault="000D37F9">
            <w:pPr>
              <w:pStyle w:val="TableText"/>
              <w:spacing w:line="240" w:lineRule="auto"/>
              <w:rPr>
                <w:sz w:val="24"/>
                <w:szCs w:val="24"/>
              </w:rPr>
            </w:pPr>
          </w:p>
        </w:tc>
        <w:tc>
          <w:tcPr>
            <w:tcW w:w="624" w:type="dxa"/>
          </w:tcPr>
          <w:p w:rsidR="000D37F9" w:rsidRDefault="000D37F9">
            <w:pPr>
              <w:pStyle w:val="TableText"/>
              <w:spacing w:line="240" w:lineRule="auto"/>
              <w:rPr>
                <w:sz w:val="24"/>
                <w:szCs w:val="24"/>
              </w:rPr>
            </w:pPr>
          </w:p>
        </w:tc>
        <w:tc>
          <w:tcPr>
            <w:tcW w:w="5898" w:type="dxa"/>
            <w:hideMark/>
          </w:tcPr>
          <w:p w:rsidR="000D37F9" w:rsidRDefault="000D37F9" w:rsidP="000D37F9">
            <w:pPr>
              <w:pStyle w:val="TableBlock"/>
              <w:numPr>
                <w:ilvl w:val="2"/>
                <w:numId w:val="4"/>
              </w:numPr>
              <w:spacing w:line="240" w:lineRule="auto"/>
              <w:rPr>
                <w:sz w:val="24"/>
                <w:szCs w:val="24"/>
              </w:rPr>
            </w:pPr>
            <w:r>
              <w:rPr>
                <w:sz w:val="24"/>
                <w:szCs w:val="24"/>
                <w:rtl/>
              </w:rPr>
              <w:t>מכירת כרטיסים לאירוע תיעשה מראש ובאופן מקוון או טלפוני</w:t>
            </w:r>
            <w:r>
              <w:rPr>
                <w:sz w:val="24"/>
                <w:szCs w:val="24"/>
              </w:rPr>
              <w:t>;</w:t>
            </w:r>
          </w:p>
        </w:tc>
      </w:tr>
      <w:tr w:rsidR="000D37F9" w:rsidTr="000D37F9">
        <w:trPr>
          <w:cantSplit/>
          <w:trHeight w:val="60"/>
        </w:trPr>
        <w:tc>
          <w:tcPr>
            <w:tcW w:w="1871" w:type="dxa"/>
          </w:tcPr>
          <w:p w:rsidR="000D37F9" w:rsidRDefault="000D37F9">
            <w:pPr>
              <w:pStyle w:val="TableSideHeading"/>
              <w:spacing w:line="240" w:lineRule="auto"/>
              <w:rPr>
                <w:sz w:val="24"/>
                <w:szCs w:val="24"/>
                <w:rtl/>
              </w:rPr>
            </w:pPr>
          </w:p>
        </w:tc>
        <w:tc>
          <w:tcPr>
            <w:tcW w:w="644" w:type="dxa"/>
          </w:tcPr>
          <w:p w:rsidR="000D37F9" w:rsidRDefault="000D37F9">
            <w:pPr>
              <w:pStyle w:val="TableText"/>
              <w:spacing w:line="240" w:lineRule="auto"/>
              <w:rPr>
                <w:sz w:val="24"/>
                <w:szCs w:val="24"/>
              </w:rPr>
            </w:pPr>
          </w:p>
        </w:tc>
        <w:tc>
          <w:tcPr>
            <w:tcW w:w="624" w:type="dxa"/>
          </w:tcPr>
          <w:p w:rsidR="000D37F9" w:rsidRDefault="000D37F9">
            <w:pPr>
              <w:pStyle w:val="TableText"/>
              <w:spacing w:line="240" w:lineRule="auto"/>
              <w:rPr>
                <w:sz w:val="24"/>
                <w:szCs w:val="24"/>
              </w:rPr>
            </w:pPr>
          </w:p>
        </w:tc>
        <w:tc>
          <w:tcPr>
            <w:tcW w:w="624" w:type="dxa"/>
          </w:tcPr>
          <w:p w:rsidR="000D37F9" w:rsidRDefault="000D37F9">
            <w:pPr>
              <w:pStyle w:val="TableText"/>
              <w:spacing w:line="240" w:lineRule="auto"/>
              <w:rPr>
                <w:sz w:val="24"/>
                <w:szCs w:val="24"/>
              </w:rPr>
            </w:pPr>
          </w:p>
        </w:tc>
        <w:tc>
          <w:tcPr>
            <w:tcW w:w="5898" w:type="dxa"/>
            <w:hideMark/>
          </w:tcPr>
          <w:p w:rsidR="000D37F9" w:rsidRDefault="000D37F9" w:rsidP="000D37F9">
            <w:pPr>
              <w:pStyle w:val="TableBlock"/>
              <w:numPr>
                <w:ilvl w:val="2"/>
                <w:numId w:val="4"/>
              </w:numPr>
              <w:spacing w:line="240" w:lineRule="auto"/>
              <w:rPr>
                <w:sz w:val="24"/>
                <w:szCs w:val="24"/>
              </w:rPr>
            </w:pPr>
            <w:r>
              <w:rPr>
                <w:sz w:val="24"/>
                <w:szCs w:val="24"/>
                <w:rtl/>
              </w:rPr>
              <w:t>ללא הגשה עצמית ("בופה") או הפעלת מזנון.</w:t>
            </w:r>
            <w:r>
              <w:rPr>
                <w:rFonts w:hint="cs"/>
                <w:sz w:val="24"/>
                <w:szCs w:val="24"/>
                <w:rtl/>
              </w:rPr>
              <w:t>"</w:t>
            </w:r>
          </w:p>
        </w:tc>
      </w:tr>
    </w:tbl>
    <w:p w:rsidR="002B7A9A" w:rsidRDefault="002B7A9A" w:rsidP="002B7A9A">
      <w:pPr>
        <w:rPr>
          <w:rtl/>
          <w:lang w:eastAsia="he-IL"/>
        </w:rPr>
      </w:pPr>
    </w:p>
    <w:p w:rsidR="000D37F9" w:rsidRDefault="000D37F9" w:rsidP="002B7A9A">
      <w:pPr>
        <w:rPr>
          <w:rtl/>
          <w:lang w:eastAsia="he-IL"/>
        </w:rPr>
      </w:pPr>
      <w:r>
        <w:rPr>
          <w:rFonts w:hint="cs"/>
          <w:rtl/>
          <w:lang w:eastAsia="he-IL"/>
        </w:rPr>
        <w:t xml:space="preserve">זה בעצם החלת אותן הוראות, בשינויים מסוימים. </w:t>
      </w:r>
    </w:p>
    <w:p w:rsidR="000D37F9" w:rsidRDefault="000D37F9" w:rsidP="002B7A9A">
      <w:pPr>
        <w:rPr>
          <w:rtl/>
          <w:lang w:eastAsia="he-IL"/>
        </w:rPr>
      </w:pPr>
    </w:p>
    <w:p w:rsidR="000D37F9" w:rsidRDefault="000D37F9" w:rsidP="00A33376">
      <w:pPr>
        <w:pStyle w:val="afb"/>
        <w:rPr>
          <w:rtl/>
          <w:lang w:eastAsia="he-IL"/>
        </w:rPr>
      </w:pPr>
      <w:bookmarkStart w:id="2194" w:name="ET_guest_865963_359"/>
      <w:r w:rsidRPr="000D37F9">
        <w:rPr>
          <w:rStyle w:val="TagStyle"/>
          <w:rtl/>
        </w:rPr>
        <w:t xml:space="preserve"> &lt;&lt; אורח &gt;&gt; </w:t>
      </w:r>
      <w:r>
        <w:rPr>
          <w:rtl/>
          <w:lang w:eastAsia="he-IL"/>
        </w:rPr>
        <w:t>נינא כהן קרן:</w:t>
      </w:r>
      <w:r w:rsidRPr="000D37F9">
        <w:rPr>
          <w:rStyle w:val="TagStyle"/>
          <w:rtl/>
        </w:rPr>
        <w:t xml:space="preserve"> &lt;&lt; אורח &gt;&gt;</w:t>
      </w:r>
      <w:r>
        <w:rPr>
          <w:rtl/>
          <w:lang w:eastAsia="he-IL"/>
        </w:rPr>
        <w:t xml:space="preserve">   </w:t>
      </w:r>
      <w:bookmarkEnd w:id="2194"/>
    </w:p>
    <w:p w:rsidR="000D37F9" w:rsidRDefault="000D37F9" w:rsidP="000D37F9">
      <w:pPr>
        <w:pStyle w:val="KeepWithNext"/>
        <w:rPr>
          <w:rtl/>
          <w:lang w:eastAsia="he-IL"/>
        </w:rPr>
      </w:pPr>
    </w:p>
    <w:p w:rsidR="000D37F9" w:rsidRDefault="000D37F9" w:rsidP="00760C49">
      <w:pPr>
        <w:rPr>
          <w:rtl/>
          <w:lang w:eastAsia="he-IL"/>
        </w:rPr>
      </w:pPr>
      <w:r>
        <w:rPr>
          <w:rFonts w:hint="cs"/>
          <w:rtl/>
          <w:lang w:eastAsia="he-IL"/>
        </w:rPr>
        <w:t xml:space="preserve">זה מיקס של ההוראות שחלות על בית אוכל וההוראות של </w:t>
      </w:r>
      <w:bookmarkStart w:id="2195" w:name="_ETM_Q1_6503604"/>
      <w:bookmarkEnd w:id="2195"/>
      <w:r>
        <w:rPr>
          <w:rFonts w:hint="cs"/>
          <w:rtl/>
          <w:lang w:eastAsia="he-IL"/>
        </w:rPr>
        <w:t xml:space="preserve">אירועי תרבות, כל מה שרלוונטי כי זה מקום שמשלב </w:t>
      </w:r>
      <w:bookmarkStart w:id="2196" w:name="_ETM_Q1_6508731"/>
      <w:bookmarkEnd w:id="2196"/>
      <w:r>
        <w:rPr>
          <w:rFonts w:hint="cs"/>
          <w:rtl/>
          <w:lang w:eastAsia="he-IL"/>
        </w:rPr>
        <w:t>את המאפיינים</w:t>
      </w:r>
      <w:r w:rsidR="00760C49">
        <w:rPr>
          <w:rFonts w:hint="cs"/>
          <w:rtl/>
          <w:lang w:eastAsia="he-IL"/>
        </w:rPr>
        <w:t>.</w:t>
      </w:r>
    </w:p>
    <w:p w:rsidR="002060E1" w:rsidRDefault="002060E1" w:rsidP="000D37F9">
      <w:pPr>
        <w:rPr>
          <w:rtl/>
          <w:lang w:eastAsia="he-IL"/>
        </w:rPr>
      </w:pPr>
      <w:bookmarkStart w:id="2197" w:name="_ETM_Q1_6509545"/>
      <w:bookmarkStart w:id="2198" w:name="_ETM_Q1_6509597"/>
      <w:bookmarkEnd w:id="2197"/>
      <w:bookmarkEnd w:id="2198"/>
    </w:p>
    <w:p w:rsidR="002060E1" w:rsidRDefault="002060E1" w:rsidP="00A33376">
      <w:pPr>
        <w:pStyle w:val="a5"/>
        <w:rPr>
          <w:rtl/>
        </w:rPr>
      </w:pPr>
      <w:bookmarkStart w:id="2199" w:name="ET_speaker_גור_בליי_360"/>
      <w:r w:rsidRPr="002060E1">
        <w:rPr>
          <w:rStyle w:val="TagStyle"/>
          <w:rtl/>
        </w:rPr>
        <w:t xml:space="preserve"> &lt;&lt; דובר &gt;&gt; </w:t>
      </w:r>
      <w:r>
        <w:rPr>
          <w:rtl/>
        </w:rPr>
        <w:t>גור בליי:</w:t>
      </w:r>
      <w:r w:rsidRPr="002060E1">
        <w:rPr>
          <w:rStyle w:val="TagStyle"/>
          <w:rtl/>
        </w:rPr>
        <w:t xml:space="preserve"> &lt;&lt; דובר &gt;&gt;</w:t>
      </w:r>
      <w:r>
        <w:rPr>
          <w:rtl/>
        </w:rPr>
        <w:t xml:space="preserve">   </w:t>
      </w:r>
      <w:bookmarkEnd w:id="2199"/>
    </w:p>
    <w:p w:rsidR="002060E1" w:rsidRDefault="002060E1" w:rsidP="002060E1">
      <w:pPr>
        <w:pStyle w:val="KeepWithNext"/>
        <w:rPr>
          <w:rtl/>
          <w:lang w:eastAsia="he-IL"/>
        </w:rPr>
      </w:pPr>
    </w:p>
    <w:p w:rsidR="002060E1" w:rsidRDefault="002060E1" w:rsidP="002060E1">
      <w:pPr>
        <w:rPr>
          <w:rtl/>
          <w:lang w:eastAsia="he-IL"/>
        </w:rPr>
      </w:pPr>
      <w:r>
        <w:rPr>
          <w:rFonts w:hint="cs"/>
          <w:rtl/>
          <w:lang w:eastAsia="he-IL"/>
        </w:rPr>
        <w:t xml:space="preserve">יש פה גם תרבות וגם מזון. </w:t>
      </w:r>
      <w:bookmarkStart w:id="2200" w:name="_ETM_Q1_6509193"/>
      <w:bookmarkEnd w:id="2200"/>
    </w:p>
    <w:p w:rsidR="002060E1" w:rsidRDefault="002060E1" w:rsidP="002060E1">
      <w:pPr>
        <w:rPr>
          <w:rtl/>
          <w:lang w:eastAsia="he-IL"/>
        </w:rPr>
      </w:pPr>
      <w:bookmarkStart w:id="2201" w:name="_ETM_Q1_6510763"/>
      <w:bookmarkStart w:id="2202" w:name="_ETM_Q1_6510813"/>
      <w:bookmarkEnd w:id="2201"/>
      <w:bookmarkEnd w:id="2202"/>
    </w:p>
    <w:p w:rsidR="002060E1" w:rsidRDefault="002060E1" w:rsidP="00A33376">
      <w:pPr>
        <w:pStyle w:val="afb"/>
        <w:rPr>
          <w:rtl/>
          <w:lang w:eastAsia="he-IL"/>
        </w:rPr>
      </w:pPr>
      <w:bookmarkStart w:id="2203" w:name="ET_guest_865963_361"/>
      <w:r w:rsidRPr="002060E1">
        <w:rPr>
          <w:rStyle w:val="TagStyle"/>
          <w:rtl/>
        </w:rPr>
        <w:t xml:space="preserve"> &lt;&lt; אורח &gt;&gt; </w:t>
      </w:r>
      <w:r>
        <w:rPr>
          <w:rtl/>
          <w:lang w:eastAsia="he-IL"/>
        </w:rPr>
        <w:t>נינא כהן קרן:</w:t>
      </w:r>
      <w:r w:rsidRPr="002060E1">
        <w:rPr>
          <w:rStyle w:val="TagStyle"/>
          <w:rtl/>
        </w:rPr>
        <w:t xml:space="preserve"> &lt;&lt; אורח &gt;&gt;</w:t>
      </w:r>
      <w:r>
        <w:rPr>
          <w:rtl/>
          <w:lang w:eastAsia="he-IL"/>
        </w:rPr>
        <w:t xml:space="preserve">   </w:t>
      </w:r>
      <w:bookmarkEnd w:id="2203"/>
    </w:p>
    <w:p w:rsidR="002060E1" w:rsidRDefault="002060E1" w:rsidP="002060E1">
      <w:pPr>
        <w:pStyle w:val="KeepWithNext"/>
        <w:rPr>
          <w:rtl/>
          <w:lang w:eastAsia="he-IL"/>
        </w:rPr>
      </w:pPr>
    </w:p>
    <w:p w:rsidR="002060E1" w:rsidRDefault="002060E1" w:rsidP="002060E1">
      <w:pPr>
        <w:rPr>
          <w:rtl/>
          <w:lang w:eastAsia="he-IL"/>
        </w:rPr>
      </w:pPr>
      <w:bookmarkStart w:id="2204" w:name="_ETM_Q1_6508969"/>
      <w:bookmarkStart w:id="2205" w:name="_ETM_Q1_6509013"/>
      <w:bookmarkEnd w:id="2204"/>
      <w:bookmarkEnd w:id="2205"/>
      <w:r>
        <w:rPr>
          <w:rFonts w:hint="cs"/>
          <w:rtl/>
          <w:lang w:eastAsia="he-IL"/>
        </w:rPr>
        <w:t>כמו זאפה, וכדומה.</w:t>
      </w:r>
    </w:p>
    <w:p w:rsidR="002060E1" w:rsidRDefault="002060E1" w:rsidP="002060E1">
      <w:pPr>
        <w:rPr>
          <w:rtl/>
          <w:lang w:eastAsia="he-IL"/>
        </w:rPr>
      </w:pPr>
      <w:bookmarkStart w:id="2206" w:name="_ETM_Q1_6511155"/>
      <w:bookmarkStart w:id="2207" w:name="_ETM_Q1_6511207"/>
      <w:bookmarkEnd w:id="2206"/>
      <w:bookmarkEnd w:id="2207"/>
    </w:p>
    <w:p w:rsidR="002060E1" w:rsidRDefault="002060E1" w:rsidP="00A33376">
      <w:pPr>
        <w:pStyle w:val="a5"/>
        <w:rPr>
          <w:rtl/>
        </w:rPr>
      </w:pPr>
      <w:bookmarkStart w:id="2208" w:name="ET_speaker_גור_בליי_362"/>
      <w:r w:rsidRPr="002060E1">
        <w:rPr>
          <w:rStyle w:val="TagStyle"/>
          <w:rtl/>
        </w:rPr>
        <w:t xml:space="preserve"> &lt;&lt; דובר &gt;&gt; </w:t>
      </w:r>
      <w:r>
        <w:rPr>
          <w:rtl/>
        </w:rPr>
        <w:t>גור בליי:</w:t>
      </w:r>
      <w:r w:rsidRPr="002060E1">
        <w:rPr>
          <w:rStyle w:val="TagStyle"/>
          <w:rtl/>
        </w:rPr>
        <w:t xml:space="preserve"> &lt;&lt; דובר &gt;&gt;</w:t>
      </w:r>
      <w:r>
        <w:rPr>
          <w:rtl/>
        </w:rPr>
        <w:t xml:space="preserve">   </w:t>
      </w:r>
      <w:bookmarkEnd w:id="2208"/>
    </w:p>
    <w:p w:rsidR="002060E1" w:rsidRDefault="002060E1" w:rsidP="002060E1">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24"/>
        <w:gridCol w:w="5897"/>
      </w:tblGrid>
      <w:tr w:rsidR="002060E1" w:rsidTr="002060E1">
        <w:trPr>
          <w:cantSplit/>
          <w:trHeight w:val="60"/>
        </w:trPr>
        <w:tc>
          <w:tcPr>
            <w:tcW w:w="1871" w:type="dxa"/>
          </w:tcPr>
          <w:p w:rsidR="002060E1" w:rsidRDefault="002060E1">
            <w:pPr>
              <w:pStyle w:val="TableSideHeading"/>
              <w:spacing w:line="240" w:lineRule="auto"/>
              <w:rPr>
                <w:sz w:val="24"/>
                <w:szCs w:val="24"/>
              </w:rPr>
            </w:pPr>
            <w:bookmarkStart w:id="2209" w:name="_ETM_Q1_6509981"/>
            <w:bookmarkStart w:id="2210" w:name="_ETM_Q1_6510023"/>
            <w:bookmarkEnd w:id="2209"/>
            <w:bookmarkEnd w:id="2210"/>
          </w:p>
        </w:tc>
        <w:tc>
          <w:tcPr>
            <w:tcW w:w="644" w:type="dxa"/>
          </w:tcPr>
          <w:p w:rsidR="002060E1" w:rsidRDefault="002060E1">
            <w:pPr>
              <w:pStyle w:val="TableText"/>
              <w:spacing w:line="240" w:lineRule="auto"/>
              <w:rPr>
                <w:sz w:val="24"/>
                <w:szCs w:val="24"/>
              </w:rPr>
            </w:pPr>
          </w:p>
        </w:tc>
        <w:tc>
          <w:tcPr>
            <w:tcW w:w="624" w:type="dxa"/>
          </w:tcPr>
          <w:p w:rsidR="002060E1" w:rsidRDefault="002060E1">
            <w:pPr>
              <w:pStyle w:val="TableText"/>
              <w:tabs>
                <w:tab w:val="clear" w:pos="624"/>
              </w:tabs>
              <w:spacing w:line="240" w:lineRule="auto"/>
              <w:rPr>
                <w:sz w:val="24"/>
                <w:szCs w:val="24"/>
              </w:rPr>
            </w:pPr>
            <w:r>
              <w:rPr>
                <w:rFonts w:hint="cs"/>
                <w:sz w:val="24"/>
                <w:szCs w:val="24"/>
                <w:rtl/>
              </w:rPr>
              <w:t>"</w:t>
            </w:r>
          </w:p>
        </w:tc>
        <w:tc>
          <w:tcPr>
            <w:tcW w:w="6522" w:type="dxa"/>
            <w:gridSpan w:val="2"/>
            <w:hideMark/>
          </w:tcPr>
          <w:p w:rsidR="002060E1" w:rsidRDefault="002060E1">
            <w:pPr>
              <w:pStyle w:val="TableBlock"/>
              <w:spacing w:line="240" w:lineRule="auto"/>
              <w:rPr>
                <w:sz w:val="24"/>
                <w:szCs w:val="24"/>
              </w:rPr>
            </w:pPr>
            <w:r>
              <w:rPr>
                <w:sz w:val="24"/>
                <w:szCs w:val="24"/>
                <w:rtl/>
              </w:rPr>
              <w:t xml:space="preserve">  (23) במקום המשמש לשמחות ולאירועים כאמור בתקנה 7(ב)(11) –</w:t>
            </w:r>
          </w:p>
        </w:tc>
      </w:tr>
      <w:tr w:rsidR="002060E1" w:rsidTr="002060E1">
        <w:trPr>
          <w:cantSplit/>
          <w:trHeight w:val="60"/>
        </w:trPr>
        <w:tc>
          <w:tcPr>
            <w:tcW w:w="1871" w:type="dxa"/>
          </w:tcPr>
          <w:p w:rsidR="002060E1" w:rsidRDefault="002060E1">
            <w:pPr>
              <w:pStyle w:val="TableSideHeading"/>
              <w:spacing w:line="240" w:lineRule="auto"/>
              <w:rPr>
                <w:sz w:val="24"/>
                <w:szCs w:val="24"/>
                <w:rtl/>
              </w:rPr>
            </w:pPr>
          </w:p>
        </w:tc>
        <w:tc>
          <w:tcPr>
            <w:tcW w:w="64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5898" w:type="dxa"/>
            <w:hideMark/>
          </w:tcPr>
          <w:p w:rsidR="002060E1" w:rsidRDefault="002060E1" w:rsidP="00760C49">
            <w:pPr>
              <w:pStyle w:val="TableBlock"/>
              <w:tabs>
                <w:tab w:val="clear" w:pos="624"/>
              </w:tabs>
              <w:spacing w:before="72" w:line="240" w:lineRule="auto"/>
              <w:ind w:right="1134"/>
              <w:rPr>
                <w:sz w:val="24"/>
                <w:szCs w:val="24"/>
              </w:rPr>
            </w:pPr>
            <w:r>
              <w:rPr>
                <w:sz w:val="24"/>
                <w:szCs w:val="24"/>
                <w:rtl/>
              </w:rPr>
              <w:t>(א)</w:t>
            </w:r>
            <w:r>
              <w:rPr>
                <w:sz w:val="24"/>
                <w:szCs w:val="24"/>
                <w:rtl/>
              </w:rPr>
              <w:tab/>
              <w:t xml:space="preserve">המחזיק או המפעיל יוודא כי תישמר הפרדה בין אזור האכילה והשתייה ליתר האזורים במקום ובכלל זה אזור הטקס או אזור הריקודים; לא תתאפשר אכילה או שתייה באזור שאינו מיועד לכך, והמחזיק והמפעיל של המקום יתלה שלטים לעניין זה; </w:t>
            </w:r>
          </w:p>
        </w:tc>
      </w:tr>
      <w:tr w:rsidR="002060E1" w:rsidTr="002060E1">
        <w:trPr>
          <w:cantSplit/>
          <w:trHeight w:val="60"/>
        </w:trPr>
        <w:tc>
          <w:tcPr>
            <w:tcW w:w="1871" w:type="dxa"/>
          </w:tcPr>
          <w:p w:rsidR="002060E1" w:rsidRDefault="002060E1">
            <w:pPr>
              <w:pStyle w:val="TableSideHeading"/>
              <w:spacing w:line="240" w:lineRule="auto"/>
              <w:rPr>
                <w:sz w:val="24"/>
                <w:szCs w:val="24"/>
              </w:rPr>
            </w:pPr>
          </w:p>
        </w:tc>
        <w:tc>
          <w:tcPr>
            <w:tcW w:w="64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5898" w:type="dxa"/>
            <w:hideMark/>
          </w:tcPr>
          <w:p w:rsidR="002060E1" w:rsidRDefault="002060E1">
            <w:pPr>
              <w:pStyle w:val="TableBlock"/>
              <w:spacing w:line="240" w:lineRule="auto"/>
              <w:rPr>
                <w:sz w:val="24"/>
                <w:szCs w:val="24"/>
              </w:rPr>
            </w:pPr>
            <w:r>
              <w:rPr>
                <w:sz w:val="24"/>
                <w:szCs w:val="24"/>
                <w:rtl/>
              </w:rPr>
              <w:t>(ב)</w:t>
            </w:r>
            <w:r>
              <w:rPr>
                <w:sz w:val="24"/>
                <w:szCs w:val="24"/>
                <w:rtl/>
              </w:rPr>
              <w:tab/>
              <w:t>באזור האכילה, המחזיק או המפעיל של המקום יציב את השולחנות במרחק שלא יפחת מ – 2 מטרים בין שולחן לשולחן;</w:t>
            </w:r>
          </w:p>
        </w:tc>
      </w:tr>
      <w:tr w:rsidR="002060E1" w:rsidTr="002060E1">
        <w:trPr>
          <w:cantSplit/>
          <w:trHeight w:val="60"/>
        </w:trPr>
        <w:tc>
          <w:tcPr>
            <w:tcW w:w="1871" w:type="dxa"/>
          </w:tcPr>
          <w:p w:rsidR="002060E1" w:rsidRDefault="002060E1">
            <w:pPr>
              <w:pStyle w:val="TableSideHeading"/>
              <w:spacing w:line="240" w:lineRule="auto"/>
              <w:rPr>
                <w:sz w:val="24"/>
                <w:szCs w:val="24"/>
                <w:rtl/>
              </w:rPr>
            </w:pPr>
          </w:p>
        </w:tc>
        <w:tc>
          <w:tcPr>
            <w:tcW w:w="64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5898" w:type="dxa"/>
            <w:hideMark/>
          </w:tcPr>
          <w:p w:rsidR="002060E1" w:rsidRDefault="002060E1">
            <w:pPr>
              <w:pStyle w:val="TableBlock"/>
              <w:spacing w:line="240" w:lineRule="auto"/>
              <w:rPr>
                <w:sz w:val="24"/>
                <w:szCs w:val="24"/>
              </w:rPr>
            </w:pPr>
            <w:r>
              <w:rPr>
                <w:sz w:val="24"/>
                <w:szCs w:val="24"/>
                <w:rtl/>
              </w:rPr>
              <w:t>(ג)</w:t>
            </w:r>
            <w:r>
              <w:rPr>
                <w:sz w:val="24"/>
                <w:szCs w:val="24"/>
                <w:rtl/>
              </w:rPr>
              <w:tab/>
              <w:t>המחזיק או המפעיל של המקום יציב סדרנים שיידעו את השוהים באירוע, ויסבו את תשומת ליבם, בנוגע לחובת השמירה על הוראות תקנות אלה, לרבות חובת עטיית מסכה לפי סעיף 3ה לצו בידוד בית ויוודאו שמירת מרווחים בין שולחנות כאמור בפסקה (2); מספר הסדרנים יהיה ביחס של סדרן אחד לכל 75 אנשים;</w:t>
            </w:r>
          </w:p>
        </w:tc>
      </w:tr>
      <w:tr w:rsidR="002060E1" w:rsidTr="002060E1">
        <w:trPr>
          <w:cantSplit/>
          <w:trHeight w:val="60"/>
        </w:trPr>
        <w:tc>
          <w:tcPr>
            <w:tcW w:w="1871" w:type="dxa"/>
          </w:tcPr>
          <w:p w:rsidR="002060E1" w:rsidRDefault="002060E1">
            <w:pPr>
              <w:pStyle w:val="TableSideHeading"/>
              <w:spacing w:line="240" w:lineRule="auto"/>
              <w:rPr>
                <w:sz w:val="24"/>
                <w:szCs w:val="24"/>
                <w:rtl/>
              </w:rPr>
            </w:pPr>
          </w:p>
        </w:tc>
        <w:tc>
          <w:tcPr>
            <w:tcW w:w="64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624" w:type="dxa"/>
          </w:tcPr>
          <w:p w:rsidR="002060E1" w:rsidRDefault="002060E1">
            <w:pPr>
              <w:pStyle w:val="TableText"/>
              <w:spacing w:line="240" w:lineRule="auto"/>
              <w:rPr>
                <w:sz w:val="24"/>
                <w:szCs w:val="24"/>
              </w:rPr>
            </w:pPr>
          </w:p>
        </w:tc>
        <w:tc>
          <w:tcPr>
            <w:tcW w:w="5898" w:type="dxa"/>
            <w:hideMark/>
          </w:tcPr>
          <w:p w:rsidR="002060E1" w:rsidRDefault="002060E1" w:rsidP="002060E1">
            <w:pPr>
              <w:pStyle w:val="TableBlock"/>
              <w:numPr>
                <w:ilvl w:val="2"/>
                <w:numId w:val="4"/>
              </w:numPr>
              <w:spacing w:line="240" w:lineRule="auto"/>
              <w:rPr>
                <w:sz w:val="24"/>
                <w:szCs w:val="24"/>
              </w:rPr>
            </w:pPr>
            <w:r>
              <w:rPr>
                <w:sz w:val="24"/>
                <w:szCs w:val="24"/>
                <w:rtl/>
              </w:rPr>
              <w:t>על אף האמור בתקנה 7(ג1), המחזיק או המפעיל של המקום לא יכניס אנשים שהציגו תוצאה שלילית בבדיקת קורונה בכניסה למקום, במספר העולה על 5% ממספר המשתתפים באירוע; המחזיק או המפעיל של המקום יקבע ויפעיל מנגנון לוויסות כניסת האנשים למקום, כך שתימנע כניסתם של אנשים שהציגו תוצאה שלילית כאמור במספר העולה על האמור בפסקת משנה זו."</w:t>
            </w:r>
            <w:r>
              <w:rPr>
                <w:rFonts w:hint="cs"/>
                <w:sz w:val="24"/>
                <w:szCs w:val="24"/>
                <w:rtl/>
              </w:rPr>
              <w:t>"</w:t>
            </w:r>
          </w:p>
        </w:tc>
      </w:tr>
    </w:tbl>
    <w:p w:rsidR="002060E1" w:rsidRDefault="002060E1" w:rsidP="002060E1">
      <w:pPr>
        <w:rPr>
          <w:rtl/>
          <w:lang w:eastAsia="he-IL"/>
        </w:rPr>
      </w:pPr>
    </w:p>
    <w:p w:rsidR="002060E1" w:rsidRDefault="002060E1" w:rsidP="002060E1">
      <w:pPr>
        <w:rPr>
          <w:rtl/>
          <w:lang w:eastAsia="he-IL"/>
        </w:rPr>
      </w:pPr>
      <w:r>
        <w:rPr>
          <w:rFonts w:hint="cs"/>
          <w:rtl/>
          <w:lang w:eastAsia="he-IL"/>
        </w:rPr>
        <w:t>זו ההגבלה של ה-5% שדיברנו עליה הרבה</w:t>
      </w:r>
      <w:bookmarkStart w:id="2211" w:name="_ETM_Q1_6574730"/>
      <w:bookmarkEnd w:id="2211"/>
      <w:r>
        <w:rPr>
          <w:rFonts w:hint="cs"/>
          <w:rtl/>
          <w:lang w:eastAsia="he-IL"/>
        </w:rPr>
        <w:t>, ושאר המגבלות דומות למקומות - - -</w:t>
      </w:r>
    </w:p>
    <w:p w:rsidR="002060E1" w:rsidRDefault="002060E1" w:rsidP="002060E1">
      <w:pPr>
        <w:rPr>
          <w:rtl/>
          <w:lang w:eastAsia="he-IL"/>
        </w:rPr>
      </w:pPr>
    </w:p>
    <w:p w:rsidR="002060E1" w:rsidRDefault="002060E1" w:rsidP="00A33376">
      <w:pPr>
        <w:pStyle w:val="a5"/>
        <w:rPr>
          <w:rtl/>
        </w:rPr>
      </w:pPr>
      <w:bookmarkStart w:id="2212" w:name="ET_knessetmember_5811_363"/>
      <w:r w:rsidRPr="002060E1">
        <w:rPr>
          <w:rStyle w:val="TagStyle"/>
          <w:rtl/>
        </w:rPr>
        <w:t xml:space="preserve"> &lt;&lt; דובר &gt;&gt; </w:t>
      </w:r>
      <w:r>
        <w:rPr>
          <w:rtl/>
        </w:rPr>
        <w:t>בועז טופורובסקי (יש עתיד-תל"ם):</w:t>
      </w:r>
      <w:r w:rsidRPr="002060E1">
        <w:rPr>
          <w:rStyle w:val="TagStyle"/>
          <w:rtl/>
        </w:rPr>
        <w:t xml:space="preserve"> &lt;&lt; דובר &gt;&gt;</w:t>
      </w:r>
      <w:r>
        <w:rPr>
          <w:rtl/>
        </w:rPr>
        <w:t xml:space="preserve">   </w:t>
      </w:r>
      <w:bookmarkEnd w:id="2212"/>
    </w:p>
    <w:p w:rsidR="002060E1" w:rsidRDefault="002060E1" w:rsidP="002060E1">
      <w:pPr>
        <w:pStyle w:val="KeepWithNext"/>
        <w:rPr>
          <w:rtl/>
          <w:lang w:eastAsia="he-IL"/>
        </w:rPr>
      </w:pPr>
    </w:p>
    <w:p w:rsidR="002060E1" w:rsidRDefault="002060E1" w:rsidP="002060E1">
      <w:pPr>
        <w:rPr>
          <w:rtl/>
          <w:lang w:eastAsia="he-IL"/>
        </w:rPr>
      </w:pPr>
      <w:r>
        <w:rPr>
          <w:rFonts w:hint="cs"/>
          <w:rtl/>
          <w:lang w:eastAsia="he-IL"/>
        </w:rPr>
        <w:t>זה נוגע לחתונות?</w:t>
      </w:r>
    </w:p>
    <w:p w:rsidR="002060E1" w:rsidRDefault="002060E1" w:rsidP="002060E1">
      <w:pPr>
        <w:rPr>
          <w:rtl/>
          <w:lang w:eastAsia="he-IL"/>
        </w:rPr>
      </w:pPr>
      <w:bookmarkStart w:id="2213" w:name="_ETM_Q1_6575647"/>
      <w:bookmarkStart w:id="2214" w:name="_ETM_Q1_6575705"/>
      <w:bookmarkStart w:id="2215" w:name="_ETM_Q1_6577055"/>
      <w:bookmarkEnd w:id="2213"/>
      <w:bookmarkEnd w:id="2214"/>
      <w:bookmarkEnd w:id="2215"/>
    </w:p>
    <w:p w:rsidR="002060E1" w:rsidRDefault="002060E1" w:rsidP="00A33376">
      <w:pPr>
        <w:pStyle w:val="a5"/>
        <w:rPr>
          <w:rtl/>
        </w:rPr>
      </w:pPr>
      <w:bookmarkStart w:id="2216" w:name="ET_speaker_גור_בליי_364"/>
      <w:r w:rsidRPr="002060E1">
        <w:rPr>
          <w:rStyle w:val="TagStyle"/>
          <w:rtl/>
        </w:rPr>
        <w:t xml:space="preserve"> &lt;&lt; דובר &gt;&gt; </w:t>
      </w:r>
      <w:r>
        <w:rPr>
          <w:rtl/>
        </w:rPr>
        <w:t>גור בליי:</w:t>
      </w:r>
      <w:r w:rsidRPr="002060E1">
        <w:rPr>
          <w:rStyle w:val="TagStyle"/>
          <w:rtl/>
        </w:rPr>
        <w:t xml:space="preserve"> &lt;&lt; דובר &gt;&gt;</w:t>
      </w:r>
      <w:r>
        <w:rPr>
          <w:rtl/>
        </w:rPr>
        <w:t xml:space="preserve">   </w:t>
      </w:r>
      <w:bookmarkEnd w:id="2216"/>
    </w:p>
    <w:p w:rsidR="002060E1" w:rsidRDefault="002060E1" w:rsidP="002060E1">
      <w:pPr>
        <w:pStyle w:val="KeepWithNext"/>
        <w:rPr>
          <w:rtl/>
          <w:lang w:eastAsia="he-IL"/>
        </w:rPr>
      </w:pPr>
    </w:p>
    <w:p w:rsidR="002060E1" w:rsidRDefault="002060E1" w:rsidP="002060E1">
      <w:pPr>
        <w:rPr>
          <w:rtl/>
          <w:lang w:eastAsia="he-IL"/>
        </w:rPr>
      </w:pPr>
      <w:bookmarkStart w:id="2217" w:name="_ETM_Q1_6577571"/>
      <w:bookmarkStart w:id="2218" w:name="_ETM_Q1_6577615"/>
      <w:bookmarkEnd w:id="2217"/>
      <w:bookmarkEnd w:id="2218"/>
      <w:r>
        <w:rPr>
          <w:rFonts w:hint="cs"/>
          <w:rtl/>
          <w:lang w:eastAsia="he-IL"/>
        </w:rPr>
        <w:t>כן.</w:t>
      </w:r>
    </w:p>
    <w:p w:rsidR="002060E1" w:rsidRDefault="002060E1" w:rsidP="002060E1">
      <w:pPr>
        <w:rPr>
          <w:rtl/>
          <w:lang w:eastAsia="he-IL"/>
        </w:rPr>
      </w:pPr>
      <w:bookmarkStart w:id="2219" w:name="_ETM_Q1_6578527"/>
      <w:bookmarkStart w:id="2220" w:name="_ETM_Q1_6578576"/>
      <w:bookmarkEnd w:id="2219"/>
      <w:bookmarkEnd w:id="2220"/>
    </w:p>
    <w:p w:rsidR="002060E1" w:rsidRDefault="002060E1" w:rsidP="00A33376">
      <w:pPr>
        <w:pStyle w:val="a5"/>
        <w:rPr>
          <w:rtl/>
        </w:rPr>
      </w:pPr>
      <w:bookmarkStart w:id="2221" w:name="ET_knessetmember_5811_365"/>
      <w:r w:rsidRPr="002060E1">
        <w:rPr>
          <w:rStyle w:val="TagStyle"/>
          <w:rtl/>
        </w:rPr>
        <w:t xml:space="preserve"> &lt;&lt; דובר &gt;&gt; </w:t>
      </w:r>
      <w:r>
        <w:rPr>
          <w:rtl/>
        </w:rPr>
        <w:t>בועז טופורובסקי (יש עתיד-תל"ם):</w:t>
      </w:r>
      <w:r w:rsidRPr="002060E1">
        <w:rPr>
          <w:rStyle w:val="TagStyle"/>
          <w:rtl/>
        </w:rPr>
        <w:t xml:space="preserve"> &lt;&lt; דובר &gt;&gt;</w:t>
      </w:r>
      <w:r>
        <w:rPr>
          <w:rtl/>
        </w:rPr>
        <w:t xml:space="preserve">   </w:t>
      </w:r>
      <w:bookmarkEnd w:id="2221"/>
    </w:p>
    <w:p w:rsidR="002060E1" w:rsidRDefault="002060E1" w:rsidP="002060E1">
      <w:pPr>
        <w:pStyle w:val="KeepWithNext"/>
        <w:rPr>
          <w:rtl/>
          <w:lang w:eastAsia="he-IL"/>
        </w:rPr>
      </w:pPr>
    </w:p>
    <w:p w:rsidR="002060E1" w:rsidRDefault="002060E1" w:rsidP="002060E1">
      <w:pPr>
        <w:rPr>
          <w:rtl/>
          <w:lang w:eastAsia="he-IL"/>
        </w:rPr>
      </w:pPr>
      <w:r>
        <w:rPr>
          <w:rFonts w:hint="cs"/>
          <w:rtl/>
          <w:lang w:eastAsia="he-IL"/>
        </w:rPr>
        <w:t>ומה הם אמורים לעשות עם ריקודים? אני רק מנסה להבין.</w:t>
      </w:r>
    </w:p>
    <w:p w:rsidR="002060E1" w:rsidRDefault="002060E1" w:rsidP="002060E1">
      <w:pPr>
        <w:rPr>
          <w:rtl/>
          <w:lang w:eastAsia="he-IL"/>
        </w:rPr>
      </w:pPr>
      <w:bookmarkStart w:id="2222" w:name="_ETM_Q1_6580544"/>
      <w:bookmarkStart w:id="2223" w:name="_ETM_Q1_6580598"/>
      <w:bookmarkStart w:id="2224" w:name="_ETM_Q1_6581776"/>
      <w:bookmarkEnd w:id="2222"/>
      <w:bookmarkEnd w:id="2223"/>
      <w:bookmarkEnd w:id="2224"/>
    </w:p>
    <w:p w:rsidR="002060E1" w:rsidRDefault="002060E1" w:rsidP="00A33376">
      <w:pPr>
        <w:pStyle w:val="afb"/>
        <w:rPr>
          <w:rtl/>
          <w:lang w:eastAsia="he-IL"/>
        </w:rPr>
      </w:pPr>
      <w:bookmarkStart w:id="2225" w:name="ET_guest_865963_366"/>
      <w:r w:rsidRPr="002060E1">
        <w:rPr>
          <w:rStyle w:val="TagStyle"/>
          <w:rtl/>
        </w:rPr>
        <w:t xml:space="preserve"> &lt;&lt; אורח &gt;&gt; </w:t>
      </w:r>
      <w:r>
        <w:rPr>
          <w:rtl/>
          <w:lang w:eastAsia="he-IL"/>
        </w:rPr>
        <w:t>נינא כהן קרן:</w:t>
      </w:r>
      <w:r w:rsidRPr="002060E1">
        <w:rPr>
          <w:rStyle w:val="TagStyle"/>
          <w:rtl/>
        </w:rPr>
        <w:t xml:space="preserve"> &lt;&lt; אורח &gt;&gt;</w:t>
      </w:r>
      <w:r>
        <w:rPr>
          <w:rtl/>
          <w:lang w:eastAsia="he-IL"/>
        </w:rPr>
        <w:t xml:space="preserve">   </w:t>
      </w:r>
      <w:bookmarkEnd w:id="2225"/>
    </w:p>
    <w:p w:rsidR="002060E1" w:rsidRDefault="002060E1" w:rsidP="002060E1">
      <w:pPr>
        <w:pStyle w:val="KeepWithNext"/>
        <w:rPr>
          <w:rtl/>
          <w:lang w:eastAsia="he-IL"/>
        </w:rPr>
      </w:pPr>
    </w:p>
    <w:p w:rsidR="002060E1" w:rsidRDefault="002060E1" w:rsidP="009A3B5B">
      <w:pPr>
        <w:rPr>
          <w:rtl/>
          <w:lang w:eastAsia="he-IL"/>
        </w:rPr>
      </w:pPr>
      <w:bookmarkStart w:id="2226" w:name="_ETM_Q1_6582210"/>
      <w:bookmarkStart w:id="2227" w:name="_ETM_Q1_6582259"/>
      <w:bookmarkEnd w:id="2226"/>
      <w:bookmarkEnd w:id="2227"/>
      <w:r>
        <w:rPr>
          <w:rFonts w:hint="cs"/>
          <w:rtl/>
          <w:lang w:eastAsia="he-IL"/>
        </w:rPr>
        <w:t xml:space="preserve">לא </w:t>
      </w:r>
      <w:bookmarkStart w:id="2228" w:name="_ETM_Q1_6581124"/>
      <w:bookmarkEnd w:id="2228"/>
      <w:r>
        <w:rPr>
          <w:rFonts w:hint="cs"/>
          <w:rtl/>
          <w:lang w:eastAsia="he-IL"/>
        </w:rPr>
        <w:t xml:space="preserve">שיש הגבלה על ריקודים אבל הכניסה לאירוע </w:t>
      </w:r>
      <w:bookmarkStart w:id="2229" w:name="_ETM_Q1_6581884"/>
      <w:bookmarkEnd w:id="2229"/>
      <w:r>
        <w:rPr>
          <w:rFonts w:hint="cs"/>
          <w:rtl/>
          <w:lang w:eastAsia="he-IL"/>
        </w:rPr>
        <w:t>היא לאנשים מחוסנים או מחלימים.</w:t>
      </w:r>
    </w:p>
    <w:p w:rsidR="002060E1" w:rsidRDefault="002060E1" w:rsidP="002060E1">
      <w:pPr>
        <w:rPr>
          <w:rtl/>
          <w:lang w:eastAsia="he-IL"/>
        </w:rPr>
      </w:pPr>
      <w:bookmarkStart w:id="2230" w:name="_ETM_Q1_6585156"/>
      <w:bookmarkStart w:id="2231" w:name="_ETM_Q1_6585210"/>
      <w:bookmarkStart w:id="2232" w:name="_ETM_Q1_6586948"/>
      <w:bookmarkEnd w:id="2230"/>
      <w:bookmarkEnd w:id="2231"/>
      <w:bookmarkEnd w:id="2232"/>
    </w:p>
    <w:p w:rsidR="002060E1" w:rsidRDefault="002060E1" w:rsidP="00A33376">
      <w:pPr>
        <w:pStyle w:val="a5"/>
        <w:rPr>
          <w:rtl/>
        </w:rPr>
      </w:pPr>
      <w:bookmarkStart w:id="2233" w:name="ET_knessetmember_5811_367"/>
      <w:r w:rsidRPr="002060E1">
        <w:rPr>
          <w:rStyle w:val="TagStyle"/>
          <w:rtl/>
        </w:rPr>
        <w:t xml:space="preserve"> &lt;&lt; דובר &gt;&gt; </w:t>
      </w:r>
      <w:r>
        <w:rPr>
          <w:rtl/>
        </w:rPr>
        <w:t>בועז טופורובסקי (יש עתיד-תל"ם):</w:t>
      </w:r>
      <w:r w:rsidRPr="002060E1">
        <w:rPr>
          <w:rStyle w:val="TagStyle"/>
          <w:rtl/>
        </w:rPr>
        <w:t xml:space="preserve"> &lt;&lt; דובר &gt;&gt;</w:t>
      </w:r>
      <w:r>
        <w:rPr>
          <w:rtl/>
        </w:rPr>
        <w:t xml:space="preserve">   </w:t>
      </w:r>
      <w:bookmarkEnd w:id="2233"/>
    </w:p>
    <w:p w:rsidR="002060E1" w:rsidRDefault="002060E1" w:rsidP="002060E1">
      <w:pPr>
        <w:pStyle w:val="KeepWithNext"/>
        <w:rPr>
          <w:rtl/>
          <w:lang w:eastAsia="he-IL"/>
        </w:rPr>
      </w:pPr>
    </w:p>
    <w:p w:rsidR="002060E1" w:rsidRDefault="002060E1" w:rsidP="002060E1">
      <w:pPr>
        <w:rPr>
          <w:rtl/>
          <w:lang w:eastAsia="he-IL"/>
        </w:rPr>
      </w:pPr>
      <w:bookmarkStart w:id="2234" w:name="_ETM_Q1_6587415"/>
      <w:bookmarkStart w:id="2235" w:name="_ETM_Q1_6587461"/>
      <w:bookmarkEnd w:id="2234"/>
      <w:bookmarkEnd w:id="2235"/>
      <w:r>
        <w:rPr>
          <w:rFonts w:hint="cs"/>
          <w:rtl/>
          <w:lang w:eastAsia="he-IL"/>
        </w:rPr>
        <w:t>אבל הם יכולים לרקוד שם.</w:t>
      </w:r>
    </w:p>
    <w:p w:rsidR="002060E1" w:rsidRDefault="002060E1" w:rsidP="002060E1">
      <w:pPr>
        <w:rPr>
          <w:rtl/>
          <w:lang w:eastAsia="he-IL"/>
        </w:rPr>
      </w:pPr>
      <w:bookmarkStart w:id="2236" w:name="_ETM_Q1_6588304"/>
      <w:bookmarkStart w:id="2237" w:name="_ETM_Q1_6588354"/>
      <w:bookmarkStart w:id="2238" w:name="_ETM_Q1_6589472"/>
      <w:bookmarkEnd w:id="2236"/>
      <w:bookmarkEnd w:id="2237"/>
      <w:bookmarkEnd w:id="2238"/>
    </w:p>
    <w:p w:rsidR="002060E1" w:rsidRDefault="002060E1" w:rsidP="00A33376">
      <w:pPr>
        <w:pStyle w:val="afb"/>
        <w:rPr>
          <w:rtl/>
          <w:lang w:eastAsia="he-IL"/>
        </w:rPr>
      </w:pPr>
      <w:bookmarkStart w:id="2239" w:name="ET_guest_865963_368"/>
      <w:r w:rsidRPr="002060E1">
        <w:rPr>
          <w:rStyle w:val="TagStyle"/>
          <w:rtl/>
        </w:rPr>
        <w:t xml:space="preserve"> &lt;&lt; אורח &gt;&gt; </w:t>
      </w:r>
      <w:r>
        <w:rPr>
          <w:rtl/>
          <w:lang w:eastAsia="he-IL"/>
        </w:rPr>
        <w:t>נינא כהן קרן:</w:t>
      </w:r>
      <w:r w:rsidRPr="002060E1">
        <w:rPr>
          <w:rStyle w:val="TagStyle"/>
          <w:rtl/>
        </w:rPr>
        <w:t xml:space="preserve"> &lt;&lt; אורח &gt;&gt;</w:t>
      </w:r>
      <w:r>
        <w:rPr>
          <w:rtl/>
          <w:lang w:eastAsia="he-IL"/>
        </w:rPr>
        <w:t xml:space="preserve">   </w:t>
      </w:r>
      <w:bookmarkEnd w:id="2239"/>
    </w:p>
    <w:p w:rsidR="002060E1" w:rsidRDefault="002060E1" w:rsidP="002060E1">
      <w:pPr>
        <w:pStyle w:val="KeepWithNext"/>
        <w:rPr>
          <w:rtl/>
          <w:lang w:eastAsia="he-IL"/>
        </w:rPr>
      </w:pPr>
    </w:p>
    <w:p w:rsidR="002060E1" w:rsidRDefault="002060E1" w:rsidP="002060E1">
      <w:pPr>
        <w:rPr>
          <w:rtl/>
          <w:lang w:eastAsia="he-IL"/>
        </w:rPr>
      </w:pPr>
      <w:bookmarkStart w:id="2240" w:name="_ETM_Q1_6589924"/>
      <w:bookmarkStart w:id="2241" w:name="_ETM_Q1_6589971"/>
      <w:bookmarkEnd w:id="2240"/>
      <w:bookmarkEnd w:id="2241"/>
      <w:r>
        <w:rPr>
          <w:rFonts w:hint="cs"/>
          <w:rtl/>
          <w:lang w:eastAsia="he-IL"/>
        </w:rPr>
        <w:t xml:space="preserve">כן. </w:t>
      </w:r>
    </w:p>
    <w:p w:rsidR="002060E1" w:rsidRDefault="002060E1" w:rsidP="002060E1">
      <w:pPr>
        <w:rPr>
          <w:rtl/>
          <w:lang w:eastAsia="he-IL"/>
        </w:rPr>
      </w:pPr>
      <w:bookmarkStart w:id="2242" w:name="_ETM_Q1_6591775"/>
      <w:bookmarkStart w:id="2243" w:name="_ETM_Q1_6591823"/>
      <w:bookmarkEnd w:id="2242"/>
      <w:bookmarkEnd w:id="2243"/>
    </w:p>
    <w:p w:rsidR="002060E1" w:rsidRDefault="002060E1" w:rsidP="00A33376">
      <w:pPr>
        <w:pStyle w:val="a5"/>
        <w:rPr>
          <w:rtl/>
        </w:rPr>
      </w:pPr>
      <w:bookmarkStart w:id="2244" w:name="ET_speaker_גור_בליי_369"/>
      <w:r w:rsidRPr="002060E1">
        <w:rPr>
          <w:rStyle w:val="TagStyle"/>
          <w:rtl/>
        </w:rPr>
        <w:t xml:space="preserve"> &lt;&lt; דובר &gt;&gt; </w:t>
      </w:r>
      <w:r>
        <w:rPr>
          <w:rtl/>
        </w:rPr>
        <w:t>גור בליי:</w:t>
      </w:r>
      <w:r w:rsidRPr="002060E1">
        <w:rPr>
          <w:rStyle w:val="TagStyle"/>
          <w:rtl/>
        </w:rPr>
        <w:t xml:space="preserve"> &lt;&lt; דובר &gt;&gt;</w:t>
      </w:r>
      <w:r>
        <w:rPr>
          <w:rtl/>
        </w:rPr>
        <w:t xml:space="preserve">   </w:t>
      </w:r>
      <w:bookmarkEnd w:id="2244"/>
    </w:p>
    <w:p w:rsidR="002060E1" w:rsidRDefault="002060E1" w:rsidP="002060E1">
      <w:pPr>
        <w:pStyle w:val="KeepWithNext"/>
        <w:rPr>
          <w:rtl/>
          <w:lang w:eastAsia="he-IL"/>
        </w:rPr>
      </w:pPr>
    </w:p>
    <w:p w:rsidR="002060E1" w:rsidRDefault="002060E1" w:rsidP="002060E1">
      <w:pPr>
        <w:rPr>
          <w:rtl/>
          <w:lang w:eastAsia="he-IL"/>
        </w:rPr>
      </w:pPr>
      <w:r>
        <w:rPr>
          <w:rFonts w:hint="cs"/>
          <w:rtl/>
          <w:lang w:eastAsia="he-IL"/>
        </w:rPr>
        <w:t xml:space="preserve">רק צריך הפרדה פיזית. </w:t>
      </w:r>
    </w:p>
    <w:p w:rsidR="002060E1" w:rsidRDefault="002060E1" w:rsidP="002060E1">
      <w:pPr>
        <w:rPr>
          <w:rtl/>
          <w:lang w:eastAsia="he-IL"/>
        </w:rPr>
      </w:pPr>
      <w:bookmarkStart w:id="2245" w:name="_ETM_Q1_6593835"/>
      <w:bookmarkStart w:id="2246" w:name="_ETM_Q1_6593884"/>
      <w:bookmarkEnd w:id="2245"/>
      <w:bookmarkEnd w:id="2246"/>
    </w:p>
    <w:p w:rsidR="002060E1" w:rsidRDefault="002060E1" w:rsidP="00A33376">
      <w:pPr>
        <w:pStyle w:val="afb"/>
        <w:rPr>
          <w:rtl/>
          <w:lang w:eastAsia="he-IL"/>
        </w:rPr>
      </w:pPr>
      <w:bookmarkStart w:id="2247" w:name="ET_guest_865963_370"/>
      <w:r w:rsidRPr="002060E1">
        <w:rPr>
          <w:rStyle w:val="TagStyle"/>
          <w:rtl/>
        </w:rPr>
        <w:t xml:space="preserve"> &lt;&lt; אורח &gt;&gt; </w:t>
      </w:r>
      <w:r>
        <w:rPr>
          <w:rtl/>
          <w:lang w:eastAsia="he-IL"/>
        </w:rPr>
        <w:t>נינא כהן קרן:</w:t>
      </w:r>
      <w:r w:rsidRPr="002060E1">
        <w:rPr>
          <w:rStyle w:val="TagStyle"/>
          <w:rtl/>
        </w:rPr>
        <w:t xml:space="preserve"> &lt;&lt; אורח &gt;&gt;</w:t>
      </w:r>
      <w:r>
        <w:rPr>
          <w:rtl/>
          <w:lang w:eastAsia="he-IL"/>
        </w:rPr>
        <w:t xml:space="preserve">   </w:t>
      </w:r>
      <w:bookmarkEnd w:id="2247"/>
    </w:p>
    <w:p w:rsidR="002060E1" w:rsidRDefault="002060E1" w:rsidP="002060E1">
      <w:pPr>
        <w:pStyle w:val="KeepWithNext"/>
        <w:rPr>
          <w:rtl/>
          <w:lang w:eastAsia="he-IL"/>
        </w:rPr>
      </w:pPr>
    </w:p>
    <w:p w:rsidR="002060E1" w:rsidRDefault="002060E1" w:rsidP="002060E1">
      <w:pPr>
        <w:rPr>
          <w:rtl/>
          <w:lang w:eastAsia="he-IL"/>
        </w:rPr>
      </w:pPr>
      <w:r>
        <w:rPr>
          <w:rFonts w:hint="cs"/>
          <w:rtl/>
          <w:lang w:eastAsia="he-IL"/>
        </w:rPr>
        <w:t>נכון. שלא יהיו עם אוכל על הרחבה או ירקדו באזור של האוכל.</w:t>
      </w:r>
    </w:p>
    <w:p w:rsidR="002060E1" w:rsidRDefault="002060E1" w:rsidP="002060E1">
      <w:pPr>
        <w:rPr>
          <w:rtl/>
          <w:lang w:eastAsia="he-IL"/>
        </w:rPr>
      </w:pPr>
      <w:bookmarkStart w:id="2248" w:name="_ETM_Q1_6596554"/>
      <w:bookmarkStart w:id="2249" w:name="_ETM_Q1_6596606"/>
      <w:bookmarkEnd w:id="2248"/>
      <w:bookmarkEnd w:id="2249"/>
    </w:p>
    <w:p w:rsidR="002060E1" w:rsidRDefault="002060E1" w:rsidP="00A33376">
      <w:pPr>
        <w:pStyle w:val="a5"/>
        <w:rPr>
          <w:rtl/>
        </w:rPr>
      </w:pPr>
      <w:bookmarkStart w:id="2250" w:name="ET_knessetmember_6119_371"/>
      <w:r w:rsidRPr="002060E1">
        <w:rPr>
          <w:rStyle w:val="TagStyle"/>
          <w:rtl/>
        </w:rPr>
        <w:t xml:space="preserve"> &lt;&lt; דובר &gt;&gt; </w:t>
      </w:r>
      <w:r>
        <w:rPr>
          <w:rtl/>
        </w:rPr>
        <w:t>שבח שטרן (הליכוד):</w:t>
      </w:r>
      <w:r w:rsidRPr="002060E1">
        <w:rPr>
          <w:rStyle w:val="TagStyle"/>
          <w:rtl/>
        </w:rPr>
        <w:t xml:space="preserve"> &lt;&lt; דובר &gt;&gt;</w:t>
      </w:r>
      <w:r>
        <w:rPr>
          <w:rtl/>
        </w:rPr>
        <w:t xml:space="preserve">   </w:t>
      </w:r>
      <w:bookmarkEnd w:id="2250"/>
    </w:p>
    <w:p w:rsidR="002060E1" w:rsidRDefault="002060E1" w:rsidP="002060E1">
      <w:pPr>
        <w:pStyle w:val="KeepWithNext"/>
        <w:rPr>
          <w:rtl/>
          <w:lang w:eastAsia="he-IL"/>
        </w:rPr>
      </w:pPr>
    </w:p>
    <w:p w:rsidR="002060E1" w:rsidRDefault="002060E1" w:rsidP="002060E1">
      <w:pPr>
        <w:rPr>
          <w:rtl/>
          <w:lang w:eastAsia="he-IL"/>
        </w:rPr>
      </w:pPr>
      <w:r>
        <w:rPr>
          <w:rFonts w:hint="cs"/>
          <w:rtl/>
          <w:lang w:eastAsia="he-IL"/>
        </w:rPr>
        <w:t xml:space="preserve">היושב-ראש, אנחנו לא רוצים לשנות </w:t>
      </w:r>
      <w:bookmarkStart w:id="2251" w:name="_ETM_Q1_6595948"/>
      <w:bookmarkEnd w:id="2251"/>
      <w:r>
        <w:rPr>
          <w:rFonts w:hint="cs"/>
          <w:rtl/>
          <w:lang w:eastAsia="he-IL"/>
        </w:rPr>
        <w:t>משהו בעניין ה-5%?</w:t>
      </w:r>
    </w:p>
    <w:p w:rsidR="002060E1" w:rsidRDefault="002060E1" w:rsidP="002060E1">
      <w:pPr>
        <w:rPr>
          <w:rtl/>
          <w:lang w:eastAsia="he-IL"/>
        </w:rPr>
      </w:pPr>
      <w:bookmarkStart w:id="2252" w:name="_ETM_Q1_6600494"/>
      <w:bookmarkStart w:id="2253" w:name="_ETM_Q1_6600547"/>
      <w:bookmarkEnd w:id="2252"/>
      <w:bookmarkEnd w:id="2253"/>
    </w:p>
    <w:p w:rsidR="002060E1" w:rsidRDefault="002060E1" w:rsidP="00A33376">
      <w:pPr>
        <w:pStyle w:val="a5"/>
        <w:rPr>
          <w:rtl/>
        </w:rPr>
      </w:pPr>
      <w:bookmarkStart w:id="2254" w:name="ET_speaker_גור_בליי_372"/>
      <w:r w:rsidRPr="002060E1">
        <w:rPr>
          <w:rStyle w:val="TagStyle"/>
          <w:rtl/>
        </w:rPr>
        <w:t xml:space="preserve"> &lt;&lt; דובר &gt;&gt; </w:t>
      </w:r>
      <w:r>
        <w:rPr>
          <w:rtl/>
        </w:rPr>
        <w:t>גור בליי:</w:t>
      </w:r>
      <w:r w:rsidRPr="002060E1">
        <w:rPr>
          <w:rStyle w:val="TagStyle"/>
          <w:rtl/>
        </w:rPr>
        <w:t xml:space="preserve"> &lt;&lt; דובר &gt;&gt;</w:t>
      </w:r>
      <w:r>
        <w:rPr>
          <w:rtl/>
        </w:rPr>
        <w:t xml:space="preserve">   </w:t>
      </w:r>
      <w:bookmarkEnd w:id="2254"/>
    </w:p>
    <w:p w:rsidR="002060E1" w:rsidRDefault="002060E1" w:rsidP="002060E1">
      <w:pPr>
        <w:pStyle w:val="KeepWithNext"/>
        <w:rPr>
          <w:rtl/>
          <w:lang w:eastAsia="he-IL"/>
        </w:rPr>
      </w:pPr>
    </w:p>
    <w:p w:rsidR="002060E1" w:rsidRDefault="002060E1" w:rsidP="002060E1">
      <w:pPr>
        <w:rPr>
          <w:rtl/>
          <w:lang w:eastAsia="he-IL"/>
        </w:rPr>
      </w:pPr>
      <w:bookmarkStart w:id="2255" w:name="_ETM_Q1_6599868"/>
      <w:bookmarkStart w:id="2256" w:name="_ETM_Q1_6599915"/>
      <w:bookmarkEnd w:id="2255"/>
      <w:bookmarkEnd w:id="2256"/>
      <w:r>
        <w:rPr>
          <w:rFonts w:hint="cs"/>
          <w:rtl/>
          <w:lang w:eastAsia="he-IL"/>
        </w:rPr>
        <w:t>אנחנו לא יכולים.</w:t>
      </w:r>
    </w:p>
    <w:p w:rsidR="002060E1" w:rsidRDefault="002060E1" w:rsidP="002060E1">
      <w:pPr>
        <w:rPr>
          <w:rtl/>
          <w:lang w:eastAsia="he-IL"/>
        </w:rPr>
      </w:pPr>
      <w:bookmarkStart w:id="2257" w:name="_ETM_Q1_6598752"/>
      <w:bookmarkStart w:id="2258" w:name="_ETM_Q1_6598810"/>
      <w:bookmarkEnd w:id="2257"/>
      <w:bookmarkEnd w:id="2258"/>
    </w:p>
    <w:p w:rsidR="002060E1" w:rsidRDefault="002060E1" w:rsidP="00A33376">
      <w:pPr>
        <w:pStyle w:val="af8"/>
        <w:rPr>
          <w:rtl/>
        </w:rPr>
      </w:pPr>
      <w:bookmarkStart w:id="2259" w:name="ET_yor_5069_373"/>
      <w:r w:rsidRPr="002060E1">
        <w:rPr>
          <w:rStyle w:val="TagStyle"/>
          <w:rtl/>
        </w:rPr>
        <w:t xml:space="preserve"> &lt;&lt; יור &gt;&gt; </w:t>
      </w:r>
      <w:r>
        <w:rPr>
          <w:rtl/>
        </w:rPr>
        <w:t>היו"ר יעקב אשר:</w:t>
      </w:r>
      <w:r w:rsidRPr="002060E1">
        <w:rPr>
          <w:rStyle w:val="TagStyle"/>
          <w:rtl/>
        </w:rPr>
        <w:t xml:space="preserve"> &lt;&lt; יור &gt;&gt;</w:t>
      </w:r>
      <w:r>
        <w:rPr>
          <w:rtl/>
        </w:rPr>
        <w:t xml:space="preserve">   </w:t>
      </w:r>
      <w:bookmarkEnd w:id="2259"/>
    </w:p>
    <w:p w:rsidR="002060E1" w:rsidRDefault="002060E1" w:rsidP="002060E1">
      <w:pPr>
        <w:pStyle w:val="KeepWithNext"/>
        <w:rPr>
          <w:rtl/>
          <w:lang w:eastAsia="he-IL"/>
        </w:rPr>
      </w:pPr>
    </w:p>
    <w:p w:rsidR="002060E1" w:rsidRDefault="002060E1" w:rsidP="009A3B5B">
      <w:pPr>
        <w:rPr>
          <w:rtl/>
          <w:lang w:eastAsia="he-IL"/>
        </w:rPr>
      </w:pPr>
      <w:bookmarkStart w:id="2260" w:name="_ETM_Q1_6599684"/>
      <w:bookmarkEnd w:id="2260"/>
      <w:r>
        <w:rPr>
          <w:rFonts w:hint="cs"/>
          <w:rtl/>
          <w:lang w:eastAsia="he-IL"/>
        </w:rPr>
        <w:t xml:space="preserve">אנחנו לא יכולים לשנות. זו הייתה ההסכמה שלי עם משרד הבריאות. </w:t>
      </w:r>
      <w:r w:rsidR="00A3764C">
        <w:rPr>
          <w:rFonts w:hint="cs"/>
          <w:rtl/>
          <w:lang w:eastAsia="he-IL"/>
        </w:rPr>
        <w:t xml:space="preserve">מה שאני מגיע בהסכמה, </w:t>
      </w:r>
      <w:bookmarkStart w:id="2261" w:name="_ETM_Q1_6607351"/>
      <w:bookmarkEnd w:id="2261"/>
      <w:r w:rsidR="00A3764C">
        <w:rPr>
          <w:rFonts w:hint="cs"/>
          <w:rtl/>
          <w:lang w:eastAsia="he-IL"/>
        </w:rPr>
        <w:t>אני לא מנסה לעשות שינוי, אחרת הייתי מקצר את זה</w:t>
      </w:r>
      <w:r w:rsidR="009A3B5B">
        <w:rPr>
          <w:rFonts w:hint="cs"/>
          <w:rtl/>
          <w:lang w:eastAsia="he-IL"/>
        </w:rPr>
        <w:t>, אבל</w:t>
      </w:r>
      <w:r w:rsidR="00A3764C">
        <w:rPr>
          <w:rFonts w:hint="cs"/>
          <w:rtl/>
          <w:lang w:eastAsia="he-IL"/>
        </w:rPr>
        <w:t xml:space="preserve"> </w:t>
      </w:r>
      <w:bookmarkStart w:id="2262" w:name="_ETM_Q1_6608765"/>
      <w:bookmarkEnd w:id="2262"/>
      <w:r w:rsidR="00A3764C">
        <w:rPr>
          <w:rFonts w:hint="cs"/>
          <w:rtl/>
          <w:lang w:eastAsia="he-IL"/>
        </w:rPr>
        <w:t xml:space="preserve">אני עדיין חושב שיותר נכון שזה יהיה 10% מאשר 5%. </w:t>
      </w:r>
      <w:bookmarkStart w:id="2263" w:name="_ETM_Q1_6613643"/>
      <w:bookmarkEnd w:id="2263"/>
    </w:p>
    <w:p w:rsidR="00A3764C" w:rsidRDefault="00A3764C" w:rsidP="002060E1">
      <w:pPr>
        <w:rPr>
          <w:rtl/>
          <w:lang w:eastAsia="he-IL"/>
        </w:rPr>
      </w:pPr>
    </w:p>
    <w:p w:rsidR="00A3764C" w:rsidRDefault="00A3764C" w:rsidP="006C38D3">
      <w:pPr>
        <w:pStyle w:val="a5"/>
        <w:keepNext/>
        <w:rPr>
          <w:rtl/>
        </w:rPr>
      </w:pPr>
      <w:bookmarkStart w:id="2264" w:name="ET_knessetmember_6119_374"/>
      <w:r w:rsidRPr="00A3764C">
        <w:rPr>
          <w:rStyle w:val="TagStyle"/>
          <w:rtl/>
        </w:rPr>
        <w:t xml:space="preserve"> &lt;&lt; דובר &gt;&gt; </w:t>
      </w:r>
      <w:r>
        <w:rPr>
          <w:rtl/>
        </w:rPr>
        <w:t>שבח שטרן (הליכוד):</w:t>
      </w:r>
      <w:r w:rsidRPr="00A3764C">
        <w:rPr>
          <w:rStyle w:val="TagStyle"/>
          <w:rtl/>
        </w:rPr>
        <w:t xml:space="preserve"> &lt;&lt; דובר &gt;&gt;</w:t>
      </w:r>
      <w:r>
        <w:rPr>
          <w:rtl/>
        </w:rPr>
        <w:t xml:space="preserve">   </w:t>
      </w:r>
      <w:bookmarkEnd w:id="2264"/>
    </w:p>
    <w:p w:rsidR="00A3764C" w:rsidRDefault="00A3764C" w:rsidP="006C38D3">
      <w:pPr>
        <w:pStyle w:val="KeepWithNext"/>
        <w:rPr>
          <w:rtl/>
          <w:lang w:eastAsia="he-IL"/>
        </w:rPr>
      </w:pPr>
    </w:p>
    <w:p w:rsidR="00A3764C" w:rsidRDefault="00A3764C" w:rsidP="00A3764C">
      <w:pPr>
        <w:rPr>
          <w:rtl/>
          <w:lang w:eastAsia="he-IL"/>
        </w:rPr>
      </w:pPr>
      <w:r>
        <w:rPr>
          <w:rFonts w:hint="cs"/>
          <w:rtl/>
          <w:lang w:eastAsia="he-IL"/>
        </w:rPr>
        <w:t xml:space="preserve">5% זה לעג לרש. </w:t>
      </w:r>
    </w:p>
    <w:p w:rsidR="00A3764C" w:rsidRDefault="00A3764C" w:rsidP="00A3764C">
      <w:pPr>
        <w:rPr>
          <w:rtl/>
          <w:lang w:eastAsia="he-IL"/>
        </w:rPr>
      </w:pPr>
      <w:bookmarkStart w:id="2265" w:name="_ETM_Q1_6618728"/>
      <w:bookmarkStart w:id="2266" w:name="_ETM_Q1_6618773"/>
      <w:bookmarkEnd w:id="2265"/>
      <w:bookmarkEnd w:id="2266"/>
    </w:p>
    <w:p w:rsidR="00A3764C" w:rsidRDefault="00A3764C" w:rsidP="00A33376">
      <w:pPr>
        <w:pStyle w:val="a5"/>
        <w:rPr>
          <w:rtl/>
        </w:rPr>
      </w:pPr>
      <w:bookmarkStart w:id="2267" w:name="ET_knessetmember_5811_375"/>
      <w:r w:rsidRPr="00A3764C">
        <w:rPr>
          <w:rStyle w:val="TagStyle"/>
          <w:rtl/>
        </w:rPr>
        <w:t xml:space="preserve"> &lt;&lt; דובר &gt;&gt; </w:t>
      </w:r>
      <w:r>
        <w:rPr>
          <w:rtl/>
        </w:rPr>
        <w:t>בועז טופורובסקי (יש עתיד-תל"ם):</w:t>
      </w:r>
      <w:r w:rsidRPr="00A3764C">
        <w:rPr>
          <w:rStyle w:val="TagStyle"/>
          <w:rtl/>
        </w:rPr>
        <w:t xml:space="preserve"> &lt;&lt; דובר &gt;&gt;</w:t>
      </w:r>
      <w:r>
        <w:rPr>
          <w:rtl/>
        </w:rPr>
        <w:t xml:space="preserve">   </w:t>
      </w:r>
      <w:bookmarkEnd w:id="2267"/>
    </w:p>
    <w:p w:rsidR="00A3764C" w:rsidRDefault="00A3764C" w:rsidP="00A3764C">
      <w:pPr>
        <w:pStyle w:val="KeepWithNext"/>
        <w:rPr>
          <w:rtl/>
          <w:lang w:eastAsia="he-IL"/>
        </w:rPr>
      </w:pPr>
    </w:p>
    <w:p w:rsidR="00A3764C" w:rsidRDefault="00A3764C" w:rsidP="00A3764C">
      <w:pPr>
        <w:rPr>
          <w:rtl/>
          <w:lang w:eastAsia="he-IL"/>
        </w:rPr>
      </w:pPr>
      <w:r>
        <w:rPr>
          <w:rFonts w:hint="cs"/>
          <w:rtl/>
          <w:lang w:eastAsia="he-IL"/>
        </w:rPr>
        <w:t xml:space="preserve">ריקודי עם לאימא שלי לא חוזרים. </w:t>
      </w:r>
      <w:bookmarkStart w:id="2268" w:name="_ETM_Q1_6618737"/>
      <w:bookmarkEnd w:id="2268"/>
      <w:r>
        <w:rPr>
          <w:rFonts w:hint="cs"/>
          <w:rtl/>
          <w:lang w:eastAsia="he-IL"/>
        </w:rPr>
        <w:t>נכון?</w:t>
      </w:r>
    </w:p>
    <w:p w:rsidR="00A3764C" w:rsidRDefault="00A3764C" w:rsidP="00A3764C">
      <w:pPr>
        <w:rPr>
          <w:rtl/>
          <w:lang w:eastAsia="he-IL"/>
        </w:rPr>
      </w:pPr>
      <w:bookmarkStart w:id="2269" w:name="_ETM_Q1_6622128"/>
      <w:bookmarkStart w:id="2270" w:name="_ETM_Q1_6622178"/>
      <w:bookmarkEnd w:id="2269"/>
      <w:bookmarkEnd w:id="2270"/>
    </w:p>
    <w:p w:rsidR="00A3764C" w:rsidRDefault="00A3764C" w:rsidP="00A33376">
      <w:pPr>
        <w:pStyle w:val="afb"/>
        <w:rPr>
          <w:rtl/>
          <w:lang w:eastAsia="he-IL"/>
        </w:rPr>
      </w:pPr>
      <w:bookmarkStart w:id="2271" w:name="ET_guest_865963_376"/>
      <w:r w:rsidRPr="00A3764C">
        <w:rPr>
          <w:rStyle w:val="TagStyle"/>
          <w:rtl/>
        </w:rPr>
        <w:t xml:space="preserve"> &lt;&lt; אורח &gt;&gt; </w:t>
      </w:r>
      <w:r>
        <w:rPr>
          <w:rtl/>
          <w:lang w:eastAsia="he-IL"/>
        </w:rPr>
        <w:t>נינא כהן קרן:</w:t>
      </w:r>
      <w:r w:rsidRPr="00A3764C">
        <w:rPr>
          <w:rStyle w:val="TagStyle"/>
          <w:rtl/>
        </w:rPr>
        <w:t xml:space="preserve"> &lt;&lt; אורח &gt;&gt;</w:t>
      </w:r>
      <w:r>
        <w:rPr>
          <w:rtl/>
          <w:lang w:eastAsia="he-IL"/>
        </w:rPr>
        <w:t xml:space="preserve">   </w:t>
      </w:r>
      <w:bookmarkEnd w:id="2271"/>
    </w:p>
    <w:p w:rsidR="00A3764C" w:rsidRDefault="00A3764C" w:rsidP="00A3764C">
      <w:pPr>
        <w:pStyle w:val="KeepWithNext"/>
        <w:rPr>
          <w:rtl/>
          <w:lang w:eastAsia="he-IL"/>
        </w:rPr>
      </w:pPr>
    </w:p>
    <w:p w:rsidR="00A3764C" w:rsidRDefault="00A3764C" w:rsidP="00A3764C">
      <w:pPr>
        <w:rPr>
          <w:rtl/>
          <w:lang w:eastAsia="he-IL"/>
        </w:rPr>
      </w:pPr>
      <w:r>
        <w:rPr>
          <w:rFonts w:hint="cs"/>
          <w:rtl/>
          <w:lang w:eastAsia="he-IL"/>
        </w:rPr>
        <w:t xml:space="preserve">חוגים למבוגרים, אם זה במרחב הציבורי או </w:t>
      </w:r>
      <w:bookmarkStart w:id="2272" w:name="_ETM_Q1_6624178"/>
      <w:bookmarkEnd w:id="2272"/>
      <w:r>
        <w:rPr>
          <w:rFonts w:hint="cs"/>
          <w:rtl/>
          <w:lang w:eastAsia="he-IL"/>
        </w:rPr>
        <w:t xml:space="preserve">הפרטי, אפשר לעשות. </w:t>
      </w:r>
    </w:p>
    <w:p w:rsidR="00A3764C" w:rsidRDefault="00A3764C" w:rsidP="00A3764C">
      <w:pPr>
        <w:rPr>
          <w:rtl/>
          <w:lang w:eastAsia="he-IL"/>
        </w:rPr>
      </w:pPr>
      <w:bookmarkStart w:id="2273" w:name="_ETM_Q1_6626144"/>
      <w:bookmarkStart w:id="2274" w:name="_ETM_Q1_6626192"/>
      <w:bookmarkStart w:id="2275" w:name="_ETM_Q1_6627569"/>
      <w:bookmarkEnd w:id="2273"/>
      <w:bookmarkEnd w:id="2274"/>
      <w:bookmarkEnd w:id="2275"/>
    </w:p>
    <w:p w:rsidR="00A3764C" w:rsidRDefault="00A3764C" w:rsidP="00A33376">
      <w:pPr>
        <w:pStyle w:val="a5"/>
        <w:rPr>
          <w:rtl/>
        </w:rPr>
      </w:pPr>
      <w:bookmarkStart w:id="2276" w:name="ET_knessetmember_5811_377"/>
      <w:r w:rsidRPr="00A3764C">
        <w:rPr>
          <w:rStyle w:val="TagStyle"/>
          <w:rtl/>
        </w:rPr>
        <w:t xml:space="preserve"> &lt;&lt; דובר &gt;&gt; </w:t>
      </w:r>
      <w:r>
        <w:rPr>
          <w:rtl/>
        </w:rPr>
        <w:t>בועז טופורובסקי (יש עתיד-תל"ם):</w:t>
      </w:r>
      <w:r w:rsidRPr="00A3764C">
        <w:rPr>
          <w:rStyle w:val="TagStyle"/>
          <w:rtl/>
        </w:rPr>
        <w:t xml:space="preserve"> &lt;&lt; דובר &gt;&gt;</w:t>
      </w:r>
      <w:r>
        <w:rPr>
          <w:rtl/>
        </w:rPr>
        <w:t xml:space="preserve">   </w:t>
      </w:r>
      <w:bookmarkEnd w:id="2276"/>
    </w:p>
    <w:p w:rsidR="00A3764C" w:rsidRDefault="00A3764C" w:rsidP="00A3764C">
      <w:pPr>
        <w:pStyle w:val="KeepWithNext"/>
        <w:rPr>
          <w:rtl/>
          <w:lang w:eastAsia="he-IL"/>
        </w:rPr>
      </w:pPr>
    </w:p>
    <w:p w:rsidR="00A3764C" w:rsidRDefault="00A3764C" w:rsidP="00A3764C">
      <w:pPr>
        <w:rPr>
          <w:rtl/>
          <w:lang w:eastAsia="he-IL"/>
        </w:rPr>
      </w:pPr>
      <w:bookmarkStart w:id="2277" w:name="_ETM_Q1_6628007"/>
      <w:bookmarkStart w:id="2278" w:name="_ETM_Q1_6628054"/>
      <w:bookmarkEnd w:id="2277"/>
      <w:bookmarkEnd w:id="2278"/>
      <w:r>
        <w:rPr>
          <w:rFonts w:hint="cs"/>
          <w:rtl/>
          <w:lang w:eastAsia="he-IL"/>
        </w:rPr>
        <w:t>לא. זה משהו מאורגן.</w:t>
      </w:r>
    </w:p>
    <w:p w:rsidR="00A3764C" w:rsidRDefault="00A3764C" w:rsidP="00A3764C">
      <w:pPr>
        <w:rPr>
          <w:rtl/>
          <w:lang w:eastAsia="he-IL"/>
        </w:rPr>
      </w:pPr>
      <w:bookmarkStart w:id="2279" w:name="_ETM_Q1_6626092"/>
      <w:bookmarkStart w:id="2280" w:name="_ETM_Q1_6626146"/>
      <w:bookmarkStart w:id="2281" w:name="_ETM_Q1_6628604"/>
      <w:bookmarkEnd w:id="2279"/>
      <w:bookmarkEnd w:id="2280"/>
      <w:bookmarkEnd w:id="2281"/>
    </w:p>
    <w:p w:rsidR="00A3764C" w:rsidRDefault="00A3764C" w:rsidP="00A33376">
      <w:pPr>
        <w:pStyle w:val="afb"/>
        <w:rPr>
          <w:rtl/>
          <w:lang w:eastAsia="he-IL"/>
        </w:rPr>
      </w:pPr>
      <w:bookmarkStart w:id="2282" w:name="ET_guest_865963_378"/>
      <w:r w:rsidRPr="00A3764C">
        <w:rPr>
          <w:rStyle w:val="TagStyle"/>
          <w:rtl/>
        </w:rPr>
        <w:t xml:space="preserve"> &lt;&lt; אורח &gt;&gt; </w:t>
      </w:r>
      <w:r>
        <w:rPr>
          <w:rtl/>
          <w:lang w:eastAsia="he-IL"/>
        </w:rPr>
        <w:t>נינא כהן קרן:</w:t>
      </w:r>
      <w:r w:rsidRPr="00A3764C">
        <w:rPr>
          <w:rStyle w:val="TagStyle"/>
          <w:rtl/>
        </w:rPr>
        <w:t xml:space="preserve"> &lt;&lt; אורח &gt;&gt;</w:t>
      </w:r>
      <w:r>
        <w:rPr>
          <w:rtl/>
          <w:lang w:eastAsia="he-IL"/>
        </w:rPr>
        <w:t xml:space="preserve">   </w:t>
      </w:r>
      <w:bookmarkEnd w:id="2282"/>
    </w:p>
    <w:p w:rsidR="00A3764C" w:rsidRDefault="00A3764C" w:rsidP="00A3764C">
      <w:pPr>
        <w:pStyle w:val="KeepWithNext"/>
        <w:rPr>
          <w:rtl/>
          <w:lang w:eastAsia="he-IL"/>
        </w:rPr>
      </w:pPr>
    </w:p>
    <w:p w:rsidR="00A3764C" w:rsidRDefault="00A3764C" w:rsidP="00A3764C">
      <w:pPr>
        <w:rPr>
          <w:rtl/>
          <w:lang w:eastAsia="he-IL"/>
        </w:rPr>
      </w:pPr>
      <w:bookmarkStart w:id="2283" w:name="_ETM_Q1_6629034"/>
      <w:bookmarkStart w:id="2284" w:name="_ETM_Q1_6629074"/>
      <w:bookmarkEnd w:id="2283"/>
      <w:bookmarkEnd w:id="2284"/>
      <w:r>
        <w:rPr>
          <w:rFonts w:hint="cs"/>
          <w:rtl/>
          <w:lang w:eastAsia="he-IL"/>
        </w:rPr>
        <w:t>יש סטודיו.</w:t>
      </w:r>
    </w:p>
    <w:p w:rsidR="00A3764C" w:rsidRDefault="00A3764C" w:rsidP="00A3764C">
      <w:pPr>
        <w:rPr>
          <w:rtl/>
          <w:lang w:eastAsia="he-IL"/>
        </w:rPr>
      </w:pPr>
    </w:p>
    <w:p w:rsidR="00A3764C" w:rsidRDefault="00A3764C" w:rsidP="00A33376">
      <w:pPr>
        <w:pStyle w:val="a5"/>
        <w:rPr>
          <w:rtl/>
        </w:rPr>
      </w:pPr>
      <w:bookmarkStart w:id="2285" w:name="ET_knessetmember_5811_379"/>
      <w:r w:rsidRPr="00A3764C">
        <w:rPr>
          <w:rStyle w:val="TagStyle"/>
          <w:rtl/>
        </w:rPr>
        <w:t xml:space="preserve"> &lt;&lt; דובר &gt;&gt; </w:t>
      </w:r>
      <w:r>
        <w:rPr>
          <w:rtl/>
        </w:rPr>
        <w:t>בועז טופורובסקי (יש עתיד-תל"ם):</w:t>
      </w:r>
      <w:r w:rsidRPr="00A3764C">
        <w:rPr>
          <w:rStyle w:val="TagStyle"/>
          <w:rtl/>
        </w:rPr>
        <w:t xml:space="preserve"> &lt;&lt; דובר &gt;&gt;</w:t>
      </w:r>
      <w:r>
        <w:rPr>
          <w:rtl/>
        </w:rPr>
        <w:t xml:space="preserve">   </w:t>
      </w:r>
      <w:bookmarkEnd w:id="2285"/>
    </w:p>
    <w:p w:rsidR="00A3764C" w:rsidRDefault="00A3764C" w:rsidP="00A3764C">
      <w:pPr>
        <w:pStyle w:val="KeepWithNext"/>
        <w:rPr>
          <w:rtl/>
          <w:lang w:eastAsia="he-IL"/>
        </w:rPr>
      </w:pPr>
    </w:p>
    <w:p w:rsidR="00A3764C" w:rsidRDefault="00A3764C" w:rsidP="00B47470">
      <w:pPr>
        <w:rPr>
          <w:rtl/>
          <w:lang w:eastAsia="he-IL"/>
        </w:rPr>
      </w:pPr>
      <w:r>
        <w:rPr>
          <w:rFonts w:hint="cs"/>
          <w:rtl/>
          <w:lang w:eastAsia="he-IL"/>
        </w:rPr>
        <w:t xml:space="preserve">אבל 100 אנשים </w:t>
      </w:r>
      <w:bookmarkStart w:id="2286" w:name="_ETM_Q1_6630347"/>
      <w:bookmarkEnd w:id="2286"/>
      <w:r>
        <w:rPr>
          <w:rFonts w:hint="cs"/>
          <w:rtl/>
          <w:lang w:eastAsia="he-IL"/>
        </w:rPr>
        <w:t>ש</w:t>
      </w:r>
      <w:r w:rsidR="00B47470">
        <w:rPr>
          <w:rFonts w:hint="cs"/>
          <w:rtl/>
          <w:lang w:eastAsia="he-IL"/>
        </w:rPr>
        <w:t>רוקדים</w:t>
      </w:r>
      <w:r>
        <w:rPr>
          <w:rFonts w:hint="cs"/>
          <w:rtl/>
          <w:lang w:eastAsia="he-IL"/>
        </w:rPr>
        <w:t xml:space="preserve"> ריקודי עם, זה לא יקרה</w:t>
      </w:r>
      <w:r w:rsidR="00B47470">
        <w:rPr>
          <w:rFonts w:hint="cs"/>
          <w:rtl/>
          <w:lang w:eastAsia="he-IL"/>
        </w:rPr>
        <w:t>.</w:t>
      </w:r>
      <w:r>
        <w:rPr>
          <w:rFonts w:hint="cs"/>
          <w:rtl/>
          <w:lang w:eastAsia="he-IL"/>
        </w:rPr>
        <w:t xml:space="preserve"> אבא שלי שואל. </w:t>
      </w:r>
    </w:p>
    <w:p w:rsidR="00A3764C" w:rsidRDefault="00A3764C" w:rsidP="00A3764C">
      <w:pPr>
        <w:rPr>
          <w:rtl/>
          <w:lang w:eastAsia="he-IL"/>
        </w:rPr>
      </w:pPr>
      <w:bookmarkStart w:id="2287" w:name="_ETM_Q1_6633591"/>
      <w:bookmarkStart w:id="2288" w:name="_ETM_Q1_6633661"/>
      <w:bookmarkStart w:id="2289" w:name="_ETM_Q1_6635191"/>
      <w:bookmarkEnd w:id="2287"/>
      <w:bookmarkEnd w:id="2288"/>
      <w:bookmarkEnd w:id="2289"/>
    </w:p>
    <w:p w:rsidR="00A3764C" w:rsidRDefault="00A3764C" w:rsidP="00A33376">
      <w:pPr>
        <w:pStyle w:val="afb"/>
        <w:rPr>
          <w:rtl/>
          <w:lang w:eastAsia="he-IL"/>
        </w:rPr>
      </w:pPr>
      <w:bookmarkStart w:id="2290" w:name="ET_guest_865963_380"/>
      <w:r w:rsidRPr="00A3764C">
        <w:rPr>
          <w:rStyle w:val="TagStyle"/>
          <w:rtl/>
        </w:rPr>
        <w:t xml:space="preserve"> &lt;&lt; אורח &gt;&gt; </w:t>
      </w:r>
      <w:r>
        <w:rPr>
          <w:rtl/>
          <w:lang w:eastAsia="he-IL"/>
        </w:rPr>
        <w:t>נינא כהן קרן:</w:t>
      </w:r>
      <w:r w:rsidRPr="00A3764C">
        <w:rPr>
          <w:rStyle w:val="TagStyle"/>
          <w:rtl/>
        </w:rPr>
        <w:t xml:space="preserve"> &lt;&lt; אורח &gt;&gt;</w:t>
      </w:r>
      <w:r>
        <w:rPr>
          <w:rtl/>
          <w:lang w:eastAsia="he-IL"/>
        </w:rPr>
        <w:t xml:space="preserve">   </w:t>
      </w:r>
      <w:bookmarkEnd w:id="2290"/>
    </w:p>
    <w:p w:rsidR="00A3764C" w:rsidRDefault="00A3764C" w:rsidP="00A3764C">
      <w:pPr>
        <w:pStyle w:val="KeepWithNext"/>
        <w:rPr>
          <w:rtl/>
          <w:lang w:eastAsia="he-IL"/>
        </w:rPr>
      </w:pPr>
    </w:p>
    <w:p w:rsidR="00A3764C" w:rsidRDefault="00A3764C" w:rsidP="00A3764C">
      <w:pPr>
        <w:rPr>
          <w:rtl/>
          <w:lang w:eastAsia="he-IL"/>
        </w:rPr>
      </w:pPr>
      <w:bookmarkStart w:id="2291" w:name="_ETM_Q1_6635602"/>
      <w:bookmarkStart w:id="2292" w:name="_ETM_Q1_6635650"/>
      <w:bookmarkEnd w:id="2291"/>
      <w:bookmarkEnd w:id="2292"/>
      <w:r>
        <w:rPr>
          <w:rFonts w:hint="cs"/>
          <w:rtl/>
          <w:lang w:eastAsia="he-IL"/>
        </w:rPr>
        <w:t xml:space="preserve">בתוך איזשהו מקום שהוא </w:t>
      </w:r>
      <w:bookmarkStart w:id="2293" w:name="_ETM_Q1_6632648"/>
      <w:bookmarkEnd w:id="2293"/>
      <w:r>
        <w:rPr>
          <w:rFonts w:hint="cs"/>
          <w:rtl/>
          <w:lang w:eastAsia="he-IL"/>
        </w:rPr>
        <w:t>לא סטודיו</w:t>
      </w:r>
      <w:r w:rsidR="009A3B5B">
        <w:rPr>
          <w:rFonts w:hint="cs"/>
          <w:rtl/>
          <w:lang w:eastAsia="he-IL"/>
        </w:rPr>
        <w:t xml:space="preserve"> בתו ירוק.</w:t>
      </w:r>
    </w:p>
    <w:p w:rsidR="009A3B5B" w:rsidRDefault="009A3B5B" w:rsidP="00A3764C">
      <w:pPr>
        <w:rPr>
          <w:rtl/>
          <w:lang w:eastAsia="he-IL"/>
        </w:rPr>
      </w:pPr>
      <w:bookmarkStart w:id="2294" w:name="_ETM_Q1_6646815"/>
      <w:bookmarkStart w:id="2295" w:name="_ETM_Q1_6646867"/>
      <w:bookmarkEnd w:id="2294"/>
      <w:bookmarkEnd w:id="2295"/>
    </w:p>
    <w:p w:rsidR="009A3B5B" w:rsidRDefault="009A3B5B" w:rsidP="00A33376">
      <w:pPr>
        <w:pStyle w:val="af8"/>
        <w:rPr>
          <w:rtl/>
        </w:rPr>
      </w:pPr>
      <w:bookmarkStart w:id="2296" w:name="ET_yor_5069_382"/>
      <w:r w:rsidRPr="009A3B5B">
        <w:rPr>
          <w:rStyle w:val="TagStyle"/>
          <w:rtl/>
        </w:rPr>
        <w:t xml:space="preserve"> &lt;&lt; יור &gt;&gt; </w:t>
      </w:r>
      <w:r>
        <w:rPr>
          <w:rtl/>
        </w:rPr>
        <w:t>היו"ר יעקב אשר:</w:t>
      </w:r>
      <w:r w:rsidRPr="009A3B5B">
        <w:rPr>
          <w:rStyle w:val="TagStyle"/>
          <w:rtl/>
        </w:rPr>
        <w:t xml:space="preserve"> &lt;&lt; יור &gt;&gt;</w:t>
      </w:r>
      <w:r>
        <w:rPr>
          <w:rtl/>
        </w:rPr>
        <w:t xml:space="preserve">   </w:t>
      </w:r>
      <w:bookmarkEnd w:id="2296"/>
    </w:p>
    <w:p w:rsidR="009A3B5B" w:rsidRDefault="009A3B5B" w:rsidP="009A3B5B">
      <w:pPr>
        <w:pStyle w:val="KeepWithNext"/>
        <w:rPr>
          <w:rtl/>
          <w:lang w:eastAsia="he-IL"/>
        </w:rPr>
      </w:pPr>
    </w:p>
    <w:p w:rsidR="009A3B5B" w:rsidRDefault="009A3B5B" w:rsidP="009A3B5B">
      <w:pPr>
        <w:rPr>
          <w:rtl/>
          <w:lang w:eastAsia="he-IL"/>
        </w:rPr>
      </w:pPr>
      <w:r>
        <w:rPr>
          <w:rFonts w:hint="cs"/>
          <w:rtl/>
          <w:lang w:eastAsia="he-IL"/>
        </w:rPr>
        <w:t xml:space="preserve">אני אדאג </w:t>
      </w:r>
      <w:bookmarkStart w:id="2297" w:name="_ETM_Q1_6644443"/>
      <w:bookmarkEnd w:id="2297"/>
      <w:r>
        <w:rPr>
          <w:rFonts w:hint="cs"/>
          <w:rtl/>
          <w:lang w:eastAsia="he-IL"/>
        </w:rPr>
        <w:t xml:space="preserve">שיזמינו אותו להופיע בחתונות בריקודי עם. </w:t>
      </w:r>
    </w:p>
    <w:p w:rsidR="009A3B5B" w:rsidRDefault="009A3B5B" w:rsidP="009A3B5B">
      <w:pPr>
        <w:rPr>
          <w:rtl/>
          <w:lang w:eastAsia="he-IL"/>
        </w:rPr>
      </w:pPr>
      <w:bookmarkStart w:id="2298" w:name="_ETM_Q1_6648121"/>
      <w:bookmarkEnd w:id="2298"/>
    </w:p>
    <w:p w:rsidR="009A3B5B" w:rsidRDefault="009A3B5B" w:rsidP="00A33376">
      <w:pPr>
        <w:pStyle w:val="a5"/>
        <w:rPr>
          <w:rtl/>
        </w:rPr>
      </w:pPr>
      <w:bookmarkStart w:id="2299" w:name="ET_knessetmember_5811_383"/>
      <w:r w:rsidRPr="009A3B5B">
        <w:rPr>
          <w:rStyle w:val="TagStyle"/>
          <w:rtl/>
        </w:rPr>
        <w:t xml:space="preserve"> &lt;&lt; דובר &gt;&gt; </w:t>
      </w:r>
      <w:r>
        <w:rPr>
          <w:rtl/>
        </w:rPr>
        <w:t>בועז טופורובסקי (יש עתיד-תל"ם):</w:t>
      </w:r>
      <w:r w:rsidRPr="009A3B5B">
        <w:rPr>
          <w:rStyle w:val="TagStyle"/>
          <w:rtl/>
        </w:rPr>
        <w:t xml:space="preserve"> &lt;&lt; דובר &gt;&gt;</w:t>
      </w:r>
      <w:r>
        <w:rPr>
          <w:rtl/>
        </w:rPr>
        <w:t xml:space="preserve">   </w:t>
      </w:r>
      <w:bookmarkEnd w:id="2299"/>
    </w:p>
    <w:p w:rsidR="009A3B5B" w:rsidRDefault="009A3B5B" w:rsidP="009A3B5B">
      <w:pPr>
        <w:pStyle w:val="KeepWithNext"/>
        <w:rPr>
          <w:rtl/>
          <w:lang w:eastAsia="he-IL"/>
        </w:rPr>
      </w:pPr>
    </w:p>
    <w:p w:rsidR="009A3B5B" w:rsidRDefault="009A3B5B" w:rsidP="009A3B5B">
      <w:pPr>
        <w:rPr>
          <w:rtl/>
          <w:lang w:eastAsia="he-IL"/>
        </w:rPr>
      </w:pPr>
      <w:bookmarkStart w:id="2300" w:name="_ETM_Q1_6648610"/>
      <w:bookmarkStart w:id="2301" w:name="_ETM_Q1_6648668"/>
      <w:bookmarkEnd w:id="2300"/>
      <w:bookmarkEnd w:id="2301"/>
      <w:r>
        <w:rPr>
          <w:rFonts w:hint="cs"/>
          <w:rtl/>
          <w:lang w:eastAsia="he-IL"/>
        </w:rPr>
        <w:t xml:space="preserve">אבא שלי שואל </w:t>
      </w:r>
      <w:bookmarkStart w:id="2302" w:name="_ETM_Q1_6647447"/>
      <w:bookmarkEnd w:id="2302"/>
      <w:r>
        <w:rPr>
          <w:rFonts w:hint="cs"/>
          <w:rtl/>
          <w:lang w:eastAsia="he-IL"/>
        </w:rPr>
        <w:t xml:space="preserve">כי הוא רוצה שאימא שלי תלך לריקודי עם. </w:t>
      </w:r>
    </w:p>
    <w:p w:rsidR="009A3B5B" w:rsidRDefault="009A3B5B" w:rsidP="009A3B5B">
      <w:pPr>
        <w:rPr>
          <w:rtl/>
          <w:lang w:eastAsia="he-IL"/>
        </w:rPr>
      </w:pPr>
    </w:p>
    <w:p w:rsidR="009A3B5B" w:rsidRDefault="009A3B5B" w:rsidP="00A33376">
      <w:pPr>
        <w:pStyle w:val="af8"/>
        <w:rPr>
          <w:rtl/>
        </w:rPr>
      </w:pPr>
      <w:bookmarkStart w:id="2303" w:name="ET_yor_5069_384"/>
      <w:r w:rsidRPr="009A3B5B">
        <w:rPr>
          <w:rStyle w:val="TagStyle"/>
          <w:rtl/>
        </w:rPr>
        <w:t xml:space="preserve"> &lt;&lt; יור &gt;&gt; </w:t>
      </w:r>
      <w:r>
        <w:rPr>
          <w:rtl/>
        </w:rPr>
        <w:t>היו"ר יעקב אשר:</w:t>
      </w:r>
      <w:r w:rsidRPr="009A3B5B">
        <w:rPr>
          <w:rStyle w:val="TagStyle"/>
          <w:rtl/>
        </w:rPr>
        <w:t xml:space="preserve"> &lt;&lt; יור &gt;&gt;</w:t>
      </w:r>
      <w:r>
        <w:rPr>
          <w:rtl/>
        </w:rPr>
        <w:t xml:space="preserve">   </w:t>
      </w:r>
      <w:bookmarkEnd w:id="2303"/>
    </w:p>
    <w:p w:rsidR="009A3B5B" w:rsidRDefault="009A3B5B" w:rsidP="009A3B5B">
      <w:pPr>
        <w:pStyle w:val="KeepWithNext"/>
        <w:rPr>
          <w:rtl/>
          <w:lang w:eastAsia="he-IL"/>
        </w:rPr>
      </w:pPr>
    </w:p>
    <w:p w:rsidR="009A3B5B" w:rsidRDefault="009A3B5B" w:rsidP="009A3B5B">
      <w:pPr>
        <w:rPr>
          <w:rtl/>
          <w:lang w:eastAsia="he-IL"/>
        </w:rPr>
      </w:pPr>
      <w:r>
        <w:rPr>
          <w:rFonts w:hint="cs"/>
          <w:rtl/>
          <w:lang w:eastAsia="he-IL"/>
        </w:rPr>
        <w:t xml:space="preserve">ריקודי </w:t>
      </w:r>
      <w:bookmarkStart w:id="2304" w:name="_ETM_Q1_6658326"/>
      <w:bookmarkEnd w:id="2304"/>
      <w:r>
        <w:rPr>
          <w:rFonts w:hint="cs"/>
          <w:rtl/>
          <w:lang w:eastAsia="he-IL"/>
        </w:rPr>
        <w:t xml:space="preserve">עם שווים שלום בית. </w:t>
      </w:r>
      <w:bookmarkStart w:id="2305" w:name="_ETM_Q1_6660821"/>
      <w:bookmarkEnd w:id="2305"/>
    </w:p>
    <w:p w:rsidR="009A3B5B" w:rsidRDefault="009A3B5B" w:rsidP="009A3B5B">
      <w:pPr>
        <w:rPr>
          <w:rtl/>
          <w:lang w:eastAsia="he-IL"/>
        </w:rPr>
      </w:pPr>
      <w:bookmarkStart w:id="2306" w:name="_ETM_Q1_6660877"/>
      <w:bookmarkStart w:id="2307" w:name="_ETM_Q1_6662246"/>
      <w:bookmarkEnd w:id="2306"/>
      <w:bookmarkEnd w:id="2307"/>
    </w:p>
    <w:p w:rsidR="009A3B5B" w:rsidRDefault="009A3B5B" w:rsidP="00A33376">
      <w:pPr>
        <w:pStyle w:val="a5"/>
        <w:rPr>
          <w:rtl/>
        </w:rPr>
      </w:pPr>
      <w:bookmarkStart w:id="2308" w:name="ET_knessetmember_5811_385"/>
      <w:r w:rsidRPr="009A3B5B">
        <w:rPr>
          <w:rStyle w:val="TagStyle"/>
          <w:rtl/>
        </w:rPr>
        <w:t xml:space="preserve"> &lt;&lt; דובר &gt;&gt; </w:t>
      </w:r>
      <w:r>
        <w:rPr>
          <w:rtl/>
        </w:rPr>
        <w:t>בועז טופורובסקי (יש עתיד-תל"ם):</w:t>
      </w:r>
      <w:r w:rsidRPr="009A3B5B">
        <w:rPr>
          <w:rStyle w:val="TagStyle"/>
          <w:rtl/>
        </w:rPr>
        <w:t xml:space="preserve"> &lt;&lt; דובר &gt;&gt;</w:t>
      </w:r>
      <w:r>
        <w:rPr>
          <w:rtl/>
        </w:rPr>
        <w:t xml:space="preserve">   </w:t>
      </w:r>
      <w:bookmarkEnd w:id="2308"/>
    </w:p>
    <w:p w:rsidR="009A3B5B" w:rsidRDefault="009A3B5B" w:rsidP="009A3B5B">
      <w:pPr>
        <w:pStyle w:val="KeepWithNext"/>
        <w:rPr>
          <w:rtl/>
          <w:lang w:eastAsia="he-IL"/>
        </w:rPr>
      </w:pPr>
    </w:p>
    <w:p w:rsidR="009A3B5B" w:rsidRPr="009A3B5B" w:rsidRDefault="009A3B5B" w:rsidP="009A3B5B">
      <w:pPr>
        <w:rPr>
          <w:rtl/>
          <w:lang w:eastAsia="he-IL"/>
        </w:rPr>
      </w:pPr>
      <w:bookmarkStart w:id="2309" w:name="_ETM_Q1_6662769"/>
      <w:bookmarkStart w:id="2310" w:name="_ETM_Q1_6662819"/>
      <w:bookmarkEnd w:id="2309"/>
      <w:bookmarkEnd w:id="2310"/>
      <w:r>
        <w:rPr>
          <w:rFonts w:hint="cs"/>
          <w:rtl/>
          <w:lang w:eastAsia="he-IL"/>
        </w:rPr>
        <w:t xml:space="preserve">בדיוק. </w:t>
      </w:r>
    </w:p>
    <w:p w:rsidR="009A3B5B" w:rsidRDefault="009A3B5B" w:rsidP="00A3764C">
      <w:pPr>
        <w:rPr>
          <w:rtl/>
          <w:lang w:eastAsia="he-IL"/>
        </w:rPr>
      </w:pPr>
      <w:bookmarkStart w:id="2311" w:name="_ETM_Q1_6637944"/>
      <w:bookmarkStart w:id="2312" w:name="_ETM_Q1_6637998"/>
      <w:bookmarkStart w:id="2313" w:name="_ETM_Q1_6639576"/>
      <w:bookmarkEnd w:id="2311"/>
      <w:bookmarkEnd w:id="2312"/>
      <w:bookmarkEnd w:id="2313"/>
    </w:p>
    <w:p w:rsidR="009A3B5B" w:rsidRDefault="009A3B5B" w:rsidP="00A33376">
      <w:pPr>
        <w:pStyle w:val="a5"/>
        <w:rPr>
          <w:rtl/>
        </w:rPr>
      </w:pPr>
      <w:bookmarkStart w:id="2314" w:name="ET_speaker_גור_בליי_381"/>
      <w:r w:rsidRPr="009A3B5B">
        <w:rPr>
          <w:rStyle w:val="TagStyle"/>
          <w:rtl/>
        </w:rPr>
        <w:t xml:space="preserve"> &lt;&lt; דובר &gt;&gt; </w:t>
      </w:r>
      <w:r>
        <w:rPr>
          <w:rtl/>
        </w:rPr>
        <w:t>גור בליי:</w:t>
      </w:r>
      <w:r w:rsidRPr="009A3B5B">
        <w:rPr>
          <w:rStyle w:val="TagStyle"/>
          <w:rtl/>
        </w:rPr>
        <w:t xml:space="preserve"> &lt;&lt; דובר &gt;&gt;</w:t>
      </w:r>
      <w:r>
        <w:rPr>
          <w:rtl/>
        </w:rPr>
        <w:t xml:space="preserve">   </w:t>
      </w:r>
      <w:bookmarkEnd w:id="2314"/>
    </w:p>
    <w:p w:rsidR="009A3B5B" w:rsidRDefault="009A3B5B" w:rsidP="009A3B5B">
      <w:pPr>
        <w:pStyle w:val="KeepWithNext"/>
        <w:rPr>
          <w:rtl/>
          <w:lang w:eastAsia="he-IL"/>
        </w:rPr>
      </w:pPr>
    </w:p>
    <w:p w:rsidR="009A3B5B" w:rsidRDefault="009A3B5B" w:rsidP="009A3B5B">
      <w:pPr>
        <w:rPr>
          <w:rtl/>
          <w:lang w:eastAsia="he-IL"/>
        </w:rPr>
      </w:pPr>
      <w:bookmarkStart w:id="2315" w:name="_ETM_Q1_6640006"/>
      <w:bookmarkStart w:id="2316" w:name="_ETM_Q1_6640047"/>
      <w:bookmarkEnd w:id="2315"/>
      <w:bookmarkEnd w:id="2316"/>
      <w:r>
        <w:rPr>
          <w:rFonts w:hint="cs"/>
          <w:rtl/>
          <w:lang w:eastAsia="he-IL"/>
        </w:rPr>
        <w:t xml:space="preserve">אגב, בהופעות אי </w:t>
      </w:r>
      <w:bookmarkStart w:id="2317" w:name="_ETM_Q1_6665581"/>
      <w:bookmarkEnd w:id="2317"/>
      <w:r>
        <w:rPr>
          <w:rFonts w:hint="cs"/>
          <w:rtl/>
          <w:lang w:eastAsia="he-IL"/>
        </w:rPr>
        <w:t>אפשר לרקוד ובחתונות אפשר לרקוד?</w:t>
      </w:r>
    </w:p>
    <w:p w:rsidR="009A3B5B" w:rsidRDefault="009A3B5B" w:rsidP="009A3B5B">
      <w:pPr>
        <w:rPr>
          <w:rtl/>
          <w:lang w:eastAsia="he-IL"/>
        </w:rPr>
      </w:pPr>
      <w:bookmarkStart w:id="2318" w:name="_ETM_Q1_6668610"/>
      <w:bookmarkStart w:id="2319" w:name="_ETM_Q1_6668667"/>
      <w:bookmarkStart w:id="2320" w:name="_ETM_Q1_6669826"/>
      <w:bookmarkEnd w:id="2318"/>
      <w:bookmarkEnd w:id="2319"/>
      <w:bookmarkEnd w:id="2320"/>
    </w:p>
    <w:p w:rsidR="009A3B5B" w:rsidRDefault="009A3B5B" w:rsidP="00A33376">
      <w:pPr>
        <w:pStyle w:val="afb"/>
        <w:rPr>
          <w:rtl/>
          <w:lang w:eastAsia="he-IL"/>
        </w:rPr>
      </w:pPr>
      <w:bookmarkStart w:id="2321" w:name="ET_guest_865963_386"/>
      <w:r w:rsidRPr="009A3B5B">
        <w:rPr>
          <w:rStyle w:val="TagStyle"/>
          <w:rtl/>
        </w:rPr>
        <w:t xml:space="preserve"> &lt;&lt; אורח &gt;&gt; </w:t>
      </w:r>
      <w:r>
        <w:rPr>
          <w:rtl/>
          <w:lang w:eastAsia="he-IL"/>
        </w:rPr>
        <w:t>נינא כהן קרן:</w:t>
      </w:r>
      <w:r w:rsidRPr="009A3B5B">
        <w:rPr>
          <w:rStyle w:val="TagStyle"/>
          <w:rtl/>
        </w:rPr>
        <w:t xml:space="preserve"> &lt;&lt; אורח &gt;&gt;</w:t>
      </w:r>
      <w:r>
        <w:rPr>
          <w:rtl/>
          <w:lang w:eastAsia="he-IL"/>
        </w:rPr>
        <w:t xml:space="preserve">   </w:t>
      </w:r>
      <w:bookmarkEnd w:id="2321"/>
    </w:p>
    <w:p w:rsidR="009A3B5B" w:rsidRDefault="009A3B5B" w:rsidP="009A3B5B">
      <w:pPr>
        <w:pStyle w:val="KeepWithNext"/>
        <w:rPr>
          <w:rtl/>
          <w:lang w:eastAsia="he-IL"/>
        </w:rPr>
      </w:pPr>
    </w:p>
    <w:p w:rsidR="009A3B5B" w:rsidRDefault="009A3B5B" w:rsidP="009A3B5B">
      <w:pPr>
        <w:rPr>
          <w:rtl/>
          <w:lang w:eastAsia="he-IL"/>
        </w:rPr>
      </w:pPr>
      <w:bookmarkStart w:id="2322" w:name="_ETM_Q1_6670292"/>
      <w:bookmarkStart w:id="2323" w:name="_ETM_Q1_6670344"/>
      <w:bookmarkEnd w:id="2322"/>
      <w:bookmarkEnd w:id="2323"/>
      <w:r>
        <w:rPr>
          <w:rFonts w:hint="cs"/>
          <w:rtl/>
          <w:lang w:eastAsia="he-IL"/>
        </w:rPr>
        <w:t xml:space="preserve">באירועי תרבות התפוסות הרבה יותר גבוהות משל חתונה, אתה יכול להכניס עד </w:t>
      </w:r>
      <w:bookmarkStart w:id="2324" w:name="_ETM_Q1_6672626"/>
      <w:bookmarkEnd w:id="2324"/>
      <w:r>
        <w:rPr>
          <w:rFonts w:hint="cs"/>
          <w:rtl/>
          <w:lang w:eastAsia="he-IL"/>
        </w:rPr>
        <w:t>750 אנשים במקום 300.</w:t>
      </w:r>
    </w:p>
    <w:p w:rsidR="009A3B5B" w:rsidRDefault="009A3B5B" w:rsidP="009A3B5B">
      <w:pPr>
        <w:rPr>
          <w:rtl/>
          <w:lang w:eastAsia="he-IL"/>
        </w:rPr>
      </w:pPr>
    </w:p>
    <w:p w:rsidR="009A3B5B" w:rsidRDefault="009A3B5B" w:rsidP="00A33376">
      <w:pPr>
        <w:pStyle w:val="a5"/>
        <w:rPr>
          <w:rtl/>
        </w:rPr>
      </w:pPr>
      <w:bookmarkStart w:id="2325" w:name="ET_speaker_גור_בליי_387"/>
      <w:r w:rsidRPr="009A3B5B">
        <w:rPr>
          <w:rStyle w:val="TagStyle"/>
          <w:rtl/>
        </w:rPr>
        <w:t xml:space="preserve"> &lt;&lt; דובר &gt;&gt; </w:t>
      </w:r>
      <w:r>
        <w:rPr>
          <w:rtl/>
        </w:rPr>
        <w:t>גור בליי:</w:t>
      </w:r>
      <w:r w:rsidRPr="009A3B5B">
        <w:rPr>
          <w:rStyle w:val="TagStyle"/>
          <w:rtl/>
        </w:rPr>
        <w:t xml:space="preserve"> &lt;&lt; דובר &gt;&gt;</w:t>
      </w:r>
      <w:r>
        <w:rPr>
          <w:rtl/>
        </w:rPr>
        <w:t xml:space="preserve">   </w:t>
      </w:r>
      <w:bookmarkEnd w:id="2325"/>
    </w:p>
    <w:p w:rsidR="009A3B5B" w:rsidRDefault="009A3B5B" w:rsidP="009A3B5B">
      <w:pPr>
        <w:pStyle w:val="KeepWithNext"/>
        <w:rPr>
          <w:rtl/>
          <w:lang w:eastAsia="he-IL"/>
        </w:rPr>
      </w:pPr>
    </w:p>
    <w:p w:rsidR="009A3B5B" w:rsidRDefault="009A3B5B" w:rsidP="009A3B5B">
      <w:pPr>
        <w:rPr>
          <w:rtl/>
          <w:lang w:eastAsia="he-IL"/>
        </w:rPr>
      </w:pPr>
      <w:r>
        <w:rPr>
          <w:rFonts w:hint="cs"/>
          <w:rtl/>
          <w:lang w:eastAsia="he-IL"/>
        </w:rPr>
        <w:t xml:space="preserve">הבנתי. </w:t>
      </w:r>
    </w:p>
    <w:p w:rsidR="009A3B5B" w:rsidRDefault="009A3B5B" w:rsidP="009A3B5B">
      <w:pPr>
        <w:rPr>
          <w:rtl/>
          <w:lang w:eastAsia="he-IL"/>
        </w:rPr>
      </w:pPr>
      <w:bookmarkStart w:id="2326" w:name="_ETM_Q1_6678387"/>
      <w:bookmarkStart w:id="2327" w:name="_ETM_Q1_6678432"/>
      <w:bookmarkEnd w:id="2326"/>
      <w:bookmarkEnd w:id="2327"/>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9A3B5B" w:rsidTr="009A3B5B">
        <w:trPr>
          <w:cantSplit/>
          <w:trHeight w:val="60"/>
        </w:trPr>
        <w:tc>
          <w:tcPr>
            <w:tcW w:w="1871" w:type="dxa"/>
            <w:hideMark/>
          </w:tcPr>
          <w:p w:rsidR="009A3B5B" w:rsidRDefault="009A3B5B">
            <w:pPr>
              <w:pStyle w:val="TableSideHeading"/>
              <w:spacing w:line="240" w:lineRule="auto"/>
              <w:rPr>
                <w:sz w:val="24"/>
                <w:szCs w:val="24"/>
              </w:rPr>
            </w:pPr>
            <w:bookmarkStart w:id="2328" w:name="_ETM_Q1_6678722"/>
            <w:bookmarkStart w:id="2329" w:name="_ETM_Q1_6678769"/>
            <w:bookmarkEnd w:id="2328"/>
            <w:bookmarkEnd w:id="2329"/>
            <w:r>
              <w:rPr>
                <w:rFonts w:hint="cs"/>
                <w:sz w:val="24"/>
                <w:szCs w:val="24"/>
                <w:rtl/>
              </w:rPr>
              <w:t>"</w:t>
            </w:r>
            <w:r>
              <w:rPr>
                <w:sz w:val="24"/>
                <w:szCs w:val="24"/>
                <w:rtl/>
              </w:rPr>
              <w:t>תיקון תקנה 9</w:t>
            </w:r>
          </w:p>
        </w:tc>
        <w:tc>
          <w:tcPr>
            <w:tcW w:w="644" w:type="dxa"/>
          </w:tcPr>
          <w:p w:rsidR="009A3B5B" w:rsidRDefault="009A3B5B" w:rsidP="009A3B5B">
            <w:pPr>
              <w:pStyle w:val="TableText"/>
              <w:numPr>
                <w:ilvl w:val="0"/>
                <w:numId w:val="4"/>
              </w:numPr>
              <w:spacing w:line="240" w:lineRule="auto"/>
              <w:rPr>
                <w:sz w:val="24"/>
                <w:szCs w:val="24"/>
                <w:rtl/>
              </w:rPr>
            </w:pPr>
          </w:p>
        </w:tc>
        <w:tc>
          <w:tcPr>
            <w:tcW w:w="7146" w:type="dxa"/>
            <w:hideMark/>
          </w:tcPr>
          <w:p w:rsidR="009A3B5B" w:rsidRDefault="009A3B5B">
            <w:pPr>
              <w:pStyle w:val="TableBlock"/>
              <w:spacing w:line="240" w:lineRule="auto"/>
              <w:rPr>
                <w:sz w:val="24"/>
                <w:szCs w:val="24"/>
              </w:rPr>
            </w:pPr>
            <w:r>
              <w:rPr>
                <w:sz w:val="24"/>
                <w:szCs w:val="24"/>
                <w:rtl/>
              </w:rPr>
              <w:t xml:space="preserve">בתקנה 9(א) לתקנות העיקריות - </w:t>
            </w:r>
          </w:p>
        </w:tc>
      </w:tr>
      <w:tr w:rsidR="009A3B5B" w:rsidTr="009A3B5B">
        <w:trPr>
          <w:cantSplit/>
          <w:trHeight w:val="60"/>
        </w:trPr>
        <w:tc>
          <w:tcPr>
            <w:tcW w:w="1871" w:type="dxa"/>
          </w:tcPr>
          <w:p w:rsidR="009A3B5B" w:rsidRDefault="009A3B5B">
            <w:pPr>
              <w:pStyle w:val="TableSideHeading"/>
              <w:spacing w:line="240" w:lineRule="auto"/>
              <w:rPr>
                <w:sz w:val="24"/>
                <w:szCs w:val="24"/>
                <w:rtl/>
              </w:rPr>
            </w:pPr>
          </w:p>
        </w:tc>
        <w:tc>
          <w:tcPr>
            <w:tcW w:w="644" w:type="dxa"/>
          </w:tcPr>
          <w:p w:rsidR="009A3B5B" w:rsidRDefault="009A3B5B">
            <w:pPr>
              <w:pStyle w:val="TableText"/>
              <w:spacing w:line="240" w:lineRule="auto"/>
              <w:rPr>
                <w:sz w:val="24"/>
                <w:szCs w:val="24"/>
              </w:rPr>
            </w:pPr>
          </w:p>
        </w:tc>
        <w:tc>
          <w:tcPr>
            <w:tcW w:w="7146" w:type="dxa"/>
            <w:hideMark/>
          </w:tcPr>
          <w:p w:rsidR="009A3B5B" w:rsidRDefault="009A3B5B" w:rsidP="009A3B5B">
            <w:pPr>
              <w:pStyle w:val="TableBlock"/>
              <w:numPr>
                <w:ilvl w:val="0"/>
                <w:numId w:val="14"/>
              </w:numPr>
              <w:tabs>
                <w:tab w:val="left" w:pos="624"/>
              </w:tabs>
              <w:spacing w:line="240" w:lineRule="auto"/>
              <w:rPr>
                <w:sz w:val="24"/>
                <w:szCs w:val="24"/>
              </w:rPr>
            </w:pPr>
            <w:r>
              <w:rPr>
                <w:sz w:val="24"/>
                <w:szCs w:val="24"/>
                <w:rtl/>
              </w:rPr>
              <w:t>בפסקה (1), לפני "מספר אנשים" יבוא "בכל מקום למעט המקומות המנויים בפסקאות (3) עד (11)",  ובמקום "או על 10 אנשים</w:t>
            </w:r>
            <w:r>
              <w:rPr>
                <w:rFonts w:ascii="FrankRuehl" w:hAnsi="FrankRuehl" w:cs="FrankRuehl"/>
                <w:color w:val="000000"/>
                <w:sz w:val="24"/>
                <w:szCs w:val="24"/>
                <w:rtl/>
              </w:rPr>
              <w:t xml:space="preserve"> במבנה ו-20 אנשים בשטח פתוח</w:t>
            </w:r>
            <w:r>
              <w:rPr>
                <w:sz w:val="24"/>
                <w:szCs w:val="24"/>
                <w:rtl/>
              </w:rPr>
              <w:t>" יבוא "או על המספר האמור בתקנה 4(א), לפי העניין";</w:t>
            </w:r>
          </w:p>
        </w:tc>
      </w:tr>
      <w:tr w:rsidR="009A3B5B" w:rsidTr="009A3B5B">
        <w:trPr>
          <w:cantSplit/>
          <w:trHeight w:val="60"/>
        </w:trPr>
        <w:tc>
          <w:tcPr>
            <w:tcW w:w="1871" w:type="dxa"/>
          </w:tcPr>
          <w:p w:rsidR="009A3B5B" w:rsidRDefault="009A3B5B">
            <w:pPr>
              <w:pStyle w:val="TableSideHeading"/>
              <w:spacing w:line="240" w:lineRule="auto"/>
              <w:rPr>
                <w:sz w:val="24"/>
                <w:szCs w:val="24"/>
              </w:rPr>
            </w:pPr>
          </w:p>
        </w:tc>
        <w:tc>
          <w:tcPr>
            <w:tcW w:w="644" w:type="dxa"/>
          </w:tcPr>
          <w:p w:rsidR="009A3B5B" w:rsidRDefault="009A3B5B">
            <w:pPr>
              <w:pStyle w:val="TableText"/>
              <w:spacing w:line="240" w:lineRule="auto"/>
              <w:rPr>
                <w:sz w:val="24"/>
                <w:szCs w:val="24"/>
              </w:rPr>
            </w:pPr>
          </w:p>
        </w:tc>
        <w:tc>
          <w:tcPr>
            <w:tcW w:w="7146" w:type="dxa"/>
            <w:hideMark/>
          </w:tcPr>
          <w:p w:rsidR="009A3B5B" w:rsidRDefault="009A3B5B" w:rsidP="009A3B5B">
            <w:pPr>
              <w:pStyle w:val="TableBlock"/>
              <w:numPr>
                <w:ilvl w:val="0"/>
                <w:numId w:val="14"/>
              </w:numPr>
              <w:tabs>
                <w:tab w:val="left" w:pos="624"/>
              </w:tabs>
              <w:spacing w:line="240" w:lineRule="auto"/>
              <w:rPr>
                <w:sz w:val="24"/>
                <w:szCs w:val="24"/>
              </w:rPr>
            </w:pPr>
            <w:r>
              <w:rPr>
                <w:sz w:val="24"/>
                <w:szCs w:val="24"/>
                <w:rtl/>
              </w:rPr>
              <w:t>פסקה (2) - תימחק;</w:t>
            </w:r>
            <w:r>
              <w:rPr>
                <w:rFonts w:hint="cs"/>
                <w:sz w:val="24"/>
                <w:szCs w:val="24"/>
                <w:rtl/>
              </w:rPr>
              <w:t>"</w:t>
            </w:r>
          </w:p>
        </w:tc>
      </w:tr>
    </w:tbl>
    <w:p w:rsidR="009A3B5B" w:rsidRDefault="009A3B5B" w:rsidP="009A3B5B">
      <w:pPr>
        <w:rPr>
          <w:rtl/>
          <w:lang w:eastAsia="he-IL"/>
        </w:rPr>
      </w:pPr>
    </w:p>
    <w:p w:rsidR="009A3B5B" w:rsidRDefault="009A3B5B" w:rsidP="00A33376">
      <w:pPr>
        <w:pStyle w:val="a5"/>
        <w:rPr>
          <w:rtl/>
        </w:rPr>
      </w:pPr>
      <w:bookmarkStart w:id="2330" w:name="ET_speaker_ניצן_רוזנברג_388"/>
      <w:r w:rsidRPr="009A3B5B">
        <w:rPr>
          <w:rStyle w:val="TagStyle"/>
          <w:rtl/>
        </w:rPr>
        <w:t xml:space="preserve"> &lt;&lt; דובר &gt;&gt; </w:t>
      </w:r>
      <w:r>
        <w:rPr>
          <w:rtl/>
        </w:rPr>
        <w:t>ניצן רוזנברג:</w:t>
      </w:r>
      <w:r w:rsidRPr="009A3B5B">
        <w:rPr>
          <w:rStyle w:val="TagStyle"/>
          <w:rtl/>
        </w:rPr>
        <w:t xml:space="preserve"> &lt;&lt; דובר &gt;&gt;</w:t>
      </w:r>
      <w:r>
        <w:rPr>
          <w:rtl/>
        </w:rPr>
        <w:t xml:space="preserve">   </w:t>
      </w:r>
      <w:bookmarkEnd w:id="2330"/>
    </w:p>
    <w:p w:rsidR="009A3B5B" w:rsidRDefault="009A3B5B" w:rsidP="009A3B5B">
      <w:pPr>
        <w:pStyle w:val="KeepWithNext"/>
        <w:rPr>
          <w:rtl/>
          <w:lang w:eastAsia="he-IL"/>
        </w:rPr>
      </w:pPr>
    </w:p>
    <w:p w:rsidR="009A3B5B" w:rsidRDefault="00074898" w:rsidP="00074898">
      <w:pPr>
        <w:rPr>
          <w:rtl/>
          <w:lang w:eastAsia="he-IL"/>
        </w:rPr>
      </w:pPr>
      <w:r>
        <w:rPr>
          <w:rFonts w:hint="cs"/>
          <w:rtl/>
          <w:lang w:eastAsia="he-IL"/>
        </w:rPr>
        <w:t xml:space="preserve">התקנה הזאת היא התקנה של </w:t>
      </w:r>
      <w:bookmarkStart w:id="2331" w:name="_ETM_Q1_6706989"/>
      <w:bookmarkEnd w:id="2331"/>
      <w:r>
        <w:rPr>
          <w:rFonts w:hint="cs"/>
          <w:rtl/>
          <w:lang w:eastAsia="he-IL"/>
        </w:rPr>
        <w:t xml:space="preserve">התפוסות, יש בה המון תחומים. אולי שיסבירו את הרעיון המארגן. </w:t>
      </w:r>
      <w:bookmarkStart w:id="2332" w:name="_ETM_Q1_6712399"/>
      <w:bookmarkEnd w:id="2332"/>
    </w:p>
    <w:p w:rsidR="00074898" w:rsidRDefault="00074898" w:rsidP="009A3B5B">
      <w:pPr>
        <w:rPr>
          <w:rtl/>
          <w:lang w:eastAsia="he-IL"/>
        </w:rPr>
      </w:pPr>
      <w:bookmarkStart w:id="2333" w:name="_ETM_Q1_6713775"/>
      <w:bookmarkStart w:id="2334" w:name="_ETM_Q1_6713824"/>
      <w:bookmarkEnd w:id="2333"/>
      <w:bookmarkEnd w:id="2334"/>
    </w:p>
    <w:p w:rsidR="00074898" w:rsidRDefault="00074898" w:rsidP="00A33376">
      <w:pPr>
        <w:pStyle w:val="af8"/>
        <w:rPr>
          <w:rtl/>
        </w:rPr>
      </w:pPr>
      <w:bookmarkStart w:id="2335" w:name="ET_yor_5069_389"/>
      <w:r w:rsidRPr="00074898">
        <w:rPr>
          <w:rStyle w:val="TagStyle"/>
          <w:rtl/>
        </w:rPr>
        <w:t xml:space="preserve"> &lt;&lt; יור &gt;&gt; </w:t>
      </w:r>
      <w:r>
        <w:rPr>
          <w:rtl/>
        </w:rPr>
        <w:t>היו"ר יעקב אשר:</w:t>
      </w:r>
      <w:r w:rsidRPr="00074898">
        <w:rPr>
          <w:rStyle w:val="TagStyle"/>
          <w:rtl/>
        </w:rPr>
        <w:t xml:space="preserve"> &lt;&lt; יור &gt;&gt;</w:t>
      </w:r>
      <w:r>
        <w:rPr>
          <w:rtl/>
        </w:rPr>
        <w:t xml:space="preserve">   </w:t>
      </w:r>
      <w:bookmarkEnd w:id="2335"/>
    </w:p>
    <w:p w:rsidR="00074898" w:rsidRDefault="00074898" w:rsidP="00074898">
      <w:pPr>
        <w:pStyle w:val="KeepWithNext"/>
        <w:rPr>
          <w:rtl/>
          <w:lang w:eastAsia="he-IL"/>
        </w:rPr>
      </w:pPr>
    </w:p>
    <w:p w:rsidR="00074898" w:rsidRDefault="00074898" w:rsidP="00074898">
      <w:pPr>
        <w:rPr>
          <w:rtl/>
          <w:lang w:eastAsia="he-IL"/>
        </w:rPr>
      </w:pPr>
      <w:bookmarkStart w:id="2336" w:name="_ETM_Q1_6715015"/>
      <w:bookmarkEnd w:id="2336"/>
      <w:r>
        <w:rPr>
          <w:rFonts w:hint="cs"/>
          <w:rtl/>
          <w:lang w:eastAsia="he-IL"/>
        </w:rPr>
        <w:t>תהלה, תוכלי להחליף אותי כמה דקות?</w:t>
      </w:r>
      <w:bookmarkStart w:id="2337" w:name="_ETM_Q1_6719437"/>
      <w:bookmarkEnd w:id="2337"/>
    </w:p>
    <w:p w:rsidR="00074898" w:rsidRDefault="00074898" w:rsidP="00074898">
      <w:pPr>
        <w:rPr>
          <w:rtl/>
          <w:lang w:eastAsia="he-IL"/>
        </w:rPr>
      </w:pPr>
      <w:bookmarkStart w:id="2338" w:name="_ETM_Q1_6719488"/>
      <w:bookmarkEnd w:id="2338"/>
    </w:p>
    <w:p w:rsidR="00074898" w:rsidRDefault="00074898" w:rsidP="00A33376">
      <w:pPr>
        <w:pStyle w:val="a5"/>
        <w:rPr>
          <w:rtl/>
        </w:rPr>
      </w:pPr>
      <w:bookmarkStart w:id="2339" w:name="ET_speaker_גור_בליי_390"/>
      <w:r w:rsidRPr="00074898">
        <w:rPr>
          <w:rStyle w:val="TagStyle"/>
          <w:rtl/>
        </w:rPr>
        <w:t xml:space="preserve"> &lt;&lt; דובר &gt;&gt; </w:t>
      </w:r>
      <w:r>
        <w:rPr>
          <w:rtl/>
        </w:rPr>
        <w:t>גור בליי:</w:t>
      </w:r>
      <w:r w:rsidRPr="00074898">
        <w:rPr>
          <w:rStyle w:val="TagStyle"/>
          <w:rtl/>
        </w:rPr>
        <w:t xml:space="preserve"> &lt;&lt; דובר &gt;&gt;</w:t>
      </w:r>
      <w:r>
        <w:rPr>
          <w:rtl/>
        </w:rPr>
        <w:t xml:space="preserve">   </w:t>
      </w:r>
      <w:bookmarkEnd w:id="2339"/>
    </w:p>
    <w:p w:rsidR="00074898" w:rsidRDefault="00074898" w:rsidP="00074898">
      <w:pPr>
        <w:pStyle w:val="KeepWithNext"/>
        <w:rPr>
          <w:rtl/>
          <w:lang w:eastAsia="he-IL"/>
        </w:rPr>
      </w:pPr>
    </w:p>
    <w:p w:rsidR="00074898" w:rsidRDefault="00074898" w:rsidP="00AC0844">
      <w:pPr>
        <w:rPr>
          <w:rtl/>
          <w:lang w:eastAsia="he-IL"/>
        </w:rPr>
      </w:pPr>
      <w:r>
        <w:rPr>
          <w:rFonts w:hint="cs"/>
          <w:rtl/>
          <w:lang w:eastAsia="he-IL"/>
        </w:rPr>
        <w:t xml:space="preserve">לפני שאני מקריא, אולי תסבירו את הקונספט של התפוסה כי אחרי כן ההקראה </w:t>
      </w:r>
      <w:bookmarkStart w:id="2340" w:name="_ETM_Q1_6721650"/>
      <w:bookmarkEnd w:id="2340"/>
      <w:r>
        <w:rPr>
          <w:rFonts w:hint="cs"/>
          <w:rtl/>
          <w:lang w:eastAsia="he-IL"/>
        </w:rPr>
        <w:t xml:space="preserve">די חוזרת על עצמה. </w:t>
      </w:r>
    </w:p>
    <w:p w:rsidR="00074898" w:rsidRDefault="00074898" w:rsidP="00074898">
      <w:pPr>
        <w:rPr>
          <w:rtl/>
          <w:lang w:eastAsia="he-IL"/>
        </w:rPr>
      </w:pPr>
    </w:p>
    <w:p w:rsidR="00074898" w:rsidRDefault="00074898" w:rsidP="00A33376">
      <w:pPr>
        <w:pStyle w:val="aa"/>
        <w:rPr>
          <w:rtl/>
          <w:lang w:eastAsia="he-IL"/>
        </w:rPr>
      </w:pPr>
      <w:bookmarkStart w:id="2341" w:name="ET_manager_6042_391"/>
      <w:r w:rsidRPr="00074898">
        <w:rPr>
          <w:rStyle w:val="TagStyle"/>
          <w:rtl/>
        </w:rPr>
        <w:t xml:space="preserve"> &lt;&lt; מנהל &gt;&gt; </w:t>
      </w:r>
      <w:r>
        <w:rPr>
          <w:rtl/>
          <w:lang w:eastAsia="he-IL"/>
        </w:rPr>
        <w:t>(היו"ר תהלה פרידמן, 13:15)</w:t>
      </w:r>
      <w:r w:rsidRPr="00074898">
        <w:rPr>
          <w:rStyle w:val="TagStyle"/>
          <w:rtl/>
        </w:rPr>
        <w:t xml:space="preserve"> &lt;&lt; מנהל &gt;&gt;</w:t>
      </w:r>
      <w:r>
        <w:rPr>
          <w:rtl/>
          <w:lang w:eastAsia="he-IL"/>
        </w:rPr>
        <w:t xml:space="preserve">   </w:t>
      </w:r>
      <w:bookmarkEnd w:id="2341"/>
    </w:p>
    <w:p w:rsidR="00074898" w:rsidRDefault="00074898" w:rsidP="00074898">
      <w:pPr>
        <w:pStyle w:val="KeepWithNext"/>
        <w:rPr>
          <w:rtl/>
          <w:lang w:eastAsia="he-IL"/>
        </w:rPr>
      </w:pPr>
    </w:p>
    <w:p w:rsidR="00074898" w:rsidRDefault="00074898" w:rsidP="00A33376">
      <w:pPr>
        <w:pStyle w:val="afb"/>
        <w:rPr>
          <w:rtl/>
          <w:lang w:eastAsia="he-IL"/>
        </w:rPr>
      </w:pPr>
      <w:bookmarkStart w:id="2342" w:name="ET_guest_865963_392"/>
      <w:r w:rsidRPr="00074898">
        <w:rPr>
          <w:rStyle w:val="TagStyle"/>
          <w:rtl/>
        </w:rPr>
        <w:t xml:space="preserve"> &lt;&lt; אורח &gt;&gt; </w:t>
      </w:r>
      <w:r>
        <w:rPr>
          <w:rtl/>
          <w:lang w:eastAsia="he-IL"/>
        </w:rPr>
        <w:t>נינא כהן קרן:</w:t>
      </w:r>
      <w:r w:rsidRPr="00074898">
        <w:rPr>
          <w:rStyle w:val="TagStyle"/>
          <w:rtl/>
        </w:rPr>
        <w:t xml:space="preserve"> &lt;&lt; אורח &gt;&gt;</w:t>
      </w:r>
      <w:r>
        <w:rPr>
          <w:rtl/>
          <w:lang w:eastAsia="he-IL"/>
        </w:rPr>
        <w:t xml:space="preserve">   </w:t>
      </w:r>
      <w:bookmarkEnd w:id="2342"/>
    </w:p>
    <w:p w:rsidR="00074898" w:rsidRDefault="00074898" w:rsidP="00074898">
      <w:pPr>
        <w:pStyle w:val="KeepWithNext"/>
        <w:rPr>
          <w:rtl/>
          <w:lang w:eastAsia="he-IL"/>
        </w:rPr>
      </w:pPr>
    </w:p>
    <w:p w:rsidR="00074898" w:rsidRDefault="00EF1FFF" w:rsidP="00EF1FFF">
      <w:pPr>
        <w:rPr>
          <w:rtl/>
          <w:lang w:eastAsia="he-IL"/>
        </w:rPr>
      </w:pPr>
      <w:r>
        <w:rPr>
          <w:rFonts w:hint="cs"/>
          <w:rtl/>
          <w:lang w:eastAsia="he-IL"/>
        </w:rPr>
        <w:t xml:space="preserve">הסעיף של התפוסות היה בהתחלה הרבה יותר </w:t>
      </w:r>
      <w:bookmarkStart w:id="2343" w:name="_ETM_Q1_6728775"/>
      <w:bookmarkEnd w:id="2343"/>
      <w:r>
        <w:rPr>
          <w:rFonts w:hint="cs"/>
          <w:rtl/>
          <w:lang w:eastAsia="he-IL"/>
        </w:rPr>
        <w:t xml:space="preserve">קצר ובגלל שהוא הולך ומתארך, אז </w:t>
      </w:r>
      <w:bookmarkStart w:id="2344" w:name="_ETM_Q1_6733702"/>
      <w:bookmarkEnd w:id="2344"/>
      <w:r>
        <w:rPr>
          <w:rFonts w:hint="cs"/>
          <w:rtl/>
          <w:lang w:eastAsia="he-IL"/>
        </w:rPr>
        <w:t xml:space="preserve">רק הבהרנו. הפסקה הראשונה זו ברירת מחדל, כל מקום שלא נאמר </w:t>
      </w:r>
      <w:bookmarkStart w:id="2345" w:name="_ETM_Q1_6737019"/>
      <w:bookmarkEnd w:id="2345"/>
      <w:r>
        <w:rPr>
          <w:rFonts w:hint="cs"/>
          <w:rtl/>
          <w:lang w:eastAsia="he-IL"/>
        </w:rPr>
        <w:t xml:space="preserve">אחרת זה בתפוסות של אחד ל-7 מטרים רבועים או לפי </w:t>
      </w:r>
      <w:bookmarkStart w:id="2346" w:name="_ETM_Q1_6742260"/>
      <w:bookmarkEnd w:id="2346"/>
      <w:r>
        <w:rPr>
          <w:rFonts w:hint="cs"/>
          <w:rtl/>
          <w:lang w:eastAsia="he-IL"/>
        </w:rPr>
        <w:t xml:space="preserve">הגבלת ההתקהלות. </w:t>
      </w:r>
    </w:p>
    <w:p w:rsidR="00EF1FFF" w:rsidRDefault="00EF1FFF" w:rsidP="00EF1FFF">
      <w:pPr>
        <w:rPr>
          <w:rtl/>
          <w:lang w:eastAsia="he-IL"/>
        </w:rPr>
      </w:pPr>
      <w:bookmarkStart w:id="2347" w:name="_ETM_Q1_6744340"/>
      <w:bookmarkStart w:id="2348" w:name="_ETM_Q1_6744400"/>
      <w:bookmarkEnd w:id="2347"/>
      <w:bookmarkEnd w:id="2348"/>
    </w:p>
    <w:p w:rsidR="00EF1FFF" w:rsidRDefault="00EF1FFF" w:rsidP="00AC0844">
      <w:pPr>
        <w:rPr>
          <w:rtl/>
          <w:lang w:eastAsia="he-IL"/>
        </w:rPr>
      </w:pPr>
      <w:bookmarkStart w:id="2349" w:name="_ETM_Q1_6744468"/>
      <w:bookmarkStart w:id="2350" w:name="_ETM_Q1_6744511"/>
      <w:bookmarkEnd w:id="2349"/>
      <w:bookmarkEnd w:id="2350"/>
      <w:r>
        <w:rPr>
          <w:rFonts w:hint="cs"/>
          <w:rtl/>
          <w:lang w:eastAsia="he-IL"/>
        </w:rPr>
        <w:t>פסקה (2) מדברת על מסגרות רווחה</w:t>
      </w:r>
      <w:r w:rsidR="00AC0844">
        <w:rPr>
          <w:rFonts w:hint="cs"/>
          <w:rtl/>
          <w:lang w:eastAsia="he-IL"/>
        </w:rPr>
        <w:t>,</w:t>
      </w:r>
      <w:r>
        <w:rPr>
          <w:rFonts w:hint="cs"/>
          <w:rtl/>
          <w:lang w:eastAsia="he-IL"/>
        </w:rPr>
        <w:t xml:space="preserve"> </w:t>
      </w:r>
      <w:bookmarkStart w:id="2351" w:name="_ETM_Q1_6744726"/>
      <w:bookmarkEnd w:id="2351"/>
      <w:r>
        <w:rPr>
          <w:rFonts w:hint="cs"/>
          <w:rtl/>
          <w:lang w:eastAsia="he-IL"/>
        </w:rPr>
        <w:t xml:space="preserve">כשמגבלת ההתקהלות הייתה 10 ו-20 בגלל איזשהו סטטוס קוו שנשאר </w:t>
      </w:r>
      <w:bookmarkStart w:id="2352" w:name="_ETM_Q1_6751398"/>
      <w:bookmarkEnd w:id="2352"/>
      <w:r>
        <w:rPr>
          <w:rFonts w:hint="cs"/>
          <w:rtl/>
          <w:lang w:eastAsia="he-IL"/>
        </w:rPr>
        <w:t xml:space="preserve">מאז תחילת הקורונה שאפשר להם לפעול בתפוסה גבוהה יותר, </w:t>
      </w:r>
      <w:bookmarkStart w:id="2353" w:name="_ETM_Q1_6752630"/>
      <w:bookmarkEnd w:id="2353"/>
      <w:r>
        <w:rPr>
          <w:rFonts w:hint="cs"/>
          <w:rtl/>
          <w:lang w:eastAsia="he-IL"/>
        </w:rPr>
        <w:t xml:space="preserve">זה נשאר ככה אז מחקנו את זה, זה כבר </w:t>
      </w:r>
      <w:bookmarkStart w:id="2354" w:name="_ETM_Q1_6756706"/>
      <w:bookmarkEnd w:id="2354"/>
      <w:r>
        <w:rPr>
          <w:rFonts w:hint="cs"/>
          <w:rtl/>
          <w:lang w:eastAsia="he-IL"/>
        </w:rPr>
        <w:t>לא רלוונטי כשההתקהלות עלתה.</w:t>
      </w:r>
    </w:p>
    <w:p w:rsidR="00EF1FFF" w:rsidRDefault="00EF1FFF" w:rsidP="00EF1FFF">
      <w:pPr>
        <w:rPr>
          <w:rtl/>
          <w:lang w:eastAsia="he-IL"/>
        </w:rPr>
      </w:pPr>
      <w:bookmarkStart w:id="2355" w:name="_ETM_Q1_6758302"/>
      <w:bookmarkStart w:id="2356" w:name="_ETM_Q1_6758366"/>
      <w:bookmarkEnd w:id="2355"/>
      <w:bookmarkEnd w:id="2356"/>
    </w:p>
    <w:p w:rsidR="00EF1FFF" w:rsidRDefault="00EF1FFF" w:rsidP="00EF1FFF">
      <w:pPr>
        <w:rPr>
          <w:rtl/>
          <w:lang w:eastAsia="he-IL"/>
        </w:rPr>
      </w:pPr>
      <w:bookmarkStart w:id="2357" w:name="_ETM_Q1_6758430"/>
      <w:bookmarkStart w:id="2358" w:name="_ETM_Q1_6758485"/>
      <w:bookmarkEnd w:id="2357"/>
      <w:bookmarkEnd w:id="2358"/>
      <w:r>
        <w:rPr>
          <w:rFonts w:hint="cs"/>
          <w:rtl/>
          <w:lang w:eastAsia="he-IL"/>
        </w:rPr>
        <w:t xml:space="preserve">מעבר לזה, התפוסות מתייחסות למה התפוסה </w:t>
      </w:r>
      <w:bookmarkStart w:id="2359" w:name="_ETM_Q1_6761794"/>
      <w:bookmarkEnd w:id="2359"/>
      <w:r>
        <w:rPr>
          <w:rFonts w:hint="cs"/>
          <w:rtl/>
          <w:lang w:eastAsia="he-IL"/>
        </w:rPr>
        <w:t xml:space="preserve">בבית אוכל, מה התפוסה בחדר אוכל, במלון, בכנסים </w:t>
      </w:r>
      <w:bookmarkStart w:id="2360" w:name="_ETM_Q1_6768195"/>
      <w:bookmarkEnd w:id="2360"/>
      <w:r>
        <w:rPr>
          <w:rFonts w:hint="cs"/>
          <w:rtl/>
          <w:lang w:eastAsia="he-IL"/>
        </w:rPr>
        <w:t>באולמות אירועים</w:t>
      </w:r>
      <w:r w:rsidR="00AC0844">
        <w:rPr>
          <w:rFonts w:hint="cs"/>
          <w:rtl/>
          <w:lang w:eastAsia="he-IL"/>
        </w:rPr>
        <w:t>,</w:t>
      </w:r>
      <w:r>
        <w:rPr>
          <w:rFonts w:hint="cs"/>
          <w:rtl/>
          <w:lang w:eastAsia="he-IL"/>
        </w:rPr>
        <w:t xml:space="preserve"> וכו'. </w:t>
      </w:r>
      <w:bookmarkStart w:id="2361" w:name="_ETM_Q1_6771986"/>
      <w:bookmarkEnd w:id="2361"/>
    </w:p>
    <w:p w:rsidR="00EF1FFF" w:rsidRDefault="00EF1FFF" w:rsidP="00EF1FFF">
      <w:pPr>
        <w:rPr>
          <w:rtl/>
          <w:lang w:eastAsia="he-IL"/>
        </w:rPr>
      </w:pPr>
      <w:bookmarkStart w:id="2362" w:name="_ETM_Q1_6772038"/>
      <w:bookmarkEnd w:id="2362"/>
    </w:p>
    <w:p w:rsidR="00EF1FFF" w:rsidRDefault="00EF1FFF" w:rsidP="00EF1FFF">
      <w:pPr>
        <w:rPr>
          <w:rtl/>
          <w:lang w:eastAsia="he-IL"/>
        </w:rPr>
      </w:pPr>
      <w:bookmarkStart w:id="2363" w:name="_ETM_Q1_6772114"/>
      <w:bookmarkStart w:id="2364" w:name="_ETM_Q1_6772162"/>
      <w:bookmarkEnd w:id="2363"/>
      <w:bookmarkEnd w:id="2364"/>
      <w:r>
        <w:rPr>
          <w:rFonts w:hint="cs"/>
          <w:rtl/>
          <w:lang w:eastAsia="he-IL"/>
        </w:rPr>
        <w:t xml:space="preserve">אפשר להגיד שיש איזושהי חלוקה גסה באמת </w:t>
      </w:r>
      <w:bookmarkStart w:id="2365" w:name="_ETM_Q1_6771632"/>
      <w:bookmarkEnd w:id="2365"/>
      <w:r>
        <w:rPr>
          <w:rFonts w:hint="cs"/>
          <w:rtl/>
          <w:lang w:eastAsia="he-IL"/>
        </w:rPr>
        <w:t xml:space="preserve">בין אירועים שהם עם מזון לבין אירועים שהם יותר </w:t>
      </w:r>
      <w:bookmarkStart w:id="2366" w:name="_ETM_Q1_6775339"/>
      <w:bookmarkEnd w:id="2366"/>
      <w:r>
        <w:rPr>
          <w:rFonts w:hint="cs"/>
          <w:rtl/>
          <w:lang w:eastAsia="he-IL"/>
        </w:rPr>
        <w:t>צפייה ללא מזון. אירועים עם מזון, שזה גם אולמות אירועים,</w:t>
      </w:r>
      <w:bookmarkStart w:id="2367" w:name="_ETM_Q1_6780883"/>
      <w:bookmarkEnd w:id="2367"/>
      <w:r>
        <w:rPr>
          <w:rFonts w:hint="cs"/>
          <w:rtl/>
          <w:lang w:eastAsia="he-IL"/>
        </w:rPr>
        <w:t xml:space="preserve"> גם כנסים עם מזון, בחדרי אוכל, בבתי מלון, בכולם התפוסה </w:t>
      </w:r>
      <w:bookmarkStart w:id="2368" w:name="_ETM_Q1_6786106"/>
      <w:bookmarkEnd w:id="2368"/>
      <w:r>
        <w:rPr>
          <w:rFonts w:hint="cs"/>
          <w:rtl/>
          <w:lang w:eastAsia="he-IL"/>
        </w:rPr>
        <w:t xml:space="preserve">היא עד 50% מהתפוסה המותרת במקום ולא יותר מ-300 אנשים </w:t>
      </w:r>
      <w:bookmarkStart w:id="2369" w:name="_ETM_Q1_6790541"/>
      <w:bookmarkEnd w:id="2369"/>
      <w:r>
        <w:rPr>
          <w:rFonts w:hint="cs"/>
          <w:rtl/>
          <w:lang w:eastAsia="he-IL"/>
        </w:rPr>
        <w:t xml:space="preserve">סך הכול. זה פשוט העתק-הדבק אבל זה אותו כלל. </w:t>
      </w:r>
      <w:bookmarkStart w:id="2370" w:name="_ETM_Q1_6796143"/>
      <w:bookmarkEnd w:id="2370"/>
    </w:p>
    <w:p w:rsidR="00EF1FFF" w:rsidRDefault="00EF1FFF" w:rsidP="00EF1FFF">
      <w:pPr>
        <w:rPr>
          <w:rtl/>
          <w:lang w:eastAsia="he-IL"/>
        </w:rPr>
      </w:pPr>
      <w:bookmarkStart w:id="2371" w:name="_ETM_Q1_6796195"/>
      <w:bookmarkStart w:id="2372" w:name="_ETM_Q1_6796270"/>
      <w:bookmarkEnd w:id="2371"/>
      <w:bookmarkEnd w:id="2372"/>
    </w:p>
    <w:p w:rsidR="00EF1FFF" w:rsidRDefault="00EF1FFF" w:rsidP="00247087">
      <w:pPr>
        <w:rPr>
          <w:rtl/>
          <w:lang w:eastAsia="he-IL"/>
        </w:rPr>
      </w:pPr>
      <w:bookmarkStart w:id="2373" w:name="_ETM_Q1_6796325"/>
      <w:bookmarkEnd w:id="2373"/>
      <w:r>
        <w:rPr>
          <w:rFonts w:hint="cs"/>
          <w:rtl/>
          <w:lang w:eastAsia="he-IL"/>
        </w:rPr>
        <w:t xml:space="preserve">במסעדות </w:t>
      </w:r>
      <w:bookmarkStart w:id="2374" w:name="_ETM_Q1_6796607"/>
      <w:bookmarkEnd w:id="2374"/>
      <w:r>
        <w:rPr>
          <w:rFonts w:hint="cs"/>
          <w:rtl/>
          <w:lang w:eastAsia="he-IL"/>
        </w:rPr>
        <w:t xml:space="preserve">ובתי אוכל אחרים התפוסה היא קצת שונה, אפשר עד </w:t>
      </w:r>
      <w:bookmarkStart w:id="2375" w:name="_ETM_Q1_6800960"/>
      <w:bookmarkEnd w:id="2375"/>
      <w:r>
        <w:rPr>
          <w:rFonts w:hint="cs"/>
          <w:rtl/>
          <w:lang w:eastAsia="he-IL"/>
        </w:rPr>
        <w:t xml:space="preserve">75% תפוסה שזה גבוה יותר, אבל מספר האנשים הכולל קצת </w:t>
      </w:r>
      <w:bookmarkStart w:id="2376" w:name="_ETM_Q1_6804437"/>
      <w:bookmarkEnd w:id="2376"/>
      <w:r>
        <w:rPr>
          <w:rFonts w:hint="cs"/>
          <w:rtl/>
          <w:lang w:eastAsia="he-IL"/>
        </w:rPr>
        <w:t xml:space="preserve">נמוך יותר. זו תוצאה של שיח שהתקיים עם </w:t>
      </w:r>
      <w:bookmarkStart w:id="2377" w:name="_ETM_Q1_6807656"/>
      <w:bookmarkEnd w:id="2377"/>
      <w:r>
        <w:rPr>
          <w:rFonts w:hint="cs"/>
          <w:rtl/>
          <w:lang w:eastAsia="he-IL"/>
        </w:rPr>
        <w:t>כל אחד מהסקטורים האלה</w:t>
      </w:r>
      <w:r w:rsidR="00247087">
        <w:rPr>
          <w:rFonts w:hint="cs"/>
          <w:rtl/>
          <w:lang w:eastAsia="he-IL"/>
        </w:rPr>
        <w:t xml:space="preserve"> וזה מה שמתאים יותר למסעדות, וכמו שאמרתי בתחילת </w:t>
      </w:r>
      <w:bookmarkStart w:id="2378" w:name="_ETM_Q1_6817527"/>
      <w:bookmarkEnd w:id="2378"/>
      <w:r w:rsidR="00247087">
        <w:rPr>
          <w:rFonts w:hint="cs"/>
          <w:rtl/>
          <w:lang w:eastAsia="he-IL"/>
        </w:rPr>
        <w:t xml:space="preserve">הדיון, באירועי תרבות, שאלה יכולים להיות מקומות מאוד </w:t>
      </w:r>
      <w:bookmarkStart w:id="2379" w:name="_ETM_Q1_6819098"/>
      <w:bookmarkEnd w:id="2379"/>
      <w:r w:rsidR="00247087">
        <w:rPr>
          <w:rFonts w:hint="cs"/>
          <w:rtl/>
          <w:lang w:eastAsia="he-IL"/>
        </w:rPr>
        <w:t xml:space="preserve">מאוד גדולים, העלינו את התפוסות, את ההגבלה המספרית. </w:t>
      </w:r>
      <w:bookmarkStart w:id="2380" w:name="_ETM_Q1_6827490"/>
      <w:bookmarkEnd w:id="2380"/>
      <w:r w:rsidR="00247087">
        <w:rPr>
          <w:rFonts w:hint="cs"/>
          <w:rtl/>
          <w:lang w:eastAsia="he-IL"/>
        </w:rPr>
        <w:t xml:space="preserve">זה עדיין נשאר עד 75% אבל במקומות מאוד גדולים </w:t>
      </w:r>
      <w:bookmarkStart w:id="2381" w:name="_ETM_Q1_6828492"/>
      <w:bookmarkEnd w:id="2381"/>
      <w:r w:rsidR="00247087">
        <w:rPr>
          <w:rFonts w:hint="cs"/>
          <w:rtl/>
          <w:lang w:eastAsia="he-IL"/>
        </w:rPr>
        <w:t xml:space="preserve">יוכלו להכניס יותר אנשים. </w:t>
      </w:r>
    </w:p>
    <w:p w:rsidR="00247087" w:rsidRDefault="00247087" w:rsidP="00247087">
      <w:pPr>
        <w:rPr>
          <w:rtl/>
          <w:lang w:eastAsia="he-IL"/>
        </w:rPr>
      </w:pPr>
      <w:bookmarkStart w:id="2382" w:name="_ETM_Q1_6837961"/>
      <w:bookmarkStart w:id="2383" w:name="_ETM_Q1_6838021"/>
      <w:bookmarkEnd w:id="2382"/>
      <w:bookmarkEnd w:id="2383"/>
    </w:p>
    <w:p w:rsidR="00247087" w:rsidRDefault="00247087" w:rsidP="00A33376">
      <w:pPr>
        <w:pStyle w:val="a5"/>
        <w:rPr>
          <w:rtl/>
        </w:rPr>
      </w:pPr>
      <w:bookmarkStart w:id="2384" w:name="ET_speaker_גור_בליי_393"/>
      <w:r w:rsidRPr="00247087">
        <w:rPr>
          <w:rStyle w:val="TagStyle"/>
          <w:rtl/>
        </w:rPr>
        <w:t xml:space="preserve"> &lt;&lt; דובר &gt;&gt; </w:t>
      </w:r>
      <w:r>
        <w:rPr>
          <w:rtl/>
        </w:rPr>
        <w:t>גור בליי:</w:t>
      </w:r>
      <w:r w:rsidRPr="00247087">
        <w:rPr>
          <w:rStyle w:val="TagStyle"/>
          <w:rtl/>
        </w:rPr>
        <w:t xml:space="preserve"> &lt;&lt; דובר &gt;&gt;</w:t>
      </w:r>
      <w:r>
        <w:rPr>
          <w:rtl/>
        </w:rPr>
        <w:t xml:space="preserve">   </w:t>
      </w:r>
      <w:bookmarkEnd w:id="2384"/>
    </w:p>
    <w:p w:rsidR="00247087" w:rsidRDefault="00247087" w:rsidP="00247087">
      <w:pPr>
        <w:pStyle w:val="KeepWithNext"/>
        <w:rPr>
          <w:rtl/>
          <w:lang w:eastAsia="he-IL"/>
        </w:rPr>
      </w:pPr>
    </w:p>
    <w:p w:rsidR="00247087" w:rsidRDefault="00247087" w:rsidP="00247087">
      <w:pPr>
        <w:rPr>
          <w:rtl/>
          <w:lang w:eastAsia="he-IL"/>
        </w:rPr>
      </w:pPr>
      <w:r>
        <w:rPr>
          <w:rFonts w:hint="cs"/>
          <w:rtl/>
          <w:lang w:eastAsia="he-IL"/>
        </w:rPr>
        <w:t xml:space="preserve">למה השארתם בחלק מהפעילויות בחוץ עדיין את המגבלה של ה-20, למרות שהמגבלה של ההתקהלות </w:t>
      </w:r>
      <w:bookmarkStart w:id="2385" w:name="_ETM_Q1_6840389"/>
      <w:bookmarkEnd w:id="2385"/>
      <w:r w:rsidR="00AC0844">
        <w:rPr>
          <w:rFonts w:hint="cs"/>
          <w:rtl/>
          <w:lang w:eastAsia="he-IL"/>
        </w:rPr>
        <w:t xml:space="preserve">עלתה ל-50, </w:t>
      </w:r>
      <w:r>
        <w:rPr>
          <w:rFonts w:hint="cs"/>
          <w:rtl/>
          <w:lang w:eastAsia="he-IL"/>
        </w:rPr>
        <w:t xml:space="preserve">נגיד טיול מאורגן או קפסולות </w:t>
      </w:r>
      <w:bookmarkStart w:id="2386" w:name="_ETM_Q1_6844560"/>
      <w:bookmarkEnd w:id="2386"/>
      <w:r>
        <w:rPr>
          <w:rFonts w:hint="cs"/>
          <w:rtl/>
          <w:lang w:eastAsia="he-IL"/>
        </w:rPr>
        <w:t>באירועים?</w:t>
      </w:r>
      <w:bookmarkStart w:id="2387" w:name="_ETM_Q1_6844750"/>
      <w:bookmarkEnd w:id="2387"/>
    </w:p>
    <w:p w:rsidR="00247087" w:rsidRDefault="00247087" w:rsidP="00247087">
      <w:pPr>
        <w:rPr>
          <w:rtl/>
          <w:lang w:eastAsia="he-IL"/>
        </w:rPr>
      </w:pPr>
      <w:bookmarkStart w:id="2388" w:name="_ETM_Q1_6844798"/>
      <w:bookmarkStart w:id="2389" w:name="_ETM_Q1_6846462"/>
      <w:bookmarkEnd w:id="2388"/>
      <w:bookmarkEnd w:id="2389"/>
    </w:p>
    <w:p w:rsidR="00247087" w:rsidRDefault="00247087" w:rsidP="00A33376">
      <w:pPr>
        <w:pStyle w:val="afb"/>
        <w:rPr>
          <w:rtl/>
          <w:lang w:eastAsia="he-IL"/>
        </w:rPr>
      </w:pPr>
      <w:bookmarkStart w:id="2390" w:name="ET_guest_865963_394"/>
      <w:r w:rsidRPr="00247087">
        <w:rPr>
          <w:rStyle w:val="TagStyle"/>
          <w:rtl/>
        </w:rPr>
        <w:t xml:space="preserve"> &lt;&lt; אורח &gt;&gt; </w:t>
      </w:r>
      <w:r>
        <w:rPr>
          <w:rtl/>
          <w:lang w:eastAsia="he-IL"/>
        </w:rPr>
        <w:t>נינא כהן קרן:</w:t>
      </w:r>
      <w:r w:rsidRPr="00247087">
        <w:rPr>
          <w:rStyle w:val="TagStyle"/>
          <w:rtl/>
        </w:rPr>
        <w:t xml:space="preserve"> &lt;&lt; אורח &gt;&gt;</w:t>
      </w:r>
      <w:r>
        <w:rPr>
          <w:rtl/>
          <w:lang w:eastAsia="he-IL"/>
        </w:rPr>
        <w:t xml:space="preserve">   </w:t>
      </w:r>
      <w:bookmarkEnd w:id="2390"/>
    </w:p>
    <w:p w:rsidR="00247087" w:rsidRDefault="00247087" w:rsidP="00247087">
      <w:pPr>
        <w:pStyle w:val="KeepWithNext"/>
        <w:rPr>
          <w:rtl/>
          <w:lang w:eastAsia="he-IL"/>
        </w:rPr>
      </w:pPr>
    </w:p>
    <w:p w:rsidR="00247087" w:rsidRDefault="00247087" w:rsidP="00247087">
      <w:pPr>
        <w:rPr>
          <w:rtl/>
          <w:lang w:eastAsia="he-IL"/>
        </w:rPr>
      </w:pPr>
      <w:bookmarkStart w:id="2391" w:name="_ETM_Q1_6846944"/>
      <w:bookmarkStart w:id="2392" w:name="_ETM_Q1_6846997"/>
      <w:bookmarkEnd w:id="2391"/>
      <w:bookmarkEnd w:id="2392"/>
      <w:r>
        <w:rPr>
          <w:rFonts w:hint="cs"/>
          <w:rtl/>
          <w:lang w:eastAsia="he-IL"/>
        </w:rPr>
        <w:t xml:space="preserve">התאמנו את תקנה 11א, שמדברת על אירועים, גם כן </w:t>
      </w:r>
      <w:bookmarkStart w:id="2393" w:name="_ETM_Q1_6851470"/>
      <w:bookmarkEnd w:id="2393"/>
      <w:r>
        <w:rPr>
          <w:rFonts w:hint="cs"/>
          <w:rtl/>
          <w:lang w:eastAsia="he-IL"/>
        </w:rPr>
        <w:t>למגבלות ההתקהלות.</w:t>
      </w:r>
    </w:p>
    <w:p w:rsidR="00247087" w:rsidRDefault="00247087" w:rsidP="00247087">
      <w:pPr>
        <w:rPr>
          <w:rtl/>
          <w:lang w:eastAsia="he-IL"/>
        </w:rPr>
      </w:pPr>
    </w:p>
    <w:p w:rsidR="00247087" w:rsidRDefault="00247087" w:rsidP="006C38D3">
      <w:pPr>
        <w:pStyle w:val="a5"/>
        <w:keepNext/>
        <w:rPr>
          <w:rtl/>
        </w:rPr>
      </w:pPr>
      <w:bookmarkStart w:id="2394" w:name="ET_speaker_גור_בליי_395"/>
      <w:r w:rsidRPr="00247087">
        <w:rPr>
          <w:rStyle w:val="TagStyle"/>
          <w:rtl/>
        </w:rPr>
        <w:t xml:space="preserve"> &lt;&lt; דובר &gt;&gt; </w:t>
      </w:r>
      <w:r>
        <w:rPr>
          <w:rtl/>
        </w:rPr>
        <w:t>גור בליי:</w:t>
      </w:r>
      <w:r w:rsidRPr="00247087">
        <w:rPr>
          <w:rStyle w:val="TagStyle"/>
          <w:rtl/>
        </w:rPr>
        <w:t xml:space="preserve"> &lt;&lt; דובר &gt;&gt;</w:t>
      </w:r>
      <w:r>
        <w:rPr>
          <w:rtl/>
        </w:rPr>
        <w:t xml:space="preserve">   </w:t>
      </w:r>
      <w:bookmarkEnd w:id="2394"/>
    </w:p>
    <w:p w:rsidR="00247087" w:rsidRDefault="00247087" w:rsidP="006C38D3">
      <w:pPr>
        <w:pStyle w:val="KeepWithNext"/>
        <w:rPr>
          <w:rtl/>
          <w:lang w:eastAsia="he-IL"/>
        </w:rPr>
      </w:pPr>
    </w:p>
    <w:p w:rsidR="00247087" w:rsidRDefault="00247087" w:rsidP="00247087">
      <w:pPr>
        <w:rPr>
          <w:rtl/>
          <w:lang w:eastAsia="he-IL"/>
        </w:rPr>
      </w:pPr>
      <w:r>
        <w:rPr>
          <w:rFonts w:hint="cs"/>
          <w:rtl/>
          <w:lang w:eastAsia="he-IL"/>
        </w:rPr>
        <w:t>החדשות?</w:t>
      </w:r>
    </w:p>
    <w:p w:rsidR="00247087" w:rsidRDefault="00247087" w:rsidP="00247087">
      <w:pPr>
        <w:rPr>
          <w:rtl/>
          <w:lang w:eastAsia="he-IL"/>
        </w:rPr>
      </w:pPr>
      <w:bookmarkStart w:id="2395" w:name="_ETM_Q1_6856384"/>
      <w:bookmarkStart w:id="2396" w:name="_ETM_Q1_6856425"/>
      <w:bookmarkEnd w:id="2395"/>
      <w:bookmarkEnd w:id="2396"/>
    </w:p>
    <w:p w:rsidR="00247087" w:rsidRDefault="00247087" w:rsidP="00A33376">
      <w:pPr>
        <w:pStyle w:val="afb"/>
        <w:rPr>
          <w:rtl/>
          <w:lang w:eastAsia="he-IL"/>
        </w:rPr>
      </w:pPr>
      <w:bookmarkStart w:id="2397" w:name="ET_guest_865963_396"/>
      <w:r w:rsidRPr="00247087">
        <w:rPr>
          <w:rStyle w:val="TagStyle"/>
          <w:rtl/>
        </w:rPr>
        <w:t xml:space="preserve"> &lt;&lt; אורח &gt;&gt; </w:t>
      </w:r>
      <w:r>
        <w:rPr>
          <w:rtl/>
          <w:lang w:eastAsia="he-IL"/>
        </w:rPr>
        <w:t>נינא כהן קרן:</w:t>
      </w:r>
      <w:r w:rsidRPr="00247087">
        <w:rPr>
          <w:rStyle w:val="TagStyle"/>
          <w:rtl/>
        </w:rPr>
        <w:t xml:space="preserve"> &lt;&lt; אורח &gt;&gt;</w:t>
      </w:r>
      <w:r>
        <w:rPr>
          <w:rtl/>
          <w:lang w:eastAsia="he-IL"/>
        </w:rPr>
        <w:t xml:space="preserve">   </w:t>
      </w:r>
      <w:bookmarkEnd w:id="2397"/>
    </w:p>
    <w:p w:rsidR="00247087" w:rsidRDefault="00247087" w:rsidP="00247087">
      <w:pPr>
        <w:pStyle w:val="KeepWithNext"/>
        <w:rPr>
          <w:rtl/>
          <w:lang w:eastAsia="he-IL"/>
        </w:rPr>
      </w:pPr>
    </w:p>
    <w:p w:rsidR="00247087" w:rsidRDefault="00247087" w:rsidP="00247087">
      <w:pPr>
        <w:rPr>
          <w:rtl/>
          <w:lang w:eastAsia="he-IL"/>
        </w:rPr>
      </w:pPr>
      <w:r>
        <w:rPr>
          <w:rFonts w:hint="cs"/>
          <w:rtl/>
          <w:lang w:eastAsia="he-IL"/>
        </w:rPr>
        <w:t>לא היה צריך להתאים, זאת אומרת הטקסט הפנה.</w:t>
      </w:r>
      <w:bookmarkStart w:id="2398" w:name="_ETM_Q1_6857126"/>
      <w:bookmarkEnd w:id="2398"/>
    </w:p>
    <w:p w:rsidR="00247087" w:rsidRDefault="00247087" w:rsidP="00247087">
      <w:pPr>
        <w:rPr>
          <w:rtl/>
          <w:lang w:eastAsia="he-IL"/>
        </w:rPr>
      </w:pPr>
      <w:bookmarkStart w:id="2399" w:name="_ETM_Q1_6856639"/>
      <w:bookmarkStart w:id="2400" w:name="_ETM_Q1_6856688"/>
      <w:bookmarkEnd w:id="2399"/>
      <w:bookmarkEnd w:id="2400"/>
    </w:p>
    <w:p w:rsidR="00247087" w:rsidRDefault="00247087" w:rsidP="00A33376">
      <w:pPr>
        <w:pStyle w:val="a5"/>
        <w:rPr>
          <w:rtl/>
        </w:rPr>
      </w:pPr>
      <w:bookmarkStart w:id="2401" w:name="ET_speaker_גור_בליי_397"/>
      <w:r w:rsidRPr="00247087">
        <w:rPr>
          <w:rStyle w:val="TagStyle"/>
          <w:rtl/>
        </w:rPr>
        <w:t xml:space="preserve"> &lt;&lt; דובר &gt;&gt; </w:t>
      </w:r>
      <w:r>
        <w:rPr>
          <w:rtl/>
        </w:rPr>
        <w:t>גור בליי:</w:t>
      </w:r>
      <w:r w:rsidRPr="00247087">
        <w:rPr>
          <w:rStyle w:val="TagStyle"/>
          <w:rtl/>
        </w:rPr>
        <w:t xml:space="preserve"> &lt;&lt; דובר &gt;&gt;</w:t>
      </w:r>
      <w:r>
        <w:rPr>
          <w:rtl/>
        </w:rPr>
        <w:t xml:space="preserve">   </w:t>
      </w:r>
      <w:bookmarkEnd w:id="2401"/>
    </w:p>
    <w:p w:rsidR="00247087" w:rsidRDefault="00247087" w:rsidP="00247087">
      <w:pPr>
        <w:pStyle w:val="KeepWithNext"/>
        <w:rPr>
          <w:rtl/>
          <w:lang w:eastAsia="he-IL"/>
        </w:rPr>
      </w:pPr>
    </w:p>
    <w:p w:rsidR="00247087" w:rsidRDefault="00247087" w:rsidP="002F4001">
      <w:pPr>
        <w:rPr>
          <w:rtl/>
          <w:lang w:eastAsia="he-IL"/>
        </w:rPr>
      </w:pPr>
      <w:r>
        <w:rPr>
          <w:rFonts w:hint="cs"/>
          <w:rtl/>
          <w:lang w:eastAsia="he-IL"/>
        </w:rPr>
        <w:t>ל</w:t>
      </w:r>
      <w:r w:rsidR="002F4001">
        <w:rPr>
          <w:rFonts w:hint="cs"/>
          <w:rtl/>
          <w:lang w:eastAsia="he-IL"/>
        </w:rPr>
        <w:t>-(4).</w:t>
      </w:r>
      <w:r>
        <w:rPr>
          <w:rFonts w:hint="cs"/>
          <w:rtl/>
          <w:lang w:eastAsia="he-IL"/>
        </w:rPr>
        <w:t xml:space="preserve"> אז הכול ילך לפי קפסולות? עדיין יהיו קפסולות של 20?</w:t>
      </w:r>
    </w:p>
    <w:p w:rsidR="00247087" w:rsidRDefault="00247087" w:rsidP="00247087">
      <w:pPr>
        <w:rPr>
          <w:rtl/>
          <w:lang w:eastAsia="he-IL"/>
        </w:rPr>
      </w:pPr>
    </w:p>
    <w:p w:rsidR="00247087" w:rsidRDefault="00247087" w:rsidP="00A33376">
      <w:pPr>
        <w:pStyle w:val="afb"/>
        <w:rPr>
          <w:rtl/>
          <w:lang w:eastAsia="he-IL"/>
        </w:rPr>
      </w:pPr>
      <w:bookmarkStart w:id="2402" w:name="ET_guest_865963_398"/>
      <w:r w:rsidRPr="00247087">
        <w:rPr>
          <w:rStyle w:val="TagStyle"/>
          <w:rtl/>
        </w:rPr>
        <w:t xml:space="preserve"> &lt;&lt; אורח &gt;&gt; </w:t>
      </w:r>
      <w:r>
        <w:rPr>
          <w:rtl/>
          <w:lang w:eastAsia="he-IL"/>
        </w:rPr>
        <w:t>נינא כהן קרן:</w:t>
      </w:r>
      <w:r w:rsidRPr="00247087">
        <w:rPr>
          <w:rStyle w:val="TagStyle"/>
          <w:rtl/>
        </w:rPr>
        <w:t xml:space="preserve"> &lt;&lt; אורח &gt;&gt;</w:t>
      </w:r>
      <w:r>
        <w:rPr>
          <w:rtl/>
          <w:lang w:eastAsia="he-IL"/>
        </w:rPr>
        <w:t xml:space="preserve">   </w:t>
      </w:r>
      <w:bookmarkEnd w:id="2402"/>
    </w:p>
    <w:p w:rsidR="00247087" w:rsidRDefault="00247087" w:rsidP="00247087">
      <w:pPr>
        <w:pStyle w:val="KeepWithNext"/>
        <w:rPr>
          <w:rtl/>
          <w:lang w:eastAsia="he-IL"/>
        </w:rPr>
      </w:pPr>
    </w:p>
    <w:p w:rsidR="00247087" w:rsidRDefault="00247087" w:rsidP="002F4001">
      <w:pPr>
        <w:rPr>
          <w:rtl/>
          <w:lang w:eastAsia="he-IL"/>
        </w:rPr>
      </w:pPr>
      <w:r>
        <w:rPr>
          <w:rFonts w:hint="cs"/>
          <w:rtl/>
          <w:lang w:eastAsia="he-IL"/>
        </w:rPr>
        <w:t xml:space="preserve">לא. 11א לא מאפשר בקפסולות. זה מאפשר </w:t>
      </w:r>
      <w:bookmarkStart w:id="2403" w:name="_ETM_Q1_6867969"/>
      <w:bookmarkEnd w:id="2403"/>
      <w:r>
        <w:rPr>
          <w:rFonts w:hint="cs"/>
          <w:rtl/>
          <w:lang w:eastAsia="he-IL"/>
        </w:rPr>
        <w:t xml:space="preserve">שאירוע שמופיע כאן, למעט אירועים בתו ירוק כמובן שמתקיימים </w:t>
      </w:r>
      <w:bookmarkStart w:id="2404" w:name="_ETM_Q1_6872050"/>
      <w:bookmarkEnd w:id="2404"/>
      <w:r>
        <w:rPr>
          <w:rFonts w:hint="cs"/>
          <w:rtl/>
          <w:lang w:eastAsia="he-IL"/>
        </w:rPr>
        <w:t xml:space="preserve">במקום שפועל עם תו ירוק, הם </w:t>
      </w:r>
      <w:bookmarkStart w:id="2405" w:name="_ETM_Q1_6871864"/>
      <w:bookmarkEnd w:id="2405"/>
      <w:r>
        <w:rPr>
          <w:rFonts w:hint="cs"/>
          <w:rtl/>
          <w:lang w:eastAsia="he-IL"/>
        </w:rPr>
        <w:t xml:space="preserve">עדיין לפי מגבלות ההתקהלות, בלי קפסולות כי קפסולה באירועים האלה זה לא באמת קפסולה, זה אירוע אחד גדול. </w:t>
      </w:r>
      <w:bookmarkStart w:id="2406" w:name="_ETM_Q1_6882784"/>
      <w:bookmarkEnd w:id="2406"/>
    </w:p>
    <w:p w:rsidR="00396714" w:rsidRDefault="00396714" w:rsidP="00247087">
      <w:pPr>
        <w:rPr>
          <w:rtl/>
          <w:lang w:eastAsia="he-IL"/>
        </w:rPr>
      </w:pPr>
    </w:p>
    <w:p w:rsidR="00396714" w:rsidRDefault="00396714" w:rsidP="00A33376">
      <w:pPr>
        <w:pStyle w:val="a5"/>
        <w:rPr>
          <w:rtl/>
        </w:rPr>
      </w:pPr>
      <w:bookmarkStart w:id="2407" w:name="ET_knessetmember_5811_399"/>
      <w:r w:rsidRPr="00396714">
        <w:rPr>
          <w:rStyle w:val="TagStyle"/>
          <w:rtl/>
        </w:rPr>
        <w:t xml:space="preserve"> &lt;&lt; דובר &gt;&gt; </w:t>
      </w:r>
      <w:r>
        <w:rPr>
          <w:rtl/>
        </w:rPr>
        <w:t>בועז טופורובסקי (יש עתיד-תל"ם):</w:t>
      </w:r>
      <w:r w:rsidRPr="00396714">
        <w:rPr>
          <w:rStyle w:val="TagStyle"/>
          <w:rtl/>
        </w:rPr>
        <w:t xml:space="preserve"> &lt;&lt; דובר &gt;&gt;</w:t>
      </w:r>
      <w:r>
        <w:rPr>
          <w:rtl/>
        </w:rPr>
        <w:t xml:space="preserve">   </w:t>
      </w:r>
      <w:bookmarkEnd w:id="2407"/>
    </w:p>
    <w:p w:rsidR="00396714" w:rsidRDefault="00396714" w:rsidP="00396714">
      <w:pPr>
        <w:pStyle w:val="KeepWithNext"/>
        <w:rPr>
          <w:rtl/>
          <w:lang w:eastAsia="he-IL"/>
        </w:rPr>
      </w:pPr>
    </w:p>
    <w:p w:rsidR="00396714" w:rsidRDefault="00396714" w:rsidP="002F4001">
      <w:pPr>
        <w:rPr>
          <w:rtl/>
          <w:lang w:eastAsia="he-IL"/>
        </w:rPr>
      </w:pPr>
      <w:bookmarkStart w:id="2408" w:name="_ETM_Q1_6887603"/>
      <w:bookmarkStart w:id="2409" w:name="_ETM_Q1_6887907"/>
      <w:bookmarkEnd w:id="2408"/>
      <w:bookmarkEnd w:id="2409"/>
      <w:r>
        <w:rPr>
          <w:rFonts w:hint="cs"/>
          <w:rtl/>
          <w:lang w:eastAsia="he-IL"/>
        </w:rPr>
        <w:t>בר בתל אביב או בכל מקום אחר, מה המגבלה?</w:t>
      </w:r>
    </w:p>
    <w:p w:rsidR="00396714" w:rsidRDefault="00396714" w:rsidP="00396714">
      <w:pPr>
        <w:rPr>
          <w:rtl/>
          <w:lang w:eastAsia="he-IL"/>
        </w:rPr>
      </w:pPr>
      <w:bookmarkStart w:id="2410" w:name="_ETM_Q1_6890275"/>
      <w:bookmarkStart w:id="2411" w:name="_ETM_Q1_6890326"/>
      <w:bookmarkStart w:id="2412" w:name="_ETM_Q1_6891427"/>
      <w:bookmarkEnd w:id="2410"/>
      <w:bookmarkEnd w:id="2411"/>
      <w:bookmarkEnd w:id="2412"/>
    </w:p>
    <w:p w:rsidR="00396714" w:rsidRDefault="00396714" w:rsidP="00A33376">
      <w:pPr>
        <w:pStyle w:val="afb"/>
        <w:rPr>
          <w:rtl/>
          <w:lang w:eastAsia="he-IL"/>
        </w:rPr>
      </w:pPr>
      <w:bookmarkStart w:id="2413" w:name="ET_guest_865963_400"/>
      <w:r w:rsidRPr="00396714">
        <w:rPr>
          <w:rStyle w:val="TagStyle"/>
          <w:rtl/>
        </w:rPr>
        <w:t xml:space="preserve"> &lt;&lt; אורח &gt;&gt; </w:t>
      </w:r>
      <w:r>
        <w:rPr>
          <w:rtl/>
          <w:lang w:eastAsia="he-IL"/>
        </w:rPr>
        <w:t>נינא כהן קרן:</w:t>
      </w:r>
      <w:r w:rsidRPr="00396714">
        <w:rPr>
          <w:rStyle w:val="TagStyle"/>
          <w:rtl/>
        </w:rPr>
        <w:t xml:space="preserve"> &lt;&lt; אורח &gt;&gt;</w:t>
      </w:r>
      <w:r>
        <w:rPr>
          <w:rtl/>
          <w:lang w:eastAsia="he-IL"/>
        </w:rPr>
        <w:t xml:space="preserve">   </w:t>
      </w:r>
      <w:bookmarkEnd w:id="2413"/>
    </w:p>
    <w:p w:rsidR="00396714" w:rsidRDefault="00396714" w:rsidP="00396714">
      <w:pPr>
        <w:pStyle w:val="KeepWithNext"/>
        <w:rPr>
          <w:rtl/>
          <w:lang w:eastAsia="he-IL"/>
        </w:rPr>
      </w:pPr>
    </w:p>
    <w:p w:rsidR="00396714" w:rsidRDefault="00396714" w:rsidP="00396714">
      <w:pPr>
        <w:rPr>
          <w:rtl/>
          <w:lang w:eastAsia="he-IL"/>
        </w:rPr>
      </w:pPr>
      <w:bookmarkStart w:id="2414" w:name="_ETM_Q1_6891806"/>
      <w:bookmarkStart w:id="2415" w:name="_ETM_Q1_6891855"/>
      <w:bookmarkEnd w:id="2414"/>
      <w:bookmarkEnd w:id="2415"/>
      <w:r>
        <w:rPr>
          <w:rFonts w:hint="cs"/>
          <w:rtl/>
          <w:lang w:eastAsia="he-IL"/>
        </w:rPr>
        <w:t xml:space="preserve">בשטח הפתוח הם </w:t>
      </w:r>
      <w:bookmarkStart w:id="2416" w:name="_ETM_Q1_6893033"/>
      <w:bookmarkEnd w:id="2416"/>
      <w:r>
        <w:rPr>
          <w:rFonts w:hint="cs"/>
          <w:rtl/>
          <w:lang w:eastAsia="he-IL"/>
        </w:rPr>
        <w:t>יכולים להכניס ללא תו ירוק עד 75% אם יש תפוסה</w:t>
      </w:r>
      <w:r w:rsidR="002F4001">
        <w:rPr>
          <w:rFonts w:hint="cs"/>
          <w:rtl/>
          <w:lang w:eastAsia="he-IL"/>
        </w:rPr>
        <w:t>,</w:t>
      </w:r>
      <w:r>
        <w:rPr>
          <w:rFonts w:hint="cs"/>
          <w:rtl/>
          <w:lang w:eastAsia="he-IL"/>
        </w:rPr>
        <w:t xml:space="preserve"> וזה לא פשוט על הרחוב, ולא יותר מ-100 אנשים, עם </w:t>
      </w:r>
      <w:bookmarkStart w:id="2417" w:name="_ETM_Q1_6901432"/>
      <w:bookmarkEnd w:id="2417"/>
      <w:r>
        <w:rPr>
          <w:rFonts w:hint="cs"/>
          <w:rtl/>
          <w:lang w:eastAsia="he-IL"/>
        </w:rPr>
        <w:t xml:space="preserve">שמירת מרווחים. בתוך המקום זה רק בתו ירוק, עד 75% </w:t>
      </w:r>
      <w:bookmarkStart w:id="2418" w:name="_ETM_Q1_6905174"/>
      <w:bookmarkEnd w:id="2418"/>
      <w:r>
        <w:rPr>
          <w:rFonts w:hint="cs"/>
          <w:rtl/>
          <w:lang w:eastAsia="he-IL"/>
        </w:rPr>
        <w:t xml:space="preserve">מהתפוסה ולא יותר מ-100 אנשים, גם עם שמירת מרווחים. </w:t>
      </w:r>
    </w:p>
    <w:p w:rsidR="00396714" w:rsidRDefault="00396714" w:rsidP="00396714">
      <w:pPr>
        <w:rPr>
          <w:rtl/>
          <w:lang w:eastAsia="he-IL"/>
        </w:rPr>
      </w:pPr>
      <w:bookmarkStart w:id="2419" w:name="_ETM_Q1_6909577"/>
      <w:bookmarkStart w:id="2420" w:name="_ETM_Q1_6909633"/>
      <w:bookmarkStart w:id="2421" w:name="_ETM_Q1_6911705"/>
      <w:bookmarkEnd w:id="2419"/>
      <w:bookmarkEnd w:id="2420"/>
      <w:bookmarkEnd w:id="2421"/>
    </w:p>
    <w:p w:rsidR="00396714" w:rsidRDefault="00396714" w:rsidP="00A33376">
      <w:pPr>
        <w:pStyle w:val="a5"/>
        <w:rPr>
          <w:rtl/>
        </w:rPr>
      </w:pPr>
      <w:bookmarkStart w:id="2422" w:name="ET_knessetmember_5811_401"/>
      <w:r w:rsidRPr="00396714">
        <w:rPr>
          <w:rStyle w:val="TagStyle"/>
          <w:rtl/>
        </w:rPr>
        <w:t xml:space="preserve"> &lt;&lt; דובר &gt;&gt; </w:t>
      </w:r>
      <w:r>
        <w:rPr>
          <w:rtl/>
        </w:rPr>
        <w:t>בועז טופורובסקי (יש עתיד-תל"ם):</w:t>
      </w:r>
      <w:r w:rsidRPr="00396714">
        <w:rPr>
          <w:rStyle w:val="TagStyle"/>
          <w:rtl/>
        </w:rPr>
        <w:t xml:space="preserve"> &lt;&lt; דובר &gt;&gt;</w:t>
      </w:r>
      <w:r>
        <w:rPr>
          <w:rtl/>
        </w:rPr>
        <w:t xml:space="preserve">   </w:t>
      </w:r>
      <w:bookmarkEnd w:id="2422"/>
    </w:p>
    <w:p w:rsidR="00396714" w:rsidRDefault="00396714" w:rsidP="00396714">
      <w:pPr>
        <w:pStyle w:val="KeepWithNext"/>
        <w:rPr>
          <w:rtl/>
          <w:lang w:eastAsia="he-IL"/>
        </w:rPr>
      </w:pPr>
    </w:p>
    <w:p w:rsidR="00396714" w:rsidRDefault="00396714" w:rsidP="00396714">
      <w:pPr>
        <w:rPr>
          <w:rtl/>
          <w:lang w:eastAsia="he-IL"/>
        </w:rPr>
      </w:pPr>
      <w:bookmarkStart w:id="2423" w:name="_ETM_Q1_6912179"/>
      <w:bookmarkStart w:id="2424" w:name="_ETM_Q1_6912232"/>
      <w:bookmarkEnd w:id="2423"/>
      <w:bookmarkEnd w:id="2424"/>
      <w:r>
        <w:rPr>
          <w:rFonts w:hint="cs"/>
          <w:rtl/>
          <w:lang w:eastAsia="he-IL"/>
        </w:rPr>
        <w:t xml:space="preserve">בחוץ </w:t>
      </w:r>
      <w:bookmarkStart w:id="2425" w:name="_ETM_Q1_6909944"/>
      <w:bookmarkEnd w:id="2425"/>
      <w:r>
        <w:rPr>
          <w:rFonts w:hint="cs"/>
          <w:rtl/>
          <w:lang w:eastAsia="he-IL"/>
        </w:rPr>
        <w:t>זה לא בתו ירוק?</w:t>
      </w:r>
    </w:p>
    <w:p w:rsidR="00396714" w:rsidRDefault="00396714" w:rsidP="00396714">
      <w:pPr>
        <w:rPr>
          <w:rtl/>
          <w:lang w:eastAsia="he-IL"/>
        </w:rPr>
      </w:pPr>
      <w:bookmarkStart w:id="2426" w:name="_ETM_Q1_6914381"/>
      <w:bookmarkStart w:id="2427" w:name="_ETM_Q1_6914434"/>
      <w:bookmarkEnd w:id="2426"/>
      <w:bookmarkEnd w:id="2427"/>
    </w:p>
    <w:p w:rsidR="00396714" w:rsidRDefault="00396714" w:rsidP="00A33376">
      <w:pPr>
        <w:pStyle w:val="afb"/>
        <w:rPr>
          <w:rtl/>
          <w:lang w:eastAsia="he-IL"/>
        </w:rPr>
      </w:pPr>
      <w:bookmarkStart w:id="2428" w:name="ET_guest_865963_402"/>
      <w:r w:rsidRPr="00396714">
        <w:rPr>
          <w:rStyle w:val="TagStyle"/>
          <w:rtl/>
        </w:rPr>
        <w:t xml:space="preserve"> &lt;&lt; אורח &gt;&gt; </w:t>
      </w:r>
      <w:r>
        <w:rPr>
          <w:rtl/>
          <w:lang w:eastAsia="he-IL"/>
        </w:rPr>
        <w:t>נינא כהן קרן:</w:t>
      </w:r>
      <w:r w:rsidRPr="00396714">
        <w:rPr>
          <w:rStyle w:val="TagStyle"/>
          <w:rtl/>
        </w:rPr>
        <w:t xml:space="preserve"> &lt;&lt; אורח &gt;&gt;</w:t>
      </w:r>
      <w:r>
        <w:rPr>
          <w:rtl/>
          <w:lang w:eastAsia="he-IL"/>
        </w:rPr>
        <w:t xml:space="preserve">   </w:t>
      </w:r>
      <w:bookmarkEnd w:id="2428"/>
    </w:p>
    <w:p w:rsidR="00396714" w:rsidRDefault="00396714" w:rsidP="00396714">
      <w:pPr>
        <w:pStyle w:val="KeepWithNext"/>
        <w:rPr>
          <w:rtl/>
          <w:lang w:eastAsia="he-IL"/>
        </w:rPr>
      </w:pPr>
    </w:p>
    <w:p w:rsidR="00396714" w:rsidRDefault="00396714" w:rsidP="00396714">
      <w:pPr>
        <w:rPr>
          <w:rtl/>
          <w:lang w:eastAsia="he-IL"/>
        </w:rPr>
      </w:pPr>
      <w:r>
        <w:rPr>
          <w:rFonts w:hint="cs"/>
          <w:rtl/>
          <w:lang w:eastAsia="he-IL"/>
        </w:rPr>
        <w:t xml:space="preserve">בפנים בתו ירוק, בחוץ לכולם. </w:t>
      </w:r>
      <w:bookmarkStart w:id="2429" w:name="_ETM_Q1_6916076"/>
      <w:bookmarkStart w:id="2430" w:name="_ETM_Q1_6919756"/>
      <w:bookmarkEnd w:id="2429"/>
      <w:bookmarkEnd w:id="2430"/>
    </w:p>
    <w:p w:rsidR="00396714" w:rsidRDefault="00396714" w:rsidP="00396714">
      <w:pPr>
        <w:rPr>
          <w:rtl/>
          <w:lang w:eastAsia="he-IL"/>
        </w:rPr>
      </w:pPr>
      <w:bookmarkStart w:id="2431" w:name="_ETM_Q1_6919802"/>
      <w:bookmarkEnd w:id="2431"/>
    </w:p>
    <w:p w:rsidR="00396714" w:rsidRDefault="00396714" w:rsidP="00A33376">
      <w:pPr>
        <w:pStyle w:val="a5"/>
        <w:rPr>
          <w:rtl/>
        </w:rPr>
      </w:pPr>
      <w:bookmarkStart w:id="2432" w:name="ET_speaker_ניצן_רוזנברג_403"/>
      <w:r w:rsidRPr="00396714">
        <w:rPr>
          <w:rStyle w:val="TagStyle"/>
          <w:rtl/>
        </w:rPr>
        <w:t xml:space="preserve"> &lt;&lt; דובר &gt;&gt; </w:t>
      </w:r>
      <w:r>
        <w:rPr>
          <w:rtl/>
        </w:rPr>
        <w:t>ניצן רוזנברג:</w:t>
      </w:r>
      <w:r w:rsidRPr="00396714">
        <w:rPr>
          <w:rStyle w:val="TagStyle"/>
          <w:rtl/>
        </w:rPr>
        <w:t xml:space="preserve"> &lt;&lt; דובר &gt;&gt;</w:t>
      </w:r>
      <w:r>
        <w:rPr>
          <w:rtl/>
        </w:rPr>
        <w:t xml:space="preserve">   </w:t>
      </w:r>
      <w:bookmarkEnd w:id="2432"/>
    </w:p>
    <w:p w:rsidR="00396714" w:rsidRDefault="00396714" w:rsidP="00396714">
      <w:pPr>
        <w:pStyle w:val="KeepWithNext"/>
        <w:rPr>
          <w:rtl/>
          <w:lang w:eastAsia="he-IL"/>
        </w:rPr>
      </w:pPr>
    </w:p>
    <w:p w:rsidR="00396714" w:rsidRDefault="00396714" w:rsidP="00396714">
      <w:pPr>
        <w:rPr>
          <w:rtl/>
          <w:lang w:eastAsia="he-IL"/>
        </w:rPr>
      </w:pPr>
      <w:r>
        <w:rPr>
          <w:rFonts w:hint="cs"/>
          <w:rtl/>
          <w:lang w:eastAsia="he-IL"/>
        </w:rPr>
        <w:t>התפוסה של התו הירוק ושל לא תו ירוק, בפנים ובחוץ זה אותו דבר?</w:t>
      </w:r>
    </w:p>
    <w:p w:rsidR="00396714" w:rsidRDefault="00396714" w:rsidP="00396714">
      <w:pPr>
        <w:rPr>
          <w:rtl/>
          <w:lang w:eastAsia="he-IL"/>
        </w:rPr>
      </w:pPr>
      <w:bookmarkStart w:id="2433" w:name="_ETM_Q1_6923379"/>
      <w:bookmarkStart w:id="2434" w:name="_ETM_Q1_6923429"/>
      <w:bookmarkStart w:id="2435" w:name="_ETM_Q1_6921931"/>
      <w:bookmarkEnd w:id="2433"/>
      <w:bookmarkEnd w:id="2434"/>
      <w:bookmarkEnd w:id="2435"/>
    </w:p>
    <w:p w:rsidR="00396714" w:rsidRDefault="00396714" w:rsidP="00A33376">
      <w:pPr>
        <w:pStyle w:val="afb"/>
        <w:rPr>
          <w:rtl/>
          <w:lang w:eastAsia="he-IL"/>
        </w:rPr>
      </w:pPr>
      <w:bookmarkStart w:id="2436" w:name="ET_guest_865963_404"/>
      <w:r w:rsidRPr="00396714">
        <w:rPr>
          <w:rStyle w:val="TagStyle"/>
          <w:rtl/>
        </w:rPr>
        <w:t xml:space="preserve"> &lt;&lt; אורח &gt;&gt; </w:t>
      </w:r>
      <w:r>
        <w:rPr>
          <w:rtl/>
          <w:lang w:eastAsia="he-IL"/>
        </w:rPr>
        <w:t>נינא כהן קרן:</w:t>
      </w:r>
      <w:r w:rsidRPr="00396714">
        <w:rPr>
          <w:rStyle w:val="TagStyle"/>
          <w:rtl/>
        </w:rPr>
        <w:t xml:space="preserve"> &lt;&lt; אורח &gt;&gt;</w:t>
      </w:r>
      <w:r>
        <w:rPr>
          <w:rtl/>
          <w:lang w:eastAsia="he-IL"/>
        </w:rPr>
        <w:t xml:space="preserve">   </w:t>
      </w:r>
      <w:bookmarkEnd w:id="2436"/>
    </w:p>
    <w:p w:rsidR="00396714" w:rsidRDefault="00396714" w:rsidP="00396714">
      <w:pPr>
        <w:pStyle w:val="KeepWithNext"/>
        <w:rPr>
          <w:rtl/>
          <w:lang w:eastAsia="he-IL"/>
        </w:rPr>
      </w:pPr>
    </w:p>
    <w:p w:rsidR="00396714" w:rsidRDefault="00396714" w:rsidP="00DA446B">
      <w:pPr>
        <w:rPr>
          <w:rtl/>
          <w:lang w:eastAsia="he-IL"/>
        </w:rPr>
      </w:pPr>
      <w:bookmarkStart w:id="2437" w:name="_ETM_Q1_6922327"/>
      <w:bookmarkStart w:id="2438" w:name="_ETM_Q1_6922371"/>
      <w:bookmarkEnd w:id="2437"/>
      <w:bookmarkEnd w:id="2438"/>
      <w:r>
        <w:rPr>
          <w:rFonts w:hint="cs"/>
          <w:rtl/>
          <w:lang w:eastAsia="he-IL"/>
        </w:rPr>
        <w:t xml:space="preserve">אותו דבר, 75%, פשוט בחוץ נמצאים על הרחוב </w:t>
      </w:r>
      <w:bookmarkStart w:id="2439" w:name="_ETM_Q1_6926907"/>
      <w:bookmarkEnd w:id="2439"/>
      <w:r>
        <w:rPr>
          <w:rFonts w:hint="cs"/>
          <w:rtl/>
          <w:lang w:eastAsia="he-IL"/>
        </w:rPr>
        <w:t xml:space="preserve">אז להגיד 75% מהתפוסה המותרת זה לא רלוונטי כי </w:t>
      </w:r>
      <w:bookmarkStart w:id="2440" w:name="_ETM_Q1_6928444"/>
      <w:bookmarkEnd w:id="2440"/>
      <w:r>
        <w:rPr>
          <w:rFonts w:hint="cs"/>
          <w:rtl/>
          <w:lang w:eastAsia="he-IL"/>
        </w:rPr>
        <w:t xml:space="preserve">הרבה </w:t>
      </w:r>
      <w:r w:rsidR="00DA446B">
        <w:rPr>
          <w:rFonts w:hint="cs"/>
          <w:rtl/>
          <w:lang w:eastAsia="he-IL"/>
        </w:rPr>
        <w:t>רשויות מקומיות נותנות להם עכשיו - - -</w:t>
      </w:r>
      <w:r>
        <w:rPr>
          <w:rFonts w:hint="cs"/>
          <w:rtl/>
          <w:lang w:eastAsia="he-IL"/>
        </w:rPr>
        <w:t xml:space="preserve"> </w:t>
      </w:r>
    </w:p>
    <w:p w:rsidR="00396714" w:rsidRDefault="00396714" w:rsidP="00396714">
      <w:pPr>
        <w:rPr>
          <w:rtl/>
          <w:lang w:eastAsia="he-IL"/>
        </w:rPr>
      </w:pPr>
      <w:bookmarkStart w:id="2441" w:name="_ETM_Q1_6927807"/>
      <w:bookmarkStart w:id="2442" w:name="_ETM_Q1_6927862"/>
      <w:bookmarkStart w:id="2443" w:name="_ETM_Q1_6929135"/>
      <w:bookmarkEnd w:id="2441"/>
      <w:bookmarkEnd w:id="2442"/>
      <w:bookmarkEnd w:id="2443"/>
    </w:p>
    <w:p w:rsidR="00396714" w:rsidRDefault="00396714" w:rsidP="00A33376">
      <w:pPr>
        <w:pStyle w:val="a5"/>
        <w:rPr>
          <w:rtl/>
        </w:rPr>
      </w:pPr>
      <w:bookmarkStart w:id="2444" w:name="ET_speaker_ניצן_רוזנברג_405"/>
      <w:r w:rsidRPr="00396714">
        <w:rPr>
          <w:rStyle w:val="TagStyle"/>
          <w:rtl/>
        </w:rPr>
        <w:t xml:space="preserve"> &lt;&lt; דובר &gt;&gt; </w:t>
      </w:r>
      <w:r>
        <w:rPr>
          <w:rtl/>
        </w:rPr>
        <w:t>ניצן רוזנברג:</w:t>
      </w:r>
      <w:r w:rsidRPr="00396714">
        <w:rPr>
          <w:rStyle w:val="TagStyle"/>
          <w:rtl/>
        </w:rPr>
        <w:t xml:space="preserve"> &lt;&lt; דובר &gt;&gt;</w:t>
      </w:r>
      <w:r>
        <w:rPr>
          <w:rtl/>
        </w:rPr>
        <w:t xml:space="preserve">   </w:t>
      </w:r>
      <w:bookmarkEnd w:id="2444"/>
    </w:p>
    <w:p w:rsidR="00396714" w:rsidRDefault="00396714" w:rsidP="00396714">
      <w:pPr>
        <w:pStyle w:val="KeepWithNext"/>
        <w:rPr>
          <w:rtl/>
          <w:lang w:eastAsia="he-IL"/>
        </w:rPr>
      </w:pPr>
    </w:p>
    <w:p w:rsidR="00DA446B" w:rsidRDefault="00DA446B" w:rsidP="00DA446B">
      <w:pPr>
        <w:rPr>
          <w:rtl/>
          <w:lang w:eastAsia="he-IL"/>
        </w:rPr>
      </w:pPr>
      <w:bookmarkStart w:id="2445" w:name="_ETM_Q1_6930006"/>
      <w:bookmarkStart w:id="2446" w:name="_ETM_Q1_6930068"/>
      <w:bookmarkStart w:id="2447" w:name="_ETM_Q1_6931142"/>
      <w:bookmarkEnd w:id="2445"/>
      <w:bookmarkEnd w:id="2446"/>
      <w:bookmarkEnd w:id="2447"/>
      <w:r>
        <w:rPr>
          <w:rFonts w:hint="cs"/>
          <w:rtl/>
          <w:lang w:eastAsia="he-IL"/>
        </w:rPr>
        <w:t xml:space="preserve">75% או עד 100 אנשים? </w:t>
      </w:r>
    </w:p>
    <w:p w:rsidR="00DA446B" w:rsidRDefault="00DA446B" w:rsidP="00DA446B">
      <w:pPr>
        <w:rPr>
          <w:rtl/>
          <w:lang w:eastAsia="he-IL"/>
        </w:rPr>
      </w:pPr>
      <w:bookmarkStart w:id="2448" w:name="_ETM_Q1_6935961"/>
      <w:bookmarkStart w:id="2449" w:name="_ETM_Q1_6936011"/>
      <w:bookmarkEnd w:id="2448"/>
      <w:bookmarkEnd w:id="2449"/>
    </w:p>
    <w:p w:rsidR="00DA446B" w:rsidRDefault="00DA446B" w:rsidP="00A33376">
      <w:pPr>
        <w:pStyle w:val="afb"/>
        <w:rPr>
          <w:rtl/>
          <w:lang w:eastAsia="he-IL"/>
        </w:rPr>
      </w:pPr>
      <w:bookmarkStart w:id="2450" w:name="ET_guest_865963_406"/>
      <w:r w:rsidRPr="00DA446B">
        <w:rPr>
          <w:rStyle w:val="TagStyle"/>
          <w:rtl/>
        </w:rPr>
        <w:t xml:space="preserve"> &lt;&lt; אורח &gt;&gt; </w:t>
      </w:r>
      <w:r>
        <w:rPr>
          <w:rtl/>
          <w:lang w:eastAsia="he-IL"/>
        </w:rPr>
        <w:t>נינא כהן קרן:</w:t>
      </w:r>
      <w:r w:rsidRPr="00DA446B">
        <w:rPr>
          <w:rStyle w:val="TagStyle"/>
          <w:rtl/>
        </w:rPr>
        <w:t xml:space="preserve"> &lt;&lt; אורח &gt;&gt;</w:t>
      </w:r>
      <w:r>
        <w:rPr>
          <w:rtl/>
          <w:lang w:eastAsia="he-IL"/>
        </w:rPr>
        <w:t xml:space="preserve">   </w:t>
      </w:r>
      <w:bookmarkEnd w:id="2450"/>
    </w:p>
    <w:p w:rsidR="00DA446B" w:rsidRDefault="00DA446B" w:rsidP="00DA446B">
      <w:pPr>
        <w:pStyle w:val="KeepWithNext"/>
        <w:rPr>
          <w:rtl/>
          <w:lang w:eastAsia="he-IL"/>
        </w:rPr>
      </w:pPr>
    </w:p>
    <w:p w:rsidR="00DA446B" w:rsidRDefault="00DA446B" w:rsidP="00DA446B">
      <w:pPr>
        <w:rPr>
          <w:rtl/>
          <w:lang w:eastAsia="he-IL"/>
        </w:rPr>
      </w:pPr>
      <w:r>
        <w:rPr>
          <w:rFonts w:hint="cs"/>
          <w:rtl/>
          <w:lang w:eastAsia="he-IL"/>
        </w:rPr>
        <w:t xml:space="preserve">לפי הנמוך מביניהם. </w:t>
      </w:r>
    </w:p>
    <w:p w:rsidR="00DA446B" w:rsidRDefault="00DA446B" w:rsidP="00DA446B">
      <w:pPr>
        <w:rPr>
          <w:rtl/>
          <w:lang w:eastAsia="he-IL"/>
        </w:rPr>
      </w:pPr>
      <w:bookmarkStart w:id="2451" w:name="_ETM_Q1_6936138"/>
      <w:bookmarkStart w:id="2452" w:name="_ETM_Q1_6936194"/>
      <w:bookmarkStart w:id="2453" w:name="_ETM_Q1_6937546"/>
      <w:bookmarkEnd w:id="2451"/>
      <w:bookmarkEnd w:id="2452"/>
      <w:bookmarkEnd w:id="2453"/>
    </w:p>
    <w:p w:rsidR="00DA446B" w:rsidRDefault="00DA446B" w:rsidP="00A33376">
      <w:pPr>
        <w:pStyle w:val="a5"/>
        <w:rPr>
          <w:rtl/>
        </w:rPr>
      </w:pPr>
      <w:bookmarkStart w:id="2454" w:name="ET_speaker_ניצן_רוזנברג_407"/>
      <w:r w:rsidRPr="00DA446B">
        <w:rPr>
          <w:rStyle w:val="TagStyle"/>
          <w:rtl/>
        </w:rPr>
        <w:t xml:space="preserve"> &lt;&lt; דובר &gt;&gt; </w:t>
      </w:r>
      <w:r>
        <w:rPr>
          <w:rtl/>
        </w:rPr>
        <w:t>ניצן רוזנברג:</w:t>
      </w:r>
      <w:r w:rsidRPr="00DA446B">
        <w:rPr>
          <w:rStyle w:val="TagStyle"/>
          <w:rtl/>
        </w:rPr>
        <w:t xml:space="preserve"> &lt;&lt; דובר &gt;&gt;</w:t>
      </w:r>
      <w:r>
        <w:rPr>
          <w:rtl/>
        </w:rPr>
        <w:t xml:space="preserve">   </w:t>
      </w:r>
      <w:bookmarkEnd w:id="2454"/>
    </w:p>
    <w:p w:rsidR="00DA446B" w:rsidRDefault="00DA446B" w:rsidP="00DA446B">
      <w:pPr>
        <w:pStyle w:val="KeepWithNext"/>
        <w:rPr>
          <w:rtl/>
          <w:lang w:eastAsia="he-IL"/>
        </w:rPr>
      </w:pPr>
    </w:p>
    <w:p w:rsidR="00DA446B" w:rsidRDefault="00DA446B" w:rsidP="002F4001">
      <w:pPr>
        <w:rPr>
          <w:rtl/>
          <w:lang w:eastAsia="he-IL"/>
        </w:rPr>
      </w:pPr>
      <w:bookmarkStart w:id="2455" w:name="_ETM_Q1_6937994"/>
      <w:bookmarkStart w:id="2456" w:name="_ETM_Q1_6938040"/>
      <w:bookmarkEnd w:id="2455"/>
      <w:bookmarkEnd w:id="2456"/>
      <w:r>
        <w:rPr>
          <w:rFonts w:hint="cs"/>
          <w:rtl/>
          <w:lang w:eastAsia="he-IL"/>
        </w:rPr>
        <w:t>שזה בכל המסעדה או בפנים, ובחוץ את סופרת את זה בנפרד?</w:t>
      </w:r>
    </w:p>
    <w:p w:rsidR="00DA446B" w:rsidRDefault="00DA446B" w:rsidP="00DA446B">
      <w:pPr>
        <w:rPr>
          <w:rtl/>
          <w:lang w:eastAsia="he-IL"/>
        </w:rPr>
      </w:pPr>
      <w:bookmarkStart w:id="2457" w:name="_ETM_Q1_6938549"/>
      <w:bookmarkEnd w:id="2457"/>
    </w:p>
    <w:p w:rsidR="00DA446B" w:rsidRDefault="00DA446B" w:rsidP="006C38D3">
      <w:pPr>
        <w:pStyle w:val="afb"/>
        <w:keepNext/>
        <w:rPr>
          <w:rtl/>
          <w:lang w:eastAsia="he-IL"/>
        </w:rPr>
      </w:pPr>
      <w:bookmarkStart w:id="2458" w:name="ET_guest_865963_408"/>
      <w:r w:rsidRPr="00DA446B">
        <w:rPr>
          <w:rStyle w:val="TagStyle"/>
          <w:rtl/>
        </w:rPr>
        <w:t xml:space="preserve"> &lt;&lt; אורח &gt;&gt; </w:t>
      </w:r>
      <w:r>
        <w:rPr>
          <w:rtl/>
          <w:lang w:eastAsia="he-IL"/>
        </w:rPr>
        <w:t>נינא כהן קרן:</w:t>
      </w:r>
      <w:r w:rsidRPr="00DA446B">
        <w:rPr>
          <w:rStyle w:val="TagStyle"/>
          <w:rtl/>
        </w:rPr>
        <w:t xml:space="preserve"> &lt;&lt; אורח &gt;&gt;</w:t>
      </w:r>
      <w:r>
        <w:rPr>
          <w:rtl/>
          <w:lang w:eastAsia="he-IL"/>
        </w:rPr>
        <w:t xml:space="preserve">   </w:t>
      </w:r>
      <w:bookmarkEnd w:id="2458"/>
    </w:p>
    <w:p w:rsidR="00DA446B" w:rsidRDefault="00DA446B" w:rsidP="006C38D3">
      <w:pPr>
        <w:pStyle w:val="KeepWithNext"/>
        <w:rPr>
          <w:rtl/>
          <w:lang w:eastAsia="he-IL"/>
        </w:rPr>
      </w:pPr>
    </w:p>
    <w:p w:rsidR="00DA446B" w:rsidRDefault="00DA446B" w:rsidP="00DA446B">
      <w:pPr>
        <w:rPr>
          <w:rtl/>
          <w:lang w:eastAsia="he-IL"/>
        </w:rPr>
      </w:pPr>
      <w:bookmarkStart w:id="2459" w:name="_ETM_Q1_6938950"/>
      <w:bookmarkStart w:id="2460" w:name="_ETM_Q1_6938993"/>
      <w:bookmarkEnd w:id="2459"/>
      <w:bookmarkEnd w:id="2460"/>
      <w:r>
        <w:rPr>
          <w:rFonts w:hint="cs"/>
          <w:rtl/>
          <w:lang w:eastAsia="he-IL"/>
        </w:rPr>
        <w:t xml:space="preserve">בנפרד </w:t>
      </w:r>
      <w:bookmarkStart w:id="2461" w:name="_ETM_Q1_6940277"/>
      <w:bookmarkEnd w:id="2461"/>
      <w:r>
        <w:rPr>
          <w:rFonts w:hint="cs"/>
          <w:rtl/>
          <w:lang w:eastAsia="he-IL"/>
        </w:rPr>
        <w:t>בחוץ ובנפרד בפנים.</w:t>
      </w:r>
    </w:p>
    <w:p w:rsidR="00DA446B" w:rsidRDefault="00DA446B" w:rsidP="00DA446B">
      <w:pPr>
        <w:rPr>
          <w:rtl/>
          <w:lang w:eastAsia="he-IL"/>
        </w:rPr>
      </w:pPr>
    </w:p>
    <w:p w:rsidR="00DA446B" w:rsidRDefault="00DA446B" w:rsidP="00A33376">
      <w:pPr>
        <w:pStyle w:val="a5"/>
        <w:rPr>
          <w:rtl/>
        </w:rPr>
      </w:pPr>
      <w:bookmarkStart w:id="2462" w:name="ET_knessetmember_5811_409"/>
      <w:r w:rsidRPr="00DA446B">
        <w:rPr>
          <w:rStyle w:val="TagStyle"/>
          <w:rtl/>
        </w:rPr>
        <w:t xml:space="preserve"> &lt;&lt; דובר &gt;&gt; </w:t>
      </w:r>
      <w:r>
        <w:rPr>
          <w:rtl/>
        </w:rPr>
        <w:t>בועז טופורובסקי (יש עתיד-תל"ם):</w:t>
      </w:r>
      <w:r w:rsidRPr="00DA446B">
        <w:rPr>
          <w:rStyle w:val="TagStyle"/>
          <w:rtl/>
        </w:rPr>
        <w:t xml:space="preserve"> &lt;&lt; דובר &gt;&gt;</w:t>
      </w:r>
      <w:r>
        <w:rPr>
          <w:rtl/>
        </w:rPr>
        <w:t xml:space="preserve">   </w:t>
      </w:r>
      <w:bookmarkEnd w:id="2462"/>
    </w:p>
    <w:p w:rsidR="00DA446B" w:rsidRDefault="00DA446B" w:rsidP="00DA446B">
      <w:pPr>
        <w:pStyle w:val="KeepWithNext"/>
        <w:rPr>
          <w:rtl/>
          <w:lang w:eastAsia="he-IL"/>
        </w:rPr>
      </w:pPr>
    </w:p>
    <w:p w:rsidR="00DA446B" w:rsidRDefault="00DA446B" w:rsidP="00DA446B">
      <w:pPr>
        <w:rPr>
          <w:rtl/>
          <w:lang w:eastAsia="he-IL"/>
        </w:rPr>
      </w:pPr>
      <w:r>
        <w:rPr>
          <w:rFonts w:hint="cs"/>
          <w:rtl/>
          <w:lang w:eastAsia="he-IL"/>
        </w:rPr>
        <w:t>אז לכל היותר 200.</w:t>
      </w:r>
    </w:p>
    <w:p w:rsidR="00DA446B" w:rsidRDefault="00DA446B" w:rsidP="00DA446B">
      <w:pPr>
        <w:rPr>
          <w:rtl/>
          <w:lang w:eastAsia="he-IL"/>
        </w:rPr>
      </w:pPr>
      <w:bookmarkStart w:id="2463" w:name="_ETM_Q1_6945725"/>
      <w:bookmarkStart w:id="2464" w:name="_ETM_Q1_6945778"/>
      <w:bookmarkStart w:id="2465" w:name="_ETM_Q1_6944035"/>
      <w:bookmarkEnd w:id="2463"/>
      <w:bookmarkEnd w:id="2464"/>
      <w:bookmarkEnd w:id="2465"/>
    </w:p>
    <w:p w:rsidR="00DA446B" w:rsidRDefault="00DA446B" w:rsidP="00A33376">
      <w:pPr>
        <w:pStyle w:val="afb"/>
        <w:rPr>
          <w:rtl/>
          <w:lang w:eastAsia="he-IL"/>
        </w:rPr>
      </w:pPr>
      <w:bookmarkStart w:id="2466" w:name="ET_guest_865963_410"/>
      <w:r w:rsidRPr="00DA446B">
        <w:rPr>
          <w:rStyle w:val="TagStyle"/>
          <w:rtl/>
        </w:rPr>
        <w:t xml:space="preserve"> &lt;&lt; אורח &gt;&gt; </w:t>
      </w:r>
      <w:r>
        <w:rPr>
          <w:rtl/>
          <w:lang w:eastAsia="he-IL"/>
        </w:rPr>
        <w:t>נינא כהן קרן:</w:t>
      </w:r>
      <w:r w:rsidRPr="00DA446B">
        <w:rPr>
          <w:rStyle w:val="TagStyle"/>
          <w:rtl/>
        </w:rPr>
        <w:t xml:space="preserve"> &lt;&lt; אורח &gt;&gt;</w:t>
      </w:r>
      <w:r>
        <w:rPr>
          <w:rtl/>
          <w:lang w:eastAsia="he-IL"/>
        </w:rPr>
        <w:t xml:space="preserve">   </w:t>
      </w:r>
      <w:bookmarkEnd w:id="2466"/>
    </w:p>
    <w:p w:rsidR="00DA446B" w:rsidRDefault="00DA446B" w:rsidP="00DA446B">
      <w:pPr>
        <w:pStyle w:val="KeepWithNext"/>
        <w:rPr>
          <w:rtl/>
          <w:lang w:eastAsia="he-IL"/>
        </w:rPr>
      </w:pPr>
    </w:p>
    <w:p w:rsidR="00DA446B" w:rsidRDefault="00DA446B" w:rsidP="00DA446B">
      <w:pPr>
        <w:rPr>
          <w:rtl/>
          <w:lang w:eastAsia="he-IL"/>
        </w:rPr>
      </w:pPr>
      <w:bookmarkStart w:id="2467" w:name="_ETM_Q1_6944393"/>
      <w:bookmarkStart w:id="2468" w:name="_ETM_Q1_6944439"/>
      <w:bookmarkEnd w:id="2467"/>
      <w:bookmarkEnd w:id="2468"/>
      <w:r>
        <w:rPr>
          <w:rFonts w:hint="cs"/>
          <w:rtl/>
          <w:lang w:eastAsia="he-IL"/>
        </w:rPr>
        <w:t xml:space="preserve">לכל היותר 200, כן. גם </w:t>
      </w:r>
      <w:bookmarkStart w:id="2469" w:name="_ETM_Q1_6945193"/>
      <w:bookmarkEnd w:id="2469"/>
      <w:r>
        <w:rPr>
          <w:rFonts w:hint="cs"/>
          <w:rtl/>
          <w:lang w:eastAsia="he-IL"/>
        </w:rPr>
        <w:t xml:space="preserve">במסעדה ענקית, לא יותר מ-200 אנשים סך הכול. </w:t>
      </w:r>
    </w:p>
    <w:p w:rsidR="00DA446B" w:rsidRDefault="00DA446B" w:rsidP="00DA446B">
      <w:pPr>
        <w:rPr>
          <w:rtl/>
          <w:lang w:eastAsia="he-IL"/>
        </w:rPr>
      </w:pPr>
      <w:bookmarkStart w:id="2470" w:name="_ETM_Q1_6950758"/>
      <w:bookmarkStart w:id="2471" w:name="_ETM_Q1_6950807"/>
      <w:bookmarkStart w:id="2472" w:name="_ETM_Q1_6952326"/>
      <w:bookmarkEnd w:id="2470"/>
      <w:bookmarkEnd w:id="2471"/>
      <w:bookmarkEnd w:id="2472"/>
    </w:p>
    <w:p w:rsidR="00DA446B" w:rsidRDefault="00DA446B" w:rsidP="00A33376">
      <w:pPr>
        <w:pStyle w:val="a5"/>
        <w:rPr>
          <w:rtl/>
        </w:rPr>
      </w:pPr>
      <w:bookmarkStart w:id="2473" w:name="ET_speaker_גור_בליי_411"/>
      <w:r w:rsidRPr="00DA446B">
        <w:rPr>
          <w:rStyle w:val="TagStyle"/>
          <w:rtl/>
        </w:rPr>
        <w:t xml:space="preserve"> &lt;&lt; דובר &gt;&gt; </w:t>
      </w:r>
      <w:r>
        <w:rPr>
          <w:rtl/>
        </w:rPr>
        <w:t>גור בליי:</w:t>
      </w:r>
      <w:r w:rsidRPr="00DA446B">
        <w:rPr>
          <w:rStyle w:val="TagStyle"/>
          <w:rtl/>
        </w:rPr>
        <w:t xml:space="preserve"> &lt;&lt; דובר &gt;&gt;</w:t>
      </w:r>
      <w:r>
        <w:rPr>
          <w:rtl/>
        </w:rPr>
        <w:t xml:space="preserve">   </w:t>
      </w:r>
      <w:bookmarkEnd w:id="2473"/>
    </w:p>
    <w:p w:rsidR="00DA446B" w:rsidRDefault="00DA446B" w:rsidP="00DA446B">
      <w:pPr>
        <w:pStyle w:val="KeepWithNext"/>
        <w:rPr>
          <w:rtl/>
          <w:lang w:eastAsia="he-IL"/>
        </w:rPr>
      </w:pPr>
    </w:p>
    <w:p w:rsidR="00DA446B" w:rsidRDefault="00DA446B" w:rsidP="00DA446B">
      <w:pPr>
        <w:rPr>
          <w:rtl/>
          <w:lang w:eastAsia="he-IL"/>
        </w:rPr>
      </w:pPr>
      <w:bookmarkStart w:id="2474" w:name="_ETM_Q1_6952688"/>
      <w:bookmarkStart w:id="2475" w:name="_ETM_Q1_6952734"/>
      <w:bookmarkEnd w:id="2474"/>
      <w:bookmarkEnd w:id="2475"/>
      <w:r>
        <w:rPr>
          <w:rFonts w:hint="cs"/>
          <w:rtl/>
          <w:lang w:eastAsia="he-IL"/>
        </w:rPr>
        <w:t xml:space="preserve">נמשיך. </w:t>
      </w:r>
      <w:r w:rsidR="00386DE1">
        <w:rPr>
          <w:rFonts w:hint="cs"/>
          <w:rtl/>
          <w:lang w:eastAsia="he-IL"/>
        </w:rPr>
        <w:t xml:space="preserve">פסקה (3) זה לגבי חנויות. </w:t>
      </w:r>
      <w:r w:rsidR="00D13F7A">
        <w:rPr>
          <w:rFonts w:hint="cs"/>
          <w:rtl/>
          <w:lang w:eastAsia="he-IL"/>
        </w:rPr>
        <w:t xml:space="preserve">פה מתאימים את זה שוב </w:t>
      </w:r>
      <w:bookmarkStart w:id="2476" w:name="_ETM_Q1_6954020"/>
      <w:bookmarkEnd w:id="2476"/>
      <w:r w:rsidR="00D13F7A">
        <w:rPr>
          <w:rFonts w:hint="cs"/>
          <w:rtl/>
          <w:lang w:eastAsia="he-IL"/>
        </w:rPr>
        <w:t>לגידו</w:t>
      </w:r>
      <w:r w:rsidR="000E41F3">
        <w:rPr>
          <w:rFonts w:hint="cs"/>
          <w:rtl/>
          <w:lang w:eastAsia="he-IL"/>
        </w:rPr>
        <w:t xml:space="preserve">ל במגבלת ההתקהלות ל-20. </w:t>
      </w:r>
    </w:p>
    <w:p w:rsidR="00D13F7A" w:rsidRDefault="00D13F7A" w:rsidP="00DA446B">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D13F7A" w:rsidTr="000E41F3">
        <w:trPr>
          <w:cantSplit/>
          <w:trHeight w:val="60"/>
        </w:trPr>
        <w:tc>
          <w:tcPr>
            <w:tcW w:w="1871" w:type="dxa"/>
          </w:tcPr>
          <w:p w:rsidR="00D13F7A" w:rsidRDefault="00D13F7A">
            <w:pPr>
              <w:pStyle w:val="TableSideHeading"/>
              <w:spacing w:line="240" w:lineRule="auto"/>
              <w:rPr>
                <w:sz w:val="24"/>
                <w:szCs w:val="24"/>
              </w:rPr>
            </w:pPr>
          </w:p>
        </w:tc>
        <w:tc>
          <w:tcPr>
            <w:tcW w:w="644" w:type="dxa"/>
          </w:tcPr>
          <w:p w:rsidR="00D13F7A" w:rsidRDefault="000E41F3">
            <w:pPr>
              <w:pStyle w:val="TableText"/>
              <w:spacing w:line="240" w:lineRule="auto"/>
              <w:rPr>
                <w:sz w:val="24"/>
                <w:szCs w:val="24"/>
              </w:rPr>
            </w:pPr>
            <w:r>
              <w:rPr>
                <w:rFonts w:hint="cs"/>
                <w:sz w:val="24"/>
                <w:szCs w:val="24"/>
                <w:rtl/>
              </w:rPr>
              <w:t>"</w:t>
            </w:r>
          </w:p>
        </w:tc>
        <w:tc>
          <w:tcPr>
            <w:tcW w:w="7145" w:type="dxa"/>
            <w:hideMark/>
          </w:tcPr>
          <w:p w:rsidR="00D13F7A" w:rsidRDefault="00D13F7A" w:rsidP="000E41F3">
            <w:pPr>
              <w:pStyle w:val="TableBlock"/>
              <w:numPr>
                <w:ilvl w:val="0"/>
                <w:numId w:val="14"/>
              </w:numPr>
              <w:tabs>
                <w:tab w:val="left" w:pos="624"/>
              </w:tabs>
              <w:spacing w:line="240" w:lineRule="auto"/>
              <w:rPr>
                <w:sz w:val="24"/>
                <w:szCs w:val="24"/>
              </w:rPr>
            </w:pPr>
            <w:r>
              <w:rPr>
                <w:sz w:val="24"/>
                <w:szCs w:val="24"/>
                <w:rtl/>
              </w:rPr>
              <w:t>בפסקה (3), במקום "מספר אנשים שלא יעלה על יחס של אדם לכל 7 מטרים רבועים משטח המקום או על 10 אנשים, לפי הנמוך מביניהם, ואולם במקום ששטחו מעל 150 מטרים רבועים – מספר אנשים שלא יעלה על יחס של אדם לכל 15 מטרים רבועים משטח המקום"</w:t>
            </w:r>
            <w:r w:rsidR="000E41F3">
              <w:rPr>
                <w:rFonts w:hint="cs"/>
                <w:sz w:val="24"/>
                <w:szCs w:val="24"/>
                <w:rtl/>
              </w:rPr>
              <w:t xml:space="preserve">" </w:t>
            </w:r>
            <w:r w:rsidR="000E41F3">
              <w:rPr>
                <w:sz w:val="24"/>
                <w:szCs w:val="24"/>
                <w:rtl/>
              </w:rPr>
              <w:t>–</w:t>
            </w:r>
            <w:r w:rsidR="000E41F3">
              <w:rPr>
                <w:rFonts w:hint="cs"/>
                <w:sz w:val="24"/>
                <w:szCs w:val="24"/>
                <w:rtl/>
              </w:rPr>
              <w:t xml:space="preserve"> שוב, מתאימים את זה </w:t>
            </w:r>
            <w:r>
              <w:rPr>
                <w:sz w:val="24"/>
                <w:szCs w:val="24"/>
                <w:rtl/>
              </w:rPr>
              <w:t xml:space="preserve"> </w:t>
            </w:r>
            <w:r w:rsidR="000E41F3">
              <w:rPr>
                <w:rFonts w:hint="cs"/>
                <w:sz w:val="24"/>
                <w:szCs w:val="24"/>
                <w:rtl/>
              </w:rPr>
              <w:t xml:space="preserve">לגידול במגבלת התקהלות </w:t>
            </w:r>
            <w:r w:rsidR="000E41F3">
              <w:rPr>
                <w:sz w:val="24"/>
                <w:szCs w:val="24"/>
                <w:rtl/>
              </w:rPr>
              <w:t>–</w:t>
            </w:r>
            <w:r w:rsidR="000E41F3">
              <w:rPr>
                <w:rFonts w:hint="cs"/>
                <w:sz w:val="24"/>
                <w:szCs w:val="24"/>
                <w:rtl/>
              </w:rPr>
              <w:t xml:space="preserve"> "</w:t>
            </w:r>
            <w:r>
              <w:rPr>
                <w:sz w:val="24"/>
                <w:szCs w:val="24"/>
                <w:rtl/>
              </w:rPr>
              <w:t>יבוא "מספר אנשים שלא יעלה על יחס של אדם לכל 7 מטרים רבועים משטח המקום או על 20 אנשים</w:t>
            </w:r>
            <w:r w:rsidR="000E41F3">
              <w:rPr>
                <w:rFonts w:hint="cs"/>
                <w:sz w:val="24"/>
                <w:szCs w:val="24"/>
                <w:rtl/>
              </w:rPr>
              <w:t>"</w:t>
            </w:r>
            <w:r>
              <w:rPr>
                <w:sz w:val="24"/>
                <w:szCs w:val="24"/>
                <w:rtl/>
              </w:rPr>
              <w:t>,</w:t>
            </w:r>
            <w:r w:rsidR="000E41F3">
              <w:rPr>
                <w:rFonts w:hint="cs"/>
                <w:sz w:val="24"/>
                <w:szCs w:val="24"/>
                <w:rtl/>
              </w:rPr>
              <w:t xml:space="preserve"> - במקום עשרה </w:t>
            </w:r>
            <w:r w:rsidR="000E41F3">
              <w:rPr>
                <w:sz w:val="24"/>
                <w:szCs w:val="24"/>
                <w:rtl/>
              </w:rPr>
              <w:t>–</w:t>
            </w:r>
            <w:r>
              <w:rPr>
                <w:sz w:val="24"/>
                <w:szCs w:val="24"/>
                <w:rtl/>
              </w:rPr>
              <w:t xml:space="preserve"> </w:t>
            </w:r>
            <w:r w:rsidR="000E41F3">
              <w:rPr>
                <w:rFonts w:hint="cs"/>
                <w:sz w:val="24"/>
                <w:szCs w:val="24"/>
                <w:rtl/>
              </w:rPr>
              <w:t>"</w:t>
            </w:r>
            <w:r>
              <w:rPr>
                <w:sz w:val="24"/>
                <w:szCs w:val="24"/>
                <w:rtl/>
              </w:rPr>
              <w:t>לפי הנמוך מביניהם, ואולם במקום כאמור ששטחו מעל 300 מטרים רבועים – מספר אנשים שלא יעלה על יחס של אדם לכל 15 מטרים רבועים משטח המקום";</w:t>
            </w:r>
          </w:p>
        </w:tc>
      </w:tr>
      <w:tr w:rsidR="00D13F7A" w:rsidTr="000E41F3">
        <w:trPr>
          <w:cantSplit/>
          <w:trHeight w:val="60"/>
        </w:trPr>
        <w:tc>
          <w:tcPr>
            <w:tcW w:w="1871" w:type="dxa"/>
          </w:tcPr>
          <w:p w:rsidR="00D13F7A" w:rsidRDefault="00D13F7A">
            <w:pPr>
              <w:pStyle w:val="TableSideHeading"/>
              <w:spacing w:line="240" w:lineRule="auto"/>
              <w:rPr>
                <w:sz w:val="24"/>
                <w:szCs w:val="24"/>
                <w:rtl/>
              </w:rPr>
            </w:pPr>
          </w:p>
        </w:tc>
        <w:tc>
          <w:tcPr>
            <w:tcW w:w="644" w:type="dxa"/>
          </w:tcPr>
          <w:p w:rsidR="00D13F7A" w:rsidRDefault="00D13F7A">
            <w:pPr>
              <w:pStyle w:val="TableText"/>
              <w:spacing w:line="240" w:lineRule="auto"/>
              <w:rPr>
                <w:sz w:val="24"/>
                <w:szCs w:val="24"/>
              </w:rPr>
            </w:pPr>
          </w:p>
        </w:tc>
        <w:tc>
          <w:tcPr>
            <w:tcW w:w="7145" w:type="dxa"/>
            <w:hideMark/>
          </w:tcPr>
          <w:p w:rsidR="00D13F7A" w:rsidRDefault="00D13F7A" w:rsidP="00D13F7A">
            <w:pPr>
              <w:pStyle w:val="TableBlock"/>
              <w:numPr>
                <w:ilvl w:val="0"/>
                <w:numId w:val="14"/>
              </w:numPr>
              <w:tabs>
                <w:tab w:val="left" w:pos="624"/>
              </w:tabs>
              <w:spacing w:line="240" w:lineRule="auto"/>
              <w:rPr>
                <w:sz w:val="24"/>
                <w:szCs w:val="24"/>
              </w:rPr>
            </w:pPr>
            <w:r>
              <w:rPr>
                <w:sz w:val="24"/>
                <w:szCs w:val="24"/>
                <w:rtl/>
              </w:rPr>
              <w:t>אחרי פסקה (3) יבוא:</w:t>
            </w:r>
          </w:p>
        </w:tc>
      </w:tr>
    </w:tbl>
    <w:p w:rsidR="000E41F3" w:rsidRDefault="000E41F3">
      <w:pPr>
        <w:rPr>
          <w:rtl/>
        </w:rPr>
      </w:pPr>
    </w:p>
    <w:p w:rsidR="000E41F3" w:rsidRDefault="000E41F3">
      <w:pPr>
        <w:rPr>
          <w:rtl/>
        </w:rPr>
      </w:pPr>
      <w:bookmarkStart w:id="2477" w:name="_ETM_Q1_6998230"/>
      <w:bookmarkStart w:id="2478" w:name="_ETM_Q1_6998299"/>
      <w:bookmarkEnd w:id="2477"/>
      <w:bookmarkEnd w:id="2478"/>
      <w:r>
        <w:rPr>
          <w:rFonts w:hint="cs"/>
          <w:rtl/>
        </w:rPr>
        <w:t>"בבית אוכל כאמור בתקנה 7(א)(17)"</w:t>
      </w:r>
      <w:bookmarkStart w:id="2479" w:name="_ETM_Q1_6995164"/>
      <w:bookmarkEnd w:id="2479"/>
      <w:r>
        <w:rPr>
          <w:rFonts w:hint="cs"/>
          <w:rtl/>
        </w:rPr>
        <w:t>. זה מסעדה שהיא לא קשורה, נכון?</w:t>
      </w:r>
    </w:p>
    <w:p w:rsidR="000E41F3" w:rsidRDefault="000E41F3">
      <w:pPr>
        <w:rPr>
          <w:rtl/>
        </w:rPr>
      </w:pPr>
    </w:p>
    <w:p w:rsidR="000E41F3" w:rsidRDefault="000E41F3" w:rsidP="00A33376">
      <w:pPr>
        <w:pStyle w:val="afb"/>
        <w:rPr>
          <w:rtl/>
        </w:rPr>
      </w:pPr>
      <w:bookmarkStart w:id="2480" w:name="ET_guest_865963_412"/>
      <w:r w:rsidRPr="000E41F3">
        <w:rPr>
          <w:rStyle w:val="TagStyle"/>
          <w:rtl/>
        </w:rPr>
        <w:t xml:space="preserve"> &lt;&lt; אורח &gt;&gt; </w:t>
      </w:r>
      <w:r>
        <w:rPr>
          <w:rtl/>
        </w:rPr>
        <w:t>נינא כהן קרן:</w:t>
      </w:r>
      <w:r w:rsidRPr="000E41F3">
        <w:rPr>
          <w:rStyle w:val="TagStyle"/>
          <w:rtl/>
        </w:rPr>
        <w:t xml:space="preserve"> &lt;&lt; אורח &gt;&gt;</w:t>
      </w:r>
      <w:r>
        <w:rPr>
          <w:rtl/>
        </w:rPr>
        <w:t xml:space="preserve">   </w:t>
      </w:r>
      <w:bookmarkEnd w:id="2480"/>
    </w:p>
    <w:p w:rsidR="000E41F3" w:rsidRDefault="000E41F3" w:rsidP="000E41F3">
      <w:pPr>
        <w:pStyle w:val="KeepWithNext"/>
        <w:rPr>
          <w:rtl/>
        </w:rPr>
      </w:pPr>
    </w:p>
    <w:p w:rsidR="000E41F3" w:rsidRDefault="000E41F3" w:rsidP="000E41F3">
      <w:pPr>
        <w:rPr>
          <w:rtl/>
        </w:rPr>
      </w:pPr>
      <w:r>
        <w:rPr>
          <w:rFonts w:hint="cs"/>
          <w:rtl/>
        </w:rPr>
        <w:t xml:space="preserve">זה מסעדה בתו </w:t>
      </w:r>
      <w:bookmarkStart w:id="2481" w:name="_ETM_Q1_7001202"/>
      <w:bookmarkEnd w:id="2481"/>
      <w:r>
        <w:rPr>
          <w:rFonts w:hint="cs"/>
          <w:rtl/>
        </w:rPr>
        <w:t xml:space="preserve">ירוק. </w:t>
      </w:r>
    </w:p>
    <w:p w:rsidR="000E41F3" w:rsidRDefault="000E41F3" w:rsidP="000E41F3">
      <w:pPr>
        <w:rPr>
          <w:rtl/>
        </w:rPr>
      </w:pPr>
      <w:bookmarkStart w:id="2482" w:name="_ETM_Q1_7006562"/>
      <w:bookmarkStart w:id="2483" w:name="_ETM_Q1_7006613"/>
      <w:bookmarkEnd w:id="2482"/>
      <w:bookmarkEnd w:id="2483"/>
    </w:p>
    <w:p w:rsidR="000E41F3" w:rsidRDefault="000E41F3" w:rsidP="00A33376">
      <w:pPr>
        <w:pStyle w:val="a5"/>
        <w:rPr>
          <w:rtl/>
        </w:rPr>
      </w:pPr>
      <w:bookmarkStart w:id="2484" w:name="ET_speaker_גור_בליי_413"/>
      <w:r w:rsidRPr="000E41F3">
        <w:rPr>
          <w:rStyle w:val="TagStyle"/>
          <w:rtl/>
        </w:rPr>
        <w:t xml:space="preserve"> &lt;&lt; דובר &gt;&gt; </w:t>
      </w:r>
      <w:r>
        <w:rPr>
          <w:rtl/>
        </w:rPr>
        <w:t>גור בליי:</w:t>
      </w:r>
      <w:r w:rsidRPr="000E41F3">
        <w:rPr>
          <w:rStyle w:val="TagStyle"/>
          <w:rtl/>
        </w:rPr>
        <w:t xml:space="preserve"> &lt;&lt; דובר &gt;&gt;</w:t>
      </w:r>
      <w:r>
        <w:rPr>
          <w:rtl/>
        </w:rPr>
        <w:t xml:space="preserve">   </w:t>
      </w:r>
      <w:bookmarkEnd w:id="2484"/>
    </w:p>
    <w:p w:rsidR="000E41F3" w:rsidRDefault="000E41F3" w:rsidP="000E41F3">
      <w:pPr>
        <w:pStyle w:val="KeepWithNext"/>
        <w:rPr>
          <w:rtl/>
          <w:lang w:eastAsia="he-IL"/>
        </w:rPr>
      </w:pPr>
    </w:p>
    <w:p w:rsidR="000E41F3" w:rsidRDefault="000E41F3" w:rsidP="000E41F3">
      <w:pPr>
        <w:rPr>
          <w:rtl/>
          <w:lang w:eastAsia="he-IL"/>
        </w:rPr>
      </w:pPr>
      <w:r>
        <w:rPr>
          <w:rFonts w:hint="cs"/>
          <w:rtl/>
          <w:lang w:eastAsia="he-IL"/>
        </w:rPr>
        <w:t xml:space="preserve">מספר אנשים, מה שאמרת קודם, בתשובה לשאלה של חבר הכנסת </w:t>
      </w:r>
      <w:bookmarkStart w:id="2485" w:name="_ETM_Q1_7002939"/>
      <w:bookmarkEnd w:id="2485"/>
      <w:r>
        <w:rPr>
          <w:rFonts w:hint="cs"/>
          <w:rtl/>
          <w:lang w:eastAsia="he-IL"/>
        </w:rPr>
        <w:t>טופורובסקי.</w:t>
      </w:r>
      <w:bookmarkStart w:id="2486" w:name="_ETM_Q1_7005907"/>
      <w:bookmarkEnd w:id="2486"/>
    </w:p>
    <w:p w:rsidR="000E41F3" w:rsidRDefault="000E41F3" w:rsidP="000E41F3">
      <w:pPr>
        <w:rPr>
          <w:rtl/>
          <w:lang w:eastAsia="he-IL"/>
        </w:rPr>
      </w:pPr>
      <w:bookmarkStart w:id="2487" w:name="_ETM_Q1_7005970"/>
      <w:bookmarkEnd w:id="2487"/>
    </w:p>
    <w:p w:rsidR="000E41F3" w:rsidRDefault="000E41F3" w:rsidP="00A33376">
      <w:pPr>
        <w:pStyle w:val="afb"/>
        <w:rPr>
          <w:rtl/>
          <w:lang w:eastAsia="he-IL"/>
        </w:rPr>
      </w:pPr>
      <w:bookmarkStart w:id="2488" w:name="ET_guest_865963_414"/>
      <w:r w:rsidRPr="000E41F3">
        <w:rPr>
          <w:rStyle w:val="TagStyle"/>
          <w:rtl/>
        </w:rPr>
        <w:t xml:space="preserve"> &lt;&lt; אורח &gt;&gt; </w:t>
      </w:r>
      <w:r>
        <w:rPr>
          <w:rtl/>
          <w:lang w:eastAsia="he-IL"/>
        </w:rPr>
        <w:t>נינא כהן קרן:</w:t>
      </w:r>
      <w:r w:rsidRPr="000E41F3">
        <w:rPr>
          <w:rStyle w:val="TagStyle"/>
          <w:rtl/>
        </w:rPr>
        <w:t xml:space="preserve"> &lt;&lt; אורח &gt;&gt;</w:t>
      </w:r>
      <w:r>
        <w:rPr>
          <w:rtl/>
          <w:lang w:eastAsia="he-IL"/>
        </w:rPr>
        <w:t xml:space="preserve">   </w:t>
      </w:r>
      <w:bookmarkEnd w:id="2488"/>
    </w:p>
    <w:p w:rsidR="000E41F3" w:rsidRDefault="000E41F3" w:rsidP="000E41F3">
      <w:pPr>
        <w:pStyle w:val="KeepWithNext"/>
        <w:rPr>
          <w:rtl/>
          <w:lang w:eastAsia="he-IL"/>
        </w:rPr>
      </w:pPr>
    </w:p>
    <w:p w:rsidR="000E41F3" w:rsidRDefault="000E41F3" w:rsidP="000E41F3">
      <w:pPr>
        <w:rPr>
          <w:rtl/>
          <w:lang w:eastAsia="he-IL"/>
        </w:rPr>
      </w:pPr>
      <w:r>
        <w:rPr>
          <w:rFonts w:hint="cs"/>
          <w:rtl/>
          <w:lang w:eastAsia="he-IL"/>
        </w:rPr>
        <w:t xml:space="preserve">סליחה. מסעדה לא בתו ירוק, התבלבלתי. </w:t>
      </w:r>
    </w:p>
    <w:p w:rsidR="000E41F3" w:rsidRDefault="000E41F3" w:rsidP="000E41F3">
      <w:pPr>
        <w:rPr>
          <w:rtl/>
          <w:lang w:eastAsia="he-IL"/>
        </w:rPr>
      </w:pPr>
      <w:bookmarkStart w:id="2489" w:name="_ETM_Q1_7011545"/>
      <w:bookmarkStart w:id="2490" w:name="_ETM_Q1_7011594"/>
      <w:bookmarkEnd w:id="2489"/>
      <w:bookmarkEnd w:id="2490"/>
    </w:p>
    <w:p w:rsidR="000E41F3" w:rsidRDefault="000E41F3" w:rsidP="00A33376">
      <w:pPr>
        <w:pStyle w:val="a5"/>
        <w:rPr>
          <w:rtl/>
        </w:rPr>
      </w:pPr>
      <w:bookmarkStart w:id="2491" w:name="ET_speaker_גור_בליי_415"/>
      <w:r w:rsidRPr="000E41F3">
        <w:rPr>
          <w:rStyle w:val="TagStyle"/>
          <w:rtl/>
        </w:rPr>
        <w:t xml:space="preserve"> &lt;&lt; דובר &gt;&gt; </w:t>
      </w:r>
      <w:r>
        <w:rPr>
          <w:rtl/>
        </w:rPr>
        <w:t>גור בליי:</w:t>
      </w:r>
      <w:r w:rsidRPr="000E41F3">
        <w:rPr>
          <w:rStyle w:val="TagStyle"/>
          <w:rtl/>
        </w:rPr>
        <w:t xml:space="preserve"> &lt;&lt; דובר &gt;&gt;</w:t>
      </w:r>
      <w:r>
        <w:rPr>
          <w:rtl/>
        </w:rPr>
        <w:t xml:space="preserve">   </w:t>
      </w:r>
      <w:bookmarkEnd w:id="2491"/>
    </w:p>
    <w:p w:rsidR="000E41F3" w:rsidRDefault="000E41F3" w:rsidP="000E41F3">
      <w:pPr>
        <w:pStyle w:val="KeepWithNext"/>
        <w:rPr>
          <w:rtl/>
          <w:lang w:eastAsia="he-IL"/>
        </w:rPr>
      </w:pPr>
    </w:p>
    <w:p w:rsidR="000E41F3" w:rsidRDefault="000E41F3" w:rsidP="000E41F3">
      <w:pPr>
        <w:rPr>
          <w:rtl/>
          <w:lang w:eastAsia="he-IL"/>
        </w:rPr>
      </w:pPr>
      <w:r>
        <w:rPr>
          <w:rFonts w:hint="cs"/>
          <w:rtl/>
          <w:lang w:eastAsia="he-IL"/>
        </w:rPr>
        <w:t>זה פתוח, זה לא התו הירוק.</w:t>
      </w:r>
    </w:p>
    <w:p w:rsidR="000E41F3" w:rsidRDefault="000E41F3" w:rsidP="000E41F3">
      <w:pPr>
        <w:rPr>
          <w:rtl/>
          <w:lang w:eastAsia="he-IL"/>
        </w:rPr>
      </w:pPr>
      <w:bookmarkStart w:id="2492" w:name="_ETM_Q1_7009219"/>
      <w:bookmarkStart w:id="2493" w:name="_ETM_Q1_7009291"/>
      <w:bookmarkEnd w:id="2492"/>
      <w:bookmarkEnd w:id="2493"/>
    </w:p>
    <w:p w:rsidR="000E41F3" w:rsidRDefault="000E41F3" w:rsidP="00A33376">
      <w:pPr>
        <w:pStyle w:val="afb"/>
        <w:rPr>
          <w:rtl/>
          <w:lang w:eastAsia="he-IL"/>
        </w:rPr>
      </w:pPr>
      <w:bookmarkStart w:id="2494" w:name="ET_guest_865963_416"/>
      <w:r w:rsidRPr="000E41F3">
        <w:rPr>
          <w:rStyle w:val="TagStyle"/>
          <w:rtl/>
        </w:rPr>
        <w:t xml:space="preserve"> &lt;&lt; אורח &gt;&gt; </w:t>
      </w:r>
      <w:r>
        <w:rPr>
          <w:rtl/>
          <w:lang w:eastAsia="he-IL"/>
        </w:rPr>
        <w:t>נינא כהן קרן:</w:t>
      </w:r>
      <w:r w:rsidRPr="000E41F3">
        <w:rPr>
          <w:rStyle w:val="TagStyle"/>
          <w:rtl/>
        </w:rPr>
        <w:t xml:space="preserve"> &lt;&lt; אורח &gt;&gt;</w:t>
      </w:r>
      <w:r>
        <w:rPr>
          <w:rtl/>
          <w:lang w:eastAsia="he-IL"/>
        </w:rPr>
        <w:t xml:space="preserve">   </w:t>
      </w:r>
      <w:bookmarkEnd w:id="2494"/>
    </w:p>
    <w:p w:rsidR="000E41F3" w:rsidRDefault="000E41F3" w:rsidP="000E41F3">
      <w:pPr>
        <w:pStyle w:val="KeepWithNext"/>
        <w:rPr>
          <w:rtl/>
          <w:lang w:eastAsia="he-IL"/>
        </w:rPr>
      </w:pPr>
    </w:p>
    <w:p w:rsidR="000E41F3" w:rsidRDefault="000E41F3" w:rsidP="000E41F3">
      <w:pPr>
        <w:rPr>
          <w:rtl/>
          <w:lang w:eastAsia="he-IL"/>
        </w:rPr>
      </w:pPr>
      <w:bookmarkStart w:id="2495" w:name="_ETM_Q1_7010782"/>
      <w:bookmarkStart w:id="2496" w:name="_ETM_Q1_7010837"/>
      <w:bookmarkEnd w:id="2495"/>
      <w:bookmarkEnd w:id="2496"/>
      <w:r>
        <w:rPr>
          <w:rFonts w:hint="cs"/>
          <w:rtl/>
          <w:lang w:eastAsia="he-IL"/>
        </w:rPr>
        <w:t xml:space="preserve">נכון. </w:t>
      </w:r>
    </w:p>
    <w:p w:rsidR="000E41F3" w:rsidRDefault="000E41F3" w:rsidP="000E41F3">
      <w:pPr>
        <w:rPr>
          <w:rtl/>
          <w:lang w:eastAsia="he-IL"/>
        </w:rPr>
      </w:pPr>
      <w:bookmarkStart w:id="2497" w:name="_ETM_Q1_7013524"/>
      <w:bookmarkStart w:id="2498" w:name="_ETM_Q1_7013595"/>
      <w:bookmarkEnd w:id="2497"/>
      <w:bookmarkEnd w:id="2498"/>
    </w:p>
    <w:p w:rsidR="000E41F3" w:rsidRDefault="000E41F3" w:rsidP="00A33376">
      <w:pPr>
        <w:pStyle w:val="a5"/>
        <w:rPr>
          <w:rtl/>
        </w:rPr>
      </w:pPr>
      <w:bookmarkStart w:id="2499" w:name="ET_speaker_גור_בליי_417"/>
      <w:r w:rsidRPr="000E41F3">
        <w:rPr>
          <w:rStyle w:val="TagStyle"/>
          <w:rtl/>
        </w:rPr>
        <w:t xml:space="preserve"> &lt;&lt; דובר &gt;&gt; </w:t>
      </w:r>
      <w:r>
        <w:rPr>
          <w:rtl/>
        </w:rPr>
        <w:t>גור בליי:</w:t>
      </w:r>
      <w:r w:rsidRPr="000E41F3">
        <w:rPr>
          <w:rStyle w:val="TagStyle"/>
          <w:rtl/>
        </w:rPr>
        <w:t xml:space="preserve"> &lt;&lt; דובר &gt;&gt;</w:t>
      </w:r>
      <w:r>
        <w:rPr>
          <w:rtl/>
        </w:rPr>
        <w:t xml:space="preserve">   </w:t>
      </w:r>
      <w:bookmarkEnd w:id="2499"/>
    </w:p>
    <w:p w:rsidR="000E41F3" w:rsidRDefault="000E41F3" w:rsidP="000E41F3">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D13F7A" w:rsidTr="000E41F3">
        <w:trPr>
          <w:cantSplit/>
          <w:trHeight w:val="60"/>
        </w:trPr>
        <w:tc>
          <w:tcPr>
            <w:tcW w:w="1871" w:type="dxa"/>
          </w:tcPr>
          <w:p w:rsidR="00D13F7A" w:rsidRDefault="00D13F7A">
            <w:pPr>
              <w:pStyle w:val="TableSideHeading"/>
              <w:spacing w:line="240" w:lineRule="auto"/>
              <w:rPr>
                <w:sz w:val="24"/>
                <w:szCs w:val="24"/>
                <w:rtl/>
              </w:rPr>
            </w:pPr>
            <w:bookmarkStart w:id="2500" w:name="_ETM_Q1_7006064"/>
            <w:bookmarkStart w:id="2501" w:name="_ETM_Q1_7006152"/>
            <w:bookmarkEnd w:id="2500"/>
            <w:bookmarkEnd w:id="2501"/>
          </w:p>
        </w:tc>
        <w:tc>
          <w:tcPr>
            <w:tcW w:w="644" w:type="dxa"/>
          </w:tcPr>
          <w:p w:rsidR="00D13F7A" w:rsidRDefault="00D13F7A">
            <w:pPr>
              <w:pStyle w:val="TableText"/>
              <w:spacing w:line="240" w:lineRule="auto"/>
              <w:rPr>
                <w:sz w:val="24"/>
                <w:szCs w:val="24"/>
              </w:rPr>
            </w:pPr>
          </w:p>
        </w:tc>
        <w:tc>
          <w:tcPr>
            <w:tcW w:w="624" w:type="dxa"/>
          </w:tcPr>
          <w:p w:rsidR="00D13F7A" w:rsidRDefault="000E41F3">
            <w:pPr>
              <w:pStyle w:val="TableText"/>
              <w:tabs>
                <w:tab w:val="clear" w:pos="624"/>
              </w:tabs>
              <w:spacing w:line="240" w:lineRule="auto"/>
              <w:jc w:val="both"/>
              <w:rPr>
                <w:sz w:val="24"/>
                <w:szCs w:val="24"/>
              </w:rPr>
            </w:pPr>
            <w:r>
              <w:rPr>
                <w:rFonts w:hint="cs"/>
                <w:sz w:val="24"/>
                <w:szCs w:val="24"/>
                <w:rtl/>
              </w:rPr>
              <w:t>"</w:t>
            </w:r>
          </w:p>
        </w:tc>
        <w:tc>
          <w:tcPr>
            <w:tcW w:w="6521" w:type="dxa"/>
            <w:hideMark/>
          </w:tcPr>
          <w:p w:rsidR="00D13F7A" w:rsidRDefault="00D13F7A">
            <w:pPr>
              <w:pStyle w:val="TableBlock"/>
              <w:spacing w:line="240" w:lineRule="auto"/>
              <w:rPr>
                <w:sz w:val="24"/>
                <w:szCs w:val="24"/>
              </w:rPr>
            </w:pPr>
            <w:r>
              <w:rPr>
                <w:sz w:val="24"/>
                <w:szCs w:val="24"/>
                <w:rtl/>
              </w:rPr>
              <w:t>"(3א) בבית אוכל כאמור בתקנה 7(א)(17)– מספר אנשים שלא יעלה על 75% מהתפוסה המרבית של המקום ובלבד שלא יעלה על 100 אנשים";</w:t>
            </w:r>
            <w:r w:rsidR="000E41F3">
              <w:rPr>
                <w:rFonts w:hint="cs"/>
                <w:sz w:val="24"/>
                <w:szCs w:val="24"/>
                <w:rtl/>
              </w:rPr>
              <w:t>"</w:t>
            </w:r>
          </w:p>
        </w:tc>
      </w:tr>
    </w:tbl>
    <w:p w:rsidR="00396714" w:rsidRDefault="00396714" w:rsidP="000E41F3">
      <w:pPr>
        <w:rPr>
          <w:rtl/>
          <w:lang w:eastAsia="he-IL"/>
        </w:rPr>
      </w:pPr>
      <w:bookmarkStart w:id="2502" w:name="_ETM_Q1_6929559"/>
      <w:bookmarkStart w:id="2503" w:name="_ETM_Q1_6929604"/>
      <w:bookmarkEnd w:id="2502"/>
      <w:bookmarkEnd w:id="2503"/>
    </w:p>
    <w:p w:rsidR="000E41F3" w:rsidRDefault="000E41F3" w:rsidP="000E41F3">
      <w:pPr>
        <w:rPr>
          <w:rtl/>
          <w:lang w:eastAsia="he-IL"/>
        </w:rPr>
      </w:pPr>
      <w:r>
        <w:rPr>
          <w:rFonts w:hint="cs"/>
          <w:rtl/>
          <w:lang w:eastAsia="he-IL"/>
        </w:rPr>
        <w:t xml:space="preserve">זה מסעדה לכלל הציבור אבל בשטח הפתוח שלה. </w:t>
      </w:r>
    </w:p>
    <w:p w:rsidR="00DA32AA" w:rsidRDefault="00DA32AA" w:rsidP="000E41F3">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DA32AA" w:rsidTr="00DA32AA">
        <w:trPr>
          <w:cantSplit/>
          <w:trHeight w:val="60"/>
        </w:trPr>
        <w:tc>
          <w:tcPr>
            <w:tcW w:w="1871" w:type="dxa"/>
          </w:tcPr>
          <w:p w:rsidR="00DA32AA" w:rsidRDefault="00DA32AA">
            <w:pPr>
              <w:pStyle w:val="TableSideHeading"/>
              <w:spacing w:line="240" w:lineRule="auto"/>
              <w:rPr>
                <w:sz w:val="24"/>
                <w:szCs w:val="24"/>
              </w:rPr>
            </w:pPr>
          </w:p>
        </w:tc>
        <w:tc>
          <w:tcPr>
            <w:tcW w:w="644" w:type="dxa"/>
          </w:tcPr>
          <w:p w:rsidR="00DA32AA" w:rsidRDefault="00DA32AA">
            <w:pPr>
              <w:pStyle w:val="TableText"/>
              <w:spacing w:line="240" w:lineRule="auto"/>
              <w:rPr>
                <w:sz w:val="24"/>
                <w:szCs w:val="24"/>
              </w:rPr>
            </w:pPr>
            <w:r>
              <w:rPr>
                <w:rFonts w:hint="cs"/>
                <w:sz w:val="24"/>
                <w:szCs w:val="24"/>
                <w:rtl/>
              </w:rPr>
              <w:t>"</w:t>
            </w:r>
          </w:p>
        </w:tc>
        <w:tc>
          <w:tcPr>
            <w:tcW w:w="7146" w:type="dxa"/>
            <w:hideMark/>
          </w:tcPr>
          <w:p w:rsidR="00DA32AA" w:rsidRDefault="00DA32AA" w:rsidP="0042159A">
            <w:pPr>
              <w:pStyle w:val="TableBlock"/>
              <w:numPr>
                <w:ilvl w:val="0"/>
                <w:numId w:val="14"/>
              </w:numPr>
              <w:tabs>
                <w:tab w:val="left" w:pos="624"/>
              </w:tabs>
              <w:spacing w:line="240" w:lineRule="auto"/>
              <w:rPr>
                <w:sz w:val="24"/>
                <w:szCs w:val="24"/>
              </w:rPr>
            </w:pPr>
            <w:r>
              <w:rPr>
                <w:sz w:val="24"/>
                <w:szCs w:val="24"/>
                <w:rtl/>
              </w:rPr>
              <w:t xml:space="preserve">בפסקה (4) </w:t>
            </w:r>
            <w:r w:rsidR="0042159A">
              <w:rPr>
                <w:rFonts w:hint="cs"/>
                <w:sz w:val="24"/>
                <w:szCs w:val="24"/>
                <w:rtl/>
              </w:rPr>
              <w:t>- - - "</w:t>
            </w:r>
          </w:p>
        </w:tc>
      </w:tr>
    </w:tbl>
    <w:p w:rsidR="006B77C4" w:rsidRDefault="006B77C4" w:rsidP="000E41F3">
      <w:pPr>
        <w:rPr>
          <w:rtl/>
          <w:lang w:eastAsia="he-IL"/>
        </w:rPr>
      </w:pPr>
      <w:bookmarkStart w:id="2504" w:name="_ETM_Q1_7020156"/>
      <w:bookmarkStart w:id="2505" w:name="_ETM_Q1_7020214"/>
      <w:bookmarkEnd w:id="2504"/>
      <w:bookmarkEnd w:id="2505"/>
    </w:p>
    <w:p w:rsidR="006B77C4" w:rsidRDefault="006B77C4" w:rsidP="006B77C4">
      <w:pPr>
        <w:rPr>
          <w:rtl/>
          <w:lang w:eastAsia="he-IL"/>
        </w:rPr>
      </w:pPr>
      <w:bookmarkStart w:id="2506" w:name="_ETM_Q1_7020316"/>
      <w:bookmarkStart w:id="2507" w:name="_ETM_Q1_7020487"/>
      <w:bookmarkEnd w:id="2506"/>
      <w:bookmarkEnd w:id="2507"/>
      <w:r>
        <w:rPr>
          <w:rFonts w:hint="cs"/>
          <w:rtl/>
          <w:lang w:eastAsia="he-IL"/>
        </w:rPr>
        <w:t xml:space="preserve">זה מוזיאון, </w:t>
      </w:r>
      <w:bookmarkStart w:id="2508" w:name="_ETM_Q1_7026806"/>
      <w:bookmarkEnd w:id="2508"/>
      <w:r>
        <w:rPr>
          <w:rFonts w:hint="cs"/>
          <w:rtl/>
          <w:lang w:eastAsia="he-IL"/>
        </w:rPr>
        <w:t xml:space="preserve">אותו דבר בעצם, ההתאמה כמו שהקראתי קודם. במקום היחס </w:t>
      </w:r>
      <w:bookmarkStart w:id="2509" w:name="_ETM_Q1_7030902"/>
      <w:bookmarkEnd w:id="2509"/>
      <w:r>
        <w:rPr>
          <w:rFonts w:hint="cs"/>
          <w:rtl/>
          <w:lang w:eastAsia="he-IL"/>
        </w:rPr>
        <w:t>של אדם לכל 7 מטר או עשרה אנשים לפי הנמוך</w:t>
      </w:r>
      <w:bookmarkStart w:id="2510" w:name="_ETM_Q1_7033582"/>
      <w:bookmarkEnd w:id="2510"/>
      <w:r>
        <w:rPr>
          <w:rFonts w:hint="cs"/>
          <w:rtl/>
          <w:lang w:eastAsia="he-IL"/>
        </w:rPr>
        <w:t xml:space="preserve"> ומעל 150 לכל 15 מטרים רבועים, פשוט זה 7 </w:t>
      </w:r>
      <w:bookmarkStart w:id="2511" w:name="_ETM_Q1_7035204"/>
      <w:bookmarkEnd w:id="2511"/>
      <w:r>
        <w:rPr>
          <w:rFonts w:hint="cs"/>
          <w:rtl/>
          <w:lang w:eastAsia="he-IL"/>
        </w:rPr>
        <w:t xml:space="preserve">מטרים רבועים או 20 אנשים ומעל 300 מטר </w:t>
      </w:r>
      <w:bookmarkStart w:id="2512" w:name="_ETM_Q1_7039836"/>
      <w:bookmarkEnd w:id="2512"/>
      <w:r>
        <w:rPr>
          <w:rFonts w:hint="cs"/>
          <w:rtl/>
          <w:lang w:eastAsia="he-IL"/>
        </w:rPr>
        <w:t xml:space="preserve">רבוע, יחס של אדם לכל 15 מטרים רבועים. </w:t>
      </w:r>
    </w:p>
    <w:p w:rsidR="00CC09C9" w:rsidRDefault="00CC09C9" w:rsidP="006B77C4">
      <w:pPr>
        <w:rPr>
          <w:rtl/>
          <w:lang w:eastAsia="he-IL"/>
        </w:rPr>
      </w:pPr>
    </w:p>
    <w:p w:rsidR="00CC09C9" w:rsidRDefault="00CC09C9" w:rsidP="00A33376">
      <w:pPr>
        <w:pStyle w:val="a5"/>
        <w:rPr>
          <w:rtl/>
        </w:rPr>
      </w:pPr>
      <w:bookmarkStart w:id="2513" w:name="ET_speaker_ניצן_רוזנברג_418"/>
      <w:r w:rsidRPr="00CC09C9">
        <w:rPr>
          <w:rStyle w:val="TagStyle"/>
          <w:rtl/>
        </w:rPr>
        <w:t xml:space="preserve"> &lt;&lt; דובר &gt;&gt; </w:t>
      </w:r>
      <w:r>
        <w:rPr>
          <w:rtl/>
        </w:rPr>
        <w:t>ניצן רוזנברג:</w:t>
      </w:r>
      <w:r w:rsidRPr="00CC09C9">
        <w:rPr>
          <w:rStyle w:val="TagStyle"/>
          <w:rtl/>
        </w:rPr>
        <w:t xml:space="preserve"> &lt;&lt; דובר &gt;&gt;</w:t>
      </w:r>
      <w:r>
        <w:rPr>
          <w:rtl/>
        </w:rPr>
        <w:t xml:space="preserve">   </w:t>
      </w:r>
      <w:bookmarkEnd w:id="2513"/>
    </w:p>
    <w:p w:rsidR="00CC09C9" w:rsidRDefault="00CC09C9" w:rsidP="00CC09C9">
      <w:pPr>
        <w:pStyle w:val="KeepWithNext"/>
        <w:rPr>
          <w:rtl/>
          <w:lang w:eastAsia="he-IL"/>
        </w:rPr>
      </w:pPr>
    </w:p>
    <w:p w:rsidR="00CC09C9" w:rsidRDefault="00CC09C9" w:rsidP="00CC09C9">
      <w:pPr>
        <w:rPr>
          <w:rtl/>
          <w:lang w:eastAsia="he-IL"/>
        </w:rPr>
      </w:pPr>
      <w:r>
        <w:rPr>
          <w:rFonts w:hint="cs"/>
          <w:rtl/>
          <w:lang w:eastAsia="he-IL"/>
        </w:rPr>
        <w:t xml:space="preserve">אבל כל ההתייחסות </w:t>
      </w:r>
      <w:bookmarkStart w:id="2514" w:name="_ETM_Q1_7043338"/>
      <w:bookmarkEnd w:id="2514"/>
      <w:r>
        <w:rPr>
          <w:rFonts w:hint="cs"/>
          <w:rtl/>
          <w:lang w:eastAsia="he-IL"/>
        </w:rPr>
        <w:t xml:space="preserve">כאן זה כמו למגבלה הכי נמוכה של מבנה. אם זה מקום שהוא בחוץ, היום מגבלת ההתקהלות היא </w:t>
      </w:r>
      <w:bookmarkStart w:id="2515" w:name="_ETM_Q1_7047369"/>
      <w:bookmarkEnd w:id="2515"/>
      <w:r>
        <w:rPr>
          <w:rFonts w:hint="cs"/>
          <w:rtl/>
          <w:lang w:eastAsia="he-IL"/>
        </w:rPr>
        <w:t>50, וכאן בעצם אתם מגבילים את זה ל-20.</w:t>
      </w:r>
    </w:p>
    <w:p w:rsidR="00CC09C9" w:rsidRDefault="00CC09C9" w:rsidP="00CC09C9">
      <w:pPr>
        <w:rPr>
          <w:rtl/>
          <w:lang w:eastAsia="he-IL"/>
        </w:rPr>
      </w:pPr>
      <w:bookmarkStart w:id="2516" w:name="_ETM_Q1_7051936"/>
      <w:bookmarkStart w:id="2517" w:name="_ETM_Q1_7051992"/>
      <w:bookmarkStart w:id="2518" w:name="_ETM_Q1_7053137"/>
      <w:bookmarkEnd w:id="2516"/>
      <w:bookmarkEnd w:id="2517"/>
      <w:bookmarkEnd w:id="2518"/>
    </w:p>
    <w:p w:rsidR="00CC09C9" w:rsidRDefault="00CC09C9" w:rsidP="00A33376">
      <w:pPr>
        <w:pStyle w:val="afb"/>
        <w:rPr>
          <w:rtl/>
          <w:lang w:eastAsia="he-IL"/>
        </w:rPr>
      </w:pPr>
      <w:bookmarkStart w:id="2519" w:name="ET_guest_865963_419"/>
      <w:r w:rsidRPr="00CC09C9">
        <w:rPr>
          <w:rStyle w:val="TagStyle"/>
          <w:rtl/>
        </w:rPr>
        <w:t xml:space="preserve"> &lt;&lt; אורח &gt;&gt; </w:t>
      </w:r>
      <w:r>
        <w:rPr>
          <w:rtl/>
          <w:lang w:eastAsia="he-IL"/>
        </w:rPr>
        <w:t>נינא כהן קרן:</w:t>
      </w:r>
      <w:r w:rsidRPr="00CC09C9">
        <w:rPr>
          <w:rStyle w:val="TagStyle"/>
          <w:rtl/>
        </w:rPr>
        <w:t xml:space="preserve"> &lt;&lt; אורח &gt;&gt;</w:t>
      </w:r>
      <w:r>
        <w:rPr>
          <w:rtl/>
          <w:lang w:eastAsia="he-IL"/>
        </w:rPr>
        <w:t xml:space="preserve">   </w:t>
      </w:r>
      <w:bookmarkEnd w:id="2519"/>
    </w:p>
    <w:p w:rsidR="00CC09C9" w:rsidRDefault="00CC09C9" w:rsidP="00CC09C9">
      <w:pPr>
        <w:pStyle w:val="KeepWithNext"/>
        <w:rPr>
          <w:rtl/>
          <w:lang w:eastAsia="he-IL"/>
        </w:rPr>
      </w:pPr>
    </w:p>
    <w:p w:rsidR="00CC09C9" w:rsidRDefault="00CC09C9" w:rsidP="00CC09C9">
      <w:pPr>
        <w:rPr>
          <w:rtl/>
          <w:lang w:eastAsia="he-IL"/>
        </w:rPr>
      </w:pPr>
      <w:bookmarkStart w:id="2520" w:name="_ETM_Q1_7053610"/>
      <w:bookmarkStart w:id="2521" w:name="_ETM_Q1_7053664"/>
      <w:bookmarkEnd w:id="2520"/>
      <w:bookmarkEnd w:id="2521"/>
      <w:r>
        <w:rPr>
          <w:rFonts w:hint="cs"/>
          <w:rtl/>
          <w:lang w:eastAsia="he-IL"/>
        </w:rPr>
        <w:t xml:space="preserve">לא. מגבלת </w:t>
      </w:r>
      <w:bookmarkStart w:id="2522" w:name="_ETM_Q1_7052560"/>
      <w:bookmarkEnd w:id="2522"/>
      <w:r>
        <w:rPr>
          <w:rFonts w:hint="cs"/>
          <w:rtl/>
          <w:lang w:eastAsia="he-IL"/>
        </w:rPr>
        <w:t xml:space="preserve">ההתקהלות הרלוונטית במרחב הציבורי או הפרטי </w:t>
      </w:r>
      <w:r w:rsidR="008534B6">
        <w:rPr>
          <w:rFonts w:hint="cs"/>
          <w:rtl/>
          <w:lang w:eastAsia="he-IL"/>
        </w:rPr>
        <w:t xml:space="preserve">או אם יש </w:t>
      </w:r>
      <w:bookmarkStart w:id="2523" w:name="_ETM_Q1_7058729"/>
      <w:bookmarkEnd w:id="2523"/>
      <w:r w:rsidR="008534B6">
        <w:rPr>
          <w:rFonts w:hint="cs"/>
          <w:rtl/>
          <w:lang w:eastAsia="he-IL"/>
        </w:rPr>
        <w:t xml:space="preserve">התקהלות ספציפית בתוך בית עסק או מקום פתוח לציבור. כאן </w:t>
      </w:r>
      <w:bookmarkStart w:id="2524" w:name="_ETM_Q1_7061592"/>
      <w:bookmarkEnd w:id="2524"/>
      <w:r w:rsidR="008534B6">
        <w:rPr>
          <w:rFonts w:hint="cs"/>
          <w:rtl/>
          <w:lang w:eastAsia="he-IL"/>
        </w:rPr>
        <w:t xml:space="preserve">אנחנו מדברים על התפוסה המותרת. </w:t>
      </w:r>
    </w:p>
    <w:p w:rsidR="008534B6" w:rsidRDefault="008534B6" w:rsidP="00CC09C9">
      <w:pPr>
        <w:rPr>
          <w:rtl/>
          <w:lang w:eastAsia="he-IL"/>
        </w:rPr>
      </w:pPr>
    </w:p>
    <w:p w:rsidR="008534B6" w:rsidRDefault="008534B6" w:rsidP="00A33376">
      <w:pPr>
        <w:pStyle w:val="a5"/>
        <w:rPr>
          <w:rtl/>
        </w:rPr>
      </w:pPr>
      <w:bookmarkStart w:id="2525" w:name="ET_speaker_ניצן_רוזנברג_420"/>
      <w:r w:rsidRPr="008534B6">
        <w:rPr>
          <w:rStyle w:val="TagStyle"/>
          <w:rtl/>
        </w:rPr>
        <w:t xml:space="preserve"> &lt;&lt; דובר &gt;&gt; </w:t>
      </w:r>
      <w:r>
        <w:rPr>
          <w:rtl/>
        </w:rPr>
        <w:t>ניצן רוזנברג:</w:t>
      </w:r>
      <w:r w:rsidRPr="008534B6">
        <w:rPr>
          <w:rStyle w:val="TagStyle"/>
          <w:rtl/>
        </w:rPr>
        <w:t xml:space="preserve"> &lt;&lt; דובר &gt;&gt;</w:t>
      </w:r>
      <w:r>
        <w:rPr>
          <w:rtl/>
        </w:rPr>
        <w:t xml:space="preserve">   </w:t>
      </w:r>
      <w:bookmarkEnd w:id="2525"/>
    </w:p>
    <w:p w:rsidR="008534B6" w:rsidRDefault="008534B6" w:rsidP="008534B6">
      <w:pPr>
        <w:pStyle w:val="KeepWithNext"/>
        <w:rPr>
          <w:rtl/>
          <w:lang w:eastAsia="he-IL"/>
        </w:rPr>
      </w:pPr>
    </w:p>
    <w:p w:rsidR="008534B6" w:rsidRDefault="008534B6" w:rsidP="008534B6">
      <w:pPr>
        <w:rPr>
          <w:rtl/>
          <w:lang w:eastAsia="he-IL"/>
        </w:rPr>
      </w:pPr>
      <w:r>
        <w:rPr>
          <w:rFonts w:hint="cs"/>
          <w:rtl/>
          <w:lang w:eastAsia="he-IL"/>
        </w:rPr>
        <w:t xml:space="preserve">אני לא אומרת שזה </w:t>
      </w:r>
      <w:bookmarkStart w:id="2526" w:name="_ETM_Q1_7063664"/>
      <w:bookmarkEnd w:id="2526"/>
      <w:r>
        <w:rPr>
          <w:rFonts w:hint="cs"/>
          <w:rtl/>
          <w:lang w:eastAsia="he-IL"/>
        </w:rPr>
        <w:t xml:space="preserve">מתנגש מבחינה משפטית, אני רק אומרת שזה מוזר שיש כאן הגבלה שהיא נמוכה יותר מההגבלה המינימלית שיש בהתקהלות </w:t>
      </w:r>
      <w:bookmarkStart w:id="2527" w:name="_ETM_Q1_7075662"/>
      <w:bookmarkEnd w:id="2527"/>
      <w:r>
        <w:rPr>
          <w:rFonts w:hint="cs"/>
          <w:rtl/>
          <w:lang w:eastAsia="he-IL"/>
        </w:rPr>
        <w:t xml:space="preserve">בשטח פתוח. </w:t>
      </w:r>
    </w:p>
    <w:p w:rsidR="008534B6" w:rsidRDefault="008534B6" w:rsidP="008534B6">
      <w:pPr>
        <w:rPr>
          <w:rtl/>
          <w:lang w:eastAsia="he-IL"/>
        </w:rPr>
      </w:pPr>
      <w:bookmarkStart w:id="2528" w:name="_ETM_Q1_7068439"/>
      <w:bookmarkEnd w:id="2528"/>
    </w:p>
    <w:p w:rsidR="008534B6" w:rsidRDefault="008534B6" w:rsidP="00A33376">
      <w:pPr>
        <w:pStyle w:val="afb"/>
        <w:rPr>
          <w:rtl/>
          <w:lang w:eastAsia="he-IL"/>
        </w:rPr>
      </w:pPr>
      <w:bookmarkStart w:id="2529" w:name="ET_guest_865963_421"/>
      <w:r w:rsidRPr="008534B6">
        <w:rPr>
          <w:rStyle w:val="TagStyle"/>
          <w:rtl/>
        </w:rPr>
        <w:t xml:space="preserve"> &lt;&lt; אורח &gt;&gt; </w:t>
      </w:r>
      <w:r>
        <w:rPr>
          <w:rtl/>
          <w:lang w:eastAsia="he-IL"/>
        </w:rPr>
        <w:t>נינא כהן קרן:</w:t>
      </w:r>
      <w:r w:rsidRPr="008534B6">
        <w:rPr>
          <w:rStyle w:val="TagStyle"/>
          <w:rtl/>
        </w:rPr>
        <w:t xml:space="preserve"> &lt;&lt; אורח &gt;&gt;</w:t>
      </w:r>
      <w:r>
        <w:rPr>
          <w:rtl/>
          <w:lang w:eastAsia="he-IL"/>
        </w:rPr>
        <w:t xml:space="preserve">   </w:t>
      </w:r>
      <w:bookmarkEnd w:id="2529"/>
    </w:p>
    <w:p w:rsidR="008534B6" w:rsidRDefault="008534B6" w:rsidP="008534B6">
      <w:pPr>
        <w:pStyle w:val="KeepWithNext"/>
        <w:rPr>
          <w:rtl/>
          <w:lang w:eastAsia="he-IL"/>
        </w:rPr>
      </w:pPr>
    </w:p>
    <w:p w:rsidR="008534B6" w:rsidRDefault="008534B6" w:rsidP="008534B6">
      <w:pPr>
        <w:rPr>
          <w:rtl/>
          <w:lang w:eastAsia="he-IL"/>
        </w:rPr>
      </w:pPr>
      <w:bookmarkStart w:id="2530" w:name="_ETM_Q1_7068930"/>
      <w:bookmarkStart w:id="2531" w:name="_ETM_Q1_7068988"/>
      <w:bookmarkEnd w:id="2530"/>
      <w:bookmarkEnd w:id="2531"/>
      <w:r>
        <w:rPr>
          <w:rFonts w:hint="cs"/>
          <w:rtl/>
          <w:lang w:eastAsia="he-IL"/>
        </w:rPr>
        <w:t xml:space="preserve">לא. למה נמוכה יותר? </w:t>
      </w:r>
    </w:p>
    <w:p w:rsidR="008534B6" w:rsidRDefault="008534B6" w:rsidP="008534B6">
      <w:pPr>
        <w:rPr>
          <w:rtl/>
          <w:lang w:eastAsia="he-IL"/>
        </w:rPr>
      </w:pPr>
    </w:p>
    <w:p w:rsidR="008534B6" w:rsidRDefault="008534B6" w:rsidP="00A33376">
      <w:pPr>
        <w:pStyle w:val="a5"/>
        <w:rPr>
          <w:rtl/>
        </w:rPr>
      </w:pPr>
      <w:bookmarkStart w:id="2532" w:name="ET_speaker_ניצן_רוזנברג_422"/>
      <w:r w:rsidRPr="008534B6">
        <w:rPr>
          <w:rStyle w:val="TagStyle"/>
          <w:rtl/>
        </w:rPr>
        <w:t xml:space="preserve"> &lt;&lt; דובר &gt;&gt; </w:t>
      </w:r>
      <w:r>
        <w:rPr>
          <w:rtl/>
        </w:rPr>
        <w:t>ניצן רוזנברג:</w:t>
      </w:r>
      <w:r w:rsidRPr="008534B6">
        <w:rPr>
          <w:rStyle w:val="TagStyle"/>
          <w:rtl/>
        </w:rPr>
        <w:t xml:space="preserve"> &lt;&lt; דובר &gt;&gt;</w:t>
      </w:r>
      <w:r>
        <w:rPr>
          <w:rtl/>
        </w:rPr>
        <w:t xml:space="preserve">   </w:t>
      </w:r>
      <w:bookmarkEnd w:id="2532"/>
    </w:p>
    <w:p w:rsidR="008534B6" w:rsidRDefault="008534B6" w:rsidP="008534B6">
      <w:pPr>
        <w:pStyle w:val="KeepWithNext"/>
        <w:rPr>
          <w:rtl/>
          <w:lang w:eastAsia="he-IL"/>
        </w:rPr>
      </w:pPr>
    </w:p>
    <w:p w:rsidR="008534B6" w:rsidRDefault="008534B6" w:rsidP="008534B6">
      <w:pPr>
        <w:rPr>
          <w:rtl/>
          <w:lang w:eastAsia="he-IL"/>
        </w:rPr>
      </w:pPr>
      <w:r>
        <w:rPr>
          <w:rFonts w:hint="cs"/>
          <w:rtl/>
          <w:lang w:eastAsia="he-IL"/>
        </w:rPr>
        <w:t xml:space="preserve">כי כאן זה 20, והיום בשטח </w:t>
      </w:r>
      <w:bookmarkStart w:id="2533" w:name="_ETM_Q1_7079426"/>
      <w:bookmarkEnd w:id="2533"/>
      <w:r>
        <w:rPr>
          <w:rFonts w:hint="cs"/>
          <w:rtl/>
          <w:lang w:eastAsia="he-IL"/>
        </w:rPr>
        <w:t>פתוח מותר 50.</w:t>
      </w:r>
    </w:p>
    <w:p w:rsidR="008534B6" w:rsidRDefault="008534B6" w:rsidP="008534B6">
      <w:pPr>
        <w:rPr>
          <w:rtl/>
          <w:lang w:eastAsia="he-IL"/>
        </w:rPr>
      </w:pPr>
      <w:bookmarkStart w:id="2534" w:name="_ETM_Q1_7086448"/>
      <w:bookmarkStart w:id="2535" w:name="_ETM_Q1_7086498"/>
      <w:bookmarkStart w:id="2536" w:name="_ETM_Q1_7087584"/>
      <w:bookmarkEnd w:id="2534"/>
      <w:bookmarkEnd w:id="2535"/>
      <w:bookmarkEnd w:id="2536"/>
    </w:p>
    <w:p w:rsidR="008534B6" w:rsidRDefault="008534B6" w:rsidP="00A33376">
      <w:pPr>
        <w:pStyle w:val="afb"/>
        <w:rPr>
          <w:rtl/>
          <w:lang w:eastAsia="he-IL"/>
        </w:rPr>
      </w:pPr>
      <w:bookmarkStart w:id="2537" w:name="ET_guest_865963_423"/>
      <w:r w:rsidRPr="008534B6">
        <w:rPr>
          <w:rStyle w:val="TagStyle"/>
          <w:rtl/>
        </w:rPr>
        <w:t xml:space="preserve"> &lt;&lt; אורח &gt;&gt; </w:t>
      </w:r>
      <w:r>
        <w:rPr>
          <w:rtl/>
          <w:lang w:eastAsia="he-IL"/>
        </w:rPr>
        <w:t>נינא כהן קרן:</w:t>
      </w:r>
      <w:r w:rsidRPr="008534B6">
        <w:rPr>
          <w:rStyle w:val="TagStyle"/>
          <w:rtl/>
        </w:rPr>
        <w:t xml:space="preserve"> &lt;&lt; אורח &gt;&gt;</w:t>
      </w:r>
      <w:r>
        <w:rPr>
          <w:rtl/>
          <w:lang w:eastAsia="he-IL"/>
        </w:rPr>
        <w:t xml:space="preserve">   </w:t>
      </w:r>
      <w:bookmarkEnd w:id="2537"/>
    </w:p>
    <w:p w:rsidR="008534B6" w:rsidRDefault="008534B6" w:rsidP="008534B6">
      <w:pPr>
        <w:pStyle w:val="KeepWithNext"/>
        <w:rPr>
          <w:rtl/>
          <w:lang w:eastAsia="he-IL"/>
        </w:rPr>
      </w:pPr>
    </w:p>
    <w:p w:rsidR="008534B6" w:rsidRDefault="008534B6" w:rsidP="008534B6">
      <w:pPr>
        <w:rPr>
          <w:rtl/>
          <w:lang w:eastAsia="he-IL"/>
        </w:rPr>
      </w:pPr>
      <w:bookmarkStart w:id="2538" w:name="_ETM_Q1_7088017"/>
      <w:bookmarkStart w:id="2539" w:name="_ETM_Q1_7088064"/>
      <w:bookmarkEnd w:id="2538"/>
      <w:bookmarkEnd w:id="2539"/>
      <w:r>
        <w:rPr>
          <w:rFonts w:hint="cs"/>
          <w:rtl/>
          <w:lang w:eastAsia="he-IL"/>
        </w:rPr>
        <w:t xml:space="preserve">אה, נכון. בגלל שמוזיאון זה במבנה אז פשוט </w:t>
      </w:r>
      <w:bookmarkStart w:id="2540" w:name="_ETM_Q1_7090623"/>
      <w:bookmarkEnd w:id="2540"/>
      <w:r>
        <w:rPr>
          <w:rFonts w:hint="cs"/>
          <w:rtl/>
          <w:lang w:eastAsia="he-IL"/>
        </w:rPr>
        <w:t>לא הוספנו את ההתייחסות לשטח פתוח. עכשיו הבנתי את השאלה.</w:t>
      </w:r>
      <w:r w:rsidR="001642E1">
        <w:rPr>
          <w:rFonts w:hint="cs"/>
          <w:rtl/>
          <w:lang w:eastAsia="he-IL"/>
        </w:rPr>
        <w:t xml:space="preserve"> זה פשוט היה מיותר כי אנחנו מדברים על מקומות </w:t>
      </w:r>
      <w:bookmarkStart w:id="2541" w:name="_ETM_Q1_7096715"/>
      <w:bookmarkEnd w:id="2541"/>
      <w:r w:rsidR="001642E1">
        <w:rPr>
          <w:rFonts w:hint="cs"/>
          <w:rtl/>
          <w:lang w:eastAsia="he-IL"/>
        </w:rPr>
        <w:t xml:space="preserve">שהם ממילא במבנה אז רשמנו 20 אנשים, שזה כמו </w:t>
      </w:r>
      <w:bookmarkStart w:id="2542" w:name="_ETM_Q1_7099838"/>
      <w:bookmarkEnd w:id="2542"/>
      <w:r w:rsidR="001642E1">
        <w:rPr>
          <w:rFonts w:hint="cs"/>
          <w:rtl/>
          <w:lang w:eastAsia="he-IL"/>
        </w:rPr>
        <w:t>ההתקהלות המותרת במבנה.</w:t>
      </w:r>
    </w:p>
    <w:p w:rsidR="001642E1" w:rsidRDefault="001642E1" w:rsidP="008534B6">
      <w:pPr>
        <w:rPr>
          <w:rtl/>
          <w:lang w:eastAsia="he-IL"/>
        </w:rPr>
      </w:pPr>
      <w:bookmarkStart w:id="2543" w:name="_ETM_Q1_7102844"/>
      <w:bookmarkStart w:id="2544" w:name="_ETM_Q1_7102910"/>
      <w:bookmarkStart w:id="2545" w:name="_ETM_Q1_7099138"/>
      <w:bookmarkEnd w:id="2543"/>
      <w:bookmarkEnd w:id="2544"/>
      <w:bookmarkEnd w:id="2545"/>
    </w:p>
    <w:p w:rsidR="001642E1" w:rsidRDefault="001642E1" w:rsidP="00A33376">
      <w:pPr>
        <w:pStyle w:val="a5"/>
        <w:rPr>
          <w:rtl/>
        </w:rPr>
      </w:pPr>
      <w:bookmarkStart w:id="2546" w:name="ET_speaker_ניצן_רוזנברג_424"/>
      <w:r w:rsidRPr="001642E1">
        <w:rPr>
          <w:rStyle w:val="TagStyle"/>
          <w:rtl/>
        </w:rPr>
        <w:t xml:space="preserve"> &lt;&lt; דובר &gt;&gt; </w:t>
      </w:r>
      <w:r>
        <w:rPr>
          <w:rtl/>
        </w:rPr>
        <w:t>ניצן רוזנברג:</w:t>
      </w:r>
      <w:r w:rsidRPr="001642E1">
        <w:rPr>
          <w:rStyle w:val="TagStyle"/>
          <w:rtl/>
        </w:rPr>
        <w:t xml:space="preserve"> &lt;&lt; דובר &gt;&gt;</w:t>
      </w:r>
      <w:r>
        <w:rPr>
          <w:rtl/>
        </w:rPr>
        <w:t xml:space="preserve">   </w:t>
      </w:r>
      <w:bookmarkEnd w:id="2546"/>
    </w:p>
    <w:p w:rsidR="001642E1" w:rsidRDefault="001642E1" w:rsidP="001642E1">
      <w:pPr>
        <w:pStyle w:val="KeepWithNext"/>
        <w:rPr>
          <w:rtl/>
          <w:lang w:eastAsia="he-IL"/>
        </w:rPr>
      </w:pPr>
    </w:p>
    <w:p w:rsidR="001642E1" w:rsidRDefault="001642E1" w:rsidP="001642E1">
      <w:pPr>
        <w:rPr>
          <w:rtl/>
          <w:lang w:eastAsia="he-IL"/>
        </w:rPr>
      </w:pPr>
      <w:bookmarkStart w:id="2547" w:name="_ETM_Q1_7099607"/>
      <w:bookmarkStart w:id="2548" w:name="_ETM_Q1_7099650"/>
      <w:bookmarkEnd w:id="2547"/>
      <w:bookmarkEnd w:id="2548"/>
      <w:r>
        <w:rPr>
          <w:rFonts w:hint="cs"/>
          <w:rtl/>
          <w:lang w:eastAsia="he-IL"/>
        </w:rPr>
        <w:t xml:space="preserve">כי ההנחה היא שכל המוזיאונים זה תמיד במבנה. </w:t>
      </w:r>
      <w:bookmarkStart w:id="2549" w:name="_ETM_Q1_7103446"/>
      <w:bookmarkEnd w:id="2549"/>
      <w:r>
        <w:rPr>
          <w:rFonts w:hint="cs"/>
          <w:rtl/>
          <w:lang w:eastAsia="he-IL"/>
        </w:rPr>
        <w:t>זו התשובה.</w:t>
      </w:r>
    </w:p>
    <w:p w:rsidR="001642E1" w:rsidRDefault="001642E1" w:rsidP="001642E1">
      <w:pPr>
        <w:rPr>
          <w:rtl/>
          <w:lang w:eastAsia="he-IL"/>
        </w:rPr>
      </w:pPr>
      <w:bookmarkStart w:id="2550" w:name="_ETM_Q1_7108220"/>
      <w:bookmarkStart w:id="2551" w:name="_ETM_Q1_7108277"/>
      <w:bookmarkStart w:id="2552" w:name="_ETM_Q1_7109389"/>
      <w:bookmarkEnd w:id="2550"/>
      <w:bookmarkEnd w:id="2551"/>
      <w:bookmarkEnd w:id="2552"/>
    </w:p>
    <w:p w:rsidR="001642E1" w:rsidRDefault="001642E1" w:rsidP="00A33376">
      <w:pPr>
        <w:pStyle w:val="afb"/>
        <w:rPr>
          <w:rtl/>
          <w:lang w:eastAsia="he-IL"/>
        </w:rPr>
      </w:pPr>
      <w:bookmarkStart w:id="2553" w:name="ET_guest_865963_425"/>
      <w:r w:rsidRPr="001642E1">
        <w:rPr>
          <w:rStyle w:val="TagStyle"/>
          <w:rtl/>
        </w:rPr>
        <w:t xml:space="preserve"> &lt;&lt; אורח &gt;&gt; </w:t>
      </w:r>
      <w:r>
        <w:rPr>
          <w:rtl/>
          <w:lang w:eastAsia="he-IL"/>
        </w:rPr>
        <w:t>נינא כהן קרן:</w:t>
      </w:r>
      <w:r w:rsidRPr="001642E1">
        <w:rPr>
          <w:rStyle w:val="TagStyle"/>
          <w:rtl/>
        </w:rPr>
        <w:t xml:space="preserve"> &lt;&lt; אורח &gt;&gt;</w:t>
      </w:r>
      <w:r>
        <w:rPr>
          <w:rtl/>
          <w:lang w:eastAsia="he-IL"/>
        </w:rPr>
        <w:t xml:space="preserve">   </w:t>
      </w:r>
      <w:bookmarkEnd w:id="2553"/>
    </w:p>
    <w:p w:rsidR="001642E1" w:rsidRDefault="001642E1" w:rsidP="001642E1">
      <w:pPr>
        <w:pStyle w:val="KeepWithNext"/>
        <w:rPr>
          <w:rtl/>
          <w:lang w:eastAsia="he-IL"/>
        </w:rPr>
      </w:pPr>
    </w:p>
    <w:p w:rsidR="001642E1" w:rsidRDefault="001642E1" w:rsidP="001642E1">
      <w:pPr>
        <w:rPr>
          <w:rtl/>
          <w:lang w:eastAsia="he-IL"/>
        </w:rPr>
      </w:pPr>
      <w:bookmarkStart w:id="2554" w:name="_ETM_Q1_7109792"/>
      <w:bookmarkStart w:id="2555" w:name="_ETM_Q1_7109840"/>
      <w:bookmarkEnd w:id="2554"/>
      <w:bookmarkEnd w:id="2555"/>
      <w:r>
        <w:rPr>
          <w:rFonts w:hint="cs"/>
          <w:rtl/>
          <w:lang w:eastAsia="he-IL"/>
        </w:rPr>
        <w:t xml:space="preserve">יכול להיות. אפשר בתיקון הבא להוסיף 50 </w:t>
      </w:r>
      <w:bookmarkStart w:id="2556" w:name="_ETM_Q1_7113061"/>
      <w:bookmarkEnd w:id="2556"/>
      <w:r>
        <w:rPr>
          <w:rFonts w:hint="cs"/>
          <w:rtl/>
          <w:lang w:eastAsia="he-IL"/>
        </w:rPr>
        <w:t xml:space="preserve">כי אולי יש באמת מוזיאון שזה בשטח פתוח. </w:t>
      </w:r>
    </w:p>
    <w:p w:rsidR="001642E1" w:rsidRDefault="001642E1" w:rsidP="001642E1">
      <w:pPr>
        <w:rPr>
          <w:rtl/>
          <w:lang w:eastAsia="he-IL"/>
        </w:rPr>
      </w:pPr>
      <w:bookmarkStart w:id="2557" w:name="_ETM_Q1_7115199"/>
      <w:bookmarkStart w:id="2558" w:name="_ETM_Q1_7115268"/>
      <w:bookmarkEnd w:id="2557"/>
      <w:bookmarkEnd w:id="2558"/>
    </w:p>
    <w:p w:rsidR="001642E1" w:rsidRDefault="001642E1" w:rsidP="00A33376">
      <w:pPr>
        <w:pStyle w:val="a5"/>
        <w:rPr>
          <w:rtl/>
        </w:rPr>
      </w:pPr>
      <w:bookmarkStart w:id="2559" w:name="ET_speaker_גור_בליי_426"/>
      <w:r w:rsidRPr="001642E1">
        <w:rPr>
          <w:rStyle w:val="TagStyle"/>
          <w:rtl/>
        </w:rPr>
        <w:t xml:space="preserve"> &lt;&lt; דובר &gt;&gt; </w:t>
      </w:r>
      <w:r>
        <w:rPr>
          <w:rtl/>
        </w:rPr>
        <w:t>גור בליי:</w:t>
      </w:r>
      <w:r w:rsidRPr="001642E1">
        <w:rPr>
          <w:rStyle w:val="TagStyle"/>
          <w:rtl/>
        </w:rPr>
        <w:t xml:space="preserve"> &lt;&lt; דובר &gt;&gt;</w:t>
      </w:r>
      <w:r>
        <w:rPr>
          <w:rtl/>
        </w:rPr>
        <w:t xml:space="preserve">   </w:t>
      </w:r>
      <w:bookmarkEnd w:id="2559"/>
    </w:p>
    <w:p w:rsidR="001642E1" w:rsidRDefault="001642E1" w:rsidP="001642E1">
      <w:pPr>
        <w:pStyle w:val="KeepWithNext"/>
        <w:rPr>
          <w:rtl/>
          <w:lang w:eastAsia="he-IL"/>
        </w:rPr>
      </w:pPr>
    </w:p>
    <w:p w:rsidR="001642E1" w:rsidRDefault="001642E1" w:rsidP="001642E1">
      <w:pPr>
        <w:rPr>
          <w:rtl/>
          <w:lang w:eastAsia="he-IL"/>
        </w:rPr>
      </w:pPr>
      <w:r>
        <w:rPr>
          <w:rFonts w:hint="cs"/>
          <w:rtl/>
          <w:lang w:eastAsia="he-IL"/>
        </w:rPr>
        <w:t xml:space="preserve">אז כדאי לבדוק את זה. </w:t>
      </w:r>
    </w:p>
    <w:p w:rsidR="001642E1" w:rsidRDefault="001642E1" w:rsidP="001642E1">
      <w:pPr>
        <w:rPr>
          <w:rtl/>
          <w:lang w:eastAsia="he-IL"/>
        </w:rPr>
      </w:pPr>
    </w:p>
    <w:p w:rsidR="001642E1" w:rsidRDefault="001642E1" w:rsidP="00A33376">
      <w:pPr>
        <w:pStyle w:val="afb"/>
        <w:rPr>
          <w:rtl/>
          <w:lang w:eastAsia="he-IL"/>
        </w:rPr>
      </w:pPr>
      <w:bookmarkStart w:id="2560" w:name="ET_guest_865963_427"/>
      <w:r w:rsidRPr="001642E1">
        <w:rPr>
          <w:rStyle w:val="TagStyle"/>
          <w:rtl/>
        </w:rPr>
        <w:t xml:space="preserve"> &lt;&lt; אורח &gt;&gt; </w:t>
      </w:r>
      <w:r>
        <w:rPr>
          <w:rtl/>
          <w:lang w:eastAsia="he-IL"/>
        </w:rPr>
        <w:t>נינא כהן קרן:</w:t>
      </w:r>
      <w:r w:rsidRPr="001642E1">
        <w:rPr>
          <w:rStyle w:val="TagStyle"/>
          <w:rtl/>
        </w:rPr>
        <w:t xml:space="preserve"> &lt;&lt; אורח &gt;&gt;</w:t>
      </w:r>
      <w:r>
        <w:rPr>
          <w:rtl/>
          <w:lang w:eastAsia="he-IL"/>
        </w:rPr>
        <w:t xml:space="preserve">   </w:t>
      </w:r>
      <w:bookmarkEnd w:id="2560"/>
    </w:p>
    <w:p w:rsidR="001642E1" w:rsidRDefault="001642E1" w:rsidP="001642E1">
      <w:pPr>
        <w:pStyle w:val="KeepWithNext"/>
        <w:rPr>
          <w:rtl/>
          <w:lang w:eastAsia="he-IL"/>
        </w:rPr>
      </w:pPr>
    </w:p>
    <w:p w:rsidR="001642E1" w:rsidRDefault="001642E1" w:rsidP="001642E1">
      <w:pPr>
        <w:rPr>
          <w:rtl/>
          <w:lang w:eastAsia="he-IL"/>
        </w:rPr>
      </w:pPr>
      <w:r>
        <w:rPr>
          <w:rFonts w:hint="cs"/>
          <w:rtl/>
          <w:lang w:eastAsia="he-IL"/>
        </w:rPr>
        <w:t>פשוט העתקנו את החנות</w:t>
      </w:r>
      <w:bookmarkStart w:id="2561" w:name="_ETM_Q1_7118482"/>
      <w:bookmarkEnd w:id="2561"/>
      <w:r>
        <w:rPr>
          <w:rFonts w:hint="cs"/>
          <w:rtl/>
          <w:lang w:eastAsia="he-IL"/>
        </w:rPr>
        <w:t>.</w:t>
      </w:r>
    </w:p>
    <w:p w:rsidR="001642E1" w:rsidRDefault="001642E1" w:rsidP="001642E1">
      <w:pPr>
        <w:rPr>
          <w:rtl/>
          <w:lang w:eastAsia="he-IL"/>
        </w:rPr>
      </w:pPr>
      <w:bookmarkStart w:id="2562" w:name="_ETM_Q1_7115638"/>
      <w:bookmarkStart w:id="2563" w:name="_ETM_Q1_7115692"/>
      <w:bookmarkStart w:id="2564" w:name="_ETM_Q1_7117046"/>
      <w:bookmarkEnd w:id="2562"/>
      <w:bookmarkEnd w:id="2563"/>
      <w:bookmarkEnd w:id="2564"/>
    </w:p>
    <w:p w:rsidR="001642E1" w:rsidRDefault="001642E1" w:rsidP="00A33376">
      <w:pPr>
        <w:pStyle w:val="a5"/>
        <w:rPr>
          <w:rtl/>
        </w:rPr>
      </w:pPr>
      <w:bookmarkStart w:id="2565" w:name="ET_speaker_גור_בליי_428"/>
      <w:r w:rsidRPr="001642E1">
        <w:rPr>
          <w:rStyle w:val="TagStyle"/>
          <w:rtl/>
        </w:rPr>
        <w:t xml:space="preserve"> &lt;&lt; דובר &gt;&gt; </w:t>
      </w:r>
      <w:r>
        <w:rPr>
          <w:rtl/>
        </w:rPr>
        <w:t>גור בליי:</w:t>
      </w:r>
      <w:r w:rsidRPr="001642E1">
        <w:rPr>
          <w:rStyle w:val="TagStyle"/>
          <w:rtl/>
        </w:rPr>
        <w:t xml:space="preserve"> &lt;&lt; דובר &gt;&gt;</w:t>
      </w:r>
      <w:r>
        <w:rPr>
          <w:rtl/>
        </w:rPr>
        <w:t xml:space="preserve">   </w:t>
      </w:r>
      <w:bookmarkEnd w:id="2565"/>
    </w:p>
    <w:p w:rsidR="001642E1" w:rsidRDefault="001642E1" w:rsidP="001642E1">
      <w:pPr>
        <w:pStyle w:val="KeepWithNext"/>
        <w:rPr>
          <w:rtl/>
          <w:lang w:eastAsia="he-IL"/>
        </w:rPr>
      </w:pPr>
    </w:p>
    <w:p w:rsidR="001642E1" w:rsidRDefault="001642E1" w:rsidP="001642E1">
      <w:pPr>
        <w:rPr>
          <w:rtl/>
          <w:lang w:eastAsia="he-IL"/>
        </w:rPr>
      </w:pPr>
      <w:bookmarkStart w:id="2566" w:name="_ETM_Q1_7117450"/>
      <w:bookmarkStart w:id="2567" w:name="_ETM_Q1_7117507"/>
      <w:bookmarkEnd w:id="2566"/>
      <w:bookmarkEnd w:id="2567"/>
      <w:r>
        <w:rPr>
          <w:rFonts w:hint="cs"/>
          <w:rtl/>
          <w:lang w:eastAsia="he-IL"/>
        </w:rPr>
        <w:t xml:space="preserve">אבל חנות זה תמיד במקום סגור, אז כדאי שתבדקו את </w:t>
      </w:r>
      <w:bookmarkStart w:id="2568" w:name="_ETM_Q1_7119266"/>
      <w:bookmarkEnd w:id="2568"/>
      <w:r>
        <w:rPr>
          <w:rFonts w:hint="cs"/>
          <w:rtl/>
          <w:lang w:eastAsia="he-IL"/>
        </w:rPr>
        <w:t>זה.</w:t>
      </w:r>
    </w:p>
    <w:p w:rsidR="001642E1" w:rsidRDefault="001642E1" w:rsidP="001642E1">
      <w:pPr>
        <w:rPr>
          <w:rtl/>
          <w:lang w:eastAsia="he-IL"/>
        </w:rPr>
      </w:pPr>
      <w:bookmarkStart w:id="2569" w:name="_ETM_Q1_7119727"/>
      <w:bookmarkStart w:id="2570" w:name="_ETM_Q1_7119798"/>
      <w:bookmarkStart w:id="2571" w:name="_ETM_Q1_7117645"/>
      <w:bookmarkEnd w:id="2569"/>
      <w:bookmarkEnd w:id="2570"/>
      <w:bookmarkEnd w:id="2571"/>
    </w:p>
    <w:p w:rsidR="001642E1" w:rsidRDefault="001642E1" w:rsidP="006C38D3">
      <w:pPr>
        <w:pStyle w:val="afb"/>
        <w:keepNext/>
        <w:rPr>
          <w:rtl/>
          <w:lang w:eastAsia="he-IL"/>
        </w:rPr>
      </w:pPr>
      <w:bookmarkStart w:id="2572" w:name="ET_guest_865963_429"/>
      <w:r w:rsidRPr="001642E1">
        <w:rPr>
          <w:rStyle w:val="TagStyle"/>
          <w:rtl/>
        </w:rPr>
        <w:t xml:space="preserve"> &lt;&lt; אורח &gt;&gt; </w:t>
      </w:r>
      <w:r>
        <w:rPr>
          <w:rtl/>
          <w:lang w:eastAsia="he-IL"/>
        </w:rPr>
        <w:t>נינא כהן קרן:</w:t>
      </w:r>
      <w:r w:rsidRPr="001642E1">
        <w:rPr>
          <w:rStyle w:val="TagStyle"/>
          <w:rtl/>
        </w:rPr>
        <w:t xml:space="preserve"> &lt;&lt; אורח &gt;&gt;</w:t>
      </w:r>
      <w:r>
        <w:rPr>
          <w:rtl/>
          <w:lang w:eastAsia="he-IL"/>
        </w:rPr>
        <w:t xml:space="preserve">   </w:t>
      </w:r>
      <w:bookmarkEnd w:id="2572"/>
    </w:p>
    <w:p w:rsidR="001642E1" w:rsidRDefault="001642E1" w:rsidP="006C38D3">
      <w:pPr>
        <w:pStyle w:val="KeepWithNext"/>
        <w:rPr>
          <w:rtl/>
          <w:lang w:eastAsia="he-IL"/>
        </w:rPr>
      </w:pPr>
    </w:p>
    <w:p w:rsidR="001642E1" w:rsidRDefault="001642E1" w:rsidP="001642E1">
      <w:pPr>
        <w:rPr>
          <w:rtl/>
          <w:lang w:eastAsia="he-IL"/>
        </w:rPr>
      </w:pPr>
      <w:bookmarkStart w:id="2573" w:name="_ETM_Q1_7118146"/>
      <w:bookmarkStart w:id="2574" w:name="_ETM_Q1_7118193"/>
      <w:bookmarkEnd w:id="2573"/>
      <w:bookmarkEnd w:id="2574"/>
      <w:r>
        <w:rPr>
          <w:rFonts w:hint="cs"/>
          <w:rtl/>
          <w:lang w:eastAsia="he-IL"/>
        </w:rPr>
        <w:t>נכון. אז נתקן את זה.</w:t>
      </w:r>
    </w:p>
    <w:p w:rsidR="001642E1" w:rsidRDefault="001642E1" w:rsidP="001642E1">
      <w:pPr>
        <w:rPr>
          <w:rtl/>
          <w:lang w:eastAsia="he-IL"/>
        </w:rPr>
      </w:pPr>
    </w:p>
    <w:p w:rsidR="001642E1" w:rsidRDefault="001642E1" w:rsidP="00A33376">
      <w:pPr>
        <w:pStyle w:val="a5"/>
        <w:rPr>
          <w:rtl/>
        </w:rPr>
      </w:pPr>
      <w:bookmarkStart w:id="2575" w:name="ET_speaker_גור_בליי_430"/>
      <w:r w:rsidRPr="001642E1">
        <w:rPr>
          <w:rStyle w:val="TagStyle"/>
          <w:rtl/>
        </w:rPr>
        <w:t xml:space="preserve"> &lt;&lt; דובר &gt;&gt; </w:t>
      </w:r>
      <w:r>
        <w:rPr>
          <w:rtl/>
        </w:rPr>
        <w:t>גור בליי:</w:t>
      </w:r>
      <w:r w:rsidRPr="001642E1">
        <w:rPr>
          <w:rStyle w:val="TagStyle"/>
          <w:rtl/>
        </w:rPr>
        <w:t xml:space="preserve"> &lt;&lt; דובר &gt;&gt;</w:t>
      </w:r>
      <w:r>
        <w:rPr>
          <w:rtl/>
        </w:rPr>
        <w:t xml:space="preserve">   </w:t>
      </w:r>
      <w:bookmarkEnd w:id="2575"/>
    </w:p>
    <w:p w:rsidR="001642E1" w:rsidRDefault="001642E1" w:rsidP="001642E1">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7479DA" w:rsidTr="007479DA">
        <w:trPr>
          <w:cantSplit/>
          <w:trHeight w:val="60"/>
        </w:trPr>
        <w:tc>
          <w:tcPr>
            <w:tcW w:w="1871" w:type="dxa"/>
          </w:tcPr>
          <w:p w:rsidR="007479DA" w:rsidRDefault="007479DA">
            <w:pPr>
              <w:pStyle w:val="TableSideHeading"/>
              <w:spacing w:line="240" w:lineRule="auto"/>
              <w:rPr>
                <w:sz w:val="24"/>
                <w:szCs w:val="24"/>
              </w:rPr>
            </w:pPr>
          </w:p>
        </w:tc>
        <w:tc>
          <w:tcPr>
            <w:tcW w:w="644" w:type="dxa"/>
          </w:tcPr>
          <w:p w:rsidR="007479DA" w:rsidRDefault="007479DA">
            <w:pPr>
              <w:pStyle w:val="TableText"/>
              <w:spacing w:line="240" w:lineRule="auto"/>
              <w:rPr>
                <w:sz w:val="24"/>
                <w:szCs w:val="24"/>
              </w:rPr>
            </w:pPr>
            <w:r>
              <w:rPr>
                <w:rFonts w:hint="cs"/>
                <w:sz w:val="24"/>
                <w:szCs w:val="24"/>
                <w:rtl/>
              </w:rPr>
              <w:t>"</w:t>
            </w:r>
          </w:p>
        </w:tc>
        <w:tc>
          <w:tcPr>
            <w:tcW w:w="7146" w:type="dxa"/>
            <w:hideMark/>
          </w:tcPr>
          <w:p w:rsidR="007479DA" w:rsidRDefault="007479DA" w:rsidP="007479DA">
            <w:pPr>
              <w:pStyle w:val="TableBlock"/>
              <w:numPr>
                <w:ilvl w:val="0"/>
                <w:numId w:val="14"/>
              </w:numPr>
              <w:tabs>
                <w:tab w:val="left" w:pos="624"/>
              </w:tabs>
              <w:spacing w:line="240" w:lineRule="auto"/>
              <w:rPr>
                <w:sz w:val="24"/>
                <w:szCs w:val="24"/>
              </w:rPr>
            </w:pPr>
            <w:r>
              <w:rPr>
                <w:sz w:val="24"/>
                <w:szCs w:val="24"/>
                <w:rtl/>
              </w:rPr>
              <w:t>בפסקה (6), במקום "בתקנה 7(א)(24)</w:t>
            </w:r>
            <w:r>
              <w:rPr>
                <w:rFonts w:hint="cs"/>
                <w:sz w:val="24"/>
                <w:szCs w:val="24"/>
                <w:rtl/>
              </w:rPr>
              <w:t xml:space="preserve">" </w:t>
            </w:r>
            <w:r>
              <w:rPr>
                <w:sz w:val="24"/>
                <w:szCs w:val="24"/>
                <w:rtl/>
              </w:rPr>
              <w:t>–</w:t>
            </w:r>
            <w:r>
              <w:rPr>
                <w:rFonts w:hint="cs"/>
                <w:sz w:val="24"/>
                <w:szCs w:val="24"/>
                <w:rtl/>
              </w:rPr>
              <w:t xml:space="preserve"> זה לעניין האטרקציות התיירותיות </w:t>
            </w:r>
            <w:r>
              <w:rPr>
                <w:sz w:val="24"/>
                <w:szCs w:val="24"/>
                <w:rtl/>
              </w:rPr>
              <w:t xml:space="preserve">– </w:t>
            </w:r>
            <w:r>
              <w:rPr>
                <w:rFonts w:hint="cs"/>
                <w:sz w:val="24"/>
                <w:szCs w:val="24"/>
                <w:rtl/>
              </w:rPr>
              <w:t>"</w:t>
            </w:r>
            <w:r>
              <w:rPr>
                <w:sz w:val="24"/>
                <w:szCs w:val="24"/>
                <w:rtl/>
              </w:rPr>
              <w:t>יבוא "בתקנה 7(24)(א) או (ב)" ובסופה יבוא "נוסף על האמור, באטרקציה תיירותית כאמור בתקנה 7(א)(24(ב), בכל מיתקן בשטח האטרקציה, בכל יחידה נפרדת שלו, ישהה אדם אחד לכל היותר או אנשים הגרים באותו מקום";</w:t>
            </w:r>
            <w:r>
              <w:rPr>
                <w:rFonts w:hint="cs"/>
                <w:sz w:val="24"/>
                <w:szCs w:val="24"/>
                <w:rtl/>
              </w:rPr>
              <w:t>"</w:t>
            </w:r>
          </w:p>
        </w:tc>
      </w:tr>
    </w:tbl>
    <w:p w:rsidR="007479DA" w:rsidRDefault="007479DA" w:rsidP="001642E1">
      <w:pPr>
        <w:rPr>
          <w:rtl/>
          <w:lang w:eastAsia="he-IL"/>
        </w:rPr>
      </w:pPr>
    </w:p>
    <w:p w:rsidR="007479DA" w:rsidRDefault="007479DA" w:rsidP="00A33376">
      <w:pPr>
        <w:pStyle w:val="afb"/>
        <w:rPr>
          <w:rtl/>
          <w:lang w:eastAsia="he-IL"/>
        </w:rPr>
      </w:pPr>
      <w:bookmarkStart w:id="2576" w:name="ET_guest_865963_431"/>
      <w:r w:rsidRPr="007479DA">
        <w:rPr>
          <w:rStyle w:val="TagStyle"/>
          <w:rtl/>
        </w:rPr>
        <w:t xml:space="preserve"> &lt;&lt; אורח &gt;&gt; </w:t>
      </w:r>
      <w:r>
        <w:rPr>
          <w:rtl/>
          <w:lang w:eastAsia="he-IL"/>
        </w:rPr>
        <w:t>נינא כהן קרן:</w:t>
      </w:r>
      <w:r w:rsidRPr="007479DA">
        <w:rPr>
          <w:rStyle w:val="TagStyle"/>
          <w:rtl/>
        </w:rPr>
        <w:t xml:space="preserve"> &lt;&lt; אורח &gt;&gt;</w:t>
      </w:r>
      <w:r>
        <w:rPr>
          <w:rtl/>
          <w:lang w:eastAsia="he-IL"/>
        </w:rPr>
        <w:t xml:space="preserve">   </w:t>
      </w:r>
      <w:bookmarkEnd w:id="2576"/>
    </w:p>
    <w:p w:rsidR="007479DA" w:rsidRDefault="007479DA" w:rsidP="007479DA">
      <w:pPr>
        <w:pStyle w:val="KeepWithNext"/>
        <w:rPr>
          <w:rtl/>
          <w:lang w:eastAsia="he-IL"/>
        </w:rPr>
      </w:pPr>
    </w:p>
    <w:p w:rsidR="007479DA" w:rsidRDefault="007479DA" w:rsidP="007479DA">
      <w:pPr>
        <w:rPr>
          <w:rtl/>
          <w:lang w:eastAsia="he-IL"/>
        </w:rPr>
      </w:pPr>
      <w:r>
        <w:rPr>
          <w:rFonts w:hint="cs"/>
          <w:rtl/>
          <w:lang w:eastAsia="he-IL"/>
        </w:rPr>
        <w:t xml:space="preserve">זו גם ההוראה שהייתה לגבי אטרקציות באי </w:t>
      </w:r>
      <w:bookmarkStart w:id="2577" w:name="_ETM_Q1_7144132"/>
      <w:bookmarkEnd w:id="2577"/>
      <w:r>
        <w:rPr>
          <w:rFonts w:hint="cs"/>
          <w:rtl/>
          <w:lang w:eastAsia="he-IL"/>
        </w:rPr>
        <w:t xml:space="preserve">תיירותי. הכוונה שאם יש גלגל ענק, לצורך העניין, שמחולק ליחידות </w:t>
      </w:r>
      <w:bookmarkStart w:id="2578" w:name="_ETM_Q1_7145141"/>
      <w:bookmarkEnd w:id="2578"/>
      <w:r>
        <w:rPr>
          <w:rFonts w:hint="cs"/>
          <w:rtl/>
          <w:lang w:eastAsia="he-IL"/>
        </w:rPr>
        <w:t>יחידות אז בכל אחת מהיחידות ישהו אנשים שגרים יחד.</w:t>
      </w:r>
    </w:p>
    <w:p w:rsidR="007479DA" w:rsidRDefault="007479DA" w:rsidP="007479DA">
      <w:pPr>
        <w:rPr>
          <w:rtl/>
          <w:lang w:eastAsia="he-IL"/>
        </w:rPr>
      </w:pPr>
      <w:bookmarkStart w:id="2579" w:name="_ETM_Q1_7151842"/>
      <w:bookmarkStart w:id="2580" w:name="_ETM_Q1_7151898"/>
      <w:bookmarkStart w:id="2581" w:name="_ETM_Q1_7153585"/>
      <w:bookmarkEnd w:id="2579"/>
      <w:bookmarkEnd w:id="2580"/>
      <w:bookmarkEnd w:id="2581"/>
    </w:p>
    <w:p w:rsidR="007479DA" w:rsidRDefault="007479DA" w:rsidP="00A33376">
      <w:pPr>
        <w:pStyle w:val="a5"/>
        <w:rPr>
          <w:rtl/>
        </w:rPr>
      </w:pPr>
      <w:bookmarkStart w:id="2582" w:name="ET_speaker_גור_בליי_432"/>
      <w:r w:rsidRPr="007479DA">
        <w:rPr>
          <w:rStyle w:val="TagStyle"/>
          <w:rtl/>
        </w:rPr>
        <w:t xml:space="preserve"> &lt;&lt; דובר &gt;&gt; </w:t>
      </w:r>
      <w:r>
        <w:rPr>
          <w:rtl/>
        </w:rPr>
        <w:t>גור בליי:</w:t>
      </w:r>
      <w:r w:rsidRPr="007479DA">
        <w:rPr>
          <w:rStyle w:val="TagStyle"/>
          <w:rtl/>
        </w:rPr>
        <w:t xml:space="preserve"> &lt;&lt; דובר &gt;&gt;</w:t>
      </w:r>
      <w:r>
        <w:rPr>
          <w:rtl/>
        </w:rPr>
        <w:t xml:space="preserve">   </w:t>
      </w:r>
      <w:bookmarkEnd w:id="2582"/>
    </w:p>
    <w:p w:rsidR="007479DA" w:rsidRDefault="007479DA" w:rsidP="007479DA">
      <w:pPr>
        <w:pStyle w:val="KeepWithNext"/>
        <w:rPr>
          <w:rtl/>
          <w:lang w:eastAsia="he-IL"/>
        </w:rPr>
      </w:pPr>
    </w:p>
    <w:p w:rsidR="007479DA" w:rsidRDefault="007479DA" w:rsidP="007479DA">
      <w:pPr>
        <w:rPr>
          <w:rtl/>
          <w:lang w:eastAsia="he-IL"/>
        </w:rPr>
      </w:pPr>
      <w:bookmarkStart w:id="2583" w:name="_ETM_Q1_7153998"/>
      <w:bookmarkStart w:id="2584" w:name="_ETM_Q1_7154040"/>
      <w:bookmarkEnd w:id="2583"/>
      <w:bookmarkEnd w:id="2584"/>
      <w:r>
        <w:rPr>
          <w:rFonts w:hint="cs"/>
          <w:rtl/>
          <w:lang w:eastAsia="he-IL"/>
        </w:rPr>
        <w:t>אוקיי.</w:t>
      </w:r>
    </w:p>
    <w:p w:rsidR="007479DA" w:rsidRDefault="007479DA" w:rsidP="007479DA">
      <w:pPr>
        <w:rPr>
          <w:rtl/>
          <w:lang w:eastAsia="he-IL"/>
        </w:rPr>
      </w:pPr>
      <w:bookmarkStart w:id="2585" w:name="_ETM_Q1_7152248"/>
      <w:bookmarkStart w:id="2586" w:name="_ETM_Q1_7152302"/>
      <w:bookmarkStart w:id="2587" w:name="_ETM_Q1_7154553"/>
      <w:bookmarkEnd w:id="2585"/>
      <w:bookmarkEnd w:id="2586"/>
      <w:bookmarkEnd w:id="2587"/>
    </w:p>
    <w:p w:rsidR="007479DA" w:rsidRDefault="007479DA" w:rsidP="00A33376">
      <w:pPr>
        <w:pStyle w:val="a5"/>
        <w:rPr>
          <w:rtl/>
        </w:rPr>
      </w:pPr>
      <w:bookmarkStart w:id="2588" w:name="ET_knessetmember_5811_433"/>
      <w:r w:rsidRPr="007479DA">
        <w:rPr>
          <w:rStyle w:val="TagStyle"/>
          <w:rtl/>
        </w:rPr>
        <w:t xml:space="preserve"> &lt;&lt; דובר &gt;&gt; </w:t>
      </w:r>
      <w:r>
        <w:rPr>
          <w:rtl/>
        </w:rPr>
        <w:t>בועז טופורובסקי (יש עתיד-תל"ם):</w:t>
      </w:r>
      <w:r w:rsidRPr="007479DA">
        <w:rPr>
          <w:rStyle w:val="TagStyle"/>
          <w:rtl/>
        </w:rPr>
        <w:t xml:space="preserve"> &lt;&lt; דובר &gt;&gt;</w:t>
      </w:r>
      <w:r>
        <w:rPr>
          <w:rtl/>
        </w:rPr>
        <w:t xml:space="preserve">   </w:t>
      </w:r>
      <w:bookmarkEnd w:id="2588"/>
    </w:p>
    <w:p w:rsidR="007479DA" w:rsidRDefault="007479DA" w:rsidP="007479DA">
      <w:pPr>
        <w:pStyle w:val="KeepWithNext"/>
        <w:rPr>
          <w:rtl/>
          <w:lang w:eastAsia="he-IL"/>
        </w:rPr>
      </w:pPr>
    </w:p>
    <w:p w:rsidR="007479DA" w:rsidRDefault="007479DA" w:rsidP="007479DA">
      <w:pPr>
        <w:rPr>
          <w:rtl/>
          <w:lang w:eastAsia="he-IL"/>
        </w:rPr>
      </w:pPr>
      <w:bookmarkStart w:id="2589" w:name="_ETM_Q1_7155020"/>
      <w:bookmarkStart w:id="2590" w:name="_ETM_Q1_7155067"/>
      <w:bookmarkEnd w:id="2589"/>
      <w:bookmarkEnd w:id="2590"/>
      <w:r>
        <w:rPr>
          <w:rFonts w:hint="cs"/>
          <w:rtl/>
          <w:lang w:eastAsia="he-IL"/>
        </w:rPr>
        <w:t>אבל איך את אוכפת את זה נגיד בחרמון, ששם יש רכבל</w:t>
      </w:r>
      <w:bookmarkStart w:id="2591" w:name="_ETM_Q1_7158006"/>
      <w:bookmarkEnd w:id="2591"/>
      <w:r>
        <w:rPr>
          <w:rFonts w:hint="cs"/>
          <w:rtl/>
          <w:lang w:eastAsia="he-IL"/>
        </w:rPr>
        <w:t>, ואנשים עולים שניים-שלושה ברכבל?</w:t>
      </w:r>
    </w:p>
    <w:p w:rsidR="007479DA" w:rsidRDefault="007479DA" w:rsidP="007479DA">
      <w:pPr>
        <w:rPr>
          <w:rtl/>
          <w:lang w:eastAsia="he-IL"/>
        </w:rPr>
      </w:pPr>
      <w:bookmarkStart w:id="2592" w:name="_ETM_Q1_7161917"/>
      <w:bookmarkStart w:id="2593" w:name="_ETM_Q1_7161972"/>
      <w:bookmarkEnd w:id="2592"/>
      <w:bookmarkEnd w:id="2593"/>
    </w:p>
    <w:p w:rsidR="007479DA" w:rsidRDefault="007479DA" w:rsidP="00A33376">
      <w:pPr>
        <w:pStyle w:val="afb"/>
        <w:rPr>
          <w:rtl/>
          <w:lang w:eastAsia="he-IL"/>
        </w:rPr>
      </w:pPr>
      <w:bookmarkStart w:id="2594" w:name="ET_guest_865963_434"/>
      <w:r w:rsidRPr="007479DA">
        <w:rPr>
          <w:rStyle w:val="TagStyle"/>
          <w:rtl/>
        </w:rPr>
        <w:t xml:space="preserve"> &lt;&lt; אורח &gt;&gt; </w:t>
      </w:r>
      <w:r>
        <w:rPr>
          <w:rtl/>
          <w:lang w:eastAsia="he-IL"/>
        </w:rPr>
        <w:t>נינא כהן קרן:</w:t>
      </w:r>
      <w:r w:rsidRPr="007479DA">
        <w:rPr>
          <w:rStyle w:val="TagStyle"/>
          <w:rtl/>
        </w:rPr>
        <w:t xml:space="preserve"> &lt;&lt; אורח &gt;&gt;</w:t>
      </w:r>
      <w:r>
        <w:rPr>
          <w:rtl/>
          <w:lang w:eastAsia="he-IL"/>
        </w:rPr>
        <w:t xml:space="preserve">   </w:t>
      </w:r>
      <w:bookmarkEnd w:id="2594"/>
    </w:p>
    <w:p w:rsidR="007479DA" w:rsidRDefault="007479DA" w:rsidP="007479DA">
      <w:pPr>
        <w:pStyle w:val="KeepWithNext"/>
        <w:rPr>
          <w:rtl/>
          <w:lang w:eastAsia="he-IL"/>
        </w:rPr>
      </w:pPr>
    </w:p>
    <w:p w:rsidR="007479DA" w:rsidRDefault="007479DA" w:rsidP="007479DA">
      <w:pPr>
        <w:rPr>
          <w:rtl/>
          <w:lang w:eastAsia="he-IL"/>
        </w:rPr>
      </w:pPr>
      <w:r>
        <w:rPr>
          <w:rFonts w:hint="cs"/>
          <w:rtl/>
          <w:lang w:eastAsia="he-IL"/>
        </w:rPr>
        <w:t>זאת אחריות של המפעיל.</w:t>
      </w:r>
      <w:r w:rsidR="003F4A07">
        <w:rPr>
          <w:rFonts w:hint="cs"/>
          <w:rtl/>
          <w:lang w:eastAsia="he-IL"/>
        </w:rPr>
        <w:t xml:space="preserve"> </w:t>
      </w:r>
      <w:bookmarkStart w:id="2595" w:name="_ETM_Q1_7163190"/>
      <w:bookmarkEnd w:id="2595"/>
      <w:r w:rsidR="003F4A07">
        <w:rPr>
          <w:rFonts w:hint="cs"/>
          <w:rtl/>
          <w:lang w:eastAsia="he-IL"/>
        </w:rPr>
        <w:t xml:space="preserve">זה גם לא עבירה פלילית אבל זה אחריות שלו לוודא </w:t>
      </w:r>
      <w:bookmarkStart w:id="2596" w:name="_ETM_Q1_7163316"/>
      <w:bookmarkEnd w:id="2596"/>
      <w:r w:rsidR="003F4A07">
        <w:rPr>
          <w:rFonts w:hint="cs"/>
          <w:rtl/>
          <w:lang w:eastAsia="he-IL"/>
        </w:rPr>
        <w:t xml:space="preserve">שהוא לא מכניס אנשים זרים שלא קשורים אחד לשני. </w:t>
      </w:r>
      <w:bookmarkStart w:id="2597" w:name="_ETM_Q1_7169245"/>
      <w:bookmarkEnd w:id="2597"/>
    </w:p>
    <w:p w:rsidR="003F4A07" w:rsidRDefault="003F4A07" w:rsidP="007479DA">
      <w:pPr>
        <w:rPr>
          <w:rtl/>
          <w:lang w:eastAsia="he-IL"/>
        </w:rPr>
      </w:pPr>
      <w:bookmarkStart w:id="2598" w:name="_ETM_Q1_7167757"/>
      <w:bookmarkStart w:id="2599" w:name="_ETM_Q1_7167806"/>
      <w:bookmarkStart w:id="2600" w:name="_ETM_Q1_7165821"/>
      <w:bookmarkEnd w:id="2598"/>
      <w:bookmarkEnd w:id="2599"/>
      <w:bookmarkEnd w:id="2600"/>
    </w:p>
    <w:p w:rsidR="003F4A07" w:rsidRDefault="003F4A07" w:rsidP="00A33376">
      <w:pPr>
        <w:pStyle w:val="a5"/>
        <w:rPr>
          <w:rtl/>
        </w:rPr>
      </w:pPr>
      <w:bookmarkStart w:id="2601" w:name="ET_knessetmember_5811_436"/>
      <w:r w:rsidRPr="003F4A07">
        <w:rPr>
          <w:rStyle w:val="TagStyle"/>
          <w:rtl/>
        </w:rPr>
        <w:t xml:space="preserve"> &lt;&lt; דובר &gt;&gt; </w:t>
      </w:r>
      <w:r>
        <w:rPr>
          <w:rtl/>
        </w:rPr>
        <w:t>בועז טופורובסקי (יש עתיד-תל"ם):</w:t>
      </w:r>
      <w:r w:rsidRPr="003F4A07">
        <w:rPr>
          <w:rStyle w:val="TagStyle"/>
          <w:rtl/>
        </w:rPr>
        <w:t xml:space="preserve"> &lt;&lt; דובר &gt;&gt;</w:t>
      </w:r>
      <w:r>
        <w:rPr>
          <w:rtl/>
        </w:rPr>
        <w:t xml:space="preserve">   </w:t>
      </w:r>
      <w:bookmarkEnd w:id="2601"/>
    </w:p>
    <w:p w:rsidR="003F4A07" w:rsidRDefault="003F4A07" w:rsidP="003F4A07">
      <w:pPr>
        <w:pStyle w:val="KeepWithNext"/>
        <w:rPr>
          <w:rtl/>
          <w:lang w:eastAsia="he-IL"/>
        </w:rPr>
      </w:pPr>
    </w:p>
    <w:p w:rsidR="003F4A07" w:rsidRPr="003F4A07" w:rsidRDefault="003F4A07" w:rsidP="003F4A07">
      <w:pPr>
        <w:rPr>
          <w:rtl/>
          <w:lang w:eastAsia="he-IL"/>
        </w:rPr>
      </w:pPr>
      <w:bookmarkStart w:id="2602" w:name="_ETM_Q1_7166247"/>
      <w:bookmarkStart w:id="2603" w:name="_ETM_Q1_7166300"/>
      <w:bookmarkEnd w:id="2602"/>
      <w:bookmarkEnd w:id="2603"/>
      <w:r>
        <w:rPr>
          <w:rFonts w:hint="cs"/>
          <w:rtl/>
          <w:lang w:eastAsia="he-IL"/>
        </w:rPr>
        <w:t xml:space="preserve">אוקיי. </w:t>
      </w:r>
      <w:bookmarkStart w:id="2604" w:name="_ETM_Q1_7167341"/>
      <w:bookmarkEnd w:id="2604"/>
    </w:p>
    <w:p w:rsidR="003F4A07" w:rsidRDefault="003F4A07" w:rsidP="007479DA">
      <w:pPr>
        <w:rPr>
          <w:rtl/>
          <w:lang w:eastAsia="he-IL"/>
        </w:rPr>
      </w:pPr>
      <w:bookmarkStart w:id="2605" w:name="_ETM_Q1_7169297"/>
      <w:bookmarkEnd w:id="2605"/>
    </w:p>
    <w:p w:rsidR="003F4A07" w:rsidRDefault="003F4A07" w:rsidP="00A33376">
      <w:pPr>
        <w:pStyle w:val="a5"/>
        <w:rPr>
          <w:rtl/>
        </w:rPr>
      </w:pPr>
      <w:bookmarkStart w:id="2606" w:name="ET_speaker_גור_בליי_435"/>
      <w:r w:rsidRPr="003F4A07">
        <w:rPr>
          <w:rStyle w:val="TagStyle"/>
          <w:rtl/>
        </w:rPr>
        <w:t xml:space="preserve"> &lt;&lt; דובר &gt;&gt; </w:t>
      </w:r>
      <w:r>
        <w:rPr>
          <w:rtl/>
        </w:rPr>
        <w:t>גור בליי:</w:t>
      </w:r>
      <w:r w:rsidRPr="003F4A07">
        <w:rPr>
          <w:rStyle w:val="TagStyle"/>
          <w:rtl/>
        </w:rPr>
        <w:t xml:space="preserve"> &lt;&lt; דובר &gt;&gt;</w:t>
      </w:r>
      <w:r>
        <w:rPr>
          <w:rtl/>
        </w:rPr>
        <w:t xml:space="preserve">   </w:t>
      </w:r>
      <w:bookmarkEnd w:id="2606"/>
    </w:p>
    <w:p w:rsidR="003F4A07" w:rsidRDefault="003F4A07" w:rsidP="003F4A07">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24"/>
        <w:gridCol w:w="5897"/>
        <w:gridCol w:w="20"/>
      </w:tblGrid>
      <w:tr w:rsidR="00F50B73" w:rsidTr="00F50B73">
        <w:trPr>
          <w:cantSplit/>
          <w:trHeight w:val="60"/>
        </w:trPr>
        <w:tc>
          <w:tcPr>
            <w:tcW w:w="1871" w:type="dxa"/>
          </w:tcPr>
          <w:p w:rsidR="00F50B73" w:rsidRDefault="00F50B73">
            <w:pPr>
              <w:pStyle w:val="TableSideHeading"/>
              <w:spacing w:line="240" w:lineRule="auto"/>
              <w:rPr>
                <w:sz w:val="24"/>
                <w:szCs w:val="24"/>
              </w:rPr>
            </w:pPr>
          </w:p>
        </w:tc>
        <w:tc>
          <w:tcPr>
            <w:tcW w:w="644" w:type="dxa"/>
            <w:gridSpan w:val="2"/>
          </w:tcPr>
          <w:p w:rsidR="00F50B73" w:rsidRDefault="00F50B73">
            <w:pPr>
              <w:pStyle w:val="TableText"/>
              <w:spacing w:line="240" w:lineRule="auto"/>
              <w:rPr>
                <w:sz w:val="24"/>
                <w:szCs w:val="24"/>
              </w:rPr>
            </w:pPr>
            <w:r>
              <w:rPr>
                <w:rFonts w:hint="cs"/>
                <w:sz w:val="24"/>
                <w:szCs w:val="24"/>
                <w:rtl/>
              </w:rPr>
              <w:t>"</w:t>
            </w:r>
          </w:p>
        </w:tc>
        <w:tc>
          <w:tcPr>
            <w:tcW w:w="7146" w:type="dxa"/>
            <w:gridSpan w:val="4"/>
            <w:hideMark/>
          </w:tcPr>
          <w:p w:rsidR="00F50B73" w:rsidRDefault="00F50B73" w:rsidP="00F50B73">
            <w:pPr>
              <w:pStyle w:val="TableBlock"/>
              <w:numPr>
                <w:ilvl w:val="0"/>
                <w:numId w:val="14"/>
              </w:numPr>
              <w:spacing w:line="240" w:lineRule="auto"/>
              <w:rPr>
                <w:sz w:val="24"/>
                <w:szCs w:val="24"/>
              </w:rPr>
            </w:pPr>
            <w:r>
              <w:rPr>
                <w:sz w:val="24"/>
                <w:szCs w:val="24"/>
                <w:rtl/>
              </w:rPr>
              <w:t>במקום פסקה (7) יבוא:</w:t>
            </w:r>
          </w:p>
        </w:tc>
      </w:tr>
      <w:tr w:rsidR="00F50B73" w:rsidTr="00F50B73">
        <w:trPr>
          <w:gridAfter w:val="1"/>
          <w:wAfter w:w="20" w:type="dxa"/>
          <w:cantSplit/>
          <w:trHeight w:val="60"/>
        </w:trPr>
        <w:tc>
          <w:tcPr>
            <w:tcW w:w="1871" w:type="dxa"/>
          </w:tcPr>
          <w:p w:rsidR="00F50B73" w:rsidRDefault="00F50B73">
            <w:pPr>
              <w:pStyle w:val="TableSideHeading"/>
              <w:spacing w:line="240" w:lineRule="auto"/>
              <w:rPr>
                <w:sz w:val="24"/>
                <w:szCs w:val="24"/>
              </w:rPr>
            </w:pPr>
          </w:p>
        </w:tc>
        <w:tc>
          <w:tcPr>
            <w:tcW w:w="624" w:type="dxa"/>
          </w:tcPr>
          <w:p w:rsidR="00F50B73" w:rsidRDefault="00F50B73">
            <w:pPr>
              <w:pStyle w:val="TableText"/>
              <w:spacing w:line="240" w:lineRule="auto"/>
              <w:rPr>
                <w:sz w:val="24"/>
                <w:szCs w:val="24"/>
              </w:rPr>
            </w:pPr>
          </w:p>
        </w:tc>
        <w:tc>
          <w:tcPr>
            <w:tcW w:w="624" w:type="dxa"/>
            <w:gridSpan w:val="2"/>
          </w:tcPr>
          <w:p w:rsidR="00F50B73" w:rsidRDefault="00F50B73">
            <w:pPr>
              <w:pStyle w:val="TableText"/>
              <w:spacing w:line="240" w:lineRule="auto"/>
              <w:rPr>
                <w:sz w:val="24"/>
                <w:szCs w:val="24"/>
              </w:rPr>
            </w:pPr>
          </w:p>
        </w:tc>
        <w:tc>
          <w:tcPr>
            <w:tcW w:w="6522" w:type="dxa"/>
            <w:gridSpan w:val="2"/>
            <w:hideMark/>
          </w:tcPr>
          <w:p w:rsidR="00F50B73" w:rsidRDefault="00F50B73" w:rsidP="00F50B73">
            <w:pPr>
              <w:pStyle w:val="TableBlock"/>
              <w:spacing w:line="240" w:lineRule="auto"/>
              <w:rPr>
                <w:sz w:val="24"/>
                <w:szCs w:val="24"/>
              </w:rPr>
            </w:pPr>
            <w:r>
              <w:rPr>
                <w:sz w:val="24"/>
                <w:szCs w:val="24"/>
                <w:rtl/>
              </w:rPr>
              <w:t>"(7) במקום שמתקיימת בו פעילות תרבות כאמור בתקנה 7(ב)(2)</w:t>
            </w:r>
            <w:r>
              <w:rPr>
                <w:rFonts w:hint="cs"/>
                <w:sz w:val="24"/>
                <w:szCs w:val="24"/>
                <w:rtl/>
              </w:rPr>
              <w:t xml:space="preserve">" </w:t>
            </w:r>
            <w:r>
              <w:rPr>
                <w:sz w:val="24"/>
                <w:szCs w:val="24"/>
                <w:rtl/>
              </w:rPr>
              <w:t>–</w:t>
            </w:r>
            <w:r>
              <w:rPr>
                <w:rFonts w:hint="cs"/>
                <w:sz w:val="24"/>
                <w:szCs w:val="24"/>
                <w:rtl/>
              </w:rPr>
              <w:t xml:space="preserve"> זה לתו ירוק </w:t>
            </w:r>
            <w:r>
              <w:rPr>
                <w:sz w:val="24"/>
                <w:szCs w:val="24"/>
                <w:rtl/>
              </w:rPr>
              <w:t>–</w:t>
            </w:r>
            <w:r>
              <w:rPr>
                <w:rFonts w:hint="cs"/>
                <w:sz w:val="24"/>
                <w:szCs w:val="24"/>
                <w:rtl/>
              </w:rPr>
              <w:t xml:space="preserve"> "</w:t>
            </w:r>
            <w:r>
              <w:rPr>
                <w:sz w:val="24"/>
                <w:szCs w:val="24"/>
                <w:rtl/>
              </w:rPr>
              <w:t>לפי אחד מאלה:</w:t>
            </w:r>
          </w:p>
        </w:tc>
      </w:tr>
      <w:tr w:rsidR="00F50B73" w:rsidTr="00F50B73">
        <w:trPr>
          <w:gridAfter w:val="1"/>
          <w:wAfter w:w="20" w:type="dxa"/>
          <w:cantSplit/>
          <w:trHeight w:val="60"/>
        </w:trPr>
        <w:tc>
          <w:tcPr>
            <w:tcW w:w="1871" w:type="dxa"/>
          </w:tcPr>
          <w:p w:rsidR="00F50B73" w:rsidRDefault="00F50B73">
            <w:pPr>
              <w:pStyle w:val="TableSideHeading"/>
              <w:spacing w:line="240" w:lineRule="auto"/>
              <w:rPr>
                <w:sz w:val="24"/>
                <w:szCs w:val="24"/>
                <w:rtl/>
              </w:rPr>
            </w:pPr>
          </w:p>
        </w:tc>
        <w:tc>
          <w:tcPr>
            <w:tcW w:w="624" w:type="dxa"/>
          </w:tcPr>
          <w:p w:rsidR="00F50B73" w:rsidRDefault="00F50B73">
            <w:pPr>
              <w:pStyle w:val="TableText"/>
              <w:spacing w:line="240" w:lineRule="auto"/>
              <w:rPr>
                <w:sz w:val="24"/>
                <w:szCs w:val="24"/>
              </w:rPr>
            </w:pPr>
          </w:p>
        </w:tc>
        <w:tc>
          <w:tcPr>
            <w:tcW w:w="624" w:type="dxa"/>
            <w:gridSpan w:val="2"/>
          </w:tcPr>
          <w:p w:rsidR="00F50B73" w:rsidRDefault="00F50B73">
            <w:pPr>
              <w:pStyle w:val="TableText"/>
              <w:spacing w:line="240" w:lineRule="auto"/>
              <w:rPr>
                <w:sz w:val="24"/>
                <w:szCs w:val="24"/>
              </w:rPr>
            </w:pPr>
          </w:p>
        </w:tc>
        <w:tc>
          <w:tcPr>
            <w:tcW w:w="624" w:type="dxa"/>
          </w:tcPr>
          <w:p w:rsidR="00F50B73" w:rsidRDefault="00F50B73">
            <w:pPr>
              <w:pStyle w:val="TableText"/>
              <w:spacing w:line="240" w:lineRule="auto"/>
              <w:rPr>
                <w:sz w:val="24"/>
                <w:szCs w:val="24"/>
              </w:rPr>
            </w:pPr>
          </w:p>
        </w:tc>
        <w:tc>
          <w:tcPr>
            <w:tcW w:w="5898" w:type="dxa"/>
            <w:hideMark/>
          </w:tcPr>
          <w:p w:rsidR="00F50B73" w:rsidRDefault="00F50B73" w:rsidP="00F50B73">
            <w:pPr>
              <w:pStyle w:val="TableBlock"/>
              <w:numPr>
                <w:ilvl w:val="0"/>
                <w:numId w:val="15"/>
              </w:numPr>
              <w:tabs>
                <w:tab w:val="left" w:pos="624"/>
              </w:tabs>
              <w:spacing w:line="240" w:lineRule="auto"/>
              <w:rPr>
                <w:sz w:val="24"/>
                <w:szCs w:val="24"/>
              </w:rPr>
            </w:pPr>
            <w:r>
              <w:rPr>
                <w:sz w:val="24"/>
                <w:szCs w:val="24"/>
                <w:rtl/>
              </w:rPr>
              <w:t>במקום שהתפוסה בו, לפי מספר המושבים המקובעים, עולה על 10,000 אנשים – מספר אנשים שלא יעלה על 1,000 אנשים במבנה או על 1,500 אנשים בשטח פתוח, לפי העניין;</w:t>
            </w:r>
          </w:p>
        </w:tc>
      </w:tr>
      <w:tr w:rsidR="00F50B73" w:rsidTr="00F50B73">
        <w:trPr>
          <w:gridAfter w:val="1"/>
          <w:wAfter w:w="20" w:type="dxa"/>
          <w:cantSplit/>
          <w:trHeight w:val="60"/>
        </w:trPr>
        <w:tc>
          <w:tcPr>
            <w:tcW w:w="1871" w:type="dxa"/>
          </w:tcPr>
          <w:p w:rsidR="00F50B73" w:rsidRDefault="00F50B73">
            <w:pPr>
              <w:pStyle w:val="TableSideHeading"/>
              <w:spacing w:line="240" w:lineRule="auto"/>
              <w:rPr>
                <w:sz w:val="24"/>
                <w:szCs w:val="24"/>
                <w:rtl/>
              </w:rPr>
            </w:pPr>
          </w:p>
        </w:tc>
        <w:tc>
          <w:tcPr>
            <w:tcW w:w="624" w:type="dxa"/>
          </w:tcPr>
          <w:p w:rsidR="00F50B73" w:rsidRDefault="00F50B73">
            <w:pPr>
              <w:pStyle w:val="TableText"/>
              <w:spacing w:line="240" w:lineRule="auto"/>
              <w:rPr>
                <w:sz w:val="24"/>
                <w:szCs w:val="24"/>
              </w:rPr>
            </w:pPr>
          </w:p>
        </w:tc>
        <w:tc>
          <w:tcPr>
            <w:tcW w:w="624" w:type="dxa"/>
            <w:gridSpan w:val="2"/>
          </w:tcPr>
          <w:p w:rsidR="00F50B73" w:rsidRDefault="00F50B73">
            <w:pPr>
              <w:pStyle w:val="TableText"/>
              <w:spacing w:line="240" w:lineRule="auto"/>
              <w:rPr>
                <w:sz w:val="24"/>
                <w:szCs w:val="24"/>
              </w:rPr>
            </w:pPr>
          </w:p>
        </w:tc>
        <w:tc>
          <w:tcPr>
            <w:tcW w:w="624" w:type="dxa"/>
          </w:tcPr>
          <w:p w:rsidR="00F50B73" w:rsidRDefault="00F50B73">
            <w:pPr>
              <w:pStyle w:val="TableText"/>
              <w:spacing w:line="240" w:lineRule="auto"/>
              <w:rPr>
                <w:sz w:val="24"/>
                <w:szCs w:val="24"/>
              </w:rPr>
            </w:pPr>
          </w:p>
        </w:tc>
        <w:tc>
          <w:tcPr>
            <w:tcW w:w="5898" w:type="dxa"/>
            <w:hideMark/>
          </w:tcPr>
          <w:p w:rsidR="00F50B73" w:rsidRDefault="00F50B73" w:rsidP="00F50B73">
            <w:pPr>
              <w:pStyle w:val="TableBlock"/>
              <w:numPr>
                <w:ilvl w:val="0"/>
                <w:numId w:val="15"/>
              </w:numPr>
              <w:spacing w:line="240" w:lineRule="auto"/>
              <w:rPr>
                <w:sz w:val="24"/>
                <w:szCs w:val="24"/>
              </w:rPr>
            </w:pPr>
            <w:r>
              <w:rPr>
                <w:sz w:val="24"/>
                <w:szCs w:val="24"/>
                <w:rtl/>
              </w:rPr>
              <w:t>במקום שאינו כאמור בפסקת משנה (א)</w:t>
            </w:r>
            <w:r>
              <w:rPr>
                <w:rFonts w:hint="cs"/>
                <w:sz w:val="24"/>
                <w:szCs w:val="24"/>
                <w:rtl/>
              </w:rPr>
              <w:t xml:space="preserve">" </w:t>
            </w:r>
            <w:r>
              <w:rPr>
                <w:sz w:val="24"/>
                <w:szCs w:val="24"/>
                <w:rtl/>
              </w:rPr>
              <w:t>–</w:t>
            </w:r>
            <w:r>
              <w:rPr>
                <w:rFonts w:hint="cs"/>
                <w:sz w:val="24"/>
                <w:szCs w:val="24"/>
                <w:rtl/>
              </w:rPr>
              <w:t xml:space="preserve"> שאין בו מושבים מקובעים</w:t>
            </w:r>
            <w:r>
              <w:rPr>
                <w:sz w:val="24"/>
                <w:szCs w:val="24"/>
                <w:rtl/>
              </w:rPr>
              <w:t xml:space="preserve"> – </w:t>
            </w:r>
            <w:r>
              <w:rPr>
                <w:rFonts w:hint="cs"/>
                <w:sz w:val="24"/>
                <w:szCs w:val="24"/>
                <w:rtl/>
              </w:rPr>
              <w:t>"</w:t>
            </w:r>
            <w:r>
              <w:rPr>
                <w:sz w:val="24"/>
                <w:szCs w:val="24"/>
                <w:rtl/>
              </w:rPr>
              <w:t>מספר אנשים שלא יעלה על 75% מהתפוסה המרבית של המקום, ובלבד שלא יעלה על 500 אנשים במבנה או על 750 אנשים בשטח פתוח, לפי העניין;</w:t>
            </w:r>
            <w:r>
              <w:rPr>
                <w:rFonts w:hint="cs"/>
                <w:sz w:val="24"/>
                <w:szCs w:val="24"/>
                <w:rtl/>
              </w:rPr>
              <w:t>"</w:t>
            </w:r>
          </w:p>
        </w:tc>
      </w:tr>
    </w:tbl>
    <w:p w:rsidR="00F50B73" w:rsidRDefault="00F50B73" w:rsidP="003F4A07">
      <w:pPr>
        <w:rPr>
          <w:rtl/>
          <w:lang w:eastAsia="he-IL"/>
        </w:rPr>
      </w:pPr>
    </w:p>
    <w:p w:rsidR="00F50B73" w:rsidRDefault="00F50B73" w:rsidP="00A33376">
      <w:pPr>
        <w:pStyle w:val="a5"/>
        <w:rPr>
          <w:rtl/>
        </w:rPr>
      </w:pPr>
      <w:bookmarkStart w:id="2607" w:name="ET_speaker_ניצן_רוזנברג_437"/>
      <w:r w:rsidRPr="00F50B73">
        <w:rPr>
          <w:rStyle w:val="TagStyle"/>
          <w:rtl/>
        </w:rPr>
        <w:t xml:space="preserve"> &lt;&lt; דובר &gt;&gt; </w:t>
      </w:r>
      <w:r>
        <w:rPr>
          <w:rtl/>
        </w:rPr>
        <w:t>ניצן רוזנברג:</w:t>
      </w:r>
      <w:r w:rsidRPr="00F50B73">
        <w:rPr>
          <w:rStyle w:val="TagStyle"/>
          <w:rtl/>
        </w:rPr>
        <w:t xml:space="preserve"> &lt;&lt; דובר &gt;&gt;</w:t>
      </w:r>
      <w:r>
        <w:rPr>
          <w:rtl/>
        </w:rPr>
        <w:t xml:space="preserve">   </w:t>
      </w:r>
      <w:bookmarkEnd w:id="2607"/>
    </w:p>
    <w:p w:rsidR="00F50B73" w:rsidRDefault="00F50B73" w:rsidP="00F50B73">
      <w:pPr>
        <w:pStyle w:val="KeepWithNext"/>
        <w:rPr>
          <w:rtl/>
          <w:lang w:eastAsia="he-IL"/>
        </w:rPr>
      </w:pPr>
    </w:p>
    <w:p w:rsidR="00F50B73" w:rsidRDefault="00F50B73" w:rsidP="00F50B73">
      <w:pPr>
        <w:rPr>
          <w:rtl/>
          <w:lang w:eastAsia="he-IL"/>
        </w:rPr>
      </w:pPr>
      <w:r>
        <w:rPr>
          <w:rFonts w:hint="cs"/>
          <w:rtl/>
          <w:lang w:eastAsia="he-IL"/>
        </w:rPr>
        <w:t>כל זה זה העניין של - - -</w:t>
      </w:r>
    </w:p>
    <w:p w:rsidR="00F50B73" w:rsidRDefault="00F50B73" w:rsidP="00F50B73">
      <w:pPr>
        <w:rPr>
          <w:rtl/>
          <w:lang w:eastAsia="he-IL"/>
        </w:rPr>
      </w:pPr>
      <w:bookmarkStart w:id="2608" w:name="_ETM_Q1_7202473"/>
      <w:bookmarkEnd w:id="2608"/>
    </w:p>
    <w:p w:rsidR="00F50B73" w:rsidRDefault="00F50B73" w:rsidP="00A33376">
      <w:pPr>
        <w:pStyle w:val="a5"/>
        <w:rPr>
          <w:rtl/>
        </w:rPr>
      </w:pPr>
      <w:bookmarkStart w:id="2609" w:name="ET_speaker_גור_בליי_438"/>
      <w:r w:rsidRPr="00F50B73">
        <w:rPr>
          <w:rStyle w:val="TagStyle"/>
          <w:rtl/>
        </w:rPr>
        <w:t xml:space="preserve"> &lt;&lt; דובר &gt;&gt; </w:t>
      </w:r>
      <w:r>
        <w:rPr>
          <w:rtl/>
        </w:rPr>
        <w:t>גור בליי:</w:t>
      </w:r>
      <w:r w:rsidRPr="00F50B73">
        <w:rPr>
          <w:rStyle w:val="TagStyle"/>
          <w:rtl/>
        </w:rPr>
        <w:t xml:space="preserve"> &lt;&lt; דובר &gt;&gt;</w:t>
      </w:r>
      <w:r>
        <w:rPr>
          <w:rtl/>
        </w:rPr>
        <w:t xml:space="preserve">   </w:t>
      </w:r>
      <w:bookmarkEnd w:id="2609"/>
    </w:p>
    <w:p w:rsidR="00F50B73" w:rsidRDefault="00F50B73" w:rsidP="00F50B73">
      <w:pPr>
        <w:pStyle w:val="KeepWithNext"/>
        <w:rPr>
          <w:rtl/>
          <w:lang w:eastAsia="he-IL"/>
        </w:rPr>
      </w:pPr>
    </w:p>
    <w:p w:rsidR="00F50B73" w:rsidRDefault="00F50B73" w:rsidP="00F50B73">
      <w:pPr>
        <w:rPr>
          <w:rtl/>
          <w:lang w:eastAsia="he-IL"/>
        </w:rPr>
      </w:pPr>
      <w:bookmarkStart w:id="2610" w:name="_ETM_Q1_7202900"/>
      <w:bookmarkStart w:id="2611" w:name="_ETM_Q1_7202962"/>
      <w:bookmarkEnd w:id="2610"/>
      <w:bookmarkEnd w:id="2611"/>
      <w:r>
        <w:rPr>
          <w:rFonts w:hint="cs"/>
          <w:rtl/>
          <w:lang w:eastAsia="he-IL"/>
        </w:rPr>
        <w:t xml:space="preserve">פחות מ-10,000. זו הכוונה, נכון? סליחה, זה לא המקובעים. (ב) זה לגבי </w:t>
      </w:r>
      <w:bookmarkStart w:id="2612" w:name="_ETM_Q1_7205665"/>
      <w:bookmarkEnd w:id="2612"/>
      <w:r>
        <w:rPr>
          <w:rFonts w:hint="cs"/>
          <w:rtl/>
          <w:lang w:eastAsia="he-IL"/>
        </w:rPr>
        <w:t>מקומות שהם עם פחות מ-10,000 מקומות. נכון?</w:t>
      </w:r>
    </w:p>
    <w:p w:rsidR="00F50B73" w:rsidRDefault="00F50B73" w:rsidP="00F50B73">
      <w:pPr>
        <w:rPr>
          <w:rtl/>
          <w:lang w:eastAsia="he-IL"/>
        </w:rPr>
      </w:pPr>
      <w:bookmarkStart w:id="2613" w:name="_ETM_Q1_7210414"/>
      <w:bookmarkStart w:id="2614" w:name="_ETM_Q1_7210460"/>
      <w:bookmarkEnd w:id="2613"/>
      <w:bookmarkEnd w:id="2614"/>
    </w:p>
    <w:p w:rsidR="00F50B73" w:rsidRDefault="00F50B73" w:rsidP="00A33376">
      <w:pPr>
        <w:pStyle w:val="afb"/>
        <w:rPr>
          <w:rtl/>
          <w:lang w:eastAsia="he-IL"/>
        </w:rPr>
      </w:pPr>
      <w:bookmarkStart w:id="2615" w:name="ET_guest_865963_439"/>
      <w:r w:rsidRPr="00F50B73">
        <w:rPr>
          <w:rStyle w:val="TagStyle"/>
          <w:rtl/>
        </w:rPr>
        <w:t xml:space="preserve"> &lt;&lt; אורח &gt;&gt; </w:t>
      </w:r>
      <w:r>
        <w:rPr>
          <w:rtl/>
          <w:lang w:eastAsia="he-IL"/>
        </w:rPr>
        <w:t>נינא כהן קרן:</w:t>
      </w:r>
      <w:r w:rsidRPr="00F50B73">
        <w:rPr>
          <w:rStyle w:val="TagStyle"/>
          <w:rtl/>
        </w:rPr>
        <w:t xml:space="preserve"> &lt;&lt; אורח &gt;&gt;</w:t>
      </w:r>
      <w:r>
        <w:rPr>
          <w:rtl/>
          <w:lang w:eastAsia="he-IL"/>
        </w:rPr>
        <w:t xml:space="preserve">   </w:t>
      </w:r>
      <w:bookmarkEnd w:id="2615"/>
    </w:p>
    <w:p w:rsidR="00F50B73" w:rsidRDefault="00F50B73" w:rsidP="00F50B73">
      <w:pPr>
        <w:pStyle w:val="KeepWithNext"/>
        <w:rPr>
          <w:rtl/>
          <w:lang w:eastAsia="he-IL"/>
        </w:rPr>
      </w:pPr>
    </w:p>
    <w:p w:rsidR="00F50B73" w:rsidRDefault="00F50B73" w:rsidP="00F50B73">
      <w:pPr>
        <w:rPr>
          <w:rtl/>
          <w:lang w:eastAsia="he-IL"/>
        </w:rPr>
      </w:pPr>
      <w:r>
        <w:rPr>
          <w:rFonts w:hint="cs"/>
          <w:rtl/>
          <w:lang w:eastAsia="he-IL"/>
        </w:rPr>
        <w:t xml:space="preserve">נכון. </w:t>
      </w:r>
    </w:p>
    <w:p w:rsidR="00304DA3" w:rsidRDefault="00304DA3" w:rsidP="00F50B73">
      <w:pPr>
        <w:rPr>
          <w:rtl/>
          <w:lang w:eastAsia="he-IL"/>
        </w:rPr>
      </w:pPr>
    </w:p>
    <w:p w:rsidR="00304DA3" w:rsidRDefault="00304DA3" w:rsidP="00A33376">
      <w:pPr>
        <w:pStyle w:val="a5"/>
        <w:rPr>
          <w:rtl/>
        </w:rPr>
      </w:pPr>
      <w:bookmarkStart w:id="2616" w:name="ET_speaker_ניצן_רוזנברג_440"/>
      <w:r w:rsidRPr="00304DA3">
        <w:rPr>
          <w:rStyle w:val="TagStyle"/>
          <w:rtl/>
        </w:rPr>
        <w:t xml:space="preserve"> &lt;&lt; דובר &gt;&gt; </w:t>
      </w:r>
      <w:r>
        <w:rPr>
          <w:rtl/>
        </w:rPr>
        <w:t>ניצן רוזנברג:</w:t>
      </w:r>
      <w:r w:rsidRPr="00304DA3">
        <w:rPr>
          <w:rStyle w:val="TagStyle"/>
          <w:rtl/>
        </w:rPr>
        <w:t xml:space="preserve"> &lt;&lt; דובר &gt;&gt;</w:t>
      </w:r>
      <w:r>
        <w:rPr>
          <w:rtl/>
        </w:rPr>
        <w:t xml:space="preserve">   </w:t>
      </w:r>
      <w:bookmarkEnd w:id="2616"/>
    </w:p>
    <w:p w:rsidR="00304DA3" w:rsidRDefault="00304DA3" w:rsidP="00304DA3">
      <w:pPr>
        <w:pStyle w:val="KeepWithNext"/>
        <w:rPr>
          <w:rtl/>
          <w:lang w:eastAsia="he-IL"/>
        </w:rPr>
      </w:pPr>
    </w:p>
    <w:p w:rsidR="00304DA3" w:rsidRDefault="00304DA3" w:rsidP="00304DA3">
      <w:pPr>
        <w:rPr>
          <w:rtl/>
          <w:lang w:eastAsia="he-IL"/>
        </w:rPr>
      </w:pPr>
      <w:r>
        <w:rPr>
          <w:rFonts w:hint="cs"/>
          <w:rtl/>
          <w:lang w:eastAsia="he-IL"/>
        </w:rPr>
        <w:t>אבל זה רק מה שהוא בלי אכילה. אחר כך יש גם משהו דומה שהוא כן עם אכילה.</w:t>
      </w:r>
    </w:p>
    <w:p w:rsidR="00304DA3" w:rsidRDefault="00304DA3" w:rsidP="00304DA3">
      <w:pPr>
        <w:rPr>
          <w:rtl/>
          <w:lang w:eastAsia="he-IL"/>
        </w:rPr>
      </w:pPr>
      <w:bookmarkStart w:id="2617" w:name="_ETM_Q1_7214258"/>
      <w:bookmarkStart w:id="2618" w:name="_ETM_Q1_7214307"/>
      <w:bookmarkStart w:id="2619" w:name="_ETM_Q1_7215458"/>
      <w:bookmarkEnd w:id="2617"/>
      <w:bookmarkEnd w:id="2618"/>
      <w:bookmarkEnd w:id="2619"/>
    </w:p>
    <w:p w:rsidR="00304DA3" w:rsidRDefault="00304DA3" w:rsidP="00A33376">
      <w:pPr>
        <w:pStyle w:val="afb"/>
        <w:rPr>
          <w:rtl/>
          <w:lang w:eastAsia="he-IL"/>
        </w:rPr>
      </w:pPr>
      <w:bookmarkStart w:id="2620" w:name="ET_guest_865963_441"/>
      <w:r w:rsidRPr="00304DA3">
        <w:rPr>
          <w:rStyle w:val="TagStyle"/>
          <w:rtl/>
        </w:rPr>
        <w:t xml:space="preserve"> &lt;&lt; אורח &gt;&gt; </w:t>
      </w:r>
      <w:r>
        <w:rPr>
          <w:rtl/>
          <w:lang w:eastAsia="he-IL"/>
        </w:rPr>
        <w:t>נינא כהן קרן:</w:t>
      </w:r>
      <w:r w:rsidRPr="00304DA3">
        <w:rPr>
          <w:rStyle w:val="TagStyle"/>
          <w:rtl/>
        </w:rPr>
        <w:t xml:space="preserve"> &lt;&lt; אורח &gt;&gt;</w:t>
      </w:r>
      <w:r>
        <w:rPr>
          <w:rtl/>
          <w:lang w:eastAsia="he-IL"/>
        </w:rPr>
        <w:t xml:space="preserve">   </w:t>
      </w:r>
      <w:bookmarkEnd w:id="2620"/>
    </w:p>
    <w:p w:rsidR="00304DA3" w:rsidRDefault="00304DA3" w:rsidP="00304DA3">
      <w:pPr>
        <w:pStyle w:val="KeepWithNext"/>
        <w:rPr>
          <w:rtl/>
          <w:lang w:eastAsia="he-IL"/>
        </w:rPr>
      </w:pPr>
    </w:p>
    <w:p w:rsidR="00304DA3" w:rsidRDefault="00304DA3" w:rsidP="00C52D89">
      <w:pPr>
        <w:rPr>
          <w:rtl/>
          <w:lang w:eastAsia="he-IL"/>
        </w:rPr>
      </w:pPr>
      <w:bookmarkStart w:id="2621" w:name="_ETM_Q1_7215874"/>
      <w:bookmarkStart w:id="2622" w:name="_ETM_Q1_7215922"/>
      <w:bookmarkEnd w:id="2621"/>
      <w:bookmarkEnd w:id="2622"/>
      <w:r>
        <w:rPr>
          <w:rFonts w:hint="cs"/>
          <w:rtl/>
          <w:lang w:eastAsia="he-IL"/>
        </w:rPr>
        <w:t xml:space="preserve">נכון. משהו שהוא שילוב של מסעדה ואירוע </w:t>
      </w:r>
      <w:bookmarkStart w:id="2623" w:name="_ETM_Q1_7217074"/>
      <w:bookmarkEnd w:id="2623"/>
      <w:r>
        <w:rPr>
          <w:rFonts w:hint="cs"/>
          <w:rtl/>
          <w:lang w:eastAsia="he-IL"/>
        </w:rPr>
        <w:t xml:space="preserve">תרבות, אז יש לו את אותה תפוסה כמו שאמרתי, של </w:t>
      </w:r>
      <w:bookmarkStart w:id="2624" w:name="_ETM_Q1_7219411"/>
      <w:bookmarkEnd w:id="2624"/>
      <w:r>
        <w:rPr>
          <w:rFonts w:hint="cs"/>
          <w:rtl/>
          <w:lang w:eastAsia="he-IL"/>
        </w:rPr>
        <w:t xml:space="preserve">אולמות אירועים, אבל כאן אנחנו מדברים על אירועי </w:t>
      </w:r>
      <w:bookmarkStart w:id="2625" w:name="_ETM_Q1_7219778"/>
      <w:bookmarkEnd w:id="2625"/>
      <w:r>
        <w:rPr>
          <w:rFonts w:hint="cs"/>
          <w:rtl/>
          <w:lang w:eastAsia="he-IL"/>
        </w:rPr>
        <w:t xml:space="preserve">תרבות קלסיים באולם תרבות. דבר ראשון, הגדרנו את התפוסה מ-300 ו-500 ל-500 ו-750, ובנוסף, יש מקומות ספורים כאלה בארץ אבל </w:t>
      </w:r>
      <w:bookmarkStart w:id="2626" w:name="_ETM_Q1_7234850"/>
      <w:bookmarkEnd w:id="2626"/>
      <w:r>
        <w:rPr>
          <w:rFonts w:hint="cs"/>
          <w:rtl/>
          <w:lang w:eastAsia="he-IL"/>
        </w:rPr>
        <w:t xml:space="preserve">לאצטדיונים ענקיים של עשרות אלפי מקומות הגדלנו את התפוסה עד </w:t>
      </w:r>
      <w:bookmarkStart w:id="2627" w:name="_ETM_Q1_7238479"/>
      <w:bookmarkEnd w:id="2627"/>
      <w:r>
        <w:rPr>
          <w:rFonts w:hint="cs"/>
          <w:rtl/>
          <w:lang w:eastAsia="he-IL"/>
        </w:rPr>
        <w:t>1,500.</w:t>
      </w:r>
    </w:p>
    <w:p w:rsidR="00304DA3" w:rsidRDefault="00304DA3" w:rsidP="00304DA3">
      <w:pPr>
        <w:rPr>
          <w:rtl/>
          <w:lang w:eastAsia="he-IL"/>
        </w:rPr>
      </w:pPr>
    </w:p>
    <w:p w:rsidR="00304DA3" w:rsidRDefault="00304DA3" w:rsidP="00A33376">
      <w:pPr>
        <w:pStyle w:val="a5"/>
        <w:rPr>
          <w:rtl/>
        </w:rPr>
      </w:pPr>
      <w:bookmarkStart w:id="2628" w:name="ET_knessetmember_6119_442"/>
      <w:r w:rsidRPr="00304DA3">
        <w:rPr>
          <w:rStyle w:val="TagStyle"/>
          <w:rtl/>
        </w:rPr>
        <w:t xml:space="preserve"> &lt;&lt; דובר &gt;&gt; </w:t>
      </w:r>
      <w:r>
        <w:rPr>
          <w:rtl/>
        </w:rPr>
        <w:t>שבח שטרן (הליכוד):</w:t>
      </w:r>
      <w:r w:rsidRPr="00304DA3">
        <w:rPr>
          <w:rStyle w:val="TagStyle"/>
          <w:rtl/>
        </w:rPr>
        <w:t xml:space="preserve"> &lt;&lt; דובר &gt;&gt;</w:t>
      </w:r>
      <w:r>
        <w:rPr>
          <w:rtl/>
        </w:rPr>
        <w:t xml:space="preserve">   </w:t>
      </w:r>
      <w:bookmarkEnd w:id="2628"/>
    </w:p>
    <w:p w:rsidR="00304DA3" w:rsidRDefault="00304DA3" w:rsidP="00304DA3">
      <w:pPr>
        <w:pStyle w:val="KeepWithNext"/>
        <w:rPr>
          <w:rtl/>
          <w:lang w:eastAsia="he-IL"/>
        </w:rPr>
      </w:pPr>
    </w:p>
    <w:p w:rsidR="00304DA3" w:rsidRDefault="00304DA3" w:rsidP="00304DA3">
      <w:pPr>
        <w:rPr>
          <w:rtl/>
          <w:lang w:eastAsia="he-IL"/>
        </w:rPr>
      </w:pPr>
      <w:r>
        <w:rPr>
          <w:rFonts w:hint="cs"/>
          <w:rtl/>
          <w:lang w:eastAsia="he-IL"/>
        </w:rPr>
        <w:t>אצטדיון שהוא מקורה חלקית, איך הוא נופל בהגדרות פה? פתוח?</w:t>
      </w:r>
    </w:p>
    <w:p w:rsidR="00304DA3" w:rsidRDefault="00304DA3" w:rsidP="00304DA3">
      <w:pPr>
        <w:rPr>
          <w:rtl/>
          <w:lang w:eastAsia="he-IL"/>
        </w:rPr>
      </w:pPr>
    </w:p>
    <w:p w:rsidR="00304DA3" w:rsidRDefault="00304DA3" w:rsidP="00A33376">
      <w:pPr>
        <w:pStyle w:val="afb"/>
        <w:rPr>
          <w:rtl/>
          <w:lang w:eastAsia="he-IL"/>
        </w:rPr>
      </w:pPr>
      <w:bookmarkStart w:id="2629" w:name="ET_guest_865963_443"/>
      <w:r w:rsidRPr="00304DA3">
        <w:rPr>
          <w:rStyle w:val="TagStyle"/>
          <w:rtl/>
        </w:rPr>
        <w:t xml:space="preserve"> &lt;&lt; אורח &gt;&gt; </w:t>
      </w:r>
      <w:r>
        <w:rPr>
          <w:rtl/>
          <w:lang w:eastAsia="he-IL"/>
        </w:rPr>
        <w:t>נינא כהן קרן:</w:t>
      </w:r>
      <w:r w:rsidRPr="00304DA3">
        <w:rPr>
          <w:rStyle w:val="TagStyle"/>
          <w:rtl/>
        </w:rPr>
        <w:t xml:space="preserve"> &lt;&lt; אורח &gt;&gt;</w:t>
      </w:r>
      <w:r>
        <w:rPr>
          <w:rtl/>
          <w:lang w:eastAsia="he-IL"/>
        </w:rPr>
        <w:t xml:space="preserve">   </w:t>
      </w:r>
      <w:bookmarkEnd w:id="2629"/>
    </w:p>
    <w:p w:rsidR="00304DA3" w:rsidRDefault="00304DA3" w:rsidP="00304DA3">
      <w:pPr>
        <w:pStyle w:val="KeepWithNext"/>
        <w:rPr>
          <w:rtl/>
          <w:lang w:eastAsia="he-IL"/>
        </w:rPr>
      </w:pPr>
    </w:p>
    <w:p w:rsidR="00304DA3" w:rsidRDefault="00304DA3" w:rsidP="00304DA3">
      <w:pPr>
        <w:rPr>
          <w:rtl/>
          <w:lang w:eastAsia="he-IL"/>
        </w:rPr>
      </w:pPr>
      <w:r>
        <w:rPr>
          <w:rFonts w:hint="cs"/>
          <w:rtl/>
          <w:lang w:eastAsia="he-IL"/>
        </w:rPr>
        <w:t xml:space="preserve">אני </w:t>
      </w:r>
      <w:bookmarkStart w:id="2630" w:name="_ETM_Q1_7246315"/>
      <w:bookmarkEnd w:id="2630"/>
      <w:r>
        <w:rPr>
          <w:rFonts w:hint="cs"/>
          <w:rtl/>
          <w:lang w:eastAsia="he-IL"/>
        </w:rPr>
        <w:t>לא יודעת בדיוק למה הכוונה מקורה חלקית.</w:t>
      </w:r>
    </w:p>
    <w:p w:rsidR="00304DA3" w:rsidRDefault="00304DA3" w:rsidP="00304DA3">
      <w:pPr>
        <w:rPr>
          <w:rtl/>
          <w:lang w:eastAsia="he-IL"/>
        </w:rPr>
      </w:pPr>
      <w:bookmarkStart w:id="2631" w:name="_ETM_Q1_7251850"/>
      <w:bookmarkStart w:id="2632" w:name="_ETM_Q1_7251901"/>
      <w:bookmarkEnd w:id="2631"/>
      <w:bookmarkEnd w:id="2632"/>
    </w:p>
    <w:p w:rsidR="00304DA3" w:rsidRDefault="00304DA3" w:rsidP="00A33376">
      <w:pPr>
        <w:pStyle w:val="a5"/>
        <w:rPr>
          <w:rtl/>
        </w:rPr>
      </w:pPr>
      <w:bookmarkStart w:id="2633" w:name="ET_knessetmember_6119_444"/>
      <w:r w:rsidRPr="00304DA3">
        <w:rPr>
          <w:rStyle w:val="TagStyle"/>
          <w:rtl/>
        </w:rPr>
        <w:t xml:space="preserve"> &lt;&lt; דובר &gt;&gt; </w:t>
      </w:r>
      <w:r>
        <w:rPr>
          <w:rtl/>
        </w:rPr>
        <w:t>שבח שטרן (הליכוד):</w:t>
      </w:r>
      <w:r w:rsidRPr="00304DA3">
        <w:rPr>
          <w:rStyle w:val="TagStyle"/>
          <w:rtl/>
        </w:rPr>
        <w:t xml:space="preserve"> &lt;&lt; דובר &gt;&gt;</w:t>
      </w:r>
      <w:r>
        <w:rPr>
          <w:rtl/>
        </w:rPr>
        <w:t xml:space="preserve">   </w:t>
      </w:r>
      <w:bookmarkEnd w:id="2633"/>
    </w:p>
    <w:p w:rsidR="00304DA3" w:rsidRDefault="00304DA3" w:rsidP="00304DA3">
      <w:pPr>
        <w:pStyle w:val="KeepWithNext"/>
        <w:rPr>
          <w:rtl/>
          <w:lang w:eastAsia="he-IL"/>
        </w:rPr>
      </w:pPr>
    </w:p>
    <w:p w:rsidR="00304DA3" w:rsidRDefault="00304DA3" w:rsidP="00304DA3">
      <w:pPr>
        <w:rPr>
          <w:rtl/>
          <w:lang w:eastAsia="he-IL"/>
        </w:rPr>
      </w:pPr>
      <w:r>
        <w:rPr>
          <w:rFonts w:hint="cs"/>
          <w:rtl/>
          <w:lang w:eastAsia="he-IL"/>
        </w:rPr>
        <w:t xml:space="preserve">המושבים כולם מקורים, והמשטח </w:t>
      </w:r>
      <w:bookmarkStart w:id="2634" w:name="_ETM_Q1_7254194"/>
      <w:bookmarkEnd w:id="2634"/>
      <w:r>
        <w:rPr>
          <w:rFonts w:hint="cs"/>
          <w:rtl/>
          <w:lang w:eastAsia="he-IL"/>
        </w:rPr>
        <w:t>של המשחק הוא לא מקורה.</w:t>
      </w:r>
    </w:p>
    <w:p w:rsidR="00304DA3" w:rsidRDefault="00304DA3" w:rsidP="00304DA3">
      <w:pPr>
        <w:rPr>
          <w:rtl/>
          <w:lang w:eastAsia="he-IL"/>
        </w:rPr>
      </w:pPr>
    </w:p>
    <w:p w:rsidR="00304DA3" w:rsidRDefault="00304DA3" w:rsidP="00A33376">
      <w:pPr>
        <w:pStyle w:val="afb"/>
        <w:rPr>
          <w:rtl/>
          <w:lang w:eastAsia="he-IL"/>
        </w:rPr>
      </w:pPr>
      <w:bookmarkStart w:id="2635" w:name="ET_guest_865963_445"/>
      <w:r w:rsidRPr="00304DA3">
        <w:rPr>
          <w:rStyle w:val="TagStyle"/>
          <w:rtl/>
        </w:rPr>
        <w:t xml:space="preserve"> &lt;&lt; אורח &gt;&gt; </w:t>
      </w:r>
      <w:r>
        <w:rPr>
          <w:rtl/>
          <w:lang w:eastAsia="he-IL"/>
        </w:rPr>
        <w:t>נינא כהן קרן:</w:t>
      </w:r>
      <w:r w:rsidRPr="00304DA3">
        <w:rPr>
          <w:rStyle w:val="TagStyle"/>
          <w:rtl/>
        </w:rPr>
        <w:t xml:space="preserve"> &lt;&lt; אורח &gt;&gt;</w:t>
      </w:r>
      <w:r>
        <w:rPr>
          <w:rtl/>
          <w:lang w:eastAsia="he-IL"/>
        </w:rPr>
        <w:t xml:space="preserve">   </w:t>
      </w:r>
      <w:bookmarkEnd w:id="2635"/>
    </w:p>
    <w:p w:rsidR="00304DA3" w:rsidRDefault="00304DA3" w:rsidP="00304DA3">
      <w:pPr>
        <w:pStyle w:val="KeepWithNext"/>
        <w:rPr>
          <w:rtl/>
          <w:lang w:eastAsia="he-IL"/>
        </w:rPr>
      </w:pPr>
    </w:p>
    <w:p w:rsidR="00304DA3" w:rsidRDefault="00304DA3" w:rsidP="00304DA3">
      <w:pPr>
        <w:rPr>
          <w:rtl/>
          <w:lang w:eastAsia="he-IL"/>
        </w:rPr>
      </w:pPr>
      <w:r>
        <w:rPr>
          <w:rFonts w:hint="cs"/>
          <w:rtl/>
          <w:lang w:eastAsia="he-IL"/>
        </w:rPr>
        <w:t xml:space="preserve">שאלה טובה. אני לא יודעת. </w:t>
      </w:r>
    </w:p>
    <w:p w:rsidR="00304DA3" w:rsidRDefault="00304DA3" w:rsidP="00304DA3">
      <w:pPr>
        <w:rPr>
          <w:rtl/>
          <w:lang w:eastAsia="he-IL"/>
        </w:rPr>
      </w:pPr>
      <w:bookmarkStart w:id="2636" w:name="_ETM_Q1_7262552"/>
      <w:bookmarkEnd w:id="2636"/>
    </w:p>
    <w:p w:rsidR="00304DA3" w:rsidRDefault="00304DA3" w:rsidP="00A33376">
      <w:pPr>
        <w:pStyle w:val="a5"/>
        <w:rPr>
          <w:rtl/>
        </w:rPr>
      </w:pPr>
      <w:bookmarkStart w:id="2637" w:name="ET_knessetmember_6119_446"/>
      <w:r w:rsidRPr="00304DA3">
        <w:rPr>
          <w:rStyle w:val="TagStyle"/>
          <w:rtl/>
        </w:rPr>
        <w:t xml:space="preserve"> &lt;&lt; דובר &gt;&gt; </w:t>
      </w:r>
      <w:r>
        <w:rPr>
          <w:rtl/>
        </w:rPr>
        <w:t>שבח שטרן (הליכוד):</w:t>
      </w:r>
      <w:r w:rsidRPr="00304DA3">
        <w:rPr>
          <w:rStyle w:val="TagStyle"/>
          <w:rtl/>
        </w:rPr>
        <w:t xml:space="preserve"> &lt;&lt; דובר &gt;&gt;</w:t>
      </w:r>
      <w:r>
        <w:rPr>
          <w:rtl/>
        </w:rPr>
        <w:t xml:space="preserve">   </w:t>
      </w:r>
      <w:bookmarkEnd w:id="2637"/>
    </w:p>
    <w:p w:rsidR="00304DA3" w:rsidRDefault="00304DA3" w:rsidP="00304DA3">
      <w:pPr>
        <w:pStyle w:val="KeepWithNext"/>
        <w:rPr>
          <w:rtl/>
          <w:lang w:eastAsia="he-IL"/>
        </w:rPr>
      </w:pPr>
    </w:p>
    <w:p w:rsidR="00304DA3" w:rsidRDefault="00304DA3" w:rsidP="00304DA3">
      <w:pPr>
        <w:rPr>
          <w:rtl/>
          <w:lang w:eastAsia="he-IL"/>
        </w:rPr>
      </w:pPr>
      <w:bookmarkStart w:id="2638" w:name="_ETM_Q1_7262944"/>
      <w:bookmarkEnd w:id="2638"/>
      <w:r>
        <w:rPr>
          <w:rFonts w:hint="cs"/>
          <w:rtl/>
          <w:lang w:eastAsia="he-IL"/>
        </w:rPr>
        <w:t>כ</w:t>
      </w:r>
      <w:bookmarkStart w:id="2639" w:name="_ETM_Q1_7262997"/>
      <w:bookmarkEnd w:id="2639"/>
      <w:r>
        <w:rPr>
          <w:rFonts w:hint="cs"/>
          <w:rtl/>
          <w:lang w:eastAsia="he-IL"/>
        </w:rPr>
        <w:t xml:space="preserve">דאי </w:t>
      </w:r>
      <w:bookmarkStart w:id="2640" w:name="_ETM_Q1_7263592"/>
      <w:bookmarkEnd w:id="2640"/>
      <w:r>
        <w:rPr>
          <w:rFonts w:hint="cs"/>
          <w:rtl/>
          <w:lang w:eastAsia="he-IL"/>
        </w:rPr>
        <w:t>שתיתנו את הדעת לתשובה.</w:t>
      </w:r>
    </w:p>
    <w:p w:rsidR="00304DA3" w:rsidRDefault="00304DA3" w:rsidP="00304DA3">
      <w:pPr>
        <w:rPr>
          <w:rtl/>
          <w:lang w:eastAsia="he-IL"/>
        </w:rPr>
      </w:pPr>
      <w:bookmarkStart w:id="2641" w:name="_ETM_Q1_7266977"/>
      <w:bookmarkStart w:id="2642" w:name="_ETM_Q1_7267031"/>
      <w:bookmarkStart w:id="2643" w:name="_ETM_Q1_7264955"/>
      <w:bookmarkEnd w:id="2641"/>
      <w:bookmarkEnd w:id="2642"/>
      <w:bookmarkEnd w:id="2643"/>
    </w:p>
    <w:p w:rsidR="00304DA3" w:rsidRDefault="00304DA3" w:rsidP="00A33376">
      <w:pPr>
        <w:pStyle w:val="afb"/>
        <w:rPr>
          <w:rtl/>
          <w:lang w:eastAsia="he-IL"/>
        </w:rPr>
      </w:pPr>
      <w:bookmarkStart w:id="2644" w:name="ET_guest_865963_447"/>
      <w:r w:rsidRPr="00304DA3">
        <w:rPr>
          <w:rStyle w:val="TagStyle"/>
          <w:rtl/>
        </w:rPr>
        <w:t xml:space="preserve"> &lt;&lt; אורח &gt;&gt; </w:t>
      </w:r>
      <w:r>
        <w:rPr>
          <w:rtl/>
          <w:lang w:eastAsia="he-IL"/>
        </w:rPr>
        <w:t>נינא כהן קרן:</w:t>
      </w:r>
      <w:r w:rsidRPr="00304DA3">
        <w:rPr>
          <w:rStyle w:val="TagStyle"/>
          <w:rtl/>
        </w:rPr>
        <w:t xml:space="preserve"> &lt;&lt; אורח &gt;&gt;</w:t>
      </w:r>
      <w:r>
        <w:rPr>
          <w:rtl/>
          <w:lang w:eastAsia="he-IL"/>
        </w:rPr>
        <w:t xml:space="preserve">   </w:t>
      </w:r>
      <w:bookmarkEnd w:id="2644"/>
    </w:p>
    <w:p w:rsidR="00304DA3" w:rsidRDefault="00304DA3" w:rsidP="00304DA3">
      <w:pPr>
        <w:pStyle w:val="KeepWithNext"/>
        <w:rPr>
          <w:rtl/>
          <w:lang w:eastAsia="he-IL"/>
        </w:rPr>
      </w:pPr>
    </w:p>
    <w:p w:rsidR="00304DA3" w:rsidRDefault="00304DA3" w:rsidP="00304DA3">
      <w:pPr>
        <w:rPr>
          <w:rtl/>
          <w:lang w:eastAsia="he-IL"/>
        </w:rPr>
      </w:pPr>
      <w:bookmarkStart w:id="2645" w:name="_ETM_Q1_7265411"/>
      <w:bookmarkStart w:id="2646" w:name="_ETM_Q1_7265458"/>
      <w:bookmarkEnd w:id="2645"/>
      <w:bookmarkEnd w:id="2646"/>
      <w:r>
        <w:rPr>
          <w:rFonts w:hint="cs"/>
          <w:rtl/>
          <w:lang w:eastAsia="he-IL"/>
        </w:rPr>
        <w:t>כן, כדאי לחשוב על זה.</w:t>
      </w:r>
    </w:p>
    <w:p w:rsidR="00304DA3" w:rsidRDefault="00304DA3" w:rsidP="00304DA3">
      <w:pPr>
        <w:rPr>
          <w:rtl/>
          <w:lang w:eastAsia="he-IL"/>
        </w:rPr>
      </w:pPr>
      <w:bookmarkStart w:id="2647" w:name="_ETM_Q1_7270641"/>
      <w:bookmarkStart w:id="2648" w:name="_ETM_Q1_7270695"/>
      <w:bookmarkEnd w:id="2647"/>
      <w:bookmarkEnd w:id="2648"/>
    </w:p>
    <w:p w:rsidR="00304DA3" w:rsidRDefault="00304DA3" w:rsidP="00A33376">
      <w:pPr>
        <w:pStyle w:val="a5"/>
        <w:rPr>
          <w:rtl/>
        </w:rPr>
      </w:pPr>
      <w:bookmarkStart w:id="2649" w:name="ET_speaker_גור_בליי_448"/>
      <w:r w:rsidRPr="00304DA3">
        <w:rPr>
          <w:rStyle w:val="TagStyle"/>
          <w:rtl/>
        </w:rPr>
        <w:t xml:space="preserve"> &lt;&lt; דובר &gt;&gt; </w:t>
      </w:r>
      <w:r>
        <w:rPr>
          <w:rtl/>
        </w:rPr>
        <w:t>גור בליי:</w:t>
      </w:r>
      <w:r w:rsidRPr="00304DA3">
        <w:rPr>
          <w:rStyle w:val="TagStyle"/>
          <w:rtl/>
        </w:rPr>
        <w:t xml:space="preserve"> &lt;&lt; דובר &gt;&gt;</w:t>
      </w:r>
      <w:r>
        <w:rPr>
          <w:rtl/>
        </w:rPr>
        <w:t xml:space="preserve">   </w:t>
      </w:r>
      <w:bookmarkEnd w:id="2649"/>
    </w:p>
    <w:p w:rsidR="00304DA3" w:rsidRDefault="00304DA3" w:rsidP="00304DA3">
      <w:pPr>
        <w:pStyle w:val="KeepWithNext"/>
        <w:rPr>
          <w:rtl/>
          <w:lang w:eastAsia="he-IL"/>
        </w:rPr>
      </w:pPr>
    </w:p>
    <w:p w:rsidR="00304DA3" w:rsidRDefault="00304DA3" w:rsidP="00304DA3">
      <w:pPr>
        <w:rPr>
          <w:rtl/>
          <w:lang w:eastAsia="he-IL"/>
        </w:rPr>
      </w:pPr>
      <w:r>
        <w:rPr>
          <w:rFonts w:hint="cs"/>
          <w:rtl/>
          <w:lang w:eastAsia="he-IL"/>
        </w:rPr>
        <w:t xml:space="preserve">אז </w:t>
      </w:r>
      <w:bookmarkStart w:id="2650" w:name="_ETM_Q1_7268037"/>
      <w:bookmarkEnd w:id="2650"/>
      <w:r>
        <w:rPr>
          <w:rFonts w:hint="cs"/>
          <w:rtl/>
          <w:lang w:eastAsia="he-IL"/>
        </w:rPr>
        <w:t xml:space="preserve">ההפרדה פה בתפוסה זה מהמקומות הגדולים יותר, שהם 1,000 או </w:t>
      </w:r>
      <w:bookmarkStart w:id="2651" w:name="_ETM_Q1_7269925"/>
      <w:bookmarkEnd w:id="2651"/>
      <w:r>
        <w:rPr>
          <w:rFonts w:hint="cs"/>
          <w:rtl/>
          <w:lang w:eastAsia="he-IL"/>
        </w:rPr>
        <w:t>1,500</w:t>
      </w:r>
      <w:r w:rsidR="00C52D89">
        <w:rPr>
          <w:rFonts w:hint="cs"/>
          <w:rtl/>
          <w:lang w:eastAsia="he-IL"/>
        </w:rPr>
        <w:t>,</w:t>
      </w:r>
      <w:r>
        <w:rPr>
          <w:rFonts w:hint="cs"/>
          <w:rtl/>
          <w:lang w:eastAsia="he-IL"/>
        </w:rPr>
        <w:t xml:space="preserve"> והמקומות מתחת ל-10,000.</w:t>
      </w:r>
    </w:p>
    <w:p w:rsidR="00304DA3" w:rsidRDefault="00304DA3" w:rsidP="00304DA3">
      <w:pPr>
        <w:rPr>
          <w:rtl/>
          <w:lang w:eastAsia="he-IL"/>
        </w:rPr>
      </w:pPr>
      <w:bookmarkStart w:id="2652" w:name="_ETM_Q1_7272715"/>
      <w:bookmarkStart w:id="2653" w:name="_ETM_Q1_7272740"/>
      <w:bookmarkStart w:id="2654" w:name="_ETM_Q1_7274013"/>
      <w:bookmarkEnd w:id="2652"/>
      <w:bookmarkEnd w:id="2653"/>
      <w:bookmarkEnd w:id="2654"/>
    </w:p>
    <w:p w:rsidR="00304DA3" w:rsidRDefault="00304DA3" w:rsidP="00A33376">
      <w:pPr>
        <w:pStyle w:val="afb"/>
        <w:rPr>
          <w:rtl/>
          <w:lang w:eastAsia="he-IL"/>
        </w:rPr>
      </w:pPr>
      <w:bookmarkStart w:id="2655" w:name="ET_guest_865963_449"/>
      <w:r w:rsidRPr="00304DA3">
        <w:rPr>
          <w:rStyle w:val="TagStyle"/>
          <w:rtl/>
        </w:rPr>
        <w:t xml:space="preserve"> &lt;&lt; אורח &gt;&gt; </w:t>
      </w:r>
      <w:r>
        <w:rPr>
          <w:rtl/>
          <w:lang w:eastAsia="he-IL"/>
        </w:rPr>
        <w:t>נינא כהן קרן:</w:t>
      </w:r>
      <w:r w:rsidRPr="00304DA3">
        <w:rPr>
          <w:rStyle w:val="TagStyle"/>
          <w:rtl/>
        </w:rPr>
        <w:t xml:space="preserve"> &lt;&lt; אורח &gt;&gt;</w:t>
      </w:r>
      <w:r>
        <w:rPr>
          <w:rtl/>
          <w:lang w:eastAsia="he-IL"/>
        </w:rPr>
        <w:t xml:space="preserve">   </w:t>
      </w:r>
      <w:bookmarkEnd w:id="2655"/>
    </w:p>
    <w:p w:rsidR="00304DA3" w:rsidRDefault="00304DA3" w:rsidP="00304DA3">
      <w:pPr>
        <w:pStyle w:val="KeepWithNext"/>
        <w:rPr>
          <w:rtl/>
          <w:lang w:eastAsia="he-IL"/>
        </w:rPr>
      </w:pPr>
    </w:p>
    <w:p w:rsidR="00304DA3" w:rsidRDefault="00304DA3" w:rsidP="00304DA3">
      <w:pPr>
        <w:rPr>
          <w:rtl/>
          <w:lang w:eastAsia="he-IL"/>
        </w:rPr>
      </w:pPr>
      <w:bookmarkStart w:id="2656" w:name="_ETM_Q1_7274403"/>
      <w:bookmarkStart w:id="2657" w:name="_ETM_Q1_7274459"/>
      <w:bookmarkEnd w:id="2656"/>
      <w:bookmarkEnd w:id="2657"/>
      <w:r>
        <w:rPr>
          <w:rFonts w:hint="cs"/>
          <w:rtl/>
          <w:lang w:eastAsia="he-IL"/>
        </w:rPr>
        <w:t>זה רוב המקומות למעשה.</w:t>
      </w:r>
    </w:p>
    <w:p w:rsidR="00304DA3" w:rsidRDefault="00304DA3" w:rsidP="00304DA3">
      <w:pPr>
        <w:rPr>
          <w:rtl/>
          <w:lang w:eastAsia="he-IL"/>
        </w:rPr>
      </w:pPr>
      <w:bookmarkStart w:id="2658" w:name="_ETM_Q1_7275385"/>
      <w:bookmarkStart w:id="2659" w:name="_ETM_Q1_7275443"/>
      <w:bookmarkStart w:id="2660" w:name="_ETM_Q1_7276841"/>
      <w:bookmarkEnd w:id="2658"/>
      <w:bookmarkEnd w:id="2659"/>
      <w:bookmarkEnd w:id="2660"/>
    </w:p>
    <w:p w:rsidR="00304DA3" w:rsidRDefault="00304DA3" w:rsidP="00A33376">
      <w:pPr>
        <w:pStyle w:val="a5"/>
        <w:rPr>
          <w:rtl/>
        </w:rPr>
      </w:pPr>
      <w:bookmarkStart w:id="2661" w:name="ET_speaker_גור_בליי_450"/>
      <w:r w:rsidRPr="00304DA3">
        <w:rPr>
          <w:rStyle w:val="TagStyle"/>
          <w:rtl/>
        </w:rPr>
        <w:t xml:space="preserve"> &lt;&lt; דובר &gt;&gt; </w:t>
      </w:r>
      <w:r>
        <w:rPr>
          <w:rtl/>
        </w:rPr>
        <w:t>גור בליי:</w:t>
      </w:r>
      <w:r w:rsidRPr="00304DA3">
        <w:rPr>
          <w:rStyle w:val="TagStyle"/>
          <w:rtl/>
        </w:rPr>
        <w:t xml:space="preserve"> &lt;&lt; דובר &gt;&gt;</w:t>
      </w:r>
      <w:r>
        <w:rPr>
          <w:rtl/>
        </w:rPr>
        <w:t xml:space="preserve">   </w:t>
      </w:r>
      <w:bookmarkEnd w:id="2661"/>
    </w:p>
    <w:p w:rsidR="00304DA3" w:rsidRDefault="00304DA3" w:rsidP="00304DA3">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1"/>
        <w:gridCol w:w="20"/>
      </w:tblGrid>
      <w:tr w:rsidR="00386A51" w:rsidTr="00386A51">
        <w:trPr>
          <w:cantSplit/>
          <w:trHeight w:val="60"/>
        </w:trPr>
        <w:tc>
          <w:tcPr>
            <w:tcW w:w="1871" w:type="dxa"/>
          </w:tcPr>
          <w:p w:rsidR="00386A51" w:rsidRDefault="00386A51">
            <w:pPr>
              <w:pStyle w:val="TableSideHeading"/>
              <w:spacing w:line="240" w:lineRule="auto"/>
              <w:rPr>
                <w:sz w:val="24"/>
                <w:szCs w:val="24"/>
              </w:rPr>
            </w:pPr>
            <w:bookmarkStart w:id="2662" w:name="_ETM_Q1_7277317"/>
            <w:bookmarkStart w:id="2663" w:name="_ETM_Q1_7277363"/>
            <w:bookmarkEnd w:id="2662"/>
            <w:bookmarkEnd w:id="2663"/>
          </w:p>
        </w:tc>
        <w:tc>
          <w:tcPr>
            <w:tcW w:w="644" w:type="dxa"/>
            <w:gridSpan w:val="2"/>
          </w:tcPr>
          <w:p w:rsidR="00386A51" w:rsidRDefault="00386A51">
            <w:pPr>
              <w:pStyle w:val="TableText"/>
              <w:spacing w:line="240" w:lineRule="auto"/>
              <w:rPr>
                <w:sz w:val="24"/>
                <w:szCs w:val="24"/>
              </w:rPr>
            </w:pPr>
            <w:r>
              <w:rPr>
                <w:rFonts w:hint="cs"/>
                <w:sz w:val="24"/>
                <w:szCs w:val="24"/>
                <w:rtl/>
              </w:rPr>
              <w:t>"</w:t>
            </w:r>
          </w:p>
        </w:tc>
        <w:tc>
          <w:tcPr>
            <w:tcW w:w="7145" w:type="dxa"/>
            <w:gridSpan w:val="3"/>
            <w:hideMark/>
          </w:tcPr>
          <w:p w:rsidR="00386A51" w:rsidRDefault="00386A51" w:rsidP="00386A51">
            <w:pPr>
              <w:pStyle w:val="TableBlock"/>
              <w:numPr>
                <w:ilvl w:val="0"/>
                <w:numId w:val="14"/>
              </w:numPr>
              <w:spacing w:line="240" w:lineRule="auto"/>
              <w:rPr>
                <w:sz w:val="24"/>
                <w:szCs w:val="24"/>
              </w:rPr>
            </w:pPr>
            <w:r>
              <w:rPr>
                <w:sz w:val="24"/>
                <w:szCs w:val="24"/>
                <w:rtl/>
              </w:rPr>
              <w:t>במקום פסקה (8)</w:t>
            </w:r>
            <w:r>
              <w:rPr>
                <w:rFonts w:hint="cs"/>
                <w:sz w:val="24"/>
                <w:szCs w:val="24"/>
                <w:rtl/>
              </w:rPr>
              <w:t xml:space="preserve">" </w:t>
            </w:r>
            <w:r>
              <w:rPr>
                <w:sz w:val="24"/>
                <w:szCs w:val="24"/>
                <w:rtl/>
              </w:rPr>
              <w:t>–</w:t>
            </w:r>
            <w:r>
              <w:rPr>
                <w:rFonts w:hint="cs"/>
                <w:sz w:val="24"/>
                <w:szCs w:val="24"/>
                <w:rtl/>
              </w:rPr>
              <w:t xml:space="preserve"> זה לאירועי ספורט </w:t>
            </w:r>
            <w:r>
              <w:rPr>
                <w:sz w:val="24"/>
                <w:szCs w:val="24"/>
                <w:rtl/>
              </w:rPr>
              <w:t xml:space="preserve">– </w:t>
            </w:r>
            <w:r>
              <w:rPr>
                <w:rFonts w:hint="cs"/>
                <w:sz w:val="24"/>
                <w:szCs w:val="24"/>
                <w:rtl/>
              </w:rPr>
              <w:t>"</w:t>
            </w:r>
            <w:r>
              <w:rPr>
                <w:sz w:val="24"/>
                <w:szCs w:val="24"/>
                <w:rtl/>
              </w:rPr>
              <w:t xml:space="preserve">יבוא: </w:t>
            </w:r>
          </w:p>
        </w:tc>
      </w:tr>
      <w:tr w:rsidR="00386A51" w:rsidTr="00386A51">
        <w:trPr>
          <w:gridAfter w:val="1"/>
          <w:wAfter w:w="20" w:type="dxa"/>
          <w:cantSplit/>
          <w:trHeight w:val="60"/>
        </w:trPr>
        <w:tc>
          <w:tcPr>
            <w:tcW w:w="1871" w:type="dxa"/>
          </w:tcPr>
          <w:p w:rsidR="00386A51" w:rsidRDefault="00386A51">
            <w:pPr>
              <w:pStyle w:val="TableSideHeading"/>
              <w:spacing w:line="240" w:lineRule="auto"/>
              <w:rPr>
                <w:sz w:val="24"/>
                <w:szCs w:val="24"/>
                <w:rtl/>
              </w:rPr>
            </w:pPr>
          </w:p>
        </w:tc>
        <w:tc>
          <w:tcPr>
            <w:tcW w:w="624" w:type="dxa"/>
          </w:tcPr>
          <w:p w:rsidR="00386A51" w:rsidRDefault="00386A51">
            <w:pPr>
              <w:pStyle w:val="TableText"/>
              <w:spacing w:line="240" w:lineRule="auto"/>
              <w:rPr>
                <w:sz w:val="24"/>
                <w:szCs w:val="24"/>
              </w:rPr>
            </w:pPr>
          </w:p>
        </w:tc>
        <w:tc>
          <w:tcPr>
            <w:tcW w:w="624" w:type="dxa"/>
            <w:gridSpan w:val="2"/>
          </w:tcPr>
          <w:p w:rsidR="00386A51" w:rsidRDefault="00386A51">
            <w:pPr>
              <w:pStyle w:val="TableText"/>
              <w:spacing w:line="240" w:lineRule="auto"/>
              <w:rPr>
                <w:sz w:val="24"/>
                <w:szCs w:val="24"/>
              </w:rPr>
            </w:pPr>
          </w:p>
        </w:tc>
        <w:tc>
          <w:tcPr>
            <w:tcW w:w="6521" w:type="dxa"/>
            <w:hideMark/>
          </w:tcPr>
          <w:p w:rsidR="00386A51" w:rsidRDefault="00386A51">
            <w:pPr>
              <w:pStyle w:val="TableBlock"/>
              <w:spacing w:line="240" w:lineRule="auto"/>
              <w:rPr>
                <w:sz w:val="24"/>
                <w:szCs w:val="24"/>
              </w:rPr>
            </w:pPr>
            <w:r>
              <w:rPr>
                <w:sz w:val="24"/>
                <w:szCs w:val="24"/>
                <w:rtl/>
              </w:rPr>
              <w:t>"(8) במקום שנערך בו אירוע ספורט כאמור בתקנה 7(ב)</w:t>
            </w:r>
            <w:r>
              <w:rPr>
                <w:sz w:val="24"/>
                <w:szCs w:val="24"/>
              </w:rPr>
              <w:t>(3)</w:t>
            </w:r>
            <w:r>
              <w:rPr>
                <w:sz w:val="24"/>
                <w:szCs w:val="24"/>
                <w:rtl/>
              </w:rPr>
              <w:t xml:space="preserve"> – לפי אחד מאלה:</w:t>
            </w:r>
            <w:r w:rsidR="001821F6">
              <w:rPr>
                <w:rFonts w:hint="cs"/>
                <w:sz w:val="24"/>
                <w:szCs w:val="24"/>
                <w:rtl/>
              </w:rPr>
              <w:t>"</w:t>
            </w:r>
          </w:p>
        </w:tc>
      </w:tr>
    </w:tbl>
    <w:p w:rsidR="00386A51" w:rsidRDefault="00386A51">
      <w:pPr>
        <w:rPr>
          <w:rtl/>
        </w:rPr>
      </w:pPr>
    </w:p>
    <w:p w:rsidR="001821F6" w:rsidRDefault="001821F6" w:rsidP="000576FB">
      <w:pPr>
        <w:rPr>
          <w:rtl/>
        </w:rPr>
      </w:pPr>
      <w:bookmarkStart w:id="2664" w:name="_ETM_Q1_7282990"/>
      <w:bookmarkStart w:id="2665" w:name="_ETM_Q1_7283112"/>
      <w:bookmarkEnd w:id="2664"/>
      <w:bookmarkEnd w:id="2665"/>
      <w:r>
        <w:rPr>
          <w:rFonts w:hint="cs"/>
          <w:rtl/>
        </w:rPr>
        <w:t xml:space="preserve">זה בעצם אותו </w:t>
      </w:r>
      <w:bookmarkStart w:id="2666" w:name="_ETM_Q1_7282073"/>
      <w:bookmarkEnd w:id="2666"/>
      <w:r>
        <w:rPr>
          <w:rFonts w:hint="cs"/>
          <w:rtl/>
        </w:rPr>
        <w:t xml:space="preserve">דבר, נכון? לפי אחד מאלה: אם זה לפי מושבים, מעל </w:t>
      </w:r>
      <w:bookmarkStart w:id="2667" w:name="_ETM_Q1_7286978"/>
      <w:bookmarkEnd w:id="2667"/>
      <w:r>
        <w:rPr>
          <w:rFonts w:hint="cs"/>
          <w:rtl/>
        </w:rPr>
        <w:t xml:space="preserve">ל-10,000 אז 1,000 במבנה ו-1,500 בשטח פתוח; אם זה מתחת ל-10,000, 75% מהתפוסה, לא יעלה על 500 במבנה או 750 </w:t>
      </w:r>
      <w:bookmarkStart w:id="2668" w:name="_ETM_Q1_7296032"/>
      <w:bookmarkEnd w:id="2668"/>
      <w:r>
        <w:rPr>
          <w:rFonts w:hint="cs"/>
          <w:rtl/>
        </w:rPr>
        <w:t xml:space="preserve">בשטח פתוח. אותו דבר כמו התרבות. </w:t>
      </w:r>
    </w:p>
    <w:p w:rsidR="001821F6" w:rsidRDefault="001821F6">
      <w:pPr>
        <w:rPr>
          <w:rtl/>
        </w:rPr>
      </w:pPr>
    </w:p>
    <w:p w:rsidR="001821F6" w:rsidRDefault="001821F6" w:rsidP="00A33376">
      <w:pPr>
        <w:pStyle w:val="afb"/>
        <w:rPr>
          <w:rtl/>
        </w:rPr>
      </w:pPr>
      <w:bookmarkStart w:id="2669" w:name="ET_guest_865963_451"/>
      <w:r w:rsidRPr="001821F6">
        <w:rPr>
          <w:rStyle w:val="TagStyle"/>
          <w:rtl/>
        </w:rPr>
        <w:t xml:space="preserve"> &lt;&lt; אורח &gt;&gt; </w:t>
      </w:r>
      <w:r>
        <w:rPr>
          <w:rtl/>
        </w:rPr>
        <w:t>נינא כהן קרן:</w:t>
      </w:r>
      <w:r w:rsidRPr="001821F6">
        <w:rPr>
          <w:rStyle w:val="TagStyle"/>
          <w:rtl/>
        </w:rPr>
        <w:t xml:space="preserve"> &lt;&lt; אורח &gt;&gt;</w:t>
      </w:r>
      <w:r>
        <w:rPr>
          <w:rtl/>
        </w:rPr>
        <w:t xml:space="preserve">   </w:t>
      </w:r>
      <w:bookmarkEnd w:id="2669"/>
    </w:p>
    <w:p w:rsidR="001821F6" w:rsidRDefault="001821F6" w:rsidP="001821F6">
      <w:pPr>
        <w:pStyle w:val="KeepWithNext"/>
        <w:rPr>
          <w:rtl/>
        </w:rPr>
      </w:pPr>
    </w:p>
    <w:p w:rsidR="001821F6" w:rsidRDefault="001821F6" w:rsidP="001821F6">
      <w:pPr>
        <w:rPr>
          <w:rtl/>
        </w:rPr>
      </w:pPr>
      <w:r>
        <w:rPr>
          <w:rFonts w:hint="cs"/>
          <w:rtl/>
        </w:rPr>
        <w:t xml:space="preserve">נכון. </w:t>
      </w:r>
    </w:p>
    <w:p w:rsidR="001821F6" w:rsidRDefault="001821F6" w:rsidP="001821F6">
      <w:pPr>
        <w:rPr>
          <w:rtl/>
        </w:rPr>
      </w:pPr>
    </w:p>
    <w:p w:rsidR="001821F6" w:rsidRDefault="001821F6" w:rsidP="00A33376">
      <w:pPr>
        <w:pStyle w:val="a5"/>
        <w:rPr>
          <w:rtl/>
        </w:rPr>
      </w:pPr>
      <w:bookmarkStart w:id="2670" w:name="ET_speaker_גור_בליי_452"/>
      <w:r w:rsidRPr="001821F6">
        <w:rPr>
          <w:rStyle w:val="TagStyle"/>
          <w:rtl/>
        </w:rPr>
        <w:t xml:space="preserve"> &lt;&lt; דובר &gt;&gt; </w:t>
      </w:r>
      <w:r>
        <w:rPr>
          <w:rtl/>
        </w:rPr>
        <w:t>גור בליי:</w:t>
      </w:r>
      <w:r w:rsidRPr="001821F6">
        <w:rPr>
          <w:rStyle w:val="TagStyle"/>
          <w:rtl/>
        </w:rPr>
        <w:t xml:space="preserve"> &lt;&lt; דובר &gt;&gt;</w:t>
      </w:r>
      <w:r>
        <w:rPr>
          <w:rtl/>
        </w:rPr>
        <w:t xml:space="preserve">   </w:t>
      </w:r>
      <w:bookmarkEnd w:id="2670"/>
    </w:p>
    <w:p w:rsidR="001821F6" w:rsidRDefault="001821F6" w:rsidP="001821F6">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20"/>
        <w:gridCol w:w="6501"/>
        <w:gridCol w:w="20"/>
      </w:tblGrid>
      <w:tr w:rsidR="008F1488" w:rsidTr="008F1488">
        <w:trPr>
          <w:cantSplit/>
          <w:trHeight w:val="60"/>
        </w:trPr>
        <w:tc>
          <w:tcPr>
            <w:tcW w:w="1871" w:type="dxa"/>
          </w:tcPr>
          <w:p w:rsidR="008F1488" w:rsidRDefault="008F1488">
            <w:pPr>
              <w:pStyle w:val="TableSideHeading"/>
              <w:spacing w:line="240" w:lineRule="auto"/>
              <w:rPr>
                <w:sz w:val="24"/>
                <w:szCs w:val="24"/>
              </w:rPr>
            </w:pPr>
          </w:p>
        </w:tc>
        <w:tc>
          <w:tcPr>
            <w:tcW w:w="644" w:type="dxa"/>
            <w:gridSpan w:val="2"/>
          </w:tcPr>
          <w:p w:rsidR="008F1488" w:rsidRDefault="008F1488">
            <w:pPr>
              <w:pStyle w:val="TableText"/>
              <w:spacing w:line="240" w:lineRule="auto"/>
              <w:rPr>
                <w:sz w:val="24"/>
                <w:szCs w:val="24"/>
              </w:rPr>
            </w:pPr>
            <w:r>
              <w:rPr>
                <w:rFonts w:hint="cs"/>
                <w:sz w:val="24"/>
                <w:szCs w:val="24"/>
                <w:rtl/>
              </w:rPr>
              <w:t>"</w:t>
            </w:r>
          </w:p>
        </w:tc>
        <w:tc>
          <w:tcPr>
            <w:tcW w:w="7146" w:type="dxa"/>
            <w:gridSpan w:val="4"/>
            <w:hideMark/>
          </w:tcPr>
          <w:p w:rsidR="008F1488" w:rsidRDefault="008F1488" w:rsidP="008F1488">
            <w:pPr>
              <w:pStyle w:val="TableBlock"/>
              <w:numPr>
                <w:ilvl w:val="0"/>
                <w:numId w:val="14"/>
              </w:numPr>
              <w:spacing w:line="240" w:lineRule="auto"/>
              <w:rPr>
                <w:sz w:val="24"/>
                <w:szCs w:val="24"/>
              </w:rPr>
            </w:pPr>
            <w:r>
              <w:rPr>
                <w:sz w:val="24"/>
                <w:szCs w:val="24"/>
                <w:rtl/>
              </w:rPr>
              <w:t>אחרי פסקה (9) יבוא:</w:t>
            </w:r>
          </w:p>
        </w:tc>
      </w:tr>
      <w:tr w:rsidR="008F1488" w:rsidTr="008F1488">
        <w:trPr>
          <w:cantSplit/>
          <w:trHeight w:val="60"/>
        </w:trPr>
        <w:tc>
          <w:tcPr>
            <w:tcW w:w="1871" w:type="dxa"/>
          </w:tcPr>
          <w:p w:rsidR="008F1488" w:rsidRDefault="008F1488">
            <w:pPr>
              <w:pStyle w:val="TableSideHeading"/>
              <w:spacing w:line="240" w:lineRule="auto"/>
              <w:rPr>
                <w:sz w:val="24"/>
                <w:szCs w:val="24"/>
                <w:rtl/>
              </w:rPr>
            </w:pPr>
          </w:p>
        </w:tc>
        <w:tc>
          <w:tcPr>
            <w:tcW w:w="644" w:type="dxa"/>
            <w:gridSpan w:val="2"/>
          </w:tcPr>
          <w:p w:rsidR="008F1488" w:rsidRDefault="008F1488">
            <w:pPr>
              <w:pStyle w:val="TableText"/>
              <w:spacing w:line="240" w:lineRule="auto"/>
              <w:rPr>
                <w:sz w:val="24"/>
                <w:szCs w:val="24"/>
              </w:rPr>
            </w:pPr>
          </w:p>
        </w:tc>
        <w:tc>
          <w:tcPr>
            <w:tcW w:w="624" w:type="dxa"/>
            <w:gridSpan w:val="2"/>
          </w:tcPr>
          <w:p w:rsidR="008F1488" w:rsidRDefault="008F1488">
            <w:pPr>
              <w:pStyle w:val="TableText"/>
              <w:tabs>
                <w:tab w:val="clear" w:pos="624"/>
              </w:tabs>
              <w:spacing w:line="240" w:lineRule="auto"/>
              <w:jc w:val="both"/>
              <w:rPr>
                <w:sz w:val="24"/>
                <w:szCs w:val="24"/>
              </w:rPr>
            </w:pPr>
          </w:p>
        </w:tc>
        <w:tc>
          <w:tcPr>
            <w:tcW w:w="6522" w:type="dxa"/>
            <w:gridSpan w:val="2"/>
            <w:hideMark/>
          </w:tcPr>
          <w:p w:rsidR="008F1488" w:rsidRDefault="008F1488">
            <w:pPr>
              <w:pStyle w:val="TableBlock"/>
              <w:spacing w:line="240" w:lineRule="auto"/>
              <w:rPr>
                <w:sz w:val="24"/>
                <w:szCs w:val="24"/>
              </w:rPr>
            </w:pPr>
            <w:r>
              <w:rPr>
                <w:sz w:val="24"/>
                <w:szCs w:val="24"/>
                <w:rtl/>
              </w:rPr>
              <w:t>"(9א) בחדר אוכל בבית מלון כאמור בתקנה 7(ב)(5א) – מספר אנשים שלא יעלה על 50% מהתפוסה המרבית של המקום, ובלבד שלא יעלה על 300 אנשים;";</w:t>
            </w:r>
          </w:p>
        </w:tc>
      </w:tr>
      <w:tr w:rsidR="008F1488" w:rsidTr="008F1488">
        <w:trPr>
          <w:cantSplit/>
          <w:trHeight w:val="60"/>
        </w:trPr>
        <w:tc>
          <w:tcPr>
            <w:tcW w:w="1871" w:type="dxa"/>
          </w:tcPr>
          <w:p w:rsidR="008F1488" w:rsidRDefault="008F1488">
            <w:pPr>
              <w:pStyle w:val="TableSideHeading"/>
              <w:spacing w:line="240" w:lineRule="auto"/>
              <w:rPr>
                <w:sz w:val="24"/>
                <w:szCs w:val="24"/>
                <w:rtl/>
              </w:rPr>
            </w:pPr>
          </w:p>
        </w:tc>
        <w:tc>
          <w:tcPr>
            <w:tcW w:w="644" w:type="dxa"/>
            <w:gridSpan w:val="2"/>
          </w:tcPr>
          <w:p w:rsidR="008F1488" w:rsidRDefault="008F1488">
            <w:pPr>
              <w:pStyle w:val="TableText"/>
              <w:spacing w:line="240" w:lineRule="auto"/>
              <w:rPr>
                <w:sz w:val="24"/>
                <w:szCs w:val="24"/>
              </w:rPr>
            </w:pPr>
          </w:p>
        </w:tc>
        <w:tc>
          <w:tcPr>
            <w:tcW w:w="7146" w:type="dxa"/>
            <w:gridSpan w:val="4"/>
            <w:hideMark/>
          </w:tcPr>
          <w:p w:rsidR="008F1488" w:rsidRDefault="008F1488" w:rsidP="008F1488">
            <w:pPr>
              <w:pStyle w:val="TableBlock"/>
              <w:numPr>
                <w:ilvl w:val="0"/>
                <w:numId w:val="14"/>
              </w:numPr>
              <w:spacing w:line="240" w:lineRule="auto"/>
              <w:rPr>
                <w:sz w:val="24"/>
                <w:szCs w:val="24"/>
              </w:rPr>
            </w:pPr>
            <w:r>
              <w:rPr>
                <w:sz w:val="24"/>
                <w:szCs w:val="24"/>
                <w:rtl/>
              </w:rPr>
              <w:t xml:space="preserve">במקום פסקה (10א) יבוא: </w:t>
            </w:r>
          </w:p>
        </w:tc>
      </w:tr>
      <w:tr w:rsidR="008F1488" w:rsidTr="008F1488">
        <w:trPr>
          <w:gridAfter w:val="1"/>
          <w:wAfter w:w="20" w:type="dxa"/>
          <w:cantSplit/>
          <w:trHeight w:val="60"/>
        </w:trPr>
        <w:tc>
          <w:tcPr>
            <w:tcW w:w="1871" w:type="dxa"/>
          </w:tcPr>
          <w:p w:rsidR="008F1488" w:rsidRDefault="008F1488">
            <w:pPr>
              <w:pStyle w:val="TableSideHeading"/>
              <w:spacing w:line="240" w:lineRule="auto"/>
              <w:rPr>
                <w:sz w:val="24"/>
                <w:szCs w:val="24"/>
              </w:rPr>
            </w:pPr>
          </w:p>
        </w:tc>
        <w:tc>
          <w:tcPr>
            <w:tcW w:w="624" w:type="dxa"/>
          </w:tcPr>
          <w:p w:rsidR="008F1488" w:rsidRDefault="008F1488">
            <w:pPr>
              <w:pStyle w:val="TableText"/>
              <w:spacing w:line="240" w:lineRule="auto"/>
              <w:rPr>
                <w:sz w:val="24"/>
                <w:szCs w:val="24"/>
              </w:rPr>
            </w:pPr>
          </w:p>
        </w:tc>
        <w:tc>
          <w:tcPr>
            <w:tcW w:w="624" w:type="dxa"/>
            <w:gridSpan w:val="2"/>
          </w:tcPr>
          <w:p w:rsidR="008F1488" w:rsidRDefault="008F1488">
            <w:pPr>
              <w:pStyle w:val="TableText"/>
              <w:spacing w:line="240" w:lineRule="auto"/>
              <w:rPr>
                <w:sz w:val="24"/>
                <w:szCs w:val="24"/>
              </w:rPr>
            </w:pPr>
          </w:p>
        </w:tc>
        <w:tc>
          <w:tcPr>
            <w:tcW w:w="6522" w:type="dxa"/>
            <w:gridSpan w:val="2"/>
            <w:hideMark/>
          </w:tcPr>
          <w:p w:rsidR="008F1488" w:rsidRDefault="008F1488">
            <w:pPr>
              <w:pStyle w:val="TableBlock"/>
              <w:spacing w:line="240" w:lineRule="auto"/>
              <w:rPr>
                <w:sz w:val="24"/>
                <w:szCs w:val="24"/>
              </w:rPr>
            </w:pPr>
            <w:r>
              <w:rPr>
                <w:sz w:val="24"/>
                <w:szCs w:val="24"/>
                <w:rtl/>
              </w:rPr>
              <w:t>"(10א)  במקום שמתקיים בו כנס ללא הגשה או מכירה של מזון – לפי אחד מאלה:</w:t>
            </w:r>
            <w:r>
              <w:rPr>
                <w:rFonts w:hint="cs"/>
                <w:sz w:val="24"/>
                <w:szCs w:val="24"/>
                <w:rtl/>
              </w:rPr>
              <w:t>"</w:t>
            </w:r>
          </w:p>
        </w:tc>
      </w:tr>
    </w:tbl>
    <w:p w:rsidR="001821F6" w:rsidRDefault="001821F6" w:rsidP="001821F6">
      <w:pPr>
        <w:rPr>
          <w:rtl/>
          <w:lang w:eastAsia="he-IL"/>
        </w:rPr>
      </w:pPr>
    </w:p>
    <w:p w:rsidR="008F1488" w:rsidRDefault="008F1488" w:rsidP="001821F6">
      <w:pPr>
        <w:rPr>
          <w:rtl/>
          <w:lang w:eastAsia="he-IL"/>
        </w:rPr>
      </w:pPr>
      <w:r>
        <w:rPr>
          <w:rFonts w:hint="cs"/>
          <w:rtl/>
          <w:lang w:eastAsia="he-IL"/>
        </w:rPr>
        <w:t xml:space="preserve">אותו כלל. 1,000 במבנה, 1,500 בשטח פתוח, ואם הוא מתחת ל-10,000 אנשים </w:t>
      </w:r>
      <w:bookmarkStart w:id="2671" w:name="_ETM_Q1_7324844"/>
      <w:bookmarkEnd w:id="2671"/>
      <w:r>
        <w:rPr>
          <w:rFonts w:hint="cs"/>
          <w:rtl/>
          <w:lang w:eastAsia="he-IL"/>
        </w:rPr>
        <w:t xml:space="preserve">מבחינת המקומות, 75% מהתפוסה ובלבד שלא יעלה על 500 במבנה או 750 בשטח פתוח. </w:t>
      </w:r>
    </w:p>
    <w:p w:rsidR="008F1488" w:rsidRDefault="008F1488" w:rsidP="001821F6">
      <w:pPr>
        <w:rPr>
          <w:rtl/>
          <w:lang w:eastAsia="he-IL"/>
        </w:rPr>
      </w:pPr>
    </w:p>
    <w:p w:rsidR="008F1488" w:rsidRDefault="008F1488" w:rsidP="00A33376">
      <w:pPr>
        <w:pStyle w:val="a5"/>
        <w:rPr>
          <w:rtl/>
        </w:rPr>
      </w:pPr>
      <w:bookmarkStart w:id="2672" w:name="ET_speaker_ניצן_רוזנברג_453"/>
      <w:r w:rsidRPr="008F1488">
        <w:rPr>
          <w:rStyle w:val="TagStyle"/>
          <w:rtl/>
        </w:rPr>
        <w:t xml:space="preserve"> &lt;&lt; דובר &gt;&gt; </w:t>
      </w:r>
      <w:r>
        <w:rPr>
          <w:rtl/>
        </w:rPr>
        <w:t>ניצן רוזנברג:</w:t>
      </w:r>
      <w:r w:rsidRPr="008F1488">
        <w:rPr>
          <w:rStyle w:val="TagStyle"/>
          <w:rtl/>
        </w:rPr>
        <w:t xml:space="preserve"> &lt;&lt; דובר &gt;&gt;</w:t>
      </w:r>
      <w:r>
        <w:rPr>
          <w:rtl/>
        </w:rPr>
        <w:t xml:space="preserve">   </w:t>
      </w:r>
      <w:bookmarkEnd w:id="2672"/>
    </w:p>
    <w:p w:rsidR="008F1488" w:rsidRDefault="008F1488" w:rsidP="008F1488">
      <w:pPr>
        <w:pStyle w:val="KeepWithNext"/>
        <w:rPr>
          <w:rtl/>
          <w:lang w:eastAsia="he-IL"/>
        </w:rPr>
      </w:pPr>
    </w:p>
    <w:p w:rsidR="008F1488" w:rsidRDefault="008F1488" w:rsidP="000576FB">
      <w:pPr>
        <w:rPr>
          <w:rtl/>
          <w:lang w:eastAsia="he-IL"/>
        </w:rPr>
      </w:pPr>
      <w:r>
        <w:rPr>
          <w:rFonts w:hint="cs"/>
          <w:rtl/>
          <w:lang w:eastAsia="he-IL"/>
        </w:rPr>
        <w:t xml:space="preserve">לגבי המסעדות בבתי מלון, שוב, הייתה </w:t>
      </w:r>
      <w:bookmarkStart w:id="2673" w:name="_ETM_Q1_7332980"/>
      <w:bookmarkEnd w:id="2673"/>
      <w:r>
        <w:rPr>
          <w:rFonts w:hint="cs"/>
          <w:rtl/>
          <w:lang w:eastAsia="he-IL"/>
        </w:rPr>
        <w:t xml:space="preserve">לנו השאלה הזאת כבר מזמן אבל למה מסעדות שהן </w:t>
      </w:r>
      <w:bookmarkStart w:id="2674" w:name="_ETM_Q1_7334242"/>
      <w:bookmarkEnd w:id="2674"/>
      <w:r>
        <w:rPr>
          <w:rFonts w:hint="cs"/>
          <w:rtl/>
          <w:lang w:eastAsia="he-IL"/>
        </w:rPr>
        <w:t>לא בבית מלון ומסעדות שהן כן בבית מלון, יש תפוסה שהיא שונה?</w:t>
      </w:r>
    </w:p>
    <w:p w:rsidR="008F1488" w:rsidRDefault="008F1488" w:rsidP="008F1488">
      <w:pPr>
        <w:rPr>
          <w:rtl/>
          <w:lang w:eastAsia="he-IL"/>
        </w:rPr>
      </w:pPr>
      <w:bookmarkStart w:id="2675" w:name="_ETM_Q1_7340136"/>
      <w:bookmarkStart w:id="2676" w:name="_ETM_Q1_7340209"/>
      <w:bookmarkStart w:id="2677" w:name="_ETM_Q1_7341544"/>
      <w:bookmarkEnd w:id="2675"/>
      <w:bookmarkEnd w:id="2676"/>
      <w:bookmarkEnd w:id="2677"/>
    </w:p>
    <w:p w:rsidR="008F1488" w:rsidRDefault="008F1488" w:rsidP="00A33376">
      <w:pPr>
        <w:pStyle w:val="afb"/>
        <w:rPr>
          <w:rtl/>
          <w:lang w:eastAsia="he-IL"/>
        </w:rPr>
      </w:pPr>
      <w:bookmarkStart w:id="2678" w:name="ET_guest_865963_454"/>
      <w:r w:rsidRPr="008F1488">
        <w:rPr>
          <w:rStyle w:val="TagStyle"/>
          <w:rtl/>
        </w:rPr>
        <w:t xml:space="preserve"> &lt;&lt; אורח &gt;&gt; </w:t>
      </w:r>
      <w:r>
        <w:rPr>
          <w:rtl/>
          <w:lang w:eastAsia="he-IL"/>
        </w:rPr>
        <w:t>נינא כהן קרן:</w:t>
      </w:r>
      <w:r w:rsidRPr="008F1488">
        <w:rPr>
          <w:rStyle w:val="TagStyle"/>
          <w:rtl/>
        </w:rPr>
        <w:t xml:space="preserve"> &lt;&lt; אורח &gt;&gt;</w:t>
      </w:r>
      <w:r>
        <w:rPr>
          <w:rtl/>
          <w:lang w:eastAsia="he-IL"/>
        </w:rPr>
        <w:t xml:space="preserve">   </w:t>
      </w:r>
      <w:bookmarkEnd w:id="2678"/>
    </w:p>
    <w:p w:rsidR="008F1488" w:rsidRDefault="008F1488" w:rsidP="008F1488">
      <w:pPr>
        <w:pStyle w:val="KeepWithNext"/>
        <w:rPr>
          <w:rtl/>
          <w:lang w:eastAsia="he-IL"/>
        </w:rPr>
      </w:pPr>
    </w:p>
    <w:p w:rsidR="008F1488" w:rsidRDefault="008F1488" w:rsidP="008F1488">
      <w:pPr>
        <w:rPr>
          <w:rtl/>
          <w:lang w:eastAsia="he-IL"/>
        </w:rPr>
      </w:pPr>
      <w:bookmarkStart w:id="2679" w:name="_ETM_Q1_7342108"/>
      <w:bookmarkStart w:id="2680" w:name="_ETM_Q1_7342167"/>
      <w:bookmarkEnd w:id="2679"/>
      <w:bookmarkEnd w:id="2680"/>
      <w:r>
        <w:rPr>
          <w:rFonts w:hint="cs"/>
          <w:rtl/>
          <w:lang w:eastAsia="he-IL"/>
        </w:rPr>
        <w:t xml:space="preserve">זה מקום שפועל עם מאפיינים שונים. עם כל אחד </w:t>
      </w:r>
      <w:bookmarkStart w:id="2681" w:name="_ETM_Q1_7341160"/>
      <w:bookmarkEnd w:id="2681"/>
      <w:r>
        <w:rPr>
          <w:rFonts w:hint="cs"/>
          <w:rtl/>
          <w:lang w:eastAsia="he-IL"/>
        </w:rPr>
        <w:t xml:space="preserve">מהסקטורים האלה ישבו בנפרד והתאימו נוסחה שתאזן בין השיקול הכלכלי </w:t>
      </w:r>
      <w:bookmarkStart w:id="2682" w:name="_ETM_Q1_7348565"/>
      <w:bookmarkEnd w:id="2682"/>
      <w:r>
        <w:rPr>
          <w:rFonts w:hint="cs"/>
          <w:rtl/>
          <w:lang w:eastAsia="he-IL"/>
        </w:rPr>
        <w:t xml:space="preserve">לשיקול הבריאותי, גם ליישומיות של זה והכדאיות הכלכלית של זה. </w:t>
      </w:r>
      <w:bookmarkStart w:id="2683" w:name="_ETM_Q1_7356323"/>
      <w:bookmarkEnd w:id="2683"/>
    </w:p>
    <w:p w:rsidR="008F1488" w:rsidRDefault="008F1488" w:rsidP="008F1488">
      <w:pPr>
        <w:rPr>
          <w:rtl/>
          <w:lang w:eastAsia="he-IL"/>
        </w:rPr>
      </w:pPr>
      <w:bookmarkStart w:id="2684" w:name="_ETM_Q1_7354963"/>
      <w:bookmarkStart w:id="2685" w:name="_ETM_Q1_7355009"/>
      <w:bookmarkEnd w:id="2684"/>
      <w:bookmarkEnd w:id="2685"/>
    </w:p>
    <w:p w:rsidR="008F1488" w:rsidRDefault="008F1488" w:rsidP="000576FB">
      <w:pPr>
        <w:rPr>
          <w:rtl/>
          <w:lang w:eastAsia="he-IL"/>
        </w:rPr>
      </w:pPr>
      <w:bookmarkStart w:id="2686" w:name="_ETM_Q1_7355139"/>
      <w:bookmarkStart w:id="2687" w:name="_ETM_Q1_7355187"/>
      <w:bookmarkEnd w:id="2686"/>
      <w:bookmarkEnd w:id="2687"/>
      <w:r>
        <w:rPr>
          <w:rFonts w:hint="cs"/>
          <w:rtl/>
          <w:lang w:eastAsia="he-IL"/>
        </w:rPr>
        <w:t xml:space="preserve">חדר אוכל זה גם אולם אירועים, לצורך העניין, </w:t>
      </w:r>
      <w:bookmarkStart w:id="2688" w:name="_ETM_Q1_7359080"/>
      <w:bookmarkEnd w:id="2688"/>
      <w:r>
        <w:rPr>
          <w:rFonts w:hint="cs"/>
          <w:rtl/>
          <w:lang w:eastAsia="he-IL"/>
        </w:rPr>
        <w:t xml:space="preserve">כל המקומות האלה זה קבוצה סגורה של אנשים </w:t>
      </w:r>
      <w:bookmarkStart w:id="2689" w:name="_ETM_Q1_7361968"/>
      <w:bookmarkEnd w:id="2689"/>
      <w:r>
        <w:rPr>
          <w:rtl/>
          <w:lang w:eastAsia="he-IL"/>
        </w:rPr>
        <w:t>–</w:t>
      </w:r>
      <w:r>
        <w:rPr>
          <w:rFonts w:hint="cs"/>
          <w:rtl/>
          <w:lang w:eastAsia="he-IL"/>
        </w:rPr>
        <w:t xml:space="preserve"> במסעדה זה בכל עת, אנשים נכנסים ויוצאים, ובכל עת </w:t>
      </w:r>
      <w:bookmarkStart w:id="2690" w:name="_ETM_Q1_7363081"/>
      <w:bookmarkEnd w:id="2690"/>
      <w:r>
        <w:rPr>
          <w:rFonts w:hint="cs"/>
          <w:rtl/>
          <w:lang w:eastAsia="he-IL"/>
        </w:rPr>
        <w:t xml:space="preserve">אסור שיהיה סך הכול יותר מ-200, אבל בחדר אוכל </w:t>
      </w:r>
      <w:bookmarkStart w:id="2691" w:name="_ETM_Q1_7369601"/>
      <w:bookmarkEnd w:id="2691"/>
      <w:r>
        <w:rPr>
          <w:rFonts w:hint="cs"/>
          <w:rtl/>
          <w:lang w:eastAsia="he-IL"/>
        </w:rPr>
        <w:t xml:space="preserve">זה כל האורחים של המלון, צריכים להאכיל אותם </w:t>
      </w:r>
      <w:bookmarkStart w:id="2692" w:name="_ETM_Q1_7374052"/>
      <w:bookmarkEnd w:id="2692"/>
      <w:r>
        <w:rPr>
          <w:rFonts w:hint="cs"/>
          <w:rtl/>
          <w:lang w:eastAsia="he-IL"/>
        </w:rPr>
        <w:t xml:space="preserve">ויש פה גם איזון כי זה אומנם יותר אנשים אבל </w:t>
      </w:r>
      <w:bookmarkStart w:id="2693" w:name="_ETM_Q1_7375793"/>
      <w:bookmarkEnd w:id="2693"/>
      <w:r>
        <w:rPr>
          <w:rFonts w:hint="cs"/>
          <w:rtl/>
          <w:lang w:eastAsia="he-IL"/>
        </w:rPr>
        <w:t xml:space="preserve">מצד שני התפוסה יותר נמוכה, עד 50% תפוסה, במקום עד </w:t>
      </w:r>
      <w:bookmarkStart w:id="2694" w:name="_ETM_Q1_7377029"/>
      <w:bookmarkEnd w:id="2694"/>
      <w:r>
        <w:rPr>
          <w:rFonts w:hint="cs"/>
          <w:rtl/>
          <w:lang w:eastAsia="he-IL"/>
        </w:rPr>
        <w:t xml:space="preserve">75%. נעשו פה איזונים קצת שונים אבל מהותית </w:t>
      </w:r>
      <w:bookmarkStart w:id="2695" w:name="_ETM_Q1_7381246"/>
      <w:bookmarkEnd w:id="2695"/>
      <w:r>
        <w:rPr>
          <w:rFonts w:hint="cs"/>
          <w:rtl/>
          <w:lang w:eastAsia="he-IL"/>
        </w:rPr>
        <w:t>אין פה איז</w:t>
      </w:r>
      <w:r w:rsidR="000576FB">
        <w:rPr>
          <w:rFonts w:hint="cs"/>
          <w:rtl/>
          <w:lang w:eastAsia="he-IL"/>
        </w:rPr>
        <w:t>ו</w:t>
      </w:r>
      <w:r>
        <w:rPr>
          <w:rFonts w:hint="cs"/>
          <w:rtl/>
          <w:lang w:eastAsia="he-IL"/>
        </w:rPr>
        <w:t xml:space="preserve"> אפליה. </w:t>
      </w:r>
    </w:p>
    <w:p w:rsidR="008F1488" w:rsidRDefault="008F1488" w:rsidP="008F1488">
      <w:pPr>
        <w:rPr>
          <w:rtl/>
          <w:lang w:eastAsia="he-IL"/>
        </w:rPr>
      </w:pPr>
      <w:bookmarkStart w:id="2696" w:name="_ETM_Q1_7387678"/>
      <w:bookmarkStart w:id="2697" w:name="_ETM_Q1_7387749"/>
      <w:bookmarkEnd w:id="2696"/>
      <w:bookmarkEnd w:id="2697"/>
    </w:p>
    <w:p w:rsidR="008F1488" w:rsidRDefault="008F1488" w:rsidP="00A33376">
      <w:pPr>
        <w:pStyle w:val="a5"/>
        <w:rPr>
          <w:rtl/>
        </w:rPr>
      </w:pPr>
      <w:bookmarkStart w:id="2698" w:name="ET_speaker_גור_בליי_455"/>
      <w:r w:rsidRPr="008F1488">
        <w:rPr>
          <w:rStyle w:val="TagStyle"/>
          <w:rtl/>
        </w:rPr>
        <w:t xml:space="preserve"> &lt;&lt; דובר &gt;&gt; </w:t>
      </w:r>
      <w:r>
        <w:rPr>
          <w:rtl/>
        </w:rPr>
        <w:t>גור בליי:</w:t>
      </w:r>
      <w:r w:rsidRPr="008F1488">
        <w:rPr>
          <w:rStyle w:val="TagStyle"/>
          <w:rtl/>
        </w:rPr>
        <w:t xml:space="preserve"> &lt;&lt; דובר &gt;&gt;</w:t>
      </w:r>
      <w:r>
        <w:rPr>
          <w:rtl/>
        </w:rPr>
        <w:t xml:space="preserve">   </w:t>
      </w:r>
      <w:bookmarkEnd w:id="2698"/>
    </w:p>
    <w:p w:rsidR="008F1488" w:rsidRDefault="008F1488" w:rsidP="008F1488">
      <w:pPr>
        <w:pStyle w:val="KeepWithNext"/>
        <w:rPr>
          <w:rtl/>
          <w:lang w:eastAsia="he-IL"/>
        </w:rPr>
      </w:pPr>
    </w:p>
    <w:p w:rsidR="00083D73" w:rsidRDefault="008F1488" w:rsidP="00083D73">
      <w:pPr>
        <w:rPr>
          <w:rtl/>
          <w:lang w:eastAsia="he-IL"/>
        </w:rPr>
      </w:pPr>
      <w:r>
        <w:rPr>
          <w:rFonts w:hint="cs"/>
          <w:rtl/>
          <w:lang w:eastAsia="he-IL"/>
        </w:rPr>
        <w:t>עכשיו אנחנו עוברים לכנס עם הגשה או מכירה של מזון ואז התפוסה יותר נמוכה</w:t>
      </w:r>
      <w:r w:rsidR="00083D73">
        <w:rPr>
          <w:rFonts w:hint="cs"/>
          <w:rtl/>
          <w:lang w:eastAsia="he-IL"/>
        </w:rPr>
        <w:t>.</w:t>
      </w:r>
      <w:bookmarkStart w:id="2699" w:name="_ETM_Q1_7394136"/>
      <w:bookmarkEnd w:id="2699"/>
    </w:p>
    <w:p w:rsidR="008F1488" w:rsidRDefault="00083D73" w:rsidP="00083D73">
      <w:pPr>
        <w:rPr>
          <w:rtl/>
          <w:lang w:eastAsia="he-IL"/>
        </w:rPr>
      </w:pPr>
      <w:r>
        <w:rPr>
          <w:rFonts w:hint="cs"/>
          <w:rtl/>
          <w:lang w:eastAsia="he-IL"/>
        </w:rPr>
        <w:t xml:space="preserve"> </w:t>
      </w: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083D73" w:rsidTr="00083D73">
        <w:trPr>
          <w:cantSplit/>
          <w:trHeight w:val="60"/>
        </w:trPr>
        <w:tc>
          <w:tcPr>
            <w:tcW w:w="1871" w:type="dxa"/>
          </w:tcPr>
          <w:p w:rsidR="00083D73" w:rsidRDefault="00083D73">
            <w:pPr>
              <w:pStyle w:val="TableSideHeading"/>
              <w:spacing w:line="240" w:lineRule="auto"/>
              <w:rPr>
                <w:sz w:val="24"/>
                <w:szCs w:val="24"/>
              </w:rPr>
            </w:pPr>
          </w:p>
        </w:tc>
        <w:tc>
          <w:tcPr>
            <w:tcW w:w="644" w:type="dxa"/>
          </w:tcPr>
          <w:p w:rsidR="00083D73" w:rsidRDefault="00083D73">
            <w:pPr>
              <w:pStyle w:val="TableText"/>
              <w:spacing w:line="240" w:lineRule="auto"/>
              <w:rPr>
                <w:sz w:val="24"/>
                <w:szCs w:val="24"/>
              </w:rPr>
            </w:pPr>
            <w:r>
              <w:rPr>
                <w:rFonts w:hint="cs"/>
                <w:sz w:val="24"/>
                <w:szCs w:val="24"/>
                <w:rtl/>
              </w:rPr>
              <w:t>"</w:t>
            </w:r>
          </w:p>
        </w:tc>
        <w:tc>
          <w:tcPr>
            <w:tcW w:w="7146" w:type="dxa"/>
            <w:gridSpan w:val="2"/>
            <w:hideMark/>
          </w:tcPr>
          <w:p w:rsidR="00083D73" w:rsidRDefault="00083D73" w:rsidP="00083D73">
            <w:pPr>
              <w:pStyle w:val="TableBlock"/>
              <w:numPr>
                <w:ilvl w:val="0"/>
                <w:numId w:val="14"/>
              </w:numPr>
              <w:tabs>
                <w:tab w:val="left" w:pos="624"/>
              </w:tabs>
              <w:spacing w:line="240" w:lineRule="auto"/>
              <w:rPr>
                <w:sz w:val="24"/>
                <w:szCs w:val="24"/>
              </w:rPr>
            </w:pPr>
            <w:r>
              <w:rPr>
                <w:sz w:val="24"/>
                <w:szCs w:val="24"/>
                <w:rtl/>
              </w:rPr>
              <w:t>אחרי פסקה (10א) יבוא:</w:t>
            </w:r>
          </w:p>
        </w:tc>
      </w:tr>
      <w:tr w:rsidR="00083D73" w:rsidTr="00083D73">
        <w:trPr>
          <w:cantSplit/>
          <w:trHeight w:val="60"/>
        </w:trPr>
        <w:tc>
          <w:tcPr>
            <w:tcW w:w="1871" w:type="dxa"/>
          </w:tcPr>
          <w:p w:rsidR="00083D73" w:rsidRDefault="00083D73">
            <w:pPr>
              <w:pStyle w:val="TableSideHeading"/>
              <w:spacing w:line="240" w:lineRule="auto"/>
              <w:rPr>
                <w:sz w:val="24"/>
                <w:szCs w:val="24"/>
                <w:rtl/>
              </w:rPr>
            </w:pPr>
          </w:p>
        </w:tc>
        <w:tc>
          <w:tcPr>
            <w:tcW w:w="644" w:type="dxa"/>
          </w:tcPr>
          <w:p w:rsidR="00083D73" w:rsidRDefault="00083D73">
            <w:pPr>
              <w:pStyle w:val="TableText"/>
              <w:spacing w:line="240" w:lineRule="auto"/>
              <w:rPr>
                <w:sz w:val="24"/>
                <w:szCs w:val="24"/>
              </w:rPr>
            </w:pPr>
          </w:p>
        </w:tc>
        <w:tc>
          <w:tcPr>
            <w:tcW w:w="624" w:type="dxa"/>
          </w:tcPr>
          <w:p w:rsidR="00083D73" w:rsidRDefault="00083D73">
            <w:pPr>
              <w:pStyle w:val="TableText"/>
              <w:tabs>
                <w:tab w:val="clear" w:pos="624"/>
              </w:tabs>
              <w:spacing w:line="240" w:lineRule="auto"/>
              <w:jc w:val="both"/>
              <w:rPr>
                <w:sz w:val="24"/>
                <w:szCs w:val="24"/>
              </w:rPr>
            </w:pPr>
          </w:p>
        </w:tc>
        <w:tc>
          <w:tcPr>
            <w:tcW w:w="6522" w:type="dxa"/>
            <w:hideMark/>
          </w:tcPr>
          <w:p w:rsidR="00083D73" w:rsidRDefault="00083D73">
            <w:pPr>
              <w:pStyle w:val="TableBlock"/>
              <w:spacing w:line="240" w:lineRule="auto"/>
              <w:rPr>
                <w:sz w:val="24"/>
                <w:szCs w:val="24"/>
              </w:rPr>
            </w:pPr>
            <w:r>
              <w:rPr>
                <w:sz w:val="24"/>
                <w:szCs w:val="24"/>
                <w:rtl/>
              </w:rPr>
              <w:t>"(10ב) במקום שמתקיים בו כנס הכולל הגשה או מכירה של מזון כאמור בתקנה 7(ב)(8) – מספר אנשים שלא יעלה על 50% מהתפוסה המרבית של המקום, ובלבד שלא יעלה על 300 אנשים, ובאזור התכנסות או קבלת פנים בעמידה – מספר אנשים שלא יעלה על האמור בפסקה (1);</w:t>
            </w:r>
            <w:r>
              <w:rPr>
                <w:rFonts w:hint="cs"/>
                <w:sz w:val="24"/>
                <w:szCs w:val="24"/>
                <w:rtl/>
              </w:rPr>
              <w:t>"</w:t>
            </w:r>
          </w:p>
        </w:tc>
      </w:tr>
    </w:tbl>
    <w:p w:rsidR="00083D73" w:rsidRDefault="00083D73" w:rsidP="008F1488">
      <w:pPr>
        <w:rPr>
          <w:rtl/>
          <w:lang w:eastAsia="he-IL"/>
        </w:rPr>
      </w:pPr>
    </w:p>
    <w:p w:rsidR="00083D73" w:rsidRDefault="00083D73" w:rsidP="008F1488">
      <w:pPr>
        <w:rPr>
          <w:rtl/>
          <w:lang w:eastAsia="he-IL"/>
        </w:rPr>
      </w:pPr>
      <w:bookmarkStart w:id="2700" w:name="_ETM_Q1_7400590"/>
      <w:bookmarkStart w:id="2701" w:name="_ETM_Q1_7400657"/>
      <w:bookmarkEnd w:id="2700"/>
      <w:bookmarkEnd w:id="2701"/>
      <w:r>
        <w:rPr>
          <w:rFonts w:hint="cs"/>
          <w:rtl/>
          <w:lang w:eastAsia="he-IL"/>
        </w:rPr>
        <w:t>מה זה?</w:t>
      </w:r>
    </w:p>
    <w:p w:rsidR="00083D73" w:rsidRDefault="00083D73" w:rsidP="008F1488">
      <w:pPr>
        <w:rPr>
          <w:rtl/>
          <w:lang w:eastAsia="he-IL"/>
        </w:rPr>
      </w:pPr>
    </w:p>
    <w:p w:rsidR="00083D73" w:rsidRDefault="00083D73" w:rsidP="00A33376">
      <w:pPr>
        <w:pStyle w:val="afb"/>
        <w:rPr>
          <w:rtl/>
          <w:lang w:eastAsia="he-IL"/>
        </w:rPr>
      </w:pPr>
      <w:bookmarkStart w:id="2702" w:name="ET_guest_865963_456"/>
      <w:r w:rsidRPr="00083D73">
        <w:rPr>
          <w:rStyle w:val="TagStyle"/>
          <w:rtl/>
        </w:rPr>
        <w:t xml:space="preserve"> &lt;&lt; אורח &gt;&gt; </w:t>
      </w:r>
      <w:r>
        <w:rPr>
          <w:rtl/>
          <w:lang w:eastAsia="he-IL"/>
        </w:rPr>
        <w:t>נינא כהן קרן:</w:t>
      </w:r>
      <w:r w:rsidRPr="00083D73">
        <w:rPr>
          <w:rStyle w:val="TagStyle"/>
          <w:rtl/>
        </w:rPr>
        <w:t xml:space="preserve"> &lt;&lt; אורח &gt;&gt;</w:t>
      </w:r>
      <w:r>
        <w:rPr>
          <w:rtl/>
          <w:lang w:eastAsia="he-IL"/>
        </w:rPr>
        <w:t xml:space="preserve">   </w:t>
      </w:r>
      <w:bookmarkEnd w:id="2702"/>
    </w:p>
    <w:p w:rsidR="00083D73" w:rsidRDefault="00083D73" w:rsidP="00083D73">
      <w:pPr>
        <w:pStyle w:val="KeepWithNext"/>
        <w:rPr>
          <w:rtl/>
          <w:lang w:eastAsia="he-IL"/>
        </w:rPr>
      </w:pPr>
    </w:p>
    <w:p w:rsidR="00083D73" w:rsidRDefault="00083D73" w:rsidP="00083D73">
      <w:pPr>
        <w:rPr>
          <w:rtl/>
          <w:lang w:eastAsia="he-IL"/>
        </w:rPr>
      </w:pPr>
      <w:r>
        <w:rPr>
          <w:rFonts w:hint="cs"/>
          <w:rtl/>
          <w:lang w:eastAsia="he-IL"/>
        </w:rPr>
        <w:t xml:space="preserve">בכנסים, הרבה </w:t>
      </w:r>
      <w:bookmarkStart w:id="2703" w:name="_ETM_Q1_7401961"/>
      <w:bookmarkEnd w:id="2703"/>
      <w:r>
        <w:rPr>
          <w:rFonts w:hint="cs"/>
          <w:rtl/>
          <w:lang w:eastAsia="he-IL"/>
        </w:rPr>
        <w:t xml:space="preserve">פעמים יש את המקום שבו יש את ההרצאות </w:t>
      </w:r>
      <w:bookmarkStart w:id="2704" w:name="_ETM_Q1_7406441"/>
      <w:bookmarkEnd w:id="2704"/>
      <w:r>
        <w:rPr>
          <w:rFonts w:hint="cs"/>
          <w:rtl/>
          <w:lang w:eastAsia="he-IL"/>
        </w:rPr>
        <w:t xml:space="preserve">או התוכן, ולפני כן יש קבלת פנים, אז במקום </w:t>
      </w:r>
      <w:bookmarkStart w:id="2705" w:name="_ETM_Q1_7410295"/>
      <w:bookmarkEnd w:id="2705"/>
      <w:r>
        <w:rPr>
          <w:rFonts w:hint="cs"/>
          <w:rtl/>
          <w:lang w:eastAsia="he-IL"/>
        </w:rPr>
        <w:t xml:space="preserve">הזה גם כן היה צריך להבהיר שהתפוסה היא התפוסה הגנרית </w:t>
      </w:r>
      <w:bookmarkStart w:id="2706" w:name="_ETM_Q1_7416413"/>
      <w:bookmarkEnd w:id="2706"/>
      <w:r>
        <w:rPr>
          <w:rFonts w:hint="cs"/>
          <w:rtl/>
          <w:lang w:eastAsia="he-IL"/>
        </w:rPr>
        <w:t>של אחד לשבע, אלה מקומות שפועלים עם תו ירוק.</w:t>
      </w:r>
    </w:p>
    <w:p w:rsidR="00083D73" w:rsidRDefault="00083D73" w:rsidP="00083D73">
      <w:pPr>
        <w:rPr>
          <w:rtl/>
          <w:lang w:eastAsia="he-IL"/>
        </w:rPr>
      </w:pPr>
    </w:p>
    <w:p w:rsidR="00083D73" w:rsidRDefault="00083D73" w:rsidP="00A33376">
      <w:pPr>
        <w:pStyle w:val="a5"/>
        <w:rPr>
          <w:rtl/>
        </w:rPr>
      </w:pPr>
      <w:bookmarkStart w:id="2707" w:name="ET_speaker_גור_בליי_457"/>
      <w:r w:rsidRPr="00083D73">
        <w:rPr>
          <w:rStyle w:val="TagStyle"/>
          <w:rtl/>
        </w:rPr>
        <w:t xml:space="preserve"> &lt;&lt; דובר &gt;&gt; </w:t>
      </w:r>
      <w:r>
        <w:rPr>
          <w:rtl/>
        </w:rPr>
        <w:t>גור בליי:</w:t>
      </w:r>
      <w:r w:rsidRPr="00083D73">
        <w:rPr>
          <w:rStyle w:val="TagStyle"/>
          <w:rtl/>
        </w:rPr>
        <w:t xml:space="preserve"> &lt;&lt; דובר &gt;&gt;</w:t>
      </w:r>
      <w:r>
        <w:rPr>
          <w:rtl/>
        </w:rPr>
        <w:t xml:space="preserve">   </w:t>
      </w:r>
      <w:bookmarkEnd w:id="2707"/>
    </w:p>
    <w:p w:rsidR="00083D73" w:rsidRDefault="00083D73" w:rsidP="00083D73">
      <w:pPr>
        <w:pStyle w:val="KeepWithNext"/>
        <w:rPr>
          <w:rtl/>
          <w:lang w:eastAsia="he-IL"/>
        </w:rPr>
      </w:pPr>
    </w:p>
    <w:p w:rsidR="00083D73" w:rsidRDefault="00083D73" w:rsidP="00083D73">
      <w:pPr>
        <w:rPr>
          <w:rtl/>
          <w:lang w:eastAsia="he-IL"/>
        </w:rPr>
      </w:pPr>
      <w:r>
        <w:rPr>
          <w:rFonts w:hint="cs"/>
          <w:rtl/>
          <w:lang w:eastAsia="he-IL"/>
        </w:rPr>
        <w:t xml:space="preserve">הבנתי. </w:t>
      </w:r>
    </w:p>
    <w:p w:rsidR="00083D73" w:rsidRDefault="00083D73" w:rsidP="00083D73">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9D074E" w:rsidTr="009D074E">
        <w:trPr>
          <w:cantSplit/>
          <w:trHeight w:val="60"/>
        </w:trPr>
        <w:tc>
          <w:tcPr>
            <w:tcW w:w="1871" w:type="dxa"/>
          </w:tcPr>
          <w:p w:rsidR="009D074E" w:rsidRDefault="009D074E">
            <w:pPr>
              <w:pStyle w:val="TableSideHeading"/>
              <w:spacing w:line="240" w:lineRule="auto"/>
              <w:rPr>
                <w:sz w:val="24"/>
                <w:szCs w:val="24"/>
              </w:rPr>
            </w:pPr>
          </w:p>
        </w:tc>
        <w:tc>
          <w:tcPr>
            <w:tcW w:w="644" w:type="dxa"/>
          </w:tcPr>
          <w:p w:rsidR="009D074E" w:rsidRDefault="009D074E">
            <w:pPr>
              <w:pStyle w:val="TableText"/>
              <w:spacing w:line="240" w:lineRule="auto"/>
              <w:rPr>
                <w:sz w:val="24"/>
                <w:szCs w:val="24"/>
              </w:rPr>
            </w:pPr>
          </w:p>
        </w:tc>
        <w:tc>
          <w:tcPr>
            <w:tcW w:w="624" w:type="dxa"/>
          </w:tcPr>
          <w:p w:rsidR="009D074E" w:rsidRDefault="009D074E">
            <w:pPr>
              <w:pStyle w:val="TableText"/>
              <w:tabs>
                <w:tab w:val="clear" w:pos="624"/>
              </w:tabs>
              <w:spacing w:line="240" w:lineRule="auto"/>
              <w:jc w:val="both"/>
              <w:rPr>
                <w:sz w:val="24"/>
                <w:szCs w:val="24"/>
              </w:rPr>
            </w:pPr>
            <w:r>
              <w:rPr>
                <w:rFonts w:hint="cs"/>
                <w:sz w:val="24"/>
                <w:szCs w:val="24"/>
                <w:rtl/>
              </w:rPr>
              <w:t>"</w:t>
            </w:r>
          </w:p>
        </w:tc>
        <w:tc>
          <w:tcPr>
            <w:tcW w:w="6522" w:type="dxa"/>
            <w:hideMark/>
          </w:tcPr>
          <w:p w:rsidR="009D074E" w:rsidRDefault="009D074E">
            <w:pPr>
              <w:pStyle w:val="TableBlock"/>
              <w:spacing w:line="240" w:lineRule="auto"/>
              <w:rPr>
                <w:sz w:val="24"/>
                <w:szCs w:val="24"/>
              </w:rPr>
            </w:pPr>
            <w:r>
              <w:rPr>
                <w:sz w:val="24"/>
                <w:szCs w:val="24"/>
                <w:rtl/>
              </w:rPr>
              <w:t xml:space="preserve">  (10ג) באזור הישיבה במבנה בבית אוכל כאמור בתקנה 7(ב)(9) – מספר אנשים שלא יעלה על 75% מהתפוסה המרבית של המקום ובלבד שלא יעלה על 100 אנשים;</w:t>
            </w:r>
            <w:r>
              <w:rPr>
                <w:rFonts w:hint="cs"/>
                <w:sz w:val="24"/>
                <w:szCs w:val="24"/>
                <w:rtl/>
              </w:rPr>
              <w:t>"</w:t>
            </w:r>
          </w:p>
        </w:tc>
      </w:tr>
    </w:tbl>
    <w:p w:rsidR="00083D73" w:rsidRDefault="00083D73" w:rsidP="00083D73">
      <w:pPr>
        <w:rPr>
          <w:rtl/>
          <w:lang w:eastAsia="he-IL"/>
        </w:rPr>
      </w:pPr>
    </w:p>
    <w:p w:rsidR="009D074E" w:rsidRDefault="009D074E" w:rsidP="009D074E">
      <w:pPr>
        <w:rPr>
          <w:rtl/>
          <w:lang w:eastAsia="he-IL"/>
        </w:rPr>
      </w:pPr>
      <w:r>
        <w:rPr>
          <w:rFonts w:hint="cs"/>
          <w:rtl/>
          <w:lang w:eastAsia="he-IL"/>
        </w:rPr>
        <w:t xml:space="preserve">זה בעצם המבנה של המסעדה, זה לתו </w:t>
      </w:r>
      <w:bookmarkStart w:id="2708" w:name="_ETM_Q1_7430616"/>
      <w:bookmarkEnd w:id="2708"/>
      <w:r>
        <w:rPr>
          <w:rFonts w:hint="cs"/>
          <w:rtl/>
          <w:lang w:eastAsia="he-IL"/>
        </w:rPr>
        <w:t>ירוק.</w:t>
      </w:r>
    </w:p>
    <w:p w:rsidR="009D074E" w:rsidRDefault="009D074E" w:rsidP="009D074E">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9D074E" w:rsidTr="009D074E">
        <w:trPr>
          <w:cantSplit/>
          <w:trHeight w:val="60"/>
        </w:trPr>
        <w:tc>
          <w:tcPr>
            <w:tcW w:w="1871" w:type="dxa"/>
          </w:tcPr>
          <w:p w:rsidR="009D074E" w:rsidRDefault="009D074E">
            <w:pPr>
              <w:pStyle w:val="TableSideHeading"/>
              <w:spacing w:line="240" w:lineRule="auto"/>
              <w:rPr>
                <w:sz w:val="24"/>
                <w:szCs w:val="24"/>
              </w:rPr>
            </w:pPr>
          </w:p>
        </w:tc>
        <w:tc>
          <w:tcPr>
            <w:tcW w:w="644" w:type="dxa"/>
          </w:tcPr>
          <w:p w:rsidR="009D074E" w:rsidRDefault="009D074E">
            <w:pPr>
              <w:pStyle w:val="TableText"/>
              <w:spacing w:line="240" w:lineRule="auto"/>
              <w:rPr>
                <w:sz w:val="24"/>
                <w:szCs w:val="24"/>
              </w:rPr>
            </w:pPr>
          </w:p>
        </w:tc>
        <w:tc>
          <w:tcPr>
            <w:tcW w:w="624" w:type="dxa"/>
          </w:tcPr>
          <w:p w:rsidR="009D074E" w:rsidRDefault="009D074E">
            <w:pPr>
              <w:pStyle w:val="TableText"/>
              <w:tabs>
                <w:tab w:val="clear" w:pos="624"/>
              </w:tabs>
              <w:spacing w:line="240" w:lineRule="auto"/>
              <w:jc w:val="both"/>
              <w:rPr>
                <w:sz w:val="24"/>
                <w:szCs w:val="24"/>
              </w:rPr>
            </w:pPr>
            <w:r>
              <w:rPr>
                <w:rFonts w:hint="cs"/>
                <w:sz w:val="24"/>
                <w:szCs w:val="24"/>
                <w:rtl/>
              </w:rPr>
              <w:t>"</w:t>
            </w:r>
          </w:p>
        </w:tc>
        <w:tc>
          <w:tcPr>
            <w:tcW w:w="6521" w:type="dxa"/>
            <w:hideMark/>
          </w:tcPr>
          <w:p w:rsidR="009D074E" w:rsidRDefault="009D074E" w:rsidP="009D074E">
            <w:pPr>
              <w:pStyle w:val="TableBlock"/>
              <w:spacing w:line="240" w:lineRule="auto"/>
              <w:rPr>
                <w:sz w:val="24"/>
                <w:szCs w:val="24"/>
              </w:rPr>
            </w:pPr>
            <w:r>
              <w:rPr>
                <w:sz w:val="24"/>
                <w:szCs w:val="24"/>
                <w:rtl/>
              </w:rPr>
              <w:t xml:space="preserve">  (10ד) במקום שמתקיימת בו פעילות תרבות בישיבה סביב שולחנות, הכולל מכירת מזון והגשתו לשולחנות כאמור בתקנה 7(ב)(10)</w:t>
            </w:r>
            <w:r>
              <w:rPr>
                <w:rFonts w:hint="cs"/>
                <w:sz w:val="24"/>
                <w:szCs w:val="24"/>
                <w:rtl/>
              </w:rPr>
              <w:t xml:space="preserve">" </w:t>
            </w:r>
            <w:r>
              <w:rPr>
                <w:sz w:val="24"/>
                <w:szCs w:val="24"/>
                <w:rtl/>
              </w:rPr>
              <w:t xml:space="preserve">– </w:t>
            </w:r>
            <w:r>
              <w:rPr>
                <w:rFonts w:hint="cs"/>
                <w:sz w:val="24"/>
                <w:szCs w:val="24"/>
                <w:rtl/>
              </w:rPr>
              <w:t xml:space="preserve">גם פה יותר קטן מאשר תרבות בלי מזון </w:t>
            </w:r>
            <w:r>
              <w:rPr>
                <w:sz w:val="24"/>
                <w:szCs w:val="24"/>
                <w:rtl/>
              </w:rPr>
              <w:t>–</w:t>
            </w:r>
            <w:r>
              <w:rPr>
                <w:rFonts w:hint="cs"/>
                <w:sz w:val="24"/>
                <w:szCs w:val="24"/>
                <w:rtl/>
              </w:rPr>
              <w:t xml:space="preserve"> "</w:t>
            </w:r>
            <w:r>
              <w:rPr>
                <w:sz w:val="24"/>
                <w:szCs w:val="24"/>
                <w:rtl/>
              </w:rPr>
              <w:t>מספר אנשים שלא יעלה על 50% מהתפוסה המרבית של המקום ובלבד שלא יעלה על 300 אנשים;</w:t>
            </w:r>
            <w:r>
              <w:rPr>
                <w:rFonts w:hint="cs"/>
                <w:sz w:val="24"/>
                <w:szCs w:val="24"/>
                <w:rtl/>
              </w:rPr>
              <w:t>"</w:t>
            </w:r>
          </w:p>
        </w:tc>
      </w:tr>
      <w:tr w:rsidR="009D074E" w:rsidTr="009D074E">
        <w:trPr>
          <w:cantSplit/>
          <w:trHeight w:val="60"/>
        </w:trPr>
        <w:tc>
          <w:tcPr>
            <w:tcW w:w="1871" w:type="dxa"/>
          </w:tcPr>
          <w:p w:rsidR="009D074E" w:rsidRDefault="009D074E">
            <w:pPr>
              <w:pStyle w:val="TableSideHeading"/>
              <w:spacing w:line="240" w:lineRule="auto"/>
              <w:rPr>
                <w:sz w:val="24"/>
                <w:szCs w:val="24"/>
              </w:rPr>
            </w:pPr>
          </w:p>
        </w:tc>
        <w:tc>
          <w:tcPr>
            <w:tcW w:w="644" w:type="dxa"/>
          </w:tcPr>
          <w:p w:rsidR="009D074E" w:rsidRDefault="009D074E">
            <w:pPr>
              <w:pStyle w:val="TableText"/>
              <w:spacing w:line="240" w:lineRule="auto"/>
              <w:rPr>
                <w:sz w:val="24"/>
                <w:szCs w:val="24"/>
              </w:rPr>
            </w:pPr>
          </w:p>
        </w:tc>
        <w:tc>
          <w:tcPr>
            <w:tcW w:w="624" w:type="dxa"/>
          </w:tcPr>
          <w:p w:rsidR="009D074E" w:rsidRDefault="009D074E">
            <w:pPr>
              <w:pStyle w:val="TableText"/>
              <w:tabs>
                <w:tab w:val="clear" w:pos="624"/>
              </w:tabs>
              <w:spacing w:line="240" w:lineRule="auto"/>
              <w:jc w:val="both"/>
              <w:rPr>
                <w:sz w:val="24"/>
                <w:szCs w:val="24"/>
              </w:rPr>
            </w:pPr>
          </w:p>
        </w:tc>
        <w:tc>
          <w:tcPr>
            <w:tcW w:w="6521" w:type="dxa"/>
            <w:hideMark/>
          </w:tcPr>
          <w:p w:rsidR="009D074E" w:rsidRDefault="009D074E">
            <w:pPr>
              <w:pStyle w:val="TableBlock"/>
              <w:spacing w:line="240" w:lineRule="auto"/>
              <w:rPr>
                <w:sz w:val="24"/>
                <w:szCs w:val="24"/>
              </w:rPr>
            </w:pPr>
            <w:r>
              <w:rPr>
                <w:sz w:val="24"/>
                <w:szCs w:val="24"/>
                <w:rtl/>
              </w:rPr>
              <w:t xml:space="preserve">  (10ה) במקום המשמש לשמחות ולאירועים כאמור בתקנה 7(ב)(11) – מספר אנשים שלא יעלה על 50% מהתפוסה המרבית של המקום ובלבד שלא יעלה על 300 אנשים; </w:t>
            </w:r>
          </w:p>
        </w:tc>
      </w:tr>
      <w:tr w:rsidR="009D074E" w:rsidTr="009D074E">
        <w:trPr>
          <w:cantSplit/>
          <w:trHeight w:val="60"/>
        </w:trPr>
        <w:tc>
          <w:tcPr>
            <w:tcW w:w="1871" w:type="dxa"/>
          </w:tcPr>
          <w:p w:rsidR="009D074E" w:rsidRDefault="009D074E">
            <w:pPr>
              <w:pStyle w:val="TableSideHeading"/>
              <w:spacing w:line="240" w:lineRule="auto"/>
              <w:rPr>
                <w:sz w:val="24"/>
                <w:szCs w:val="24"/>
                <w:rtl/>
              </w:rPr>
            </w:pPr>
          </w:p>
        </w:tc>
        <w:tc>
          <w:tcPr>
            <w:tcW w:w="644" w:type="dxa"/>
          </w:tcPr>
          <w:p w:rsidR="009D074E" w:rsidRDefault="009D074E">
            <w:pPr>
              <w:pStyle w:val="TableText"/>
              <w:spacing w:line="240" w:lineRule="auto"/>
              <w:rPr>
                <w:sz w:val="24"/>
                <w:szCs w:val="24"/>
              </w:rPr>
            </w:pPr>
          </w:p>
        </w:tc>
        <w:tc>
          <w:tcPr>
            <w:tcW w:w="624" w:type="dxa"/>
          </w:tcPr>
          <w:p w:rsidR="009D074E" w:rsidRDefault="009D074E">
            <w:pPr>
              <w:pStyle w:val="TableText"/>
              <w:tabs>
                <w:tab w:val="clear" w:pos="624"/>
              </w:tabs>
              <w:spacing w:line="240" w:lineRule="auto"/>
              <w:jc w:val="both"/>
              <w:rPr>
                <w:sz w:val="24"/>
                <w:szCs w:val="24"/>
              </w:rPr>
            </w:pPr>
          </w:p>
        </w:tc>
        <w:tc>
          <w:tcPr>
            <w:tcW w:w="6521" w:type="dxa"/>
            <w:hideMark/>
          </w:tcPr>
          <w:p w:rsidR="009D074E" w:rsidRDefault="009D074E">
            <w:pPr>
              <w:pStyle w:val="TableBlock"/>
              <w:spacing w:line="240" w:lineRule="auto"/>
              <w:rPr>
                <w:sz w:val="24"/>
                <w:szCs w:val="24"/>
              </w:rPr>
            </w:pPr>
            <w:r>
              <w:rPr>
                <w:sz w:val="24"/>
                <w:szCs w:val="24"/>
                <w:rtl/>
              </w:rPr>
              <w:t xml:space="preserve">  (10ו) באטרקציה תיירותית כאמור בתקנה 7(ב)(12) – מספר אנשים כאמור בפסקה (1), ואולם בכל מיתקן בשטח האטרקציה, בכל יחידה נפרדת שלו, ישהה אדם אחד לכל היותר או אנשים הגרים באותו מקום;"</w:t>
            </w:r>
            <w:r>
              <w:rPr>
                <w:rFonts w:ascii="FrankRuehl" w:hAnsi="FrankRuehl" w:cs="FrankRuehl"/>
                <w:color w:val="000000"/>
                <w:sz w:val="24"/>
                <w:szCs w:val="24"/>
                <w:rtl/>
              </w:rPr>
              <w:t>;</w:t>
            </w:r>
            <w:r>
              <w:rPr>
                <w:rFonts w:hint="cs"/>
                <w:sz w:val="24"/>
                <w:szCs w:val="24"/>
                <w:rtl/>
              </w:rPr>
              <w:t>"</w:t>
            </w:r>
          </w:p>
        </w:tc>
      </w:tr>
    </w:tbl>
    <w:p w:rsidR="001821F6" w:rsidRDefault="001821F6" w:rsidP="001821F6">
      <w:pPr>
        <w:ind w:firstLine="0"/>
        <w:rPr>
          <w:rtl/>
        </w:rPr>
      </w:pPr>
    </w:p>
    <w:p w:rsidR="009D074E" w:rsidRDefault="009D074E" w:rsidP="009D074E">
      <w:pPr>
        <w:rPr>
          <w:rtl/>
        </w:rPr>
      </w:pPr>
      <w:r>
        <w:rPr>
          <w:rFonts w:hint="cs"/>
          <w:rtl/>
        </w:rPr>
        <w:t xml:space="preserve">מה שדיברנו קודם. </w:t>
      </w:r>
    </w:p>
    <w:p w:rsidR="009D074E" w:rsidRDefault="009D074E" w:rsidP="009D074E">
      <w:pPr>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5B5425" w:rsidTr="005B5425">
        <w:trPr>
          <w:cantSplit/>
          <w:trHeight w:val="60"/>
        </w:trPr>
        <w:tc>
          <w:tcPr>
            <w:tcW w:w="1871" w:type="dxa"/>
          </w:tcPr>
          <w:p w:rsidR="005B5425" w:rsidRDefault="005B5425">
            <w:pPr>
              <w:pStyle w:val="TableSideHeading"/>
              <w:spacing w:line="240" w:lineRule="auto"/>
              <w:rPr>
                <w:sz w:val="24"/>
                <w:szCs w:val="24"/>
              </w:rPr>
            </w:pPr>
          </w:p>
        </w:tc>
        <w:tc>
          <w:tcPr>
            <w:tcW w:w="644" w:type="dxa"/>
          </w:tcPr>
          <w:p w:rsidR="005B5425" w:rsidRDefault="005B5425">
            <w:pPr>
              <w:pStyle w:val="TableText"/>
              <w:spacing w:line="240" w:lineRule="auto"/>
              <w:rPr>
                <w:sz w:val="24"/>
                <w:szCs w:val="24"/>
              </w:rPr>
            </w:pPr>
            <w:r>
              <w:rPr>
                <w:rFonts w:hint="cs"/>
                <w:sz w:val="24"/>
                <w:szCs w:val="24"/>
                <w:rtl/>
              </w:rPr>
              <w:t>"</w:t>
            </w:r>
          </w:p>
        </w:tc>
        <w:tc>
          <w:tcPr>
            <w:tcW w:w="624" w:type="dxa"/>
          </w:tcPr>
          <w:p w:rsidR="005B5425" w:rsidRDefault="005B5425" w:rsidP="005B5425">
            <w:pPr>
              <w:pStyle w:val="TableText"/>
              <w:numPr>
                <w:ilvl w:val="0"/>
                <w:numId w:val="14"/>
              </w:numPr>
              <w:spacing w:line="240" w:lineRule="auto"/>
              <w:rPr>
                <w:sz w:val="24"/>
                <w:szCs w:val="24"/>
              </w:rPr>
            </w:pPr>
          </w:p>
        </w:tc>
        <w:tc>
          <w:tcPr>
            <w:tcW w:w="6522" w:type="dxa"/>
            <w:hideMark/>
          </w:tcPr>
          <w:p w:rsidR="005B5425" w:rsidRDefault="005B5425">
            <w:pPr>
              <w:pStyle w:val="TableBlock"/>
              <w:spacing w:line="240" w:lineRule="auto"/>
              <w:rPr>
                <w:sz w:val="24"/>
                <w:szCs w:val="24"/>
              </w:rPr>
            </w:pPr>
            <w:r>
              <w:rPr>
                <w:sz w:val="24"/>
                <w:szCs w:val="24"/>
                <w:rtl/>
              </w:rPr>
              <w:t>במקום פסקה (11) יבוא:</w:t>
            </w:r>
          </w:p>
        </w:tc>
      </w:tr>
      <w:tr w:rsidR="005B5425" w:rsidTr="005B5425">
        <w:trPr>
          <w:cantSplit/>
          <w:trHeight w:val="60"/>
        </w:trPr>
        <w:tc>
          <w:tcPr>
            <w:tcW w:w="1871" w:type="dxa"/>
          </w:tcPr>
          <w:p w:rsidR="005B5425" w:rsidRDefault="005B5425">
            <w:pPr>
              <w:pStyle w:val="TableSideHeading"/>
              <w:spacing w:line="240" w:lineRule="auto"/>
              <w:rPr>
                <w:sz w:val="24"/>
                <w:szCs w:val="24"/>
              </w:rPr>
            </w:pPr>
          </w:p>
        </w:tc>
        <w:tc>
          <w:tcPr>
            <w:tcW w:w="644" w:type="dxa"/>
          </w:tcPr>
          <w:p w:rsidR="005B5425" w:rsidRDefault="005B5425">
            <w:pPr>
              <w:pStyle w:val="TableText"/>
              <w:spacing w:line="240" w:lineRule="auto"/>
              <w:rPr>
                <w:sz w:val="24"/>
                <w:szCs w:val="24"/>
              </w:rPr>
            </w:pPr>
          </w:p>
        </w:tc>
        <w:tc>
          <w:tcPr>
            <w:tcW w:w="624" w:type="dxa"/>
          </w:tcPr>
          <w:p w:rsidR="005B5425" w:rsidRDefault="005B5425">
            <w:pPr>
              <w:pStyle w:val="TableText"/>
              <w:tabs>
                <w:tab w:val="clear" w:pos="624"/>
              </w:tabs>
              <w:spacing w:line="240" w:lineRule="auto"/>
              <w:rPr>
                <w:sz w:val="24"/>
                <w:szCs w:val="24"/>
              </w:rPr>
            </w:pPr>
          </w:p>
        </w:tc>
        <w:tc>
          <w:tcPr>
            <w:tcW w:w="6522" w:type="dxa"/>
            <w:hideMark/>
          </w:tcPr>
          <w:p w:rsidR="005B5425" w:rsidRDefault="005B5425">
            <w:pPr>
              <w:pStyle w:val="TableBlock"/>
              <w:spacing w:line="240" w:lineRule="auto"/>
              <w:rPr>
                <w:sz w:val="24"/>
                <w:szCs w:val="24"/>
              </w:rPr>
            </w:pPr>
            <w:r>
              <w:rPr>
                <w:sz w:val="24"/>
                <w:szCs w:val="24"/>
                <w:rtl/>
              </w:rPr>
              <w:t>"(11) בבית תפילה כאמור בתקנה 10(ג) – לפי אחד מאלה:</w:t>
            </w:r>
            <w:r>
              <w:rPr>
                <w:rFonts w:hint="cs"/>
                <w:sz w:val="24"/>
                <w:szCs w:val="24"/>
                <w:rtl/>
              </w:rPr>
              <w:t>"</w:t>
            </w:r>
            <w:r>
              <w:rPr>
                <w:sz w:val="24"/>
                <w:szCs w:val="24"/>
                <w:rtl/>
              </w:rPr>
              <w:t xml:space="preserve"> </w:t>
            </w:r>
          </w:p>
        </w:tc>
      </w:tr>
    </w:tbl>
    <w:p w:rsidR="005B5425" w:rsidRDefault="005B5425" w:rsidP="009D074E">
      <w:pPr>
        <w:rPr>
          <w:rtl/>
        </w:rPr>
      </w:pPr>
    </w:p>
    <w:p w:rsidR="005B5425" w:rsidRDefault="005B5425" w:rsidP="009D074E">
      <w:pPr>
        <w:rPr>
          <w:rtl/>
        </w:rPr>
      </w:pPr>
      <w:bookmarkStart w:id="2709" w:name="_ETM_Q1_7467050"/>
      <w:bookmarkStart w:id="2710" w:name="_ETM_Q1_7467101"/>
      <w:bookmarkEnd w:id="2709"/>
      <w:bookmarkEnd w:id="2710"/>
      <w:r>
        <w:rPr>
          <w:rFonts w:hint="cs"/>
          <w:rtl/>
        </w:rPr>
        <w:t>זה בית תפילה שפועל לפי תו ירוק.</w:t>
      </w:r>
      <w:bookmarkStart w:id="2711" w:name="_ETM_Q1_7470482"/>
      <w:bookmarkEnd w:id="2711"/>
      <w:r>
        <w:rPr>
          <w:rFonts w:hint="cs"/>
          <w:rtl/>
        </w:rPr>
        <w:t xml:space="preserve"> </w:t>
      </w:r>
      <w:bookmarkStart w:id="2712" w:name="_ETM_Q1_7471171"/>
      <w:bookmarkEnd w:id="2712"/>
    </w:p>
    <w:p w:rsidR="005B5425" w:rsidRDefault="005B5425" w:rsidP="009D074E">
      <w:pPr>
        <w:rPr>
          <w:rtl/>
        </w:rPr>
      </w:pPr>
      <w:bookmarkStart w:id="2713" w:name="_ETM_Q1_7471215"/>
      <w:bookmarkEnd w:id="2713"/>
    </w:p>
    <w:p w:rsidR="005B5425" w:rsidRDefault="005B5425" w:rsidP="00A33376">
      <w:pPr>
        <w:pStyle w:val="afb"/>
        <w:rPr>
          <w:rtl/>
        </w:rPr>
      </w:pPr>
      <w:bookmarkStart w:id="2714" w:name="ET_guest_865963_458"/>
      <w:r w:rsidRPr="005B5425">
        <w:rPr>
          <w:rStyle w:val="TagStyle"/>
          <w:rtl/>
        </w:rPr>
        <w:t xml:space="preserve"> &lt;&lt; אורח &gt;&gt; </w:t>
      </w:r>
      <w:r>
        <w:rPr>
          <w:rtl/>
        </w:rPr>
        <w:t>נינא כהן קרן:</w:t>
      </w:r>
      <w:r w:rsidRPr="005B5425">
        <w:rPr>
          <w:rStyle w:val="TagStyle"/>
          <w:rtl/>
        </w:rPr>
        <w:t xml:space="preserve"> &lt;&lt; אורח &gt;&gt;</w:t>
      </w:r>
      <w:r>
        <w:rPr>
          <w:rtl/>
        </w:rPr>
        <w:t xml:space="preserve">   </w:t>
      </w:r>
      <w:bookmarkEnd w:id="2714"/>
    </w:p>
    <w:p w:rsidR="005B5425" w:rsidRDefault="005B5425" w:rsidP="005B5425">
      <w:pPr>
        <w:pStyle w:val="KeepWithNext"/>
        <w:rPr>
          <w:rtl/>
        </w:rPr>
      </w:pPr>
    </w:p>
    <w:p w:rsidR="005B5425" w:rsidRDefault="005B5425" w:rsidP="005B5425">
      <w:pPr>
        <w:rPr>
          <w:rtl/>
        </w:rPr>
      </w:pPr>
      <w:r>
        <w:rPr>
          <w:rFonts w:hint="cs"/>
          <w:rtl/>
        </w:rPr>
        <w:t xml:space="preserve">נכון. </w:t>
      </w:r>
    </w:p>
    <w:p w:rsidR="005B5425" w:rsidRDefault="005B5425" w:rsidP="005B5425">
      <w:pPr>
        <w:rPr>
          <w:rtl/>
        </w:rPr>
      </w:pPr>
    </w:p>
    <w:p w:rsidR="005B5425" w:rsidRDefault="005B5425" w:rsidP="00A33376">
      <w:pPr>
        <w:pStyle w:val="a5"/>
        <w:rPr>
          <w:rtl/>
        </w:rPr>
      </w:pPr>
      <w:bookmarkStart w:id="2715" w:name="ET_speaker_גור_בליי_459"/>
      <w:r w:rsidRPr="005B5425">
        <w:rPr>
          <w:rStyle w:val="TagStyle"/>
          <w:rtl/>
        </w:rPr>
        <w:t xml:space="preserve"> &lt;&lt; דובר &gt;&gt; </w:t>
      </w:r>
      <w:r>
        <w:rPr>
          <w:rtl/>
        </w:rPr>
        <w:t>גור בליי:</w:t>
      </w:r>
      <w:r w:rsidRPr="005B5425">
        <w:rPr>
          <w:rStyle w:val="TagStyle"/>
          <w:rtl/>
        </w:rPr>
        <w:t xml:space="preserve"> &lt;&lt; דובר &gt;&gt;</w:t>
      </w:r>
      <w:r>
        <w:rPr>
          <w:rtl/>
        </w:rPr>
        <w:t xml:space="preserve">   </w:t>
      </w:r>
      <w:bookmarkEnd w:id="2715"/>
    </w:p>
    <w:p w:rsidR="00B3146E" w:rsidRDefault="00B3146E" w:rsidP="00B3146E">
      <w:pPr>
        <w:rPr>
          <w:rtl/>
          <w:lang w:eastAsia="he-IL"/>
        </w:rPr>
      </w:pPr>
    </w:p>
    <w:p w:rsidR="00B3146E" w:rsidRPr="00B3146E" w:rsidRDefault="00B3146E" w:rsidP="00B3146E">
      <w:pPr>
        <w:rPr>
          <w:rtl/>
          <w:lang w:eastAsia="he-IL"/>
        </w:rPr>
      </w:pPr>
      <w:r>
        <w:rPr>
          <w:rFonts w:hint="cs"/>
          <w:rtl/>
          <w:lang w:eastAsia="he-IL"/>
        </w:rPr>
        <w:t xml:space="preserve">"(א) במקום שהתפוסה בו..." </w:t>
      </w:r>
      <w:r>
        <w:rPr>
          <w:rtl/>
          <w:lang w:eastAsia="he-IL"/>
        </w:rPr>
        <w:t>–</w:t>
      </w:r>
      <w:r>
        <w:rPr>
          <w:rFonts w:hint="cs"/>
          <w:rtl/>
          <w:lang w:eastAsia="he-IL"/>
        </w:rPr>
        <w:t xml:space="preserve"> אותו דבר כמו באירועי תרבות. </w:t>
      </w:r>
    </w:p>
    <w:p w:rsidR="005B5425" w:rsidRDefault="005B5425">
      <w:pPr>
        <w:rPr>
          <w:rtl/>
        </w:rPr>
      </w:pPr>
      <w:bookmarkStart w:id="2716" w:name="_ETM_Q1_7476015"/>
      <w:bookmarkEnd w:id="2716"/>
    </w:p>
    <w:p w:rsidR="005B5425" w:rsidRDefault="005B5425" w:rsidP="00A33376">
      <w:pPr>
        <w:pStyle w:val="afb"/>
        <w:rPr>
          <w:rtl/>
        </w:rPr>
      </w:pPr>
      <w:bookmarkStart w:id="2717" w:name="ET_guest_865963_460"/>
      <w:r w:rsidRPr="005B5425">
        <w:rPr>
          <w:rStyle w:val="TagStyle"/>
          <w:rtl/>
        </w:rPr>
        <w:t xml:space="preserve"> &lt;&lt; אורח &gt;&gt; </w:t>
      </w:r>
      <w:r>
        <w:rPr>
          <w:rtl/>
        </w:rPr>
        <w:t>נינא כהן קרן:</w:t>
      </w:r>
      <w:r w:rsidRPr="005B5425">
        <w:rPr>
          <w:rStyle w:val="TagStyle"/>
          <w:rtl/>
        </w:rPr>
        <w:t xml:space="preserve"> &lt;&lt; אורח &gt;&gt;</w:t>
      </w:r>
      <w:r>
        <w:rPr>
          <w:rtl/>
        </w:rPr>
        <w:t xml:space="preserve">   </w:t>
      </w:r>
      <w:bookmarkEnd w:id="2717"/>
    </w:p>
    <w:p w:rsidR="005B5425" w:rsidRDefault="005B5425" w:rsidP="005B5425">
      <w:pPr>
        <w:pStyle w:val="KeepWithNext"/>
        <w:rPr>
          <w:rtl/>
        </w:rPr>
      </w:pPr>
    </w:p>
    <w:p w:rsidR="005B5425" w:rsidRDefault="005B5425" w:rsidP="005B5425">
      <w:pPr>
        <w:rPr>
          <w:rtl/>
        </w:rPr>
      </w:pPr>
      <w:bookmarkStart w:id="2718" w:name="_ETM_Q1_7476556"/>
      <w:bookmarkStart w:id="2719" w:name="_ETM_Q1_7476608"/>
      <w:bookmarkEnd w:id="2718"/>
      <w:bookmarkEnd w:id="2719"/>
      <w:r>
        <w:rPr>
          <w:rFonts w:hint="cs"/>
          <w:rtl/>
        </w:rPr>
        <w:t>אם רוצים לעשות תפילה, לצורך העניין, בתו ירוק באצטדיון, אפשר לעשות את זה בתנאים האלה.</w:t>
      </w:r>
    </w:p>
    <w:p w:rsidR="005B5425" w:rsidRDefault="005B5425" w:rsidP="005B5425">
      <w:pPr>
        <w:rPr>
          <w:rtl/>
        </w:rPr>
      </w:pPr>
      <w:bookmarkStart w:id="2720" w:name="_ETM_Q1_7480578"/>
      <w:bookmarkStart w:id="2721" w:name="_ETM_Q1_7480636"/>
      <w:bookmarkStart w:id="2722" w:name="_ETM_Q1_7482130"/>
      <w:bookmarkEnd w:id="2720"/>
      <w:bookmarkEnd w:id="2721"/>
      <w:bookmarkEnd w:id="2722"/>
    </w:p>
    <w:p w:rsidR="005B5425" w:rsidRDefault="005B5425" w:rsidP="00A33376">
      <w:pPr>
        <w:pStyle w:val="a5"/>
        <w:rPr>
          <w:rtl/>
        </w:rPr>
      </w:pPr>
      <w:bookmarkStart w:id="2723" w:name="ET_speaker_גור_בליי_461"/>
      <w:r w:rsidRPr="005B5425">
        <w:rPr>
          <w:rStyle w:val="TagStyle"/>
          <w:rtl/>
        </w:rPr>
        <w:t xml:space="preserve"> &lt;&lt; דובר &gt;&gt; </w:t>
      </w:r>
      <w:r>
        <w:rPr>
          <w:rtl/>
        </w:rPr>
        <w:t>גור בליי:</w:t>
      </w:r>
      <w:r w:rsidRPr="005B5425">
        <w:rPr>
          <w:rStyle w:val="TagStyle"/>
          <w:rtl/>
        </w:rPr>
        <w:t xml:space="preserve"> &lt;&lt; דובר &gt;&gt;</w:t>
      </w:r>
      <w:r>
        <w:rPr>
          <w:rtl/>
        </w:rPr>
        <w:t xml:space="preserve">   </w:t>
      </w:r>
      <w:bookmarkEnd w:id="2723"/>
    </w:p>
    <w:p w:rsidR="005B5425" w:rsidRDefault="005B5425" w:rsidP="005B5425">
      <w:pPr>
        <w:pStyle w:val="KeepWithNext"/>
        <w:rPr>
          <w:rtl/>
          <w:lang w:eastAsia="he-IL"/>
        </w:rPr>
      </w:pPr>
    </w:p>
    <w:p w:rsidR="005B5425" w:rsidRDefault="005B5425" w:rsidP="005B5425">
      <w:pPr>
        <w:rPr>
          <w:rtl/>
          <w:lang w:eastAsia="he-IL"/>
        </w:rPr>
      </w:pPr>
      <w:bookmarkStart w:id="2724" w:name="_ETM_Q1_7482760"/>
      <w:bookmarkStart w:id="2725" w:name="_ETM_Q1_7482811"/>
      <w:bookmarkEnd w:id="2724"/>
      <w:bookmarkEnd w:id="2725"/>
      <w:r>
        <w:rPr>
          <w:rFonts w:hint="cs"/>
          <w:rtl/>
          <w:lang w:eastAsia="he-IL"/>
        </w:rPr>
        <w:t>אותו דבר, אותם כללים שדיברנו קודם: 1,000 במבנה, 1,500 בשטח פתוח</w:t>
      </w:r>
      <w:r w:rsidR="00B3146E">
        <w:rPr>
          <w:rFonts w:hint="cs"/>
          <w:rtl/>
          <w:lang w:eastAsia="he-IL"/>
        </w:rPr>
        <w:t>.</w:t>
      </w:r>
    </w:p>
    <w:p w:rsidR="00B3146E" w:rsidRDefault="00B3146E" w:rsidP="005B5425">
      <w:pPr>
        <w:rPr>
          <w:rtl/>
          <w:lang w:eastAsia="he-IL"/>
        </w:rPr>
      </w:pPr>
    </w:p>
    <w:p w:rsidR="00B3146E" w:rsidRDefault="00B3146E" w:rsidP="00A33376">
      <w:pPr>
        <w:pStyle w:val="af7"/>
        <w:rPr>
          <w:rtl/>
        </w:rPr>
      </w:pPr>
      <w:bookmarkStart w:id="2726" w:name="ET_interruption_קריאה_462"/>
      <w:r w:rsidRPr="00B3146E">
        <w:rPr>
          <w:rStyle w:val="TagStyle"/>
          <w:rtl/>
        </w:rPr>
        <w:t xml:space="preserve">&lt;&lt; קריאה &gt;&gt; </w:t>
      </w:r>
      <w:r>
        <w:rPr>
          <w:rtl/>
        </w:rPr>
        <w:t>קריאה:</w:t>
      </w:r>
      <w:r w:rsidRPr="00B3146E">
        <w:rPr>
          <w:rStyle w:val="TagStyle"/>
          <w:rtl/>
        </w:rPr>
        <w:t xml:space="preserve"> &lt;&lt; קריאה &gt;&gt;</w:t>
      </w:r>
      <w:r>
        <w:rPr>
          <w:rtl/>
        </w:rPr>
        <w:t xml:space="preserve">   </w:t>
      </w:r>
      <w:bookmarkEnd w:id="2726"/>
    </w:p>
    <w:p w:rsidR="00B3146E" w:rsidRDefault="00B3146E" w:rsidP="00B3146E">
      <w:pPr>
        <w:pStyle w:val="KeepWithNext"/>
        <w:rPr>
          <w:rtl/>
          <w:lang w:eastAsia="he-IL"/>
        </w:rPr>
      </w:pPr>
    </w:p>
    <w:p w:rsidR="00B3146E" w:rsidRDefault="00B3146E" w:rsidP="00B3146E">
      <w:pPr>
        <w:rPr>
          <w:rtl/>
          <w:lang w:eastAsia="he-IL"/>
        </w:rPr>
      </w:pPr>
      <w:bookmarkStart w:id="2727" w:name="_ETM_Q1_7486870"/>
      <w:bookmarkStart w:id="2728" w:name="_ETM_Q1_7487136"/>
      <w:bookmarkStart w:id="2729" w:name="_ETM_Q1_7487192"/>
      <w:bookmarkEnd w:id="2727"/>
      <w:bookmarkEnd w:id="2728"/>
      <w:bookmarkEnd w:id="2729"/>
      <w:r>
        <w:rPr>
          <w:rFonts w:hint="cs"/>
          <w:rtl/>
          <w:lang w:eastAsia="he-IL"/>
        </w:rPr>
        <w:t xml:space="preserve">כאן יש קצת עניין עם המושבים הקבועים, עם </w:t>
      </w:r>
      <w:bookmarkStart w:id="2730" w:name="_ETM_Q1_7490655"/>
      <w:bookmarkEnd w:id="2730"/>
      <w:r>
        <w:rPr>
          <w:rFonts w:hint="cs"/>
          <w:rtl/>
          <w:lang w:eastAsia="he-IL"/>
        </w:rPr>
        <w:t>היחס של אחד ל-7.</w:t>
      </w:r>
    </w:p>
    <w:p w:rsidR="00B3146E" w:rsidRDefault="00B3146E" w:rsidP="00B3146E">
      <w:pPr>
        <w:rPr>
          <w:rtl/>
          <w:lang w:eastAsia="he-IL"/>
        </w:rPr>
      </w:pPr>
      <w:bookmarkStart w:id="2731" w:name="_ETM_Q1_7491652"/>
      <w:bookmarkStart w:id="2732" w:name="_ETM_Q1_7491704"/>
      <w:bookmarkStart w:id="2733" w:name="_ETM_Q1_7492852"/>
      <w:bookmarkEnd w:id="2731"/>
      <w:bookmarkEnd w:id="2732"/>
      <w:bookmarkEnd w:id="2733"/>
    </w:p>
    <w:p w:rsidR="00B3146E" w:rsidRDefault="00B3146E" w:rsidP="00A33376">
      <w:pPr>
        <w:pStyle w:val="afb"/>
        <w:rPr>
          <w:rtl/>
          <w:lang w:eastAsia="he-IL"/>
        </w:rPr>
      </w:pPr>
      <w:bookmarkStart w:id="2734" w:name="ET_guest_865963_463"/>
      <w:r w:rsidRPr="00B3146E">
        <w:rPr>
          <w:rStyle w:val="TagStyle"/>
          <w:rtl/>
        </w:rPr>
        <w:t xml:space="preserve"> &lt;&lt; אורח &gt;&gt; </w:t>
      </w:r>
      <w:r>
        <w:rPr>
          <w:rtl/>
          <w:lang w:eastAsia="he-IL"/>
        </w:rPr>
        <w:t>נינא כהן קרן:</w:t>
      </w:r>
      <w:r w:rsidRPr="00B3146E">
        <w:rPr>
          <w:rStyle w:val="TagStyle"/>
          <w:rtl/>
        </w:rPr>
        <w:t xml:space="preserve"> &lt;&lt; אורח &gt;&gt;</w:t>
      </w:r>
      <w:r>
        <w:rPr>
          <w:rtl/>
          <w:lang w:eastAsia="he-IL"/>
        </w:rPr>
        <w:t xml:space="preserve">   </w:t>
      </w:r>
      <w:bookmarkEnd w:id="2734"/>
    </w:p>
    <w:p w:rsidR="00B3146E" w:rsidRDefault="00B3146E" w:rsidP="00B3146E">
      <w:pPr>
        <w:pStyle w:val="KeepWithNext"/>
        <w:rPr>
          <w:rtl/>
          <w:lang w:eastAsia="he-IL"/>
        </w:rPr>
      </w:pPr>
    </w:p>
    <w:p w:rsidR="00B3146E" w:rsidRDefault="00B3146E" w:rsidP="00B3146E">
      <w:pPr>
        <w:rPr>
          <w:rtl/>
          <w:lang w:eastAsia="he-IL"/>
        </w:rPr>
      </w:pPr>
      <w:bookmarkStart w:id="2735" w:name="_ETM_Q1_7493199"/>
      <w:bookmarkStart w:id="2736" w:name="_ETM_Q1_7493245"/>
      <w:bookmarkEnd w:id="2735"/>
      <w:bookmarkEnd w:id="2736"/>
      <w:r>
        <w:rPr>
          <w:rFonts w:hint="cs"/>
          <w:rtl/>
          <w:lang w:eastAsia="he-IL"/>
        </w:rPr>
        <w:t>נכון.</w:t>
      </w:r>
    </w:p>
    <w:p w:rsidR="00B3146E" w:rsidRDefault="00B3146E" w:rsidP="00B3146E">
      <w:pPr>
        <w:rPr>
          <w:rtl/>
          <w:lang w:eastAsia="he-IL"/>
        </w:rPr>
      </w:pPr>
      <w:bookmarkStart w:id="2737" w:name="_ETM_Q1_7489258"/>
      <w:bookmarkStart w:id="2738" w:name="_ETM_Q1_7489373"/>
      <w:bookmarkStart w:id="2739" w:name="_ETM_Q1_7491466"/>
      <w:bookmarkEnd w:id="2737"/>
      <w:bookmarkEnd w:id="2738"/>
      <w:bookmarkEnd w:id="2739"/>
    </w:p>
    <w:p w:rsidR="00B3146E" w:rsidRDefault="00B3146E" w:rsidP="006C38D3">
      <w:pPr>
        <w:pStyle w:val="a5"/>
        <w:keepNext/>
        <w:rPr>
          <w:rtl/>
        </w:rPr>
      </w:pPr>
      <w:bookmarkStart w:id="2740" w:name="ET_speaker_גור_בליי_464"/>
      <w:r w:rsidRPr="00B3146E">
        <w:rPr>
          <w:rStyle w:val="TagStyle"/>
          <w:rtl/>
        </w:rPr>
        <w:t xml:space="preserve"> &lt;&lt; דובר &gt;&gt; </w:t>
      </w:r>
      <w:r>
        <w:rPr>
          <w:rtl/>
        </w:rPr>
        <w:t>גור בליי:</w:t>
      </w:r>
      <w:r w:rsidRPr="00B3146E">
        <w:rPr>
          <w:rStyle w:val="TagStyle"/>
          <w:rtl/>
        </w:rPr>
        <w:t xml:space="preserve"> &lt;&lt; דובר &gt;&gt;</w:t>
      </w:r>
      <w:r>
        <w:rPr>
          <w:rtl/>
        </w:rPr>
        <w:t xml:space="preserve">   </w:t>
      </w:r>
      <w:bookmarkEnd w:id="2740"/>
    </w:p>
    <w:p w:rsidR="00B3146E" w:rsidRDefault="00B3146E" w:rsidP="006C38D3">
      <w:pPr>
        <w:pStyle w:val="KeepWithNext"/>
        <w:rPr>
          <w:rtl/>
          <w:lang w:eastAsia="he-IL"/>
        </w:rPr>
      </w:pPr>
    </w:p>
    <w:p w:rsidR="00B3146E" w:rsidRPr="00B3146E" w:rsidRDefault="00B3146E" w:rsidP="00B3146E">
      <w:pPr>
        <w:rPr>
          <w:rtl/>
          <w:lang w:eastAsia="he-IL"/>
        </w:rPr>
      </w:pPr>
      <w:bookmarkStart w:id="2741" w:name="_ETM_Q1_7492056"/>
      <w:bookmarkStart w:id="2742" w:name="_ETM_Q1_7492115"/>
      <w:bookmarkEnd w:id="2741"/>
      <w:bookmarkEnd w:id="2742"/>
      <w:r>
        <w:rPr>
          <w:rFonts w:hint="cs"/>
          <w:rtl/>
          <w:lang w:eastAsia="he-IL"/>
        </w:rPr>
        <w:t>אני אקריא:</w:t>
      </w:r>
    </w:p>
    <w:p w:rsidR="00B3146E" w:rsidRPr="005B5425" w:rsidRDefault="00B3146E" w:rsidP="005B5425">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24"/>
        <w:gridCol w:w="5897"/>
      </w:tblGrid>
      <w:tr w:rsidR="005B5425" w:rsidTr="005B5425">
        <w:trPr>
          <w:cantSplit/>
          <w:trHeight w:val="60"/>
        </w:trPr>
        <w:tc>
          <w:tcPr>
            <w:tcW w:w="1871" w:type="dxa"/>
          </w:tcPr>
          <w:p w:rsidR="005B5425" w:rsidRDefault="005B5425">
            <w:pPr>
              <w:pStyle w:val="TableSideHeading"/>
              <w:spacing w:line="240" w:lineRule="auto"/>
              <w:rPr>
                <w:sz w:val="24"/>
                <w:szCs w:val="24"/>
              </w:rPr>
            </w:pPr>
          </w:p>
        </w:tc>
        <w:tc>
          <w:tcPr>
            <w:tcW w:w="644" w:type="dxa"/>
          </w:tcPr>
          <w:p w:rsidR="005B5425" w:rsidRDefault="005B5425">
            <w:pPr>
              <w:pStyle w:val="TableText"/>
              <w:spacing w:line="240" w:lineRule="auto"/>
              <w:rPr>
                <w:sz w:val="24"/>
                <w:szCs w:val="24"/>
              </w:rPr>
            </w:pPr>
          </w:p>
        </w:tc>
        <w:tc>
          <w:tcPr>
            <w:tcW w:w="624" w:type="dxa"/>
          </w:tcPr>
          <w:p w:rsidR="005B5425" w:rsidRDefault="005B5425">
            <w:pPr>
              <w:pStyle w:val="TableText"/>
              <w:spacing w:line="240" w:lineRule="auto"/>
              <w:rPr>
                <w:sz w:val="24"/>
                <w:szCs w:val="24"/>
              </w:rPr>
            </w:pPr>
          </w:p>
        </w:tc>
        <w:tc>
          <w:tcPr>
            <w:tcW w:w="624" w:type="dxa"/>
          </w:tcPr>
          <w:p w:rsidR="005B5425" w:rsidRDefault="005B5425">
            <w:pPr>
              <w:pStyle w:val="TableText"/>
              <w:spacing w:line="240" w:lineRule="auto"/>
              <w:rPr>
                <w:sz w:val="24"/>
                <w:szCs w:val="24"/>
              </w:rPr>
            </w:pPr>
          </w:p>
        </w:tc>
        <w:tc>
          <w:tcPr>
            <w:tcW w:w="5897" w:type="dxa"/>
            <w:hideMark/>
          </w:tcPr>
          <w:p w:rsidR="005B5425" w:rsidRDefault="00B3146E" w:rsidP="00B3146E">
            <w:pPr>
              <w:pStyle w:val="TableBlock"/>
              <w:spacing w:line="240" w:lineRule="auto"/>
              <w:rPr>
                <w:sz w:val="24"/>
                <w:szCs w:val="24"/>
              </w:rPr>
            </w:pPr>
            <w:r>
              <w:rPr>
                <w:rFonts w:hint="cs"/>
                <w:sz w:val="24"/>
                <w:szCs w:val="24"/>
                <w:rtl/>
              </w:rPr>
              <w:t xml:space="preserve">(ב) </w:t>
            </w:r>
            <w:r w:rsidR="005B5425">
              <w:rPr>
                <w:sz w:val="24"/>
                <w:szCs w:val="24"/>
                <w:rtl/>
              </w:rPr>
              <w:t>במקום שאינו כאמור בפסקת משנה (א) – מספר אנשים שלא יעלה על 50% מהתפוסה המרבית של המקום, בהתאם למספר המושבים הקבועים, ואם אין מושבים קבועים – לא יעלה על יחס של אדם אחד לכל 7 מטרים רבועים, והכל בלבד שמספר האנשים במקום לא יעלה על 500."</w:t>
            </w:r>
            <w:r>
              <w:rPr>
                <w:rFonts w:hint="cs"/>
                <w:sz w:val="24"/>
                <w:szCs w:val="24"/>
                <w:rtl/>
              </w:rPr>
              <w:t>"</w:t>
            </w:r>
          </w:p>
        </w:tc>
      </w:tr>
    </w:tbl>
    <w:p w:rsidR="00B3146E" w:rsidRDefault="00B3146E" w:rsidP="005B5425">
      <w:pPr>
        <w:rPr>
          <w:rtl/>
          <w:lang w:eastAsia="he-IL"/>
        </w:rPr>
      </w:pPr>
      <w:bookmarkStart w:id="2743" w:name="_ETM_Q1_7508103"/>
      <w:bookmarkEnd w:id="2743"/>
    </w:p>
    <w:p w:rsidR="00B3146E" w:rsidRDefault="00B3146E" w:rsidP="00A33376">
      <w:pPr>
        <w:pStyle w:val="afb"/>
        <w:rPr>
          <w:rtl/>
          <w:lang w:eastAsia="he-IL"/>
        </w:rPr>
      </w:pPr>
      <w:bookmarkStart w:id="2744" w:name="ET_guest_865963_465"/>
      <w:r w:rsidRPr="00B3146E">
        <w:rPr>
          <w:rStyle w:val="TagStyle"/>
          <w:rtl/>
        </w:rPr>
        <w:t xml:space="preserve"> &lt;&lt; אורח &gt;&gt; </w:t>
      </w:r>
      <w:r>
        <w:rPr>
          <w:rtl/>
          <w:lang w:eastAsia="he-IL"/>
        </w:rPr>
        <w:t>נינא כהן קרן:</w:t>
      </w:r>
      <w:r w:rsidRPr="00B3146E">
        <w:rPr>
          <w:rStyle w:val="TagStyle"/>
          <w:rtl/>
        </w:rPr>
        <w:t xml:space="preserve"> &lt;&lt; אורח &gt;&gt;</w:t>
      </w:r>
      <w:r>
        <w:rPr>
          <w:rtl/>
          <w:lang w:eastAsia="he-IL"/>
        </w:rPr>
        <w:t xml:space="preserve">   </w:t>
      </w:r>
      <w:bookmarkEnd w:id="2744"/>
    </w:p>
    <w:p w:rsidR="00B3146E" w:rsidRDefault="00B3146E" w:rsidP="00B3146E">
      <w:pPr>
        <w:pStyle w:val="KeepWithNext"/>
        <w:rPr>
          <w:rtl/>
          <w:lang w:eastAsia="he-IL"/>
        </w:rPr>
      </w:pPr>
    </w:p>
    <w:p w:rsidR="00B3146E" w:rsidRDefault="00B3146E" w:rsidP="00B5755A">
      <w:pPr>
        <w:rPr>
          <w:rtl/>
          <w:lang w:eastAsia="he-IL"/>
        </w:rPr>
      </w:pPr>
      <w:bookmarkStart w:id="2745" w:name="_ETM_Q1_7508555"/>
      <w:bookmarkStart w:id="2746" w:name="_ETM_Q1_7508601"/>
      <w:bookmarkEnd w:id="2745"/>
      <w:bookmarkEnd w:id="2746"/>
      <w:r>
        <w:rPr>
          <w:rFonts w:hint="cs"/>
          <w:rtl/>
          <w:lang w:eastAsia="he-IL"/>
        </w:rPr>
        <w:t xml:space="preserve">באופן כללי עשינו התאמה בין </w:t>
      </w:r>
      <w:r w:rsidR="00B5755A">
        <w:rPr>
          <w:rFonts w:hint="cs"/>
          <w:rtl/>
          <w:lang w:eastAsia="he-IL"/>
        </w:rPr>
        <w:t>הכללים שיש בבתי כנסת בתו ירוק</w:t>
      </w:r>
      <w:r>
        <w:rPr>
          <w:rFonts w:hint="cs"/>
          <w:rtl/>
          <w:lang w:eastAsia="he-IL"/>
        </w:rPr>
        <w:t xml:space="preserve"> לאירוע תרבות, אבל בכל </w:t>
      </w:r>
      <w:bookmarkStart w:id="2747" w:name="_ETM_Q1_7513156"/>
      <w:bookmarkEnd w:id="2747"/>
      <w:r>
        <w:rPr>
          <w:rFonts w:hint="cs"/>
          <w:rtl/>
          <w:lang w:eastAsia="he-IL"/>
        </w:rPr>
        <w:t>זאת בתי כנסת פועלים או נראים קצת אחרת</w:t>
      </w:r>
      <w:r w:rsidR="006B73BE">
        <w:rPr>
          <w:rFonts w:hint="cs"/>
          <w:rtl/>
          <w:lang w:eastAsia="he-IL"/>
        </w:rPr>
        <w:t xml:space="preserve">, לא בכל </w:t>
      </w:r>
      <w:bookmarkStart w:id="2748" w:name="_ETM_Q1_7517865"/>
      <w:bookmarkEnd w:id="2748"/>
      <w:r w:rsidR="006B73BE">
        <w:rPr>
          <w:rFonts w:hint="cs"/>
          <w:rtl/>
          <w:lang w:eastAsia="he-IL"/>
        </w:rPr>
        <w:t xml:space="preserve">בית כנסת יש כמו באולם תרבות או באולם קולנוע לצורך </w:t>
      </w:r>
      <w:bookmarkStart w:id="2749" w:name="_ETM_Q1_7521099"/>
      <w:bookmarkEnd w:id="2749"/>
      <w:r w:rsidR="006B73BE">
        <w:rPr>
          <w:rFonts w:hint="cs"/>
          <w:rtl/>
          <w:lang w:eastAsia="he-IL"/>
        </w:rPr>
        <w:t xml:space="preserve">העניין מושבים מקובעים בצורה מסודרת, לפעמים זה יכול להיות כיסאות </w:t>
      </w:r>
      <w:bookmarkStart w:id="2750" w:name="_ETM_Q1_7523626"/>
      <w:bookmarkEnd w:id="2750"/>
      <w:r w:rsidR="006B73BE">
        <w:rPr>
          <w:rFonts w:hint="cs"/>
          <w:rtl/>
          <w:lang w:eastAsia="he-IL"/>
        </w:rPr>
        <w:t xml:space="preserve">פלסטיק שמסודרים, ולכן עשינו הבחנה בין מקום שיש בו מושבים </w:t>
      </w:r>
      <w:bookmarkStart w:id="2751" w:name="_ETM_Q1_7524981"/>
      <w:bookmarkEnd w:id="2751"/>
      <w:r w:rsidR="006B73BE">
        <w:rPr>
          <w:rFonts w:hint="cs"/>
          <w:rtl/>
          <w:lang w:eastAsia="he-IL"/>
        </w:rPr>
        <w:t xml:space="preserve">מקובעים ואז זה באמת עד 500 ו-750, לבין מקום שקשה </w:t>
      </w:r>
      <w:bookmarkStart w:id="2752" w:name="_ETM_Q1_7534100"/>
      <w:bookmarkEnd w:id="2752"/>
      <w:r w:rsidR="006B73BE">
        <w:rPr>
          <w:rFonts w:hint="cs"/>
          <w:rtl/>
          <w:lang w:eastAsia="he-IL"/>
        </w:rPr>
        <w:t xml:space="preserve">לחשב את התפוסה כי אין מושבים ולכן עשינו לפי </w:t>
      </w:r>
      <w:bookmarkStart w:id="2753" w:name="_ETM_Q1_7537520"/>
      <w:bookmarkEnd w:id="2753"/>
      <w:r w:rsidR="006B73BE">
        <w:rPr>
          <w:rFonts w:hint="cs"/>
          <w:rtl/>
          <w:lang w:eastAsia="he-IL"/>
        </w:rPr>
        <w:t>התפוסה הגבוהה יותר שיש במקומות עם תו ירוק, אחד ל-7 מטרים רבועים.</w:t>
      </w:r>
    </w:p>
    <w:p w:rsidR="006B73BE" w:rsidRDefault="006B73BE" w:rsidP="00B3146E">
      <w:pPr>
        <w:rPr>
          <w:rtl/>
          <w:lang w:eastAsia="he-IL"/>
        </w:rPr>
      </w:pPr>
    </w:p>
    <w:p w:rsidR="006B73BE" w:rsidRDefault="006B73BE" w:rsidP="00A33376">
      <w:pPr>
        <w:pStyle w:val="a5"/>
        <w:rPr>
          <w:rtl/>
        </w:rPr>
      </w:pPr>
      <w:bookmarkStart w:id="2754" w:name="ET_speaker_גור_בליי_466"/>
      <w:r w:rsidRPr="006B73BE">
        <w:rPr>
          <w:rStyle w:val="TagStyle"/>
          <w:rtl/>
        </w:rPr>
        <w:t xml:space="preserve"> &lt;&lt; דובר &gt;&gt; </w:t>
      </w:r>
      <w:r>
        <w:rPr>
          <w:rtl/>
        </w:rPr>
        <w:t>גור בליי:</w:t>
      </w:r>
      <w:r w:rsidRPr="006B73BE">
        <w:rPr>
          <w:rStyle w:val="TagStyle"/>
          <w:rtl/>
        </w:rPr>
        <w:t xml:space="preserve"> &lt;&lt; דובר &gt;&gt;</w:t>
      </w:r>
      <w:r>
        <w:rPr>
          <w:rtl/>
        </w:rPr>
        <w:t xml:space="preserve">   </w:t>
      </w:r>
      <w:bookmarkEnd w:id="2754"/>
    </w:p>
    <w:p w:rsidR="006B73BE" w:rsidRDefault="006B73BE" w:rsidP="006B73BE">
      <w:pPr>
        <w:pStyle w:val="KeepWithNext"/>
        <w:rPr>
          <w:rtl/>
          <w:lang w:eastAsia="he-IL"/>
        </w:rPr>
      </w:pPr>
    </w:p>
    <w:p w:rsidR="006B73BE" w:rsidRDefault="006B73BE" w:rsidP="006B73BE">
      <w:pPr>
        <w:rPr>
          <w:rtl/>
          <w:lang w:eastAsia="he-IL"/>
        </w:rPr>
      </w:pPr>
      <w:r>
        <w:rPr>
          <w:rFonts w:hint="cs"/>
          <w:rtl/>
          <w:lang w:eastAsia="he-IL"/>
        </w:rPr>
        <w:t xml:space="preserve">אוקיי. </w:t>
      </w:r>
    </w:p>
    <w:p w:rsidR="006B73BE" w:rsidRDefault="006B73BE" w:rsidP="006B73BE">
      <w:pPr>
        <w:rPr>
          <w:rtl/>
          <w:lang w:eastAsia="he-IL"/>
        </w:rPr>
      </w:pPr>
    </w:p>
    <w:p w:rsidR="006B73BE" w:rsidRDefault="006B73BE" w:rsidP="00B5755A">
      <w:pPr>
        <w:rPr>
          <w:rtl/>
          <w:lang w:eastAsia="he-IL"/>
        </w:rPr>
      </w:pPr>
      <w:r>
        <w:rPr>
          <w:rFonts w:hint="cs"/>
          <w:rtl/>
          <w:lang w:eastAsia="he-IL"/>
        </w:rPr>
        <w:t>9</w:t>
      </w:r>
      <w:r w:rsidR="00B5755A">
        <w:rPr>
          <w:rFonts w:hint="cs"/>
          <w:rtl/>
          <w:lang w:eastAsia="he-IL"/>
        </w:rPr>
        <w:t xml:space="preserve"> </w:t>
      </w:r>
      <w:r>
        <w:rPr>
          <w:rFonts w:hint="cs"/>
          <w:rtl/>
          <w:lang w:eastAsia="he-IL"/>
        </w:rPr>
        <w:t xml:space="preserve">זה לעניין אזור תיירות מיוחד, </w:t>
      </w:r>
      <w:bookmarkStart w:id="2755" w:name="_ETM_Q1_7546005"/>
      <w:bookmarkEnd w:id="2755"/>
      <w:r>
        <w:rPr>
          <w:rFonts w:hint="cs"/>
          <w:rtl/>
          <w:lang w:eastAsia="he-IL"/>
        </w:rPr>
        <w:t xml:space="preserve">עושים פה התאמה עם המרחק בין השולחנות. במקום 2.5 מטרים </w:t>
      </w:r>
      <w:bookmarkStart w:id="2756" w:name="_ETM_Q1_7551993"/>
      <w:bookmarkEnd w:id="2756"/>
      <w:r>
        <w:rPr>
          <w:rFonts w:hint="cs"/>
          <w:rtl/>
          <w:lang w:eastAsia="he-IL"/>
        </w:rPr>
        <w:t xml:space="preserve">מרחק, יהיה שני מטרים, כמו שנקבע מחוץ לאזורי התיירות. </w:t>
      </w:r>
    </w:p>
    <w:p w:rsidR="00FB1965" w:rsidRDefault="00FB1965" w:rsidP="006B73BE">
      <w:pPr>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FB1965" w:rsidTr="00FB1965">
        <w:trPr>
          <w:cantSplit/>
          <w:trHeight w:val="60"/>
        </w:trPr>
        <w:tc>
          <w:tcPr>
            <w:tcW w:w="1871" w:type="dxa"/>
            <w:hideMark/>
          </w:tcPr>
          <w:p w:rsidR="00FB1965" w:rsidRDefault="00FB1965">
            <w:pPr>
              <w:pStyle w:val="TableSideHeading"/>
              <w:spacing w:line="240" w:lineRule="auto"/>
              <w:rPr>
                <w:sz w:val="24"/>
                <w:szCs w:val="24"/>
              </w:rPr>
            </w:pPr>
            <w:r>
              <w:rPr>
                <w:rFonts w:hint="cs"/>
                <w:sz w:val="24"/>
                <w:szCs w:val="24"/>
                <w:rtl/>
              </w:rPr>
              <w:t>"</w:t>
            </w:r>
            <w:r>
              <w:rPr>
                <w:sz w:val="24"/>
                <w:szCs w:val="24"/>
                <w:rtl/>
              </w:rPr>
              <w:t>תיקון תקנה 9א</w:t>
            </w:r>
          </w:p>
        </w:tc>
        <w:tc>
          <w:tcPr>
            <w:tcW w:w="644" w:type="dxa"/>
          </w:tcPr>
          <w:p w:rsidR="00FB1965" w:rsidRDefault="00FB1965" w:rsidP="00FB1965">
            <w:pPr>
              <w:pStyle w:val="TableText"/>
              <w:numPr>
                <w:ilvl w:val="0"/>
                <w:numId w:val="4"/>
              </w:numPr>
              <w:spacing w:line="240" w:lineRule="auto"/>
              <w:rPr>
                <w:sz w:val="24"/>
                <w:szCs w:val="24"/>
              </w:rPr>
            </w:pPr>
          </w:p>
        </w:tc>
        <w:tc>
          <w:tcPr>
            <w:tcW w:w="7146" w:type="dxa"/>
            <w:hideMark/>
          </w:tcPr>
          <w:p w:rsidR="00FB1965" w:rsidRDefault="00FB1965">
            <w:pPr>
              <w:pStyle w:val="TableBlock"/>
              <w:spacing w:line="240" w:lineRule="auto"/>
              <w:rPr>
                <w:sz w:val="24"/>
                <w:szCs w:val="24"/>
              </w:rPr>
            </w:pPr>
            <w:r>
              <w:rPr>
                <w:sz w:val="24"/>
                <w:szCs w:val="24"/>
                <w:rtl/>
              </w:rPr>
              <w:t>בתקנה 9א לתקנות העיקריות, בתקנת משנה (ב)(1)(ב) במקום "מ-2.5 מטרים" יבוא "מ-2 מטרים" ואחרי תקנת משנה (ג) יבוא:</w:t>
            </w:r>
          </w:p>
        </w:tc>
      </w:tr>
      <w:tr w:rsidR="00FB1965" w:rsidTr="00FB1965">
        <w:trPr>
          <w:cantSplit/>
          <w:trHeight w:val="60"/>
        </w:trPr>
        <w:tc>
          <w:tcPr>
            <w:tcW w:w="1871" w:type="dxa"/>
          </w:tcPr>
          <w:p w:rsidR="00FB1965" w:rsidRDefault="00FB1965">
            <w:pPr>
              <w:pStyle w:val="TableSideHeading"/>
              <w:spacing w:line="240" w:lineRule="auto"/>
              <w:rPr>
                <w:sz w:val="24"/>
                <w:szCs w:val="24"/>
              </w:rPr>
            </w:pPr>
          </w:p>
        </w:tc>
        <w:tc>
          <w:tcPr>
            <w:tcW w:w="644" w:type="dxa"/>
          </w:tcPr>
          <w:p w:rsidR="00FB1965" w:rsidRDefault="00FB1965">
            <w:pPr>
              <w:pStyle w:val="TableText"/>
              <w:spacing w:line="240" w:lineRule="auto"/>
              <w:rPr>
                <w:sz w:val="24"/>
                <w:szCs w:val="24"/>
                <w:rtl/>
              </w:rPr>
            </w:pPr>
          </w:p>
        </w:tc>
        <w:tc>
          <w:tcPr>
            <w:tcW w:w="7146" w:type="dxa"/>
            <w:hideMark/>
          </w:tcPr>
          <w:p w:rsidR="00FB1965" w:rsidRDefault="00FB1965">
            <w:pPr>
              <w:pStyle w:val="TableBlock"/>
              <w:spacing w:line="240" w:lineRule="auto"/>
              <w:rPr>
                <w:sz w:val="24"/>
                <w:szCs w:val="24"/>
              </w:rPr>
            </w:pPr>
            <w:r>
              <w:rPr>
                <w:sz w:val="24"/>
                <w:szCs w:val="24"/>
                <w:rtl/>
              </w:rPr>
              <w:t>"(ג1) על אף האמור בתקנת משנה (ג), הותרה הפעלת מקום מהמקומות המנויים בפסקאות (1) עד (5) לתקנת המשנה האמורה, בדרך של פתיחתו לציבור לפי תקנה 7(א), התפוסה המירבית המותרת תהיה בהתאם להוראות תקנה 9(א) או בהתאם להוראות תקנת משנה (ג), לפי המקל מביניהם".</w:t>
            </w:r>
            <w:r>
              <w:rPr>
                <w:rStyle w:val="default"/>
                <w:rFonts w:cs="FrankRuehl"/>
                <w:sz w:val="24"/>
                <w:szCs w:val="24"/>
                <w:rtl/>
              </w:rPr>
              <w:t xml:space="preserve"> </w:t>
            </w:r>
            <w:r>
              <w:rPr>
                <w:rFonts w:hint="cs"/>
                <w:sz w:val="24"/>
                <w:szCs w:val="24"/>
                <w:rtl/>
              </w:rPr>
              <w:t>"</w:t>
            </w:r>
          </w:p>
        </w:tc>
      </w:tr>
    </w:tbl>
    <w:p w:rsidR="00FB1965" w:rsidRPr="00FB1965" w:rsidRDefault="00FB1965" w:rsidP="006B73BE">
      <w:pPr>
        <w:rPr>
          <w:rtl/>
          <w:lang w:eastAsia="he-IL"/>
        </w:rPr>
      </w:pPr>
    </w:p>
    <w:p w:rsidR="00B3146E" w:rsidRDefault="00FB1965" w:rsidP="00B3146E">
      <w:pPr>
        <w:rPr>
          <w:rtl/>
          <w:lang w:eastAsia="he-IL"/>
        </w:rPr>
      </w:pPr>
      <w:bookmarkStart w:id="2757" w:name="_ETM_Q1_7494660"/>
      <w:bookmarkStart w:id="2758" w:name="_ETM_Q1_7494716"/>
      <w:bookmarkEnd w:id="2757"/>
      <w:bookmarkEnd w:id="2758"/>
      <w:r>
        <w:rPr>
          <w:rFonts w:hint="cs"/>
          <w:rtl/>
          <w:lang w:eastAsia="he-IL"/>
        </w:rPr>
        <w:t xml:space="preserve">זאת אומרת, הוראות התפוסה באזור התיירות הירוק יהיו או המיוחד </w:t>
      </w:r>
      <w:bookmarkStart w:id="2759" w:name="_ETM_Q1_7572819"/>
      <w:bookmarkEnd w:id="2759"/>
      <w:r>
        <w:rPr>
          <w:rFonts w:hint="cs"/>
          <w:rtl/>
          <w:lang w:eastAsia="he-IL"/>
        </w:rPr>
        <w:t xml:space="preserve">לאזור תיירות ירוק או הכללי, לפי המקל מביניהם. </w:t>
      </w:r>
    </w:p>
    <w:p w:rsidR="00FB1965" w:rsidRDefault="00FB1965" w:rsidP="00B3146E">
      <w:pPr>
        <w:rPr>
          <w:rtl/>
          <w:lang w:eastAsia="he-IL"/>
        </w:rPr>
      </w:pPr>
    </w:p>
    <w:p w:rsidR="00FB1965" w:rsidRDefault="00FB1965" w:rsidP="00A33376">
      <w:pPr>
        <w:pStyle w:val="afb"/>
        <w:rPr>
          <w:rtl/>
          <w:lang w:eastAsia="he-IL"/>
        </w:rPr>
      </w:pPr>
      <w:bookmarkStart w:id="2760" w:name="ET_guest_865963_467"/>
      <w:r w:rsidRPr="00FB1965">
        <w:rPr>
          <w:rStyle w:val="TagStyle"/>
          <w:rtl/>
        </w:rPr>
        <w:t xml:space="preserve"> &lt;&lt; אורח &gt;&gt; </w:t>
      </w:r>
      <w:r>
        <w:rPr>
          <w:rtl/>
          <w:lang w:eastAsia="he-IL"/>
        </w:rPr>
        <w:t>נינא כהן קרן:</w:t>
      </w:r>
      <w:r w:rsidRPr="00FB1965">
        <w:rPr>
          <w:rStyle w:val="TagStyle"/>
          <w:rtl/>
        </w:rPr>
        <w:t xml:space="preserve"> &lt;&lt; אורח &gt;&gt;</w:t>
      </w:r>
      <w:r>
        <w:rPr>
          <w:rtl/>
          <w:lang w:eastAsia="he-IL"/>
        </w:rPr>
        <w:t xml:space="preserve">   </w:t>
      </w:r>
      <w:bookmarkEnd w:id="2760"/>
    </w:p>
    <w:p w:rsidR="00FB1965" w:rsidRDefault="00FB1965" w:rsidP="00FB1965">
      <w:pPr>
        <w:pStyle w:val="KeepWithNext"/>
        <w:rPr>
          <w:rtl/>
          <w:lang w:eastAsia="he-IL"/>
        </w:rPr>
      </w:pPr>
    </w:p>
    <w:p w:rsidR="00FB1965" w:rsidRDefault="00FB1965" w:rsidP="00330479">
      <w:pPr>
        <w:rPr>
          <w:rtl/>
          <w:lang w:eastAsia="he-IL"/>
        </w:rPr>
      </w:pPr>
      <w:r>
        <w:rPr>
          <w:rFonts w:hint="cs"/>
          <w:rtl/>
          <w:lang w:eastAsia="he-IL"/>
        </w:rPr>
        <w:t xml:space="preserve">נכון. </w:t>
      </w:r>
      <w:bookmarkStart w:id="2761" w:name="_ETM_Q1_7577144"/>
      <w:bookmarkEnd w:id="2761"/>
      <w:r>
        <w:rPr>
          <w:rFonts w:hint="cs"/>
          <w:rtl/>
          <w:lang w:eastAsia="he-IL"/>
        </w:rPr>
        <w:t xml:space="preserve">כשכרגע בוטל גם אזור </w:t>
      </w:r>
      <w:r w:rsidR="00330479">
        <w:rPr>
          <w:rFonts w:hint="cs"/>
          <w:rtl/>
          <w:lang w:eastAsia="he-IL"/>
        </w:rPr>
        <w:t>ה</w:t>
      </w:r>
      <w:r>
        <w:rPr>
          <w:rFonts w:hint="cs"/>
          <w:rtl/>
          <w:lang w:eastAsia="he-IL"/>
        </w:rPr>
        <w:t xml:space="preserve">תיירות בים המלח, אבל אם זה </w:t>
      </w:r>
      <w:bookmarkStart w:id="2762" w:name="_ETM_Q1_7580883"/>
      <w:bookmarkEnd w:id="2762"/>
      <w:r>
        <w:rPr>
          <w:rFonts w:hint="cs"/>
          <w:rtl/>
          <w:lang w:eastAsia="he-IL"/>
        </w:rPr>
        <w:t>יחזור להיות רלוונטי.</w:t>
      </w:r>
    </w:p>
    <w:p w:rsidR="00FB1965" w:rsidRDefault="00FB1965" w:rsidP="00FB1965">
      <w:pPr>
        <w:rPr>
          <w:rtl/>
          <w:lang w:eastAsia="he-IL"/>
        </w:rPr>
      </w:pPr>
      <w:bookmarkStart w:id="2763" w:name="_ETM_Q1_7585663"/>
      <w:bookmarkStart w:id="2764" w:name="_ETM_Q1_7585718"/>
      <w:bookmarkStart w:id="2765" w:name="_ETM_Q1_7587263"/>
      <w:bookmarkEnd w:id="2763"/>
      <w:bookmarkEnd w:id="2764"/>
      <w:bookmarkEnd w:id="2765"/>
    </w:p>
    <w:p w:rsidR="00FB1965" w:rsidRDefault="00FB1965" w:rsidP="00A33376">
      <w:pPr>
        <w:pStyle w:val="a5"/>
        <w:rPr>
          <w:rtl/>
        </w:rPr>
      </w:pPr>
      <w:bookmarkStart w:id="2766" w:name="ET_speaker_ניצן_רוזנברג_468"/>
      <w:r w:rsidRPr="00FB1965">
        <w:rPr>
          <w:rStyle w:val="TagStyle"/>
          <w:rtl/>
        </w:rPr>
        <w:t xml:space="preserve"> &lt;&lt; דובר &gt;&gt; </w:t>
      </w:r>
      <w:r>
        <w:rPr>
          <w:rtl/>
        </w:rPr>
        <w:t>ניצן רוזנברג:</w:t>
      </w:r>
      <w:r w:rsidRPr="00FB1965">
        <w:rPr>
          <w:rStyle w:val="TagStyle"/>
          <w:rtl/>
        </w:rPr>
        <w:t xml:space="preserve"> &lt;&lt; דובר &gt;&gt;</w:t>
      </w:r>
      <w:r>
        <w:rPr>
          <w:rtl/>
        </w:rPr>
        <w:t xml:space="preserve">   </w:t>
      </w:r>
      <w:bookmarkEnd w:id="2766"/>
    </w:p>
    <w:p w:rsidR="00FB1965" w:rsidRDefault="00FB1965" w:rsidP="00FB1965">
      <w:pPr>
        <w:pStyle w:val="KeepWithNext"/>
        <w:rPr>
          <w:rtl/>
          <w:lang w:eastAsia="he-IL"/>
        </w:rPr>
      </w:pPr>
    </w:p>
    <w:p w:rsidR="00FB1965" w:rsidRDefault="00FB1965" w:rsidP="00330479">
      <w:pPr>
        <w:rPr>
          <w:rtl/>
          <w:lang w:eastAsia="he-IL"/>
        </w:rPr>
      </w:pPr>
      <w:bookmarkStart w:id="2767" w:name="_ETM_Q1_7587730"/>
      <w:bookmarkStart w:id="2768" w:name="_ETM_Q1_7587779"/>
      <w:bookmarkEnd w:id="2767"/>
      <w:bookmarkEnd w:id="2768"/>
      <w:r>
        <w:rPr>
          <w:rFonts w:hint="cs"/>
          <w:rtl/>
          <w:lang w:eastAsia="he-IL"/>
        </w:rPr>
        <w:t xml:space="preserve">נינא, זה משהו שהכנסתם בתיקון 31, בתקנה 7 יש את סעיף קטן (ד) שאומר שאם מישהו יכול </w:t>
      </w:r>
      <w:bookmarkStart w:id="2769" w:name="_ETM_Q1_7593250"/>
      <w:bookmarkEnd w:id="2769"/>
      <w:r>
        <w:rPr>
          <w:rFonts w:hint="cs"/>
          <w:rtl/>
          <w:lang w:eastAsia="he-IL"/>
        </w:rPr>
        <w:t xml:space="preserve">לפעול גם בתו ירוק וגם לא, הוא צריך לבחור, או אני כזה או אני כזה. </w:t>
      </w:r>
    </w:p>
    <w:p w:rsidR="00FB1965" w:rsidRDefault="00FB1965" w:rsidP="00FB1965">
      <w:pPr>
        <w:rPr>
          <w:rtl/>
          <w:lang w:eastAsia="he-IL"/>
        </w:rPr>
      </w:pPr>
      <w:bookmarkStart w:id="2770" w:name="_ETM_Q1_7600145"/>
      <w:bookmarkStart w:id="2771" w:name="_ETM_Q1_7600201"/>
      <w:bookmarkStart w:id="2772" w:name="_ETM_Q1_7600290"/>
      <w:bookmarkEnd w:id="2770"/>
      <w:bookmarkEnd w:id="2771"/>
      <w:bookmarkEnd w:id="2772"/>
    </w:p>
    <w:p w:rsidR="00FB1965" w:rsidRDefault="00FB1965" w:rsidP="00FB1965">
      <w:pPr>
        <w:rPr>
          <w:rtl/>
          <w:lang w:eastAsia="he-IL"/>
        </w:rPr>
      </w:pPr>
      <w:bookmarkStart w:id="2773" w:name="_ETM_Q1_7600359"/>
      <w:bookmarkEnd w:id="2773"/>
      <w:r>
        <w:rPr>
          <w:rFonts w:hint="cs"/>
          <w:rtl/>
          <w:lang w:eastAsia="he-IL"/>
        </w:rPr>
        <w:t xml:space="preserve">עכשיו דיברנו על הנושא של </w:t>
      </w:r>
      <w:bookmarkStart w:id="2774" w:name="_ETM_Q1_7599507"/>
      <w:bookmarkEnd w:id="2774"/>
      <w:r>
        <w:rPr>
          <w:rFonts w:hint="cs"/>
          <w:rtl/>
          <w:lang w:eastAsia="he-IL"/>
        </w:rPr>
        <w:t xml:space="preserve">מסעדה שיכולה בחוץ לפעול לא בתו ירוק, עם 100 אנשים, </w:t>
      </w:r>
      <w:bookmarkStart w:id="2775" w:name="_ETM_Q1_7606686"/>
      <w:bookmarkEnd w:id="2775"/>
      <w:r>
        <w:rPr>
          <w:rFonts w:hint="cs"/>
          <w:rtl/>
          <w:lang w:eastAsia="he-IL"/>
        </w:rPr>
        <w:t>ובפנים בעצם רק בתו ירוק.</w:t>
      </w:r>
    </w:p>
    <w:p w:rsidR="00FB1965" w:rsidRDefault="00FB1965" w:rsidP="00FB1965">
      <w:pPr>
        <w:rPr>
          <w:rtl/>
          <w:lang w:eastAsia="he-IL"/>
        </w:rPr>
      </w:pPr>
      <w:bookmarkStart w:id="2776" w:name="_ETM_Q1_7603763"/>
      <w:bookmarkStart w:id="2777" w:name="_ETM_Q1_7603828"/>
      <w:bookmarkStart w:id="2778" w:name="_ETM_Q1_7604979"/>
      <w:bookmarkEnd w:id="2776"/>
      <w:bookmarkEnd w:id="2777"/>
      <w:bookmarkEnd w:id="2778"/>
    </w:p>
    <w:p w:rsidR="00FB1965" w:rsidRDefault="00FB1965" w:rsidP="00A33376">
      <w:pPr>
        <w:pStyle w:val="afb"/>
        <w:rPr>
          <w:rtl/>
          <w:lang w:eastAsia="he-IL"/>
        </w:rPr>
      </w:pPr>
      <w:bookmarkStart w:id="2779" w:name="ET_guest_865963_469"/>
      <w:r w:rsidRPr="00FB1965">
        <w:rPr>
          <w:rStyle w:val="TagStyle"/>
          <w:rtl/>
        </w:rPr>
        <w:t xml:space="preserve"> &lt;&lt; אורח &gt;&gt; </w:t>
      </w:r>
      <w:r>
        <w:rPr>
          <w:rtl/>
          <w:lang w:eastAsia="he-IL"/>
        </w:rPr>
        <w:t>נינא כהן קרן:</w:t>
      </w:r>
      <w:r w:rsidRPr="00FB1965">
        <w:rPr>
          <w:rStyle w:val="TagStyle"/>
          <w:rtl/>
        </w:rPr>
        <w:t xml:space="preserve"> &lt;&lt; אורח &gt;&gt;</w:t>
      </w:r>
      <w:r>
        <w:rPr>
          <w:rtl/>
          <w:lang w:eastAsia="he-IL"/>
        </w:rPr>
        <w:t xml:space="preserve">   </w:t>
      </w:r>
      <w:bookmarkEnd w:id="2779"/>
    </w:p>
    <w:p w:rsidR="00FB1965" w:rsidRDefault="00FB1965" w:rsidP="00FB1965">
      <w:pPr>
        <w:pStyle w:val="KeepWithNext"/>
        <w:rPr>
          <w:rtl/>
          <w:lang w:eastAsia="he-IL"/>
        </w:rPr>
      </w:pPr>
    </w:p>
    <w:p w:rsidR="00FB1965" w:rsidRDefault="00FB1965" w:rsidP="00330479">
      <w:pPr>
        <w:rPr>
          <w:rtl/>
          <w:lang w:eastAsia="he-IL"/>
        </w:rPr>
      </w:pPr>
      <w:bookmarkStart w:id="2780" w:name="_ETM_Q1_7605463"/>
      <w:bookmarkStart w:id="2781" w:name="_ETM_Q1_7605520"/>
      <w:bookmarkEnd w:id="2780"/>
      <w:bookmarkEnd w:id="2781"/>
      <w:r>
        <w:rPr>
          <w:rFonts w:hint="cs"/>
          <w:rtl/>
          <w:lang w:eastAsia="he-IL"/>
        </w:rPr>
        <w:t xml:space="preserve">נכון. </w:t>
      </w:r>
      <w:bookmarkStart w:id="2782" w:name="_ETM_Q1_7609965"/>
      <w:bookmarkEnd w:id="2782"/>
      <w:r w:rsidR="00CF2757">
        <w:rPr>
          <w:rFonts w:hint="cs"/>
          <w:rtl/>
          <w:lang w:eastAsia="he-IL"/>
        </w:rPr>
        <w:t>לצורך העניין</w:t>
      </w:r>
      <w:r w:rsidR="00330479">
        <w:rPr>
          <w:rFonts w:hint="cs"/>
          <w:rtl/>
          <w:lang w:eastAsia="he-IL"/>
        </w:rPr>
        <w:t>,</w:t>
      </w:r>
      <w:r w:rsidR="00CF2757">
        <w:rPr>
          <w:rFonts w:hint="cs"/>
          <w:rtl/>
          <w:lang w:eastAsia="he-IL"/>
        </w:rPr>
        <w:t xml:space="preserve"> מתייחסים לזה כשני מקומות נפרדים לגמרי. יש את השטח הפתוח של מסעדה, יש את השטח הסגור של </w:t>
      </w:r>
      <w:bookmarkStart w:id="2783" w:name="_ETM_Q1_7616540"/>
      <w:bookmarkEnd w:id="2783"/>
      <w:r w:rsidR="00CF2757">
        <w:rPr>
          <w:rFonts w:hint="cs"/>
          <w:rtl/>
          <w:lang w:eastAsia="he-IL"/>
        </w:rPr>
        <w:t xml:space="preserve">המסעדה. המסעדה לא יכולה באותו שטח להחליט שהיא פועלת </w:t>
      </w:r>
      <w:bookmarkStart w:id="2784" w:name="_ETM_Q1_7617325"/>
      <w:bookmarkEnd w:id="2784"/>
      <w:r w:rsidR="00CF2757">
        <w:rPr>
          <w:rFonts w:hint="cs"/>
          <w:rtl/>
          <w:lang w:eastAsia="he-IL"/>
        </w:rPr>
        <w:t xml:space="preserve">גם וגם, היא צריכה לבחור. </w:t>
      </w:r>
      <w:bookmarkStart w:id="2785" w:name="_ETM_Q1_7628221"/>
      <w:bookmarkStart w:id="2786" w:name="_ETM_Q1_7628279"/>
      <w:bookmarkEnd w:id="2785"/>
      <w:bookmarkEnd w:id="2786"/>
      <w:r w:rsidR="00CF2757">
        <w:rPr>
          <w:rFonts w:hint="cs"/>
          <w:rtl/>
          <w:lang w:eastAsia="he-IL"/>
        </w:rPr>
        <w:t xml:space="preserve">היינו ערים לזה ודיברנו </w:t>
      </w:r>
      <w:bookmarkStart w:id="2787" w:name="_ETM_Q1_7625540"/>
      <w:bookmarkEnd w:id="2787"/>
      <w:r w:rsidR="00CF2757">
        <w:rPr>
          <w:rFonts w:hint="cs"/>
          <w:rtl/>
          <w:lang w:eastAsia="he-IL"/>
        </w:rPr>
        <w:t xml:space="preserve">על זה </w:t>
      </w:r>
      <w:r w:rsidR="00CF2757">
        <w:rPr>
          <w:rtl/>
          <w:lang w:eastAsia="he-IL"/>
        </w:rPr>
        <w:t>–</w:t>
      </w:r>
      <w:r w:rsidR="00CF2757">
        <w:rPr>
          <w:rFonts w:hint="cs"/>
          <w:rtl/>
          <w:lang w:eastAsia="he-IL"/>
        </w:rPr>
        <w:t xml:space="preserve"> להבנתנו, וגם בהתייעצות כמובן </w:t>
      </w:r>
      <w:bookmarkStart w:id="2788" w:name="_ETM_Q1_7628533"/>
      <w:bookmarkEnd w:id="2788"/>
      <w:r w:rsidR="00CF2757">
        <w:rPr>
          <w:rFonts w:hint="cs"/>
          <w:rtl/>
          <w:lang w:eastAsia="he-IL"/>
        </w:rPr>
        <w:t xml:space="preserve">עם מחלקת נוסח, הם חושבים שאין התנגשות או סתירה </w:t>
      </w:r>
      <w:bookmarkStart w:id="2789" w:name="_ETM_Q1_7632918"/>
      <w:bookmarkEnd w:id="2789"/>
      <w:r w:rsidR="00CF2757">
        <w:rPr>
          <w:rFonts w:hint="cs"/>
          <w:rtl/>
          <w:lang w:eastAsia="he-IL"/>
        </w:rPr>
        <w:t>בסעיף הזה.</w:t>
      </w:r>
    </w:p>
    <w:p w:rsidR="00CF2757" w:rsidRDefault="00CF2757" w:rsidP="00FB1965">
      <w:pPr>
        <w:rPr>
          <w:rtl/>
          <w:lang w:eastAsia="he-IL"/>
        </w:rPr>
      </w:pPr>
    </w:p>
    <w:p w:rsidR="00CF2757" w:rsidRDefault="00CF2757" w:rsidP="006C38D3">
      <w:pPr>
        <w:pStyle w:val="a5"/>
        <w:keepNext/>
        <w:rPr>
          <w:rtl/>
        </w:rPr>
      </w:pPr>
      <w:bookmarkStart w:id="2790" w:name="ET_speaker_ניצן_רוזנברג_470"/>
      <w:r w:rsidRPr="00CF2757">
        <w:rPr>
          <w:rStyle w:val="TagStyle"/>
          <w:rtl/>
        </w:rPr>
        <w:t xml:space="preserve"> &lt;&lt; דובר &gt;&gt; </w:t>
      </w:r>
      <w:r>
        <w:rPr>
          <w:rtl/>
        </w:rPr>
        <w:t>ניצן רוזנברג:</w:t>
      </w:r>
      <w:r w:rsidRPr="00CF2757">
        <w:rPr>
          <w:rStyle w:val="TagStyle"/>
          <w:rtl/>
        </w:rPr>
        <w:t xml:space="preserve"> &lt;&lt; דובר &gt;&gt;</w:t>
      </w:r>
      <w:r>
        <w:rPr>
          <w:rtl/>
        </w:rPr>
        <w:t xml:space="preserve">   </w:t>
      </w:r>
      <w:bookmarkEnd w:id="2790"/>
    </w:p>
    <w:p w:rsidR="00CF2757" w:rsidRDefault="00CF2757" w:rsidP="006C38D3">
      <w:pPr>
        <w:pStyle w:val="KeepWithNext"/>
        <w:rPr>
          <w:rtl/>
          <w:lang w:eastAsia="he-IL"/>
        </w:rPr>
      </w:pPr>
    </w:p>
    <w:p w:rsidR="00CF2757" w:rsidRDefault="00CF2757" w:rsidP="001D5EAE">
      <w:pPr>
        <w:rPr>
          <w:rtl/>
          <w:lang w:eastAsia="he-IL"/>
        </w:rPr>
      </w:pPr>
      <w:r>
        <w:rPr>
          <w:rFonts w:hint="cs"/>
          <w:rtl/>
          <w:lang w:eastAsia="he-IL"/>
        </w:rPr>
        <w:t xml:space="preserve">אז מסעדה יכולה לפעול </w:t>
      </w:r>
      <w:r>
        <w:rPr>
          <w:rtl/>
          <w:lang w:eastAsia="he-IL"/>
        </w:rPr>
        <w:t>–</w:t>
      </w:r>
      <w:r>
        <w:rPr>
          <w:rFonts w:hint="cs"/>
          <w:rtl/>
          <w:lang w:eastAsia="he-IL"/>
        </w:rPr>
        <w:t xml:space="preserve"> מבחינתכם, היא לא </w:t>
      </w:r>
      <w:bookmarkStart w:id="2791" w:name="_ETM_Q1_7636499"/>
      <w:bookmarkEnd w:id="2791"/>
      <w:r>
        <w:rPr>
          <w:rFonts w:hint="cs"/>
          <w:rtl/>
          <w:lang w:eastAsia="he-IL"/>
        </w:rPr>
        <w:t xml:space="preserve">צריכה לבחור, היום אני תו ירוק. היא יכולה לפעול </w:t>
      </w:r>
      <w:bookmarkStart w:id="2792" w:name="_ETM_Q1_7639210"/>
      <w:bookmarkEnd w:id="2792"/>
      <w:r>
        <w:rPr>
          <w:rFonts w:hint="cs"/>
          <w:rtl/>
          <w:lang w:eastAsia="he-IL"/>
        </w:rPr>
        <w:t>בחוץ</w:t>
      </w:r>
      <w:r w:rsidR="005579B1">
        <w:rPr>
          <w:rFonts w:hint="cs"/>
          <w:rtl/>
          <w:lang w:eastAsia="he-IL"/>
        </w:rPr>
        <w:t xml:space="preserve"> בלי תו ירוק </w:t>
      </w:r>
      <w:bookmarkStart w:id="2793" w:name="_ETM_Q1_7641390"/>
      <w:bookmarkEnd w:id="2793"/>
      <w:r w:rsidR="005579B1">
        <w:rPr>
          <w:rFonts w:hint="cs"/>
          <w:rtl/>
          <w:lang w:eastAsia="he-IL"/>
        </w:rPr>
        <w:t>ובפנים עם.</w:t>
      </w:r>
    </w:p>
    <w:p w:rsidR="00CF2757" w:rsidRDefault="00CF2757" w:rsidP="00CF2757">
      <w:pPr>
        <w:rPr>
          <w:rtl/>
          <w:lang w:eastAsia="he-IL"/>
        </w:rPr>
      </w:pPr>
    </w:p>
    <w:p w:rsidR="00CF2757" w:rsidRDefault="00CF2757" w:rsidP="00A33376">
      <w:pPr>
        <w:pStyle w:val="afb"/>
        <w:rPr>
          <w:rtl/>
          <w:lang w:eastAsia="he-IL"/>
        </w:rPr>
      </w:pPr>
      <w:bookmarkStart w:id="2794" w:name="ET_guest_865963_471"/>
      <w:r w:rsidRPr="00CF2757">
        <w:rPr>
          <w:rStyle w:val="TagStyle"/>
          <w:rtl/>
        </w:rPr>
        <w:t xml:space="preserve"> &lt;&lt; אורח &gt;&gt; </w:t>
      </w:r>
      <w:r>
        <w:rPr>
          <w:rtl/>
          <w:lang w:eastAsia="he-IL"/>
        </w:rPr>
        <w:t>נינא כהן קרן:</w:t>
      </w:r>
      <w:r w:rsidRPr="00CF2757">
        <w:rPr>
          <w:rStyle w:val="TagStyle"/>
          <w:rtl/>
        </w:rPr>
        <w:t xml:space="preserve"> &lt;&lt; אורח &gt;&gt;</w:t>
      </w:r>
      <w:r>
        <w:rPr>
          <w:rtl/>
          <w:lang w:eastAsia="he-IL"/>
        </w:rPr>
        <w:t xml:space="preserve">   </w:t>
      </w:r>
      <w:bookmarkEnd w:id="2794"/>
    </w:p>
    <w:p w:rsidR="00CF2757" w:rsidRDefault="00CF2757" w:rsidP="00CF2757">
      <w:pPr>
        <w:pStyle w:val="KeepWithNext"/>
        <w:rPr>
          <w:rtl/>
          <w:lang w:eastAsia="he-IL"/>
        </w:rPr>
      </w:pPr>
    </w:p>
    <w:p w:rsidR="00CF2757" w:rsidRDefault="00CF2757" w:rsidP="00CF2757">
      <w:pPr>
        <w:rPr>
          <w:rtl/>
          <w:lang w:eastAsia="he-IL"/>
        </w:rPr>
      </w:pPr>
      <w:r>
        <w:rPr>
          <w:rFonts w:hint="cs"/>
          <w:rtl/>
          <w:lang w:eastAsia="he-IL"/>
        </w:rPr>
        <w:t xml:space="preserve">היא </w:t>
      </w:r>
      <w:r w:rsidR="005579B1">
        <w:rPr>
          <w:rFonts w:hint="cs"/>
          <w:rtl/>
          <w:lang w:eastAsia="he-IL"/>
        </w:rPr>
        <w:t xml:space="preserve">לא יכולה לבחור, יש לה רק אופציה אחת </w:t>
      </w:r>
      <w:r w:rsidR="005579B1">
        <w:rPr>
          <w:rtl/>
          <w:lang w:eastAsia="he-IL"/>
        </w:rPr>
        <w:t>–</w:t>
      </w:r>
      <w:r w:rsidR="005579B1">
        <w:rPr>
          <w:rFonts w:hint="cs"/>
          <w:rtl/>
          <w:lang w:eastAsia="he-IL"/>
        </w:rPr>
        <w:t xml:space="preserve"> בחוץ </w:t>
      </w:r>
      <w:bookmarkStart w:id="2795" w:name="_ETM_Q1_7645998"/>
      <w:bookmarkEnd w:id="2795"/>
      <w:r w:rsidR="005579B1">
        <w:rPr>
          <w:rFonts w:hint="cs"/>
          <w:rtl/>
          <w:lang w:eastAsia="he-IL"/>
        </w:rPr>
        <w:t>בתו סגול, בפנים בתו ירוק.</w:t>
      </w:r>
    </w:p>
    <w:p w:rsidR="005579B1" w:rsidRDefault="005579B1" w:rsidP="00CF2757">
      <w:pPr>
        <w:rPr>
          <w:rtl/>
          <w:lang w:eastAsia="he-IL"/>
        </w:rPr>
      </w:pPr>
    </w:p>
    <w:p w:rsidR="005579B1" w:rsidRDefault="005579B1" w:rsidP="00A33376">
      <w:pPr>
        <w:pStyle w:val="a5"/>
        <w:rPr>
          <w:rtl/>
        </w:rPr>
      </w:pPr>
      <w:bookmarkStart w:id="2796" w:name="ET_speaker_ניצן_רוזנברג_472"/>
      <w:r w:rsidRPr="005579B1">
        <w:rPr>
          <w:rStyle w:val="TagStyle"/>
          <w:rtl/>
        </w:rPr>
        <w:t xml:space="preserve"> &lt;&lt; דובר &gt;&gt; </w:t>
      </w:r>
      <w:r>
        <w:rPr>
          <w:rtl/>
        </w:rPr>
        <w:t>ניצן רוזנברג:</w:t>
      </w:r>
      <w:r w:rsidRPr="005579B1">
        <w:rPr>
          <w:rStyle w:val="TagStyle"/>
          <w:rtl/>
        </w:rPr>
        <w:t xml:space="preserve"> &lt;&lt; דובר &gt;&gt;</w:t>
      </w:r>
      <w:r>
        <w:rPr>
          <w:rtl/>
        </w:rPr>
        <w:t xml:space="preserve">   </w:t>
      </w:r>
      <w:bookmarkEnd w:id="2796"/>
    </w:p>
    <w:p w:rsidR="005579B1" w:rsidRDefault="005579B1" w:rsidP="005579B1">
      <w:pPr>
        <w:pStyle w:val="KeepWithNext"/>
        <w:rPr>
          <w:rtl/>
          <w:lang w:eastAsia="he-IL"/>
        </w:rPr>
      </w:pPr>
    </w:p>
    <w:p w:rsidR="005579B1" w:rsidRDefault="005579B1" w:rsidP="005579B1">
      <w:pPr>
        <w:rPr>
          <w:rtl/>
          <w:lang w:eastAsia="he-IL"/>
        </w:rPr>
      </w:pPr>
      <w:r>
        <w:rPr>
          <w:rFonts w:hint="cs"/>
          <w:rtl/>
          <w:lang w:eastAsia="he-IL"/>
        </w:rPr>
        <w:t xml:space="preserve">והיא יכולה להפעיל את זה במקביל. </w:t>
      </w:r>
    </w:p>
    <w:p w:rsidR="005579B1" w:rsidRDefault="005579B1" w:rsidP="005579B1">
      <w:pPr>
        <w:rPr>
          <w:rtl/>
          <w:lang w:eastAsia="he-IL"/>
        </w:rPr>
      </w:pPr>
    </w:p>
    <w:p w:rsidR="005579B1" w:rsidRDefault="005579B1" w:rsidP="00A33376">
      <w:pPr>
        <w:pStyle w:val="afb"/>
        <w:rPr>
          <w:rtl/>
          <w:lang w:eastAsia="he-IL"/>
        </w:rPr>
      </w:pPr>
      <w:bookmarkStart w:id="2797" w:name="ET_guest_865963_473"/>
      <w:r w:rsidRPr="005579B1">
        <w:rPr>
          <w:rStyle w:val="TagStyle"/>
          <w:rtl/>
        </w:rPr>
        <w:t xml:space="preserve"> &lt;&lt; אורח &gt;&gt; </w:t>
      </w:r>
      <w:r>
        <w:rPr>
          <w:rtl/>
          <w:lang w:eastAsia="he-IL"/>
        </w:rPr>
        <w:t>נינא כהן קרן:</w:t>
      </w:r>
      <w:r w:rsidRPr="005579B1">
        <w:rPr>
          <w:rStyle w:val="TagStyle"/>
          <w:rtl/>
        </w:rPr>
        <w:t xml:space="preserve"> &lt;&lt; אורח &gt;&gt;</w:t>
      </w:r>
      <w:r>
        <w:rPr>
          <w:rtl/>
          <w:lang w:eastAsia="he-IL"/>
        </w:rPr>
        <w:t xml:space="preserve">   </w:t>
      </w:r>
      <w:bookmarkEnd w:id="2797"/>
    </w:p>
    <w:p w:rsidR="005579B1" w:rsidRDefault="005579B1" w:rsidP="005579B1">
      <w:pPr>
        <w:pStyle w:val="KeepWithNext"/>
        <w:rPr>
          <w:rtl/>
          <w:lang w:eastAsia="he-IL"/>
        </w:rPr>
      </w:pPr>
    </w:p>
    <w:p w:rsidR="005579B1" w:rsidRDefault="005579B1" w:rsidP="005579B1">
      <w:pPr>
        <w:rPr>
          <w:rtl/>
          <w:lang w:eastAsia="he-IL"/>
        </w:rPr>
      </w:pPr>
      <w:r>
        <w:rPr>
          <w:rFonts w:hint="cs"/>
          <w:rtl/>
          <w:lang w:eastAsia="he-IL"/>
        </w:rPr>
        <w:t xml:space="preserve">כן, ודאי. </w:t>
      </w:r>
    </w:p>
    <w:p w:rsidR="005579B1" w:rsidRDefault="005579B1" w:rsidP="005579B1">
      <w:pPr>
        <w:rPr>
          <w:highlight w:val="yellow"/>
          <w:rtl/>
          <w:lang w:eastAsia="he-IL"/>
        </w:rPr>
      </w:pPr>
    </w:p>
    <w:p w:rsidR="008F02CD" w:rsidRDefault="008F02CD" w:rsidP="00A33376">
      <w:pPr>
        <w:pStyle w:val="a5"/>
        <w:rPr>
          <w:rtl/>
        </w:rPr>
      </w:pPr>
      <w:bookmarkStart w:id="2798" w:name="ET_speaker_גור_בליי_688"/>
      <w:r>
        <w:rPr>
          <w:rStyle w:val="TagStyle"/>
          <w:rFonts w:hint="cs"/>
          <w:rtl/>
        </w:rPr>
        <w:t xml:space="preserve"> &lt;&lt; דובר &gt;&gt; </w:t>
      </w:r>
      <w:r>
        <w:rPr>
          <w:rFonts w:hint="cs"/>
          <w:rtl/>
        </w:rPr>
        <w:t>גור בליי:</w:t>
      </w:r>
      <w:r>
        <w:rPr>
          <w:rStyle w:val="TagStyle"/>
          <w:rFonts w:hint="cs"/>
          <w:rtl/>
        </w:rPr>
        <w:t xml:space="preserve"> &lt;&lt; דובר &gt;&gt;</w:t>
      </w:r>
      <w:bookmarkEnd w:id="2798"/>
      <w:r>
        <w:rPr>
          <w:rFonts w:hint="cs"/>
          <w:rtl/>
        </w:rPr>
        <w:t xml:space="preserve"> </w:t>
      </w:r>
    </w:p>
    <w:p w:rsidR="008F02CD" w:rsidRDefault="008F02CD" w:rsidP="008F02CD">
      <w:pPr>
        <w:rPr>
          <w:rtl/>
          <w:lang w:eastAsia="he-IL"/>
        </w:rPr>
      </w:pPr>
    </w:p>
    <w:p w:rsidR="00571023" w:rsidRDefault="008F02CD" w:rsidP="00571023">
      <w:pPr>
        <w:rPr>
          <w:rtl/>
          <w:lang w:eastAsia="he-IL"/>
        </w:rPr>
      </w:pPr>
      <w:r>
        <w:rPr>
          <w:rFonts w:hint="cs"/>
          <w:rtl/>
          <w:lang w:eastAsia="he-IL"/>
        </w:rPr>
        <w:t>כן. לגב</w:t>
      </w:r>
      <w:r w:rsidR="00571023">
        <w:rPr>
          <w:rFonts w:hint="cs"/>
          <w:rtl/>
          <w:lang w:eastAsia="he-IL"/>
        </w:rPr>
        <w:t>י התפילות:</w:t>
      </w:r>
    </w:p>
    <w:p w:rsidR="00571023" w:rsidRDefault="008F02CD" w:rsidP="00571023">
      <w:pPr>
        <w:rPr>
          <w:rtl/>
          <w:lang w:eastAsia="he-IL"/>
        </w:rPr>
      </w:pPr>
      <w:r>
        <w:rPr>
          <w:rFonts w:hint="cs"/>
          <w:rtl/>
          <w:lang w:eastAsia="he-IL"/>
        </w:rPr>
        <w:t xml:space="preserve"> </w:t>
      </w:r>
    </w:p>
    <w:tbl>
      <w:tblPr>
        <w:bidiVisual/>
        <w:tblW w:w="9630" w:type="dxa"/>
        <w:tblInd w:w="28" w:type="dxa"/>
        <w:tblLayout w:type="fixed"/>
        <w:tblCellMar>
          <w:top w:w="57" w:type="dxa"/>
          <w:left w:w="0" w:type="dxa"/>
          <w:bottom w:w="57" w:type="dxa"/>
          <w:right w:w="0" w:type="dxa"/>
        </w:tblCellMar>
        <w:tblLook w:val="01E0" w:firstRow="1" w:lastRow="1" w:firstColumn="1" w:lastColumn="1" w:noHBand="0" w:noVBand="0"/>
      </w:tblPr>
      <w:tblGrid>
        <w:gridCol w:w="1842"/>
        <w:gridCol w:w="644"/>
        <w:gridCol w:w="624"/>
        <w:gridCol w:w="6520"/>
      </w:tblGrid>
      <w:tr w:rsidR="00571023" w:rsidTr="00571023">
        <w:trPr>
          <w:cantSplit/>
          <w:trHeight w:val="60"/>
        </w:trPr>
        <w:tc>
          <w:tcPr>
            <w:tcW w:w="1843" w:type="dxa"/>
            <w:hideMark/>
          </w:tcPr>
          <w:p w:rsidR="00571023" w:rsidRDefault="00571023">
            <w:pPr>
              <w:pStyle w:val="TableSideHeading"/>
              <w:spacing w:line="240" w:lineRule="auto"/>
              <w:rPr>
                <w:sz w:val="24"/>
                <w:szCs w:val="24"/>
              </w:rPr>
            </w:pPr>
            <w:r>
              <w:rPr>
                <w:rFonts w:hint="cs"/>
                <w:sz w:val="24"/>
                <w:szCs w:val="24"/>
                <w:rtl/>
              </w:rPr>
              <w:t>"</w:t>
            </w:r>
            <w:r>
              <w:rPr>
                <w:sz w:val="24"/>
                <w:szCs w:val="24"/>
                <w:rtl/>
              </w:rPr>
              <w:t>תיקון תקנה 10</w:t>
            </w:r>
          </w:p>
        </w:tc>
        <w:tc>
          <w:tcPr>
            <w:tcW w:w="644" w:type="dxa"/>
          </w:tcPr>
          <w:p w:rsidR="00571023" w:rsidRDefault="00571023" w:rsidP="00571023">
            <w:pPr>
              <w:pStyle w:val="TableText"/>
              <w:numPr>
                <w:ilvl w:val="0"/>
                <w:numId w:val="4"/>
              </w:numPr>
              <w:spacing w:line="240" w:lineRule="auto"/>
              <w:rPr>
                <w:sz w:val="24"/>
                <w:szCs w:val="24"/>
                <w:rtl/>
              </w:rPr>
            </w:pPr>
          </w:p>
        </w:tc>
        <w:tc>
          <w:tcPr>
            <w:tcW w:w="7146" w:type="dxa"/>
            <w:gridSpan w:val="2"/>
            <w:hideMark/>
          </w:tcPr>
          <w:p w:rsidR="00571023" w:rsidRDefault="00571023">
            <w:pPr>
              <w:pStyle w:val="TableBlock"/>
              <w:spacing w:line="240" w:lineRule="auto"/>
              <w:rPr>
                <w:sz w:val="24"/>
                <w:szCs w:val="24"/>
              </w:rPr>
            </w:pPr>
            <w:r>
              <w:rPr>
                <w:sz w:val="24"/>
                <w:szCs w:val="24"/>
                <w:rtl/>
              </w:rPr>
              <w:t xml:space="preserve">בתקנה 10 לתקנות העיקריות - </w:t>
            </w:r>
          </w:p>
        </w:tc>
      </w:tr>
      <w:tr w:rsidR="00571023" w:rsidTr="00571023">
        <w:trPr>
          <w:cantSplit/>
          <w:trHeight w:val="60"/>
        </w:trPr>
        <w:tc>
          <w:tcPr>
            <w:tcW w:w="1843" w:type="dxa"/>
          </w:tcPr>
          <w:p w:rsidR="00571023" w:rsidRDefault="00571023">
            <w:pPr>
              <w:pStyle w:val="TableSideHeading"/>
              <w:spacing w:line="240" w:lineRule="auto"/>
              <w:rPr>
                <w:sz w:val="24"/>
                <w:szCs w:val="24"/>
                <w:rtl/>
              </w:rPr>
            </w:pPr>
          </w:p>
        </w:tc>
        <w:tc>
          <w:tcPr>
            <w:tcW w:w="644" w:type="dxa"/>
          </w:tcPr>
          <w:p w:rsidR="00571023" w:rsidRDefault="00571023">
            <w:pPr>
              <w:pStyle w:val="TableText"/>
              <w:spacing w:line="240" w:lineRule="auto"/>
              <w:rPr>
                <w:sz w:val="24"/>
                <w:szCs w:val="24"/>
              </w:rPr>
            </w:pPr>
          </w:p>
        </w:tc>
        <w:tc>
          <w:tcPr>
            <w:tcW w:w="624" w:type="dxa"/>
          </w:tcPr>
          <w:p w:rsidR="00571023" w:rsidRDefault="00571023" w:rsidP="00571023">
            <w:pPr>
              <w:pStyle w:val="TableText"/>
              <w:numPr>
                <w:ilvl w:val="0"/>
                <w:numId w:val="24"/>
              </w:numPr>
              <w:spacing w:line="240" w:lineRule="auto"/>
              <w:jc w:val="both"/>
              <w:rPr>
                <w:sz w:val="24"/>
                <w:szCs w:val="24"/>
              </w:rPr>
            </w:pPr>
          </w:p>
        </w:tc>
        <w:tc>
          <w:tcPr>
            <w:tcW w:w="6522" w:type="dxa"/>
            <w:hideMark/>
          </w:tcPr>
          <w:p w:rsidR="00571023" w:rsidRDefault="00571023">
            <w:pPr>
              <w:pStyle w:val="TableBlock"/>
              <w:spacing w:line="240" w:lineRule="auto"/>
              <w:rPr>
                <w:sz w:val="24"/>
                <w:szCs w:val="24"/>
              </w:rPr>
            </w:pPr>
            <w:r>
              <w:rPr>
                <w:sz w:val="24"/>
                <w:szCs w:val="24"/>
                <w:rtl/>
              </w:rPr>
              <w:t>תקנת משנה (א) – בטלה;</w:t>
            </w:r>
            <w:r>
              <w:rPr>
                <w:rFonts w:hint="cs"/>
                <w:sz w:val="24"/>
                <w:szCs w:val="24"/>
                <w:rtl/>
              </w:rPr>
              <w:t>"</w:t>
            </w:r>
          </w:p>
        </w:tc>
      </w:tr>
    </w:tbl>
    <w:p w:rsidR="00571023" w:rsidRDefault="00571023" w:rsidP="008F02CD">
      <w:pPr>
        <w:rPr>
          <w:rtl/>
          <w:lang w:eastAsia="he-IL"/>
        </w:rPr>
      </w:pPr>
    </w:p>
    <w:p w:rsidR="008F02CD" w:rsidRDefault="008F02CD" w:rsidP="008F02CD">
      <w:pPr>
        <w:rPr>
          <w:rtl/>
          <w:lang w:eastAsia="he-IL"/>
        </w:rPr>
      </w:pPr>
      <w:r>
        <w:rPr>
          <w:rFonts w:hint="cs"/>
          <w:rtl/>
          <w:lang w:eastAsia="he-IL"/>
        </w:rPr>
        <w:t>זאת אומרת</w:t>
      </w:r>
      <w:r w:rsidR="00571023">
        <w:rPr>
          <w:rFonts w:hint="cs"/>
          <w:rtl/>
          <w:lang w:eastAsia="he-IL"/>
        </w:rPr>
        <w:t>,</w:t>
      </w:r>
      <w:r>
        <w:rPr>
          <w:rFonts w:hint="cs"/>
          <w:rtl/>
          <w:lang w:eastAsia="he-IL"/>
        </w:rPr>
        <w:t xml:space="preserve"> אין את המגבלה שהייתה קודם לגבי מספר אנשים </w:t>
      </w:r>
      <w:bookmarkStart w:id="2799" w:name="_ETM_Q1_7660408"/>
      <w:bookmarkEnd w:id="2799"/>
      <w:r>
        <w:rPr>
          <w:rFonts w:hint="cs"/>
          <w:rtl/>
          <w:lang w:eastAsia="he-IL"/>
        </w:rPr>
        <w:t>בבית תפילה אלא מגבלת ההתקהלות הרגילה חלה. נכון?</w:t>
      </w:r>
    </w:p>
    <w:p w:rsidR="008F02CD" w:rsidRDefault="008F02CD" w:rsidP="008F02CD">
      <w:pPr>
        <w:rPr>
          <w:rtl/>
          <w:lang w:eastAsia="he-IL"/>
        </w:rPr>
      </w:pPr>
    </w:p>
    <w:p w:rsidR="008F02CD" w:rsidRDefault="008F02CD" w:rsidP="00A33376">
      <w:pPr>
        <w:pStyle w:val="afb"/>
        <w:rPr>
          <w:rtl/>
          <w:lang w:eastAsia="he-IL"/>
        </w:rPr>
      </w:pPr>
      <w:bookmarkStart w:id="2800" w:name="ET_guest_865963_679"/>
      <w:r w:rsidRPr="008F02CD">
        <w:rPr>
          <w:rStyle w:val="TagStyle"/>
          <w:rtl/>
        </w:rPr>
        <w:t xml:space="preserve"> &lt;&lt; אורח &gt;&gt; </w:t>
      </w:r>
      <w:r>
        <w:rPr>
          <w:rtl/>
          <w:lang w:eastAsia="he-IL"/>
        </w:rPr>
        <w:t>נינא כהן קרן:</w:t>
      </w:r>
      <w:r w:rsidRPr="008F02CD">
        <w:rPr>
          <w:rStyle w:val="TagStyle"/>
          <w:rtl/>
        </w:rPr>
        <w:t xml:space="preserve"> &lt;&lt; אורח &gt;&gt;</w:t>
      </w:r>
      <w:r>
        <w:rPr>
          <w:rtl/>
          <w:lang w:eastAsia="he-IL"/>
        </w:rPr>
        <w:t xml:space="preserve">   </w:t>
      </w:r>
      <w:bookmarkEnd w:id="2800"/>
    </w:p>
    <w:p w:rsidR="008F02CD" w:rsidRDefault="008F02CD" w:rsidP="008F02CD">
      <w:pPr>
        <w:pStyle w:val="KeepWithNext"/>
        <w:rPr>
          <w:rtl/>
          <w:lang w:eastAsia="he-IL"/>
        </w:rPr>
      </w:pPr>
    </w:p>
    <w:p w:rsidR="008F02CD" w:rsidRDefault="008F02CD" w:rsidP="008F02CD">
      <w:pPr>
        <w:rPr>
          <w:rtl/>
          <w:lang w:eastAsia="he-IL"/>
        </w:rPr>
      </w:pPr>
      <w:r>
        <w:rPr>
          <w:rFonts w:hint="cs"/>
          <w:rtl/>
          <w:lang w:eastAsia="he-IL"/>
        </w:rPr>
        <w:t xml:space="preserve">נכון. </w:t>
      </w:r>
    </w:p>
    <w:p w:rsidR="008F02CD" w:rsidRDefault="008F02CD" w:rsidP="008F02CD">
      <w:pPr>
        <w:rPr>
          <w:rtl/>
          <w:lang w:eastAsia="he-IL"/>
        </w:rPr>
      </w:pPr>
    </w:p>
    <w:p w:rsidR="008F02CD" w:rsidRDefault="008F02CD" w:rsidP="00A33376">
      <w:pPr>
        <w:pStyle w:val="a5"/>
        <w:rPr>
          <w:rtl/>
        </w:rPr>
      </w:pPr>
      <w:bookmarkStart w:id="2801" w:name="ET_speaker_גור_בליי_680"/>
      <w:r w:rsidRPr="008F02CD">
        <w:rPr>
          <w:rStyle w:val="TagStyle"/>
          <w:rtl/>
        </w:rPr>
        <w:t xml:space="preserve"> &lt;&lt; דובר &gt;&gt; </w:t>
      </w:r>
      <w:r>
        <w:rPr>
          <w:rtl/>
        </w:rPr>
        <w:t>גור בליי:</w:t>
      </w:r>
      <w:r w:rsidRPr="008F02CD">
        <w:rPr>
          <w:rStyle w:val="TagStyle"/>
          <w:rtl/>
        </w:rPr>
        <w:t xml:space="preserve"> &lt;&lt; דובר &gt;&gt;</w:t>
      </w:r>
      <w:r>
        <w:rPr>
          <w:rtl/>
        </w:rPr>
        <w:t xml:space="preserve">   </w:t>
      </w:r>
      <w:bookmarkEnd w:id="2801"/>
    </w:p>
    <w:p w:rsidR="008F02CD" w:rsidRDefault="008F02CD" w:rsidP="008F02CD">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1"/>
      </w:tblGrid>
      <w:tr w:rsidR="008F02CD" w:rsidTr="008F02CD">
        <w:trPr>
          <w:cantSplit/>
          <w:trHeight w:val="60"/>
        </w:trPr>
        <w:tc>
          <w:tcPr>
            <w:tcW w:w="1871" w:type="dxa"/>
          </w:tcPr>
          <w:p w:rsidR="008F02CD" w:rsidRDefault="008F02CD">
            <w:pPr>
              <w:pStyle w:val="TableSideHeading"/>
              <w:spacing w:line="240" w:lineRule="auto"/>
              <w:rPr>
                <w:sz w:val="24"/>
                <w:szCs w:val="24"/>
              </w:rPr>
            </w:pPr>
          </w:p>
        </w:tc>
        <w:tc>
          <w:tcPr>
            <w:tcW w:w="644" w:type="dxa"/>
          </w:tcPr>
          <w:p w:rsidR="008F02CD" w:rsidRDefault="008F02CD">
            <w:pPr>
              <w:pStyle w:val="TableText"/>
              <w:spacing w:line="240" w:lineRule="auto"/>
              <w:rPr>
                <w:sz w:val="24"/>
                <w:szCs w:val="24"/>
              </w:rPr>
            </w:pPr>
            <w:r>
              <w:rPr>
                <w:rFonts w:hint="cs"/>
                <w:sz w:val="24"/>
                <w:szCs w:val="24"/>
                <w:rtl/>
              </w:rPr>
              <w:t>"</w:t>
            </w:r>
          </w:p>
        </w:tc>
        <w:tc>
          <w:tcPr>
            <w:tcW w:w="624" w:type="dxa"/>
          </w:tcPr>
          <w:p w:rsidR="008F02CD" w:rsidRDefault="008F02CD" w:rsidP="008F02CD">
            <w:pPr>
              <w:pStyle w:val="TableText"/>
              <w:numPr>
                <w:ilvl w:val="0"/>
                <w:numId w:val="24"/>
              </w:numPr>
              <w:tabs>
                <w:tab w:val="left" w:pos="624"/>
              </w:tabs>
              <w:spacing w:line="240" w:lineRule="auto"/>
              <w:jc w:val="both"/>
              <w:rPr>
                <w:sz w:val="24"/>
                <w:szCs w:val="24"/>
              </w:rPr>
            </w:pPr>
          </w:p>
        </w:tc>
        <w:tc>
          <w:tcPr>
            <w:tcW w:w="6522" w:type="dxa"/>
            <w:hideMark/>
          </w:tcPr>
          <w:p w:rsidR="008F02CD" w:rsidRDefault="008F02CD">
            <w:pPr>
              <w:pStyle w:val="TableBlock"/>
              <w:spacing w:line="240" w:lineRule="auto"/>
              <w:rPr>
                <w:sz w:val="24"/>
                <w:szCs w:val="24"/>
              </w:rPr>
            </w:pPr>
            <w:r>
              <w:rPr>
                <w:sz w:val="24"/>
                <w:szCs w:val="24"/>
                <w:rtl/>
              </w:rPr>
              <w:t>בתקנת משנה (ג), אחרי "למי שהציג אישור "תו ירוק"" יבוא "וכן לתינוק עד גיל שנה".</w:t>
            </w:r>
            <w:r w:rsidR="00571023">
              <w:rPr>
                <w:rFonts w:hint="cs"/>
                <w:sz w:val="24"/>
                <w:szCs w:val="24"/>
                <w:rtl/>
              </w:rPr>
              <w:t>"</w:t>
            </w:r>
          </w:p>
        </w:tc>
      </w:tr>
    </w:tbl>
    <w:p w:rsidR="008F02CD" w:rsidRDefault="008F02CD" w:rsidP="008F02CD">
      <w:pPr>
        <w:rPr>
          <w:rtl/>
          <w:lang w:eastAsia="he-IL"/>
        </w:rPr>
      </w:pPr>
    </w:p>
    <w:p w:rsidR="00571023" w:rsidRPr="008F02CD" w:rsidRDefault="00571023" w:rsidP="008F02CD">
      <w:pPr>
        <w:rPr>
          <w:rtl/>
          <w:lang w:eastAsia="he-IL"/>
        </w:rPr>
      </w:pPr>
      <w:r>
        <w:rPr>
          <w:rFonts w:hint="cs"/>
          <w:rtl/>
          <w:lang w:eastAsia="he-IL"/>
        </w:rPr>
        <w:t xml:space="preserve">זה </w:t>
      </w:r>
      <w:bookmarkStart w:id="2802" w:name="_ETM_Q1_7665713"/>
      <w:bookmarkEnd w:id="2802"/>
      <w:r>
        <w:rPr>
          <w:rFonts w:hint="cs"/>
          <w:rtl/>
          <w:lang w:eastAsia="he-IL"/>
        </w:rPr>
        <w:t xml:space="preserve">בעצם ההתאמה. </w:t>
      </w:r>
    </w:p>
    <w:p w:rsidR="008F02CD" w:rsidRDefault="008F02CD" w:rsidP="008F02CD">
      <w:pPr>
        <w:pStyle w:val="KeepWithNext"/>
        <w:rPr>
          <w:rFonts w:ascii="David" w:hAnsi="David"/>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571023" w:rsidTr="00571023">
        <w:trPr>
          <w:cantSplit/>
          <w:trHeight w:val="60"/>
        </w:trPr>
        <w:tc>
          <w:tcPr>
            <w:tcW w:w="1871" w:type="dxa"/>
            <w:hideMark/>
          </w:tcPr>
          <w:p w:rsidR="00571023" w:rsidRDefault="00571023">
            <w:pPr>
              <w:pStyle w:val="TableSideHeading"/>
              <w:spacing w:line="240" w:lineRule="auto"/>
              <w:rPr>
                <w:sz w:val="24"/>
                <w:szCs w:val="24"/>
              </w:rPr>
            </w:pPr>
            <w:r>
              <w:rPr>
                <w:rFonts w:hint="cs"/>
                <w:sz w:val="24"/>
                <w:szCs w:val="24"/>
                <w:rtl/>
              </w:rPr>
              <w:t>"</w:t>
            </w:r>
            <w:r>
              <w:rPr>
                <w:sz w:val="24"/>
                <w:szCs w:val="24"/>
                <w:rtl/>
              </w:rPr>
              <w:t>תיקון תקנה 11א</w:t>
            </w:r>
          </w:p>
        </w:tc>
        <w:tc>
          <w:tcPr>
            <w:tcW w:w="644" w:type="dxa"/>
          </w:tcPr>
          <w:p w:rsidR="00571023" w:rsidRDefault="00571023" w:rsidP="00571023">
            <w:pPr>
              <w:pStyle w:val="TableText"/>
              <w:numPr>
                <w:ilvl w:val="0"/>
                <w:numId w:val="4"/>
              </w:numPr>
              <w:spacing w:line="240" w:lineRule="auto"/>
              <w:rPr>
                <w:sz w:val="24"/>
                <w:szCs w:val="24"/>
              </w:rPr>
            </w:pPr>
          </w:p>
        </w:tc>
        <w:tc>
          <w:tcPr>
            <w:tcW w:w="7145" w:type="dxa"/>
            <w:hideMark/>
          </w:tcPr>
          <w:p w:rsidR="00571023" w:rsidRDefault="00571023">
            <w:pPr>
              <w:pStyle w:val="TableBlock"/>
              <w:spacing w:line="240" w:lineRule="auto"/>
              <w:rPr>
                <w:sz w:val="24"/>
                <w:szCs w:val="24"/>
              </w:rPr>
            </w:pPr>
            <w:r>
              <w:rPr>
                <w:sz w:val="24"/>
                <w:szCs w:val="24"/>
                <w:rtl/>
              </w:rPr>
              <w:t xml:space="preserve">בתקנה 11א לתקנות העיקריות - </w:t>
            </w:r>
          </w:p>
        </w:tc>
      </w:tr>
      <w:tr w:rsidR="00571023" w:rsidTr="00571023">
        <w:trPr>
          <w:cantSplit/>
          <w:trHeight w:val="60"/>
        </w:trPr>
        <w:tc>
          <w:tcPr>
            <w:tcW w:w="1871" w:type="dxa"/>
          </w:tcPr>
          <w:p w:rsidR="00571023" w:rsidRDefault="00571023">
            <w:pPr>
              <w:pStyle w:val="TableSideHeading"/>
              <w:spacing w:line="240" w:lineRule="auto"/>
              <w:rPr>
                <w:sz w:val="24"/>
                <w:szCs w:val="24"/>
                <w:rtl/>
              </w:rPr>
            </w:pPr>
          </w:p>
        </w:tc>
        <w:tc>
          <w:tcPr>
            <w:tcW w:w="644" w:type="dxa"/>
          </w:tcPr>
          <w:p w:rsidR="00571023" w:rsidRDefault="00571023">
            <w:pPr>
              <w:pStyle w:val="TableText"/>
              <w:spacing w:line="240" w:lineRule="auto"/>
              <w:rPr>
                <w:sz w:val="24"/>
                <w:szCs w:val="24"/>
              </w:rPr>
            </w:pPr>
          </w:p>
        </w:tc>
        <w:tc>
          <w:tcPr>
            <w:tcW w:w="7145" w:type="dxa"/>
            <w:hideMark/>
          </w:tcPr>
          <w:p w:rsidR="00571023" w:rsidRDefault="00571023" w:rsidP="00571023">
            <w:pPr>
              <w:pStyle w:val="TableBlock"/>
              <w:numPr>
                <w:ilvl w:val="0"/>
                <w:numId w:val="25"/>
              </w:numPr>
              <w:tabs>
                <w:tab w:val="left" w:pos="624"/>
              </w:tabs>
              <w:spacing w:line="240" w:lineRule="auto"/>
              <w:rPr>
                <w:sz w:val="24"/>
                <w:szCs w:val="24"/>
              </w:rPr>
            </w:pPr>
            <w:r>
              <w:rPr>
                <w:sz w:val="24"/>
                <w:szCs w:val="24"/>
                <w:rtl/>
              </w:rPr>
              <w:t>בתקנת משנה (א), המילים "למעט כנס בחירות כאמור בתקנה 7(ב)(7)" – יימחקו, במקום "למעט אירוע כאמור" יבוא "למעט אירוע ספורט או כנס";</w:t>
            </w:r>
            <w:r>
              <w:rPr>
                <w:rFonts w:hint="cs"/>
                <w:sz w:val="24"/>
                <w:szCs w:val="24"/>
                <w:rtl/>
              </w:rPr>
              <w:t>"</w:t>
            </w:r>
          </w:p>
        </w:tc>
      </w:tr>
    </w:tbl>
    <w:p w:rsidR="00571023" w:rsidRDefault="00571023">
      <w:pPr>
        <w:rPr>
          <w:rtl/>
        </w:rPr>
      </w:pPr>
    </w:p>
    <w:p w:rsidR="00571023" w:rsidRDefault="00571023" w:rsidP="00571023">
      <w:pPr>
        <w:rPr>
          <w:rtl/>
        </w:rPr>
      </w:pPr>
      <w:r>
        <w:rPr>
          <w:rFonts w:hint="cs"/>
          <w:rtl/>
        </w:rPr>
        <w:t>זה לעניין הגבלת אירועים.</w:t>
      </w:r>
      <w:bookmarkStart w:id="2803" w:name="_ETM_Q1_7682352"/>
      <w:bookmarkStart w:id="2804" w:name="_ETM_Q1_7682417"/>
      <w:bookmarkEnd w:id="2803"/>
      <w:bookmarkEnd w:id="2804"/>
    </w:p>
    <w:p w:rsidR="00571023" w:rsidRDefault="00571023" w:rsidP="00571023">
      <w:pPr>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1"/>
        <w:gridCol w:w="20"/>
      </w:tblGrid>
      <w:tr w:rsidR="00571023" w:rsidTr="00571023">
        <w:trPr>
          <w:cantSplit/>
          <w:trHeight w:val="60"/>
        </w:trPr>
        <w:tc>
          <w:tcPr>
            <w:tcW w:w="1871" w:type="dxa"/>
          </w:tcPr>
          <w:p w:rsidR="00571023" w:rsidRDefault="00571023">
            <w:pPr>
              <w:pStyle w:val="TableSideHeading"/>
              <w:spacing w:line="240" w:lineRule="auto"/>
              <w:rPr>
                <w:sz w:val="24"/>
                <w:szCs w:val="24"/>
              </w:rPr>
            </w:pPr>
          </w:p>
        </w:tc>
        <w:tc>
          <w:tcPr>
            <w:tcW w:w="644" w:type="dxa"/>
            <w:gridSpan w:val="2"/>
          </w:tcPr>
          <w:p w:rsidR="00571023" w:rsidRDefault="00571023">
            <w:pPr>
              <w:pStyle w:val="TableText"/>
              <w:spacing w:line="240" w:lineRule="auto"/>
              <w:rPr>
                <w:sz w:val="24"/>
                <w:szCs w:val="24"/>
              </w:rPr>
            </w:pPr>
            <w:r>
              <w:rPr>
                <w:rFonts w:hint="cs"/>
                <w:sz w:val="24"/>
                <w:szCs w:val="24"/>
                <w:rtl/>
              </w:rPr>
              <w:t>"</w:t>
            </w:r>
          </w:p>
        </w:tc>
        <w:tc>
          <w:tcPr>
            <w:tcW w:w="7146" w:type="dxa"/>
            <w:gridSpan w:val="3"/>
            <w:hideMark/>
          </w:tcPr>
          <w:p w:rsidR="00571023" w:rsidRDefault="00571023" w:rsidP="00571023">
            <w:pPr>
              <w:pStyle w:val="TableBlock"/>
              <w:numPr>
                <w:ilvl w:val="0"/>
                <w:numId w:val="25"/>
              </w:numPr>
              <w:tabs>
                <w:tab w:val="left" w:pos="624"/>
              </w:tabs>
              <w:spacing w:line="240" w:lineRule="auto"/>
              <w:rPr>
                <w:sz w:val="24"/>
                <w:szCs w:val="24"/>
              </w:rPr>
            </w:pPr>
            <w:r>
              <w:rPr>
                <w:sz w:val="24"/>
                <w:szCs w:val="24"/>
                <w:rtl/>
              </w:rPr>
              <w:t>במקום תקנת משנה (ב) יבוא:</w:t>
            </w:r>
          </w:p>
        </w:tc>
      </w:tr>
      <w:tr w:rsidR="00571023" w:rsidTr="00571023">
        <w:trPr>
          <w:gridAfter w:val="1"/>
          <w:wAfter w:w="20" w:type="dxa"/>
          <w:cantSplit/>
          <w:trHeight w:val="60"/>
        </w:trPr>
        <w:tc>
          <w:tcPr>
            <w:tcW w:w="1871" w:type="dxa"/>
          </w:tcPr>
          <w:p w:rsidR="00571023" w:rsidRDefault="00571023">
            <w:pPr>
              <w:pStyle w:val="TableSideHeading"/>
              <w:spacing w:line="240" w:lineRule="auto"/>
              <w:rPr>
                <w:sz w:val="24"/>
                <w:szCs w:val="24"/>
                <w:rtl/>
              </w:rPr>
            </w:pPr>
          </w:p>
        </w:tc>
        <w:tc>
          <w:tcPr>
            <w:tcW w:w="624" w:type="dxa"/>
          </w:tcPr>
          <w:p w:rsidR="00571023" w:rsidRDefault="00571023">
            <w:pPr>
              <w:pStyle w:val="TableText"/>
              <w:spacing w:line="240" w:lineRule="auto"/>
              <w:rPr>
                <w:sz w:val="24"/>
                <w:szCs w:val="24"/>
              </w:rPr>
            </w:pPr>
          </w:p>
        </w:tc>
        <w:tc>
          <w:tcPr>
            <w:tcW w:w="624" w:type="dxa"/>
            <w:gridSpan w:val="2"/>
          </w:tcPr>
          <w:p w:rsidR="00571023" w:rsidRDefault="00571023">
            <w:pPr>
              <w:pStyle w:val="TableText"/>
              <w:spacing w:line="240" w:lineRule="auto"/>
              <w:rPr>
                <w:sz w:val="24"/>
                <w:szCs w:val="24"/>
              </w:rPr>
            </w:pPr>
          </w:p>
        </w:tc>
        <w:tc>
          <w:tcPr>
            <w:tcW w:w="6522" w:type="dxa"/>
            <w:hideMark/>
          </w:tcPr>
          <w:p w:rsidR="00571023" w:rsidRDefault="00571023">
            <w:pPr>
              <w:pStyle w:val="TableBlock"/>
              <w:spacing w:line="240" w:lineRule="auto"/>
              <w:rPr>
                <w:sz w:val="24"/>
                <w:szCs w:val="24"/>
              </w:rPr>
            </w:pPr>
            <w:r>
              <w:rPr>
                <w:sz w:val="24"/>
                <w:szCs w:val="24"/>
                <w:rtl/>
              </w:rPr>
              <w:t>"(ב)</w:t>
            </w:r>
            <w:r>
              <w:rPr>
                <w:sz w:val="24"/>
                <w:szCs w:val="24"/>
                <w:rtl/>
              </w:rPr>
              <w:tab/>
              <w:t>לא יארגן אדם ולא ישתתף בטיול מאורגן, במופע בידור או במופע אומנות, בטקס, לרבות חתונה או טקס דתי, או במסיבה, למעט מופע טקס או מסיבה כאמור במקום שהפעלתו הותרה לפי תקנה 7(ב)(2),(10) או (11) (להלן – אירוע מוגבל), שמספר המשתתפים בו עולה על המספר האמור בתקנה 4(א), לפי העניין";</w:t>
            </w:r>
            <w:r>
              <w:rPr>
                <w:rFonts w:hint="cs"/>
                <w:sz w:val="24"/>
                <w:szCs w:val="24"/>
                <w:rtl/>
              </w:rPr>
              <w:t>"</w:t>
            </w:r>
          </w:p>
        </w:tc>
      </w:tr>
    </w:tbl>
    <w:p w:rsidR="00571023" w:rsidRPr="00571023" w:rsidRDefault="00571023" w:rsidP="00571023">
      <w:pPr>
        <w:rPr>
          <w:rtl/>
        </w:rPr>
      </w:pPr>
    </w:p>
    <w:p w:rsidR="00571023" w:rsidRDefault="00571023" w:rsidP="00571023">
      <w:pPr>
        <w:rPr>
          <w:rtl/>
        </w:rPr>
      </w:pPr>
    </w:p>
    <w:p w:rsidR="008F02CD" w:rsidRDefault="008F02CD" w:rsidP="008F02CD">
      <w:pPr>
        <w:rPr>
          <w:rFonts w:ascii="David" w:hAnsi="David"/>
          <w:sz w:val="20"/>
          <w:szCs w:val="20"/>
          <w:rtl/>
          <w:lang w:eastAsia="he-IL"/>
        </w:rPr>
      </w:pPr>
      <w:bookmarkStart w:id="2805" w:name="_ETM_Q1_15034"/>
      <w:bookmarkStart w:id="2806" w:name="_ETM_Q1_15118"/>
      <w:bookmarkEnd w:id="2805"/>
      <w:bookmarkEnd w:id="2806"/>
      <w:r>
        <w:rPr>
          <w:rFonts w:ascii="David" w:hAnsi="David"/>
          <w:sz w:val="20"/>
          <w:szCs w:val="20"/>
          <w:rtl/>
          <w:lang w:eastAsia="he-IL"/>
        </w:rPr>
        <w:t xml:space="preserve">זאת אומרת, מקבלת ההתקהלות מכילים את זה על האירועים הכלליים. </w:t>
      </w:r>
    </w:p>
    <w:p w:rsidR="008F02CD" w:rsidRDefault="008F02CD" w:rsidP="008F02CD">
      <w:pPr>
        <w:rPr>
          <w:rFonts w:ascii="David" w:hAnsi="David"/>
          <w:sz w:val="20"/>
          <w:szCs w:val="20"/>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750"/>
        <w:gridCol w:w="8325"/>
      </w:tblGrid>
      <w:tr w:rsidR="008F02CD" w:rsidTr="008F02CD">
        <w:trPr>
          <w:cantSplit/>
          <w:trHeight w:val="55"/>
        </w:trPr>
        <w:tc>
          <w:tcPr>
            <w:tcW w:w="750" w:type="dxa"/>
          </w:tcPr>
          <w:p w:rsidR="008F02CD" w:rsidRDefault="008F02CD">
            <w:pPr>
              <w:rPr>
                <w:rFonts w:ascii="David" w:hAnsi="David"/>
                <w:sz w:val="20"/>
                <w:szCs w:val="20"/>
                <w:rtl/>
              </w:rPr>
            </w:pPr>
          </w:p>
        </w:tc>
        <w:tc>
          <w:tcPr>
            <w:tcW w:w="8329" w:type="dxa"/>
            <w:hideMark/>
          </w:tcPr>
          <w:p w:rsidR="008F02CD" w:rsidRDefault="008F02CD">
            <w:pPr>
              <w:rPr>
                <w:rFonts w:ascii="David" w:hAnsi="David"/>
                <w:sz w:val="20"/>
                <w:szCs w:val="20"/>
              </w:rPr>
            </w:pPr>
            <w:r>
              <w:rPr>
                <w:rFonts w:ascii="David" w:hAnsi="David"/>
                <w:sz w:val="20"/>
                <w:szCs w:val="20"/>
                <w:rtl/>
              </w:rPr>
              <w:t>בתקנת משנה (ג), אחרי "מפעיל מקום ציבורי או עסקי" יבוא "למעט מקום שהפעלתו הותרה לפי תקנה 7(ב)";</w:t>
            </w:r>
          </w:p>
        </w:tc>
      </w:tr>
      <w:tr w:rsidR="008F02CD" w:rsidTr="008F02CD">
        <w:trPr>
          <w:cantSplit/>
          <w:trHeight w:val="55"/>
        </w:trPr>
        <w:tc>
          <w:tcPr>
            <w:tcW w:w="750" w:type="dxa"/>
          </w:tcPr>
          <w:p w:rsidR="008F02CD" w:rsidRDefault="008F02CD">
            <w:pPr>
              <w:rPr>
                <w:rFonts w:ascii="David" w:hAnsi="David"/>
                <w:sz w:val="20"/>
                <w:szCs w:val="20"/>
                <w:rtl/>
              </w:rPr>
            </w:pPr>
          </w:p>
        </w:tc>
        <w:tc>
          <w:tcPr>
            <w:tcW w:w="8329" w:type="dxa"/>
          </w:tcPr>
          <w:p w:rsidR="008F02CD" w:rsidRDefault="008F02CD">
            <w:pPr>
              <w:rPr>
                <w:rFonts w:ascii="David" w:hAnsi="David"/>
                <w:sz w:val="20"/>
                <w:szCs w:val="20"/>
              </w:rPr>
            </w:pPr>
            <w:r>
              <w:rPr>
                <w:rFonts w:ascii="David" w:hAnsi="David"/>
                <w:sz w:val="20"/>
                <w:szCs w:val="20"/>
                <w:rtl/>
              </w:rPr>
              <w:t>בתקנת משנה (ה), אחרי "במקום ציבורי או עסקי" יבוא "למעט מקום שהפעלתו הותרה לפי תקנה 7(ב)".</w:t>
            </w:r>
          </w:p>
          <w:p w:rsidR="008F02CD" w:rsidRDefault="008F02CD">
            <w:pPr>
              <w:rPr>
                <w:rFonts w:ascii="David" w:hAnsi="David"/>
                <w:sz w:val="20"/>
                <w:szCs w:val="20"/>
                <w:rtl/>
              </w:rPr>
            </w:pPr>
          </w:p>
        </w:tc>
      </w:tr>
    </w:tbl>
    <w:p w:rsidR="008F02CD" w:rsidRDefault="008F02CD" w:rsidP="008F02CD">
      <w:pPr>
        <w:rPr>
          <w:rFonts w:ascii="David" w:hAnsi="David"/>
          <w:rtl/>
          <w:lang w:eastAsia="he-IL"/>
        </w:rPr>
      </w:pPr>
      <w:r>
        <w:rPr>
          <w:rFonts w:ascii="David" w:hAnsi="David"/>
          <w:rtl/>
          <w:lang w:eastAsia="he-IL"/>
        </w:rPr>
        <w:t xml:space="preserve">זאת אומרת, על האירועים תחול מגבלת ההתקהלות הכללית למעט אם זה תו ירוק שאז יש את המגבלות המיוחדות של התו </w:t>
      </w:r>
      <w:bookmarkStart w:id="2807" w:name="_ETM_Q1_31766"/>
      <w:bookmarkEnd w:id="2807"/>
      <w:r>
        <w:rPr>
          <w:rFonts w:ascii="David" w:hAnsi="David"/>
          <w:rtl/>
          <w:lang w:eastAsia="he-IL"/>
        </w:rPr>
        <w:t xml:space="preserve">הירוק. </w:t>
      </w:r>
      <w:bookmarkStart w:id="2808" w:name="_ETM_Q1_34605"/>
      <w:bookmarkEnd w:id="2808"/>
    </w:p>
    <w:p w:rsidR="008F02CD" w:rsidRDefault="008F02CD" w:rsidP="008F02CD">
      <w:pPr>
        <w:rPr>
          <w:rFonts w:ascii="David" w:hAnsi="David"/>
          <w:rtl/>
          <w:lang w:eastAsia="he-IL"/>
        </w:rPr>
      </w:pPr>
      <w:bookmarkStart w:id="2809" w:name="_ETM_Q1_34706"/>
      <w:bookmarkEnd w:id="2809"/>
    </w:p>
    <w:p w:rsidR="008F02CD" w:rsidRDefault="008F02CD" w:rsidP="008F02CD">
      <w:pPr>
        <w:rPr>
          <w:rFonts w:ascii="David" w:hAnsi="David"/>
          <w:rtl/>
          <w:lang w:eastAsia="he-IL"/>
        </w:rPr>
      </w:pPr>
      <w:bookmarkStart w:id="2810" w:name="_ETM_Q1_34765"/>
      <w:bookmarkStart w:id="2811" w:name="_ETM_Q1_34864"/>
      <w:bookmarkEnd w:id="2810"/>
      <w:bookmarkEnd w:id="2811"/>
      <w:r>
        <w:rPr>
          <w:rFonts w:ascii="David" w:hAnsi="David"/>
          <w:rtl/>
          <w:lang w:eastAsia="he-IL"/>
        </w:rPr>
        <w:t>עכשיו זאת התקנה העונשית:</w:t>
      </w:r>
    </w:p>
    <w:p w:rsidR="008F02CD" w:rsidRDefault="008F02CD" w:rsidP="008F02CD">
      <w:pPr>
        <w:rPr>
          <w:rFonts w:ascii="David" w:hAnsi="David"/>
          <w:rtl/>
          <w:lang w:eastAsia="he-IL"/>
        </w:rPr>
      </w:pPr>
    </w:p>
    <w:p w:rsidR="008F02CD" w:rsidRDefault="008F02CD" w:rsidP="008F02CD">
      <w:pPr>
        <w:rPr>
          <w:rFonts w:ascii="David" w:hAnsi="David"/>
          <w:sz w:val="20"/>
          <w:szCs w:val="20"/>
          <w:rtl/>
          <w:lang w:eastAsia="he-IL"/>
        </w:rPr>
      </w:pPr>
      <w:r>
        <w:rPr>
          <w:rFonts w:ascii="David" w:hAnsi="David"/>
          <w:sz w:val="20"/>
          <w:szCs w:val="20"/>
          <w:rtl/>
          <w:lang w:eastAsia="he-IL"/>
        </w:rPr>
        <w:t>"תיקון תקנה 13</w:t>
      </w: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1"/>
        <w:gridCol w:w="20"/>
      </w:tblGrid>
      <w:tr w:rsidR="008F02CD" w:rsidTr="008F02CD">
        <w:trPr>
          <w:cantSplit/>
          <w:trHeight w:val="60"/>
        </w:trPr>
        <w:tc>
          <w:tcPr>
            <w:tcW w:w="1871" w:type="dxa"/>
          </w:tcPr>
          <w:p w:rsidR="008F02CD" w:rsidRDefault="008F02CD">
            <w:pPr>
              <w:rPr>
                <w:rFonts w:ascii="David" w:hAnsi="David"/>
                <w:sz w:val="20"/>
                <w:szCs w:val="20"/>
                <w:rtl/>
              </w:rPr>
            </w:pPr>
          </w:p>
        </w:tc>
        <w:tc>
          <w:tcPr>
            <w:tcW w:w="644" w:type="dxa"/>
            <w:gridSpan w:val="2"/>
          </w:tcPr>
          <w:p w:rsidR="008F02CD" w:rsidRDefault="008F02CD">
            <w:pPr>
              <w:rPr>
                <w:rFonts w:ascii="David" w:hAnsi="David"/>
                <w:sz w:val="20"/>
                <w:szCs w:val="20"/>
                <w:rtl/>
              </w:rPr>
            </w:pPr>
          </w:p>
        </w:tc>
        <w:tc>
          <w:tcPr>
            <w:tcW w:w="7146" w:type="dxa"/>
            <w:gridSpan w:val="3"/>
          </w:tcPr>
          <w:p w:rsidR="008F02CD" w:rsidRDefault="008F02CD">
            <w:pPr>
              <w:ind w:firstLine="0"/>
              <w:rPr>
                <w:rFonts w:ascii="David" w:hAnsi="David"/>
                <w:sz w:val="20"/>
                <w:szCs w:val="20"/>
              </w:rPr>
            </w:pPr>
          </w:p>
          <w:p w:rsidR="008F02CD" w:rsidRDefault="008F02CD">
            <w:pPr>
              <w:ind w:firstLine="0"/>
              <w:rPr>
                <w:rFonts w:ascii="David" w:hAnsi="David"/>
                <w:sz w:val="20"/>
                <w:szCs w:val="20"/>
                <w:rtl/>
              </w:rPr>
            </w:pPr>
            <w:r>
              <w:rPr>
                <w:rFonts w:ascii="David" w:hAnsi="David"/>
                <w:sz w:val="20"/>
                <w:szCs w:val="20"/>
                <w:rtl/>
              </w:rPr>
              <w:t>בתקנה 13(א) לתקנות העיקריות -</w:t>
            </w:r>
          </w:p>
        </w:tc>
      </w:tr>
      <w:tr w:rsidR="008F02CD" w:rsidTr="008F02CD">
        <w:trPr>
          <w:gridAfter w:val="1"/>
          <w:wAfter w:w="20" w:type="dxa"/>
          <w:cantSplit/>
          <w:trHeight w:val="60"/>
        </w:trPr>
        <w:tc>
          <w:tcPr>
            <w:tcW w:w="1871" w:type="dxa"/>
          </w:tcPr>
          <w:p w:rsidR="008F02CD" w:rsidRDefault="008F02CD">
            <w:pPr>
              <w:rPr>
                <w:rFonts w:ascii="David" w:hAnsi="David"/>
                <w:sz w:val="20"/>
                <w:szCs w:val="20"/>
                <w:rtl/>
              </w:rPr>
            </w:pPr>
          </w:p>
        </w:tc>
        <w:tc>
          <w:tcPr>
            <w:tcW w:w="624" w:type="dxa"/>
          </w:tcPr>
          <w:p w:rsidR="008F02CD" w:rsidRDefault="008F02CD">
            <w:pPr>
              <w:rPr>
                <w:rFonts w:ascii="David" w:hAnsi="David"/>
                <w:sz w:val="20"/>
                <w:szCs w:val="20"/>
              </w:rPr>
            </w:pPr>
          </w:p>
        </w:tc>
        <w:tc>
          <w:tcPr>
            <w:tcW w:w="624" w:type="dxa"/>
            <w:gridSpan w:val="2"/>
          </w:tcPr>
          <w:p w:rsidR="008F02CD" w:rsidRDefault="008F02CD">
            <w:pPr>
              <w:rPr>
                <w:rFonts w:ascii="David" w:hAnsi="David"/>
                <w:sz w:val="20"/>
                <w:szCs w:val="20"/>
              </w:rPr>
            </w:pPr>
          </w:p>
        </w:tc>
        <w:tc>
          <w:tcPr>
            <w:tcW w:w="6522" w:type="dxa"/>
            <w:hideMark/>
          </w:tcPr>
          <w:p w:rsidR="008F02CD" w:rsidRDefault="008F02CD">
            <w:pPr>
              <w:rPr>
                <w:rFonts w:ascii="David" w:hAnsi="David"/>
                <w:sz w:val="20"/>
                <w:szCs w:val="20"/>
              </w:rPr>
            </w:pPr>
            <w:r>
              <w:rPr>
                <w:rFonts w:ascii="David" w:hAnsi="David"/>
                <w:sz w:val="20"/>
                <w:szCs w:val="20"/>
                <w:rtl/>
              </w:rPr>
              <w:t>במקום פסקה (3א) יבוא:</w:t>
            </w:r>
          </w:p>
        </w:tc>
      </w:tr>
    </w:tbl>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זאת בעצם עבירה חדשה: </w:t>
      </w:r>
    </w:p>
    <w:p w:rsidR="008F02CD" w:rsidRDefault="008F02CD" w:rsidP="008F02CD">
      <w:pPr>
        <w:rPr>
          <w:rFonts w:ascii="David" w:hAnsi="David"/>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793"/>
        <w:gridCol w:w="8297"/>
      </w:tblGrid>
      <w:tr w:rsidR="008F02CD" w:rsidTr="008F02CD">
        <w:trPr>
          <w:cantSplit/>
          <w:trHeight w:val="62"/>
        </w:trPr>
        <w:tc>
          <w:tcPr>
            <w:tcW w:w="793" w:type="dxa"/>
          </w:tcPr>
          <w:p w:rsidR="008F02CD" w:rsidRDefault="008F02CD">
            <w:pPr>
              <w:rPr>
                <w:rFonts w:ascii="David" w:hAnsi="David"/>
                <w:rtl/>
              </w:rPr>
            </w:pPr>
          </w:p>
        </w:tc>
        <w:tc>
          <w:tcPr>
            <w:tcW w:w="8295" w:type="dxa"/>
          </w:tcPr>
          <w:p w:rsidR="008F02CD" w:rsidRDefault="008F02CD">
            <w:pPr>
              <w:rPr>
                <w:rFonts w:ascii="David" w:hAnsi="David"/>
                <w:sz w:val="20"/>
                <w:szCs w:val="20"/>
              </w:rPr>
            </w:pPr>
            <w:r>
              <w:rPr>
                <w:rFonts w:ascii="David" w:hAnsi="David"/>
                <w:sz w:val="20"/>
                <w:szCs w:val="20"/>
                <w:rtl/>
              </w:rPr>
              <w:t>"(3א) השוהה במקום ציבורי או עסקי הפתוח בתו ירוק, שאינו מחלים ואינו תינוק עד גיל שנה, או השוהה בבית מלון שפתיחתו הותרה לפי תקנה 7(ב) ו-(ג), שאינו מחלים ואינו תינוק עד גיל שנה ואינו קטין מתחת לגיל 16 או איש צוות אוויר או אזרח זר, שקיבלו תוצאה שלילית בבדיקת קורונה כאמור בתקנה 7(ג), או השוהה במקום המשמש לשמחות ולאירועים שאינו מחלים או תינוק עד גיל שנה ושאינו אדם שקיבל תוצאת שלילית בבדיקת קורונה כאמור בתקנה 7(ג1),בניגוד לתקנה 5(א1), (א2) או (א3), והכול בלבד שבמקום הוצב שלט כאמור בתקנה 8א(11)(א);"</w:t>
            </w:r>
          </w:p>
          <w:p w:rsidR="008F02CD" w:rsidRDefault="008F02CD">
            <w:pPr>
              <w:rPr>
                <w:rFonts w:ascii="David" w:hAnsi="David"/>
                <w:rtl/>
              </w:rPr>
            </w:pPr>
            <w:bookmarkStart w:id="2812" w:name="_ETM_Q1_80868"/>
            <w:bookmarkStart w:id="2813" w:name="_ETM_Q1_80758"/>
            <w:bookmarkStart w:id="2814" w:name="_ETM_Q1_80195"/>
            <w:bookmarkStart w:id="2815" w:name="_ETM_Q1_80055"/>
            <w:bookmarkEnd w:id="2812"/>
            <w:bookmarkEnd w:id="2813"/>
            <w:bookmarkEnd w:id="2814"/>
            <w:bookmarkEnd w:id="2815"/>
          </w:p>
        </w:tc>
      </w:tr>
    </w:tbl>
    <w:p w:rsidR="008F02CD" w:rsidRDefault="008F02CD" w:rsidP="008F02CD">
      <w:pPr>
        <w:rPr>
          <w:rStyle w:val="TagStyle"/>
          <w:rFonts w:ascii="David" w:hAnsi="David"/>
          <w:rtl/>
        </w:rPr>
      </w:pPr>
    </w:p>
    <w:p w:rsidR="008F02CD" w:rsidRDefault="008F02CD" w:rsidP="00A33376">
      <w:pPr>
        <w:pStyle w:val="a5"/>
        <w:rPr>
          <w:rtl/>
        </w:rPr>
      </w:pPr>
      <w:bookmarkStart w:id="2816" w:name="ET_speaker_נינא_כהן_קרן_164"/>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2816"/>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זאת עבירת </w:t>
      </w:r>
      <w:bookmarkStart w:id="2817" w:name="_ETM_Q1_84997"/>
      <w:bookmarkEnd w:id="2817"/>
      <w:r>
        <w:rPr>
          <w:rFonts w:ascii="David" w:hAnsi="David"/>
          <w:rtl/>
          <w:lang w:eastAsia="he-IL"/>
        </w:rPr>
        <w:t xml:space="preserve">שהייה. יש עבירה גם על מי שמפעיל מקום תו ירוק </w:t>
      </w:r>
      <w:bookmarkStart w:id="2818" w:name="_ETM_Q1_90391"/>
      <w:bookmarkEnd w:id="2818"/>
      <w:r>
        <w:rPr>
          <w:rFonts w:ascii="David" w:hAnsi="David"/>
          <w:rtl/>
          <w:lang w:eastAsia="he-IL"/>
        </w:rPr>
        <w:t>שלא באמצעות תו ירוק וגם על האדם ששוהה במקום, בכפוף לזה שבמקום יוצב שלט, שיידע שהוא בא להיכנס לאזור תו</w:t>
      </w:r>
      <w:bookmarkStart w:id="2819" w:name="_ETM_Q1_103838"/>
      <w:bookmarkEnd w:id="2819"/>
      <w:r>
        <w:rPr>
          <w:rFonts w:ascii="David" w:hAnsi="David"/>
          <w:rtl/>
          <w:lang w:eastAsia="he-IL"/>
        </w:rPr>
        <w:t xml:space="preserve"> ירוק. אם הוא נכנס ללא תו ירוק, זאת עבירה פלילית. </w:t>
      </w:r>
      <w:bookmarkStart w:id="2820" w:name="_ETM_Q1_101708"/>
      <w:bookmarkEnd w:id="2820"/>
    </w:p>
    <w:p w:rsidR="008F02CD" w:rsidRDefault="008F02CD" w:rsidP="008F02CD">
      <w:pPr>
        <w:rPr>
          <w:rFonts w:ascii="David" w:hAnsi="David"/>
          <w:rtl/>
          <w:lang w:eastAsia="he-IL"/>
        </w:rPr>
      </w:pPr>
    </w:p>
    <w:p w:rsidR="008F02CD" w:rsidRDefault="008F02CD" w:rsidP="00A33376">
      <w:pPr>
        <w:pStyle w:val="a5"/>
        <w:rPr>
          <w:rtl/>
        </w:rPr>
      </w:pPr>
      <w:bookmarkStart w:id="2821" w:name="ET_speaker_ניצן_רוזנברג_16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821"/>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לגבי עבירת שהייה קודמת שהיתה. ניתנה התראה. זאת אומרת, אי-אפשר </w:t>
      </w:r>
      <w:bookmarkStart w:id="2822" w:name="_ETM_Q1_116704"/>
      <w:bookmarkEnd w:id="2822"/>
      <w:r>
        <w:rPr>
          <w:rFonts w:ascii="David" w:hAnsi="David"/>
          <w:rtl/>
          <w:lang w:eastAsia="he-IL"/>
        </w:rPr>
        <w:t xml:space="preserve">היה לתת את הקנס אלא אם כן הגורם האוכף היה </w:t>
      </w:r>
      <w:bookmarkStart w:id="2823" w:name="_ETM_Q1_117383"/>
      <w:bookmarkEnd w:id="2823"/>
      <w:r>
        <w:rPr>
          <w:rFonts w:ascii="David" w:hAnsi="David"/>
          <w:rtl/>
          <w:lang w:eastAsia="he-IL"/>
        </w:rPr>
        <w:t>מתריע בפני האדם, מסביר לו את המשמעות של המשך השהייה שלו באותו מקום ורק אז אפשר היה לתת את הקנס.</w:t>
      </w:r>
      <w:bookmarkStart w:id="2824" w:name="_ETM_Q1_125154"/>
      <w:bookmarkEnd w:id="2824"/>
      <w:r>
        <w:rPr>
          <w:rFonts w:ascii="David" w:hAnsi="David"/>
          <w:rtl/>
          <w:lang w:eastAsia="he-IL"/>
        </w:rPr>
        <w:t xml:space="preserve"> למה כאן זה שונה?</w:t>
      </w:r>
    </w:p>
    <w:p w:rsidR="008F02CD" w:rsidRDefault="008F02CD"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2825" w:name="ET_speaker_נינא_כהן_קרן_162"/>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2825"/>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rPr>
        <w:t xml:space="preserve">  </w:t>
      </w:r>
      <w:r>
        <w:rPr>
          <w:rFonts w:ascii="David" w:hAnsi="David"/>
          <w:rtl/>
          <w:lang w:eastAsia="he-IL"/>
        </w:rPr>
        <w:t xml:space="preserve">במקום התראה כן הוספנו שלט. חייב להיות </w:t>
      </w:r>
      <w:bookmarkStart w:id="2826" w:name="_ETM_Q1_128714"/>
      <w:bookmarkEnd w:id="2826"/>
      <w:r>
        <w:rPr>
          <w:rFonts w:ascii="David" w:hAnsi="David"/>
          <w:rtl/>
          <w:lang w:eastAsia="he-IL"/>
        </w:rPr>
        <w:t xml:space="preserve">שלט בכניסה של המקום כדי שאדם לא יתבלבל בתום לב ויחשוב שהוא נכנס לאזור שפועל ללא תו ירוק. אבל כן </w:t>
      </w:r>
      <w:bookmarkStart w:id="2827" w:name="_ETM_Q1_137232"/>
      <w:bookmarkEnd w:id="2827"/>
      <w:r>
        <w:rPr>
          <w:rFonts w:ascii="David" w:hAnsi="David"/>
          <w:rtl/>
          <w:lang w:eastAsia="he-IL"/>
        </w:rPr>
        <w:t xml:space="preserve">היה לנו חשוב שיהיה מרכיב משמעותי על הרתעה וענישה </w:t>
      </w:r>
      <w:bookmarkStart w:id="2828" w:name="_ETM_Q1_139503"/>
      <w:bookmarkEnd w:id="2828"/>
      <w:r>
        <w:rPr>
          <w:rFonts w:ascii="David" w:hAnsi="David"/>
          <w:rtl/>
          <w:lang w:eastAsia="he-IL"/>
        </w:rPr>
        <w:t xml:space="preserve">פלילית למי שנכנס למקום עם תו ירוק שהוא לא בתו </w:t>
      </w:r>
      <w:bookmarkStart w:id="2829" w:name="_ETM_Q1_146421"/>
      <w:bookmarkEnd w:id="2829"/>
      <w:r>
        <w:rPr>
          <w:rFonts w:ascii="David" w:hAnsi="David"/>
          <w:rtl/>
          <w:lang w:eastAsia="he-IL"/>
        </w:rPr>
        <w:t xml:space="preserve">ירוק. בעצם האכיפה של תו ירוק היא יותר מורכבת וקשה </w:t>
      </w:r>
      <w:bookmarkStart w:id="2830" w:name="_ETM_Q1_149848"/>
      <w:bookmarkEnd w:id="2830"/>
      <w:r>
        <w:rPr>
          <w:rFonts w:ascii="David" w:hAnsi="David"/>
          <w:rtl/>
          <w:lang w:eastAsia="he-IL"/>
        </w:rPr>
        <w:t xml:space="preserve">לאכיפה. מקום שאמור להיות סגור, </w:t>
      </w:r>
      <w:bookmarkStart w:id="2831" w:name="_ETM_Q1_147971"/>
      <w:bookmarkEnd w:id="2831"/>
      <w:r>
        <w:rPr>
          <w:rFonts w:ascii="David" w:hAnsi="David"/>
          <w:rtl/>
          <w:lang w:eastAsia="he-IL"/>
        </w:rPr>
        <w:t xml:space="preserve">גורם מוסמך רואה שהוא פתוח הוא יכול לתת קנס. לעומת זאת, מקום שפועל בתו </w:t>
      </w:r>
      <w:bookmarkStart w:id="2832" w:name="_ETM_Q1_153369"/>
      <w:bookmarkEnd w:id="2832"/>
      <w:r>
        <w:rPr>
          <w:rFonts w:ascii="David" w:hAnsi="David"/>
          <w:rtl/>
          <w:lang w:eastAsia="he-IL"/>
        </w:rPr>
        <w:t xml:space="preserve">ירוק מותר לו לפעול בתו ירוק והגורם המוסמך צריך ממש </w:t>
      </w:r>
      <w:bookmarkStart w:id="2833" w:name="_ETM_Q1_160034"/>
      <w:bookmarkEnd w:id="2833"/>
      <w:r>
        <w:rPr>
          <w:rFonts w:ascii="David" w:hAnsi="David"/>
          <w:rtl/>
          <w:lang w:eastAsia="he-IL"/>
        </w:rPr>
        <w:t xml:space="preserve">לראות במו עיניו שהבן אדם מכניס אנשים בלי לבדוק תו ירוק בכניסה וזה הרבה יותר קשה לאכיפה. היה לנו ברור שחייב להיות עוד משהו שהוא מספיק התראתי. גם מבחינת האשם זה נראה לנו אשם חמור יותר מאשר אדם שעבר במקרה ליד חנות או מסעדה שאמורה </w:t>
      </w:r>
      <w:bookmarkStart w:id="2834" w:name="_ETM_Q1_179294"/>
      <w:bookmarkEnd w:id="2834"/>
      <w:r>
        <w:rPr>
          <w:rFonts w:ascii="David" w:hAnsi="David"/>
          <w:rtl/>
          <w:lang w:eastAsia="he-IL"/>
        </w:rPr>
        <w:t xml:space="preserve">להיות סגורה ונכנס פנימה מאשר מישהו שיש לו גם נסיבות </w:t>
      </w:r>
      <w:bookmarkStart w:id="2835" w:name="_ETM_Q1_181554"/>
      <w:bookmarkEnd w:id="2835"/>
      <w:r>
        <w:rPr>
          <w:rFonts w:ascii="David" w:hAnsi="David"/>
          <w:rtl/>
          <w:lang w:eastAsia="he-IL"/>
        </w:rPr>
        <w:t xml:space="preserve">של רמייה שהוא נכנס פנימה בידיעה שהוא לא מחוסן ומסכן </w:t>
      </w:r>
      <w:bookmarkStart w:id="2836" w:name="_ETM_Q1_190198"/>
      <w:bookmarkEnd w:id="2836"/>
      <w:r>
        <w:rPr>
          <w:rFonts w:ascii="David" w:hAnsi="David"/>
          <w:rtl/>
          <w:lang w:eastAsia="he-IL"/>
        </w:rPr>
        <w:t xml:space="preserve">את מי שנמצא. </w:t>
      </w:r>
    </w:p>
    <w:p w:rsidR="008F02CD" w:rsidRDefault="008F02CD" w:rsidP="008F02CD">
      <w:pPr>
        <w:rPr>
          <w:rStyle w:val="TagStyle"/>
          <w:rFonts w:ascii="David" w:hAnsi="David"/>
          <w:rtl/>
        </w:rPr>
      </w:pPr>
      <w:bookmarkStart w:id="2837" w:name="_ETM_Q1_192030"/>
      <w:bookmarkStart w:id="2838" w:name="_ETM_Q1_192140"/>
      <w:bookmarkEnd w:id="2837"/>
      <w:bookmarkEnd w:id="2838"/>
    </w:p>
    <w:p w:rsidR="008F02CD" w:rsidRDefault="008F02CD" w:rsidP="00A33376">
      <w:pPr>
        <w:pStyle w:val="a5"/>
        <w:rPr>
          <w:rtl/>
        </w:rPr>
      </w:pPr>
      <w:bookmarkStart w:id="2839" w:name="ET_speaker_גור_בליי_1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39"/>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לכן הקנס הוא 1,000 שקלים במקום 500 </w:t>
      </w:r>
      <w:bookmarkStart w:id="2840" w:name="_ETM_Q1_195456"/>
      <w:bookmarkEnd w:id="2840"/>
      <w:r>
        <w:rPr>
          <w:rFonts w:ascii="David" w:hAnsi="David"/>
          <w:rtl/>
          <w:lang w:eastAsia="he-IL"/>
        </w:rPr>
        <w:t xml:space="preserve">שקלים. זאת גם התראה וגם הקנס יותר גבוה גם בגלל קשיי האכיפה וגם הסיכון גדול יותר. גם שחזקה על אדם שהוא יותר יכול לדעת שהוא עושה מעשה אסור.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2841" w:name="ET_speaker_נינא_כהן_קרן_167"/>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2841"/>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נכון. </w:t>
      </w:r>
      <w:bookmarkStart w:id="2842" w:name="_ETM_Q1_204634"/>
      <w:bookmarkEnd w:id="2842"/>
      <w:r>
        <w:rPr>
          <w:rFonts w:ascii="David" w:hAnsi="David"/>
          <w:rtl/>
          <w:lang w:eastAsia="he-IL"/>
        </w:rPr>
        <w:t xml:space="preserve">בגלל זה גם הוספנו שזה יהיה בכפוף לכך שיהיה שלט. אם המפעיל בכוונה או לא בכוונה לא שם שלט במקום והבן אדם נכנס, אנחנו לא נוכל לקנוס. </w:t>
      </w:r>
    </w:p>
    <w:p w:rsidR="008F02CD" w:rsidRDefault="008F02CD" w:rsidP="008F02CD">
      <w:pPr>
        <w:rPr>
          <w:rFonts w:ascii="David" w:hAnsi="David"/>
          <w:rtl/>
          <w:lang w:eastAsia="he-IL"/>
        </w:rPr>
      </w:pPr>
    </w:p>
    <w:p w:rsidR="008F02CD" w:rsidRDefault="008F02CD" w:rsidP="00A33376">
      <w:pPr>
        <w:pStyle w:val="a5"/>
        <w:rPr>
          <w:rtl/>
        </w:rPr>
      </w:pPr>
      <w:bookmarkStart w:id="2843" w:name="ET_speaker_גור_בליי_1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43"/>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את יודעת אם כבר נתנו קנסות על בסיס זה?</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2844" w:name="ET_speaker_נינא_כהן_קרן_169"/>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2844"/>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שאלה טובה. המתווה </w:t>
      </w:r>
      <w:bookmarkStart w:id="2845" w:name="_ETM_Q1_227277"/>
      <w:bookmarkEnd w:id="2845"/>
      <w:r>
        <w:rPr>
          <w:rFonts w:ascii="David" w:hAnsi="David"/>
          <w:rtl/>
          <w:lang w:eastAsia="he-IL"/>
        </w:rPr>
        <w:t xml:space="preserve">הזה קיים סך הכול שבועיים. אשמח אם המשטרה תוכל להתייחס לזה.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ממה שהבנתי, לא היו הרבה </w:t>
      </w:r>
      <w:bookmarkStart w:id="2846" w:name="_ETM_Q1_240176"/>
      <w:bookmarkEnd w:id="2846"/>
      <w:r>
        <w:rPr>
          <w:rFonts w:ascii="David" w:hAnsi="David"/>
          <w:rtl/>
          <w:lang w:eastAsia="he-IL"/>
        </w:rPr>
        <w:t>קנסות. אני יודעת שהיה לפחות מקרה אחד שנכנסו אנשים לקאנטרי שפועל בתו ירוק שהם מחוסנים או מחלימים, והמפעיל שם הזעיק את המשטרה והוטלו קנסות גם על העבירה הזאת. אני</w:t>
      </w:r>
      <w:bookmarkStart w:id="2847" w:name="_ETM_Q1_254041"/>
      <w:bookmarkEnd w:id="2847"/>
      <w:r>
        <w:rPr>
          <w:rFonts w:ascii="David" w:hAnsi="David"/>
          <w:rtl/>
          <w:lang w:eastAsia="he-IL"/>
        </w:rPr>
        <w:t xml:space="preserve"> לא יודעת אם מאז היו עוד קנסות. </w:t>
      </w:r>
    </w:p>
    <w:p w:rsidR="008F02CD" w:rsidRDefault="008F02CD" w:rsidP="008F02CD">
      <w:pPr>
        <w:rPr>
          <w:rStyle w:val="TagStyle"/>
          <w:rFonts w:ascii="David" w:hAnsi="David"/>
          <w:rtl/>
        </w:rPr>
      </w:pPr>
    </w:p>
    <w:p w:rsidR="008F02CD" w:rsidRDefault="008F02CD" w:rsidP="00A33376">
      <w:pPr>
        <w:pStyle w:val="a5"/>
        <w:rPr>
          <w:rtl/>
        </w:rPr>
      </w:pPr>
      <w:bookmarkStart w:id="2848" w:name="ET_speaker_ניצן_רוזנברג_17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848"/>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בגלל אפשר לשמוע, </w:t>
      </w:r>
      <w:bookmarkStart w:id="2849" w:name="_ETM_Q1_256922"/>
      <w:bookmarkEnd w:id="2849"/>
      <w:r>
        <w:rPr>
          <w:rFonts w:ascii="David" w:hAnsi="David"/>
          <w:rtl/>
          <w:lang w:eastAsia="he-IL"/>
        </w:rPr>
        <w:t>איך זה עובד עם הסריקה של הברקוד והאם יש בעיות</w:t>
      </w:r>
      <w:bookmarkStart w:id="2850" w:name="_ETM_Q1_255344"/>
      <w:bookmarkEnd w:id="2850"/>
      <w:r>
        <w:rPr>
          <w:rFonts w:ascii="David" w:hAnsi="David"/>
          <w:rtl/>
          <w:lang w:eastAsia="he-IL"/>
        </w:rPr>
        <w:t xml:space="preserve"> מהשטח? חוץ מזה שגם כתבתם כל מיני הוראות לגבי איך</w:t>
      </w:r>
      <w:bookmarkStart w:id="2851" w:name="_ETM_Q1_266012"/>
      <w:bookmarkEnd w:id="2851"/>
      <w:r>
        <w:rPr>
          <w:rFonts w:ascii="David" w:hAnsi="David"/>
          <w:rtl/>
          <w:lang w:eastAsia="he-IL"/>
        </w:rPr>
        <w:t xml:space="preserve"> סורקים את הברקודים של התו הירוק של המחוסן והמחלים. השאלה, </w:t>
      </w:r>
      <w:bookmarkStart w:id="2852" w:name="_ETM_Q1_270532"/>
      <w:bookmarkEnd w:id="2852"/>
      <w:r>
        <w:rPr>
          <w:rFonts w:ascii="David" w:hAnsi="David"/>
          <w:rtl/>
          <w:lang w:eastAsia="he-IL"/>
        </w:rPr>
        <w:t xml:space="preserve">האם צריך לעשות אותו דבר לגבי אישורים של בדיקות </w:t>
      </w:r>
      <w:r>
        <w:rPr>
          <w:rFonts w:ascii="David" w:hAnsi="David"/>
          <w:lang w:eastAsia="he-IL"/>
        </w:rPr>
        <w:t>PCR</w:t>
      </w:r>
      <w:r>
        <w:rPr>
          <w:rFonts w:ascii="David" w:hAnsi="David"/>
          <w:rtl/>
          <w:lang w:eastAsia="he-IL"/>
        </w:rPr>
        <w:t>?</w:t>
      </w:r>
    </w:p>
    <w:p w:rsidR="008F02CD" w:rsidRDefault="008F02CD" w:rsidP="008F02CD">
      <w:pPr>
        <w:rPr>
          <w:rFonts w:ascii="David" w:hAnsi="David"/>
          <w:rtl/>
          <w:lang w:eastAsia="he-IL"/>
        </w:rPr>
      </w:pPr>
    </w:p>
    <w:p w:rsidR="008F02CD" w:rsidRDefault="008F02CD" w:rsidP="00A33376">
      <w:pPr>
        <w:pStyle w:val="a5"/>
        <w:rPr>
          <w:rtl/>
        </w:rPr>
      </w:pPr>
      <w:bookmarkStart w:id="2853" w:name="ET_speaker_נינא_כהן_קרן_689"/>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2853"/>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כרגע לא כי פשוט עדיין המערכת </w:t>
      </w:r>
      <w:bookmarkStart w:id="2854" w:name="_ETM_Q1_279691"/>
      <w:bookmarkEnd w:id="2854"/>
      <w:r>
        <w:rPr>
          <w:rFonts w:ascii="David" w:hAnsi="David"/>
          <w:rtl/>
          <w:lang w:eastAsia="he-IL"/>
        </w:rPr>
        <w:t>של התו הירוק לא כוללת גם אישורים לבדיקות. זה פשוט לא אפשרי וכרגע זה מאוד מצומצם. זה רק בבתי מלון.</w:t>
      </w:r>
      <w:bookmarkStart w:id="2855" w:name="_ETM_Q1_290291"/>
      <w:bookmarkEnd w:id="2855"/>
      <w:r>
        <w:rPr>
          <w:rFonts w:ascii="David" w:hAnsi="David"/>
          <w:rtl/>
          <w:lang w:eastAsia="he-IL"/>
        </w:rPr>
        <w:t xml:space="preserve"> זה כמו שהיה עם האיים הירוקים? </w:t>
      </w:r>
    </w:p>
    <w:p w:rsidR="008F02CD" w:rsidRDefault="008F02CD" w:rsidP="008F02CD">
      <w:pPr>
        <w:rPr>
          <w:rFonts w:ascii="David" w:hAnsi="David"/>
          <w:rtl/>
          <w:lang w:eastAsia="he-IL"/>
        </w:rPr>
      </w:pPr>
    </w:p>
    <w:p w:rsidR="008F02CD" w:rsidRDefault="008F02CD" w:rsidP="00A33376">
      <w:pPr>
        <w:pStyle w:val="a5"/>
        <w:rPr>
          <w:rtl/>
        </w:rPr>
      </w:pPr>
      <w:bookmarkStart w:id="2856" w:name="ET_speaker_ניצן_רוזנברג_690"/>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2856"/>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אז מה הם צריכים להראות?</w:t>
      </w:r>
    </w:p>
    <w:p w:rsidR="008F02CD" w:rsidRDefault="008F02CD" w:rsidP="008F02CD">
      <w:pPr>
        <w:rPr>
          <w:rFonts w:ascii="David" w:hAnsi="David"/>
          <w:rtl/>
          <w:lang w:eastAsia="he-IL"/>
        </w:rPr>
      </w:pPr>
    </w:p>
    <w:p w:rsidR="008F02CD" w:rsidRDefault="008F02CD" w:rsidP="00A33376">
      <w:pPr>
        <w:pStyle w:val="a5"/>
        <w:rPr>
          <w:rtl/>
        </w:rPr>
      </w:pPr>
      <w:bookmarkStart w:id="2857" w:name="ET_speaker_נינא_כהן_קרן_691"/>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2857"/>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פשוט להראות תוצאה של בדיקת מעבדה. </w:t>
      </w:r>
    </w:p>
    <w:p w:rsidR="008F02CD" w:rsidRDefault="008F02CD" w:rsidP="008F02CD">
      <w:pPr>
        <w:rPr>
          <w:rFonts w:ascii="David" w:hAnsi="David"/>
          <w:rtl/>
          <w:lang w:eastAsia="he-IL"/>
        </w:rPr>
      </w:pPr>
    </w:p>
    <w:p w:rsidR="008F02CD" w:rsidRDefault="008F02CD" w:rsidP="00A33376">
      <w:pPr>
        <w:pStyle w:val="a5"/>
        <w:rPr>
          <w:rtl/>
        </w:rPr>
      </w:pPr>
      <w:bookmarkStart w:id="2858" w:name="ET_speaker_ניצן_רוזנברג_692"/>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2858"/>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פשוט מראים בנייר?</w:t>
      </w:r>
    </w:p>
    <w:p w:rsidR="008F02CD" w:rsidRDefault="008F02CD" w:rsidP="008F02CD">
      <w:pPr>
        <w:rPr>
          <w:rFonts w:ascii="David" w:hAnsi="David"/>
          <w:rtl/>
        </w:rPr>
      </w:pPr>
      <w:bookmarkStart w:id="2859" w:name="_ETM_Q1_301958"/>
      <w:bookmarkStart w:id="2860" w:name="_ETM_Q1_302080"/>
      <w:bookmarkEnd w:id="2859"/>
      <w:bookmarkEnd w:id="2860"/>
    </w:p>
    <w:p w:rsidR="008F02CD" w:rsidRDefault="008F02CD" w:rsidP="00A33376">
      <w:pPr>
        <w:pStyle w:val="a5"/>
        <w:rPr>
          <w:rtl/>
        </w:rPr>
      </w:pPr>
      <w:bookmarkStart w:id="2861" w:name="ET_speaker_נינא_כהן_קרן_693"/>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2861"/>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כרגע כן. ברגע שהמתווה הזה יהפוך </w:t>
      </w:r>
      <w:bookmarkStart w:id="2862" w:name="_ETM_Q1_303198"/>
      <w:bookmarkEnd w:id="2862"/>
      <w:r>
        <w:rPr>
          <w:rFonts w:ascii="David" w:hAnsi="David"/>
          <w:rtl/>
        </w:rPr>
        <w:t>להיות מתווה שכולל גם נבדקים, אז ברור שהיישום של זה</w:t>
      </w:r>
      <w:bookmarkStart w:id="2863" w:name="_ETM_Q1_307047"/>
      <w:bookmarkEnd w:id="2863"/>
      <w:r>
        <w:rPr>
          <w:rFonts w:ascii="David" w:hAnsi="David"/>
          <w:rtl/>
        </w:rPr>
        <w:t xml:space="preserve"> יהיה קצת יותר משוכלל ודיגיטאלי. אם זאת תהיה בדיקה מהירה </w:t>
      </w:r>
      <w:bookmarkStart w:id="2864" w:name="_ETM_Q1_314984"/>
      <w:bookmarkEnd w:id="2864"/>
      <w:r>
        <w:rPr>
          <w:rFonts w:ascii="David" w:hAnsi="David"/>
          <w:rtl/>
        </w:rPr>
        <w:t xml:space="preserve">זה לא יהיה חלק מהתו הירוק אבל זאת תהיה בדיקה </w:t>
      </w:r>
      <w:bookmarkStart w:id="2865" w:name="_ETM_Q1_321809"/>
      <w:bookmarkEnd w:id="2865"/>
      <w:r>
        <w:rPr>
          <w:rFonts w:ascii="David" w:hAnsi="David"/>
          <w:rtl/>
        </w:rPr>
        <w:t xml:space="preserve">מהירה בכניסה לעסק שתראה באופן מיידי את התוצאה.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אם נאפשר</w:t>
      </w:r>
      <w:bookmarkStart w:id="2866" w:name="_ETM_Q1_321561"/>
      <w:bookmarkEnd w:id="2866"/>
      <w:r>
        <w:rPr>
          <w:rFonts w:ascii="David" w:hAnsi="David"/>
          <w:rtl/>
        </w:rPr>
        <w:t xml:space="preserve"> בדיקות </w:t>
      </w:r>
      <w:r>
        <w:rPr>
          <w:rFonts w:ascii="David" w:hAnsi="David"/>
        </w:rPr>
        <w:t>PCR</w:t>
      </w:r>
      <w:r>
        <w:rPr>
          <w:rFonts w:ascii="David" w:hAnsi="David"/>
          <w:rtl/>
        </w:rPr>
        <w:t xml:space="preserve"> אז הם גם כן ייכנסו מבחינה דיגיטאלית והתו </w:t>
      </w:r>
      <w:bookmarkStart w:id="2867" w:name="_ETM_Q1_331601"/>
      <w:bookmarkEnd w:id="2867"/>
      <w:r>
        <w:rPr>
          <w:rFonts w:ascii="David" w:hAnsi="David"/>
          <w:rtl/>
        </w:rPr>
        <w:t xml:space="preserve">הירוק יוציא אישור על הבדיקה. </w:t>
      </w:r>
    </w:p>
    <w:p w:rsidR="008F02CD" w:rsidRDefault="008F02CD" w:rsidP="008F02CD">
      <w:pPr>
        <w:rPr>
          <w:rFonts w:ascii="David" w:hAnsi="David"/>
          <w:rtl/>
          <w:lang w:eastAsia="he-IL"/>
        </w:rPr>
      </w:pPr>
    </w:p>
    <w:p w:rsidR="008F02CD" w:rsidRDefault="008F02CD" w:rsidP="00A33376">
      <w:pPr>
        <w:pStyle w:val="a5"/>
        <w:rPr>
          <w:rtl/>
        </w:rPr>
      </w:pPr>
      <w:bookmarkStart w:id="2868" w:name="ET_speaker_ניצן_רוזנברג_694"/>
      <w:r>
        <w:rPr>
          <w:rStyle w:val="TagStyle"/>
          <w:rFonts w:hint="cs"/>
          <w:rtl/>
        </w:rPr>
        <w:t xml:space="preserve">&lt;&lt; דובר &gt;&gt; </w:t>
      </w:r>
      <w:r>
        <w:rPr>
          <w:rFonts w:hint="cs"/>
          <w:rtl/>
        </w:rPr>
        <w:t>ניצן רוזנברג:</w:t>
      </w:r>
      <w:r>
        <w:rPr>
          <w:rStyle w:val="TagStyle"/>
          <w:rFonts w:hint="cs"/>
          <w:rtl/>
        </w:rPr>
        <w:t xml:space="preserve"> &lt;&lt; דובר &gt;&gt;</w:t>
      </w:r>
      <w:bookmarkEnd w:id="2868"/>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זה משהו שעובדים עליו? הוא בפיתוח?</w:t>
      </w:r>
    </w:p>
    <w:p w:rsidR="008F02CD" w:rsidRDefault="008F02CD" w:rsidP="008F02CD">
      <w:pPr>
        <w:rPr>
          <w:rFonts w:ascii="David" w:hAnsi="David"/>
          <w:rtl/>
          <w:lang w:eastAsia="he-IL"/>
        </w:rPr>
      </w:pPr>
    </w:p>
    <w:p w:rsidR="008F02CD" w:rsidRDefault="008F02CD" w:rsidP="00A33376">
      <w:pPr>
        <w:pStyle w:val="a5"/>
        <w:rPr>
          <w:rtl/>
        </w:rPr>
      </w:pPr>
      <w:bookmarkStart w:id="2869" w:name="ET_speaker_נינא_כהן_קרן_695"/>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2869"/>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כן, אבל אני פשוט עדיין לא יודעת להגיד מתי ואם </w:t>
      </w:r>
      <w:bookmarkStart w:id="2870" w:name="_ETM_Q1_342454"/>
      <w:bookmarkEnd w:id="2870"/>
      <w:r>
        <w:rPr>
          <w:rFonts w:ascii="David" w:hAnsi="David"/>
          <w:rtl/>
          <w:lang w:eastAsia="he-IL"/>
        </w:rPr>
        <w:t xml:space="preserve">יהיו בדיקות </w:t>
      </w:r>
      <w:r>
        <w:rPr>
          <w:rFonts w:ascii="David" w:hAnsi="David"/>
          <w:lang w:eastAsia="he-IL"/>
        </w:rPr>
        <w:t>PCR</w:t>
      </w:r>
      <w:r>
        <w:rPr>
          <w:rFonts w:ascii="David" w:hAnsi="David"/>
          <w:rtl/>
          <w:lang w:eastAsia="he-IL"/>
        </w:rPr>
        <w:t xml:space="preserve"> או שלפחות בשלבים הראשונים זה יהיה בעיקר </w:t>
      </w:r>
      <w:bookmarkStart w:id="2871" w:name="_ETM_Q1_347141"/>
      <w:bookmarkEnd w:id="2871"/>
      <w:r>
        <w:rPr>
          <w:rFonts w:ascii="David" w:hAnsi="David"/>
          <w:rtl/>
          <w:lang w:eastAsia="he-IL"/>
        </w:rPr>
        <w:t xml:space="preserve">באמצעות בדיקות מהירות. </w:t>
      </w:r>
    </w:p>
    <w:p w:rsidR="008F02CD" w:rsidRDefault="008F02CD" w:rsidP="008F02CD">
      <w:pPr>
        <w:rPr>
          <w:rFonts w:ascii="David" w:hAnsi="David"/>
          <w:rtl/>
          <w:lang w:eastAsia="he-IL"/>
        </w:rPr>
      </w:pPr>
      <w:bookmarkStart w:id="2872" w:name="_ETM_Q1_353951"/>
      <w:bookmarkStart w:id="2873" w:name="_ETM_Q1_354049"/>
      <w:bookmarkEnd w:id="2872"/>
      <w:bookmarkEnd w:id="2873"/>
    </w:p>
    <w:p w:rsidR="008F02CD" w:rsidRDefault="008F02CD" w:rsidP="00A33376">
      <w:pPr>
        <w:pStyle w:val="aa"/>
        <w:rPr>
          <w:rtl/>
          <w:lang w:eastAsia="he-IL"/>
        </w:rPr>
      </w:pPr>
      <w:bookmarkStart w:id="2874" w:name="ET_manager_6042_20"/>
      <w:r>
        <w:rPr>
          <w:rStyle w:val="TagStyle"/>
          <w:rFonts w:hint="cs"/>
          <w:u w:val="single"/>
          <w:rtl/>
        </w:rPr>
        <w:t xml:space="preserve">&lt;&lt; מנהל &gt;&gt; </w:t>
      </w:r>
      <w:r>
        <w:rPr>
          <w:rtl/>
          <w:lang w:eastAsia="he-IL"/>
        </w:rPr>
        <w:t>(היו"ר תהלה פרידמן, 13:36)</w:t>
      </w:r>
      <w:r>
        <w:rPr>
          <w:rStyle w:val="TagStyle"/>
          <w:rFonts w:hint="cs"/>
          <w:u w:val="single"/>
          <w:rtl/>
        </w:rPr>
        <w:t xml:space="preserve"> &lt;&lt; מנהל &gt;&gt;</w:t>
      </w:r>
      <w:bookmarkEnd w:id="2874"/>
    </w:p>
    <w:p w:rsidR="008F02CD" w:rsidRDefault="008F02CD" w:rsidP="008F02CD">
      <w:pPr>
        <w:rPr>
          <w:rFonts w:ascii="David" w:hAnsi="David"/>
          <w:rtl/>
          <w:lang w:eastAsia="he-IL"/>
        </w:rPr>
      </w:pPr>
    </w:p>
    <w:p w:rsidR="008F02CD" w:rsidRDefault="008F02CD" w:rsidP="008F02CD">
      <w:pPr>
        <w:rPr>
          <w:rFonts w:ascii="David" w:hAnsi="David"/>
          <w:rtl/>
          <w:lang w:eastAsia="he-IL"/>
        </w:rPr>
      </w:pPr>
    </w:p>
    <w:p w:rsidR="008F02CD" w:rsidRDefault="008F02CD" w:rsidP="00A33376">
      <w:pPr>
        <w:pStyle w:val="af8"/>
        <w:rPr>
          <w:rtl/>
        </w:rPr>
      </w:pPr>
      <w:bookmarkStart w:id="2875" w:name="ET_yor_6042_173"/>
      <w:r>
        <w:rPr>
          <w:rStyle w:val="TagStyle"/>
          <w:rFonts w:hint="cs"/>
          <w:rtl/>
        </w:rPr>
        <w:t xml:space="preserve"> &lt;&lt; יור &gt;&gt; </w:t>
      </w:r>
      <w:r>
        <w:rPr>
          <w:rFonts w:hint="cs"/>
          <w:rtl/>
        </w:rPr>
        <w:t>מ"מ היו"ר תהלה פרידמן:</w:t>
      </w:r>
      <w:r>
        <w:rPr>
          <w:rStyle w:val="TagStyle"/>
          <w:rFonts w:hint="cs"/>
          <w:rtl/>
        </w:rPr>
        <w:t xml:space="preserve"> &lt;&lt; יור &gt;&gt;</w:t>
      </w:r>
      <w:r>
        <w:rPr>
          <w:rFonts w:hint="cs"/>
          <w:rtl/>
        </w:rPr>
        <w:t xml:space="preserve"> </w:t>
      </w:r>
      <w:bookmarkEnd w:id="2875"/>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אורי בוצ'מסקי מהמשטרה. האם זה נאכף ובאיזו </w:t>
      </w:r>
      <w:bookmarkStart w:id="2876" w:name="_ETM_Q1_366565"/>
      <w:bookmarkEnd w:id="2876"/>
      <w:r>
        <w:rPr>
          <w:rFonts w:ascii="David" w:hAnsi="David"/>
          <w:rtl/>
          <w:lang w:eastAsia="he-IL"/>
        </w:rPr>
        <w:t xml:space="preserve">רמה. </w:t>
      </w:r>
    </w:p>
    <w:p w:rsidR="008F02CD" w:rsidRDefault="008F02CD" w:rsidP="008F02CD">
      <w:pPr>
        <w:rPr>
          <w:rStyle w:val="TagStyle"/>
          <w:rFonts w:ascii="David" w:hAnsi="David"/>
          <w:rtl/>
        </w:rPr>
      </w:pPr>
      <w:bookmarkStart w:id="2877" w:name="_ETM_Q1_359472"/>
      <w:bookmarkStart w:id="2878" w:name="_ETM_Q1_359579"/>
      <w:bookmarkEnd w:id="2877"/>
      <w:bookmarkEnd w:id="2878"/>
    </w:p>
    <w:p w:rsidR="008F02CD" w:rsidRDefault="008F02CD" w:rsidP="00A33376">
      <w:pPr>
        <w:pStyle w:val="a5"/>
        <w:rPr>
          <w:rtl/>
        </w:rPr>
      </w:pPr>
      <w:bookmarkStart w:id="2879" w:name="ET_speaker_6044_174"/>
      <w:r>
        <w:rPr>
          <w:rStyle w:val="TagStyle"/>
          <w:rFonts w:hint="cs"/>
          <w:rtl/>
        </w:rPr>
        <w:t xml:space="preserve"> &lt;&lt; דובר &gt;&gt; </w:t>
      </w:r>
      <w:r>
        <w:rPr>
          <w:rFonts w:hint="cs"/>
          <w:rtl/>
        </w:rPr>
        <w:t>אורי בוצ'מסקי:</w:t>
      </w:r>
      <w:r>
        <w:rPr>
          <w:rStyle w:val="TagStyle"/>
          <w:rFonts w:hint="cs"/>
          <w:rtl/>
        </w:rPr>
        <w:t xml:space="preserve"> &lt;&lt; דובר &gt;&gt;</w:t>
      </w:r>
      <w:r>
        <w:rPr>
          <w:rFonts w:hint="cs"/>
          <w:rtl/>
        </w:rPr>
        <w:t xml:space="preserve"> </w:t>
      </w:r>
      <w:bookmarkEnd w:id="2879"/>
    </w:p>
    <w:p w:rsidR="008F02CD" w:rsidRDefault="008F02CD" w:rsidP="008F02CD">
      <w:pPr>
        <w:rPr>
          <w:rFonts w:ascii="David" w:hAnsi="David"/>
          <w:rtl/>
        </w:rPr>
      </w:pPr>
      <w:r>
        <w:rPr>
          <w:rFonts w:ascii="David" w:hAnsi="David"/>
          <w:rtl/>
        </w:rPr>
        <w:t xml:space="preserve">  </w:t>
      </w:r>
    </w:p>
    <w:p w:rsidR="008F02CD" w:rsidRDefault="008F02CD" w:rsidP="008F02CD">
      <w:pPr>
        <w:rPr>
          <w:rFonts w:ascii="David" w:hAnsi="David"/>
          <w:lang w:eastAsia="he-IL"/>
        </w:rPr>
      </w:pPr>
      <w:bookmarkStart w:id="2880" w:name="_ETM_Q1_366739"/>
      <w:bookmarkStart w:id="2881" w:name="_ETM_Q1_366852"/>
      <w:bookmarkEnd w:id="2880"/>
      <w:bookmarkEnd w:id="2881"/>
      <w:r>
        <w:rPr>
          <w:rFonts w:ascii="David" w:hAnsi="David"/>
          <w:rtl/>
          <w:lang w:eastAsia="he-IL"/>
        </w:rPr>
        <w:t xml:space="preserve">אני רואה שהוטלו 8 קנסות על שהייה של אדם </w:t>
      </w:r>
      <w:bookmarkStart w:id="2882" w:name="_ETM_Q1_370164"/>
      <w:bookmarkEnd w:id="2882"/>
      <w:r>
        <w:rPr>
          <w:rFonts w:ascii="David" w:hAnsi="David"/>
          <w:rtl/>
          <w:lang w:eastAsia="he-IL"/>
        </w:rPr>
        <w:t xml:space="preserve">במקום שפתוח לפי התו הירוק כאשר הוא אינו מחלים </w:t>
      </w:r>
      <w:bookmarkStart w:id="2883" w:name="_ETM_Q1_376575"/>
      <w:bookmarkEnd w:id="2883"/>
      <w:r>
        <w:rPr>
          <w:rFonts w:ascii="David" w:hAnsi="David"/>
          <w:rtl/>
          <w:lang w:eastAsia="he-IL"/>
        </w:rPr>
        <w:t xml:space="preserve">ואינו מחוסן. </w:t>
      </w:r>
      <w:bookmarkStart w:id="2884" w:name="_ETM_Q1_382550"/>
      <w:bookmarkEnd w:id="2884"/>
    </w:p>
    <w:p w:rsidR="008F02CD" w:rsidRDefault="008F02CD" w:rsidP="008F02CD">
      <w:pPr>
        <w:rPr>
          <w:rFonts w:ascii="David" w:hAnsi="David"/>
          <w:rtl/>
          <w:lang w:eastAsia="he-IL"/>
        </w:rPr>
      </w:pPr>
      <w:bookmarkStart w:id="2885" w:name="_ETM_Q1_382645"/>
      <w:bookmarkEnd w:id="2885"/>
    </w:p>
    <w:p w:rsidR="008F02CD" w:rsidRDefault="008F02CD" w:rsidP="008F02CD">
      <w:pPr>
        <w:rPr>
          <w:rFonts w:ascii="David" w:hAnsi="David"/>
          <w:rtl/>
          <w:lang w:eastAsia="he-IL"/>
        </w:rPr>
      </w:pPr>
      <w:bookmarkStart w:id="2886" w:name="_ETM_Q1_382701"/>
      <w:bookmarkStart w:id="2887" w:name="_ETM_Q1_382786"/>
      <w:bookmarkEnd w:id="2886"/>
      <w:bookmarkEnd w:id="2887"/>
      <w:r>
        <w:rPr>
          <w:rFonts w:ascii="David" w:hAnsi="David"/>
          <w:rtl/>
          <w:lang w:eastAsia="he-IL"/>
        </w:rPr>
        <w:t xml:space="preserve">אם תאפשר לי לדבר, אני אשמח להפנות את תשומת ליבכם לעבירה שקבועה בתקנת משנה 10(י), באותה תקנה </w:t>
      </w:r>
      <w:bookmarkStart w:id="2888" w:name="_ETM_Q1_392433"/>
      <w:bookmarkEnd w:id="2888"/>
      <w:r>
        <w:rPr>
          <w:rFonts w:ascii="David" w:hAnsi="David"/>
          <w:rtl/>
          <w:lang w:eastAsia="he-IL"/>
        </w:rPr>
        <w:t xml:space="preserve">13. היתה עבירה ב-10(י) שמדברת על מניעת הגשה של אוכל </w:t>
      </w:r>
      <w:bookmarkStart w:id="2889" w:name="_ETM_Q1_398025"/>
      <w:bookmarkEnd w:id="2889"/>
      <w:r>
        <w:rPr>
          <w:rFonts w:ascii="David" w:hAnsi="David"/>
          <w:rtl/>
          <w:lang w:eastAsia="he-IL"/>
        </w:rPr>
        <w:t xml:space="preserve">או מכירתו במקום האירוע והיא מתייחסת גם לכנס. זאת אומרת, </w:t>
      </w:r>
      <w:bookmarkStart w:id="2890" w:name="_ETM_Q1_399369"/>
      <w:bookmarkEnd w:id="2890"/>
      <w:r>
        <w:rPr>
          <w:rFonts w:ascii="David" w:hAnsi="David"/>
          <w:rtl/>
          <w:lang w:eastAsia="he-IL"/>
        </w:rPr>
        <w:t xml:space="preserve">היא מפנה לתקנה 7(ב)(7), כאשר היום אפשר לקיים כנס בין </w:t>
      </w:r>
      <w:bookmarkStart w:id="2891" w:name="_ETM_Q1_407539"/>
      <w:bookmarkEnd w:id="2891"/>
      <w:r>
        <w:rPr>
          <w:rFonts w:ascii="David" w:hAnsi="David"/>
          <w:rtl/>
          <w:lang w:eastAsia="he-IL"/>
        </w:rPr>
        <w:t xml:space="preserve">אם בהגשת מזון ובלי הגשת מזון כאשר השוני הוא </w:t>
      </w:r>
      <w:bookmarkStart w:id="2892" w:name="_ETM_Q1_412601"/>
      <w:bookmarkEnd w:id="2892"/>
      <w:r>
        <w:rPr>
          <w:rFonts w:ascii="David" w:hAnsi="David"/>
          <w:rtl/>
          <w:lang w:eastAsia="he-IL"/>
        </w:rPr>
        <w:t xml:space="preserve">בתפוסה. לכן צריך לבחון ולהסיר את ההפניה לכנסים בעבירה זאת. </w:t>
      </w:r>
      <w:bookmarkStart w:id="2893" w:name="_ETM_Q1_423257"/>
      <w:bookmarkEnd w:id="2893"/>
    </w:p>
    <w:p w:rsidR="008F02CD" w:rsidRDefault="008F02CD" w:rsidP="008F02CD">
      <w:pPr>
        <w:rPr>
          <w:rStyle w:val="TagStyle"/>
          <w:rFonts w:ascii="David" w:hAnsi="David"/>
          <w:rtl/>
        </w:rPr>
      </w:pPr>
    </w:p>
    <w:p w:rsidR="008F02CD" w:rsidRDefault="008F02CD" w:rsidP="00A33376">
      <w:pPr>
        <w:pStyle w:val="af8"/>
        <w:rPr>
          <w:rtl/>
        </w:rPr>
      </w:pPr>
      <w:bookmarkStart w:id="2894" w:name="ET_yor_6042_175"/>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2894"/>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אמרת שהיו 8 קנסות. או שהציבור הישראלי עבר איזה </w:t>
      </w:r>
      <w:bookmarkStart w:id="2895" w:name="_ETM_Q1_430510"/>
      <w:bookmarkEnd w:id="2895"/>
      <w:r>
        <w:rPr>
          <w:rFonts w:ascii="David" w:hAnsi="David"/>
          <w:rtl/>
          <w:lang w:eastAsia="he-IL"/>
        </w:rPr>
        <w:t xml:space="preserve">טיפול המרה ונהיה ממושמע בצורה מדהימה או - - - </w:t>
      </w:r>
    </w:p>
    <w:p w:rsidR="008F02CD" w:rsidRDefault="008F02CD" w:rsidP="008F02CD">
      <w:pPr>
        <w:rPr>
          <w:rFonts w:ascii="David" w:hAnsi="David"/>
          <w:rtl/>
          <w:lang w:eastAsia="he-IL"/>
        </w:rPr>
      </w:pPr>
    </w:p>
    <w:p w:rsidR="008F02CD" w:rsidRDefault="008F02CD" w:rsidP="00A33376">
      <w:pPr>
        <w:pStyle w:val="a5"/>
        <w:rPr>
          <w:rtl/>
        </w:rPr>
      </w:pPr>
      <w:bookmarkStart w:id="2896" w:name="ET_speaker_אורי_בוצמסקי_696"/>
      <w:r>
        <w:rPr>
          <w:rStyle w:val="TagStyle"/>
          <w:rFonts w:hint="cs"/>
          <w:rtl/>
        </w:rPr>
        <w:t xml:space="preserve">&lt;&lt; דובר &gt;&gt; </w:t>
      </w:r>
      <w:r>
        <w:rPr>
          <w:rFonts w:hint="cs"/>
          <w:rtl/>
        </w:rPr>
        <w:t>אורי בוצ'מסקי:</w:t>
      </w:r>
      <w:r>
        <w:rPr>
          <w:rStyle w:val="TagStyle"/>
          <w:rFonts w:hint="cs"/>
          <w:rtl/>
        </w:rPr>
        <w:t xml:space="preserve"> &lt;&lt; דובר &gt;&gt;</w:t>
      </w:r>
      <w:r>
        <w:rPr>
          <w:rFonts w:hint="cs"/>
          <w:rtl/>
        </w:rPr>
        <w:t xml:space="preserve"> </w:t>
      </w:r>
    </w:p>
    <w:bookmarkEnd w:id="2896"/>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אלה 8 קנסות שניתנו על-ידי שוטרים. עיקר האכיפה של התו הירוק מבוצעת על ידי הרשות המקומית. בכל תחילת חודש </w:t>
      </w:r>
      <w:bookmarkStart w:id="2897" w:name="_ETM_Q1_443038"/>
      <w:bookmarkEnd w:id="2897"/>
      <w:r>
        <w:rPr>
          <w:rFonts w:ascii="David" w:hAnsi="David"/>
          <w:rtl/>
          <w:lang w:eastAsia="he-IL"/>
        </w:rPr>
        <w:t xml:space="preserve">אנחנו גם מעבירים לוועדה את כל נתוני האכיפה כולל נתוני </w:t>
      </w:r>
      <w:bookmarkStart w:id="2898" w:name="_ETM_Q1_449578"/>
      <w:bookmarkEnd w:id="2898"/>
      <w:r>
        <w:rPr>
          <w:rFonts w:ascii="David" w:hAnsi="David"/>
          <w:rtl/>
          <w:lang w:eastAsia="he-IL"/>
        </w:rPr>
        <w:t xml:space="preserve">הרשויות שמדווחות אלינו. </w:t>
      </w:r>
    </w:p>
    <w:p w:rsidR="008F02CD" w:rsidRDefault="008F02CD" w:rsidP="008F02CD">
      <w:pPr>
        <w:rPr>
          <w:rFonts w:ascii="David" w:hAnsi="David"/>
          <w:rtl/>
          <w:lang w:eastAsia="he-IL"/>
        </w:rPr>
      </w:pPr>
    </w:p>
    <w:p w:rsidR="008F02CD" w:rsidRDefault="008F02CD" w:rsidP="00A33376">
      <w:pPr>
        <w:pStyle w:val="a5"/>
        <w:rPr>
          <w:rtl/>
        </w:rPr>
      </w:pPr>
      <w:bookmarkStart w:id="2899" w:name="ET_speaker_גור_בליי_1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99"/>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אז בעצם אתה אומר שצריך להסיר את </w:t>
      </w:r>
      <w:bookmarkStart w:id="2900" w:name="_ETM_Q1_452522"/>
      <w:bookmarkEnd w:id="2900"/>
      <w:r>
        <w:rPr>
          <w:rFonts w:ascii="David" w:hAnsi="David"/>
          <w:rtl/>
          <w:lang w:eastAsia="he-IL"/>
        </w:rPr>
        <w:t xml:space="preserve">עבירה 10 בכלל. </w:t>
      </w:r>
    </w:p>
    <w:p w:rsidR="008F02CD" w:rsidRDefault="008F02CD" w:rsidP="008F02CD">
      <w:pPr>
        <w:rPr>
          <w:rFonts w:ascii="David" w:hAnsi="David"/>
          <w:rtl/>
          <w:lang w:eastAsia="he-IL"/>
        </w:rPr>
      </w:pPr>
    </w:p>
    <w:p w:rsidR="008F02CD" w:rsidRDefault="008F02CD" w:rsidP="00A33376">
      <w:pPr>
        <w:pStyle w:val="a5"/>
        <w:rPr>
          <w:rtl/>
        </w:rPr>
      </w:pPr>
      <w:bookmarkStart w:id="2901" w:name="ET_speaker_אורי_בוצמסקי_697"/>
      <w:r>
        <w:rPr>
          <w:rStyle w:val="TagStyle"/>
          <w:rFonts w:hint="cs"/>
          <w:rtl/>
        </w:rPr>
        <w:t xml:space="preserve">&lt;&lt; דובר &gt;&gt; </w:t>
      </w:r>
      <w:r>
        <w:rPr>
          <w:rFonts w:hint="cs"/>
          <w:rtl/>
        </w:rPr>
        <w:t>אורי בוצ'מסקי:</w:t>
      </w:r>
      <w:r>
        <w:rPr>
          <w:rStyle w:val="TagStyle"/>
          <w:rFonts w:hint="cs"/>
          <w:rtl/>
        </w:rPr>
        <w:t xml:space="preserve"> &lt;&lt; דובר &gt;&gt;</w:t>
      </w:r>
      <w:r>
        <w:rPr>
          <w:rFonts w:hint="cs"/>
          <w:rtl/>
        </w:rPr>
        <w:t xml:space="preserve"> </w:t>
      </w:r>
    </w:p>
    <w:bookmarkEnd w:id="2901"/>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לא. ב-10(י) יש הפנייה גם לכנסים. היום</w:t>
      </w:r>
      <w:bookmarkStart w:id="2902" w:name="_ETM_Q1_457547"/>
      <w:bookmarkEnd w:id="2902"/>
      <w:r>
        <w:rPr>
          <w:rFonts w:ascii="David" w:hAnsi="David"/>
          <w:rtl/>
          <w:lang w:eastAsia="he-IL"/>
        </w:rPr>
        <w:t xml:space="preserve"> אתה יכול לקיים כנס גם עם הגשה של מזון </w:t>
      </w:r>
      <w:bookmarkStart w:id="2903" w:name="_ETM_Q1_459840"/>
      <w:bookmarkEnd w:id="2903"/>
      <w:r>
        <w:rPr>
          <w:rFonts w:ascii="David" w:hAnsi="David"/>
          <w:rtl/>
          <w:lang w:eastAsia="he-IL"/>
        </w:rPr>
        <w:t xml:space="preserve">פשוט התפוסה תהיה שונה. נראה לנו לא נכון לקבוע </w:t>
      </w:r>
      <w:bookmarkStart w:id="2904" w:name="_ETM_Q1_463277"/>
      <w:bookmarkEnd w:id="2904"/>
      <w:r>
        <w:rPr>
          <w:rFonts w:ascii="David" w:hAnsi="David"/>
          <w:rtl/>
          <w:lang w:eastAsia="he-IL"/>
        </w:rPr>
        <w:t xml:space="preserve">עבירה ביחס לכנס שמגיש מזון. מותר לקיים כנס כזה אלא שהתפוסה תהיה שונה. </w:t>
      </w:r>
    </w:p>
    <w:p w:rsidR="008F02CD" w:rsidRDefault="008F02CD" w:rsidP="008F02CD">
      <w:pPr>
        <w:rPr>
          <w:rFonts w:ascii="David" w:hAnsi="David"/>
          <w:rtl/>
          <w:lang w:eastAsia="he-IL"/>
        </w:rPr>
      </w:pPr>
      <w:bookmarkStart w:id="2905" w:name="_ETM_Q1_454275"/>
      <w:bookmarkStart w:id="2906" w:name="_ETM_Q1_454370"/>
      <w:bookmarkEnd w:id="2905"/>
      <w:bookmarkEnd w:id="2906"/>
    </w:p>
    <w:p w:rsidR="008F02CD" w:rsidRDefault="008F02CD" w:rsidP="00A33376">
      <w:pPr>
        <w:pStyle w:val="a5"/>
        <w:rPr>
          <w:rtl/>
        </w:rPr>
      </w:pPr>
      <w:bookmarkStart w:id="2907" w:name="ET_speaker_גור_בליי_698"/>
      <w:r>
        <w:rPr>
          <w:rStyle w:val="TagStyle"/>
          <w:rFonts w:hint="cs"/>
          <w:rtl/>
        </w:rPr>
        <w:t xml:space="preserve">&lt;&lt; דובר &gt;&gt; </w:t>
      </w:r>
      <w:r>
        <w:rPr>
          <w:rFonts w:hint="cs"/>
          <w:rtl/>
        </w:rPr>
        <w:t>גור בליי:</w:t>
      </w:r>
      <w:r>
        <w:rPr>
          <w:rStyle w:val="TagStyle"/>
          <w:rFonts w:hint="cs"/>
          <w:rtl/>
        </w:rPr>
        <w:t xml:space="preserve"> &lt;&lt; דובר &gt;&gt;</w:t>
      </w:r>
      <w:bookmarkEnd w:id="2907"/>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גם באירוע תרבות אפשר מזון בסיטואציות מסוימות. </w:t>
      </w:r>
    </w:p>
    <w:p w:rsidR="008F02CD" w:rsidRDefault="008F02CD" w:rsidP="008F02CD">
      <w:pPr>
        <w:rPr>
          <w:rFonts w:ascii="David" w:hAnsi="David"/>
          <w:rtl/>
          <w:lang w:eastAsia="he-IL"/>
        </w:rPr>
      </w:pPr>
    </w:p>
    <w:p w:rsidR="008F02CD" w:rsidRDefault="008F02CD" w:rsidP="00A33376">
      <w:pPr>
        <w:pStyle w:val="a5"/>
        <w:rPr>
          <w:rtl/>
        </w:rPr>
      </w:pPr>
      <w:bookmarkStart w:id="2908" w:name="ET_speaker_אורי_בוצמסקי_699"/>
      <w:r>
        <w:rPr>
          <w:rStyle w:val="TagStyle"/>
          <w:rFonts w:hint="cs"/>
          <w:rtl/>
        </w:rPr>
        <w:t xml:space="preserve">&lt;&lt; דובר &gt;&gt; </w:t>
      </w:r>
      <w:r>
        <w:rPr>
          <w:rFonts w:hint="cs"/>
          <w:rtl/>
        </w:rPr>
        <w:t>אורי בוצ'מסקי:</w:t>
      </w:r>
      <w:r>
        <w:rPr>
          <w:rStyle w:val="TagStyle"/>
          <w:rFonts w:hint="cs"/>
          <w:rtl/>
        </w:rPr>
        <w:t xml:space="preserve"> &lt;&lt; דובר &gt;&gt;</w:t>
      </w:r>
      <w:r>
        <w:rPr>
          <w:rFonts w:hint="cs"/>
          <w:rtl/>
        </w:rPr>
        <w:t xml:space="preserve"> </w:t>
      </w:r>
    </w:p>
    <w:bookmarkEnd w:id="2908"/>
    <w:p w:rsidR="008F02CD" w:rsidRDefault="008F02CD" w:rsidP="008F02CD">
      <w:pPr>
        <w:rPr>
          <w:rFonts w:ascii="David" w:hAnsi="David"/>
          <w:rtl/>
          <w:lang w:eastAsia="he-IL"/>
        </w:rPr>
      </w:pPr>
    </w:p>
    <w:p w:rsidR="008F02CD" w:rsidRDefault="008F02CD" w:rsidP="008F02CD">
      <w:pPr>
        <w:rPr>
          <w:rFonts w:ascii="David" w:hAnsi="David"/>
          <w:rtl/>
          <w:lang w:eastAsia="he-IL"/>
        </w:rPr>
      </w:pPr>
      <w:bookmarkStart w:id="2909" w:name="_ETM_Q1_478055"/>
      <w:bookmarkStart w:id="2910" w:name="_ETM_Q1_478151"/>
      <w:bookmarkEnd w:id="2909"/>
      <w:bookmarkEnd w:id="2910"/>
      <w:r>
        <w:rPr>
          <w:rFonts w:ascii="David" w:hAnsi="David"/>
          <w:rtl/>
          <w:lang w:eastAsia="he-IL"/>
        </w:rPr>
        <w:t xml:space="preserve">אני חושב שנינא תוכל להסביר את ההבדל כי שוחחנו על-כך.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2911" w:name="ET_speaker_נינא_כהן_קרן_177"/>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2911"/>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לגבי הכנס אנחנו נבדוק את זה. הכוונה היא שבכנס שפועל עם </w:t>
      </w:r>
      <w:bookmarkStart w:id="2912" w:name="_ETM_Q1_485215"/>
      <w:bookmarkEnd w:id="2912"/>
      <w:r>
        <w:rPr>
          <w:rFonts w:ascii="David" w:hAnsi="David"/>
          <w:rtl/>
          <w:lang w:eastAsia="he-IL"/>
        </w:rPr>
        <w:t xml:space="preserve">תפוסות גבוהות יותר, באמת יהיה צורך להחליט האם החריגה היא מהתפוסה </w:t>
      </w:r>
      <w:bookmarkStart w:id="2913" w:name="_ETM_Q1_490813"/>
      <w:bookmarkEnd w:id="2913"/>
      <w:r>
        <w:rPr>
          <w:rFonts w:ascii="David" w:hAnsi="David"/>
          <w:rtl/>
          <w:lang w:eastAsia="he-IL"/>
        </w:rPr>
        <w:t xml:space="preserve">המותרת או מההוראה למזון. תלוי איך מסתכלים על זה, כמו </w:t>
      </w:r>
      <w:bookmarkStart w:id="2914" w:name="_ETM_Q1_501798"/>
      <w:bookmarkEnd w:id="2914"/>
      <w:r>
        <w:rPr>
          <w:rFonts w:ascii="David" w:hAnsi="David"/>
          <w:rtl/>
          <w:lang w:eastAsia="he-IL"/>
        </w:rPr>
        <w:t xml:space="preserve">שאומרים. לגבי הנושא של אירועי תרבות עם מזון אני חושבת שיש אותה בעיה של כנס. אני מבינה מה שאורי אומר כי זה יכול להיות באותו מקום שיכול לפעול עם </w:t>
      </w:r>
      <w:bookmarkStart w:id="2915" w:name="_ETM_Q1_512878"/>
      <w:bookmarkEnd w:id="2915"/>
      <w:r>
        <w:rPr>
          <w:rFonts w:ascii="David" w:hAnsi="David"/>
          <w:rtl/>
          <w:lang w:eastAsia="he-IL"/>
        </w:rPr>
        <w:t xml:space="preserve">אוכל ובלי אוכל ורק התפוסה משתנה. לגבי אירועי תרבות עם מזון, זה מקומות מסוג אחר לגמרי. זה לא אולם תרבות עם מושבים מקובעים ובמה שכולם צופים </w:t>
      </w:r>
      <w:bookmarkStart w:id="2916" w:name="_ETM_Q1_527716"/>
      <w:bookmarkEnd w:id="2916"/>
      <w:r>
        <w:rPr>
          <w:rFonts w:ascii="David" w:hAnsi="David"/>
          <w:rtl/>
          <w:lang w:eastAsia="he-IL"/>
        </w:rPr>
        <w:t xml:space="preserve">עליה אלא סוג של מסעדה שיש בה גם הופעות. לכן אני לא חושבת שיש טעם - - - </w:t>
      </w:r>
    </w:p>
    <w:p w:rsidR="008F02CD" w:rsidRDefault="008F02CD" w:rsidP="008F02CD">
      <w:pPr>
        <w:rPr>
          <w:rFonts w:ascii="David" w:hAnsi="David"/>
          <w:rtl/>
          <w:lang w:eastAsia="he-IL"/>
        </w:rPr>
      </w:pPr>
    </w:p>
    <w:p w:rsidR="008F02CD" w:rsidRDefault="008F02CD" w:rsidP="00A33376">
      <w:pPr>
        <w:pStyle w:val="a5"/>
        <w:rPr>
          <w:rtl/>
        </w:rPr>
      </w:pPr>
      <w:bookmarkStart w:id="2917" w:name="ET_speaker_גור_בליי_1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17"/>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העבירה על פי לשונה - - -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2918" w:name="ET_speaker_נינא_כהן_קרן_179"/>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2918"/>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זאת הגשה סביב שולחנות. </w:t>
      </w:r>
      <w:bookmarkStart w:id="2919" w:name="_ETM_Q1_540660"/>
      <w:bookmarkEnd w:id="2919"/>
      <w:r>
        <w:rPr>
          <w:rFonts w:ascii="David" w:hAnsi="David"/>
          <w:rtl/>
          <w:lang w:eastAsia="he-IL"/>
        </w:rPr>
        <w:t xml:space="preserve">זה לא רלוונטי לאירועי תרבות שהם לא מהסוג הזה. אולם תרבות לא נראה כמו מסעדה. אני לא חושבת שאשר להתבלבל. כשגורם </w:t>
      </w:r>
      <w:bookmarkStart w:id="2920" w:name="_ETM_Q1_553007"/>
      <w:bookmarkEnd w:id="2920"/>
      <w:r>
        <w:rPr>
          <w:rFonts w:ascii="David" w:hAnsi="David"/>
          <w:rtl/>
          <w:lang w:eastAsia="he-IL"/>
        </w:rPr>
        <w:t xml:space="preserve">מוסמך נכנס למקום כזה הוא יכול לדעת בוודאות אם יש </w:t>
      </w:r>
      <w:bookmarkStart w:id="2921" w:name="_ETM_Q1_555254"/>
      <w:bookmarkEnd w:id="2921"/>
      <w:r>
        <w:rPr>
          <w:rFonts w:ascii="David" w:hAnsi="David"/>
          <w:rtl/>
          <w:lang w:eastAsia="he-IL"/>
        </w:rPr>
        <w:t xml:space="preserve">פה חריגה גם מהתפוסה המותרת. </w:t>
      </w:r>
    </w:p>
    <w:p w:rsidR="008F02CD" w:rsidRDefault="008F02CD" w:rsidP="008F02CD">
      <w:pPr>
        <w:rPr>
          <w:rFonts w:ascii="David" w:hAnsi="David"/>
          <w:rtl/>
          <w:lang w:eastAsia="he-IL"/>
        </w:rPr>
      </w:pPr>
    </w:p>
    <w:p w:rsidR="008F02CD" w:rsidRDefault="008F02CD" w:rsidP="006C38D3">
      <w:pPr>
        <w:pStyle w:val="a5"/>
        <w:keepNext/>
        <w:rPr>
          <w:rtl/>
        </w:rPr>
      </w:pPr>
      <w:bookmarkStart w:id="2922" w:name="ET_speaker_גור_בליי_700"/>
      <w:r>
        <w:rPr>
          <w:rStyle w:val="TagStyle"/>
          <w:rFonts w:hint="cs"/>
          <w:rtl/>
        </w:rPr>
        <w:t xml:space="preserve">&lt;&lt; דובר &gt;&gt; </w:t>
      </w:r>
      <w:r>
        <w:rPr>
          <w:rFonts w:hint="cs"/>
          <w:rtl/>
        </w:rPr>
        <w:t>גור בליי:</w:t>
      </w:r>
      <w:r>
        <w:rPr>
          <w:rStyle w:val="TagStyle"/>
          <w:rFonts w:hint="cs"/>
          <w:rtl/>
        </w:rPr>
        <w:t xml:space="preserve"> &lt;&lt; דובר &gt;&gt;</w:t>
      </w:r>
      <w:bookmarkEnd w:id="2922"/>
      <w:r>
        <w:rPr>
          <w:rFonts w:hint="cs"/>
          <w:rtl/>
        </w:rPr>
        <w:t xml:space="preserve"> </w:t>
      </w:r>
    </w:p>
    <w:p w:rsidR="008F02CD" w:rsidRDefault="008F02CD" w:rsidP="006C38D3">
      <w:pPr>
        <w:keepNext/>
        <w:rPr>
          <w:rFonts w:ascii="David" w:hAnsi="David"/>
          <w:rtl/>
          <w:lang w:eastAsia="he-IL"/>
        </w:rPr>
      </w:pPr>
    </w:p>
    <w:p w:rsidR="008F02CD" w:rsidRDefault="008F02CD" w:rsidP="006C38D3">
      <w:pPr>
        <w:keepNext/>
        <w:rPr>
          <w:rFonts w:ascii="David" w:hAnsi="David"/>
          <w:rtl/>
          <w:lang w:eastAsia="he-IL"/>
        </w:rPr>
      </w:pPr>
      <w:r>
        <w:rPr>
          <w:rFonts w:ascii="David" w:hAnsi="David"/>
          <w:rtl/>
          <w:lang w:eastAsia="he-IL"/>
        </w:rPr>
        <w:t xml:space="preserve">עדיין, העבירה חלה פה לכאורה. </w:t>
      </w:r>
      <w:bookmarkStart w:id="2923" w:name="_ETM_Q1_561633"/>
      <w:bookmarkEnd w:id="2923"/>
      <w:r>
        <w:rPr>
          <w:rFonts w:ascii="David" w:hAnsi="David"/>
          <w:rtl/>
          <w:lang w:eastAsia="he-IL"/>
        </w:rPr>
        <w:t xml:space="preserve">אם אני מפעיל אירוע תרבות - - - </w:t>
      </w:r>
    </w:p>
    <w:p w:rsidR="008F02CD" w:rsidRDefault="008F02CD" w:rsidP="006C38D3">
      <w:pPr>
        <w:keepNext/>
        <w:rPr>
          <w:rFonts w:ascii="David" w:hAnsi="David"/>
          <w:rtl/>
          <w:lang w:eastAsia="he-IL"/>
        </w:rPr>
      </w:pPr>
    </w:p>
    <w:p w:rsidR="008F02CD" w:rsidRDefault="008F02CD" w:rsidP="008F02CD">
      <w:pPr>
        <w:pStyle w:val="a5"/>
        <w:keepNext/>
        <w:rPr>
          <w:rtl/>
        </w:rPr>
      </w:pPr>
      <w:r>
        <w:rPr>
          <w:rStyle w:val="TagStyle"/>
          <w:rFonts w:hint="cs"/>
          <w:rtl/>
        </w:rPr>
        <w:t xml:space="preserve">דובר &gt;&gt; </w:t>
      </w:r>
      <w:r>
        <w:rPr>
          <w:rFonts w:hint="cs"/>
          <w:rtl/>
        </w:rPr>
        <w:t>נינא כהן קרן:</w:t>
      </w:r>
      <w:r>
        <w:rPr>
          <w:rStyle w:val="TagStyle"/>
          <w:rFonts w:hint="cs"/>
          <w:rtl/>
        </w:rPr>
        <w:t xml:space="preserve"> &lt;&lt; דובר &gt;&gt;</w:t>
      </w:r>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rPr>
        <w:t xml:space="preserve">לגבי אירועי תרבות </w:t>
      </w:r>
      <w:bookmarkStart w:id="2924" w:name="_ETM_Q1_568482"/>
      <w:bookmarkEnd w:id="2924"/>
      <w:r>
        <w:rPr>
          <w:rFonts w:ascii="David" w:hAnsi="David"/>
          <w:rtl/>
        </w:rPr>
        <w:t xml:space="preserve">עם הגשה של מזון, אין עבירה על מזון. העבירה </w:t>
      </w:r>
      <w:bookmarkStart w:id="2925" w:name="_ETM_Q1_571948"/>
      <w:bookmarkEnd w:id="2925"/>
      <w:r>
        <w:rPr>
          <w:rFonts w:ascii="David" w:hAnsi="David"/>
          <w:rtl/>
        </w:rPr>
        <w:t>היא חריגה מהתפוסה המותרת. מה שאורי מעלה זה לגבי מקום</w:t>
      </w:r>
      <w:bookmarkStart w:id="2926" w:name="_ETM_Q1_574426"/>
      <w:bookmarkEnd w:id="2926"/>
      <w:r>
        <w:rPr>
          <w:rFonts w:ascii="David" w:hAnsi="David"/>
          <w:rtl/>
        </w:rPr>
        <w:t xml:space="preserve"> שהמקום נראה בדיוק אותו דבר, יש שם הגשה של מזון </w:t>
      </w:r>
      <w:bookmarkStart w:id="2927" w:name="_ETM_Q1_580023"/>
      <w:bookmarkEnd w:id="2927"/>
      <w:r>
        <w:rPr>
          <w:rFonts w:ascii="David" w:hAnsi="David"/>
          <w:rtl/>
        </w:rPr>
        <w:t xml:space="preserve">והגורם המוסמך הוא זה שצריך להחליט אם הוא מתייחס לזה </w:t>
      </w:r>
      <w:bookmarkStart w:id="2928" w:name="_ETM_Q1_586551"/>
      <w:bookmarkEnd w:id="2928"/>
      <w:r>
        <w:rPr>
          <w:rFonts w:ascii="David" w:hAnsi="David"/>
          <w:rtl/>
        </w:rPr>
        <w:t xml:space="preserve">שהעבירה היא הגשת מזון או חריגה מהתפוסה המותרת. </w:t>
      </w:r>
      <w:r>
        <w:rPr>
          <w:rFonts w:ascii="David" w:hAnsi="David"/>
          <w:rtl/>
          <w:lang w:eastAsia="he-IL"/>
        </w:rPr>
        <w:t xml:space="preserve">בגלל זה אני מבינה את העמימות לגבי מקומות כאלה. אבל מקום שהוא </w:t>
      </w:r>
      <w:bookmarkStart w:id="2929" w:name="_ETM_Q1_594164"/>
      <w:bookmarkEnd w:id="2929"/>
      <w:r>
        <w:rPr>
          <w:rFonts w:ascii="David" w:hAnsi="David"/>
          <w:rtl/>
          <w:lang w:eastAsia="he-IL"/>
        </w:rPr>
        <w:t xml:space="preserve">סוג של מסעדה שעושה הופעות תרבות, העמימות הזאת לא חלה. </w:t>
      </w:r>
    </w:p>
    <w:p w:rsidR="008F02CD" w:rsidRDefault="008F02CD" w:rsidP="008F02CD">
      <w:pPr>
        <w:rPr>
          <w:rFonts w:ascii="David" w:hAnsi="David"/>
          <w:rtl/>
          <w:lang w:eastAsia="he-IL"/>
        </w:rPr>
      </w:pPr>
    </w:p>
    <w:p w:rsidR="008F02CD" w:rsidRDefault="008F02CD" w:rsidP="00A33376">
      <w:pPr>
        <w:pStyle w:val="a5"/>
        <w:rPr>
          <w:rtl/>
        </w:rPr>
      </w:pPr>
      <w:bookmarkStart w:id="2930" w:name="ET_speaker_גור_בליי_701"/>
      <w:r>
        <w:rPr>
          <w:rStyle w:val="TagStyle"/>
          <w:rFonts w:hint="cs"/>
          <w:rtl/>
        </w:rPr>
        <w:t xml:space="preserve">&lt;&lt; דובר &gt;&gt; </w:t>
      </w:r>
      <w:r>
        <w:rPr>
          <w:rFonts w:hint="cs"/>
          <w:rtl/>
        </w:rPr>
        <w:t>גור בליי:</w:t>
      </w:r>
      <w:r>
        <w:rPr>
          <w:rStyle w:val="TagStyle"/>
          <w:rFonts w:hint="cs"/>
          <w:rtl/>
        </w:rPr>
        <w:t xml:space="preserve"> &lt;&lt; דובר &gt;&gt;</w:t>
      </w:r>
      <w:bookmarkEnd w:id="2930"/>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זה לא עניין של עמימות. יש עבירה שאומרת: "מפעיל מקום </w:t>
      </w:r>
      <w:bookmarkStart w:id="2931" w:name="_ETM_Q1_598469"/>
      <w:bookmarkEnd w:id="2931"/>
      <w:r>
        <w:rPr>
          <w:rFonts w:ascii="David" w:hAnsi="David"/>
          <w:rtl/>
        </w:rPr>
        <w:t xml:space="preserve">כאמור בתקנה 7(ב)(2) שלא מנע הגשת אוכל או מכירתו במקום </w:t>
      </w:r>
      <w:bookmarkStart w:id="2932" w:name="_ETM_Q1_606206"/>
      <w:bookmarkEnd w:id="2932"/>
      <w:r>
        <w:rPr>
          <w:rFonts w:ascii="David" w:hAnsi="David"/>
          <w:rtl/>
        </w:rPr>
        <w:t xml:space="preserve">האירוע". זאת אומרת, אני מפעיל מקום תרבות ופועל לפי הכללים </w:t>
      </w:r>
      <w:bookmarkStart w:id="2933" w:name="_ETM_Q1_607802"/>
      <w:bookmarkEnd w:id="2933"/>
      <w:r>
        <w:rPr>
          <w:rFonts w:ascii="David" w:hAnsi="David"/>
          <w:rtl/>
        </w:rPr>
        <w:t xml:space="preserve">שמותר לי ואני יכול להיות במצב שאני אקבל קנס. </w:t>
      </w:r>
    </w:p>
    <w:p w:rsidR="008F02CD" w:rsidRDefault="008F02CD" w:rsidP="008F02CD">
      <w:pPr>
        <w:rPr>
          <w:rFonts w:ascii="David" w:hAnsi="David"/>
          <w:rtl/>
        </w:rPr>
      </w:pPr>
    </w:p>
    <w:p w:rsidR="008F02CD" w:rsidRDefault="008F02CD" w:rsidP="008F02CD">
      <w:pPr>
        <w:pStyle w:val="a5"/>
        <w:keepNext/>
        <w:rPr>
          <w:rtl/>
        </w:rPr>
      </w:pPr>
      <w:r>
        <w:rPr>
          <w:rStyle w:val="TagStyle"/>
          <w:rFonts w:hint="cs"/>
          <w:rtl/>
        </w:rPr>
        <w:t xml:space="preserve">דובר &gt;&gt; </w:t>
      </w:r>
      <w:r>
        <w:rPr>
          <w:rFonts w:hint="cs"/>
          <w:rtl/>
        </w:rPr>
        <w:t>נינא כהן קרן:</w:t>
      </w:r>
      <w:r>
        <w:rPr>
          <w:rStyle w:val="TagStyle"/>
          <w:rFonts w:hint="cs"/>
          <w:rtl/>
        </w:rPr>
        <w:t xml:space="preserve"> &lt;&lt; דובר &gt;&gt;</w:t>
      </w:r>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תיאטרון </w:t>
      </w:r>
      <w:bookmarkStart w:id="2934" w:name="_ETM_Q1_614041"/>
      <w:bookmarkEnd w:id="2934"/>
      <w:r>
        <w:rPr>
          <w:rFonts w:ascii="David" w:hAnsi="David"/>
          <w:rtl/>
        </w:rPr>
        <w:t xml:space="preserve">לא יכול בשלב הזה לא משנה מה התפוסה שלו. אי-אפשר </w:t>
      </w:r>
      <w:bookmarkStart w:id="2935" w:name="_ETM_Q1_615531"/>
      <w:bookmarkEnd w:id="2935"/>
      <w:r>
        <w:rPr>
          <w:rFonts w:ascii="David" w:hAnsi="David"/>
          <w:rtl/>
        </w:rPr>
        <w:t xml:space="preserve">באולם של תיאטרון או אולם קולנוע להגיש מזון. זה לא </w:t>
      </w:r>
      <w:bookmarkStart w:id="2936" w:name="_ETM_Q1_623682"/>
      <w:bookmarkEnd w:id="2936"/>
      <w:r>
        <w:rPr>
          <w:rFonts w:ascii="David" w:hAnsi="David"/>
          <w:rtl/>
        </w:rPr>
        <w:t xml:space="preserve">אפשרי. </w:t>
      </w:r>
    </w:p>
    <w:p w:rsidR="008F02CD" w:rsidRDefault="008F02CD" w:rsidP="008F02CD">
      <w:pPr>
        <w:rPr>
          <w:rFonts w:ascii="David" w:hAnsi="David"/>
          <w:rtl/>
        </w:rPr>
      </w:pPr>
    </w:p>
    <w:p w:rsidR="008F02CD" w:rsidRDefault="008F02CD" w:rsidP="00A33376">
      <w:pPr>
        <w:pStyle w:val="a5"/>
        <w:rPr>
          <w:rtl/>
        </w:rPr>
      </w:pPr>
      <w:bookmarkStart w:id="2937" w:name="ET_speaker_גור_בליי_702"/>
      <w:r>
        <w:rPr>
          <w:rStyle w:val="TagStyle"/>
          <w:rFonts w:hint="cs"/>
          <w:rtl/>
        </w:rPr>
        <w:t xml:space="preserve">&lt;&lt; דובר &gt;&gt; </w:t>
      </w:r>
      <w:r>
        <w:rPr>
          <w:rFonts w:hint="cs"/>
          <w:rtl/>
        </w:rPr>
        <w:t>גור בליי:</w:t>
      </w:r>
      <w:r>
        <w:rPr>
          <w:rStyle w:val="TagStyle"/>
          <w:rFonts w:hint="cs"/>
          <w:rtl/>
        </w:rPr>
        <w:t xml:space="preserve"> &lt;&lt; דובר &gt;&gt;</w:t>
      </w:r>
      <w:bookmarkEnd w:id="2937"/>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אתם כן קוראים לזה פעילות תרבות שמאפשרת מכירה של </w:t>
      </w:r>
      <w:bookmarkStart w:id="2938" w:name="_ETM_Q1_623208"/>
      <w:bookmarkEnd w:id="2938"/>
      <w:r>
        <w:rPr>
          <w:rFonts w:ascii="David" w:hAnsi="David"/>
          <w:rtl/>
        </w:rPr>
        <w:t xml:space="preserve">מזון. </w:t>
      </w:r>
    </w:p>
    <w:p w:rsidR="008F02CD" w:rsidRDefault="008F02CD" w:rsidP="008F02CD">
      <w:pPr>
        <w:rPr>
          <w:rFonts w:ascii="David" w:hAnsi="David"/>
          <w:rtl/>
        </w:rPr>
      </w:pPr>
      <w:bookmarkStart w:id="2939" w:name="_ETM_Q1_624239"/>
      <w:bookmarkStart w:id="2940" w:name="_ETM_Q1_624343"/>
      <w:bookmarkStart w:id="2941" w:name="_ETM_Q1_625303"/>
      <w:bookmarkEnd w:id="2939"/>
      <w:bookmarkEnd w:id="2940"/>
      <w:bookmarkEnd w:id="2941"/>
    </w:p>
    <w:p w:rsidR="008F02CD" w:rsidRDefault="008F02CD" w:rsidP="008F02CD">
      <w:pPr>
        <w:pStyle w:val="a5"/>
        <w:keepNext/>
        <w:rPr>
          <w:rtl/>
        </w:rPr>
      </w:pPr>
      <w:r>
        <w:rPr>
          <w:rStyle w:val="TagStyle"/>
          <w:rFonts w:hint="cs"/>
          <w:rtl/>
        </w:rPr>
        <w:t xml:space="preserve">דובר &gt;&gt; </w:t>
      </w:r>
      <w:r>
        <w:rPr>
          <w:rFonts w:hint="cs"/>
          <w:rtl/>
        </w:rPr>
        <w:t>נינא כהן קרן:</w:t>
      </w:r>
      <w:r>
        <w:rPr>
          <w:rStyle w:val="TagStyle"/>
          <w:rFonts w:hint="cs"/>
          <w:rtl/>
        </w:rPr>
        <w:t xml:space="preserve"> &lt;&lt; דובר &gt;&gt;</w:t>
      </w:r>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bookmarkStart w:id="2942" w:name="_ETM_Q1_626304"/>
      <w:bookmarkStart w:id="2943" w:name="_ETM_Q1_626365"/>
      <w:bookmarkEnd w:id="2942"/>
      <w:bookmarkEnd w:id="2943"/>
      <w:r>
        <w:rPr>
          <w:rFonts w:ascii="David" w:hAnsi="David"/>
          <w:rtl/>
        </w:rPr>
        <w:t xml:space="preserve">פעילות תרבות שמתקיימת סביב שולחנות עם הגשת מזון. </w:t>
      </w:r>
    </w:p>
    <w:p w:rsidR="008F02CD" w:rsidRDefault="008F02CD" w:rsidP="008F02CD">
      <w:pPr>
        <w:rPr>
          <w:rFonts w:ascii="David" w:hAnsi="David"/>
          <w:rtl/>
        </w:rPr>
      </w:pPr>
      <w:bookmarkStart w:id="2944" w:name="_ETM_Q1_630856"/>
      <w:bookmarkStart w:id="2945" w:name="_ETM_Q1_630959"/>
      <w:bookmarkEnd w:id="2944"/>
      <w:bookmarkEnd w:id="2945"/>
    </w:p>
    <w:p w:rsidR="008F02CD" w:rsidRDefault="008F02CD" w:rsidP="00A33376">
      <w:pPr>
        <w:pStyle w:val="a5"/>
        <w:rPr>
          <w:rtl/>
        </w:rPr>
      </w:pPr>
      <w:bookmarkStart w:id="2946" w:name="ET_speaker_גור_בליי_703"/>
      <w:r>
        <w:rPr>
          <w:rStyle w:val="TagStyle"/>
          <w:rFonts w:hint="cs"/>
          <w:rtl/>
        </w:rPr>
        <w:t xml:space="preserve">&lt;&lt; דובר &gt;&gt; </w:t>
      </w:r>
      <w:r>
        <w:rPr>
          <w:rFonts w:hint="cs"/>
          <w:rtl/>
        </w:rPr>
        <w:t>גור בליי:</w:t>
      </w:r>
      <w:r>
        <w:rPr>
          <w:rStyle w:val="TagStyle"/>
          <w:rFonts w:hint="cs"/>
          <w:rtl/>
        </w:rPr>
        <w:t xml:space="preserve"> &lt;&lt; דובר &gt;&gt;</w:t>
      </w:r>
      <w:bookmarkEnd w:id="2946"/>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bookmarkStart w:id="2947" w:name="_ETM_Q1_632973"/>
      <w:bookmarkStart w:id="2948" w:name="_ETM_Q1_633030"/>
      <w:bookmarkEnd w:id="2947"/>
      <w:bookmarkEnd w:id="2948"/>
      <w:r>
        <w:rPr>
          <w:rFonts w:ascii="David" w:hAnsi="David"/>
          <w:rtl/>
        </w:rPr>
        <w:t xml:space="preserve">לא כתבתם בעבירה: שלא מנע הגשת אוכל במקום שלא סביב </w:t>
      </w:r>
      <w:bookmarkStart w:id="2949" w:name="_ETM_Q1_635330"/>
      <w:bookmarkEnd w:id="2949"/>
      <w:r>
        <w:rPr>
          <w:rFonts w:ascii="David" w:hAnsi="David"/>
          <w:rtl/>
        </w:rPr>
        <w:t xml:space="preserve">שולחנות. זאת עבירה, את לא יכולה ללכת פה בצורה כזאת. יש פה בעיה. </w:t>
      </w:r>
    </w:p>
    <w:p w:rsidR="008F02CD" w:rsidRDefault="008F02CD" w:rsidP="008F02CD">
      <w:pPr>
        <w:rPr>
          <w:rFonts w:ascii="David" w:hAnsi="David"/>
          <w:rtl/>
        </w:rPr>
      </w:pPr>
      <w:bookmarkStart w:id="2950" w:name="_ETM_Q1_640710"/>
      <w:bookmarkStart w:id="2951" w:name="_ETM_Q1_640815"/>
      <w:bookmarkStart w:id="2952" w:name="_ETM_Q1_641493"/>
      <w:bookmarkEnd w:id="2950"/>
      <w:bookmarkEnd w:id="2951"/>
      <w:bookmarkEnd w:id="2952"/>
    </w:p>
    <w:p w:rsidR="008F02CD" w:rsidRDefault="008F02CD" w:rsidP="008F02CD">
      <w:pPr>
        <w:pStyle w:val="a5"/>
        <w:keepNext/>
        <w:rPr>
          <w:rtl/>
        </w:rPr>
      </w:pPr>
      <w:r>
        <w:rPr>
          <w:rStyle w:val="TagStyle"/>
          <w:rFonts w:hint="cs"/>
          <w:rtl/>
        </w:rPr>
        <w:t xml:space="preserve">דובר &gt;&gt; </w:t>
      </w:r>
      <w:r>
        <w:rPr>
          <w:rFonts w:hint="cs"/>
          <w:rtl/>
        </w:rPr>
        <w:t>נינא כהן קרן:</w:t>
      </w:r>
      <w:r>
        <w:rPr>
          <w:rStyle w:val="TagStyle"/>
          <w:rFonts w:hint="cs"/>
          <w:rtl/>
        </w:rPr>
        <w:t xml:space="preserve"> &lt;&lt; דובר &gt;&gt;</w:t>
      </w:r>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bookmarkStart w:id="2953" w:name="_ETM_Q1_642508"/>
      <w:bookmarkStart w:id="2954" w:name="_ETM_Q1_642572"/>
      <w:bookmarkEnd w:id="2953"/>
      <w:bookmarkEnd w:id="2954"/>
      <w:r>
        <w:rPr>
          <w:rFonts w:ascii="David" w:hAnsi="David"/>
          <w:rtl/>
        </w:rPr>
        <w:t xml:space="preserve">האמת שאני לא כל-כך מבינה את הבעיה. </w:t>
      </w:r>
      <w:bookmarkStart w:id="2955" w:name="_ETM_Q1_647425"/>
      <w:bookmarkEnd w:id="2955"/>
    </w:p>
    <w:p w:rsidR="008F02CD" w:rsidRDefault="008F02CD" w:rsidP="008F02CD">
      <w:pPr>
        <w:rPr>
          <w:rFonts w:ascii="David" w:hAnsi="David"/>
          <w:rtl/>
        </w:rPr>
      </w:pPr>
      <w:bookmarkStart w:id="2956" w:name="_ETM_Q1_647641"/>
      <w:bookmarkStart w:id="2957" w:name="_ETM_Q1_647735"/>
      <w:bookmarkEnd w:id="2956"/>
      <w:bookmarkEnd w:id="2957"/>
    </w:p>
    <w:p w:rsidR="008F02CD" w:rsidRDefault="008F02CD" w:rsidP="00A33376">
      <w:pPr>
        <w:pStyle w:val="a5"/>
        <w:rPr>
          <w:rtl/>
        </w:rPr>
      </w:pPr>
      <w:bookmarkStart w:id="2958" w:name="ET_speaker_גור_בליי_704"/>
      <w:r>
        <w:rPr>
          <w:rStyle w:val="TagStyle"/>
          <w:rFonts w:hint="cs"/>
          <w:rtl/>
        </w:rPr>
        <w:t xml:space="preserve">&lt;&lt; דובר &gt;&gt; </w:t>
      </w:r>
      <w:r>
        <w:rPr>
          <w:rFonts w:hint="cs"/>
          <w:rtl/>
        </w:rPr>
        <w:t>גור בליי:</w:t>
      </w:r>
      <w:r>
        <w:rPr>
          <w:rStyle w:val="TagStyle"/>
          <w:rFonts w:hint="cs"/>
          <w:rtl/>
        </w:rPr>
        <w:t xml:space="preserve"> &lt;&lt; דובר &gt;&gt;</w:t>
      </w:r>
      <w:bookmarkEnd w:id="2958"/>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הבעיה היא שאתה יכול להיכנס ליסוד העובדתי של העבירה הזאת </w:t>
      </w:r>
      <w:bookmarkStart w:id="2959" w:name="_ETM_Q1_652289"/>
      <w:bookmarkEnd w:id="2959"/>
      <w:r>
        <w:rPr>
          <w:rFonts w:ascii="David" w:hAnsi="David"/>
          <w:rtl/>
        </w:rPr>
        <w:t xml:space="preserve">גם אם אתה עושה משהו שהוא לגיטימי כי אתה פועל </w:t>
      </w:r>
      <w:bookmarkStart w:id="2960" w:name="_ETM_Q1_651673"/>
      <w:bookmarkEnd w:id="2960"/>
      <w:r>
        <w:rPr>
          <w:rFonts w:ascii="David" w:hAnsi="David"/>
          <w:rtl/>
        </w:rPr>
        <w:t xml:space="preserve">במקום תרבות שיושבים מסביב לשולחנות ואוכלים מזון. עדיין, לכאורה, היסודות </w:t>
      </w:r>
      <w:bookmarkStart w:id="2961" w:name="_ETM_Q1_659990"/>
      <w:bookmarkEnd w:id="2961"/>
      <w:r>
        <w:rPr>
          <w:rFonts w:ascii="David" w:hAnsi="David"/>
          <w:rtl/>
        </w:rPr>
        <w:t xml:space="preserve">העובדתיים של העבירה ב-10(י) יחולו עלי במקום תרבות מהסוג הזה. </w:t>
      </w:r>
      <w:bookmarkStart w:id="2962" w:name="_ETM_Q1_665745"/>
      <w:bookmarkEnd w:id="2962"/>
    </w:p>
    <w:p w:rsidR="008F02CD" w:rsidRDefault="008F02CD" w:rsidP="008F02CD">
      <w:pPr>
        <w:rPr>
          <w:rFonts w:ascii="David" w:hAnsi="David"/>
          <w:rtl/>
        </w:rPr>
      </w:pPr>
      <w:bookmarkStart w:id="2963" w:name="_ETM_Q1_666953"/>
      <w:bookmarkStart w:id="2964" w:name="_ETM_Q1_667048"/>
      <w:bookmarkEnd w:id="2963"/>
      <w:bookmarkEnd w:id="2964"/>
      <w:r>
        <w:rPr>
          <w:rFonts w:ascii="David" w:hAnsi="David"/>
          <w:rtl/>
        </w:rPr>
        <w:t xml:space="preserve">        </w:t>
      </w:r>
    </w:p>
    <w:p w:rsidR="008F02CD" w:rsidRDefault="008F02CD" w:rsidP="00A33376">
      <w:pPr>
        <w:pStyle w:val="a5"/>
        <w:rPr>
          <w:rtl/>
        </w:rPr>
      </w:pPr>
      <w:bookmarkStart w:id="2965" w:name="ET_speaker_ניצן_רוזנברג_18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965"/>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אבל זה לא מספיק שאין את ההפניה ל-10(ב)(10)?</w:t>
      </w:r>
      <w:bookmarkStart w:id="2966" w:name="_ETM_Q1_669364"/>
      <w:bookmarkEnd w:id="2966"/>
    </w:p>
    <w:p w:rsidR="008F02CD" w:rsidRDefault="008F02CD" w:rsidP="008F02CD">
      <w:pPr>
        <w:rPr>
          <w:rFonts w:ascii="David" w:hAnsi="David"/>
          <w:rtl/>
          <w:lang w:eastAsia="he-IL"/>
        </w:rPr>
      </w:pPr>
      <w:bookmarkStart w:id="2967" w:name="_ETM_Q1_669453"/>
      <w:bookmarkEnd w:id="2967"/>
    </w:p>
    <w:p w:rsidR="008F02CD" w:rsidRDefault="008F02CD" w:rsidP="00A33376">
      <w:pPr>
        <w:pStyle w:val="a5"/>
        <w:rPr>
          <w:rtl/>
        </w:rPr>
      </w:pPr>
      <w:bookmarkStart w:id="2968" w:name="ET_speaker_גור_בליי_705"/>
      <w:r>
        <w:rPr>
          <w:rStyle w:val="TagStyle"/>
          <w:rFonts w:hint="cs"/>
          <w:rtl/>
        </w:rPr>
        <w:t xml:space="preserve">&lt;&lt; דובר &gt;&gt; </w:t>
      </w:r>
      <w:r>
        <w:rPr>
          <w:rFonts w:hint="cs"/>
          <w:rtl/>
        </w:rPr>
        <w:t>גור בליי:</w:t>
      </w:r>
      <w:r>
        <w:rPr>
          <w:rStyle w:val="TagStyle"/>
          <w:rFonts w:hint="cs"/>
          <w:rtl/>
        </w:rPr>
        <w:t xml:space="preserve"> &lt;&lt; דובר &gt;&gt;</w:t>
      </w:r>
      <w:bookmarkEnd w:id="2968"/>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זאת השאלה, האם זה מספיק?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כתוב מקום כאמור ב-7(ב)(2) ולא 7(ב)(10), זה נכון.</w:t>
      </w:r>
      <w:bookmarkStart w:id="2969" w:name="_ETM_Q1_685725"/>
      <w:bookmarkEnd w:id="2969"/>
      <w:r>
        <w:rPr>
          <w:rFonts w:ascii="David" w:hAnsi="David"/>
          <w:rtl/>
          <w:lang w:eastAsia="he-IL"/>
        </w:rPr>
        <w:t xml:space="preserve"> </w:t>
      </w:r>
    </w:p>
    <w:p w:rsidR="008F02CD" w:rsidRDefault="008F02CD" w:rsidP="008F02CD">
      <w:pPr>
        <w:rPr>
          <w:rFonts w:ascii="David" w:hAnsi="David"/>
          <w:rtl/>
          <w:lang w:eastAsia="he-IL"/>
        </w:rPr>
      </w:pPr>
      <w:bookmarkStart w:id="2970" w:name="_ETM_Q1_678309"/>
      <w:bookmarkStart w:id="2971" w:name="_ETM_Q1_678415"/>
      <w:bookmarkEnd w:id="2970"/>
      <w:bookmarkEnd w:id="2971"/>
    </w:p>
    <w:p w:rsidR="008F02CD" w:rsidRDefault="008F02CD" w:rsidP="006C38D3">
      <w:pPr>
        <w:pStyle w:val="a5"/>
        <w:keepNext/>
        <w:rPr>
          <w:rtl/>
        </w:rPr>
      </w:pPr>
      <w:r>
        <w:rPr>
          <w:rStyle w:val="TagStyle"/>
          <w:rFonts w:hint="cs"/>
          <w:rtl/>
        </w:rPr>
        <w:t xml:space="preserve">דובר &gt;&gt; </w:t>
      </w:r>
      <w:r>
        <w:rPr>
          <w:rFonts w:hint="cs"/>
          <w:rtl/>
        </w:rPr>
        <w:t>נינא כהן קרן:</w:t>
      </w:r>
      <w:r>
        <w:rPr>
          <w:rStyle w:val="TagStyle"/>
          <w:rFonts w:hint="cs"/>
          <w:rtl/>
        </w:rPr>
        <w:t xml:space="preserve"> &lt;&lt; דובר &gt;&gt;</w:t>
      </w:r>
      <w:r>
        <w:rPr>
          <w:rFonts w:hint="cs"/>
          <w:rtl/>
        </w:rPr>
        <w:t xml:space="preserve"> </w:t>
      </w:r>
    </w:p>
    <w:p w:rsidR="008F02CD" w:rsidRDefault="008F02CD" w:rsidP="006C38D3">
      <w:pPr>
        <w:keepNext/>
        <w:rPr>
          <w:rFonts w:ascii="David" w:hAnsi="David"/>
          <w:rtl/>
          <w:lang w:eastAsia="he-IL"/>
        </w:rPr>
      </w:pPr>
    </w:p>
    <w:p w:rsidR="008F02CD" w:rsidRDefault="008F02CD" w:rsidP="006C38D3">
      <w:pPr>
        <w:keepNext/>
        <w:rPr>
          <w:rFonts w:ascii="David" w:hAnsi="David"/>
          <w:rtl/>
          <w:lang w:eastAsia="he-IL"/>
        </w:rPr>
      </w:pPr>
      <w:r>
        <w:rPr>
          <w:rFonts w:ascii="David" w:hAnsi="David"/>
          <w:rtl/>
          <w:lang w:eastAsia="he-IL"/>
        </w:rPr>
        <w:t xml:space="preserve">ההפניה היא לאולם תרבות או למקום שהוא מקיים תרבות שהוא לא סביב שולחנות. </w:t>
      </w:r>
    </w:p>
    <w:p w:rsidR="008F02CD" w:rsidRDefault="008F02CD" w:rsidP="008F02CD">
      <w:pPr>
        <w:rPr>
          <w:rFonts w:ascii="David" w:hAnsi="David"/>
          <w:rtl/>
          <w:lang w:eastAsia="he-IL"/>
        </w:rPr>
      </w:pPr>
    </w:p>
    <w:p w:rsidR="008F02CD" w:rsidRDefault="008F02CD" w:rsidP="00A33376">
      <w:pPr>
        <w:pStyle w:val="af8"/>
        <w:rPr>
          <w:rtl/>
        </w:rPr>
      </w:pPr>
      <w:bookmarkStart w:id="2972" w:name="ET_yor_6042_181"/>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2972"/>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rPr>
        <w:t xml:space="preserve"> </w:t>
      </w:r>
      <w:r>
        <w:rPr>
          <w:rFonts w:ascii="David" w:hAnsi="David"/>
          <w:rtl/>
          <w:lang w:eastAsia="he-IL"/>
        </w:rPr>
        <w:t>לילך, עלית בשביל להתייחס?</w:t>
      </w:r>
    </w:p>
    <w:p w:rsidR="008F02CD" w:rsidRDefault="008F02CD" w:rsidP="008F02CD">
      <w:pPr>
        <w:rPr>
          <w:rFonts w:ascii="David" w:hAnsi="David"/>
          <w:rtl/>
          <w:lang w:eastAsia="he-IL"/>
        </w:rPr>
      </w:pPr>
    </w:p>
    <w:p w:rsidR="008F02CD" w:rsidRDefault="008F02CD" w:rsidP="00A33376">
      <w:pPr>
        <w:pStyle w:val="a5"/>
        <w:rPr>
          <w:rtl/>
        </w:rPr>
      </w:pPr>
      <w:bookmarkStart w:id="2973" w:name="ET_speaker_לילך_וגנר_18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2973"/>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אני</w:t>
      </w:r>
      <w:bookmarkStart w:id="2974" w:name="_ETM_Q1_698982"/>
      <w:bookmarkEnd w:id="2974"/>
      <w:r>
        <w:rPr>
          <w:rFonts w:ascii="David" w:hAnsi="David"/>
          <w:rtl/>
          <w:lang w:eastAsia="he-IL"/>
        </w:rPr>
        <w:t xml:space="preserve"> מבינה מה שאתם אומרים. בגלל שיש לנו מקומות שהם פתוחים </w:t>
      </w:r>
      <w:bookmarkStart w:id="2975" w:name="_ETM_Q1_700418"/>
      <w:bookmarkEnd w:id="2975"/>
      <w:r>
        <w:rPr>
          <w:rFonts w:ascii="David" w:hAnsi="David"/>
          <w:rtl/>
          <w:lang w:eastAsia="he-IL"/>
        </w:rPr>
        <w:t>גם בתו ירוק וגם לא בתו ירוק ויש לנו מקומות</w:t>
      </w:r>
      <w:bookmarkStart w:id="2976" w:name="_ETM_Q1_708506"/>
      <w:bookmarkEnd w:id="2976"/>
      <w:r>
        <w:rPr>
          <w:rFonts w:ascii="David" w:hAnsi="David"/>
          <w:rtl/>
          <w:lang w:eastAsia="he-IL"/>
        </w:rPr>
        <w:t xml:space="preserve"> שהגדרנו אותם בכמה מקומות, נוצרה הבעיה הזאת. אנחנו הפנינו ל-7(ב)(2) ולא ל-7(ב)(10). השאלה היא, האם אתם חושבים שאנחנו צריכים לחשוב על זה כי ההכללה היא לא נכונה ועדיף להכליל מבחינת </w:t>
      </w:r>
      <w:bookmarkStart w:id="2977" w:name="_ETM_Q1_720531"/>
      <w:bookmarkEnd w:id="2977"/>
      <w:r>
        <w:rPr>
          <w:rFonts w:ascii="David" w:hAnsi="David"/>
          <w:rtl/>
          <w:lang w:eastAsia="he-IL"/>
        </w:rPr>
        <w:t xml:space="preserve">ההוראות המהותיות ולא בהקשר הזה, אז אני אשקול את </w:t>
      </w:r>
      <w:bookmarkStart w:id="2978" w:name="_ETM_Q1_723893"/>
      <w:bookmarkEnd w:id="2978"/>
      <w:r>
        <w:rPr>
          <w:rFonts w:ascii="David" w:hAnsi="David"/>
          <w:rtl/>
          <w:lang w:eastAsia="he-IL"/>
        </w:rPr>
        <w:t xml:space="preserve">זה. כרגע עשינו את ההפרדה הזאת. </w:t>
      </w:r>
    </w:p>
    <w:p w:rsidR="008F02CD" w:rsidRDefault="008F02CD" w:rsidP="008F02CD">
      <w:pPr>
        <w:rPr>
          <w:rFonts w:ascii="David" w:hAnsi="David"/>
          <w:rtl/>
          <w:lang w:eastAsia="he-IL"/>
        </w:rPr>
      </w:pPr>
      <w:bookmarkStart w:id="2979" w:name="_ETM_Q1_710557"/>
      <w:bookmarkStart w:id="2980" w:name="_ETM_Q1_710688"/>
      <w:bookmarkEnd w:id="2979"/>
      <w:bookmarkEnd w:id="2980"/>
    </w:p>
    <w:p w:rsidR="008F02CD" w:rsidRDefault="008F02CD" w:rsidP="00A33376">
      <w:pPr>
        <w:pStyle w:val="a5"/>
        <w:rPr>
          <w:rtl/>
        </w:rPr>
      </w:pPr>
      <w:bookmarkStart w:id="2981" w:name="ET_speaker_גור_בליי_706"/>
      <w:r>
        <w:rPr>
          <w:rStyle w:val="TagStyle"/>
          <w:rFonts w:hint="cs"/>
          <w:rtl/>
        </w:rPr>
        <w:t xml:space="preserve">&lt;&lt; דובר &gt;&gt; </w:t>
      </w:r>
      <w:r>
        <w:rPr>
          <w:rFonts w:hint="cs"/>
          <w:rtl/>
        </w:rPr>
        <w:t>גור בליי:</w:t>
      </w:r>
      <w:r>
        <w:rPr>
          <w:rStyle w:val="TagStyle"/>
          <w:rFonts w:hint="cs"/>
          <w:rtl/>
        </w:rPr>
        <w:t xml:space="preserve"> &lt;&lt; דובר &gt;&gt;</w:t>
      </w:r>
      <w:bookmarkEnd w:id="2981"/>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לילך, אז גם בעצם</w:t>
      </w:r>
      <w:bookmarkStart w:id="2982" w:name="_ETM_Q1_728595"/>
      <w:bookmarkEnd w:id="2982"/>
      <w:r>
        <w:rPr>
          <w:rFonts w:ascii="David" w:hAnsi="David"/>
          <w:rtl/>
          <w:lang w:eastAsia="he-IL"/>
        </w:rPr>
        <w:t xml:space="preserve"> לעניין כנסים, לפי אותו היגיון, התשובה שלך גם לאורי היא שהפנתם ל-7(ב)(7) ולא ל-7(ב)(8). </w:t>
      </w:r>
    </w:p>
    <w:p w:rsidR="008F02CD" w:rsidRDefault="008F02CD" w:rsidP="008F02CD">
      <w:pPr>
        <w:rPr>
          <w:rFonts w:ascii="David" w:hAnsi="David"/>
          <w:rtl/>
          <w:lang w:eastAsia="he-IL"/>
        </w:rPr>
      </w:pPr>
    </w:p>
    <w:p w:rsidR="008F02CD" w:rsidRDefault="008F02CD" w:rsidP="00A33376">
      <w:pPr>
        <w:pStyle w:val="a5"/>
        <w:rPr>
          <w:rtl/>
        </w:rPr>
      </w:pPr>
      <w:bookmarkStart w:id="2983" w:name="ET_speaker_לילך_וגנר_18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298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כן. מקום שמופיע בכמה מקומות </w:t>
      </w:r>
      <w:bookmarkStart w:id="2984" w:name="_ETM_Q1_742510"/>
      <w:bookmarkEnd w:id="2984"/>
      <w:r>
        <w:rPr>
          <w:rFonts w:ascii="David" w:hAnsi="David"/>
          <w:rtl/>
        </w:rPr>
        <w:t xml:space="preserve">אנחנו הפננו למקום הרלוונטי. אז אם לפי סעיף יש לו מגבלות שונות, אז זה לא מפנה לשם. שוב, זה </w:t>
      </w:r>
      <w:bookmarkStart w:id="2985" w:name="_ETM_Q1_751280"/>
      <w:bookmarkEnd w:id="2985"/>
      <w:r>
        <w:rPr>
          <w:rFonts w:ascii="David" w:hAnsi="David"/>
          <w:rtl/>
        </w:rPr>
        <w:t xml:space="preserve">באמת המקומות האלה שאפשר להכליל אותם בכמה מקומות יוצרים את העמימות הזאת. אבל הכוונה שלנו היתה באמת להיצמד כל אחד </w:t>
      </w:r>
      <w:bookmarkStart w:id="2986" w:name="_ETM_Q1_760811"/>
      <w:bookmarkEnd w:id="2986"/>
      <w:r>
        <w:rPr>
          <w:rFonts w:ascii="David" w:hAnsi="David"/>
          <w:rtl/>
        </w:rPr>
        <w:t xml:space="preserve">לקריטריונים שלו כשהוא פועל ב--- הספציפי הזה. אני מבינה שנוצרה </w:t>
      </w:r>
      <w:bookmarkStart w:id="2987" w:name="_ETM_Q1_765955"/>
      <w:bookmarkEnd w:id="2987"/>
      <w:r>
        <w:rPr>
          <w:rFonts w:ascii="David" w:hAnsi="David"/>
          <w:rtl/>
        </w:rPr>
        <w:t xml:space="preserve">פה עמימות. אני אנסה לחשוב איך לפתור את זה אולי </w:t>
      </w:r>
      <w:bookmarkStart w:id="2988" w:name="_ETM_Q1_766733"/>
      <w:bookmarkEnd w:id="2988"/>
      <w:r>
        <w:rPr>
          <w:rFonts w:ascii="David" w:hAnsi="David"/>
          <w:rtl/>
        </w:rPr>
        <w:t xml:space="preserve">בתיקון הבא אבל זאת היתה הכוונה. </w:t>
      </w:r>
    </w:p>
    <w:p w:rsidR="008F02CD" w:rsidRDefault="008F02CD" w:rsidP="008F02CD">
      <w:pPr>
        <w:rPr>
          <w:rFonts w:ascii="David" w:hAnsi="David"/>
          <w:rtl/>
        </w:rPr>
      </w:pPr>
      <w:bookmarkStart w:id="2989" w:name="_ETM_Q1_774097"/>
      <w:bookmarkStart w:id="2990" w:name="_ETM_Q1_774199"/>
      <w:bookmarkEnd w:id="2989"/>
      <w:bookmarkEnd w:id="2990"/>
    </w:p>
    <w:p w:rsidR="008F02CD" w:rsidRDefault="008F02CD" w:rsidP="00A33376">
      <w:pPr>
        <w:pStyle w:val="a5"/>
        <w:rPr>
          <w:rtl/>
        </w:rPr>
      </w:pPr>
      <w:bookmarkStart w:id="2991" w:name="ET_speaker_גור_בליי_707"/>
      <w:r>
        <w:rPr>
          <w:rStyle w:val="TagStyle"/>
          <w:rFonts w:hint="cs"/>
          <w:rtl/>
        </w:rPr>
        <w:t xml:space="preserve">&lt;&lt; דובר &gt;&gt; </w:t>
      </w:r>
      <w:r>
        <w:rPr>
          <w:rFonts w:hint="cs"/>
          <w:rtl/>
        </w:rPr>
        <w:t>גור בליי:</w:t>
      </w:r>
      <w:r>
        <w:rPr>
          <w:rStyle w:val="TagStyle"/>
          <w:rFonts w:hint="cs"/>
          <w:rtl/>
        </w:rPr>
        <w:t xml:space="preserve"> &lt;&lt; דובר &gt;&gt;</w:t>
      </w:r>
      <w:bookmarkEnd w:id="2991"/>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מקריא:</w:t>
      </w:r>
    </w:p>
    <w:tbl>
      <w:tblPr>
        <w:bidiVisual/>
        <w:tblW w:w="8985" w:type="dxa"/>
        <w:tblLayout w:type="fixed"/>
        <w:tblCellMar>
          <w:top w:w="57" w:type="dxa"/>
          <w:left w:w="0" w:type="dxa"/>
          <w:bottom w:w="57" w:type="dxa"/>
          <w:right w:w="0" w:type="dxa"/>
        </w:tblCellMar>
        <w:tblLook w:val="01E0" w:firstRow="1" w:lastRow="1" w:firstColumn="1" w:lastColumn="1" w:noHBand="0" w:noVBand="0"/>
      </w:tblPr>
      <w:tblGrid>
        <w:gridCol w:w="721"/>
        <w:gridCol w:w="722"/>
        <w:gridCol w:w="7542"/>
      </w:tblGrid>
      <w:tr w:rsidR="008F02CD" w:rsidTr="008F02CD">
        <w:trPr>
          <w:cantSplit/>
          <w:trHeight w:val="64"/>
        </w:trPr>
        <w:tc>
          <w:tcPr>
            <w:tcW w:w="722" w:type="dxa"/>
          </w:tcPr>
          <w:p w:rsidR="008F02CD" w:rsidRDefault="008F02CD">
            <w:pPr>
              <w:rPr>
                <w:rFonts w:ascii="David" w:hAnsi="David"/>
                <w:rtl/>
              </w:rPr>
            </w:pPr>
          </w:p>
        </w:tc>
        <w:tc>
          <w:tcPr>
            <w:tcW w:w="722" w:type="dxa"/>
          </w:tcPr>
          <w:p w:rsidR="008F02CD" w:rsidRDefault="008F02CD">
            <w:pPr>
              <w:rPr>
                <w:rFonts w:ascii="David" w:hAnsi="David"/>
              </w:rPr>
            </w:pPr>
          </w:p>
          <w:p w:rsidR="008F02CD" w:rsidRDefault="008F02CD">
            <w:pPr>
              <w:ind w:firstLine="0"/>
              <w:rPr>
                <w:rFonts w:ascii="David" w:hAnsi="David"/>
                <w:rtl/>
              </w:rPr>
            </w:pPr>
          </w:p>
        </w:tc>
        <w:tc>
          <w:tcPr>
            <w:tcW w:w="7546" w:type="dxa"/>
          </w:tcPr>
          <w:p w:rsidR="008F02CD" w:rsidRDefault="008F02CD">
            <w:pPr>
              <w:ind w:firstLine="0"/>
              <w:rPr>
                <w:rFonts w:ascii="David" w:hAnsi="David"/>
                <w:sz w:val="20"/>
                <w:szCs w:val="20"/>
              </w:rPr>
            </w:pPr>
          </w:p>
          <w:p w:rsidR="008F02CD" w:rsidRDefault="008F02CD">
            <w:pPr>
              <w:ind w:firstLine="0"/>
              <w:rPr>
                <w:rFonts w:ascii="David" w:hAnsi="David"/>
                <w:sz w:val="20"/>
                <w:szCs w:val="20"/>
                <w:rtl/>
              </w:rPr>
            </w:pPr>
            <w:r>
              <w:rPr>
                <w:rFonts w:ascii="David" w:hAnsi="David"/>
                <w:sz w:val="20"/>
                <w:szCs w:val="20"/>
                <w:rtl/>
              </w:rPr>
              <w:t>אחרי פסקה (10יא) יבוא:</w:t>
            </w:r>
          </w:p>
        </w:tc>
      </w:tr>
      <w:tr w:rsidR="008F02CD" w:rsidTr="008F02CD">
        <w:trPr>
          <w:cantSplit/>
          <w:trHeight w:val="64"/>
        </w:trPr>
        <w:tc>
          <w:tcPr>
            <w:tcW w:w="722" w:type="dxa"/>
          </w:tcPr>
          <w:p w:rsidR="008F02CD" w:rsidRDefault="008F02CD">
            <w:pPr>
              <w:rPr>
                <w:rFonts w:ascii="David" w:hAnsi="David"/>
                <w:rtl/>
              </w:rPr>
            </w:pPr>
          </w:p>
        </w:tc>
        <w:tc>
          <w:tcPr>
            <w:tcW w:w="722" w:type="dxa"/>
          </w:tcPr>
          <w:p w:rsidR="008F02CD" w:rsidRDefault="008F02CD">
            <w:pPr>
              <w:rPr>
                <w:rFonts w:ascii="David" w:hAnsi="David"/>
              </w:rPr>
            </w:pPr>
          </w:p>
        </w:tc>
        <w:tc>
          <w:tcPr>
            <w:tcW w:w="7546" w:type="dxa"/>
          </w:tcPr>
          <w:p w:rsidR="008F02CD" w:rsidRDefault="008F02CD">
            <w:pPr>
              <w:rPr>
                <w:rFonts w:ascii="David" w:hAnsi="David"/>
                <w:sz w:val="20"/>
                <w:szCs w:val="20"/>
              </w:rPr>
            </w:pPr>
          </w:p>
          <w:p w:rsidR="008F02CD" w:rsidRDefault="008F02CD">
            <w:pPr>
              <w:ind w:firstLine="0"/>
              <w:rPr>
                <w:rFonts w:ascii="David" w:hAnsi="David"/>
                <w:sz w:val="20"/>
                <w:szCs w:val="20"/>
                <w:rtl/>
              </w:rPr>
            </w:pPr>
            <w:r>
              <w:rPr>
                <w:rFonts w:ascii="David" w:hAnsi="David"/>
                <w:sz w:val="20"/>
                <w:szCs w:val="20"/>
                <w:rtl/>
              </w:rPr>
              <w:t xml:space="preserve">"(10יב) מפעיל מקום המשמש לשמחות ולאירועים כאמור בתקנה 7(ב)(11), בלי שקבע והפעיל מגנון לוויסות כניסת האנשים למקום למניעת כניסת אנשים עם תוצאה שלילית בבדיקת קורונה במספר העולה על האמור בתקנה 8א(23)(ד) ובניגוד לאותה תקנה" </w:t>
            </w:r>
          </w:p>
          <w:p w:rsidR="008F02CD" w:rsidRDefault="008F02CD">
            <w:pPr>
              <w:rPr>
                <w:rFonts w:ascii="David" w:hAnsi="David"/>
                <w:sz w:val="20"/>
                <w:szCs w:val="20"/>
                <w:rtl/>
              </w:rPr>
            </w:pPr>
          </w:p>
        </w:tc>
      </w:tr>
    </w:tbl>
    <w:p w:rsidR="008F02CD" w:rsidRDefault="008F02CD" w:rsidP="008F02CD">
      <w:pPr>
        <w:rPr>
          <w:rFonts w:ascii="David" w:hAnsi="David"/>
          <w:rtl/>
        </w:rPr>
      </w:pPr>
      <w:r>
        <w:rPr>
          <w:rFonts w:ascii="David" w:hAnsi="David"/>
          <w:rtl/>
        </w:rPr>
        <w:t xml:space="preserve">מי שלא הפעיל מנגנון </w:t>
      </w:r>
      <w:bookmarkStart w:id="2992" w:name="_ETM_Q1_796452"/>
      <w:bookmarkEnd w:id="2992"/>
      <w:r>
        <w:rPr>
          <w:rFonts w:ascii="David" w:hAnsi="David"/>
          <w:rtl/>
        </w:rPr>
        <w:t xml:space="preserve">בדיוק לבדוק שאין חריגה של 5% האלה אם התוצאה שלילית </w:t>
      </w:r>
      <w:bookmarkStart w:id="2993" w:name="_ETM_Q1_800847"/>
      <w:bookmarkEnd w:id="2993"/>
      <w:r>
        <w:rPr>
          <w:rFonts w:ascii="David" w:hAnsi="David"/>
          <w:rtl/>
        </w:rPr>
        <w:t xml:space="preserve">זאת עבירה נוספת. </w:t>
      </w:r>
    </w:p>
    <w:p w:rsidR="008F02CD" w:rsidRDefault="008F02CD" w:rsidP="008F02CD">
      <w:pPr>
        <w:rPr>
          <w:rFonts w:ascii="David" w:hAnsi="David"/>
          <w:rtl/>
        </w:rPr>
      </w:pPr>
      <w:bookmarkStart w:id="2994" w:name="_ETM_Q1_803351"/>
      <w:bookmarkStart w:id="2995" w:name="_ETM_Q1_803441"/>
      <w:bookmarkEnd w:id="2994"/>
      <w:bookmarkEnd w:id="2995"/>
    </w:p>
    <w:p w:rsidR="008F02CD" w:rsidRDefault="008F02CD" w:rsidP="008F02CD">
      <w:pPr>
        <w:rPr>
          <w:rFonts w:ascii="David" w:hAnsi="David"/>
          <w:rtl/>
        </w:rPr>
      </w:pPr>
      <w:r>
        <w:rPr>
          <w:rFonts w:ascii="David" w:hAnsi="David"/>
          <w:rtl/>
        </w:rPr>
        <w:t xml:space="preserve">11 זה הארכת תוקף. </w:t>
      </w:r>
    </w:p>
    <w:p w:rsidR="008F02CD" w:rsidRDefault="008F02CD" w:rsidP="008F02CD">
      <w:pPr>
        <w:rPr>
          <w:rFonts w:ascii="David" w:hAnsi="David"/>
          <w:rtl/>
        </w:rPr>
      </w:pPr>
    </w:p>
    <w:p w:rsidR="008F02CD" w:rsidRDefault="008F02CD" w:rsidP="008F02CD">
      <w:pPr>
        <w:rPr>
          <w:rFonts w:ascii="David" w:hAnsi="David"/>
          <w:sz w:val="20"/>
          <w:szCs w:val="20"/>
          <w:rtl/>
        </w:rPr>
      </w:pPr>
      <w:r>
        <w:rPr>
          <w:rFonts w:ascii="David" w:hAnsi="David"/>
          <w:sz w:val="20"/>
          <w:szCs w:val="20"/>
          <w:rtl/>
        </w:rPr>
        <w:t>"תיקון תקנה 21</w:t>
      </w:r>
    </w:p>
    <w:tbl>
      <w:tblPr>
        <w:bidiVisual/>
        <w:tblW w:w="7305" w:type="dxa"/>
        <w:tblLayout w:type="fixed"/>
        <w:tblCellMar>
          <w:top w:w="57" w:type="dxa"/>
          <w:left w:w="0" w:type="dxa"/>
          <w:bottom w:w="57" w:type="dxa"/>
          <w:right w:w="0" w:type="dxa"/>
        </w:tblCellMar>
        <w:tblLook w:val="01E0" w:firstRow="1" w:lastRow="1" w:firstColumn="1" w:lastColumn="1" w:noHBand="0" w:noVBand="0"/>
      </w:tblPr>
      <w:tblGrid>
        <w:gridCol w:w="1415"/>
        <w:gridCol w:w="486"/>
        <w:gridCol w:w="5404"/>
      </w:tblGrid>
      <w:tr w:rsidR="008F02CD" w:rsidTr="008F02CD">
        <w:trPr>
          <w:cantSplit/>
          <w:trHeight w:val="95"/>
        </w:trPr>
        <w:tc>
          <w:tcPr>
            <w:tcW w:w="1415" w:type="dxa"/>
          </w:tcPr>
          <w:p w:rsidR="008F02CD" w:rsidRDefault="008F02CD">
            <w:pPr>
              <w:rPr>
                <w:rFonts w:ascii="David" w:hAnsi="David"/>
                <w:sz w:val="20"/>
                <w:szCs w:val="20"/>
                <w:rtl/>
              </w:rPr>
            </w:pPr>
          </w:p>
        </w:tc>
        <w:tc>
          <w:tcPr>
            <w:tcW w:w="486" w:type="dxa"/>
            <w:hideMark/>
          </w:tcPr>
          <w:p w:rsidR="008F02CD" w:rsidRDefault="008F02CD">
            <w:pPr>
              <w:rPr>
                <w:rFonts w:ascii="David" w:hAnsi="David"/>
                <w:sz w:val="20"/>
                <w:szCs w:val="20"/>
              </w:rPr>
            </w:pPr>
            <w:r>
              <w:rPr>
                <w:rFonts w:ascii="David" w:hAnsi="David"/>
                <w:sz w:val="20"/>
                <w:szCs w:val="20"/>
                <w:rtl/>
              </w:rPr>
              <w:t>11.</w:t>
            </w:r>
          </w:p>
        </w:tc>
        <w:tc>
          <w:tcPr>
            <w:tcW w:w="5405" w:type="dxa"/>
          </w:tcPr>
          <w:p w:rsidR="008F02CD" w:rsidRDefault="008F02CD">
            <w:pPr>
              <w:rPr>
                <w:rFonts w:ascii="David" w:hAnsi="David"/>
                <w:sz w:val="20"/>
                <w:szCs w:val="20"/>
              </w:rPr>
            </w:pPr>
          </w:p>
          <w:p w:rsidR="008F02CD" w:rsidRDefault="008F02CD">
            <w:pPr>
              <w:rPr>
                <w:rFonts w:ascii="David" w:hAnsi="David"/>
                <w:sz w:val="20"/>
                <w:szCs w:val="20"/>
                <w:rtl/>
              </w:rPr>
            </w:pPr>
          </w:p>
          <w:p w:rsidR="008F02CD" w:rsidRDefault="008F02CD">
            <w:pPr>
              <w:rPr>
                <w:rFonts w:ascii="David" w:hAnsi="David"/>
                <w:sz w:val="20"/>
                <w:szCs w:val="20"/>
                <w:rtl/>
              </w:rPr>
            </w:pPr>
            <w:r>
              <w:rPr>
                <w:rFonts w:ascii="David" w:hAnsi="David"/>
                <w:sz w:val="20"/>
                <w:szCs w:val="20"/>
                <w:rtl/>
              </w:rPr>
              <w:t>בתקנה 21 לתקנות העיקריות, במקום "כ"ב באדר התשפ"א (6 במרס 2021)" יבוא "יום ז' בניסן התשפ"א (20 במרס 2021)".</w:t>
            </w:r>
          </w:p>
        </w:tc>
      </w:tr>
    </w:tbl>
    <w:p w:rsidR="008F02CD" w:rsidRDefault="008F02CD" w:rsidP="008F02CD">
      <w:pPr>
        <w:rPr>
          <w:rFonts w:ascii="David" w:hAnsi="David"/>
          <w:sz w:val="20"/>
          <w:szCs w:val="20"/>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1"/>
        <w:gridCol w:w="20"/>
      </w:tblGrid>
      <w:tr w:rsidR="008F02CD" w:rsidTr="008F02CD">
        <w:trPr>
          <w:cantSplit/>
          <w:trHeight w:val="60"/>
        </w:trPr>
        <w:tc>
          <w:tcPr>
            <w:tcW w:w="1871" w:type="dxa"/>
            <w:hideMark/>
          </w:tcPr>
          <w:p w:rsidR="008F02CD" w:rsidRDefault="008F02CD">
            <w:pPr>
              <w:rPr>
                <w:rFonts w:ascii="David" w:hAnsi="David"/>
                <w:sz w:val="20"/>
                <w:szCs w:val="20"/>
                <w:rtl/>
              </w:rPr>
            </w:pPr>
            <w:r>
              <w:rPr>
                <w:rFonts w:ascii="David" w:hAnsi="David"/>
                <w:sz w:val="20"/>
                <w:szCs w:val="20"/>
                <w:rtl/>
              </w:rPr>
              <w:t xml:space="preserve">תיקון התוספת השלישית </w:t>
            </w:r>
          </w:p>
        </w:tc>
        <w:tc>
          <w:tcPr>
            <w:tcW w:w="644" w:type="dxa"/>
            <w:gridSpan w:val="2"/>
          </w:tcPr>
          <w:p w:rsidR="008F02CD" w:rsidRDefault="008F02CD">
            <w:pPr>
              <w:rPr>
                <w:rFonts w:ascii="David" w:hAnsi="David"/>
                <w:sz w:val="20"/>
                <w:szCs w:val="20"/>
                <w:rtl/>
              </w:rPr>
            </w:pPr>
          </w:p>
        </w:tc>
        <w:tc>
          <w:tcPr>
            <w:tcW w:w="7146" w:type="dxa"/>
            <w:gridSpan w:val="3"/>
            <w:hideMark/>
          </w:tcPr>
          <w:p w:rsidR="008F02CD" w:rsidRDefault="008F02CD">
            <w:pPr>
              <w:rPr>
                <w:rFonts w:ascii="David" w:hAnsi="David"/>
                <w:sz w:val="20"/>
                <w:szCs w:val="20"/>
                <w:rtl/>
              </w:rPr>
            </w:pPr>
            <w:r>
              <w:rPr>
                <w:rFonts w:ascii="David" w:hAnsi="David"/>
                <w:sz w:val="20"/>
                <w:szCs w:val="20"/>
                <w:rtl/>
              </w:rPr>
              <w:t xml:space="preserve">בתוספת השלישית -  </w:t>
            </w:r>
          </w:p>
        </w:tc>
      </w:tr>
      <w:tr w:rsidR="008F02CD" w:rsidTr="008F02CD">
        <w:trPr>
          <w:gridAfter w:val="1"/>
          <w:wAfter w:w="20" w:type="dxa"/>
          <w:cantSplit/>
          <w:trHeight w:val="60"/>
        </w:trPr>
        <w:tc>
          <w:tcPr>
            <w:tcW w:w="1871" w:type="dxa"/>
          </w:tcPr>
          <w:p w:rsidR="008F02CD" w:rsidRDefault="008F02CD">
            <w:pPr>
              <w:rPr>
                <w:rFonts w:ascii="David" w:hAnsi="David"/>
                <w:sz w:val="20"/>
                <w:szCs w:val="20"/>
                <w:rtl/>
              </w:rPr>
            </w:pPr>
          </w:p>
        </w:tc>
        <w:tc>
          <w:tcPr>
            <w:tcW w:w="624" w:type="dxa"/>
          </w:tcPr>
          <w:p w:rsidR="008F02CD" w:rsidRDefault="008F02CD">
            <w:pPr>
              <w:rPr>
                <w:rFonts w:ascii="David" w:hAnsi="David"/>
                <w:sz w:val="20"/>
                <w:szCs w:val="20"/>
              </w:rPr>
            </w:pPr>
          </w:p>
        </w:tc>
        <w:tc>
          <w:tcPr>
            <w:tcW w:w="624" w:type="dxa"/>
            <w:gridSpan w:val="2"/>
          </w:tcPr>
          <w:p w:rsidR="008F02CD" w:rsidRDefault="008F02CD">
            <w:pPr>
              <w:rPr>
                <w:rFonts w:ascii="David" w:hAnsi="David"/>
                <w:sz w:val="20"/>
                <w:szCs w:val="20"/>
              </w:rPr>
            </w:pPr>
          </w:p>
        </w:tc>
        <w:tc>
          <w:tcPr>
            <w:tcW w:w="6522" w:type="dxa"/>
            <w:hideMark/>
          </w:tcPr>
          <w:p w:rsidR="008F02CD" w:rsidRDefault="008F02CD">
            <w:pPr>
              <w:rPr>
                <w:rFonts w:ascii="David" w:hAnsi="David"/>
                <w:sz w:val="20"/>
                <w:szCs w:val="20"/>
              </w:rPr>
            </w:pPr>
            <w:r>
              <w:rPr>
                <w:rFonts w:ascii="David" w:hAnsi="David"/>
                <w:sz w:val="20"/>
                <w:szCs w:val="20"/>
                <w:rtl/>
              </w:rPr>
              <w:t>אחרי פרט (10יא) יבוא:</w:t>
            </w:r>
          </w:p>
        </w:tc>
      </w:tr>
      <w:tr w:rsidR="008F02CD" w:rsidTr="008F02CD">
        <w:trPr>
          <w:gridAfter w:val="1"/>
          <w:wAfter w:w="20" w:type="dxa"/>
          <w:cantSplit/>
          <w:trHeight w:val="60"/>
        </w:trPr>
        <w:tc>
          <w:tcPr>
            <w:tcW w:w="1871" w:type="dxa"/>
          </w:tcPr>
          <w:p w:rsidR="008F02CD" w:rsidRDefault="008F02CD">
            <w:pPr>
              <w:rPr>
                <w:rFonts w:ascii="David" w:hAnsi="David"/>
                <w:sz w:val="20"/>
                <w:szCs w:val="20"/>
                <w:rtl/>
              </w:rPr>
            </w:pPr>
          </w:p>
        </w:tc>
        <w:tc>
          <w:tcPr>
            <w:tcW w:w="624" w:type="dxa"/>
          </w:tcPr>
          <w:p w:rsidR="008F02CD" w:rsidRDefault="008F02CD">
            <w:pPr>
              <w:rPr>
                <w:rFonts w:ascii="David" w:hAnsi="David"/>
                <w:sz w:val="20"/>
                <w:szCs w:val="20"/>
              </w:rPr>
            </w:pPr>
          </w:p>
        </w:tc>
        <w:tc>
          <w:tcPr>
            <w:tcW w:w="624" w:type="dxa"/>
            <w:gridSpan w:val="2"/>
          </w:tcPr>
          <w:p w:rsidR="008F02CD" w:rsidRDefault="008F02CD">
            <w:pPr>
              <w:rPr>
                <w:rFonts w:ascii="David" w:hAnsi="David"/>
                <w:sz w:val="20"/>
                <w:szCs w:val="20"/>
              </w:rPr>
            </w:pPr>
          </w:p>
        </w:tc>
        <w:tc>
          <w:tcPr>
            <w:tcW w:w="6522" w:type="dxa"/>
            <w:hideMark/>
          </w:tcPr>
          <w:tbl>
            <w:tblPr>
              <w:bidiVisual/>
              <w:tblW w:w="7935" w:type="dxa"/>
              <w:tblInd w:w="113" w:type="dxa"/>
              <w:tblLayout w:type="fixed"/>
              <w:tblCellMar>
                <w:left w:w="0" w:type="dxa"/>
                <w:right w:w="0" w:type="dxa"/>
              </w:tblCellMar>
              <w:tblLook w:val="04A0" w:firstRow="1" w:lastRow="0" w:firstColumn="1" w:lastColumn="0" w:noHBand="0" w:noVBand="1"/>
            </w:tblPr>
            <w:tblGrid>
              <w:gridCol w:w="776"/>
              <w:gridCol w:w="1841"/>
              <w:gridCol w:w="5318"/>
            </w:tblGrid>
            <w:tr w:rsidR="008F02CD">
              <w:tc>
                <w:tcPr>
                  <w:tcW w:w="7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8F02CD" w:rsidRDefault="008F02CD">
                  <w:pPr>
                    <w:rPr>
                      <w:rFonts w:ascii="David" w:eastAsia="Arial Unicode MS" w:hAnsi="David"/>
                      <w:snapToGrid w:val="0"/>
                      <w:sz w:val="20"/>
                      <w:szCs w:val="20"/>
                    </w:rPr>
                  </w:pPr>
                  <w:r>
                    <w:rPr>
                      <w:rFonts w:ascii="David" w:eastAsia="Arial Unicode MS" w:hAnsi="David"/>
                      <w:snapToGrid w:val="0"/>
                      <w:sz w:val="20"/>
                      <w:szCs w:val="20"/>
                      <w:rtl/>
                    </w:rPr>
                    <w:t> </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8F02CD" w:rsidRDefault="008F02CD">
                  <w:pPr>
                    <w:rPr>
                      <w:rFonts w:ascii="David" w:eastAsia="Arial Unicode MS" w:hAnsi="David"/>
                      <w:snapToGrid w:val="0"/>
                      <w:sz w:val="20"/>
                      <w:szCs w:val="20"/>
                    </w:rPr>
                  </w:pPr>
                  <w:r>
                    <w:rPr>
                      <w:rFonts w:ascii="David" w:eastAsia="Arial Unicode MS" w:hAnsi="David"/>
                      <w:snapToGrid w:val="0"/>
                      <w:sz w:val="20"/>
                      <w:szCs w:val="20"/>
                      <w:rtl/>
                    </w:rPr>
                    <w:t>טור א'</w:t>
                  </w:r>
                </w:p>
                <w:p w:rsidR="008F02CD" w:rsidRDefault="008F02CD">
                  <w:pPr>
                    <w:rPr>
                      <w:rFonts w:ascii="David" w:eastAsia="Arial Unicode MS" w:hAnsi="David"/>
                      <w:snapToGrid w:val="0"/>
                      <w:sz w:val="20"/>
                      <w:szCs w:val="20"/>
                      <w:rtl/>
                    </w:rPr>
                  </w:pPr>
                  <w:r>
                    <w:rPr>
                      <w:rFonts w:ascii="David" w:eastAsia="Arial Unicode MS" w:hAnsi="David"/>
                      <w:snapToGrid w:val="0"/>
                      <w:sz w:val="20"/>
                      <w:szCs w:val="20"/>
                      <w:rtl/>
                    </w:rPr>
                    <w:t>העבירות המינהליות</w:t>
                  </w:r>
                </w:p>
              </w:tc>
              <w:tc>
                <w:tcPr>
                  <w:tcW w:w="53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8F02CD" w:rsidRDefault="008F02CD">
                  <w:pPr>
                    <w:rPr>
                      <w:rFonts w:ascii="David" w:eastAsia="Arial Unicode MS" w:hAnsi="David"/>
                      <w:snapToGrid w:val="0"/>
                      <w:sz w:val="20"/>
                      <w:szCs w:val="20"/>
                      <w:rtl/>
                    </w:rPr>
                  </w:pPr>
                  <w:r>
                    <w:rPr>
                      <w:rFonts w:ascii="David" w:eastAsia="Arial Unicode MS" w:hAnsi="David"/>
                      <w:snapToGrid w:val="0"/>
                      <w:sz w:val="20"/>
                      <w:szCs w:val="20"/>
                      <w:rtl/>
                    </w:rPr>
                    <w:t>טור ב'</w:t>
                  </w:r>
                </w:p>
                <w:p w:rsidR="008F02CD" w:rsidRDefault="008F02CD">
                  <w:pPr>
                    <w:rPr>
                      <w:rFonts w:ascii="David" w:eastAsia="Arial Unicode MS" w:hAnsi="David"/>
                      <w:snapToGrid w:val="0"/>
                      <w:sz w:val="20"/>
                      <w:szCs w:val="20"/>
                      <w:rtl/>
                    </w:rPr>
                  </w:pPr>
                  <w:r>
                    <w:rPr>
                      <w:rFonts w:ascii="David" w:eastAsia="Arial Unicode MS" w:hAnsi="David"/>
                      <w:snapToGrid w:val="0"/>
                      <w:sz w:val="20"/>
                      <w:szCs w:val="20"/>
                      <w:rtl/>
                    </w:rPr>
                    <w:t>קנס מינהלי קצוב בשקלים חדשים</w:t>
                  </w:r>
                </w:p>
              </w:tc>
            </w:tr>
            <w:tr w:rsidR="008F02CD">
              <w:trPr>
                <w:trHeight w:val="596"/>
              </w:trPr>
              <w:tc>
                <w:tcPr>
                  <w:tcW w:w="776" w:type="dxa"/>
                  <w:tcBorders>
                    <w:top w:val="nil"/>
                    <w:left w:val="single" w:sz="8" w:space="0" w:color="auto"/>
                    <w:bottom w:val="nil"/>
                    <w:right w:val="single" w:sz="8" w:space="0" w:color="auto"/>
                  </w:tcBorders>
                  <w:tcMar>
                    <w:top w:w="0" w:type="dxa"/>
                    <w:left w:w="108" w:type="dxa"/>
                    <w:bottom w:w="0" w:type="dxa"/>
                    <w:right w:w="108" w:type="dxa"/>
                  </w:tcMar>
                  <w:hideMark/>
                </w:tcPr>
                <w:p w:rsidR="008F02CD" w:rsidRDefault="008F02CD">
                  <w:pPr>
                    <w:rPr>
                      <w:rFonts w:ascii="David" w:eastAsia="Arial Unicode MS" w:hAnsi="David"/>
                      <w:snapToGrid w:val="0"/>
                      <w:sz w:val="20"/>
                      <w:szCs w:val="20"/>
                      <w:rtl/>
                    </w:rPr>
                  </w:pPr>
                  <w:r>
                    <w:rPr>
                      <w:rFonts w:ascii="David" w:eastAsia="Arial Unicode MS" w:hAnsi="David"/>
                      <w:snapToGrid w:val="0"/>
                      <w:sz w:val="20"/>
                      <w:szCs w:val="20"/>
                      <w:rtl/>
                    </w:rPr>
                    <w:t>"(10יב)</w:t>
                  </w:r>
                </w:p>
              </w:tc>
              <w:tc>
                <w:tcPr>
                  <w:tcW w:w="1842" w:type="dxa"/>
                  <w:tcBorders>
                    <w:top w:val="nil"/>
                    <w:left w:val="nil"/>
                    <w:bottom w:val="nil"/>
                    <w:right w:val="single" w:sz="8" w:space="0" w:color="auto"/>
                  </w:tcBorders>
                  <w:tcMar>
                    <w:top w:w="0" w:type="dxa"/>
                    <w:left w:w="108" w:type="dxa"/>
                    <w:bottom w:w="0" w:type="dxa"/>
                    <w:right w:w="108" w:type="dxa"/>
                  </w:tcMar>
                  <w:hideMark/>
                </w:tcPr>
                <w:p w:rsidR="008F02CD" w:rsidRDefault="008F02CD">
                  <w:pPr>
                    <w:rPr>
                      <w:rFonts w:ascii="David" w:eastAsia="Arial Unicode MS" w:hAnsi="David"/>
                      <w:snapToGrid w:val="0"/>
                      <w:sz w:val="20"/>
                      <w:szCs w:val="20"/>
                      <w:rtl/>
                    </w:rPr>
                  </w:pPr>
                  <w:r>
                    <w:rPr>
                      <w:rFonts w:ascii="David" w:eastAsia="Arial Unicode MS" w:hAnsi="David"/>
                      <w:snapToGrid w:val="0"/>
                      <w:sz w:val="20"/>
                      <w:szCs w:val="20"/>
                      <w:rtl/>
                    </w:rPr>
                    <w:t>13(א)(10יב)</w:t>
                  </w:r>
                </w:p>
              </w:tc>
              <w:tc>
                <w:tcPr>
                  <w:tcW w:w="5320" w:type="dxa"/>
                  <w:tcBorders>
                    <w:top w:val="nil"/>
                    <w:left w:val="nil"/>
                    <w:bottom w:val="nil"/>
                    <w:right w:val="single" w:sz="8" w:space="0" w:color="auto"/>
                  </w:tcBorders>
                  <w:tcMar>
                    <w:top w:w="0" w:type="dxa"/>
                    <w:left w:w="108" w:type="dxa"/>
                    <w:bottom w:w="0" w:type="dxa"/>
                    <w:right w:w="108" w:type="dxa"/>
                  </w:tcMar>
                </w:tcPr>
                <w:p w:rsidR="008F02CD" w:rsidRDefault="008F02CD">
                  <w:pPr>
                    <w:rPr>
                      <w:rFonts w:ascii="David" w:eastAsia="Arial Unicode MS" w:hAnsi="David"/>
                      <w:snapToGrid w:val="0"/>
                      <w:sz w:val="20"/>
                      <w:szCs w:val="20"/>
                      <w:rtl/>
                    </w:rPr>
                  </w:pPr>
                  <w:r>
                    <w:rPr>
                      <w:rFonts w:ascii="David" w:eastAsia="Arial Unicode MS" w:hAnsi="David"/>
                      <w:snapToGrid w:val="0"/>
                      <w:sz w:val="20"/>
                      <w:szCs w:val="20"/>
                      <w:rtl/>
                    </w:rPr>
                    <w:t>2,500</w:t>
                  </w:r>
                </w:p>
                <w:p w:rsidR="008F02CD" w:rsidRDefault="008F02CD">
                  <w:pPr>
                    <w:rPr>
                      <w:rFonts w:ascii="David" w:eastAsia="Arial Unicode MS" w:hAnsi="David"/>
                      <w:snapToGrid w:val="0"/>
                      <w:sz w:val="20"/>
                      <w:szCs w:val="20"/>
                      <w:rtl/>
                    </w:rPr>
                  </w:pPr>
                </w:p>
                <w:p w:rsidR="008F02CD" w:rsidRDefault="008F02CD">
                  <w:pPr>
                    <w:rPr>
                      <w:rFonts w:ascii="David" w:eastAsia="Arial Unicode MS" w:hAnsi="David"/>
                      <w:snapToGrid w:val="0"/>
                      <w:sz w:val="20"/>
                      <w:szCs w:val="20"/>
                      <w:rtl/>
                    </w:rPr>
                  </w:pPr>
                </w:p>
              </w:tc>
            </w:tr>
          </w:tbl>
          <w:p w:rsidR="008F02CD" w:rsidRDefault="008F02CD">
            <w:pPr>
              <w:rPr>
                <w:rFonts w:ascii="David" w:hAnsi="David"/>
                <w:sz w:val="20"/>
                <w:szCs w:val="20"/>
                <w:rtl/>
              </w:rPr>
            </w:pPr>
          </w:p>
        </w:tc>
      </w:tr>
    </w:tbl>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זאת בדיוק </w:t>
      </w:r>
      <w:bookmarkStart w:id="2996" w:name="_ETM_Q1_822478"/>
      <w:bookmarkEnd w:id="2996"/>
      <w:r>
        <w:rPr>
          <w:rFonts w:ascii="David" w:hAnsi="David"/>
          <w:rtl/>
          <w:lang w:eastAsia="he-IL"/>
        </w:rPr>
        <w:t>העבירה שדיברנו עליה. אולם שמחות שלא מווסת את ה-5% יכול</w:t>
      </w:r>
      <w:bookmarkStart w:id="2997" w:name="_ETM_Q1_828406"/>
      <w:bookmarkEnd w:id="2997"/>
      <w:r>
        <w:rPr>
          <w:rFonts w:ascii="David" w:hAnsi="David"/>
          <w:rtl/>
          <w:lang w:eastAsia="he-IL"/>
        </w:rPr>
        <w:t xml:space="preserve"> לקבל קנס של</w:t>
      </w:r>
    </w:p>
    <w:p w:rsidR="008F02CD" w:rsidRDefault="008F02CD" w:rsidP="008F02CD">
      <w:pPr>
        <w:rPr>
          <w:rFonts w:ascii="David" w:hAnsi="David"/>
          <w:rtl/>
          <w:lang w:eastAsia="he-IL"/>
        </w:rPr>
      </w:pPr>
      <w:r>
        <w:rPr>
          <w:rFonts w:ascii="David" w:hAnsi="David"/>
          <w:rtl/>
          <w:lang w:eastAsia="he-IL"/>
        </w:rPr>
        <w:t xml:space="preserve">2,500 שקלים. </w:t>
      </w:r>
    </w:p>
    <w:p w:rsidR="008F02CD" w:rsidRDefault="008F02CD" w:rsidP="008F02CD">
      <w:pPr>
        <w:rPr>
          <w:rFonts w:ascii="David" w:hAnsi="David"/>
          <w:rtl/>
          <w:lang w:eastAsia="he-IL"/>
        </w:rPr>
      </w:pPr>
    </w:p>
    <w:tbl>
      <w:tblPr>
        <w:bidiVisual/>
        <w:tblW w:w="8445" w:type="dxa"/>
        <w:tblLayout w:type="fixed"/>
        <w:tblCellMar>
          <w:top w:w="57" w:type="dxa"/>
          <w:left w:w="0" w:type="dxa"/>
          <w:bottom w:w="57" w:type="dxa"/>
          <w:right w:w="0" w:type="dxa"/>
        </w:tblCellMar>
        <w:tblLook w:val="01E0" w:firstRow="1" w:lastRow="1" w:firstColumn="1" w:lastColumn="1" w:noHBand="0" w:noVBand="0"/>
      </w:tblPr>
      <w:tblGrid>
        <w:gridCol w:w="678"/>
        <w:gridCol w:w="678"/>
        <w:gridCol w:w="7089"/>
      </w:tblGrid>
      <w:tr w:rsidR="008F02CD" w:rsidTr="008F02CD">
        <w:trPr>
          <w:cantSplit/>
          <w:trHeight w:val="64"/>
        </w:trPr>
        <w:tc>
          <w:tcPr>
            <w:tcW w:w="678" w:type="dxa"/>
          </w:tcPr>
          <w:p w:rsidR="008F02CD" w:rsidRDefault="008F02CD">
            <w:pPr>
              <w:rPr>
                <w:rFonts w:ascii="David" w:hAnsi="David"/>
                <w:rtl/>
              </w:rPr>
            </w:pPr>
          </w:p>
        </w:tc>
        <w:tc>
          <w:tcPr>
            <w:tcW w:w="678" w:type="dxa"/>
          </w:tcPr>
          <w:p w:rsidR="008F02CD" w:rsidRDefault="008F02CD">
            <w:pPr>
              <w:rPr>
                <w:rFonts w:ascii="David" w:hAnsi="David"/>
              </w:rPr>
            </w:pPr>
          </w:p>
        </w:tc>
        <w:tc>
          <w:tcPr>
            <w:tcW w:w="7092" w:type="dxa"/>
            <w:hideMark/>
          </w:tcPr>
          <w:p w:rsidR="008F02CD" w:rsidRDefault="008F02CD">
            <w:pPr>
              <w:rPr>
                <w:rFonts w:ascii="David" w:hAnsi="David"/>
                <w:sz w:val="20"/>
                <w:szCs w:val="20"/>
              </w:rPr>
            </w:pPr>
            <w:r>
              <w:rPr>
                <w:rFonts w:ascii="David" w:hAnsi="David"/>
                <w:sz w:val="20"/>
                <w:szCs w:val="20"/>
                <w:rtl/>
              </w:rPr>
              <w:t>בפרט (11), בטור ב', במקום "ולעניין מפעיל של קניון" יבוא "ולעניין מפעיל של קניון, מפעיל של שוק, מפעיל של מקום שמתקיימת בו פעילות תרבות כאמור בתקנה 7(ב)(2), מפעיל של מקום שמתקיים בו אירוע ספורט כאמור בתקנה 7(ב)(3), או מפעיל של מקום המשמש לשמחות ולאירועים כאמור בתקנה 7(ב)(11)".</w:t>
            </w:r>
            <w:bookmarkStart w:id="2998" w:name="_ETM_Q1_842413"/>
            <w:bookmarkStart w:id="2999" w:name="_ETM_Q1_842289"/>
            <w:bookmarkStart w:id="3000" w:name="_ETM_Q1_840814"/>
            <w:bookmarkStart w:id="3001" w:name="_ETM_Q1_840657"/>
            <w:bookmarkEnd w:id="2998"/>
            <w:bookmarkEnd w:id="2999"/>
            <w:bookmarkEnd w:id="3000"/>
            <w:bookmarkEnd w:id="3001"/>
          </w:p>
          <w:p w:rsidR="008F02CD" w:rsidRDefault="008F02CD">
            <w:pPr>
              <w:rPr>
                <w:rFonts w:ascii="David" w:hAnsi="David"/>
                <w:rtl/>
              </w:rPr>
            </w:pPr>
            <w:bookmarkStart w:id="3002" w:name="_ETM_Q1_846369"/>
            <w:bookmarkStart w:id="3003" w:name="_ETM_Q1_846221"/>
            <w:bookmarkEnd w:id="3002"/>
            <w:bookmarkEnd w:id="3003"/>
            <w:r>
              <w:rPr>
                <w:rFonts w:ascii="David" w:hAnsi="David"/>
                <w:rtl/>
              </w:rPr>
              <w:t xml:space="preserve"> </w:t>
            </w:r>
          </w:p>
        </w:tc>
      </w:tr>
    </w:tbl>
    <w:p w:rsidR="008F02CD" w:rsidRDefault="008F02CD" w:rsidP="008F02CD">
      <w:pPr>
        <w:rPr>
          <w:rFonts w:ascii="David" w:hAnsi="David"/>
          <w:lang w:eastAsia="he-IL"/>
        </w:rPr>
      </w:pPr>
      <w:r>
        <w:rPr>
          <w:rFonts w:ascii="David" w:hAnsi="David"/>
          <w:rtl/>
          <w:lang w:eastAsia="he-IL"/>
        </w:rPr>
        <w:t>מה זה התיקון הזה?</w:t>
      </w:r>
    </w:p>
    <w:p w:rsidR="008F02CD" w:rsidRDefault="008F02CD" w:rsidP="008F02CD">
      <w:pPr>
        <w:rPr>
          <w:rFonts w:ascii="David" w:hAnsi="David"/>
          <w:rtl/>
          <w:lang w:eastAsia="he-IL"/>
        </w:rPr>
      </w:pPr>
    </w:p>
    <w:p w:rsidR="008F02CD" w:rsidRDefault="008F02CD" w:rsidP="00A33376">
      <w:pPr>
        <w:pStyle w:val="a5"/>
        <w:rPr>
          <w:rtl/>
        </w:rPr>
      </w:pPr>
      <w:bookmarkStart w:id="3004" w:name="ET_speaker_נינא_כהן_קרן_184"/>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3004"/>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החריגה</w:t>
      </w:r>
      <w:bookmarkStart w:id="3005" w:name="_ETM_Q1_849910"/>
      <w:bookmarkEnd w:id="3005"/>
      <w:r>
        <w:rPr>
          <w:rFonts w:ascii="David" w:hAnsi="David"/>
          <w:rtl/>
          <w:lang w:eastAsia="he-IL"/>
        </w:rPr>
        <w:t xml:space="preserve"> מהתפוסה המותרת. מפעיל של מקום שלא יישם מנגנון לוויסות </w:t>
      </w:r>
      <w:bookmarkStart w:id="3006" w:name="_ETM_Q1_858382"/>
      <w:bookmarkEnd w:id="3006"/>
      <w:r>
        <w:rPr>
          <w:rFonts w:ascii="David" w:hAnsi="David"/>
          <w:rtl/>
          <w:lang w:eastAsia="he-IL"/>
        </w:rPr>
        <w:t xml:space="preserve">למנוע חריגה מהתפוסה המותרת הקנס הוא 2,500 אבל קבענו שבמקומות </w:t>
      </w:r>
      <w:bookmarkStart w:id="3007" w:name="_ETM_Q1_862309"/>
      <w:bookmarkEnd w:id="3007"/>
      <w:r>
        <w:rPr>
          <w:rFonts w:ascii="David" w:hAnsi="David"/>
          <w:rtl/>
          <w:lang w:eastAsia="he-IL"/>
        </w:rPr>
        <w:t>מאוד גדולים כמו קניון הקנס יהיה 5,000. עכשיו קבענו ש</w:t>
      </w:r>
      <w:bookmarkStart w:id="3008" w:name="_ETM_Q1_866690"/>
      <w:bookmarkEnd w:id="3008"/>
      <w:r>
        <w:rPr>
          <w:rFonts w:ascii="David" w:hAnsi="David"/>
          <w:rtl/>
          <w:lang w:eastAsia="he-IL"/>
        </w:rPr>
        <w:t xml:space="preserve">הקנס הקבוע של 5,000 יהיה גם במקומות כמו אירועי תרבות, </w:t>
      </w:r>
      <w:bookmarkStart w:id="3009" w:name="_ETM_Q1_872085"/>
      <w:bookmarkEnd w:id="3009"/>
      <w:r>
        <w:rPr>
          <w:rFonts w:ascii="David" w:hAnsi="David"/>
          <w:rtl/>
          <w:lang w:eastAsia="he-IL"/>
        </w:rPr>
        <w:t xml:space="preserve">אולמות אירועים. מקומות של 2,500 זה לא חלק. </w:t>
      </w:r>
    </w:p>
    <w:p w:rsidR="008F02CD" w:rsidRDefault="008F02CD" w:rsidP="008F02CD">
      <w:pPr>
        <w:rPr>
          <w:rFonts w:ascii="David" w:hAnsi="David"/>
          <w:rtl/>
          <w:lang w:eastAsia="he-IL"/>
        </w:rPr>
      </w:pPr>
    </w:p>
    <w:p w:rsidR="008F02CD" w:rsidRDefault="008F02CD" w:rsidP="00A33376">
      <w:pPr>
        <w:pStyle w:val="a5"/>
        <w:rPr>
          <w:rtl/>
        </w:rPr>
      </w:pPr>
      <w:bookmarkStart w:id="3010" w:name="ET_speaker_גור_בליי_1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10"/>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במובן של הפרה יעילה. </w:t>
      </w:r>
    </w:p>
    <w:p w:rsidR="008F02CD" w:rsidRDefault="008F02CD" w:rsidP="008F02CD">
      <w:pPr>
        <w:rPr>
          <w:rStyle w:val="TagStyle"/>
          <w:rFonts w:ascii="David" w:hAnsi="David"/>
          <w:rtl/>
        </w:rPr>
      </w:pPr>
    </w:p>
    <w:p w:rsidR="008F02CD" w:rsidRDefault="008F02CD" w:rsidP="00A33376">
      <w:pPr>
        <w:pStyle w:val="a5"/>
        <w:rPr>
          <w:rtl/>
        </w:rPr>
      </w:pPr>
      <w:bookmarkStart w:id="3011" w:name="ET_speaker_נינא_כהן_קרן_186"/>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301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  כן. </w:t>
      </w:r>
    </w:p>
    <w:p w:rsidR="008F02CD" w:rsidRDefault="008F02CD" w:rsidP="008F02CD">
      <w:pPr>
        <w:rPr>
          <w:rStyle w:val="TagStyle"/>
          <w:rFonts w:ascii="David" w:hAnsi="David"/>
          <w:rtl/>
        </w:rPr>
      </w:pPr>
    </w:p>
    <w:p w:rsidR="008F02CD" w:rsidRDefault="008F02CD" w:rsidP="00A33376">
      <w:pPr>
        <w:pStyle w:val="a5"/>
        <w:rPr>
          <w:rtl/>
        </w:rPr>
      </w:pPr>
      <w:bookmarkStart w:id="3012" w:name="ET_speaker_גור_בליי_1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1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מקריא:</w:t>
      </w:r>
    </w:p>
    <w:p w:rsidR="008F02CD" w:rsidRDefault="008F02CD" w:rsidP="008F02CD">
      <w:pPr>
        <w:rPr>
          <w:rFonts w:ascii="David" w:hAnsi="David"/>
          <w:rtl/>
        </w:rPr>
      </w:pPr>
    </w:p>
    <w:tbl>
      <w:tblPr>
        <w:bidiVisual/>
        <w:tblW w:w="8655" w:type="dxa"/>
        <w:tblLayout w:type="fixed"/>
        <w:tblCellMar>
          <w:top w:w="57" w:type="dxa"/>
          <w:left w:w="0" w:type="dxa"/>
          <w:bottom w:w="57" w:type="dxa"/>
          <w:right w:w="0" w:type="dxa"/>
        </w:tblCellMar>
        <w:tblLook w:val="01E0" w:firstRow="1" w:lastRow="1" w:firstColumn="1" w:lastColumn="1" w:noHBand="0" w:noVBand="0"/>
      </w:tblPr>
      <w:tblGrid>
        <w:gridCol w:w="1677"/>
        <w:gridCol w:w="576"/>
        <w:gridCol w:w="6402"/>
      </w:tblGrid>
      <w:tr w:rsidR="008F02CD" w:rsidTr="008F02CD">
        <w:trPr>
          <w:cantSplit/>
          <w:trHeight w:val="61"/>
        </w:trPr>
        <w:tc>
          <w:tcPr>
            <w:tcW w:w="1675" w:type="dxa"/>
            <w:hideMark/>
          </w:tcPr>
          <w:p w:rsidR="008F02CD" w:rsidRDefault="008F02CD">
            <w:pPr>
              <w:rPr>
                <w:rFonts w:ascii="David" w:hAnsi="David"/>
                <w:sz w:val="20"/>
                <w:szCs w:val="20"/>
                <w:rtl/>
              </w:rPr>
            </w:pPr>
            <w:r>
              <w:rPr>
                <w:rFonts w:ascii="David" w:hAnsi="David"/>
                <w:sz w:val="20"/>
                <w:szCs w:val="20"/>
                <w:rtl/>
              </w:rPr>
              <w:t>"תחילה</w:t>
            </w:r>
          </w:p>
        </w:tc>
        <w:tc>
          <w:tcPr>
            <w:tcW w:w="576" w:type="dxa"/>
            <w:hideMark/>
          </w:tcPr>
          <w:p w:rsidR="008F02CD" w:rsidRDefault="008F02CD">
            <w:pPr>
              <w:rPr>
                <w:rFonts w:ascii="David" w:hAnsi="David"/>
                <w:sz w:val="20"/>
                <w:szCs w:val="20"/>
              </w:rPr>
            </w:pPr>
            <w:r>
              <w:rPr>
                <w:rFonts w:ascii="David" w:hAnsi="David"/>
                <w:sz w:val="20"/>
                <w:szCs w:val="20"/>
                <w:rtl/>
              </w:rPr>
              <w:t xml:space="preserve">13. </w:t>
            </w:r>
          </w:p>
        </w:tc>
        <w:tc>
          <w:tcPr>
            <w:tcW w:w="6398" w:type="dxa"/>
          </w:tcPr>
          <w:p w:rsidR="008F02CD" w:rsidRDefault="008F02CD">
            <w:pPr>
              <w:rPr>
                <w:rFonts w:ascii="David" w:hAnsi="David"/>
                <w:sz w:val="20"/>
                <w:szCs w:val="20"/>
              </w:rPr>
            </w:pPr>
          </w:p>
          <w:p w:rsidR="008F02CD" w:rsidRDefault="008F02CD">
            <w:pPr>
              <w:rPr>
                <w:rFonts w:ascii="David" w:hAnsi="David"/>
                <w:sz w:val="20"/>
                <w:szCs w:val="20"/>
                <w:rtl/>
              </w:rPr>
            </w:pPr>
          </w:p>
          <w:p w:rsidR="008F02CD" w:rsidRDefault="008F02CD">
            <w:pPr>
              <w:rPr>
                <w:rFonts w:ascii="David" w:hAnsi="David"/>
                <w:sz w:val="20"/>
                <w:szCs w:val="20"/>
                <w:rtl/>
              </w:rPr>
            </w:pPr>
            <w:r>
              <w:rPr>
                <w:rFonts w:ascii="David" w:hAnsi="David"/>
                <w:sz w:val="20"/>
                <w:szCs w:val="20"/>
                <w:rtl/>
              </w:rPr>
              <w:t>תחילתן של תקנות אלה ביום כ"ג באדר התשפ"א (7 במרס 2021).</w:t>
            </w:r>
          </w:p>
        </w:tc>
      </w:tr>
    </w:tbl>
    <w:p w:rsidR="008F02CD" w:rsidRDefault="008F02CD" w:rsidP="008F02CD">
      <w:pPr>
        <w:rPr>
          <w:rFonts w:ascii="David" w:hAnsi="David"/>
          <w:sz w:val="20"/>
          <w:szCs w:val="20"/>
        </w:rPr>
      </w:pPr>
    </w:p>
    <w:p w:rsidR="008F02CD" w:rsidRDefault="008F02CD" w:rsidP="008F02CD">
      <w:pPr>
        <w:rPr>
          <w:rFonts w:ascii="David" w:hAnsi="David"/>
          <w:sz w:val="20"/>
          <w:szCs w:val="20"/>
          <w:rtl/>
        </w:rPr>
      </w:pPr>
      <w:r>
        <w:rPr>
          <w:rFonts w:ascii="David" w:hAnsi="David"/>
          <w:sz w:val="20"/>
          <w:szCs w:val="20"/>
          <w:rtl/>
        </w:rPr>
        <w:t xml:space="preserve">הוראת מעבר  </w:t>
      </w:r>
    </w:p>
    <w:tbl>
      <w:tblPr>
        <w:bidiVisual/>
        <w:tblW w:w="8745" w:type="dxa"/>
        <w:tblLayout w:type="fixed"/>
        <w:tblCellMar>
          <w:top w:w="57" w:type="dxa"/>
          <w:left w:w="0" w:type="dxa"/>
          <w:bottom w:w="57" w:type="dxa"/>
          <w:right w:w="0" w:type="dxa"/>
        </w:tblCellMar>
        <w:tblLook w:val="01E0" w:firstRow="1" w:lastRow="1" w:firstColumn="1" w:lastColumn="1" w:noHBand="0" w:noVBand="0"/>
      </w:tblPr>
      <w:tblGrid>
        <w:gridCol w:w="1694"/>
        <w:gridCol w:w="582"/>
        <w:gridCol w:w="6469"/>
      </w:tblGrid>
      <w:tr w:rsidR="008F02CD" w:rsidTr="008F02CD">
        <w:trPr>
          <w:cantSplit/>
          <w:trHeight w:val="65"/>
        </w:trPr>
        <w:tc>
          <w:tcPr>
            <w:tcW w:w="1692" w:type="dxa"/>
          </w:tcPr>
          <w:p w:rsidR="008F02CD" w:rsidRDefault="008F02CD">
            <w:pPr>
              <w:rPr>
                <w:rFonts w:ascii="David" w:hAnsi="David"/>
                <w:sz w:val="20"/>
                <w:szCs w:val="20"/>
                <w:rtl/>
              </w:rPr>
            </w:pPr>
          </w:p>
          <w:p w:rsidR="008F02CD" w:rsidRDefault="008F02CD">
            <w:pPr>
              <w:rPr>
                <w:rFonts w:ascii="David" w:hAnsi="David"/>
                <w:sz w:val="20"/>
                <w:szCs w:val="20"/>
                <w:rtl/>
              </w:rPr>
            </w:pPr>
            <w:r>
              <w:rPr>
                <w:rFonts w:ascii="David" w:hAnsi="David"/>
                <w:sz w:val="20"/>
                <w:szCs w:val="20"/>
                <w:rtl/>
              </w:rPr>
              <w:t xml:space="preserve">4. </w:t>
            </w:r>
          </w:p>
        </w:tc>
        <w:tc>
          <w:tcPr>
            <w:tcW w:w="582" w:type="dxa"/>
          </w:tcPr>
          <w:p w:rsidR="008F02CD" w:rsidRDefault="008F02CD">
            <w:pPr>
              <w:ind w:firstLine="0"/>
              <w:rPr>
                <w:rFonts w:ascii="David" w:hAnsi="David"/>
                <w:sz w:val="20"/>
                <w:szCs w:val="20"/>
                <w:rtl/>
              </w:rPr>
            </w:pPr>
          </w:p>
        </w:tc>
        <w:tc>
          <w:tcPr>
            <w:tcW w:w="6464" w:type="dxa"/>
          </w:tcPr>
          <w:p w:rsidR="008F02CD" w:rsidRDefault="008F02CD">
            <w:pPr>
              <w:rPr>
                <w:rFonts w:ascii="David" w:hAnsi="David"/>
                <w:sz w:val="20"/>
                <w:szCs w:val="20"/>
              </w:rPr>
            </w:pPr>
          </w:p>
          <w:p w:rsidR="008F02CD" w:rsidRDefault="008F02CD">
            <w:pPr>
              <w:ind w:firstLine="0"/>
              <w:rPr>
                <w:rFonts w:ascii="David" w:hAnsi="David"/>
                <w:sz w:val="20"/>
                <w:szCs w:val="20"/>
                <w:rtl/>
              </w:rPr>
            </w:pPr>
            <w:r>
              <w:rPr>
                <w:rFonts w:ascii="David" w:hAnsi="David"/>
                <w:sz w:val="20"/>
                <w:szCs w:val="20"/>
                <w:rtl/>
              </w:rPr>
              <w:t>על אף האמור בתקנה 5(א2) לתקנות העיקריות, רשאי אדם שאינו מחלים  או תינוק עד גיל שנה ואינו קטין מתחת לגיל 16, איש צוות אוויר או אזרח זר שקיבלו תוצאה שלילית בבדיקת קורונה, לשהות בבית מלון כהגדרתו בתקנה 7(ב)(5) לתקנות העיקריות באזור שהוכרז כאזור תיירות מיוחד בהכרזת סמכויות מיוחדות להתמודדות עם נגיף הקורונה החדש (הוראת שעה)(אזור תיירות מיוחד – עין בוקק וחמי זוהר)(מס' 2), התשפ"א-2021, אם נכנס לאזור התיירות המיוחד טרם ביטולה של ההכרזה האמורה, וזאת עד מועד תום הזמנתו כפי שהוצגה בעת קבלתו הראשונה בבית המלון."</w:t>
            </w:r>
          </w:p>
        </w:tc>
      </w:tr>
    </w:tbl>
    <w:p w:rsidR="008F02CD" w:rsidRDefault="008F02CD" w:rsidP="008F02CD">
      <w:pPr>
        <w:rPr>
          <w:rFonts w:ascii="David" w:hAnsi="David"/>
          <w:rtl/>
          <w:lang w:eastAsia="he-IL"/>
        </w:rPr>
      </w:pPr>
      <w:r>
        <w:rPr>
          <w:rFonts w:ascii="David" w:hAnsi="David"/>
          <w:rtl/>
          <w:lang w:eastAsia="he-IL"/>
        </w:rPr>
        <w:t>מה זה אומר?</w:t>
      </w:r>
    </w:p>
    <w:p w:rsidR="006C38D3" w:rsidRDefault="006C38D3" w:rsidP="008F02CD">
      <w:pPr>
        <w:rPr>
          <w:rFonts w:ascii="David" w:hAnsi="David"/>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3013" w:name="ET_speaker_נינא_כהן_קרן_188"/>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301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זאת הוראת השעה. אי תיירותי </w:t>
      </w:r>
      <w:bookmarkStart w:id="3014" w:name="_ETM_Q1_920493"/>
      <w:bookmarkEnd w:id="3014"/>
      <w:r>
        <w:rPr>
          <w:rFonts w:ascii="David" w:hAnsi="David"/>
          <w:rtl/>
        </w:rPr>
        <w:t xml:space="preserve">בים המלח בעצם בוטל במהלך סוף השבוע והביטול נכנס לתוקף </w:t>
      </w:r>
      <w:bookmarkStart w:id="3015" w:name="_ETM_Q1_920635"/>
      <w:bookmarkEnd w:id="3015"/>
      <w:r>
        <w:rPr>
          <w:rFonts w:ascii="David" w:hAnsi="David"/>
          <w:rtl/>
        </w:rPr>
        <w:t xml:space="preserve">תוך שלושה ימים. נוצר מצב שאולי מישהו הגיע ביום שישי או שבת לבית מלון בים המלח וביצע בדיקה שלילית. הוא אמנם נמצא באזור תיירות מיוחד אבל בעצם שההכרזה בטלה וההוראות </w:t>
      </w:r>
      <w:bookmarkStart w:id="3016" w:name="_ETM_Q1_936911"/>
      <w:bookmarkEnd w:id="3016"/>
      <w:r>
        <w:rPr>
          <w:rFonts w:ascii="David" w:hAnsi="David"/>
          <w:rtl/>
        </w:rPr>
        <w:t xml:space="preserve">החלות בכל הארץ על בתי מלון - - - </w:t>
      </w:r>
      <w:bookmarkStart w:id="3017" w:name="_ETM_Q1_947979"/>
      <w:bookmarkEnd w:id="3017"/>
    </w:p>
    <w:p w:rsidR="008F02CD" w:rsidRDefault="008F02CD" w:rsidP="008F02CD">
      <w:pPr>
        <w:rPr>
          <w:rFonts w:ascii="David" w:hAnsi="David"/>
          <w:rtl/>
        </w:rPr>
      </w:pPr>
      <w:bookmarkStart w:id="3018" w:name="_ETM_Q1_923071"/>
      <w:bookmarkStart w:id="3019" w:name="_ETM_Q1_923166"/>
      <w:bookmarkEnd w:id="3018"/>
      <w:bookmarkEnd w:id="3019"/>
      <w:r>
        <w:rPr>
          <w:rFonts w:ascii="David" w:hAnsi="David"/>
          <w:rtl/>
        </w:rPr>
        <w:t xml:space="preserve">  </w:t>
      </w:r>
    </w:p>
    <w:p w:rsidR="008F02CD" w:rsidRDefault="008F02CD" w:rsidP="00A33376">
      <w:pPr>
        <w:pStyle w:val="a5"/>
        <w:rPr>
          <w:rtl/>
        </w:rPr>
      </w:pPr>
      <w:bookmarkStart w:id="3020" w:name="ET_speaker_גור_בליי_1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20"/>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סיימנו לקרוא את התקנות.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f8"/>
        <w:rPr>
          <w:rtl/>
        </w:rPr>
      </w:pPr>
      <w:bookmarkStart w:id="3021" w:name="ET_yor_6042_190"/>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21"/>
    </w:p>
    <w:p w:rsidR="008F02CD" w:rsidRDefault="008F02CD" w:rsidP="008F02CD">
      <w:pPr>
        <w:rPr>
          <w:rFonts w:ascii="David" w:hAnsi="David"/>
          <w:rtl/>
        </w:rPr>
      </w:pPr>
      <w:r>
        <w:rPr>
          <w:rFonts w:ascii="David" w:hAnsi="David"/>
          <w:rtl/>
        </w:rPr>
        <w:t xml:space="preserve">  </w:t>
      </w:r>
    </w:p>
    <w:p w:rsidR="008F02CD" w:rsidRDefault="008F02CD" w:rsidP="008F02CD">
      <w:pPr>
        <w:rPr>
          <w:rFonts w:ascii="David" w:hAnsi="David"/>
          <w:rtl/>
          <w:lang w:eastAsia="he-IL"/>
        </w:rPr>
      </w:pPr>
      <w:r>
        <w:rPr>
          <w:rFonts w:ascii="David" w:hAnsi="David"/>
          <w:rtl/>
          <w:lang w:eastAsia="he-IL"/>
        </w:rPr>
        <w:t>אורי, אתה רוצה לתקן?</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3022" w:name="ET_speaker_6044_191"/>
      <w:r>
        <w:rPr>
          <w:rStyle w:val="TagStyle"/>
          <w:rFonts w:hint="cs"/>
          <w:rtl/>
        </w:rPr>
        <w:t xml:space="preserve"> &lt;&lt; דובר &gt;&gt; </w:t>
      </w:r>
      <w:r>
        <w:rPr>
          <w:rFonts w:hint="cs"/>
          <w:rtl/>
        </w:rPr>
        <w:t>אורי בוצ'מסקי:</w:t>
      </w:r>
      <w:r>
        <w:rPr>
          <w:rStyle w:val="TagStyle"/>
          <w:rFonts w:hint="cs"/>
          <w:rtl/>
        </w:rPr>
        <w:t xml:space="preserve"> &lt;&lt; דובר &gt;&gt;</w:t>
      </w:r>
      <w:r>
        <w:rPr>
          <w:rFonts w:hint="cs"/>
          <w:rtl/>
        </w:rPr>
        <w:t xml:space="preserve"> </w:t>
      </w:r>
      <w:bookmarkEnd w:id="3022"/>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רק רציתי לתקן. מבחינת הקנסות שניתנו על שהייה במקום שפתוח לפי הקו הירוק בניגוד ליישום, זה 24 קנסות ולא 8.</w:t>
      </w:r>
      <w:bookmarkStart w:id="3023" w:name="_ETM_Q1_977598"/>
      <w:bookmarkEnd w:id="3023"/>
      <w:r>
        <w:rPr>
          <w:rFonts w:ascii="David" w:hAnsi="David"/>
          <w:rtl/>
          <w:lang w:eastAsia="he-IL"/>
        </w:rPr>
        <w:t xml:space="preserve"> </w:t>
      </w:r>
    </w:p>
    <w:p w:rsidR="008F02CD" w:rsidRDefault="008F02CD" w:rsidP="008F02CD">
      <w:pPr>
        <w:rPr>
          <w:rFonts w:ascii="David" w:hAnsi="David"/>
          <w:rtl/>
          <w:lang w:eastAsia="he-IL"/>
        </w:rPr>
      </w:pPr>
      <w:bookmarkStart w:id="3024" w:name="_ETM_Q1_971386"/>
      <w:bookmarkStart w:id="3025" w:name="_ETM_Q1_971475"/>
      <w:bookmarkEnd w:id="3024"/>
      <w:bookmarkEnd w:id="3025"/>
    </w:p>
    <w:p w:rsidR="008F02CD" w:rsidRDefault="006C38D3" w:rsidP="008F02CD">
      <w:pPr>
        <w:pStyle w:val="KeepWithNext"/>
        <w:rPr>
          <w:rStyle w:val="TagStyle"/>
          <w:vanish w:val="0"/>
          <w:u w:val="single"/>
          <w:rtl/>
        </w:rPr>
      </w:pPr>
      <w:r w:rsidRPr="006C38D3">
        <w:rPr>
          <w:rFonts w:hint="cs"/>
          <w:u w:val="single"/>
          <w:rtl/>
        </w:rPr>
        <w:t>שבח שטרן (הליכוד):</w:t>
      </w:r>
      <w:r w:rsidRPr="006C38D3">
        <w:rPr>
          <w:rStyle w:val="TagStyle"/>
          <w:rFonts w:hint="cs"/>
          <w:u w:val="single"/>
          <w:rtl/>
        </w:rPr>
        <w:t xml:space="preserve"> &lt;&lt; דובר &gt;&gt;</w:t>
      </w:r>
    </w:p>
    <w:p w:rsidR="006C38D3" w:rsidRPr="006C38D3" w:rsidRDefault="006C38D3" w:rsidP="006C38D3">
      <w:pPr>
        <w:rPr>
          <w:rtl/>
        </w:rPr>
      </w:pPr>
    </w:p>
    <w:p w:rsidR="008F02CD" w:rsidRDefault="008F02CD" w:rsidP="008F02CD">
      <w:pPr>
        <w:rPr>
          <w:rFonts w:ascii="David" w:hAnsi="David"/>
          <w:rtl/>
          <w:lang w:eastAsia="he-IL"/>
        </w:rPr>
      </w:pPr>
      <w:r>
        <w:rPr>
          <w:rFonts w:ascii="David" w:hAnsi="David"/>
          <w:rtl/>
          <w:lang w:eastAsia="he-IL"/>
        </w:rPr>
        <w:t xml:space="preserve">אני רוצה לברר. ה-5% שמדובר עליהם, מדובר רק על חתונות ואירועים או </w:t>
      </w:r>
      <w:bookmarkStart w:id="3026" w:name="_ETM_Q1_991256"/>
      <w:bookmarkEnd w:id="3026"/>
      <w:r>
        <w:rPr>
          <w:rFonts w:ascii="David" w:hAnsi="David"/>
          <w:rtl/>
          <w:lang w:eastAsia="he-IL"/>
        </w:rPr>
        <w:t>גם על אטרקציות תיירותיות?</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3027" w:name="ET_speaker_גור_בליי_1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27"/>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רק שמחות ואירועים.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3028" w:name="ET_knessetmember_6119_194"/>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3028"/>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אתם חושבים משהו גם על האטרקציות בהמשך לקראת פסח?</w:t>
      </w:r>
    </w:p>
    <w:p w:rsidR="008F02CD" w:rsidRDefault="008F02CD" w:rsidP="008F02CD">
      <w:pPr>
        <w:rPr>
          <w:rFonts w:ascii="David" w:hAnsi="David"/>
          <w:rtl/>
          <w:lang w:eastAsia="he-IL"/>
        </w:rPr>
      </w:pPr>
    </w:p>
    <w:p w:rsidR="008F02CD" w:rsidRDefault="008F02CD" w:rsidP="00A33376">
      <w:pPr>
        <w:pStyle w:val="a5"/>
        <w:rPr>
          <w:rtl/>
        </w:rPr>
      </w:pPr>
      <w:bookmarkStart w:id="3029" w:name="ET_speaker_נינא_כהן_קרן_195"/>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3029"/>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לא. כרגע באטרקציות מי שיכול לפעול לפי תו ירוק וזה מתאים לו הוא יכול. מעבר לזה, </w:t>
      </w:r>
      <w:bookmarkStart w:id="3030" w:name="_ETM_Q1_1005555"/>
      <w:bookmarkEnd w:id="3030"/>
      <w:r>
        <w:rPr>
          <w:rFonts w:ascii="David" w:hAnsi="David"/>
          <w:rtl/>
          <w:lang w:eastAsia="he-IL"/>
        </w:rPr>
        <w:t xml:space="preserve">מעבר לזה, אפשר בפנייה למנכ"ל משרד הבריאות ואנחנו עובדים על </w:t>
      </w:r>
      <w:bookmarkStart w:id="3031" w:name="_ETM_Q1_1010190"/>
      <w:bookmarkEnd w:id="3031"/>
      <w:r>
        <w:rPr>
          <w:rFonts w:ascii="David" w:hAnsi="David"/>
          <w:rtl/>
          <w:lang w:eastAsia="he-IL"/>
        </w:rPr>
        <w:t xml:space="preserve">לקבוע כמה שיותר מראש רשימה של מקומות שיוכלו לפעול. </w:t>
      </w:r>
    </w:p>
    <w:p w:rsidR="006C38D3" w:rsidRDefault="006C38D3" w:rsidP="008F02CD">
      <w:pPr>
        <w:rPr>
          <w:rFonts w:ascii="David" w:hAnsi="David"/>
          <w:rtl/>
          <w:lang w:eastAsia="he-IL"/>
        </w:rPr>
      </w:pPr>
    </w:p>
    <w:p w:rsidR="008F02CD" w:rsidRDefault="008F02CD" w:rsidP="008F02CD">
      <w:pPr>
        <w:rPr>
          <w:rStyle w:val="TagStyle"/>
          <w:rFonts w:ascii="David" w:hAnsi="David"/>
          <w:rtl/>
        </w:rPr>
      </w:pPr>
      <w:bookmarkStart w:id="3032" w:name="_ETM_Q1_1000803"/>
      <w:bookmarkStart w:id="3033" w:name="_ETM_Q1_1000908"/>
      <w:bookmarkEnd w:id="3032"/>
      <w:bookmarkEnd w:id="3033"/>
    </w:p>
    <w:p w:rsidR="008F02CD" w:rsidRDefault="008F02CD" w:rsidP="00A33376">
      <w:pPr>
        <w:pStyle w:val="af8"/>
        <w:rPr>
          <w:rtl/>
        </w:rPr>
      </w:pPr>
      <w:bookmarkStart w:id="3034" w:name="ET_yor_6042_196"/>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34"/>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זה רלוונטי למשפחות ולילדים </w:t>
      </w:r>
      <w:bookmarkStart w:id="3035" w:name="_ETM_Q1_1024074"/>
      <w:bookmarkEnd w:id="3035"/>
      <w:r>
        <w:rPr>
          <w:rFonts w:ascii="David" w:hAnsi="David"/>
          <w:rtl/>
          <w:lang w:eastAsia="he-IL"/>
        </w:rPr>
        <w:t xml:space="preserve">לקראת פסח. זה משמעותי מאוד למשפחות וילדים. </w:t>
      </w:r>
    </w:p>
    <w:p w:rsidR="008F02CD" w:rsidRDefault="008F02CD" w:rsidP="008F02CD">
      <w:pPr>
        <w:rPr>
          <w:rFonts w:ascii="David" w:hAnsi="David"/>
          <w:rtl/>
          <w:lang w:eastAsia="he-IL"/>
        </w:rPr>
      </w:pPr>
    </w:p>
    <w:p w:rsidR="008F02CD" w:rsidRDefault="008F02CD" w:rsidP="00A33376">
      <w:pPr>
        <w:pStyle w:val="a5"/>
        <w:rPr>
          <w:rtl/>
        </w:rPr>
      </w:pPr>
      <w:bookmarkStart w:id="3036" w:name="ET_speaker_נינא_כהן_קרן_708"/>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3036"/>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בפסח המקומות האלה יכולים </w:t>
      </w:r>
      <w:bookmarkStart w:id="3037" w:name="_ETM_Q1_1030190"/>
      <w:bookmarkEnd w:id="3037"/>
      <w:r>
        <w:rPr>
          <w:rFonts w:ascii="David" w:hAnsi="David"/>
          <w:rtl/>
        </w:rPr>
        <w:t xml:space="preserve">להיות מקומות מאוד המוניים. </w:t>
      </w:r>
    </w:p>
    <w:p w:rsidR="008F02CD" w:rsidRDefault="008F02CD" w:rsidP="008F02CD">
      <w:pPr>
        <w:rPr>
          <w:rFonts w:ascii="David" w:hAnsi="David"/>
          <w:rtl/>
        </w:rPr>
      </w:pPr>
      <w:bookmarkStart w:id="3038" w:name="_ETM_Q1_1033862"/>
      <w:bookmarkStart w:id="3039" w:name="_ETM_Q1_1033962"/>
      <w:bookmarkEnd w:id="3038"/>
      <w:bookmarkEnd w:id="3039"/>
      <w:r>
        <w:rPr>
          <w:rFonts w:ascii="David" w:hAnsi="David"/>
          <w:rtl/>
        </w:rPr>
        <w:t xml:space="preserve">  </w:t>
      </w:r>
    </w:p>
    <w:p w:rsidR="008F02CD" w:rsidRDefault="008F02CD" w:rsidP="00A33376">
      <w:pPr>
        <w:pStyle w:val="af8"/>
        <w:rPr>
          <w:rtl/>
        </w:rPr>
      </w:pPr>
      <w:bookmarkStart w:id="3040" w:name="ET_yor_6042_197"/>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40"/>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ברור לכולנו שזה דורש היערכות כי הילדים לא מחוסנים.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לירון, מהמועצה לשלום הילד. </w:t>
      </w:r>
      <w:bookmarkStart w:id="3041" w:name="_ETM_Q1_1039097"/>
      <w:bookmarkEnd w:id="3041"/>
    </w:p>
    <w:p w:rsidR="008F02CD" w:rsidRDefault="008F02CD" w:rsidP="008F02CD">
      <w:pPr>
        <w:rPr>
          <w:rFonts w:ascii="David" w:hAnsi="David"/>
          <w:rtl/>
          <w:lang w:eastAsia="he-IL"/>
        </w:rPr>
      </w:pPr>
      <w:bookmarkStart w:id="3042" w:name="_ETM_Q1_1039378"/>
      <w:bookmarkStart w:id="3043" w:name="_ETM_Q1_1039503"/>
      <w:bookmarkEnd w:id="3042"/>
      <w:bookmarkEnd w:id="3043"/>
    </w:p>
    <w:p w:rsidR="008F02CD" w:rsidRDefault="008F02CD" w:rsidP="00A33376">
      <w:pPr>
        <w:pStyle w:val="a5"/>
        <w:rPr>
          <w:rtl/>
        </w:rPr>
      </w:pPr>
      <w:bookmarkStart w:id="3044" w:name="ET_speaker_לירון_אשל_198"/>
      <w:r>
        <w:rPr>
          <w:rStyle w:val="TagStyle"/>
          <w:rFonts w:hint="cs"/>
          <w:rtl/>
        </w:rPr>
        <w:t xml:space="preserve"> &lt;&lt; דובר &gt;&gt; </w:t>
      </w:r>
      <w:r>
        <w:rPr>
          <w:rFonts w:hint="cs"/>
          <w:rtl/>
        </w:rPr>
        <w:t>לירון אשל:</w:t>
      </w:r>
      <w:r>
        <w:rPr>
          <w:rStyle w:val="TagStyle"/>
          <w:rFonts w:hint="cs"/>
          <w:rtl/>
        </w:rPr>
        <w:t xml:space="preserve"> &lt;&lt; דובר &gt;&gt;</w:t>
      </w:r>
      <w:r>
        <w:rPr>
          <w:rFonts w:hint="cs"/>
          <w:rtl/>
        </w:rPr>
        <w:t xml:space="preserve"> </w:t>
      </w:r>
      <w:bookmarkEnd w:id="3044"/>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תודה. בהמשך לעמדות ששמענו גם בדיון הקודם וגם בדיון הזה </w:t>
      </w:r>
      <w:bookmarkStart w:id="3045" w:name="_ETM_Q1_1054034"/>
      <w:bookmarkEnd w:id="3045"/>
      <w:r>
        <w:rPr>
          <w:rFonts w:ascii="David" w:hAnsi="David"/>
          <w:rtl/>
          <w:lang w:eastAsia="he-IL"/>
        </w:rPr>
        <w:t xml:space="preserve">ואני מבינה שחברת הכנסת מחוברת לעמדות האלה. </w:t>
      </w:r>
      <w:bookmarkStart w:id="3046" w:name="_ETM_Q1_1054006"/>
      <w:bookmarkEnd w:id="3046"/>
      <w:r>
        <w:rPr>
          <w:rFonts w:ascii="David" w:hAnsi="David"/>
          <w:rtl/>
          <w:lang w:eastAsia="he-IL"/>
        </w:rPr>
        <w:t>בכל הנוגע לאפליה הפסולה שקורית כרגע בנוגע לילדים שלא יכולים</w:t>
      </w:r>
      <w:bookmarkStart w:id="3047" w:name="_ETM_Q1_1060935"/>
      <w:bookmarkEnd w:id="3047"/>
      <w:r>
        <w:rPr>
          <w:rFonts w:ascii="David" w:hAnsi="David"/>
          <w:rtl/>
          <w:lang w:eastAsia="he-IL"/>
        </w:rPr>
        <w:t xml:space="preserve"> להיכנס לאירועי תרבות ולאירועים נוספים מעבר לאירועים באולמות שמחות, </w:t>
      </w:r>
      <w:bookmarkStart w:id="3048" w:name="_ETM_Q1_1069493"/>
      <w:bookmarkEnd w:id="3048"/>
      <w:r>
        <w:rPr>
          <w:rFonts w:ascii="David" w:hAnsi="David"/>
          <w:rtl/>
          <w:lang w:eastAsia="he-IL"/>
        </w:rPr>
        <w:t xml:space="preserve">אנחנו חושבים שלכל הפחות מתבקש שיבקשו ממשרד הבריאות דד ליין על הפתרונות שהולכים לתת למצב הזה. זאת אומרת, להגיד עכשיו שמפתחים את זה ויש </w:t>
      </w:r>
      <w:bookmarkStart w:id="3049" w:name="_ETM_Q1_1082134"/>
      <w:bookmarkEnd w:id="3049"/>
      <w:r>
        <w:rPr>
          <w:rFonts w:ascii="David" w:hAnsi="David"/>
          <w:rtl/>
          <w:lang w:eastAsia="he-IL"/>
        </w:rPr>
        <w:t xml:space="preserve">מכרזים ויש בדיקות מהירות זה טוב ויפה, אבל כמו שחברת </w:t>
      </w:r>
      <w:bookmarkStart w:id="3050" w:name="_ETM_Q1_1082992"/>
      <w:bookmarkEnd w:id="3050"/>
      <w:r>
        <w:rPr>
          <w:rFonts w:ascii="David" w:hAnsi="David"/>
          <w:rtl/>
          <w:lang w:eastAsia="he-IL"/>
        </w:rPr>
        <w:t xml:space="preserve">הכנסת יודעת וגם ישבה איתנו בדיונים מאוד מהותיים על מצבם </w:t>
      </w:r>
      <w:bookmarkStart w:id="3051" w:name="_ETM_Q1_1090872"/>
      <w:bookmarkEnd w:id="3051"/>
      <w:r>
        <w:rPr>
          <w:rFonts w:ascii="David" w:hAnsi="David"/>
          <w:rtl/>
          <w:lang w:eastAsia="he-IL"/>
        </w:rPr>
        <w:t xml:space="preserve">הנפשי של הילדים ועל המזור הנפשי שהם זקוקים לו כרגע </w:t>
      </w:r>
      <w:bookmarkStart w:id="3052" w:name="_ETM_Q1_1093242"/>
      <w:bookmarkEnd w:id="3052"/>
      <w:r>
        <w:rPr>
          <w:rFonts w:ascii="David" w:hAnsi="David"/>
          <w:rtl/>
          <w:lang w:eastAsia="he-IL"/>
        </w:rPr>
        <w:t xml:space="preserve">גם ביציאה לאירועי תרבות ולאוורור. אנחנו יודעים שכרגע החזרה ללימודים </w:t>
      </w:r>
      <w:bookmarkStart w:id="3053" w:name="_ETM_Q1_1099894"/>
      <w:bookmarkEnd w:id="3053"/>
      <w:r>
        <w:rPr>
          <w:rFonts w:ascii="David" w:hAnsi="David"/>
          <w:rtl/>
          <w:lang w:eastAsia="he-IL"/>
        </w:rPr>
        <w:t>היא קצת פיקציה. יומיים בלימודים וחוזרים אחורה. הילדים האלה צריכים</w:t>
      </w:r>
      <w:bookmarkStart w:id="3054" w:name="_ETM_Q1_1104073"/>
      <w:bookmarkEnd w:id="3054"/>
      <w:r>
        <w:rPr>
          <w:rFonts w:ascii="David" w:hAnsi="David"/>
          <w:rtl/>
          <w:lang w:eastAsia="he-IL"/>
        </w:rPr>
        <w:t xml:space="preserve"> את זה כמו אוויר לנשימה. לחכות עכשיו לדיון עכשיו ולאשר </w:t>
      </w:r>
      <w:bookmarkStart w:id="3055" w:name="_ETM_Q1_1111029"/>
      <w:bookmarkEnd w:id="3055"/>
      <w:r>
        <w:rPr>
          <w:rFonts w:ascii="David" w:hAnsi="David"/>
          <w:rtl/>
          <w:lang w:eastAsia="he-IL"/>
        </w:rPr>
        <w:t xml:space="preserve">כרגע תקנות שלא נותנות מענה לילדים לאפשרות לחזור לשגרה, שזה </w:t>
      </w:r>
      <w:bookmarkStart w:id="3056" w:name="_ETM_Q1_1114756"/>
      <w:bookmarkEnd w:id="3056"/>
      <w:r>
        <w:rPr>
          <w:rFonts w:ascii="David" w:hAnsi="David"/>
          <w:rtl/>
          <w:lang w:eastAsia="he-IL"/>
        </w:rPr>
        <w:t xml:space="preserve">צורך בסיסי, כמו שיש צורך בסיסי לכל מבוגר, אני חושבת ששכרנו יצא בהפסדנו.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אני חושבת שלכל הפחות צריכים לבקש ממשרד </w:t>
      </w:r>
      <w:bookmarkStart w:id="3057" w:name="_ETM_Q1_1122213"/>
      <w:bookmarkEnd w:id="3057"/>
      <w:r>
        <w:rPr>
          <w:rFonts w:ascii="David" w:hAnsi="David"/>
          <w:rtl/>
          <w:lang w:eastAsia="he-IL"/>
        </w:rPr>
        <w:t xml:space="preserve">הבריאות דד ליין ושיגידו מתי זה הולך להתקדם, מתי הולכים </w:t>
      </w:r>
      <w:bookmarkStart w:id="3058" w:name="_ETM_Q1_1127779"/>
      <w:bookmarkEnd w:id="3058"/>
      <w:r>
        <w:rPr>
          <w:rFonts w:ascii="David" w:hAnsi="David"/>
          <w:rtl/>
          <w:lang w:eastAsia="he-IL"/>
        </w:rPr>
        <w:t xml:space="preserve">למצוא פתרון לבדיקות המהירות, כדי שגם הילדים שלנו יוכלו לחזור </w:t>
      </w:r>
      <w:bookmarkStart w:id="3059" w:name="_ETM_Q1_1130975"/>
      <w:bookmarkEnd w:id="3059"/>
      <w:r>
        <w:rPr>
          <w:rFonts w:ascii="David" w:hAnsi="David"/>
          <w:rtl/>
          <w:lang w:eastAsia="he-IL"/>
        </w:rPr>
        <w:t xml:space="preserve">לאיזו שגרת חיים ושנייה לנשום כמו שצריך ולחזור לחיים שאבדו </w:t>
      </w:r>
      <w:bookmarkStart w:id="3060" w:name="_ETM_Q1_1138611"/>
      <w:bookmarkEnd w:id="3060"/>
      <w:r>
        <w:rPr>
          <w:rFonts w:ascii="David" w:hAnsi="David"/>
          <w:rtl/>
          <w:lang w:eastAsia="he-IL"/>
        </w:rPr>
        <w:t xml:space="preserve">להם בתקופה האחרונה.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f8"/>
        <w:rPr>
          <w:rtl/>
        </w:rPr>
      </w:pPr>
      <w:bookmarkStart w:id="3061" w:name="ET_yor_6042_199"/>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61"/>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אני חושבת שיש פה שתי נקודות נפרדות.</w:t>
      </w:r>
      <w:bookmarkStart w:id="3062" w:name="_ETM_Q1_1138474"/>
      <w:bookmarkEnd w:id="3062"/>
      <w:r>
        <w:rPr>
          <w:rFonts w:ascii="David" w:hAnsi="David"/>
          <w:rtl/>
          <w:lang w:eastAsia="he-IL"/>
        </w:rPr>
        <w:t xml:space="preserve"> אחת זה הבדיקות המהירות והשני זה היערכות של אטרקציות ומקומות </w:t>
      </w:r>
      <w:bookmarkStart w:id="3063" w:name="_ETM_Q1_1148458"/>
      <w:bookmarkEnd w:id="3063"/>
      <w:r>
        <w:rPr>
          <w:rFonts w:ascii="David" w:hAnsi="David"/>
          <w:rtl/>
          <w:lang w:eastAsia="he-IL"/>
        </w:rPr>
        <w:t xml:space="preserve">לקראת פסח ובכלל. </w:t>
      </w:r>
    </w:p>
    <w:p w:rsidR="008F02CD" w:rsidRDefault="008F02CD" w:rsidP="008F02CD">
      <w:pPr>
        <w:rPr>
          <w:rFonts w:ascii="David" w:hAnsi="David"/>
          <w:rtl/>
          <w:lang w:eastAsia="he-IL"/>
        </w:rPr>
      </w:pPr>
    </w:p>
    <w:p w:rsidR="008F02CD" w:rsidRDefault="008F02CD" w:rsidP="00A33376">
      <w:pPr>
        <w:pStyle w:val="a5"/>
        <w:rPr>
          <w:rtl/>
        </w:rPr>
      </w:pPr>
      <w:bookmarkStart w:id="3064" w:name="ET_speaker_לירון_אשל_709"/>
      <w:r>
        <w:rPr>
          <w:rStyle w:val="TagStyle"/>
          <w:rFonts w:hint="cs"/>
          <w:rtl/>
        </w:rPr>
        <w:t xml:space="preserve">&lt;&lt; דובר &gt;&gt; </w:t>
      </w:r>
      <w:r>
        <w:rPr>
          <w:rFonts w:hint="cs"/>
          <w:rtl/>
        </w:rPr>
        <w:t>לירון אשל:</w:t>
      </w:r>
      <w:r>
        <w:rPr>
          <w:rStyle w:val="TagStyle"/>
          <w:rFonts w:hint="cs"/>
          <w:rtl/>
        </w:rPr>
        <w:t xml:space="preserve"> &lt;&lt; דובר &gt;&gt;</w:t>
      </w:r>
      <w:r>
        <w:rPr>
          <w:rFonts w:hint="cs"/>
          <w:rtl/>
        </w:rPr>
        <w:t xml:space="preserve"> </w:t>
      </w:r>
    </w:p>
    <w:bookmarkEnd w:id="3064"/>
    <w:p w:rsidR="008F02CD" w:rsidRDefault="008F02CD" w:rsidP="008F02CD">
      <w:pPr>
        <w:rPr>
          <w:rFonts w:ascii="David" w:hAnsi="David"/>
          <w:rtl/>
          <w:lang w:eastAsia="he-IL"/>
        </w:rPr>
      </w:pPr>
    </w:p>
    <w:p w:rsidR="006C38D3" w:rsidRDefault="008F02CD" w:rsidP="008F02CD">
      <w:pPr>
        <w:rPr>
          <w:rFonts w:ascii="David" w:hAnsi="David"/>
          <w:rtl/>
          <w:lang w:eastAsia="he-IL"/>
        </w:rPr>
      </w:pPr>
      <w:r>
        <w:rPr>
          <w:rFonts w:ascii="David" w:hAnsi="David"/>
          <w:rtl/>
          <w:lang w:eastAsia="he-IL"/>
        </w:rPr>
        <w:t xml:space="preserve">גברתי, האפשרות של ה-5% האחוזים, כרגע גם זה פתרון זמני. אמנם הוא </w:t>
      </w:r>
      <w:bookmarkStart w:id="3065" w:name="_ETM_Q1_1160015"/>
      <w:bookmarkEnd w:id="3065"/>
      <w:r>
        <w:rPr>
          <w:rFonts w:ascii="David" w:hAnsi="David"/>
          <w:rtl/>
          <w:lang w:eastAsia="he-IL"/>
        </w:rPr>
        <w:t xml:space="preserve">לא מספק אבל הוא משהו בדרך. אז אותו פתרון לכל </w:t>
      </w:r>
      <w:bookmarkStart w:id="3066" w:name="_ETM_Q1_1162409"/>
      <w:bookmarkEnd w:id="3066"/>
      <w:r>
        <w:rPr>
          <w:rFonts w:ascii="David" w:hAnsi="David"/>
          <w:rtl/>
          <w:lang w:eastAsia="he-IL"/>
        </w:rPr>
        <w:t>הפחות צריך לחול גם באירועים אחרים, גם בכניסה לסרט, מופע</w:t>
      </w:r>
      <w:bookmarkStart w:id="3067" w:name="_ETM_Q1_1169642"/>
      <w:bookmarkEnd w:id="3067"/>
      <w:r>
        <w:rPr>
          <w:rFonts w:ascii="David" w:hAnsi="David"/>
          <w:rtl/>
          <w:lang w:eastAsia="he-IL"/>
        </w:rPr>
        <w:t xml:space="preserve"> תרבות כזה או אחר בכל הנוגע לילדים.  </w:t>
      </w:r>
      <w:bookmarkStart w:id="3068" w:name="_ETM_Q1_1155985"/>
      <w:bookmarkEnd w:id="3068"/>
    </w:p>
    <w:p w:rsidR="008F02CD" w:rsidRDefault="008F02CD" w:rsidP="008F02CD">
      <w:pPr>
        <w:rPr>
          <w:rFonts w:ascii="David" w:hAnsi="David"/>
          <w:rtl/>
          <w:lang w:eastAsia="he-IL"/>
        </w:rPr>
      </w:pPr>
      <w:r>
        <w:rPr>
          <w:rFonts w:ascii="David" w:hAnsi="David"/>
          <w:rtl/>
          <w:lang w:eastAsia="he-IL"/>
        </w:rPr>
        <w:t xml:space="preserve"> </w:t>
      </w:r>
      <w:bookmarkStart w:id="3069" w:name="_ETM_Q1_1156489"/>
      <w:bookmarkEnd w:id="3069"/>
    </w:p>
    <w:p w:rsidR="008F02CD" w:rsidRDefault="008F02CD" w:rsidP="008F02CD">
      <w:pPr>
        <w:rPr>
          <w:rStyle w:val="TagStyle"/>
          <w:rFonts w:ascii="David" w:hAnsi="David"/>
          <w:rtl/>
        </w:rPr>
      </w:pPr>
      <w:bookmarkStart w:id="3070" w:name="_ETM_Q1_1156593"/>
      <w:bookmarkStart w:id="3071" w:name="_ETM_Q1_1149529"/>
      <w:bookmarkStart w:id="3072" w:name="_ETM_Q1_1149644"/>
      <w:bookmarkEnd w:id="3070"/>
      <w:bookmarkEnd w:id="3071"/>
      <w:bookmarkEnd w:id="3072"/>
    </w:p>
    <w:p w:rsidR="008F02CD" w:rsidRDefault="008F02CD" w:rsidP="00A33376">
      <w:pPr>
        <w:pStyle w:val="af8"/>
        <w:rPr>
          <w:rtl/>
        </w:rPr>
      </w:pPr>
      <w:bookmarkStart w:id="3073" w:name="ET_yor_6042_200"/>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73"/>
    </w:p>
    <w:p w:rsidR="008F02CD" w:rsidRDefault="008F02CD" w:rsidP="008F02CD">
      <w:pPr>
        <w:pStyle w:val="KeepWithNext"/>
        <w:rPr>
          <w:rFonts w:ascii="David" w:hAnsi="David"/>
          <w:rtl/>
        </w:rPr>
      </w:pPr>
    </w:p>
    <w:p w:rsidR="008F02CD" w:rsidRDefault="008F02CD" w:rsidP="008F02CD">
      <w:pPr>
        <w:rPr>
          <w:rFonts w:ascii="David" w:hAnsi="David"/>
          <w:rtl/>
          <w:lang w:eastAsia="he-IL"/>
        </w:rPr>
      </w:pPr>
      <w:bookmarkStart w:id="3074" w:name="_ETM_Q1_1171624"/>
      <w:bookmarkStart w:id="3075" w:name="_ETM_Q1_1171731"/>
      <w:bookmarkEnd w:id="3074"/>
      <w:bookmarkEnd w:id="3075"/>
      <w:r>
        <w:rPr>
          <w:rFonts w:ascii="David" w:hAnsi="David"/>
          <w:rtl/>
          <w:lang w:eastAsia="he-IL"/>
        </w:rPr>
        <w:t xml:space="preserve">אז מה שאת </w:t>
      </w:r>
      <w:bookmarkStart w:id="3076" w:name="_ETM_Q1_1172952"/>
      <w:bookmarkEnd w:id="3076"/>
      <w:r>
        <w:rPr>
          <w:rFonts w:ascii="David" w:hAnsi="David"/>
          <w:rtl/>
          <w:lang w:eastAsia="he-IL"/>
        </w:rPr>
        <w:t xml:space="preserve">אומרת עכשיו זה רעיון שלישי. יש לנו שלושה דברים: בדיקות </w:t>
      </w:r>
      <w:bookmarkStart w:id="3077" w:name="_ETM_Q1_1179868"/>
      <w:bookmarkEnd w:id="3077"/>
      <w:r>
        <w:rPr>
          <w:rFonts w:ascii="David" w:hAnsi="David"/>
          <w:rtl/>
          <w:lang w:eastAsia="he-IL"/>
        </w:rPr>
        <w:t>מהירות שיאפשרו כניסה לילדים, יש פעילות בתנאי תו סגול</w:t>
      </w:r>
      <w:bookmarkStart w:id="3078" w:name="_ETM_Q1_1188296"/>
      <w:bookmarkEnd w:id="3078"/>
      <w:r>
        <w:rPr>
          <w:rFonts w:ascii="David" w:hAnsi="David"/>
          <w:rtl/>
          <w:lang w:eastAsia="he-IL"/>
        </w:rPr>
        <w:t xml:space="preserve"> ויש את הרעיון של מקומות הפועלים בתנאי תו ירוק, להרחיב</w:t>
      </w:r>
      <w:bookmarkStart w:id="3079" w:name="_ETM_Q1_1191798"/>
      <w:bookmarkEnd w:id="3079"/>
      <w:r>
        <w:rPr>
          <w:rFonts w:ascii="David" w:hAnsi="David"/>
          <w:rtl/>
          <w:lang w:eastAsia="he-IL"/>
        </w:rPr>
        <w:t xml:space="preserve"> את ההסדר של השמחות לעוד גופים. </w:t>
      </w:r>
    </w:p>
    <w:p w:rsidR="008F02CD" w:rsidRDefault="008F02CD" w:rsidP="008F02CD">
      <w:pPr>
        <w:rPr>
          <w:rFonts w:ascii="David" w:hAnsi="David"/>
          <w:rtl/>
          <w:lang w:eastAsia="he-IL"/>
        </w:rPr>
      </w:pPr>
    </w:p>
    <w:p w:rsidR="008F02CD" w:rsidRDefault="008F02CD" w:rsidP="00A33376">
      <w:pPr>
        <w:pStyle w:val="a5"/>
        <w:rPr>
          <w:rtl/>
        </w:rPr>
      </w:pPr>
      <w:bookmarkStart w:id="3080" w:name="ET_speaker_נינא_כהן_קרן_710"/>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3080"/>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לא. מקומות שמיועדים בעיקר </w:t>
      </w:r>
      <w:bookmarkStart w:id="3081" w:name="_ETM_Q1_1201448"/>
      <w:bookmarkEnd w:id="3081"/>
      <w:r>
        <w:rPr>
          <w:rFonts w:ascii="David" w:hAnsi="David"/>
          <w:rtl/>
          <w:lang w:eastAsia="he-IL"/>
        </w:rPr>
        <w:t xml:space="preserve">לילדים. הם רוצים להיפתח בגלל זה בתנאים של תו </w:t>
      </w:r>
      <w:bookmarkStart w:id="3082" w:name="_ETM_Q1_1200846"/>
      <w:bookmarkEnd w:id="3082"/>
      <w:r>
        <w:rPr>
          <w:rFonts w:ascii="David" w:hAnsi="David"/>
          <w:rtl/>
          <w:lang w:eastAsia="he-IL"/>
        </w:rPr>
        <w:t xml:space="preserve">סגול ולא בתו ירוק. </w:t>
      </w:r>
    </w:p>
    <w:p w:rsidR="006C38D3" w:rsidRDefault="006C38D3" w:rsidP="008F02CD">
      <w:pPr>
        <w:rPr>
          <w:rFonts w:ascii="David" w:hAnsi="David"/>
          <w:rtl/>
          <w:lang w:eastAsia="he-IL"/>
        </w:rPr>
      </w:pPr>
    </w:p>
    <w:p w:rsidR="008F02CD" w:rsidRDefault="008F02CD" w:rsidP="008F02CD">
      <w:pPr>
        <w:rPr>
          <w:rStyle w:val="TagStyle"/>
          <w:rFonts w:ascii="David" w:hAnsi="David"/>
          <w:rtl/>
        </w:rPr>
      </w:pPr>
      <w:bookmarkStart w:id="3083" w:name="_ETM_Q1_1196968"/>
      <w:bookmarkStart w:id="3084" w:name="_ETM_Q1_1197064"/>
      <w:bookmarkEnd w:id="3083"/>
      <w:bookmarkEnd w:id="3084"/>
    </w:p>
    <w:p w:rsidR="008F02CD" w:rsidRDefault="008F02CD" w:rsidP="00A33376">
      <w:pPr>
        <w:pStyle w:val="af8"/>
        <w:rPr>
          <w:rtl/>
        </w:rPr>
      </w:pPr>
      <w:bookmarkStart w:id="3085" w:name="ET_yor_6042_201"/>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85"/>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אמרנו שיש כאן שלושה דברים שונים. </w:t>
      </w:r>
    </w:p>
    <w:p w:rsidR="008F02CD" w:rsidRDefault="008F02CD" w:rsidP="008F02CD">
      <w:pPr>
        <w:rPr>
          <w:rFonts w:ascii="David" w:hAnsi="David"/>
          <w:rtl/>
          <w:lang w:eastAsia="he-IL"/>
        </w:rPr>
      </w:pPr>
    </w:p>
    <w:p w:rsidR="008F02CD" w:rsidRDefault="008F02CD" w:rsidP="00A33376">
      <w:pPr>
        <w:pStyle w:val="a5"/>
        <w:rPr>
          <w:rtl/>
        </w:rPr>
      </w:pPr>
      <w:bookmarkStart w:id="3086" w:name="ET_speaker_נינא_כהן_קרן_711"/>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3086"/>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לא, זה לא רלוונטי. אנחנו לא נפתח תיאטרון לילדים </w:t>
      </w:r>
      <w:bookmarkStart w:id="3087" w:name="_ETM_Q1_1215230"/>
      <w:bookmarkEnd w:id="3087"/>
      <w:r>
        <w:rPr>
          <w:rFonts w:ascii="David" w:hAnsi="David"/>
          <w:rtl/>
          <w:lang w:eastAsia="he-IL"/>
        </w:rPr>
        <w:t xml:space="preserve">ונגיד שרק 5% מהילדים יוכלו להיכנס עם בדיקה.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f8"/>
        <w:rPr>
          <w:rtl/>
        </w:rPr>
      </w:pPr>
      <w:bookmarkStart w:id="3088" w:name="ET_yor_6042_202"/>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88"/>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זה לא </w:t>
      </w:r>
      <w:bookmarkStart w:id="3089" w:name="_ETM_Q1_1217014"/>
      <w:bookmarkEnd w:id="3089"/>
      <w:r>
        <w:rPr>
          <w:rFonts w:ascii="David" w:hAnsi="David"/>
          <w:rtl/>
          <w:lang w:eastAsia="he-IL"/>
        </w:rPr>
        <w:t xml:space="preserve">מה שהיא אומרת. היא אומרת שאם יש הופעה והיא לבעלי </w:t>
      </w:r>
      <w:bookmarkStart w:id="3090" w:name="_ETM_Q1_1226851"/>
      <w:bookmarkEnd w:id="3090"/>
      <w:r>
        <w:rPr>
          <w:rFonts w:ascii="David" w:hAnsi="David"/>
          <w:rtl/>
          <w:lang w:eastAsia="he-IL"/>
        </w:rPr>
        <w:t>תו ירוק למחוסנים בלבד, האם אפשר להפעיל עליה את הרעיון</w:t>
      </w:r>
      <w:bookmarkStart w:id="3091" w:name="_ETM_Q1_1227822"/>
      <w:bookmarkEnd w:id="3091"/>
      <w:r>
        <w:rPr>
          <w:rFonts w:ascii="David" w:hAnsi="David"/>
          <w:rtl/>
          <w:lang w:eastAsia="he-IL"/>
        </w:rPr>
        <w:t xml:space="preserve"> שפועל בחתונות? זאת הכוונה. </w:t>
      </w:r>
    </w:p>
    <w:p w:rsidR="008F02CD" w:rsidRDefault="008F02CD" w:rsidP="008F02CD">
      <w:pPr>
        <w:rPr>
          <w:rFonts w:ascii="David" w:hAnsi="David"/>
          <w:rtl/>
          <w:lang w:eastAsia="he-IL"/>
        </w:rPr>
      </w:pPr>
    </w:p>
    <w:p w:rsidR="008F02CD" w:rsidRDefault="008F02CD" w:rsidP="00A33376">
      <w:pPr>
        <w:pStyle w:val="a5"/>
        <w:rPr>
          <w:rtl/>
        </w:rPr>
      </w:pPr>
      <w:bookmarkStart w:id="3092" w:name="ET_speaker_נינא_כהן_קרן_712"/>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3092"/>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זה באמת נועד לתת מענה למצוקה </w:t>
      </w:r>
      <w:bookmarkStart w:id="3093" w:name="_ETM_Q1_1239626"/>
      <w:bookmarkEnd w:id="3093"/>
      <w:r>
        <w:rPr>
          <w:rFonts w:ascii="David" w:hAnsi="David"/>
          <w:rtl/>
          <w:lang w:eastAsia="he-IL"/>
        </w:rPr>
        <w:t xml:space="preserve">הגדולה שקיימת בהקשר של אולמות אירועים ושמחות שאם </w:t>
      </w:r>
      <w:bookmarkStart w:id="3094" w:name="_ETM_Q1_1242610"/>
      <w:bookmarkEnd w:id="3094"/>
      <w:r>
        <w:rPr>
          <w:rFonts w:ascii="David" w:hAnsi="David"/>
          <w:rtl/>
          <w:lang w:eastAsia="he-IL"/>
        </w:rPr>
        <w:t xml:space="preserve">מתקיימת חתונה לקרובי משפחה במעגל הקרוב.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f8"/>
        <w:rPr>
          <w:rtl/>
        </w:rPr>
      </w:pPr>
      <w:bookmarkStart w:id="3095" w:name="ET_yor_6042_203"/>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095"/>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זה מה שלירון טוענת. </w:t>
      </w:r>
      <w:bookmarkStart w:id="3096" w:name="_ETM_Q1_1250786"/>
      <w:bookmarkEnd w:id="3096"/>
      <w:r>
        <w:rPr>
          <w:rFonts w:ascii="David" w:hAnsi="David"/>
          <w:rtl/>
          <w:lang w:eastAsia="he-IL"/>
        </w:rPr>
        <w:t xml:space="preserve">לירון טוענת שלהתייחס למצוקה הזאת שנוגעת רק לחתונות זה לא נכון. צריך להתייחס באופן רחב יותר כשמסתכלים על נקודת המבט של ילדים ונוער. </w:t>
      </w:r>
    </w:p>
    <w:p w:rsidR="008F02CD" w:rsidRDefault="008F02CD" w:rsidP="008F02CD">
      <w:pPr>
        <w:rPr>
          <w:rFonts w:ascii="David" w:hAnsi="David"/>
          <w:rtl/>
          <w:lang w:eastAsia="he-IL"/>
        </w:rPr>
      </w:pPr>
    </w:p>
    <w:p w:rsidR="008F02CD" w:rsidRDefault="008F02CD" w:rsidP="00A33376">
      <w:pPr>
        <w:pStyle w:val="a5"/>
        <w:rPr>
          <w:rtl/>
        </w:rPr>
      </w:pPr>
      <w:bookmarkStart w:id="3097" w:name="ET_speaker_נינא_כהן_קרן_713"/>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3097"/>
    <w:p w:rsidR="008F02CD" w:rsidRDefault="008F02CD" w:rsidP="008F02CD">
      <w:pPr>
        <w:rPr>
          <w:rFonts w:ascii="David" w:hAnsi="David"/>
          <w:rtl/>
        </w:rPr>
      </w:pPr>
    </w:p>
    <w:p w:rsidR="008F02CD" w:rsidRDefault="008F02CD" w:rsidP="008F02CD">
      <w:pPr>
        <w:rPr>
          <w:rFonts w:ascii="David" w:hAnsi="David"/>
          <w:rtl/>
          <w:lang w:eastAsia="he-IL"/>
        </w:rPr>
      </w:pPr>
      <w:r>
        <w:rPr>
          <w:rFonts w:ascii="David" w:hAnsi="David"/>
          <w:rtl/>
          <w:lang w:eastAsia="he-IL"/>
        </w:rPr>
        <w:t xml:space="preserve">אנחנו מבינים. בגלל זה עובדים על פתרונות שיאפשרו בדיקות לכל מי שרוצה ואז אפשר יהיה להכליל </w:t>
      </w:r>
      <w:bookmarkStart w:id="3098" w:name="_ETM_Q1_1270545"/>
      <w:bookmarkEnd w:id="3098"/>
      <w:r>
        <w:rPr>
          <w:rFonts w:ascii="David" w:hAnsi="David"/>
          <w:rtl/>
          <w:lang w:eastAsia="he-IL"/>
        </w:rPr>
        <w:t xml:space="preserve">את כל המקומות האלה בתו סגול וגם תו ירוק שכולל </w:t>
      </w:r>
      <w:bookmarkStart w:id="3099" w:name="_ETM_Q1_1272021"/>
      <w:bookmarkEnd w:id="3099"/>
      <w:r>
        <w:rPr>
          <w:rFonts w:ascii="David" w:hAnsi="David"/>
          <w:rtl/>
          <w:lang w:eastAsia="he-IL"/>
        </w:rPr>
        <w:t xml:space="preserve">בדיקות ואז כל מי שרוצה להיבדק. </w:t>
      </w:r>
    </w:p>
    <w:p w:rsidR="006C38D3" w:rsidRDefault="006C38D3" w:rsidP="008F02CD">
      <w:pPr>
        <w:rPr>
          <w:rFonts w:ascii="David" w:hAnsi="David"/>
          <w:rtl/>
          <w:lang w:eastAsia="he-IL"/>
        </w:rPr>
      </w:pPr>
    </w:p>
    <w:p w:rsidR="008F02CD" w:rsidRDefault="008F02CD" w:rsidP="006C38D3">
      <w:pPr>
        <w:keepNext/>
        <w:rPr>
          <w:rStyle w:val="TagStyle"/>
          <w:rFonts w:ascii="David" w:hAnsi="David"/>
          <w:rtl/>
        </w:rPr>
      </w:pPr>
      <w:bookmarkStart w:id="3100" w:name="_ETM_Q1_1279761"/>
      <w:bookmarkStart w:id="3101" w:name="_ETM_Q1_1279892"/>
      <w:bookmarkStart w:id="3102" w:name="_ETM_Q1_1279928"/>
      <w:bookmarkStart w:id="3103" w:name="_ETM_Q1_1280065"/>
      <w:bookmarkEnd w:id="3100"/>
      <w:bookmarkEnd w:id="3101"/>
      <w:bookmarkEnd w:id="3102"/>
      <w:bookmarkEnd w:id="3103"/>
    </w:p>
    <w:p w:rsidR="008F02CD" w:rsidRDefault="008F02CD" w:rsidP="006C38D3">
      <w:pPr>
        <w:pStyle w:val="af8"/>
        <w:keepNext/>
        <w:rPr>
          <w:rtl/>
        </w:rPr>
      </w:pPr>
      <w:bookmarkStart w:id="3104" w:name="ET_yor_6042_204"/>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104"/>
    </w:p>
    <w:p w:rsidR="008F02CD" w:rsidRDefault="008F02CD" w:rsidP="006C38D3">
      <w:pPr>
        <w:pStyle w:val="KeepWithNext"/>
        <w:rPr>
          <w:rFonts w:ascii="David" w:hAnsi="David"/>
          <w:rtl/>
        </w:rPr>
      </w:pPr>
    </w:p>
    <w:p w:rsidR="008F02CD" w:rsidRDefault="008F02CD" w:rsidP="008F02CD">
      <w:pPr>
        <w:rPr>
          <w:rFonts w:ascii="David" w:hAnsi="David"/>
          <w:rtl/>
          <w:lang w:eastAsia="he-IL"/>
        </w:rPr>
      </w:pPr>
      <w:bookmarkStart w:id="3105" w:name="_ETM_Q1_1283962"/>
      <w:bookmarkStart w:id="3106" w:name="_ETM_Q1_1280106"/>
      <w:bookmarkStart w:id="3107" w:name="_ETM_Q1_1280258"/>
      <w:bookmarkEnd w:id="3105"/>
      <w:bookmarkEnd w:id="3106"/>
      <w:bookmarkEnd w:id="3107"/>
      <w:r>
        <w:rPr>
          <w:rFonts w:ascii="David" w:hAnsi="David"/>
          <w:rtl/>
          <w:lang w:eastAsia="he-IL"/>
        </w:rPr>
        <w:t>יש הערכת זמנים?</w:t>
      </w:r>
    </w:p>
    <w:p w:rsidR="008F02CD" w:rsidRDefault="008F02CD" w:rsidP="008F02CD">
      <w:pPr>
        <w:rPr>
          <w:rFonts w:ascii="David" w:hAnsi="David"/>
          <w:rtl/>
          <w:lang w:eastAsia="he-IL"/>
        </w:rPr>
      </w:pPr>
    </w:p>
    <w:p w:rsidR="008F02CD" w:rsidRDefault="008F02CD" w:rsidP="00A33376">
      <w:pPr>
        <w:pStyle w:val="a5"/>
        <w:rPr>
          <w:rtl/>
        </w:rPr>
      </w:pPr>
      <w:bookmarkStart w:id="3108" w:name="ET_speaker_נינא_כהן_קרן_714"/>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3108"/>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ד"ר פרייס דיברה על זה. אנחנו עובדים כדי שזה יהיה כבר בחודש הקרוב. אני </w:t>
      </w:r>
      <w:bookmarkStart w:id="3109" w:name="_ETM_Q1_1291330"/>
      <w:bookmarkEnd w:id="3109"/>
      <w:r>
        <w:rPr>
          <w:rFonts w:ascii="David" w:hAnsi="David"/>
          <w:rtl/>
          <w:lang w:eastAsia="he-IL"/>
        </w:rPr>
        <w:t xml:space="preserve">לא יכולה להתחייב וחלק מהדברים זה דברים שלא תלויים רק </w:t>
      </w:r>
      <w:bookmarkStart w:id="3110" w:name="_ETM_Q1_1293796"/>
      <w:bookmarkEnd w:id="3110"/>
      <w:r>
        <w:rPr>
          <w:rFonts w:ascii="David" w:hAnsi="David"/>
          <w:rtl/>
          <w:lang w:eastAsia="he-IL"/>
        </w:rPr>
        <w:t xml:space="preserve">במשרד הבריאות. </w:t>
      </w:r>
    </w:p>
    <w:p w:rsidR="006C38D3" w:rsidRDefault="006C38D3" w:rsidP="008F02CD">
      <w:pPr>
        <w:rPr>
          <w:rFonts w:ascii="David" w:hAnsi="David"/>
          <w:rtl/>
          <w:lang w:eastAsia="he-IL"/>
        </w:rPr>
      </w:pPr>
    </w:p>
    <w:p w:rsidR="008F02CD" w:rsidRDefault="008F02CD" w:rsidP="008F02CD">
      <w:pPr>
        <w:rPr>
          <w:rStyle w:val="TagStyle"/>
          <w:rFonts w:ascii="David" w:hAnsi="David"/>
          <w:rtl/>
        </w:rPr>
      </w:pPr>
      <w:bookmarkStart w:id="3111" w:name="_ETM_Q1_1296580"/>
      <w:bookmarkStart w:id="3112" w:name="_ETM_Q1_1296682"/>
      <w:bookmarkEnd w:id="3111"/>
      <w:bookmarkEnd w:id="3112"/>
    </w:p>
    <w:p w:rsidR="008F02CD" w:rsidRDefault="008F02CD" w:rsidP="00A33376">
      <w:pPr>
        <w:pStyle w:val="af8"/>
        <w:rPr>
          <w:rtl/>
        </w:rPr>
      </w:pPr>
      <w:bookmarkStart w:id="3113" w:name="ET_yor_6042_205"/>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113"/>
    </w:p>
    <w:p w:rsidR="008F02CD" w:rsidRDefault="008F02CD" w:rsidP="008F02CD">
      <w:pPr>
        <w:pStyle w:val="KeepWithNext"/>
        <w:rPr>
          <w:rFonts w:ascii="David" w:hAnsi="David"/>
          <w:rtl/>
        </w:rPr>
      </w:pPr>
    </w:p>
    <w:p w:rsidR="008F02CD" w:rsidRDefault="008F02CD" w:rsidP="008F02CD">
      <w:pPr>
        <w:rPr>
          <w:rFonts w:ascii="David" w:hAnsi="David"/>
          <w:rtl/>
        </w:rPr>
      </w:pPr>
      <w:bookmarkStart w:id="3114" w:name="_ETM_Q1_1299210"/>
      <w:bookmarkEnd w:id="3114"/>
      <w:r>
        <w:rPr>
          <w:rFonts w:ascii="David" w:hAnsi="David"/>
          <w:rtl/>
        </w:rPr>
        <w:t xml:space="preserve">כיוון שפסח מגיע אז בואי נסכם </w:t>
      </w:r>
      <w:bookmarkStart w:id="3115" w:name="_ETM_Q1_1302053"/>
      <w:bookmarkEnd w:id="3115"/>
      <w:r>
        <w:rPr>
          <w:rFonts w:ascii="David" w:hAnsi="David"/>
          <w:rtl/>
        </w:rPr>
        <w:t xml:space="preserve">שלפחות את הנושא הזה של איך נערכים לקראת פסח בהיבט </w:t>
      </w:r>
      <w:bookmarkStart w:id="3116" w:name="_ETM_Q1_1309509"/>
      <w:bookmarkEnd w:id="3116"/>
      <w:r>
        <w:rPr>
          <w:rFonts w:ascii="David" w:hAnsi="David"/>
          <w:rtl/>
        </w:rPr>
        <w:t xml:space="preserve">של כניסה של ילדים זה דחוף. </w:t>
      </w:r>
    </w:p>
    <w:p w:rsidR="008F02CD" w:rsidRDefault="008F02CD" w:rsidP="008F02CD">
      <w:pPr>
        <w:rPr>
          <w:rFonts w:ascii="David" w:hAnsi="David"/>
          <w:rtl/>
        </w:rPr>
      </w:pPr>
      <w:bookmarkStart w:id="3117" w:name="_ETM_Q1_1313081"/>
      <w:bookmarkStart w:id="3118" w:name="_ETM_Q1_1313166"/>
      <w:bookmarkStart w:id="3119" w:name="_ETM_Q1_1314017"/>
      <w:bookmarkEnd w:id="3117"/>
      <w:bookmarkEnd w:id="3118"/>
      <w:bookmarkEnd w:id="3119"/>
    </w:p>
    <w:p w:rsidR="008F02CD" w:rsidRDefault="008F02CD" w:rsidP="00A33376">
      <w:pPr>
        <w:pStyle w:val="a5"/>
        <w:rPr>
          <w:rtl/>
        </w:rPr>
      </w:pPr>
      <w:bookmarkStart w:id="3120" w:name="ET_speaker_נינא_כהן_קרן_715"/>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p>
    <w:bookmarkEnd w:id="3120"/>
    <w:p w:rsidR="008F02CD" w:rsidRDefault="008F02CD" w:rsidP="008F02CD">
      <w:pPr>
        <w:rPr>
          <w:rFonts w:ascii="David" w:hAnsi="David"/>
          <w:rtl/>
        </w:rPr>
      </w:pPr>
    </w:p>
    <w:p w:rsidR="008F02CD" w:rsidRDefault="008F02CD" w:rsidP="008F02CD">
      <w:pPr>
        <w:rPr>
          <w:rFonts w:ascii="David" w:hAnsi="David"/>
          <w:rtl/>
        </w:rPr>
      </w:pPr>
      <w:bookmarkStart w:id="3121" w:name="_ETM_Q1_1315542"/>
      <w:bookmarkStart w:id="3122" w:name="_ETM_Q1_1315701"/>
      <w:bookmarkEnd w:id="3121"/>
      <w:bookmarkEnd w:id="3122"/>
      <w:r>
        <w:rPr>
          <w:rFonts w:ascii="David" w:hAnsi="David"/>
          <w:rtl/>
        </w:rPr>
        <w:t xml:space="preserve">זה ידוע. כולם מודעים לדחיפות של זה וכולם עושים את כל המאמצים.     </w:t>
      </w:r>
    </w:p>
    <w:p w:rsidR="006C38D3" w:rsidRDefault="006C38D3" w:rsidP="008F02CD">
      <w:pPr>
        <w:rPr>
          <w:rFonts w:ascii="David" w:hAnsi="David"/>
          <w:rtl/>
        </w:rPr>
      </w:pPr>
    </w:p>
    <w:p w:rsidR="008F02CD" w:rsidRDefault="008F02CD" w:rsidP="008F02CD">
      <w:pPr>
        <w:rPr>
          <w:rStyle w:val="TagStyle"/>
          <w:rFonts w:ascii="David" w:hAnsi="David"/>
          <w:rtl/>
        </w:rPr>
      </w:pPr>
    </w:p>
    <w:p w:rsidR="008F02CD" w:rsidRDefault="008F02CD" w:rsidP="00A33376">
      <w:pPr>
        <w:pStyle w:val="a5"/>
        <w:rPr>
          <w:rtl/>
        </w:rPr>
      </w:pPr>
      <w:bookmarkStart w:id="3123" w:name="ET_speaker_לירון_אשל_206"/>
      <w:r>
        <w:rPr>
          <w:rStyle w:val="TagStyle"/>
          <w:rFonts w:hint="cs"/>
          <w:rtl/>
        </w:rPr>
        <w:t xml:space="preserve"> &lt;&lt; דובר &gt;&gt; </w:t>
      </w:r>
      <w:r>
        <w:rPr>
          <w:rFonts w:hint="cs"/>
          <w:rtl/>
        </w:rPr>
        <w:t>לירון אשל:</w:t>
      </w:r>
      <w:r>
        <w:rPr>
          <w:rStyle w:val="TagStyle"/>
          <w:rFonts w:hint="cs"/>
          <w:rtl/>
        </w:rPr>
        <w:t xml:space="preserve"> &lt;&lt; דובר &gt;&gt;</w:t>
      </w:r>
      <w:r>
        <w:rPr>
          <w:rFonts w:hint="cs"/>
          <w:rtl/>
        </w:rPr>
        <w:t xml:space="preserve"> </w:t>
      </w:r>
      <w:bookmarkEnd w:id="312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אם אפשר </w:t>
      </w:r>
      <w:bookmarkStart w:id="3124" w:name="_ETM_Q1_1325027"/>
      <w:bookmarkEnd w:id="3124"/>
      <w:r>
        <w:rPr>
          <w:rFonts w:ascii="David" w:hAnsi="David"/>
          <w:rtl/>
        </w:rPr>
        <w:t xml:space="preserve">להוסיף עוד משפט. ברור שיש מורכבויות בכל מיני תחומים אבל </w:t>
      </w:r>
      <w:bookmarkStart w:id="3125" w:name="_ETM_Q1_1333435"/>
      <w:bookmarkEnd w:id="3125"/>
      <w:r>
        <w:rPr>
          <w:rFonts w:ascii="David" w:hAnsi="David"/>
          <w:rtl/>
        </w:rPr>
        <w:t xml:space="preserve">חודש זה ממש שעון של חול עבור הילדים. בדיון האחרון </w:t>
      </w:r>
      <w:bookmarkStart w:id="3126" w:name="_ETM_Q1_1340298"/>
      <w:bookmarkEnd w:id="3126"/>
      <w:r>
        <w:rPr>
          <w:rFonts w:ascii="David" w:hAnsi="David"/>
          <w:rtl/>
        </w:rPr>
        <w:t xml:space="preserve">דיברנו על אפליה אסורה ועכשיו עוד מגדילים את </w:t>
      </w:r>
      <w:bookmarkStart w:id="3127" w:name="_ETM_Q1_1343625"/>
      <w:bookmarkEnd w:id="3127"/>
      <w:r>
        <w:rPr>
          <w:rFonts w:ascii="David" w:hAnsi="David"/>
          <w:rtl/>
        </w:rPr>
        <w:t xml:space="preserve">המכסות שמאפשרים כניסה לכלל האוכלוסייה אז האפליה עוד הולכת וגדלה. </w:t>
      </w:r>
      <w:bookmarkStart w:id="3128" w:name="_ETM_Q1_1348921"/>
      <w:bookmarkEnd w:id="3128"/>
      <w:r>
        <w:rPr>
          <w:rFonts w:ascii="David" w:hAnsi="David"/>
          <w:rtl/>
        </w:rPr>
        <w:t>התקופה הופכת להיות כמו סיר לחץ ומורכבת יותר לילדים. עדיין</w:t>
      </w:r>
      <w:bookmarkStart w:id="3129" w:name="_ETM_Q1_1352527"/>
      <w:bookmarkEnd w:id="3129"/>
      <w:r>
        <w:rPr>
          <w:rFonts w:ascii="David" w:hAnsi="David"/>
          <w:rtl/>
        </w:rPr>
        <w:t xml:space="preserve"> התשובות שנשמעות הן שעובדים על זה. לילדים שחיים ככה </w:t>
      </w:r>
      <w:bookmarkStart w:id="3130" w:name="_ETM_Q1_1359434"/>
      <w:bookmarkEnd w:id="3130"/>
      <w:r>
        <w:rPr>
          <w:rFonts w:ascii="David" w:hAnsi="David"/>
          <w:rtl/>
        </w:rPr>
        <w:t xml:space="preserve">כבר שנה, זה ממש – אי-אפשר לקבל תשובה כזאת.   </w:t>
      </w:r>
    </w:p>
    <w:p w:rsidR="008F02CD" w:rsidRDefault="008F02CD" w:rsidP="008F02CD">
      <w:pPr>
        <w:rPr>
          <w:rFonts w:ascii="David" w:hAnsi="David"/>
          <w:rtl/>
          <w:lang w:eastAsia="he-IL"/>
        </w:rPr>
      </w:pPr>
    </w:p>
    <w:p w:rsidR="008F02CD" w:rsidRDefault="008F02CD" w:rsidP="00A33376">
      <w:pPr>
        <w:pStyle w:val="aa"/>
        <w:rPr>
          <w:rtl/>
          <w:lang w:eastAsia="he-IL"/>
        </w:rPr>
      </w:pPr>
      <w:bookmarkStart w:id="3131" w:name="ET_manager_5069_62"/>
      <w:r>
        <w:rPr>
          <w:rStyle w:val="TagStyle"/>
          <w:rFonts w:hint="cs"/>
          <w:rtl/>
        </w:rPr>
        <w:t xml:space="preserve">&lt;&lt; מנהל &gt;&gt; </w:t>
      </w:r>
      <w:r>
        <w:rPr>
          <w:rtl/>
          <w:lang w:eastAsia="he-IL"/>
        </w:rPr>
        <w:t>(היו"ר יעקב אשר, 13:52)</w:t>
      </w:r>
      <w:r>
        <w:rPr>
          <w:rStyle w:val="TagStyle"/>
          <w:rFonts w:hint="cs"/>
          <w:rtl/>
        </w:rPr>
        <w:t xml:space="preserve"> &lt;&lt; מנהל &gt;&gt;</w:t>
      </w:r>
      <w:bookmarkEnd w:id="3131"/>
    </w:p>
    <w:p w:rsidR="008F02CD" w:rsidRDefault="008F02CD" w:rsidP="008F02CD">
      <w:pPr>
        <w:rPr>
          <w:rFonts w:ascii="David" w:hAnsi="David"/>
          <w:lang w:eastAsia="he-IL"/>
        </w:rPr>
      </w:pPr>
    </w:p>
    <w:p w:rsidR="008F02CD" w:rsidRDefault="008F02CD" w:rsidP="008F02CD">
      <w:pPr>
        <w:pStyle w:val="af8"/>
        <w:keepNext/>
        <w:rPr>
          <w:rStyle w:val="TagStyle"/>
          <w:rtl/>
        </w:rPr>
      </w:pPr>
      <w:bookmarkStart w:id="3132" w:name="ET_yor_5069_209"/>
    </w:p>
    <w:p w:rsidR="008F02CD" w:rsidRDefault="008F02CD" w:rsidP="00A3337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32"/>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לירון,</w:t>
      </w:r>
      <w:bookmarkStart w:id="3133" w:name="_ETM_Q1_1371134"/>
      <w:bookmarkEnd w:id="3133"/>
      <w:r>
        <w:rPr>
          <w:rFonts w:ascii="David" w:hAnsi="David"/>
          <w:rtl/>
          <w:lang w:eastAsia="he-IL"/>
        </w:rPr>
        <w:t xml:space="preserve"> תודה רבה. חזרתי לנהל את הדיון ותודה לתהילה שהחליפה </w:t>
      </w:r>
      <w:bookmarkStart w:id="3134" w:name="_ETM_Q1_1373711"/>
      <w:bookmarkEnd w:id="3134"/>
      <w:r>
        <w:rPr>
          <w:rFonts w:ascii="David" w:hAnsi="David"/>
          <w:rtl/>
          <w:lang w:eastAsia="he-IL"/>
        </w:rPr>
        <w:t xml:space="preserve">אותי. </w:t>
      </w:r>
    </w:p>
    <w:p w:rsidR="008F02CD" w:rsidRDefault="008F02CD" w:rsidP="008F02CD">
      <w:pPr>
        <w:rPr>
          <w:rFonts w:ascii="David" w:hAnsi="David"/>
          <w:rtl/>
          <w:lang w:eastAsia="he-IL"/>
        </w:rPr>
      </w:pPr>
      <w:bookmarkStart w:id="3135" w:name="_ETM_Q1_1374635"/>
      <w:bookmarkStart w:id="3136" w:name="_ETM_Q1_1374727"/>
      <w:bookmarkEnd w:id="3135"/>
      <w:bookmarkEnd w:id="3136"/>
    </w:p>
    <w:p w:rsidR="008F02CD" w:rsidRDefault="008F02CD" w:rsidP="008F02CD">
      <w:pPr>
        <w:rPr>
          <w:rFonts w:ascii="David" w:hAnsi="David"/>
          <w:rtl/>
          <w:lang w:eastAsia="he-IL"/>
        </w:rPr>
      </w:pPr>
      <w:bookmarkStart w:id="3137" w:name="_ETM_Q1_1374763"/>
      <w:bookmarkStart w:id="3138" w:name="_ETM_Q1_1374839"/>
      <w:bookmarkEnd w:id="3137"/>
      <w:bookmarkEnd w:id="3138"/>
      <w:r>
        <w:rPr>
          <w:rFonts w:ascii="David" w:hAnsi="David"/>
          <w:rtl/>
          <w:lang w:eastAsia="he-IL"/>
        </w:rPr>
        <w:t xml:space="preserve">אני רוצה לומר משהו בעניין הזה. דיברנו על זה </w:t>
      </w:r>
      <w:bookmarkStart w:id="3139" w:name="_ETM_Q1_1380240"/>
      <w:bookmarkEnd w:id="3139"/>
      <w:r>
        <w:rPr>
          <w:rFonts w:ascii="David" w:hAnsi="David"/>
          <w:rtl/>
          <w:lang w:eastAsia="he-IL"/>
        </w:rPr>
        <w:t xml:space="preserve">גם בתחילת הדיון. כל פעם שאנחנו שואלים על זה, משבועיים </w:t>
      </w:r>
      <w:bookmarkStart w:id="3140" w:name="_ETM_Q1_1387280"/>
      <w:bookmarkEnd w:id="3140"/>
      <w:r>
        <w:rPr>
          <w:rFonts w:ascii="David" w:hAnsi="David"/>
          <w:rtl/>
          <w:lang w:eastAsia="he-IL"/>
        </w:rPr>
        <w:t>זה עלה לחודש. אני מציע לא לשאול את זה יותר</w:t>
      </w:r>
      <w:bookmarkStart w:id="3141" w:name="_ETM_Q1_1392616"/>
      <w:bookmarkEnd w:id="3141"/>
      <w:r>
        <w:rPr>
          <w:rFonts w:ascii="David" w:hAnsi="David"/>
          <w:rtl/>
          <w:lang w:eastAsia="he-IL"/>
        </w:rPr>
        <w:t xml:space="preserve"> מידי פעמים. ד"ר אלרואי אמרה את מה שאמרה. אני </w:t>
      </w:r>
      <w:bookmarkStart w:id="3142" w:name="_ETM_Q1_1397267"/>
      <w:bookmarkEnd w:id="3142"/>
      <w:r>
        <w:rPr>
          <w:rFonts w:ascii="David" w:hAnsi="David"/>
          <w:rtl/>
          <w:lang w:eastAsia="he-IL"/>
        </w:rPr>
        <w:t xml:space="preserve">חושב שכן צריך לעשות מאמץ. אתם יודעים שאני עובד גם </w:t>
      </w:r>
      <w:bookmarkStart w:id="3143" w:name="_ETM_Q1_1403451"/>
      <w:bookmarkEnd w:id="3143"/>
      <w:r>
        <w:rPr>
          <w:rFonts w:ascii="David" w:hAnsi="David"/>
          <w:rtl/>
          <w:lang w:eastAsia="he-IL"/>
        </w:rPr>
        <w:t xml:space="preserve">בין הוועדות ולא רק בוועדה עצמה. אני אלחץ בעניין הזה </w:t>
      </w:r>
      <w:bookmarkStart w:id="3144" w:name="_ETM_Q1_1409235"/>
      <w:bookmarkEnd w:id="3144"/>
      <w:r>
        <w:rPr>
          <w:rFonts w:ascii="David" w:hAnsi="David"/>
          <w:rtl/>
          <w:lang w:eastAsia="he-IL"/>
        </w:rPr>
        <w:t xml:space="preserve">כי אני חושב שזה נכון להתחיל לשחרר. </w:t>
      </w:r>
    </w:p>
    <w:p w:rsidR="008F02CD" w:rsidRDefault="008F02CD" w:rsidP="008F02CD">
      <w:pPr>
        <w:rPr>
          <w:rFonts w:ascii="David" w:hAnsi="David"/>
          <w:rtl/>
          <w:lang w:eastAsia="he-IL"/>
        </w:rPr>
      </w:pPr>
      <w:bookmarkStart w:id="3145" w:name="_ETM_Q1_1414067"/>
      <w:bookmarkStart w:id="3146" w:name="_ETM_Q1_1414158"/>
      <w:bookmarkEnd w:id="3145"/>
      <w:bookmarkEnd w:id="3146"/>
    </w:p>
    <w:p w:rsidR="008F02CD" w:rsidRDefault="008F02CD" w:rsidP="008F02CD">
      <w:pPr>
        <w:rPr>
          <w:rFonts w:ascii="David" w:hAnsi="David"/>
          <w:rtl/>
          <w:lang w:eastAsia="he-IL"/>
        </w:rPr>
      </w:pPr>
      <w:bookmarkStart w:id="3147" w:name="_ETM_Q1_1414187"/>
      <w:bookmarkStart w:id="3148" w:name="_ETM_Q1_1414271"/>
      <w:bookmarkEnd w:id="3147"/>
      <w:bookmarkEnd w:id="3148"/>
      <w:r>
        <w:rPr>
          <w:rFonts w:ascii="David" w:hAnsi="David"/>
          <w:rtl/>
          <w:lang w:eastAsia="he-IL"/>
        </w:rPr>
        <w:t>שוב, שמענו את הטענה של ד"ר אלרואי שהם פוחדים ממצב שבו יפוצץ, מה</w:t>
      </w:r>
      <w:bookmarkStart w:id="3149" w:name="_ETM_Q1_1421551"/>
      <w:bookmarkEnd w:id="3149"/>
      <w:r>
        <w:rPr>
          <w:rFonts w:ascii="David" w:hAnsi="David"/>
          <w:rtl/>
          <w:lang w:eastAsia="he-IL"/>
        </w:rPr>
        <w:t xml:space="preserve"> שנקרא, הנושא של המעבדות והבדיקות ושהם לא יצליחו לעמוד במה </w:t>
      </w:r>
      <w:bookmarkStart w:id="3150" w:name="_ETM_Q1_1432309"/>
      <w:bookmarkEnd w:id="3150"/>
      <w:r>
        <w:rPr>
          <w:rFonts w:ascii="David" w:hAnsi="David"/>
          <w:rtl/>
          <w:lang w:eastAsia="he-IL"/>
        </w:rPr>
        <w:t xml:space="preserve">שהם צריכים לעשות. לכן הנושא של הבדיקות המהירות הוא מאוד קריטי. אני מתכוון לשבת וללחוץ עליהם בצורה רצינית בעניין </w:t>
      </w:r>
      <w:bookmarkStart w:id="3151" w:name="_ETM_Q1_1444951"/>
      <w:bookmarkEnd w:id="3151"/>
      <w:r>
        <w:rPr>
          <w:rFonts w:ascii="David" w:hAnsi="David"/>
          <w:rtl/>
          <w:lang w:eastAsia="he-IL"/>
        </w:rPr>
        <w:t xml:space="preserve">הזה. </w:t>
      </w:r>
    </w:p>
    <w:p w:rsidR="008F02CD" w:rsidRDefault="008F02CD" w:rsidP="008F02CD">
      <w:pPr>
        <w:rPr>
          <w:rFonts w:ascii="David" w:hAnsi="David"/>
          <w:rtl/>
          <w:lang w:eastAsia="he-IL"/>
        </w:rPr>
      </w:pPr>
      <w:bookmarkStart w:id="3152" w:name="_ETM_Q1_1445615"/>
      <w:bookmarkStart w:id="3153" w:name="_ETM_Q1_1445716"/>
      <w:bookmarkEnd w:id="3152"/>
      <w:bookmarkEnd w:id="3153"/>
    </w:p>
    <w:p w:rsidR="008F02CD" w:rsidRDefault="008F02CD" w:rsidP="008F02CD">
      <w:pPr>
        <w:rPr>
          <w:rFonts w:ascii="David" w:hAnsi="David"/>
          <w:rtl/>
          <w:lang w:eastAsia="he-IL"/>
        </w:rPr>
      </w:pPr>
      <w:bookmarkStart w:id="3154" w:name="_ETM_Q1_1445759"/>
      <w:bookmarkStart w:id="3155" w:name="_ETM_Q1_1445841"/>
      <w:bookmarkEnd w:id="3154"/>
      <w:bookmarkEnd w:id="3155"/>
      <w:r>
        <w:rPr>
          <w:rFonts w:ascii="David" w:hAnsi="David"/>
          <w:rtl/>
          <w:lang w:eastAsia="he-IL"/>
        </w:rPr>
        <w:t xml:space="preserve">שנית, דווקא לתשובה שאת אמרת, נינא. אם אני משלב </w:t>
      </w:r>
      <w:bookmarkStart w:id="3156" w:name="_ETM_Q1_1450718"/>
      <w:bookmarkEnd w:id="3156"/>
      <w:r>
        <w:rPr>
          <w:rFonts w:ascii="David" w:hAnsi="David"/>
          <w:rtl/>
          <w:lang w:eastAsia="he-IL"/>
        </w:rPr>
        <w:t xml:space="preserve">גם את מה שאמרה לירון וגם את מה שאמרה ד"ר </w:t>
      </w:r>
      <w:bookmarkStart w:id="3157" w:name="_ETM_Q1_1457206"/>
      <w:bookmarkEnd w:id="3157"/>
      <w:r>
        <w:rPr>
          <w:rFonts w:ascii="David" w:hAnsi="David"/>
          <w:rtl/>
          <w:lang w:eastAsia="he-IL"/>
        </w:rPr>
        <w:t>אלרואי ומה שאמרתי בהתחלה, אז דווקא בחופשת פסח שכן יש</w:t>
      </w:r>
      <w:bookmarkStart w:id="3158" w:name="_ETM_Q1_1464863"/>
      <w:bookmarkEnd w:id="3158"/>
      <w:r>
        <w:rPr>
          <w:rFonts w:ascii="David" w:hAnsi="David"/>
          <w:rtl/>
          <w:lang w:eastAsia="he-IL"/>
        </w:rPr>
        <w:t xml:space="preserve"> עניין לתת קצת יותר לכיוון הילדים, אז אם אתם חוששים</w:t>
      </w:r>
      <w:bookmarkStart w:id="3159" w:name="_ETM_Q1_1474341"/>
      <w:bookmarkEnd w:id="3159"/>
      <w:r>
        <w:rPr>
          <w:rFonts w:ascii="David" w:hAnsi="David"/>
          <w:rtl/>
          <w:lang w:eastAsia="he-IL"/>
        </w:rPr>
        <w:t xml:space="preserve"> שיהיו יותר מידי בקשות לבדיקות אז קחו בחשבון שהאירועים בפסח </w:t>
      </w:r>
      <w:bookmarkStart w:id="3160" w:name="_ETM_Q1_1479512"/>
      <w:bookmarkEnd w:id="3160"/>
      <w:r>
        <w:rPr>
          <w:rFonts w:ascii="David" w:hAnsi="David"/>
          <w:rtl/>
          <w:lang w:eastAsia="he-IL"/>
        </w:rPr>
        <w:t xml:space="preserve">פחות עובדים. אני חושב שהפתרון הנכון יהיה אם נלחץ </w:t>
      </w:r>
      <w:bookmarkStart w:id="3161" w:name="_ETM_Q1_1489536"/>
      <w:bookmarkEnd w:id="3161"/>
      <w:r>
        <w:rPr>
          <w:rFonts w:ascii="David" w:hAnsi="David"/>
          <w:rtl/>
          <w:lang w:eastAsia="he-IL"/>
        </w:rPr>
        <w:t xml:space="preserve">ואם אתם תילחצו ותבינו שחייבים לפתוח את הנושא של </w:t>
      </w:r>
      <w:bookmarkStart w:id="3162" w:name="_ETM_Q1_1492644"/>
      <w:bookmarkEnd w:id="3162"/>
      <w:r>
        <w:rPr>
          <w:rFonts w:ascii="David" w:hAnsi="David"/>
          <w:rtl/>
          <w:lang w:eastAsia="he-IL"/>
        </w:rPr>
        <w:t>הבדיקות המהירות. הבנתי שהיו 4-5 חברות שאושרו על-ידי משרד</w:t>
      </w:r>
      <w:bookmarkStart w:id="3163" w:name="_ETM_Q1_1498155"/>
      <w:bookmarkEnd w:id="3163"/>
      <w:r>
        <w:rPr>
          <w:rFonts w:ascii="David" w:hAnsi="David"/>
          <w:rtl/>
          <w:lang w:eastAsia="he-IL"/>
        </w:rPr>
        <w:t xml:space="preserve"> הבריאות לעניין הזה. צריך פשוט צריך לתת להם להתחיל לעבוד, לתת להם להתחיל להתפרס בארץ במקומות שצריך </w:t>
      </w:r>
      <w:bookmarkStart w:id="3164" w:name="_ETM_Q1_1508201"/>
      <w:bookmarkEnd w:id="3164"/>
      <w:r>
        <w:rPr>
          <w:rFonts w:ascii="David" w:hAnsi="David"/>
          <w:rtl/>
          <w:lang w:eastAsia="he-IL"/>
        </w:rPr>
        <w:t xml:space="preserve">ולא לעכב את זה. </w:t>
      </w:r>
    </w:p>
    <w:p w:rsidR="006C38D3" w:rsidRDefault="006C38D3" w:rsidP="008F02CD">
      <w:pPr>
        <w:rPr>
          <w:rFonts w:ascii="David" w:hAnsi="David"/>
          <w:rtl/>
          <w:lang w:eastAsia="he-IL"/>
        </w:rPr>
      </w:pPr>
    </w:p>
    <w:p w:rsidR="008F02CD" w:rsidRDefault="008F02CD" w:rsidP="008F02CD">
      <w:pPr>
        <w:rPr>
          <w:rStyle w:val="TagStyle"/>
          <w:rFonts w:ascii="David" w:hAnsi="David"/>
          <w:rtl/>
        </w:rPr>
      </w:pPr>
      <w:bookmarkStart w:id="3165" w:name="_ETM_Q1_1505344"/>
      <w:bookmarkStart w:id="3166" w:name="_ETM_Q1_1505431"/>
      <w:bookmarkStart w:id="3167" w:name="_ETM_Q1_1505956"/>
      <w:bookmarkStart w:id="3168" w:name="_ETM_Q1_1506035"/>
      <w:bookmarkEnd w:id="3165"/>
      <w:bookmarkEnd w:id="3166"/>
      <w:bookmarkEnd w:id="3167"/>
      <w:bookmarkEnd w:id="3168"/>
    </w:p>
    <w:p w:rsidR="008F02CD" w:rsidRDefault="008F02CD" w:rsidP="00A33376">
      <w:pPr>
        <w:pStyle w:val="a5"/>
        <w:rPr>
          <w:rtl/>
        </w:rPr>
      </w:pPr>
      <w:bookmarkStart w:id="3169" w:name="ET_speaker_קריאה_2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6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מה מעכב את זה היום?  </w:t>
      </w:r>
    </w:p>
    <w:p w:rsidR="006C38D3" w:rsidRDefault="006C38D3" w:rsidP="008F02CD">
      <w:pPr>
        <w:rPr>
          <w:rFonts w:ascii="David" w:hAnsi="David"/>
          <w:rtl/>
        </w:rPr>
      </w:pPr>
    </w:p>
    <w:p w:rsidR="008F02CD" w:rsidRDefault="008F02CD" w:rsidP="008F02CD">
      <w:pPr>
        <w:rPr>
          <w:rStyle w:val="TagStyle"/>
          <w:rFonts w:ascii="David" w:hAnsi="David"/>
          <w:rtl/>
        </w:rPr>
      </w:pPr>
    </w:p>
    <w:p w:rsidR="008F02CD" w:rsidRDefault="008F02CD" w:rsidP="00A33376">
      <w:pPr>
        <w:pStyle w:val="af8"/>
        <w:rPr>
          <w:rtl/>
        </w:rPr>
      </w:pPr>
      <w:bookmarkStart w:id="3170" w:name="ET_yor_6042_211"/>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317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זה פרוצדורות, כן סיימו לא סיימו. יפילו אותנו עם הפרוצדורות האלה. לכן </w:t>
      </w:r>
      <w:bookmarkStart w:id="3171" w:name="_ETM_Q1_1513843"/>
      <w:bookmarkEnd w:id="3171"/>
      <w:r>
        <w:rPr>
          <w:rFonts w:ascii="David" w:hAnsi="David"/>
          <w:rtl/>
        </w:rPr>
        <w:t xml:space="preserve">אני אומר שאנחנו שוב מעבירים את הלחץ בעניין הזה. אני </w:t>
      </w:r>
      <w:bookmarkStart w:id="3172" w:name="_ETM_Q1_1522003"/>
      <w:bookmarkEnd w:id="3172"/>
      <w:r>
        <w:rPr>
          <w:rFonts w:ascii="David" w:hAnsi="David"/>
          <w:rtl/>
        </w:rPr>
        <w:t xml:space="preserve">מבקש מאוד שתבהירי את זה גם בדיונים שלכם ואנחנו נעקוב.   </w:t>
      </w:r>
    </w:p>
    <w:p w:rsidR="006C38D3" w:rsidRDefault="006C38D3" w:rsidP="008F02CD">
      <w:pPr>
        <w:rPr>
          <w:rFonts w:ascii="David" w:hAnsi="David"/>
          <w:rtl/>
        </w:rPr>
      </w:pPr>
    </w:p>
    <w:p w:rsidR="008F02CD" w:rsidRDefault="008F02CD" w:rsidP="006C38D3">
      <w:pPr>
        <w:keepNext/>
        <w:rPr>
          <w:rStyle w:val="TagStyle"/>
          <w:rFonts w:ascii="David" w:hAnsi="David"/>
          <w:rtl/>
        </w:rPr>
      </w:pPr>
    </w:p>
    <w:p w:rsidR="006C38D3" w:rsidRDefault="006C38D3" w:rsidP="006C38D3">
      <w:pPr>
        <w:pStyle w:val="a5"/>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8F02CD" w:rsidRDefault="008F02CD" w:rsidP="006C38D3">
      <w:pPr>
        <w:pStyle w:val="KeepWithNext"/>
        <w:rPr>
          <w:rFonts w:ascii="David" w:hAnsi="David"/>
          <w:bdr w:val="single" w:sz="4" w:space="0" w:color="FF66FF" w:frame="1"/>
          <w:rtl/>
        </w:rPr>
      </w:pPr>
    </w:p>
    <w:p w:rsidR="008F02CD" w:rsidRDefault="008F02CD" w:rsidP="008F02CD">
      <w:pPr>
        <w:rPr>
          <w:rFonts w:ascii="David" w:hAnsi="David"/>
          <w:rtl/>
          <w:lang w:eastAsia="he-IL"/>
        </w:rPr>
      </w:pPr>
      <w:bookmarkStart w:id="3173" w:name="_ETM_Q1_1526887"/>
      <w:bookmarkStart w:id="3174" w:name="_ETM_Q1_1526999"/>
      <w:bookmarkEnd w:id="3173"/>
      <w:bookmarkEnd w:id="3174"/>
      <w:r>
        <w:rPr>
          <w:rFonts w:ascii="David" w:hAnsi="David"/>
          <w:rtl/>
          <w:lang w:eastAsia="he-IL"/>
        </w:rPr>
        <w:t xml:space="preserve">שוב, כמו שאמרנו בישיבה הקודמת, אני באמת חושב שיש בעיה </w:t>
      </w:r>
      <w:bookmarkStart w:id="3175" w:name="_ETM_Q1_1530949"/>
      <w:bookmarkEnd w:id="3175"/>
      <w:r>
        <w:rPr>
          <w:rFonts w:ascii="David" w:hAnsi="David"/>
          <w:rtl/>
          <w:lang w:eastAsia="he-IL"/>
        </w:rPr>
        <w:t>משפטית מבחינת שוויון כל זמן שאתם לא מסדירים את הדבר</w:t>
      </w:r>
      <w:bookmarkStart w:id="3176" w:name="_ETM_Q1_1533625"/>
      <w:bookmarkEnd w:id="3176"/>
      <w:r>
        <w:rPr>
          <w:rFonts w:ascii="David" w:hAnsi="David"/>
          <w:rtl/>
          <w:lang w:eastAsia="he-IL"/>
        </w:rPr>
        <w:t xml:space="preserve"> הזה. זה לא רק משהו שנחמד שיהיה או משהו שהוא הוגן וצודק, הוא גם באמת קושי מבחינת פגיעה בשוויון כשאתם </w:t>
      </w:r>
      <w:bookmarkStart w:id="3177" w:name="_ETM_Q1_1546381"/>
      <w:bookmarkEnd w:id="3177"/>
      <w:r>
        <w:rPr>
          <w:rFonts w:ascii="David" w:hAnsi="David"/>
          <w:rtl/>
          <w:lang w:eastAsia="he-IL"/>
        </w:rPr>
        <w:t xml:space="preserve">לא נותנים את האופציה. אין שוני רלוונטי מבחינת הסיכון, מישהו </w:t>
      </w:r>
      <w:bookmarkStart w:id="3178" w:name="_ETM_Q1_1550522"/>
      <w:bookmarkEnd w:id="3178"/>
      <w:r>
        <w:rPr>
          <w:rFonts w:ascii="David" w:hAnsi="David"/>
          <w:rtl/>
          <w:lang w:eastAsia="he-IL"/>
        </w:rPr>
        <w:t xml:space="preserve">שהוא תוצאה שלילית ומישהו שהוא מחלים או מחוסן מבחינת הסיכון, </w:t>
      </w:r>
      <w:bookmarkStart w:id="3179" w:name="_ETM_Q1_1554549"/>
      <w:bookmarkEnd w:id="3179"/>
      <w:r>
        <w:rPr>
          <w:rFonts w:ascii="David" w:hAnsi="David"/>
          <w:rtl/>
          <w:lang w:eastAsia="he-IL"/>
        </w:rPr>
        <w:t xml:space="preserve">כפי שאתם הגדרתם את זה. אין שוני רלוונטי ולכן יש </w:t>
      </w:r>
      <w:bookmarkStart w:id="3180" w:name="_ETM_Q1_1555175"/>
      <w:bookmarkEnd w:id="3180"/>
      <w:r>
        <w:rPr>
          <w:rFonts w:ascii="David" w:hAnsi="David"/>
          <w:rtl/>
          <w:lang w:eastAsia="he-IL"/>
        </w:rPr>
        <w:t xml:space="preserve">פה פגיעה בשוויון כל זמן שהדבר הזה לא מוסדר. </w:t>
      </w:r>
    </w:p>
    <w:p w:rsidR="008F02CD" w:rsidRDefault="008F02CD" w:rsidP="008F02CD">
      <w:pPr>
        <w:pStyle w:val="KeepWithNext"/>
        <w:rPr>
          <w:rFonts w:ascii="David" w:hAnsi="David"/>
          <w:rtl/>
        </w:rPr>
      </w:pPr>
      <w:bookmarkStart w:id="3181" w:name="_ETM_Q1_1560478"/>
      <w:bookmarkStart w:id="3182" w:name="_ETM_Q1_1560595"/>
      <w:bookmarkEnd w:id="3181"/>
      <w:bookmarkEnd w:id="3182"/>
    </w:p>
    <w:p w:rsidR="008F02CD" w:rsidRDefault="008F02CD" w:rsidP="00A33376">
      <w:pPr>
        <w:pStyle w:val="af8"/>
        <w:rPr>
          <w:rtl/>
        </w:rPr>
      </w:pPr>
      <w:bookmarkStart w:id="3183" w:name="ET_yor_5069_716"/>
      <w:r>
        <w:rPr>
          <w:rStyle w:val="TagStyle"/>
          <w:rFonts w:hint="cs"/>
          <w:rtl/>
        </w:rPr>
        <w:t xml:space="preserve"> &lt;&lt; יור &gt;&gt; </w:t>
      </w:r>
      <w:r>
        <w:rPr>
          <w:rFonts w:hint="cs"/>
          <w:rtl/>
        </w:rPr>
        <w:t>היו"ר יעקב אשר:</w:t>
      </w:r>
      <w:r>
        <w:rPr>
          <w:rStyle w:val="TagStyle"/>
          <w:rFonts w:hint="cs"/>
          <w:rtl/>
        </w:rPr>
        <w:t xml:space="preserve"> &lt;&lt; יור &gt;&gt;</w:t>
      </w:r>
      <w:bookmarkEnd w:id="3183"/>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תודה</w:t>
      </w:r>
      <w:bookmarkStart w:id="3184" w:name="_ETM_Q1_1557637"/>
      <w:bookmarkEnd w:id="3184"/>
      <w:r>
        <w:rPr>
          <w:rFonts w:ascii="David" w:hAnsi="David"/>
          <w:rtl/>
          <w:lang w:eastAsia="he-IL"/>
        </w:rPr>
        <w:t xml:space="preserve"> רבה. אם כך נעבור להצבעה. תאמר את הסעיף שאנחנו מתקנים.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3185" w:name="ET_speaker_גור_בליי_2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185"/>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lang w:eastAsia="he-IL"/>
        </w:rPr>
        <w:t xml:space="preserve">במסגרת תיקון 34, מעבר לכל התוספות, יש גם הארכה בעצם של כלל תקנות הגבלת פעילות. במסגרת זאת הוועדה רשאית לאשר את התקנות כולן או חלקן. הוועדה בהצעת ההחלטה, בהתאם </w:t>
      </w:r>
      <w:bookmarkStart w:id="3186" w:name="_ETM_Q1_1595907"/>
      <w:bookmarkEnd w:id="3186"/>
      <w:r>
        <w:rPr>
          <w:rFonts w:ascii="David" w:hAnsi="David"/>
          <w:rtl/>
          <w:lang w:eastAsia="he-IL"/>
        </w:rPr>
        <w:t>למה שהיושב-ראש הגדיר, הוועדה לא תאשר ב-(7)(א)(1) את ההחרגה. "</w:t>
      </w:r>
      <w:r>
        <w:rPr>
          <w:rFonts w:ascii="David" w:hAnsi="David"/>
          <w:rtl/>
        </w:rPr>
        <w:t>מקום שעיקר עיסוקו מכירת מזון, בית מרקחת, מכון אופטיקה או חנות שעיקר עיסוקה מכירת מוצרי היגיינה, והכול למעט דוכן למכירת מוצרים כאמור המצוי בשוק קמעונאי או יריד."</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הסיפא: "ובלבד שמקום כאמור לא יציע למכירה ולא ימכור מוצרים אלה" </w:t>
      </w:r>
      <w:bookmarkStart w:id="3187" w:name="_ETM_Q1_1617599"/>
      <w:bookmarkEnd w:id="3187"/>
      <w:r>
        <w:rPr>
          <w:rFonts w:ascii="David" w:hAnsi="David"/>
          <w:rtl/>
        </w:rPr>
        <w:t xml:space="preserve">ואז יש רשימה. את הסייג הזה הוועדה לא מאשרת. </w:t>
      </w:r>
    </w:p>
    <w:p w:rsidR="006C38D3" w:rsidRDefault="006C38D3" w:rsidP="008F02CD">
      <w:pPr>
        <w:rPr>
          <w:rFonts w:ascii="David" w:hAnsi="David"/>
        </w:rPr>
      </w:pPr>
    </w:p>
    <w:p w:rsidR="008F02CD" w:rsidRDefault="008F02CD" w:rsidP="008F02CD">
      <w:pPr>
        <w:rPr>
          <w:rStyle w:val="TagStyle"/>
          <w:rFonts w:ascii="David" w:hAnsi="David"/>
          <w:rtl/>
        </w:rPr>
      </w:pPr>
    </w:p>
    <w:p w:rsidR="008F02CD" w:rsidRDefault="008F02CD" w:rsidP="00A33376">
      <w:pPr>
        <w:pStyle w:val="a5"/>
        <w:rPr>
          <w:rtl/>
        </w:rPr>
      </w:pPr>
      <w:bookmarkStart w:id="3188" w:name="ET_knessetmember_5811_21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188"/>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זה </w:t>
      </w:r>
      <w:bookmarkStart w:id="3189" w:name="_ETM_Q1_1624182"/>
      <w:bookmarkEnd w:id="3189"/>
      <w:r>
        <w:rPr>
          <w:rFonts w:ascii="David" w:hAnsi="David"/>
          <w:rtl/>
          <w:lang w:eastAsia="he-IL"/>
        </w:rPr>
        <w:t>אומר שיהיה שוק?</w:t>
      </w:r>
      <w:bookmarkStart w:id="3190" w:name="_ETM_Q1_1624556"/>
      <w:bookmarkEnd w:id="3190"/>
    </w:p>
    <w:p w:rsidR="008F02CD" w:rsidRDefault="008F02CD" w:rsidP="008F02CD">
      <w:pPr>
        <w:rPr>
          <w:rFonts w:ascii="David" w:hAnsi="David"/>
          <w:rtl/>
          <w:lang w:eastAsia="he-IL"/>
        </w:rPr>
      </w:pPr>
      <w:bookmarkStart w:id="3191" w:name="_ETM_Q1_1624681"/>
      <w:bookmarkEnd w:id="3191"/>
    </w:p>
    <w:p w:rsidR="008F02CD" w:rsidRDefault="008F02CD" w:rsidP="00A33376">
      <w:pPr>
        <w:pStyle w:val="a5"/>
        <w:rPr>
          <w:rtl/>
        </w:rPr>
      </w:pPr>
      <w:bookmarkStart w:id="3192" w:name="ET_speaker_גור_בליי_717"/>
      <w:r>
        <w:rPr>
          <w:rStyle w:val="TagStyle"/>
          <w:rFonts w:hint="cs"/>
          <w:rtl/>
        </w:rPr>
        <w:t xml:space="preserve">&lt;&lt; דובר &gt;&gt; </w:t>
      </w:r>
      <w:r>
        <w:rPr>
          <w:rFonts w:hint="cs"/>
          <w:rtl/>
        </w:rPr>
        <w:t>גור בליי:</w:t>
      </w:r>
      <w:r>
        <w:rPr>
          <w:rStyle w:val="TagStyle"/>
          <w:rFonts w:hint="cs"/>
          <w:rtl/>
        </w:rPr>
        <w:t xml:space="preserve"> &lt;&lt; דובר &gt;&gt;</w:t>
      </w:r>
      <w:bookmarkEnd w:id="3192"/>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לא, זה אומר שסופר, בית מרקחת, מכון אופטיקה,</w:t>
      </w:r>
      <w:bookmarkStart w:id="3193" w:name="_ETM_Q1_1629501"/>
      <w:bookmarkEnd w:id="3193"/>
      <w:r>
        <w:rPr>
          <w:rFonts w:ascii="David" w:hAnsi="David"/>
          <w:rtl/>
          <w:lang w:eastAsia="he-IL"/>
        </w:rPr>
        <w:t xml:space="preserve"> יכולים למכור את מה שהם מוכרים בלי הגבלה. </w:t>
      </w:r>
    </w:p>
    <w:p w:rsidR="006C38D3" w:rsidRDefault="006C38D3" w:rsidP="008F02CD">
      <w:pPr>
        <w:rPr>
          <w:rFonts w:ascii="David" w:hAnsi="David"/>
          <w:rtl/>
          <w:lang w:eastAsia="he-IL"/>
        </w:rPr>
      </w:pPr>
    </w:p>
    <w:p w:rsidR="008F02CD" w:rsidRDefault="008F02CD" w:rsidP="008F02CD">
      <w:pPr>
        <w:rPr>
          <w:rStyle w:val="TagStyle"/>
          <w:rFonts w:ascii="David" w:hAnsi="David"/>
          <w:rtl/>
        </w:rPr>
      </w:pPr>
      <w:bookmarkStart w:id="3194" w:name="_ETM_Q1_1626507"/>
      <w:bookmarkStart w:id="3195" w:name="_ETM_Q1_1626610"/>
      <w:bookmarkEnd w:id="3194"/>
      <w:bookmarkEnd w:id="3195"/>
    </w:p>
    <w:p w:rsidR="008F02CD" w:rsidRDefault="008F02CD" w:rsidP="00A33376">
      <w:pPr>
        <w:pStyle w:val="af8"/>
        <w:rPr>
          <w:rtl/>
        </w:rPr>
      </w:pPr>
      <w:bookmarkStart w:id="3196" w:name="ET_yor_5069_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96"/>
    </w:p>
    <w:p w:rsidR="008F02CD" w:rsidRDefault="008F02CD" w:rsidP="008F02CD">
      <w:pPr>
        <w:rPr>
          <w:rFonts w:ascii="David" w:hAnsi="David"/>
          <w:rtl/>
        </w:rPr>
      </w:pPr>
      <w:r>
        <w:rPr>
          <w:rFonts w:ascii="David" w:hAnsi="David"/>
          <w:rtl/>
        </w:rPr>
        <w:t xml:space="preserve">  </w:t>
      </w:r>
    </w:p>
    <w:p w:rsidR="008F02CD" w:rsidRDefault="008F02CD" w:rsidP="008F02CD">
      <w:pPr>
        <w:rPr>
          <w:rFonts w:ascii="David" w:hAnsi="David"/>
          <w:rtl/>
          <w:lang w:eastAsia="he-IL"/>
        </w:rPr>
      </w:pPr>
      <w:r>
        <w:rPr>
          <w:rFonts w:ascii="David" w:hAnsi="David"/>
          <w:rtl/>
          <w:lang w:eastAsia="he-IL"/>
        </w:rPr>
        <w:t xml:space="preserve">אנחנו תיקנו את זה בזמן שהיה סגר. </w:t>
      </w:r>
      <w:bookmarkStart w:id="3197" w:name="_ETM_Q1_1626732"/>
      <w:bookmarkEnd w:id="3197"/>
      <w:r>
        <w:rPr>
          <w:rFonts w:ascii="David" w:hAnsi="David"/>
          <w:rtl/>
          <w:lang w:eastAsia="he-IL"/>
        </w:rPr>
        <w:t xml:space="preserve">כשהיה סגר אמרנו שלא </w:t>
      </w:r>
      <w:bookmarkStart w:id="3198" w:name="_ETM_Q1_1631086"/>
      <w:bookmarkEnd w:id="3198"/>
      <w:r>
        <w:rPr>
          <w:rFonts w:ascii="David" w:hAnsi="David"/>
          <w:rtl/>
          <w:lang w:eastAsia="he-IL"/>
        </w:rPr>
        <w:t xml:space="preserve">רוצים להפלות את רשתות השיווק או הפארם בגלל שהם פתוחים </w:t>
      </w:r>
      <w:bookmarkStart w:id="3199" w:name="_ETM_Q1_1640859"/>
      <w:bookmarkEnd w:id="3199"/>
      <w:r>
        <w:rPr>
          <w:rFonts w:ascii="David" w:hAnsi="David"/>
          <w:rtl/>
          <w:lang w:eastAsia="he-IL"/>
        </w:rPr>
        <w:t xml:space="preserve">לעומת חנויות אחרות. אבל עכשיו כשכבר אין, פותחים חזרה. </w:t>
      </w:r>
    </w:p>
    <w:p w:rsidR="006C38D3" w:rsidRDefault="006C38D3" w:rsidP="008F02CD">
      <w:pPr>
        <w:rPr>
          <w:rFonts w:ascii="David" w:hAnsi="David"/>
          <w:rtl/>
          <w:lang w:eastAsia="he-IL"/>
        </w:rPr>
      </w:pPr>
    </w:p>
    <w:p w:rsidR="008F02CD" w:rsidRDefault="008F02CD" w:rsidP="008F02CD">
      <w:pPr>
        <w:rPr>
          <w:rStyle w:val="TagStyle"/>
          <w:rFonts w:ascii="David" w:hAnsi="David"/>
          <w:rtl/>
        </w:rPr>
      </w:pPr>
      <w:bookmarkStart w:id="3200" w:name="_ETM_Q1_1647165"/>
      <w:bookmarkStart w:id="3201" w:name="_ETM_Q1_1647250"/>
      <w:bookmarkStart w:id="3202" w:name="_ETM_Q1_1648812"/>
      <w:bookmarkEnd w:id="3200"/>
      <w:bookmarkEnd w:id="3201"/>
      <w:bookmarkEnd w:id="3202"/>
    </w:p>
    <w:p w:rsidR="008F02CD" w:rsidRDefault="008F02CD" w:rsidP="00A33376">
      <w:pPr>
        <w:pStyle w:val="a5"/>
        <w:rPr>
          <w:rtl/>
        </w:rPr>
      </w:pPr>
      <w:bookmarkStart w:id="3203" w:name="ET_knessetmember_5811_21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203"/>
    </w:p>
    <w:p w:rsidR="008F02CD" w:rsidRDefault="008F02CD" w:rsidP="008F02CD">
      <w:pPr>
        <w:pStyle w:val="KeepWithNext"/>
        <w:rPr>
          <w:rFonts w:ascii="David" w:hAnsi="David"/>
          <w:rtl/>
        </w:rPr>
      </w:pPr>
    </w:p>
    <w:p w:rsidR="008F02CD" w:rsidRDefault="008F02CD" w:rsidP="008F02CD">
      <w:pPr>
        <w:rPr>
          <w:rFonts w:ascii="David" w:hAnsi="David"/>
          <w:rtl/>
          <w:lang w:eastAsia="he-IL"/>
        </w:rPr>
      </w:pPr>
      <w:bookmarkStart w:id="3204" w:name="_ETM_Q1_1650250"/>
      <w:bookmarkStart w:id="3205" w:name="_ETM_Q1_1650367"/>
      <w:bookmarkStart w:id="3206" w:name="_ETM_Q1_1626841"/>
      <w:bookmarkStart w:id="3207" w:name="_ETM_Q1_1629737"/>
      <w:bookmarkStart w:id="3208" w:name="_ETM_Q1_1629837"/>
      <w:bookmarkStart w:id="3209" w:name="_ETM_Q1_1629383"/>
      <w:bookmarkStart w:id="3210" w:name="_ETM_Q1_1629705"/>
      <w:bookmarkStart w:id="3211" w:name="_ETM_Q1_1629812"/>
      <w:bookmarkEnd w:id="3204"/>
      <w:bookmarkEnd w:id="3205"/>
      <w:bookmarkEnd w:id="3206"/>
      <w:bookmarkEnd w:id="3207"/>
      <w:bookmarkEnd w:id="3208"/>
      <w:bookmarkEnd w:id="3209"/>
      <w:bookmarkEnd w:id="3210"/>
      <w:bookmarkEnd w:id="3211"/>
      <w:r>
        <w:rPr>
          <w:rFonts w:ascii="David" w:hAnsi="David"/>
          <w:rtl/>
          <w:lang w:eastAsia="he-IL"/>
        </w:rPr>
        <w:t>מה קורה בשווקים?</w:t>
      </w:r>
    </w:p>
    <w:p w:rsidR="008F02CD" w:rsidRDefault="008F02CD" w:rsidP="008F02CD">
      <w:pPr>
        <w:rPr>
          <w:rFonts w:ascii="David" w:hAnsi="David"/>
          <w:rtl/>
          <w:lang w:eastAsia="he-IL"/>
        </w:rPr>
      </w:pPr>
    </w:p>
    <w:p w:rsidR="008F02CD" w:rsidRDefault="008F02CD" w:rsidP="00A33376">
      <w:pPr>
        <w:pStyle w:val="a5"/>
        <w:rPr>
          <w:rtl/>
        </w:rPr>
      </w:pPr>
      <w:bookmarkStart w:id="3212" w:name="ET_speaker_גור_בליי_7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8F02CD" w:rsidRDefault="008F02CD" w:rsidP="008F02CD">
      <w:pPr>
        <w:rPr>
          <w:rFonts w:ascii="David" w:hAnsi="David"/>
          <w:rtl/>
        </w:rPr>
      </w:pPr>
      <w:r>
        <w:rPr>
          <w:rFonts w:ascii="David" w:hAnsi="David"/>
          <w:rtl/>
        </w:rPr>
        <w:t xml:space="preserve"> </w:t>
      </w:r>
      <w:bookmarkEnd w:id="3212"/>
    </w:p>
    <w:p w:rsidR="008F02CD" w:rsidRDefault="008F02CD" w:rsidP="008F02CD">
      <w:pPr>
        <w:rPr>
          <w:rFonts w:ascii="David" w:hAnsi="David"/>
          <w:rtl/>
          <w:lang w:eastAsia="he-IL"/>
        </w:rPr>
      </w:pPr>
      <w:r>
        <w:rPr>
          <w:rFonts w:ascii="David" w:hAnsi="David"/>
          <w:rtl/>
          <w:lang w:eastAsia="he-IL"/>
        </w:rPr>
        <w:t xml:space="preserve">להם יש פסקה נפרדת. </w:t>
      </w:r>
    </w:p>
    <w:p w:rsidR="008F02CD" w:rsidRDefault="008F02CD" w:rsidP="008F02CD">
      <w:pPr>
        <w:rPr>
          <w:rFonts w:ascii="David" w:hAnsi="David"/>
          <w:rtl/>
          <w:lang w:eastAsia="he-IL"/>
        </w:rPr>
      </w:pPr>
    </w:p>
    <w:p w:rsidR="008F02CD" w:rsidRDefault="008F02CD" w:rsidP="00A33376">
      <w:pPr>
        <w:pStyle w:val="af8"/>
        <w:rPr>
          <w:rtl/>
        </w:rPr>
      </w:pPr>
      <w:bookmarkStart w:id="3213" w:name="ET_yor_5069_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13"/>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כולם מסודרים. </w:t>
      </w:r>
      <w:bookmarkStart w:id="3214" w:name="_ETM_Q1_1659282"/>
      <w:bookmarkEnd w:id="3214"/>
    </w:p>
    <w:p w:rsidR="008F02CD" w:rsidRDefault="008F02CD" w:rsidP="008F02CD">
      <w:pPr>
        <w:rPr>
          <w:rFonts w:ascii="David" w:hAnsi="David"/>
          <w:rtl/>
          <w:lang w:eastAsia="he-IL"/>
        </w:rPr>
      </w:pPr>
    </w:p>
    <w:p w:rsidR="008F02CD" w:rsidRDefault="008F02CD" w:rsidP="00A33376">
      <w:pPr>
        <w:pStyle w:val="a5"/>
        <w:rPr>
          <w:rtl/>
        </w:rPr>
      </w:pPr>
      <w:bookmarkStart w:id="3215" w:name="ET_speaker_גור_בליי_718"/>
      <w:r>
        <w:rPr>
          <w:rStyle w:val="TagStyle"/>
          <w:rFonts w:hint="cs"/>
          <w:rtl/>
        </w:rPr>
        <w:t xml:space="preserve">&lt;&lt; דובר &gt;&gt; </w:t>
      </w:r>
      <w:r>
        <w:rPr>
          <w:rFonts w:hint="cs"/>
          <w:rtl/>
        </w:rPr>
        <w:t>גור בליי:</w:t>
      </w:r>
      <w:r>
        <w:rPr>
          <w:rStyle w:val="TagStyle"/>
          <w:rFonts w:hint="cs"/>
          <w:rtl/>
        </w:rPr>
        <w:t xml:space="preserve"> &lt;&lt; דובר &gt;&gt;</w:t>
      </w:r>
      <w:bookmarkEnd w:id="3215"/>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בהיבט הזה זה פשוט נועד בתקופת סגר למנוע אפליה, שבית</w:t>
      </w:r>
      <w:bookmarkStart w:id="3216" w:name="_ETM_Q1_1663099"/>
      <w:bookmarkEnd w:id="3216"/>
      <w:r>
        <w:rPr>
          <w:rFonts w:ascii="David" w:hAnsi="David"/>
          <w:rtl/>
          <w:lang w:eastAsia="he-IL"/>
        </w:rPr>
        <w:t xml:space="preserve"> מרקחת ימכור צעצועים כשחנות הצעצועים סגורה. </w:t>
      </w:r>
    </w:p>
    <w:p w:rsidR="006C38D3" w:rsidRDefault="006C38D3" w:rsidP="008F02CD">
      <w:pPr>
        <w:rPr>
          <w:rFonts w:ascii="David" w:hAnsi="David"/>
          <w:rtl/>
          <w:lang w:eastAsia="he-IL"/>
        </w:rPr>
      </w:pPr>
    </w:p>
    <w:p w:rsidR="008F02CD" w:rsidRDefault="008F02CD" w:rsidP="008F02CD">
      <w:pPr>
        <w:rPr>
          <w:rStyle w:val="TagStyle"/>
          <w:rFonts w:ascii="David" w:hAnsi="David"/>
          <w:rtl/>
        </w:rPr>
      </w:pPr>
      <w:bookmarkStart w:id="3217" w:name="_ETM_Q1_1660361"/>
      <w:bookmarkStart w:id="3218" w:name="_ETM_Q1_1660460"/>
      <w:bookmarkEnd w:id="3217"/>
      <w:bookmarkEnd w:id="3218"/>
    </w:p>
    <w:p w:rsidR="008F02CD" w:rsidRDefault="008F02CD" w:rsidP="00A33376">
      <w:pPr>
        <w:pStyle w:val="af8"/>
        <w:rPr>
          <w:rtl/>
        </w:rPr>
      </w:pPr>
      <w:bookmarkStart w:id="3219" w:name="ET_yor_5069_719"/>
      <w:r>
        <w:rPr>
          <w:rStyle w:val="TagStyle"/>
          <w:rFonts w:hint="cs"/>
          <w:rtl/>
        </w:rPr>
        <w:t xml:space="preserve"> &lt;&lt; יור &gt;&gt; </w:t>
      </w:r>
      <w:r>
        <w:rPr>
          <w:rFonts w:hint="cs"/>
          <w:rtl/>
        </w:rPr>
        <w:t>היו"ר יעקב אשר:</w:t>
      </w:r>
      <w:r>
        <w:rPr>
          <w:rStyle w:val="TagStyle"/>
          <w:rFonts w:hint="cs"/>
          <w:rtl/>
        </w:rPr>
        <w:t xml:space="preserve"> &lt;&lt; יור &gt;&gt;</w:t>
      </w:r>
      <w:bookmarkEnd w:id="3219"/>
      <w:r>
        <w:rPr>
          <w:rFonts w:hint="cs"/>
          <w:rtl/>
        </w:rPr>
        <w:t xml:space="preserve"> </w:t>
      </w:r>
    </w:p>
    <w:p w:rsidR="008F02CD" w:rsidRDefault="008F02CD" w:rsidP="008F02CD">
      <w:pPr>
        <w:rPr>
          <w:rFonts w:ascii="David" w:hAnsi="David"/>
          <w:rtl/>
        </w:rPr>
      </w:pPr>
      <w:r>
        <w:rPr>
          <w:rFonts w:ascii="David" w:hAnsi="David"/>
          <w:rtl/>
        </w:rPr>
        <w:t xml:space="preserve">  </w:t>
      </w:r>
    </w:p>
    <w:p w:rsidR="008F02CD" w:rsidRDefault="008F02CD" w:rsidP="008F02CD">
      <w:pPr>
        <w:rPr>
          <w:rFonts w:ascii="David" w:hAnsi="David"/>
          <w:rtl/>
          <w:lang w:eastAsia="he-IL"/>
        </w:rPr>
      </w:pPr>
      <w:r>
        <w:rPr>
          <w:rFonts w:ascii="David" w:hAnsi="David"/>
          <w:rtl/>
          <w:lang w:eastAsia="he-IL"/>
        </w:rPr>
        <w:t>אם כך, אני מעלה להצבעה את התקנות, תיקון 34 בנוסח שהוקרא עכשיו על-ידי היועץ המשפטי של הוועדה. מי בעד?</w:t>
      </w:r>
    </w:p>
    <w:p w:rsidR="008F02CD" w:rsidRDefault="008F02CD" w:rsidP="008F02CD">
      <w:pPr>
        <w:rPr>
          <w:rFonts w:ascii="David" w:hAnsi="David"/>
          <w:rtl/>
          <w:lang w:eastAsia="he-IL"/>
        </w:rPr>
      </w:pPr>
      <w:bookmarkStart w:id="3220" w:name="_ETM_Q1_1672113"/>
      <w:bookmarkEnd w:id="3220"/>
    </w:p>
    <w:p w:rsidR="008F02CD" w:rsidRDefault="008F02CD" w:rsidP="008F02CD">
      <w:pPr>
        <w:jc w:val="center"/>
        <w:rPr>
          <w:rFonts w:ascii="David" w:hAnsi="David"/>
          <w:b/>
          <w:bCs/>
          <w:rtl/>
          <w:lang w:eastAsia="he-IL"/>
        </w:rPr>
      </w:pPr>
      <w:bookmarkStart w:id="3221" w:name="_ETM_Q1_1672212"/>
      <w:bookmarkEnd w:id="3221"/>
      <w:r>
        <w:rPr>
          <w:rFonts w:ascii="David" w:hAnsi="David"/>
          <w:b/>
          <w:bCs/>
          <w:rtl/>
          <w:lang w:eastAsia="he-IL"/>
        </w:rPr>
        <w:t>הצבעה</w:t>
      </w:r>
    </w:p>
    <w:p w:rsidR="008F02CD" w:rsidRDefault="008F02CD" w:rsidP="008F02CD">
      <w:pPr>
        <w:jc w:val="center"/>
        <w:rPr>
          <w:rFonts w:ascii="David" w:hAnsi="David"/>
          <w:rtl/>
          <w:lang w:eastAsia="he-IL"/>
        </w:rPr>
      </w:pPr>
    </w:p>
    <w:p w:rsidR="008F02CD" w:rsidRDefault="008F02CD" w:rsidP="008F02CD">
      <w:pPr>
        <w:jc w:val="center"/>
        <w:rPr>
          <w:rFonts w:ascii="David" w:hAnsi="David"/>
          <w:rtl/>
          <w:lang w:eastAsia="he-IL"/>
        </w:rPr>
      </w:pPr>
      <w:r>
        <w:rPr>
          <w:rFonts w:ascii="David" w:hAnsi="David"/>
          <w:rtl/>
          <w:lang w:eastAsia="he-IL"/>
        </w:rPr>
        <w:t>התקנות אושרו.</w:t>
      </w:r>
    </w:p>
    <w:p w:rsidR="008F02CD" w:rsidRDefault="008F02CD" w:rsidP="008F02CD">
      <w:pPr>
        <w:jc w:val="center"/>
        <w:rPr>
          <w:rFonts w:ascii="David" w:hAnsi="David"/>
          <w:rtl/>
          <w:lang w:eastAsia="he-IL"/>
        </w:rPr>
      </w:pPr>
      <w:bookmarkStart w:id="3222" w:name="_ETM_Q1_1679002"/>
      <w:bookmarkEnd w:id="3222"/>
    </w:p>
    <w:p w:rsidR="008F02CD" w:rsidRDefault="008F02CD" w:rsidP="008F02CD">
      <w:pPr>
        <w:rPr>
          <w:rStyle w:val="TagStyle"/>
          <w:rFonts w:ascii="David" w:hAnsi="David"/>
          <w:rtl/>
        </w:rPr>
      </w:pPr>
    </w:p>
    <w:p w:rsidR="008F02CD" w:rsidRDefault="008F02CD" w:rsidP="00A33376">
      <w:pPr>
        <w:pStyle w:val="af8"/>
        <w:rPr>
          <w:rtl/>
        </w:rPr>
      </w:pPr>
      <w:bookmarkStart w:id="3223" w:name="ET_yor_5069_2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3"/>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התקנות אושרו.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אם כך נעבור עכשיו לשתי תקנות. הצעת תקנות סמכויות מיוחדות להתמודדות עם נגיף הקורונה החדש (הוראת שעה) (הגבלת יציאה מישראל והכניסה אליה) (תיקון מס' )4 והצעת תקנות סמכויות מיוחדות להתמודדות עם נגיף קורונה </w:t>
      </w:r>
      <w:bookmarkStart w:id="3224" w:name="_ETM_Q1_1706826"/>
      <w:bookmarkEnd w:id="3224"/>
      <w:r>
        <w:rPr>
          <w:rFonts w:ascii="David" w:hAnsi="David"/>
          <w:rtl/>
          <w:lang w:eastAsia="he-IL"/>
        </w:rPr>
        <w:t xml:space="preserve">החדש (הוראת שעה) (חובת ביצוע בדיקה בכניסה לישראל).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אני חושב שקודם כל תקריא את התקנות של הבדיקה. אני חושב שזה יותר פשוט בגלל ההסבר ואחר-כך נעבור לכניסה וליציאה. תבדקו שהאנשים הרלוונטיים נמצאים איתנו. </w:t>
      </w:r>
    </w:p>
    <w:p w:rsidR="008F02CD" w:rsidRDefault="008F02CD" w:rsidP="008F02CD">
      <w:pPr>
        <w:rPr>
          <w:rFonts w:ascii="David" w:hAnsi="David"/>
          <w:rtl/>
          <w:lang w:eastAsia="he-IL"/>
        </w:rPr>
      </w:pPr>
    </w:p>
    <w:p w:rsidR="008F02CD" w:rsidRDefault="008F02CD" w:rsidP="00A33376">
      <w:pPr>
        <w:pStyle w:val="a5"/>
        <w:rPr>
          <w:rtl/>
        </w:rPr>
      </w:pPr>
      <w:bookmarkStart w:id="3225" w:name="ET_speaker_גור_בליי_720"/>
      <w:r>
        <w:rPr>
          <w:rStyle w:val="TagStyle"/>
          <w:rFonts w:hint="cs"/>
          <w:rtl/>
        </w:rPr>
        <w:t xml:space="preserve">&lt;&lt; דובר &gt;&gt; </w:t>
      </w:r>
      <w:r>
        <w:rPr>
          <w:rFonts w:hint="cs"/>
          <w:rtl/>
        </w:rPr>
        <w:t>גור בליי:</w:t>
      </w:r>
      <w:r>
        <w:rPr>
          <w:rStyle w:val="TagStyle"/>
          <w:rFonts w:hint="cs"/>
          <w:rtl/>
        </w:rPr>
        <w:t xml:space="preserve"> &lt;&lt; דובר &gt;&gt;</w:t>
      </w:r>
      <w:bookmarkEnd w:id="3225"/>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בקשר לסעיף הקודם, אני רק אציין שתשימו לב לחידוד. הוועדה רשאית לקבוע שלמרות שהיא לא מאשרת, נותרת האחריות הפלילית ככל שהיתה. אני </w:t>
      </w:r>
      <w:bookmarkStart w:id="3226" w:name="_ETM_Q1_1769883"/>
      <w:bookmarkEnd w:id="3226"/>
      <w:r>
        <w:rPr>
          <w:rFonts w:ascii="David" w:hAnsi="David"/>
          <w:rtl/>
          <w:lang w:eastAsia="he-IL"/>
        </w:rPr>
        <w:t xml:space="preserve">לא בטוח שהיו בכלל קנסות מכוח הדבר הזה אבל נדמה לי שנאמר לי שלא הוטלו קנסות על הדבר הזה. </w:t>
      </w:r>
    </w:p>
    <w:p w:rsidR="006C38D3" w:rsidRDefault="006C38D3" w:rsidP="008F02CD">
      <w:pPr>
        <w:rPr>
          <w:rFonts w:ascii="David" w:hAnsi="David"/>
          <w:rtl/>
          <w:lang w:eastAsia="he-IL"/>
        </w:rPr>
      </w:pPr>
    </w:p>
    <w:p w:rsidR="008F02CD" w:rsidRDefault="008F02CD" w:rsidP="008F02CD">
      <w:pPr>
        <w:rPr>
          <w:rStyle w:val="TagStyle"/>
          <w:rFonts w:ascii="David" w:hAnsi="David"/>
          <w:rtl/>
        </w:rPr>
      </w:pPr>
    </w:p>
    <w:p w:rsidR="008F02CD" w:rsidRDefault="008F02CD" w:rsidP="00A33376">
      <w:pPr>
        <w:pStyle w:val="a5"/>
        <w:rPr>
          <w:rtl/>
        </w:rPr>
      </w:pPr>
      <w:bookmarkStart w:id="3227" w:name="ET_speaker_שי_סומך_22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3227"/>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למיטב </w:t>
      </w:r>
      <w:bookmarkStart w:id="3228" w:name="_ETM_Q1_1777484"/>
      <w:bookmarkEnd w:id="3228"/>
      <w:r>
        <w:rPr>
          <w:rFonts w:ascii="David" w:hAnsi="David"/>
          <w:rtl/>
          <w:lang w:eastAsia="he-IL"/>
        </w:rPr>
        <w:t xml:space="preserve">ידיעתי לא. אני רק אומר לפרוטוקול מה שרציתי לומר קודם, שהעמדה שלנו היא אחרת אבל אנחנו מכבדים את הוועדה. </w:t>
      </w:r>
    </w:p>
    <w:p w:rsidR="008F02CD" w:rsidRDefault="008F02CD" w:rsidP="008F02CD">
      <w:pPr>
        <w:rPr>
          <w:rFonts w:ascii="David" w:hAnsi="David"/>
          <w:rtl/>
          <w:lang w:eastAsia="he-IL"/>
        </w:rPr>
      </w:pPr>
      <w:bookmarkStart w:id="3229" w:name="_ETM_Q1_1789295"/>
      <w:bookmarkStart w:id="3230" w:name="_ETM_Q1_1789384"/>
      <w:bookmarkEnd w:id="3229"/>
      <w:bookmarkEnd w:id="3230"/>
    </w:p>
    <w:p w:rsidR="008F02CD" w:rsidRDefault="008F02CD" w:rsidP="00A33376">
      <w:pPr>
        <w:pStyle w:val="af8"/>
        <w:rPr>
          <w:rtl/>
        </w:rPr>
      </w:pPr>
      <w:bookmarkStart w:id="3231" w:name="ET_yor_5069_721"/>
      <w:r>
        <w:rPr>
          <w:rStyle w:val="TagStyle"/>
          <w:rFonts w:hint="cs"/>
          <w:rtl/>
        </w:rPr>
        <w:t xml:space="preserve"> &lt;&lt; יור &gt;&gt; </w:t>
      </w:r>
      <w:r>
        <w:rPr>
          <w:rFonts w:hint="cs"/>
          <w:rtl/>
        </w:rPr>
        <w:t>היו"ר יעקב אשר:</w:t>
      </w:r>
      <w:r>
        <w:rPr>
          <w:rStyle w:val="TagStyle"/>
          <w:rFonts w:hint="cs"/>
          <w:rtl/>
        </w:rPr>
        <w:t xml:space="preserve"> &lt;&lt; יור &gt;&gt;</w:t>
      </w:r>
      <w:bookmarkEnd w:id="3231"/>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מפנה לפרוטוקול לכמה פעמים שאמרת את זה קודם.   </w:t>
      </w:r>
    </w:p>
    <w:p w:rsidR="008F02CD" w:rsidRDefault="008F02CD" w:rsidP="008F02CD">
      <w:pPr>
        <w:rPr>
          <w:rFonts w:ascii="David" w:hAnsi="David"/>
          <w:rtl/>
        </w:rPr>
      </w:pPr>
      <w:bookmarkStart w:id="3232" w:name="_ETM_Q1_1791285"/>
      <w:bookmarkStart w:id="3233" w:name="_ETM_Q1_1791398"/>
      <w:bookmarkStart w:id="3234" w:name="_ETM_Q1_1792389"/>
      <w:bookmarkEnd w:id="3232"/>
      <w:bookmarkEnd w:id="3233"/>
      <w:bookmarkEnd w:id="3234"/>
    </w:p>
    <w:p w:rsidR="008F02CD" w:rsidRDefault="008F02CD" w:rsidP="00A33376">
      <w:pPr>
        <w:pStyle w:val="a5"/>
        <w:rPr>
          <w:rtl/>
        </w:rPr>
      </w:pPr>
      <w:bookmarkStart w:id="3235" w:name="ET_speaker_גור_בליי_722"/>
      <w:r>
        <w:rPr>
          <w:rStyle w:val="TagStyle"/>
          <w:rFonts w:hint="cs"/>
          <w:rtl/>
        </w:rPr>
        <w:t xml:space="preserve">&lt;&lt; דובר &gt;&gt; </w:t>
      </w:r>
      <w:r>
        <w:rPr>
          <w:rFonts w:hint="cs"/>
          <w:rtl/>
        </w:rPr>
        <w:t>גור בליי:</w:t>
      </w:r>
      <w:r>
        <w:rPr>
          <w:rStyle w:val="TagStyle"/>
          <w:rFonts w:hint="cs"/>
          <w:rtl/>
        </w:rPr>
        <w:t xml:space="preserve"> &lt;&lt; דובר &gt;&gt;</w:t>
      </w:r>
      <w:bookmarkEnd w:id="3235"/>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bookmarkStart w:id="3236" w:name="_ETM_Q1_1793774"/>
      <w:bookmarkStart w:id="3237" w:name="_ETM_Q1_1793870"/>
      <w:bookmarkEnd w:id="3236"/>
      <w:bookmarkEnd w:id="3237"/>
      <w:r>
        <w:rPr>
          <w:rFonts w:ascii="David" w:hAnsi="David"/>
          <w:rtl/>
        </w:rPr>
        <w:t xml:space="preserve">הוועדה יכולה להגיד, למרות שאני לא מאשרת את ההחרגה </w:t>
      </w:r>
      <w:bookmarkStart w:id="3238" w:name="_ETM_Q1_1796022"/>
      <w:bookmarkEnd w:id="3238"/>
      <w:r>
        <w:rPr>
          <w:rFonts w:ascii="David" w:hAnsi="David"/>
          <w:rtl/>
        </w:rPr>
        <w:t xml:space="preserve">הזאת אני משאירה קנסות על זה, אבל מה שהבנו באופן </w:t>
      </w:r>
      <w:bookmarkStart w:id="3239" w:name="_ETM_Q1_1799019"/>
      <w:bookmarkEnd w:id="3239"/>
      <w:r>
        <w:rPr>
          <w:rFonts w:ascii="David" w:hAnsi="David"/>
          <w:rtl/>
        </w:rPr>
        <w:t xml:space="preserve">לא פורמלי לפני הוועדה, שלא הוטלו קנסות על בסיס הדבר הזה. נכון, שי?  </w:t>
      </w:r>
    </w:p>
    <w:p w:rsidR="006C38D3" w:rsidRDefault="006C38D3" w:rsidP="008F02CD">
      <w:pPr>
        <w:rPr>
          <w:rFonts w:ascii="David" w:hAnsi="David"/>
          <w:rtl/>
        </w:rPr>
      </w:pPr>
    </w:p>
    <w:p w:rsidR="008F02CD" w:rsidRDefault="008F02CD" w:rsidP="008F02CD">
      <w:pPr>
        <w:rPr>
          <w:rStyle w:val="TagStyle"/>
          <w:rFonts w:ascii="David" w:hAnsi="David"/>
          <w:rtl/>
        </w:rPr>
      </w:pPr>
    </w:p>
    <w:p w:rsidR="008F02CD" w:rsidRDefault="008F02CD" w:rsidP="00A33376">
      <w:pPr>
        <w:pStyle w:val="a5"/>
        <w:rPr>
          <w:rtl/>
        </w:rPr>
      </w:pPr>
      <w:bookmarkStart w:id="3240" w:name="ET_speaker_שי_סומך_225"/>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324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אין לי ידיעה אישית, אני משער שלא הוגשו. </w:t>
      </w:r>
      <w:bookmarkStart w:id="3241" w:name="_ETM_Q1_1810254"/>
      <w:bookmarkEnd w:id="3241"/>
    </w:p>
    <w:p w:rsidR="008F02CD" w:rsidRDefault="008F02CD" w:rsidP="008F02CD">
      <w:pPr>
        <w:rPr>
          <w:rFonts w:ascii="David" w:hAnsi="David"/>
          <w:rtl/>
        </w:rPr>
      </w:pPr>
      <w:bookmarkStart w:id="3242" w:name="_ETM_Q1_1810478"/>
      <w:bookmarkStart w:id="3243" w:name="_ETM_Q1_1810576"/>
      <w:bookmarkEnd w:id="3242"/>
      <w:bookmarkEnd w:id="3243"/>
    </w:p>
    <w:p w:rsidR="008F02CD" w:rsidRDefault="008F02CD" w:rsidP="00A33376">
      <w:pPr>
        <w:pStyle w:val="af8"/>
        <w:rPr>
          <w:rtl/>
        </w:rPr>
      </w:pPr>
      <w:bookmarkStart w:id="3244" w:name="ET_yor_5069_723"/>
      <w:r>
        <w:rPr>
          <w:rStyle w:val="TagStyle"/>
          <w:rFonts w:hint="cs"/>
          <w:rtl/>
        </w:rPr>
        <w:t xml:space="preserve"> &lt;&lt; יור &gt;&gt; </w:t>
      </w:r>
      <w:r>
        <w:rPr>
          <w:rFonts w:hint="cs"/>
          <w:rtl/>
        </w:rPr>
        <w:t>היו"ר יעקב אשר:</w:t>
      </w:r>
      <w:r>
        <w:rPr>
          <w:rStyle w:val="TagStyle"/>
          <w:rFonts w:hint="cs"/>
          <w:rtl/>
        </w:rPr>
        <w:t xml:space="preserve"> &lt;&lt; יור &gt;&gt;</w:t>
      </w:r>
      <w:bookmarkEnd w:id="3244"/>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3245" w:name="_ETM_Q1_1812795"/>
      <w:bookmarkEnd w:id="3245"/>
      <w:r>
        <w:rPr>
          <w:rFonts w:ascii="David" w:hAnsi="David"/>
          <w:rtl/>
        </w:rPr>
        <w:t xml:space="preserve">אפשר להקריא את התקנות לגבי חובת ביצוע בדיקה בכניסה לישראל. </w:t>
      </w:r>
    </w:p>
    <w:p w:rsidR="008F02CD" w:rsidRDefault="008F02CD" w:rsidP="008F02CD">
      <w:pPr>
        <w:rPr>
          <w:rFonts w:ascii="David" w:hAnsi="David"/>
          <w:rtl/>
        </w:rPr>
      </w:pPr>
    </w:p>
    <w:p w:rsidR="008F02CD" w:rsidRDefault="008F02CD" w:rsidP="00A33376">
      <w:pPr>
        <w:pStyle w:val="a5"/>
        <w:rPr>
          <w:rtl/>
        </w:rPr>
      </w:pPr>
      <w:bookmarkStart w:id="3246" w:name="ET_speaker_גור_בליי_724"/>
      <w:r>
        <w:rPr>
          <w:rStyle w:val="TagStyle"/>
          <w:rFonts w:hint="cs"/>
          <w:rtl/>
        </w:rPr>
        <w:t xml:space="preserve">&lt;&lt; דובר &gt;&gt; </w:t>
      </w:r>
      <w:r>
        <w:rPr>
          <w:rFonts w:hint="cs"/>
          <w:rtl/>
        </w:rPr>
        <w:t>גור בליי:</w:t>
      </w:r>
      <w:r>
        <w:rPr>
          <w:rStyle w:val="TagStyle"/>
          <w:rFonts w:hint="cs"/>
          <w:rtl/>
        </w:rPr>
        <w:t xml:space="preserve"> &lt;&lt; דובר &gt;&gt;</w:t>
      </w:r>
      <w:bookmarkEnd w:id="3246"/>
      <w:r>
        <w:rPr>
          <w:rFonts w:hint="cs"/>
          <w:rtl/>
        </w:rPr>
        <w:t xml:space="preserve"> </w:t>
      </w:r>
    </w:p>
    <w:p w:rsidR="008F02CD" w:rsidRDefault="008F02CD" w:rsidP="008F02CD">
      <w:pPr>
        <w:rPr>
          <w:rFonts w:ascii="David" w:hAnsi="David"/>
          <w:rtl/>
        </w:rPr>
      </w:pPr>
    </w:p>
    <w:p w:rsidR="008F02CD" w:rsidRDefault="008F02CD" w:rsidP="008F02CD">
      <w:pPr>
        <w:rPr>
          <w:rFonts w:ascii="David" w:hAnsi="David"/>
          <w:sz w:val="20"/>
          <w:szCs w:val="20"/>
          <w:rtl/>
        </w:rPr>
      </w:pPr>
      <w:r>
        <w:rPr>
          <w:rFonts w:ascii="David" w:hAnsi="David"/>
          <w:sz w:val="20"/>
          <w:szCs w:val="20"/>
          <w:rtl/>
        </w:rPr>
        <w:t>"טיוטת תקנות סמכויות מיוחדות להתמודדות עם נגיף הקורונה החדש (הוראת שעה) (חובת ביצוע בדיקה בכניסה לישראל)(תיקון), התשפ"א – 2021.</w:t>
      </w:r>
    </w:p>
    <w:p w:rsidR="008F02CD" w:rsidRDefault="008F02CD" w:rsidP="008F02CD">
      <w:pPr>
        <w:rPr>
          <w:rFonts w:ascii="David" w:hAnsi="David"/>
          <w:sz w:val="20"/>
          <w:szCs w:val="20"/>
          <w:rtl/>
        </w:rPr>
      </w:pPr>
    </w:p>
    <w:p w:rsidR="008F02CD" w:rsidRDefault="008F02CD" w:rsidP="008F02CD">
      <w:pPr>
        <w:rPr>
          <w:rFonts w:ascii="David" w:hAnsi="David"/>
          <w:sz w:val="20"/>
          <w:szCs w:val="20"/>
        </w:rPr>
      </w:pPr>
      <w:r>
        <w:rPr>
          <w:rFonts w:ascii="David" w:hAnsi="David"/>
          <w:sz w:val="20"/>
          <w:szCs w:val="20"/>
          <w:rtl/>
        </w:rPr>
        <w:t>בתוקף סמכותה לפי סעיפים 4, 7א(א)(2), ו- 23 עד 25 לחוק סמכויות מיוחדות להתמודדות עם נגיף הקורונה החדש (הוראת שעה), התש"ף – 2020 (להלן – החוק), [ובאישור ועדת החוקה חוק ומשפט של הכנסת/ ולאחר שהתקיים האמור בסעיף 4(ד)(2)(א) לחוק], מתקינה הממשלה תקנות אלה</w:t>
      </w:r>
      <w:r>
        <w:rPr>
          <w:rFonts w:ascii="David" w:hAnsi="David"/>
          <w:sz w:val="20"/>
          <w:szCs w:val="20"/>
        </w:rPr>
        <w:t>:</w:t>
      </w:r>
    </w:p>
    <w:p w:rsidR="008F02CD" w:rsidRDefault="008F02CD" w:rsidP="008F02CD">
      <w:pPr>
        <w:rPr>
          <w:rFonts w:ascii="David" w:hAnsi="David"/>
          <w:sz w:val="20"/>
          <w:szCs w:val="20"/>
        </w:rPr>
      </w:pPr>
    </w:p>
    <w:p w:rsidR="008F02CD" w:rsidRDefault="008F02CD" w:rsidP="008F02CD">
      <w:pPr>
        <w:rPr>
          <w:rFonts w:ascii="David" w:hAnsi="David"/>
          <w:sz w:val="20"/>
          <w:szCs w:val="20"/>
          <w:rtl/>
        </w:rPr>
      </w:pPr>
      <w:r>
        <w:rPr>
          <w:rFonts w:ascii="David" w:hAnsi="David"/>
          <w:sz w:val="20"/>
          <w:szCs w:val="20"/>
          <w:rtl/>
        </w:rPr>
        <w:t>תיקון תקנה 3</w:t>
      </w:r>
    </w:p>
    <w:p w:rsidR="008F02CD" w:rsidRDefault="008F02CD" w:rsidP="008F02CD">
      <w:pPr>
        <w:rPr>
          <w:rFonts w:ascii="David" w:hAnsi="David"/>
          <w:sz w:val="20"/>
          <w:szCs w:val="20"/>
        </w:rPr>
      </w:pPr>
      <w:r>
        <w:rPr>
          <w:rFonts w:ascii="David" w:hAnsi="David"/>
          <w:sz w:val="20"/>
          <w:szCs w:val="20"/>
          <w:rtl/>
        </w:rPr>
        <w:t>בתקנה 3 לתקנות סמכויות מיוחדות להתמודדות עם נגיף הקורונה החדש (הוראת שעה) (חובת ביצוע בדיקה בכניסה לישראל), התשפ"א-2021 (להלן- התקנות העיקריות), במקום תקנת משנה (ב), יבוא</w:t>
      </w:r>
      <w:r>
        <w:rPr>
          <w:rFonts w:ascii="David" w:hAnsi="David"/>
          <w:sz w:val="20"/>
          <w:szCs w:val="20"/>
        </w:rPr>
        <w:t>:</w:t>
      </w:r>
    </w:p>
    <w:p w:rsidR="008F02CD" w:rsidRDefault="008F02CD" w:rsidP="008F02CD">
      <w:pPr>
        <w:rPr>
          <w:rFonts w:ascii="David" w:hAnsi="David"/>
          <w:sz w:val="20"/>
          <w:szCs w:val="20"/>
          <w:rtl/>
        </w:rPr>
      </w:pPr>
      <w:bookmarkStart w:id="3247" w:name="_ETM_Q1_1843822"/>
      <w:bookmarkStart w:id="3248" w:name="_ETM_Q1_1843977"/>
      <w:bookmarkEnd w:id="3247"/>
      <w:bookmarkEnd w:id="3248"/>
    </w:p>
    <w:p w:rsidR="008F02CD" w:rsidRDefault="008F02CD" w:rsidP="008F02CD">
      <w:pPr>
        <w:rPr>
          <w:rFonts w:ascii="David" w:hAnsi="David"/>
          <w:sz w:val="20"/>
          <w:szCs w:val="20"/>
        </w:rPr>
      </w:pPr>
      <w:r>
        <w:rPr>
          <w:rFonts w:ascii="David" w:hAnsi="David"/>
          <w:sz w:val="20"/>
          <w:szCs w:val="20"/>
        </w:rPr>
        <w:t>"</w:t>
      </w:r>
      <w:r>
        <w:rPr>
          <w:rFonts w:ascii="David" w:hAnsi="David"/>
          <w:sz w:val="20"/>
          <w:szCs w:val="20"/>
          <w:rtl/>
        </w:rPr>
        <w:t>(ב) על אף האמור בתקנה משנה (א) המנהל הכללי של משרד הבריאות או נציגו רשאי לאשר לנוסע הנכנס לישראל בטיסה ייעודית להעלאת עולים שאושרה לפי תקנה 1א(ג)(3) לתקנות סמכויות מיוחדות להתמודדות עם נגיף הקורונה החדש (הוראת שעה) (הגבלות על הפעלת שדות תעופה וטיסות) לבצע את הבדיקה במקום שהורה לו נציג משרד העלייה והקליטה במרכז הקליטה אליו הוא מועבר עם הגעתו לישראל</w:t>
      </w:r>
      <w:r>
        <w:rPr>
          <w:rFonts w:ascii="David" w:hAnsi="David"/>
          <w:sz w:val="20"/>
          <w:szCs w:val="20"/>
        </w:rPr>
        <w:t>;</w:t>
      </w:r>
    </w:p>
    <w:p w:rsidR="008F02CD" w:rsidRDefault="008F02CD" w:rsidP="008F02CD">
      <w:pPr>
        <w:rPr>
          <w:rFonts w:ascii="David" w:hAnsi="David"/>
          <w:sz w:val="20"/>
          <w:szCs w:val="20"/>
          <w:rtl/>
        </w:rPr>
      </w:pPr>
      <w:bookmarkStart w:id="3249" w:name="_ETM_Q1_1867360"/>
      <w:bookmarkStart w:id="3250" w:name="_ETM_Q1_1867562"/>
      <w:bookmarkEnd w:id="3249"/>
      <w:bookmarkEnd w:id="3250"/>
    </w:p>
    <w:p w:rsidR="008F02CD" w:rsidRDefault="008F02CD" w:rsidP="008F02CD">
      <w:pPr>
        <w:rPr>
          <w:rFonts w:ascii="David" w:hAnsi="David"/>
          <w:sz w:val="20"/>
          <w:szCs w:val="20"/>
        </w:rPr>
      </w:pPr>
      <w:r>
        <w:rPr>
          <w:rFonts w:ascii="David" w:hAnsi="David"/>
          <w:sz w:val="20"/>
          <w:szCs w:val="20"/>
          <w:rtl/>
        </w:rPr>
        <w:t>לעניין זה , "מרכז קליטה"- מקום המיועד למגורי עולים בתקופתם הראשונה בישראל שמפעילה הסוכנות היהודית</w:t>
      </w:r>
      <w:r>
        <w:rPr>
          <w:rFonts w:ascii="David" w:hAnsi="David"/>
          <w:sz w:val="20"/>
          <w:szCs w:val="20"/>
        </w:rPr>
        <w:t>"</w:t>
      </w:r>
    </w:p>
    <w:p w:rsidR="008F02CD" w:rsidRDefault="008F02CD" w:rsidP="008F02CD">
      <w:pPr>
        <w:rPr>
          <w:rFonts w:ascii="David" w:hAnsi="David"/>
          <w:sz w:val="20"/>
          <w:szCs w:val="20"/>
        </w:rPr>
      </w:pPr>
    </w:p>
    <w:p w:rsidR="008F02CD" w:rsidRDefault="008F02CD" w:rsidP="008F02CD">
      <w:pPr>
        <w:rPr>
          <w:rFonts w:ascii="David" w:hAnsi="David"/>
          <w:sz w:val="20"/>
          <w:szCs w:val="20"/>
          <w:rtl/>
        </w:rPr>
      </w:pPr>
      <w:bookmarkStart w:id="3251" w:name="_ETM_Q1_1873396"/>
      <w:bookmarkStart w:id="3252" w:name="_ETM_Q1_1873469"/>
      <w:bookmarkEnd w:id="3251"/>
      <w:bookmarkEnd w:id="3252"/>
      <w:r>
        <w:rPr>
          <w:rFonts w:ascii="David" w:hAnsi="David"/>
          <w:sz w:val="20"/>
          <w:szCs w:val="20"/>
          <w:rtl/>
        </w:rPr>
        <w:t>תיקון תקנה 4</w:t>
      </w:r>
    </w:p>
    <w:p w:rsidR="008F02CD" w:rsidRDefault="008F02CD" w:rsidP="008F02CD">
      <w:pPr>
        <w:rPr>
          <w:rFonts w:ascii="David" w:hAnsi="David"/>
          <w:sz w:val="20"/>
          <w:szCs w:val="20"/>
        </w:rPr>
      </w:pPr>
    </w:p>
    <w:p w:rsidR="008F02CD" w:rsidRDefault="008F02CD" w:rsidP="008F02CD">
      <w:pPr>
        <w:rPr>
          <w:rFonts w:ascii="David" w:hAnsi="David"/>
          <w:sz w:val="20"/>
          <w:szCs w:val="20"/>
          <w:rtl/>
        </w:rPr>
      </w:pPr>
      <w:r>
        <w:rPr>
          <w:rFonts w:ascii="David" w:hAnsi="David"/>
          <w:sz w:val="20"/>
          <w:szCs w:val="20"/>
          <w:rtl/>
        </w:rPr>
        <w:t xml:space="preserve">2. </w:t>
      </w:r>
      <w:bookmarkStart w:id="3253" w:name="_ETM_Q1_1886487"/>
      <w:bookmarkStart w:id="3254" w:name="_ETM_Q1_1886578"/>
      <w:bookmarkEnd w:id="3253"/>
      <w:bookmarkEnd w:id="3254"/>
      <w:r>
        <w:rPr>
          <w:rFonts w:ascii="David" w:hAnsi="David"/>
          <w:sz w:val="20"/>
          <w:szCs w:val="20"/>
          <w:rtl/>
        </w:rPr>
        <w:t>לתקנה 4 לתקנות העיקריות, במקום פסקה (2), יבוא</w:t>
      </w:r>
      <w:r>
        <w:rPr>
          <w:rFonts w:ascii="David" w:hAnsi="David"/>
          <w:sz w:val="20"/>
          <w:szCs w:val="20"/>
        </w:rPr>
        <w:t>:</w:t>
      </w:r>
    </w:p>
    <w:p w:rsidR="008F02CD" w:rsidRDefault="008F02CD" w:rsidP="008F02CD">
      <w:pPr>
        <w:rPr>
          <w:rFonts w:ascii="David" w:hAnsi="David"/>
          <w:sz w:val="20"/>
          <w:szCs w:val="20"/>
          <w:rtl/>
        </w:rPr>
      </w:pPr>
      <w:bookmarkStart w:id="3255" w:name="_ETM_Q1_1874604"/>
      <w:bookmarkStart w:id="3256" w:name="_ETM_Q1_1874728"/>
      <w:bookmarkEnd w:id="3255"/>
      <w:bookmarkEnd w:id="3256"/>
    </w:p>
    <w:p w:rsidR="008F02CD" w:rsidRDefault="008F02CD" w:rsidP="008F02CD">
      <w:pPr>
        <w:rPr>
          <w:rFonts w:ascii="David" w:hAnsi="David"/>
          <w:sz w:val="20"/>
          <w:szCs w:val="20"/>
        </w:rPr>
      </w:pPr>
      <w:r>
        <w:rPr>
          <w:rFonts w:ascii="David" w:hAnsi="David"/>
          <w:sz w:val="20"/>
          <w:szCs w:val="20"/>
        </w:rPr>
        <w:t xml:space="preserve"> </w:t>
      </w:r>
      <w:r>
        <w:rPr>
          <w:rFonts w:ascii="David" w:hAnsi="David"/>
          <w:sz w:val="20"/>
          <w:szCs w:val="20"/>
          <w:rtl/>
        </w:rPr>
        <w:t xml:space="preserve">אדם הנכנס לישראל שלא ביצע בדיקה  במקום שהורה לו מפעיל תחנת הגבול במעבר הגבול או במקום שהורה לו נציג משרד העלייה והקליטה במרכז הקליטה, בניגוד לתקנה 3. </w:t>
      </w:r>
    </w:p>
    <w:p w:rsidR="008F02CD" w:rsidRDefault="008F02CD" w:rsidP="008F02CD">
      <w:pPr>
        <w:rPr>
          <w:rFonts w:ascii="David" w:hAnsi="David"/>
          <w:sz w:val="20"/>
          <w:szCs w:val="20"/>
          <w:rtl/>
        </w:rPr>
      </w:pPr>
    </w:p>
    <w:p w:rsidR="008F02CD" w:rsidRDefault="008F02CD" w:rsidP="008F02CD">
      <w:pPr>
        <w:rPr>
          <w:rFonts w:ascii="David" w:hAnsi="David"/>
          <w:sz w:val="20"/>
          <w:szCs w:val="20"/>
          <w:rtl/>
        </w:rPr>
      </w:pPr>
      <w:r>
        <w:rPr>
          <w:rFonts w:ascii="David" w:hAnsi="David"/>
          <w:sz w:val="20"/>
          <w:szCs w:val="20"/>
          <w:rtl/>
        </w:rPr>
        <w:t>תיקון תקנה 9</w:t>
      </w:r>
    </w:p>
    <w:p w:rsidR="008F02CD" w:rsidRDefault="008F02CD" w:rsidP="008F02CD">
      <w:pPr>
        <w:rPr>
          <w:rFonts w:ascii="David" w:hAnsi="David"/>
          <w:sz w:val="20"/>
          <w:szCs w:val="20"/>
          <w:rtl/>
        </w:rPr>
      </w:pPr>
    </w:p>
    <w:p w:rsidR="008F02CD" w:rsidRDefault="008F02CD" w:rsidP="008F02CD">
      <w:pPr>
        <w:rPr>
          <w:rFonts w:ascii="David" w:hAnsi="David"/>
          <w:sz w:val="20"/>
          <w:szCs w:val="20"/>
          <w:rtl/>
        </w:rPr>
      </w:pPr>
      <w:r>
        <w:rPr>
          <w:rFonts w:ascii="David" w:hAnsi="David"/>
          <w:sz w:val="20"/>
          <w:szCs w:val="20"/>
          <w:rtl/>
        </w:rPr>
        <w:t>בתקנה 9 לתקנות העיקריות, במקום "כ"ה באדר התשפ"א (9 במרס 2021)", יבוא "כ"ד בניסן התשפ"א (6 באפריל 2021)</w:t>
      </w:r>
      <w:r>
        <w:rPr>
          <w:rFonts w:ascii="David" w:hAnsi="David"/>
          <w:sz w:val="20"/>
          <w:szCs w:val="20"/>
        </w:rPr>
        <w:t>".</w:t>
      </w:r>
    </w:p>
    <w:p w:rsidR="008F02CD" w:rsidRDefault="008F02CD" w:rsidP="008F02CD">
      <w:pPr>
        <w:rPr>
          <w:rFonts w:ascii="David" w:hAnsi="David"/>
          <w:sz w:val="20"/>
          <w:szCs w:val="20"/>
        </w:rPr>
      </w:pPr>
    </w:p>
    <w:p w:rsidR="008F02CD" w:rsidRDefault="008F02CD" w:rsidP="008F02CD">
      <w:pPr>
        <w:rPr>
          <w:rFonts w:ascii="David" w:hAnsi="David"/>
          <w:sz w:val="20"/>
          <w:szCs w:val="20"/>
          <w:rtl/>
        </w:rPr>
      </w:pPr>
      <w:r>
        <w:rPr>
          <w:rFonts w:ascii="David" w:hAnsi="David"/>
          <w:sz w:val="20"/>
          <w:szCs w:val="20"/>
          <w:rtl/>
        </w:rPr>
        <w:t>תחילה</w:t>
      </w:r>
    </w:p>
    <w:p w:rsidR="008F02CD" w:rsidRDefault="008F02CD" w:rsidP="008F02CD">
      <w:pPr>
        <w:rPr>
          <w:rFonts w:ascii="David" w:hAnsi="David"/>
          <w:sz w:val="20"/>
          <w:szCs w:val="20"/>
          <w:rtl/>
        </w:rPr>
      </w:pPr>
    </w:p>
    <w:p w:rsidR="008F02CD" w:rsidRDefault="008F02CD" w:rsidP="008F02CD">
      <w:pPr>
        <w:rPr>
          <w:rFonts w:ascii="David" w:hAnsi="David"/>
          <w:sz w:val="20"/>
          <w:szCs w:val="20"/>
          <w:rtl/>
        </w:rPr>
      </w:pPr>
      <w:r>
        <w:rPr>
          <w:rFonts w:ascii="David" w:hAnsi="David"/>
          <w:sz w:val="20"/>
          <w:szCs w:val="20"/>
          <w:rtl/>
        </w:rPr>
        <w:t>תחילתן של תקנות אלה ביום כ"ו באדר התשפ"א (10 במרס 2021)</w:t>
      </w:r>
      <w:r>
        <w:rPr>
          <w:rFonts w:ascii="David" w:hAnsi="David"/>
          <w:sz w:val="20"/>
          <w:szCs w:val="20"/>
        </w:rPr>
        <w:t>.</w:t>
      </w:r>
      <w:r>
        <w:rPr>
          <w:rFonts w:ascii="David" w:hAnsi="David"/>
          <w:sz w:val="20"/>
          <w:szCs w:val="20"/>
          <w:rtl/>
        </w:rPr>
        <w:t>"</w:t>
      </w:r>
    </w:p>
    <w:p w:rsidR="008F02CD" w:rsidRDefault="008F02CD" w:rsidP="008F02CD">
      <w:pPr>
        <w:rPr>
          <w:rFonts w:ascii="David" w:hAnsi="David"/>
          <w:sz w:val="20"/>
          <w:szCs w:val="20"/>
          <w:rtl/>
        </w:rPr>
      </w:pPr>
      <w:bookmarkStart w:id="3257" w:name="_ETM_Q1_1898036"/>
      <w:bookmarkStart w:id="3258" w:name="_ETM_Q1_1898231"/>
      <w:bookmarkEnd w:id="3257"/>
      <w:bookmarkEnd w:id="3258"/>
    </w:p>
    <w:p w:rsidR="008F02CD" w:rsidRDefault="008F02CD" w:rsidP="008F02CD">
      <w:pPr>
        <w:rPr>
          <w:rFonts w:ascii="David" w:hAnsi="David"/>
          <w:rtl/>
        </w:rPr>
      </w:pPr>
      <w:bookmarkStart w:id="3259" w:name="_ETM_Q1_1900132"/>
      <w:bookmarkStart w:id="3260" w:name="_ETM_Q1_1900235"/>
      <w:bookmarkEnd w:id="3259"/>
      <w:bookmarkEnd w:id="3260"/>
      <w:r>
        <w:rPr>
          <w:rFonts w:ascii="David" w:hAnsi="David"/>
          <w:rtl/>
        </w:rPr>
        <w:t>אתם יכולים להסביר?</w:t>
      </w:r>
    </w:p>
    <w:p w:rsidR="006C38D3" w:rsidRDefault="006C38D3" w:rsidP="008F02CD">
      <w:pPr>
        <w:rPr>
          <w:rFonts w:ascii="David" w:hAnsi="David"/>
          <w:rtl/>
        </w:rPr>
      </w:pPr>
    </w:p>
    <w:p w:rsidR="006C38D3" w:rsidRDefault="006C38D3" w:rsidP="008F02CD">
      <w:pPr>
        <w:rPr>
          <w:rFonts w:ascii="David" w:hAnsi="David"/>
          <w:rtl/>
        </w:rPr>
      </w:pPr>
    </w:p>
    <w:p w:rsidR="008F02CD" w:rsidRDefault="008F02CD" w:rsidP="006C38D3">
      <w:pPr>
        <w:rPr>
          <w:rStyle w:val="TagStyle"/>
          <w:rFonts w:ascii="David" w:hAnsi="David"/>
        </w:rPr>
      </w:pPr>
    </w:p>
    <w:p w:rsidR="008F02CD" w:rsidRDefault="008F02CD" w:rsidP="00A33376">
      <w:pPr>
        <w:pStyle w:val="a5"/>
        <w:rPr>
          <w:rtl/>
        </w:rPr>
      </w:pPr>
      <w:bookmarkStart w:id="3261" w:name="ET_speaker_טל_פוקס_22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261"/>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קודם כל, מדובר על הארכת תוקף של תקנות שכבר קיימות, הארכת תוקף של 28 ימים. התקנות </w:t>
      </w:r>
      <w:bookmarkStart w:id="3262" w:name="_ETM_Q1_1917524"/>
      <w:bookmarkEnd w:id="3262"/>
      <w:r>
        <w:rPr>
          <w:rFonts w:ascii="David" w:hAnsi="David"/>
          <w:rtl/>
          <w:lang w:eastAsia="he-IL"/>
        </w:rPr>
        <w:t xml:space="preserve">האלה קובעות חובה להציג בדיקה שלילית לפני הכניסה לישראל שבוצעה </w:t>
      </w:r>
      <w:bookmarkStart w:id="3263" w:name="_ETM_Q1_1923510"/>
      <w:bookmarkEnd w:id="3263"/>
      <w:r>
        <w:rPr>
          <w:rFonts w:ascii="David" w:hAnsi="David"/>
          <w:rtl/>
          <w:lang w:eastAsia="he-IL"/>
        </w:rPr>
        <w:t xml:space="preserve">72 שעות לפני הכניסה לישראל בתחנת הגבול. בהקשר הזה, </w:t>
      </w:r>
      <w:bookmarkStart w:id="3264" w:name="_ETM_Q1_1927547"/>
      <w:bookmarkEnd w:id="3264"/>
      <w:r>
        <w:rPr>
          <w:rFonts w:ascii="David" w:hAnsi="David"/>
          <w:rtl/>
          <w:lang w:eastAsia="he-IL"/>
        </w:rPr>
        <w:t xml:space="preserve">הן עוסקות רק במעבר יבשתי ובמעבר ימי מכיוון ש-72 שעות </w:t>
      </w:r>
      <w:bookmarkStart w:id="3265" w:name="_ETM_Q1_1931598"/>
      <w:bookmarkEnd w:id="3265"/>
      <w:r>
        <w:rPr>
          <w:rFonts w:ascii="David" w:hAnsi="David"/>
          <w:rtl/>
          <w:lang w:eastAsia="he-IL"/>
        </w:rPr>
        <w:t xml:space="preserve">לפני עלייה לטיסה מוזכר בתקנות התעופה. </w:t>
      </w:r>
    </w:p>
    <w:p w:rsidR="008F02CD" w:rsidRDefault="008F02CD" w:rsidP="008F02CD">
      <w:pPr>
        <w:rPr>
          <w:rFonts w:ascii="David" w:hAnsi="David"/>
          <w:rtl/>
          <w:lang w:eastAsia="he-IL"/>
        </w:rPr>
      </w:pPr>
      <w:bookmarkStart w:id="3266" w:name="_ETM_Q1_1933751"/>
      <w:bookmarkStart w:id="3267" w:name="_ETM_Q1_1933851"/>
      <w:bookmarkEnd w:id="3266"/>
      <w:bookmarkEnd w:id="3267"/>
    </w:p>
    <w:p w:rsidR="008F02CD" w:rsidRDefault="008F02CD" w:rsidP="008F02CD">
      <w:pPr>
        <w:rPr>
          <w:rFonts w:ascii="David" w:hAnsi="David"/>
          <w:rtl/>
          <w:lang w:eastAsia="he-IL"/>
        </w:rPr>
      </w:pPr>
      <w:bookmarkStart w:id="3268" w:name="_ETM_Q1_1933887"/>
      <w:bookmarkStart w:id="3269" w:name="_ETM_Q1_1933971"/>
      <w:bookmarkEnd w:id="3268"/>
      <w:bookmarkEnd w:id="3269"/>
      <w:r>
        <w:rPr>
          <w:rFonts w:ascii="David" w:hAnsi="David"/>
          <w:rtl/>
          <w:lang w:eastAsia="he-IL"/>
        </w:rPr>
        <w:t>הדבר השני שהן</w:t>
      </w:r>
      <w:bookmarkStart w:id="3270" w:name="_ETM_Q1_1935584"/>
      <w:bookmarkEnd w:id="3270"/>
      <w:r>
        <w:rPr>
          <w:rFonts w:ascii="David" w:hAnsi="David"/>
          <w:rtl/>
          <w:lang w:eastAsia="he-IL"/>
        </w:rPr>
        <w:t xml:space="preserve"> קובעות זה חובה כללית לכל תחנות הגבול לעשות בדיקה לאחר</w:t>
      </w:r>
      <w:bookmarkStart w:id="3271" w:name="_ETM_Q1_1944152"/>
      <w:bookmarkEnd w:id="3271"/>
      <w:r>
        <w:rPr>
          <w:rFonts w:ascii="David" w:hAnsi="David"/>
          <w:rtl/>
          <w:lang w:eastAsia="he-IL"/>
        </w:rPr>
        <w:t xml:space="preserve"> הכניסה לישראל. התיקון, כמו שאמרתי, מאריך את התקנות האלה.</w:t>
      </w:r>
      <w:bookmarkStart w:id="3272" w:name="_ETM_Q1_1952480"/>
      <w:bookmarkEnd w:id="3272"/>
      <w:r>
        <w:rPr>
          <w:rFonts w:ascii="David" w:hAnsi="David"/>
          <w:rtl/>
          <w:lang w:eastAsia="he-IL"/>
        </w:rPr>
        <w:t xml:space="preserve"> יש פה איזה שינוי שנובע מהתאמת הנוסח לזה שבוטלה נכון </w:t>
      </w:r>
      <w:bookmarkStart w:id="3273" w:name="_ETM_Q1_1958525"/>
      <w:bookmarkEnd w:id="3273"/>
      <w:r>
        <w:rPr>
          <w:rFonts w:ascii="David" w:hAnsi="David"/>
          <w:rtl/>
          <w:lang w:eastAsia="he-IL"/>
        </w:rPr>
        <w:t xml:space="preserve">לעכשיו החובה לשהות במקום בידוד מטעם המדינה לכן אין את </w:t>
      </w:r>
      <w:bookmarkStart w:id="3274" w:name="_ETM_Q1_1962829"/>
      <w:bookmarkEnd w:id="3274"/>
      <w:r>
        <w:rPr>
          <w:rFonts w:ascii="David" w:hAnsi="David"/>
          <w:rtl/>
          <w:lang w:eastAsia="he-IL"/>
        </w:rPr>
        <w:t xml:space="preserve">האפשרות הזאת של לבצע את הבדיקה במקום בידוד מטעם המדינה.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במקום זאת, בהקשר אחר, צורך אחר שעלה, לאפשר לקבוצות ייעודיות של עולים, במקרים מסוימים לעשות את הבדיקה במרכז הקליטה במקום </w:t>
      </w:r>
      <w:bookmarkStart w:id="3275" w:name="_ETM_Q1_1980657"/>
      <w:bookmarkEnd w:id="3275"/>
      <w:r>
        <w:rPr>
          <w:rFonts w:ascii="David" w:hAnsi="David"/>
          <w:rtl/>
          <w:lang w:eastAsia="he-IL"/>
        </w:rPr>
        <w:t xml:space="preserve">בתחנת הגבול בגלל הדרך שבה מגיעים הקבוצות לישראל, שבעצם הם </w:t>
      </w:r>
      <w:bookmarkStart w:id="3276" w:name="_ETM_Q1_1993471"/>
      <w:bookmarkEnd w:id="3276"/>
      <w:r>
        <w:rPr>
          <w:rFonts w:ascii="David" w:hAnsi="David"/>
          <w:rtl/>
          <w:lang w:eastAsia="he-IL"/>
        </w:rPr>
        <w:t xml:space="preserve">יורדים מהטיסה ישירות לאוטובוסים ונוסעים למרכז הקליטה ולא עוברים בכלל </w:t>
      </w:r>
      <w:bookmarkStart w:id="3277" w:name="_ETM_Q1_1997184"/>
      <w:bookmarkEnd w:id="3277"/>
      <w:r>
        <w:rPr>
          <w:rFonts w:ascii="David" w:hAnsi="David"/>
          <w:rtl/>
          <w:lang w:eastAsia="he-IL"/>
        </w:rPr>
        <w:t>בטרמינל איפה שמתבצעות הבדיקות. במרכז הקליטה הם שוהים גם בתקופת</w:t>
      </w:r>
      <w:bookmarkStart w:id="3278" w:name="_ETM_Q1_2002159"/>
      <w:bookmarkEnd w:id="3278"/>
      <w:r>
        <w:rPr>
          <w:rFonts w:ascii="David" w:hAnsi="David"/>
          <w:rtl/>
          <w:lang w:eastAsia="he-IL"/>
        </w:rPr>
        <w:t xml:space="preserve"> הבידוד וגם הרבה פעמים תקופה אחר-כך ולכן חשבנו שזה בסדר </w:t>
      </w:r>
      <w:bookmarkStart w:id="3279" w:name="_ETM_Q1_2010398"/>
      <w:bookmarkEnd w:id="3279"/>
      <w:r>
        <w:rPr>
          <w:rFonts w:ascii="David" w:hAnsi="David"/>
          <w:rtl/>
          <w:lang w:eastAsia="he-IL"/>
        </w:rPr>
        <w:t xml:space="preserve">שהבדיקה תתבצע שם במקרה הזה ספציפית. </w:t>
      </w:r>
    </w:p>
    <w:p w:rsidR="008F02CD" w:rsidRDefault="008F02CD" w:rsidP="008F02CD">
      <w:pPr>
        <w:rPr>
          <w:rFonts w:ascii="David" w:hAnsi="David"/>
          <w:rtl/>
          <w:lang w:eastAsia="he-IL"/>
        </w:rPr>
      </w:pPr>
      <w:bookmarkStart w:id="3280" w:name="_ETM_Q1_2019454"/>
      <w:bookmarkStart w:id="3281" w:name="_ETM_Q1_2019555"/>
      <w:bookmarkEnd w:id="3280"/>
      <w:bookmarkEnd w:id="3281"/>
    </w:p>
    <w:p w:rsidR="008F02CD" w:rsidRDefault="008F02CD" w:rsidP="00A33376">
      <w:pPr>
        <w:pStyle w:val="a5"/>
        <w:rPr>
          <w:rtl/>
        </w:rPr>
      </w:pPr>
      <w:bookmarkStart w:id="3282" w:name="ET_speaker_גור_בליי_725"/>
      <w:r>
        <w:rPr>
          <w:rStyle w:val="TagStyle"/>
          <w:rFonts w:hint="cs"/>
          <w:rtl/>
        </w:rPr>
        <w:t xml:space="preserve">&lt;&lt; דובר &gt;&gt; </w:t>
      </w:r>
      <w:r>
        <w:rPr>
          <w:rFonts w:hint="cs"/>
          <w:rtl/>
        </w:rPr>
        <w:t>גור בליי:</w:t>
      </w:r>
      <w:r>
        <w:rPr>
          <w:rStyle w:val="TagStyle"/>
          <w:rFonts w:hint="cs"/>
          <w:rtl/>
        </w:rPr>
        <w:t xml:space="preserve"> &lt;&lt; דובר &gt;&gt;</w:t>
      </w:r>
      <w:bookmarkEnd w:id="3282"/>
      <w:r>
        <w:rPr>
          <w:rFonts w:hint="cs"/>
          <w:rtl/>
        </w:rPr>
        <w:t xml:space="preserve">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מה לגבי העבירה?</w:t>
      </w:r>
    </w:p>
    <w:p w:rsidR="008F02CD" w:rsidRDefault="008F02CD" w:rsidP="008F02CD">
      <w:pPr>
        <w:rPr>
          <w:rFonts w:ascii="David" w:hAnsi="David"/>
          <w:rtl/>
        </w:rPr>
      </w:pPr>
    </w:p>
    <w:p w:rsidR="008F02CD" w:rsidRDefault="008F02CD" w:rsidP="00A33376">
      <w:pPr>
        <w:pStyle w:val="a5"/>
        <w:rPr>
          <w:rtl/>
        </w:rPr>
      </w:pPr>
      <w:bookmarkStart w:id="3283" w:name="ET_speaker_טל_פוקס_228"/>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28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לגבי העבירה </w:t>
      </w:r>
      <w:bookmarkStart w:id="3284" w:name="_ETM_Q1_2021807"/>
      <w:bookmarkEnd w:id="3284"/>
      <w:r>
        <w:rPr>
          <w:rFonts w:ascii="David" w:hAnsi="David"/>
          <w:rtl/>
        </w:rPr>
        <w:t xml:space="preserve">בעיקר התאמת נוסח לקביעה הנורמטיבית הנוכחית וגם איזו הבהרה לבקשת </w:t>
      </w:r>
      <w:bookmarkStart w:id="3285" w:name="_ETM_Q1_2033426"/>
      <w:bookmarkEnd w:id="3285"/>
      <w:r>
        <w:rPr>
          <w:rFonts w:ascii="David" w:hAnsi="David"/>
          <w:rtl/>
        </w:rPr>
        <w:t xml:space="preserve">הוועדה שהעבירה מתגבשת רק אם באמת הורו לאדם לעשות את </w:t>
      </w:r>
      <w:bookmarkStart w:id="3286" w:name="_ETM_Q1_2040475"/>
      <w:bookmarkEnd w:id="3286"/>
      <w:r>
        <w:rPr>
          <w:rFonts w:ascii="David" w:hAnsi="David"/>
          <w:rtl/>
        </w:rPr>
        <w:t xml:space="preserve">הבדיקה. זה הפך להיות חלק מילולי מתוך </w:t>
      </w:r>
      <w:bookmarkStart w:id="3287" w:name="_ETM_Q1_2044432"/>
      <w:bookmarkEnd w:id="3287"/>
      <w:r>
        <w:rPr>
          <w:rFonts w:ascii="David" w:hAnsi="David"/>
          <w:rtl/>
        </w:rPr>
        <w:t xml:space="preserve">העבירה, למרות שלהבנתנו זה גם היה המצב קודם. אם לא </w:t>
      </w:r>
      <w:bookmarkStart w:id="3288" w:name="_ETM_Q1_2044691"/>
      <w:bookmarkEnd w:id="3288"/>
      <w:r>
        <w:rPr>
          <w:rFonts w:ascii="David" w:hAnsi="David"/>
          <w:rtl/>
        </w:rPr>
        <w:t xml:space="preserve">הורו לך לעשות את הבדיקה, למשל אם אין מקום לבצע </w:t>
      </w:r>
      <w:bookmarkStart w:id="3289" w:name="_ETM_Q1_2050449"/>
      <w:bookmarkEnd w:id="3289"/>
      <w:r>
        <w:rPr>
          <w:rFonts w:ascii="David" w:hAnsi="David"/>
          <w:rtl/>
        </w:rPr>
        <w:t xml:space="preserve">את הבדיקה בתחנת הגבול, לא ביצעת עבירה אם לא עשית </w:t>
      </w:r>
      <w:bookmarkStart w:id="3290" w:name="_ETM_Q1_2052659"/>
      <w:bookmarkEnd w:id="3290"/>
      <w:r>
        <w:rPr>
          <w:rFonts w:ascii="David" w:hAnsi="David"/>
          <w:rtl/>
        </w:rPr>
        <w:t xml:space="preserve">בדיקה אבל הבהרנו את זה עוד קצת. </w:t>
      </w:r>
    </w:p>
    <w:p w:rsidR="008F02CD" w:rsidRDefault="008F02CD" w:rsidP="008F02CD">
      <w:pPr>
        <w:rPr>
          <w:rFonts w:ascii="David" w:hAnsi="David"/>
          <w:rtl/>
        </w:rPr>
      </w:pPr>
    </w:p>
    <w:p w:rsidR="008F02CD" w:rsidRDefault="008F02CD" w:rsidP="006C38D3">
      <w:pPr>
        <w:pStyle w:val="a5"/>
        <w:keepNext/>
        <w:rPr>
          <w:rtl/>
        </w:rPr>
      </w:pPr>
      <w:bookmarkStart w:id="3291" w:name="ET_speaker_גור_בליי_726"/>
      <w:r>
        <w:rPr>
          <w:rStyle w:val="TagStyle"/>
          <w:rFonts w:hint="cs"/>
          <w:rtl/>
        </w:rPr>
        <w:t xml:space="preserve">&lt;&lt; דובר &gt;&gt; </w:t>
      </w:r>
      <w:r>
        <w:rPr>
          <w:rFonts w:hint="cs"/>
          <w:rtl/>
        </w:rPr>
        <w:t>גור בליי:</w:t>
      </w:r>
      <w:r>
        <w:rPr>
          <w:rStyle w:val="TagStyle"/>
          <w:rFonts w:hint="cs"/>
          <w:rtl/>
        </w:rPr>
        <w:t xml:space="preserve"> &lt;&lt; דובר &gt;&gt;</w:t>
      </w:r>
      <w:bookmarkEnd w:id="3291"/>
      <w:r>
        <w:rPr>
          <w:rFonts w:hint="cs"/>
          <w:rtl/>
        </w:rPr>
        <w:t xml:space="preserve"> </w:t>
      </w:r>
    </w:p>
    <w:p w:rsidR="008F02CD" w:rsidRDefault="008F02CD" w:rsidP="006C38D3">
      <w:pPr>
        <w:keepNext/>
        <w:rPr>
          <w:rFonts w:ascii="David" w:hAnsi="David"/>
          <w:rtl/>
        </w:rPr>
      </w:pPr>
    </w:p>
    <w:p w:rsidR="008F02CD" w:rsidRDefault="008F02CD" w:rsidP="006C38D3">
      <w:pPr>
        <w:keepNext/>
        <w:rPr>
          <w:rFonts w:ascii="David" w:hAnsi="David"/>
          <w:rtl/>
        </w:rPr>
      </w:pPr>
      <w:r>
        <w:rPr>
          <w:rFonts w:ascii="David" w:hAnsi="David"/>
          <w:rtl/>
        </w:rPr>
        <w:t xml:space="preserve">זאת אומרת, רק </w:t>
      </w:r>
      <w:bookmarkStart w:id="3292" w:name="_ETM_Q1_2057537"/>
      <w:bookmarkEnd w:id="3292"/>
      <w:r>
        <w:rPr>
          <w:rFonts w:ascii="David" w:hAnsi="David"/>
          <w:rtl/>
        </w:rPr>
        <w:t xml:space="preserve">אם הורו לך לעשות את זה במקום מסוים ולא עשית אז זאת עבירה. אבל אם לא הורו ויצאת הביתה אז </w:t>
      </w:r>
      <w:bookmarkStart w:id="3293" w:name="_ETM_Q1_2064901"/>
      <w:bookmarkEnd w:id="3293"/>
      <w:r>
        <w:rPr>
          <w:rFonts w:ascii="David" w:hAnsi="David"/>
          <w:rtl/>
        </w:rPr>
        <w:t xml:space="preserve">אתה פטור מהעבירה.       </w:t>
      </w:r>
    </w:p>
    <w:p w:rsidR="006C38D3" w:rsidRDefault="006C38D3" w:rsidP="006C38D3">
      <w:pPr>
        <w:keepNext/>
        <w:rPr>
          <w:rFonts w:ascii="David" w:hAnsi="David"/>
          <w:rtl/>
        </w:rPr>
      </w:pPr>
    </w:p>
    <w:p w:rsidR="008F02CD" w:rsidRDefault="008F02CD" w:rsidP="008F02CD">
      <w:pPr>
        <w:rPr>
          <w:rStyle w:val="TagStyle"/>
          <w:rFonts w:ascii="David" w:hAnsi="David"/>
          <w:rtl/>
        </w:rPr>
      </w:pPr>
    </w:p>
    <w:p w:rsidR="008F02CD" w:rsidRDefault="008F02CD" w:rsidP="00A33376">
      <w:pPr>
        <w:pStyle w:val="af8"/>
        <w:rPr>
          <w:rtl/>
        </w:rPr>
      </w:pPr>
      <w:bookmarkStart w:id="3294" w:name="ET_yor_5069_727"/>
      <w:r>
        <w:rPr>
          <w:rStyle w:val="TagStyle"/>
          <w:rFonts w:hint="cs"/>
          <w:rtl/>
        </w:rPr>
        <w:t xml:space="preserve"> &lt;&lt; יור &gt;&gt; </w:t>
      </w:r>
      <w:r>
        <w:rPr>
          <w:rFonts w:hint="cs"/>
          <w:rtl/>
        </w:rPr>
        <w:t>היו"ר יעקב אשר:</w:t>
      </w:r>
      <w:r>
        <w:rPr>
          <w:rStyle w:val="TagStyle"/>
          <w:rFonts w:hint="cs"/>
          <w:rtl/>
        </w:rPr>
        <w:t xml:space="preserve"> &lt;&lt; יור &gt;&gt;</w:t>
      </w:r>
      <w:bookmarkEnd w:id="3294"/>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rPr>
        <w:t xml:space="preserve">  </w:t>
      </w:r>
      <w:r>
        <w:rPr>
          <w:rFonts w:ascii="David" w:hAnsi="David"/>
          <w:rtl/>
          <w:lang w:eastAsia="he-IL"/>
        </w:rPr>
        <w:t xml:space="preserve">אורי בוצ'מסקי, ביקשת להתייחס. </w:t>
      </w:r>
    </w:p>
    <w:p w:rsidR="008F02CD" w:rsidRDefault="008F02CD" w:rsidP="008F02CD">
      <w:pPr>
        <w:rPr>
          <w:rFonts w:ascii="David" w:hAnsi="David"/>
          <w:rtl/>
          <w:lang w:eastAsia="he-IL"/>
        </w:rPr>
      </w:pPr>
    </w:p>
    <w:p w:rsidR="008F02CD" w:rsidRDefault="008F02CD" w:rsidP="00A33376">
      <w:pPr>
        <w:pStyle w:val="a5"/>
        <w:rPr>
          <w:rtl/>
        </w:rPr>
      </w:pPr>
      <w:bookmarkStart w:id="3295" w:name="ET_speaker_6044_230"/>
      <w:r>
        <w:rPr>
          <w:rStyle w:val="TagStyle"/>
          <w:rFonts w:hint="cs"/>
          <w:rtl/>
        </w:rPr>
        <w:t xml:space="preserve"> &lt;&lt; דובר &gt;&gt; </w:t>
      </w:r>
      <w:r>
        <w:rPr>
          <w:rFonts w:hint="cs"/>
          <w:rtl/>
        </w:rPr>
        <w:t>אורי בוצ'מסקי:</w:t>
      </w:r>
      <w:r>
        <w:rPr>
          <w:rStyle w:val="TagStyle"/>
          <w:rFonts w:hint="cs"/>
          <w:rtl/>
        </w:rPr>
        <w:t xml:space="preserve"> &lt;&lt; דובר &gt;&gt;</w:t>
      </w:r>
      <w:r>
        <w:rPr>
          <w:rFonts w:hint="cs"/>
          <w:rtl/>
        </w:rPr>
        <w:t xml:space="preserve"> </w:t>
      </w:r>
      <w:bookmarkEnd w:id="3295"/>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ביחס להחלטה של הוועדה והמחלוקת שקיימת </w:t>
      </w:r>
      <w:bookmarkStart w:id="3296" w:name="_ETM_Q1_2082140"/>
      <w:bookmarkEnd w:id="3296"/>
      <w:r>
        <w:rPr>
          <w:rFonts w:ascii="David" w:hAnsi="David"/>
          <w:rtl/>
          <w:lang w:eastAsia="he-IL"/>
        </w:rPr>
        <w:t xml:space="preserve">עם משרד המשפטים רציתי רק להבהיר שיתכן שניתנו קנסות </w:t>
      </w:r>
      <w:bookmarkStart w:id="3297" w:name="_ETM_Q1_2088060"/>
      <w:bookmarkEnd w:id="3297"/>
      <w:r>
        <w:rPr>
          <w:rFonts w:ascii="David" w:hAnsi="David"/>
          <w:rtl/>
          <w:lang w:eastAsia="he-IL"/>
        </w:rPr>
        <w:t xml:space="preserve">על עסקים חיוניים שמכרו מוצרים שהם לא חיוניים, מאותה רשימה. </w:t>
      </w:r>
      <w:bookmarkStart w:id="3298" w:name="_ETM_Q1_2095467"/>
      <w:bookmarkEnd w:id="3298"/>
      <w:r>
        <w:rPr>
          <w:rFonts w:ascii="David" w:hAnsi="David"/>
          <w:rtl/>
          <w:lang w:eastAsia="he-IL"/>
        </w:rPr>
        <w:t xml:space="preserve">המשמעות היא שצריך להיכנס לכל קנס ולברר לפי הנסיבות מה </w:t>
      </w:r>
      <w:bookmarkStart w:id="3299" w:name="_ETM_Q1_2099745"/>
      <w:bookmarkEnd w:id="3299"/>
      <w:r>
        <w:rPr>
          <w:rFonts w:ascii="David" w:hAnsi="David"/>
          <w:rtl/>
          <w:lang w:eastAsia="he-IL"/>
        </w:rPr>
        <w:t xml:space="preserve">בעצם היו הנסיבות שבהן ניתן הקנס. אז אפשר יהיה להבין </w:t>
      </w:r>
      <w:bookmarkStart w:id="3300" w:name="_ETM_Q1_2101990"/>
      <w:bookmarkEnd w:id="3300"/>
      <w:r>
        <w:rPr>
          <w:rFonts w:ascii="David" w:hAnsi="David"/>
          <w:rtl/>
          <w:lang w:eastAsia="he-IL"/>
        </w:rPr>
        <w:t xml:space="preserve">האם מדובר בעסק שנפתח בניגוד לאיסור או עסק חיוני שמכרו </w:t>
      </w:r>
      <w:bookmarkStart w:id="3301" w:name="_ETM_Q1_2107216"/>
      <w:bookmarkEnd w:id="3301"/>
      <w:r>
        <w:rPr>
          <w:rFonts w:ascii="David" w:hAnsi="David"/>
          <w:rtl/>
          <w:lang w:eastAsia="he-IL"/>
        </w:rPr>
        <w:t xml:space="preserve">שם מוצרים. </w:t>
      </w:r>
    </w:p>
    <w:p w:rsidR="008F02CD" w:rsidRDefault="008F02CD" w:rsidP="008F02CD">
      <w:pPr>
        <w:rPr>
          <w:rFonts w:ascii="David" w:hAnsi="David"/>
          <w:rtl/>
          <w:lang w:eastAsia="he-IL"/>
        </w:rPr>
      </w:pPr>
    </w:p>
    <w:p w:rsidR="008F02CD" w:rsidRDefault="008F02CD" w:rsidP="00A33376">
      <w:pPr>
        <w:pStyle w:val="a5"/>
        <w:rPr>
          <w:rtl/>
        </w:rPr>
      </w:pPr>
      <w:bookmarkStart w:id="3302" w:name="_ETM_Q1_2111447"/>
      <w:bookmarkStart w:id="3303" w:name="ET_speaker_גור_בליי_728"/>
      <w:bookmarkEnd w:id="3302"/>
      <w:r>
        <w:rPr>
          <w:rStyle w:val="TagStyle"/>
          <w:rFonts w:hint="cs"/>
          <w:rtl/>
        </w:rPr>
        <w:t xml:space="preserve">&lt;&lt; דובר &gt;&gt; </w:t>
      </w:r>
      <w:r>
        <w:rPr>
          <w:rFonts w:hint="cs"/>
          <w:rtl/>
        </w:rPr>
        <w:t>גור בליי:</w:t>
      </w:r>
      <w:r>
        <w:rPr>
          <w:rStyle w:val="TagStyle"/>
          <w:rFonts w:hint="cs"/>
          <w:rtl/>
        </w:rPr>
        <w:t xml:space="preserve"> &lt;&lt; דובר &gt;&gt;</w:t>
      </w:r>
      <w:bookmarkEnd w:id="3303"/>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bookmarkStart w:id="3304" w:name="_ETM_Q1_2111538"/>
      <w:bookmarkEnd w:id="3304"/>
      <w:r>
        <w:rPr>
          <w:rFonts w:ascii="David" w:hAnsi="David"/>
          <w:rtl/>
          <w:lang w:eastAsia="he-IL"/>
        </w:rPr>
        <w:t xml:space="preserve">צריך לקחת בחשבון שאנחנו מדברים על תקנות שנכנסו לתוקף לפני יומיים. אנחנו מדברים על משהו שעד שבת זה לא נפסל. זאת אומרת, מה שהוועדה לא </w:t>
      </w:r>
      <w:bookmarkStart w:id="3305" w:name="_ETM_Q1_2122367"/>
      <w:bookmarkEnd w:id="3305"/>
      <w:r>
        <w:rPr>
          <w:rFonts w:ascii="David" w:hAnsi="David"/>
          <w:rtl/>
          <w:lang w:eastAsia="he-IL"/>
        </w:rPr>
        <w:t xml:space="preserve">אישרה זה תקנות שנכנסו לתוקף. </w:t>
      </w:r>
    </w:p>
    <w:p w:rsidR="008F02CD" w:rsidRDefault="008F02CD" w:rsidP="008F02CD">
      <w:pPr>
        <w:rPr>
          <w:rFonts w:ascii="David" w:hAnsi="David"/>
          <w:rtl/>
          <w:lang w:eastAsia="he-IL"/>
        </w:rPr>
      </w:pPr>
      <w:bookmarkStart w:id="3306" w:name="_ETM_Q1_2127092"/>
      <w:bookmarkStart w:id="3307" w:name="_ETM_Q1_2127228"/>
      <w:bookmarkStart w:id="3308" w:name="_ETM_Q1_2123745"/>
      <w:bookmarkStart w:id="3309" w:name="_ETM_Q1_2123867"/>
      <w:bookmarkEnd w:id="3306"/>
      <w:bookmarkEnd w:id="3307"/>
      <w:bookmarkEnd w:id="3308"/>
      <w:bookmarkEnd w:id="3309"/>
    </w:p>
    <w:p w:rsidR="008F02CD" w:rsidRDefault="008F02CD" w:rsidP="00A33376">
      <w:pPr>
        <w:pStyle w:val="a5"/>
        <w:rPr>
          <w:rtl/>
        </w:rPr>
      </w:pPr>
      <w:bookmarkStart w:id="3310" w:name="ET_speaker_קריאה_23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1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ממתי הביטול נכנס לתוקף?  </w:t>
      </w:r>
    </w:p>
    <w:p w:rsidR="006C38D3" w:rsidRDefault="006C38D3" w:rsidP="008F02CD">
      <w:pPr>
        <w:rPr>
          <w:rFonts w:ascii="David" w:hAnsi="David"/>
          <w:rtl/>
        </w:rPr>
      </w:pPr>
    </w:p>
    <w:p w:rsidR="008F02CD" w:rsidRDefault="008F02CD" w:rsidP="008F02CD">
      <w:pPr>
        <w:rPr>
          <w:rStyle w:val="TagStyle"/>
          <w:rFonts w:ascii="David" w:hAnsi="David"/>
          <w:rtl/>
        </w:rPr>
      </w:pPr>
      <w:bookmarkStart w:id="3311" w:name="_ETM_Q1_2123099"/>
      <w:bookmarkStart w:id="3312" w:name="_ETM_Q1_2123228"/>
      <w:bookmarkStart w:id="3313" w:name="_ETM_Q1_2124210"/>
      <w:bookmarkEnd w:id="3311"/>
      <w:bookmarkEnd w:id="3312"/>
      <w:bookmarkEnd w:id="3313"/>
    </w:p>
    <w:p w:rsidR="008F02CD" w:rsidRDefault="008F02CD" w:rsidP="00A33376">
      <w:pPr>
        <w:pStyle w:val="a5"/>
        <w:rPr>
          <w:rtl/>
        </w:rPr>
      </w:pPr>
      <w:bookmarkStart w:id="3314" w:name="ET_speaker_שי_סומך_23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3314"/>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 xml:space="preserve">זה רק על קנסות מה-7 במרץ. </w:t>
      </w:r>
    </w:p>
    <w:p w:rsidR="008F02CD" w:rsidRDefault="008F02CD" w:rsidP="008F02CD">
      <w:pPr>
        <w:rPr>
          <w:rFonts w:ascii="David" w:hAnsi="David"/>
          <w:rtl/>
          <w:lang w:eastAsia="he-IL"/>
        </w:rPr>
      </w:pPr>
    </w:p>
    <w:p w:rsidR="008F02CD" w:rsidRDefault="008F02CD" w:rsidP="00A33376">
      <w:pPr>
        <w:pStyle w:val="a5"/>
        <w:rPr>
          <w:rtl/>
        </w:rPr>
      </w:pPr>
      <w:bookmarkStart w:id="3315" w:name="ET_speaker_גור_בליי_729"/>
      <w:r>
        <w:rPr>
          <w:rStyle w:val="TagStyle"/>
          <w:rFonts w:hint="cs"/>
          <w:rtl/>
        </w:rPr>
        <w:t xml:space="preserve">&lt;&lt; דובר &gt;&gt; </w:t>
      </w:r>
      <w:r>
        <w:rPr>
          <w:rFonts w:hint="cs"/>
          <w:rtl/>
        </w:rPr>
        <w:t>גור בליי:</w:t>
      </w:r>
      <w:r>
        <w:rPr>
          <w:rStyle w:val="TagStyle"/>
          <w:rFonts w:hint="cs"/>
          <w:rtl/>
        </w:rPr>
        <w:t xml:space="preserve"> &lt;&lt; דובר &gt;&gt;</w:t>
      </w:r>
      <w:bookmarkEnd w:id="3315"/>
      <w:r>
        <w:rPr>
          <w:rFonts w:hint="cs"/>
          <w:rtl/>
        </w:rPr>
        <w:t xml:space="preserve"> </w:t>
      </w:r>
    </w:p>
    <w:p w:rsidR="008F02CD" w:rsidRDefault="008F02CD" w:rsidP="008F02CD">
      <w:pPr>
        <w:rPr>
          <w:rFonts w:ascii="David" w:hAnsi="David"/>
          <w:rtl/>
          <w:lang w:eastAsia="he-IL"/>
        </w:rPr>
      </w:pPr>
    </w:p>
    <w:p w:rsidR="008F02CD" w:rsidRDefault="008F02CD" w:rsidP="008F02CD">
      <w:pPr>
        <w:rPr>
          <w:rFonts w:ascii="David" w:hAnsi="David"/>
          <w:rtl/>
          <w:lang w:eastAsia="he-IL"/>
        </w:rPr>
      </w:pPr>
      <w:bookmarkStart w:id="3316" w:name="_ETM_Q1_2127330"/>
      <w:bookmarkStart w:id="3317" w:name="_ETM_Q1_2127440"/>
      <w:bookmarkEnd w:id="3316"/>
      <w:bookmarkEnd w:id="3317"/>
      <w:r>
        <w:rPr>
          <w:rFonts w:ascii="David" w:hAnsi="David"/>
          <w:rtl/>
          <w:lang w:eastAsia="he-IL"/>
        </w:rPr>
        <w:t xml:space="preserve">זה רק על קנסות שהוטלו מאז ה-7.3 יום ראשון. אנחנו מדברים רק על קנסות ביומיים האחרונים ולא </w:t>
      </w:r>
      <w:bookmarkStart w:id="3318" w:name="_ETM_Q1_2138460"/>
      <w:bookmarkEnd w:id="3318"/>
      <w:r>
        <w:rPr>
          <w:rFonts w:ascii="David" w:hAnsi="David"/>
          <w:rtl/>
          <w:lang w:eastAsia="he-IL"/>
        </w:rPr>
        <w:t xml:space="preserve">מתחילת האירוע. </w:t>
      </w:r>
      <w:bookmarkStart w:id="3319" w:name="_ETM_Q1_2137187"/>
      <w:bookmarkEnd w:id="3319"/>
    </w:p>
    <w:p w:rsidR="008F02CD" w:rsidRDefault="008F02CD" w:rsidP="008F02CD">
      <w:pPr>
        <w:rPr>
          <w:rFonts w:ascii="David" w:hAnsi="David"/>
          <w:rtl/>
          <w:lang w:eastAsia="he-IL"/>
        </w:rPr>
      </w:pPr>
      <w:bookmarkStart w:id="3320" w:name="_ETM_Q1_2137308"/>
      <w:bookmarkStart w:id="3321" w:name="_ETM_Q1_2139315"/>
      <w:bookmarkEnd w:id="3320"/>
      <w:bookmarkEnd w:id="3321"/>
    </w:p>
    <w:p w:rsidR="008F02CD" w:rsidRDefault="008F02CD" w:rsidP="00A33376">
      <w:pPr>
        <w:pStyle w:val="a5"/>
        <w:rPr>
          <w:rtl/>
        </w:rPr>
      </w:pPr>
      <w:bookmarkStart w:id="3322" w:name="ET_speaker_6044_234"/>
      <w:r>
        <w:rPr>
          <w:rStyle w:val="TagStyle"/>
          <w:rFonts w:hint="cs"/>
          <w:rtl/>
        </w:rPr>
        <w:t xml:space="preserve"> &lt;&lt; דובר &gt;&gt; </w:t>
      </w:r>
      <w:r>
        <w:rPr>
          <w:rFonts w:hint="cs"/>
          <w:rtl/>
        </w:rPr>
        <w:t>אורי בוצ'מסקי:</w:t>
      </w:r>
      <w:r>
        <w:rPr>
          <w:rStyle w:val="TagStyle"/>
          <w:rFonts w:hint="cs"/>
          <w:rtl/>
        </w:rPr>
        <w:t xml:space="preserve"> &lt;&lt; דובר &gt;&gt;</w:t>
      </w:r>
      <w:r>
        <w:rPr>
          <w:rFonts w:hint="cs"/>
          <w:rtl/>
        </w:rPr>
        <w:t xml:space="preserve"> </w:t>
      </w:r>
      <w:bookmarkEnd w:id="3322"/>
    </w:p>
    <w:p w:rsidR="008F02CD" w:rsidRDefault="008F02CD" w:rsidP="008F02CD">
      <w:pPr>
        <w:pStyle w:val="KeepWithNext"/>
        <w:rPr>
          <w:rFonts w:ascii="David" w:hAnsi="David"/>
          <w:rtl/>
        </w:rPr>
      </w:pPr>
    </w:p>
    <w:p w:rsidR="008F02CD" w:rsidRDefault="008F02CD" w:rsidP="008F02CD">
      <w:pPr>
        <w:rPr>
          <w:rFonts w:ascii="David" w:hAnsi="David"/>
          <w:rtl/>
          <w:lang w:eastAsia="he-IL"/>
        </w:rPr>
      </w:pPr>
      <w:bookmarkStart w:id="3323" w:name="_ETM_Q1_2140837"/>
      <w:bookmarkStart w:id="3324" w:name="_ETM_Q1_2140965"/>
      <w:bookmarkEnd w:id="3323"/>
      <w:bookmarkEnd w:id="3324"/>
      <w:r>
        <w:rPr>
          <w:rFonts w:ascii="David" w:hAnsi="David"/>
          <w:rtl/>
        </w:rPr>
        <w:t xml:space="preserve">  </w:t>
      </w:r>
      <w:bookmarkStart w:id="3325" w:name="_ETM_Q1_2126276"/>
      <w:bookmarkStart w:id="3326" w:name="_ETM_Q1_2126375"/>
      <w:bookmarkEnd w:id="3325"/>
      <w:bookmarkEnd w:id="3326"/>
      <w:r>
        <w:rPr>
          <w:rFonts w:ascii="David" w:hAnsi="David"/>
          <w:rtl/>
          <w:lang w:eastAsia="he-IL"/>
        </w:rPr>
        <w:t xml:space="preserve">זה משהו שאפשר לבדוק. </w:t>
      </w:r>
    </w:p>
    <w:p w:rsidR="008F02CD" w:rsidRDefault="008F02CD" w:rsidP="008F02CD">
      <w:pPr>
        <w:rPr>
          <w:rFonts w:ascii="David" w:hAnsi="David"/>
          <w:rtl/>
          <w:lang w:eastAsia="he-IL"/>
        </w:rPr>
      </w:pPr>
    </w:p>
    <w:p w:rsidR="008F02CD" w:rsidRDefault="008F02CD" w:rsidP="00A33376">
      <w:pPr>
        <w:pStyle w:val="af8"/>
        <w:rPr>
          <w:rtl/>
        </w:rPr>
      </w:pPr>
      <w:bookmarkStart w:id="3327" w:name="ET_yor_5069_730"/>
      <w:r>
        <w:rPr>
          <w:rStyle w:val="TagStyle"/>
          <w:rFonts w:hint="cs"/>
          <w:rtl/>
        </w:rPr>
        <w:t xml:space="preserve"> &lt;&lt; יור &gt;&gt; </w:t>
      </w:r>
      <w:r>
        <w:rPr>
          <w:rFonts w:hint="cs"/>
          <w:rtl/>
        </w:rPr>
        <w:t>היו"ר יעקב אשר:</w:t>
      </w:r>
      <w:r>
        <w:rPr>
          <w:rStyle w:val="TagStyle"/>
          <w:rFonts w:hint="cs"/>
          <w:rtl/>
        </w:rPr>
        <w:t xml:space="preserve"> &lt;&lt; יור &gt;&gt;</w:t>
      </w:r>
      <w:bookmarkEnd w:id="3327"/>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3328" w:name="_ETM_Q1_2140506"/>
      <w:bookmarkEnd w:id="3328"/>
      <w:r>
        <w:rPr>
          <w:rFonts w:ascii="David" w:hAnsi="David"/>
          <w:rtl/>
        </w:rPr>
        <w:t xml:space="preserve">תודה רבה. סיימנו להקריא ולהסביר. חברת הכנסת </w:t>
      </w:r>
      <w:bookmarkStart w:id="3329" w:name="_ETM_Q1_2143240"/>
      <w:bookmarkEnd w:id="3329"/>
      <w:r>
        <w:rPr>
          <w:rFonts w:ascii="David" w:hAnsi="David"/>
          <w:rtl/>
        </w:rPr>
        <w:t>וונש.</w:t>
      </w:r>
      <w:bookmarkStart w:id="3330" w:name="_ETM_Q1_2144863"/>
      <w:bookmarkEnd w:id="3330"/>
      <w:r>
        <w:rPr>
          <w:rFonts w:ascii="David" w:hAnsi="David"/>
          <w:rtl/>
        </w:rPr>
        <w:t xml:space="preserve"> </w:t>
      </w:r>
    </w:p>
    <w:p w:rsidR="008F02CD" w:rsidRDefault="008F02CD" w:rsidP="008F02CD">
      <w:pPr>
        <w:rPr>
          <w:rFonts w:ascii="David" w:hAnsi="David"/>
          <w:rtl/>
        </w:rPr>
      </w:pPr>
      <w:bookmarkStart w:id="3331" w:name="_ETM_Q1_2145014"/>
      <w:bookmarkEnd w:id="3331"/>
    </w:p>
    <w:p w:rsidR="008F02CD" w:rsidRDefault="008F02CD" w:rsidP="00A33376">
      <w:pPr>
        <w:pStyle w:val="a5"/>
        <w:rPr>
          <w:rtl/>
        </w:rPr>
      </w:pPr>
      <w:bookmarkStart w:id="3332" w:name="ET_knessetmember_6041_23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332"/>
    </w:p>
    <w:p w:rsidR="008F02CD" w:rsidRDefault="008F02CD" w:rsidP="008F02CD">
      <w:pPr>
        <w:pStyle w:val="KeepWithNext"/>
        <w:rPr>
          <w:rFonts w:ascii="David" w:hAnsi="David"/>
          <w:rtl/>
        </w:rPr>
      </w:pPr>
    </w:p>
    <w:p w:rsidR="008F02CD" w:rsidRDefault="008F02CD" w:rsidP="008F02CD">
      <w:pPr>
        <w:rPr>
          <w:rFonts w:ascii="David" w:hAnsi="David"/>
          <w:rtl/>
        </w:rPr>
      </w:pPr>
      <w:bookmarkStart w:id="3333" w:name="_ETM_Q1_2147798"/>
      <w:bookmarkStart w:id="3334" w:name="_ETM_Q1_2147916"/>
      <w:bookmarkEnd w:id="3333"/>
      <w:bookmarkEnd w:id="3334"/>
      <w:r>
        <w:rPr>
          <w:rFonts w:ascii="David" w:hAnsi="David"/>
          <w:rtl/>
        </w:rPr>
        <w:t xml:space="preserve">אולי פספסתי אבל רק לחדד את מה ששאלתי קודם. </w:t>
      </w:r>
      <w:bookmarkStart w:id="3335" w:name="_ETM_Q1_2140557"/>
      <w:bookmarkEnd w:id="3335"/>
      <w:r>
        <w:rPr>
          <w:rFonts w:ascii="David" w:hAnsi="David"/>
          <w:rtl/>
        </w:rPr>
        <w:t>ישראלים שהתחסנו בחו"ל, איפה הם מבצעים את הבדיקה שלהם?</w:t>
      </w:r>
    </w:p>
    <w:p w:rsidR="008F02CD" w:rsidRDefault="008F02CD" w:rsidP="008F02CD">
      <w:pPr>
        <w:rPr>
          <w:rFonts w:ascii="David" w:hAnsi="David"/>
          <w:rtl/>
          <w:lang w:eastAsia="he-IL"/>
        </w:rPr>
      </w:pPr>
    </w:p>
    <w:p w:rsidR="008F02CD" w:rsidRDefault="008F02CD" w:rsidP="00A33376">
      <w:pPr>
        <w:pStyle w:val="a5"/>
        <w:rPr>
          <w:rtl/>
        </w:rPr>
      </w:pPr>
      <w:bookmarkStart w:id="3336" w:name="ET_speaker_טל_פוקס_237"/>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33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בארבעה השבועות </w:t>
      </w:r>
      <w:bookmarkStart w:id="3337" w:name="_ETM_Q1_2161857"/>
      <w:bookmarkEnd w:id="3337"/>
      <w:r>
        <w:rPr>
          <w:rFonts w:ascii="David" w:hAnsi="David"/>
          <w:rtl/>
        </w:rPr>
        <w:t xml:space="preserve">האחרונים צריך לבצע את הבדיקה בתחנות הגבול. ההחרגה היחידה פה </w:t>
      </w:r>
      <w:bookmarkStart w:id="3338" w:name="_ETM_Q1_2165327"/>
      <w:bookmarkEnd w:id="3338"/>
      <w:r>
        <w:rPr>
          <w:rFonts w:ascii="David" w:hAnsi="David"/>
          <w:rtl/>
        </w:rPr>
        <w:t xml:space="preserve">היא לקבוצות ייעודיות של עולים שנוסעות ישר מהמטוס למרכז הקליטה. </w:t>
      </w:r>
    </w:p>
    <w:p w:rsidR="008F02CD" w:rsidRDefault="008F02CD" w:rsidP="008F02CD">
      <w:pPr>
        <w:rPr>
          <w:rFonts w:ascii="David" w:hAnsi="David"/>
          <w:rtl/>
        </w:rPr>
      </w:pPr>
    </w:p>
    <w:p w:rsidR="008F02CD" w:rsidRDefault="008F02CD" w:rsidP="00A33376">
      <w:pPr>
        <w:pStyle w:val="a5"/>
        <w:rPr>
          <w:rtl/>
        </w:rPr>
      </w:pPr>
      <w:bookmarkStart w:id="3339" w:name="ET_knessetmember_6041_23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339"/>
    </w:p>
    <w:p w:rsidR="008F02CD" w:rsidRDefault="008F02CD" w:rsidP="008F02CD">
      <w:pPr>
        <w:pStyle w:val="KeepWithNext"/>
        <w:rPr>
          <w:rFonts w:ascii="David" w:hAnsi="David"/>
          <w:rtl/>
        </w:rPr>
      </w:pPr>
    </w:p>
    <w:p w:rsidR="008F02CD" w:rsidRDefault="008F02CD" w:rsidP="008F02CD">
      <w:pPr>
        <w:rPr>
          <w:rFonts w:ascii="David" w:hAnsi="David"/>
          <w:rtl/>
        </w:rPr>
      </w:pPr>
      <w:bookmarkStart w:id="3340" w:name="_ETM_Q1_2161271"/>
      <w:bookmarkStart w:id="3341" w:name="_ETM_Q1_2161385"/>
      <w:bookmarkEnd w:id="3340"/>
      <w:bookmarkEnd w:id="3341"/>
      <w:r>
        <w:rPr>
          <w:rFonts w:ascii="David" w:hAnsi="David"/>
          <w:rtl/>
        </w:rPr>
        <w:t xml:space="preserve">אז בשדה התעופה לכולם יש אפשרות לעשות בדיקה. </w:t>
      </w:r>
    </w:p>
    <w:p w:rsidR="008F02CD" w:rsidRDefault="008F02CD" w:rsidP="008F02CD">
      <w:pPr>
        <w:rPr>
          <w:rFonts w:ascii="David" w:hAnsi="David"/>
          <w:rtl/>
        </w:rPr>
      </w:pPr>
    </w:p>
    <w:p w:rsidR="008F02CD" w:rsidRDefault="008F02CD" w:rsidP="006C38D3">
      <w:pPr>
        <w:pStyle w:val="af8"/>
        <w:keepNext/>
        <w:rPr>
          <w:rtl/>
        </w:rPr>
      </w:pPr>
      <w:bookmarkStart w:id="3342" w:name="ET_yor_5069_731"/>
      <w:r>
        <w:rPr>
          <w:rStyle w:val="TagStyle"/>
          <w:rFonts w:hint="cs"/>
          <w:rtl/>
        </w:rPr>
        <w:t xml:space="preserve"> &lt;&lt; יור &gt;&gt; </w:t>
      </w:r>
      <w:r>
        <w:rPr>
          <w:rFonts w:hint="cs"/>
          <w:rtl/>
        </w:rPr>
        <w:t>היו"ר יעקב אשר:</w:t>
      </w:r>
      <w:r>
        <w:rPr>
          <w:rStyle w:val="TagStyle"/>
          <w:rFonts w:hint="cs"/>
          <w:rtl/>
        </w:rPr>
        <w:t xml:space="preserve"> &lt;&lt; יור &gt;&gt;</w:t>
      </w:r>
      <w:bookmarkEnd w:id="3342"/>
      <w:r>
        <w:rPr>
          <w:rFonts w:hint="cs"/>
          <w:rtl/>
        </w:rPr>
        <w:t xml:space="preserve"> </w:t>
      </w:r>
    </w:p>
    <w:p w:rsidR="008F02CD" w:rsidRDefault="008F02CD" w:rsidP="006C38D3">
      <w:pPr>
        <w:pStyle w:val="KeepWithNext"/>
        <w:rPr>
          <w:rFonts w:ascii="David" w:hAnsi="David"/>
          <w:rtl/>
        </w:rPr>
      </w:pPr>
    </w:p>
    <w:p w:rsidR="008F02CD" w:rsidRDefault="008F02CD" w:rsidP="008F02CD">
      <w:pPr>
        <w:rPr>
          <w:rFonts w:ascii="David" w:hAnsi="David"/>
          <w:rtl/>
        </w:rPr>
      </w:pPr>
      <w:r>
        <w:rPr>
          <w:rFonts w:ascii="David" w:hAnsi="David"/>
          <w:rtl/>
        </w:rPr>
        <w:t xml:space="preserve">בדיקת מטוש, </w:t>
      </w:r>
      <w:r>
        <w:rPr>
          <w:rFonts w:ascii="David" w:hAnsi="David"/>
        </w:rPr>
        <w:t>PCR</w:t>
      </w:r>
      <w:r>
        <w:rPr>
          <w:rFonts w:ascii="David" w:hAnsi="David"/>
          <w:rtl/>
        </w:rPr>
        <w:t>.</w:t>
      </w:r>
    </w:p>
    <w:p w:rsidR="008F02CD" w:rsidRDefault="008F02CD" w:rsidP="008F02CD">
      <w:pPr>
        <w:rPr>
          <w:rFonts w:ascii="David" w:hAnsi="David"/>
          <w:rtl/>
        </w:rPr>
      </w:pPr>
      <w:bookmarkStart w:id="3343" w:name="_ETM_Q1_2178389"/>
      <w:bookmarkStart w:id="3344" w:name="_ETM_Q1_2178507"/>
      <w:bookmarkEnd w:id="3343"/>
      <w:bookmarkEnd w:id="3344"/>
    </w:p>
    <w:p w:rsidR="008F02CD" w:rsidRDefault="008F02CD" w:rsidP="00A33376">
      <w:pPr>
        <w:pStyle w:val="a5"/>
        <w:rPr>
          <w:rtl/>
        </w:rPr>
      </w:pPr>
      <w:bookmarkStart w:id="3345" w:name="ET_knessetmember_6041_24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345"/>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ומה עם הבדיקה הסרולוגית כדי לצאת מהבידוד?</w:t>
      </w:r>
    </w:p>
    <w:p w:rsidR="008F02CD" w:rsidRDefault="008F02CD" w:rsidP="008F02CD">
      <w:pPr>
        <w:rPr>
          <w:rFonts w:ascii="David" w:hAnsi="David"/>
          <w:rtl/>
        </w:rPr>
      </w:pPr>
      <w:bookmarkStart w:id="3346" w:name="_ETM_Q1_2182789"/>
      <w:bookmarkStart w:id="3347" w:name="_ETM_Q1_2182889"/>
      <w:bookmarkEnd w:id="3346"/>
      <w:bookmarkEnd w:id="3347"/>
    </w:p>
    <w:p w:rsidR="008F02CD" w:rsidRDefault="008F02CD" w:rsidP="00A33376">
      <w:pPr>
        <w:pStyle w:val="af8"/>
        <w:rPr>
          <w:rtl/>
        </w:rPr>
      </w:pPr>
      <w:bookmarkStart w:id="3348" w:name="ET_yor_5069_732"/>
      <w:r>
        <w:rPr>
          <w:rStyle w:val="TagStyle"/>
          <w:rFonts w:hint="cs"/>
          <w:rtl/>
        </w:rPr>
        <w:t xml:space="preserve"> &lt;&lt; יור &gt;&gt; </w:t>
      </w:r>
      <w:r>
        <w:rPr>
          <w:rFonts w:hint="cs"/>
          <w:rtl/>
        </w:rPr>
        <w:t>היו"ר יעקב אשר:</w:t>
      </w:r>
      <w:r>
        <w:rPr>
          <w:rStyle w:val="TagStyle"/>
          <w:rFonts w:hint="cs"/>
          <w:rtl/>
        </w:rPr>
        <w:t xml:space="preserve"> &lt;&lt; יור &gt;&gt;</w:t>
      </w:r>
      <w:bookmarkEnd w:id="3348"/>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3349" w:name="_ETM_Q1_2184827"/>
      <w:bookmarkEnd w:id="3349"/>
      <w:r>
        <w:rPr>
          <w:rFonts w:ascii="David" w:hAnsi="David"/>
          <w:rtl/>
        </w:rPr>
        <w:t xml:space="preserve">זה לא הנושא עכשיו. </w:t>
      </w:r>
    </w:p>
    <w:p w:rsidR="008F02CD" w:rsidRDefault="008F02CD" w:rsidP="008F02CD">
      <w:pPr>
        <w:rPr>
          <w:rFonts w:ascii="David" w:hAnsi="David"/>
          <w:rtl/>
        </w:rPr>
      </w:pPr>
    </w:p>
    <w:p w:rsidR="008F02CD" w:rsidRDefault="008F02CD" w:rsidP="00A33376">
      <w:pPr>
        <w:pStyle w:val="a5"/>
        <w:rPr>
          <w:rtl/>
        </w:rPr>
      </w:pPr>
      <w:bookmarkStart w:id="3350" w:name="ET_speaker_טל_פוקס_24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35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      אני יודעת שזה בוועדה אבל זה לא חלק. </w:t>
      </w:r>
    </w:p>
    <w:p w:rsidR="008F02CD" w:rsidRDefault="008F02CD" w:rsidP="008F02CD">
      <w:pPr>
        <w:rPr>
          <w:rFonts w:ascii="David" w:hAnsi="David"/>
          <w:rtl/>
        </w:rPr>
      </w:pPr>
    </w:p>
    <w:p w:rsidR="008F02CD" w:rsidRDefault="008F02CD" w:rsidP="00A33376">
      <w:pPr>
        <w:pStyle w:val="af8"/>
        <w:rPr>
          <w:rtl/>
        </w:rPr>
      </w:pPr>
      <w:bookmarkStart w:id="3351" w:name="ET_yor_5069_733"/>
      <w:r>
        <w:rPr>
          <w:rStyle w:val="TagStyle"/>
          <w:rFonts w:hint="cs"/>
          <w:rtl/>
        </w:rPr>
        <w:t xml:space="preserve"> &lt;&lt; יור &gt;&gt; </w:t>
      </w:r>
      <w:r>
        <w:rPr>
          <w:rFonts w:hint="cs"/>
          <w:rtl/>
        </w:rPr>
        <w:t>היו"ר יעקב אשר:</w:t>
      </w:r>
      <w:r>
        <w:rPr>
          <w:rStyle w:val="TagStyle"/>
          <w:rFonts w:hint="cs"/>
          <w:rtl/>
        </w:rPr>
        <w:t xml:space="preserve"> &lt;&lt; יור &gt;&gt;</w:t>
      </w:r>
      <w:bookmarkEnd w:id="3351"/>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זאת תוספת </w:t>
      </w:r>
      <w:bookmarkStart w:id="3352" w:name="_ETM_Q1_2194591"/>
      <w:bookmarkEnd w:id="3352"/>
      <w:r>
        <w:rPr>
          <w:rFonts w:ascii="David" w:hAnsi="David"/>
          <w:rtl/>
        </w:rPr>
        <w:t xml:space="preserve">חדשה וברוכה והלוואי שהיא תהיה בקרוב. כרגע אנחנו מאשרים את </w:t>
      </w:r>
      <w:bookmarkStart w:id="3353" w:name="_ETM_Q1_2196062"/>
      <w:bookmarkEnd w:id="3353"/>
      <w:r>
        <w:rPr>
          <w:rFonts w:ascii="David" w:hAnsi="David"/>
          <w:rtl/>
        </w:rPr>
        <w:t xml:space="preserve">התקנות של בדיקות. </w:t>
      </w:r>
    </w:p>
    <w:p w:rsidR="008F02CD" w:rsidRDefault="008F02CD" w:rsidP="008F02CD">
      <w:pPr>
        <w:rPr>
          <w:rFonts w:ascii="David" w:hAnsi="David"/>
          <w:rtl/>
        </w:rPr>
      </w:pPr>
      <w:bookmarkStart w:id="3354" w:name="_ETM_Q1_2202877"/>
      <w:bookmarkStart w:id="3355" w:name="_ETM_Q1_2202959"/>
      <w:bookmarkEnd w:id="3354"/>
      <w:bookmarkEnd w:id="3355"/>
    </w:p>
    <w:p w:rsidR="008F02CD" w:rsidRDefault="008F02CD" w:rsidP="008F02CD">
      <w:pPr>
        <w:rPr>
          <w:rFonts w:ascii="David" w:hAnsi="David"/>
          <w:rtl/>
        </w:rPr>
      </w:pPr>
      <w:bookmarkStart w:id="3356" w:name="_ETM_Q1_2203029"/>
      <w:bookmarkStart w:id="3357" w:name="_ETM_Q1_2203132"/>
      <w:bookmarkEnd w:id="3356"/>
      <w:bookmarkEnd w:id="3357"/>
      <w:r>
        <w:rPr>
          <w:rFonts w:ascii="David" w:hAnsi="David"/>
          <w:rtl/>
        </w:rPr>
        <w:t xml:space="preserve">חבר הכנסת טופורובסקי, בבקשה. </w:t>
      </w:r>
    </w:p>
    <w:p w:rsidR="008F02CD" w:rsidRDefault="008F02CD" w:rsidP="008F02CD">
      <w:pPr>
        <w:rPr>
          <w:rFonts w:ascii="David" w:hAnsi="David"/>
          <w:rtl/>
        </w:rPr>
      </w:pPr>
    </w:p>
    <w:p w:rsidR="008F02CD" w:rsidRDefault="008F02CD" w:rsidP="00A33376">
      <w:pPr>
        <w:pStyle w:val="a5"/>
        <w:rPr>
          <w:rtl/>
        </w:rPr>
      </w:pPr>
      <w:bookmarkStart w:id="3358" w:name="ET_knessetmember_5811_12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358"/>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מנסה להבין </w:t>
      </w:r>
      <w:bookmarkStart w:id="3359" w:name="_ETM_Q1_2202810"/>
      <w:bookmarkEnd w:id="3359"/>
      <w:r>
        <w:rPr>
          <w:rFonts w:ascii="David" w:hAnsi="David"/>
          <w:rtl/>
        </w:rPr>
        <w:t xml:space="preserve">אם הבנתי. בעצם אדם שמגיע לארץ לפי התקנות האלה צריך לבצע בדיקה 72 שעות לפני, למעט החריג של העולים </w:t>
      </w:r>
      <w:bookmarkStart w:id="3360" w:name="_ETM_Q1_2215203"/>
      <w:bookmarkEnd w:id="3360"/>
      <w:r>
        <w:rPr>
          <w:rFonts w:ascii="David" w:hAnsi="David"/>
          <w:rtl/>
        </w:rPr>
        <w:t xml:space="preserve">שאותו הבנתי. </w:t>
      </w:r>
    </w:p>
    <w:p w:rsidR="008F02CD" w:rsidRDefault="008F02CD" w:rsidP="008F02CD">
      <w:pPr>
        <w:rPr>
          <w:rFonts w:ascii="David" w:hAnsi="David"/>
          <w:rtl/>
        </w:rPr>
      </w:pPr>
    </w:p>
    <w:p w:rsidR="008F02CD" w:rsidRDefault="008F02CD" w:rsidP="00A33376">
      <w:pPr>
        <w:pStyle w:val="a5"/>
        <w:rPr>
          <w:rtl/>
        </w:rPr>
      </w:pPr>
      <w:bookmarkStart w:id="3361" w:name="ET_speaker_טל_פוקס_12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36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העולים כן מחויבים. הבדיקה עד 72 לפני היא לכולם. </w:t>
      </w:r>
    </w:p>
    <w:p w:rsidR="008F02CD" w:rsidRDefault="008F02CD" w:rsidP="008F02CD">
      <w:pPr>
        <w:rPr>
          <w:rFonts w:ascii="David" w:hAnsi="David"/>
          <w:rtl/>
        </w:rPr>
      </w:pPr>
      <w:bookmarkStart w:id="3362" w:name="_ETM_Q1_2216460"/>
      <w:bookmarkStart w:id="3363" w:name="_ETM_Q1_2216573"/>
      <w:bookmarkEnd w:id="3362"/>
      <w:bookmarkEnd w:id="3363"/>
    </w:p>
    <w:p w:rsidR="008F02CD" w:rsidRDefault="008F02CD" w:rsidP="00A33376">
      <w:pPr>
        <w:pStyle w:val="af8"/>
        <w:rPr>
          <w:rtl/>
        </w:rPr>
      </w:pPr>
      <w:bookmarkStart w:id="3364" w:name="ET_yor_5069_734"/>
      <w:r>
        <w:rPr>
          <w:rStyle w:val="TagStyle"/>
          <w:rFonts w:hint="cs"/>
          <w:rtl/>
        </w:rPr>
        <w:t xml:space="preserve"> &lt;&lt; יור &gt;&gt; </w:t>
      </w:r>
      <w:r>
        <w:rPr>
          <w:rFonts w:hint="cs"/>
          <w:rtl/>
        </w:rPr>
        <w:t>היו"ר יעקב אשר:</w:t>
      </w:r>
      <w:r>
        <w:rPr>
          <w:rStyle w:val="TagStyle"/>
          <w:rFonts w:hint="cs"/>
          <w:rtl/>
        </w:rPr>
        <w:t xml:space="preserve"> &lt;&lt; יור &gt;&gt;</w:t>
      </w:r>
      <w:bookmarkEnd w:id="3364"/>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3365" w:name="_ETM_Q1_2218275"/>
      <w:bookmarkEnd w:id="3365"/>
      <w:r>
        <w:rPr>
          <w:rFonts w:ascii="David" w:hAnsi="David"/>
          <w:rtl/>
        </w:rPr>
        <w:t xml:space="preserve">כולם, גם עולים. </w:t>
      </w:r>
    </w:p>
    <w:p w:rsidR="008F02CD" w:rsidRDefault="008F02CD" w:rsidP="008F02CD">
      <w:pPr>
        <w:rPr>
          <w:rFonts w:ascii="David" w:hAnsi="David"/>
          <w:rtl/>
        </w:rPr>
      </w:pPr>
    </w:p>
    <w:p w:rsidR="008F02CD" w:rsidRDefault="008F02CD" w:rsidP="00A33376">
      <w:pPr>
        <w:pStyle w:val="a5"/>
        <w:rPr>
          <w:rtl/>
        </w:rPr>
      </w:pPr>
      <w:bookmarkStart w:id="3366" w:name="ET_knessetmember_5811_12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36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אבל לא מחוסנים. </w:t>
      </w:r>
    </w:p>
    <w:p w:rsidR="008F02CD" w:rsidRDefault="008F02CD" w:rsidP="008F02CD">
      <w:pPr>
        <w:rPr>
          <w:rFonts w:ascii="David" w:hAnsi="David"/>
          <w:rtl/>
        </w:rPr>
      </w:pPr>
    </w:p>
    <w:p w:rsidR="008F02CD" w:rsidRDefault="008F02CD" w:rsidP="00A33376">
      <w:pPr>
        <w:pStyle w:val="af8"/>
        <w:rPr>
          <w:rtl/>
        </w:rPr>
      </w:pPr>
      <w:bookmarkStart w:id="3367" w:name="ET_yor_5069_1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6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כולם, גם מחוסנים. </w:t>
      </w:r>
    </w:p>
    <w:p w:rsidR="008F02CD" w:rsidRDefault="008F02CD" w:rsidP="008F02CD">
      <w:pPr>
        <w:rPr>
          <w:rFonts w:ascii="David" w:hAnsi="David"/>
          <w:rtl/>
        </w:rPr>
      </w:pPr>
    </w:p>
    <w:p w:rsidR="008F02CD" w:rsidRDefault="008F02CD" w:rsidP="00A33376">
      <w:pPr>
        <w:pStyle w:val="a5"/>
        <w:rPr>
          <w:rtl/>
        </w:rPr>
      </w:pPr>
      <w:bookmarkStart w:id="3368" w:name="ET_knessetmember_5811_12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368"/>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אם אני עכשיו טס וחוזר אני צריך לעשות בדיקה </w:t>
      </w:r>
      <w:bookmarkStart w:id="3369" w:name="_ETM_Q1_2231484"/>
      <w:bookmarkEnd w:id="3369"/>
      <w:r>
        <w:rPr>
          <w:rFonts w:ascii="David" w:hAnsi="David"/>
          <w:rtl/>
        </w:rPr>
        <w:t>72 שעות לפני?</w:t>
      </w:r>
      <w:bookmarkStart w:id="3370" w:name="_ETM_Q1_2228612"/>
      <w:bookmarkEnd w:id="3370"/>
    </w:p>
    <w:p w:rsidR="008F02CD" w:rsidRDefault="008F02CD" w:rsidP="008F02CD">
      <w:pPr>
        <w:rPr>
          <w:rFonts w:ascii="David" w:hAnsi="David"/>
          <w:rtl/>
        </w:rPr>
      </w:pPr>
      <w:bookmarkStart w:id="3371" w:name="_ETM_Q1_2228738"/>
      <w:bookmarkEnd w:id="3371"/>
    </w:p>
    <w:p w:rsidR="008F02CD" w:rsidRDefault="008F02CD" w:rsidP="00A33376">
      <w:pPr>
        <w:pStyle w:val="af8"/>
        <w:rPr>
          <w:rtl/>
        </w:rPr>
      </w:pPr>
      <w:bookmarkStart w:id="3372" w:name="ET_yor_5069_1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72"/>
    </w:p>
    <w:p w:rsidR="008F02CD" w:rsidRDefault="008F02CD" w:rsidP="008F02CD">
      <w:pPr>
        <w:pStyle w:val="KeepWithNext"/>
        <w:rPr>
          <w:rFonts w:ascii="David" w:hAnsi="David"/>
          <w:rtl/>
        </w:rPr>
      </w:pPr>
    </w:p>
    <w:p w:rsidR="008F02CD" w:rsidRDefault="008F02CD" w:rsidP="008F02CD">
      <w:pPr>
        <w:rPr>
          <w:rFonts w:ascii="David" w:hAnsi="David"/>
          <w:rtl/>
        </w:rPr>
      </w:pPr>
      <w:bookmarkStart w:id="3373" w:name="_ETM_Q1_2230569"/>
      <w:bookmarkEnd w:id="3373"/>
      <w:r>
        <w:rPr>
          <w:rFonts w:ascii="David" w:hAnsi="David"/>
          <w:rtl/>
        </w:rPr>
        <w:t xml:space="preserve">כן. </w:t>
      </w:r>
      <w:bookmarkStart w:id="3374" w:name="_ETM_Q1_2231725"/>
      <w:bookmarkEnd w:id="3374"/>
    </w:p>
    <w:p w:rsidR="008F02CD" w:rsidRDefault="008F02CD" w:rsidP="008F02CD">
      <w:pPr>
        <w:rPr>
          <w:rFonts w:ascii="David" w:hAnsi="David"/>
          <w:rtl/>
        </w:rPr>
      </w:pPr>
      <w:bookmarkStart w:id="3375" w:name="_ETM_Q1_2231806"/>
      <w:bookmarkEnd w:id="3375"/>
    </w:p>
    <w:p w:rsidR="008F02CD" w:rsidRDefault="008F02CD" w:rsidP="00A33376">
      <w:pPr>
        <w:pStyle w:val="a5"/>
        <w:rPr>
          <w:rtl/>
        </w:rPr>
      </w:pPr>
      <w:bookmarkStart w:id="3376" w:name="ET_knessetmember_6041_12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37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זה המוטציות, אתה יכול להיות נשא. </w:t>
      </w:r>
    </w:p>
    <w:p w:rsidR="008F02CD" w:rsidRDefault="008F02CD" w:rsidP="008F02CD">
      <w:pPr>
        <w:rPr>
          <w:rFonts w:ascii="David" w:hAnsi="David"/>
          <w:rtl/>
        </w:rPr>
      </w:pPr>
    </w:p>
    <w:p w:rsidR="008F02CD" w:rsidRDefault="008F02CD" w:rsidP="006C38D3">
      <w:pPr>
        <w:pStyle w:val="af8"/>
        <w:keepNext/>
        <w:rPr>
          <w:rtl/>
        </w:rPr>
      </w:pPr>
      <w:bookmarkStart w:id="3377" w:name="ET_yor_5069_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77"/>
    </w:p>
    <w:p w:rsidR="008F02CD" w:rsidRDefault="008F02CD" w:rsidP="006C38D3">
      <w:pPr>
        <w:pStyle w:val="KeepWithNext"/>
        <w:rPr>
          <w:rFonts w:ascii="David" w:hAnsi="David"/>
          <w:rtl/>
        </w:rPr>
      </w:pPr>
    </w:p>
    <w:p w:rsidR="008F02CD" w:rsidRDefault="008F02CD" w:rsidP="008F02CD">
      <w:pPr>
        <w:rPr>
          <w:rFonts w:ascii="David" w:hAnsi="David"/>
          <w:rtl/>
        </w:rPr>
      </w:pPr>
      <w:r>
        <w:rPr>
          <w:rFonts w:ascii="David" w:hAnsi="David"/>
          <w:rtl/>
        </w:rPr>
        <w:t xml:space="preserve">זה המאבק שלנו במוטציות. </w:t>
      </w:r>
    </w:p>
    <w:p w:rsidR="008F02CD" w:rsidRDefault="008F02CD" w:rsidP="008F02CD">
      <w:pPr>
        <w:rPr>
          <w:rFonts w:ascii="David" w:hAnsi="David"/>
          <w:rtl/>
        </w:rPr>
      </w:pPr>
    </w:p>
    <w:p w:rsidR="008F02CD" w:rsidRDefault="008F02CD" w:rsidP="00A33376">
      <w:pPr>
        <w:pStyle w:val="a5"/>
        <w:rPr>
          <w:rtl/>
        </w:rPr>
      </w:pPr>
      <w:bookmarkStart w:id="3378" w:name="ET_knessetmember_5811_13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378"/>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ואז כשאני מגיע לארץ אני צריך לעשות </w:t>
      </w:r>
      <w:bookmarkStart w:id="3379" w:name="_ETM_Q1_2239981"/>
      <w:bookmarkEnd w:id="3379"/>
      <w:r>
        <w:rPr>
          <w:rFonts w:ascii="David" w:hAnsi="David"/>
          <w:rtl/>
        </w:rPr>
        <w:t xml:space="preserve">עוד בדיקה גם אם אני מחוסן. </w:t>
      </w:r>
    </w:p>
    <w:p w:rsidR="008F02CD" w:rsidRDefault="008F02CD" w:rsidP="008F02CD">
      <w:pPr>
        <w:rPr>
          <w:rFonts w:ascii="David" w:hAnsi="David"/>
          <w:rtl/>
        </w:rPr>
      </w:pPr>
    </w:p>
    <w:p w:rsidR="008F02CD" w:rsidRDefault="008F02CD" w:rsidP="00A33376">
      <w:pPr>
        <w:pStyle w:val="af8"/>
        <w:rPr>
          <w:rtl/>
        </w:rPr>
      </w:pPr>
      <w:bookmarkStart w:id="3380" w:name="ET_yor_5069_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נכון. </w:t>
      </w:r>
    </w:p>
    <w:p w:rsidR="008F02CD" w:rsidRDefault="008F02CD" w:rsidP="008F02CD">
      <w:pPr>
        <w:rPr>
          <w:rFonts w:ascii="David" w:hAnsi="David"/>
          <w:rtl/>
        </w:rPr>
      </w:pPr>
    </w:p>
    <w:p w:rsidR="008F02CD" w:rsidRDefault="008F02CD" w:rsidP="00A33376">
      <w:pPr>
        <w:pStyle w:val="a5"/>
        <w:rPr>
          <w:rtl/>
        </w:rPr>
      </w:pPr>
      <w:bookmarkStart w:id="3381" w:name="ET_knessetmember_5811_13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38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ומה לגבי הבידוד?</w:t>
      </w:r>
    </w:p>
    <w:p w:rsidR="008F02CD" w:rsidRDefault="008F02CD" w:rsidP="008F02CD">
      <w:pPr>
        <w:rPr>
          <w:rFonts w:ascii="David" w:hAnsi="David"/>
          <w:rtl/>
        </w:rPr>
      </w:pPr>
      <w:bookmarkStart w:id="3382" w:name="_ETM_Q1_2241591"/>
      <w:bookmarkStart w:id="3383" w:name="_ETM_Q1_2241719"/>
      <w:bookmarkEnd w:id="3382"/>
      <w:bookmarkEnd w:id="3383"/>
    </w:p>
    <w:p w:rsidR="008F02CD" w:rsidRDefault="008F02CD" w:rsidP="00A33376">
      <w:pPr>
        <w:pStyle w:val="a5"/>
        <w:rPr>
          <w:rtl/>
        </w:rPr>
      </w:pPr>
      <w:bookmarkStart w:id="3384" w:name="_ETM_Q1_2247471"/>
      <w:bookmarkStart w:id="3385" w:name="_ETM_Q1_2247576"/>
      <w:bookmarkStart w:id="3386" w:name="_ETM_Q1_2248975"/>
      <w:bookmarkStart w:id="3387" w:name="ET_knessetmember_6041_735"/>
      <w:bookmarkEnd w:id="3384"/>
      <w:bookmarkEnd w:id="3385"/>
      <w:bookmarkEnd w:id="3386"/>
      <w:r>
        <w:rPr>
          <w:rStyle w:val="TagStyle"/>
          <w:rFonts w:hint="cs"/>
          <w:rtl/>
        </w:rPr>
        <w:t xml:space="preserve"> &lt;&lt; דובר &gt;&gt; </w:t>
      </w:r>
      <w:r>
        <w:rPr>
          <w:rFonts w:hint="cs"/>
          <w:rtl/>
        </w:rPr>
        <w:t>מיכל וונש (כחול לבן):</w:t>
      </w:r>
      <w:r>
        <w:rPr>
          <w:rStyle w:val="TagStyle"/>
          <w:rFonts w:hint="cs"/>
          <w:rtl/>
        </w:rPr>
        <w:t xml:space="preserve"> &lt;&lt; דובר &gt;&gt;</w:t>
      </w:r>
      <w:bookmarkEnd w:id="3387"/>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3388" w:name="_ETM_Q1_2250556"/>
      <w:bookmarkStart w:id="3389" w:name="_ETM_Q1_2250687"/>
      <w:bookmarkEnd w:id="3388"/>
      <w:bookmarkEnd w:id="3389"/>
      <w:r>
        <w:rPr>
          <w:rFonts w:ascii="David" w:hAnsi="David"/>
          <w:rtl/>
        </w:rPr>
        <w:t xml:space="preserve">זה </w:t>
      </w:r>
      <w:bookmarkStart w:id="3390" w:name="_ETM_Q1_2251480"/>
      <w:bookmarkEnd w:id="3390"/>
      <w:r>
        <w:rPr>
          <w:rFonts w:ascii="David" w:hAnsi="David"/>
          <w:rtl/>
        </w:rPr>
        <w:t xml:space="preserve">מה שעוד לא יודעים.                             </w:t>
      </w:r>
    </w:p>
    <w:p w:rsidR="008F02CD" w:rsidRDefault="008F02CD" w:rsidP="008F02CD">
      <w:pPr>
        <w:rPr>
          <w:rFonts w:ascii="David" w:hAnsi="David"/>
          <w:rtl/>
        </w:rPr>
      </w:pPr>
    </w:p>
    <w:p w:rsidR="008F02CD" w:rsidRDefault="008F02CD" w:rsidP="00A33376">
      <w:pPr>
        <w:pStyle w:val="a5"/>
        <w:rPr>
          <w:rtl/>
        </w:rPr>
      </w:pPr>
      <w:bookmarkStart w:id="3391" w:name="ET_knessetmember_5811_13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39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אז מה קורה עכשיו עם הבידוד?  </w:t>
      </w:r>
    </w:p>
    <w:p w:rsidR="008F02CD" w:rsidRDefault="008F02CD" w:rsidP="008F02CD">
      <w:pPr>
        <w:rPr>
          <w:rStyle w:val="TagStyle"/>
          <w:rFonts w:ascii="David" w:hAnsi="David"/>
          <w:rtl/>
        </w:rPr>
      </w:pPr>
      <w:bookmarkStart w:id="3392" w:name="_ETM_Q1_2255410"/>
      <w:bookmarkStart w:id="3393" w:name="ET_knessetmember_5811_85"/>
      <w:bookmarkEnd w:id="3392"/>
    </w:p>
    <w:p w:rsidR="008F02CD" w:rsidRDefault="008F02CD" w:rsidP="00A33376">
      <w:pPr>
        <w:pStyle w:val="a5"/>
        <w:rPr>
          <w:rStyle w:val="TagStyle"/>
          <w:rtl/>
        </w:rPr>
      </w:pPr>
      <w:bookmarkStart w:id="3394" w:name="ET_speaker_טל_פוקס_135"/>
      <w:r>
        <w:rPr>
          <w:rStyle w:val="TagStyle"/>
          <w:rFonts w:hint="cs"/>
          <w:rtl/>
        </w:rPr>
        <w:t xml:space="preserve"> &lt;&lt; דובר &gt;&gt;</w:t>
      </w:r>
      <w:r w:rsidRPr="00A33376">
        <w:rPr>
          <w:rStyle w:val="TagStyle"/>
          <w:rFonts w:cs="David" w:hint="cs"/>
          <w:b w:val="0"/>
          <w:color w:val="auto"/>
          <w:bdr w:val="none" w:sz="0" w:space="0" w:color="auto"/>
          <w:rtl/>
        </w:rPr>
        <w:t xml:space="preserve"> טל פוקס: </w:t>
      </w:r>
      <w:r>
        <w:rPr>
          <w:rStyle w:val="TagStyle"/>
          <w:rFonts w:hint="cs"/>
          <w:rtl/>
        </w:rPr>
        <w:t xml:space="preserve">&lt;&lt; דובר &gt;&gt; </w:t>
      </w:r>
      <w:bookmarkEnd w:id="3394"/>
    </w:p>
    <w:p w:rsidR="008F02CD" w:rsidRDefault="008F02CD" w:rsidP="008F02CD">
      <w:pPr>
        <w:pStyle w:val="KeepWithNext"/>
        <w:rPr>
          <w:rStyle w:val="TagStyle"/>
          <w:rFonts w:ascii="David" w:hAnsi="David"/>
          <w:rtl/>
        </w:rPr>
      </w:pPr>
    </w:p>
    <w:p w:rsidR="008F02CD" w:rsidRDefault="008F02CD" w:rsidP="008F02CD">
      <w:pPr>
        <w:rPr>
          <w:rtl/>
        </w:rPr>
      </w:pPr>
      <w:r>
        <w:rPr>
          <w:rFonts w:ascii="David" w:hAnsi="David"/>
          <w:rtl/>
        </w:rPr>
        <w:t xml:space="preserve">כרגע, </w:t>
      </w:r>
      <w:bookmarkStart w:id="3395" w:name="_ETM_Q1_2254486"/>
      <w:bookmarkEnd w:id="3395"/>
      <w:r>
        <w:rPr>
          <w:rFonts w:ascii="David" w:hAnsi="David"/>
          <w:rtl/>
        </w:rPr>
        <w:t xml:space="preserve">נכון לעכשיו, אין חובת בידוד למחוסנים. </w:t>
      </w:r>
      <w:bookmarkStart w:id="3396" w:name="_ETM_Q1_2259386"/>
      <w:bookmarkEnd w:id="3396"/>
    </w:p>
    <w:p w:rsidR="008F02CD" w:rsidRDefault="008F02CD" w:rsidP="008F02CD">
      <w:pPr>
        <w:rPr>
          <w:rFonts w:ascii="David" w:hAnsi="David"/>
          <w:rtl/>
        </w:rPr>
      </w:pPr>
      <w:bookmarkStart w:id="3397" w:name="_ETM_Q1_2259518"/>
      <w:bookmarkStart w:id="3398" w:name="_ETM_Q1_2257171"/>
      <w:bookmarkStart w:id="3399" w:name="_ETM_Q1_2257333"/>
      <w:bookmarkEnd w:id="3397"/>
      <w:bookmarkEnd w:id="3398"/>
      <w:bookmarkEnd w:id="3399"/>
    </w:p>
    <w:p w:rsidR="008F02CD" w:rsidRDefault="008F02CD" w:rsidP="00A3337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מחוסנים, מחלימים וסרולוגיים אין </w:t>
      </w:r>
      <w:bookmarkStart w:id="3400" w:name="_ETM_Q1_2264728"/>
      <w:bookmarkEnd w:id="3400"/>
      <w:r>
        <w:rPr>
          <w:rFonts w:ascii="David" w:hAnsi="David"/>
          <w:rtl/>
        </w:rPr>
        <w:t xml:space="preserve">חובת בידוד. </w:t>
      </w:r>
    </w:p>
    <w:p w:rsidR="008F02CD" w:rsidRDefault="008F02CD" w:rsidP="008F02CD">
      <w:pPr>
        <w:rPr>
          <w:rFonts w:ascii="David" w:hAnsi="David"/>
          <w:rtl/>
        </w:rPr>
      </w:pPr>
      <w:bookmarkStart w:id="3401" w:name="_ETM_Q1_2266591"/>
      <w:bookmarkStart w:id="3402" w:name="_ETM_Q1_2266722"/>
      <w:bookmarkEnd w:id="3401"/>
      <w:bookmarkEnd w:id="3402"/>
    </w:p>
    <w:p w:rsidR="008F02CD" w:rsidRDefault="008F02CD" w:rsidP="00A33376">
      <w:pPr>
        <w:pStyle w:val="a5"/>
        <w:rPr>
          <w:rtl/>
        </w:rPr>
      </w:pPr>
      <w:bookmarkStart w:id="3403" w:name="ET_knessetmember_5811_13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40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ואלה שלא מחוסנים?      </w:t>
      </w:r>
      <w:bookmarkEnd w:id="3393"/>
    </w:p>
    <w:p w:rsidR="008F02CD" w:rsidRDefault="008F02CD" w:rsidP="008F02CD">
      <w:pPr>
        <w:rPr>
          <w:rFonts w:ascii="David" w:hAnsi="David"/>
          <w:lang w:eastAsia="he-IL"/>
        </w:rPr>
      </w:pPr>
    </w:p>
    <w:p w:rsidR="008F02CD" w:rsidRDefault="008F02CD" w:rsidP="00A33376">
      <w:pPr>
        <w:pStyle w:val="af8"/>
        <w:rPr>
          <w:rtl/>
        </w:rPr>
      </w:pPr>
      <w:bookmarkStart w:id="3404" w:name="ET_yor_5069_736"/>
      <w:r>
        <w:rPr>
          <w:rStyle w:val="TagStyle"/>
          <w:rFonts w:hint="cs"/>
          <w:rtl/>
        </w:rPr>
        <w:t xml:space="preserve"> &lt;&lt; יור &gt;&gt; </w:t>
      </w:r>
      <w:r>
        <w:rPr>
          <w:rFonts w:hint="cs"/>
          <w:rtl/>
        </w:rPr>
        <w:t>היו"ר יעקב אשר:</w:t>
      </w:r>
      <w:r>
        <w:rPr>
          <w:rStyle w:val="TagStyle"/>
          <w:rFonts w:hint="cs"/>
          <w:rtl/>
        </w:rPr>
        <w:t xml:space="preserve"> &lt;&lt; יור &gt;&gt;</w:t>
      </w:r>
      <w:bookmarkEnd w:id="3404"/>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lang w:eastAsia="he-IL"/>
        </w:rPr>
      </w:pPr>
      <w:r>
        <w:rPr>
          <w:rFonts w:ascii="David" w:hAnsi="David"/>
          <w:rtl/>
          <w:lang w:eastAsia="he-IL"/>
        </w:rPr>
        <w:t>חובת בידוד בבית עם אכיפה משטרתית. ביום רביעי יביאו את החוק למליאת הכנסת והמליאה תאשר אותו ואז אנחנו</w:t>
      </w:r>
      <w:bookmarkStart w:id="3405" w:name="_ETM_Q1_2280942"/>
      <w:bookmarkEnd w:id="3405"/>
      <w:r>
        <w:rPr>
          <w:rFonts w:ascii="David" w:hAnsi="David"/>
          <w:rtl/>
          <w:lang w:eastAsia="he-IL"/>
        </w:rPr>
        <w:t xml:space="preserve"> נחוקק אותו במהירות עד סוף השבוע. יהיה דיון על הצמידים ועל האפליקציות שהן בעצם במקום לשבת במלון בבית סוהר - - - </w:t>
      </w:r>
    </w:p>
    <w:p w:rsidR="008F02CD" w:rsidRDefault="008F02CD" w:rsidP="008F02CD">
      <w:pPr>
        <w:rPr>
          <w:rFonts w:ascii="David" w:hAnsi="David"/>
          <w:rtl/>
          <w:lang w:eastAsia="he-IL"/>
        </w:rPr>
      </w:pPr>
    </w:p>
    <w:p w:rsidR="008F02CD" w:rsidRDefault="008F02CD" w:rsidP="00A33376">
      <w:pPr>
        <w:pStyle w:val="a5"/>
        <w:rPr>
          <w:rtl/>
        </w:rPr>
      </w:pPr>
      <w:bookmarkStart w:id="3406" w:name="ET_knessetmember_5811_13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40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אז בבית בבית סוהר. </w:t>
      </w:r>
    </w:p>
    <w:p w:rsidR="008F02CD" w:rsidRDefault="008F02CD" w:rsidP="008F02CD">
      <w:pPr>
        <w:rPr>
          <w:rFonts w:ascii="David" w:hAnsi="David"/>
          <w:rtl/>
        </w:rPr>
      </w:pPr>
    </w:p>
    <w:p w:rsidR="008F02CD" w:rsidRDefault="008F02CD" w:rsidP="00A33376">
      <w:pPr>
        <w:pStyle w:val="af8"/>
        <w:rPr>
          <w:rtl/>
        </w:rPr>
      </w:pPr>
      <w:bookmarkStart w:id="3407" w:name="ET_yor_5069_737"/>
      <w:r>
        <w:rPr>
          <w:rStyle w:val="TagStyle"/>
          <w:rFonts w:hint="cs"/>
          <w:rtl/>
        </w:rPr>
        <w:t xml:space="preserve"> &lt;&lt; יור &gt;&gt; </w:t>
      </w:r>
      <w:r>
        <w:rPr>
          <w:rFonts w:hint="cs"/>
          <w:rtl/>
        </w:rPr>
        <w:t>היו"ר יעקב אשר:</w:t>
      </w:r>
      <w:r>
        <w:rPr>
          <w:rStyle w:val="TagStyle"/>
          <w:rFonts w:hint="cs"/>
          <w:rtl/>
        </w:rPr>
        <w:t xml:space="preserve"> &lt;&lt; יור &gt;&gt;</w:t>
      </w:r>
      <w:bookmarkEnd w:id="3407"/>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בית בבית סוהר זה בידוד. </w:t>
      </w:r>
    </w:p>
    <w:p w:rsidR="008F02CD" w:rsidRDefault="008F02CD" w:rsidP="008F02CD">
      <w:pPr>
        <w:rPr>
          <w:rFonts w:ascii="David" w:hAnsi="David"/>
          <w:rtl/>
        </w:rPr>
      </w:pPr>
      <w:bookmarkStart w:id="3408" w:name="_ETM_Q1_2300631"/>
      <w:bookmarkStart w:id="3409" w:name="_ETM_Q1_2300732"/>
      <w:bookmarkStart w:id="3410" w:name="_ETM_Q1_2301811"/>
      <w:bookmarkEnd w:id="3408"/>
      <w:bookmarkEnd w:id="3409"/>
      <w:bookmarkEnd w:id="3410"/>
    </w:p>
    <w:p w:rsidR="008F02CD" w:rsidRDefault="008F02CD" w:rsidP="00A33376">
      <w:pPr>
        <w:pStyle w:val="a5"/>
        <w:rPr>
          <w:rtl/>
        </w:rPr>
      </w:pPr>
      <w:bookmarkStart w:id="3411" w:name="ET_knessetmember_5811_14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411"/>
    </w:p>
    <w:p w:rsidR="008F02CD" w:rsidRDefault="008F02CD" w:rsidP="008F02CD">
      <w:pPr>
        <w:pStyle w:val="KeepWithNext"/>
        <w:rPr>
          <w:rFonts w:ascii="David" w:hAnsi="David"/>
          <w:rtl/>
        </w:rPr>
      </w:pPr>
    </w:p>
    <w:p w:rsidR="008F02CD" w:rsidRDefault="008F02CD" w:rsidP="008F02CD">
      <w:pPr>
        <w:rPr>
          <w:rFonts w:ascii="David" w:hAnsi="David"/>
          <w:rtl/>
        </w:rPr>
      </w:pPr>
      <w:bookmarkStart w:id="3412" w:name="_ETM_Q1_2302987"/>
      <w:bookmarkStart w:id="3413" w:name="_ETM_Q1_2303105"/>
      <w:bookmarkEnd w:id="3412"/>
      <w:bookmarkEnd w:id="3413"/>
      <w:r>
        <w:rPr>
          <w:rFonts w:ascii="David" w:hAnsi="David"/>
          <w:rtl/>
        </w:rPr>
        <w:t xml:space="preserve">אני </w:t>
      </w:r>
      <w:bookmarkStart w:id="3414" w:name="_ETM_Q1_2304008"/>
      <w:bookmarkEnd w:id="3414"/>
      <w:r>
        <w:rPr>
          <w:rFonts w:ascii="David" w:hAnsi="David"/>
          <w:rtl/>
        </w:rPr>
        <w:t xml:space="preserve">רק מנסה להבין.   </w:t>
      </w:r>
    </w:p>
    <w:p w:rsidR="008F02CD" w:rsidRDefault="008F02CD" w:rsidP="008F02CD">
      <w:pPr>
        <w:rPr>
          <w:rFonts w:ascii="David" w:hAnsi="David"/>
          <w:lang w:eastAsia="he-IL"/>
        </w:rPr>
      </w:pPr>
    </w:p>
    <w:p w:rsidR="008F02CD" w:rsidRDefault="008F02CD" w:rsidP="008F02CD">
      <w:pPr>
        <w:rPr>
          <w:rFonts w:ascii="David" w:hAnsi="David"/>
          <w:rtl/>
          <w:lang w:eastAsia="he-IL"/>
        </w:rPr>
      </w:pPr>
      <w:r>
        <w:rPr>
          <w:rFonts w:ascii="David" w:hAnsi="David"/>
          <w:rtl/>
          <w:lang w:eastAsia="he-IL"/>
        </w:rPr>
        <w:t>אם אני מחוסן בחיסון של פייזר וקיבלתי אותו בארצות הברית, אני לא מחויב בבידוד?</w:t>
      </w:r>
    </w:p>
    <w:p w:rsidR="008F02CD" w:rsidRDefault="008F02CD" w:rsidP="008F02CD">
      <w:pPr>
        <w:rPr>
          <w:rFonts w:ascii="David" w:hAnsi="David"/>
          <w:rtl/>
          <w:lang w:eastAsia="he-IL"/>
        </w:rPr>
      </w:pPr>
    </w:p>
    <w:p w:rsidR="008F02CD" w:rsidRDefault="008F02CD" w:rsidP="00A33376">
      <w:pPr>
        <w:pStyle w:val="a5"/>
        <w:rPr>
          <w:rtl/>
        </w:rPr>
      </w:pPr>
      <w:bookmarkStart w:id="3415" w:name="ET_speaker_טל_פוקס_14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415"/>
    </w:p>
    <w:p w:rsidR="008F02CD" w:rsidRDefault="008F02CD" w:rsidP="008F02CD">
      <w:pPr>
        <w:pStyle w:val="KeepWithNext"/>
        <w:rPr>
          <w:rFonts w:ascii="David" w:hAnsi="David"/>
          <w:rtl/>
        </w:rPr>
      </w:pPr>
    </w:p>
    <w:p w:rsidR="008F02CD" w:rsidRDefault="008F02CD" w:rsidP="008F02CD">
      <w:pPr>
        <w:rPr>
          <w:rFonts w:ascii="David" w:hAnsi="David"/>
          <w:rtl/>
        </w:rPr>
      </w:pPr>
      <w:bookmarkStart w:id="3416" w:name="_ETM_Q1_2314086"/>
      <w:bookmarkStart w:id="3417" w:name="_ETM_Q1_2314207"/>
      <w:bookmarkEnd w:id="3416"/>
      <w:bookmarkEnd w:id="3417"/>
      <w:r>
        <w:rPr>
          <w:rFonts w:ascii="David" w:hAnsi="David"/>
          <w:rtl/>
        </w:rPr>
        <w:t xml:space="preserve">באופן כללי, נכון לעכשיו, ההכרה היא </w:t>
      </w:r>
      <w:bookmarkStart w:id="3418" w:name="_ETM_Q1_2316114"/>
      <w:bookmarkEnd w:id="3418"/>
      <w:r>
        <w:rPr>
          <w:rFonts w:ascii="David" w:hAnsi="David"/>
          <w:rtl/>
        </w:rPr>
        <w:t xml:space="preserve">רק מי שחוסן בישראל. </w:t>
      </w:r>
    </w:p>
    <w:p w:rsidR="008F02CD" w:rsidRDefault="008F02CD" w:rsidP="008F02CD">
      <w:pPr>
        <w:rPr>
          <w:rFonts w:ascii="David" w:hAnsi="David"/>
          <w:rtl/>
        </w:rPr>
      </w:pPr>
      <w:bookmarkStart w:id="3419" w:name="_ETM_Q1_2321233"/>
      <w:bookmarkStart w:id="3420" w:name="_ETM_Q1_2321330"/>
      <w:bookmarkEnd w:id="3419"/>
      <w:bookmarkEnd w:id="3420"/>
    </w:p>
    <w:p w:rsidR="008F02CD" w:rsidRDefault="008F02CD" w:rsidP="006C38D3">
      <w:pPr>
        <w:pStyle w:val="af8"/>
        <w:keepNext/>
        <w:rPr>
          <w:rtl/>
        </w:rPr>
      </w:pPr>
      <w:bookmarkStart w:id="3421" w:name="ET_yor_5069_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1"/>
    </w:p>
    <w:p w:rsidR="008F02CD" w:rsidRDefault="008F02CD" w:rsidP="006C38D3">
      <w:pPr>
        <w:pStyle w:val="KeepWithNext"/>
        <w:rPr>
          <w:rFonts w:ascii="David" w:hAnsi="David"/>
          <w:rtl/>
        </w:rPr>
      </w:pPr>
    </w:p>
    <w:p w:rsidR="008F02CD" w:rsidRDefault="008F02CD" w:rsidP="008F02CD">
      <w:pPr>
        <w:rPr>
          <w:rFonts w:ascii="David" w:hAnsi="David"/>
          <w:rtl/>
        </w:rPr>
      </w:pPr>
      <w:r>
        <w:rPr>
          <w:rFonts w:ascii="David" w:hAnsi="David"/>
          <w:rtl/>
        </w:rPr>
        <w:t xml:space="preserve">אני אענה לו כי השאלה הזאת נשאלה. </w:t>
      </w:r>
    </w:p>
    <w:p w:rsidR="008F02CD" w:rsidRDefault="008F02CD" w:rsidP="008F02CD">
      <w:pPr>
        <w:rPr>
          <w:rFonts w:ascii="David" w:hAnsi="David"/>
          <w:rtl/>
        </w:rPr>
      </w:pPr>
    </w:p>
    <w:p w:rsidR="008F02CD" w:rsidRDefault="008F02CD" w:rsidP="00A33376">
      <w:pPr>
        <w:pStyle w:val="a5"/>
        <w:rPr>
          <w:rtl/>
        </w:rPr>
      </w:pPr>
      <w:bookmarkStart w:id="3422" w:name="ET_knessetmember_5811_14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42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יודע, אני חדש יחסית בוועדה. </w:t>
      </w:r>
    </w:p>
    <w:p w:rsidR="008F02CD" w:rsidRDefault="008F02CD" w:rsidP="008F02CD">
      <w:pPr>
        <w:rPr>
          <w:rFonts w:ascii="David" w:hAnsi="David"/>
          <w:rtl/>
        </w:rPr>
      </w:pPr>
      <w:bookmarkStart w:id="3423" w:name="_ETM_Q1_2327650"/>
      <w:bookmarkStart w:id="3424" w:name="_ETM_Q1_2327762"/>
      <w:bookmarkEnd w:id="3423"/>
      <w:bookmarkEnd w:id="3424"/>
    </w:p>
    <w:p w:rsidR="008F02CD" w:rsidRDefault="008F02CD" w:rsidP="00A33376">
      <w:pPr>
        <w:pStyle w:val="af8"/>
        <w:rPr>
          <w:rtl/>
        </w:rPr>
      </w:pPr>
      <w:bookmarkStart w:id="3425" w:name="ET_yor_5069_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5"/>
    </w:p>
    <w:p w:rsidR="008F02CD" w:rsidRDefault="008F02CD" w:rsidP="008F02CD">
      <w:pPr>
        <w:pStyle w:val="KeepWithNext"/>
        <w:rPr>
          <w:rFonts w:ascii="David" w:hAnsi="David"/>
          <w:rtl/>
        </w:rPr>
      </w:pPr>
    </w:p>
    <w:p w:rsidR="008F02CD" w:rsidRDefault="008F02CD" w:rsidP="008F02CD">
      <w:pPr>
        <w:rPr>
          <w:rFonts w:ascii="David" w:hAnsi="David"/>
          <w:rtl/>
        </w:rPr>
      </w:pPr>
      <w:bookmarkStart w:id="3426" w:name="_ETM_Q1_2330580"/>
      <w:bookmarkEnd w:id="3426"/>
      <w:r>
        <w:rPr>
          <w:rFonts w:ascii="David" w:hAnsi="David"/>
          <w:rtl/>
        </w:rPr>
        <w:t xml:space="preserve">אז אני אחנוך אותך. אני יודע מה  המומחיות שלך, אתה עושה עבודת </w:t>
      </w:r>
      <w:bookmarkStart w:id="3427" w:name="_ETM_Q1_2332938"/>
      <w:bookmarkEnd w:id="3427"/>
      <w:r>
        <w:rPr>
          <w:rFonts w:ascii="David" w:hAnsi="David"/>
          <w:rtl/>
        </w:rPr>
        <w:t xml:space="preserve">קודש בתאונות דרכים ונכניס אותך לחלק הזה גם כן. </w:t>
      </w:r>
      <w:bookmarkStart w:id="3428" w:name="_ETM_Q1_2336007"/>
      <w:bookmarkEnd w:id="3428"/>
    </w:p>
    <w:p w:rsidR="008F02CD" w:rsidRDefault="008F02CD" w:rsidP="008F02CD">
      <w:pPr>
        <w:rPr>
          <w:rFonts w:ascii="David" w:hAnsi="David"/>
          <w:rtl/>
        </w:rPr>
      </w:pPr>
      <w:bookmarkStart w:id="3429" w:name="_ETM_Q1_2336174"/>
      <w:bookmarkStart w:id="3430" w:name="_ETM_Q1_2336281"/>
      <w:bookmarkEnd w:id="3429"/>
      <w:bookmarkEnd w:id="3430"/>
    </w:p>
    <w:p w:rsidR="008F02CD" w:rsidRDefault="008F02CD" w:rsidP="008F02CD">
      <w:pPr>
        <w:rPr>
          <w:rFonts w:ascii="David" w:hAnsi="David"/>
          <w:rtl/>
        </w:rPr>
      </w:pPr>
      <w:bookmarkStart w:id="3431" w:name="_ETM_Q1_2336305"/>
      <w:bookmarkStart w:id="3432" w:name="_ETM_Q1_2336389"/>
      <w:bookmarkEnd w:id="3431"/>
      <w:bookmarkEnd w:id="3432"/>
      <w:r>
        <w:rPr>
          <w:rFonts w:ascii="David" w:hAnsi="David"/>
          <w:rtl/>
        </w:rPr>
        <w:t>אמרה קודם ד"ר אלרואי לשאלה של מיכל לגבי בדיקות מחו"ל.</w:t>
      </w:r>
      <w:bookmarkStart w:id="3433" w:name="_ETM_Q1_2342929"/>
      <w:bookmarkEnd w:id="3433"/>
      <w:r>
        <w:rPr>
          <w:rFonts w:ascii="David" w:hAnsi="David"/>
          <w:rtl/>
        </w:rPr>
        <w:t xml:space="preserve"> זה לא רק פייזר, אלא גם מודרנה ואחרים. הבעיה היא </w:t>
      </w:r>
      <w:bookmarkStart w:id="3434" w:name="_ETM_Q1_2347317"/>
      <w:bookmarkEnd w:id="3434"/>
      <w:r>
        <w:rPr>
          <w:rFonts w:ascii="David" w:hAnsi="David"/>
          <w:rtl/>
        </w:rPr>
        <w:t xml:space="preserve">שכרגע הם חוששים מזיופים. איך אתה מראה שעשית את הבדיקה? אתה מראה נייר. עד שלא יהיה משהו בינלאומי – אני </w:t>
      </w:r>
      <w:bookmarkStart w:id="3435" w:name="_ETM_Q1_2361161"/>
      <w:bookmarkEnd w:id="3435"/>
      <w:r>
        <w:rPr>
          <w:rFonts w:ascii="David" w:hAnsi="David"/>
          <w:rtl/>
        </w:rPr>
        <w:t xml:space="preserve">חושב שזה חשש גדול מידי וזה משגע אנשים סתם. השאלה </w:t>
      </w:r>
      <w:bookmarkStart w:id="3436" w:name="_ETM_Q1_2364514"/>
      <w:bookmarkEnd w:id="3436"/>
      <w:r>
        <w:rPr>
          <w:rFonts w:ascii="David" w:hAnsi="David"/>
          <w:rtl/>
        </w:rPr>
        <w:t>שלך היא נכונה ובמקום. התשובה שלה היתה שהם מנסים להגיע</w:t>
      </w:r>
      <w:bookmarkStart w:id="3437" w:name="_ETM_Q1_2373238"/>
      <w:bookmarkEnd w:id="3437"/>
      <w:r>
        <w:rPr>
          <w:rFonts w:ascii="David" w:hAnsi="David"/>
          <w:rtl/>
        </w:rPr>
        <w:t xml:space="preserve"> להסכמות בעניין הזה. לצורך כך, כדי לשגע פחות את האנשים, היא אמרה שהם הולכים לעשות את הבדיקות הסרולוגיות ואז אותו </w:t>
      </w:r>
      <w:bookmarkStart w:id="3438" w:name="_ETM_Q1_2383519"/>
      <w:bookmarkEnd w:id="3438"/>
      <w:r>
        <w:rPr>
          <w:rFonts w:ascii="David" w:hAnsi="David"/>
          <w:rtl/>
        </w:rPr>
        <w:t>אדם שיגיע לא יסתמך על הבדיקות של פייזר אלא יעשה</w:t>
      </w:r>
      <w:bookmarkStart w:id="3439" w:name="_ETM_Q1_2391224"/>
      <w:bookmarkEnd w:id="3439"/>
      <w:r>
        <w:rPr>
          <w:rFonts w:ascii="David" w:hAnsi="David"/>
          <w:rtl/>
        </w:rPr>
        <w:t xml:space="preserve"> בדיקה סרולוגית ותוך 12 שעות תהיה תשובה. אם הוא חוסן </w:t>
      </w:r>
      <w:bookmarkStart w:id="3440" w:name="_ETM_Q1_2394316"/>
      <w:bookmarkEnd w:id="3440"/>
      <w:r>
        <w:rPr>
          <w:rFonts w:ascii="David" w:hAnsi="David"/>
          <w:rtl/>
        </w:rPr>
        <w:t xml:space="preserve">באמת ולא זייף, אז הבדיקות יראו שיש לו נוגדנים והוא </w:t>
      </w:r>
      <w:bookmarkStart w:id="3441" w:name="_ETM_Q1_2407458"/>
      <w:bookmarkEnd w:id="3441"/>
      <w:r>
        <w:rPr>
          <w:rFonts w:ascii="David" w:hAnsi="David"/>
          <w:rtl/>
        </w:rPr>
        <w:t xml:space="preserve">ישוחרר. </w:t>
      </w:r>
    </w:p>
    <w:p w:rsidR="008F02CD" w:rsidRDefault="008F02CD" w:rsidP="008F02CD">
      <w:pPr>
        <w:rPr>
          <w:rFonts w:ascii="David" w:hAnsi="David"/>
          <w:rtl/>
        </w:rPr>
      </w:pPr>
      <w:bookmarkStart w:id="3442" w:name="_ETM_Q1_2408920"/>
      <w:bookmarkStart w:id="3443" w:name="_ETM_Q1_2409014"/>
      <w:bookmarkEnd w:id="3442"/>
      <w:bookmarkEnd w:id="3443"/>
    </w:p>
    <w:p w:rsidR="008F02CD" w:rsidRDefault="008F02CD" w:rsidP="00A33376">
      <w:pPr>
        <w:pStyle w:val="a5"/>
        <w:rPr>
          <w:rtl/>
        </w:rPr>
      </w:pPr>
      <w:bookmarkStart w:id="3444" w:name="ET_knessetmember_5811_14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444"/>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מה הסיכום לגבי 3,000 כניסות?</w:t>
      </w:r>
    </w:p>
    <w:p w:rsidR="008F02CD" w:rsidRDefault="008F02CD" w:rsidP="008F02CD">
      <w:pPr>
        <w:rPr>
          <w:rFonts w:ascii="David" w:hAnsi="David"/>
          <w:rtl/>
        </w:rPr>
      </w:pPr>
      <w:bookmarkStart w:id="3445" w:name="_ETM_Q1_2412686"/>
      <w:bookmarkStart w:id="3446" w:name="_ETM_Q1_2412800"/>
      <w:bookmarkEnd w:id="3445"/>
      <w:bookmarkEnd w:id="3446"/>
    </w:p>
    <w:p w:rsidR="008F02CD" w:rsidRDefault="008F02CD" w:rsidP="00A33376">
      <w:pPr>
        <w:pStyle w:val="af8"/>
        <w:rPr>
          <w:rtl/>
        </w:rPr>
      </w:pPr>
      <w:bookmarkStart w:id="3447" w:name="ET_yor_5069_1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47"/>
    </w:p>
    <w:p w:rsidR="008F02CD" w:rsidRDefault="008F02CD" w:rsidP="008F02CD">
      <w:pPr>
        <w:pStyle w:val="KeepWithNext"/>
        <w:rPr>
          <w:rFonts w:ascii="David" w:hAnsi="David"/>
          <w:rtl/>
        </w:rPr>
      </w:pPr>
    </w:p>
    <w:p w:rsidR="008F02CD" w:rsidRDefault="008F02CD" w:rsidP="008F02CD">
      <w:pPr>
        <w:rPr>
          <w:rFonts w:ascii="David" w:hAnsi="David"/>
          <w:rtl/>
        </w:rPr>
      </w:pPr>
      <w:bookmarkStart w:id="3448" w:name="_ETM_Q1_2414675"/>
      <w:bookmarkEnd w:id="3448"/>
      <w:r>
        <w:rPr>
          <w:rFonts w:ascii="David" w:hAnsi="David"/>
          <w:rtl/>
        </w:rPr>
        <w:t xml:space="preserve">זה הדיון הבא.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עכשיו נעלה </w:t>
      </w:r>
      <w:bookmarkStart w:id="3449" w:name="_ETM_Q1_2418394"/>
      <w:bookmarkEnd w:id="3449"/>
      <w:r>
        <w:rPr>
          <w:rFonts w:ascii="David" w:hAnsi="David"/>
          <w:rtl/>
        </w:rPr>
        <w:t xml:space="preserve">להצבעה  את הצעת תקנות סמכויות מיוחדות להתמודדות עם נגיף הקורונה החדש (הוראת שעה) (חובת ביצוע בדיקה בכניסה לישראל) (תיקון). </w:t>
      </w:r>
      <w:bookmarkStart w:id="3450" w:name="_ETM_Q1_2445082"/>
      <w:bookmarkEnd w:id="3450"/>
      <w:r>
        <w:rPr>
          <w:rFonts w:ascii="David" w:hAnsi="David"/>
          <w:rtl/>
        </w:rPr>
        <w:t>מי בעד אישור התקנות?</w:t>
      </w:r>
    </w:p>
    <w:p w:rsidR="008F02CD" w:rsidRDefault="008F02CD" w:rsidP="008F02CD">
      <w:pPr>
        <w:rPr>
          <w:rFonts w:ascii="David" w:hAnsi="David"/>
          <w:rtl/>
        </w:rPr>
      </w:pPr>
      <w:bookmarkStart w:id="3451" w:name="_ETM_Q1_2448073"/>
      <w:bookmarkStart w:id="3452" w:name="_ETM_Q1_2448189"/>
      <w:bookmarkEnd w:id="3451"/>
      <w:bookmarkEnd w:id="3452"/>
    </w:p>
    <w:p w:rsidR="008F02CD" w:rsidRDefault="008F02CD" w:rsidP="008F02CD">
      <w:pPr>
        <w:pStyle w:val="af3"/>
        <w:keepNext/>
        <w:rPr>
          <w:rtl/>
        </w:rPr>
      </w:pPr>
      <w:bookmarkStart w:id="3453" w:name="_ETM_Q1_2448221"/>
      <w:bookmarkStart w:id="3454" w:name="_ETM_Q1_2448308"/>
      <w:bookmarkEnd w:id="3453"/>
      <w:bookmarkEnd w:id="3454"/>
      <w:r>
        <w:rPr>
          <w:rFonts w:hint="cs"/>
          <w:rtl/>
        </w:rPr>
        <w:t>הצבעה</w:t>
      </w:r>
    </w:p>
    <w:p w:rsidR="008F02CD" w:rsidRDefault="008F02CD" w:rsidP="008F02CD">
      <w:pPr>
        <w:pStyle w:val="af4"/>
        <w:rPr>
          <w:rtl/>
        </w:rPr>
      </w:pPr>
      <w:r>
        <w:rPr>
          <w:rFonts w:hint="cs"/>
          <w:rtl/>
        </w:rPr>
        <w:t xml:space="preserve">התקנות אושרו. </w:t>
      </w:r>
    </w:p>
    <w:p w:rsidR="008F02CD" w:rsidRDefault="008F02CD" w:rsidP="008F02CD">
      <w:pPr>
        <w:rPr>
          <w:rFonts w:ascii="David" w:hAnsi="David"/>
          <w:rtl/>
        </w:rPr>
      </w:pPr>
    </w:p>
    <w:p w:rsidR="008F02CD" w:rsidRDefault="008F02CD" w:rsidP="00A33376">
      <w:pPr>
        <w:pStyle w:val="af8"/>
        <w:rPr>
          <w:rtl/>
        </w:rPr>
      </w:pPr>
      <w:bookmarkStart w:id="3455"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5"/>
    </w:p>
    <w:p w:rsidR="008F02CD" w:rsidRDefault="008F02CD" w:rsidP="008F02CD">
      <w:pPr>
        <w:pStyle w:val="KeepWithNext"/>
        <w:rPr>
          <w:rFonts w:ascii="David" w:hAnsi="David"/>
          <w:rtl/>
        </w:rPr>
      </w:pPr>
    </w:p>
    <w:p w:rsidR="008F02CD" w:rsidRDefault="008F02CD" w:rsidP="008F02CD">
      <w:pPr>
        <w:rPr>
          <w:rFonts w:ascii="David" w:hAnsi="David"/>
          <w:rtl/>
        </w:rPr>
      </w:pPr>
      <w:bookmarkStart w:id="3456" w:name="_ETM_Q1_2445722"/>
      <w:bookmarkEnd w:id="3456"/>
      <w:r>
        <w:rPr>
          <w:rFonts w:ascii="David" w:hAnsi="David"/>
          <w:rtl/>
        </w:rPr>
        <w:t xml:space="preserve">התקנות אושרו פה אחד.   </w:t>
      </w:r>
    </w:p>
    <w:p w:rsidR="008F02CD" w:rsidRDefault="008F02CD" w:rsidP="008F02CD">
      <w:pPr>
        <w:rPr>
          <w:rFonts w:ascii="David" w:hAnsi="David"/>
          <w:rtl/>
        </w:rPr>
      </w:pPr>
      <w:bookmarkStart w:id="3457" w:name="_ETM_Q1_2343808"/>
      <w:bookmarkStart w:id="3458" w:name="_ETM_Q1_2343901"/>
      <w:bookmarkEnd w:id="3457"/>
      <w:bookmarkEnd w:id="3458"/>
    </w:p>
    <w:p w:rsidR="008F02CD" w:rsidRDefault="008F02CD" w:rsidP="008F02CD">
      <w:pPr>
        <w:rPr>
          <w:rFonts w:ascii="David" w:hAnsi="David"/>
          <w:rtl/>
          <w:lang w:eastAsia="he-IL"/>
        </w:rPr>
      </w:pPr>
      <w:r>
        <w:rPr>
          <w:rFonts w:ascii="David" w:hAnsi="David"/>
          <w:rtl/>
          <w:lang w:eastAsia="he-IL"/>
        </w:rPr>
        <w:t xml:space="preserve">עכשיו אנחנו עוברים לבקשה להצעת תקנות סמכויות מיוחדות לגבי הגבלת יציאה </w:t>
      </w:r>
      <w:bookmarkStart w:id="3459" w:name="_ETM_Q1_2466821"/>
      <w:bookmarkEnd w:id="3459"/>
      <w:r>
        <w:rPr>
          <w:rFonts w:ascii="David" w:hAnsi="David"/>
          <w:rtl/>
          <w:lang w:eastAsia="he-IL"/>
        </w:rPr>
        <w:t>מישראל והכניסה אליה (תיקון מס' 4). מי מציג את התקנות</w:t>
      </w:r>
      <w:bookmarkStart w:id="3460" w:name="_ETM_Q1_2475877"/>
      <w:bookmarkEnd w:id="3460"/>
      <w:r>
        <w:rPr>
          <w:rFonts w:ascii="David" w:hAnsi="David"/>
          <w:rtl/>
          <w:lang w:eastAsia="he-IL"/>
        </w:rPr>
        <w:t xml:space="preserve"> החדשות שהוחלטו בקבינט ובממשלה?</w:t>
      </w:r>
    </w:p>
    <w:p w:rsidR="008F02CD" w:rsidRDefault="008F02CD" w:rsidP="008F02CD">
      <w:pPr>
        <w:rPr>
          <w:rFonts w:ascii="David" w:hAnsi="David"/>
          <w:rtl/>
          <w:lang w:eastAsia="he-IL"/>
        </w:rPr>
      </w:pPr>
      <w:bookmarkStart w:id="3461" w:name="_ETM_Q1_2481997"/>
      <w:bookmarkStart w:id="3462" w:name="_ETM_Q1_2482103"/>
      <w:bookmarkStart w:id="3463" w:name="_ETM_Q1_2483781"/>
      <w:bookmarkEnd w:id="3461"/>
      <w:bookmarkEnd w:id="3462"/>
      <w:bookmarkEnd w:id="3463"/>
    </w:p>
    <w:p w:rsidR="008F02CD" w:rsidRDefault="008F02CD" w:rsidP="00A33376">
      <w:pPr>
        <w:pStyle w:val="a5"/>
        <w:rPr>
          <w:rtl/>
        </w:rPr>
      </w:pPr>
      <w:bookmarkStart w:id="3464" w:name="ET_speaker_טל_פוקס_149"/>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464"/>
    </w:p>
    <w:p w:rsidR="008F02CD" w:rsidRDefault="008F02CD" w:rsidP="008F02CD">
      <w:pPr>
        <w:pStyle w:val="KeepWithNext"/>
        <w:rPr>
          <w:rFonts w:ascii="David" w:hAnsi="David"/>
          <w:rtl/>
        </w:rPr>
      </w:pPr>
    </w:p>
    <w:p w:rsidR="008F02CD" w:rsidRDefault="008F02CD" w:rsidP="008F02CD">
      <w:pPr>
        <w:rPr>
          <w:rFonts w:ascii="David" w:hAnsi="David"/>
          <w:rtl/>
        </w:rPr>
      </w:pPr>
      <w:bookmarkStart w:id="3465" w:name="_ETM_Q1_2484950"/>
      <w:bookmarkStart w:id="3466" w:name="_ETM_Q1_2485074"/>
      <w:bookmarkEnd w:id="3465"/>
      <w:bookmarkEnd w:id="3466"/>
      <w:r>
        <w:rPr>
          <w:rFonts w:ascii="David" w:hAnsi="David"/>
          <w:rtl/>
        </w:rPr>
        <w:t xml:space="preserve">אני אציג.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תקנות הכניסה והיציאה, קודם כל הוארכו ב-14 ימים ונעשו שינויים די מהותיים. השינוי הראשון </w:t>
      </w:r>
      <w:bookmarkStart w:id="3467" w:name="_ETM_Q1_2502538"/>
      <w:bookmarkEnd w:id="3467"/>
      <w:r>
        <w:rPr>
          <w:rFonts w:ascii="David" w:hAnsi="David"/>
          <w:rtl/>
          <w:lang w:eastAsia="he-IL"/>
        </w:rPr>
        <w:t xml:space="preserve">והחשוב הוא באמת ביטול ועדת החריגים בכניסה לישראל. </w:t>
      </w:r>
      <w:bookmarkStart w:id="3468" w:name="_ETM_Q1_2510650"/>
      <w:bookmarkEnd w:id="3468"/>
      <w:r>
        <w:rPr>
          <w:rFonts w:ascii="David" w:hAnsi="David"/>
          <w:rtl/>
          <w:lang w:eastAsia="he-IL"/>
        </w:rPr>
        <w:t>בעצם חוזרים למצב שהיה קיים קודם לכן שכל אדם</w:t>
      </w:r>
      <w:bookmarkStart w:id="3469" w:name="_ETM_Q1_2516858"/>
      <w:bookmarkEnd w:id="3469"/>
      <w:r>
        <w:rPr>
          <w:rFonts w:ascii="David" w:hAnsi="David"/>
          <w:rtl/>
          <w:lang w:eastAsia="he-IL"/>
        </w:rPr>
        <w:t xml:space="preserve"> שהוא אזרח או תושב קבע רשאי להגיע לישראל. הסדרה לנושא</w:t>
      </w:r>
      <w:bookmarkStart w:id="3470" w:name="_ETM_Q1_2523443"/>
      <w:bookmarkEnd w:id="3470"/>
      <w:r>
        <w:rPr>
          <w:rFonts w:ascii="David" w:hAnsi="David"/>
          <w:rtl/>
          <w:lang w:eastAsia="he-IL"/>
        </w:rPr>
        <w:t xml:space="preserve"> כניסה של זרים חוזרת בעצם למה שהיא היתה קודם לכן. זאת המשמעות של התיקון שסמכויות שר הפנים הן שיתירו את </w:t>
      </w:r>
      <w:bookmarkStart w:id="3471" w:name="_ETM_Q1_2532116"/>
      <w:bookmarkEnd w:id="3471"/>
      <w:r>
        <w:rPr>
          <w:rFonts w:ascii="David" w:hAnsi="David"/>
          <w:rtl/>
          <w:lang w:eastAsia="he-IL"/>
        </w:rPr>
        <w:t>הכניסה לישראל. בעצם אין איסור על כניסה לישראל בתקנות למעט</w:t>
      </w:r>
      <w:bookmarkStart w:id="3472" w:name="_ETM_Q1_2542236"/>
      <w:bookmarkEnd w:id="3472"/>
      <w:r>
        <w:rPr>
          <w:rFonts w:ascii="David" w:hAnsi="David"/>
          <w:rtl/>
          <w:lang w:eastAsia="he-IL"/>
        </w:rPr>
        <w:t xml:space="preserve"> הנושא של כניסה ממעבר יבשתי. בעצם אנחנו מתייחסים אחרת לכניסה </w:t>
      </w:r>
      <w:bookmarkStart w:id="3473" w:name="_ETM_Q1_2551991"/>
      <w:bookmarkEnd w:id="3473"/>
      <w:r>
        <w:rPr>
          <w:rFonts w:ascii="David" w:hAnsi="David"/>
          <w:rtl/>
          <w:lang w:eastAsia="he-IL"/>
        </w:rPr>
        <w:t xml:space="preserve">ממעבר יבשתי מכיוון שיש לנו כרגע, נכון לעכשיו, קושי </w:t>
      </w:r>
      <w:bookmarkStart w:id="3474" w:name="_ETM_Q1_2555822"/>
      <w:bookmarkEnd w:id="3474"/>
      <w:r>
        <w:rPr>
          <w:rFonts w:ascii="David" w:hAnsi="David"/>
          <w:rtl/>
          <w:lang w:eastAsia="he-IL"/>
        </w:rPr>
        <w:t xml:space="preserve">גדול יותר לווסת את הכניסה משם. </w:t>
      </w:r>
    </w:p>
    <w:p w:rsidR="008F02CD" w:rsidRDefault="008F02CD" w:rsidP="008F02CD">
      <w:pPr>
        <w:rPr>
          <w:rFonts w:ascii="David" w:hAnsi="David"/>
          <w:rtl/>
          <w:lang w:eastAsia="he-IL"/>
        </w:rPr>
      </w:pPr>
      <w:bookmarkStart w:id="3475" w:name="_ETM_Q1_2556163"/>
      <w:bookmarkStart w:id="3476" w:name="_ETM_Q1_2556273"/>
      <w:bookmarkEnd w:id="3475"/>
      <w:bookmarkEnd w:id="3476"/>
    </w:p>
    <w:p w:rsidR="008F02CD" w:rsidRDefault="008F02CD" w:rsidP="008F02CD">
      <w:pPr>
        <w:rPr>
          <w:rFonts w:ascii="David" w:hAnsi="David"/>
          <w:rtl/>
          <w:lang w:eastAsia="he-IL"/>
        </w:rPr>
      </w:pPr>
      <w:bookmarkStart w:id="3477" w:name="_ETM_Q1_2556315"/>
      <w:bookmarkEnd w:id="3477"/>
      <w:r>
        <w:rPr>
          <w:rFonts w:ascii="David" w:hAnsi="David"/>
          <w:rtl/>
          <w:lang w:eastAsia="he-IL"/>
        </w:rPr>
        <w:t>א</w:t>
      </w:r>
      <w:bookmarkStart w:id="3478" w:name="_ETM_Q1_2556417"/>
      <w:bookmarkEnd w:id="3478"/>
      <w:r>
        <w:rPr>
          <w:rFonts w:ascii="David" w:hAnsi="David"/>
          <w:rtl/>
          <w:lang w:eastAsia="he-IL"/>
        </w:rPr>
        <w:t xml:space="preserve">ני אזכיר שבתקנות תעופה, </w:t>
      </w:r>
      <w:bookmarkStart w:id="3479" w:name="_ETM_Q1_2561275"/>
      <w:bookmarkEnd w:id="3479"/>
      <w:r>
        <w:rPr>
          <w:rFonts w:ascii="David" w:hAnsi="David"/>
          <w:rtl/>
          <w:lang w:eastAsia="he-IL"/>
        </w:rPr>
        <w:t>שהן לא כאן, ניתנה מכסה של נכנסים והאפשרות לעמוד</w:t>
      </w:r>
      <w:bookmarkStart w:id="3480" w:name="_ETM_Q1_2567278"/>
      <w:bookmarkEnd w:id="3480"/>
      <w:r>
        <w:rPr>
          <w:rFonts w:ascii="David" w:hAnsi="David"/>
          <w:rtl/>
          <w:lang w:eastAsia="he-IL"/>
        </w:rPr>
        <w:t xml:space="preserve"> במכסה הזאת היא על-ידי קביעה של מספר המטוסים שייכנסו לישראל. </w:t>
      </w:r>
      <w:bookmarkStart w:id="3481" w:name="_ETM_Q1_2571490"/>
      <w:bookmarkEnd w:id="3481"/>
      <w:r>
        <w:rPr>
          <w:rFonts w:ascii="David" w:hAnsi="David"/>
          <w:rtl/>
          <w:lang w:eastAsia="he-IL"/>
        </w:rPr>
        <w:t xml:space="preserve">לעומת זאת, במעברים יבשתיים אין לנו את הכלי הזה ולכן </w:t>
      </w:r>
      <w:bookmarkStart w:id="3482" w:name="_ETM_Q1_2577527"/>
      <w:bookmarkEnd w:id="3482"/>
      <w:r>
        <w:rPr>
          <w:rFonts w:ascii="David" w:hAnsi="David"/>
          <w:rtl/>
          <w:lang w:eastAsia="he-IL"/>
        </w:rPr>
        <w:t xml:space="preserve">יש באמת יחס קצת שונה למעברים יבשתיים. </w:t>
      </w:r>
    </w:p>
    <w:p w:rsidR="008F02CD" w:rsidRDefault="008F02CD" w:rsidP="008F02CD">
      <w:pPr>
        <w:rPr>
          <w:rFonts w:ascii="David" w:hAnsi="David"/>
          <w:rtl/>
          <w:lang w:eastAsia="he-IL"/>
        </w:rPr>
      </w:pPr>
      <w:bookmarkStart w:id="3483" w:name="_ETM_Q1_2582671"/>
      <w:bookmarkStart w:id="3484" w:name="_ETM_Q1_2582768"/>
      <w:bookmarkEnd w:id="3483"/>
      <w:bookmarkEnd w:id="3484"/>
    </w:p>
    <w:p w:rsidR="008F02CD" w:rsidRDefault="008F02CD" w:rsidP="008F02CD">
      <w:pPr>
        <w:rPr>
          <w:rFonts w:ascii="David" w:hAnsi="David"/>
          <w:rtl/>
          <w:lang w:eastAsia="he-IL"/>
        </w:rPr>
      </w:pPr>
      <w:bookmarkStart w:id="3485" w:name="_ETM_Q1_2582798"/>
      <w:bookmarkStart w:id="3486" w:name="_ETM_Q1_2582890"/>
      <w:bookmarkEnd w:id="3485"/>
      <w:bookmarkEnd w:id="3486"/>
      <w:r>
        <w:rPr>
          <w:rFonts w:ascii="David" w:hAnsi="David"/>
          <w:rtl/>
          <w:lang w:eastAsia="he-IL"/>
        </w:rPr>
        <w:t xml:space="preserve">יש לנו כרגע שתי אפשרויות להיכנס ממעברים יבשתיים. מה שהיה כבר קודם, שזה </w:t>
      </w:r>
      <w:bookmarkStart w:id="3487" w:name="_ETM_Q1_2583803"/>
      <w:bookmarkEnd w:id="3487"/>
      <w:r>
        <w:rPr>
          <w:rFonts w:ascii="David" w:hAnsi="David"/>
          <w:rtl/>
          <w:lang w:eastAsia="he-IL"/>
        </w:rPr>
        <w:t xml:space="preserve">אותו הסדר שחל במעבר נהר הירדן, שקצת התאמנו אותו לזה שלא יהיה צריך את האישור של ועדת החריגים אלא זה </w:t>
      </w:r>
      <w:bookmarkStart w:id="3488" w:name="_ETM_Q1_2594616"/>
      <w:bookmarkEnd w:id="3488"/>
      <w:r>
        <w:rPr>
          <w:rFonts w:ascii="David" w:hAnsi="David"/>
          <w:rtl/>
          <w:lang w:eastAsia="he-IL"/>
        </w:rPr>
        <w:t xml:space="preserve">רק יהיה במועדים שיקבע שר הפנים והצמצום ייעשה על-ידי מספר </w:t>
      </w:r>
      <w:bookmarkStart w:id="3489" w:name="_ETM_Q1_2597232"/>
      <w:bookmarkEnd w:id="3489"/>
      <w:r>
        <w:rPr>
          <w:rFonts w:ascii="David" w:hAnsi="David"/>
          <w:rtl/>
          <w:lang w:eastAsia="he-IL"/>
        </w:rPr>
        <w:t xml:space="preserve">המועדים שיהיו לפי הביקוש. </w:t>
      </w:r>
    </w:p>
    <w:p w:rsidR="008F02CD" w:rsidRDefault="008F02CD" w:rsidP="008F02CD">
      <w:pPr>
        <w:rPr>
          <w:rFonts w:ascii="David" w:hAnsi="David"/>
          <w:rtl/>
          <w:lang w:eastAsia="he-IL"/>
        </w:rPr>
      </w:pPr>
    </w:p>
    <w:p w:rsidR="008F02CD" w:rsidRDefault="008F02CD" w:rsidP="00A33376">
      <w:pPr>
        <w:pStyle w:val="af8"/>
        <w:rPr>
          <w:rtl/>
        </w:rPr>
      </w:pPr>
      <w:bookmarkStart w:id="3490"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בזה הגענו להסכמה בפעם הקודמת. </w:t>
      </w:r>
    </w:p>
    <w:p w:rsidR="008F02CD" w:rsidRDefault="008F02CD" w:rsidP="008F02CD">
      <w:pPr>
        <w:rPr>
          <w:rFonts w:ascii="David" w:hAnsi="David"/>
          <w:rtl/>
        </w:rPr>
      </w:pPr>
      <w:bookmarkStart w:id="3491" w:name="_ETM_Q1_2605945"/>
      <w:bookmarkStart w:id="3492" w:name="_ETM_Q1_2606040"/>
      <w:bookmarkStart w:id="3493" w:name="_ETM_Q1_2607201"/>
      <w:bookmarkEnd w:id="3491"/>
      <w:bookmarkEnd w:id="3492"/>
      <w:bookmarkEnd w:id="3493"/>
    </w:p>
    <w:p w:rsidR="008F02CD" w:rsidRDefault="008F02CD" w:rsidP="00A33376">
      <w:pPr>
        <w:pStyle w:val="a5"/>
        <w:rPr>
          <w:rtl/>
        </w:rPr>
      </w:pPr>
      <w:bookmarkStart w:id="3494" w:name="ET_speaker_טל_פוקס_151"/>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494"/>
    </w:p>
    <w:p w:rsidR="008F02CD" w:rsidRDefault="008F02CD" w:rsidP="008F02CD">
      <w:pPr>
        <w:pStyle w:val="KeepWithNext"/>
        <w:rPr>
          <w:rFonts w:ascii="David" w:hAnsi="David"/>
          <w:rtl/>
        </w:rPr>
      </w:pPr>
    </w:p>
    <w:p w:rsidR="008F02CD" w:rsidRDefault="008F02CD" w:rsidP="008F02CD">
      <w:pPr>
        <w:rPr>
          <w:rFonts w:ascii="David" w:hAnsi="David"/>
          <w:rtl/>
        </w:rPr>
      </w:pPr>
      <w:bookmarkStart w:id="3495" w:name="_ETM_Q1_2608460"/>
      <w:bookmarkStart w:id="3496" w:name="_ETM_Q1_2608597"/>
      <w:bookmarkEnd w:id="3495"/>
      <w:bookmarkEnd w:id="3496"/>
      <w:r>
        <w:rPr>
          <w:rFonts w:ascii="David" w:hAnsi="David"/>
          <w:rtl/>
        </w:rPr>
        <w:t xml:space="preserve">נכון.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הדבר השני זה כרגע כניסה דרך מעבר טאבה שהיא </w:t>
      </w:r>
      <w:bookmarkStart w:id="3497" w:name="_ETM_Q1_2613632"/>
      <w:bookmarkEnd w:id="3497"/>
      <w:r>
        <w:rPr>
          <w:rFonts w:ascii="David" w:hAnsi="David"/>
          <w:rtl/>
        </w:rPr>
        <w:t>כרגע רק בהוראת שעה עד ה-14 למי שהיה שם עד</w:t>
      </w:r>
      <w:bookmarkStart w:id="3498" w:name="_ETM_Q1_2622216"/>
      <w:bookmarkEnd w:id="3498"/>
      <w:r>
        <w:rPr>
          <w:rFonts w:ascii="David" w:hAnsi="David"/>
          <w:rtl/>
        </w:rPr>
        <w:t xml:space="preserve"> ה-3.3. זה כרגע המצב בכניסה. </w:t>
      </w:r>
    </w:p>
    <w:p w:rsidR="008F02CD" w:rsidRDefault="008F02CD" w:rsidP="008F02CD">
      <w:pPr>
        <w:rPr>
          <w:rFonts w:ascii="David" w:hAnsi="David"/>
          <w:rtl/>
        </w:rPr>
      </w:pPr>
      <w:bookmarkStart w:id="3499" w:name="_ETM_Q1_2630647"/>
      <w:bookmarkStart w:id="3500" w:name="_ETM_Q1_2630740"/>
      <w:bookmarkEnd w:id="3499"/>
      <w:bookmarkEnd w:id="3500"/>
    </w:p>
    <w:p w:rsidR="008F02CD" w:rsidRDefault="008F02CD" w:rsidP="008F02CD">
      <w:pPr>
        <w:rPr>
          <w:rFonts w:ascii="David" w:hAnsi="David"/>
          <w:rtl/>
        </w:rPr>
      </w:pPr>
      <w:bookmarkStart w:id="3501" w:name="_ETM_Q1_2630791"/>
      <w:bookmarkStart w:id="3502" w:name="_ETM_Q1_2630904"/>
      <w:bookmarkEnd w:id="3501"/>
      <w:bookmarkEnd w:id="3502"/>
      <w:r>
        <w:rPr>
          <w:rFonts w:ascii="David" w:hAnsi="David"/>
          <w:rtl/>
        </w:rPr>
        <w:t xml:space="preserve">לגבי יציאה. באופן כללי, </w:t>
      </w:r>
      <w:bookmarkStart w:id="3503" w:name="_ETM_Q1_2634207"/>
      <w:bookmarkEnd w:id="3503"/>
      <w:r>
        <w:rPr>
          <w:rFonts w:ascii="David" w:hAnsi="David"/>
          <w:rtl/>
        </w:rPr>
        <w:t>היציאה נשארה כמו קודם, שזה אומר שכל אזרח זר, או</w:t>
      </w:r>
      <w:bookmarkStart w:id="3504" w:name="_ETM_Q1_2641639"/>
      <w:bookmarkEnd w:id="3504"/>
      <w:r>
        <w:rPr>
          <w:rFonts w:ascii="David" w:hAnsi="David"/>
          <w:rtl/>
        </w:rPr>
        <w:t xml:space="preserve"> מי שהוא לא תושב קבע יכול לצאת מכאן באופן חופשי. </w:t>
      </w:r>
      <w:bookmarkStart w:id="3505" w:name="_ETM_Q1_2646767"/>
      <w:bookmarkEnd w:id="3505"/>
      <w:r>
        <w:rPr>
          <w:rFonts w:ascii="David" w:hAnsi="David"/>
          <w:rtl/>
        </w:rPr>
        <w:t xml:space="preserve">בנוסף לזה, בהצהרה בלבד, בליווי מסמכים שמעידים על-כך, הוא יכול לצאת אם הוא רוצה לעבור למקום מגורים קבוע מחוץ לישראל או לחזור למקום מגורים קבוע מחוץ לישראל ואישור ועדת </w:t>
      </w:r>
      <w:bookmarkStart w:id="3506" w:name="_ETM_Q1_2662242"/>
      <w:bookmarkEnd w:id="3506"/>
      <w:r>
        <w:rPr>
          <w:rFonts w:ascii="David" w:hAnsi="David"/>
          <w:rtl/>
        </w:rPr>
        <w:t xml:space="preserve">חריגים. לכל החריגים האלה של היציאה נוסף עוד חריג אחד </w:t>
      </w:r>
      <w:bookmarkStart w:id="3507" w:name="_ETM_Q1_2662889"/>
      <w:bookmarkEnd w:id="3507"/>
      <w:r>
        <w:rPr>
          <w:rFonts w:ascii="David" w:hAnsi="David"/>
          <w:rtl/>
        </w:rPr>
        <w:t xml:space="preserve">מהותי שזה כל מי שהוא מחוסן או מחלים גם </w:t>
      </w:r>
      <w:bookmarkStart w:id="3508" w:name="_ETM_Q1_2672560"/>
      <w:bookmarkEnd w:id="3508"/>
      <w:r>
        <w:rPr>
          <w:rFonts w:ascii="David" w:hAnsi="David"/>
          <w:rtl/>
        </w:rPr>
        <w:t xml:space="preserve">יוכל לצאת ללא אישור מוועדת חריגים. </w:t>
      </w:r>
    </w:p>
    <w:p w:rsidR="008F02CD" w:rsidRDefault="008F02CD" w:rsidP="008F02CD">
      <w:pPr>
        <w:rPr>
          <w:rFonts w:ascii="David" w:hAnsi="David"/>
          <w:rtl/>
        </w:rPr>
      </w:pPr>
      <w:bookmarkStart w:id="3509" w:name="_ETM_Q1_2677751"/>
      <w:bookmarkStart w:id="3510" w:name="_ETM_Q1_2677853"/>
      <w:bookmarkEnd w:id="3509"/>
      <w:bookmarkEnd w:id="3510"/>
    </w:p>
    <w:p w:rsidR="008F02CD" w:rsidRDefault="008F02CD" w:rsidP="008F02CD">
      <w:pPr>
        <w:rPr>
          <w:rFonts w:ascii="David" w:hAnsi="David"/>
          <w:rtl/>
        </w:rPr>
      </w:pPr>
      <w:bookmarkStart w:id="3511" w:name="_ETM_Q1_2677918"/>
      <w:bookmarkStart w:id="3512" w:name="_ETM_Q1_2678017"/>
      <w:bookmarkEnd w:id="3511"/>
      <w:bookmarkEnd w:id="3512"/>
      <w:r>
        <w:rPr>
          <w:rFonts w:ascii="David" w:hAnsi="David"/>
          <w:rtl/>
        </w:rPr>
        <w:t>אני רוצה להוסיף שלצד</w:t>
      </w:r>
      <w:bookmarkStart w:id="3513" w:name="_ETM_Q1_2682952"/>
      <w:bookmarkEnd w:id="3513"/>
      <w:r>
        <w:rPr>
          <w:rFonts w:ascii="David" w:hAnsi="David"/>
          <w:rtl/>
        </w:rPr>
        <w:t xml:space="preserve"> זאת גם כאן עשינו איזה שינוי. בעצם עד עכשיו לא היתה אבחנה ביציאה</w:t>
      </w:r>
      <w:bookmarkStart w:id="3514" w:name="_ETM_Q1_2684656"/>
      <w:bookmarkEnd w:id="3514"/>
      <w:r>
        <w:rPr>
          <w:rFonts w:ascii="David" w:hAnsi="David"/>
          <w:rtl/>
        </w:rPr>
        <w:t xml:space="preserve"> בין מעבר כזה או אחר ופה כן הוספנו </w:t>
      </w:r>
      <w:bookmarkStart w:id="3515" w:name="_ETM_Q1_2692648"/>
      <w:bookmarkEnd w:id="3515"/>
      <w:r>
        <w:rPr>
          <w:rFonts w:ascii="David" w:hAnsi="David"/>
          <w:rtl/>
        </w:rPr>
        <w:t xml:space="preserve">איזו הסדרה לגבי יציאה ממעבר טאבה. </w:t>
      </w:r>
      <w:bookmarkStart w:id="3516" w:name="_ETM_Q1_2698147"/>
      <w:bookmarkEnd w:id="3516"/>
      <w:r>
        <w:rPr>
          <w:rFonts w:ascii="David" w:hAnsi="David"/>
          <w:rtl/>
        </w:rPr>
        <w:t xml:space="preserve">קודם לכן לא היה כי </w:t>
      </w:r>
      <w:bookmarkStart w:id="3517" w:name="_ETM_Q1_2702901"/>
      <w:bookmarkEnd w:id="3517"/>
      <w:r>
        <w:rPr>
          <w:rFonts w:ascii="David" w:hAnsi="David"/>
          <w:rtl/>
        </w:rPr>
        <w:t xml:space="preserve">זה היה רק חריגים. עכשיו הרחבנו מאוד את כמות האנשים </w:t>
      </w:r>
      <w:bookmarkStart w:id="3518" w:name="_ETM_Q1_2705496"/>
      <w:bookmarkEnd w:id="3518"/>
      <w:r>
        <w:rPr>
          <w:rFonts w:ascii="David" w:hAnsi="David"/>
          <w:rtl/>
        </w:rPr>
        <w:t xml:space="preserve">שיכולים לצאת דרך טאבה, מחוסנים ומחלימים. הצפי מכל הגורמים שהתייעצנו איתם בגיבוש התקנות בממשלה היה שיהיו הרבה </w:t>
      </w:r>
      <w:bookmarkStart w:id="3519" w:name="_ETM_Q1_2717322"/>
      <w:bookmarkEnd w:id="3519"/>
      <w:r>
        <w:rPr>
          <w:rFonts w:ascii="David" w:hAnsi="David"/>
          <w:rtl/>
        </w:rPr>
        <w:t>מאוד אנשים שירצו לצאת לנופש . מצד שני, יהיה קושי</w:t>
      </w:r>
      <w:bookmarkStart w:id="3520" w:name="_ETM_Q1_2728854"/>
      <w:bookmarkEnd w:id="3520"/>
      <w:r>
        <w:rPr>
          <w:rFonts w:ascii="David" w:hAnsi="David"/>
          <w:rtl/>
        </w:rPr>
        <w:t xml:space="preserve"> לווסת את החזרה של האנשים. לכן כתבנו שהיציאה דרך מעבר </w:t>
      </w:r>
      <w:bookmarkStart w:id="3521" w:name="_ETM_Q1_2731602"/>
      <w:bookmarkEnd w:id="3521"/>
      <w:r>
        <w:rPr>
          <w:rFonts w:ascii="David" w:hAnsi="David"/>
          <w:rtl/>
        </w:rPr>
        <w:t xml:space="preserve">טאבה תהיה רק במקרה הומניטארי או צורך חיוני חריג ולא </w:t>
      </w:r>
      <w:bookmarkStart w:id="3522" w:name="_ETM_Q1_2737785"/>
      <w:bookmarkEnd w:id="3522"/>
      <w:r>
        <w:rPr>
          <w:rFonts w:ascii="David" w:hAnsi="David"/>
          <w:rtl/>
        </w:rPr>
        <w:t xml:space="preserve">לפי אותם חריגים כלליים של יציאה. אלה השינויים המהותיים. </w:t>
      </w:r>
    </w:p>
    <w:p w:rsidR="008F02CD" w:rsidRDefault="008F02CD" w:rsidP="008F02CD">
      <w:pPr>
        <w:rPr>
          <w:rFonts w:ascii="David" w:hAnsi="David"/>
          <w:rtl/>
        </w:rPr>
      </w:pPr>
    </w:p>
    <w:p w:rsidR="008F02CD" w:rsidRDefault="008F02CD" w:rsidP="00A33376">
      <w:pPr>
        <w:pStyle w:val="a5"/>
        <w:rPr>
          <w:rtl/>
        </w:rPr>
      </w:pPr>
      <w:bookmarkStart w:id="3523" w:name="ET_speaker_גור_בליי_1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2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למה דווקא שם הבעיה?  </w:t>
      </w:r>
    </w:p>
    <w:p w:rsidR="006C38D3" w:rsidRDefault="006C38D3" w:rsidP="008F02CD">
      <w:pPr>
        <w:rPr>
          <w:rFonts w:ascii="David" w:hAnsi="David"/>
          <w:rtl/>
        </w:rPr>
      </w:pPr>
    </w:p>
    <w:p w:rsidR="008F02CD" w:rsidRDefault="008F02CD" w:rsidP="008F02CD">
      <w:pPr>
        <w:rPr>
          <w:rStyle w:val="TagStyle"/>
          <w:rFonts w:ascii="David" w:hAnsi="David"/>
          <w:rtl/>
        </w:rPr>
      </w:pPr>
    </w:p>
    <w:p w:rsidR="008F02CD" w:rsidRDefault="008F02CD" w:rsidP="00A33376">
      <w:pPr>
        <w:pStyle w:val="af8"/>
        <w:rPr>
          <w:rtl/>
        </w:rPr>
      </w:pPr>
      <w:bookmarkStart w:id="3524" w:name="ET_yor_5069_738"/>
      <w:r>
        <w:rPr>
          <w:rStyle w:val="TagStyle"/>
          <w:rFonts w:hint="cs"/>
          <w:rtl/>
        </w:rPr>
        <w:t xml:space="preserve"> &lt;&lt; יור &gt;&gt; </w:t>
      </w:r>
      <w:r>
        <w:rPr>
          <w:rFonts w:hint="cs"/>
          <w:rtl/>
        </w:rPr>
        <w:t>היו"ר יעקב אשר:</w:t>
      </w:r>
      <w:r>
        <w:rPr>
          <w:rStyle w:val="TagStyle"/>
          <w:rFonts w:hint="cs"/>
          <w:rtl/>
        </w:rPr>
        <w:t xml:space="preserve"> &lt;&lt; יור &gt;&gt;</w:t>
      </w:r>
      <w:bookmarkEnd w:id="3524"/>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אין להם את המערכת</w:t>
      </w:r>
      <w:bookmarkStart w:id="3525" w:name="_ETM_Q1_2748612"/>
      <w:bookmarkEnd w:id="3525"/>
      <w:r>
        <w:rPr>
          <w:rFonts w:ascii="David" w:hAnsi="David"/>
          <w:rtl/>
        </w:rPr>
        <w:t xml:space="preserve"> בכניסה אחר-כך. </w:t>
      </w:r>
      <w:bookmarkStart w:id="3526" w:name="_ETM_Q1_2750956"/>
      <w:bookmarkEnd w:id="3526"/>
    </w:p>
    <w:p w:rsidR="008F02CD" w:rsidRDefault="008F02CD" w:rsidP="008F02CD">
      <w:pPr>
        <w:rPr>
          <w:rFonts w:ascii="David" w:hAnsi="David"/>
          <w:rtl/>
        </w:rPr>
      </w:pPr>
      <w:bookmarkStart w:id="3527" w:name="_ETM_Q1_2751069"/>
      <w:bookmarkEnd w:id="3527"/>
    </w:p>
    <w:p w:rsidR="008F02CD" w:rsidRDefault="008F02CD" w:rsidP="00A33376">
      <w:pPr>
        <w:pStyle w:val="a5"/>
        <w:rPr>
          <w:rtl/>
        </w:rPr>
      </w:pPr>
      <w:bookmarkStart w:id="3528" w:name="ET_speaker_טל_פוקס_154"/>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528"/>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בעצם יש לנו בעיה כללית עם כל המעברים </w:t>
      </w:r>
      <w:bookmarkStart w:id="3529" w:name="_ETM_Q1_2753184"/>
      <w:bookmarkEnd w:id="3529"/>
      <w:r>
        <w:rPr>
          <w:rFonts w:ascii="David" w:hAnsi="David"/>
          <w:rtl/>
        </w:rPr>
        <w:t xml:space="preserve">היבשתיים. אני אשמח שרשות האוכלוסין ורשות המעברים ירחיבו אחר-כך. </w:t>
      </w:r>
    </w:p>
    <w:p w:rsidR="008F02CD" w:rsidRDefault="008F02CD" w:rsidP="008F02CD">
      <w:pPr>
        <w:rPr>
          <w:rFonts w:ascii="David" w:hAnsi="David"/>
          <w:rtl/>
        </w:rPr>
      </w:pPr>
      <w:bookmarkStart w:id="3530" w:name="_ETM_Q1_2755563"/>
      <w:bookmarkStart w:id="3531" w:name="_ETM_Q1_2755661"/>
      <w:bookmarkEnd w:id="3530"/>
      <w:bookmarkEnd w:id="3531"/>
    </w:p>
    <w:p w:rsidR="008F02CD" w:rsidRDefault="008F02CD" w:rsidP="00A33376">
      <w:pPr>
        <w:pStyle w:val="af8"/>
        <w:rPr>
          <w:rtl/>
        </w:rPr>
      </w:pPr>
      <w:bookmarkStart w:id="3532" w:name="ET_yor_5069_739"/>
      <w:r>
        <w:rPr>
          <w:rStyle w:val="TagStyle"/>
          <w:rFonts w:hint="cs"/>
          <w:rtl/>
        </w:rPr>
        <w:t xml:space="preserve"> &lt;&lt; יור &gt;&gt; </w:t>
      </w:r>
      <w:r>
        <w:rPr>
          <w:rFonts w:hint="cs"/>
          <w:rtl/>
        </w:rPr>
        <w:t>היו"ר יעקב אשר:</w:t>
      </w:r>
      <w:r>
        <w:rPr>
          <w:rStyle w:val="TagStyle"/>
          <w:rFonts w:hint="cs"/>
          <w:rtl/>
        </w:rPr>
        <w:t xml:space="preserve"> &lt;&lt; יור &gt;&gt;</w:t>
      </w:r>
      <w:bookmarkEnd w:id="3532"/>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3533" w:name="_ETM_Q1_2757662"/>
      <w:bookmarkEnd w:id="3533"/>
      <w:r>
        <w:rPr>
          <w:rFonts w:ascii="David" w:hAnsi="David"/>
          <w:rtl/>
        </w:rPr>
        <w:t xml:space="preserve">המעברים </w:t>
      </w:r>
      <w:bookmarkStart w:id="3534" w:name="_ETM_Q1_2760164"/>
      <w:bookmarkEnd w:id="3534"/>
      <w:r>
        <w:rPr>
          <w:rFonts w:ascii="David" w:hAnsi="David"/>
          <w:rtl/>
        </w:rPr>
        <w:t>האלה לא מפותחים. אין שם טרמינל רציני, אין לך אפשרות</w:t>
      </w:r>
      <w:bookmarkStart w:id="3535" w:name="_ETM_Q1_2767744"/>
      <w:bookmarkEnd w:id="3535"/>
      <w:r>
        <w:rPr>
          <w:rFonts w:ascii="David" w:hAnsi="David"/>
          <w:rtl/>
        </w:rPr>
        <w:t xml:space="preserve"> לעשות את הבדיקות בחזרה כמו שצריך. זה טכני. </w:t>
      </w:r>
    </w:p>
    <w:p w:rsidR="008F02CD" w:rsidRDefault="008F02CD" w:rsidP="008F02CD">
      <w:pPr>
        <w:rPr>
          <w:rFonts w:ascii="David" w:hAnsi="David"/>
          <w:rtl/>
        </w:rPr>
      </w:pPr>
    </w:p>
    <w:p w:rsidR="008F02CD" w:rsidRDefault="008F02CD" w:rsidP="00A33376">
      <w:pPr>
        <w:pStyle w:val="a5"/>
        <w:rPr>
          <w:rtl/>
        </w:rPr>
      </w:pPr>
      <w:bookmarkStart w:id="3536" w:name="ET_speaker_טל_פוקס_156"/>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53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בכל מקרה </w:t>
      </w:r>
      <w:bookmarkStart w:id="3537" w:name="_ETM_Q1_2769070"/>
      <w:bookmarkEnd w:id="3537"/>
      <w:r>
        <w:rPr>
          <w:rFonts w:ascii="David" w:hAnsi="David"/>
          <w:rtl/>
        </w:rPr>
        <w:t xml:space="preserve">יש קושי לווסת. זה בכל המעברים. לעומת זאת בטאבה, בניגוד </w:t>
      </w:r>
      <w:bookmarkStart w:id="3538" w:name="_ETM_Q1_2772398"/>
      <w:bookmarkEnd w:id="3538"/>
      <w:r>
        <w:rPr>
          <w:rFonts w:ascii="David" w:hAnsi="David"/>
          <w:rtl/>
        </w:rPr>
        <w:t>למעברים אחרים, יש לנו כן צפי להמון אנשים שיצאו לנופש.</w:t>
      </w:r>
      <w:bookmarkStart w:id="3539" w:name="_ETM_Q1_2782689"/>
      <w:bookmarkEnd w:id="3539"/>
      <w:r>
        <w:rPr>
          <w:rFonts w:ascii="David" w:hAnsi="David"/>
          <w:rtl/>
        </w:rPr>
        <w:t xml:space="preserve"> לא כי הם צריכים להגיע ללימודים בירדן. המספרים שהמדינה צופה הם הרבה יותר גבוהים מהמספרים שיוצאים דרך נהר הירדן. לכן</w:t>
      </w:r>
      <w:bookmarkStart w:id="3540" w:name="_ETM_Q1_2794606"/>
      <w:bookmarkEnd w:id="3540"/>
      <w:r>
        <w:rPr>
          <w:rFonts w:ascii="David" w:hAnsi="David"/>
          <w:rtl/>
        </w:rPr>
        <w:t xml:space="preserve"> חשבנו שכן יש איזה הבדל. </w:t>
      </w:r>
    </w:p>
    <w:p w:rsidR="008F02CD" w:rsidRDefault="008F02CD" w:rsidP="008F02CD">
      <w:pPr>
        <w:rPr>
          <w:rFonts w:ascii="David" w:hAnsi="David"/>
          <w:rtl/>
        </w:rPr>
      </w:pPr>
      <w:bookmarkStart w:id="3541" w:name="_ETM_Q1_2797797"/>
      <w:bookmarkStart w:id="3542" w:name="_ETM_Q1_2797915"/>
      <w:bookmarkEnd w:id="3541"/>
      <w:bookmarkEnd w:id="3542"/>
    </w:p>
    <w:p w:rsidR="008F02CD" w:rsidRDefault="008F02CD" w:rsidP="006C38D3">
      <w:pPr>
        <w:pStyle w:val="a5"/>
        <w:keepNext/>
        <w:rPr>
          <w:rtl/>
        </w:rPr>
      </w:pPr>
      <w:bookmarkStart w:id="3543" w:name="ET_speaker_גור_בליי_1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43"/>
    </w:p>
    <w:p w:rsidR="008F02CD" w:rsidRDefault="008F02CD" w:rsidP="006C38D3">
      <w:pPr>
        <w:pStyle w:val="KeepWithNext"/>
        <w:rPr>
          <w:rFonts w:ascii="David" w:hAnsi="David"/>
          <w:rtl/>
        </w:rPr>
      </w:pPr>
    </w:p>
    <w:p w:rsidR="008F02CD" w:rsidRDefault="008F02CD" w:rsidP="008F02CD">
      <w:pPr>
        <w:rPr>
          <w:rFonts w:ascii="David" w:hAnsi="David"/>
          <w:rtl/>
        </w:rPr>
      </w:pPr>
      <w:bookmarkStart w:id="3544" w:name="_ETM_Q1_2800083"/>
      <w:bookmarkStart w:id="3545" w:name="_ETM_Q1_2800231"/>
      <w:bookmarkEnd w:id="3544"/>
      <w:bookmarkEnd w:id="3545"/>
      <w:r>
        <w:rPr>
          <w:rFonts w:ascii="David" w:hAnsi="David"/>
          <w:rtl/>
        </w:rPr>
        <w:t xml:space="preserve">מבחינת כניסה ברמה הפורמלית, נפתחה בעצם הכניסה לאזרחים ולתושבים אבל אין את המגבלה שהיתה קודם </w:t>
      </w:r>
      <w:bookmarkStart w:id="3546" w:name="_ETM_Q1_2811032"/>
      <w:bookmarkEnd w:id="3546"/>
      <w:r>
        <w:rPr>
          <w:rFonts w:ascii="David" w:hAnsi="David"/>
          <w:rtl/>
        </w:rPr>
        <w:t xml:space="preserve">ברמה הפורמלית בתקנות שלנו, אבל בתקנות שאושרו בוועדת כלכלה יש </w:t>
      </w:r>
      <w:bookmarkStart w:id="3547" w:name="_ETM_Q1_2813659"/>
      <w:bookmarkEnd w:id="3547"/>
      <w:r>
        <w:rPr>
          <w:rFonts w:ascii="David" w:hAnsi="David"/>
          <w:rtl/>
        </w:rPr>
        <w:t xml:space="preserve">את המגבלה של ה-3,000. </w:t>
      </w:r>
    </w:p>
    <w:p w:rsidR="008F02CD" w:rsidRDefault="008F02CD" w:rsidP="008F02CD">
      <w:pPr>
        <w:rPr>
          <w:rFonts w:ascii="David" w:hAnsi="David"/>
          <w:rtl/>
        </w:rPr>
      </w:pPr>
    </w:p>
    <w:p w:rsidR="008F02CD" w:rsidRDefault="008F02CD" w:rsidP="00A33376">
      <w:pPr>
        <w:pStyle w:val="a5"/>
        <w:rPr>
          <w:rtl/>
        </w:rPr>
      </w:pPr>
      <w:bookmarkStart w:id="3548" w:name="ET_speaker_טל_פוקס_158"/>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548"/>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נכון. אני אגיד על זה כמה מילים. </w:t>
      </w:r>
    </w:p>
    <w:p w:rsidR="008F02CD" w:rsidRDefault="008F02CD" w:rsidP="008F02CD">
      <w:pPr>
        <w:rPr>
          <w:rFonts w:ascii="David" w:hAnsi="David"/>
          <w:rtl/>
        </w:rPr>
      </w:pPr>
    </w:p>
    <w:p w:rsidR="008F02CD" w:rsidRDefault="008F02CD" w:rsidP="00A33376">
      <w:pPr>
        <w:pStyle w:val="a5"/>
        <w:rPr>
          <w:rtl/>
        </w:rPr>
      </w:pPr>
      <w:bookmarkStart w:id="3549" w:name="ET_speaker_גור_בליי_1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4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מה ההצדקה להגבלה הזאת? אני ממקד את השאלה הזאת בפרט ביחס למתחסנים ומחלימים. זאת אומרת, ככל שיש צוואר </w:t>
      </w:r>
      <w:bookmarkStart w:id="3550" w:name="_ETM_Q1_2822072"/>
      <w:bookmarkEnd w:id="3550"/>
      <w:r>
        <w:rPr>
          <w:rFonts w:ascii="David" w:hAnsi="David"/>
          <w:rtl/>
        </w:rPr>
        <w:t xml:space="preserve">בקבוק ביחס למי שלא מתחסן ומחלים, אולי דברים שקשורים בפיקוח </w:t>
      </w:r>
      <w:bookmarkStart w:id="3551" w:name="_ETM_Q1_2830624"/>
      <w:bookmarkEnd w:id="3551"/>
      <w:r>
        <w:rPr>
          <w:rFonts w:ascii="David" w:hAnsi="David"/>
          <w:rtl/>
        </w:rPr>
        <w:t xml:space="preserve">הטכנולוגי, בבידודים אבל לגבי מתחסנים ומחלימים רק עושים להם בדיקה, </w:t>
      </w:r>
      <w:bookmarkStart w:id="3552" w:name="_ETM_Q1_2838377"/>
      <w:bookmarkEnd w:id="3552"/>
      <w:r>
        <w:rPr>
          <w:rFonts w:ascii="David" w:hAnsi="David"/>
          <w:rtl/>
        </w:rPr>
        <w:t xml:space="preserve">אני יודע.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אני אולי מקדים את התשובה בעניין הזה אבל</w:t>
      </w:r>
      <w:bookmarkStart w:id="3553" w:name="_ETM_Q1_2836884"/>
      <w:bookmarkEnd w:id="3553"/>
      <w:r>
        <w:rPr>
          <w:rFonts w:ascii="David" w:hAnsi="David"/>
          <w:rtl/>
        </w:rPr>
        <w:t xml:space="preserve"> האם די בקשיים אולי בהקשר של עיכוב מסוים בבדיקה בשביל </w:t>
      </w:r>
      <w:bookmarkStart w:id="3554" w:name="_ETM_Q1_2841939"/>
      <w:bookmarkEnd w:id="3554"/>
      <w:r>
        <w:rPr>
          <w:rFonts w:ascii="David" w:hAnsi="David"/>
          <w:rtl/>
        </w:rPr>
        <w:t xml:space="preserve">לפגוע בצורה כל-כך קשה בזכות חוקתית של אזרח ישראלי לחזור לארץ. ה-3,000 זאת מגבלה משמעותית. </w:t>
      </w:r>
      <w:bookmarkStart w:id="3555" w:name="_ETM_Q1_2852455"/>
      <w:bookmarkEnd w:id="3555"/>
    </w:p>
    <w:p w:rsidR="008F02CD" w:rsidRDefault="008F02CD" w:rsidP="008F02CD">
      <w:pPr>
        <w:rPr>
          <w:rFonts w:ascii="David" w:hAnsi="David"/>
          <w:rtl/>
        </w:rPr>
      </w:pPr>
      <w:bookmarkStart w:id="3556" w:name="_ETM_Q1_2852569"/>
      <w:bookmarkEnd w:id="3556"/>
    </w:p>
    <w:p w:rsidR="008F02CD" w:rsidRDefault="008F02CD" w:rsidP="00A33376">
      <w:pPr>
        <w:pStyle w:val="a5"/>
        <w:rPr>
          <w:rtl/>
        </w:rPr>
      </w:pPr>
      <w:bookmarkStart w:id="3557" w:name="ET_speaker_טל_פוקס_160"/>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55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באמת זה נכון שניתן 3,000. </w:t>
      </w:r>
      <w:bookmarkStart w:id="3558" w:name="_ETM_Q1_2857003"/>
      <w:bookmarkEnd w:id="3558"/>
      <w:r>
        <w:rPr>
          <w:rFonts w:ascii="David" w:hAnsi="David"/>
          <w:rtl/>
        </w:rPr>
        <w:t>אני כן רוצה להדגיש שמדובר בעלייה משמעותית ממה שהיה קודם לכן ונעשו הרבה שינויים בדין כדי לאפשר אותה. משרד הבריאות</w:t>
      </w:r>
      <w:bookmarkStart w:id="3559" w:name="_ETM_Q1_2866681"/>
      <w:bookmarkEnd w:id="3559"/>
      <w:r>
        <w:rPr>
          <w:rFonts w:ascii="David" w:hAnsi="David"/>
          <w:rtl/>
        </w:rPr>
        <w:t xml:space="preserve"> ויתר על דבר שהיה לו מאוד חשוב - - - </w:t>
      </w:r>
    </w:p>
    <w:p w:rsidR="008F02CD" w:rsidRDefault="008F02CD" w:rsidP="008F02CD">
      <w:pPr>
        <w:rPr>
          <w:rFonts w:ascii="David" w:hAnsi="David"/>
          <w:rtl/>
        </w:rPr>
      </w:pPr>
    </w:p>
    <w:p w:rsidR="008F02CD" w:rsidRDefault="008F02CD" w:rsidP="00A33376">
      <w:pPr>
        <w:pStyle w:val="a5"/>
        <w:rPr>
          <w:rtl/>
        </w:rPr>
      </w:pPr>
      <w:bookmarkStart w:id="3560" w:name="ET_knessetmember_6041_16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56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ההיגיון המסדר הוא מה שצריך להשפיע. </w:t>
      </w:r>
    </w:p>
    <w:p w:rsidR="008F02CD" w:rsidRDefault="008F02CD" w:rsidP="008F02CD">
      <w:pPr>
        <w:rPr>
          <w:rFonts w:ascii="David" w:hAnsi="David"/>
          <w:rtl/>
        </w:rPr>
      </w:pPr>
      <w:bookmarkStart w:id="3561" w:name="_ETM_Q1_2874903"/>
      <w:bookmarkStart w:id="3562" w:name="_ETM_Q1_2875035"/>
      <w:bookmarkEnd w:id="3561"/>
      <w:bookmarkEnd w:id="3562"/>
    </w:p>
    <w:p w:rsidR="008F02CD" w:rsidRDefault="008F02CD" w:rsidP="00A33376">
      <w:pPr>
        <w:pStyle w:val="a5"/>
        <w:rPr>
          <w:rtl/>
        </w:rPr>
      </w:pPr>
      <w:bookmarkStart w:id="3563" w:name="ET_speaker_טל_פוקס_16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563"/>
    </w:p>
    <w:p w:rsidR="008F02CD" w:rsidRDefault="008F02CD" w:rsidP="008F02CD">
      <w:pPr>
        <w:pStyle w:val="KeepWithNext"/>
        <w:rPr>
          <w:rFonts w:ascii="David" w:hAnsi="David"/>
          <w:rtl/>
        </w:rPr>
      </w:pPr>
    </w:p>
    <w:p w:rsidR="008F02CD" w:rsidRDefault="008F02CD" w:rsidP="008F02CD">
      <w:pPr>
        <w:rPr>
          <w:rFonts w:ascii="David" w:hAnsi="David"/>
          <w:rtl/>
        </w:rPr>
      </w:pPr>
      <w:bookmarkStart w:id="3564" w:name="_ETM_Q1_2879676"/>
      <w:bookmarkStart w:id="3565" w:name="_ETM_Q1_2879890"/>
      <w:bookmarkEnd w:id="3564"/>
      <w:bookmarkEnd w:id="3565"/>
      <w:r>
        <w:rPr>
          <w:rFonts w:ascii="David" w:hAnsi="David"/>
          <w:rtl/>
        </w:rPr>
        <w:t xml:space="preserve">אני לא יודעת עדיין אם זה נכון, אבל אנחנו מאוד מקווים שהיא תעזור מאוד </w:t>
      </w:r>
      <w:bookmarkStart w:id="3566" w:name="_ETM_Q1_2886328"/>
      <w:bookmarkEnd w:id="3566"/>
      <w:r>
        <w:rPr>
          <w:rFonts w:ascii="David" w:hAnsi="David"/>
          <w:rtl/>
        </w:rPr>
        <w:t xml:space="preserve">ולא נראה את האנשים האלה שנתקעים.  אני כן אגיד שאמנם </w:t>
      </w:r>
      <w:bookmarkStart w:id="3567" w:name="_ETM_Q1_2887423"/>
      <w:bookmarkEnd w:id="3567"/>
      <w:r>
        <w:rPr>
          <w:rFonts w:ascii="David" w:hAnsi="David"/>
          <w:rtl/>
        </w:rPr>
        <w:t xml:space="preserve">העלייה היא מ-2,000 ל-3,000 אבל במהות העלייה היא </w:t>
      </w:r>
      <w:bookmarkStart w:id="3568" w:name="_ETM_Q1_2891654"/>
      <w:bookmarkEnd w:id="3568"/>
      <w:r>
        <w:rPr>
          <w:rFonts w:ascii="David" w:hAnsi="David"/>
          <w:rtl/>
        </w:rPr>
        <w:t xml:space="preserve">גדולה יותר כי לא הצלחנו להגיע ל-2,000. </w:t>
      </w:r>
    </w:p>
    <w:p w:rsidR="008F02CD" w:rsidRDefault="008F02CD" w:rsidP="008F02CD">
      <w:pPr>
        <w:rPr>
          <w:rFonts w:ascii="David" w:hAnsi="David"/>
          <w:rtl/>
        </w:rPr>
      </w:pPr>
    </w:p>
    <w:p w:rsidR="008F02CD" w:rsidRDefault="008F02CD" w:rsidP="00A33376">
      <w:pPr>
        <w:pStyle w:val="af8"/>
        <w:rPr>
          <w:rtl/>
        </w:rPr>
      </w:pPr>
      <w:bookmarkStart w:id="3569" w:name="ET_yor_5069_740"/>
      <w:r>
        <w:rPr>
          <w:rStyle w:val="TagStyle"/>
          <w:rFonts w:hint="cs"/>
          <w:rtl/>
        </w:rPr>
        <w:t xml:space="preserve"> &lt;&lt; יור &gt;&gt; </w:t>
      </w:r>
      <w:r>
        <w:rPr>
          <w:rFonts w:hint="cs"/>
          <w:rtl/>
        </w:rPr>
        <w:t>היו"ר יעקב אשר:</w:t>
      </w:r>
      <w:r>
        <w:rPr>
          <w:rStyle w:val="TagStyle"/>
          <w:rFonts w:hint="cs"/>
          <w:rtl/>
        </w:rPr>
        <w:t xml:space="preserve"> &lt;&lt; יור &gt;&gt;</w:t>
      </w:r>
      <w:bookmarkEnd w:id="3569"/>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זה בעצם מ-600 </w:t>
      </w:r>
      <w:bookmarkStart w:id="3570" w:name="_ETM_Q1_2898076"/>
      <w:bookmarkEnd w:id="3570"/>
      <w:r>
        <w:rPr>
          <w:rFonts w:ascii="David" w:hAnsi="David"/>
          <w:rtl/>
        </w:rPr>
        <w:t xml:space="preserve">ל-3,000. </w:t>
      </w:r>
    </w:p>
    <w:p w:rsidR="008F02CD" w:rsidRDefault="008F02CD" w:rsidP="008F02CD">
      <w:pPr>
        <w:rPr>
          <w:rFonts w:ascii="David" w:hAnsi="David"/>
          <w:rtl/>
        </w:rPr>
      </w:pPr>
      <w:bookmarkStart w:id="3571" w:name="_ETM_Q1_2900887"/>
      <w:bookmarkStart w:id="3572" w:name="_ETM_Q1_2900995"/>
      <w:bookmarkStart w:id="3573" w:name="_ETM_Q1_2902111"/>
      <w:bookmarkEnd w:id="3571"/>
      <w:bookmarkEnd w:id="3572"/>
      <w:bookmarkEnd w:id="3573"/>
    </w:p>
    <w:p w:rsidR="008F02CD" w:rsidRDefault="008F02CD" w:rsidP="00A33376">
      <w:pPr>
        <w:pStyle w:val="a5"/>
        <w:rPr>
          <w:rtl/>
        </w:rPr>
      </w:pPr>
      <w:bookmarkStart w:id="3574" w:name="ET_speaker_טל_פוקס_164"/>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574"/>
    </w:p>
    <w:p w:rsidR="008F02CD" w:rsidRDefault="008F02CD" w:rsidP="008F02CD">
      <w:pPr>
        <w:pStyle w:val="KeepWithNext"/>
        <w:rPr>
          <w:rFonts w:ascii="David" w:hAnsi="David"/>
          <w:rtl/>
        </w:rPr>
      </w:pPr>
    </w:p>
    <w:p w:rsidR="008F02CD" w:rsidRDefault="008F02CD" w:rsidP="008F02CD">
      <w:pPr>
        <w:rPr>
          <w:rFonts w:ascii="David" w:hAnsi="David"/>
          <w:rtl/>
        </w:rPr>
      </w:pPr>
      <w:bookmarkStart w:id="3575" w:name="_ETM_Q1_2903498"/>
      <w:bookmarkStart w:id="3576" w:name="_ETM_Q1_2903625"/>
      <w:bookmarkEnd w:id="3575"/>
      <w:bookmarkEnd w:id="3576"/>
      <w:r>
        <w:rPr>
          <w:rFonts w:ascii="David" w:hAnsi="David"/>
          <w:rtl/>
        </w:rPr>
        <w:t xml:space="preserve">נכון.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לגבי היחס השונה למחלימים ומחוסנים. קודם כל, כן </w:t>
      </w:r>
      <w:bookmarkStart w:id="3577" w:name="_ETM_Q1_2908265"/>
      <w:bookmarkEnd w:id="3577"/>
      <w:r>
        <w:rPr>
          <w:rFonts w:ascii="David" w:hAnsi="David"/>
          <w:rtl/>
        </w:rPr>
        <w:t>יש סיכון מסוים גם במחלימים ומחוסנים. זה נכון שיש סיכון</w:t>
      </w:r>
      <w:bookmarkStart w:id="3578" w:name="_ETM_Q1_2915193"/>
      <w:bookmarkEnd w:id="3578"/>
      <w:r>
        <w:rPr>
          <w:rFonts w:ascii="David" w:hAnsi="David"/>
          <w:rtl/>
        </w:rPr>
        <w:t xml:space="preserve"> מופחת אבל יש הבדל. אם נעשה את זה ללא הגבלה</w:t>
      </w:r>
      <w:bookmarkStart w:id="3579" w:name="_ETM_Q1_2917530"/>
      <w:bookmarkEnd w:id="3579"/>
      <w:r>
        <w:rPr>
          <w:rFonts w:ascii="David" w:hAnsi="David"/>
          <w:rtl/>
        </w:rPr>
        <w:t xml:space="preserve"> בכלל ויבואו לפה תיירים וזרים זה כן גורם לנו לסיכון. </w:t>
      </w:r>
      <w:bookmarkStart w:id="3580" w:name="_ETM_Q1_2927933"/>
      <w:bookmarkEnd w:id="3580"/>
      <w:r>
        <w:rPr>
          <w:rFonts w:ascii="David" w:hAnsi="David"/>
          <w:rtl/>
        </w:rPr>
        <w:t xml:space="preserve">זה עניין של ניהול סיכונים. ייכנסו 10,000 או 20,000 מחוסנים </w:t>
      </w:r>
      <w:bookmarkStart w:id="3581" w:name="_ETM_Q1_2933926"/>
      <w:bookmarkEnd w:id="3581"/>
      <w:r>
        <w:rPr>
          <w:rFonts w:ascii="David" w:hAnsi="David"/>
          <w:rtl/>
        </w:rPr>
        <w:t xml:space="preserve">או מחלימים, זה כן יוצר סיכון. </w:t>
      </w:r>
    </w:p>
    <w:p w:rsidR="008F02CD" w:rsidRDefault="008F02CD" w:rsidP="008F02CD">
      <w:pPr>
        <w:rPr>
          <w:rFonts w:ascii="David" w:hAnsi="David"/>
          <w:rtl/>
        </w:rPr>
      </w:pPr>
      <w:bookmarkStart w:id="3582" w:name="_ETM_Q1_2932131"/>
      <w:bookmarkStart w:id="3583" w:name="_ETM_Q1_2932257"/>
      <w:bookmarkEnd w:id="3582"/>
      <w:bookmarkEnd w:id="3583"/>
    </w:p>
    <w:p w:rsidR="008F02CD" w:rsidRDefault="008F02CD" w:rsidP="008F02CD">
      <w:pPr>
        <w:rPr>
          <w:rFonts w:ascii="David" w:hAnsi="David"/>
          <w:rtl/>
        </w:rPr>
      </w:pPr>
      <w:bookmarkStart w:id="3584" w:name="_ETM_Q1_2932319"/>
      <w:bookmarkStart w:id="3585" w:name="_ETM_Q1_2932408"/>
      <w:bookmarkEnd w:id="3584"/>
      <w:bookmarkEnd w:id="3585"/>
      <w:r>
        <w:rPr>
          <w:rFonts w:ascii="David" w:hAnsi="David"/>
          <w:rtl/>
        </w:rPr>
        <w:t xml:space="preserve">דבר שני. הם כן </w:t>
      </w:r>
      <w:bookmarkStart w:id="3586" w:name="_ETM_Q1_2939004"/>
      <w:bookmarkEnd w:id="3586"/>
      <w:r>
        <w:rPr>
          <w:rFonts w:ascii="David" w:hAnsi="David"/>
          <w:rtl/>
        </w:rPr>
        <w:t xml:space="preserve">נדרשים לבדיקות האלה בשדה. אני מקווה שמשרד התחבורה יוכל להסביר </w:t>
      </w:r>
      <w:bookmarkStart w:id="3587" w:name="_ETM_Q1_2944036"/>
      <w:bookmarkEnd w:id="3587"/>
      <w:r>
        <w:rPr>
          <w:rFonts w:ascii="David" w:hAnsi="David"/>
          <w:rtl/>
        </w:rPr>
        <w:t xml:space="preserve">עוד מעט את האפשרות לבצע בדיקות והקיבולת לבצע בדיקות </w:t>
      </w:r>
      <w:bookmarkStart w:id="3588" w:name="_ETM_Q1_2949063"/>
      <w:bookmarkEnd w:id="3588"/>
      <w:r>
        <w:rPr>
          <w:rFonts w:ascii="David" w:hAnsi="David"/>
          <w:rtl/>
        </w:rPr>
        <w:t xml:space="preserve">בשדה. בנוסף לכל זה, אני אשמח שמשרד התחבורה ומשרד המשפטים יתייחסו לאפשרות בכלל ליצור איזו הבחנה בדרך חזרה. באיזו </w:t>
      </w:r>
      <w:bookmarkStart w:id="3589" w:name="_ETM_Q1_2966442"/>
      <w:bookmarkEnd w:id="3589"/>
      <w:r>
        <w:rPr>
          <w:rFonts w:ascii="David" w:hAnsi="David"/>
          <w:rtl/>
        </w:rPr>
        <w:t xml:space="preserve">דרך אפשר ליצור הבחנה בין מחוסנים ומחלימים לאחרים. </w:t>
      </w:r>
    </w:p>
    <w:p w:rsidR="008F02CD" w:rsidRDefault="008F02CD" w:rsidP="008F02CD">
      <w:pPr>
        <w:rPr>
          <w:rFonts w:ascii="David" w:hAnsi="David"/>
          <w:rtl/>
        </w:rPr>
      </w:pPr>
    </w:p>
    <w:p w:rsidR="008F02CD" w:rsidRDefault="008F02CD" w:rsidP="00A33376">
      <w:pPr>
        <w:pStyle w:val="a5"/>
        <w:rPr>
          <w:rtl/>
        </w:rPr>
      </w:pPr>
      <w:bookmarkStart w:id="3590" w:name="ET_speaker_גור_בליי_1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9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ביציאה אתם </w:t>
      </w:r>
      <w:bookmarkStart w:id="3591" w:name="_ETM_Q1_2968172"/>
      <w:bookmarkEnd w:id="3591"/>
      <w:r>
        <w:rPr>
          <w:rFonts w:ascii="David" w:hAnsi="David"/>
          <w:rtl/>
        </w:rPr>
        <w:t xml:space="preserve">לא מגבילים אותם בכלל. אז נוצרת איזו מגבלה של 3,000 שמגבילה אותם בחזרה. ביציאה מחוסן ומחלים יוצא באופן חופשי ולכאורה הוא יכול לצאת גם לצרכי תיירות. אבל בחזרה יש את </w:t>
      </w:r>
      <w:bookmarkStart w:id="3592" w:name="_ETM_Q1_2985154"/>
      <w:bookmarkEnd w:id="3592"/>
      <w:r>
        <w:rPr>
          <w:rFonts w:ascii="David" w:hAnsi="David"/>
          <w:rtl/>
        </w:rPr>
        <w:t>המגבלה של ה-3,000 שמקשה עליו באופן אופרטיבי לחזור. מה ההיגיון?</w:t>
      </w:r>
    </w:p>
    <w:p w:rsidR="008F02CD" w:rsidRDefault="008F02CD" w:rsidP="008F02CD">
      <w:pPr>
        <w:rPr>
          <w:rFonts w:ascii="David" w:hAnsi="David"/>
          <w:rtl/>
        </w:rPr>
      </w:pPr>
      <w:bookmarkStart w:id="3593" w:name="_ETM_Q1_2991043"/>
      <w:bookmarkStart w:id="3594" w:name="_ETM_Q1_2991151"/>
      <w:bookmarkEnd w:id="3593"/>
      <w:bookmarkEnd w:id="3594"/>
    </w:p>
    <w:p w:rsidR="008F02CD" w:rsidRDefault="008F02CD" w:rsidP="008F02CD">
      <w:pPr>
        <w:rPr>
          <w:rFonts w:ascii="David" w:hAnsi="David"/>
          <w:rtl/>
        </w:rPr>
      </w:pPr>
      <w:bookmarkStart w:id="3595" w:name="_ETM_Q1_2991187"/>
      <w:bookmarkStart w:id="3596" w:name="_ETM_Q1_2991280"/>
      <w:bookmarkEnd w:id="3595"/>
      <w:bookmarkEnd w:id="3596"/>
      <w:r>
        <w:rPr>
          <w:rFonts w:ascii="David" w:hAnsi="David"/>
          <w:rtl/>
        </w:rPr>
        <w:t xml:space="preserve">יותר </w:t>
      </w:r>
      <w:bookmarkStart w:id="3597" w:name="_ETM_Q1_2992013"/>
      <w:bookmarkEnd w:id="3597"/>
      <w:r>
        <w:rPr>
          <w:rFonts w:ascii="David" w:hAnsi="David"/>
          <w:rtl/>
        </w:rPr>
        <w:t>מכך, בסוף זאת פגיעה בזכות חוקתית של אזרח לחזור</w:t>
      </w:r>
      <w:bookmarkStart w:id="3598" w:name="_ETM_Q1_2994680"/>
      <w:bookmarkEnd w:id="3598"/>
      <w:r>
        <w:rPr>
          <w:rFonts w:ascii="David" w:hAnsi="David"/>
          <w:rtl/>
        </w:rPr>
        <w:t xml:space="preserve"> לישראל. </w:t>
      </w:r>
    </w:p>
    <w:p w:rsidR="008F02CD" w:rsidRDefault="008F02CD" w:rsidP="008F02CD">
      <w:pPr>
        <w:rPr>
          <w:rFonts w:ascii="David" w:hAnsi="David"/>
          <w:rtl/>
        </w:rPr>
      </w:pPr>
      <w:bookmarkStart w:id="3599" w:name="_ETM_Q1_2997336"/>
      <w:bookmarkStart w:id="3600" w:name="_ETM_Q1_2997439"/>
      <w:bookmarkStart w:id="3601" w:name="_ETM_Q1_2998600"/>
      <w:bookmarkEnd w:id="3599"/>
      <w:bookmarkEnd w:id="3600"/>
      <w:bookmarkEnd w:id="3601"/>
    </w:p>
    <w:p w:rsidR="008F02CD" w:rsidRDefault="008F02CD" w:rsidP="00A33376">
      <w:pPr>
        <w:pStyle w:val="a5"/>
        <w:rPr>
          <w:rtl/>
        </w:rPr>
      </w:pPr>
      <w:bookmarkStart w:id="3602" w:name="ET_speaker_טל_פוקס_166"/>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602"/>
    </w:p>
    <w:p w:rsidR="008F02CD" w:rsidRDefault="008F02CD" w:rsidP="008F02CD">
      <w:pPr>
        <w:pStyle w:val="KeepWithNext"/>
        <w:rPr>
          <w:rFonts w:ascii="David" w:hAnsi="David"/>
          <w:rtl/>
        </w:rPr>
      </w:pPr>
    </w:p>
    <w:p w:rsidR="008F02CD" w:rsidRDefault="008F02CD" w:rsidP="008F02CD">
      <w:pPr>
        <w:rPr>
          <w:rFonts w:ascii="David" w:hAnsi="David"/>
          <w:rtl/>
        </w:rPr>
      </w:pPr>
      <w:bookmarkStart w:id="3603" w:name="_ETM_Q1_2999900"/>
      <w:bookmarkStart w:id="3604" w:name="_ETM_Q1_3000041"/>
      <w:bookmarkEnd w:id="3603"/>
      <w:bookmarkEnd w:id="3604"/>
      <w:r>
        <w:rPr>
          <w:rFonts w:ascii="David" w:hAnsi="David"/>
          <w:rtl/>
        </w:rPr>
        <w:t xml:space="preserve">נתתי את התפישה שלי. אין לי מה להוסיף בעניין </w:t>
      </w:r>
      <w:bookmarkStart w:id="3605" w:name="_ETM_Q1_3003677"/>
      <w:bookmarkEnd w:id="3605"/>
      <w:r>
        <w:rPr>
          <w:rFonts w:ascii="David" w:hAnsi="David"/>
          <w:rtl/>
        </w:rPr>
        <w:t>של הבדיקות. משרד התחבורה צריך להתייחס לקיבולת. יש את הסיכון</w:t>
      </w:r>
      <w:bookmarkStart w:id="3606" w:name="_ETM_Q1_3007101"/>
      <w:bookmarkEnd w:id="3606"/>
      <w:r>
        <w:rPr>
          <w:rFonts w:ascii="David" w:hAnsi="David"/>
          <w:rtl/>
        </w:rPr>
        <w:t xml:space="preserve"> הכללי, שזה מצד משרד הבריאות. ללא הגבלה בכלל יש </w:t>
      </w:r>
      <w:bookmarkStart w:id="3607" w:name="_ETM_Q1_3009359"/>
      <w:bookmarkEnd w:id="3607"/>
      <w:r>
        <w:rPr>
          <w:rFonts w:ascii="David" w:hAnsi="David"/>
          <w:rtl/>
        </w:rPr>
        <w:t xml:space="preserve">לזה קושי עם משרד הבריאות. </w:t>
      </w:r>
    </w:p>
    <w:p w:rsidR="008F02CD" w:rsidRDefault="008F02CD" w:rsidP="008F02CD">
      <w:pPr>
        <w:rPr>
          <w:rFonts w:ascii="David" w:hAnsi="David"/>
          <w:rtl/>
        </w:rPr>
      </w:pPr>
    </w:p>
    <w:p w:rsidR="008F02CD" w:rsidRDefault="008F02CD" w:rsidP="00A33376">
      <w:pPr>
        <w:pStyle w:val="a5"/>
        <w:rPr>
          <w:rtl/>
        </w:rPr>
      </w:pPr>
      <w:bookmarkStart w:id="3608" w:name="ET_knessetmember_6041_741"/>
      <w:r>
        <w:rPr>
          <w:rStyle w:val="TagStyle"/>
          <w:rFonts w:hint="cs"/>
          <w:rtl/>
        </w:rPr>
        <w:t xml:space="preserve"> &lt;&lt; דובר &gt;&gt; </w:t>
      </w:r>
      <w:r>
        <w:rPr>
          <w:rFonts w:hint="cs"/>
          <w:rtl/>
        </w:rPr>
        <w:t>מיכל וונש (כחול לבן):</w:t>
      </w:r>
      <w:r>
        <w:rPr>
          <w:rStyle w:val="TagStyle"/>
          <w:rFonts w:hint="cs"/>
          <w:rtl/>
        </w:rPr>
        <w:t xml:space="preserve"> &lt;&lt; דובר &gt;&gt;</w:t>
      </w:r>
      <w:bookmarkEnd w:id="3608"/>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אין סיכונים אם עושים בדיקות. </w:t>
      </w:r>
    </w:p>
    <w:p w:rsidR="008F02CD" w:rsidRDefault="008F02CD" w:rsidP="008F02CD">
      <w:pPr>
        <w:rPr>
          <w:rFonts w:ascii="David" w:hAnsi="David"/>
          <w:rtl/>
        </w:rPr>
      </w:pPr>
    </w:p>
    <w:p w:rsidR="008F02CD" w:rsidRDefault="008F02CD" w:rsidP="00A33376">
      <w:pPr>
        <w:pStyle w:val="a5"/>
        <w:rPr>
          <w:rtl/>
        </w:rPr>
      </w:pPr>
      <w:bookmarkStart w:id="3609" w:name="ET_speaker_טל_פוקס_168"/>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60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יש סיכונים. הן לא מונעות באופן מוחלט אלא רק </w:t>
      </w:r>
      <w:bookmarkStart w:id="3610" w:name="_ETM_Q1_3024839"/>
      <w:bookmarkEnd w:id="3610"/>
      <w:r>
        <w:rPr>
          <w:rFonts w:ascii="David" w:hAnsi="David"/>
          <w:rtl/>
        </w:rPr>
        <w:t xml:space="preserve">מפחיתות. </w:t>
      </w:r>
    </w:p>
    <w:p w:rsidR="008F02CD" w:rsidRDefault="008F02CD" w:rsidP="008F02CD">
      <w:pPr>
        <w:rPr>
          <w:rFonts w:ascii="David" w:hAnsi="David"/>
          <w:rtl/>
        </w:rPr>
      </w:pPr>
    </w:p>
    <w:p w:rsidR="008F02CD" w:rsidRDefault="008F02CD" w:rsidP="00A33376">
      <w:pPr>
        <w:pStyle w:val="a5"/>
        <w:rPr>
          <w:rtl/>
        </w:rPr>
      </w:pPr>
      <w:bookmarkStart w:id="3611" w:name="ET_knessetmember_5811_16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61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תמיד יש סיכון. </w:t>
      </w:r>
    </w:p>
    <w:p w:rsidR="008F02CD" w:rsidRDefault="008F02CD" w:rsidP="008F02CD">
      <w:pPr>
        <w:rPr>
          <w:rFonts w:ascii="David" w:hAnsi="David"/>
          <w:rtl/>
        </w:rPr>
      </w:pPr>
    </w:p>
    <w:p w:rsidR="008F02CD" w:rsidRDefault="008F02CD" w:rsidP="00A33376">
      <w:pPr>
        <w:pStyle w:val="a5"/>
        <w:rPr>
          <w:rtl/>
        </w:rPr>
      </w:pPr>
      <w:bookmarkStart w:id="3612" w:name="ET_speaker_טל_פוקס_170"/>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61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נכון, זה עניין של ניהול סיכונים. </w:t>
      </w:r>
      <w:bookmarkStart w:id="3613" w:name="_ETM_Q1_3023990"/>
      <w:bookmarkEnd w:id="3613"/>
      <w:r>
        <w:rPr>
          <w:rFonts w:ascii="David" w:hAnsi="David"/>
          <w:rtl/>
        </w:rPr>
        <w:t>לכן אני אומרת שללא מכסה בכלל למחוסנים ומחלימים, למשרד הבריאות</w:t>
      </w:r>
      <w:bookmarkStart w:id="3614" w:name="_ETM_Q1_3026809"/>
      <w:bookmarkEnd w:id="3614"/>
      <w:r>
        <w:rPr>
          <w:rFonts w:ascii="David" w:hAnsi="David"/>
          <w:rtl/>
        </w:rPr>
        <w:t xml:space="preserve"> יש קושי. ליצור איזה יחס שונה שמביא לידי ביטוי את </w:t>
      </w:r>
      <w:bookmarkStart w:id="3615" w:name="_ETM_Q1_3034425"/>
      <w:bookmarkEnd w:id="3615"/>
      <w:r>
        <w:rPr>
          <w:rFonts w:ascii="David" w:hAnsi="David"/>
          <w:rtl/>
        </w:rPr>
        <w:t xml:space="preserve">ההבדל בסיכון בין מחוסנים ומחלימים, זאת שאלה אם משרד המשפטים </w:t>
      </w:r>
      <w:bookmarkStart w:id="3616" w:name="_ETM_Q1_3036679"/>
      <w:bookmarkEnd w:id="3616"/>
      <w:r>
        <w:rPr>
          <w:rFonts w:ascii="David" w:hAnsi="David"/>
          <w:rtl/>
        </w:rPr>
        <w:t xml:space="preserve">יתייחס. </w:t>
      </w:r>
    </w:p>
    <w:p w:rsidR="008F02CD" w:rsidRDefault="008F02CD" w:rsidP="008F02CD">
      <w:pPr>
        <w:rPr>
          <w:rFonts w:ascii="David" w:hAnsi="David"/>
          <w:rtl/>
        </w:rPr>
      </w:pPr>
      <w:bookmarkStart w:id="3617" w:name="_ETM_Q1_3041055"/>
      <w:bookmarkStart w:id="3618" w:name="_ETM_Q1_3041203"/>
      <w:bookmarkEnd w:id="3617"/>
      <w:bookmarkEnd w:id="3618"/>
    </w:p>
    <w:p w:rsidR="008F02CD" w:rsidRDefault="008F02CD" w:rsidP="008F02CD">
      <w:pPr>
        <w:rPr>
          <w:rFonts w:ascii="David" w:hAnsi="David"/>
          <w:rtl/>
        </w:rPr>
      </w:pPr>
      <w:bookmarkStart w:id="3619" w:name="_ETM_Q1_3041287"/>
      <w:bookmarkStart w:id="3620" w:name="_ETM_Q1_3041384"/>
      <w:bookmarkEnd w:id="3619"/>
      <w:bookmarkEnd w:id="3620"/>
      <w:r>
        <w:rPr>
          <w:rFonts w:ascii="David" w:hAnsi="David"/>
          <w:rtl/>
        </w:rPr>
        <w:t xml:space="preserve">לגבי הנושא של הקיבולת של בדיקות בכניסה, זאת שאלה </w:t>
      </w:r>
      <w:bookmarkStart w:id="3621" w:name="_ETM_Q1_3047967"/>
      <w:bookmarkEnd w:id="3621"/>
      <w:r>
        <w:rPr>
          <w:rFonts w:ascii="David" w:hAnsi="David"/>
          <w:rtl/>
        </w:rPr>
        <w:t xml:space="preserve">למשרד התחבורה. אולי משרד התחבורה גם יוכל להתייחס בכלל לאפשרות </w:t>
      </w:r>
      <w:bookmarkStart w:id="3622" w:name="_ETM_Q1_3053475"/>
      <w:bookmarkEnd w:id="3622"/>
      <w:r>
        <w:rPr>
          <w:rFonts w:ascii="David" w:hAnsi="David"/>
          <w:rtl/>
        </w:rPr>
        <w:t xml:space="preserve">התפעולית לעשות איזו הבחנה כזאת בטיסות החוזרות. בעצם, בטיסות היוצאות </w:t>
      </w:r>
      <w:bookmarkStart w:id="3623" w:name="_ETM_Q1_3056283"/>
      <w:bookmarkEnd w:id="3623"/>
      <w:r>
        <w:rPr>
          <w:rFonts w:ascii="David" w:hAnsi="David"/>
          <w:rtl/>
        </w:rPr>
        <w:t xml:space="preserve">מכאן, זה כל מי שמותר לו לצאת יכול לעלות לטיסה. </w:t>
      </w:r>
      <w:bookmarkStart w:id="3624" w:name="_ETM_Q1_3060899"/>
      <w:bookmarkEnd w:id="3624"/>
      <w:r>
        <w:rPr>
          <w:rFonts w:ascii="David" w:hAnsi="David"/>
          <w:rtl/>
        </w:rPr>
        <w:t xml:space="preserve">המפעיל האווירי והשדה צריכים לראות שאתה עומד באחד הקריטריונים והם </w:t>
      </w:r>
      <w:bookmarkStart w:id="3625" w:name="_ETM_Q1_3074835"/>
      <w:bookmarkEnd w:id="3625"/>
      <w:r>
        <w:rPr>
          <w:rFonts w:ascii="David" w:hAnsi="David"/>
          <w:rtl/>
        </w:rPr>
        <w:t xml:space="preserve">לא צריכים להתייחס באופן שונה למי שעומד בקריטריונים.                                    </w:t>
      </w:r>
    </w:p>
    <w:p w:rsidR="008F02CD" w:rsidRDefault="008F02CD" w:rsidP="008F02CD">
      <w:pPr>
        <w:rPr>
          <w:rFonts w:ascii="David" w:hAnsi="David"/>
          <w:rtl/>
          <w:lang w:eastAsia="he-IL"/>
        </w:rPr>
      </w:pPr>
    </w:p>
    <w:p w:rsidR="008F02CD" w:rsidRDefault="008F02CD" w:rsidP="00A33376">
      <w:pPr>
        <w:pStyle w:val="af8"/>
        <w:rPr>
          <w:rtl/>
        </w:rPr>
      </w:pPr>
      <w:bookmarkStart w:id="3626" w:name="ET_yor_5069_742"/>
      <w:r>
        <w:rPr>
          <w:rStyle w:val="TagStyle"/>
          <w:rFonts w:hint="cs"/>
          <w:rtl/>
        </w:rPr>
        <w:t xml:space="preserve"> &lt;&lt; יור &gt;&gt; </w:t>
      </w:r>
      <w:r>
        <w:rPr>
          <w:rFonts w:hint="cs"/>
          <w:rtl/>
        </w:rPr>
        <w:t>היו"ר יעקב אשר:</w:t>
      </w:r>
      <w:r>
        <w:rPr>
          <w:rStyle w:val="TagStyle"/>
          <w:rFonts w:hint="cs"/>
          <w:rtl/>
        </w:rPr>
        <w:t xml:space="preserve"> &lt;&lt; יור &gt;&gt;</w:t>
      </w:r>
      <w:bookmarkEnd w:id="3626"/>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אבל התשובה</w:t>
      </w:r>
      <w:bookmarkStart w:id="3627" w:name="_ETM_Q1_3077950"/>
      <w:bookmarkEnd w:id="3627"/>
      <w:r>
        <w:rPr>
          <w:rFonts w:ascii="David" w:hAnsi="David"/>
          <w:rtl/>
        </w:rPr>
        <w:t xml:space="preserve"> לשאלה ששאל אותך היועץ המשפטי </w:t>
      </w:r>
      <w:bookmarkStart w:id="3628" w:name="_ETM_Q1_3079973"/>
      <w:bookmarkEnd w:id="3628"/>
      <w:r>
        <w:rPr>
          <w:rFonts w:ascii="David" w:hAnsi="David"/>
          <w:rtl/>
        </w:rPr>
        <w:t xml:space="preserve">היא יותר פשוטה. דיברו על 3,000. זה לא מספר מקודש אבל אין </w:t>
      </w:r>
      <w:bookmarkStart w:id="3629" w:name="_ETM_Q1_3087264"/>
      <w:bookmarkEnd w:id="3629"/>
      <w:r>
        <w:rPr>
          <w:rFonts w:ascii="David" w:hAnsi="David"/>
          <w:rtl/>
        </w:rPr>
        <w:t xml:space="preserve">לדבר סוף. אם יגידו 4,000 עד ישאלו למה לא 5,000. </w:t>
      </w:r>
    </w:p>
    <w:p w:rsidR="008F02CD" w:rsidRDefault="008F02CD" w:rsidP="008F02CD">
      <w:pPr>
        <w:rPr>
          <w:rFonts w:ascii="David" w:hAnsi="David"/>
          <w:rtl/>
        </w:rPr>
      </w:pPr>
      <w:bookmarkStart w:id="3630" w:name="_ETM_Q1_3086554"/>
      <w:bookmarkStart w:id="3631" w:name="_ETM_Q1_3086661"/>
      <w:bookmarkEnd w:id="3630"/>
      <w:bookmarkEnd w:id="3631"/>
    </w:p>
    <w:p w:rsidR="008F02CD" w:rsidRDefault="008F02CD" w:rsidP="00A33376">
      <w:pPr>
        <w:pStyle w:val="a5"/>
        <w:rPr>
          <w:rtl/>
        </w:rPr>
      </w:pPr>
      <w:bookmarkStart w:id="3632" w:name="ET_speaker_גור_בליי_1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32"/>
    </w:p>
    <w:p w:rsidR="008F02CD" w:rsidRDefault="008F02CD" w:rsidP="008F02CD">
      <w:pPr>
        <w:pStyle w:val="KeepWithNext"/>
        <w:rPr>
          <w:rFonts w:ascii="David" w:hAnsi="David"/>
          <w:rtl/>
        </w:rPr>
      </w:pPr>
    </w:p>
    <w:p w:rsidR="008F02CD" w:rsidRDefault="008F02CD" w:rsidP="008F02CD">
      <w:pPr>
        <w:rPr>
          <w:rFonts w:ascii="David" w:hAnsi="David"/>
          <w:rtl/>
        </w:rPr>
      </w:pPr>
      <w:bookmarkStart w:id="3633" w:name="_ETM_Q1_3089337"/>
      <w:bookmarkStart w:id="3634" w:name="_ETM_Q1_3089464"/>
      <w:bookmarkEnd w:id="3633"/>
      <w:bookmarkEnd w:id="3634"/>
      <w:r>
        <w:rPr>
          <w:rFonts w:ascii="David" w:hAnsi="David"/>
          <w:rtl/>
        </w:rPr>
        <w:t>השאלה למה להגביל מחוסן או מחלים בכלל?</w:t>
      </w:r>
    </w:p>
    <w:p w:rsidR="008F02CD" w:rsidRDefault="008F02CD" w:rsidP="008F02CD">
      <w:pPr>
        <w:rPr>
          <w:rFonts w:ascii="David" w:hAnsi="David"/>
          <w:rtl/>
        </w:rPr>
      </w:pPr>
    </w:p>
    <w:p w:rsidR="008F02CD" w:rsidRDefault="008F02CD" w:rsidP="00A33376">
      <w:pPr>
        <w:pStyle w:val="a5"/>
        <w:rPr>
          <w:rtl/>
        </w:rPr>
      </w:pPr>
      <w:bookmarkStart w:id="3635" w:name="ET_knessetmember_6041_17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635"/>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זה תלוי במספר הבדיקות. זאת הגבלה לגיטימית. </w:t>
      </w:r>
    </w:p>
    <w:p w:rsidR="008F02CD" w:rsidRDefault="008F02CD" w:rsidP="008F02CD">
      <w:pPr>
        <w:rPr>
          <w:rFonts w:ascii="David" w:hAnsi="David"/>
          <w:rtl/>
        </w:rPr>
      </w:pPr>
      <w:bookmarkStart w:id="3636" w:name="_ETM_Q1_3093902"/>
      <w:bookmarkStart w:id="3637" w:name="_ETM_Q1_3094011"/>
      <w:bookmarkEnd w:id="3636"/>
      <w:bookmarkEnd w:id="3637"/>
    </w:p>
    <w:p w:rsidR="008F02CD" w:rsidRDefault="008F02CD" w:rsidP="00A33376">
      <w:pPr>
        <w:pStyle w:val="af8"/>
        <w:rPr>
          <w:rtl/>
        </w:rPr>
      </w:pPr>
      <w:bookmarkStart w:id="3638" w:name="ET_yor_5069_1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8"/>
    </w:p>
    <w:p w:rsidR="008F02CD" w:rsidRDefault="008F02CD" w:rsidP="008F02CD">
      <w:pPr>
        <w:pStyle w:val="KeepWithNext"/>
        <w:rPr>
          <w:rFonts w:ascii="David" w:hAnsi="David"/>
          <w:rtl/>
        </w:rPr>
      </w:pPr>
    </w:p>
    <w:p w:rsidR="008F02CD" w:rsidRDefault="008F02CD" w:rsidP="008F02CD">
      <w:pPr>
        <w:rPr>
          <w:rFonts w:ascii="David" w:hAnsi="David"/>
          <w:rtl/>
        </w:rPr>
      </w:pPr>
      <w:bookmarkStart w:id="3639" w:name="_ETM_Q1_3096369"/>
      <w:bookmarkEnd w:id="3639"/>
      <w:r>
        <w:rPr>
          <w:rFonts w:ascii="David" w:hAnsi="David"/>
          <w:rtl/>
        </w:rPr>
        <w:t xml:space="preserve">בסוף עדיין יש הרבה פרוצדורה בתוך השדה. </w:t>
      </w:r>
      <w:bookmarkStart w:id="3640" w:name="_ETM_Q1_3105255"/>
      <w:bookmarkEnd w:id="3640"/>
    </w:p>
    <w:p w:rsidR="008F02CD" w:rsidRDefault="008F02CD" w:rsidP="008F02CD">
      <w:pPr>
        <w:rPr>
          <w:rFonts w:ascii="David" w:hAnsi="David"/>
          <w:rtl/>
        </w:rPr>
      </w:pPr>
      <w:bookmarkStart w:id="3641" w:name="_ETM_Q1_3107495"/>
      <w:bookmarkStart w:id="3642" w:name="_ETM_Q1_3107595"/>
      <w:bookmarkStart w:id="3643" w:name="_ETM_Q1_3108782"/>
      <w:bookmarkEnd w:id="3641"/>
      <w:bookmarkEnd w:id="3642"/>
      <w:bookmarkEnd w:id="3643"/>
    </w:p>
    <w:p w:rsidR="008F02CD" w:rsidRDefault="008F02CD" w:rsidP="00A33376">
      <w:pPr>
        <w:pStyle w:val="a5"/>
        <w:rPr>
          <w:rtl/>
        </w:rPr>
      </w:pPr>
      <w:bookmarkStart w:id="3644" w:name="ET_knessetmember_6041_17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644"/>
    </w:p>
    <w:p w:rsidR="008F02CD" w:rsidRDefault="008F02CD" w:rsidP="008F02CD">
      <w:pPr>
        <w:pStyle w:val="KeepWithNext"/>
        <w:rPr>
          <w:rFonts w:ascii="David" w:hAnsi="David"/>
          <w:rtl/>
        </w:rPr>
      </w:pPr>
    </w:p>
    <w:p w:rsidR="008F02CD" w:rsidRDefault="008F02CD" w:rsidP="008F02CD">
      <w:pPr>
        <w:rPr>
          <w:rFonts w:ascii="David" w:hAnsi="David"/>
          <w:rtl/>
        </w:rPr>
      </w:pPr>
      <w:bookmarkStart w:id="3645" w:name="_ETM_Q1_3110162"/>
      <w:bookmarkStart w:id="3646" w:name="_ETM_Q1_3110317"/>
      <w:bookmarkEnd w:id="3645"/>
      <w:bookmarkEnd w:id="3646"/>
      <w:r>
        <w:rPr>
          <w:rFonts w:ascii="David" w:hAnsi="David"/>
          <w:rtl/>
        </w:rPr>
        <w:t xml:space="preserve">שיגידו. </w:t>
      </w:r>
    </w:p>
    <w:p w:rsidR="008F02CD" w:rsidRDefault="008F02CD" w:rsidP="008F02CD">
      <w:pPr>
        <w:rPr>
          <w:rFonts w:ascii="David" w:hAnsi="David"/>
          <w:rtl/>
        </w:rPr>
      </w:pPr>
    </w:p>
    <w:p w:rsidR="008F02CD" w:rsidRDefault="008F02CD" w:rsidP="00A33376">
      <w:pPr>
        <w:pStyle w:val="af8"/>
        <w:rPr>
          <w:rtl/>
        </w:rPr>
      </w:pPr>
      <w:bookmarkStart w:id="3647" w:name="ET_yor_5069_1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4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יכול להגיד את זה במקומם ואני יכול גם לבקש מהם. אני רק אומר שאין ספק שכשלקחו את המספר </w:t>
      </w:r>
      <w:bookmarkStart w:id="3648" w:name="_ETM_Q1_3114631"/>
      <w:bookmarkEnd w:id="3648"/>
      <w:r>
        <w:rPr>
          <w:rFonts w:ascii="David" w:hAnsi="David"/>
          <w:rtl/>
        </w:rPr>
        <w:t xml:space="preserve">3,000 לקחו בחשבון שחלקם זה מחלימים ומחוסנים. יכול להיות שאם </w:t>
      </w:r>
      <w:bookmarkStart w:id="3649" w:name="_ETM_Q1_3121149"/>
      <w:bookmarkEnd w:id="3649"/>
      <w:r>
        <w:rPr>
          <w:rFonts w:ascii="David" w:hAnsi="David"/>
          <w:rtl/>
        </w:rPr>
        <w:t xml:space="preserve">לא היו מחוסנים ומחלימים אז היו אומרים שלא מכניסים יותר מ-1,000 או 1,500 כי הסיכון יותר גבוה. סביר להניח שגם </w:t>
      </w:r>
      <w:bookmarkStart w:id="3650" w:name="_ETM_Q1_3126077"/>
      <w:bookmarkEnd w:id="3650"/>
      <w:r>
        <w:rPr>
          <w:rFonts w:ascii="David" w:hAnsi="David"/>
          <w:rtl/>
        </w:rPr>
        <w:t xml:space="preserve">את זה לקחו בחשבון בהחלטה. לא הייתי זבוב על הקיר </w:t>
      </w:r>
      <w:bookmarkStart w:id="3651" w:name="_ETM_Q1_3133851"/>
      <w:bookmarkEnd w:id="3651"/>
      <w:r>
        <w:rPr>
          <w:rFonts w:ascii="David" w:hAnsi="David"/>
          <w:rtl/>
        </w:rPr>
        <w:t xml:space="preserve">בהחלטת הקבינט. אני אשמח לשמוע מנציג ממשרד התחבורה לגבי </w:t>
      </w:r>
      <w:bookmarkStart w:id="3652" w:name="_ETM_Q1_3151214"/>
      <w:bookmarkEnd w:id="3652"/>
      <w:r>
        <w:rPr>
          <w:rFonts w:ascii="David" w:hAnsi="David"/>
          <w:rtl/>
        </w:rPr>
        <w:t xml:space="preserve">הסף הזה של 3,000. </w:t>
      </w:r>
    </w:p>
    <w:p w:rsidR="008F02CD" w:rsidRDefault="008F02CD" w:rsidP="008F02CD">
      <w:pPr>
        <w:rPr>
          <w:rFonts w:ascii="David" w:hAnsi="David"/>
          <w:rtl/>
        </w:rPr>
      </w:pPr>
      <w:bookmarkStart w:id="3653" w:name="_ETM_Q1_3154146"/>
      <w:bookmarkStart w:id="3654" w:name="_ETM_Q1_3154251"/>
      <w:bookmarkEnd w:id="3653"/>
      <w:bookmarkEnd w:id="3654"/>
    </w:p>
    <w:p w:rsidR="008F02CD" w:rsidRDefault="008F02CD" w:rsidP="008F02CD">
      <w:pPr>
        <w:rPr>
          <w:rFonts w:ascii="David" w:hAnsi="David"/>
          <w:rtl/>
        </w:rPr>
      </w:pPr>
      <w:bookmarkStart w:id="3655" w:name="_ETM_Q1_3162370"/>
      <w:bookmarkStart w:id="3656" w:name="_ETM_Q1_3162473"/>
      <w:bookmarkEnd w:id="3655"/>
      <w:bookmarkEnd w:id="3656"/>
      <w:r>
        <w:rPr>
          <w:rFonts w:ascii="David" w:hAnsi="David"/>
          <w:rtl/>
        </w:rPr>
        <w:t xml:space="preserve">שילה אדלר, המשנה למנכ"ל משרד התחבורה. </w:t>
      </w:r>
    </w:p>
    <w:p w:rsidR="008F02CD" w:rsidRDefault="008F02CD" w:rsidP="008F02CD">
      <w:pPr>
        <w:rPr>
          <w:rFonts w:ascii="David" w:hAnsi="David"/>
          <w:rtl/>
          <w:lang w:eastAsia="he-IL"/>
        </w:rPr>
      </w:pPr>
    </w:p>
    <w:p w:rsidR="008F02CD" w:rsidRDefault="008F02CD" w:rsidP="00A33376">
      <w:pPr>
        <w:pStyle w:val="a5"/>
        <w:rPr>
          <w:rtl/>
        </w:rPr>
      </w:pPr>
      <w:bookmarkStart w:id="3657" w:name="ET_speaker_שילה_אדלר_משנה_למנכל_מש_178"/>
      <w:r>
        <w:rPr>
          <w:rStyle w:val="TagStyle"/>
          <w:rFonts w:hint="cs"/>
          <w:rtl/>
        </w:rPr>
        <w:t xml:space="preserve"> &lt;&lt; דובר &gt;&gt; </w:t>
      </w:r>
      <w:r>
        <w:rPr>
          <w:rFonts w:hint="cs"/>
          <w:rtl/>
        </w:rPr>
        <w:t xml:space="preserve">שילה אדלר: </w:t>
      </w:r>
      <w:r>
        <w:rPr>
          <w:rStyle w:val="TagStyle"/>
          <w:rFonts w:hint="cs"/>
          <w:rtl/>
        </w:rPr>
        <w:t xml:space="preserve"> &lt;&lt; דובר &gt;&gt;</w:t>
      </w:r>
      <w:r>
        <w:rPr>
          <w:rFonts w:hint="cs"/>
          <w:rtl/>
        </w:rPr>
        <w:t xml:space="preserve"> </w:t>
      </w:r>
      <w:bookmarkEnd w:id="365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שלום וברכה, צהריים טובים. </w:t>
      </w:r>
    </w:p>
    <w:p w:rsidR="008F02CD" w:rsidRDefault="008F02CD" w:rsidP="008F02CD">
      <w:pPr>
        <w:rPr>
          <w:rFonts w:ascii="David" w:hAnsi="David"/>
          <w:rtl/>
        </w:rPr>
      </w:pPr>
    </w:p>
    <w:p w:rsidR="008F02CD" w:rsidRDefault="008F02CD" w:rsidP="00A33376">
      <w:pPr>
        <w:pStyle w:val="af8"/>
        <w:rPr>
          <w:rtl/>
        </w:rPr>
      </w:pPr>
      <w:bookmarkStart w:id="3658" w:name="ET_yor_5069_743"/>
      <w:r>
        <w:rPr>
          <w:rStyle w:val="TagStyle"/>
          <w:rFonts w:hint="cs"/>
          <w:rtl/>
        </w:rPr>
        <w:t xml:space="preserve"> &lt;&lt; יור &gt;&gt; </w:t>
      </w:r>
      <w:r>
        <w:rPr>
          <w:rFonts w:hint="cs"/>
          <w:rtl/>
        </w:rPr>
        <w:t>היו"ר יעקב אשר:</w:t>
      </w:r>
      <w:r>
        <w:rPr>
          <w:rStyle w:val="TagStyle"/>
          <w:rFonts w:hint="cs"/>
          <w:rtl/>
        </w:rPr>
        <w:t xml:space="preserve"> &lt;&lt; יור &gt;&gt;</w:t>
      </w:r>
      <w:bookmarkEnd w:id="3658"/>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לשעבר יושב-ראש ועדת החריגים או עדיין?</w:t>
      </w:r>
    </w:p>
    <w:p w:rsidR="008F02CD" w:rsidRDefault="008F02CD" w:rsidP="008F02CD">
      <w:pPr>
        <w:rPr>
          <w:rFonts w:ascii="David" w:hAnsi="David"/>
          <w:rtl/>
        </w:rPr>
      </w:pPr>
      <w:bookmarkStart w:id="3659" w:name="_ETM_Q1_3167800"/>
      <w:bookmarkStart w:id="3660" w:name="_ETM_Q1_3167898"/>
      <w:bookmarkEnd w:id="3659"/>
      <w:bookmarkEnd w:id="3660"/>
    </w:p>
    <w:p w:rsidR="008F02CD" w:rsidRDefault="008F02CD" w:rsidP="00A33376">
      <w:pPr>
        <w:pStyle w:val="a5"/>
        <w:rPr>
          <w:rtl/>
        </w:rPr>
      </w:pPr>
      <w:bookmarkStart w:id="3661" w:name="ET_speaker_שילה_אדלר_משנה_למנכל_מש_180"/>
      <w:r>
        <w:rPr>
          <w:rStyle w:val="TagStyle"/>
          <w:rFonts w:hint="cs"/>
          <w:rtl/>
        </w:rPr>
        <w:t xml:space="preserve"> &lt;&lt; דובר &gt;&gt; </w:t>
      </w:r>
      <w:r>
        <w:rPr>
          <w:rFonts w:hint="cs"/>
          <w:rtl/>
        </w:rPr>
        <w:t>שילה אדלר:</w:t>
      </w:r>
      <w:r>
        <w:rPr>
          <w:rStyle w:val="TagStyle"/>
          <w:rFonts w:hint="cs"/>
          <w:rtl/>
        </w:rPr>
        <w:t xml:space="preserve"> &lt;&lt; דובר &gt;&gt;</w:t>
      </w:r>
      <w:r>
        <w:rPr>
          <w:rFonts w:hint="cs"/>
          <w:rtl/>
        </w:rPr>
        <w:t xml:space="preserve"> </w:t>
      </w:r>
      <w:bookmarkEnd w:id="366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עדיין </w:t>
      </w:r>
      <w:bookmarkStart w:id="3662" w:name="_ETM_Q1_3166294"/>
      <w:bookmarkEnd w:id="3662"/>
      <w:r>
        <w:rPr>
          <w:rFonts w:ascii="David" w:hAnsi="David"/>
          <w:rtl/>
        </w:rPr>
        <w:t xml:space="preserve">אבל העומס ירד משמעותית ממוצאי שבת. כפי שאתם יודעים, הרוב הגדול מקבלים אישור אוטומטית לצאת מהארץ. כל מי שמחוסן בעל תו ירוק יוצא מהארץ. הכניסה </w:t>
      </w:r>
      <w:bookmarkStart w:id="3663" w:name="_ETM_Q1_3181950"/>
      <w:bookmarkEnd w:id="3663"/>
      <w:r>
        <w:rPr>
          <w:rFonts w:ascii="David" w:hAnsi="David"/>
          <w:rtl/>
        </w:rPr>
        <w:t xml:space="preserve">לארץ מותרת לכל ישראלי. זר שרוצה להיכנס לישראל צריך לעבור ועדת חריגים של רשות האוכלוסין. ישראלי שאינו מחוסן צריך לעבור </w:t>
      </w:r>
      <w:bookmarkStart w:id="3664" w:name="_ETM_Q1_3192766"/>
      <w:bookmarkEnd w:id="3664"/>
      <w:r>
        <w:rPr>
          <w:rFonts w:ascii="David" w:hAnsi="David"/>
          <w:rtl/>
        </w:rPr>
        <w:t xml:space="preserve">ועדת חריגים שלנו. אני חייב להגיד שרוב הבקשות זה בקשות </w:t>
      </w:r>
      <w:bookmarkStart w:id="3665" w:name="_ETM_Q1_3195252"/>
      <w:bookmarkEnd w:id="3665"/>
      <w:r>
        <w:rPr>
          <w:rFonts w:ascii="David" w:hAnsi="David"/>
          <w:rtl/>
        </w:rPr>
        <w:t>לילדים. ההורים מחוסנים רוצים לצאת, בין אם זה סיבות אמיתיות</w:t>
      </w:r>
      <w:bookmarkStart w:id="3666" w:name="_ETM_Q1_3202827"/>
      <w:bookmarkEnd w:id="3666"/>
      <w:r>
        <w:rPr>
          <w:rFonts w:ascii="David" w:hAnsi="David"/>
          <w:rtl/>
        </w:rPr>
        <w:t xml:space="preserve"> ובין אם זה לצורך פסח ותיירות והם מבקשים אישור מוועדת</w:t>
      </w:r>
      <w:bookmarkStart w:id="3667" w:name="_ETM_Q1_3204658"/>
      <w:bookmarkEnd w:id="3667"/>
      <w:r>
        <w:rPr>
          <w:rFonts w:ascii="David" w:hAnsi="David"/>
          <w:rtl/>
        </w:rPr>
        <w:t xml:space="preserve"> חריגים לילדים. הבקשות ירדו משמעותית, מ-3,000-4,000 היום אנחנו עומדים על </w:t>
      </w:r>
      <w:bookmarkStart w:id="3668" w:name="_ETM_Q1_3208327"/>
      <w:bookmarkEnd w:id="3668"/>
      <w:r>
        <w:rPr>
          <w:rFonts w:ascii="David" w:hAnsi="David"/>
          <w:rtl/>
        </w:rPr>
        <w:t>מאות. ב-24 שעות האחרונות אנחנו עם 800 בקשות ליציאה מהארץ</w:t>
      </w:r>
      <w:bookmarkStart w:id="3669" w:name="_ETM_Q1_3214028"/>
      <w:bookmarkEnd w:id="3669"/>
      <w:r>
        <w:rPr>
          <w:rFonts w:ascii="David" w:hAnsi="David"/>
          <w:rtl/>
        </w:rPr>
        <w:t xml:space="preserve"> למי שלא מחוסן. אלה המספרים. </w:t>
      </w:r>
    </w:p>
    <w:p w:rsidR="008F02CD" w:rsidRDefault="008F02CD" w:rsidP="008F02CD">
      <w:pPr>
        <w:rPr>
          <w:rFonts w:ascii="David" w:hAnsi="David"/>
          <w:rtl/>
        </w:rPr>
      </w:pPr>
    </w:p>
    <w:p w:rsidR="008F02CD" w:rsidRDefault="008F02CD" w:rsidP="00A33376">
      <w:pPr>
        <w:pStyle w:val="af8"/>
        <w:rPr>
          <w:rtl/>
        </w:rPr>
      </w:pPr>
      <w:bookmarkStart w:id="3670" w:name="ET_yor_5069_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7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לגבי הנושא של קיבולת הכניסה. </w:t>
      </w:r>
      <w:bookmarkStart w:id="3671" w:name="_ETM_Q1_3216892"/>
      <w:bookmarkEnd w:id="3671"/>
      <w:r>
        <w:rPr>
          <w:rFonts w:ascii="David" w:hAnsi="David"/>
          <w:rtl/>
        </w:rPr>
        <w:t xml:space="preserve">דיברו קודם על המספר 3,000. שאל היועץ המשפטי האם נלקח </w:t>
      </w:r>
      <w:bookmarkStart w:id="3672" w:name="_ETM_Q1_3226814"/>
      <w:bookmarkEnd w:id="3672"/>
      <w:r>
        <w:rPr>
          <w:rFonts w:ascii="David" w:hAnsi="David"/>
          <w:rtl/>
        </w:rPr>
        <w:t xml:space="preserve">בחשבון שחלקם זה מחלימים ומחוסנים שמגיעים מחו"ל. אולי אפשר היה </w:t>
      </w:r>
      <w:bookmarkStart w:id="3673" w:name="_ETM_Q1_3235038"/>
      <w:bookmarkEnd w:id="3673"/>
      <w:r>
        <w:rPr>
          <w:rFonts w:ascii="David" w:hAnsi="David"/>
          <w:rtl/>
        </w:rPr>
        <w:t>להרחיב את הכמות?</w:t>
      </w:r>
    </w:p>
    <w:p w:rsidR="008F02CD" w:rsidRDefault="008F02CD" w:rsidP="008F02CD">
      <w:pPr>
        <w:rPr>
          <w:rFonts w:ascii="David" w:hAnsi="David"/>
          <w:rtl/>
        </w:rPr>
      </w:pPr>
      <w:bookmarkStart w:id="3674" w:name="_ETM_Q1_3238317"/>
      <w:bookmarkStart w:id="3675" w:name="_ETM_Q1_3238419"/>
      <w:bookmarkEnd w:id="3674"/>
      <w:bookmarkEnd w:id="3675"/>
    </w:p>
    <w:p w:rsidR="008F02CD" w:rsidRDefault="008F02CD" w:rsidP="00A33376">
      <w:pPr>
        <w:pStyle w:val="a5"/>
        <w:rPr>
          <w:rtl/>
        </w:rPr>
      </w:pPr>
      <w:bookmarkStart w:id="3676" w:name="ET_speaker_טל_פוקס_182"/>
      <w:r>
        <w:rPr>
          <w:rStyle w:val="TagStyle"/>
          <w:rFonts w:hint="cs"/>
          <w:rtl/>
        </w:rPr>
        <w:t xml:space="preserve"> &lt;&lt; דובר &gt;&gt; </w:t>
      </w:r>
      <w:r>
        <w:rPr>
          <w:rFonts w:hint="cs"/>
          <w:rtl/>
        </w:rPr>
        <w:t>טל פוקס:</w:t>
      </w:r>
      <w:r>
        <w:rPr>
          <w:rStyle w:val="TagStyle"/>
          <w:rFonts w:hint="cs"/>
          <w:rtl/>
        </w:rPr>
        <w:t xml:space="preserve"> &lt;&lt; דובר &gt;&gt;</w:t>
      </w:r>
      <w:r>
        <w:rPr>
          <w:rFonts w:hint="cs"/>
          <w:rtl/>
        </w:rPr>
        <w:t xml:space="preserve"> </w:t>
      </w:r>
      <w:bookmarkEnd w:id="367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רק מזכירה שהם צריכים לעשות בדיקות. </w:t>
      </w:r>
    </w:p>
    <w:p w:rsidR="008F02CD" w:rsidRDefault="008F02CD" w:rsidP="008F02CD">
      <w:pPr>
        <w:rPr>
          <w:rFonts w:ascii="David" w:hAnsi="David"/>
          <w:rtl/>
        </w:rPr>
      </w:pPr>
    </w:p>
    <w:p w:rsidR="008F02CD" w:rsidRDefault="008F02CD" w:rsidP="00A33376">
      <w:pPr>
        <w:pStyle w:val="a5"/>
        <w:rPr>
          <w:rtl/>
        </w:rPr>
      </w:pPr>
      <w:bookmarkStart w:id="3677" w:name="ET_speaker_שילה_אדלר_משנה_למנכל_מש_183"/>
      <w:r>
        <w:rPr>
          <w:rStyle w:val="TagStyle"/>
          <w:rFonts w:hint="cs"/>
          <w:rtl/>
        </w:rPr>
        <w:t xml:space="preserve"> &lt;&lt; דובר &gt;&gt; </w:t>
      </w:r>
      <w:r>
        <w:rPr>
          <w:rFonts w:hint="cs"/>
          <w:rtl/>
        </w:rPr>
        <w:t xml:space="preserve">שילה אדלר: </w:t>
      </w:r>
      <w:r>
        <w:rPr>
          <w:rStyle w:val="TagStyle"/>
          <w:rFonts w:hint="cs"/>
          <w:rtl/>
        </w:rPr>
        <w:t xml:space="preserve"> &lt;&lt; דובר &gt;&gt;</w:t>
      </w:r>
      <w:r>
        <w:rPr>
          <w:rFonts w:hint="cs"/>
          <w:rtl/>
        </w:rPr>
        <w:t xml:space="preserve"> </w:t>
      </w:r>
      <w:bookmarkEnd w:id="367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קוד</w:t>
      </w:r>
      <w:bookmarkStart w:id="3678" w:name="_ETM_Q1_3239059"/>
      <w:bookmarkEnd w:id="3678"/>
      <w:r>
        <w:rPr>
          <w:rFonts w:ascii="David" w:hAnsi="David"/>
          <w:rtl/>
        </w:rPr>
        <w:t xml:space="preserve">ם כל, מי שקבע את הכמות זאת הממשלה. היא הכתיבה </w:t>
      </w:r>
      <w:bookmarkStart w:id="3679" w:name="_ETM_Q1_3241176"/>
      <w:bookmarkEnd w:id="3679"/>
      <w:r>
        <w:rPr>
          <w:rFonts w:ascii="David" w:hAnsi="David"/>
          <w:rtl/>
        </w:rPr>
        <w:t xml:space="preserve">לנו כמובן את ה-3,000. אני מסכים איתך שגם ה-600 עד </w:t>
      </w:r>
      <w:bookmarkStart w:id="3680" w:name="_ETM_Q1_3249540"/>
      <w:bookmarkEnd w:id="3680"/>
      <w:r>
        <w:rPr>
          <w:rFonts w:ascii="David" w:hAnsi="David"/>
          <w:rtl/>
        </w:rPr>
        <w:t>800 גם שם היו הרבה מחוסנים והרבה מחלימים. בטיסות 30%</w:t>
      </w:r>
      <w:bookmarkStart w:id="3681" w:name="_ETM_Q1_3255097"/>
      <w:bookmarkEnd w:id="3681"/>
      <w:r>
        <w:rPr>
          <w:rFonts w:ascii="David" w:hAnsi="David"/>
          <w:rtl/>
        </w:rPr>
        <w:t xml:space="preserve"> הלכו לבידוד והרוב בגלל שהם מחוסנים ומחלימים. מי </w:t>
      </w:r>
      <w:bookmarkStart w:id="3682" w:name="_ETM_Q1_3255934"/>
      <w:bookmarkEnd w:id="3682"/>
      <w:r>
        <w:rPr>
          <w:rFonts w:ascii="David" w:hAnsi="David"/>
          <w:rtl/>
        </w:rPr>
        <w:t xml:space="preserve">שמוכן היה לטוס בתקופה של החודש האחרון, הרבה מהם זה </w:t>
      </w:r>
      <w:bookmarkStart w:id="3683" w:name="_ETM_Q1_3262446"/>
      <w:bookmarkEnd w:id="3683"/>
      <w:r>
        <w:rPr>
          <w:rFonts w:ascii="David" w:hAnsi="David"/>
          <w:rtl/>
        </w:rPr>
        <w:t xml:space="preserve">מחלימים ומחוסנים. אגב, גם הטענות סביב המגזרים השונים, זה המגזרים שבהם היו הרבה חולים ולכן היו הרבה מחלימים ולכן באופן יחסי הם יותר בטיסות כי הם לא צריכים ללכת </w:t>
      </w:r>
      <w:bookmarkStart w:id="3684" w:name="_ETM_Q1_3275349"/>
      <w:bookmarkEnd w:id="3684"/>
      <w:r>
        <w:rPr>
          <w:rFonts w:ascii="David" w:hAnsi="David"/>
          <w:rtl/>
        </w:rPr>
        <w:t xml:space="preserve">לבידוד. </w:t>
      </w:r>
    </w:p>
    <w:p w:rsidR="008F02CD" w:rsidRDefault="008F02CD" w:rsidP="008F02CD">
      <w:pPr>
        <w:rPr>
          <w:rFonts w:ascii="David" w:hAnsi="David"/>
          <w:rtl/>
        </w:rPr>
      </w:pPr>
    </w:p>
    <w:p w:rsidR="008F02CD" w:rsidRDefault="008F02CD" w:rsidP="00A33376">
      <w:pPr>
        <w:pStyle w:val="af8"/>
        <w:rPr>
          <w:rtl/>
        </w:rPr>
      </w:pPr>
      <w:bookmarkStart w:id="3685" w:name="ET_yor_5069_1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85"/>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חשבתי שזה בגלל פרוטקציות. </w:t>
      </w:r>
      <w:bookmarkStart w:id="3686" w:name="_ETM_Q1_3275445"/>
      <w:bookmarkStart w:id="3687" w:name="_ETM_Q1_3275547"/>
      <w:bookmarkEnd w:id="3686"/>
      <w:bookmarkEnd w:id="3687"/>
    </w:p>
    <w:p w:rsidR="008F02CD" w:rsidRDefault="008F02CD" w:rsidP="008F02CD">
      <w:pPr>
        <w:rPr>
          <w:rFonts w:ascii="David" w:hAnsi="David"/>
          <w:rtl/>
        </w:rPr>
      </w:pPr>
      <w:bookmarkStart w:id="3688" w:name="_ETM_Q1_3278604"/>
      <w:bookmarkStart w:id="3689" w:name="_ETM_Q1_3278693"/>
      <w:bookmarkStart w:id="3690" w:name="_ETM_Q1_3281708"/>
      <w:bookmarkEnd w:id="3688"/>
      <w:bookmarkEnd w:id="3689"/>
      <w:bookmarkEnd w:id="3690"/>
    </w:p>
    <w:p w:rsidR="008F02CD" w:rsidRDefault="008F02CD" w:rsidP="00A33376">
      <w:pPr>
        <w:pStyle w:val="a5"/>
        <w:rPr>
          <w:rtl/>
        </w:rPr>
      </w:pPr>
      <w:bookmarkStart w:id="3691" w:name="_ETM_Q1_3281819"/>
      <w:bookmarkStart w:id="3692" w:name="ET_speaker_שילה_אדלר_משנה_למנכל_מש_185"/>
      <w:bookmarkEnd w:id="3691"/>
      <w:r>
        <w:rPr>
          <w:rStyle w:val="TagStyle"/>
          <w:rFonts w:hint="cs"/>
          <w:rtl/>
        </w:rPr>
        <w:t xml:space="preserve"> &lt;&lt; דובר &gt;&gt; </w:t>
      </w:r>
      <w:r>
        <w:rPr>
          <w:rFonts w:hint="cs"/>
          <w:rtl/>
        </w:rPr>
        <w:t>שילה אדלר:</w:t>
      </w:r>
      <w:r>
        <w:rPr>
          <w:rStyle w:val="TagStyle"/>
          <w:rFonts w:hint="cs"/>
          <w:rtl/>
        </w:rPr>
        <w:t xml:space="preserve"> &lt;&lt; דובר &gt;&gt;</w:t>
      </w:r>
      <w:r>
        <w:rPr>
          <w:rFonts w:hint="cs"/>
          <w:rtl/>
        </w:rPr>
        <w:t xml:space="preserve"> </w:t>
      </w:r>
      <w:bookmarkEnd w:id="369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בעצם, ה-3,000 נובע מהיכולת </w:t>
      </w:r>
      <w:bookmarkStart w:id="3693" w:name="_ETM_Q1_3290831"/>
      <w:bookmarkEnd w:id="3693"/>
      <w:r>
        <w:rPr>
          <w:rFonts w:ascii="David" w:hAnsi="David"/>
          <w:rtl/>
        </w:rPr>
        <w:t xml:space="preserve">של השדה. כפי שאולי ראיתם, פתחנו בשדה עוד מתחם שלם, האוהל הלבן. אוהל ענק שבו בעצם יש לנו עשרות עמדות </w:t>
      </w:r>
      <w:bookmarkStart w:id="3694" w:name="_ETM_Q1_3301680"/>
      <w:bookmarkEnd w:id="3694"/>
      <w:r>
        <w:rPr>
          <w:rFonts w:ascii="David" w:hAnsi="David"/>
          <w:rtl/>
        </w:rPr>
        <w:t xml:space="preserve">לבדיקה כדי לאפשר לכל מי שמגיע לארץ ייבדק. אתמול בו </w:t>
      </w:r>
      <w:bookmarkStart w:id="3695" w:name="_ETM_Q1_3304446"/>
      <w:bookmarkEnd w:id="3695"/>
      <w:r>
        <w:rPr>
          <w:rFonts w:ascii="David" w:hAnsi="David"/>
          <w:rtl/>
        </w:rPr>
        <w:t xml:space="preserve">זמנית קיבלנו באותה השעה 600-700 נוסעים. טיסה של עובדים זרים ליציבות תפקודית של המשק, גם טיסה מארצות הברית וגם טיסה </w:t>
      </w:r>
      <w:bookmarkStart w:id="3696" w:name="_ETM_Q1_3316910"/>
      <w:bookmarkEnd w:id="3696"/>
      <w:r>
        <w:rPr>
          <w:rFonts w:ascii="David" w:hAnsi="David"/>
          <w:rtl/>
        </w:rPr>
        <w:t xml:space="preserve">מפרנקפורט. הצלחנו להכיל אותם יחסית בצורה די מהירה ולאפשר </w:t>
      </w:r>
      <w:bookmarkStart w:id="3697" w:name="_ETM_Q1_3323699"/>
      <w:bookmarkEnd w:id="3697"/>
      <w:r>
        <w:rPr>
          <w:rFonts w:ascii="David" w:hAnsi="David"/>
          <w:rtl/>
        </w:rPr>
        <w:t xml:space="preserve">להם את הזרימה של התנועה. הם עוברים את אותו תהליך </w:t>
      </w:r>
      <w:bookmarkStart w:id="3698" w:name="_ETM_Q1_3325269"/>
      <w:bookmarkEnd w:id="3698"/>
      <w:r>
        <w:rPr>
          <w:rFonts w:ascii="David" w:hAnsi="David"/>
          <w:rtl/>
        </w:rPr>
        <w:t xml:space="preserve">שעברנו עד היום, כולל בדיקת </w:t>
      </w:r>
      <w:r>
        <w:rPr>
          <w:rFonts w:ascii="David" w:hAnsi="David"/>
        </w:rPr>
        <w:t>PCR</w:t>
      </w:r>
      <w:r>
        <w:rPr>
          <w:rFonts w:ascii="David" w:hAnsi="David"/>
          <w:rtl/>
        </w:rPr>
        <w:t xml:space="preserve"> ביציאה מהשדה. ההבדל הגדול</w:t>
      </w:r>
      <w:bookmarkStart w:id="3699" w:name="_ETM_Q1_3332151"/>
      <w:bookmarkEnd w:id="3699"/>
      <w:r>
        <w:rPr>
          <w:rFonts w:ascii="David" w:hAnsi="David"/>
          <w:rtl/>
        </w:rPr>
        <w:t xml:space="preserve"> הוא שמי שצריך בידוד הולך לבידוד ביתי. </w:t>
      </w:r>
      <w:bookmarkStart w:id="3700" w:name="_ETM_Q1_3338438"/>
      <w:bookmarkEnd w:id="3700"/>
    </w:p>
    <w:p w:rsidR="008F02CD" w:rsidRDefault="008F02CD" w:rsidP="008F02CD">
      <w:pPr>
        <w:rPr>
          <w:rFonts w:ascii="David" w:hAnsi="David"/>
          <w:rtl/>
        </w:rPr>
      </w:pPr>
      <w:bookmarkStart w:id="3701" w:name="_ETM_Q1_3338536"/>
      <w:bookmarkEnd w:id="3701"/>
    </w:p>
    <w:p w:rsidR="008F02CD" w:rsidRDefault="008F02CD" w:rsidP="008F02CD">
      <w:pPr>
        <w:rPr>
          <w:rFonts w:ascii="David" w:hAnsi="David"/>
          <w:rtl/>
        </w:rPr>
      </w:pPr>
      <w:bookmarkStart w:id="3702" w:name="_ETM_Q1_3338582"/>
      <w:bookmarkStart w:id="3703" w:name="_ETM_Q1_3338675"/>
      <w:bookmarkEnd w:id="3702"/>
      <w:bookmarkEnd w:id="3703"/>
      <w:r>
        <w:rPr>
          <w:rFonts w:ascii="David" w:hAnsi="David"/>
          <w:rtl/>
        </w:rPr>
        <w:t>ביציאה מהארץ אתמול</w:t>
      </w:r>
      <w:bookmarkStart w:id="3704" w:name="_ETM_Q1_3341255"/>
      <w:bookmarkEnd w:id="3704"/>
      <w:r>
        <w:rPr>
          <w:rFonts w:ascii="David" w:hAnsi="David"/>
          <w:rtl/>
        </w:rPr>
        <w:t xml:space="preserve"> הוספנו משהו זמני של בדיקה מהירה. זה אומר שגם מי שאינו </w:t>
      </w:r>
      <w:bookmarkStart w:id="3705" w:name="_ETM_Q1_3345045"/>
      <w:bookmarkEnd w:id="3705"/>
      <w:r>
        <w:rPr>
          <w:rFonts w:ascii="David" w:hAnsi="David"/>
          <w:rtl/>
        </w:rPr>
        <w:t xml:space="preserve">מחוסן והגיע לשדה, בין אם הוא זר ובין הוא עם </w:t>
      </w:r>
      <w:bookmarkStart w:id="3706" w:name="_ETM_Q1_3352152"/>
      <w:bookmarkEnd w:id="3706"/>
      <w:r>
        <w:rPr>
          <w:rFonts w:ascii="David" w:hAnsi="David"/>
          <w:rtl/>
        </w:rPr>
        <w:t>אישור של ועדת חריגים. הוא עובר בדיקה מהירה ותוך כמה</w:t>
      </w:r>
      <w:bookmarkStart w:id="3707" w:name="_ETM_Q1_3355525"/>
      <w:bookmarkEnd w:id="3707"/>
      <w:r>
        <w:rPr>
          <w:rFonts w:ascii="David" w:hAnsi="David"/>
          <w:rtl/>
        </w:rPr>
        <w:t xml:space="preserve"> דקות מקבל תשובה אם הוא נשא או לא. אז הוא </w:t>
      </w:r>
      <w:bookmarkStart w:id="3708" w:name="_ETM_Q1_3356131"/>
      <w:bookmarkEnd w:id="3708"/>
      <w:r>
        <w:rPr>
          <w:rFonts w:ascii="David" w:hAnsi="David"/>
          <w:rtl/>
        </w:rPr>
        <w:t>נכנס לשדה והשדה בעצם הוא כאי ירוק של מחוסנים ומחלימים.</w:t>
      </w:r>
      <w:bookmarkStart w:id="3709" w:name="_ETM_Q1_3365899"/>
      <w:bookmarkEnd w:id="3709"/>
      <w:r>
        <w:rPr>
          <w:rFonts w:ascii="David" w:hAnsi="David"/>
          <w:rtl/>
        </w:rPr>
        <w:t xml:space="preserve"> אנחנו מנסים להתחיל להחזיר את השדה לתעופה. </w:t>
      </w:r>
    </w:p>
    <w:p w:rsidR="008F02CD" w:rsidRDefault="008F02CD" w:rsidP="008F02CD">
      <w:pPr>
        <w:rPr>
          <w:rFonts w:ascii="David" w:hAnsi="David"/>
          <w:rtl/>
        </w:rPr>
      </w:pPr>
    </w:p>
    <w:p w:rsidR="008F02CD" w:rsidRDefault="008F02CD" w:rsidP="00A33376">
      <w:pPr>
        <w:pStyle w:val="af8"/>
        <w:rPr>
          <w:rtl/>
        </w:rPr>
      </w:pPr>
      <w:bookmarkStart w:id="3710" w:name="ET_yor_5069_744"/>
      <w:r>
        <w:rPr>
          <w:rStyle w:val="TagStyle"/>
          <w:rFonts w:hint="cs"/>
          <w:rtl/>
        </w:rPr>
        <w:t xml:space="preserve"> &lt;&lt; יור &gt;&gt; </w:t>
      </w:r>
      <w:r>
        <w:rPr>
          <w:rFonts w:hint="cs"/>
          <w:rtl/>
        </w:rPr>
        <w:t>היו"ר יעקב אשר:</w:t>
      </w:r>
      <w:r>
        <w:rPr>
          <w:rStyle w:val="TagStyle"/>
          <w:rFonts w:hint="cs"/>
          <w:rtl/>
        </w:rPr>
        <w:t xml:space="preserve"> &lt;&lt; יור &gt;&gt;</w:t>
      </w:r>
      <w:bookmarkEnd w:id="3710"/>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מיכל וונש.   </w:t>
      </w:r>
    </w:p>
    <w:p w:rsidR="008F02CD" w:rsidRDefault="008F02CD" w:rsidP="008F02CD">
      <w:pPr>
        <w:rPr>
          <w:rFonts w:ascii="David" w:hAnsi="David"/>
          <w:rtl/>
        </w:rPr>
      </w:pPr>
    </w:p>
    <w:p w:rsidR="008F02CD" w:rsidRDefault="008F02CD" w:rsidP="00A33376">
      <w:pPr>
        <w:pStyle w:val="a5"/>
        <w:rPr>
          <w:rtl/>
        </w:rPr>
      </w:pPr>
      <w:bookmarkStart w:id="3711" w:name="ET_knessetmember_6041_745"/>
      <w:r>
        <w:rPr>
          <w:rStyle w:val="TagStyle"/>
          <w:rFonts w:hint="cs"/>
          <w:rtl/>
        </w:rPr>
        <w:t xml:space="preserve"> &lt;&lt; דובר &gt;&gt; </w:t>
      </w:r>
      <w:r>
        <w:rPr>
          <w:rFonts w:hint="cs"/>
          <w:rtl/>
        </w:rPr>
        <w:t>מיכל וונש (כחול לבן):</w:t>
      </w:r>
      <w:r>
        <w:rPr>
          <w:rStyle w:val="TagStyle"/>
          <w:rFonts w:hint="cs"/>
          <w:rtl/>
        </w:rPr>
        <w:t xml:space="preserve"> &lt;&lt; דובר &gt;&gt;</w:t>
      </w:r>
      <w:bookmarkEnd w:id="3711"/>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תודה אדוני היושב-ראש. אתה הרי יודע מה אני עומדת</w:t>
      </w:r>
      <w:bookmarkStart w:id="3712" w:name="_ETM_Q1_3375758"/>
      <w:bookmarkEnd w:id="3712"/>
      <w:r>
        <w:rPr>
          <w:rFonts w:ascii="David" w:hAnsi="David"/>
          <w:rtl/>
        </w:rPr>
        <w:t xml:space="preserve"> לשאול. אני מרגישה שחזרנו לתחילת תקופת הקורונה לפני שנה. אני </w:t>
      </w:r>
      <w:bookmarkStart w:id="3713" w:name="_ETM_Q1_3375718"/>
      <w:bookmarkEnd w:id="3713"/>
      <w:r>
        <w:rPr>
          <w:rFonts w:ascii="David" w:hAnsi="David"/>
          <w:rtl/>
        </w:rPr>
        <w:t xml:space="preserve">מבקשת  לדעת מתי מדינת ישראל, ממשלת ישראל, תייצר חריג </w:t>
      </w:r>
      <w:bookmarkStart w:id="3714" w:name="_ETM_Q1_3384270"/>
      <w:bookmarkEnd w:id="3714"/>
      <w:r>
        <w:rPr>
          <w:rFonts w:ascii="David" w:hAnsi="David"/>
          <w:rtl/>
        </w:rPr>
        <w:t xml:space="preserve">עבור משפחה מדרגה ראשונה של מי שהוא אזרח ותושב. בפועל </w:t>
      </w:r>
      <w:bookmarkStart w:id="3715" w:name="_ETM_Q1_3391438"/>
      <w:bookmarkEnd w:id="3715"/>
      <w:r>
        <w:rPr>
          <w:rFonts w:ascii="David" w:hAnsi="David"/>
          <w:rtl/>
        </w:rPr>
        <w:t xml:space="preserve">אנחנו מייצרים איזו מציאות שאומרת שבעוד כל אזרחי מדינת ישראל </w:t>
      </w:r>
      <w:bookmarkStart w:id="3716" w:name="_ETM_Q1_3395563"/>
      <w:bookmarkEnd w:id="3716"/>
      <w:r>
        <w:rPr>
          <w:rFonts w:ascii="David" w:hAnsi="David"/>
          <w:rtl/>
        </w:rPr>
        <w:t xml:space="preserve">שזכו שהוריהם וילדיהם נמצאים בתוך גבולות מדינת ישראל, מי שמופלים </w:t>
      </w:r>
      <w:bookmarkStart w:id="3717" w:name="_ETM_Q1_3397065"/>
      <w:bookmarkEnd w:id="3717"/>
      <w:r>
        <w:rPr>
          <w:rFonts w:ascii="David" w:hAnsi="David"/>
          <w:rtl/>
        </w:rPr>
        <w:t xml:space="preserve">לרעה הם מי שעלו ארצה והשאירו מאחור הורים וילדים ולא </w:t>
      </w:r>
      <w:bookmarkStart w:id="3718" w:name="_ETM_Q1_3405073"/>
      <w:bookmarkEnd w:id="3718"/>
      <w:r>
        <w:rPr>
          <w:rFonts w:ascii="David" w:hAnsi="David"/>
          <w:rtl/>
        </w:rPr>
        <w:t xml:space="preserve">זוכים לראות הורים וילדים. אני מצטערת שאני מעלה את זה </w:t>
      </w:r>
      <w:bookmarkStart w:id="3719" w:name="_ETM_Q1_3405665"/>
      <w:bookmarkEnd w:id="3719"/>
      <w:r>
        <w:rPr>
          <w:rFonts w:ascii="David" w:hAnsi="David"/>
          <w:rtl/>
        </w:rPr>
        <w:t>שוב ושוב בצורה כזאת, אבל אני מקבלת מאות פניות כואבות</w:t>
      </w:r>
      <w:bookmarkStart w:id="3720" w:name="_ETM_Q1_3417441"/>
      <w:bookmarkEnd w:id="3720"/>
      <w:r>
        <w:rPr>
          <w:rFonts w:ascii="David" w:hAnsi="David"/>
          <w:rtl/>
        </w:rPr>
        <w:t>. ערכי מדינת ישראל מעודדת עלייה ואנשים</w:t>
      </w:r>
      <w:bookmarkStart w:id="3721" w:name="_ETM_Q1_3422235"/>
      <w:bookmarkEnd w:id="3721"/>
      <w:r>
        <w:rPr>
          <w:rFonts w:ascii="David" w:hAnsi="David"/>
          <w:rtl/>
        </w:rPr>
        <w:t xml:space="preserve"> פשוט אינם יודעים מה לעשות. כפי שאמרתי, הורים שאינם זכאים </w:t>
      </w:r>
      <w:bookmarkStart w:id="3722" w:name="_ETM_Q1_3424946"/>
      <w:bookmarkEnd w:id="3722"/>
      <w:r>
        <w:rPr>
          <w:rFonts w:ascii="David" w:hAnsi="David"/>
          <w:rtl/>
        </w:rPr>
        <w:t xml:space="preserve">להגיע לחתונת בנם, ילדים שאינם יכולים להגיע להלוויית אימם. אנחנו </w:t>
      </w:r>
      <w:bookmarkStart w:id="3723" w:name="_ETM_Q1_3432979"/>
      <w:bookmarkEnd w:id="3723"/>
      <w:r>
        <w:rPr>
          <w:rFonts w:ascii="David" w:hAnsi="David"/>
          <w:rtl/>
        </w:rPr>
        <w:t xml:space="preserve">מייצרים מצב שזאת המציאות שאנחנו חייבים להכיר בה. </w:t>
      </w:r>
    </w:p>
    <w:p w:rsidR="008F02CD" w:rsidRDefault="008F02CD" w:rsidP="008F02CD">
      <w:pPr>
        <w:rPr>
          <w:rFonts w:ascii="David" w:hAnsi="David"/>
          <w:rtl/>
        </w:rPr>
      </w:pPr>
      <w:bookmarkStart w:id="3724" w:name="_ETM_Q1_3434960"/>
      <w:bookmarkStart w:id="3725" w:name="_ETM_Q1_3435069"/>
      <w:bookmarkEnd w:id="3724"/>
      <w:bookmarkEnd w:id="3725"/>
    </w:p>
    <w:p w:rsidR="008F02CD" w:rsidRDefault="008F02CD" w:rsidP="008F02CD">
      <w:pPr>
        <w:rPr>
          <w:rFonts w:ascii="David" w:hAnsi="David"/>
          <w:rtl/>
        </w:rPr>
      </w:pPr>
      <w:bookmarkStart w:id="3726" w:name="_ETM_Q1_3435100"/>
      <w:bookmarkStart w:id="3727" w:name="_ETM_Q1_3435178"/>
      <w:bookmarkEnd w:id="3726"/>
      <w:bookmarkEnd w:id="3727"/>
      <w:r>
        <w:rPr>
          <w:rFonts w:ascii="David" w:hAnsi="David"/>
          <w:rtl/>
        </w:rPr>
        <w:t xml:space="preserve">לפני שנה </w:t>
      </w:r>
      <w:bookmarkStart w:id="3728" w:name="_ETM_Q1_3436292"/>
      <w:bookmarkEnd w:id="3728"/>
      <w:r>
        <w:rPr>
          <w:rFonts w:ascii="David" w:hAnsi="David"/>
          <w:rtl/>
        </w:rPr>
        <w:t xml:space="preserve">התחלנו את הדיון הזה בוועדת העלייה והקליטה, אדוני היושב ראש. </w:t>
      </w:r>
      <w:bookmarkStart w:id="3729" w:name="_ETM_Q1_3437196"/>
      <w:bookmarkEnd w:id="3729"/>
      <w:r>
        <w:rPr>
          <w:rFonts w:ascii="David" w:hAnsi="David"/>
          <w:rtl/>
        </w:rPr>
        <w:t xml:space="preserve">מה לעשות? שם, למרות שביקשנו חריג נפרד לעולים ואף הסכימו לכך ברשות האוכלוסין וההגירה, זה לא קרה כי יו"ר הוועדה </w:t>
      </w:r>
      <w:bookmarkStart w:id="3730" w:name="_ETM_Q1_3444941"/>
      <w:bookmarkEnd w:id="3730"/>
      <w:r>
        <w:rPr>
          <w:rFonts w:ascii="David" w:hAnsi="David"/>
          <w:rtl/>
        </w:rPr>
        <w:t xml:space="preserve">חלה וזה לא בוצע. הצלחנו כן להרחיב את התקנות. אז </w:t>
      </w:r>
      <w:bookmarkStart w:id="3731" w:name="_ETM_Q1_3453521"/>
      <w:bookmarkEnd w:id="3731"/>
      <w:r>
        <w:rPr>
          <w:rFonts w:ascii="David" w:hAnsi="David"/>
          <w:rtl/>
        </w:rPr>
        <w:t xml:space="preserve">ביקורים לחיילים בודדים, לבנות שירות, לעולים שיולדים בארץ ואינם זכאים </w:t>
      </w:r>
      <w:bookmarkStart w:id="3732" w:name="_ETM_Q1_3459087"/>
      <w:bookmarkEnd w:id="3732"/>
      <w:r>
        <w:rPr>
          <w:rFonts w:ascii="David" w:hAnsi="David"/>
          <w:rtl/>
        </w:rPr>
        <w:t xml:space="preserve">לראות את ההורים שלהם. עכשיו עברה שנה ואנחנו שנה לתוך </w:t>
      </w:r>
      <w:bookmarkStart w:id="3733" w:name="_ETM_Q1_3463157"/>
      <w:bookmarkEnd w:id="3733"/>
      <w:r>
        <w:rPr>
          <w:rFonts w:ascii="David" w:hAnsi="David"/>
          <w:rtl/>
        </w:rPr>
        <w:t>אירוע שכנראה הוא מתמשך ואני לא יודעת לעוד כמה זמן.</w:t>
      </w:r>
    </w:p>
    <w:p w:rsidR="008F02CD" w:rsidRDefault="008F02CD" w:rsidP="008F02CD">
      <w:pPr>
        <w:rPr>
          <w:rFonts w:ascii="David" w:hAnsi="David"/>
          <w:rtl/>
        </w:rPr>
      </w:pPr>
      <w:bookmarkStart w:id="3734" w:name="_ETM_Q1_3462965"/>
      <w:bookmarkStart w:id="3735" w:name="_ETM_Q1_3463071"/>
      <w:bookmarkEnd w:id="3734"/>
      <w:bookmarkEnd w:id="3735"/>
    </w:p>
    <w:p w:rsidR="008F02CD" w:rsidRDefault="008F02CD" w:rsidP="008F02CD">
      <w:pPr>
        <w:rPr>
          <w:rFonts w:ascii="David" w:hAnsi="David"/>
          <w:rtl/>
        </w:rPr>
      </w:pPr>
      <w:bookmarkStart w:id="3736" w:name="_ETM_Q1_3463125"/>
      <w:bookmarkStart w:id="3737" w:name="_ETM_Q1_3463201"/>
      <w:bookmarkEnd w:id="3736"/>
      <w:bookmarkEnd w:id="3737"/>
      <w:r>
        <w:rPr>
          <w:rFonts w:ascii="David" w:hAnsi="David"/>
          <w:rtl/>
        </w:rPr>
        <w:t xml:space="preserve">לכן אני מבקשת לדעת, אדוני היושב-ראש, מתי הוועדה הזאת </w:t>
      </w:r>
      <w:bookmarkStart w:id="3738" w:name="_ETM_Q1_3469973"/>
      <w:bookmarkEnd w:id="3738"/>
      <w:r>
        <w:rPr>
          <w:rFonts w:ascii="David" w:hAnsi="David"/>
          <w:rtl/>
        </w:rPr>
        <w:t xml:space="preserve">תדרוש יחס למציאות הזאת שבה אזרחי מדינת ישראל, לעומת מדינות </w:t>
      </w:r>
      <w:bookmarkStart w:id="3739" w:name="_ETM_Q1_3472211"/>
      <w:bookmarkEnd w:id="3739"/>
      <w:r>
        <w:rPr>
          <w:rFonts w:ascii="David" w:hAnsi="David"/>
          <w:rtl/>
        </w:rPr>
        <w:t xml:space="preserve">אחרות בעולם שכבר הסדירו את הנושא של קרבה מדרגה </w:t>
      </w:r>
      <w:bookmarkStart w:id="3740" w:name="_ETM_Q1_3474334"/>
      <w:bookmarkEnd w:id="3740"/>
      <w:r>
        <w:rPr>
          <w:rFonts w:ascii="David" w:hAnsi="David"/>
          <w:rtl/>
        </w:rPr>
        <w:t xml:space="preserve">ראשונה של הורים וילדים של אזרחים ותושבי קבע. מתי אנחנו עומדים לבקש את הדרישה הזאת? זאת שאלתי. רבים מהם מחוסנים, </w:t>
      </w:r>
      <w:bookmarkStart w:id="3741" w:name="_ETM_Q1_3487038"/>
      <w:bookmarkEnd w:id="3741"/>
      <w:r>
        <w:rPr>
          <w:rFonts w:ascii="David" w:hAnsi="David"/>
          <w:rtl/>
        </w:rPr>
        <w:t xml:space="preserve">רבים מהם מחוסנים בחיסון של פייזר. אני מבינה שעוד לא </w:t>
      </w:r>
      <w:bookmarkStart w:id="3742" w:name="_ETM_Q1_3490523"/>
      <w:bookmarkEnd w:id="3742"/>
      <w:r>
        <w:rPr>
          <w:rFonts w:ascii="David" w:hAnsi="David"/>
          <w:rtl/>
        </w:rPr>
        <w:t>הגענו להסדיר אל מול מדינות אחרות ועדיין יש לנו מציאות.</w:t>
      </w:r>
      <w:bookmarkStart w:id="3743" w:name="_ETM_Q1_3494325"/>
      <w:bookmarkEnd w:id="3743"/>
      <w:r>
        <w:rPr>
          <w:rFonts w:ascii="David" w:hAnsi="David"/>
          <w:rtl/>
        </w:rPr>
        <w:t xml:space="preserve"> המציאות ממשיכה והנה אנחנו מסדירים כבר חופשות של אנשים. אני </w:t>
      </w:r>
      <w:bookmarkStart w:id="3744" w:name="_ETM_Q1_3498545"/>
      <w:bookmarkEnd w:id="3744"/>
      <w:r>
        <w:rPr>
          <w:rFonts w:ascii="David" w:hAnsi="David"/>
          <w:rtl/>
        </w:rPr>
        <w:t xml:space="preserve">שמחה באמת, שאזרחי מדינת ישראל שאבא ואמא </w:t>
      </w:r>
      <w:bookmarkStart w:id="3745" w:name="_ETM_Q1_3499995"/>
      <w:bookmarkEnd w:id="3745"/>
      <w:r>
        <w:rPr>
          <w:rFonts w:ascii="David" w:hAnsi="David"/>
          <w:rtl/>
        </w:rPr>
        <w:t xml:space="preserve">והילדים שלהם שנמצאים בפתח-תקוה יוצאים לחופשה בפסח, אבל מי שאבא ואמא שלהם בניו-יורק, לא ראו אותם מעל שנה. זה בלתי </w:t>
      </w:r>
      <w:bookmarkStart w:id="3746" w:name="_ETM_Q1_3507733"/>
      <w:bookmarkEnd w:id="3746"/>
      <w:r>
        <w:rPr>
          <w:rFonts w:ascii="David" w:hAnsi="David"/>
          <w:rtl/>
        </w:rPr>
        <w:t xml:space="preserve">מתקבל על הדעת. </w:t>
      </w:r>
    </w:p>
    <w:p w:rsidR="008F02CD" w:rsidRDefault="008F02CD" w:rsidP="008F02CD">
      <w:pPr>
        <w:rPr>
          <w:rFonts w:ascii="David" w:hAnsi="David"/>
          <w:rtl/>
        </w:rPr>
      </w:pPr>
      <w:bookmarkStart w:id="3747" w:name="_ETM_Q1_3509669"/>
      <w:bookmarkStart w:id="3748" w:name="_ETM_Q1_3509805"/>
      <w:bookmarkEnd w:id="3747"/>
      <w:bookmarkEnd w:id="3748"/>
    </w:p>
    <w:p w:rsidR="008F02CD" w:rsidRDefault="008F02CD" w:rsidP="00A33376">
      <w:pPr>
        <w:pStyle w:val="a5"/>
        <w:rPr>
          <w:rtl/>
        </w:rPr>
      </w:pPr>
      <w:bookmarkStart w:id="3749" w:name="ET_knessetmember_5811_18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749"/>
    </w:p>
    <w:p w:rsidR="008F02CD" w:rsidRDefault="008F02CD" w:rsidP="008F02CD">
      <w:pPr>
        <w:pStyle w:val="KeepWithNext"/>
        <w:rPr>
          <w:rFonts w:ascii="David" w:hAnsi="David"/>
          <w:rtl/>
        </w:rPr>
      </w:pPr>
    </w:p>
    <w:p w:rsidR="008F02CD" w:rsidRDefault="008F02CD" w:rsidP="008F02CD">
      <w:pPr>
        <w:rPr>
          <w:rFonts w:ascii="David" w:hAnsi="David"/>
          <w:rtl/>
        </w:rPr>
      </w:pPr>
      <w:bookmarkStart w:id="3750" w:name="_ETM_Q1_3512237"/>
      <w:bookmarkStart w:id="3751" w:name="_ETM_Q1_3512361"/>
      <w:bookmarkEnd w:id="3750"/>
      <w:bookmarkEnd w:id="3751"/>
      <w:r>
        <w:rPr>
          <w:rFonts w:ascii="David" w:hAnsi="David"/>
          <w:rtl/>
        </w:rPr>
        <w:t xml:space="preserve">בהחלט. גם לי יש פנייה של </w:t>
      </w:r>
      <w:bookmarkStart w:id="3752" w:name="_ETM_Q1_3511060"/>
      <w:bookmarkEnd w:id="3752"/>
      <w:r>
        <w:rPr>
          <w:rFonts w:ascii="David" w:hAnsi="David"/>
          <w:rtl/>
        </w:rPr>
        <w:t xml:space="preserve">רופא מארצות הברית שמחוסן בפייזר שאבא של אשתו חי בישראל </w:t>
      </w:r>
      <w:bookmarkStart w:id="3753" w:name="_ETM_Q1_3518327"/>
      <w:bookmarkEnd w:id="3753"/>
      <w:r>
        <w:rPr>
          <w:rFonts w:ascii="David" w:hAnsi="David"/>
          <w:rtl/>
        </w:rPr>
        <w:t>ולא נותנים להם להיכנס לארץ. היא אזרחית ישראל אבל הוא</w:t>
      </w:r>
      <w:bookmarkStart w:id="3754" w:name="_ETM_Q1_3522294"/>
      <w:bookmarkEnd w:id="3754"/>
      <w:r>
        <w:rPr>
          <w:rFonts w:ascii="David" w:hAnsi="David"/>
          <w:rtl/>
        </w:rPr>
        <w:t xml:space="preserve"> יהודי אבל לא אזרח. הוא רופא ומחוסן. </w:t>
      </w:r>
    </w:p>
    <w:p w:rsidR="008F02CD" w:rsidRDefault="008F02CD" w:rsidP="008F02CD">
      <w:pPr>
        <w:rPr>
          <w:rFonts w:ascii="David" w:hAnsi="David"/>
          <w:rtl/>
        </w:rPr>
      </w:pPr>
      <w:bookmarkStart w:id="3755" w:name="_ETM_Q1_3531910"/>
      <w:bookmarkStart w:id="3756" w:name="_ETM_Q1_3532018"/>
      <w:bookmarkEnd w:id="3755"/>
      <w:bookmarkEnd w:id="3756"/>
    </w:p>
    <w:p w:rsidR="008F02CD" w:rsidRDefault="008F02CD" w:rsidP="00A33376">
      <w:pPr>
        <w:pStyle w:val="af8"/>
        <w:rPr>
          <w:rtl/>
        </w:rPr>
      </w:pPr>
      <w:bookmarkStart w:id="3757" w:name="ET_yor_5069_746"/>
      <w:r>
        <w:rPr>
          <w:rStyle w:val="TagStyle"/>
          <w:rFonts w:hint="cs"/>
          <w:rtl/>
        </w:rPr>
        <w:t xml:space="preserve"> &lt;&lt; יור &gt;&gt; </w:t>
      </w:r>
      <w:r>
        <w:rPr>
          <w:rFonts w:hint="cs"/>
          <w:rtl/>
        </w:rPr>
        <w:t>היו"ר יעקב אשר:</w:t>
      </w:r>
      <w:r>
        <w:rPr>
          <w:rStyle w:val="TagStyle"/>
          <w:rFonts w:hint="cs"/>
          <w:rtl/>
        </w:rPr>
        <w:t xml:space="preserve"> &lt;&lt; יור &gt;&gt;</w:t>
      </w:r>
      <w:bookmarkEnd w:id="3757"/>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נותנים לה אבל לא נותנים לו.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שילה, אתה רוצה לענות?</w:t>
      </w:r>
      <w:bookmarkStart w:id="3758" w:name="_ETM_Q1_3532431"/>
      <w:bookmarkEnd w:id="3758"/>
    </w:p>
    <w:p w:rsidR="008F02CD" w:rsidRDefault="008F02CD" w:rsidP="008F02CD">
      <w:pPr>
        <w:rPr>
          <w:rFonts w:ascii="David" w:hAnsi="David"/>
          <w:rtl/>
        </w:rPr>
      </w:pPr>
      <w:bookmarkStart w:id="3759" w:name="_ETM_Q1_3532536"/>
      <w:bookmarkEnd w:id="3759"/>
    </w:p>
    <w:p w:rsidR="008F02CD" w:rsidRDefault="008F02CD" w:rsidP="00A33376">
      <w:pPr>
        <w:pStyle w:val="a5"/>
        <w:rPr>
          <w:rtl/>
        </w:rPr>
      </w:pPr>
      <w:bookmarkStart w:id="3760" w:name="ET_speaker_שילה_אדלר_משנה_למנכל_מש_190"/>
      <w:r>
        <w:rPr>
          <w:rStyle w:val="TagStyle"/>
          <w:rFonts w:hint="cs"/>
          <w:rtl/>
        </w:rPr>
        <w:t xml:space="preserve"> &lt;&lt; דובר &gt;&gt; </w:t>
      </w:r>
      <w:r>
        <w:rPr>
          <w:rFonts w:hint="cs"/>
          <w:rtl/>
        </w:rPr>
        <w:t>שילה אדלר:</w:t>
      </w:r>
      <w:r>
        <w:rPr>
          <w:rStyle w:val="TagStyle"/>
          <w:rFonts w:hint="cs"/>
          <w:rtl/>
        </w:rPr>
        <w:t xml:space="preserve"> &lt;&lt; דובר &gt;&gt;</w:t>
      </w:r>
      <w:r>
        <w:rPr>
          <w:rFonts w:hint="cs"/>
          <w:rtl/>
        </w:rPr>
        <w:t xml:space="preserve"> </w:t>
      </w:r>
      <w:bookmarkEnd w:id="3760"/>
    </w:p>
    <w:p w:rsidR="008F02CD" w:rsidRDefault="008F02CD" w:rsidP="008F02CD">
      <w:pPr>
        <w:pStyle w:val="KeepWithNext"/>
        <w:rPr>
          <w:rFonts w:ascii="David" w:hAnsi="David"/>
          <w:rtl/>
        </w:rPr>
      </w:pPr>
    </w:p>
    <w:p w:rsidR="008F02CD" w:rsidRDefault="008F02CD" w:rsidP="008F02CD">
      <w:pPr>
        <w:rPr>
          <w:rFonts w:ascii="David" w:hAnsi="David"/>
          <w:rtl/>
        </w:rPr>
      </w:pPr>
      <w:bookmarkStart w:id="3761" w:name="_ETM_Q1_3537923"/>
      <w:bookmarkStart w:id="3762" w:name="_ETM_Q1_3538250"/>
      <w:bookmarkStart w:id="3763" w:name="_ETM_Q1_3538391"/>
      <w:bookmarkEnd w:id="3761"/>
      <w:bookmarkEnd w:id="3762"/>
      <w:bookmarkEnd w:id="3763"/>
      <w:r>
        <w:rPr>
          <w:rFonts w:ascii="David" w:hAnsi="David"/>
          <w:rtl/>
        </w:rPr>
        <w:t xml:space="preserve">      לגבי העולים. קודם כל צריך לדעת שזה עבר לרשות האוכלוסין. מכיוון שאנחנו בוועדה המשותפת אני רק אגיד שאנחנו מאשרים פרטנית עולים. רק אתמול אישרנו לעוד 142 עולים והעלייה ממשיכה. כפי שמדינת ישראל יודעת לקלוט </w:t>
      </w:r>
      <w:bookmarkStart w:id="3764" w:name="_ETM_Q1_3551750"/>
      <w:bookmarkEnd w:id="3764"/>
      <w:r>
        <w:rPr>
          <w:rFonts w:ascii="David" w:hAnsi="David"/>
          <w:rtl/>
        </w:rPr>
        <w:t xml:space="preserve">עלייה גם בתקופות קשות, קלטנו לפני שבוע 1,150 עולים וגם </w:t>
      </w:r>
      <w:bookmarkStart w:id="3765" w:name="_ETM_Q1_3556191"/>
      <w:bookmarkEnd w:id="3765"/>
      <w:r>
        <w:rPr>
          <w:rFonts w:ascii="David" w:hAnsi="David"/>
          <w:rtl/>
        </w:rPr>
        <w:t xml:space="preserve">עכשיו ביום חמישי לקראת עלייה. </w:t>
      </w:r>
    </w:p>
    <w:p w:rsidR="008F02CD" w:rsidRDefault="008F02CD" w:rsidP="008F02CD">
      <w:pPr>
        <w:rPr>
          <w:rFonts w:ascii="David" w:hAnsi="David"/>
          <w:rtl/>
        </w:rPr>
      </w:pPr>
    </w:p>
    <w:p w:rsidR="008F02CD" w:rsidRDefault="008F02CD" w:rsidP="00A33376">
      <w:pPr>
        <w:pStyle w:val="a5"/>
        <w:rPr>
          <w:rtl/>
        </w:rPr>
      </w:pPr>
      <w:bookmarkStart w:id="3766" w:name="ET_knessetmember_6041_747"/>
      <w:r>
        <w:rPr>
          <w:rStyle w:val="TagStyle"/>
          <w:rFonts w:hint="cs"/>
          <w:rtl/>
        </w:rPr>
        <w:t xml:space="preserve"> &lt;&lt; דובר &gt;&gt; </w:t>
      </w:r>
      <w:r>
        <w:rPr>
          <w:rFonts w:hint="cs"/>
          <w:rtl/>
        </w:rPr>
        <w:t>מיכל וונש (כחול לבן):</w:t>
      </w:r>
      <w:r>
        <w:rPr>
          <w:rStyle w:val="TagStyle"/>
          <w:rFonts w:hint="cs"/>
          <w:rtl/>
        </w:rPr>
        <w:t xml:space="preserve"> &lt;&lt; דובר &gt;&gt;</w:t>
      </w:r>
      <w:bookmarkEnd w:id="3766"/>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אחרי שהעולים עולים לארץ הם </w:t>
      </w:r>
      <w:bookmarkStart w:id="3767" w:name="_ETM_Q1_3560572"/>
      <w:bookmarkEnd w:id="3767"/>
      <w:r>
        <w:rPr>
          <w:rFonts w:ascii="David" w:hAnsi="David"/>
          <w:rtl/>
        </w:rPr>
        <w:t xml:space="preserve">נהיים אזרחים ועדיין יש להם זכויות. </w:t>
      </w:r>
    </w:p>
    <w:p w:rsidR="008F02CD" w:rsidRDefault="008F02CD" w:rsidP="008F02CD">
      <w:pPr>
        <w:rPr>
          <w:rFonts w:ascii="David" w:hAnsi="David"/>
          <w:rtl/>
        </w:rPr>
      </w:pPr>
      <w:r>
        <w:rPr>
          <w:rFonts w:ascii="David" w:hAnsi="David"/>
          <w:rtl/>
        </w:rPr>
        <w:t xml:space="preserve">  </w:t>
      </w:r>
    </w:p>
    <w:p w:rsidR="008F02CD" w:rsidRDefault="008F02CD" w:rsidP="00A33376">
      <w:pPr>
        <w:pStyle w:val="a5"/>
        <w:rPr>
          <w:rtl/>
        </w:rPr>
      </w:pPr>
      <w:bookmarkStart w:id="3768" w:name="ET_speaker_שילה_אדלר_748"/>
      <w:r>
        <w:rPr>
          <w:rStyle w:val="TagStyle"/>
          <w:rFonts w:hint="cs"/>
          <w:rtl/>
        </w:rPr>
        <w:t xml:space="preserve">&lt;&lt; דובר &gt;&gt; </w:t>
      </w:r>
      <w:r>
        <w:rPr>
          <w:rFonts w:hint="cs"/>
          <w:rtl/>
        </w:rPr>
        <w:t>שילה אדלר:</w:t>
      </w:r>
      <w:r>
        <w:rPr>
          <w:rStyle w:val="TagStyle"/>
          <w:rFonts w:hint="cs"/>
          <w:rtl/>
        </w:rPr>
        <w:t xml:space="preserve"> &lt;&lt; דובר &gt;&gt;</w:t>
      </w:r>
      <w:r>
        <w:rPr>
          <w:rFonts w:hint="cs"/>
          <w:rtl/>
        </w:rPr>
        <w:t xml:space="preserve"> </w:t>
      </w:r>
    </w:p>
    <w:p w:rsidR="008F02CD" w:rsidRDefault="008F02CD" w:rsidP="008F02CD">
      <w:pPr>
        <w:rPr>
          <w:rFonts w:ascii="David" w:hAnsi="David"/>
          <w:rtl/>
          <w:lang w:eastAsia="he-IL"/>
        </w:rPr>
      </w:pPr>
      <w:bookmarkStart w:id="3769" w:name="_ETM_Q1_3563544"/>
      <w:bookmarkEnd w:id="3769"/>
      <w:bookmarkEnd w:id="3768"/>
    </w:p>
    <w:p w:rsidR="008F02CD" w:rsidRDefault="008F02CD" w:rsidP="008F02CD">
      <w:pPr>
        <w:rPr>
          <w:rFonts w:ascii="David" w:hAnsi="David"/>
          <w:rtl/>
          <w:lang w:eastAsia="he-IL"/>
        </w:rPr>
      </w:pPr>
      <w:bookmarkStart w:id="3770" w:name="_ETM_Q1_3563646"/>
      <w:bookmarkEnd w:id="3770"/>
      <w:r>
        <w:rPr>
          <w:rFonts w:ascii="David" w:hAnsi="David"/>
          <w:rtl/>
          <w:lang w:eastAsia="he-IL"/>
        </w:rPr>
        <w:t xml:space="preserve">זה המתווה של הממשלה וזה ממשיך. </w:t>
      </w:r>
      <w:bookmarkStart w:id="3771" w:name="_ETM_Q1_3561911"/>
      <w:bookmarkEnd w:id="3771"/>
    </w:p>
    <w:p w:rsidR="008F02CD" w:rsidRDefault="008F02CD" w:rsidP="008F02CD">
      <w:pPr>
        <w:rPr>
          <w:rFonts w:ascii="David" w:hAnsi="David"/>
          <w:rtl/>
          <w:lang w:eastAsia="he-IL"/>
        </w:rPr>
      </w:pPr>
      <w:bookmarkStart w:id="3772" w:name="_ETM_Q1_3561994"/>
      <w:bookmarkEnd w:id="3772"/>
    </w:p>
    <w:p w:rsidR="008F02CD" w:rsidRDefault="008F02CD" w:rsidP="008F02CD">
      <w:pPr>
        <w:rPr>
          <w:rFonts w:ascii="David" w:hAnsi="David"/>
          <w:rtl/>
          <w:lang w:eastAsia="he-IL"/>
        </w:rPr>
      </w:pPr>
      <w:bookmarkStart w:id="3773" w:name="_ETM_Q1_3562055"/>
      <w:bookmarkStart w:id="3774" w:name="_ETM_Q1_3562137"/>
      <w:bookmarkEnd w:id="3773"/>
      <w:bookmarkEnd w:id="3774"/>
      <w:r>
        <w:rPr>
          <w:rFonts w:ascii="David" w:hAnsi="David"/>
          <w:rtl/>
          <w:lang w:eastAsia="he-IL"/>
        </w:rPr>
        <w:t xml:space="preserve">דבר שני. כפי שהממשלה הנחתה, כך אנחנו פועלים. </w:t>
      </w:r>
      <w:bookmarkStart w:id="3775" w:name="_ETM_Q1_3570628"/>
      <w:bookmarkEnd w:id="3775"/>
      <w:r>
        <w:rPr>
          <w:rFonts w:ascii="David" w:hAnsi="David"/>
          <w:rtl/>
          <w:lang w:eastAsia="he-IL"/>
        </w:rPr>
        <w:t xml:space="preserve">התיעדוף הוא לאזרחי ישראל בגלל הבחירות. כל אזרח ישראלי וכרגע 3,000 זה הקיבולת של הטיסות ולכן אנחנו רואים באופן מובהק שרוב הנכנסים לישראל הם אזרחים ישראלים שמגיעים לפה. חלקם מממש </w:t>
      </w:r>
      <w:bookmarkStart w:id="3776" w:name="_ETM_Q1_3586970"/>
      <w:bookmarkEnd w:id="3776"/>
      <w:r>
        <w:rPr>
          <w:rFonts w:ascii="David" w:hAnsi="David"/>
          <w:rtl/>
          <w:lang w:eastAsia="he-IL"/>
        </w:rPr>
        <w:t xml:space="preserve">את זכות הבחירה וחלקם איך שיפעלו לעשות אבל זה התיעדוף </w:t>
      </w:r>
      <w:bookmarkStart w:id="3777" w:name="_ETM_Q1_3586451"/>
      <w:bookmarkEnd w:id="3777"/>
      <w:r>
        <w:rPr>
          <w:rFonts w:ascii="David" w:hAnsi="David"/>
          <w:rtl/>
          <w:lang w:eastAsia="he-IL"/>
        </w:rPr>
        <w:t xml:space="preserve">שלנו כוועדה. כך גם הולכים לעשות. </w:t>
      </w:r>
    </w:p>
    <w:p w:rsidR="008F02CD" w:rsidRDefault="008F02CD" w:rsidP="008F02CD">
      <w:pPr>
        <w:rPr>
          <w:rFonts w:ascii="David" w:hAnsi="David"/>
          <w:rtl/>
          <w:lang w:eastAsia="he-IL"/>
        </w:rPr>
      </w:pPr>
      <w:bookmarkStart w:id="3778" w:name="_ETM_Q1_3593642"/>
      <w:bookmarkEnd w:id="3778"/>
    </w:p>
    <w:p w:rsidR="008F02CD" w:rsidRDefault="008F02CD" w:rsidP="008F02CD">
      <w:pPr>
        <w:rPr>
          <w:rFonts w:ascii="David" w:hAnsi="David"/>
          <w:rtl/>
          <w:lang w:eastAsia="he-IL"/>
        </w:rPr>
      </w:pPr>
      <w:bookmarkStart w:id="3779" w:name="_ETM_Q1_3593774"/>
      <w:bookmarkStart w:id="3780" w:name="_ETM_Q1_3593844"/>
      <w:bookmarkStart w:id="3781" w:name="_ETM_Q1_3593934"/>
      <w:bookmarkEnd w:id="3779"/>
      <w:bookmarkEnd w:id="3780"/>
      <w:bookmarkEnd w:id="3781"/>
      <w:r>
        <w:rPr>
          <w:rFonts w:ascii="David" w:hAnsi="David"/>
          <w:rtl/>
          <w:lang w:eastAsia="he-IL"/>
        </w:rPr>
        <w:t xml:space="preserve">לכן הזרים, ביניהם גם </w:t>
      </w:r>
      <w:bookmarkStart w:id="3782" w:name="_ETM_Q1_3591313"/>
      <w:bookmarkEnd w:id="3782"/>
      <w:r>
        <w:rPr>
          <w:rFonts w:ascii="David" w:hAnsi="David"/>
          <w:rtl/>
          <w:lang w:eastAsia="he-IL"/>
        </w:rPr>
        <w:t xml:space="preserve">משפחות של העולים החדשים שלא יוכלו לבחור בבחירות, נשמח לקבל </w:t>
      </w:r>
      <w:bookmarkStart w:id="3783" w:name="_ETM_Q1_3600550"/>
      <w:bookmarkEnd w:id="3783"/>
      <w:r>
        <w:rPr>
          <w:rFonts w:ascii="David" w:hAnsi="David"/>
          <w:rtl/>
          <w:lang w:eastAsia="he-IL"/>
        </w:rPr>
        <w:t xml:space="preserve">אותם ברגע שיינתן. או שיעלו את הקיבולת, זאת אומרת יכולת </w:t>
      </w:r>
      <w:bookmarkStart w:id="3784" w:name="_ETM_Q1_3605423"/>
      <w:bookmarkEnd w:id="3784"/>
      <w:r>
        <w:rPr>
          <w:rFonts w:ascii="David" w:hAnsi="David"/>
          <w:rtl/>
          <w:lang w:eastAsia="he-IL"/>
        </w:rPr>
        <w:t xml:space="preserve">ההכלה שלנו בנתב"ג ואחרי זה בבידודים ועם כל המשמעות </w:t>
      </w:r>
      <w:bookmarkStart w:id="3785" w:name="_ETM_Q1_3606330"/>
      <w:bookmarkEnd w:id="3785"/>
      <w:r>
        <w:rPr>
          <w:rFonts w:ascii="David" w:hAnsi="David"/>
          <w:rtl/>
          <w:lang w:eastAsia="he-IL"/>
        </w:rPr>
        <w:t xml:space="preserve">של זה בצמידים שייכנסו לתוקף בעוד כשבוע. ברגע שנוכל, אחרי </w:t>
      </w:r>
      <w:bookmarkStart w:id="3786" w:name="_ETM_Q1_3611621"/>
      <w:bookmarkEnd w:id="3786"/>
      <w:r>
        <w:rPr>
          <w:rFonts w:ascii="David" w:hAnsi="David"/>
          <w:rtl/>
          <w:lang w:eastAsia="he-IL"/>
        </w:rPr>
        <w:t xml:space="preserve">הבחירות השמים ייפתחו. כרגע התיעדוף בצורה ברורה הוא לישראלים על-מנת </w:t>
      </w:r>
      <w:bookmarkStart w:id="3787" w:name="_ETM_Q1_3617526"/>
      <w:bookmarkEnd w:id="3787"/>
      <w:r>
        <w:rPr>
          <w:rFonts w:ascii="David" w:hAnsi="David"/>
          <w:rtl/>
          <w:lang w:eastAsia="he-IL"/>
        </w:rPr>
        <w:t xml:space="preserve">שיגיעו לממש את זכות הבחירה שלהם ב-23.3. </w:t>
      </w:r>
    </w:p>
    <w:p w:rsidR="008F02CD" w:rsidRDefault="008F02CD" w:rsidP="008F02CD">
      <w:pPr>
        <w:rPr>
          <w:rFonts w:ascii="David" w:hAnsi="David"/>
          <w:rtl/>
          <w:lang w:eastAsia="he-IL"/>
        </w:rPr>
      </w:pPr>
    </w:p>
    <w:p w:rsidR="008F02CD" w:rsidRDefault="008F02CD" w:rsidP="00A33376">
      <w:pPr>
        <w:pStyle w:val="af8"/>
        <w:rPr>
          <w:rtl/>
        </w:rPr>
      </w:pPr>
      <w:bookmarkStart w:id="3788" w:name="ET_yor_5069_749"/>
      <w:r>
        <w:rPr>
          <w:rStyle w:val="TagStyle"/>
          <w:rFonts w:hint="cs"/>
          <w:rtl/>
        </w:rPr>
        <w:t xml:space="preserve"> &lt;&lt; יור &gt;&gt; </w:t>
      </w:r>
      <w:r>
        <w:rPr>
          <w:rFonts w:hint="cs"/>
          <w:rtl/>
        </w:rPr>
        <w:t>היו"ר יעקב אשר:</w:t>
      </w:r>
      <w:r>
        <w:rPr>
          <w:rStyle w:val="TagStyle"/>
          <w:rFonts w:hint="cs"/>
          <w:rtl/>
        </w:rPr>
        <w:t xml:space="preserve"> &lt;&lt; יור &gt;&gt;</w:t>
      </w:r>
      <w:bookmarkEnd w:id="3788"/>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מדובר באותם מקרים</w:t>
      </w:r>
      <w:bookmarkStart w:id="3789" w:name="_ETM_Q1_3626601"/>
      <w:bookmarkEnd w:id="3789"/>
      <w:r>
        <w:rPr>
          <w:rFonts w:ascii="David" w:hAnsi="David"/>
          <w:rtl/>
        </w:rPr>
        <w:t xml:space="preserve"> שבהם מדובר על קרוב מדרגה ראשונה, במקרה של פטירה, לוויה </w:t>
      </w:r>
      <w:bookmarkStart w:id="3790" w:name="_ETM_Q1_3636857"/>
      <w:bookmarkEnd w:id="3790"/>
      <w:r>
        <w:rPr>
          <w:rFonts w:ascii="David" w:hAnsi="David"/>
          <w:rtl/>
        </w:rPr>
        <w:t xml:space="preserve">או חתונה. את המדיניות הבנתי. אני לא בטוח שאני מסכים ואני גם יכול להבין את האילוצים וכרגע יש עדיפות לאזרחי </w:t>
      </w:r>
      <w:bookmarkStart w:id="3791" w:name="_ETM_Q1_3650472"/>
      <w:bookmarkEnd w:id="3791"/>
      <w:r>
        <w:rPr>
          <w:rFonts w:ascii="David" w:hAnsi="David"/>
          <w:rtl/>
        </w:rPr>
        <w:t xml:space="preserve">ישראל בגלל הבחירות. אנחנו עובדים גם לפי הכותרות והלחץ של </w:t>
      </w:r>
      <w:bookmarkStart w:id="3792" w:name="_ETM_Q1_3654262"/>
      <w:bookmarkEnd w:id="3792"/>
      <w:r>
        <w:rPr>
          <w:rFonts w:ascii="David" w:hAnsi="David"/>
          <w:rtl/>
        </w:rPr>
        <w:t xml:space="preserve">התקשורת שכל פעם משנה את הכותרת שלה כשעושים כבר את </w:t>
      </w:r>
      <w:bookmarkStart w:id="3793" w:name="_ETM_Q1_3659245"/>
      <w:bookmarkEnd w:id="3793"/>
      <w:r>
        <w:rPr>
          <w:rFonts w:ascii="David" w:hAnsi="David"/>
          <w:rtl/>
        </w:rPr>
        <w:t xml:space="preserve">התיקון. </w:t>
      </w:r>
    </w:p>
    <w:p w:rsidR="008F02CD" w:rsidRDefault="008F02CD" w:rsidP="008F02CD">
      <w:pPr>
        <w:rPr>
          <w:rFonts w:ascii="David" w:hAnsi="David"/>
          <w:rtl/>
        </w:rPr>
      </w:pPr>
      <w:bookmarkStart w:id="3794" w:name="_ETM_Q1_3660429"/>
      <w:bookmarkStart w:id="3795" w:name="_ETM_Q1_3660523"/>
      <w:bookmarkEnd w:id="3794"/>
      <w:bookmarkEnd w:id="3795"/>
    </w:p>
    <w:p w:rsidR="008F02CD" w:rsidRDefault="008F02CD" w:rsidP="008F02CD">
      <w:pPr>
        <w:rPr>
          <w:rFonts w:ascii="David" w:hAnsi="David"/>
          <w:rtl/>
        </w:rPr>
      </w:pPr>
      <w:bookmarkStart w:id="3796" w:name="_ETM_Q1_3660573"/>
      <w:bookmarkStart w:id="3797" w:name="_ETM_Q1_3660655"/>
      <w:bookmarkEnd w:id="3796"/>
      <w:bookmarkEnd w:id="3797"/>
      <w:r>
        <w:rPr>
          <w:rFonts w:ascii="David" w:hAnsi="David"/>
          <w:rtl/>
        </w:rPr>
        <w:t xml:space="preserve">אני שואל שאלה אחרת לפחות שנדע. האם הוועדה דנה </w:t>
      </w:r>
      <w:bookmarkStart w:id="3798" w:name="_ETM_Q1_3666654"/>
      <w:bookmarkEnd w:id="3798"/>
      <w:r>
        <w:rPr>
          <w:rFonts w:ascii="David" w:hAnsi="David"/>
          <w:rtl/>
        </w:rPr>
        <w:t xml:space="preserve">ומקבלת החלטות בדברים הומניטריים של אותן משפחות עולים? צריך להבין </w:t>
      </w:r>
      <w:bookmarkStart w:id="3799" w:name="_ETM_Q1_3670440"/>
      <w:bookmarkEnd w:id="3799"/>
      <w:r>
        <w:rPr>
          <w:rFonts w:ascii="David" w:hAnsi="David"/>
          <w:rtl/>
        </w:rPr>
        <w:t>שמשפחות העולים הרבה יותר פגיעות לעניין הזה כי הן עזבו</w:t>
      </w:r>
      <w:bookmarkStart w:id="3800" w:name="_ETM_Q1_3678445"/>
      <w:bookmarkEnd w:id="3800"/>
      <w:r>
        <w:rPr>
          <w:rFonts w:ascii="David" w:hAnsi="David"/>
          <w:rtl/>
        </w:rPr>
        <w:t xml:space="preserve"> ארץ מולדת, עזבו שם את הוריהם והפוך. יכול להיות שחלילה </w:t>
      </w:r>
      <w:bookmarkStart w:id="3801" w:name="_ETM_Q1_3688197"/>
      <w:bookmarkEnd w:id="3801"/>
      <w:r>
        <w:rPr>
          <w:rFonts w:ascii="David" w:hAnsi="David"/>
          <w:rtl/>
        </w:rPr>
        <w:t xml:space="preserve">מישהו חולה או נפטר. האם בדברים האלה אתם מגלים </w:t>
      </w:r>
      <w:bookmarkStart w:id="3802" w:name="_ETM_Q1_3689572"/>
      <w:bookmarkEnd w:id="3802"/>
      <w:r>
        <w:rPr>
          <w:rFonts w:ascii="David" w:hAnsi="David"/>
          <w:rtl/>
        </w:rPr>
        <w:t>את הרגישות המתאימה? האם זה נמצא על שולחנכם, כן או לא?</w:t>
      </w:r>
    </w:p>
    <w:p w:rsidR="008F02CD" w:rsidRDefault="008F02CD" w:rsidP="008F02CD">
      <w:pPr>
        <w:rPr>
          <w:rFonts w:ascii="David" w:hAnsi="David"/>
          <w:rtl/>
          <w:lang w:eastAsia="he-IL"/>
        </w:rPr>
      </w:pPr>
    </w:p>
    <w:p w:rsidR="008F02CD" w:rsidRDefault="008F02CD" w:rsidP="00A33376">
      <w:pPr>
        <w:pStyle w:val="a5"/>
        <w:rPr>
          <w:rtl/>
        </w:rPr>
      </w:pPr>
      <w:bookmarkStart w:id="3803" w:name="ET_speaker_שילה_אדלר_750"/>
      <w:r>
        <w:rPr>
          <w:rStyle w:val="TagStyle"/>
          <w:rFonts w:hint="cs"/>
          <w:rtl/>
        </w:rPr>
        <w:t xml:space="preserve">&lt;&lt; דובר &gt;&gt; </w:t>
      </w:r>
      <w:r>
        <w:rPr>
          <w:rFonts w:hint="cs"/>
          <w:rtl/>
        </w:rPr>
        <w:t>שילה אדלר:</w:t>
      </w:r>
      <w:r>
        <w:rPr>
          <w:rStyle w:val="TagStyle"/>
          <w:rFonts w:hint="cs"/>
          <w:rtl/>
        </w:rPr>
        <w:t xml:space="preserve"> &lt;&lt; דובר &gt;&gt;</w:t>
      </w:r>
      <w:r>
        <w:rPr>
          <w:rFonts w:hint="cs"/>
          <w:rtl/>
        </w:rPr>
        <w:t xml:space="preserve"> </w:t>
      </w:r>
    </w:p>
    <w:bookmarkEnd w:id="3803"/>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השאלה היא לא אלי. השאלה צריכה להיות לוועדת החריגים. מה-7.3, לפי החלטת הממשלה, אני אחראי רק על יציאה מהארץ. משרד </w:t>
      </w:r>
      <w:bookmarkStart w:id="3804" w:name="_ETM_Q1_3714209"/>
      <w:bookmarkEnd w:id="3804"/>
      <w:r>
        <w:rPr>
          <w:rFonts w:ascii="David" w:hAnsi="David"/>
          <w:rtl/>
          <w:lang w:eastAsia="he-IL"/>
        </w:rPr>
        <w:t xml:space="preserve">הבריאות מקבל תיעדוף. אם יש חולים שנזקקים להגיע לישראל הם </w:t>
      </w:r>
      <w:bookmarkStart w:id="3805" w:name="_ETM_Q1_3719570"/>
      <w:bookmarkEnd w:id="3805"/>
      <w:r>
        <w:rPr>
          <w:rFonts w:ascii="David" w:hAnsi="David"/>
          <w:rtl/>
          <w:lang w:eastAsia="he-IL"/>
        </w:rPr>
        <w:t xml:space="preserve">עוברים על פני זרים או ישראלים. ברגע שקיבלו אישור של </w:t>
      </w:r>
      <w:bookmarkStart w:id="3806" w:name="_ETM_Q1_3719210"/>
      <w:bookmarkEnd w:id="3806"/>
      <w:r>
        <w:rPr>
          <w:rFonts w:ascii="David" w:hAnsi="David"/>
          <w:rtl/>
          <w:lang w:eastAsia="he-IL"/>
        </w:rPr>
        <w:t xml:space="preserve">ד"ר איריס לייטרסדורף הם רשאים להיכנס לישראל והם מקבלים אישור </w:t>
      </w:r>
      <w:bookmarkStart w:id="3807" w:name="_ETM_Q1_3726223"/>
      <w:bookmarkEnd w:id="3807"/>
      <w:r>
        <w:rPr>
          <w:rFonts w:ascii="David" w:hAnsi="David"/>
          <w:rtl/>
          <w:lang w:eastAsia="he-IL"/>
        </w:rPr>
        <w:t xml:space="preserve">אוטומטי ולא מחכים להקצאות. שאר השאלות רלוונטיות לאמנון שמואלי מרשות </w:t>
      </w:r>
      <w:bookmarkStart w:id="3808" w:name="_ETM_Q1_3732213"/>
      <w:bookmarkEnd w:id="3808"/>
      <w:r>
        <w:rPr>
          <w:rFonts w:ascii="David" w:hAnsi="David"/>
          <w:rtl/>
          <w:lang w:eastAsia="he-IL"/>
        </w:rPr>
        <w:t xml:space="preserve">האוכלוסין. הוא האחראי על כניסות זרים לישראל. </w:t>
      </w:r>
    </w:p>
    <w:p w:rsidR="008F02CD" w:rsidRDefault="008F02CD" w:rsidP="008F02CD">
      <w:pPr>
        <w:rPr>
          <w:rFonts w:ascii="David" w:hAnsi="David"/>
          <w:rtl/>
          <w:lang w:eastAsia="he-IL"/>
        </w:rPr>
      </w:pPr>
      <w:bookmarkStart w:id="3809" w:name="_ETM_Q1_3738084"/>
      <w:bookmarkStart w:id="3810" w:name="_ETM_Q1_3738227"/>
      <w:bookmarkStart w:id="3811" w:name="_ETM_Q1_3739376"/>
      <w:bookmarkEnd w:id="3809"/>
      <w:bookmarkEnd w:id="3810"/>
      <w:bookmarkEnd w:id="3811"/>
    </w:p>
    <w:p w:rsidR="008F02CD" w:rsidRDefault="008F02CD" w:rsidP="00A33376">
      <w:pPr>
        <w:pStyle w:val="a5"/>
        <w:rPr>
          <w:rtl/>
        </w:rPr>
      </w:pPr>
      <w:bookmarkStart w:id="3812" w:name="ET_knessetmember_5811_19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812"/>
    </w:p>
    <w:p w:rsidR="008F02CD" w:rsidRDefault="008F02CD" w:rsidP="008F02CD">
      <w:pPr>
        <w:pStyle w:val="KeepWithNext"/>
        <w:rPr>
          <w:rFonts w:ascii="David" w:hAnsi="David"/>
          <w:rtl/>
        </w:rPr>
      </w:pPr>
    </w:p>
    <w:p w:rsidR="008F02CD" w:rsidRDefault="008F02CD" w:rsidP="008F02CD">
      <w:pPr>
        <w:rPr>
          <w:rFonts w:ascii="David" w:hAnsi="David"/>
          <w:rtl/>
        </w:rPr>
      </w:pPr>
      <w:bookmarkStart w:id="3813" w:name="_ETM_Q1_3740750"/>
      <w:bookmarkStart w:id="3814" w:name="_ETM_Q1_3740888"/>
      <w:bookmarkEnd w:id="3813"/>
      <w:bookmarkEnd w:id="3814"/>
      <w:r>
        <w:rPr>
          <w:rFonts w:ascii="David" w:hAnsi="David"/>
          <w:rtl/>
        </w:rPr>
        <w:t xml:space="preserve">שילה, יש לי מספר שאלות אליך.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כיושב ראש ועדת החריגים ביקשתי לדעת כמה </w:t>
      </w:r>
      <w:bookmarkStart w:id="3815" w:name="_ETM_Q1_3746662"/>
      <w:bookmarkEnd w:id="3815"/>
      <w:r>
        <w:rPr>
          <w:rFonts w:ascii="David" w:hAnsi="David"/>
          <w:rtl/>
        </w:rPr>
        <w:t xml:space="preserve">אנשים הגישו בקשות לחריגים? כמה אושרו. גם ביקשתי </w:t>
      </w:r>
      <w:bookmarkStart w:id="3816" w:name="_ETM_Q1_3747747"/>
      <w:bookmarkEnd w:id="3816"/>
      <w:r>
        <w:rPr>
          <w:rFonts w:ascii="David" w:hAnsi="David"/>
          <w:rtl/>
        </w:rPr>
        <w:t xml:space="preserve">פילוח יישובים של האנשים שאושרו. אני אשמח שאקבל את זה </w:t>
      </w:r>
      <w:bookmarkStart w:id="3817" w:name="_ETM_Q1_3755525"/>
      <w:bookmarkEnd w:id="3817"/>
      <w:r>
        <w:rPr>
          <w:rFonts w:ascii="David" w:hAnsi="David"/>
          <w:rtl/>
        </w:rPr>
        <w:t xml:space="preserve">בהקדם. </w:t>
      </w:r>
    </w:p>
    <w:p w:rsidR="008F02CD" w:rsidRDefault="008F02CD" w:rsidP="008F02CD">
      <w:pPr>
        <w:rPr>
          <w:rFonts w:ascii="David" w:hAnsi="David"/>
          <w:rtl/>
        </w:rPr>
      </w:pPr>
      <w:bookmarkStart w:id="3818" w:name="_ETM_Q1_3756832"/>
      <w:bookmarkStart w:id="3819" w:name="_ETM_Q1_3756940"/>
      <w:bookmarkEnd w:id="3818"/>
      <w:bookmarkEnd w:id="3819"/>
    </w:p>
    <w:p w:rsidR="008F02CD" w:rsidRDefault="008F02CD" w:rsidP="008F02CD">
      <w:pPr>
        <w:rPr>
          <w:rFonts w:ascii="David" w:hAnsi="David"/>
          <w:rtl/>
        </w:rPr>
      </w:pPr>
      <w:bookmarkStart w:id="3820" w:name="_ETM_Q1_3756972"/>
      <w:bookmarkStart w:id="3821" w:name="_ETM_Q1_3757071"/>
      <w:bookmarkEnd w:id="3820"/>
      <w:bookmarkEnd w:id="3821"/>
      <w:r>
        <w:rPr>
          <w:rFonts w:ascii="David" w:hAnsi="David"/>
          <w:rtl/>
        </w:rPr>
        <w:t xml:space="preserve">אני יודע שזה הולך להצבעה מחר אבל האם אתם </w:t>
      </w:r>
      <w:bookmarkStart w:id="3822" w:name="_ETM_Q1_3763181"/>
      <w:bookmarkEnd w:id="3822"/>
      <w:r>
        <w:rPr>
          <w:rFonts w:ascii="David" w:hAnsi="David"/>
          <w:rtl/>
        </w:rPr>
        <w:t xml:space="preserve">נערכים לכל הנושא של הצמידים האלקטרוניים. תן לנו איזו נקודת </w:t>
      </w:r>
      <w:bookmarkStart w:id="3823" w:name="_ETM_Q1_3770797"/>
      <w:bookmarkEnd w:id="3823"/>
      <w:r>
        <w:rPr>
          <w:rFonts w:ascii="David" w:hAnsi="David"/>
          <w:rtl/>
        </w:rPr>
        <w:t xml:space="preserve">אור בתוך משנה למנכ"ל משרד התחבורה. </w:t>
      </w:r>
      <w:bookmarkStart w:id="3824" w:name="_ETM_Q1_3770210"/>
      <w:bookmarkEnd w:id="3824"/>
    </w:p>
    <w:p w:rsidR="008F02CD" w:rsidRDefault="008F02CD" w:rsidP="008F02CD">
      <w:pPr>
        <w:rPr>
          <w:rFonts w:ascii="David" w:hAnsi="David"/>
          <w:rtl/>
        </w:rPr>
      </w:pPr>
      <w:bookmarkStart w:id="3825" w:name="_ETM_Q1_3770315"/>
      <w:bookmarkEnd w:id="3825"/>
    </w:p>
    <w:p w:rsidR="008F02CD" w:rsidRDefault="008F02CD" w:rsidP="008F02CD">
      <w:pPr>
        <w:rPr>
          <w:rFonts w:ascii="David" w:hAnsi="David"/>
          <w:rtl/>
        </w:rPr>
      </w:pPr>
      <w:bookmarkStart w:id="3826" w:name="_ETM_Q1_3770341"/>
      <w:bookmarkStart w:id="3827" w:name="_ETM_Q1_3770440"/>
      <w:bookmarkEnd w:id="3826"/>
      <w:bookmarkEnd w:id="3827"/>
      <w:r>
        <w:rPr>
          <w:rFonts w:ascii="David" w:hAnsi="David"/>
          <w:rtl/>
        </w:rPr>
        <w:t xml:space="preserve">דבר אחרון. אתמול טסתי </w:t>
      </w:r>
      <w:bookmarkStart w:id="3828" w:name="_ETM_Q1_3773133"/>
      <w:bookmarkEnd w:id="3828"/>
      <w:r>
        <w:rPr>
          <w:rFonts w:ascii="David" w:hAnsi="David"/>
          <w:rtl/>
        </w:rPr>
        <w:t xml:space="preserve">לאילת מנתב"ג ולא בדקו לי תעודת מתחסן ולא שום דבר. </w:t>
      </w:r>
      <w:bookmarkStart w:id="3829" w:name="_ETM_Q1_3783201"/>
      <w:bookmarkEnd w:id="3829"/>
      <w:r>
        <w:rPr>
          <w:rFonts w:ascii="David" w:hAnsi="David"/>
          <w:rtl/>
        </w:rPr>
        <w:t xml:space="preserve">עמדתי בתור לפני הכניסה לאוטובוס ולא היו שום הגבלות מרחק </w:t>
      </w:r>
      <w:bookmarkStart w:id="3830" w:name="_ETM_Q1_3784699"/>
      <w:bookmarkEnd w:id="3830"/>
      <w:r>
        <w:rPr>
          <w:rFonts w:ascii="David" w:hAnsi="David"/>
          <w:rtl/>
        </w:rPr>
        <w:t xml:space="preserve">והמטוס היה מלא עד אפס מקום. אני מבין שזאת טיסת </w:t>
      </w:r>
      <w:bookmarkStart w:id="3831" w:name="_ETM_Q1_3792779"/>
      <w:bookmarkEnd w:id="3831"/>
      <w:r>
        <w:rPr>
          <w:rFonts w:ascii="David" w:hAnsi="David"/>
          <w:rtl/>
        </w:rPr>
        <w:t>פנים. האם מבחינתכם הדבר הזה הוא בסדר וככה זה אמור להיראות?</w:t>
      </w:r>
      <w:bookmarkStart w:id="3832" w:name="_ETM_Q1_3794172"/>
      <w:bookmarkEnd w:id="3832"/>
    </w:p>
    <w:p w:rsidR="008F02CD" w:rsidRDefault="008F02CD" w:rsidP="008F02CD">
      <w:pPr>
        <w:pStyle w:val="a5"/>
        <w:keepNext/>
        <w:rPr>
          <w:rStyle w:val="TagStyle"/>
          <w:rtl/>
        </w:rPr>
      </w:pPr>
      <w:bookmarkStart w:id="3833" w:name="_ETM_Q1_3794283"/>
      <w:bookmarkStart w:id="3834" w:name="_ETM_Q1_3797524"/>
      <w:bookmarkEnd w:id="3833"/>
      <w:bookmarkEnd w:id="3834"/>
    </w:p>
    <w:p w:rsidR="008F02CD" w:rsidRDefault="008F02CD" w:rsidP="00A33376">
      <w:pPr>
        <w:pStyle w:val="a5"/>
        <w:rPr>
          <w:rtl/>
        </w:rPr>
      </w:pPr>
      <w:bookmarkStart w:id="3835" w:name="_ETM_Q1_3797613"/>
      <w:bookmarkStart w:id="3836" w:name="ET_speaker_שילה_אדלר_751"/>
      <w:bookmarkEnd w:id="3835"/>
      <w:r>
        <w:rPr>
          <w:rStyle w:val="TagStyle"/>
          <w:rFonts w:hint="cs"/>
          <w:rtl/>
        </w:rPr>
        <w:t xml:space="preserve">&lt;&lt; דובר &gt;&gt; </w:t>
      </w:r>
      <w:r>
        <w:rPr>
          <w:rFonts w:hint="cs"/>
          <w:rtl/>
        </w:rPr>
        <w:t>שילה אדלר:</w:t>
      </w:r>
      <w:r>
        <w:rPr>
          <w:rStyle w:val="TagStyle"/>
          <w:rFonts w:hint="cs"/>
          <w:rtl/>
        </w:rPr>
        <w:t xml:space="preserve"> &lt;&lt; דובר &gt;&gt;</w:t>
      </w:r>
      <w:r>
        <w:rPr>
          <w:rFonts w:hint="cs"/>
          <w:rtl/>
        </w:rPr>
        <w:t xml:space="preserve"> </w:t>
      </w:r>
    </w:p>
    <w:bookmarkEnd w:id="3836"/>
    <w:p w:rsidR="008F02CD" w:rsidRDefault="008F02CD" w:rsidP="008F02CD">
      <w:pPr>
        <w:rPr>
          <w:rFonts w:ascii="David" w:hAnsi="David"/>
          <w:rtl/>
        </w:rPr>
      </w:pPr>
      <w:r>
        <w:rPr>
          <w:rFonts w:ascii="David" w:hAnsi="David"/>
          <w:rtl/>
        </w:rPr>
        <w:t xml:space="preserve">  </w:t>
      </w:r>
    </w:p>
    <w:p w:rsidR="008F02CD" w:rsidRDefault="008F02CD" w:rsidP="008F02CD">
      <w:pPr>
        <w:rPr>
          <w:rFonts w:ascii="David" w:hAnsi="David"/>
          <w:rtl/>
          <w:lang w:eastAsia="he-IL"/>
        </w:rPr>
      </w:pPr>
      <w:r>
        <w:rPr>
          <w:rFonts w:ascii="David" w:hAnsi="David"/>
          <w:rtl/>
          <w:lang w:eastAsia="he-IL"/>
        </w:rPr>
        <w:t xml:space="preserve">קודם כל, אנחנו מפרסמים את הנתונים. הגישו מעל 60,000 בקשות, </w:t>
      </w:r>
      <w:bookmarkStart w:id="3837" w:name="_ETM_Q1_3805617"/>
      <w:bookmarkEnd w:id="3837"/>
      <w:r>
        <w:rPr>
          <w:rFonts w:ascii="David" w:hAnsi="David"/>
          <w:rtl/>
          <w:lang w:eastAsia="he-IL"/>
        </w:rPr>
        <w:t xml:space="preserve">50 אחוז יציאה 50 אחוז כניסה. כמובן אני מדבר עד </w:t>
      </w:r>
      <w:bookmarkStart w:id="3838" w:name="_ETM_Q1_3809676"/>
      <w:bookmarkEnd w:id="3838"/>
      <w:r>
        <w:rPr>
          <w:rFonts w:ascii="David" w:hAnsi="David"/>
          <w:rtl/>
          <w:lang w:eastAsia="he-IL"/>
        </w:rPr>
        <w:t>ה-7.3 שבו שינינו סטטוס של הוועדה. 60% בערך אושרו, 40%</w:t>
      </w:r>
      <w:bookmarkStart w:id="3839" w:name="_ETM_Q1_3814658"/>
      <w:bookmarkEnd w:id="3839"/>
      <w:r>
        <w:rPr>
          <w:rFonts w:ascii="David" w:hAnsi="David"/>
          <w:rtl/>
          <w:lang w:eastAsia="he-IL"/>
        </w:rPr>
        <w:t xml:space="preserve"> לא. אין לנו פילוח לפי יישובים. לא ביקשנו מאנשים להגיד</w:t>
      </w:r>
      <w:bookmarkStart w:id="3840" w:name="_ETM_Q1_3816868"/>
      <w:bookmarkEnd w:id="3840"/>
      <w:r>
        <w:rPr>
          <w:rFonts w:ascii="David" w:hAnsi="David"/>
          <w:rtl/>
          <w:lang w:eastAsia="he-IL"/>
        </w:rPr>
        <w:t xml:space="preserve"> איפה הם גרים וגם אין לנו יכולת טכנית לעשות את זה. היית בנתב"ג אתמול וראית את השדה. אגב, השדה </w:t>
      </w:r>
      <w:bookmarkStart w:id="3841" w:name="_ETM_Q1_3828652"/>
      <w:bookmarkEnd w:id="3841"/>
      <w:r>
        <w:rPr>
          <w:rFonts w:ascii="David" w:hAnsi="David"/>
          <w:rtl/>
          <w:lang w:eastAsia="he-IL"/>
        </w:rPr>
        <w:t xml:space="preserve">מתחיל לחיות. </w:t>
      </w:r>
    </w:p>
    <w:p w:rsidR="008F02CD" w:rsidRDefault="008F02CD" w:rsidP="008F02CD">
      <w:pPr>
        <w:rPr>
          <w:rFonts w:ascii="David" w:hAnsi="David"/>
          <w:rtl/>
          <w:lang w:eastAsia="he-IL"/>
        </w:rPr>
      </w:pPr>
      <w:bookmarkStart w:id="3842" w:name="_ETM_Q1_3832939"/>
      <w:bookmarkStart w:id="3843" w:name="_ETM_Q1_3833040"/>
      <w:bookmarkEnd w:id="3842"/>
      <w:bookmarkEnd w:id="3843"/>
    </w:p>
    <w:p w:rsidR="008F02CD" w:rsidRDefault="008F02CD" w:rsidP="00A33376">
      <w:pPr>
        <w:pStyle w:val="af8"/>
        <w:rPr>
          <w:rtl/>
        </w:rPr>
      </w:pPr>
      <w:bookmarkStart w:id="3844" w:name="ET_yor_5069_752"/>
      <w:r>
        <w:rPr>
          <w:rStyle w:val="TagStyle"/>
          <w:rFonts w:hint="cs"/>
          <w:rtl/>
        </w:rPr>
        <w:t xml:space="preserve"> &lt;&lt; יור &gt;&gt; </w:t>
      </w:r>
      <w:r>
        <w:rPr>
          <w:rFonts w:hint="cs"/>
          <w:rtl/>
        </w:rPr>
        <w:t>היו"ר יעקב אשר:</w:t>
      </w:r>
      <w:r>
        <w:rPr>
          <w:rStyle w:val="TagStyle"/>
          <w:rFonts w:hint="cs"/>
          <w:rtl/>
        </w:rPr>
        <w:t xml:space="preserve"> &lt;&lt; יור &gt;&gt;</w:t>
      </w:r>
      <w:bookmarkEnd w:id="3844"/>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3845" w:name="_ETM_Q1_3834606"/>
      <w:bookmarkEnd w:id="3845"/>
      <w:r>
        <w:rPr>
          <w:rFonts w:ascii="David" w:hAnsi="David"/>
          <w:rtl/>
        </w:rPr>
        <w:t>בועז, היו רק חרדים?</w:t>
      </w:r>
    </w:p>
    <w:p w:rsidR="008F02CD" w:rsidRDefault="008F02CD" w:rsidP="008F02CD">
      <w:pPr>
        <w:rPr>
          <w:rFonts w:ascii="David" w:hAnsi="David"/>
          <w:rtl/>
        </w:rPr>
      </w:pPr>
    </w:p>
    <w:p w:rsidR="008F02CD" w:rsidRDefault="008F02CD" w:rsidP="00A33376">
      <w:pPr>
        <w:pStyle w:val="a5"/>
        <w:rPr>
          <w:rtl/>
        </w:rPr>
      </w:pPr>
      <w:bookmarkStart w:id="3846" w:name="ET_knessetmember_5811_19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84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חלילה, מה פתאום?</w:t>
      </w:r>
    </w:p>
    <w:p w:rsidR="008F02CD" w:rsidRDefault="008F02CD" w:rsidP="008F02CD">
      <w:pPr>
        <w:rPr>
          <w:rFonts w:ascii="David" w:hAnsi="David"/>
          <w:rtl/>
        </w:rPr>
      </w:pPr>
    </w:p>
    <w:p w:rsidR="008F02CD" w:rsidRDefault="008F02CD" w:rsidP="006C38D3">
      <w:pPr>
        <w:pStyle w:val="af8"/>
        <w:keepNext/>
        <w:rPr>
          <w:rtl/>
        </w:rPr>
      </w:pPr>
      <w:bookmarkStart w:id="3847" w:name="ET_yor_5069_753"/>
      <w:r>
        <w:rPr>
          <w:rStyle w:val="TagStyle"/>
          <w:rFonts w:hint="cs"/>
          <w:rtl/>
        </w:rPr>
        <w:t xml:space="preserve"> &lt;&lt; יור &gt;&gt; </w:t>
      </w:r>
      <w:r>
        <w:rPr>
          <w:rFonts w:hint="cs"/>
          <w:rtl/>
        </w:rPr>
        <w:t>היו"ר יעקב אשר:</w:t>
      </w:r>
      <w:r>
        <w:rPr>
          <w:rStyle w:val="TagStyle"/>
          <w:rFonts w:hint="cs"/>
          <w:rtl/>
        </w:rPr>
        <w:t xml:space="preserve"> &lt;&lt; יור &gt;&gt;</w:t>
      </w:r>
      <w:bookmarkEnd w:id="3847"/>
      <w:r>
        <w:rPr>
          <w:rFonts w:hint="cs"/>
          <w:rtl/>
        </w:rPr>
        <w:t xml:space="preserve"> </w:t>
      </w:r>
    </w:p>
    <w:p w:rsidR="008F02CD" w:rsidRDefault="008F02CD" w:rsidP="006C38D3">
      <w:pPr>
        <w:pStyle w:val="KeepWithNext"/>
        <w:rPr>
          <w:rFonts w:ascii="David" w:hAnsi="David"/>
          <w:rtl/>
        </w:rPr>
      </w:pPr>
    </w:p>
    <w:p w:rsidR="008F02CD" w:rsidRDefault="008F02CD" w:rsidP="008F02CD">
      <w:pPr>
        <w:rPr>
          <w:rFonts w:ascii="David" w:hAnsi="David"/>
          <w:rtl/>
        </w:rPr>
      </w:pPr>
      <w:r>
        <w:rPr>
          <w:rFonts w:ascii="David" w:hAnsi="David"/>
          <w:rtl/>
        </w:rPr>
        <w:t xml:space="preserve">תעלה היום בערוץ </w:t>
      </w:r>
      <w:bookmarkStart w:id="3848" w:name="_ETM_Q1_3838770"/>
      <w:bookmarkEnd w:id="3848"/>
      <w:r>
        <w:rPr>
          <w:rFonts w:ascii="David" w:hAnsi="David"/>
          <w:rtl/>
        </w:rPr>
        <w:t xml:space="preserve">12 ותגיד את זה, תהיה גבר. </w:t>
      </w:r>
    </w:p>
    <w:p w:rsidR="008F02CD" w:rsidRDefault="008F02CD" w:rsidP="008F02CD">
      <w:pPr>
        <w:rPr>
          <w:rFonts w:ascii="David" w:hAnsi="David"/>
          <w:rtl/>
        </w:rPr>
      </w:pPr>
    </w:p>
    <w:p w:rsidR="008F02CD" w:rsidRDefault="008F02CD" w:rsidP="00A33376">
      <w:pPr>
        <w:pStyle w:val="a5"/>
        <w:rPr>
          <w:rtl/>
        </w:rPr>
      </w:pPr>
      <w:bookmarkStart w:id="3849" w:name="ET_knessetmember_5811_19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84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אגיד. להיפך, אני </w:t>
      </w:r>
      <w:bookmarkStart w:id="3850" w:name="_ETM_Q1_3843973"/>
      <w:bookmarkEnd w:id="3850"/>
      <w:r>
        <w:rPr>
          <w:rFonts w:ascii="David" w:hAnsi="David"/>
          <w:rtl/>
        </w:rPr>
        <w:t xml:space="preserve">מברך על הפתיחה. </w:t>
      </w:r>
    </w:p>
    <w:p w:rsidR="008F02CD" w:rsidRDefault="008F02CD" w:rsidP="008F02CD">
      <w:pPr>
        <w:rPr>
          <w:rFonts w:ascii="David" w:hAnsi="David"/>
          <w:rtl/>
        </w:rPr>
      </w:pPr>
    </w:p>
    <w:p w:rsidR="008F02CD" w:rsidRDefault="008F02CD" w:rsidP="00A33376">
      <w:pPr>
        <w:pStyle w:val="af8"/>
        <w:rPr>
          <w:rtl/>
        </w:rPr>
      </w:pPr>
      <w:bookmarkStart w:id="3851" w:name="ET_yor_5069_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5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כולם חרדים. </w:t>
      </w:r>
    </w:p>
    <w:p w:rsidR="008F02CD" w:rsidRDefault="008F02CD" w:rsidP="008F02CD">
      <w:pPr>
        <w:rPr>
          <w:rFonts w:ascii="David" w:hAnsi="David"/>
          <w:rtl/>
        </w:rPr>
      </w:pPr>
    </w:p>
    <w:p w:rsidR="008F02CD" w:rsidRDefault="008F02CD" w:rsidP="00A33376">
      <w:pPr>
        <w:pStyle w:val="a5"/>
        <w:rPr>
          <w:rtl/>
        </w:rPr>
      </w:pPr>
      <w:bookmarkStart w:id="3852" w:name="ET_knessetmember_5811_19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85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אני אמרתי? מה אתה רוצה ממני?</w:t>
      </w:r>
    </w:p>
    <w:p w:rsidR="008F02CD" w:rsidRDefault="008F02CD" w:rsidP="008F02CD">
      <w:pPr>
        <w:rPr>
          <w:rFonts w:ascii="David" w:hAnsi="David"/>
          <w:rtl/>
        </w:rPr>
      </w:pPr>
      <w:bookmarkStart w:id="3853" w:name="_ETM_Q1_3843003"/>
      <w:bookmarkStart w:id="3854" w:name="_ETM_Q1_3843100"/>
      <w:bookmarkEnd w:id="3853"/>
      <w:bookmarkEnd w:id="3854"/>
    </w:p>
    <w:p w:rsidR="008F02CD" w:rsidRDefault="008F02CD" w:rsidP="00A33376">
      <w:pPr>
        <w:pStyle w:val="af8"/>
        <w:rPr>
          <w:rtl/>
        </w:rPr>
      </w:pPr>
      <w:bookmarkStart w:id="3855" w:name="ET_yor_5069_2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55"/>
    </w:p>
    <w:p w:rsidR="008F02CD" w:rsidRDefault="008F02CD" w:rsidP="008F02CD">
      <w:pPr>
        <w:pStyle w:val="KeepWithNext"/>
        <w:rPr>
          <w:rFonts w:ascii="David" w:hAnsi="David"/>
          <w:rtl/>
        </w:rPr>
      </w:pPr>
    </w:p>
    <w:p w:rsidR="008F02CD" w:rsidRDefault="008F02CD" w:rsidP="008F02CD">
      <w:pPr>
        <w:rPr>
          <w:rFonts w:ascii="David" w:hAnsi="David"/>
          <w:rtl/>
        </w:rPr>
      </w:pPr>
      <w:bookmarkStart w:id="3856" w:name="_ETM_Q1_3845483"/>
      <w:bookmarkEnd w:id="3856"/>
      <w:r>
        <w:rPr>
          <w:rFonts w:ascii="David" w:hAnsi="David"/>
          <w:rtl/>
        </w:rPr>
        <w:t xml:space="preserve">לא אתה. אני מנסה עכשיו להשתמש בך. </w:t>
      </w:r>
    </w:p>
    <w:p w:rsidR="008F02CD" w:rsidRDefault="008F02CD" w:rsidP="008F02CD">
      <w:pPr>
        <w:rPr>
          <w:rFonts w:ascii="David" w:hAnsi="David"/>
          <w:rtl/>
        </w:rPr>
      </w:pPr>
    </w:p>
    <w:p w:rsidR="008F02CD" w:rsidRDefault="008F02CD" w:rsidP="00A33376">
      <w:pPr>
        <w:pStyle w:val="a5"/>
        <w:rPr>
          <w:rtl/>
        </w:rPr>
      </w:pPr>
      <w:bookmarkStart w:id="3857" w:name="ET_speaker_שילה_אדלר_754"/>
      <w:r>
        <w:rPr>
          <w:rStyle w:val="TagStyle"/>
          <w:rFonts w:hint="cs"/>
          <w:rtl/>
        </w:rPr>
        <w:t xml:space="preserve">&lt;&lt; דובר &gt;&gt; </w:t>
      </w:r>
      <w:r>
        <w:rPr>
          <w:rFonts w:hint="cs"/>
          <w:rtl/>
        </w:rPr>
        <w:t>שילה אדלר:</w:t>
      </w:r>
      <w:r>
        <w:rPr>
          <w:rStyle w:val="TagStyle"/>
          <w:rFonts w:hint="cs"/>
          <w:rtl/>
        </w:rPr>
        <w:t xml:space="preserve"> &lt;&lt; דובר &gt;&gt;</w:t>
      </w:r>
      <w:r>
        <w:rPr>
          <w:rFonts w:hint="cs"/>
          <w:rtl/>
        </w:rPr>
        <w:t xml:space="preserve"> </w:t>
      </w:r>
    </w:p>
    <w:bookmarkEnd w:id="3857"/>
    <w:p w:rsidR="008F02CD" w:rsidRDefault="008F02CD" w:rsidP="008F02CD">
      <w:pPr>
        <w:rPr>
          <w:rFonts w:ascii="David" w:hAnsi="David"/>
          <w:rtl/>
        </w:rPr>
      </w:pPr>
      <w:r>
        <w:rPr>
          <w:rFonts w:ascii="David" w:hAnsi="David"/>
          <w:rtl/>
        </w:rPr>
        <w:t xml:space="preserve">              </w:t>
      </w:r>
    </w:p>
    <w:p w:rsidR="008F02CD" w:rsidRDefault="008F02CD" w:rsidP="008F02CD">
      <w:pPr>
        <w:rPr>
          <w:rFonts w:ascii="David" w:hAnsi="David"/>
          <w:rtl/>
          <w:lang w:eastAsia="he-IL"/>
        </w:rPr>
      </w:pPr>
      <w:r>
        <w:rPr>
          <w:rFonts w:ascii="David" w:hAnsi="David"/>
          <w:rtl/>
          <w:lang w:eastAsia="he-IL"/>
        </w:rPr>
        <w:t xml:space="preserve">לוועדה אין שום </w:t>
      </w:r>
      <w:bookmarkStart w:id="3858" w:name="_ETM_Q1_3856324"/>
      <w:bookmarkEnd w:id="3858"/>
      <w:r>
        <w:rPr>
          <w:rFonts w:ascii="David" w:hAnsi="David"/>
          <w:rtl/>
          <w:lang w:eastAsia="he-IL"/>
        </w:rPr>
        <w:t>קריטריון שקובע אם האדם חרדי או לא חרדי, יהודי, חילוני,</w:t>
      </w:r>
      <w:bookmarkStart w:id="3859" w:name="_ETM_Q1_3858462"/>
      <w:bookmarkEnd w:id="3859"/>
      <w:r>
        <w:rPr>
          <w:rFonts w:ascii="David" w:hAnsi="David"/>
          <w:rtl/>
          <w:lang w:eastAsia="he-IL"/>
        </w:rPr>
        <w:t xml:space="preserve"> ערבי. זה גם לא מעניין אותנו. מגיעים מכל הקצוות </w:t>
      </w:r>
      <w:bookmarkStart w:id="3860" w:name="_ETM_Q1_3870402"/>
      <w:bookmarkEnd w:id="3860"/>
      <w:r>
        <w:rPr>
          <w:rFonts w:ascii="David" w:hAnsi="David"/>
          <w:rtl/>
          <w:lang w:eastAsia="he-IL"/>
        </w:rPr>
        <w:t>השונות בחברה הישראלית. בוועדה יש 7 משרדי ממשלה, שולחן עגול</w:t>
      </w:r>
      <w:bookmarkStart w:id="3861" w:name="_ETM_Q1_3875602"/>
      <w:bookmarkEnd w:id="3861"/>
      <w:r>
        <w:rPr>
          <w:rFonts w:ascii="David" w:hAnsi="David"/>
          <w:rtl/>
          <w:lang w:eastAsia="he-IL"/>
        </w:rPr>
        <w:t xml:space="preserve"> גדול. נפגשים כל יום. הרגע סיימנו דיון נוסף. בדרך-כלל הוא</w:t>
      </w:r>
      <w:bookmarkStart w:id="3862" w:name="_ETM_Q1_3877620"/>
      <w:bookmarkEnd w:id="3862"/>
      <w:r>
        <w:rPr>
          <w:rFonts w:ascii="David" w:hAnsi="David"/>
          <w:rtl/>
          <w:lang w:eastAsia="he-IL"/>
        </w:rPr>
        <w:t xml:space="preserve"> פרונטאלי ולפעמים הוא בזום ואנחנו דנים על הדברים האלה. </w:t>
      </w:r>
    </w:p>
    <w:p w:rsidR="008F02CD" w:rsidRDefault="008F02CD" w:rsidP="008F02CD">
      <w:pPr>
        <w:rPr>
          <w:rFonts w:ascii="David" w:hAnsi="David"/>
          <w:rtl/>
          <w:lang w:eastAsia="he-IL"/>
        </w:rPr>
      </w:pPr>
      <w:bookmarkStart w:id="3863" w:name="_ETM_Q1_3880060"/>
      <w:bookmarkStart w:id="3864" w:name="_ETM_Q1_3880160"/>
      <w:bookmarkEnd w:id="3863"/>
      <w:bookmarkEnd w:id="3864"/>
    </w:p>
    <w:p w:rsidR="008F02CD" w:rsidRDefault="008F02CD" w:rsidP="008F02CD">
      <w:pPr>
        <w:rPr>
          <w:rFonts w:ascii="David" w:hAnsi="David"/>
          <w:rtl/>
          <w:lang w:eastAsia="he-IL"/>
        </w:rPr>
      </w:pPr>
      <w:bookmarkStart w:id="3865" w:name="_ETM_Q1_3880188"/>
      <w:bookmarkStart w:id="3866" w:name="_ETM_Q1_3880278"/>
      <w:bookmarkEnd w:id="3865"/>
      <w:bookmarkEnd w:id="3866"/>
      <w:r>
        <w:rPr>
          <w:rFonts w:ascii="David" w:hAnsi="David"/>
          <w:rtl/>
          <w:lang w:eastAsia="he-IL"/>
        </w:rPr>
        <w:t xml:space="preserve">לגבי </w:t>
      </w:r>
      <w:bookmarkStart w:id="3867" w:name="_ETM_Q1_3881013"/>
      <w:bookmarkEnd w:id="3867"/>
      <w:r>
        <w:rPr>
          <w:rFonts w:ascii="David" w:hAnsi="David"/>
          <w:rtl/>
          <w:lang w:eastAsia="he-IL"/>
        </w:rPr>
        <w:t xml:space="preserve">טיסת הפנים, אני אבדוק את זה. זה לא אמור לקרות. </w:t>
      </w:r>
      <w:bookmarkStart w:id="3868" w:name="_ETM_Q1_3883766"/>
      <w:bookmarkEnd w:id="3868"/>
      <w:r>
        <w:rPr>
          <w:rFonts w:ascii="David" w:hAnsi="David"/>
          <w:rtl/>
          <w:lang w:eastAsia="he-IL"/>
        </w:rPr>
        <w:t xml:space="preserve">מי שאמור לבדוק את הדרכון הירוק זה חברות התעופה. לפי התקנות שלנו, חברת התעופה היא זאת שבודקת. אתם בטח שומעים סיפורים על אנשים בפרנקפורט או ביונייטד שלא מעלים אותם למטוס. </w:t>
      </w:r>
      <w:bookmarkStart w:id="3869" w:name="_ETM_Q1_3895997"/>
      <w:bookmarkEnd w:id="3869"/>
      <w:r>
        <w:rPr>
          <w:rFonts w:ascii="David" w:hAnsi="David"/>
          <w:rtl/>
          <w:lang w:eastAsia="he-IL"/>
        </w:rPr>
        <w:t xml:space="preserve">בסך-הכול זה קורה. גם יש להם סנקציות בתקנות ובחוק שהם חייבים לעשות את זה. אם זה לא קרה, זאת תקלה </w:t>
      </w:r>
      <w:bookmarkStart w:id="3870" w:name="_ETM_Q1_3905261"/>
      <w:bookmarkEnd w:id="3870"/>
      <w:r>
        <w:rPr>
          <w:rFonts w:ascii="David" w:hAnsi="David"/>
          <w:rtl/>
          <w:lang w:eastAsia="he-IL"/>
        </w:rPr>
        <w:t xml:space="preserve">נקודתית. אני מקבל את ההערה שלך ואנחנו נבדוק מה קורה בטיסות הפנים. באמת היינו מכוונים יותר לטיסות חוץ. מקבל את ההערה ונעשה בדיקה בעניין הזה. </w:t>
      </w:r>
    </w:p>
    <w:p w:rsidR="008F02CD" w:rsidRDefault="008F02CD" w:rsidP="008F02CD">
      <w:pPr>
        <w:rPr>
          <w:rFonts w:ascii="David" w:hAnsi="David"/>
          <w:rtl/>
          <w:lang w:eastAsia="he-IL"/>
        </w:rPr>
      </w:pPr>
      <w:bookmarkStart w:id="3871" w:name="_ETM_Q1_3909437"/>
      <w:bookmarkStart w:id="3872" w:name="_ETM_Q1_3909572"/>
      <w:bookmarkStart w:id="3873" w:name="_ETM_Q1_3912645"/>
      <w:bookmarkEnd w:id="3871"/>
      <w:bookmarkEnd w:id="3872"/>
      <w:bookmarkEnd w:id="3873"/>
    </w:p>
    <w:p w:rsidR="008F02CD" w:rsidRDefault="008F02CD" w:rsidP="00A33376">
      <w:pPr>
        <w:pStyle w:val="a5"/>
        <w:rPr>
          <w:rtl/>
        </w:rPr>
      </w:pPr>
      <w:bookmarkStart w:id="3874" w:name="ET_knessetmember_5811_20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874"/>
    </w:p>
    <w:p w:rsidR="008F02CD" w:rsidRDefault="008F02CD" w:rsidP="008F02CD">
      <w:pPr>
        <w:pStyle w:val="KeepWithNext"/>
        <w:rPr>
          <w:rFonts w:ascii="David" w:hAnsi="David"/>
          <w:rtl/>
        </w:rPr>
      </w:pPr>
    </w:p>
    <w:p w:rsidR="008F02CD" w:rsidRDefault="008F02CD" w:rsidP="008F02CD">
      <w:pPr>
        <w:rPr>
          <w:rFonts w:ascii="David" w:hAnsi="David"/>
          <w:rtl/>
        </w:rPr>
      </w:pPr>
      <w:bookmarkStart w:id="3875" w:name="_ETM_Q1_3914070"/>
      <w:bookmarkStart w:id="3876" w:name="_ETM_Q1_3914196"/>
      <w:bookmarkEnd w:id="3875"/>
      <w:bookmarkEnd w:id="3876"/>
      <w:r>
        <w:rPr>
          <w:rFonts w:ascii="David" w:hAnsi="David"/>
          <w:rtl/>
        </w:rPr>
        <w:t>מעולה. עם הצמידים יהיה לכם פתרון טוב?</w:t>
      </w:r>
    </w:p>
    <w:p w:rsidR="008F02CD" w:rsidRDefault="008F02CD" w:rsidP="008F02CD">
      <w:pPr>
        <w:rPr>
          <w:rFonts w:ascii="David" w:hAnsi="David"/>
          <w:rtl/>
        </w:rPr>
      </w:pPr>
    </w:p>
    <w:p w:rsidR="008F02CD" w:rsidRDefault="008F02CD" w:rsidP="00A33376">
      <w:pPr>
        <w:pStyle w:val="a5"/>
        <w:rPr>
          <w:rtl/>
        </w:rPr>
      </w:pPr>
      <w:bookmarkStart w:id="3877" w:name="ET_speaker_שילה_אדלר_755"/>
      <w:r>
        <w:rPr>
          <w:rStyle w:val="TagStyle"/>
          <w:rFonts w:hint="cs"/>
          <w:rtl/>
        </w:rPr>
        <w:t xml:space="preserve">&lt;&lt; דובר &gt;&gt; </w:t>
      </w:r>
      <w:r>
        <w:rPr>
          <w:rFonts w:hint="cs"/>
          <w:rtl/>
        </w:rPr>
        <w:t>שילה אדלר:</w:t>
      </w:r>
      <w:r>
        <w:rPr>
          <w:rStyle w:val="TagStyle"/>
          <w:rFonts w:hint="cs"/>
          <w:rtl/>
        </w:rPr>
        <w:t xml:space="preserve"> &lt;&lt; דובר &gt;&gt;</w:t>
      </w:r>
      <w:r>
        <w:rPr>
          <w:rFonts w:hint="cs"/>
          <w:rtl/>
        </w:rPr>
        <w:t xml:space="preserve"> </w:t>
      </w:r>
    </w:p>
    <w:bookmarkEnd w:id="3877"/>
    <w:p w:rsidR="008F02CD" w:rsidRDefault="008F02CD" w:rsidP="008F02CD">
      <w:pPr>
        <w:rPr>
          <w:rFonts w:ascii="David" w:hAnsi="David"/>
          <w:rtl/>
        </w:rPr>
      </w:pPr>
      <w:r>
        <w:rPr>
          <w:rFonts w:ascii="David" w:hAnsi="David"/>
          <w:rtl/>
        </w:rPr>
        <w:t xml:space="preserve">  </w:t>
      </w:r>
    </w:p>
    <w:p w:rsidR="008F02CD" w:rsidRDefault="008F02CD" w:rsidP="008F02CD">
      <w:pPr>
        <w:rPr>
          <w:rFonts w:ascii="David" w:hAnsi="David"/>
          <w:rtl/>
          <w:lang w:eastAsia="he-IL"/>
        </w:rPr>
      </w:pPr>
      <w:bookmarkStart w:id="3878" w:name="_ETM_Q1_3865989"/>
      <w:bookmarkStart w:id="3879" w:name="_ETM_Q1_3866087"/>
      <w:bookmarkEnd w:id="3878"/>
      <w:bookmarkEnd w:id="3879"/>
      <w:r>
        <w:rPr>
          <w:rFonts w:ascii="David" w:hAnsi="David"/>
          <w:rtl/>
          <w:lang w:eastAsia="he-IL"/>
        </w:rPr>
        <w:t xml:space="preserve">כן. עשינו פיילוט הייתי בפיילוט ואני חושב שגם ראיתם אותו. קודם כל, הדבר המשמח שיש אחוזי ביקוש גבוהים. זה </w:t>
      </w:r>
      <w:bookmarkStart w:id="3880" w:name="_ETM_Q1_3924318"/>
      <w:bookmarkEnd w:id="3880"/>
      <w:r>
        <w:rPr>
          <w:rFonts w:ascii="David" w:hAnsi="David"/>
          <w:rtl/>
          <w:lang w:eastAsia="he-IL"/>
        </w:rPr>
        <w:t>כמובן היה חלופה למלונית אז בהקשר הזה כולם מעדיפים את</w:t>
      </w:r>
      <w:bookmarkStart w:id="3881" w:name="_ETM_Q1_3926491"/>
      <w:bookmarkEnd w:id="3881"/>
      <w:r>
        <w:rPr>
          <w:rFonts w:ascii="David" w:hAnsi="David"/>
          <w:rtl/>
          <w:lang w:eastAsia="he-IL"/>
        </w:rPr>
        <w:t xml:space="preserve"> הצמידים. אנחנו כשדה ערוכים. השדה אחד השדות היפים והגדולים בעולם. </w:t>
      </w:r>
      <w:bookmarkStart w:id="3882" w:name="_ETM_Q1_3930506"/>
      <w:bookmarkEnd w:id="3882"/>
      <w:r>
        <w:rPr>
          <w:rFonts w:ascii="David" w:hAnsi="David"/>
          <w:rtl/>
          <w:lang w:eastAsia="he-IL"/>
        </w:rPr>
        <w:t xml:space="preserve">יש לנו חללים גדולים להכיל את הדבר הזה. האתגר הגדול </w:t>
      </w:r>
      <w:bookmarkStart w:id="3883" w:name="_ETM_Q1_3937474"/>
      <w:bookmarkEnd w:id="3883"/>
      <w:r>
        <w:rPr>
          <w:rFonts w:ascii="David" w:hAnsi="David"/>
          <w:rtl/>
          <w:lang w:eastAsia="he-IL"/>
        </w:rPr>
        <w:t>הוא החברות שיספקו כמובן. אנחנו נתנה את זה ברישום מקדים.</w:t>
      </w:r>
      <w:bookmarkStart w:id="3884" w:name="_ETM_Q1_3941241"/>
      <w:bookmarkEnd w:id="3884"/>
      <w:r>
        <w:rPr>
          <w:rFonts w:ascii="David" w:hAnsi="David"/>
          <w:rtl/>
          <w:lang w:eastAsia="he-IL"/>
        </w:rPr>
        <w:t xml:space="preserve"> ככל שהרישום יהיה בהכנת כרטיס הטיסה דרך חברות התעופה אז </w:t>
      </w:r>
      <w:bookmarkStart w:id="3885" w:name="_ETM_Q1_3943285"/>
      <w:bookmarkEnd w:id="3885"/>
      <w:r>
        <w:rPr>
          <w:rFonts w:ascii="David" w:hAnsi="David"/>
          <w:rtl/>
          <w:lang w:eastAsia="he-IL"/>
        </w:rPr>
        <w:t xml:space="preserve">גם כרטיס האשראי, גם יהיה להם שם את הערבות ואת הפרטים. נחסוך תורים בנתב"ג. הבן אדם יירד, רק יקבל את </w:t>
      </w:r>
      <w:bookmarkStart w:id="3886" w:name="_ETM_Q1_3952204"/>
      <w:bookmarkEnd w:id="3886"/>
      <w:r>
        <w:rPr>
          <w:rFonts w:ascii="David" w:hAnsi="David"/>
          <w:rtl/>
          <w:lang w:eastAsia="he-IL"/>
        </w:rPr>
        <w:t xml:space="preserve">ההצמדה ואת ההתאמה לטלפון וייסע הביתה בצורה ישירה ויהיה בתהליך </w:t>
      </w:r>
      <w:bookmarkStart w:id="3887" w:name="_ETM_Q1_3955733"/>
      <w:bookmarkEnd w:id="3887"/>
      <w:r>
        <w:rPr>
          <w:rFonts w:ascii="David" w:hAnsi="David"/>
          <w:rtl/>
          <w:lang w:eastAsia="he-IL"/>
        </w:rPr>
        <w:t xml:space="preserve">של בידוד ביתי וצמיד דיגיטאלי. </w:t>
      </w:r>
    </w:p>
    <w:p w:rsidR="008F02CD" w:rsidRDefault="008F02CD" w:rsidP="008F02CD">
      <w:pPr>
        <w:rPr>
          <w:rFonts w:ascii="David" w:hAnsi="David"/>
          <w:rtl/>
          <w:lang w:eastAsia="he-IL"/>
        </w:rPr>
      </w:pPr>
      <w:bookmarkStart w:id="3888" w:name="_ETM_Q1_3964476"/>
      <w:bookmarkStart w:id="3889" w:name="_ETM_Q1_3964588"/>
      <w:bookmarkEnd w:id="3888"/>
      <w:bookmarkEnd w:id="3889"/>
    </w:p>
    <w:p w:rsidR="008F02CD" w:rsidRDefault="008F02CD" w:rsidP="00A33376">
      <w:pPr>
        <w:pStyle w:val="a5"/>
        <w:rPr>
          <w:rtl/>
        </w:rPr>
      </w:pPr>
      <w:bookmarkStart w:id="3890" w:name="ET_speaker_גור_בליי_2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9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שאלה לגבי הנושא של הבדיקות </w:t>
      </w:r>
      <w:bookmarkStart w:id="3891" w:name="_ETM_Q1_3966784"/>
      <w:bookmarkEnd w:id="3891"/>
      <w:r>
        <w:rPr>
          <w:rFonts w:ascii="David" w:hAnsi="David"/>
          <w:rtl/>
        </w:rPr>
        <w:t>בשדה התעופה. בעצם, מבחינת הקיבולת בנתב"ג, אתם יכולים לאפשר בדיקות</w:t>
      </w:r>
      <w:bookmarkStart w:id="3892" w:name="_ETM_Q1_3971722"/>
      <w:bookmarkEnd w:id="3892"/>
      <w:r>
        <w:rPr>
          <w:rFonts w:ascii="David" w:hAnsi="David"/>
          <w:rtl/>
        </w:rPr>
        <w:t xml:space="preserve"> ליותר מ-3,000 ליום. המגבלה הזאת היא לא מגבלה שנובעת מצוואר</w:t>
      </w:r>
      <w:bookmarkStart w:id="3893" w:name="_ETM_Q1_3976568"/>
      <w:bookmarkEnd w:id="3893"/>
      <w:r>
        <w:rPr>
          <w:rFonts w:ascii="David" w:hAnsi="David"/>
          <w:rtl/>
        </w:rPr>
        <w:t xml:space="preserve"> בקבוק של בדיקות. אמרת שאפילו היה מקרה שאפילו 600-700 נקלטו בשעה שעתיים. יכול להיות </w:t>
      </w:r>
      <w:bookmarkStart w:id="3894" w:name="_ETM_Q1_3984735"/>
      <w:bookmarkEnd w:id="3894"/>
      <w:r>
        <w:rPr>
          <w:rFonts w:ascii="David" w:hAnsi="David"/>
          <w:rtl/>
        </w:rPr>
        <w:t xml:space="preserve">שיש שיקולים אחרים בריאותיים אבל מבחינת היכולת הלוגיסטית של לקלוט </w:t>
      </w:r>
      <w:bookmarkStart w:id="3895" w:name="_ETM_Q1_3990136"/>
      <w:bookmarkEnd w:id="3895"/>
      <w:r>
        <w:rPr>
          <w:rFonts w:ascii="David" w:hAnsi="David"/>
          <w:rtl/>
        </w:rPr>
        <w:t>בנתב"ג יותר מ-3,000 ולבצע לכולם בדיקות, זה אפשרי מבחינה</w:t>
      </w:r>
      <w:bookmarkStart w:id="3896" w:name="_ETM_Q1_3994777"/>
      <w:bookmarkEnd w:id="3896"/>
      <w:r>
        <w:rPr>
          <w:rFonts w:ascii="David" w:hAnsi="David"/>
          <w:rtl/>
        </w:rPr>
        <w:t xml:space="preserve"> לוגיסטית?</w:t>
      </w:r>
    </w:p>
    <w:p w:rsidR="008F02CD" w:rsidRDefault="008F02CD" w:rsidP="008F02CD">
      <w:pPr>
        <w:rPr>
          <w:rFonts w:ascii="David" w:hAnsi="David"/>
          <w:rtl/>
        </w:rPr>
      </w:pPr>
    </w:p>
    <w:p w:rsidR="008F02CD" w:rsidRDefault="008F02CD" w:rsidP="006C38D3">
      <w:pPr>
        <w:pStyle w:val="a5"/>
        <w:keepNext/>
        <w:rPr>
          <w:rtl/>
        </w:rPr>
      </w:pPr>
      <w:bookmarkStart w:id="3897" w:name="ET_speaker_שילה_אדלר_756"/>
      <w:r>
        <w:rPr>
          <w:rStyle w:val="TagStyle"/>
          <w:rFonts w:hint="cs"/>
          <w:rtl/>
        </w:rPr>
        <w:t xml:space="preserve">&lt;&lt; דובר &gt;&gt; </w:t>
      </w:r>
      <w:r>
        <w:rPr>
          <w:rFonts w:hint="cs"/>
          <w:rtl/>
        </w:rPr>
        <w:t>שילה אדלר:</w:t>
      </w:r>
      <w:r>
        <w:rPr>
          <w:rStyle w:val="TagStyle"/>
          <w:rFonts w:hint="cs"/>
          <w:rtl/>
        </w:rPr>
        <w:t xml:space="preserve"> &lt;&lt; דובר &gt;&gt;</w:t>
      </w:r>
      <w:r>
        <w:rPr>
          <w:rFonts w:hint="cs"/>
          <w:rtl/>
        </w:rPr>
        <w:t xml:space="preserve"> </w:t>
      </w:r>
    </w:p>
    <w:bookmarkEnd w:id="3897"/>
    <w:p w:rsidR="008F02CD" w:rsidRDefault="008F02CD" w:rsidP="006C38D3">
      <w:pPr>
        <w:keepNext/>
        <w:ind w:firstLine="0"/>
        <w:rPr>
          <w:rFonts w:ascii="David" w:hAnsi="David"/>
          <w:rtl/>
        </w:rPr>
      </w:pPr>
    </w:p>
    <w:p w:rsidR="008F02CD" w:rsidRDefault="008F02CD" w:rsidP="006C38D3">
      <w:pPr>
        <w:keepNext/>
        <w:rPr>
          <w:rFonts w:ascii="David" w:hAnsi="David"/>
          <w:rtl/>
        </w:rPr>
      </w:pPr>
      <w:r>
        <w:rPr>
          <w:rFonts w:ascii="David" w:hAnsi="David"/>
          <w:rtl/>
        </w:rPr>
        <w:t xml:space="preserve">אנחנו עוד לא הגענו ל-3,000. אנחנו עושים הדרגה השבוע </w:t>
      </w:r>
      <w:bookmarkStart w:id="3898" w:name="_ETM_Q1_3998397"/>
      <w:bookmarkEnd w:id="3898"/>
      <w:r>
        <w:rPr>
          <w:rFonts w:ascii="David" w:hAnsi="David"/>
          <w:rtl/>
        </w:rPr>
        <w:t xml:space="preserve">בדיוק כדי להיות בדבר הזה. הגענו לפיק הכי גדול שהיה </w:t>
      </w:r>
      <w:bookmarkStart w:id="3899" w:name="_ETM_Q1_4001368"/>
      <w:bookmarkEnd w:id="3899"/>
      <w:r>
        <w:rPr>
          <w:rFonts w:ascii="David" w:hAnsi="David"/>
          <w:rtl/>
        </w:rPr>
        <w:t xml:space="preserve">אתמול אחרי צהריים. אנחנו כל יום עולים בקרוב ל-500. יום </w:t>
      </w:r>
      <w:bookmarkStart w:id="3900" w:name="_ETM_Q1_4006614"/>
      <w:bookmarkEnd w:id="3900"/>
      <w:r>
        <w:rPr>
          <w:rFonts w:ascii="David" w:hAnsi="David"/>
          <w:rtl/>
        </w:rPr>
        <w:t xml:space="preserve">חמישי, שזה עוד יומיים, נגיע ל-3,000. אני מוכן לתת דוח </w:t>
      </w:r>
      <w:bookmarkStart w:id="3901" w:name="_ETM_Q1_4011915"/>
      <w:bookmarkEnd w:id="3901"/>
      <w:r>
        <w:rPr>
          <w:rFonts w:ascii="David" w:hAnsi="David"/>
          <w:rtl/>
        </w:rPr>
        <w:t xml:space="preserve">לוועדה לראות את זה עבד ואתם מוזמנים לראות את זה פיזית. אני מקווה מאוד שנעשה את זה טוב. אם נוכל לגדול, נגדל. בסוף ישראלים רוצים להגיע לפה להצביע. כמובן, במקביל, </w:t>
      </w:r>
      <w:bookmarkStart w:id="3902" w:name="_ETM_Q1_4021676"/>
      <w:bookmarkEnd w:id="3902"/>
      <w:r>
        <w:rPr>
          <w:rFonts w:ascii="David" w:hAnsi="David"/>
          <w:rtl/>
        </w:rPr>
        <w:t xml:space="preserve">ישראלים אחרים ירצו לצאת. אם זה יהיה אפשרי יותר, זה </w:t>
      </w:r>
      <w:bookmarkStart w:id="3903" w:name="_ETM_Q1_4028252"/>
      <w:bookmarkEnd w:id="3903"/>
      <w:r>
        <w:rPr>
          <w:rFonts w:ascii="David" w:hAnsi="David"/>
          <w:rtl/>
        </w:rPr>
        <w:t xml:space="preserve">הממשלה תחליט. </w:t>
      </w:r>
    </w:p>
    <w:p w:rsidR="008F02CD" w:rsidRDefault="008F02CD" w:rsidP="008F02CD">
      <w:pPr>
        <w:rPr>
          <w:rFonts w:ascii="David" w:hAnsi="David"/>
          <w:rtl/>
        </w:rPr>
      </w:pPr>
      <w:bookmarkStart w:id="3904" w:name="_ETM_Q1_4041764"/>
      <w:bookmarkStart w:id="3905" w:name="_ETM_Q1_4041876"/>
      <w:bookmarkEnd w:id="3904"/>
      <w:bookmarkEnd w:id="3905"/>
    </w:p>
    <w:p w:rsidR="008F02CD" w:rsidRDefault="008F02CD" w:rsidP="00A33376">
      <w:pPr>
        <w:pStyle w:val="af8"/>
        <w:rPr>
          <w:rtl/>
        </w:rPr>
      </w:pPr>
      <w:bookmarkStart w:id="3906" w:name="ET_yor_5069_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06"/>
    </w:p>
    <w:p w:rsidR="008F02CD" w:rsidRDefault="008F02CD" w:rsidP="008F02CD">
      <w:pPr>
        <w:pStyle w:val="KeepWithNext"/>
        <w:rPr>
          <w:rFonts w:ascii="David" w:hAnsi="David"/>
          <w:rtl/>
        </w:rPr>
      </w:pPr>
    </w:p>
    <w:p w:rsidR="008F02CD" w:rsidRDefault="008F02CD" w:rsidP="008F02CD">
      <w:pPr>
        <w:rPr>
          <w:rFonts w:ascii="David" w:hAnsi="David"/>
          <w:rtl/>
        </w:rPr>
      </w:pPr>
      <w:bookmarkStart w:id="3907" w:name="_ETM_Q1_4043770"/>
      <w:bookmarkEnd w:id="3907"/>
      <w:r>
        <w:rPr>
          <w:rFonts w:ascii="David" w:hAnsi="David"/>
          <w:rtl/>
        </w:rPr>
        <w:t xml:space="preserve">שילה, תודה רבה. נמצאת איתנו אירית וייסבלום מרשות </w:t>
      </w:r>
      <w:bookmarkStart w:id="3908" w:name="_ETM_Q1_4052336"/>
      <w:bookmarkEnd w:id="3908"/>
      <w:r>
        <w:rPr>
          <w:rFonts w:ascii="David" w:hAnsi="David"/>
          <w:rtl/>
        </w:rPr>
        <w:t xml:space="preserve">האוכלוסין. אני רוצה את התייחסותך לנושאים שעלו כאן על-ידי חברי </w:t>
      </w:r>
      <w:bookmarkStart w:id="3909" w:name="_ETM_Q1_4060588"/>
      <w:bookmarkEnd w:id="3909"/>
      <w:r>
        <w:rPr>
          <w:rFonts w:ascii="David" w:hAnsi="David"/>
          <w:rtl/>
        </w:rPr>
        <w:t xml:space="preserve">הכנסת.     </w:t>
      </w:r>
    </w:p>
    <w:p w:rsidR="006C38D3" w:rsidRDefault="006C38D3" w:rsidP="008F02CD">
      <w:pPr>
        <w:rPr>
          <w:rFonts w:ascii="David" w:hAnsi="David"/>
          <w:rtl/>
        </w:rPr>
      </w:pPr>
    </w:p>
    <w:p w:rsidR="008F02CD" w:rsidRDefault="008F02CD" w:rsidP="008F02CD">
      <w:pPr>
        <w:rPr>
          <w:rStyle w:val="TagStyle"/>
          <w:rFonts w:ascii="David" w:hAnsi="David"/>
          <w:rtl/>
        </w:rPr>
      </w:pPr>
      <w:bookmarkStart w:id="3910" w:name="_ETM_Q1_3918821"/>
      <w:bookmarkStart w:id="3911" w:name="_ETM_Q1_3918923"/>
      <w:bookmarkEnd w:id="3910"/>
      <w:bookmarkEnd w:id="3911"/>
    </w:p>
    <w:p w:rsidR="008F02CD" w:rsidRDefault="008F02CD" w:rsidP="006C38D3">
      <w:pPr>
        <w:pStyle w:val="a5"/>
        <w:rPr>
          <w:rtl/>
        </w:rPr>
      </w:pPr>
      <w:bookmarkStart w:id="3912" w:name="ET_speaker_עירית_ויסבלום_204"/>
      <w:r>
        <w:rPr>
          <w:rStyle w:val="TagStyle"/>
          <w:rFonts w:hint="cs"/>
          <w:rtl/>
        </w:rPr>
        <w:t xml:space="preserve"> &lt;&lt; דובר &gt;&gt; </w:t>
      </w:r>
      <w:r w:rsidR="006C38D3">
        <w:rPr>
          <w:rFonts w:hint="cs"/>
          <w:rtl/>
        </w:rPr>
        <w:t>עירית ויסבלום:</w:t>
      </w:r>
      <w:r w:rsidR="006C38D3">
        <w:rPr>
          <w:rStyle w:val="TagStyle"/>
          <w:rFonts w:hint="cs"/>
          <w:rtl/>
        </w:rPr>
        <w:t xml:space="preserve"> &lt;&lt; דובר &gt;&gt;</w:t>
      </w:r>
      <w:r>
        <w:rPr>
          <w:rStyle w:val="TagStyle"/>
          <w:rFonts w:hint="cs"/>
          <w:rtl/>
        </w:rPr>
        <w:t xml:space="preserve"> &lt;&lt; דובר &gt;&gt;</w:t>
      </w:r>
      <w:r>
        <w:rPr>
          <w:rFonts w:hint="cs"/>
          <w:bdr w:val="single" w:sz="4" w:space="0" w:color="FF66FF" w:frame="1"/>
          <w:rtl/>
        </w:rPr>
        <w:t xml:space="preserve"> </w:t>
      </w:r>
      <w:bookmarkEnd w:id="3912"/>
    </w:p>
    <w:p w:rsidR="008F02CD" w:rsidRDefault="008F02CD" w:rsidP="008F02CD">
      <w:pPr>
        <w:pStyle w:val="KeepWithNext"/>
        <w:rPr>
          <w:rFonts w:ascii="David" w:hAnsi="David"/>
          <w:bdr w:val="single" w:sz="4" w:space="0" w:color="FF66FF" w:frame="1"/>
          <w:rtl/>
        </w:rPr>
      </w:pPr>
    </w:p>
    <w:p w:rsidR="008F02CD" w:rsidRDefault="008F02CD" w:rsidP="008F02CD">
      <w:pPr>
        <w:rPr>
          <w:rFonts w:ascii="David" w:hAnsi="David"/>
          <w:rtl/>
          <w:lang w:eastAsia="he-IL"/>
        </w:rPr>
      </w:pPr>
      <w:r>
        <w:rPr>
          <w:rFonts w:ascii="David" w:hAnsi="David"/>
          <w:rtl/>
          <w:lang w:eastAsia="he-IL"/>
        </w:rPr>
        <w:t xml:space="preserve">בהמשך </w:t>
      </w:r>
      <w:bookmarkStart w:id="3913" w:name="_ETM_Q1_4070944"/>
      <w:bookmarkEnd w:id="3913"/>
      <w:r>
        <w:rPr>
          <w:rFonts w:ascii="David" w:hAnsi="David"/>
          <w:rtl/>
          <w:lang w:eastAsia="he-IL"/>
        </w:rPr>
        <w:t xml:space="preserve">לדבריו של המשנה למנכ"ל משרד התחבורה, באמת התיקון שאנחנו מדברים </w:t>
      </w:r>
      <w:bookmarkStart w:id="3914" w:name="_ETM_Q1_4074623"/>
      <w:bookmarkEnd w:id="3914"/>
      <w:r>
        <w:rPr>
          <w:rFonts w:ascii="David" w:hAnsi="David"/>
          <w:rtl/>
          <w:lang w:eastAsia="he-IL"/>
        </w:rPr>
        <w:t xml:space="preserve">עליו הוא תיקון התקנות מה-7.3. התיקון המשמעותי בכל הקשור לכניסת </w:t>
      </w:r>
      <w:bookmarkStart w:id="3915" w:name="_ETM_Q1_4079548"/>
      <w:bookmarkEnd w:id="3915"/>
      <w:r>
        <w:rPr>
          <w:rFonts w:ascii="David" w:hAnsi="David"/>
          <w:rtl/>
          <w:lang w:eastAsia="he-IL"/>
        </w:rPr>
        <w:t>זרים, שוועדת החריגים שפועלת בחודש האחרון כבר לא עוסקת בכניסת</w:t>
      </w:r>
      <w:bookmarkStart w:id="3916" w:name="_ETM_Q1_4088460"/>
      <w:bookmarkEnd w:id="3916"/>
      <w:r>
        <w:rPr>
          <w:rFonts w:ascii="David" w:hAnsi="David"/>
          <w:rtl/>
          <w:lang w:eastAsia="he-IL"/>
        </w:rPr>
        <w:t xml:space="preserve"> זרים. מה שמטפל עכשיו בכניסת זרים לישראל זאת ועדה שנמצאת </w:t>
      </w:r>
      <w:bookmarkStart w:id="3917" w:name="_ETM_Q1_4092677"/>
      <w:bookmarkEnd w:id="3917"/>
      <w:r>
        <w:rPr>
          <w:rFonts w:ascii="David" w:hAnsi="David"/>
          <w:rtl/>
          <w:lang w:eastAsia="he-IL"/>
        </w:rPr>
        <w:t xml:space="preserve">בתוך רשות האוכלוסין, ועדת היתרים. זה גם בהתאם לתקנות שהתבססו </w:t>
      </w:r>
      <w:bookmarkStart w:id="3918" w:name="_ETM_Q1_4096629"/>
      <w:bookmarkEnd w:id="3918"/>
      <w:r>
        <w:rPr>
          <w:rFonts w:ascii="David" w:hAnsi="David"/>
          <w:rtl/>
          <w:lang w:eastAsia="he-IL"/>
        </w:rPr>
        <w:t xml:space="preserve">על החלטת ממשלה. </w:t>
      </w:r>
    </w:p>
    <w:p w:rsidR="008F02CD" w:rsidRDefault="008F02CD" w:rsidP="008F02CD">
      <w:pPr>
        <w:rPr>
          <w:rFonts w:ascii="David" w:hAnsi="David"/>
          <w:rtl/>
          <w:lang w:eastAsia="he-IL"/>
        </w:rPr>
      </w:pPr>
      <w:bookmarkStart w:id="3919" w:name="_ETM_Q1_4098637"/>
      <w:bookmarkStart w:id="3920" w:name="_ETM_Q1_4098740"/>
      <w:bookmarkEnd w:id="3919"/>
      <w:bookmarkEnd w:id="3920"/>
    </w:p>
    <w:p w:rsidR="008F02CD" w:rsidRDefault="008F02CD" w:rsidP="008F02CD">
      <w:pPr>
        <w:rPr>
          <w:rFonts w:ascii="David" w:hAnsi="David"/>
          <w:rtl/>
          <w:lang w:eastAsia="he-IL"/>
        </w:rPr>
      </w:pPr>
      <w:bookmarkStart w:id="3921" w:name="_ETM_Q1_4098789"/>
      <w:bookmarkStart w:id="3922" w:name="_ETM_Q1_4098879"/>
      <w:bookmarkEnd w:id="3921"/>
      <w:bookmarkEnd w:id="3922"/>
      <w:r>
        <w:rPr>
          <w:rFonts w:ascii="David" w:hAnsi="David"/>
          <w:rtl/>
          <w:lang w:eastAsia="he-IL"/>
        </w:rPr>
        <w:t xml:space="preserve">פרסמנו אתמול באתר שלנו נוהל שקובע את </w:t>
      </w:r>
      <w:bookmarkStart w:id="3923" w:name="_ETM_Q1_4101807"/>
      <w:bookmarkEnd w:id="3923"/>
      <w:r>
        <w:rPr>
          <w:rFonts w:ascii="David" w:hAnsi="David"/>
          <w:rtl/>
          <w:lang w:eastAsia="he-IL"/>
        </w:rPr>
        <w:t xml:space="preserve">הקריטריונים. זה קריטריונים שבסך הכול מאוד דומים לקריטריונים שהיו קודם לכן בתקנות כשהקריטריון שמאפשר כניסה לצרכים חיוניים ולצרכים הומניטאריים הוא </w:t>
      </w:r>
      <w:bookmarkStart w:id="3924" w:name="_ETM_Q1_4112544"/>
      <w:bookmarkEnd w:id="3924"/>
      <w:r>
        <w:rPr>
          <w:rFonts w:ascii="David" w:hAnsi="David"/>
          <w:rtl/>
          <w:lang w:eastAsia="he-IL"/>
        </w:rPr>
        <w:t>קריטריון שעדיין קיים שם. דרכו אפשר לתת מענה לכל מיני</w:t>
      </w:r>
      <w:bookmarkStart w:id="3925" w:name="_ETM_Q1_4122060"/>
      <w:bookmarkEnd w:id="3925"/>
      <w:r>
        <w:rPr>
          <w:rFonts w:ascii="David" w:hAnsi="David"/>
          <w:rtl/>
          <w:lang w:eastAsia="he-IL"/>
        </w:rPr>
        <w:t xml:space="preserve"> מקרים שבהם עולה צורך הומניטארי. </w:t>
      </w:r>
    </w:p>
    <w:p w:rsidR="008F02CD" w:rsidRDefault="008F02CD" w:rsidP="008F02CD">
      <w:pPr>
        <w:rPr>
          <w:rFonts w:ascii="David" w:hAnsi="David"/>
          <w:rtl/>
          <w:lang w:eastAsia="he-IL"/>
        </w:rPr>
      </w:pPr>
      <w:bookmarkStart w:id="3926" w:name="_ETM_Q1_4120114"/>
      <w:bookmarkStart w:id="3927" w:name="_ETM_Q1_4120215"/>
      <w:bookmarkStart w:id="3928" w:name="_ETM_Q1_4120266"/>
      <w:bookmarkEnd w:id="3926"/>
      <w:bookmarkEnd w:id="3927"/>
      <w:bookmarkEnd w:id="3928"/>
    </w:p>
    <w:p w:rsidR="008F02CD" w:rsidRDefault="008F02CD" w:rsidP="008F02CD">
      <w:pPr>
        <w:rPr>
          <w:rFonts w:ascii="David" w:hAnsi="David"/>
          <w:rtl/>
          <w:lang w:eastAsia="he-IL"/>
        </w:rPr>
      </w:pPr>
      <w:bookmarkStart w:id="3929" w:name="_ETM_Q1_4120355"/>
      <w:bookmarkEnd w:id="3929"/>
      <w:r>
        <w:rPr>
          <w:rFonts w:ascii="David" w:hAnsi="David"/>
          <w:rtl/>
          <w:lang w:eastAsia="he-IL"/>
        </w:rPr>
        <w:t xml:space="preserve">אני רק אומר ואני מחזקת </w:t>
      </w:r>
      <w:bookmarkStart w:id="3930" w:name="_ETM_Q1_4124821"/>
      <w:bookmarkEnd w:id="3930"/>
      <w:r>
        <w:rPr>
          <w:rFonts w:ascii="David" w:hAnsi="David"/>
          <w:rtl/>
          <w:lang w:eastAsia="he-IL"/>
        </w:rPr>
        <w:t xml:space="preserve">בזה את הדברים שאמר לפני שילה, שבאמת התיעדוף שהוחלט עליו – מכיוון שהכניסות מוגבלות לאור המכסה שקבעה הממשלה, כמובן </w:t>
      </w:r>
      <w:bookmarkStart w:id="3931" w:name="_ETM_Q1_4136516"/>
      <w:bookmarkEnd w:id="3931"/>
      <w:r>
        <w:rPr>
          <w:rFonts w:ascii="David" w:hAnsi="David"/>
          <w:rtl/>
          <w:lang w:eastAsia="he-IL"/>
        </w:rPr>
        <w:t xml:space="preserve">שהתיעדוף צריך להיות לטובת הישראלים שצריכים לחזור לצורך הצבעה בבחירות </w:t>
      </w:r>
      <w:bookmarkStart w:id="3932" w:name="_ETM_Q1_4145564"/>
      <w:bookmarkEnd w:id="3932"/>
      <w:r>
        <w:rPr>
          <w:rFonts w:ascii="David" w:hAnsi="David"/>
          <w:rtl/>
          <w:lang w:eastAsia="he-IL"/>
        </w:rPr>
        <w:t xml:space="preserve">ולצורך חג הפסח. לכן מבחינתנו, האישור לגבי כניסת זרים בתקופה </w:t>
      </w:r>
      <w:bookmarkStart w:id="3933" w:name="_ETM_Q1_4150091"/>
      <w:bookmarkEnd w:id="3933"/>
      <w:r>
        <w:rPr>
          <w:rFonts w:ascii="David" w:hAnsi="David"/>
          <w:rtl/>
          <w:lang w:eastAsia="he-IL"/>
        </w:rPr>
        <w:t xml:space="preserve">הזאת יינתן במשורה. זה תחת קריטריונים אבל עדיין במשורה </w:t>
      </w:r>
      <w:bookmarkStart w:id="3934" w:name="_ETM_Q1_4154795"/>
      <w:bookmarkEnd w:id="3934"/>
      <w:r>
        <w:rPr>
          <w:rFonts w:ascii="David" w:hAnsi="David"/>
          <w:rtl/>
          <w:lang w:eastAsia="he-IL"/>
        </w:rPr>
        <w:t xml:space="preserve">כדי לאפשר ליותר ישראלים לחזור לקראת הבחירות. </w:t>
      </w:r>
    </w:p>
    <w:p w:rsidR="008F02CD" w:rsidRDefault="008F02CD" w:rsidP="008F02CD">
      <w:pPr>
        <w:rPr>
          <w:rFonts w:ascii="David" w:hAnsi="David"/>
          <w:rtl/>
          <w:lang w:eastAsia="he-IL"/>
        </w:rPr>
      </w:pPr>
    </w:p>
    <w:p w:rsidR="008F02CD" w:rsidRDefault="008F02CD" w:rsidP="008F02CD">
      <w:pPr>
        <w:rPr>
          <w:rFonts w:ascii="David" w:hAnsi="David"/>
          <w:rtl/>
          <w:lang w:eastAsia="he-IL"/>
        </w:rPr>
      </w:pPr>
      <w:r>
        <w:rPr>
          <w:rFonts w:ascii="David" w:hAnsi="David"/>
          <w:rtl/>
          <w:lang w:eastAsia="he-IL"/>
        </w:rPr>
        <w:t xml:space="preserve">לצורך העניין הזה </w:t>
      </w:r>
      <w:bookmarkStart w:id="3935" w:name="_ETM_Q1_4160308"/>
      <w:bookmarkEnd w:id="3935"/>
      <w:r>
        <w:rPr>
          <w:rFonts w:ascii="David" w:hAnsi="David"/>
          <w:rtl/>
          <w:lang w:eastAsia="he-IL"/>
        </w:rPr>
        <w:t>יש טיסות שהן מוחרגות מהמכסה ולכן אין הבעיה לאפשר להם</w:t>
      </w:r>
      <w:bookmarkStart w:id="3936" w:name="_ETM_Q1_4166405"/>
      <w:bookmarkEnd w:id="3936"/>
      <w:r>
        <w:rPr>
          <w:rFonts w:ascii="David" w:hAnsi="David"/>
          <w:rtl/>
          <w:lang w:eastAsia="he-IL"/>
        </w:rPr>
        <w:t xml:space="preserve"> להיכנס במסגרת המכסות וזה הנושא של עולים חדשים, של ספורטאים </w:t>
      </w:r>
      <w:bookmarkStart w:id="3937" w:name="_ETM_Q1_4168818"/>
      <w:bookmarkEnd w:id="3937"/>
      <w:r>
        <w:rPr>
          <w:rFonts w:ascii="David" w:hAnsi="David"/>
          <w:rtl/>
          <w:lang w:eastAsia="he-IL"/>
        </w:rPr>
        <w:t xml:space="preserve">ועובדים זרים חיוניים. הם לא מתחרים בכניסות של הישראלים. </w:t>
      </w:r>
    </w:p>
    <w:p w:rsidR="008F02CD" w:rsidRDefault="008F02CD" w:rsidP="008F02CD">
      <w:pPr>
        <w:rPr>
          <w:rFonts w:ascii="David" w:hAnsi="David"/>
          <w:rtl/>
          <w:lang w:eastAsia="he-IL"/>
        </w:rPr>
      </w:pPr>
      <w:bookmarkStart w:id="3938" w:name="_ETM_Q1_4178877"/>
      <w:bookmarkStart w:id="3939" w:name="_ETM_Q1_4178994"/>
      <w:bookmarkEnd w:id="3938"/>
      <w:bookmarkEnd w:id="3939"/>
    </w:p>
    <w:p w:rsidR="008F02CD" w:rsidRDefault="008F02CD" w:rsidP="00A33376">
      <w:pPr>
        <w:pStyle w:val="a5"/>
        <w:rPr>
          <w:rtl/>
        </w:rPr>
      </w:pPr>
      <w:bookmarkStart w:id="3940" w:name="ET_knessetmember_6041_20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94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שיוסיפו </w:t>
      </w:r>
      <w:bookmarkStart w:id="3941" w:name="_ETM_Q1_4176913"/>
      <w:bookmarkEnd w:id="3941"/>
      <w:r>
        <w:rPr>
          <w:rFonts w:ascii="David" w:hAnsi="David"/>
          <w:rtl/>
        </w:rPr>
        <w:t xml:space="preserve">לזה קריטריון של דרגה ראשונה. </w:t>
      </w:r>
    </w:p>
    <w:p w:rsidR="008F02CD" w:rsidRDefault="008F02CD" w:rsidP="008F02CD">
      <w:pPr>
        <w:rPr>
          <w:rFonts w:ascii="David" w:hAnsi="David"/>
          <w:rtl/>
        </w:rPr>
      </w:pPr>
      <w:bookmarkStart w:id="3942" w:name="_ETM_Q1_4181344"/>
      <w:bookmarkStart w:id="3943" w:name="_ETM_Q1_4181442"/>
      <w:bookmarkEnd w:id="3942"/>
      <w:bookmarkEnd w:id="3943"/>
    </w:p>
    <w:p w:rsidR="008F02CD" w:rsidRDefault="008F02CD" w:rsidP="00A33376">
      <w:pPr>
        <w:pStyle w:val="af8"/>
        <w:rPr>
          <w:rtl/>
        </w:rPr>
      </w:pPr>
      <w:bookmarkStart w:id="3944" w:name="ET_yor_5069_2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44"/>
    </w:p>
    <w:p w:rsidR="008F02CD" w:rsidRDefault="008F02CD" w:rsidP="008F02CD">
      <w:pPr>
        <w:pStyle w:val="KeepWithNext"/>
        <w:rPr>
          <w:rFonts w:ascii="David" w:hAnsi="David"/>
          <w:rtl/>
        </w:rPr>
      </w:pPr>
    </w:p>
    <w:p w:rsidR="008F02CD" w:rsidRDefault="008F02CD" w:rsidP="008F02CD">
      <w:pPr>
        <w:rPr>
          <w:rFonts w:ascii="David" w:hAnsi="David"/>
          <w:rtl/>
        </w:rPr>
      </w:pPr>
      <w:bookmarkStart w:id="3945" w:name="_ETM_Q1_4183116"/>
      <w:bookmarkEnd w:id="3945"/>
      <w:r>
        <w:rPr>
          <w:rFonts w:ascii="David" w:hAnsi="David"/>
          <w:rtl/>
        </w:rPr>
        <w:t xml:space="preserve">מיכל, יש לי עוד נושאים. </w:t>
      </w:r>
    </w:p>
    <w:p w:rsidR="008F02CD" w:rsidRDefault="008F02CD" w:rsidP="008F02CD">
      <w:pPr>
        <w:rPr>
          <w:rFonts w:ascii="David" w:hAnsi="David"/>
          <w:rtl/>
        </w:rPr>
      </w:pPr>
    </w:p>
    <w:p w:rsidR="008F02CD" w:rsidRDefault="008F02CD" w:rsidP="00A33376">
      <w:pPr>
        <w:pStyle w:val="a5"/>
        <w:rPr>
          <w:rtl/>
        </w:rPr>
      </w:pPr>
      <w:bookmarkStart w:id="3946" w:name="ET_speaker_עירית_ויסבלום_207"/>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394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הבקשות של הזרים מוגשות אלינו ואנחנו נותנים את ההחלטות. אמנון </w:t>
      </w:r>
      <w:bookmarkStart w:id="3947" w:name="_ETM_Q1_4189848"/>
      <w:bookmarkEnd w:id="3947"/>
      <w:r>
        <w:rPr>
          <w:rFonts w:ascii="David" w:hAnsi="David"/>
          <w:rtl/>
        </w:rPr>
        <w:t xml:space="preserve">עומד ברשות ועדה שנקראת ועדת היתרים והטיפול יתחיל אצלנו. </w:t>
      </w:r>
    </w:p>
    <w:p w:rsidR="008F02CD" w:rsidRDefault="008F02CD" w:rsidP="008F02CD">
      <w:pPr>
        <w:rPr>
          <w:rFonts w:ascii="David" w:hAnsi="David"/>
          <w:rtl/>
        </w:rPr>
      </w:pPr>
    </w:p>
    <w:p w:rsidR="008F02CD" w:rsidRDefault="008F02CD" w:rsidP="00A33376">
      <w:pPr>
        <w:pStyle w:val="af8"/>
        <w:rPr>
          <w:rtl/>
        </w:rPr>
      </w:pPr>
      <w:bookmarkStart w:id="3948" w:name="ET_yor_5069_757"/>
      <w:r>
        <w:rPr>
          <w:rStyle w:val="TagStyle"/>
          <w:rFonts w:hint="cs"/>
          <w:rtl/>
        </w:rPr>
        <w:t xml:space="preserve"> &lt;&lt; יור &gt;&gt; </w:t>
      </w:r>
      <w:r>
        <w:rPr>
          <w:rFonts w:hint="cs"/>
          <w:rtl/>
        </w:rPr>
        <w:t>היו"ר יעקב אשר:</w:t>
      </w:r>
      <w:r>
        <w:rPr>
          <w:rStyle w:val="TagStyle"/>
          <w:rFonts w:hint="cs"/>
          <w:rtl/>
        </w:rPr>
        <w:t xml:space="preserve"> &lt;&lt; יור &gt;&gt;</w:t>
      </w:r>
      <w:bookmarkEnd w:id="3948"/>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איזה טיפול? על מה?</w:t>
      </w:r>
    </w:p>
    <w:p w:rsidR="008F02CD" w:rsidRDefault="008F02CD" w:rsidP="008F02CD">
      <w:pPr>
        <w:rPr>
          <w:rFonts w:ascii="David" w:hAnsi="David"/>
          <w:rtl/>
        </w:rPr>
      </w:pPr>
    </w:p>
    <w:p w:rsidR="008F02CD" w:rsidRDefault="008F02CD" w:rsidP="00A33376">
      <w:pPr>
        <w:pStyle w:val="a5"/>
        <w:rPr>
          <w:rtl/>
        </w:rPr>
      </w:pPr>
      <w:bookmarkStart w:id="3949" w:name="ET_speaker_עירית_ויסבלום_209"/>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394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בקשות לכניסת זרים לישראל. </w:t>
      </w:r>
    </w:p>
    <w:p w:rsidR="008F02CD" w:rsidRDefault="008F02CD" w:rsidP="008F02CD">
      <w:pPr>
        <w:rPr>
          <w:rFonts w:ascii="David" w:hAnsi="David"/>
          <w:rtl/>
        </w:rPr>
      </w:pPr>
      <w:bookmarkStart w:id="3950" w:name="_ETM_Q1_4203664"/>
      <w:bookmarkStart w:id="3951" w:name="_ETM_Q1_4203764"/>
      <w:bookmarkEnd w:id="3950"/>
      <w:bookmarkEnd w:id="3951"/>
    </w:p>
    <w:p w:rsidR="008F02CD" w:rsidRDefault="008F02CD" w:rsidP="006C38D3">
      <w:pPr>
        <w:pStyle w:val="af8"/>
        <w:keepNext/>
        <w:rPr>
          <w:rtl/>
        </w:rPr>
      </w:pPr>
      <w:bookmarkStart w:id="3952" w:name="ET_yor_5069_2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52"/>
    </w:p>
    <w:p w:rsidR="008F02CD" w:rsidRDefault="008F02CD" w:rsidP="006C38D3">
      <w:pPr>
        <w:pStyle w:val="KeepWithNext"/>
        <w:rPr>
          <w:rFonts w:ascii="David" w:hAnsi="David"/>
          <w:rtl/>
        </w:rPr>
      </w:pPr>
    </w:p>
    <w:p w:rsidR="008F02CD" w:rsidRDefault="008F02CD" w:rsidP="006C38D3">
      <w:pPr>
        <w:keepNext/>
        <w:rPr>
          <w:rFonts w:ascii="David" w:hAnsi="David"/>
          <w:rtl/>
        </w:rPr>
      </w:pPr>
      <w:bookmarkStart w:id="3953" w:name="_ETM_Q1_4205732"/>
      <w:bookmarkEnd w:id="3953"/>
      <w:r>
        <w:rPr>
          <w:rFonts w:ascii="David" w:hAnsi="David"/>
          <w:rtl/>
        </w:rPr>
        <w:t xml:space="preserve">שאלתי קודם </w:t>
      </w:r>
      <w:bookmarkStart w:id="3954" w:name="_ETM_Q1_4209353"/>
      <w:bookmarkEnd w:id="3954"/>
      <w:r>
        <w:rPr>
          <w:rFonts w:ascii="David" w:hAnsi="David"/>
          <w:rtl/>
        </w:rPr>
        <w:t xml:space="preserve">לגבי אותה ועדה שאמורה לבחון מקרים מיוחדים לגבי זרים. אני מקבל את התיעדוף שאתם אומרים כרגע בגלל הבחירות. למשל, </w:t>
      </w:r>
      <w:bookmarkStart w:id="3955" w:name="_ETM_Q1_4221122"/>
      <w:bookmarkEnd w:id="3955"/>
      <w:r>
        <w:rPr>
          <w:rFonts w:ascii="David" w:hAnsi="David"/>
          <w:rtl/>
        </w:rPr>
        <w:t xml:space="preserve">יש מקרה על זוג מארצות הברית שהאישה ישראלית רוצה לחזור </w:t>
      </w:r>
      <w:bookmarkStart w:id="3956" w:name="_ETM_Q1_4230942"/>
      <w:bookmarkEnd w:id="3956"/>
      <w:r>
        <w:rPr>
          <w:rFonts w:ascii="David" w:hAnsi="David"/>
          <w:rtl/>
        </w:rPr>
        <w:t>לארץ כי אביה נמצא על ערש דווי לטענתה והיא</w:t>
      </w:r>
      <w:bookmarkStart w:id="3957" w:name="_ETM_Q1_4242973"/>
      <w:bookmarkEnd w:id="3957"/>
      <w:r>
        <w:rPr>
          <w:rFonts w:ascii="David" w:hAnsi="David"/>
          <w:rtl/>
        </w:rPr>
        <w:t xml:space="preserve"> הביאה אישורים רפואיים. מונעים מבעלה שהוא לא אזרח להגיע </w:t>
      </w:r>
      <w:bookmarkStart w:id="3958" w:name="_ETM_Q1_4246837"/>
      <w:bookmarkEnd w:id="3958"/>
      <w:r>
        <w:rPr>
          <w:rFonts w:ascii="David" w:hAnsi="David"/>
          <w:rtl/>
        </w:rPr>
        <w:t xml:space="preserve">איתה. השאלה האם יש פה שיקול דעת שאתם מפעילים? במקרה </w:t>
      </w:r>
      <w:bookmarkStart w:id="3959" w:name="_ETM_Q1_4254309"/>
      <w:bookmarkEnd w:id="3959"/>
      <w:r>
        <w:rPr>
          <w:rFonts w:ascii="David" w:hAnsi="David"/>
          <w:rtl/>
        </w:rPr>
        <w:t>האזרח הזה שהוא במקרה בעלה הוא רופא והוא גם מחוסן</w:t>
      </w:r>
      <w:bookmarkStart w:id="3960" w:name="_ETM_Q1_4264281"/>
      <w:bookmarkEnd w:id="3960"/>
      <w:r>
        <w:rPr>
          <w:rFonts w:ascii="David" w:hAnsi="David"/>
          <w:rtl/>
        </w:rPr>
        <w:t xml:space="preserve"> בשני חיסונים של פייזר. קודם הבנו את הבעייתיות שיש מבחינת משרד הבריאות בעניין הזה. השאלה, האם שיקול דעת כזה הוא </w:t>
      </w:r>
      <w:bookmarkStart w:id="3961" w:name="_ETM_Q1_4275290"/>
      <w:bookmarkEnd w:id="3961"/>
      <w:r>
        <w:rPr>
          <w:rFonts w:ascii="David" w:hAnsi="David"/>
          <w:rtl/>
        </w:rPr>
        <w:t>בשיקול דעתכם, כן או לא? אם זה, למשל, הורים שמגיעים</w:t>
      </w:r>
      <w:bookmarkStart w:id="3962" w:name="_ETM_Q1_4282198"/>
      <w:bookmarkEnd w:id="3962"/>
      <w:r>
        <w:rPr>
          <w:rFonts w:ascii="David" w:hAnsi="David"/>
          <w:rtl/>
        </w:rPr>
        <w:t xml:space="preserve"> לחתונה של בנם שמתחתן עם אזרחית ישראל, או אישה </w:t>
      </w:r>
      <w:bookmarkStart w:id="3963" w:name="_ETM_Q1_4288909"/>
      <w:bookmarkEnd w:id="3963"/>
      <w:r>
        <w:rPr>
          <w:rFonts w:ascii="David" w:hAnsi="David"/>
          <w:rtl/>
        </w:rPr>
        <w:t>ישראלית שרוצה שבעלה יבוא איתה לסעוד את אביה שנמצא על ערש דווי. האם יש שיקול דעת והאם הוא מופעל?</w:t>
      </w:r>
    </w:p>
    <w:p w:rsidR="008F02CD" w:rsidRDefault="008F02CD" w:rsidP="008F02CD">
      <w:pPr>
        <w:rPr>
          <w:rFonts w:ascii="David" w:hAnsi="David"/>
          <w:rtl/>
        </w:rPr>
      </w:pPr>
      <w:bookmarkStart w:id="3964" w:name="_ETM_Q1_4295133"/>
      <w:bookmarkStart w:id="3965" w:name="_ETM_Q1_4295242"/>
      <w:bookmarkEnd w:id="3964"/>
      <w:bookmarkEnd w:id="3965"/>
    </w:p>
    <w:p w:rsidR="008F02CD" w:rsidRDefault="008F02CD" w:rsidP="00A33376">
      <w:pPr>
        <w:pStyle w:val="a5"/>
        <w:rPr>
          <w:rtl/>
        </w:rPr>
      </w:pPr>
      <w:bookmarkStart w:id="3966" w:name="ET_speaker_עירית_ויסבלום_211"/>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3966"/>
    </w:p>
    <w:p w:rsidR="008F02CD" w:rsidRDefault="008F02CD" w:rsidP="008F02CD">
      <w:pPr>
        <w:pStyle w:val="KeepWithNext"/>
        <w:rPr>
          <w:rFonts w:ascii="David" w:hAnsi="David"/>
          <w:rtl/>
        </w:rPr>
      </w:pPr>
    </w:p>
    <w:p w:rsidR="008F02CD" w:rsidRDefault="008F02CD" w:rsidP="008F02CD">
      <w:pPr>
        <w:rPr>
          <w:rFonts w:ascii="David" w:hAnsi="David"/>
          <w:rtl/>
        </w:rPr>
      </w:pPr>
      <w:bookmarkStart w:id="3967" w:name="_ETM_Q1_4299781"/>
      <w:bookmarkStart w:id="3968" w:name="_ETM_Q1_4300109"/>
      <w:bookmarkStart w:id="3969" w:name="_ETM_Q1_4300207"/>
      <w:bookmarkEnd w:id="3967"/>
      <w:bookmarkEnd w:id="3968"/>
      <w:bookmarkEnd w:id="3969"/>
      <w:r>
        <w:rPr>
          <w:rFonts w:ascii="David" w:hAnsi="David"/>
          <w:rtl/>
        </w:rPr>
        <w:t xml:space="preserve">כמובן </w:t>
      </w:r>
      <w:bookmarkStart w:id="3970" w:name="_ETM_Q1_4301301"/>
      <w:bookmarkEnd w:id="3970"/>
      <w:r>
        <w:rPr>
          <w:rFonts w:ascii="David" w:hAnsi="David"/>
          <w:rtl/>
        </w:rPr>
        <w:t xml:space="preserve">שיש את שיקול הדעת. אני לא מכירה את המקרה הספציפי </w:t>
      </w:r>
      <w:bookmarkStart w:id="3971" w:name="_ETM_Q1_4308277"/>
      <w:bookmarkEnd w:id="3971"/>
      <w:r>
        <w:rPr>
          <w:rFonts w:ascii="David" w:hAnsi="David"/>
          <w:rtl/>
        </w:rPr>
        <w:t xml:space="preserve">שמדובר עליו כרגע. יש בוועדה שלושה חברים, יש את נציג </w:t>
      </w:r>
      <w:bookmarkStart w:id="3972" w:name="_ETM_Q1_4312219"/>
      <w:bookmarkEnd w:id="3972"/>
      <w:r>
        <w:rPr>
          <w:rFonts w:ascii="David" w:hAnsi="David"/>
          <w:rtl/>
        </w:rPr>
        <w:t xml:space="preserve">רשות האוכלוסין, יש נציג של משרד החוץ ונציג של משרד הבריאות. לכן שיקול הדעת נעשה באופן שהוא משותף לשלושת </w:t>
      </w:r>
      <w:bookmarkStart w:id="3973" w:name="_ETM_Q1_4321124"/>
      <w:bookmarkEnd w:id="3973"/>
      <w:r>
        <w:rPr>
          <w:rFonts w:ascii="David" w:hAnsi="David"/>
          <w:rtl/>
        </w:rPr>
        <w:t>הנציגים. אם יש את ההיבטים הבריאותיים, אנחנו</w:t>
      </w:r>
      <w:bookmarkStart w:id="3974" w:name="_ETM_Q1_4325247"/>
      <w:bookmarkEnd w:id="3974"/>
      <w:r>
        <w:rPr>
          <w:rFonts w:ascii="David" w:hAnsi="David"/>
          <w:rtl/>
        </w:rPr>
        <w:t xml:space="preserve"> יודעים שהמדינה כרגע לא מתייחסת לאנשים שחוסנו בחוץ </w:t>
      </w:r>
      <w:bookmarkStart w:id="3975" w:name="_ETM_Q1_4331034"/>
      <w:bookmarkEnd w:id="3975"/>
      <w:r>
        <w:rPr>
          <w:rFonts w:ascii="David" w:hAnsi="David"/>
          <w:rtl/>
        </w:rPr>
        <w:t xml:space="preserve">לארץ, אבל השיקול ההומניטארי הוא בהחלט אחד מהקריטריונים והוועדה יכולה לשקול אותו ולתת החלטה בהתאם לעניין ולנסיבות. כמובן ההתייחסות הכוללת היא לזה שרוב הנכנסים צריכים להיות אזרחים ישראלים. </w:t>
      </w:r>
      <w:bookmarkStart w:id="3976" w:name="_ETM_Q1_4347830"/>
      <w:bookmarkEnd w:id="3976"/>
    </w:p>
    <w:p w:rsidR="008F02CD" w:rsidRDefault="008F02CD" w:rsidP="008F02CD">
      <w:pPr>
        <w:rPr>
          <w:rFonts w:ascii="David" w:hAnsi="David"/>
          <w:rtl/>
        </w:rPr>
      </w:pPr>
      <w:bookmarkStart w:id="3977" w:name="_ETM_Q1_4349165"/>
      <w:bookmarkStart w:id="3978" w:name="_ETM_Q1_4349266"/>
      <w:bookmarkStart w:id="3979" w:name="_ETM_Q1_4349341"/>
      <w:bookmarkStart w:id="3980" w:name="_ETM_Q1_4349432"/>
      <w:bookmarkEnd w:id="3977"/>
      <w:bookmarkEnd w:id="3978"/>
      <w:bookmarkEnd w:id="3979"/>
      <w:bookmarkEnd w:id="3980"/>
    </w:p>
    <w:p w:rsidR="008F02CD" w:rsidRDefault="008F02CD" w:rsidP="00A33376">
      <w:pPr>
        <w:pStyle w:val="af8"/>
        <w:rPr>
          <w:rtl/>
        </w:rPr>
      </w:pPr>
      <w:bookmarkStart w:id="3981" w:name="ET_yor_5069_2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81"/>
    </w:p>
    <w:p w:rsidR="008F02CD" w:rsidRDefault="008F02CD" w:rsidP="008F02CD">
      <w:pPr>
        <w:pStyle w:val="KeepWithNext"/>
        <w:rPr>
          <w:rFonts w:ascii="David" w:hAnsi="David"/>
          <w:rtl/>
        </w:rPr>
      </w:pPr>
    </w:p>
    <w:p w:rsidR="008F02CD" w:rsidRDefault="008F02CD" w:rsidP="008F02CD">
      <w:pPr>
        <w:rPr>
          <w:rFonts w:ascii="David" w:hAnsi="David"/>
          <w:rtl/>
        </w:rPr>
      </w:pPr>
      <w:bookmarkStart w:id="3982" w:name="_ETM_Q1_4351189"/>
      <w:bookmarkEnd w:id="3982"/>
      <w:r>
        <w:rPr>
          <w:rFonts w:ascii="David" w:hAnsi="David"/>
          <w:rtl/>
        </w:rPr>
        <w:t xml:space="preserve">הנקודה היא, מהסיפור הזה כדוגמא הוא, שזה נכון שיש </w:t>
      </w:r>
      <w:bookmarkStart w:id="3983" w:name="_ETM_Q1_4357176"/>
      <w:bookmarkEnd w:id="3983"/>
      <w:r>
        <w:rPr>
          <w:rFonts w:ascii="David" w:hAnsi="David"/>
          <w:rtl/>
        </w:rPr>
        <w:t xml:space="preserve">לכם ועדה שאמורה לתת תשובות הומניטאריות לאותו אדם שהוא לא </w:t>
      </w:r>
      <w:bookmarkStart w:id="3984" w:name="_ETM_Q1_4364521"/>
      <w:bookmarkEnd w:id="3984"/>
      <w:r>
        <w:rPr>
          <w:rFonts w:ascii="David" w:hAnsi="David"/>
          <w:rtl/>
        </w:rPr>
        <w:t xml:space="preserve">אזרח. פה העניין ההומניטארי היא של אשתו של אותו אדם שהוא לא אזרח. האם שיקול הדעת מורחב גם בדבר כזה, </w:t>
      </w:r>
      <w:bookmarkStart w:id="3985" w:name="_ETM_Q1_4374728"/>
      <w:bookmarkEnd w:id="3985"/>
      <w:r>
        <w:rPr>
          <w:rFonts w:ascii="David" w:hAnsi="David"/>
          <w:rtl/>
        </w:rPr>
        <w:t xml:space="preserve">שמבינים שאם אזרחית ישראלית רוצה לחזור לסעוד את אביה ובעלה </w:t>
      </w:r>
      <w:bookmarkStart w:id="3986" w:name="_ETM_Q1_4382812"/>
      <w:bookmarkEnd w:id="3986"/>
      <w:r>
        <w:rPr>
          <w:rFonts w:ascii="David" w:hAnsi="David"/>
          <w:rtl/>
        </w:rPr>
        <w:t xml:space="preserve">שאיתו היא גרה בחו"ל רוצה ללוות אותה, האם שיקול הדעת </w:t>
      </w:r>
      <w:bookmarkStart w:id="3987" w:name="_ETM_Q1_4391080"/>
      <w:bookmarkEnd w:id="3987"/>
      <w:r>
        <w:rPr>
          <w:rFonts w:ascii="David" w:hAnsi="David"/>
          <w:rtl/>
        </w:rPr>
        <w:t>יכול להגיע גם לזה מבחינת סמכויות הוועדה?</w:t>
      </w:r>
    </w:p>
    <w:p w:rsidR="008F02CD" w:rsidRDefault="008F02CD" w:rsidP="008F02CD">
      <w:pPr>
        <w:rPr>
          <w:rFonts w:ascii="David" w:hAnsi="David"/>
          <w:rtl/>
        </w:rPr>
      </w:pPr>
    </w:p>
    <w:p w:rsidR="008F02CD" w:rsidRDefault="008F02CD" w:rsidP="00A33376">
      <w:pPr>
        <w:pStyle w:val="a5"/>
        <w:rPr>
          <w:rtl/>
        </w:rPr>
      </w:pPr>
      <w:bookmarkStart w:id="3988" w:name="ET_speaker_עירית_ויסבלום_213"/>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3988"/>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סמכויות הוועדה אינן מוגבלות </w:t>
      </w:r>
      <w:bookmarkStart w:id="3989" w:name="_ETM_Q1_4395578"/>
      <w:bookmarkEnd w:id="3989"/>
      <w:r>
        <w:rPr>
          <w:rFonts w:ascii="David" w:hAnsi="David"/>
          <w:rtl/>
        </w:rPr>
        <w:t xml:space="preserve">לשיקול ההומניטארי. השיקול נעשה בהתאם לנסיבות, בהתאם למקרה, בהתאם </w:t>
      </w:r>
      <w:bookmarkStart w:id="3990" w:name="_ETM_Q1_4402380"/>
      <w:bookmarkEnd w:id="3990"/>
      <w:r>
        <w:rPr>
          <w:rFonts w:ascii="David" w:hAnsi="David"/>
          <w:rtl/>
        </w:rPr>
        <w:t>למספרים של הבקשות של הזרים - - -</w:t>
      </w:r>
      <w:bookmarkStart w:id="3991" w:name="_ETM_Q1_4411716"/>
      <w:bookmarkEnd w:id="3991"/>
      <w:r>
        <w:rPr>
          <w:rFonts w:ascii="David" w:hAnsi="David"/>
          <w:rtl/>
        </w:rPr>
        <w:t xml:space="preserve"> יש ועדה שמטפלת בכל הקריטריונים שפורסמו באתר וביניהם קריטריון</w:t>
      </w:r>
      <w:bookmarkStart w:id="3992" w:name="_ETM_Q1_4417613"/>
      <w:bookmarkEnd w:id="3992"/>
      <w:r>
        <w:rPr>
          <w:rFonts w:ascii="David" w:hAnsi="David"/>
          <w:rtl/>
        </w:rPr>
        <w:t xml:space="preserve"> הומניטארי שהוא אינו מוגבל. זה נעשה בשים לב למקרה, לנסיבות </w:t>
      </w:r>
      <w:bookmarkStart w:id="3993" w:name="_ETM_Q1_4420260"/>
      <w:bookmarkEnd w:id="3993"/>
      <w:r>
        <w:rPr>
          <w:rFonts w:ascii="David" w:hAnsi="David"/>
          <w:rtl/>
        </w:rPr>
        <w:t xml:space="preserve">וליחס לשאר הבקשות ולדחיפות בין הבקשות. </w:t>
      </w:r>
      <w:bookmarkStart w:id="3994" w:name="_ETM_Q1_4425905"/>
      <w:bookmarkEnd w:id="3994"/>
    </w:p>
    <w:p w:rsidR="008F02CD" w:rsidRDefault="008F02CD" w:rsidP="008F02CD">
      <w:pPr>
        <w:rPr>
          <w:rFonts w:ascii="David" w:hAnsi="David"/>
          <w:rtl/>
        </w:rPr>
      </w:pPr>
      <w:bookmarkStart w:id="3995" w:name="_ETM_Q1_4426036"/>
      <w:bookmarkEnd w:id="3995"/>
    </w:p>
    <w:p w:rsidR="008F02CD" w:rsidRDefault="008F02CD" w:rsidP="00A33376">
      <w:pPr>
        <w:pStyle w:val="a5"/>
        <w:rPr>
          <w:rtl/>
        </w:rPr>
      </w:pPr>
      <w:bookmarkStart w:id="3996" w:name="ET_knessetmember_6041_21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996"/>
    </w:p>
    <w:p w:rsidR="008F02CD" w:rsidRDefault="008F02CD" w:rsidP="008F02CD">
      <w:pPr>
        <w:pStyle w:val="KeepWithNext"/>
        <w:rPr>
          <w:rFonts w:ascii="David" w:hAnsi="David"/>
          <w:rtl/>
        </w:rPr>
      </w:pPr>
    </w:p>
    <w:p w:rsidR="008F02CD" w:rsidRDefault="008F02CD" w:rsidP="008F02CD">
      <w:pPr>
        <w:rPr>
          <w:rFonts w:ascii="David" w:hAnsi="David"/>
          <w:rtl/>
        </w:rPr>
      </w:pPr>
      <w:bookmarkStart w:id="3997" w:name="_ETM_Q1_4428688"/>
      <w:bookmarkStart w:id="3998" w:name="_ETM_Q1_4428826"/>
      <w:bookmarkEnd w:id="3997"/>
      <w:bookmarkEnd w:id="3998"/>
      <w:r>
        <w:rPr>
          <w:rFonts w:ascii="David" w:hAnsi="David"/>
          <w:rtl/>
        </w:rPr>
        <w:t xml:space="preserve">היות ואמרתי כבר שזה כבר לא בעלייה וקליטה וזה לא היה ראוי מעולם </w:t>
      </w:r>
      <w:bookmarkStart w:id="3999" w:name="_ETM_Q1_4431317"/>
      <w:bookmarkEnd w:id="3999"/>
      <w:r>
        <w:rPr>
          <w:rFonts w:ascii="David" w:hAnsi="David"/>
          <w:rtl/>
        </w:rPr>
        <w:t xml:space="preserve">שזה יהיה בעלייה בקליטה כיוון שצריך לייצר סעיף נפרד לקרובים </w:t>
      </w:r>
      <w:bookmarkStart w:id="4000" w:name="_ETM_Q1_4439709"/>
      <w:bookmarkEnd w:id="4000"/>
      <w:r>
        <w:rPr>
          <w:rFonts w:ascii="David" w:hAnsi="David"/>
          <w:rtl/>
        </w:rPr>
        <w:t xml:space="preserve">מדרגה ראשונה. כך נהגו בכל מדינות העולם. אני יכולה להעביר </w:t>
      </w:r>
      <w:bookmarkStart w:id="4001" w:name="_ETM_Q1_4443695"/>
      <w:bookmarkEnd w:id="4001"/>
      <w:r>
        <w:rPr>
          <w:rFonts w:ascii="David" w:hAnsi="David"/>
          <w:rtl/>
        </w:rPr>
        <w:t xml:space="preserve">את הדוגמאות לכך. משפחות מדרגה ראשונה, לא לסעיף הסל ההומניטארי, </w:t>
      </w:r>
      <w:bookmarkStart w:id="4002" w:name="_ETM_Q1_4448341"/>
      <w:bookmarkEnd w:id="4002"/>
      <w:r>
        <w:rPr>
          <w:rFonts w:ascii="David" w:hAnsi="David"/>
          <w:rtl/>
        </w:rPr>
        <w:t>כי תמיד הם יעמדו בתור עם עוד 100 מקרים הומניטאריים</w:t>
      </w:r>
      <w:bookmarkStart w:id="4003" w:name="_ETM_Q1_4451308"/>
      <w:bookmarkEnd w:id="4003"/>
      <w:r>
        <w:rPr>
          <w:rFonts w:ascii="David" w:hAnsi="David"/>
          <w:rtl/>
        </w:rPr>
        <w:t xml:space="preserve"> וכן יש או אין שיקול דעת. </w:t>
      </w:r>
    </w:p>
    <w:p w:rsidR="008F02CD" w:rsidRDefault="008F02CD" w:rsidP="008F02CD">
      <w:pPr>
        <w:rPr>
          <w:rFonts w:ascii="David" w:hAnsi="David"/>
          <w:rtl/>
        </w:rPr>
      </w:pPr>
      <w:bookmarkStart w:id="4004" w:name="_ETM_Q1_4450035"/>
      <w:bookmarkStart w:id="4005" w:name="_ETM_Q1_4450132"/>
      <w:bookmarkEnd w:id="4004"/>
      <w:bookmarkEnd w:id="4005"/>
    </w:p>
    <w:p w:rsidR="008F02CD" w:rsidRDefault="008F02CD" w:rsidP="008F02CD">
      <w:pPr>
        <w:rPr>
          <w:rFonts w:ascii="David" w:hAnsi="David"/>
          <w:rtl/>
        </w:rPr>
      </w:pPr>
      <w:bookmarkStart w:id="4006" w:name="_ETM_Q1_4450163"/>
      <w:bookmarkEnd w:id="4006"/>
      <w:r>
        <w:rPr>
          <w:rFonts w:ascii="David" w:hAnsi="David"/>
          <w:rtl/>
        </w:rPr>
        <w:t>א</w:t>
      </w:r>
      <w:bookmarkStart w:id="4007" w:name="_ETM_Q1_4450263"/>
      <w:bookmarkEnd w:id="4007"/>
      <w:r>
        <w:rPr>
          <w:rFonts w:ascii="David" w:hAnsi="David"/>
          <w:rtl/>
        </w:rPr>
        <w:t xml:space="preserve">ני שוב אומר את </w:t>
      </w:r>
      <w:bookmarkStart w:id="4008" w:name="_ETM_Q1_4452700"/>
      <w:bookmarkEnd w:id="4008"/>
      <w:r>
        <w:rPr>
          <w:rFonts w:ascii="David" w:hAnsi="David"/>
          <w:rtl/>
        </w:rPr>
        <w:t xml:space="preserve">זה. מדובר במשפחה מדרגה ראשונה, הורים וילדים. </w:t>
      </w:r>
      <w:bookmarkStart w:id="4009" w:name="_ETM_Q1_4459230"/>
      <w:bookmarkEnd w:id="4009"/>
      <w:r>
        <w:rPr>
          <w:rFonts w:ascii="David" w:hAnsi="David"/>
          <w:rtl/>
        </w:rPr>
        <w:t>כמובן זה צריך להיות עם כל הוראות משרד הבריאות, וכשידעו לאשר את פייזר מחו"ל</w:t>
      </w:r>
      <w:bookmarkStart w:id="4010" w:name="_ETM_Q1_4459151"/>
      <w:bookmarkEnd w:id="4010"/>
      <w:r>
        <w:rPr>
          <w:rFonts w:ascii="David" w:hAnsi="David"/>
          <w:rtl/>
        </w:rPr>
        <w:t xml:space="preserve"> אז ידעו לאשר וכשלא ידעו, אז יעשו בדיקות סרולוגיות בשדה, הכול בסדר. אבל העובדה שמדינת ישראל היא מדינה מעודדת עלייה, מדינה שכולנו בה עולים, כל </w:t>
      </w:r>
      <w:bookmarkStart w:id="4011" w:name="_ETM_Q1_4472451"/>
      <w:bookmarkEnd w:id="4011"/>
      <w:r>
        <w:rPr>
          <w:rFonts w:ascii="David" w:hAnsi="David"/>
          <w:rtl/>
        </w:rPr>
        <w:t xml:space="preserve">אחד מזמן אחר, איננה יודעת להחיל את האירוע הזה ואיך </w:t>
      </w:r>
      <w:bookmarkStart w:id="4012" w:name="_ETM_Q1_4475330"/>
      <w:bookmarkEnd w:id="4012"/>
      <w:r>
        <w:rPr>
          <w:rFonts w:ascii="David" w:hAnsi="David"/>
          <w:rtl/>
        </w:rPr>
        <w:t xml:space="preserve">זה משפיע על עולים כל יום, שעה שעה, בזה </w:t>
      </w:r>
      <w:bookmarkStart w:id="4013" w:name="_ETM_Q1_4477568"/>
      <w:bookmarkEnd w:id="4013"/>
      <w:r>
        <w:rPr>
          <w:rFonts w:ascii="David" w:hAnsi="David"/>
          <w:rtl/>
        </w:rPr>
        <w:t xml:space="preserve">שהם לא נחשבים לסעיף שהוא נפרד. כל מי שעלה השאיר </w:t>
      </w:r>
      <w:bookmarkStart w:id="4014" w:name="_ETM_Q1_4480997"/>
      <w:bookmarkEnd w:id="4014"/>
      <w:r>
        <w:rPr>
          <w:rFonts w:ascii="David" w:hAnsi="David"/>
          <w:rtl/>
        </w:rPr>
        <w:t xml:space="preserve">הורים או ילדים מאחור. אי-אפשר להתעלם מהדבר הזה. אנחנו שנה </w:t>
      </w:r>
      <w:bookmarkStart w:id="4015" w:name="_ETM_Q1_4488009"/>
      <w:bookmarkEnd w:id="4015"/>
      <w:r>
        <w:rPr>
          <w:rFonts w:ascii="David" w:hAnsi="David"/>
          <w:rtl/>
        </w:rPr>
        <w:t xml:space="preserve">בתוך אירוע ועדיין אין סעיף נפרד שאומר שמשפחה מדרגה </w:t>
      </w:r>
      <w:bookmarkStart w:id="4016" w:name="_ETM_Q1_4490006"/>
      <w:bookmarkEnd w:id="4016"/>
      <w:r>
        <w:rPr>
          <w:rFonts w:ascii="David" w:hAnsi="David"/>
          <w:rtl/>
        </w:rPr>
        <w:t xml:space="preserve">ראשונה תיכנס לתוך שיקולים אחרים מוועדה הומניטארית ומוועדת הסל והיא </w:t>
      </w:r>
      <w:bookmarkStart w:id="4017" w:name="_ETM_Q1_4493735"/>
      <w:bookmarkEnd w:id="4017"/>
      <w:r>
        <w:rPr>
          <w:rFonts w:ascii="David" w:hAnsi="David"/>
          <w:rtl/>
        </w:rPr>
        <w:t xml:space="preserve">כן מתועדפת מעל ספורטאים ועובדים, עם כל הכבוד. באמת, אני לא מקבלת את התשובה הזאת. אני לא יודעת למה </w:t>
      </w:r>
      <w:bookmarkStart w:id="4018" w:name="_ETM_Q1_4504535"/>
      <w:bookmarkEnd w:id="4018"/>
      <w:r>
        <w:rPr>
          <w:rFonts w:ascii="David" w:hAnsi="David"/>
          <w:rtl/>
        </w:rPr>
        <w:t xml:space="preserve">הוועדה הזאת צריכה לקבל את הטיעון הזה.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אני מאוד מבקשת </w:t>
      </w:r>
      <w:bookmarkStart w:id="4019" w:name="_ETM_Q1_4506016"/>
      <w:bookmarkEnd w:id="4019"/>
      <w:r>
        <w:rPr>
          <w:rFonts w:ascii="David" w:hAnsi="David"/>
          <w:rtl/>
        </w:rPr>
        <w:t xml:space="preserve">ממך, אדוני היושב-ראש, שזה יהיה משהו שכן כוועדה אנחנו דורשים </w:t>
      </w:r>
      <w:bookmarkStart w:id="4020" w:name="_ETM_Q1_4508554"/>
      <w:bookmarkEnd w:id="4020"/>
      <w:r>
        <w:rPr>
          <w:rFonts w:ascii="David" w:hAnsi="David"/>
          <w:rtl/>
        </w:rPr>
        <w:t>אותו מרשות האוכלוסין. לייצר את החריג הזה שצריך היה לייצר אותו לפני שנה.</w:t>
      </w:r>
    </w:p>
    <w:p w:rsidR="008F02CD" w:rsidRDefault="008F02CD" w:rsidP="008F02CD">
      <w:pPr>
        <w:rPr>
          <w:rFonts w:ascii="David" w:hAnsi="David"/>
          <w:rtl/>
        </w:rPr>
      </w:pPr>
    </w:p>
    <w:p w:rsidR="008F02CD" w:rsidRDefault="008F02CD" w:rsidP="00A33376">
      <w:pPr>
        <w:pStyle w:val="af8"/>
        <w:rPr>
          <w:rtl/>
        </w:rPr>
      </w:pPr>
      <w:bookmarkStart w:id="4021" w:name="ET_yor_5069_758"/>
      <w:r>
        <w:rPr>
          <w:rStyle w:val="TagStyle"/>
          <w:rFonts w:hint="cs"/>
          <w:rtl/>
        </w:rPr>
        <w:t xml:space="preserve"> &lt;&lt; יור &gt;&gt; </w:t>
      </w:r>
      <w:r>
        <w:rPr>
          <w:rFonts w:hint="cs"/>
          <w:rtl/>
        </w:rPr>
        <w:t>היו"ר יעקב אשר:</w:t>
      </w:r>
      <w:r>
        <w:rPr>
          <w:rStyle w:val="TagStyle"/>
          <w:rFonts w:hint="cs"/>
          <w:rtl/>
        </w:rPr>
        <w:t xml:space="preserve"> &lt;&lt; יור &gt;&gt;</w:t>
      </w:r>
      <w:bookmarkEnd w:id="4021"/>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מה שקרוב מדרגה ראשונה יוחרג? את אומרת אוטומטית. </w:t>
      </w:r>
    </w:p>
    <w:p w:rsidR="008F02CD" w:rsidRDefault="008F02CD" w:rsidP="008F02CD">
      <w:pPr>
        <w:rPr>
          <w:rFonts w:ascii="David" w:hAnsi="David"/>
          <w:rtl/>
        </w:rPr>
      </w:pPr>
    </w:p>
    <w:p w:rsidR="008F02CD" w:rsidRDefault="008F02CD" w:rsidP="00A33376">
      <w:pPr>
        <w:pStyle w:val="a5"/>
        <w:rPr>
          <w:rtl/>
        </w:rPr>
      </w:pPr>
      <w:bookmarkStart w:id="4022" w:name="ET_knessetmember_6041_21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02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     חס וחלילה, הם יחליטו באיזה תנאים. </w:t>
      </w:r>
    </w:p>
    <w:p w:rsidR="008F02CD" w:rsidRDefault="008F02CD" w:rsidP="008F02CD">
      <w:pPr>
        <w:rPr>
          <w:rFonts w:ascii="David" w:hAnsi="David"/>
          <w:rtl/>
        </w:rPr>
      </w:pPr>
    </w:p>
    <w:p w:rsidR="008F02CD" w:rsidRDefault="008F02CD" w:rsidP="00A33376">
      <w:pPr>
        <w:pStyle w:val="af8"/>
        <w:rPr>
          <w:rtl/>
        </w:rPr>
      </w:pPr>
      <w:bookmarkStart w:id="4023" w:name="ET_yor_5069_759"/>
      <w:r>
        <w:rPr>
          <w:rStyle w:val="TagStyle"/>
          <w:rFonts w:hint="cs"/>
          <w:rtl/>
        </w:rPr>
        <w:t xml:space="preserve"> &lt;&lt; יור &gt;&gt; </w:t>
      </w:r>
      <w:r>
        <w:rPr>
          <w:rFonts w:hint="cs"/>
          <w:rtl/>
        </w:rPr>
        <w:t>היו"ר יעקב אשר:</w:t>
      </w:r>
      <w:r>
        <w:rPr>
          <w:rStyle w:val="TagStyle"/>
          <w:rFonts w:hint="cs"/>
          <w:rtl/>
        </w:rPr>
        <w:t xml:space="preserve"> &lt;&lt; יור &gt;&gt;</w:t>
      </w:r>
      <w:bookmarkEnd w:id="4023"/>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התנאים זה הומניטארי. לכן ברגע שאני בודק עם היועצת המשפטית והיא אומרת שההומניטארי לא מוגבל וזה שיקול דעת. אני יכול </w:t>
      </w:r>
      <w:bookmarkStart w:id="4024" w:name="_ETM_Q1_4542036"/>
      <w:bookmarkEnd w:id="4024"/>
      <w:r>
        <w:rPr>
          <w:rFonts w:ascii="David" w:hAnsi="David"/>
          <w:rtl/>
        </w:rPr>
        <w:t xml:space="preserve">לדחוף את השיקול דעת של מקבלי ההחלטות. תמיד נופלים הרבה </w:t>
      </w:r>
      <w:bookmarkStart w:id="4025" w:name="_ETM_Q1_4549845"/>
      <w:bookmarkEnd w:id="4025"/>
      <w:r>
        <w:rPr>
          <w:rFonts w:ascii="David" w:hAnsi="David"/>
          <w:rtl/>
        </w:rPr>
        <w:t xml:space="preserve">דברים על הפקיד. אבל אם זה לא מוגבל ואין הגבלה </w:t>
      </w:r>
      <w:bookmarkStart w:id="4026" w:name="_ETM_Q1_4559293"/>
      <w:bookmarkEnd w:id="4026"/>
      <w:r>
        <w:rPr>
          <w:rFonts w:ascii="David" w:hAnsi="David"/>
          <w:rtl/>
        </w:rPr>
        <w:t xml:space="preserve">במקרה שאנחנו הבאנו וצריך להפעיל שיקול דעת, זה אומר שאדם </w:t>
      </w:r>
      <w:bookmarkStart w:id="4027" w:name="_ETM_Q1_4560141"/>
      <w:bookmarkEnd w:id="4027"/>
      <w:r>
        <w:rPr>
          <w:rFonts w:ascii="David" w:hAnsi="David"/>
          <w:rtl/>
        </w:rPr>
        <w:t xml:space="preserve">שהוא עולה חדש, זה לא באופן אוטומטי שכל המשפחה שלו </w:t>
      </w:r>
      <w:bookmarkStart w:id="4028" w:name="_ETM_Q1_4563209"/>
      <w:bookmarkEnd w:id="4028"/>
      <w:r>
        <w:rPr>
          <w:rFonts w:ascii="David" w:hAnsi="David"/>
          <w:rtl/>
        </w:rPr>
        <w:t xml:space="preserve">מדרגה ראשונה שנשארה לגור שם יכולה לבוא מתי שהיא רוצה. </w:t>
      </w:r>
      <w:bookmarkStart w:id="4029" w:name="_ETM_Q1_4564614"/>
      <w:bookmarkEnd w:id="4029"/>
    </w:p>
    <w:p w:rsidR="008F02CD" w:rsidRDefault="008F02CD" w:rsidP="008F02CD">
      <w:pPr>
        <w:rPr>
          <w:rFonts w:ascii="David" w:hAnsi="David"/>
          <w:rtl/>
        </w:rPr>
      </w:pPr>
      <w:bookmarkStart w:id="4030" w:name="_ETM_Q1_4565988"/>
      <w:bookmarkStart w:id="4031" w:name="_ETM_Q1_4566083"/>
      <w:bookmarkStart w:id="4032" w:name="_ETM_Q1_4571596"/>
      <w:bookmarkEnd w:id="4030"/>
      <w:bookmarkEnd w:id="4031"/>
      <w:bookmarkEnd w:id="4032"/>
    </w:p>
    <w:p w:rsidR="008F02CD" w:rsidRDefault="008F02CD" w:rsidP="008F02CD">
      <w:pPr>
        <w:rPr>
          <w:rFonts w:ascii="David" w:hAnsi="David"/>
          <w:rtl/>
        </w:rPr>
      </w:pPr>
      <w:bookmarkStart w:id="4033" w:name="_ETM_Q1_4571686"/>
      <w:bookmarkEnd w:id="4033"/>
      <w:r>
        <w:rPr>
          <w:rFonts w:ascii="David" w:hAnsi="David"/>
          <w:rtl/>
        </w:rPr>
        <w:t xml:space="preserve">אבל אם אומרים שהמשפחה רוצה להיות בפסח, אז אני חושב </w:t>
      </w:r>
      <w:bookmarkStart w:id="4034" w:name="_ETM_Q1_4578497"/>
      <w:bookmarkEnd w:id="4034"/>
      <w:r>
        <w:rPr>
          <w:rFonts w:ascii="David" w:hAnsi="David"/>
          <w:rtl/>
        </w:rPr>
        <w:t xml:space="preserve">שזה שווה פנייה לוועדה וגם ביקורת שלנו לבדוק. אם דברים </w:t>
      </w:r>
      <w:bookmarkStart w:id="4035" w:name="_ETM_Q1_4587537"/>
      <w:bookmarkEnd w:id="4035"/>
      <w:r>
        <w:rPr>
          <w:rFonts w:ascii="David" w:hAnsi="David"/>
          <w:rtl/>
        </w:rPr>
        <w:t>כאלה נענו בשלילה, גם התערבות שלנו בצורה כזאת או אחרת.</w:t>
      </w:r>
      <w:bookmarkStart w:id="4036" w:name="_ETM_Q1_4590010"/>
      <w:bookmarkEnd w:id="4036"/>
      <w:r>
        <w:rPr>
          <w:rFonts w:ascii="David" w:hAnsi="David"/>
          <w:rtl/>
        </w:rPr>
        <w:t xml:space="preserve"> אגב, זה מה שאנחנו גם עושים ולא אכפת לי לעזור בעניין הזה. זה לא משהו אוטומטי. </w:t>
      </w:r>
    </w:p>
    <w:p w:rsidR="008F02CD" w:rsidRDefault="008F02CD" w:rsidP="008F02CD">
      <w:pPr>
        <w:rPr>
          <w:rFonts w:ascii="David" w:hAnsi="David"/>
          <w:rtl/>
        </w:rPr>
      </w:pPr>
      <w:bookmarkStart w:id="4037" w:name="_ETM_Q1_4589101"/>
      <w:bookmarkStart w:id="4038" w:name="_ETM_Q1_4589182"/>
      <w:bookmarkStart w:id="4039" w:name="_ETM_Q1_4594821"/>
      <w:bookmarkEnd w:id="4037"/>
      <w:bookmarkEnd w:id="4038"/>
      <w:bookmarkEnd w:id="4039"/>
    </w:p>
    <w:p w:rsidR="008F02CD" w:rsidRDefault="008F02CD" w:rsidP="00A33376">
      <w:pPr>
        <w:pStyle w:val="a5"/>
        <w:rPr>
          <w:rtl/>
        </w:rPr>
      </w:pPr>
      <w:bookmarkStart w:id="4040" w:name="_ETM_Q1_4594905"/>
      <w:bookmarkStart w:id="4041" w:name="_ETM_Q1_4590362"/>
      <w:bookmarkStart w:id="4042" w:name="_ETM_Q1_4590454"/>
      <w:bookmarkStart w:id="4043" w:name="ET_knessetmember_6041_218"/>
      <w:bookmarkEnd w:id="4040"/>
      <w:bookmarkEnd w:id="4041"/>
      <w:bookmarkEnd w:id="404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043"/>
    </w:p>
    <w:p w:rsidR="008F02CD" w:rsidRDefault="008F02CD" w:rsidP="008F02CD">
      <w:pPr>
        <w:pStyle w:val="KeepWithNext"/>
        <w:rPr>
          <w:rFonts w:ascii="David" w:hAnsi="David"/>
          <w:rtl/>
        </w:rPr>
      </w:pPr>
    </w:p>
    <w:p w:rsidR="008F02CD" w:rsidRDefault="008F02CD" w:rsidP="008F02CD">
      <w:pPr>
        <w:rPr>
          <w:rFonts w:ascii="David" w:hAnsi="David"/>
          <w:rtl/>
        </w:rPr>
      </w:pPr>
      <w:bookmarkStart w:id="4044" w:name="_ETM_Q1_4568632"/>
      <w:bookmarkStart w:id="4045" w:name="_ETM_Q1_4568753"/>
      <w:bookmarkEnd w:id="4044"/>
      <w:bookmarkEnd w:id="4045"/>
      <w:r>
        <w:rPr>
          <w:rFonts w:ascii="David" w:hAnsi="David"/>
          <w:rtl/>
        </w:rPr>
        <w:t xml:space="preserve">  אני לא חיה בפלנטה </w:t>
      </w:r>
      <w:bookmarkStart w:id="4046" w:name="_ETM_Q1_4601887"/>
      <w:bookmarkEnd w:id="4046"/>
      <w:r>
        <w:rPr>
          <w:rFonts w:ascii="David" w:hAnsi="David"/>
          <w:rtl/>
        </w:rPr>
        <w:t xml:space="preserve">אחרת. כמובן שזה בכפוף לכל התנאים שיחליטו עליהם. אבל אני </w:t>
      </w:r>
      <w:bookmarkStart w:id="4047" w:name="_ETM_Q1_4604861"/>
      <w:bookmarkEnd w:id="4047"/>
      <w:r>
        <w:rPr>
          <w:rFonts w:ascii="David" w:hAnsi="David"/>
          <w:rtl/>
        </w:rPr>
        <w:t xml:space="preserve">אומרת שככל שיהיה סעיף נפרד הוא לא יכניס אותם לתוך סעיף הסל שבו הם עומדים בתור עם עוד 3,000 מקרים הומניטאריים. וועדת החריגים של תנאים הומניטאריים מסתכלת עליהם באותם עיניים בדיוק </w:t>
      </w:r>
      <w:bookmarkStart w:id="4048" w:name="_ETM_Q1_4621378"/>
      <w:bookmarkEnd w:id="4048"/>
      <w:r>
        <w:rPr>
          <w:rFonts w:ascii="David" w:hAnsi="David"/>
          <w:rtl/>
        </w:rPr>
        <w:t xml:space="preserve">והיא לא מפרידה. </w:t>
      </w:r>
    </w:p>
    <w:p w:rsidR="008F02CD" w:rsidRDefault="008F02CD" w:rsidP="008F02CD">
      <w:pPr>
        <w:rPr>
          <w:rFonts w:ascii="David" w:hAnsi="David"/>
          <w:rtl/>
        </w:rPr>
      </w:pPr>
      <w:bookmarkStart w:id="4049" w:name="_ETM_Q1_4624133"/>
      <w:bookmarkStart w:id="4050" w:name="_ETM_Q1_4624220"/>
      <w:bookmarkEnd w:id="4049"/>
      <w:bookmarkEnd w:id="4050"/>
    </w:p>
    <w:p w:rsidR="008F02CD" w:rsidRDefault="008F02CD" w:rsidP="00A33376">
      <w:pPr>
        <w:pStyle w:val="af8"/>
        <w:rPr>
          <w:rtl/>
        </w:rPr>
      </w:pPr>
      <w:bookmarkStart w:id="4051" w:name="ET_yor_5069_760"/>
      <w:r>
        <w:rPr>
          <w:rStyle w:val="TagStyle"/>
          <w:rFonts w:hint="cs"/>
          <w:rtl/>
        </w:rPr>
        <w:t xml:space="preserve"> &lt;&lt; יור &gt;&gt; </w:t>
      </w:r>
      <w:r>
        <w:rPr>
          <w:rFonts w:hint="cs"/>
          <w:rtl/>
        </w:rPr>
        <w:t>היו"ר יעקב אשר:</w:t>
      </w:r>
      <w:r>
        <w:rPr>
          <w:rStyle w:val="TagStyle"/>
          <w:rFonts w:hint="cs"/>
          <w:rtl/>
        </w:rPr>
        <w:t xml:space="preserve"> &lt;&lt; יור &gt;&gt;</w:t>
      </w:r>
      <w:bookmarkEnd w:id="4051"/>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4052" w:name="_ETM_Q1_4626489"/>
      <w:bookmarkEnd w:id="4052"/>
      <w:r>
        <w:rPr>
          <w:rFonts w:ascii="David" w:hAnsi="David"/>
          <w:rtl/>
        </w:rPr>
        <w:t xml:space="preserve">עירית, מה הממוצע של בקשות </w:t>
      </w:r>
      <w:bookmarkStart w:id="4053" w:name="_ETM_Q1_4634754"/>
      <w:bookmarkEnd w:id="4053"/>
      <w:r>
        <w:rPr>
          <w:rFonts w:ascii="David" w:hAnsi="David"/>
          <w:rtl/>
        </w:rPr>
        <w:t xml:space="preserve">הומניטאריות של כאלה שהם אינם אזרחים?  </w:t>
      </w:r>
    </w:p>
    <w:p w:rsidR="008F02CD" w:rsidRDefault="008F02CD" w:rsidP="008F02CD">
      <w:pPr>
        <w:rPr>
          <w:rFonts w:ascii="David" w:hAnsi="David"/>
          <w:rtl/>
        </w:rPr>
      </w:pPr>
      <w:bookmarkStart w:id="4054" w:name="_ETM_Q1_4529033"/>
      <w:bookmarkStart w:id="4055" w:name="_ETM_Q1_4529142"/>
      <w:bookmarkEnd w:id="4054"/>
      <w:bookmarkEnd w:id="4055"/>
      <w:r>
        <w:rPr>
          <w:rFonts w:ascii="David" w:hAnsi="David"/>
          <w:rtl/>
        </w:rPr>
        <w:t xml:space="preserve">  </w:t>
      </w:r>
    </w:p>
    <w:p w:rsidR="008F02CD" w:rsidRDefault="008F02CD" w:rsidP="00A33376">
      <w:pPr>
        <w:pStyle w:val="a5"/>
        <w:rPr>
          <w:rtl/>
        </w:rPr>
      </w:pPr>
      <w:bookmarkStart w:id="4056" w:name="ET_speaker_עירית_ויסבלום_220"/>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405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אני יכולה לומר שהתחלנו לקבל את הבקשות ביום ראשון. היו 1,028 בקשות בסך-הכול.</w:t>
      </w:r>
      <w:bookmarkStart w:id="4057" w:name="_ETM_Q1_4647836"/>
      <w:bookmarkEnd w:id="4057"/>
      <w:r>
        <w:rPr>
          <w:rFonts w:ascii="David" w:hAnsi="David"/>
          <w:rtl/>
        </w:rPr>
        <w:t xml:space="preserve"> בתשובה לשאלות שנשאלו קודם, אתמול, למשל, מהנתונים שקיבלנו, אושרו </w:t>
      </w:r>
      <w:bookmarkStart w:id="4058" w:name="_ETM_Q1_4651352"/>
      <w:bookmarkEnd w:id="4058"/>
      <w:r>
        <w:rPr>
          <w:rFonts w:ascii="David" w:hAnsi="David"/>
          <w:rtl/>
        </w:rPr>
        <w:t xml:space="preserve">9 בקשות הומניטאריות לעומת 25 בקשות של בני זוג ומשפחות מפוצלות. כלומר, אפשר לראות שנעשה שיקול דעת באופן מיוחד בנפרד </w:t>
      </w:r>
      <w:bookmarkStart w:id="4059" w:name="_ETM_Q1_4667696"/>
      <w:bookmarkEnd w:id="4059"/>
      <w:r>
        <w:rPr>
          <w:rFonts w:ascii="David" w:hAnsi="David"/>
          <w:rtl/>
        </w:rPr>
        <w:t xml:space="preserve">לגבי הנושא של משפחות, בני זוג, מהטעמים עליהם דיברה חברת </w:t>
      </w:r>
      <w:bookmarkStart w:id="4060" w:name="_ETM_Q1_4674827"/>
      <w:bookmarkEnd w:id="4060"/>
      <w:r>
        <w:rPr>
          <w:rFonts w:ascii="David" w:hAnsi="David"/>
          <w:rtl/>
        </w:rPr>
        <w:t xml:space="preserve">הכנסת קודם לכן. לגבי ספורטאים ועולים חדשים, </w:t>
      </w:r>
      <w:bookmarkStart w:id="4061" w:name="_ETM_Q1_4682706"/>
      <w:bookmarkEnd w:id="4061"/>
      <w:r>
        <w:rPr>
          <w:rFonts w:ascii="David" w:hAnsi="David"/>
          <w:rtl/>
        </w:rPr>
        <w:t xml:space="preserve">כמו שאמרתי, הם מופרדים מהמכסה. </w:t>
      </w:r>
      <w:bookmarkStart w:id="4062" w:name="_ETM_Q1_4687446"/>
      <w:bookmarkEnd w:id="4062"/>
      <w:r>
        <w:rPr>
          <w:rFonts w:ascii="David" w:hAnsi="David"/>
          <w:rtl/>
        </w:rPr>
        <w:t>הם לא באים בתחרות</w:t>
      </w:r>
      <w:bookmarkStart w:id="4063" w:name="_ETM_Q1_4689317"/>
      <w:bookmarkEnd w:id="4063"/>
      <w:r>
        <w:rPr>
          <w:rFonts w:ascii="David" w:hAnsi="David"/>
          <w:rtl/>
        </w:rPr>
        <w:t xml:space="preserve"> מכיוון שהם על טיסות נפרדות והם לא במכסה של 3,000.</w:t>
      </w:r>
      <w:bookmarkStart w:id="4064" w:name="_ETM_Q1_4697185"/>
      <w:bookmarkEnd w:id="4064"/>
      <w:r>
        <w:rPr>
          <w:rFonts w:ascii="David" w:hAnsi="David"/>
          <w:rtl/>
        </w:rPr>
        <w:t xml:space="preserve"> </w:t>
      </w:r>
    </w:p>
    <w:p w:rsidR="008F02CD" w:rsidRDefault="008F02CD" w:rsidP="008F02CD">
      <w:pPr>
        <w:rPr>
          <w:rFonts w:ascii="David" w:hAnsi="David"/>
          <w:rtl/>
        </w:rPr>
      </w:pPr>
      <w:bookmarkStart w:id="4065" w:name="_ETM_Q1_4697736"/>
      <w:bookmarkStart w:id="4066" w:name="_ETM_Q1_4697827"/>
      <w:bookmarkEnd w:id="4065"/>
      <w:bookmarkEnd w:id="4066"/>
    </w:p>
    <w:p w:rsidR="008F02CD" w:rsidRDefault="008F02CD" w:rsidP="00A33376">
      <w:pPr>
        <w:pStyle w:val="af8"/>
        <w:rPr>
          <w:rtl/>
        </w:rPr>
      </w:pPr>
      <w:bookmarkStart w:id="4067" w:name="ET_yor_5069_761"/>
      <w:r>
        <w:rPr>
          <w:rStyle w:val="TagStyle"/>
          <w:rFonts w:hint="cs"/>
          <w:rtl/>
        </w:rPr>
        <w:t xml:space="preserve"> &lt;&lt; יור &gt;&gt; </w:t>
      </w:r>
      <w:r>
        <w:rPr>
          <w:rFonts w:hint="cs"/>
          <w:rtl/>
        </w:rPr>
        <w:t>היו"ר יעקב אשר:</w:t>
      </w:r>
      <w:r>
        <w:rPr>
          <w:rStyle w:val="TagStyle"/>
          <w:rFonts w:hint="cs"/>
          <w:rtl/>
        </w:rPr>
        <w:t xml:space="preserve"> &lt;&lt; יור &gt;&gt;</w:t>
      </w:r>
      <w:bookmarkEnd w:id="4067"/>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bookmarkStart w:id="4068" w:name="_ETM_Q1_4699799"/>
      <w:bookmarkEnd w:id="4068"/>
      <w:r>
        <w:rPr>
          <w:rFonts w:ascii="David" w:hAnsi="David"/>
          <w:rtl/>
        </w:rPr>
        <w:t xml:space="preserve">לגבי נושא של כניסה של מטפלים סיעודיים זרים. קודם כל, </w:t>
      </w:r>
      <w:bookmarkStart w:id="4069" w:name="_ETM_Q1_4711589"/>
      <w:bookmarkEnd w:id="4069"/>
      <w:r>
        <w:rPr>
          <w:rFonts w:ascii="David" w:hAnsi="David"/>
          <w:rtl/>
        </w:rPr>
        <w:t xml:space="preserve">טוב שהממשלה החריגה את זה. </w:t>
      </w:r>
      <w:bookmarkStart w:id="4070" w:name="_ETM_Q1_4720077"/>
      <w:bookmarkEnd w:id="4070"/>
      <w:r>
        <w:rPr>
          <w:rFonts w:ascii="David" w:hAnsi="David"/>
          <w:rtl/>
        </w:rPr>
        <w:t xml:space="preserve">יש הרבה מאוד בקשות בעניין הזה. אני מכיר פנייה של </w:t>
      </w:r>
      <w:bookmarkStart w:id="4071" w:name="_ETM_Q1_4723432"/>
      <w:bookmarkEnd w:id="4071"/>
      <w:r>
        <w:rPr>
          <w:rFonts w:ascii="David" w:hAnsi="David"/>
          <w:rtl/>
        </w:rPr>
        <w:t xml:space="preserve">משפחה של זוג עיוורים שיש להם תינוק והם ממתינים כבר </w:t>
      </w:r>
      <w:bookmarkStart w:id="4072" w:name="_ETM_Q1_4727926"/>
      <w:bookmarkEnd w:id="4072"/>
      <w:r>
        <w:rPr>
          <w:rFonts w:ascii="David" w:hAnsi="David"/>
          <w:rtl/>
        </w:rPr>
        <w:t xml:space="preserve">כמה חודשים לעובדים ייעודיים בעניין הזה. אז אני מבין שיש </w:t>
      </w:r>
      <w:bookmarkStart w:id="4073" w:name="_ETM_Q1_4731153"/>
      <w:bookmarkEnd w:id="4073"/>
      <w:r>
        <w:rPr>
          <w:rFonts w:ascii="David" w:hAnsi="David"/>
          <w:rtl/>
        </w:rPr>
        <w:t xml:space="preserve">בעיות לגבי איך יהיה הבידוד. אפשר לחייב את החברות והחברות </w:t>
      </w:r>
      <w:bookmarkStart w:id="4074" w:name="_ETM_Q1_4738404"/>
      <w:bookmarkEnd w:id="4074"/>
      <w:r>
        <w:rPr>
          <w:rFonts w:ascii="David" w:hAnsi="David"/>
          <w:rtl/>
        </w:rPr>
        <w:t xml:space="preserve">מסכימות לקחת את אותם עובדים ולשים אותם במלוניות על חשבונם. </w:t>
      </w:r>
      <w:bookmarkStart w:id="4075" w:name="_ETM_Q1_4746293"/>
      <w:bookmarkEnd w:id="4075"/>
      <w:r>
        <w:rPr>
          <w:rFonts w:ascii="David" w:hAnsi="David"/>
          <w:rtl/>
        </w:rPr>
        <w:t xml:space="preserve">אבל לא לכל העובדים הללו יש ויזה לאירופה ולטיסות שקיימות </w:t>
      </w:r>
      <w:bookmarkStart w:id="4076" w:name="_ETM_Q1_4754164"/>
      <w:bookmarkEnd w:id="4076"/>
      <w:r>
        <w:rPr>
          <w:rFonts w:ascii="David" w:hAnsi="David"/>
          <w:rtl/>
        </w:rPr>
        <w:t xml:space="preserve">היום. </w:t>
      </w:r>
    </w:p>
    <w:p w:rsidR="008F02CD" w:rsidRDefault="008F02CD" w:rsidP="008F02CD">
      <w:pPr>
        <w:rPr>
          <w:rFonts w:ascii="David" w:hAnsi="David"/>
          <w:rtl/>
        </w:rPr>
      </w:pPr>
      <w:bookmarkStart w:id="4077" w:name="_ETM_Q1_4755388"/>
      <w:bookmarkStart w:id="4078" w:name="_ETM_Q1_4755491"/>
      <w:bookmarkEnd w:id="4077"/>
      <w:bookmarkEnd w:id="4078"/>
    </w:p>
    <w:p w:rsidR="008F02CD" w:rsidRDefault="008F02CD" w:rsidP="008F02CD">
      <w:pPr>
        <w:rPr>
          <w:rFonts w:ascii="David" w:hAnsi="David"/>
          <w:rtl/>
        </w:rPr>
      </w:pPr>
      <w:bookmarkStart w:id="4079" w:name="_ETM_Q1_4756156"/>
      <w:bookmarkStart w:id="4080" w:name="_ETM_Q1_4756271"/>
      <w:bookmarkEnd w:id="4079"/>
      <w:bookmarkEnd w:id="4080"/>
      <w:r>
        <w:rPr>
          <w:rFonts w:ascii="David" w:hAnsi="David"/>
          <w:rtl/>
        </w:rPr>
        <w:t xml:space="preserve">המדיניות כלפי עובדים זרים זה לפתחו של משרד הפנים </w:t>
      </w:r>
      <w:bookmarkStart w:id="4081" w:name="_ETM_Q1_4761107"/>
      <w:bookmarkEnd w:id="4081"/>
      <w:r>
        <w:rPr>
          <w:rFonts w:ascii="David" w:hAnsi="David"/>
          <w:rtl/>
        </w:rPr>
        <w:t>ורשות האוכלוסין וההגירה. למה לא לאפשר טיסות ייעודיות מהמקומות הללו</w:t>
      </w:r>
      <w:bookmarkStart w:id="4082" w:name="_ETM_Q1_4772428"/>
      <w:bookmarkEnd w:id="4082"/>
      <w:r>
        <w:rPr>
          <w:rFonts w:ascii="David" w:hAnsi="David"/>
          <w:rtl/>
        </w:rPr>
        <w:t xml:space="preserve"> אחת לכמה זמן. שידעו שיש טיסת חילוץ</w:t>
      </w:r>
      <w:bookmarkStart w:id="4083" w:name="_ETM_Q1_4777082"/>
      <w:bookmarkEnd w:id="4083"/>
      <w:r>
        <w:rPr>
          <w:rFonts w:ascii="David" w:hAnsi="David"/>
          <w:rtl/>
        </w:rPr>
        <w:t xml:space="preserve">. לא כולם יודעים להגיע לאירופה. יש צורך </w:t>
      </w:r>
      <w:bookmarkStart w:id="4084" w:name="_ETM_Q1_4791326"/>
      <w:bookmarkEnd w:id="4084"/>
      <w:r>
        <w:rPr>
          <w:rFonts w:ascii="David" w:hAnsi="David"/>
          <w:rtl/>
        </w:rPr>
        <w:t xml:space="preserve">וזה יהיה חילוץ לאותם אנשים שצריכים אותם פה בארץ. אני </w:t>
      </w:r>
      <w:bookmarkStart w:id="4085" w:name="_ETM_Q1_4800246"/>
      <w:bookmarkEnd w:id="4085"/>
      <w:r>
        <w:rPr>
          <w:rFonts w:ascii="David" w:hAnsi="David"/>
          <w:rtl/>
        </w:rPr>
        <w:t xml:space="preserve">מבין שיש ביקוש למטפלים הללו. השאלה האם אתם לא יכולים </w:t>
      </w:r>
      <w:bookmarkStart w:id="4086" w:name="_ETM_Q1_4806650"/>
      <w:bookmarkEnd w:id="4086"/>
      <w:r>
        <w:rPr>
          <w:rFonts w:ascii="David" w:hAnsi="David"/>
          <w:rtl/>
        </w:rPr>
        <w:t xml:space="preserve">ליזום אחת לשבוע או שבועיים, טיסה של עובדים זרים בתחום </w:t>
      </w:r>
      <w:bookmarkStart w:id="4087" w:name="_ETM_Q1_4814810"/>
      <w:bookmarkEnd w:id="4087"/>
      <w:r>
        <w:rPr>
          <w:rFonts w:ascii="David" w:hAnsi="David"/>
          <w:rtl/>
        </w:rPr>
        <w:t xml:space="preserve">הסיעוד בלבד כמובן כדי למנוע את הפארסה הזאת? הם יבואו </w:t>
      </w:r>
      <w:bookmarkStart w:id="4088" w:name="_ETM_Q1_4818919"/>
      <w:bookmarkEnd w:id="4088"/>
      <w:r>
        <w:rPr>
          <w:rFonts w:ascii="David" w:hAnsi="David"/>
          <w:rtl/>
        </w:rPr>
        <w:t xml:space="preserve">באופן מאורגן, ילכו לבתי מלון על חשבונם או על חשבון </w:t>
      </w:r>
      <w:bookmarkStart w:id="4089" w:name="_ETM_Q1_4826235"/>
      <w:bookmarkEnd w:id="4089"/>
      <w:r>
        <w:rPr>
          <w:rFonts w:ascii="David" w:hAnsi="David"/>
          <w:rtl/>
        </w:rPr>
        <w:t xml:space="preserve">החברות שמביאים אותם ולאחר מכן יצאו לעזור לאותם מסכנים שמחכים </w:t>
      </w:r>
      <w:bookmarkStart w:id="4090" w:name="_ETM_Q1_4830865"/>
      <w:bookmarkEnd w:id="4090"/>
      <w:r>
        <w:rPr>
          <w:rFonts w:ascii="David" w:hAnsi="David"/>
          <w:rtl/>
        </w:rPr>
        <w:t xml:space="preserve">להם. </w:t>
      </w:r>
      <w:bookmarkStart w:id="4091" w:name="_ETM_Q1_4831953"/>
      <w:bookmarkEnd w:id="4091"/>
    </w:p>
    <w:p w:rsidR="008F02CD" w:rsidRDefault="008F02CD" w:rsidP="008F02CD">
      <w:pPr>
        <w:rPr>
          <w:rFonts w:ascii="David" w:hAnsi="David"/>
          <w:rtl/>
        </w:rPr>
      </w:pPr>
      <w:bookmarkStart w:id="4092" w:name="_ETM_Q1_4832226"/>
      <w:bookmarkStart w:id="4093" w:name="_ETM_Q1_4834277"/>
      <w:bookmarkStart w:id="4094" w:name="_ETM_Q1_4834378"/>
      <w:bookmarkEnd w:id="4092"/>
      <w:bookmarkEnd w:id="4093"/>
      <w:bookmarkEnd w:id="4094"/>
    </w:p>
    <w:p w:rsidR="008F02CD" w:rsidRDefault="008F02CD" w:rsidP="00A33376">
      <w:pPr>
        <w:pStyle w:val="a5"/>
        <w:rPr>
          <w:rtl/>
        </w:rPr>
      </w:pPr>
      <w:bookmarkStart w:id="4095" w:name="ET_knessetmember_6041_22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095"/>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אז לגבי עובדים אנחנו בסדר ולגבי ילדים לא. מקסים. </w:t>
      </w:r>
      <w:bookmarkStart w:id="4096" w:name="_ETM_Q1_4836983"/>
      <w:bookmarkEnd w:id="4096"/>
    </w:p>
    <w:p w:rsidR="008F02CD" w:rsidRDefault="008F02CD" w:rsidP="008F02CD">
      <w:pPr>
        <w:rPr>
          <w:rFonts w:ascii="David" w:hAnsi="David"/>
          <w:rtl/>
        </w:rPr>
      </w:pPr>
      <w:r>
        <w:rPr>
          <w:rFonts w:ascii="David" w:hAnsi="David"/>
          <w:rtl/>
        </w:rPr>
        <w:t xml:space="preserve">  </w:t>
      </w:r>
    </w:p>
    <w:p w:rsidR="008F02CD" w:rsidRDefault="008F02CD" w:rsidP="006C38D3">
      <w:pPr>
        <w:pStyle w:val="a5"/>
        <w:keepNext/>
        <w:rPr>
          <w:rtl/>
        </w:rPr>
      </w:pPr>
      <w:bookmarkStart w:id="4097" w:name="ET_speaker_עירית_ויסבלום_222"/>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4097"/>
    </w:p>
    <w:p w:rsidR="008F02CD" w:rsidRDefault="008F02CD" w:rsidP="006C38D3">
      <w:pPr>
        <w:pStyle w:val="KeepWithNext"/>
        <w:rPr>
          <w:rFonts w:ascii="David" w:hAnsi="David"/>
          <w:rtl/>
        </w:rPr>
      </w:pPr>
    </w:p>
    <w:p w:rsidR="008F02CD" w:rsidRDefault="008F02CD" w:rsidP="008F02CD">
      <w:pPr>
        <w:rPr>
          <w:rFonts w:ascii="David" w:hAnsi="David"/>
          <w:rtl/>
        </w:rPr>
      </w:pPr>
      <w:bookmarkStart w:id="4098" w:name="_ETM_Q1_4830806"/>
      <w:bookmarkEnd w:id="4098"/>
      <w:r>
        <w:rPr>
          <w:rFonts w:ascii="David" w:hAnsi="David"/>
          <w:rtl/>
        </w:rPr>
        <w:t xml:space="preserve">  לא אנחנו קובעים את היעדים של הטיסות. אנחנו יכולים לאשר את ההגעה של עובדים זרים ככל שהם - - - </w:t>
      </w:r>
      <w:bookmarkStart w:id="4099" w:name="_ETM_Q1_4853871"/>
      <w:bookmarkStart w:id="4100" w:name="_ETM_Q1_4854166"/>
      <w:bookmarkEnd w:id="4099"/>
      <w:bookmarkEnd w:id="4100"/>
    </w:p>
    <w:p w:rsidR="008F02CD" w:rsidRDefault="008F02CD" w:rsidP="008F02CD">
      <w:pPr>
        <w:rPr>
          <w:rFonts w:ascii="David" w:hAnsi="David"/>
          <w:rtl/>
        </w:rPr>
      </w:pPr>
      <w:bookmarkStart w:id="4101" w:name="_ETM_Q1_4854264"/>
      <w:bookmarkEnd w:id="4101"/>
    </w:p>
    <w:p w:rsidR="008F02CD" w:rsidRDefault="008F02CD" w:rsidP="00A33376">
      <w:pPr>
        <w:pStyle w:val="af8"/>
        <w:rPr>
          <w:rtl/>
        </w:rPr>
      </w:pPr>
      <w:bookmarkStart w:id="4102"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02"/>
    </w:p>
    <w:p w:rsidR="008F02CD" w:rsidRDefault="008F02CD" w:rsidP="008F02CD">
      <w:pPr>
        <w:pStyle w:val="KeepWithNext"/>
        <w:rPr>
          <w:rFonts w:ascii="David" w:hAnsi="David"/>
          <w:rtl/>
        </w:rPr>
      </w:pPr>
    </w:p>
    <w:p w:rsidR="008F02CD" w:rsidRDefault="008F02CD" w:rsidP="008F02CD">
      <w:pPr>
        <w:rPr>
          <w:rFonts w:ascii="David" w:hAnsi="David"/>
          <w:rtl/>
        </w:rPr>
      </w:pPr>
      <w:bookmarkStart w:id="4103" w:name="_ETM_Q1_4856446"/>
      <w:bookmarkEnd w:id="4103"/>
      <w:r>
        <w:rPr>
          <w:rFonts w:ascii="David" w:hAnsi="David"/>
          <w:rtl/>
        </w:rPr>
        <w:t>עירית, זאת תשובה פורמלית מה שאת עונה לי. אף אחד לא יישב במשרד התחבורה ויחשוב על טיסות מנפאל. זה</w:t>
      </w:r>
      <w:bookmarkStart w:id="4104" w:name="_ETM_Q1_4866199"/>
      <w:bookmarkEnd w:id="4104"/>
      <w:r>
        <w:rPr>
          <w:rFonts w:ascii="David" w:hAnsi="David"/>
          <w:rtl/>
        </w:rPr>
        <w:t xml:space="preserve"> צריך לבוא מהאחריות של אותם אלה שאחראים על הבאת עובדים זרים. המדינה קבעה ואף החריגה אבל צריך גם </w:t>
      </w:r>
      <w:bookmarkStart w:id="4105" w:name="_ETM_Q1_4878326"/>
      <w:bookmarkEnd w:id="4105"/>
      <w:r>
        <w:rPr>
          <w:rFonts w:ascii="David" w:hAnsi="David"/>
          <w:rtl/>
        </w:rPr>
        <w:t xml:space="preserve">להסתכל על המהות. לכן אני חושב שאתם צריכים להעלות את </w:t>
      </w:r>
      <w:bookmarkStart w:id="4106" w:name="_ETM_Q1_4879656"/>
      <w:bookmarkEnd w:id="4106"/>
      <w:r>
        <w:rPr>
          <w:rFonts w:ascii="David" w:hAnsi="David"/>
          <w:rtl/>
        </w:rPr>
        <w:t xml:space="preserve">הנושא הזה. אתם, דווקא בתפקיד הזה, שמאשרים את העובדים הסיעודיים. </w:t>
      </w:r>
      <w:bookmarkStart w:id="4107" w:name="_ETM_Q1_4884750"/>
      <w:bookmarkEnd w:id="4107"/>
      <w:r>
        <w:rPr>
          <w:rFonts w:ascii="David" w:hAnsi="David"/>
          <w:rtl/>
        </w:rPr>
        <w:t xml:space="preserve">צריכים למצוא איזה פתרון ולהעלות את זה בפני משרד התחבורה. </w:t>
      </w:r>
      <w:bookmarkStart w:id="4108" w:name="_ETM_Q1_4887435"/>
      <w:bookmarkEnd w:id="4108"/>
      <w:r>
        <w:rPr>
          <w:rFonts w:ascii="David" w:hAnsi="David"/>
          <w:rtl/>
        </w:rPr>
        <w:t xml:space="preserve">אני בטוח שמשרד התחבורה לא יסרב לטיסת חילוץ. זאת לא </w:t>
      </w:r>
      <w:bookmarkStart w:id="4109" w:name="_ETM_Q1_4894972"/>
      <w:bookmarkEnd w:id="4109"/>
      <w:r>
        <w:rPr>
          <w:rFonts w:ascii="David" w:hAnsi="David"/>
          <w:rtl/>
        </w:rPr>
        <w:t xml:space="preserve">טיסה של יעד חדש למטיילים. </w:t>
      </w:r>
    </w:p>
    <w:p w:rsidR="008F02CD" w:rsidRDefault="008F02CD" w:rsidP="008F02CD">
      <w:pPr>
        <w:rPr>
          <w:rFonts w:ascii="David" w:hAnsi="David"/>
          <w:rtl/>
        </w:rPr>
      </w:pPr>
      <w:bookmarkStart w:id="4110" w:name="_ETM_Q1_4899660"/>
      <w:bookmarkStart w:id="4111" w:name="_ETM_Q1_4899767"/>
      <w:bookmarkEnd w:id="4110"/>
      <w:bookmarkEnd w:id="4111"/>
    </w:p>
    <w:p w:rsidR="008F02CD" w:rsidRDefault="008F02CD" w:rsidP="00A33376">
      <w:pPr>
        <w:pStyle w:val="a5"/>
        <w:rPr>
          <w:rtl/>
        </w:rPr>
      </w:pPr>
      <w:bookmarkStart w:id="4112" w:name="ET_speaker_עירית_ויסבלום_225"/>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411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אבל ישנן טיסות ייעודיות לעובדים </w:t>
      </w:r>
      <w:bookmarkStart w:id="4113" w:name="_ETM_Q1_4901188"/>
      <w:bookmarkEnd w:id="4113"/>
      <w:r>
        <w:rPr>
          <w:rFonts w:ascii="David" w:hAnsi="David"/>
          <w:rtl/>
        </w:rPr>
        <w:t xml:space="preserve">זרים כרגע. אני יכולה להפנות את השאלה באופן ספציפי לגבי </w:t>
      </w:r>
      <w:bookmarkStart w:id="4114" w:name="_ETM_Q1_4904806"/>
      <w:bookmarkEnd w:id="4114"/>
      <w:r>
        <w:rPr>
          <w:rFonts w:ascii="David" w:hAnsi="David"/>
          <w:rtl/>
        </w:rPr>
        <w:t xml:space="preserve">העובדים הסיעודיים אצל גורמי המקצוע והם יכולים לבחון את זה. </w:t>
      </w:r>
    </w:p>
    <w:p w:rsidR="008F02CD" w:rsidRDefault="008F02CD" w:rsidP="008F02CD">
      <w:pPr>
        <w:rPr>
          <w:rFonts w:ascii="David" w:hAnsi="David"/>
          <w:rtl/>
        </w:rPr>
      </w:pPr>
      <w:bookmarkStart w:id="4115" w:name="_ETM_Q1_4909350"/>
      <w:bookmarkStart w:id="4116" w:name="_ETM_Q1_4909445"/>
      <w:bookmarkEnd w:id="4115"/>
      <w:bookmarkEnd w:id="4116"/>
    </w:p>
    <w:p w:rsidR="008F02CD" w:rsidRDefault="008F02CD" w:rsidP="00A33376">
      <w:pPr>
        <w:pStyle w:val="af8"/>
        <w:rPr>
          <w:rtl/>
        </w:rPr>
      </w:pPr>
      <w:bookmarkStart w:id="4117" w:name="ET_yor_5069_2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1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אז אני מבקש מאוד. אני </w:t>
      </w:r>
      <w:bookmarkStart w:id="4118" w:name="_ETM_Q1_4907424"/>
      <w:bookmarkEnd w:id="4118"/>
      <w:r>
        <w:rPr>
          <w:rFonts w:ascii="David" w:hAnsi="David"/>
          <w:rtl/>
        </w:rPr>
        <w:t xml:space="preserve">גם אדבר על זה עם </w:t>
      </w:r>
      <w:bookmarkStart w:id="4119" w:name="_ETM_Q1_4911213"/>
      <w:bookmarkEnd w:id="4119"/>
      <w:r>
        <w:rPr>
          <w:rFonts w:ascii="David" w:hAnsi="David"/>
          <w:rtl/>
        </w:rPr>
        <w:t xml:space="preserve">אמנון. הוא היה בזום ויצא לישיבה. אני מבקש את הדבר </w:t>
      </w:r>
      <w:bookmarkStart w:id="4120" w:name="_ETM_Q1_4918341"/>
      <w:bookmarkEnd w:id="4120"/>
      <w:r>
        <w:rPr>
          <w:rFonts w:ascii="David" w:hAnsi="David"/>
          <w:rtl/>
        </w:rPr>
        <w:t xml:space="preserve">הזה כי אפשר לפתור אותו בצורה טובה יותר ולהביא עובדים במהירות. אני אומר לך, יש מקרים פשוט קורעי לב. אנשים </w:t>
      </w:r>
      <w:bookmarkStart w:id="4121" w:name="_ETM_Q1_4928053"/>
      <w:bookmarkEnd w:id="4121"/>
      <w:r>
        <w:rPr>
          <w:rFonts w:ascii="David" w:hAnsi="David"/>
          <w:rtl/>
        </w:rPr>
        <w:t xml:space="preserve">מחכים ולא יכולים לתפקד ביום יום. זה לא נפשי. </w:t>
      </w:r>
    </w:p>
    <w:p w:rsidR="008F02CD" w:rsidRDefault="008F02CD" w:rsidP="008F02CD">
      <w:pPr>
        <w:rPr>
          <w:rFonts w:ascii="David" w:hAnsi="David"/>
          <w:rtl/>
        </w:rPr>
      </w:pPr>
    </w:p>
    <w:p w:rsidR="008F02CD" w:rsidRDefault="008F02CD" w:rsidP="00A33376">
      <w:pPr>
        <w:pStyle w:val="a5"/>
        <w:rPr>
          <w:rtl/>
        </w:rPr>
      </w:pPr>
      <w:bookmarkStart w:id="4122" w:name="ET_speaker_עירית_ויסבלום_227"/>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4122"/>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מדובר </w:t>
      </w:r>
      <w:bookmarkStart w:id="4123" w:name="_ETM_Q1_4932574"/>
      <w:bookmarkEnd w:id="4123"/>
      <w:r>
        <w:rPr>
          <w:rFonts w:ascii="David" w:hAnsi="David"/>
          <w:rtl/>
        </w:rPr>
        <w:t xml:space="preserve">כאן על מדינות מסוימות שזה משהו קונקרטי שנדרש כרגע. </w:t>
      </w:r>
    </w:p>
    <w:p w:rsidR="008F02CD" w:rsidRDefault="008F02CD" w:rsidP="008F02CD">
      <w:pPr>
        <w:rPr>
          <w:rFonts w:ascii="David" w:hAnsi="David"/>
          <w:rtl/>
        </w:rPr>
      </w:pPr>
    </w:p>
    <w:p w:rsidR="008F02CD" w:rsidRDefault="008F02CD" w:rsidP="00A33376">
      <w:pPr>
        <w:pStyle w:val="af8"/>
        <w:rPr>
          <w:rtl/>
        </w:rPr>
      </w:pPr>
      <w:bookmarkStart w:id="4124" w:name="ET_yor_5069_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24"/>
    </w:p>
    <w:p w:rsidR="008F02CD" w:rsidRDefault="008F02CD" w:rsidP="008F02CD">
      <w:pPr>
        <w:pStyle w:val="KeepWithNext"/>
        <w:rPr>
          <w:rFonts w:ascii="David" w:hAnsi="David"/>
          <w:rtl/>
        </w:rPr>
      </w:pPr>
    </w:p>
    <w:p w:rsidR="008F02CD" w:rsidRDefault="008F02CD" w:rsidP="008F02CD">
      <w:pPr>
        <w:rPr>
          <w:rFonts w:ascii="David" w:hAnsi="David"/>
          <w:rtl/>
        </w:rPr>
      </w:pPr>
      <w:bookmarkStart w:id="4125" w:name="_ETM_Q1_4933885"/>
      <w:bookmarkEnd w:id="4125"/>
      <w:r>
        <w:rPr>
          <w:rFonts w:ascii="David" w:hAnsi="David"/>
          <w:rtl/>
        </w:rPr>
        <w:t xml:space="preserve">תראי, </w:t>
      </w:r>
      <w:bookmarkStart w:id="4126" w:name="_ETM_Q1_4935839"/>
      <w:bookmarkEnd w:id="4126"/>
      <w:r>
        <w:rPr>
          <w:rFonts w:ascii="David" w:hAnsi="David"/>
          <w:rtl/>
        </w:rPr>
        <w:t xml:space="preserve">עובדים זרים מגיעות בדרך-כלל ממדינות מסוימות, הם לא מגיעים מרחבי </w:t>
      </w:r>
      <w:bookmarkStart w:id="4127" w:name="_ETM_Q1_4940574"/>
      <w:bookmarkEnd w:id="4127"/>
      <w:r>
        <w:rPr>
          <w:rFonts w:ascii="David" w:hAnsi="David"/>
          <w:rtl/>
        </w:rPr>
        <w:t xml:space="preserve">אירופה. צריך לראות לפי הבקשות. יכול להיות ששבוע אחד תעשו </w:t>
      </w:r>
      <w:bookmarkStart w:id="4128" w:name="_ETM_Q1_4951938"/>
      <w:bookmarkEnd w:id="4128"/>
      <w:r>
        <w:rPr>
          <w:rFonts w:ascii="David" w:hAnsi="David"/>
          <w:rtl/>
        </w:rPr>
        <w:t xml:space="preserve">חילוץ מנאפל ושבוע אחר מהפיליפינים. זה יהיה יותר נכון. זה </w:t>
      </w:r>
      <w:bookmarkStart w:id="4129" w:name="_ETM_Q1_4956361"/>
      <w:bookmarkEnd w:id="4129"/>
      <w:r>
        <w:rPr>
          <w:rFonts w:ascii="David" w:hAnsi="David"/>
          <w:rtl/>
        </w:rPr>
        <w:t xml:space="preserve">סוג של אוכלוסייה שלא בטוח שיש להם דרכון לאירופה כדי </w:t>
      </w:r>
      <w:bookmarkStart w:id="4130" w:name="_ETM_Q1_4962673"/>
      <w:bookmarkEnd w:id="4130"/>
      <w:r>
        <w:rPr>
          <w:rFonts w:ascii="David" w:hAnsi="David"/>
          <w:rtl/>
        </w:rPr>
        <w:t xml:space="preserve">להגיע לאותן טיסות שאנחנו כן נותנים. אני גם לא מסתכל </w:t>
      </w:r>
      <w:bookmarkStart w:id="4131" w:name="_ETM_Q1_4964309"/>
      <w:bookmarkEnd w:id="4131"/>
      <w:r>
        <w:rPr>
          <w:rFonts w:ascii="David" w:hAnsi="David"/>
          <w:rtl/>
        </w:rPr>
        <w:t xml:space="preserve">על זה בתור מדיניות הטיסות של מדינת ישראל. אני מדבר </w:t>
      </w:r>
      <w:bookmarkStart w:id="4132" w:name="_ETM_Q1_4970289"/>
      <w:bookmarkEnd w:id="4132"/>
      <w:r>
        <w:rPr>
          <w:rFonts w:ascii="David" w:hAnsi="David"/>
          <w:rtl/>
        </w:rPr>
        <w:t>על זה שזאת האחריות שלנו על הנכים, הקשישים ועל אנשים שלא מסוגלים לחיות בלי העובדים האלה. יושבים ומחכים. אני בטוח</w:t>
      </w:r>
      <w:bookmarkStart w:id="4133" w:name="_ETM_Q1_4981937"/>
      <w:bookmarkEnd w:id="4133"/>
      <w:r>
        <w:rPr>
          <w:rFonts w:ascii="David" w:hAnsi="David"/>
          <w:rtl/>
        </w:rPr>
        <w:t xml:space="preserve"> שאצלכם במנהל האוכלוסין מגיעות הרבה תלונות על כך שמחכים לאישורים </w:t>
      </w:r>
      <w:bookmarkStart w:id="4134" w:name="_ETM_Q1_4986130"/>
      <w:bookmarkEnd w:id="4134"/>
      <w:r>
        <w:rPr>
          <w:rFonts w:ascii="David" w:hAnsi="David"/>
          <w:rtl/>
        </w:rPr>
        <w:t xml:space="preserve">ומחכים לאישורים. גם אם אתם מאשרים למישהו, אין לי ספק </w:t>
      </w:r>
      <w:bookmarkStart w:id="4135" w:name="_ETM_Q1_4988831"/>
      <w:bookmarkEnd w:id="4135"/>
      <w:r>
        <w:rPr>
          <w:rFonts w:ascii="David" w:hAnsi="David"/>
          <w:rtl/>
        </w:rPr>
        <w:t xml:space="preserve">שיש דיליי בין מספר האישורים למספר העובדים שנמצאים פה </w:t>
      </w:r>
      <w:bookmarkStart w:id="4136" w:name="_ETM_Q1_4994334"/>
      <w:bookmarkEnd w:id="4136"/>
      <w:r>
        <w:rPr>
          <w:rFonts w:ascii="David" w:hAnsi="David"/>
          <w:rtl/>
        </w:rPr>
        <w:t xml:space="preserve">בארץ. במיוחד אחרי שחלק מהעובדים - - - </w:t>
      </w:r>
    </w:p>
    <w:p w:rsidR="008F02CD" w:rsidRDefault="008F02CD" w:rsidP="008F02CD">
      <w:pPr>
        <w:rPr>
          <w:rFonts w:ascii="David" w:hAnsi="David"/>
          <w:rtl/>
        </w:rPr>
      </w:pPr>
    </w:p>
    <w:p w:rsidR="008F02CD" w:rsidRDefault="008F02CD" w:rsidP="00A33376">
      <w:pPr>
        <w:pStyle w:val="a5"/>
        <w:rPr>
          <w:rtl/>
        </w:rPr>
      </w:pPr>
      <w:bookmarkStart w:id="4137" w:name="ET_speaker_עירית_ויסבלום_229"/>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413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אם יש </w:t>
      </w:r>
      <w:bookmarkStart w:id="4138" w:name="_ETM_Q1_4998496"/>
      <w:bookmarkEnd w:id="4138"/>
      <w:r>
        <w:rPr>
          <w:rFonts w:ascii="David" w:hAnsi="David"/>
          <w:rtl/>
        </w:rPr>
        <w:t xml:space="preserve">תלונות אני מניחה שהן מטופלות. </w:t>
      </w:r>
    </w:p>
    <w:p w:rsidR="008F02CD" w:rsidRDefault="008F02CD" w:rsidP="008F02CD">
      <w:pPr>
        <w:rPr>
          <w:rFonts w:ascii="David" w:hAnsi="David"/>
          <w:rtl/>
        </w:rPr>
      </w:pPr>
    </w:p>
    <w:p w:rsidR="008F02CD" w:rsidRDefault="008F02CD" w:rsidP="00A33376">
      <w:pPr>
        <w:pStyle w:val="af8"/>
        <w:rPr>
          <w:rtl/>
        </w:rPr>
      </w:pPr>
      <w:bookmarkStart w:id="4139"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3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מבקש מאוד שתיעשה על </w:t>
      </w:r>
      <w:bookmarkStart w:id="4140" w:name="_ETM_Q1_5002797"/>
      <w:bookmarkEnd w:id="4140"/>
      <w:r>
        <w:rPr>
          <w:rFonts w:ascii="David" w:hAnsi="David"/>
          <w:rtl/>
        </w:rPr>
        <w:t xml:space="preserve">זה עבודת מטה מהירה וזריזה ותחשבו על הרעיון הזה. אנחנו </w:t>
      </w:r>
      <w:bookmarkStart w:id="4141" w:name="_ETM_Q1_5010034"/>
      <w:bookmarkEnd w:id="4141"/>
      <w:r>
        <w:rPr>
          <w:rFonts w:ascii="David" w:hAnsi="David"/>
          <w:rtl/>
        </w:rPr>
        <w:t xml:space="preserve">כוועדה לא רק מבקרים ועוקבים אלא אנחנו גם נותנים רעיונות </w:t>
      </w:r>
      <w:bookmarkStart w:id="4142" w:name="_ETM_Q1_5011526"/>
      <w:bookmarkEnd w:id="4142"/>
      <w:r>
        <w:rPr>
          <w:rFonts w:ascii="David" w:hAnsi="David"/>
          <w:rtl/>
        </w:rPr>
        <w:t>לפעמים. זה כמו שהיו לנו עכשיו</w:t>
      </w:r>
      <w:bookmarkStart w:id="4143" w:name="_ETM_Q1_5021166"/>
      <w:bookmarkEnd w:id="4143"/>
      <w:r>
        <w:rPr>
          <w:rFonts w:ascii="David" w:hAnsi="David"/>
          <w:rtl/>
        </w:rPr>
        <w:t xml:space="preserve"> 300 אזרחים תקועים במקום חשוך. כמו שעשינו את זה פעם. </w:t>
      </w:r>
    </w:p>
    <w:p w:rsidR="008F02CD" w:rsidRDefault="008F02CD" w:rsidP="008F02CD">
      <w:pPr>
        <w:rPr>
          <w:rFonts w:ascii="David" w:hAnsi="David"/>
          <w:rtl/>
        </w:rPr>
      </w:pPr>
      <w:bookmarkStart w:id="4144" w:name="_ETM_Q1_5030255"/>
      <w:bookmarkStart w:id="4145" w:name="_ETM_Q1_5030365"/>
      <w:bookmarkStart w:id="4146" w:name="_ETM_Q1_5032271"/>
      <w:bookmarkEnd w:id="4144"/>
      <w:bookmarkEnd w:id="4145"/>
      <w:bookmarkEnd w:id="4146"/>
    </w:p>
    <w:p w:rsidR="008F02CD" w:rsidRDefault="008F02CD" w:rsidP="00A33376">
      <w:pPr>
        <w:pStyle w:val="a5"/>
        <w:rPr>
          <w:rtl/>
        </w:rPr>
      </w:pPr>
      <w:bookmarkStart w:id="4147" w:name="ET_knessetmember_6041_23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147"/>
    </w:p>
    <w:p w:rsidR="008F02CD" w:rsidRDefault="008F02CD" w:rsidP="008F02CD">
      <w:pPr>
        <w:pStyle w:val="KeepWithNext"/>
        <w:rPr>
          <w:rFonts w:ascii="David" w:hAnsi="David"/>
          <w:rtl/>
        </w:rPr>
      </w:pPr>
    </w:p>
    <w:p w:rsidR="008F02CD" w:rsidRDefault="008F02CD" w:rsidP="008F02CD">
      <w:pPr>
        <w:ind w:firstLine="0"/>
        <w:rPr>
          <w:rFonts w:ascii="David" w:hAnsi="David"/>
          <w:rtl/>
        </w:rPr>
      </w:pPr>
      <w:bookmarkStart w:id="4148" w:name="_ETM_Q1_5033713"/>
      <w:bookmarkStart w:id="4149" w:name="_ETM_Q1_5033847"/>
      <w:bookmarkEnd w:id="4148"/>
      <w:bookmarkEnd w:id="4149"/>
      <w:r>
        <w:rPr>
          <w:rFonts w:ascii="David" w:hAnsi="David"/>
          <w:rtl/>
        </w:rPr>
        <w:tab/>
        <w:t xml:space="preserve">זה היה פעם. </w:t>
      </w:r>
    </w:p>
    <w:p w:rsidR="008F02CD" w:rsidRDefault="008F02CD" w:rsidP="008F02CD">
      <w:pPr>
        <w:ind w:firstLine="0"/>
        <w:rPr>
          <w:rFonts w:ascii="David" w:hAnsi="David"/>
          <w:rtl/>
        </w:rPr>
      </w:pPr>
    </w:p>
    <w:p w:rsidR="008F02CD" w:rsidRDefault="008F02CD" w:rsidP="00A33376">
      <w:pPr>
        <w:pStyle w:val="af8"/>
        <w:rPr>
          <w:rtl/>
        </w:rPr>
      </w:pPr>
      <w:bookmarkStart w:id="4150" w:name="ET_yor_5069_2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50"/>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המדינה עשתה את זה. </w:t>
      </w:r>
    </w:p>
    <w:p w:rsidR="008F02CD" w:rsidRDefault="008F02CD" w:rsidP="008F02CD">
      <w:pPr>
        <w:rPr>
          <w:rFonts w:ascii="David" w:hAnsi="David"/>
          <w:rtl/>
        </w:rPr>
      </w:pPr>
      <w:bookmarkStart w:id="4151" w:name="_ETM_Q1_5035113"/>
      <w:bookmarkStart w:id="4152" w:name="_ETM_Q1_5035209"/>
      <w:bookmarkEnd w:id="4151"/>
      <w:bookmarkEnd w:id="4152"/>
    </w:p>
    <w:p w:rsidR="008F02CD" w:rsidRDefault="008F02CD" w:rsidP="008F02CD">
      <w:pPr>
        <w:rPr>
          <w:rFonts w:ascii="David" w:hAnsi="David"/>
          <w:rtl/>
        </w:rPr>
      </w:pPr>
      <w:bookmarkStart w:id="4153" w:name="_ETM_Q1_5035249"/>
      <w:bookmarkEnd w:id="4153"/>
      <w:r>
        <w:rPr>
          <w:rFonts w:ascii="David" w:hAnsi="David"/>
          <w:rtl/>
        </w:rPr>
        <w:t>א</w:t>
      </w:r>
      <w:bookmarkStart w:id="4154" w:name="_ETM_Q1_5035334"/>
      <w:bookmarkEnd w:id="4154"/>
      <w:r>
        <w:rPr>
          <w:rFonts w:ascii="David" w:hAnsi="David"/>
          <w:rtl/>
        </w:rPr>
        <w:t xml:space="preserve">ני מתייחס לאותם </w:t>
      </w:r>
      <w:bookmarkStart w:id="4155" w:name="_ETM_Q1_5037474"/>
      <w:bookmarkEnd w:id="4155"/>
      <w:r>
        <w:rPr>
          <w:rFonts w:ascii="David" w:hAnsi="David"/>
          <w:rtl/>
        </w:rPr>
        <w:t xml:space="preserve">עובדים שצריכים להביא לפה כסוג אוכלוסייה של עובדים חיוניים. אני חייב לעשות מעשה כדי להביא אותם ולא לתת להם להשתלב </w:t>
      </w:r>
      <w:bookmarkStart w:id="4156" w:name="_ETM_Q1_5050672"/>
      <w:bookmarkEnd w:id="4156"/>
      <w:r>
        <w:rPr>
          <w:rFonts w:ascii="David" w:hAnsi="David"/>
          <w:rtl/>
        </w:rPr>
        <w:t xml:space="preserve">בתנועת השמים הפתוחים למחצה כרגע.   </w:t>
      </w:r>
    </w:p>
    <w:p w:rsidR="008F02CD" w:rsidRDefault="008F02CD" w:rsidP="008F02CD">
      <w:pPr>
        <w:rPr>
          <w:rFonts w:ascii="David" w:hAnsi="David"/>
          <w:rtl/>
          <w:lang w:eastAsia="he-IL"/>
        </w:rPr>
      </w:pPr>
      <w:bookmarkStart w:id="4157" w:name="_ETM_Q1_4687555"/>
      <w:bookmarkEnd w:id="4157"/>
      <w:r>
        <w:rPr>
          <w:rFonts w:ascii="David" w:hAnsi="David"/>
          <w:rtl/>
        </w:rPr>
        <w:t xml:space="preserve">  </w:t>
      </w:r>
    </w:p>
    <w:p w:rsidR="008F02CD" w:rsidRDefault="008F02CD" w:rsidP="00A33376">
      <w:pPr>
        <w:pStyle w:val="a5"/>
        <w:rPr>
          <w:rtl/>
        </w:rPr>
      </w:pPr>
      <w:bookmarkStart w:id="4158" w:name="ET_speaker_קריאה_2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58"/>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יכול להיות שלרשות שדות התעופה </w:t>
      </w:r>
      <w:bookmarkStart w:id="4159" w:name="_ETM_Q1_5055716"/>
      <w:bookmarkEnd w:id="4159"/>
      <w:r>
        <w:rPr>
          <w:rFonts w:ascii="David" w:hAnsi="David"/>
          <w:rtl/>
        </w:rPr>
        <w:t xml:space="preserve">יש יותר מידע. הם יודעים איזה טיסות מתוכננות. </w:t>
      </w:r>
      <w:bookmarkStart w:id="4160" w:name="_ETM_Q1_5056305"/>
      <w:bookmarkEnd w:id="4160"/>
    </w:p>
    <w:p w:rsidR="008F02CD" w:rsidRDefault="008F02CD" w:rsidP="008F02CD">
      <w:pPr>
        <w:rPr>
          <w:rFonts w:ascii="David" w:hAnsi="David"/>
          <w:rtl/>
        </w:rPr>
      </w:pPr>
      <w:bookmarkStart w:id="4161" w:name="_ETM_Q1_5056414"/>
      <w:bookmarkEnd w:id="4161"/>
    </w:p>
    <w:p w:rsidR="008F02CD" w:rsidRDefault="008F02CD" w:rsidP="00A33376">
      <w:pPr>
        <w:pStyle w:val="af8"/>
        <w:rPr>
          <w:rtl/>
        </w:rPr>
      </w:pPr>
      <w:bookmarkStart w:id="4162" w:name="ET_yor_5069_2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62"/>
    </w:p>
    <w:p w:rsidR="008F02CD" w:rsidRDefault="008F02CD" w:rsidP="008F02CD">
      <w:pPr>
        <w:pStyle w:val="KeepWithNext"/>
        <w:rPr>
          <w:rFonts w:ascii="David" w:hAnsi="David"/>
          <w:rtl/>
        </w:rPr>
      </w:pPr>
    </w:p>
    <w:p w:rsidR="008F02CD" w:rsidRDefault="008F02CD" w:rsidP="008F02CD">
      <w:pPr>
        <w:rPr>
          <w:rFonts w:ascii="David" w:hAnsi="David"/>
          <w:rtl/>
        </w:rPr>
      </w:pPr>
      <w:bookmarkStart w:id="4163" w:name="_ETM_Q1_5058242"/>
      <w:bookmarkEnd w:id="4163"/>
      <w:r>
        <w:rPr>
          <w:rFonts w:ascii="David" w:hAnsi="David"/>
          <w:rtl/>
        </w:rPr>
        <w:t xml:space="preserve">לא, זה </w:t>
      </w:r>
      <w:bookmarkStart w:id="4164" w:name="_ETM_Q1_5060073"/>
      <w:bookmarkEnd w:id="4164"/>
      <w:r>
        <w:rPr>
          <w:rFonts w:ascii="David" w:hAnsi="David"/>
          <w:rtl/>
        </w:rPr>
        <w:t xml:space="preserve">לא קשור. זה לא יגיע מרשות שדות התעופה. אני אגיד לך למה? כי אני לא חושב שמדינת ישראל הולכת לעודד </w:t>
      </w:r>
      <w:bookmarkStart w:id="4165" w:name="_ETM_Q1_5066970"/>
      <w:bookmarkEnd w:id="4165"/>
      <w:r>
        <w:rPr>
          <w:rFonts w:ascii="David" w:hAnsi="David"/>
          <w:rtl/>
        </w:rPr>
        <w:t xml:space="preserve">עכשיו נסיעות מכאן לפיליפינים וחזור כי אנשים רוצים לטייל. אני </w:t>
      </w:r>
      <w:bookmarkStart w:id="4166" w:name="_ETM_Q1_5071672"/>
      <w:bookmarkEnd w:id="4166"/>
      <w:r>
        <w:rPr>
          <w:rFonts w:ascii="David" w:hAnsi="David"/>
          <w:rtl/>
        </w:rPr>
        <w:t>לא חושב שהם מעודדים למקומות הללו. אלה מקומות שמגיעים מהם</w:t>
      </w:r>
      <w:bookmarkStart w:id="4167" w:name="_ETM_Q1_5079401"/>
      <w:bookmarkEnd w:id="4167"/>
      <w:r>
        <w:rPr>
          <w:rFonts w:ascii="David" w:hAnsi="David"/>
          <w:rtl/>
        </w:rPr>
        <w:t xml:space="preserve"> עובדים חיוניים למדינת ישראל. </w:t>
      </w:r>
    </w:p>
    <w:p w:rsidR="008F02CD" w:rsidRDefault="008F02CD" w:rsidP="008F02CD">
      <w:pPr>
        <w:rPr>
          <w:rFonts w:ascii="David" w:hAnsi="David"/>
          <w:rtl/>
        </w:rPr>
      </w:pPr>
      <w:bookmarkStart w:id="4168" w:name="_ETM_Q1_5077749"/>
      <w:bookmarkStart w:id="4169" w:name="_ETM_Q1_5077847"/>
      <w:bookmarkEnd w:id="4168"/>
      <w:bookmarkEnd w:id="4169"/>
    </w:p>
    <w:p w:rsidR="008F02CD" w:rsidRDefault="008F02CD" w:rsidP="00A33376">
      <w:pPr>
        <w:pStyle w:val="a5"/>
        <w:rPr>
          <w:rtl/>
        </w:rPr>
      </w:pPr>
      <w:bookmarkStart w:id="4170" w:name="_ETM_Q1_5079237"/>
      <w:bookmarkStart w:id="4171" w:name="_ETM_Q1_5079322"/>
      <w:bookmarkStart w:id="4172" w:name="ET_speaker_קריאה_235"/>
      <w:bookmarkEnd w:id="4170"/>
      <w:bookmarkEnd w:id="417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72"/>
    </w:p>
    <w:p w:rsidR="008F02CD" w:rsidRDefault="008F02CD" w:rsidP="008F02CD">
      <w:pPr>
        <w:pStyle w:val="KeepWithNext"/>
        <w:rPr>
          <w:rFonts w:ascii="David" w:hAnsi="David"/>
          <w:rtl/>
        </w:rPr>
      </w:pPr>
    </w:p>
    <w:p w:rsidR="008F02CD" w:rsidRDefault="008F02CD" w:rsidP="008F02CD">
      <w:pPr>
        <w:rPr>
          <w:rFonts w:ascii="David" w:hAnsi="David"/>
          <w:rtl/>
        </w:rPr>
      </w:pPr>
      <w:bookmarkStart w:id="4173" w:name="_ETM_Q1_5082793"/>
      <w:bookmarkEnd w:id="4173"/>
      <w:r>
        <w:rPr>
          <w:rFonts w:ascii="David" w:hAnsi="David"/>
          <w:rtl/>
        </w:rPr>
        <w:t xml:space="preserve">יכול להיות שיש להם מידע על הטיסות שמתוכננות. הם יודעים איזה טיסות מתוכננות לעובדים זרים. יכול </w:t>
      </w:r>
      <w:bookmarkStart w:id="4174" w:name="_ETM_Q1_5089088"/>
      <w:bookmarkEnd w:id="4174"/>
      <w:r>
        <w:rPr>
          <w:rFonts w:ascii="David" w:hAnsi="David"/>
          <w:rtl/>
        </w:rPr>
        <w:t xml:space="preserve">להיות שיש להם מידע.       </w:t>
      </w:r>
    </w:p>
    <w:p w:rsidR="008F02CD" w:rsidRDefault="008F02CD" w:rsidP="008F02CD">
      <w:pPr>
        <w:rPr>
          <w:rFonts w:ascii="David" w:hAnsi="David"/>
          <w:rtl/>
          <w:lang w:eastAsia="he-IL"/>
        </w:rPr>
      </w:pPr>
    </w:p>
    <w:p w:rsidR="008F02CD" w:rsidRDefault="008F02CD" w:rsidP="00A33376">
      <w:pPr>
        <w:pStyle w:val="af8"/>
        <w:rPr>
          <w:rtl/>
        </w:rPr>
      </w:pPr>
      <w:bookmarkStart w:id="4175" w:name="ET_yor_5069_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75"/>
    </w:p>
    <w:p w:rsidR="008F02CD" w:rsidRDefault="008F02CD" w:rsidP="008F02CD">
      <w:pPr>
        <w:pStyle w:val="KeepWithNext"/>
        <w:rPr>
          <w:rFonts w:ascii="David" w:hAnsi="David"/>
          <w:rtl/>
        </w:rPr>
      </w:pPr>
    </w:p>
    <w:p w:rsidR="008F02CD" w:rsidRDefault="008F02CD" w:rsidP="008F02CD">
      <w:pPr>
        <w:rPr>
          <w:rFonts w:ascii="David" w:hAnsi="David"/>
          <w:rtl/>
        </w:rPr>
      </w:pPr>
      <w:bookmarkStart w:id="4176" w:name="_ETM_Q1_5186040"/>
      <w:bookmarkEnd w:id="4176"/>
      <w:r>
        <w:rPr>
          <w:rFonts w:ascii="David" w:hAnsi="David"/>
          <w:rtl/>
        </w:rPr>
        <w:t xml:space="preserve">מישהו מרשות שדות התעופה נמצא איתנו? אני רואה שלא. בכל מקרה, אני אבקש מהיועצת המשפטית של </w:t>
      </w:r>
      <w:bookmarkStart w:id="4177" w:name="_ETM_Q1_5186977"/>
      <w:bookmarkEnd w:id="4177"/>
      <w:r>
        <w:rPr>
          <w:rFonts w:ascii="David" w:hAnsi="David"/>
          <w:rtl/>
        </w:rPr>
        <w:t xml:space="preserve">רשות האוכלוסין שתעבירי את הדברים למי שצריך. תעשו על זה עבודה ואני גם אעקוב אחרי העניין הזה. גם </w:t>
      </w:r>
      <w:bookmarkStart w:id="4178" w:name="_ETM_Q1_5194140"/>
      <w:bookmarkEnd w:id="4178"/>
      <w:r>
        <w:rPr>
          <w:rFonts w:ascii="David" w:hAnsi="David"/>
          <w:rtl/>
        </w:rPr>
        <w:t xml:space="preserve">נעקוב אחרי מקרים סביב ההומניטארי אבל עם הפעלת שכל ישר. שכל ישר זה אומר גם שאם בן הזוג הוא לא </w:t>
      </w:r>
      <w:bookmarkStart w:id="4179" w:name="_ETM_Q1_5206751"/>
      <w:bookmarkEnd w:id="4179"/>
      <w:r>
        <w:rPr>
          <w:rFonts w:ascii="David" w:hAnsi="David"/>
          <w:rtl/>
        </w:rPr>
        <w:t xml:space="preserve">בדיוק באותו מעמד כמו בת הזוג, אבל מה לעשות שהם </w:t>
      </w:r>
      <w:bookmarkStart w:id="4180" w:name="_ETM_Q1_5208391"/>
      <w:bookmarkEnd w:id="4180"/>
      <w:r>
        <w:rPr>
          <w:rFonts w:ascii="David" w:hAnsi="David"/>
          <w:rtl/>
        </w:rPr>
        <w:t xml:space="preserve">חיים יחד וההורים שלה הם חמים של בעלה. אפשר לעשות </w:t>
      </w:r>
      <w:bookmarkStart w:id="4181" w:name="_ETM_Q1_5221503"/>
      <w:bookmarkEnd w:id="4181"/>
      <w:r>
        <w:rPr>
          <w:rFonts w:ascii="David" w:hAnsi="David"/>
          <w:rtl/>
        </w:rPr>
        <w:t xml:space="preserve">שיקול דעת בעניין הזה ואף אחד לא ייתן ביקורת על </w:t>
      </w:r>
      <w:bookmarkStart w:id="4182" w:name="_ETM_Q1_5223905"/>
      <w:bookmarkEnd w:id="4182"/>
      <w:r>
        <w:rPr>
          <w:rFonts w:ascii="David" w:hAnsi="David"/>
          <w:rtl/>
        </w:rPr>
        <w:t xml:space="preserve">החלטות נכונות וחכמות עם שיקול דעת. </w:t>
      </w:r>
    </w:p>
    <w:p w:rsidR="008F02CD" w:rsidRDefault="008F02CD" w:rsidP="008F02CD">
      <w:pPr>
        <w:rPr>
          <w:rFonts w:ascii="David" w:hAnsi="David"/>
          <w:rtl/>
        </w:rPr>
      </w:pPr>
      <w:bookmarkStart w:id="4183" w:name="_ETM_Q1_5228832"/>
      <w:bookmarkStart w:id="4184" w:name="_ETM_Q1_5228947"/>
      <w:bookmarkEnd w:id="4183"/>
      <w:bookmarkEnd w:id="4184"/>
    </w:p>
    <w:p w:rsidR="008F02CD" w:rsidRDefault="008F02CD" w:rsidP="008F02CD">
      <w:pPr>
        <w:rPr>
          <w:rFonts w:ascii="David" w:hAnsi="David"/>
          <w:rtl/>
        </w:rPr>
      </w:pPr>
      <w:bookmarkStart w:id="4185" w:name="_ETM_Q1_5229016"/>
      <w:bookmarkStart w:id="4186" w:name="_ETM_Q1_5229116"/>
      <w:bookmarkEnd w:id="4185"/>
      <w:bookmarkEnd w:id="4186"/>
      <w:r>
        <w:rPr>
          <w:rFonts w:ascii="David" w:hAnsi="David"/>
          <w:rtl/>
        </w:rPr>
        <w:t xml:space="preserve">אני מודה לך מאוד, תודה רבה. </w:t>
      </w:r>
    </w:p>
    <w:p w:rsidR="008F02CD" w:rsidRDefault="008F02CD" w:rsidP="008F02CD">
      <w:pPr>
        <w:rPr>
          <w:rFonts w:ascii="David" w:hAnsi="David"/>
          <w:rtl/>
        </w:rPr>
      </w:pPr>
      <w:r>
        <w:rPr>
          <w:rFonts w:ascii="David" w:hAnsi="David"/>
          <w:rtl/>
        </w:rPr>
        <w:t xml:space="preserve"> </w:t>
      </w:r>
    </w:p>
    <w:p w:rsidR="008F02CD" w:rsidRDefault="008F02CD" w:rsidP="00A33376">
      <w:pPr>
        <w:pStyle w:val="a5"/>
        <w:rPr>
          <w:rtl/>
        </w:rPr>
      </w:pPr>
      <w:bookmarkStart w:id="4187" w:name="ET_speaker_עירית_ויסבלום_237"/>
      <w:r>
        <w:rPr>
          <w:rStyle w:val="TagStyle"/>
          <w:rFonts w:hint="cs"/>
          <w:rtl/>
        </w:rPr>
        <w:t xml:space="preserve"> &lt;&lt; דובר &gt;&gt; </w:t>
      </w:r>
      <w:r>
        <w:rPr>
          <w:rFonts w:hint="cs"/>
          <w:rtl/>
        </w:rPr>
        <w:t>עירית ויסבלום:</w:t>
      </w:r>
      <w:r>
        <w:rPr>
          <w:rStyle w:val="TagStyle"/>
          <w:rFonts w:hint="cs"/>
          <w:rtl/>
        </w:rPr>
        <w:t xml:space="preserve"> &lt;&lt; דובר &gt;&gt;</w:t>
      </w:r>
      <w:r>
        <w:rPr>
          <w:rFonts w:hint="cs"/>
          <w:rtl/>
        </w:rPr>
        <w:t xml:space="preserve"> </w:t>
      </w:r>
      <w:bookmarkEnd w:id="418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שלחתי שאלה לראש האגף </w:t>
      </w:r>
      <w:bookmarkStart w:id="4188" w:name="_ETM_Q1_5235213"/>
      <w:bookmarkEnd w:id="4188"/>
      <w:r>
        <w:rPr>
          <w:rFonts w:ascii="David" w:hAnsi="David"/>
          <w:rtl/>
        </w:rPr>
        <w:t xml:space="preserve">שמטפל בעניין הזה. היא אמרה שהרעיון הועלה והוא נבחן כרגע. </w:t>
      </w:r>
      <w:bookmarkStart w:id="4189" w:name="_ETM_Q1_5246252"/>
      <w:bookmarkEnd w:id="4189"/>
    </w:p>
    <w:p w:rsidR="008F02CD" w:rsidRDefault="008F02CD" w:rsidP="008F02CD">
      <w:pPr>
        <w:rPr>
          <w:rFonts w:ascii="David" w:hAnsi="David"/>
          <w:rtl/>
        </w:rPr>
      </w:pPr>
      <w:bookmarkStart w:id="4190" w:name="_ETM_Q1_5248484"/>
      <w:bookmarkStart w:id="4191" w:name="_ETM_Q1_5248584"/>
      <w:bookmarkEnd w:id="4190"/>
      <w:bookmarkEnd w:id="4191"/>
    </w:p>
    <w:p w:rsidR="008F02CD" w:rsidRDefault="008F02CD" w:rsidP="00A33376">
      <w:pPr>
        <w:pStyle w:val="af8"/>
        <w:rPr>
          <w:rtl/>
        </w:rPr>
      </w:pPr>
      <w:bookmarkStart w:id="4192"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2"/>
    </w:p>
    <w:p w:rsidR="008F02CD" w:rsidRDefault="008F02CD" w:rsidP="008F02CD">
      <w:pPr>
        <w:pStyle w:val="KeepWithNext"/>
        <w:rPr>
          <w:rFonts w:ascii="David" w:hAnsi="David"/>
          <w:rtl/>
        </w:rPr>
      </w:pPr>
    </w:p>
    <w:p w:rsidR="008F02CD" w:rsidRDefault="008F02CD" w:rsidP="008F02CD">
      <w:pPr>
        <w:rPr>
          <w:rFonts w:ascii="David" w:hAnsi="David"/>
          <w:rtl/>
        </w:rPr>
      </w:pPr>
      <w:bookmarkStart w:id="4193" w:name="_ETM_Q1_5250459"/>
      <w:bookmarkEnd w:id="4193"/>
      <w:r>
        <w:rPr>
          <w:rFonts w:ascii="David" w:hAnsi="David"/>
          <w:rtl/>
        </w:rPr>
        <w:t xml:space="preserve">אני אשמח מאוד שהוא ייבחן מהר ויבוצע מהר. אתם </w:t>
      </w:r>
      <w:bookmarkStart w:id="4194" w:name="_ETM_Q1_5252867"/>
      <w:bookmarkEnd w:id="4194"/>
      <w:r>
        <w:rPr>
          <w:rFonts w:ascii="David" w:hAnsi="David"/>
          <w:rtl/>
        </w:rPr>
        <w:t>צריכים להתייחס לזה כעובדים חיוניים שנתקעו מעבר לים ולא</w:t>
      </w:r>
      <w:bookmarkStart w:id="4195" w:name="_ETM_Q1_5255299"/>
      <w:bookmarkEnd w:id="4195"/>
      <w:r>
        <w:rPr>
          <w:rFonts w:ascii="David" w:hAnsi="David"/>
          <w:rtl/>
        </w:rPr>
        <w:t xml:space="preserve"> כחלק מהטרפיק הכללי שיש כרגע בשדה. תעבירי גם את </w:t>
      </w:r>
      <w:bookmarkStart w:id="4196" w:name="_ETM_Q1_5267203"/>
      <w:bookmarkEnd w:id="4196"/>
      <w:r>
        <w:rPr>
          <w:rFonts w:ascii="David" w:hAnsi="David"/>
          <w:rtl/>
        </w:rPr>
        <w:t xml:space="preserve">הדברים שדיברנו בנושא הקודם על-ידי חברת הכנסת וונש והתוספות שלנו בעניין הזה. באמת אני חושב שאנחנו כוועדה מצפים שהשיקול הדעת ההומניטארית צריכה להיות לא רחבה סתם אבל חכמה. </w:t>
      </w:r>
      <w:bookmarkStart w:id="4197" w:name="_ETM_Q1_5284497"/>
      <w:bookmarkEnd w:id="4197"/>
      <w:r>
        <w:rPr>
          <w:rFonts w:ascii="David" w:hAnsi="David"/>
          <w:rtl/>
        </w:rPr>
        <w:t xml:space="preserve">כמובן שצריך גם התייחסות. </w:t>
      </w:r>
    </w:p>
    <w:p w:rsidR="008F02CD" w:rsidRDefault="008F02CD" w:rsidP="008F02CD">
      <w:pPr>
        <w:rPr>
          <w:rFonts w:ascii="David" w:hAnsi="David"/>
          <w:rtl/>
        </w:rPr>
      </w:pPr>
      <w:bookmarkStart w:id="4198" w:name="_ETM_Q1_5296373"/>
      <w:bookmarkStart w:id="4199" w:name="_ETM_Q1_5296476"/>
      <w:bookmarkEnd w:id="4198"/>
      <w:bookmarkEnd w:id="4199"/>
    </w:p>
    <w:p w:rsidR="008F02CD" w:rsidRDefault="008F02CD" w:rsidP="008F02CD">
      <w:pPr>
        <w:rPr>
          <w:rFonts w:ascii="David" w:hAnsi="David"/>
          <w:rtl/>
        </w:rPr>
      </w:pPr>
      <w:bookmarkStart w:id="4200" w:name="_ETM_Q1_5296541"/>
      <w:bookmarkStart w:id="4201" w:name="_ETM_Q1_5296636"/>
      <w:bookmarkEnd w:id="4200"/>
      <w:bookmarkEnd w:id="4201"/>
      <w:r>
        <w:rPr>
          <w:rFonts w:ascii="David" w:hAnsi="David"/>
          <w:rtl/>
        </w:rPr>
        <w:t xml:space="preserve">הרי יודעים מי הם עולים </w:t>
      </w:r>
      <w:bookmarkStart w:id="4202" w:name="_ETM_Q1_5300197"/>
      <w:bookmarkEnd w:id="4202"/>
      <w:r>
        <w:rPr>
          <w:rFonts w:ascii="David" w:hAnsi="David"/>
          <w:rtl/>
        </w:rPr>
        <w:t xml:space="preserve">חדשים או לא. אם הם עולים שלא נמצאים הרבה זמן בארץ ויודעים שיש להם בן או בת שנשארו במולדת </w:t>
      </w:r>
      <w:bookmarkStart w:id="4203" w:name="_ETM_Q1_5318069"/>
      <w:bookmarkEnd w:id="4203"/>
      <w:r>
        <w:rPr>
          <w:rFonts w:ascii="David" w:hAnsi="David"/>
          <w:rtl/>
        </w:rPr>
        <w:t xml:space="preserve">שלהם או הפוך, צריך גם פה להפעיל שיקול דעת. זה לא געגוע רגיל של כל בן אדם לילדיו אלא בגלל </w:t>
      </w:r>
      <w:bookmarkStart w:id="4204" w:name="_ETM_Q1_5327566"/>
      <w:bookmarkEnd w:id="4204"/>
      <w:r>
        <w:rPr>
          <w:rFonts w:ascii="David" w:hAnsi="David"/>
          <w:rtl/>
        </w:rPr>
        <w:t xml:space="preserve">היותם עולים חדשים ולכן צריך להתחשב. שוב, להפעיל שיקול </w:t>
      </w:r>
      <w:bookmarkStart w:id="4205" w:name="_ETM_Q1_5330341"/>
      <w:bookmarkEnd w:id="4205"/>
      <w:r>
        <w:rPr>
          <w:rFonts w:ascii="David" w:hAnsi="David"/>
          <w:rtl/>
        </w:rPr>
        <w:t xml:space="preserve">דעת. תודה. </w:t>
      </w:r>
    </w:p>
    <w:p w:rsidR="008F02CD" w:rsidRDefault="008F02CD" w:rsidP="008F02CD">
      <w:pPr>
        <w:rPr>
          <w:rFonts w:ascii="David" w:hAnsi="David"/>
          <w:rtl/>
        </w:rPr>
      </w:pPr>
    </w:p>
    <w:p w:rsidR="008F02CD" w:rsidRDefault="008F02CD" w:rsidP="00A33376">
      <w:pPr>
        <w:pStyle w:val="a5"/>
        <w:rPr>
          <w:rtl/>
        </w:rPr>
      </w:pPr>
      <w:bookmarkStart w:id="4206" w:name="ET_speaker_גור_בליי_2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0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בסופו של דבר, ברור שכרגע ההגדלה והאינטרס המשמעותי ביותר זה גם לממש את הזכות של כל ישראלי להיכנס </w:t>
      </w:r>
      <w:bookmarkStart w:id="4207" w:name="_ETM_Q1_5361782"/>
      <w:bookmarkEnd w:id="4207"/>
      <w:r>
        <w:rPr>
          <w:rFonts w:ascii="David" w:hAnsi="David"/>
          <w:rtl/>
        </w:rPr>
        <w:t>כאזרח וגם את הזכות לבחור שהיא זכות לחוק יסוד הכנסת</w:t>
      </w:r>
      <w:bookmarkStart w:id="4208" w:name="_ETM_Q1_5366975"/>
      <w:bookmarkEnd w:id="4208"/>
      <w:r>
        <w:rPr>
          <w:rFonts w:ascii="David" w:hAnsi="David"/>
          <w:rtl/>
        </w:rPr>
        <w:t xml:space="preserve"> לפחות עד ה-23.3. </w:t>
      </w:r>
    </w:p>
    <w:p w:rsidR="008F02CD" w:rsidRDefault="008F02CD" w:rsidP="008F02CD">
      <w:pPr>
        <w:rPr>
          <w:rFonts w:ascii="David" w:hAnsi="David"/>
          <w:rtl/>
        </w:rPr>
      </w:pPr>
    </w:p>
    <w:p w:rsidR="008F02CD" w:rsidRDefault="008F02CD" w:rsidP="00A33376">
      <w:pPr>
        <w:pStyle w:val="af8"/>
        <w:rPr>
          <w:rtl/>
        </w:rPr>
      </w:pPr>
      <w:bookmarkStart w:id="4209" w:name="ET_yor_5069_2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0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אוסיף פנייה אישית, אנא, בואו </w:t>
      </w:r>
      <w:bookmarkStart w:id="4210" w:name="_ETM_Q1_5373363"/>
      <w:bookmarkEnd w:id="4210"/>
      <w:r>
        <w:rPr>
          <w:rFonts w:ascii="David" w:hAnsi="David"/>
          <w:rtl/>
        </w:rPr>
        <w:t xml:space="preserve">להצביע. </w:t>
      </w:r>
    </w:p>
    <w:p w:rsidR="008F02CD" w:rsidRDefault="008F02CD" w:rsidP="008F02CD">
      <w:pPr>
        <w:rPr>
          <w:rFonts w:ascii="David" w:hAnsi="David"/>
          <w:rtl/>
        </w:rPr>
      </w:pPr>
      <w:bookmarkStart w:id="4211" w:name="_ETM_Q1_5374595"/>
      <w:bookmarkStart w:id="4212" w:name="_ETM_Q1_5374691"/>
      <w:bookmarkStart w:id="4213" w:name="_ETM_Q1_5375979"/>
      <w:bookmarkStart w:id="4214" w:name="_ETM_Q1_5376064"/>
      <w:bookmarkStart w:id="4215" w:name="_ETM_Q1_5377299"/>
      <w:bookmarkEnd w:id="4211"/>
      <w:bookmarkEnd w:id="4212"/>
      <w:bookmarkEnd w:id="4213"/>
      <w:bookmarkEnd w:id="4214"/>
      <w:bookmarkEnd w:id="4215"/>
    </w:p>
    <w:p w:rsidR="008F02CD" w:rsidRDefault="008F02CD" w:rsidP="00A33376">
      <w:pPr>
        <w:pStyle w:val="a5"/>
        <w:rPr>
          <w:rtl/>
        </w:rPr>
      </w:pPr>
      <w:bookmarkStart w:id="4216" w:name="ET_knessetmember_6041_24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216"/>
    </w:p>
    <w:p w:rsidR="008F02CD" w:rsidRDefault="008F02CD" w:rsidP="008F02CD">
      <w:pPr>
        <w:pStyle w:val="KeepWithNext"/>
        <w:rPr>
          <w:rFonts w:ascii="David" w:hAnsi="David"/>
          <w:rtl/>
        </w:rPr>
      </w:pPr>
    </w:p>
    <w:p w:rsidR="008F02CD" w:rsidRDefault="008F02CD" w:rsidP="008F02CD">
      <w:pPr>
        <w:rPr>
          <w:rFonts w:ascii="David" w:hAnsi="David"/>
          <w:rtl/>
        </w:rPr>
      </w:pPr>
      <w:bookmarkStart w:id="4217" w:name="_ETM_Q1_5378579"/>
      <w:bookmarkStart w:id="4218" w:name="_ETM_Q1_5378708"/>
      <w:bookmarkEnd w:id="4217"/>
      <w:bookmarkEnd w:id="4218"/>
      <w:r>
        <w:rPr>
          <w:rFonts w:ascii="David" w:hAnsi="David"/>
          <w:rtl/>
        </w:rPr>
        <w:t xml:space="preserve">אבל גור - - -       </w:t>
      </w:r>
    </w:p>
    <w:p w:rsidR="008F02CD" w:rsidRDefault="008F02CD" w:rsidP="008F02CD">
      <w:pPr>
        <w:rPr>
          <w:rFonts w:ascii="David" w:hAnsi="David"/>
          <w:rtl/>
        </w:rPr>
      </w:pPr>
    </w:p>
    <w:p w:rsidR="008F02CD" w:rsidRDefault="008F02CD" w:rsidP="006C38D3">
      <w:pPr>
        <w:pStyle w:val="af8"/>
        <w:keepNext/>
        <w:rPr>
          <w:rtl/>
        </w:rPr>
      </w:pPr>
      <w:bookmarkStart w:id="4219" w:name="ET_yor_5069_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19"/>
    </w:p>
    <w:p w:rsidR="008F02CD" w:rsidRDefault="008F02CD" w:rsidP="006C38D3">
      <w:pPr>
        <w:pStyle w:val="KeepWithNext"/>
        <w:rPr>
          <w:rFonts w:ascii="David" w:hAnsi="David"/>
          <w:rtl/>
        </w:rPr>
      </w:pPr>
    </w:p>
    <w:p w:rsidR="008F02CD" w:rsidRDefault="008F02CD" w:rsidP="008F02CD">
      <w:pPr>
        <w:rPr>
          <w:rFonts w:ascii="David" w:hAnsi="David"/>
          <w:rtl/>
        </w:rPr>
      </w:pPr>
      <w:bookmarkStart w:id="4220" w:name="_ETM_Q1_5375358"/>
      <w:bookmarkEnd w:id="4220"/>
      <w:r>
        <w:rPr>
          <w:rFonts w:ascii="David" w:hAnsi="David"/>
          <w:rtl/>
        </w:rPr>
        <w:t xml:space="preserve">מיכל, מיכל, נגמר. מיכל, די, זה לא ייגמר </w:t>
      </w:r>
      <w:bookmarkStart w:id="4221" w:name="_ETM_Q1_5381357"/>
      <w:bookmarkEnd w:id="4221"/>
      <w:r>
        <w:rPr>
          <w:rFonts w:ascii="David" w:hAnsi="David"/>
          <w:rtl/>
        </w:rPr>
        <w:t xml:space="preserve">לעולם. </w:t>
      </w:r>
    </w:p>
    <w:p w:rsidR="008F02CD" w:rsidRDefault="008F02CD" w:rsidP="008F02CD">
      <w:pPr>
        <w:rPr>
          <w:rFonts w:ascii="David" w:hAnsi="David"/>
          <w:rtl/>
        </w:rPr>
      </w:pPr>
      <w:bookmarkStart w:id="4222" w:name="_ETM_Q1_5382700"/>
      <w:bookmarkStart w:id="4223" w:name="_ETM_Q1_5382786"/>
      <w:bookmarkEnd w:id="4222"/>
      <w:bookmarkEnd w:id="4223"/>
    </w:p>
    <w:p w:rsidR="008F02CD" w:rsidRDefault="008F02CD" w:rsidP="00A33376">
      <w:pPr>
        <w:pStyle w:val="a5"/>
        <w:rPr>
          <w:rtl/>
        </w:rPr>
      </w:pPr>
      <w:bookmarkStart w:id="4224" w:name="ET_knessetmember_6041_24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224"/>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אבל משפחה מדרגה ראשונה של אזרחים ותושבי קבע זאת </w:t>
      </w:r>
      <w:bookmarkStart w:id="4225" w:name="_ETM_Q1_5384823"/>
      <w:bookmarkEnd w:id="4225"/>
      <w:r>
        <w:rPr>
          <w:rFonts w:ascii="David" w:hAnsi="David"/>
          <w:rtl/>
        </w:rPr>
        <w:t xml:space="preserve">הדרך היחידה. כל עוד זה יהיה המקרים ההומניטאריים אנחנו לא </w:t>
      </w:r>
      <w:bookmarkStart w:id="4226" w:name="_ETM_Q1_5387448"/>
      <w:bookmarkEnd w:id="4226"/>
      <w:r>
        <w:rPr>
          <w:rFonts w:ascii="David" w:hAnsi="David"/>
          <w:rtl/>
        </w:rPr>
        <w:t xml:space="preserve">נגיע לסוף של הדבר הזה.     </w:t>
      </w:r>
    </w:p>
    <w:p w:rsidR="008F02CD" w:rsidRDefault="008F02CD" w:rsidP="008F02CD">
      <w:pPr>
        <w:rPr>
          <w:rFonts w:ascii="David" w:hAnsi="David"/>
          <w:rtl/>
        </w:rPr>
      </w:pPr>
    </w:p>
    <w:p w:rsidR="008F02CD" w:rsidRDefault="008F02CD" w:rsidP="00A33376">
      <w:pPr>
        <w:pStyle w:val="af8"/>
        <w:rPr>
          <w:rtl/>
        </w:rPr>
      </w:pPr>
      <w:bookmarkStart w:id="4227" w:name="ET_yor_5069_2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2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רוצה לומר לך דבר </w:t>
      </w:r>
      <w:bookmarkStart w:id="4228" w:name="_ETM_Q1_5392133"/>
      <w:bookmarkEnd w:id="4228"/>
      <w:r>
        <w:rPr>
          <w:rFonts w:ascii="David" w:hAnsi="David"/>
          <w:rtl/>
        </w:rPr>
        <w:t xml:space="preserve">אחד ותעשי שיעורי בית. הדבר שאת מדברת עליו, זה לא </w:t>
      </w:r>
      <w:bookmarkStart w:id="4229" w:name="_ETM_Q1_5397837"/>
      <w:bookmarkEnd w:id="4229"/>
      <w:r>
        <w:rPr>
          <w:rFonts w:ascii="David" w:hAnsi="David"/>
          <w:rtl/>
        </w:rPr>
        <w:t xml:space="preserve">בדיוק חלק מהסמכות שלנו. אנחנו עושים את זה כי אנחנו </w:t>
      </w:r>
      <w:bookmarkStart w:id="4230" w:name="_ETM_Q1_5399721"/>
      <w:bookmarkEnd w:id="4230"/>
      <w:r>
        <w:rPr>
          <w:rFonts w:ascii="David" w:hAnsi="David"/>
          <w:rtl/>
        </w:rPr>
        <w:t xml:space="preserve">רוצים לעשות את זה. </w:t>
      </w:r>
    </w:p>
    <w:p w:rsidR="008F02CD" w:rsidRDefault="008F02CD" w:rsidP="008F02CD">
      <w:pPr>
        <w:rPr>
          <w:rFonts w:ascii="David" w:hAnsi="David"/>
          <w:rtl/>
        </w:rPr>
      </w:pPr>
      <w:bookmarkStart w:id="4231" w:name="_ETM_Q1_5402193"/>
      <w:bookmarkStart w:id="4232" w:name="_ETM_Q1_5402301"/>
      <w:bookmarkEnd w:id="4231"/>
      <w:bookmarkEnd w:id="4232"/>
    </w:p>
    <w:p w:rsidR="008F02CD" w:rsidRDefault="008F02CD" w:rsidP="00A33376">
      <w:pPr>
        <w:pStyle w:val="a5"/>
        <w:rPr>
          <w:rtl/>
        </w:rPr>
      </w:pPr>
      <w:bookmarkStart w:id="4233" w:name="ET_speaker_גור_בליי_2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3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כרגע התקנות זה בחוק הכניסה לישראל</w:t>
      </w:r>
      <w:bookmarkStart w:id="4234" w:name="_ETM_Q1_5404615"/>
      <w:bookmarkEnd w:id="4234"/>
      <w:r>
        <w:rPr>
          <w:rFonts w:ascii="David" w:hAnsi="David"/>
          <w:rtl/>
        </w:rPr>
        <w:t xml:space="preserve"> - - - </w:t>
      </w:r>
    </w:p>
    <w:p w:rsidR="008F02CD" w:rsidRDefault="008F02CD" w:rsidP="008F02CD">
      <w:pPr>
        <w:rPr>
          <w:rFonts w:ascii="David" w:hAnsi="David"/>
          <w:rtl/>
        </w:rPr>
      </w:pPr>
      <w:bookmarkStart w:id="4235" w:name="_ETM_Q1_5406950"/>
      <w:bookmarkStart w:id="4236" w:name="_ETM_Q1_5407053"/>
      <w:bookmarkEnd w:id="4235"/>
      <w:bookmarkEnd w:id="4236"/>
    </w:p>
    <w:p w:rsidR="008F02CD" w:rsidRDefault="008F02CD" w:rsidP="00A33376">
      <w:pPr>
        <w:pStyle w:val="af8"/>
        <w:rPr>
          <w:rtl/>
        </w:rPr>
      </w:pPr>
      <w:bookmarkStart w:id="4237" w:name="ET_yor_5069_2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37"/>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מיכל, כל דבר צריך להיות במידה. </w:t>
      </w:r>
      <w:bookmarkStart w:id="4238" w:name="_ETM_Q1_5407426"/>
      <w:bookmarkEnd w:id="4238"/>
      <w:r>
        <w:rPr>
          <w:rFonts w:ascii="David" w:hAnsi="David"/>
          <w:rtl/>
        </w:rPr>
        <w:t xml:space="preserve">אני אומר את זה גם לחבריי מהמפלגה שלי. אנחנו חיים </w:t>
      </w:r>
      <w:bookmarkStart w:id="4239" w:name="_ETM_Q1_5414662"/>
      <w:bookmarkEnd w:id="4239"/>
      <w:r>
        <w:rPr>
          <w:rFonts w:ascii="David" w:hAnsi="David"/>
          <w:rtl/>
        </w:rPr>
        <w:t xml:space="preserve">לא בעולם שכולו טוב, לצערי הרב. אנחנו מנסים לעשות טוב. צריך לעשות את זה במתינות, בעקשנות. </w:t>
      </w:r>
    </w:p>
    <w:p w:rsidR="008F02CD" w:rsidRDefault="008F02CD" w:rsidP="008F02CD">
      <w:pPr>
        <w:rPr>
          <w:rFonts w:ascii="David" w:hAnsi="David"/>
          <w:rtl/>
        </w:rPr>
      </w:pPr>
      <w:bookmarkStart w:id="4240" w:name="_ETM_Q1_5430531"/>
      <w:bookmarkStart w:id="4241" w:name="_ETM_Q1_5430632"/>
      <w:bookmarkEnd w:id="4240"/>
      <w:bookmarkEnd w:id="4241"/>
    </w:p>
    <w:p w:rsidR="008F02CD" w:rsidRDefault="008F02CD" w:rsidP="008F02CD">
      <w:pPr>
        <w:rPr>
          <w:rFonts w:ascii="David" w:hAnsi="David"/>
          <w:rtl/>
        </w:rPr>
      </w:pPr>
      <w:bookmarkStart w:id="4242" w:name="_ETM_Q1_5430662"/>
      <w:bookmarkStart w:id="4243" w:name="_ETM_Q1_5430760"/>
      <w:bookmarkEnd w:id="4242"/>
      <w:bookmarkEnd w:id="4243"/>
      <w:r>
        <w:rPr>
          <w:rFonts w:ascii="David" w:hAnsi="David"/>
          <w:rtl/>
        </w:rPr>
        <w:t xml:space="preserve">רשות </w:t>
      </w:r>
      <w:bookmarkStart w:id="4244" w:name="_ETM_Q1_5440819"/>
      <w:bookmarkEnd w:id="4244"/>
      <w:r>
        <w:rPr>
          <w:rFonts w:ascii="David" w:hAnsi="David"/>
          <w:rtl/>
        </w:rPr>
        <w:t xml:space="preserve">דיבור לעורך-דין שמייצג אזרחים, עורך דין מנסנו. </w:t>
      </w:r>
    </w:p>
    <w:p w:rsidR="008F02CD" w:rsidRDefault="008F02CD" w:rsidP="008F02CD">
      <w:pPr>
        <w:rPr>
          <w:rFonts w:ascii="David" w:hAnsi="David"/>
          <w:rtl/>
        </w:rPr>
      </w:pPr>
      <w:r>
        <w:rPr>
          <w:rFonts w:ascii="David" w:hAnsi="David"/>
          <w:rtl/>
        </w:rPr>
        <w:t xml:space="preserve">      </w:t>
      </w:r>
    </w:p>
    <w:p w:rsidR="008F02CD" w:rsidRDefault="008F02CD" w:rsidP="00A33376">
      <w:pPr>
        <w:pStyle w:val="a5"/>
        <w:rPr>
          <w:rtl/>
        </w:rPr>
      </w:pPr>
      <w:bookmarkStart w:id="4245" w:name="ET_speaker_עידן_מנסנו_247"/>
      <w:r>
        <w:rPr>
          <w:rStyle w:val="TagStyle"/>
          <w:rFonts w:hint="cs"/>
          <w:rtl/>
        </w:rPr>
        <w:t xml:space="preserve"> &lt;&lt; דובר &gt;&gt; </w:t>
      </w:r>
      <w:r>
        <w:rPr>
          <w:rFonts w:hint="cs"/>
          <w:rtl/>
        </w:rPr>
        <w:t>עידן מנסנו:</w:t>
      </w:r>
      <w:r>
        <w:rPr>
          <w:rStyle w:val="TagStyle"/>
          <w:rFonts w:hint="cs"/>
          <w:rtl/>
        </w:rPr>
        <w:t xml:space="preserve"> &lt;&lt; דובר &gt;&gt;</w:t>
      </w:r>
      <w:r>
        <w:rPr>
          <w:rFonts w:hint="cs"/>
          <w:rtl/>
        </w:rPr>
        <w:t xml:space="preserve"> </w:t>
      </w:r>
      <w:bookmarkEnd w:id="4245"/>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שלום לכולם. אני </w:t>
      </w:r>
      <w:bookmarkStart w:id="4246" w:name="_ETM_Q1_5447844"/>
      <w:bookmarkEnd w:id="4246"/>
      <w:r>
        <w:rPr>
          <w:rFonts w:ascii="David" w:hAnsi="David"/>
          <w:rtl/>
        </w:rPr>
        <w:t>לא עורך-דין אבל אני פונה אליכם כי אני פעיל במאבק</w:t>
      </w:r>
      <w:bookmarkStart w:id="4247" w:name="_ETM_Q1_5459231"/>
      <w:bookmarkEnd w:id="4247"/>
      <w:r>
        <w:rPr>
          <w:rFonts w:ascii="David" w:hAnsi="David"/>
          <w:rtl/>
        </w:rPr>
        <w:t xml:space="preserve"> לפתיחת השמים ואני מייצג פה קבוצה של אלפי אם לא </w:t>
      </w:r>
      <w:bookmarkStart w:id="4248" w:name="_ETM_Q1_5461275"/>
      <w:bookmarkEnd w:id="4248"/>
      <w:r>
        <w:rPr>
          <w:rFonts w:ascii="David" w:hAnsi="David"/>
          <w:rtl/>
        </w:rPr>
        <w:t xml:space="preserve">עשרות אלפי אנשים שאני מדבר כרגע בשמם. </w:t>
      </w:r>
    </w:p>
    <w:p w:rsidR="008F02CD" w:rsidRDefault="008F02CD" w:rsidP="008F02CD">
      <w:pPr>
        <w:rPr>
          <w:rFonts w:ascii="David" w:hAnsi="David"/>
          <w:rtl/>
        </w:rPr>
      </w:pPr>
      <w:bookmarkStart w:id="4249" w:name="_ETM_Q1_5466103"/>
      <w:bookmarkStart w:id="4250" w:name="_ETM_Q1_5466204"/>
      <w:bookmarkEnd w:id="4249"/>
      <w:bookmarkEnd w:id="4250"/>
    </w:p>
    <w:p w:rsidR="008F02CD" w:rsidRDefault="008F02CD" w:rsidP="008F02CD">
      <w:pPr>
        <w:rPr>
          <w:rFonts w:ascii="David" w:hAnsi="David"/>
          <w:rtl/>
        </w:rPr>
      </w:pPr>
      <w:bookmarkStart w:id="4251" w:name="_ETM_Q1_5466250"/>
      <w:bookmarkStart w:id="4252" w:name="_ETM_Q1_5466314"/>
      <w:bookmarkEnd w:id="4251"/>
      <w:bookmarkEnd w:id="4252"/>
      <w:r>
        <w:rPr>
          <w:rFonts w:ascii="David" w:hAnsi="David"/>
          <w:rtl/>
        </w:rPr>
        <w:t xml:space="preserve">אני מעוניין לדבר על המתווה החדש שנכנס לתוקף בתחילת השבוע. אני רוצה להציג </w:t>
      </w:r>
      <w:bookmarkStart w:id="4253" w:name="_ETM_Q1_5471937"/>
      <w:bookmarkEnd w:id="4253"/>
      <w:r>
        <w:rPr>
          <w:rFonts w:ascii="David" w:hAnsi="David"/>
          <w:rtl/>
        </w:rPr>
        <w:t>את הכשלים ואת הבעיות שאנחנו רואים בו. כמו</w:t>
      </w:r>
      <w:bookmarkStart w:id="4254" w:name="_ETM_Q1_5479610"/>
      <w:bookmarkEnd w:id="4254"/>
      <w:r>
        <w:rPr>
          <w:rFonts w:ascii="David" w:hAnsi="David"/>
          <w:rtl/>
        </w:rPr>
        <w:t xml:space="preserve"> שאמרת, השמים של ישראל נפתחו למחצה ובעיניי הם לא נפתחו</w:t>
      </w:r>
      <w:bookmarkStart w:id="4255" w:name="_ETM_Q1_5480855"/>
      <w:bookmarkEnd w:id="4255"/>
      <w:r>
        <w:rPr>
          <w:rFonts w:ascii="David" w:hAnsi="David"/>
          <w:rtl/>
        </w:rPr>
        <w:t xml:space="preserve"> כמעט בכלל. יש בעצם את העניין שבוטלה ועדת החריגים לכניסה</w:t>
      </w:r>
      <w:bookmarkStart w:id="4256" w:name="_ETM_Q1_5489955"/>
      <w:bookmarkEnd w:id="4256"/>
      <w:r>
        <w:rPr>
          <w:rFonts w:ascii="David" w:hAnsi="David"/>
          <w:rtl/>
        </w:rPr>
        <w:t xml:space="preserve"> וליציאה לחלק מהאנשים והוסיפו שלושה יעדים בעולם שניתן לטוס אליהם </w:t>
      </w:r>
      <w:bookmarkStart w:id="4257" w:name="_ETM_Q1_5499491"/>
      <w:bookmarkEnd w:id="4257"/>
      <w:r>
        <w:rPr>
          <w:rFonts w:ascii="David" w:hAnsi="David"/>
          <w:rtl/>
        </w:rPr>
        <w:t>או לטוס דרכם</w:t>
      </w:r>
      <w:bookmarkStart w:id="4258" w:name="_ETM_Q1_5497720"/>
      <w:bookmarkStart w:id="4259" w:name="_ETM_Q1_5497833"/>
      <w:bookmarkEnd w:id="4258"/>
      <w:bookmarkEnd w:id="4259"/>
      <w:r>
        <w:rPr>
          <w:rFonts w:ascii="David" w:hAnsi="David"/>
          <w:rtl/>
        </w:rPr>
        <w:t xml:space="preserve">. </w:t>
      </w:r>
    </w:p>
    <w:p w:rsidR="008F02CD" w:rsidRDefault="008F02CD" w:rsidP="008F02CD">
      <w:pPr>
        <w:rPr>
          <w:rFonts w:ascii="David" w:hAnsi="David"/>
          <w:rtl/>
        </w:rPr>
      </w:pPr>
      <w:bookmarkStart w:id="4260" w:name="_ETM_Q1_5499904"/>
      <w:bookmarkStart w:id="4261" w:name="_ETM_Q1_5500007"/>
      <w:bookmarkStart w:id="4262" w:name="_ETM_Q1_5500063"/>
      <w:bookmarkEnd w:id="4260"/>
      <w:bookmarkEnd w:id="4261"/>
      <w:bookmarkEnd w:id="4262"/>
    </w:p>
    <w:p w:rsidR="008F02CD" w:rsidRDefault="008F02CD" w:rsidP="008F02CD">
      <w:pPr>
        <w:rPr>
          <w:rFonts w:ascii="David" w:hAnsi="David"/>
          <w:rtl/>
        </w:rPr>
      </w:pPr>
      <w:bookmarkStart w:id="4263" w:name="_ETM_Q1_5500157"/>
      <w:bookmarkEnd w:id="4263"/>
      <w:r>
        <w:rPr>
          <w:rFonts w:ascii="David" w:hAnsi="David"/>
          <w:rtl/>
        </w:rPr>
        <w:t>אבל בפועל, במציאות, בשטח,</w:t>
      </w:r>
      <w:bookmarkStart w:id="4264" w:name="_ETM_Q1_5503285"/>
      <w:bookmarkEnd w:id="4264"/>
      <w:r>
        <w:rPr>
          <w:rFonts w:ascii="David" w:hAnsi="David"/>
          <w:rtl/>
        </w:rPr>
        <w:t xml:space="preserve"> אנשים תקועים בארץ ובחו"ל ולא יכולים להגיע ואני חייב </w:t>
      </w:r>
      <w:bookmarkStart w:id="4265" w:name="_ETM_Q1_5509991"/>
      <w:bookmarkEnd w:id="4265"/>
      <w:r>
        <w:rPr>
          <w:rFonts w:ascii="David" w:hAnsi="David"/>
          <w:rtl/>
        </w:rPr>
        <w:t>הסבר גם למה. קודם כל, יש לנו את העניין של</w:t>
      </w:r>
      <w:bookmarkStart w:id="4266" w:name="_ETM_Q1_5510698"/>
      <w:bookmarkEnd w:id="4266"/>
      <w:r>
        <w:rPr>
          <w:rFonts w:ascii="David" w:hAnsi="David"/>
          <w:rtl/>
        </w:rPr>
        <w:t xml:space="preserve"> היעדים שנבחרו. מי שרוצה באמת להגיע ארצה כדי להצביע בבחירות </w:t>
      </w:r>
      <w:bookmarkStart w:id="4267" w:name="_ETM_Q1_5515603"/>
      <w:bookmarkEnd w:id="4267"/>
      <w:r>
        <w:rPr>
          <w:rFonts w:ascii="David" w:hAnsi="David"/>
          <w:rtl/>
        </w:rPr>
        <w:t>צריך כרגע לעבור סוג של תלאות כדי להיכנס למדינה. למשל,</w:t>
      </w:r>
      <w:bookmarkStart w:id="4268" w:name="_ETM_Q1_5520829"/>
      <w:bookmarkEnd w:id="4268"/>
      <w:r>
        <w:rPr>
          <w:rFonts w:ascii="David" w:hAnsi="David"/>
          <w:rtl/>
        </w:rPr>
        <w:t xml:space="preserve"> אדם שגר ברומא, או מישהו שנמצאת בקורפו, צריך בעצם לעשות </w:t>
      </w:r>
      <w:bookmarkStart w:id="4269" w:name="_ETM_Q1_5527228"/>
      <w:bookmarkEnd w:id="4269"/>
      <w:r>
        <w:rPr>
          <w:rFonts w:ascii="David" w:hAnsi="David"/>
          <w:rtl/>
        </w:rPr>
        <w:t xml:space="preserve">סוג של מסע. להגיע לפרנקפורט או לקייב, לחכות שם </w:t>
      </w:r>
      <w:bookmarkStart w:id="4270" w:name="_ETM_Q1_5531981"/>
      <w:bookmarkEnd w:id="4270"/>
      <w:r>
        <w:rPr>
          <w:rFonts w:ascii="David" w:hAnsi="David"/>
          <w:rtl/>
        </w:rPr>
        <w:t xml:space="preserve">לטיסה הבאה שלו ומשם להיכנס לישראל. כמובן צריך לעמוד במכסה </w:t>
      </w:r>
      <w:bookmarkStart w:id="4271" w:name="_ETM_Q1_5534950"/>
      <w:bookmarkEnd w:id="4271"/>
      <w:r>
        <w:rPr>
          <w:rFonts w:ascii="David" w:hAnsi="David"/>
          <w:rtl/>
        </w:rPr>
        <w:t xml:space="preserve">של הכמות של הנוסעים שכרגע עומדת על 1,000. הבנתי שהיא </w:t>
      </w:r>
      <w:bookmarkStart w:id="4272" w:name="_ETM_Q1_5537866"/>
      <w:bookmarkEnd w:id="4272"/>
      <w:r>
        <w:rPr>
          <w:rFonts w:ascii="David" w:hAnsi="David"/>
          <w:rtl/>
        </w:rPr>
        <w:t xml:space="preserve">עלתה ל-3,000 אבל בפועל כמות הטיסות היא כל-כך מצומצמת שאותו </w:t>
      </w:r>
      <w:bookmarkStart w:id="4273" w:name="_ETM_Q1_5547177"/>
      <w:bookmarkEnd w:id="4273"/>
      <w:r>
        <w:rPr>
          <w:rFonts w:ascii="David" w:hAnsi="David"/>
          <w:rtl/>
        </w:rPr>
        <w:t xml:space="preserve">בן אדם שרוצה להגיע צריך להיות במזל גדול כדי לתפוס </w:t>
      </w:r>
      <w:bookmarkStart w:id="4274" w:name="_ETM_Q1_5550557"/>
      <w:bookmarkEnd w:id="4274"/>
      <w:r>
        <w:rPr>
          <w:rFonts w:ascii="David" w:hAnsi="David"/>
          <w:rtl/>
        </w:rPr>
        <w:t xml:space="preserve">מקום. אני לא רוצה לדבר על מחירים אבל כיוון אחד </w:t>
      </w:r>
      <w:bookmarkStart w:id="4275" w:name="_ETM_Q1_5552965"/>
      <w:bookmarkEnd w:id="4275"/>
      <w:r>
        <w:rPr>
          <w:rFonts w:ascii="David" w:hAnsi="David"/>
          <w:rtl/>
        </w:rPr>
        <w:t xml:space="preserve">לפה או לצאת מכאן הוא באזור ה-1,000 יורו מאירופה מיעדים </w:t>
      </w:r>
      <w:bookmarkStart w:id="4276" w:name="_ETM_Q1_5557376"/>
      <w:bookmarkEnd w:id="4276"/>
      <w:r>
        <w:rPr>
          <w:rFonts w:ascii="David" w:hAnsi="David"/>
          <w:rtl/>
        </w:rPr>
        <w:t xml:space="preserve">כמו בולגריה או יוון. זאת בעיה ממש גדולה. </w:t>
      </w:r>
    </w:p>
    <w:p w:rsidR="008F02CD" w:rsidRDefault="008F02CD" w:rsidP="008F02CD">
      <w:pPr>
        <w:rPr>
          <w:rFonts w:ascii="David" w:hAnsi="David"/>
          <w:rtl/>
        </w:rPr>
      </w:pPr>
      <w:bookmarkStart w:id="4277" w:name="_ETM_Q1_5566244"/>
      <w:bookmarkStart w:id="4278" w:name="_ETM_Q1_5566335"/>
      <w:bookmarkEnd w:id="4277"/>
      <w:bookmarkEnd w:id="4278"/>
    </w:p>
    <w:p w:rsidR="008F02CD" w:rsidRDefault="008F02CD" w:rsidP="008F02CD">
      <w:pPr>
        <w:rPr>
          <w:rFonts w:ascii="David" w:hAnsi="David"/>
          <w:rtl/>
        </w:rPr>
      </w:pPr>
      <w:bookmarkStart w:id="4279" w:name="_ETM_Q1_5566389"/>
      <w:bookmarkStart w:id="4280" w:name="_ETM_Q1_5566477"/>
      <w:bookmarkEnd w:id="4279"/>
      <w:bookmarkEnd w:id="4280"/>
      <w:r>
        <w:rPr>
          <w:rFonts w:ascii="David" w:hAnsi="David"/>
          <w:rtl/>
        </w:rPr>
        <w:t xml:space="preserve">דבר נוסף </w:t>
      </w:r>
      <w:bookmarkStart w:id="4281" w:name="_ETM_Q1_5568277"/>
      <w:bookmarkEnd w:id="4281"/>
      <w:r>
        <w:rPr>
          <w:rFonts w:ascii="David" w:hAnsi="David"/>
          <w:rtl/>
        </w:rPr>
        <w:t xml:space="preserve">שהוא יותר משמעותי בעיניי זאת אי היכולת לתכנן בכלל. אנשים </w:t>
      </w:r>
      <w:bookmarkStart w:id="4282" w:name="_ETM_Q1_5568104"/>
      <w:bookmarkEnd w:id="4282"/>
      <w:r>
        <w:rPr>
          <w:rFonts w:ascii="David" w:hAnsi="David"/>
          <w:rtl/>
        </w:rPr>
        <w:t>אפילו לא יודעים מתי יש טיסות ואיך. משרד התחבורה הוא</w:t>
      </w:r>
      <w:bookmarkStart w:id="4283" w:name="_ETM_Q1_5575871"/>
      <w:bookmarkEnd w:id="4283"/>
      <w:r>
        <w:rPr>
          <w:rFonts w:ascii="David" w:hAnsi="David"/>
          <w:rtl/>
        </w:rPr>
        <w:t xml:space="preserve"> היחיד ששולט בלוח הטיסות והוא מציג אותן כשבוע אחד קדימה. </w:t>
      </w:r>
      <w:bookmarkStart w:id="4284" w:name="_ETM_Q1_5580224"/>
      <w:bookmarkEnd w:id="4284"/>
      <w:r>
        <w:rPr>
          <w:rFonts w:ascii="David" w:hAnsi="David"/>
          <w:rtl/>
        </w:rPr>
        <w:t xml:space="preserve">מקבלים הודעה כמה ימים מראש מתי יש טיסות ובעצם לפי </w:t>
      </w:r>
      <w:bookmarkStart w:id="4285" w:name="_ETM_Q1_5583133"/>
      <w:bookmarkEnd w:id="4285"/>
      <w:r>
        <w:rPr>
          <w:rFonts w:ascii="David" w:hAnsi="David"/>
          <w:rtl/>
        </w:rPr>
        <w:t xml:space="preserve">זה אולי אפשר למצוא מקום וזה ממש נדיר למצוא מקום. </w:t>
      </w:r>
      <w:bookmarkStart w:id="4286" w:name="_ETM_Q1_5585174"/>
      <w:bookmarkEnd w:id="4286"/>
      <w:r>
        <w:rPr>
          <w:rFonts w:ascii="David" w:hAnsi="David"/>
          <w:rtl/>
        </w:rPr>
        <w:t xml:space="preserve">שוב, אני מדבר איתך על אלפים שתקועים.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 xml:space="preserve">אתם מדברים פה על הגעה לבחירות. מי שרוצה להגיע בבחירות, כנראה צריך להיות סופר עשיר כדי שתהיה לו הזכות הדמוקרטית להגיע הנה, אם </w:t>
      </w:r>
      <w:bookmarkStart w:id="4287" w:name="_ETM_Q1_5601350"/>
      <w:bookmarkEnd w:id="4287"/>
      <w:r>
        <w:rPr>
          <w:rFonts w:ascii="David" w:hAnsi="David"/>
          <w:rtl/>
        </w:rPr>
        <w:t xml:space="preserve">הוא לא נמצא בחמשת היעדים שדובר עליהם וגם משם המחירים </w:t>
      </w:r>
      <w:bookmarkStart w:id="4288" w:name="_ETM_Q1_5603039"/>
      <w:bookmarkEnd w:id="4288"/>
      <w:r>
        <w:rPr>
          <w:rFonts w:ascii="David" w:hAnsi="David"/>
          <w:rtl/>
        </w:rPr>
        <w:t xml:space="preserve">הם פשוט מרקיעי שחקים ולא סבירים בעליל. </w:t>
      </w:r>
    </w:p>
    <w:p w:rsidR="008F02CD" w:rsidRDefault="008F02CD" w:rsidP="008F02CD">
      <w:pPr>
        <w:rPr>
          <w:rFonts w:ascii="David" w:hAnsi="David"/>
          <w:rtl/>
        </w:rPr>
      </w:pPr>
      <w:bookmarkStart w:id="4289" w:name="_ETM_Q1_5609118"/>
      <w:bookmarkStart w:id="4290" w:name="_ETM_Q1_5609215"/>
      <w:bookmarkEnd w:id="4289"/>
      <w:bookmarkEnd w:id="4290"/>
    </w:p>
    <w:p w:rsidR="008F02CD" w:rsidRDefault="008F02CD" w:rsidP="008F02CD">
      <w:pPr>
        <w:rPr>
          <w:rFonts w:ascii="David" w:hAnsi="David"/>
          <w:rtl/>
        </w:rPr>
      </w:pPr>
      <w:bookmarkStart w:id="4291" w:name="_ETM_Q1_5609266"/>
      <w:bookmarkStart w:id="4292" w:name="_ETM_Q1_5609364"/>
      <w:bookmarkEnd w:id="4291"/>
      <w:bookmarkEnd w:id="4292"/>
      <w:r>
        <w:rPr>
          <w:rFonts w:ascii="David" w:hAnsi="David"/>
          <w:rtl/>
        </w:rPr>
        <w:t xml:space="preserve">יש פה עוד </w:t>
      </w:r>
      <w:bookmarkStart w:id="4293" w:name="_ETM_Q1_5611190"/>
      <w:bookmarkEnd w:id="4293"/>
      <w:r>
        <w:rPr>
          <w:rFonts w:ascii="David" w:hAnsi="David"/>
          <w:rtl/>
        </w:rPr>
        <w:t xml:space="preserve">אלמנט. אתם אמנם נותנים למחוסנים ומחלימים לצאת אבל אין טיסות. </w:t>
      </w:r>
      <w:bookmarkStart w:id="4294" w:name="_ETM_Q1_5618011"/>
      <w:bookmarkEnd w:id="4294"/>
      <w:r>
        <w:rPr>
          <w:rFonts w:ascii="David" w:hAnsi="David"/>
          <w:rtl/>
        </w:rPr>
        <w:t xml:space="preserve">יש חמישה יעדים ומי שצריך להגיע ליעדים אחרים לא יכול להגיע. אם כן, אז הוא עובר מסע לא סביר בעיניי. </w:t>
      </w:r>
      <w:bookmarkStart w:id="4295" w:name="_ETM_Q1_5627034"/>
      <w:bookmarkEnd w:id="4295"/>
      <w:r>
        <w:rPr>
          <w:rFonts w:ascii="David" w:hAnsi="David"/>
          <w:rtl/>
        </w:rPr>
        <w:t xml:space="preserve">שוב, לא ניתן לתכנן נסיעות של הלוך ושוב כי אין </w:t>
      </w:r>
      <w:bookmarkStart w:id="4296" w:name="_ETM_Q1_5627372"/>
      <w:bookmarkEnd w:id="4296"/>
      <w:r>
        <w:rPr>
          <w:rFonts w:ascii="David" w:hAnsi="David"/>
          <w:rtl/>
        </w:rPr>
        <w:t xml:space="preserve">ניוד טיסות ליותר משבוע קדימה. איך אפשר לעבוד ככה אנחנו </w:t>
      </w:r>
      <w:bookmarkStart w:id="4297" w:name="_ETM_Q1_5634661"/>
      <w:bookmarkEnd w:id="4297"/>
      <w:r>
        <w:rPr>
          <w:rFonts w:ascii="David" w:hAnsi="David"/>
          <w:rtl/>
        </w:rPr>
        <w:t xml:space="preserve">לא מצליחים להבין. </w:t>
      </w:r>
    </w:p>
    <w:p w:rsidR="008F02CD" w:rsidRDefault="008F02CD" w:rsidP="008F02CD">
      <w:pPr>
        <w:rPr>
          <w:rFonts w:ascii="David" w:hAnsi="David"/>
          <w:rtl/>
        </w:rPr>
      </w:pPr>
      <w:bookmarkStart w:id="4298" w:name="_ETM_Q1_5637349"/>
      <w:bookmarkStart w:id="4299" w:name="_ETM_Q1_5637444"/>
      <w:bookmarkEnd w:id="4298"/>
      <w:bookmarkEnd w:id="4299"/>
    </w:p>
    <w:p w:rsidR="008F02CD" w:rsidRDefault="008F02CD" w:rsidP="008F02CD">
      <w:pPr>
        <w:rPr>
          <w:rFonts w:ascii="David" w:hAnsi="David"/>
          <w:rtl/>
        </w:rPr>
      </w:pPr>
      <w:bookmarkStart w:id="4300" w:name="_ETM_Q1_5637493"/>
      <w:bookmarkStart w:id="4301" w:name="_ETM_Q1_5637587"/>
      <w:bookmarkEnd w:id="4300"/>
      <w:bookmarkEnd w:id="4301"/>
      <w:r>
        <w:rPr>
          <w:rFonts w:ascii="David" w:hAnsi="David"/>
          <w:rtl/>
        </w:rPr>
        <w:t xml:space="preserve">אנחנו לא מבינים דבר נוסף. למה אתם לא נותנים קנסות הרבה יותר משמעותיים על מפרי בידוד שנכנסים </w:t>
      </w:r>
      <w:bookmarkStart w:id="4302" w:name="_ETM_Q1_5644201"/>
      <w:bookmarkEnd w:id="4302"/>
      <w:r>
        <w:rPr>
          <w:rFonts w:ascii="David" w:hAnsi="David"/>
          <w:rtl/>
        </w:rPr>
        <w:t xml:space="preserve">הנה. בשיטה כזאת נוכל להפעיל פתיחת שמים לכלל היעדים כמו שהיה בכל העולם ומתנהל כרגע בעולם. הרי העולם טס ורק בישראל לא טסים. העולם טס וחי לצד הקורונה ופה לא. </w:t>
      </w:r>
      <w:bookmarkStart w:id="4303" w:name="_ETM_Q1_5660427"/>
      <w:bookmarkEnd w:id="4303"/>
      <w:r>
        <w:rPr>
          <w:rFonts w:ascii="David" w:hAnsi="David"/>
          <w:rtl/>
        </w:rPr>
        <w:t xml:space="preserve">אני פשוט לא מבין את זה. </w:t>
      </w:r>
      <w:bookmarkStart w:id="4304" w:name="_ETM_Q1_5656942"/>
      <w:bookmarkEnd w:id="4304"/>
    </w:p>
    <w:p w:rsidR="008F02CD" w:rsidRDefault="008F02CD" w:rsidP="008F02CD">
      <w:pPr>
        <w:rPr>
          <w:rFonts w:ascii="David" w:hAnsi="David"/>
          <w:rtl/>
        </w:rPr>
      </w:pPr>
      <w:bookmarkStart w:id="4305" w:name="_ETM_Q1_5657051"/>
      <w:bookmarkStart w:id="4306" w:name="_ETM_Q1_5657101"/>
      <w:bookmarkEnd w:id="4305"/>
      <w:bookmarkEnd w:id="4306"/>
    </w:p>
    <w:p w:rsidR="008F02CD" w:rsidRDefault="008F02CD" w:rsidP="008F02CD">
      <w:pPr>
        <w:rPr>
          <w:rFonts w:ascii="David" w:hAnsi="David"/>
          <w:rtl/>
        </w:rPr>
      </w:pPr>
      <w:bookmarkStart w:id="4307" w:name="_ETM_Q1_5657188"/>
      <w:bookmarkEnd w:id="4307"/>
      <w:r>
        <w:rPr>
          <w:rFonts w:ascii="David" w:hAnsi="David"/>
          <w:rtl/>
        </w:rPr>
        <w:t>יש לנו 5 מיליון</w:t>
      </w:r>
      <w:bookmarkStart w:id="4308" w:name="_ETM_Q1_5664186"/>
      <w:bookmarkEnd w:id="4308"/>
      <w:r>
        <w:rPr>
          <w:rFonts w:ascii="David" w:hAnsi="David"/>
          <w:rtl/>
        </w:rPr>
        <w:t xml:space="preserve"> מחוסנים ומחלימים שלצורך העניין כלואים באיזה מתווה בעייתי ולא רואים פתרון. כרגע זה עד ה-20 לחודש. אף אחד לא יודע מה קורה אחרי. אף אחד לא יודע אם אחר-כך הממשלה </w:t>
      </w:r>
      <w:bookmarkStart w:id="4309" w:name="_ETM_Q1_5676424"/>
      <w:bookmarkEnd w:id="4309"/>
      <w:r>
        <w:rPr>
          <w:rFonts w:ascii="David" w:hAnsi="David"/>
          <w:rtl/>
        </w:rPr>
        <w:t xml:space="preserve">פתאום תסגור את השמים כי יש לה כרגע חוק </w:t>
      </w:r>
      <w:bookmarkStart w:id="4310" w:name="_ETM_Q1_5678362"/>
      <w:bookmarkEnd w:id="4310"/>
      <w:r>
        <w:rPr>
          <w:rFonts w:ascii="David" w:hAnsi="David"/>
          <w:rtl/>
        </w:rPr>
        <w:t xml:space="preserve">שמאפשר את זה. שוב, אי-אפשר לתכנן שום דבר. </w:t>
      </w:r>
      <w:bookmarkStart w:id="4311" w:name="_ETM_Q1_5679050"/>
      <w:bookmarkEnd w:id="4311"/>
    </w:p>
    <w:p w:rsidR="008F02CD" w:rsidRDefault="008F02CD" w:rsidP="008F02CD">
      <w:pPr>
        <w:rPr>
          <w:rFonts w:ascii="David" w:hAnsi="David"/>
          <w:rtl/>
        </w:rPr>
      </w:pPr>
      <w:bookmarkStart w:id="4312" w:name="_ETM_Q1_5679159"/>
      <w:bookmarkEnd w:id="4312"/>
    </w:p>
    <w:p w:rsidR="008F02CD" w:rsidRDefault="008F02CD" w:rsidP="008F02CD">
      <w:pPr>
        <w:rPr>
          <w:rFonts w:ascii="David" w:hAnsi="David"/>
          <w:rtl/>
        </w:rPr>
      </w:pPr>
      <w:bookmarkStart w:id="4313" w:name="_ETM_Q1_5679194"/>
      <w:bookmarkStart w:id="4314" w:name="_ETM_Q1_5679289"/>
      <w:bookmarkEnd w:id="4313"/>
      <w:bookmarkEnd w:id="4314"/>
      <w:r>
        <w:rPr>
          <w:rFonts w:ascii="David" w:hAnsi="David"/>
          <w:rtl/>
        </w:rPr>
        <w:t xml:space="preserve">יכלו לעבוד </w:t>
      </w:r>
      <w:bookmarkStart w:id="4315" w:name="_ETM_Q1_5680586"/>
      <w:bookmarkEnd w:id="4315"/>
      <w:r>
        <w:rPr>
          <w:rFonts w:ascii="David" w:hAnsi="David"/>
          <w:rtl/>
        </w:rPr>
        <w:t xml:space="preserve">על פתרון טכנולוגי. מאז שסגרו את נתב"ג עבר </w:t>
      </w:r>
      <w:bookmarkStart w:id="4316" w:name="_ETM_Q1_5688127"/>
      <w:bookmarkEnd w:id="4316"/>
      <w:r>
        <w:rPr>
          <w:rFonts w:ascii="David" w:hAnsi="David"/>
          <w:rtl/>
        </w:rPr>
        <w:t xml:space="preserve">חודש וחצי, זה היה באמצע ינואר. </w:t>
      </w:r>
    </w:p>
    <w:p w:rsidR="008F02CD" w:rsidRDefault="008F02CD" w:rsidP="008F02CD">
      <w:pPr>
        <w:rPr>
          <w:rFonts w:ascii="David" w:hAnsi="David"/>
          <w:rtl/>
        </w:rPr>
      </w:pPr>
      <w:bookmarkStart w:id="4317" w:name="_ETM_Q1_5693330"/>
      <w:bookmarkStart w:id="4318" w:name="_ETM_Q1_5693422"/>
      <w:bookmarkEnd w:id="4317"/>
      <w:bookmarkEnd w:id="4318"/>
    </w:p>
    <w:p w:rsidR="008F02CD" w:rsidRDefault="008F02CD" w:rsidP="00A33376">
      <w:pPr>
        <w:pStyle w:val="af8"/>
        <w:rPr>
          <w:rtl/>
        </w:rPr>
      </w:pPr>
      <w:bookmarkStart w:id="4319" w:name="ET_yor_5069_2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1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ת</w:t>
      </w:r>
      <w:bookmarkStart w:id="4320" w:name="_ETM_Q1_5695341"/>
      <w:bookmarkEnd w:id="4320"/>
      <w:r>
        <w:rPr>
          <w:rFonts w:ascii="David" w:hAnsi="David"/>
          <w:rtl/>
        </w:rPr>
        <w:t>ודה. לגבי מה שאמרת</w:t>
      </w:r>
      <w:bookmarkStart w:id="4321" w:name="_ETM_Q1_5697867"/>
      <w:bookmarkEnd w:id="4321"/>
      <w:r>
        <w:rPr>
          <w:rFonts w:ascii="David" w:hAnsi="David"/>
          <w:rtl/>
        </w:rPr>
        <w:t xml:space="preserve"> בסיפה, אני מקווה שהנושא של הצמידים האלקטרונים והאפליקציות השונות, שאני </w:t>
      </w:r>
      <w:bookmarkStart w:id="4322" w:name="_ETM_Q1_5705733"/>
      <w:bookmarkEnd w:id="4322"/>
      <w:r>
        <w:rPr>
          <w:rFonts w:ascii="David" w:hAnsi="David"/>
          <w:rtl/>
        </w:rPr>
        <w:t xml:space="preserve">מקווה שנוכל להתקדם איתן בזמן הקרוב, יהיו איזה משהו הגנתי </w:t>
      </w:r>
      <w:bookmarkStart w:id="4323" w:name="_ETM_Q1_5712774"/>
      <w:bookmarkEnd w:id="4323"/>
      <w:r>
        <w:rPr>
          <w:rFonts w:ascii="David" w:hAnsi="David"/>
          <w:rtl/>
        </w:rPr>
        <w:t xml:space="preserve">שיוכל לתת אפשרות למקבלי ההחלטות לפתוח יותר. </w:t>
      </w:r>
    </w:p>
    <w:p w:rsidR="008F02CD" w:rsidRDefault="008F02CD" w:rsidP="008F02CD">
      <w:pPr>
        <w:rPr>
          <w:rFonts w:ascii="David" w:hAnsi="David"/>
          <w:rtl/>
        </w:rPr>
      </w:pPr>
    </w:p>
    <w:p w:rsidR="008F02CD" w:rsidRDefault="008F02CD" w:rsidP="00A33376">
      <w:pPr>
        <w:pStyle w:val="a5"/>
        <w:rPr>
          <w:rtl/>
        </w:rPr>
      </w:pPr>
      <w:bookmarkStart w:id="4324" w:name="ET_speaker_גור_בליי_2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24"/>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האם בראיית </w:t>
      </w:r>
      <w:bookmarkStart w:id="4325" w:name="_ETM_Q1_5718724"/>
      <w:bookmarkEnd w:id="4325"/>
      <w:r>
        <w:rPr>
          <w:rFonts w:ascii="David" w:hAnsi="David"/>
          <w:rtl/>
        </w:rPr>
        <w:t xml:space="preserve">הממשלה המגבלה של ה-3,000 והמגבלה של היעדים נותנת את </w:t>
      </w:r>
      <w:bookmarkStart w:id="4326" w:name="_ETM_Q1_5729691"/>
      <w:bookmarkEnd w:id="4326"/>
      <w:r>
        <w:rPr>
          <w:rFonts w:ascii="David" w:hAnsi="David"/>
          <w:rtl/>
        </w:rPr>
        <w:t xml:space="preserve">המענה הראוי להגשמת הזכות החוקתית של ישראלים לבוא ולהצביע עד </w:t>
      </w:r>
      <w:bookmarkStart w:id="4327" w:name="_ETM_Q1_5734427"/>
      <w:bookmarkEnd w:id="4327"/>
      <w:r>
        <w:rPr>
          <w:rFonts w:ascii="David" w:hAnsi="David"/>
          <w:rtl/>
        </w:rPr>
        <w:t xml:space="preserve">ה-23.3? שמעתי בין השורות קודם שיכול להיות שמבחינת </w:t>
      </w:r>
      <w:bookmarkStart w:id="4328" w:name="_ETM_Q1_5739247"/>
      <w:bookmarkEnd w:id="4328"/>
      <w:r>
        <w:rPr>
          <w:rFonts w:ascii="David" w:hAnsi="David"/>
          <w:rtl/>
        </w:rPr>
        <w:t xml:space="preserve">קיבולת של בדיקות אפשר לאפשר יותר מ-3,000 בדיקות ביממה. האם הנושא </w:t>
      </w:r>
      <w:bookmarkStart w:id="4329" w:name="_ETM_Q1_5747655"/>
      <w:bookmarkEnd w:id="4329"/>
      <w:r>
        <w:rPr>
          <w:rFonts w:ascii="David" w:hAnsi="David"/>
          <w:rtl/>
        </w:rPr>
        <w:t xml:space="preserve">של הגבלת היעדים והגבלת המספרים לא תמנע בפועל מהרבה מאוד </w:t>
      </w:r>
      <w:bookmarkStart w:id="4330" w:name="_ETM_Q1_5751146"/>
      <w:bookmarkEnd w:id="4330"/>
      <w:r>
        <w:rPr>
          <w:rFonts w:ascii="David" w:hAnsi="David"/>
          <w:rtl/>
        </w:rPr>
        <w:t xml:space="preserve">ישראלים שירצו בכך לבוא ולהצביע? זאת פגיעה קשה בזכותם החוקתית. </w:t>
      </w:r>
    </w:p>
    <w:p w:rsidR="008F02CD" w:rsidRDefault="008F02CD" w:rsidP="008F02CD">
      <w:pPr>
        <w:rPr>
          <w:rFonts w:ascii="David" w:hAnsi="David"/>
          <w:rtl/>
          <w:lang w:eastAsia="he-IL"/>
        </w:rPr>
      </w:pPr>
    </w:p>
    <w:p w:rsidR="008F02CD" w:rsidRDefault="008F02CD" w:rsidP="00A33376">
      <w:pPr>
        <w:pStyle w:val="af8"/>
        <w:rPr>
          <w:rtl/>
        </w:rPr>
      </w:pPr>
      <w:bookmarkStart w:id="4331" w:name="ET_yor_5069_2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31"/>
    </w:p>
    <w:p w:rsidR="008F02CD" w:rsidRDefault="008F02CD" w:rsidP="008F02CD">
      <w:pPr>
        <w:pStyle w:val="KeepWithNext"/>
        <w:rPr>
          <w:rFonts w:ascii="David" w:hAnsi="David"/>
          <w:rtl/>
        </w:rPr>
      </w:pPr>
    </w:p>
    <w:p w:rsidR="008F02CD" w:rsidRDefault="008F02CD" w:rsidP="008F02CD">
      <w:pPr>
        <w:rPr>
          <w:rFonts w:ascii="David" w:hAnsi="David"/>
          <w:rtl/>
        </w:rPr>
      </w:pPr>
      <w:bookmarkStart w:id="4332" w:name="_ETM_Q1_5763787"/>
      <w:bookmarkEnd w:id="4332"/>
      <w:r>
        <w:rPr>
          <w:rFonts w:ascii="David" w:hAnsi="David"/>
          <w:rtl/>
        </w:rPr>
        <w:t>מי מתכוון לענות, למרות שזה לא החלק שלנו?</w:t>
      </w:r>
    </w:p>
    <w:p w:rsidR="008F02CD" w:rsidRDefault="008F02CD" w:rsidP="008F02CD">
      <w:pPr>
        <w:rPr>
          <w:rFonts w:ascii="David" w:hAnsi="David"/>
          <w:rtl/>
        </w:rPr>
      </w:pPr>
    </w:p>
    <w:p w:rsidR="008F02CD" w:rsidRDefault="008F02CD" w:rsidP="00A33376">
      <w:pPr>
        <w:pStyle w:val="a5"/>
        <w:rPr>
          <w:rtl/>
        </w:rPr>
      </w:pPr>
      <w:bookmarkStart w:id="4333" w:name="ET_speaker_גור_בליי_2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3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זה הכול קשור. </w:t>
      </w:r>
    </w:p>
    <w:p w:rsidR="008F02CD" w:rsidRDefault="008F02CD" w:rsidP="008F02CD">
      <w:pPr>
        <w:rPr>
          <w:rFonts w:ascii="David" w:hAnsi="David"/>
          <w:rtl/>
        </w:rPr>
      </w:pPr>
      <w:bookmarkStart w:id="4334" w:name="_ETM_Q1_5770412"/>
      <w:bookmarkStart w:id="4335" w:name="_ETM_Q1_5770509"/>
      <w:bookmarkEnd w:id="4334"/>
      <w:bookmarkEnd w:id="4335"/>
    </w:p>
    <w:p w:rsidR="008F02CD" w:rsidRDefault="008F02CD" w:rsidP="00A33376">
      <w:pPr>
        <w:pStyle w:val="a5"/>
        <w:rPr>
          <w:rtl/>
        </w:rPr>
      </w:pPr>
      <w:bookmarkStart w:id="4336" w:name="ET_speaker_גאל_אזריאל_2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36"/>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הייתי בישיבות הפנימיות. אני מבין שהמגבלות נקבעו בגלל מגבלה תפעולית של בדיקות. יש שאלה נוספת שצריך לשאול. </w:t>
      </w:r>
      <w:bookmarkStart w:id="4337" w:name="_ETM_Q1_5783202"/>
      <w:bookmarkEnd w:id="4337"/>
      <w:r>
        <w:rPr>
          <w:rFonts w:ascii="David" w:hAnsi="David"/>
          <w:rtl/>
        </w:rPr>
        <w:t>האם ההיצע מספיק? הבנתי ביום שישי שלא ממלאים את המכסה.</w:t>
      </w:r>
      <w:bookmarkStart w:id="4338" w:name="_ETM_Q1_5797298"/>
      <w:bookmarkEnd w:id="4338"/>
      <w:r>
        <w:rPr>
          <w:rFonts w:ascii="David" w:hAnsi="David"/>
          <w:rtl/>
        </w:rPr>
        <w:t xml:space="preserve"> זאת שאלה שצריך לברר. </w:t>
      </w:r>
    </w:p>
    <w:p w:rsidR="008F02CD" w:rsidRDefault="008F02CD" w:rsidP="008F02CD">
      <w:pPr>
        <w:rPr>
          <w:rFonts w:ascii="David" w:hAnsi="David"/>
          <w:rtl/>
        </w:rPr>
      </w:pPr>
    </w:p>
    <w:p w:rsidR="008F02CD" w:rsidRDefault="008F02CD" w:rsidP="00A33376">
      <w:pPr>
        <w:pStyle w:val="a5"/>
        <w:rPr>
          <w:rtl/>
        </w:rPr>
      </w:pPr>
      <w:bookmarkStart w:id="4339" w:name="ET_speaker_גור_בליי_2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3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אולי זה בגלל היעדים המוגבלים.         </w:t>
      </w:r>
    </w:p>
    <w:p w:rsidR="008F02CD" w:rsidRDefault="008F02CD" w:rsidP="008F02CD">
      <w:pPr>
        <w:rPr>
          <w:rFonts w:ascii="David" w:hAnsi="David"/>
          <w:rtl/>
          <w:lang w:eastAsia="he-IL"/>
        </w:rPr>
      </w:pPr>
    </w:p>
    <w:p w:rsidR="008F02CD" w:rsidRDefault="008F02CD" w:rsidP="00A33376">
      <w:pPr>
        <w:pStyle w:val="a5"/>
        <w:rPr>
          <w:rtl/>
        </w:rPr>
      </w:pPr>
      <w:bookmarkStart w:id="4340" w:name="ET_speaker_גאל_אזריאל_2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40"/>
    </w:p>
    <w:p w:rsidR="008F02CD" w:rsidRDefault="008F02CD" w:rsidP="008F02CD">
      <w:pPr>
        <w:pStyle w:val="KeepWithNext"/>
        <w:rPr>
          <w:rFonts w:ascii="David" w:hAnsi="David"/>
          <w:rtl/>
        </w:rPr>
      </w:pPr>
    </w:p>
    <w:p w:rsidR="008F02CD" w:rsidRDefault="008F02CD" w:rsidP="008F02CD">
      <w:pPr>
        <w:rPr>
          <w:rFonts w:ascii="David" w:hAnsi="David"/>
          <w:rtl/>
        </w:rPr>
      </w:pPr>
      <w:bookmarkStart w:id="4341" w:name="_ETM_Q1_5804238"/>
      <w:bookmarkEnd w:id="4341"/>
      <w:r>
        <w:rPr>
          <w:rFonts w:ascii="David" w:hAnsi="David"/>
          <w:rtl/>
        </w:rPr>
        <w:t xml:space="preserve">יגיעו למכסה של ה-3,000 ואז אפשר יהיה לעשות </w:t>
      </w:r>
      <w:bookmarkStart w:id="4342" w:name="_ETM_Q1_5804074"/>
      <w:bookmarkEnd w:id="4342"/>
      <w:r>
        <w:rPr>
          <w:rFonts w:ascii="David" w:hAnsi="David"/>
          <w:rtl/>
        </w:rPr>
        <w:t xml:space="preserve">הערכת מצב. </w:t>
      </w:r>
    </w:p>
    <w:p w:rsidR="008F02CD" w:rsidRDefault="008F02CD" w:rsidP="008F02CD">
      <w:pPr>
        <w:rPr>
          <w:rFonts w:ascii="David" w:hAnsi="David"/>
          <w:rtl/>
        </w:rPr>
      </w:pPr>
      <w:bookmarkStart w:id="4343" w:name="_ETM_Q1_5809874"/>
      <w:bookmarkStart w:id="4344" w:name="_ETM_Q1_5809979"/>
      <w:bookmarkEnd w:id="4343"/>
      <w:bookmarkEnd w:id="4344"/>
    </w:p>
    <w:p w:rsidR="008F02CD" w:rsidRDefault="008F02CD" w:rsidP="00A33376">
      <w:pPr>
        <w:pStyle w:val="af8"/>
        <w:rPr>
          <w:rtl/>
        </w:rPr>
      </w:pPr>
      <w:bookmarkStart w:id="4345" w:name="ET_yor_5069_762"/>
      <w:r>
        <w:rPr>
          <w:rStyle w:val="TagStyle"/>
          <w:rFonts w:hint="cs"/>
          <w:rtl/>
        </w:rPr>
        <w:t xml:space="preserve"> &lt;&lt; יור &gt;&gt; </w:t>
      </w:r>
      <w:r>
        <w:rPr>
          <w:rFonts w:hint="cs"/>
          <w:rtl/>
        </w:rPr>
        <w:t>היו"ר יעקב אשר:</w:t>
      </w:r>
      <w:r>
        <w:rPr>
          <w:rStyle w:val="TagStyle"/>
          <w:rFonts w:hint="cs"/>
          <w:rtl/>
        </w:rPr>
        <w:t xml:space="preserve"> &lt;&lt; יור &gt;&gt;</w:t>
      </w:r>
      <w:bookmarkEnd w:id="4345"/>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אתה יכול לשאול שאלה יותר חזקה. למה </w:t>
      </w:r>
      <w:bookmarkStart w:id="4346" w:name="_ETM_Q1_5806144"/>
      <w:bookmarkEnd w:id="4346"/>
      <w:r>
        <w:rPr>
          <w:rFonts w:ascii="David" w:hAnsi="David"/>
          <w:rtl/>
        </w:rPr>
        <w:t>לא פותחים עוד יעדים כדי לתת אפשרות לכולם להגיע?</w:t>
      </w:r>
      <w:bookmarkStart w:id="4347" w:name="_ETM_Q1_5817307"/>
      <w:bookmarkEnd w:id="4347"/>
    </w:p>
    <w:p w:rsidR="008F02CD" w:rsidRDefault="008F02CD" w:rsidP="008F02CD">
      <w:pPr>
        <w:rPr>
          <w:rFonts w:ascii="David" w:hAnsi="David"/>
          <w:rtl/>
        </w:rPr>
      </w:pPr>
      <w:bookmarkStart w:id="4348" w:name="_ETM_Q1_5817398"/>
      <w:bookmarkEnd w:id="4348"/>
    </w:p>
    <w:p w:rsidR="008F02CD" w:rsidRDefault="008F02CD" w:rsidP="00A33376">
      <w:pPr>
        <w:pStyle w:val="a5"/>
        <w:rPr>
          <w:rtl/>
        </w:rPr>
      </w:pPr>
      <w:bookmarkStart w:id="4349" w:name="ET_speaker_גור_בליי_2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49"/>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זה שתי </w:t>
      </w:r>
      <w:bookmarkStart w:id="4350" w:name="_ETM_Q1_5816864"/>
      <w:bookmarkEnd w:id="4350"/>
      <w:r>
        <w:rPr>
          <w:rFonts w:ascii="David" w:hAnsi="David"/>
          <w:rtl/>
        </w:rPr>
        <w:t>שאלות. זה שדות התעופה שמהם מגיעים וזה המספרים. זה</w:t>
      </w:r>
      <w:bookmarkStart w:id="4351" w:name="_ETM_Q1_5820986"/>
      <w:bookmarkEnd w:id="4351"/>
      <w:r>
        <w:rPr>
          <w:rFonts w:ascii="David" w:hAnsi="David"/>
          <w:rtl/>
        </w:rPr>
        <w:t xml:space="preserve"> שילוב של שני הדברים. </w:t>
      </w:r>
    </w:p>
    <w:p w:rsidR="008F02CD" w:rsidRDefault="008F02CD" w:rsidP="008F02CD">
      <w:pPr>
        <w:rPr>
          <w:rFonts w:ascii="David" w:hAnsi="David"/>
          <w:rtl/>
        </w:rPr>
      </w:pPr>
    </w:p>
    <w:p w:rsidR="008F02CD" w:rsidRDefault="008F02CD" w:rsidP="006C38D3">
      <w:pPr>
        <w:pStyle w:val="a5"/>
        <w:keepNext/>
        <w:rPr>
          <w:rtl/>
        </w:rPr>
      </w:pPr>
      <w:bookmarkStart w:id="4352" w:name="ET_speaker_גאל_אזריאל_25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52"/>
    </w:p>
    <w:p w:rsidR="008F02CD" w:rsidRDefault="008F02CD" w:rsidP="006C38D3">
      <w:pPr>
        <w:pStyle w:val="KeepWithNext"/>
        <w:rPr>
          <w:rFonts w:ascii="David" w:hAnsi="David"/>
          <w:rtl/>
        </w:rPr>
      </w:pPr>
    </w:p>
    <w:p w:rsidR="008F02CD" w:rsidRDefault="008F02CD" w:rsidP="008F02CD">
      <w:pPr>
        <w:rPr>
          <w:rFonts w:ascii="David" w:hAnsi="David"/>
          <w:rtl/>
        </w:rPr>
      </w:pPr>
      <w:r>
        <w:rPr>
          <w:rFonts w:ascii="David" w:hAnsi="David"/>
          <w:rtl/>
        </w:rPr>
        <w:t xml:space="preserve">לגבי היעדים זה שיקול של רשות </w:t>
      </w:r>
      <w:bookmarkStart w:id="4353" w:name="_ETM_Q1_5825146"/>
      <w:bookmarkEnd w:id="4353"/>
      <w:r>
        <w:rPr>
          <w:rFonts w:ascii="David" w:hAnsi="David"/>
          <w:rtl/>
        </w:rPr>
        <w:t xml:space="preserve">שדות התעופה שהיא יכולה לנהל את האירוע הזה עם מספר </w:t>
      </w:r>
      <w:bookmarkStart w:id="4354" w:name="_ETM_Q1_5832189"/>
      <w:bookmarkEnd w:id="4354"/>
      <w:r>
        <w:rPr>
          <w:rFonts w:ascii="David" w:hAnsi="David"/>
          <w:rtl/>
        </w:rPr>
        <w:t xml:space="preserve">מסוים של שדות תעופה. את השאלה הזאת צריך לשאול את רשות שדות התעופה, למה הם חייבים לנהל את זה עם </w:t>
      </w:r>
      <w:bookmarkStart w:id="4355" w:name="_ETM_Q1_5843862"/>
      <w:bookmarkEnd w:id="4355"/>
      <w:r>
        <w:rPr>
          <w:rFonts w:ascii="David" w:hAnsi="David"/>
          <w:rtl/>
        </w:rPr>
        <w:t xml:space="preserve">מספר מוגבל של יעדים. </w:t>
      </w:r>
    </w:p>
    <w:p w:rsidR="008F02CD" w:rsidRDefault="008F02CD" w:rsidP="008F02CD">
      <w:pPr>
        <w:rPr>
          <w:rFonts w:ascii="David" w:hAnsi="David"/>
          <w:rtl/>
        </w:rPr>
      </w:pPr>
      <w:bookmarkStart w:id="4356" w:name="_ETM_Q1_5848158"/>
      <w:bookmarkStart w:id="4357" w:name="_ETM_Q1_5848249"/>
      <w:bookmarkEnd w:id="4356"/>
      <w:bookmarkEnd w:id="4357"/>
    </w:p>
    <w:p w:rsidR="008F02CD" w:rsidRDefault="008F02CD" w:rsidP="00A33376">
      <w:pPr>
        <w:pStyle w:val="af8"/>
        <w:rPr>
          <w:rtl/>
        </w:rPr>
      </w:pPr>
      <w:bookmarkStart w:id="4358" w:name="ET_yor_5069_763"/>
      <w:r>
        <w:rPr>
          <w:rStyle w:val="TagStyle"/>
          <w:rFonts w:hint="cs"/>
          <w:rtl/>
        </w:rPr>
        <w:t xml:space="preserve"> &lt;&lt; יור &gt;&gt; </w:t>
      </w:r>
      <w:r>
        <w:rPr>
          <w:rFonts w:hint="cs"/>
          <w:rtl/>
        </w:rPr>
        <w:t>היו"ר יעקב אשר:</w:t>
      </w:r>
      <w:r>
        <w:rPr>
          <w:rStyle w:val="TagStyle"/>
          <w:rFonts w:hint="cs"/>
          <w:rtl/>
        </w:rPr>
        <w:t xml:space="preserve"> &lt;&lt; יור &gt;&gt;</w:t>
      </w:r>
      <w:bookmarkEnd w:id="4358"/>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אדוני היועץ המשפטי, אפשר לעבור להקראה?</w:t>
      </w:r>
    </w:p>
    <w:p w:rsidR="008F02CD" w:rsidRDefault="008F02CD" w:rsidP="008F02CD">
      <w:pPr>
        <w:rPr>
          <w:rFonts w:ascii="David" w:hAnsi="David"/>
          <w:rtl/>
        </w:rPr>
      </w:pPr>
    </w:p>
    <w:p w:rsidR="008F02CD" w:rsidRDefault="008F02CD" w:rsidP="00A33376">
      <w:pPr>
        <w:pStyle w:val="a5"/>
        <w:rPr>
          <w:rtl/>
        </w:rPr>
      </w:pPr>
      <w:bookmarkStart w:id="4359" w:name="ET_speaker_גור_בליי_2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59"/>
    </w:p>
    <w:p w:rsidR="008F02CD" w:rsidRDefault="008F02CD" w:rsidP="008F02CD">
      <w:pPr>
        <w:pStyle w:val="KeepWithNext"/>
        <w:rPr>
          <w:rFonts w:ascii="David" w:hAnsi="David"/>
          <w:rtl/>
        </w:rPr>
      </w:pPr>
    </w:p>
    <w:p w:rsidR="008F02CD" w:rsidRDefault="008F02CD" w:rsidP="008F02CD">
      <w:pPr>
        <w:ind w:firstLine="0"/>
        <w:rPr>
          <w:rFonts w:ascii="David" w:hAnsi="David"/>
          <w:rtl/>
        </w:rPr>
      </w:pPr>
      <w:r>
        <w:rPr>
          <w:rFonts w:ascii="David" w:hAnsi="David"/>
          <w:rtl/>
        </w:rPr>
        <w:tab/>
        <w:t xml:space="preserve">אז הדבר הזה ייבחן רק כשתגיעו ל-3,000? יש כוונה לבחון את </w:t>
      </w:r>
      <w:bookmarkStart w:id="4360" w:name="_ETM_Q1_5854189"/>
      <w:bookmarkEnd w:id="4360"/>
      <w:r>
        <w:rPr>
          <w:rFonts w:ascii="David" w:hAnsi="David"/>
          <w:rtl/>
        </w:rPr>
        <w:t xml:space="preserve">זה מחדש כי כרגע התקנות הן עד ה-20.3. </w:t>
      </w:r>
    </w:p>
    <w:p w:rsidR="008F02CD" w:rsidRDefault="008F02CD" w:rsidP="008F02CD">
      <w:pPr>
        <w:ind w:firstLine="0"/>
        <w:rPr>
          <w:rFonts w:ascii="David" w:hAnsi="David"/>
          <w:rtl/>
        </w:rPr>
      </w:pPr>
      <w:bookmarkStart w:id="4361" w:name="_ETM_Q1_5855853"/>
      <w:bookmarkStart w:id="4362" w:name="_ETM_Q1_5855967"/>
      <w:bookmarkEnd w:id="4361"/>
      <w:bookmarkEnd w:id="4362"/>
    </w:p>
    <w:p w:rsidR="008F02CD" w:rsidRDefault="008F02CD" w:rsidP="00A33376">
      <w:pPr>
        <w:pStyle w:val="a5"/>
        <w:rPr>
          <w:rtl/>
        </w:rPr>
      </w:pPr>
      <w:bookmarkStart w:id="4363" w:name="ET_speaker_גאל_אזריאל_26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63"/>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אני </w:t>
      </w:r>
      <w:bookmarkStart w:id="4364" w:name="_ETM_Q1_5853817"/>
      <w:bookmarkEnd w:id="4364"/>
      <w:r>
        <w:rPr>
          <w:rFonts w:ascii="David" w:hAnsi="David"/>
          <w:rtl/>
        </w:rPr>
        <w:t xml:space="preserve">לא יודע על איזה מועד בחינה מסוים. </w:t>
      </w:r>
    </w:p>
    <w:p w:rsidR="008F02CD" w:rsidRDefault="008F02CD" w:rsidP="008F02CD">
      <w:pPr>
        <w:rPr>
          <w:rFonts w:ascii="David" w:hAnsi="David"/>
          <w:rtl/>
        </w:rPr>
      </w:pPr>
    </w:p>
    <w:p w:rsidR="008F02CD" w:rsidRDefault="008F02CD" w:rsidP="00A33376">
      <w:pPr>
        <w:pStyle w:val="a5"/>
        <w:rPr>
          <w:rtl/>
        </w:rPr>
      </w:pPr>
      <w:bookmarkStart w:id="4365" w:name="ET_speaker_גאל_אזריאל_26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365"/>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אנחנו עובדים כל </w:t>
      </w:r>
      <w:bookmarkStart w:id="4366" w:name="_ETM_Q1_5860314"/>
      <w:bookmarkEnd w:id="4366"/>
      <w:r>
        <w:rPr>
          <w:rFonts w:ascii="David" w:hAnsi="David"/>
          <w:rtl/>
        </w:rPr>
        <w:t xml:space="preserve">יום על הנתונים של מי שמגיע לארץ, כמה אנשים מגיעים </w:t>
      </w:r>
      <w:bookmarkStart w:id="4367" w:name="_ETM_Q1_5864050"/>
      <w:bookmarkEnd w:id="4367"/>
      <w:r>
        <w:rPr>
          <w:rFonts w:ascii="David" w:hAnsi="David"/>
          <w:rtl/>
        </w:rPr>
        <w:t xml:space="preserve">ומה התפוסה של המטוסים והאם הם מלאים. אנחנו עוקבים </w:t>
      </w:r>
      <w:bookmarkStart w:id="4368" w:name="_ETM_Q1_5869097"/>
      <w:bookmarkEnd w:id="4368"/>
      <w:r>
        <w:rPr>
          <w:rFonts w:ascii="David" w:hAnsi="David"/>
          <w:rtl/>
        </w:rPr>
        <w:t xml:space="preserve">לראות האם יש צורך בהעלאת המכסה. </w:t>
      </w:r>
    </w:p>
    <w:p w:rsidR="008F02CD" w:rsidRDefault="008F02CD" w:rsidP="008F02CD">
      <w:pPr>
        <w:rPr>
          <w:rFonts w:ascii="David" w:hAnsi="David"/>
          <w:rtl/>
        </w:rPr>
      </w:pPr>
      <w:bookmarkStart w:id="4369" w:name="_ETM_Q1_5875365"/>
      <w:bookmarkStart w:id="4370" w:name="_ETM_Q1_5875464"/>
      <w:bookmarkEnd w:id="4369"/>
      <w:bookmarkEnd w:id="4370"/>
    </w:p>
    <w:p w:rsidR="008F02CD" w:rsidRDefault="008F02CD" w:rsidP="00A33376">
      <w:pPr>
        <w:pStyle w:val="a5"/>
        <w:rPr>
          <w:rtl/>
        </w:rPr>
      </w:pPr>
      <w:bookmarkStart w:id="4371" w:name="ET_speaker_גור_בליי_2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7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היתה טענה שאיסטנבול, שהוא </w:t>
      </w:r>
      <w:bookmarkStart w:id="4372" w:name="_ETM_Q1_5876275"/>
      <w:bookmarkEnd w:id="4372"/>
      <w:r>
        <w:rPr>
          <w:rFonts w:ascii="David" w:hAnsi="David"/>
          <w:rtl/>
        </w:rPr>
        <w:t>אחד משדות התעופה הכי משמעותיים הוא לא מופיע ביעדים שאליהם</w:t>
      </w:r>
      <w:bookmarkStart w:id="4373" w:name="_ETM_Q1_5879977"/>
      <w:bookmarkEnd w:id="4373"/>
      <w:r>
        <w:rPr>
          <w:rFonts w:ascii="David" w:hAnsi="David"/>
          <w:rtl/>
        </w:rPr>
        <w:t xml:space="preserve"> מגיעים מטוסים. </w:t>
      </w:r>
    </w:p>
    <w:p w:rsidR="008F02CD" w:rsidRDefault="008F02CD" w:rsidP="008F02CD">
      <w:pPr>
        <w:rPr>
          <w:rFonts w:ascii="David" w:hAnsi="David"/>
          <w:rtl/>
        </w:rPr>
      </w:pPr>
    </w:p>
    <w:p w:rsidR="008F02CD" w:rsidRDefault="008F02CD" w:rsidP="00A33376">
      <w:pPr>
        <w:pStyle w:val="a5"/>
        <w:rPr>
          <w:rtl/>
        </w:rPr>
      </w:pPr>
      <w:bookmarkStart w:id="4374" w:name="ET_speaker_קריאה_26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374"/>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נשוחח על זה עם רשות שדות התעופה ונבדוק.</w:t>
      </w:r>
      <w:bookmarkStart w:id="4375" w:name="_ETM_Q1_5889268"/>
      <w:bookmarkEnd w:id="4375"/>
      <w:r>
        <w:rPr>
          <w:rFonts w:ascii="David" w:hAnsi="David"/>
          <w:rtl/>
        </w:rPr>
        <w:t xml:space="preserve"> בינתיים בכל זאת יש הגדלה של היעדים, הגדלה של המכסה. </w:t>
      </w:r>
      <w:bookmarkStart w:id="4376" w:name="_ETM_Q1_5885854"/>
      <w:bookmarkEnd w:id="4376"/>
      <w:r>
        <w:rPr>
          <w:rFonts w:ascii="David" w:hAnsi="David"/>
          <w:rtl/>
        </w:rPr>
        <w:t xml:space="preserve">כמובן שמבחינת משרד המשפטים הכוונה היא להחזיר </w:t>
      </w:r>
      <w:bookmarkStart w:id="4377" w:name="_ETM_Q1_5899755"/>
      <w:bookmarkEnd w:id="4377"/>
      <w:r>
        <w:rPr>
          <w:rFonts w:ascii="David" w:hAnsi="David"/>
          <w:rtl/>
        </w:rPr>
        <w:t xml:space="preserve">כמה שיותר אזרחים, כמה שיותר מהר, גם כדי לממש את </w:t>
      </w:r>
      <w:bookmarkStart w:id="4378" w:name="_ETM_Q1_5902310"/>
      <w:bookmarkEnd w:id="4378"/>
      <w:r>
        <w:rPr>
          <w:rFonts w:ascii="David" w:hAnsi="David"/>
          <w:rtl/>
        </w:rPr>
        <w:t xml:space="preserve">הזכות להצביע וגם בגלל שיש להם זכות להגיע. </w:t>
      </w:r>
    </w:p>
    <w:p w:rsidR="008F02CD" w:rsidRDefault="008F02CD" w:rsidP="008F02CD">
      <w:pPr>
        <w:rPr>
          <w:rFonts w:ascii="David" w:hAnsi="David"/>
          <w:rtl/>
        </w:rPr>
      </w:pPr>
    </w:p>
    <w:p w:rsidR="008F02CD" w:rsidRDefault="008F02CD" w:rsidP="00A33376">
      <w:pPr>
        <w:pStyle w:val="af8"/>
        <w:rPr>
          <w:rtl/>
        </w:rPr>
      </w:pPr>
      <w:bookmarkStart w:id="4379" w:name="ET_yor_5069_764"/>
      <w:r>
        <w:rPr>
          <w:rStyle w:val="TagStyle"/>
          <w:rFonts w:hint="cs"/>
          <w:rtl/>
        </w:rPr>
        <w:t xml:space="preserve"> &lt;&lt; יור &gt;&gt; </w:t>
      </w:r>
      <w:r>
        <w:rPr>
          <w:rFonts w:hint="cs"/>
          <w:rtl/>
        </w:rPr>
        <w:t>היו"ר יעקב אשר:</w:t>
      </w:r>
      <w:r>
        <w:rPr>
          <w:rStyle w:val="TagStyle"/>
          <w:rFonts w:hint="cs"/>
          <w:rtl/>
        </w:rPr>
        <w:t xml:space="preserve"> &lt;&lt; יור &gt;&gt;</w:t>
      </w:r>
      <w:bookmarkEnd w:id="4379"/>
      <w:r>
        <w:rPr>
          <w:rFonts w:hint="cs"/>
          <w:rtl/>
        </w:rPr>
        <w:t xml:space="preserve"> </w:t>
      </w:r>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אנחנו נמשיך</w:t>
      </w:r>
      <w:bookmarkStart w:id="4380" w:name="_ETM_Q1_5906149"/>
      <w:bookmarkEnd w:id="4380"/>
      <w:r>
        <w:rPr>
          <w:rFonts w:ascii="David" w:hAnsi="David"/>
          <w:rtl/>
        </w:rPr>
        <w:t xml:space="preserve"> לעקוב ואנחנו מבקשים שגם אתם תעקבו כי זה התפקיד שלכם כמשרד המשפטים. </w:t>
      </w:r>
    </w:p>
    <w:p w:rsidR="008F02CD" w:rsidRDefault="008F02CD" w:rsidP="008F02CD">
      <w:pPr>
        <w:rPr>
          <w:rFonts w:ascii="David" w:hAnsi="David"/>
          <w:rtl/>
        </w:rPr>
      </w:pPr>
    </w:p>
    <w:p w:rsidR="008F02CD" w:rsidRDefault="008F02CD" w:rsidP="00A33376">
      <w:pPr>
        <w:pStyle w:val="a5"/>
        <w:rPr>
          <w:rtl/>
        </w:rPr>
      </w:pPr>
      <w:bookmarkStart w:id="4381" w:name="ET_speaker_גאל_אזריאל_26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381"/>
    </w:p>
    <w:p w:rsidR="008F02CD" w:rsidRDefault="008F02CD" w:rsidP="008F02CD">
      <w:pPr>
        <w:pStyle w:val="KeepWithNext"/>
        <w:rPr>
          <w:rFonts w:ascii="David" w:hAnsi="David"/>
          <w:rtl/>
        </w:rPr>
      </w:pPr>
    </w:p>
    <w:p w:rsidR="008F02CD" w:rsidRDefault="008F02CD" w:rsidP="008F02CD">
      <w:pPr>
        <w:rPr>
          <w:rFonts w:ascii="David" w:hAnsi="David"/>
          <w:rtl/>
        </w:rPr>
      </w:pPr>
      <w:r>
        <w:rPr>
          <w:rFonts w:ascii="David" w:hAnsi="David"/>
          <w:rtl/>
        </w:rPr>
        <w:t xml:space="preserve">זה בדיוק מה שאנחנו אומרים. </w:t>
      </w:r>
    </w:p>
    <w:p w:rsidR="008F02CD" w:rsidRDefault="008F02CD" w:rsidP="008F02CD">
      <w:pPr>
        <w:rPr>
          <w:rFonts w:ascii="David" w:hAnsi="David"/>
          <w:rtl/>
        </w:rPr>
      </w:pPr>
      <w:bookmarkStart w:id="4382" w:name="_ETM_Q1_5916381"/>
      <w:bookmarkStart w:id="4383" w:name="_ETM_Q1_5916463"/>
      <w:bookmarkEnd w:id="4382"/>
      <w:bookmarkEnd w:id="4383"/>
    </w:p>
    <w:p w:rsidR="008F02CD" w:rsidRDefault="008F02CD" w:rsidP="00A33376">
      <w:pPr>
        <w:pStyle w:val="af8"/>
        <w:rPr>
          <w:rtl/>
        </w:rPr>
      </w:pPr>
      <w:bookmarkStart w:id="4384" w:name="ET_yor_5069_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4"/>
    </w:p>
    <w:p w:rsidR="008F02CD" w:rsidRDefault="008F02CD" w:rsidP="008F02CD">
      <w:pPr>
        <w:pStyle w:val="KeepWithNext"/>
        <w:rPr>
          <w:rFonts w:ascii="David" w:hAnsi="David"/>
          <w:rtl/>
        </w:rPr>
      </w:pPr>
    </w:p>
    <w:p w:rsidR="008F02CD" w:rsidRDefault="008F02CD" w:rsidP="008F02CD">
      <w:pPr>
        <w:rPr>
          <w:rFonts w:ascii="David" w:hAnsi="David"/>
          <w:rtl/>
        </w:rPr>
      </w:pPr>
      <w:bookmarkStart w:id="4385" w:name="_ETM_Q1_5918219"/>
      <w:bookmarkEnd w:id="4385"/>
      <w:r>
        <w:rPr>
          <w:rFonts w:ascii="David" w:hAnsi="David"/>
          <w:rtl/>
        </w:rPr>
        <w:t xml:space="preserve">אני רק מחזק. </w:t>
      </w:r>
    </w:p>
    <w:p w:rsidR="008F02CD" w:rsidRDefault="008F02CD" w:rsidP="008F02CD">
      <w:pPr>
        <w:rPr>
          <w:rFonts w:ascii="David" w:hAnsi="David"/>
          <w:rtl/>
        </w:rPr>
      </w:pPr>
    </w:p>
    <w:p w:rsidR="008F02CD" w:rsidRDefault="008F02CD" w:rsidP="008F02CD">
      <w:pPr>
        <w:rPr>
          <w:rFonts w:ascii="David" w:hAnsi="David"/>
          <w:rtl/>
        </w:rPr>
      </w:pPr>
      <w:r>
        <w:rPr>
          <w:rFonts w:ascii="David" w:hAnsi="David"/>
          <w:rtl/>
        </w:rPr>
        <w:t>אפשר להקריא?</w:t>
      </w:r>
      <w:bookmarkStart w:id="4386" w:name="_ETM_Q1_5916054"/>
      <w:bookmarkEnd w:id="4386"/>
    </w:p>
    <w:p w:rsidR="008F02CD" w:rsidRDefault="008F02CD" w:rsidP="008F02CD">
      <w:pPr>
        <w:rPr>
          <w:rFonts w:ascii="David" w:hAnsi="David"/>
          <w:rtl/>
        </w:rPr>
      </w:pPr>
      <w:bookmarkStart w:id="4387" w:name="_ETM_Q1_5916158"/>
      <w:bookmarkEnd w:id="4387"/>
      <w:r>
        <w:rPr>
          <w:rFonts w:ascii="David" w:hAnsi="David"/>
          <w:rtl/>
        </w:rPr>
        <w:t xml:space="preserve">              </w:t>
      </w:r>
    </w:p>
    <w:p w:rsidR="008F02CD" w:rsidRDefault="008F02CD" w:rsidP="008F02CD">
      <w:pPr>
        <w:rPr>
          <w:rFonts w:ascii="David" w:hAnsi="David"/>
          <w:rtl/>
          <w:lang w:eastAsia="he-IL"/>
        </w:rPr>
      </w:pPr>
    </w:p>
    <w:p w:rsidR="008F02CD" w:rsidRDefault="008F02CD" w:rsidP="00A33376">
      <w:pPr>
        <w:pStyle w:val="a5"/>
        <w:rPr>
          <w:rtl/>
        </w:rPr>
      </w:pPr>
      <w:bookmarkStart w:id="4388" w:name="ET_speaker_גור_בליי_765"/>
      <w:r>
        <w:rPr>
          <w:rStyle w:val="TagStyle"/>
          <w:rFonts w:hint="cs"/>
          <w:rtl/>
        </w:rPr>
        <w:t xml:space="preserve"> &lt;&lt; דובר &gt;&gt; </w:t>
      </w:r>
      <w:r>
        <w:rPr>
          <w:rFonts w:hint="cs"/>
          <w:rtl/>
        </w:rPr>
        <w:t>גור בליי:</w:t>
      </w:r>
      <w:r>
        <w:rPr>
          <w:rStyle w:val="TagStyle"/>
          <w:rFonts w:hint="cs"/>
          <w:rtl/>
        </w:rPr>
        <w:t xml:space="preserve"> &lt;&lt; דובר &gt;&gt;</w:t>
      </w:r>
      <w:bookmarkEnd w:id="4388"/>
      <w:r>
        <w:rPr>
          <w:rFonts w:hint="cs"/>
          <w:rtl/>
        </w:rPr>
        <w:t xml:space="preserve">   </w:t>
      </w:r>
    </w:p>
    <w:p w:rsidR="008F02CD" w:rsidRDefault="008F02CD" w:rsidP="008F02CD">
      <w:pPr>
        <w:widowControl w:val="0"/>
        <w:bidi w:val="0"/>
        <w:spacing w:line="360" w:lineRule="auto"/>
        <w:ind w:left="340" w:firstLine="0"/>
        <w:contextualSpacing/>
        <w:rPr>
          <w:rFonts w:ascii="David" w:eastAsia="Calibri" w:hAnsi="David"/>
          <w:rtl/>
        </w:rPr>
      </w:pPr>
    </w:p>
    <w:p w:rsidR="008F02CD" w:rsidRDefault="008F02CD" w:rsidP="008F02CD">
      <w:pPr>
        <w:widowControl w:val="0"/>
        <w:snapToGrid w:val="0"/>
        <w:spacing w:before="240" w:line="360" w:lineRule="auto"/>
        <w:ind w:left="340" w:firstLine="0"/>
        <w:contextualSpacing/>
        <w:jc w:val="center"/>
        <w:outlineLvl w:val="0"/>
        <w:rPr>
          <w:rFonts w:ascii="David" w:eastAsia="Arial Unicode MS" w:hAnsi="David"/>
          <w:b/>
          <w:bCs/>
          <w:sz w:val="20"/>
          <w:szCs w:val="20"/>
        </w:rPr>
      </w:pPr>
      <w:bookmarkStart w:id="4389" w:name="_Toc48155956"/>
      <w:bookmarkStart w:id="4390" w:name="_Toc48155461"/>
      <w:bookmarkStart w:id="4391" w:name="_Toc48155353"/>
      <w:bookmarkStart w:id="4392" w:name="_Toc47894654"/>
      <w:bookmarkStart w:id="4393" w:name="_Toc47894548"/>
      <w:r>
        <w:rPr>
          <w:rFonts w:ascii="David" w:eastAsia="Arial Unicode MS" w:hAnsi="David"/>
          <w:b/>
          <w:bCs/>
          <w:sz w:val="20"/>
          <w:szCs w:val="20"/>
          <w:rtl/>
        </w:rPr>
        <w:t>תקנות סמכויות מיוחדות להתמודדות עם נגיף הקורונה החדש (הוראת שעה) (הגבלת היציאה מישראל והכניסה אליה)(תיקון מס' 4), התשפ"א - 202</w:t>
      </w:r>
      <w:bookmarkEnd w:id="4389"/>
      <w:bookmarkEnd w:id="4390"/>
      <w:bookmarkEnd w:id="4391"/>
      <w:bookmarkEnd w:id="4392"/>
      <w:bookmarkEnd w:id="4393"/>
      <w:r>
        <w:rPr>
          <w:rFonts w:ascii="David" w:eastAsia="Arial Unicode MS" w:hAnsi="David"/>
          <w:b/>
          <w:bCs/>
          <w:sz w:val="20"/>
          <w:szCs w:val="20"/>
          <w:rtl/>
        </w:rPr>
        <w:t xml:space="preserve">1  </w:t>
      </w:r>
    </w:p>
    <w:p w:rsidR="008F02CD" w:rsidRDefault="008F02CD" w:rsidP="008F02CD">
      <w:pPr>
        <w:widowControl w:val="0"/>
        <w:snapToGrid w:val="0"/>
        <w:spacing w:before="240" w:line="360" w:lineRule="auto"/>
        <w:ind w:left="340" w:firstLine="0"/>
        <w:contextualSpacing/>
        <w:jc w:val="center"/>
        <w:outlineLvl w:val="0"/>
        <w:rPr>
          <w:rFonts w:ascii="David" w:eastAsia="Arial Unicode MS" w:hAnsi="David"/>
          <w:b/>
          <w:bCs/>
          <w:sz w:val="20"/>
          <w:szCs w:val="20"/>
          <w:rtl/>
        </w:rPr>
      </w:pPr>
      <w:bookmarkStart w:id="4394" w:name="_ETM_Q1_5919610"/>
      <w:bookmarkStart w:id="4395" w:name="_ETM_Q1_5919780"/>
      <w:bookmarkEnd w:id="4394"/>
      <w:bookmarkEnd w:id="4395"/>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sz w:val="20"/>
          <w:szCs w:val="20"/>
          <w:rtl/>
        </w:rPr>
      </w:pPr>
      <w:r>
        <w:rPr>
          <w:rFonts w:ascii="David" w:eastAsia="Arial Unicode MS" w:hAnsi="David"/>
          <w:sz w:val="20"/>
          <w:szCs w:val="20"/>
          <w:rtl/>
        </w:rPr>
        <w:t>בתוקף סמכותה לפי סעיפים 4, 7א(א)(1), ו- 23 עד 25 לחוק סמכויות מיוחדות להתמודדות עם נגיף הקורונה החדש (הוראת שעה), התש"ף – 2020 (להלן – החוק), ובהתקיים דחיפות כאמור בסעיף 4(ד)(3) לחוק, מתקינה הממשלה תקנות אלה:</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Pr>
      </w:pPr>
      <w:r>
        <w:rPr>
          <w:rFonts w:ascii="David" w:eastAsia="Arial Unicode MS" w:hAnsi="David"/>
          <w:sz w:val="20"/>
          <w:szCs w:val="20"/>
          <w:rtl/>
        </w:rPr>
        <w:t>תיקון תקנה 1</w:t>
      </w:r>
    </w:p>
    <w:p w:rsidR="008F02CD" w:rsidRDefault="008F02CD" w:rsidP="008F02CD">
      <w:pPr>
        <w:keepLines/>
        <w:widowControl w:val="0"/>
        <w:numPr>
          <w:ilvl w:val="0"/>
          <w:numId w:val="19"/>
        </w:numPr>
        <w:tabs>
          <w:tab w:val="left" w:pos="624"/>
          <w:tab w:val="left" w:pos="1247"/>
        </w:tabs>
        <w:snapToGrid w:val="0"/>
        <w:spacing w:line="360" w:lineRule="auto"/>
        <w:contextualSpacing/>
        <w:jc w:val="left"/>
        <w:rPr>
          <w:rFonts w:ascii="David" w:eastAsia="Arial Unicode MS" w:hAnsi="David"/>
          <w:sz w:val="20"/>
          <w:szCs w:val="20"/>
          <w:rtl/>
        </w:rPr>
      </w:pPr>
      <w:r>
        <w:rPr>
          <w:rFonts w:ascii="David" w:eastAsia="Arial Unicode MS" w:hAnsi="David"/>
          <w:sz w:val="20"/>
          <w:szCs w:val="20"/>
          <w:rtl/>
        </w:rPr>
        <w:t xml:space="preserve">בתקנות סמכויות מיוחדות להתמודדות עם נגיף הקורונה החדש (הוראת שעה) (הגבלת היציאה מישראל והכניסה אליה) התשפ"א – 2021 (להלן- התקנות העיקריות), בתקנה 1-  </w:t>
      </w:r>
    </w:p>
    <w:p w:rsidR="008F02CD" w:rsidRDefault="008F02CD" w:rsidP="008F02CD">
      <w:pPr>
        <w:rPr>
          <w:rFonts w:eastAsia="Arial Unicode MS"/>
          <w:sz w:val="20"/>
          <w:szCs w:val="20"/>
        </w:rPr>
      </w:pPr>
    </w:p>
    <w:p w:rsidR="008F02CD" w:rsidRDefault="008F02CD" w:rsidP="008F02CD">
      <w:pPr>
        <w:rPr>
          <w:rFonts w:eastAsia="Arial Unicode MS"/>
          <w:sz w:val="20"/>
          <w:szCs w:val="20"/>
        </w:rPr>
      </w:pPr>
      <w:r>
        <w:rPr>
          <w:rFonts w:eastAsia="Arial Unicode MS"/>
          <w:sz w:val="20"/>
          <w:szCs w:val="20"/>
          <w:rtl/>
        </w:rPr>
        <w:t>אחרי ההגדרה "ועדת חריגים" יבוא:</w:t>
      </w:r>
    </w:p>
    <w:p w:rsidR="008F02CD" w:rsidRDefault="008F02CD" w:rsidP="008F02CD">
      <w:pPr>
        <w:rPr>
          <w:rFonts w:eastAsia="Arial Unicode MS"/>
          <w:sz w:val="20"/>
          <w:szCs w:val="20"/>
        </w:rPr>
      </w:pPr>
    </w:p>
    <w:p w:rsidR="008F02CD" w:rsidRDefault="008F02CD" w:rsidP="008F02CD">
      <w:pPr>
        <w:rPr>
          <w:rFonts w:eastAsia="Arial Unicode MS"/>
          <w:sz w:val="20"/>
          <w:szCs w:val="20"/>
        </w:rPr>
      </w:pPr>
      <w:r>
        <w:rPr>
          <w:rFonts w:eastAsia="Arial Unicode MS"/>
          <w:sz w:val="20"/>
          <w:szCs w:val="20"/>
          <w:rtl/>
        </w:rPr>
        <w:t>""מחלים"- כהגדרתו בצו בידוד בית";</w:t>
      </w:r>
    </w:p>
    <w:p w:rsidR="008F02CD" w:rsidRDefault="008F02CD" w:rsidP="008F02CD">
      <w:pPr>
        <w:rPr>
          <w:rFonts w:eastAsia="Arial Unicode MS"/>
          <w:sz w:val="20"/>
          <w:szCs w:val="20"/>
        </w:rPr>
      </w:pPr>
    </w:p>
    <w:p w:rsidR="008F02CD" w:rsidRDefault="008F02CD" w:rsidP="008F02CD">
      <w:pPr>
        <w:rPr>
          <w:rFonts w:eastAsia="Arial Unicode MS"/>
          <w:sz w:val="20"/>
          <w:szCs w:val="20"/>
        </w:rPr>
      </w:pPr>
      <w:r>
        <w:rPr>
          <w:rFonts w:eastAsia="Arial Unicode MS"/>
          <w:sz w:val="20"/>
          <w:szCs w:val="20"/>
          <w:rtl/>
        </w:rPr>
        <w:t>אחרי ההגדרה "מעבר גבול ימי" יבוא:</w:t>
      </w:r>
    </w:p>
    <w:p w:rsidR="008F02CD" w:rsidRDefault="008F02CD" w:rsidP="008F02CD">
      <w:pPr>
        <w:rPr>
          <w:rFonts w:eastAsia="Arial Unicode MS"/>
          <w:sz w:val="20"/>
          <w:szCs w:val="20"/>
        </w:rPr>
      </w:pPr>
    </w:p>
    <w:p w:rsidR="008F02CD" w:rsidRDefault="008F02CD" w:rsidP="008F02CD">
      <w:pPr>
        <w:rPr>
          <w:rFonts w:eastAsia="Arial Unicode MS"/>
          <w:sz w:val="20"/>
          <w:szCs w:val="20"/>
          <w:rtl/>
        </w:rPr>
      </w:pPr>
      <w:r>
        <w:rPr>
          <w:rFonts w:eastAsia="Arial Unicode MS"/>
          <w:sz w:val="20"/>
          <w:szCs w:val="20"/>
          <w:rtl/>
        </w:rPr>
        <w:t>""צו בידוד בית"- בצו בריאות העם (נגיף הקורונה החדש) (בידוד בית והוראות שונות) (הוראת שעה), התש"ף-2020 ";</w:t>
      </w:r>
    </w:p>
    <w:p w:rsidR="008F02CD" w:rsidRDefault="008F02CD" w:rsidP="008F02CD">
      <w:pPr>
        <w:rPr>
          <w:rFonts w:eastAsia="Arial Unicode MS"/>
          <w:sz w:val="20"/>
          <w:szCs w:val="20"/>
          <w:rtl/>
        </w:rPr>
      </w:pPr>
    </w:p>
    <w:p w:rsidR="008F02CD" w:rsidRDefault="008F02CD" w:rsidP="008F02CD">
      <w:pPr>
        <w:rPr>
          <w:rFonts w:eastAsia="Arial Unicode MS"/>
          <w:sz w:val="20"/>
          <w:szCs w:val="20"/>
        </w:rPr>
      </w:pPr>
      <w:r>
        <w:rPr>
          <w:rFonts w:eastAsia="Arial Unicode MS"/>
          <w:sz w:val="20"/>
          <w:szCs w:val="20"/>
          <w:rtl/>
        </w:rPr>
        <w:t>אחרי ההגדרה "תעודת איש צוות", יבוא:</w:t>
      </w:r>
    </w:p>
    <w:p w:rsidR="008F02CD" w:rsidRDefault="008F02CD" w:rsidP="008F02CD">
      <w:pPr>
        <w:rPr>
          <w:rFonts w:eastAsia="Arial Unicode MS"/>
          <w:sz w:val="20"/>
          <w:szCs w:val="20"/>
        </w:rPr>
      </w:pPr>
    </w:p>
    <w:p w:rsidR="008F02CD" w:rsidRDefault="008F02CD" w:rsidP="008F02CD">
      <w:pPr>
        <w:rPr>
          <w:rFonts w:eastAsia="Arial Unicode MS"/>
          <w:sz w:val="20"/>
          <w:szCs w:val="20"/>
        </w:rPr>
      </w:pPr>
      <w:r>
        <w:rPr>
          <w:rFonts w:eastAsia="Arial Unicode MS"/>
          <w:sz w:val="20"/>
          <w:szCs w:val="20"/>
          <w:rtl/>
        </w:rPr>
        <w:t>""תעודת מחלים או מחוסן" – כמשמעותם בצו בידוד בית".</w:t>
      </w:r>
    </w:p>
    <w:p w:rsidR="008F02CD" w:rsidRDefault="008F02CD" w:rsidP="008F02CD">
      <w:pPr>
        <w:rPr>
          <w:rFonts w:eastAsia="Arial Unicode MS"/>
          <w:sz w:val="20"/>
          <w:szCs w:val="20"/>
        </w:rPr>
      </w:pPr>
    </w:p>
    <w:p w:rsidR="008F02CD" w:rsidRDefault="008F02CD" w:rsidP="008F02CD">
      <w:pPr>
        <w:rPr>
          <w:rFonts w:eastAsia="Arial Unicode MS"/>
          <w:sz w:val="20"/>
          <w:szCs w:val="20"/>
          <w:rtl/>
        </w:rPr>
      </w:pPr>
      <w:r>
        <w:rPr>
          <w:rFonts w:eastAsia="Arial Unicode MS"/>
          <w:sz w:val="20"/>
          <w:szCs w:val="20"/>
          <w:rtl/>
        </w:rPr>
        <w:t>תיקון תקנה 2</w:t>
      </w:r>
    </w:p>
    <w:p w:rsidR="008F02CD" w:rsidRDefault="008F02CD" w:rsidP="008F02CD">
      <w:pPr>
        <w:rPr>
          <w:rFonts w:ascii="David" w:eastAsia="Arial Unicode MS" w:hAnsi="David"/>
          <w:sz w:val="20"/>
          <w:szCs w:val="20"/>
        </w:rPr>
      </w:pPr>
    </w:p>
    <w:p w:rsidR="008F02CD" w:rsidRDefault="008F02CD" w:rsidP="008F02CD">
      <w:pPr>
        <w:rPr>
          <w:rFonts w:ascii="David" w:eastAsia="Arial Unicode MS" w:hAnsi="David"/>
          <w:sz w:val="20"/>
          <w:szCs w:val="20"/>
          <w:rtl/>
        </w:rPr>
      </w:pPr>
      <w:r>
        <w:rPr>
          <w:rFonts w:ascii="David" w:eastAsia="Arial Unicode MS" w:hAnsi="David"/>
          <w:sz w:val="20"/>
          <w:szCs w:val="20"/>
          <w:rtl/>
        </w:rPr>
        <w:t>בתקנה 2 לתקנות העיקריות-</w:t>
      </w:r>
    </w:p>
    <w:p w:rsidR="008F02CD" w:rsidRDefault="008F02CD" w:rsidP="008F02CD">
      <w:pPr>
        <w:rPr>
          <w:rFonts w:ascii="David" w:eastAsia="Arial Unicode MS" w:hAnsi="David"/>
          <w:sz w:val="20"/>
          <w:szCs w:val="20"/>
        </w:rPr>
      </w:pPr>
    </w:p>
    <w:p w:rsidR="008F02CD" w:rsidRDefault="008F02CD" w:rsidP="008F02CD">
      <w:pPr>
        <w:rPr>
          <w:rFonts w:ascii="David" w:eastAsia="Arial Unicode MS" w:hAnsi="David"/>
          <w:sz w:val="20"/>
          <w:szCs w:val="20"/>
          <w:rtl/>
        </w:rPr>
      </w:pPr>
      <w:r>
        <w:rPr>
          <w:rFonts w:ascii="David" w:eastAsia="Arial Unicode MS" w:hAnsi="David"/>
          <w:sz w:val="20"/>
          <w:szCs w:val="20"/>
          <w:rtl/>
        </w:rPr>
        <w:t xml:space="preserve">האמור בה יסומן (א) ובה- </w:t>
      </w:r>
    </w:p>
    <w:p w:rsidR="008F02CD" w:rsidRDefault="008F02CD" w:rsidP="008F02CD">
      <w:pPr>
        <w:rPr>
          <w:rFonts w:ascii="David" w:eastAsia="Arial Unicode MS" w:hAnsi="David"/>
          <w:sz w:val="20"/>
          <w:szCs w:val="20"/>
          <w:rtl/>
        </w:rPr>
      </w:pPr>
    </w:p>
    <w:p w:rsidR="008F02CD" w:rsidRDefault="008F02CD" w:rsidP="008F02CD">
      <w:pPr>
        <w:rPr>
          <w:rFonts w:ascii="David" w:eastAsia="Arial Unicode MS" w:hAnsi="David"/>
          <w:sz w:val="20"/>
          <w:szCs w:val="20"/>
        </w:rPr>
      </w:pPr>
      <w:r>
        <w:rPr>
          <w:rFonts w:ascii="David" w:eastAsia="Arial Unicode MS" w:hAnsi="David"/>
          <w:sz w:val="20"/>
          <w:szCs w:val="20"/>
          <w:rtl/>
        </w:rPr>
        <w:t>אחרי "לא יצא אדם מישראל" יבוא "דרך מעבר טאבה ולא ייצא אדם דרך תחנת גבול אחרת";</w:t>
      </w:r>
    </w:p>
    <w:p w:rsidR="008F02CD" w:rsidRDefault="008F02CD" w:rsidP="008F02CD">
      <w:pPr>
        <w:rPr>
          <w:rFonts w:ascii="David" w:eastAsia="Arial Unicode MS" w:hAnsi="David"/>
          <w:sz w:val="20"/>
          <w:szCs w:val="20"/>
        </w:rPr>
      </w:pPr>
      <w:r>
        <w:rPr>
          <w:rFonts w:ascii="David" w:eastAsia="Arial Unicode MS" w:hAnsi="David"/>
          <w:sz w:val="20"/>
          <w:szCs w:val="20"/>
          <w:rtl/>
        </w:rPr>
        <w:t>אלא אם כן אחד מאלה:</w:t>
      </w:r>
    </w:p>
    <w:p w:rsidR="008F02CD" w:rsidRDefault="008F02CD" w:rsidP="008F02CD">
      <w:pPr>
        <w:rPr>
          <w:rFonts w:ascii="David" w:eastAsia="Arial Unicode MS" w:hAnsi="David"/>
          <w:sz w:val="20"/>
          <w:szCs w:val="20"/>
          <w:rtl/>
        </w:rPr>
      </w:pPr>
      <w:bookmarkStart w:id="4396" w:name="_ETM_Q1_5977448"/>
      <w:bookmarkStart w:id="4397" w:name="_ETM_Q1_5977631"/>
      <w:bookmarkEnd w:id="4396"/>
      <w:bookmarkEnd w:id="4397"/>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sz w:val="20"/>
          <w:szCs w:val="20"/>
          <w:rtl/>
        </w:rPr>
      </w:pPr>
      <w:r>
        <w:rPr>
          <w:rFonts w:ascii="David" w:eastAsia="Arial Unicode MS" w:hAnsi="David"/>
          <w:sz w:val="20"/>
          <w:szCs w:val="20"/>
          <w:rtl/>
        </w:rPr>
        <w:tab/>
        <w:t xml:space="preserve">אזרח ישראלי ואינו תושב קבע. </w:t>
      </w:r>
    </w:p>
    <w:p w:rsidR="008F02CD" w:rsidRDefault="008F02CD" w:rsidP="008F02CD">
      <w:pPr>
        <w:rPr>
          <w:rFonts w:eastAsia="Arial Unicode MS"/>
          <w:sz w:val="20"/>
          <w:szCs w:val="20"/>
        </w:rPr>
      </w:pPr>
    </w:p>
    <w:p w:rsidR="008F02CD" w:rsidRDefault="008F02CD" w:rsidP="008F02CD">
      <w:pPr>
        <w:rPr>
          <w:rFonts w:eastAsia="Arial Unicode MS"/>
          <w:sz w:val="20"/>
          <w:szCs w:val="20"/>
          <w:rtl/>
        </w:rPr>
      </w:pPr>
      <w:r>
        <w:rPr>
          <w:rFonts w:eastAsia="Arial Unicode MS"/>
          <w:sz w:val="20"/>
          <w:szCs w:val="20"/>
          <w:rtl/>
        </w:rPr>
        <w:t>בפסקה (2) במקום "הוא" יבוא "פסקה (2ב) לא חלה עליו והוא ";</w:t>
      </w:r>
    </w:p>
    <w:p w:rsidR="008F02CD" w:rsidRDefault="008F02CD" w:rsidP="008F02CD">
      <w:pPr>
        <w:rPr>
          <w:rFonts w:eastAsia="Arial Unicode MS"/>
          <w:sz w:val="20"/>
          <w:szCs w:val="20"/>
        </w:rPr>
      </w:pPr>
    </w:p>
    <w:p w:rsidR="008F02CD" w:rsidRDefault="008F02CD" w:rsidP="008F02CD">
      <w:pPr>
        <w:rPr>
          <w:rFonts w:eastAsia="Arial Unicode MS"/>
          <w:sz w:val="20"/>
          <w:szCs w:val="20"/>
        </w:rPr>
      </w:pPr>
      <w:r>
        <w:rPr>
          <w:rFonts w:eastAsia="Arial Unicode MS"/>
          <w:sz w:val="20"/>
          <w:szCs w:val="20"/>
          <w:rtl/>
        </w:rPr>
        <w:t>אחרי פסקה (2א) יבוא:</w:t>
      </w:r>
    </w:p>
    <w:p w:rsidR="008F02CD" w:rsidRDefault="008F02CD" w:rsidP="008F02CD">
      <w:pPr>
        <w:rPr>
          <w:rFonts w:eastAsia="Arial Unicode MS"/>
          <w:sz w:val="20"/>
          <w:szCs w:val="20"/>
        </w:rPr>
      </w:pPr>
    </w:p>
    <w:p w:rsidR="008F02CD" w:rsidRDefault="008F02CD" w:rsidP="008F02CD">
      <w:pPr>
        <w:rPr>
          <w:rFonts w:eastAsia="Arial Unicode MS"/>
          <w:sz w:val="20"/>
          <w:szCs w:val="20"/>
        </w:rPr>
      </w:pPr>
      <w:r>
        <w:rPr>
          <w:rFonts w:eastAsia="Arial Unicode MS"/>
          <w:sz w:val="20"/>
          <w:szCs w:val="20"/>
          <w:rtl/>
        </w:rPr>
        <w:t>"(2ב) הוא מחלים והציג תעודת מחלים או מחוסן בתוקף לפי דרישה של גורם מוסמך בתחנת הגבול";</w:t>
      </w:r>
    </w:p>
    <w:p w:rsidR="008F02CD" w:rsidRDefault="008F02CD" w:rsidP="008F02CD">
      <w:pPr>
        <w:rPr>
          <w:rFonts w:eastAsia="Arial Unicode MS"/>
          <w:sz w:val="20"/>
          <w:szCs w:val="20"/>
        </w:rPr>
      </w:pPr>
    </w:p>
    <w:p w:rsidR="008F02CD" w:rsidRDefault="008F02CD" w:rsidP="008F02CD">
      <w:pPr>
        <w:rPr>
          <w:rFonts w:eastAsia="Arial Unicode MS"/>
          <w:sz w:val="20"/>
          <w:szCs w:val="20"/>
        </w:rPr>
      </w:pPr>
      <w:r>
        <w:rPr>
          <w:rFonts w:eastAsia="Arial Unicode MS"/>
          <w:sz w:val="20"/>
          <w:szCs w:val="20"/>
          <w:rtl/>
        </w:rPr>
        <w:t>אחרי תקנת משנה (א) יבוא:</w:t>
      </w:r>
    </w:p>
    <w:p w:rsidR="008F02CD" w:rsidRDefault="008F02CD" w:rsidP="008F02CD">
      <w:pPr>
        <w:rPr>
          <w:rFonts w:eastAsia="Arial Unicode MS"/>
          <w:sz w:val="20"/>
          <w:szCs w:val="20"/>
          <w:rtl/>
        </w:rPr>
      </w:pPr>
    </w:p>
    <w:p w:rsidR="008F02CD" w:rsidRDefault="008F02CD" w:rsidP="008F02CD">
      <w:pPr>
        <w:rPr>
          <w:rFonts w:eastAsia="Arial Unicode MS"/>
          <w:sz w:val="20"/>
          <w:szCs w:val="20"/>
        </w:rPr>
      </w:pPr>
      <w:r>
        <w:rPr>
          <w:rFonts w:eastAsia="Arial Unicode MS"/>
          <w:sz w:val="20"/>
          <w:szCs w:val="20"/>
          <w:rtl/>
        </w:rPr>
        <w:t>"(ב) על אף האמור בתקנת משנה (א), תתאפשר יציאה דרך תחנת גבול "מעבר טאבה" בשל צורך הומניטרי חריג או צורך חיוני חריג באישור וועדת חריגים."</w:t>
      </w:r>
    </w:p>
    <w:p w:rsidR="008F02CD" w:rsidRDefault="008F02CD" w:rsidP="008F02CD">
      <w:pPr>
        <w:rPr>
          <w:rFonts w:eastAsia="Arial Unicode MS"/>
          <w:sz w:val="20"/>
          <w:szCs w:val="20"/>
          <w:rtl/>
        </w:rPr>
      </w:pPr>
      <w:bookmarkStart w:id="4398" w:name="_ETM_Q1_6009356"/>
      <w:bookmarkEnd w:id="4398"/>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rtl/>
        </w:rPr>
      </w:pPr>
      <w:bookmarkStart w:id="4399" w:name="_ETM_Q1_6009438"/>
      <w:bookmarkEnd w:id="4399"/>
      <w:r>
        <w:rPr>
          <w:rFonts w:ascii="David" w:eastAsia="Arial Unicode MS" w:hAnsi="David"/>
          <w:rtl/>
        </w:rPr>
        <w:tab/>
        <w:t xml:space="preserve">זאת אומרת, זה מה שכבר הוסבר קודם. מי שלא אזרח </w:t>
      </w:r>
      <w:bookmarkStart w:id="4400" w:name="_ETM_Q1_6011489"/>
      <w:bookmarkEnd w:id="4400"/>
      <w:r>
        <w:rPr>
          <w:rFonts w:ascii="David" w:eastAsia="Arial Unicode MS" w:hAnsi="David"/>
          <w:rtl/>
        </w:rPr>
        <w:t xml:space="preserve">ולא תושב יכול לצאת. מי שרוצה לצאת והוא מחוסן או מחלים יוכל לצאת חופשי. מי שלא מחוסן ולא אזרח או </w:t>
      </w:r>
      <w:bookmarkStart w:id="4401" w:name="_ETM_Q1_6022047"/>
      <w:bookmarkEnd w:id="4401"/>
      <w:r>
        <w:rPr>
          <w:rFonts w:ascii="David" w:eastAsia="Arial Unicode MS" w:hAnsi="David"/>
          <w:rtl/>
        </w:rPr>
        <w:t>תושב צריך לעבור ועדת חריגים. יש גם איש צוות בכלי</w:t>
      </w:r>
      <w:bookmarkStart w:id="4402" w:name="_ETM_Q1_6025702"/>
      <w:bookmarkEnd w:id="4402"/>
      <w:r>
        <w:rPr>
          <w:rFonts w:ascii="David" w:eastAsia="Arial Unicode MS" w:hAnsi="David"/>
          <w:rtl/>
        </w:rPr>
        <w:t xml:space="preserve"> טייס שגם הוא יכול לצאת בלי ועדת חריגים. </w:t>
      </w:r>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rtl/>
        </w:rPr>
      </w:pPr>
      <w:bookmarkStart w:id="4403" w:name="_ETM_Q1_6033674"/>
      <w:bookmarkStart w:id="4404" w:name="_ETM_Q1_6033768"/>
      <w:bookmarkStart w:id="4405" w:name="_ETM_Q1_6033837"/>
      <w:bookmarkEnd w:id="4403"/>
      <w:bookmarkEnd w:id="4404"/>
      <w:bookmarkEnd w:id="4405"/>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rtl/>
        </w:rPr>
      </w:pPr>
      <w:bookmarkStart w:id="4406" w:name="_ETM_Q1_6033939"/>
      <w:bookmarkEnd w:id="4406"/>
      <w:r>
        <w:rPr>
          <w:rFonts w:ascii="David" w:eastAsia="Arial Unicode MS" w:hAnsi="David"/>
          <w:rtl/>
        </w:rPr>
        <w:t xml:space="preserve">יש את </w:t>
      </w:r>
      <w:bookmarkStart w:id="4407" w:name="_ETM_Q1_6034849"/>
      <w:bookmarkEnd w:id="4407"/>
      <w:r>
        <w:rPr>
          <w:rFonts w:ascii="David" w:eastAsia="Arial Unicode MS" w:hAnsi="David"/>
          <w:rtl/>
        </w:rPr>
        <w:t xml:space="preserve">הנושא של יציאה מטאבה בשל צורך הומניטארי חריג או צורך </w:t>
      </w:r>
      <w:bookmarkStart w:id="4408" w:name="_ETM_Q1_6039274"/>
      <w:bookmarkEnd w:id="4408"/>
      <w:r>
        <w:rPr>
          <w:rFonts w:ascii="David" w:eastAsia="Arial Unicode MS" w:hAnsi="David"/>
          <w:rtl/>
        </w:rPr>
        <w:t xml:space="preserve">חיוני חריג. </w:t>
      </w:r>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rtl/>
        </w:rPr>
      </w:pPr>
      <w:bookmarkStart w:id="4409" w:name="_ETM_Q1_6006252"/>
      <w:bookmarkStart w:id="4410" w:name="_ETM_Q1_6006334"/>
      <w:bookmarkEnd w:id="4409"/>
      <w:bookmarkEnd w:id="4410"/>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rtl/>
        </w:rPr>
      </w:pPr>
      <w:r>
        <w:rPr>
          <w:rFonts w:ascii="David" w:eastAsia="Arial Unicode MS" w:hAnsi="David"/>
          <w:rtl/>
        </w:rPr>
        <w:t>ממשיך להקריא:</w:t>
      </w:r>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sz w:val="20"/>
          <w:szCs w:val="20"/>
          <w:rtl/>
        </w:rPr>
      </w:pP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r>
        <w:rPr>
          <w:rFonts w:ascii="David" w:eastAsia="Arial Unicode MS" w:hAnsi="David"/>
          <w:sz w:val="20"/>
          <w:szCs w:val="20"/>
          <w:rtl/>
        </w:rPr>
        <w:t>החלפת תקנה 3</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r>
        <w:rPr>
          <w:rFonts w:ascii="David" w:eastAsia="Arial Unicode MS" w:hAnsi="David"/>
          <w:sz w:val="20"/>
          <w:szCs w:val="20"/>
          <w:rtl/>
        </w:rPr>
        <w:t>3. במקום תקנה 3 לתקנות העיקריות, יבוא :</w:t>
      </w:r>
    </w:p>
    <w:p w:rsidR="008F02CD" w:rsidRDefault="008F02CD" w:rsidP="008F02CD">
      <w:pPr>
        <w:widowControl w:val="0"/>
        <w:tabs>
          <w:tab w:val="left" w:pos="624"/>
          <w:tab w:val="left" w:pos="1247"/>
        </w:tabs>
        <w:snapToGrid w:val="0"/>
        <w:spacing w:line="360" w:lineRule="auto"/>
        <w:ind w:firstLine="0"/>
        <w:jc w:val="left"/>
        <w:outlineLvl w:val="2"/>
        <w:rPr>
          <w:rFonts w:ascii="David" w:eastAsia="Arial Unicode MS" w:hAnsi="David"/>
          <w:sz w:val="20"/>
          <w:szCs w:val="20"/>
        </w:rPr>
      </w:pPr>
    </w:p>
    <w:p w:rsidR="008F02CD" w:rsidRDefault="008F02CD" w:rsidP="008F02CD">
      <w:pPr>
        <w:keepLines/>
        <w:widowControl w:val="0"/>
        <w:tabs>
          <w:tab w:val="left" w:pos="624"/>
          <w:tab w:val="left" w:pos="1247"/>
        </w:tabs>
        <w:snapToGrid w:val="0"/>
        <w:spacing w:line="360" w:lineRule="auto"/>
        <w:ind w:firstLine="0"/>
        <w:jc w:val="left"/>
        <w:rPr>
          <w:rFonts w:ascii="David" w:eastAsia="Arial Unicode MS" w:hAnsi="David"/>
          <w:sz w:val="20"/>
          <w:szCs w:val="20"/>
          <w:rtl/>
        </w:rPr>
      </w:pPr>
      <w:r>
        <w:rPr>
          <w:rFonts w:ascii="David" w:eastAsia="Arial Unicode MS" w:hAnsi="David"/>
          <w:sz w:val="20"/>
          <w:szCs w:val="20"/>
          <w:rtl/>
        </w:rPr>
        <w:t>"הגבלת הנכנסים לישראל"</w:t>
      </w:r>
    </w:p>
    <w:p w:rsidR="008F02CD" w:rsidRDefault="008F02CD" w:rsidP="008F02CD">
      <w:pPr>
        <w:keepLines/>
        <w:widowControl w:val="0"/>
        <w:tabs>
          <w:tab w:val="left" w:pos="624"/>
          <w:tab w:val="left" w:pos="1247"/>
        </w:tabs>
        <w:snapToGrid w:val="0"/>
        <w:spacing w:line="360" w:lineRule="auto"/>
        <w:ind w:firstLine="0"/>
        <w:jc w:val="left"/>
        <w:rPr>
          <w:rFonts w:ascii="David" w:eastAsia="Arial Unicode MS" w:hAnsi="David"/>
          <w:sz w:val="20"/>
          <w:szCs w:val="20"/>
        </w:rPr>
      </w:pPr>
      <w:r>
        <w:rPr>
          <w:rFonts w:ascii="David" w:eastAsia="Arial Unicode MS" w:hAnsi="David"/>
          <w:sz w:val="20"/>
          <w:szCs w:val="20"/>
          <w:rtl/>
        </w:rPr>
        <w:t>3.</w:t>
      </w:r>
    </w:p>
    <w:p w:rsidR="008F02CD" w:rsidRDefault="008F02CD" w:rsidP="008F02CD">
      <w:pPr>
        <w:keepLines/>
        <w:widowControl w:val="0"/>
        <w:numPr>
          <w:ilvl w:val="0"/>
          <w:numId w:val="21"/>
        </w:numPr>
        <w:tabs>
          <w:tab w:val="left" w:pos="1247"/>
        </w:tabs>
        <w:snapToGrid w:val="0"/>
        <w:spacing w:line="360" w:lineRule="auto"/>
        <w:contextualSpacing/>
        <w:rPr>
          <w:rFonts w:ascii="David" w:eastAsia="Arial Unicode MS" w:hAnsi="David"/>
          <w:sz w:val="20"/>
          <w:szCs w:val="20"/>
        </w:rPr>
      </w:pPr>
      <w:r>
        <w:rPr>
          <w:rFonts w:ascii="David" w:eastAsia="Arial Unicode MS" w:hAnsi="David"/>
          <w:sz w:val="20"/>
          <w:szCs w:val="20"/>
          <w:rtl/>
        </w:rPr>
        <w:t>לא ייכנס אדם לישראל אלא דרך שדה תעופה בין-לאומי או מעבר גבול ימי.</w:t>
      </w:r>
    </w:p>
    <w:p w:rsidR="008F02CD" w:rsidRDefault="008F02CD" w:rsidP="008F02CD">
      <w:pPr>
        <w:keepLines/>
        <w:widowControl w:val="0"/>
        <w:tabs>
          <w:tab w:val="left" w:pos="624"/>
          <w:tab w:val="left" w:pos="1247"/>
        </w:tabs>
        <w:snapToGrid w:val="0"/>
        <w:spacing w:line="360" w:lineRule="auto"/>
        <w:ind w:firstLine="0"/>
        <w:jc w:val="left"/>
        <w:rPr>
          <w:rFonts w:ascii="David" w:eastAsia="Arial Unicode MS" w:hAnsi="David"/>
          <w:sz w:val="20"/>
          <w:szCs w:val="20"/>
        </w:rPr>
      </w:pPr>
    </w:p>
    <w:p w:rsidR="008F02CD" w:rsidRDefault="008F02CD" w:rsidP="008F02CD">
      <w:pPr>
        <w:keepLines/>
        <w:widowControl w:val="0"/>
        <w:numPr>
          <w:ilvl w:val="0"/>
          <w:numId w:val="21"/>
        </w:numPr>
        <w:tabs>
          <w:tab w:val="left" w:pos="624"/>
          <w:tab w:val="left" w:pos="1247"/>
        </w:tabs>
        <w:snapToGrid w:val="0"/>
        <w:spacing w:line="360" w:lineRule="auto"/>
        <w:contextualSpacing/>
        <w:rPr>
          <w:rFonts w:ascii="David" w:eastAsia="Arial Unicode MS" w:hAnsi="David"/>
          <w:sz w:val="20"/>
          <w:szCs w:val="20"/>
        </w:rPr>
      </w:pPr>
      <w:r>
        <w:rPr>
          <w:rFonts w:ascii="David" w:eastAsia="Arial Unicode MS" w:hAnsi="David"/>
          <w:sz w:val="20"/>
          <w:szCs w:val="20"/>
          <w:rtl/>
        </w:rPr>
        <w:t>על אף האמור בתקנת משנה (א), תתאפשר כניסה דרך תחנת גבול "מעבר נהר הירדן" של אדם שיצא מחוץ לישראל לירדן דרך מעבר גבול יבשתי,  במועדים שיורה שר הפנים ולא יותר מפעמיים בשבוע; הוראה כאמור תינתן לאחר שיישקל הצורך לווסת את הנכנסים לפי שיקולי בריאות הציבור, בשים לב למספר הנכנסים לישראל דרך תחנות גבול אחרות, בהסכמת שר הביטחון או נציגו, ובכפוף להסדרת מקום לביצוע בדיקה לפי תקנה 3(א) לתקנות סמכויות מיוחדות להתמודדות עם נגיף הקורונה החדש (הוראת שעה) (חובת ביצוע בדיקה בכניסה לישראל), התשפ"א-2021."</w:t>
      </w:r>
    </w:p>
    <w:p w:rsidR="006C38D3" w:rsidRDefault="006C38D3" w:rsidP="006C38D3">
      <w:pPr>
        <w:pStyle w:val="aff2"/>
        <w:rPr>
          <w:rFonts w:ascii="David" w:eastAsia="Arial Unicode MS" w:hAnsi="David" w:hint="cs"/>
          <w:sz w:val="20"/>
          <w:szCs w:val="20"/>
          <w:rtl/>
        </w:rPr>
      </w:pPr>
    </w:p>
    <w:p w:rsidR="006C38D3" w:rsidRDefault="006C38D3" w:rsidP="006C38D3">
      <w:pPr>
        <w:keepLines/>
        <w:widowControl w:val="0"/>
        <w:tabs>
          <w:tab w:val="left" w:pos="1247"/>
        </w:tabs>
        <w:snapToGrid w:val="0"/>
        <w:spacing w:line="360" w:lineRule="auto"/>
        <w:ind w:firstLine="0"/>
        <w:contextualSpacing/>
        <w:rPr>
          <w:rFonts w:ascii="David" w:eastAsia="Arial Unicode MS" w:hAnsi="David"/>
          <w:sz w:val="20"/>
          <w:szCs w:val="20"/>
        </w:rPr>
      </w:pPr>
    </w:p>
    <w:p w:rsidR="008F02CD" w:rsidRDefault="008F02CD" w:rsidP="008F02CD">
      <w:pPr>
        <w:pStyle w:val="a5"/>
        <w:keepNext/>
        <w:rPr>
          <w:rStyle w:val="TagStyle"/>
          <w:rFonts w:eastAsia="Arial Unicode MS"/>
        </w:rPr>
      </w:pPr>
      <w:bookmarkStart w:id="4411" w:name="ET_knessetmember_5811_270"/>
    </w:p>
    <w:p w:rsidR="008F02CD" w:rsidRDefault="008F02CD" w:rsidP="00A33376">
      <w:pPr>
        <w:pStyle w:val="a5"/>
        <w:rPr>
          <w:rFonts w:eastAsia="Arial Unicode MS"/>
          <w:rtl/>
        </w:rPr>
      </w:pPr>
      <w:r>
        <w:rPr>
          <w:rStyle w:val="TagStyle"/>
          <w:rFonts w:eastAsia="Arial Unicode MS" w:hint="cs"/>
          <w:rtl/>
        </w:rPr>
        <w:t xml:space="preserve"> &lt;&lt; דובר &gt;&gt; </w:t>
      </w:r>
      <w:r>
        <w:rPr>
          <w:rFonts w:eastAsia="Arial Unicode MS" w:hint="cs"/>
          <w:rtl/>
        </w:rPr>
        <w:t>בועז טופורובסקי (יש עתיד-תל"ם):</w:t>
      </w:r>
      <w:r>
        <w:rPr>
          <w:rStyle w:val="TagStyle"/>
          <w:rFonts w:eastAsia="Arial Unicode MS" w:hint="cs"/>
          <w:rtl/>
        </w:rPr>
        <w:t xml:space="preserve"> &lt;&lt; דובר &gt;&gt;</w:t>
      </w:r>
      <w:r>
        <w:rPr>
          <w:rFonts w:eastAsia="Arial Unicode MS" w:hint="cs"/>
          <w:rtl/>
        </w:rPr>
        <w:t xml:space="preserve"> </w:t>
      </w:r>
      <w:bookmarkEnd w:id="4411"/>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 xml:space="preserve">איך זה מסתדר עם העובדים הירדנים במלונות באילת. יש </w:t>
      </w:r>
      <w:bookmarkStart w:id="4412" w:name="_ETM_Q1_6091153"/>
      <w:bookmarkEnd w:id="4412"/>
      <w:r>
        <w:rPr>
          <w:rFonts w:eastAsia="Arial Unicode MS"/>
          <w:rtl/>
        </w:rPr>
        <w:t>להם בידוד 10 ימים?</w:t>
      </w:r>
      <w:bookmarkStart w:id="4413" w:name="_ETM_Q1_6095848"/>
      <w:bookmarkEnd w:id="4413"/>
    </w:p>
    <w:p w:rsidR="008F02CD" w:rsidRDefault="008F02CD" w:rsidP="008F02CD">
      <w:pPr>
        <w:rPr>
          <w:rFonts w:eastAsia="Arial Unicode MS"/>
          <w:rtl/>
        </w:rPr>
      </w:pPr>
    </w:p>
    <w:p w:rsidR="008F02CD" w:rsidRDefault="008F02CD" w:rsidP="00A33376">
      <w:pPr>
        <w:pStyle w:val="a5"/>
        <w:rPr>
          <w:rFonts w:eastAsia="Arial Unicode MS"/>
          <w:rtl/>
        </w:rPr>
      </w:pPr>
      <w:bookmarkStart w:id="4414" w:name="ET_speaker_טל_פוקס_271"/>
      <w:r>
        <w:rPr>
          <w:rStyle w:val="TagStyle"/>
          <w:rFonts w:eastAsia="Arial Unicode MS" w:hint="cs"/>
          <w:rtl/>
        </w:rPr>
        <w:t xml:space="preserve"> &lt;&lt; דובר &gt;&gt; </w:t>
      </w:r>
      <w:r>
        <w:rPr>
          <w:rFonts w:eastAsia="Arial Unicode MS" w:hint="cs"/>
          <w:rtl/>
        </w:rPr>
        <w:t>טל פוקס:</w:t>
      </w:r>
      <w:r>
        <w:rPr>
          <w:rStyle w:val="TagStyle"/>
          <w:rFonts w:eastAsia="Arial Unicode MS" w:hint="cs"/>
          <w:rtl/>
        </w:rPr>
        <w:t xml:space="preserve"> &lt;&lt; דובר &gt;&gt;</w:t>
      </w:r>
      <w:r>
        <w:rPr>
          <w:rFonts w:eastAsia="Arial Unicode MS" w:hint="cs"/>
          <w:rtl/>
        </w:rPr>
        <w:t xml:space="preserve"> </w:t>
      </w:r>
      <w:bookmarkEnd w:id="4414"/>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 xml:space="preserve">כרגע זה לא מוצג.   </w:t>
      </w:r>
    </w:p>
    <w:p w:rsidR="008F02CD" w:rsidRDefault="008F02CD" w:rsidP="008F02CD">
      <w:pPr>
        <w:rPr>
          <w:rFonts w:eastAsia="Arial Unicode MS"/>
          <w:rtl/>
        </w:rPr>
      </w:pPr>
      <w:bookmarkStart w:id="4415" w:name="_ETM_Q1_6095959"/>
      <w:bookmarkEnd w:id="4415"/>
      <w:r>
        <w:rPr>
          <w:rFonts w:eastAsia="Arial Unicode MS"/>
          <w:rtl/>
        </w:rPr>
        <w:t xml:space="preserve">  </w:t>
      </w:r>
    </w:p>
    <w:p w:rsidR="008F02CD" w:rsidRDefault="008F02CD" w:rsidP="00A33376">
      <w:pPr>
        <w:pStyle w:val="a5"/>
        <w:rPr>
          <w:rFonts w:eastAsia="Arial Unicode MS"/>
        </w:rPr>
      </w:pPr>
      <w:bookmarkStart w:id="4416" w:name="_ETM_Q1_6102069"/>
      <w:bookmarkStart w:id="4417" w:name="ET_speaker_גור_בליי_272"/>
      <w:bookmarkEnd w:id="441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4417"/>
    </w:p>
    <w:p w:rsidR="008F02CD" w:rsidRDefault="008F02CD" w:rsidP="008F02CD">
      <w:pPr>
        <w:pStyle w:val="KeepWithNext"/>
        <w:rPr>
          <w:rFonts w:eastAsia="Arial Unicode MS"/>
          <w:rtl/>
        </w:rPr>
      </w:pPr>
    </w:p>
    <w:p w:rsidR="008F02CD" w:rsidRDefault="008F02CD" w:rsidP="008F02CD">
      <w:pPr>
        <w:rPr>
          <w:rFonts w:eastAsia="Arial Unicode MS"/>
          <w:rtl/>
        </w:rPr>
      </w:pPr>
      <w:bookmarkStart w:id="4418" w:name="_ETM_Q1_6103542"/>
      <w:bookmarkStart w:id="4419" w:name="_ETM_Q1_6103689"/>
      <w:bookmarkEnd w:id="4418"/>
      <w:bookmarkEnd w:id="4419"/>
      <w:r>
        <w:rPr>
          <w:rFonts w:eastAsia="Arial Unicode MS"/>
          <w:rtl/>
        </w:rPr>
        <w:t xml:space="preserve">זה לא יותר </w:t>
      </w:r>
      <w:bookmarkStart w:id="4420" w:name="_ETM_Q1_6101347"/>
      <w:bookmarkEnd w:id="4420"/>
      <w:r>
        <w:rPr>
          <w:rFonts w:eastAsia="Arial Unicode MS"/>
          <w:rtl/>
        </w:rPr>
        <w:t xml:space="preserve">מפעמיים בשבוע, זה אומר שהם יכולים לא לפתוח בכלל. </w:t>
      </w:r>
      <w:bookmarkStart w:id="4421" w:name="_ETM_Q1_6110542"/>
      <w:bookmarkEnd w:id="4421"/>
    </w:p>
    <w:p w:rsidR="008F02CD" w:rsidRDefault="008F02CD" w:rsidP="008F02CD">
      <w:pPr>
        <w:rPr>
          <w:rFonts w:eastAsia="Arial Unicode MS"/>
          <w:rtl/>
        </w:rPr>
      </w:pPr>
      <w:bookmarkStart w:id="4422" w:name="_ETM_Q1_6110644"/>
      <w:bookmarkEnd w:id="4422"/>
    </w:p>
    <w:p w:rsidR="008F02CD" w:rsidRDefault="008F02CD" w:rsidP="00A33376">
      <w:pPr>
        <w:pStyle w:val="a5"/>
        <w:rPr>
          <w:rFonts w:eastAsia="Arial Unicode MS"/>
          <w:rtl/>
        </w:rPr>
      </w:pPr>
      <w:bookmarkStart w:id="4423" w:name="ET_speaker_טל_פוקס_273"/>
      <w:r>
        <w:rPr>
          <w:rStyle w:val="TagStyle"/>
          <w:rFonts w:eastAsia="Arial Unicode MS" w:hint="cs"/>
          <w:rtl/>
        </w:rPr>
        <w:t xml:space="preserve"> &lt;&lt; דובר &gt;&gt; </w:t>
      </w:r>
      <w:r>
        <w:rPr>
          <w:rFonts w:eastAsia="Arial Unicode MS" w:hint="cs"/>
          <w:rtl/>
        </w:rPr>
        <w:t>טל פוקס:</w:t>
      </w:r>
      <w:r>
        <w:rPr>
          <w:rStyle w:val="TagStyle"/>
          <w:rFonts w:eastAsia="Arial Unicode MS" w:hint="cs"/>
          <w:rtl/>
        </w:rPr>
        <w:t xml:space="preserve"> &lt;&lt; דובר &gt;&gt;</w:t>
      </w:r>
      <w:r>
        <w:rPr>
          <w:rFonts w:eastAsia="Arial Unicode MS" w:hint="cs"/>
          <w:rtl/>
        </w:rPr>
        <w:t xml:space="preserve"> </w:t>
      </w:r>
      <w:bookmarkEnd w:id="4423"/>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 xml:space="preserve">זאת לא הכוונה. </w:t>
      </w:r>
    </w:p>
    <w:p w:rsidR="008F02CD" w:rsidRDefault="008F02CD" w:rsidP="008F02CD">
      <w:pPr>
        <w:rPr>
          <w:rFonts w:eastAsia="Arial Unicode MS"/>
          <w:rtl/>
        </w:rPr>
      </w:pPr>
    </w:p>
    <w:p w:rsidR="008F02CD" w:rsidRDefault="008F02CD" w:rsidP="00A33376">
      <w:pPr>
        <w:pStyle w:val="a5"/>
        <w:rPr>
          <w:rFonts w:eastAsia="Arial Unicode MS"/>
          <w:rtl/>
        </w:rPr>
      </w:pPr>
      <w:bookmarkStart w:id="4424" w:name="ET_speaker_גור_בליי_27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4424"/>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מה הכוונה?</w:t>
      </w:r>
    </w:p>
    <w:p w:rsidR="008F02CD" w:rsidRDefault="008F02CD" w:rsidP="008F02CD">
      <w:pPr>
        <w:rPr>
          <w:rFonts w:eastAsia="Arial Unicode MS"/>
          <w:rtl/>
        </w:rPr>
      </w:pPr>
      <w:bookmarkStart w:id="4425" w:name="_ETM_Q1_6107284"/>
      <w:bookmarkStart w:id="4426" w:name="_ETM_Q1_6107400"/>
      <w:bookmarkStart w:id="4427" w:name="_ETM_Q1_6108692"/>
      <w:bookmarkEnd w:id="4425"/>
      <w:bookmarkEnd w:id="4426"/>
      <w:bookmarkEnd w:id="4427"/>
    </w:p>
    <w:p w:rsidR="008F02CD" w:rsidRDefault="008F02CD" w:rsidP="00A33376">
      <w:pPr>
        <w:pStyle w:val="a5"/>
        <w:rPr>
          <w:rFonts w:eastAsia="Arial Unicode MS"/>
          <w:rtl/>
        </w:rPr>
      </w:pPr>
      <w:bookmarkStart w:id="4428" w:name="ET_speaker_טל_פוקס_275"/>
      <w:r>
        <w:rPr>
          <w:rStyle w:val="TagStyle"/>
          <w:rFonts w:eastAsia="Arial Unicode MS" w:hint="cs"/>
          <w:rtl/>
        </w:rPr>
        <w:t xml:space="preserve"> &lt;&lt; דובר &gt;&gt; </w:t>
      </w:r>
      <w:r>
        <w:rPr>
          <w:rFonts w:eastAsia="Arial Unicode MS" w:hint="cs"/>
          <w:rtl/>
        </w:rPr>
        <w:t>טל פוקס:</w:t>
      </w:r>
      <w:r>
        <w:rPr>
          <w:rStyle w:val="TagStyle"/>
          <w:rFonts w:eastAsia="Arial Unicode MS" w:hint="cs"/>
          <w:rtl/>
        </w:rPr>
        <w:t xml:space="preserve"> &lt;&lt; דובר &gt;&gt;</w:t>
      </w:r>
      <w:r>
        <w:rPr>
          <w:rFonts w:eastAsia="Arial Unicode MS" w:hint="cs"/>
          <w:rtl/>
        </w:rPr>
        <w:t xml:space="preserve"> </w:t>
      </w:r>
      <w:bookmarkEnd w:id="4428"/>
    </w:p>
    <w:p w:rsidR="008F02CD" w:rsidRDefault="008F02CD" w:rsidP="008F02CD">
      <w:pPr>
        <w:pStyle w:val="KeepWithNext"/>
        <w:rPr>
          <w:rFonts w:eastAsia="Arial Unicode MS"/>
          <w:rtl/>
        </w:rPr>
      </w:pPr>
    </w:p>
    <w:p w:rsidR="008F02CD" w:rsidRDefault="008F02CD" w:rsidP="008F02CD">
      <w:pPr>
        <w:rPr>
          <w:rFonts w:eastAsia="Arial Unicode MS"/>
          <w:rtl/>
        </w:rPr>
      </w:pPr>
      <w:bookmarkStart w:id="4429" w:name="_ETM_Q1_6110151"/>
      <w:bookmarkStart w:id="4430" w:name="_ETM_Q1_6110324"/>
      <w:bookmarkEnd w:id="4429"/>
      <w:bookmarkEnd w:id="4430"/>
      <w:r>
        <w:rPr>
          <w:rFonts w:eastAsia="Arial Unicode MS"/>
          <w:rtl/>
        </w:rPr>
        <w:t xml:space="preserve">הכוונה היא לשמור על המתווה הקיים וכניסה </w:t>
      </w:r>
      <w:bookmarkStart w:id="4431" w:name="_ETM_Q1_6112582"/>
      <w:bookmarkEnd w:id="4431"/>
      <w:r>
        <w:rPr>
          <w:rFonts w:eastAsia="Arial Unicode MS"/>
          <w:rtl/>
        </w:rPr>
        <w:t xml:space="preserve">פעמיים בשבוע. זאת הבנתי. </w:t>
      </w:r>
    </w:p>
    <w:p w:rsidR="008F02CD" w:rsidRDefault="008F02CD" w:rsidP="008F02CD">
      <w:pPr>
        <w:rPr>
          <w:rFonts w:eastAsia="Arial Unicode MS"/>
          <w:rtl/>
        </w:rPr>
      </w:pPr>
      <w:bookmarkStart w:id="4432" w:name="_ETM_Q1_6117909"/>
      <w:bookmarkStart w:id="4433" w:name="_ETM_Q1_6118019"/>
      <w:bookmarkStart w:id="4434" w:name="_ETM_Q1_6118957"/>
      <w:bookmarkEnd w:id="4432"/>
      <w:bookmarkEnd w:id="4433"/>
      <w:bookmarkEnd w:id="4434"/>
    </w:p>
    <w:p w:rsidR="008F02CD" w:rsidRDefault="008F02CD" w:rsidP="00A33376">
      <w:pPr>
        <w:pStyle w:val="a5"/>
        <w:rPr>
          <w:rFonts w:eastAsia="Arial Unicode MS"/>
          <w:rtl/>
        </w:rPr>
      </w:pPr>
      <w:bookmarkStart w:id="4435" w:name="ET_speaker_גור_בליי_27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4435"/>
    </w:p>
    <w:p w:rsidR="008F02CD" w:rsidRDefault="008F02CD" w:rsidP="008F02CD">
      <w:pPr>
        <w:pStyle w:val="KeepWithNext"/>
        <w:rPr>
          <w:rFonts w:eastAsia="Arial Unicode MS"/>
          <w:rtl/>
        </w:rPr>
      </w:pPr>
    </w:p>
    <w:p w:rsidR="008F02CD" w:rsidRDefault="008F02CD" w:rsidP="008F02CD">
      <w:pPr>
        <w:rPr>
          <w:rFonts w:eastAsia="Arial Unicode MS"/>
          <w:rtl/>
        </w:rPr>
      </w:pPr>
      <w:bookmarkStart w:id="4436" w:name="_ETM_Q1_6120229"/>
      <w:bookmarkStart w:id="4437" w:name="_ETM_Q1_6120387"/>
      <w:bookmarkEnd w:id="4436"/>
      <w:bookmarkEnd w:id="4437"/>
      <w:r>
        <w:rPr>
          <w:rFonts w:eastAsia="Arial Unicode MS"/>
          <w:rtl/>
        </w:rPr>
        <w:t xml:space="preserve">בלי מגבלה מספרית בכל פעם. </w:t>
      </w:r>
    </w:p>
    <w:p w:rsidR="008F02CD" w:rsidRDefault="008F02CD" w:rsidP="008F02CD">
      <w:pPr>
        <w:rPr>
          <w:rFonts w:eastAsia="Arial Unicode MS"/>
          <w:rtl/>
        </w:rPr>
      </w:pPr>
    </w:p>
    <w:p w:rsidR="008F02CD" w:rsidRDefault="008F02CD" w:rsidP="00A33376">
      <w:pPr>
        <w:pStyle w:val="a5"/>
        <w:rPr>
          <w:rFonts w:eastAsia="Arial Unicode MS"/>
          <w:rtl/>
        </w:rPr>
      </w:pPr>
      <w:bookmarkStart w:id="4438" w:name="ET_speaker_טל_פוקס_277"/>
      <w:r>
        <w:rPr>
          <w:rStyle w:val="TagStyle"/>
          <w:rFonts w:eastAsia="Arial Unicode MS" w:hint="cs"/>
          <w:rtl/>
        </w:rPr>
        <w:t xml:space="preserve"> &lt;&lt; דובר &gt;&gt; </w:t>
      </w:r>
      <w:r>
        <w:rPr>
          <w:rFonts w:eastAsia="Arial Unicode MS" w:hint="cs"/>
          <w:rtl/>
        </w:rPr>
        <w:t>טל פוקס:</w:t>
      </w:r>
      <w:r>
        <w:rPr>
          <w:rStyle w:val="TagStyle"/>
          <w:rFonts w:eastAsia="Arial Unicode MS" w:hint="cs"/>
          <w:rtl/>
        </w:rPr>
        <w:t xml:space="preserve"> &lt;&lt; דובר &gt;&gt;</w:t>
      </w:r>
      <w:r>
        <w:rPr>
          <w:rFonts w:eastAsia="Arial Unicode MS" w:hint="cs"/>
          <w:rtl/>
        </w:rPr>
        <w:t xml:space="preserve"> </w:t>
      </w:r>
      <w:bookmarkEnd w:id="4438"/>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 xml:space="preserve">בלי </w:t>
      </w:r>
      <w:bookmarkStart w:id="4439" w:name="_ETM_Q1_6117447"/>
      <w:bookmarkEnd w:id="4439"/>
      <w:r>
        <w:rPr>
          <w:rFonts w:eastAsia="Arial Unicode MS"/>
          <w:rtl/>
        </w:rPr>
        <w:t xml:space="preserve">מגבלה מספרית בשים לב לזה שאנחנו במעקב שהמספרים שם הם </w:t>
      </w:r>
      <w:bookmarkStart w:id="4440" w:name="_ETM_Q1_6126619"/>
      <w:bookmarkEnd w:id="4440"/>
      <w:r>
        <w:rPr>
          <w:rFonts w:eastAsia="Arial Unicode MS"/>
          <w:rtl/>
        </w:rPr>
        <w:t xml:space="preserve">לא מאוד משמעותיים. כרגע, במספרים הקיימים, זה בלי מגבלה. </w:t>
      </w:r>
      <w:bookmarkStart w:id="4441" w:name="_ETM_Q1_6130473"/>
      <w:bookmarkEnd w:id="4441"/>
    </w:p>
    <w:p w:rsidR="008F02CD" w:rsidRDefault="008F02CD" w:rsidP="008F02CD">
      <w:pPr>
        <w:rPr>
          <w:rFonts w:eastAsia="Arial Unicode MS"/>
          <w:rtl/>
        </w:rPr>
      </w:pPr>
      <w:bookmarkStart w:id="4442" w:name="_ETM_Q1_6130577"/>
      <w:bookmarkEnd w:id="4442"/>
    </w:p>
    <w:p w:rsidR="008F02CD" w:rsidRDefault="008F02CD" w:rsidP="00A33376">
      <w:pPr>
        <w:pStyle w:val="a5"/>
        <w:rPr>
          <w:rFonts w:eastAsia="Arial Unicode MS"/>
          <w:rtl/>
        </w:rPr>
      </w:pPr>
      <w:bookmarkStart w:id="4443" w:name="ET_knessetmember_5811_278"/>
      <w:r>
        <w:rPr>
          <w:rStyle w:val="TagStyle"/>
          <w:rFonts w:eastAsia="Arial Unicode MS" w:hint="cs"/>
          <w:rtl/>
        </w:rPr>
        <w:t xml:space="preserve"> &lt;&lt; דובר &gt;&gt; </w:t>
      </w:r>
      <w:r>
        <w:rPr>
          <w:rFonts w:eastAsia="Arial Unicode MS" w:hint="cs"/>
          <w:rtl/>
        </w:rPr>
        <w:t>בועז טופורובסקי (יש עתיד-תל"ם):</w:t>
      </w:r>
      <w:r>
        <w:rPr>
          <w:rStyle w:val="TagStyle"/>
          <w:rFonts w:eastAsia="Arial Unicode MS" w:hint="cs"/>
          <w:rtl/>
        </w:rPr>
        <w:t xml:space="preserve"> &lt;&lt; דובר &gt;&gt;</w:t>
      </w:r>
      <w:r>
        <w:rPr>
          <w:rFonts w:eastAsia="Arial Unicode MS" w:hint="cs"/>
          <w:rtl/>
        </w:rPr>
        <w:t xml:space="preserve"> </w:t>
      </w:r>
      <w:bookmarkEnd w:id="4443"/>
    </w:p>
    <w:p w:rsidR="008F02CD" w:rsidRDefault="008F02CD" w:rsidP="008F02CD">
      <w:pPr>
        <w:pStyle w:val="KeepWithNext"/>
        <w:rPr>
          <w:rFonts w:eastAsia="Arial Unicode MS"/>
          <w:rtl/>
        </w:rPr>
      </w:pPr>
    </w:p>
    <w:p w:rsidR="008F02CD" w:rsidRDefault="008F02CD" w:rsidP="008F02CD">
      <w:pPr>
        <w:rPr>
          <w:rFonts w:eastAsia="Arial Unicode MS"/>
          <w:rtl/>
        </w:rPr>
      </w:pPr>
      <w:bookmarkStart w:id="4444" w:name="_ETM_Q1_6133201"/>
      <w:bookmarkStart w:id="4445" w:name="_ETM_Q1_6133352"/>
      <w:bookmarkEnd w:id="4444"/>
      <w:bookmarkEnd w:id="4445"/>
      <w:r>
        <w:rPr>
          <w:rFonts w:eastAsia="Arial Unicode MS"/>
          <w:rtl/>
        </w:rPr>
        <w:t xml:space="preserve">אז הדבר הזה הוא לא נכון או שאת לא מכירה את זה? אני מדבר על מעבר ירדן ליד אילת. </w:t>
      </w:r>
    </w:p>
    <w:p w:rsidR="008F02CD" w:rsidRDefault="008F02CD" w:rsidP="008F02CD">
      <w:pPr>
        <w:rPr>
          <w:rFonts w:eastAsia="Arial Unicode MS"/>
          <w:rtl/>
        </w:rPr>
      </w:pPr>
      <w:bookmarkStart w:id="4446" w:name="_ETM_Q1_6143567"/>
      <w:bookmarkStart w:id="4447" w:name="_ETM_Q1_6143667"/>
      <w:bookmarkEnd w:id="4446"/>
      <w:bookmarkEnd w:id="4447"/>
    </w:p>
    <w:p w:rsidR="008F02CD" w:rsidRDefault="008F02CD" w:rsidP="00A33376">
      <w:pPr>
        <w:pStyle w:val="a5"/>
        <w:rPr>
          <w:rFonts w:eastAsia="Arial Unicode MS"/>
          <w:rtl/>
        </w:rPr>
      </w:pPr>
      <w:bookmarkStart w:id="4448" w:name="ET_speaker_טל_פוקס_279"/>
      <w:r>
        <w:rPr>
          <w:rStyle w:val="TagStyle"/>
          <w:rFonts w:eastAsia="Arial Unicode MS" w:hint="cs"/>
          <w:rtl/>
        </w:rPr>
        <w:t xml:space="preserve"> &lt;&lt; דובר &gt;&gt; </w:t>
      </w:r>
      <w:r>
        <w:rPr>
          <w:rFonts w:eastAsia="Arial Unicode MS" w:hint="cs"/>
          <w:rtl/>
        </w:rPr>
        <w:t>טל פוקס:</w:t>
      </w:r>
      <w:r>
        <w:rPr>
          <w:rStyle w:val="TagStyle"/>
          <w:rFonts w:eastAsia="Arial Unicode MS" w:hint="cs"/>
          <w:rtl/>
        </w:rPr>
        <w:t xml:space="preserve"> &lt;&lt; דובר &gt;&gt;</w:t>
      </w:r>
      <w:r>
        <w:rPr>
          <w:rFonts w:eastAsia="Arial Unicode MS" w:hint="cs"/>
          <w:rtl/>
        </w:rPr>
        <w:t xml:space="preserve"> </w:t>
      </w:r>
      <w:bookmarkEnd w:id="4448"/>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 xml:space="preserve">המעבר הזה כרגע לא פתוח לכניסה. אני לא יודעת מה יהיה עם </w:t>
      </w:r>
      <w:bookmarkStart w:id="4449" w:name="_ETM_Q1_6151270"/>
      <w:bookmarkEnd w:id="4449"/>
      <w:r>
        <w:rPr>
          <w:rFonts w:eastAsia="Arial Unicode MS"/>
          <w:rtl/>
        </w:rPr>
        <w:t xml:space="preserve">זה. זה משהו שעלה ממש בזמן האחרון ואני לא חושבת </w:t>
      </w:r>
      <w:bookmarkStart w:id="4450" w:name="_ETM_Q1_6158154"/>
      <w:bookmarkEnd w:id="4450"/>
      <w:r>
        <w:rPr>
          <w:rFonts w:eastAsia="Arial Unicode MS"/>
          <w:rtl/>
        </w:rPr>
        <w:t xml:space="preserve">שיש עמדה על זה. זה נושא חדש. </w:t>
      </w:r>
    </w:p>
    <w:p w:rsidR="008F02CD" w:rsidRDefault="008F02CD" w:rsidP="008F02CD">
      <w:pPr>
        <w:rPr>
          <w:rFonts w:eastAsia="Arial Unicode MS"/>
          <w:rtl/>
        </w:rPr>
      </w:pPr>
    </w:p>
    <w:p w:rsidR="008F02CD" w:rsidRDefault="008F02CD" w:rsidP="006C38D3">
      <w:pPr>
        <w:pStyle w:val="a5"/>
        <w:keepNext/>
        <w:rPr>
          <w:rFonts w:eastAsia="Arial Unicode MS"/>
          <w:rtl/>
        </w:rPr>
      </w:pPr>
      <w:bookmarkStart w:id="4451" w:name="ET_speaker_גור_בליי_28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4451"/>
    </w:p>
    <w:p w:rsidR="008F02CD" w:rsidRDefault="008F02CD" w:rsidP="006C38D3">
      <w:pPr>
        <w:pStyle w:val="KeepWithNext"/>
        <w:rPr>
          <w:rFonts w:eastAsia="Arial Unicode MS"/>
          <w:rtl/>
        </w:rPr>
      </w:pPr>
    </w:p>
    <w:p w:rsidR="008F02CD" w:rsidRDefault="008F02CD" w:rsidP="008F02CD">
      <w:pPr>
        <w:rPr>
          <w:rFonts w:eastAsia="Arial Unicode MS"/>
          <w:rtl/>
        </w:rPr>
      </w:pPr>
      <w:r>
        <w:rPr>
          <w:rFonts w:eastAsia="Arial Unicode MS"/>
          <w:rtl/>
        </w:rPr>
        <w:t xml:space="preserve">ממשיך להקריא:    </w:t>
      </w:r>
    </w:p>
    <w:p w:rsidR="008F02CD" w:rsidRDefault="008F02CD" w:rsidP="008F02CD">
      <w:pPr>
        <w:rPr>
          <w:rFonts w:eastAsia="Arial Unicode MS"/>
          <w:rtl/>
        </w:rPr>
      </w:pPr>
      <w:bookmarkStart w:id="4452" w:name="_ETM_Q1_6135295"/>
      <w:bookmarkStart w:id="4453" w:name="_ETM_Q1_6135417"/>
      <w:bookmarkEnd w:id="4452"/>
      <w:bookmarkEnd w:id="4453"/>
      <w:r>
        <w:rPr>
          <w:rFonts w:eastAsia="Arial Unicode MS"/>
          <w:rtl/>
        </w:rPr>
        <w:t xml:space="preserve">              </w:t>
      </w:r>
    </w:p>
    <w:p w:rsidR="008F02CD" w:rsidRDefault="008F02CD" w:rsidP="008F02CD">
      <w:pPr>
        <w:widowControl w:val="0"/>
        <w:tabs>
          <w:tab w:val="left" w:pos="624"/>
          <w:tab w:val="left" w:pos="1247"/>
        </w:tabs>
        <w:snapToGrid w:val="0"/>
        <w:spacing w:line="360" w:lineRule="auto"/>
        <w:ind w:firstLine="0"/>
        <w:jc w:val="left"/>
        <w:outlineLvl w:val="2"/>
        <w:rPr>
          <w:rFonts w:ascii="David" w:eastAsia="Arial Unicode MS" w:hAnsi="David"/>
          <w:sz w:val="20"/>
          <w:szCs w:val="20"/>
          <w:rtl/>
        </w:rPr>
      </w:pPr>
      <w:r>
        <w:rPr>
          <w:rFonts w:ascii="David" w:eastAsia="Arial Unicode MS" w:hAnsi="David"/>
          <w:rtl/>
        </w:rPr>
        <w:t>"</w:t>
      </w:r>
      <w:r>
        <w:rPr>
          <w:rFonts w:ascii="David" w:eastAsia="Arial Unicode MS" w:hAnsi="David"/>
          <w:sz w:val="20"/>
          <w:szCs w:val="20"/>
          <w:rtl/>
        </w:rPr>
        <w:t>תיקון תקנה 4</w:t>
      </w:r>
    </w:p>
    <w:p w:rsidR="008F02CD" w:rsidRDefault="008F02CD" w:rsidP="008F02CD">
      <w:pPr>
        <w:keepLines/>
        <w:widowControl w:val="0"/>
        <w:tabs>
          <w:tab w:val="left" w:pos="624"/>
          <w:tab w:val="left" w:pos="1247"/>
        </w:tabs>
        <w:snapToGrid w:val="0"/>
        <w:spacing w:line="360" w:lineRule="auto"/>
        <w:ind w:left="360" w:firstLine="0"/>
        <w:contextualSpacing/>
        <w:jc w:val="left"/>
        <w:rPr>
          <w:rFonts w:ascii="David" w:eastAsia="Arial Unicode MS" w:hAnsi="David"/>
          <w:sz w:val="20"/>
          <w:szCs w:val="20"/>
          <w:rtl/>
        </w:rPr>
      </w:pPr>
    </w:p>
    <w:p w:rsidR="008F02CD" w:rsidRDefault="008F02CD" w:rsidP="008F02CD">
      <w:pPr>
        <w:pStyle w:val="aff2"/>
        <w:widowControl w:val="0"/>
        <w:numPr>
          <w:ilvl w:val="0"/>
          <w:numId w:val="23"/>
        </w:numPr>
        <w:tabs>
          <w:tab w:val="left" w:pos="624"/>
          <w:tab w:val="left" w:pos="1247"/>
        </w:tabs>
        <w:snapToGrid w:val="0"/>
        <w:spacing w:line="360" w:lineRule="auto"/>
        <w:rPr>
          <w:rFonts w:ascii="David" w:eastAsia="Arial Unicode MS" w:hAnsi="David"/>
          <w:sz w:val="20"/>
          <w:szCs w:val="20"/>
        </w:rPr>
      </w:pPr>
      <w:r>
        <w:rPr>
          <w:rFonts w:ascii="David" w:eastAsia="Arial Unicode MS" w:hAnsi="David"/>
          <w:sz w:val="20"/>
          <w:szCs w:val="20"/>
          <w:rtl/>
        </w:rPr>
        <w:t xml:space="preserve">בתקנה 4(1) לתקנות העיקריות, בסופה יבוא: </w:t>
      </w:r>
    </w:p>
    <w:p w:rsidR="008F02CD" w:rsidRDefault="008F02CD" w:rsidP="008F02CD">
      <w:pPr>
        <w:keepLines/>
        <w:widowControl w:val="0"/>
        <w:tabs>
          <w:tab w:val="left" w:pos="624"/>
          <w:tab w:val="left" w:pos="1247"/>
        </w:tabs>
        <w:snapToGrid w:val="0"/>
        <w:spacing w:line="360" w:lineRule="auto"/>
        <w:ind w:firstLine="0"/>
        <w:jc w:val="left"/>
        <w:rPr>
          <w:rFonts w:ascii="David" w:eastAsia="Arial Unicode MS" w:hAnsi="David"/>
          <w:sz w:val="20"/>
          <w:szCs w:val="20"/>
        </w:rPr>
      </w:pPr>
    </w:p>
    <w:p w:rsidR="008F02CD" w:rsidRDefault="008F02CD" w:rsidP="008F02CD">
      <w:pPr>
        <w:keepLines/>
        <w:widowControl w:val="0"/>
        <w:tabs>
          <w:tab w:val="left" w:pos="1247"/>
        </w:tabs>
        <w:snapToGrid w:val="0"/>
        <w:spacing w:line="360" w:lineRule="auto"/>
        <w:ind w:firstLine="0"/>
        <w:rPr>
          <w:rFonts w:ascii="David" w:eastAsia="Arial Unicode MS" w:hAnsi="David"/>
          <w:sz w:val="20"/>
          <w:szCs w:val="20"/>
        </w:rPr>
      </w:pPr>
      <w:r>
        <w:rPr>
          <w:rFonts w:ascii="David" w:eastAsia="Arial Unicode MS" w:hAnsi="David"/>
          <w:sz w:val="20"/>
          <w:szCs w:val="20"/>
          <w:rtl/>
        </w:rPr>
        <w:t>"לגבי קטין הנזקק לטיפול רפואי חיוני שאינו סובל דיחוי - ועדת החריגים תאשר את יציאתם של שני הורי הקטין או הורה ובן משפחה מדרגה ראשונה אחר, לצורך ליוויו וסיוע לו, אם הדבר נדרש".</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Pr>
      </w:pP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rtl/>
        </w:rPr>
      </w:pPr>
      <w:r>
        <w:rPr>
          <w:rFonts w:ascii="David" w:eastAsia="Arial Unicode MS" w:hAnsi="David"/>
          <w:rtl/>
        </w:rPr>
        <w:tab/>
        <w:t>זאת בעצם עוד עילה לוועדת החריגים לעניין היציאה למי שמחוסן או מחלים, נכון?</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rtl/>
        </w:rPr>
      </w:pPr>
    </w:p>
    <w:p w:rsidR="008F02CD" w:rsidRDefault="008F02CD" w:rsidP="00A33376">
      <w:pPr>
        <w:pStyle w:val="a5"/>
        <w:rPr>
          <w:rFonts w:eastAsia="Arial Unicode MS"/>
          <w:rtl/>
        </w:rPr>
      </w:pPr>
      <w:bookmarkStart w:id="4454" w:name="ET_speaker_טל_פוקס_281"/>
      <w:r>
        <w:rPr>
          <w:rStyle w:val="TagStyle"/>
          <w:rFonts w:eastAsia="Arial Unicode MS" w:hint="cs"/>
          <w:rtl/>
        </w:rPr>
        <w:t xml:space="preserve"> &lt;&lt; דובר &gt;&gt; </w:t>
      </w:r>
      <w:r>
        <w:rPr>
          <w:rFonts w:eastAsia="Arial Unicode MS" w:hint="cs"/>
          <w:rtl/>
        </w:rPr>
        <w:t>טל פוקס:</w:t>
      </w:r>
      <w:r>
        <w:rPr>
          <w:rStyle w:val="TagStyle"/>
          <w:rFonts w:eastAsia="Arial Unicode MS" w:hint="cs"/>
          <w:rtl/>
        </w:rPr>
        <w:t xml:space="preserve"> &lt;&lt; דובר &gt;&gt;</w:t>
      </w:r>
      <w:r>
        <w:rPr>
          <w:rFonts w:eastAsia="Arial Unicode MS" w:hint="cs"/>
          <w:rtl/>
        </w:rPr>
        <w:t xml:space="preserve"> </w:t>
      </w:r>
      <w:bookmarkEnd w:id="4454"/>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 xml:space="preserve">כן. </w:t>
      </w:r>
    </w:p>
    <w:p w:rsidR="008F02CD" w:rsidRDefault="008F02CD" w:rsidP="008F02CD">
      <w:pPr>
        <w:rPr>
          <w:rFonts w:eastAsia="Arial Unicode MS"/>
          <w:rtl/>
        </w:rPr>
      </w:pPr>
    </w:p>
    <w:p w:rsidR="008F02CD" w:rsidRDefault="008F02CD" w:rsidP="00A33376">
      <w:pPr>
        <w:pStyle w:val="a5"/>
        <w:rPr>
          <w:rFonts w:eastAsia="Arial Unicode MS"/>
          <w:rtl/>
        </w:rPr>
      </w:pPr>
      <w:bookmarkStart w:id="4455" w:name="ET_speaker_גור_בליי_282"/>
      <w:r>
        <w:rPr>
          <w:rStyle w:val="TagStyle"/>
          <w:rFonts w:eastAsia="Arial Unicode MS" w:hint="cs"/>
          <w:rtl/>
        </w:rPr>
        <w:t xml:space="preserve">&lt;&lt;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4455"/>
    </w:p>
    <w:p w:rsidR="008F02CD" w:rsidRDefault="008F02CD" w:rsidP="008F02CD">
      <w:pPr>
        <w:pStyle w:val="KeepWithNext"/>
        <w:rPr>
          <w:rFonts w:eastAsia="Arial Unicode MS"/>
          <w:rtl/>
        </w:rPr>
      </w:pPr>
    </w:p>
    <w:p w:rsidR="008F02CD" w:rsidRDefault="008F02CD" w:rsidP="008F02CD">
      <w:pPr>
        <w:rPr>
          <w:rFonts w:eastAsia="Arial Unicode MS"/>
          <w:rtl/>
        </w:rPr>
      </w:pPr>
      <w:r>
        <w:rPr>
          <w:rFonts w:eastAsia="Arial Unicode MS"/>
          <w:rtl/>
        </w:rPr>
        <w:t xml:space="preserve">ממשיך להקריא:    </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rtl/>
        </w:rPr>
      </w:pPr>
      <w:bookmarkStart w:id="4456" w:name="_ETM_Q1_6171793"/>
      <w:bookmarkStart w:id="4457" w:name="_ETM_Q1_6171905"/>
      <w:bookmarkEnd w:id="4456"/>
      <w:bookmarkEnd w:id="4457"/>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r>
        <w:rPr>
          <w:rFonts w:ascii="David" w:eastAsia="Arial Unicode MS" w:hAnsi="David"/>
          <w:sz w:val="20"/>
          <w:szCs w:val="20"/>
          <w:rtl/>
        </w:rPr>
        <w:t>"ביטול תקנה 5</w:t>
      </w:r>
    </w:p>
    <w:p w:rsidR="008F02CD" w:rsidRDefault="008F02CD" w:rsidP="008F02CD">
      <w:pPr>
        <w:keepLines/>
        <w:widowControl w:val="0"/>
        <w:tabs>
          <w:tab w:val="left" w:pos="624"/>
          <w:tab w:val="left" w:pos="1247"/>
        </w:tabs>
        <w:snapToGrid w:val="0"/>
        <w:spacing w:line="360" w:lineRule="auto"/>
        <w:ind w:left="142" w:firstLine="0"/>
        <w:contextualSpacing/>
        <w:jc w:val="left"/>
        <w:rPr>
          <w:rFonts w:ascii="David" w:eastAsia="Arial Unicode MS" w:hAnsi="David"/>
          <w:sz w:val="20"/>
          <w:szCs w:val="20"/>
        </w:rPr>
      </w:pPr>
    </w:p>
    <w:p w:rsidR="008F02CD" w:rsidRDefault="008F02CD" w:rsidP="008F02CD">
      <w:pPr>
        <w:pStyle w:val="aff2"/>
        <w:keepLines/>
        <w:widowControl w:val="0"/>
        <w:numPr>
          <w:ilvl w:val="0"/>
          <w:numId w:val="23"/>
        </w:numPr>
        <w:tabs>
          <w:tab w:val="left" w:pos="624"/>
          <w:tab w:val="left" w:pos="1247"/>
        </w:tabs>
        <w:snapToGrid w:val="0"/>
        <w:spacing w:line="360" w:lineRule="auto"/>
        <w:rPr>
          <w:rFonts w:ascii="David" w:eastAsia="Arial Unicode MS" w:hAnsi="David"/>
          <w:sz w:val="20"/>
          <w:szCs w:val="20"/>
          <w:rtl/>
        </w:rPr>
      </w:pPr>
      <w:r>
        <w:rPr>
          <w:rFonts w:ascii="David" w:eastAsia="Arial Unicode MS" w:hAnsi="David"/>
          <w:sz w:val="20"/>
          <w:szCs w:val="20"/>
          <w:rtl/>
        </w:rPr>
        <w:t>תקנה 5 לתקנות העיקריות – בטלה."</w:t>
      </w:r>
    </w:p>
    <w:p w:rsidR="008F02CD" w:rsidRDefault="008F02CD" w:rsidP="008F02CD">
      <w:pPr>
        <w:keepLines/>
        <w:widowControl w:val="0"/>
        <w:tabs>
          <w:tab w:val="left" w:pos="624"/>
          <w:tab w:val="left" w:pos="1247"/>
        </w:tabs>
        <w:snapToGrid w:val="0"/>
        <w:spacing w:line="360" w:lineRule="auto"/>
        <w:rPr>
          <w:rFonts w:ascii="David" w:eastAsia="Arial Unicode MS" w:hAnsi="David"/>
          <w:sz w:val="20"/>
          <w:szCs w:val="20"/>
        </w:rPr>
      </w:pPr>
    </w:p>
    <w:p w:rsidR="008F02CD" w:rsidRDefault="008F02CD" w:rsidP="008F02CD">
      <w:pPr>
        <w:keepLines/>
        <w:widowControl w:val="0"/>
        <w:tabs>
          <w:tab w:val="left" w:pos="624"/>
          <w:tab w:val="left" w:pos="1247"/>
        </w:tabs>
        <w:snapToGrid w:val="0"/>
        <w:spacing w:line="360" w:lineRule="auto"/>
        <w:rPr>
          <w:rFonts w:ascii="David" w:eastAsia="Arial Unicode MS" w:hAnsi="David"/>
          <w:sz w:val="20"/>
          <w:szCs w:val="20"/>
          <w:rtl/>
        </w:rPr>
      </w:pPr>
      <w:r>
        <w:rPr>
          <w:rFonts w:ascii="David" w:eastAsia="Arial Unicode MS" w:hAnsi="David"/>
          <w:sz w:val="20"/>
          <w:szCs w:val="20"/>
          <w:rtl/>
        </w:rPr>
        <w:t xml:space="preserve">זה ביטול ועדת החריגים לכניסה כי כרגע </w:t>
      </w:r>
      <w:bookmarkStart w:id="4458" w:name="_ETM_Q1_6187871"/>
      <w:bookmarkEnd w:id="4458"/>
      <w:r>
        <w:rPr>
          <w:rFonts w:ascii="David" w:eastAsia="Arial Unicode MS" w:hAnsi="David"/>
          <w:sz w:val="20"/>
          <w:szCs w:val="20"/>
          <w:rtl/>
        </w:rPr>
        <w:t xml:space="preserve">הכניסה היא חופשית למעט המגבלות מכוח חוק הכניסה לישראל שדובר </w:t>
      </w:r>
      <w:bookmarkStart w:id="4459" w:name="_ETM_Q1_6192226"/>
      <w:bookmarkEnd w:id="4459"/>
      <w:r>
        <w:rPr>
          <w:rFonts w:ascii="David" w:eastAsia="Arial Unicode MS" w:hAnsi="David"/>
          <w:sz w:val="20"/>
          <w:szCs w:val="20"/>
          <w:rtl/>
        </w:rPr>
        <w:t xml:space="preserve">עליהן קודם. </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Pr>
      </w:pP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r>
        <w:rPr>
          <w:rFonts w:ascii="David" w:eastAsia="Arial Unicode MS" w:hAnsi="David"/>
          <w:sz w:val="20"/>
          <w:szCs w:val="20"/>
          <w:rtl/>
        </w:rPr>
        <w:t>תיקון תקנה 8</w:t>
      </w:r>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sz w:val="20"/>
          <w:szCs w:val="20"/>
          <w:rtl/>
        </w:rPr>
      </w:pPr>
    </w:p>
    <w:p w:rsidR="008F02CD" w:rsidRDefault="008F02CD" w:rsidP="008F02CD">
      <w:pPr>
        <w:pStyle w:val="aff2"/>
        <w:keepLines/>
        <w:widowControl w:val="0"/>
        <w:numPr>
          <w:ilvl w:val="0"/>
          <w:numId w:val="23"/>
        </w:numPr>
        <w:tabs>
          <w:tab w:val="left" w:pos="624"/>
          <w:tab w:val="left" w:pos="1247"/>
        </w:tabs>
        <w:snapToGrid w:val="0"/>
        <w:spacing w:line="360" w:lineRule="auto"/>
        <w:rPr>
          <w:rFonts w:ascii="David" w:eastAsia="Arial Unicode MS" w:hAnsi="David"/>
          <w:sz w:val="20"/>
          <w:szCs w:val="20"/>
          <w:rtl/>
        </w:rPr>
      </w:pPr>
      <w:r>
        <w:rPr>
          <w:rFonts w:ascii="David" w:eastAsia="Arial Unicode MS" w:hAnsi="David"/>
          <w:sz w:val="20"/>
          <w:szCs w:val="20"/>
          <w:rtl/>
        </w:rPr>
        <w:t xml:space="preserve">בתקנה </w:t>
      </w:r>
      <w:r>
        <w:rPr>
          <w:rFonts w:ascii="David" w:eastAsia="Arial Unicode MS" w:hAnsi="David"/>
          <w:sz w:val="20"/>
          <w:szCs w:val="20"/>
        </w:rPr>
        <w:t>8</w:t>
      </w:r>
      <w:r>
        <w:rPr>
          <w:rFonts w:ascii="David" w:eastAsia="Arial Unicode MS" w:hAnsi="David"/>
          <w:sz w:val="20"/>
          <w:szCs w:val="20"/>
          <w:rtl/>
        </w:rPr>
        <w:t xml:space="preserve"> לתקנות העיקריות, במקום "</w:t>
      </w:r>
      <w:r>
        <w:rPr>
          <w:rFonts w:ascii="David" w:eastAsia="Arial Unicode MS" w:hAnsi="David"/>
          <w:color w:val="000000"/>
          <w:sz w:val="20"/>
          <w:szCs w:val="20"/>
          <w:rtl/>
        </w:rPr>
        <w:t>כ"ג באדר התשפ"א (7 במרס 2021)</w:t>
      </w:r>
      <w:r>
        <w:rPr>
          <w:rFonts w:ascii="David" w:eastAsia="Arial Unicode MS" w:hAnsi="David"/>
          <w:sz w:val="20"/>
          <w:szCs w:val="20"/>
          <w:rtl/>
        </w:rPr>
        <w:t>" יבוא "ז' בניסן התשפ"א (20 במרס 2021)".</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Pr>
      </w:pP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r>
        <w:rPr>
          <w:rFonts w:ascii="David" w:eastAsia="Arial Unicode MS" w:hAnsi="David"/>
          <w:sz w:val="20"/>
          <w:szCs w:val="20"/>
          <w:rtl/>
        </w:rPr>
        <w:t>הוראת שעה</w:t>
      </w:r>
    </w:p>
    <w:p w:rsidR="008F02CD" w:rsidRDefault="008F02CD" w:rsidP="008F02CD">
      <w:pPr>
        <w:keepLines/>
        <w:widowControl w:val="0"/>
        <w:tabs>
          <w:tab w:val="left" w:pos="624"/>
          <w:tab w:val="left" w:pos="1247"/>
        </w:tabs>
        <w:snapToGrid w:val="0"/>
        <w:spacing w:line="360" w:lineRule="auto"/>
        <w:jc w:val="left"/>
        <w:rPr>
          <w:rFonts w:ascii="David" w:eastAsia="Arial Unicode MS" w:hAnsi="David"/>
          <w:sz w:val="20"/>
          <w:szCs w:val="20"/>
          <w:rtl/>
        </w:rPr>
      </w:pPr>
    </w:p>
    <w:p w:rsidR="008F02CD" w:rsidRDefault="008F02CD" w:rsidP="008F02CD">
      <w:pPr>
        <w:pStyle w:val="aff2"/>
        <w:keepLines/>
        <w:widowControl w:val="0"/>
        <w:numPr>
          <w:ilvl w:val="0"/>
          <w:numId w:val="23"/>
        </w:numPr>
        <w:tabs>
          <w:tab w:val="left" w:pos="624"/>
          <w:tab w:val="left" w:pos="1247"/>
        </w:tabs>
        <w:snapToGrid w:val="0"/>
        <w:spacing w:line="360" w:lineRule="auto"/>
        <w:rPr>
          <w:rFonts w:ascii="David" w:eastAsia="Arial Unicode MS" w:hAnsi="David"/>
          <w:sz w:val="20"/>
          <w:szCs w:val="20"/>
          <w:rtl/>
        </w:rPr>
      </w:pPr>
      <w:r>
        <w:rPr>
          <w:rFonts w:ascii="David" w:eastAsia="Arial Unicode MS" w:hAnsi="David"/>
          <w:sz w:val="20"/>
          <w:szCs w:val="20"/>
          <w:rtl/>
        </w:rPr>
        <w:t xml:space="preserve">בתקופה שמיום </w:t>
      </w:r>
      <w:r>
        <w:rPr>
          <w:rFonts w:ascii="David" w:eastAsia="Arial Unicode MS" w:hAnsi="David"/>
          <w:color w:val="000000"/>
          <w:sz w:val="20"/>
          <w:szCs w:val="20"/>
          <w:rtl/>
        </w:rPr>
        <w:t xml:space="preserve">כ"ג באדר התשפ"א </w:t>
      </w:r>
      <w:r>
        <w:rPr>
          <w:rFonts w:ascii="David" w:eastAsia="Arial Unicode MS" w:hAnsi="David"/>
          <w:sz w:val="20"/>
          <w:szCs w:val="20"/>
          <w:rtl/>
        </w:rPr>
        <w:t>(7 במרס 2021) עד יום א' בניסן התשפ"א (14 במרס 2021) יראו כאילו בתקנה 3 לתקנות העיקריות, אחרי תקנת משנה (ב) בא:</w:t>
      </w:r>
    </w:p>
    <w:p w:rsidR="008F02CD" w:rsidRDefault="008F02CD" w:rsidP="008F02CD">
      <w:pPr>
        <w:keepLines/>
        <w:widowControl w:val="0"/>
        <w:tabs>
          <w:tab w:val="left" w:pos="624"/>
          <w:tab w:val="left" w:pos="1247"/>
        </w:tabs>
        <w:snapToGrid w:val="0"/>
        <w:spacing w:line="360" w:lineRule="auto"/>
        <w:ind w:firstLine="0"/>
        <w:rPr>
          <w:rFonts w:ascii="David" w:eastAsia="Arial Unicode MS" w:hAnsi="David"/>
          <w:sz w:val="20"/>
          <w:szCs w:val="20"/>
        </w:rPr>
      </w:pPr>
    </w:p>
    <w:p w:rsidR="008F02CD" w:rsidRDefault="008F02CD" w:rsidP="008F02CD">
      <w:pPr>
        <w:keepLines/>
        <w:widowControl w:val="0"/>
        <w:tabs>
          <w:tab w:val="left" w:pos="624"/>
          <w:tab w:val="left" w:pos="1247"/>
        </w:tabs>
        <w:snapToGrid w:val="0"/>
        <w:spacing w:line="360" w:lineRule="auto"/>
        <w:ind w:left="720" w:firstLine="0"/>
        <w:contextualSpacing/>
        <w:rPr>
          <w:rFonts w:ascii="David" w:eastAsia="Arial Unicode MS" w:hAnsi="David"/>
          <w:sz w:val="20"/>
          <w:szCs w:val="20"/>
        </w:rPr>
      </w:pPr>
      <w:r>
        <w:rPr>
          <w:rFonts w:ascii="David" w:eastAsia="Arial Unicode MS" w:hAnsi="David"/>
          <w:sz w:val="20"/>
          <w:szCs w:val="20"/>
          <w:rtl/>
        </w:rPr>
        <w:t>"(ג) על אף האמור בתקנת משנה (א) תתאפשר כניסה של אדם שהגיע למצרים עד י"ט באדר התשפ"א (3 במרס 2021) לישראל דרך מעבר טאבה במועד שיורה שר הפנים; הוראה כאמור תינתן לאחר שיישקל הצורך לווסת את הנכנסים לפי שיקולי בריאות הציבור, בשים לב למספר הנכנסים לישראל דרך תחנות גבול אחרות, בהסכמת שר הביטחון או נציגו, ובכפוף להסדרת מקום לביצוע בדיקה לפי תקנה 3(א) לתקנות סמכויות מיוחדות להתמודדות עם נגיף הקורונה החדש (הוראת שעה) (חובת ביצוע בדיקה בכניסה לישראל), התשפ"א-2021."</w:t>
      </w: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p>
    <w:p w:rsidR="008F02CD" w:rsidRDefault="008F02CD" w:rsidP="008F02CD">
      <w:pPr>
        <w:keepLines/>
        <w:widowControl w:val="0"/>
        <w:tabs>
          <w:tab w:val="left" w:pos="624"/>
          <w:tab w:val="left" w:pos="1247"/>
        </w:tabs>
        <w:snapToGrid w:val="0"/>
        <w:spacing w:line="360" w:lineRule="auto"/>
        <w:ind w:firstLine="0"/>
        <w:jc w:val="left"/>
        <w:outlineLvl w:val="2"/>
        <w:rPr>
          <w:rFonts w:ascii="David" w:eastAsia="Arial Unicode MS" w:hAnsi="David"/>
          <w:sz w:val="20"/>
          <w:szCs w:val="20"/>
          <w:rtl/>
        </w:rPr>
      </w:pPr>
      <w:bookmarkStart w:id="4460" w:name="_ETM_Q1_6216038"/>
      <w:bookmarkStart w:id="4461" w:name="_ETM_Q1_6216115"/>
      <w:bookmarkEnd w:id="4460"/>
      <w:bookmarkEnd w:id="4461"/>
      <w:r>
        <w:rPr>
          <w:rFonts w:ascii="David" w:eastAsia="Arial Unicode MS" w:hAnsi="David"/>
          <w:sz w:val="20"/>
          <w:szCs w:val="20"/>
          <w:rtl/>
        </w:rPr>
        <w:t>תחילה</w:t>
      </w:r>
    </w:p>
    <w:p w:rsidR="008F02CD" w:rsidRDefault="008F02CD" w:rsidP="008F02CD">
      <w:pPr>
        <w:keepLines/>
        <w:widowControl w:val="0"/>
        <w:tabs>
          <w:tab w:val="left" w:pos="624"/>
          <w:tab w:val="left" w:pos="1247"/>
        </w:tabs>
        <w:snapToGrid w:val="0"/>
        <w:spacing w:line="360" w:lineRule="auto"/>
        <w:ind w:left="360" w:firstLine="0"/>
        <w:contextualSpacing/>
        <w:jc w:val="left"/>
        <w:rPr>
          <w:rFonts w:ascii="David" w:eastAsia="Arial Unicode MS" w:hAnsi="David"/>
          <w:sz w:val="20"/>
          <w:szCs w:val="20"/>
          <w:rtl/>
        </w:rPr>
      </w:pPr>
    </w:p>
    <w:p w:rsidR="008F02CD" w:rsidRDefault="008F02CD" w:rsidP="008F02CD">
      <w:pPr>
        <w:pStyle w:val="aff2"/>
        <w:keepLines/>
        <w:widowControl w:val="0"/>
        <w:numPr>
          <w:ilvl w:val="0"/>
          <w:numId w:val="23"/>
        </w:numPr>
        <w:tabs>
          <w:tab w:val="left" w:pos="624"/>
          <w:tab w:val="left" w:pos="1247"/>
        </w:tabs>
        <w:snapToGrid w:val="0"/>
        <w:spacing w:line="360" w:lineRule="auto"/>
        <w:rPr>
          <w:rFonts w:ascii="David" w:eastAsia="Arial Unicode MS" w:hAnsi="David"/>
          <w:sz w:val="20"/>
          <w:szCs w:val="20"/>
          <w:rtl/>
        </w:rPr>
      </w:pPr>
      <w:r>
        <w:rPr>
          <w:rFonts w:ascii="David" w:eastAsia="Arial Unicode MS" w:hAnsi="David"/>
          <w:sz w:val="20"/>
          <w:szCs w:val="20"/>
          <w:rtl/>
        </w:rPr>
        <w:t>תחילתן של תקנות אלה ביום</w:t>
      </w:r>
      <w:r>
        <w:rPr>
          <w:rFonts w:ascii="David" w:eastAsia="Arial Unicode MS" w:hAnsi="David"/>
          <w:color w:val="000000"/>
          <w:sz w:val="20"/>
          <w:szCs w:val="20"/>
          <w:rtl/>
        </w:rPr>
        <w:t xml:space="preserve"> "כ"ג באדר התשפ"א (7 במרס 2021)".</w:t>
      </w:r>
    </w:p>
    <w:p w:rsidR="008F02CD" w:rsidRDefault="008F02CD" w:rsidP="008F02CD">
      <w:pPr>
        <w:widowControl w:val="0"/>
        <w:spacing w:line="360" w:lineRule="auto"/>
        <w:ind w:left="340" w:firstLine="0"/>
        <w:contextualSpacing/>
        <w:rPr>
          <w:rFonts w:ascii="David" w:eastAsia="Calibri" w:hAnsi="David"/>
          <w:sz w:val="20"/>
          <w:szCs w:val="20"/>
        </w:rPr>
      </w:pPr>
    </w:p>
    <w:p w:rsidR="008F02CD" w:rsidRDefault="008F02CD" w:rsidP="006C38D3">
      <w:pPr>
        <w:pStyle w:val="af8"/>
        <w:keepNext/>
        <w:rPr>
          <w:rFonts w:eastAsia="Calibri"/>
          <w:rtl/>
        </w:rPr>
      </w:pPr>
      <w:bookmarkStart w:id="4462" w:name="_ETM_Q1_6253025"/>
      <w:bookmarkStart w:id="4463" w:name="_ETM_Q1_6253129"/>
      <w:bookmarkStart w:id="4464" w:name="ET_yor_5069_283"/>
      <w:bookmarkEnd w:id="4462"/>
      <w:bookmarkEnd w:id="446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4464"/>
    </w:p>
    <w:p w:rsidR="008F02CD" w:rsidRDefault="008F02CD" w:rsidP="006C38D3">
      <w:pPr>
        <w:pStyle w:val="KeepWithNext"/>
        <w:rPr>
          <w:rFonts w:eastAsia="Calibri"/>
          <w:rtl/>
        </w:rPr>
      </w:pPr>
    </w:p>
    <w:p w:rsidR="008F02CD" w:rsidRDefault="008F02CD" w:rsidP="008F02CD">
      <w:pPr>
        <w:rPr>
          <w:rFonts w:ascii="David" w:hAnsi="David"/>
          <w:rtl/>
          <w:lang w:eastAsia="he-IL"/>
        </w:rPr>
      </w:pPr>
      <w:bookmarkStart w:id="4465" w:name="_ETM_Q1_6255055"/>
      <w:bookmarkEnd w:id="4465"/>
    </w:p>
    <w:p w:rsidR="008F02CD" w:rsidRDefault="008F02CD" w:rsidP="008F02CD">
      <w:pPr>
        <w:rPr>
          <w:rFonts w:ascii="David" w:hAnsi="David"/>
          <w:rtl/>
          <w:lang w:eastAsia="he-IL"/>
        </w:rPr>
      </w:pPr>
      <w:r>
        <w:rPr>
          <w:rFonts w:ascii="David" w:hAnsi="David"/>
          <w:rtl/>
          <w:lang w:eastAsia="he-IL"/>
        </w:rPr>
        <w:t>אני מעלה להצבעה את התקנות. מי בעד אישור התקנות?</w:t>
      </w:r>
    </w:p>
    <w:p w:rsidR="008F02CD" w:rsidRDefault="008F02CD" w:rsidP="008F02CD">
      <w:pPr>
        <w:rPr>
          <w:rFonts w:ascii="David" w:hAnsi="David"/>
          <w:rtl/>
          <w:lang w:eastAsia="he-IL"/>
        </w:rPr>
      </w:pPr>
    </w:p>
    <w:p w:rsidR="008F02CD" w:rsidRDefault="008F02CD" w:rsidP="008F02CD">
      <w:pPr>
        <w:pStyle w:val="af3"/>
        <w:keepNext/>
        <w:rPr>
          <w:rtl/>
          <w:lang w:eastAsia="he-IL"/>
        </w:rPr>
      </w:pPr>
      <w:r>
        <w:rPr>
          <w:rFonts w:hint="cs"/>
          <w:rtl/>
          <w:lang w:eastAsia="he-IL"/>
        </w:rPr>
        <w:t>הצבעה</w:t>
      </w:r>
    </w:p>
    <w:p w:rsidR="008F02CD" w:rsidRDefault="008F02CD" w:rsidP="008F02CD">
      <w:pPr>
        <w:pStyle w:val="--"/>
        <w:keepNext/>
        <w:rPr>
          <w:rtl/>
          <w:lang w:eastAsia="he-IL"/>
        </w:rPr>
      </w:pPr>
    </w:p>
    <w:p w:rsidR="008F02CD" w:rsidRDefault="008F02CD" w:rsidP="008F02CD">
      <w:pPr>
        <w:pStyle w:val="af4"/>
        <w:rPr>
          <w:rtl/>
          <w:lang w:eastAsia="he-IL"/>
        </w:rPr>
      </w:pPr>
      <w:r>
        <w:rPr>
          <w:rFonts w:hint="cs"/>
          <w:rtl/>
          <w:lang w:eastAsia="he-IL"/>
        </w:rPr>
        <w:t xml:space="preserve">התקנות אושרו. </w:t>
      </w:r>
    </w:p>
    <w:p w:rsidR="008F02CD" w:rsidRDefault="008F02CD" w:rsidP="008F02CD">
      <w:pPr>
        <w:rPr>
          <w:rtl/>
          <w:lang w:eastAsia="he-IL"/>
        </w:rPr>
      </w:pPr>
    </w:p>
    <w:p w:rsidR="008F02CD" w:rsidRDefault="008F02CD" w:rsidP="00A33376">
      <w:pPr>
        <w:pStyle w:val="af8"/>
        <w:rPr>
          <w:rtl/>
        </w:rPr>
      </w:pPr>
      <w:bookmarkStart w:id="4466" w:name="ET_yor_5069_766"/>
      <w:r>
        <w:rPr>
          <w:rStyle w:val="TagStyle"/>
          <w:rFonts w:hint="cs"/>
          <w:rtl/>
        </w:rPr>
        <w:t xml:space="preserve"> &lt;&lt; יור &gt;&gt; </w:t>
      </w:r>
      <w:r>
        <w:rPr>
          <w:rFonts w:hint="cs"/>
          <w:rtl/>
        </w:rPr>
        <w:t>היו"ר יעקב אשר:</w:t>
      </w:r>
      <w:r>
        <w:rPr>
          <w:rStyle w:val="TagStyle"/>
          <w:rFonts w:hint="cs"/>
          <w:rtl/>
        </w:rPr>
        <w:t xml:space="preserve"> &lt;&lt; יור &gt;&gt;</w:t>
      </w:r>
      <w:bookmarkEnd w:id="4466"/>
      <w:r>
        <w:rPr>
          <w:rFonts w:hint="cs"/>
          <w:rtl/>
        </w:rPr>
        <w:t xml:space="preserve"> </w:t>
      </w:r>
    </w:p>
    <w:p w:rsidR="008F02CD" w:rsidRDefault="008F02CD" w:rsidP="008F02CD">
      <w:pPr>
        <w:pStyle w:val="KeepWithNext"/>
        <w:rPr>
          <w:rtl/>
        </w:rPr>
      </w:pPr>
    </w:p>
    <w:p w:rsidR="008F02CD" w:rsidRDefault="008F02CD" w:rsidP="008F02CD">
      <w:pPr>
        <w:rPr>
          <w:rtl/>
        </w:rPr>
      </w:pPr>
      <w:r>
        <w:rPr>
          <w:rtl/>
        </w:rPr>
        <w:t xml:space="preserve">  </w:t>
      </w:r>
    </w:p>
    <w:p w:rsidR="008F02CD" w:rsidRDefault="008F02CD" w:rsidP="008F02CD">
      <w:pPr>
        <w:rPr>
          <w:rFonts w:ascii="David" w:hAnsi="David"/>
          <w:rtl/>
          <w:lang w:eastAsia="he-IL"/>
        </w:rPr>
      </w:pPr>
      <w:r>
        <w:rPr>
          <w:rFonts w:ascii="David" w:hAnsi="David"/>
          <w:rtl/>
          <w:lang w:eastAsia="he-IL"/>
        </w:rPr>
        <w:t xml:space="preserve">פה אחד התקנות עברו. </w:t>
      </w:r>
      <w:bookmarkStart w:id="4467" w:name="_ETM_Q1_6266195"/>
      <w:bookmarkEnd w:id="4467"/>
    </w:p>
    <w:p w:rsidR="008F02CD" w:rsidRDefault="008F02CD" w:rsidP="008F02CD">
      <w:pPr>
        <w:rPr>
          <w:rFonts w:ascii="David" w:hAnsi="David"/>
          <w:rtl/>
          <w:lang w:eastAsia="he-IL"/>
        </w:rPr>
      </w:pPr>
      <w:bookmarkStart w:id="4468" w:name="_ETM_Q1_6266387"/>
      <w:bookmarkStart w:id="4469" w:name="_ETM_Q1_6266516"/>
      <w:bookmarkEnd w:id="4468"/>
      <w:bookmarkEnd w:id="4469"/>
    </w:p>
    <w:p w:rsidR="008F02CD" w:rsidRDefault="008F02CD" w:rsidP="008F02CD">
      <w:pPr>
        <w:rPr>
          <w:rFonts w:ascii="David" w:hAnsi="David"/>
          <w:rtl/>
          <w:lang w:eastAsia="he-IL"/>
        </w:rPr>
      </w:pPr>
      <w:bookmarkStart w:id="4470" w:name="_ETM_Q1_6266580"/>
      <w:bookmarkStart w:id="4471" w:name="_ETM_Q1_6266660"/>
      <w:bookmarkEnd w:id="4470"/>
      <w:bookmarkEnd w:id="4471"/>
      <w:r>
        <w:rPr>
          <w:rFonts w:ascii="David" w:hAnsi="David"/>
          <w:rtl/>
          <w:lang w:eastAsia="he-IL"/>
        </w:rPr>
        <w:t xml:space="preserve">תודה רבה, הישיבה נעולה. </w:t>
      </w:r>
    </w:p>
    <w:p w:rsidR="008F02CD" w:rsidRDefault="008F02CD" w:rsidP="008F02CD">
      <w:pPr>
        <w:rPr>
          <w:rFonts w:ascii="David" w:hAnsi="David"/>
          <w:rtl/>
          <w:lang w:eastAsia="he-IL"/>
        </w:rPr>
      </w:pPr>
    </w:p>
    <w:p w:rsidR="006C38D3" w:rsidRDefault="006C38D3" w:rsidP="008F02CD">
      <w:pPr>
        <w:rPr>
          <w:rFonts w:ascii="David" w:hAnsi="David"/>
          <w:rtl/>
          <w:lang w:eastAsia="he-IL"/>
        </w:rPr>
      </w:pPr>
      <w:bookmarkStart w:id="4472" w:name="_GoBack"/>
      <w:bookmarkEnd w:id="4472"/>
    </w:p>
    <w:p w:rsidR="008F02CD" w:rsidRPr="008F02CD" w:rsidRDefault="008F02CD" w:rsidP="00A33376">
      <w:pPr>
        <w:pStyle w:val="afe"/>
        <w:rPr>
          <w:highlight w:val="yellow"/>
          <w:rtl/>
          <w:lang w:eastAsia="he-IL"/>
        </w:rPr>
      </w:pPr>
      <w:bookmarkStart w:id="4473" w:name="ET_meetingend_285"/>
      <w:r>
        <w:rPr>
          <w:rStyle w:val="TagStyle"/>
          <w:rFonts w:hint="cs"/>
          <w:rtl/>
        </w:rPr>
        <w:t xml:space="preserve">&lt;&lt; סיום &gt;&gt; </w:t>
      </w:r>
      <w:r>
        <w:rPr>
          <w:rtl/>
          <w:lang w:eastAsia="he-IL"/>
        </w:rPr>
        <w:t>הישיבה ננעלה בשעה 15:15.</w:t>
      </w:r>
      <w:r>
        <w:rPr>
          <w:rStyle w:val="TagStyle"/>
          <w:rFonts w:hint="cs"/>
          <w:rtl/>
        </w:rPr>
        <w:t xml:space="preserve"> &lt;&lt; סיום &gt;&gt;</w:t>
      </w:r>
      <w:bookmarkEnd w:id="4473"/>
    </w:p>
    <w:sectPr w:rsidR="008F02CD" w:rsidRPr="008F02CD" w:rsidSect="006C38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2CD" w:rsidRDefault="008F02CD">
      <w:r>
        <w:separator/>
      </w:r>
    </w:p>
  </w:endnote>
  <w:endnote w:type="continuationSeparator" w:id="0">
    <w:p w:rsidR="008F02CD" w:rsidRDefault="008F0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2CD" w:rsidRDefault="008F02CD">
      <w:r>
        <w:separator/>
      </w:r>
    </w:p>
  </w:footnote>
  <w:footnote w:type="continuationSeparator" w:id="0">
    <w:p w:rsidR="008F02CD" w:rsidRDefault="008F02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2CD" w:rsidRDefault="008F02C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F02CD" w:rsidRDefault="008F02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2CD" w:rsidRDefault="008F02C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C38D3">
      <w:rPr>
        <w:rStyle w:val="af9"/>
        <w:noProof/>
        <w:rtl/>
      </w:rPr>
      <w:t>89</w:t>
    </w:r>
    <w:r>
      <w:rPr>
        <w:rStyle w:val="af9"/>
      </w:rPr>
      <w:fldChar w:fldCharType="end"/>
    </w:r>
  </w:p>
  <w:p w:rsidR="008F02CD" w:rsidRPr="00CC5815" w:rsidRDefault="008F02CD" w:rsidP="008E5E3F">
    <w:pPr>
      <w:pStyle w:val="a3"/>
      <w:ind w:firstLine="0"/>
    </w:pPr>
    <w:r>
      <w:rPr>
        <w:rtl/>
      </w:rPr>
      <w:t>ועדת החוקה, חוק ומשפט</w:t>
    </w:r>
  </w:p>
  <w:p w:rsidR="008F02CD" w:rsidRPr="00CC5815" w:rsidRDefault="008F02CD" w:rsidP="008E5E3F">
    <w:pPr>
      <w:pStyle w:val="a3"/>
      <w:ind w:firstLine="0"/>
      <w:rPr>
        <w:rtl/>
      </w:rPr>
    </w:pPr>
    <w:r>
      <w:rPr>
        <w:rtl/>
      </w:rPr>
      <w:t>09/03/2021</w:t>
    </w:r>
  </w:p>
  <w:p w:rsidR="008F02CD" w:rsidRPr="00CC5815" w:rsidRDefault="008F02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2CD" w:rsidRDefault="008F02CD" w:rsidP="000A17C6">
    <w:pPr>
      <w:keepNext/>
      <w:spacing w:line="240" w:lineRule="atLeast"/>
      <w:ind w:firstLine="0"/>
      <w:jc w:val="center"/>
      <w:outlineLvl w:val="0"/>
      <w:rPr>
        <w:rtl/>
      </w:rPr>
    </w:pPr>
    <w:r>
      <w:rPr>
        <w:noProof/>
      </w:rPr>
      <w:drawing>
        <wp:inline distT="0" distB="0" distL="0" distR="0" wp14:anchorId="3B74FCDF" wp14:editId="1215DD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02CD" w:rsidRDefault="008F02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02CD" w:rsidRDefault="008F02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B22B01"/>
    <w:multiLevelType w:val="hybridMultilevel"/>
    <w:tmpl w:val="06C63A8E"/>
    <w:lvl w:ilvl="0" w:tplc="0F1C18B6">
      <w:start w:val="1"/>
      <w:numFmt w:val="decimal"/>
      <w:lvlText w:val="(%1)"/>
      <w:lvlJc w:val="left"/>
      <w:pPr>
        <w:tabs>
          <w:tab w:val="num" w:pos="624"/>
        </w:tabs>
        <w:ind w:left="0" w:firstLine="0"/>
      </w:pPr>
    </w:lvl>
    <w:lvl w:ilvl="1" w:tplc="4FF0112A">
      <w:start w:val="1"/>
      <w:numFmt w:val="lowerLetter"/>
      <w:lvlText w:val="%2."/>
      <w:lvlJc w:val="left"/>
      <w:pPr>
        <w:ind w:left="1440" w:hanging="360"/>
      </w:pPr>
    </w:lvl>
    <w:lvl w:ilvl="2" w:tplc="E2AC7546">
      <w:start w:val="1"/>
      <w:numFmt w:val="lowerRoman"/>
      <w:lvlText w:val="%3."/>
      <w:lvlJc w:val="right"/>
      <w:pPr>
        <w:ind w:left="2160" w:hanging="180"/>
      </w:pPr>
    </w:lvl>
    <w:lvl w:ilvl="3" w:tplc="7ECCEE66">
      <w:start w:val="1"/>
      <w:numFmt w:val="decimal"/>
      <w:lvlText w:val="%4."/>
      <w:lvlJc w:val="left"/>
      <w:pPr>
        <w:ind w:left="2880" w:hanging="360"/>
      </w:pPr>
    </w:lvl>
    <w:lvl w:ilvl="4" w:tplc="72C8BBDA">
      <w:start w:val="1"/>
      <w:numFmt w:val="lowerLetter"/>
      <w:lvlText w:val="%5."/>
      <w:lvlJc w:val="left"/>
      <w:pPr>
        <w:ind w:left="3600" w:hanging="360"/>
      </w:pPr>
    </w:lvl>
    <w:lvl w:ilvl="5" w:tplc="224E5B10">
      <w:start w:val="1"/>
      <w:numFmt w:val="lowerRoman"/>
      <w:lvlText w:val="%6."/>
      <w:lvlJc w:val="right"/>
      <w:pPr>
        <w:ind w:left="4320" w:hanging="180"/>
      </w:pPr>
    </w:lvl>
    <w:lvl w:ilvl="6" w:tplc="DA2C41E2">
      <w:start w:val="1"/>
      <w:numFmt w:val="decimal"/>
      <w:lvlText w:val="%7."/>
      <w:lvlJc w:val="left"/>
      <w:pPr>
        <w:ind w:left="5040" w:hanging="360"/>
      </w:pPr>
    </w:lvl>
    <w:lvl w:ilvl="7" w:tplc="E7D2FD42">
      <w:start w:val="1"/>
      <w:numFmt w:val="lowerLetter"/>
      <w:lvlText w:val="%8."/>
      <w:lvlJc w:val="left"/>
      <w:pPr>
        <w:ind w:left="5760" w:hanging="360"/>
      </w:pPr>
    </w:lvl>
    <w:lvl w:ilvl="8" w:tplc="8430901C">
      <w:start w:val="1"/>
      <w:numFmt w:val="lowerRoman"/>
      <w:lvlText w:val="%9."/>
      <w:lvlJc w:val="right"/>
      <w:pPr>
        <w:ind w:left="6480" w:hanging="180"/>
      </w:pPr>
    </w:lvl>
  </w:abstractNum>
  <w:abstractNum w:abstractNumId="2" w15:restartNumberingAfterBreak="0">
    <w:nsid w:val="11E7018B"/>
    <w:multiLevelType w:val="hybridMultilevel"/>
    <w:tmpl w:val="AE26549E"/>
    <w:lvl w:ilvl="0" w:tplc="22988D46">
      <w:start w:val="1"/>
      <w:numFmt w:val="decimal"/>
      <w:lvlText w:val="(%1)"/>
      <w:lvlJc w:val="left"/>
      <w:pPr>
        <w:tabs>
          <w:tab w:val="num" w:pos="624"/>
        </w:tabs>
        <w:ind w:left="0" w:firstLine="0"/>
      </w:pPr>
    </w:lvl>
    <w:lvl w:ilvl="1" w:tplc="4978E0C4">
      <w:start w:val="1"/>
      <w:numFmt w:val="lowerLetter"/>
      <w:lvlText w:val="%2."/>
      <w:lvlJc w:val="left"/>
      <w:pPr>
        <w:ind w:left="1440" w:hanging="360"/>
      </w:pPr>
    </w:lvl>
    <w:lvl w:ilvl="2" w:tplc="702240CE">
      <w:start w:val="1"/>
      <w:numFmt w:val="lowerRoman"/>
      <w:lvlText w:val="%3."/>
      <w:lvlJc w:val="right"/>
      <w:pPr>
        <w:ind w:left="2160" w:hanging="180"/>
      </w:pPr>
    </w:lvl>
    <w:lvl w:ilvl="3" w:tplc="ACF6C958">
      <w:start w:val="1"/>
      <w:numFmt w:val="decimal"/>
      <w:lvlText w:val="%4."/>
      <w:lvlJc w:val="left"/>
      <w:pPr>
        <w:ind w:left="2880" w:hanging="360"/>
      </w:pPr>
    </w:lvl>
    <w:lvl w:ilvl="4" w:tplc="C3089CE4">
      <w:start w:val="1"/>
      <w:numFmt w:val="lowerLetter"/>
      <w:lvlText w:val="%5."/>
      <w:lvlJc w:val="left"/>
      <w:pPr>
        <w:ind w:left="3600" w:hanging="360"/>
      </w:pPr>
    </w:lvl>
    <w:lvl w:ilvl="5" w:tplc="53488128">
      <w:start w:val="1"/>
      <w:numFmt w:val="lowerRoman"/>
      <w:lvlText w:val="%6."/>
      <w:lvlJc w:val="right"/>
      <w:pPr>
        <w:ind w:left="4320" w:hanging="180"/>
      </w:pPr>
    </w:lvl>
    <w:lvl w:ilvl="6" w:tplc="6824A75A">
      <w:start w:val="1"/>
      <w:numFmt w:val="decimal"/>
      <w:lvlText w:val="%7."/>
      <w:lvlJc w:val="left"/>
      <w:pPr>
        <w:ind w:left="5040" w:hanging="360"/>
      </w:pPr>
    </w:lvl>
    <w:lvl w:ilvl="7" w:tplc="AB22ADBC">
      <w:start w:val="1"/>
      <w:numFmt w:val="lowerLetter"/>
      <w:lvlText w:val="%8."/>
      <w:lvlJc w:val="left"/>
      <w:pPr>
        <w:ind w:left="5760" w:hanging="360"/>
      </w:pPr>
    </w:lvl>
    <w:lvl w:ilvl="8" w:tplc="94B435CE">
      <w:start w:val="1"/>
      <w:numFmt w:val="lowerRoman"/>
      <w:lvlText w:val="%9."/>
      <w:lvlJc w:val="right"/>
      <w:pPr>
        <w:ind w:left="6480" w:hanging="180"/>
      </w:pPr>
    </w:lvl>
  </w:abstractNum>
  <w:abstractNum w:abstractNumId="3" w15:restartNumberingAfterBreak="0">
    <w:nsid w:val="12D777FA"/>
    <w:multiLevelType w:val="hybridMultilevel"/>
    <w:tmpl w:val="251A9982"/>
    <w:lvl w:ilvl="0" w:tplc="D954F376">
      <w:start w:val="1"/>
      <w:numFmt w:val="decimal"/>
      <w:lvlText w:val="(%1)"/>
      <w:lvlJc w:val="left"/>
      <w:pPr>
        <w:tabs>
          <w:tab w:val="num" w:pos="624"/>
        </w:tabs>
        <w:ind w:left="0" w:firstLine="0"/>
      </w:pPr>
    </w:lvl>
    <w:lvl w:ilvl="1" w:tplc="96B62EC4">
      <w:start w:val="1"/>
      <w:numFmt w:val="lowerLetter"/>
      <w:lvlText w:val="%2."/>
      <w:lvlJc w:val="left"/>
      <w:pPr>
        <w:ind w:left="1440" w:hanging="360"/>
      </w:pPr>
    </w:lvl>
    <w:lvl w:ilvl="2" w:tplc="7DB4068C">
      <w:start w:val="1"/>
      <w:numFmt w:val="lowerRoman"/>
      <w:lvlText w:val="%3."/>
      <w:lvlJc w:val="right"/>
      <w:pPr>
        <w:ind w:left="2160" w:hanging="180"/>
      </w:pPr>
    </w:lvl>
    <w:lvl w:ilvl="3" w:tplc="7B107B9A">
      <w:start w:val="1"/>
      <w:numFmt w:val="decimal"/>
      <w:lvlText w:val="%4."/>
      <w:lvlJc w:val="left"/>
      <w:pPr>
        <w:ind w:left="2880" w:hanging="360"/>
      </w:pPr>
    </w:lvl>
    <w:lvl w:ilvl="4" w:tplc="1E702E56">
      <w:start w:val="1"/>
      <w:numFmt w:val="lowerLetter"/>
      <w:lvlText w:val="%5."/>
      <w:lvlJc w:val="left"/>
      <w:pPr>
        <w:ind w:left="3600" w:hanging="360"/>
      </w:pPr>
    </w:lvl>
    <w:lvl w:ilvl="5" w:tplc="2354B000">
      <w:start w:val="1"/>
      <w:numFmt w:val="lowerRoman"/>
      <w:lvlText w:val="%6."/>
      <w:lvlJc w:val="right"/>
      <w:pPr>
        <w:ind w:left="4320" w:hanging="180"/>
      </w:pPr>
    </w:lvl>
    <w:lvl w:ilvl="6" w:tplc="A5CE77E8">
      <w:start w:val="1"/>
      <w:numFmt w:val="decimal"/>
      <w:lvlText w:val="%7."/>
      <w:lvlJc w:val="left"/>
      <w:pPr>
        <w:ind w:left="5040" w:hanging="360"/>
      </w:pPr>
    </w:lvl>
    <w:lvl w:ilvl="7" w:tplc="8FE0EAFE">
      <w:start w:val="1"/>
      <w:numFmt w:val="lowerLetter"/>
      <w:lvlText w:val="%8."/>
      <w:lvlJc w:val="left"/>
      <w:pPr>
        <w:ind w:left="5760" w:hanging="360"/>
      </w:pPr>
    </w:lvl>
    <w:lvl w:ilvl="8" w:tplc="AD74E6D8">
      <w:start w:val="1"/>
      <w:numFmt w:val="lowerRoman"/>
      <w:lvlText w:val="%9."/>
      <w:lvlJc w:val="right"/>
      <w:pPr>
        <w:ind w:left="6480" w:hanging="180"/>
      </w:pPr>
    </w:lvl>
  </w:abstractNum>
  <w:abstractNum w:abstractNumId="4" w15:restartNumberingAfterBreak="0">
    <w:nsid w:val="13770308"/>
    <w:multiLevelType w:val="hybridMultilevel"/>
    <w:tmpl w:val="DAC41AA2"/>
    <w:lvl w:ilvl="0" w:tplc="8ADE0E6A">
      <w:start w:val="1"/>
      <w:numFmt w:val="hebrew1"/>
      <w:lvlText w:val="(%1)"/>
      <w:lvlJc w:val="left"/>
      <w:pPr>
        <w:tabs>
          <w:tab w:val="num" w:pos="624"/>
        </w:tabs>
        <w:ind w:left="0" w:firstLine="0"/>
      </w:pPr>
    </w:lvl>
    <w:lvl w:ilvl="1" w:tplc="4AD66AD2">
      <w:start w:val="1"/>
      <w:numFmt w:val="lowerLetter"/>
      <w:lvlText w:val="%2."/>
      <w:lvlJc w:val="left"/>
      <w:pPr>
        <w:ind w:left="1440" w:hanging="360"/>
      </w:pPr>
    </w:lvl>
    <w:lvl w:ilvl="2" w:tplc="60BA1FAC">
      <w:start w:val="1"/>
      <w:numFmt w:val="lowerRoman"/>
      <w:lvlText w:val="%3."/>
      <w:lvlJc w:val="right"/>
      <w:pPr>
        <w:ind w:left="2160" w:hanging="180"/>
      </w:pPr>
    </w:lvl>
    <w:lvl w:ilvl="3" w:tplc="4DC63874">
      <w:start w:val="1"/>
      <w:numFmt w:val="decimal"/>
      <w:lvlText w:val="%4."/>
      <w:lvlJc w:val="left"/>
      <w:pPr>
        <w:ind w:left="2880" w:hanging="360"/>
      </w:pPr>
    </w:lvl>
    <w:lvl w:ilvl="4" w:tplc="44EA3EB4">
      <w:start w:val="1"/>
      <w:numFmt w:val="lowerLetter"/>
      <w:lvlText w:val="%5."/>
      <w:lvlJc w:val="left"/>
      <w:pPr>
        <w:ind w:left="3600" w:hanging="360"/>
      </w:pPr>
    </w:lvl>
    <w:lvl w:ilvl="5" w:tplc="DC3A5DA4">
      <w:start w:val="1"/>
      <w:numFmt w:val="lowerRoman"/>
      <w:lvlText w:val="%6."/>
      <w:lvlJc w:val="right"/>
      <w:pPr>
        <w:ind w:left="4320" w:hanging="180"/>
      </w:pPr>
    </w:lvl>
    <w:lvl w:ilvl="6" w:tplc="BA0AAC62">
      <w:start w:val="1"/>
      <w:numFmt w:val="decimal"/>
      <w:lvlText w:val="%7."/>
      <w:lvlJc w:val="left"/>
      <w:pPr>
        <w:ind w:left="5040" w:hanging="360"/>
      </w:pPr>
    </w:lvl>
    <w:lvl w:ilvl="7" w:tplc="9DDEC7C6">
      <w:start w:val="1"/>
      <w:numFmt w:val="lowerLetter"/>
      <w:lvlText w:val="%8."/>
      <w:lvlJc w:val="left"/>
      <w:pPr>
        <w:ind w:left="5760" w:hanging="360"/>
      </w:pPr>
    </w:lvl>
    <w:lvl w:ilvl="8" w:tplc="75583CFC">
      <w:start w:val="1"/>
      <w:numFmt w:val="lowerRoman"/>
      <w:lvlText w:val="%9."/>
      <w:lvlJc w:val="right"/>
      <w:pPr>
        <w:ind w:left="6480" w:hanging="180"/>
      </w:pPr>
    </w:lvl>
  </w:abstractNum>
  <w:abstractNum w:abstractNumId="5" w15:restartNumberingAfterBreak="0">
    <w:nsid w:val="15910CAC"/>
    <w:multiLevelType w:val="hybridMultilevel"/>
    <w:tmpl w:val="CF34A37E"/>
    <w:lvl w:ilvl="0" w:tplc="6E0096FC">
      <w:start w:val="1"/>
      <w:numFmt w:val="hebrew1"/>
      <w:lvlText w:val="(%1)"/>
      <w:lvlJc w:val="left"/>
      <w:pPr>
        <w:tabs>
          <w:tab w:val="num" w:pos="624"/>
        </w:tabs>
        <w:ind w:left="0" w:firstLine="0"/>
      </w:pPr>
    </w:lvl>
    <w:lvl w:ilvl="1" w:tplc="C5A4A8A6">
      <w:start w:val="1"/>
      <w:numFmt w:val="lowerLetter"/>
      <w:lvlText w:val="%2."/>
      <w:lvlJc w:val="left"/>
      <w:pPr>
        <w:ind w:left="1440" w:hanging="360"/>
      </w:pPr>
    </w:lvl>
    <w:lvl w:ilvl="2" w:tplc="87B48BE0">
      <w:start w:val="1"/>
      <w:numFmt w:val="lowerRoman"/>
      <w:lvlText w:val="%3."/>
      <w:lvlJc w:val="right"/>
      <w:pPr>
        <w:ind w:left="2160" w:hanging="180"/>
      </w:pPr>
    </w:lvl>
    <w:lvl w:ilvl="3" w:tplc="7B944A7E">
      <w:start w:val="1"/>
      <w:numFmt w:val="decimal"/>
      <w:lvlText w:val="%4."/>
      <w:lvlJc w:val="left"/>
      <w:pPr>
        <w:ind w:left="2880" w:hanging="360"/>
      </w:pPr>
    </w:lvl>
    <w:lvl w:ilvl="4" w:tplc="1848E5AE">
      <w:start w:val="1"/>
      <w:numFmt w:val="lowerLetter"/>
      <w:lvlText w:val="%5."/>
      <w:lvlJc w:val="left"/>
      <w:pPr>
        <w:ind w:left="3600" w:hanging="360"/>
      </w:pPr>
    </w:lvl>
    <w:lvl w:ilvl="5" w:tplc="E51C2156">
      <w:start w:val="1"/>
      <w:numFmt w:val="lowerRoman"/>
      <w:lvlText w:val="%6."/>
      <w:lvlJc w:val="right"/>
      <w:pPr>
        <w:ind w:left="4320" w:hanging="180"/>
      </w:pPr>
    </w:lvl>
    <w:lvl w:ilvl="6" w:tplc="2F0438C2">
      <w:start w:val="1"/>
      <w:numFmt w:val="decimal"/>
      <w:lvlText w:val="%7."/>
      <w:lvlJc w:val="left"/>
      <w:pPr>
        <w:ind w:left="5040" w:hanging="360"/>
      </w:pPr>
    </w:lvl>
    <w:lvl w:ilvl="7" w:tplc="C56EA4FC">
      <w:start w:val="1"/>
      <w:numFmt w:val="lowerLetter"/>
      <w:lvlText w:val="%8."/>
      <w:lvlJc w:val="left"/>
      <w:pPr>
        <w:ind w:left="5760" w:hanging="360"/>
      </w:pPr>
    </w:lvl>
    <w:lvl w:ilvl="8" w:tplc="E51CDDEE">
      <w:start w:val="1"/>
      <w:numFmt w:val="lowerRoman"/>
      <w:lvlText w:val="%9."/>
      <w:lvlJc w:val="right"/>
      <w:pPr>
        <w:ind w:left="6480" w:hanging="180"/>
      </w:pPr>
    </w:lvl>
  </w:abstractNum>
  <w:abstractNum w:abstractNumId="6" w15:restartNumberingAfterBreak="0">
    <w:nsid w:val="1DBE3C21"/>
    <w:multiLevelType w:val="hybridMultilevel"/>
    <w:tmpl w:val="12860712"/>
    <w:lvl w:ilvl="0" w:tplc="A7AE45CC">
      <w:start w:val="1"/>
      <w:numFmt w:val="hebrew1"/>
      <w:lvlText w:val="(%1)"/>
      <w:lvlJc w:val="left"/>
      <w:pPr>
        <w:tabs>
          <w:tab w:val="num" w:pos="624"/>
        </w:tabs>
        <w:ind w:left="0" w:firstLine="0"/>
      </w:pPr>
    </w:lvl>
    <w:lvl w:ilvl="1" w:tplc="0F825510">
      <w:start w:val="1"/>
      <w:numFmt w:val="lowerLetter"/>
      <w:lvlText w:val="%2."/>
      <w:lvlJc w:val="left"/>
      <w:pPr>
        <w:ind w:left="1440" w:hanging="360"/>
      </w:pPr>
    </w:lvl>
    <w:lvl w:ilvl="2" w:tplc="97B0DAA6">
      <w:start w:val="1"/>
      <w:numFmt w:val="lowerRoman"/>
      <w:lvlText w:val="%3."/>
      <w:lvlJc w:val="right"/>
      <w:pPr>
        <w:ind w:left="2160" w:hanging="180"/>
      </w:pPr>
    </w:lvl>
    <w:lvl w:ilvl="3" w:tplc="BB90FDE2">
      <w:start w:val="1"/>
      <w:numFmt w:val="decimal"/>
      <w:lvlText w:val="%4."/>
      <w:lvlJc w:val="left"/>
      <w:pPr>
        <w:ind w:left="2880" w:hanging="360"/>
      </w:pPr>
    </w:lvl>
    <w:lvl w:ilvl="4" w:tplc="8F1A6B34">
      <w:start w:val="1"/>
      <w:numFmt w:val="lowerLetter"/>
      <w:lvlText w:val="%5."/>
      <w:lvlJc w:val="left"/>
      <w:pPr>
        <w:ind w:left="3600" w:hanging="360"/>
      </w:pPr>
    </w:lvl>
    <w:lvl w:ilvl="5" w:tplc="150CAC46">
      <w:start w:val="1"/>
      <w:numFmt w:val="lowerRoman"/>
      <w:lvlText w:val="%6."/>
      <w:lvlJc w:val="right"/>
      <w:pPr>
        <w:ind w:left="4320" w:hanging="180"/>
      </w:pPr>
    </w:lvl>
    <w:lvl w:ilvl="6" w:tplc="6D501CBC">
      <w:start w:val="1"/>
      <w:numFmt w:val="decimal"/>
      <w:lvlText w:val="%7."/>
      <w:lvlJc w:val="left"/>
      <w:pPr>
        <w:ind w:left="5040" w:hanging="360"/>
      </w:pPr>
    </w:lvl>
    <w:lvl w:ilvl="7" w:tplc="DB7235CC">
      <w:start w:val="1"/>
      <w:numFmt w:val="lowerLetter"/>
      <w:lvlText w:val="%8."/>
      <w:lvlJc w:val="left"/>
      <w:pPr>
        <w:ind w:left="5760" w:hanging="360"/>
      </w:pPr>
    </w:lvl>
    <w:lvl w:ilvl="8" w:tplc="4FAE35BE">
      <w:start w:val="1"/>
      <w:numFmt w:val="lowerRoman"/>
      <w:lvlText w:val="%9."/>
      <w:lvlJc w:val="right"/>
      <w:pPr>
        <w:ind w:left="6480" w:hanging="180"/>
      </w:pPr>
    </w:lvl>
  </w:abstractNum>
  <w:abstractNum w:abstractNumId="7" w15:restartNumberingAfterBreak="0">
    <w:nsid w:val="32B20E39"/>
    <w:multiLevelType w:val="hybridMultilevel"/>
    <w:tmpl w:val="8D80EE7C"/>
    <w:lvl w:ilvl="0" w:tplc="571C5B46">
      <w:start w:val="1"/>
      <w:numFmt w:val="hebrew1"/>
      <w:lvlText w:val="(%1)"/>
      <w:lvlJc w:val="left"/>
      <w:pPr>
        <w:tabs>
          <w:tab w:val="num" w:pos="624"/>
        </w:tabs>
        <w:ind w:left="0" w:firstLine="0"/>
      </w:pPr>
    </w:lvl>
    <w:lvl w:ilvl="1" w:tplc="1D269E04">
      <w:start w:val="1"/>
      <w:numFmt w:val="lowerLetter"/>
      <w:lvlText w:val="%2."/>
      <w:lvlJc w:val="left"/>
      <w:pPr>
        <w:ind w:left="1440" w:hanging="360"/>
      </w:pPr>
    </w:lvl>
    <w:lvl w:ilvl="2" w:tplc="AACCF9B4">
      <w:start w:val="1"/>
      <w:numFmt w:val="lowerRoman"/>
      <w:lvlText w:val="%3."/>
      <w:lvlJc w:val="right"/>
      <w:pPr>
        <w:ind w:left="2160" w:hanging="180"/>
      </w:pPr>
    </w:lvl>
    <w:lvl w:ilvl="3" w:tplc="1EB42D3C">
      <w:start w:val="1"/>
      <w:numFmt w:val="decimal"/>
      <w:lvlText w:val="%4."/>
      <w:lvlJc w:val="left"/>
      <w:pPr>
        <w:ind w:left="2880" w:hanging="360"/>
      </w:pPr>
    </w:lvl>
    <w:lvl w:ilvl="4" w:tplc="B9B84EDC">
      <w:start w:val="1"/>
      <w:numFmt w:val="lowerLetter"/>
      <w:lvlText w:val="%5."/>
      <w:lvlJc w:val="left"/>
      <w:pPr>
        <w:ind w:left="3600" w:hanging="360"/>
      </w:pPr>
    </w:lvl>
    <w:lvl w:ilvl="5" w:tplc="DAE62E4A">
      <w:start w:val="1"/>
      <w:numFmt w:val="lowerRoman"/>
      <w:lvlText w:val="%6."/>
      <w:lvlJc w:val="right"/>
      <w:pPr>
        <w:ind w:left="4320" w:hanging="180"/>
      </w:pPr>
    </w:lvl>
    <w:lvl w:ilvl="6" w:tplc="481A9CF2">
      <w:start w:val="1"/>
      <w:numFmt w:val="decimal"/>
      <w:lvlText w:val="%7."/>
      <w:lvlJc w:val="left"/>
      <w:pPr>
        <w:ind w:left="5040" w:hanging="360"/>
      </w:pPr>
    </w:lvl>
    <w:lvl w:ilvl="7" w:tplc="96E08956">
      <w:start w:val="1"/>
      <w:numFmt w:val="lowerLetter"/>
      <w:lvlText w:val="%8."/>
      <w:lvlJc w:val="left"/>
      <w:pPr>
        <w:ind w:left="5760" w:hanging="360"/>
      </w:pPr>
    </w:lvl>
    <w:lvl w:ilvl="8" w:tplc="202A3572">
      <w:start w:val="1"/>
      <w:numFmt w:val="lowerRoman"/>
      <w:lvlText w:val="%9."/>
      <w:lvlJc w:val="right"/>
      <w:pPr>
        <w:ind w:left="6480" w:hanging="180"/>
      </w:pPr>
    </w:lvl>
  </w:abstractNum>
  <w:abstractNum w:abstractNumId="8" w15:restartNumberingAfterBreak="0">
    <w:nsid w:val="3751513A"/>
    <w:multiLevelType w:val="hybridMultilevel"/>
    <w:tmpl w:val="EF1A74FC"/>
    <w:lvl w:ilvl="0" w:tplc="324018FC">
      <w:start w:val="4"/>
      <w:numFmt w:val="decimal"/>
      <w:lvlText w:val="(%1)"/>
      <w:lvlJc w:val="left"/>
      <w:pPr>
        <w:tabs>
          <w:tab w:val="num" w:pos="624"/>
        </w:tabs>
        <w:ind w:left="0" w:firstLine="0"/>
      </w:pPr>
    </w:lvl>
    <w:lvl w:ilvl="1" w:tplc="DABC1CDA">
      <w:start w:val="1"/>
      <w:numFmt w:val="lowerLetter"/>
      <w:lvlText w:val="%2."/>
      <w:lvlJc w:val="left"/>
      <w:pPr>
        <w:ind w:left="1440" w:hanging="360"/>
      </w:pPr>
    </w:lvl>
    <w:lvl w:ilvl="2" w:tplc="3FD89D4C">
      <w:start w:val="1"/>
      <w:numFmt w:val="lowerRoman"/>
      <w:lvlText w:val="%3."/>
      <w:lvlJc w:val="right"/>
      <w:pPr>
        <w:ind w:left="2160" w:hanging="180"/>
      </w:pPr>
    </w:lvl>
    <w:lvl w:ilvl="3" w:tplc="08505DF8">
      <w:start w:val="1"/>
      <w:numFmt w:val="decimal"/>
      <w:lvlText w:val="%4."/>
      <w:lvlJc w:val="left"/>
      <w:pPr>
        <w:ind w:left="2880" w:hanging="360"/>
      </w:pPr>
    </w:lvl>
    <w:lvl w:ilvl="4" w:tplc="790C40C4">
      <w:start w:val="1"/>
      <w:numFmt w:val="lowerLetter"/>
      <w:lvlText w:val="%5."/>
      <w:lvlJc w:val="left"/>
      <w:pPr>
        <w:ind w:left="3600" w:hanging="360"/>
      </w:pPr>
    </w:lvl>
    <w:lvl w:ilvl="5" w:tplc="13E00046">
      <w:start w:val="1"/>
      <w:numFmt w:val="lowerRoman"/>
      <w:lvlText w:val="%6."/>
      <w:lvlJc w:val="right"/>
      <w:pPr>
        <w:ind w:left="4320" w:hanging="180"/>
      </w:pPr>
    </w:lvl>
    <w:lvl w:ilvl="6" w:tplc="C8B8EAEE">
      <w:start w:val="1"/>
      <w:numFmt w:val="decimal"/>
      <w:lvlText w:val="%7."/>
      <w:lvlJc w:val="left"/>
      <w:pPr>
        <w:ind w:left="5040" w:hanging="360"/>
      </w:pPr>
    </w:lvl>
    <w:lvl w:ilvl="7" w:tplc="66765D4C">
      <w:start w:val="1"/>
      <w:numFmt w:val="lowerLetter"/>
      <w:lvlText w:val="%8."/>
      <w:lvlJc w:val="left"/>
      <w:pPr>
        <w:ind w:left="5760" w:hanging="360"/>
      </w:pPr>
    </w:lvl>
    <w:lvl w:ilvl="8" w:tplc="9BA6DB36">
      <w:start w:val="1"/>
      <w:numFmt w:val="lowerRoman"/>
      <w:lvlText w:val="%9."/>
      <w:lvlJc w:val="right"/>
      <w:pPr>
        <w:ind w:left="6480" w:hanging="180"/>
      </w:pPr>
    </w:lvl>
  </w:abstractNum>
  <w:abstractNum w:abstractNumId="9" w15:restartNumberingAfterBreak="0">
    <w:nsid w:val="3AEC313D"/>
    <w:multiLevelType w:val="hybridMultilevel"/>
    <w:tmpl w:val="76E844E4"/>
    <w:lvl w:ilvl="0" w:tplc="92DC6E48">
      <w:start w:val="1"/>
      <w:numFmt w:val="hebrew1"/>
      <w:lvlText w:val="(%1)"/>
      <w:lvlJc w:val="left"/>
      <w:pPr>
        <w:tabs>
          <w:tab w:val="num" w:pos="624"/>
        </w:tabs>
        <w:ind w:left="0" w:firstLine="0"/>
      </w:pPr>
    </w:lvl>
    <w:lvl w:ilvl="1" w:tplc="37DA30AA">
      <w:start w:val="1"/>
      <w:numFmt w:val="lowerLetter"/>
      <w:lvlText w:val="%2."/>
      <w:lvlJc w:val="left"/>
      <w:pPr>
        <w:ind w:left="1440" w:hanging="360"/>
      </w:pPr>
    </w:lvl>
    <w:lvl w:ilvl="2" w:tplc="639E1908">
      <w:start w:val="1"/>
      <w:numFmt w:val="lowerRoman"/>
      <w:lvlText w:val="%3."/>
      <w:lvlJc w:val="right"/>
      <w:pPr>
        <w:ind w:left="2160" w:hanging="180"/>
      </w:pPr>
    </w:lvl>
    <w:lvl w:ilvl="3" w:tplc="CC8A71C0">
      <w:start w:val="1"/>
      <w:numFmt w:val="decimal"/>
      <w:lvlText w:val="%4."/>
      <w:lvlJc w:val="left"/>
      <w:pPr>
        <w:ind w:left="2880" w:hanging="360"/>
      </w:pPr>
    </w:lvl>
    <w:lvl w:ilvl="4" w:tplc="2DA0A20E">
      <w:start w:val="1"/>
      <w:numFmt w:val="lowerLetter"/>
      <w:lvlText w:val="%5."/>
      <w:lvlJc w:val="left"/>
      <w:pPr>
        <w:ind w:left="3600" w:hanging="360"/>
      </w:pPr>
    </w:lvl>
    <w:lvl w:ilvl="5" w:tplc="5C8862FE">
      <w:start w:val="1"/>
      <w:numFmt w:val="lowerRoman"/>
      <w:lvlText w:val="%6."/>
      <w:lvlJc w:val="right"/>
      <w:pPr>
        <w:ind w:left="4320" w:hanging="180"/>
      </w:pPr>
    </w:lvl>
    <w:lvl w:ilvl="6" w:tplc="217AB788">
      <w:start w:val="1"/>
      <w:numFmt w:val="decimal"/>
      <w:lvlText w:val="%7."/>
      <w:lvlJc w:val="left"/>
      <w:pPr>
        <w:ind w:left="5040" w:hanging="360"/>
      </w:pPr>
    </w:lvl>
    <w:lvl w:ilvl="7" w:tplc="58D42A94">
      <w:start w:val="1"/>
      <w:numFmt w:val="lowerLetter"/>
      <w:lvlText w:val="%8."/>
      <w:lvlJc w:val="left"/>
      <w:pPr>
        <w:ind w:left="5760" w:hanging="360"/>
      </w:pPr>
    </w:lvl>
    <w:lvl w:ilvl="8" w:tplc="E3B8BD0A">
      <w:start w:val="1"/>
      <w:numFmt w:val="lowerRoman"/>
      <w:lvlText w:val="%9."/>
      <w:lvlJc w:val="right"/>
      <w:pPr>
        <w:ind w:left="6480" w:hanging="180"/>
      </w:pPr>
    </w:lvl>
  </w:abstractNum>
  <w:abstractNum w:abstractNumId="10" w15:restartNumberingAfterBreak="0">
    <w:nsid w:val="447F0975"/>
    <w:multiLevelType w:val="hybridMultilevel"/>
    <w:tmpl w:val="13D0930C"/>
    <w:lvl w:ilvl="0" w:tplc="CE12461C">
      <w:start w:val="4"/>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11" w15:restartNumberingAfterBreak="0">
    <w:nsid w:val="46655DE7"/>
    <w:multiLevelType w:val="hybridMultilevel"/>
    <w:tmpl w:val="471E9A84"/>
    <w:lvl w:ilvl="0" w:tplc="BB2E4698">
      <w:start w:val="1"/>
      <w:numFmt w:val="hebrew1"/>
      <w:lvlText w:val="(%1)"/>
      <w:lvlJc w:val="left"/>
      <w:pPr>
        <w:tabs>
          <w:tab w:val="num" w:pos="624"/>
        </w:tabs>
        <w:ind w:left="0" w:firstLine="0"/>
      </w:pPr>
    </w:lvl>
    <w:lvl w:ilvl="1" w:tplc="91AAD070">
      <w:start w:val="1"/>
      <w:numFmt w:val="lowerLetter"/>
      <w:lvlText w:val="%2."/>
      <w:lvlJc w:val="left"/>
      <w:pPr>
        <w:ind w:left="1440" w:hanging="360"/>
      </w:pPr>
    </w:lvl>
    <w:lvl w:ilvl="2" w:tplc="FE3CEB84">
      <w:start w:val="1"/>
      <w:numFmt w:val="lowerRoman"/>
      <w:lvlText w:val="%3."/>
      <w:lvlJc w:val="right"/>
      <w:pPr>
        <w:ind w:left="2160" w:hanging="180"/>
      </w:pPr>
    </w:lvl>
    <w:lvl w:ilvl="3" w:tplc="B21C62D0">
      <w:start w:val="1"/>
      <w:numFmt w:val="decimal"/>
      <w:lvlText w:val="%4."/>
      <w:lvlJc w:val="left"/>
      <w:pPr>
        <w:ind w:left="2880" w:hanging="360"/>
      </w:pPr>
    </w:lvl>
    <w:lvl w:ilvl="4" w:tplc="3FF8597C">
      <w:start w:val="1"/>
      <w:numFmt w:val="lowerLetter"/>
      <w:lvlText w:val="%5."/>
      <w:lvlJc w:val="left"/>
      <w:pPr>
        <w:ind w:left="3600" w:hanging="360"/>
      </w:pPr>
    </w:lvl>
    <w:lvl w:ilvl="5" w:tplc="6212D830">
      <w:start w:val="1"/>
      <w:numFmt w:val="lowerRoman"/>
      <w:lvlText w:val="%6."/>
      <w:lvlJc w:val="right"/>
      <w:pPr>
        <w:ind w:left="4320" w:hanging="180"/>
      </w:pPr>
    </w:lvl>
    <w:lvl w:ilvl="6" w:tplc="5B6CCEA6">
      <w:start w:val="1"/>
      <w:numFmt w:val="decimal"/>
      <w:lvlText w:val="%7."/>
      <w:lvlJc w:val="left"/>
      <w:pPr>
        <w:ind w:left="5040" w:hanging="360"/>
      </w:pPr>
    </w:lvl>
    <w:lvl w:ilvl="7" w:tplc="40B83F70">
      <w:start w:val="1"/>
      <w:numFmt w:val="lowerLetter"/>
      <w:lvlText w:val="%8."/>
      <w:lvlJc w:val="left"/>
      <w:pPr>
        <w:ind w:left="5760" w:hanging="360"/>
      </w:pPr>
    </w:lvl>
    <w:lvl w:ilvl="8" w:tplc="0D908814">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D254DB4"/>
    <w:multiLevelType w:val="hybridMultilevel"/>
    <w:tmpl w:val="DDEAD50E"/>
    <w:lvl w:ilvl="0" w:tplc="40100580">
      <w:start w:val="1"/>
      <w:numFmt w:val="hebrew1"/>
      <w:lvlText w:val="(%1)"/>
      <w:lvlJc w:val="left"/>
      <w:pPr>
        <w:tabs>
          <w:tab w:val="num" w:pos="624"/>
        </w:tabs>
        <w:ind w:left="0" w:firstLine="0"/>
      </w:pPr>
    </w:lvl>
    <w:lvl w:ilvl="1" w:tplc="5F0CEBAC">
      <w:start w:val="1"/>
      <w:numFmt w:val="lowerLetter"/>
      <w:lvlText w:val="%2."/>
      <w:lvlJc w:val="left"/>
      <w:pPr>
        <w:ind w:left="1440" w:hanging="360"/>
      </w:pPr>
    </w:lvl>
    <w:lvl w:ilvl="2" w:tplc="B472198A">
      <w:start w:val="1"/>
      <w:numFmt w:val="lowerRoman"/>
      <w:lvlText w:val="%3."/>
      <w:lvlJc w:val="right"/>
      <w:pPr>
        <w:ind w:left="2160" w:hanging="180"/>
      </w:pPr>
    </w:lvl>
    <w:lvl w:ilvl="3" w:tplc="1696F902">
      <w:start w:val="1"/>
      <w:numFmt w:val="decimal"/>
      <w:lvlText w:val="%4."/>
      <w:lvlJc w:val="left"/>
      <w:pPr>
        <w:ind w:left="2880" w:hanging="360"/>
      </w:pPr>
    </w:lvl>
    <w:lvl w:ilvl="4" w:tplc="6ADABD0A">
      <w:start w:val="1"/>
      <w:numFmt w:val="lowerLetter"/>
      <w:lvlText w:val="%5."/>
      <w:lvlJc w:val="left"/>
      <w:pPr>
        <w:ind w:left="3600" w:hanging="360"/>
      </w:pPr>
    </w:lvl>
    <w:lvl w:ilvl="5" w:tplc="DC8A3204">
      <w:start w:val="1"/>
      <w:numFmt w:val="lowerRoman"/>
      <w:lvlText w:val="%6."/>
      <w:lvlJc w:val="right"/>
      <w:pPr>
        <w:ind w:left="4320" w:hanging="180"/>
      </w:pPr>
    </w:lvl>
    <w:lvl w:ilvl="6" w:tplc="134EDECE">
      <w:start w:val="1"/>
      <w:numFmt w:val="decimal"/>
      <w:lvlText w:val="%7."/>
      <w:lvlJc w:val="left"/>
      <w:pPr>
        <w:ind w:left="5040" w:hanging="360"/>
      </w:pPr>
    </w:lvl>
    <w:lvl w:ilvl="7" w:tplc="3508EB7E">
      <w:start w:val="1"/>
      <w:numFmt w:val="lowerLetter"/>
      <w:lvlText w:val="%8."/>
      <w:lvlJc w:val="left"/>
      <w:pPr>
        <w:ind w:left="5760" w:hanging="360"/>
      </w:pPr>
    </w:lvl>
    <w:lvl w:ilvl="8" w:tplc="D97634E4">
      <w:start w:val="1"/>
      <w:numFmt w:val="lowerRoman"/>
      <w:lvlText w:val="%9."/>
      <w:lvlJc w:val="right"/>
      <w:pPr>
        <w:ind w:left="6480" w:hanging="180"/>
      </w:pPr>
    </w:lvl>
  </w:abstractNum>
  <w:abstractNum w:abstractNumId="14" w15:restartNumberingAfterBreak="0">
    <w:nsid w:val="4DF60BEF"/>
    <w:multiLevelType w:val="hybridMultilevel"/>
    <w:tmpl w:val="01AEEEAE"/>
    <w:lvl w:ilvl="0" w:tplc="082AAEDA">
      <w:start w:val="1"/>
      <w:numFmt w:val="hebrew1"/>
      <w:lvlText w:val="(%1)"/>
      <w:lvlJc w:val="left"/>
      <w:pPr>
        <w:tabs>
          <w:tab w:val="num" w:pos="624"/>
        </w:tabs>
        <w:ind w:left="0" w:firstLine="0"/>
      </w:pPr>
    </w:lvl>
    <w:lvl w:ilvl="1" w:tplc="91724620">
      <w:start w:val="1"/>
      <w:numFmt w:val="lowerLetter"/>
      <w:lvlText w:val="%2."/>
      <w:lvlJc w:val="left"/>
      <w:pPr>
        <w:ind w:left="1440" w:hanging="360"/>
      </w:pPr>
    </w:lvl>
    <w:lvl w:ilvl="2" w:tplc="B7142ABE">
      <w:start w:val="1"/>
      <w:numFmt w:val="lowerRoman"/>
      <w:lvlText w:val="%3."/>
      <w:lvlJc w:val="right"/>
      <w:pPr>
        <w:ind w:left="2160" w:hanging="180"/>
      </w:pPr>
    </w:lvl>
    <w:lvl w:ilvl="3" w:tplc="451A818C">
      <w:start w:val="1"/>
      <w:numFmt w:val="decimal"/>
      <w:lvlText w:val="%4."/>
      <w:lvlJc w:val="left"/>
      <w:pPr>
        <w:ind w:left="2880" w:hanging="360"/>
      </w:pPr>
    </w:lvl>
    <w:lvl w:ilvl="4" w:tplc="7F44F220">
      <w:start w:val="1"/>
      <w:numFmt w:val="lowerLetter"/>
      <w:lvlText w:val="%5."/>
      <w:lvlJc w:val="left"/>
      <w:pPr>
        <w:ind w:left="3600" w:hanging="360"/>
      </w:pPr>
    </w:lvl>
    <w:lvl w:ilvl="5" w:tplc="57968C7E">
      <w:start w:val="1"/>
      <w:numFmt w:val="lowerRoman"/>
      <w:lvlText w:val="%6."/>
      <w:lvlJc w:val="right"/>
      <w:pPr>
        <w:ind w:left="4320" w:hanging="180"/>
      </w:pPr>
    </w:lvl>
    <w:lvl w:ilvl="6" w:tplc="45564BE2">
      <w:start w:val="1"/>
      <w:numFmt w:val="decimal"/>
      <w:lvlText w:val="%7."/>
      <w:lvlJc w:val="left"/>
      <w:pPr>
        <w:ind w:left="5040" w:hanging="360"/>
      </w:pPr>
    </w:lvl>
    <w:lvl w:ilvl="7" w:tplc="A23A2B98">
      <w:start w:val="1"/>
      <w:numFmt w:val="lowerLetter"/>
      <w:lvlText w:val="%8."/>
      <w:lvlJc w:val="left"/>
      <w:pPr>
        <w:ind w:left="5760" w:hanging="360"/>
      </w:pPr>
    </w:lvl>
    <w:lvl w:ilvl="8" w:tplc="CE46D4C6">
      <w:start w:val="1"/>
      <w:numFmt w:val="lowerRoman"/>
      <w:lvlText w:val="%9."/>
      <w:lvlJc w:val="right"/>
      <w:pPr>
        <w:ind w:left="6480" w:hanging="180"/>
      </w:pPr>
    </w:lvl>
  </w:abstractNum>
  <w:abstractNum w:abstractNumId="15" w15:restartNumberingAfterBreak="0">
    <w:nsid w:val="613208AF"/>
    <w:multiLevelType w:val="hybridMultilevel"/>
    <w:tmpl w:val="A7C48E84"/>
    <w:lvl w:ilvl="0" w:tplc="2C7CDD20">
      <w:start w:val="1"/>
      <w:numFmt w:val="decimal"/>
      <w:lvlText w:val="(%1)"/>
      <w:lvlJc w:val="left"/>
      <w:pPr>
        <w:tabs>
          <w:tab w:val="num" w:pos="624"/>
        </w:tabs>
        <w:ind w:left="0" w:firstLine="0"/>
      </w:pPr>
    </w:lvl>
    <w:lvl w:ilvl="1" w:tplc="CFAEF114">
      <w:start w:val="1"/>
      <w:numFmt w:val="lowerLetter"/>
      <w:lvlText w:val="%2."/>
      <w:lvlJc w:val="left"/>
      <w:pPr>
        <w:ind w:left="1440" w:hanging="360"/>
      </w:pPr>
    </w:lvl>
    <w:lvl w:ilvl="2" w:tplc="221E340C">
      <w:start w:val="1"/>
      <w:numFmt w:val="lowerRoman"/>
      <w:lvlText w:val="%3."/>
      <w:lvlJc w:val="right"/>
      <w:pPr>
        <w:ind w:left="2160" w:hanging="180"/>
      </w:pPr>
    </w:lvl>
    <w:lvl w:ilvl="3" w:tplc="01C2E52A">
      <w:start w:val="1"/>
      <w:numFmt w:val="decimal"/>
      <w:lvlText w:val="%4."/>
      <w:lvlJc w:val="left"/>
      <w:pPr>
        <w:ind w:left="2880" w:hanging="360"/>
      </w:pPr>
    </w:lvl>
    <w:lvl w:ilvl="4" w:tplc="333874EC">
      <w:start w:val="1"/>
      <w:numFmt w:val="lowerLetter"/>
      <w:lvlText w:val="%5."/>
      <w:lvlJc w:val="left"/>
      <w:pPr>
        <w:ind w:left="3600" w:hanging="360"/>
      </w:pPr>
    </w:lvl>
    <w:lvl w:ilvl="5" w:tplc="0B54DCDA">
      <w:start w:val="1"/>
      <w:numFmt w:val="lowerRoman"/>
      <w:lvlText w:val="%6."/>
      <w:lvlJc w:val="right"/>
      <w:pPr>
        <w:ind w:left="4320" w:hanging="180"/>
      </w:pPr>
    </w:lvl>
    <w:lvl w:ilvl="6" w:tplc="116E2E6C">
      <w:start w:val="1"/>
      <w:numFmt w:val="decimal"/>
      <w:lvlText w:val="%7."/>
      <w:lvlJc w:val="left"/>
      <w:pPr>
        <w:ind w:left="5040" w:hanging="360"/>
      </w:pPr>
    </w:lvl>
    <w:lvl w:ilvl="7" w:tplc="4560F732">
      <w:start w:val="1"/>
      <w:numFmt w:val="lowerLetter"/>
      <w:lvlText w:val="%8."/>
      <w:lvlJc w:val="left"/>
      <w:pPr>
        <w:ind w:left="5760" w:hanging="360"/>
      </w:pPr>
    </w:lvl>
    <w:lvl w:ilvl="8" w:tplc="028E4F9A">
      <w:start w:val="1"/>
      <w:numFmt w:val="lowerRoman"/>
      <w:lvlText w:val="%9."/>
      <w:lvlJc w:val="right"/>
      <w:pPr>
        <w:ind w:left="6480" w:hanging="180"/>
      </w:pPr>
    </w:lvl>
  </w:abstractNum>
  <w:abstractNum w:abstractNumId="16" w15:restartNumberingAfterBreak="0">
    <w:nsid w:val="61704375"/>
    <w:multiLevelType w:val="hybridMultilevel"/>
    <w:tmpl w:val="387E8A94"/>
    <w:lvl w:ilvl="0" w:tplc="D3225540">
      <w:start w:val="1"/>
      <w:numFmt w:val="decimal"/>
      <w:lvlText w:val="(%1)"/>
      <w:lvlJc w:val="left"/>
      <w:pPr>
        <w:tabs>
          <w:tab w:val="num" w:pos="624"/>
        </w:tabs>
        <w:ind w:left="0" w:firstLine="0"/>
      </w:pPr>
    </w:lvl>
    <w:lvl w:ilvl="1" w:tplc="042ED40A">
      <w:start w:val="1"/>
      <w:numFmt w:val="lowerLetter"/>
      <w:lvlText w:val="%2."/>
      <w:lvlJc w:val="left"/>
      <w:pPr>
        <w:ind w:left="1440" w:hanging="360"/>
      </w:pPr>
    </w:lvl>
    <w:lvl w:ilvl="2" w:tplc="4198CB32">
      <w:start w:val="1"/>
      <w:numFmt w:val="lowerRoman"/>
      <w:lvlText w:val="%3."/>
      <w:lvlJc w:val="right"/>
      <w:pPr>
        <w:ind w:left="2160" w:hanging="180"/>
      </w:pPr>
    </w:lvl>
    <w:lvl w:ilvl="3" w:tplc="B03A1D5A">
      <w:start w:val="1"/>
      <w:numFmt w:val="decimal"/>
      <w:lvlText w:val="%4."/>
      <w:lvlJc w:val="left"/>
      <w:pPr>
        <w:ind w:left="2880" w:hanging="360"/>
      </w:pPr>
    </w:lvl>
    <w:lvl w:ilvl="4" w:tplc="4C7EF6B6">
      <w:start w:val="1"/>
      <w:numFmt w:val="lowerLetter"/>
      <w:lvlText w:val="%5."/>
      <w:lvlJc w:val="left"/>
      <w:pPr>
        <w:ind w:left="3600" w:hanging="360"/>
      </w:pPr>
    </w:lvl>
    <w:lvl w:ilvl="5" w:tplc="4FC49B0C">
      <w:start w:val="1"/>
      <w:numFmt w:val="lowerRoman"/>
      <w:lvlText w:val="%6."/>
      <w:lvlJc w:val="right"/>
      <w:pPr>
        <w:ind w:left="4320" w:hanging="180"/>
      </w:pPr>
    </w:lvl>
    <w:lvl w:ilvl="6" w:tplc="A2203E10">
      <w:start w:val="1"/>
      <w:numFmt w:val="decimal"/>
      <w:lvlText w:val="%7."/>
      <w:lvlJc w:val="left"/>
      <w:pPr>
        <w:ind w:left="5040" w:hanging="360"/>
      </w:pPr>
    </w:lvl>
    <w:lvl w:ilvl="7" w:tplc="51CA1CDE">
      <w:start w:val="1"/>
      <w:numFmt w:val="lowerLetter"/>
      <w:lvlText w:val="%8."/>
      <w:lvlJc w:val="left"/>
      <w:pPr>
        <w:ind w:left="5760" w:hanging="360"/>
      </w:pPr>
    </w:lvl>
    <w:lvl w:ilvl="8" w:tplc="C636909A">
      <w:start w:val="1"/>
      <w:numFmt w:val="lowerRoman"/>
      <w:lvlText w:val="%9."/>
      <w:lvlJc w:val="right"/>
      <w:pPr>
        <w:ind w:left="6480" w:hanging="180"/>
      </w:pPr>
    </w:lvl>
  </w:abstractNum>
  <w:abstractNum w:abstractNumId="17" w15:restartNumberingAfterBreak="0">
    <w:nsid w:val="65117AE6"/>
    <w:multiLevelType w:val="hybridMultilevel"/>
    <w:tmpl w:val="2AB609CA"/>
    <w:lvl w:ilvl="0" w:tplc="186C53E6">
      <w:start w:val="1"/>
      <w:numFmt w:val="hebrew1"/>
      <w:lvlText w:val="(%1)"/>
      <w:lvlJc w:val="left"/>
      <w:pPr>
        <w:tabs>
          <w:tab w:val="num" w:pos="624"/>
        </w:tabs>
        <w:ind w:left="0" w:firstLine="0"/>
      </w:pPr>
    </w:lvl>
    <w:lvl w:ilvl="1" w:tplc="1412332A">
      <w:start w:val="1"/>
      <w:numFmt w:val="lowerLetter"/>
      <w:lvlText w:val="%2."/>
      <w:lvlJc w:val="left"/>
      <w:pPr>
        <w:ind w:left="1440" w:hanging="360"/>
      </w:pPr>
    </w:lvl>
    <w:lvl w:ilvl="2" w:tplc="29E477FA">
      <w:start w:val="1"/>
      <w:numFmt w:val="lowerRoman"/>
      <w:lvlText w:val="%3."/>
      <w:lvlJc w:val="right"/>
      <w:pPr>
        <w:ind w:left="2160" w:hanging="180"/>
      </w:pPr>
    </w:lvl>
    <w:lvl w:ilvl="3" w:tplc="3F62FC0C">
      <w:start w:val="1"/>
      <w:numFmt w:val="decimal"/>
      <w:lvlText w:val="%4."/>
      <w:lvlJc w:val="left"/>
      <w:pPr>
        <w:ind w:left="2880" w:hanging="360"/>
      </w:pPr>
    </w:lvl>
    <w:lvl w:ilvl="4" w:tplc="F35A74B2">
      <w:start w:val="1"/>
      <w:numFmt w:val="lowerLetter"/>
      <w:lvlText w:val="%5."/>
      <w:lvlJc w:val="left"/>
      <w:pPr>
        <w:ind w:left="3600" w:hanging="360"/>
      </w:pPr>
    </w:lvl>
    <w:lvl w:ilvl="5" w:tplc="2AD8E38C">
      <w:start w:val="1"/>
      <w:numFmt w:val="lowerRoman"/>
      <w:lvlText w:val="%6."/>
      <w:lvlJc w:val="right"/>
      <w:pPr>
        <w:ind w:left="4320" w:hanging="180"/>
      </w:pPr>
    </w:lvl>
    <w:lvl w:ilvl="6" w:tplc="021095CA">
      <w:start w:val="1"/>
      <w:numFmt w:val="decimal"/>
      <w:lvlText w:val="%7."/>
      <w:lvlJc w:val="left"/>
      <w:pPr>
        <w:ind w:left="5040" w:hanging="360"/>
      </w:pPr>
    </w:lvl>
    <w:lvl w:ilvl="7" w:tplc="114293A8">
      <w:start w:val="1"/>
      <w:numFmt w:val="lowerLetter"/>
      <w:lvlText w:val="%8."/>
      <w:lvlJc w:val="left"/>
      <w:pPr>
        <w:ind w:left="5760" w:hanging="360"/>
      </w:pPr>
    </w:lvl>
    <w:lvl w:ilvl="8" w:tplc="0BF4DCD6">
      <w:start w:val="1"/>
      <w:numFmt w:val="lowerRoman"/>
      <w:lvlText w:val="%9."/>
      <w:lvlJc w:val="right"/>
      <w:pPr>
        <w:ind w:left="6480" w:hanging="180"/>
      </w:pPr>
    </w:lvl>
  </w:abstractNum>
  <w:abstractNum w:abstractNumId="18" w15:restartNumberingAfterBreak="0">
    <w:nsid w:val="6C0E2798"/>
    <w:multiLevelType w:val="hybridMultilevel"/>
    <w:tmpl w:val="095C6D7E"/>
    <w:lvl w:ilvl="0" w:tplc="4B94CD0E">
      <w:start w:val="1"/>
      <w:numFmt w:val="decimal"/>
      <w:lvlText w:val="%1."/>
      <w:lvlJc w:val="left"/>
      <w:pPr>
        <w:ind w:left="502" w:hanging="360"/>
      </w:pPr>
      <w:rPr>
        <w:sz w:val="26"/>
      </w:rPr>
    </w:lvl>
    <w:lvl w:ilvl="1" w:tplc="2D0ED5C2">
      <w:start w:val="1"/>
      <w:numFmt w:val="lowerLetter"/>
      <w:lvlText w:val="%2."/>
      <w:lvlJc w:val="left"/>
      <w:pPr>
        <w:ind w:left="1080" w:hanging="360"/>
      </w:pPr>
    </w:lvl>
    <w:lvl w:ilvl="2" w:tplc="F738C952">
      <w:start w:val="1"/>
      <w:numFmt w:val="lowerRoman"/>
      <w:lvlText w:val="%3."/>
      <w:lvlJc w:val="right"/>
      <w:pPr>
        <w:ind w:left="1800" w:hanging="180"/>
      </w:pPr>
    </w:lvl>
    <w:lvl w:ilvl="3" w:tplc="FCF04EE2">
      <w:start w:val="1"/>
      <w:numFmt w:val="decimal"/>
      <w:lvlText w:val="%4."/>
      <w:lvlJc w:val="left"/>
      <w:pPr>
        <w:ind w:left="2520" w:hanging="360"/>
      </w:pPr>
    </w:lvl>
    <w:lvl w:ilvl="4" w:tplc="BEDCA53A">
      <w:start w:val="1"/>
      <w:numFmt w:val="lowerLetter"/>
      <w:lvlText w:val="%5."/>
      <w:lvlJc w:val="left"/>
      <w:pPr>
        <w:ind w:left="3240" w:hanging="360"/>
      </w:pPr>
    </w:lvl>
    <w:lvl w:ilvl="5" w:tplc="32C63480">
      <w:start w:val="1"/>
      <w:numFmt w:val="lowerRoman"/>
      <w:lvlText w:val="%6."/>
      <w:lvlJc w:val="right"/>
      <w:pPr>
        <w:ind w:left="3960" w:hanging="180"/>
      </w:pPr>
    </w:lvl>
    <w:lvl w:ilvl="6" w:tplc="9BD020AE">
      <w:start w:val="1"/>
      <w:numFmt w:val="decimal"/>
      <w:lvlText w:val="%7."/>
      <w:lvlJc w:val="left"/>
      <w:pPr>
        <w:ind w:left="4680" w:hanging="360"/>
      </w:pPr>
    </w:lvl>
    <w:lvl w:ilvl="7" w:tplc="3752ADAE">
      <w:start w:val="1"/>
      <w:numFmt w:val="lowerLetter"/>
      <w:lvlText w:val="%8."/>
      <w:lvlJc w:val="left"/>
      <w:pPr>
        <w:ind w:left="5400" w:hanging="360"/>
      </w:pPr>
    </w:lvl>
    <w:lvl w:ilvl="8" w:tplc="A16E769C">
      <w:start w:val="1"/>
      <w:numFmt w:val="lowerRoman"/>
      <w:lvlText w:val="%9."/>
      <w:lvlJc w:val="right"/>
      <w:pPr>
        <w:ind w:left="6120" w:hanging="180"/>
      </w:pPr>
    </w:lvl>
  </w:abstractNum>
  <w:abstractNum w:abstractNumId="19" w15:restartNumberingAfterBreak="0">
    <w:nsid w:val="6EE51759"/>
    <w:multiLevelType w:val="hybridMultilevel"/>
    <w:tmpl w:val="C4CA3328"/>
    <w:lvl w:ilvl="0" w:tplc="2BDAD3FA">
      <w:start w:val="1"/>
      <w:numFmt w:val="decimal"/>
      <w:lvlText w:val="(%1)"/>
      <w:lvlJc w:val="left"/>
      <w:pPr>
        <w:tabs>
          <w:tab w:val="num" w:pos="624"/>
        </w:tabs>
        <w:ind w:left="0" w:firstLine="0"/>
      </w:pPr>
    </w:lvl>
    <w:lvl w:ilvl="1" w:tplc="D83C1F04">
      <w:start w:val="1"/>
      <w:numFmt w:val="lowerLetter"/>
      <w:lvlText w:val="%2."/>
      <w:lvlJc w:val="left"/>
      <w:pPr>
        <w:ind w:left="1440" w:hanging="360"/>
      </w:pPr>
    </w:lvl>
    <w:lvl w:ilvl="2" w:tplc="2140F00E">
      <w:start w:val="1"/>
      <w:numFmt w:val="lowerRoman"/>
      <w:lvlText w:val="%3."/>
      <w:lvlJc w:val="right"/>
      <w:pPr>
        <w:ind w:left="2160" w:hanging="180"/>
      </w:pPr>
    </w:lvl>
    <w:lvl w:ilvl="3" w:tplc="EBEC5D58">
      <w:start w:val="1"/>
      <w:numFmt w:val="decimal"/>
      <w:lvlText w:val="%4."/>
      <w:lvlJc w:val="left"/>
      <w:pPr>
        <w:ind w:left="2880" w:hanging="360"/>
      </w:pPr>
    </w:lvl>
    <w:lvl w:ilvl="4" w:tplc="6D8ADA56">
      <w:start w:val="1"/>
      <w:numFmt w:val="lowerLetter"/>
      <w:lvlText w:val="%5."/>
      <w:lvlJc w:val="left"/>
      <w:pPr>
        <w:ind w:left="3600" w:hanging="360"/>
      </w:pPr>
    </w:lvl>
    <w:lvl w:ilvl="5" w:tplc="BB56578A">
      <w:start w:val="1"/>
      <w:numFmt w:val="lowerRoman"/>
      <w:lvlText w:val="%6."/>
      <w:lvlJc w:val="right"/>
      <w:pPr>
        <w:ind w:left="4320" w:hanging="180"/>
      </w:pPr>
    </w:lvl>
    <w:lvl w:ilvl="6" w:tplc="A0E4B5F2">
      <w:start w:val="1"/>
      <w:numFmt w:val="decimal"/>
      <w:lvlText w:val="%7."/>
      <w:lvlJc w:val="left"/>
      <w:pPr>
        <w:ind w:left="5040" w:hanging="360"/>
      </w:pPr>
    </w:lvl>
    <w:lvl w:ilvl="7" w:tplc="BDFE40DC">
      <w:start w:val="1"/>
      <w:numFmt w:val="lowerLetter"/>
      <w:lvlText w:val="%8."/>
      <w:lvlJc w:val="left"/>
      <w:pPr>
        <w:ind w:left="5760" w:hanging="360"/>
      </w:pPr>
    </w:lvl>
    <w:lvl w:ilvl="8" w:tplc="C1E4E51C">
      <w:start w:val="1"/>
      <w:numFmt w:val="lowerRoman"/>
      <w:lvlText w:val="%9."/>
      <w:lvlJc w:val="right"/>
      <w:pPr>
        <w:ind w:left="6480" w:hanging="180"/>
      </w:pPr>
    </w:lvl>
  </w:abstractNum>
  <w:abstractNum w:abstractNumId="20" w15:restartNumberingAfterBreak="0">
    <w:nsid w:val="753C544D"/>
    <w:multiLevelType w:val="hybridMultilevel"/>
    <w:tmpl w:val="B838EE1C"/>
    <w:lvl w:ilvl="0" w:tplc="D5989F14">
      <w:start w:val="2"/>
      <w:numFmt w:val="decimal"/>
      <w:lvlText w:val="%1."/>
      <w:lvlJc w:val="left"/>
      <w:pPr>
        <w:tabs>
          <w:tab w:val="num" w:pos="0"/>
        </w:tabs>
        <w:ind w:left="0" w:firstLine="0"/>
      </w:pPr>
    </w:lvl>
    <w:lvl w:ilvl="1" w:tplc="506CC0B2">
      <w:start w:val="1"/>
      <w:numFmt w:val="decimal"/>
      <w:lvlText w:val="(%2)"/>
      <w:lvlJc w:val="left"/>
      <w:pPr>
        <w:tabs>
          <w:tab w:val="num" w:pos="624"/>
        </w:tabs>
        <w:ind w:left="0" w:firstLine="0"/>
      </w:pPr>
    </w:lvl>
    <w:lvl w:ilvl="2" w:tplc="00B2F01C">
      <w:start w:val="1"/>
      <w:numFmt w:val="hebrew1"/>
      <w:lvlText w:val="(%3)"/>
      <w:lvlJc w:val="left"/>
      <w:pPr>
        <w:tabs>
          <w:tab w:val="num" w:pos="624"/>
        </w:tabs>
        <w:ind w:left="0" w:firstLine="0"/>
      </w:pPr>
    </w:lvl>
    <w:lvl w:ilvl="3" w:tplc="0548FA58">
      <w:start w:val="1"/>
      <w:numFmt w:val="hebrew1"/>
      <w:lvlRestart w:val="0"/>
      <w:lvlText w:val="(%4)"/>
      <w:lvlJc w:val="left"/>
      <w:pPr>
        <w:tabs>
          <w:tab w:val="num" w:pos="624"/>
        </w:tabs>
        <w:ind w:left="0" w:firstLine="0"/>
      </w:pPr>
    </w:lvl>
    <w:lvl w:ilvl="4" w:tplc="A5F40E8E">
      <w:start w:val="1"/>
      <w:numFmt w:val="decimal"/>
      <w:lvlRestart w:val="0"/>
      <w:lvlText w:val="(%5)"/>
      <w:lvlJc w:val="left"/>
      <w:pPr>
        <w:tabs>
          <w:tab w:val="num" w:pos="3864"/>
        </w:tabs>
        <w:ind w:left="3240" w:firstLine="0"/>
      </w:pPr>
    </w:lvl>
    <w:lvl w:ilvl="5" w:tplc="A6F0D506">
      <w:start w:val="1"/>
      <w:numFmt w:val="lowerRoman"/>
      <w:lvlText w:val="%6."/>
      <w:lvlJc w:val="right"/>
      <w:pPr>
        <w:tabs>
          <w:tab w:val="num" w:pos="4320"/>
        </w:tabs>
        <w:ind w:left="4320" w:hanging="180"/>
      </w:pPr>
    </w:lvl>
    <w:lvl w:ilvl="6" w:tplc="F94EAB44">
      <w:start w:val="1"/>
      <w:numFmt w:val="decimal"/>
      <w:lvlText w:val="%7."/>
      <w:lvlJc w:val="left"/>
      <w:pPr>
        <w:tabs>
          <w:tab w:val="num" w:pos="5040"/>
        </w:tabs>
        <w:ind w:left="5040" w:hanging="360"/>
      </w:pPr>
    </w:lvl>
    <w:lvl w:ilvl="7" w:tplc="E6F49E32">
      <w:start w:val="1"/>
      <w:numFmt w:val="lowerLetter"/>
      <w:lvlText w:val="%8."/>
      <w:lvlJc w:val="left"/>
      <w:pPr>
        <w:tabs>
          <w:tab w:val="num" w:pos="5760"/>
        </w:tabs>
        <w:ind w:left="5760" w:hanging="360"/>
      </w:pPr>
    </w:lvl>
    <w:lvl w:ilvl="8" w:tplc="8A2AFC8C">
      <w:start w:val="1"/>
      <w:numFmt w:val="lowerRoman"/>
      <w:lvlText w:val="%9."/>
      <w:lvlJc w:val="right"/>
      <w:pPr>
        <w:tabs>
          <w:tab w:val="num" w:pos="6480"/>
        </w:tabs>
        <w:ind w:left="6480" w:hanging="180"/>
      </w:pPr>
    </w:lvl>
  </w:abstractNum>
  <w:abstractNum w:abstractNumId="21" w15:restartNumberingAfterBreak="0">
    <w:nsid w:val="78117E89"/>
    <w:multiLevelType w:val="hybridMultilevel"/>
    <w:tmpl w:val="2F145FC6"/>
    <w:lvl w:ilvl="0" w:tplc="D584DF22">
      <w:start w:val="1"/>
      <w:numFmt w:val="decimal"/>
      <w:lvlText w:val="(%1)"/>
      <w:lvlJc w:val="left"/>
      <w:pPr>
        <w:tabs>
          <w:tab w:val="num" w:pos="624"/>
        </w:tabs>
        <w:ind w:left="0" w:firstLine="0"/>
      </w:pPr>
    </w:lvl>
    <w:lvl w:ilvl="1" w:tplc="9B58ED54">
      <w:start w:val="1"/>
      <w:numFmt w:val="lowerLetter"/>
      <w:lvlText w:val="%2."/>
      <w:lvlJc w:val="left"/>
      <w:pPr>
        <w:ind w:left="1440" w:hanging="360"/>
      </w:pPr>
    </w:lvl>
    <w:lvl w:ilvl="2" w:tplc="462A3FCE">
      <w:start w:val="1"/>
      <w:numFmt w:val="lowerRoman"/>
      <w:lvlText w:val="%3."/>
      <w:lvlJc w:val="right"/>
      <w:pPr>
        <w:ind w:left="2160" w:hanging="180"/>
      </w:pPr>
    </w:lvl>
    <w:lvl w:ilvl="3" w:tplc="4AAE85A8">
      <w:start w:val="1"/>
      <w:numFmt w:val="decimal"/>
      <w:lvlText w:val="%4."/>
      <w:lvlJc w:val="left"/>
      <w:pPr>
        <w:ind w:left="2880" w:hanging="360"/>
      </w:pPr>
    </w:lvl>
    <w:lvl w:ilvl="4" w:tplc="0F5A6AEA">
      <w:start w:val="1"/>
      <w:numFmt w:val="lowerLetter"/>
      <w:lvlText w:val="%5."/>
      <w:lvlJc w:val="left"/>
      <w:pPr>
        <w:ind w:left="3600" w:hanging="360"/>
      </w:pPr>
    </w:lvl>
    <w:lvl w:ilvl="5" w:tplc="FFB41F86">
      <w:start w:val="1"/>
      <w:numFmt w:val="lowerRoman"/>
      <w:lvlText w:val="%6."/>
      <w:lvlJc w:val="right"/>
      <w:pPr>
        <w:ind w:left="4320" w:hanging="180"/>
      </w:pPr>
    </w:lvl>
    <w:lvl w:ilvl="6" w:tplc="C74AF84E">
      <w:start w:val="1"/>
      <w:numFmt w:val="decimal"/>
      <w:lvlText w:val="%7."/>
      <w:lvlJc w:val="left"/>
      <w:pPr>
        <w:ind w:left="5040" w:hanging="360"/>
      </w:pPr>
    </w:lvl>
    <w:lvl w:ilvl="7" w:tplc="563CCF38">
      <w:start w:val="1"/>
      <w:numFmt w:val="lowerLetter"/>
      <w:lvlText w:val="%8."/>
      <w:lvlJc w:val="left"/>
      <w:pPr>
        <w:ind w:left="5760" w:hanging="360"/>
      </w:pPr>
    </w:lvl>
    <w:lvl w:ilvl="8" w:tplc="2F867BE2">
      <w:start w:val="1"/>
      <w:numFmt w:val="lowerRoman"/>
      <w:lvlText w:val="%9."/>
      <w:lvlJc w:val="right"/>
      <w:pPr>
        <w:ind w:left="6480" w:hanging="180"/>
      </w:pPr>
    </w:lvl>
  </w:abstractNum>
  <w:num w:numId="1">
    <w:abstractNumId w:val="0"/>
  </w:num>
  <w:num w:numId="2">
    <w:abstractNumId w:val="1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1C"/>
    <w:rsid w:val="0002047E"/>
    <w:rsid w:val="00025698"/>
    <w:rsid w:val="000332CD"/>
    <w:rsid w:val="00037279"/>
    <w:rsid w:val="00040AC4"/>
    <w:rsid w:val="000576FB"/>
    <w:rsid w:val="00067F42"/>
    <w:rsid w:val="0007144A"/>
    <w:rsid w:val="00074898"/>
    <w:rsid w:val="0008188B"/>
    <w:rsid w:val="00083D73"/>
    <w:rsid w:val="00092B80"/>
    <w:rsid w:val="00093A0F"/>
    <w:rsid w:val="000A17C6"/>
    <w:rsid w:val="000A1977"/>
    <w:rsid w:val="000B060C"/>
    <w:rsid w:val="000B2EE6"/>
    <w:rsid w:val="000C02DD"/>
    <w:rsid w:val="000C4384"/>
    <w:rsid w:val="000C47F5"/>
    <w:rsid w:val="000C51DB"/>
    <w:rsid w:val="000D1E59"/>
    <w:rsid w:val="000D37F9"/>
    <w:rsid w:val="000E3314"/>
    <w:rsid w:val="000E41F3"/>
    <w:rsid w:val="000F2459"/>
    <w:rsid w:val="00137C1D"/>
    <w:rsid w:val="001473F3"/>
    <w:rsid w:val="00150436"/>
    <w:rsid w:val="001529E3"/>
    <w:rsid w:val="00153FA4"/>
    <w:rsid w:val="001642E1"/>
    <w:rsid w:val="00167294"/>
    <w:rsid w:val="001673D4"/>
    <w:rsid w:val="00171E7F"/>
    <w:rsid w:val="001758C1"/>
    <w:rsid w:val="0017779F"/>
    <w:rsid w:val="001821F6"/>
    <w:rsid w:val="001872D5"/>
    <w:rsid w:val="001A0B02"/>
    <w:rsid w:val="001A3C4C"/>
    <w:rsid w:val="001A74E9"/>
    <w:rsid w:val="001A7A1B"/>
    <w:rsid w:val="001C35BD"/>
    <w:rsid w:val="001C44DA"/>
    <w:rsid w:val="001C4FDA"/>
    <w:rsid w:val="001C6B93"/>
    <w:rsid w:val="001D440C"/>
    <w:rsid w:val="001D5D05"/>
    <w:rsid w:val="001D5EAE"/>
    <w:rsid w:val="001F2AAF"/>
    <w:rsid w:val="001F6FCE"/>
    <w:rsid w:val="002016FF"/>
    <w:rsid w:val="002060E1"/>
    <w:rsid w:val="00211F45"/>
    <w:rsid w:val="00212656"/>
    <w:rsid w:val="00215509"/>
    <w:rsid w:val="002264A6"/>
    <w:rsid w:val="0022703A"/>
    <w:rsid w:val="00227FEF"/>
    <w:rsid w:val="00233248"/>
    <w:rsid w:val="00247087"/>
    <w:rsid w:val="00253CD0"/>
    <w:rsid w:val="00261554"/>
    <w:rsid w:val="00261F5E"/>
    <w:rsid w:val="002747CC"/>
    <w:rsid w:val="00275C03"/>
    <w:rsid w:val="00280D58"/>
    <w:rsid w:val="002B7A9A"/>
    <w:rsid w:val="002D4BDB"/>
    <w:rsid w:val="002E0DF3"/>
    <w:rsid w:val="002E5E31"/>
    <w:rsid w:val="002F12A8"/>
    <w:rsid w:val="002F4001"/>
    <w:rsid w:val="002F6085"/>
    <w:rsid w:val="002F619E"/>
    <w:rsid w:val="002F7DF7"/>
    <w:rsid w:val="00300F21"/>
    <w:rsid w:val="00303B4C"/>
    <w:rsid w:val="00304DA3"/>
    <w:rsid w:val="00321E62"/>
    <w:rsid w:val="0032661D"/>
    <w:rsid w:val="00327BF8"/>
    <w:rsid w:val="00330479"/>
    <w:rsid w:val="00331401"/>
    <w:rsid w:val="00333191"/>
    <w:rsid w:val="00340AFA"/>
    <w:rsid w:val="003658CB"/>
    <w:rsid w:val="00366CFB"/>
    <w:rsid w:val="0036794C"/>
    <w:rsid w:val="00373508"/>
    <w:rsid w:val="0037371A"/>
    <w:rsid w:val="00386A51"/>
    <w:rsid w:val="00386DE1"/>
    <w:rsid w:val="00396023"/>
    <w:rsid w:val="00396714"/>
    <w:rsid w:val="003C279D"/>
    <w:rsid w:val="003D67F6"/>
    <w:rsid w:val="003F0A5F"/>
    <w:rsid w:val="003F4A07"/>
    <w:rsid w:val="0041007F"/>
    <w:rsid w:val="00420E41"/>
    <w:rsid w:val="0042159A"/>
    <w:rsid w:val="00424C94"/>
    <w:rsid w:val="004405CE"/>
    <w:rsid w:val="00447608"/>
    <w:rsid w:val="00451746"/>
    <w:rsid w:val="004700F7"/>
    <w:rsid w:val="00470EAC"/>
    <w:rsid w:val="0047442E"/>
    <w:rsid w:val="0049458B"/>
    <w:rsid w:val="00495FD8"/>
    <w:rsid w:val="004A5F1B"/>
    <w:rsid w:val="004A720B"/>
    <w:rsid w:val="004B0A65"/>
    <w:rsid w:val="004B1BE9"/>
    <w:rsid w:val="004B50A8"/>
    <w:rsid w:val="004B6312"/>
    <w:rsid w:val="004B6F21"/>
    <w:rsid w:val="004B78E5"/>
    <w:rsid w:val="004B7F56"/>
    <w:rsid w:val="004C20B6"/>
    <w:rsid w:val="004C51E8"/>
    <w:rsid w:val="004D0D3C"/>
    <w:rsid w:val="004F6D8F"/>
    <w:rsid w:val="004F77B6"/>
    <w:rsid w:val="00500C0C"/>
    <w:rsid w:val="00512B2C"/>
    <w:rsid w:val="00516498"/>
    <w:rsid w:val="00525FA3"/>
    <w:rsid w:val="005437CF"/>
    <w:rsid w:val="00546678"/>
    <w:rsid w:val="005506B9"/>
    <w:rsid w:val="005579B1"/>
    <w:rsid w:val="0056578E"/>
    <w:rsid w:val="00566A19"/>
    <w:rsid w:val="00571023"/>
    <w:rsid w:val="005817EC"/>
    <w:rsid w:val="00590A78"/>
    <w:rsid w:val="00590B77"/>
    <w:rsid w:val="00594865"/>
    <w:rsid w:val="0059585B"/>
    <w:rsid w:val="005A342D"/>
    <w:rsid w:val="005A4004"/>
    <w:rsid w:val="005B2AE7"/>
    <w:rsid w:val="005B5425"/>
    <w:rsid w:val="005B5D0F"/>
    <w:rsid w:val="005C363E"/>
    <w:rsid w:val="005D61F3"/>
    <w:rsid w:val="005D7402"/>
    <w:rsid w:val="005E1C6B"/>
    <w:rsid w:val="005E4218"/>
    <w:rsid w:val="005F76B0"/>
    <w:rsid w:val="0061193F"/>
    <w:rsid w:val="00623714"/>
    <w:rsid w:val="0063024A"/>
    <w:rsid w:val="00634F61"/>
    <w:rsid w:val="006602F8"/>
    <w:rsid w:val="00663ED3"/>
    <w:rsid w:val="00664F01"/>
    <w:rsid w:val="00680B8D"/>
    <w:rsid w:val="006907A9"/>
    <w:rsid w:val="00695A47"/>
    <w:rsid w:val="00697442"/>
    <w:rsid w:val="0069758F"/>
    <w:rsid w:val="006A0CB7"/>
    <w:rsid w:val="006A1BA3"/>
    <w:rsid w:val="006B13F2"/>
    <w:rsid w:val="006B49CE"/>
    <w:rsid w:val="006B73BE"/>
    <w:rsid w:val="006B77C4"/>
    <w:rsid w:val="006C38D3"/>
    <w:rsid w:val="006C3EB0"/>
    <w:rsid w:val="006D0E95"/>
    <w:rsid w:val="006D5977"/>
    <w:rsid w:val="006F0259"/>
    <w:rsid w:val="00700433"/>
    <w:rsid w:val="00702755"/>
    <w:rsid w:val="0070292B"/>
    <w:rsid w:val="0070472C"/>
    <w:rsid w:val="00720889"/>
    <w:rsid w:val="007227A5"/>
    <w:rsid w:val="00723E55"/>
    <w:rsid w:val="007278EB"/>
    <w:rsid w:val="007411B2"/>
    <w:rsid w:val="00744208"/>
    <w:rsid w:val="0074583D"/>
    <w:rsid w:val="007479DA"/>
    <w:rsid w:val="007509A6"/>
    <w:rsid w:val="00750F34"/>
    <w:rsid w:val="00760C49"/>
    <w:rsid w:val="007872B4"/>
    <w:rsid w:val="0078760F"/>
    <w:rsid w:val="00791CBE"/>
    <w:rsid w:val="007959C0"/>
    <w:rsid w:val="007A46F3"/>
    <w:rsid w:val="007C6420"/>
    <w:rsid w:val="007C693F"/>
    <w:rsid w:val="007C6ADD"/>
    <w:rsid w:val="007E0C47"/>
    <w:rsid w:val="00800E8C"/>
    <w:rsid w:val="0082136D"/>
    <w:rsid w:val="00821CB6"/>
    <w:rsid w:val="008320F6"/>
    <w:rsid w:val="008377BD"/>
    <w:rsid w:val="00841223"/>
    <w:rsid w:val="00844BFD"/>
    <w:rsid w:val="00846BE9"/>
    <w:rsid w:val="00853207"/>
    <w:rsid w:val="008534B6"/>
    <w:rsid w:val="008713A4"/>
    <w:rsid w:val="00875F10"/>
    <w:rsid w:val="0089420C"/>
    <w:rsid w:val="008B3359"/>
    <w:rsid w:val="008C06F0"/>
    <w:rsid w:val="008C6035"/>
    <w:rsid w:val="008C7015"/>
    <w:rsid w:val="008D1DFB"/>
    <w:rsid w:val="008E03B4"/>
    <w:rsid w:val="008E0A92"/>
    <w:rsid w:val="008E0E8C"/>
    <w:rsid w:val="008E5E3F"/>
    <w:rsid w:val="008E6721"/>
    <w:rsid w:val="008F02CD"/>
    <w:rsid w:val="008F1488"/>
    <w:rsid w:val="0090279B"/>
    <w:rsid w:val="00914904"/>
    <w:rsid w:val="00915A93"/>
    <w:rsid w:val="00923D61"/>
    <w:rsid w:val="009258CE"/>
    <w:rsid w:val="009261C4"/>
    <w:rsid w:val="009277FF"/>
    <w:rsid w:val="00931293"/>
    <w:rsid w:val="00935DFF"/>
    <w:rsid w:val="00951219"/>
    <w:rsid w:val="009515F0"/>
    <w:rsid w:val="00955345"/>
    <w:rsid w:val="00957644"/>
    <w:rsid w:val="0096057E"/>
    <w:rsid w:val="009830CB"/>
    <w:rsid w:val="00992DF3"/>
    <w:rsid w:val="00994DA8"/>
    <w:rsid w:val="009A3B5B"/>
    <w:rsid w:val="009D074E"/>
    <w:rsid w:val="009D478A"/>
    <w:rsid w:val="009D4DC3"/>
    <w:rsid w:val="009D54C4"/>
    <w:rsid w:val="009E398F"/>
    <w:rsid w:val="009E6E93"/>
    <w:rsid w:val="009E7305"/>
    <w:rsid w:val="009F1518"/>
    <w:rsid w:val="009F5773"/>
    <w:rsid w:val="00A054C0"/>
    <w:rsid w:val="00A10189"/>
    <w:rsid w:val="00A140DD"/>
    <w:rsid w:val="00A15971"/>
    <w:rsid w:val="00A20C62"/>
    <w:rsid w:val="00A22C90"/>
    <w:rsid w:val="00A317FC"/>
    <w:rsid w:val="00A33376"/>
    <w:rsid w:val="00A35885"/>
    <w:rsid w:val="00A36123"/>
    <w:rsid w:val="00A3764C"/>
    <w:rsid w:val="00A42723"/>
    <w:rsid w:val="00A44F4A"/>
    <w:rsid w:val="00A646A7"/>
    <w:rsid w:val="00A64A6D"/>
    <w:rsid w:val="00A66020"/>
    <w:rsid w:val="00A76D56"/>
    <w:rsid w:val="00A81B01"/>
    <w:rsid w:val="00A925B3"/>
    <w:rsid w:val="00A95A15"/>
    <w:rsid w:val="00AA141D"/>
    <w:rsid w:val="00AA7324"/>
    <w:rsid w:val="00AB02EE"/>
    <w:rsid w:val="00AB3F3A"/>
    <w:rsid w:val="00AC0844"/>
    <w:rsid w:val="00AC4890"/>
    <w:rsid w:val="00AD4EC9"/>
    <w:rsid w:val="00AD526D"/>
    <w:rsid w:val="00AD6FFC"/>
    <w:rsid w:val="00AE1A1B"/>
    <w:rsid w:val="00AF31E6"/>
    <w:rsid w:val="00AF4150"/>
    <w:rsid w:val="00B0509A"/>
    <w:rsid w:val="00B11068"/>
    <w:rsid w:val="00B11A09"/>
    <w:rsid w:val="00B120B2"/>
    <w:rsid w:val="00B25ACA"/>
    <w:rsid w:val="00B305B8"/>
    <w:rsid w:val="00B3146E"/>
    <w:rsid w:val="00B34E77"/>
    <w:rsid w:val="00B47470"/>
    <w:rsid w:val="00B477FB"/>
    <w:rsid w:val="00B50340"/>
    <w:rsid w:val="00B51FEA"/>
    <w:rsid w:val="00B5755A"/>
    <w:rsid w:val="00B65508"/>
    <w:rsid w:val="00B8517A"/>
    <w:rsid w:val="00B91B69"/>
    <w:rsid w:val="00BA0902"/>
    <w:rsid w:val="00BA4E51"/>
    <w:rsid w:val="00BA6446"/>
    <w:rsid w:val="00BD46B6"/>
    <w:rsid w:val="00BD47B7"/>
    <w:rsid w:val="00BD5A29"/>
    <w:rsid w:val="00BE2FD5"/>
    <w:rsid w:val="00BF09DE"/>
    <w:rsid w:val="00C03E43"/>
    <w:rsid w:val="00C040F6"/>
    <w:rsid w:val="00C05CC4"/>
    <w:rsid w:val="00C10EA4"/>
    <w:rsid w:val="00C135D5"/>
    <w:rsid w:val="00C13AB5"/>
    <w:rsid w:val="00C22DCB"/>
    <w:rsid w:val="00C278B4"/>
    <w:rsid w:val="00C31455"/>
    <w:rsid w:val="00C31F3E"/>
    <w:rsid w:val="00C33A49"/>
    <w:rsid w:val="00C3598A"/>
    <w:rsid w:val="00C360BC"/>
    <w:rsid w:val="00C3784D"/>
    <w:rsid w:val="00C44800"/>
    <w:rsid w:val="00C52D89"/>
    <w:rsid w:val="00C52EC2"/>
    <w:rsid w:val="00C61DC1"/>
    <w:rsid w:val="00C637DD"/>
    <w:rsid w:val="00C64AFF"/>
    <w:rsid w:val="00C661EE"/>
    <w:rsid w:val="00C70335"/>
    <w:rsid w:val="00C72438"/>
    <w:rsid w:val="00C729D2"/>
    <w:rsid w:val="00C763E4"/>
    <w:rsid w:val="00C8624A"/>
    <w:rsid w:val="00CA3BBC"/>
    <w:rsid w:val="00CA5363"/>
    <w:rsid w:val="00CB6D60"/>
    <w:rsid w:val="00CC02FD"/>
    <w:rsid w:val="00CC06D7"/>
    <w:rsid w:val="00CC09C9"/>
    <w:rsid w:val="00CC5815"/>
    <w:rsid w:val="00CD63EE"/>
    <w:rsid w:val="00CE24B8"/>
    <w:rsid w:val="00CE4E24"/>
    <w:rsid w:val="00CE5489"/>
    <w:rsid w:val="00CE5849"/>
    <w:rsid w:val="00CE6C68"/>
    <w:rsid w:val="00CF2757"/>
    <w:rsid w:val="00D00831"/>
    <w:rsid w:val="00D03BF0"/>
    <w:rsid w:val="00D07BD1"/>
    <w:rsid w:val="00D118C9"/>
    <w:rsid w:val="00D13F7A"/>
    <w:rsid w:val="00D24DC6"/>
    <w:rsid w:val="00D278F7"/>
    <w:rsid w:val="00D37550"/>
    <w:rsid w:val="00D406A3"/>
    <w:rsid w:val="00D40A29"/>
    <w:rsid w:val="00D45D27"/>
    <w:rsid w:val="00D61C02"/>
    <w:rsid w:val="00D6469A"/>
    <w:rsid w:val="00D739CB"/>
    <w:rsid w:val="00D86E57"/>
    <w:rsid w:val="00D96B24"/>
    <w:rsid w:val="00DA1D70"/>
    <w:rsid w:val="00DA2461"/>
    <w:rsid w:val="00DA32AA"/>
    <w:rsid w:val="00DA446B"/>
    <w:rsid w:val="00DD7CF5"/>
    <w:rsid w:val="00DE5B80"/>
    <w:rsid w:val="00E20103"/>
    <w:rsid w:val="00E33AE3"/>
    <w:rsid w:val="00E34748"/>
    <w:rsid w:val="00E40632"/>
    <w:rsid w:val="00E4191D"/>
    <w:rsid w:val="00E41C95"/>
    <w:rsid w:val="00E537D2"/>
    <w:rsid w:val="00E61903"/>
    <w:rsid w:val="00E63266"/>
    <w:rsid w:val="00E64116"/>
    <w:rsid w:val="00E9061E"/>
    <w:rsid w:val="00EA5CBE"/>
    <w:rsid w:val="00EA624B"/>
    <w:rsid w:val="00EB057D"/>
    <w:rsid w:val="00EB18E4"/>
    <w:rsid w:val="00EB4D27"/>
    <w:rsid w:val="00EB5C85"/>
    <w:rsid w:val="00EC0AC2"/>
    <w:rsid w:val="00EC1FB3"/>
    <w:rsid w:val="00EC2224"/>
    <w:rsid w:val="00EC2CD4"/>
    <w:rsid w:val="00EC7555"/>
    <w:rsid w:val="00ED4788"/>
    <w:rsid w:val="00EE09AD"/>
    <w:rsid w:val="00EF1A74"/>
    <w:rsid w:val="00EF1FFF"/>
    <w:rsid w:val="00F053E5"/>
    <w:rsid w:val="00F10D2D"/>
    <w:rsid w:val="00F16831"/>
    <w:rsid w:val="00F2567B"/>
    <w:rsid w:val="00F305DE"/>
    <w:rsid w:val="00F3623F"/>
    <w:rsid w:val="00F41C33"/>
    <w:rsid w:val="00F423F1"/>
    <w:rsid w:val="00F447C5"/>
    <w:rsid w:val="00F4792E"/>
    <w:rsid w:val="00F50B73"/>
    <w:rsid w:val="00F53584"/>
    <w:rsid w:val="00F549E5"/>
    <w:rsid w:val="00F56100"/>
    <w:rsid w:val="00F63F05"/>
    <w:rsid w:val="00F72368"/>
    <w:rsid w:val="00F7304D"/>
    <w:rsid w:val="00F81487"/>
    <w:rsid w:val="00F821F6"/>
    <w:rsid w:val="00F84D49"/>
    <w:rsid w:val="00F9546E"/>
    <w:rsid w:val="00FA4D6A"/>
    <w:rsid w:val="00FB01B3"/>
    <w:rsid w:val="00FB0768"/>
    <w:rsid w:val="00FB1965"/>
    <w:rsid w:val="00FB253F"/>
    <w:rsid w:val="00FB7F79"/>
    <w:rsid w:val="00FC55E4"/>
    <w:rsid w:val="00FC787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rsid w:val="008F02CD"/>
    <w:rPr>
      <w:rFonts w:cs="David"/>
      <w:sz w:val="24"/>
      <w:szCs w:val="24"/>
    </w:rPr>
  </w:style>
  <w:style w:type="paragraph" w:customStyle="1" w:styleId="a5">
    <w:name w:val="דובר"/>
    <w:basedOn w:val="a"/>
    <w:next w:val="a"/>
    <w:uiPriority w:val="99"/>
    <w:rsid w:val="00C64AFF"/>
    <w:pPr>
      <w:ind w:firstLine="0"/>
    </w:pPr>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rsid w:val="008F02CD"/>
    <w:rPr>
      <w:rFonts w:cs="David"/>
      <w:sz w:val="24"/>
      <w:szCs w:val="24"/>
    </w:rPr>
  </w:style>
  <w:style w:type="paragraph" w:customStyle="1" w:styleId="aa">
    <w:name w:val="מנהל"/>
    <w:basedOn w:val="a"/>
    <w:next w:val="a"/>
    <w:uiPriority w:val="99"/>
    <w:rsid w:val="00C64AFF"/>
    <w:pPr>
      <w:jc w:val="center"/>
    </w:pPr>
    <w:rPr>
      <w:rFonts w:ascii="David" w:hAnsi="David"/>
    </w:rPr>
  </w:style>
  <w:style w:type="paragraph" w:customStyle="1" w:styleId="ab">
    <w:name w:val="שאילתה"/>
    <w:basedOn w:val="a"/>
    <w:next w:val="a"/>
    <w:uiPriority w:val="99"/>
    <w:rsid w:val="00C64AFF"/>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cs="Arial"/>
    </w:rPr>
  </w:style>
  <w:style w:type="paragraph" w:customStyle="1" w:styleId="ad">
    <w:name w:val="שער_כותרת_מספר_ישיבה"/>
    <w:basedOn w:val="a"/>
    <w:next w:val="a"/>
    <w:uiPriority w:val="99"/>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cs="Arial"/>
    </w:rPr>
  </w:style>
  <w:style w:type="paragraph" w:customStyle="1" w:styleId="af">
    <w:name w:val="שער_ירושלים"/>
    <w:basedOn w:val="a"/>
    <w:next w:val="a"/>
    <w:uiPriority w:val="99"/>
    <w:pPr>
      <w:spacing w:line="360" w:lineRule="auto"/>
      <w:jc w:val="center"/>
    </w:pPr>
    <w:rPr>
      <w:rFonts w:ascii="Arial" w:hAnsi="Arial" w:cs="Arial"/>
    </w:rPr>
  </w:style>
  <w:style w:type="paragraph" w:customStyle="1" w:styleId="af0">
    <w:name w:val="שער_דברי_הכנסת"/>
    <w:basedOn w:val="a"/>
    <w:next w:val="a"/>
    <w:uiPriority w:val="99"/>
    <w:pPr>
      <w:spacing w:line="360" w:lineRule="auto"/>
      <w:jc w:val="left"/>
    </w:pPr>
    <w:rPr>
      <w:rFonts w:ascii="Arial" w:hAnsi="Arial" w:cs="Arial"/>
      <w:b/>
      <w:bCs/>
      <w:sz w:val="22"/>
      <w:szCs w:val="22"/>
    </w:rPr>
  </w:style>
  <w:style w:type="paragraph" w:customStyle="1" w:styleId="af1">
    <w:name w:val="שער_מספר_חוברת"/>
    <w:basedOn w:val="a"/>
    <w:next w:val="a"/>
    <w:uiPriority w:val="99"/>
    <w:pPr>
      <w:spacing w:line="360" w:lineRule="auto"/>
      <w:jc w:val="left"/>
    </w:pPr>
    <w:rPr>
      <w:rFonts w:ascii="Arial" w:hAnsi="Arial" w:cs="Arial"/>
      <w:b/>
      <w:bCs/>
      <w:sz w:val="22"/>
      <w:szCs w:val="22"/>
    </w:rPr>
  </w:style>
  <w:style w:type="paragraph" w:customStyle="1" w:styleId="af2">
    <w:name w:val="שער_מספר_ישיבה"/>
    <w:basedOn w:val="a"/>
    <w:next w:val="a"/>
    <w:uiPriority w:val="99"/>
    <w:pPr>
      <w:spacing w:line="360" w:lineRule="auto"/>
      <w:jc w:val="left"/>
    </w:pPr>
    <w:rPr>
      <w:rFonts w:ascii="Arial" w:hAnsi="Arial" w:cs="Arial"/>
      <w:b/>
      <w:bCs/>
      <w:sz w:val="22"/>
      <w:szCs w:val="22"/>
    </w:rPr>
  </w:style>
  <w:style w:type="paragraph" w:customStyle="1" w:styleId="af3">
    <w:name w:val="הצבעה_מספר"/>
    <w:basedOn w:val="a"/>
    <w:next w:val="a"/>
    <w:uiPriority w:val="99"/>
    <w:rsid w:val="00D96B24"/>
    <w:pPr>
      <w:spacing w:line="360" w:lineRule="auto"/>
      <w:jc w:val="center"/>
    </w:pPr>
    <w:rPr>
      <w:rFonts w:ascii="David" w:hAnsi="David"/>
      <w:b/>
      <w:bCs/>
    </w:rPr>
  </w:style>
  <w:style w:type="paragraph" w:customStyle="1" w:styleId="--">
    <w:name w:val="הצבעה_בעד-נגד-נמנעים"/>
    <w:basedOn w:val="a"/>
    <w:next w:val="a"/>
    <w:uiPriority w:val="99"/>
    <w:rsid w:val="00D96B24"/>
    <w:pPr>
      <w:spacing w:line="360" w:lineRule="auto"/>
      <w:jc w:val="center"/>
    </w:pPr>
    <w:rPr>
      <w:rFonts w:ascii="David" w:hAnsi="David"/>
    </w:rPr>
  </w:style>
  <w:style w:type="paragraph" w:customStyle="1" w:styleId="af4">
    <w:name w:val="הצבעה_תוצאות"/>
    <w:basedOn w:val="a"/>
    <w:next w:val="a"/>
    <w:uiPriority w:val="99"/>
    <w:rsid w:val="00D96B24"/>
    <w:pPr>
      <w:spacing w:line="360" w:lineRule="auto"/>
      <w:jc w:val="center"/>
    </w:pPr>
    <w:rPr>
      <w:rFonts w:ascii="David" w:hAnsi="David"/>
    </w:rPr>
  </w:style>
  <w:style w:type="paragraph" w:customStyle="1" w:styleId="af5">
    <w:name w:val="שער_חוברת_ישיבות"/>
    <w:basedOn w:val="a"/>
    <w:next w:val="a"/>
    <w:uiPriority w:val="99"/>
    <w:pPr>
      <w:spacing w:line="360" w:lineRule="auto"/>
    </w:pPr>
    <w:rPr>
      <w:rFonts w:ascii="Arial" w:hAnsi="Arial" w:cs="Arial"/>
      <w:b/>
      <w:bCs/>
      <w:sz w:val="22"/>
      <w:szCs w:val="22"/>
    </w:rPr>
  </w:style>
  <w:style w:type="paragraph" w:customStyle="1" w:styleId="af6">
    <w:name w:val="שער_חברת_תאריכים"/>
    <w:basedOn w:val="a"/>
    <w:next w:val="a"/>
    <w:uiPriority w:val="99"/>
    <w:pPr>
      <w:spacing w:line="360" w:lineRule="auto"/>
    </w:pPr>
    <w:rPr>
      <w:rFonts w:ascii="Arial" w:hAnsi="Arial" w:cs="Arial"/>
      <w:b/>
      <w:bCs/>
      <w:sz w:val="22"/>
      <w:szCs w:val="22"/>
    </w:rPr>
  </w:style>
  <w:style w:type="paragraph" w:customStyle="1" w:styleId="af7">
    <w:name w:val="קריאות"/>
    <w:basedOn w:val="a5"/>
    <w:next w:val="a"/>
    <w:uiPriority w:val="99"/>
    <w:rsid w:val="00841223"/>
  </w:style>
  <w:style w:type="paragraph" w:customStyle="1" w:styleId="af8">
    <w:name w:val="יור"/>
    <w:basedOn w:val="a5"/>
    <w:next w:val="a"/>
    <w:uiPriority w:val="99"/>
    <w:rsid w:val="00C64AFF"/>
  </w:style>
  <w:style w:type="paragraph" w:customStyle="1" w:styleId="-">
    <w:name w:val="דובר-המשך"/>
    <w:basedOn w:val="a5"/>
    <w:next w:val="a"/>
    <w:uiPriority w:val="99"/>
    <w:rsid w:val="00841223"/>
  </w:style>
  <w:style w:type="paragraph" w:customStyle="1" w:styleId="-0">
    <w:name w:val="נושא-תת"/>
    <w:basedOn w:val="a7"/>
    <w:next w:val="a"/>
    <w:uiPriority w:val="99"/>
    <w:rsid w:val="00C64AFF"/>
  </w:style>
  <w:style w:type="character" w:styleId="af9">
    <w:name w:val="page number"/>
    <w:basedOn w:val="a0"/>
    <w:rsid w:val="005D61F3"/>
  </w:style>
  <w:style w:type="paragraph" w:customStyle="1" w:styleId="afa">
    <w:name w:val="תשובה"/>
    <w:basedOn w:val="ab"/>
    <w:next w:val="a"/>
    <w:uiPriority w:val="99"/>
    <w:rsid w:val="0070472C"/>
  </w:style>
  <w:style w:type="paragraph" w:customStyle="1" w:styleId="afb">
    <w:name w:val="אורח"/>
    <w:basedOn w:val="a"/>
    <w:next w:val="a"/>
    <w:uiPriority w:val="99"/>
    <w:rsid w:val="00C64AFF"/>
    <w:pPr>
      <w:ind w:firstLine="0"/>
    </w:pPr>
    <w:rPr>
      <w:rFonts w:ascii="David" w:hAnsi="David"/>
      <w:u w:val="single"/>
    </w:rPr>
  </w:style>
  <w:style w:type="paragraph" w:customStyle="1" w:styleId="afc">
    <w:name w:val="הפסקת_הישיבה"/>
    <w:basedOn w:val="a"/>
    <w:next w:val="a"/>
    <w:uiPriority w:val="99"/>
    <w:rsid w:val="00F549E5"/>
    <w:rPr>
      <w:b/>
      <w:bCs/>
    </w:rPr>
  </w:style>
  <w:style w:type="paragraph" w:customStyle="1" w:styleId="afd">
    <w:name w:val="אחרי_כן"/>
    <w:basedOn w:val="a"/>
    <w:next w:val="a"/>
    <w:uiPriority w:val="99"/>
    <w:rsid w:val="00D86E57"/>
    <w:rPr>
      <w:rFonts w:ascii="David" w:hAnsi="David"/>
      <w:b/>
      <w:bCs/>
    </w:rPr>
  </w:style>
  <w:style w:type="paragraph" w:customStyle="1" w:styleId="afe">
    <w:name w:val="סיום_הישיבה"/>
    <w:basedOn w:val="a"/>
    <w:next w:val="a"/>
    <w:uiPriority w:val="99"/>
    <w:rsid w:val="00F549E5"/>
    <w:rPr>
      <w:b/>
      <w:bCs/>
    </w:rPr>
  </w:style>
  <w:style w:type="paragraph" w:customStyle="1" w:styleId="KeepWithNext">
    <w:name w:val="KeepWithNext"/>
    <w:basedOn w:val="a"/>
    <w:next w:val="a"/>
    <w:uiPriority w:val="99"/>
    <w:qFormat/>
    <w:rsid w:val="00695A47"/>
    <w:pPr>
      <w:keepNext/>
      <w:ind w:firstLine="0"/>
    </w:pPr>
  </w:style>
  <w:style w:type="paragraph" w:customStyle="1" w:styleId="DocVersion">
    <w:name w:val="DocVersion"/>
    <w:basedOn w:val="a"/>
    <w:uiPriority w:val="99"/>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6D5977"/>
    <w:rPr>
      <w:rFonts w:cs="Arial"/>
      <w:b/>
      <w:bCs w:val="0"/>
      <w:vanish/>
      <w:color w:val="010000"/>
      <w:bdr w:val="single" w:sz="4" w:space="0" w:color="FF66FF"/>
    </w:rPr>
  </w:style>
  <w:style w:type="table" w:styleId="aff">
    <w:name w:val="Table Grid"/>
    <w:basedOn w:val="a1"/>
    <w:rsid w:val="006D5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00E8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00E8C"/>
    <w:pPr>
      <w:outlineLvl w:val="2"/>
    </w:pPr>
  </w:style>
  <w:style w:type="paragraph" w:customStyle="1" w:styleId="TableBlock">
    <w:name w:val="Table Block"/>
    <w:basedOn w:val="TableText"/>
    <w:rsid w:val="00800E8C"/>
    <w:pPr>
      <w:jc w:val="both"/>
    </w:pPr>
  </w:style>
  <w:style w:type="paragraph" w:customStyle="1" w:styleId="HeadHatzaotHok">
    <w:name w:val="Head HatzaotHok"/>
    <w:basedOn w:val="a"/>
    <w:rsid w:val="00800E8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default">
    <w:name w:val="default"/>
    <w:rsid w:val="00C729D2"/>
    <w:rPr>
      <w:rFonts w:ascii="Times New Roman" w:hAnsi="Times New Roman" w:cs="Times New Roman" w:hint="default"/>
      <w:sz w:val="20"/>
      <w:szCs w:val="26"/>
    </w:rPr>
  </w:style>
  <w:style w:type="character" w:customStyle="1" w:styleId="P00">
    <w:name w:val="P00 תו"/>
    <w:link w:val="P000"/>
    <w:locked/>
    <w:rsid w:val="00C729D2"/>
    <w:rPr>
      <w:rFonts w:cs="FrankRuehl"/>
      <w:noProof/>
      <w:szCs w:val="26"/>
      <w:lang w:eastAsia="he-IL"/>
    </w:rPr>
  </w:style>
  <w:style w:type="paragraph" w:customStyle="1" w:styleId="P000">
    <w:name w:val="P00"/>
    <w:link w:val="P00"/>
    <w:rsid w:val="00C729D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styleId="NormalWeb">
    <w:name w:val="Normal (Web)"/>
    <w:basedOn w:val="a"/>
    <w:uiPriority w:val="99"/>
    <w:semiHidden/>
    <w:unhideWhenUsed/>
    <w:rsid w:val="008F02CD"/>
    <w:pPr>
      <w:bidi w:val="0"/>
      <w:spacing w:before="100" w:beforeAutospacing="1" w:after="100" w:afterAutospacing="1" w:line="240" w:lineRule="auto"/>
      <w:ind w:firstLine="0"/>
      <w:jc w:val="left"/>
    </w:pPr>
    <w:rPr>
      <w:rFonts w:cs="Times New Roman"/>
    </w:rPr>
  </w:style>
  <w:style w:type="paragraph" w:styleId="aff0">
    <w:name w:val="footnote text"/>
    <w:basedOn w:val="a"/>
    <w:link w:val="aff1"/>
    <w:autoRedefine/>
    <w:uiPriority w:val="99"/>
    <w:semiHidden/>
    <w:unhideWhenUsed/>
    <w:rsid w:val="008F02CD"/>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uiPriority w:val="99"/>
    <w:semiHidden/>
    <w:rsid w:val="008F02CD"/>
    <w:rPr>
      <w:rFonts w:ascii="Arial" w:eastAsia="Arial Unicode MS" w:hAnsi="Arial" w:cs="David"/>
      <w:sz w:val="14"/>
    </w:rPr>
  </w:style>
  <w:style w:type="paragraph" w:styleId="aff2">
    <w:name w:val="List Paragraph"/>
    <w:basedOn w:val="a"/>
    <w:uiPriority w:val="34"/>
    <w:qFormat/>
    <w:rsid w:val="008F0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3509">
      <w:bodyDiv w:val="1"/>
      <w:marLeft w:val="0"/>
      <w:marRight w:val="0"/>
      <w:marTop w:val="0"/>
      <w:marBottom w:val="0"/>
      <w:divBdr>
        <w:top w:val="none" w:sz="0" w:space="0" w:color="auto"/>
        <w:left w:val="none" w:sz="0" w:space="0" w:color="auto"/>
        <w:bottom w:val="none" w:sz="0" w:space="0" w:color="auto"/>
        <w:right w:val="none" w:sz="0" w:space="0" w:color="auto"/>
      </w:divBdr>
    </w:div>
    <w:div w:id="31997870">
      <w:bodyDiv w:val="1"/>
      <w:marLeft w:val="0"/>
      <w:marRight w:val="0"/>
      <w:marTop w:val="0"/>
      <w:marBottom w:val="0"/>
      <w:divBdr>
        <w:top w:val="none" w:sz="0" w:space="0" w:color="auto"/>
        <w:left w:val="none" w:sz="0" w:space="0" w:color="auto"/>
        <w:bottom w:val="none" w:sz="0" w:space="0" w:color="auto"/>
        <w:right w:val="none" w:sz="0" w:space="0" w:color="auto"/>
      </w:divBdr>
    </w:div>
    <w:div w:id="45033947">
      <w:bodyDiv w:val="1"/>
      <w:marLeft w:val="0"/>
      <w:marRight w:val="0"/>
      <w:marTop w:val="0"/>
      <w:marBottom w:val="0"/>
      <w:divBdr>
        <w:top w:val="none" w:sz="0" w:space="0" w:color="auto"/>
        <w:left w:val="none" w:sz="0" w:space="0" w:color="auto"/>
        <w:bottom w:val="none" w:sz="0" w:space="0" w:color="auto"/>
        <w:right w:val="none" w:sz="0" w:space="0" w:color="auto"/>
      </w:divBdr>
    </w:div>
    <w:div w:id="68120904">
      <w:bodyDiv w:val="1"/>
      <w:marLeft w:val="0"/>
      <w:marRight w:val="0"/>
      <w:marTop w:val="0"/>
      <w:marBottom w:val="0"/>
      <w:divBdr>
        <w:top w:val="none" w:sz="0" w:space="0" w:color="auto"/>
        <w:left w:val="none" w:sz="0" w:space="0" w:color="auto"/>
        <w:bottom w:val="none" w:sz="0" w:space="0" w:color="auto"/>
        <w:right w:val="none" w:sz="0" w:space="0" w:color="auto"/>
      </w:divBdr>
    </w:div>
    <w:div w:id="69889632">
      <w:bodyDiv w:val="1"/>
      <w:marLeft w:val="0"/>
      <w:marRight w:val="0"/>
      <w:marTop w:val="0"/>
      <w:marBottom w:val="0"/>
      <w:divBdr>
        <w:top w:val="none" w:sz="0" w:space="0" w:color="auto"/>
        <w:left w:val="none" w:sz="0" w:space="0" w:color="auto"/>
        <w:bottom w:val="none" w:sz="0" w:space="0" w:color="auto"/>
        <w:right w:val="none" w:sz="0" w:space="0" w:color="auto"/>
      </w:divBdr>
    </w:div>
    <w:div w:id="104158273">
      <w:bodyDiv w:val="1"/>
      <w:marLeft w:val="0"/>
      <w:marRight w:val="0"/>
      <w:marTop w:val="0"/>
      <w:marBottom w:val="0"/>
      <w:divBdr>
        <w:top w:val="none" w:sz="0" w:space="0" w:color="auto"/>
        <w:left w:val="none" w:sz="0" w:space="0" w:color="auto"/>
        <w:bottom w:val="none" w:sz="0" w:space="0" w:color="auto"/>
        <w:right w:val="none" w:sz="0" w:space="0" w:color="auto"/>
      </w:divBdr>
    </w:div>
    <w:div w:id="240989613">
      <w:bodyDiv w:val="1"/>
      <w:marLeft w:val="0"/>
      <w:marRight w:val="0"/>
      <w:marTop w:val="0"/>
      <w:marBottom w:val="0"/>
      <w:divBdr>
        <w:top w:val="none" w:sz="0" w:space="0" w:color="auto"/>
        <w:left w:val="none" w:sz="0" w:space="0" w:color="auto"/>
        <w:bottom w:val="none" w:sz="0" w:space="0" w:color="auto"/>
        <w:right w:val="none" w:sz="0" w:space="0" w:color="auto"/>
      </w:divBdr>
    </w:div>
    <w:div w:id="277881723">
      <w:bodyDiv w:val="1"/>
      <w:marLeft w:val="0"/>
      <w:marRight w:val="0"/>
      <w:marTop w:val="0"/>
      <w:marBottom w:val="0"/>
      <w:divBdr>
        <w:top w:val="none" w:sz="0" w:space="0" w:color="auto"/>
        <w:left w:val="none" w:sz="0" w:space="0" w:color="auto"/>
        <w:bottom w:val="none" w:sz="0" w:space="0" w:color="auto"/>
        <w:right w:val="none" w:sz="0" w:space="0" w:color="auto"/>
      </w:divBdr>
    </w:div>
    <w:div w:id="332923723">
      <w:bodyDiv w:val="1"/>
      <w:marLeft w:val="0"/>
      <w:marRight w:val="0"/>
      <w:marTop w:val="0"/>
      <w:marBottom w:val="0"/>
      <w:divBdr>
        <w:top w:val="none" w:sz="0" w:space="0" w:color="auto"/>
        <w:left w:val="none" w:sz="0" w:space="0" w:color="auto"/>
        <w:bottom w:val="none" w:sz="0" w:space="0" w:color="auto"/>
        <w:right w:val="none" w:sz="0" w:space="0" w:color="auto"/>
      </w:divBdr>
    </w:div>
    <w:div w:id="3505669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0911335">
      <w:bodyDiv w:val="1"/>
      <w:marLeft w:val="0"/>
      <w:marRight w:val="0"/>
      <w:marTop w:val="0"/>
      <w:marBottom w:val="0"/>
      <w:divBdr>
        <w:top w:val="none" w:sz="0" w:space="0" w:color="auto"/>
        <w:left w:val="none" w:sz="0" w:space="0" w:color="auto"/>
        <w:bottom w:val="none" w:sz="0" w:space="0" w:color="auto"/>
        <w:right w:val="none" w:sz="0" w:space="0" w:color="auto"/>
      </w:divBdr>
    </w:div>
    <w:div w:id="438112916">
      <w:bodyDiv w:val="1"/>
      <w:marLeft w:val="0"/>
      <w:marRight w:val="0"/>
      <w:marTop w:val="0"/>
      <w:marBottom w:val="0"/>
      <w:divBdr>
        <w:top w:val="none" w:sz="0" w:space="0" w:color="auto"/>
        <w:left w:val="none" w:sz="0" w:space="0" w:color="auto"/>
        <w:bottom w:val="none" w:sz="0" w:space="0" w:color="auto"/>
        <w:right w:val="none" w:sz="0" w:space="0" w:color="auto"/>
      </w:divBdr>
    </w:div>
    <w:div w:id="453717865">
      <w:bodyDiv w:val="1"/>
      <w:marLeft w:val="0"/>
      <w:marRight w:val="0"/>
      <w:marTop w:val="0"/>
      <w:marBottom w:val="0"/>
      <w:divBdr>
        <w:top w:val="none" w:sz="0" w:space="0" w:color="auto"/>
        <w:left w:val="none" w:sz="0" w:space="0" w:color="auto"/>
        <w:bottom w:val="none" w:sz="0" w:space="0" w:color="auto"/>
        <w:right w:val="none" w:sz="0" w:space="0" w:color="auto"/>
      </w:divBdr>
    </w:div>
    <w:div w:id="532839134">
      <w:bodyDiv w:val="1"/>
      <w:marLeft w:val="0"/>
      <w:marRight w:val="0"/>
      <w:marTop w:val="0"/>
      <w:marBottom w:val="0"/>
      <w:divBdr>
        <w:top w:val="none" w:sz="0" w:space="0" w:color="auto"/>
        <w:left w:val="none" w:sz="0" w:space="0" w:color="auto"/>
        <w:bottom w:val="none" w:sz="0" w:space="0" w:color="auto"/>
        <w:right w:val="none" w:sz="0" w:space="0" w:color="auto"/>
      </w:divBdr>
    </w:div>
    <w:div w:id="550194074">
      <w:bodyDiv w:val="1"/>
      <w:marLeft w:val="0"/>
      <w:marRight w:val="0"/>
      <w:marTop w:val="0"/>
      <w:marBottom w:val="0"/>
      <w:divBdr>
        <w:top w:val="none" w:sz="0" w:space="0" w:color="auto"/>
        <w:left w:val="none" w:sz="0" w:space="0" w:color="auto"/>
        <w:bottom w:val="none" w:sz="0" w:space="0" w:color="auto"/>
        <w:right w:val="none" w:sz="0" w:space="0" w:color="auto"/>
      </w:divBdr>
    </w:div>
    <w:div w:id="560143227">
      <w:bodyDiv w:val="1"/>
      <w:marLeft w:val="0"/>
      <w:marRight w:val="0"/>
      <w:marTop w:val="0"/>
      <w:marBottom w:val="0"/>
      <w:divBdr>
        <w:top w:val="none" w:sz="0" w:space="0" w:color="auto"/>
        <w:left w:val="none" w:sz="0" w:space="0" w:color="auto"/>
        <w:bottom w:val="none" w:sz="0" w:space="0" w:color="auto"/>
        <w:right w:val="none" w:sz="0" w:space="0" w:color="auto"/>
      </w:divBdr>
    </w:div>
    <w:div w:id="613442949">
      <w:bodyDiv w:val="1"/>
      <w:marLeft w:val="0"/>
      <w:marRight w:val="0"/>
      <w:marTop w:val="0"/>
      <w:marBottom w:val="0"/>
      <w:divBdr>
        <w:top w:val="none" w:sz="0" w:space="0" w:color="auto"/>
        <w:left w:val="none" w:sz="0" w:space="0" w:color="auto"/>
        <w:bottom w:val="none" w:sz="0" w:space="0" w:color="auto"/>
        <w:right w:val="none" w:sz="0" w:space="0" w:color="auto"/>
      </w:divBdr>
    </w:div>
    <w:div w:id="629434905">
      <w:bodyDiv w:val="1"/>
      <w:marLeft w:val="0"/>
      <w:marRight w:val="0"/>
      <w:marTop w:val="0"/>
      <w:marBottom w:val="0"/>
      <w:divBdr>
        <w:top w:val="none" w:sz="0" w:space="0" w:color="auto"/>
        <w:left w:val="none" w:sz="0" w:space="0" w:color="auto"/>
        <w:bottom w:val="none" w:sz="0" w:space="0" w:color="auto"/>
        <w:right w:val="none" w:sz="0" w:space="0" w:color="auto"/>
      </w:divBdr>
    </w:div>
    <w:div w:id="767194180">
      <w:bodyDiv w:val="1"/>
      <w:marLeft w:val="0"/>
      <w:marRight w:val="0"/>
      <w:marTop w:val="0"/>
      <w:marBottom w:val="0"/>
      <w:divBdr>
        <w:top w:val="none" w:sz="0" w:space="0" w:color="auto"/>
        <w:left w:val="none" w:sz="0" w:space="0" w:color="auto"/>
        <w:bottom w:val="none" w:sz="0" w:space="0" w:color="auto"/>
        <w:right w:val="none" w:sz="0" w:space="0" w:color="auto"/>
      </w:divBdr>
    </w:div>
    <w:div w:id="769353940">
      <w:bodyDiv w:val="1"/>
      <w:marLeft w:val="0"/>
      <w:marRight w:val="0"/>
      <w:marTop w:val="0"/>
      <w:marBottom w:val="0"/>
      <w:divBdr>
        <w:top w:val="none" w:sz="0" w:space="0" w:color="auto"/>
        <w:left w:val="none" w:sz="0" w:space="0" w:color="auto"/>
        <w:bottom w:val="none" w:sz="0" w:space="0" w:color="auto"/>
        <w:right w:val="none" w:sz="0" w:space="0" w:color="auto"/>
      </w:divBdr>
    </w:div>
    <w:div w:id="787428489">
      <w:bodyDiv w:val="1"/>
      <w:marLeft w:val="0"/>
      <w:marRight w:val="0"/>
      <w:marTop w:val="0"/>
      <w:marBottom w:val="0"/>
      <w:divBdr>
        <w:top w:val="none" w:sz="0" w:space="0" w:color="auto"/>
        <w:left w:val="none" w:sz="0" w:space="0" w:color="auto"/>
        <w:bottom w:val="none" w:sz="0" w:space="0" w:color="auto"/>
        <w:right w:val="none" w:sz="0" w:space="0" w:color="auto"/>
      </w:divBdr>
    </w:div>
    <w:div w:id="839975342">
      <w:bodyDiv w:val="1"/>
      <w:marLeft w:val="0"/>
      <w:marRight w:val="0"/>
      <w:marTop w:val="0"/>
      <w:marBottom w:val="0"/>
      <w:divBdr>
        <w:top w:val="none" w:sz="0" w:space="0" w:color="auto"/>
        <w:left w:val="none" w:sz="0" w:space="0" w:color="auto"/>
        <w:bottom w:val="none" w:sz="0" w:space="0" w:color="auto"/>
        <w:right w:val="none" w:sz="0" w:space="0" w:color="auto"/>
      </w:divBdr>
    </w:div>
    <w:div w:id="936669845">
      <w:bodyDiv w:val="1"/>
      <w:marLeft w:val="0"/>
      <w:marRight w:val="0"/>
      <w:marTop w:val="0"/>
      <w:marBottom w:val="0"/>
      <w:divBdr>
        <w:top w:val="none" w:sz="0" w:space="0" w:color="auto"/>
        <w:left w:val="none" w:sz="0" w:space="0" w:color="auto"/>
        <w:bottom w:val="none" w:sz="0" w:space="0" w:color="auto"/>
        <w:right w:val="none" w:sz="0" w:space="0" w:color="auto"/>
      </w:divBdr>
    </w:div>
    <w:div w:id="988902905">
      <w:bodyDiv w:val="1"/>
      <w:marLeft w:val="0"/>
      <w:marRight w:val="0"/>
      <w:marTop w:val="0"/>
      <w:marBottom w:val="0"/>
      <w:divBdr>
        <w:top w:val="none" w:sz="0" w:space="0" w:color="auto"/>
        <w:left w:val="none" w:sz="0" w:space="0" w:color="auto"/>
        <w:bottom w:val="none" w:sz="0" w:space="0" w:color="auto"/>
        <w:right w:val="none" w:sz="0" w:space="0" w:color="auto"/>
      </w:divBdr>
    </w:div>
    <w:div w:id="1036387821">
      <w:bodyDiv w:val="1"/>
      <w:marLeft w:val="0"/>
      <w:marRight w:val="0"/>
      <w:marTop w:val="0"/>
      <w:marBottom w:val="0"/>
      <w:divBdr>
        <w:top w:val="none" w:sz="0" w:space="0" w:color="auto"/>
        <w:left w:val="none" w:sz="0" w:space="0" w:color="auto"/>
        <w:bottom w:val="none" w:sz="0" w:space="0" w:color="auto"/>
        <w:right w:val="none" w:sz="0" w:space="0" w:color="auto"/>
      </w:divBdr>
    </w:div>
    <w:div w:id="1050880842">
      <w:bodyDiv w:val="1"/>
      <w:marLeft w:val="0"/>
      <w:marRight w:val="0"/>
      <w:marTop w:val="0"/>
      <w:marBottom w:val="0"/>
      <w:divBdr>
        <w:top w:val="none" w:sz="0" w:space="0" w:color="auto"/>
        <w:left w:val="none" w:sz="0" w:space="0" w:color="auto"/>
        <w:bottom w:val="none" w:sz="0" w:space="0" w:color="auto"/>
        <w:right w:val="none" w:sz="0" w:space="0" w:color="auto"/>
      </w:divBdr>
    </w:div>
    <w:div w:id="1087387598">
      <w:bodyDiv w:val="1"/>
      <w:marLeft w:val="0"/>
      <w:marRight w:val="0"/>
      <w:marTop w:val="0"/>
      <w:marBottom w:val="0"/>
      <w:divBdr>
        <w:top w:val="none" w:sz="0" w:space="0" w:color="auto"/>
        <w:left w:val="none" w:sz="0" w:space="0" w:color="auto"/>
        <w:bottom w:val="none" w:sz="0" w:space="0" w:color="auto"/>
        <w:right w:val="none" w:sz="0" w:space="0" w:color="auto"/>
      </w:divBdr>
    </w:div>
    <w:div w:id="1209803893">
      <w:bodyDiv w:val="1"/>
      <w:marLeft w:val="0"/>
      <w:marRight w:val="0"/>
      <w:marTop w:val="0"/>
      <w:marBottom w:val="0"/>
      <w:divBdr>
        <w:top w:val="none" w:sz="0" w:space="0" w:color="auto"/>
        <w:left w:val="none" w:sz="0" w:space="0" w:color="auto"/>
        <w:bottom w:val="none" w:sz="0" w:space="0" w:color="auto"/>
        <w:right w:val="none" w:sz="0" w:space="0" w:color="auto"/>
      </w:divBdr>
    </w:div>
    <w:div w:id="1250577875">
      <w:bodyDiv w:val="1"/>
      <w:marLeft w:val="0"/>
      <w:marRight w:val="0"/>
      <w:marTop w:val="0"/>
      <w:marBottom w:val="0"/>
      <w:divBdr>
        <w:top w:val="none" w:sz="0" w:space="0" w:color="auto"/>
        <w:left w:val="none" w:sz="0" w:space="0" w:color="auto"/>
        <w:bottom w:val="none" w:sz="0" w:space="0" w:color="auto"/>
        <w:right w:val="none" w:sz="0" w:space="0" w:color="auto"/>
      </w:divBdr>
    </w:div>
    <w:div w:id="1327198684">
      <w:bodyDiv w:val="1"/>
      <w:marLeft w:val="0"/>
      <w:marRight w:val="0"/>
      <w:marTop w:val="0"/>
      <w:marBottom w:val="0"/>
      <w:divBdr>
        <w:top w:val="none" w:sz="0" w:space="0" w:color="auto"/>
        <w:left w:val="none" w:sz="0" w:space="0" w:color="auto"/>
        <w:bottom w:val="none" w:sz="0" w:space="0" w:color="auto"/>
        <w:right w:val="none" w:sz="0" w:space="0" w:color="auto"/>
      </w:divBdr>
    </w:div>
    <w:div w:id="1403987072">
      <w:bodyDiv w:val="1"/>
      <w:marLeft w:val="0"/>
      <w:marRight w:val="0"/>
      <w:marTop w:val="0"/>
      <w:marBottom w:val="0"/>
      <w:divBdr>
        <w:top w:val="none" w:sz="0" w:space="0" w:color="auto"/>
        <w:left w:val="none" w:sz="0" w:space="0" w:color="auto"/>
        <w:bottom w:val="none" w:sz="0" w:space="0" w:color="auto"/>
        <w:right w:val="none" w:sz="0" w:space="0" w:color="auto"/>
      </w:divBdr>
    </w:div>
    <w:div w:id="1449884839">
      <w:bodyDiv w:val="1"/>
      <w:marLeft w:val="0"/>
      <w:marRight w:val="0"/>
      <w:marTop w:val="0"/>
      <w:marBottom w:val="0"/>
      <w:divBdr>
        <w:top w:val="none" w:sz="0" w:space="0" w:color="auto"/>
        <w:left w:val="none" w:sz="0" w:space="0" w:color="auto"/>
        <w:bottom w:val="none" w:sz="0" w:space="0" w:color="auto"/>
        <w:right w:val="none" w:sz="0" w:space="0" w:color="auto"/>
      </w:divBdr>
    </w:div>
    <w:div w:id="1450589652">
      <w:bodyDiv w:val="1"/>
      <w:marLeft w:val="0"/>
      <w:marRight w:val="0"/>
      <w:marTop w:val="0"/>
      <w:marBottom w:val="0"/>
      <w:divBdr>
        <w:top w:val="none" w:sz="0" w:space="0" w:color="auto"/>
        <w:left w:val="none" w:sz="0" w:space="0" w:color="auto"/>
        <w:bottom w:val="none" w:sz="0" w:space="0" w:color="auto"/>
        <w:right w:val="none" w:sz="0" w:space="0" w:color="auto"/>
      </w:divBdr>
    </w:div>
    <w:div w:id="1465351035">
      <w:bodyDiv w:val="1"/>
      <w:marLeft w:val="0"/>
      <w:marRight w:val="0"/>
      <w:marTop w:val="0"/>
      <w:marBottom w:val="0"/>
      <w:divBdr>
        <w:top w:val="none" w:sz="0" w:space="0" w:color="auto"/>
        <w:left w:val="none" w:sz="0" w:space="0" w:color="auto"/>
        <w:bottom w:val="none" w:sz="0" w:space="0" w:color="auto"/>
        <w:right w:val="none" w:sz="0" w:space="0" w:color="auto"/>
      </w:divBdr>
    </w:div>
    <w:div w:id="1482693257">
      <w:bodyDiv w:val="1"/>
      <w:marLeft w:val="0"/>
      <w:marRight w:val="0"/>
      <w:marTop w:val="0"/>
      <w:marBottom w:val="0"/>
      <w:divBdr>
        <w:top w:val="none" w:sz="0" w:space="0" w:color="auto"/>
        <w:left w:val="none" w:sz="0" w:space="0" w:color="auto"/>
        <w:bottom w:val="none" w:sz="0" w:space="0" w:color="auto"/>
        <w:right w:val="none" w:sz="0" w:space="0" w:color="auto"/>
      </w:divBdr>
    </w:div>
    <w:div w:id="1558979416">
      <w:bodyDiv w:val="1"/>
      <w:marLeft w:val="0"/>
      <w:marRight w:val="0"/>
      <w:marTop w:val="0"/>
      <w:marBottom w:val="0"/>
      <w:divBdr>
        <w:top w:val="none" w:sz="0" w:space="0" w:color="auto"/>
        <w:left w:val="none" w:sz="0" w:space="0" w:color="auto"/>
        <w:bottom w:val="none" w:sz="0" w:space="0" w:color="auto"/>
        <w:right w:val="none" w:sz="0" w:space="0" w:color="auto"/>
      </w:divBdr>
    </w:div>
    <w:div w:id="1652170029">
      <w:bodyDiv w:val="1"/>
      <w:marLeft w:val="0"/>
      <w:marRight w:val="0"/>
      <w:marTop w:val="0"/>
      <w:marBottom w:val="0"/>
      <w:divBdr>
        <w:top w:val="none" w:sz="0" w:space="0" w:color="auto"/>
        <w:left w:val="none" w:sz="0" w:space="0" w:color="auto"/>
        <w:bottom w:val="none" w:sz="0" w:space="0" w:color="auto"/>
        <w:right w:val="none" w:sz="0" w:space="0" w:color="auto"/>
      </w:divBdr>
    </w:div>
    <w:div w:id="1700161928">
      <w:bodyDiv w:val="1"/>
      <w:marLeft w:val="0"/>
      <w:marRight w:val="0"/>
      <w:marTop w:val="0"/>
      <w:marBottom w:val="0"/>
      <w:divBdr>
        <w:top w:val="none" w:sz="0" w:space="0" w:color="auto"/>
        <w:left w:val="none" w:sz="0" w:space="0" w:color="auto"/>
        <w:bottom w:val="none" w:sz="0" w:space="0" w:color="auto"/>
        <w:right w:val="none" w:sz="0" w:space="0" w:color="auto"/>
      </w:divBdr>
    </w:div>
    <w:div w:id="1710493755">
      <w:bodyDiv w:val="1"/>
      <w:marLeft w:val="0"/>
      <w:marRight w:val="0"/>
      <w:marTop w:val="0"/>
      <w:marBottom w:val="0"/>
      <w:divBdr>
        <w:top w:val="none" w:sz="0" w:space="0" w:color="auto"/>
        <w:left w:val="none" w:sz="0" w:space="0" w:color="auto"/>
        <w:bottom w:val="none" w:sz="0" w:space="0" w:color="auto"/>
        <w:right w:val="none" w:sz="0" w:space="0" w:color="auto"/>
      </w:divBdr>
    </w:div>
    <w:div w:id="1746221724">
      <w:bodyDiv w:val="1"/>
      <w:marLeft w:val="0"/>
      <w:marRight w:val="0"/>
      <w:marTop w:val="0"/>
      <w:marBottom w:val="0"/>
      <w:divBdr>
        <w:top w:val="none" w:sz="0" w:space="0" w:color="auto"/>
        <w:left w:val="none" w:sz="0" w:space="0" w:color="auto"/>
        <w:bottom w:val="none" w:sz="0" w:space="0" w:color="auto"/>
        <w:right w:val="none" w:sz="0" w:space="0" w:color="auto"/>
      </w:divBdr>
    </w:div>
    <w:div w:id="1778254789">
      <w:bodyDiv w:val="1"/>
      <w:marLeft w:val="0"/>
      <w:marRight w:val="0"/>
      <w:marTop w:val="0"/>
      <w:marBottom w:val="0"/>
      <w:divBdr>
        <w:top w:val="none" w:sz="0" w:space="0" w:color="auto"/>
        <w:left w:val="none" w:sz="0" w:space="0" w:color="auto"/>
        <w:bottom w:val="none" w:sz="0" w:space="0" w:color="auto"/>
        <w:right w:val="none" w:sz="0" w:space="0" w:color="auto"/>
      </w:divBdr>
    </w:div>
    <w:div w:id="1781223260">
      <w:bodyDiv w:val="1"/>
      <w:marLeft w:val="0"/>
      <w:marRight w:val="0"/>
      <w:marTop w:val="0"/>
      <w:marBottom w:val="0"/>
      <w:divBdr>
        <w:top w:val="none" w:sz="0" w:space="0" w:color="auto"/>
        <w:left w:val="none" w:sz="0" w:space="0" w:color="auto"/>
        <w:bottom w:val="none" w:sz="0" w:space="0" w:color="auto"/>
        <w:right w:val="none" w:sz="0" w:space="0" w:color="auto"/>
      </w:divBdr>
    </w:div>
    <w:div w:id="1830630431">
      <w:bodyDiv w:val="1"/>
      <w:marLeft w:val="0"/>
      <w:marRight w:val="0"/>
      <w:marTop w:val="0"/>
      <w:marBottom w:val="0"/>
      <w:divBdr>
        <w:top w:val="none" w:sz="0" w:space="0" w:color="auto"/>
        <w:left w:val="none" w:sz="0" w:space="0" w:color="auto"/>
        <w:bottom w:val="none" w:sz="0" w:space="0" w:color="auto"/>
        <w:right w:val="none" w:sz="0" w:space="0" w:color="auto"/>
      </w:divBdr>
    </w:div>
    <w:div w:id="1831867392">
      <w:bodyDiv w:val="1"/>
      <w:marLeft w:val="0"/>
      <w:marRight w:val="0"/>
      <w:marTop w:val="0"/>
      <w:marBottom w:val="0"/>
      <w:divBdr>
        <w:top w:val="none" w:sz="0" w:space="0" w:color="auto"/>
        <w:left w:val="none" w:sz="0" w:space="0" w:color="auto"/>
        <w:bottom w:val="none" w:sz="0" w:space="0" w:color="auto"/>
        <w:right w:val="none" w:sz="0" w:space="0" w:color="auto"/>
      </w:divBdr>
    </w:div>
    <w:div w:id="1959289500">
      <w:bodyDiv w:val="1"/>
      <w:marLeft w:val="0"/>
      <w:marRight w:val="0"/>
      <w:marTop w:val="0"/>
      <w:marBottom w:val="0"/>
      <w:divBdr>
        <w:top w:val="none" w:sz="0" w:space="0" w:color="auto"/>
        <w:left w:val="none" w:sz="0" w:space="0" w:color="auto"/>
        <w:bottom w:val="none" w:sz="0" w:space="0" w:color="auto"/>
        <w:right w:val="none" w:sz="0" w:space="0" w:color="auto"/>
      </w:divBdr>
    </w:div>
    <w:div w:id="2031105090">
      <w:bodyDiv w:val="1"/>
      <w:marLeft w:val="0"/>
      <w:marRight w:val="0"/>
      <w:marTop w:val="0"/>
      <w:marBottom w:val="0"/>
      <w:divBdr>
        <w:top w:val="none" w:sz="0" w:space="0" w:color="auto"/>
        <w:left w:val="none" w:sz="0" w:space="0" w:color="auto"/>
        <w:bottom w:val="none" w:sz="0" w:space="0" w:color="auto"/>
        <w:right w:val="none" w:sz="0" w:space="0" w:color="auto"/>
      </w:divBdr>
    </w:div>
    <w:div w:id="206236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E1F78-52E7-433B-BAF1-2ADE2A034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3776</TotalTime>
  <Pages>89</Pages>
  <Words>26104</Words>
  <Characters>148798</Characters>
  <Application>Microsoft Office Word</Application>
  <DocSecurity>0</DocSecurity>
  <Lines>1239</Lines>
  <Paragraphs>349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174553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211</cp:revision>
  <cp:lastPrinted>2015-07-20T08:20:00Z</cp:lastPrinted>
  <dcterms:created xsi:type="dcterms:W3CDTF">2018-05-03T11:21:00Z</dcterms:created>
  <dcterms:modified xsi:type="dcterms:W3CDTF">2021-04-08T06:08:00Z</dcterms:modified>
</cp:coreProperties>
</file>