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E2E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6D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2E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2E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551F4">
        <w:rPr>
          <w:rFonts w:hint="cs"/>
          <w:b/>
          <w:bCs/>
          <w:rtl/>
        </w:rPr>
        <w:t xml:space="preserve"> 910</w:t>
      </w:r>
    </w:p>
    <w:p w:rsidR="00E64116" w:rsidRPr="008713A4" w:rsidRDefault="001E2E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E2E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התשע"ט (31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2EBE" w:rsidP="001E2EBE">
      <w:pPr>
        <w:spacing w:before="60"/>
        <w:ind w:firstLine="0"/>
        <w:rPr>
          <w:rtl/>
        </w:rPr>
      </w:pPr>
      <w:bookmarkStart w:id="0" w:name="ET_subject_616295_1"/>
      <w:r w:rsidRPr="001E2EBE">
        <w:rPr>
          <w:rStyle w:val="TagStyle"/>
          <w:rtl/>
        </w:rPr>
        <w:t xml:space="preserve"> &lt;&lt; נושא &gt;&gt; </w:t>
      </w:r>
      <w:r w:rsidRPr="001E2EBE">
        <w:rPr>
          <w:rtl/>
        </w:rPr>
        <w:t>הצעת תקנות המתווכים (תיקון מס' 3), התשע"ח-2018</w:t>
      </w:r>
      <w:r w:rsidRPr="001E2EBE">
        <w:rPr>
          <w:rStyle w:val="TagStyle"/>
          <w:rtl/>
        </w:rPr>
        <w:t xml:space="preserve"> &lt;&lt; נושא &gt;&gt;</w:t>
      </w:r>
      <w:r w:rsidRPr="001E2EB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E2EBE" w:rsidRPr="008713A4" w:rsidRDefault="001E2E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2EBE" w:rsidRDefault="001E2EBE" w:rsidP="00EC1FB3">
      <w:pPr>
        <w:ind w:firstLine="0"/>
        <w:rPr>
          <w:rtl/>
        </w:rPr>
      </w:pPr>
      <w:r w:rsidRPr="001E2EBE">
        <w:rPr>
          <w:rtl/>
        </w:rPr>
        <w:t>איתן כבל – היו"ר</w:t>
      </w:r>
    </w:p>
    <w:p w:rsidR="001E2EBE" w:rsidRDefault="001E2EBE" w:rsidP="00EC1FB3">
      <w:pPr>
        <w:ind w:firstLine="0"/>
        <w:rPr>
          <w:rtl/>
        </w:rPr>
      </w:pPr>
    </w:p>
    <w:p w:rsidR="00596D30" w:rsidRDefault="00596D30" w:rsidP="00EC1FB3">
      <w:pPr>
        <w:ind w:firstLine="0"/>
        <w:rPr>
          <w:rtl/>
        </w:rPr>
      </w:pPr>
    </w:p>
    <w:p w:rsidR="00596D30" w:rsidRDefault="00596D30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 xml:space="preserve">עו"ד,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אסף נועם</w:t>
            </w:r>
          </w:p>
        </w:tc>
      </w:tr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 xml:space="preserve">רשמת המתווכים,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  <w:rPr>
                <w:rtl/>
              </w:rPr>
            </w:pPr>
            <w:r w:rsidRPr="006551F4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אתי מויאל</w:t>
            </w:r>
          </w:p>
        </w:tc>
      </w:tr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 xml:space="preserve">עו"ד,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596D30">
            <w:pPr>
              <w:ind w:firstLine="1"/>
            </w:pPr>
            <w:r w:rsidRPr="006551F4">
              <w:rPr>
                <w:rFonts w:hint="cs"/>
                <w:rtl/>
              </w:rPr>
              <w:t>אראם שנאן</w:t>
            </w:r>
          </w:p>
        </w:tc>
      </w:tr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 xml:space="preserve">יועצת שרת המשפטים,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מורן רוזנבלום</w:t>
            </w:r>
          </w:p>
        </w:tc>
      </w:tr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 xml:space="preserve">יו"ר הארגון, ארגון מתווכי המקרקעין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יצחק  לוי</w:t>
            </w:r>
          </w:p>
        </w:tc>
      </w:tr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 xml:space="preserve">יו"ר לשכת המתווכים ירושלים, ארגון מתווכי המקרקעין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אסף אפשטיין</w:t>
            </w:r>
          </w:p>
        </w:tc>
      </w:tr>
      <w:tr w:rsidR="006551F4" w:rsidRPr="006551F4" w:rsidTr="00596D3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51F4" w:rsidRPr="006551F4" w:rsidRDefault="006551F4" w:rsidP="006551F4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51F4" w:rsidRPr="006551F4" w:rsidRDefault="006551F4" w:rsidP="006551F4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51F4" w:rsidRPr="006551F4" w:rsidRDefault="006551F4" w:rsidP="006551F4">
            <w:pPr>
              <w:ind w:firstLine="0"/>
            </w:pPr>
            <w:r w:rsidRPr="006551F4">
              <w:rPr>
                <w:rFonts w:hint="cs"/>
                <w:rtl/>
              </w:rPr>
              <w:t>מאיר רובין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51F4" w:rsidP="006551F4">
      <w:pPr>
        <w:ind w:firstLine="0"/>
      </w:pPr>
      <w:r>
        <w:rPr>
          <w:rFonts w:hint="cs"/>
          <w:rtl/>
        </w:rPr>
        <w:t>ענבר הרשקוביץ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96D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2EBE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2EB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1E2EBE" w:rsidRDefault="001E2E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2EBE" w:rsidRDefault="001E2EBE" w:rsidP="001E2EBE">
      <w:pPr>
        <w:pStyle w:val="a6"/>
        <w:keepNext/>
        <w:rPr>
          <w:rtl/>
        </w:rPr>
      </w:pPr>
      <w:bookmarkStart w:id="2" w:name="ET_subject_616295_2"/>
      <w:r w:rsidRPr="001E2E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המתווכים (תיקון מס' 3), התשע"ח-2018</w:t>
      </w:r>
      <w:r w:rsidRPr="001E2EB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E2EBE" w:rsidRDefault="001E2EBE" w:rsidP="001E2EBE">
      <w:pPr>
        <w:pStyle w:val="KeepWithNext"/>
        <w:rPr>
          <w:rtl/>
        </w:rPr>
      </w:pPr>
    </w:p>
    <w:p w:rsidR="001E2EBE" w:rsidRDefault="001E2EBE" w:rsidP="001E2EBE">
      <w:pPr>
        <w:rPr>
          <w:rtl/>
        </w:rPr>
      </w:pPr>
    </w:p>
    <w:p w:rsidR="001E2EBE" w:rsidRDefault="001E2EBE" w:rsidP="001E2EBE">
      <w:pPr>
        <w:pStyle w:val="af6"/>
        <w:keepNext/>
        <w:rPr>
          <w:rtl/>
        </w:rPr>
      </w:pPr>
      <w:bookmarkStart w:id="3" w:name="ET_yor_4637_3"/>
      <w:r w:rsidRPr="001E2EB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2E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E2EBE" w:rsidRDefault="001E2EBE" w:rsidP="001E2EBE">
      <w:pPr>
        <w:pStyle w:val="KeepWithNext"/>
        <w:rPr>
          <w:rtl/>
        </w:rPr>
      </w:pPr>
    </w:p>
    <w:p w:rsidR="001E2EBE" w:rsidRDefault="001E2EBE" w:rsidP="001E2EBE">
      <w:pPr>
        <w:rPr>
          <w:rtl/>
        </w:rPr>
      </w:pPr>
      <w:r>
        <w:rPr>
          <w:rFonts w:hint="cs"/>
          <w:rtl/>
        </w:rPr>
        <w:t xml:space="preserve">בוקר טוב, </w:t>
      </w:r>
      <w:r w:rsidR="00A869BC">
        <w:rPr>
          <w:rFonts w:hint="cs"/>
          <w:rtl/>
        </w:rPr>
        <w:t xml:space="preserve">מנהלת הוועדה, יועצת משפטית, דובר, ערוץ הכנסת, </w:t>
      </w:r>
      <w:r>
        <w:rPr>
          <w:rFonts w:hint="cs"/>
          <w:rtl/>
        </w:rPr>
        <w:t xml:space="preserve">רשמת. </w:t>
      </w:r>
      <w:r w:rsidR="00A869BC">
        <w:rPr>
          <w:rFonts w:hint="cs"/>
          <w:rtl/>
        </w:rPr>
        <w:t xml:space="preserve">אנחנו בלי </w:t>
      </w:r>
      <w:bookmarkStart w:id="4" w:name="_ETM_Q1_10815"/>
      <w:bookmarkEnd w:id="4"/>
      <w:r w:rsidR="00A869BC">
        <w:rPr>
          <w:rFonts w:hint="cs"/>
          <w:rtl/>
        </w:rPr>
        <w:t xml:space="preserve">שיר היום, כי אנחנו בתוך פגרה </w:t>
      </w:r>
      <w:r w:rsidR="00A869BC">
        <w:rPr>
          <w:rtl/>
        </w:rPr>
        <w:t>–</w:t>
      </w:r>
      <w:r w:rsidR="00A869BC">
        <w:rPr>
          <w:rFonts w:hint="cs"/>
          <w:rtl/>
        </w:rPr>
        <w:t xml:space="preserve"> אין מה לשיר... </w:t>
      </w:r>
      <w:bookmarkStart w:id="5" w:name="_ETM_Q1_18234"/>
      <w:bookmarkEnd w:id="5"/>
      <w:r w:rsidR="00A869BC">
        <w:rPr>
          <w:rFonts w:hint="cs"/>
          <w:rtl/>
        </w:rPr>
        <w:t xml:space="preserve">ברשותכם, בואו נעשה את הדיון הזה, שהוא לא ראשון - </w:t>
      </w:r>
      <w:bookmarkStart w:id="6" w:name="_ETM_Q1_24699"/>
      <w:bookmarkEnd w:id="6"/>
      <w:r>
        <w:rPr>
          <w:rFonts w:hint="cs"/>
          <w:rtl/>
        </w:rPr>
        <w:t>קצר, ענייני. אנחנו עוסקים ב</w:t>
      </w:r>
      <w:r w:rsidRPr="001E2EBE">
        <w:rPr>
          <w:rtl/>
        </w:rPr>
        <w:t xml:space="preserve">תקנות המתווכים </w:t>
      </w:r>
      <w:r w:rsidR="00A869BC">
        <w:rPr>
          <w:rFonts w:hint="cs"/>
          <w:rtl/>
        </w:rPr>
        <w:t xml:space="preserve">במקרקעין </w:t>
      </w:r>
      <w:r w:rsidRPr="001E2EBE">
        <w:rPr>
          <w:rtl/>
        </w:rPr>
        <w:t>(תיקון מס' 3), התשע"ח-</w:t>
      </w:r>
      <w:r>
        <w:rPr>
          <w:rFonts w:hint="cs"/>
          <w:rtl/>
        </w:rPr>
        <w:t xml:space="preserve">2018. </w:t>
      </w:r>
    </w:p>
    <w:p w:rsidR="00A869BC" w:rsidRDefault="00A869BC" w:rsidP="00A869BC">
      <w:pPr>
        <w:rPr>
          <w:rtl/>
        </w:rPr>
      </w:pPr>
    </w:p>
    <w:p w:rsidR="006551F4" w:rsidRDefault="006551F4" w:rsidP="00A869BC">
      <w:pPr>
        <w:rPr>
          <w:rtl/>
        </w:rPr>
      </w:pPr>
      <w:bookmarkStart w:id="7" w:name="_ETM_Q1_42681"/>
      <w:bookmarkStart w:id="8" w:name="_ETM_Q1_42745"/>
      <w:bookmarkEnd w:id="7"/>
      <w:bookmarkEnd w:id="8"/>
      <w:r>
        <w:rPr>
          <w:rFonts w:hint="cs"/>
          <w:rtl/>
        </w:rPr>
        <w:t>בתוקף סמכותי לפי סעיפים 18 ו-19 לחוק המתווכים במקרקעין, התשנ"ו-1996, באישור שר האוצר לפי סעיף 39ב לחוק יסודות התקציב, התשמ"ה-1985, ובאישור ועדת הכלכלה של הכנסת, אני מתקינה תקנות אלה:</w:t>
      </w:r>
    </w:p>
    <w:p w:rsidR="006551F4" w:rsidRDefault="006551F4" w:rsidP="006551F4">
      <w:pPr>
        <w:rPr>
          <w:rtl/>
        </w:rPr>
      </w:pPr>
    </w:p>
    <w:p w:rsidR="006551F4" w:rsidRDefault="006551F4" w:rsidP="006551F4">
      <w:pPr>
        <w:rPr>
          <w:rtl/>
        </w:rPr>
      </w:pPr>
      <w:r>
        <w:rPr>
          <w:rFonts w:hint="cs"/>
          <w:rtl/>
        </w:rPr>
        <w:t>תיקון תקנה 12. 1. בתקנה 12 לתקנות המתווכים במקרקעין, התשנ"ז-1997, בתקנת משנה (א)(3), במקום הסכום הנקוב בה יבוא "217".</w:t>
      </w:r>
    </w:p>
    <w:p w:rsidR="006551F4" w:rsidRDefault="006551F4" w:rsidP="006551F4">
      <w:pPr>
        <w:rPr>
          <w:rtl/>
        </w:rPr>
      </w:pPr>
    </w:p>
    <w:p w:rsidR="006551F4" w:rsidRDefault="006551F4" w:rsidP="006551F4">
      <w:pPr>
        <w:rPr>
          <w:rtl/>
        </w:rPr>
      </w:pPr>
      <w:r>
        <w:rPr>
          <w:rFonts w:hint="cs"/>
          <w:rtl/>
        </w:rPr>
        <w:t>תחילה. 2. תחילתן של תקנות אלה ביום כ"ד בטבת התשע"ט (1 בינואר 2019).</w:t>
      </w:r>
    </w:p>
    <w:p w:rsidR="001E2EBE" w:rsidRDefault="001E2EBE" w:rsidP="001E2EBE">
      <w:pPr>
        <w:rPr>
          <w:rtl/>
        </w:rPr>
      </w:pPr>
    </w:p>
    <w:p w:rsidR="001E2EBE" w:rsidRDefault="001E2EBE" w:rsidP="001E2EBE">
      <w:pPr>
        <w:rPr>
          <w:rtl/>
        </w:rPr>
      </w:pPr>
      <w:r>
        <w:rPr>
          <w:rFonts w:hint="cs"/>
          <w:rtl/>
        </w:rPr>
        <w:t>הערות?</w:t>
      </w:r>
    </w:p>
    <w:p w:rsidR="001E2EBE" w:rsidRDefault="001E2EBE" w:rsidP="001E2EBE">
      <w:pPr>
        <w:rPr>
          <w:rtl/>
        </w:rPr>
      </w:pPr>
    </w:p>
    <w:p w:rsidR="001E2EBE" w:rsidRDefault="00CD744D" w:rsidP="00CD3D7E">
      <w:pPr>
        <w:rPr>
          <w:rtl/>
        </w:rPr>
      </w:pPr>
      <w:r>
        <w:rPr>
          <w:rFonts w:hint="cs"/>
          <w:rtl/>
        </w:rPr>
        <w:t xml:space="preserve">ברשותכם, רק תגידו לי בשני משפטים </w:t>
      </w:r>
      <w:r>
        <w:rPr>
          <w:rtl/>
        </w:rPr>
        <w:t>–</w:t>
      </w:r>
      <w:r>
        <w:rPr>
          <w:rFonts w:hint="cs"/>
          <w:rtl/>
        </w:rPr>
        <w:t xml:space="preserve"> הכי זה</w:t>
      </w:r>
      <w:r w:rsidR="001E2EBE">
        <w:rPr>
          <w:rFonts w:hint="cs"/>
          <w:rtl/>
        </w:rPr>
        <w:t xml:space="preserve"> כבר עלה פה, וח</w:t>
      </w:r>
      <w:r w:rsidR="00303B60">
        <w:rPr>
          <w:rFonts w:hint="cs"/>
          <w:rtl/>
        </w:rPr>
        <w:t xml:space="preserve">בר הכנסת פולקמן, </w:t>
      </w:r>
      <w:r>
        <w:rPr>
          <w:rFonts w:hint="cs"/>
          <w:rtl/>
        </w:rPr>
        <w:t xml:space="preserve">בואו </w:t>
      </w:r>
      <w:r w:rsidR="00303B60">
        <w:rPr>
          <w:rFonts w:hint="cs"/>
          <w:rtl/>
        </w:rPr>
        <w:t>אמרו לי מה בד</w:t>
      </w:r>
      <w:r w:rsidR="001E2EBE">
        <w:rPr>
          <w:rFonts w:hint="cs"/>
          <w:rtl/>
        </w:rPr>
        <w:t>יוק העני</w:t>
      </w:r>
      <w:r w:rsidR="00303B60">
        <w:rPr>
          <w:rFonts w:hint="cs"/>
          <w:rtl/>
        </w:rPr>
        <w:t>י</w:t>
      </w:r>
      <w:r w:rsidR="001E2EBE">
        <w:rPr>
          <w:rFonts w:hint="cs"/>
          <w:rtl/>
        </w:rPr>
        <w:t>ן כדי שגם תנוח דעתי מול פול</w:t>
      </w:r>
      <w:r w:rsidR="00303B60">
        <w:rPr>
          <w:rFonts w:hint="cs"/>
          <w:rtl/>
        </w:rPr>
        <w:t xml:space="preserve">קמן במובן הזה, כי מצד אחד, הרצון </w:t>
      </w:r>
      <w:r w:rsidR="001E2EBE">
        <w:rPr>
          <w:rFonts w:hint="cs"/>
          <w:rtl/>
        </w:rPr>
        <w:t>שלנו לאפשר למתו</w:t>
      </w:r>
      <w:r w:rsidR="00B16996">
        <w:rPr>
          <w:rFonts w:hint="cs"/>
          <w:rtl/>
        </w:rPr>
        <w:t>וכ</w:t>
      </w:r>
      <w:r w:rsidR="00303B60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303B60">
        <w:rPr>
          <w:rFonts w:hint="cs"/>
          <w:rtl/>
        </w:rPr>
        <w:t xml:space="preserve"> שיהיה להם גוף שיוכל </w:t>
      </w:r>
      <w:r w:rsidR="00CD3D7E">
        <w:rPr>
          <w:rFonts w:hint="cs"/>
          <w:rtl/>
        </w:rPr>
        <w:t xml:space="preserve">שם </w:t>
      </w:r>
      <w:r w:rsidR="00303B60">
        <w:rPr>
          <w:rFonts w:hint="cs"/>
          <w:rtl/>
        </w:rPr>
        <w:t>לפעול</w:t>
      </w:r>
      <w:r w:rsidR="001E2EBE">
        <w:rPr>
          <w:rFonts w:hint="cs"/>
          <w:rtl/>
        </w:rPr>
        <w:t xml:space="preserve"> </w:t>
      </w:r>
      <w:r w:rsidR="00CD3D7E">
        <w:rPr>
          <w:rFonts w:hint="cs"/>
          <w:rtl/>
        </w:rPr>
        <w:t xml:space="preserve">וכו'. </w:t>
      </w:r>
      <w:r w:rsidR="001E2EBE">
        <w:rPr>
          <w:rFonts w:hint="cs"/>
          <w:rtl/>
        </w:rPr>
        <w:t xml:space="preserve">יש להם רצון </w:t>
      </w:r>
      <w:r w:rsidR="001E2EBE">
        <w:rPr>
          <w:rtl/>
        </w:rPr>
        <w:t>–</w:t>
      </w:r>
      <w:r w:rsidR="001E2EBE">
        <w:rPr>
          <w:rFonts w:hint="cs"/>
          <w:rtl/>
        </w:rPr>
        <w:t xml:space="preserve"> אתם כאן, המתווכים, </w:t>
      </w:r>
      <w:r w:rsidR="00CD3D7E">
        <w:rPr>
          <w:rFonts w:hint="cs"/>
          <w:rtl/>
        </w:rPr>
        <w:t xml:space="preserve">יש להם רצון שהכסף הזה ייכנס וישמש </w:t>
      </w:r>
      <w:bookmarkStart w:id="9" w:name="_ETM_Q1_98759"/>
      <w:bookmarkEnd w:id="9"/>
      <w:r w:rsidR="00CD3D7E">
        <w:rPr>
          <w:rFonts w:hint="cs"/>
          <w:rtl/>
        </w:rPr>
        <w:t>גם לפעילות מעשית</w:t>
      </w:r>
      <w:r w:rsidR="001E2EBE">
        <w:rPr>
          <w:rFonts w:hint="cs"/>
          <w:rtl/>
        </w:rPr>
        <w:t xml:space="preserve">, ממשית עבורם. </w:t>
      </w:r>
      <w:r w:rsidR="00303B60">
        <w:rPr>
          <w:rFonts w:hint="cs"/>
          <w:rtl/>
        </w:rPr>
        <w:t>הסכו</w:t>
      </w:r>
      <w:r w:rsidR="001E2EBE">
        <w:rPr>
          <w:rFonts w:hint="cs"/>
          <w:rtl/>
        </w:rPr>
        <w:t>ם נראה לי סביר. מי שלא יכול לשלם את זה, שלא ייכנס לתחום. אני אומר את זה בצורה עדינה, מבלי חלילה לזלזל בשום שקל.</w:t>
      </w:r>
    </w:p>
    <w:p w:rsidR="006551F4" w:rsidRDefault="006551F4" w:rsidP="001E2EBE">
      <w:pPr>
        <w:rPr>
          <w:rtl/>
        </w:rPr>
      </w:pPr>
    </w:p>
    <w:p w:rsidR="001F3FD8" w:rsidRDefault="001F3FD8" w:rsidP="001F3FD8">
      <w:pPr>
        <w:rPr>
          <w:rtl/>
        </w:rPr>
      </w:pPr>
      <w:bookmarkStart w:id="10" w:name="_ETM_Q1_140503"/>
      <w:bookmarkStart w:id="11" w:name="_ETM_Q1_140565"/>
      <w:bookmarkEnd w:id="10"/>
      <w:bookmarkEnd w:id="11"/>
      <w:r>
        <w:rPr>
          <w:rFonts w:hint="cs"/>
          <w:rtl/>
        </w:rPr>
        <w:t xml:space="preserve">אבל אנחנו כן רוצים לדעת ולהרגיש  ולהיות בטוחים </w:t>
      </w:r>
      <w:r>
        <w:rPr>
          <w:rtl/>
        </w:rPr>
        <w:t>–</w:t>
      </w:r>
      <w:r>
        <w:rPr>
          <w:rFonts w:hint="cs"/>
          <w:rtl/>
        </w:rPr>
        <w:t xml:space="preserve"> אני אומר לכם במשרד המשפטים </w:t>
      </w:r>
      <w:r>
        <w:rPr>
          <w:rtl/>
        </w:rPr>
        <w:t>–</w:t>
      </w:r>
      <w:r>
        <w:rPr>
          <w:rFonts w:hint="cs"/>
          <w:rtl/>
        </w:rPr>
        <w:t xml:space="preserve"> שמתקיים באמת קשר בין האגרה לבין הפעילות שלכם, של המתווכים. אמרו לי בקצרה. מדובר בהפחתה. ייאמר לזכותה של השרה שקד, שלפחות בשנים האחרונות היא יצאה למבצע של הפחתת אגרות </w:t>
      </w:r>
      <w:r>
        <w:rPr>
          <w:rtl/>
        </w:rPr>
        <w:t>–</w:t>
      </w:r>
      <w:r>
        <w:rPr>
          <w:rFonts w:hint="cs"/>
          <w:rtl/>
        </w:rPr>
        <w:t xml:space="preserve"> איפה שניתן להפחית, היא עושה את המאמץ </w:t>
      </w:r>
      <w:r>
        <w:rPr>
          <w:rtl/>
        </w:rPr>
        <w:t>–</w:t>
      </w:r>
      <w:r>
        <w:rPr>
          <w:rFonts w:hint="cs"/>
          <w:rtl/>
        </w:rPr>
        <w:t xml:space="preserve"> לא רק בתחום התיווך, </w:t>
      </w:r>
      <w:r w:rsidR="00F34A39">
        <w:rPr>
          <w:rFonts w:hint="cs"/>
          <w:rtl/>
        </w:rPr>
        <w:t xml:space="preserve">אלא </w:t>
      </w:r>
      <w:bookmarkStart w:id="12" w:name="_ETM_Q1_175060"/>
      <w:bookmarkEnd w:id="12"/>
      <w:r w:rsidR="00F34A39">
        <w:rPr>
          <w:rFonts w:hint="cs"/>
          <w:rtl/>
        </w:rPr>
        <w:t xml:space="preserve">כמעט בכל תחום שבתחום סמכותה, </w:t>
      </w:r>
      <w:r>
        <w:rPr>
          <w:rFonts w:hint="cs"/>
          <w:rtl/>
        </w:rPr>
        <w:t>ויש לומר לה תודה ולהסיר בפניה את הכובע על העניין הזה.</w:t>
      </w:r>
    </w:p>
    <w:p w:rsidR="001F3FD8" w:rsidRDefault="001F3FD8" w:rsidP="001F3FD8">
      <w:pPr>
        <w:rPr>
          <w:rtl/>
        </w:rPr>
      </w:pPr>
    </w:p>
    <w:p w:rsidR="001F3FD8" w:rsidRDefault="001F3FD8" w:rsidP="001F3FD8">
      <w:pPr>
        <w:rPr>
          <w:rtl/>
        </w:rPr>
      </w:pPr>
      <w:bookmarkStart w:id="13" w:name="_ETM_Q1_126425"/>
      <w:bookmarkStart w:id="14" w:name="_ETM_Q1_126553"/>
      <w:bookmarkEnd w:id="13"/>
      <w:bookmarkEnd w:id="14"/>
      <w:r>
        <w:rPr>
          <w:rFonts w:hint="cs"/>
          <w:rtl/>
        </w:rPr>
        <w:t>בטיוטת התקנות הפחתה של 40% בגובה האגרה השנתית שנדרשים לשלם כלל המתווכים במקרקעין בישראל לשם חידוש רשיונם, העומדת כיום על סכום של 361 ₪. לאחר ההפחתה יעמוד סכום האגרה על 217 ₪.</w:t>
      </w:r>
      <w:r w:rsidR="00F34A39">
        <w:rPr>
          <w:rFonts w:hint="cs"/>
          <w:rtl/>
        </w:rPr>
        <w:t xml:space="preserve"> בבקשה. רק על הקשר.</w:t>
      </w:r>
    </w:p>
    <w:p w:rsidR="001F3FD8" w:rsidRDefault="001F3FD8" w:rsidP="001F3FD8">
      <w:pPr>
        <w:rPr>
          <w:rtl/>
        </w:rPr>
      </w:pPr>
    </w:p>
    <w:p w:rsidR="006551F4" w:rsidRDefault="006551F4" w:rsidP="006551F4">
      <w:pPr>
        <w:pStyle w:val="af9"/>
        <w:keepNext/>
        <w:rPr>
          <w:rtl/>
        </w:rPr>
      </w:pPr>
      <w:bookmarkStart w:id="15" w:name="ET_guest_720874_7"/>
      <w:r w:rsidRPr="006551F4">
        <w:rPr>
          <w:rStyle w:val="TagStyle"/>
          <w:rtl/>
        </w:rPr>
        <w:t xml:space="preserve">&lt;&lt; אורח &gt;&gt; </w:t>
      </w:r>
      <w:r>
        <w:rPr>
          <w:rtl/>
        </w:rPr>
        <w:t>אסף נועם:</w:t>
      </w:r>
      <w:r w:rsidRPr="00655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1E2EBE" w:rsidRDefault="001E2EBE" w:rsidP="006551F4">
      <w:pPr>
        <w:rPr>
          <w:rtl/>
        </w:rPr>
      </w:pPr>
    </w:p>
    <w:p w:rsidR="00F34A39" w:rsidRDefault="00F34A39" w:rsidP="00F34A39">
      <w:pPr>
        <w:rPr>
          <w:rtl/>
        </w:rPr>
      </w:pPr>
      <w:r>
        <w:rPr>
          <w:rFonts w:hint="cs"/>
          <w:rtl/>
        </w:rPr>
        <w:t xml:space="preserve">אדוני, עו"ד אסף נועם ממשרד המשפטים, הלכה המשפטית. לגבי ההפחתה, הדיון הקודם נסוב על הזיקה של העלויות של היחידה. יש </w:t>
      </w:r>
      <w:bookmarkStart w:id="16" w:name="_ETM_Q1_211682"/>
      <w:bookmarkEnd w:id="16"/>
      <w:r>
        <w:rPr>
          <w:rFonts w:hint="cs"/>
          <w:rtl/>
        </w:rPr>
        <w:t xml:space="preserve">להבחין </w:t>
      </w:r>
      <w:r>
        <w:rPr>
          <w:rtl/>
        </w:rPr>
        <w:t>–</w:t>
      </w:r>
      <w:r>
        <w:rPr>
          <w:rFonts w:hint="cs"/>
          <w:rtl/>
        </w:rPr>
        <w:t xml:space="preserve"> יש כאן שלוש אגרות למתווכים במקרקעין: אגרה בגין </w:t>
      </w:r>
      <w:bookmarkStart w:id="17" w:name="_ETM_Q1_214294"/>
      <w:bookmarkEnd w:id="17"/>
      <w:r>
        <w:rPr>
          <w:rFonts w:hint="cs"/>
          <w:rtl/>
        </w:rPr>
        <w:t xml:space="preserve">הבחינה, אגרה בגין קבלת הרשיון, </w:t>
      </w:r>
      <w:r w:rsidR="001E2EBE">
        <w:rPr>
          <w:rFonts w:hint="cs"/>
          <w:rtl/>
        </w:rPr>
        <w:t>שהיא קרוב לאלף שקלים</w:t>
      </w:r>
      <w:r>
        <w:rPr>
          <w:rFonts w:hint="cs"/>
          <w:rtl/>
        </w:rPr>
        <w:t xml:space="preserve">, ואגרה שנתית שבה אנחנו </w:t>
      </w:r>
      <w:bookmarkStart w:id="18" w:name="_ETM_Q1_219014"/>
      <w:bookmarkEnd w:id="18"/>
      <w:r>
        <w:rPr>
          <w:rFonts w:hint="cs"/>
          <w:rtl/>
        </w:rPr>
        <w:t>מדברים,</w:t>
      </w:r>
      <w:r w:rsidR="001E2EBE">
        <w:rPr>
          <w:rFonts w:hint="cs"/>
          <w:rtl/>
        </w:rPr>
        <w:t xml:space="preserve"> ובה אנחנו עושים את ההפחתות הנמשכות. </w:t>
      </w:r>
    </w:p>
    <w:p w:rsidR="00F34A39" w:rsidRDefault="00F34A39" w:rsidP="00F34A39">
      <w:pPr>
        <w:rPr>
          <w:rtl/>
        </w:rPr>
      </w:pPr>
      <w:bookmarkStart w:id="19" w:name="_ETM_Q1_220704"/>
      <w:bookmarkStart w:id="20" w:name="_ETM_Q1_220762"/>
      <w:bookmarkEnd w:id="19"/>
      <w:bookmarkEnd w:id="20"/>
    </w:p>
    <w:p w:rsidR="00943DD3" w:rsidRDefault="00F34A39" w:rsidP="00F34A39">
      <w:pPr>
        <w:rPr>
          <w:rtl/>
        </w:rPr>
      </w:pPr>
      <w:bookmarkStart w:id="21" w:name="_ETM_Q1_220848"/>
      <w:bookmarkStart w:id="22" w:name="_ETM_Q1_220896"/>
      <w:bookmarkEnd w:id="21"/>
      <w:bookmarkEnd w:id="22"/>
      <w:r>
        <w:rPr>
          <w:rFonts w:hint="cs"/>
          <w:rtl/>
        </w:rPr>
        <w:t xml:space="preserve">אגרת הבחינה ואגרת קבלת הרשיון </w:t>
      </w:r>
      <w:r w:rsidR="001E2EBE">
        <w:rPr>
          <w:rFonts w:hint="cs"/>
          <w:rtl/>
        </w:rPr>
        <w:t xml:space="preserve">זה </w:t>
      </w:r>
      <w:r w:rsidR="00303B60">
        <w:rPr>
          <w:rFonts w:hint="cs"/>
          <w:rtl/>
        </w:rPr>
        <w:t>אגרות שמכ</w:t>
      </w:r>
      <w:r w:rsidR="001E2EBE">
        <w:rPr>
          <w:rFonts w:hint="cs"/>
          <w:rtl/>
        </w:rPr>
        <w:t>סות באופן די מלא את ההוצאות בגינן</w:t>
      </w:r>
      <w:r w:rsidR="00943DD3">
        <w:rPr>
          <w:rFonts w:hint="cs"/>
          <w:rtl/>
        </w:rPr>
        <w:t>, את הוצאות היחידה. האגרה השנתי</w:t>
      </w:r>
      <w:r w:rsidR="001E2EBE">
        <w:rPr>
          <w:rFonts w:hint="cs"/>
          <w:rtl/>
        </w:rPr>
        <w:t xml:space="preserve">ת </w:t>
      </w:r>
      <w:r w:rsidR="00943DD3">
        <w:rPr>
          <w:rFonts w:hint="cs"/>
          <w:rtl/>
        </w:rPr>
        <w:t xml:space="preserve">סביבה התקיים </w:t>
      </w:r>
      <w:bookmarkStart w:id="23" w:name="_ETM_Q1_229448"/>
      <w:bookmarkEnd w:id="23"/>
      <w:r w:rsidR="00943DD3">
        <w:rPr>
          <w:rFonts w:hint="cs"/>
          <w:rtl/>
        </w:rPr>
        <w:t xml:space="preserve">הדיון, ונשאלו היום </w:t>
      </w:r>
      <w:r w:rsidR="00303B60">
        <w:rPr>
          <w:rFonts w:hint="cs"/>
          <w:rtl/>
        </w:rPr>
        <w:t>מה הפעולו</w:t>
      </w:r>
      <w:r w:rsidR="001E2EBE">
        <w:rPr>
          <w:rFonts w:hint="cs"/>
          <w:rtl/>
        </w:rPr>
        <w:t xml:space="preserve">ת </w:t>
      </w:r>
      <w:r w:rsidR="00943DD3">
        <w:rPr>
          <w:rFonts w:hint="cs"/>
          <w:rtl/>
        </w:rPr>
        <w:t xml:space="preserve">שמתקיימות. אנחנו הבנו שמדובר גם בעלויות השוטפת </w:t>
      </w:r>
      <w:bookmarkStart w:id="24" w:name="_ETM_Q1_235946"/>
      <w:bookmarkEnd w:id="24"/>
      <w:r w:rsidR="00943DD3">
        <w:rPr>
          <w:rFonts w:hint="cs"/>
          <w:rtl/>
        </w:rPr>
        <w:t xml:space="preserve">של ניהול יחידת רשם המתווכים, גם בדין משמעתי לציבור המתווכים </w:t>
      </w:r>
      <w:r w:rsidR="00943DD3">
        <w:rPr>
          <w:rtl/>
        </w:rPr>
        <w:t>–</w:t>
      </w:r>
      <w:r w:rsidR="00943DD3">
        <w:rPr>
          <w:rFonts w:hint="cs"/>
          <w:rtl/>
        </w:rPr>
        <w:t xml:space="preserve"> במערך שלם של דין משמעתי, עם ועדה </w:t>
      </w:r>
      <w:bookmarkStart w:id="25" w:name="_ETM_Q1_246767"/>
      <w:bookmarkEnd w:id="25"/>
      <w:r w:rsidR="00943DD3">
        <w:rPr>
          <w:rFonts w:hint="cs"/>
          <w:rtl/>
        </w:rPr>
        <w:t>וקובל, וגם בהדרכות שעכשיו צפויות לגבור, והתקיימו כמה הדרכות.</w:t>
      </w:r>
    </w:p>
    <w:p w:rsidR="00943DD3" w:rsidRDefault="00943DD3" w:rsidP="00F34A39">
      <w:pPr>
        <w:rPr>
          <w:rtl/>
        </w:rPr>
      </w:pPr>
      <w:bookmarkStart w:id="26" w:name="_ETM_Q1_254824"/>
      <w:bookmarkStart w:id="27" w:name="_ETM_Q1_254890"/>
      <w:bookmarkStart w:id="28" w:name="_ETM_Q1_254968"/>
      <w:bookmarkStart w:id="29" w:name="_ETM_Q1_255016"/>
      <w:bookmarkEnd w:id="26"/>
      <w:bookmarkEnd w:id="27"/>
      <w:bookmarkEnd w:id="28"/>
      <w:bookmarkEnd w:id="29"/>
    </w:p>
    <w:p w:rsidR="00943DD3" w:rsidRDefault="00943DD3" w:rsidP="00943DD3">
      <w:pPr>
        <w:pStyle w:val="af9"/>
        <w:keepNext/>
        <w:rPr>
          <w:rtl/>
        </w:rPr>
      </w:pPr>
      <w:bookmarkStart w:id="30" w:name="ET_guest_657905_15"/>
      <w:r w:rsidRPr="00943DD3">
        <w:rPr>
          <w:rStyle w:val="TagStyle"/>
          <w:rtl/>
        </w:rPr>
        <w:t xml:space="preserve"> &lt;&lt; אורח &gt;&gt; </w:t>
      </w:r>
      <w:r>
        <w:rPr>
          <w:rtl/>
        </w:rPr>
        <w:t>אתי מויאל:</w:t>
      </w:r>
      <w:r w:rsidRPr="00943D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943DD3" w:rsidRDefault="00943DD3" w:rsidP="00943DD3">
      <w:pPr>
        <w:pStyle w:val="KeepWithNext"/>
        <w:rPr>
          <w:rtl/>
        </w:rPr>
      </w:pPr>
    </w:p>
    <w:p w:rsidR="00943DD3" w:rsidRDefault="00943DD3" w:rsidP="00943DD3">
      <w:pPr>
        <w:rPr>
          <w:rtl/>
        </w:rPr>
      </w:pPr>
      <w:r>
        <w:rPr>
          <w:rFonts w:hint="cs"/>
          <w:rtl/>
        </w:rPr>
        <w:t>כנסים.</w:t>
      </w:r>
    </w:p>
    <w:p w:rsidR="00943DD3" w:rsidRDefault="00943DD3" w:rsidP="00943DD3">
      <w:pPr>
        <w:rPr>
          <w:rtl/>
        </w:rPr>
      </w:pPr>
      <w:r>
        <w:rPr>
          <w:rtl/>
        </w:rPr>
        <w:t xml:space="preserve">  </w:t>
      </w:r>
    </w:p>
    <w:p w:rsidR="00943DD3" w:rsidRDefault="00943DD3" w:rsidP="00943DD3">
      <w:pPr>
        <w:pStyle w:val="af6"/>
        <w:keepNext/>
        <w:rPr>
          <w:rtl/>
        </w:rPr>
      </w:pPr>
      <w:bookmarkStart w:id="31" w:name="ET_yor_4637_13"/>
      <w:r w:rsidRPr="00943DD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3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943DD3" w:rsidRDefault="00943DD3" w:rsidP="00943DD3">
      <w:pPr>
        <w:pStyle w:val="KeepWithNext"/>
        <w:rPr>
          <w:rtl/>
        </w:rPr>
      </w:pPr>
    </w:p>
    <w:p w:rsidR="00943DD3" w:rsidRDefault="00943DD3" w:rsidP="00943DD3">
      <w:pPr>
        <w:rPr>
          <w:rtl/>
        </w:rPr>
      </w:pPr>
      <w:bookmarkStart w:id="32" w:name="_ETM_Q1_256929"/>
      <w:bookmarkEnd w:id="32"/>
      <w:r>
        <w:rPr>
          <w:rFonts w:hint="cs"/>
          <w:rtl/>
        </w:rPr>
        <w:t>עזוב.</w:t>
      </w:r>
    </w:p>
    <w:p w:rsidR="00943DD3" w:rsidRDefault="00943DD3" w:rsidP="00943DD3">
      <w:pPr>
        <w:rPr>
          <w:rtl/>
        </w:rPr>
      </w:pPr>
    </w:p>
    <w:p w:rsidR="00943DD3" w:rsidRDefault="00943DD3" w:rsidP="00943DD3">
      <w:pPr>
        <w:pStyle w:val="af9"/>
        <w:keepNext/>
        <w:rPr>
          <w:rtl/>
        </w:rPr>
      </w:pPr>
      <w:r w:rsidRPr="006551F4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אסף נועם:</w:t>
      </w:r>
      <w:r w:rsidRPr="00655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43DD3" w:rsidRDefault="00943DD3" w:rsidP="00943DD3">
      <w:pPr>
        <w:pStyle w:val="KeepWithNext"/>
        <w:rPr>
          <w:rtl/>
        </w:rPr>
      </w:pPr>
    </w:p>
    <w:p w:rsidR="00943DD3" w:rsidRDefault="00943DD3" w:rsidP="00943DD3">
      <w:pPr>
        <w:rPr>
          <w:rtl/>
        </w:rPr>
      </w:pPr>
      <w:r>
        <w:rPr>
          <w:rFonts w:hint="cs"/>
          <w:rtl/>
        </w:rPr>
        <w:t xml:space="preserve">בכל אופן, </w:t>
      </w:r>
      <w:bookmarkStart w:id="33" w:name="_ETM_Q1_258535"/>
      <w:bookmarkEnd w:id="33"/>
      <w:r>
        <w:rPr>
          <w:rFonts w:hint="cs"/>
          <w:rtl/>
        </w:rPr>
        <w:t>בד בבד עם בחינת</w:t>
      </w:r>
      <w:bookmarkStart w:id="34" w:name="_ETM_Q1_255112"/>
      <w:bookmarkStart w:id="35" w:name="_ETM_Q1_255172"/>
      <w:bookmarkEnd w:id="34"/>
      <w:bookmarkEnd w:id="35"/>
      <w:r>
        <w:rPr>
          <w:rFonts w:hint="cs"/>
          <w:rtl/>
        </w:rPr>
        <w:t xml:space="preserve"> </w:t>
      </w:r>
      <w:r w:rsidR="006551F4">
        <w:rPr>
          <w:rFonts w:hint="cs"/>
          <w:rtl/>
        </w:rPr>
        <w:t xml:space="preserve">גם המקצוע וגם האגרות </w:t>
      </w:r>
      <w:r>
        <w:rPr>
          <w:rFonts w:hint="cs"/>
          <w:rtl/>
        </w:rPr>
        <w:t xml:space="preserve">בכל היחידות המקצועיות </w:t>
      </w:r>
      <w:r w:rsidR="006551F4">
        <w:rPr>
          <w:rFonts w:hint="cs"/>
          <w:rtl/>
        </w:rPr>
        <w:t>כפי שציינת</w:t>
      </w:r>
      <w:r>
        <w:rPr>
          <w:rFonts w:hint="cs"/>
          <w:rtl/>
        </w:rPr>
        <w:t>, רואה חשבון, שמאים, נוטריונים וכו',</w:t>
      </w:r>
      <w:r w:rsidR="00303B60">
        <w:rPr>
          <w:rFonts w:hint="cs"/>
          <w:rtl/>
        </w:rPr>
        <w:t xml:space="preserve"> </w:t>
      </w:r>
      <w:r w:rsidR="006551F4">
        <w:rPr>
          <w:rFonts w:hint="cs"/>
          <w:rtl/>
        </w:rPr>
        <w:t xml:space="preserve">נעשתה בחינה של התאמת הזיקה, וראינו לנכון </w:t>
      </w:r>
      <w:r>
        <w:rPr>
          <w:rFonts w:hint="cs"/>
          <w:rtl/>
        </w:rPr>
        <w:t xml:space="preserve">להוריד </w:t>
      </w:r>
      <w:r w:rsidR="006551F4">
        <w:rPr>
          <w:rFonts w:hint="cs"/>
          <w:rtl/>
        </w:rPr>
        <w:t>באופן מרבי את האגרה. הורדנו לפני שנה ב-25%.</w:t>
      </w:r>
      <w:r>
        <w:rPr>
          <w:rFonts w:hint="cs"/>
          <w:rtl/>
        </w:rPr>
        <w:t xml:space="preserve"> ההפחתה כיום היא של 40%.</w:t>
      </w:r>
    </w:p>
    <w:p w:rsidR="00943DD3" w:rsidRDefault="00943DD3" w:rsidP="00943DD3">
      <w:pPr>
        <w:rPr>
          <w:rtl/>
        </w:rPr>
      </w:pPr>
    </w:p>
    <w:p w:rsidR="00943DD3" w:rsidRDefault="00943DD3" w:rsidP="00943DD3">
      <w:pPr>
        <w:pStyle w:val="af6"/>
        <w:keepNext/>
        <w:rPr>
          <w:rtl/>
        </w:rPr>
      </w:pPr>
      <w:bookmarkStart w:id="36" w:name="ET_yor_4637_16"/>
      <w:r w:rsidRPr="00943DD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3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943DD3" w:rsidRDefault="00943DD3" w:rsidP="00943DD3">
      <w:pPr>
        <w:pStyle w:val="KeepWithNext"/>
        <w:rPr>
          <w:rtl/>
        </w:rPr>
      </w:pPr>
    </w:p>
    <w:p w:rsidR="00943DD3" w:rsidRDefault="00943DD3" w:rsidP="00943DD3">
      <w:pPr>
        <w:rPr>
          <w:rtl/>
        </w:rPr>
      </w:pPr>
      <w:r>
        <w:rPr>
          <w:rFonts w:hint="cs"/>
          <w:rtl/>
        </w:rPr>
        <w:t>נכון, זה גם היה כאן.</w:t>
      </w:r>
    </w:p>
    <w:p w:rsidR="00943DD3" w:rsidRDefault="00943DD3" w:rsidP="00943DD3">
      <w:pPr>
        <w:rPr>
          <w:rtl/>
        </w:rPr>
      </w:pPr>
    </w:p>
    <w:p w:rsidR="00943DD3" w:rsidRDefault="00943DD3" w:rsidP="00943DD3">
      <w:pPr>
        <w:pStyle w:val="af9"/>
        <w:keepNext/>
        <w:rPr>
          <w:rtl/>
        </w:rPr>
      </w:pPr>
      <w:r w:rsidRPr="006551F4">
        <w:rPr>
          <w:rStyle w:val="TagStyle"/>
          <w:rtl/>
        </w:rPr>
        <w:t xml:space="preserve">&lt;&lt; אורח &gt;&gt; </w:t>
      </w:r>
      <w:r>
        <w:rPr>
          <w:rtl/>
        </w:rPr>
        <w:t>אסף נועם:</w:t>
      </w:r>
      <w:r w:rsidRPr="00655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43DD3" w:rsidRDefault="00943DD3" w:rsidP="00943DD3">
      <w:pPr>
        <w:pStyle w:val="KeepWithNext"/>
        <w:rPr>
          <w:rtl/>
        </w:rPr>
      </w:pPr>
    </w:p>
    <w:p w:rsidR="001E2EBE" w:rsidRDefault="00943DD3" w:rsidP="00943DD3">
      <w:pPr>
        <w:rPr>
          <w:rtl/>
        </w:rPr>
      </w:pPr>
      <w:r>
        <w:rPr>
          <w:rFonts w:hint="cs"/>
          <w:rtl/>
        </w:rPr>
        <w:t xml:space="preserve">עלות משמעותית, </w:t>
      </w:r>
      <w:r w:rsidR="006551F4">
        <w:rPr>
          <w:rFonts w:hint="cs"/>
          <w:rtl/>
        </w:rPr>
        <w:t>2.5 מיל</w:t>
      </w:r>
      <w:r>
        <w:rPr>
          <w:rFonts w:hint="cs"/>
          <w:rtl/>
        </w:rPr>
        <w:t>י</w:t>
      </w:r>
      <w:r w:rsidR="006551F4">
        <w:rPr>
          <w:rFonts w:hint="cs"/>
          <w:rtl/>
        </w:rPr>
        <w:t xml:space="preserve">ון שקלים בשנה. </w:t>
      </w:r>
      <w:r>
        <w:rPr>
          <w:rFonts w:hint="cs"/>
          <w:rtl/>
        </w:rPr>
        <w:t xml:space="preserve">היתה גם הפחתה לחיילי מילואים. לכן בהתאם להסכמות מהאוצר </w:t>
      </w:r>
      <w:r w:rsidR="006551F4">
        <w:rPr>
          <w:rFonts w:hint="cs"/>
          <w:rtl/>
        </w:rPr>
        <w:t>הגענו לזיקה שהיא רק לגבי האגרה השנתית של 60%, שזה עלייה משמעותית ביחס לזיקה</w:t>
      </w:r>
      <w:r>
        <w:rPr>
          <w:rFonts w:hint="cs"/>
          <w:rtl/>
        </w:rPr>
        <w:t xml:space="preserve"> כאן בין העלויות</w:t>
      </w:r>
      <w:r w:rsidR="006551F4">
        <w:rPr>
          <w:rFonts w:hint="cs"/>
          <w:rtl/>
        </w:rPr>
        <w:t>, ולא צריכה להיות חפיפה</w:t>
      </w:r>
      <w:r>
        <w:rPr>
          <w:rFonts w:hint="cs"/>
          <w:rtl/>
        </w:rPr>
        <w:t xml:space="preserve"> בהתאם לאגרות</w:t>
      </w:r>
      <w:r w:rsidR="006551F4">
        <w:rPr>
          <w:rFonts w:hint="cs"/>
          <w:rtl/>
        </w:rPr>
        <w:t xml:space="preserve">. </w:t>
      </w:r>
    </w:p>
    <w:p w:rsidR="006551F4" w:rsidRDefault="006551F4" w:rsidP="001E2EBE">
      <w:pPr>
        <w:rPr>
          <w:rtl/>
        </w:rPr>
      </w:pPr>
    </w:p>
    <w:p w:rsidR="006551F4" w:rsidRDefault="006551F4" w:rsidP="006551F4">
      <w:pPr>
        <w:pStyle w:val="af6"/>
        <w:keepNext/>
        <w:rPr>
          <w:rtl/>
        </w:rPr>
      </w:pPr>
      <w:bookmarkStart w:id="37" w:name="ET_yor_4637_4"/>
      <w:r w:rsidRPr="006551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1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6551F4" w:rsidRDefault="006551F4" w:rsidP="006551F4">
      <w:pPr>
        <w:pStyle w:val="KeepWithNext"/>
        <w:rPr>
          <w:rtl/>
        </w:rPr>
      </w:pPr>
    </w:p>
    <w:p w:rsidR="006551F4" w:rsidRDefault="00943DD3" w:rsidP="00943DD3">
      <w:pPr>
        <w:rPr>
          <w:rtl/>
        </w:rPr>
      </w:pPr>
      <w:r>
        <w:rPr>
          <w:rFonts w:hint="cs"/>
          <w:rtl/>
        </w:rPr>
        <w:t xml:space="preserve">תודה. </w:t>
      </w:r>
      <w:r w:rsidR="006551F4">
        <w:rPr>
          <w:rFonts w:hint="cs"/>
          <w:rtl/>
        </w:rPr>
        <w:t>אתה לא צריך להקריא הכול. הענ</w:t>
      </w:r>
      <w:r w:rsidR="00303B60">
        <w:rPr>
          <w:rFonts w:hint="cs"/>
          <w:rtl/>
        </w:rPr>
        <w:t>י</w:t>
      </w:r>
      <w:r w:rsidR="006551F4">
        <w:rPr>
          <w:rFonts w:hint="cs"/>
          <w:rtl/>
        </w:rPr>
        <w:t xml:space="preserve">ין ברור. יש לכם הסתייגויות? </w:t>
      </w:r>
    </w:p>
    <w:p w:rsidR="006551F4" w:rsidRDefault="006551F4" w:rsidP="006551F4">
      <w:pPr>
        <w:rPr>
          <w:rtl/>
        </w:rPr>
      </w:pPr>
    </w:p>
    <w:p w:rsidR="006551F4" w:rsidRDefault="006551F4" w:rsidP="006551F4">
      <w:pPr>
        <w:pStyle w:val="af9"/>
        <w:keepNext/>
        <w:rPr>
          <w:rtl/>
        </w:rPr>
      </w:pPr>
      <w:bookmarkStart w:id="38" w:name="ET_guest_696115_5"/>
      <w:r w:rsidRPr="006551F4">
        <w:rPr>
          <w:rStyle w:val="TagStyle"/>
          <w:rtl/>
        </w:rPr>
        <w:t xml:space="preserve"> &lt;&lt; אורח &gt;&gt; </w:t>
      </w:r>
      <w:r>
        <w:rPr>
          <w:rtl/>
        </w:rPr>
        <w:t>יצחק לוי:</w:t>
      </w:r>
      <w:r w:rsidRPr="00655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6551F4" w:rsidRDefault="006551F4" w:rsidP="006551F4">
      <w:pPr>
        <w:pStyle w:val="KeepWithNext"/>
        <w:rPr>
          <w:rtl/>
        </w:rPr>
      </w:pPr>
    </w:p>
    <w:p w:rsidR="006551F4" w:rsidRDefault="00891866" w:rsidP="00B16996">
      <w:pPr>
        <w:rPr>
          <w:rtl/>
        </w:rPr>
      </w:pPr>
      <w:r>
        <w:rPr>
          <w:rFonts w:hint="cs"/>
          <w:rtl/>
        </w:rPr>
        <w:t xml:space="preserve">איציק לוי, יושב-ראש לשכת מתווכי נדל"ן הארצית. </w:t>
      </w:r>
      <w:r w:rsidR="006551F4">
        <w:rPr>
          <w:rFonts w:hint="cs"/>
          <w:rtl/>
        </w:rPr>
        <w:t xml:space="preserve">אין לנו הסתייגויות. </w:t>
      </w:r>
      <w:r>
        <w:rPr>
          <w:rFonts w:hint="cs"/>
          <w:rtl/>
        </w:rPr>
        <w:t xml:space="preserve">אנחנו חושבים שהצעד הזה הוא מבורך. אנחנו </w:t>
      </w:r>
      <w:r w:rsidR="006551F4">
        <w:rPr>
          <w:rFonts w:hint="cs"/>
          <w:rtl/>
        </w:rPr>
        <w:t xml:space="preserve">מברכים את </w:t>
      </w:r>
      <w:r>
        <w:rPr>
          <w:rFonts w:hint="cs"/>
          <w:rtl/>
        </w:rPr>
        <w:t xml:space="preserve">משרד המשפטים, מברכים את רשויות </w:t>
      </w:r>
      <w:r w:rsidR="006551F4">
        <w:rPr>
          <w:rFonts w:hint="cs"/>
          <w:rtl/>
        </w:rPr>
        <w:t>המתווכים על כל הפע</w:t>
      </w:r>
      <w:r>
        <w:rPr>
          <w:rFonts w:hint="cs"/>
          <w:rtl/>
        </w:rPr>
        <w:t>י</w:t>
      </w:r>
      <w:r w:rsidR="006551F4">
        <w:rPr>
          <w:rFonts w:hint="cs"/>
          <w:rtl/>
        </w:rPr>
        <w:t>לות שהיא עושה</w:t>
      </w:r>
      <w:r>
        <w:rPr>
          <w:rFonts w:hint="cs"/>
          <w:rtl/>
        </w:rPr>
        <w:t xml:space="preserve"> </w:t>
      </w:r>
      <w:bookmarkStart w:id="39" w:name="_ETM_Q1_319206"/>
      <w:bookmarkEnd w:id="39"/>
      <w:r>
        <w:rPr>
          <w:rFonts w:hint="cs"/>
          <w:rtl/>
        </w:rPr>
        <w:t>במשך כל השנה</w:t>
      </w:r>
      <w:r w:rsidR="006551F4">
        <w:rPr>
          <w:rFonts w:hint="cs"/>
          <w:rtl/>
        </w:rPr>
        <w:t>. אנחנו באמת פתחנו ערוץ תקשורת עם משרד המשפטים כדי לבחון</w:t>
      </w:r>
      <w:r>
        <w:rPr>
          <w:rFonts w:hint="cs"/>
          <w:rtl/>
        </w:rPr>
        <w:t xml:space="preserve"> את כל הנושא של איך</w:t>
      </w:r>
      <w:r w:rsidR="006551F4">
        <w:rPr>
          <w:rFonts w:hint="cs"/>
          <w:rtl/>
        </w:rPr>
        <w:t xml:space="preserve"> בסופו של דבר נוכל לקבל תמורה בעד האגרה, בתקווה שבעתיד הקרוב ת</w:t>
      </w:r>
      <w:r w:rsidR="00E15BC8">
        <w:rPr>
          <w:rFonts w:hint="cs"/>
          <w:rtl/>
        </w:rPr>
        <w:t>תאשר</w:t>
      </w:r>
      <w:r w:rsidR="006551F4">
        <w:rPr>
          <w:rFonts w:hint="cs"/>
          <w:rtl/>
        </w:rPr>
        <w:t xml:space="preserve"> תוכנית </w:t>
      </w:r>
      <w:r w:rsidR="00E15BC8">
        <w:rPr>
          <w:rFonts w:hint="cs"/>
          <w:rtl/>
        </w:rPr>
        <w:t>כ</w:t>
      </w:r>
      <w:r w:rsidR="006551F4">
        <w:rPr>
          <w:rFonts w:hint="cs"/>
          <w:rtl/>
        </w:rPr>
        <w:t>זו, נהיה שותפים אליה ונוכל ל</w:t>
      </w:r>
      <w:r w:rsidR="00E15BC8">
        <w:rPr>
          <w:rFonts w:hint="cs"/>
          <w:rtl/>
        </w:rPr>
        <w:t>הביע את עמדתו ואת דעתנו</w:t>
      </w:r>
      <w:r w:rsidR="006551F4">
        <w:rPr>
          <w:rFonts w:hint="cs"/>
          <w:rtl/>
        </w:rPr>
        <w:t xml:space="preserve"> ואת עשייתנו</w:t>
      </w:r>
      <w:r w:rsidR="00E15BC8">
        <w:rPr>
          <w:rFonts w:hint="cs"/>
          <w:rtl/>
        </w:rPr>
        <w:t xml:space="preserve"> בתוך העניין הזה,</w:t>
      </w:r>
      <w:r w:rsidR="006551F4">
        <w:rPr>
          <w:rFonts w:hint="cs"/>
          <w:rtl/>
        </w:rPr>
        <w:t xml:space="preserve"> כדי שנוכל להביא בשורה למתווכים וליצור מצב</w:t>
      </w:r>
      <w:r w:rsidR="00E15BC8">
        <w:rPr>
          <w:rFonts w:hint="cs"/>
          <w:rtl/>
        </w:rPr>
        <w:t xml:space="preserve"> שהכספים הללו באמת משמשים- - </w:t>
      </w:r>
      <w:bookmarkStart w:id="40" w:name="_ETM_Q1_361234"/>
      <w:bookmarkEnd w:id="40"/>
    </w:p>
    <w:p w:rsidR="006551F4" w:rsidRDefault="006551F4" w:rsidP="006551F4">
      <w:pPr>
        <w:rPr>
          <w:rtl/>
        </w:rPr>
      </w:pPr>
    </w:p>
    <w:p w:rsidR="006551F4" w:rsidRDefault="006551F4" w:rsidP="006551F4">
      <w:pPr>
        <w:pStyle w:val="af6"/>
        <w:keepNext/>
        <w:rPr>
          <w:rtl/>
        </w:rPr>
      </w:pPr>
      <w:bookmarkStart w:id="41" w:name="ET_yor_4637_6"/>
      <w:r w:rsidRPr="006551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1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6551F4" w:rsidRDefault="006551F4" w:rsidP="006551F4">
      <w:pPr>
        <w:pStyle w:val="KeepWithNext"/>
        <w:rPr>
          <w:rtl/>
        </w:rPr>
      </w:pPr>
    </w:p>
    <w:p w:rsidR="006551F4" w:rsidRDefault="006551F4" w:rsidP="006551F4">
      <w:pPr>
        <w:rPr>
          <w:rtl/>
        </w:rPr>
      </w:pPr>
      <w:r>
        <w:rPr>
          <w:rFonts w:hint="cs"/>
          <w:rtl/>
        </w:rPr>
        <w:t xml:space="preserve">תודה. </w:t>
      </w:r>
      <w:r w:rsidR="00E15BC8">
        <w:rPr>
          <w:rFonts w:hint="cs"/>
          <w:rtl/>
        </w:rPr>
        <w:t xml:space="preserve">מקווה שאתה סוגר עסקאות יותר קצר... תודה. </w:t>
      </w:r>
      <w:r>
        <w:rPr>
          <w:rFonts w:hint="cs"/>
          <w:rtl/>
        </w:rPr>
        <w:t>בבקשה.</w:t>
      </w:r>
    </w:p>
    <w:p w:rsidR="006551F4" w:rsidRDefault="006551F4" w:rsidP="006551F4">
      <w:pPr>
        <w:rPr>
          <w:rtl/>
        </w:rPr>
      </w:pPr>
    </w:p>
    <w:p w:rsidR="006551F4" w:rsidRDefault="006551F4" w:rsidP="006551F4">
      <w:pPr>
        <w:pStyle w:val="af9"/>
        <w:keepNext/>
        <w:rPr>
          <w:rtl/>
        </w:rPr>
      </w:pPr>
      <w:bookmarkStart w:id="42" w:name="ET_guest_797582_8"/>
      <w:r w:rsidRPr="006551F4">
        <w:rPr>
          <w:rStyle w:val="TagStyle"/>
          <w:rtl/>
        </w:rPr>
        <w:t xml:space="preserve"> &lt;&lt; אורח &gt;&gt; </w:t>
      </w:r>
      <w:r>
        <w:rPr>
          <w:rtl/>
        </w:rPr>
        <w:t>אסף אפשטיין:</w:t>
      </w:r>
      <w:r w:rsidRPr="00655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6551F4" w:rsidRDefault="006551F4" w:rsidP="006551F4">
      <w:pPr>
        <w:pStyle w:val="KeepWithNext"/>
        <w:rPr>
          <w:rtl/>
        </w:rPr>
      </w:pPr>
    </w:p>
    <w:p w:rsidR="006551F4" w:rsidRDefault="00E15BC8" w:rsidP="00B16996">
      <w:pPr>
        <w:rPr>
          <w:rtl/>
        </w:rPr>
      </w:pPr>
      <w:r>
        <w:rPr>
          <w:rFonts w:hint="cs"/>
          <w:rtl/>
        </w:rPr>
        <w:t>אסף אפשטיין, אני יושב-ראש לשכת המתווכים בירושלים וחבר</w:t>
      </w:r>
      <w:r w:rsidR="00B16996">
        <w:rPr>
          <w:rFonts w:hint="cs"/>
          <w:rtl/>
        </w:rPr>
        <w:t xml:space="preserve"> באגודה הארצית של לשכת מתווכים. </w:t>
      </w:r>
      <w:bookmarkStart w:id="43" w:name="_ETM_Q1_387196"/>
      <w:bookmarkEnd w:id="43"/>
      <w:r w:rsidR="00B16996">
        <w:rPr>
          <w:rFonts w:hint="cs"/>
          <w:rtl/>
        </w:rPr>
        <w:t>אני רוצה להגיד לגמרי חיזוק חיובי לצוות של משרד המשפטים.</w:t>
      </w:r>
      <w:bookmarkStart w:id="44" w:name="_ETM_Q1_389859"/>
      <w:bookmarkEnd w:id="44"/>
      <w:r w:rsidR="00B16996">
        <w:rPr>
          <w:rFonts w:hint="cs"/>
          <w:rtl/>
        </w:rPr>
        <w:t xml:space="preserve"> אנחנו כל הזמן מרגישים שאנחנו עובדים יותר ויותר בהרמוניה, ובסוף </w:t>
      </w:r>
      <w:bookmarkStart w:id="45" w:name="_ETM_Q1_393589"/>
      <w:bookmarkEnd w:id="45"/>
      <w:r w:rsidR="00B16996">
        <w:rPr>
          <w:rFonts w:hint="cs"/>
          <w:rtl/>
        </w:rPr>
        <w:t>אנחנו נהנה מזה, והציבור, לא פחות.</w:t>
      </w:r>
    </w:p>
    <w:p w:rsidR="00B16996" w:rsidRDefault="00B16996" w:rsidP="00B16996">
      <w:pPr>
        <w:rPr>
          <w:rtl/>
        </w:rPr>
      </w:pPr>
      <w:bookmarkStart w:id="46" w:name="_ETM_Q1_404198"/>
      <w:bookmarkStart w:id="47" w:name="_ETM_Q1_404306"/>
      <w:bookmarkEnd w:id="46"/>
      <w:bookmarkEnd w:id="47"/>
    </w:p>
    <w:p w:rsidR="006551F4" w:rsidRDefault="006551F4" w:rsidP="006551F4">
      <w:pPr>
        <w:pStyle w:val="af6"/>
        <w:keepNext/>
        <w:rPr>
          <w:rtl/>
        </w:rPr>
      </w:pPr>
      <w:bookmarkStart w:id="48" w:name="ET_yor_4637_9"/>
      <w:r w:rsidRPr="006551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1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6551F4" w:rsidRDefault="006551F4" w:rsidP="006551F4">
      <w:pPr>
        <w:pStyle w:val="KeepWithNext"/>
        <w:rPr>
          <w:rtl/>
        </w:rPr>
      </w:pPr>
    </w:p>
    <w:p w:rsidR="006551F4" w:rsidRDefault="00B16996" w:rsidP="00303B60">
      <w:pPr>
        <w:rPr>
          <w:rtl/>
        </w:rPr>
      </w:pPr>
      <w:r>
        <w:rPr>
          <w:rFonts w:hint="cs"/>
          <w:rtl/>
        </w:rPr>
        <w:t xml:space="preserve">תודה לגב' מויאל, </w:t>
      </w:r>
      <w:bookmarkStart w:id="49" w:name="_ETM_Q1_404069"/>
      <w:bookmarkEnd w:id="49"/>
      <w:r>
        <w:rPr>
          <w:rFonts w:hint="cs"/>
          <w:rtl/>
        </w:rPr>
        <w:t xml:space="preserve">תודה למורן, תודה </w:t>
      </w:r>
      <w:r w:rsidR="006551F4">
        <w:rPr>
          <w:rFonts w:hint="cs"/>
          <w:rtl/>
        </w:rPr>
        <w:t xml:space="preserve">לכולכם. אני מאשר את התקנות. </w:t>
      </w:r>
    </w:p>
    <w:p w:rsidR="006551F4" w:rsidRDefault="006551F4" w:rsidP="006551F4">
      <w:pPr>
        <w:rPr>
          <w:rtl/>
        </w:rPr>
      </w:pPr>
    </w:p>
    <w:p w:rsidR="006551F4" w:rsidRDefault="006551F4" w:rsidP="006551F4">
      <w:pPr>
        <w:pStyle w:val="af9"/>
        <w:keepNext/>
        <w:rPr>
          <w:rtl/>
        </w:rPr>
      </w:pPr>
      <w:bookmarkStart w:id="50" w:name="ET_guest_657905_10"/>
      <w:r w:rsidRPr="006551F4">
        <w:rPr>
          <w:rStyle w:val="TagStyle"/>
          <w:rtl/>
        </w:rPr>
        <w:t xml:space="preserve"> &lt;&lt; אורח &gt;&gt; </w:t>
      </w:r>
      <w:r>
        <w:rPr>
          <w:rtl/>
        </w:rPr>
        <w:t>אתי מויאל:</w:t>
      </w:r>
      <w:r w:rsidRPr="006551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6551F4" w:rsidRDefault="006551F4" w:rsidP="006551F4">
      <w:pPr>
        <w:pStyle w:val="KeepWithNext"/>
        <w:rPr>
          <w:rtl/>
        </w:rPr>
      </w:pPr>
    </w:p>
    <w:p w:rsidR="006551F4" w:rsidRDefault="00B16996" w:rsidP="00B16996">
      <w:pPr>
        <w:rPr>
          <w:rtl/>
        </w:rPr>
      </w:pPr>
      <w:r>
        <w:rPr>
          <w:rFonts w:hint="cs"/>
          <w:rtl/>
        </w:rPr>
        <w:t xml:space="preserve">אני רק רוצה לומר שאני מודה לך </w:t>
      </w:r>
      <w:bookmarkStart w:id="51" w:name="_ETM_Q1_416053"/>
      <w:bookmarkEnd w:id="51"/>
      <w:r>
        <w:rPr>
          <w:rFonts w:hint="cs"/>
          <w:rtl/>
        </w:rPr>
        <w:t xml:space="preserve">מאוד על ההזדמנות שנתת למשרד המשפטים </w:t>
      </w:r>
      <w:r w:rsidR="006551F4">
        <w:rPr>
          <w:rFonts w:hint="cs"/>
          <w:rtl/>
        </w:rPr>
        <w:t xml:space="preserve">לקיים </w:t>
      </w:r>
      <w:r w:rsidR="00303B60">
        <w:rPr>
          <w:rFonts w:hint="cs"/>
          <w:rtl/>
        </w:rPr>
        <w:t xml:space="preserve">את הדיון </w:t>
      </w:r>
      <w:r>
        <w:rPr>
          <w:rFonts w:hint="cs"/>
          <w:rtl/>
        </w:rPr>
        <w:t>ה</w:t>
      </w:r>
      <w:r w:rsidR="00303B60">
        <w:rPr>
          <w:rFonts w:hint="cs"/>
          <w:rtl/>
        </w:rPr>
        <w:t>זה להפח</w:t>
      </w:r>
      <w:r w:rsidR="006551F4">
        <w:rPr>
          <w:rFonts w:hint="cs"/>
          <w:rtl/>
        </w:rPr>
        <w:t xml:space="preserve">תת האגרות, כי באנו לעשות משהו טוב. אני מאחלת לך ולכולם הצלחה. </w:t>
      </w:r>
    </w:p>
    <w:p w:rsidR="006551F4" w:rsidRDefault="006551F4" w:rsidP="006551F4">
      <w:pPr>
        <w:rPr>
          <w:rtl/>
        </w:rPr>
      </w:pPr>
    </w:p>
    <w:p w:rsidR="006551F4" w:rsidRDefault="006551F4" w:rsidP="006551F4">
      <w:pPr>
        <w:pStyle w:val="af6"/>
        <w:keepNext/>
        <w:rPr>
          <w:rtl/>
        </w:rPr>
      </w:pPr>
      <w:bookmarkStart w:id="52" w:name="ET_yor_4637_11"/>
      <w:r w:rsidRPr="006551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1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6551F4" w:rsidRDefault="006551F4" w:rsidP="006551F4">
      <w:pPr>
        <w:pStyle w:val="KeepWithNext"/>
        <w:rPr>
          <w:rtl/>
        </w:rPr>
      </w:pPr>
    </w:p>
    <w:p w:rsidR="00303B60" w:rsidRDefault="00B16996" w:rsidP="00303B60">
      <w:pPr>
        <w:rPr>
          <w:rtl/>
        </w:rPr>
      </w:pPr>
      <w:r>
        <w:rPr>
          <w:rFonts w:hint="cs"/>
          <w:rtl/>
        </w:rPr>
        <w:t xml:space="preserve">אמן. </w:t>
      </w:r>
      <w:r w:rsidR="006551F4">
        <w:rPr>
          <w:rFonts w:hint="cs"/>
          <w:rtl/>
        </w:rPr>
        <w:t>תודה רבה, הישיבה נעולה.</w:t>
      </w:r>
      <w:r w:rsidR="006551F4">
        <w:rPr>
          <w:rtl/>
        </w:rPr>
        <w:t xml:space="preserve">       </w:t>
      </w:r>
    </w:p>
    <w:p w:rsidR="00303B60" w:rsidRDefault="00303B60" w:rsidP="00303B60">
      <w:pPr>
        <w:rPr>
          <w:rtl/>
        </w:rPr>
      </w:pPr>
    </w:p>
    <w:p w:rsidR="00303B60" w:rsidRDefault="00303B60" w:rsidP="00303B60">
      <w:pPr>
        <w:rPr>
          <w:rtl/>
        </w:rPr>
      </w:pPr>
    </w:p>
    <w:p w:rsidR="00303B60" w:rsidRDefault="00303B60" w:rsidP="00303B60">
      <w:pPr>
        <w:pStyle w:val="afc"/>
        <w:keepNext/>
        <w:rPr>
          <w:rtl/>
        </w:rPr>
      </w:pPr>
      <w:bookmarkStart w:id="53" w:name="ET_meetingend_12"/>
      <w:r w:rsidRPr="00303B6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09:45.</w:t>
      </w:r>
      <w:r w:rsidRPr="00303B6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3"/>
    </w:p>
    <w:p w:rsidR="00303B60" w:rsidRDefault="00303B60" w:rsidP="00303B60">
      <w:pPr>
        <w:pStyle w:val="KeepWithNext"/>
        <w:rPr>
          <w:rtl/>
        </w:rPr>
      </w:pPr>
    </w:p>
    <w:p w:rsidR="00303B60" w:rsidRDefault="00303B60" w:rsidP="00303B60">
      <w:pPr>
        <w:rPr>
          <w:rtl/>
        </w:rPr>
      </w:pPr>
      <w:r>
        <w:rPr>
          <w:rtl/>
        </w:rPr>
        <w:t xml:space="preserve">  </w:t>
      </w:r>
    </w:p>
    <w:sectPr w:rsidR="00303B60" w:rsidSect="00596D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6D3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E2EBE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1E2EBE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EBE"/>
    <w:rsid w:val="001F3FD8"/>
    <w:rsid w:val="002016FF"/>
    <w:rsid w:val="00227FEF"/>
    <w:rsid w:val="00261554"/>
    <w:rsid w:val="00275C03"/>
    <w:rsid w:val="00280D58"/>
    <w:rsid w:val="002D4BDB"/>
    <w:rsid w:val="002E5E31"/>
    <w:rsid w:val="00303B4C"/>
    <w:rsid w:val="00303B6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3B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6D30"/>
    <w:rsid w:val="005A342D"/>
    <w:rsid w:val="005C363E"/>
    <w:rsid w:val="005D61F3"/>
    <w:rsid w:val="005E1C6B"/>
    <w:rsid w:val="005F76B0"/>
    <w:rsid w:val="00634F61"/>
    <w:rsid w:val="006551F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866"/>
    <w:rsid w:val="008C6035"/>
    <w:rsid w:val="008C7015"/>
    <w:rsid w:val="008D1DFB"/>
    <w:rsid w:val="008E03B4"/>
    <w:rsid w:val="008E5E3F"/>
    <w:rsid w:val="0090279B"/>
    <w:rsid w:val="00914904"/>
    <w:rsid w:val="009258CE"/>
    <w:rsid w:val="00943DD3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9BC"/>
    <w:rsid w:val="00AB02EE"/>
    <w:rsid w:val="00AB3F3A"/>
    <w:rsid w:val="00AD4EC9"/>
    <w:rsid w:val="00AD6FFC"/>
    <w:rsid w:val="00AF31E6"/>
    <w:rsid w:val="00AF4150"/>
    <w:rsid w:val="00B0509A"/>
    <w:rsid w:val="00B120B2"/>
    <w:rsid w:val="00B1699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D7E"/>
    <w:rsid w:val="00CD744D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5BC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A3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8225E20"/>
  <w15:docId w15:val="{3316C153-0109-4CCE-9F45-E6C3EE02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2EB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CB417-410F-4095-BA53-5C6F921F3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863</Words>
  <Characters>4320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2018-12-31T08:14:00Z</dcterms:modified>
</cp:coreProperties>
</file>