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3A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2C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3A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3A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2C93">
        <w:rPr>
          <w:rFonts w:hint="cs"/>
          <w:b/>
          <w:bCs/>
          <w:rtl/>
        </w:rPr>
        <w:t>45</w:t>
      </w:r>
    </w:p>
    <w:p w:rsidR="00A13A6F" w:rsidRPr="008713A4" w:rsidRDefault="00A13A6F" w:rsidP="00A13A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A13A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באוגוסט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3A6F" w:rsidP="00A13A6F">
      <w:pPr>
        <w:spacing w:before="60"/>
        <w:ind w:firstLine="0"/>
        <w:rPr>
          <w:rtl/>
        </w:rPr>
      </w:pPr>
      <w:bookmarkStart w:id="0" w:name="ET_subject_624378_1"/>
      <w:r w:rsidRPr="00A13A6F">
        <w:rPr>
          <w:rStyle w:val="TagStyle"/>
          <w:rtl/>
        </w:rPr>
        <w:t xml:space="preserve"> &lt;&lt; נושא &gt;&gt; </w:t>
      </w:r>
      <w:r w:rsidRPr="00A13A6F">
        <w:rPr>
          <w:rtl/>
        </w:rPr>
        <w:t>הצעת תקנות הפטנטים (נוהלי הרשות, סדרין הדין, מסמכים ואגרות) (תיקון), התשפ"א-2021 לאישור ועדת החוקה, חוק ומשפט</w:t>
      </w:r>
      <w:r w:rsidRPr="00A13A6F">
        <w:rPr>
          <w:rStyle w:val="TagStyle"/>
          <w:rtl/>
        </w:rPr>
        <w:t xml:space="preserve"> &lt;&lt; נושא &gt;&gt;</w:t>
      </w:r>
      <w:r w:rsidRPr="00A13A6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13A6F" w:rsidRPr="008713A4" w:rsidRDefault="00A13A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3A6F" w:rsidRDefault="00A13A6F" w:rsidP="00EC1FB3">
      <w:pPr>
        <w:ind w:firstLine="0"/>
        <w:rPr>
          <w:rtl/>
        </w:rPr>
      </w:pPr>
      <w:r w:rsidRPr="00A13A6F">
        <w:rPr>
          <w:rtl/>
        </w:rPr>
        <w:t>גלעד קריב – היו"ר</w:t>
      </w:r>
    </w:p>
    <w:p w:rsidR="00FF2F02" w:rsidRPr="00A13A6F" w:rsidRDefault="00FF2F02" w:rsidP="00FF2F02">
      <w:pPr>
        <w:ind w:firstLine="0"/>
        <w:rPr>
          <w:rtl/>
        </w:rPr>
      </w:pPr>
      <w:r w:rsidRPr="00A13A6F">
        <w:rPr>
          <w:rtl/>
        </w:rPr>
        <w:t>גבי לסקי</w:t>
      </w:r>
    </w:p>
    <w:p w:rsidR="00A13A6F" w:rsidRDefault="00A13A6F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  <w:bookmarkStart w:id="1" w:name="_GoBack"/>
      <w:bookmarkEnd w:id="1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194"/>
      </w:tblGrid>
      <w:tr w:rsidR="00FF2F02" w:rsidTr="00FF2F02">
        <w:tc>
          <w:tcPr>
            <w:tcW w:w="0" w:type="auto"/>
            <w:shd w:val="clear" w:color="auto" w:fill="auto"/>
          </w:tcPr>
          <w:p w:rsidR="00FF2F02" w:rsidRDefault="00FF2F0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FF2F02" w:rsidRDefault="00FF2F0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F02" w:rsidRDefault="00FF2F0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יעוץ וחקיקה - משפט אזרחי, משרד המשפטים</w:t>
            </w:r>
          </w:p>
        </w:tc>
      </w:tr>
      <w:tr w:rsidR="00FF2F02" w:rsidTr="00FF2F02">
        <w:tc>
          <w:tcPr>
            <w:tcW w:w="0" w:type="auto"/>
            <w:shd w:val="clear" w:color="auto" w:fill="auto"/>
          </w:tcPr>
          <w:p w:rsidR="00FF2F02" w:rsidRDefault="00FF2F02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F2F02" w:rsidRDefault="00FF2F02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F2F02" w:rsidRDefault="00FF2F02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:rsidR="00FF2F02" w:rsidRDefault="00FF2F02" w:rsidP="00D40A29">
      <w:pPr>
        <w:ind w:firstLine="0"/>
        <w:outlineLvl w:val="1"/>
        <w:rPr>
          <w:rtl/>
        </w:rPr>
      </w:pPr>
    </w:p>
    <w:p w:rsidR="00FF2F02" w:rsidRDefault="00FF2F02" w:rsidP="00D40A29">
      <w:pPr>
        <w:ind w:firstLine="0"/>
        <w:outlineLvl w:val="1"/>
        <w:rPr>
          <w:rtl/>
        </w:rPr>
      </w:pPr>
    </w:p>
    <w:p w:rsidR="00FF2F02" w:rsidRPr="008713A4" w:rsidRDefault="00FF2F02" w:rsidP="00FF2F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2175"/>
      </w:tblGrid>
      <w:tr w:rsidR="00FF2F02" w:rsidTr="00697A50">
        <w:tc>
          <w:tcPr>
            <w:tcW w:w="0" w:type="auto"/>
            <w:shd w:val="clear" w:color="auto" w:fill="auto"/>
          </w:tcPr>
          <w:p w:rsidR="00FF2F02" w:rsidRDefault="00FF2F02" w:rsidP="00697A5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רעות אופק</w:t>
            </w:r>
          </w:p>
        </w:tc>
        <w:tc>
          <w:tcPr>
            <w:tcW w:w="0" w:type="auto"/>
            <w:shd w:val="clear" w:color="auto" w:fill="auto"/>
          </w:tcPr>
          <w:p w:rsidR="00FF2F02" w:rsidRDefault="00FF2F02" w:rsidP="00697A5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F02" w:rsidRDefault="00FF2F02" w:rsidP="00697A5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FF2F02" w:rsidRPr="008713A4" w:rsidRDefault="00FF2F02" w:rsidP="00D40A29">
      <w:pPr>
        <w:ind w:firstLine="0"/>
        <w:outlineLvl w:val="1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F2F02" w:rsidP="00FF2F02">
      <w:pPr>
        <w:ind w:firstLine="0"/>
        <w:rPr>
          <w:rtl/>
        </w:rPr>
      </w:pPr>
      <w:r>
        <w:rPr>
          <w:rFonts w:hint="cs"/>
          <w:rtl/>
        </w:rPr>
        <w:t>עו"ד ניצן רוזנברג</w:t>
      </w:r>
    </w:p>
    <w:p w:rsidR="00FF2F02" w:rsidRDefault="00FF2F02" w:rsidP="00FF2F02">
      <w:pPr>
        <w:ind w:firstLine="0"/>
        <w:rPr>
          <w:rtl/>
        </w:rPr>
      </w:pPr>
      <w:r>
        <w:rPr>
          <w:rFonts w:hint="cs"/>
          <w:rtl/>
        </w:rPr>
        <w:t>עומר עשת, מתמחה</w:t>
      </w:r>
    </w:p>
    <w:p w:rsidR="00A13A6F" w:rsidRPr="008713A4" w:rsidRDefault="00A13A6F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3A6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3A6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13A6F" w:rsidRDefault="00A13A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3A6F" w:rsidRDefault="00A13A6F" w:rsidP="00A13A6F">
      <w:pPr>
        <w:pStyle w:val="a6"/>
        <w:keepNext/>
        <w:rPr>
          <w:rtl/>
        </w:rPr>
      </w:pPr>
      <w:bookmarkStart w:id="2" w:name="ET_subject_624378_2"/>
      <w:r w:rsidRPr="00A13A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הפטנטים (נוהלי הרשות, סדרין הדין, מסמכים ואגרות) (תיקון), התשפ"א-2021 לאישור ועדת החוקה, חוק ומשפט</w:t>
      </w:r>
      <w:r w:rsidRPr="00A13A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13A6F" w:rsidRDefault="00A13A6F" w:rsidP="00A13A6F">
      <w:pPr>
        <w:pStyle w:val="KeepWithNext"/>
        <w:rPr>
          <w:rtl/>
        </w:rPr>
      </w:pPr>
    </w:p>
    <w:p w:rsidR="00A13A6F" w:rsidRDefault="00A13A6F" w:rsidP="00A13A6F">
      <w:pPr>
        <w:rPr>
          <w:rtl/>
        </w:rPr>
      </w:pPr>
    </w:p>
    <w:p w:rsidR="00A13A6F" w:rsidRDefault="00A13A6F" w:rsidP="00A13A6F">
      <w:pPr>
        <w:pStyle w:val="af6"/>
        <w:keepNext/>
        <w:rPr>
          <w:rtl/>
        </w:rPr>
      </w:pPr>
      <w:bookmarkStart w:id="3" w:name="ET_yor_6156_3"/>
      <w:r w:rsidRPr="00A13A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3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13A6F" w:rsidRDefault="00A13A6F" w:rsidP="00A13A6F">
      <w:pPr>
        <w:pStyle w:val="KeepWithNext"/>
        <w:rPr>
          <w:rtl/>
          <w:lang w:eastAsia="he-IL"/>
        </w:rPr>
      </w:pPr>
    </w:p>
    <w:p w:rsidR="00A13A6F" w:rsidRDefault="00A13A6F" w:rsidP="001E2489">
      <w:pPr>
        <w:rPr>
          <w:rtl/>
        </w:rPr>
      </w:pPr>
      <w:r>
        <w:rPr>
          <w:rFonts w:hint="cs"/>
          <w:rtl/>
          <w:lang w:eastAsia="he-IL"/>
        </w:rPr>
        <w:t xml:space="preserve">בוקר טוב, אני מתכבד לפתוח את הישיבה. על סדר-היום: </w:t>
      </w:r>
      <w:r w:rsidRPr="00A13A6F">
        <w:rPr>
          <w:rtl/>
        </w:rPr>
        <w:t>הצעת תקנות הפטנטים (נוהלי הרשות, סדרין הדין, מסמכים ואגרות) (תיקון), התשפ"א-2021 לאישור ועדת החוקה, חוק ומשפט</w:t>
      </w:r>
      <w:r>
        <w:rPr>
          <w:rFonts w:hint="cs"/>
          <w:rtl/>
        </w:rPr>
        <w:t xml:space="preserve">. </w:t>
      </w:r>
      <w:r w:rsidR="001E2489">
        <w:rPr>
          <w:rFonts w:hint="cs"/>
          <w:rtl/>
        </w:rPr>
        <w:t>כמנהגנו בוועדה</w:t>
      </w:r>
      <w:r w:rsidR="00AF1F4B">
        <w:rPr>
          <w:rFonts w:hint="cs"/>
          <w:rtl/>
        </w:rPr>
        <w:t xml:space="preserve"> נבקש</w:t>
      </w:r>
      <w:r w:rsidR="001E2489">
        <w:rPr>
          <w:rFonts w:hint="cs"/>
          <w:rtl/>
        </w:rPr>
        <w:t xml:space="preserve"> מעומר להציג את המסגרת הנורמטיבית של החוק שבו אנו דנים, התקנות, </w:t>
      </w:r>
      <w:bookmarkStart w:id="4" w:name="_ETM_Q1_29444"/>
      <w:bookmarkEnd w:id="4"/>
      <w:r w:rsidR="001E2489">
        <w:rPr>
          <w:rFonts w:hint="cs"/>
          <w:rtl/>
        </w:rPr>
        <w:t>ואת הפרטים כמובן נבקש מנציגי משרד המשפטים</w:t>
      </w:r>
      <w:r w:rsidR="00AF1F4B">
        <w:rPr>
          <w:rFonts w:hint="cs"/>
          <w:rtl/>
        </w:rPr>
        <w:t xml:space="preserve"> ורשות הפטנטים. עומר, בבקשה.</w:t>
      </w:r>
    </w:p>
    <w:p w:rsidR="001E2489" w:rsidRDefault="001E2489" w:rsidP="001E2489">
      <w:pPr>
        <w:pStyle w:val="a4"/>
        <w:keepNext/>
        <w:rPr>
          <w:rStyle w:val="TagStyle"/>
          <w:rtl/>
        </w:rPr>
      </w:pPr>
      <w:bookmarkStart w:id="5" w:name="ET_speaker_עומר_עשת_4"/>
    </w:p>
    <w:p w:rsidR="001E2489" w:rsidRDefault="001E2489" w:rsidP="001E2489">
      <w:pPr>
        <w:pStyle w:val="a4"/>
        <w:keepNext/>
        <w:rPr>
          <w:rtl/>
        </w:rPr>
      </w:pPr>
      <w:r w:rsidRPr="00AF1F4B">
        <w:rPr>
          <w:rStyle w:val="TagStyle"/>
          <w:rtl/>
        </w:rPr>
        <w:t xml:space="preserve">&lt;&lt; דובר &gt;&gt; </w:t>
      </w:r>
      <w:r>
        <w:rPr>
          <w:rtl/>
        </w:rPr>
        <w:t>עומר עשת:</w:t>
      </w:r>
      <w:r w:rsidRPr="00AF1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1E2489" w:rsidRDefault="001E2489" w:rsidP="00AF1F4B">
      <w:pPr>
        <w:rPr>
          <w:rtl/>
        </w:rPr>
      </w:pPr>
    </w:p>
    <w:p w:rsidR="00AF1F4B" w:rsidRDefault="001E2489" w:rsidP="001E2489">
      <w:pPr>
        <w:rPr>
          <w:rtl/>
        </w:rPr>
      </w:pPr>
      <w:r>
        <w:rPr>
          <w:rFonts w:hint="cs"/>
          <w:rtl/>
        </w:rPr>
        <w:t>אנחנו עוסקים בתקנות</w:t>
      </w:r>
      <w:bookmarkStart w:id="6" w:name="_ETM_Q1_59793"/>
      <w:bookmarkEnd w:id="6"/>
      <w:r>
        <w:rPr>
          <w:rFonts w:hint="cs"/>
          <w:rtl/>
        </w:rPr>
        <w:t xml:space="preserve"> הפטנטים </w:t>
      </w:r>
      <w:r>
        <w:rPr>
          <w:rtl/>
        </w:rPr>
        <w:t>–</w:t>
      </w:r>
      <w:r>
        <w:rPr>
          <w:rFonts w:hint="cs"/>
          <w:rtl/>
        </w:rPr>
        <w:t xml:space="preserve"> נוהלי הרשות, סדרי הדין, מסמכים ואגרות. </w:t>
      </w:r>
      <w:bookmarkStart w:id="7" w:name="_ETM_Q1_65305"/>
      <w:bookmarkEnd w:id="7"/>
      <w:r>
        <w:rPr>
          <w:rFonts w:hint="cs"/>
          <w:rtl/>
        </w:rPr>
        <w:t xml:space="preserve">בעצם התקנות מסדירות את כל הנושא </w:t>
      </w:r>
      <w:r w:rsidR="00AF1F4B">
        <w:rPr>
          <w:rFonts w:hint="cs"/>
          <w:rtl/>
        </w:rPr>
        <w:t>של הג</w:t>
      </w:r>
      <w:r>
        <w:rPr>
          <w:rFonts w:hint="cs"/>
          <w:rtl/>
        </w:rPr>
        <w:t>ש</w:t>
      </w:r>
      <w:r w:rsidR="00AF1F4B">
        <w:rPr>
          <w:rFonts w:hint="cs"/>
          <w:rtl/>
        </w:rPr>
        <w:t>ת פטנט, הגשת מסמכ</w:t>
      </w:r>
      <w:r w:rsidR="00ED60E1">
        <w:rPr>
          <w:rFonts w:hint="cs"/>
          <w:rtl/>
        </w:rPr>
        <w:t>ים</w:t>
      </w:r>
      <w:r w:rsidR="00AF1F4B">
        <w:rPr>
          <w:rFonts w:hint="cs"/>
          <w:rtl/>
        </w:rPr>
        <w:t xml:space="preserve"> נוספ</w:t>
      </w:r>
      <w:r w:rsidR="00ED60E1">
        <w:rPr>
          <w:rFonts w:hint="cs"/>
          <w:rtl/>
        </w:rPr>
        <w:t>ים</w:t>
      </w:r>
      <w:r w:rsidR="00AF1F4B">
        <w:rPr>
          <w:rFonts w:hint="cs"/>
          <w:rtl/>
        </w:rPr>
        <w:t xml:space="preserve"> בבקשה לפטנט, </w:t>
      </w:r>
      <w:r>
        <w:rPr>
          <w:rFonts w:hint="cs"/>
          <w:rtl/>
        </w:rPr>
        <w:t xml:space="preserve">אם זה בקשות, </w:t>
      </w:r>
      <w:bookmarkStart w:id="8" w:name="_ETM_Q1_77752"/>
      <w:bookmarkEnd w:id="8"/>
      <w:r w:rsidR="00AF1F4B">
        <w:rPr>
          <w:rFonts w:hint="cs"/>
          <w:rtl/>
        </w:rPr>
        <w:t xml:space="preserve">אם זה מסמכים נוספים שצריך להעלות </w:t>
      </w:r>
      <w:r w:rsidR="00AF1F4B">
        <w:rPr>
          <w:rtl/>
        </w:rPr>
        <w:t>–</w:t>
      </w:r>
      <w:r w:rsidR="00AF1F4B">
        <w:rPr>
          <w:rFonts w:hint="cs"/>
          <w:rtl/>
        </w:rPr>
        <w:t xml:space="preserve"> מסדירות א</w:t>
      </w:r>
      <w:r>
        <w:rPr>
          <w:rFonts w:hint="cs"/>
          <w:rtl/>
        </w:rPr>
        <w:t>ת</w:t>
      </w:r>
      <w:r w:rsidR="00AF1F4B">
        <w:rPr>
          <w:rFonts w:hint="cs"/>
          <w:rtl/>
        </w:rPr>
        <w:t xml:space="preserve"> כל הנושא הזה.</w:t>
      </w:r>
    </w:p>
    <w:p w:rsidR="00AF1F4B" w:rsidRPr="00AF1F4B" w:rsidRDefault="00AF1F4B" w:rsidP="00AF1F4B">
      <w:pPr>
        <w:rPr>
          <w:rtl/>
          <w:lang w:eastAsia="he-IL"/>
        </w:rPr>
      </w:pPr>
    </w:p>
    <w:p w:rsidR="00AF1F4B" w:rsidRDefault="00AF1F4B" w:rsidP="00AF1F4B">
      <w:pPr>
        <w:rPr>
          <w:rtl/>
        </w:rPr>
      </w:pPr>
      <w:r>
        <w:rPr>
          <w:rFonts w:hint="cs"/>
          <w:rtl/>
        </w:rPr>
        <w:t>התיק</w:t>
      </w:r>
      <w:r w:rsidR="00ED60E1">
        <w:rPr>
          <w:rFonts w:hint="cs"/>
          <w:rtl/>
        </w:rPr>
        <w:t>ון</w:t>
      </w:r>
      <w:r>
        <w:rPr>
          <w:rFonts w:hint="cs"/>
          <w:rtl/>
        </w:rPr>
        <w:t xml:space="preserve"> שאנו עוסקים בו עוסק בדרך ההזדהות של אדם כש</w:t>
      </w:r>
      <w:r w:rsidR="001E248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רוצה להגיש פטנט או </w:t>
      </w:r>
      <w:r w:rsidR="001E2489">
        <w:rPr>
          <w:rFonts w:hint="cs"/>
          <w:rtl/>
        </w:rPr>
        <w:t xml:space="preserve">להגיש </w:t>
      </w:r>
      <w:r>
        <w:rPr>
          <w:rFonts w:hint="cs"/>
          <w:rtl/>
        </w:rPr>
        <w:t xml:space="preserve">מסמך. זה עוסק בדרך ההזדהות, איך הוא עושה את זה. דרך ההזדהות הנהוגה כיום היא </w:t>
      </w:r>
      <w:r w:rsidR="001E2489">
        <w:rPr>
          <w:rFonts w:hint="cs"/>
          <w:rtl/>
        </w:rPr>
        <w:t xml:space="preserve">בעזרת תעודה אלקטרונית, </w:t>
      </w:r>
      <w:r>
        <w:rPr>
          <w:rFonts w:hint="cs"/>
          <w:rtl/>
        </w:rPr>
        <w:t xml:space="preserve">כרטיס חכם </w:t>
      </w:r>
      <w:r w:rsidR="001E2489">
        <w:rPr>
          <w:rFonts w:hint="cs"/>
          <w:rtl/>
        </w:rPr>
        <w:t xml:space="preserve"> מה שנקרא </w:t>
      </w:r>
      <w:r>
        <w:rPr>
          <w:rtl/>
        </w:rPr>
        <w:t>–</w:t>
      </w:r>
      <w:r>
        <w:rPr>
          <w:rFonts w:hint="cs"/>
          <w:rtl/>
        </w:rPr>
        <w:t xml:space="preserve"> מד</w:t>
      </w:r>
      <w:r w:rsidR="001E2489">
        <w:rPr>
          <w:rFonts w:hint="cs"/>
          <w:rtl/>
        </w:rPr>
        <w:t>פ</w:t>
      </w:r>
      <w:r>
        <w:rPr>
          <w:rFonts w:hint="cs"/>
          <w:rtl/>
        </w:rPr>
        <w:t xml:space="preserve">יסים את הכרטיס ומזדהים בעזרתו חוץ ממספר </w:t>
      </w:r>
      <w:r w:rsidR="001E2489">
        <w:rPr>
          <w:rFonts w:hint="cs"/>
          <w:rtl/>
        </w:rPr>
        <w:t xml:space="preserve">מסמכים שמנויים </w:t>
      </w:r>
      <w:bookmarkStart w:id="9" w:name="_ETM_Q1_111738"/>
      <w:bookmarkEnd w:id="9"/>
      <w:r w:rsidR="001E2489">
        <w:rPr>
          <w:rFonts w:hint="cs"/>
          <w:rtl/>
        </w:rPr>
        <w:t xml:space="preserve">בתקנות, וכדי להגיש אותם צריך רק שם משתמש וסיסמה, </w:t>
      </w:r>
      <w:bookmarkStart w:id="10" w:name="_ETM_Q1_116879"/>
      <w:bookmarkEnd w:id="10"/>
      <w:r w:rsidR="001E2489">
        <w:rPr>
          <w:rFonts w:hint="cs"/>
          <w:rtl/>
        </w:rPr>
        <w:t xml:space="preserve">כי הם מסמכים </w:t>
      </w:r>
      <w:r>
        <w:rPr>
          <w:rFonts w:hint="cs"/>
          <w:rtl/>
        </w:rPr>
        <w:t xml:space="preserve">יותר ראשוניים. </w:t>
      </w:r>
    </w:p>
    <w:p w:rsidR="00AF1F4B" w:rsidRDefault="00AF1F4B" w:rsidP="00AF1F4B">
      <w:pPr>
        <w:rPr>
          <w:rtl/>
        </w:rPr>
      </w:pPr>
    </w:p>
    <w:p w:rsidR="00AF1F4B" w:rsidRDefault="00AF1F4B" w:rsidP="001E2489">
      <w:pPr>
        <w:rPr>
          <w:rtl/>
        </w:rPr>
      </w:pPr>
      <w:r>
        <w:rPr>
          <w:rFonts w:hint="cs"/>
          <w:rtl/>
        </w:rPr>
        <w:t>התיקון בעצם, מה שמציעים משרד המשפ</w:t>
      </w:r>
      <w:r w:rsidR="001E2489">
        <w:rPr>
          <w:rFonts w:hint="cs"/>
          <w:rtl/>
        </w:rPr>
        <w:t>ט</w:t>
      </w:r>
      <w:r>
        <w:rPr>
          <w:rFonts w:hint="cs"/>
          <w:rtl/>
        </w:rPr>
        <w:t>ים, מציע להפחית את רמת ההז</w:t>
      </w:r>
      <w:r w:rsidR="001E2489">
        <w:rPr>
          <w:rFonts w:hint="cs"/>
          <w:rtl/>
        </w:rPr>
        <w:t>דהות הקיימת, בעצם לאפשר רמת הזדהות ק</w:t>
      </w:r>
      <w:r>
        <w:rPr>
          <w:rFonts w:hint="cs"/>
          <w:rtl/>
        </w:rPr>
        <w:t>צ</w:t>
      </w:r>
      <w:r w:rsidR="001E2489">
        <w:rPr>
          <w:rFonts w:hint="cs"/>
          <w:rtl/>
        </w:rPr>
        <w:t>ת</w:t>
      </w:r>
      <w:r>
        <w:rPr>
          <w:rFonts w:hint="cs"/>
          <w:rtl/>
        </w:rPr>
        <w:t xml:space="preserve"> יותר נמוכה </w:t>
      </w:r>
      <w:r w:rsidR="001E2489">
        <w:rPr>
          <w:rFonts w:hint="cs"/>
          <w:rtl/>
        </w:rPr>
        <w:t xml:space="preserve">שתהיה רמת הזדהות בוודאות גבוהה </w:t>
      </w:r>
      <w:r>
        <w:rPr>
          <w:rFonts w:hint="cs"/>
          <w:rtl/>
        </w:rPr>
        <w:t xml:space="preserve">אבל </w:t>
      </w:r>
      <w:r w:rsidR="001E2489">
        <w:rPr>
          <w:rFonts w:hint="cs"/>
          <w:rtl/>
        </w:rPr>
        <w:t xml:space="preserve">לא </w:t>
      </w:r>
      <w:bookmarkStart w:id="11" w:name="_ETM_Q1_136129"/>
      <w:bookmarkEnd w:id="11"/>
      <w:r w:rsidR="001E2489">
        <w:rPr>
          <w:rFonts w:hint="cs"/>
          <w:rtl/>
        </w:rPr>
        <w:t xml:space="preserve">תעודה אלקטרונית </w:t>
      </w:r>
      <w:r>
        <w:rPr>
          <w:rFonts w:hint="cs"/>
          <w:rtl/>
        </w:rPr>
        <w:t>שהיא רמת הזדהות חזקה יו</w:t>
      </w:r>
      <w:r w:rsidR="001E2489">
        <w:rPr>
          <w:rFonts w:hint="cs"/>
          <w:rtl/>
        </w:rPr>
        <w:t>ת</w:t>
      </w:r>
      <w:r>
        <w:rPr>
          <w:rFonts w:hint="cs"/>
          <w:rtl/>
        </w:rPr>
        <w:t>ר.</w:t>
      </w:r>
    </w:p>
    <w:p w:rsidR="00AF1F4B" w:rsidRDefault="00AF1F4B" w:rsidP="00AF1F4B">
      <w:pPr>
        <w:rPr>
          <w:rtl/>
        </w:rPr>
      </w:pPr>
    </w:p>
    <w:p w:rsidR="00AF1F4B" w:rsidRDefault="001E2489" w:rsidP="001E2489">
      <w:pPr>
        <w:rPr>
          <w:rtl/>
        </w:rPr>
      </w:pPr>
      <w:r>
        <w:rPr>
          <w:rFonts w:hint="cs"/>
          <w:rtl/>
        </w:rPr>
        <w:t xml:space="preserve">התיקון הוא חלק ממדיניות ממשלה שיצא בהחלט ממשלה </w:t>
      </w:r>
      <w:bookmarkStart w:id="12" w:name="_ETM_Q1_146654"/>
      <w:bookmarkEnd w:id="12"/>
      <w:r>
        <w:rPr>
          <w:rFonts w:hint="cs"/>
          <w:rtl/>
        </w:rPr>
        <w:t xml:space="preserve">משנת 2017. </w:t>
      </w:r>
      <w:r w:rsidR="00AF1F4B">
        <w:rPr>
          <w:rFonts w:hint="cs"/>
          <w:rtl/>
        </w:rPr>
        <w:t xml:space="preserve">הוחלט על שינוי בדרכי </w:t>
      </w:r>
      <w:r>
        <w:rPr>
          <w:rFonts w:hint="cs"/>
          <w:rtl/>
        </w:rPr>
        <w:t>ה</w:t>
      </w:r>
      <w:r w:rsidR="00AF1F4B">
        <w:rPr>
          <w:rFonts w:hint="cs"/>
          <w:rtl/>
        </w:rPr>
        <w:t xml:space="preserve">הזדהות, </w:t>
      </w:r>
      <w:r>
        <w:rPr>
          <w:rFonts w:hint="cs"/>
          <w:rtl/>
        </w:rPr>
        <w:t xml:space="preserve">כדי לקבל שירותים ממשלתיים, </w:t>
      </w:r>
      <w:r w:rsidR="00AF1F4B">
        <w:rPr>
          <w:rFonts w:hint="cs"/>
          <w:rtl/>
        </w:rPr>
        <w:t>להפוך את זה יותר נגיש, ל</w:t>
      </w:r>
      <w:r>
        <w:rPr>
          <w:rFonts w:hint="cs"/>
          <w:rtl/>
        </w:rPr>
        <w:t>הפוך את זה ל</w:t>
      </w:r>
      <w:r w:rsidR="00AF1F4B">
        <w:rPr>
          <w:rFonts w:hint="cs"/>
          <w:rtl/>
        </w:rPr>
        <w:t>דיגיטלי. לכן עש</w:t>
      </w:r>
      <w:r>
        <w:rPr>
          <w:rFonts w:hint="cs"/>
          <w:rtl/>
        </w:rPr>
        <w:t>ו שינו</w:t>
      </w:r>
      <w:r w:rsidR="00AF1F4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3" w:name="_ETM_Q1_167293"/>
      <w:bookmarkEnd w:id="13"/>
      <w:r w:rsidR="00AF1F4B">
        <w:rPr>
          <w:rFonts w:hint="cs"/>
          <w:rtl/>
        </w:rPr>
        <w:t>רחב בכל מ</w:t>
      </w:r>
      <w:r>
        <w:rPr>
          <w:rFonts w:hint="cs"/>
          <w:rtl/>
        </w:rPr>
        <w:t>י</w:t>
      </w:r>
      <w:r w:rsidR="00AF1F4B">
        <w:rPr>
          <w:rFonts w:hint="cs"/>
          <w:rtl/>
        </w:rPr>
        <w:t>ני תחומים שונים.</w:t>
      </w:r>
    </w:p>
    <w:p w:rsidR="00AF1F4B" w:rsidRDefault="00AF1F4B" w:rsidP="00AF1F4B">
      <w:pPr>
        <w:rPr>
          <w:rtl/>
        </w:rPr>
      </w:pPr>
    </w:p>
    <w:p w:rsidR="00AF1F4B" w:rsidRDefault="001E2489" w:rsidP="003C789D">
      <w:pPr>
        <w:rPr>
          <w:rtl/>
        </w:rPr>
      </w:pPr>
      <w:r>
        <w:rPr>
          <w:rFonts w:hint="cs"/>
          <w:rtl/>
        </w:rPr>
        <w:t xml:space="preserve">בגדול, השינוי הוא לא מאוד מרחיק לכת, אבל הוא </w:t>
      </w:r>
      <w:bookmarkStart w:id="14" w:name="_ETM_Q1_180577"/>
      <w:bookmarkEnd w:id="14"/>
      <w:r>
        <w:rPr>
          <w:rFonts w:hint="cs"/>
          <w:rtl/>
        </w:rPr>
        <w:t xml:space="preserve">מעלה כמה שאלות שהיינו שמחים לשמוע תשובות עליהן </w:t>
      </w:r>
      <w:bookmarkStart w:id="15" w:name="_ETM_Q1_187849"/>
      <w:bookmarkEnd w:id="15"/>
      <w:r>
        <w:rPr>
          <w:rFonts w:hint="cs"/>
          <w:rtl/>
        </w:rPr>
        <w:t xml:space="preserve">ממשרד המשפטים. </w:t>
      </w:r>
      <w:r w:rsidR="00AF1F4B">
        <w:rPr>
          <w:rFonts w:hint="cs"/>
          <w:rtl/>
        </w:rPr>
        <w:t xml:space="preserve">דבר ראשון זה האם רמת ההזדהות שמתאימה לתחום הפטנטים </w:t>
      </w:r>
      <w:r w:rsidR="00AF1F4B">
        <w:rPr>
          <w:rtl/>
        </w:rPr>
        <w:t>–</w:t>
      </w:r>
      <w:r w:rsidR="00AF1F4B">
        <w:rPr>
          <w:rFonts w:hint="cs"/>
          <w:rtl/>
        </w:rPr>
        <w:t xml:space="preserve"> מדובר בתח</w:t>
      </w:r>
      <w:r w:rsidR="00ED60E1">
        <w:rPr>
          <w:rFonts w:hint="cs"/>
          <w:rtl/>
        </w:rPr>
        <w:t>ום</w:t>
      </w:r>
      <w:r>
        <w:rPr>
          <w:rFonts w:hint="cs"/>
          <w:rtl/>
        </w:rPr>
        <w:t xml:space="preserve"> שהוא מאו</w:t>
      </w:r>
      <w:r w:rsidR="00AF1F4B">
        <w:rPr>
          <w:rFonts w:hint="cs"/>
          <w:rtl/>
        </w:rPr>
        <w:t>ד-מאוד רגיש</w:t>
      </w:r>
      <w:r>
        <w:rPr>
          <w:rFonts w:hint="cs"/>
          <w:rtl/>
        </w:rPr>
        <w:t>,</w:t>
      </w:r>
      <w:r w:rsidR="00AF1F4B">
        <w:rPr>
          <w:rFonts w:hint="cs"/>
          <w:rtl/>
        </w:rPr>
        <w:t xml:space="preserve"> ולכן צרי</w:t>
      </w:r>
      <w:r>
        <w:rPr>
          <w:rFonts w:hint="cs"/>
          <w:rtl/>
        </w:rPr>
        <w:t>ך</w:t>
      </w:r>
      <w:r w:rsidR="00AF1F4B">
        <w:rPr>
          <w:rFonts w:hint="cs"/>
          <w:rtl/>
        </w:rPr>
        <w:t xml:space="preserve"> אולי לבדוק ש</w:t>
      </w:r>
      <w:r>
        <w:rPr>
          <w:rFonts w:hint="cs"/>
          <w:rtl/>
        </w:rPr>
        <w:t xml:space="preserve">באמת </w:t>
      </w:r>
      <w:r w:rsidR="00AF1F4B">
        <w:rPr>
          <w:rFonts w:hint="cs"/>
          <w:rtl/>
        </w:rPr>
        <w:t xml:space="preserve">רמת ההזדהות </w:t>
      </w:r>
      <w:r>
        <w:rPr>
          <w:rFonts w:hint="cs"/>
          <w:rtl/>
        </w:rPr>
        <w:t xml:space="preserve">החדשה </w:t>
      </w:r>
      <w:r w:rsidR="00AF1F4B">
        <w:rPr>
          <w:rFonts w:hint="cs"/>
          <w:rtl/>
        </w:rPr>
        <w:t xml:space="preserve">שמוצעת מתאימה לזה. </w:t>
      </w:r>
      <w:r>
        <w:rPr>
          <w:rFonts w:hint="cs"/>
          <w:rtl/>
        </w:rPr>
        <w:t xml:space="preserve">זה תחום שנוגע להרבה ענייני </w:t>
      </w:r>
      <w:bookmarkStart w:id="16" w:name="_ETM_Q1_209994"/>
      <w:bookmarkEnd w:id="16"/>
      <w:r w:rsidR="00AF1F4B">
        <w:rPr>
          <w:rFonts w:hint="cs"/>
          <w:rtl/>
        </w:rPr>
        <w:t>סודיות. אנשים פה מפקידים את הפרויקט של חייהם</w:t>
      </w:r>
      <w:r>
        <w:rPr>
          <w:rFonts w:hint="cs"/>
          <w:rtl/>
        </w:rPr>
        <w:t>,</w:t>
      </w:r>
      <w:r w:rsidR="00AF1F4B">
        <w:rPr>
          <w:rFonts w:hint="cs"/>
          <w:rtl/>
        </w:rPr>
        <w:t xml:space="preserve"> וראוי אולי לשמור על זה בסטנדרט גבוה, והנוסח שמוצע בעצם קובע איזשהו מ</w:t>
      </w:r>
      <w:r w:rsidR="003C789D">
        <w:rPr>
          <w:rFonts w:hint="cs"/>
          <w:rtl/>
        </w:rPr>
        <w:t>ושג מאוד עמום,</w:t>
      </w:r>
      <w:r w:rsidR="00AF1F4B">
        <w:rPr>
          <w:rFonts w:hint="cs"/>
          <w:rtl/>
        </w:rPr>
        <w:t xml:space="preserve"> שזה רמת ודאות</w:t>
      </w:r>
      <w:r>
        <w:rPr>
          <w:rFonts w:hint="cs"/>
          <w:rtl/>
        </w:rPr>
        <w:t xml:space="preserve"> גבוהה</w:t>
      </w:r>
      <w:r w:rsidR="003C789D">
        <w:rPr>
          <w:rFonts w:hint="cs"/>
          <w:rtl/>
        </w:rPr>
        <w:t>,</w:t>
      </w:r>
      <w:r>
        <w:rPr>
          <w:rFonts w:hint="cs"/>
          <w:rtl/>
        </w:rPr>
        <w:t xml:space="preserve"> שלא ברור לנו מה הק</w:t>
      </w:r>
      <w:r w:rsidR="003C789D">
        <w:rPr>
          <w:rFonts w:hint="cs"/>
          <w:rtl/>
        </w:rPr>
        <w:t>ב</w:t>
      </w:r>
      <w:r>
        <w:rPr>
          <w:rFonts w:hint="cs"/>
          <w:rtl/>
        </w:rPr>
        <w:t>יעה הכ</w:t>
      </w:r>
      <w:r w:rsidR="00AF1F4B">
        <w:rPr>
          <w:rFonts w:hint="cs"/>
          <w:rtl/>
        </w:rPr>
        <w:t xml:space="preserve">ללית הזו אומרת. </w:t>
      </w:r>
      <w:r w:rsidR="003C789D">
        <w:rPr>
          <w:rFonts w:hint="cs"/>
          <w:rtl/>
        </w:rPr>
        <w:t xml:space="preserve">זה בעצם לטעמנו מוריד את שיקול הדעת </w:t>
      </w:r>
      <w:bookmarkStart w:id="17" w:name="_ETM_Q1_236577"/>
      <w:bookmarkEnd w:id="17"/>
      <w:r w:rsidR="003C789D">
        <w:rPr>
          <w:rFonts w:hint="cs"/>
          <w:rtl/>
        </w:rPr>
        <w:t xml:space="preserve">שכרגע קיים </w:t>
      </w:r>
      <w:r w:rsidR="00AF1F4B">
        <w:rPr>
          <w:rFonts w:hint="cs"/>
          <w:rtl/>
        </w:rPr>
        <w:t>בידי שר המשפטים לקב</w:t>
      </w:r>
      <w:r w:rsidR="003C789D">
        <w:rPr>
          <w:rFonts w:hint="cs"/>
          <w:rtl/>
        </w:rPr>
        <w:t>ו</w:t>
      </w:r>
      <w:r w:rsidR="00AF1F4B">
        <w:rPr>
          <w:rFonts w:hint="cs"/>
          <w:rtl/>
        </w:rPr>
        <w:t xml:space="preserve">ע את אמצעי הזיהוי ואת רמת ההזדהות, </w:t>
      </w:r>
      <w:r w:rsidR="003C789D">
        <w:rPr>
          <w:rFonts w:hint="cs"/>
          <w:rtl/>
        </w:rPr>
        <w:t xml:space="preserve">ומעביר אותו לרשות </w:t>
      </w:r>
      <w:proofErr w:type="spellStart"/>
      <w:r w:rsidR="003C789D">
        <w:rPr>
          <w:rFonts w:hint="cs"/>
          <w:rtl/>
        </w:rPr>
        <w:t>המינהלית</w:t>
      </w:r>
      <w:proofErr w:type="spellEnd"/>
      <w:r w:rsidR="003C789D">
        <w:rPr>
          <w:rFonts w:hint="cs"/>
          <w:rtl/>
        </w:rPr>
        <w:t>, לרשם הפטנטים, ואנחנו רוצי</w:t>
      </w:r>
      <w:r w:rsidR="00AF1F4B">
        <w:rPr>
          <w:rFonts w:hint="cs"/>
          <w:rtl/>
        </w:rPr>
        <w:t>ם להבין למה זה נעשה ככה</w:t>
      </w:r>
      <w:r w:rsidR="003C789D">
        <w:rPr>
          <w:rFonts w:hint="cs"/>
          <w:rtl/>
        </w:rPr>
        <w:t>,</w:t>
      </w:r>
      <w:r w:rsidR="00AF1F4B">
        <w:rPr>
          <w:rFonts w:hint="cs"/>
          <w:rtl/>
        </w:rPr>
        <w:t xml:space="preserve"> והאם לדעתכם נכון לעשות זאת ככה.</w:t>
      </w:r>
    </w:p>
    <w:p w:rsidR="00AF1F4B" w:rsidRDefault="00AF1F4B" w:rsidP="00AF1F4B">
      <w:pPr>
        <w:rPr>
          <w:rtl/>
        </w:rPr>
      </w:pPr>
    </w:p>
    <w:p w:rsidR="00AF1F4B" w:rsidRDefault="00AF1F4B" w:rsidP="00813259">
      <w:pPr>
        <w:rPr>
          <w:rtl/>
        </w:rPr>
      </w:pPr>
      <w:r>
        <w:rPr>
          <w:rFonts w:hint="cs"/>
          <w:rtl/>
        </w:rPr>
        <w:t>אני מפנה גם לתיק</w:t>
      </w:r>
      <w:r w:rsidR="00ED60E1">
        <w:rPr>
          <w:rFonts w:hint="cs"/>
          <w:rtl/>
        </w:rPr>
        <w:t>ון</w:t>
      </w:r>
      <w:r>
        <w:rPr>
          <w:rFonts w:hint="cs"/>
          <w:rtl/>
        </w:rPr>
        <w:t xml:space="preserve"> שנעשה בוועדה בד</w:t>
      </w:r>
      <w:r w:rsidR="003C789D">
        <w:rPr>
          <w:rFonts w:hint="cs"/>
          <w:rtl/>
        </w:rPr>
        <w:t>צמ</w:t>
      </w:r>
      <w:r>
        <w:rPr>
          <w:rFonts w:hint="cs"/>
          <w:rtl/>
        </w:rPr>
        <w:t xml:space="preserve">בר האחרון לתקנות החברות, שבו נקבע נוסח הרבה יותר ברור לאמצעי הזיהוי, </w:t>
      </w:r>
      <w:r w:rsidR="00813259">
        <w:rPr>
          <w:rFonts w:hint="cs"/>
          <w:rtl/>
        </w:rPr>
        <w:t>ו</w:t>
      </w:r>
      <w:r>
        <w:rPr>
          <w:rFonts w:hint="cs"/>
          <w:rtl/>
        </w:rPr>
        <w:t>לכן אנו רוצים להבין מה</w:t>
      </w:r>
      <w:r w:rsidR="00813259">
        <w:rPr>
          <w:rFonts w:hint="cs"/>
          <w:rtl/>
        </w:rPr>
        <w:t xml:space="preserve"> </w:t>
      </w:r>
      <w:bookmarkStart w:id="18" w:name="_ETM_Q1_267978"/>
      <w:bookmarkEnd w:id="18"/>
      <w:r>
        <w:rPr>
          <w:rFonts w:hint="cs"/>
          <w:rtl/>
        </w:rPr>
        <w:t>השוני ולמה הוא נעשה.</w:t>
      </w:r>
    </w:p>
    <w:p w:rsidR="00AF1F4B" w:rsidRDefault="00AF1F4B" w:rsidP="00AF1F4B">
      <w:pPr>
        <w:rPr>
          <w:rtl/>
        </w:rPr>
      </w:pPr>
    </w:p>
    <w:p w:rsidR="00AF1F4B" w:rsidRDefault="00AF1F4B" w:rsidP="00F049DB">
      <w:pPr>
        <w:rPr>
          <w:rtl/>
        </w:rPr>
      </w:pPr>
      <w:r>
        <w:rPr>
          <w:rFonts w:hint="cs"/>
          <w:rtl/>
        </w:rPr>
        <w:t xml:space="preserve">נושא אחרון </w:t>
      </w:r>
      <w:r>
        <w:rPr>
          <w:rtl/>
        </w:rPr>
        <w:t>–</w:t>
      </w:r>
      <w:r>
        <w:rPr>
          <w:rFonts w:hint="cs"/>
          <w:rtl/>
        </w:rPr>
        <w:t xml:space="preserve"> אנחנו מציעים נוסח חלופי שאני רוצה לשמ</w:t>
      </w:r>
      <w:r w:rsidR="00F049DB">
        <w:rPr>
          <w:rFonts w:hint="cs"/>
          <w:rtl/>
        </w:rPr>
        <w:t xml:space="preserve">וע את דעתכם עליו </w:t>
      </w:r>
      <w:r w:rsidR="00F049DB">
        <w:rPr>
          <w:rtl/>
        </w:rPr>
        <w:t>–</w:t>
      </w:r>
      <w:r w:rsidR="00F049DB">
        <w:rPr>
          <w:rFonts w:hint="cs"/>
          <w:rtl/>
        </w:rPr>
        <w:t xml:space="preserve"> אחרי שתיתנו את הסקירה שלכם, נראה </w:t>
      </w:r>
      <w:r>
        <w:rPr>
          <w:rFonts w:hint="cs"/>
          <w:rtl/>
        </w:rPr>
        <w:t xml:space="preserve">אותו, וגם נשמח לקבל התייחסות </w:t>
      </w:r>
      <w:r w:rsidR="00F049DB">
        <w:rPr>
          <w:rtl/>
        </w:rPr>
        <w:t>–</w:t>
      </w:r>
      <w:r w:rsidR="00F049DB">
        <w:rPr>
          <w:rFonts w:hint="cs"/>
          <w:rtl/>
        </w:rPr>
        <w:t xml:space="preserve"> </w:t>
      </w:r>
      <w:bookmarkStart w:id="19" w:name="_ETM_Q1_289239"/>
      <w:bookmarkEnd w:id="19"/>
      <w:r w:rsidR="00F049DB">
        <w:rPr>
          <w:rFonts w:hint="cs"/>
          <w:rtl/>
        </w:rPr>
        <w:t>כרגע ה</w:t>
      </w:r>
      <w:r>
        <w:rPr>
          <w:rFonts w:hint="cs"/>
          <w:rtl/>
        </w:rPr>
        <w:t xml:space="preserve">תקנות אמורות להיכנס לתוקף ב-19 ביולי </w:t>
      </w:r>
      <w:r>
        <w:rPr>
          <w:rtl/>
        </w:rPr>
        <w:t>–</w:t>
      </w:r>
      <w:r w:rsidR="00F049DB">
        <w:rPr>
          <w:rFonts w:hint="cs"/>
          <w:rtl/>
        </w:rPr>
        <w:t xml:space="preserve"> התאר</w:t>
      </w:r>
      <w:r w:rsidR="00813259">
        <w:rPr>
          <w:rFonts w:hint="cs"/>
          <w:rtl/>
        </w:rPr>
        <w:t>י</w:t>
      </w:r>
      <w:r w:rsidR="00F049DB">
        <w:rPr>
          <w:rFonts w:hint="cs"/>
          <w:rtl/>
        </w:rPr>
        <w:t>ך</w:t>
      </w:r>
      <w:r w:rsidR="00813259">
        <w:rPr>
          <w:rFonts w:hint="cs"/>
          <w:rtl/>
        </w:rPr>
        <w:t xml:space="preserve"> עבר, ואנו רוצים להבין מה התאר</w:t>
      </w:r>
      <w:r>
        <w:rPr>
          <w:rFonts w:hint="cs"/>
          <w:rtl/>
        </w:rPr>
        <w:t>י</w:t>
      </w:r>
      <w:r w:rsidR="00813259">
        <w:rPr>
          <w:rFonts w:hint="cs"/>
          <w:rtl/>
        </w:rPr>
        <w:t>ך</w:t>
      </w:r>
      <w:r>
        <w:rPr>
          <w:rFonts w:hint="cs"/>
          <w:rtl/>
        </w:rPr>
        <w:t xml:space="preserve"> הנכון</w:t>
      </w:r>
      <w:r w:rsidR="00F049DB">
        <w:rPr>
          <w:rFonts w:hint="cs"/>
          <w:rtl/>
        </w:rPr>
        <w:t xml:space="preserve"> לדעתכם שצריך לתקן את התקנות</w:t>
      </w:r>
      <w:r>
        <w:rPr>
          <w:rFonts w:hint="cs"/>
          <w:rtl/>
        </w:rPr>
        <w:t>.</w:t>
      </w:r>
    </w:p>
    <w:p w:rsidR="00AF1F4B" w:rsidRDefault="00AF1F4B" w:rsidP="00AF1F4B">
      <w:pPr>
        <w:rPr>
          <w:rtl/>
        </w:rPr>
      </w:pPr>
    </w:p>
    <w:p w:rsidR="00AF1F4B" w:rsidRDefault="00AF1F4B" w:rsidP="00AF1F4B">
      <w:pPr>
        <w:pStyle w:val="af6"/>
        <w:keepNext/>
        <w:rPr>
          <w:rtl/>
        </w:rPr>
      </w:pPr>
      <w:bookmarkStart w:id="20" w:name="ET_yor_6156_5"/>
      <w:r w:rsidRPr="00AF1F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1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AF1F4B" w:rsidRDefault="00AF1F4B" w:rsidP="00AF1F4B">
      <w:pPr>
        <w:pStyle w:val="KeepWithNext"/>
        <w:rPr>
          <w:rtl/>
          <w:lang w:eastAsia="he-IL"/>
        </w:rPr>
      </w:pPr>
    </w:p>
    <w:p w:rsidR="00AF1F4B" w:rsidRDefault="00AF1F4B" w:rsidP="00F04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עומר.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נפנה לנציגי משרד המשפטים. </w:t>
      </w:r>
      <w:r w:rsidR="00F049DB">
        <w:rPr>
          <w:rFonts w:hint="cs"/>
          <w:rtl/>
          <w:lang w:eastAsia="he-IL"/>
        </w:rPr>
        <w:t>אציין ש</w:t>
      </w:r>
      <w:r>
        <w:rPr>
          <w:rFonts w:hint="cs"/>
          <w:rtl/>
          <w:lang w:eastAsia="he-IL"/>
        </w:rPr>
        <w:t>אנו מדבר</w:t>
      </w:r>
      <w:r w:rsidR="00ED60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פה על תקנות, אז מי שיצטרך </w:t>
      </w:r>
      <w:r w:rsidR="00F049DB">
        <w:rPr>
          <w:rFonts w:hint="cs"/>
          <w:rtl/>
          <w:lang w:eastAsia="he-IL"/>
        </w:rPr>
        <w:t xml:space="preserve">לתקן </w:t>
      </w:r>
      <w:r>
        <w:rPr>
          <w:rFonts w:hint="cs"/>
          <w:rtl/>
          <w:lang w:eastAsia="he-IL"/>
        </w:rPr>
        <w:t xml:space="preserve">את התקנות </w:t>
      </w:r>
      <w:r w:rsidR="00F049DB">
        <w:rPr>
          <w:rFonts w:hint="cs"/>
          <w:rtl/>
          <w:lang w:eastAsia="he-IL"/>
        </w:rPr>
        <w:t xml:space="preserve">ולקבוע את </w:t>
      </w:r>
      <w:bookmarkStart w:id="21" w:name="_ETM_Q1_318807"/>
      <w:bookmarkEnd w:id="21"/>
      <w:r w:rsidR="00F049DB">
        <w:rPr>
          <w:rFonts w:hint="cs"/>
          <w:rtl/>
          <w:lang w:eastAsia="he-IL"/>
        </w:rPr>
        <w:t xml:space="preserve">התאריך והדברים </w:t>
      </w:r>
      <w:r>
        <w:rPr>
          <w:rFonts w:hint="cs"/>
          <w:rtl/>
          <w:lang w:eastAsia="he-IL"/>
        </w:rPr>
        <w:t xml:space="preserve">זה הדרג הממשלתי, המשרד המציע, שיודיעו לנו כמובן. אני רק אומר כדי להבהיר שזו לא הצעת משרד המשפטים </w:t>
      </w:r>
      <w:r w:rsidR="00F049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מתי לתקן. </w:t>
      </w:r>
      <w:r w:rsidR="00F049DB">
        <w:rPr>
          <w:rFonts w:hint="cs"/>
          <w:rtl/>
          <w:lang w:eastAsia="he-IL"/>
        </w:rPr>
        <w:t xml:space="preserve">אנחנו מסבים את תשומת ליבכם שצריך לבצע את </w:t>
      </w:r>
      <w:bookmarkStart w:id="22" w:name="_ETM_Q1_337624"/>
      <w:bookmarkEnd w:id="22"/>
      <w:r w:rsidR="00F049DB">
        <w:rPr>
          <w:rFonts w:hint="cs"/>
          <w:rtl/>
          <w:lang w:eastAsia="he-IL"/>
        </w:rPr>
        <w:t xml:space="preserve">השינוי </w:t>
      </w:r>
      <w:r>
        <w:rPr>
          <w:rFonts w:hint="cs"/>
          <w:rtl/>
          <w:lang w:eastAsia="he-IL"/>
        </w:rPr>
        <w:t>גם בתאריכי התחולה.</w:t>
      </w:r>
    </w:p>
    <w:p w:rsidR="00AF1F4B" w:rsidRDefault="00AF1F4B" w:rsidP="00AF1F4B">
      <w:pPr>
        <w:rPr>
          <w:rtl/>
          <w:lang w:eastAsia="he-IL"/>
        </w:rPr>
      </w:pPr>
    </w:p>
    <w:p w:rsidR="00AF1F4B" w:rsidRDefault="00AF1F4B" w:rsidP="00956ED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אבקש את ההתייחסות של משרד המשפטים. כן אבקש מעבר להתייחסות לשאלות שהוזכרו, להבין ברשותכם כרגע, מה כרגע מדיניות הממשלה</w:t>
      </w:r>
      <w:r w:rsidR="00F049DB">
        <w:rPr>
          <w:rFonts w:hint="cs"/>
          <w:rtl/>
          <w:lang w:eastAsia="he-IL"/>
        </w:rPr>
        <w:t xml:space="preserve"> בנושא הזה של ההזדהות האלקטרוני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פה מדי</w:t>
      </w:r>
      <w:r w:rsidR="00F049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 כוללת</w:t>
      </w:r>
      <w:r w:rsidR="00592B62">
        <w:rPr>
          <w:rFonts w:hint="cs"/>
          <w:rtl/>
          <w:lang w:eastAsia="he-IL"/>
        </w:rPr>
        <w:t>? האם</w:t>
      </w:r>
      <w:r>
        <w:rPr>
          <w:rFonts w:hint="cs"/>
          <w:rtl/>
          <w:lang w:eastAsia="he-IL"/>
        </w:rPr>
        <w:t xml:space="preserve"> היא מעוגנת </w:t>
      </w:r>
      <w:r w:rsidR="00592B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חקיקה</w:t>
      </w:r>
      <w:r w:rsidR="00592B62">
        <w:rPr>
          <w:rFonts w:hint="cs"/>
          <w:rtl/>
          <w:lang w:eastAsia="he-IL"/>
        </w:rPr>
        <w:t xml:space="preserve"> ראשית מתחום הפרטיות</w:t>
      </w:r>
      <w:r>
        <w:rPr>
          <w:rFonts w:hint="cs"/>
          <w:rtl/>
          <w:lang w:eastAsia="he-IL"/>
        </w:rPr>
        <w:t>, כל דבר אחר, או זה בכל דבר חקיקה בנפרד? האם יש כ</w:t>
      </w:r>
      <w:r w:rsidR="001C0A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ונה לבצע סטנדרטיזציה </w:t>
      </w:r>
      <w:r w:rsidR="001C0A53">
        <w:rPr>
          <w:rFonts w:hint="cs"/>
          <w:rtl/>
          <w:lang w:eastAsia="he-IL"/>
        </w:rPr>
        <w:t>בנושא הזה</w:t>
      </w:r>
      <w:r>
        <w:rPr>
          <w:rFonts w:hint="cs"/>
          <w:rtl/>
          <w:lang w:eastAsia="he-IL"/>
        </w:rPr>
        <w:t xml:space="preserve">? מה </w:t>
      </w:r>
      <w:r w:rsidR="001C0A5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עמדת הממשלה בעידן המעני</w:t>
      </w:r>
      <w:r w:rsidR="00ED60E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שא</w:t>
      </w:r>
      <w:r w:rsidR="001C0A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חיים בו במפגש בין האלקטרוני והדיגיטלי ל</w:t>
      </w:r>
      <w:r w:rsidR="00CE1673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שגרת חיינו? </w:t>
      </w:r>
      <w:r w:rsidR="00CE1673">
        <w:rPr>
          <w:rFonts w:hint="cs"/>
          <w:rtl/>
          <w:lang w:eastAsia="he-IL"/>
        </w:rPr>
        <w:t xml:space="preserve">בבקשה. </w:t>
      </w:r>
      <w:bookmarkStart w:id="23" w:name="_ETM_Q1_388490"/>
      <w:bookmarkEnd w:id="23"/>
      <w:r w:rsidR="00CE1673">
        <w:rPr>
          <w:rFonts w:hint="cs"/>
          <w:rtl/>
          <w:lang w:eastAsia="he-IL"/>
        </w:rPr>
        <w:t>אני רק שואל</w:t>
      </w:r>
      <w:r>
        <w:rPr>
          <w:rFonts w:hint="cs"/>
          <w:rtl/>
          <w:lang w:eastAsia="he-IL"/>
        </w:rPr>
        <w:t xml:space="preserve"> את מנהלת ה</w:t>
      </w:r>
      <w:r w:rsidR="00CE16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הגנת  פרטיות הו</w:t>
      </w:r>
      <w:r w:rsidR="00CE167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מנה? כן. ולא התייצבו. הרשות כפופה למשרד המשפטים</w:t>
      </w:r>
      <w:r w:rsidR="00956EDE">
        <w:rPr>
          <w:rFonts w:hint="cs"/>
          <w:rtl/>
          <w:lang w:eastAsia="he-IL"/>
        </w:rPr>
        <w:t>, נכון?</w:t>
      </w:r>
    </w:p>
    <w:p w:rsidR="00AF1F4B" w:rsidRDefault="00AF1F4B" w:rsidP="00AF1F4B">
      <w:pPr>
        <w:rPr>
          <w:rtl/>
          <w:lang w:eastAsia="he-IL"/>
        </w:rPr>
      </w:pPr>
    </w:p>
    <w:p w:rsidR="00AF1F4B" w:rsidRDefault="00AF1F4B" w:rsidP="00AF1F4B">
      <w:pPr>
        <w:pStyle w:val="af9"/>
        <w:keepNext/>
        <w:rPr>
          <w:rtl/>
          <w:lang w:eastAsia="he-IL"/>
        </w:rPr>
      </w:pPr>
      <w:bookmarkStart w:id="24" w:name="ET_guest_690829_6"/>
      <w:r w:rsidRPr="00AF1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AF1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AF1F4B" w:rsidRDefault="00AF1F4B" w:rsidP="00AF1F4B">
      <w:pPr>
        <w:pStyle w:val="KeepWithNext"/>
        <w:rPr>
          <w:rtl/>
          <w:lang w:eastAsia="he-IL"/>
        </w:rPr>
      </w:pPr>
    </w:p>
    <w:p w:rsidR="00AF1F4B" w:rsidRDefault="00956EDE" w:rsidP="00956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AF1F4B">
        <w:rPr>
          <w:rFonts w:hint="cs"/>
          <w:rtl/>
          <w:lang w:eastAsia="he-IL"/>
        </w:rPr>
        <w:t>נתחיל בצעד אחורה, מה יש הי</w:t>
      </w:r>
      <w:r w:rsidR="00ED60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  <w:r w:rsidR="00AF1F4B">
        <w:rPr>
          <w:rFonts w:hint="cs"/>
          <w:rtl/>
          <w:lang w:eastAsia="he-IL"/>
        </w:rPr>
        <w:t xml:space="preserve"> היום התקנות קובעות ש</w:t>
      </w:r>
      <w:r>
        <w:rPr>
          <w:rFonts w:hint="cs"/>
          <w:rtl/>
          <w:lang w:eastAsia="he-IL"/>
        </w:rPr>
        <w:t>ה</w:t>
      </w:r>
      <w:r w:rsidR="00AF1F4B">
        <w:rPr>
          <w:rFonts w:hint="cs"/>
          <w:rtl/>
          <w:lang w:eastAsia="he-IL"/>
        </w:rPr>
        <w:t xml:space="preserve">הזדהות לגבי אותם </w:t>
      </w:r>
      <w:r>
        <w:rPr>
          <w:rFonts w:hint="cs"/>
          <w:rtl/>
          <w:lang w:eastAsia="he-IL"/>
        </w:rPr>
        <w:t>מ</w:t>
      </w:r>
      <w:r w:rsidR="00AF1F4B">
        <w:rPr>
          <w:rFonts w:hint="cs"/>
          <w:rtl/>
          <w:lang w:eastAsia="he-IL"/>
        </w:rPr>
        <w:t xml:space="preserve">סמכים שנדרשת הזדהות כפי שעומר תיאר, </w:t>
      </w:r>
      <w:r>
        <w:rPr>
          <w:rFonts w:hint="cs"/>
          <w:rtl/>
          <w:lang w:eastAsia="he-IL"/>
        </w:rPr>
        <w:t xml:space="preserve">היום התקנות קובעות שההזדהות תהיה באמצעות תעודה </w:t>
      </w:r>
      <w:bookmarkStart w:id="25" w:name="_ETM_Q1_435978"/>
      <w:bookmarkEnd w:id="25"/>
      <w:r w:rsidR="00AF1F4B">
        <w:rPr>
          <w:rFonts w:hint="cs"/>
          <w:rtl/>
          <w:lang w:eastAsia="he-IL"/>
        </w:rPr>
        <w:t xml:space="preserve">אלקטרונית </w:t>
      </w:r>
      <w:r>
        <w:rPr>
          <w:rFonts w:hint="cs"/>
          <w:rtl/>
          <w:lang w:eastAsia="he-IL"/>
        </w:rPr>
        <w:t>ש</w:t>
      </w:r>
      <w:r w:rsidR="00AF1F4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בשפה היום-יומית </w:t>
      </w:r>
      <w:r w:rsidR="00AF1F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רטיס חכם. אנחנו בעצם רוצי להתאים</w:t>
      </w:r>
      <w:r w:rsidR="00AF1F4B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מ</w:t>
      </w:r>
      <w:r w:rsidR="00AF1F4B">
        <w:rPr>
          <w:rFonts w:hint="cs"/>
          <w:rtl/>
          <w:lang w:eastAsia="he-IL"/>
        </w:rPr>
        <w:t>ה שקבוע בתקנות למדיניות הממשלתית, שתכף נגיע אליה, ו</w:t>
      </w:r>
      <w:r w:rsidR="00D3094A">
        <w:rPr>
          <w:rFonts w:hint="cs"/>
          <w:rtl/>
          <w:lang w:eastAsia="he-IL"/>
        </w:rPr>
        <w:t>הנוסח שהצענו הוא נוסח כללי שהוא ניטרלי טכנולוגית: הזדהות אלקטרונית</w:t>
      </w:r>
      <w:r w:rsidR="003E069A">
        <w:rPr>
          <w:rFonts w:hint="cs"/>
          <w:rtl/>
          <w:lang w:eastAsia="he-IL"/>
        </w:rPr>
        <w:t xml:space="preserve">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</w:t>
      </w:r>
      <w:r w:rsidR="00D3094A">
        <w:rPr>
          <w:rFonts w:hint="cs"/>
          <w:rtl/>
          <w:lang w:eastAsia="he-IL"/>
        </w:rPr>
        <w:t xml:space="preserve">הזדהות ברמת ודאות גבוהה </w:t>
      </w:r>
      <w:r w:rsidR="003E069A">
        <w:rPr>
          <w:rFonts w:hint="cs"/>
          <w:rtl/>
          <w:lang w:eastAsia="he-IL"/>
        </w:rPr>
        <w:t>תוך שימוש באמצעי אלקטרוני.</w:t>
      </w:r>
    </w:p>
    <w:p w:rsidR="003E069A" w:rsidRDefault="003E069A" w:rsidP="00AF1F4B">
      <w:pPr>
        <w:rPr>
          <w:rtl/>
          <w:lang w:eastAsia="he-IL"/>
        </w:rPr>
      </w:pPr>
    </w:p>
    <w:p w:rsidR="003E069A" w:rsidRDefault="003E069A" w:rsidP="00D3094A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המציאות ה</w:t>
      </w:r>
      <w:r w:rsidR="00D3094A">
        <w:rPr>
          <w:rFonts w:hint="cs"/>
          <w:rtl/>
          <w:lang w:eastAsia="he-IL"/>
        </w:rPr>
        <w:t>טכנולוגית</w:t>
      </w:r>
      <w:r>
        <w:rPr>
          <w:rFonts w:hint="cs"/>
          <w:rtl/>
          <w:lang w:eastAsia="he-IL"/>
        </w:rPr>
        <w:t xml:space="preserve"> משתנה במהי</w:t>
      </w:r>
      <w:r w:rsidR="00D309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ות, </w:t>
      </w:r>
      <w:r w:rsidR="00D3094A">
        <w:rPr>
          <w:rFonts w:hint="cs"/>
          <w:rtl/>
          <w:lang w:eastAsia="he-IL"/>
        </w:rPr>
        <w:t xml:space="preserve">לכן לגישתנו </w:t>
      </w:r>
      <w:r>
        <w:rPr>
          <w:rFonts w:hint="cs"/>
          <w:rtl/>
          <w:lang w:eastAsia="he-IL"/>
        </w:rPr>
        <w:t xml:space="preserve">יש ערך גדול בכך </w:t>
      </w:r>
      <w:r w:rsidR="00D3094A">
        <w:rPr>
          <w:rFonts w:hint="cs"/>
          <w:rtl/>
          <w:lang w:eastAsia="he-IL"/>
        </w:rPr>
        <w:t xml:space="preserve">שהדין יהיה ניטרלי </w:t>
      </w:r>
      <w:r>
        <w:rPr>
          <w:rFonts w:hint="cs"/>
          <w:rtl/>
          <w:lang w:eastAsia="he-IL"/>
        </w:rPr>
        <w:t xml:space="preserve">מבחינה טכנולוגית. הניסוח </w:t>
      </w:r>
      <w:r w:rsidR="00D3094A">
        <w:rPr>
          <w:rFonts w:hint="cs"/>
          <w:rtl/>
          <w:lang w:eastAsia="he-IL"/>
        </w:rPr>
        <w:t xml:space="preserve">הניטרלי טכנולוגי גם </w:t>
      </w:r>
      <w:r>
        <w:rPr>
          <w:rFonts w:hint="cs"/>
          <w:rtl/>
          <w:lang w:eastAsia="he-IL"/>
        </w:rPr>
        <w:t xml:space="preserve">מאפשר גמישות </w:t>
      </w:r>
      <w:r w:rsidR="00D3094A">
        <w:rPr>
          <w:rFonts w:hint="cs"/>
          <w:rtl/>
          <w:lang w:eastAsia="he-IL"/>
        </w:rPr>
        <w:t xml:space="preserve">בשינוי אופני </w:t>
      </w:r>
      <w:bookmarkStart w:id="26" w:name="_ETM_Q1_480457"/>
      <w:bookmarkEnd w:id="26"/>
      <w:r w:rsidR="00D309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הגשה</w:t>
      </w:r>
      <w:r w:rsidR="00D30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והגמישות הזו תסי</w:t>
      </w:r>
      <w:r w:rsidR="00D3094A">
        <w:rPr>
          <w:rFonts w:hint="cs"/>
          <w:rtl/>
          <w:lang w:eastAsia="he-IL"/>
        </w:rPr>
        <w:t>יע לרשות הפ</w:t>
      </w:r>
      <w:r>
        <w:rPr>
          <w:rFonts w:hint="cs"/>
          <w:rtl/>
          <w:lang w:eastAsia="he-IL"/>
        </w:rPr>
        <w:t>טנטים</w:t>
      </w:r>
      <w:r w:rsidR="00D3094A">
        <w:rPr>
          <w:rFonts w:hint="cs"/>
          <w:rtl/>
          <w:lang w:eastAsia="he-IL"/>
        </w:rPr>
        <w:t xml:space="preserve"> להתאים את השירות שלה לעידן המודרני</w:t>
      </w:r>
      <w:r>
        <w:rPr>
          <w:rFonts w:hint="cs"/>
          <w:rtl/>
          <w:lang w:eastAsia="he-IL"/>
        </w:rPr>
        <w:t>, תבטיח שירות טוב יותר ופחות בירוקרטיה למשתמשים בשירותי הרשות.</w:t>
      </w:r>
    </w:p>
    <w:p w:rsidR="003E069A" w:rsidRDefault="003E069A" w:rsidP="00AF1F4B">
      <w:pPr>
        <w:rPr>
          <w:rtl/>
          <w:lang w:eastAsia="he-IL"/>
        </w:rPr>
      </w:pPr>
    </w:p>
    <w:p w:rsidR="003E069A" w:rsidRDefault="003E069A" w:rsidP="003E069A">
      <w:pPr>
        <w:pStyle w:val="af6"/>
        <w:keepNext/>
        <w:rPr>
          <w:rtl/>
        </w:rPr>
      </w:pPr>
      <w:bookmarkStart w:id="27" w:name="ET_yor_6156_7"/>
      <w:r w:rsidRPr="003E06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3E069A" w:rsidP="003E069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אמרת: טכנולוגי?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-"/>
        <w:keepNext/>
        <w:rPr>
          <w:rtl/>
        </w:rPr>
      </w:pPr>
      <w:bookmarkStart w:id="28" w:name="ET_speakercontinue_690829_8"/>
      <w:r w:rsidRPr="003E069A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3E0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D3094A" w:rsidP="003E06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E069A">
        <w:rPr>
          <w:rFonts w:hint="cs"/>
          <w:rtl/>
          <w:lang w:eastAsia="he-IL"/>
        </w:rPr>
        <w:t xml:space="preserve"> רוצים שהנוסח יהיה ניטרלי מבחינה טכנולוגית.</w:t>
      </w:r>
    </w:p>
    <w:p w:rsidR="00D3094A" w:rsidRDefault="00D3094A" w:rsidP="003E069A">
      <w:pPr>
        <w:rPr>
          <w:rtl/>
          <w:lang w:eastAsia="he-IL"/>
        </w:rPr>
      </w:pPr>
    </w:p>
    <w:p w:rsidR="003E069A" w:rsidRDefault="003E069A" w:rsidP="00D96DE5">
      <w:pPr>
        <w:rPr>
          <w:rtl/>
          <w:lang w:eastAsia="he-IL"/>
        </w:rPr>
      </w:pPr>
      <w:bookmarkStart w:id="29" w:name="_ETM_Q1_494792"/>
      <w:bookmarkStart w:id="30" w:name="_ETM_Q1_494844"/>
      <w:bookmarkEnd w:id="29"/>
      <w:bookmarkEnd w:id="30"/>
      <w:r>
        <w:rPr>
          <w:rFonts w:hint="cs"/>
          <w:rtl/>
          <w:lang w:eastAsia="he-IL"/>
        </w:rPr>
        <w:t xml:space="preserve">רשות הפטנטים </w:t>
      </w:r>
      <w:r w:rsidR="00D96DE5">
        <w:rPr>
          <w:rFonts w:hint="cs"/>
          <w:rtl/>
          <w:lang w:eastAsia="he-IL"/>
        </w:rPr>
        <w:t xml:space="preserve">היא חלק ממשרד המשפטים, </w:t>
      </w:r>
      <w:r>
        <w:rPr>
          <w:rFonts w:hint="cs"/>
          <w:rtl/>
          <w:lang w:eastAsia="he-IL"/>
        </w:rPr>
        <w:t xml:space="preserve">וככל משרדי המשלה </w:t>
      </w:r>
      <w:r w:rsidR="00D96DE5">
        <w:rPr>
          <w:rFonts w:hint="cs"/>
          <w:rtl/>
          <w:lang w:eastAsia="he-IL"/>
        </w:rPr>
        <w:t>היא כפופה למדיניות הלאומית ל</w:t>
      </w:r>
      <w:r>
        <w:rPr>
          <w:rFonts w:hint="cs"/>
          <w:rtl/>
          <w:lang w:eastAsia="he-IL"/>
        </w:rPr>
        <w:t xml:space="preserve">הזדהות בטוחה שהמדיניות הזו קובעת כמה רמות הזדהות, והבחירה </w:t>
      </w:r>
      <w:r w:rsidR="00D96DE5">
        <w:rPr>
          <w:rFonts w:hint="cs"/>
          <w:rtl/>
          <w:lang w:eastAsia="he-IL"/>
        </w:rPr>
        <w:t xml:space="preserve">ברמת הזדהות מסוימת </w:t>
      </w:r>
      <w:r>
        <w:rPr>
          <w:rFonts w:hint="cs"/>
          <w:rtl/>
          <w:lang w:eastAsia="he-IL"/>
        </w:rPr>
        <w:t>נעשית באמצעות תהליך ניהול סיכ</w:t>
      </w:r>
      <w:r w:rsidR="00D96D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נים, כאשר בוחר</w:t>
      </w:r>
      <w:r w:rsidR="00ED60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רמת ה</w:t>
      </w:r>
      <w:r w:rsidR="00D96DE5">
        <w:rPr>
          <w:rFonts w:hint="cs"/>
          <w:rtl/>
          <w:lang w:eastAsia="he-IL"/>
        </w:rPr>
        <w:t xml:space="preserve">אימות </w:t>
      </w:r>
      <w:bookmarkStart w:id="31" w:name="_ETM_Q1_527872"/>
      <w:bookmarkEnd w:id="31"/>
      <w:r>
        <w:rPr>
          <w:rFonts w:hint="cs"/>
          <w:rtl/>
          <w:lang w:eastAsia="he-IL"/>
        </w:rPr>
        <w:t>ה</w:t>
      </w:r>
      <w:r w:rsidR="00D96DE5">
        <w:rPr>
          <w:rFonts w:hint="cs"/>
          <w:rtl/>
          <w:lang w:eastAsia="he-IL"/>
        </w:rPr>
        <w:t>נדרשת</w:t>
      </w:r>
      <w:r>
        <w:rPr>
          <w:rFonts w:hint="cs"/>
          <w:rtl/>
          <w:lang w:eastAsia="he-IL"/>
        </w:rPr>
        <w:t>. לפי המידע שנמסר ל</w:t>
      </w:r>
      <w:r w:rsidR="00D96D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מהרשות, </w:t>
      </w:r>
      <w:r w:rsidR="00D96DE5">
        <w:rPr>
          <w:rFonts w:hint="cs"/>
          <w:rtl/>
          <w:lang w:eastAsia="he-IL"/>
        </w:rPr>
        <w:t>הם ביצעו את התהליך הזה ו</w:t>
      </w:r>
      <w:r>
        <w:rPr>
          <w:rFonts w:hint="cs"/>
          <w:rtl/>
          <w:lang w:eastAsia="he-IL"/>
        </w:rPr>
        <w:t>הגיעו למסקנה שא</w:t>
      </w:r>
      <w:r w:rsidR="00ED60E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צורך ברמת הזדהות של כרטיס חכם שהיא רמת הזדהות 4.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af6"/>
        <w:keepNext/>
        <w:rPr>
          <w:rtl/>
        </w:rPr>
      </w:pPr>
      <w:bookmarkStart w:id="32" w:name="ET_yor_6156_9"/>
      <w:r w:rsidRPr="003E06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D96DE5" w:rsidP="003E0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הרשות, </w:t>
      </w:r>
      <w:r w:rsidR="003E069A">
        <w:rPr>
          <w:rFonts w:hint="cs"/>
          <w:rtl/>
          <w:lang w:eastAsia="he-IL"/>
        </w:rPr>
        <w:t>הכוונה לרשות הפטנט</w:t>
      </w:r>
      <w:r w:rsidR="00ED60E1">
        <w:rPr>
          <w:rFonts w:hint="cs"/>
          <w:rtl/>
          <w:lang w:eastAsia="he-IL"/>
        </w:rPr>
        <w:t>ים</w:t>
      </w:r>
      <w:r w:rsidR="003E069A">
        <w:rPr>
          <w:rFonts w:hint="cs"/>
          <w:rtl/>
          <w:lang w:eastAsia="he-IL"/>
        </w:rPr>
        <w:t>.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-"/>
        <w:keepNext/>
        <w:rPr>
          <w:rtl/>
        </w:rPr>
      </w:pPr>
      <w:bookmarkStart w:id="33" w:name="ET_speakercontinue_690829_10"/>
      <w:r w:rsidRPr="003E069A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3E0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3E069A" w:rsidP="003E069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af6"/>
        <w:keepNext/>
        <w:rPr>
          <w:rtl/>
        </w:rPr>
      </w:pPr>
      <w:bookmarkStart w:id="34" w:name="ET_yor_6156_11"/>
      <w:r w:rsidRPr="003E06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D96DE5" w:rsidP="00D96DE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</w:t>
      </w:r>
      <w:r w:rsidR="003E069A">
        <w:rPr>
          <w:rFonts w:hint="cs"/>
          <w:rtl/>
          <w:lang w:eastAsia="he-IL"/>
        </w:rPr>
        <w:t>ר התהליך הזה</w:t>
      </w:r>
      <w:r>
        <w:rPr>
          <w:rFonts w:hint="cs"/>
          <w:rtl/>
          <w:lang w:eastAsia="he-IL"/>
        </w:rPr>
        <w:t xml:space="preserve"> </w:t>
      </w:r>
      <w:r w:rsidR="003E069A">
        <w:rPr>
          <w:rFonts w:hint="cs"/>
          <w:rtl/>
          <w:lang w:eastAsia="he-IL"/>
        </w:rPr>
        <w:t>מתבצע</w:t>
      </w:r>
      <w:r>
        <w:rPr>
          <w:rFonts w:hint="cs"/>
          <w:rtl/>
          <w:lang w:eastAsia="he-IL"/>
        </w:rPr>
        <w:t xml:space="preserve"> </w:t>
      </w:r>
      <w:bookmarkStart w:id="35" w:name="_ETM_Q1_551545"/>
      <w:bookmarkEnd w:id="35"/>
      <w:r>
        <w:rPr>
          <w:rFonts w:hint="cs"/>
          <w:rtl/>
          <w:lang w:eastAsia="he-IL"/>
        </w:rPr>
        <w:t>בכל רשות כתהליך פנימי</w:t>
      </w:r>
      <w:r w:rsidR="003E069A">
        <w:rPr>
          <w:rFonts w:hint="cs"/>
          <w:rtl/>
          <w:lang w:eastAsia="he-IL"/>
        </w:rPr>
        <w:t xml:space="preserve">. יש גוף מבקר במשרד המשפטים על </w:t>
      </w:r>
      <w:r>
        <w:rPr>
          <w:rFonts w:hint="cs"/>
          <w:rtl/>
          <w:lang w:eastAsia="he-IL"/>
        </w:rPr>
        <w:t>ה</w:t>
      </w:r>
      <w:r w:rsidR="003E069A">
        <w:rPr>
          <w:rFonts w:hint="cs"/>
          <w:rtl/>
          <w:lang w:eastAsia="he-IL"/>
        </w:rPr>
        <w:t>הכרעות?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-"/>
        <w:keepNext/>
        <w:rPr>
          <w:rtl/>
        </w:rPr>
      </w:pPr>
      <w:bookmarkStart w:id="36" w:name="ET_speakercontinue_690829_12"/>
      <w:r w:rsidRPr="003E069A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3E0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D96DE5" w:rsidP="00D96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על השאלה הזאת אפנה תכף לעו"ד </w:t>
      </w:r>
      <w:bookmarkStart w:id="37" w:name="_ETM_Q1_556870"/>
      <w:bookmarkEnd w:id="37"/>
      <w:r>
        <w:rPr>
          <w:rFonts w:hint="cs"/>
          <w:rtl/>
          <w:lang w:eastAsia="he-IL"/>
        </w:rPr>
        <w:t xml:space="preserve">רעות אופק מהמחלקה שלנו </w:t>
      </w:r>
      <w:r w:rsidR="003E069A">
        <w:rPr>
          <w:rFonts w:hint="cs"/>
          <w:rtl/>
          <w:lang w:eastAsia="he-IL"/>
        </w:rPr>
        <w:t>שנמצאת בזום. רק אשלים את התיאור. בעצם מה שאנו רוצים לקבוע הוא סטנדרט של רמת הזדהות גבוהה, שלפי המדיניות הממשלתית היא רמה 3 או 4 ומעלה</w:t>
      </w:r>
      <w:r>
        <w:rPr>
          <w:rFonts w:hint="cs"/>
          <w:rtl/>
          <w:lang w:eastAsia="he-IL"/>
        </w:rPr>
        <w:t xml:space="preserve"> וכיום לפי המדיניות מדובר בשני </w:t>
      </w:r>
      <w:bookmarkStart w:id="38" w:name="_ETM_Q1_579535"/>
      <w:bookmarkEnd w:id="38"/>
      <w:r>
        <w:rPr>
          <w:rFonts w:hint="cs"/>
          <w:rtl/>
          <w:lang w:eastAsia="he-IL"/>
        </w:rPr>
        <w:t xml:space="preserve">פרטי </w:t>
      </w:r>
      <w:proofErr w:type="spellStart"/>
      <w:r>
        <w:rPr>
          <w:rFonts w:hint="cs"/>
          <w:rtl/>
          <w:lang w:eastAsia="he-IL"/>
        </w:rPr>
        <w:t>איומת</w:t>
      </w:r>
      <w:proofErr w:type="spellEnd"/>
      <w:r>
        <w:rPr>
          <w:rFonts w:hint="cs"/>
          <w:rtl/>
          <w:lang w:eastAsia="he-IL"/>
        </w:rPr>
        <w:t xml:space="preserve"> ומעלה</w:t>
      </w:r>
      <w:r w:rsidR="003E069A">
        <w:rPr>
          <w:rFonts w:hint="cs"/>
          <w:rtl/>
          <w:lang w:eastAsia="he-IL"/>
        </w:rPr>
        <w:t xml:space="preserve">. אולי רעות תרצה להרחיב </w:t>
      </w:r>
      <w:r>
        <w:rPr>
          <w:rFonts w:hint="cs"/>
          <w:rtl/>
          <w:lang w:eastAsia="he-IL"/>
        </w:rPr>
        <w:t xml:space="preserve">באופן כללי </w:t>
      </w:r>
      <w:r w:rsidR="003E069A">
        <w:rPr>
          <w:rFonts w:hint="cs"/>
          <w:rtl/>
          <w:lang w:eastAsia="he-IL"/>
        </w:rPr>
        <w:t>על המדיניות.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af6"/>
        <w:keepNext/>
        <w:rPr>
          <w:rtl/>
        </w:rPr>
      </w:pPr>
      <w:bookmarkStart w:id="39" w:name="ET_yor_6156_13"/>
      <w:r w:rsidRPr="003E06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0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D96DE5" w:rsidP="00DB5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אשמח. </w:t>
      </w:r>
      <w:r w:rsidR="003E069A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3E069A">
        <w:rPr>
          <w:rFonts w:hint="cs"/>
          <w:rtl/>
          <w:lang w:eastAsia="he-IL"/>
        </w:rPr>
        <w:t xml:space="preserve"> רוצה </w:t>
      </w:r>
      <w:r>
        <w:rPr>
          <w:rFonts w:hint="cs"/>
          <w:rtl/>
          <w:lang w:eastAsia="he-IL"/>
        </w:rPr>
        <w:t xml:space="preserve">רגע </w:t>
      </w:r>
      <w:r w:rsidR="003E069A">
        <w:rPr>
          <w:rFonts w:hint="cs"/>
          <w:rtl/>
          <w:lang w:eastAsia="he-IL"/>
        </w:rPr>
        <w:t>לחדד. כשאתם מדבר</w:t>
      </w:r>
      <w:r w:rsidR="00ED60E1">
        <w:rPr>
          <w:rFonts w:hint="cs"/>
          <w:rtl/>
          <w:lang w:eastAsia="he-IL"/>
        </w:rPr>
        <w:t>ים</w:t>
      </w:r>
      <w:r w:rsidR="003E069A">
        <w:rPr>
          <w:rFonts w:hint="cs"/>
          <w:rtl/>
          <w:lang w:eastAsia="he-IL"/>
        </w:rPr>
        <w:t xml:space="preserve">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אני מניח שעו"ד רעות אופק תתייחס לזה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על מדיניות ממשלתית, אני מבקש להב</w:t>
      </w:r>
      <w:r w:rsidR="00ED60E1">
        <w:rPr>
          <w:rFonts w:hint="cs"/>
          <w:rtl/>
          <w:lang w:eastAsia="he-IL"/>
        </w:rPr>
        <w:t>ין</w:t>
      </w:r>
      <w:r w:rsidR="003E069A">
        <w:rPr>
          <w:rFonts w:hint="cs"/>
          <w:rtl/>
          <w:lang w:eastAsia="he-IL"/>
        </w:rPr>
        <w:t xml:space="preserve"> במה היא מעוגנת מבחינה נורמטיבית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הם מדובר </w:t>
      </w:r>
      <w:r w:rsidR="003F67FA">
        <w:rPr>
          <w:rFonts w:hint="cs"/>
          <w:rtl/>
          <w:lang w:eastAsia="he-IL"/>
        </w:rPr>
        <w:t xml:space="preserve">היום </w:t>
      </w:r>
      <w:r w:rsidR="003E069A">
        <w:rPr>
          <w:rFonts w:hint="cs"/>
          <w:rtl/>
          <w:lang w:eastAsia="he-IL"/>
        </w:rPr>
        <w:t xml:space="preserve">בחוזה מנכ"ל? האם קיים </w:t>
      </w:r>
      <w:r w:rsidR="003F67FA">
        <w:rPr>
          <w:rFonts w:hint="cs"/>
          <w:rtl/>
          <w:lang w:eastAsia="he-IL"/>
        </w:rPr>
        <w:t xml:space="preserve">דבר </w:t>
      </w:r>
      <w:r w:rsidR="003E069A">
        <w:rPr>
          <w:rFonts w:hint="cs"/>
          <w:rtl/>
          <w:lang w:eastAsia="he-IL"/>
        </w:rPr>
        <w:t>דחיקה בנושא הז</w:t>
      </w:r>
      <w:r w:rsidR="003F67FA">
        <w:rPr>
          <w:rFonts w:hint="cs"/>
          <w:rtl/>
          <w:lang w:eastAsia="he-IL"/>
        </w:rPr>
        <w:t>ה</w:t>
      </w:r>
      <w:r w:rsidR="003E069A">
        <w:rPr>
          <w:rFonts w:hint="cs"/>
          <w:rtl/>
          <w:lang w:eastAsia="he-IL"/>
        </w:rPr>
        <w:t>? האם זה רק מסמך מדיניות? אני מבין שיש ב</w:t>
      </w:r>
      <w:r w:rsidR="003F67FA">
        <w:rPr>
          <w:rFonts w:hint="cs"/>
          <w:rtl/>
          <w:lang w:eastAsia="he-IL"/>
        </w:rPr>
        <w:t>תוך ה</w:t>
      </w:r>
      <w:r w:rsidR="003E069A">
        <w:rPr>
          <w:rFonts w:hint="cs"/>
          <w:rtl/>
          <w:lang w:eastAsia="he-IL"/>
        </w:rPr>
        <w:t xml:space="preserve">מדיניות הזו, ממה </w:t>
      </w:r>
      <w:r w:rsidR="003F67FA">
        <w:rPr>
          <w:rFonts w:hint="cs"/>
          <w:rtl/>
          <w:lang w:eastAsia="he-IL"/>
        </w:rPr>
        <w:t>ש</w:t>
      </w:r>
      <w:r w:rsidR="003E069A">
        <w:rPr>
          <w:rFonts w:hint="cs"/>
          <w:rtl/>
          <w:lang w:eastAsia="he-IL"/>
        </w:rPr>
        <w:t xml:space="preserve">אמרת עכשיו, </w:t>
      </w:r>
      <w:r w:rsidR="003F67FA">
        <w:rPr>
          <w:rFonts w:hint="cs"/>
          <w:rtl/>
          <w:lang w:eastAsia="he-IL"/>
        </w:rPr>
        <w:t xml:space="preserve">הגדרות </w:t>
      </w:r>
      <w:bookmarkStart w:id="40" w:name="_ETM_Q1_623806"/>
      <w:bookmarkEnd w:id="40"/>
      <w:r w:rsidR="003F67FA">
        <w:rPr>
          <w:rFonts w:hint="cs"/>
          <w:rtl/>
          <w:lang w:eastAsia="he-IL"/>
        </w:rPr>
        <w:t xml:space="preserve">קונקרטיות </w:t>
      </w:r>
      <w:r w:rsidR="003E069A">
        <w:rPr>
          <w:rFonts w:hint="cs"/>
          <w:rtl/>
          <w:lang w:eastAsia="he-IL"/>
        </w:rPr>
        <w:t xml:space="preserve">שמגדירות כל רמה. ככל שהמסמך הזה </w:t>
      </w:r>
      <w:r w:rsidR="003F67FA">
        <w:rPr>
          <w:rFonts w:hint="cs"/>
          <w:rtl/>
          <w:lang w:eastAsia="he-IL"/>
        </w:rPr>
        <w:t xml:space="preserve">לא מעוגן במדרגה נורמטיבית </w:t>
      </w:r>
      <w:r w:rsidR="003E069A">
        <w:rPr>
          <w:rFonts w:hint="cs"/>
          <w:rtl/>
          <w:lang w:eastAsia="he-IL"/>
        </w:rPr>
        <w:t xml:space="preserve">מקבילה של דחיקה או אפשר לחשוב גם בעתיד הסדר ראשוני של חקיקה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יש קצת קושי בעיניי מבחינת המדרג </w:t>
      </w:r>
      <w:r w:rsidR="003F67FA">
        <w:rPr>
          <w:rFonts w:hint="cs"/>
          <w:rtl/>
          <w:lang w:eastAsia="he-IL"/>
        </w:rPr>
        <w:t>ה</w:t>
      </w:r>
      <w:r w:rsidR="003E069A">
        <w:rPr>
          <w:rFonts w:hint="cs"/>
          <w:rtl/>
          <w:lang w:eastAsia="he-IL"/>
        </w:rPr>
        <w:t xml:space="preserve">נורמטיבי לקבוע </w:t>
      </w:r>
      <w:r w:rsidR="00DB5B6F">
        <w:rPr>
          <w:rFonts w:hint="cs"/>
          <w:rtl/>
          <w:lang w:eastAsia="he-IL"/>
        </w:rPr>
        <w:t xml:space="preserve">הגדרות בדחיקה </w:t>
      </w:r>
      <w:r w:rsidR="003E069A">
        <w:rPr>
          <w:rFonts w:hint="cs"/>
          <w:rtl/>
          <w:lang w:eastAsia="he-IL"/>
        </w:rPr>
        <w:t xml:space="preserve">שפירוט ההגדרה נמצא במסמך מדיניות שעוד </w:t>
      </w:r>
      <w:r w:rsidR="00DB5B6F">
        <w:rPr>
          <w:rFonts w:hint="cs"/>
          <w:rtl/>
          <w:lang w:eastAsia="he-IL"/>
        </w:rPr>
        <w:t>לא ברו</w:t>
      </w:r>
      <w:r w:rsidR="003E069A">
        <w:rPr>
          <w:rFonts w:hint="cs"/>
          <w:rtl/>
          <w:lang w:eastAsia="he-IL"/>
        </w:rPr>
        <w:t>ר</w:t>
      </w:r>
      <w:r w:rsidR="00DB5B6F">
        <w:rPr>
          <w:rFonts w:hint="cs"/>
          <w:rtl/>
          <w:lang w:eastAsia="he-IL"/>
        </w:rPr>
        <w:t xml:space="preserve"> </w:t>
      </w:r>
      <w:r w:rsidR="003E069A">
        <w:rPr>
          <w:rFonts w:hint="cs"/>
          <w:rtl/>
          <w:lang w:eastAsia="he-IL"/>
        </w:rPr>
        <w:t>לי מהו. נצטרך לחשוב פה</w:t>
      </w:r>
      <w:r w:rsidR="00DB5B6F">
        <w:rPr>
          <w:rFonts w:hint="cs"/>
          <w:rtl/>
          <w:lang w:eastAsia="he-IL"/>
        </w:rPr>
        <w:t>,</w:t>
      </w:r>
      <w:r w:rsidR="003E069A">
        <w:rPr>
          <w:rFonts w:hint="cs"/>
          <w:rtl/>
          <w:lang w:eastAsia="he-IL"/>
        </w:rPr>
        <w:t xml:space="preserve"> אם אני מבין את הדבר</w:t>
      </w:r>
      <w:r w:rsidR="00DB5B6F">
        <w:rPr>
          <w:rFonts w:hint="cs"/>
          <w:rtl/>
          <w:lang w:eastAsia="he-IL"/>
        </w:rPr>
        <w:t>י</w:t>
      </w:r>
      <w:r w:rsidR="003E069A">
        <w:rPr>
          <w:rFonts w:hint="cs"/>
          <w:rtl/>
          <w:lang w:eastAsia="he-IL"/>
        </w:rPr>
        <w:t>ם של עומר נכון, אחד הדבר</w:t>
      </w:r>
      <w:r w:rsidR="00DB5B6F">
        <w:rPr>
          <w:rFonts w:hint="cs"/>
          <w:rtl/>
          <w:lang w:eastAsia="he-IL"/>
        </w:rPr>
        <w:t>י</w:t>
      </w:r>
      <w:r w:rsidR="003E069A">
        <w:rPr>
          <w:rFonts w:hint="cs"/>
          <w:rtl/>
          <w:lang w:eastAsia="he-IL"/>
        </w:rPr>
        <w:t>ם ש</w:t>
      </w:r>
      <w:r w:rsidR="00DB5B6F">
        <w:rPr>
          <w:rFonts w:hint="cs"/>
          <w:rtl/>
          <w:lang w:eastAsia="he-IL"/>
        </w:rPr>
        <w:t>הייעוץ המשפטי</w:t>
      </w:r>
      <w:r w:rsidR="003E069A">
        <w:rPr>
          <w:rFonts w:hint="cs"/>
          <w:rtl/>
          <w:lang w:eastAsia="he-IL"/>
        </w:rPr>
        <w:t xml:space="preserve"> מעלה פה הוא השאלה של המ</w:t>
      </w:r>
      <w:r w:rsidR="00DB5B6F">
        <w:rPr>
          <w:rFonts w:hint="cs"/>
          <w:rtl/>
          <w:lang w:eastAsia="he-IL"/>
        </w:rPr>
        <w:t>דרג</w:t>
      </w:r>
      <w:r w:rsidR="003E069A">
        <w:rPr>
          <w:rFonts w:hint="cs"/>
          <w:rtl/>
          <w:lang w:eastAsia="he-IL"/>
        </w:rPr>
        <w:t xml:space="preserve"> הנורמטיבי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איפה נמצאות </w:t>
      </w:r>
      <w:r w:rsidR="00DB5B6F">
        <w:rPr>
          <w:rFonts w:hint="cs"/>
          <w:rtl/>
          <w:lang w:eastAsia="he-IL"/>
        </w:rPr>
        <w:t>ה</w:t>
      </w:r>
      <w:r w:rsidR="003E069A">
        <w:rPr>
          <w:rFonts w:hint="cs"/>
          <w:rtl/>
          <w:lang w:eastAsia="he-IL"/>
        </w:rPr>
        <w:t xml:space="preserve">הגדרות. </w:t>
      </w:r>
      <w:r w:rsidR="00DB5B6F">
        <w:rPr>
          <w:rFonts w:hint="cs"/>
          <w:rtl/>
          <w:lang w:eastAsia="he-IL"/>
        </w:rPr>
        <w:t xml:space="preserve">אם ההגדרות נמצאות </w:t>
      </w:r>
      <w:r w:rsidR="00DB5B6F">
        <w:rPr>
          <w:rFonts w:hint="cs"/>
          <w:rtl/>
          <w:lang w:eastAsia="he-IL"/>
        </w:rPr>
        <w:lastRenderedPageBreak/>
        <w:t xml:space="preserve">במקום אחר, שהוא יציב דיו מבחינה </w:t>
      </w:r>
      <w:bookmarkStart w:id="41" w:name="_ETM_Q1_667825"/>
      <w:bookmarkEnd w:id="41"/>
      <w:r w:rsidR="00DB5B6F">
        <w:rPr>
          <w:rFonts w:hint="cs"/>
          <w:rtl/>
          <w:lang w:eastAsia="he-IL"/>
        </w:rPr>
        <w:t xml:space="preserve">חקיקתית - </w:t>
      </w:r>
      <w:r w:rsidR="003E069A">
        <w:rPr>
          <w:rFonts w:hint="cs"/>
          <w:rtl/>
          <w:lang w:eastAsia="he-IL"/>
        </w:rPr>
        <w:t>לא צריך לחזור על ההגדרה בכל דבר דחיקה, אבל אם אין הגדרה</w:t>
      </w:r>
      <w:r w:rsidR="00DB5B6F">
        <w:rPr>
          <w:rFonts w:hint="cs"/>
          <w:rtl/>
          <w:lang w:eastAsia="he-IL"/>
        </w:rPr>
        <w:t>,</w:t>
      </w:r>
      <w:r w:rsidR="003E069A">
        <w:rPr>
          <w:rFonts w:hint="cs"/>
          <w:rtl/>
          <w:lang w:eastAsia="he-IL"/>
        </w:rPr>
        <w:t xml:space="preserve"> אומר הייעוץ המ</w:t>
      </w:r>
      <w:r w:rsidR="00DB5B6F">
        <w:rPr>
          <w:rFonts w:hint="cs"/>
          <w:rtl/>
          <w:lang w:eastAsia="he-IL"/>
        </w:rPr>
        <w:t>ש</w:t>
      </w:r>
      <w:r w:rsidR="003E069A">
        <w:rPr>
          <w:rFonts w:hint="cs"/>
          <w:rtl/>
          <w:lang w:eastAsia="he-IL"/>
        </w:rPr>
        <w:t xml:space="preserve">פטי אולי בצדק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</w:t>
      </w:r>
      <w:r w:rsidR="00DB5B6F">
        <w:rPr>
          <w:rFonts w:hint="cs"/>
          <w:rtl/>
          <w:lang w:eastAsia="he-IL"/>
        </w:rPr>
        <w:t xml:space="preserve">לעת הזו, עד שתסדירו את הדחיקה או חקיקה </w:t>
      </w:r>
      <w:bookmarkStart w:id="42" w:name="_ETM_Q1_679879"/>
      <w:bookmarkEnd w:id="42"/>
      <w:r w:rsidR="003E069A">
        <w:rPr>
          <w:rFonts w:hint="cs"/>
          <w:rtl/>
          <w:lang w:eastAsia="he-IL"/>
        </w:rPr>
        <w:t xml:space="preserve">בנושא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תכנ</w:t>
      </w:r>
      <w:r w:rsidR="00DB5B6F">
        <w:rPr>
          <w:rFonts w:hint="cs"/>
          <w:rtl/>
          <w:lang w:eastAsia="he-IL"/>
        </w:rPr>
        <w:t>י</w:t>
      </w:r>
      <w:r w:rsidR="003E069A">
        <w:rPr>
          <w:rFonts w:hint="cs"/>
          <w:rtl/>
          <w:lang w:eastAsia="he-IL"/>
        </w:rPr>
        <w:t xml:space="preserve">סו את ההגדרה שאתם מתכוונים אליה לתקנות </w:t>
      </w:r>
      <w:r w:rsidR="003E069A">
        <w:rPr>
          <w:rtl/>
          <w:lang w:eastAsia="he-IL"/>
        </w:rPr>
        <w:t>–</w:t>
      </w:r>
      <w:r w:rsidR="003E069A">
        <w:rPr>
          <w:rFonts w:hint="cs"/>
          <w:rtl/>
          <w:lang w:eastAsia="he-IL"/>
        </w:rPr>
        <w:t xml:space="preserve"> נכון? זו הכו</w:t>
      </w:r>
      <w:r w:rsidR="00DB5B6F">
        <w:rPr>
          <w:rFonts w:hint="cs"/>
          <w:rtl/>
          <w:lang w:eastAsia="he-IL"/>
        </w:rPr>
        <w:t>ו</w:t>
      </w:r>
      <w:r w:rsidR="003E069A">
        <w:rPr>
          <w:rFonts w:hint="cs"/>
          <w:rtl/>
          <w:lang w:eastAsia="he-IL"/>
        </w:rPr>
        <w:t>נה?</w:t>
      </w:r>
    </w:p>
    <w:p w:rsidR="003E069A" w:rsidRDefault="003E069A" w:rsidP="003E069A">
      <w:pPr>
        <w:rPr>
          <w:rtl/>
          <w:lang w:eastAsia="he-IL"/>
        </w:rPr>
      </w:pPr>
    </w:p>
    <w:p w:rsidR="003E069A" w:rsidRDefault="003E069A" w:rsidP="003E069A">
      <w:pPr>
        <w:pStyle w:val="-"/>
        <w:keepNext/>
        <w:rPr>
          <w:rtl/>
        </w:rPr>
      </w:pPr>
      <w:bookmarkStart w:id="43" w:name="ET_speakercontinue_690829_14"/>
      <w:r w:rsidRPr="003E069A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3E0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3E069A" w:rsidRDefault="003E069A" w:rsidP="003E069A">
      <w:pPr>
        <w:pStyle w:val="KeepWithNext"/>
        <w:rPr>
          <w:rtl/>
          <w:lang w:eastAsia="he-IL"/>
        </w:rPr>
      </w:pPr>
    </w:p>
    <w:p w:rsidR="003E069A" w:rsidRDefault="00DB5B6F" w:rsidP="003E0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נפנה לרעות כדי שתסביר את המדיניות הממשלתית, אבל </w:t>
      </w:r>
      <w:r w:rsidR="003E069A">
        <w:rPr>
          <w:rFonts w:hint="cs"/>
          <w:rtl/>
          <w:lang w:eastAsia="he-IL"/>
        </w:rPr>
        <w:t>כשרעות תסיים את ההסבר הכל</w:t>
      </w:r>
      <w:r>
        <w:rPr>
          <w:rFonts w:hint="cs"/>
          <w:rtl/>
          <w:lang w:eastAsia="he-IL"/>
        </w:rPr>
        <w:t>ל</w:t>
      </w:r>
      <w:r w:rsidR="003E069A">
        <w:rPr>
          <w:rFonts w:hint="cs"/>
          <w:rtl/>
          <w:lang w:eastAsia="he-IL"/>
        </w:rPr>
        <w:t>י אחזור לשאלות שעומר העלה. כבר עכשיו אתן ספוילר שנוסח הוועדה מקובל עלינו.</w:t>
      </w:r>
    </w:p>
    <w:p w:rsidR="003E069A" w:rsidRDefault="003E069A" w:rsidP="003E069A">
      <w:pPr>
        <w:rPr>
          <w:rtl/>
          <w:lang w:eastAsia="he-IL"/>
        </w:rPr>
      </w:pPr>
    </w:p>
    <w:p w:rsidR="005D6B72" w:rsidRDefault="005D6B72" w:rsidP="005D6B72">
      <w:pPr>
        <w:pStyle w:val="af6"/>
        <w:keepNext/>
        <w:rPr>
          <w:rtl/>
        </w:rPr>
      </w:pPr>
      <w:bookmarkStart w:id="44" w:name="ET_yor_6156_15"/>
      <w:r w:rsidRPr="005D6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5D6B72" w:rsidP="005D6B72">
      <w:pPr>
        <w:rPr>
          <w:rtl/>
          <w:lang w:eastAsia="he-IL"/>
        </w:rPr>
      </w:pPr>
      <w:r>
        <w:rPr>
          <w:rFonts w:hint="cs"/>
          <w:rtl/>
          <w:lang w:eastAsia="he-IL"/>
        </w:rPr>
        <w:t>ננצל את ההזדמ</w:t>
      </w:r>
      <w:r w:rsidR="00DB5B6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בכל זאת </w:t>
      </w:r>
      <w:r w:rsidR="00DB5B6F">
        <w:rPr>
          <w:rFonts w:hint="cs"/>
          <w:rtl/>
          <w:lang w:eastAsia="he-IL"/>
        </w:rPr>
        <w:t xml:space="preserve">כדי </w:t>
      </w:r>
      <w:bookmarkStart w:id="45" w:name="_ETM_Q1_718943"/>
      <w:bookmarkEnd w:id="45"/>
      <w:r w:rsidR="00DB5B6F">
        <w:rPr>
          <w:rFonts w:hint="cs"/>
          <w:rtl/>
          <w:lang w:eastAsia="he-IL"/>
        </w:rPr>
        <w:t xml:space="preserve">להבין איפה אנחנו עומדים היום </w:t>
      </w:r>
      <w:r>
        <w:rPr>
          <w:rFonts w:hint="cs"/>
          <w:rtl/>
          <w:lang w:eastAsia="he-IL"/>
        </w:rPr>
        <w:t>מבחינ</w:t>
      </w:r>
      <w:r w:rsidR="00DB5B6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המדיניות. אחדד עוד שאלה שעלתה בדברי ה</w:t>
      </w:r>
      <w:r w:rsidR="00DB5B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ההכרעה הזו יכ</w:t>
      </w:r>
      <w:r w:rsidR="00DB5B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להיות הכרעה של הרשות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עצמה או חייב להיות גורם מבקר או</w:t>
      </w:r>
      <w:r w:rsidR="00DB5B6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אם באמצעו</w:t>
      </w:r>
      <w:r w:rsidR="00DB5B6F">
        <w:rPr>
          <w:rFonts w:hint="cs"/>
          <w:rtl/>
          <w:lang w:eastAsia="he-IL"/>
        </w:rPr>
        <w:t>ת מנגנון</w:t>
      </w:r>
      <w:r>
        <w:rPr>
          <w:rFonts w:hint="cs"/>
          <w:rtl/>
          <w:lang w:eastAsia="he-IL"/>
        </w:rPr>
        <w:t xml:space="preserve"> אישור של השר הממ</w:t>
      </w:r>
      <w:r w:rsidR="00DB5B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 w:rsidR="00DB5B6F">
        <w:rPr>
          <w:rFonts w:hint="cs"/>
          <w:rtl/>
          <w:lang w:eastAsia="he-IL"/>
        </w:rPr>
        <w:t xml:space="preserve">ועם היזקקות להיוועצות </w:t>
      </w:r>
      <w:bookmarkStart w:id="46" w:name="_ETM_Q1_743056"/>
      <w:bookmarkEnd w:id="46"/>
      <w:r w:rsidR="00DB5B6F">
        <w:rPr>
          <w:rFonts w:hint="cs"/>
          <w:rtl/>
          <w:lang w:eastAsia="he-IL"/>
        </w:rPr>
        <w:t xml:space="preserve">או להסכמה </w:t>
      </w:r>
      <w:r>
        <w:rPr>
          <w:rFonts w:hint="cs"/>
          <w:rtl/>
          <w:lang w:eastAsia="he-IL"/>
        </w:rPr>
        <w:t>של הרשות להגנת הפרטיות. בוקר טוב.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af9"/>
        <w:keepNext/>
        <w:rPr>
          <w:rtl/>
          <w:lang w:eastAsia="he-IL"/>
        </w:rPr>
      </w:pPr>
      <w:bookmarkStart w:id="47" w:name="ET_guest_745051_16"/>
      <w:r w:rsidRPr="005D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אופק:</w:t>
      </w:r>
      <w:r w:rsidRPr="005D6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DB5B6F" w:rsidP="00DB5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רשות הדיבור. טוב להיות כאן. המדיניות הלאומית להזדהות בטוחה אומצה בהחלטת ממשלה </w:t>
      </w:r>
      <w:r w:rsidR="005D6B72">
        <w:rPr>
          <w:rFonts w:hint="cs"/>
          <w:rtl/>
          <w:lang w:eastAsia="he-IL"/>
        </w:rPr>
        <w:t>לפני מספר שנים, וזה מסמך פנימי שמנחה את ה</w:t>
      </w:r>
      <w:r>
        <w:rPr>
          <w:rFonts w:hint="cs"/>
          <w:rtl/>
          <w:lang w:eastAsia="he-IL"/>
        </w:rPr>
        <w:t>מ</w:t>
      </w:r>
      <w:r w:rsidR="005D6B72">
        <w:rPr>
          <w:rFonts w:hint="cs"/>
          <w:rtl/>
          <w:lang w:eastAsia="he-IL"/>
        </w:rPr>
        <w:t xml:space="preserve">משלה. זה המדרג הנורמטיבי שלו. לא </w:t>
      </w:r>
      <w:proofErr w:type="spellStart"/>
      <w:r w:rsidR="005D6B72">
        <w:rPr>
          <w:rFonts w:hint="cs"/>
          <w:rtl/>
          <w:lang w:eastAsia="he-IL"/>
        </w:rPr>
        <w:t>היתה</w:t>
      </w:r>
      <w:proofErr w:type="spellEnd"/>
      <w:r w:rsidR="005D6B72">
        <w:rPr>
          <w:rFonts w:hint="cs"/>
          <w:rtl/>
          <w:lang w:eastAsia="he-IL"/>
        </w:rPr>
        <w:t xml:space="preserve"> לנו כוונה שהחקיקה</w:t>
      </w:r>
      <w:r>
        <w:rPr>
          <w:rFonts w:hint="cs"/>
          <w:rtl/>
          <w:lang w:eastAsia="he-IL"/>
        </w:rPr>
        <w:t xml:space="preserve"> או</w:t>
      </w:r>
      <w:r w:rsidR="005D6B72">
        <w:rPr>
          <w:rFonts w:hint="cs"/>
          <w:rtl/>
          <w:lang w:eastAsia="he-IL"/>
        </w:rPr>
        <w:t xml:space="preserve"> תקנות </w:t>
      </w:r>
      <w:r>
        <w:rPr>
          <w:rFonts w:hint="cs"/>
          <w:rtl/>
          <w:lang w:eastAsia="he-IL"/>
        </w:rPr>
        <w:t xml:space="preserve">יפנו </w:t>
      </w:r>
      <w:bookmarkStart w:id="48" w:name="_ETM_Q1_778671"/>
      <w:bookmarkEnd w:id="48"/>
      <w:r w:rsidR="005D6B72">
        <w:rPr>
          <w:rFonts w:hint="cs"/>
          <w:rtl/>
          <w:lang w:eastAsia="he-IL"/>
        </w:rPr>
        <w:t>למדי</w:t>
      </w:r>
      <w:r>
        <w:rPr>
          <w:rFonts w:hint="cs"/>
          <w:rtl/>
          <w:lang w:eastAsia="he-IL"/>
        </w:rPr>
        <w:t>נ</w:t>
      </w:r>
      <w:r w:rsidR="005D6B72">
        <w:rPr>
          <w:rFonts w:hint="cs"/>
          <w:rtl/>
          <w:lang w:eastAsia="he-IL"/>
        </w:rPr>
        <w:t xml:space="preserve">יות </w:t>
      </w:r>
      <w:r w:rsidR="005D6B72">
        <w:rPr>
          <w:rtl/>
          <w:lang w:eastAsia="he-IL"/>
        </w:rPr>
        <w:t>–</w:t>
      </w:r>
      <w:r w:rsidR="005D6B72">
        <w:rPr>
          <w:rFonts w:hint="cs"/>
          <w:rtl/>
          <w:lang w:eastAsia="he-IL"/>
        </w:rPr>
        <w:t xml:space="preserve"> זו מדיניות של הממשלה </w:t>
      </w:r>
      <w:r>
        <w:rPr>
          <w:rFonts w:hint="cs"/>
          <w:rtl/>
          <w:lang w:eastAsia="he-IL"/>
        </w:rPr>
        <w:t>ו</w:t>
      </w:r>
      <w:r w:rsidR="005D6B72">
        <w:rPr>
          <w:rFonts w:hint="cs"/>
          <w:rtl/>
          <w:lang w:eastAsia="he-IL"/>
        </w:rPr>
        <w:t>היא נועדה לשקף לציבור ולכולם</w:t>
      </w:r>
      <w:r>
        <w:rPr>
          <w:rFonts w:hint="cs"/>
          <w:rtl/>
          <w:lang w:eastAsia="he-IL"/>
        </w:rPr>
        <w:t>,</w:t>
      </w:r>
      <w:r w:rsidR="005D6B72">
        <w:rPr>
          <w:rFonts w:hint="cs"/>
          <w:rtl/>
          <w:lang w:eastAsia="he-IL"/>
        </w:rPr>
        <w:t xml:space="preserve"> איך הממשלה קובעת את רמות ההזדהות. אצי</w:t>
      </w:r>
      <w:r>
        <w:rPr>
          <w:rFonts w:hint="cs"/>
          <w:rtl/>
          <w:lang w:eastAsia="he-IL"/>
        </w:rPr>
        <w:t>י</w:t>
      </w:r>
      <w:r w:rsidR="005D6B72">
        <w:rPr>
          <w:rFonts w:hint="cs"/>
          <w:rtl/>
          <w:lang w:eastAsia="he-IL"/>
        </w:rPr>
        <w:t xml:space="preserve">ן שהרוב </w:t>
      </w:r>
      <w:r>
        <w:rPr>
          <w:rFonts w:hint="cs"/>
          <w:rtl/>
          <w:lang w:eastAsia="he-IL"/>
        </w:rPr>
        <w:t xml:space="preserve">של אופני ההזדהות </w:t>
      </w:r>
      <w:r w:rsidR="005D6B72">
        <w:rPr>
          <w:rFonts w:hint="cs"/>
          <w:rtl/>
          <w:lang w:eastAsia="he-IL"/>
        </w:rPr>
        <w:t>המוחלט</w:t>
      </w:r>
      <w:r>
        <w:rPr>
          <w:rFonts w:hint="cs"/>
          <w:rtl/>
          <w:lang w:eastAsia="he-IL"/>
        </w:rPr>
        <w:t xml:space="preserve"> </w:t>
      </w:r>
      <w:r w:rsidR="005D6B72">
        <w:rPr>
          <w:rFonts w:hint="cs"/>
          <w:rtl/>
          <w:lang w:eastAsia="he-IL"/>
        </w:rPr>
        <w:t xml:space="preserve">לא מעוגן לא בתקנות </w:t>
      </w:r>
      <w:r>
        <w:rPr>
          <w:rFonts w:hint="cs"/>
          <w:rtl/>
          <w:lang w:eastAsia="he-IL"/>
        </w:rPr>
        <w:t>ולא בחקיקה ראשית אלא מדובר בנהלי</w:t>
      </w:r>
      <w:r w:rsidR="005D6B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D6B72">
        <w:rPr>
          <w:rFonts w:hint="cs"/>
          <w:rtl/>
          <w:lang w:eastAsia="he-IL"/>
        </w:rPr>
        <w:t xml:space="preserve">של הרשויות </w:t>
      </w:r>
      <w:proofErr w:type="spellStart"/>
      <w:r w:rsidR="005D6B72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ינהליות</w:t>
      </w:r>
      <w:proofErr w:type="spellEnd"/>
      <w:r w:rsidR="005D6B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מכאן ש</w:t>
      </w:r>
      <w:r w:rsidR="005D6B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5D6B72">
        <w:rPr>
          <w:rFonts w:hint="cs"/>
          <w:rtl/>
          <w:lang w:eastAsia="he-IL"/>
        </w:rPr>
        <w:t xml:space="preserve">משלה ראתה צורך </w:t>
      </w:r>
      <w:r>
        <w:rPr>
          <w:rFonts w:hint="cs"/>
          <w:rtl/>
          <w:lang w:eastAsia="he-IL"/>
        </w:rPr>
        <w:t xml:space="preserve">לייצר מדיניות אחידה בנושא </w:t>
      </w:r>
      <w:bookmarkStart w:id="49" w:name="_ETM_Q1_809651"/>
      <w:bookmarkEnd w:id="49"/>
      <w:r w:rsidR="005D6B72">
        <w:rPr>
          <w:rFonts w:hint="cs"/>
          <w:rtl/>
          <w:lang w:eastAsia="he-IL"/>
        </w:rPr>
        <w:t xml:space="preserve">ורוחבית. המדיניות הזאת מבוססת על </w:t>
      </w:r>
      <w:r>
        <w:rPr>
          <w:rFonts w:hint="cs"/>
          <w:rtl/>
          <w:lang w:eastAsia="he-IL"/>
        </w:rPr>
        <w:t xml:space="preserve">תקינה </w:t>
      </w:r>
      <w:r w:rsidR="005D6B72">
        <w:rPr>
          <w:rFonts w:hint="cs"/>
          <w:rtl/>
          <w:lang w:eastAsia="he-IL"/>
        </w:rPr>
        <w:t>בין-לאומית מקובלת</w:t>
      </w:r>
      <w:r>
        <w:rPr>
          <w:rFonts w:hint="cs"/>
          <w:rtl/>
          <w:lang w:eastAsia="he-IL"/>
        </w:rPr>
        <w:t xml:space="preserve"> שמחלקת את מגוון השירותים לארבע רמות</w:t>
      </w:r>
      <w:r w:rsidR="005D6B72">
        <w:rPr>
          <w:rFonts w:hint="cs"/>
          <w:rtl/>
          <w:lang w:eastAsia="he-IL"/>
        </w:rPr>
        <w:t xml:space="preserve">. 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af6"/>
        <w:keepNext/>
        <w:rPr>
          <w:rtl/>
        </w:rPr>
      </w:pPr>
      <w:bookmarkStart w:id="50" w:name="ET_yor_6156_17"/>
      <w:r w:rsidRPr="005D6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5D6B72" w:rsidP="00F66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המעבר הדי דרמטי גם לפני הקורונה ובוודאי </w:t>
      </w:r>
      <w:r w:rsidR="00F66315">
        <w:rPr>
          <w:rFonts w:hint="cs"/>
          <w:rtl/>
          <w:lang w:eastAsia="he-IL"/>
        </w:rPr>
        <w:t xml:space="preserve">יואץ </w:t>
      </w:r>
      <w:r>
        <w:rPr>
          <w:rFonts w:hint="cs"/>
          <w:rtl/>
          <w:lang w:eastAsia="he-IL"/>
        </w:rPr>
        <w:t xml:space="preserve">על-ידי החוויה המורכבת שלנו, האם זה לא תחום </w:t>
      </w:r>
      <w:r w:rsidR="00F66315">
        <w:rPr>
          <w:rFonts w:hint="cs"/>
          <w:rtl/>
          <w:lang w:eastAsia="he-IL"/>
        </w:rPr>
        <w:t xml:space="preserve">שראוי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נעכב את הדבר</w:t>
      </w:r>
      <w:r w:rsidR="00ED60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אבל האם זה לא תחום </w:t>
      </w:r>
      <w:r w:rsidR="00F66315">
        <w:rPr>
          <w:rFonts w:hint="cs"/>
          <w:rtl/>
          <w:lang w:eastAsia="he-IL"/>
        </w:rPr>
        <w:t xml:space="preserve">שהממשלה </w:t>
      </w:r>
      <w:bookmarkStart w:id="51" w:name="_ETM_Q1_839683"/>
      <w:bookmarkEnd w:id="51"/>
      <w:r w:rsidR="00F66315">
        <w:rPr>
          <w:rFonts w:hint="cs"/>
          <w:rtl/>
          <w:lang w:eastAsia="he-IL"/>
        </w:rPr>
        <w:t>חושבת שחייב להיות מוסדר בחקיקה ראשית ובגוף מסמיך</w:t>
      </w:r>
      <w:r>
        <w:rPr>
          <w:rFonts w:hint="cs"/>
          <w:rtl/>
          <w:lang w:eastAsia="he-IL"/>
        </w:rPr>
        <w:t xml:space="preserve">, בטח לאור הנגיעה של זה </w:t>
      </w:r>
      <w:r w:rsidR="00F663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זכות לפרטיות? לא נראה קצת מוזר </w:t>
      </w:r>
      <w:r w:rsidR="00F66315">
        <w:rPr>
          <w:rFonts w:hint="cs"/>
          <w:rtl/>
          <w:lang w:eastAsia="he-IL"/>
        </w:rPr>
        <w:t xml:space="preserve">שכל שיטת ההזדהות למול </w:t>
      </w:r>
      <w:bookmarkStart w:id="52" w:name="_ETM_Q1_853704"/>
      <w:bookmarkEnd w:id="52"/>
      <w:r w:rsidR="00F66315">
        <w:rPr>
          <w:rFonts w:hint="cs"/>
          <w:rtl/>
          <w:lang w:eastAsia="he-IL"/>
        </w:rPr>
        <w:t xml:space="preserve">גורמי הממשלה בישראל </w:t>
      </w:r>
      <w:r>
        <w:rPr>
          <w:rFonts w:hint="cs"/>
          <w:rtl/>
          <w:lang w:eastAsia="he-IL"/>
        </w:rPr>
        <w:t xml:space="preserve">מעוגנת בנוהל פנימי של הממשלה ולא במקור חקיקתי או לפחות </w:t>
      </w:r>
      <w:r w:rsidR="00F66315">
        <w:rPr>
          <w:rFonts w:hint="cs"/>
          <w:rtl/>
          <w:lang w:eastAsia="he-IL"/>
        </w:rPr>
        <w:t xml:space="preserve">דחיקתי כלשהו, </w:t>
      </w:r>
      <w:r>
        <w:rPr>
          <w:rFonts w:hint="cs"/>
          <w:rtl/>
          <w:lang w:eastAsia="he-IL"/>
        </w:rPr>
        <w:t>מכוח חוק הגנת הפרטיות?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-"/>
        <w:keepNext/>
        <w:rPr>
          <w:rtl/>
        </w:rPr>
      </w:pPr>
      <w:bookmarkStart w:id="53" w:name="ET_speakercontinue_745051_18"/>
      <w:r w:rsidRPr="005D6B72">
        <w:rPr>
          <w:rStyle w:val="TagStyle"/>
          <w:rtl/>
        </w:rPr>
        <w:t xml:space="preserve"> &lt;&lt; דובר_המשך &gt;&gt; </w:t>
      </w:r>
      <w:r>
        <w:rPr>
          <w:rtl/>
        </w:rPr>
        <w:t>רעות אופק:</w:t>
      </w:r>
      <w:r w:rsidRPr="005D6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F66315" w:rsidP="00415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העת שוקלים עדכון </w:t>
      </w:r>
      <w:bookmarkStart w:id="54" w:name="_ETM_Q1_874980"/>
      <w:bookmarkEnd w:id="54"/>
      <w:r>
        <w:rPr>
          <w:rFonts w:hint="cs"/>
          <w:rtl/>
          <w:lang w:eastAsia="he-IL"/>
        </w:rPr>
        <w:t xml:space="preserve">של שלל כללים בחקיקה. כרגע המצב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5" w:name="_ETM_Q1_880390"/>
      <w:bookmarkEnd w:id="55"/>
      <w:r>
        <w:rPr>
          <w:rFonts w:hint="cs"/>
          <w:rtl/>
          <w:lang w:eastAsia="he-IL"/>
        </w:rPr>
        <w:t xml:space="preserve">מוצאים שלא זיהינו בעיות בנושא. יש חוקים ייעודיים </w:t>
      </w:r>
      <w:bookmarkStart w:id="56" w:name="_ETM_Q1_884648"/>
      <w:bookmarkEnd w:id="56"/>
      <w:r>
        <w:rPr>
          <w:rFonts w:hint="cs"/>
          <w:rtl/>
          <w:lang w:eastAsia="he-IL"/>
        </w:rPr>
        <w:t xml:space="preserve">שעוסקים בעולמות של פרטיות, ולכן הם חלים גם במקרה של </w:t>
      </w:r>
      <w:bookmarkStart w:id="57" w:name="_ETM_Q1_893945"/>
      <w:bookmarkEnd w:id="57"/>
      <w:r>
        <w:rPr>
          <w:rFonts w:hint="cs"/>
          <w:rtl/>
          <w:lang w:eastAsia="he-IL"/>
        </w:rPr>
        <w:t xml:space="preserve">הזדהות. </w:t>
      </w:r>
      <w:r w:rsidR="005D6B72">
        <w:rPr>
          <w:rFonts w:hint="cs"/>
          <w:rtl/>
          <w:lang w:eastAsia="he-IL"/>
        </w:rPr>
        <w:t>אין הכרח לצי</w:t>
      </w:r>
      <w:r w:rsidR="00ED60E1">
        <w:rPr>
          <w:rFonts w:hint="cs"/>
          <w:rtl/>
          <w:lang w:eastAsia="he-IL"/>
        </w:rPr>
        <w:t>ין</w:t>
      </w:r>
      <w:r w:rsidR="005D6B72">
        <w:rPr>
          <w:rFonts w:hint="cs"/>
          <w:rtl/>
          <w:lang w:eastAsia="he-IL"/>
        </w:rPr>
        <w:t xml:space="preserve"> במפורש שחוקי הגנת הפרטיות חלים על כל אחד </w:t>
      </w:r>
      <w:r>
        <w:rPr>
          <w:rFonts w:hint="cs"/>
          <w:rtl/>
          <w:lang w:eastAsia="he-IL"/>
        </w:rPr>
        <w:t xml:space="preserve">מהרבדים </w:t>
      </w:r>
      <w:r w:rsidR="005D6B72">
        <w:rPr>
          <w:rFonts w:hint="cs"/>
          <w:rtl/>
          <w:lang w:eastAsia="he-IL"/>
        </w:rPr>
        <w:t xml:space="preserve">של שירות שניתן </w:t>
      </w:r>
      <w:r>
        <w:rPr>
          <w:rFonts w:hint="cs"/>
          <w:rtl/>
          <w:lang w:eastAsia="he-IL"/>
        </w:rPr>
        <w:t>על-ידי המדינה מפני שהם חלים,</w:t>
      </w:r>
      <w:r w:rsidR="005D6B72">
        <w:rPr>
          <w:rFonts w:hint="cs"/>
          <w:rtl/>
          <w:lang w:eastAsia="he-IL"/>
        </w:rPr>
        <w:t xml:space="preserve"> לכן </w:t>
      </w:r>
      <w:r>
        <w:rPr>
          <w:rFonts w:hint="cs"/>
          <w:rtl/>
          <w:lang w:eastAsia="he-IL"/>
        </w:rPr>
        <w:t xml:space="preserve">אנו </w:t>
      </w:r>
      <w:r w:rsidR="005D6B72">
        <w:rPr>
          <w:rFonts w:hint="cs"/>
          <w:rtl/>
          <w:lang w:eastAsia="he-IL"/>
        </w:rPr>
        <w:t xml:space="preserve">לא מוצאים קושי בזה, אבל כמובן </w:t>
      </w:r>
      <w:r>
        <w:rPr>
          <w:rFonts w:hint="cs"/>
          <w:rtl/>
          <w:lang w:eastAsia="he-IL"/>
        </w:rPr>
        <w:t>תמיד שוקלים. יש חקיקה בין-לאומי</w:t>
      </w:r>
      <w:r w:rsidR="005D6B72">
        <w:rPr>
          <w:rFonts w:hint="cs"/>
          <w:rtl/>
          <w:lang w:eastAsia="he-IL"/>
        </w:rPr>
        <w:t>ת שנקראת חוק שירותי האמון באירופה</w:t>
      </w:r>
      <w:r>
        <w:rPr>
          <w:rFonts w:hint="cs"/>
          <w:rtl/>
          <w:lang w:eastAsia="he-IL"/>
        </w:rPr>
        <w:t>,</w:t>
      </w:r>
      <w:r w:rsidR="005D6B72">
        <w:rPr>
          <w:rFonts w:hint="cs"/>
          <w:rtl/>
          <w:lang w:eastAsia="he-IL"/>
        </w:rPr>
        <w:t xml:space="preserve"> שמתייחסת לכלל שירותי האמון, הזדהות, חתימה וכל מיני אמצעים נוספים. </w:t>
      </w:r>
      <w:r w:rsidR="00415ABA">
        <w:rPr>
          <w:rFonts w:hint="cs"/>
          <w:rtl/>
          <w:lang w:eastAsia="he-IL"/>
        </w:rPr>
        <w:t xml:space="preserve">אולי זה </w:t>
      </w:r>
      <w:bookmarkStart w:id="58" w:name="_ETM_Q1_934169"/>
      <w:bookmarkEnd w:id="58"/>
      <w:r w:rsidR="00415ABA">
        <w:rPr>
          <w:rFonts w:hint="cs"/>
          <w:rtl/>
          <w:lang w:eastAsia="he-IL"/>
        </w:rPr>
        <w:t xml:space="preserve">משהו שגם אנחנו נחוקק. </w:t>
      </w:r>
      <w:r w:rsidR="005D6B72">
        <w:rPr>
          <w:rFonts w:hint="cs"/>
          <w:rtl/>
          <w:lang w:eastAsia="he-IL"/>
        </w:rPr>
        <w:t>הי</w:t>
      </w:r>
      <w:r w:rsidR="00ED60E1">
        <w:rPr>
          <w:rFonts w:hint="cs"/>
          <w:rtl/>
          <w:lang w:eastAsia="he-IL"/>
        </w:rPr>
        <w:t>ום</w:t>
      </w:r>
      <w:r w:rsidR="005D6B72">
        <w:rPr>
          <w:rFonts w:hint="cs"/>
          <w:rtl/>
          <w:lang w:eastAsia="he-IL"/>
        </w:rPr>
        <w:t xml:space="preserve"> המצב טוב. יש ני</w:t>
      </w:r>
      <w:r w:rsidR="00415ABA">
        <w:rPr>
          <w:rFonts w:hint="cs"/>
          <w:rtl/>
          <w:lang w:eastAsia="he-IL"/>
        </w:rPr>
        <w:t>ה</w:t>
      </w:r>
      <w:r w:rsidR="005D6B72">
        <w:rPr>
          <w:rFonts w:hint="cs"/>
          <w:rtl/>
          <w:lang w:eastAsia="he-IL"/>
        </w:rPr>
        <w:t>ול סיכונים. יש אפילו יחידה שאפשר לפנות אליה להתייעצות בעני</w:t>
      </w:r>
      <w:r w:rsidR="009B54D2">
        <w:rPr>
          <w:rFonts w:hint="cs"/>
          <w:rtl/>
          <w:lang w:eastAsia="he-IL"/>
        </w:rPr>
        <w:t>ינים האלה</w:t>
      </w:r>
      <w:r w:rsidR="005D6B72">
        <w:rPr>
          <w:rFonts w:hint="cs"/>
          <w:rtl/>
          <w:lang w:eastAsia="he-IL"/>
        </w:rPr>
        <w:t xml:space="preserve"> בממשלה </w:t>
      </w:r>
      <w:r w:rsidR="005D6B72">
        <w:rPr>
          <w:rtl/>
          <w:lang w:eastAsia="he-IL"/>
        </w:rPr>
        <w:t>–</w:t>
      </w:r>
      <w:r w:rsidR="005D6B72">
        <w:rPr>
          <w:rFonts w:hint="cs"/>
          <w:rtl/>
          <w:lang w:eastAsia="he-IL"/>
        </w:rPr>
        <w:t xml:space="preserve"> היחידה להזדהות בטוחה.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af6"/>
        <w:keepNext/>
        <w:rPr>
          <w:rtl/>
        </w:rPr>
      </w:pPr>
      <w:bookmarkStart w:id="59" w:name="ET_yor_6156_19"/>
      <w:r w:rsidRPr="005D6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9B54D2" w:rsidP="005D6B7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היא ממוקמת? במשרד רוה"מ?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-"/>
        <w:keepNext/>
        <w:rPr>
          <w:rtl/>
        </w:rPr>
      </w:pPr>
      <w:bookmarkStart w:id="60" w:name="ET_speakercontinue_745051_20"/>
      <w:r w:rsidRPr="005D6B72">
        <w:rPr>
          <w:rStyle w:val="TagStyle"/>
          <w:rtl/>
        </w:rPr>
        <w:t xml:space="preserve"> &lt;&lt; דובר_המשך &gt;&gt; </w:t>
      </w:r>
      <w:r>
        <w:rPr>
          <w:rtl/>
        </w:rPr>
        <w:t>רעות אופק:</w:t>
      </w:r>
      <w:r w:rsidRPr="005D6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9B54D2" w:rsidRDefault="009B54D2" w:rsidP="005D6B7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1" w:name="_ETM_Q1_957432"/>
      <w:bookmarkEnd w:id="61"/>
    </w:p>
    <w:p w:rsidR="009B54D2" w:rsidRDefault="009B54D2" w:rsidP="005D6B72">
      <w:pPr>
        <w:rPr>
          <w:rtl/>
          <w:lang w:eastAsia="he-IL"/>
        </w:rPr>
      </w:pPr>
      <w:bookmarkStart w:id="62" w:name="_ETM_Q1_957489"/>
      <w:bookmarkEnd w:id="62"/>
    </w:p>
    <w:p w:rsidR="009B54D2" w:rsidRDefault="009B54D2" w:rsidP="009B54D2">
      <w:pPr>
        <w:pStyle w:val="af6"/>
        <w:keepNext/>
        <w:rPr>
          <w:rtl/>
        </w:rPr>
      </w:pPr>
      <w:bookmarkStart w:id="63" w:name="_ETM_Q1_957576"/>
      <w:bookmarkStart w:id="64" w:name="_ETM_Q1_957627"/>
      <w:bookmarkStart w:id="65" w:name="ET_yor_6156_74"/>
      <w:bookmarkEnd w:id="63"/>
      <w:bookmarkEnd w:id="64"/>
      <w:r w:rsidRPr="009B54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9B54D2" w:rsidRDefault="009B54D2" w:rsidP="009B54D2">
      <w:pPr>
        <w:pStyle w:val="KeepWithNext"/>
        <w:rPr>
          <w:rtl/>
          <w:lang w:eastAsia="he-IL"/>
        </w:rPr>
      </w:pPr>
    </w:p>
    <w:p w:rsidR="009B54D2" w:rsidRDefault="009B54D2" w:rsidP="009B54D2">
      <w:pPr>
        <w:rPr>
          <w:rtl/>
          <w:lang w:eastAsia="he-IL"/>
        </w:rPr>
      </w:pPr>
      <w:r>
        <w:rPr>
          <w:rFonts w:hint="cs"/>
          <w:rtl/>
          <w:lang w:eastAsia="he-IL"/>
        </w:rPr>
        <w:t>מהן ארבע המדרגות שהזכרת?</w:t>
      </w:r>
    </w:p>
    <w:p w:rsidR="009B54D2" w:rsidRDefault="009B54D2" w:rsidP="009B54D2">
      <w:pPr>
        <w:rPr>
          <w:rtl/>
          <w:lang w:eastAsia="he-IL"/>
        </w:rPr>
      </w:pPr>
    </w:p>
    <w:p w:rsidR="009B54D2" w:rsidRDefault="009B54D2" w:rsidP="009B54D2">
      <w:pPr>
        <w:pStyle w:val="af9"/>
        <w:keepNext/>
        <w:rPr>
          <w:rtl/>
          <w:lang w:eastAsia="he-IL"/>
        </w:rPr>
      </w:pPr>
      <w:bookmarkStart w:id="66" w:name="ET_guest_745051_75"/>
      <w:r w:rsidRPr="009B54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רעות אופק:</w:t>
      </w:r>
      <w:r w:rsidRPr="009B54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9B54D2" w:rsidRDefault="009B54D2" w:rsidP="009B54D2">
      <w:pPr>
        <w:pStyle w:val="KeepWithNext"/>
        <w:rPr>
          <w:rtl/>
          <w:lang w:eastAsia="he-IL"/>
        </w:rPr>
      </w:pPr>
    </w:p>
    <w:p w:rsidR="009B54D2" w:rsidRDefault="009B54D2" w:rsidP="009B54D2">
      <w:pPr>
        <w:rPr>
          <w:rtl/>
          <w:lang w:eastAsia="he-IL"/>
        </w:rPr>
      </w:pPr>
      <w:bookmarkStart w:id="67" w:name="_ETM_Q1_957719"/>
      <w:bookmarkStart w:id="68" w:name="_ETM_Q1_957775"/>
      <w:bookmarkStart w:id="69" w:name="_ETM_Q1_957880"/>
      <w:bookmarkStart w:id="70" w:name="_ETM_Q1_957931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יש ארבע מדרגות מקובלות בכל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אצלנו. </w:t>
      </w:r>
      <w:bookmarkStart w:id="71" w:name="_ETM_Q1_962305"/>
      <w:bookmarkEnd w:id="71"/>
      <w:r>
        <w:rPr>
          <w:rFonts w:hint="cs"/>
          <w:rtl/>
          <w:lang w:eastAsia="he-IL"/>
        </w:rPr>
        <w:t xml:space="preserve">כשמדובר בעניינים טכנולוגית, אנחנו משתדלים שתהיה תאימות בין-לאומית ככל הניתן </w:t>
      </w:r>
      <w:bookmarkStart w:id="72" w:name="_ETM_Q1_964747"/>
      <w:bookmarkEnd w:id="72"/>
      <w:r>
        <w:rPr>
          <w:rFonts w:hint="cs"/>
          <w:rtl/>
          <w:lang w:eastAsia="he-IL"/>
        </w:rPr>
        <w:t xml:space="preserve">כדי לאפשר חיי מסחר, ושהמדינות יוכלו לדבר ביניהן. לכן אנחנו מתבססים על מה שקורה בחו"ל. </w:t>
      </w:r>
    </w:p>
    <w:p w:rsidR="009B54D2" w:rsidRDefault="009B54D2" w:rsidP="009B54D2">
      <w:pPr>
        <w:rPr>
          <w:rtl/>
          <w:lang w:eastAsia="he-IL"/>
        </w:rPr>
      </w:pPr>
      <w:bookmarkStart w:id="73" w:name="_ETM_Q1_976634"/>
      <w:bookmarkStart w:id="74" w:name="_ETM_Q1_976691"/>
      <w:bookmarkEnd w:id="73"/>
      <w:bookmarkEnd w:id="74"/>
    </w:p>
    <w:p w:rsidR="005D6B72" w:rsidRDefault="009B54D2" w:rsidP="009B54D2">
      <w:pPr>
        <w:rPr>
          <w:rtl/>
          <w:lang w:eastAsia="he-IL"/>
        </w:rPr>
      </w:pPr>
      <w:bookmarkStart w:id="75" w:name="_ETM_Q1_976762"/>
      <w:bookmarkStart w:id="76" w:name="_ETM_Q1_976838"/>
      <w:bookmarkEnd w:id="75"/>
      <w:bookmarkEnd w:id="76"/>
      <w:r>
        <w:rPr>
          <w:rFonts w:hint="cs"/>
          <w:rtl/>
          <w:lang w:eastAsia="he-IL"/>
        </w:rPr>
        <w:t>הרמה השלישית</w:t>
      </w:r>
      <w:bookmarkStart w:id="77" w:name="_ETM_Q1_980585"/>
      <w:bookmarkEnd w:id="77"/>
      <w:r>
        <w:rPr>
          <w:rFonts w:hint="cs"/>
          <w:rtl/>
          <w:lang w:eastAsia="he-IL"/>
        </w:rPr>
        <w:t xml:space="preserve">, גבוהה, שזאת הרמה שאליה </w:t>
      </w:r>
      <w:r w:rsidR="005D6B72">
        <w:rPr>
          <w:rFonts w:hint="cs"/>
          <w:rtl/>
          <w:lang w:eastAsia="he-IL"/>
        </w:rPr>
        <w:t xml:space="preserve">מכוונות התקנות </w:t>
      </w:r>
      <w:r w:rsidR="005D6B72">
        <w:rPr>
          <w:rtl/>
          <w:lang w:eastAsia="he-IL"/>
        </w:rPr>
        <w:t>–</w:t>
      </w:r>
      <w:r w:rsidR="005D6B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5D6B72">
        <w:rPr>
          <w:rFonts w:hint="cs"/>
          <w:rtl/>
          <w:lang w:eastAsia="he-IL"/>
        </w:rPr>
        <w:t>רמה 3 או 4. שתיהן</w:t>
      </w:r>
      <w:r>
        <w:rPr>
          <w:rFonts w:hint="cs"/>
          <w:rtl/>
          <w:lang w:eastAsia="he-IL"/>
        </w:rPr>
        <w:t xml:space="preserve"> גבוהות</w:t>
      </w:r>
      <w:r w:rsidR="005D6B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רמה 3 </w:t>
      </w:r>
      <w:bookmarkStart w:id="78" w:name="_ETM_Q1_994231"/>
      <w:bookmarkEnd w:id="78"/>
      <w:r>
        <w:rPr>
          <w:rFonts w:hint="cs"/>
          <w:rtl/>
          <w:lang w:eastAsia="he-IL"/>
        </w:rPr>
        <w:t xml:space="preserve">מבוססת על שני פרטי אימות. </w:t>
      </w:r>
      <w:r w:rsidR="005D6B72">
        <w:rPr>
          <w:rFonts w:hint="cs"/>
          <w:rtl/>
          <w:lang w:eastAsia="he-IL"/>
        </w:rPr>
        <w:t xml:space="preserve">יש למעשה </w:t>
      </w:r>
      <w:r>
        <w:rPr>
          <w:rFonts w:hint="cs"/>
          <w:rtl/>
          <w:lang w:eastAsia="he-IL"/>
        </w:rPr>
        <w:t xml:space="preserve">שלושה </w:t>
      </w:r>
      <w:r w:rsidR="005D6B72">
        <w:rPr>
          <w:rFonts w:hint="cs"/>
          <w:rtl/>
          <w:lang w:eastAsia="he-IL"/>
        </w:rPr>
        <w:t>סוג</w:t>
      </w:r>
      <w:r w:rsidR="00ED60E1">
        <w:rPr>
          <w:rFonts w:hint="cs"/>
          <w:rtl/>
          <w:lang w:eastAsia="he-IL"/>
        </w:rPr>
        <w:t>ים</w:t>
      </w:r>
      <w:r w:rsidR="005D6B72">
        <w:rPr>
          <w:rFonts w:hint="cs"/>
          <w:rtl/>
          <w:lang w:eastAsia="he-IL"/>
        </w:rPr>
        <w:t xml:space="preserve"> של דרך לאמת </w:t>
      </w:r>
      <w:r>
        <w:rPr>
          <w:rFonts w:hint="cs"/>
          <w:rtl/>
          <w:lang w:eastAsia="he-IL"/>
        </w:rPr>
        <w:t xml:space="preserve">זהות </w:t>
      </w:r>
      <w:r w:rsidR="005D6B72">
        <w:rPr>
          <w:rFonts w:hint="cs"/>
          <w:rtl/>
          <w:lang w:eastAsia="he-IL"/>
        </w:rPr>
        <w:t xml:space="preserve">של אדם </w:t>
      </w:r>
      <w:r w:rsidR="005D6B72">
        <w:rPr>
          <w:rtl/>
          <w:lang w:eastAsia="he-IL"/>
        </w:rPr>
        <w:t>–</w:t>
      </w:r>
      <w:r w:rsidR="005D6B72">
        <w:rPr>
          <w:rFonts w:hint="cs"/>
          <w:rtl/>
          <w:lang w:eastAsia="he-IL"/>
        </w:rPr>
        <w:t xml:space="preserve"> משהו שיש לך, משהו שאתה יודע ומשהו שאתה. כמו למשל משהו שיש לך בכרטיס חכם, </w:t>
      </w:r>
      <w:r>
        <w:rPr>
          <w:rFonts w:hint="cs"/>
          <w:rtl/>
          <w:lang w:eastAsia="he-IL"/>
        </w:rPr>
        <w:t xml:space="preserve">משהו שאתה </w:t>
      </w:r>
      <w:bookmarkStart w:id="79" w:name="_ETM_Q1_1011500"/>
      <w:bookmarkEnd w:id="79"/>
      <w:r>
        <w:rPr>
          <w:rFonts w:hint="cs"/>
          <w:rtl/>
          <w:lang w:eastAsia="he-IL"/>
        </w:rPr>
        <w:t xml:space="preserve">יודע את הסיסמה ומשהו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נגיד, </w:t>
      </w:r>
      <w:r w:rsidR="005D6B72">
        <w:rPr>
          <w:rFonts w:hint="cs"/>
          <w:rtl/>
          <w:lang w:eastAsia="he-IL"/>
        </w:rPr>
        <w:t>פריט ביומטרי. בתקנות מה שאנו מבקש</w:t>
      </w:r>
      <w:r w:rsidR="00ED60E1">
        <w:rPr>
          <w:rFonts w:hint="cs"/>
          <w:rtl/>
          <w:lang w:eastAsia="he-IL"/>
        </w:rPr>
        <w:t>ים</w:t>
      </w:r>
      <w:r w:rsidR="005D6B72">
        <w:rPr>
          <w:rFonts w:hint="cs"/>
          <w:rtl/>
          <w:lang w:eastAsia="he-IL"/>
        </w:rPr>
        <w:t xml:space="preserve"> לאשר הי</w:t>
      </w:r>
      <w:r w:rsidR="00ED60E1">
        <w:rPr>
          <w:rFonts w:hint="cs"/>
          <w:rtl/>
          <w:lang w:eastAsia="he-IL"/>
        </w:rPr>
        <w:t>ום</w:t>
      </w:r>
      <w:r w:rsidR="005D6B72">
        <w:rPr>
          <w:rFonts w:hint="cs"/>
          <w:rtl/>
          <w:lang w:eastAsia="he-IL"/>
        </w:rPr>
        <w:t xml:space="preserve"> זה לא</w:t>
      </w:r>
      <w:r>
        <w:rPr>
          <w:rFonts w:hint="cs"/>
          <w:rtl/>
          <w:lang w:eastAsia="he-IL"/>
        </w:rPr>
        <w:t>פ</w:t>
      </w:r>
      <w:r w:rsidR="005D6B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את הרמה השלישית ומעלה, שהיא מאוד גבוהה וחזקה, ומרבית שי</w:t>
      </w:r>
      <w:r w:rsidR="005D6B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5D6B72">
        <w:rPr>
          <w:rFonts w:hint="cs"/>
          <w:rtl/>
          <w:lang w:eastAsia="he-IL"/>
        </w:rPr>
        <w:t xml:space="preserve">תי הממשלה עושים </w:t>
      </w:r>
      <w:r>
        <w:rPr>
          <w:rFonts w:hint="cs"/>
          <w:rtl/>
          <w:lang w:eastAsia="he-IL"/>
        </w:rPr>
        <w:t xml:space="preserve">בה </w:t>
      </w:r>
      <w:r w:rsidR="005D6B72">
        <w:rPr>
          <w:rFonts w:hint="cs"/>
          <w:rtl/>
          <w:lang w:eastAsia="he-IL"/>
        </w:rPr>
        <w:t xml:space="preserve">שימוש שזה </w:t>
      </w:r>
      <w:r>
        <w:rPr>
          <w:rFonts w:hint="cs"/>
          <w:rtl/>
          <w:lang w:eastAsia="he-IL"/>
        </w:rPr>
        <w:t>שני פר</w:t>
      </w:r>
      <w:r w:rsidR="005D6B7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5D6B72">
        <w:rPr>
          <w:rFonts w:hint="cs"/>
          <w:rtl/>
          <w:lang w:eastAsia="he-IL"/>
        </w:rPr>
        <w:t xml:space="preserve"> האימות.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af6"/>
        <w:keepNext/>
        <w:rPr>
          <w:rtl/>
        </w:rPr>
      </w:pPr>
      <w:bookmarkStart w:id="80" w:name="ET_yor_6156_21"/>
      <w:r w:rsidRPr="005D6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5D6B72" w:rsidP="005D6B72">
      <w:pPr>
        <w:rPr>
          <w:rtl/>
          <w:lang w:eastAsia="he-IL"/>
        </w:rPr>
      </w:pPr>
      <w:r>
        <w:rPr>
          <w:rFonts w:hint="cs"/>
          <w:rtl/>
          <w:lang w:eastAsia="he-IL"/>
        </w:rPr>
        <w:t>הרמה הגבוהה ביותר זה שלושה פרטי אימות?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-"/>
        <w:keepNext/>
        <w:rPr>
          <w:rtl/>
        </w:rPr>
      </w:pPr>
      <w:bookmarkStart w:id="81" w:name="ET_speakercontinue_745051_22"/>
      <w:r w:rsidRPr="005D6B72">
        <w:rPr>
          <w:rStyle w:val="TagStyle"/>
          <w:rtl/>
        </w:rPr>
        <w:t xml:space="preserve"> &lt;&lt; דובר_המשך &gt;&gt; </w:t>
      </w:r>
      <w:r>
        <w:rPr>
          <w:rtl/>
        </w:rPr>
        <w:t>רעות אופק:</w:t>
      </w:r>
      <w:r w:rsidRPr="005D6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5D6B72" w:rsidP="009B54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בהכרח. אפשר שלוש</w:t>
      </w:r>
      <w:r w:rsidR="009B5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פרטי אימות אבל הרמה הגבוהה בי</w:t>
      </w:r>
      <w:r w:rsidR="009B54D2">
        <w:rPr>
          <w:rFonts w:hint="cs"/>
          <w:rtl/>
          <w:lang w:eastAsia="he-IL"/>
        </w:rPr>
        <w:t xml:space="preserve">ותר זה כשמקבלים את האמצעי שבאמצעותו אנחנו מאמתים את זהות האדם. עצם הקבלה הזאת, ההנפקה </w:t>
      </w:r>
      <w:r>
        <w:rPr>
          <w:rFonts w:hint="cs"/>
          <w:rtl/>
          <w:lang w:eastAsia="he-IL"/>
        </w:rPr>
        <w:t>שלו</w:t>
      </w:r>
      <w:r w:rsidR="009B5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מתבצעת פיזית פנים אל פנים.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af6"/>
        <w:keepNext/>
        <w:rPr>
          <w:rtl/>
        </w:rPr>
      </w:pPr>
      <w:bookmarkStart w:id="82" w:name="ET_yor_6156_23"/>
      <w:r w:rsidRPr="005D6B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5D6B72" w:rsidP="005D6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B5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כרטיס </w:t>
      </w:r>
      <w:r w:rsidR="009B5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חכם, או גם </w:t>
      </w:r>
      <w:r w:rsidR="009B5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כרטיס </w:t>
      </w:r>
      <w:r w:rsidR="009B5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חכם </w:t>
      </w:r>
      <w:r w:rsidR="009B54D2">
        <w:rPr>
          <w:rFonts w:hint="cs"/>
          <w:rtl/>
          <w:lang w:eastAsia="he-IL"/>
        </w:rPr>
        <w:t xml:space="preserve">מבחינתכם </w:t>
      </w:r>
      <w:r>
        <w:rPr>
          <w:rFonts w:hint="cs"/>
          <w:rtl/>
          <w:lang w:eastAsia="he-IL"/>
        </w:rPr>
        <w:t>הוא לא רמה גבוהה?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-"/>
        <w:keepNext/>
        <w:rPr>
          <w:rtl/>
        </w:rPr>
      </w:pPr>
      <w:bookmarkStart w:id="83" w:name="ET_speakercontinue_745051_24"/>
      <w:r w:rsidRPr="005D6B72">
        <w:rPr>
          <w:rStyle w:val="TagStyle"/>
          <w:rtl/>
        </w:rPr>
        <w:t xml:space="preserve"> &lt;&lt; דובר_המשך &gt;&gt; </w:t>
      </w:r>
      <w:r>
        <w:rPr>
          <w:rtl/>
        </w:rPr>
        <w:t>רעות אופק:</w:t>
      </w:r>
      <w:r w:rsidRPr="005D6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9B54D2" w:rsidP="00157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כרטיס </w:t>
      </w:r>
      <w:bookmarkStart w:id="84" w:name="_ETM_Q1_1065731"/>
      <w:bookmarkEnd w:id="84"/>
      <w:r>
        <w:rPr>
          <w:rFonts w:hint="cs"/>
          <w:rtl/>
          <w:lang w:eastAsia="he-IL"/>
        </w:rPr>
        <w:t>חכם, חתימה אלקטרונית מאושרת, ש</w:t>
      </w:r>
      <w:r w:rsidR="005D6B72">
        <w:rPr>
          <w:rFonts w:hint="cs"/>
          <w:rtl/>
          <w:lang w:eastAsia="he-IL"/>
        </w:rPr>
        <w:t>נעשה שימוש נפוץ בכרטיס חכם</w:t>
      </w:r>
      <w:r>
        <w:rPr>
          <w:rFonts w:hint="cs"/>
          <w:rtl/>
          <w:lang w:eastAsia="he-IL"/>
        </w:rPr>
        <w:t>,</w:t>
      </w:r>
      <w:r w:rsidR="005D6B72">
        <w:rPr>
          <w:rFonts w:hint="cs"/>
          <w:rtl/>
          <w:lang w:eastAsia="he-IL"/>
        </w:rPr>
        <w:t xml:space="preserve"> אם מתבצע</w:t>
      </w:r>
      <w:r>
        <w:rPr>
          <w:rFonts w:hint="cs"/>
          <w:rtl/>
          <w:lang w:eastAsia="he-IL"/>
        </w:rPr>
        <w:t>ת</w:t>
      </w:r>
      <w:r w:rsidR="005D6B72">
        <w:rPr>
          <w:rFonts w:hint="cs"/>
          <w:rtl/>
          <w:lang w:eastAsia="he-IL"/>
        </w:rPr>
        <w:t xml:space="preserve"> באופן כזה</w:t>
      </w:r>
      <w:r>
        <w:rPr>
          <w:rFonts w:hint="cs"/>
          <w:rtl/>
          <w:lang w:eastAsia="he-IL"/>
        </w:rPr>
        <w:t xml:space="preserve"> שבפעם הראשונה בהרכשה של הזהות</w:t>
      </w:r>
      <w:r w:rsidR="005D6B72">
        <w:rPr>
          <w:rFonts w:hint="cs"/>
          <w:rtl/>
          <w:lang w:eastAsia="he-IL"/>
        </w:rPr>
        <w:t xml:space="preserve"> האדם מגיע פיזית, מציג </w:t>
      </w:r>
      <w:r>
        <w:rPr>
          <w:rFonts w:hint="cs"/>
          <w:rtl/>
          <w:lang w:eastAsia="he-IL"/>
        </w:rPr>
        <w:t>ת</w:t>
      </w:r>
      <w:r w:rsidR="005D6B72">
        <w:rPr>
          <w:rFonts w:hint="cs"/>
          <w:rtl/>
          <w:lang w:eastAsia="he-IL"/>
        </w:rPr>
        <w:t>עודת זהות, מדבר</w:t>
      </w:r>
      <w:r w:rsidR="00ED60E1">
        <w:rPr>
          <w:rFonts w:hint="cs"/>
          <w:rtl/>
          <w:lang w:eastAsia="he-IL"/>
        </w:rPr>
        <w:t>ים</w:t>
      </w:r>
      <w:r w:rsidR="005D6B72">
        <w:rPr>
          <w:rFonts w:hint="cs"/>
          <w:rtl/>
          <w:lang w:eastAsia="he-IL"/>
        </w:rPr>
        <w:t xml:space="preserve"> </w:t>
      </w:r>
      <w:proofErr w:type="spellStart"/>
      <w:r w:rsidR="005D6B72">
        <w:rPr>
          <w:rFonts w:hint="cs"/>
          <w:rtl/>
          <w:lang w:eastAsia="he-IL"/>
        </w:rPr>
        <w:t>איתו</w:t>
      </w:r>
      <w:proofErr w:type="spellEnd"/>
      <w:r w:rsidR="005D6B72">
        <w:rPr>
          <w:rFonts w:hint="cs"/>
          <w:rtl/>
          <w:lang w:eastAsia="he-IL"/>
        </w:rPr>
        <w:t xml:space="preserve">. זה רמה 4. רמה 3 </w:t>
      </w:r>
      <w:r w:rsidR="005D6B72">
        <w:rPr>
          <w:rtl/>
          <w:lang w:eastAsia="he-IL"/>
        </w:rPr>
        <w:t>–</w:t>
      </w:r>
      <w:r w:rsidR="005D6B72">
        <w:rPr>
          <w:rFonts w:hint="cs"/>
          <w:rtl/>
          <w:lang w:eastAsia="he-IL"/>
        </w:rPr>
        <w:t xml:space="preserve"> אפשר להנפיק </w:t>
      </w:r>
      <w:bookmarkStart w:id="85" w:name="_ETM_Q1_1085874"/>
      <w:bookmarkEnd w:id="85"/>
      <w:r w:rsidR="005D6B72">
        <w:rPr>
          <w:rFonts w:hint="cs"/>
          <w:rtl/>
          <w:lang w:eastAsia="he-IL"/>
        </w:rPr>
        <w:t xml:space="preserve">אמצעי זיהוי גם על בסיס- - </w:t>
      </w:r>
    </w:p>
    <w:p w:rsidR="005D6B72" w:rsidRDefault="005D6B72" w:rsidP="005D6B72">
      <w:pPr>
        <w:rPr>
          <w:rtl/>
          <w:lang w:eastAsia="he-IL"/>
        </w:rPr>
      </w:pPr>
    </w:p>
    <w:p w:rsidR="005D6B72" w:rsidRDefault="005D6B72" w:rsidP="005D6B72">
      <w:pPr>
        <w:pStyle w:val="af6"/>
        <w:keepNext/>
        <w:rPr>
          <w:rtl/>
        </w:rPr>
      </w:pPr>
      <w:bookmarkStart w:id="86" w:name="ET_yor_6156_25"/>
      <w:r w:rsidRPr="005D6B72">
        <w:rPr>
          <w:rStyle w:val="TagStyle"/>
          <w:rtl/>
        </w:rPr>
        <w:t xml:space="preserve"> &lt;&lt; </w:t>
      </w:r>
      <w:proofErr w:type="spellStart"/>
      <w:r w:rsidRPr="005D6B72">
        <w:rPr>
          <w:rStyle w:val="TagStyle"/>
          <w:rtl/>
        </w:rPr>
        <w:t>יור</w:t>
      </w:r>
      <w:proofErr w:type="spellEnd"/>
      <w:r w:rsidRPr="005D6B7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D6B72">
        <w:rPr>
          <w:rStyle w:val="TagStyle"/>
          <w:rtl/>
        </w:rPr>
        <w:t xml:space="preserve"> &lt;&lt; </w:t>
      </w:r>
      <w:proofErr w:type="spellStart"/>
      <w:r w:rsidRPr="005D6B72">
        <w:rPr>
          <w:rStyle w:val="TagStyle"/>
          <w:rtl/>
        </w:rPr>
        <w:t>יור</w:t>
      </w:r>
      <w:proofErr w:type="spellEnd"/>
      <w:r w:rsidRPr="005D6B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5D6B72" w:rsidRDefault="005D6B72" w:rsidP="005D6B72">
      <w:pPr>
        <w:pStyle w:val="KeepWithNext"/>
        <w:rPr>
          <w:rtl/>
          <w:lang w:eastAsia="he-IL"/>
        </w:rPr>
      </w:pPr>
    </w:p>
    <w:p w:rsidR="005D6B72" w:rsidRDefault="005D6B72" w:rsidP="005D6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בסיס התייצבות פיזית. </w:t>
      </w:r>
    </w:p>
    <w:p w:rsidR="005D6B72" w:rsidRDefault="005D6B72" w:rsidP="005D6B72">
      <w:pPr>
        <w:rPr>
          <w:rtl/>
          <w:lang w:eastAsia="he-IL"/>
        </w:rPr>
      </w:pPr>
    </w:p>
    <w:p w:rsidR="00157252" w:rsidRDefault="00157252" w:rsidP="00157252">
      <w:pPr>
        <w:pStyle w:val="-"/>
        <w:keepNext/>
        <w:rPr>
          <w:rtl/>
        </w:rPr>
      </w:pPr>
      <w:bookmarkStart w:id="87" w:name="_ETM_Q1_1095490"/>
      <w:bookmarkStart w:id="88" w:name="_ETM_Q1_1095591"/>
      <w:bookmarkStart w:id="89" w:name="_ETM_Q1_1095618"/>
      <w:bookmarkStart w:id="90" w:name="ET_speakercontinue_745051_76"/>
      <w:bookmarkEnd w:id="87"/>
      <w:bookmarkEnd w:id="88"/>
      <w:bookmarkEnd w:id="89"/>
      <w:r w:rsidRPr="00157252">
        <w:rPr>
          <w:rStyle w:val="TagStyle"/>
          <w:rtl/>
        </w:rPr>
        <w:t xml:space="preserve"> &lt;&lt; </w:t>
      </w:r>
      <w:proofErr w:type="spellStart"/>
      <w:r w:rsidRPr="00157252">
        <w:rPr>
          <w:rStyle w:val="TagStyle"/>
          <w:rtl/>
        </w:rPr>
        <w:t>דובר_המשך</w:t>
      </w:r>
      <w:proofErr w:type="spellEnd"/>
      <w:r w:rsidRPr="00157252">
        <w:rPr>
          <w:rStyle w:val="TagStyle"/>
          <w:rtl/>
        </w:rPr>
        <w:t xml:space="preserve"> &gt;&gt; </w:t>
      </w:r>
      <w:r>
        <w:rPr>
          <w:rtl/>
        </w:rPr>
        <w:t>רעות אופק:</w:t>
      </w:r>
      <w:r w:rsidRPr="00157252">
        <w:rPr>
          <w:rStyle w:val="TagStyle"/>
          <w:rtl/>
        </w:rPr>
        <w:t xml:space="preserve"> &lt;&lt; </w:t>
      </w:r>
      <w:proofErr w:type="spellStart"/>
      <w:r w:rsidRPr="00157252">
        <w:rPr>
          <w:rStyle w:val="TagStyle"/>
          <w:rtl/>
        </w:rPr>
        <w:t>דובר_המשך</w:t>
      </w:r>
      <w:proofErr w:type="spellEnd"/>
      <w:r w:rsidRPr="001572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157252" w:rsidRDefault="00157252" w:rsidP="00157252">
      <w:pPr>
        <w:pStyle w:val="KeepWithNext"/>
        <w:rPr>
          <w:rtl/>
          <w:lang w:eastAsia="he-IL"/>
        </w:rPr>
      </w:pPr>
    </w:p>
    <w:p w:rsidR="00157252" w:rsidRDefault="00157252" w:rsidP="00157252">
      <w:pPr>
        <w:rPr>
          <w:rtl/>
          <w:lang w:eastAsia="he-IL"/>
        </w:rPr>
      </w:pPr>
      <w:bookmarkStart w:id="91" w:name="_ETM_Q1_1097302"/>
      <w:bookmarkEnd w:id="91"/>
      <w:r>
        <w:rPr>
          <w:rFonts w:hint="cs"/>
          <w:rtl/>
          <w:lang w:eastAsia="he-IL"/>
        </w:rPr>
        <w:t>נכון.</w:t>
      </w:r>
    </w:p>
    <w:p w:rsidR="00157252" w:rsidRDefault="00157252" w:rsidP="00157252">
      <w:pPr>
        <w:rPr>
          <w:rtl/>
          <w:lang w:eastAsia="he-IL"/>
        </w:rPr>
      </w:pPr>
      <w:bookmarkStart w:id="92" w:name="_ETM_Q1_1098962"/>
      <w:bookmarkStart w:id="93" w:name="_ETM_Q1_1099029"/>
      <w:bookmarkEnd w:id="92"/>
      <w:bookmarkEnd w:id="93"/>
    </w:p>
    <w:p w:rsidR="00157252" w:rsidRDefault="00157252" w:rsidP="00157252">
      <w:pPr>
        <w:pStyle w:val="af6"/>
        <w:keepNext/>
        <w:rPr>
          <w:rtl/>
        </w:rPr>
      </w:pPr>
      <w:bookmarkStart w:id="94" w:name="_ETM_Q1_1099283"/>
      <w:bookmarkStart w:id="95" w:name="_ETM_Q1_1099335"/>
      <w:bookmarkStart w:id="96" w:name="ET_yor_6156_77"/>
      <w:bookmarkEnd w:id="94"/>
      <w:bookmarkEnd w:id="95"/>
      <w:r w:rsidRPr="00157252">
        <w:rPr>
          <w:rStyle w:val="TagStyle"/>
          <w:rtl/>
        </w:rPr>
        <w:t xml:space="preserve"> &lt;&lt; </w:t>
      </w:r>
      <w:proofErr w:type="spellStart"/>
      <w:r w:rsidRPr="00157252">
        <w:rPr>
          <w:rStyle w:val="TagStyle"/>
          <w:rtl/>
        </w:rPr>
        <w:t>יור</w:t>
      </w:r>
      <w:proofErr w:type="spellEnd"/>
      <w:r w:rsidRPr="001572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7252">
        <w:rPr>
          <w:rStyle w:val="TagStyle"/>
          <w:rtl/>
        </w:rPr>
        <w:t xml:space="preserve"> &lt;&lt; </w:t>
      </w:r>
      <w:proofErr w:type="spellStart"/>
      <w:r w:rsidRPr="00157252">
        <w:rPr>
          <w:rStyle w:val="TagStyle"/>
          <w:rtl/>
        </w:rPr>
        <w:t>יור</w:t>
      </w:r>
      <w:proofErr w:type="spellEnd"/>
      <w:r w:rsidRPr="001572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157252" w:rsidRDefault="00157252" w:rsidP="00157252">
      <w:pPr>
        <w:pStyle w:val="KeepWithNext"/>
        <w:rPr>
          <w:rtl/>
          <w:lang w:eastAsia="he-IL"/>
        </w:rPr>
      </w:pPr>
    </w:p>
    <w:p w:rsidR="005D6B72" w:rsidRDefault="00B7486A" w:rsidP="00157252">
      <w:pPr>
        <w:rPr>
          <w:rtl/>
          <w:lang w:eastAsia="he-IL"/>
        </w:rPr>
      </w:pPr>
      <w:bookmarkStart w:id="97" w:name="_ETM_Q1_1100377"/>
      <w:bookmarkStart w:id="98" w:name="_ETM_Q1_1095726"/>
      <w:bookmarkEnd w:id="97"/>
      <w:bookmarkEnd w:id="98"/>
      <w:r>
        <w:rPr>
          <w:rFonts w:hint="cs"/>
          <w:rtl/>
          <w:lang w:eastAsia="he-IL"/>
        </w:rPr>
        <w:t>מה זה רמה 1 ו</w:t>
      </w:r>
      <w:r w:rsidR="0015725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מה 2?</w:t>
      </w:r>
    </w:p>
    <w:p w:rsidR="00B7486A" w:rsidRDefault="00B7486A" w:rsidP="005D6B72">
      <w:pPr>
        <w:rPr>
          <w:rtl/>
          <w:lang w:eastAsia="he-IL"/>
        </w:rPr>
      </w:pPr>
    </w:p>
    <w:p w:rsidR="00B7486A" w:rsidRDefault="00B7486A" w:rsidP="00B7486A">
      <w:pPr>
        <w:pStyle w:val="-"/>
        <w:keepNext/>
        <w:rPr>
          <w:rtl/>
        </w:rPr>
      </w:pPr>
      <w:bookmarkStart w:id="99" w:name="ET_speakercontinue_745051_26"/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דובר_המשך</w:t>
      </w:r>
      <w:proofErr w:type="spellEnd"/>
      <w:r w:rsidRPr="00B7486A">
        <w:rPr>
          <w:rStyle w:val="TagStyle"/>
          <w:rtl/>
        </w:rPr>
        <w:t xml:space="preserve"> &gt;&gt; </w:t>
      </w:r>
      <w:r>
        <w:rPr>
          <w:rtl/>
        </w:rPr>
        <w:t>רעות אופק:</w:t>
      </w:r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דובר_המשך</w:t>
      </w:r>
      <w:proofErr w:type="spellEnd"/>
      <w:r w:rsidRPr="00B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B7486A" w:rsidRDefault="00B7486A" w:rsidP="00B7486A">
      <w:pPr>
        <w:pStyle w:val="KeepWithNext"/>
        <w:rPr>
          <w:rtl/>
          <w:lang w:eastAsia="he-IL"/>
        </w:rPr>
      </w:pPr>
    </w:p>
    <w:p w:rsidR="00B7486A" w:rsidRDefault="00B7486A" w:rsidP="00B7486A">
      <w:pPr>
        <w:rPr>
          <w:rtl/>
          <w:lang w:eastAsia="he-IL"/>
        </w:rPr>
      </w:pPr>
      <w:r>
        <w:rPr>
          <w:rFonts w:hint="cs"/>
          <w:rtl/>
          <w:lang w:eastAsia="he-IL"/>
        </w:rPr>
        <w:t>רמה 0 זה אנונימיות. רמה 1 זה רמת ביטחון נמוכה, ללא</w:t>
      </w:r>
      <w:r w:rsidR="00C843DF">
        <w:rPr>
          <w:rFonts w:hint="cs"/>
          <w:rtl/>
          <w:lang w:eastAsia="he-IL"/>
        </w:rPr>
        <w:t xml:space="preserve"> ביטחון בזהות הניתנת</w:t>
      </w:r>
      <w:r>
        <w:rPr>
          <w:rFonts w:hint="cs"/>
          <w:rtl/>
          <w:lang w:eastAsia="he-IL"/>
        </w:rPr>
        <w:t xml:space="preserve">. רמה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843DF">
        <w:rPr>
          <w:rFonts w:hint="cs"/>
          <w:rtl/>
          <w:lang w:eastAsia="he-IL"/>
        </w:rPr>
        <w:t xml:space="preserve">בינונית, עם </w:t>
      </w:r>
      <w:r>
        <w:rPr>
          <w:rFonts w:hint="cs"/>
          <w:rtl/>
          <w:lang w:eastAsia="he-IL"/>
        </w:rPr>
        <w:t>פריט זיהוי אחד. 3 ו-4 אלה הרמות הגבוהות.</w:t>
      </w:r>
    </w:p>
    <w:p w:rsidR="00B7486A" w:rsidRDefault="00B7486A" w:rsidP="00B7486A">
      <w:pPr>
        <w:rPr>
          <w:rtl/>
          <w:lang w:eastAsia="he-IL"/>
        </w:rPr>
      </w:pPr>
    </w:p>
    <w:p w:rsidR="00B7486A" w:rsidRDefault="00C843DF" w:rsidP="00C416A8">
      <w:pPr>
        <w:rPr>
          <w:rtl/>
          <w:lang w:eastAsia="he-IL"/>
        </w:rPr>
      </w:pPr>
      <w:r>
        <w:rPr>
          <w:rFonts w:hint="cs"/>
          <w:rtl/>
          <w:lang w:eastAsia="he-IL"/>
        </w:rPr>
        <w:t>אציין ש</w:t>
      </w:r>
      <w:r w:rsidR="00B7486A">
        <w:rPr>
          <w:rFonts w:hint="cs"/>
          <w:rtl/>
          <w:lang w:eastAsia="he-IL"/>
        </w:rPr>
        <w:t xml:space="preserve">יש הנחיית יועץ משפטי לממשלה </w:t>
      </w:r>
      <w:r w:rsidR="00C416A8">
        <w:rPr>
          <w:rFonts w:hint="cs"/>
          <w:rtl/>
          <w:lang w:eastAsia="he-IL"/>
        </w:rPr>
        <w:t xml:space="preserve">בעניין הסדרים דיגיטליים, </w:t>
      </w:r>
      <w:bookmarkStart w:id="100" w:name="_ETM_Q1_1153585"/>
      <w:bookmarkEnd w:id="100"/>
      <w:r w:rsidR="00B7486A">
        <w:rPr>
          <w:rFonts w:hint="cs"/>
          <w:rtl/>
          <w:lang w:eastAsia="he-IL"/>
        </w:rPr>
        <w:t xml:space="preserve">שגם היא </w:t>
      </w:r>
      <w:r w:rsidR="00C416A8">
        <w:rPr>
          <w:rFonts w:hint="cs"/>
          <w:rtl/>
          <w:lang w:eastAsia="he-IL"/>
        </w:rPr>
        <w:t xml:space="preserve">מנחה את היועצים המשפטיים </w:t>
      </w:r>
      <w:r w:rsidR="00B7486A">
        <w:rPr>
          <w:rFonts w:hint="cs"/>
          <w:rtl/>
          <w:lang w:eastAsia="he-IL"/>
        </w:rPr>
        <w:t>של משרדי הממשלה</w:t>
      </w:r>
      <w:r w:rsidR="00C416A8">
        <w:rPr>
          <w:rFonts w:hint="cs"/>
          <w:rtl/>
          <w:lang w:eastAsia="he-IL"/>
        </w:rPr>
        <w:t>,</w:t>
      </w:r>
      <w:r w:rsidR="00B7486A">
        <w:rPr>
          <w:rFonts w:hint="cs"/>
          <w:rtl/>
          <w:lang w:eastAsia="he-IL"/>
        </w:rPr>
        <w:t xml:space="preserve"> איך ל</w:t>
      </w:r>
      <w:r w:rsidR="00C416A8">
        <w:rPr>
          <w:rFonts w:hint="cs"/>
          <w:rtl/>
          <w:lang w:eastAsia="he-IL"/>
        </w:rPr>
        <w:t>נהל</w:t>
      </w:r>
      <w:r w:rsidR="00B7486A">
        <w:rPr>
          <w:rFonts w:hint="cs"/>
          <w:rtl/>
          <w:lang w:eastAsia="he-IL"/>
        </w:rPr>
        <w:t xml:space="preserve"> את הסיכ</w:t>
      </w:r>
      <w:r w:rsidR="00ED60E1">
        <w:rPr>
          <w:rFonts w:hint="cs"/>
          <w:rtl/>
          <w:lang w:eastAsia="he-IL"/>
        </w:rPr>
        <w:t>ון</w:t>
      </w:r>
      <w:r w:rsidR="00B7486A">
        <w:rPr>
          <w:rFonts w:hint="cs"/>
          <w:rtl/>
          <w:lang w:eastAsia="he-IL"/>
        </w:rPr>
        <w:t xml:space="preserve"> הזה ולבחור בדרך </w:t>
      </w:r>
      <w:r w:rsidR="00C416A8">
        <w:rPr>
          <w:rFonts w:hint="cs"/>
          <w:rtl/>
          <w:lang w:eastAsia="he-IL"/>
        </w:rPr>
        <w:t xml:space="preserve">הזדהות </w:t>
      </w:r>
      <w:r w:rsidR="00B7486A">
        <w:rPr>
          <w:rFonts w:hint="cs"/>
          <w:rtl/>
          <w:lang w:eastAsia="he-IL"/>
        </w:rPr>
        <w:t>מתאימה לסוג השירות. זה נבחן גם משיקולים של פרטיות</w:t>
      </w:r>
      <w:r w:rsidR="00C416A8">
        <w:rPr>
          <w:rFonts w:hint="cs"/>
          <w:rtl/>
          <w:lang w:eastAsia="he-IL"/>
        </w:rPr>
        <w:t>, כפי שאדוני ציין קודם</w:t>
      </w:r>
      <w:r w:rsidR="00B7486A">
        <w:rPr>
          <w:rFonts w:hint="cs"/>
          <w:rtl/>
          <w:lang w:eastAsia="he-IL"/>
        </w:rPr>
        <w:t>. יש לנו מטרה לייצר שירות שיהיה נוח לשימוש. זה גם שיקול</w:t>
      </w:r>
      <w:r w:rsidR="00C416A8">
        <w:rPr>
          <w:rFonts w:hint="cs"/>
          <w:rtl/>
          <w:lang w:eastAsia="he-IL"/>
        </w:rPr>
        <w:t xml:space="preserve"> </w:t>
      </w:r>
      <w:bookmarkStart w:id="101" w:name="_ETM_Q1_1175053"/>
      <w:bookmarkEnd w:id="101"/>
      <w:r w:rsidR="00C416A8">
        <w:rPr>
          <w:rFonts w:hint="cs"/>
          <w:rtl/>
          <w:lang w:eastAsia="he-IL"/>
        </w:rPr>
        <w:t>שלוקחים בחשבון</w:t>
      </w:r>
      <w:r w:rsidR="00B7486A">
        <w:rPr>
          <w:rFonts w:hint="cs"/>
          <w:rtl/>
          <w:lang w:eastAsia="he-IL"/>
        </w:rPr>
        <w:t>. יש מגוון שיקולים</w:t>
      </w:r>
      <w:r w:rsidR="00C416A8">
        <w:rPr>
          <w:rFonts w:hint="cs"/>
          <w:rtl/>
          <w:lang w:eastAsia="he-IL"/>
        </w:rPr>
        <w:t>,</w:t>
      </w:r>
      <w:r w:rsidR="00B7486A">
        <w:rPr>
          <w:rFonts w:hint="cs"/>
          <w:rtl/>
          <w:lang w:eastAsia="he-IL"/>
        </w:rPr>
        <w:t xml:space="preserve"> שכפי שאיילת ציינה- - -</w:t>
      </w:r>
    </w:p>
    <w:p w:rsidR="00B7486A" w:rsidRDefault="00B7486A" w:rsidP="00B7486A">
      <w:pPr>
        <w:rPr>
          <w:rtl/>
          <w:lang w:eastAsia="he-IL"/>
        </w:rPr>
      </w:pPr>
    </w:p>
    <w:p w:rsidR="00B7486A" w:rsidRDefault="00B7486A" w:rsidP="00B7486A">
      <w:pPr>
        <w:pStyle w:val="af6"/>
        <w:keepNext/>
        <w:rPr>
          <w:rtl/>
        </w:rPr>
      </w:pPr>
      <w:bookmarkStart w:id="102" w:name="ET_yor_6156_27"/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יור</w:t>
      </w:r>
      <w:proofErr w:type="spellEnd"/>
      <w:r w:rsidRPr="00B748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יור</w:t>
      </w:r>
      <w:proofErr w:type="spellEnd"/>
      <w:r w:rsidRPr="00B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B7486A" w:rsidRDefault="00B7486A" w:rsidP="00B7486A">
      <w:pPr>
        <w:pStyle w:val="KeepWithNext"/>
        <w:rPr>
          <w:rtl/>
        </w:rPr>
      </w:pPr>
    </w:p>
    <w:p w:rsidR="00C416A8" w:rsidRDefault="00C416A8" w:rsidP="00C416A8">
      <w:pPr>
        <w:rPr>
          <w:rtl/>
        </w:rPr>
      </w:pPr>
      <w:r>
        <w:rPr>
          <w:rFonts w:hint="cs"/>
          <w:rtl/>
        </w:rPr>
        <w:t>נראה לי שהמאוורר שמאחוריך יוצר רעשים.</w:t>
      </w:r>
    </w:p>
    <w:p w:rsidR="00C416A8" w:rsidRDefault="00C416A8" w:rsidP="00C416A8">
      <w:pPr>
        <w:rPr>
          <w:rtl/>
        </w:rPr>
      </w:pPr>
      <w:bookmarkStart w:id="103" w:name="_ETM_Q1_1198173"/>
      <w:bookmarkStart w:id="104" w:name="_ETM_Q1_1198288"/>
      <w:bookmarkEnd w:id="103"/>
      <w:bookmarkEnd w:id="104"/>
    </w:p>
    <w:p w:rsidR="00C416A8" w:rsidRDefault="00C416A8" w:rsidP="00C416A8">
      <w:pPr>
        <w:pStyle w:val="-"/>
        <w:keepNext/>
        <w:rPr>
          <w:rtl/>
        </w:rPr>
      </w:pPr>
      <w:bookmarkStart w:id="105" w:name="_ETM_Q1_1200653"/>
      <w:bookmarkStart w:id="106" w:name="_ETM_Q1_1200723"/>
      <w:bookmarkStart w:id="107" w:name="ET_speakercontinue_745051_78"/>
      <w:bookmarkEnd w:id="105"/>
      <w:bookmarkEnd w:id="106"/>
      <w:r w:rsidRPr="00C416A8">
        <w:rPr>
          <w:rStyle w:val="TagStyle"/>
          <w:rtl/>
        </w:rPr>
        <w:t xml:space="preserve"> &lt;&lt; </w:t>
      </w:r>
      <w:proofErr w:type="spellStart"/>
      <w:r w:rsidRPr="00C416A8">
        <w:rPr>
          <w:rStyle w:val="TagStyle"/>
          <w:rtl/>
        </w:rPr>
        <w:t>דובר_המשך</w:t>
      </w:r>
      <w:proofErr w:type="spellEnd"/>
      <w:r w:rsidRPr="00C416A8">
        <w:rPr>
          <w:rStyle w:val="TagStyle"/>
          <w:rtl/>
        </w:rPr>
        <w:t xml:space="preserve"> &gt;&gt; </w:t>
      </w:r>
      <w:r>
        <w:rPr>
          <w:rtl/>
        </w:rPr>
        <w:t>רעות אופק:</w:t>
      </w:r>
      <w:r w:rsidRPr="00C416A8">
        <w:rPr>
          <w:rStyle w:val="TagStyle"/>
          <w:rtl/>
        </w:rPr>
        <w:t xml:space="preserve"> &lt;&lt; </w:t>
      </w:r>
      <w:proofErr w:type="spellStart"/>
      <w:r w:rsidRPr="00C416A8">
        <w:rPr>
          <w:rStyle w:val="TagStyle"/>
          <w:rtl/>
        </w:rPr>
        <w:t>דובר_המשך</w:t>
      </w:r>
      <w:proofErr w:type="spellEnd"/>
      <w:r w:rsidRPr="00C41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C416A8" w:rsidRDefault="00C416A8" w:rsidP="00C416A8">
      <w:pPr>
        <w:pStyle w:val="KeepWithNext"/>
        <w:rPr>
          <w:rtl/>
          <w:lang w:eastAsia="he-IL"/>
        </w:rPr>
      </w:pPr>
    </w:p>
    <w:p w:rsidR="00C416A8" w:rsidRDefault="00C416A8" w:rsidP="00C416A8">
      <w:pPr>
        <w:rPr>
          <w:rtl/>
          <w:lang w:eastAsia="he-IL"/>
        </w:rPr>
      </w:pPr>
      <w:bookmarkStart w:id="108" w:name="_ETM_Q1_1201614"/>
      <w:bookmarkEnd w:id="108"/>
      <w:r>
        <w:rPr>
          <w:rFonts w:hint="cs"/>
          <w:rtl/>
          <w:lang w:eastAsia="he-IL"/>
        </w:rPr>
        <w:t xml:space="preserve">בדיוק התחילו </w:t>
      </w:r>
      <w:bookmarkStart w:id="109" w:name="_ETM_Q1_1203532"/>
      <w:bookmarkEnd w:id="109"/>
      <w:r>
        <w:rPr>
          <w:rFonts w:hint="cs"/>
          <w:rtl/>
          <w:lang w:eastAsia="he-IL"/>
        </w:rPr>
        <w:t xml:space="preserve">שיפוץ ליד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מתנצלת.</w:t>
      </w:r>
    </w:p>
    <w:p w:rsidR="00C416A8" w:rsidRDefault="00C416A8" w:rsidP="00C416A8">
      <w:pPr>
        <w:rPr>
          <w:rtl/>
          <w:lang w:eastAsia="he-IL"/>
        </w:rPr>
      </w:pPr>
      <w:bookmarkStart w:id="110" w:name="_ETM_Q1_1208925"/>
      <w:bookmarkStart w:id="111" w:name="_ETM_Q1_1208993"/>
      <w:bookmarkEnd w:id="110"/>
      <w:bookmarkEnd w:id="111"/>
    </w:p>
    <w:p w:rsidR="00C416A8" w:rsidRDefault="00C416A8" w:rsidP="00C416A8">
      <w:pPr>
        <w:pStyle w:val="af6"/>
        <w:keepNext/>
        <w:rPr>
          <w:rtl/>
        </w:rPr>
      </w:pPr>
      <w:bookmarkStart w:id="112" w:name="_ETM_Q1_1209053"/>
      <w:bookmarkStart w:id="113" w:name="_ETM_Q1_1209142"/>
      <w:bookmarkStart w:id="114" w:name="ET_yor_6156_79"/>
      <w:bookmarkEnd w:id="112"/>
      <w:bookmarkEnd w:id="113"/>
      <w:r w:rsidRPr="00C416A8">
        <w:rPr>
          <w:rStyle w:val="TagStyle"/>
          <w:rtl/>
        </w:rPr>
        <w:t xml:space="preserve"> &lt;&lt; </w:t>
      </w:r>
      <w:proofErr w:type="spellStart"/>
      <w:r w:rsidRPr="00C416A8">
        <w:rPr>
          <w:rStyle w:val="TagStyle"/>
          <w:rtl/>
        </w:rPr>
        <w:t>יור</w:t>
      </w:r>
      <w:proofErr w:type="spellEnd"/>
      <w:r w:rsidRPr="00C416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16A8">
        <w:rPr>
          <w:rStyle w:val="TagStyle"/>
          <w:rtl/>
        </w:rPr>
        <w:t xml:space="preserve"> &lt;&lt; </w:t>
      </w:r>
      <w:proofErr w:type="spellStart"/>
      <w:r w:rsidRPr="00C416A8">
        <w:rPr>
          <w:rStyle w:val="TagStyle"/>
          <w:rtl/>
        </w:rPr>
        <w:t>יור</w:t>
      </w:r>
      <w:proofErr w:type="spellEnd"/>
      <w:r w:rsidRPr="00C41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C416A8" w:rsidRDefault="00C416A8" w:rsidP="00C416A8">
      <w:pPr>
        <w:pStyle w:val="KeepWithNext"/>
        <w:rPr>
          <w:rtl/>
          <w:lang w:eastAsia="he-IL"/>
        </w:rPr>
      </w:pPr>
    </w:p>
    <w:p w:rsidR="00B7486A" w:rsidRDefault="00C416A8" w:rsidP="005D5E22">
      <w:pPr>
        <w:rPr>
          <w:rtl/>
        </w:rPr>
      </w:pPr>
      <w:bookmarkStart w:id="115" w:name="_ETM_Q1_1209844"/>
      <w:bookmarkEnd w:id="115"/>
      <w:r>
        <w:rPr>
          <w:rFonts w:hint="cs"/>
          <w:rtl/>
          <w:lang w:eastAsia="he-IL"/>
        </w:rPr>
        <w:t xml:space="preserve">הכול בסדר. </w:t>
      </w:r>
      <w:bookmarkStart w:id="116" w:name="_ETM_Q1_1198317"/>
      <w:bookmarkStart w:id="117" w:name="_ETM_Q1_1198395"/>
      <w:bookmarkStart w:id="118" w:name="_ETM_Q1_1198476"/>
      <w:bookmarkStart w:id="119" w:name="_ETM_Q1_1198562"/>
      <w:bookmarkStart w:id="120" w:name="_ETM_Q1_1198637"/>
      <w:bookmarkStart w:id="121" w:name="_ETM_Q1_1198686"/>
      <w:bookmarkEnd w:id="116"/>
      <w:bookmarkEnd w:id="117"/>
      <w:bookmarkEnd w:id="118"/>
      <w:bookmarkEnd w:id="119"/>
      <w:bookmarkEnd w:id="120"/>
      <w:bookmarkEnd w:id="121"/>
      <w:r w:rsidR="00B7486A">
        <w:rPr>
          <w:rFonts w:hint="cs"/>
          <w:rtl/>
        </w:rPr>
        <w:t>ברשותך עוד שתי שאלות ואז נחזור לחברותיך ממשרד המשפטים. איפה אנחנו היום עומדים בתהליך הז</w:t>
      </w:r>
      <w:r w:rsidR="00157252">
        <w:rPr>
          <w:rFonts w:hint="cs"/>
          <w:rtl/>
        </w:rPr>
        <w:t>ה</w:t>
      </w:r>
      <w:r w:rsidR="00B7486A">
        <w:rPr>
          <w:rFonts w:hint="cs"/>
          <w:rtl/>
        </w:rPr>
        <w:t xml:space="preserve"> של המעבר להזדהות האלקטרונית בכל התחומים? האם יש לכ</w:t>
      </w:r>
      <w:r>
        <w:rPr>
          <w:rFonts w:hint="cs"/>
          <w:rtl/>
        </w:rPr>
        <w:t>ם</w:t>
      </w:r>
      <w:r w:rsidR="00B7486A">
        <w:rPr>
          <w:rFonts w:hint="cs"/>
          <w:rtl/>
        </w:rPr>
        <w:t xml:space="preserve"> מעקב אחר הנושא? האם יש </w:t>
      </w:r>
      <w:r w:rsidR="005D5E22">
        <w:rPr>
          <w:rFonts w:hint="cs"/>
          <w:rtl/>
        </w:rPr>
        <w:t xml:space="preserve">פה </w:t>
      </w:r>
      <w:proofErr w:type="spellStart"/>
      <w:r w:rsidR="00B7486A">
        <w:rPr>
          <w:rFonts w:hint="cs"/>
          <w:rtl/>
        </w:rPr>
        <w:t>תוכנית</w:t>
      </w:r>
      <w:proofErr w:type="spellEnd"/>
      <w:r w:rsidR="00B7486A">
        <w:rPr>
          <w:rFonts w:hint="cs"/>
          <w:rtl/>
        </w:rPr>
        <w:t xml:space="preserve"> עבודה? </w:t>
      </w:r>
      <w:r w:rsidR="005D5E22">
        <w:rPr>
          <w:rFonts w:hint="cs"/>
          <w:rtl/>
        </w:rPr>
        <w:t xml:space="preserve">היינו בדיון </w:t>
      </w:r>
      <w:bookmarkStart w:id="122" w:name="_ETM_Q1_1236174"/>
      <w:bookmarkEnd w:id="122"/>
      <w:r w:rsidR="005D5E22">
        <w:rPr>
          <w:rFonts w:hint="cs"/>
          <w:rtl/>
        </w:rPr>
        <w:t xml:space="preserve">בנושא תקנות שעת </w:t>
      </w:r>
      <w:r w:rsidR="00B7486A">
        <w:rPr>
          <w:rFonts w:hint="cs"/>
          <w:rtl/>
        </w:rPr>
        <w:t>חירום ו</w:t>
      </w:r>
      <w:r w:rsidR="005D5E22">
        <w:rPr>
          <w:rFonts w:hint="cs"/>
          <w:rtl/>
        </w:rPr>
        <w:t>חוקים</w:t>
      </w:r>
      <w:r w:rsidR="00B7486A">
        <w:rPr>
          <w:rFonts w:hint="cs"/>
          <w:rtl/>
        </w:rPr>
        <w:t xml:space="preserve"> </w:t>
      </w:r>
      <w:r w:rsidR="005D5E22">
        <w:rPr>
          <w:rFonts w:hint="cs"/>
          <w:rtl/>
        </w:rPr>
        <w:t>ל</w:t>
      </w:r>
      <w:r w:rsidR="00B7486A">
        <w:rPr>
          <w:rFonts w:hint="cs"/>
          <w:rtl/>
        </w:rPr>
        <w:t xml:space="preserve">שעת חירום </w:t>
      </w:r>
      <w:r w:rsidR="00B7486A">
        <w:rPr>
          <w:rtl/>
        </w:rPr>
        <w:t>–</w:t>
      </w:r>
      <w:r w:rsidR="00B7486A">
        <w:rPr>
          <w:rFonts w:hint="cs"/>
          <w:rtl/>
        </w:rPr>
        <w:t xml:space="preserve"> </w:t>
      </w:r>
      <w:r w:rsidR="005D5E22">
        <w:rPr>
          <w:rFonts w:hint="cs"/>
          <w:rtl/>
        </w:rPr>
        <w:t xml:space="preserve">אז אתה רואה שיש </w:t>
      </w:r>
      <w:proofErr w:type="spellStart"/>
      <w:r w:rsidR="005D5E22">
        <w:rPr>
          <w:rFonts w:hint="cs"/>
          <w:rtl/>
        </w:rPr>
        <w:t>תוכנית</w:t>
      </w:r>
      <w:proofErr w:type="spellEnd"/>
      <w:r w:rsidR="005D5E22">
        <w:rPr>
          <w:rFonts w:hint="cs"/>
          <w:rtl/>
        </w:rPr>
        <w:t xml:space="preserve"> עבודה של </w:t>
      </w:r>
      <w:bookmarkStart w:id="123" w:name="_ETM_Q1_1239068"/>
      <w:bookmarkEnd w:id="123"/>
      <w:r w:rsidR="005D5E22">
        <w:rPr>
          <w:rFonts w:hint="cs"/>
          <w:rtl/>
        </w:rPr>
        <w:t xml:space="preserve">הממשלה, </w:t>
      </w:r>
      <w:r w:rsidR="00B7486A">
        <w:rPr>
          <w:rFonts w:hint="cs"/>
          <w:rtl/>
        </w:rPr>
        <w:t>במה צריך לטפל. יש רשימת חוקים, זה קורה בעצלת</w:t>
      </w:r>
      <w:r>
        <w:rPr>
          <w:rFonts w:hint="cs"/>
          <w:rtl/>
        </w:rPr>
        <w:t>י</w:t>
      </w:r>
      <w:r w:rsidR="00B7486A">
        <w:rPr>
          <w:rFonts w:hint="cs"/>
          <w:rtl/>
        </w:rPr>
        <w:t xml:space="preserve">ים. </w:t>
      </w:r>
      <w:r w:rsidR="005D5E22">
        <w:rPr>
          <w:rFonts w:hint="cs"/>
          <w:rtl/>
        </w:rPr>
        <w:t xml:space="preserve">אבל </w:t>
      </w:r>
      <w:r w:rsidR="00B7486A">
        <w:rPr>
          <w:rFonts w:hint="cs"/>
          <w:rtl/>
        </w:rPr>
        <w:t>יש מעבר. הש</w:t>
      </w:r>
      <w:r w:rsidR="005D5E22">
        <w:rPr>
          <w:rFonts w:hint="cs"/>
          <w:rtl/>
        </w:rPr>
        <w:t>אל</w:t>
      </w:r>
      <w:r w:rsidR="00B7486A">
        <w:rPr>
          <w:rFonts w:hint="cs"/>
          <w:rtl/>
        </w:rPr>
        <w:t xml:space="preserve">ה אם גם כאן יש </w:t>
      </w:r>
      <w:r w:rsidR="005D5E22">
        <w:rPr>
          <w:rFonts w:hint="cs"/>
          <w:rtl/>
        </w:rPr>
        <w:t xml:space="preserve">פעולה ממשלתית, שמישהו </w:t>
      </w:r>
      <w:proofErr w:type="spellStart"/>
      <w:r w:rsidR="005D5E22">
        <w:rPr>
          <w:rFonts w:hint="cs"/>
          <w:rtl/>
        </w:rPr>
        <w:t>מתכלל</w:t>
      </w:r>
      <w:proofErr w:type="spellEnd"/>
      <w:r w:rsidR="005D5E22">
        <w:rPr>
          <w:rFonts w:hint="cs"/>
          <w:rtl/>
        </w:rPr>
        <w:t xml:space="preserve"> את כל המעבר </w:t>
      </w:r>
      <w:r w:rsidR="00B7486A">
        <w:rPr>
          <w:rFonts w:hint="cs"/>
          <w:rtl/>
        </w:rPr>
        <w:t>ואת ביצוע ההאחדה הזאת?</w:t>
      </w:r>
    </w:p>
    <w:p w:rsidR="00B7486A" w:rsidRDefault="00B7486A" w:rsidP="00B7486A">
      <w:pPr>
        <w:rPr>
          <w:rtl/>
        </w:rPr>
      </w:pPr>
    </w:p>
    <w:p w:rsidR="00B7486A" w:rsidRDefault="00B7486A" w:rsidP="00B7486A">
      <w:pPr>
        <w:pStyle w:val="-"/>
        <w:keepNext/>
        <w:rPr>
          <w:rtl/>
        </w:rPr>
      </w:pPr>
      <w:bookmarkStart w:id="124" w:name="ET_speakercontinue_745051_28"/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דובר_המשך</w:t>
      </w:r>
      <w:proofErr w:type="spellEnd"/>
      <w:r w:rsidRPr="00B7486A">
        <w:rPr>
          <w:rStyle w:val="TagStyle"/>
          <w:rtl/>
        </w:rPr>
        <w:t xml:space="preserve"> &gt;&gt; </w:t>
      </w:r>
      <w:r>
        <w:rPr>
          <w:rtl/>
        </w:rPr>
        <w:t>רעות אופק:</w:t>
      </w:r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דובר_המשך</w:t>
      </w:r>
      <w:proofErr w:type="spellEnd"/>
      <w:r w:rsidRPr="00B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B7486A" w:rsidRDefault="00B7486A" w:rsidP="00B7486A">
      <w:pPr>
        <w:pStyle w:val="KeepWithNext"/>
        <w:rPr>
          <w:rtl/>
        </w:rPr>
      </w:pPr>
    </w:p>
    <w:p w:rsidR="00B7486A" w:rsidRDefault="00B7486A" w:rsidP="00B7486A">
      <w:pPr>
        <w:rPr>
          <w:rtl/>
        </w:rPr>
      </w:pPr>
      <w:r>
        <w:rPr>
          <w:rFonts w:hint="cs"/>
          <w:rtl/>
        </w:rPr>
        <w:t>הממשלה עוברת לעולם הדיגיטלי</w:t>
      </w:r>
      <w:r w:rsidR="005D5E22">
        <w:rPr>
          <w:rFonts w:hint="cs"/>
          <w:rtl/>
        </w:rPr>
        <w:t xml:space="preserve"> </w:t>
      </w:r>
      <w:bookmarkStart w:id="125" w:name="_ETM_Q1_1265509"/>
      <w:bookmarkEnd w:id="125"/>
      <w:r w:rsidR="005D5E22">
        <w:rPr>
          <w:rFonts w:hint="cs"/>
          <w:rtl/>
        </w:rPr>
        <w:t>ומבצעת שורת פעולות כדי לאפשר את זה</w:t>
      </w:r>
      <w:r>
        <w:rPr>
          <w:rFonts w:hint="cs"/>
          <w:rtl/>
        </w:rPr>
        <w:t xml:space="preserve">. דוגמה מהעת האחרות היא החלטת ממשלה 260 </w:t>
      </w:r>
      <w:r w:rsidR="005D5E22">
        <w:rPr>
          <w:rFonts w:hint="cs"/>
          <w:rtl/>
        </w:rPr>
        <w:t xml:space="preserve">שקובעת תחומי חיים שצריכים </w:t>
      </w:r>
      <w:bookmarkStart w:id="126" w:name="_ETM_Q1_1277461"/>
      <w:bookmarkEnd w:id="126"/>
      <w:r w:rsidR="005D5E22">
        <w:rPr>
          <w:rFonts w:hint="cs"/>
          <w:rtl/>
        </w:rPr>
        <w:t xml:space="preserve">לעבור כמכלול לעולם הדיגיטלי </w:t>
      </w:r>
      <w:r>
        <w:rPr>
          <w:rFonts w:hint="cs"/>
          <w:rtl/>
        </w:rPr>
        <w:t xml:space="preserve">בצורה </w:t>
      </w:r>
      <w:r w:rsidR="005D5E22">
        <w:rPr>
          <w:rFonts w:hint="cs"/>
          <w:rtl/>
        </w:rPr>
        <w:t xml:space="preserve">נגישה </w:t>
      </w:r>
      <w:r>
        <w:rPr>
          <w:rFonts w:hint="cs"/>
          <w:rtl/>
        </w:rPr>
        <w:t xml:space="preserve">וטובה כמו למשל לידה ופטירה </w:t>
      </w:r>
      <w:r>
        <w:rPr>
          <w:rtl/>
        </w:rPr>
        <w:t>–</w:t>
      </w:r>
      <w:r>
        <w:rPr>
          <w:rFonts w:hint="cs"/>
          <w:rtl/>
        </w:rPr>
        <w:t xml:space="preserve"> רוצי</w:t>
      </w:r>
      <w:r w:rsidR="005D5E22">
        <w:rPr>
          <w:rFonts w:hint="cs"/>
          <w:rtl/>
        </w:rPr>
        <w:t>ם</w:t>
      </w:r>
      <w:r>
        <w:rPr>
          <w:rFonts w:hint="cs"/>
          <w:rtl/>
        </w:rPr>
        <w:t xml:space="preserve"> שכל התהליך הזה- - -</w:t>
      </w:r>
    </w:p>
    <w:p w:rsidR="00B7486A" w:rsidRDefault="00B7486A" w:rsidP="00B7486A">
      <w:pPr>
        <w:rPr>
          <w:rtl/>
        </w:rPr>
      </w:pPr>
    </w:p>
    <w:p w:rsidR="00B7486A" w:rsidRDefault="00B7486A" w:rsidP="00B7486A">
      <w:pPr>
        <w:pStyle w:val="af6"/>
        <w:keepNext/>
        <w:rPr>
          <w:rtl/>
        </w:rPr>
      </w:pPr>
      <w:bookmarkStart w:id="127" w:name="ET_yor_6156_29"/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יור</w:t>
      </w:r>
      <w:proofErr w:type="spellEnd"/>
      <w:r w:rsidRPr="00B748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יור</w:t>
      </w:r>
      <w:proofErr w:type="spellEnd"/>
      <w:r w:rsidRPr="00B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B7486A" w:rsidRDefault="00B7486A" w:rsidP="00B7486A">
      <w:pPr>
        <w:pStyle w:val="KeepWithNext"/>
        <w:rPr>
          <w:rtl/>
        </w:rPr>
      </w:pPr>
    </w:p>
    <w:p w:rsidR="00B7486A" w:rsidRDefault="00B7486A" w:rsidP="005D5E22">
      <w:pPr>
        <w:rPr>
          <w:rtl/>
        </w:rPr>
      </w:pPr>
      <w:r>
        <w:rPr>
          <w:rFonts w:hint="cs"/>
          <w:rtl/>
        </w:rPr>
        <w:t>אנ</w:t>
      </w:r>
      <w:r w:rsidR="005D5E22">
        <w:rPr>
          <w:rFonts w:hint="cs"/>
          <w:rtl/>
        </w:rPr>
        <w:t>י</w:t>
      </w:r>
      <w:r>
        <w:rPr>
          <w:rFonts w:hint="cs"/>
          <w:rtl/>
        </w:rPr>
        <w:t xml:space="preserve"> מאוד מקווה </w:t>
      </w:r>
      <w:r w:rsidR="005D5E22">
        <w:rPr>
          <w:rFonts w:hint="cs"/>
          <w:rtl/>
        </w:rPr>
        <w:t>ש</w:t>
      </w:r>
      <w:r>
        <w:rPr>
          <w:rFonts w:hint="cs"/>
          <w:rtl/>
        </w:rPr>
        <w:t>הלידה לא יעבור למרחב הדיגיטלי.</w:t>
      </w:r>
      <w:r w:rsidR="005D5E22">
        <w:rPr>
          <w:rFonts w:hint="cs"/>
          <w:rtl/>
        </w:rPr>
        <w:t>..</w:t>
      </w:r>
    </w:p>
    <w:p w:rsidR="00B7486A" w:rsidRDefault="00B7486A" w:rsidP="00B7486A">
      <w:pPr>
        <w:rPr>
          <w:rtl/>
        </w:rPr>
      </w:pPr>
    </w:p>
    <w:p w:rsidR="00B7486A" w:rsidRDefault="00B7486A" w:rsidP="00B7486A">
      <w:pPr>
        <w:pStyle w:val="-"/>
        <w:keepNext/>
        <w:rPr>
          <w:rtl/>
        </w:rPr>
      </w:pPr>
      <w:bookmarkStart w:id="128" w:name="ET_speakercontinue_745051_30"/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דובר_המשך</w:t>
      </w:r>
      <w:proofErr w:type="spellEnd"/>
      <w:r w:rsidRPr="00B7486A">
        <w:rPr>
          <w:rStyle w:val="TagStyle"/>
          <w:rtl/>
        </w:rPr>
        <w:t xml:space="preserve"> &gt;&gt; </w:t>
      </w:r>
      <w:r>
        <w:rPr>
          <w:rtl/>
        </w:rPr>
        <w:t>רעות אופק:</w:t>
      </w:r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דובר_המשך</w:t>
      </w:r>
      <w:proofErr w:type="spellEnd"/>
      <w:r w:rsidRPr="00B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B7486A" w:rsidRDefault="00B7486A" w:rsidP="00B7486A">
      <w:pPr>
        <w:pStyle w:val="KeepWithNext"/>
        <w:rPr>
          <w:rtl/>
        </w:rPr>
      </w:pPr>
    </w:p>
    <w:p w:rsidR="00B7486A" w:rsidRDefault="00B7486A" w:rsidP="005D5E22">
      <w:pPr>
        <w:rPr>
          <w:rtl/>
        </w:rPr>
      </w:pPr>
      <w:r>
        <w:rPr>
          <w:rFonts w:hint="cs"/>
          <w:rtl/>
        </w:rPr>
        <w:t>הרישום</w:t>
      </w:r>
      <w:r w:rsidR="005D5E22">
        <w:rPr>
          <w:rFonts w:hint="cs"/>
          <w:rtl/>
        </w:rPr>
        <w:t xml:space="preserve"> של האירועים האלה</w:t>
      </w:r>
      <w:bookmarkStart w:id="129" w:name="_ETM_Q1_1301945"/>
      <w:bookmarkEnd w:id="129"/>
      <w:r w:rsidR="005D5E22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. </w:t>
      </w:r>
      <w:r w:rsidR="005D5E22">
        <w:rPr>
          <w:rFonts w:hint="cs"/>
          <w:rtl/>
        </w:rPr>
        <w:t xml:space="preserve">בעצם </w:t>
      </w:r>
      <w:r>
        <w:rPr>
          <w:rFonts w:hint="cs"/>
          <w:rtl/>
        </w:rPr>
        <w:t>מת</w:t>
      </w:r>
      <w:r w:rsidR="005D5E22">
        <w:rPr>
          <w:rFonts w:hint="cs"/>
          <w:rtl/>
        </w:rPr>
        <w:t>ב</w:t>
      </w:r>
      <w:r>
        <w:rPr>
          <w:rFonts w:hint="cs"/>
          <w:rtl/>
        </w:rPr>
        <w:t xml:space="preserve">צע מהלך מאוד מסודר של הממשלה. יש צוותים לכל אירוע חיים. המטרה היא לייצר שירות </w:t>
      </w:r>
      <w:r w:rsidR="005D5E22">
        <w:rPr>
          <w:rFonts w:hint="cs"/>
          <w:rtl/>
        </w:rPr>
        <w:t xml:space="preserve">יעיל </w:t>
      </w:r>
      <w:r>
        <w:rPr>
          <w:rFonts w:hint="cs"/>
          <w:rtl/>
        </w:rPr>
        <w:t>ונוח ולהפחית את הבירוקרטיה. הזדהות היא אחד הרכיב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של השירות הכללי.</w:t>
      </w:r>
    </w:p>
    <w:p w:rsidR="00B7486A" w:rsidRDefault="00B7486A" w:rsidP="00B7486A">
      <w:pPr>
        <w:rPr>
          <w:rtl/>
        </w:rPr>
      </w:pPr>
    </w:p>
    <w:p w:rsidR="00B7486A" w:rsidRDefault="00B7486A" w:rsidP="00B7486A">
      <w:pPr>
        <w:pStyle w:val="af6"/>
        <w:keepNext/>
        <w:rPr>
          <w:rtl/>
        </w:rPr>
      </w:pPr>
      <w:bookmarkStart w:id="130" w:name="ET_yor_6156_31"/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יור</w:t>
      </w:r>
      <w:proofErr w:type="spellEnd"/>
      <w:r w:rsidRPr="00B748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486A">
        <w:rPr>
          <w:rStyle w:val="TagStyle"/>
          <w:rtl/>
        </w:rPr>
        <w:t xml:space="preserve"> &lt;&lt; </w:t>
      </w:r>
      <w:proofErr w:type="spellStart"/>
      <w:r w:rsidRPr="00B7486A">
        <w:rPr>
          <w:rStyle w:val="TagStyle"/>
          <w:rtl/>
        </w:rPr>
        <w:t>יור</w:t>
      </w:r>
      <w:proofErr w:type="spellEnd"/>
      <w:r w:rsidRPr="00B74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B7486A" w:rsidRDefault="00B7486A" w:rsidP="00B7486A">
      <w:pPr>
        <w:pStyle w:val="KeepWithNext"/>
        <w:rPr>
          <w:rtl/>
        </w:rPr>
      </w:pPr>
    </w:p>
    <w:p w:rsidR="00317137" w:rsidRDefault="00B7486A" w:rsidP="008F487F">
      <w:pPr>
        <w:rPr>
          <w:rtl/>
        </w:rPr>
      </w:pPr>
      <w:r>
        <w:rPr>
          <w:rFonts w:hint="cs"/>
          <w:rtl/>
        </w:rPr>
        <w:t xml:space="preserve">אני חייב לומר שזה נשמע </w:t>
      </w:r>
      <w:r w:rsidR="00317137">
        <w:rPr>
          <w:rFonts w:hint="cs"/>
          <w:rtl/>
        </w:rPr>
        <w:t xml:space="preserve">שהתהליך חשוב </w:t>
      </w:r>
      <w:proofErr w:type="spellStart"/>
      <w:r w:rsidR="00317137">
        <w:rPr>
          <w:rFonts w:hint="cs"/>
          <w:rtl/>
        </w:rPr>
        <w:t>וכו</w:t>
      </w:r>
      <w:proofErr w:type="spellEnd"/>
      <w:r w:rsidR="00317137">
        <w:rPr>
          <w:rFonts w:hint="cs"/>
          <w:rtl/>
        </w:rPr>
        <w:t xml:space="preserve">', אבל בכל </w:t>
      </w:r>
      <w:r w:rsidR="00D13CD8">
        <w:rPr>
          <w:rFonts w:hint="cs"/>
          <w:rtl/>
        </w:rPr>
        <w:t>מה שקשור להזדהות, ככל שהדבר הופך</w:t>
      </w:r>
      <w:r w:rsidR="00317137">
        <w:rPr>
          <w:rFonts w:hint="cs"/>
          <w:rtl/>
        </w:rPr>
        <w:t xml:space="preserve"> להיות יותר דומיננטי בחיינו, במפג</w:t>
      </w:r>
      <w:r w:rsidR="005D5E22">
        <w:rPr>
          <w:rFonts w:hint="cs"/>
          <w:rtl/>
        </w:rPr>
        <w:t>ש</w:t>
      </w:r>
      <w:r w:rsidR="00317137">
        <w:rPr>
          <w:rFonts w:hint="cs"/>
          <w:rtl/>
        </w:rPr>
        <w:t xml:space="preserve"> שלנו עם הממשל, עם הממשלה, ולאור העובדה </w:t>
      </w:r>
      <w:r w:rsidR="005D5E22">
        <w:rPr>
          <w:rFonts w:hint="cs"/>
          <w:rtl/>
        </w:rPr>
        <w:t xml:space="preserve">שקיימת </w:t>
      </w:r>
      <w:r w:rsidR="00D13CD8">
        <w:rPr>
          <w:rFonts w:hint="cs"/>
          <w:rtl/>
        </w:rPr>
        <w:t xml:space="preserve">מדיניות מאוד ברורה שהיא בהלימה </w:t>
      </w:r>
      <w:r w:rsidR="005D5E22">
        <w:rPr>
          <w:rFonts w:hint="cs"/>
          <w:rtl/>
        </w:rPr>
        <w:t>לתקינה בין</w:t>
      </w:r>
      <w:r w:rsidR="00D13CD8">
        <w:rPr>
          <w:rFonts w:hint="cs"/>
          <w:rtl/>
        </w:rPr>
        <w:t>-</w:t>
      </w:r>
      <w:r w:rsidR="005D5E22">
        <w:rPr>
          <w:rFonts w:hint="cs"/>
          <w:rtl/>
        </w:rPr>
        <w:t>לאומית, אני ל</w:t>
      </w:r>
      <w:r w:rsidR="00317137">
        <w:rPr>
          <w:rFonts w:hint="cs"/>
          <w:rtl/>
        </w:rPr>
        <w:t xml:space="preserve">פחות חש קצת לא בנוח שזה מכוח </w:t>
      </w:r>
      <w:r w:rsidR="00D13CD8">
        <w:rPr>
          <w:rFonts w:hint="cs"/>
          <w:rtl/>
        </w:rPr>
        <w:t xml:space="preserve">מסמך מדיניות פנימי </w:t>
      </w:r>
      <w:bookmarkStart w:id="131" w:name="_ETM_Q1_1368082"/>
      <w:bookmarkEnd w:id="131"/>
      <w:r w:rsidR="00317137">
        <w:rPr>
          <w:rFonts w:hint="cs"/>
          <w:rtl/>
        </w:rPr>
        <w:t xml:space="preserve">של הממשלה ואין </w:t>
      </w:r>
      <w:r w:rsidR="00D13CD8">
        <w:rPr>
          <w:rFonts w:hint="cs"/>
          <w:rtl/>
        </w:rPr>
        <w:t xml:space="preserve">פה </w:t>
      </w:r>
      <w:r w:rsidR="00317137">
        <w:rPr>
          <w:rFonts w:hint="cs"/>
          <w:rtl/>
        </w:rPr>
        <w:t xml:space="preserve">הגדרות במדרג נורמטיבי יותר גבוה. יש פה ציפייה </w:t>
      </w:r>
      <w:r w:rsidR="00D13CD8">
        <w:rPr>
          <w:rFonts w:hint="cs"/>
          <w:rtl/>
        </w:rPr>
        <w:t xml:space="preserve">שתהליך </w:t>
      </w:r>
      <w:r w:rsidR="00317137">
        <w:rPr>
          <w:rFonts w:hint="cs"/>
          <w:rtl/>
        </w:rPr>
        <w:t>שכפי שאת אומרת, הולך לחלוש על כל כך הרבה תחומי חיים שלנו</w:t>
      </w:r>
      <w:r w:rsidR="00D13CD8">
        <w:rPr>
          <w:rFonts w:hint="cs"/>
          <w:rtl/>
        </w:rPr>
        <w:t xml:space="preserve">, ההגדרות שלנו של מה ההזדהות הנדרשת </w:t>
      </w:r>
      <w:bookmarkStart w:id="132" w:name="_ETM_Q1_1383756"/>
      <w:bookmarkEnd w:id="132"/>
      <w:r w:rsidR="00D13CD8">
        <w:rPr>
          <w:rFonts w:hint="cs"/>
          <w:rtl/>
        </w:rPr>
        <w:t>וכו'</w:t>
      </w:r>
      <w:r w:rsidR="00317137">
        <w:rPr>
          <w:rFonts w:hint="cs"/>
          <w:rtl/>
        </w:rPr>
        <w:t xml:space="preserve"> מחייב הסדר ראשוני</w:t>
      </w:r>
      <w:r w:rsidR="00D13CD8">
        <w:rPr>
          <w:rFonts w:hint="cs"/>
          <w:rtl/>
        </w:rPr>
        <w:t xml:space="preserve"> קצת יותר בסי</w:t>
      </w:r>
      <w:r w:rsidR="00317137">
        <w:rPr>
          <w:rFonts w:hint="cs"/>
          <w:rtl/>
        </w:rPr>
        <w:t xml:space="preserve">סי שמסמיך את הממשלה לבצע את העניין </w:t>
      </w:r>
      <w:r w:rsidR="008F487F">
        <w:rPr>
          <w:rFonts w:hint="cs"/>
          <w:rtl/>
        </w:rPr>
        <w:t>ה</w:t>
      </w:r>
      <w:r w:rsidR="00317137">
        <w:rPr>
          <w:rFonts w:hint="cs"/>
          <w:rtl/>
        </w:rPr>
        <w:t>זה</w:t>
      </w:r>
      <w:r w:rsidR="008F487F">
        <w:rPr>
          <w:rFonts w:hint="cs"/>
          <w:rtl/>
        </w:rPr>
        <w:t>.</w:t>
      </w:r>
      <w:r w:rsidR="00317137">
        <w:rPr>
          <w:rFonts w:hint="cs"/>
          <w:rtl/>
        </w:rPr>
        <w:t xml:space="preserve"> אני משאיר את זה </w:t>
      </w:r>
      <w:proofErr w:type="spellStart"/>
      <w:r w:rsidR="00317137">
        <w:rPr>
          <w:rFonts w:hint="cs"/>
          <w:rtl/>
        </w:rPr>
        <w:t>בצרי</w:t>
      </w:r>
      <w:r w:rsidR="008F487F">
        <w:rPr>
          <w:rFonts w:hint="cs"/>
          <w:rtl/>
        </w:rPr>
        <w:t>ך</w:t>
      </w:r>
      <w:proofErr w:type="spellEnd"/>
      <w:r w:rsidR="00317137">
        <w:rPr>
          <w:rFonts w:hint="cs"/>
          <w:rtl/>
        </w:rPr>
        <w:t xml:space="preserve"> עיון. נדבר על זה כי זה נשמע קצת מוזר וגם נשמע מוזר </w:t>
      </w:r>
      <w:r w:rsidR="008F487F">
        <w:rPr>
          <w:rFonts w:hint="cs"/>
          <w:rtl/>
        </w:rPr>
        <w:t xml:space="preserve">שבכל דבר חקיקה או דחיקה שנתקן, </w:t>
      </w:r>
      <w:r w:rsidR="00317137">
        <w:rPr>
          <w:rFonts w:hint="cs"/>
          <w:rtl/>
        </w:rPr>
        <w:t xml:space="preserve">נצטרך להכניס הגדרה קונקרטית, כי אי-אפשר להעביר תקנות </w:t>
      </w:r>
      <w:r w:rsidR="008F487F">
        <w:rPr>
          <w:rFonts w:hint="cs"/>
          <w:rtl/>
        </w:rPr>
        <w:t xml:space="preserve">שההגדרה למונח </w:t>
      </w:r>
      <w:bookmarkStart w:id="133" w:name="_ETM_Q1_1411699"/>
      <w:bookmarkEnd w:id="133"/>
      <w:r w:rsidR="008F487F">
        <w:rPr>
          <w:rFonts w:hint="cs"/>
          <w:rtl/>
        </w:rPr>
        <w:t xml:space="preserve">נמצא </w:t>
      </w:r>
      <w:r w:rsidR="00317137">
        <w:rPr>
          <w:rFonts w:hint="cs"/>
          <w:rtl/>
        </w:rPr>
        <w:t>במסמך מדיניות פנימי של הממשלה. זה פשוט לא מסתדר. ואם ראש הממשלה וסמכות שיורית או קונקרטי</w:t>
      </w:r>
      <w:r w:rsidR="008F487F">
        <w:rPr>
          <w:rFonts w:hint="cs"/>
          <w:rtl/>
        </w:rPr>
        <w:t>ת הוא השר שמופקד על העניין</w:t>
      </w:r>
      <w:r w:rsidR="00317137">
        <w:rPr>
          <w:rFonts w:hint="cs"/>
          <w:rtl/>
        </w:rPr>
        <w:t>, יכול היות שצריך לסדר את זה בדחיקה ולא בחקיקה ראשית. נשמע קצ</w:t>
      </w:r>
      <w:r w:rsidR="008F487F">
        <w:rPr>
          <w:rFonts w:hint="cs"/>
          <w:rtl/>
        </w:rPr>
        <w:t>ת</w:t>
      </w:r>
      <w:r w:rsidR="00317137">
        <w:rPr>
          <w:rFonts w:hint="cs"/>
          <w:rtl/>
        </w:rPr>
        <w:t xml:space="preserve"> </w:t>
      </w:r>
      <w:r w:rsidR="008F487F">
        <w:rPr>
          <w:rFonts w:hint="cs"/>
          <w:rtl/>
        </w:rPr>
        <w:t>מ</w:t>
      </w:r>
      <w:r w:rsidR="00317137">
        <w:rPr>
          <w:rFonts w:hint="cs"/>
          <w:rtl/>
        </w:rPr>
        <w:t xml:space="preserve">וזר שרצים קדימה ולא מסדירים </w:t>
      </w:r>
      <w:r w:rsidR="008F487F">
        <w:rPr>
          <w:rFonts w:hint="cs"/>
          <w:rtl/>
        </w:rPr>
        <w:t xml:space="preserve">פה </w:t>
      </w:r>
      <w:r w:rsidR="00317137">
        <w:rPr>
          <w:rFonts w:hint="cs"/>
          <w:rtl/>
        </w:rPr>
        <w:t>משהו נורמטיבי יותר בסיסי.</w:t>
      </w:r>
    </w:p>
    <w:p w:rsidR="00317137" w:rsidRDefault="00317137" w:rsidP="00317137">
      <w:pPr>
        <w:rPr>
          <w:rtl/>
        </w:rPr>
      </w:pPr>
    </w:p>
    <w:p w:rsidR="00317137" w:rsidRDefault="00317137" w:rsidP="008F487F">
      <w:pPr>
        <w:rPr>
          <w:rtl/>
        </w:rPr>
      </w:pPr>
      <w:r>
        <w:rPr>
          <w:rFonts w:hint="cs"/>
          <w:rtl/>
        </w:rPr>
        <w:t>חברת הכנסת לסקי, שאלה, ואז נעבור לני</w:t>
      </w:r>
      <w:r w:rsidR="008F487F">
        <w:rPr>
          <w:rFonts w:hint="cs"/>
          <w:rtl/>
        </w:rPr>
        <w:t>סו</w:t>
      </w:r>
      <w:r>
        <w:rPr>
          <w:rFonts w:hint="cs"/>
          <w:rtl/>
        </w:rPr>
        <w:t>חים הקונקרטיים.</w:t>
      </w:r>
    </w:p>
    <w:p w:rsidR="00317137" w:rsidRDefault="00317137" w:rsidP="00317137">
      <w:pPr>
        <w:rPr>
          <w:rtl/>
        </w:rPr>
      </w:pPr>
    </w:p>
    <w:p w:rsidR="00317137" w:rsidRDefault="00317137" w:rsidP="00317137">
      <w:pPr>
        <w:pStyle w:val="a4"/>
        <w:keepNext/>
        <w:rPr>
          <w:rtl/>
        </w:rPr>
      </w:pPr>
      <w:bookmarkStart w:id="134" w:name="ET_speaker_6233_32"/>
      <w:r w:rsidRPr="0031713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17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317137" w:rsidRDefault="00317137" w:rsidP="00317137">
      <w:pPr>
        <w:pStyle w:val="KeepWithNext"/>
        <w:rPr>
          <w:rtl/>
        </w:rPr>
      </w:pPr>
    </w:p>
    <w:p w:rsidR="00317137" w:rsidRDefault="008F487F" w:rsidP="008F487F">
      <w:pPr>
        <w:rPr>
          <w:rtl/>
        </w:rPr>
      </w:pPr>
      <w:r>
        <w:rPr>
          <w:rFonts w:hint="cs"/>
          <w:rtl/>
        </w:rPr>
        <w:t>תודה, יושב-הראש. מספר שאלו</w:t>
      </w:r>
      <w:r w:rsidR="00317137">
        <w:rPr>
          <w:rFonts w:hint="cs"/>
          <w:rtl/>
        </w:rPr>
        <w:t xml:space="preserve">ת. אחת, אני רוצה להבין אם מערכת ההזדהות </w:t>
      </w:r>
      <w:r>
        <w:rPr>
          <w:rFonts w:hint="cs"/>
          <w:rtl/>
        </w:rPr>
        <w:t>הממשלתית</w:t>
      </w:r>
      <w:r w:rsidR="003171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</w:t>
      </w:r>
      <w:bookmarkStart w:id="135" w:name="_ETM_Q1_1455172"/>
      <w:bookmarkEnd w:id="135"/>
      <w:r>
        <w:rPr>
          <w:rFonts w:hint="cs"/>
          <w:rtl/>
        </w:rPr>
        <w:t xml:space="preserve">שזה קורה, נניח, עם החתימה האלקטרונית של לשכת עורכי </w:t>
      </w:r>
      <w:bookmarkStart w:id="136" w:name="_ETM_Q1_1457858"/>
      <w:bookmarkEnd w:id="136"/>
      <w:r>
        <w:rPr>
          <w:rFonts w:hint="cs"/>
          <w:rtl/>
        </w:rPr>
        <w:t>הדין - מי שמנפיק את זה</w:t>
      </w:r>
      <w:r w:rsidR="00317137">
        <w:rPr>
          <w:rFonts w:hint="cs"/>
          <w:rtl/>
        </w:rPr>
        <w:t>, זה ג</w:t>
      </w:r>
      <w:r>
        <w:rPr>
          <w:rFonts w:hint="cs"/>
          <w:rtl/>
        </w:rPr>
        <w:t>ו</w:t>
      </w:r>
      <w:r w:rsidR="00317137">
        <w:rPr>
          <w:rFonts w:hint="cs"/>
          <w:rtl/>
        </w:rPr>
        <w:t xml:space="preserve">ף פרטי </w:t>
      </w:r>
      <w:r w:rsidR="00317137">
        <w:rPr>
          <w:rtl/>
        </w:rPr>
        <w:t>–</w:t>
      </w:r>
      <w:r w:rsidR="00317137">
        <w:rPr>
          <w:rFonts w:hint="cs"/>
          <w:rtl/>
        </w:rPr>
        <w:t xml:space="preserve"> לא ה</w:t>
      </w:r>
      <w:r>
        <w:rPr>
          <w:rFonts w:hint="cs"/>
          <w:rtl/>
        </w:rPr>
        <w:t>מ</w:t>
      </w:r>
      <w:r w:rsidR="00317137">
        <w:rPr>
          <w:rFonts w:hint="cs"/>
          <w:rtl/>
        </w:rPr>
        <w:t>משלה. מענ</w:t>
      </w:r>
      <w:r>
        <w:rPr>
          <w:rFonts w:hint="cs"/>
          <w:rtl/>
        </w:rPr>
        <w:t>י</w:t>
      </w:r>
      <w:r w:rsidR="00317137">
        <w:rPr>
          <w:rFonts w:hint="cs"/>
          <w:rtl/>
        </w:rPr>
        <w:t xml:space="preserve">ין אותי לדעת אם ההזדהות האלקטרונית </w:t>
      </w:r>
      <w:r>
        <w:rPr>
          <w:rFonts w:hint="cs"/>
          <w:rtl/>
        </w:rPr>
        <w:t xml:space="preserve">הופרטה, או זה ממש בידי הממשלה או </w:t>
      </w:r>
      <w:bookmarkStart w:id="137" w:name="_ETM_Q1_1467906"/>
      <w:bookmarkEnd w:id="137"/>
      <w:r>
        <w:rPr>
          <w:rFonts w:hint="cs"/>
          <w:rtl/>
        </w:rPr>
        <w:t xml:space="preserve">זה </w:t>
      </w:r>
      <w:r w:rsidR="00317137">
        <w:rPr>
          <w:rFonts w:hint="cs"/>
          <w:rtl/>
        </w:rPr>
        <w:t xml:space="preserve">בידי גוף פרטי </w:t>
      </w:r>
      <w:r w:rsidR="00317137">
        <w:rPr>
          <w:rtl/>
        </w:rPr>
        <w:t>–</w:t>
      </w:r>
      <w:r w:rsidR="00317137">
        <w:rPr>
          <w:rFonts w:hint="cs"/>
          <w:rtl/>
        </w:rPr>
        <w:t xml:space="preserve"> </w:t>
      </w:r>
      <w:r>
        <w:rPr>
          <w:rFonts w:hint="cs"/>
          <w:rtl/>
        </w:rPr>
        <w:t>אותו גוף שמנפיק את האישורים האלה ללש</w:t>
      </w:r>
      <w:r w:rsidR="00317137">
        <w:rPr>
          <w:rFonts w:hint="cs"/>
          <w:rtl/>
        </w:rPr>
        <w:t>כ</w:t>
      </w:r>
      <w:r>
        <w:rPr>
          <w:rFonts w:hint="cs"/>
          <w:rtl/>
        </w:rPr>
        <w:t>ת</w:t>
      </w:r>
      <w:r w:rsidR="00317137">
        <w:rPr>
          <w:rFonts w:hint="cs"/>
          <w:rtl/>
        </w:rPr>
        <w:t xml:space="preserve"> עורכי הדין והחתימה האלקטרונית, שיש עם </w:t>
      </w:r>
      <w:r>
        <w:rPr>
          <w:rFonts w:hint="cs"/>
          <w:rtl/>
        </w:rPr>
        <w:t>ז</w:t>
      </w:r>
      <w:r w:rsidR="00317137">
        <w:rPr>
          <w:rFonts w:hint="cs"/>
          <w:rtl/>
        </w:rPr>
        <w:t>ה בעיה.</w:t>
      </w:r>
    </w:p>
    <w:p w:rsidR="00317137" w:rsidRDefault="00317137" w:rsidP="00317137">
      <w:pPr>
        <w:rPr>
          <w:rtl/>
        </w:rPr>
      </w:pPr>
    </w:p>
    <w:p w:rsidR="00317137" w:rsidRDefault="00317137" w:rsidP="00317137">
      <w:pPr>
        <w:rPr>
          <w:rtl/>
        </w:rPr>
      </w:pPr>
      <w:r>
        <w:rPr>
          <w:rFonts w:hint="cs"/>
          <w:rtl/>
        </w:rPr>
        <w:t>שתי</w:t>
      </w:r>
      <w:r w:rsidR="008F487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F487F">
        <w:rPr>
          <w:rFonts w:hint="cs"/>
          <w:rtl/>
        </w:rPr>
        <w:t>,</w:t>
      </w:r>
      <w:r>
        <w:rPr>
          <w:rFonts w:hint="cs"/>
          <w:rtl/>
        </w:rPr>
        <w:t xml:space="preserve"> לגבי אמצעי הזיהוי. כת</w:t>
      </w:r>
      <w:r w:rsidR="008F487F">
        <w:rPr>
          <w:rFonts w:hint="cs"/>
          <w:rtl/>
        </w:rPr>
        <w:t>ב</w:t>
      </w:r>
      <w:r>
        <w:rPr>
          <w:rFonts w:hint="cs"/>
          <w:rtl/>
        </w:rPr>
        <w:t xml:space="preserve">תם פה בהצעה שזה יכול להיות גם ברמה של כרטיס אשראי. אני לא בטוחה שכרטיס אשראי הוא אמצעי שאפשר לסמוך בו או </w:t>
      </w:r>
      <w:r w:rsidR="008F487F">
        <w:rPr>
          <w:rFonts w:hint="cs"/>
          <w:rtl/>
        </w:rPr>
        <w:t xml:space="preserve">שיכול להיות אמצעי </w:t>
      </w:r>
      <w:bookmarkStart w:id="138" w:name="_ETM_Q1_1493283"/>
      <w:bookmarkEnd w:id="138"/>
      <w:r w:rsidR="008F487F">
        <w:rPr>
          <w:rFonts w:hint="cs"/>
          <w:rtl/>
        </w:rPr>
        <w:t>זיהוי</w:t>
      </w:r>
      <w:r>
        <w:rPr>
          <w:rFonts w:hint="cs"/>
          <w:rtl/>
        </w:rPr>
        <w:t xml:space="preserve">. </w:t>
      </w:r>
    </w:p>
    <w:p w:rsidR="00317137" w:rsidRDefault="00317137" w:rsidP="00317137">
      <w:pPr>
        <w:rPr>
          <w:rtl/>
        </w:rPr>
      </w:pPr>
    </w:p>
    <w:p w:rsidR="00317137" w:rsidRDefault="00317137" w:rsidP="008F487F">
      <w:pPr>
        <w:rPr>
          <w:rtl/>
        </w:rPr>
      </w:pPr>
      <w:r>
        <w:rPr>
          <w:rFonts w:hint="cs"/>
          <w:rtl/>
        </w:rPr>
        <w:lastRenderedPageBreak/>
        <w:t>ושלוש, אין פה שום דבר בעני</w:t>
      </w:r>
      <w:r w:rsidR="00ED60E1">
        <w:rPr>
          <w:rFonts w:hint="cs"/>
          <w:rtl/>
        </w:rPr>
        <w:t>ין</w:t>
      </w:r>
      <w:r>
        <w:rPr>
          <w:rFonts w:hint="cs"/>
          <w:rtl/>
        </w:rPr>
        <w:t xml:space="preserve"> שמירת מידע. אנו יודעים שמאגרי המידע בישר</w:t>
      </w:r>
      <w:r w:rsidR="008F487F">
        <w:rPr>
          <w:rFonts w:hint="cs"/>
          <w:rtl/>
        </w:rPr>
        <w:t>א</w:t>
      </w:r>
      <w:r>
        <w:rPr>
          <w:rFonts w:hint="cs"/>
          <w:rtl/>
        </w:rPr>
        <w:t>ל אפשר לפרוץ אותם בקלות, כולל זה של משרד הפנים</w:t>
      </w:r>
      <w:r w:rsidR="008F487F">
        <w:rPr>
          <w:rFonts w:hint="cs"/>
          <w:rtl/>
        </w:rPr>
        <w:t>, ופה מבקשים ממני דאבל פרטים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F487F">
        <w:rPr>
          <w:rFonts w:hint="cs"/>
          <w:rtl/>
        </w:rPr>
        <w:t xml:space="preserve"> אני נותנת </w:t>
      </w:r>
      <w:r>
        <w:rPr>
          <w:rFonts w:hint="cs"/>
          <w:rtl/>
        </w:rPr>
        <w:t>גם מספר זהות, גם מספר כרטיס אשראי. איך הנתונים האלה נשמרים? אני לא רו</w:t>
      </w:r>
      <w:r w:rsidR="008F487F">
        <w:rPr>
          <w:rFonts w:hint="cs"/>
          <w:rtl/>
        </w:rPr>
        <w:t>א</w:t>
      </w:r>
      <w:r>
        <w:rPr>
          <w:rFonts w:hint="cs"/>
          <w:rtl/>
        </w:rPr>
        <w:t xml:space="preserve">ה בהצעה דבר שנוגע </w:t>
      </w:r>
      <w:r w:rsidR="008F487F">
        <w:rPr>
          <w:rFonts w:hint="cs"/>
          <w:rtl/>
        </w:rPr>
        <w:t>ל</w:t>
      </w:r>
      <w:r>
        <w:rPr>
          <w:rFonts w:hint="cs"/>
          <w:rtl/>
        </w:rPr>
        <w:t>זה.</w:t>
      </w:r>
    </w:p>
    <w:p w:rsidR="00317137" w:rsidRDefault="00317137" w:rsidP="00317137">
      <w:pPr>
        <w:rPr>
          <w:rtl/>
        </w:rPr>
      </w:pPr>
    </w:p>
    <w:p w:rsidR="00317137" w:rsidRDefault="00317137" w:rsidP="00317137">
      <w:pPr>
        <w:pStyle w:val="af6"/>
        <w:keepNext/>
        <w:rPr>
          <w:rtl/>
        </w:rPr>
      </w:pPr>
      <w:bookmarkStart w:id="139" w:name="ET_yor_6156_33"/>
      <w:r w:rsidRPr="00317137">
        <w:rPr>
          <w:rStyle w:val="TagStyle"/>
          <w:rtl/>
        </w:rPr>
        <w:t xml:space="preserve"> &lt;&lt; </w:t>
      </w:r>
      <w:proofErr w:type="spellStart"/>
      <w:r w:rsidRPr="00317137">
        <w:rPr>
          <w:rStyle w:val="TagStyle"/>
          <w:rtl/>
        </w:rPr>
        <w:t>יור</w:t>
      </w:r>
      <w:proofErr w:type="spellEnd"/>
      <w:r w:rsidRPr="003171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17137">
        <w:rPr>
          <w:rStyle w:val="TagStyle"/>
          <w:rtl/>
        </w:rPr>
        <w:t xml:space="preserve"> &lt;&lt; </w:t>
      </w:r>
      <w:proofErr w:type="spellStart"/>
      <w:r w:rsidRPr="00317137">
        <w:rPr>
          <w:rStyle w:val="TagStyle"/>
          <w:rtl/>
        </w:rPr>
        <w:t>יור</w:t>
      </w:r>
      <w:proofErr w:type="spellEnd"/>
      <w:r w:rsidRPr="003171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317137" w:rsidRDefault="00317137" w:rsidP="00317137">
      <w:pPr>
        <w:pStyle w:val="KeepWithNext"/>
        <w:rPr>
          <w:rtl/>
        </w:rPr>
      </w:pPr>
    </w:p>
    <w:p w:rsidR="00317137" w:rsidRDefault="008F487F" w:rsidP="008F487F">
      <w:pPr>
        <w:rPr>
          <w:rtl/>
        </w:rPr>
      </w:pPr>
      <w:r>
        <w:rPr>
          <w:rFonts w:hint="cs"/>
          <w:rtl/>
        </w:rPr>
        <w:t xml:space="preserve">חוזר </w:t>
      </w:r>
      <w:bookmarkStart w:id="140" w:name="_ETM_Q1_1525659"/>
      <w:bookmarkEnd w:id="140"/>
      <w:r>
        <w:rPr>
          <w:rFonts w:hint="cs"/>
          <w:rtl/>
        </w:rPr>
        <w:t xml:space="preserve">לשאלת ההסדרה הנורמטיבית היותר מהודקת של הנושא הזה </w:t>
      </w:r>
      <w:r w:rsidR="00317137">
        <w:rPr>
          <w:rFonts w:hint="cs"/>
          <w:rtl/>
        </w:rPr>
        <w:t>לרבות הגורם המפקח על תחום הפרטיות. בבקשה, עו"ד אופק.</w:t>
      </w:r>
    </w:p>
    <w:p w:rsidR="00317137" w:rsidRDefault="00317137" w:rsidP="00317137">
      <w:pPr>
        <w:rPr>
          <w:rtl/>
        </w:rPr>
      </w:pPr>
    </w:p>
    <w:p w:rsidR="00317137" w:rsidRDefault="00317137" w:rsidP="00317137">
      <w:pPr>
        <w:pStyle w:val="af9"/>
        <w:keepNext/>
        <w:rPr>
          <w:rtl/>
        </w:rPr>
      </w:pPr>
      <w:bookmarkStart w:id="141" w:name="ET_guest_745051_34"/>
      <w:r w:rsidRPr="00317137">
        <w:rPr>
          <w:rStyle w:val="TagStyle"/>
          <w:rtl/>
        </w:rPr>
        <w:t xml:space="preserve"> &lt;&lt; אורח &gt;&gt; </w:t>
      </w:r>
      <w:r>
        <w:rPr>
          <w:rtl/>
        </w:rPr>
        <w:t>רעות אופק:</w:t>
      </w:r>
      <w:r w:rsidRPr="003171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317137" w:rsidRDefault="00317137" w:rsidP="00317137">
      <w:pPr>
        <w:pStyle w:val="KeepWithNext"/>
        <w:rPr>
          <w:rtl/>
        </w:rPr>
      </w:pPr>
    </w:p>
    <w:p w:rsidR="00317137" w:rsidRDefault="00317137" w:rsidP="008F487F">
      <w:pPr>
        <w:rPr>
          <w:rtl/>
        </w:rPr>
      </w:pPr>
      <w:r>
        <w:rPr>
          <w:rFonts w:hint="cs"/>
          <w:rtl/>
        </w:rPr>
        <w:t xml:space="preserve">לעניין מערכת ההזדהות הממשלתית, </w:t>
      </w:r>
      <w:r w:rsidR="008F487F">
        <w:rPr>
          <w:rFonts w:hint="cs"/>
          <w:rtl/>
        </w:rPr>
        <w:t xml:space="preserve">מדובר </w:t>
      </w:r>
      <w:bookmarkStart w:id="142" w:name="_ETM_Q1_1541616"/>
      <w:bookmarkEnd w:id="142"/>
      <w:r w:rsidR="008F487F">
        <w:rPr>
          <w:rFonts w:hint="cs"/>
          <w:rtl/>
        </w:rPr>
        <w:t>במערכת שמפותחת על-ידי גורם ממשלתי בר</w:t>
      </w:r>
      <w:r>
        <w:rPr>
          <w:rFonts w:hint="cs"/>
          <w:rtl/>
        </w:rPr>
        <w:t>שות ה</w:t>
      </w:r>
      <w:r w:rsidR="008F487F">
        <w:rPr>
          <w:rFonts w:hint="cs"/>
          <w:rtl/>
        </w:rPr>
        <w:t>ת</w:t>
      </w:r>
      <w:r>
        <w:rPr>
          <w:rFonts w:hint="cs"/>
          <w:rtl/>
        </w:rPr>
        <w:t xml:space="preserve">קשוב, שכרגע הם תחת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במ</w:t>
      </w:r>
      <w:r w:rsidR="008F487F">
        <w:rPr>
          <w:rFonts w:hint="cs"/>
          <w:rtl/>
        </w:rPr>
        <w:t>שרד הכלכלה. זו מערכת שפותחה לאו</w:t>
      </w:r>
      <w:r>
        <w:rPr>
          <w:rFonts w:hint="cs"/>
          <w:rtl/>
        </w:rPr>
        <w:t>ר</w:t>
      </w:r>
      <w:r w:rsidR="008F487F">
        <w:rPr>
          <w:rFonts w:hint="cs"/>
          <w:rtl/>
        </w:rPr>
        <w:t>ך השנים האחרונות ביד</w:t>
      </w:r>
      <w:r>
        <w:rPr>
          <w:rFonts w:hint="cs"/>
          <w:rtl/>
        </w:rPr>
        <w:t xml:space="preserve">י מיטב המומחים, </w:t>
      </w:r>
      <w:r w:rsidR="008F487F">
        <w:rPr>
          <w:rFonts w:hint="cs"/>
          <w:rtl/>
        </w:rPr>
        <w:t xml:space="preserve">מונחית </w:t>
      </w:r>
      <w:r>
        <w:rPr>
          <w:rFonts w:hint="cs"/>
          <w:rtl/>
        </w:rPr>
        <w:t>על-ידי הגופ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בממשלה שעוסק</w:t>
      </w:r>
      <w:r w:rsidR="008F487F">
        <w:rPr>
          <w:rFonts w:hint="cs"/>
          <w:rtl/>
        </w:rPr>
        <w:t>י</w:t>
      </w:r>
      <w:r>
        <w:rPr>
          <w:rFonts w:hint="cs"/>
          <w:rtl/>
        </w:rPr>
        <w:t>ם בפרטיות ושעוסק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בסייבר ובאבטחת מידע</w:t>
      </w:r>
      <w:r w:rsidR="008F487F">
        <w:rPr>
          <w:rFonts w:hint="cs"/>
          <w:rtl/>
        </w:rPr>
        <w:t>;</w:t>
      </w:r>
      <w:r>
        <w:rPr>
          <w:rFonts w:hint="cs"/>
          <w:rtl/>
        </w:rPr>
        <w:t xml:space="preserve"> רבים מגורמי המקצוע שבדיוק עוסק</w:t>
      </w:r>
      <w:r w:rsidR="008F487F">
        <w:rPr>
          <w:rFonts w:hint="cs"/>
          <w:rtl/>
        </w:rPr>
        <w:t>י</w:t>
      </w:r>
      <w:r>
        <w:rPr>
          <w:rFonts w:hint="cs"/>
          <w:rtl/>
        </w:rPr>
        <w:t>ם בתחו</w:t>
      </w:r>
      <w:r w:rsidR="008F487F">
        <w:rPr>
          <w:rFonts w:hint="cs"/>
          <w:rtl/>
        </w:rPr>
        <w:t>מי</w:t>
      </w:r>
      <w:r>
        <w:rPr>
          <w:rFonts w:hint="cs"/>
          <w:rtl/>
        </w:rPr>
        <w:t xml:space="preserve">ם האלה או מפקחים על המערכת הזאת ומלווים את פיתוחה. כיום יש </w:t>
      </w:r>
      <w:r w:rsidR="008F487F">
        <w:rPr>
          <w:rFonts w:hint="cs"/>
          <w:rtl/>
        </w:rPr>
        <w:t xml:space="preserve">כבר </w:t>
      </w:r>
      <w:r>
        <w:rPr>
          <w:rFonts w:hint="cs"/>
          <w:rtl/>
        </w:rPr>
        <w:t>כמה מיליונ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של תושבים שרשומים במערכת ההזדהות הזאת, ודרכה </w:t>
      </w:r>
      <w:r w:rsidR="008F487F">
        <w:rPr>
          <w:rFonts w:hint="cs"/>
          <w:rtl/>
        </w:rPr>
        <w:t xml:space="preserve">הם </w:t>
      </w:r>
      <w:r>
        <w:rPr>
          <w:rFonts w:hint="cs"/>
          <w:rtl/>
        </w:rPr>
        <w:t>יכולים</w:t>
      </w:r>
      <w:r w:rsidR="008F4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שירותים שונים. </w:t>
      </w:r>
      <w:r w:rsidR="008F487F">
        <w:rPr>
          <w:rFonts w:hint="cs"/>
          <w:rtl/>
        </w:rPr>
        <w:t xml:space="preserve">בהחלטת </w:t>
      </w:r>
      <w:bookmarkStart w:id="143" w:name="_ETM_Q1_1600128"/>
      <w:bookmarkEnd w:id="143"/>
      <w:r w:rsidR="008F487F">
        <w:rPr>
          <w:rFonts w:hint="cs"/>
          <w:rtl/>
        </w:rPr>
        <w:t xml:space="preserve">הממשלה האחרונה שהתקבלה </w:t>
      </w:r>
      <w:r>
        <w:rPr>
          <w:rFonts w:hint="cs"/>
          <w:rtl/>
        </w:rPr>
        <w:t xml:space="preserve">בתחום הדיגיטציה אפילו נעשית עכשיו בחינה </w:t>
      </w:r>
      <w:r w:rsidR="008F487F">
        <w:rPr>
          <w:rFonts w:hint="cs"/>
          <w:rtl/>
        </w:rPr>
        <w:t xml:space="preserve">להרחיב את השימוש במערכת </w:t>
      </w:r>
      <w:r>
        <w:rPr>
          <w:rFonts w:hint="cs"/>
          <w:rtl/>
        </w:rPr>
        <w:t xml:space="preserve">המרכזית הזאת </w:t>
      </w:r>
      <w:r w:rsidR="008F487F">
        <w:rPr>
          <w:rFonts w:hint="cs"/>
          <w:rtl/>
        </w:rPr>
        <w:t xml:space="preserve">לגופים נוספים </w:t>
      </w:r>
      <w:bookmarkStart w:id="144" w:name="_ETM_Q1_1614396"/>
      <w:bookmarkEnd w:id="144"/>
      <w:r>
        <w:rPr>
          <w:rFonts w:hint="cs"/>
          <w:rtl/>
        </w:rPr>
        <w:t xml:space="preserve">כמו רשויות מקומיות, גופים </w:t>
      </w:r>
      <w:r w:rsidR="008F487F">
        <w:rPr>
          <w:rFonts w:hint="cs"/>
          <w:rtl/>
        </w:rPr>
        <w:t xml:space="preserve">שנותנים שירותים ציבוריים נוספים </w:t>
      </w:r>
      <w:r>
        <w:rPr>
          <w:rFonts w:hint="cs"/>
          <w:rtl/>
        </w:rPr>
        <w:t xml:space="preserve">שאינם הממשלה. לכן זו מערכת </w:t>
      </w:r>
      <w:r w:rsidR="008F487F">
        <w:rPr>
          <w:rFonts w:hint="cs"/>
          <w:rtl/>
        </w:rPr>
        <w:t>שאנחנו</w:t>
      </w:r>
      <w:r>
        <w:rPr>
          <w:rFonts w:hint="cs"/>
          <w:rtl/>
        </w:rPr>
        <w:t xml:space="preserve"> מאוד מאמינים בה, </w:t>
      </w:r>
      <w:r w:rsidR="008F487F">
        <w:rPr>
          <w:rFonts w:hint="cs"/>
          <w:rtl/>
        </w:rPr>
        <w:t xml:space="preserve">היא </w:t>
      </w:r>
      <w:r>
        <w:rPr>
          <w:rFonts w:hint="cs"/>
          <w:rtl/>
        </w:rPr>
        <w:t>ממשלתית ומספקת שירות לכולם ו</w:t>
      </w:r>
      <w:r w:rsidR="008F487F">
        <w:rPr>
          <w:rFonts w:hint="cs"/>
          <w:rtl/>
        </w:rPr>
        <w:t>גם רשות הפ</w:t>
      </w:r>
      <w:r>
        <w:rPr>
          <w:rFonts w:hint="cs"/>
          <w:rtl/>
        </w:rPr>
        <w:t xml:space="preserve">טנטים </w:t>
      </w:r>
      <w:r w:rsidR="008F487F">
        <w:rPr>
          <w:rFonts w:hint="cs"/>
          <w:rtl/>
        </w:rPr>
        <w:t xml:space="preserve">תיהנה </w:t>
      </w:r>
      <w:r>
        <w:rPr>
          <w:rFonts w:hint="cs"/>
          <w:rtl/>
        </w:rPr>
        <w:t>מהשירות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שלה.</w:t>
      </w:r>
    </w:p>
    <w:p w:rsidR="00317137" w:rsidRDefault="00317137" w:rsidP="00317137">
      <w:pPr>
        <w:rPr>
          <w:rtl/>
        </w:rPr>
      </w:pPr>
    </w:p>
    <w:p w:rsidR="006B7AEA" w:rsidRDefault="00317137" w:rsidP="006A0029">
      <w:pPr>
        <w:rPr>
          <w:rtl/>
        </w:rPr>
      </w:pPr>
      <w:r>
        <w:rPr>
          <w:rFonts w:hint="cs"/>
          <w:rtl/>
        </w:rPr>
        <w:t>לענ</w:t>
      </w:r>
      <w:r w:rsidR="008F487F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8F487F">
        <w:rPr>
          <w:rFonts w:hint="cs"/>
          <w:rtl/>
        </w:rPr>
        <w:t xml:space="preserve">שאלה על כרטיס אשראי </w:t>
      </w:r>
      <w:bookmarkStart w:id="145" w:name="_ETM_Q1_1636305"/>
      <w:bookmarkEnd w:id="145"/>
      <w:r>
        <w:rPr>
          <w:rFonts w:hint="cs"/>
          <w:rtl/>
        </w:rPr>
        <w:t xml:space="preserve">כאמצעי אימות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487F">
        <w:rPr>
          <w:rFonts w:hint="cs"/>
          <w:rtl/>
        </w:rPr>
        <w:t xml:space="preserve">מאחר שלפי המדיניות, </w:t>
      </w:r>
      <w:r>
        <w:rPr>
          <w:rFonts w:hint="cs"/>
          <w:rtl/>
        </w:rPr>
        <w:t xml:space="preserve">ואנחנו רוצים </w:t>
      </w:r>
      <w:r w:rsidR="008F487F">
        <w:rPr>
          <w:rFonts w:hint="cs"/>
          <w:rtl/>
        </w:rPr>
        <w:t>ל</w:t>
      </w:r>
      <w:r>
        <w:rPr>
          <w:rFonts w:hint="cs"/>
          <w:rtl/>
        </w:rPr>
        <w:t xml:space="preserve">הביא לרמת </w:t>
      </w:r>
      <w:r w:rsidR="006B7AEA">
        <w:rPr>
          <w:rFonts w:hint="cs"/>
          <w:rtl/>
        </w:rPr>
        <w:t xml:space="preserve">הזדהות גבוהה </w:t>
      </w:r>
      <w:r w:rsidR="006B7AEA">
        <w:rPr>
          <w:rtl/>
        </w:rPr>
        <w:t>–</w:t>
      </w:r>
      <w:r w:rsidR="006B7AEA">
        <w:rPr>
          <w:rFonts w:hint="cs"/>
          <w:rtl/>
        </w:rPr>
        <w:t xml:space="preserve"> המערכת משתמשת בשני פרטי אימות, שלאורך כל השנ</w:t>
      </w:r>
      <w:r w:rsidR="00ED60E1">
        <w:rPr>
          <w:rFonts w:hint="cs"/>
          <w:rtl/>
        </w:rPr>
        <w:t>ים</w:t>
      </w:r>
      <w:r w:rsidR="006B7AEA">
        <w:rPr>
          <w:rFonts w:hint="cs"/>
          <w:rtl/>
        </w:rPr>
        <w:t xml:space="preserve"> הללו אנחנו מ</w:t>
      </w:r>
      <w:r w:rsidR="008F487F">
        <w:rPr>
          <w:rFonts w:hint="cs"/>
          <w:rtl/>
        </w:rPr>
        <w:t>נסים להגדיל את מאגר פרטי האימות</w:t>
      </w:r>
      <w:r w:rsidR="006B7AEA">
        <w:rPr>
          <w:rFonts w:hint="cs"/>
          <w:rtl/>
        </w:rPr>
        <w:t>. שני פרטי האימות שאפשר למשל להזדהות באמצעותם זה דרכון ותעודת זהות.</w:t>
      </w:r>
      <w:r w:rsidR="006A0029">
        <w:rPr>
          <w:rFonts w:hint="cs"/>
          <w:rtl/>
        </w:rPr>
        <w:t xml:space="preserve"> יש בעיה, שלא לכולם יש דרכון ולכן </w:t>
      </w:r>
      <w:r w:rsidR="006B7AEA">
        <w:rPr>
          <w:rFonts w:hint="cs"/>
          <w:rtl/>
        </w:rPr>
        <w:t>אפשר להזדהות</w:t>
      </w:r>
      <w:r w:rsidR="006A0029">
        <w:rPr>
          <w:rFonts w:hint="cs"/>
          <w:rtl/>
        </w:rPr>
        <w:t xml:space="preserve"> או באמצעות תעודת זהות ביומטרית </w:t>
      </w:r>
      <w:r w:rsidR="006A0029">
        <w:rPr>
          <w:rtl/>
        </w:rPr>
        <w:t>–</w:t>
      </w:r>
      <w:r w:rsidR="006A0029">
        <w:rPr>
          <w:rFonts w:hint="cs"/>
          <w:rtl/>
        </w:rPr>
        <w:t xml:space="preserve"> רק תעודת הזהות הביומטרית</w:t>
      </w:r>
      <w:r w:rsidR="006B7AEA">
        <w:rPr>
          <w:rFonts w:hint="cs"/>
          <w:rtl/>
        </w:rPr>
        <w:t xml:space="preserve">, ויש אפשרות להוסיף גם כרטיס אשראי, למי שאין דרכון. מדובר </w:t>
      </w:r>
      <w:r w:rsidR="006B7AEA">
        <w:rPr>
          <w:rtl/>
        </w:rPr>
        <w:t>–</w:t>
      </w:r>
      <w:r w:rsidR="006B7AEA">
        <w:rPr>
          <w:rFonts w:hint="cs"/>
          <w:rtl/>
        </w:rPr>
        <w:t xml:space="preserve"> מזינ</w:t>
      </w:r>
      <w:r w:rsidR="00ED60E1">
        <w:rPr>
          <w:rFonts w:hint="cs"/>
          <w:rtl/>
        </w:rPr>
        <w:t>ים</w:t>
      </w:r>
      <w:r w:rsidR="006B7AEA">
        <w:rPr>
          <w:rFonts w:hint="cs"/>
          <w:rtl/>
        </w:rPr>
        <w:t xml:space="preserve"> </w:t>
      </w:r>
      <w:r w:rsidR="006A0029">
        <w:rPr>
          <w:rFonts w:hint="cs"/>
          <w:rtl/>
        </w:rPr>
        <w:t xml:space="preserve">את </w:t>
      </w:r>
      <w:r w:rsidR="006B7AEA">
        <w:rPr>
          <w:rFonts w:hint="cs"/>
          <w:rtl/>
        </w:rPr>
        <w:t xml:space="preserve">פרטי כרטיס האשראי. </w:t>
      </w:r>
      <w:r w:rsidR="006A0029">
        <w:rPr>
          <w:rFonts w:hint="cs"/>
          <w:rtl/>
        </w:rPr>
        <w:t>הם</w:t>
      </w:r>
      <w:bookmarkStart w:id="146" w:name="_ETM_Q1_1682140"/>
      <w:bookmarkEnd w:id="146"/>
      <w:r w:rsidR="006A0029">
        <w:rPr>
          <w:rFonts w:hint="cs"/>
          <w:rtl/>
        </w:rPr>
        <w:t xml:space="preserve"> לא הולכים לשום מקום; הם הולכים אך ורק לצורך </w:t>
      </w:r>
      <w:bookmarkStart w:id="147" w:name="_ETM_Q1_1682046"/>
      <w:bookmarkEnd w:id="147"/>
      <w:r w:rsidR="006A0029">
        <w:rPr>
          <w:rFonts w:hint="cs"/>
          <w:rtl/>
        </w:rPr>
        <w:t xml:space="preserve">מאוד נקודתי </w:t>
      </w:r>
      <w:r w:rsidR="006B7AEA">
        <w:rPr>
          <w:rFonts w:hint="cs"/>
          <w:rtl/>
        </w:rPr>
        <w:t xml:space="preserve">של אימות זהות </w:t>
      </w:r>
      <w:r w:rsidR="006B7AEA">
        <w:rPr>
          <w:rtl/>
        </w:rPr>
        <w:t>–</w:t>
      </w:r>
      <w:r w:rsidR="006B7AEA">
        <w:rPr>
          <w:rFonts w:hint="cs"/>
          <w:rtl/>
        </w:rPr>
        <w:t xml:space="preserve"> לא </w:t>
      </w:r>
      <w:r w:rsidR="006A0029">
        <w:rPr>
          <w:rFonts w:hint="cs"/>
          <w:rtl/>
        </w:rPr>
        <w:t>ל</w:t>
      </w:r>
      <w:r w:rsidR="006B7AEA">
        <w:rPr>
          <w:rFonts w:hint="cs"/>
          <w:rtl/>
        </w:rPr>
        <w:t>שימ</w:t>
      </w:r>
      <w:r w:rsidR="006A0029">
        <w:rPr>
          <w:rFonts w:hint="cs"/>
          <w:rtl/>
        </w:rPr>
        <w:t xml:space="preserve">וש בו, אלא רק עושים עסקה סכום 0 </w:t>
      </w:r>
      <w:r w:rsidR="006B7AEA">
        <w:rPr>
          <w:rFonts w:hint="cs"/>
          <w:rtl/>
        </w:rPr>
        <w:t>כדי לוודא שהאדם שעוש</w:t>
      </w:r>
      <w:r w:rsidR="006A0029">
        <w:rPr>
          <w:rFonts w:hint="cs"/>
          <w:rtl/>
        </w:rPr>
        <w:t>ה שימוש באשראי אכן האש</w:t>
      </w:r>
      <w:r w:rsidR="006B7AEA">
        <w:rPr>
          <w:rFonts w:hint="cs"/>
          <w:rtl/>
        </w:rPr>
        <w:t>ר</w:t>
      </w:r>
      <w:r w:rsidR="006A0029">
        <w:rPr>
          <w:rFonts w:hint="cs"/>
          <w:rtl/>
        </w:rPr>
        <w:t>א</w:t>
      </w:r>
      <w:r w:rsidR="006B7AEA">
        <w:rPr>
          <w:rFonts w:hint="cs"/>
          <w:rtl/>
        </w:rPr>
        <w:t xml:space="preserve">י שלו. </w:t>
      </w:r>
      <w:r w:rsidR="006A0029">
        <w:rPr>
          <w:rFonts w:hint="cs"/>
          <w:rtl/>
        </w:rPr>
        <w:t xml:space="preserve">כך מגבירים את הוודאות בזהות שלו. </w:t>
      </w:r>
      <w:bookmarkStart w:id="148" w:name="_ETM_Q1_1697960"/>
      <w:bookmarkEnd w:id="148"/>
      <w:r w:rsidR="006B7AEA">
        <w:rPr>
          <w:rFonts w:hint="cs"/>
          <w:rtl/>
        </w:rPr>
        <w:t>זה לא שרשות הפטנטים מקבלת גישה לאשראי. זה אך ורק רשות ה</w:t>
      </w:r>
      <w:r w:rsidR="006A0029">
        <w:rPr>
          <w:rFonts w:hint="cs"/>
          <w:rtl/>
        </w:rPr>
        <w:t>תקשוב שאצלה נמצאת</w:t>
      </w:r>
      <w:r w:rsidR="006B7AEA">
        <w:rPr>
          <w:rFonts w:hint="cs"/>
          <w:rtl/>
        </w:rPr>
        <w:t xml:space="preserve"> המ</w:t>
      </w:r>
      <w:r w:rsidR="006A0029">
        <w:rPr>
          <w:rFonts w:hint="cs"/>
          <w:rtl/>
        </w:rPr>
        <w:t xml:space="preserve">ערכת והיא מומחית סייבר, מומחית פרטיות ומומחית </w:t>
      </w:r>
      <w:r w:rsidR="006B7AEA">
        <w:rPr>
          <w:rFonts w:hint="cs"/>
          <w:rtl/>
        </w:rPr>
        <w:t>כל הגורמ</w:t>
      </w:r>
      <w:r w:rsidR="00ED60E1">
        <w:rPr>
          <w:rFonts w:hint="cs"/>
          <w:rtl/>
        </w:rPr>
        <w:t>ים</w:t>
      </w:r>
      <w:r w:rsidR="006B7AEA">
        <w:rPr>
          <w:rFonts w:hint="cs"/>
          <w:rtl/>
        </w:rPr>
        <w:t xml:space="preserve"> שנועדו לגרום לכך שנישן בלילה טוב יותר.</w:t>
      </w:r>
    </w:p>
    <w:p w:rsidR="006B7AEA" w:rsidRDefault="006B7AEA" w:rsidP="00317137">
      <w:pPr>
        <w:rPr>
          <w:rtl/>
        </w:rPr>
      </w:pPr>
    </w:p>
    <w:p w:rsidR="006B7AEA" w:rsidRDefault="006B7AEA" w:rsidP="006B7AEA">
      <w:pPr>
        <w:pStyle w:val="a4"/>
        <w:keepNext/>
        <w:rPr>
          <w:rtl/>
        </w:rPr>
      </w:pPr>
      <w:bookmarkStart w:id="149" w:name="ET_speaker_6233_35"/>
      <w:r w:rsidRPr="006B7AE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6B7AEA" w:rsidRDefault="006B7AEA" w:rsidP="006B7AEA">
      <w:pPr>
        <w:pStyle w:val="KeepWithNext"/>
        <w:rPr>
          <w:rtl/>
        </w:rPr>
      </w:pPr>
    </w:p>
    <w:p w:rsidR="006B7AEA" w:rsidRDefault="006B7AEA" w:rsidP="006B7AEA">
      <w:pPr>
        <w:rPr>
          <w:rtl/>
        </w:rPr>
      </w:pPr>
      <w:r>
        <w:rPr>
          <w:rFonts w:hint="cs"/>
          <w:rtl/>
        </w:rPr>
        <w:t xml:space="preserve">מה עם </w:t>
      </w:r>
      <w:proofErr w:type="spellStart"/>
      <w:r>
        <w:rPr>
          <w:rFonts w:hint="cs"/>
          <w:rtl/>
        </w:rPr>
        <w:t>רשי</w:t>
      </w:r>
      <w:r w:rsidR="00ED60E1">
        <w:rPr>
          <w:rFonts w:hint="cs"/>
          <w:rtl/>
        </w:rPr>
        <w:t>ון</w:t>
      </w:r>
      <w:proofErr w:type="spellEnd"/>
      <w:r>
        <w:rPr>
          <w:rFonts w:hint="cs"/>
          <w:rtl/>
        </w:rPr>
        <w:t xml:space="preserve"> נהיגה שיש לו </w:t>
      </w:r>
      <w:r w:rsidR="006A0029">
        <w:rPr>
          <w:rFonts w:hint="cs"/>
          <w:rtl/>
        </w:rPr>
        <w:t xml:space="preserve">גם </w:t>
      </w:r>
      <w:r>
        <w:rPr>
          <w:rFonts w:hint="cs"/>
          <w:rtl/>
        </w:rPr>
        <w:t>מספר נפרד?</w:t>
      </w:r>
    </w:p>
    <w:p w:rsidR="006B7AEA" w:rsidRDefault="006B7AEA" w:rsidP="006B7AEA">
      <w:pPr>
        <w:rPr>
          <w:rtl/>
        </w:rPr>
      </w:pPr>
    </w:p>
    <w:p w:rsidR="006B7AEA" w:rsidRDefault="006B7AEA" w:rsidP="006B7AEA">
      <w:pPr>
        <w:pStyle w:val="af9"/>
        <w:keepNext/>
        <w:rPr>
          <w:rtl/>
        </w:rPr>
      </w:pPr>
      <w:bookmarkStart w:id="150" w:name="ET_guest_745051_36"/>
      <w:r w:rsidRPr="006B7AEA">
        <w:rPr>
          <w:rStyle w:val="TagStyle"/>
          <w:rtl/>
        </w:rPr>
        <w:t xml:space="preserve"> &lt;&lt; אורח &gt;&gt; </w:t>
      </w:r>
      <w:r>
        <w:rPr>
          <w:rtl/>
        </w:rPr>
        <w:t>רעות אופק:</w:t>
      </w:r>
      <w:r w:rsidRPr="006B7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6B7AEA" w:rsidRDefault="006B7AEA" w:rsidP="006B7AEA">
      <w:pPr>
        <w:pStyle w:val="KeepWithNext"/>
        <w:rPr>
          <w:rtl/>
        </w:rPr>
      </w:pPr>
    </w:p>
    <w:p w:rsidR="006B7AEA" w:rsidRDefault="006B7AEA" w:rsidP="006A0029">
      <w:pPr>
        <w:rPr>
          <w:rtl/>
        </w:rPr>
      </w:pPr>
      <w:proofErr w:type="spellStart"/>
      <w:r>
        <w:rPr>
          <w:rFonts w:hint="cs"/>
          <w:rtl/>
        </w:rPr>
        <w:t>רשיון</w:t>
      </w:r>
      <w:proofErr w:type="spellEnd"/>
      <w:r w:rsidR="006A0029">
        <w:rPr>
          <w:rFonts w:hint="cs"/>
          <w:rtl/>
        </w:rPr>
        <w:t xml:space="preserve"> נהיגה הוא לא אחד מ</w:t>
      </w:r>
      <w:r>
        <w:rPr>
          <w:rFonts w:hint="cs"/>
          <w:rtl/>
        </w:rPr>
        <w:t>א</w:t>
      </w:r>
      <w:r w:rsidR="006A0029">
        <w:rPr>
          <w:rFonts w:hint="cs"/>
          <w:rtl/>
        </w:rPr>
        <w:t>מצ</w:t>
      </w:r>
      <w:r>
        <w:rPr>
          <w:rFonts w:hint="cs"/>
          <w:rtl/>
        </w:rPr>
        <w:t xml:space="preserve">עי האימות. גורמי המקצוע </w:t>
      </w:r>
      <w:r w:rsidR="006A0029">
        <w:rPr>
          <w:rFonts w:hint="cs"/>
          <w:rtl/>
        </w:rPr>
        <w:t xml:space="preserve">הם אלה </w:t>
      </w:r>
      <w:bookmarkStart w:id="151" w:name="_ETM_Q1_1732129"/>
      <w:bookmarkEnd w:id="151"/>
      <w:r w:rsidR="006A0029">
        <w:rPr>
          <w:rFonts w:hint="cs"/>
          <w:rtl/>
        </w:rPr>
        <w:t>ש</w:t>
      </w:r>
      <w:r>
        <w:rPr>
          <w:rFonts w:hint="cs"/>
          <w:rtl/>
        </w:rPr>
        <w:t xml:space="preserve">עושים בחינה דקדקנית </w:t>
      </w:r>
      <w:r w:rsidR="006A0029">
        <w:rPr>
          <w:rFonts w:hint="cs"/>
          <w:rtl/>
        </w:rPr>
        <w:t xml:space="preserve">של כל אמצעי ואמצעי, ובוחרים באמצעים שהם </w:t>
      </w:r>
      <w:r>
        <w:rPr>
          <w:rFonts w:hint="cs"/>
          <w:rtl/>
        </w:rPr>
        <w:t>הכי חזקים, שהמאגר שלהם פותח בצורה הטובה ביתר ושיש ממשק בינם לגורם שמנהל את המאגר.</w:t>
      </w:r>
    </w:p>
    <w:p w:rsidR="006B7AEA" w:rsidRDefault="006B7AEA" w:rsidP="006B7AEA">
      <w:pPr>
        <w:rPr>
          <w:rtl/>
        </w:rPr>
      </w:pPr>
    </w:p>
    <w:p w:rsidR="006B7AEA" w:rsidRDefault="006B7AEA" w:rsidP="006B7AEA">
      <w:pPr>
        <w:pStyle w:val="a4"/>
        <w:keepNext/>
        <w:rPr>
          <w:rtl/>
        </w:rPr>
      </w:pPr>
      <w:bookmarkStart w:id="152" w:name="ET_speaker_6233_37"/>
      <w:r w:rsidRPr="006B7AE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6B7AEA" w:rsidRDefault="006B7AEA" w:rsidP="006B7AEA">
      <w:pPr>
        <w:pStyle w:val="KeepWithNext"/>
        <w:rPr>
          <w:rtl/>
        </w:rPr>
      </w:pPr>
    </w:p>
    <w:p w:rsidR="006B7AEA" w:rsidRDefault="006B7AEA" w:rsidP="005533C9">
      <w:pPr>
        <w:rPr>
          <w:rtl/>
        </w:rPr>
      </w:pPr>
      <w:r>
        <w:rPr>
          <w:rFonts w:hint="cs"/>
          <w:rtl/>
        </w:rPr>
        <w:t>אי</w:t>
      </w:r>
      <w:r w:rsidR="005533C9">
        <w:rPr>
          <w:rFonts w:hint="cs"/>
          <w:rtl/>
        </w:rPr>
        <w:t>ך</w:t>
      </w:r>
      <w:r>
        <w:rPr>
          <w:rFonts w:hint="cs"/>
          <w:rtl/>
        </w:rPr>
        <w:t xml:space="preserve"> יש ממשק של ה</w:t>
      </w:r>
      <w:r w:rsidR="005533C9">
        <w:rPr>
          <w:rFonts w:hint="cs"/>
          <w:rtl/>
        </w:rPr>
        <w:t>מ</w:t>
      </w:r>
      <w:r>
        <w:rPr>
          <w:rFonts w:hint="cs"/>
          <w:rtl/>
        </w:rPr>
        <w:t>משלה עם כרטיסי האשראי של האזרחים? וגם אם עושים סכ</w:t>
      </w:r>
      <w:r w:rsidR="005533C9">
        <w:rPr>
          <w:rFonts w:hint="cs"/>
          <w:rtl/>
        </w:rPr>
        <w:t>ו</w:t>
      </w:r>
      <w:r>
        <w:rPr>
          <w:rFonts w:hint="cs"/>
          <w:rtl/>
        </w:rPr>
        <w:t xml:space="preserve">ם 0 </w:t>
      </w:r>
      <w:r>
        <w:rPr>
          <w:rtl/>
        </w:rPr>
        <w:t>–</w:t>
      </w:r>
      <w:r w:rsidR="005533C9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5533C9">
        <w:rPr>
          <w:rFonts w:hint="cs"/>
          <w:rtl/>
        </w:rPr>
        <w:t>י</w:t>
      </w:r>
      <w:r>
        <w:rPr>
          <w:rFonts w:hint="cs"/>
          <w:rtl/>
        </w:rPr>
        <w:t xml:space="preserve"> בטוחה שאנש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ברשות הפטנטים לא הולכים, אבל אם עושים עסקת סכ</w:t>
      </w:r>
      <w:r w:rsidR="005533C9">
        <w:rPr>
          <w:rFonts w:hint="cs"/>
          <w:rtl/>
        </w:rPr>
        <w:t>ו</w:t>
      </w:r>
      <w:r>
        <w:rPr>
          <w:rFonts w:hint="cs"/>
          <w:rtl/>
        </w:rPr>
        <w:t>ם 0, זה פתוח לטעויות.</w:t>
      </w:r>
    </w:p>
    <w:p w:rsidR="006B7AEA" w:rsidRDefault="006B7AEA" w:rsidP="006B7AEA">
      <w:pPr>
        <w:rPr>
          <w:rtl/>
        </w:rPr>
      </w:pPr>
    </w:p>
    <w:p w:rsidR="006B7AEA" w:rsidRDefault="006B7AEA" w:rsidP="006B7AEA">
      <w:pPr>
        <w:pStyle w:val="af6"/>
        <w:keepNext/>
        <w:rPr>
          <w:rtl/>
        </w:rPr>
      </w:pPr>
      <w:bookmarkStart w:id="153" w:name="ET_yor_6156_38"/>
      <w:r w:rsidRPr="006B7AEA">
        <w:rPr>
          <w:rStyle w:val="TagStyle"/>
          <w:rtl/>
        </w:rPr>
        <w:t xml:space="preserve"> &lt;&lt; </w:t>
      </w:r>
      <w:proofErr w:type="spellStart"/>
      <w:r w:rsidRPr="006B7AEA">
        <w:rPr>
          <w:rStyle w:val="TagStyle"/>
          <w:rtl/>
        </w:rPr>
        <w:t>יור</w:t>
      </w:r>
      <w:proofErr w:type="spellEnd"/>
      <w:r w:rsidRPr="006B7A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7AEA">
        <w:rPr>
          <w:rStyle w:val="TagStyle"/>
          <w:rtl/>
        </w:rPr>
        <w:t xml:space="preserve"> &lt;&lt; </w:t>
      </w:r>
      <w:proofErr w:type="spellStart"/>
      <w:r w:rsidRPr="006B7AEA">
        <w:rPr>
          <w:rStyle w:val="TagStyle"/>
          <w:rtl/>
        </w:rPr>
        <w:t>יור</w:t>
      </w:r>
      <w:proofErr w:type="spellEnd"/>
      <w:r w:rsidRPr="006B7A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6B7AEA" w:rsidRDefault="006B7AEA" w:rsidP="006B7AEA">
      <w:pPr>
        <w:pStyle w:val="KeepWithNext"/>
        <w:rPr>
          <w:rtl/>
        </w:rPr>
      </w:pPr>
    </w:p>
    <w:p w:rsidR="0047319F" w:rsidRDefault="006B7AEA" w:rsidP="003541E8">
      <w:pPr>
        <w:rPr>
          <w:rtl/>
        </w:rPr>
      </w:pPr>
      <w:r>
        <w:rPr>
          <w:rFonts w:hint="cs"/>
          <w:rtl/>
        </w:rPr>
        <w:t>לא נעמיס על הדי</w:t>
      </w:r>
      <w:r w:rsidR="00ED60E1">
        <w:rPr>
          <w:rFonts w:hint="cs"/>
          <w:rtl/>
        </w:rPr>
        <w:t>ון</w:t>
      </w:r>
      <w:r>
        <w:rPr>
          <w:rFonts w:hint="cs"/>
          <w:rtl/>
        </w:rPr>
        <w:t xml:space="preserve"> בתקנות </w:t>
      </w:r>
      <w:r w:rsidR="005533C9">
        <w:rPr>
          <w:rFonts w:hint="cs"/>
          <w:rtl/>
        </w:rPr>
        <w:t xml:space="preserve">האלה </w:t>
      </w:r>
      <w:r>
        <w:rPr>
          <w:rFonts w:hint="cs"/>
          <w:rtl/>
        </w:rPr>
        <w:t>את כל העני</w:t>
      </w:r>
      <w:r w:rsidR="00ED60E1">
        <w:rPr>
          <w:rFonts w:hint="cs"/>
          <w:rtl/>
        </w:rPr>
        <w:t>ין</w:t>
      </w:r>
      <w:r>
        <w:rPr>
          <w:rFonts w:hint="cs"/>
          <w:rtl/>
        </w:rPr>
        <w:t xml:space="preserve">, אבל מה שחברת הכנסת לסקי </w:t>
      </w:r>
      <w:r>
        <w:rPr>
          <w:rtl/>
        </w:rPr>
        <w:t>–</w:t>
      </w:r>
      <w:r>
        <w:rPr>
          <w:rFonts w:hint="cs"/>
          <w:rtl/>
        </w:rPr>
        <w:t xml:space="preserve"> ואני מצטרף אליה </w:t>
      </w:r>
      <w:r>
        <w:rPr>
          <w:rtl/>
        </w:rPr>
        <w:t>–</w:t>
      </w:r>
      <w:r w:rsidR="005533C9">
        <w:rPr>
          <w:rFonts w:hint="cs"/>
          <w:rtl/>
        </w:rPr>
        <w:t xml:space="preserve"> אומרים, שהנושא זה צר</w:t>
      </w:r>
      <w:r>
        <w:rPr>
          <w:rFonts w:hint="cs"/>
          <w:rtl/>
        </w:rPr>
        <w:t>י</w:t>
      </w:r>
      <w:r w:rsidR="005533C9">
        <w:rPr>
          <w:rFonts w:hint="cs"/>
          <w:rtl/>
        </w:rPr>
        <w:t>ך</w:t>
      </w:r>
      <w:r>
        <w:rPr>
          <w:rFonts w:hint="cs"/>
          <w:rtl/>
        </w:rPr>
        <w:t xml:space="preserve"> בחינה יותר רחבה. גם בהיבט הנורמטיבי. כי מה שאת מתארת </w:t>
      </w:r>
      <w:r w:rsidR="00697A50">
        <w:rPr>
          <w:rFonts w:hint="cs"/>
          <w:rtl/>
        </w:rPr>
        <w:t xml:space="preserve">זה יצירת </w:t>
      </w:r>
      <w:bookmarkStart w:id="154" w:name="_ETM_Q1_1795217"/>
      <w:bookmarkEnd w:id="154"/>
      <w:r w:rsidR="00697A50">
        <w:rPr>
          <w:rFonts w:hint="cs"/>
          <w:rtl/>
        </w:rPr>
        <w:t xml:space="preserve">רשות ממשלתית שטוב מאוד שקיימת </w:t>
      </w:r>
      <w:r w:rsidR="00697A50">
        <w:rPr>
          <w:rtl/>
        </w:rPr>
        <w:t>–</w:t>
      </w:r>
      <w:r w:rsidR="00697A50">
        <w:rPr>
          <w:rFonts w:hint="cs"/>
          <w:rtl/>
        </w:rPr>
        <w:t xml:space="preserve"> כולנו רוצים לעבור לעידן </w:t>
      </w:r>
      <w:bookmarkStart w:id="155" w:name="_ETM_Q1_1802721"/>
      <w:bookmarkEnd w:id="155"/>
      <w:r w:rsidR="00697A50">
        <w:rPr>
          <w:rFonts w:hint="cs"/>
          <w:rtl/>
        </w:rPr>
        <w:t xml:space="preserve">של דיגיטציה, ואנחנו מגבים כמובן את מדיניות הממשלה </w:t>
      </w:r>
      <w:r w:rsidR="0047319F">
        <w:rPr>
          <w:rtl/>
        </w:rPr>
        <w:t>–</w:t>
      </w:r>
      <w:r>
        <w:rPr>
          <w:rFonts w:hint="cs"/>
          <w:rtl/>
        </w:rPr>
        <w:t xml:space="preserve"> </w:t>
      </w:r>
      <w:r w:rsidR="0047319F">
        <w:rPr>
          <w:rFonts w:hint="cs"/>
          <w:rtl/>
        </w:rPr>
        <w:t>אבל על פניו פעילות של כזו רשו</w:t>
      </w:r>
      <w:r w:rsidR="005533C9">
        <w:rPr>
          <w:rFonts w:hint="cs"/>
          <w:rtl/>
        </w:rPr>
        <w:t xml:space="preserve">ת </w:t>
      </w:r>
      <w:r w:rsidR="00697A50">
        <w:rPr>
          <w:rFonts w:hint="cs"/>
          <w:rtl/>
        </w:rPr>
        <w:t xml:space="preserve">שעוסקת </w:t>
      </w:r>
      <w:bookmarkStart w:id="156" w:name="_ETM_Q1_1810047"/>
      <w:bookmarkEnd w:id="156"/>
      <w:r w:rsidR="00697A50">
        <w:rPr>
          <w:rFonts w:hint="cs"/>
          <w:rtl/>
        </w:rPr>
        <w:t>בפרטיו של האזרח, בהזדהותו, שהיא בהגדרה מערכת ש</w:t>
      </w:r>
      <w:r w:rsidR="005533C9">
        <w:rPr>
          <w:rFonts w:hint="cs"/>
          <w:rtl/>
        </w:rPr>
        <w:t>יות</w:t>
      </w:r>
      <w:r w:rsidR="0047319F">
        <w:rPr>
          <w:rFonts w:hint="cs"/>
          <w:rtl/>
        </w:rPr>
        <w:t xml:space="preserve">ר ויותר תצבור פרטים </w:t>
      </w:r>
      <w:r w:rsidR="0047319F">
        <w:rPr>
          <w:rtl/>
        </w:rPr>
        <w:t>–</w:t>
      </w:r>
      <w:r w:rsidR="0047319F">
        <w:rPr>
          <w:rFonts w:hint="cs"/>
          <w:rtl/>
        </w:rPr>
        <w:t xml:space="preserve"> </w:t>
      </w:r>
      <w:r w:rsidR="00697A50">
        <w:rPr>
          <w:rFonts w:hint="cs"/>
          <w:rtl/>
        </w:rPr>
        <w:t xml:space="preserve">אי-אפשר להשאיר אותה </w:t>
      </w:r>
      <w:bookmarkStart w:id="157" w:name="_ETM_Q1_1820956"/>
      <w:bookmarkEnd w:id="157"/>
      <w:r w:rsidR="00697A50">
        <w:rPr>
          <w:rFonts w:hint="cs"/>
          <w:rtl/>
        </w:rPr>
        <w:t>לחקיקה הקיימת של הגנת הפרטיות ורישום מאגרי</w:t>
      </w:r>
      <w:r w:rsidR="0047319F">
        <w:rPr>
          <w:rFonts w:hint="cs"/>
          <w:rtl/>
        </w:rPr>
        <w:t xml:space="preserve"> </w:t>
      </w:r>
      <w:r w:rsidR="00697A50">
        <w:rPr>
          <w:rFonts w:hint="cs"/>
          <w:rtl/>
        </w:rPr>
        <w:t xml:space="preserve">מידע שכולנו יודעים שגם החקיקה הזאת היא מחוררת </w:t>
      </w:r>
      <w:bookmarkStart w:id="158" w:name="_ETM_Q1_1827885"/>
      <w:bookmarkEnd w:id="158"/>
      <w:r w:rsidR="00697A50">
        <w:rPr>
          <w:rFonts w:hint="cs"/>
          <w:rtl/>
        </w:rPr>
        <w:t xml:space="preserve">כמסננת, ויש לטפל בה. חייבת להיות לתהליך כל כך </w:t>
      </w:r>
      <w:bookmarkStart w:id="159" w:name="_ETM_Q1_1831600"/>
      <w:bookmarkEnd w:id="159"/>
      <w:r w:rsidR="00697A50">
        <w:rPr>
          <w:rFonts w:hint="cs"/>
          <w:rtl/>
        </w:rPr>
        <w:t xml:space="preserve">חשוב של </w:t>
      </w:r>
      <w:proofErr w:type="spellStart"/>
      <w:r w:rsidR="00697A50">
        <w:rPr>
          <w:rFonts w:hint="cs"/>
          <w:rtl/>
        </w:rPr>
        <w:t>דיגיטציית</w:t>
      </w:r>
      <w:proofErr w:type="spellEnd"/>
      <w:r w:rsidR="00697A50">
        <w:rPr>
          <w:rFonts w:hint="cs"/>
          <w:rtl/>
        </w:rPr>
        <w:t xml:space="preserve"> השירות הממשלתי והשירותים הציבוריים לאזרח</w:t>
      </w:r>
      <w:r w:rsidR="0047319F">
        <w:rPr>
          <w:rFonts w:hint="cs"/>
          <w:rtl/>
        </w:rPr>
        <w:t xml:space="preserve"> חייבת להיות ה</w:t>
      </w:r>
      <w:r w:rsidR="00697A50">
        <w:rPr>
          <w:rFonts w:hint="cs"/>
          <w:rtl/>
        </w:rPr>
        <w:t>ס</w:t>
      </w:r>
      <w:r w:rsidR="0047319F">
        <w:rPr>
          <w:rFonts w:hint="cs"/>
          <w:rtl/>
        </w:rPr>
        <w:t xml:space="preserve">דרה </w:t>
      </w:r>
      <w:r w:rsidR="0047319F">
        <w:rPr>
          <w:rtl/>
        </w:rPr>
        <w:t>–</w:t>
      </w:r>
      <w:r w:rsidR="0047319F">
        <w:rPr>
          <w:rFonts w:hint="cs"/>
          <w:rtl/>
        </w:rPr>
        <w:t xml:space="preserve"> לדעתי ברמת ח</w:t>
      </w:r>
      <w:r w:rsidR="00697A50">
        <w:rPr>
          <w:rFonts w:hint="cs"/>
          <w:rtl/>
        </w:rPr>
        <w:t>ק</w:t>
      </w:r>
      <w:r w:rsidR="0047319F">
        <w:rPr>
          <w:rFonts w:hint="cs"/>
          <w:rtl/>
        </w:rPr>
        <w:t>יקה</w:t>
      </w:r>
      <w:r w:rsidR="00697A50">
        <w:rPr>
          <w:rFonts w:hint="cs"/>
          <w:rtl/>
        </w:rPr>
        <w:t xml:space="preserve"> ראשית אבל לכל הפחות ברמת דחיקה</w:t>
      </w:r>
      <w:r w:rsidR="0047319F">
        <w:rPr>
          <w:rFonts w:hint="cs"/>
          <w:rtl/>
        </w:rPr>
        <w:t xml:space="preserve">. זה לא הגיוני שמערכת כזאת עובדת שלא מכוח הסדר </w:t>
      </w:r>
      <w:r w:rsidR="00697A50">
        <w:rPr>
          <w:rFonts w:hint="cs"/>
          <w:rtl/>
        </w:rPr>
        <w:t xml:space="preserve">ראשוני </w:t>
      </w:r>
      <w:r w:rsidR="0047319F">
        <w:rPr>
          <w:rFonts w:hint="cs"/>
          <w:rtl/>
        </w:rPr>
        <w:t xml:space="preserve">של המחוקק. עו"ד לסקי בצדק האירה את ההיבט של הפרטיות שמעסיק </w:t>
      </w:r>
      <w:r w:rsidR="0047319F">
        <w:rPr>
          <w:rFonts w:hint="cs"/>
          <w:rtl/>
        </w:rPr>
        <w:lastRenderedPageBreak/>
        <w:t xml:space="preserve">את כולנו אבל יש פה עוד הרבה מאוד היבטים. </w:t>
      </w:r>
      <w:r w:rsidR="003541E8">
        <w:rPr>
          <w:rFonts w:hint="cs"/>
          <w:rtl/>
        </w:rPr>
        <w:t xml:space="preserve">עצם הסמכות לדרישה מהאזרח להזדהות </w:t>
      </w:r>
      <w:r w:rsidR="0047319F">
        <w:rPr>
          <w:rFonts w:hint="cs"/>
          <w:rtl/>
        </w:rPr>
        <w:t>בדרך כזו</w:t>
      </w:r>
      <w:r w:rsidR="003541E8">
        <w:rPr>
          <w:rFonts w:hint="cs"/>
          <w:rtl/>
        </w:rPr>
        <w:t xml:space="preserve"> חי</w:t>
      </w:r>
      <w:r w:rsidR="0047319F">
        <w:rPr>
          <w:rFonts w:hint="cs"/>
          <w:rtl/>
        </w:rPr>
        <w:t xml:space="preserve">יבת להיות </w:t>
      </w:r>
      <w:r w:rsidR="003541E8">
        <w:rPr>
          <w:rFonts w:hint="cs"/>
          <w:rtl/>
        </w:rPr>
        <w:t>מ</w:t>
      </w:r>
      <w:r w:rsidR="0047319F">
        <w:rPr>
          <w:rFonts w:hint="cs"/>
          <w:rtl/>
        </w:rPr>
        <w:t xml:space="preserve">עוגנת בהסדר נורמטיבי. התחושה היא שנצטרך לעסוק בנושא הזה ביריעה יותר רחבה </w:t>
      </w:r>
      <w:r w:rsidR="006E552F">
        <w:rPr>
          <w:rFonts w:hint="cs"/>
          <w:rtl/>
        </w:rPr>
        <w:t xml:space="preserve">ונקבע </w:t>
      </w:r>
      <w:bookmarkStart w:id="160" w:name="_ETM_Q1_1889295"/>
      <w:bookmarkEnd w:id="160"/>
      <w:r w:rsidR="006E552F">
        <w:rPr>
          <w:rFonts w:hint="cs"/>
          <w:rtl/>
        </w:rPr>
        <w:t xml:space="preserve">על זה דיון, על כל </w:t>
      </w:r>
      <w:r w:rsidR="0047319F">
        <w:rPr>
          <w:rFonts w:hint="cs"/>
          <w:rtl/>
        </w:rPr>
        <w:t xml:space="preserve">ההסדרה של </w:t>
      </w:r>
      <w:r w:rsidR="006E552F">
        <w:rPr>
          <w:rFonts w:hint="cs"/>
          <w:rtl/>
        </w:rPr>
        <w:t xml:space="preserve">תהליך </w:t>
      </w:r>
      <w:r w:rsidR="0047319F">
        <w:rPr>
          <w:rFonts w:hint="cs"/>
          <w:rtl/>
        </w:rPr>
        <w:t>הדיגיטציה.</w:t>
      </w:r>
    </w:p>
    <w:p w:rsidR="0047319F" w:rsidRDefault="0047319F" w:rsidP="0047319F">
      <w:pPr>
        <w:rPr>
          <w:rtl/>
        </w:rPr>
      </w:pPr>
    </w:p>
    <w:p w:rsidR="0047319F" w:rsidRDefault="0047319F" w:rsidP="006E552F">
      <w:pPr>
        <w:rPr>
          <w:rtl/>
        </w:rPr>
      </w:pPr>
      <w:r>
        <w:rPr>
          <w:rFonts w:hint="cs"/>
          <w:rtl/>
        </w:rPr>
        <w:t>כרגע</w:t>
      </w:r>
      <w:r w:rsidR="006E552F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מבין </w:t>
      </w:r>
      <w:r>
        <w:rPr>
          <w:rtl/>
        </w:rPr>
        <w:t>–</w:t>
      </w:r>
      <w:r>
        <w:rPr>
          <w:rFonts w:hint="cs"/>
          <w:rtl/>
        </w:rPr>
        <w:t xml:space="preserve"> בהמשך לשאלת עו"ד לסקי </w:t>
      </w:r>
      <w:r>
        <w:rPr>
          <w:rtl/>
        </w:rPr>
        <w:t>–</w:t>
      </w:r>
      <w:r>
        <w:rPr>
          <w:rFonts w:hint="cs"/>
          <w:rtl/>
        </w:rPr>
        <w:t xml:space="preserve"> האם יש היום יותר מש</w:t>
      </w:r>
      <w:r w:rsidR="006E552F">
        <w:rPr>
          <w:rFonts w:hint="cs"/>
          <w:rtl/>
        </w:rPr>
        <w:t>נ</w:t>
      </w:r>
      <w:r>
        <w:rPr>
          <w:rFonts w:hint="cs"/>
          <w:rtl/>
        </w:rPr>
        <w:t xml:space="preserve">י אמצעי הזדהות? כרגע </w:t>
      </w:r>
      <w:r w:rsidR="006E552F">
        <w:rPr>
          <w:rFonts w:hint="cs"/>
          <w:rtl/>
        </w:rPr>
        <w:t>הזכר תעודת זהות ביומטרית, שלא לכל אזרחי ישראל יש</w:t>
      </w:r>
      <w:r>
        <w:rPr>
          <w:rFonts w:hint="cs"/>
          <w:rtl/>
        </w:rPr>
        <w:t>, וכחלקם שמחים שאין להם.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9"/>
        <w:keepNext/>
        <w:rPr>
          <w:rtl/>
        </w:rPr>
      </w:pPr>
      <w:bookmarkStart w:id="161" w:name="ET_guest_745051_39"/>
      <w:r w:rsidRPr="0047319F">
        <w:rPr>
          <w:rStyle w:val="TagStyle"/>
          <w:rtl/>
        </w:rPr>
        <w:t xml:space="preserve"> &lt;&lt; אורח &gt;&gt; </w:t>
      </w:r>
      <w:r>
        <w:rPr>
          <w:rtl/>
        </w:rPr>
        <w:t>רעות אופק:</w:t>
      </w:r>
      <w:r w:rsidRPr="004731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47319F">
      <w:pPr>
        <w:rPr>
          <w:rtl/>
        </w:rPr>
      </w:pPr>
      <w:r>
        <w:rPr>
          <w:rFonts w:hint="cs"/>
          <w:rtl/>
        </w:rPr>
        <w:t>עד 2022 לכל האזרחים יהיה.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6"/>
        <w:keepNext/>
        <w:rPr>
          <w:rtl/>
        </w:rPr>
      </w:pPr>
      <w:bookmarkStart w:id="162" w:name="ET_yor_6156_40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6E552F">
      <w:pPr>
        <w:rPr>
          <w:rtl/>
        </w:rPr>
      </w:pPr>
      <w:r>
        <w:rPr>
          <w:rFonts w:hint="cs"/>
          <w:rtl/>
        </w:rPr>
        <w:t xml:space="preserve">גם בזה נצטרך לדון, </w:t>
      </w:r>
      <w:r w:rsidR="006E552F">
        <w:rPr>
          <w:rFonts w:hint="cs"/>
          <w:rtl/>
        </w:rPr>
        <w:t xml:space="preserve">והדבר השני הוא </w:t>
      </w:r>
      <w:bookmarkStart w:id="163" w:name="_ETM_Q1_1928928"/>
      <w:bookmarkEnd w:id="163"/>
      <w:r>
        <w:rPr>
          <w:rFonts w:hint="cs"/>
          <w:rtl/>
        </w:rPr>
        <w:t xml:space="preserve">כרטיס אשראי. </w:t>
      </w:r>
      <w:r w:rsidR="006E552F">
        <w:rPr>
          <w:rFonts w:hint="cs"/>
          <w:rtl/>
        </w:rPr>
        <w:t xml:space="preserve">האם יש עוד אמצעים? כי נכון לרגע זה יש קבוצת </w:t>
      </w:r>
      <w:bookmarkStart w:id="164" w:name="_ETM_Q1_1933212"/>
      <w:bookmarkEnd w:id="164"/>
      <w:r w:rsidR="006E552F">
        <w:rPr>
          <w:rFonts w:hint="cs"/>
          <w:rtl/>
        </w:rPr>
        <w:t xml:space="preserve">אזרחים </w:t>
      </w:r>
      <w:r>
        <w:rPr>
          <w:rFonts w:hint="cs"/>
          <w:rtl/>
        </w:rPr>
        <w:t>לא מבוטלת שאין לה אחד משני הדבר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האלה. א</w:t>
      </w:r>
      <w:r w:rsidR="006E552F">
        <w:rPr>
          <w:rFonts w:hint="cs"/>
          <w:rtl/>
        </w:rPr>
        <w:t>נ</w:t>
      </w:r>
      <w:r>
        <w:rPr>
          <w:rFonts w:hint="cs"/>
          <w:rtl/>
        </w:rPr>
        <w:t xml:space="preserve">י מניח </w:t>
      </w:r>
      <w:r w:rsidR="006E552F">
        <w:rPr>
          <w:rFonts w:hint="cs"/>
          <w:rtl/>
        </w:rPr>
        <w:t xml:space="preserve">שיש אזרחים שאין להם </w:t>
      </w:r>
      <w:r>
        <w:rPr>
          <w:rFonts w:hint="cs"/>
          <w:rtl/>
        </w:rPr>
        <w:t xml:space="preserve">לא את זה ולא את </w:t>
      </w:r>
      <w:r w:rsidR="006E552F">
        <w:rPr>
          <w:rFonts w:hint="cs"/>
          <w:rtl/>
        </w:rPr>
        <w:t>ז</w:t>
      </w:r>
      <w:r>
        <w:rPr>
          <w:rFonts w:hint="cs"/>
          <w:rtl/>
        </w:rPr>
        <w:t>ה. אולי הם לא קהל היעד</w:t>
      </w:r>
      <w:r w:rsidR="006E552F">
        <w:rPr>
          <w:rFonts w:hint="cs"/>
          <w:rtl/>
        </w:rPr>
        <w:t xml:space="preserve"> המרכזי של הרשות לפטנטים</w:t>
      </w:r>
      <w:r>
        <w:rPr>
          <w:rFonts w:hint="cs"/>
          <w:rtl/>
        </w:rPr>
        <w:t>, אבל אם מדבר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E552F">
        <w:rPr>
          <w:rFonts w:hint="cs"/>
          <w:rtl/>
        </w:rPr>
        <w:t xml:space="preserve">על </w:t>
      </w:r>
      <w:bookmarkStart w:id="165" w:name="_ETM_Q1_1946907"/>
      <w:bookmarkEnd w:id="165"/>
      <w:r w:rsidR="006E552F">
        <w:rPr>
          <w:rFonts w:hint="cs"/>
          <w:rtl/>
        </w:rPr>
        <w:t xml:space="preserve">תהליך ההזדהות </w:t>
      </w:r>
      <w:r>
        <w:rPr>
          <w:rtl/>
        </w:rPr>
        <w:t>–</w:t>
      </w:r>
      <w:r>
        <w:rPr>
          <w:rFonts w:hint="cs"/>
          <w:rtl/>
        </w:rPr>
        <w:t xml:space="preserve"> מה קורה עם אזרחים שאין להם כרטיס אשראי</w:t>
      </w:r>
      <w:r w:rsidR="006E552F">
        <w:rPr>
          <w:rFonts w:hint="cs"/>
          <w:rtl/>
        </w:rPr>
        <w:t xml:space="preserve"> בתהליך ההזדהות למול הממשלה היום</w:t>
      </w:r>
      <w:r>
        <w:rPr>
          <w:rFonts w:hint="cs"/>
          <w:rtl/>
        </w:rPr>
        <w:t>?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-"/>
        <w:keepNext/>
        <w:rPr>
          <w:rtl/>
        </w:rPr>
      </w:pPr>
      <w:bookmarkStart w:id="166" w:name="ET_speakercontinue_745051_41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דובר_המשך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רעות אופק: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דובר_המשך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6E552F">
      <w:pPr>
        <w:rPr>
          <w:rtl/>
        </w:rPr>
      </w:pPr>
      <w:r>
        <w:rPr>
          <w:rFonts w:hint="cs"/>
          <w:rtl/>
        </w:rPr>
        <w:t xml:space="preserve">רשות התקשור </w:t>
      </w:r>
      <w:r w:rsidR="006E552F">
        <w:rPr>
          <w:rFonts w:hint="cs"/>
          <w:rtl/>
        </w:rPr>
        <w:t xml:space="preserve">עובדת כל </w:t>
      </w:r>
      <w:bookmarkStart w:id="167" w:name="_ETM_Q1_1957497"/>
      <w:bookmarkEnd w:id="167"/>
      <w:r w:rsidR="006E552F">
        <w:rPr>
          <w:rFonts w:hint="cs"/>
          <w:rtl/>
        </w:rPr>
        <w:t xml:space="preserve">העת על הוספת פרטי אימות </w:t>
      </w:r>
      <w:r>
        <w:rPr>
          <w:rFonts w:hint="cs"/>
          <w:rtl/>
        </w:rPr>
        <w:t>מהימנים, ואני אברר במקביל אם נוספו מאז</w:t>
      </w:r>
      <w:r w:rsidR="006E552F">
        <w:rPr>
          <w:rFonts w:hint="cs"/>
          <w:rtl/>
        </w:rPr>
        <w:t xml:space="preserve"> עוד אמצעים.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6"/>
        <w:keepNext/>
        <w:rPr>
          <w:rtl/>
        </w:rPr>
      </w:pPr>
      <w:bookmarkStart w:id="168" w:name="ET_yor_6156_42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6E552F">
      <w:pPr>
        <w:rPr>
          <w:rtl/>
        </w:rPr>
      </w:pPr>
      <w:r>
        <w:rPr>
          <w:rFonts w:hint="cs"/>
          <w:rtl/>
        </w:rPr>
        <w:t>בדיון שנקבע על העני</w:t>
      </w:r>
      <w:r w:rsidR="00ED60E1">
        <w:rPr>
          <w:rFonts w:hint="cs"/>
          <w:rtl/>
        </w:rPr>
        <w:t>ין</w:t>
      </w:r>
      <w:r w:rsidR="006E552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זו תהיה שאלת מפתח. </w:t>
      </w:r>
      <w:r w:rsidR="006E552F">
        <w:rPr>
          <w:rFonts w:hint="cs"/>
          <w:rtl/>
        </w:rPr>
        <w:t xml:space="preserve">שוב - </w:t>
      </w:r>
      <w:bookmarkStart w:id="169" w:name="_ETM_Q1_1975030"/>
      <w:bookmarkEnd w:id="169"/>
      <w:r>
        <w:rPr>
          <w:rFonts w:hint="cs"/>
          <w:rtl/>
        </w:rPr>
        <w:t xml:space="preserve">לא נעכב את עניין תקנות הפטנטים </w:t>
      </w:r>
      <w:r>
        <w:rPr>
          <w:rtl/>
        </w:rPr>
        <w:t>–</w:t>
      </w:r>
      <w:r>
        <w:rPr>
          <w:rFonts w:hint="cs"/>
          <w:rtl/>
        </w:rPr>
        <w:t xml:space="preserve"> חשוב להתקדם עם זה. ככל שיש קבוצת אזר</w:t>
      </w:r>
      <w:r w:rsidR="006E552F">
        <w:rPr>
          <w:rFonts w:hint="cs"/>
          <w:rtl/>
        </w:rPr>
        <w:t>ח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E552F">
        <w:rPr>
          <w:rFonts w:hint="cs"/>
          <w:rtl/>
        </w:rPr>
        <w:t xml:space="preserve">במדינת ישראל </w:t>
      </w:r>
      <w:r>
        <w:rPr>
          <w:rFonts w:hint="cs"/>
          <w:rtl/>
        </w:rPr>
        <w:t>שאין בידה אחד מהפרט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הנדרשים, כך צריך לשקול יותר במסורה את השימוש בהזדהות הדיגיטלית. וזו </w:t>
      </w:r>
      <w:r w:rsidR="006E552F">
        <w:rPr>
          <w:rFonts w:hint="cs"/>
          <w:rtl/>
        </w:rPr>
        <w:t>ב</w:t>
      </w:r>
      <w:r>
        <w:rPr>
          <w:rFonts w:hint="cs"/>
          <w:rtl/>
        </w:rPr>
        <w:t>דיוק השאלה מ</w:t>
      </w:r>
      <w:r w:rsidR="006E552F">
        <w:rPr>
          <w:rFonts w:hint="cs"/>
          <w:rtl/>
        </w:rPr>
        <w:t>י הגורם</w:t>
      </w:r>
      <w:r>
        <w:rPr>
          <w:rFonts w:hint="cs"/>
          <w:rtl/>
        </w:rPr>
        <w:t xml:space="preserve"> המפקח.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4"/>
        <w:keepNext/>
        <w:rPr>
          <w:rtl/>
        </w:rPr>
      </w:pPr>
      <w:bookmarkStart w:id="170" w:name="ET_speaker_6233_43"/>
      <w:r w:rsidRPr="0047319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73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B8772E">
      <w:pPr>
        <w:rPr>
          <w:rtl/>
        </w:rPr>
      </w:pPr>
      <w:r>
        <w:rPr>
          <w:rFonts w:hint="cs"/>
          <w:rtl/>
        </w:rPr>
        <w:t xml:space="preserve">אני נגד שלמדינה יהיה </w:t>
      </w:r>
      <w:r w:rsidR="00B8772E">
        <w:rPr>
          <w:rFonts w:hint="cs"/>
          <w:rtl/>
        </w:rPr>
        <w:t xml:space="preserve">רישום של </w:t>
      </w:r>
      <w:r>
        <w:rPr>
          <w:rFonts w:hint="cs"/>
          <w:rtl/>
        </w:rPr>
        <w:t>מספר כרטיס אשראי.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6"/>
        <w:keepNext/>
        <w:rPr>
          <w:rtl/>
        </w:rPr>
      </w:pPr>
      <w:bookmarkStart w:id="171" w:name="ET_yor_6156_44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B8772E">
      <w:pPr>
        <w:rPr>
          <w:rtl/>
        </w:rPr>
      </w:pPr>
      <w:r>
        <w:rPr>
          <w:rFonts w:hint="cs"/>
          <w:rtl/>
        </w:rPr>
        <w:t>כיו</w:t>
      </w:r>
      <w:r w:rsidR="00B8772E">
        <w:rPr>
          <w:rFonts w:hint="cs"/>
          <w:rtl/>
        </w:rPr>
        <w:t>ו</w:t>
      </w:r>
      <w:r>
        <w:rPr>
          <w:rFonts w:hint="cs"/>
          <w:rtl/>
        </w:rPr>
        <w:t>ן שזה כבר קי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היום, בחלק גדול </w:t>
      </w:r>
      <w:proofErr w:type="spellStart"/>
      <w:r>
        <w:rPr>
          <w:rFonts w:hint="cs"/>
          <w:rtl/>
        </w:rPr>
        <w:t>מהש</w:t>
      </w:r>
      <w:r w:rsidR="00B8772E">
        <w:rPr>
          <w:rFonts w:hint="cs"/>
          <w:rtl/>
        </w:rPr>
        <w:t>י</w:t>
      </w:r>
      <w:r>
        <w:rPr>
          <w:rFonts w:hint="cs"/>
          <w:rtl/>
        </w:rPr>
        <w:t>ורתים</w:t>
      </w:r>
      <w:proofErr w:type="spellEnd"/>
      <w:r>
        <w:rPr>
          <w:rFonts w:hint="cs"/>
          <w:rtl/>
        </w:rPr>
        <w:t xml:space="preserve"> בתקופת הקור</w:t>
      </w:r>
      <w:r w:rsidR="00B8772E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B8772E">
        <w:rPr>
          <w:rFonts w:hint="cs"/>
          <w:rtl/>
        </w:rPr>
        <w:t xml:space="preserve">זה מה שקרה - </w:t>
      </w:r>
      <w:r>
        <w:rPr>
          <w:rFonts w:hint="cs"/>
          <w:rtl/>
        </w:rPr>
        <w:t>וא</w:t>
      </w:r>
      <w:r w:rsidR="00B8772E">
        <w:rPr>
          <w:rFonts w:hint="cs"/>
          <w:rtl/>
        </w:rPr>
        <w:t>נ</w:t>
      </w:r>
      <w:r>
        <w:rPr>
          <w:rFonts w:hint="cs"/>
          <w:rtl/>
        </w:rPr>
        <w:t>חנו לא עוסק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8772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בהסדר. </w:t>
      </w:r>
      <w:r w:rsidR="00B8772E">
        <w:rPr>
          <w:rFonts w:hint="cs"/>
          <w:rtl/>
        </w:rPr>
        <w:t xml:space="preserve">כמובן </w:t>
      </w:r>
      <w:bookmarkStart w:id="172" w:name="_ETM_Q1_2021410"/>
      <w:bookmarkEnd w:id="172"/>
      <w:r w:rsidR="00B8772E">
        <w:rPr>
          <w:rFonts w:hint="cs"/>
          <w:rtl/>
        </w:rPr>
        <w:t xml:space="preserve">אמליץ לאשר את התקנות, אבל בכפוף לאמירה </w:t>
      </w:r>
      <w:r>
        <w:rPr>
          <w:rFonts w:hint="cs"/>
          <w:rtl/>
        </w:rPr>
        <w:t>שאנחנו בקרוב מאוד נקי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די</w:t>
      </w:r>
      <w:r w:rsidR="00ED60E1">
        <w:rPr>
          <w:rFonts w:hint="cs"/>
          <w:rtl/>
        </w:rPr>
        <w:t>ון</w:t>
      </w:r>
      <w:r>
        <w:rPr>
          <w:rFonts w:hint="cs"/>
          <w:rtl/>
        </w:rPr>
        <w:t xml:space="preserve"> כללי במדיניות הזו. גם הייתי מצפה מנציג </w:t>
      </w:r>
      <w:r w:rsidR="00B8772E">
        <w:rPr>
          <w:rFonts w:hint="cs"/>
          <w:rtl/>
        </w:rPr>
        <w:t>הרשות ל</w:t>
      </w:r>
      <w:r>
        <w:rPr>
          <w:rFonts w:hint="cs"/>
          <w:rtl/>
        </w:rPr>
        <w:t>הגנת הפרטיות להיות בדיון הזה. זה שהם לא נמצאים אולי מעיד על שאלת המעורבות שלהם בכל</w:t>
      </w:r>
      <w:r w:rsidR="00B8772E">
        <w:rPr>
          <w:rFonts w:hint="cs"/>
          <w:rtl/>
        </w:rPr>
        <w:t xml:space="preserve"> </w:t>
      </w:r>
      <w:bookmarkStart w:id="173" w:name="_ETM_Q1_2040597"/>
      <w:bookmarkEnd w:id="173"/>
      <w:r w:rsidR="00B8772E">
        <w:rPr>
          <w:rFonts w:hint="cs"/>
          <w:rtl/>
        </w:rPr>
        <w:t>תהליך של הרחבה של השימוש בכלי</w:t>
      </w:r>
      <w:r>
        <w:rPr>
          <w:rFonts w:hint="cs"/>
          <w:rtl/>
        </w:rPr>
        <w:t xml:space="preserve">. שוב </w:t>
      </w:r>
      <w:r>
        <w:rPr>
          <w:rtl/>
        </w:rPr>
        <w:t>–</w:t>
      </w:r>
      <w:r>
        <w:rPr>
          <w:rFonts w:hint="cs"/>
          <w:rtl/>
        </w:rPr>
        <w:t xml:space="preserve"> נקי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על זה דיון, הערה של היועצת המשפטית </w:t>
      </w:r>
      <w:r w:rsidR="00B8772E">
        <w:rPr>
          <w:rFonts w:hint="cs"/>
          <w:rtl/>
        </w:rPr>
        <w:t xml:space="preserve">ונעבור לפרטי </w:t>
      </w:r>
      <w:bookmarkStart w:id="174" w:name="_ETM_Q1_2051228"/>
      <w:bookmarkEnd w:id="174"/>
      <w:r w:rsidR="00B8772E">
        <w:rPr>
          <w:rFonts w:hint="cs"/>
          <w:rtl/>
        </w:rPr>
        <w:t>ההסדר</w:t>
      </w:r>
      <w:r>
        <w:rPr>
          <w:rFonts w:hint="cs"/>
          <w:rtl/>
        </w:rPr>
        <w:t>, כי תוך 25 דקות נסיים בהצבעה.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4"/>
        <w:keepNext/>
        <w:rPr>
          <w:rtl/>
        </w:rPr>
      </w:pPr>
      <w:bookmarkStart w:id="175" w:name="ET_speaker_ניצן_רוזנברג_45"/>
      <w:r w:rsidRPr="0047319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73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47319F" w:rsidRDefault="0047319F" w:rsidP="0047319F">
      <w:pPr>
        <w:pStyle w:val="KeepWithNext"/>
        <w:rPr>
          <w:rtl/>
        </w:rPr>
      </w:pPr>
    </w:p>
    <w:p w:rsidR="0047319F" w:rsidRDefault="00B8772E" w:rsidP="00B8772E">
      <w:pPr>
        <w:rPr>
          <w:rtl/>
        </w:rPr>
      </w:pPr>
      <w:r>
        <w:rPr>
          <w:rFonts w:hint="cs"/>
          <w:rtl/>
        </w:rPr>
        <w:t xml:space="preserve">רק רציתי להעיר לגבי מה שאמרת לגבי המעבר לשימוש </w:t>
      </w:r>
      <w:bookmarkStart w:id="176" w:name="_ETM_Q1_2060700"/>
      <w:bookmarkEnd w:id="176"/>
      <w:r>
        <w:rPr>
          <w:rFonts w:hint="cs"/>
          <w:rtl/>
        </w:rPr>
        <w:t xml:space="preserve">באמצעים דיגיטליים </w:t>
      </w:r>
      <w:r>
        <w:rPr>
          <w:rtl/>
        </w:rPr>
        <w:t>–</w:t>
      </w:r>
      <w:r>
        <w:rPr>
          <w:rFonts w:hint="cs"/>
          <w:rtl/>
        </w:rPr>
        <w:t xml:space="preserve"> אני לא מכירה את כל התחום, אבל </w:t>
      </w:r>
      <w:bookmarkStart w:id="177" w:name="_ETM_Q1_2061743"/>
      <w:bookmarkEnd w:id="177"/>
      <w:r>
        <w:rPr>
          <w:rFonts w:hint="cs"/>
          <w:rtl/>
        </w:rPr>
        <w:t xml:space="preserve">לפחות בתום הפטנטים, </w:t>
      </w:r>
      <w:r w:rsidR="0047319F">
        <w:rPr>
          <w:rFonts w:hint="cs"/>
          <w:rtl/>
        </w:rPr>
        <w:t xml:space="preserve">בתיקון שעשינו ב-2015 או 2016 </w:t>
      </w:r>
      <w:r>
        <w:rPr>
          <w:rFonts w:hint="cs"/>
          <w:rtl/>
        </w:rPr>
        <w:t xml:space="preserve">עד אז כל ההגשות לרשות הפטנטים </w:t>
      </w:r>
      <w:r w:rsidR="0047319F">
        <w:rPr>
          <w:rFonts w:hint="cs"/>
          <w:rtl/>
        </w:rPr>
        <w:t xml:space="preserve">היו בנייר. הם עשו מעבר להזדהות באמצעות כרטיס חכם. </w:t>
      </w:r>
      <w:r>
        <w:rPr>
          <w:rFonts w:hint="cs"/>
          <w:rtl/>
        </w:rPr>
        <w:t xml:space="preserve">אבל </w:t>
      </w:r>
      <w:bookmarkStart w:id="178" w:name="_ETM_Q1_2074840"/>
      <w:bookmarkEnd w:id="178"/>
      <w:r w:rsidR="0047319F">
        <w:rPr>
          <w:rFonts w:hint="cs"/>
          <w:rtl/>
        </w:rPr>
        <w:t xml:space="preserve">לא חובה להשתמש בכרטיס </w:t>
      </w:r>
      <w:r>
        <w:rPr>
          <w:rFonts w:hint="cs"/>
          <w:rtl/>
        </w:rPr>
        <w:t>ה</w:t>
      </w:r>
      <w:r w:rsidR="0047319F">
        <w:rPr>
          <w:rFonts w:hint="cs"/>
          <w:rtl/>
        </w:rPr>
        <w:t xml:space="preserve">חכם. </w:t>
      </w:r>
      <w:r>
        <w:rPr>
          <w:rFonts w:hint="cs"/>
          <w:rtl/>
        </w:rPr>
        <w:t xml:space="preserve">עדיין הם אפשרו להמשיך את ההגשה בנייר </w:t>
      </w:r>
      <w:r w:rsidR="0047319F">
        <w:rPr>
          <w:rFonts w:hint="cs"/>
          <w:rtl/>
        </w:rPr>
        <w:t xml:space="preserve">למי שזה מתאים לו למעט עשו איזון </w:t>
      </w:r>
      <w:r w:rsidR="0047319F">
        <w:rPr>
          <w:rtl/>
        </w:rPr>
        <w:t>–</w:t>
      </w:r>
      <w:r w:rsidR="004731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אוכלוסיות </w:t>
      </w:r>
      <w:bookmarkStart w:id="179" w:name="_ETM_Q1_2086328"/>
      <w:bookmarkEnd w:id="179"/>
      <w:r>
        <w:rPr>
          <w:rFonts w:hint="cs"/>
          <w:rtl/>
        </w:rPr>
        <w:t xml:space="preserve">מסוימות </w:t>
      </w:r>
      <w:r>
        <w:rPr>
          <w:rtl/>
        </w:rPr>
        <w:t>–</w:t>
      </w:r>
      <w:r>
        <w:rPr>
          <w:rFonts w:hint="cs"/>
          <w:rtl/>
        </w:rPr>
        <w:t xml:space="preserve"> עורכי דין או </w:t>
      </w:r>
      <w:r w:rsidR="0047319F">
        <w:rPr>
          <w:rFonts w:hint="cs"/>
          <w:rtl/>
        </w:rPr>
        <w:t>עורכי פטנטים</w:t>
      </w:r>
      <w:r>
        <w:rPr>
          <w:rFonts w:hint="cs"/>
          <w:rtl/>
        </w:rPr>
        <w:t>, גורמים מקצועיים מסוימים, שהם כ</w:t>
      </w:r>
      <w:r w:rsidR="0047319F">
        <w:rPr>
          <w:rFonts w:hint="cs"/>
          <w:rtl/>
        </w:rPr>
        <w:t>ן חייבם להגיש</w:t>
      </w:r>
      <w:r>
        <w:rPr>
          <w:rFonts w:hint="cs"/>
          <w:rtl/>
        </w:rPr>
        <w:t xml:space="preserve"> באופן </w:t>
      </w:r>
      <w:bookmarkStart w:id="180" w:name="_ETM_Q1_2094339"/>
      <w:bookmarkEnd w:id="180"/>
      <w:r>
        <w:rPr>
          <w:rFonts w:hint="cs"/>
          <w:rtl/>
        </w:rPr>
        <w:t>אלקטרוני</w:t>
      </w:r>
      <w:r w:rsidR="0047319F">
        <w:rPr>
          <w:rFonts w:hint="cs"/>
          <w:rtl/>
        </w:rPr>
        <w:t>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6"/>
        <w:keepNext/>
        <w:rPr>
          <w:rtl/>
        </w:rPr>
      </w:pPr>
      <w:bookmarkStart w:id="181" w:name="ET_yor_6156_46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47319F" w:rsidRDefault="0047319F" w:rsidP="0047319F">
      <w:pPr>
        <w:pStyle w:val="KeepWithNext"/>
        <w:rPr>
          <w:rtl/>
        </w:rPr>
      </w:pPr>
    </w:p>
    <w:p w:rsidR="0047319F" w:rsidRDefault="0047319F" w:rsidP="00B8772E">
      <w:pPr>
        <w:rPr>
          <w:rtl/>
        </w:rPr>
      </w:pPr>
      <w:r>
        <w:rPr>
          <w:rFonts w:hint="cs"/>
          <w:rtl/>
        </w:rPr>
        <w:t xml:space="preserve">בעיניי היא הנותנת. את העקרונות האלה של האם אתה חייב למשל להשאיר אמצעי שאינו אלקטרוני </w:t>
      </w:r>
      <w:r>
        <w:rPr>
          <w:rtl/>
        </w:rPr>
        <w:t>–</w:t>
      </w:r>
      <w:r>
        <w:rPr>
          <w:rFonts w:hint="cs"/>
          <w:rtl/>
        </w:rPr>
        <w:t xml:space="preserve"> זה הסדרים</w:t>
      </w:r>
      <w:r w:rsidR="00B8772E">
        <w:rPr>
          <w:rFonts w:hint="cs"/>
          <w:rtl/>
        </w:rPr>
        <w:t xml:space="preserve"> נורמטיביים ברמה הראשונה. זה המחוקק צר</w:t>
      </w:r>
      <w:r>
        <w:rPr>
          <w:rFonts w:hint="cs"/>
          <w:rtl/>
        </w:rPr>
        <w:t>י</w:t>
      </w:r>
      <w:r w:rsidR="00B8772E">
        <w:rPr>
          <w:rFonts w:hint="cs"/>
          <w:rtl/>
        </w:rPr>
        <w:t>ך</w:t>
      </w:r>
      <w:r>
        <w:rPr>
          <w:rFonts w:hint="cs"/>
          <w:rtl/>
        </w:rPr>
        <w:t xml:space="preserve"> לקבוע את אותם פרמטר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>. כמו שהמחוק צרי</w:t>
      </w:r>
      <w:r w:rsidR="00B8772E">
        <w:rPr>
          <w:rFonts w:hint="cs"/>
          <w:rtl/>
        </w:rPr>
        <w:t>ך</w:t>
      </w:r>
      <w:r>
        <w:rPr>
          <w:rFonts w:hint="cs"/>
          <w:rtl/>
        </w:rPr>
        <w:t xml:space="preserve"> לקבוע שקיים מנגנון פיקוח לכל הפחות בתק</w:t>
      </w:r>
      <w:r w:rsidR="00B8772E">
        <w:rPr>
          <w:rFonts w:hint="cs"/>
          <w:rtl/>
        </w:rPr>
        <w:t>נ</w:t>
      </w:r>
      <w:r>
        <w:rPr>
          <w:rFonts w:hint="cs"/>
          <w:rtl/>
        </w:rPr>
        <w:t>ות. לא יכול להיות שהשאלה ה</w:t>
      </w:r>
      <w:r w:rsidR="00B8772E">
        <w:rPr>
          <w:rFonts w:hint="cs"/>
          <w:rtl/>
        </w:rPr>
        <w:t>ז</w:t>
      </w:r>
      <w:r>
        <w:rPr>
          <w:rFonts w:hint="cs"/>
          <w:rtl/>
        </w:rPr>
        <w:t xml:space="preserve">את נותרת להכרעה </w:t>
      </w:r>
      <w:r>
        <w:rPr>
          <w:rtl/>
        </w:rPr>
        <w:t>–</w:t>
      </w:r>
      <w:r>
        <w:rPr>
          <w:rFonts w:hint="cs"/>
          <w:rtl/>
        </w:rPr>
        <w:t xml:space="preserve"> מה שהתקנות האלה משקפות עד התיק</w:t>
      </w:r>
      <w:r w:rsidR="00ED60E1">
        <w:rPr>
          <w:rFonts w:hint="cs"/>
          <w:rtl/>
        </w:rPr>
        <w:t>ון</w:t>
      </w:r>
      <w:r>
        <w:rPr>
          <w:rFonts w:hint="cs"/>
          <w:rtl/>
        </w:rPr>
        <w:t xml:space="preserve"> שלכם, </w:t>
      </w:r>
      <w:r w:rsidR="00B8772E">
        <w:rPr>
          <w:rFonts w:hint="cs"/>
          <w:rtl/>
        </w:rPr>
        <w:t xml:space="preserve">שהכניס את השר כגורם, אבל יכול להיות </w:t>
      </w:r>
      <w:bookmarkStart w:id="182" w:name="_ETM_Q1_2131779"/>
      <w:bookmarkEnd w:id="182"/>
      <w:r w:rsidR="00B8772E">
        <w:rPr>
          <w:rFonts w:hint="cs"/>
          <w:rtl/>
        </w:rPr>
        <w:t xml:space="preserve">שזה לא קיים </w:t>
      </w:r>
      <w:r>
        <w:rPr>
          <w:rFonts w:hint="cs"/>
          <w:rtl/>
        </w:rPr>
        <w:t xml:space="preserve">בתקנות אחרות </w:t>
      </w:r>
      <w:r>
        <w:rPr>
          <w:rtl/>
        </w:rPr>
        <w:t>–</w:t>
      </w:r>
      <w:r>
        <w:rPr>
          <w:rFonts w:hint="cs"/>
          <w:rtl/>
        </w:rPr>
        <w:t xml:space="preserve"> חייבת</w:t>
      </w:r>
      <w:r w:rsidR="00B877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פה האחדה </w:t>
      </w:r>
      <w:r>
        <w:rPr>
          <w:rtl/>
        </w:rPr>
        <w:t>–</w:t>
      </w:r>
      <w:r>
        <w:rPr>
          <w:rFonts w:hint="cs"/>
          <w:rtl/>
        </w:rPr>
        <w:t xml:space="preserve"> מי הגורם שמחליט? </w:t>
      </w:r>
      <w:r w:rsidR="00B8772E">
        <w:rPr>
          <w:rFonts w:hint="cs"/>
          <w:rtl/>
        </w:rPr>
        <w:t xml:space="preserve">האם כל גורם </w:t>
      </w:r>
      <w:proofErr w:type="spellStart"/>
      <w:r w:rsidR="00B8772E">
        <w:rPr>
          <w:rFonts w:hint="cs"/>
          <w:rtl/>
        </w:rPr>
        <w:t>מינהלי</w:t>
      </w:r>
      <w:proofErr w:type="spellEnd"/>
      <w:r w:rsidR="00B8772E">
        <w:rPr>
          <w:rFonts w:hint="cs"/>
          <w:rtl/>
        </w:rPr>
        <w:t xml:space="preserve"> הוא זה </w:t>
      </w:r>
      <w:bookmarkStart w:id="183" w:name="_ETM_Q1_2139427"/>
      <w:bookmarkEnd w:id="183"/>
      <w:r w:rsidR="00B8772E">
        <w:rPr>
          <w:rFonts w:hint="cs"/>
          <w:rtl/>
        </w:rPr>
        <w:lastRenderedPageBreak/>
        <w:t xml:space="preserve">שמחליט </w:t>
      </w:r>
      <w:r>
        <w:rPr>
          <w:rFonts w:hint="cs"/>
          <w:rtl/>
        </w:rPr>
        <w:t>על מעבר לדרגה כזו או אחרת? אני לא רוצה להיכנס לדיון, אנו צריכ</w:t>
      </w:r>
      <w:r w:rsidR="00B8772E">
        <w:rPr>
          <w:rFonts w:hint="cs"/>
          <w:rtl/>
        </w:rPr>
        <w:t>ים להיות קונקרטיים, אבל אלה דברי</w:t>
      </w:r>
      <w:r>
        <w:rPr>
          <w:rFonts w:hint="cs"/>
          <w:rtl/>
        </w:rPr>
        <w:t>ם</w:t>
      </w:r>
      <w:r w:rsidR="00B8772E">
        <w:rPr>
          <w:rFonts w:hint="cs"/>
          <w:rtl/>
        </w:rPr>
        <w:t xml:space="preserve"> </w:t>
      </w:r>
      <w:r>
        <w:rPr>
          <w:rFonts w:hint="cs"/>
          <w:rtl/>
        </w:rPr>
        <w:t>שנד</w:t>
      </w:r>
      <w:r w:rsidR="00ED60E1">
        <w:rPr>
          <w:rFonts w:hint="cs"/>
          <w:rtl/>
        </w:rPr>
        <w:t>ון</w:t>
      </w:r>
      <w:r>
        <w:rPr>
          <w:rFonts w:hint="cs"/>
          <w:rtl/>
        </w:rPr>
        <w:t xml:space="preserve"> בהם בקרוב כי זה סוגיה גדולה.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rPr>
          <w:rtl/>
        </w:rPr>
      </w:pPr>
      <w:r>
        <w:rPr>
          <w:rFonts w:hint="cs"/>
          <w:rtl/>
        </w:rPr>
        <w:t xml:space="preserve">משרד המשפטים </w:t>
      </w:r>
      <w:r>
        <w:rPr>
          <w:rtl/>
        </w:rPr>
        <w:t>–</w:t>
      </w:r>
      <w:r w:rsidR="00B8772E">
        <w:rPr>
          <w:rFonts w:hint="cs"/>
          <w:rtl/>
        </w:rPr>
        <w:t xml:space="preserve"> </w:t>
      </w:r>
      <w:r>
        <w:rPr>
          <w:rFonts w:hint="cs"/>
          <w:rtl/>
        </w:rPr>
        <w:t>נעבור</w:t>
      </w:r>
      <w:r w:rsidR="00B8772E">
        <w:rPr>
          <w:rFonts w:hint="cs"/>
          <w:rtl/>
        </w:rPr>
        <w:t xml:space="preserve"> להיבטים היותר קונקרטיים</w:t>
      </w:r>
      <w:r>
        <w:rPr>
          <w:rFonts w:hint="cs"/>
          <w:rtl/>
        </w:rPr>
        <w:t>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9"/>
        <w:keepNext/>
        <w:rPr>
          <w:rtl/>
        </w:rPr>
      </w:pPr>
      <w:bookmarkStart w:id="184" w:name="ET_guest_690829_47"/>
      <w:r w:rsidRPr="0047319F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4731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47319F" w:rsidRDefault="0047319F" w:rsidP="0047319F">
      <w:pPr>
        <w:pStyle w:val="KeepWithNext"/>
        <w:rPr>
          <w:rtl/>
        </w:rPr>
      </w:pPr>
    </w:p>
    <w:p w:rsidR="0047319F" w:rsidRDefault="00B8772E" w:rsidP="00B8772E">
      <w:pPr>
        <w:rPr>
          <w:rtl/>
        </w:rPr>
      </w:pPr>
      <w:r>
        <w:rPr>
          <w:rFonts w:hint="cs"/>
          <w:rtl/>
        </w:rPr>
        <w:t xml:space="preserve">ההגשה המקוונת היא </w:t>
      </w:r>
      <w:bookmarkStart w:id="185" w:name="_ETM_Q1_2161268"/>
      <w:bookmarkEnd w:id="185"/>
      <w:r>
        <w:rPr>
          <w:rFonts w:hint="cs"/>
          <w:rtl/>
        </w:rPr>
        <w:t xml:space="preserve">אחת משתי אפשרויות. </w:t>
      </w:r>
      <w:r w:rsidR="0047319F">
        <w:rPr>
          <w:rFonts w:hint="cs"/>
          <w:rtl/>
        </w:rPr>
        <w:t>למבקש</w:t>
      </w:r>
      <w:r w:rsidR="00ED60E1">
        <w:rPr>
          <w:rFonts w:hint="cs"/>
          <w:rtl/>
        </w:rPr>
        <w:t>ים</w:t>
      </w:r>
      <w:r w:rsidR="0047319F">
        <w:rPr>
          <w:rFonts w:hint="cs"/>
          <w:rtl/>
        </w:rPr>
        <w:t xml:space="preserve"> פרטי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ניתנת</w:t>
      </w:r>
      <w:r w:rsidR="0047319F">
        <w:rPr>
          <w:rFonts w:hint="cs"/>
          <w:rtl/>
        </w:rPr>
        <w:t xml:space="preserve"> האפשרות </w:t>
      </w:r>
      <w:r>
        <w:rPr>
          <w:rFonts w:hint="cs"/>
          <w:rtl/>
        </w:rPr>
        <w:t xml:space="preserve">להגיש בקשות לפטנט </w:t>
      </w:r>
      <w:r w:rsidR="0047319F">
        <w:rPr>
          <w:rFonts w:hint="cs"/>
          <w:rtl/>
        </w:rPr>
        <w:t xml:space="preserve">בנייר </w:t>
      </w:r>
      <w:r w:rsidR="0047319F">
        <w:rPr>
          <w:rtl/>
        </w:rPr>
        <w:t>–</w:t>
      </w:r>
      <w:r w:rsidR="0047319F">
        <w:rPr>
          <w:rFonts w:hint="cs"/>
          <w:rtl/>
        </w:rPr>
        <w:t xml:space="preserve"> לא באמצעים אלקטרוני</w:t>
      </w:r>
      <w:r>
        <w:rPr>
          <w:rFonts w:hint="cs"/>
          <w:rtl/>
        </w:rPr>
        <w:t>י</w:t>
      </w:r>
      <w:r w:rsidR="0047319F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הם יכולים לבחור להגיש בצורה מקוונת. </w:t>
      </w:r>
      <w:r w:rsidR="0047319F">
        <w:rPr>
          <w:rFonts w:hint="cs"/>
          <w:rtl/>
        </w:rPr>
        <w:t>עד הי</w:t>
      </w:r>
      <w:r w:rsidR="00ED60E1">
        <w:rPr>
          <w:rFonts w:hint="cs"/>
          <w:rtl/>
        </w:rPr>
        <w:t>ום</w:t>
      </w:r>
      <w:r>
        <w:rPr>
          <w:rFonts w:hint="cs"/>
          <w:rtl/>
        </w:rPr>
        <w:t xml:space="preserve"> באמ</w:t>
      </w:r>
      <w:r w:rsidR="0047319F">
        <w:rPr>
          <w:rFonts w:hint="cs"/>
          <w:rtl/>
        </w:rPr>
        <w:t>צעות כרטיס חכם או בעקבות התיקון</w:t>
      </w:r>
      <w:r>
        <w:rPr>
          <w:rFonts w:hint="cs"/>
          <w:rtl/>
        </w:rPr>
        <w:t xml:space="preserve"> יוכל גם באמצעות מערכת ההזדהות הממשלתית, ואכן, כפי שני</w:t>
      </w:r>
      <w:r w:rsidR="0047319F">
        <w:rPr>
          <w:rFonts w:hint="cs"/>
          <w:rtl/>
        </w:rPr>
        <w:t xml:space="preserve">צן ציינה, </w:t>
      </w:r>
      <w:r>
        <w:rPr>
          <w:rFonts w:hint="cs"/>
          <w:rtl/>
        </w:rPr>
        <w:t>ל</w:t>
      </w:r>
      <w:r w:rsidR="0047319F">
        <w:rPr>
          <w:rFonts w:hint="cs"/>
          <w:rtl/>
        </w:rPr>
        <w:t>באי כוח, גורמ</w:t>
      </w:r>
      <w:r w:rsidR="00ED60E1">
        <w:rPr>
          <w:rFonts w:hint="cs"/>
          <w:rtl/>
        </w:rPr>
        <w:t>ים</w:t>
      </w:r>
      <w:r w:rsidR="0047319F">
        <w:rPr>
          <w:rFonts w:hint="cs"/>
          <w:rtl/>
        </w:rPr>
        <w:t xml:space="preserve"> מייצג</w:t>
      </w:r>
      <w:r w:rsidR="00ED60E1">
        <w:rPr>
          <w:rFonts w:hint="cs"/>
          <w:rtl/>
        </w:rPr>
        <w:t>ים</w:t>
      </w:r>
      <w:r w:rsidR="004731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86" w:name="_ETM_Q1_2184455"/>
      <w:bookmarkEnd w:id="186"/>
      <w:r>
        <w:rPr>
          <w:rFonts w:hint="cs"/>
          <w:rtl/>
        </w:rPr>
        <w:t xml:space="preserve">חובה להגיש </w:t>
      </w:r>
      <w:r w:rsidR="0047319F">
        <w:rPr>
          <w:rFonts w:hint="cs"/>
          <w:rtl/>
        </w:rPr>
        <w:t xml:space="preserve">באופן מקוון, מתוך ההנחה שיש להם כרטיס </w:t>
      </w:r>
      <w:r>
        <w:rPr>
          <w:rFonts w:hint="cs"/>
          <w:rtl/>
        </w:rPr>
        <w:t>ח</w:t>
      </w:r>
      <w:r w:rsidR="0047319F">
        <w:rPr>
          <w:rFonts w:hint="cs"/>
          <w:rtl/>
        </w:rPr>
        <w:t xml:space="preserve">כם </w:t>
      </w:r>
      <w:r>
        <w:rPr>
          <w:rtl/>
        </w:rPr>
        <w:t>–</w:t>
      </w:r>
      <w:r>
        <w:rPr>
          <w:rFonts w:hint="cs"/>
          <w:rtl/>
        </w:rPr>
        <w:t xml:space="preserve"> לעורכי דין יש כרטיס חכם - </w:t>
      </w:r>
      <w:bookmarkStart w:id="187" w:name="_ETM_Q1_2190800"/>
      <w:bookmarkEnd w:id="187"/>
      <w:r w:rsidR="0047319F">
        <w:rPr>
          <w:rFonts w:hint="cs"/>
          <w:rtl/>
        </w:rPr>
        <w:t>וגם תאגידים, שמ</w:t>
      </w:r>
      <w:r>
        <w:rPr>
          <w:rFonts w:hint="cs"/>
          <w:rtl/>
        </w:rPr>
        <w:t>י ש</w:t>
      </w:r>
      <w:r w:rsidR="0047319F">
        <w:rPr>
          <w:rFonts w:hint="cs"/>
          <w:rtl/>
        </w:rPr>
        <w:t>פועל מטעמם</w:t>
      </w:r>
      <w:r>
        <w:rPr>
          <w:rFonts w:hint="cs"/>
          <w:rtl/>
        </w:rPr>
        <w:t>, הם גם צריכים להגיש בצורה מקוונת</w:t>
      </w:r>
      <w:r w:rsidR="0047319F">
        <w:rPr>
          <w:rFonts w:hint="cs"/>
          <w:rtl/>
        </w:rPr>
        <w:t>.</w:t>
      </w:r>
    </w:p>
    <w:p w:rsidR="0047319F" w:rsidRDefault="0047319F" w:rsidP="0047319F">
      <w:pPr>
        <w:rPr>
          <w:rtl/>
        </w:rPr>
      </w:pPr>
    </w:p>
    <w:p w:rsidR="0047319F" w:rsidRDefault="0047319F" w:rsidP="00B8772E">
      <w:pPr>
        <w:rPr>
          <w:rtl/>
        </w:rPr>
      </w:pPr>
      <w:r>
        <w:rPr>
          <w:rFonts w:hint="cs"/>
          <w:rtl/>
        </w:rPr>
        <w:t xml:space="preserve">אם אני חוזרת לשאלות שעומר העלה </w:t>
      </w:r>
      <w:r>
        <w:rPr>
          <w:rtl/>
        </w:rPr>
        <w:t>–</w:t>
      </w:r>
      <w:r>
        <w:rPr>
          <w:rFonts w:hint="cs"/>
          <w:rtl/>
        </w:rPr>
        <w:t xml:space="preserve"> שאלתו הראשונה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B8772E">
        <w:rPr>
          <w:rFonts w:hint="cs"/>
          <w:rtl/>
        </w:rPr>
        <w:t xml:space="preserve">בעניין רמת הוודאות המתאימה להזדהות </w:t>
      </w:r>
      <w:r>
        <w:rPr>
          <w:rFonts w:hint="cs"/>
          <w:rtl/>
        </w:rPr>
        <w:t>בתחום הפטנטים. אנו כאן מדבר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על הזדהות ל</w:t>
      </w:r>
      <w:r w:rsidR="00B8772E">
        <w:rPr>
          <w:rFonts w:hint="cs"/>
          <w:rtl/>
        </w:rPr>
        <w:t>צורך הגשת מסמכים לתוך תיק</w:t>
      </w:r>
      <w:r>
        <w:rPr>
          <w:rFonts w:hint="cs"/>
          <w:rtl/>
        </w:rPr>
        <w:t xml:space="preserve"> הבקשה. המערכת הזו לא מאפשרת גישה</w:t>
      </w:r>
      <w:r w:rsidR="00B8772E">
        <w:rPr>
          <w:rFonts w:hint="cs"/>
          <w:rtl/>
        </w:rPr>
        <w:t xml:space="preserve"> למסמכים </w:t>
      </w:r>
      <w:bookmarkStart w:id="188" w:name="_ETM_Q1_2216633"/>
      <w:bookmarkEnd w:id="188"/>
      <w:r w:rsidR="00B8772E">
        <w:rPr>
          <w:rFonts w:hint="cs"/>
          <w:rtl/>
        </w:rPr>
        <w:t>עצמם</w:t>
      </w:r>
      <w:r>
        <w:rPr>
          <w:rFonts w:hint="cs"/>
          <w:rtl/>
        </w:rPr>
        <w:t>, לכן אנו חושב</w:t>
      </w:r>
      <w:r w:rsidR="00B8772E">
        <w:rPr>
          <w:rFonts w:hint="cs"/>
          <w:rtl/>
        </w:rPr>
        <w:t>י</w:t>
      </w:r>
      <w:r>
        <w:rPr>
          <w:rFonts w:hint="cs"/>
          <w:rtl/>
        </w:rPr>
        <w:t xml:space="preserve">ם שרמת ההזדהות הזו </w:t>
      </w:r>
      <w:r w:rsidR="00B8772E">
        <w:rPr>
          <w:rFonts w:hint="cs"/>
          <w:rtl/>
        </w:rPr>
        <w:t xml:space="preserve">היא </w:t>
      </w:r>
      <w:r>
        <w:rPr>
          <w:rFonts w:hint="cs"/>
          <w:rtl/>
        </w:rPr>
        <w:t>מספיקה. כמובן מסמכ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ברש</w:t>
      </w:r>
      <w:r w:rsidR="00B8772E">
        <w:rPr>
          <w:rFonts w:hint="cs"/>
          <w:rtl/>
        </w:rPr>
        <w:t>ו</w:t>
      </w:r>
      <w:r>
        <w:rPr>
          <w:rFonts w:hint="cs"/>
          <w:rtl/>
        </w:rPr>
        <w:t xml:space="preserve">ת הפטנטים </w:t>
      </w:r>
      <w:r w:rsidR="00B8772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סודיים עד נקודת זמן מסוימת. </w:t>
      </w:r>
      <w:r w:rsidR="00B8772E">
        <w:rPr>
          <w:rFonts w:hint="cs"/>
          <w:rtl/>
        </w:rPr>
        <w:t xml:space="preserve">אם אני </w:t>
      </w:r>
      <w:r>
        <w:rPr>
          <w:rFonts w:hint="cs"/>
          <w:rtl/>
        </w:rPr>
        <w:t xml:space="preserve">מפשטת את זה </w:t>
      </w:r>
      <w:r w:rsidR="00B8772E">
        <w:rPr>
          <w:rFonts w:hint="cs"/>
          <w:rtl/>
        </w:rPr>
        <w:t xml:space="preserve">- </w:t>
      </w:r>
      <w:r>
        <w:rPr>
          <w:rFonts w:hint="cs"/>
          <w:rtl/>
        </w:rPr>
        <w:t>שנה וחצי לאחר הגשת הבקשה</w:t>
      </w:r>
      <w:r w:rsidR="00B8772E">
        <w:rPr>
          <w:rFonts w:hint="cs"/>
          <w:rtl/>
        </w:rPr>
        <w:t>,</w:t>
      </w:r>
      <w:r>
        <w:rPr>
          <w:rFonts w:hint="cs"/>
          <w:rtl/>
        </w:rPr>
        <w:t xml:space="preserve"> ולאחר מכן המסמכים פתוחים לעיון </w:t>
      </w:r>
      <w:r w:rsidR="00B8772E">
        <w:rPr>
          <w:rFonts w:hint="cs"/>
          <w:rtl/>
        </w:rPr>
        <w:t xml:space="preserve">הציבור </w:t>
      </w:r>
      <w:r>
        <w:rPr>
          <w:rFonts w:hint="cs"/>
          <w:rtl/>
        </w:rPr>
        <w:t>באתר</w:t>
      </w:r>
      <w:r w:rsidR="00B8772E">
        <w:rPr>
          <w:rFonts w:hint="cs"/>
          <w:rtl/>
        </w:rPr>
        <w:t xml:space="preserve"> החיפוש של הפטנטים </w:t>
      </w:r>
      <w:bookmarkStart w:id="189" w:name="_ETM_Q1_2241321"/>
      <w:bookmarkEnd w:id="189"/>
      <w:r w:rsidR="00B8772E">
        <w:rPr>
          <w:rFonts w:hint="cs"/>
          <w:rtl/>
        </w:rPr>
        <w:t>-</w:t>
      </w:r>
      <w:r>
        <w:rPr>
          <w:rFonts w:hint="cs"/>
          <w:rtl/>
        </w:rPr>
        <w:t xml:space="preserve"> כך לפי החוק. כמובן בזמן הראשוני המסמכים חסו</w:t>
      </w:r>
      <w:r w:rsidR="00B8772E">
        <w:rPr>
          <w:rFonts w:hint="cs"/>
          <w:rtl/>
        </w:rPr>
        <w:t>י</w:t>
      </w:r>
      <w:r>
        <w:rPr>
          <w:rFonts w:hint="cs"/>
          <w:rtl/>
        </w:rPr>
        <w:t>ים, וכאמור מערכת ההגשה לא נותנת גישה לתיקים עצמם.</w:t>
      </w:r>
    </w:p>
    <w:p w:rsidR="0047319F" w:rsidRDefault="0047319F" w:rsidP="0047319F">
      <w:pPr>
        <w:rPr>
          <w:rtl/>
        </w:rPr>
      </w:pPr>
    </w:p>
    <w:p w:rsidR="0047319F" w:rsidRDefault="0047319F" w:rsidP="00B8772E">
      <w:pPr>
        <w:rPr>
          <w:rtl/>
        </w:rPr>
      </w:pPr>
      <w:r>
        <w:rPr>
          <w:rFonts w:hint="cs"/>
          <w:rtl/>
        </w:rPr>
        <w:t>בנושא השני של עיג</w:t>
      </w:r>
      <w:r w:rsidR="00ED60E1">
        <w:rPr>
          <w:rFonts w:hint="cs"/>
          <w:rtl/>
        </w:rPr>
        <w:t>ון</w:t>
      </w:r>
      <w:r w:rsidR="00B8772E">
        <w:rPr>
          <w:rFonts w:hint="cs"/>
          <w:rtl/>
        </w:rPr>
        <w:t xml:space="preserve"> סטנדרט ההזדהות בתקנו</w:t>
      </w:r>
      <w:r>
        <w:rPr>
          <w:rFonts w:hint="cs"/>
          <w:rtl/>
        </w:rPr>
        <w:t>ת - כפי שאמרתי, ההצעה של הייעוץ המשפטי מקובלת עלינו</w:t>
      </w:r>
      <w:r w:rsidR="00B8772E">
        <w:rPr>
          <w:rFonts w:hint="cs"/>
          <w:rtl/>
        </w:rPr>
        <w:t>,</w:t>
      </w:r>
      <w:r>
        <w:rPr>
          <w:rFonts w:hint="cs"/>
          <w:rtl/>
        </w:rPr>
        <w:t xml:space="preserve"> כך שנקבע </w:t>
      </w:r>
      <w:r w:rsidR="00B8772E">
        <w:rPr>
          <w:rFonts w:hint="cs"/>
          <w:rtl/>
        </w:rPr>
        <w:t xml:space="preserve">סטנדרט הזדהות של </w:t>
      </w:r>
      <w:r>
        <w:rPr>
          <w:rFonts w:hint="cs"/>
          <w:rtl/>
        </w:rPr>
        <w:t>רמת ודאות ג</w:t>
      </w:r>
      <w:r w:rsidR="00B8772E">
        <w:rPr>
          <w:rFonts w:hint="cs"/>
          <w:rtl/>
        </w:rPr>
        <w:t>ב</w:t>
      </w:r>
      <w:r>
        <w:rPr>
          <w:rFonts w:hint="cs"/>
          <w:rtl/>
        </w:rPr>
        <w:t xml:space="preserve">והה, וגם ניתן אפשרות לשר לקבוע אמצעי זיהוי נוספים.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נגיע לנוסח עצמו. בהקשר הזה אצי</w:t>
      </w:r>
      <w:r w:rsidR="00ED60E1">
        <w:rPr>
          <w:rFonts w:hint="cs"/>
          <w:rtl/>
        </w:rPr>
        <w:t>ין</w:t>
      </w:r>
      <w:r w:rsidR="00B8772E">
        <w:rPr>
          <w:rFonts w:hint="cs"/>
          <w:rtl/>
        </w:rPr>
        <w:t xml:space="preserve"> </w:t>
      </w:r>
      <w:r>
        <w:rPr>
          <w:rFonts w:hint="cs"/>
          <w:rtl/>
        </w:rPr>
        <w:t>שבהגדרה ה</w:t>
      </w:r>
      <w:r w:rsidR="00B8772E">
        <w:rPr>
          <w:rFonts w:hint="cs"/>
          <w:rtl/>
        </w:rPr>
        <w:t>ר</w:t>
      </w:r>
      <w:r>
        <w:rPr>
          <w:rFonts w:hint="cs"/>
          <w:rtl/>
        </w:rPr>
        <w:t>אשונה של הזדהות אלקטרונית, שמוגדרת</w:t>
      </w:r>
      <w:r w:rsidR="00B8772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באמצעות אימות </w:t>
      </w:r>
      <w:r w:rsidR="00B8772E">
        <w:rPr>
          <w:rFonts w:hint="cs"/>
          <w:rtl/>
        </w:rPr>
        <w:t xml:space="preserve">רב גורמים שיש בו שני פרטי אימות </w:t>
      </w:r>
      <w:r>
        <w:rPr>
          <w:rFonts w:hint="cs"/>
          <w:rtl/>
        </w:rPr>
        <w:t xml:space="preserve">לפחות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772E">
        <w:rPr>
          <w:rFonts w:hint="cs"/>
          <w:rtl/>
        </w:rPr>
        <w:t xml:space="preserve">נכלל </w:t>
      </w:r>
      <w:bookmarkStart w:id="190" w:name="_ETM_Q1_2297299"/>
      <w:bookmarkEnd w:id="190"/>
      <w:r w:rsidR="00B8772E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הן </w:t>
      </w:r>
      <w:r w:rsidR="00B8772E">
        <w:rPr>
          <w:rFonts w:hint="cs"/>
          <w:rtl/>
        </w:rPr>
        <w:t xml:space="preserve">הזדהות </w:t>
      </w:r>
      <w:r>
        <w:rPr>
          <w:rFonts w:hint="cs"/>
          <w:rtl/>
        </w:rPr>
        <w:t xml:space="preserve">באמצאות כרטיס חכם והן </w:t>
      </w:r>
      <w:r w:rsidR="00B8772E">
        <w:rPr>
          <w:rFonts w:hint="cs"/>
          <w:rtl/>
        </w:rPr>
        <w:t xml:space="preserve">הזדהות </w:t>
      </w:r>
      <w:r>
        <w:rPr>
          <w:rFonts w:hint="cs"/>
          <w:rtl/>
        </w:rPr>
        <w:t>באמצעות</w:t>
      </w:r>
      <w:r w:rsidR="00B8772E">
        <w:rPr>
          <w:rFonts w:hint="cs"/>
          <w:rtl/>
        </w:rPr>
        <w:t xml:space="preserve"> מערכת ההזדהות הממשלתית</w:t>
      </w:r>
      <w:r>
        <w:rPr>
          <w:rFonts w:hint="cs"/>
          <w:rtl/>
        </w:rPr>
        <w:t>, לכן כש</w:t>
      </w:r>
      <w:r w:rsidR="00B8772E">
        <w:rPr>
          <w:rFonts w:hint="cs"/>
          <w:rtl/>
        </w:rPr>
        <w:t>התקנות האלה ייכנסו לתוקף</w:t>
      </w:r>
      <w:r>
        <w:rPr>
          <w:rFonts w:hint="cs"/>
          <w:rtl/>
        </w:rPr>
        <w:t>, נוכל לא</w:t>
      </w:r>
      <w:r w:rsidR="00B8772E">
        <w:rPr>
          <w:rFonts w:hint="cs"/>
          <w:rtl/>
        </w:rPr>
        <w:t>פ</w:t>
      </w:r>
      <w:r>
        <w:rPr>
          <w:rFonts w:hint="cs"/>
          <w:rtl/>
        </w:rPr>
        <w:t xml:space="preserve">שר את שני </w:t>
      </w:r>
      <w:r w:rsidR="00B8772E">
        <w:rPr>
          <w:rFonts w:hint="cs"/>
          <w:rtl/>
        </w:rPr>
        <w:t xml:space="preserve">אמצעי </w:t>
      </w:r>
      <w:bookmarkStart w:id="191" w:name="_ETM_Q1_2310481"/>
      <w:bookmarkEnd w:id="191"/>
      <w:r>
        <w:rPr>
          <w:rFonts w:hint="cs"/>
          <w:rtl/>
        </w:rPr>
        <w:t xml:space="preserve">ההזדהות האלה. </w:t>
      </w:r>
      <w:r w:rsidR="00B8772E">
        <w:rPr>
          <w:rFonts w:hint="cs"/>
          <w:rtl/>
        </w:rPr>
        <w:t xml:space="preserve">הסעיף השני, שמאפשר לשר להרחיב, </w:t>
      </w:r>
      <w:r>
        <w:rPr>
          <w:rFonts w:hint="cs"/>
          <w:rtl/>
        </w:rPr>
        <w:t xml:space="preserve">נותן לנו את </w:t>
      </w:r>
      <w:r w:rsidR="00B8772E">
        <w:rPr>
          <w:rFonts w:hint="cs"/>
          <w:rtl/>
        </w:rPr>
        <w:t xml:space="preserve">הגמישות </w:t>
      </w:r>
      <w:r>
        <w:rPr>
          <w:rFonts w:hint="cs"/>
          <w:rtl/>
        </w:rPr>
        <w:t>להוסיף אמצעים חדשים ככל שיפותחו ו</w:t>
      </w:r>
      <w:r w:rsidR="00B8772E">
        <w:rPr>
          <w:rFonts w:hint="cs"/>
          <w:rtl/>
        </w:rPr>
        <w:t xml:space="preserve">בלבד שהם </w:t>
      </w:r>
      <w:r>
        <w:rPr>
          <w:rFonts w:hint="cs"/>
          <w:rtl/>
        </w:rPr>
        <w:t>שומר</w:t>
      </w:r>
      <w:r w:rsidR="00ED60E1">
        <w:rPr>
          <w:rFonts w:hint="cs"/>
          <w:rtl/>
        </w:rPr>
        <w:t>ים</w:t>
      </w:r>
      <w:r>
        <w:rPr>
          <w:rFonts w:hint="cs"/>
          <w:rtl/>
        </w:rPr>
        <w:t xml:space="preserve"> על רמת ה</w:t>
      </w:r>
      <w:r w:rsidR="00B8772E">
        <w:rPr>
          <w:rFonts w:hint="cs"/>
          <w:rtl/>
        </w:rPr>
        <w:t>וודאות</w:t>
      </w:r>
      <w:r>
        <w:rPr>
          <w:rFonts w:hint="cs"/>
          <w:rtl/>
        </w:rPr>
        <w:t xml:space="preserve"> שהתקנות קובעות.</w:t>
      </w:r>
    </w:p>
    <w:p w:rsidR="0047319F" w:rsidRDefault="0047319F" w:rsidP="0047319F">
      <w:pPr>
        <w:rPr>
          <w:rtl/>
        </w:rPr>
      </w:pPr>
    </w:p>
    <w:p w:rsidR="0047319F" w:rsidRDefault="00B8772E" w:rsidP="00B8772E">
      <w:pPr>
        <w:rPr>
          <w:rtl/>
        </w:rPr>
      </w:pPr>
      <w:r>
        <w:rPr>
          <w:rFonts w:hint="cs"/>
          <w:rtl/>
        </w:rPr>
        <w:t>ב</w:t>
      </w:r>
      <w:r w:rsidR="0047319F">
        <w:rPr>
          <w:rFonts w:hint="cs"/>
          <w:rtl/>
        </w:rPr>
        <w:t xml:space="preserve">שאלה האחרונה, </w:t>
      </w:r>
      <w:r>
        <w:rPr>
          <w:rFonts w:hint="cs"/>
          <w:rtl/>
        </w:rPr>
        <w:t xml:space="preserve">של </w:t>
      </w:r>
      <w:bookmarkStart w:id="192" w:name="_ETM_Q1_2327217"/>
      <w:bookmarkEnd w:id="192"/>
      <w:r>
        <w:rPr>
          <w:rFonts w:hint="cs"/>
          <w:rtl/>
        </w:rPr>
        <w:t xml:space="preserve">יום התחילה המבוקש </w:t>
      </w:r>
      <w:r>
        <w:rPr>
          <w:rtl/>
        </w:rPr>
        <w:t>–</w:t>
      </w:r>
      <w:r>
        <w:rPr>
          <w:rFonts w:hint="cs"/>
          <w:rtl/>
        </w:rPr>
        <w:t xml:space="preserve"> כמובן צריך לתקן. </w:t>
      </w:r>
      <w:r w:rsidR="0047319F">
        <w:rPr>
          <w:rFonts w:hint="cs"/>
          <w:rtl/>
        </w:rPr>
        <w:t xml:space="preserve">התקנות האלה חיכו הרבה זמן </w:t>
      </w:r>
      <w:r w:rsidR="0047319F">
        <w:rPr>
          <w:rtl/>
        </w:rPr>
        <w:t>–</w:t>
      </w:r>
      <w:r>
        <w:rPr>
          <w:rFonts w:hint="cs"/>
          <w:rtl/>
        </w:rPr>
        <w:t xml:space="preserve"> לא אצלכם. אצלכם מאוד מהר, א</w:t>
      </w:r>
      <w:r w:rsidR="0047319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7319F">
        <w:rPr>
          <w:rFonts w:hint="cs"/>
          <w:rtl/>
        </w:rPr>
        <w:t xml:space="preserve"> חייבת להרים לוועדה </w:t>
      </w:r>
      <w:r w:rsidR="0047319F">
        <w:rPr>
          <w:rtl/>
        </w:rPr>
        <w:t>–</w:t>
      </w:r>
      <w:r>
        <w:rPr>
          <w:rFonts w:hint="cs"/>
          <w:rtl/>
        </w:rPr>
        <w:t xml:space="preserve"> אנחנו מאוד</w:t>
      </w:r>
      <w:r w:rsidR="0047319F">
        <w:rPr>
          <w:rFonts w:hint="cs"/>
          <w:rtl/>
        </w:rPr>
        <w:t xml:space="preserve"> שמחים</w:t>
      </w:r>
      <w:r>
        <w:rPr>
          <w:rFonts w:hint="cs"/>
          <w:rtl/>
        </w:rPr>
        <w:t>,</w:t>
      </w:r>
      <w:r w:rsidR="0047319F">
        <w:rPr>
          <w:rFonts w:hint="cs"/>
          <w:rtl/>
        </w:rPr>
        <w:t xml:space="preserve"> כי זה שירות יותר טוב לציבור. אז יום ה</w:t>
      </w:r>
      <w:r>
        <w:rPr>
          <w:rFonts w:hint="cs"/>
          <w:rtl/>
        </w:rPr>
        <w:t>ת</w:t>
      </w:r>
      <w:r w:rsidR="0047319F">
        <w:rPr>
          <w:rFonts w:hint="cs"/>
          <w:rtl/>
        </w:rPr>
        <w:t xml:space="preserve">חילה יהיה חודש מיום פרסומו. 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f6"/>
        <w:keepNext/>
        <w:rPr>
          <w:rtl/>
        </w:rPr>
      </w:pPr>
      <w:bookmarkStart w:id="193" w:name="ET_yor_6156_48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B7486A" w:rsidRDefault="00B7486A" w:rsidP="0047319F">
      <w:pPr>
        <w:rPr>
          <w:rtl/>
        </w:rPr>
      </w:pPr>
    </w:p>
    <w:p w:rsidR="0047319F" w:rsidRDefault="0047319F" w:rsidP="0047319F">
      <w:pPr>
        <w:rPr>
          <w:rtl/>
        </w:rPr>
      </w:pPr>
      <w:r>
        <w:rPr>
          <w:rFonts w:hint="cs"/>
          <w:rtl/>
        </w:rPr>
        <w:t xml:space="preserve">האם יש מישהו שמעוניין </w:t>
      </w:r>
      <w:r w:rsidR="00C41AB1">
        <w:rPr>
          <w:rFonts w:hint="cs"/>
          <w:rtl/>
        </w:rPr>
        <w:t xml:space="preserve">עוד </w:t>
      </w:r>
      <w:r>
        <w:rPr>
          <w:rFonts w:hint="cs"/>
          <w:rtl/>
        </w:rPr>
        <w:t>להתייחס</w:t>
      </w:r>
      <w:r w:rsidR="00C41AB1">
        <w:rPr>
          <w:rFonts w:hint="cs"/>
          <w:rtl/>
        </w:rPr>
        <w:t xml:space="preserve"> לנושא</w:t>
      </w:r>
      <w:bookmarkStart w:id="194" w:name="_ETM_Q1_2388529"/>
      <w:bookmarkEnd w:id="194"/>
      <w:r>
        <w:rPr>
          <w:rFonts w:hint="cs"/>
          <w:rtl/>
        </w:rPr>
        <w:t xml:space="preserve">? אם הנוסח מוסכם </w:t>
      </w:r>
      <w:r>
        <w:rPr>
          <w:rtl/>
        </w:rPr>
        <w:t>–</w:t>
      </w:r>
      <w:r>
        <w:rPr>
          <w:rFonts w:hint="cs"/>
          <w:rtl/>
        </w:rPr>
        <w:t xml:space="preserve"> לחברת הכנסת לסקי יש הנוסח המשולב? אני חוזר ואומר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1AB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נקיים </w:t>
      </w:r>
      <w:r w:rsidR="00C41AB1">
        <w:rPr>
          <w:rFonts w:hint="cs"/>
          <w:rtl/>
        </w:rPr>
        <w:t>דיון יותר מעמיק בסוגיה של מדיני</w:t>
      </w:r>
      <w:r>
        <w:rPr>
          <w:rFonts w:hint="cs"/>
          <w:rtl/>
        </w:rPr>
        <w:t>ות הדיגיטציה.</w:t>
      </w:r>
    </w:p>
    <w:p w:rsidR="0047319F" w:rsidRDefault="0047319F" w:rsidP="0047319F">
      <w:pPr>
        <w:rPr>
          <w:rtl/>
        </w:rPr>
      </w:pPr>
    </w:p>
    <w:p w:rsidR="0047319F" w:rsidRDefault="0047319F" w:rsidP="0047319F">
      <w:pPr>
        <w:pStyle w:val="a4"/>
        <w:keepNext/>
        <w:rPr>
          <w:rtl/>
        </w:rPr>
      </w:pPr>
      <w:bookmarkStart w:id="195" w:name="ET_speaker_6233_49"/>
      <w:r w:rsidRPr="0047319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73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47319F" w:rsidRDefault="0047319F" w:rsidP="0047319F">
      <w:pPr>
        <w:pStyle w:val="KeepWithNext"/>
        <w:rPr>
          <w:rtl/>
          <w:lang w:eastAsia="he-IL"/>
        </w:rPr>
      </w:pPr>
    </w:p>
    <w:p w:rsidR="0047319F" w:rsidRDefault="00C41AB1" w:rsidP="00C41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שגם בענייני פטנטים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יותר מד</w:t>
      </w:r>
      <w:bookmarkStart w:id="196" w:name="_ETM_Q1_2413264"/>
      <w:bookmarkEnd w:id="196"/>
      <w:r>
        <w:rPr>
          <w:rFonts w:hint="cs"/>
          <w:rtl/>
          <w:lang w:eastAsia="he-IL"/>
        </w:rPr>
        <w:t xml:space="preserve">י זמן לאשר פטנטים. </w:t>
      </w:r>
      <w:r w:rsidR="0047319F">
        <w:rPr>
          <w:rFonts w:hint="cs"/>
          <w:rtl/>
          <w:lang w:eastAsia="he-IL"/>
        </w:rPr>
        <w:t xml:space="preserve">גם זה מפריע. </w:t>
      </w:r>
    </w:p>
    <w:p w:rsidR="0047319F" w:rsidRDefault="0047319F" w:rsidP="0047319F">
      <w:pPr>
        <w:rPr>
          <w:rtl/>
          <w:lang w:eastAsia="he-IL"/>
        </w:rPr>
      </w:pPr>
    </w:p>
    <w:p w:rsidR="0047319F" w:rsidRDefault="0047319F" w:rsidP="0047319F">
      <w:pPr>
        <w:pStyle w:val="af6"/>
        <w:keepNext/>
        <w:rPr>
          <w:rtl/>
        </w:rPr>
      </w:pPr>
      <w:bookmarkStart w:id="197" w:name="ET_yor_6156_50"/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319F">
        <w:rPr>
          <w:rStyle w:val="TagStyle"/>
          <w:rtl/>
        </w:rPr>
        <w:t xml:space="preserve"> &lt;&lt; </w:t>
      </w:r>
      <w:proofErr w:type="spellStart"/>
      <w:r w:rsidRPr="0047319F">
        <w:rPr>
          <w:rStyle w:val="TagStyle"/>
          <w:rtl/>
        </w:rPr>
        <w:t>יור</w:t>
      </w:r>
      <w:proofErr w:type="spellEnd"/>
      <w:r w:rsidRPr="00473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47319F" w:rsidRDefault="0047319F" w:rsidP="0047319F">
      <w:pPr>
        <w:pStyle w:val="KeepWithNext"/>
        <w:rPr>
          <w:rtl/>
          <w:lang w:eastAsia="he-IL"/>
        </w:rPr>
      </w:pPr>
    </w:p>
    <w:p w:rsidR="0047319F" w:rsidRDefault="00C41AB1" w:rsidP="00473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47319F">
        <w:rPr>
          <w:rFonts w:hint="cs"/>
          <w:rtl/>
          <w:lang w:eastAsia="he-IL"/>
        </w:rPr>
        <w:t>גם בזה אפשר לדון. נתחיל עם נושא ההזדהות. איך שנגמרת הקורונה ניכנס למגו</w:t>
      </w:r>
      <w:r w:rsidR="00ED60E1">
        <w:rPr>
          <w:rFonts w:hint="cs"/>
          <w:rtl/>
          <w:lang w:eastAsia="he-IL"/>
        </w:rPr>
        <w:t>ון</w:t>
      </w:r>
      <w:r w:rsidR="0047319F">
        <w:rPr>
          <w:rFonts w:hint="cs"/>
          <w:rtl/>
          <w:lang w:eastAsia="he-IL"/>
        </w:rPr>
        <w:t xml:space="preserve"> נושאים. </w:t>
      </w:r>
    </w:p>
    <w:p w:rsidR="00BB156E" w:rsidRDefault="00BB156E" w:rsidP="0047319F">
      <w:pPr>
        <w:rPr>
          <w:rtl/>
          <w:lang w:eastAsia="he-IL"/>
        </w:rPr>
      </w:pPr>
    </w:p>
    <w:p w:rsidR="00BB156E" w:rsidRDefault="00BB156E" w:rsidP="00BB156E">
      <w:pPr>
        <w:pStyle w:val="af9"/>
        <w:keepNext/>
        <w:rPr>
          <w:rtl/>
          <w:lang w:eastAsia="he-IL"/>
        </w:rPr>
      </w:pPr>
      <w:bookmarkStart w:id="198" w:name="ET_guest_690829_51"/>
      <w:r w:rsidRPr="00BB1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BB15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C41AB1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</w:t>
      </w:r>
      <w:r w:rsidR="00C41AB1">
        <w:rPr>
          <w:rFonts w:hint="cs"/>
          <w:rtl/>
          <w:lang w:eastAsia="he-IL"/>
        </w:rPr>
        <w:t xml:space="preserve"> לקידום נושאי </w:t>
      </w:r>
      <w:bookmarkStart w:id="199" w:name="_ETM_Q1_2436990"/>
      <w:bookmarkEnd w:id="199"/>
      <w:r w:rsidR="00C41AB1">
        <w:rPr>
          <w:rFonts w:hint="cs"/>
          <w:rtl/>
          <w:lang w:eastAsia="he-IL"/>
        </w:rPr>
        <w:t>קניין רוחני בוועדה</w:t>
      </w:r>
      <w:r>
        <w:rPr>
          <w:rFonts w:hint="cs"/>
          <w:rtl/>
          <w:lang w:eastAsia="he-IL"/>
        </w:rPr>
        <w:t>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00" w:name="ET_yor_6156_52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C41AB1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דרך מאוד פשוטה לממשלה לקדם דיונים </w:t>
      </w:r>
      <w:bookmarkStart w:id="201" w:name="_ETM_Q1_2443186"/>
      <w:bookmarkEnd w:id="201"/>
      <w:r>
        <w:rPr>
          <w:rFonts w:hint="cs"/>
          <w:rtl/>
          <w:lang w:eastAsia="he-IL"/>
        </w:rPr>
        <w:t xml:space="preserve">בוועדה - </w:t>
      </w:r>
      <w:r w:rsidR="00BB156E">
        <w:rPr>
          <w:rFonts w:hint="cs"/>
          <w:rtl/>
          <w:lang w:eastAsia="he-IL"/>
        </w:rPr>
        <w:t xml:space="preserve">לכתוב הצעות חוק, תקנות. 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-"/>
        <w:keepNext/>
        <w:rPr>
          <w:rtl/>
        </w:rPr>
      </w:pPr>
      <w:bookmarkStart w:id="202" w:name="ET_speakercontinue_690829_53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דובר_המשך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אילת פלדמן: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דובר_המשך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בקנה.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03" w:name="ET_yor_6156_54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C41AB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חברת הכנסת גבי לסקי תעמוד בראש ועדת משנה לענייני פטנטים. נושא הקני</w:t>
      </w:r>
      <w:r w:rsidR="00C4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הרוחני הוא קריטי, חשוב, מורכב, ונשמח לסייע בקיד</w:t>
      </w:r>
      <w:r w:rsidR="00ED60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ההגנה על הקני</w:t>
      </w:r>
      <w:r w:rsidR="00ED60E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הרוחני בישראל. עומר, תתכבד בקריאת התקנות?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04" w:name="ET_speaker_עומר_עשת_55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עומר עשת: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33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אעיר הערה </w:t>
      </w:r>
      <w:r w:rsidR="00337F84">
        <w:rPr>
          <w:rFonts w:hint="cs"/>
          <w:rtl/>
          <w:lang w:eastAsia="he-IL"/>
        </w:rPr>
        <w:t xml:space="preserve">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השינוי שעשינו, גם הנוסח המוצע על-ידינו </w:t>
      </w:r>
      <w:r w:rsidR="00337F8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</w:t>
      </w:r>
      <w:r w:rsidR="00337F84">
        <w:rPr>
          <w:rFonts w:hint="cs"/>
          <w:rtl/>
          <w:lang w:eastAsia="he-IL"/>
        </w:rPr>
        <w:t>צר איזון</w:t>
      </w:r>
      <w:r>
        <w:rPr>
          <w:rFonts w:hint="cs"/>
          <w:rtl/>
          <w:lang w:eastAsia="he-IL"/>
        </w:rPr>
        <w:t xml:space="preserve"> בינ</w:t>
      </w:r>
      <w:r w:rsidR="00337F84">
        <w:rPr>
          <w:rFonts w:hint="cs"/>
          <w:rtl/>
          <w:lang w:eastAsia="he-IL"/>
        </w:rPr>
        <w:t>יים בין מה שהמ</w:t>
      </w:r>
      <w:r>
        <w:rPr>
          <w:rFonts w:hint="cs"/>
          <w:rtl/>
          <w:lang w:eastAsia="he-IL"/>
        </w:rPr>
        <w:t>מ</w:t>
      </w:r>
      <w:r w:rsidR="00337F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 הציע</w:t>
      </w:r>
      <w:r w:rsidR="00337F84">
        <w:rPr>
          <w:rFonts w:hint="cs"/>
          <w:rtl/>
          <w:lang w:eastAsia="he-IL"/>
        </w:rPr>
        <w:t>ה למציאות</w:t>
      </w:r>
      <w:r>
        <w:rPr>
          <w:rFonts w:hint="cs"/>
          <w:rtl/>
          <w:lang w:eastAsia="he-IL"/>
        </w:rPr>
        <w:t xml:space="preserve"> </w:t>
      </w:r>
      <w:r w:rsidR="00337F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היום. </w:t>
      </w:r>
      <w:r w:rsidR="00337F84">
        <w:rPr>
          <w:rFonts w:hint="cs"/>
          <w:rtl/>
          <w:lang w:eastAsia="he-IL"/>
        </w:rPr>
        <w:t xml:space="preserve">המציאות היום אמרה </w:t>
      </w:r>
      <w:bookmarkStart w:id="205" w:name="_ETM_Q1_2499142"/>
      <w:bookmarkEnd w:id="205"/>
      <w:r w:rsidR="00337F84">
        <w:rPr>
          <w:rFonts w:hint="cs"/>
          <w:rtl/>
          <w:lang w:eastAsia="he-IL"/>
        </w:rPr>
        <w:t xml:space="preserve">שהשר מאשר </w:t>
      </w:r>
      <w:r>
        <w:rPr>
          <w:rFonts w:hint="cs"/>
          <w:rtl/>
          <w:lang w:eastAsia="he-IL"/>
        </w:rPr>
        <w:t xml:space="preserve">את אמצעי באישור הוועדה, ועכשיו </w:t>
      </w:r>
      <w:r w:rsidR="00337F84">
        <w:rPr>
          <w:rFonts w:hint="cs"/>
          <w:rtl/>
          <w:lang w:eastAsia="he-IL"/>
        </w:rPr>
        <w:t xml:space="preserve">אנחנו מורידים את זה </w:t>
      </w:r>
      <w:r>
        <w:rPr>
          <w:rFonts w:hint="cs"/>
          <w:rtl/>
          <w:lang w:eastAsia="he-IL"/>
        </w:rPr>
        <w:t xml:space="preserve">רק </w:t>
      </w:r>
      <w:r w:rsidR="00337F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רמת </w:t>
      </w:r>
      <w:r w:rsidR="00337F84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 xml:space="preserve">של השר. צריך לציין </w:t>
      </w:r>
      <w:r w:rsidR="00337F84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לפרוטוקול. 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06" w:name="ET_yor_6156_56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337F84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חשוב</w:t>
      </w:r>
      <w:r w:rsidR="00BB15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BB156E">
        <w:rPr>
          <w:rFonts w:hint="cs"/>
          <w:rtl/>
          <w:lang w:eastAsia="he-IL"/>
        </w:rPr>
        <w:t xml:space="preserve"> במצב הנוכחי שממילא אין מדרג, אין כלי נורמטיב</w:t>
      </w:r>
      <w:r>
        <w:rPr>
          <w:rFonts w:hint="cs"/>
          <w:rtl/>
          <w:lang w:eastAsia="he-IL"/>
        </w:rPr>
        <w:t>י</w:t>
      </w:r>
      <w:r w:rsidR="00BB156E">
        <w:rPr>
          <w:rFonts w:hint="cs"/>
          <w:rtl/>
          <w:lang w:eastAsia="he-IL"/>
        </w:rPr>
        <w:t xml:space="preserve"> לטפל בענ</w:t>
      </w:r>
      <w:r>
        <w:rPr>
          <w:rFonts w:hint="cs"/>
          <w:rtl/>
          <w:lang w:eastAsia="he-IL"/>
        </w:rPr>
        <w:t>י</w:t>
      </w:r>
      <w:r w:rsidR="00BB156E">
        <w:rPr>
          <w:rFonts w:hint="cs"/>
          <w:rtl/>
          <w:lang w:eastAsia="he-IL"/>
        </w:rPr>
        <w:t>ין הזה.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07" w:name="ET_speaker_ניצן_רוזנברג_57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9443B5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ED60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זה קבוע בתקנ</w:t>
      </w:r>
      <w:r w:rsidR="00337F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r w:rsidR="00337F84">
        <w:rPr>
          <w:rFonts w:hint="cs"/>
          <w:rtl/>
          <w:lang w:eastAsia="he-IL"/>
        </w:rPr>
        <w:t xml:space="preserve">היום </w:t>
      </w:r>
      <w:bookmarkStart w:id="208" w:name="_ETM_Q1_2528807"/>
      <w:bookmarkEnd w:id="208"/>
      <w:r w:rsidR="00337F84">
        <w:rPr>
          <w:rFonts w:hint="cs"/>
          <w:rtl/>
          <w:lang w:eastAsia="he-IL"/>
        </w:rPr>
        <w:t xml:space="preserve">כתוב לך קונקרטית שתעודה אלקטרונית, שהיא האמצעי - </w:t>
      </w:r>
      <w:bookmarkStart w:id="209" w:name="_ETM_Q1_2531859"/>
      <w:bookmarkEnd w:id="209"/>
      <w:r>
        <w:rPr>
          <w:rFonts w:hint="cs"/>
          <w:rtl/>
          <w:lang w:eastAsia="he-IL"/>
        </w:rPr>
        <w:t>הקביעה הזאת נעשתה על-ידי השר באי</w:t>
      </w:r>
      <w:r w:rsidR="00337F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ור ועדת חוקה. </w:t>
      </w:r>
      <w:r w:rsidR="009443B5">
        <w:rPr>
          <w:rFonts w:hint="cs"/>
          <w:rtl/>
          <w:lang w:eastAsia="he-IL"/>
        </w:rPr>
        <w:t xml:space="preserve">האופציה השנייה שאנו מוסיפים פה נותנת </w:t>
      </w:r>
      <w:r>
        <w:rPr>
          <w:rFonts w:hint="cs"/>
          <w:rtl/>
          <w:lang w:eastAsia="he-IL"/>
        </w:rPr>
        <w:t>את האפשרות להוסיף עוד אמצעים כאלה, ואנחנו מוריד</w:t>
      </w:r>
      <w:r w:rsidR="00ED60E1">
        <w:rPr>
          <w:rFonts w:hint="cs"/>
          <w:rtl/>
          <w:lang w:eastAsia="he-IL"/>
        </w:rPr>
        <w:t>ים</w:t>
      </w:r>
      <w:r w:rsidR="009443B5">
        <w:rPr>
          <w:rFonts w:hint="cs"/>
          <w:rtl/>
          <w:lang w:eastAsia="he-IL"/>
        </w:rPr>
        <w:t xml:space="preserve"> את הצורך לקבוע אותם</w:t>
      </w:r>
      <w:r>
        <w:rPr>
          <w:rFonts w:hint="cs"/>
          <w:rtl/>
          <w:lang w:eastAsia="he-IL"/>
        </w:rPr>
        <w:t xml:space="preserve"> במפורש בתקנות, זאת אומרת שהשר יכול </w:t>
      </w:r>
      <w:r w:rsidR="009443B5">
        <w:rPr>
          <w:rFonts w:hint="cs"/>
          <w:rtl/>
          <w:lang w:eastAsia="he-IL"/>
        </w:rPr>
        <w:t>לקבוע את זה בלי להביא את זה לאישור</w:t>
      </w:r>
      <w:r>
        <w:rPr>
          <w:rFonts w:hint="cs"/>
          <w:rtl/>
          <w:lang w:eastAsia="he-IL"/>
        </w:rPr>
        <w:t xml:space="preserve"> הוועדה.</w:t>
      </w:r>
      <w:r w:rsidR="009443B5">
        <w:rPr>
          <w:rFonts w:hint="cs"/>
          <w:rtl/>
          <w:lang w:eastAsia="he-IL"/>
        </w:rPr>
        <w:t xml:space="preserve"> כן יש פה הפחתה ברמת הפיקוח הפרלמנטרי.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10" w:name="ET_speaker_6233_58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להוריד? כרטיס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 שואלים אותי, אני לא יודעת אם זה היה עובר. </w:t>
      </w:r>
      <w:r w:rsidR="009443B5">
        <w:rPr>
          <w:rFonts w:hint="cs"/>
          <w:rtl/>
          <w:lang w:eastAsia="he-IL"/>
        </w:rPr>
        <w:t xml:space="preserve">אני לא חושב שהשר </w:t>
      </w:r>
      <w:r w:rsidR="009443B5">
        <w:rPr>
          <w:rtl/>
          <w:lang w:eastAsia="he-IL"/>
        </w:rPr>
        <w:t>–</w:t>
      </w:r>
      <w:r w:rsidR="009443B5">
        <w:rPr>
          <w:rFonts w:hint="cs"/>
          <w:rtl/>
          <w:lang w:eastAsia="he-IL"/>
        </w:rPr>
        <w:t xml:space="preserve"> אם </w:t>
      </w:r>
      <w:bookmarkStart w:id="211" w:name="_ETM_Q1_2565566"/>
      <w:bookmarkEnd w:id="211"/>
      <w:r w:rsidR="009443B5">
        <w:rPr>
          <w:rFonts w:hint="cs"/>
          <w:rtl/>
          <w:lang w:eastAsia="he-IL"/>
        </w:rPr>
        <w:t xml:space="preserve">זה אמצעים, אפשר לקבוע שמאמצעים מסוימים הוא </w:t>
      </w:r>
      <w:r>
        <w:rPr>
          <w:rFonts w:hint="cs"/>
          <w:rtl/>
          <w:lang w:eastAsia="he-IL"/>
        </w:rPr>
        <w:t>יכול להחליט מה בא לו, אבל באופן כל</w:t>
      </w:r>
      <w:r w:rsidR="009443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אני לא יודעת. </w:t>
      </w:r>
      <w:r w:rsidR="009443B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חושבת שצריך להוריד את הפיקוח הפרלמנטרי על הגנת הפרטיות.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12" w:name="ET_yor_6156_59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122C1F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B156E">
        <w:rPr>
          <w:rFonts w:hint="cs"/>
          <w:rtl/>
          <w:lang w:eastAsia="he-IL"/>
        </w:rPr>
        <w:t>זה לא מוסדר פה.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-"/>
        <w:keepNext/>
        <w:rPr>
          <w:rtl/>
        </w:rPr>
      </w:pPr>
      <w:bookmarkStart w:id="213" w:name="ET_speakercontinue_6233_60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דובר_המשך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דובר_המשך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רוצה להוסיף </w:t>
      </w:r>
      <w:r w:rsidR="00122C1F">
        <w:rPr>
          <w:rFonts w:hint="cs"/>
          <w:rtl/>
          <w:lang w:eastAsia="he-IL"/>
        </w:rPr>
        <w:t xml:space="preserve">עכשיו, </w:t>
      </w:r>
      <w:bookmarkStart w:id="214" w:name="_ETM_Q1_2590164"/>
      <w:bookmarkEnd w:id="214"/>
      <w:r w:rsidR="00122C1F">
        <w:rPr>
          <w:rFonts w:hint="cs"/>
          <w:rtl/>
          <w:lang w:eastAsia="he-IL"/>
        </w:rPr>
        <w:t xml:space="preserve">נניח, </w:t>
      </w:r>
      <w:r>
        <w:rPr>
          <w:rFonts w:hint="cs"/>
          <w:rtl/>
          <w:lang w:eastAsia="he-IL"/>
        </w:rPr>
        <w:t xml:space="preserve">כרטיס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להביא לוועדה והוועדה צריכה לאשר. </w:t>
      </w:r>
      <w:r w:rsidR="00122C1F">
        <w:rPr>
          <w:rFonts w:hint="cs"/>
          <w:rtl/>
          <w:lang w:eastAsia="he-IL"/>
        </w:rPr>
        <w:t xml:space="preserve">היום לפי התקנות הוא כן צריך להביא את זה. </w:t>
      </w:r>
      <w:bookmarkStart w:id="215" w:name="_ETM_Q1_2600917"/>
      <w:bookmarkEnd w:id="215"/>
      <w:r w:rsidR="00122C1F">
        <w:rPr>
          <w:rFonts w:hint="cs"/>
          <w:rtl/>
          <w:lang w:eastAsia="he-IL"/>
        </w:rPr>
        <w:t xml:space="preserve">התקנות אומרות: הוא לא צריך להביא את זה לפה. </w:t>
      </w:r>
      <w:r>
        <w:rPr>
          <w:rFonts w:hint="cs"/>
          <w:rtl/>
          <w:lang w:eastAsia="he-IL"/>
        </w:rPr>
        <w:t>אני לא חושבת שצריך להוריד את זה.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16" w:name="ET_speaker_ניצן_רוזנברג_61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122C1F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ED60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אין אפשרות לעשות </w:t>
      </w:r>
      <w:r w:rsidR="00122C1F">
        <w:rPr>
          <w:rFonts w:hint="cs"/>
          <w:rtl/>
          <w:lang w:eastAsia="he-IL"/>
        </w:rPr>
        <w:t xml:space="preserve">את </w:t>
      </w:r>
      <w:bookmarkStart w:id="217" w:name="_ETM_Q1_2605292"/>
      <w:bookmarkEnd w:id="217"/>
      <w:r w:rsidR="00122C1F">
        <w:rPr>
          <w:rFonts w:hint="cs"/>
          <w:rtl/>
          <w:lang w:eastAsia="he-IL"/>
        </w:rPr>
        <w:t xml:space="preserve">ההזדהות הזאת שהיא לא באמצעות כרטיס, </w:t>
      </w:r>
      <w:r>
        <w:rPr>
          <w:rFonts w:hint="cs"/>
          <w:rtl/>
          <w:lang w:eastAsia="he-IL"/>
        </w:rPr>
        <w:t>תעודה אלקטרונית. א</w:t>
      </w:r>
      <w:r w:rsidR="00122C1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22C1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רוצה להוסיף פרט של כרטיס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r w:rsidR="00122C1F">
        <w:rPr>
          <w:rFonts w:hint="cs"/>
          <w:rtl/>
          <w:lang w:eastAsia="he-IL"/>
        </w:rPr>
        <w:t xml:space="preserve">גם אם אנחנו </w:t>
      </w:r>
      <w:bookmarkStart w:id="218" w:name="_ETM_Q1_2618203"/>
      <w:bookmarkEnd w:id="218"/>
      <w:r w:rsidR="00122C1F">
        <w:rPr>
          <w:rFonts w:hint="cs"/>
          <w:rtl/>
          <w:lang w:eastAsia="he-IL"/>
        </w:rPr>
        <w:t xml:space="preserve">לא מוסיפים את האמצעי שמאפשר לו להוסיף עוד - </w:t>
      </w:r>
      <w:r>
        <w:rPr>
          <w:rFonts w:hint="cs"/>
          <w:rtl/>
          <w:lang w:eastAsia="he-IL"/>
        </w:rPr>
        <w:t>עדיין זה שאנחנו מ</w:t>
      </w:r>
      <w:r w:rsidR="00122C1F">
        <w:rPr>
          <w:rFonts w:hint="cs"/>
          <w:rtl/>
          <w:lang w:eastAsia="he-IL"/>
        </w:rPr>
        <w:t>אפשרים לו לקבוע אמצעי זיהוי אלק</w:t>
      </w:r>
      <w:r>
        <w:rPr>
          <w:rFonts w:hint="cs"/>
          <w:rtl/>
          <w:lang w:eastAsia="he-IL"/>
        </w:rPr>
        <w:t xml:space="preserve">טרוני </w:t>
      </w:r>
      <w:r w:rsidR="00122C1F">
        <w:rPr>
          <w:rFonts w:hint="cs"/>
          <w:rtl/>
          <w:lang w:eastAsia="he-IL"/>
        </w:rPr>
        <w:t xml:space="preserve">הכולל </w:t>
      </w:r>
      <w:bookmarkStart w:id="219" w:name="_ETM_Q1_2624645"/>
      <w:bookmarkEnd w:id="219"/>
      <w:r w:rsidR="00122C1F">
        <w:rPr>
          <w:rFonts w:hint="cs"/>
          <w:rtl/>
          <w:lang w:eastAsia="he-IL"/>
        </w:rPr>
        <w:t xml:space="preserve">אימות רב-גורמים </w:t>
      </w:r>
      <w:r>
        <w:rPr>
          <w:rFonts w:hint="cs"/>
          <w:rtl/>
          <w:lang w:eastAsia="he-IL"/>
        </w:rPr>
        <w:t xml:space="preserve">ובו שני פרטי אימות </w:t>
      </w:r>
      <w:r>
        <w:rPr>
          <w:rtl/>
          <w:lang w:eastAsia="he-IL"/>
        </w:rPr>
        <w:t>–</w:t>
      </w:r>
      <w:r w:rsidR="00122C1F">
        <w:rPr>
          <w:rFonts w:hint="cs"/>
          <w:rtl/>
          <w:lang w:eastAsia="he-IL"/>
        </w:rPr>
        <w:t xml:space="preserve"> מהם אותם</w:t>
      </w:r>
      <w:r>
        <w:rPr>
          <w:rFonts w:hint="cs"/>
          <w:rtl/>
          <w:lang w:eastAsia="he-IL"/>
        </w:rPr>
        <w:t xml:space="preserve"> פרטי אימות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</w:t>
      </w:r>
      <w:r w:rsidR="00122C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הם קובע</w:t>
      </w:r>
      <w:r w:rsidR="00ED60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20" w:name="ET_speaker_6233_62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122C1F" w:rsidP="00122C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</w:t>
      </w:r>
      <w:r w:rsidR="00BB15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BB156E">
        <w:rPr>
          <w:rFonts w:hint="cs"/>
          <w:rtl/>
          <w:lang w:eastAsia="he-IL"/>
        </w:rPr>
        <w:t xml:space="preserve"> לעשות עבודה יותר מסורבלת, אבל</w:t>
      </w:r>
      <w:r>
        <w:rPr>
          <w:rFonts w:hint="cs"/>
          <w:rtl/>
          <w:lang w:eastAsia="he-IL"/>
        </w:rPr>
        <w:t xml:space="preserve"> את האמצעים </w:t>
      </w:r>
      <w:bookmarkStart w:id="221" w:name="_ETM_Q1_2644389"/>
      <w:bookmarkEnd w:id="221"/>
      <w:r>
        <w:rPr>
          <w:rFonts w:hint="cs"/>
          <w:rtl/>
          <w:lang w:eastAsia="he-IL"/>
        </w:rPr>
        <w:t>עצמם</w:t>
      </w:r>
      <w:r w:rsidR="00BB156E">
        <w:rPr>
          <w:rFonts w:hint="cs"/>
          <w:rtl/>
          <w:lang w:eastAsia="he-IL"/>
        </w:rPr>
        <w:t xml:space="preserve">- - 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22" w:name="ET_yor_6156_63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626366" w:rsidRDefault="00BB156E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>גבי, אני</w:t>
      </w:r>
      <w:r w:rsidR="00122C1F">
        <w:rPr>
          <w:rFonts w:hint="cs"/>
          <w:rtl/>
          <w:lang w:eastAsia="he-IL"/>
        </w:rPr>
        <w:t xml:space="preserve"> חושב שיש פה שיפור מבחינתנו למו</w:t>
      </w:r>
      <w:r>
        <w:rPr>
          <w:rFonts w:hint="cs"/>
          <w:rtl/>
          <w:lang w:eastAsia="he-IL"/>
        </w:rPr>
        <w:t>ל התקנות המקוריות שהמדינה מבקשת במובן הזה ש</w:t>
      </w:r>
      <w:r w:rsidR="00122C1F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הרשות היא זו שקובעת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אין אמירה נורמטיבית </w:t>
      </w:r>
      <w:r w:rsidR="00626366">
        <w:rPr>
          <w:rFonts w:hint="cs"/>
          <w:rtl/>
          <w:lang w:eastAsia="he-IL"/>
        </w:rPr>
        <w:t xml:space="preserve">שהרשות כפופה להוראות הכלליות של הממשלה </w:t>
      </w:r>
      <w:r>
        <w:rPr>
          <w:rFonts w:hint="cs"/>
          <w:rtl/>
          <w:lang w:eastAsia="he-IL"/>
        </w:rPr>
        <w:t xml:space="preserve">לגבי מה זה הזדהות בוודאות גבוהה. </w:t>
      </w:r>
    </w:p>
    <w:p w:rsidR="00626366" w:rsidRDefault="00626366" w:rsidP="00BB156E">
      <w:pPr>
        <w:rPr>
          <w:rtl/>
          <w:lang w:eastAsia="he-IL"/>
        </w:rPr>
      </w:pPr>
      <w:bookmarkStart w:id="223" w:name="_ETM_Q1_2671616"/>
      <w:bookmarkStart w:id="224" w:name="_ETM_Q1_2671677"/>
      <w:bookmarkEnd w:id="223"/>
      <w:bookmarkEnd w:id="224"/>
    </w:p>
    <w:p w:rsidR="00BB156E" w:rsidRDefault="00BB156E" w:rsidP="00626366">
      <w:pPr>
        <w:rPr>
          <w:rtl/>
          <w:lang w:eastAsia="he-IL"/>
        </w:rPr>
      </w:pPr>
      <w:bookmarkStart w:id="225" w:name="_ETM_Q1_2671759"/>
      <w:bookmarkStart w:id="226" w:name="_ETM_Q1_2671810"/>
      <w:bookmarkEnd w:id="225"/>
      <w:bookmarkEnd w:id="226"/>
      <w:r>
        <w:rPr>
          <w:rFonts w:hint="cs"/>
          <w:rtl/>
          <w:lang w:eastAsia="he-IL"/>
        </w:rPr>
        <w:t xml:space="preserve">אני רוצה להציע, בכפוף לאמירה </w:t>
      </w:r>
      <w:r w:rsidR="00626366">
        <w:rPr>
          <w:rFonts w:hint="cs"/>
          <w:rtl/>
          <w:lang w:eastAsia="he-IL"/>
        </w:rPr>
        <w:t xml:space="preserve">המאוד ברורה שלנו, </w:t>
      </w:r>
      <w:bookmarkStart w:id="227" w:name="_ETM_Q1_2676655"/>
      <w:bookmarkEnd w:id="227"/>
      <w:r w:rsidR="00626366">
        <w:rPr>
          <w:rFonts w:hint="cs"/>
          <w:rtl/>
          <w:lang w:eastAsia="he-IL"/>
        </w:rPr>
        <w:t xml:space="preserve">שתהיה קונקרטית מהר מאוד </w:t>
      </w:r>
      <w:r>
        <w:rPr>
          <w:rFonts w:hint="cs"/>
          <w:rtl/>
          <w:lang w:eastAsia="he-IL"/>
        </w:rPr>
        <w:t>לדי</w:t>
      </w:r>
      <w:r w:rsidR="00ED60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כ</w:t>
      </w:r>
      <w:r w:rsidR="006263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6366">
        <w:rPr>
          <w:rFonts w:hint="cs"/>
          <w:rtl/>
          <w:lang w:eastAsia="he-IL"/>
        </w:rPr>
        <w:t xml:space="preserve">ויכול להיות, שוב, </w:t>
      </w:r>
      <w:r>
        <w:rPr>
          <w:rFonts w:hint="cs"/>
          <w:rtl/>
          <w:lang w:eastAsia="he-IL"/>
        </w:rPr>
        <w:t>אני חושב שתחום הפטנטים הוא מצומצם היקף שנוגע לאוכלוסיות מסוימות שמגישות את הפטנ</w:t>
      </w:r>
      <w:r w:rsidR="0062636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ים. אנ</w:t>
      </w:r>
      <w:r w:rsidR="006263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שאם היו מביאים לנו תקנות שאפקט </w:t>
      </w:r>
      <w:r w:rsidR="006263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רוחב שלהן </w:t>
      </w:r>
      <w:r w:rsidR="00626366">
        <w:rPr>
          <w:rFonts w:hint="cs"/>
          <w:rtl/>
          <w:lang w:eastAsia="he-IL"/>
        </w:rPr>
        <w:t xml:space="preserve">הוא </w:t>
      </w:r>
      <w:bookmarkStart w:id="228" w:name="_ETM_Q1_2700217"/>
      <w:bookmarkEnd w:id="228"/>
      <w:r w:rsidR="00626366">
        <w:rPr>
          <w:rFonts w:hint="cs"/>
          <w:rtl/>
          <w:lang w:eastAsia="he-IL"/>
        </w:rPr>
        <w:t>יותר גדול, בהחלט צר</w:t>
      </w:r>
      <w:r>
        <w:rPr>
          <w:rFonts w:hint="cs"/>
          <w:rtl/>
          <w:lang w:eastAsia="he-IL"/>
        </w:rPr>
        <w:t>י</w:t>
      </w:r>
      <w:r w:rsidR="0062636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לדבר על מה שחברת הכנסת לסקי מעלה. איך מוודאים שוועדת</w:t>
      </w:r>
      <w:r w:rsidR="006263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החוקה עושה פיקוח פרלמנטרי- - 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29" w:name="ET_speaker_6233_64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8B70CC" w:rsidP="008B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BB156E">
        <w:rPr>
          <w:rFonts w:hint="cs"/>
          <w:rtl/>
          <w:lang w:eastAsia="he-IL"/>
        </w:rPr>
        <w:t xml:space="preserve">רוצים להרחיב את השימוש במערכת, ואם </w:t>
      </w:r>
      <w:r>
        <w:rPr>
          <w:rFonts w:hint="cs"/>
          <w:rtl/>
          <w:lang w:eastAsia="he-IL"/>
        </w:rPr>
        <w:t xml:space="preserve">אנחנו כבר </w:t>
      </w:r>
      <w:r w:rsidR="00BB156E">
        <w:rPr>
          <w:rFonts w:hint="cs"/>
          <w:rtl/>
          <w:lang w:eastAsia="he-IL"/>
        </w:rPr>
        <w:t>הי</w:t>
      </w:r>
      <w:r w:rsidR="00ED60E1">
        <w:rPr>
          <w:rFonts w:hint="cs"/>
          <w:rtl/>
          <w:lang w:eastAsia="he-IL"/>
        </w:rPr>
        <w:t>ום</w:t>
      </w:r>
      <w:r w:rsidR="00BB156E">
        <w:rPr>
          <w:rFonts w:hint="cs"/>
          <w:rtl/>
          <w:lang w:eastAsia="he-IL"/>
        </w:rPr>
        <w:t xml:space="preserve"> נותנ</w:t>
      </w:r>
      <w:r w:rsidR="00ED60E1">
        <w:rPr>
          <w:rFonts w:hint="cs"/>
          <w:rtl/>
          <w:lang w:eastAsia="he-IL"/>
        </w:rPr>
        <w:t>ים</w:t>
      </w:r>
      <w:r w:rsidR="00BB156E">
        <w:rPr>
          <w:rFonts w:hint="cs"/>
          <w:rtl/>
          <w:lang w:eastAsia="he-IL"/>
        </w:rPr>
        <w:t xml:space="preserve"> גו</w:t>
      </w:r>
      <w:r>
        <w:rPr>
          <w:rFonts w:hint="cs"/>
          <w:rtl/>
          <w:lang w:eastAsia="he-IL"/>
        </w:rPr>
        <w:t>שפנקא לשר</w:t>
      </w:r>
      <w:r w:rsidR="00BB156E">
        <w:rPr>
          <w:rFonts w:hint="cs"/>
          <w:rtl/>
          <w:lang w:eastAsia="he-IL"/>
        </w:rPr>
        <w:t xml:space="preserve">- - 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30" w:name="ET_yor_6156_65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8B70CC" w:rsidP="008B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בהרבה תחומים הסיפור </w:t>
      </w:r>
      <w:bookmarkStart w:id="231" w:name="_ETM_Q1_2723545"/>
      <w:bookmarkEnd w:id="231"/>
      <w:r>
        <w:rPr>
          <w:rFonts w:hint="cs"/>
          <w:rtl/>
          <w:lang w:eastAsia="he-IL"/>
        </w:rPr>
        <w:t xml:space="preserve">של כרטיס האשראי עובד. </w:t>
      </w:r>
      <w:r w:rsidR="00BB156E">
        <w:rPr>
          <w:rFonts w:hint="cs"/>
          <w:rtl/>
          <w:lang w:eastAsia="he-IL"/>
        </w:rPr>
        <w:t>בעיניי זה ש</w:t>
      </w:r>
      <w:r>
        <w:rPr>
          <w:rFonts w:hint="cs"/>
          <w:rtl/>
          <w:lang w:eastAsia="he-IL"/>
        </w:rPr>
        <w:t>י</w:t>
      </w:r>
      <w:r w:rsidR="00BB156E">
        <w:rPr>
          <w:rFonts w:hint="cs"/>
          <w:rtl/>
          <w:lang w:eastAsia="he-IL"/>
        </w:rPr>
        <w:t xml:space="preserve">פור של המצב כי מחר אפילו </w:t>
      </w:r>
      <w:r w:rsidR="00BB156E">
        <w:rPr>
          <w:rtl/>
          <w:lang w:eastAsia="he-IL"/>
        </w:rPr>
        <w:t>–</w:t>
      </w:r>
      <w:r w:rsidR="00BB156E">
        <w:rPr>
          <w:rFonts w:hint="cs"/>
          <w:rtl/>
          <w:lang w:eastAsia="he-IL"/>
        </w:rPr>
        <w:t xml:space="preserve"> כרג</w:t>
      </w:r>
      <w:r>
        <w:rPr>
          <w:rFonts w:hint="cs"/>
          <w:rtl/>
          <w:lang w:eastAsia="he-IL"/>
        </w:rPr>
        <w:t>ע</w:t>
      </w:r>
      <w:r w:rsidR="00BB156E">
        <w:rPr>
          <w:rFonts w:hint="cs"/>
          <w:rtl/>
          <w:lang w:eastAsia="he-IL"/>
        </w:rPr>
        <w:t xml:space="preserve"> לא צריך לפרסם מה האמצעים האלה ברשומות. 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32" w:name="ET_speaker_ניצן_רוזנברג_66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8B70CC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כרגע המצב הוא שיש רק תעודה אלקטרונית.</w:t>
      </w:r>
    </w:p>
    <w:p w:rsidR="008B70CC" w:rsidRDefault="008B70CC" w:rsidP="00BB156E">
      <w:pPr>
        <w:rPr>
          <w:rtl/>
          <w:lang w:eastAsia="he-IL"/>
        </w:rPr>
      </w:pPr>
      <w:bookmarkStart w:id="233" w:name="_ETM_Q1_2742870"/>
      <w:bookmarkStart w:id="234" w:name="_ETM_Q1_2743004"/>
      <w:bookmarkEnd w:id="233"/>
      <w:bookmarkEnd w:id="234"/>
    </w:p>
    <w:p w:rsidR="00BB156E" w:rsidRDefault="00BB156E" w:rsidP="00BB156E">
      <w:pPr>
        <w:pStyle w:val="af6"/>
        <w:keepNext/>
        <w:rPr>
          <w:rtl/>
        </w:rPr>
      </w:pPr>
      <w:bookmarkStart w:id="235" w:name="ET_yor_6156_67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8B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B70CC">
        <w:rPr>
          <w:rFonts w:hint="cs"/>
          <w:rtl/>
          <w:lang w:eastAsia="he-IL"/>
        </w:rPr>
        <w:t xml:space="preserve">לגבי תחום </w:t>
      </w:r>
      <w:r>
        <w:rPr>
          <w:rFonts w:hint="cs"/>
          <w:rtl/>
          <w:lang w:eastAsia="he-IL"/>
        </w:rPr>
        <w:t>הפטנטים.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36" w:name="ET_speaker_6233_68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8B70CC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מסתכלים, מה יהיו ההשלכות של אותה מערכת</w:t>
      </w:r>
      <w:r w:rsidR="00BB156E">
        <w:rPr>
          <w:rFonts w:hint="cs"/>
          <w:rtl/>
          <w:lang w:eastAsia="he-IL"/>
        </w:rPr>
        <w:t>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f6"/>
        <w:keepNext/>
        <w:rPr>
          <w:rtl/>
        </w:rPr>
      </w:pPr>
      <w:bookmarkStart w:id="237" w:name="ET_yor_6156_69"/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56E">
        <w:rPr>
          <w:rStyle w:val="TagStyle"/>
          <w:rtl/>
        </w:rPr>
        <w:t xml:space="preserve"> &lt;&lt; </w:t>
      </w:r>
      <w:proofErr w:type="spellStart"/>
      <w:r w:rsidRPr="00BB156E">
        <w:rPr>
          <w:rStyle w:val="TagStyle"/>
          <w:rtl/>
        </w:rPr>
        <w:t>יור</w:t>
      </w:r>
      <w:proofErr w:type="spellEnd"/>
      <w:r w:rsidRPr="00BB15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8B70CC" w:rsidP="008B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 לעכב את הטיפול. אם </w:t>
      </w:r>
      <w:bookmarkStart w:id="238" w:name="_ETM_Q1_2754931"/>
      <w:bookmarkEnd w:id="238"/>
      <w:r>
        <w:rPr>
          <w:rFonts w:hint="cs"/>
          <w:rtl/>
          <w:lang w:eastAsia="he-IL"/>
        </w:rPr>
        <w:t xml:space="preserve">היה פה הסדר ראשוני פורץ דרך, </w:t>
      </w:r>
      <w:r w:rsidR="00BB156E">
        <w:rPr>
          <w:rFonts w:hint="cs"/>
          <w:rtl/>
          <w:lang w:eastAsia="he-IL"/>
        </w:rPr>
        <w:t>שבש</w:t>
      </w:r>
      <w:r w:rsidR="00ED60E1">
        <w:rPr>
          <w:rFonts w:hint="cs"/>
          <w:rtl/>
          <w:lang w:eastAsia="he-IL"/>
        </w:rPr>
        <w:t>ום</w:t>
      </w:r>
      <w:r w:rsidR="00BB156E">
        <w:rPr>
          <w:rFonts w:hint="cs"/>
          <w:rtl/>
          <w:lang w:eastAsia="he-IL"/>
        </w:rPr>
        <w:t xml:space="preserve"> תחום אחר לא היה </w:t>
      </w:r>
      <w:r>
        <w:rPr>
          <w:rFonts w:hint="cs"/>
          <w:rtl/>
          <w:lang w:eastAsia="he-IL"/>
        </w:rPr>
        <w:t>ה</w:t>
      </w:r>
      <w:r w:rsidR="00BB156E">
        <w:rPr>
          <w:rFonts w:hint="cs"/>
          <w:rtl/>
          <w:lang w:eastAsia="he-IL"/>
        </w:rPr>
        <w:t>שימוש בכרטיסי אשראי, הי</w:t>
      </w:r>
      <w:r>
        <w:rPr>
          <w:rFonts w:hint="cs"/>
          <w:rtl/>
          <w:lang w:eastAsia="he-IL"/>
        </w:rPr>
        <w:t>י</w:t>
      </w:r>
      <w:r w:rsidR="00BB156E">
        <w:rPr>
          <w:rFonts w:hint="cs"/>
          <w:rtl/>
          <w:lang w:eastAsia="he-IL"/>
        </w:rPr>
        <w:t>נו צריכים לו</w:t>
      </w:r>
      <w:r>
        <w:rPr>
          <w:rFonts w:hint="cs"/>
          <w:rtl/>
          <w:lang w:eastAsia="he-IL"/>
        </w:rPr>
        <w:t>מ</w:t>
      </w:r>
      <w:r w:rsidR="00BB156E">
        <w:rPr>
          <w:rFonts w:hint="cs"/>
          <w:rtl/>
          <w:lang w:eastAsia="he-IL"/>
        </w:rPr>
        <w:t xml:space="preserve">ר: יש פה פריצה לתחום חדש </w:t>
      </w:r>
      <w:r w:rsidR="00BB156E">
        <w:rPr>
          <w:rtl/>
          <w:lang w:eastAsia="he-IL"/>
        </w:rPr>
        <w:t>–</w:t>
      </w:r>
      <w:r w:rsidR="00BB156E">
        <w:rPr>
          <w:rFonts w:hint="cs"/>
          <w:rtl/>
          <w:lang w:eastAsia="he-IL"/>
        </w:rPr>
        <w:t xml:space="preserve"> בוא נעצור. כיון שזה לא המצב לצערי </w:t>
      </w:r>
      <w:r w:rsidR="00BB156E">
        <w:rPr>
          <w:rtl/>
          <w:lang w:eastAsia="he-IL"/>
        </w:rPr>
        <w:t>–</w:t>
      </w:r>
      <w:r w:rsidR="00BB156E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BB156E">
        <w:rPr>
          <w:rFonts w:hint="cs"/>
          <w:rtl/>
          <w:lang w:eastAsia="he-IL"/>
        </w:rPr>
        <w:t xml:space="preserve"> אומר לצערי כי </w:t>
      </w:r>
      <w:r>
        <w:rPr>
          <w:rFonts w:hint="cs"/>
          <w:rtl/>
          <w:lang w:eastAsia="he-IL"/>
        </w:rPr>
        <w:t xml:space="preserve">הוא </w:t>
      </w:r>
      <w:r w:rsidR="00BB156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מו</w:t>
      </w:r>
      <w:r w:rsidR="00BB156E">
        <w:rPr>
          <w:rFonts w:hint="cs"/>
          <w:rtl/>
          <w:lang w:eastAsia="he-IL"/>
        </w:rPr>
        <w:t xml:space="preserve">סדר. </w:t>
      </w:r>
      <w:r>
        <w:rPr>
          <w:rFonts w:hint="cs"/>
          <w:rtl/>
          <w:lang w:eastAsia="he-IL"/>
        </w:rPr>
        <w:t xml:space="preserve">יכול להיות שישכנעו אותנו שכן פרטי כרטיסי האשראי ממילא קיימות </w:t>
      </w:r>
      <w:r w:rsidR="00BB156E">
        <w:rPr>
          <w:rFonts w:hint="cs"/>
          <w:rtl/>
          <w:lang w:eastAsia="he-IL"/>
        </w:rPr>
        <w:t>במער</w:t>
      </w:r>
      <w:r>
        <w:rPr>
          <w:rFonts w:hint="cs"/>
          <w:rtl/>
          <w:lang w:eastAsia="he-IL"/>
        </w:rPr>
        <w:t>כ</w:t>
      </w:r>
      <w:r w:rsidR="00BB156E">
        <w:rPr>
          <w:rFonts w:hint="cs"/>
          <w:rtl/>
          <w:lang w:eastAsia="he-IL"/>
        </w:rPr>
        <w:t>ות סליקה. לא יודע. אני לא בקי מספיק. אם זה ה</w:t>
      </w:r>
      <w:r>
        <w:rPr>
          <w:rFonts w:hint="cs"/>
          <w:rtl/>
          <w:lang w:eastAsia="he-IL"/>
        </w:rPr>
        <w:t>י</w:t>
      </w:r>
      <w:r w:rsidR="00BB156E">
        <w:rPr>
          <w:rFonts w:hint="cs"/>
          <w:rtl/>
          <w:lang w:eastAsia="he-IL"/>
        </w:rPr>
        <w:t>ה הסדר ראשון מסוגו, אני מסכים. כיו</w:t>
      </w:r>
      <w:r w:rsidR="00ED60E1">
        <w:rPr>
          <w:rFonts w:hint="cs"/>
          <w:rtl/>
          <w:lang w:eastAsia="he-IL"/>
        </w:rPr>
        <w:t>ון</w:t>
      </w:r>
      <w:r w:rsidR="00BB156E">
        <w:rPr>
          <w:rFonts w:hint="cs"/>
          <w:rtl/>
          <w:lang w:eastAsia="he-IL"/>
        </w:rPr>
        <w:t xml:space="preserve"> שזה לא המצב, </w:t>
      </w:r>
      <w:r>
        <w:rPr>
          <w:rFonts w:hint="cs"/>
          <w:rtl/>
          <w:lang w:eastAsia="he-IL"/>
        </w:rPr>
        <w:t xml:space="preserve">והתחום הוא קונקרטי, </w:t>
      </w:r>
      <w:bookmarkStart w:id="239" w:name="_ETM_Q1_2787397"/>
      <w:bookmarkEnd w:id="239"/>
      <w:r>
        <w:rPr>
          <w:rFonts w:hint="cs"/>
          <w:rtl/>
          <w:lang w:eastAsia="he-IL"/>
        </w:rPr>
        <w:t xml:space="preserve">אציע, חברת הכנסת לסקי, שנלך </w:t>
      </w:r>
      <w:r w:rsidR="00BB156E">
        <w:rPr>
          <w:rFonts w:hint="cs"/>
          <w:rtl/>
          <w:lang w:eastAsia="he-IL"/>
        </w:rPr>
        <w:t>לאשר את התקנות האלה כדי לא לתקוע</w:t>
      </w:r>
      <w:r>
        <w:rPr>
          <w:rFonts w:hint="cs"/>
          <w:rtl/>
          <w:lang w:eastAsia="he-IL"/>
        </w:rPr>
        <w:t xml:space="preserve"> את התחום</w:t>
      </w:r>
      <w:r w:rsidR="00BB156E">
        <w:rPr>
          <w:rFonts w:hint="cs"/>
          <w:rtl/>
          <w:lang w:eastAsia="he-IL"/>
        </w:rPr>
        <w:t xml:space="preserve">, אבל שוב </w:t>
      </w:r>
      <w:r w:rsidR="00BB156E">
        <w:rPr>
          <w:rtl/>
          <w:lang w:eastAsia="he-IL"/>
        </w:rPr>
        <w:t>–</w:t>
      </w:r>
      <w:r w:rsidR="00BB156E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BB156E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בהידיינות עם הנהלת הוועדה ועם הייעוץ המשפטי מהר מאוד</w:t>
      </w:r>
      <w:r w:rsidR="00BB156E">
        <w:rPr>
          <w:rFonts w:hint="cs"/>
          <w:rtl/>
          <w:lang w:eastAsia="he-IL"/>
        </w:rPr>
        <w:t xml:space="preserve"> נקבע </w:t>
      </w:r>
      <w:r>
        <w:rPr>
          <w:rFonts w:hint="cs"/>
          <w:rtl/>
          <w:lang w:eastAsia="he-IL"/>
        </w:rPr>
        <w:t xml:space="preserve">כאן </w:t>
      </w:r>
      <w:r w:rsidR="00BB156E">
        <w:rPr>
          <w:rFonts w:hint="cs"/>
          <w:rtl/>
          <w:lang w:eastAsia="he-IL"/>
        </w:rPr>
        <w:t>דיון רוחב בנושא הזה. בעיניי הקורונה מאוד מאיצה את הנושא הזה</w:t>
      </w:r>
      <w:r>
        <w:rPr>
          <w:rFonts w:hint="cs"/>
          <w:rtl/>
          <w:lang w:eastAsia="he-IL"/>
        </w:rPr>
        <w:t>,</w:t>
      </w:r>
      <w:r w:rsidR="00BB156E">
        <w:rPr>
          <w:rFonts w:hint="cs"/>
          <w:rtl/>
          <w:lang w:eastAsia="he-IL"/>
        </w:rPr>
        <w:t xml:space="preserve"> ויש לחשוב עליו. </w:t>
      </w:r>
      <w:r>
        <w:rPr>
          <w:rFonts w:hint="cs"/>
          <w:rtl/>
          <w:lang w:eastAsia="he-IL"/>
        </w:rPr>
        <w:t xml:space="preserve">בעיניי </w:t>
      </w:r>
      <w:r w:rsidR="00BB156E">
        <w:rPr>
          <w:rFonts w:hint="cs"/>
          <w:rtl/>
          <w:lang w:eastAsia="he-IL"/>
        </w:rPr>
        <w:t xml:space="preserve">בלי הסדרה נורמטיבית לתחום הזה, קשה מאוד להתקדם הלאה. </w:t>
      </w:r>
      <w:r>
        <w:rPr>
          <w:rFonts w:hint="cs"/>
          <w:rtl/>
          <w:lang w:eastAsia="he-IL"/>
        </w:rPr>
        <w:t xml:space="preserve">עצם העובדה שאנחנו </w:t>
      </w:r>
      <w:bookmarkStart w:id="240" w:name="_ETM_Q1_2816272"/>
      <w:bookmarkEnd w:id="240"/>
      <w:r>
        <w:rPr>
          <w:rFonts w:hint="cs"/>
          <w:rtl/>
          <w:lang w:eastAsia="he-IL"/>
        </w:rPr>
        <w:t xml:space="preserve">דנים פה - </w:t>
      </w:r>
      <w:r w:rsidR="00BB156E">
        <w:rPr>
          <w:rFonts w:hint="cs"/>
          <w:rtl/>
          <w:lang w:eastAsia="he-IL"/>
        </w:rPr>
        <w:t>את כל הדי</w:t>
      </w:r>
      <w:r w:rsidR="00ED60E1">
        <w:rPr>
          <w:rFonts w:hint="cs"/>
          <w:rtl/>
          <w:lang w:eastAsia="he-IL"/>
        </w:rPr>
        <w:t>ון</w:t>
      </w:r>
      <w:r w:rsidR="00BB156E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ה העמסנ</w:t>
      </w:r>
      <w:r w:rsidR="00BB156E">
        <w:rPr>
          <w:rFonts w:hint="cs"/>
          <w:rtl/>
          <w:lang w:eastAsia="he-IL"/>
        </w:rPr>
        <w:t xml:space="preserve">ו על תקנות הפטנטים </w:t>
      </w:r>
      <w:r>
        <w:rPr>
          <w:rFonts w:hint="cs"/>
          <w:rtl/>
          <w:lang w:eastAsia="he-IL"/>
        </w:rPr>
        <w:t xml:space="preserve">- </w:t>
      </w:r>
      <w:r w:rsidR="00BB156E">
        <w:rPr>
          <w:rFonts w:hint="cs"/>
          <w:rtl/>
          <w:lang w:eastAsia="he-IL"/>
        </w:rPr>
        <w:t xml:space="preserve">רק מראה כמה כל הסיפור הזה לא מוסדר </w:t>
      </w:r>
      <w:r>
        <w:rPr>
          <w:rFonts w:hint="cs"/>
          <w:rtl/>
          <w:lang w:eastAsia="he-IL"/>
        </w:rPr>
        <w:t xml:space="preserve">בהסדרה נורמטיבית </w:t>
      </w:r>
      <w:r w:rsidR="00BB156E">
        <w:rPr>
          <w:rFonts w:hint="cs"/>
          <w:rtl/>
          <w:lang w:eastAsia="he-IL"/>
        </w:rPr>
        <w:t>בנויה לתלפיות</w:t>
      </w:r>
      <w:r>
        <w:rPr>
          <w:rFonts w:hint="cs"/>
          <w:rtl/>
          <w:lang w:eastAsia="he-IL"/>
        </w:rPr>
        <w:t>, ואם כבר יש מדיניות ממשלתית, התרגום שלה</w:t>
      </w:r>
      <w:r w:rsidR="00BB156E">
        <w:rPr>
          <w:rFonts w:hint="cs"/>
          <w:rtl/>
          <w:lang w:eastAsia="he-IL"/>
        </w:rPr>
        <w:t xml:space="preserve"> להסדרים נורמטיביים </w:t>
      </w:r>
      <w:r w:rsidR="00BB156E">
        <w:rPr>
          <w:rtl/>
          <w:lang w:eastAsia="he-IL"/>
        </w:rPr>
        <w:t>–</w:t>
      </w:r>
      <w:r w:rsidR="00BB15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שצריך לעשות פה את </w:t>
      </w:r>
      <w:bookmarkStart w:id="241" w:name="_ETM_Q1_2832919"/>
      <w:bookmarkEnd w:id="241"/>
      <w:r>
        <w:rPr>
          <w:rFonts w:hint="cs"/>
          <w:rtl/>
          <w:lang w:eastAsia="he-IL"/>
        </w:rPr>
        <w:t xml:space="preserve">פעולת המחשב. יש גם הבנות בין-לאומיות </w:t>
      </w:r>
      <w:r w:rsidR="00BB156E">
        <w:rPr>
          <w:rFonts w:hint="cs"/>
          <w:rtl/>
          <w:lang w:eastAsia="he-IL"/>
        </w:rPr>
        <w:t xml:space="preserve">או אפילו יותר מהבנות בין-לאומיות וגם </w:t>
      </w:r>
      <w:r>
        <w:rPr>
          <w:rFonts w:hint="cs"/>
          <w:rtl/>
          <w:lang w:eastAsia="he-IL"/>
        </w:rPr>
        <w:t xml:space="preserve">מדיניות ממשלתית </w:t>
      </w:r>
      <w:r w:rsidR="00BB156E">
        <w:rPr>
          <w:rFonts w:hint="cs"/>
          <w:rtl/>
          <w:lang w:eastAsia="he-IL"/>
        </w:rPr>
        <w:t>בת כמה שנים. תרגמו את זה לחוק, להסדר ר</w:t>
      </w:r>
      <w:r>
        <w:rPr>
          <w:rFonts w:hint="cs"/>
          <w:rtl/>
          <w:lang w:eastAsia="he-IL"/>
        </w:rPr>
        <w:t>א</w:t>
      </w:r>
      <w:r w:rsidR="00BB156E">
        <w:rPr>
          <w:rFonts w:hint="cs"/>
          <w:rtl/>
          <w:lang w:eastAsia="he-IL"/>
        </w:rPr>
        <w:t xml:space="preserve">שוני, ותקבעו שם מה בתקנות, מה לא בתקנות. אחרת חברת הכנסת לסקי תגיש הצעת חוק פרטית </w:t>
      </w:r>
      <w:r w:rsidR="00BB156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שתאהבו את ההגדרות שם. ניג</w:t>
      </w:r>
      <w:r w:rsidR="00BB15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BB156E">
        <w:rPr>
          <w:rFonts w:hint="cs"/>
          <w:rtl/>
          <w:lang w:eastAsia="he-IL"/>
        </w:rPr>
        <w:t>להקראה, בבקשה.</w:t>
      </w:r>
    </w:p>
    <w:p w:rsidR="00BB156E" w:rsidRDefault="00BB156E" w:rsidP="00BB156E">
      <w:pPr>
        <w:rPr>
          <w:rtl/>
          <w:lang w:eastAsia="he-IL"/>
        </w:rPr>
      </w:pPr>
    </w:p>
    <w:p w:rsidR="00BB156E" w:rsidRDefault="00BB156E" w:rsidP="00BB156E">
      <w:pPr>
        <w:pStyle w:val="a4"/>
        <w:keepNext/>
        <w:rPr>
          <w:rtl/>
        </w:rPr>
      </w:pPr>
      <w:bookmarkStart w:id="242" w:name="ET_speaker_עומר_עשת_70"/>
      <w:r w:rsidRPr="00BB156E">
        <w:rPr>
          <w:rStyle w:val="TagStyle"/>
          <w:rtl/>
        </w:rPr>
        <w:t xml:space="preserve"> &lt;&lt; דובר &gt;&gt; </w:t>
      </w:r>
      <w:r>
        <w:rPr>
          <w:rtl/>
        </w:rPr>
        <w:t>עומר עשת:</w:t>
      </w:r>
      <w:r w:rsidRPr="00BB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BB156E" w:rsidRDefault="00BB156E" w:rsidP="00BB156E">
      <w:pPr>
        <w:pStyle w:val="KeepWithNext"/>
        <w:rPr>
          <w:rtl/>
          <w:lang w:eastAsia="he-IL"/>
        </w:rPr>
      </w:pPr>
    </w:p>
    <w:p w:rsidR="00BB156E" w:rsidRDefault="00BB156E" w:rsidP="00BB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אקריא את התקנות. </w:t>
      </w:r>
      <w:r w:rsidR="00DB413B">
        <w:rPr>
          <w:rFonts w:hint="cs"/>
          <w:rtl/>
          <w:lang w:eastAsia="he-IL"/>
        </w:rPr>
        <w:t xml:space="preserve">אציין מתי אנחנו מדברים על השינויים המוצעים שלנו. </w:t>
      </w:r>
      <w:r>
        <w:rPr>
          <w:rFonts w:hint="cs"/>
          <w:rtl/>
          <w:lang w:eastAsia="he-IL"/>
        </w:rPr>
        <w:t xml:space="preserve">יש </w:t>
      </w:r>
      <w:r w:rsidR="00DB413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כמה שינוי</w:t>
      </w:r>
      <w:r w:rsidR="00ED60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שהוספנו בכתב יד</w:t>
      </w:r>
      <w:r w:rsidR="00DB413B">
        <w:rPr>
          <w:rFonts w:hint="cs"/>
          <w:rtl/>
          <w:lang w:eastAsia="he-IL"/>
        </w:rPr>
        <w:t xml:space="preserve"> </w:t>
      </w:r>
      <w:bookmarkStart w:id="243" w:name="_ETM_Q1_2873508"/>
      <w:bookmarkEnd w:id="243"/>
      <w:r w:rsidR="00DB413B">
        <w:rPr>
          <w:rFonts w:hint="cs"/>
          <w:rtl/>
          <w:lang w:eastAsia="he-IL"/>
        </w:rPr>
        <w:t>בהסכמה עם משרד המשפטים הבוקר</w:t>
      </w:r>
      <w:r>
        <w:rPr>
          <w:rFonts w:hint="cs"/>
          <w:rtl/>
          <w:lang w:eastAsia="he-IL"/>
        </w:rPr>
        <w:t xml:space="preserve">. הכול אציין לפני. </w:t>
      </w:r>
    </w:p>
    <w:p w:rsidR="00BB156E" w:rsidRDefault="00BB156E" w:rsidP="00BB156E">
      <w:pPr>
        <w:rPr>
          <w:rtl/>
          <w:lang w:eastAsia="he-IL"/>
        </w:rPr>
      </w:pPr>
    </w:p>
    <w:p w:rsidR="00274CE7" w:rsidRDefault="00274CE7" w:rsidP="00274CE7">
      <w:pPr>
        <w:rPr>
          <w:rtl/>
          <w:lang w:eastAsia="he-IL"/>
        </w:rPr>
      </w:pPr>
      <w:r>
        <w:rPr>
          <w:rtl/>
          <w:lang w:eastAsia="he-IL"/>
        </w:rPr>
        <w:t xml:space="preserve">תקנות הפטנטים (נוהלי הרשות, סדרי הדין, מסמכים ואגרות) (תיקון),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>–2021</w:t>
      </w:r>
      <w:r>
        <w:rPr>
          <w:rFonts w:hint="cs"/>
          <w:rtl/>
          <w:lang w:eastAsia="he-IL"/>
        </w:rPr>
        <w:t>.</w:t>
      </w:r>
    </w:p>
    <w:p w:rsidR="00274CE7" w:rsidRDefault="00274CE7" w:rsidP="00274CE7">
      <w:pPr>
        <w:rPr>
          <w:rtl/>
          <w:lang w:eastAsia="he-IL"/>
        </w:rPr>
      </w:pPr>
      <w:bookmarkStart w:id="244" w:name="_ETM_Q1_2880364"/>
      <w:bookmarkStart w:id="245" w:name="_ETM_Q1_2880421"/>
      <w:bookmarkEnd w:id="244"/>
      <w:bookmarkEnd w:id="245"/>
    </w:p>
    <w:p w:rsidR="00274CE7" w:rsidRDefault="00274CE7" w:rsidP="00274CE7">
      <w:pPr>
        <w:rPr>
          <w:rtl/>
          <w:lang w:eastAsia="he-IL"/>
        </w:rPr>
      </w:pPr>
      <w:r>
        <w:rPr>
          <w:rtl/>
          <w:lang w:eastAsia="he-IL"/>
        </w:rPr>
        <w:t xml:space="preserve">בתוקף סמכותי לפי סעיף 194 לחוק הפטנטים, </w:t>
      </w:r>
      <w:proofErr w:type="spellStart"/>
      <w:r>
        <w:rPr>
          <w:rtl/>
          <w:lang w:eastAsia="he-IL"/>
        </w:rPr>
        <w:t>התשכ"ז</w:t>
      </w:r>
      <w:proofErr w:type="spellEnd"/>
      <w:r>
        <w:rPr>
          <w:rtl/>
          <w:lang w:eastAsia="he-IL"/>
        </w:rPr>
        <w:t>–1967, ובאישור ועדת החוקה, חוק ומשפט של הכנסת, אני מתקין תקנות אלה:</w:t>
      </w:r>
    </w:p>
    <w:p w:rsidR="00274CE7" w:rsidRDefault="00274CE7" w:rsidP="00274CE7">
      <w:pPr>
        <w:rPr>
          <w:rtl/>
          <w:lang w:eastAsia="he-IL"/>
        </w:rPr>
      </w:pPr>
      <w:bookmarkStart w:id="246" w:name="_ETM_Q1_2894268"/>
      <w:bookmarkStart w:id="247" w:name="_ETM_Q1_2894330"/>
      <w:bookmarkEnd w:id="246"/>
      <w:bookmarkEnd w:id="247"/>
    </w:p>
    <w:p w:rsidR="00274CE7" w:rsidRDefault="00274CE7" w:rsidP="00274CE7">
      <w:pPr>
        <w:rPr>
          <w:rtl/>
          <w:lang w:eastAsia="he-IL"/>
        </w:rPr>
      </w:pPr>
      <w:r>
        <w:rPr>
          <w:rtl/>
          <w:lang w:eastAsia="he-IL"/>
        </w:rPr>
        <w:t>תיקון תקנה 1</w:t>
      </w:r>
      <w:r>
        <w:rPr>
          <w:rtl/>
          <w:lang w:eastAsia="he-IL"/>
        </w:rPr>
        <w:tab/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  <w:t xml:space="preserve">בתקנות הפטנטים (נוהלי הרשות, סדרי הדין, מסמכים ואגרות), </w:t>
      </w:r>
      <w:proofErr w:type="spellStart"/>
      <w:r>
        <w:rPr>
          <w:rtl/>
          <w:lang w:eastAsia="he-IL"/>
        </w:rPr>
        <w:t>התשכ"ח</w:t>
      </w:r>
      <w:proofErr w:type="spellEnd"/>
      <w:r>
        <w:rPr>
          <w:rtl/>
          <w:lang w:eastAsia="he-IL"/>
        </w:rPr>
        <w:t>–1968  (להלן – התקנות העיקריות), בתקנה 1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ההגדרה "הגשה בנייר"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""הזדהות אלקטרונית" – הזדהות ברמת ודאות גבוהה, תוך שימוש באמצעי אלקטרוני –</w:t>
      </w:r>
      <w:r>
        <w:rPr>
          <w:rFonts w:hint="cs"/>
          <w:rtl/>
          <w:lang w:eastAsia="he-IL"/>
        </w:rPr>
        <w:t xml:space="preserve"> </w:t>
      </w:r>
      <w:bookmarkStart w:id="248" w:name="_ETM_Q1_2911546"/>
      <w:bookmarkEnd w:id="248"/>
      <w:r>
        <w:rPr>
          <w:rFonts w:hint="cs"/>
          <w:rtl/>
          <w:lang w:eastAsia="he-IL"/>
        </w:rPr>
        <w:t xml:space="preserve">עכשיו זו תוספת שלנו - </w:t>
      </w:r>
      <w:r>
        <w:rPr>
          <w:rtl/>
          <w:lang w:eastAsia="he-IL"/>
        </w:rPr>
        <w:t>שהוא אחד מאלה: 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אמצעי זיהוי אלקטרוני הכולל אימות רב-גורמים, ובו שני פרטי אימות לפחות; לעניין זה, "פרט אימות" – פרט ייחודי שנועד לאמת זהות;</w:t>
      </w:r>
    </w:p>
    <w:p w:rsidR="00007B7D" w:rsidRDefault="00007B7D" w:rsidP="00274CE7">
      <w:pPr>
        <w:rPr>
          <w:rtl/>
          <w:lang w:eastAsia="he-IL"/>
        </w:rPr>
      </w:pPr>
      <w:bookmarkStart w:id="249" w:name="_ETM_Q1_2923956"/>
      <w:bookmarkStart w:id="250" w:name="_ETM_Q1_2924028"/>
      <w:bookmarkEnd w:id="249"/>
      <w:bookmarkEnd w:id="250"/>
    </w:p>
    <w:p w:rsidR="00274CE7" w:rsidRDefault="00007B7D" w:rsidP="00007B7D">
      <w:pPr>
        <w:rPr>
          <w:rtl/>
          <w:lang w:eastAsia="he-IL"/>
        </w:rPr>
      </w:pPr>
      <w:bookmarkStart w:id="251" w:name="_ETM_Q1_2924149"/>
      <w:bookmarkStart w:id="252" w:name="_ETM_Q1_2924218"/>
      <w:bookmarkEnd w:id="251"/>
      <w:bookmarkEnd w:id="252"/>
      <w:r>
        <w:rPr>
          <w:rtl/>
          <w:lang w:eastAsia="he-IL"/>
        </w:rPr>
        <w:t xml:space="preserve"> </w:t>
      </w:r>
      <w:r w:rsidR="00274CE7">
        <w:rPr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r w:rsidR="00274CE7">
        <w:rPr>
          <w:rtl/>
          <w:lang w:eastAsia="he-IL"/>
        </w:rPr>
        <w:t>אמצעי זיהוי אלקטרוני אישי אחר שאישר השר, שההזדהות באמצעותו היא ברמת ודאות שלא תפחת מרמת הוודאות כאמור בפסקה (1); הודעה על אישור אמצעי אלקטרוני כאמור תפורסם בידי השר ברשומות, ורשימת אמצעי הזיהוי האלקטרוניים תפורסם באתר האינטרנט של הרשות."</w:t>
      </w:r>
    </w:p>
    <w:p w:rsidR="00D757DA" w:rsidRDefault="00D757DA" w:rsidP="00274CE7">
      <w:pPr>
        <w:rPr>
          <w:rtl/>
          <w:lang w:eastAsia="he-IL"/>
        </w:rPr>
      </w:pPr>
    </w:p>
    <w:p w:rsidR="00274CE7" w:rsidRDefault="00D757DA" w:rsidP="00D757DA">
      <w:pPr>
        <w:rPr>
          <w:rtl/>
          <w:lang w:eastAsia="he-IL"/>
        </w:rPr>
      </w:pPr>
      <w:bookmarkStart w:id="253" w:name="_ETM_Q1_2941332"/>
      <w:bookmarkStart w:id="254" w:name="_ETM_Q1_2941387"/>
      <w:bookmarkEnd w:id="253"/>
      <w:bookmarkEnd w:id="254"/>
      <w:r>
        <w:rPr>
          <w:rtl/>
          <w:lang w:eastAsia="he-IL"/>
        </w:rPr>
        <w:t xml:space="preserve"> </w:t>
      </w:r>
      <w:r w:rsidR="00274CE7">
        <w:rPr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r w:rsidR="00274CE7">
        <w:rPr>
          <w:rtl/>
          <w:lang w:eastAsia="he-IL"/>
        </w:rPr>
        <w:t>ההגדרה "תעודה אלקטרונית" – תימחק.</w:t>
      </w:r>
    </w:p>
    <w:p w:rsidR="00D757DA" w:rsidRDefault="00D757DA" w:rsidP="00274CE7">
      <w:pPr>
        <w:rPr>
          <w:rtl/>
          <w:lang w:eastAsia="he-IL"/>
        </w:rPr>
      </w:pPr>
    </w:p>
    <w:p w:rsidR="00274CE7" w:rsidRDefault="00274CE7" w:rsidP="00D757DA">
      <w:pPr>
        <w:rPr>
          <w:rtl/>
          <w:lang w:eastAsia="he-IL"/>
        </w:rPr>
      </w:pPr>
      <w:bookmarkStart w:id="255" w:name="_ETM_Q1_2945972"/>
      <w:bookmarkStart w:id="256" w:name="_ETM_Q1_2946044"/>
      <w:bookmarkEnd w:id="255"/>
      <w:bookmarkEnd w:id="256"/>
      <w:r>
        <w:rPr>
          <w:rtl/>
          <w:lang w:eastAsia="he-IL"/>
        </w:rPr>
        <w:t>תיקון תקנה 11ב</w:t>
      </w:r>
      <w:r>
        <w:rPr>
          <w:rtl/>
          <w:lang w:eastAsia="he-IL"/>
        </w:rPr>
        <w:tab/>
        <w:t>2.</w:t>
      </w:r>
      <w:r w:rsidR="00D757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בתקנה 11ב(א) לתקנות העיקריות, במקום "תעודה אלקטרונית" יבוא "הזדהות אלקטרונית".</w:t>
      </w:r>
    </w:p>
    <w:p w:rsidR="00D757DA" w:rsidRDefault="00D757DA" w:rsidP="00D757DA">
      <w:pPr>
        <w:rPr>
          <w:rtl/>
          <w:lang w:eastAsia="he-IL"/>
        </w:rPr>
      </w:pPr>
      <w:bookmarkStart w:id="257" w:name="_ETM_Q1_2953492"/>
      <w:bookmarkStart w:id="258" w:name="_ETM_Q1_2953637"/>
      <w:bookmarkEnd w:id="257"/>
      <w:bookmarkEnd w:id="258"/>
    </w:p>
    <w:p w:rsidR="00274CE7" w:rsidRDefault="00274CE7" w:rsidP="00D757DA">
      <w:pPr>
        <w:rPr>
          <w:rtl/>
          <w:lang w:eastAsia="he-IL"/>
        </w:rPr>
      </w:pPr>
      <w:r>
        <w:rPr>
          <w:rtl/>
          <w:lang w:eastAsia="he-IL"/>
        </w:rPr>
        <w:t xml:space="preserve">תחילה ותחולה </w:t>
      </w:r>
      <w:r>
        <w:rPr>
          <w:rtl/>
          <w:lang w:eastAsia="he-IL"/>
        </w:rPr>
        <w:tab/>
        <w:t>3.</w:t>
      </w:r>
      <w:r w:rsidR="00D757DA">
        <w:rPr>
          <w:rFonts w:hint="cs"/>
          <w:rtl/>
          <w:lang w:eastAsia="he-IL"/>
        </w:rPr>
        <w:t xml:space="preserve"> </w:t>
      </w:r>
      <w:bookmarkStart w:id="259" w:name="_ETM_Q1_2955940"/>
      <w:bookmarkEnd w:id="259"/>
      <w:r>
        <w:rPr>
          <w:rtl/>
          <w:lang w:eastAsia="he-IL"/>
        </w:rPr>
        <w:t xml:space="preserve">תחילתן של תקנות אלה </w:t>
      </w:r>
      <w:r w:rsidR="00D757DA">
        <w:rPr>
          <w:rtl/>
          <w:lang w:eastAsia="he-IL"/>
        </w:rPr>
        <w:t>–</w:t>
      </w:r>
      <w:r w:rsidR="00D757DA">
        <w:rPr>
          <w:rFonts w:hint="cs"/>
          <w:rtl/>
          <w:lang w:eastAsia="he-IL"/>
        </w:rPr>
        <w:t xml:space="preserve"> בהתאם להסכמה </w:t>
      </w:r>
      <w:proofErr w:type="spellStart"/>
      <w:r w:rsidR="00D757DA">
        <w:rPr>
          <w:rFonts w:hint="cs"/>
          <w:rtl/>
          <w:lang w:eastAsia="he-IL"/>
        </w:rPr>
        <w:t>שהיתה</w:t>
      </w:r>
      <w:proofErr w:type="spellEnd"/>
      <w:r w:rsidR="00D757DA">
        <w:rPr>
          <w:rFonts w:hint="cs"/>
          <w:rtl/>
          <w:lang w:eastAsia="he-IL"/>
        </w:rPr>
        <w:t xml:space="preserve"> עכשיו עם משרד המשפטים - </w:t>
      </w:r>
      <w:r>
        <w:rPr>
          <w:rtl/>
          <w:lang w:eastAsia="he-IL"/>
        </w:rPr>
        <w:t xml:space="preserve">חודש מיום פרסומן </w:t>
      </w:r>
      <w:r w:rsidR="00D757DA">
        <w:rPr>
          <w:rFonts w:hint="cs"/>
          <w:rtl/>
          <w:lang w:eastAsia="he-IL"/>
        </w:rPr>
        <w:t>(</w:t>
      </w:r>
      <w:r>
        <w:rPr>
          <w:rtl/>
          <w:lang w:eastAsia="he-IL"/>
        </w:rPr>
        <w:t xml:space="preserve">להלן – יום התחילה), והן יחולו על כל </w:t>
      </w:r>
      <w:r w:rsidR="00D6659E">
        <w:rPr>
          <w:rtl/>
          <w:lang w:eastAsia="he-IL"/>
        </w:rPr>
        <w:t>–</w:t>
      </w:r>
      <w:r w:rsidR="00D6659E">
        <w:rPr>
          <w:rFonts w:hint="cs"/>
          <w:rtl/>
          <w:lang w:eastAsia="he-IL"/>
        </w:rPr>
        <w:t xml:space="preserve"> </w:t>
      </w:r>
      <w:bookmarkStart w:id="260" w:name="_ETM_Q1_2972522"/>
      <w:bookmarkEnd w:id="260"/>
      <w:r w:rsidR="00D6659E">
        <w:rPr>
          <w:rFonts w:hint="cs"/>
          <w:rtl/>
          <w:lang w:eastAsia="he-IL"/>
        </w:rPr>
        <w:t xml:space="preserve">זאת תוספת שלנו - </w:t>
      </w:r>
      <w:r>
        <w:rPr>
          <w:rtl/>
          <w:lang w:eastAsia="he-IL"/>
        </w:rPr>
        <w:t>בקשה, הודעה או מסמך אחר</w:t>
      </w:r>
      <w:r w:rsidR="00D6659E">
        <w:rPr>
          <w:rFonts w:hint="cs"/>
          <w:rtl/>
          <w:lang w:eastAsia="he-IL"/>
        </w:rPr>
        <w:t xml:space="preserve">. אנחנו מוחקים את המילה </w:t>
      </w:r>
      <w:bookmarkStart w:id="261" w:name="_ETM_Q1_2973896"/>
      <w:bookmarkEnd w:id="261"/>
      <w:r w:rsidR="00D6659E">
        <w:rPr>
          <w:rFonts w:hint="cs"/>
          <w:rtl/>
          <w:lang w:eastAsia="he-IL"/>
        </w:rPr>
        <w:t>"המסמכים" -</w:t>
      </w:r>
      <w:r>
        <w:rPr>
          <w:rtl/>
          <w:lang w:eastAsia="he-IL"/>
        </w:rPr>
        <w:t xml:space="preserve"> שנדרשת הזדהות בעת הגשתם לפי התקנות העיקריות, המוגשים לרשות מיום התחילה ואילך.</w:t>
      </w:r>
    </w:p>
    <w:p w:rsidR="00F336AC" w:rsidRDefault="00F336AC" w:rsidP="00BB156E">
      <w:pPr>
        <w:rPr>
          <w:rtl/>
          <w:lang w:eastAsia="he-IL"/>
        </w:rPr>
      </w:pPr>
    </w:p>
    <w:p w:rsidR="00F336AC" w:rsidRDefault="00F336AC" w:rsidP="00F336AC">
      <w:pPr>
        <w:pStyle w:val="af6"/>
        <w:keepNext/>
        <w:rPr>
          <w:rtl/>
        </w:rPr>
      </w:pPr>
      <w:bookmarkStart w:id="262" w:name="ET_yor_6156_71"/>
      <w:r w:rsidRPr="00F336AC">
        <w:rPr>
          <w:rStyle w:val="TagStyle"/>
          <w:rtl/>
        </w:rPr>
        <w:t xml:space="preserve"> &lt;&lt; </w:t>
      </w:r>
      <w:proofErr w:type="spellStart"/>
      <w:r w:rsidRPr="00F336AC">
        <w:rPr>
          <w:rStyle w:val="TagStyle"/>
          <w:rtl/>
        </w:rPr>
        <w:t>יור</w:t>
      </w:r>
      <w:proofErr w:type="spellEnd"/>
      <w:r w:rsidRPr="00F336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36AC">
        <w:rPr>
          <w:rStyle w:val="TagStyle"/>
          <w:rtl/>
        </w:rPr>
        <w:t xml:space="preserve"> &lt;&lt; </w:t>
      </w:r>
      <w:proofErr w:type="spellStart"/>
      <w:r w:rsidRPr="00F336AC">
        <w:rPr>
          <w:rStyle w:val="TagStyle"/>
          <w:rtl/>
        </w:rPr>
        <w:t>יור</w:t>
      </w:r>
      <w:proofErr w:type="spellEnd"/>
      <w:r w:rsidRPr="00F336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F336AC" w:rsidRDefault="00F336AC" w:rsidP="00F336AC">
      <w:pPr>
        <w:pStyle w:val="KeepWithNext"/>
        <w:rPr>
          <w:rtl/>
          <w:lang w:eastAsia="he-IL"/>
        </w:rPr>
      </w:pPr>
    </w:p>
    <w:p w:rsidR="00F336AC" w:rsidRDefault="00F336AC" w:rsidP="00F336A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אנחנו ניגש</w:t>
      </w:r>
      <w:r w:rsidR="00ED60E1">
        <w:rPr>
          <w:rFonts w:hint="cs"/>
          <w:rtl/>
          <w:lang w:eastAsia="he-IL"/>
        </w:rPr>
        <w:t>ים</w:t>
      </w:r>
      <w:r w:rsidR="00D6659E">
        <w:rPr>
          <w:rFonts w:hint="cs"/>
          <w:rtl/>
          <w:lang w:eastAsia="he-IL"/>
        </w:rPr>
        <w:t xml:space="preserve"> להצבעה על התקנות בכפוף</w:t>
      </w:r>
      <w:r>
        <w:rPr>
          <w:rFonts w:hint="cs"/>
          <w:rtl/>
          <w:lang w:eastAsia="he-IL"/>
        </w:rPr>
        <w:t xml:space="preserve"> לכל מה שאמרנו בדיון לגבי ההמשך. מי בעד אישור התקנות? </w:t>
      </w:r>
    </w:p>
    <w:p w:rsidR="00F336AC" w:rsidRDefault="00F336AC" w:rsidP="00F336AC">
      <w:pPr>
        <w:rPr>
          <w:rtl/>
          <w:lang w:eastAsia="he-IL"/>
        </w:rPr>
      </w:pPr>
    </w:p>
    <w:p w:rsidR="00F336AC" w:rsidRPr="001A06F8" w:rsidRDefault="00F336AC" w:rsidP="001A06F8">
      <w:pPr>
        <w:jc w:val="center"/>
        <w:rPr>
          <w:b/>
          <w:bCs/>
          <w:rtl/>
          <w:lang w:eastAsia="he-IL"/>
        </w:rPr>
      </w:pPr>
      <w:r w:rsidRPr="001A06F8">
        <w:rPr>
          <w:rFonts w:hint="cs"/>
          <w:b/>
          <w:bCs/>
          <w:rtl/>
          <w:lang w:eastAsia="he-IL"/>
        </w:rPr>
        <w:t>הצבעה</w:t>
      </w:r>
    </w:p>
    <w:p w:rsidR="00F336AC" w:rsidRDefault="00F336AC" w:rsidP="001A06F8">
      <w:pPr>
        <w:jc w:val="center"/>
        <w:rPr>
          <w:rtl/>
          <w:lang w:eastAsia="he-IL"/>
        </w:rPr>
      </w:pPr>
    </w:p>
    <w:p w:rsidR="00F336AC" w:rsidRDefault="00F336AC" w:rsidP="001A06F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F336AC" w:rsidRDefault="00F336AC" w:rsidP="001A06F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F336AC" w:rsidRDefault="00F336AC" w:rsidP="00F336AC">
      <w:pPr>
        <w:rPr>
          <w:rtl/>
          <w:lang w:eastAsia="he-IL"/>
        </w:rPr>
      </w:pPr>
    </w:p>
    <w:p w:rsidR="00F336AC" w:rsidRDefault="00F336AC" w:rsidP="00F336AC">
      <w:pPr>
        <w:pStyle w:val="af6"/>
        <w:keepNext/>
        <w:rPr>
          <w:rtl/>
        </w:rPr>
      </w:pPr>
      <w:bookmarkStart w:id="263" w:name="ET_yor_6156_72"/>
      <w:r w:rsidRPr="00F336AC">
        <w:rPr>
          <w:rStyle w:val="TagStyle"/>
          <w:rtl/>
        </w:rPr>
        <w:t xml:space="preserve"> &lt;&lt; </w:t>
      </w:r>
      <w:proofErr w:type="spellStart"/>
      <w:r w:rsidRPr="00F336AC">
        <w:rPr>
          <w:rStyle w:val="TagStyle"/>
          <w:rtl/>
        </w:rPr>
        <w:t>יור</w:t>
      </w:r>
      <w:proofErr w:type="spellEnd"/>
      <w:r w:rsidRPr="00F336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36AC">
        <w:rPr>
          <w:rStyle w:val="TagStyle"/>
          <w:rtl/>
        </w:rPr>
        <w:t xml:space="preserve"> &lt;&lt; </w:t>
      </w:r>
      <w:proofErr w:type="spellStart"/>
      <w:r w:rsidRPr="00F336AC">
        <w:rPr>
          <w:rStyle w:val="TagStyle"/>
          <w:rtl/>
        </w:rPr>
        <w:t>יור</w:t>
      </w:r>
      <w:proofErr w:type="spellEnd"/>
      <w:r w:rsidRPr="00F336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F336AC" w:rsidRDefault="00F336AC" w:rsidP="00F336AC">
      <w:pPr>
        <w:pStyle w:val="KeepWithNext"/>
        <w:rPr>
          <w:rtl/>
          <w:lang w:eastAsia="he-IL"/>
        </w:rPr>
      </w:pPr>
    </w:p>
    <w:p w:rsidR="00F336AC" w:rsidRDefault="004A18F9" w:rsidP="004A1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אחד, התקנות אושרו. עומר, ברכות נאמנות על </w:t>
      </w:r>
      <w:bookmarkStart w:id="264" w:name="_ETM_Q1_3005826"/>
      <w:bookmarkEnd w:id="264"/>
      <w:r>
        <w:rPr>
          <w:rFonts w:hint="cs"/>
          <w:rtl/>
          <w:lang w:eastAsia="he-IL"/>
        </w:rPr>
        <w:t xml:space="preserve">כל הדברים. </w:t>
      </w:r>
      <w:r w:rsidR="00F336AC">
        <w:rPr>
          <w:rFonts w:hint="cs"/>
          <w:rtl/>
          <w:lang w:eastAsia="he-IL"/>
        </w:rPr>
        <w:t>כיו</w:t>
      </w:r>
      <w:r w:rsidR="00ED60E1">
        <w:rPr>
          <w:rFonts w:hint="cs"/>
          <w:rtl/>
          <w:lang w:eastAsia="he-IL"/>
        </w:rPr>
        <w:t>ון</w:t>
      </w:r>
      <w:r w:rsidR="00F336AC">
        <w:rPr>
          <w:rFonts w:hint="cs"/>
          <w:rtl/>
          <w:lang w:eastAsia="he-IL"/>
        </w:rPr>
        <w:t xml:space="preserve"> שאנחנו לא במליאה, אצלנו מותר למחוא כפי</w:t>
      </w:r>
      <w:r w:rsidR="00ED60E1">
        <w:rPr>
          <w:rFonts w:hint="cs"/>
          <w:rtl/>
          <w:lang w:eastAsia="he-IL"/>
        </w:rPr>
        <w:t>ים</w:t>
      </w:r>
      <w:r w:rsidR="00F336AC">
        <w:rPr>
          <w:rFonts w:hint="cs"/>
          <w:rtl/>
          <w:lang w:eastAsia="he-IL"/>
        </w:rPr>
        <w:t>. שיה</w:t>
      </w:r>
      <w:r>
        <w:rPr>
          <w:rFonts w:hint="cs"/>
          <w:rtl/>
          <w:lang w:eastAsia="he-IL"/>
        </w:rPr>
        <w:t>י</w:t>
      </w:r>
      <w:r w:rsidR="00F336AC">
        <w:rPr>
          <w:rFonts w:hint="cs"/>
          <w:rtl/>
          <w:lang w:eastAsia="he-IL"/>
        </w:rPr>
        <w:t>ה לכם בהצלחה.</w:t>
      </w:r>
    </w:p>
    <w:p w:rsidR="00F336AC" w:rsidRDefault="00F336AC" w:rsidP="00F336AC">
      <w:pPr>
        <w:rPr>
          <w:rtl/>
          <w:lang w:eastAsia="he-IL"/>
        </w:rPr>
      </w:pPr>
    </w:p>
    <w:p w:rsidR="00F336AC" w:rsidRDefault="00F336AC" w:rsidP="00F336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F336AC" w:rsidRDefault="00F336AC" w:rsidP="00F336AC">
      <w:pPr>
        <w:rPr>
          <w:rtl/>
          <w:lang w:eastAsia="he-IL"/>
        </w:rPr>
      </w:pPr>
    </w:p>
    <w:p w:rsidR="00F336AC" w:rsidRDefault="00F336AC" w:rsidP="00F336AC">
      <w:pPr>
        <w:rPr>
          <w:rtl/>
          <w:lang w:eastAsia="he-IL"/>
        </w:rPr>
      </w:pPr>
    </w:p>
    <w:p w:rsidR="00F336AC" w:rsidRDefault="001A06F8" w:rsidP="00C41AB1">
      <w:pPr>
        <w:pStyle w:val="afc"/>
        <w:keepNext/>
        <w:rPr>
          <w:rtl/>
          <w:lang w:eastAsia="he-IL"/>
        </w:rPr>
      </w:pPr>
      <w:bookmarkStart w:id="265" w:name="ET_meetingend_73"/>
      <w:r w:rsidRPr="001A06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09:55.</w:t>
      </w:r>
      <w:r w:rsidRPr="001A06F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5"/>
    </w:p>
    <w:sectPr w:rsidR="00F336AC" w:rsidSect="00512C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A50" w:rsidRDefault="00697A50">
      <w:r>
        <w:separator/>
      </w:r>
    </w:p>
  </w:endnote>
  <w:endnote w:type="continuationSeparator" w:id="0">
    <w:p w:rsidR="00697A50" w:rsidRDefault="0069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A50" w:rsidRDefault="00697A50">
      <w:r>
        <w:separator/>
      </w:r>
    </w:p>
  </w:footnote>
  <w:footnote w:type="continuationSeparator" w:id="0">
    <w:p w:rsidR="00697A50" w:rsidRDefault="00697A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A50" w:rsidRDefault="00697A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7A50" w:rsidRDefault="00697A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A50" w:rsidRDefault="00697A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2C9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97A50" w:rsidRPr="00CC5815" w:rsidRDefault="00697A50" w:rsidP="008E5E3F">
    <w:pPr>
      <w:pStyle w:val="a3"/>
      <w:ind w:firstLine="0"/>
    </w:pPr>
    <w:r>
      <w:rPr>
        <w:rtl/>
      </w:rPr>
      <w:t>ועדת החוקה, חוק ומשפט</w:t>
    </w:r>
  </w:p>
  <w:p w:rsidR="00697A50" w:rsidRPr="00CC5815" w:rsidRDefault="00697A50" w:rsidP="008E5E3F">
    <w:pPr>
      <w:pStyle w:val="a3"/>
      <w:ind w:firstLine="0"/>
      <w:rPr>
        <w:rtl/>
      </w:rPr>
    </w:pPr>
    <w:r>
      <w:rPr>
        <w:rtl/>
      </w:rPr>
      <w:t>04/08/2021</w:t>
    </w:r>
  </w:p>
  <w:p w:rsidR="00697A50" w:rsidRPr="00CC5815" w:rsidRDefault="00697A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A50" w:rsidRDefault="00697A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7A50" w:rsidRDefault="00697A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7A50" w:rsidRDefault="00697A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7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C1F"/>
    <w:rsid w:val="00150436"/>
    <w:rsid w:val="00157252"/>
    <w:rsid w:val="00167294"/>
    <w:rsid w:val="001673D4"/>
    <w:rsid w:val="00171E7F"/>
    <w:rsid w:val="001758C1"/>
    <w:rsid w:val="0017779F"/>
    <w:rsid w:val="001A06F8"/>
    <w:rsid w:val="001A74E9"/>
    <w:rsid w:val="001A7A1B"/>
    <w:rsid w:val="001C0A53"/>
    <w:rsid w:val="001C44DA"/>
    <w:rsid w:val="001C4FDA"/>
    <w:rsid w:val="001D440C"/>
    <w:rsid w:val="001E2489"/>
    <w:rsid w:val="002016FF"/>
    <w:rsid w:val="00227FEF"/>
    <w:rsid w:val="00261554"/>
    <w:rsid w:val="00274CE7"/>
    <w:rsid w:val="00274EC2"/>
    <w:rsid w:val="00275C03"/>
    <w:rsid w:val="00280D58"/>
    <w:rsid w:val="002D4BDB"/>
    <w:rsid w:val="002E5E31"/>
    <w:rsid w:val="00303B4C"/>
    <w:rsid w:val="00317137"/>
    <w:rsid w:val="00321E62"/>
    <w:rsid w:val="00327BF8"/>
    <w:rsid w:val="00337F84"/>
    <w:rsid w:val="00340AFA"/>
    <w:rsid w:val="003541E8"/>
    <w:rsid w:val="003658CB"/>
    <w:rsid w:val="00366CFB"/>
    <w:rsid w:val="0036794C"/>
    <w:rsid w:val="00373508"/>
    <w:rsid w:val="00396023"/>
    <w:rsid w:val="003B7C7E"/>
    <w:rsid w:val="003C279D"/>
    <w:rsid w:val="003C789D"/>
    <w:rsid w:val="003D3D73"/>
    <w:rsid w:val="003E069A"/>
    <w:rsid w:val="003F0A5F"/>
    <w:rsid w:val="003F67FA"/>
    <w:rsid w:val="00415ABA"/>
    <w:rsid w:val="00420E41"/>
    <w:rsid w:val="00424C94"/>
    <w:rsid w:val="00447608"/>
    <w:rsid w:val="00451746"/>
    <w:rsid w:val="00470EAC"/>
    <w:rsid w:val="0047319F"/>
    <w:rsid w:val="0049458B"/>
    <w:rsid w:val="00495FD8"/>
    <w:rsid w:val="004A18F9"/>
    <w:rsid w:val="004B0A65"/>
    <w:rsid w:val="004B1BE9"/>
    <w:rsid w:val="00500C0C"/>
    <w:rsid w:val="00512C93"/>
    <w:rsid w:val="00546678"/>
    <w:rsid w:val="005506B9"/>
    <w:rsid w:val="005533C9"/>
    <w:rsid w:val="005817EC"/>
    <w:rsid w:val="00590B77"/>
    <w:rsid w:val="00592B62"/>
    <w:rsid w:val="005A342D"/>
    <w:rsid w:val="005C363E"/>
    <w:rsid w:val="005D5E22"/>
    <w:rsid w:val="005D61F3"/>
    <w:rsid w:val="005D6B72"/>
    <w:rsid w:val="005E1C6B"/>
    <w:rsid w:val="005F76B0"/>
    <w:rsid w:val="00626366"/>
    <w:rsid w:val="00634F61"/>
    <w:rsid w:val="00695A47"/>
    <w:rsid w:val="00697A50"/>
    <w:rsid w:val="006A0029"/>
    <w:rsid w:val="006A0CB7"/>
    <w:rsid w:val="006B7AEA"/>
    <w:rsid w:val="006E2F4B"/>
    <w:rsid w:val="006E552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259"/>
    <w:rsid w:val="0082136D"/>
    <w:rsid w:val="008320F6"/>
    <w:rsid w:val="00841223"/>
    <w:rsid w:val="00846BE9"/>
    <w:rsid w:val="00853207"/>
    <w:rsid w:val="008713A4"/>
    <w:rsid w:val="00875F10"/>
    <w:rsid w:val="008B70CC"/>
    <w:rsid w:val="008C6035"/>
    <w:rsid w:val="008C7015"/>
    <w:rsid w:val="008D1DFB"/>
    <w:rsid w:val="008E03B4"/>
    <w:rsid w:val="008E5E3F"/>
    <w:rsid w:val="008F487F"/>
    <w:rsid w:val="0090279B"/>
    <w:rsid w:val="00914904"/>
    <w:rsid w:val="009258CE"/>
    <w:rsid w:val="009443B5"/>
    <w:rsid w:val="009515F0"/>
    <w:rsid w:val="00956EDE"/>
    <w:rsid w:val="009830CB"/>
    <w:rsid w:val="009B54D2"/>
    <w:rsid w:val="009D478A"/>
    <w:rsid w:val="009E6E93"/>
    <w:rsid w:val="009F1518"/>
    <w:rsid w:val="009F4635"/>
    <w:rsid w:val="009F5773"/>
    <w:rsid w:val="00A13A6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F4B"/>
    <w:rsid w:val="00AF31E6"/>
    <w:rsid w:val="00AF4150"/>
    <w:rsid w:val="00B0509A"/>
    <w:rsid w:val="00B120B2"/>
    <w:rsid w:val="00B50340"/>
    <w:rsid w:val="00B65508"/>
    <w:rsid w:val="00B70819"/>
    <w:rsid w:val="00B7486A"/>
    <w:rsid w:val="00B8517A"/>
    <w:rsid w:val="00B8772E"/>
    <w:rsid w:val="00BA6446"/>
    <w:rsid w:val="00BB156E"/>
    <w:rsid w:val="00BD47B7"/>
    <w:rsid w:val="00C135D5"/>
    <w:rsid w:val="00C22DCB"/>
    <w:rsid w:val="00C3598A"/>
    <w:rsid w:val="00C360BC"/>
    <w:rsid w:val="00C416A8"/>
    <w:rsid w:val="00C41AB1"/>
    <w:rsid w:val="00C44800"/>
    <w:rsid w:val="00C52EC2"/>
    <w:rsid w:val="00C61DC1"/>
    <w:rsid w:val="00C64AFF"/>
    <w:rsid w:val="00C661EE"/>
    <w:rsid w:val="00C72438"/>
    <w:rsid w:val="00C763E4"/>
    <w:rsid w:val="00C843DF"/>
    <w:rsid w:val="00C8624A"/>
    <w:rsid w:val="00CA5363"/>
    <w:rsid w:val="00CB6D60"/>
    <w:rsid w:val="00CC5815"/>
    <w:rsid w:val="00CE1673"/>
    <w:rsid w:val="00CE24B8"/>
    <w:rsid w:val="00CE5849"/>
    <w:rsid w:val="00D13CD8"/>
    <w:rsid w:val="00D278F7"/>
    <w:rsid w:val="00D3094A"/>
    <w:rsid w:val="00D37550"/>
    <w:rsid w:val="00D40A29"/>
    <w:rsid w:val="00D45D27"/>
    <w:rsid w:val="00D6659E"/>
    <w:rsid w:val="00D757DA"/>
    <w:rsid w:val="00D86E57"/>
    <w:rsid w:val="00D96B24"/>
    <w:rsid w:val="00D96DE5"/>
    <w:rsid w:val="00DB413B"/>
    <w:rsid w:val="00DB5B6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0E1"/>
    <w:rsid w:val="00EE09AD"/>
    <w:rsid w:val="00F049DB"/>
    <w:rsid w:val="00F053E5"/>
    <w:rsid w:val="00F10D2D"/>
    <w:rsid w:val="00F16831"/>
    <w:rsid w:val="00F336AC"/>
    <w:rsid w:val="00F3623F"/>
    <w:rsid w:val="00F41C33"/>
    <w:rsid w:val="00F423F1"/>
    <w:rsid w:val="00F4792E"/>
    <w:rsid w:val="00F53584"/>
    <w:rsid w:val="00F549E5"/>
    <w:rsid w:val="00F63F05"/>
    <w:rsid w:val="00F66315"/>
    <w:rsid w:val="00F72368"/>
    <w:rsid w:val="00F821F6"/>
    <w:rsid w:val="00F84D49"/>
    <w:rsid w:val="00FB0768"/>
    <w:rsid w:val="00FE3474"/>
    <w:rsid w:val="00FF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3A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2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661B3-3949-450E-8294-C8D430BB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12</Pages>
  <Words>4369</Words>
  <Characters>24907</Characters>
  <Application>Microsoft Office Word</Application>
  <DocSecurity>0</DocSecurity>
  <Lines>207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2021-08-05T08:19:00Z</dcterms:modified>
</cp:coreProperties>
</file>