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6F0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0C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6F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8A6F0F" w:rsidRDefault="008A6F0F" w:rsidP="008A6F0F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 xml:space="preserve"> </w:t>
      </w:r>
    </w:p>
    <w:p w:rsidR="008A6F0F" w:rsidRDefault="008A6F0F" w:rsidP="008A6F0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8</w:t>
      </w:r>
    </w:p>
    <w:p w:rsidR="008A6F0F" w:rsidRDefault="008A6F0F" w:rsidP="008A6F0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הפנים והגנת הסביבה</w:t>
      </w:r>
    </w:p>
    <w:p w:rsidR="008A6F0F" w:rsidRDefault="008A6F0F" w:rsidP="008A6F0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רביעי, כ"ו באב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(04 באוגוסט 2021), שעה 15:00</w:t>
      </w: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8A6F0F" w:rsidRDefault="008A6F0F" w:rsidP="008A6F0F">
      <w:pPr>
        <w:pStyle w:val="a6"/>
        <w:rPr>
          <w:rtl/>
        </w:rPr>
      </w:pPr>
      <w:bookmarkStart w:id="1" w:name="ET_hatsach_הצעת_חוק_לקידום_הבנייה__2"/>
      <w:r w:rsidRPr="008A6F0F">
        <w:rPr>
          <w:rStyle w:val="TagStyle"/>
          <w:rFonts w:hint="cs"/>
          <w:rtl/>
        </w:rPr>
        <w:t xml:space="preserve"> &lt;&lt; הצח &gt;&gt;</w:t>
      </w:r>
      <w:r>
        <w:rPr>
          <w:rStyle w:val="TagStyle"/>
          <w:rFonts w:ascii="Times New Roman" w:hAnsi="Times New Roman" w:hint="cs"/>
          <w:rtl/>
        </w:rPr>
        <w:t xml:space="preserve"> </w:t>
      </w:r>
      <w:r>
        <w:rPr>
          <w:rFonts w:hint="cs"/>
          <w:rtl/>
        </w:rPr>
        <w:t>הצעת חוק לקידום הבנייה במתחמים מועדפים לדיור (הוראת שעה) (תיקון מס' 7), התשפ"א-2021</w:t>
      </w:r>
      <w:r>
        <w:rPr>
          <w:rStyle w:val="TagStyle"/>
          <w:rFonts w:ascii="Times New Roman" w:hAnsi="Times New Roman" w:hint="cs"/>
          <w:rtl/>
        </w:rPr>
        <w:t xml:space="preserve"> – טענה לנושא חדש לפי סעיף 85(ב) לתקנון הכנסת </w:t>
      </w:r>
      <w:r w:rsidRPr="008A6F0F">
        <w:rPr>
          <w:rStyle w:val="TagStyle"/>
          <w:rFonts w:hint="cs"/>
          <w:rtl/>
        </w:rPr>
        <w:t>&lt;&lt; הצח &gt;&gt;</w:t>
      </w:r>
      <w:r>
        <w:rPr>
          <w:rFonts w:hint="cs"/>
          <w:rtl/>
        </w:rPr>
        <w:t xml:space="preserve">  </w:t>
      </w:r>
    </w:p>
    <w:bookmarkEnd w:id="1"/>
    <w:p w:rsidR="008A6F0F" w:rsidRDefault="008A6F0F" w:rsidP="008A6F0F">
      <w:pPr>
        <w:spacing w:before="60"/>
        <w:ind w:firstLine="0"/>
        <w:rPr>
          <w:rtl/>
        </w:rPr>
      </w:pPr>
    </w:p>
    <w:p w:rsidR="008A6F0F" w:rsidRDefault="008A6F0F" w:rsidP="008A6F0F">
      <w:pPr>
        <w:spacing w:before="60"/>
        <w:ind w:firstLine="0"/>
        <w:rPr>
          <w:rtl/>
        </w:rPr>
      </w:pPr>
    </w:p>
    <w:p w:rsidR="008A6F0F" w:rsidRDefault="008A6F0F" w:rsidP="008A6F0F">
      <w:pPr>
        <w:spacing w:before="60"/>
        <w:ind w:firstLine="0"/>
        <w:rPr>
          <w:rtl/>
        </w:rPr>
      </w:pPr>
    </w:p>
    <w:p w:rsidR="008A6F0F" w:rsidRDefault="008A6F0F" w:rsidP="008A6F0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8A6F0F" w:rsidRDefault="008A6F0F" w:rsidP="008A6F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– היו"ר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A6F0F" w:rsidRDefault="008A6F0F" w:rsidP="008A6F0F">
      <w:pPr>
        <w:ind w:firstLine="0"/>
        <w:rPr>
          <w:b/>
          <w:bCs/>
          <w:u w:val="single"/>
          <w:rtl/>
        </w:rPr>
      </w:pP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rPr>
          <w:rtl/>
        </w:rPr>
      </w:pPr>
    </w:p>
    <w:p w:rsidR="008A6F0F" w:rsidRDefault="008A6F0F" w:rsidP="008A6F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8A6F0F" w:rsidRDefault="008A6F0F" w:rsidP="008A6F0F">
      <w:pPr>
        <w:ind w:firstLine="0"/>
      </w:pPr>
    </w:p>
    <w:p w:rsidR="008A6F0F" w:rsidRDefault="008A6F0F" w:rsidP="008A6F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8A6F0F" w:rsidRDefault="008A6F0F" w:rsidP="008A6F0F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</w:p>
    <w:p w:rsidR="008A6F0F" w:rsidRDefault="008A6F0F" w:rsidP="008A6F0F">
      <w:pPr>
        <w:ind w:firstLine="0"/>
      </w:pPr>
    </w:p>
    <w:p w:rsidR="008A6F0F" w:rsidRDefault="008A6F0F" w:rsidP="008A6F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8A6F0F" w:rsidRDefault="008A6F0F" w:rsidP="008A6F0F">
      <w:pPr>
        <w:ind w:firstLine="0"/>
        <w:rPr>
          <w:rtl/>
        </w:rPr>
      </w:pPr>
      <w:r>
        <w:rPr>
          <w:rFonts w:hint="cs"/>
          <w:rtl/>
        </w:rPr>
        <w:t>ס.ל. חבר תרגומים</w:t>
      </w:r>
    </w:p>
    <w:p w:rsidR="008A6F0F" w:rsidRDefault="008A6F0F" w:rsidP="008A6F0F">
      <w:pPr>
        <w:pStyle w:val="af6"/>
        <w:keepNext/>
        <w:rPr>
          <w:rtl/>
        </w:rPr>
      </w:pPr>
    </w:p>
    <w:p w:rsidR="008A6F0F" w:rsidRDefault="008A6F0F" w:rsidP="008A6F0F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Fonts w:hint="cs"/>
          <w:rtl/>
        </w:rPr>
        <w:br w:type="page"/>
      </w:r>
    </w:p>
    <w:p w:rsidR="008A6F0F" w:rsidRDefault="008A6F0F" w:rsidP="008A6F0F">
      <w:pPr>
        <w:pStyle w:val="a6"/>
        <w:rPr>
          <w:rtl/>
        </w:rPr>
      </w:pPr>
      <w:bookmarkStart w:id="2" w:name="ET_subject_624320_2"/>
      <w:r w:rsidRPr="008A6F0F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חוק לקידום הבנייה במתחמים מועדפים לדיור (הוראת שעה) (תיקון מס' 7), התשפ"א-2021, מ/1438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</w:t>
      </w:r>
      <w:bookmarkEnd w:id="2"/>
    </w:p>
    <w:p w:rsidR="008A6F0F" w:rsidRDefault="008A6F0F" w:rsidP="008A6F0F">
      <w:pPr>
        <w:pStyle w:val="KeepWithNext"/>
        <w:rPr>
          <w:rtl/>
        </w:rPr>
      </w:pPr>
    </w:p>
    <w:p w:rsidR="008A6F0F" w:rsidRDefault="008A6F0F" w:rsidP="008A6F0F">
      <w:pPr>
        <w:rPr>
          <w:rStyle w:val="TagStyle"/>
          <w:rFonts w:ascii="David" w:hAnsi="David"/>
          <w:rtl/>
        </w:rPr>
      </w:pPr>
    </w:p>
    <w:p w:rsidR="008A6F0F" w:rsidRDefault="008A6F0F" w:rsidP="008A6F0F">
      <w:pPr>
        <w:pStyle w:val="af6"/>
        <w:rPr>
          <w:rtl/>
        </w:rPr>
      </w:pPr>
      <w:bookmarkStart w:id="3" w:name="ET_yor_5682_3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"/>
    </w:p>
    <w:p w:rsidR="008A6F0F" w:rsidRDefault="008A6F0F" w:rsidP="008A6F0F">
      <w:pPr>
        <w:pStyle w:val="KeepWithNext"/>
        <w:rPr>
          <w:lang w:eastAsia="he-IL"/>
        </w:rPr>
      </w:pPr>
    </w:p>
    <w:p w:rsidR="008A6F0F" w:rsidRDefault="008A6F0F" w:rsidP="008A6F0F">
      <w:pPr>
        <w:rPr>
          <w:rtl/>
        </w:rPr>
      </w:pPr>
      <w:r>
        <w:rPr>
          <w:rFonts w:hint="cs"/>
          <w:rtl/>
          <w:lang w:eastAsia="he-IL"/>
        </w:rPr>
        <w:t xml:space="preserve">טוב, חברים, אני מתכבד לפתוח את ישיבת </w:t>
      </w:r>
      <w:bookmarkStart w:id="4" w:name="_ETM_Q1_2309"/>
      <w:bookmarkEnd w:id="4"/>
      <w:r>
        <w:rPr>
          <w:rFonts w:hint="cs"/>
          <w:rtl/>
          <w:lang w:eastAsia="he-IL"/>
        </w:rPr>
        <w:t>ועדת הפנים והגנת הסביבה.</w:t>
      </w:r>
      <w:bookmarkStart w:id="5" w:name="_ETM_Q1_10322"/>
      <w:bookmarkEnd w:id="5"/>
      <w:r>
        <w:rPr>
          <w:rFonts w:hint="cs"/>
          <w:rtl/>
          <w:lang w:eastAsia="he-IL"/>
        </w:rPr>
        <w:t xml:space="preserve"> אנחנו דנים </w:t>
      </w:r>
      <w:bookmarkStart w:id="6" w:name="_ETM_Q1_8059255"/>
      <w:bookmarkEnd w:id="6"/>
      <w:r>
        <w:rPr>
          <w:rFonts w:hint="cs"/>
          <w:rtl/>
        </w:rPr>
        <w:t xml:space="preserve">בחוק לקידום הבנייה במתחמים מועדפים לדיור (הוראת שעה) (תיקון מס' 7), התשפ"א-2021, מ/1438, הכנה לקריאה שנייה ושלישית. לאחר שחברי </w:t>
      </w:r>
      <w:bookmarkStart w:id="7" w:name="_ETM_Q1_27159"/>
      <w:bookmarkEnd w:id="7"/>
      <w:r>
        <w:rPr>
          <w:rFonts w:hint="cs"/>
          <w:rtl/>
        </w:rPr>
        <w:t xml:space="preserve">הכנסת שהגישו את ההסתייגויות וביקשו רביזיה משכו את הרביזיה ומשכו </w:t>
      </w:r>
      <w:bookmarkStart w:id="8" w:name="_ETM_Q1_32053"/>
      <w:bookmarkEnd w:id="8"/>
      <w:r>
        <w:rPr>
          <w:rFonts w:hint="cs"/>
          <w:rtl/>
        </w:rPr>
        <w:t>את הטענה לנושא חדש אנחנו יכולים להצביע על החוק ל</w:t>
      </w:r>
      <w:bookmarkStart w:id="9" w:name="_ETM_Q1_38501"/>
      <w:bookmarkEnd w:id="9"/>
      <w:r>
        <w:rPr>
          <w:rFonts w:hint="cs"/>
          <w:rtl/>
        </w:rPr>
        <w:t>קריאה שלישית - - -</w:t>
      </w:r>
    </w:p>
    <w:p w:rsidR="008A6F0F" w:rsidRDefault="008A6F0F" w:rsidP="008A6F0F">
      <w:pPr>
        <w:rPr>
          <w:rtl/>
        </w:rPr>
      </w:pPr>
      <w:bookmarkStart w:id="10" w:name="_ETM_Q1_39523"/>
      <w:bookmarkStart w:id="11" w:name="_ETM_Q1_39613"/>
      <w:bookmarkStart w:id="12" w:name="_ETM_Q1_40236"/>
      <w:bookmarkEnd w:id="10"/>
      <w:bookmarkEnd w:id="11"/>
      <w:bookmarkEnd w:id="12"/>
    </w:p>
    <w:p w:rsidR="008A6F0F" w:rsidRDefault="008A6F0F" w:rsidP="008A6F0F">
      <w:pPr>
        <w:pStyle w:val="a4"/>
        <w:rPr>
          <w:rtl/>
        </w:rPr>
      </w:pPr>
      <w:bookmarkStart w:id="13" w:name="ET_speaker_תומר_רוזנר_1280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4" w:name="_ETM_Q1_40644"/>
      <w:bookmarkStart w:id="15" w:name="_ETM_Q1_40688"/>
      <w:bookmarkEnd w:id="14"/>
      <w:bookmarkEnd w:id="15"/>
      <w:r>
        <w:rPr>
          <w:rFonts w:hint="cs"/>
          <w:rtl/>
          <w:lang w:eastAsia="he-IL"/>
        </w:rPr>
        <w:t>אישור החוק לצורך הנחה במליאה ל</w:t>
      </w:r>
      <w:bookmarkStart w:id="16" w:name="_ETM_Q1_41876"/>
      <w:bookmarkEnd w:id="16"/>
      <w:r>
        <w:rPr>
          <w:rFonts w:hint="cs"/>
          <w:rtl/>
          <w:lang w:eastAsia="he-IL"/>
        </w:rPr>
        <w:t xml:space="preserve">קריאה שנייה ושלישית. </w:t>
      </w:r>
    </w:p>
    <w:p w:rsidR="008A6F0F" w:rsidRDefault="008A6F0F" w:rsidP="008A6F0F">
      <w:pPr>
        <w:rPr>
          <w:rtl/>
          <w:lang w:eastAsia="he-IL"/>
        </w:rPr>
      </w:pPr>
      <w:bookmarkStart w:id="17" w:name="_ETM_Q1_43087"/>
      <w:bookmarkStart w:id="18" w:name="_ETM_Q1_43155"/>
      <w:bookmarkStart w:id="19" w:name="_ETM_Q1_44271"/>
      <w:bookmarkEnd w:id="17"/>
      <w:bookmarkEnd w:id="18"/>
      <w:bookmarkEnd w:id="19"/>
    </w:p>
    <w:p w:rsidR="008A6F0F" w:rsidRDefault="008A6F0F" w:rsidP="008A6F0F">
      <w:pPr>
        <w:pStyle w:val="af6"/>
        <w:rPr>
          <w:rtl/>
        </w:rPr>
      </w:pPr>
      <w:bookmarkStart w:id="20" w:name="ET_yor_5682_1281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0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21" w:name="_ETM_Q1_44690"/>
      <w:bookmarkStart w:id="22" w:name="_ETM_Q1_44735"/>
      <w:bookmarkEnd w:id="21"/>
      <w:bookmarkEnd w:id="22"/>
      <w:r>
        <w:rPr>
          <w:rFonts w:hint="cs"/>
          <w:rtl/>
          <w:lang w:eastAsia="he-IL"/>
        </w:rPr>
        <w:t xml:space="preserve">אישור החוק לצורך הכנת החוק להנחה לקריאה </w:t>
      </w:r>
      <w:bookmarkStart w:id="23" w:name="_ETM_Q1_49223"/>
      <w:bookmarkEnd w:id="23"/>
      <w:r>
        <w:rPr>
          <w:rFonts w:hint="cs"/>
          <w:rtl/>
          <w:lang w:eastAsia="he-IL"/>
        </w:rPr>
        <w:t xml:space="preserve">שנייה ושלישית במליאת הכנסת. מי בעד? </w:t>
      </w:r>
      <w:bookmarkStart w:id="24" w:name="_ETM_Q1_54384"/>
      <w:bookmarkEnd w:id="24"/>
    </w:p>
    <w:p w:rsidR="008A6F0F" w:rsidRDefault="008A6F0F" w:rsidP="008A6F0F">
      <w:pPr>
        <w:rPr>
          <w:rtl/>
          <w:lang w:eastAsia="he-IL"/>
        </w:rPr>
      </w:pPr>
      <w:bookmarkStart w:id="25" w:name="_ETM_Q1_54282"/>
      <w:bookmarkStart w:id="26" w:name="_ETM_Q1_54505"/>
      <w:bookmarkEnd w:id="25"/>
      <w:bookmarkEnd w:id="26"/>
    </w:p>
    <w:p w:rsidR="008A6F0F" w:rsidRDefault="008A6F0F" w:rsidP="008A6F0F">
      <w:pPr>
        <w:pStyle w:val="a4"/>
        <w:rPr>
          <w:rtl/>
        </w:rPr>
      </w:pPr>
      <w:bookmarkStart w:id="27" w:name="ET_speaker_תומר_רוזנר_1284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7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28" w:name="_ETM_Q1_51488"/>
      <w:bookmarkStart w:id="29" w:name="_ETM_Q1_51546"/>
      <w:bookmarkEnd w:id="28"/>
      <w:bookmarkEnd w:id="29"/>
      <w:r>
        <w:rPr>
          <w:rFonts w:hint="cs"/>
          <w:rtl/>
          <w:lang w:eastAsia="he-IL"/>
        </w:rPr>
        <w:t>כנוסח הוועדה.</w:t>
      </w:r>
    </w:p>
    <w:p w:rsidR="008A6F0F" w:rsidRDefault="008A6F0F" w:rsidP="008A6F0F">
      <w:pPr>
        <w:rPr>
          <w:rtl/>
          <w:lang w:eastAsia="he-IL"/>
        </w:rPr>
      </w:pPr>
      <w:bookmarkStart w:id="30" w:name="_ETM_Q1_54442"/>
      <w:bookmarkStart w:id="31" w:name="_ETM_Q1_55343"/>
      <w:bookmarkEnd w:id="30"/>
      <w:bookmarkEnd w:id="31"/>
    </w:p>
    <w:p w:rsidR="008A6F0F" w:rsidRDefault="008A6F0F" w:rsidP="008A6F0F">
      <w:pPr>
        <w:pStyle w:val="a4"/>
        <w:rPr>
          <w:rtl/>
        </w:rPr>
      </w:pPr>
      <w:bookmarkStart w:id="32" w:name="ET_speaker_לאה_קריכלי_1282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2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בעד.</w:t>
      </w:r>
      <w:bookmarkStart w:id="33" w:name="_ETM_Q1_52847"/>
      <w:bookmarkEnd w:id="33"/>
    </w:p>
    <w:p w:rsidR="008A6F0F" w:rsidRDefault="008A6F0F" w:rsidP="008A6F0F">
      <w:pPr>
        <w:rPr>
          <w:rtl/>
          <w:lang w:eastAsia="he-IL"/>
        </w:rPr>
      </w:pPr>
      <w:bookmarkStart w:id="34" w:name="_ETM_Q1_53035"/>
      <w:bookmarkEnd w:id="34"/>
    </w:p>
    <w:p w:rsidR="008A6F0F" w:rsidRDefault="008A6F0F" w:rsidP="008A6F0F">
      <w:pPr>
        <w:pStyle w:val="af6"/>
        <w:rPr>
          <w:rtl/>
        </w:rPr>
      </w:pPr>
      <w:bookmarkStart w:id="35" w:name="ET_yor_5682_1283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5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36" w:name="_ETM_Q1_55569"/>
      <w:bookmarkStart w:id="37" w:name="_ETM_Q1_55635"/>
      <w:bookmarkEnd w:id="36"/>
      <w:bookmarkEnd w:id="37"/>
      <w:r>
        <w:rPr>
          <w:rFonts w:hint="cs"/>
          <w:rtl/>
          <w:lang w:eastAsia="he-IL"/>
        </w:rPr>
        <w:t>מי נגד?</w:t>
      </w:r>
    </w:p>
    <w:p w:rsidR="008A6F0F" w:rsidRDefault="008A6F0F" w:rsidP="008A6F0F">
      <w:pPr>
        <w:rPr>
          <w:rtl/>
          <w:lang w:eastAsia="he-IL"/>
        </w:rPr>
      </w:pPr>
      <w:bookmarkStart w:id="38" w:name="_ETM_Q1_52350"/>
      <w:bookmarkStart w:id="39" w:name="_ETM_Q1_52411"/>
      <w:bookmarkStart w:id="40" w:name="_ETM_Q1_53062"/>
      <w:bookmarkEnd w:id="38"/>
      <w:bookmarkEnd w:id="39"/>
      <w:bookmarkEnd w:id="40"/>
    </w:p>
    <w:p w:rsidR="008A6F0F" w:rsidRDefault="008A6F0F" w:rsidP="008A6F0F">
      <w:pPr>
        <w:pStyle w:val="a4"/>
        <w:rPr>
          <w:rtl/>
        </w:rPr>
      </w:pPr>
      <w:bookmarkStart w:id="41" w:name="ET_speaker_לאה_קריכלי_1285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1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42" w:name="_ETM_Q1_53439"/>
      <w:bookmarkStart w:id="43" w:name="_ETM_Q1_53474"/>
      <w:bookmarkEnd w:id="42"/>
      <w:bookmarkEnd w:id="43"/>
      <w:r>
        <w:rPr>
          <w:rFonts w:hint="cs"/>
          <w:rtl/>
          <w:lang w:eastAsia="he-IL"/>
        </w:rPr>
        <w:t>אין.</w:t>
      </w:r>
      <w:bookmarkStart w:id="44" w:name="_ETM_Q1_59888"/>
      <w:bookmarkEnd w:id="44"/>
      <w:r>
        <w:rPr>
          <w:rFonts w:hint="cs"/>
          <w:rtl/>
          <w:lang w:eastAsia="he-IL"/>
        </w:rPr>
        <w:t xml:space="preserve"> </w:t>
      </w:r>
    </w:p>
    <w:p w:rsidR="008A6F0F" w:rsidRDefault="008A6F0F" w:rsidP="008A6F0F">
      <w:pPr>
        <w:rPr>
          <w:rtl/>
          <w:lang w:eastAsia="he-IL"/>
        </w:rPr>
      </w:pPr>
    </w:p>
    <w:p w:rsidR="008A6F0F" w:rsidRDefault="008A6F0F" w:rsidP="008A6F0F">
      <w:pPr>
        <w:pStyle w:val="af6"/>
        <w:rPr>
          <w:rtl/>
        </w:rPr>
      </w:pPr>
      <w:bookmarkStart w:id="45" w:name="ET_yor_5682_1287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5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6" w:name="_ETM_Q1_60006"/>
      <w:bookmarkEnd w:id="46"/>
      <w:r>
        <w:rPr>
          <w:rFonts w:hint="cs"/>
          <w:rtl/>
          <w:lang w:eastAsia="he-IL"/>
        </w:rPr>
        <w:t>לכם, חברים, החוק אושר ויועבר למליאת הכנסת.</w:t>
      </w:r>
    </w:p>
    <w:p w:rsidR="008A6F0F" w:rsidRDefault="008A6F0F" w:rsidP="008A6F0F">
      <w:pPr>
        <w:rPr>
          <w:rtl/>
          <w:lang w:eastAsia="he-IL"/>
        </w:rPr>
      </w:pPr>
      <w:bookmarkStart w:id="47" w:name="_ETM_Q1_59945"/>
      <w:bookmarkEnd w:id="47"/>
    </w:p>
    <w:p w:rsidR="008A6F0F" w:rsidRDefault="008A6F0F" w:rsidP="008A6F0F">
      <w:pPr>
        <w:pStyle w:val="af1"/>
        <w:keepNext/>
        <w:ind w:firstLine="0"/>
        <w:rPr>
          <w:rtl/>
          <w:lang w:eastAsia="he-IL"/>
        </w:rPr>
      </w:pPr>
      <w:bookmarkStart w:id="48" w:name="_ETM_Q1_60023"/>
      <w:bookmarkStart w:id="49" w:name="_ETM_Q1_60081"/>
      <w:bookmarkEnd w:id="48"/>
      <w:bookmarkEnd w:id="49"/>
      <w:r>
        <w:rPr>
          <w:rFonts w:hint="cs"/>
          <w:rtl/>
          <w:lang w:eastAsia="he-IL"/>
        </w:rPr>
        <w:t>הצבעה</w:t>
      </w:r>
    </w:p>
    <w:p w:rsidR="008A6F0F" w:rsidRDefault="008A6F0F" w:rsidP="008A6F0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4</w:t>
      </w:r>
    </w:p>
    <w:p w:rsidR="008A6F0F" w:rsidRDefault="008A6F0F" w:rsidP="008A6F0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0</w:t>
      </w:r>
    </w:p>
    <w:p w:rsidR="008A6F0F" w:rsidRDefault="008A6F0F" w:rsidP="008A6F0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נמנעים – אין</w:t>
      </w:r>
    </w:p>
    <w:p w:rsidR="008A6F0F" w:rsidRDefault="008A6F0F" w:rsidP="008A6F0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8A6F0F" w:rsidRDefault="008A6F0F" w:rsidP="008A6F0F">
      <w:pPr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50" w:name="_ETM_Q1_57854"/>
      <w:bookmarkStart w:id="51" w:name="_ETM_Q1_57908"/>
      <w:bookmarkStart w:id="52" w:name="_ETM_Q1_58973"/>
      <w:bookmarkEnd w:id="50"/>
      <w:bookmarkEnd w:id="51"/>
      <w:bookmarkEnd w:id="52"/>
    </w:p>
    <w:p w:rsidR="008A6F0F" w:rsidRDefault="008A6F0F" w:rsidP="008A6F0F">
      <w:pPr>
        <w:pStyle w:val="af6"/>
        <w:rPr>
          <w:rtl/>
        </w:rPr>
      </w:pPr>
      <w:bookmarkStart w:id="53" w:name="ET_yor_5682_1286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5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54" w:name="_ETM_Q1_59403"/>
      <w:bookmarkStart w:id="55" w:name="_ETM_Q1_59438"/>
      <w:bookmarkEnd w:id="54"/>
      <w:bookmarkEnd w:id="55"/>
      <w:r>
        <w:rPr>
          <w:rFonts w:hint="cs"/>
          <w:rtl/>
          <w:lang w:eastAsia="he-IL"/>
        </w:rPr>
        <w:t xml:space="preserve">לפני שאני נועל </w:t>
      </w:r>
      <w:bookmarkStart w:id="56" w:name="_ETM_Q1_66798"/>
      <w:bookmarkEnd w:id="56"/>
      <w:r>
        <w:rPr>
          <w:rFonts w:hint="cs"/>
          <w:rtl/>
          <w:lang w:eastAsia="he-IL"/>
        </w:rPr>
        <w:t xml:space="preserve">את הישיבה אני רוצה להגיד כמה מילים. בשבוע הזה </w:t>
      </w:r>
      <w:bookmarkStart w:id="57" w:name="_ETM_Q1_69385"/>
      <w:bookmarkEnd w:id="57"/>
      <w:r>
        <w:rPr>
          <w:rFonts w:hint="cs"/>
          <w:rtl/>
          <w:lang w:eastAsia="he-IL"/>
        </w:rPr>
        <w:t xml:space="preserve">עבדנו קשה בכדי להעביר את החוק הזה, נכון ששוחחתי </w:t>
      </w:r>
      <w:bookmarkStart w:id="58" w:name="_ETM_Q1_80225"/>
      <w:bookmarkEnd w:id="58"/>
      <w:r>
        <w:rPr>
          <w:rFonts w:hint="cs"/>
          <w:rtl/>
          <w:lang w:eastAsia="he-IL"/>
        </w:rPr>
        <w:t xml:space="preserve">עם תומר וגם עם לאה ועם החברים, רצינו כמה שיותר </w:t>
      </w:r>
      <w:bookmarkStart w:id="59" w:name="_ETM_Q1_86568"/>
      <w:bookmarkEnd w:id="59"/>
      <w:r>
        <w:rPr>
          <w:rFonts w:hint="cs"/>
          <w:rtl/>
          <w:lang w:eastAsia="he-IL"/>
        </w:rPr>
        <w:t>מהר בגלל הלחץ ובגלל הבקשות הרבות של האוכלוסייה, בגלל</w:t>
      </w:r>
      <w:bookmarkStart w:id="60" w:name="_ETM_Q1_89844"/>
      <w:bookmarkEnd w:id="60"/>
      <w:r>
        <w:rPr>
          <w:rFonts w:hint="cs"/>
          <w:rtl/>
          <w:lang w:eastAsia="he-IL"/>
        </w:rPr>
        <w:t xml:space="preserve"> שהחוק הזה בעצם הוא חוק לטובת הציבור, לטובת האזרחים. אני </w:t>
      </w:r>
      <w:bookmarkStart w:id="61" w:name="_ETM_Q1_98460"/>
      <w:bookmarkEnd w:id="61"/>
      <w:r>
        <w:rPr>
          <w:rFonts w:hint="cs"/>
          <w:rtl/>
          <w:lang w:eastAsia="he-IL"/>
        </w:rPr>
        <w:t xml:space="preserve">רוצה להודות לחברי הכנסת שהשתתפו בדיונים, ולאלה שגם אם </w:t>
      </w:r>
      <w:bookmarkStart w:id="62" w:name="_ETM_Q1_101470"/>
      <w:bookmarkEnd w:id="62"/>
      <w:r>
        <w:rPr>
          <w:rFonts w:hint="cs"/>
          <w:rtl/>
          <w:lang w:eastAsia="he-IL"/>
        </w:rPr>
        <w:t xml:space="preserve">הגיעו לזמן מועט, אני רוצה להודות </w:t>
      </w:r>
      <w:bookmarkStart w:id="63" w:name="_ETM_Q1_103906"/>
      <w:bookmarkEnd w:id="63"/>
      <w:r>
        <w:rPr>
          <w:rFonts w:hint="cs"/>
          <w:rtl/>
          <w:lang w:eastAsia="he-IL"/>
        </w:rPr>
        <w:t xml:space="preserve">לצוות הוועדה, תומר, היועצים המשפטיים, לאה והצוות, שוש, והדוברת </w:t>
      </w:r>
      <w:bookmarkStart w:id="64" w:name="_ETM_Q1_112788"/>
      <w:bookmarkEnd w:id="64"/>
      <w:r>
        <w:rPr>
          <w:rFonts w:hint="cs"/>
          <w:rtl/>
          <w:lang w:eastAsia="he-IL"/>
        </w:rPr>
        <w:t xml:space="preserve">רבקה וכולם, ואני רוצה להודות לאנשי משרדי הממשלה, תודה </w:t>
      </w:r>
      <w:bookmarkStart w:id="65" w:name="_ETM_Q1_118204"/>
      <w:bookmarkEnd w:id="65"/>
      <w:r>
        <w:rPr>
          <w:rFonts w:hint="cs"/>
          <w:rtl/>
          <w:lang w:eastAsia="he-IL"/>
        </w:rPr>
        <w:t xml:space="preserve">רבה על הסבלנות שאתם סבלתם אותי גם כשהייתי נוקשה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" w:name="_ETM_Q1_122044"/>
      <w:bookmarkEnd w:id="66"/>
      <w:r>
        <w:rPr>
          <w:rFonts w:hint="cs"/>
          <w:rtl/>
          <w:lang w:eastAsia="he-IL"/>
        </w:rPr>
        <w:t xml:space="preserve">אבל אנחנו רצינו להגיע להסכמות. הגענו להסכמות לטובת כולם. אז </w:t>
      </w:r>
      <w:bookmarkStart w:id="67" w:name="_ETM_Q1_131892"/>
      <w:bookmarkEnd w:id="67"/>
      <w:r>
        <w:rPr>
          <w:rFonts w:hint="cs"/>
          <w:rtl/>
          <w:lang w:eastAsia="he-IL"/>
        </w:rPr>
        <w:t>תודה רבה.</w:t>
      </w:r>
      <w:bookmarkStart w:id="68" w:name="_ETM_Q1_134228"/>
      <w:bookmarkEnd w:id="68"/>
    </w:p>
    <w:p w:rsidR="008A6F0F" w:rsidRDefault="008A6F0F" w:rsidP="008A6F0F">
      <w:pPr>
        <w:rPr>
          <w:rtl/>
          <w:lang w:eastAsia="he-IL"/>
        </w:rPr>
      </w:pPr>
      <w:bookmarkStart w:id="69" w:name="_ETM_Q1_134295"/>
      <w:bookmarkStart w:id="70" w:name="_ETM_Q1_136660"/>
      <w:bookmarkEnd w:id="69"/>
      <w:bookmarkEnd w:id="70"/>
    </w:p>
    <w:p w:rsidR="008A6F0F" w:rsidRDefault="008A6F0F" w:rsidP="008A6F0F">
      <w:pPr>
        <w:pStyle w:val="a4"/>
        <w:rPr>
          <w:rtl/>
        </w:rPr>
      </w:pPr>
      <w:bookmarkStart w:id="71" w:name="ET_speaker_4741_1288"/>
      <w:r w:rsidRPr="008A6F0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1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72" w:name="_ETM_Q1_134478"/>
      <w:bookmarkStart w:id="73" w:name="_ETM_Q1_134514"/>
      <w:bookmarkEnd w:id="72"/>
      <w:bookmarkEnd w:id="73"/>
      <w:r>
        <w:rPr>
          <w:rFonts w:hint="cs"/>
          <w:rtl/>
          <w:lang w:eastAsia="he-IL"/>
        </w:rPr>
        <w:t xml:space="preserve">היושב ראש, אני חושב שבשם כל הנוכחים ואלה שאינם </w:t>
      </w:r>
      <w:bookmarkStart w:id="74" w:name="_ETM_Q1_139802"/>
      <w:bookmarkEnd w:id="74"/>
      <w:r>
        <w:rPr>
          <w:rFonts w:hint="cs"/>
          <w:rtl/>
          <w:lang w:eastAsia="he-IL"/>
        </w:rPr>
        <w:t xml:space="preserve">כאן, אני מודה לך מאוד על הניווט המדויק והסבלני והדחיפה </w:t>
      </w:r>
      <w:bookmarkStart w:id="75" w:name="_ETM_Q1_145268"/>
      <w:bookmarkEnd w:id="75"/>
      <w:r>
        <w:rPr>
          <w:rFonts w:hint="cs"/>
          <w:rtl/>
          <w:lang w:eastAsia="he-IL"/>
        </w:rPr>
        <w:t xml:space="preserve">של כולם באופן מאוד נימוסי, עם קצת דחיפות, להסכמות בכלל. </w:t>
      </w:r>
      <w:bookmarkStart w:id="76" w:name="_ETM_Q1_153796"/>
      <w:bookmarkEnd w:id="76"/>
      <w:r>
        <w:rPr>
          <w:rFonts w:hint="cs"/>
          <w:rtl/>
          <w:lang w:eastAsia="he-IL"/>
        </w:rPr>
        <w:t xml:space="preserve">תודה, אדוני היושב ראש. </w:t>
      </w:r>
    </w:p>
    <w:p w:rsidR="008A6F0F" w:rsidRDefault="008A6F0F" w:rsidP="008A6F0F">
      <w:pPr>
        <w:rPr>
          <w:rtl/>
          <w:lang w:eastAsia="he-IL"/>
        </w:rPr>
      </w:pPr>
      <w:bookmarkStart w:id="77" w:name="_ETM_Q1_155972"/>
      <w:bookmarkStart w:id="78" w:name="_ETM_Q1_156029"/>
      <w:bookmarkEnd w:id="77"/>
      <w:bookmarkEnd w:id="78"/>
    </w:p>
    <w:p w:rsidR="008A6F0F" w:rsidRDefault="008A6F0F" w:rsidP="008A6F0F">
      <w:pPr>
        <w:pStyle w:val="af6"/>
        <w:rPr>
          <w:rtl/>
        </w:rPr>
      </w:pPr>
      <w:bookmarkStart w:id="79" w:name="ET_yor_5682_1289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9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80" w:name="_ETM_Q1_157480"/>
      <w:bookmarkStart w:id="81" w:name="_ETM_Q1_157516"/>
      <w:bookmarkEnd w:id="80"/>
      <w:bookmarkEnd w:id="81"/>
      <w:r>
        <w:rPr>
          <w:rFonts w:hint="cs"/>
          <w:rtl/>
          <w:lang w:eastAsia="he-IL"/>
        </w:rPr>
        <w:t>תודה, בני. אתם רוצים להתייחס?</w:t>
      </w:r>
      <w:bookmarkStart w:id="82" w:name="_ETM_Q1_157155"/>
      <w:bookmarkEnd w:id="82"/>
      <w:r>
        <w:rPr>
          <w:rFonts w:hint="cs"/>
          <w:rtl/>
          <w:lang w:eastAsia="he-IL"/>
        </w:rPr>
        <w:t xml:space="preserve"> אנחנו הצבענו על החוק, אבל נתתי זמן להתייחסויות.</w:t>
      </w:r>
    </w:p>
    <w:p w:rsidR="008A6F0F" w:rsidRDefault="008A6F0F" w:rsidP="008A6F0F">
      <w:pPr>
        <w:rPr>
          <w:rtl/>
          <w:lang w:eastAsia="he-IL"/>
        </w:rPr>
      </w:pPr>
      <w:bookmarkStart w:id="83" w:name="_ETM_Q1_161098"/>
      <w:bookmarkStart w:id="84" w:name="_ETM_Q1_161165"/>
      <w:bookmarkEnd w:id="83"/>
      <w:bookmarkEnd w:id="84"/>
    </w:p>
    <w:p w:rsidR="008A6F0F" w:rsidRDefault="008A6F0F" w:rsidP="008A6F0F">
      <w:pPr>
        <w:pStyle w:val="a4"/>
        <w:rPr>
          <w:rtl/>
        </w:rPr>
      </w:pPr>
      <w:bookmarkStart w:id="85" w:name="ET_knessetmember_5292_1292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85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86" w:name="_ETM_Q1_159791"/>
      <w:bookmarkStart w:id="87" w:name="_ETM_Q1_159849"/>
      <w:bookmarkStart w:id="88" w:name="_ETM_Q1_162223"/>
      <w:bookmarkStart w:id="89" w:name="_ETM_Q1_162260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אמרת </w:t>
      </w:r>
      <w:bookmarkStart w:id="90" w:name="_ETM_Q1_162786"/>
      <w:bookmarkEnd w:id="90"/>
      <w:r>
        <w:rPr>
          <w:rFonts w:hint="cs"/>
          <w:rtl/>
          <w:lang w:eastAsia="he-IL"/>
        </w:rPr>
        <w:t>בשלוש.</w:t>
      </w:r>
      <w:bookmarkStart w:id="91" w:name="_ETM_Q1_158406"/>
      <w:bookmarkEnd w:id="91"/>
    </w:p>
    <w:p w:rsidR="008A6F0F" w:rsidRDefault="008A6F0F" w:rsidP="008A6F0F">
      <w:pPr>
        <w:rPr>
          <w:rtl/>
          <w:lang w:eastAsia="he-IL"/>
        </w:rPr>
      </w:pPr>
      <w:bookmarkStart w:id="92" w:name="_ETM_Q1_158598"/>
      <w:bookmarkEnd w:id="92"/>
    </w:p>
    <w:p w:rsidR="008A6F0F" w:rsidRDefault="008A6F0F" w:rsidP="008A6F0F">
      <w:pPr>
        <w:pStyle w:val="af6"/>
        <w:rPr>
          <w:rtl/>
        </w:rPr>
      </w:pPr>
      <w:bookmarkStart w:id="93" w:name="ET_yor_5682_1291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94" w:name="_ETM_Q1_159917"/>
      <w:bookmarkStart w:id="95" w:name="_ETM_Q1_159982"/>
      <w:bookmarkEnd w:id="94"/>
      <w:bookmarkEnd w:id="95"/>
      <w:r>
        <w:rPr>
          <w:rFonts w:hint="cs"/>
          <w:rtl/>
          <w:lang w:eastAsia="he-IL"/>
        </w:rPr>
        <w:t xml:space="preserve">כן. </w:t>
      </w:r>
    </w:p>
    <w:p w:rsidR="008A6F0F" w:rsidRDefault="008A6F0F" w:rsidP="008A6F0F">
      <w:pPr>
        <w:rPr>
          <w:rtl/>
          <w:lang w:eastAsia="he-IL"/>
        </w:rPr>
      </w:pPr>
      <w:bookmarkStart w:id="96" w:name="_ETM_Q1_160662"/>
      <w:bookmarkStart w:id="97" w:name="_ETM_Q1_160839"/>
      <w:bookmarkEnd w:id="96"/>
      <w:bookmarkEnd w:id="97"/>
    </w:p>
    <w:p w:rsidR="008A6F0F" w:rsidRDefault="008A6F0F" w:rsidP="008A6F0F">
      <w:pPr>
        <w:pStyle w:val="a4"/>
        <w:rPr>
          <w:rtl/>
        </w:rPr>
      </w:pPr>
      <w:bookmarkStart w:id="98" w:name="_ETM_Q1_136739"/>
      <w:bookmarkStart w:id="99" w:name="_ETM_Q1_7845357"/>
      <w:bookmarkStart w:id="100" w:name="_ETM_Q1_7845424"/>
      <w:bookmarkStart w:id="101" w:name="_ETM_Q1_7819497"/>
      <w:bookmarkStart w:id="102" w:name="_ETM_Q1_7819667"/>
      <w:bookmarkStart w:id="103" w:name="ET_knessetmember_5292_1113"/>
      <w:bookmarkEnd w:id="98"/>
      <w:bookmarkEnd w:id="99"/>
      <w:bookmarkEnd w:id="100"/>
      <w:bookmarkEnd w:id="101"/>
      <w:bookmarkEnd w:id="102"/>
      <w:r w:rsidRPr="008A6F0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04" w:name="_ETM_Q1_7133299"/>
      <w:bookmarkStart w:id="105" w:name="_ETM_Q1_7133335"/>
      <w:bookmarkEnd w:id="104"/>
      <w:bookmarkEnd w:id="105"/>
      <w:r>
        <w:rPr>
          <w:rFonts w:hint="cs"/>
          <w:rtl/>
          <w:lang w:eastAsia="he-IL"/>
        </w:rPr>
        <w:t xml:space="preserve">לא, אז אני באתי להצביע. </w:t>
      </w:r>
    </w:p>
    <w:p w:rsidR="008A6F0F" w:rsidRDefault="008A6F0F" w:rsidP="008A6F0F">
      <w:pPr>
        <w:rPr>
          <w:rtl/>
          <w:lang w:eastAsia="he-IL"/>
        </w:rPr>
      </w:pPr>
      <w:bookmarkStart w:id="106" w:name="_ETM_Q1_162136"/>
      <w:bookmarkStart w:id="107" w:name="_ETM_Q1_162200"/>
      <w:bookmarkStart w:id="108" w:name="_ETM_Q1_163768"/>
      <w:bookmarkEnd w:id="106"/>
      <w:bookmarkEnd w:id="107"/>
      <w:bookmarkEnd w:id="108"/>
    </w:p>
    <w:p w:rsidR="008A6F0F" w:rsidRDefault="008A6F0F" w:rsidP="008A6F0F">
      <w:pPr>
        <w:pStyle w:val="af6"/>
        <w:rPr>
          <w:rtl/>
        </w:rPr>
      </w:pPr>
      <w:bookmarkStart w:id="109" w:name="ET_yor_5682_1293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9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10" w:name="_ETM_Q1_164258"/>
      <w:bookmarkStart w:id="111" w:name="_ETM_Q1_164296"/>
      <w:bookmarkEnd w:id="110"/>
      <w:bookmarkEnd w:id="111"/>
      <w:r>
        <w:rPr>
          <w:rFonts w:hint="cs"/>
          <w:rtl/>
          <w:lang w:eastAsia="he-IL"/>
        </w:rPr>
        <w:t xml:space="preserve">לא, תתייחס, תגיד </w:t>
      </w:r>
      <w:bookmarkStart w:id="112" w:name="_ETM_Q1_166680"/>
      <w:bookmarkEnd w:id="112"/>
      <w:r>
        <w:rPr>
          <w:rFonts w:hint="cs"/>
          <w:rtl/>
          <w:lang w:eastAsia="he-IL"/>
        </w:rPr>
        <w:t>כמה מילים אם אתה רוצה.</w:t>
      </w:r>
    </w:p>
    <w:p w:rsidR="008A6F0F" w:rsidRDefault="008A6F0F" w:rsidP="008A6F0F">
      <w:pPr>
        <w:rPr>
          <w:rtl/>
          <w:lang w:eastAsia="he-IL"/>
        </w:rPr>
      </w:pPr>
      <w:bookmarkStart w:id="113" w:name="_ETM_Q1_164260"/>
      <w:bookmarkStart w:id="114" w:name="_ETM_Q1_164320"/>
      <w:bookmarkStart w:id="115" w:name="_ETM_Q1_164948"/>
      <w:bookmarkEnd w:id="113"/>
      <w:bookmarkEnd w:id="114"/>
      <w:bookmarkEnd w:id="115"/>
    </w:p>
    <w:p w:rsidR="008A6F0F" w:rsidRDefault="008A6F0F" w:rsidP="008A6F0F">
      <w:pPr>
        <w:pStyle w:val="a4"/>
        <w:rPr>
          <w:rtl/>
        </w:rPr>
      </w:pPr>
      <w:bookmarkStart w:id="116" w:name="ET_knessetmember_5292_1294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16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17" w:name="_ETM_Q1_165328"/>
      <w:bookmarkStart w:id="118" w:name="_ETM_Q1_165363"/>
      <w:bookmarkEnd w:id="117"/>
      <w:bookmarkEnd w:id="118"/>
      <w:r>
        <w:rPr>
          <w:rFonts w:hint="cs"/>
          <w:rtl/>
          <w:lang w:eastAsia="he-IL"/>
        </w:rPr>
        <w:t xml:space="preserve">שלא יגידו שלא הצבענו על החוק, </w:t>
      </w:r>
      <w:bookmarkStart w:id="119" w:name="_ETM_Q1_169132"/>
      <w:bookmarkEnd w:id="119"/>
      <w:r>
        <w:rPr>
          <w:rFonts w:hint="cs"/>
          <w:rtl/>
          <w:lang w:eastAsia="he-IL"/>
        </w:rPr>
        <w:t xml:space="preserve">סעיד. </w:t>
      </w:r>
    </w:p>
    <w:p w:rsidR="008A6F0F" w:rsidRDefault="008A6F0F" w:rsidP="008A6F0F">
      <w:pPr>
        <w:rPr>
          <w:rtl/>
          <w:lang w:eastAsia="he-IL"/>
        </w:rPr>
      </w:pPr>
      <w:bookmarkStart w:id="120" w:name="_ETM_Q1_169948"/>
      <w:bookmarkStart w:id="121" w:name="_ETM_Q1_170007"/>
      <w:bookmarkStart w:id="122" w:name="_ETM_Q1_165974"/>
      <w:bookmarkEnd w:id="120"/>
      <w:bookmarkEnd w:id="121"/>
      <w:bookmarkEnd w:id="122"/>
    </w:p>
    <w:p w:rsidR="008A6F0F" w:rsidRDefault="008A6F0F" w:rsidP="008A6F0F">
      <w:pPr>
        <w:pStyle w:val="af6"/>
        <w:rPr>
          <w:rtl/>
        </w:rPr>
      </w:pPr>
      <w:bookmarkStart w:id="123" w:name="ET_yor_5682_1295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24" w:name="_ETM_Q1_166392"/>
      <w:bookmarkStart w:id="125" w:name="_ETM_Q1_166430"/>
      <w:bookmarkEnd w:id="124"/>
      <w:bookmarkEnd w:id="125"/>
      <w:r>
        <w:rPr>
          <w:rFonts w:hint="cs"/>
          <w:rtl/>
          <w:lang w:eastAsia="he-IL"/>
        </w:rPr>
        <w:t xml:space="preserve">לא, בסדר גמור, אני מכבד את אוסאמה </w:t>
      </w:r>
      <w:bookmarkStart w:id="126" w:name="_ETM_Q1_170844"/>
      <w:bookmarkEnd w:id="126"/>
      <w:r>
        <w:rPr>
          <w:rFonts w:hint="cs"/>
          <w:rtl/>
          <w:lang w:eastAsia="he-IL"/>
        </w:rPr>
        <w:t xml:space="preserve">ותודה שהגעת. זה יירשם לפרוטוקול. </w:t>
      </w:r>
      <w:bookmarkStart w:id="127" w:name="_ETM_Q1_177582"/>
      <w:bookmarkEnd w:id="127"/>
      <w:r>
        <w:rPr>
          <w:rFonts w:hint="cs"/>
          <w:rtl/>
          <w:lang w:eastAsia="he-IL"/>
        </w:rPr>
        <w:t xml:space="preserve">מישהו רוצה להגיד משהו, </w:t>
      </w:r>
      <w:bookmarkStart w:id="128" w:name="_ETM_Q1_178782"/>
      <w:bookmarkEnd w:id="128"/>
      <w:r>
        <w:rPr>
          <w:rFonts w:hint="cs"/>
          <w:rtl/>
          <w:lang w:eastAsia="he-IL"/>
        </w:rPr>
        <w:t xml:space="preserve">מחברי הכנסת, לפני שאני נועל את הישיבה? אלון, בבקשה. </w:t>
      </w:r>
    </w:p>
    <w:p w:rsidR="008A6F0F" w:rsidRDefault="008A6F0F" w:rsidP="008A6F0F">
      <w:pPr>
        <w:rPr>
          <w:rtl/>
          <w:lang w:eastAsia="he-IL"/>
        </w:rPr>
      </w:pPr>
      <w:bookmarkStart w:id="129" w:name="_ETM_Q1_180292"/>
      <w:bookmarkStart w:id="130" w:name="_ETM_Q1_180361"/>
      <w:bookmarkStart w:id="131" w:name="_ETM_Q1_181148"/>
      <w:bookmarkEnd w:id="129"/>
      <w:bookmarkEnd w:id="130"/>
      <w:bookmarkEnd w:id="131"/>
    </w:p>
    <w:p w:rsidR="008A6F0F" w:rsidRDefault="008A6F0F" w:rsidP="008A6F0F">
      <w:pPr>
        <w:pStyle w:val="a4"/>
        <w:rPr>
          <w:rtl/>
        </w:rPr>
      </w:pPr>
      <w:bookmarkStart w:id="132" w:name="ET_knessetmember_6225_1296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32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33" w:name="_ETM_Q1_181545"/>
      <w:bookmarkStart w:id="134" w:name="_ETM_Q1_181589"/>
      <w:bookmarkEnd w:id="133"/>
      <w:bookmarkEnd w:id="134"/>
      <w:r>
        <w:rPr>
          <w:rFonts w:hint="cs"/>
          <w:rtl/>
          <w:lang w:eastAsia="he-IL"/>
        </w:rPr>
        <w:t xml:space="preserve">אני </w:t>
      </w:r>
      <w:bookmarkStart w:id="135" w:name="_ETM_Q1_181892"/>
      <w:bookmarkEnd w:id="135"/>
      <w:r>
        <w:rPr>
          <w:rFonts w:hint="cs"/>
          <w:rtl/>
          <w:lang w:eastAsia="he-IL"/>
        </w:rPr>
        <w:t xml:space="preserve">מצטרף למקהלת המברכים, מה שאמר חבר הכנסת בגין, אני רק </w:t>
      </w:r>
      <w:bookmarkStart w:id="136" w:name="_ETM_Q1_186096"/>
      <w:bookmarkEnd w:id="136"/>
      <w:r>
        <w:rPr>
          <w:rFonts w:hint="cs"/>
          <w:rtl/>
          <w:lang w:eastAsia="he-IL"/>
        </w:rPr>
        <w:t xml:space="preserve">אומר שעשית עבודה מדהימה לטובת חוק שהוא חוק, הייתי אומר, </w:t>
      </w:r>
      <w:bookmarkStart w:id="137" w:name="_ETM_Q1_194656"/>
      <w:bookmarkEnd w:id="137"/>
      <w:r>
        <w:rPr>
          <w:rFonts w:hint="cs"/>
          <w:rtl/>
          <w:lang w:eastAsia="he-IL"/>
        </w:rPr>
        <w:t>בסימן של פיתוח, ואני מצפה לאותו כישרון</w:t>
      </w:r>
      <w:bookmarkStart w:id="138" w:name="_ETM_Q1_199578"/>
      <w:bookmarkEnd w:id="138"/>
      <w:r>
        <w:rPr>
          <w:rFonts w:hint="cs"/>
          <w:rtl/>
          <w:lang w:eastAsia="he-IL"/>
        </w:rPr>
        <w:t xml:space="preserve"> ואותה נחישות כשנגיע לחוקים שהם בעד שימור הסביבה וכו' כדי </w:t>
      </w:r>
      <w:bookmarkStart w:id="139" w:name="_ETM_Q1_205230"/>
      <w:bookmarkEnd w:id="139"/>
      <w:r>
        <w:rPr>
          <w:rFonts w:hint="cs"/>
          <w:rtl/>
          <w:lang w:eastAsia="he-IL"/>
        </w:rPr>
        <w:t xml:space="preserve">להגיע לאיזון. </w:t>
      </w:r>
    </w:p>
    <w:p w:rsidR="008A6F0F" w:rsidRDefault="008A6F0F" w:rsidP="008A6F0F">
      <w:pPr>
        <w:rPr>
          <w:rtl/>
          <w:lang w:eastAsia="he-IL"/>
        </w:rPr>
      </w:pPr>
      <w:bookmarkStart w:id="140" w:name="_ETM_Q1_203500"/>
      <w:bookmarkStart w:id="141" w:name="_ETM_Q1_203564"/>
      <w:bookmarkStart w:id="142" w:name="_ETM_Q1_204556"/>
      <w:bookmarkEnd w:id="140"/>
      <w:bookmarkEnd w:id="141"/>
      <w:bookmarkEnd w:id="142"/>
    </w:p>
    <w:p w:rsidR="008A6F0F" w:rsidRDefault="008A6F0F" w:rsidP="008A6F0F">
      <w:pPr>
        <w:pStyle w:val="af6"/>
        <w:rPr>
          <w:rtl/>
        </w:rPr>
      </w:pPr>
      <w:bookmarkStart w:id="143" w:name="ET_yor_5682_1297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3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44" w:name="_ETM_Q1_204986"/>
      <w:bookmarkStart w:id="145" w:name="_ETM_Q1_205022"/>
      <w:bookmarkEnd w:id="144"/>
      <w:bookmarkEnd w:id="145"/>
      <w:r>
        <w:rPr>
          <w:rFonts w:hint="cs"/>
          <w:rtl/>
          <w:lang w:eastAsia="he-IL"/>
        </w:rPr>
        <w:t xml:space="preserve">תודה, אלון. אני חייב להגיד, חברים, נכון </w:t>
      </w:r>
      <w:bookmarkStart w:id="146" w:name="_ETM_Q1_209668"/>
      <w:bookmarkEnd w:id="146"/>
      <w:r>
        <w:rPr>
          <w:rFonts w:hint="cs"/>
          <w:rtl/>
          <w:lang w:eastAsia="he-IL"/>
        </w:rPr>
        <w:t xml:space="preserve">שזו טבילת האש הראשונה, אבל עשיתי את המקסימום להגיע להסכמות, </w:t>
      </w:r>
      <w:bookmarkStart w:id="147" w:name="_ETM_Q1_211632"/>
      <w:bookmarkEnd w:id="147"/>
      <w:r>
        <w:rPr>
          <w:rFonts w:hint="cs"/>
          <w:rtl/>
          <w:lang w:eastAsia="he-IL"/>
        </w:rPr>
        <w:t xml:space="preserve">יעידו חברי הכנסת שהיו שותפים לכלל הדיונים, אני יודע שבחברה </w:t>
      </w:r>
      <w:bookmarkStart w:id="148" w:name="_ETM_Q1_220008"/>
      <w:bookmarkEnd w:id="148"/>
      <w:r>
        <w:rPr>
          <w:rFonts w:hint="cs"/>
          <w:rtl/>
          <w:lang w:eastAsia="he-IL"/>
        </w:rPr>
        <w:t xml:space="preserve">הערבית מחכים בכיליון עיניים לאישור החוק הזה, אני יודע שגם </w:t>
      </w:r>
      <w:bookmarkStart w:id="149" w:name="_ETM_Q1_226928"/>
      <w:bookmarkEnd w:id="149"/>
      <w:r>
        <w:rPr>
          <w:rFonts w:hint="cs"/>
          <w:rtl/>
          <w:lang w:eastAsia="he-IL"/>
        </w:rPr>
        <w:t xml:space="preserve">בחברה החרדית ובשאר המקומות. הגענו להסכמות, אני חושב </w:t>
      </w:r>
      <w:bookmarkStart w:id="150" w:name="_ETM_Q1_229578"/>
      <w:bookmarkEnd w:id="150"/>
      <w:r>
        <w:rPr>
          <w:rFonts w:hint="cs"/>
          <w:rtl/>
          <w:lang w:eastAsia="he-IL"/>
        </w:rPr>
        <w:t xml:space="preserve">שזה מאוד מכבד מה שהגענו אליו, אז שוב, </w:t>
      </w:r>
      <w:bookmarkStart w:id="151" w:name="_ETM_Q1_231538"/>
      <w:bookmarkEnd w:id="151"/>
      <w:r>
        <w:rPr>
          <w:rFonts w:hint="cs"/>
          <w:rtl/>
          <w:lang w:eastAsia="he-IL"/>
        </w:rPr>
        <w:t xml:space="preserve">שוב, תודה לכולם. </w:t>
      </w:r>
      <w:bookmarkStart w:id="152" w:name="_ETM_Q1_235546"/>
      <w:bookmarkEnd w:id="152"/>
    </w:p>
    <w:p w:rsidR="008A6F0F" w:rsidRDefault="008A6F0F" w:rsidP="008A6F0F">
      <w:pPr>
        <w:rPr>
          <w:rtl/>
          <w:lang w:eastAsia="he-IL"/>
        </w:rPr>
      </w:pPr>
      <w:bookmarkStart w:id="153" w:name="_ETM_Q1_235607"/>
      <w:bookmarkEnd w:id="153"/>
    </w:p>
    <w:p w:rsidR="008A6F0F" w:rsidRDefault="008A6F0F" w:rsidP="008A6F0F">
      <w:pPr>
        <w:pStyle w:val="a4"/>
        <w:rPr>
          <w:rtl/>
        </w:rPr>
      </w:pPr>
      <w:bookmarkStart w:id="154" w:name="ET_knessetmember_5292_1298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4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55" w:name="_ETM_Q1_236747"/>
      <w:bookmarkStart w:id="156" w:name="_ETM_Q1_236787"/>
      <w:bookmarkEnd w:id="155"/>
      <w:bookmarkEnd w:id="156"/>
      <w:r>
        <w:rPr>
          <w:rFonts w:hint="cs"/>
          <w:rtl/>
          <w:lang w:eastAsia="he-IL"/>
        </w:rPr>
        <w:t>קודם כל גם אני מצטרף לברכות</w:t>
      </w:r>
      <w:bookmarkStart w:id="157" w:name="_ETM_Q1_241564"/>
      <w:bookmarkEnd w:id="157"/>
      <w:r>
        <w:rPr>
          <w:rFonts w:hint="cs"/>
          <w:rtl/>
          <w:lang w:eastAsia="he-IL"/>
        </w:rPr>
        <w:t xml:space="preserve"> של החברים כאן באמת על טבילת אש לא קלה בחוק </w:t>
      </w:r>
      <w:bookmarkStart w:id="158" w:name="_ETM_Q1_246492"/>
      <w:bookmarkEnd w:id="158"/>
      <w:r>
        <w:rPr>
          <w:rFonts w:hint="cs"/>
          <w:rtl/>
          <w:lang w:eastAsia="he-IL"/>
        </w:rPr>
        <w:t xml:space="preserve">שהוא לא קל, עם כל מיני קבוצות לחץ, אבל באמת </w:t>
      </w:r>
      <w:bookmarkStart w:id="159" w:name="_ETM_Q1_254500"/>
      <w:bookmarkEnd w:id="159"/>
      <w:r>
        <w:rPr>
          <w:rFonts w:hint="cs"/>
          <w:rtl/>
          <w:lang w:eastAsia="he-IL"/>
        </w:rPr>
        <w:t xml:space="preserve">להגיע בסוף להסכמות עם כל הצדדים זה משהו שצריך לברך </w:t>
      </w:r>
      <w:bookmarkStart w:id="160" w:name="_ETM_Q1_261836"/>
      <w:bookmarkEnd w:id="160"/>
      <w:r>
        <w:rPr>
          <w:rFonts w:hint="cs"/>
          <w:rtl/>
          <w:lang w:eastAsia="he-IL"/>
        </w:rPr>
        <w:t xml:space="preserve">אותך על זה. אנחנו, ואני כנציג הרשימה המשותפת, מהיום הראשון </w:t>
      </w:r>
      <w:bookmarkStart w:id="161" w:name="_ETM_Q1_266930"/>
      <w:bookmarkEnd w:id="161"/>
      <w:r>
        <w:rPr>
          <w:rFonts w:hint="cs"/>
          <w:rtl/>
          <w:lang w:eastAsia="he-IL"/>
        </w:rPr>
        <w:t xml:space="preserve">אתה יודע שאנחנו תמכנו בחוק הזה. אמרתי בישיבה הראשונה </w:t>
      </w:r>
      <w:bookmarkStart w:id="162" w:name="_ETM_Q1_271774"/>
      <w:bookmarkEnd w:id="162"/>
      <w:r>
        <w:rPr>
          <w:rFonts w:hint="cs"/>
          <w:rtl/>
          <w:lang w:eastAsia="he-IL"/>
        </w:rPr>
        <w:t xml:space="preserve">שיש לך בעיות לא עם האופוזיציה, אלא עם הקואליציה שלך, </w:t>
      </w:r>
      <w:bookmarkStart w:id="163" w:name="_ETM_Q1_277238"/>
      <w:bookmarkEnd w:id="163"/>
      <w:r>
        <w:rPr>
          <w:rFonts w:hint="cs"/>
          <w:rtl/>
          <w:lang w:eastAsia="he-IL"/>
        </w:rPr>
        <w:t xml:space="preserve">גם על זה התגברתם, זה בסדר גמור. </w:t>
      </w:r>
    </w:p>
    <w:p w:rsidR="008A6F0F" w:rsidRDefault="008A6F0F" w:rsidP="008A6F0F">
      <w:pPr>
        <w:rPr>
          <w:rtl/>
          <w:lang w:eastAsia="he-IL"/>
        </w:rPr>
      </w:pPr>
      <w:bookmarkStart w:id="164" w:name="_ETM_Q1_307146"/>
      <w:bookmarkStart w:id="165" w:name="_ETM_Q1_307201"/>
      <w:bookmarkEnd w:id="164"/>
      <w:bookmarkEnd w:id="165"/>
    </w:p>
    <w:p w:rsidR="008A6F0F" w:rsidRDefault="008A6F0F" w:rsidP="008A6F0F">
      <w:pPr>
        <w:rPr>
          <w:rtl/>
          <w:lang w:eastAsia="he-IL"/>
        </w:rPr>
      </w:pPr>
      <w:bookmarkStart w:id="166" w:name="_ETM_Q1_307330"/>
      <w:bookmarkStart w:id="167" w:name="_ETM_Q1_307380"/>
      <w:bookmarkEnd w:id="166"/>
      <w:bookmarkEnd w:id="167"/>
      <w:r>
        <w:rPr>
          <w:rFonts w:hint="cs"/>
          <w:rtl/>
          <w:lang w:eastAsia="he-IL"/>
        </w:rPr>
        <w:t>אנחנו כמובן שתומכים</w:t>
      </w:r>
      <w:bookmarkStart w:id="168" w:name="_ETM_Q1_282246"/>
      <w:bookmarkEnd w:id="168"/>
      <w:r>
        <w:rPr>
          <w:rFonts w:hint="cs"/>
          <w:rtl/>
          <w:lang w:eastAsia="he-IL"/>
        </w:rPr>
        <w:t xml:space="preserve"> בחוק הזה, ניסינו לעשות תרגיל פרלמנטרי, לפעמים זה עובד, הרבה </w:t>
      </w:r>
      <w:bookmarkStart w:id="169" w:name="_ETM_Q1_289846"/>
      <w:bookmarkEnd w:id="169"/>
      <w:r>
        <w:rPr>
          <w:rFonts w:hint="cs"/>
          <w:rtl/>
          <w:lang w:eastAsia="he-IL"/>
        </w:rPr>
        <w:t>פעמים לא עובד, זה תרגיל פרלמנטרי, אבל לא הייתה לנו שום כוונה חס וחלילה לעכב, אתה יודע שא</w:t>
      </w:r>
      <w:bookmarkStart w:id="170" w:name="_ETM_Q1_295870"/>
      <w:bookmarkEnd w:id="170"/>
      <w:r>
        <w:rPr>
          <w:rFonts w:hint="cs"/>
          <w:rtl/>
          <w:lang w:eastAsia="he-IL"/>
        </w:rPr>
        <w:t xml:space="preserve">נחנו תמיד </w:t>
      </w:r>
      <w:r>
        <w:rPr>
          <w:rFonts w:hint="cs"/>
          <w:rtl/>
          <w:lang w:eastAsia="he-IL"/>
        </w:rPr>
        <w:lastRenderedPageBreak/>
        <w:t xml:space="preserve">עבדנו בעניין הזה ואנחנו מברכים על החוק הזה שהוא </w:t>
      </w:r>
      <w:bookmarkStart w:id="171" w:name="_ETM_Q1_301430"/>
      <w:bookmarkEnd w:id="171"/>
      <w:r>
        <w:rPr>
          <w:rFonts w:hint="cs"/>
          <w:rtl/>
          <w:lang w:eastAsia="he-IL"/>
        </w:rPr>
        <w:t xml:space="preserve">באמת חשוב מאוד לחברה הערבית, לחברה החרדית ולעוד מגזרים. </w:t>
      </w:r>
      <w:bookmarkStart w:id="172" w:name="_ETM_Q1_301720"/>
      <w:bookmarkStart w:id="173" w:name="_ETM_Q1_301782"/>
      <w:bookmarkStart w:id="174" w:name="_ETM_Q1_301880"/>
      <w:bookmarkStart w:id="175" w:name="_ETM_Q1_301937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למטרו, </w:t>
      </w:r>
      <w:bookmarkStart w:id="176" w:name="_ETM_Q1_302792"/>
      <w:bookmarkEnd w:id="176"/>
      <w:r>
        <w:rPr>
          <w:rFonts w:hint="cs"/>
          <w:rtl/>
          <w:lang w:eastAsia="he-IL"/>
        </w:rPr>
        <w:t xml:space="preserve">אני לא התעמקתי במטרו, אבל אומרים שהמטרו באמת </w:t>
      </w:r>
      <w:bookmarkStart w:id="177" w:name="_ETM_Q1_310622"/>
      <w:bookmarkEnd w:id="177"/>
      <w:r>
        <w:rPr>
          <w:rFonts w:hint="cs"/>
          <w:rtl/>
          <w:lang w:eastAsia="he-IL"/>
        </w:rPr>
        <w:t>יפתור את כל הפקקים</w:t>
      </w:r>
      <w:bookmarkStart w:id="178" w:name="_ETM_Q1_312130"/>
      <w:bookmarkEnd w:id="178"/>
      <w:r>
        <w:rPr>
          <w:rFonts w:hint="cs"/>
          <w:rtl/>
          <w:lang w:eastAsia="he-IL"/>
        </w:rPr>
        <w:t xml:space="preserve"> ואת כל ה </w:t>
      </w:r>
      <w:bookmarkStart w:id="179" w:name="_ETM_Q1_310580"/>
      <w:bookmarkEnd w:id="179"/>
      <w:r>
        <w:rPr>
          <w:rFonts w:hint="cs"/>
          <w:rtl/>
          <w:lang w:eastAsia="he-IL"/>
        </w:rPr>
        <w:t xml:space="preserve">- - - </w:t>
      </w:r>
    </w:p>
    <w:p w:rsidR="008A6F0F" w:rsidRDefault="008A6F0F" w:rsidP="008A6F0F">
      <w:pPr>
        <w:rPr>
          <w:rtl/>
          <w:lang w:eastAsia="he-IL"/>
        </w:rPr>
      </w:pPr>
      <w:bookmarkStart w:id="180" w:name="_ETM_Q1_312193"/>
      <w:bookmarkStart w:id="181" w:name="_ETM_Q1_309276"/>
      <w:bookmarkEnd w:id="180"/>
      <w:bookmarkEnd w:id="181"/>
    </w:p>
    <w:p w:rsidR="008A6F0F" w:rsidRDefault="008A6F0F" w:rsidP="008A6F0F">
      <w:pPr>
        <w:pStyle w:val="a4"/>
        <w:rPr>
          <w:rtl/>
        </w:rPr>
      </w:pPr>
      <w:bookmarkStart w:id="182" w:name="ET_speaker_4741_1299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2"/>
    </w:p>
    <w:p w:rsidR="008A6F0F" w:rsidRDefault="008A6F0F" w:rsidP="008A6F0F">
      <w:pPr>
        <w:pStyle w:val="KeepWithNext"/>
        <w:rPr>
          <w:rtl/>
        </w:rPr>
      </w:pPr>
    </w:p>
    <w:p w:rsidR="008A6F0F" w:rsidRDefault="008A6F0F" w:rsidP="008A6F0F">
      <w:pPr>
        <w:rPr>
          <w:rtl/>
        </w:rPr>
      </w:pPr>
      <w:bookmarkStart w:id="183" w:name="_ETM_Q1_309679"/>
      <w:bookmarkStart w:id="184" w:name="_ETM_Q1_309723"/>
      <w:bookmarkEnd w:id="183"/>
      <w:bookmarkEnd w:id="184"/>
      <w:r>
        <w:rPr>
          <w:rFonts w:hint="cs"/>
          <w:rtl/>
        </w:rPr>
        <w:t xml:space="preserve">סליחה, סעדי, אני שומע כאן במשך </w:t>
      </w:r>
      <w:bookmarkStart w:id="185" w:name="_ETM_Q1_314348"/>
      <w:bookmarkEnd w:id="185"/>
      <w:r>
        <w:rPr>
          <w:rFonts w:hint="cs"/>
          <w:rtl/>
        </w:rPr>
        <w:t xml:space="preserve">הימים האחרונים שהחוק הזה חשוב לחברה הערבית, החוק הזה </w:t>
      </w:r>
      <w:bookmarkStart w:id="186" w:name="_ETM_Q1_317970"/>
      <w:bookmarkEnd w:id="186"/>
      <w:r>
        <w:rPr>
          <w:rFonts w:hint="cs"/>
          <w:rtl/>
        </w:rPr>
        <w:t xml:space="preserve">חשוב לחברה החרדית, אם הוא חשוב לחברה הערבית או כיוון </w:t>
      </w:r>
      <w:bookmarkStart w:id="187" w:name="_ETM_Q1_319686"/>
      <w:bookmarkEnd w:id="187"/>
      <w:r>
        <w:rPr>
          <w:rFonts w:hint="cs"/>
          <w:rtl/>
        </w:rPr>
        <w:t xml:space="preserve">שהוא חשוב לחברה הערבית ולחברה החרדית הוא חשוב לכולנו. </w:t>
      </w:r>
      <w:bookmarkStart w:id="188" w:name="_ETM_Q1_324144"/>
      <w:bookmarkEnd w:id="188"/>
    </w:p>
    <w:p w:rsidR="008A6F0F" w:rsidRDefault="008A6F0F" w:rsidP="008A6F0F">
      <w:pPr>
        <w:rPr>
          <w:rtl/>
        </w:rPr>
      </w:pPr>
      <w:bookmarkStart w:id="189" w:name="_ETM_Q1_324202"/>
      <w:bookmarkStart w:id="190" w:name="_ETM_Q1_325080"/>
      <w:bookmarkEnd w:id="189"/>
      <w:bookmarkEnd w:id="190"/>
    </w:p>
    <w:p w:rsidR="008A6F0F" w:rsidRDefault="008A6F0F" w:rsidP="008A6F0F">
      <w:pPr>
        <w:pStyle w:val="af6"/>
        <w:rPr>
          <w:rtl/>
        </w:rPr>
      </w:pPr>
      <w:bookmarkStart w:id="191" w:name="ET_yor_5682_1300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1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92" w:name="_ETM_Q1_325511"/>
      <w:bookmarkStart w:id="193" w:name="_ETM_Q1_325554"/>
      <w:bookmarkEnd w:id="192"/>
      <w:bookmarkEnd w:id="193"/>
      <w:r>
        <w:rPr>
          <w:rFonts w:hint="cs"/>
          <w:rtl/>
          <w:lang w:eastAsia="he-IL"/>
        </w:rPr>
        <w:t>לכולנו, ב</w:t>
      </w:r>
      <w:bookmarkStart w:id="194" w:name="_ETM_Q1_326664"/>
      <w:bookmarkEnd w:id="194"/>
      <w:r>
        <w:rPr>
          <w:rFonts w:hint="cs"/>
          <w:rtl/>
          <w:lang w:eastAsia="he-IL"/>
        </w:rPr>
        <w:t xml:space="preserve">החלט. </w:t>
      </w:r>
    </w:p>
    <w:p w:rsidR="008A6F0F" w:rsidRDefault="008A6F0F" w:rsidP="008A6F0F">
      <w:pPr>
        <w:rPr>
          <w:rtl/>
          <w:lang w:eastAsia="he-IL"/>
        </w:rPr>
      </w:pPr>
      <w:bookmarkStart w:id="195" w:name="_ETM_Q1_327544"/>
      <w:bookmarkStart w:id="196" w:name="_ETM_Q1_327604"/>
      <w:bookmarkStart w:id="197" w:name="_ETM_Q1_328984"/>
      <w:bookmarkEnd w:id="195"/>
      <w:bookmarkEnd w:id="196"/>
      <w:bookmarkEnd w:id="197"/>
    </w:p>
    <w:p w:rsidR="008A6F0F" w:rsidRDefault="008A6F0F" w:rsidP="008A6F0F">
      <w:pPr>
        <w:pStyle w:val="a4"/>
        <w:rPr>
          <w:rtl/>
        </w:rPr>
      </w:pPr>
      <w:bookmarkStart w:id="198" w:name="ET_knessetmember_5292_1301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8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199" w:name="_ETM_Q1_329406"/>
      <w:bookmarkStart w:id="200" w:name="_ETM_Q1_329449"/>
      <w:bookmarkEnd w:id="199"/>
      <w:bookmarkEnd w:id="200"/>
      <w:r>
        <w:rPr>
          <w:rFonts w:hint="cs"/>
          <w:rtl/>
          <w:lang w:eastAsia="he-IL"/>
        </w:rPr>
        <w:t xml:space="preserve">אתה תמיד קוטע אותי, בני. אמרתי, לחברה הערבית, לחברה החרדית, למטרו, שזה </w:t>
      </w:r>
      <w:bookmarkStart w:id="201" w:name="_ETM_Q1_334591"/>
      <w:bookmarkEnd w:id="201"/>
      <w:r>
        <w:rPr>
          <w:rFonts w:hint="cs"/>
          <w:rtl/>
          <w:lang w:eastAsia="he-IL"/>
        </w:rPr>
        <w:t>בוודאי חשוב לכל - - -</w:t>
      </w:r>
    </w:p>
    <w:p w:rsidR="008A6F0F" w:rsidRDefault="008A6F0F" w:rsidP="008A6F0F">
      <w:pPr>
        <w:rPr>
          <w:rtl/>
          <w:lang w:eastAsia="he-IL"/>
        </w:rPr>
      </w:pPr>
      <w:bookmarkStart w:id="202" w:name="_ETM_Q1_332079"/>
      <w:bookmarkStart w:id="203" w:name="_ETM_Q1_332124"/>
      <w:bookmarkStart w:id="204" w:name="_ETM_Q1_335843"/>
      <w:bookmarkEnd w:id="202"/>
      <w:bookmarkEnd w:id="203"/>
      <w:bookmarkEnd w:id="204"/>
    </w:p>
    <w:p w:rsidR="008A6F0F" w:rsidRDefault="008A6F0F" w:rsidP="008A6F0F">
      <w:pPr>
        <w:pStyle w:val="a4"/>
        <w:rPr>
          <w:rtl/>
        </w:rPr>
      </w:pPr>
      <w:bookmarkStart w:id="205" w:name="ET_speaker_4741_1302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5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206" w:name="_ETM_Q1_336231"/>
      <w:bookmarkStart w:id="207" w:name="_ETM_Q1_336268"/>
      <w:bookmarkEnd w:id="206"/>
      <w:bookmarkEnd w:id="207"/>
      <w:r>
        <w:rPr>
          <w:rFonts w:hint="cs"/>
          <w:rtl/>
          <w:lang w:eastAsia="he-IL"/>
        </w:rPr>
        <w:t xml:space="preserve">לא, רציתי לומר, בגלל שזה חשוב לחברה הערבית ולחברה החרדית, ואני מסתפק באחת מהן, </w:t>
      </w:r>
      <w:bookmarkStart w:id="208" w:name="_ETM_Q1_345079"/>
      <w:bookmarkEnd w:id="208"/>
      <w:r>
        <w:rPr>
          <w:rFonts w:hint="cs"/>
          <w:rtl/>
          <w:lang w:eastAsia="he-IL"/>
        </w:rPr>
        <w:t xml:space="preserve">אז זה חשוב לכל תושבי מדינת ישראל. </w:t>
      </w:r>
    </w:p>
    <w:p w:rsidR="008A6F0F" w:rsidRDefault="008A6F0F" w:rsidP="008A6F0F">
      <w:pPr>
        <w:rPr>
          <w:rtl/>
          <w:lang w:eastAsia="he-IL"/>
        </w:rPr>
      </w:pPr>
      <w:bookmarkStart w:id="209" w:name="_ETM_Q1_343465"/>
      <w:bookmarkStart w:id="210" w:name="_ETM_Q1_343530"/>
      <w:bookmarkStart w:id="211" w:name="_ETM_Q1_339191"/>
      <w:bookmarkEnd w:id="209"/>
      <w:bookmarkEnd w:id="210"/>
      <w:bookmarkEnd w:id="211"/>
    </w:p>
    <w:p w:rsidR="008A6F0F" w:rsidRDefault="008A6F0F" w:rsidP="008A6F0F">
      <w:pPr>
        <w:pStyle w:val="a4"/>
        <w:rPr>
          <w:rtl/>
        </w:rPr>
      </w:pPr>
      <w:bookmarkStart w:id="212" w:name="ET_knessetmember_5292_1303"/>
      <w:r w:rsidRPr="008A6F0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12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213" w:name="_ETM_Q1_339598"/>
      <w:bookmarkStart w:id="214" w:name="_ETM_Q1_339635"/>
      <w:bookmarkEnd w:id="213"/>
      <w:bookmarkEnd w:id="214"/>
      <w:r>
        <w:rPr>
          <w:rFonts w:hint="cs"/>
          <w:rtl/>
          <w:lang w:eastAsia="he-IL"/>
        </w:rPr>
        <w:t xml:space="preserve">אז הוא חשוב </w:t>
      </w:r>
      <w:bookmarkStart w:id="215" w:name="_ETM_Q1_343871"/>
      <w:bookmarkEnd w:id="215"/>
      <w:r>
        <w:rPr>
          <w:rFonts w:hint="cs"/>
          <w:rtl/>
          <w:lang w:eastAsia="he-IL"/>
        </w:rPr>
        <w:t xml:space="preserve">לכולם. אז באמת, כמו שאמרת, הרבה מועצות, הרבה </w:t>
      </w:r>
      <w:bookmarkStart w:id="216" w:name="_ETM_Q1_349711"/>
      <w:bookmarkEnd w:id="216"/>
      <w:r>
        <w:rPr>
          <w:rFonts w:hint="cs"/>
          <w:rtl/>
          <w:lang w:eastAsia="he-IL"/>
        </w:rPr>
        <w:t xml:space="preserve">יישובים, מחכים לחוק הזה להכניס את התוכניות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>,</w:t>
      </w:r>
      <w:bookmarkStart w:id="217" w:name="_ETM_Q1_354663"/>
      <w:bookmarkEnd w:id="217"/>
      <w:r>
        <w:rPr>
          <w:rFonts w:hint="cs"/>
          <w:rtl/>
          <w:lang w:eastAsia="he-IL"/>
        </w:rPr>
        <w:t xml:space="preserve"> אפילו שנפתור חלק מהבעיות עשינו את עבודתנו. </w:t>
      </w:r>
    </w:p>
    <w:p w:rsidR="008A6F0F" w:rsidRDefault="008A6F0F" w:rsidP="008A6F0F">
      <w:pPr>
        <w:rPr>
          <w:rtl/>
          <w:lang w:eastAsia="he-IL"/>
        </w:rPr>
      </w:pPr>
      <w:bookmarkStart w:id="218" w:name="_ETM_Q1_362223"/>
      <w:bookmarkStart w:id="219" w:name="_ETM_Q1_362287"/>
      <w:bookmarkEnd w:id="218"/>
      <w:bookmarkEnd w:id="219"/>
    </w:p>
    <w:p w:rsidR="008A6F0F" w:rsidRDefault="008A6F0F" w:rsidP="008A6F0F">
      <w:pPr>
        <w:pStyle w:val="af6"/>
        <w:rPr>
          <w:rtl/>
        </w:rPr>
      </w:pPr>
      <w:bookmarkStart w:id="220" w:name="ET_yor_5682_1304"/>
      <w:r w:rsidRPr="008A6F0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0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  <w:bookmarkStart w:id="221" w:name="_ETM_Q1_364624"/>
      <w:bookmarkStart w:id="222" w:name="_ETM_Q1_364667"/>
      <w:bookmarkEnd w:id="221"/>
      <w:bookmarkEnd w:id="222"/>
      <w:r>
        <w:rPr>
          <w:rFonts w:hint="cs"/>
          <w:rtl/>
          <w:lang w:eastAsia="he-IL"/>
        </w:rPr>
        <w:t xml:space="preserve">חברים, תודה רבה </w:t>
      </w:r>
      <w:bookmarkStart w:id="223" w:name="_ETM_Q1_366213"/>
      <w:bookmarkEnd w:id="223"/>
      <w:r>
        <w:rPr>
          <w:rFonts w:hint="cs"/>
          <w:rtl/>
          <w:lang w:eastAsia="he-IL"/>
        </w:rPr>
        <w:t xml:space="preserve">לכולם, הישיבה נעולה. </w:t>
      </w:r>
    </w:p>
    <w:p w:rsidR="008A6F0F" w:rsidRDefault="008A6F0F" w:rsidP="008A6F0F">
      <w:pPr>
        <w:rPr>
          <w:rtl/>
          <w:lang w:eastAsia="he-IL"/>
        </w:rPr>
      </w:pPr>
    </w:p>
    <w:p w:rsidR="008A6F0F" w:rsidRDefault="008A6F0F" w:rsidP="008A6F0F">
      <w:pPr>
        <w:rPr>
          <w:rtl/>
          <w:lang w:eastAsia="he-IL"/>
        </w:rPr>
      </w:pPr>
    </w:p>
    <w:p w:rsidR="008A6F0F" w:rsidRDefault="008A6F0F" w:rsidP="008A6F0F">
      <w:pPr>
        <w:pStyle w:val="afc"/>
        <w:rPr>
          <w:rtl/>
          <w:lang w:eastAsia="he-IL"/>
        </w:rPr>
      </w:pPr>
      <w:bookmarkStart w:id="224" w:name="ET_meetingend_1305"/>
      <w:r w:rsidRPr="008A6F0F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15:06.</w:t>
      </w:r>
      <w:r>
        <w:rPr>
          <w:rStyle w:val="TagStyle"/>
          <w:rFonts w:hint="cs"/>
          <w:rtl/>
        </w:rPr>
        <w:t xml:space="preserve"> </w:t>
      </w:r>
      <w:r w:rsidRPr="008A6F0F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 </w:t>
      </w:r>
      <w:bookmarkEnd w:id="224"/>
    </w:p>
    <w:p w:rsidR="008A6F0F" w:rsidRDefault="008A6F0F" w:rsidP="008A6F0F">
      <w:pPr>
        <w:pStyle w:val="KeepWithNext"/>
        <w:rPr>
          <w:rtl/>
          <w:lang w:eastAsia="he-IL"/>
        </w:rPr>
      </w:pPr>
    </w:p>
    <w:p w:rsidR="008A6F0F" w:rsidRDefault="008A6F0F" w:rsidP="008A6F0F">
      <w:pPr>
        <w:ind w:firstLine="0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EA0C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0CC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A6F0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8A6F0F" w:rsidP="008E5E3F">
    <w:pPr>
      <w:pStyle w:val="a3"/>
      <w:ind w:firstLine="0"/>
      <w:rPr>
        <w:rtl/>
      </w:rPr>
    </w:pPr>
    <w:r>
      <w:rPr>
        <w:rtl/>
      </w:rPr>
      <w:t>04/08/2021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F0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0CC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6F0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AE658-5410-48D1-882B-D1D99123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822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2021-09-09T09:25:00Z</dcterms:modified>
</cp:coreProperties>
</file>