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3621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479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362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F40C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479C">
        <w:rPr>
          <w:rFonts w:hint="cs"/>
          <w:b/>
          <w:bCs/>
          <w:rtl/>
        </w:rPr>
        <w:t>1218</w:t>
      </w:r>
    </w:p>
    <w:p w:rsidR="00E64116" w:rsidRPr="008713A4" w:rsidRDefault="001362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362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כ"ד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(01 בינואר 2019), שעה 15:15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3621F" w:rsidP="007C693F">
      <w:pPr>
        <w:spacing w:before="60"/>
        <w:ind w:firstLine="0"/>
        <w:rPr>
          <w:rtl/>
        </w:rPr>
      </w:pPr>
      <w:r w:rsidRPr="0013621F">
        <w:rPr>
          <w:rtl/>
        </w:rPr>
        <w:t xml:space="preserve">החלטת משכורת נושאי משרה שיפוטית (תיקון), </w:t>
      </w:r>
      <w:proofErr w:type="spellStart"/>
      <w:r w:rsidRPr="0013621F">
        <w:rPr>
          <w:rtl/>
        </w:rPr>
        <w:t>התשע"ח</w:t>
      </w:r>
      <w:proofErr w:type="spellEnd"/>
      <w:r w:rsidRPr="0013621F">
        <w:rPr>
          <w:rtl/>
        </w:rPr>
        <w:t xml:space="preserve"> – 2018 (תיקון הגדרת משכורת </w:t>
      </w:r>
      <w:proofErr w:type="spellStart"/>
      <w:r w:rsidRPr="0013621F">
        <w:rPr>
          <w:rtl/>
        </w:rPr>
        <w:t>לענין</w:t>
      </w:r>
      <w:proofErr w:type="spellEnd"/>
      <w:r w:rsidRPr="0013621F">
        <w:rPr>
          <w:rtl/>
        </w:rPr>
        <w:t xml:space="preserve"> מענק לנושאי משרה שיפוטית בפנסיה צוברת)</w:t>
      </w:r>
    </w:p>
    <w:p w:rsidR="00E64116" w:rsidRDefault="0013621F" w:rsidP="007C693F">
      <w:pPr>
        <w:spacing w:before="60"/>
        <w:ind w:firstLine="0"/>
        <w:rPr>
          <w:rtl/>
        </w:rPr>
      </w:pPr>
      <w:r w:rsidRPr="0013621F">
        <w:rPr>
          <w:rtl/>
        </w:rPr>
        <w:t xml:space="preserve">הצעת חוק להסדרת מתן שירותי פיקדון ואשראי בלא ריבית על ידי מוסדות לגמילות חסדים, </w:t>
      </w:r>
      <w:proofErr w:type="spellStart"/>
      <w:r w:rsidRPr="0013621F">
        <w:rPr>
          <w:rtl/>
        </w:rPr>
        <w:t>התשע"ט</w:t>
      </w:r>
      <w:proofErr w:type="spellEnd"/>
      <w:r w:rsidRPr="0013621F">
        <w:rPr>
          <w:rtl/>
        </w:rPr>
        <w:t>–2019</w:t>
      </w:r>
    </w:p>
    <w:p w:rsidR="0013621F" w:rsidRDefault="0013621F" w:rsidP="007C693F">
      <w:pPr>
        <w:spacing w:before="60"/>
        <w:ind w:firstLine="0"/>
        <w:rPr>
          <w:rtl/>
        </w:rPr>
      </w:pPr>
    </w:p>
    <w:p w:rsidR="0013621F" w:rsidRPr="008713A4" w:rsidRDefault="0013621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3621F" w:rsidRDefault="0013621F" w:rsidP="00EC1FB3">
      <w:pPr>
        <w:ind w:firstLine="0"/>
        <w:rPr>
          <w:rtl/>
        </w:rPr>
      </w:pPr>
      <w:r w:rsidRPr="0013621F">
        <w:rPr>
          <w:rtl/>
        </w:rPr>
        <w:t>משה גפני – היו"ר</w:t>
      </w:r>
    </w:p>
    <w:p w:rsidR="0013621F" w:rsidRDefault="00BF40C6" w:rsidP="00EC1FB3">
      <w:pPr>
        <w:ind w:firstLine="0"/>
        <w:rPr>
          <w:rtl/>
        </w:rPr>
      </w:pPr>
      <w:r>
        <w:rPr>
          <w:rFonts w:hint="cs"/>
          <w:rtl/>
        </w:rPr>
        <w:t>איתן ברושי</w:t>
      </w:r>
    </w:p>
    <w:p w:rsidR="0013621F" w:rsidRPr="008713A4" w:rsidRDefault="0013621F" w:rsidP="00EC1FB3">
      <w:pPr>
        <w:ind w:firstLine="0"/>
        <w:rPr>
          <w:u w:val="single"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8479C" w:rsidRDefault="00B8479C" w:rsidP="00DE5B80">
      <w:pPr>
        <w:ind w:firstLine="0"/>
        <w:rPr>
          <w:b/>
          <w:bCs/>
          <w:u w:val="single"/>
          <w:rtl/>
        </w:rPr>
      </w:pPr>
    </w:p>
    <w:p w:rsidR="00B8479C" w:rsidRPr="000C47F5" w:rsidRDefault="00B8479C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6467F" w:rsidRDefault="0006467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סגן שר האוצר</w:t>
      </w:r>
      <w:r w:rsidR="00671C38">
        <w:rPr>
          <w:rFonts w:hint="cs"/>
          <w:rtl/>
        </w:rPr>
        <w:t xml:space="preserve"> יצחק כהן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8"/>
        <w:gridCol w:w="336"/>
        <w:gridCol w:w="3543"/>
      </w:tblGrid>
      <w:tr w:rsidR="00BF40C6" w:rsidTr="00BF40C6">
        <w:tc>
          <w:tcPr>
            <w:tcW w:w="0" w:type="auto"/>
            <w:shd w:val="clear" w:color="auto" w:fill="auto"/>
          </w:tcPr>
          <w:p w:rsidR="00BF40C6" w:rsidRDefault="00BF40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פרוקצ'יה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40C6" w:rsidRDefault="00BF40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40C6" w:rsidRDefault="00BF40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BF40C6" w:rsidTr="00BF40C6">
        <w:tc>
          <w:tcPr>
            <w:tcW w:w="0" w:type="auto"/>
            <w:shd w:val="clear" w:color="auto" w:fill="auto"/>
          </w:tcPr>
          <w:p w:rsidR="00BF40C6" w:rsidRDefault="00BF40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יוגב </w:t>
            </w:r>
            <w:proofErr w:type="spellStart"/>
            <w:r>
              <w:rPr>
                <w:rtl/>
              </w:rPr>
              <w:t>גרדוס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F40C6" w:rsidRDefault="00BF40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40C6" w:rsidRDefault="00BF40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BF40C6" w:rsidTr="00BF40C6">
        <w:tc>
          <w:tcPr>
            <w:tcW w:w="0" w:type="auto"/>
            <w:shd w:val="clear" w:color="auto" w:fill="auto"/>
          </w:tcPr>
          <w:p w:rsidR="00BF40C6" w:rsidRDefault="00BF40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שמואלי</w:t>
            </w:r>
          </w:p>
        </w:tc>
        <w:tc>
          <w:tcPr>
            <w:tcW w:w="0" w:type="auto"/>
            <w:shd w:val="clear" w:color="auto" w:fill="auto"/>
          </w:tcPr>
          <w:p w:rsidR="00BF40C6" w:rsidRDefault="00BF40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F40C6" w:rsidRDefault="003A4E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כפר ורדים</w:t>
            </w:r>
          </w:p>
        </w:tc>
      </w:tr>
      <w:tr w:rsidR="00B8479C" w:rsidTr="00BF40C6">
        <w:tc>
          <w:tcPr>
            <w:tcW w:w="0" w:type="auto"/>
            <w:shd w:val="clear" w:color="auto" w:fill="auto"/>
          </w:tcPr>
          <w:p w:rsidR="00B8479C" w:rsidRDefault="00B847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מתניה גלר</w:t>
            </w:r>
          </w:p>
        </w:tc>
        <w:tc>
          <w:tcPr>
            <w:tcW w:w="0" w:type="auto"/>
            <w:shd w:val="clear" w:color="auto" w:fill="auto"/>
          </w:tcPr>
          <w:p w:rsidR="00B8479C" w:rsidRDefault="00B8479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B8479C" w:rsidRDefault="00B8479C" w:rsidP="00671C38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3621F" w:rsidP="00D40A29">
      <w:pPr>
        <w:ind w:firstLine="0"/>
        <w:rPr>
          <w:rtl/>
        </w:rPr>
      </w:pPr>
      <w:r>
        <w:rPr>
          <w:rtl/>
        </w:rPr>
        <w:t>שגית אפיק</w:t>
      </w:r>
    </w:p>
    <w:p w:rsidR="00BF40C6" w:rsidRPr="008713A4" w:rsidRDefault="00BF40C6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8479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3621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F40C6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BF40C6" w:rsidRDefault="00E64116" w:rsidP="00BF40C6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BF40C6" w:rsidP="00BF40C6">
      <w:pPr>
        <w:pStyle w:val="a6"/>
        <w:keepNext/>
      </w:pPr>
      <w:r>
        <w:rPr>
          <w:rtl/>
        </w:rPr>
        <w:lastRenderedPageBreak/>
        <w:t xml:space="preserve">החלטת משכורת נושאי משרה שיפוטית (תיקון), </w:t>
      </w:r>
      <w:proofErr w:type="spellStart"/>
      <w:r>
        <w:rPr>
          <w:rtl/>
        </w:rPr>
        <w:t>התשע"ח</w:t>
      </w:r>
      <w:proofErr w:type="spellEnd"/>
      <w:r>
        <w:rPr>
          <w:rtl/>
        </w:rPr>
        <w:t xml:space="preserve"> – 2018 (תיקון הגדרת משכורת </w:t>
      </w:r>
      <w:proofErr w:type="spellStart"/>
      <w:r>
        <w:rPr>
          <w:rtl/>
        </w:rPr>
        <w:t>לענין</w:t>
      </w:r>
      <w:proofErr w:type="spellEnd"/>
      <w:r>
        <w:rPr>
          <w:rtl/>
        </w:rPr>
        <w:t xml:space="preserve"> מענק לנושאי משרה שיפוטית בפנסיה צוברת)</w:t>
      </w:r>
    </w:p>
    <w:p w:rsidR="00BF40C6" w:rsidRDefault="00BF40C6" w:rsidP="00BF40C6">
      <w:pPr>
        <w:pStyle w:val="KeepWithNext"/>
        <w:rPr>
          <w:rtl/>
        </w:rPr>
      </w:pPr>
    </w:p>
    <w:p w:rsidR="00BF40C6" w:rsidRDefault="00BF40C6" w:rsidP="00BF40C6">
      <w:pPr>
        <w:pStyle w:val="a6"/>
        <w:keepNext/>
        <w:rPr>
          <w:rtl/>
        </w:rPr>
      </w:pPr>
      <w:r>
        <w:rPr>
          <w:rtl/>
        </w:rPr>
        <w:t xml:space="preserve">הצעת חוק להסדרת מתן שירותי פיקדון ואשראי בלא ריבית על ידי מוסדות לגמילות חסדים,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>–2019</w:t>
      </w:r>
    </w:p>
    <w:p w:rsidR="00BF40C6" w:rsidRDefault="00BF40C6" w:rsidP="00BF40C6">
      <w:pPr>
        <w:pStyle w:val="KeepWithNext"/>
        <w:rPr>
          <w:rtl/>
        </w:rPr>
      </w:pPr>
    </w:p>
    <w:p w:rsidR="00BF40C6" w:rsidRDefault="00BF40C6" w:rsidP="00BF40C6">
      <w:pPr>
        <w:rPr>
          <w:rtl/>
        </w:rPr>
      </w:pPr>
    </w:p>
    <w:p w:rsidR="00BF40C6" w:rsidRDefault="00671C38" w:rsidP="00671C3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671C38" w:rsidRPr="00671C38" w:rsidRDefault="00671C38" w:rsidP="00671C38">
      <w:pPr>
        <w:rPr>
          <w:rtl/>
        </w:rPr>
      </w:pPr>
    </w:p>
    <w:p w:rsidR="00BF40C6" w:rsidRDefault="00BF40C6" w:rsidP="00BF40C6">
      <w:pPr>
        <w:rPr>
          <w:rtl/>
        </w:rPr>
      </w:pPr>
      <w:r>
        <w:rPr>
          <w:rFonts w:hint="cs"/>
          <w:rtl/>
        </w:rPr>
        <w:t xml:space="preserve">אנחנו מחדשים את הישיבה על אף </w:t>
      </w:r>
      <w:bookmarkStart w:id="1" w:name="_ETM_Q1_152251"/>
      <w:bookmarkEnd w:id="1"/>
      <w:r>
        <w:rPr>
          <w:rFonts w:hint="cs"/>
          <w:rtl/>
        </w:rPr>
        <w:t xml:space="preserve">שלא סגרנו את הישיבה אלא עשינו הפסקה. הנושא הראשון </w:t>
      </w:r>
      <w:bookmarkStart w:id="2" w:name="_ETM_Q1_172115"/>
      <w:bookmarkEnd w:id="2"/>
      <w:r>
        <w:rPr>
          <w:rFonts w:hint="cs"/>
          <w:rtl/>
        </w:rPr>
        <w:t xml:space="preserve">בו אנחנו דנים הוא הצעת חוק הפיקוח על שירותים </w:t>
      </w:r>
      <w:bookmarkStart w:id="3" w:name="_ETM_Q1_173485"/>
      <w:bookmarkEnd w:id="3"/>
      <w:r>
        <w:rPr>
          <w:rFonts w:hint="cs"/>
          <w:rtl/>
        </w:rPr>
        <w:t xml:space="preserve">פיננסיים. לגבי השאלה שנשאלה, האם רואים בנושא של הטבות </w:t>
      </w:r>
      <w:bookmarkStart w:id="4" w:name="_ETM_Q1_180258"/>
      <w:bookmarkEnd w:id="4"/>
      <w:r>
        <w:rPr>
          <w:rFonts w:hint="cs"/>
          <w:rtl/>
        </w:rPr>
        <w:t xml:space="preserve">המס נושא תקציבי שצריכות לחול כל המגבלות </w:t>
      </w:r>
      <w:bookmarkStart w:id="5" w:name="_ETM_Q1_189771"/>
      <w:bookmarkEnd w:id="5"/>
      <w:r>
        <w:rPr>
          <w:rFonts w:hint="cs"/>
          <w:rtl/>
        </w:rPr>
        <w:t>של הנושא התקציבי.</w:t>
      </w:r>
    </w:p>
    <w:p w:rsidR="00BF40C6" w:rsidRDefault="00BF40C6" w:rsidP="00BF40C6">
      <w:pPr>
        <w:rPr>
          <w:rtl/>
        </w:rPr>
      </w:pPr>
    </w:p>
    <w:p w:rsidR="00BF40C6" w:rsidRDefault="00BF40C6" w:rsidP="00BF40C6">
      <w:pPr>
        <w:pStyle w:val="af9"/>
        <w:keepNext/>
        <w:rPr>
          <w:rtl/>
        </w:rPr>
      </w:pPr>
      <w:bookmarkStart w:id="6" w:name="_ETM_Q1_192060"/>
      <w:bookmarkStart w:id="7" w:name="_ETM_Q1_193979"/>
      <w:bookmarkEnd w:id="6"/>
      <w:bookmarkEnd w:id="7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BF40C6" w:rsidRDefault="00BF40C6" w:rsidP="00BF40C6">
      <w:pPr>
        <w:pStyle w:val="KeepWithNext"/>
        <w:rPr>
          <w:rtl/>
        </w:rPr>
      </w:pPr>
    </w:p>
    <w:p w:rsidR="00BF40C6" w:rsidRDefault="00BF40C6" w:rsidP="00BF40C6">
      <w:pPr>
        <w:rPr>
          <w:rtl/>
        </w:rPr>
      </w:pPr>
      <w:r>
        <w:rPr>
          <w:rFonts w:hint="cs"/>
          <w:rtl/>
        </w:rPr>
        <w:t xml:space="preserve">אני אתייחס לנושא התקציבי. אני עדיין רוצה לציין שמה </w:t>
      </w:r>
      <w:bookmarkStart w:id="8" w:name="_ETM_Q1_197336"/>
      <w:bookmarkEnd w:id="8"/>
      <w:r>
        <w:rPr>
          <w:rFonts w:hint="cs"/>
          <w:rtl/>
        </w:rPr>
        <w:t xml:space="preserve">שאמרנו בדיון הקודם שאנחנו באופן </w:t>
      </w:r>
      <w:bookmarkStart w:id="9" w:name="_ETM_Q1_201883"/>
      <w:bookmarkEnd w:id="9"/>
      <w:r>
        <w:rPr>
          <w:rFonts w:hint="cs"/>
          <w:rtl/>
        </w:rPr>
        <w:t xml:space="preserve">מהותי מתנגדים להסתייגות ושאנחנו רואים בה בעיה מבחינת מדיניות, זה </w:t>
      </w:r>
      <w:bookmarkStart w:id="10" w:name="_ETM_Q1_210987"/>
      <w:bookmarkEnd w:id="10"/>
      <w:r>
        <w:rPr>
          <w:rFonts w:hint="cs"/>
          <w:rtl/>
        </w:rPr>
        <w:t>עומד.</w:t>
      </w:r>
    </w:p>
    <w:p w:rsidR="00BF40C6" w:rsidRDefault="00BF40C6" w:rsidP="00BF40C6">
      <w:pPr>
        <w:rPr>
          <w:rtl/>
        </w:rPr>
      </w:pPr>
    </w:p>
    <w:p w:rsidR="00BF40C6" w:rsidRDefault="00BF40C6" w:rsidP="00BF40C6">
      <w:pPr>
        <w:pStyle w:val="af6"/>
        <w:keepNext/>
        <w:rPr>
          <w:rtl/>
        </w:rPr>
      </w:pPr>
      <w:bookmarkStart w:id="11" w:name="_ETM_Q1_217538"/>
      <w:bookmarkStart w:id="12" w:name="_ETM_Q1_218321"/>
      <w:bookmarkEnd w:id="11"/>
      <w:bookmarkEnd w:id="12"/>
      <w:r>
        <w:rPr>
          <w:rtl/>
        </w:rPr>
        <w:t>היו"ר משה גפני:</w:t>
      </w:r>
    </w:p>
    <w:p w:rsidR="00BF40C6" w:rsidRDefault="00BF40C6" w:rsidP="00BF40C6">
      <w:pPr>
        <w:pStyle w:val="KeepWithNext"/>
        <w:rPr>
          <w:rtl/>
        </w:rPr>
      </w:pPr>
    </w:p>
    <w:p w:rsidR="00BF40C6" w:rsidRDefault="00BF40C6" w:rsidP="00BF40C6">
      <w:pPr>
        <w:rPr>
          <w:rtl/>
        </w:rPr>
      </w:pPr>
      <w:r>
        <w:rPr>
          <w:rFonts w:hint="cs"/>
          <w:rtl/>
        </w:rPr>
        <w:t xml:space="preserve">למה זה קשור לנושא הזה? השאלה אם זה תקציבי או </w:t>
      </w:r>
      <w:bookmarkStart w:id="13" w:name="_ETM_Q1_219624"/>
      <w:bookmarkEnd w:id="13"/>
      <w:r>
        <w:rPr>
          <w:rFonts w:hint="cs"/>
          <w:rtl/>
        </w:rPr>
        <w:t>לא.</w:t>
      </w:r>
    </w:p>
    <w:p w:rsidR="00BF40C6" w:rsidRDefault="00BF40C6" w:rsidP="00BF40C6">
      <w:pPr>
        <w:rPr>
          <w:rtl/>
        </w:rPr>
      </w:pPr>
      <w:bookmarkStart w:id="14" w:name="_ETM_Q1_192763"/>
      <w:bookmarkEnd w:id="14"/>
    </w:p>
    <w:p w:rsidR="00BF40C6" w:rsidRDefault="00BF40C6" w:rsidP="00BF40C6">
      <w:pPr>
        <w:pStyle w:val="af9"/>
        <w:keepNext/>
        <w:rPr>
          <w:rtl/>
        </w:rPr>
      </w:pPr>
      <w:bookmarkStart w:id="15" w:name="_ETM_Q1_222030"/>
      <w:bookmarkEnd w:id="15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BF40C6" w:rsidRDefault="00BF40C6" w:rsidP="00BF40C6">
      <w:pPr>
        <w:pStyle w:val="KeepWithNext"/>
        <w:rPr>
          <w:rtl/>
        </w:rPr>
      </w:pPr>
    </w:p>
    <w:p w:rsidR="00BF40C6" w:rsidRDefault="00BF40C6" w:rsidP="00BF40C6">
      <w:pPr>
        <w:rPr>
          <w:rtl/>
        </w:rPr>
      </w:pPr>
      <w:r>
        <w:rPr>
          <w:rFonts w:hint="cs"/>
          <w:rtl/>
        </w:rPr>
        <w:t xml:space="preserve">מבחינה תקציבית, קיבלנו חוות דעת משפטית, אמנם לא </w:t>
      </w:r>
      <w:bookmarkStart w:id="16" w:name="_ETM_Q1_224232"/>
      <w:bookmarkEnd w:id="16"/>
      <w:r>
        <w:rPr>
          <w:rFonts w:hint="cs"/>
          <w:rtl/>
        </w:rPr>
        <w:t>חלוטה אבל במסגרת לוח הזמנים - - -</w:t>
      </w:r>
    </w:p>
    <w:p w:rsidR="00BF40C6" w:rsidRDefault="00BF40C6" w:rsidP="00BF40C6">
      <w:pPr>
        <w:rPr>
          <w:rtl/>
        </w:rPr>
      </w:pPr>
      <w:bookmarkStart w:id="17" w:name="_ETM_Q1_246714"/>
      <w:bookmarkEnd w:id="17"/>
    </w:p>
    <w:p w:rsidR="00BF40C6" w:rsidRDefault="00BF40C6" w:rsidP="00BF40C6">
      <w:pPr>
        <w:pStyle w:val="af6"/>
        <w:keepNext/>
        <w:rPr>
          <w:rtl/>
        </w:rPr>
      </w:pPr>
      <w:bookmarkStart w:id="18" w:name="_ETM_Q1_247435"/>
      <w:bookmarkStart w:id="19" w:name="_ETM_Q1_248839"/>
      <w:bookmarkEnd w:id="18"/>
      <w:bookmarkEnd w:id="19"/>
      <w:r>
        <w:rPr>
          <w:rtl/>
        </w:rPr>
        <w:t>היו"ר משה גפני:</w:t>
      </w:r>
    </w:p>
    <w:p w:rsidR="00BF40C6" w:rsidRDefault="00BF40C6" w:rsidP="00BF40C6">
      <w:pPr>
        <w:pStyle w:val="KeepWithNext"/>
        <w:rPr>
          <w:rtl/>
        </w:rPr>
      </w:pPr>
    </w:p>
    <w:p w:rsidR="00BF40C6" w:rsidRDefault="00BF40C6" w:rsidP="00BF40C6">
      <w:pPr>
        <w:rPr>
          <w:rtl/>
        </w:rPr>
      </w:pPr>
      <w:r>
        <w:rPr>
          <w:rFonts w:hint="cs"/>
          <w:rtl/>
        </w:rPr>
        <w:t xml:space="preserve">הנושא של </w:t>
      </w:r>
      <w:bookmarkStart w:id="20" w:name="_ETM_Q1_258121"/>
      <w:bookmarkEnd w:id="20"/>
      <w:r>
        <w:rPr>
          <w:rFonts w:hint="cs"/>
          <w:rtl/>
        </w:rPr>
        <w:t>הדיון עכשיו הוא לא האם זה בסדר או לא בסדר. זה לא רלוונטי. על זה הצביעו. זה יבוא</w:t>
      </w:r>
      <w:r w:rsidR="003A4E5F">
        <w:rPr>
          <w:rFonts w:hint="cs"/>
          <w:rtl/>
        </w:rPr>
        <w:t xml:space="preserve"> </w:t>
      </w:r>
      <w:bookmarkStart w:id="21" w:name="_ETM_Q1_264312"/>
      <w:bookmarkEnd w:id="21"/>
      <w:r>
        <w:rPr>
          <w:rFonts w:hint="cs"/>
          <w:rtl/>
        </w:rPr>
        <w:t xml:space="preserve">למליאה והמליאה תחליט. יש שאלה אחרת שהיא השאלה התקציבית. האם </w:t>
      </w:r>
      <w:bookmarkStart w:id="22" w:name="_ETM_Q1_269916"/>
      <w:bookmarkEnd w:id="22"/>
      <w:r>
        <w:rPr>
          <w:rFonts w:hint="cs"/>
          <w:rtl/>
        </w:rPr>
        <w:t>זה תקציבי מבחינתכם, כן או לא.</w:t>
      </w:r>
    </w:p>
    <w:p w:rsidR="00BF40C6" w:rsidRDefault="00BF40C6" w:rsidP="00BF40C6">
      <w:pPr>
        <w:rPr>
          <w:rtl/>
        </w:rPr>
      </w:pPr>
    </w:p>
    <w:p w:rsidR="00BF40C6" w:rsidRDefault="00BF40C6" w:rsidP="00BF40C6">
      <w:pPr>
        <w:pStyle w:val="af9"/>
        <w:keepNext/>
        <w:rPr>
          <w:rtl/>
        </w:rPr>
      </w:pPr>
      <w:bookmarkStart w:id="23" w:name="_ETM_Q1_272949"/>
      <w:bookmarkEnd w:id="23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BF40C6" w:rsidRDefault="00BF40C6" w:rsidP="00BF40C6">
      <w:pPr>
        <w:pStyle w:val="KeepWithNext"/>
        <w:rPr>
          <w:rtl/>
        </w:rPr>
      </w:pPr>
    </w:p>
    <w:p w:rsidR="00BF40C6" w:rsidRDefault="00BF40C6" w:rsidP="00BF40C6">
      <w:pPr>
        <w:rPr>
          <w:rtl/>
        </w:rPr>
      </w:pPr>
      <w:r>
        <w:rPr>
          <w:rFonts w:hint="cs"/>
          <w:rtl/>
        </w:rPr>
        <w:t xml:space="preserve">במידה </w:t>
      </w:r>
      <w:bookmarkStart w:id="24" w:name="_ETM_Q1_273553"/>
      <w:bookmarkEnd w:id="24"/>
      <w:r>
        <w:rPr>
          <w:rFonts w:hint="cs"/>
          <w:rtl/>
        </w:rPr>
        <w:t xml:space="preserve">שסעיף 38 אכן חל, ואנחנו קיבלנו פרשנות שהוא אכן </w:t>
      </w:r>
      <w:bookmarkStart w:id="25" w:name="_ETM_Q1_276019"/>
      <w:bookmarkEnd w:id="25"/>
      <w:r>
        <w:rPr>
          <w:rFonts w:hint="cs"/>
          <w:rtl/>
        </w:rPr>
        <w:t xml:space="preserve">יכול לחול, אני אומר לכם שזה לא חלוט עדיין עם </w:t>
      </w:r>
      <w:bookmarkStart w:id="26" w:name="_ETM_Q1_278968"/>
      <w:bookmarkEnd w:id="26"/>
      <w:r>
        <w:rPr>
          <w:rFonts w:hint="cs"/>
          <w:rtl/>
        </w:rPr>
        <w:t xml:space="preserve">משרד המשפטים אבל נניח שכן, אז מהבחינה הזאת אין </w:t>
      </w:r>
      <w:bookmarkStart w:id="27" w:name="_ETM_Q1_283503"/>
      <w:bookmarkEnd w:id="27"/>
      <w:r>
        <w:rPr>
          <w:rFonts w:hint="cs"/>
          <w:rtl/>
        </w:rPr>
        <w:t xml:space="preserve">להסתייגות הזאת תקציבית כי אמנם לא נלקחה בחשבון בתקציב </w:t>
      </w:r>
      <w:bookmarkStart w:id="28" w:name="_ETM_Q1_287517"/>
      <w:bookmarkEnd w:id="28"/>
      <w:r>
        <w:rPr>
          <w:rFonts w:hint="cs"/>
          <w:rtl/>
        </w:rPr>
        <w:t xml:space="preserve">אבל אין דרך למנוע אותה ולכן מבחינתנו אנחנו לא נטען </w:t>
      </w:r>
      <w:bookmarkStart w:id="29" w:name="_ETM_Q1_293466"/>
      <w:bookmarkEnd w:id="29"/>
      <w:r>
        <w:rPr>
          <w:rFonts w:hint="cs"/>
          <w:rtl/>
        </w:rPr>
        <w:t>הסתייגות תקציבית.</w:t>
      </w:r>
    </w:p>
    <w:p w:rsidR="00BF40C6" w:rsidRDefault="00BF40C6" w:rsidP="00BF40C6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30" w:name="_ETM_Q1_299442"/>
      <w:bookmarkStart w:id="31" w:name="_ETM_Q1_310702"/>
      <w:bookmarkEnd w:id="30"/>
      <w:bookmarkEnd w:id="31"/>
      <w:r>
        <w:rPr>
          <w:rtl/>
        </w:rPr>
        <w:t>סגן שר האוצר יצחק כהן:</w:t>
      </w:r>
    </w:p>
    <w:p w:rsidR="0006467F" w:rsidRDefault="0006467F" w:rsidP="0006467F">
      <w:pPr>
        <w:pStyle w:val="KeepWithNext"/>
        <w:rPr>
          <w:rtl/>
          <w:lang w:eastAsia="he-IL"/>
        </w:rPr>
      </w:pPr>
    </w:p>
    <w:p w:rsidR="00BF40C6" w:rsidRDefault="00BF40C6" w:rsidP="00BF40C6">
      <w:pPr>
        <w:rPr>
          <w:rtl/>
        </w:rPr>
      </w:pPr>
      <w:r>
        <w:rPr>
          <w:rFonts w:hint="cs"/>
          <w:rtl/>
        </w:rPr>
        <w:t>אני מתחבר לדברים שאמרת שאכן אי</w:t>
      </w:r>
      <w:bookmarkStart w:id="32" w:name="_ETM_Q1_316966"/>
      <w:bookmarkEnd w:id="32"/>
      <w:r>
        <w:rPr>
          <w:rFonts w:hint="cs"/>
          <w:rtl/>
        </w:rPr>
        <w:t>ן כאן שאלה תקציבית.</w:t>
      </w:r>
    </w:p>
    <w:p w:rsidR="0006467F" w:rsidRDefault="0006467F" w:rsidP="00BF40C6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33" w:name="_ETM_Q1_320171"/>
      <w:bookmarkEnd w:id="33"/>
      <w:r>
        <w:rPr>
          <w:rtl/>
        </w:rPr>
        <w:t>שגית אפיק: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ולכן הסעיף של חוק יסוד: משק </w:t>
      </w:r>
      <w:bookmarkStart w:id="34" w:name="_ETM_Q1_324492"/>
      <w:bookmarkEnd w:id="34"/>
      <w:r>
        <w:rPr>
          <w:rFonts w:hint="cs"/>
          <w:rtl/>
        </w:rPr>
        <w:t xml:space="preserve">המדינה, למעשה לא חל. ההסתייגות היא לא הסתייגות תקציבית כי </w:t>
      </w:r>
      <w:bookmarkStart w:id="35" w:name="_ETM_Q1_327808"/>
      <w:bookmarkEnd w:id="35"/>
      <w:r>
        <w:rPr>
          <w:rFonts w:hint="cs"/>
          <w:rtl/>
        </w:rPr>
        <w:t>ברגע שאתם מסירים את ההתנגדות שלכם ואין לזה עלות תקציבית, ה</w:t>
      </w:r>
      <w:bookmarkStart w:id="36" w:name="_ETM_Q1_331406"/>
      <w:bookmarkEnd w:id="36"/>
      <w:r>
        <w:rPr>
          <w:rFonts w:hint="cs"/>
          <w:rtl/>
        </w:rPr>
        <w:t>סעיף לא חל. אני אעלה את הנוסח למליאה.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f9"/>
        <w:keepNext/>
        <w:rPr>
          <w:rtl/>
        </w:rPr>
      </w:pPr>
      <w:bookmarkStart w:id="37" w:name="_ETM_Q1_334948"/>
      <w:bookmarkEnd w:id="37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לא אמרתי </w:t>
      </w:r>
      <w:bookmarkStart w:id="38" w:name="_ETM_Q1_334892"/>
      <w:bookmarkEnd w:id="38"/>
      <w:r>
        <w:rPr>
          <w:rFonts w:hint="cs"/>
          <w:rtl/>
        </w:rPr>
        <w:t>שאנחנו תומכים.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f6"/>
        <w:keepNext/>
        <w:rPr>
          <w:rtl/>
        </w:rPr>
      </w:pPr>
      <w:bookmarkStart w:id="39" w:name="_ETM_Q1_336799"/>
      <w:bookmarkStart w:id="40" w:name="_ETM_Q1_337890"/>
      <w:bookmarkEnd w:id="39"/>
      <w:bookmarkEnd w:id="40"/>
      <w:r>
        <w:rPr>
          <w:rtl/>
        </w:rPr>
        <w:lastRenderedPageBreak/>
        <w:t>היו"ר משה גפני: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>לא שאל</w:t>
      </w:r>
      <w:bookmarkStart w:id="41" w:name="_ETM_Q1_337999"/>
      <w:bookmarkEnd w:id="41"/>
      <w:r>
        <w:rPr>
          <w:rFonts w:hint="cs"/>
          <w:rtl/>
        </w:rPr>
        <w:t>תי אותך.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42" w:name="_ETM_Q1_338287"/>
      <w:bookmarkEnd w:id="42"/>
      <w:r>
        <w:rPr>
          <w:rtl/>
        </w:rPr>
        <w:t>שגית אפיק: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>אתם לא צריכים לתמוך.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f6"/>
        <w:keepNext/>
        <w:rPr>
          <w:rtl/>
        </w:rPr>
      </w:pPr>
      <w:bookmarkStart w:id="43" w:name="_ETM_Q1_340434"/>
      <w:bookmarkEnd w:id="43"/>
      <w:r>
        <w:rPr>
          <w:rtl/>
        </w:rPr>
        <w:t>היו"ר משה גפני: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לשם מה אתה </w:t>
      </w:r>
      <w:bookmarkStart w:id="44" w:name="_ETM_Q1_339964"/>
      <w:bookmarkEnd w:id="44"/>
      <w:r>
        <w:rPr>
          <w:rFonts w:hint="cs"/>
          <w:rtl/>
        </w:rPr>
        <w:t xml:space="preserve">אומר את זה? לא שאלנו אותך אם אתה בעד או </w:t>
      </w:r>
      <w:bookmarkStart w:id="45" w:name="_ETM_Q1_342161"/>
      <w:bookmarkEnd w:id="45"/>
      <w:r>
        <w:rPr>
          <w:rFonts w:hint="cs"/>
          <w:rtl/>
        </w:rPr>
        <w:t>נגד. אנחנו אחרי ההצבעה.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f9"/>
        <w:keepNext/>
        <w:rPr>
          <w:rtl/>
        </w:rPr>
      </w:pPr>
      <w:bookmarkStart w:id="46" w:name="_ETM_Q1_343468"/>
      <w:bookmarkStart w:id="47" w:name="_ETM_Q1_344182"/>
      <w:bookmarkEnd w:id="46"/>
      <w:bookmarkEnd w:id="47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>יש פרוטוקול. יש</w:t>
      </w:r>
      <w:r w:rsidR="003A4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דברים שחשוב </w:t>
      </w:r>
      <w:bookmarkStart w:id="48" w:name="_ETM_Q1_345314"/>
      <w:bookmarkEnd w:id="48"/>
      <w:r>
        <w:rPr>
          <w:rFonts w:hint="cs"/>
          <w:rtl/>
        </w:rPr>
        <w:t>לנו להגיד.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f6"/>
        <w:keepNext/>
        <w:rPr>
          <w:rtl/>
        </w:rPr>
      </w:pPr>
      <w:bookmarkStart w:id="49" w:name="_ETM_Q1_348172"/>
      <w:bookmarkEnd w:id="49"/>
      <w:r>
        <w:rPr>
          <w:rtl/>
        </w:rPr>
        <w:t>היו"ר משה גפני: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כבר אמרת. לאיזה צורך? לשם מה שצריך? גם כך </w:t>
      </w:r>
      <w:bookmarkStart w:id="50" w:name="_ETM_Q1_351730"/>
      <w:bookmarkEnd w:id="50"/>
      <w:r>
        <w:rPr>
          <w:rFonts w:hint="cs"/>
          <w:rtl/>
        </w:rPr>
        <w:t>קשה לנו.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51" w:name="_ETM_Q1_352822"/>
      <w:bookmarkEnd w:id="51"/>
      <w:r>
        <w:rPr>
          <w:rtl/>
        </w:rPr>
        <w:t>שגית אפיק: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אני מניחה את הנוסח בפני המליאה כאשר לצד ההסתייגות </w:t>
      </w:r>
      <w:bookmarkStart w:id="52" w:name="_ETM_Q1_355357"/>
      <w:bookmarkEnd w:id="52"/>
      <w:r>
        <w:rPr>
          <w:rFonts w:hint="cs"/>
          <w:rtl/>
        </w:rPr>
        <w:t xml:space="preserve">אני לא כותבת שהיא הסתייגות תקציבית כיוון שחוק יסוד: משק </w:t>
      </w:r>
      <w:bookmarkStart w:id="53" w:name="_ETM_Q1_358481"/>
      <w:bookmarkEnd w:id="53"/>
      <w:r>
        <w:rPr>
          <w:rFonts w:hint="cs"/>
          <w:rtl/>
        </w:rPr>
        <w:t>המדינה לא חל בנושא הזה לעניין הסעיף התקציבי.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f9"/>
        <w:keepNext/>
        <w:rPr>
          <w:rtl/>
        </w:rPr>
      </w:pPr>
      <w:bookmarkStart w:id="54" w:name="_ETM_Q1_360523"/>
      <w:bookmarkStart w:id="55" w:name="_ETM_Q1_361580"/>
      <w:bookmarkEnd w:id="54"/>
      <w:bookmarkEnd w:id="55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את מפרשים את </w:t>
      </w:r>
      <w:bookmarkStart w:id="56" w:name="_ETM_Q1_361300"/>
      <w:bookmarkEnd w:id="56"/>
      <w:r>
        <w:rPr>
          <w:rFonts w:hint="cs"/>
          <w:rtl/>
        </w:rPr>
        <w:t>חוק יסוד: משק המדינה.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f6"/>
        <w:keepNext/>
        <w:rPr>
          <w:rtl/>
        </w:rPr>
      </w:pPr>
      <w:bookmarkStart w:id="57" w:name="_ETM_Q1_363632"/>
      <w:bookmarkStart w:id="58" w:name="_ETM_Q1_363887"/>
      <w:bookmarkEnd w:id="57"/>
      <w:bookmarkEnd w:id="58"/>
      <w:r>
        <w:rPr>
          <w:rtl/>
        </w:rPr>
        <w:t>היו"ר משה גפני: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>סגן השר מסכים ויוגב מסכים.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59" w:name="_ETM_Q1_365583"/>
      <w:bookmarkStart w:id="60" w:name="_ETM_Q1_366811"/>
      <w:bookmarkEnd w:id="59"/>
      <w:bookmarkEnd w:id="60"/>
      <w:r>
        <w:rPr>
          <w:rtl/>
        </w:rPr>
        <w:t>איתן ברושי (המחנה הציוני):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התוקף הוא מה-1 </w:t>
      </w:r>
      <w:bookmarkStart w:id="61" w:name="_ETM_Q1_369322"/>
      <w:bookmarkEnd w:id="61"/>
      <w:r>
        <w:rPr>
          <w:rFonts w:hint="cs"/>
          <w:rtl/>
        </w:rPr>
        <w:t>בינואר 2019? תוקף ההחלטה שתובא לאישור.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f6"/>
        <w:keepNext/>
        <w:rPr>
          <w:rtl/>
        </w:rPr>
      </w:pPr>
      <w:bookmarkStart w:id="62" w:name="_ETM_Q1_373083"/>
      <w:bookmarkEnd w:id="62"/>
      <w:r>
        <w:rPr>
          <w:rtl/>
        </w:rPr>
        <w:t>היו"ר משה גפני: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>כן.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63" w:name="_ETM_Q1_375127"/>
      <w:bookmarkStart w:id="64" w:name="_ETM_Q1_376075"/>
      <w:bookmarkEnd w:id="63"/>
      <w:bookmarkEnd w:id="64"/>
      <w:r>
        <w:rPr>
          <w:rtl/>
        </w:rPr>
        <w:t>איתן ברושי (המחנה הציוני):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אני שואל מה כתוב </w:t>
      </w:r>
      <w:bookmarkStart w:id="65" w:name="_ETM_Q1_375361"/>
      <w:bookmarkEnd w:id="65"/>
      <w:r>
        <w:rPr>
          <w:rFonts w:hint="cs"/>
          <w:rtl/>
        </w:rPr>
        <w:t>בנוסח.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66" w:name="_ETM_Q1_374868"/>
      <w:bookmarkStart w:id="67" w:name="_ETM_Q1_375790"/>
      <w:bookmarkEnd w:id="66"/>
      <w:bookmarkEnd w:id="67"/>
      <w:r>
        <w:rPr>
          <w:rtl/>
        </w:rPr>
        <w:t>שגית אפיק: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שנת 2019. 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68" w:name="_ETM_Q1_379735"/>
      <w:bookmarkStart w:id="69" w:name="_ETM_Q1_380561"/>
      <w:bookmarkEnd w:id="68"/>
      <w:bookmarkEnd w:id="69"/>
      <w:r>
        <w:rPr>
          <w:rtl/>
        </w:rPr>
        <w:t>איתן ברושי (המחנה הציוני):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>למה לא לומר מה-1 בינואר?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70" w:name="_ETM_Q1_382284"/>
      <w:bookmarkStart w:id="71" w:name="_ETM_Q1_384470"/>
      <w:bookmarkEnd w:id="70"/>
      <w:bookmarkEnd w:id="71"/>
      <w:r>
        <w:rPr>
          <w:rtl/>
        </w:rPr>
        <w:t>שגית אפיק: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>זה יחול בשנת 2019</w:t>
      </w:r>
      <w:bookmarkStart w:id="72" w:name="_ETM_Q1_387852"/>
      <w:bookmarkEnd w:id="72"/>
      <w:r>
        <w:rPr>
          <w:rFonts w:hint="cs"/>
          <w:rtl/>
        </w:rPr>
        <w:t>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73" w:name="_ETM_Q1_389386"/>
      <w:bookmarkStart w:id="74" w:name="_ETM_Q1_390177"/>
      <w:bookmarkEnd w:id="73"/>
      <w:bookmarkEnd w:id="74"/>
      <w:r>
        <w:rPr>
          <w:rtl/>
        </w:rPr>
        <w:lastRenderedPageBreak/>
        <w:t>איתן ברושי (המחנה הציוני):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>לא צריך להיות כתוב?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f6"/>
        <w:keepNext/>
        <w:rPr>
          <w:rtl/>
        </w:rPr>
      </w:pPr>
      <w:bookmarkStart w:id="75" w:name="_ETM_Q1_333915"/>
      <w:bookmarkStart w:id="76" w:name="_ETM_Q1_387990"/>
      <w:bookmarkEnd w:id="75"/>
      <w:bookmarkEnd w:id="76"/>
      <w:r>
        <w:rPr>
          <w:rtl/>
        </w:rPr>
        <w:t>היו"ר משה גפני: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לא. אי אפשר. אם אתה </w:t>
      </w:r>
      <w:bookmarkStart w:id="77" w:name="_ETM_Q1_391093"/>
      <w:bookmarkEnd w:id="77"/>
      <w:r>
        <w:rPr>
          <w:rFonts w:hint="cs"/>
          <w:rtl/>
        </w:rPr>
        <w:t>רוצה שיהיה כתוב, לא יהיה חוק.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rPr>
          <w:rtl/>
        </w:rPr>
      </w:pPr>
      <w:bookmarkStart w:id="78" w:name="_ETM_Q1_395305"/>
      <w:bookmarkEnd w:id="78"/>
      <w:r>
        <w:rPr>
          <w:rFonts w:hint="cs"/>
          <w:rtl/>
        </w:rPr>
        <w:t xml:space="preserve">הטבות המס הן </w:t>
      </w:r>
      <w:bookmarkStart w:id="79" w:name="_ETM_Q1_401681"/>
      <w:bookmarkEnd w:id="79"/>
      <w:r>
        <w:rPr>
          <w:rFonts w:hint="cs"/>
          <w:rtl/>
        </w:rPr>
        <w:t>שנתיות וזה ברור לחלוטין.</w:t>
      </w:r>
      <w:bookmarkStart w:id="80" w:name="_ETM_Q1_405009"/>
      <w:bookmarkEnd w:id="80"/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f9"/>
        <w:keepNext/>
        <w:rPr>
          <w:rtl/>
        </w:rPr>
      </w:pPr>
      <w:bookmarkStart w:id="81" w:name="_ETM_Q1_406116"/>
      <w:bookmarkEnd w:id="81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מבחינתנו זה לא שנתי. 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82" w:name="_ETM_Q1_411592"/>
      <w:bookmarkStart w:id="83" w:name="_ETM_Q1_410984"/>
      <w:bookmarkEnd w:id="82"/>
      <w:bookmarkEnd w:id="83"/>
      <w:r>
        <w:rPr>
          <w:rtl/>
        </w:rPr>
        <w:t>שגית אפיק: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>זה</w:t>
      </w:r>
      <w:r w:rsidR="003A4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</w:t>
      </w:r>
      <w:bookmarkStart w:id="84" w:name="_ETM_Q1_411053"/>
      <w:bookmarkEnd w:id="84"/>
      <w:r>
        <w:rPr>
          <w:rFonts w:hint="cs"/>
          <w:rtl/>
        </w:rPr>
        <w:t>30 ביוני.</w:t>
      </w:r>
    </w:p>
    <w:p w:rsidR="0006467F" w:rsidRDefault="0006467F" w:rsidP="0006467F">
      <w:pPr>
        <w:rPr>
          <w:rtl/>
        </w:rPr>
      </w:pPr>
      <w:bookmarkStart w:id="85" w:name="_ETM_Q1_415025"/>
      <w:bookmarkEnd w:id="85"/>
    </w:p>
    <w:p w:rsidR="0006467F" w:rsidRDefault="0006467F" w:rsidP="0006467F">
      <w:pPr>
        <w:pStyle w:val="af9"/>
        <w:keepNext/>
        <w:rPr>
          <w:rtl/>
        </w:rPr>
      </w:pPr>
      <w:bookmarkStart w:id="86" w:name="_ETM_Q1_415742"/>
      <w:bookmarkEnd w:id="86"/>
      <w:r>
        <w:rPr>
          <w:rtl/>
        </w:rPr>
        <w:t xml:space="preserve">יוגב </w:t>
      </w:r>
      <w:proofErr w:type="spellStart"/>
      <w:r>
        <w:rPr>
          <w:rtl/>
        </w:rPr>
        <w:t>גרדוס</w:t>
      </w:r>
      <w:proofErr w:type="spellEnd"/>
      <w:r>
        <w:rPr>
          <w:rtl/>
        </w:rPr>
        <w:t>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יש בעיה תפעולית קלה של רשות המסים. נאמר </w:t>
      </w:r>
      <w:bookmarkStart w:id="87" w:name="_ETM_Q1_417966"/>
      <w:bookmarkEnd w:id="87"/>
      <w:r>
        <w:rPr>
          <w:rFonts w:hint="cs"/>
          <w:rtl/>
        </w:rPr>
        <w:t xml:space="preserve">לי על ידי רשות המסים שמבחינתם יהיה להם קושי אבל </w:t>
      </w:r>
      <w:bookmarkStart w:id="88" w:name="_ETM_Q1_420731"/>
      <w:bookmarkEnd w:id="88"/>
      <w:r>
        <w:rPr>
          <w:rFonts w:hint="cs"/>
          <w:rtl/>
        </w:rPr>
        <w:t>הם סבורים</w:t>
      </w:r>
      <w:r w:rsidR="003A4E5F">
        <w:rPr>
          <w:rFonts w:hint="cs"/>
          <w:rtl/>
        </w:rPr>
        <w:t xml:space="preserve"> </w:t>
      </w:r>
      <w:r>
        <w:rPr>
          <w:rFonts w:hint="cs"/>
          <w:rtl/>
        </w:rPr>
        <w:t>שאפשר לעשות את זה.</w:t>
      </w:r>
      <w:bookmarkStart w:id="89" w:name="_ETM_Q1_423677"/>
      <w:bookmarkStart w:id="90" w:name="_ETM_Q1_409658"/>
      <w:bookmarkEnd w:id="89"/>
      <w:bookmarkEnd w:id="90"/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91" w:name="_ETM_Q1_422594"/>
      <w:bookmarkStart w:id="92" w:name="_ETM_Q1_423515"/>
      <w:bookmarkEnd w:id="91"/>
      <w:bookmarkEnd w:id="92"/>
      <w:r>
        <w:rPr>
          <w:rtl/>
        </w:rPr>
        <w:t>איתן ברושי (המחנה הציוני):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>יותר קשה לגור שם.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93" w:name="_ETM_Q1_424879"/>
      <w:bookmarkStart w:id="94" w:name="_ETM_Q1_425741"/>
      <w:bookmarkEnd w:id="93"/>
      <w:bookmarkEnd w:id="94"/>
      <w:r>
        <w:rPr>
          <w:rtl/>
        </w:rPr>
        <w:t>שגית אפיק: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כיוון שהסכמתם שסעיף 38 חל, </w:t>
      </w:r>
      <w:bookmarkStart w:id="95" w:name="_ETM_Q1_425840"/>
      <w:bookmarkEnd w:id="95"/>
      <w:r>
        <w:rPr>
          <w:rFonts w:hint="cs"/>
          <w:rtl/>
        </w:rPr>
        <w:t>הייתה להם בעיה תפעולית יותר קשה.</w:t>
      </w:r>
    </w:p>
    <w:p w:rsidR="0006467F" w:rsidRDefault="0006467F" w:rsidP="0006467F">
      <w:pPr>
        <w:rPr>
          <w:rtl/>
        </w:rPr>
      </w:pPr>
      <w:bookmarkStart w:id="96" w:name="_ETM_Q1_432283"/>
      <w:bookmarkEnd w:id="96"/>
    </w:p>
    <w:p w:rsidR="0006467F" w:rsidRDefault="0006467F" w:rsidP="0006467F">
      <w:pPr>
        <w:pStyle w:val="a4"/>
        <w:keepNext/>
        <w:rPr>
          <w:rtl/>
        </w:rPr>
      </w:pPr>
      <w:bookmarkStart w:id="97" w:name="_ETM_Q1_433062"/>
      <w:bookmarkEnd w:id="97"/>
      <w:r>
        <w:rPr>
          <w:rtl/>
        </w:rPr>
        <w:t>איתן ברושי (המחנה הציוני):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>כשזה בא למליאה,</w:t>
      </w:r>
      <w:bookmarkStart w:id="98" w:name="_ETM_Q1_439578"/>
      <w:bookmarkEnd w:id="98"/>
      <w:r>
        <w:rPr>
          <w:rFonts w:hint="cs"/>
          <w:rtl/>
        </w:rPr>
        <w:t xml:space="preserve"> זה מנוסח כדבר נפרד או בתוך </w:t>
      </w:r>
      <w:proofErr w:type="spellStart"/>
      <w:r>
        <w:rPr>
          <w:rFonts w:hint="cs"/>
          <w:rtl/>
        </w:rPr>
        <w:t>הגמ"ח</w:t>
      </w:r>
      <w:proofErr w:type="spellEnd"/>
      <w:r>
        <w:rPr>
          <w:rFonts w:hint="cs"/>
          <w:rtl/>
        </w:rPr>
        <w:t>?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99" w:name="_ETM_Q1_444070"/>
      <w:bookmarkEnd w:id="99"/>
      <w:r>
        <w:rPr>
          <w:rtl/>
        </w:rPr>
        <w:t>שגית אפיק: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>זאת הסתייגות.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f6"/>
        <w:keepNext/>
        <w:rPr>
          <w:rtl/>
        </w:rPr>
      </w:pPr>
      <w:bookmarkStart w:id="100" w:name="_ETM_Q1_444657"/>
      <w:bookmarkStart w:id="101" w:name="_ETM_Q1_445404"/>
      <w:bookmarkEnd w:id="100"/>
      <w:bookmarkEnd w:id="101"/>
      <w:r>
        <w:rPr>
          <w:rtl/>
        </w:rPr>
        <w:t>היו"ר משה גפני: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זאת הסתייגות שאם </w:t>
      </w:r>
      <w:bookmarkStart w:id="102" w:name="_ETM_Q1_446221"/>
      <w:bookmarkEnd w:id="102"/>
      <w:r>
        <w:rPr>
          <w:rFonts w:hint="cs"/>
          <w:rtl/>
        </w:rPr>
        <w:t>היא מתקבלת, היא משתלבת ביחד.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103" w:name="_ETM_Q1_449389"/>
      <w:bookmarkEnd w:id="103"/>
      <w:r>
        <w:rPr>
          <w:rtl/>
        </w:rPr>
        <w:t>שגית אפיק: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>כיון שהיא לא תקציבית,</w:t>
      </w:r>
      <w:r w:rsidR="003A4E5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לאור </w:t>
      </w:r>
      <w:bookmarkStart w:id="104" w:name="_ETM_Q1_448385"/>
      <w:bookmarkEnd w:id="104"/>
      <w:r>
        <w:rPr>
          <w:rFonts w:hint="cs"/>
          <w:rtl/>
        </w:rPr>
        <w:t xml:space="preserve">הדברים שאמר סגן השר ואמר יוגב, היא לא תצטרך </w:t>
      </w:r>
      <w:bookmarkStart w:id="105" w:name="_ETM_Q1_453803"/>
      <w:bookmarkEnd w:id="105"/>
      <w:r>
        <w:rPr>
          <w:rFonts w:hint="cs"/>
          <w:rtl/>
        </w:rPr>
        <w:t xml:space="preserve">לעבור ברוב של 50. זה לא יופיע בחוק </w:t>
      </w:r>
      <w:proofErr w:type="spellStart"/>
      <w:r>
        <w:rPr>
          <w:rFonts w:hint="cs"/>
          <w:rtl/>
        </w:rPr>
        <w:t>הגמ"חים</w:t>
      </w:r>
      <w:bookmarkStart w:id="106" w:name="_ETM_Q1_460192"/>
      <w:bookmarkStart w:id="107" w:name="_ETM_Q1_460956"/>
      <w:bookmarkEnd w:id="106"/>
      <w:bookmarkEnd w:id="107"/>
      <w:proofErr w:type="spellEnd"/>
      <w:r>
        <w:rPr>
          <w:rFonts w:hint="cs"/>
          <w:rtl/>
        </w:rPr>
        <w:t xml:space="preserve">, </w:t>
      </w:r>
      <w:bookmarkStart w:id="108" w:name="_ETM_Q1_462390"/>
      <w:bookmarkEnd w:id="108"/>
      <w:r>
        <w:rPr>
          <w:rFonts w:hint="cs"/>
          <w:rtl/>
        </w:rPr>
        <w:t>זה ישולב בפקודת מס הכנסה.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109" w:name="_ETM_Q1_469117"/>
      <w:bookmarkStart w:id="110" w:name="_ETM_Q1_469959"/>
      <w:bookmarkEnd w:id="109"/>
      <w:bookmarkEnd w:id="110"/>
      <w:r>
        <w:rPr>
          <w:rtl/>
        </w:rPr>
        <w:t>איתן ברושי (המחנה הציוני):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יש כאן מישהו מרשות המסים? אני רוצה לשאול </w:t>
      </w:r>
      <w:bookmarkStart w:id="111" w:name="_ETM_Q1_473801"/>
      <w:bookmarkEnd w:id="111"/>
      <w:r>
        <w:rPr>
          <w:rFonts w:hint="cs"/>
          <w:rtl/>
        </w:rPr>
        <w:t xml:space="preserve">אם היום נכנס התיקון של </w:t>
      </w:r>
      <w:bookmarkStart w:id="112" w:name="_ETM_Q1_472984"/>
      <w:bookmarkEnd w:id="112"/>
      <w:r>
        <w:rPr>
          <w:rFonts w:hint="cs"/>
          <w:rtl/>
        </w:rPr>
        <w:t xml:space="preserve">תוספת נקודה לכל יישובי הגדר. אנחנו קבענו שב-1 </w:t>
      </w:r>
      <w:bookmarkStart w:id="113" w:name="_ETM_Q1_477462"/>
      <w:bookmarkEnd w:id="113"/>
      <w:r>
        <w:rPr>
          <w:rFonts w:hint="cs"/>
          <w:rtl/>
        </w:rPr>
        <w:t>בינואר 2019.</w:t>
      </w:r>
      <w:bookmarkStart w:id="114" w:name="_ETM_Q1_480573"/>
      <w:bookmarkEnd w:id="114"/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f6"/>
        <w:keepNext/>
        <w:rPr>
          <w:rtl/>
        </w:rPr>
      </w:pPr>
      <w:bookmarkStart w:id="115" w:name="_ETM_Q1_479756"/>
      <w:bookmarkEnd w:id="115"/>
      <w:r>
        <w:rPr>
          <w:rtl/>
        </w:rPr>
        <w:t>היו"ר משה גפני: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>צריך לבדוק את זה. אני לא יודע.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rPr>
          <w:rtl/>
        </w:rPr>
      </w:pPr>
      <w:bookmarkStart w:id="116" w:name="_ETM_Q1_500306"/>
      <w:bookmarkEnd w:id="116"/>
      <w:r>
        <w:rPr>
          <w:rFonts w:hint="cs"/>
          <w:rtl/>
        </w:rPr>
        <w:lastRenderedPageBreak/>
        <w:t>ל</w:t>
      </w:r>
      <w:bookmarkStart w:id="117" w:name="_ETM_Q1_501418"/>
      <w:bookmarkEnd w:id="117"/>
      <w:r>
        <w:rPr>
          <w:rFonts w:hint="cs"/>
          <w:rtl/>
        </w:rPr>
        <w:t xml:space="preserve">גבי השופטים. </w:t>
      </w:r>
      <w:r>
        <w:rPr>
          <w:rtl/>
        </w:rPr>
        <w:t>החלטת משכורת נושאי משרה שיפוטית (תיקון), התשע"</w:t>
      </w:r>
      <w:r>
        <w:rPr>
          <w:rFonts w:hint="cs"/>
          <w:rtl/>
        </w:rPr>
        <w:t>ט-2019</w:t>
      </w:r>
      <w:r>
        <w:rPr>
          <w:rtl/>
        </w:rPr>
        <w:t xml:space="preserve"> (תיקון הגדרת משכורת לענ</w:t>
      </w:r>
      <w:r>
        <w:rPr>
          <w:rFonts w:hint="cs"/>
          <w:rtl/>
        </w:rPr>
        <w:t>י</w:t>
      </w:r>
      <w:r>
        <w:rPr>
          <w:rtl/>
        </w:rPr>
        <w:t>ין מענק לנושאי משרה שיפוטית בפנסיה צוברת)</w:t>
      </w:r>
      <w:r>
        <w:rPr>
          <w:rFonts w:hint="cs"/>
          <w:rtl/>
        </w:rPr>
        <w:t>.</w:t>
      </w:r>
    </w:p>
    <w:p w:rsidR="0006467F" w:rsidRDefault="0006467F" w:rsidP="0006467F">
      <w:pPr>
        <w:rPr>
          <w:rtl/>
        </w:rPr>
      </w:pPr>
    </w:p>
    <w:p w:rsidR="0006467F" w:rsidRDefault="0006467F" w:rsidP="0006467F">
      <w:pPr>
        <w:pStyle w:val="a4"/>
        <w:keepNext/>
        <w:rPr>
          <w:rtl/>
        </w:rPr>
      </w:pPr>
      <w:bookmarkStart w:id="118" w:name="_ETM_Q1_515120"/>
      <w:bookmarkEnd w:id="118"/>
      <w:r>
        <w:rPr>
          <w:rtl/>
        </w:rPr>
        <w:t>שגית אפיק: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06467F">
      <w:pPr>
        <w:rPr>
          <w:rtl/>
        </w:rPr>
      </w:pPr>
      <w:r>
        <w:rPr>
          <w:rFonts w:hint="cs"/>
          <w:rtl/>
        </w:rPr>
        <w:t xml:space="preserve">הם הסבירו קודם את הבקשה ואנחנו צריכים רק </w:t>
      </w:r>
      <w:bookmarkStart w:id="119" w:name="_ETM_Q1_517026"/>
      <w:bookmarkEnd w:id="119"/>
      <w:r>
        <w:rPr>
          <w:rFonts w:hint="cs"/>
          <w:rtl/>
        </w:rPr>
        <w:t>להבריא אותה.</w:t>
      </w:r>
    </w:p>
    <w:p w:rsidR="0006467F" w:rsidRDefault="0006467F" w:rsidP="0006467F">
      <w:pPr>
        <w:rPr>
          <w:rtl/>
        </w:rPr>
      </w:pPr>
    </w:p>
    <w:p w:rsidR="00B8479C" w:rsidRDefault="00B8479C" w:rsidP="0006467F">
      <w:pPr>
        <w:rPr>
          <w:rtl/>
        </w:rPr>
      </w:pPr>
    </w:p>
    <w:p w:rsidR="00B8479C" w:rsidRDefault="00B8479C" w:rsidP="0006467F">
      <w:pPr>
        <w:rPr>
          <w:rtl/>
        </w:rPr>
      </w:pPr>
    </w:p>
    <w:p w:rsidR="0006467F" w:rsidRPr="004613E2" w:rsidRDefault="0006467F" w:rsidP="004613E2">
      <w:pPr>
        <w:pStyle w:val="a6"/>
        <w:keepNext/>
        <w:rPr>
          <w:u w:val="none"/>
          <w:rtl/>
        </w:rPr>
      </w:pPr>
      <w:r w:rsidRPr="004613E2">
        <w:rPr>
          <w:u w:val="none"/>
          <w:rtl/>
        </w:rPr>
        <w:t>החלטת משכורת נושאי משרה שיפוטית (תיקון), התשע"</w:t>
      </w:r>
      <w:r w:rsidRPr="004613E2">
        <w:rPr>
          <w:rFonts w:hint="cs"/>
          <w:u w:val="none"/>
          <w:rtl/>
        </w:rPr>
        <w:t xml:space="preserve">ט-2019 </w:t>
      </w:r>
      <w:r w:rsidRPr="004613E2">
        <w:rPr>
          <w:u w:val="none"/>
          <w:rtl/>
        </w:rPr>
        <w:t>(תיקון הגדרת משכורת לעני</w:t>
      </w:r>
      <w:r w:rsidRPr="004613E2">
        <w:rPr>
          <w:rFonts w:hint="cs"/>
          <w:u w:val="none"/>
          <w:rtl/>
        </w:rPr>
        <w:t>י</w:t>
      </w:r>
      <w:r w:rsidRPr="004613E2">
        <w:rPr>
          <w:u w:val="none"/>
          <w:rtl/>
        </w:rPr>
        <w:t>ן מענק לנושאי משרה שיפוטית בפנסיה צוברת)</w:t>
      </w:r>
    </w:p>
    <w:p w:rsidR="0006467F" w:rsidRDefault="0006467F" w:rsidP="0006467F">
      <w:pPr>
        <w:pStyle w:val="KeepWithNext"/>
        <w:rPr>
          <w:rtl/>
        </w:rPr>
      </w:pPr>
    </w:p>
    <w:p w:rsidR="0006467F" w:rsidRDefault="0006467F" w:rsidP="004613E2">
      <w:pPr>
        <w:rPr>
          <w:rtl/>
        </w:rPr>
      </w:pPr>
      <w:bookmarkStart w:id="120" w:name="_ETM_Q1_525260"/>
      <w:bookmarkEnd w:id="120"/>
      <w:r>
        <w:rPr>
          <w:rFonts w:hint="cs"/>
          <w:rtl/>
        </w:rPr>
        <w:t xml:space="preserve">בתוקף הסמכות לפי סעיף 10 לחוק </w:t>
      </w:r>
      <w:bookmarkStart w:id="121" w:name="_ETM_Q1_524655"/>
      <w:bookmarkEnd w:id="121"/>
      <w:r>
        <w:rPr>
          <w:rFonts w:hint="cs"/>
          <w:rtl/>
        </w:rPr>
        <w:t xml:space="preserve">יסוד: השפיטה, סעיף 8 לחוק בית הדין לעבודה התשכ"ט-1969, סעיף </w:t>
      </w:r>
      <w:bookmarkStart w:id="122" w:name="_ETM_Q1_531625"/>
      <w:bookmarkEnd w:id="122"/>
      <w:r>
        <w:rPr>
          <w:rFonts w:hint="cs"/>
          <w:rtl/>
        </w:rPr>
        <w:t xml:space="preserve">26ד לפקודת התעבורה, סעיף 17 לחוק הדיינים, התשט"ו-1955, סעיף 14 </w:t>
      </w:r>
      <w:bookmarkStart w:id="123" w:name="_ETM_Q1_537704"/>
      <w:bookmarkEnd w:id="123"/>
      <w:r>
        <w:rPr>
          <w:rFonts w:hint="cs"/>
          <w:rtl/>
        </w:rPr>
        <w:t xml:space="preserve">לחוק הקאדים התשכ"א-1961 וסעיף 20 לחוק בתי הדין </w:t>
      </w:r>
      <w:bookmarkStart w:id="124" w:name="_ETM_Q1_542281"/>
      <w:bookmarkEnd w:id="124"/>
      <w:r>
        <w:rPr>
          <w:rFonts w:hint="cs"/>
          <w:rtl/>
        </w:rPr>
        <w:t>הדתיים הדרוזים, התשכ"ג-1962,</w:t>
      </w:r>
      <w:r w:rsidR="004613E2">
        <w:rPr>
          <w:rFonts w:hint="cs"/>
          <w:rtl/>
        </w:rPr>
        <w:t xml:space="preserve"> </w:t>
      </w:r>
      <w:bookmarkStart w:id="125" w:name="_ETM_Q1_564346"/>
      <w:bookmarkEnd w:id="125"/>
      <w:r w:rsidR="004613E2">
        <w:rPr>
          <w:rFonts w:hint="cs"/>
          <w:rtl/>
        </w:rPr>
        <w:t>מ</w:t>
      </w:r>
      <w:r>
        <w:rPr>
          <w:rFonts w:hint="cs"/>
          <w:rtl/>
        </w:rPr>
        <w:t>חליטה ועדת הכספים של הכנסת לאמור:</w:t>
      </w:r>
    </w:p>
    <w:p w:rsidR="004613E2" w:rsidRDefault="004613E2" w:rsidP="0006467F">
      <w:pPr>
        <w:rPr>
          <w:rtl/>
        </w:rPr>
      </w:pPr>
    </w:p>
    <w:p w:rsidR="004613E2" w:rsidRDefault="004613E2" w:rsidP="004613E2">
      <w:pPr>
        <w:pStyle w:val="a4"/>
        <w:keepNext/>
        <w:rPr>
          <w:rtl/>
        </w:rPr>
      </w:pPr>
      <w:bookmarkStart w:id="126" w:name="_ETM_Q1_561129"/>
      <w:bookmarkStart w:id="127" w:name="_ETM_Q1_566096"/>
      <w:bookmarkEnd w:id="126"/>
      <w:bookmarkEnd w:id="127"/>
      <w:r>
        <w:rPr>
          <w:rtl/>
        </w:rPr>
        <w:t>אייל לב ארי:</w:t>
      </w:r>
    </w:p>
    <w:p w:rsidR="004613E2" w:rsidRDefault="004613E2" w:rsidP="004613E2">
      <w:pPr>
        <w:pStyle w:val="KeepWithNext"/>
        <w:rPr>
          <w:rtl/>
        </w:rPr>
      </w:pPr>
    </w:p>
    <w:p w:rsidR="004613E2" w:rsidRDefault="004613E2" w:rsidP="004613E2">
      <w:pPr>
        <w:pStyle w:val="aff0"/>
        <w:numPr>
          <w:ilvl w:val="0"/>
          <w:numId w:val="3"/>
        </w:numPr>
      </w:pPr>
      <w:r>
        <w:rPr>
          <w:rFonts w:hint="cs"/>
          <w:rtl/>
        </w:rPr>
        <w:t>תיקון סעיף 5ב</w:t>
      </w:r>
    </w:p>
    <w:p w:rsidR="004613E2" w:rsidRDefault="004613E2" w:rsidP="004613E2">
      <w:pPr>
        <w:pStyle w:val="aff0"/>
        <w:ind w:left="1080" w:firstLine="0"/>
        <w:rPr>
          <w:rtl/>
        </w:rPr>
      </w:pPr>
      <w:bookmarkStart w:id="128" w:name="_ETM_Q1_568963"/>
      <w:bookmarkEnd w:id="128"/>
    </w:p>
    <w:p w:rsidR="004613E2" w:rsidRDefault="004613E2" w:rsidP="004613E2">
      <w:pPr>
        <w:pStyle w:val="aff0"/>
        <w:ind w:left="1080" w:firstLine="0"/>
        <w:rPr>
          <w:rtl/>
        </w:rPr>
      </w:pPr>
      <w:r>
        <w:rPr>
          <w:rFonts w:hint="cs"/>
          <w:rtl/>
        </w:rPr>
        <w:t xml:space="preserve">בהחלטת משכורת נושא משרה שיפוטית התשמ"א-1981ף בסעיף </w:t>
      </w:r>
      <w:bookmarkStart w:id="129" w:name="_ETM_Q1_572835"/>
      <w:bookmarkEnd w:id="129"/>
      <w:r>
        <w:rPr>
          <w:rFonts w:hint="cs"/>
          <w:rtl/>
        </w:rPr>
        <w:t xml:space="preserve">5ב(ג), בהגדרה "משכורת", במקום "גמול ניהול תוספת השתלמות" יבוא "גמול </w:t>
      </w:r>
      <w:bookmarkStart w:id="130" w:name="_ETM_Q1_577086"/>
      <w:bookmarkEnd w:id="130"/>
      <w:r>
        <w:rPr>
          <w:rFonts w:hint="cs"/>
          <w:rtl/>
        </w:rPr>
        <w:t>ניהול".</w:t>
      </w:r>
    </w:p>
    <w:p w:rsidR="004613E2" w:rsidRDefault="004613E2" w:rsidP="004613E2">
      <w:pPr>
        <w:pStyle w:val="aff0"/>
        <w:ind w:left="1080" w:firstLine="0"/>
        <w:rPr>
          <w:rtl/>
        </w:rPr>
      </w:pPr>
      <w:bookmarkStart w:id="131" w:name="_ETM_Q1_576361"/>
      <w:bookmarkEnd w:id="131"/>
    </w:p>
    <w:p w:rsidR="004613E2" w:rsidRDefault="004613E2" w:rsidP="004613E2">
      <w:pPr>
        <w:pStyle w:val="aff0"/>
        <w:numPr>
          <w:ilvl w:val="0"/>
          <w:numId w:val="3"/>
        </w:numPr>
        <w:rPr>
          <w:rtl/>
        </w:rPr>
      </w:pPr>
      <w:bookmarkStart w:id="132" w:name="_ETM_Q1_575789"/>
      <w:bookmarkEnd w:id="132"/>
      <w:r>
        <w:rPr>
          <w:rFonts w:hint="cs"/>
          <w:rtl/>
        </w:rPr>
        <w:t>תחילה.</w:t>
      </w:r>
    </w:p>
    <w:p w:rsidR="004613E2" w:rsidRDefault="004613E2" w:rsidP="004613E2">
      <w:pPr>
        <w:rPr>
          <w:rtl/>
        </w:rPr>
      </w:pPr>
      <w:bookmarkStart w:id="133" w:name="_ETM_Q1_567627"/>
      <w:bookmarkStart w:id="134" w:name="_ETM_Q1_577326"/>
      <w:bookmarkEnd w:id="133"/>
      <w:bookmarkEnd w:id="134"/>
    </w:p>
    <w:p w:rsidR="004613E2" w:rsidRPr="004613E2" w:rsidRDefault="004613E2" w:rsidP="004613E2">
      <w:pPr>
        <w:ind w:left="360"/>
        <w:rPr>
          <w:rtl/>
        </w:rPr>
      </w:pPr>
      <w:r>
        <w:rPr>
          <w:rFonts w:hint="cs"/>
          <w:rtl/>
        </w:rPr>
        <w:t xml:space="preserve">תחילתה של החלטה זו ביום י' בתמוז </w:t>
      </w:r>
      <w:proofErr w:type="spellStart"/>
      <w:r>
        <w:rPr>
          <w:rFonts w:hint="cs"/>
          <w:rtl/>
        </w:rPr>
        <w:t>התשע"ח</w:t>
      </w:r>
      <w:proofErr w:type="spellEnd"/>
      <w:r>
        <w:rPr>
          <w:rFonts w:hint="cs"/>
          <w:rtl/>
        </w:rPr>
        <w:t xml:space="preserve"> (23 ביונ</w:t>
      </w:r>
      <w:bookmarkStart w:id="135" w:name="_ETM_Q1_580545"/>
      <w:bookmarkEnd w:id="135"/>
      <w:r>
        <w:rPr>
          <w:rFonts w:hint="cs"/>
          <w:rtl/>
        </w:rPr>
        <w:t>י 2018).</w:t>
      </w:r>
    </w:p>
    <w:p w:rsidR="004613E2" w:rsidRDefault="004613E2" w:rsidP="004613E2">
      <w:pPr>
        <w:rPr>
          <w:rtl/>
        </w:rPr>
      </w:pPr>
      <w:bookmarkStart w:id="136" w:name="_ETM_Q1_568027"/>
      <w:bookmarkEnd w:id="136"/>
    </w:p>
    <w:p w:rsidR="004613E2" w:rsidRDefault="004613E2" w:rsidP="004613E2">
      <w:pPr>
        <w:rPr>
          <w:rtl/>
        </w:rPr>
      </w:pPr>
      <w:bookmarkStart w:id="137" w:name="_ETM_Q1_584679"/>
      <w:bookmarkEnd w:id="137"/>
      <w:r>
        <w:rPr>
          <w:rFonts w:hint="cs"/>
          <w:rtl/>
        </w:rPr>
        <w:t>זה יום התחילה של סעיף 5ב שתוקן.</w:t>
      </w:r>
    </w:p>
    <w:p w:rsidR="004613E2" w:rsidRDefault="004613E2" w:rsidP="004613E2">
      <w:pPr>
        <w:rPr>
          <w:rtl/>
        </w:rPr>
      </w:pPr>
    </w:p>
    <w:p w:rsidR="004613E2" w:rsidRDefault="004613E2" w:rsidP="004613E2">
      <w:pPr>
        <w:pStyle w:val="af9"/>
        <w:keepNext/>
        <w:rPr>
          <w:rtl/>
        </w:rPr>
      </w:pPr>
      <w:bookmarkStart w:id="138" w:name="_ETM_Q1_589295"/>
      <w:bookmarkStart w:id="139" w:name="_ETM_Q1_586711"/>
      <w:bookmarkEnd w:id="138"/>
      <w:bookmarkEnd w:id="139"/>
      <w:r>
        <w:rPr>
          <w:rtl/>
        </w:rPr>
        <w:t>מתניה גלר:</w:t>
      </w:r>
    </w:p>
    <w:p w:rsidR="004613E2" w:rsidRDefault="004613E2" w:rsidP="004613E2">
      <w:pPr>
        <w:pStyle w:val="KeepWithNext"/>
        <w:rPr>
          <w:rtl/>
        </w:rPr>
      </w:pPr>
    </w:p>
    <w:p w:rsidR="004613E2" w:rsidRDefault="004613E2" w:rsidP="004613E2">
      <w:pPr>
        <w:rPr>
          <w:rtl/>
        </w:rPr>
      </w:pPr>
      <w:r>
        <w:rPr>
          <w:rFonts w:hint="cs"/>
          <w:rtl/>
        </w:rPr>
        <w:t xml:space="preserve">אצלנו </w:t>
      </w:r>
      <w:bookmarkStart w:id="140" w:name="_ETM_Q1_586547"/>
      <w:bookmarkEnd w:id="140"/>
      <w:r>
        <w:rPr>
          <w:rFonts w:hint="cs"/>
          <w:rtl/>
        </w:rPr>
        <w:t>בנוסח כתוב למחוק תוספת השתלמות.</w:t>
      </w:r>
    </w:p>
    <w:p w:rsidR="004613E2" w:rsidRDefault="004613E2" w:rsidP="004613E2">
      <w:pPr>
        <w:rPr>
          <w:rtl/>
        </w:rPr>
      </w:pPr>
    </w:p>
    <w:p w:rsidR="004613E2" w:rsidRDefault="004613E2" w:rsidP="004613E2">
      <w:pPr>
        <w:pStyle w:val="a4"/>
        <w:keepNext/>
        <w:rPr>
          <w:rtl/>
        </w:rPr>
      </w:pPr>
      <w:r>
        <w:rPr>
          <w:rtl/>
        </w:rPr>
        <w:t>אייל לב ארי:</w:t>
      </w:r>
    </w:p>
    <w:p w:rsidR="004613E2" w:rsidRDefault="004613E2" w:rsidP="004613E2">
      <w:pPr>
        <w:pStyle w:val="KeepWithNext"/>
        <w:rPr>
          <w:rtl/>
        </w:rPr>
      </w:pPr>
    </w:p>
    <w:p w:rsidR="004613E2" w:rsidRDefault="004613E2" w:rsidP="004613E2">
      <w:pPr>
        <w:rPr>
          <w:rtl/>
        </w:rPr>
      </w:pPr>
      <w:r>
        <w:rPr>
          <w:rFonts w:hint="cs"/>
          <w:rtl/>
        </w:rPr>
        <w:t>זה עבר את אישור אפ</w:t>
      </w:r>
      <w:bookmarkStart w:id="141" w:name="_ETM_Q1_593309"/>
      <w:bookmarkEnd w:id="141"/>
      <w:r>
        <w:rPr>
          <w:rFonts w:hint="cs"/>
          <w:rtl/>
        </w:rPr>
        <w:t xml:space="preserve">רת </w:t>
      </w:r>
      <w:proofErr w:type="spellStart"/>
      <w:r>
        <w:rPr>
          <w:rFonts w:hint="cs"/>
          <w:rtl/>
        </w:rPr>
        <w:t>פרוקצ'יה</w:t>
      </w:r>
      <w:proofErr w:type="spellEnd"/>
      <w:r>
        <w:rPr>
          <w:rFonts w:hint="cs"/>
          <w:rtl/>
        </w:rPr>
        <w:t>.</w:t>
      </w:r>
    </w:p>
    <w:p w:rsidR="004613E2" w:rsidRDefault="004613E2" w:rsidP="004613E2">
      <w:pPr>
        <w:rPr>
          <w:rtl/>
        </w:rPr>
      </w:pPr>
    </w:p>
    <w:p w:rsidR="004613E2" w:rsidRDefault="004613E2" w:rsidP="004613E2">
      <w:pPr>
        <w:pStyle w:val="a4"/>
        <w:keepNext/>
        <w:rPr>
          <w:rtl/>
        </w:rPr>
      </w:pPr>
      <w:bookmarkStart w:id="142" w:name="_ETM_Q1_593685"/>
      <w:bookmarkStart w:id="143" w:name="_ETM_Q1_594713"/>
      <w:bookmarkStart w:id="144" w:name="_ETM_Q1_597386"/>
      <w:bookmarkEnd w:id="142"/>
      <w:bookmarkEnd w:id="143"/>
      <w:bookmarkEnd w:id="144"/>
      <w:r>
        <w:rPr>
          <w:rtl/>
        </w:rPr>
        <w:t>שגית אפיק:</w:t>
      </w:r>
    </w:p>
    <w:p w:rsidR="004613E2" w:rsidRDefault="004613E2" w:rsidP="004613E2">
      <w:pPr>
        <w:pStyle w:val="KeepWithNext"/>
        <w:rPr>
          <w:rtl/>
        </w:rPr>
      </w:pPr>
    </w:p>
    <w:p w:rsidR="004613E2" w:rsidRDefault="004613E2" w:rsidP="004613E2">
      <w:pPr>
        <w:rPr>
          <w:rtl/>
        </w:rPr>
      </w:pPr>
      <w:r>
        <w:rPr>
          <w:rFonts w:hint="cs"/>
          <w:rtl/>
        </w:rPr>
        <w:t xml:space="preserve">נמחקו המילים תוספת השתלמות. כיוון שיש </w:t>
      </w:r>
      <w:bookmarkStart w:id="145" w:name="_ETM_Q1_601076"/>
      <w:bookmarkEnd w:id="145"/>
      <w:r>
        <w:rPr>
          <w:rFonts w:hint="cs"/>
          <w:rtl/>
        </w:rPr>
        <w:t>פסיק לפני כן, המשכנו את המשפט. זה עונה ל</w:t>
      </w:r>
      <w:bookmarkStart w:id="146" w:name="_ETM_Q1_605323"/>
      <w:bookmarkEnd w:id="146"/>
      <w:r>
        <w:rPr>
          <w:rFonts w:hint="cs"/>
          <w:rtl/>
        </w:rPr>
        <w:t>ך על מה שביקשת.</w:t>
      </w:r>
    </w:p>
    <w:p w:rsidR="004613E2" w:rsidRDefault="004613E2" w:rsidP="004613E2">
      <w:pPr>
        <w:rPr>
          <w:rtl/>
        </w:rPr>
      </w:pPr>
    </w:p>
    <w:p w:rsidR="004613E2" w:rsidRDefault="004613E2" w:rsidP="004613E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613E2" w:rsidRDefault="004613E2" w:rsidP="004613E2">
      <w:pPr>
        <w:pStyle w:val="KeepWithNext"/>
        <w:rPr>
          <w:rtl/>
        </w:rPr>
      </w:pPr>
    </w:p>
    <w:p w:rsidR="004613E2" w:rsidRDefault="004613E2" w:rsidP="004613E2">
      <w:pPr>
        <w:rPr>
          <w:rtl/>
        </w:rPr>
      </w:pPr>
      <w:r>
        <w:rPr>
          <w:rFonts w:hint="cs"/>
          <w:rtl/>
        </w:rPr>
        <w:t xml:space="preserve">מה שלא נמחק, זה מה שדיברנו </w:t>
      </w:r>
      <w:bookmarkStart w:id="147" w:name="_ETM_Q1_608054"/>
      <w:bookmarkEnd w:id="147"/>
      <w:r>
        <w:rPr>
          <w:rFonts w:hint="cs"/>
          <w:rtl/>
        </w:rPr>
        <w:t xml:space="preserve">במשך כל התקופה הזאת, לגבי הבינוי של בתי הדין. </w:t>
      </w:r>
      <w:bookmarkStart w:id="148" w:name="_ETM_Q1_612297"/>
      <w:bookmarkEnd w:id="148"/>
      <w:r>
        <w:rPr>
          <w:rFonts w:hint="cs"/>
          <w:rtl/>
        </w:rPr>
        <w:t xml:space="preserve">אני לא צוחק. אני מבקש שהמחויבות הזאת תהיה </w:t>
      </w:r>
      <w:bookmarkStart w:id="149" w:name="_ETM_Q1_617097"/>
      <w:bookmarkEnd w:id="149"/>
      <w:r>
        <w:rPr>
          <w:rFonts w:hint="cs"/>
          <w:rtl/>
        </w:rPr>
        <w:t>מחויבות. לא להשאיר את זה במצב הזה.</w:t>
      </w:r>
      <w:r w:rsidR="003A4E5F">
        <w:rPr>
          <w:rFonts w:hint="cs"/>
          <w:rtl/>
        </w:rPr>
        <w:t xml:space="preserve"> </w:t>
      </w:r>
      <w:r>
        <w:rPr>
          <w:rFonts w:hint="cs"/>
          <w:rtl/>
        </w:rPr>
        <w:t>אדוני סגן ה</w:t>
      </w:r>
      <w:bookmarkStart w:id="150" w:name="_ETM_Q1_619398"/>
      <w:bookmarkEnd w:id="150"/>
      <w:r>
        <w:rPr>
          <w:rFonts w:hint="cs"/>
          <w:rtl/>
        </w:rPr>
        <w:t xml:space="preserve">שר, התברר שבתי המשפט מקבלים בינוי בסדרי גודל </w:t>
      </w:r>
      <w:bookmarkStart w:id="151" w:name="_ETM_Q1_621302"/>
      <w:bookmarkEnd w:id="151"/>
      <w:r>
        <w:rPr>
          <w:rFonts w:hint="cs"/>
          <w:rtl/>
        </w:rPr>
        <w:t>בלתי רגילים. היה כאן מנהל בתי הדין וה</w:t>
      </w:r>
      <w:bookmarkStart w:id="152" w:name="_ETM_Q1_624333"/>
      <w:bookmarkEnd w:id="152"/>
      <w:r>
        <w:rPr>
          <w:rFonts w:hint="cs"/>
          <w:rtl/>
        </w:rPr>
        <w:t>תברר שבתי הדין לא מקבלים. בבתי</w:t>
      </w:r>
      <w:bookmarkStart w:id="153" w:name="_ETM_Q1_627777"/>
      <w:bookmarkEnd w:id="153"/>
      <w:r>
        <w:rPr>
          <w:rFonts w:hint="cs"/>
          <w:rtl/>
        </w:rPr>
        <w:t xml:space="preserve"> הדין </w:t>
      </w:r>
      <w:proofErr w:type="spellStart"/>
      <w:r>
        <w:rPr>
          <w:rFonts w:hint="cs"/>
          <w:rtl/>
        </w:rPr>
        <w:t>השרעיים</w:t>
      </w:r>
      <w:proofErr w:type="spellEnd"/>
      <w:r>
        <w:rPr>
          <w:rFonts w:hint="cs"/>
          <w:rtl/>
        </w:rPr>
        <w:t xml:space="preserve">, אין את הבעיה הזאת. בדרוזים אין </w:t>
      </w:r>
      <w:bookmarkStart w:id="154" w:name="_ETM_Q1_631740"/>
      <w:bookmarkEnd w:id="154"/>
      <w:r>
        <w:rPr>
          <w:rFonts w:hint="cs"/>
          <w:rtl/>
        </w:rPr>
        <w:t xml:space="preserve">את הבעיה הזאת, בוודאי לא בבתי המשפט והיא </w:t>
      </w:r>
      <w:bookmarkStart w:id="155" w:name="_ETM_Q1_632643"/>
      <w:bookmarkEnd w:id="155"/>
      <w:r>
        <w:rPr>
          <w:rFonts w:hint="cs"/>
          <w:rtl/>
        </w:rPr>
        <w:t xml:space="preserve">קיימת רק בבתי הדין הרבניים. הם הבטיחו לי שבתוך </w:t>
      </w:r>
      <w:bookmarkStart w:id="156" w:name="_ETM_Q1_635234"/>
      <w:bookmarkEnd w:id="156"/>
      <w:r>
        <w:rPr>
          <w:rFonts w:hint="cs"/>
          <w:rtl/>
        </w:rPr>
        <w:t xml:space="preserve">חודש הם יביאו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.</w:t>
      </w:r>
      <w:r w:rsidR="003A4E5F">
        <w:rPr>
          <w:rFonts w:hint="cs"/>
          <w:rtl/>
        </w:rPr>
        <w:t xml:space="preserve"> אני לא מתכוון להרפות מזה. </w:t>
      </w:r>
    </w:p>
    <w:p w:rsidR="003A4E5F" w:rsidRDefault="003A4E5F" w:rsidP="004613E2">
      <w:pPr>
        <w:rPr>
          <w:rtl/>
        </w:rPr>
      </w:pPr>
    </w:p>
    <w:p w:rsidR="003A4E5F" w:rsidRDefault="003A4E5F" w:rsidP="003A4E5F">
      <w:pPr>
        <w:pStyle w:val="a4"/>
        <w:keepNext/>
        <w:rPr>
          <w:rtl/>
        </w:rPr>
      </w:pPr>
      <w:bookmarkStart w:id="157" w:name="_ETM_Q1_651516"/>
      <w:bookmarkStart w:id="158" w:name="_ETM_Q1_653373"/>
      <w:bookmarkEnd w:id="157"/>
      <w:bookmarkEnd w:id="158"/>
      <w:r>
        <w:rPr>
          <w:rtl/>
        </w:rPr>
        <w:t>שגית אפיק:</w:t>
      </w:r>
    </w:p>
    <w:p w:rsidR="003A4E5F" w:rsidRDefault="003A4E5F" w:rsidP="003A4E5F">
      <w:pPr>
        <w:pStyle w:val="KeepWithNext"/>
        <w:rPr>
          <w:rtl/>
        </w:rPr>
      </w:pPr>
    </w:p>
    <w:p w:rsidR="003A4E5F" w:rsidRDefault="003A4E5F" w:rsidP="003A4E5F">
      <w:pPr>
        <w:rPr>
          <w:rtl/>
        </w:rPr>
      </w:pPr>
      <w:r>
        <w:rPr>
          <w:rFonts w:hint="cs"/>
          <w:rtl/>
        </w:rPr>
        <w:t xml:space="preserve">הוא הבטיח בדיון </w:t>
      </w:r>
      <w:bookmarkStart w:id="159" w:name="_ETM_Q1_653305"/>
      <w:bookmarkEnd w:id="159"/>
      <w:r>
        <w:rPr>
          <w:rFonts w:hint="cs"/>
          <w:rtl/>
        </w:rPr>
        <w:t>הקודם לגבי כמה בתי דין.</w:t>
      </w:r>
    </w:p>
    <w:p w:rsidR="003A4E5F" w:rsidRDefault="003A4E5F" w:rsidP="003A4E5F">
      <w:pPr>
        <w:rPr>
          <w:rtl/>
        </w:rPr>
      </w:pPr>
    </w:p>
    <w:p w:rsidR="003A4E5F" w:rsidRDefault="003A4E5F" w:rsidP="003A4E5F">
      <w:pPr>
        <w:pStyle w:val="af6"/>
        <w:keepNext/>
        <w:rPr>
          <w:rtl/>
        </w:rPr>
      </w:pPr>
      <w:bookmarkStart w:id="160" w:name="_ETM_Q1_655238"/>
      <w:bookmarkStart w:id="161" w:name="_ETM_Q1_656014"/>
      <w:bookmarkEnd w:id="160"/>
      <w:bookmarkEnd w:id="161"/>
      <w:r>
        <w:rPr>
          <w:rtl/>
        </w:rPr>
        <w:t>היו"ר משה גפני:</w:t>
      </w:r>
    </w:p>
    <w:p w:rsidR="003A4E5F" w:rsidRDefault="003A4E5F" w:rsidP="003A4E5F">
      <w:pPr>
        <w:pStyle w:val="KeepWithNext"/>
        <w:rPr>
          <w:rtl/>
        </w:rPr>
      </w:pPr>
    </w:p>
    <w:p w:rsidR="003A4E5F" w:rsidRDefault="003A4E5F" w:rsidP="003A4E5F">
      <w:pPr>
        <w:rPr>
          <w:rtl/>
        </w:rPr>
      </w:pPr>
      <w:r>
        <w:rPr>
          <w:rFonts w:hint="cs"/>
          <w:rtl/>
        </w:rPr>
        <w:t xml:space="preserve">היה מדובר על טבריה, על </w:t>
      </w:r>
      <w:bookmarkStart w:id="162" w:name="_ETM_Q1_657363"/>
      <w:bookmarkEnd w:id="162"/>
      <w:r>
        <w:rPr>
          <w:rFonts w:hint="cs"/>
          <w:rtl/>
        </w:rPr>
        <w:t xml:space="preserve">אשדוד, על רחובות. סיכמנו את </w:t>
      </w:r>
      <w:bookmarkStart w:id="163" w:name="_ETM_Q1_675436"/>
      <w:bookmarkEnd w:id="163"/>
      <w:r>
        <w:rPr>
          <w:rFonts w:hint="cs"/>
          <w:rtl/>
        </w:rPr>
        <w:t>זה.</w:t>
      </w:r>
    </w:p>
    <w:p w:rsidR="003A4E5F" w:rsidRDefault="003A4E5F" w:rsidP="003A4E5F">
      <w:pPr>
        <w:rPr>
          <w:rtl/>
        </w:rPr>
      </w:pPr>
    </w:p>
    <w:p w:rsidR="003A4E5F" w:rsidRDefault="003A4E5F" w:rsidP="003A4E5F">
      <w:pPr>
        <w:pStyle w:val="af9"/>
        <w:keepNext/>
        <w:rPr>
          <w:rtl/>
        </w:rPr>
      </w:pPr>
      <w:bookmarkStart w:id="164" w:name="_ETM_Q1_668334"/>
      <w:bookmarkStart w:id="165" w:name="_ETM_Q1_669488"/>
      <w:bookmarkEnd w:id="164"/>
      <w:bookmarkEnd w:id="165"/>
      <w:r>
        <w:rPr>
          <w:rtl/>
        </w:rPr>
        <w:t>אייל שמואלי:</w:t>
      </w:r>
    </w:p>
    <w:p w:rsidR="003A4E5F" w:rsidRDefault="003A4E5F" w:rsidP="003A4E5F">
      <w:pPr>
        <w:pStyle w:val="KeepWithNext"/>
        <w:rPr>
          <w:rtl/>
        </w:rPr>
      </w:pPr>
    </w:p>
    <w:p w:rsidR="003A4E5F" w:rsidRDefault="003A4E5F" w:rsidP="003A4E5F">
      <w:pPr>
        <w:rPr>
          <w:rtl/>
        </w:rPr>
      </w:pPr>
      <w:r>
        <w:rPr>
          <w:rFonts w:hint="cs"/>
          <w:rtl/>
        </w:rPr>
        <w:t xml:space="preserve">אני </w:t>
      </w:r>
      <w:bookmarkStart w:id="166" w:name="_ETM_Q1_673890"/>
      <w:bookmarkEnd w:id="166"/>
      <w:r>
        <w:rPr>
          <w:rFonts w:hint="cs"/>
          <w:rtl/>
        </w:rPr>
        <w:t>מבקש להודות לוועדת הכספים, לחברי הכנסת וליושב ראש הוועדה.</w:t>
      </w:r>
    </w:p>
    <w:p w:rsidR="003A4E5F" w:rsidRDefault="003A4E5F" w:rsidP="003A4E5F">
      <w:pPr>
        <w:rPr>
          <w:rtl/>
        </w:rPr>
      </w:pPr>
    </w:p>
    <w:p w:rsidR="003A4E5F" w:rsidRDefault="003A4E5F" w:rsidP="003A4E5F">
      <w:pPr>
        <w:pStyle w:val="af6"/>
        <w:keepNext/>
        <w:rPr>
          <w:rtl/>
        </w:rPr>
      </w:pPr>
      <w:bookmarkStart w:id="167" w:name="_ETM_Q1_680990"/>
      <w:bookmarkEnd w:id="167"/>
      <w:r>
        <w:rPr>
          <w:rtl/>
        </w:rPr>
        <w:t>היו"ר משה גפני:</w:t>
      </w:r>
    </w:p>
    <w:p w:rsidR="003A4E5F" w:rsidRDefault="003A4E5F" w:rsidP="003A4E5F">
      <w:pPr>
        <w:pStyle w:val="KeepWithNext"/>
        <w:rPr>
          <w:rtl/>
        </w:rPr>
      </w:pPr>
    </w:p>
    <w:p w:rsidR="003A4E5F" w:rsidRDefault="003A4E5F" w:rsidP="003A4E5F">
      <w:pPr>
        <w:rPr>
          <w:rtl/>
        </w:rPr>
      </w:pPr>
      <w:r>
        <w:rPr>
          <w:rFonts w:hint="cs"/>
          <w:rtl/>
        </w:rPr>
        <w:t xml:space="preserve">סגן השר הציל את </w:t>
      </w:r>
      <w:bookmarkStart w:id="168" w:name="_ETM_Q1_684657"/>
      <w:bookmarkEnd w:id="168"/>
      <w:r>
        <w:rPr>
          <w:rFonts w:hint="cs"/>
          <w:rtl/>
        </w:rPr>
        <w:t>המצב הזה.</w:t>
      </w:r>
    </w:p>
    <w:p w:rsidR="003A4E5F" w:rsidRDefault="003A4E5F" w:rsidP="003A4E5F">
      <w:pPr>
        <w:rPr>
          <w:rtl/>
        </w:rPr>
      </w:pPr>
    </w:p>
    <w:p w:rsidR="003A4E5F" w:rsidRDefault="003A4E5F" w:rsidP="003A4E5F">
      <w:pPr>
        <w:pStyle w:val="af9"/>
        <w:keepNext/>
        <w:rPr>
          <w:rtl/>
        </w:rPr>
      </w:pPr>
      <w:bookmarkStart w:id="169" w:name="_ETM_Q1_684279"/>
      <w:bookmarkEnd w:id="169"/>
      <w:r>
        <w:rPr>
          <w:rtl/>
        </w:rPr>
        <w:t>אייל שמואלי:</w:t>
      </w:r>
    </w:p>
    <w:p w:rsidR="003A4E5F" w:rsidRDefault="003A4E5F" w:rsidP="003A4E5F">
      <w:pPr>
        <w:pStyle w:val="KeepWithNext"/>
        <w:rPr>
          <w:rtl/>
        </w:rPr>
      </w:pPr>
    </w:p>
    <w:p w:rsidR="003A4E5F" w:rsidRDefault="003A4E5F" w:rsidP="003A4E5F">
      <w:pPr>
        <w:rPr>
          <w:rtl/>
        </w:rPr>
      </w:pPr>
      <w:r>
        <w:rPr>
          <w:rFonts w:hint="cs"/>
          <w:rtl/>
        </w:rPr>
        <w:t>כמובן אני מודה לסגן השר.</w:t>
      </w:r>
    </w:p>
    <w:p w:rsidR="003A4E5F" w:rsidRDefault="003A4E5F" w:rsidP="003A4E5F">
      <w:pPr>
        <w:rPr>
          <w:rtl/>
        </w:rPr>
      </w:pPr>
    </w:p>
    <w:p w:rsidR="003A4E5F" w:rsidRDefault="003A4E5F" w:rsidP="003A4E5F">
      <w:pPr>
        <w:pStyle w:val="af6"/>
        <w:keepNext/>
        <w:rPr>
          <w:rtl/>
        </w:rPr>
      </w:pPr>
      <w:bookmarkStart w:id="170" w:name="_ETM_Q1_685840"/>
      <w:bookmarkStart w:id="171" w:name="_ETM_Q1_686664"/>
      <w:bookmarkEnd w:id="170"/>
      <w:bookmarkEnd w:id="171"/>
      <w:r>
        <w:rPr>
          <w:rtl/>
        </w:rPr>
        <w:t>היו"ר משה גפני:</w:t>
      </w:r>
    </w:p>
    <w:p w:rsidR="003A4E5F" w:rsidRDefault="003A4E5F" w:rsidP="003A4E5F">
      <w:pPr>
        <w:pStyle w:val="KeepWithNext"/>
        <w:rPr>
          <w:rtl/>
        </w:rPr>
      </w:pPr>
    </w:p>
    <w:p w:rsidR="003A4E5F" w:rsidRDefault="003A4E5F" w:rsidP="003A4E5F">
      <w:pPr>
        <w:rPr>
          <w:rtl/>
        </w:rPr>
      </w:pPr>
      <w:r>
        <w:rPr>
          <w:rFonts w:hint="cs"/>
          <w:rtl/>
        </w:rPr>
        <w:t xml:space="preserve">רבותיי, מי בעד אישור הנוסח </w:t>
      </w:r>
      <w:bookmarkStart w:id="172" w:name="_ETM_Q1_692555"/>
      <w:bookmarkEnd w:id="172"/>
      <w:r>
        <w:rPr>
          <w:rFonts w:hint="cs"/>
          <w:rtl/>
        </w:rPr>
        <w:t>כפי שהוקרא על ידי היועצים המשפטיים? מי נגד?</w:t>
      </w:r>
    </w:p>
    <w:p w:rsidR="003A4E5F" w:rsidRDefault="003A4E5F" w:rsidP="003A4E5F">
      <w:pPr>
        <w:rPr>
          <w:rtl/>
        </w:rPr>
      </w:pPr>
    </w:p>
    <w:p w:rsidR="003A4E5F" w:rsidRDefault="003A4E5F" w:rsidP="003A4E5F">
      <w:pPr>
        <w:pStyle w:val="af1"/>
        <w:keepNext/>
        <w:rPr>
          <w:rtl/>
        </w:rPr>
      </w:pPr>
      <w:r>
        <w:rPr>
          <w:rtl/>
        </w:rPr>
        <w:t>הצבעה</w:t>
      </w:r>
    </w:p>
    <w:p w:rsidR="003A4E5F" w:rsidRDefault="003A4E5F" w:rsidP="003A4E5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3A4E5F" w:rsidRDefault="003A4E5F" w:rsidP="003A4E5F">
      <w:pPr>
        <w:pStyle w:val="--"/>
        <w:keepNext/>
        <w:rPr>
          <w:rtl/>
        </w:rPr>
      </w:pPr>
      <w:r>
        <w:rPr>
          <w:rFonts w:hint="cs"/>
          <w:rtl/>
        </w:rPr>
        <w:t>נתקבל.</w:t>
      </w:r>
    </w:p>
    <w:p w:rsidR="003A4E5F" w:rsidRDefault="003A4E5F" w:rsidP="003A4E5F">
      <w:pPr>
        <w:rPr>
          <w:rtl/>
        </w:rPr>
      </w:pPr>
    </w:p>
    <w:p w:rsidR="003A4E5F" w:rsidRDefault="003A4E5F" w:rsidP="003A4E5F">
      <w:pPr>
        <w:pStyle w:val="af6"/>
        <w:keepNext/>
        <w:rPr>
          <w:rtl/>
        </w:rPr>
      </w:pPr>
      <w:bookmarkStart w:id="173" w:name="_ETM_Q1_696254"/>
      <w:bookmarkEnd w:id="173"/>
      <w:r>
        <w:rPr>
          <w:rtl/>
        </w:rPr>
        <w:t>היו"ר משה גפני:</w:t>
      </w:r>
    </w:p>
    <w:p w:rsidR="003A4E5F" w:rsidRDefault="003A4E5F" w:rsidP="003A4E5F">
      <w:pPr>
        <w:pStyle w:val="KeepWithNext"/>
        <w:rPr>
          <w:rtl/>
        </w:rPr>
      </w:pPr>
    </w:p>
    <w:p w:rsidR="003A4E5F" w:rsidRDefault="003A4E5F" w:rsidP="003A4E5F">
      <w:pPr>
        <w:rPr>
          <w:rtl/>
        </w:rPr>
      </w:pPr>
      <w:r>
        <w:rPr>
          <w:rFonts w:hint="cs"/>
          <w:rtl/>
        </w:rPr>
        <w:t>ההחלטה התקבלה. אני מודה לכם.</w:t>
      </w:r>
    </w:p>
    <w:p w:rsidR="003A4E5F" w:rsidRDefault="003A4E5F" w:rsidP="003A4E5F">
      <w:pPr>
        <w:rPr>
          <w:rtl/>
        </w:rPr>
      </w:pPr>
      <w:bookmarkStart w:id="174" w:name="_ETM_Q1_719661"/>
      <w:bookmarkStart w:id="175" w:name="_ETM_Q1_720832"/>
      <w:bookmarkEnd w:id="174"/>
      <w:bookmarkEnd w:id="175"/>
    </w:p>
    <w:p w:rsidR="003A4E5F" w:rsidRDefault="003A4E5F" w:rsidP="003A4E5F">
      <w:pPr>
        <w:rPr>
          <w:rtl/>
        </w:rPr>
      </w:pPr>
      <w:r>
        <w:rPr>
          <w:rFonts w:hint="cs"/>
          <w:rtl/>
        </w:rPr>
        <w:t>הישי</w:t>
      </w:r>
      <w:bookmarkStart w:id="176" w:name="_ETM_Q1_722314"/>
      <w:bookmarkEnd w:id="176"/>
      <w:r>
        <w:rPr>
          <w:rFonts w:hint="cs"/>
          <w:rtl/>
        </w:rPr>
        <w:t>בה נעולה.</w:t>
      </w:r>
    </w:p>
    <w:p w:rsidR="003A4E5F" w:rsidRDefault="003A4E5F" w:rsidP="003A4E5F">
      <w:pPr>
        <w:rPr>
          <w:rtl/>
        </w:rPr>
      </w:pPr>
    </w:p>
    <w:p w:rsidR="003A4E5F" w:rsidRDefault="003A4E5F" w:rsidP="003A4E5F">
      <w:pPr>
        <w:rPr>
          <w:rtl/>
        </w:rPr>
      </w:pPr>
    </w:p>
    <w:p w:rsidR="003A4E5F" w:rsidRDefault="003A4E5F" w:rsidP="003A4E5F">
      <w:pPr>
        <w:pStyle w:val="afc"/>
        <w:keepNext/>
        <w:rPr>
          <w:rtl/>
        </w:rPr>
      </w:pPr>
      <w:bookmarkStart w:id="177" w:name="_ETM_Q1_705194"/>
      <w:bookmarkEnd w:id="177"/>
      <w:r>
        <w:rPr>
          <w:rtl/>
        </w:rPr>
        <w:t>הישיבה ננעלה בשעה 15:24.</w:t>
      </w:r>
    </w:p>
    <w:p w:rsidR="003A4E5F" w:rsidRDefault="003A4E5F" w:rsidP="003A4E5F">
      <w:pPr>
        <w:pStyle w:val="KeepWithNext"/>
        <w:rPr>
          <w:rtl/>
        </w:rPr>
      </w:pPr>
    </w:p>
    <w:p w:rsidR="00BF40C6" w:rsidRPr="008713A4" w:rsidRDefault="00BF40C6" w:rsidP="00BF40C6">
      <w:bookmarkStart w:id="178" w:name="_ETM_Q1_238308"/>
      <w:bookmarkStart w:id="179" w:name="_ETM_Q1_230241"/>
      <w:bookmarkEnd w:id="178"/>
      <w:bookmarkEnd w:id="179"/>
    </w:p>
    <w:sectPr w:rsidR="00BF40C6" w:rsidRPr="008713A4" w:rsidSect="00B8479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479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3621F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13621F" w:rsidP="008E5E3F">
    <w:pPr>
      <w:pStyle w:val="a3"/>
      <w:ind w:firstLine="0"/>
      <w:rPr>
        <w:rtl/>
      </w:rPr>
    </w:pPr>
    <w:r>
      <w:rPr>
        <w:rtl/>
      </w:rPr>
      <w:t>01/01/2019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4284F2" wp14:editId="4AF2FC6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C372A7E"/>
    <w:multiLevelType w:val="hybridMultilevel"/>
    <w:tmpl w:val="12B8931A"/>
    <w:lvl w:ilvl="0" w:tplc="B43A9C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67F"/>
    <w:rsid w:val="00067F42"/>
    <w:rsid w:val="00092B80"/>
    <w:rsid w:val="000A17C6"/>
    <w:rsid w:val="000B060C"/>
    <w:rsid w:val="000B2EE6"/>
    <w:rsid w:val="000C47F5"/>
    <w:rsid w:val="000E3314"/>
    <w:rsid w:val="000F2459"/>
    <w:rsid w:val="0013621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4E5F"/>
    <w:rsid w:val="003C279D"/>
    <w:rsid w:val="003F0A5F"/>
    <w:rsid w:val="00420E41"/>
    <w:rsid w:val="00424C94"/>
    <w:rsid w:val="00447608"/>
    <w:rsid w:val="00451746"/>
    <w:rsid w:val="004613E2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1C38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479C"/>
    <w:rsid w:val="00B8517A"/>
    <w:rsid w:val="00BA6446"/>
    <w:rsid w:val="00BD47B7"/>
    <w:rsid w:val="00BF40C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017546A7"/>
  <w15:docId w15:val="{428DBFD4-B2E5-46A5-8330-E3C28F174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3621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3621F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F40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4613E2"/>
    <w:pPr>
      <w:ind w:left="720"/>
      <w:contextualSpacing/>
    </w:pPr>
  </w:style>
  <w:style w:type="character" w:customStyle="1" w:styleId="TagStyle">
    <w:name w:val="TagStyle"/>
    <w:basedOn w:val="a0"/>
    <w:rsid w:val="00B8479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426B1-596E-4C6A-AAFA-1C87891C58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6</Pages>
  <Words>1013</Words>
  <Characters>5067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2019-02-12T13:56:00Z</dcterms:created>
  <dcterms:modified xsi:type="dcterms:W3CDTF">2019-02-13T07:17:00Z</dcterms:modified>
</cp:coreProperties>
</file>