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550D1" w:rsidRDefault="005565B8" w:rsidP="00EC1FB3">
      <w:pPr>
        <w:ind w:firstLine="0"/>
        <w:rPr>
          <w:b/>
          <w:bCs/>
          <w:rtl/>
        </w:rPr>
      </w:pPr>
      <w:r w:rsidRPr="005550D1">
        <w:rPr>
          <w:b/>
          <w:bCs/>
          <w:rtl/>
        </w:rPr>
        <w:t>הכנסת העשרים-וארבע</w:t>
      </w:r>
    </w:p>
    <w:p w:rsidR="00A22C90" w:rsidRPr="005550D1" w:rsidRDefault="00A22C90" w:rsidP="00327BF8">
      <w:pPr>
        <w:ind w:firstLine="0"/>
        <w:outlineLvl w:val="0"/>
        <w:rPr>
          <w:b/>
          <w:bCs/>
          <w:rtl/>
        </w:rPr>
        <w:sectPr w:rsidR="00A22C90" w:rsidRPr="005550D1" w:rsidSect="000139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550D1" w:rsidRDefault="005565B8" w:rsidP="008320F6">
      <w:pPr>
        <w:ind w:firstLine="0"/>
        <w:rPr>
          <w:b/>
          <w:bCs/>
          <w:rtl/>
        </w:rPr>
      </w:pPr>
      <w:r w:rsidRPr="005550D1">
        <w:rPr>
          <w:b/>
          <w:bCs/>
          <w:rtl/>
        </w:rPr>
        <w:t>מושב שני</w:t>
      </w:r>
    </w:p>
    <w:p w:rsidR="00E64116" w:rsidRPr="005550D1" w:rsidRDefault="00E64116" w:rsidP="0049458B">
      <w:pPr>
        <w:rPr>
          <w:rtl/>
        </w:rPr>
      </w:pPr>
    </w:p>
    <w:p w:rsidR="00E64116" w:rsidRPr="005550D1" w:rsidRDefault="00E64116" w:rsidP="0049458B">
      <w:pPr>
        <w:rPr>
          <w:rtl/>
        </w:rPr>
      </w:pPr>
    </w:p>
    <w:p w:rsidR="00E64116" w:rsidRPr="005550D1" w:rsidRDefault="00E64116" w:rsidP="007509A6">
      <w:pPr>
        <w:ind w:firstLine="0"/>
        <w:jc w:val="center"/>
        <w:rPr>
          <w:b/>
          <w:bCs/>
          <w:rtl/>
        </w:rPr>
      </w:pPr>
    </w:p>
    <w:p w:rsidR="00E64116" w:rsidRPr="005550D1" w:rsidRDefault="005565B8" w:rsidP="00EB4918">
      <w:pPr>
        <w:ind w:firstLine="0"/>
        <w:jc w:val="center"/>
        <w:outlineLvl w:val="0"/>
        <w:rPr>
          <w:b/>
          <w:bCs/>
          <w:rtl/>
        </w:rPr>
      </w:pPr>
      <w:r w:rsidRPr="005550D1">
        <w:rPr>
          <w:b/>
          <w:bCs/>
          <w:rtl/>
        </w:rPr>
        <w:t xml:space="preserve">פרוטוקול מס' </w:t>
      </w:r>
      <w:r w:rsidR="00EB4918" w:rsidRPr="005550D1">
        <w:rPr>
          <w:rFonts w:hint="cs"/>
          <w:b/>
          <w:bCs/>
          <w:rtl/>
        </w:rPr>
        <w:t>107</w:t>
      </w:r>
    </w:p>
    <w:p w:rsidR="00E64116" w:rsidRPr="005550D1" w:rsidRDefault="005565B8" w:rsidP="008320F6">
      <w:pPr>
        <w:ind w:firstLine="0"/>
        <w:jc w:val="center"/>
        <w:outlineLvl w:val="0"/>
        <w:rPr>
          <w:b/>
          <w:bCs/>
          <w:rtl/>
        </w:rPr>
      </w:pPr>
      <w:r w:rsidRPr="005550D1">
        <w:rPr>
          <w:b/>
          <w:bCs/>
          <w:rtl/>
        </w:rPr>
        <w:t>מישיבת ועדת הכלכלה</w:t>
      </w:r>
    </w:p>
    <w:p w:rsidR="00E64116" w:rsidRPr="005550D1" w:rsidRDefault="005565B8" w:rsidP="00F719DA">
      <w:pPr>
        <w:ind w:firstLine="0"/>
        <w:jc w:val="center"/>
        <w:outlineLvl w:val="0"/>
        <w:rPr>
          <w:b/>
          <w:bCs/>
          <w:u w:val="single"/>
          <w:rtl/>
        </w:rPr>
      </w:pPr>
      <w:r w:rsidRPr="005550D1">
        <w:rPr>
          <w:b/>
          <w:bCs/>
          <w:u w:val="single"/>
          <w:rtl/>
        </w:rPr>
        <w:t xml:space="preserve">יום שני, ב' בטבת </w:t>
      </w:r>
      <w:proofErr w:type="spellStart"/>
      <w:r w:rsidRPr="005550D1">
        <w:rPr>
          <w:b/>
          <w:bCs/>
          <w:u w:val="single"/>
          <w:rtl/>
        </w:rPr>
        <w:t>התשפ"ב</w:t>
      </w:r>
      <w:proofErr w:type="spellEnd"/>
      <w:r w:rsidRPr="005550D1">
        <w:rPr>
          <w:b/>
          <w:bCs/>
          <w:u w:val="single"/>
          <w:rtl/>
        </w:rPr>
        <w:t xml:space="preserve"> (06 בדצמבר 2021), שעה 12:</w:t>
      </w:r>
      <w:r w:rsidR="00F719DA" w:rsidRPr="005550D1">
        <w:rPr>
          <w:rFonts w:hint="cs"/>
          <w:b/>
          <w:bCs/>
          <w:u w:val="single"/>
          <w:rtl/>
        </w:rPr>
        <w:t>42</w:t>
      </w:r>
    </w:p>
    <w:p w:rsidR="00E64116" w:rsidRPr="005550D1" w:rsidRDefault="00E64116" w:rsidP="008320F6">
      <w:pPr>
        <w:ind w:firstLine="0"/>
        <w:rPr>
          <w:rtl/>
        </w:rPr>
      </w:pPr>
    </w:p>
    <w:p w:rsidR="00E64116" w:rsidRPr="005550D1" w:rsidRDefault="00E64116" w:rsidP="008320F6">
      <w:pPr>
        <w:ind w:firstLine="0"/>
        <w:rPr>
          <w:rtl/>
        </w:rPr>
      </w:pPr>
    </w:p>
    <w:p w:rsidR="00E64116" w:rsidRPr="005550D1" w:rsidRDefault="00E64116" w:rsidP="008320F6">
      <w:pPr>
        <w:ind w:firstLine="0"/>
        <w:rPr>
          <w:rtl/>
        </w:rPr>
      </w:pPr>
    </w:p>
    <w:p w:rsidR="00E64116" w:rsidRPr="005550D1" w:rsidRDefault="00E64116" w:rsidP="00EC1FB3">
      <w:pPr>
        <w:ind w:firstLine="0"/>
        <w:outlineLvl w:val="1"/>
        <w:rPr>
          <w:rtl/>
        </w:rPr>
      </w:pPr>
      <w:r w:rsidRPr="005550D1">
        <w:rPr>
          <w:rFonts w:hint="cs"/>
          <w:b/>
          <w:bCs/>
          <w:u w:val="single"/>
          <w:rtl/>
        </w:rPr>
        <w:t>סדר היום</w:t>
      </w:r>
      <w:r w:rsidRPr="005550D1">
        <w:rPr>
          <w:b/>
          <w:bCs/>
          <w:u w:val="single"/>
          <w:rtl/>
        </w:rPr>
        <w:t>:</w:t>
      </w:r>
    </w:p>
    <w:p w:rsidR="00E64116" w:rsidRPr="005550D1" w:rsidRDefault="005565B8" w:rsidP="0000346C">
      <w:pPr>
        <w:spacing w:before="60"/>
        <w:ind w:firstLine="0"/>
        <w:rPr>
          <w:rtl/>
        </w:rPr>
      </w:pPr>
      <w:bookmarkStart w:id="0" w:name="ET_subject_625778_1"/>
      <w:r w:rsidRPr="005550D1">
        <w:rPr>
          <w:rStyle w:val="TagStyle"/>
          <w:rtl/>
        </w:rPr>
        <w:t xml:space="preserve"> &lt;&lt; נושא &gt;&gt; </w:t>
      </w:r>
      <w:r w:rsidRPr="005550D1">
        <w:rPr>
          <w:rtl/>
        </w:rPr>
        <w:t xml:space="preserve">הצעת תקנות סמכויות מיוחדות להתמודדות עם נגיף הקורונה החדש (הוראת שעה) (הגבלות על הפעלת שדות תעופה וטיסות) (תיקון מס' 4), </w:t>
      </w:r>
      <w:proofErr w:type="spellStart"/>
      <w:r w:rsidRPr="005550D1">
        <w:rPr>
          <w:rtl/>
        </w:rPr>
        <w:t>התשפ"ב</w:t>
      </w:r>
      <w:proofErr w:type="spellEnd"/>
      <w:r w:rsidR="0000346C" w:rsidRPr="005550D1">
        <w:rPr>
          <w:rFonts w:hint="cs"/>
          <w:rtl/>
        </w:rPr>
        <w:t>–</w:t>
      </w:r>
      <w:r w:rsidRPr="005550D1">
        <w:rPr>
          <w:rtl/>
        </w:rPr>
        <w:t>2021</w:t>
      </w:r>
      <w:r w:rsidRPr="005550D1">
        <w:rPr>
          <w:rStyle w:val="TagStyle"/>
          <w:rtl/>
        </w:rPr>
        <w:t xml:space="preserve"> &lt;&lt; נושא &gt;&gt;</w:t>
      </w:r>
      <w:r w:rsidRPr="005550D1">
        <w:rPr>
          <w:rtl/>
        </w:rPr>
        <w:t xml:space="preserve">   </w:t>
      </w:r>
      <w:bookmarkEnd w:id="0"/>
    </w:p>
    <w:p w:rsidR="00E64116" w:rsidRPr="005550D1" w:rsidRDefault="00E64116" w:rsidP="007C693F">
      <w:pPr>
        <w:spacing w:before="60"/>
        <w:ind w:firstLine="0"/>
        <w:rPr>
          <w:rtl/>
        </w:rPr>
      </w:pPr>
    </w:p>
    <w:p w:rsidR="005565B8" w:rsidRPr="005550D1" w:rsidRDefault="005565B8" w:rsidP="007C693F">
      <w:pPr>
        <w:spacing w:before="60"/>
        <w:ind w:firstLine="0"/>
        <w:rPr>
          <w:rtl/>
        </w:rPr>
      </w:pPr>
    </w:p>
    <w:p w:rsidR="00E64116" w:rsidRPr="005550D1" w:rsidRDefault="00E64116" w:rsidP="00EC1FB3">
      <w:pPr>
        <w:ind w:firstLine="0"/>
        <w:outlineLvl w:val="1"/>
        <w:rPr>
          <w:b/>
          <w:bCs/>
          <w:u w:val="single"/>
          <w:rtl/>
        </w:rPr>
      </w:pPr>
      <w:r w:rsidRPr="005550D1">
        <w:rPr>
          <w:b/>
          <w:bCs/>
          <w:u w:val="single"/>
          <w:rtl/>
        </w:rPr>
        <w:t>נכחו:</w:t>
      </w:r>
    </w:p>
    <w:p w:rsidR="00E64116" w:rsidRPr="005550D1" w:rsidRDefault="00E64116" w:rsidP="00EC1FB3">
      <w:pPr>
        <w:ind w:firstLine="0"/>
        <w:outlineLvl w:val="1"/>
        <w:rPr>
          <w:rtl/>
        </w:rPr>
      </w:pPr>
      <w:r w:rsidRPr="005550D1">
        <w:rPr>
          <w:b/>
          <w:bCs/>
          <w:u w:val="single"/>
          <w:rtl/>
        </w:rPr>
        <w:t>חברי הוועדה</w:t>
      </w:r>
      <w:r w:rsidRPr="005550D1">
        <w:rPr>
          <w:rFonts w:hint="cs"/>
          <w:b/>
          <w:bCs/>
          <w:u w:val="single"/>
          <w:rtl/>
        </w:rPr>
        <w:t xml:space="preserve">: </w:t>
      </w:r>
    </w:p>
    <w:p w:rsidR="00E64116" w:rsidRPr="005550D1" w:rsidRDefault="005565B8" w:rsidP="00EC1FB3">
      <w:pPr>
        <w:ind w:firstLine="0"/>
        <w:rPr>
          <w:rtl/>
        </w:rPr>
      </w:pPr>
      <w:r w:rsidRPr="005550D1">
        <w:rPr>
          <w:rtl/>
        </w:rPr>
        <w:t>מיכאל מרדכי ביטון – היו"ר</w:t>
      </w:r>
    </w:p>
    <w:p w:rsidR="00363580" w:rsidRPr="005550D1" w:rsidRDefault="00363580" w:rsidP="00363580">
      <w:pPr>
        <w:ind w:firstLine="0"/>
        <w:rPr>
          <w:rtl/>
        </w:rPr>
      </w:pPr>
      <w:r w:rsidRPr="005550D1">
        <w:rPr>
          <w:rtl/>
        </w:rPr>
        <w:t xml:space="preserve">מאזן </w:t>
      </w:r>
      <w:proofErr w:type="spellStart"/>
      <w:r w:rsidRPr="005550D1">
        <w:rPr>
          <w:rtl/>
        </w:rPr>
        <w:t>גנאים</w:t>
      </w:r>
      <w:proofErr w:type="spellEnd"/>
    </w:p>
    <w:p w:rsidR="00363580" w:rsidRPr="005550D1" w:rsidRDefault="00363580" w:rsidP="00363580">
      <w:pPr>
        <w:ind w:firstLine="0"/>
        <w:rPr>
          <w:rtl/>
        </w:rPr>
      </w:pPr>
      <w:r w:rsidRPr="005550D1">
        <w:rPr>
          <w:rtl/>
        </w:rPr>
        <w:t xml:space="preserve">אורי </w:t>
      </w:r>
      <w:proofErr w:type="spellStart"/>
      <w:r w:rsidRPr="005550D1">
        <w:rPr>
          <w:rtl/>
        </w:rPr>
        <w:t>מקלב</w:t>
      </w:r>
      <w:proofErr w:type="spellEnd"/>
    </w:p>
    <w:p w:rsidR="005565B8" w:rsidRPr="005550D1" w:rsidRDefault="005565B8" w:rsidP="00EC1FB3">
      <w:pPr>
        <w:ind w:firstLine="0"/>
        <w:rPr>
          <w:u w:val="single"/>
        </w:rPr>
      </w:pPr>
    </w:p>
    <w:p w:rsidR="002E5E31" w:rsidRDefault="002E5E31" w:rsidP="00DE5B80">
      <w:pPr>
        <w:ind w:firstLine="0"/>
        <w:rPr>
          <w:b/>
          <w:bCs/>
          <w:u w:val="single"/>
          <w:rtl/>
        </w:rPr>
      </w:pPr>
    </w:p>
    <w:p w:rsidR="000139A1" w:rsidRPr="005550D1" w:rsidRDefault="000139A1" w:rsidP="00DE5B80">
      <w:pPr>
        <w:ind w:firstLine="0"/>
        <w:rPr>
          <w:b/>
          <w:bCs/>
          <w:u w:val="single"/>
          <w:rtl/>
        </w:rPr>
      </w:pPr>
    </w:p>
    <w:p w:rsidR="00E64116" w:rsidRPr="005550D1" w:rsidRDefault="00E64116" w:rsidP="00D40A29">
      <w:pPr>
        <w:ind w:firstLine="0"/>
        <w:outlineLvl w:val="1"/>
        <w:rPr>
          <w:rtl/>
        </w:rPr>
      </w:pPr>
      <w:r w:rsidRPr="005550D1">
        <w:rPr>
          <w:b/>
          <w:bCs/>
          <w:u w:val="single"/>
          <w:rtl/>
        </w:rPr>
        <w:t>מוזמנים</w:t>
      </w:r>
      <w:r w:rsidRPr="005550D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336"/>
        <w:gridCol w:w="7102"/>
      </w:tblGrid>
      <w:tr w:rsidR="008B30D8" w:rsidRPr="005550D1" w:rsidTr="00363580">
        <w:tc>
          <w:tcPr>
            <w:tcW w:w="1536" w:type="dxa"/>
            <w:shd w:val="clear" w:color="auto" w:fill="auto"/>
          </w:tcPr>
          <w:p w:rsidR="008B30D8" w:rsidRPr="005550D1" w:rsidRDefault="008B30D8" w:rsidP="00DE5B80">
            <w:pPr>
              <w:ind w:firstLine="0"/>
              <w:rPr>
                <w:rtl/>
              </w:rPr>
            </w:pPr>
            <w:bookmarkStart w:id="1" w:name="_ETM_Q1_553541"/>
            <w:r w:rsidRPr="005550D1">
              <w:rPr>
                <w:rtl/>
              </w:rPr>
              <w:t>מירי רחמים</w:t>
            </w:r>
          </w:p>
        </w:tc>
        <w:tc>
          <w:tcPr>
            <w:tcW w:w="0" w:type="auto"/>
            <w:shd w:val="clear" w:color="auto" w:fill="auto"/>
          </w:tcPr>
          <w:p w:rsidR="008B30D8" w:rsidRPr="005550D1" w:rsidRDefault="008B30D8" w:rsidP="00DE5B80">
            <w:pPr>
              <w:ind w:firstLine="0"/>
              <w:rPr>
                <w:rtl/>
              </w:rPr>
            </w:pPr>
            <w:r w:rsidRPr="005550D1">
              <w:rPr>
                <w:rtl/>
              </w:rPr>
              <w:t>–</w:t>
            </w:r>
          </w:p>
        </w:tc>
        <w:tc>
          <w:tcPr>
            <w:tcW w:w="0" w:type="auto"/>
            <w:shd w:val="clear" w:color="auto" w:fill="auto"/>
          </w:tcPr>
          <w:p w:rsidR="008B30D8" w:rsidRPr="005550D1" w:rsidRDefault="008B30D8" w:rsidP="00DE5B80">
            <w:pPr>
              <w:ind w:firstLine="0"/>
              <w:rPr>
                <w:rtl/>
              </w:rPr>
            </w:pPr>
            <w:r w:rsidRPr="005550D1">
              <w:rPr>
                <w:rtl/>
              </w:rPr>
              <w:t>לשכת הדובר, משרד התחבורה והבטיחות בדרכים</w:t>
            </w:r>
          </w:p>
        </w:tc>
      </w:tr>
      <w:bookmarkEnd w:id="1"/>
      <w:tr w:rsidR="00363580" w:rsidRPr="005550D1" w:rsidTr="00363580">
        <w:tc>
          <w:tcPr>
            <w:tcW w:w="1536" w:type="dxa"/>
            <w:shd w:val="clear" w:color="auto" w:fill="auto"/>
          </w:tcPr>
          <w:p w:rsidR="00363580" w:rsidRPr="005550D1" w:rsidRDefault="00363580" w:rsidP="00DE5B80">
            <w:pPr>
              <w:ind w:firstLine="0"/>
              <w:rPr>
                <w:rtl/>
              </w:rPr>
            </w:pPr>
            <w:r w:rsidRPr="005550D1">
              <w:rPr>
                <w:rtl/>
              </w:rPr>
              <w:t>טל פוקס</w:t>
            </w:r>
          </w:p>
        </w:tc>
        <w:tc>
          <w:tcPr>
            <w:tcW w:w="0" w:type="auto"/>
            <w:shd w:val="clear" w:color="auto" w:fill="auto"/>
          </w:tcPr>
          <w:p w:rsidR="00363580" w:rsidRPr="005550D1" w:rsidRDefault="00363580" w:rsidP="00DE5B80">
            <w:pPr>
              <w:ind w:firstLine="0"/>
              <w:rPr>
                <w:rtl/>
              </w:rPr>
            </w:pPr>
            <w:r w:rsidRPr="005550D1">
              <w:rPr>
                <w:rtl/>
              </w:rPr>
              <w:t>–</w:t>
            </w:r>
          </w:p>
        </w:tc>
        <w:tc>
          <w:tcPr>
            <w:tcW w:w="0" w:type="auto"/>
            <w:shd w:val="clear" w:color="auto" w:fill="auto"/>
          </w:tcPr>
          <w:p w:rsidR="00363580" w:rsidRPr="005550D1" w:rsidRDefault="00363580" w:rsidP="00DE5B80">
            <w:pPr>
              <w:ind w:firstLine="0"/>
              <w:rPr>
                <w:rtl/>
              </w:rPr>
            </w:pPr>
            <w:r w:rsidRPr="005550D1">
              <w:rPr>
                <w:rtl/>
              </w:rPr>
              <w:t xml:space="preserve">עו"ד, </w:t>
            </w:r>
            <w:r w:rsidRPr="005550D1">
              <w:rPr>
                <w:rFonts w:hint="cs"/>
                <w:rtl/>
              </w:rPr>
              <w:t xml:space="preserve">הלשכה המשפטית, </w:t>
            </w:r>
            <w:r w:rsidRPr="005550D1">
              <w:rPr>
                <w:rtl/>
              </w:rPr>
              <w:t>משרד הבריאות</w:t>
            </w:r>
          </w:p>
        </w:tc>
      </w:tr>
      <w:tr w:rsidR="00363580" w:rsidRPr="005550D1" w:rsidTr="00363580">
        <w:tc>
          <w:tcPr>
            <w:tcW w:w="1536" w:type="dxa"/>
            <w:shd w:val="clear" w:color="auto" w:fill="auto"/>
          </w:tcPr>
          <w:p w:rsidR="00363580" w:rsidRPr="005550D1" w:rsidRDefault="00363580" w:rsidP="00DE5B80">
            <w:pPr>
              <w:ind w:firstLine="0"/>
              <w:rPr>
                <w:rtl/>
              </w:rPr>
            </w:pPr>
            <w:r w:rsidRPr="005550D1">
              <w:rPr>
                <w:rtl/>
              </w:rPr>
              <w:t>עדית נחמן</w:t>
            </w:r>
          </w:p>
        </w:tc>
        <w:tc>
          <w:tcPr>
            <w:tcW w:w="0" w:type="auto"/>
            <w:shd w:val="clear" w:color="auto" w:fill="auto"/>
          </w:tcPr>
          <w:p w:rsidR="00363580" w:rsidRPr="005550D1" w:rsidRDefault="00363580" w:rsidP="00DE5B80">
            <w:pPr>
              <w:ind w:firstLine="0"/>
              <w:rPr>
                <w:rtl/>
              </w:rPr>
            </w:pPr>
            <w:r w:rsidRPr="005550D1">
              <w:rPr>
                <w:rtl/>
              </w:rPr>
              <w:t>–</w:t>
            </w:r>
          </w:p>
        </w:tc>
        <w:tc>
          <w:tcPr>
            <w:tcW w:w="0" w:type="auto"/>
            <w:shd w:val="clear" w:color="auto" w:fill="auto"/>
          </w:tcPr>
          <w:p w:rsidR="00363580" w:rsidRPr="005550D1" w:rsidRDefault="00363580" w:rsidP="00DE5B80">
            <w:pPr>
              <w:ind w:firstLine="0"/>
              <w:rPr>
                <w:rtl/>
              </w:rPr>
            </w:pPr>
            <w:r w:rsidRPr="005550D1">
              <w:rPr>
                <w:rtl/>
              </w:rPr>
              <w:t>עו"ד ייעוץ וחקיקה, משרד המשפטים</w:t>
            </w:r>
          </w:p>
        </w:tc>
      </w:tr>
      <w:tr w:rsidR="00363580" w:rsidRPr="005550D1" w:rsidTr="00363580">
        <w:tc>
          <w:tcPr>
            <w:tcW w:w="1536" w:type="dxa"/>
            <w:shd w:val="clear" w:color="auto" w:fill="auto"/>
          </w:tcPr>
          <w:p w:rsidR="00363580" w:rsidRPr="005550D1" w:rsidRDefault="00363580" w:rsidP="00DE5B80">
            <w:pPr>
              <w:ind w:firstLine="0"/>
              <w:rPr>
                <w:rtl/>
              </w:rPr>
            </w:pPr>
            <w:r w:rsidRPr="005550D1">
              <w:rPr>
                <w:rtl/>
              </w:rPr>
              <w:t>שי גל</w:t>
            </w:r>
          </w:p>
        </w:tc>
        <w:tc>
          <w:tcPr>
            <w:tcW w:w="0" w:type="auto"/>
            <w:shd w:val="clear" w:color="auto" w:fill="auto"/>
          </w:tcPr>
          <w:p w:rsidR="00363580" w:rsidRPr="005550D1" w:rsidRDefault="00363580" w:rsidP="00DE5B80">
            <w:pPr>
              <w:ind w:firstLine="0"/>
              <w:rPr>
                <w:rtl/>
              </w:rPr>
            </w:pPr>
            <w:r w:rsidRPr="005550D1">
              <w:rPr>
                <w:rtl/>
              </w:rPr>
              <w:t>–</w:t>
            </w:r>
          </w:p>
        </w:tc>
        <w:tc>
          <w:tcPr>
            <w:tcW w:w="0" w:type="auto"/>
            <w:shd w:val="clear" w:color="auto" w:fill="auto"/>
          </w:tcPr>
          <w:p w:rsidR="00363580" w:rsidRPr="005550D1" w:rsidRDefault="00363580" w:rsidP="00DE5B80">
            <w:pPr>
              <w:ind w:firstLine="0"/>
              <w:rPr>
                <w:rtl/>
              </w:rPr>
            </w:pPr>
            <w:r w:rsidRPr="005550D1">
              <w:rPr>
                <w:rtl/>
              </w:rPr>
              <w:t>ראש תחום כנסת וממשלה בפורום העצמאים מבית, ההסתדרות הכללית החדשה</w:t>
            </w:r>
          </w:p>
        </w:tc>
      </w:tr>
    </w:tbl>
    <w:p w:rsidR="00363580" w:rsidRDefault="00363580" w:rsidP="00363580">
      <w:pPr>
        <w:ind w:firstLine="0"/>
        <w:rPr>
          <w:rtl/>
        </w:rPr>
      </w:pPr>
    </w:p>
    <w:p w:rsidR="000139A1" w:rsidRPr="005550D1" w:rsidRDefault="000139A1" w:rsidP="00363580">
      <w:pPr>
        <w:ind w:firstLine="0"/>
        <w:rPr>
          <w:rtl/>
        </w:rPr>
      </w:pPr>
    </w:p>
    <w:p w:rsidR="00363580" w:rsidRPr="005550D1" w:rsidRDefault="00363580" w:rsidP="006176AC">
      <w:pPr>
        <w:ind w:firstLine="0"/>
        <w:rPr>
          <w:b/>
          <w:bCs/>
          <w:u w:val="single"/>
        </w:rPr>
      </w:pPr>
      <w:r w:rsidRPr="005550D1">
        <w:rPr>
          <w:rFonts w:hint="cs"/>
          <w:b/>
          <w:bCs/>
          <w:u w:val="single"/>
          <w:rtl/>
        </w:rPr>
        <w:t>מ</w:t>
      </w:r>
      <w:r w:rsidR="006176AC" w:rsidRPr="005550D1">
        <w:rPr>
          <w:rFonts w:hint="cs"/>
          <w:b/>
          <w:bCs/>
          <w:u w:val="single"/>
          <w:rtl/>
        </w:rPr>
        <w:t>שתתפ</w:t>
      </w:r>
      <w:r w:rsidRPr="005550D1">
        <w:rPr>
          <w:rFonts w:hint="cs"/>
          <w:b/>
          <w:bCs/>
          <w:u w:val="single"/>
          <w:rtl/>
        </w:rPr>
        <w:t>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4884"/>
      </w:tblGrid>
      <w:tr w:rsidR="008B30D8" w:rsidRPr="005550D1" w:rsidTr="008B30D8">
        <w:tc>
          <w:tcPr>
            <w:tcW w:w="0" w:type="auto"/>
            <w:shd w:val="clear" w:color="auto" w:fill="auto"/>
          </w:tcPr>
          <w:p w:rsidR="008B30D8" w:rsidRPr="005550D1" w:rsidRDefault="008B30D8" w:rsidP="00DE5B80">
            <w:pPr>
              <w:ind w:firstLine="0"/>
              <w:rPr>
                <w:rtl/>
              </w:rPr>
            </w:pPr>
            <w:r w:rsidRPr="005550D1">
              <w:rPr>
                <w:rtl/>
              </w:rPr>
              <w:t xml:space="preserve">שמואל </w:t>
            </w:r>
            <w:proofErr w:type="spellStart"/>
            <w:r w:rsidRPr="005550D1">
              <w:rPr>
                <w:rtl/>
              </w:rPr>
              <w:t>אמסלם</w:t>
            </w:r>
            <w:proofErr w:type="spellEnd"/>
          </w:p>
        </w:tc>
        <w:tc>
          <w:tcPr>
            <w:tcW w:w="0" w:type="auto"/>
            <w:shd w:val="clear" w:color="auto" w:fill="auto"/>
          </w:tcPr>
          <w:p w:rsidR="008B30D8" w:rsidRPr="005550D1" w:rsidRDefault="008B30D8" w:rsidP="00DE5B80">
            <w:pPr>
              <w:ind w:firstLine="0"/>
              <w:rPr>
                <w:rtl/>
              </w:rPr>
            </w:pPr>
            <w:r w:rsidRPr="005550D1">
              <w:rPr>
                <w:rtl/>
              </w:rPr>
              <w:t>–</w:t>
            </w:r>
          </w:p>
        </w:tc>
        <w:tc>
          <w:tcPr>
            <w:tcW w:w="0" w:type="auto"/>
            <w:shd w:val="clear" w:color="auto" w:fill="auto"/>
          </w:tcPr>
          <w:p w:rsidR="008B30D8" w:rsidRPr="005550D1" w:rsidRDefault="008B30D8" w:rsidP="00DE5B80">
            <w:pPr>
              <w:ind w:firstLine="0"/>
              <w:rPr>
                <w:rtl/>
              </w:rPr>
            </w:pPr>
            <w:r w:rsidRPr="005550D1">
              <w:rPr>
                <w:rtl/>
              </w:rPr>
              <w:t>מנהל חטיבת שירות לנוסע נתב"ג, רשות שדות התעופה</w:t>
            </w:r>
          </w:p>
        </w:tc>
      </w:tr>
    </w:tbl>
    <w:p w:rsidR="00E64116" w:rsidRPr="005550D1" w:rsidRDefault="00E64116" w:rsidP="00DE5B80">
      <w:pPr>
        <w:ind w:firstLine="0"/>
        <w:rPr>
          <w:rtl/>
        </w:rPr>
      </w:pPr>
    </w:p>
    <w:p w:rsidR="00E64116" w:rsidRPr="005550D1" w:rsidRDefault="00E64116" w:rsidP="00DE5B80">
      <w:pPr>
        <w:ind w:firstLine="0"/>
        <w:rPr>
          <w:rtl/>
        </w:rPr>
      </w:pPr>
    </w:p>
    <w:p w:rsidR="00D37550" w:rsidRPr="005550D1" w:rsidRDefault="00D37550" w:rsidP="00DE5B80">
      <w:pPr>
        <w:ind w:firstLine="0"/>
        <w:rPr>
          <w:rtl/>
        </w:rPr>
      </w:pPr>
    </w:p>
    <w:p w:rsidR="00E64116" w:rsidRPr="005550D1" w:rsidRDefault="00E64116" w:rsidP="00D40A29">
      <w:pPr>
        <w:ind w:firstLine="0"/>
        <w:outlineLvl w:val="1"/>
        <w:rPr>
          <w:rtl/>
        </w:rPr>
      </w:pPr>
      <w:r w:rsidRPr="005550D1">
        <w:rPr>
          <w:rFonts w:hint="cs"/>
          <w:b/>
          <w:bCs/>
          <w:u w:val="single"/>
          <w:rtl/>
        </w:rPr>
        <w:t>ייעוץ משפטי:</w:t>
      </w:r>
      <w:r w:rsidRPr="005550D1">
        <w:rPr>
          <w:rFonts w:hint="cs"/>
          <w:rtl/>
        </w:rPr>
        <w:t xml:space="preserve"> </w:t>
      </w:r>
    </w:p>
    <w:p w:rsidR="00E64116" w:rsidRPr="005550D1" w:rsidRDefault="003C18B1" w:rsidP="00D40A29">
      <w:pPr>
        <w:ind w:firstLine="0"/>
      </w:pPr>
      <w:r w:rsidRPr="005550D1">
        <w:rPr>
          <w:rFonts w:hint="cs"/>
          <w:rtl/>
        </w:rPr>
        <w:t>אביגל כספי</w:t>
      </w:r>
    </w:p>
    <w:p w:rsidR="00E64116" w:rsidRPr="005550D1" w:rsidRDefault="00E64116" w:rsidP="00DE5B80">
      <w:pPr>
        <w:ind w:firstLine="0"/>
        <w:rPr>
          <w:rtl/>
        </w:rPr>
      </w:pPr>
    </w:p>
    <w:p w:rsidR="00E64116" w:rsidRPr="005550D1" w:rsidRDefault="00E64116" w:rsidP="000139A1">
      <w:pPr>
        <w:ind w:firstLine="0"/>
        <w:outlineLvl w:val="1"/>
        <w:rPr>
          <w:rtl/>
        </w:rPr>
      </w:pPr>
      <w:r w:rsidRPr="005550D1">
        <w:rPr>
          <w:b/>
          <w:bCs/>
          <w:u w:val="single"/>
          <w:rtl/>
        </w:rPr>
        <w:t>מנהלת הוועדה</w:t>
      </w:r>
      <w:r w:rsidRPr="005550D1">
        <w:rPr>
          <w:rFonts w:hint="cs"/>
          <w:b/>
          <w:bCs/>
          <w:u w:val="single"/>
          <w:rtl/>
        </w:rPr>
        <w:t>:</w:t>
      </w:r>
    </w:p>
    <w:p w:rsidR="00E64116" w:rsidRPr="005550D1" w:rsidRDefault="005565B8" w:rsidP="00D40A29">
      <w:pPr>
        <w:ind w:firstLine="0"/>
        <w:rPr>
          <w:u w:val="single"/>
        </w:rPr>
      </w:pPr>
      <w:r w:rsidRPr="005550D1">
        <w:rPr>
          <w:rtl/>
        </w:rPr>
        <w:t>עידית חנוכה</w:t>
      </w:r>
    </w:p>
    <w:p w:rsidR="00E64116" w:rsidRPr="005550D1" w:rsidRDefault="00E64116" w:rsidP="00DE5B80">
      <w:pPr>
        <w:ind w:firstLine="0"/>
        <w:rPr>
          <w:rtl/>
        </w:rPr>
      </w:pPr>
    </w:p>
    <w:p w:rsidR="00E64116" w:rsidRPr="005550D1" w:rsidRDefault="001673D4" w:rsidP="00D40A29">
      <w:pPr>
        <w:ind w:firstLine="0"/>
        <w:outlineLvl w:val="1"/>
        <w:rPr>
          <w:rtl/>
        </w:rPr>
      </w:pPr>
      <w:r w:rsidRPr="005550D1">
        <w:rPr>
          <w:rFonts w:hint="cs"/>
          <w:b/>
          <w:bCs/>
          <w:u w:val="single"/>
          <w:rtl/>
        </w:rPr>
        <w:t>רישום</w:t>
      </w:r>
      <w:r w:rsidR="00E64116" w:rsidRPr="005550D1">
        <w:rPr>
          <w:rFonts w:hint="cs"/>
          <w:b/>
          <w:bCs/>
          <w:u w:val="single"/>
          <w:rtl/>
        </w:rPr>
        <w:t xml:space="preserve"> פרלמנטרי:</w:t>
      </w:r>
    </w:p>
    <w:p w:rsidR="00E64116" w:rsidRPr="005550D1" w:rsidRDefault="005565B8" w:rsidP="008320F6">
      <w:pPr>
        <w:ind w:firstLine="0"/>
        <w:rPr>
          <w:rtl/>
        </w:rPr>
      </w:pPr>
      <w:r w:rsidRPr="005550D1">
        <w:rPr>
          <w:rtl/>
        </w:rPr>
        <w:t>אסתר מימון</w:t>
      </w:r>
    </w:p>
    <w:p w:rsidR="007872B4" w:rsidRPr="005550D1" w:rsidRDefault="00E64116" w:rsidP="00AB3F3A">
      <w:pPr>
        <w:ind w:firstLine="0"/>
      </w:pPr>
      <w:r w:rsidRPr="005550D1">
        <w:rPr>
          <w:rtl/>
        </w:rPr>
        <w:br w:type="page"/>
      </w:r>
    </w:p>
    <w:p w:rsidR="005565B8" w:rsidRPr="005550D1" w:rsidRDefault="005565B8" w:rsidP="0000346C">
      <w:pPr>
        <w:pStyle w:val="a6"/>
        <w:keepNext/>
      </w:pPr>
      <w:bookmarkStart w:id="2" w:name="ET_subject_625778_2"/>
      <w:r w:rsidRPr="005550D1">
        <w:rPr>
          <w:rStyle w:val="TagStyle"/>
          <w:rtl/>
        </w:rPr>
        <w:lastRenderedPageBreak/>
        <w:t xml:space="preserve">&lt;&lt; נושא &gt;&gt; </w:t>
      </w:r>
      <w:r w:rsidRPr="005550D1">
        <w:rPr>
          <w:rtl/>
        </w:rPr>
        <w:t xml:space="preserve">הצעת תקנות סמכויות מיוחדות להתמודדות עם נגיף הקורונה החדש (הוראת שעה) (הגבלות על הפעלת שדות תעופה וטיסות) (תיקון מס' 4), </w:t>
      </w:r>
      <w:proofErr w:type="spellStart"/>
      <w:r w:rsidRPr="005550D1">
        <w:rPr>
          <w:rtl/>
        </w:rPr>
        <w:t>התשפ"ב</w:t>
      </w:r>
      <w:proofErr w:type="spellEnd"/>
      <w:r w:rsidR="0000346C" w:rsidRPr="005550D1">
        <w:rPr>
          <w:rFonts w:hint="cs"/>
          <w:rtl/>
        </w:rPr>
        <w:t>–</w:t>
      </w:r>
      <w:r w:rsidRPr="005550D1">
        <w:rPr>
          <w:rtl/>
        </w:rPr>
        <w:t>2021</w:t>
      </w:r>
      <w:r w:rsidRPr="005550D1">
        <w:rPr>
          <w:rStyle w:val="TagStyle"/>
          <w:rtl/>
        </w:rPr>
        <w:t xml:space="preserve"> &lt;&lt; נושא &gt;&gt;</w:t>
      </w:r>
      <w:r w:rsidRPr="005550D1">
        <w:rPr>
          <w:rtl/>
        </w:rPr>
        <w:t xml:space="preserve">   </w:t>
      </w:r>
      <w:bookmarkEnd w:id="2"/>
    </w:p>
    <w:p w:rsidR="005565B8" w:rsidRDefault="005565B8" w:rsidP="005565B8">
      <w:pPr>
        <w:pStyle w:val="KeepWithNext"/>
        <w:rPr>
          <w:rtl/>
        </w:rPr>
      </w:pPr>
    </w:p>
    <w:p w:rsidR="000139A1" w:rsidRPr="000139A1" w:rsidRDefault="000139A1" w:rsidP="000139A1">
      <w:pPr>
        <w:rPr>
          <w:rtl/>
        </w:rPr>
      </w:pPr>
    </w:p>
    <w:p w:rsidR="005565B8" w:rsidRPr="005550D1" w:rsidRDefault="005565B8" w:rsidP="005565B8">
      <w:pPr>
        <w:pStyle w:val="af6"/>
        <w:keepNext/>
        <w:rPr>
          <w:rtl/>
        </w:rPr>
      </w:pPr>
      <w:bookmarkStart w:id="3" w:name="ET_yor_5765_3"/>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3"/>
    </w:p>
    <w:p w:rsidR="005565B8" w:rsidRPr="005550D1" w:rsidRDefault="005565B8" w:rsidP="005565B8">
      <w:pPr>
        <w:pStyle w:val="KeepWithNext"/>
        <w:rPr>
          <w:rtl/>
          <w:lang w:eastAsia="he-IL"/>
        </w:rPr>
      </w:pPr>
    </w:p>
    <w:p w:rsidR="005565B8" w:rsidRPr="005550D1" w:rsidRDefault="0000346C" w:rsidP="0000346C">
      <w:pPr>
        <w:rPr>
          <w:rtl/>
          <w:lang w:eastAsia="he-IL"/>
        </w:rPr>
      </w:pPr>
      <w:bookmarkStart w:id="4" w:name="_ETM_Q1_673465"/>
      <w:bookmarkStart w:id="5" w:name="_ETM_Q1_189819"/>
      <w:bookmarkStart w:id="6" w:name="_ETM_Q1_189889"/>
      <w:bookmarkEnd w:id="4"/>
      <w:bookmarkEnd w:id="5"/>
      <w:bookmarkEnd w:id="6"/>
      <w:r w:rsidRPr="005550D1">
        <w:rPr>
          <w:rFonts w:hint="cs"/>
          <w:rtl/>
          <w:lang w:eastAsia="he-IL"/>
        </w:rPr>
        <w:t xml:space="preserve">שלום לכולם, סליחה על העיכוב, הוועדה הקודמת התעכבה קצת, ואנחנו </w:t>
      </w:r>
      <w:bookmarkStart w:id="7" w:name="_ETM_Q1_578854"/>
      <w:bookmarkEnd w:id="7"/>
      <w:r w:rsidRPr="005550D1">
        <w:rPr>
          <w:rFonts w:hint="cs"/>
          <w:rtl/>
          <w:lang w:eastAsia="he-IL"/>
        </w:rPr>
        <w:t xml:space="preserve">ממשיכים את הדיונים בוועדת הכלכלה. </w:t>
      </w:r>
      <w:r w:rsidRPr="005550D1">
        <w:rPr>
          <w:rtl/>
          <w:lang w:eastAsia="he-IL"/>
        </w:rPr>
        <w:t>הצעת תקנות סמכויות מיוחדות להתמודדות עם נגיף הקורונה החדש (הוראת שעה) (הגבלות על הפעלת שדות תעופה וטיסות)</w:t>
      </w:r>
      <w:r w:rsidRPr="005550D1">
        <w:rPr>
          <w:rFonts w:hint="cs"/>
          <w:rtl/>
          <w:lang w:eastAsia="he-IL"/>
        </w:rPr>
        <w:t>.</w:t>
      </w:r>
      <w:r w:rsidRPr="005550D1">
        <w:rPr>
          <w:rtl/>
          <w:lang w:eastAsia="he-IL"/>
        </w:rPr>
        <w:t xml:space="preserve"> </w:t>
      </w:r>
      <w:r w:rsidR="008B30D8" w:rsidRPr="005550D1">
        <w:rPr>
          <w:rFonts w:hint="cs"/>
          <w:rtl/>
          <w:lang w:eastAsia="he-IL"/>
        </w:rPr>
        <w:t>הנושא הזה נידון בוועדה, עבר עדכונים. אנחנו מבינים</w:t>
      </w:r>
      <w:r w:rsidRPr="005550D1">
        <w:rPr>
          <w:rFonts w:hint="cs"/>
          <w:rtl/>
          <w:lang w:eastAsia="he-IL"/>
        </w:rPr>
        <w:t xml:space="preserve"> שהווריאנטים והשינויים משפיעים גם </w:t>
      </w:r>
      <w:bookmarkStart w:id="8" w:name="_ETM_Q1_598194"/>
      <w:bookmarkEnd w:id="8"/>
      <w:r w:rsidRPr="005550D1">
        <w:rPr>
          <w:rFonts w:hint="cs"/>
          <w:rtl/>
          <w:lang w:eastAsia="he-IL"/>
        </w:rPr>
        <w:t xml:space="preserve">על עמדת הממשלה בנושא הקורונה. אנא הציגו את מהות התקנות </w:t>
      </w:r>
      <w:bookmarkStart w:id="9" w:name="_ETM_Q1_604931"/>
      <w:bookmarkEnd w:id="9"/>
      <w:r w:rsidRPr="005550D1">
        <w:rPr>
          <w:rFonts w:hint="cs"/>
          <w:rtl/>
          <w:lang w:eastAsia="he-IL"/>
        </w:rPr>
        <w:t>והתיקונים ביחס לעבר.</w:t>
      </w:r>
    </w:p>
    <w:p w:rsidR="009B06F3" w:rsidRPr="005550D1" w:rsidRDefault="009B06F3" w:rsidP="005565B8">
      <w:pPr>
        <w:rPr>
          <w:rtl/>
          <w:lang w:eastAsia="he-IL"/>
        </w:rPr>
      </w:pPr>
      <w:bookmarkStart w:id="10" w:name="_ETM_Q1_601898"/>
      <w:bookmarkStart w:id="11" w:name="_ETM_Q1_601979"/>
      <w:bookmarkStart w:id="12" w:name="_ETM_Q1_612057"/>
      <w:bookmarkEnd w:id="10"/>
      <w:bookmarkEnd w:id="11"/>
      <w:bookmarkEnd w:id="12"/>
    </w:p>
    <w:p w:rsidR="009B06F3" w:rsidRPr="005550D1" w:rsidRDefault="009B06F3" w:rsidP="009B06F3">
      <w:pPr>
        <w:pStyle w:val="af9"/>
        <w:keepNext/>
        <w:rPr>
          <w:rtl/>
          <w:lang w:eastAsia="he-IL"/>
        </w:rPr>
      </w:pPr>
      <w:bookmarkStart w:id="13" w:name="ET_guest_869258_5"/>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13"/>
    </w:p>
    <w:p w:rsidR="009B06F3" w:rsidRPr="005550D1" w:rsidRDefault="009B06F3" w:rsidP="009B06F3">
      <w:pPr>
        <w:pStyle w:val="KeepWithNext"/>
        <w:rPr>
          <w:rtl/>
          <w:lang w:eastAsia="he-IL"/>
        </w:rPr>
      </w:pPr>
    </w:p>
    <w:p w:rsidR="009B06F3" w:rsidRPr="005550D1" w:rsidRDefault="009B06F3" w:rsidP="00A91BE1">
      <w:pPr>
        <w:rPr>
          <w:rtl/>
          <w:lang w:eastAsia="he-IL"/>
        </w:rPr>
      </w:pPr>
      <w:bookmarkStart w:id="14" w:name="_ETM_Q1_612604"/>
      <w:bookmarkStart w:id="15" w:name="_ETM_Q1_612658"/>
      <w:bookmarkStart w:id="16" w:name="_ETM_Q1_616809"/>
      <w:bookmarkEnd w:id="14"/>
      <w:bookmarkEnd w:id="15"/>
      <w:bookmarkEnd w:id="16"/>
      <w:r w:rsidRPr="005550D1">
        <w:rPr>
          <w:rFonts w:hint="cs"/>
          <w:rtl/>
          <w:lang w:eastAsia="he-IL"/>
        </w:rPr>
        <w:t xml:space="preserve"> </w:t>
      </w:r>
      <w:r w:rsidR="00A91BE1" w:rsidRPr="005550D1">
        <w:rPr>
          <w:rFonts w:hint="cs"/>
          <w:rtl/>
          <w:lang w:eastAsia="he-IL"/>
        </w:rPr>
        <w:t xml:space="preserve">התקנות שלפניכם מכילות שני תיקונים עיקריים. </w:t>
      </w:r>
      <w:bookmarkStart w:id="17" w:name="_ETM_Q1_626308"/>
      <w:bookmarkEnd w:id="17"/>
      <w:r w:rsidR="00A91BE1" w:rsidRPr="005550D1">
        <w:rPr>
          <w:rFonts w:hint="cs"/>
          <w:rtl/>
          <w:lang w:eastAsia="he-IL"/>
        </w:rPr>
        <w:t>התיקון הראשון מדבר</w:t>
      </w:r>
      <w:r w:rsidR="008C48CB" w:rsidRPr="005550D1">
        <w:rPr>
          <w:rFonts w:hint="cs"/>
          <w:rtl/>
          <w:lang w:eastAsia="he-IL"/>
        </w:rPr>
        <w:t xml:space="preserve"> על חלופה של אנטיגן 24 שעות לפני טיסה במקום </w:t>
      </w:r>
      <w:bookmarkStart w:id="18" w:name="_ETM_Q1_633794"/>
      <w:bookmarkEnd w:id="18"/>
      <w:r w:rsidR="008C48CB" w:rsidRPr="005550D1">
        <w:rPr>
          <w:lang w:eastAsia="he-IL"/>
        </w:rPr>
        <w:t>PCR</w:t>
      </w:r>
      <w:r w:rsidR="008C48CB" w:rsidRPr="005550D1">
        <w:rPr>
          <w:rFonts w:hint="cs"/>
          <w:rtl/>
          <w:lang w:eastAsia="he-IL"/>
        </w:rPr>
        <w:t xml:space="preserve"> 72 שעות לפני הטיסה. הוא לא משנה את השאלה </w:t>
      </w:r>
      <w:bookmarkStart w:id="19" w:name="_ETM_Q1_637293"/>
      <w:bookmarkEnd w:id="19"/>
      <w:r w:rsidR="008C48CB" w:rsidRPr="005550D1">
        <w:rPr>
          <w:rFonts w:hint="cs"/>
          <w:rtl/>
          <w:lang w:eastAsia="he-IL"/>
        </w:rPr>
        <w:t>אם אתה חייב או לא חייב בבדיקה לפני הטיסה.</w:t>
      </w:r>
    </w:p>
    <w:p w:rsidR="008B30D8" w:rsidRPr="005550D1" w:rsidRDefault="008B30D8" w:rsidP="005565B8">
      <w:pPr>
        <w:rPr>
          <w:rtl/>
          <w:lang w:eastAsia="he-IL"/>
        </w:rPr>
      </w:pPr>
      <w:bookmarkStart w:id="20" w:name="_ETM_Q1_603651"/>
      <w:bookmarkStart w:id="21" w:name="_ETM_Q1_603730"/>
      <w:bookmarkEnd w:id="20"/>
      <w:bookmarkEnd w:id="21"/>
    </w:p>
    <w:p w:rsidR="009B06F3" w:rsidRPr="005550D1" w:rsidRDefault="009B06F3" w:rsidP="009B06F3">
      <w:pPr>
        <w:pStyle w:val="af6"/>
        <w:keepNext/>
        <w:rPr>
          <w:rtl/>
        </w:rPr>
      </w:pPr>
      <w:bookmarkStart w:id="22" w:name="ET_yor_5765_6"/>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2"/>
    </w:p>
    <w:p w:rsidR="009B06F3" w:rsidRPr="005550D1" w:rsidRDefault="009B06F3" w:rsidP="009B06F3">
      <w:pPr>
        <w:pStyle w:val="KeepWithNext"/>
        <w:rPr>
          <w:rtl/>
          <w:lang w:eastAsia="he-IL"/>
        </w:rPr>
      </w:pPr>
    </w:p>
    <w:p w:rsidR="009B06F3" w:rsidRPr="005550D1" w:rsidRDefault="009B06F3" w:rsidP="009B06F3">
      <w:pPr>
        <w:rPr>
          <w:rtl/>
          <w:lang w:eastAsia="he-IL"/>
        </w:rPr>
      </w:pPr>
      <w:bookmarkStart w:id="23" w:name="_ETM_Q1_644610"/>
      <w:bookmarkEnd w:id="23"/>
      <w:r w:rsidRPr="005550D1">
        <w:rPr>
          <w:rFonts w:hint="cs"/>
          <w:rtl/>
          <w:lang w:eastAsia="he-IL"/>
        </w:rPr>
        <w:t xml:space="preserve">זה סוג </w:t>
      </w:r>
      <w:bookmarkStart w:id="24" w:name="_ETM_Q1_645761"/>
      <w:bookmarkEnd w:id="24"/>
      <w:r w:rsidRPr="005550D1">
        <w:rPr>
          <w:rFonts w:hint="cs"/>
          <w:rtl/>
          <w:lang w:eastAsia="he-IL"/>
        </w:rPr>
        <w:t>של הקלה</w:t>
      </w:r>
      <w:r w:rsidR="008C48CB" w:rsidRPr="005550D1">
        <w:rPr>
          <w:rFonts w:hint="cs"/>
          <w:rtl/>
          <w:lang w:eastAsia="he-IL"/>
        </w:rPr>
        <w:t>.</w:t>
      </w:r>
    </w:p>
    <w:p w:rsidR="009B06F3" w:rsidRPr="005550D1" w:rsidRDefault="009B06F3" w:rsidP="009B06F3">
      <w:pPr>
        <w:rPr>
          <w:rtl/>
          <w:lang w:eastAsia="he-IL"/>
        </w:rPr>
      </w:pPr>
      <w:bookmarkStart w:id="25" w:name="_ETM_Q1_647459"/>
      <w:bookmarkStart w:id="26" w:name="_ETM_Q1_647530"/>
      <w:bookmarkStart w:id="27" w:name="_ETM_Q1_648936"/>
      <w:bookmarkEnd w:id="25"/>
      <w:bookmarkEnd w:id="26"/>
      <w:bookmarkEnd w:id="27"/>
    </w:p>
    <w:p w:rsidR="009B06F3" w:rsidRPr="005550D1" w:rsidRDefault="009B06F3" w:rsidP="009B06F3">
      <w:pPr>
        <w:pStyle w:val="af9"/>
        <w:keepNext/>
        <w:rPr>
          <w:rtl/>
          <w:lang w:eastAsia="he-IL"/>
        </w:rPr>
      </w:pPr>
      <w:bookmarkStart w:id="28" w:name="ET_guest_869258_7"/>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8"/>
    </w:p>
    <w:p w:rsidR="009B06F3" w:rsidRPr="005550D1" w:rsidRDefault="009B06F3" w:rsidP="009B06F3">
      <w:pPr>
        <w:pStyle w:val="KeepWithNext"/>
        <w:rPr>
          <w:rtl/>
          <w:lang w:eastAsia="he-IL"/>
        </w:rPr>
      </w:pPr>
    </w:p>
    <w:p w:rsidR="008C48CB" w:rsidRPr="005550D1" w:rsidRDefault="008C48CB" w:rsidP="00D51714">
      <w:pPr>
        <w:rPr>
          <w:rtl/>
          <w:lang w:eastAsia="he-IL"/>
        </w:rPr>
      </w:pPr>
      <w:bookmarkStart w:id="29" w:name="_ETM_Q1_649411"/>
      <w:bookmarkStart w:id="30" w:name="_ETM_Q1_649461"/>
      <w:bookmarkEnd w:id="29"/>
      <w:bookmarkEnd w:id="30"/>
      <w:r w:rsidRPr="005550D1">
        <w:rPr>
          <w:rFonts w:hint="cs"/>
          <w:rtl/>
          <w:lang w:eastAsia="he-IL"/>
        </w:rPr>
        <w:t xml:space="preserve">זה סוג </w:t>
      </w:r>
      <w:bookmarkStart w:id="31" w:name="_ETM_Q1_644270"/>
      <w:bookmarkEnd w:id="31"/>
      <w:r w:rsidRPr="005550D1">
        <w:rPr>
          <w:rFonts w:hint="cs"/>
          <w:rtl/>
          <w:lang w:eastAsia="he-IL"/>
        </w:rPr>
        <w:t>של הקלה. מי שהיה חייב לפני</w:t>
      </w:r>
      <w:r w:rsidR="00D51714" w:rsidRPr="005550D1">
        <w:rPr>
          <w:rFonts w:hint="cs"/>
          <w:rtl/>
          <w:lang w:eastAsia="he-IL"/>
        </w:rPr>
        <w:t xml:space="preserve"> הטיסה</w:t>
      </w:r>
      <w:r w:rsidRPr="005550D1">
        <w:rPr>
          <w:rFonts w:hint="cs"/>
          <w:rtl/>
          <w:lang w:eastAsia="he-IL"/>
        </w:rPr>
        <w:t xml:space="preserve"> בבדיקת </w:t>
      </w:r>
      <w:r w:rsidRPr="005550D1">
        <w:rPr>
          <w:rFonts w:hint="cs"/>
          <w:lang w:eastAsia="he-IL"/>
        </w:rPr>
        <w:t>PCR</w:t>
      </w:r>
      <w:r w:rsidRPr="005550D1">
        <w:rPr>
          <w:rFonts w:hint="cs"/>
          <w:rtl/>
          <w:lang w:eastAsia="he-IL"/>
        </w:rPr>
        <w:t xml:space="preserve"> </w:t>
      </w:r>
      <w:bookmarkStart w:id="32" w:name="_ETM_Q1_648592"/>
      <w:bookmarkEnd w:id="32"/>
      <w:r w:rsidR="009B06F3" w:rsidRPr="005550D1">
        <w:rPr>
          <w:rFonts w:hint="cs"/>
          <w:rtl/>
          <w:lang w:eastAsia="he-IL"/>
        </w:rPr>
        <w:t xml:space="preserve">עכשיו יכול לעשות גם אנטיגן לפני הטיסה. זה תיקון </w:t>
      </w:r>
      <w:bookmarkStart w:id="33" w:name="_ETM_Q1_657435"/>
      <w:bookmarkEnd w:id="33"/>
      <w:r w:rsidR="009B06F3" w:rsidRPr="005550D1">
        <w:rPr>
          <w:rFonts w:hint="cs"/>
          <w:rtl/>
          <w:lang w:eastAsia="he-IL"/>
        </w:rPr>
        <w:t xml:space="preserve">אחד. </w:t>
      </w:r>
    </w:p>
    <w:p w:rsidR="008C48CB" w:rsidRPr="005550D1" w:rsidRDefault="008C48CB" w:rsidP="009B06F3">
      <w:pPr>
        <w:rPr>
          <w:rtl/>
          <w:lang w:eastAsia="he-IL"/>
        </w:rPr>
      </w:pPr>
      <w:bookmarkStart w:id="34" w:name="_ETM_Q1_655056"/>
      <w:bookmarkStart w:id="35" w:name="_ETM_Q1_655154"/>
      <w:bookmarkEnd w:id="34"/>
      <w:bookmarkEnd w:id="35"/>
    </w:p>
    <w:p w:rsidR="009B06F3" w:rsidRPr="005550D1" w:rsidRDefault="009B06F3" w:rsidP="009B06F3">
      <w:pPr>
        <w:rPr>
          <w:rtl/>
          <w:lang w:eastAsia="he-IL"/>
        </w:rPr>
      </w:pPr>
      <w:bookmarkStart w:id="36" w:name="_ETM_Q1_655992"/>
      <w:bookmarkStart w:id="37" w:name="_ETM_Q1_656085"/>
      <w:bookmarkEnd w:id="36"/>
      <w:bookmarkEnd w:id="37"/>
      <w:r w:rsidRPr="005550D1">
        <w:rPr>
          <w:rFonts w:hint="cs"/>
          <w:rtl/>
          <w:lang w:eastAsia="he-IL"/>
        </w:rPr>
        <w:t xml:space="preserve">התיקון השני מבטל את החובה לפתוח דלפקים </w:t>
      </w:r>
      <w:r w:rsidR="008C48CB" w:rsidRPr="005550D1">
        <w:rPr>
          <w:rFonts w:hint="cs"/>
          <w:rtl/>
          <w:lang w:eastAsia="he-IL"/>
        </w:rPr>
        <w:t xml:space="preserve">של חברות התעופה למשך ארבע שעות לפני טיסה בין-לאומית. </w:t>
      </w:r>
      <w:bookmarkStart w:id="38" w:name="_ETM_Q1_669356"/>
      <w:bookmarkEnd w:id="38"/>
      <w:r w:rsidR="008C48CB" w:rsidRPr="005550D1">
        <w:rPr>
          <w:rFonts w:hint="cs"/>
          <w:rtl/>
          <w:lang w:eastAsia="he-IL"/>
        </w:rPr>
        <w:t>זה התיקון השני.</w:t>
      </w:r>
    </w:p>
    <w:p w:rsidR="003C18B1" w:rsidRPr="005550D1" w:rsidRDefault="003C18B1" w:rsidP="003C18B1">
      <w:pPr>
        <w:pStyle w:val="KeepWithNext"/>
        <w:rPr>
          <w:rtl/>
          <w:lang w:eastAsia="he-IL"/>
        </w:rPr>
      </w:pPr>
    </w:p>
    <w:p w:rsidR="00F719DA" w:rsidRPr="005550D1" w:rsidRDefault="00F719DA" w:rsidP="00F719DA">
      <w:pPr>
        <w:pStyle w:val="af6"/>
        <w:keepNext/>
        <w:rPr>
          <w:rtl/>
        </w:rPr>
      </w:pPr>
      <w:bookmarkStart w:id="39" w:name="ET_yor_5765_8"/>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39"/>
    </w:p>
    <w:p w:rsidR="00F719DA" w:rsidRPr="005550D1" w:rsidRDefault="00F719DA" w:rsidP="00F719DA">
      <w:pPr>
        <w:pStyle w:val="KeepWithNext"/>
        <w:rPr>
          <w:rtl/>
          <w:lang w:eastAsia="he-IL"/>
        </w:rPr>
      </w:pPr>
    </w:p>
    <w:p w:rsidR="00F719DA" w:rsidRPr="005550D1" w:rsidRDefault="00F719DA" w:rsidP="00F719DA">
      <w:pPr>
        <w:rPr>
          <w:rtl/>
          <w:lang w:eastAsia="he-IL"/>
        </w:rPr>
      </w:pPr>
      <w:bookmarkStart w:id="40" w:name="_ETM_Q1_674382"/>
      <w:bookmarkEnd w:id="40"/>
      <w:r w:rsidRPr="005550D1">
        <w:rPr>
          <w:rFonts w:hint="cs"/>
          <w:rtl/>
          <w:lang w:eastAsia="he-IL"/>
        </w:rPr>
        <w:t>למה?</w:t>
      </w:r>
    </w:p>
    <w:p w:rsidR="00F719DA" w:rsidRPr="005550D1" w:rsidRDefault="00F719DA" w:rsidP="00F719DA">
      <w:pPr>
        <w:rPr>
          <w:rtl/>
          <w:lang w:eastAsia="he-IL"/>
        </w:rPr>
      </w:pPr>
      <w:bookmarkStart w:id="41" w:name="_ETM_Q1_675821"/>
      <w:bookmarkStart w:id="42" w:name="_ETM_Q1_675882"/>
      <w:bookmarkStart w:id="43" w:name="_ETM_Q1_677297"/>
      <w:bookmarkEnd w:id="41"/>
      <w:bookmarkEnd w:id="42"/>
      <w:bookmarkEnd w:id="43"/>
    </w:p>
    <w:p w:rsidR="00F719DA" w:rsidRPr="005550D1" w:rsidRDefault="00F719DA" w:rsidP="00F719DA">
      <w:pPr>
        <w:pStyle w:val="af9"/>
        <w:keepNext/>
        <w:rPr>
          <w:rtl/>
          <w:lang w:eastAsia="he-IL"/>
        </w:rPr>
      </w:pPr>
      <w:bookmarkStart w:id="44" w:name="ET_guest_869258_9"/>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44"/>
    </w:p>
    <w:p w:rsidR="00F719DA" w:rsidRPr="005550D1" w:rsidRDefault="00F719DA" w:rsidP="00F719DA">
      <w:pPr>
        <w:pStyle w:val="KeepWithNext"/>
        <w:rPr>
          <w:rtl/>
          <w:lang w:eastAsia="he-IL"/>
        </w:rPr>
      </w:pPr>
    </w:p>
    <w:p w:rsidR="00F719DA" w:rsidRPr="005550D1" w:rsidRDefault="00F719DA" w:rsidP="007B4C3E">
      <w:pPr>
        <w:rPr>
          <w:rtl/>
          <w:lang w:eastAsia="he-IL"/>
        </w:rPr>
      </w:pPr>
      <w:bookmarkStart w:id="45" w:name="_ETM_Q1_677750"/>
      <w:bookmarkStart w:id="46" w:name="_ETM_Q1_677800"/>
      <w:bookmarkEnd w:id="45"/>
      <w:bookmarkEnd w:id="46"/>
      <w:r w:rsidRPr="005550D1">
        <w:rPr>
          <w:rFonts w:hint="cs"/>
          <w:rtl/>
          <w:lang w:eastAsia="he-IL"/>
        </w:rPr>
        <w:t xml:space="preserve">לגבי ההסבר </w:t>
      </w:r>
      <w:bookmarkStart w:id="47" w:name="_ETM_Q1_679728"/>
      <w:bookmarkEnd w:id="47"/>
      <w:r w:rsidRPr="005550D1">
        <w:rPr>
          <w:rFonts w:hint="cs"/>
          <w:rtl/>
          <w:lang w:eastAsia="he-IL"/>
        </w:rPr>
        <w:t xml:space="preserve">יתייחסו </w:t>
      </w:r>
      <w:r w:rsidR="007B4C3E" w:rsidRPr="005550D1">
        <w:rPr>
          <w:rFonts w:hint="cs"/>
          <w:rtl/>
          <w:lang w:eastAsia="he-IL"/>
        </w:rPr>
        <w:t xml:space="preserve">רשות שדות התעופה. הם אלה שביקשו. אני אגיד </w:t>
      </w:r>
      <w:bookmarkStart w:id="48" w:name="_ETM_Q1_680917"/>
      <w:bookmarkEnd w:id="48"/>
      <w:r w:rsidR="007B4C3E" w:rsidRPr="005550D1">
        <w:rPr>
          <w:rFonts w:hint="cs"/>
          <w:rtl/>
          <w:lang w:eastAsia="he-IL"/>
        </w:rPr>
        <w:t xml:space="preserve">את ההיסטוריה. הייתה חובה כזאת כדי למנוע התקהלויות כבר הרבה </w:t>
      </w:r>
      <w:bookmarkStart w:id="49" w:name="_ETM_Q1_683643"/>
      <w:bookmarkEnd w:id="49"/>
      <w:r w:rsidR="007B4C3E" w:rsidRPr="005550D1">
        <w:rPr>
          <w:rFonts w:hint="cs"/>
          <w:rtl/>
          <w:lang w:eastAsia="he-IL"/>
        </w:rPr>
        <w:t>מאוד זמן.</w:t>
      </w:r>
    </w:p>
    <w:p w:rsidR="007B4C3E" w:rsidRPr="005550D1" w:rsidRDefault="007B4C3E" w:rsidP="007B4C3E">
      <w:pPr>
        <w:rPr>
          <w:rtl/>
          <w:lang w:eastAsia="he-IL"/>
        </w:rPr>
      </w:pPr>
      <w:bookmarkStart w:id="50" w:name="_ETM_Q1_682607"/>
      <w:bookmarkStart w:id="51" w:name="_ETM_Q1_682691"/>
      <w:bookmarkEnd w:id="50"/>
      <w:bookmarkEnd w:id="51"/>
    </w:p>
    <w:p w:rsidR="00F719DA" w:rsidRPr="005550D1" w:rsidRDefault="00F719DA" w:rsidP="00F719DA">
      <w:pPr>
        <w:pStyle w:val="af6"/>
        <w:keepNext/>
        <w:rPr>
          <w:rtl/>
        </w:rPr>
      </w:pPr>
      <w:bookmarkStart w:id="52" w:name="_ETM_Q1_682551"/>
      <w:bookmarkStart w:id="53" w:name="_ETM_Q1_682632"/>
      <w:bookmarkStart w:id="54" w:name="_ETM_Q1_685774"/>
      <w:bookmarkStart w:id="55" w:name="_ETM_Q1_685849"/>
      <w:bookmarkStart w:id="56" w:name="ET_yor_5765_10"/>
      <w:bookmarkEnd w:id="52"/>
      <w:bookmarkEnd w:id="53"/>
      <w:bookmarkEnd w:id="54"/>
      <w:bookmarkEnd w:id="55"/>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56"/>
    </w:p>
    <w:p w:rsidR="00F719DA" w:rsidRPr="005550D1" w:rsidRDefault="00F719DA" w:rsidP="00F719DA">
      <w:pPr>
        <w:pStyle w:val="KeepWithNext"/>
        <w:rPr>
          <w:rtl/>
          <w:lang w:eastAsia="he-IL"/>
        </w:rPr>
      </w:pPr>
    </w:p>
    <w:p w:rsidR="00F719DA" w:rsidRPr="005550D1" w:rsidRDefault="00F719DA" w:rsidP="00F719DA">
      <w:pPr>
        <w:rPr>
          <w:rtl/>
          <w:lang w:eastAsia="he-IL"/>
        </w:rPr>
      </w:pPr>
      <w:bookmarkStart w:id="57" w:name="_ETM_Q1_686460"/>
      <w:bookmarkEnd w:id="57"/>
      <w:r w:rsidRPr="005550D1">
        <w:rPr>
          <w:rFonts w:hint="cs"/>
          <w:rtl/>
          <w:lang w:eastAsia="he-IL"/>
        </w:rPr>
        <w:t>לפרוס את ההגעה לשדה</w:t>
      </w:r>
      <w:r w:rsidR="007B4C3E" w:rsidRPr="005550D1">
        <w:rPr>
          <w:rFonts w:hint="cs"/>
          <w:rtl/>
          <w:lang w:eastAsia="he-IL"/>
        </w:rPr>
        <w:t>.</w:t>
      </w:r>
    </w:p>
    <w:p w:rsidR="00F719DA" w:rsidRPr="005550D1" w:rsidRDefault="00F719DA" w:rsidP="00F719DA">
      <w:pPr>
        <w:rPr>
          <w:rtl/>
          <w:lang w:eastAsia="he-IL"/>
        </w:rPr>
      </w:pPr>
      <w:bookmarkStart w:id="58" w:name="_ETM_Q1_690135"/>
      <w:bookmarkStart w:id="59" w:name="_ETM_Q1_690211"/>
      <w:bookmarkStart w:id="60" w:name="_ETM_Q1_691751"/>
      <w:bookmarkEnd w:id="58"/>
      <w:bookmarkEnd w:id="59"/>
      <w:bookmarkEnd w:id="60"/>
    </w:p>
    <w:p w:rsidR="00F719DA" w:rsidRPr="005550D1" w:rsidRDefault="00F719DA" w:rsidP="00F719DA">
      <w:pPr>
        <w:pStyle w:val="af9"/>
        <w:keepNext/>
        <w:rPr>
          <w:rtl/>
          <w:lang w:eastAsia="he-IL"/>
        </w:rPr>
      </w:pPr>
      <w:bookmarkStart w:id="61" w:name="ET_guest_869258_11"/>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61"/>
    </w:p>
    <w:p w:rsidR="00F719DA" w:rsidRPr="005550D1" w:rsidRDefault="00F719DA" w:rsidP="00F719DA">
      <w:pPr>
        <w:pStyle w:val="KeepWithNext"/>
        <w:rPr>
          <w:rtl/>
          <w:lang w:eastAsia="he-IL"/>
        </w:rPr>
      </w:pPr>
    </w:p>
    <w:p w:rsidR="00F719DA" w:rsidRPr="005550D1" w:rsidRDefault="007B4C3E" w:rsidP="00F719DA">
      <w:pPr>
        <w:rPr>
          <w:rtl/>
          <w:lang w:eastAsia="he-IL"/>
        </w:rPr>
      </w:pPr>
      <w:bookmarkStart w:id="62" w:name="_ETM_Q1_692242"/>
      <w:bookmarkStart w:id="63" w:name="_ETM_Q1_692293"/>
      <w:bookmarkEnd w:id="62"/>
      <w:bookmarkEnd w:id="63"/>
      <w:r w:rsidRPr="005550D1">
        <w:rPr>
          <w:rFonts w:hint="cs"/>
          <w:rtl/>
          <w:lang w:eastAsia="he-IL"/>
        </w:rPr>
        <w:t xml:space="preserve">נכון. עם הביטול של החובה לשמור בטרמינל מרחק של </w:t>
      </w:r>
      <w:bookmarkStart w:id="64" w:name="_ETM_Q1_691787"/>
      <w:bookmarkEnd w:id="64"/>
      <w:r w:rsidRPr="005550D1">
        <w:rPr>
          <w:rFonts w:hint="cs"/>
          <w:rtl/>
          <w:lang w:eastAsia="he-IL"/>
        </w:rPr>
        <w:t xml:space="preserve">שני מטר אחד מהשני, </w:t>
      </w:r>
      <w:r w:rsidR="00F719DA" w:rsidRPr="005550D1">
        <w:rPr>
          <w:rFonts w:hint="cs"/>
          <w:rtl/>
          <w:lang w:eastAsia="he-IL"/>
        </w:rPr>
        <w:t xml:space="preserve">שקלנו האם לבטל </w:t>
      </w:r>
      <w:bookmarkStart w:id="65" w:name="_ETM_Q1_695104"/>
      <w:bookmarkEnd w:id="65"/>
      <w:r w:rsidR="00F719DA" w:rsidRPr="005550D1">
        <w:rPr>
          <w:rFonts w:hint="cs"/>
          <w:rtl/>
          <w:lang w:eastAsia="he-IL"/>
        </w:rPr>
        <w:t xml:space="preserve">את זה או לא. </w:t>
      </w:r>
      <w:r w:rsidRPr="005550D1">
        <w:rPr>
          <w:rFonts w:hint="cs"/>
          <w:rtl/>
          <w:lang w:eastAsia="he-IL"/>
        </w:rPr>
        <w:t xml:space="preserve">בהתחלה הייתה שם חובה לא רק לפתוח ארבע שעות לפני, </w:t>
      </w:r>
      <w:bookmarkStart w:id="66" w:name="_ETM_Q1_701163"/>
      <w:bookmarkEnd w:id="66"/>
      <w:r w:rsidRPr="005550D1">
        <w:rPr>
          <w:rFonts w:hint="cs"/>
          <w:rtl/>
          <w:lang w:eastAsia="he-IL"/>
        </w:rPr>
        <w:t xml:space="preserve">אלא גם מספר מסוים של דלפקים, את זה כבר ביטלנו </w:t>
      </w:r>
      <w:bookmarkStart w:id="67" w:name="_ETM_Q1_704846"/>
      <w:bookmarkEnd w:id="67"/>
      <w:r w:rsidRPr="005550D1">
        <w:rPr>
          <w:rFonts w:hint="cs"/>
          <w:rtl/>
          <w:lang w:eastAsia="he-IL"/>
        </w:rPr>
        <w:t xml:space="preserve">ביחד עם הביטול של החובה לשמור שני מטר, </w:t>
      </w:r>
      <w:bookmarkStart w:id="68" w:name="_ETM_Q1_706179"/>
      <w:bookmarkEnd w:id="68"/>
      <w:r w:rsidRPr="005550D1">
        <w:rPr>
          <w:rFonts w:hint="cs"/>
          <w:rtl/>
          <w:lang w:eastAsia="he-IL"/>
        </w:rPr>
        <w:t xml:space="preserve">את החובה לפתוח מספר מסוים של דלפקים. לגבי החובה של </w:t>
      </w:r>
      <w:bookmarkStart w:id="69" w:name="_ETM_Q1_709221"/>
      <w:bookmarkEnd w:id="69"/>
      <w:r w:rsidRPr="005550D1">
        <w:rPr>
          <w:rFonts w:hint="cs"/>
          <w:rtl/>
          <w:lang w:eastAsia="he-IL"/>
        </w:rPr>
        <w:t>ארבע שעות - - -</w:t>
      </w:r>
    </w:p>
    <w:p w:rsidR="00F719DA" w:rsidRPr="005550D1" w:rsidRDefault="00F719DA" w:rsidP="00F719DA">
      <w:pPr>
        <w:rPr>
          <w:rtl/>
          <w:lang w:eastAsia="he-IL"/>
        </w:rPr>
      </w:pPr>
      <w:bookmarkStart w:id="70" w:name="_ETM_Q1_703031"/>
      <w:bookmarkStart w:id="71" w:name="_ETM_Q1_703111"/>
      <w:bookmarkEnd w:id="70"/>
      <w:bookmarkEnd w:id="71"/>
    </w:p>
    <w:p w:rsidR="00F719DA" w:rsidRPr="005550D1" w:rsidRDefault="00F719DA" w:rsidP="00F719DA">
      <w:pPr>
        <w:pStyle w:val="af6"/>
        <w:keepNext/>
        <w:rPr>
          <w:rtl/>
        </w:rPr>
      </w:pPr>
      <w:bookmarkStart w:id="72" w:name="ET_yor_5765_12"/>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72"/>
    </w:p>
    <w:p w:rsidR="00F719DA" w:rsidRPr="005550D1" w:rsidRDefault="00F719DA" w:rsidP="00F719DA">
      <w:pPr>
        <w:pStyle w:val="KeepWithNext"/>
        <w:rPr>
          <w:rtl/>
          <w:lang w:eastAsia="he-IL"/>
        </w:rPr>
      </w:pPr>
    </w:p>
    <w:p w:rsidR="00F719DA" w:rsidRPr="005550D1" w:rsidRDefault="00F719DA" w:rsidP="00F719DA">
      <w:pPr>
        <w:rPr>
          <w:rtl/>
          <w:lang w:eastAsia="he-IL"/>
        </w:rPr>
      </w:pPr>
      <w:bookmarkStart w:id="73" w:name="_ETM_Q1_711858"/>
      <w:bookmarkEnd w:id="73"/>
      <w:r w:rsidRPr="005550D1">
        <w:rPr>
          <w:rFonts w:hint="cs"/>
          <w:rtl/>
          <w:lang w:eastAsia="he-IL"/>
        </w:rPr>
        <w:t>אלה תיקונים</w:t>
      </w:r>
      <w:r w:rsidR="007B4C3E" w:rsidRPr="005550D1">
        <w:rPr>
          <w:rFonts w:hint="cs"/>
          <w:rtl/>
          <w:lang w:eastAsia="he-IL"/>
        </w:rPr>
        <w:t>, אבל חידוש התקנות, זה נמשך?</w:t>
      </w:r>
    </w:p>
    <w:p w:rsidR="00F719DA" w:rsidRPr="005550D1" w:rsidRDefault="00F719DA" w:rsidP="00F719DA">
      <w:pPr>
        <w:rPr>
          <w:rtl/>
          <w:lang w:eastAsia="he-IL"/>
        </w:rPr>
      </w:pPr>
      <w:bookmarkStart w:id="74" w:name="_ETM_Q1_716385"/>
      <w:bookmarkStart w:id="75" w:name="_ETM_Q1_716463"/>
      <w:bookmarkStart w:id="76" w:name="_ETM_Q1_719327"/>
      <w:bookmarkEnd w:id="74"/>
      <w:bookmarkEnd w:id="75"/>
      <w:bookmarkEnd w:id="76"/>
    </w:p>
    <w:p w:rsidR="00F719DA" w:rsidRPr="005550D1" w:rsidRDefault="00F719DA" w:rsidP="00F719DA">
      <w:pPr>
        <w:pStyle w:val="af9"/>
        <w:keepNext/>
        <w:rPr>
          <w:rtl/>
          <w:lang w:eastAsia="he-IL"/>
        </w:rPr>
      </w:pPr>
      <w:bookmarkStart w:id="77" w:name="ET_guest_869258_13"/>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77"/>
    </w:p>
    <w:p w:rsidR="00F719DA" w:rsidRPr="005550D1" w:rsidRDefault="00F719DA" w:rsidP="00F719DA">
      <w:pPr>
        <w:pStyle w:val="KeepWithNext"/>
        <w:rPr>
          <w:rtl/>
          <w:lang w:eastAsia="he-IL"/>
        </w:rPr>
      </w:pPr>
    </w:p>
    <w:p w:rsidR="00F719DA" w:rsidRPr="005550D1" w:rsidRDefault="007B4C3E" w:rsidP="007B4C3E">
      <w:pPr>
        <w:rPr>
          <w:rtl/>
          <w:lang w:eastAsia="he-IL"/>
        </w:rPr>
      </w:pPr>
      <w:bookmarkStart w:id="78" w:name="_ETM_Q1_719873"/>
      <w:bookmarkStart w:id="79" w:name="_ETM_Q1_719933"/>
      <w:bookmarkEnd w:id="78"/>
      <w:bookmarkEnd w:id="79"/>
      <w:r w:rsidRPr="005550D1">
        <w:rPr>
          <w:rFonts w:hint="cs"/>
          <w:rtl/>
          <w:lang w:eastAsia="he-IL"/>
        </w:rPr>
        <w:t xml:space="preserve">כן. </w:t>
      </w:r>
      <w:bookmarkStart w:id="80" w:name="_ETM_Q1_714296"/>
      <w:bookmarkEnd w:id="80"/>
      <w:r w:rsidR="00F719DA" w:rsidRPr="005550D1">
        <w:rPr>
          <w:rFonts w:hint="cs"/>
          <w:rtl/>
          <w:lang w:eastAsia="he-IL"/>
        </w:rPr>
        <w:t xml:space="preserve">סליחה, </w:t>
      </w:r>
      <w:bookmarkStart w:id="81" w:name="_ETM_Q1_721798"/>
      <w:bookmarkEnd w:id="81"/>
      <w:r w:rsidR="00F719DA" w:rsidRPr="005550D1">
        <w:rPr>
          <w:rFonts w:hint="cs"/>
          <w:rtl/>
          <w:lang w:eastAsia="he-IL"/>
        </w:rPr>
        <w:t>אין הארכה הפעם</w:t>
      </w:r>
      <w:r w:rsidRPr="005550D1">
        <w:rPr>
          <w:rFonts w:hint="cs"/>
          <w:rtl/>
          <w:lang w:eastAsia="he-IL"/>
        </w:rPr>
        <w:t>. הפעם זה רק השינוי.</w:t>
      </w:r>
    </w:p>
    <w:p w:rsidR="00F719DA" w:rsidRPr="005550D1" w:rsidRDefault="00F719DA" w:rsidP="00F719DA">
      <w:pPr>
        <w:rPr>
          <w:rtl/>
          <w:lang w:eastAsia="he-IL"/>
        </w:rPr>
      </w:pPr>
      <w:bookmarkStart w:id="82" w:name="_ETM_Q1_728233"/>
      <w:bookmarkStart w:id="83" w:name="_ETM_Q1_728322"/>
      <w:bookmarkEnd w:id="82"/>
      <w:bookmarkEnd w:id="83"/>
    </w:p>
    <w:p w:rsidR="00F719DA" w:rsidRPr="005550D1" w:rsidRDefault="00F719DA" w:rsidP="00F719DA">
      <w:pPr>
        <w:pStyle w:val="af6"/>
        <w:keepNext/>
        <w:rPr>
          <w:rtl/>
        </w:rPr>
      </w:pPr>
      <w:bookmarkStart w:id="84" w:name="ET_yor_5765_14"/>
      <w:r w:rsidRPr="005550D1">
        <w:rPr>
          <w:rStyle w:val="TagStyle"/>
          <w:rtl/>
        </w:rPr>
        <w:lastRenderedPageBreak/>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84"/>
    </w:p>
    <w:p w:rsidR="00F719DA" w:rsidRPr="005550D1" w:rsidRDefault="00F719DA" w:rsidP="00F719DA">
      <w:pPr>
        <w:pStyle w:val="KeepWithNext"/>
        <w:rPr>
          <w:rtl/>
          <w:lang w:eastAsia="he-IL"/>
        </w:rPr>
      </w:pPr>
    </w:p>
    <w:p w:rsidR="007B4C3E" w:rsidRPr="005550D1" w:rsidRDefault="007B4C3E" w:rsidP="00F719DA">
      <w:pPr>
        <w:rPr>
          <w:rtl/>
          <w:lang w:eastAsia="he-IL"/>
        </w:rPr>
      </w:pPr>
      <w:bookmarkStart w:id="85" w:name="_ETM_Q1_729023"/>
      <w:bookmarkEnd w:id="85"/>
      <w:r w:rsidRPr="005550D1">
        <w:rPr>
          <w:rFonts w:hint="cs"/>
          <w:rtl/>
          <w:lang w:eastAsia="he-IL"/>
        </w:rPr>
        <w:t>השינויים הללו.</w:t>
      </w:r>
    </w:p>
    <w:p w:rsidR="007B4C3E" w:rsidRPr="005550D1" w:rsidRDefault="007B4C3E" w:rsidP="00F719DA">
      <w:pPr>
        <w:rPr>
          <w:rtl/>
          <w:lang w:eastAsia="he-IL"/>
        </w:rPr>
      </w:pPr>
      <w:bookmarkStart w:id="86" w:name="_ETM_Q1_722461"/>
      <w:bookmarkStart w:id="87" w:name="_ETM_Q1_722550"/>
      <w:bookmarkStart w:id="88" w:name="_ETM_Q1_721735"/>
      <w:bookmarkEnd w:id="86"/>
      <w:bookmarkEnd w:id="87"/>
      <w:bookmarkEnd w:id="88"/>
    </w:p>
    <w:p w:rsidR="007B4C3E" w:rsidRPr="005550D1" w:rsidRDefault="007B4C3E" w:rsidP="007B4C3E">
      <w:pPr>
        <w:pStyle w:val="af9"/>
        <w:keepNext/>
        <w:rPr>
          <w:rtl/>
          <w:lang w:eastAsia="he-IL"/>
        </w:rPr>
      </w:pPr>
      <w:bookmarkStart w:id="89" w:name="ET_guest_869258_35"/>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89"/>
    </w:p>
    <w:p w:rsidR="007B4C3E" w:rsidRPr="005550D1" w:rsidRDefault="007B4C3E" w:rsidP="007B4C3E">
      <w:pPr>
        <w:pStyle w:val="KeepWithNext"/>
        <w:rPr>
          <w:rtl/>
          <w:lang w:eastAsia="he-IL"/>
        </w:rPr>
      </w:pPr>
    </w:p>
    <w:p w:rsidR="007B4C3E" w:rsidRPr="005550D1" w:rsidRDefault="007B4C3E" w:rsidP="007B4C3E">
      <w:pPr>
        <w:rPr>
          <w:rtl/>
          <w:lang w:eastAsia="he-IL"/>
        </w:rPr>
      </w:pPr>
      <w:bookmarkStart w:id="90" w:name="_ETM_Q1_723032"/>
      <w:bookmarkStart w:id="91" w:name="_ETM_Q1_723062"/>
      <w:bookmarkEnd w:id="90"/>
      <w:bookmarkEnd w:id="91"/>
      <w:r w:rsidRPr="005550D1">
        <w:rPr>
          <w:rFonts w:hint="cs"/>
          <w:rtl/>
          <w:lang w:eastAsia="he-IL"/>
        </w:rPr>
        <w:t xml:space="preserve">נכון. ההארכה תגיע בהמשך. </w:t>
      </w:r>
      <w:bookmarkStart w:id="92" w:name="_ETM_Q1_725025"/>
      <w:bookmarkEnd w:id="92"/>
      <w:r w:rsidRPr="005550D1">
        <w:rPr>
          <w:rFonts w:hint="cs"/>
          <w:rtl/>
          <w:lang w:eastAsia="he-IL"/>
        </w:rPr>
        <w:t>כרגע התקנות בתוקף - - -</w:t>
      </w:r>
    </w:p>
    <w:p w:rsidR="007B4C3E" w:rsidRPr="005550D1" w:rsidRDefault="007B4C3E" w:rsidP="007B4C3E">
      <w:pPr>
        <w:rPr>
          <w:rtl/>
          <w:lang w:eastAsia="he-IL"/>
        </w:rPr>
      </w:pPr>
      <w:bookmarkStart w:id="93" w:name="_ETM_Q1_728249"/>
      <w:bookmarkStart w:id="94" w:name="_ETM_Q1_728363"/>
      <w:bookmarkEnd w:id="93"/>
      <w:bookmarkEnd w:id="94"/>
    </w:p>
    <w:p w:rsidR="007B4C3E" w:rsidRPr="005550D1" w:rsidRDefault="007B4C3E" w:rsidP="007B4C3E">
      <w:pPr>
        <w:pStyle w:val="af6"/>
        <w:keepNext/>
        <w:rPr>
          <w:rtl/>
        </w:rPr>
      </w:pPr>
      <w:bookmarkStart w:id="95" w:name="ET_yor_5765_36"/>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95"/>
    </w:p>
    <w:p w:rsidR="007B4C3E" w:rsidRPr="005550D1" w:rsidRDefault="007B4C3E" w:rsidP="007B4C3E">
      <w:pPr>
        <w:pStyle w:val="KeepWithNext"/>
        <w:rPr>
          <w:rtl/>
          <w:lang w:eastAsia="he-IL"/>
        </w:rPr>
      </w:pPr>
    </w:p>
    <w:p w:rsidR="00F719DA" w:rsidRPr="005550D1" w:rsidRDefault="00F719DA" w:rsidP="00F719DA">
      <w:pPr>
        <w:rPr>
          <w:rtl/>
          <w:lang w:eastAsia="he-IL"/>
        </w:rPr>
      </w:pPr>
      <w:bookmarkStart w:id="96" w:name="_ETM_Q1_729427"/>
      <w:bookmarkStart w:id="97" w:name="_ETM_Q1_722677"/>
      <w:bookmarkStart w:id="98" w:name="_ETM_Q1_722800"/>
      <w:bookmarkEnd w:id="96"/>
      <w:bookmarkEnd w:id="97"/>
      <w:bookmarkEnd w:id="98"/>
      <w:r w:rsidRPr="005550D1">
        <w:rPr>
          <w:rFonts w:hint="cs"/>
          <w:rtl/>
          <w:lang w:eastAsia="he-IL"/>
        </w:rPr>
        <w:t xml:space="preserve">רק שני </w:t>
      </w:r>
      <w:r w:rsidR="007B4C3E" w:rsidRPr="005550D1">
        <w:rPr>
          <w:rFonts w:hint="cs"/>
          <w:rtl/>
          <w:lang w:eastAsia="he-IL"/>
        </w:rPr>
        <w:t>ה</w:t>
      </w:r>
      <w:r w:rsidRPr="005550D1">
        <w:rPr>
          <w:rFonts w:hint="cs"/>
          <w:rtl/>
          <w:lang w:eastAsia="he-IL"/>
        </w:rPr>
        <w:t>שינויים</w:t>
      </w:r>
      <w:r w:rsidR="007B4C3E" w:rsidRPr="005550D1">
        <w:rPr>
          <w:rFonts w:hint="cs"/>
          <w:rtl/>
          <w:lang w:eastAsia="he-IL"/>
        </w:rPr>
        <w:t>.</w:t>
      </w:r>
    </w:p>
    <w:p w:rsidR="00F719DA" w:rsidRPr="005550D1" w:rsidRDefault="00F719DA" w:rsidP="00F719DA">
      <w:pPr>
        <w:rPr>
          <w:rtl/>
          <w:lang w:eastAsia="he-IL"/>
        </w:rPr>
      </w:pPr>
      <w:bookmarkStart w:id="99" w:name="_ETM_Q1_733133"/>
      <w:bookmarkStart w:id="100" w:name="_ETM_Q1_733222"/>
      <w:bookmarkStart w:id="101" w:name="_ETM_Q1_734917"/>
      <w:bookmarkEnd w:id="99"/>
      <w:bookmarkEnd w:id="100"/>
      <w:bookmarkEnd w:id="101"/>
    </w:p>
    <w:p w:rsidR="007B4C3E" w:rsidRPr="005550D1" w:rsidRDefault="007B4C3E" w:rsidP="007B4C3E">
      <w:pPr>
        <w:pStyle w:val="af6"/>
        <w:keepNext/>
        <w:rPr>
          <w:rtl/>
        </w:rPr>
      </w:pPr>
      <w:bookmarkStart w:id="102" w:name="ET_yor_5765_37"/>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102"/>
    </w:p>
    <w:p w:rsidR="007B4C3E" w:rsidRPr="005550D1" w:rsidRDefault="007B4C3E" w:rsidP="007B4C3E">
      <w:pPr>
        <w:pStyle w:val="KeepWithNext"/>
        <w:rPr>
          <w:rtl/>
          <w:lang w:eastAsia="he-IL"/>
        </w:rPr>
      </w:pPr>
    </w:p>
    <w:p w:rsidR="007B4C3E" w:rsidRPr="005550D1" w:rsidRDefault="007B4C3E" w:rsidP="007B4C3E">
      <w:pPr>
        <w:rPr>
          <w:rtl/>
          <w:lang w:eastAsia="he-IL"/>
        </w:rPr>
      </w:pPr>
      <w:bookmarkStart w:id="103" w:name="_ETM_Q1_730864"/>
      <w:bookmarkEnd w:id="103"/>
      <w:r w:rsidRPr="005550D1">
        <w:rPr>
          <w:rFonts w:hint="cs"/>
          <w:rtl/>
          <w:lang w:eastAsia="he-IL"/>
        </w:rPr>
        <w:t xml:space="preserve">שמואל </w:t>
      </w:r>
      <w:proofErr w:type="spellStart"/>
      <w:r w:rsidRPr="005550D1">
        <w:rPr>
          <w:rFonts w:hint="cs"/>
          <w:rtl/>
          <w:lang w:eastAsia="he-IL"/>
        </w:rPr>
        <w:t>אמסלם</w:t>
      </w:r>
      <w:proofErr w:type="spellEnd"/>
      <w:r w:rsidRPr="005550D1">
        <w:rPr>
          <w:rFonts w:hint="cs"/>
          <w:rtl/>
          <w:lang w:eastAsia="he-IL"/>
        </w:rPr>
        <w:t xml:space="preserve">, רשות שדות התעופה. </w:t>
      </w:r>
      <w:bookmarkStart w:id="104" w:name="_ETM_Q1_741894"/>
      <w:bookmarkEnd w:id="104"/>
      <w:r w:rsidRPr="005550D1">
        <w:rPr>
          <w:rFonts w:hint="cs"/>
          <w:rtl/>
          <w:lang w:eastAsia="he-IL"/>
        </w:rPr>
        <w:t xml:space="preserve">לא חייבים לדבר. אם הכול מובן ומוסכם, אפשר </w:t>
      </w:r>
      <w:bookmarkStart w:id="105" w:name="_ETM_Q1_745838"/>
      <w:bookmarkEnd w:id="105"/>
      <w:r w:rsidRPr="005550D1">
        <w:rPr>
          <w:rFonts w:hint="cs"/>
          <w:rtl/>
          <w:lang w:eastAsia="he-IL"/>
        </w:rPr>
        <w:t>ללכת ישר להקראה.</w:t>
      </w:r>
    </w:p>
    <w:p w:rsidR="00F719DA" w:rsidRPr="005550D1" w:rsidRDefault="00F719DA" w:rsidP="00F719DA">
      <w:pPr>
        <w:rPr>
          <w:rtl/>
          <w:lang w:eastAsia="he-IL"/>
        </w:rPr>
      </w:pPr>
      <w:bookmarkStart w:id="106" w:name="_ETM_Q1_735490"/>
      <w:bookmarkStart w:id="107" w:name="_ETM_Q1_735558"/>
      <w:bookmarkStart w:id="108" w:name="_ETM_Q1_737863"/>
      <w:bookmarkStart w:id="109" w:name="_ETM_Q1_742710"/>
      <w:bookmarkStart w:id="110" w:name="_ETM_Q1_742809"/>
      <w:bookmarkStart w:id="111" w:name="_ETM_Q1_744207"/>
      <w:bookmarkEnd w:id="106"/>
      <w:bookmarkEnd w:id="107"/>
      <w:bookmarkEnd w:id="108"/>
      <w:bookmarkEnd w:id="109"/>
      <w:bookmarkEnd w:id="110"/>
      <w:bookmarkEnd w:id="111"/>
    </w:p>
    <w:p w:rsidR="00F719DA" w:rsidRPr="005550D1" w:rsidRDefault="00F719DA" w:rsidP="00F719DA">
      <w:pPr>
        <w:pStyle w:val="af9"/>
        <w:keepNext/>
        <w:rPr>
          <w:rtl/>
          <w:lang w:eastAsia="he-IL"/>
        </w:rPr>
      </w:pPr>
      <w:bookmarkStart w:id="112" w:name="ET_guest_693854_17"/>
      <w:r w:rsidRPr="005550D1">
        <w:rPr>
          <w:rStyle w:val="TagStyle"/>
          <w:rtl/>
        </w:rPr>
        <w:t xml:space="preserve"> &lt;&lt; אורח &gt;&gt; </w:t>
      </w:r>
      <w:r w:rsidRPr="005550D1">
        <w:rPr>
          <w:rtl/>
          <w:lang w:eastAsia="he-IL"/>
        </w:rPr>
        <w:t xml:space="preserve">שמואל </w:t>
      </w:r>
      <w:proofErr w:type="spellStart"/>
      <w:r w:rsidRPr="005550D1">
        <w:rPr>
          <w:rtl/>
          <w:lang w:eastAsia="he-IL"/>
        </w:rPr>
        <w:t>אמסלם</w:t>
      </w:r>
      <w:proofErr w:type="spellEnd"/>
      <w:r w:rsidRPr="005550D1">
        <w:rPr>
          <w:rtl/>
          <w:lang w:eastAsia="he-IL"/>
        </w:rPr>
        <w:t>:</w:t>
      </w:r>
      <w:r w:rsidRPr="005550D1">
        <w:rPr>
          <w:rStyle w:val="TagStyle"/>
          <w:rtl/>
        </w:rPr>
        <w:t xml:space="preserve"> &lt;&lt; אורח &gt;&gt;</w:t>
      </w:r>
      <w:r w:rsidRPr="005550D1">
        <w:rPr>
          <w:rtl/>
          <w:lang w:eastAsia="he-IL"/>
        </w:rPr>
        <w:t xml:space="preserve">   </w:t>
      </w:r>
      <w:bookmarkEnd w:id="112"/>
    </w:p>
    <w:p w:rsidR="00F719DA" w:rsidRPr="005550D1" w:rsidRDefault="00F719DA" w:rsidP="00F719DA">
      <w:pPr>
        <w:pStyle w:val="KeepWithNext"/>
        <w:rPr>
          <w:rtl/>
          <w:lang w:eastAsia="he-IL"/>
        </w:rPr>
      </w:pPr>
    </w:p>
    <w:p w:rsidR="00F719DA" w:rsidRPr="005550D1" w:rsidRDefault="007B4C3E" w:rsidP="007B4C3E">
      <w:pPr>
        <w:rPr>
          <w:rtl/>
          <w:lang w:eastAsia="he-IL"/>
        </w:rPr>
      </w:pPr>
      <w:bookmarkStart w:id="113" w:name="_ETM_Q1_744847"/>
      <w:bookmarkStart w:id="114" w:name="_ETM_Q1_744902"/>
      <w:bookmarkEnd w:id="113"/>
      <w:bookmarkEnd w:id="114"/>
      <w:r w:rsidRPr="005550D1">
        <w:rPr>
          <w:rFonts w:hint="cs"/>
          <w:rtl/>
          <w:lang w:eastAsia="he-IL"/>
        </w:rPr>
        <w:t xml:space="preserve">זו בקשה שלנו. זה יכול להקל. </w:t>
      </w:r>
      <w:r w:rsidR="00F719DA" w:rsidRPr="005550D1">
        <w:rPr>
          <w:rFonts w:hint="cs"/>
          <w:rtl/>
          <w:lang w:eastAsia="he-IL"/>
        </w:rPr>
        <w:t>כמו שדיברנו ז</w:t>
      </w:r>
      <w:r w:rsidRPr="005550D1">
        <w:rPr>
          <w:rFonts w:hint="cs"/>
          <w:rtl/>
          <w:lang w:eastAsia="he-IL"/>
        </w:rPr>
        <w:t>ו</w:t>
      </w:r>
      <w:r w:rsidR="00F719DA" w:rsidRPr="005550D1">
        <w:rPr>
          <w:rFonts w:hint="cs"/>
          <w:rtl/>
          <w:lang w:eastAsia="he-IL"/>
        </w:rPr>
        <w:t xml:space="preserve"> הקלה גם על הנוסעים, </w:t>
      </w:r>
      <w:r w:rsidRPr="005550D1">
        <w:rPr>
          <w:rFonts w:hint="cs"/>
          <w:rtl/>
          <w:lang w:eastAsia="he-IL"/>
        </w:rPr>
        <w:t xml:space="preserve">זו </w:t>
      </w:r>
      <w:r w:rsidR="00F719DA" w:rsidRPr="005550D1">
        <w:rPr>
          <w:rFonts w:hint="cs"/>
          <w:rtl/>
          <w:lang w:eastAsia="he-IL"/>
        </w:rPr>
        <w:t xml:space="preserve">הקלה גם </w:t>
      </w:r>
      <w:bookmarkStart w:id="115" w:name="_ETM_Q1_757910"/>
      <w:bookmarkEnd w:id="115"/>
      <w:r w:rsidR="00F719DA" w:rsidRPr="005550D1">
        <w:rPr>
          <w:rFonts w:hint="cs"/>
          <w:rtl/>
          <w:lang w:eastAsia="he-IL"/>
        </w:rPr>
        <w:t>על חברות התעופה</w:t>
      </w:r>
      <w:r w:rsidRPr="005550D1">
        <w:rPr>
          <w:rFonts w:hint="cs"/>
          <w:rtl/>
          <w:lang w:eastAsia="he-IL"/>
        </w:rPr>
        <w:t xml:space="preserve">, </w:t>
      </w:r>
      <w:bookmarkStart w:id="116" w:name="_ETM_Q1_755314"/>
      <w:bookmarkEnd w:id="116"/>
      <w:r w:rsidRPr="005550D1">
        <w:rPr>
          <w:rFonts w:hint="cs"/>
          <w:rtl/>
          <w:lang w:eastAsia="he-IL"/>
        </w:rPr>
        <w:t xml:space="preserve">וכך גם נוכל להוסיף יותר טיסות, כי אם אנחנו  </w:t>
      </w:r>
      <w:bookmarkStart w:id="117" w:name="_ETM_Q1_757051"/>
      <w:bookmarkEnd w:id="117"/>
      <w:r w:rsidRPr="005550D1">
        <w:rPr>
          <w:rFonts w:hint="cs"/>
          <w:rtl/>
          <w:lang w:eastAsia="he-IL"/>
        </w:rPr>
        <w:t xml:space="preserve">- - - דלפקי צ'ק אין לשלוש שעות ולא לארבע </w:t>
      </w:r>
      <w:bookmarkStart w:id="118" w:name="_ETM_Q1_759532"/>
      <w:bookmarkEnd w:id="118"/>
      <w:r w:rsidRPr="005550D1">
        <w:rPr>
          <w:rFonts w:hint="cs"/>
          <w:rtl/>
          <w:lang w:eastAsia="he-IL"/>
        </w:rPr>
        <w:t>שעות - - -</w:t>
      </w:r>
    </w:p>
    <w:p w:rsidR="00F719DA" w:rsidRPr="005550D1" w:rsidRDefault="00F719DA" w:rsidP="00F719DA">
      <w:pPr>
        <w:rPr>
          <w:rtl/>
          <w:lang w:eastAsia="he-IL"/>
        </w:rPr>
      </w:pPr>
      <w:bookmarkStart w:id="119" w:name="_ETM_Q1_760863"/>
      <w:bookmarkStart w:id="120" w:name="_ETM_Q1_760960"/>
      <w:bookmarkEnd w:id="119"/>
      <w:bookmarkEnd w:id="120"/>
    </w:p>
    <w:p w:rsidR="00F719DA" w:rsidRPr="005550D1" w:rsidRDefault="00F719DA" w:rsidP="00F719DA">
      <w:pPr>
        <w:pStyle w:val="af6"/>
        <w:keepNext/>
        <w:rPr>
          <w:rtl/>
        </w:rPr>
      </w:pPr>
      <w:bookmarkStart w:id="121" w:name="ET_yor_5765_18"/>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121"/>
    </w:p>
    <w:p w:rsidR="00F719DA" w:rsidRPr="005550D1" w:rsidRDefault="00F719DA" w:rsidP="00F719DA">
      <w:pPr>
        <w:pStyle w:val="KeepWithNext"/>
        <w:rPr>
          <w:rtl/>
          <w:lang w:eastAsia="he-IL"/>
        </w:rPr>
      </w:pPr>
    </w:p>
    <w:p w:rsidR="00F719DA" w:rsidRPr="005550D1" w:rsidRDefault="00F719DA" w:rsidP="00F719DA">
      <w:pPr>
        <w:rPr>
          <w:rtl/>
          <w:lang w:eastAsia="he-IL"/>
        </w:rPr>
      </w:pPr>
      <w:bookmarkStart w:id="122" w:name="_ETM_Q1_761624"/>
      <w:bookmarkEnd w:id="122"/>
      <w:r w:rsidRPr="005550D1">
        <w:rPr>
          <w:rFonts w:hint="cs"/>
          <w:rtl/>
          <w:lang w:eastAsia="he-IL"/>
        </w:rPr>
        <w:t>להכניס את השדה לפעילות.</w:t>
      </w:r>
      <w:r w:rsidR="007B4C3E" w:rsidRPr="005550D1">
        <w:rPr>
          <w:rFonts w:hint="cs"/>
          <w:rtl/>
          <w:lang w:eastAsia="he-IL"/>
        </w:rPr>
        <w:t xml:space="preserve"> להגדיל את הפעילות. להחזיר אותו לשגרה.</w:t>
      </w:r>
    </w:p>
    <w:p w:rsidR="00F719DA" w:rsidRPr="005550D1" w:rsidRDefault="00F719DA" w:rsidP="00F719DA">
      <w:pPr>
        <w:rPr>
          <w:rtl/>
          <w:lang w:eastAsia="he-IL"/>
        </w:rPr>
      </w:pPr>
      <w:bookmarkStart w:id="123" w:name="_ETM_Q1_768940"/>
      <w:bookmarkStart w:id="124" w:name="_ETM_Q1_769024"/>
      <w:bookmarkStart w:id="125" w:name="_ETM_Q1_772198"/>
      <w:bookmarkEnd w:id="123"/>
      <w:bookmarkEnd w:id="124"/>
      <w:bookmarkEnd w:id="125"/>
    </w:p>
    <w:p w:rsidR="00F719DA" w:rsidRPr="005550D1" w:rsidRDefault="00F719DA" w:rsidP="00F719DA">
      <w:pPr>
        <w:pStyle w:val="af9"/>
        <w:keepNext/>
        <w:rPr>
          <w:rtl/>
          <w:lang w:eastAsia="he-IL"/>
        </w:rPr>
      </w:pPr>
      <w:bookmarkStart w:id="126" w:name="ET_guest_693854_19"/>
      <w:r w:rsidRPr="005550D1">
        <w:rPr>
          <w:rStyle w:val="TagStyle"/>
          <w:rtl/>
        </w:rPr>
        <w:t xml:space="preserve"> &lt;&lt; אורח &gt;&gt; </w:t>
      </w:r>
      <w:r w:rsidRPr="005550D1">
        <w:rPr>
          <w:rtl/>
          <w:lang w:eastAsia="he-IL"/>
        </w:rPr>
        <w:t xml:space="preserve">שמואל </w:t>
      </w:r>
      <w:proofErr w:type="spellStart"/>
      <w:r w:rsidRPr="005550D1">
        <w:rPr>
          <w:rtl/>
          <w:lang w:eastAsia="he-IL"/>
        </w:rPr>
        <w:t>אמסלם</w:t>
      </w:r>
      <w:proofErr w:type="spellEnd"/>
      <w:r w:rsidRPr="005550D1">
        <w:rPr>
          <w:rtl/>
          <w:lang w:eastAsia="he-IL"/>
        </w:rPr>
        <w:t>:</w:t>
      </w:r>
      <w:r w:rsidRPr="005550D1">
        <w:rPr>
          <w:rStyle w:val="TagStyle"/>
          <w:rtl/>
        </w:rPr>
        <w:t xml:space="preserve"> &lt;&lt; אורח &gt;&gt;</w:t>
      </w:r>
      <w:r w:rsidRPr="005550D1">
        <w:rPr>
          <w:rtl/>
          <w:lang w:eastAsia="he-IL"/>
        </w:rPr>
        <w:t xml:space="preserve">   </w:t>
      </w:r>
      <w:bookmarkEnd w:id="126"/>
    </w:p>
    <w:p w:rsidR="00F719DA" w:rsidRPr="005550D1" w:rsidRDefault="00F719DA" w:rsidP="00F719DA">
      <w:pPr>
        <w:pStyle w:val="KeepWithNext"/>
        <w:rPr>
          <w:rtl/>
          <w:lang w:eastAsia="he-IL"/>
        </w:rPr>
      </w:pPr>
    </w:p>
    <w:p w:rsidR="00F719DA" w:rsidRPr="005550D1" w:rsidRDefault="007B4C3E" w:rsidP="00F719DA">
      <w:pPr>
        <w:rPr>
          <w:rtl/>
          <w:lang w:eastAsia="he-IL"/>
        </w:rPr>
      </w:pPr>
      <w:bookmarkStart w:id="127" w:name="_ETM_Q1_772768"/>
      <w:bookmarkStart w:id="128" w:name="_ETM_Q1_772828"/>
      <w:bookmarkEnd w:id="127"/>
      <w:bookmarkEnd w:id="128"/>
      <w:r w:rsidRPr="005550D1">
        <w:rPr>
          <w:rFonts w:hint="cs"/>
          <w:rtl/>
          <w:lang w:eastAsia="he-IL"/>
        </w:rPr>
        <w:t xml:space="preserve">גם </w:t>
      </w:r>
      <w:bookmarkStart w:id="129" w:name="_ETM_Q1_770764"/>
      <w:bookmarkEnd w:id="129"/>
      <w:r w:rsidRPr="005550D1">
        <w:rPr>
          <w:rFonts w:hint="cs"/>
          <w:rtl/>
          <w:lang w:eastAsia="he-IL"/>
        </w:rPr>
        <w:t xml:space="preserve">לציבור הנוסעים, </w:t>
      </w:r>
      <w:r w:rsidR="00F719DA" w:rsidRPr="005550D1">
        <w:rPr>
          <w:rFonts w:hint="cs"/>
          <w:rtl/>
          <w:lang w:eastAsia="he-IL"/>
        </w:rPr>
        <w:t xml:space="preserve">כמובן </w:t>
      </w:r>
      <w:r w:rsidRPr="005550D1">
        <w:rPr>
          <w:rFonts w:hint="cs"/>
          <w:rtl/>
          <w:lang w:eastAsia="he-IL"/>
        </w:rPr>
        <w:t>ש</w:t>
      </w:r>
      <w:r w:rsidR="00F719DA" w:rsidRPr="005550D1">
        <w:rPr>
          <w:rFonts w:hint="cs"/>
          <w:rtl/>
          <w:lang w:eastAsia="he-IL"/>
        </w:rPr>
        <w:t>הם הנהנים המרכזיים</w:t>
      </w:r>
      <w:r w:rsidRPr="005550D1">
        <w:rPr>
          <w:rFonts w:hint="cs"/>
          <w:rtl/>
          <w:lang w:eastAsia="he-IL"/>
        </w:rPr>
        <w:t xml:space="preserve"> מהשינוי הזה. תודה. שי גל, יש משהו </w:t>
      </w:r>
      <w:bookmarkStart w:id="130" w:name="_ETM_Q1_778036"/>
      <w:bookmarkEnd w:id="130"/>
      <w:r w:rsidRPr="005550D1">
        <w:rPr>
          <w:rFonts w:hint="cs"/>
          <w:rtl/>
          <w:lang w:eastAsia="he-IL"/>
        </w:rPr>
        <w:t>דחוף להגיד?</w:t>
      </w:r>
    </w:p>
    <w:p w:rsidR="00F719DA" w:rsidRPr="005550D1" w:rsidRDefault="00F719DA" w:rsidP="00F719DA">
      <w:pPr>
        <w:rPr>
          <w:rtl/>
          <w:lang w:eastAsia="he-IL"/>
        </w:rPr>
      </w:pPr>
      <w:bookmarkStart w:id="131" w:name="_ETM_Q1_777912"/>
      <w:bookmarkStart w:id="132" w:name="_ETM_Q1_777988"/>
      <w:bookmarkStart w:id="133" w:name="_ETM_Q1_780894"/>
      <w:bookmarkEnd w:id="131"/>
      <w:bookmarkEnd w:id="132"/>
      <w:bookmarkEnd w:id="133"/>
    </w:p>
    <w:p w:rsidR="00F719DA" w:rsidRPr="005550D1" w:rsidRDefault="00F719DA" w:rsidP="00F719DA">
      <w:pPr>
        <w:pStyle w:val="af9"/>
        <w:keepNext/>
        <w:rPr>
          <w:rtl/>
          <w:lang w:eastAsia="he-IL"/>
        </w:rPr>
      </w:pPr>
      <w:bookmarkStart w:id="134" w:name="ET_guest_867232_20"/>
      <w:r w:rsidRPr="005550D1">
        <w:rPr>
          <w:rStyle w:val="TagStyle"/>
          <w:rtl/>
        </w:rPr>
        <w:t xml:space="preserve"> &lt;&lt; אורח &gt;&gt; </w:t>
      </w:r>
      <w:r w:rsidRPr="005550D1">
        <w:rPr>
          <w:rtl/>
          <w:lang w:eastAsia="he-IL"/>
        </w:rPr>
        <w:t>שי גל:</w:t>
      </w:r>
      <w:r w:rsidRPr="005550D1">
        <w:rPr>
          <w:rStyle w:val="TagStyle"/>
          <w:rtl/>
        </w:rPr>
        <w:t xml:space="preserve"> &lt;&lt; אורח &gt;&gt;</w:t>
      </w:r>
      <w:r w:rsidRPr="005550D1">
        <w:rPr>
          <w:rtl/>
          <w:lang w:eastAsia="he-IL"/>
        </w:rPr>
        <w:t xml:space="preserve">   </w:t>
      </w:r>
      <w:bookmarkEnd w:id="134"/>
    </w:p>
    <w:p w:rsidR="00F719DA" w:rsidRPr="005550D1" w:rsidRDefault="00F719DA" w:rsidP="00F719DA">
      <w:pPr>
        <w:pStyle w:val="KeepWithNext"/>
        <w:rPr>
          <w:rtl/>
          <w:lang w:eastAsia="he-IL"/>
        </w:rPr>
      </w:pPr>
    </w:p>
    <w:p w:rsidR="00F719DA" w:rsidRPr="005550D1" w:rsidRDefault="00F719DA" w:rsidP="003555A7">
      <w:pPr>
        <w:rPr>
          <w:rtl/>
          <w:lang w:eastAsia="he-IL"/>
        </w:rPr>
      </w:pPr>
      <w:bookmarkStart w:id="135" w:name="_ETM_Q1_781545"/>
      <w:bookmarkStart w:id="136" w:name="_ETM_Q1_781607"/>
      <w:bookmarkEnd w:id="135"/>
      <w:bookmarkEnd w:id="136"/>
      <w:r w:rsidRPr="005550D1">
        <w:rPr>
          <w:rFonts w:hint="cs"/>
          <w:rtl/>
          <w:lang w:eastAsia="he-IL"/>
        </w:rPr>
        <w:t xml:space="preserve">אני </w:t>
      </w:r>
      <w:r w:rsidR="003555A7" w:rsidRPr="005550D1">
        <w:rPr>
          <w:rFonts w:hint="cs"/>
          <w:rtl/>
          <w:lang w:eastAsia="he-IL"/>
        </w:rPr>
        <w:t>א</w:t>
      </w:r>
      <w:r w:rsidRPr="005550D1">
        <w:rPr>
          <w:rFonts w:hint="cs"/>
          <w:rtl/>
          <w:lang w:eastAsia="he-IL"/>
        </w:rPr>
        <w:t xml:space="preserve">חכה </w:t>
      </w:r>
      <w:bookmarkStart w:id="137" w:name="_ETM_Q1_783173"/>
      <w:bookmarkEnd w:id="137"/>
      <w:r w:rsidRPr="005550D1">
        <w:rPr>
          <w:rFonts w:hint="cs"/>
          <w:rtl/>
          <w:lang w:eastAsia="he-IL"/>
        </w:rPr>
        <w:t>להמשך.</w:t>
      </w:r>
    </w:p>
    <w:p w:rsidR="00F719DA" w:rsidRPr="005550D1" w:rsidRDefault="00F719DA" w:rsidP="00F719DA">
      <w:pPr>
        <w:rPr>
          <w:rtl/>
          <w:lang w:eastAsia="he-IL"/>
        </w:rPr>
      </w:pPr>
      <w:bookmarkStart w:id="138" w:name="_ETM_Q1_784469"/>
      <w:bookmarkStart w:id="139" w:name="_ETM_Q1_784544"/>
      <w:bookmarkEnd w:id="138"/>
      <w:bookmarkEnd w:id="139"/>
    </w:p>
    <w:p w:rsidR="00F719DA" w:rsidRPr="005550D1" w:rsidRDefault="00F719DA" w:rsidP="00F719DA">
      <w:pPr>
        <w:pStyle w:val="af6"/>
        <w:keepNext/>
        <w:rPr>
          <w:rtl/>
        </w:rPr>
      </w:pPr>
      <w:bookmarkStart w:id="140" w:name="ET_yor_5765_21"/>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140"/>
    </w:p>
    <w:p w:rsidR="00F719DA" w:rsidRPr="005550D1" w:rsidRDefault="00F719DA" w:rsidP="00F719DA">
      <w:pPr>
        <w:pStyle w:val="KeepWithNext"/>
        <w:rPr>
          <w:rtl/>
          <w:lang w:eastAsia="he-IL"/>
        </w:rPr>
      </w:pPr>
    </w:p>
    <w:p w:rsidR="00F719DA" w:rsidRPr="005550D1" w:rsidRDefault="003555A7" w:rsidP="00F719DA">
      <w:pPr>
        <w:rPr>
          <w:rtl/>
          <w:lang w:eastAsia="he-IL"/>
        </w:rPr>
      </w:pPr>
      <w:bookmarkStart w:id="141" w:name="_ETM_Q1_785154"/>
      <w:bookmarkEnd w:id="141"/>
      <w:r w:rsidRPr="005550D1">
        <w:rPr>
          <w:rFonts w:hint="cs"/>
          <w:rtl/>
          <w:lang w:eastAsia="he-IL"/>
        </w:rPr>
        <w:t xml:space="preserve">אין המשך. עושים הקראה וזהו. </w:t>
      </w:r>
      <w:r w:rsidR="00F719DA" w:rsidRPr="005550D1">
        <w:rPr>
          <w:rFonts w:hint="cs"/>
          <w:rtl/>
          <w:lang w:eastAsia="he-IL"/>
        </w:rPr>
        <w:t>זה דיון טכני ממוקד</w:t>
      </w:r>
      <w:r w:rsidRPr="005550D1">
        <w:rPr>
          <w:rFonts w:hint="cs"/>
          <w:rtl/>
          <w:lang w:eastAsia="he-IL"/>
        </w:rPr>
        <w:t>.</w:t>
      </w:r>
    </w:p>
    <w:p w:rsidR="00F719DA" w:rsidRPr="005550D1" w:rsidRDefault="00F719DA" w:rsidP="00F719DA">
      <w:pPr>
        <w:rPr>
          <w:rtl/>
          <w:lang w:eastAsia="he-IL"/>
        </w:rPr>
      </w:pPr>
      <w:bookmarkStart w:id="142" w:name="_ETM_Q1_788369"/>
      <w:bookmarkStart w:id="143" w:name="_ETM_Q1_788460"/>
      <w:bookmarkStart w:id="144" w:name="_ETM_Q1_789925"/>
      <w:bookmarkEnd w:id="142"/>
      <w:bookmarkEnd w:id="143"/>
      <w:bookmarkEnd w:id="144"/>
    </w:p>
    <w:p w:rsidR="00F719DA" w:rsidRPr="005550D1" w:rsidRDefault="00F719DA" w:rsidP="00F719DA">
      <w:pPr>
        <w:pStyle w:val="af9"/>
        <w:keepNext/>
        <w:rPr>
          <w:rtl/>
          <w:lang w:eastAsia="he-IL"/>
        </w:rPr>
      </w:pPr>
      <w:bookmarkStart w:id="145" w:name="ET_guest_867232_22"/>
      <w:r w:rsidRPr="005550D1">
        <w:rPr>
          <w:rStyle w:val="TagStyle"/>
          <w:rtl/>
        </w:rPr>
        <w:t xml:space="preserve"> &lt;&lt; אורח &gt;&gt; </w:t>
      </w:r>
      <w:r w:rsidRPr="005550D1">
        <w:rPr>
          <w:rtl/>
          <w:lang w:eastAsia="he-IL"/>
        </w:rPr>
        <w:t>שי גל:</w:t>
      </w:r>
      <w:r w:rsidRPr="005550D1">
        <w:rPr>
          <w:rStyle w:val="TagStyle"/>
          <w:rtl/>
        </w:rPr>
        <w:t xml:space="preserve"> &lt;&lt; אורח &gt;&gt;</w:t>
      </w:r>
      <w:r w:rsidRPr="005550D1">
        <w:rPr>
          <w:rtl/>
          <w:lang w:eastAsia="he-IL"/>
        </w:rPr>
        <w:t xml:space="preserve">   </w:t>
      </w:r>
      <w:bookmarkEnd w:id="145"/>
    </w:p>
    <w:p w:rsidR="00F719DA" w:rsidRPr="005550D1" w:rsidRDefault="00F719DA" w:rsidP="00F719DA">
      <w:pPr>
        <w:pStyle w:val="KeepWithNext"/>
        <w:rPr>
          <w:rtl/>
          <w:lang w:eastAsia="he-IL"/>
        </w:rPr>
      </w:pPr>
    </w:p>
    <w:p w:rsidR="00F719DA" w:rsidRPr="005550D1" w:rsidRDefault="00F719DA" w:rsidP="003555A7">
      <w:pPr>
        <w:rPr>
          <w:rtl/>
          <w:lang w:eastAsia="he-IL"/>
        </w:rPr>
      </w:pPr>
      <w:bookmarkStart w:id="146" w:name="_ETM_Q1_790488"/>
      <w:bookmarkStart w:id="147" w:name="_ETM_Q1_790547"/>
      <w:bookmarkEnd w:id="146"/>
      <w:bookmarkEnd w:id="147"/>
      <w:r w:rsidRPr="005550D1">
        <w:rPr>
          <w:rFonts w:hint="cs"/>
          <w:rtl/>
          <w:lang w:eastAsia="he-IL"/>
        </w:rPr>
        <w:t xml:space="preserve">אני </w:t>
      </w:r>
      <w:r w:rsidR="003555A7" w:rsidRPr="005550D1">
        <w:rPr>
          <w:rFonts w:hint="cs"/>
          <w:rtl/>
          <w:lang w:eastAsia="he-IL"/>
        </w:rPr>
        <w:t>א</w:t>
      </w:r>
      <w:r w:rsidRPr="005550D1">
        <w:rPr>
          <w:rFonts w:hint="cs"/>
          <w:rtl/>
          <w:lang w:eastAsia="he-IL"/>
        </w:rPr>
        <w:t>וותר.</w:t>
      </w:r>
    </w:p>
    <w:p w:rsidR="00F719DA" w:rsidRPr="005550D1" w:rsidRDefault="00F719DA" w:rsidP="00F719DA">
      <w:pPr>
        <w:rPr>
          <w:rtl/>
          <w:lang w:eastAsia="he-IL"/>
        </w:rPr>
      </w:pPr>
      <w:bookmarkStart w:id="148" w:name="_ETM_Q1_792605"/>
      <w:bookmarkStart w:id="149" w:name="_ETM_Q1_792697"/>
      <w:bookmarkStart w:id="150" w:name="_ETM_Q1_794486"/>
      <w:bookmarkEnd w:id="148"/>
      <w:bookmarkEnd w:id="149"/>
      <w:bookmarkEnd w:id="150"/>
    </w:p>
    <w:p w:rsidR="003555A7" w:rsidRPr="005550D1" w:rsidRDefault="003555A7" w:rsidP="003555A7">
      <w:pPr>
        <w:pStyle w:val="af6"/>
        <w:keepNext/>
        <w:rPr>
          <w:rtl/>
        </w:rPr>
      </w:pPr>
      <w:bookmarkStart w:id="151" w:name="ET_yor_5765_38"/>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151"/>
    </w:p>
    <w:p w:rsidR="003555A7" w:rsidRPr="005550D1" w:rsidRDefault="003555A7" w:rsidP="003555A7">
      <w:pPr>
        <w:pStyle w:val="KeepWithNext"/>
        <w:rPr>
          <w:rtl/>
          <w:lang w:eastAsia="he-IL"/>
        </w:rPr>
      </w:pPr>
    </w:p>
    <w:p w:rsidR="003555A7" w:rsidRPr="005550D1" w:rsidRDefault="003555A7" w:rsidP="003555A7">
      <w:pPr>
        <w:rPr>
          <w:rtl/>
          <w:lang w:eastAsia="he-IL"/>
        </w:rPr>
      </w:pPr>
      <w:bookmarkStart w:id="152" w:name="_ETM_Q1_787605"/>
      <w:bookmarkEnd w:id="152"/>
      <w:r w:rsidRPr="005550D1">
        <w:rPr>
          <w:rFonts w:hint="cs"/>
          <w:rtl/>
          <w:lang w:eastAsia="he-IL"/>
        </w:rPr>
        <w:t xml:space="preserve">בבקשה, בואו נעבור להקראת </w:t>
      </w:r>
      <w:bookmarkStart w:id="153" w:name="_ETM_Q1_792058"/>
      <w:bookmarkEnd w:id="153"/>
      <w:r w:rsidRPr="005550D1">
        <w:rPr>
          <w:rFonts w:hint="cs"/>
          <w:rtl/>
          <w:lang w:eastAsia="he-IL"/>
        </w:rPr>
        <w:t>התיקונים.</w:t>
      </w:r>
    </w:p>
    <w:p w:rsidR="003555A7" w:rsidRPr="005550D1" w:rsidRDefault="003555A7" w:rsidP="003555A7">
      <w:pPr>
        <w:rPr>
          <w:rtl/>
          <w:lang w:eastAsia="he-IL"/>
        </w:rPr>
      </w:pPr>
      <w:bookmarkStart w:id="154" w:name="_ETM_Q1_793466"/>
      <w:bookmarkStart w:id="155" w:name="_ETM_Q1_793579"/>
      <w:bookmarkEnd w:id="154"/>
      <w:bookmarkEnd w:id="155"/>
    </w:p>
    <w:p w:rsidR="00F719DA" w:rsidRPr="005550D1" w:rsidRDefault="00F719DA" w:rsidP="00F719DA">
      <w:pPr>
        <w:pStyle w:val="af9"/>
        <w:keepNext/>
        <w:rPr>
          <w:rtl/>
          <w:lang w:eastAsia="he-IL"/>
        </w:rPr>
      </w:pPr>
      <w:bookmarkStart w:id="156" w:name="ET_guest_869258_23"/>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156"/>
    </w:p>
    <w:p w:rsidR="00F719DA" w:rsidRPr="005550D1" w:rsidRDefault="00F719DA" w:rsidP="00F719DA">
      <w:pPr>
        <w:pStyle w:val="KeepWithNext"/>
        <w:rPr>
          <w:rtl/>
          <w:lang w:eastAsia="he-IL"/>
        </w:rPr>
      </w:pPr>
    </w:p>
    <w:p w:rsidR="003555A7" w:rsidRPr="005550D1" w:rsidRDefault="003555A7" w:rsidP="003555A7">
      <w:pPr>
        <w:pStyle w:val="HeadHatzaotHok"/>
        <w:keepNext w:val="0"/>
        <w:keepLines w:val="0"/>
        <w:rPr>
          <w:b w:val="0"/>
          <w:bCs w:val="0"/>
          <w:sz w:val="24"/>
          <w:szCs w:val="24"/>
        </w:rPr>
      </w:pPr>
      <w:bookmarkStart w:id="157" w:name="_ETM_Q1_794940"/>
      <w:bookmarkStart w:id="158" w:name="_ETM_Q1_794995"/>
      <w:bookmarkEnd w:id="157"/>
      <w:bookmarkEnd w:id="158"/>
      <w:r w:rsidRPr="005550D1">
        <w:rPr>
          <w:b w:val="0"/>
          <w:bCs w:val="0"/>
          <w:sz w:val="24"/>
          <w:szCs w:val="24"/>
          <w:rtl/>
        </w:rPr>
        <w:t xml:space="preserve">טיוטת תקנות סמכויות מיוחדות להתמודדות עם נגיף הקורונה החדש (הוראת שעה) (הגבלות על הפעלת שדות תעופה וטיסות) (תיקון מס' 4), </w:t>
      </w:r>
      <w:proofErr w:type="spellStart"/>
      <w:r w:rsidRPr="005550D1">
        <w:rPr>
          <w:b w:val="0"/>
          <w:bCs w:val="0"/>
          <w:sz w:val="24"/>
          <w:szCs w:val="24"/>
          <w:rtl/>
        </w:rPr>
        <w:t>התשפ"ב</w:t>
      </w:r>
      <w:proofErr w:type="spellEnd"/>
      <w:r w:rsidRPr="005550D1">
        <w:rPr>
          <w:b w:val="0"/>
          <w:bCs w:val="0"/>
          <w:sz w:val="24"/>
          <w:szCs w:val="24"/>
          <w:rtl/>
        </w:rPr>
        <w:t xml:space="preserve">–2021  </w:t>
      </w:r>
    </w:p>
    <w:p w:rsidR="003555A7" w:rsidRPr="005550D1" w:rsidRDefault="003555A7" w:rsidP="003555A7">
      <w:pPr>
        <w:pStyle w:val="HeadHatzaotHok"/>
        <w:keepNext w:val="0"/>
        <w:keepLines w:val="0"/>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tl/>
              </w:rPr>
            </w:pPr>
          </w:p>
        </w:tc>
        <w:tc>
          <w:tcPr>
            <w:tcW w:w="624" w:type="dxa"/>
          </w:tcPr>
          <w:p w:rsidR="003555A7" w:rsidRPr="005550D1" w:rsidRDefault="003555A7" w:rsidP="003555A7">
            <w:pPr>
              <w:pStyle w:val="TableText"/>
              <w:spacing w:line="240" w:lineRule="auto"/>
              <w:rPr>
                <w:rFonts w:ascii="David" w:hAnsi="David"/>
                <w:sz w:val="24"/>
                <w:szCs w:val="24"/>
                <w:rtl/>
              </w:rPr>
            </w:pPr>
          </w:p>
        </w:tc>
        <w:tc>
          <w:tcPr>
            <w:tcW w:w="6587" w:type="dxa"/>
            <w:gridSpan w:val="2"/>
            <w:hideMark/>
          </w:tcPr>
          <w:p w:rsidR="003555A7" w:rsidRPr="005550D1" w:rsidRDefault="003555A7" w:rsidP="00280555">
            <w:pPr>
              <w:pStyle w:val="TableBlock"/>
              <w:spacing w:line="240" w:lineRule="auto"/>
              <w:rPr>
                <w:rFonts w:ascii="David" w:hAnsi="David"/>
                <w:sz w:val="24"/>
                <w:szCs w:val="24"/>
              </w:rPr>
            </w:pPr>
            <w:r w:rsidRPr="005550D1">
              <w:rPr>
                <w:rFonts w:ascii="David" w:hAnsi="David"/>
                <w:sz w:val="24"/>
                <w:szCs w:val="24"/>
                <w:rtl/>
              </w:rPr>
              <w:t xml:space="preserve">בתוקף סמכותה לפי סעיפים 4, 12 ו-23 עד 25 לחוק סמכויות מיוחדות להתמודדות עם נגיף הקורונה החדש (הוראת שעה), </w:t>
            </w:r>
            <w:proofErr w:type="spellStart"/>
            <w:r w:rsidRPr="005550D1">
              <w:rPr>
                <w:rFonts w:ascii="David" w:hAnsi="David"/>
                <w:sz w:val="24"/>
                <w:szCs w:val="24"/>
                <w:rtl/>
              </w:rPr>
              <w:t>התש"ף</w:t>
            </w:r>
            <w:proofErr w:type="spellEnd"/>
            <w:r w:rsidRPr="005550D1">
              <w:rPr>
                <w:rFonts w:ascii="David" w:hAnsi="David"/>
                <w:sz w:val="24"/>
                <w:szCs w:val="24"/>
                <w:rtl/>
              </w:rPr>
              <w:t>–2020  (להלן – החוק),</w:t>
            </w:r>
            <w:r w:rsidRPr="005550D1">
              <w:rPr>
                <w:rFonts w:ascii="David" w:hAnsi="David"/>
                <w:sz w:val="24"/>
                <w:szCs w:val="24"/>
              </w:rPr>
              <w:t xml:space="preserve"> </w:t>
            </w:r>
            <w:r w:rsidRPr="005550D1">
              <w:rPr>
                <w:rFonts w:ascii="David" w:hAnsi="David"/>
                <w:sz w:val="24"/>
                <w:szCs w:val="24"/>
                <w:rtl/>
              </w:rPr>
              <w:t>ולאחר שהתקיים האמור בסעיף 4(ד)(2)(א) לחוק, מתקינה הממשלה תקנות אלה:</w:t>
            </w:r>
          </w:p>
        </w:tc>
      </w:tr>
      <w:tr w:rsidR="003555A7" w:rsidRPr="005550D1" w:rsidTr="003555A7">
        <w:trPr>
          <w:cantSplit/>
        </w:trPr>
        <w:tc>
          <w:tcPr>
            <w:tcW w:w="1871" w:type="dxa"/>
            <w:hideMark/>
          </w:tcPr>
          <w:p w:rsidR="003555A7" w:rsidRPr="005550D1" w:rsidRDefault="003555A7" w:rsidP="003555A7">
            <w:pPr>
              <w:pStyle w:val="TableSideHeading"/>
              <w:spacing w:line="240" w:lineRule="auto"/>
              <w:rPr>
                <w:rFonts w:ascii="David" w:hAnsi="David"/>
                <w:sz w:val="24"/>
                <w:szCs w:val="24"/>
              </w:rPr>
            </w:pPr>
            <w:r w:rsidRPr="005550D1">
              <w:rPr>
                <w:rFonts w:ascii="David" w:hAnsi="David"/>
                <w:sz w:val="24"/>
                <w:szCs w:val="24"/>
                <w:rtl/>
              </w:rPr>
              <w:t>תיקון תקנה 1</w:t>
            </w:r>
          </w:p>
        </w:tc>
        <w:tc>
          <w:tcPr>
            <w:tcW w:w="624" w:type="dxa"/>
          </w:tcPr>
          <w:p w:rsidR="003555A7" w:rsidRPr="005550D1" w:rsidRDefault="003555A7" w:rsidP="003555A7">
            <w:pPr>
              <w:pStyle w:val="TableText"/>
              <w:numPr>
                <w:ilvl w:val="0"/>
                <w:numId w:val="3"/>
              </w:numPr>
              <w:spacing w:line="240" w:lineRule="auto"/>
              <w:rPr>
                <w:rFonts w:ascii="David" w:hAnsi="David"/>
                <w:sz w:val="24"/>
                <w:szCs w:val="24"/>
              </w:rPr>
            </w:pPr>
          </w:p>
        </w:tc>
        <w:tc>
          <w:tcPr>
            <w:tcW w:w="6587" w:type="dxa"/>
            <w:gridSpan w:val="2"/>
            <w:hideMark/>
          </w:tcPr>
          <w:p w:rsidR="003555A7" w:rsidRPr="005550D1" w:rsidRDefault="003555A7" w:rsidP="00280555">
            <w:pPr>
              <w:pStyle w:val="TableBlock"/>
              <w:spacing w:line="240" w:lineRule="auto"/>
              <w:rPr>
                <w:rFonts w:ascii="David" w:hAnsi="David"/>
                <w:sz w:val="24"/>
                <w:szCs w:val="24"/>
              </w:rPr>
            </w:pPr>
            <w:r w:rsidRPr="005550D1">
              <w:rPr>
                <w:rFonts w:ascii="David" w:hAnsi="David"/>
                <w:sz w:val="24"/>
                <w:szCs w:val="24"/>
                <w:rtl/>
              </w:rPr>
              <w:t xml:space="preserve">בתקנות סמכויות מיוחדות להתמודדות עם נגיף הקורונה החדש (הוראת שעה) (הגבלות על הפעלת שדות תעופה וטיסות) </w:t>
            </w:r>
            <w:proofErr w:type="spellStart"/>
            <w:r w:rsidRPr="005550D1">
              <w:rPr>
                <w:rFonts w:ascii="David" w:hAnsi="David"/>
                <w:sz w:val="24"/>
                <w:szCs w:val="24"/>
                <w:rtl/>
              </w:rPr>
              <w:t>התש"ף</w:t>
            </w:r>
            <w:proofErr w:type="spellEnd"/>
            <w:r w:rsidRPr="005550D1">
              <w:rPr>
                <w:rFonts w:ascii="David" w:hAnsi="David"/>
                <w:sz w:val="24"/>
                <w:szCs w:val="24"/>
                <w:rtl/>
              </w:rPr>
              <w:t xml:space="preserve">–2020 (להלן – התקנות העיקריות), אחרי ההגדרה ""איש צוות אוויר", "דייל", "טיסה מסחרית", "ספר עזר למבצעים"" יבוא: </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tl/>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280555">
            <w:pPr>
              <w:pStyle w:val="TableBlock"/>
              <w:spacing w:line="240" w:lineRule="auto"/>
              <w:rPr>
                <w:rFonts w:ascii="David" w:hAnsi="David"/>
                <w:sz w:val="24"/>
                <w:szCs w:val="24"/>
              </w:rPr>
            </w:pPr>
            <w:r w:rsidRPr="005550D1">
              <w:rPr>
                <w:rFonts w:ascii="David" w:hAnsi="David"/>
                <w:sz w:val="24"/>
                <w:szCs w:val="24"/>
                <w:rtl/>
              </w:rPr>
              <w:t xml:space="preserve">""בדיקת אנטיגן" </w:t>
            </w:r>
            <w:r w:rsidR="00280555" w:rsidRPr="005550D1">
              <w:rPr>
                <w:rFonts w:ascii="David" w:hAnsi="David" w:hint="cs"/>
                <w:sz w:val="24"/>
                <w:szCs w:val="24"/>
                <w:rtl/>
              </w:rPr>
              <w:t>–</w:t>
            </w:r>
            <w:r w:rsidRPr="005550D1">
              <w:rPr>
                <w:rFonts w:ascii="David" w:hAnsi="David"/>
                <w:sz w:val="24"/>
                <w:szCs w:val="24"/>
                <w:rtl/>
              </w:rPr>
              <w:t xml:space="preserve"> בדיקת קורונה שבוצעה בשיטת </w:t>
            </w:r>
            <w:r w:rsidRPr="005550D1">
              <w:rPr>
                <w:rFonts w:ascii="David" w:hAnsi="David"/>
                <w:sz w:val="24"/>
                <w:szCs w:val="24"/>
              </w:rPr>
              <w:t>Rapid Antigen Test</w:t>
            </w:r>
            <w:r w:rsidRPr="005550D1">
              <w:rPr>
                <w:rFonts w:ascii="David" w:hAnsi="David"/>
                <w:sz w:val="24"/>
                <w:szCs w:val="24"/>
                <w:rtl/>
              </w:rPr>
              <w:t xml:space="preserve"> במקום המיועד לביצוע בדיקות כאמור, על ידי גוף המנפיק לנבדקים אישור בכתב על הממצא, ולמעט בדיקה שהנבדק מבצע באופן עצמאי."</w:t>
            </w:r>
          </w:p>
        </w:tc>
      </w:tr>
    </w:tbl>
    <w:p w:rsidR="00280555" w:rsidRPr="005550D1" w:rsidRDefault="00280555">
      <w:pPr>
        <w:rPr>
          <w:rtl/>
        </w:rPr>
      </w:pPr>
    </w:p>
    <w:p w:rsidR="00280555" w:rsidRPr="005550D1" w:rsidRDefault="00280555">
      <w:pPr>
        <w:rPr>
          <w:rtl/>
        </w:rPr>
      </w:pPr>
      <w:bookmarkStart w:id="159" w:name="_ETM_Q1_846033"/>
      <w:bookmarkStart w:id="160" w:name="_ETM_Q1_846162"/>
      <w:bookmarkEnd w:id="159"/>
      <w:bookmarkEnd w:id="160"/>
      <w:r w:rsidRPr="005550D1">
        <w:rPr>
          <w:rFonts w:hint="cs"/>
          <w:rtl/>
        </w:rPr>
        <w:t xml:space="preserve">כאן הכנסנו את ההגדרה לבדיקת אנטיגן. זה המקום לציין, וחשוב </w:t>
      </w:r>
      <w:bookmarkStart w:id="161" w:name="_ETM_Q1_852850"/>
      <w:bookmarkEnd w:id="161"/>
      <w:r w:rsidRPr="005550D1">
        <w:rPr>
          <w:rFonts w:hint="cs"/>
          <w:rtl/>
        </w:rPr>
        <w:t xml:space="preserve">לציין שהכוונה לא לבדיקה ביתית שאתה קונה בסופר, אלא בדיקה </w:t>
      </w:r>
      <w:bookmarkStart w:id="162" w:name="_ETM_Q1_857077"/>
      <w:bookmarkEnd w:id="162"/>
      <w:r w:rsidRPr="005550D1">
        <w:rPr>
          <w:rFonts w:hint="cs"/>
          <w:rtl/>
        </w:rPr>
        <w:t xml:space="preserve">במקום מסודר, שמנפיק לנבדקים אישור בכתב, זה יכול להיות גם </w:t>
      </w:r>
      <w:bookmarkStart w:id="163" w:name="_ETM_Q1_859585"/>
      <w:bookmarkEnd w:id="163"/>
      <w:r w:rsidRPr="005550D1">
        <w:rPr>
          <w:rFonts w:hint="cs"/>
          <w:rtl/>
        </w:rPr>
        <w:t xml:space="preserve">אישור בכתב </w:t>
      </w:r>
      <w:r w:rsidR="00D51714" w:rsidRPr="005550D1">
        <w:rPr>
          <w:rFonts w:hint="cs"/>
          <w:rtl/>
        </w:rPr>
        <w:t>ו</w:t>
      </w:r>
      <w:r w:rsidRPr="005550D1">
        <w:rPr>
          <w:rFonts w:hint="cs"/>
          <w:rtl/>
        </w:rPr>
        <w:t xml:space="preserve">גם מקוון על הממצא השלילי. זו ההגדרה שלנו </w:t>
      </w:r>
      <w:bookmarkStart w:id="164" w:name="_ETM_Q1_865721"/>
      <w:bookmarkEnd w:id="164"/>
      <w:r w:rsidRPr="005550D1">
        <w:rPr>
          <w:rFonts w:hint="cs"/>
          <w:rtl/>
        </w:rPr>
        <w:t>לבדיקת אנטיגן.</w:t>
      </w:r>
    </w:p>
    <w:p w:rsidR="00280555" w:rsidRPr="005550D1" w:rsidRDefault="00280555">
      <w:bookmarkStart w:id="165" w:name="_ETM_Q1_868145"/>
      <w:bookmarkStart w:id="166" w:name="_ETM_Q1_868284"/>
      <w:bookmarkEnd w:id="165"/>
      <w:bookmarkEnd w:id="166"/>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3555A7" w:rsidRPr="005550D1" w:rsidTr="003555A7">
        <w:trPr>
          <w:cantSplit/>
        </w:trPr>
        <w:tc>
          <w:tcPr>
            <w:tcW w:w="1871" w:type="dxa"/>
            <w:hideMark/>
          </w:tcPr>
          <w:p w:rsidR="003555A7" w:rsidRPr="005550D1" w:rsidRDefault="003555A7" w:rsidP="003555A7">
            <w:pPr>
              <w:pStyle w:val="TableSideHeading"/>
              <w:keepLines w:val="0"/>
              <w:spacing w:line="240" w:lineRule="auto"/>
              <w:rPr>
                <w:rFonts w:ascii="David" w:hAnsi="David"/>
                <w:sz w:val="24"/>
                <w:szCs w:val="24"/>
              </w:rPr>
            </w:pPr>
            <w:r w:rsidRPr="005550D1">
              <w:rPr>
                <w:rFonts w:ascii="David" w:hAnsi="David"/>
                <w:sz w:val="24"/>
                <w:szCs w:val="24"/>
                <w:rtl/>
              </w:rPr>
              <w:t>תיקון תקנה 17</w:t>
            </w:r>
          </w:p>
        </w:tc>
        <w:tc>
          <w:tcPr>
            <w:tcW w:w="624" w:type="dxa"/>
          </w:tcPr>
          <w:p w:rsidR="003555A7" w:rsidRPr="005550D1" w:rsidRDefault="003555A7" w:rsidP="003555A7">
            <w:pPr>
              <w:pStyle w:val="TableText"/>
              <w:keepLines w:val="0"/>
              <w:numPr>
                <w:ilvl w:val="0"/>
                <w:numId w:val="4"/>
              </w:numPr>
              <w:spacing w:line="240" w:lineRule="auto"/>
              <w:rPr>
                <w:rFonts w:ascii="David" w:hAnsi="David"/>
                <w:sz w:val="24"/>
                <w:szCs w:val="24"/>
              </w:rPr>
            </w:pPr>
          </w:p>
        </w:tc>
        <w:tc>
          <w:tcPr>
            <w:tcW w:w="6587" w:type="dxa"/>
            <w:gridSpan w:val="2"/>
            <w:hideMark/>
          </w:tcPr>
          <w:p w:rsidR="003555A7" w:rsidRPr="005550D1" w:rsidRDefault="003555A7" w:rsidP="00280555">
            <w:pPr>
              <w:pStyle w:val="TableBlock"/>
              <w:spacing w:line="240" w:lineRule="auto"/>
              <w:rPr>
                <w:rFonts w:ascii="David" w:hAnsi="David"/>
                <w:sz w:val="24"/>
                <w:szCs w:val="24"/>
              </w:rPr>
            </w:pPr>
            <w:r w:rsidRPr="005550D1">
              <w:rPr>
                <w:rFonts w:ascii="David" w:hAnsi="David"/>
                <w:sz w:val="24"/>
                <w:szCs w:val="24"/>
                <w:rtl/>
              </w:rPr>
              <w:t>בתקנה 17(א) לתקנות העיקריות, בפסקה (2א)</w:t>
            </w:r>
            <w:r w:rsidR="00280555" w:rsidRPr="005550D1">
              <w:rPr>
                <w:rFonts w:ascii="David" w:hAnsi="David" w:hint="cs"/>
                <w:sz w:val="24"/>
                <w:szCs w:val="24"/>
                <w:rtl/>
              </w:rPr>
              <w:t xml:space="preserve"> </w:t>
            </w:r>
            <w:r w:rsidR="00280555" w:rsidRPr="005550D1">
              <w:rPr>
                <w:rFonts w:ascii="David" w:hAnsi="David" w:hint="eastAsia"/>
                <w:sz w:val="24"/>
                <w:szCs w:val="24"/>
                <w:rtl/>
              </w:rPr>
              <w:t>–</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3555A7">
            <w:pPr>
              <w:pStyle w:val="TableBlock"/>
              <w:numPr>
                <w:ilvl w:val="1"/>
                <w:numId w:val="4"/>
              </w:numPr>
              <w:tabs>
                <w:tab w:val="left" w:pos="624"/>
              </w:tabs>
              <w:spacing w:line="240" w:lineRule="auto"/>
              <w:rPr>
                <w:rFonts w:ascii="David" w:hAnsi="David"/>
                <w:sz w:val="24"/>
                <w:szCs w:val="24"/>
              </w:rPr>
            </w:pPr>
            <w:r w:rsidRPr="005550D1">
              <w:rPr>
                <w:rFonts w:ascii="David" w:hAnsi="David"/>
                <w:sz w:val="24"/>
                <w:szCs w:val="24"/>
                <w:rtl/>
              </w:rPr>
              <w:t>ברישה, אחרי "הוא קיבל" יבוא "אישור על";</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3555A7">
            <w:pPr>
              <w:pStyle w:val="TableBlock"/>
              <w:numPr>
                <w:ilvl w:val="1"/>
                <w:numId w:val="4"/>
              </w:numPr>
              <w:tabs>
                <w:tab w:val="left" w:pos="624"/>
              </w:tabs>
              <w:spacing w:line="240" w:lineRule="auto"/>
              <w:rPr>
                <w:rFonts w:ascii="David" w:hAnsi="David"/>
                <w:sz w:val="24"/>
                <w:szCs w:val="24"/>
              </w:rPr>
            </w:pPr>
            <w:r w:rsidRPr="005550D1">
              <w:rPr>
                <w:rFonts w:ascii="David" w:hAnsi="David"/>
                <w:sz w:val="24"/>
                <w:szCs w:val="24"/>
                <w:rtl/>
              </w:rPr>
              <w:t>בפסקת משנה (א), בסופה יבוא "לעניין זה ניתן יהיה לקבל במקום אישור כאמור ברישה אישור על תוצאה שלילית בבדיקת אנטיגן שבוצעה במהלך 24 השעות שקדמו למועד ההמראה המתוכנן של כלי הטיס."</w:t>
            </w:r>
          </w:p>
        </w:tc>
      </w:tr>
      <w:tr w:rsidR="003555A7" w:rsidRPr="005550D1" w:rsidTr="003555A7">
        <w:trPr>
          <w:cantSplit/>
          <w:trHeight w:val="60"/>
        </w:trPr>
        <w:tc>
          <w:tcPr>
            <w:tcW w:w="1871" w:type="dxa"/>
            <w:hideMark/>
          </w:tcPr>
          <w:p w:rsidR="003555A7" w:rsidRPr="005550D1" w:rsidRDefault="003555A7" w:rsidP="003555A7">
            <w:pPr>
              <w:pStyle w:val="TableSideHeading"/>
              <w:keepLines w:val="0"/>
              <w:spacing w:line="240" w:lineRule="auto"/>
              <w:rPr>
                <w:rFonts w:ascii="David" w:hAnsi="David"/>
                <w:sz w:val="24"/>
                <w:szCs w:val="24"/>
                <w:rtl/>
              </w:rPr>
            </w:pPr>
            <w:r w:rsidRPr="005550D1">
              <w:rPr>
                <w:rFonts w:ascii="David" w:hAnsi="David"/>
                <w:sz w:val="24"/>
                <w:szCs w:val="24"/>
                <w:rtl/>
              </w:rPr>
              <w:t>תיקון תקנה 18</w:t>
            </w:r>
          </w:p>
        </w:tc>
        <w:tc>
          <w:tcPr>
            <w:tcW w:w="624" w:type="dxa"/>
          </w:tcPr>
          <w:p w:rsidR="003555A7" w:rsidRPr="005550D1" w:rsidRDefault="003555A7" w:rsidP="003555A7">
            <w:pPr>
              <w:pStyle w:val="TableText"/>
              <w:keepLines w:val="0"/>
              <w:numPr>
                <w:ilvl w:val="0"/>
                <w:numId w:val="4"/>
              </w:numPr>
              <w:spacing w:line="240" w:lineRule="auto"/>
              <w:rPr>
                <w:rFonts w:ascii="David" w:hAnsi="David"/>
                <w:sz w:val="24"/>
                <w:szCs w:val="24"/>
              </w:rPr>
            </w:pPr>
          </w:p>
        </w:tc>
        <w:tc>
          <w:tcPr>
            <w:tcW w:w="6587" w:type="dxa"/>
            <w:gridSpan w:val="2"/>
            <w:hideMark/>
          </w:tcPr>
          <w:p w:rsidR="003555A7" w:rsidRPr="005550D1" w:rsidRDefault="003555A7" w:rsidP="003555A7">
            <w:pPr>
              <w:pStyle w:val="TableBlock"/>
              <w:keepLines w:val="0"/>
              <w:spacing w:line="240" w:lineRule="auto"/>
              <w:rPr>
                <w:rFonts w:ascii="David" w:hAnsi="David"/>
                <w:sz w:val="24"/>
                <w:szCs w:val="24"/>
              </w:rPr>
            </w:pPr>
            <w:r w:rsidRPr="005550D1">
              <w:rPr>
                <w:rFonts w:ascii="David" w:hAnsi="David"/>
                <w:sz w:val="24"/>
                <w:szCs w:val="24"/>
                <w:rtl/>
              </w:rPr>
              <w:t xml:space="preserve"> בתקנה 18 לתקנות העיקריות, תקנות משנה (א) ו-(א2)  – יימחקו.</w:t>
            </w:r>
          </w:p>
        </w:tc>
      </w:tr>
    </w:tbl>
    <w:p w:rsidR="00280555" w:rsidRPr="005550D1" w:rsidRDefault="00280555">
      <w:pPr>
        <w:rPr>
          <w:rtl/>
        </w:rPr>
      </w:pPr>
      <w:bookmarkStart w:id="167" w:name="_ETM_Q1_894405"/>
      <w:bookmarkEnd w:id="167"/>
    </w:p>
    <w:p w:rsidR="00280555" w:rsidRPr="005550D1" w:rsidRDefault="00280555" w:rsidP="00280555">
      <w:pPr>
        <w:rPr>
          <w:rtl/>
        </w:rPr>
      </w:pPr>
      <w:bookmarkStart w:id="168" w:name="_ETM_Q1_894503"/>
      <w:bookmarkEnd w:id="168"/>
      <w:r w:rsidRPr="005550D1">
        <w:rPr>
          <w:rFonts w:hint="cs"/>
          <w:rtl/>
        </w:rPr>
        <w:t>זאת המחיקה של הדלפקים, של החובה לפתוח ארבע שעות לפני.</w:t>
      </w:r>
    </w:p>
    <w:p w:rsidR="00280555" w:rsidRPr="005550D1" w:rsidRDefault="00280555" w:rsidP="00280555">
      <w:pPr>
        <w:rPr>
          <w:rtl/>
        </w:rPr>
      </w:pPr>
      <w:bookmarkStart w:id="169" w:name="_ETM_Q1_903719"/>
      <w:bookmarkStart w:id="170" w:name="_ETM_Q1_903838"/>
      <w:bookmarkEnd w:id="169"/>
      <w:bookmarkEnd w:id="170"/>
    </w:p>
    <w:p w:rsidR="00280555" w:rsidRPr="005550D1" w:rsidRDefault="00280555" w:rsidP="00D51714">
      <w:pPr>
        <w:rPr>
          <w:rtl/>
        </w:rPr>
      </w:pPr>
      <w:bookmarkStart w:id="171" w:name="_ETM_Q1_904351"/>
      <w:bookmarkStart w:id="172" w:name="_ETM_Q1_904485"/>
      <w:bookmarkEnd w:id="171"/>
      <w:bookmarkEnd w:id="172"/>
      <w:r w:rsidRPr="005550D1">
        <w:rPr>
          <w:rFonts w:hint="cs"/>
          <w:rtl/>
        </w:rPr>
        <w:t xml:space="preserve">תקנה 17 שקראתי קודם קשורה לצוות אוויר. איש </w:t>
      </w:r>
      <w:bookmarkStart w:id="173" w:name="_ETM_Q1_905311"/>
      <w:bookmarkEnd w:id="173"/>
      <w:r w:rsidRPr="005550D1">
        <w:rPr>
          <w:rFonts w:hint="cs"/>
          <w:rtl/>
        </w:rPr>
        <w:t xml:space="preserve">צוות אוויר, חל עליו בדיוק אותו הסדר שהחלנו על נוסעים. </w:t>
      </w:r>
      <w:bookmarkStart w:id="174" w:name="_ETM_Q1_911057"/>
      <w:bookmarkEnd w:id="174"/>
      <w:r w:rsidRPr="005550D1">
        <w:rPr>
          <w:rFonts w:hint="cs"/>
          <w:rtl/>
        </w:rPr>
        <w:t xml:space="preserve">גם הוא יוכל לבצע במקום בדיקת </w:t>
      </w:r>
      <w:r w:rsidRPr="005550D1">
        <w:rPr>
          <w:rFonts w:hint="cs"/>
        </w:rPr>
        <w:t>PCR</w:t>
      </w:r>
      <w:r w:rsidRPr="005550D1">
        <w:rPr>
          <w:rFonts w:hint="cs"/>
          <w:rtl/>
        </w:rPr>
        <w:t xml:space="preserve"> לפני ה</w:t>
      </w:r>
      <w:r w:rsidR="00D51714" w:rsidRPr="005550D1">
        <w:rPr>
          <w:rFonts w:hint="cs"/>
          <w:rtl/>
        </w:rPr>
        <w:t>טיס</w:t>
      </w:r>
      <w:r w:rsidRPr="005550D1">
        <w:rPr>
          <w:rFonts w:hint="cs"/>
          <w:rtl/>
        </w:rPr>
        <w:t xml:space="preserve">ה בדיקת </w:t>
      </w:r>
      <w:bookmarkStart w:id="175" w:name="_ETM_Q1_915571"/>
      <w:bookmarkEnd w:id="175"/>
      <w:r w:rsidRPr="005550D1">
        <w:rPr>
          <w:rFonts w:hint="cs"/>
          <w:rtl/>
        </w:rPr>
        <w:t xml:space="preserve">אנטיגן. מדובר רק על טיסה נכנסת, לא על </w:t>
      </w:r>
      <w:bookmarkStart w:id="176" w:name="_ETM_Q1_919140"/>
      <w:bookmarkEnd w:id="176"/>
      <w:r w:rsidRPr="005550D1">
        <w:rPr>
          <w:rFonts w:hint="cs"/>
          <w:rtl/>
        </w:rPr>
        <w:t>טיסה יוצאת.</w:t>
      </w:r>
    </w:p>
    <w:p w:rsidR="00280555" w:rsidRPr="005550D1" w:rsidRDefault="00280555">
      <w:pPr>
        <w:rPr>
          <w:rtl/>
        </w:rPr>
      </w:pPr>
      <w:bookmarkStart w:id="177" w:name="_ETM_Q1_898625"/>
      <w:bookmarkStart w:id="178" w:name="_ETM_Q1_898718"/>
      <w:bookmarkStart w:id="179" w:name="_ETM_Q1_920920"/>
      <w:bookmarkStart w:id="180" w:name="_ETM_Q1_920983"/>
      <w:bookmarkEnd w:id="177"/>
      <w:bookmarkEnd w:id="178"/>
      <w:bookmarkEnd w:id="179"/>
      <w:bookmarkEnd w:id="180"/>
    </w:p>
    <w:p w:rsidR="00280555" w:rsidRPr="005550D1" w:rsidRDefault="00280555">
      <w:pPr>
        <w:rPr>
          <w:rtl/>
        </w:rPr>
      </w:pPr>
      <w:bookmarkStart w:id="181" w:name="_ETM_Q1_922656"/>
      <w:bookmarkStart w:id="182" w:name="_ETM_Q1_922753"/>
      <w:bookmarkEnd w:id="181"/>
      <w:bookmarkEnd w:id="182"/>
      <w:r w:rsidRPr="005550D1">
        <w:rPr>
          <w:rFonts w:hint="cs"/>
          <w:rtl/>
        </w:rPr>
        <w:t>תיקון תקנה 30 היא התקנה שעוסקת בנוסעים.</w:t>
      </w:r>
    </w:p>
    <w:p w:rsidR="00280555" w:rsidRPr="005550D1" w:rsidRDefault="00280555">
      <w:bookmarkStart w:id="183" w:name="_ETM_Q1_921448"/>
      <w:bookmarkStart w:id="184" w:name="_ETM_Q1_921539"/>
      <w:bookmarkEnd w:id="183"/>
      <w:bookmarkEnd w:id="184"/>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9"/>
      </w:tblGrid>
      <w:tr w:rsidR="003555A7" w:rsidRPr="005550D1" w:rsidTr="003555A7">
        <w:trPr>
          <w:cantSplit/>
        </w:trPr>
        <w:tc>
          <w:tcPr>
            <w:tcW w:w="1871" w:type="dxa"/>
            <w:hideMark/>
          </w:tcPr>
          <w:p w:rsidR="003555A7" w:rsidRPr="005550D1" w:rsidRDefault="003555A7" w:rsidP="003555A7">
            <w:pPr>
              <w:pStyle w:val="TableSideHeading"/>
              <w:keepLines w:val="0"/>
              <w:spacing w:line="240" w:lineRule="auto"/>
              <w:rPr>
                <w:rFonts w:ascii="David" w:hAnsi="David"/>
                <w:sz w:val="24"/>
                <w:szCs w:val="24"/>
              </w:rPr>
            </w:pPr>
            <w:r w:rsidRPr="005550D1">
              <w:rPr>
                <w:rFonts w:ascii="David" w:hAnsi="David"/>
                <w:sz w:val="24"/>
                <w:szCs w:val="24"/>
                <w:rtl/>
              </w:rPr>
              <w:t>תיקון תקנה 30</w:t>
            </w:r>
          </w:p>
        </w:tc>
        <w:tc>
          <w:tcPr>
            <w:tcW w:w="624" w:type="dxa"/>
          </w:tcPr>
          <w:p w:rsidR="003555A7" w:rsidRPr="005550D1" w:rsidRDefault="003555A7" w:rsidP="003555A7">
            <w:pPr>
              <w:pStyle w:val="TableText"/>
              <w:keepLines w:val="0"/>
              <w:numPr>
                <w:ilvl w:val="0"/>
                <w:numId w:val="3"/>
              </w:numPr>
              <w:spacing w:line="240" w:lineRule="auto"/>
              <w:rPr>
                <w:rFonts w:ascii="David" w:hAnsi="David"/>
                <w:sz w:val="24"/>
                <w:szCs w:val="24"/>
              </w:rPr>
            </w:pPr>
          </w:p>
        </w:tc>
        <w:tc>
          <w:tcPr>
            <w:tcW w:w="6587" w:type="dxa"/>
            <w:gridSpan w:val="3"/>
            <w:hideMark/>
          </w:tcPr>
          <w:p w:rsidR="003555A7" w:rsidRPr="005550D1" w:rsidRDefault="003555A7" w:rsidP="00280555">
            <w:pPr>
              <w:pStyle w:val="TableBlock"/>
              <w:spacing w:line="240" w:lineRule="auto"/>
              <w:rPr>
                <w:rFonts w:ascii="David" w:hAnsi="David"/>
                <w:sz w:val="24"/>
                <w:szCs w:val="24"/>
              </w:rPr>
            </w:pPr>
            <w:r w:rsidRPr="005550D1">
              <w:rPr>
                <w:rFonts w:ascii="David" w:hAnsi="David"/>
                <w:sz w:val="24"/>
                <w:szCs w:val="24"/>
                <w:rtl/>
              </w:rPr>
              <w:t>בתקנה 30 לתקנות העיקריות</w:t>
            </w:r>
            <w:r w:rsidR="00280555" w:rsidRPr="005550D1">
              <w:rPr>
                <w:rFonts w:ascii="David" w:hAnsi="David" w:hint="cs"/>
                <w:sz w:val="24"/>
                <w:szCs w:val="24"/>
                <w:rtl/>
              </w:rPr>
              <w:t xml:space="preserve"> </w:t>
            </w:r>
            <w:r w:rsidR="00280555" w:rsidRPr="005550D1">
              <w:rPr>
                <w:rFonts w:ascii="David" w:hAnsi="David" w:hint="eastAsia"/>
                <w:sz w:val="24"/>
                <w:szCs w:val="24"/>
                <w:rtl/>
              </w:rPr>
              <w:t>–</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tl/>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gridSpan w:val="2"/>
            <w:hideMark/>
          </w:tcPr>
          <w:p w:rsidR="003555A7" w:rsidRPr="005550D1" w:rsidRDefault="003555A7" w:rsidP="003555A7">
            <w:pPr>
              <w:pStyle w:val="TableBlock"/>
              <w:numPr>
                <w:ilvl w:val="1"/>
                <w:numId w:val="3"/>
              </w:numPr>
              <w:tabs>
                <w:tab w:val="left" w:pos="624"/>
              </w:tabs>
              <w:spacing w:line="240" w:lineRule="auto"/>
              <w:rPr>
                <w:rFonts w:ascii="David" w:hAnsi="David"/>
                <w:sz w:val="24"/>
                <w:szCs w:val="24"/>
              </w:rPr>
            </w:pPr>
            <w:r w:rsidRPr="005550D1">
              <w:rPr>
                <w:rFonts w:ascii="David" w:hAnsi="David"/>
                <w:sz w:val="24"/>
                <w:szCs w:val="24"/>
                <w:rtl/>
              </w:rPr>
              <w:t>בתקנת משנה (א)(3)</w:t>
            </w:r>
            <w:r w:rsidR="00280555" w:rsidRPr="005550D1">
              <w:rPr>
                <w:rFonts w:ascii="David" w:hAnsi="David" w:hint="cs"/>
                <w:sz w:val="24"/>
                <w:szCs w:val="24"/>
                <w:rtl/>
              </w:rPr>
              <w:t xml:space="preserve"> </w:t>
            </w:r>
            <w:r w:rsidR="00280555" w:rsidRPr="005550D1">
              <w:rPr>
                <w:rFonts w:ascii="David" w:hAnsi="David" w:hint="eastAsia"/>
                <w:sz w:val="24"/>
                <w:szCs w:val="24"/>
                <w:rtl/>
              </w:rPr>
              <w:t>–</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339" w:type="dxa"/>
            <w:hideMark/>
          </w:tcPr>
          <w:p w:rsidR="003555A7" w:rsidRPr="005550D1" w:rsidRDefault="003555A7" w:rsidP="00280555">
            <w:pPr>
              <w:pStyle w:val="TableBlock"/>
              <w:numPr>
                <w:ilvl w:val="2"/>
                <w:numId w:val="3"/>
              </w:numPr>
              <w:tabs>
                <w:tab w:val="left" w:pos="624"/>
              </w:tabs>
              <w:spacing w:line="240" w:lineRule="auto"/>
              <w:rPr>
                <w:rFonts w:ascii="David" w:hAnsi="David"/>
                <w:sz w:val="24"/>
                <w:szCs w:val="24"/>
              </w:rPr>
            </w:pPr>
            <w:r w:rsidRPr="005550D1">
              <w:rPr>
                <w:rFonts w:ascii="David" w:hAnsi="David"/>
                <w:sz w:val="24"/>
                <w:szCs w:val="24"/>
                <w:rtl/>
              </w:rPr>
              <w:t>בפסקת משנה (א)(1), בסופה יבוא "על אף האמור, נוסע נכנס יוכל לקבל ממצא שלילי בבדיקת אנטיגן שבוצעה במהלך 24 השעות שקדמו למועד ההמראה המתוכנן של כלי הטיס, או בטיסה הכוללת מעבר, 24 השעות שקדמו למועד ההמראה המתוכנן של הטיסה הראשונה</w:t>
            </w:r>
            <w:r w:rsidR="00280555" w:rsidRPr="005550D1">
              <w:rPr>
                <w:rFonts w:ascii="David" w:hAnsi="David" w:hint="cs"/>
                <w:sz w:val="24"/>
                <w:szCs w:val="24"/>
                <w:rtl/>
              </w:rPr>
              <w:t>.</w:t>
            </w:r>
            <w:r w:rsidRPr="005550D1">
              <w:rPr>
                <w:rFonts w:ascii="David" w:hAnsi="David"/>
                <w:sz w:val="24"/>
                <w:szCs w:val="24"/>
                <w:rtl/>
              </w:rPr>
              <w:t xml:space="preserve">" </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339" w:type="dxa"/>
            <w:hideMark/>
          </w:tcPr>
          <w:p w:rsidR="003555A7" w:rsidRPr="005550D1" w:rsidRDefault="003555A7" w:rsidP="00280555">
            <w:pPr>
              <w:pStyle w:val="TableBlock"/>
              <w:numPr>
                <w:ilvl w:val="2"/>
                <w:numId w:val="3"/>
              </w:numPr>
              <w:tabs>
                <w:tab w:val="left" w:pos="624"/>
              </w:tabs>
              <w:spacing w:line="240" w:lineRule="auto"/>
              <w:rPr>
                <w:rFonts w:ascii="David" w:hAnsi="David"/>
                <w:sz w:val="24"/>
                <w:szCs w:val="24"/>
              </w:rPr>
            </w:pPr>
            <w:r w:rsidRPr="005550D1">
              <w:rPr>
                <w:rFonts w:ascii="David" w:hAnsi="David"/>
                <w:sz w:val="24"/>
                <w:szCs w:val="24"/>
                <w:rtl/>
              </w:rPr>
              <w:t xml:space="preserve">בפסקת משנה (ב) המילה </w:t>
            </w:r>
            <w:r w:rsidRPr="005550D1">
              <w:rPr>
                <w:rFonts w:ascii="David" w:hAnsi="David"/>
                <w:sz w:val="24"/>
                <w:szCs w:val="24"/>
              </w:rPr>
              <w:t>PCR</w:t>
            </w:r>
            <w:r w:rsidRPr="005550D1">
              <w:rPr>
                <w:rFonts w:ascii="David" w:hAnsi="David"/>
                <w:sz w:val="24"/>
                <w:szCs w:val="24"/>
                <w:rtl/>
              </w:rPr>
              <w:t xml:space="preserve"> </w:t>
            </w:r>
            <w:r w:rsidR="00280555" w:rsidRPr="005550D1">
              <w:rPr>
                <w:rFonts w:ascii="David" w:hAnsi="David" w:hint="cs"/>
                <w:sz w:val="24"/>
                <w:szCs w:val="24"/>
                <w:rtl/>
              </w:rPr>
              <w:t>–</w:t>
            </w:r>
            <w:r w:rsidRPr="005550D1">
              <w:rPr>
                <w:rFonts w:ascii="David" w:hAnsi="David"/>
                <w:sz w:val="24"/>
                <w:szCs w:val="24"/>
                <w:rtl/>
              </w:rPr>
              <w:t xml:space="preserve"> תימחק.</w:t>
            </w:r>
          </w:p>
        </w:tc>
      </w:tr>
    </w:tbl>
    <w:p w:rsidR="00280555" w:rsidRPr="005550D1" w:rsidRDefault="00280555">
      <w:pPr>
        <w:rPr>
          <w:rtl/>
        </w:rPr>
      </w:pPr>
    </w:p>
    <w:p w:rsidR="00280555" w:rsidRPr="005550D1" w:rsidRDefault="00280555">
      <w:pPr>
        <w:rPr>
          <w:rtl/>
        </w:rPr>
      </w:pPr>
      <w:bookmarkStart w:id="185" w:name="_ETM_Q1_949061"/>
      <w:bookmarkStart w:id="186" w:name="_ETM_Q1_949151"/>
      <w:bookmarkEnd w:id="185"/>
      <w:bookmarkEnd w:id="186"/>
      <w:r w:rsidRPr="005550D1">
        <w:rPr>
          <w:rFonts w:hint="cs"/>
          <w:rtl/>
        </w:rPr>
        <w:t xml:space="preserve">זה </w:t>
      </w:r>
      <w:bookmarkStart w:id="187" w:name="_ETM_Q1_950573"/>
      <w:bookmarkEnd w:id="187"/>
      <w:r w:rsidRPr="005550D1">
        <w:rPr>
          <w:rFonts w:hint="cs"/>
          <w:rtl/>
        </w:rPr>
        <w:t>התאמות - - -</w:t>
      </w:r>
      <w:bookmarkStart w:id="188" w:name="_ETM_Q1_953255"/>
      <w:bookmarkEnd w:id="188"/>
    </w:p>
    <w:p w:rsidR="00280555" w:rsidRPr="005550D1" w:rsidRDefault="00280555">
      <w:pPr>
        <w:rPr>
          <w:rtl/>
        </w:rPr>
      </w:pPr>
      <w:bookmarkStart w:id="189" w:name="_ETM_Q1_953356"/>
      <w:bookmarkStart w:id="190" w:name="_ETM_Q1_952251"/>
      <w:bookmarkEnd w:id="189"/>
      <w:bookmarkEnd w:id="190"/>
    </w:p>
    <w:p w:rsidR="00280555" w:rsidRPr="005550D1" w:rsidRDefault="00280555" w:rsidP="00280555">
      <w:pPr>
        <w:pStyle w:val="a4"/>
        <w:keepNext/>
      </w:pPr>
      <w:bookmarkStart w:id="191" w:name="ET_speaker_אביגל_כספי_39"/>
      <w:r w:rsidRPr="005550D1">
        <w:rPr>
          <w:rStyle w:val="TagStyle"/>
          <w:rtl/>
        </w:rPr>
        <w:t xml:space="preserve"> &lt;&lt; דובר &gt;&gt; </w:t>
      </w:r>
      <w:r w:rsidRPr="005550D1">
        <w:rPr>
          <w:rtl/>
        </w:rPr>
        <w:t>אביגל כספי:</w:t>
      </w:r>
      <w:r w:rsidRPr="005550D1">
        <w:rPr>
          <w:rStyle w:val="TagStyle"/>
          <w:rtl/>
        </w:rPr>
        <w:t xml:space="preserve"> &lt;&lt; דובר &gt;&gt;</w:t>
      </w:r>
      <w:r w:rsidRPr="005550D1">
        <w:rPr>
          <w:rtl/>
        </w:rPr>
        <w:t xml:space="preserve">   </w:t>
      </w:r>
      <w:bookmarkEnd w:id="191"/>
    </w:p>
    <w:p w:rsidR="00280555" w:rsidRPr="005550D1" w:rsidRDefault="00280555" w:rsidP="00280555">
      <w:pPr>
        <w:pStyle w:val="KeepWithNext"/>
        <w:rPr>
          <w:rtl/>
          <w:lang w:eastAsia="he-IL"/>
        </w:rPr>
      </w:pPr>
    </w:p>
    <w:p w:rsidR="00280555" w:rsidRPr="005550D1" w:rsidRDefault="00280555" w:rsidP="00280555">
      <w:pPr>
        <w:rPr>
          <w:rtl/>
          <w:lang w:eastAsia="he-IL"/>
        </w:rPr>
      </w:pPr>
      <w:bookmarkStart w:id="192" w:name="_ETM_Q1_952983"/>
      <w:bookmarkStart w:id="193" w:name="_ETM_Q1_953044"/>
      <w:bookmarkEnd w:id="192"/>
      <w:bookmarkEnd w:id="193"/>
      <w:r w:rsidRPr="005550D1">
        <w:rPr>
          <w:rFonts w:hint="cs"/>
          <w:rtl/>
          <w:lang w:eastAsia="he-IL"/>
        </w:rPr>
        <w:t xml:space="preserve">הכוונה היא לומר שאותם כללים שחלים על </w:t>
      </w:r>
      <w:bookmarkStart w:id="194" w:name="_ETM_Q1_961807"/>
      <w:bookmarkEnd w:id="194"/>
      <w:r w:rsidRPr="005550D1">
        <w:rPr>
          <w:rFonts w:hint="cs"/>
          <w:rtl/>
          <w:lang w:eastAsia="he-IL"/>
        </w:rPr>
        <w:t xml:space="preserve">בדיקת </w:t>
      </w:r>
      <w:r w:rsidRPr="005550D1">
        <w:rPr>
          <w:rFonts w:hint="cs"/>
          <w:lang w:eastAsia="he-IL"/>
        </w:rPr>
        <w:t>PCR</w:t>
      </w:r>
      <w:r w:rsidRPr="005550D1">
        <w:rPr>
          <w:rFonts w:hint="cs"/>
          <w:rtl/>
          <w:lang w:eastAsia="he-IL"/>
        </w:rPr>
        <w:t xml:space="preserve"> יחולו על בדיקת האנטיגן ויש פה השמטה, שהיא </w:t>
      </w:r>
      <w:bookmarkStart w:id="195" w:name="_ETM_Q1_969224"/>
      <w:bookmarkEnd w:id="195"/>
      <w:r w:rsidRPr="005550D1">
        <w:rPr>
          <w:rFonts w:hint="cs"/>
          <w:rtl/>
          <w:lang w:eastAsia="he-IL"/>
        </w:rPr>
        <w:t>השמטה לא מכוונת, שבטיסה שכוללת מעבר</w:t>
      </w:r>
      <w:r w:rsidR="00363580" w:rsidRPr="005550D1">
        <w:rPr>
          <w:rFonts w:hint="cs"/>
          <w:rtl/>
          <w:lang w:eastAsia="he-IL"/>
        </w:rPr>
        <w:t>,</w:t>
      </w:r>
      <w:r w:rsidRPr="005550D1">
        <w:rPr>
          <w:rFonts w:hint="cs"/>
          <w:rtl/>
          <w:lang w:eastAsia="he-IL"/>
        </w:rPr>
        <w:t xml:space="preserve"> זמן ההמתנה בין הטיסות </w:t>
      </w:r>
      <w:bookmarkStart w:id="196" w:name="_ETM_Q1_974828"/>
      <w:bookmarkEnd w:id="196"/>
      <w:r w:rsidRPr="005550D1">
        <w:rPr>
          <w:rFonts w:hint="cs"/>
          <w:rtl/>
          <w:lang w:eastAsia="he-IL"/>
        </w:rPr>
        <w:t xml:space="preserve">לא יעלה על 24 שעות. הערנו למשרדים, ובעזרת השם </w:t>
      </w:r>
      <w:bookmarkStart w:id="197" w:name="_ETM_Q1_981974"/>
      <w:bookmarkEnd w:id="197"/>
      <w:r w:rsidRPr="005550D1">
        <w:rPr>
          <w:rFonts w:hint="cs"/>
          <w:rtl/>
          <w:lang w:eastAsia="he-IL"/>
        </w:rPr>
        <w:t>כשיגיעו התקנות לחידוש - - -</w:t>
      </w:r>
      <w:bookmarkStart w:id="198" w:name="_ETM_Q1_982288"/>
      <w:bookmarkEnd w:id="198"/>
    </w:p>
    <w:p w:rsidR="00280555" w:rsidRPr="005550D1" w:rsidRDefault="00280555" w:rsidP="00280555">
      <w:pPr>
        <w:rPr>
          <w:rtl/>
          <w:lang w:eastAsia="he-IL"/>
        </w:rPr>
      </w:pPr>
      <w:bookmarkStart w:id="199" w:name="_ETM_Q1_982382"/>
      <w:bookmarkEnd w:id="199"/>
    </w:p>
    <w:p w:rsidR="00280555" w:rsidRPr="005550D1" w:rsidRDefault="00280555" w:rsidP="00280555">
      <w:pPr>
        <w:pStyle w:val="af6"/>
        <w:keepNext/>
        <w:rPr>
          <w:rtl/>
        </w:rPr>
      </w:pPr>
      <w:bookmarkStart w:id="200" w:name="ET_yor_5765_40"/>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00"/>
    </w:p>
    <w:p w:rsidR="00280555" w:rsidRPr="005550D1" w:rsidRDefault="00280555" w:rsidP="00280555">
      <w:pPr>
        <w:pStyle w:val="KeepWithNext"/>
        <w:rPr>
          <w:rtl/>
          <w:lang w:eastAsia="he-IL"/>
        </w:rPr>
      </w:pPr>
    </w:p>
    <w:p w:rsidR="00280555" w:rsidRPr="005550D1" w:rsidRDefault="00280555" w:rsidP="00280555">
      <w:pPr>
        <w:rPr>
          <w:rtl/>
          <w:lang w:eastAsia="he-IL"/>
        </w:rPr>
      </w:pPr>
      <w:bookmarkStart w:id="201" w:name="_ETM_Q1_983274"/>
      <w:bookmarkEnd w:id="201"/>
      <w:r w:rsidRPr="005550D1">
        <w:rPr>
          <w:rFonts w:hint="cs"/>
          <w:rtl/>
          <w:lang w:eastAsia="he-IL"/>
        </w:rPr>
        <w:t xml:space="preserve">זה בתקנות. אבל זה רלוונטי </w:t>
      </w:r>
      <w:bookmarkStart w:id="202" w:name="_ETM_Q1_986254"/>
      <w:bookmarkEnd w:id="202"/>
      <w:r w:rsidRPr="005550D1">
        <w:rPr>
          <w:rFonts w:hint="cs"/>
          <w:rtl/>
          <w:lang w:eastAsia="he-IL"/>
        </w:rPr>
        <w:t>לתיקון פה עכשיו?</w:t>
      </w:r>
    </w:p>
    <w:p w:rsidR="00280555" w:rsidRPr="005550D1" w:rsidRDefault="00280555" w:rsidP="00280555">
      <w:pPr>
        <w:pStyle w:val="KeepWithNext"/>
        <w:rPr>
          <w:rtl/>
          <w:lang w:eastAsia="he-IL"/>
        </w:rPr>
      </w:pPr>
      <w:bookmarkStart w:id="203" w:name="_ETM_Q1_989398"/>
      <w:bookmarkStart w:id="204" w:name="_ETM_Q1_989519"/>
      <w:bookmarkStart w:id="205" w:name="_ETM_Q1_986716"/>
      <w:bookmarkEnd w:id="203"/>
      <w:bookmarkEnd w:id="204"/>
      <w:bookmarkEnd w:id="205"/>
    </w:p>
    <w:p w:rsidR="00280555" w:rsidRPr="005550D1" w:rsidRDefault="00280555" w:rsidP="00280555">
      <w:pPr>
        <w:pStyle w:val="af9"/>
        <w:keepNext/>
        <w:rPr>
          <w:rtl/>
          <w:lang w:eastAsia="he-IL"/>
        </w:rPr>
      </w:pPr>
      <w:bookmarkStart w:id="206" w:name="ET_guest_869258_42"/>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06"/>
    </w:p>
    <w:p w:rsidR="00280555" w:rsidRPr="005550D1" w:rsidRDefault="00280555" w:rsidP="00280555">
      <w:pPr>
        <w:pStyle w:val="KeepWithNext"/>
        <w:rPr>
          <w:rtl/>
          <w:lang w:eastAsia="he-IL"/>
        </w:rPr>
      </w:pPr>
    </w:p>
    <w:p w:rsidR="00280555" w:rsidRPr="005550D1" w:rsidRDefault="00280555" w:rsidP="00280555">
      <w:pPr>
        <w:rPr>
          <w:rtl/>
          <w:lang w:eastAsia="he-IL"/>
        </w:rPr>
      </w:pPr>
      <w:bookmarkStart w:id="207" w:name="_ETM_Q1_987291"/>
      <w:bookmarkStart w:id="208" w:name="_ETM_Q1_987580"/>
      <w:bookmarkStart w:id="209" w:name="_ETM_Q1_987646"/>
      <w:bookmarkEnd w:id="207"/>
      <w:bookmarkEnd w:id="208"/>
      <w:bookmarkEnd w:id="209"/>
      <w:r w:rsidRPr="005550D1">
        <w:rPr>
          <w:rFonts w:hint="cs"/>
          <w:rtl/>
          <w:lang w:eastAsia="he-IL"/>
        </w:rPr>
        <w:t xml:space="preserve">כן. זה איזה השמטה בתיקון שאנחנו נתקן בתיקון </w:t>
      </w:r>
      <w:bookmarkStart w:id="210" w:name="_ETM_Q1_990272"/>
      <w:bookmarkEnd w:id="210"/>
      <w:r w:rsidRPr="005550D1">
        <w:rPr>
          <w:rFonts w:hint="cs"/>
          <w:rtl/>
          <w:lang w:eastAsia="he-IL"/>
        </w:rPr>
        <w:t>הקרוב בעוד כמה ימים.</w:t>
      </w:r>
    </w:p>
    <w:p w:rsidR="00280555" w:rsidRPr="005550D1" w:rsidRDefault="00280555" w:rsidP="00280555">
      <w:pPr>
        <w:rPr>
          <w:rtl/>
          <w:lang w:eastAsia="he-IL"/>
        </w:rPr>
      </w:pPr>
      <w:bookmarkStart w:id="211" w:name="_ETM_Q1_993783"/>
      <w:bookmarkStart w:id="212" w:name="_ETM_Q1_993912"/>
      <w:bookmarkEnd w:id="211"/>
      <w:bookmarkEnd w:id="212"/>
    </w:p>
    <w:p w:rsidR="00280555" w:rsidRPr="005550D1" w:rsidRDefault="00280555" w:rsidP="00280555">
      <w:pPr>
        <w:pStyle w:val="af6"/>
        <w:keepNext/>
        <w:rPr>
          <w:rtl/>
        </w:rPr>
      </w:pPr>
      <w:bookmarkStart w:id="213" w:name="ET_yor_5765_43"/>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13"/>
    </w:p>
    <w:p w:rsidR="00280555" w:rsidRPr="005550D1" w:rsidRDefault="00280555" w:rsidP="00280555">
      <w:pPr>
        <w:pStyle w:val="KeepWithNext"/>
        <w:rPr>
          <w:rtl/>
          <w:lang w:eastAsia="he-IL"/>
        </w:rPr>
      </w:pPr>
    </w:p>
    <w:p w:rsidR="00280555" w:rsidRPr="005550D1" w:rsidRDefault="00280555" w:rsidP="00280555">
      <w:pPr>
        <w:rPr>
          <w:rtl/>
          <w:lang w:eastAsia="he-IL"/>
        </w:rPr>
      </w:pPr>
      <w:bookmarkStart w:id="214" w:name="_ETM_Q1_994785"/>
      <w:bookmarkEnd w:id="214"/>
      <w:r w:rsidRPr="005550D1">
        <w:rPr>
          <w:rFonts w:hint="cs"/>
          <w:rtl/>
          <w:lang w:eastAsia="he-IL"/>
        </w:rPr>
        <w:t>בנוסח הסופי תופיע ההערה הזאת?</w:t>
      </w:r>
      <w:bookmarkStart w:id="215" w:name="_ETM_Q1_994969"/>
      <w:bookmarkEnd w:id="215"/>
    </w:p>
    <w:p w:rsidR="00280555" w:rsidRPr="005550D1" w:rsidRDefault="00280555" w:rsidP="00280555">
      <w:pPr>
        <w:rPr>
          <w:rtl/>
          <w:lang w:eastAsia="he-IL"/>
        </w:rPr>
      </w:pPr>
      <w:bookmarkStart w:id="216" w:name="_ETM_Q1_995089"/>
      <w:bookmarkStart w:id="217" w:name="_ETM_Q1_996385"/>
      <w:bookmarkEnd w:id="216"/>
      <w:bookmarkEnd w:id="217"/>
    </w:p>
    <w:p w:rsidR="00280555" w:rsidRPr="005550D1" w:rsidRDefault="00280555" w:rsidP="00280555">
      <w:pPr>
        <w:pStyle w:val="a4"/>
        <w:keepNext/>
        <w:rPr>
          <w:rtl/>
        </w:rPr>
      </w:pPr>
      <w:bookmarkStart w:id="218" w:name="ET_speaker_אביגל_כספי_44"/>
      <w:r w:rsidRPr="005550D1">
        <w:rPr>
          <w:rStyle w:val="TagStyle"/>
          <w:rtl/>
        </w:rPr>
        <w:t xml:space="preserve"> &lt;&lt; דובר &gt;&gt; </w:t>
      </w:r>
      <w:r w:rsidRPr="005550D1">
        <w:rPr>
          <w:rtl/>
        </w:rPr>
        <w:t>אביגל כספי:</w:t>
      </w:r>
      <w:r w:rsidRPr="005550D1">
        <w:rPr>
          <w:rStyle w:val="TagStyle"/>
          <w:rtl/>
        </w:rPr>
        <w:t xml:space="preserve"> &lt;&lt; דובר &gt;&gt;</w:t>
      </w:r>
      <w:r w:rsidRPr="005550D1">
        <w:rPr>
          <w:rtl/>
        </w:rPr>
        <w:t xml:space="preserve">   </w:t>
      </w:r>
      <w:bookmarkEnd w:id="218"/>
    </w:p>
    <w:p w:rsidR="00280555" w:rsidRPr="005550D1" w:rsidRDefault="00280555" w:rsidP="00280555">
      <w:pPr>
        <w:pStyle w:val="KeepWithNext"/>
        <w:rPr>
          <w:rtl/>
          <w:lang w:eastAsia="he-IL"/>
        </w:rPr>
      </w:pPr>
    </w:p>
    <w:p w:rsidR="00280555" w:rsidRPr="005550D1" w:rsidRDefault="00280555" w:rsidP="00280555">
      <w:pPr>
        <w:rPr>
          <w:rtl/>
          <w:lang w:eastAsia="he-IL"/>
        </w:rPr>
      </w:pPr>
      <w:bookmarkStart w:id="219" w:name="_ETM_Q1_997191"/>
      <w:bookmarkStart w:id="220" w:name="_ETM_Q1_997264"/>
      <w:bookmarkEnd w:id="219"/>
      <w:bookmarkEnd w:id="220"/>
      <w:r w:rsidRPr="005550D1">
        <w:rPr>
          <w:rFonts w:hint="cs"/>
          <w:rtl/>
          <w:lang w:eastAsia="he-IL"/>
        </w:rPr>
        <w:t>לא בנוסח הסופי.</w:t>
      </w:r>
    </w:p>
    <w:p w:rsidR="00280555" w:rsidRPr="005550D1" w:rsidRDefault="00280555" w:rsidP="00280555">
      <w:pPr>
        <w:rPr>
          <w:rtl/>
          <w:lang w:eastAsia="he-IL"/>
        </w:rPr>
      </w:pPr>
      <w:bookmarkStart w:id="221" w:name="_ETM_Q1_995455"/>
      <w:bookmarkStart w:id="222" w:name="_ETM_Q1_995564"/>
      <w:bookmarkEnd w:id="221"/>
      <w:bookmarkEnd w:id="222"/>
    </w:p>
    <w:p w:rsidR="00280555" w:rsidRPr="005550D1" w:rsidRDefault="00280555" w:rsidP="00280555">
      <w:pPr>
        <w:pStyle w:val="af6"/>
        <w:keepNext/>
        <w:rPr>
          <w:rtl/>
        </w:rPr>
      </w:pPr>
      <w:bookmarkStart w:id="223" w:name="ET_yor_5765_45"/>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23"/>
    </w:p>
    <w:p w:rsidR="00280555" w:rsidRPr="005550D1" w:rsidRDefault="00280555" w:rsidP="00280555">
      <w:pPr>
        <w:pStyle w:val="KeepWithNext"/>
        <w:rPr>
          <w:rtl/>
          <w:lang w:eastAsia="he-IL"/>
        </w:rPr>
      </w:pPr>
    </w:p>
    <w:p w:rsidR="00280555" w:rsidRPr="005550D1" w:rsidRDefault="00280555" w:rsidP="009E1CF4">
      <w:pPr>
        <w:rPr>
          <w:rtl/>
          <w:lang w:eastAsia="he-IL"/>
        </w:rPr>
      </w:pPr>
      <w:bookmarkStart w:id="224" w:name="_ETM_Q1_996143"/>
      <w:bookmarkEnd w:id="224"/>
      <w:r w:rsidRPr="005550D1">
        <w:rPr>
          <w:rFonts w:hint="cs"/>
          <w:rtl/>
          <w:lang w:eastAsia="he-IL"/>
        </w:rPr>
        <w:t xml:space="preserve">בחידוש </w:t>
      </w:r>
      <w:bookmarkStart w:id="225" w:name="_ETM_Q1_998375"/>
      <w:bookmarkEnd w:id="225"/>
      <w:r w:rsidR="009E1CF4" w:rsidRPr="005550D1">
        <w:rPr>
          <w:rFonts w:hint="cs"/>
          <w:rtl/>
          <w:lang w:eastAsia="he-IL"/>
        </w:rPr>
        <w:t>התקנות ההערה תיכנס?</w:t>
      </w:r>
    </w:p>
    <w:p w:rsidR="009E1CF4" w:rsidRPr="005550D1" w:rsidRDefault="009E1CF4" w:rsidP="009E1CF4">
      <w:pPr>
        <w:rPr>
          <w:rtl/>
          <w:lang w:eastAsia="he-IL"/>
        </w:rPr>
      </w:pPr>
      <w:bookmarkStart w:id="226" w:name="_ETM_Q1_999243"/>
      <w:bookmarkStart w:id="227" w:name="_ETM_Q1_999368"/>
      <w:bookmarkStart w:id="228" w:name="_ETM_Q1_998975"/>
      <w:bookmarkEnd w:id="226"/>
      <w:bookmarkEnd w:id="227"/>
      <w:bookmarkEnd w:id="228"/>
    </w:p>
    <w:p w:rsidR="009E1CF4" w:rsidRPr="005550D1" w:rsidRDefault="009E1CF4" w:rsidP="009E1CF4">
      <w:pPr>
        <w:pStyle w:val="af9"/>
        <w:keepNext/>
        <w:rPr>
          <w:rtl/>
          <w:lang w:eastAsia="he-IL"/>
        </w:rPr>
      </w:pPr>
      <w:bookmarkStart w:id="229" w:name="ET_guest_869258_46"/>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29"/>
    </w:p>
    <w:p w:rsidR="009E1CF4" w:rsidRPr="005550D1" w:rsidRDefault="009E1CF4" w:rsidP="009E1CF4">
      <w:pPr>
        <w:pStyle w:val="KeepWithNext"/>
        <w:rPr>
          <w:rtl/>
          <w:lang w:eastAsia="he-IL"/>
        </w:rPr>
      </w:pPr>
    </w:p>
    <w:p w:rsidR="009E1CF4" w:rsidRPr="005550D1" w:rsidRDefault="009E1CF4" w:rsidP="00363580">
      <w:pPr>
        <w:rPr>
          <w:rtl/>
          <w:lang w:eastAsia="he-IL"/>
        </w:rPr>
      </w:pPr>
      <w:bookmarkStart w:id="230" w:name="_ETM_Q1_999722"/>
      <w:bookmarkStart w:id="231" w:name="_ETM_Q1_999796"/>
      <w:bookmarkEnd w:id="230"/>
      <w:bookmarkEnd w:id="231"/>
      <w:r w:rsidRPr="005550D1">
        <w:rPr>
          <w:rFonts w:hint="cs"/>
          <w:rtl/>
          <w:lang w:eastAsia="he-IL"/>
        </w:rPr>
        <w:t xml:space="preserve">אנחנו נכניס את התיקון שכבר הסכמנו עליו, </w:t>
      </w:r>
      <w:bookmarkStart w:id="232" w:name="_ETM_Q1_999497"/>
      <w:bookmarkEnd w:id="232"/>
      <w:r w:rsidRPr="005550D1">
        <w:rPr>
          <w:rFonts w:hint="cs"/>
          <w:rtl/>
          <w:lang w:eastAsia="he-IL"/>
        </w:rPr>
        <w:t>כי ז</w:t>
      </w:r>
      <w:r w:rsidR="00363580" w:rsidRPr="005550D1">
        <w:rPr>
          <w:rFonts w:hint="cs"/>
          <w:rtl/>
          <w:lang w:eastAsia="he-IL"/>
        </w:rPr>
        <w:t>ו</w:t>
      </w:r>
      <w:r w:rsidRPr="005550D1">
        <w:rPr>
          <w:rFonts w:hint="cs"/>
          <w:rtl/>
          <w:lang w:eastAsia="he-IL"/>
        </w:rPr>
        <w:t xml:space="preserve"> הערה נכונה של הייעוץ המשפטי.</w:t>
      </w:r>
    </w:p>
    <w:p w:rsidR="009E1CF4" w:rsidRPr="005550D1" w:rsidRDefault="009E1CF4" w:rsidP="009E1CF4">
      <w:pPr>
        <w:rPr>
          <w:rtl/>
          <w:lang w:eastAsia="he-IL"/>
        </w:rPr>
      </w:pPr>
      <w:bookmarkStart w:id="233" w:name="_ETM_Q1_1003801"/>
      <w:bookmarkStart w:id="234" w:name="_ETM_Q1_1003915"/>
      <w:bookmarkEnd w:id="233"/>
      <w:bookmarkEnd w:id="234"/>
    </w:p>
    <w:p w:rsidR="009E1CF4" w:rsidRPr="005550D1" w:rsidRDefault="009E1CF4" w:rsidP="009E1CF4">
      <w:pPr>
        <w:pStyle w:val="af6"/>
        <w:keepNext/>
        <w:rPr>
          <w:rtl/>
        </w:rPr>
      </w:pPr>
      <w:bookmarkStart w:id="235" w:name="ET_yor_5765_47"/>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35"/>
    </w:p>
    <w:p w:rsidR="009E1CF4" w:rsidRPr="005550D1" w:rsidRDefault="009E1CF4" w:rsidP="009E1CF4">
      <w:pPr>
        <w:pStyle w:val="KeepWithNext"/>
        <w:rPr>
          <w:rtl/>
          <w:lang w:eastAsia="he-IL"/>
        </w:rPr>
      </w:pPr>
    </w:p>
    <w:p w:rsidR="009E1CF4" w:rsidRPr="005550D1" w:rsidRDefault="009E1CF4" w:rsidP="009E1CF4">
      <w:pPr>
        <w:rPr>
          <w:rtl/>
          <w:lang w:eastAsia="he-IL"/>
        </w:rPr>
      </w:pPr>
      <w:bookmarkStart w:id="236" w:name="_ETM_Q1_1004561"/>
      <w:bookmarkEnd w:id="236"/>
      <w:r w:rsidRPr="005550D1">
        <w:rPr>
          <w:rFonts w:hint="cs"/>
          <w:rtl/>
          <w:lang w:eastAsia="he-IL"/>
        </w:rPr>
        <w:t xml:space="preserve">מתי מגיע </w:t>
      </w:r>
      <w:bookmarkStart w:id="237" w:name="_ETM_Q1_1005793"/>
      <w:bookmarkEnd w:id="237"/>
      <w:r w:rsidRPr="005550D1">
        <w:rPr>
          <w:rFonts w:hint="cs"/>
          <w:rtl/>
          <w:lang w:eastAsia="he-IL"/>
        </w:rPr>
        <w:t>לפה חידוש התקנות?</w:t>
      </w:r>
    </w:p>
    <w:p w:rsidR="009E1CF4" w:rsidRPr="005550D1" w:rsidRDefault="009E1CF4" w:rsidP="009E1CF4">
      <w:pPr>
        <w:rPr>
          <w:rtl/>
          <w:lang w:eastAsia="he-IL"/>
        </w:rPr>
      </w:pPr>
      <w:bookmarkStart w:id="238" w:name="_ETM_Q1_1006445"/>
      <w:bookmarkStart w:id="239" w:name="_ETM_Q1_1006545"/>
      <w:bookmarkStart w:id="240" w:name="_ETM_Q1_1005521"/>
      <w:bookmarkEnd w:id="238"/>
      <w:bookmarkEnd w:id="239"/>
      <w:bookmarkEnd w:id="240"/>
    </w:p>
    <w:p w:rsidR="009E1CF4" w:rsidRPr="005550D1" w:rsidRDefault="009E1CF4" w:rsidP="009E1CF4">
      <w:pPr>
        <w:pStyle w:val="af9"/>
        <w:keepNext/>
        <w:rPr>
          <w:rtl/>
          <w:lang w:eastAsia="he-IL"/>
        </w:rPr>
      </w:pPr>
      <w:bookmarkStart w:id="241" w:name="ET_guest_869258_48"/>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41"/>
    </w:p>
    <w:p w:rsidR="009E1CF4" w:rsidRPr="005550D1" w:rsidRDefault="009E1CF4" w:rsidP="009E1CF4">
      <w:pPr>
        <w:pStyle w:val="KeepWithNext"/>
        <w:rPr>
          <w:rtl/>
          <w:lang w:eastAsia="he-IL"/>
        </w:rPr>
      </w:pPr>
    </w:p>
    <w:p w:rsidR="009E1CF4" w:rsidRPr="005550D1" w:rsidRDefault="009E1CF4" w:rsidP="00363580">
      <w:pPr>
        <w:rPr>
          <w:rtl/>
          <w:lang w:eastAsia="he-IL"/>
        </w:rPr>
      </w:pPr>
      <w:bookmarkStart w:id="242" w:name="_ETM_Q1_1006192"/>
      <w:bookmarkStart w:id="243" w:name="_ETM_Q1_1006255"/>
      <w:bookmarkEnd w:id="242"/>
      <w:bookmarkEnd w:id="243"/>
      <w:r w:rsidRPr="005550D1">
        <w:rPr>
          <w:rFonts w:hint="cs"/>
          <w:rtl/>
          <w:lang w:eastAsia="he-IL"/>
        </w:rPr>
        <w:t>זה אמור להגיע כנראה ביום ראשון.</w:t>
      </w:r>
    </w:p>
    <w:p w:rsidR="009E1CF4" w:rsidRPr="005550D1" w:rsidRDefault="009E1CF4" w:rsidP="009E1CF4">
      <w:pPr>
        <w:rPr>
          <w:rtl/>
          <w:lang w:eastAsia="he-IL"/>
        </w:rPr>
      </w:pPr>
      <w:bookmarkStart w:id="244" w:name="_ETM_Q1_1012011"/>
      <w:bookmarkStart w:id="245" w:name="_ETM_Q1_1012115"/>
      <w:bookmarkEnd w:id="244"/>
      <w:bookmarkEnd w:id="245"/>
    </w:p>
    <w:p w:rsidR="009E1CF4" w:rsidRPr="005550D1" w:rsidRDefault="009E1CF4" w:rsidP="009E1CF4">
      <w:pPr>
        <w:pStyle w:val="af6"/>
        <w:keepNext/>
        <w:rPr>
          <w:rtl/>
        </w:rPr>
      </w:pPr>
      <w:bookmarkStart w:id="246" w:name="ET_yor_5765_49"/>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46"/>
    </w:p>
    <w:p w:rsidR="009E1CF4" w:rsidRPr="005550D1" w:rsidRDefault="009E1CF4" w:rsidP="009E1CF4">
      <w:pPr>
        <w:pStyle w:val="KeepWithNext"/>
        <w:rPr>
          <w:rtl/>
          <w:lang w:eastAsia="he-IL"/>
        </w:rPr>
      </w:pPr>
    </w:p>
    <w:p w:rsidR="009E1CF4" w:rsidRPr="005550D1" w:rsidRDefault="009E1CF4" w:rsidP="009E1CF4">
      <w:pPr>
        <w:rPr>
          <w:rtl/>
          <w:lang w:eastAsia="he-IL"/>
        </w:rPr>
      </w:pPr>
      <w:bookmarkStart w:id="247" w:name="_ETM_Q1_1012927"/>
      <w:bookmarkEnd w:id="247"/>
      <w:r w:rsidRPr="005550D1">
        <w:rPr>
          <w:rFonts w:hint="cs"/>
          <w:rtl/>
          <w:lang w:eastAsia="he-IL"/>
        </w:rPr>
        <w:t xml:space="preserve">תוודאו </w:t>
      </w:r>
      <w:bookmarkStart w:id="248" w:name="_ETM_Q1_1014219"/>
      <w:bookmarkEnd w:id="248"/>
      <w:r w:rsidRPr="005550D1">
        <w:rPr>
          <w:rFonts w:hint="cs"/>
          <w:rtl/>
          <w:lang w:eastAsia="he-IL"/>
        </w:rPr>
        <w:t>שיש לכם ועדת כלכלה.</w:t>
      </w:r>
    </w:p>
    <w:p w:rsidR="009E1CF4" w:rsidRPr="005550D1" w:rsidRDefault="009E1CF4" w:rsidP="009E1CF4">
      <w:pPr>
        <w:rPr>
          <w:rtl/>
          <w:lang w:eastAsia="he-IL"/>
        </w:rPr>
      </w:pPr>
      <w:bookmarkStart w:id="249" w:name="_ETM_Q1_1015665"/>
      <w:bookmarkStart w:id="250" w:name="_ETM_Q1_1015764"/>
      <w:bookmarkStart w:id="251" w:name="_ETM_Q1_1015010"/>
      <w:bookmarkEnd w:id="249"/>
      <w:bookmarkEnd w:id="250"/>
      <w:bookmarkEnd w:id="251"/>
    </w:p>
    <w:p w:rsidR="009E1CF4" w:rsidRPr="005550D1" w:rsidRDefault="009E1CF4" w:rsidP="009E1CF4">
      <w:pPr>
        <w:pStyle w:val="af9"/>
        <w:keepNext/>
        <w:rPr>
          <w:rtl/>
          <w:lang w:eastAsia="he-IL"/>
        </w:rPr>
      </w:pPr>
      <w:bookmarkStart w:id="252" w:name="ET_guest_869258_50"/>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52"/>
    </w:p>
    <w:p w:rsidR="009E1CF4" w:rsidRPr="005550D1" w:rsidRDefault="009E1CF4" w:rsidP="009E1CF4">
      <w:pPr>
        <w:pStyle w:val="KeepWithNext"/>
        <w:rPr>
          <w:rtl/>
          <w:lang w:eastAsia="he-IL"/>
        </w:rPr>
      </w:pPr>
    </w:p>
    <w:p w:rsidR="009E1CF4" w:rsidRPr="005550D1" w:rsidRDefault="009E1CF4" w:rsidP="009E1CF4">
      <w:pPr>
        <w:rPr>
          <w:rtl/>
          <w:lang w:eastAsia="he-IL"/>
        </w:rPr>
      </w:pPr>
      <w:bookmarkStart w:id="253" w:name="_ETM_Q1_1015563"/>
      <w:bookmarkStart w:id="254" w:name="_ETM_Q1_1015620"/>
      <w:bookmarkEnd w:id="253"/>
      <w:bookmarkEnd w:id="254"/>
      <w:r w:rsidRPr="005550D1">
        <w:rPr>
          <w:rFonts w:hint="cs"/>
          <w:rtl/>
          <w:lang w:eastAsia="he-IL"/>
        </w:rPr>
        <w:t>זה לא חייב להיות אישור מראש.</w:t>
      </w:r>
    </w:p>
    <w:p w:rsidR="009E1CF4" w:rsidRPr="005550D1" w:rsidRDefault="009E1CF4" w:rsidP="009E1CF4">
      <w:pPr>
        <w:rPr>
          <w:rtl/>
          <w:lang w:eastAsia="he-IL"/>
        </w:rPr>
      </w:pPr>
      <w:bookmarkStart w:id="255" w:name="_ETM_Q1_1018055"/>
      <w:bookmarkStart w:id="256" w:name="_ETM_Q1_1018163"/>
      <w:bookmarkEnd w:id="255"/>
      <w:bookmarkEnd w:id="256"/>
    </w:p>
    <w:p w:rsidR="009E1CF4" w:rsidRPr="005550D1" w:rsidRDefault="009E1CF4" w:rsidP="009E1CF4">
      <w:pPr>
        <w:pStyle w:val="af6"/>
        <w:keepNext/>
        <w:rPr>
          <w:rtl/>
        </w:rPr>
      </w:pPr>
      <w:bookmarkStart w:id="257" w:name="ET_yor_5765_51"/>
      <w:r w:rsidRPr="005550D1">
        <w:rPr>
          <w:rStyle w:val="TagStyle"/>
          <w:rtl/>
        </w:rPr>
        <w:t xml:space="preserve"> &lt;&lt; יור &gt;&gt; </w:t>
      </w:r>
      <w:r w:rsidRPr="005550D1">
        <w:rPr>
          <w:rtl/>
        </w:rPr>
        <w:t>היו"ר מיכאל מרדכי ביטון:</w:t>
      </w:r>
      <w:r w:rsidRPr="005550D1">
        <w:rPr>
          <w:rStyle w:val="TagStyle"/>
          <w:rtl/>
        </w:rPr>
        <w:t xml:space="preserve"> &lt;&lt; יור &gt;&gt;</w:t>
      </w:r>
      <w:r w:rsidRPr="005550D1">
        <w:rPr>
          <w:rtl/>
        </w:rPr>
        <w:t xml:space="preserve">   </w:t>
      </w:r>
      <w:bookmarkEnd w:id="257"/>
    </w:p>
    <w:p w:rsidR="009E1CF4" w:rsidRPr="005550D1" w:rsidRDefault="009E1CF4" w:rsidP="009E1CF4">
      <w:pPr>
        <w:pStyle w:val="KeepWithNext"/>
        <w:rPr>
          <w:rtl/>
          <w:lang w:eastAsia="he-IL"/>
        </w:rPr>
      </w:pPr>
    </w:p>
    <w:p w:rsidR="009E1CF4" w:rsidRPr="005550D1" w:rsidRDefault="009E1CF4" w:rsidP="009E1CF4">
      <w:pPr>
        <w:rPr>
          <w:rtl/>
          <w:lang w:eastAsia="he-IL"/>
        </w:rPr>
      </w:pPr>
      <w:bookmarkStart w:id="258" w:name="_ETM_Q1_1018821"/>
      <w:bookmarkEnd w:id="258"/>
      <w:r w:rsidRPr="005550D1">
        <w:rPr>
          <w:rFonts w:hint="cs"/>
          <w:rtl/>
          <w:lang w:eastAsia="he-IL"/>
        </w:rPr>
        <w:t xml:space="preserve">אתם קודם </w:t>
      </w:r>
      <w:bookmarkStart w:id="259" w:name="_ETM_Q1_1018253"/>
      <w:bookmarkEnd w:id="259"/>
      <w:r w:rsidRPr="005550D1">
        <w:rPr>
          <w:rFonts w:hint="cs"/>
          <w:rtl/>
          <w:lang w:eastAsia="he-IL"/>
        </w:rPr>
        <w:t>נותנים תוקף, ויש לכם שבועיים שלושה.</w:t>
      </w:r>
    </w:p>
    <w:p w:rsidR="009E1CF4" w:rsidRPr="005550D1" w:rsidRDefault="009E1CF4" w:rsidP="009E1CF4">
      <w:pPr>
        <w:rPr>
          <w:rtl/>
          <w:lang w:eastAsia="he-IL"/>
        </w:rPr>
      </w:pPr>
      <w:bookmarkStart w:id="260" w:name="_ETM_Q1_1019909"/>
      <w:bookmarkStart w:id="261" w:name="_ETM_Q1_1020000"/>
      <w:bookmarkStart w:id="262" w:name="_ETM_Q1_1021045"/>
      <w:bookmarkEnd w:id="260"/>
      <w:bookmarkEnd w:id="261"/>
      <w:bookmarkEnd w:id="262"/>
    </w:p>
    <w:p w:rsidR="009E1CF4" w:rsidRPr="005550D1" w:rsidRDefault="009E1CF4" w:rsidP="009E1CF4">
      <w:pPr>
        <w:pStyle w:val="af9"/>
        <w:keepNext/>
        <w:rPr>
          <w:rtl/>
          <w:lang w:eastAsia="he-IL"/>
        </w:rPr>
      </w:pPr>
      <w:bookmarkStart w:id="263" w:name="ET_guest_869258_52"/>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63"/>
    </w:p>
    <w:p w:rsidR="009E1CF4" w:rsidRPr="005550D1" w:rsidRDefault="009E1CF4" w:rsidP="009E1CF4">
      <w:pPr>
        <w:pStyle w:val="KeepWithNext"/>
        <w:rPr>
          <w:rtl/>
          <w:lang w:eastAsia="he-IL"/>
        </w:rPr>
      </w:pPr>
    </w:p>
    <w:p w:rsidR="009E1CF4" w:rsidRPr="005550D1" w:rsidRDefault="009E1CF4" w:rsidP="009E1CF4">
      <w:pPr>
        <w:rPr>
          <w:rtl/>
          <w:lang w:eastAsia="he-IL"/>
        </w:rPr>
      </w:pPr>
      <w:bookmarkStart w:id="264" w:name="_ETM_Q1_1021783"/>
      <w:bookmarkStart w:id="265" w:name="_ETM_Q1_1021854"/>
      <w:bookmarkEnd w:id="264"/>
      <w:bookmarkEnd w:id="265"/>
      <w:r w:rsidRPr="005550D1">
        <w:rPr>
          <w:rFonts w:hint="cs"/>
          <w:rtl/>
          <w:lang w:eastAsia="he-IL"/>
        </w:rPr>
        <w:t xml:space="preserve">כרגע התוקף של התקנות הוא </w:t>
      </w:r>
      <w:bookmarkStart w:id="266" w:name="_ETM_Q1_1023192"/>
      <w:bookmarkEnd w:id="266"/>
      <w:r w:rsidRPr="005550D1">
        <w:rPr>
          <w:rFonts w:hint="cs"/>
          <w:rtl/>
          <w:lang w:eastAsia="he-IL"/>
        </w:rPr>
        <w:t xml:space="preserve">עד יום יום שני בחצות, הוועדה יכולה לדון מראש ביום </w:t>
      </w:r>
      <w:bookmarkStart w:id="267" w:name="_ETM_Q1_1027193"/>
      <w:bookmarkEnd w:id="267"/>
      <w:r w:rsidRPr="005550D1">
        <w:rPr>
          <w:rFonts w:hint="cs"/>
          <w:rtl/>
          <w:lang w:eastAsia="he-IL"/>
        </w:rPr>
        <w:t>שני בבוקר, והיא יכולה לדון אחרי שהן נכנסות לתוקף בהמשך.</w:t>
      </w:r>
    </w:p>
    <w:p w:rsidR="00280555" w:rsidRPr="005550D1" w:rsidRDefault="00280555" w:rsidP="00280555">
      <w:pPr>
        <w:rPr>
          <w:rtl/>
          <w:lang w:eastAsia="he-IL"/>
        </w:rPr>
      </w:pPr>
      <w:bookmarkStart w:id="268" w:name="_ETM_Q1_998980"/>
      <w:bookmarkStart w:id="269" w:name="_ETM_Q1_999084"/>
      <w:bookmarkEnd w:id="268"/>
      <w:bookmarkEnd w:id="269"/>
    </w:p>
    <w:p w:rsidR="009E1CF4" w:rsidRPr="005550D1" w:rsidRDefault="009E1CF4" w:rsidP="009E1CF4">
      <w:pPr>
        <w:pStyle w:val="af6"/>
        <w:keepNext/>
        <w:rPr>
          <w:rtl/>
        </w:rPr>
      </w:pPr>
      <w:bookmarkStart w:id="270" w:name="ET_yor_5765_53"/>
      <w:r w:rsidRPr="005550D1">
        <w:rPr>
          <w:rStyle w:val="TagStyle"/>
          <w:rtl/>
        </w:rPr>
        <w:t xml:space="preserve"> &lt;&lt; יור &gt;&gt; </w:t>
      </w:r>
      <w:r w:rsidRPr="005550D1">
        <w:rPr>
          <w:rtl/>
        </w:rPr>
        <w:t>היו"ר מיכאל מרדכי ביטון:</w:t>
      </w:r>
      <w:r w:rsidRPr="005550D1">
        <w:rPr>
          <w:rStyle w:val="TagStyle"/>
          <w:rtl/>
        </w:rPr>
        <w:t xml:space="preserve"> &lt;&lt; </w:t>
      </w:r>
      <w:proofErr w:type="spellStart"/>
      <w:r w:rsidRPr="005550D1">
        <w:rPr>
          <w:rStyle w:val="TagStyle"/>
          <w:rtl/>
        </w:rPr>
        <w:t>יור</w:t>
      </w:r>
      <w:proofErr w:type="spellEnd"/>
      <w:r w:rsidRPr="005550D1">
        <w:rPr>
          <w:rStyle w:val="TagStyle"/>
          <w:rtl/>
        </w:rPr>
        <w:t xml:space="preserve"> &gt;&gt;</w:t>
      </w:r>
      <w:r w:rsidRPr="005550D1">
        <w:rPr>
          <w:rtl/>
        </w:rPr>
        <w:t xml:space="preserve">   </w:t>
      </w:r>
      <w:bookmarkEnd w:id="270"/>
    </w:p>
    <w:p w:rsidR="009E1CF4" w:rsidRPr="005550D1" w:rsidRDefault="009E1CF4" w:rsidP="009E1CF4">
      <w:pPr>
        <w:pStyle w:val="KeepWithNext"/>
        <w:rPr>
          <w:rtl/>
          <w:lang w:eastAsia="he-IL"/>
        </w:rPr>
      </w:pPr>
    </w:p>
    <w:p w:rsidR="009E1CF4" w:rsidRPr="005550D1" w:rsidRDefault="009E1CF4" w:rsidP="009E1CF4">
      <w:pPr>
        <w:rPr>
          <w:rtl/>
          <w:lang w:eastAsia="he-IL"/>
        </w:rPr>
      </w:pPr>
      <w:bookmarkStart w:id="271" w:name="_ETM_Q1_1035056"/>
      <w:bookmarkEnd w:id="271"/>
      <w:r w:rsidRPr="005550D1">
        <w:rPr>
          <w:rFonts w:hint="cs"/>
          <w:rtl/>
          <w:lang w:eastAsia="he-IL"/>
        </w:rPr>
        <w:t>נמשיך</w:t>
      </w:r>
      <w:bookmarkStart w:id="272" w:name="_ETM_Q1_1034922"/>
      <w:bookmarkEnd w:id="272"/>
      <w:r w:rsidRPr="005550D1">
        <w:rPr>
          <w:rFonts w:hint="cs"/>
          <w:rtl/>
          <w:lang w:eastAsia="he-IL"/>
        </w:rPr>
        <w:t xml:space="preserve"> את ההקראה.</w:t>
      </w:r>
    </w:p>
    <w:p w:rsidR="009E1CF4" w:rsidRPr="005550D1" w:rsidRDefault="009E1CF4" w:rsidP="009E1CF4">
      <w:pPr>
        <w:rPr>
          <w:rtl/>
          <w:lang w:eastAsia="he-IL"/>
        </w:rPr>
      </w:pPr>
      <w:bookmarkStart w:id="273" w:name="_ETM_Q1_1037826"/>
      <w:bookmarkStart w:id="274" w:name="_ETM_Q1_1037912"/>
      <w:bookmarkStart w:id="275" w:name="_ETM_Q1_1037123"/>
      <w:bookmarkEnd w:id="273"/>
      <w:bookmarkEnd w:id="274"/>
      <w:bookmarkEnd w:id="275"/>
    </w:p>
    <w:p w:rsidR="009E1CF4" w:rsidRPr="005550D1" w:rsidRDefault="009E1CF4" w:rsidP="009E1CF4">
      <w:pPr>
        <w:pStyle w:val="af9"/>
        <w:keepNext/>
        <w:rPr>
          <w:rtl/>
          <w:lang w:eastAsia="he-IL"/>
        </w:rPr>
      </w:pPr>
      <w:bookmarkStart w:id="276" w:name="ET_guest_869258_54"/>
      <w:r w:rsidRPr="005550D1">
        <w:rPr>
          <w:rStyle w:val="TagStyle"/>
          <w:rtl/>
        </w:rPr>
        <w:t xml:space="preserve"> &lt;&lt; אורח &gt;&gt; </w:t>
      </w:r>
      <w:r w:rsidRPr="005550D1">
        <w:rPr>
          <w:rtl/>
          <w:lang w:eastAsia="he-IL"/>
        </w:rPr>
        <w:t>טל פוקס:</w:t>
      </w:r>
      <w:r w:rsidRPr="005550D1">
        <w:rPr>
          <w:rStyle w:val="TagStyle"/>
          <w:rtl/>
        </w:rPr>
        <w:t xml:space="preserve"> &lt;&lt; אורח &gt;&gt;</w:t>
      </w:r>
      <w:r w:rsidRPr="005550D1">
        <w:rPr>
          <w:rtl/>
          <w:lang w:eastAsia="he-IL"/>
        </w:rPr>
        <w:t xml:space="preserve">   </w:t>
      </w:r>
      <w:bookmarkEnd w:id="276"/>
    </w:p>
    <w:p w:rsidR="009E1CF4" w:rsidRPr="005550D1" w:rsidRDefault="009E1CF4" w:rsidP="009E1CF4">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Pr>
            </w:pPr>
            <w:bookmarkStart w:id="277" w:name="_ETM_Q1_1037649"/>
            <w:bookmarkStart w:id="278" w:name="_ETM_Q1_1037701"/>
            <w:bookmarkStart w:id="279" w:name="_ETM_Q1_958959"/>
            <w:bookmarkStart w:id="280" w:name="_ETM_Q1_959051"/>
            <w:bookmarkEnd w:id="277"/>
            <w:bookmarkEnd w:id="278"/>
            <w:bookmarkEnd w:id="279"/>
            <w:bookmarkEnd w:id="280"/>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9E1CF4">
            <w:pPr>
              <w:pStyle w:val="TableBlock"/>
              <w:numPr>
                <w:ilvl w:val="1"/>
                <w:numId w:val="3"/>
              </w:numPr>
              <w:tabs>
                <w:tab w:val="left" w:pos="624"/>
              </w:tabs>
              <w:spacing w:line="240" w:lineRule="auto"/>
              <w:rPr>
                <w:rFonts w:ascii="David" w:hAnsi="David"/>
                <w:sz w:val="24"/>
                <w:szCs w:val="24"/>
              </w:rPr>
            </w:pPr>
            <w:r w:rsidRPr="005550D1">
              <w:rPr>
                <w:rFonts w:ascii="David" w:hAnsi="David"/>
                <w:sz w:val="24"/>
                <w:szCs w:val="24"/>
                <w:rtl/>
              </w:rPr>
              <w:t>בתקנת משנה (ב1), בפסקה (2), במקום "ל</w:t>
            </w:r>
            <w:proofErr w:type="spellStart"/>
            <w:r w:rsidRPr="005550D1">
              <w:rPr>
                <w:rFonts w:ascii="David" w:hAnsi="David"/>
                <w:sz w:val="24"/>
                <w:szCs w:val="24"/>
              </w:rPr>
              <w:t>nCov</w:t>
            </w:r>
            <w:proofErr w:type="spellEnd"/>
            <w:r w:rsidR="009E1CF4" w:rsidRPr="005550D1">
              <w:rPr>
                <w:rFonts w:ascii="David" w:hAnsi="David"/>
                <w:sz w:val="24"/>
                <w:szCs w:val="24"/>
              </w:rPr>
              <w:t>-</w:t>
            </w:r>
            <w:r w:rsidRPr="005550D1">
              <w:rPr>
                <w:rFonts w:ascii="David" w:hAnsi="David"/>
                <w:sz w:val="24"/>
                <w:szCs w:val="24"/>
                <w:rtl/>
              </w:rPr>
              <w:t xml:space="preserve"> בבדיקת </w:t>
            </w:r>
            <w:r w:rsidRPr="005550D1">
              <w:rPr>
                <w:rFonts w:ascii="David" w:hAnsi="David"/>
                <w:sz w:val="24"/>
                <w:szCs w:val="24"/>
              </w:rPr>
              <w:t>PCR</w:t>
            </w:r>
            <w:r w:rsidRPr="005550D1">
              <w:rPr>
                <w:rFonts w:ascii="David" w:hAnsi="David"/>
                <w:sz w:val="24"/>
                <w:szCs w:val="24"/>
                <w:rtl/>
              </w:rPr>
              <w:t>" יבוא "בבדיקה".</w:t>
            </w:r>
          </w:p>
        </w:tc>
      </w:tr>
      <w:tr w:rsidR="003555A7" w:rsidRPr="005550D1" w:rsidTr="003555A7">
        <w:trPr>
          <w:cantSplit/>
        </w:trPr>
        <w:tc>
          <w:tcPr>
            <w:tcW w:w="1871" w:type="dxa"/>
            <w:hideMark/>
          </w:tcPr>
          <w:p w:rsidR="003555A7" w:rsidRPr="005550D1" w:rsidRDefault="003555A7" w:rsidP="003555A7">
            <w:pPr>
              <w:pStyle w:val="TableSideHeading"/>
              <w:spacing w:line="240" w:lineRule="auto"/>
              <w:rPr>
                <w:rFonts w:ascii="David" w:hAnsi="David"/>
                <w:sz w:val="24"/>
                <w:szCs w:val="24"/>
              </w:rPr>
            </w:pPr>
            <w:r w:rsidRPr="005550D1">
              <w:rPr>
                <w:rFonts w:ascii="David" w:hAnsi="David"/>
                <w:sz w:val="24"/>
                <w:szCs w:val="24"/>
                <w:rtl/>
              </w:rPr>
              <w:t>תיקון תקנה 35</w:t>
            </w:r>
          </w:p>
        </w:tc>
        <w:tc>
          <w:tcPr>
            <w:tcW w:w="624" w:type="dxa"/>
          </w:tcPr>
          <w:p w:rsidR="003555A7" w:rsidRPr="005550D1" w:rsidRDefault="003555A7" w:rsidP="003555A7">
            <w:pPr>
              <w:pStyle w:val="TableText"/>
              <w:numPr>
                <w:ilvl w:val="0"/>
                <w:numId w:val="3"/>
              </w:numPr>
              <w:spacing w:line="240" w:lineRule="auto"/>
              <w:rPr>
                <w:rFonts w:ascii="David" w:hAnsi="David"/>
                <w:sz w:val="24"/>
                <w:szCs w:val="24"/>
              </w:rPr>
            </w:pPr>
          </w:p>
        </w:tc>
        <w:tc>
          <w:tcPr>
            <w:tcW w:w="6587" w:type="dxa"/>
            <w:gridSpan w:val="2"/>
            <w:hideMark/>
          </w:tcPr>
          <w:p w:rsidR="003555A7" w:rsidRPr="005550D1" w:rsidRDefault="003555A7" w:rsidP="009E1CF4">
            <w:pPr>
              <w:pStyle w:val="TableBlock"/>
              <w:spacing w:line="240" w:lineRule="auto"/>
              <w:rPr>
                <w:rFonts w:ascii="David" w:hAnsi="David"/>
                <w:sz w:val="24"/>
                <w:szCs w:val="24"/>
              </w:rPr>
            </w:pPr>
            <w:r w:rsidRPr="005550D1">
              <w:rPr>
                <w:rFonts w:ascii="David" w:hAnsi="David"/>
                <w:sz w:val="24"/>
                <w:szCs w:val="24"/>
                <w:rtl/>
              </w:rPr>
              <w:t>בתקנה 35 לתקנות העיקריות</w:t>
            </w:r>
            <w:r w:rsidR="009E1CF4" w:rsidRPr="005550D1">
              <w:rPr>
                <w:rFonts w:ascii="David" w:hAnsi="David" w:hint="cs"/>
                <w:sz w:val="24"/>
                <w:szCs w:val="24"/>
                <w:rtl/>
              </w:rPr>
              <w:t xml:space="preserve"> </w:t>
            </w:r>
            <w:r w:rsidR="009E1CF4" w:rsidRPr="005550D1">
              <w:rPr>
                <w:rFonts w:ascii="David" w:hAnsi="David" w:hint="eastAsia"/>
                <w:sz w:val="24"/>
                <w:szCs w:val="24"/>
                <w:rtl/>
              </w:rPr>
              <w:t>–</w:t>
            </w:r>
            <w:r w:rsidRPr="005550D1">
              <w:rPr>
                <w:rFonts w:ascii="David" w:hAnsi="David"/>
                <w:sz w:val="24"/>
                <w:szCs w:val="24"/>
                <w:rtl/>
              </w:rPr>
              <w:t xml:space="preserve"> </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tl/>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3555A7">
            <w:pPr>
              <w:pStyle w:val="TableBlock"/>
              <w:numPr>
                <w:ilvl w:val="0"/>
                <w:numId w:val="5"/>
              </w:numPr>
              <w:spacing w:line="240" w:lineRule="auto"/>
              <w:rPr>
                <w:rFonts w:ascii="David" w:hAnsi="David"/>
                <w:sz w:val="24"/>
                <w:szCs w:val="24"/>
              </w:rPr>
            </w:pPr>
            <w:r w:rsidRPr="005550D1">
              <w:rPr>
                <w:rFonts w:ascii="David" w:hAnsi="David"/>
                <w:sz w:val="24"/>
                <w:szCs w:val="24"/>
                <w:rtl/>
              </w:rPr>
              <w:t>בפסקה (6), במקום "17(א)(3)" יבוא "17(א)";</w:t>
            </w:r>
          </w:p>
        </w:tc>
      </w:tr>
    </w:tbl>
    <w:p w:rsidR="009E1CF4" w:rsidRPr="005550D1" w:rsidRDefault="009E1CF4">
      <w:pPr>
        <w:rPr>
          <w:rtl/>
        </w:rPr>
      </w:pPr>
    </w:p>
    <w:p w:rsidR="009E1CF4" w:rsidRPr="005550D1" w:rsidRDefault="009E1CF4">
      <w:pPr>
        <w:rPr>
          <w:rtl/>
        </w:rPr>
      </w:pPr>
      <w:bookmarkStart w:id="281" w:name="_ETM_Q1_1058438"/>
      <w:bookmarkStart w:id="282" w:name="_ETM_Q1_1058553"/>
      <w:bookmarkEnd w:id="281"/>
      <w:bookmarkEnd w:id="282"/>
      <w:r w:rsidRPr="005550D1">
        <w:rPr>
          <w:rFonts w:hint="cs"/>
          <w:rtl/>
        </w:rPr>
        <w:t xml:space="preserve">זה איזה תיקון ששמנו לב אליו קודם לכן. </w:t>
      </w:r>
      <w:bookmarkStart w:id="283" w:name="_ETM_Q1_1064885"/>
      <w:bookmarkEnd w:id="283"/>
      <w:r w:rsidRPr="005550D1">
        <w:rPr>
          <w:rFonts w:hint="cs"/>
          <w:rtl/>
        </w:rPr>
        <w:t>איזה התאמה בנוסח.</w:t>
      </w:r>
    </w:p>
    <w:p w:rsidR="009E1CF4" w:rsidRPr="005550D1" w:rsidRDefault="009E1CF4">
      <w:bookmarkStart w:id="284" w:name="_ETM_Q1_1065636"/>
      <w:bookmarkStart w:id="285" w:name="_ETM_Q1_1065731"/>
      <w:bookmarkEnd w:id="284"/>
      <w:bookmarkEnd w:id="285"/>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3555A7">
            <w:pPr>
              <w:pStyle w:val="TableBlock"/>
              <w:numPr>
                <w:ilvl w:val="0"/>
                <w:numId w:val="5"/>
              </w:numPr>
              <w:tabs>
                <w:tab w:val="left" w:pos="624"/>
              </w:tabs>
              <w:spacing w:line="240" w:lineRule="auto"/>
              <w:rPr>
                <w:rFonts w:ascii="David" w:hAnsi="David"/>
                <w:sz w:val="24"/>
                <w:szCs w:val="24"/>
              </w:rPr>
            </w:pPr>
            <w:r w:rsidRPr="005550D1">
              <w:rPr>
                <w:rFonts w:ascii="David" w:hAnsi="David"/>
                <w:sz w:val="24"/>
                <w:szCs w:val="24"/>
                <w:rtl/>
              </w:rPr>
              <w:t>פסקה (6א) – תימחק;</w:t>
            </w:r>
          </w:p>
        </w:tc>
      </w:tr>
      <w:tr w:rsidR="003555A7" w:rsidRPr="005550D1" w:rsidTr="003555A7">
        <w:trPr>
          <w:cantSplit/>
        </w:trPr>
        <w:tc>
          <w:tcPr>
            <w:tcW w:w="1871" w:type="dxa"/>
          </w:tcPr>
          <w:p w:rsidR="003555A7" w:rsidRPr="005550D1" w:rsidRDefault="003555A7" w:rsidP="003555A7">
            <w:pPr>
              <w:pStyle w:val="TableSideHeading"/>
              <w:spacing w:line="240" w:lineRule="auto"/>
              <w:rPr>
                <w:rFonts w:ascii="David" w:hAnsi="David"/>
                <w:sz w:val="24"/>
                <w:szCs w:val="24"/>
                <w:rtl/>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624" w:type="dxa"/>
          </w:tcPr>
          <w:p w:rsidR="003555A7" w:rsidRPr="005550D1" w:rsidRDefault="003555A7" w:rsidP="003555A7">
            <w:pPr>
              <w:pStyle w:val="TableText"/>
              <w:spacing w:line="240" w:lineRule="auto"/>
              <w:rPr>
                <w:rFonts w:ascii="David" w:hAnsi="David"/>
                <w:sz w:val="24"/>
                <w:szCs w:val="24"/>
              </w:rPr>
            </w:pPr>
          </w:p>
        </w:tc>
        <w:tc>
          <w:tcPr>
            <w:tcW w:w="5963" w:type="dxa"/>
            <w:hideMark/>
          </w:tcPr>
          <w:p w:rsidR="003555A7" w:rsidRPr="005550D1" w:rsidRDefault="003555A7" w:rsidP="003555A7">
            <w:pPr>
              <w:pStyle w:val="TableBlock"/>
              <w:numPr>
                <w:ilvl w:val="0"/>
                <w:numId w:val="5"/>
              </w:numPr>
              <w:spacing w:line="240" w:lineRule="auto"/>
              <w:rPr>
                <w:rFonts w:ascii="David" w:hAnsi="David"/>
                <w:sz w:val="24"/>
                <w:szCs w:val="24"/>
              </w:rPr>
            </w:pPr>
            <w:r w:rsidRPr="005550D1">
              <w:rPr>
                <w:rFonts w:ascii="David" w:hAnsi="David"/>
                <w:sz w:val="24"/>
                <w:szCs w:val="24"/>
                <w:rtl/>
              </w:rPr>
              <w:t>בפסקה (13א), אחרי "בלא שיש לו" יבוא "אישור על".</w:t>
            </w:r>
          </w:p>
        </w:tc>
      </w:tr>
    </w:tbl>
    <w:p w:rsidR="009E1CF4" w:rsidRPr="005550D1" w:rsidRDefault="009E1CF4">
      <w:pPr>
        <w:rPr>
          <w:rtl/>
        </w:rPr>
      </w:pPr>
      <w:bookmarkStart w:id="286" w:name="_ETM_Q1_1072187"/>
      <w:bookmarkEnd w:id="286"/>
    </w:p>
    <w:p w:rsidR="009E1CF4" w:rsidRPr="005550D1" w:rsidRDefault="009E1CF4">
      <w:pPr>
        <w:rPr>
          <w:rtl/>
        </w:rPr>
      </w:pPr>
      <w:bookmarkStart w:id="287" w:name="_ETM_Q1_1072300"/>
      <w:bookmarkEnd w:id="287"/>
      <w:r w:rsidRPr="005550D1">
        <w:rPr>
          <w:rFonts w:hint="cs"/>
          <w:rtl/>
        </w:rPr>
        <w:t xml:space="preserve">זאת התקנה שמשנה את הנוסח של העבירות </w:t>
      </w:r>
      <w:bookmarkStart w:id="288" w:name="_ETM_Q1_1078871"/>
      <w:bookmarkEnd w:id="288"/>
      <w:r w:rsidRPr="005550D1">
        <w:rPr>
          <w:rFonts w:hint="cs"/>
          <w:rtl/>
        </w:rPr>
        <w:t>הפליליות. מתאימה אותו לחובות העדכניות, כפי שקבענו בתיקון הזה.</w:t>
      </w:r>
    </w:p>
    <w:p w:rsidR="009E1CF4" w:rsidRPr="005550D1" w:rsidRDefault="009E1CF4">
      <w:pPr>
        <w:rPr>
          <w:rtl/>
        </w:rPr>
      </w:pPr>
      <w:bookmarkStart w:id="289" w:name="_ETM_Q1_1083815"/>
      <w:bookmarkStart w:id="290" w:name="_ETM_Q1_1083921"/>
      <w:bookmarkEnd w:id="289"/>
      <w:bookmarkEnd w:id="290"/>
    </w:p>
    <w:p w:rsidR="009E1CF4" w:rsidRPr="005550D1" w:rsidRDefault="009E1CF4">
      <w:pPr>
        <w:rPr>
          <w:rtl/>
        </w:rPr>
      </w:pPr>
      <w:bookmarkStart w:id="291" w:name="_ETM_Q1_1083427"/>
      <w:bookmarkStart w:id="292" w:name="_ETM_Q1_1083556"/>
      <w:bookmarkEnd w:id="291"/>
      <w:bookmarkEnd w:id="292"/>
      <w:r w:rsidRPr="005550D1">
        <w:rPr>
          <w:rFonts w:hint="cs"/>
          <w:rtl/>
        </w:rPr>
        <w:t xml:space="preserve">תיקון תקנה </w:t>
      </w:r>
      <w:bookmarkStart w:id="293" w:name="_ETM_Q1_1085595"/>
      <w:bookmarkEnd w:id="293"/>
      <w:r w:rsidRPr="005550D1">
        <w:rPr>
          <w:rFonts w:hint="cs"/>
          <w:rtl/>
        </w:rPr>
        <w:t xml:space="preserve">36 זאת התקנה שעוסקת בעבירות </w:t>
      </w:r>
      <w:proofErr w:type="spellStart"/>
      <w:r w:rsidRPr="005550D1">
        <w:rPr>
          <w:rFonts w:hint="cs"/>
          <w:rtl/>
        </w:rPr>
        <w:t>מינהליות</w:t>
      </w:r>
      <w:proofErr w:type="spellEnd"/>
      <w:r w:rsidRPr="005550D1">
        <w:rPr>
          <w:rFonts w:hint="cs"/>
          <w:rtl/>
        </w:rPr>
        <w:t>.</w:t>
      </w:r>
    </w:p>
    <w:p w:rsidR="002C6A6C" w:rsidRPr="005550D1" w:rsidRDefault="002C6A6C">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3555A7" w:rsidRPr="005550D1" w:rsidTr="00187866">
        <w:trPr>
          <w:cantSplit/>
          <w:trHeight w:val="338"/>
        </w:trPr>
        <w:tc>
          <w:tcPr>
            <w:tcW w:w="1871" w:type="dxa"/>
            <w:hideMark/>
          </w:tcPr>
          <w:p w:rsidR="003555A7" w:rsidRPr="005550D1" w:rsidRDefault="003555A7" w:rsidP="002C6A6C">
            <w:pPr>
              <w:pStyle w:val="TableSideHeading"/>
              <w:keepLines w:val="0"/>
              <w:spacing w:line="240" w:lineRule="auto"/>
              <w:jc w:val="both"/>
              <w:rPr>
                <w:rFonts w:ascii="David" w:hAnsi="David"/>
                <w:sz w:val="24"/>
                <w:szCs w:val="24"/>
                <w:rtl/>
              </w:rPr>
            </w:pPr>
            <w:bookmarkStart w:id="294" w:name="_ETM_Q1_1090195"/>
            <w:bookmarkStart w:id="295" w:name="_ETM_Q1_1090312"/>
            <w:bookmarkEnd w:id="294"/>
            <w:bookmarkEnd w:id="295"/>
            <w:r w:rsidRPr="005550D1">
              <w:rPr>
                <w:rFonts w:ascii="David" w:hAnsi="David"/>
                <w:sz w:val="24"/>
                <w:szCs w:val="24"/>
                <w:rtl/>
              </w:rPr>
              <w:t>תיקון תקנה 36</w:t>
            </w:r>
          </w:p>
        </w:tc>
        <w:tc>
          <w:tcPr>
            <w:tcW w:w="624" w:type="dxa"/>
          </w:tcPr>
          <w:p w:rsidR="003555A7" w:rsidRPr="005550D1" w:rsidRDefault="003555A7" w:rsidP="003555A7">
            <w:pPr>
              <w:pStyle w:val="TableText"/>
              <w:keepLines w:val="0"/>
              <w:numPr>
                <w:ilvl w:val="0"/>
                <w:numId w:val="4"/>
              </w:numPr>
              <w:spacing w:line="240" w:lineRule="auto"/>
              <w:rPr>
                <w:rFonts w:ascii="David" w:hAnsi="David"/>
                <w:sz w:val="24"/>
                <w:szCs w:val="24"/>
              </w:rPr>
            </w:pPr>
          </w:p>
        </w:tc>
        <w:tc>
          <w:tcPr>
            <w:tcW w:w="6587" w:type="dxa"/>
            <w:hideMark/>
          </w:tcPr>
          <w:p w:rsidR="003555A7" w:rsidRPr="005550D1" w:rsidRDefault="003555A7" w:rsidP="003555A7">
            <w:pPr>
              <w:pStyle w:val="TableBlock"/>
              <w:keepLines w:val="0"/>
              <w:spacing w:line="240" w:lineRule="auto"/>
              <w:rPr>
                <w:rFonts w:ascii="David" w:hAnsi="David"/>
                <w:sz w:val="24"/>
                <w:szCs w:val="24"/>
              </w:rPr>
            </w:pPr>
            <w:r w:rsidRPr="005550D1">
              <w:rPr>
                <w:rFonts w:ascii="David" w:hAnsi="David"/>
                <w:sz w:val="24"/>
                <w:szCs w:val="24"/>
                <w:rtl/>
              </w:rPr>
              <w:t>בתקנה 36(א) לתקנות העיקריות, בטבלה , השורה מול סודר (5א) – תימחק.</w:t>
            </w:r>
          </w:p>
        </w:tc>
      </w:tr>
    </w:tbl>
    <w:p w:rsidR="009E1CF4" w:rsidRPr="005550D1" w:rsidRDefault="009E1CF4" w:rsidP="002C6A6C">
      <w:pPr>
        <w:ind w:firstLine="0"/>
        <w:rPr>
          <w:rtl/>
        </w:rPr>
      </w:pPr>
      <w:bookmarkStart w:id="296" w:name="_ETM_Q1_1093361"/>
      <w:bookmarkStart w:id="297" w:name="_ETM_Q1_1093481"/>
      <w:bookmarkEnd w:id="296"/>
      <w:bookmarkEnd w:id="297"/>
      <w:r w:rsidRPr="005550D1">
        <w:rPr>
          <w:rFonts w:hint="cs"/>
          <w:rtl/>
        </w:rPr>
        <w:t xml:space="preserve">זה הביטול של </w:t>
      </w:r>
      <w:bookmarkStart w:id="298" w:name="_ETM_Q1_1095267"/>
      <w:bookmarkEnd w:id="298"/>
      <w:r w:rsidRPr="005550D1">
        <w:rPr>
          <w:rFonts w:hint="cs"/>
          <w:rtl/>
        </w:rPr>
        <w:t xml:space="preserve">העבירה </w:t>
      </w:r>
      <w:proofErr w:type="spellStart"/>
      <w:r w:rsidRPr="005550D1">
        <w:rPr>
          <w:rFonts w:hint="cs"/>
          <w:rtl/>
        </w:rPr>
        <w:t>המינהלית</w:t>
      </w:r>
      <w:proofErr w:type="spellEnd"/>
      <w:r w:rsidRPr="005550D1">
        <w:rPr>
          <w:rFonts w:hint="cs"/>
          <w:rtl/>
        </w:rPr>
        <w:t xml:space="preserve"> של הדלפקים.</w:t>
      </w:r>
    </w:p>
    <w:p w:rsidR="009E1CF4" w:rsidRPr="005550D1" w:rsidRDefault="009E1CF4" w:rsidP="009E1CF4">
      <w:bookmarkStart w:id="299" w:name="_ETM_Q1_1099104"/>
      <w:bookmarkStart w:id="300" w:name="_ETM_Q1_1099248"/>
      <w:bookmarkEnd w:id="299"/>
      <w:bookmarkEnd w:id="300"/>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3555A7" w:rsidRPr="005550D1" w:rsidTr="003555A7">
        <w:trPr>
          <w:cantSplit/>
          <w:trHeight w:val="60"/>
        </w:trPr>
        <w:tc>
          <w:tcPr>
            <w:tcW w:w="1871" w:type="dxa"/>
            <w:hideMark/>
          </w:tcPr>
          <w:p w:rsidR="003555A7" w:rsidRPr="005550D1" w:rsidRDefault="003555A7" w:rsidP="003555A7">
            <w:pPr>
              <w:pStyle w:val="TableSideHeading"/>
              <w:keepLines w:val="0"/>
              <w:spacing w:line="240" w:lineRule="auto"/>
              <w:rPr>
                <w:rFonts w:ascii="David" w:hAnsi="David"/>
                <w:sz w:val="24"/>
                <w:szCs w:val="24"/>
              </w:rPr>
            </w:pPr>
            <w:r w:rsidRPr="005550D1">
              <w:rPr>
                <w:rFonts w:ascii="David" w:hAnsi="David"/>
                <w:sz w:val="24"/>
                <w:szCs w:val="24"/>
                <w:rtl/>
              </w:rPr>
              <w:t>תחילה</w:t>
            </w:r>
          </w:p>
        </w:tc>
        <w:tc>
          <w:tcPr>
            <w:tcW w:w="624" w:type="dxa"/>
          </w:tcPr>
          <w:p w:rsidR="003555A7" w:rsidRPr="005550D1" w:rsidRDefault="003555A7" w:rsidP="003555A7">
            <w:pPr>
              <w:pStyle w:val="TableText"/>
              <w:keepLines w:val="0"/>
              <w:numPr>
                <w:ilvl w:val="0"/>
                <w:numId w:val="4"/>
              </w:numPr>
              <w:spacing w:line="240" w:lineRule="auto"/>
              <w:rPr>
                <w:rFonts w:ascii="David" w:hAnsi="David"/>
                <w:sz w:val="24"/>
                <w:szCs w:val="24"/>
                <w:rtl/>
              </w:rPr>
            </w:pPr>
          </w:p>
        </w:tc>
        <w:tc>
          <w:tcPr>
            <w:tcW w:w="6587" w:type="dxa"/>
            <w:hideMark/>
          </w:tcPr>
          <w:p w:rsidR="003555A7" w:rsidRPr="005550D1" w:rsidRDefault="003555A7" w:rsidP="003555A7">
            <w:pPr>
              <w:pStyle w:val="TableBlock"/>
              <w:keepLines w:val="0"/>
              <w:spacing w:line="240" w:lineRule="auto"/>
              <w:rPr>
                <w:rFonts w:ascii="David" w:hAnsi="David"/>
                <w:sz w:val="24"/>
                <w:szCs w:val="24"/>
              </w:rPr>
            </w:pPr>
            <w:r w:rsidRPr="005550D1">
              <w:rPr>
                <w:rFonts w:ascii="David" w:hAnsi="David"/>
                <w:sz w:val="24"/>
                <w:szCs w:val="24"/>
                <w:rtl/>
              </w:rPr>
              <w:t xml:space="preserve">תחילתן של תקנות אלה ביום כ"ב בכסלו </w:t>
            </w:r>
            <w:proofErr w:type="spellStart"/>
            <w:r w:rsidRPr="005550D1">
              <w:rPr>
                <w:rFonts w:ascii="David" w:hAnsi="David"/>
                <w:sz w:val="24"/>
                <w:szCs w:val="24"/>
                <w:rtl/>
              </w:rPr>
              <w:t>התשפ"ב</w:t>
            </w:r>
            <w:proofErr w:type="spellEnd"/>
            <w:r w:rsidRPr="005550D1">
              <w:rPr>
                <w:rFonts w:ascii="David" w:hAnsi="David"/>
                <w:sz w:val="24"/>
                <w:szCs w:val="24"/>
                <w:rtl/>
              </w:rPr>
              <w:t xml:space="preserve"> (26 בנובמבר 2021).</w:t>
            </w:r>
          </w:p>
        </w:tc>
      </w:tr>
    </w:tbl>
    <w:p w:rsidR="003555A7" w:rsidRPr="005550D1" w:rsidRDefault="003555A7" w:rsidP="00F719DA">
      <w:pPr>
        <w:rPr>
          <w:rtl/>
          <w:lang w:eastAsia="he-IL"/>
        </w:rPr>
      </w:pPr>
    </w:p>
    <w:p w:rsidR="003D5680" w:rsidRPr="005550D1" w:rsidRDefault="009E1CF4" w:rsidP="005565B8">
      <w:pPr>
        <w:rPr>
          <w:rtl/>
        </w:rPr>
      </w:pPr>
      <w:bookmarkStart w:id="301" w:name="_ETM_Q1_794272"/>
      <w:bookmarkStart w:id="302" w:name="_ETM_Q1_794328"/>
      <w:bookmarkStart w:id="303" w:name="_ETM_Q1_960355"/>
      <w:bookmarkStart w:id="304" w:name="_ETM_Q1_960422"/>
      <w:bookmarkStart w:id="305" w:name="_ETM_Q1_964792"/>
      <w:bookmarkEnd w:id="301"/>
      <w:bookmarkEnd w:id="302"/>
      <w:bookmarkEnd w:id="303"/>
      <w:bookmarkEnd w:id="304"/>
      <w:bookmarkEnd w:id="305"/>
      <w:r w:rsidRPr="005550D1">
        <w:rPr>
          <w:rFonts w:hint="cs"/>
          <w:rtl/>
        </w:rPr>
        <w:t xml:space="preserve">כלומר, התקנות כבר נכנסו לתוקף, ואנחנו מאשרים </w:t>
      </w:r>
      <w:bookmarkStart w:id="306" w:name="_ETM_Q1_1106026"/>
      <w:bookmarkEnd w:id="306"/>
      <w:r w:rsidRPr="005550D1">
        <w:rPr>
          <w:rFonts w:hint="cs"/>
          <w:rtl/>
        </w:rPr>
        <w:t>אותן כאן בדיעבד, או לא מאשרים בדיעבד.</w:t>
      </w:r>
    </w:p>
    <w:p w:rsidR="003D5680" w:rsidRPr="005550D1" w:rsidRDefault="003D5680" w:rsidP="003D5680">
      <w:pPr>
        <w:rPr>
          <w:rtl/>
          <w:lang w:eastAsia="he-IL"/>
        </w:rPr>
      </w:pPr>
      <w:bookmarkStart w:id="307" w:name="_ETM_Q1_1111028"/>
      <w:bookmarkStart w:id="308" w:name="_ETM_Q1_1111146"/>
      <w:bookmarkStart w:id="309" w:name="_ETM_Q1_987817"/>
      <w:bookmarkStart w:id="310" w:name="_ETM_Q1_987895"/>
      <w:bookmarkStart w:id="311" w:name="_ETM_Q1_1112424"/>
      <w:bookmarkStart w:id="312" w:name="_ETM_Q1_1112508"/>
      <w:bookmarkEnd w:id="307"/>
      <w:bookmarkEnd w:id="308"/>
      <w:bookmarkEnd w:id="309"/>
      <w:bookmarkEnd w:id="310"/>
      <w:bookmarkEnd w:id="311"/>
      <w:bookmarkEnd w:id="312"/>
    </w:p>
    <w:p w:rsidR="003D5680" w:rsidRPr="005550D1" w:rsidRDefault="003D5680" w:rsidP="003D5680">
      <w:pPr>
        <w:pStyle w:val="af6"/>
        <w:keepNext/>
        <w:rPr>
          <w:rtl/>
        </w:rPr>
      </w:pPr>
      <w:bookmarkStart w:id="313" w:name="ET_yor_5765_35"/>
      <w:r w:rsidRPr="005550D1">
        <w:rPr>
          <w:rStyle w:val="TagStyle"/>
          <w:rtl/>
        </w:rPr>
        <w:t xml:space="preserve"> &lt;&lt; </w:t>
      </w:r>
      <w:proofErr w:type="spellStart"/>
      <w:r w:rsidRPr="005550D1">
        <w:rPr>
          <w:rStyle w:val="TagStyle"/>
          <w:rtl/>
        </w:rPr>
        <w:t>יור</w:t>
      </w:r>
      <w:proofErr w:type="spellEnd"/>
      <w:r w:rsidRPr="005550D1">
        <w:rPr>
          <w:rStyle w:val="TagStyle"/>
          <w:rtl/>
        </w:rPr>
        <w:t xml:space="preserve"> &gt;&gt; </w:t>
      </w:r>
      <w:r w:rsidRPr="005550D1">
        <w:rPr>
          <w:rtl/>
        </w:rPr>
        <w:t>היו"ר מיכאל מרדכי ביטון:</w:t>
      </w:r>
      <w:r w:rsidRPr="005550D1">
        <w:rPr>
          <w:rStyle w:val="TagStyle"/>
          <w:rtl/>
        </w:rPr>
        <w:t xml:space="preserve"> &lt;&lt; </w:t>
      </w:r>
      <w:proofErr w:type="spellStart"/>
      <w:r w:rsidRPr="005550D1">
        <w:rPr>
          <w:rStyle w:val="TagStyle"/>
          <w:rtl/>
        </w:rPr>
        <w:t>יור</w:t>
      </w:r>
      <w:proofErr w:type="spellEnd"/>
      <w:r w:rsidRPr="005550D1">
        <w:rPr>
          <w:rStyle w:val="TagStyle"/>
          <w:rtl/>
        </w:rPr>
        <w:t xml:space="preserve"> &gt;&gt;</w:t>
      </w:r>
      <w:r w:rsidRPr="005550D1">
        <w:rPr>
          <w:rtl/>
        </w:rPr>
        <w:t xml:space="preserve">   </w:t>
      </w:r>
      <w:bookmarkEnd w:id="313"/>
    </w:p>
    <w:p w:rsidR="003D5680" w:rsidRPr="005550D1" w:rsidRDefault="003D5680" w:rsidP="003D5680">
      <w:pPr>
        <w:pStyle w:val="KeepWithNext"/>
        <w:rPr>
          <w:rtl/>
          <w:lang w:eastAsia="he-IL"/>
        </w:rPr>
      </w:pPr>
    </w:p>
    <w:p w:rsidR="003D5680" w:rsidRPr="005550D1" w:rsidRDefault="003D5680" w:rsidP="009E1CF4">
      <w:pPr>
        <w:rPr>
          <w:rtl/>
          <w:lang w:eastAsia="he-IL"/>
        </w:rPr>
      </w:pPr>
      <w:bookmarkStart w:id="314" w:name="_ETM_Q1_1113070"/>
      <w:bookmarkEnd w:id="314"/>
      <w:r w:rsidRPr="005550D1">
        <w:rPr>
          <w:rFonts w:hint="cs"/>
          <w:rtl/>
          <w:lang w:eastAsia="he-IL"/>
        </w:rPr>
        <w:t>סיימנו את ההקראה. יש הערות לח"כים</w:t>
      </w:r>
      <w:r w:rsidR="009E1CF4" w:rsidRPr="005550D1">
        <w:rPr>
          <w:rFonts w:hint="cs"/>
          <w:rtl/>
          <w:lang w:eastAsia="he-IL"/>
        </w:rPr>
        <w:t xml:space="preserve"> לפני הצבעה?</w:t>
      </w:r>
      <w:r w:rsidRPr="005550D1">
        <w:rPr>
          <w:rFonts w:hint="cs"/>
          <w:rtl/>
          <w:lang w:eastAsia="he-IL"/>
        </w:rPr>
        <w:t xml:space="preserve"> מי בעד? פה אחד.</w:t>
      </w:r>
    </w:p>
    <w:p w:rsidR="003D5680" w:rsidRPr="005550D1" w:rsidRDefault="003D5680" w:rsidP="003D5680">
      <w:pPr>
        <w:rPr>
          <w:rtl/>
          <w:lang w:eastAsia="he-IL"/>
        </w:rPr>
      </w:pPr>
      <w:bookmarkStart w:id="315" w:name="_ETM_Q1_1121695"/>
      <w:bookmarkStart w:id="316" w:name="_ETM_Q1_1121787"/>
      <w:bookmarkEnd w:id="315"/>
      <w:bookmarkEnd w:id="316"/>
    </w:p>
    <w:p w:rsidR="009E1CF4" w:rsidRPr="005550D1" w:rsidRDefault="009E1CF4" w:rsidP="009E1CF4">
      <w:pPr>
        <w:pStyle w:val="af1"/>
        <w:keepNext/>
        <w:rPr>
          <w:rtl/>
          <w:lang w:eastAsia="he-IL"/>
        </w:rPr>
      </w:pPr>
      <w:bookmarkStart w:id="317" w:name="_ETM_Q1_1121904"/>
      <w:bookmarkStart w:id="318" w:name="_ETM_Q1_1121969"/>
      <w:bookmarkEnd w:id="317"/>
      <w:bookmarkEnd w:id="318"/>
      <w:r w:rsidRPr="005550D1">
        <w:rPr>
          <w:rtl/>
          <w:lang w:eastAsia="he-IL"/>
        </w:rPr>
        <w:t>הצבעה</w:t>
      </w:r>
    </w:p>
    <w:p w:rsidR="009E1CF4" w:rsidRPr="005550D1" w:rsidRDefault="009E1CF4" w:rsidP="009E1CF4">
      <w:pPr>
        <w:pStyle w:val="--"/>
        <w:keepNext/>
        <w:rPr>
          <w:rtl/>
          <w:lang w:eastAsia="he-IL"/>
        </w:rPr>
      </w:pPr>
    </w:p>
    <w:p w:rsidR="009E1CF4" w:rsidRPr="005550D1" w:rsidRDefault="009E1CF4" w:rsidP="009E1CF4">
      <w:pPr>
        <w:pStyle w:val="af2"/>
        <w:rPr>
          <w:rtl/>
          <w:lang w:eastAsia="he-IL"/>
        </w:rPr>
      </w:pPr>
      <w:r w:rsidRPr="005550D1">
        <w:rPr>
          <w:rFonts w:hint="cs"/>
          <w:rtl/>
          <w:lang w:eastAsia="he-IL"/>
        </w:rPr>
        <w:t>אושרו.</w:t>
      </w:r>
    </w:p>
    <w:p w:rsidR="009E1CF4" w:rsidRPr="005550D1" w:rsidRDefault="009E1CF4" w:rsidP="003D5680">
      <w:pPr>
        <w:rPr>
          <w:rtl/>
          <w:lang w:eastAsia="he-IL"/>
        </w:rPr>
      </w:pPr>
    </w:p>
    <w:p w:rsidR="009E1CF4" w:rsidRPr="005550D1" w:rsidRDefault="009E1CF4" w:rsidP="009E1CF4">
      <w:pPr>
        <w:pStyle w:val="af6"/>
        <w:keepNext/>
        <w:rPr>
          <w:rtl/>
        </w:rPr>
      </w:pPr>
      <w:bookmarkStart w:id="319" w:name="ET_yor_5765_55"/>
      <w:r w:rsidRPr="005550D1">
        <w:rPr>
          <w:rStyle w:val="TagStyle"/>
          <w:rtl/>
        </w:rPr>
        <w:t xml:space="preserve"> &lt;&lt; </w:t>
      </w:r>
      <w:proofErr w:type="spellStart"/>
      <w:r w:rsidRPr="005550D1">
        <w:rPr>
          <w:rStyle w:val="TagStyle"/>
          <w:rtl/>
        </w:rPr>
        <w:t>יור</w:t>
      </w:r>
      <w:proofErr w:type="spellEnd"/>
      <w:r w:rsidRPr="005550D1">
        <w:rPr>
          <w:rStyle w:val="TagStyle"/>
          <w:rtl/>
        </w:rPr>
        <w:t xml:space="preserve"> &gt;&gt; </w:t>
      </w:r>
      <w:r w:rsidRPr="005550D1">
        <w:rPr>
          <w:rtl/>
        </w:rPr>
        <w:t>היו"ר מיכאל מרדכי ביטון:</w:t>
      </w:r>
      <w:r w:rsidRPr="005550D1">
        <w:rPr>
          <w:rStyle w:val="TagStyle"/>
          <w:rtl/>
        </w:rPr>
        <w:t xml:space="preserve"> &lt;&lt; </w:t>
      </w:r>
      <w:proofErr w:type="spellStart"/>
      <w:r w:rsidRPr="005550D1">
        <w:rPr>
          <w:rStyle w:val="TagStyle"/>
          <w:rtl/>
        </w:rPr>
        <w:t>יור</w:t>
      </w:r>
      <w:proofErr w:type="spellEnd"/>
      <w:r w:rsidRPr="005550D1">
        <w:rPr>
          <w:rStyle w:val="TagStyle"/>
          <w:rtl/>
        </w:rPr>
        <w:t xml:space="preserve"> &gt;&gt;</w:t>
      </w:r>
      <w:r w:rsidRPr="005550D1">
        <w:rPr>
          <w:rtl/>
        </w:rPr>
        <w:t xml:space="preserve">   </w:t>
      </w:r>
      <w:bookmarkEnd w:id="319"/>
    </w:p>
    <w:p w:rsidR="009E1CF4" w:rsidRPr="005550D1" w:rsidRDefault="009E1CF4" w:rsidP="009E1CF4">
      <w:pPr>
        <w:pStyle w:val="KeepWithNext"/>
        <w:rPr>
          <w:rtl/>
          <w:lang w:eastAsia="he-IL"/>
        </w:rPr>
      </w:pPr>
    </w:p>
    <w:p w:rsidR="003D5680" w:rsidRPr="005550D1" w:rsidRDefault="009E1CF4" w:rsidP="009E1CF4">
      <w:pPr>
        <w:rPr>
          <w:rtl/>
          <w:lang w:eastAsia="he-IL"/>
        </w:rPr>
      </w:pPr>
      <w:bookmarkStart w:id="320" w:name="_ETM_Q1_1120327"/>
      <w:bookmarkEnd w:id="320"/>
      <w:r w:rsidRPr="005550D1">
        <w:rPr>
          <w:rFonts w:hint="cs"/>
          <w:rtl/>
          <w:lang w:eastAsia="he-IL"/>
        </w:rPr>
        <w:t xml:space="preserve">התיקונים בתוקף. </w:t>
      </w:r>
      <w:bookmarkStart w:id="321" w:name="_ETM_Q1_1118693"/>
      <w:bookmarkStart w:id="322" w:name="_ETM_Q1_1118744"/>
      <w:bookmarkEnd w:id="321"/>
      <w:bookmarkEnd w:id="322"/>
      <w:r w:rsidR="003D5680" w:rsidRPr="005550D1">
        <w:rPr>
          <w:rFonts w:hint="cs"/>
          <w:rtl/>
          <w:lang w:eastAsia="he-IL"/>
        </w:rPr>
        <w:t xml:space="preserve">אני </w:t>
      </w:r>
      <w:bookmarkStart w:id="323" w:name="_ETM_Q1_1122784"/>
      <w:bookmarkEnd w:id="323"/>
      <w:r w:rsidR="003D5680" w:rsidRPr="005550D1">
        <w:rPr>
          <w:rFonts w:hint="cs"/>
          <w:rtl/>
          <w:lang w:eastAsia="he-IL"/>
        </w:rPr>
        <w:t>נועל את הישיבה. תודה רבה</w:t>
      </w:r>
      <w:r w:rsidRPr="005550D1">
        <w:rPr>
          <w:rFonts w:hint="cs"/>
          <w:rtl/>
          <w:lang w:eastAsia="he-IL"/>
        </w:rPr>
        <w:t>.</w:t>
      </w:r>
    </w:p>
    <w:p w:rsidR="003D5680" w:rsidRDefault="003D5680" w:rsidP="003D5680">
      <w:pPr>
        <w:rPr>
          <w:rtl/>
          <w:lang w:eastAsia="he-IL"/>
        </w:rPr>
      </w:pPr>
      <w:bookmarkStart w:id="324" w:name="_ETM_Q1_1126304"/>
      <w:bookmarkStart w:id="325" w:name="_ETM_Q1_1126387"/>
      <w:bookmarkEnd w:id="324"/>
      <w:bookmarkEnd w:id="325"/>
    </w:p>
    <w:p w:rsidR="000139A1" w:rsidRPr="005550D1" w:rsidRDefault="000139A1" w:rsidP="003D5680">
      <w:pPr>
        <w:rPr>
          <w:rtl/>
          <w:lang w:eastAsia="he-IL"/>
        </w:rPr>
      </w:pPr>
      <w:bookmarkStart w:id="326" w:name="_GoBack"/>
      <w:bookmarkEnd w:id="326"/>
    </w:p>
    <w:p w:rsidR="003D5680" w:rsidRPr="003D5680" w:rsidRDefault="003D5680" w:rsidP="004676D6">
      <w:pPr>
        <w:pStyle w:val="afc"/>
        <w:keepNext/>
        <w:rPr>
          <w:rtl/>
          <w:lang w:eastAsia="he-IL"/>
        </w:rPr>
      </w:pPr>
      <w:bookmarkStart w:id="327" w:name="ET_meetingend_36"/>
      <w:r w:rsidRPr="005550D1">
        <w:rPr>
          <w:rStyle w:val="TagStyle"/>
          <w:rtl/>
        </w:rPr>
        <w:t xml:space="preserve"> &lt;&lt; סיום &gt;&gt; </w:t>
      </w:r>
      <w:r w:rsidRPr="005550D1">
        <w:rPr>
          <w:rtl/>
          <w:lang w:eastAsia="he-IL"/>
        </w:rPr>
        <w:t>הישיבה ננעלה בשעה 12:51.</w:t>
      </w:r>
      <w:r w:rsidRPr="005550D1">
        <w:rPr>
          <w:rStyle w:val="TagStyle"/>
          <w:rtl/>
        </w:rPr>
        <w:t xml:space="preserve"> &lt;&lt; סיום &gt;&gt;</w:t>
      </w:r>
      <w:bookmarkStart w:id="328" w:name="_ETM_Q1_1132523"/>
      <w:bookmarkEnd w:id="327"/>
      <w:bookmarkEnd w:id="328"/>
    </w:p>
    <w:sectPr w:rsidR="003D5680" w:rsidRPr="003D5680" w:rsidSect="000139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5A7" w:rsidRDefault="003555A7">
      <w:r>
        <w:separator/>
      </w:r>
    </w:p>
  </w:endnote>
  <w:endnote w:type="continuationSeparator" w:id="0">
    <w:p w:rsidR="003555A7" w:rsidRDefault="00355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5A7" w:rsidRDefault="003555A7">
      <w:r>
        <w:separator/>
      </w:r>
    </w:p>
  </w:footnote>
  <w:footnote w:type="continuationSeparator" w:id="0">
    <w:p w:rsidR="003555A7" w:rsidRDefault="00355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7" w:rsidRDefault="003555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55A7" w:rsidRDefault="003555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7" w:rsidRDefault="003555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39A1">
      <w:rPr>
        <w:rStyle w:val="af7"/>
        <w:noProof/>
        <w:rtl/>
      </w:rPr>
      <w:t>6</w:t>
    </w:r>
    <w:r>
      <w:rPr>
        <w:rStyle w:val="af7"/>
      </w:rPr>
      <w:fldChar w:fldCharType="end"/>
    </w:r>
  </w:p>
  <w:p w:rsidR="003555A7" w:rsidRPr="00CC5815" w:rsidRDefault="003555A7" w:rsidP="008E5E3F">
    <w:pPr>
      <w:pStyle w:val="a3"/>
      <w:ind w:firstLine="0"/>
    </w:pPr>
    <w:r>
      <w:rPr>
        <w:rtl/>
      </w:rPr>
      <w:t>ועדת הכלכלה</w:t>
    </w:r>
  </w:p>
  <w:p w:rsidR="003555A7" w:rsidRPr="00CC5815" w:rsidRDefault="003555A7" w:rsidP="008E5E3F">
    <w:pPr>
      <w:pStyle w:val="a3"/>
      <w:ind w:firstLine="0"/>
      <w:rPr>
        <w:rtl/>
      </w:rPr>
    </w:pPr>
    <w:r>
      <w:rPr>
        <w:rtl/>
      </w:rPr>
      <w:t>06/12/2021</w:t>
    </w:r>
  </w:p>
  <w:p w:rsidR="003555A7" w:rsidRPr="00CC5815" w:rsidRDefault="003555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7" w:rsidRDefault="003555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55A7" w:rsidRDefault="003555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55A7" w:rsidRDefault="003555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B1133F"/>
    <w:multiLevelType w:val="hybridMultilevel"/>
    <w:tmpl w:val="2488F2A8"/>
    <w:lvl w:ilvl="0" w:tplc="C9B85028">
      <w:start w:val="1"/>
      <w:numFmt w:val="decimal"/>
      <w:lvlText w:val="(%1)"/>
      <w:lvlJc w:val="left"/>
      <w:pPr>
        <w:tabs>
          <w:tab w:val="num" w:pos="624"/>
        </w:tabs>
        <w:ind w:left="0" w:firstLine="0"/>
      </w:pPr>
    </w:lvl>
    <w:lvl w:ilvl="1" w:tplc="6FC2E6A8">
      <w:start w:val="1"/>
      <w:numFmt w:val="lowerLetter"/>
      <w:lvlText w:val="%2."/>
      <w:lvlJc w:val="left"/>
      <w:pPr>
        <w:ind w:left="1440" w:hanging="360"/>
      </w:pPr>
    </w:lvl>
    <w:lvl w:ilvl="2" w:tplc="6866AFDC">
      <w:start w:val="1"/>
      <w:numFmt w:val="lowerRoman"/>
      <w:lvlText w:val="%3."/>
      <w:lvlJc w:val="right"/>
      <w:pPr>
        <w:ind w:left="2160" w:hanging="180"/>
      </w:pPr>
    </w:lvl>
    <w:lvl w:ilvl="3" w:tplc="147C57BA">
      <w:start w:val="1"/>
      <w:numFmt w:val="decimal"/>
      <w:lvlText w:val="%4."/>
      <w:lvlJc w:val="left"/>
      <w:pPr>
        <w:ind w:left="2880" w:hanging="360"/>
      </w:pPr>
    </w:lvl>
    <w:lvl w:ilvl="4" w:tplc="EDD239C0">
      <w:start w:val="1"/>
      <w:numFmt w:val="lowerLetter"/>
      <w:lvlText w:val="%5."/>
      <w:lvlJc w:val="left"/>
      <w:pPr>
        <w:ind w:left="3600" w:hanging="360"/>
      </w:pPr>
    </w:lvl>
    <w:lvl w:ilvl="5" w:tplc="0166EA18">
      <w:start w:val="1"/>
      <w:numFmt w:val="lowerRoman"/>
      <w:lvlText w:val="%6."/>
      <w:lvlJc w:val="right"/>
      <w:pPr>
        <w:ind w:left="4320" w:hanging="180"/>
      </w:pPr>
    </w:lvl>
    <w:lvl w:ilvl="6" w:tplc="3398C4C6">
      <w:start w:val="1"/>
      <w:numFmt w:val="decimal"/>
      <w:lvlText w:val="%7."/>
      <w:lvlJc w:val="left"/>
      <w:pPr>
        <w:ind w:left="5040" w:hanging="360"/>
      </w:pPr>
    </w:lvl>
    <w:lvl w:ilvl="7" w:tplc="720CBF6C">
      <w:start w:val="1"/>
      <w:numFmt w:val="lowerLetter"/>
      <w:lvlText w:val="%8."/>
      <w:lvlJc w:val="left"/>
      <w:pPr>
        <w:ind w:left="5760" w:hanging="360"/>
      </w:pPr>
    </w:lvl>
    <w:lvl w:ilvl="8" w:tplc="42FA0790">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FE328232">
      <w:start w:val="1"/>
      <w:numFmt w:val="decimal"/>
      <w:lvlText w:val="%1."/>
      <w:lvlJc w:val="left"/>
      <w:pPr>
        <w:tabs>
          <w:tab w:val="num" w:pos="0"/>
        </w:tabs>
        <w:ind w:left="0" w:firstLine="0"/>
      </w:pPr>
    </w:lvl>
    <w:lvl w:ilvl="1" w:tplc="496AFB36">
      <w:start w:val="1"/>
      <w:numFmt w:val="decimal"/>
      <w:lvlText w:val="(%2)"/>
      <w:lvlJc w:val="left"/>
      <w:pPr>
        <w:tabs>
          <w:tab w:val="num" w:pos="624"/>
        </w:tabs>
        <w:ind w:left="0" w:firstLine="0"/>
      </w:pPr>
    </w:lvl>
    <w:lvl w:ilvl="2" w:tplc="CECA9D90">
      <w:start w:val="1"/>
      <w:numFmt w:val="hebrew1"/>
      <w:lvlText w:val="(%3)"/>
      <w:lvlJc w:val="left"/>
      <w:pPr>
        <w:tabs>
          <w:tab w:val="num" w:pos="624"/>
        </w:tabs>
        <w:ind w:left="0" w:firstLine="0"/>
      </w:pPr>
    </w:lvl>
    <w:lvl w:ilvl="3" w:tplc="1264DF3C">
      <w:start w:val="1"/>
      <w:numFmt w:val="hebrew1"/>
      <w:lvlRestart w:val="0"/>
      <w:lvlText w:val="(%4)"/>
      <w:lvlJc w:val="left"/>
      <w:pPr>
        <w:tabs>
          <w:tab w:val="num" w:pos="624"/>
        </w:tabs>
        <w:ind w:left="0" w:firstLine="0"/>
      </w:pPr>
    </w:lvl>
    <w:lvl w:ilvl="4" w:tplc="9376967E">
      <w:start w:val="1"/>
      <w:numFmt w:val="decimal"/>
      <w:lvlRestart w:val="0"/>
      <w:lvlText w:val="(%5)"/>
      <w:lvlJc w:val="left"/>
      <w:pPr>
        <w:tabs>
          <w:tab w:val="num" w:pos="3864"/>
        </w:tabs>
        <w:ind w:left="3240" w:firstLine="0"/>
      </w:pPr>
    </w:lvl>
    <w:lvl w:ilvl="5" w:tplc="CD04C388">
      <w:start w:val="1"/>
      <w:numFmt w:val="lowerRoman"/>
      <w:lvlText w:val="%6."/>
      <w:lvlJc w:val="right"/>
      <w:pPr>
        <w:tabs>
          <w:tab w:val="num" w:pos="4320"/>
        </w:tabs>
        <w:ind w:left="4320" w:hanging="180"/>
      </w:pPr>
    </w:lvl>
    <w:lvl w:ilvl="6" w:tplc="B34627BE">
      <w:start w:val="1"/>
      <w:numFmt w:val="decimal"/>
      <w:lvlText w:val="%7."/>
      <w:lvlJc w:val="left"/>
      <w:pPr>
        <w:tabs>
          <w:tab w:val="num" w:pos="5040"/>
        </w:tabs>
        <w:ind w:left="5040" w:hanging="360"/>
      </w:pPr>
    </w:lvl>
    <w:lvl w:ilvl="7" w:tplc="190E8B34">
      <w:start w:val="1"/>
      <w:numFmt w:val="lowerLetter"/>
      <w:lvlText w:val="%8."/>
      <w:lvlJc w:val="left"/>
      <w:pPr>
        <w:tabs>
          <w:tab w:val="num" w:pos="5760"/>
        </w:tabs>
        <w:ind w:left="5760" w:hanging="360"/>
      </w:pPr>
    </w:lvl>
    <w:lvl w:ilvl="8" w:tplc="F0988A14">
      <w:start w:val="1"/>
      <w:numFmt w:val="lowerRoman"/>
      <w:lvlText w:val="%9."/>
      <w:lvlJc w:val="right"/>
      <w:pPr>
        <w:tabs>
          <w:tab w:val="num" w:pos="6480"/>
        </w:tabs>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6C"/>
    <w:rsid w:val="000139A1"/>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7866"/>
    <w:rsid w:val="001A74E9"/>
    <w:rsid w:val="001A7A1B"/>
    <w:rsid w:val="001C44DA"/>
    <w:rsid w:val="001C4FDA"/>
    <w:rsid w:val="001D440C"/>
    <w:rsid w:val="002016FF"/>
    <w:rsid w:val="00227FEF"/>
    <w:rsid w:val="00261554"/>
    <w:rsid w:val="00275C03"/>
    <w:rsid w:val="00280555"/>
    <w:rsid w:val="00280D58"/>
    <w:rsid w:val="002C6A6C"/>
    <w:rsid w:val="002D4BDB"/>
    <w:rsid w:val="002E5E31"/>
    <w:rsid w:val="00303B4C"/>
    <w:rsid w:val="00321E62"/>
    <w:rsid w:val="00327BF8"/>
    <w:rsid w:val="00340AFA"/>
    <w:rsid w:val="003555A7"/>
    <w:rsid w:val="00363580"/>
    <w:rsid w:val="003658CB"/>
    <w:rsid w:val="00366CFB"/>
    <w:rsid w:val="0036794C"/>
    <w:rsid w:val="00373508"/>
    <w:rsid w:val="00396023"/>
    <w:rsid w:val="003C18B1"/>
    <w:rsid w:val="003C279D"/>
    <w:rsid w:val="003D5680"/>
    <w:rsid w:val="003F0A5F"/>
    <w:rsid w:val="00420E41"/>
    <w:rsid w:val="00424C94"/>
    <w:rsid w:val="00447608"/>
    <w:rsid w:val="00451746"/>
    <w:rsid w:val="004676D6"/>
    <w:rsid w:val="00470EAC"/>
    <w:rsid w:val="0049458B"/>
    <w:rsid w:val="00495FD8"/>
    <w:rsid w:val="004B0A65"/>
    <w:rsid w:val="004B1BE9"/>
    <w:rsid w:val="004E7096"/>
    <w:rsid w:val="00500C0C"/>
    <w:rsid w:val="00546678"/>
    <w:rsid w:val="005506B9"/>
    <w:rsid w:val="005550D1"/>
    <w:rsid w:val="005565B8"/>
    <w:rsid w:val="005817EC"/>
    <w:rsid w:val="00590B77"/>
    <w:rsid w:val="005A342D"/>
    <w:rsid w:val="005C363E"/>
    <w:rsid w:val="005D61F3"/>
    <w:rsid w:val="005E1C6B"/>
    <w:rsid w:val="005F76B0"/>
    <w:rsid w:val="006176AC"/>
    <w:rsid w:val="00634F61"/>
    <w:rsid w:val="006856D4"/>
    <w:rsid w:val="00695A47"/>
    <w:rsid w:val="006A0CB7"/>
    <w:rsid w:val="006F0259"/>
    <w:rsid w:val="00700433"/>
    <w:rsid w:val="00702755"/>
    <w:rsid w:val="0070472C"/>
    <w:rsid w:val="00711D15"/>
    <w:rsid w:val="007509A6"/>
    <w:rsid w:val="007872B4"/>
    <w:rsid w:val="00791CBE"/>
    <w:rsid w:val="007B4C3E"/>
    <w:rsid w:val="007C693F"/>
    <w:rsid w:val="007C6ADD"/>
    <w:rsid w:val="007C79CF"/>
    <w:rsid w:val="0082136D"/>
    <w:rsid w:val="008320F6"/>
    <w:rsid w:val="00841223"/>
    <w:rsid w:val="00846BE9"/>
    <w:rsid w:val="00853207"/>
    <w:rsid w:val="008713A4"/>
    <w:rsid w:val="00875F10"/>
    <w:rsid w:val="008B30D8"/>
    <w:rsid w:val="008C48CB"/>
    <w:rsid w:val="008C6035"/>
    <w:rsid w:val="008C7015"/>
    <w:rsid w:val="008D1DFB"/>
    <w:rsid w:val="008E03B4"/>
    <w:rsid w:val="008E0879"/>
    <w:rsid w:val="008E5E3F"/>
    <w:rsid w:val="0090279B"/>
    <w:rsid w:val="00914904"/>
    <w:rsid w:val="009258CE"/>
    <w:rsid w:val="009515F0"/>
    <w:rsid w:val="009830CB"/>
    <w:rsid w:val="009B06F3"/>
    <w:rsid w:val="009D478A"/>
    <w:rsid w:val="009E1CF4"/>
    <w:rsid w:val="009E6E93"/>
    <w:rsid w:val="009F1518"/>
    <w:rsid w:val="009F5773"/>
    <w:rsid w:val="00A15971"/>
    <w:rsid w:val="00A22C90"/>
    <w:rsid w:val="00A42723"/>
    <w:rsid w:val="00A64A6D"/>
    <w:rsid w:val="00A66020"/>
    <w:rsid w:val="00A91BE1"/>
    <w:rsid w:val="00AB02EE"/>
    <w:rsid w:val="00AB3F3A"/>
    <w:rsid w:val="00AD4EC9"/>
    <w:rsid w:val="00AD6FFC"/>
    <w:rsid w:val="00AF31E6"/>
    <w:rsid w:val="00AF4150"/>
    <w:rsid w:val="00B0509A"/>
    <w:rsid w:val="00B120B2"/>
    <w:rsid w:val="00B50340"/>
    <w:rsid w:val="00B65508"/>
    <w:rsid w:val="00B8517A"/>
    <w:rsid w:val="00BA6446"/>
    <w:rsid w:val="00BB2C89"/>
    <w:rsid w:val="00BD47B7"/>
    <w:rsid w:val="00C135D5"/>
    <w:rsid w:val="00C22DCB"/>
    <w:rsid w:val="00C3598A"/>
    <w:rsid w:val="00C360BC"/>
    <w:rsid w:val="00C40C2D"/>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1714"/>
    <w:rsid w:val="00D72A1A"/>
    <w:rsid w:val="00D86E57"/>
    <w:rsid w:val="00D96B24"/>
    <w:rsid w:val="00DE5B80"/>
    <w:rsid w:val="00E33AE3"/>
    <w:rsid w:val="00E40D63"/>
    <w:rsid w:val="00E61903"/>
    <w:rsid w:val="00E64116"/>
    <w:rsid w:val="00EA624B"/>
    <w:rsid w:val="00EB057D"/>
    <w:rsid w:val="00EB18E4"/>
    <w:rsid w:val="00EB4918"/>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19DA"/>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65B8"/>
    <w:rPr>
      <w:rFonts w:cs="Arial"/>
      <w:b/>
      <w:bCs w:val="0"/>
      <w:vanish/>
      <w:color w:val="010000"/>
      <w:bdr w:val="single" w:sz="4" w:space="0" w:color="FF66FF"/>
    </w:rPr>
  </w:style>
  <w:style w:type="table" w:styleId="afd">
    <w:name w:val="Table Grid"/>
    <w:basedOn w:val="a1"/>
    <w:rsid w:val="008B30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7B4C3E"/>
    <w:pPr>
      <w:widowControl w:val="0"/>
      <w:snapToGrid w:val="0"/>
      <w:spacing w:line="240" w:lineRule="auto"/>
      <w:ind w:left="227" w:hanging="227"/>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7B4C3E"/>
    <w:rPr>
      <w:rFonts w:ascii="Arial" w:eastAsia="Arial Unicode MS" w:hAnsi="Arial" w:cs="David"/>
      <w:sz w:val="14"/>
    </w:rPr>
  </w:style>
  <w:style w:type="paragraph" w:customStyle="1" w:styleId="TableText">
    <w:name w:val="Table Text"/>
    <w:basedOn w:val="a"/>
    <w:rsid w:val="007B4C3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B4C3E"/>
    <w:pPr>
      <w:outlineLvl w:val="2"/>
    </w:pPr>
  </w:style>
  <w:style w:type="paragraph" w:customStyle="1" w:styleId="TableBlock">
    <w:name w:val="Table Block"/>
    <w:basedOn w:val="TableText"/>
    <w:rsid w:val="007B4C3E"/>
    <w:pPr>
      <w:jc w:val="both"/>
    </w:pPr>
  </w:style>
  <w:style w:type="paragraph" w:customStyle="1" w:styleId="HeadHatzaotHok">
    <w:name w:val="Head HatzaotHok"/>
    <w:basedOn w:val="a"/>
    <w:rsid w:val="007B4C3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_0,Footnote Reference_0_0,Footnote Reference_0_0_0,Footnote Reference_1,Footnote Reference_2"/>
    <w:basedOn w:val="a0"/>
    <w:semiHidden/>
    <w:unhideWhenUsed/>
    <w:rsid w:val="007B4C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085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D01D1-0CE4-4699-81C9-45940068F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1238</Words>
  <Characters>7060</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2021-12-19T08:55:00Z</dcterms:modified>
</cp:coreProperties>
</file>