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978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51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78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978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38F9">
        <w:rPr>
          <w:rFonts w:hint="cs"/>
          <w:b/>
          <w:bCs/>
          <w:rtl/>
        </w:rPr>
        <w:t>134</w:t>
      </w:r>
    </w:p>
    <w:p w:rsidR="00E64116" w:rsidRPr="008713A4" w:rsidRDefault="004978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978F6" w:rsidP="00FB210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י"ח בחשון התשפ"ב</w:t>
      </w:r>
      <w:r w:rsidR="00CB3729">
        <w:rPr>
          <w:b/>
          <w:bCs/>
          <w:u w:val="single"/>
          <w:rtl/>
        </w:rPr>
        <w:t xml:space="preserve"> (24 באוקטובר 2021), שעה 1</w:t>
      </w:r>
      <w:r w:rsidR="00CB3729">
        <w:rPr>
          <w:rFonts w:hint="cs"/>
          <w:b/>
          <w:bCs/>
          <w:u w:val="single"/>
          <w:rtl/>
        </w:rPr>
        <w:t>4:</w:t>
      </w:r>
      <w:r w:rsidR="00FB2100">
        <w:rPr>
          <w:rFonts w:hint="cs"/>
          <w:b/>
          <w:bCs/>
          <w:u w:val="single"/>
          <w:rtl/>
        </w:rPr>
        <w:t>0</w:t>
      </w:r>
      <w:r w:rsidR="00CB3729">
        <w:rPr>
          <w:rFonts w:hint="cs"/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978F6" w:rsidP="004978F6">
      <w:pPr>
        <w:spacing w:before="60"/>
        <w:ind w:firstLine="0"/>
        <w:rPr>
          <w:rtl/>
        </w:rPr>
      </w:pPr>
      <w:bookmarkStart w:id="0" w:name="ET_hatsach_624615_1"/>
      <w:r w:rsidRPr="004978F6">
        <w:rPr>
          <w:rStyle w:val="TagStyle"/>
          <w:rtl/>
        </w:rPr>
        <w:t xml:space="preserve"> &lt;&lt; הצח &gt;&gt; </w:t>
      </w:r>
      <w:r w:rsidRPr="004978F6">
        <w:rPr>
          <w:rtl/>
        </w:rPr>
        <w:t>1. פרק ד' (מסים) מתוך הצעת חוק ההתייעלות הכלכלית (תיקוני חקיקה להשגת יעדי התקציב לשנות התקציב 2021 ו-2022), התשפ"א-2021</w:t>
      </w:r>
      <w:r w:rsidRPr="004978F6">
        <w:rPr>
          <w:rStyle w:val="TagStyle"/>
          <w:rtl/>
        </w:rPr>
        <w:t xml:space="preserve"> &lt;&lt; הצח &gt;&gt;</w:t>
      </w:r>
      <w:r w:rsidR="00FB2100">
        <w:rPr>
          <w:rtl/>
        </w:rPr>
        <w:t xml:space="preserve"> </w:t>
      </w:r>
      <w:bookmarkEnd w:id="0"/>
    </w:p>
    <w:p w:rsidR="00E64116" w:rsidRDefault="004978F6" w:rsidP="004978F6">
      <w:pPr>
        <w:spacing w:before="60"/>
        <w:ind w:firstLine="0"/>
        <w:rPr>
          <w:rtl/>
        </w:rPr>
      </w:pPr>
      <w:bookmarkStart w:id="1" w:name="ET_hatsach_624663_2"/>
      <w:r w:rsidRPr="004978F6">
        <w:rPr>
          <w:rStyle w:val="TagStyle"/>
          <w:rtl/>
        </w:rPr>
        <w:t xml:space="preserve"> &lt;&lt; הצח &gt;&gt; </w:t>
      </w:r>
      <w:r w:rsidRPr="004978F6">
        <w:rPr>
          <w:rtl/>
        </w:rPr>
        <w:t>2. פרק ח' (מיסוי שותפויות וקרנות השקעה) מתוך הצעת חוק ההתייעלות הכלכלית (תיקוני חקיקה להשגת יעדי התקציב לשנות התקציב 2021 ו-2022), התשפ"א-2021</w:t>
      </w:r>
      <w:r w:rsidRPr="004978F6">
        <w:rPr>
          <w:rStyle w:val="TagStyle"/>
          <w:rtl/>
        </w:rPr>
        <w:t xml:space="preserve"> &lt;&lt; הצח &gt;&gt;</w:t>
      </w:r>
      <w:r w:rsidR="00FB2100">
        <w:rPr>
          <w:rtl/>
        </w:rPr>
        <w:t xml:space="preserve"> </w:t>
      </w:r>
      <w:bookmarkEnd w:id="1"/>
    </w:p>
    <w:p w:rsidR="004978F6" w:rsidRDefault="004978F6" w:rsidP="007C693F">
      <w:pPr>
        <w:spacing w:before="60"/>
        <w:ind w:firstLine="0"/>
        <w:rPr>
          <w:rtl/>
        </w:rPr>
      </w:pPr>
    </w:p>
    <w:p w:rsidR="004978F6" w:rsidRPr="008713A4" w:rsidRDefault="004978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978F6" w:rsidRDefault="004978F6" w:rsidP="00EC1FB3">
      <w:pPr>
        <w:ind w:firstLine="0"/>
        <w:rPr>
          <w:rtl/>
        </w:rPr>
      </w:pPr>
      <w:r w:rsidRPr="004978F6">
        <w:rPr>
          <w:rtl/>
        </w:rPr>
        <w:t>אלכס קושניר – היו"ר</w:t>
      </w:r>
    </w:p>
    <w:p w:rsidR="004978F6" w:rsidRPr="004978F6" w:rsidRDefault="004978F6" w:rsidP="00EC1FB3">
      <w:pPr>
        <w:ind w:firstLine="0"/>
        <w:rPr>
          <w:rtl/>
        </w:rPr>
      </w:pPr>
      <w:r w:rsidRPr="004978F6">
        <w:rPr>
          <w:rtl/>
        </w:rPr>
        <w:t>ולדימיר בליאק</w:t>
      </w:r>
    </w:p>
    <w:p w:rsidR="004978F6" w:rsidRPr="004978F6" w:rsidRDefault="004978F6" w:rsidP="00EC1FB3">
      <w:pPr>
        <w:ind w:firstLine="0"/>
        <w:rPr>
          <w:rtl/>
        </w:rPr>
      </w:pPr>
      <w:r w:rsidRPr="004978F6">
        <w:rPr>
          <w:rtl/>
        </w:rPr>
        <w:t>נירה שפק</w:t>
      </w:r>
    </w:p>
    <w:p w:rsidR="004978F6" w:rsidRPr="008713A4" w:rsidRDefault="004978F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65185" w:rsidRDefault="00D6518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978F6" w:rsidP="00DE5B80">
      <w:pPr>
        <w:ind w:firstLine="0"/>
        <w:rPr>
          <w:rtl/>
        </w:rPr>
      </w:pPr>
      <w:r>
        <w:rPr>
          <w:rFonts w:hint="cs"/>
          <w:rtl/>
        </w:rPr>
        <w:t>מופיע מרעי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978F6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4978F6" w:rsidRPr="008713A4" w:rsidRDefault="004978F6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978F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4978F6" w:rsidRDefault="001673D4" w:rsidP="004978F6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4978F6">
        <w:rPr>
          <w:rFonts w:hint="cs"/>
          <w:b/>
          <w:bCs/>
          <w:u w:val="single"/>
          <w:rtl/>
        </w:rPr>
        <w:t xml:space="preserve"> פרלמנטרי:</w:t>
      </w:r>
    </w:p>
    <w:p w:rsidR="004978F6" w:rsidRDefault="004978F6" w:rsidP="004978F6">
      <w:pPr>
        <w:ind w:firstLine="0"/>
        <w:outlineLvl w:val="1"/>
        <w:rPr>
          <w:rtl/>
        </w:rPr>
      </w:pPr>
      <w:r>
        <w:rPr>
          <w:rFonts w:hint="cs"/>
          <w:rtl/>
        </w:rPr>
        <w:t>אהובה שרון, חבר תרגומים</w:t>
      </w:r>
    </w:p>
    <w:p w:rsidR="004978F6" w:rsidRDefault="004978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978F6" w:rsidRPr="00D65185" w:rsidRDefault="004978F6" w:rsidP="00D65185">
      <w:pPr>
        <w:spacing w:before="60"/>
        <w:ind w:firstLine="0"/>
        <w:jc w:val="center"/>
        <w:rPr>
          <w:b/>
          <w:bCs/>
          <w:u w:val="single"/>
          <w:rtl/>
        </w:rPr>
      </w:pPr>
      <w:r w:rsidRPr="00D65185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D65185">
        <w:rPr>
          <w:b/>
          <w:bCs/>
          <w:u w:val="single"/>
          <w:rtl/>
        </w:rPr>
        <w:t>1. פרק ד' (מסים) מתוך הצעת חוק ההתייעלות הכלכלית (תיקוני חקיקה להשגת יעדי התקציב לשנות התקציב 2021 ו-2022), התשפ"א-2021</w:t>
      </w:r>
      <w:r w:rsidRPr="00D65185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4978F6" w:rsidRPr="00D65185" w:rsidRDefault="004978F6" w:rsidP="00D65185">
      <w:pPr>
        <w:spacing w:before="60"/>
        <w:ind w:firstLine="0"/>
        <w:jc w:val="center"/>
        <w:rPr>
          <w:b/>
          <w:bCs/>
          <w:u w:val="single"/>
          <w:rtl/>
        </w:rPr>
      </w:pPr>
      <w:r w:rsidRPr="00D65185">
        <w:rPr>
          <w:rStyle w:val="TagStyle"/>
          <w:b w:val="0"/>
          <w:bCs/>
          <w:u w:val="single"/>
          <w:rtl/>
        </w:rPr>
        <w:t xml:space="preserve">&lt;&lt; הצח &gt;&gt; </w:t>
      </w:r>
      <w:r w:rsidRPr="00D65185">
        <w:rPr>
          <w:b/>
          <w:bCs/>
          <w:u w:val="single"/>
          <w:rtl/>
        </w:rPr>
        <w:t>2. פרק ח' (מיסוי שותפויות וקרנות השקעה) מתוך הצעת חוק ההתייעלות הכלכלית (תיקוני חקיקה להשגת יעדי התקציב לשנות התקציב 2021 ו-2022), התשפ"א-2021</w:t>
      </w:r>
      <w:r w:rsidRPr="00D65185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E64116" w:rsidRDefault="00E64116" w:rsidP="004978F6">
      <w:pPr>
        <w:ind w:firstLine="0"/>
        <w:outlineLvl w:val="1"/>
        <w:rPr>
          <w:rtl/>
        </w:rPr>
      </w:pPr>
    </w:p>
    <w:p w:rsidR="004978F6" w:rsidRDefault="004978F6" w:rsidP="004978F6">
      <w:pPr>
        <w:ind w:firstLine="0"/>
        <w:outlineLvl w:val="1"/>
        <w:rPr>
          <w:rtl/>
        </w:rPr>
      </w:pPr>
    </w:p>
    <w:p w:rsidR="004978F6" w:rsidRDefault="004978F6" w:rsidP="004978F6">
      <w:pPr>
        <w:pStyle w:val="af6"/>
        <w:keepNext/>
        <w:rPr>
          <w:rtl/>
        </w:rPr>
      </w:pPr>
      <w:bookmarkStart w:id="2" w:name="ET_yor_5857_5"/>
      <w:r w:rsidRPr="004978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978F6">
        <w:rPr>
          <w:rStyle w:val="TagStyle"/>
          <w:rtl/>
        </w:rPr>
        <w:t xml:space="preserve"> &lt;&lt; יור &gt;&gt;</w:t>
      </w:r>
      <w:r w:rsidR="00FB2100">
        <w:rPr>
          <w:rtl/>
        </w:rPr>
        <w:t xml:space="preserve"> </w:t>
      </w:r>
      <w:bookmarkEnd w:id="2"/>
    </w:p>
    <w:p w:rsidR="004978F6" w:rsidRDefault="004978F6" w:rsidP="004978F6">
      <w:pPr>
        <w:pStyle w:val="KeepWithNext"/>
        <w:rPr>
          <w:rtl/>
          <w:lang w:eastAsia="he-IL"/>
        </w:rPr>
      </w:pPr>
    </w:p>
    <w:p w:rsidR="00CB3729" w:rsidRDefault="00CB3729" w:rsidP="00CB3729">
      <w:pPr>
        <w:rPr>
          <w:rtl/>
          <w:lang w:eastAsia="he-IL"/>
        </w:rPr>
      </w:pPr>
      <w:bookmarkStart w:id="3" w:name="_ETM_Q1_5821"/>
      <w:bookmarkStart w:id="4" w:name="_ETM_Q1_5902"/>
      <w:bookmarkEnd w:id="3"/>
      <w:bookmarkEnd w:id="4"/>
      <w:r>
        <w:rPr>
          <w:rFonts w:hint="cs"/>
          <w:rtl/>
          <w:lang w:eastAsia="he-IL"/>
        </w:rPr>
        <w:t xml:space="preserve">אנחנו ממשיכים בדיונים. נתחיל בסעיף ח', מיסוי שותפויות וקרנות השקעה. אני אזכיר לכם שעשינו כאן שניים או אפילו שלושה דיונים בנושא הזה. ראינו עד כמה מורכב החוק, </w:t>
      </w:r>
      <w:bookmarkStart w:id="5" w:name="_ETM_Q1_65667"/>
      <w:bookmarkEnd w:id="5"/>
      <w:r>
        <w:rPr>
          <w:rFonts w:hint="cs"/>
          <w:rtl/>
          <w:lang w:eastAsia="he-IL"/>
        </w:rPr>
        <w:t>עד כמה מורכב בכלל כל הנושא הזה של מיסוי</w:t>
      </w:r>
      <w:r w:rsidR="00613249">
        <w:rPr>
          <w:rFonts w:hint="cs"/>
          <w:rtl/>
          <w:lang w:eastAsia="he-IL"/>
        </w:rPr>
        <w:t xml:space="preserve"> </w:t>
      </w:r>
      <w:bookmarkStart w:id="6" w:name="_ETM_Q1_69607"/>
      <w:bookmarkEnd w:id="6"/>
      <w:r>
        <w:rPr>
          <w:rFonts w:hint="cs"/>
          <w:rtl/>
          <w:lang w:eastAsia="he-IL"/>
        </w:rPr>
        <w:t xml:space="preserve">שותפויות ומיסוי קרנות השקעה. אני מציע לחברי הוועדה לפצל </w:t>
      </w:r>
      <w:bookmarkStart w:id="7" w:name="_ETM_Q1_77481"/>
      <w:bookmarkEnd w:id="7"/>
      <w:r>
        <w:rPr>
          <w:rFonts w:hint="cs"/>
          <w:rtl/>
          <w:lang w:eastAsia="he-IL"/>
        </w:rPr>
        <w:t xml:space="preserve">את החוק הזה מחוק ההסדרים כדי שנוכל </w:t>
      </w:r>
      <w:bookmarkStart w:id="8" w:name="_ETM_Q1_82023"/>
      <w:bookmarkEnd w:id="8"/>
      <w:r>
        <w:rPr>
          <w:rFonts w:hint="cs"/>
          <w:rtl/>
          <w:lang w:eastAsia="he-IL"/>
        </w:rPr>
        <w:t>באמת לתת לו תשומת הלב הנדרשת כי מדובר בסוגיה</w:t>
      </w:r>
      <w:r w:rsidR="006132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9" w:name="_ETM_Q1_82835"/>
      <w:bookmarkEnd w:id="9"/>
      <w:r>
        <w:rPr>
          <w:rFonts w:hint="cs"/>
          <w:rtl/>
          <w:lang w:eastAsia="he-IL"/>
        </w:rPr>
        <w:t>מאוד מורכבת</w:t>
      </w:r>
      <w:r w:rsidR="006132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ואסור לטעות בה ואסור למהר. לכן </w:t>
      </w:r>
      <w:bookmarkStart w:id="10" w:name="_ETM_Q1_91647"/>
      <w:bookmarkEnd w:id="10"/>
      <w:r>
        <w:rPr>
          <w:rFonts w:hint="cs"/>
          <w:rtl/>
          <w:lang w:eastAsia="he-IL"/>
        </w:rPr>
        <w:t>אני מבקש מחברי הוועדה להצביע ביחד אתי על פיצול הפרק הזה מחוק ההסדרים</w:t>
      </w:r>
      <w:r w:rsidR="006132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גם אומר לפרוטוק</w:t>
      </w:r>
      <w:bookmarkStart w:id="11" w:name="_ETM_Q1_97339"/>
      <w:bookmarkEnd w:id="11"/>
      <w:r>
        <w:rPr>
          <w:rFonts w:hint="cs"/>
          <w:rtl/>
          <w:lang w:eastAsia="he-IL"/>
        </w:rPr>
        <w:t xml:space="preserve">ול </w:t>
      </w:r>
      <w:bookmarkStart w:id="12" w:name="_ETM_Q1_100856"/>
      <w:bookmarkEnd w:id="12"/>
      <w:r>
        <w:rPr>
          <w:rFonts w:hint="cs"/>
          <w:rtl/>
          <w:lang w:eastAsia="he-IL"/>
        </w:rPr>
        <w:t>שברגע שאנחנו נצביע על התקציב והתקציב</w:t>
      </w:r>
      <w:r w:rsidR="006132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יעבור, אנחנו </w:t>
      </w:r>
      <w:bookmarkStart w:id="13" w:name="_ETM_Q1_105643"/>
      <w:bookmarkEnd w:id="13"/>
      <w:r>
        <w:rPr>
          <w:rFonts w:hint="cs"/>
          <w:rtl/>
          <w:lang w:eastAsia="he-IL"/>
        </w:rPr>
        <w:t xml:space="preserve">דבר ראשון נתחיל לדון גם בחוק הזה כדי </w:t>
      </w:r>
      <w:bookmarkStart w:id="14" w:name="_ETM_Q1_109421"/>
      <w:bookmarkEnd w:id="14"/>
      <w:r>
        <w:rPr>
          <w:rFonts w:hint="cs"/>
          <w:rtl/>
          <w:lang w:eastAsia="he-IL"/>
        </w:rPr>
        <w:t xml:space="preserve">שהוא יעבור כי יש בו הרבה מאוד דברים נכונים וחשובים. </w:t>
      </w:r>
      <w:bookmarkStart w:id="15" w:name="_ETM_Q1_116145"/>
      <w:bookmarkEnd w:id="15"/>
      <w:r>
        <w:rPr>
          <w:rFonts w:hint="cs"/>
          <w:rtl/>
          <w:lang w:eastAsia="he-IL"/>
        </w:rPr>
        <w:t xml:space="preserve">אני חושב שכולנו מסכימים על כך שמדינת ישראל צריכה לגבות </w:t>
      </w:r>
      <w:bookmarkStart w:id="16" w:name="_ETM_Q1_119043"/>
      <w:bookmarkEnd w:id="16"/>
      <w:r>
        <w:rPr>
          <w:rFonts w:hint="cs"/>
          <w:rtl/>
          <w:lang w:eastAsia="he-IL"/>
        </w:rPr>
        <w:t xml:space="preserve">מס אמת מהעוסקים במשק. לכן חייבים לדון בו </w:t>
      </w:r>
      <w:bookmarkStart w:id="17" w:name="_ETM_Q1_124963"/>
      <w:bookmarkEnd w:id="17"/>
      <w:r>
        <w:rPr>
          <w:rFonts w:hint="cs"/>
          <w:rtl/>
          <w:lang w:eastAsia="he-IL"/>
        </w:rPr>
        <w:t>לעומק.</w:t>
      </w:r>
    </w:p>
    <w:p w:rsidR="00CB3729" w:rsidRDefault="00CB3729" w:rsidP="00CB3729">
      <w:pPr>
        <w:rPr>
          <w:rtl/>
          <w:lang w:eastAsia="he-IL"/>
        </w:rPr>
      </w:pPr>
      <w:bookmarkStart w:id="18" w:name="_ETM_Q1_128332"/>
      <w:bookmarkStart w:id="19" w:name="_ETM_Q1_128384"/>
      <w:bookmarkEnd w:id="18"/>
      <w:bookmarkEnd w:id="19"/>
    </w:p>
    <w:p w:rsidR="00CB3729" w:rsidRDefault="00CB3729" w:rsidP="00CB3729">
      <w:pPr>
        <w:rPr>
          <w:rtl/>
          <w:lang w:eastAsia="he-IL"/>
        </w:rPr>
      </w:pPr>
      <w:bookmarkStart w:id="20" w:name="_ETM_Q1_128428"/>
      <w:bookmarkStart w:id="21" w:name="_ETM_Q1_128462"/>
      <w:bookmarkEnd w:id="20"/>
      <w:bookmarkEnd w:id="21"/>
      <w:r>
        <w:rPr>
          <w:rFonts w:hint="cs"/>
          <w:rtl/>
          <w:lang w:eastAsia="he-IL"/>
        </w:rPr>
        <w:t xml:space="preserve">אני מבקש שנצביע ביחד על הפיצול של הפרק הזה מחוק </w:t>
      </w:r>
      <w:bookmarkStart w:id="22" w:name="_ETM_Q1_133982"/>
      <w:bookmarkEnd w:id="22"/>
      <w:r>
        <w:rPr>
          <w:rFonts w:hint="cs"/>
          <w:rtl/>
          <w:lang w:eastAsia="he-IL"/>
        </w:rPr>
        <w:t>ההתייעלות הכלכלית.</w:t>
      </w:r>
    </w:p>
    <w:p w:rsidR="00CB3729" w:rsidRDefault="00CB3729" w:rsidP="00CB3729">
      <w:pPr>
        <w:rPr>
          <w:rtl/>
          <w:lang w:eastAsia="he-IL"/>
        </w:rPr>
      </w:pPr>
      <w:bookmarkStart w:id="23" w:name="_ETM_Q1_134256"/>
      <w:bookmarkStart w:id="24" w:name="_ETM_Q1_134301"/>
      <w:bookmarkStart w:id="25" w:name="_ETM_Q1_135280"/>
      <w:bookmarkEnd w:id="23"/>
      <w:bookmarkEnd w:id="24"/>
      <w:bookmarkEnd w:id="25"/>
    </w:p>
    <w:p w:rsidR="00CB3729" w:rsidRDefault="00CB3729" w:rsidP="00CB3729">
      <w:pPr>
        <w:pStyle w:val="a4"/>
        <w:keepNext/>
        <w:rPr>
          <w:rtl/>
        </w:rPr>
      </w:pPr>
      <w:bookmarkStart w:id="26" w:name="ET_speaker_6127_4"/>
      <w:r w:rsidRPr="00CB37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3729">
        <w:rPr>
          <w:rStyle w:val="TagStyle"/>
          <w:rtl/>
        </w:rPr>
        <w:t xml:space="preserve"> &lt;&lt; דובר &gt;&gt;</w:t>
      </w:r>
      <w:r w:rsidR="00FB2100">
        <w:rPr>
          <w:rtl/>
        </w:rPr>
        <w:t xml:space="preserve"> </w:t>
      </w:r>
      <w:bookmarkEnd w:id="26"/>
    </w:p>
    <w:p w:rsidR="00CB3729" w:rsidRDefault="00CB3729" w:rsidP="00CB3729">
      <w:pPr>
        <w:pStyle w:val="KeepWithNext"/>
        <w:rPr>
          <w:rtl/>
          <w:lang w:eastAsia="he-IL"/>
        </w:rPr>
      </w:pPr>
    </w:p>
    <w:p w:rsidR="00CB3729" w:rsidRDefault="00CB3729" w:rsidP="00CB3729">
      <w:pPr>
        <w:rPr>
          <w:rtl/>
          <w:lang w:eastAsia="he-IL"/>
        </w:rPr>
      </w:pPr>
      <w:bookmarkStart w:id="27" w:name="_ETM_Q1_135618"/>
      <w:bookmarkStart w:id="28" w:name="_ETM_Q1_135630"/>
      <w:bookmarkEnd w:id="27"/>
      <w:bookmarkEnd w:id="28"/>
      <w:r>
        <w:rPr>
          <w:rFonts w:hint="cs"/>
          <w:rtl/>
          <w:lang w:eastAsia="he-IL"/>
        </w:rPr>
        <w:t xml:space="preserve"> למען האמת סברתי לאורך כל הדרך שיש </w:t>
      </w:r>
      <w:bookmarkStart w:id="29" w:name="_ETM_Q1_141735"/>
      <w:bookmarkEnd w:id="29"/>
      <w:r>
        <w:rPr>
          <w:rFonts w:hint="cs"/>
          <w:rtl/>
          <w:lang w:eastAsia="he-IL"/>
        </w:rPr>
        <w:t xml:space="preserve">לפצל את החוק מחוק ההסדרים והדיונים שקיימנו כאן </w:t>
      </w:r>
      <w:bookmarkStart w:id="30" w:name="_ETM_Q1_144860"/>
      <w:bookmarkEnd w:id="30"/>
      <w:r>
        <w:rPr>
          <w:rFonts w:hint="cs"/>
          <w:rtl/>
          <w:lang w:eastAsia="he-IL"/>
        </w:rPr>
        <w:t xml:space="preserve">רק חיזקו את דעתי. אין ספק שמדובר באחד התחומים הכי </w:t>
      </w:r>
      <w:bookmarkStart w:id="31" w:name="_ETM_Q1_151520"/>
      <w:bookmarkEnd w:id="31"/>
      <w:r>
        <w:rPr>
          <w:rFonts w:hint="cs"/>
          <w:rtl/>
          <w:lang w:eastAsia="he-IL"/>
        </w:rPr>
        <w:t>מורכבים בדיני המס</w:t>
      </w:r>
      <w:r w:rsidR="006132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ונכון לעכשיו זה נכון לפצל </w:t>
      </w:r>
      <w:bookmarkStart w:id="32" w:name="_ETM_Q1_155180"/>
      <w:bookmarkEnd w:id="32"/>
      <w:r>
        <w:rPr>
          <w:rFonts w:hint="cs"/>
          <w:rtl/>
          <w:lang w:eastAsia="he-IL"/>
        </w:rPr>
        <w:t>את החוק מחוק ההסדרים ואנחנו נמשיך לדון בו מיד אחרי אישור התקציב.</w:t>
      </w:r>
    </w:p>
    <w:p w:rsidR="00CB3729" w:rsidRDefault="00CB3729" w:rsidP="00CB3729">
      <w:pPr>
        <w:rPr>
          <w:rtl/>
          <w:lang w:eastAsia="he-IL"/>
        </w:rPr>
      </w:pPr>
      <w:bookmarkStart w:id="33" w:name="_ETM_Q1_160061"/>
      <w:bookmarkStart w:id="34" w:name="_ETM_Q1_160076"/>
      <w:bookmarkStart w:id="35" w:name="_ETM_Q1_160168"/>
      <w:bookmarkEnd w:id="33"/>
      <w:bookmarkEnd w:id="34"/>
      <w:bookmarkEnd w:id="35"/>
    </w:p>
    <w:p w:rsidR="004978F6" w:rsidRDefault="00CB3729" w:rsidP="00CB3729">
      <w:pPr>
        <w:rPr>
          <w:rtl/>
          <w:lang w:eastAsia="he-IL"/>
        </w:rPr>
      </w:pPr>
      <w:bookmarkStart w:id="36" w:name="_ETM_Q1_160205"/>
      <w:bookmarkEnd w:id="36"/>
      <w:r>
        <w:rPr>
          <w:rFonts w:hint="cs"/>
          <w:rtl/>
          <w:lang w:eastAsia="he-IL"/>
        </w:rPr>
        <w:t xml:space="preserve">אני מודה לך שהיית קשוב וקידמת </w:t>
      </w:r>
      <w:bookmarkStart w:id="37" w:name="_ETM_Q1_164751"/>
      <w:bookmarkEnd w:id="37"/>
      <w:r>
        <w:rPr>
          <w:rFonts w:hint="cs"/>
          <w:rtl/>
          <w:lang w:eastAsia="he-IL"/>
        </w:rPr>
        <w:t>את ההחלטה הנכונה הזאת.</w:t>
      </w:r>
    </w:p>
    <w:p w:rsidR="00CB3729" w:rsidRDefault="00CB3729" w:rsidP="00CB3729">
      <w:pPr>
        <w:rPr>
          <w:rtl/>
          <w:lang w:eastAsia="he-IL"/>
        </w:rPr>
      </w:pPr>
      <w:bookmarkStart w:id="38" w:name="_ETM_Q1_164590"/>
      <w:bookmarkStart w:id="39" w:name="_ETM_Q1_164632"/>
      <w:bookmarkStart w:id="40" w:name="_ETM_Q1_167476"/>
      <w:bookmarkEnd w:id="38"/>
      <w:bookmarkEnd w:id="39"/>
      <w:bookmarkEnd w:id="40"/>
    </w:p>
    <w:p w:rsidR="00CB3729" w:rsidRDefault="00CB3729" w:rsidP="00CB3729">
      <w:pPr>
        <w:pStyle w:val="a4"/>
        <w:keepNext/>
        <w:rPr>
          <w:rtl/>
        </w:rPr>
      </w:pPr>
      <w:bookmarkStart w:id="41" w:name="ET_speaker_6229_5"/>
      <w:r w:rsidRPr="00CB372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B3729">
        <w:rPr>
          <w:rStyle w:val="TagStyle"/>
          <w:rtl/>
        </w:rPr>
        <w:t xml:space="preserve"> &lt;&lt; דובר &gt;&gt;</w:t>
      </w:r>
      <w:r w:rsidR="00FB2100">
        <w:rPr>
          <w:rtl/>
        </w:rPr>
        <w:t xml:space="preserve"> </w:t>
      </w:r>
      <w:bookmarkEnd w:id="41"/>
    </w:p>
    <w:p w:rsidR="00CB3729" w:rsidRDefault="00CB3729" w:rsidP="00CB3729">
      <w:pPr>
        <w:pStyle w:val="KeepWithNext"/>
        <w:rPr>
          <w:rtl/>
          <w:lang w:eastAsia="he-IL"/>
        </w:rPr>
      </w:pPr>
    </w:p>
    <w:p w:rsidR="00CB3729" w:rsidRDefault="00CB3729" w:rsidP="00CB3729">
      <w:pPr>
        <w:rPr>
          <w:rtl/>
          <w:lang w:eastAsia="he-IL"/>
        </w:rPr>
      </w:pPr>
      <w:bookmarkStart w:id="42" w:name="_ETM_Q1_167717"/>
      <w:bookmarkStart w:id="43" w:name="_ETM_Q1_167740"/>
      <w:bookmarkEnd w:id="42"/>
      <w:bookmarkEnd w:id="43"/>
      <w:r>
        <w:rPr>
          <w:rFonts w:hint="cs"/>
          <w:rtl/>
          <w:lang w:eastAsia="he-IL"/>
        </w:rPr>
        <w:t xml:space="preserve">גם אני הצטרפתי לישיבה אחת בחוק </w:t>
      </w:r>
      <w:bookmarkStart w:id="44" w:name="_ETM_Q1_173685"/>
      <w:bookmarkEnd w:id="44"/>
      <w:r>
        <w:rPr>
          <w:rFonts w:hint="cs"/>
          <w:rtl/>
          <w:lang w:eastAsia="he-IL"/>
        </w:rPr>
        <w:t xml:space="preserve">הזה והבנתי עד כמה הוא מורכב. </w:t>
      </w:r>
      <w:bookmarkStart w:id="45" w:name="_ETM_Q1_175893"/>
      <w:bookmarkEnd w:id="45"/>
      <w:r>
        <w:rPr>
          <w:rFonts w:hint="cs"/>
          <w:rtl/>
          <w:lang w:eastAsia="he-IL"/>
        </w:rPr>
        <w:t xml:space="preserve">עכשיו אני מבין עד כמה זה הגיוני ונכון </w:t>
      </w:r>
      <w:bookmarkStart w:id="46" w:name="_ETM_Q1_179714"/>
      <w:bookmarkEnd w:id="46"/>
      <w:r>
        <w:rPr>
          <w:rFonts w:hint="cs"/>
          <w:rtl/>
          <w:lang w:eastAsia="he-IL"/>
        </w:rPr>
        <w:t>שאתה מפצל את החוק מחוק ההתייעלות הכלכלית.</w:t>
      </w:r>
    </w:p>
    <w:p w:rsidR="00CB3729" w:rsidRDefault="00CB3729" w:rsidP="00CB3729">
      <w:pPr>
        <w:rPr>
          <w:rtl/>
          <w:lang w:eastAsia="he-IL"/>
        </w:rPr>
      </w:pPr>
      <w:bookmarkStart w:id="47" w:name="_ETM_Q1_180441"/>
      <w:bookmarkStart w:id="48" w:name="_ETM_Q1_180483"/>
      <w:bookmarkStart w:id="49" w:name="_ETM_Q1_182579"/>
      <w:bookmarkEnd w:id="47"/>
      <w:bookmarkEnd w:id="48"/>
      <w:bookmarkEnd w:id="49"/>
    </w:p>
    <w:p w:rsidR="00CB3729" w:rsidRDefault="00CB3729" w:rsidP="00CB3729">
      <w:pPr>
        <w:pStyle w:val="af6"/>
        <w:keepNext/>
        <w:rPr>
          <w:rtl/>
        </w:rPr>
      </w:pPr>
      <w:bookmarkStart w:id="50" w:name="ET_yor_5857_6"/>
      <w:r w:rsidRPr="00CB37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3729">
        <w:rPr>
          <w:rStyle w:val="TagStyle"/>
          <w:rtl/>
        </w:rPr>
        <w:t xml:space="preserve"> &lt;&lt; יור &gt;&gt;</w:t>
      </w:r>
      <w:r w:rsidR="00FB2100">
        <w:rPr>
          <w:rtl/>
        </w:rPr>
        <w:t xml:space="preserve"> </w:t>
      </w:r>
      <w:bookmarkEnd w:id="50"/>
    </w:p>
    <w:p w:rsidR="00CB3729" w:rsidRDefault="00CB3729" w:rsidP="00CB3729">
      <w:pPr>
        <w:pStyle w:val="KeepWithNext"/>
        <w:rPr>
          <w:rtl/>
          <w:lang w:eastAsia="he-IL"/>
        </w:rPr>
      </w:pPr>
    </w:p>
    <w:p w:rsidR="00CB3729" w:rsidRDefault="00CB3729" w:rsidP="00CB3729">
      <w:pPr>
        <w:rPr>
          <w:rtl/>
          <w:lang w:eastAsia="he-IL"/>
        </w:rPr>
      </w:pPr>
      <w:bookmarkStart w:id="51" w:name="_ETM_Q1_182850"/>
      <w:bookmarkStart w:id="52" w:name="_ETM_Q1_182873"/>
      <w:bookmarkEnd w:id="51"/>
      <w:bookmarkEnd w:id="52"/>
      <w:r>
        <w:rPr>
          <w:rFonts w:hint="cs"/>
          <w:rtl/>
          <w:lang w:eastAsia="he-IL"/>
        </w:rPr>
        <w:t xml:space="preserve">תודה רבה. מי בעד </w:t>
      </w:r>
      <w:bookmarkStart w:id="53" w:name="_ETM_Q1_183595"/>
      <w:bookmarkEnd w:id="53"/>
      <w:r>
        <w:rPr>
          <w:rFonts w:hint="cs"/>
          <w:rtl/>
          <w:lang w:eastAsia="he-IL"/>
        </w:rPr>
        <w:t xml:space="preserve">פיצול פרק ח', סעיפים 18-16, מיסוי </w:t>
      </w:r>
      <w:bookmarkStart w:id="54" w:name="_ETM_Q1_189017"/>
      <w:bookmarkEnd w:id="54"/>
      <w:r>
        <w:rPr>
          <w:rFonts w:hint="cs"/>
          <w:rtl/>
          <w:lang w:eastAsia="he-IL"/>
        </w:rPr>
        <w:t>שותפויות וקרנות השקעה, מחוק ההתייעלות הכלכלית?</w:t>
      </w:r>
    </w:p>
    <w:p w:rsidR="00CB3729" w:rsidRDefault="00CB3729" w:rsidP="00CB3729">
      <w:pPr>
        <w:rPr>
          <w:rtl/>
          <w:lang w:eastAsia="he-IL"/>
        </w:rPr>
      </w:pPr>
      <w:bookmarkStart w:id="55" w:name="_ETM_Q1_185797"/>
      <w:bookmarkStart w:id="56" w:name="_ETM_Q1_185825"/>
      <w:bookmarkEnd w:id="55"/>
      <w:bookmarkEnd w:id="56"/>
    </w:p>
    <w:p w:rsidR="00CB3729" w:rsidRDefault="00CB3729" w:rsidP="00CB3729">
      <w:pPr>
        <w:pStyle w:val="af1"/>
        <w:keepNext/>
        <w:rPr>
          <w:rtl/>
          <w:lang w:eastAsia="he-IL"/>
        </w:rPr>
      </w:pPr>
      <w:bookmarkStart w:id="57" w:name="_ETM_Q1_183162"/>
      <w:bookmarkStart w:id="58" w:name="_ETM_Q1_183191"/>
      <w:bookmarkEnd w:id="57"/>
      <w:bookmarkEnd w:id="58"/>
      <w:r>
        <w:rPr>
          <w:rtl/>
          <w:lang w:eastAsia="he-IL"/>
        </w:rPr>
        <w:t>הצבעה</w:t>
      </w:r>
    </w:p>
    <w:p w:rsidR="00CB3729" w:rsidRDefault="00613249" w:rsidP="00CB372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613249" w:rsidRDefault="00613249" w:rsidP="00613249">
      <w:pPr>
        <w:rPr>
          <w:rtl/>
          <w:lang w:eastAsia="he-IL"/>
        </w:rPr>
      </w:pPr>
    </w:p>
    <w:p w:rsidR="00613249" w:rsidRDefault="00613249" w:rsidP="00613249">
      <w:pPr>
        <w:pStyle w:val="af6"/>
        <w:keepNext/>
        <w:rPr>
          <w:rtl/>
        </w:rPr>
      </w:pPr>
      <w:bookmarkStart w:id="59" w:name="ET_yor_5857_7"/>
      <w:r w:rsidRPr="006132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3249">
        <w:rPr>
          <w:rStyle w:val="TagStyle"/>
          <w:rtl/>
        </w:rPr>
        <w:t xml:space="preserve"> &lt;&lt; יור &gt;&gt;</w:t>
      </w:r>
      <w:r w:rsidR="00FB2100">
        <w:rPr>
          <w:rtl/>
        </w:rPr>
        <w:t xml:space="preserve"> </w:t>
      </w:r>
      <w:bookmarkEnd w:id="59"/>
    </w:p>
    <w:p w:rsidR="00613249" w:rsidRDefault="00613249" w:rsidP="00613249">
      <w:pPr>
        <w:pStyle w:val="KeepWithNext"/>
        <w:rPr>
          <w:rtl/>
          <w:lang w:eastAsia="he-IL"/>
        </w:rPr>
      </w:pPr>
    </w:p>
    <w:p w:rsidR="00613249" w:rsidRDefault="00613249" w:rsidP="00613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הוועדה אישרה את </w:t>
      </w:r>
      <w:bookmarkStart w:id="60" w:name="_ETM_Q1_192659"/>
      <w:bookmarkEnd w:id="60"/>
      <w:r>
        <w:rPr>
          <w:rFonts w:hint="cs"/>
          <w:rtl/>
          <w:lang w:eastAsia="he-IL"/>
        </w:rPr>
        <w:t xml:space="preserve">הפיצול. הפיצול יונח מחר במליאת הכנסת וגם </w:t>
      </w:r>
      <w:bookmarkStart w:id="61" w:name="_ETM_Q1_200377"/>
      <w:bookmarkEnd w:id="61"/>
      <w:r>
        <w:rPr>
          <w:rFonts w:hint="cs"/>
          <w:rtl/>
          <w:lang w:eastAsia="he-IL"/>
        </w:rPr>
        <w:t>המליאה תצטרך להצביע עליו.</w:t>
      </w:r>
    </w:p>
    <w:p w:rsidR="00613249" w:rsidRDefault="00613249" w:rsidP="00613249">
      <w:pPr>
        <w:rPr>
          <w:rtl/>
          <w:lang w:eastAsia="he-IL"/>
        </w:rPr>
      </w:pPr>
      <w:bookmarkStart w:id="62" w:name="_ETM_Q1_205504"/>
      <w:bookmarkStart w:id="63" w:name="_ETM_Q1_205556"/>
      <w:bookmarkEnd w:id="62"/>
      <w:bookmarkEnd w:id="63"/>
    </w:p>
    <w:p w:rsidR="00613249" w:rsidRDefault="00613249" w:rsidP="00613249">
      <w:pPr>
        <w:rPr>
          <w:rtl/>
          <w:lang w:eastAsia="he-IL"/>
        </w:rPr>
      </w:pPr>
      <w:bookmarkStart w:id="64" w:name="_ETM_Q1_205583"/>
      <w:bookmarkStart w:id="65" w:name="_ETM_Q1_205621"/>
      <w:bookmarkEnd w:id="64"/>
      <w:bookmarkEnd w:id="65"/>
      <w:r>
        <w:rPr>
          <w:rFonts w:hint="cs"/>
          <w:rtl/>
          <w:lang w:eastAsia="he-IL"/>
        </w:rPr>
        <w:t xml:space="preserve">הפרק הנוסף הוא פרק ד', מסים. אנחנו מתייחסים רק לסעיף </w:t>
      </w:r>
      <w:bookmarkStart w:id="66" w:name="_ETM_Q1_209023"/>
      <w:bookmarkEnd w:id="66"/>
      <w:r>
        <w:rPr>
          <w:rFonts w:hint="cs"/>
          <w:rtl/>
          <w:lang w:eastAsia="he-IL"/>
        </w:rPr>
        <w:t xml:space="preserve">6, העברת חובת תשלום מס ערך מוסף ויבוא שירותים </w:t>
      </w:r>
      <w:bookmarkStart w:id="67" w:name="_ETM_Q1_212194"/>
      <w:bookmarkEnd w:id="67"/>
      <w:r>
        <w:rPr>
          <w:rFonts w:hint="cs"/>
          <w:rtl/>
          <w:lang w:eastAsia="he-IL"/>
        </w:rPr>
        <w:t xml:space="preserve">דיגיטליים. גם כאן הסתבר לנו תוך כדי </w:t>
      </w:r>
      <w:bookmarkStart w:id="68" w:name="_ETM_Q1_217006"/>
      <w:bookmarkEnd w:id="68"/>
      <w:r>
        <w:rPr>
          <w:rFonts w:hint="cs"/>
          <w:rtl/>
          <w:lang w:eastAsia="he-IL"/>
        </w:rPr>
        <w:t xml:space="preserve">הדיון שמדובר בחוק מורכב ומעבר לזה, היה כאן </w:t>
      </w:r>
      <w:bookmarkStart w:id="69" w:name="_ETM_Q1_223739"/>
      <w:bookmarkEnd w:id="69"/>
      <w:r>
        <w:rPr>
          <w:rFonts w:hint="cs"/>
          <w:rtl/>
          <w:lang w:eastAsia="he-IL"/>
        </w:rPr>
        <w:t xml:space="preserve">רצון של הוועדה להוסיף לחוק גביית מע"מ במקור מעבר </w:t>
      </w:r>
      <w:bookmarkStart w:id="70" w:name="_ETM_Q1_229996"/>
      <w:bookmarkEnd w:id="70"/>
      <w:r>
        <w:rPr>
          <w:rFonts w:hint="cs"/>
          <w:rtl/>
          <w:lang w:eastAsia="he-IL"/>
        </w:rPr>
        <w:t>לפטור מעל 75 דולר יבוא טובין לישראל.</w:t>
      </w:r>
    </w:p>
    <w:p w:rsidR="00613249" w:rsidRDefault="00613249" w:rsidP="00613249">
      <w:pPr>
        <w:rPr>
          <w:rtl/>
          <w:lang w:eastAsia="he-IL"/>
        </w:rPr>
      </w:pPr>
      <w:bookmarkStart w:id="71" w:name="_ETM_Q1_193545"/>
      <w:bookmarkStart w:id="72" w:name="_ETM_Q1_193586"/>
      <w:bookmarkEnd w:id="71"/>
      <w:bookmarkEnd w:id="72"/>
    </w:p>
    <w:p w:rsidR="00613249" w:rsidRDefault="00613249" w:rsidP="00613249">
      <w:pPr>
        <w:rPr>
          <w:rtl/>
          <w:lang w:eastAsia="he-IL"/>
        </w:rPr>
      </w:pPr>
      <w:bookmarkStart w:id="73" w:name="_ETM_Q1_241239"/>
      <w:bookmarkStart w:id="74" w:name="_ETM_Q1_241271"/>
      <w:bookmarkEnd w:id="73"/>
      <w:bookmarkEnd w:id="74"/>
      <w:r>
        <w:rPr>
          <w:rFonts w:hint="cs"/>
          <w:rtl/>
          <w:lang w:eastAsia="he-IL"/>
        </w:rPr>
        <w:t xml:space="preserve">לכן גם כאן אני מציע לוועדה לפצל את </w:t>
      </w:r>
      <w:bookmarkStart w:id="75" w:name="_ETM_Q1_243623"/>
      <w:bookmarkEnd w:id="75"/>
      <w:r>
        <w:rPr>
          <w:rFonts w:hint="cs"/>
          <w:rtl/>
          <w:lang w:eastAsia="he-IL"/>
        </w:rPr>
        <w:t xml:space="preserve">הסעיף מחוק ההתייעלות הכלכלית כדי שנוכל לחזור ולדון בו מיד </w:t>
      </w:r>
      <w:bookmarkStart w:id="76" w:name="_ETM_Q1_250031"/>
      <w:bookmarkEnd w:id="76"/>
      <w:r>
        <w:rPr>
          <w:rFonts w:hint="cs"/>
          <w:rtl/>
          <w:lang w:eastAsia="he-IL"/>
        </w:rPr>
        <w:t xml:space="preserve">לאחר מכן. אני מזכיר לכם שהנושא של מיסוי </w:t>
      </w:r>
      <w:bookmarkStart w:id="77" w:name="_ETM_Q1_253540"/>
      <w:bookmarkEnd w:id="77"/>
      <w:r>
        <w:rPr>
          <w:rFonts w:hint="cs"/>
          <w:rtl/>
          <w:lang w:eastAsia="he-IL"/>
        </w:rPr>
        <w:t xml:space="preserve">דיגיטלי או מיסוי על שירותים דיגיטליים זה משהו שנהוג כבר בכל העולם ואנחנו חייבים להתיישר. </w:t>
      </w:r>
      <w:bookmarkStart w:id="78" w:name="_ETM_Q1_262464"/>
      <w:bookmarkEnd w:id="78"/>
      <w:r>
        <w:rPr>
          <w:rFonts w:hint="cs"/>
          <w:rtl/>
          <w:lang w:eastAsia="he-IL"/>
        </w:rPr>
        <w:t xml:space="preserve">מדובר במס אמת. גם ברגע שאין </w:t>
      </w:r>
      <w:bookmarkStart w:id="79" w:name="_ETM_Q1_264439"/>
      <w:bookmarkEnd w:id="79"/>
      <w:r>
        <w:rPr>
          <w:rFonts w:hint="cs"/>
          <w:rtl/>
          <w:lang w:eastAsia="he-IL"/>
        </w:rPr>
        <w:t xml:space="preserve">מס כזה, זה מפלה הרבה מאוד יצרנים וחברות ישראליות שגם מתחרות בעולם הזה של שירותי אינטרנט ושירותים דיגיטליים. לכן החוק </w:t>
      </w:r>
      <w:bookmarkStart w:id="80" w:name="_ETM_Q1_272949"/>
      <w:bookmarkEnd w:id="80"/>
      <w:r>
        <w:rPr>
          <w:rFonts w:hint="cs"/>
          <w:rtl/>
          <w:lang w:eastAsia="he-IL"/>
        </w:rPr>
        <w:t>חשוב אבל נחזור אליו אחרי חוק ההסדרים.</w:t>
      </w:r>
    </w:p>
    <w:p w:rsidR="00613249" w:rsidRDefault="00613249" w:rsidP="00613249">
      <w:pPr>
        <w:rPr>
          <w:rtl/>
          <w:lang w:eastAsia="he-IL"/>
        </w:rPr>
      </w:pPr>
      <w:bookmarkStart w:id="81" w:name="_ETM_Q1_275150"/>
      <w:bookmarkStart w:id="82" w:name="_ETM_Q1_275185"/>
      <w:bookmarkStart w:id="83" w:name="_ETM_Q1_274812"/>
      <w:bookmarkEnd w:id="81"/>
      <w:bookmarkEnd w:id="82"/>
      <w:bookmarkEnd w:id="83"/>
    </w:p>
    <w:p w:rsidR="00613249" w:rsidRDefault="00613249" w:rsidP="00613249">
      <w:pPr>
        <w:pStyle w:val="a4"/>
        <w:keepNext/>
        <w:rPr>
          <w:rtl/>
        </w:rPr>
      </w:pPr>
      <w:bookmarkStart w:id="84" w:name="ET_speaker_6127_8"/>
      <w:r w:rsidRPr="006132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3249">
        <w:rPr>
          <w:rStyle w:val="TagStyle"/>
          <w:rtl/>
        </w:rPr>
        <w:t xml:space="preserve"> &lt;&lt; דובר &gt;&gt;</w:t>
      </w:r>
      <w:r w:rsidR="00FB2100">
        <w:rPr>
          <w:rtl/>
        </w:rPr>
        <w:t xml:space="preserve"> </w:t>
      </w:r>
      <w:bookmarkEnd w:id="84"/>
    </w:p>
    <w:p w:rsidR="00613249" w:rsidRDefault="00613249" w:rsidP="00613249">
      <w:pPr>
        <w:pStyle w:val="KeepWithNext"/>
        <w:rPr>
          <w:rtl/>
          <w:lang w:eastAsia="he-IL"/>
        </w:rPr>
      </w:pPr>
    </w:p>
    <w:p w:rsidR="00613249" w:rsidRDefault="00613249" w:rsidP="00613249">
      <w:pPr>
        <w:rPr>
          <w:rtl/>
          <w:lang w:eastAsia="he-IL"/>
        </w:rPr>
      </w:pPr>
      <w:bookmarkStart w:id="85" w:name="_ETM_Q1_275077"/>
      <w:bookmarkStart w:id="86" w:name="_ETM_Q1_275101"/>
      <w:bookmarkEnd w:id="85"/>
      <w:bookmarkEnd w:id="86"/>
      <w:r>
        <w:rPr>
          <w:rFonts w:hint="cs"/>
          <w:rtl/>
          <w:lang w:eastAsia="he-IL"/>
        </w:rPr>
        <w:t xml:space="preserve">אני חושב שהחוק </w:t>
      </w:r>
      <w:bookmarkStart w:id="87" w:name="_ETM_Q1_276953"/>
      <w:bookmarkEnd w:id="87"/>
      <w:r>
        <w:rPr>
          <w:rFonts w:hint="cs"/>
          <w:rtl/>
          <w:lang w:eastAsia="he-IL"/>
        </w:rPr>
        <w:t>הוא נכון ואני בעד ההסדרה. יחד עם זאת גם</w:t>
      </w:r>
      <w:bookmarkStart w:id="88" w:name="_ETM_Q1_282880"/>
      <w:bookmarkEnd w:id="88"/>
      <w:r>
        <w:rPr>
          <w:rFonts w:hint="cs"/>
          <w:rtl/>
          <w:lang w:eastAsia="he-IL"/>
        </w:rPr>
        <w:t xml:space="preserve"> אני הרגשתי שאנחנו חייבים עוד זמן להתעמק </w:t>
      </w:r>
      <w:bookmarkStart w:id="89" w:name="_ETM_Q1_285885"/>
      <w:bookmarkEnd w:id="89"/>
      <w:r>
        <w:rPr>
          <w:rFonts w:hint="cs"/>
          <w:rtl/>
          <w:lang w:eastAsia="he-IL"/>
        </w:rPr>
        <w:t xml:space="preserve">ולדון. יש לזה גם השלכות על תחום המחקר, בעיקר המחקר של האוניברסיטאות ולכן אני אשמח אם נפצל את הסעיף </w:t>
      </w:r>
      <w:bookmarkStart w:id="90" w:name="_ETM_Q1_294308"/>
      <w:bookmarkEnd w:id="90"/>
      <w:r>
        <w:rPr>
          <w:rFonts w:hint="cs"/>
          <w:rtl/>
          <w:lang w:eastAsia="he-IL"/>
        </w:rPr>
        <w:t>עכשיו ונמשיך לדון בו מיד אחרי אישור התקציב.</w:t>
      </w:r>
    </w:p>
    <w:p w:rsidR="00613249" w:rsidRDefault="00613249" w:rsidP="00613249">
      <w:pPr>
        <w:rPr>
          <w:rtl/>
          <w:lang w:eastAsia="he-IL"/>
        </w:rPr>
      </w:pPr>
      <w:bookmarkStart w:id="91" w:name="_ETM_Q1_298142"/>
      <w:bookmarkStart w:id="92" w:name="_ETM_Q1_298173"/>
      <w:bookmarkStart w:id="93" w:name="_ETM_Q1_297958"/>
      <w:bookmarkEnd w:id="91"/>
      <w:bookmarkEnd w:id="92"/>
      <w:bookmarkEnd w:id="93"/>
    </w:p>
    <w:p w:rsidR="00613249" w:rsidRDefault="00613249" w:rsidP="00613249">
      <w:pPr>
        <w:pStyle w:val="af6"/>
        <w:keepNext/>
        <w:rPr>
          <w:rtl/>
        </w:rPr>
      </w:pPr>
      <w:bookmarkStart w:id="94" w:name="ET_yor_5857_9"/>
      <w:r w:rsidRPr="006132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3249">
        <w:rPr>
          <w:rStyle w:val="TagStyle"/>
          <w:rtl/>
        </w:rPr>
        <w:t xml:space="preserve"> &lt;&lt; יור &gt;&gt;</w:t>
      </w:r>
      <w:r w:rsidR="00FB2100">
        <w:rPr>
          <w:rtl/>
        </w:rPr>
        <w:t xml:space="preserve"> </w:t>
      </w:r>
      <w:bookmarkEnd w:id="94"/>
    </w:p>
    <w:p w:rsidR="00613249" w:rsidRDefault="00613249" w:rsidP="00613249">
      <w:pPr>
        <w:pStyle w:val="KeepWithNext"/>
        <w:rPr>
          <w:rtl/>
          <w:lang w:eastAsia="he-IL"/>
        </w:rPr>
      </w:pPr>
    </w:p>
    <w:p w:rsidR="00613249" w:rsidRDefault="00613249" w:rsidP="00613249">
      <w:pPr>
        <w:rPr>
          <w:rtl/>
          <w:lang w:eastAsia="he-IL"/>
        </w:rPr>
      </w:pPr>
      <w:bookmarkStart w:id="95" w:name="_ETM_Q1_298214"/>
      <w:bookmarkStart w:id="96" w:name="_ETM_Q1_298241"/>
      <w:bookmarkEnd w:id="95"/>
      <w:bookmarkEnd w:id="96"/>
      <w:r>
        <w:rPr>
          <w:rFonts w:hint="cs"/>
          <w:rtl/>
          <w:lang w:eastAsia="he-IL"/>
        </w:rPr>
        <w:t>אני מעלה להצבעה את הפיצול של סעיף 6 בתוך פרק ד', העברת חובות לתשלום מס ערך מוסף ביבוא שירותים דיגיטליים.</w:t>
      </w:r>
    </w:p>
    <w:p w:rsidR="00613249" w:rsidRDefault="00613249" w:rsidP="00613249">
      <w:pPr>
        <w:rPr>
          <w:rtl/>
          <w:lang w:eastAsia="he-IL"/>
        </w:rPr>
      </w:pPr>
      <w:bookmarkStart w:id="97" w:name="_ETM_Q1_309278"/>
      <w:bookmarkStart w:id="98" w:name="_ETM_Q1_309321"/>
      <w:bookmarkEnd w:id="97"/>
      <w:bookmarkEnd w:id="98"/>
    </w:p>
    <w:p w:rsidR="00613249" w:rsidRDefault="00613249" w:rsidP="00613249">
      <w:pPr>
        <w:rPr>
          <w:rtl/>
          <w:lang w:eastAsia="he-IL"/>
        </w:rPr>
      </w:pPr>
      <w:bookmarkStart w:id="99" w:name="_ETM_Q1_303519"/>
      <w:bookmarkStart w:id="100" w:name="_ETM_Q1_303540"/>
      <w:bookmarkEnd w:id="99"/>
      <w:bookmarkEnd w:id="100"/>
      <w:r>
        <w:rPr>
          <w:rFonts w:hint="cs"/>
          <w:rtl/>
          <w:lang w:eastAsia="he-IL"/>
        </w:rPr>
        <w:t>מי בעד אישור הפיצול?</w:t>
      </w:r>
    </w:p>
    <w:p w:rsidR="00613249" w:rsidRDefault="00613249" w:rsidP="00613249">
      <w:pPr>
        <w:rPr>
          <w:rtl/>
          <w:lang w:eastAsia="he-IL"/>
        </w:rPr>
      </w:pPr>
    </w:p>
    <w:p w:rsidR="00613249" w:rsidRDefault="00613249" w:rsidP="0061324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13249" w:rsidRDefault="00613249" w:rsidP="006132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613249" w:rsidRDefault="00613249" w:rsidP="00613249">
      <w:pPr>
        <w:rPr>
          <w:rtl/>
          <w:lang w:eastAsia="he-IL"/>
        </w:rPr>
      </w:pPr>
      <w:bookmarkStart w:id="101" w:name="_ETM_Q1_299184"/>
      <w:bookmarkStart w:id="102" w:name="_ETM_Q1_299211"/>
      <w:bookmarkEnd w:id="101"/>
      <w:bookmarkEnd w:id="102"/>
    </w:p>
    <w:p w:rsidR="00613249" w:rsidRDefault="00613249" w:rsidP="00613249">
      <w:pPr>
        <w:pStyle w:val="af6"/>
        <w:keepNext/>
        <w:rPr>
          <w:rtl/>
        </w:rPr>
      </w:pPr>
      <w:bookmarkStart w:id="103" w:name="ET_yor_5857_10"/>
      <w:r w:rsidRPr="006132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3249">
        <w:rPr>
          <w:rStyle w:val="TagStyle"/>
          <w:rtl/>
        </w:rPr>
        <w:t xml:space="preserve"> &lt;&lt; יור &gt;&gt;</w:t>
      </w:r>
      <w:r w:rsidR="00FB2100">
        <w:rPr>
          <w:rtl/>
        </w:rPr>
        <w:t xml:space="preserve"> </w:t>
      </w:r>
      <w:bookmarkEnd w:id="103"/>
    </w:p>
    <w:p w:rsidR="00613249" w:rsidRDefault="00613249" w:rsidP="00613249">
      <w:pPr>
        <w:pStyle w:val="KeepWithNext"/>
        <w:rPr>
          <w:rtl/>
          <w:lang w:eastAsia="he-IL"/>
        </w:rPr>
      </w:pPr>
    </w:p>
    <w:p w:rsidR="00613249" w:rsidRDefault="00613249" w:rsidP="00613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אישרה את הפיצול. גם הוא </w:t>
      </w:r>
      <w:bookmarkStart w:id="104" w:name="_ETM_Q1_315111"/>
      <w:bookmarkEnd w:id="104"/>
      <w:r>
        <w:rPr>
          <w:rFonts w:hint="cs"/>
          <w:rtl/>
          <w:lang w:eastAsia="he-IL"/>
        </w:rPr>
        <w:t xml:space="preserve">יונח מחר במליאה ושם נצטרך להצביע בעד כדי שהחוק הזה יפוצל מחוק ההסדרים. </w:t>
      </w:r>
    </w:p>
    <w:p w:rsidR="00613249" w:rsidRDefault="00613249" w:rsidP="00613249">
      <w:pPr>
        <w:rPr>
          <w:rtl/>
          <w:lang w:eastAsia="he-IL"/>
        </w:rPr>
      </w:pPr>
    </w:p>
    <w:p w:rsidR="00613249" w:rsidRDefault="00613249" w:rsidP="006132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ניפגש בשעה 15:00 כדי להמשיך לדון על בקשות לדיון מחדש</w:t>
      </w:r>
      <w:r w:rsidR="00FB2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כל החוקים ועל כל הפרקים שעברנו עליהם במהלך הדיונים </w:t>
      </w:r>
      <w:bookmarkStart w:id="105" w:name="_ETM_Q1_335467"/>
      <w:bookmarkEnd w:id="105"/>
      <w:r>
        <w:rPr>
          <w:rFonts w:hint="cs"/>
          <w:rtl/>
          <w:lang w:eastAsia="he-IL"/>
        </w:rPr>
        <w:t>על חוק ההסדרים.</w:t>
      </w:r>
    </w:p>
    <w:p w:rsidR="00613249" w:rsidRDefault="00613249" w:rsidP="00613249">
      <w:pPr>
        <w:rPr>
          <w:rtl/>
          <w:lang w:eastAsia="he-IL"/>
        </w:rPr>
      </w:pPr>
    </w:p>
    <w:p w:rsidR="00613249" w:rsidRDefault="00613249" w:rsidP="0061324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613249" w:rsidRDefault="00613249" w:rsidP="00613249">
      <w:pPr>
        <w:rPr>
          <w:rtl/>
          <w:lang w:eastAsia="he-IL"/>
        </w:rPr>
      </w:pPr>
      <w:bookmarkStart w:id="106" w:name="_ETM_Q1_311415"/>
      <w:bookmarkStart w:id="107" w:name="_ETM_Q1_311456"/>
      <w:bookmarkStart w:id="108" w:name="_ETM_Q1_311535"/>
      <w:bookmarkStart w:id="109" w:name="_ETM_Q1_311572"/>
      <w:bookmarkStart w:id="110" w:name="_GoBack"/>
      <w:bookmarkEnd w:id="106"/>
      <w:bookmarkEnd w:id="107"/>
      <w:bookmarkEnd w:id="108"/>
      <w:bookmarkEnd w:id="109"/>
      <w:bookmarkEnd w:id="110"/>
    </w:p>
    <w:p w:rsidR="00613249" w:rsidRDefault="00613249" w:rsidP="00613249">
      <w:pPr>
        <w:rPr>
          <w:rtl/>
          <w:lang w:eastAsia="he-IL"/>
        </w:rPr>
      </w:pPr>
      <w:bookmarkStart w:id="111" w:name="_ETM_Q1_311283"/>
      <w:bookmarkStart w:id="112" w:name="_ETM_Q1_311318"/>
      <w:bookmarkEnd w:id="111"/>
      <w:bookmarkEnd w:id="112"/>
    </w:p>
    <w:p w:rsidR="00613249" w:rsidRDefault="00613249" w:rsidP="00613249">
      <w:pPr>
        <w:pStyle w:val="afc"/>
        <w:keepNext/>
        <w:rPr>
          <w:rtl/>
          <w:lang w:eastAsia="he-IL"/>
        </w:rPr>
      </w:pPr>
      <w:bookmarkStart w:id="113" w:name="ET_meetingend_11"/>
      <w:r w:rsidRPr="0061324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14:05.</w:t>
      </w:r>
      <w:r w:rsidRPr="00613249">
        <w:rPr>
          <w:rStyle w:val="TagStyle"/>
          <w:rtl/>
        </w:rPr>
        <w:t xml:space="preserve"> &lt;&lt; סיום &gt;&gt;</w:t>
      </w:r>
      <w:r w:rsidR="00FB2100">
        <w:rPr>
          <w:rtl/>
          <w:lang w:eastAsia="he-IL"/>
        </w:rPr>
        <w:t xml:space="preserve"> </w:t>
      </w:r>
      <w:bookmarkEnd w:id="113"/>
    </w:p>
    <w:p w:rsidR="00613249" w:rsidRDefault="00613249" w:rsidP="00613249">
      <w:pPr>
        <w:pStyle w:val="KeepWithNext"/>
        <w:rPr>
          <w:rtl/>
          <w:lang w:eastAsia="he-IL"/>
        </w:rPr>
      </w:pPr>
    </w:p>
    <w:p w:rsidR="00613249" w:rsidRPr="00613249" w:rsidRDefault="00613249" w:rsidP="00613249">
      <w:pPr>
        <w:rPr>
          <w:rtl/>
          <w:lang w:eastAsia="he-IL"/>
        </w:rPr>
      </w:pPr>
    </w:p>
    <w:p w:rsidR="00613249" w:rsidRPr="00613249" w:rsidRDefault="00613249" w:rsidP="00613249">
      <w:pPr>
        <w:pStyle w:val="af2"/>
        <w:rPr>
          <w:rtl/>
          <w:lang w:eastAsia="he-IL"/>
        </w:rPr>
      </w:pPr>
    </w:p>
    <w:p w:rsidR="00613249" w:rsidRPr="00613249" w:rsidRDefault="00613249" w:rsidP="00613249">
      <w:pPr>
        <w:rPr>
          <w:rtl/>
          <w:lang w:eastAsia="he-IL"/>
        </w:rPr>
      </w:pPr>
    </w:p>
    <w:p w:rsidR="00CB3729" w:rsidRPr="00CB3729" w:rsidRDefault="00CB3729" w:rsidP="00CB3729">
      <w:pPr>
        <w:pStyle w:val="af2"/>
        <w:rPr>
          <w:rtl/>
          <w:lang w:eastAsia="he-IL"/>
        </w:rPr>
      </w:pPr>
      <w:bookmarkStart w:id="114" w:name="_ETM_Q1_185776"/>
      <w:bookmarkEnd w:id="114"/>
    </w:p>
    <w:p w:rsidR="004978F6" w:rsidRDefault="004978F6" w:rsidP="004978F6">
      <w:pPr>
        <w:ind w:firstLine="0"/>
        <w:outlineLvl w:val="1"/>
        <w:rPr>
          <w:rtl/>
        </w:rPr>
      </w:pPr>
    </w:p>
    <w:p w:rsidR="004978F6" w:rsidRDefault="004978F6" w:rsidP="004978F6">
      <w:pPr>
        <w:ind w:firstLine="0"/>
        <w:outlineLvl w:val="1"/>
        <w:rPr>
          <w:rtl/>
        </w:rPr>
      </w:pPr>
    </w:p>
    <w:p w:rsidR="004978F6" w:rsidRDefault="004978F6" w:rsidP="004978F6">
      <w:pPr>
        <w:ind w:firstLine="0"/>
        <w:outlineLvl w:val="1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D651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518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978F6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4978F6" w:rsidP="008E5E3F">
    <w:pPr>
      <w:pStyle w:val="a3"/>
      <w:ind w:firstLine="0"/>
      <w:rPr>
        <w:rtl/>
      </w:rPr>
    </w:pPr>
    <w:r>
      <w:rPr>
        <w:rtl/>
      </w:rPr>
      <w:t>24/10/2021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5C6404" wp14:editId="0875B8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8F6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249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8F9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729"/>
    <w:rsid w:val="00CB6D60"/>
    <w:rsid w:val="00CC5815"/>
    <w:rsid w:val="00CE24B8"/>
    <w:rsid w:val="00CE5849"/>
    <w:rsid w:val="00D278F7"/>
    <w:rsid w:val="00D37550"/>
    <w:rsid w:val="00D40A29"/>
    <w:rsid w:val="00D45D27"/>
    <w:rsid w:val="00D65185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1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4CE6A8D5-D984-42D5-98ED-432B5F41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978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978F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978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23F72-0F6A-46D7-92FC-DE4C6BB5D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2021-12-22T10:58:00Z</dcterms:modified>
</cp:coreProperties>
</file>