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E1903F" w14:textId="2FDA686F" w:rsidR="00E64116" w:rsidRPr="005817EC" w:rsidRDefault="001F3D3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D67A91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7A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00A5CA" w14:textId="68E53D7E" w:rsidR="00E64116" w:rsidRPr="008713A4" w:rsidRDefault="001F3D3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0E52234" w14:textId="77777777" w:rsidR="00E64116" w:rsidRPr="008713A4" w:rsidRDefault="00E64116" w:rsidP="0049458B">
      <w:pPr>
        <w:rPr>
          <w:rtl/>
        </w:rPr>
      </w:pPr>
    </w:p>
    <w:p w14:paraId="315E0D6B" w14:textId="77777777" w:rsidR="00E64116" w:rsidRPr="008713A4" w:rsidRDefault="00E64116" w:rsidP="0049458B">
      <w:pPr>
        <w:rPr>
          <w:rtl/>
        </w:rPr>
      </w:pPr>
    </w:p>
    <w:p w14:paraId="003584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1FAF45" w14:textId="7C9A1C67" w:rsidR="00E64116" w:rsidRPr="008713A4" w:rsidRDefault="001F3D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6B47">
        <w:rPr>
          <w:rFonts w:hint="cs"/>
          <w:b/>
          <w:bCs/>
          <w:rtl/>
        </w:rPr>
        <w:t>152</w:t>
      </w:r>
    </w:p>
    <w:p w14:paraId="7A93B4FE" w14:textId="3E42FB26" w:rsidR="00E64116" w:rsidRPr="008713A4" w:rsidRDefault="001F3D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F937514" w14:textId="49AFD5B5" w:rsidR="00E64116" w:rsidRPr="008713A4" w:rsidRDefault="001F3D3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14:</w:t>
      </w:r>
      <w:r w:rsidR="007F6B47">
        <w:rPr>
          <w:rFonts w:hint="cs"/>
          <w:b/>
          <w:bCs/>
          <w:u w:val="single"/>
          <w:rtl/>
        </w:rPr>
        <w:t>17</w:t>
      </w:r>
    </w:p>
    <w:p w14:paraId="26FF3D09" w14:textId="77777777" w:rsidR="00E64116" w:rsidRPr="008713A4" w:rsidRDefault="00E64116" w:rsidP="008320F6">
      <w:pPr>
        <w:ind w:firstLine="0"/>
        <w:rPr>
          <w:rtl/>
        </w:rPr>
      </w:pPr>
    </w:p>
    <w:p w14:paraId="28D541A9" w14:textId="77777777" w:rsidR="00E64116" w:rsidRPr="008713A4" w:rsidRDefault="00E64116" w:rsidP="008320F6">
      <w:pPr>
        <w:ind w:firstLine="0"/>
        <w:rPr>
          <w:rtl/>
        </w:rPr>
      </w:pPr>
    </w:p>
    <w:p w14:paraId="1844BD80" w14:textId="77777777" w:rsidR="00E64116" w:rsidRPr="008713A4" w:rsidRDefault="00E64116" w:rsidP="008320F6">
      <w:pPr>
        <w:ind w:firstLine="0"/>
        <w:rPr>
          <w:rtl/>
        </w:rPr>
      </w:pPr>
    </w:p>
    <w:p w14:paraId="202687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275093" w14:textId="3F7DF32C" w:rsidR="00E64116" w:rsidRPr="008713A4" w:rsidRDefault="001F3D3A" w:rsidP="001F3D3A">
      <w:pPr>
        <w:spacing w:before="60"/>
        <w:ind w:firstLine="0"/>
        <w:rPr>
          <w:rtl/>
        </w:rPr>
      </w:pPr>
      <w:bookmarkStart w:id="6" w:name="ET_subject_626305_1"/>
      <w:r w:rsidRPr="001F3D3A">
        <w:rPr>
          <w:rStyle w:val="TagStyle"/>
          <w:rtl/>
        </w:rPr>
        <w:t xml:space="preserve"> &lt;&lt; נושא &gt;&gt; </w:t>
      </w:r>
      <w:r w:rsidRPr="001F3D3A">
        <w:rPr>
          <w:rtl/>
        </w:rPr>
        <w:t>הצעת צו לצמצום השימוש במזומן (הארכת הוראת השעה לעניין שימוש במזומן בעסקאות עם תושבי האזור או תושבי המועצה הפלסטינית), התשפ"ב-2021</w:t>
      </w:r>
      <w:r w:rsidRPr="001F3D3A">
        <w:rPr>
          <w:rStyle w:val="TagStyle"/>
          <w:rtl/>
        </w:rPr>
        <w:t xml:space="preserve"> &lt;&lt; נושא &gt;&gt;</w:t>
      </w:r>
      <w:r w:rsidR="00154A7D">
        <w:rPr>
          <w:rtl/>
        </w:rPr>
        <w:t xml:space="preserve"> </w:t>
      </w:r>
      <w:bookmarkEnd w:id="6"/>
    </w:p>
    <w:p w14:paraId="5C4ACC4D" w14:textId="54A2523E" w:rsidR="00E64116" w:rsidRDefault="00E64116" w:rsidP="007C693F">
      <w:pPr>
        <w:spacing w:before="60"/>
        <w:ind w:firstLine="0"/>
        <w:rPr>
          <w:rtl/>
        </w:rPr>
      </w:pPr>
    </w:p>
    <w:p w14:paraId="7239E78B" w14:textId="77777777" w:rsidR="001F3D3A" w:rsidRPr="008713A4" w:rsidRDefault="001F3D3A" w:rsidP="007C693F">
      <w:pPr>
        <w:spacing w:before="60"/>
        <w:ind w:firstLine="0"/>
        <w:rPr>
          <w:rtl/>
        </w:rPr>
      </w:pPr>
    </w:p>
    <w:p w14:paraId="3C8C88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6EDB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F7BA10" w14:textId="2C6D09AD" w:rsidR="00E64116" w:rsidRPr="001F3D3A" w:rsidRDefault="001F3D3A" w:rsidP="00EC1FB3">
      <w:pPr>
        <w:ind w:firstLine="0"/>
        <w:rPr>
          <w:rtl/>
        </w:rPr>
      </w:pPr>
      <w:r w:rsidRPr="001F3D3A">
        <w:rPr>
          <w:rtl/>
        </w:rPr>
        <w:t>גלעד קריב – היו"ר</w:t>
      </w:r>
    </w:p>
    <w:p w14:paraId="75E94791" w14:textId="610DC7BF" w:rsidR="001F3D3A" w:rsidRPr="00F7575A" w:rsidRDefault="001F3D3A" w:rsidP="00EC1FB3">
      <w:pPr>
        <w:ind w:firstLine="0"/>
        <w:rPr>
          <w:rtl/>
        </w:rPr>
      </w:pPr>
      <w:r w:rsidRPr="00F7575A">
        <w:rPr>
          <w:rtl/>
        </w:rPr>
        <w:t xml:space="preserve">אורי </w:t>
      </w:r>
      <w:proofErr w:type="spellStart"/>
      <w:r w:rsidRPr="00F7575A">
        <w:rPr>
          <w:rtl/>
        </w:rPr>
        <w:t>מקלב</w:t>
      </w:r>
      <w:proofErr w:type="spellEnd"/>
    </w:p>
    <w:p w14:paraId="5BA9BCAC" w14:textId="77777777" w:rsidR="00E64116" w:rsidRDefault="00E64116" w:rsidP="00DE5B80">
      <w:pPr>
        <w:ind w:firstLine="0"/>
        <w:rPr>
          <w:rtl/>
        </w:rPr>
      </w:pPr>
    </w:p>
    <w:p w14:paraId="4EBF9FD4" w14:textId="77777777" w:rsidR="00267A5D" w:rsidRDefault="00267A5D" w:rsidP="00DE5B80">
      <w:pPr>
        <w:ind w:firstLine="0"/>
        <w:rPr>
          <w:rtl/>
        </w:rPr>
      </w:pPr>
    </w:p>
    <w:p w14:paraId="19B7E98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87A29C" w14:textId="18A60362" w:rsidR="000C47F5" w:rsidRPr="0082136D" w:rsidRDefault="007F6B4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5176131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636DB2" w14:textId="77777777" w:rsidR="00267A5D" w:rsidRPr="000C47F5" w:rsidRDefault="00267A5D" w:rsidP="00DE5B80">
      <w:pPr>
        <w:ind w:firstLine="0"/>
        <w:rPr>
          <w:b/>
          <w:bCs/>
          <w:u w:val="single"/>
          <w:rtl/>
        </w:rPr>
      </w:pPr>
    </w:p>
    <w:p w14:paraId="39C719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286"/>
      </w:tblGrid>
      <w:tr w:rsidR="00F7575A" w14:paraId="109B6E31" w14:textId="77777777" w:rsidTr="00F7575A">
        <w:tc>
          <w:tcPr>
            <w:tcW w:w="0" w:type="auto"/>
            <w:shd w:val="clear" w:color="auto" w:fill="auto"/>
          </w:tcPr>
          <w:p w14:paraId="3A3608E6" w14:textId="5E10C43C" w:rsidR="00F7575A" w:rsidRDefault="00F75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14:paraId="46003546" w14:textId="44452124" w:rsidR="00F7575A" w:rsidRDefault="00F75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8907B" w14:textId="2B1538C6" w:rsidR="00F7575A" w:rsidRDefault="00F75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ומיסוי, אגף תקציבים, משרד האוצר</w:t>
            </w:r>
          </w:p>
        </w:tc>
      </w:tr>
    </w:tbl>
    <w:p w14:paraId="263282CF" w14:textId="0FE9FCD7" w:rsidR="00E64116" w:rsidRDefault="00E64116" w:rsidP="00DE5B80">
      <w:pPr>
        <w:ind w:firstLine="0"/>
        <w:rPr>
          <w:rtl/>
        </w:rPr>
      </w:pPr>
    </w:p>
    <w:p w14:paraId="09740BCD" w14:textId="77777777" w:rsidR="00267A5D" w:rsidRPr="008713A4" w:rsidRDefault="00267A5D" w:rsidP="00DE5B80">
      <w:pPr>
        <w:ind w:firstLine="0"/>
        <w:rPr>
          <w:rtl/>
        </w:rPr>
      </w:pPr>
    </w:p>
    <w:p w14:paraId="7AD1064E" w14:textId="714FF9CF" w:rsidR="00E64116" w:rsidRDefault="00F7575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373"/>
      </w:tblGrid>
      <w:tr w:rsidR="00F7575A" w14:paraId="3FAB7F9D" w14:textId="77777777" w:rsidTr="009E2A4F">
        <w:tc>
          <w:tcPr>
            <w:tcW w:w="0" w:type="auto"/>
            <w:shd w:val="clear" w:color="auto" w:fill="auto"/>
          </w:tcPr>
          <w:p w14:paraId="4B4CA09D" w14:textId="77777777" w:rsidR="00F7575A" w:rsidRDefault="00F7575A" w:rsidP="009E2A4F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14:paraId="55BA8DFC" w14:textId="77777777" w:rsidR="00F7575A" w:rsidRDefault="00F7575A" w:rsidP="009E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E5EC6A" w14:textId="77777777" w:rsidR="00F7575A" w:rsidRDefault="00F7575A" w:rsidP="009E2A4F">
            <w:pPr>
              <w:ind w:firstLine="0"/>
              <w:rPr>
                <w:rtl/>
              </w:rPr>
            </w:pPr>
            <w:r>
              <w:rPr>
                <w:rtl/>
              </w:rPr>
              <w:t>ראש ענף כלכלה, משרד הביטחון</w:t>
            </w:r>
          </w:p>
        </w:tc>
      </w:tr>
      <w:tr w:rsidR="00F7575A" w14:paraId="2B4EF927" w14:textId="77777777" w:rsidTr="009E2A4F">
        <w:tc>
          <w:tcPr>
            <w:tcW w:w="0" w:type="auto"/>
            <w:shd w:val="clear" w:color="auto" w:fill="auto"/>
          </w:tcPr>
          <w:p w14:paraId="314B9376" w14:textId="77777777" w:rsidR="00F7575A" w:rsidRDefault="00F7575A" w:rsidP="009E2A4F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3B64DF26" w14:textId="77777777" w:rsidR="00F7575A" w:rsidRDefault="00F7575A" w:rsidP="009E2A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18102" w14:textId="77777777" w:rsidR="00F7575A" w:rsidRDefault="00F7575A" w:rsidP="009E2A4F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</w:tbl>
    <w:p w14:paraId="3FEBC6A3" w14:textId="77777777" w:rsidR="00D37550" w:rsidRDefault="00D37550" w:rsidP="00DE5B80">
      <w:pPr>
        <w:ind w:firstLine="0"/>
        <w:rPr>
          <w:rtl/>
        </w:rPr>
      </w:pPr>
    </w:p>
    <w:p w14:paraId="43F56B8C" w14:textId="77777777" w:rsidR="00267A5D" w:rsidRDefault="00267A5D" w:rsidP="00DE5B80">
      <w:pPr>
        <w:ind w:firstLine="0"/>
        <w:rPr>
          <w:rtl/>
        </w:rPr>
      </w:pPr>
    </w:p>
    <w:p w14:paraId="392BBCEA" w14:textId="77777777" w:rsidR="00267A5D" w:rsidRPr="008713A4" w:rsidRDefault="00267A5D" w:rsidP="00DE5B80">
      <w:pPr>
        <w:ind w:firstLine="0"/>
        <w:rPr>
          <w:rtl/>
        </w:rPr>
      </w:pPr>
    </w:p>
    <w:p w14:paraId="53302F0F" w14:textId="39C9A8E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8A361A" w14:textId="39E79F29" w:rsidR="00E64116" w:rsidRPr="008713A4" w:rsidRDefault="007F6B47" w:rsidP="00D40A29">
      <w:pPr>
        <w:ind w:firstLine="0"/>
      </w:pPr>
      <w:r>
        <w:rPr>
          <w:rFonts w:hint="cs"/>
          <w:rtl/>
        </w:rPr>
        <w:t>אלעזר שטרן</w:t>
      </w:r>
    </w:p>
    <w:p w14:paraId="234A739D" w14:textId="77777777" w:rsidR="00E64116" w:rsidRPr="008713A4" w:rsidRDefault="00E64116" w:rsidP="00DE5B80">
      <w:pPr>
        <w:ind w:firstLine="0"/>
        <w:rPr>
          <w:rtl/>
        </w:rPr>
      </w:pPr>
    </w:p>
    <w:p w14:paraId="7A4224B9" w14:textId="5759052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87D37A" w14:textId="1CD7F7DB" w:rsidR="00E64116" w:rsidRPr="008713A4" w:rsidRDefault="001F3D3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33C8DC58" w14:textId="77777777" w:rsidR="00E64116" w:rsidRPr="008713A4" w:rsidRDefault="00E64116" w:rsidP="00DE5B80">
      <w:pPr>
        <w:ind w:firstLine="0"/>
        <w:rPr>
          <w:rtl/>
        </w:rPr>
      </w:pPr>
    </w:p>
    <w:p w14:paraId="3BB9DA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5C654F" w14:textId="2D9E2969" w:rsidR="007872B4" w:rsidRDefault="007F6B47" w:rsidP="007F6B47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1F3D3A">
        <w:rPr>
          <w:rtl/>
        </w:rPr>
        <w:t>ח</w:t>
      </w:r>
      <w:r w:rsidR="001F3D3A">
        <w:rPr>
          <w:rFonts w:hint="cs"/>
          <w:rtl/>
        </w:rPr>
        <w:t>בר תרגומים</w:t>
      </w:r>
    </w:p>
    <w:p w14:paraId="27A7778A" w14:textId="5EA1AD2B" w:rsidR="007F6B47" w:rsidRDefault="007F6B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7D21C2" w14:textId="793E91F3" w:rsidR="007F6B47" w:rsidRDefault="007F6B47" w:rsidP="007F6B47">
      <w:pPr>
        <w:pStyle w:val="a6"/>
        <w:keepNext/>
        <w:rPr>
          <w:rtl/>
        </w:rPr>
      </w:pPr>
      <w:bookmarkStart w:id="7" w:name="ET_subject_626305_2"/>
      <w:r w:rsidRPr="007F6B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לצמצום השימוש במזומן (הארכת הוראת השעה לעניין שימוש במזומן בעסקאות עם תושבי האזור או תושבי המועצה הפלסטינית), התשפ"ב-2021</w:t>
      </w:r>
      <w:r w:rsidRPr="007F6B47">
        <w:rPr>
          <w:rStyle w:val="TagStyle"/>
          <w:rtl/>
        </w:rPr>
        <w:t xml:space="preserve"> &lt;&lt; נושא &gt;&gt;</w:t>
      </w:r>
      <w:r w:rsidR="00154A7D">
        <w:rPr>
          <w:rtl/>
        </w:rPr>
        <w:t xml:space="preserve"> </w:t>
      </w:r>
      <w:bookmarkEnd w:id="7"/>
    </w:p>
    <w:p w14:paraId="213F7602" w14:textId="1A9EEA0B" w:rsidR="007F6B47" w:rsidRDefault="007F6B47" w:rsidP="007F6B47">
      <w:pPr>
        <w:ind w:firstLine="0"/>
        <w:rPr>
          <w:rtl/>
          <w:lang w:eastAsia="he-IL"/>
        </w:rPr>
      </w:pPr>
      <w:bookmarkStart w:id="8" w:name="_ETM_Q1_4845"/>
      <w:bookmarkStart w:id="9" w:name="_ETM_Q1_1100"/>
      <w:bookmarkStart w:id="10" w:name="_ETM_Q1_3380"/>
      <w:bookmarkEnd w:id="8"/>
      <w:bookmarkEnd w:id="9"/>
      <w:bookmarkEnd w:id="10"/>
    </w:p>
    <w:p w14:paraId="5DFB3BCA" w14:textId="77777777" w:rsidR="00267A5D" w:rsidRDefault="00267A5D" w:rsidP="007F6B47">
      <w:pPr>
        <w:ind w:firstLine="0"/>
        <w:rPr>
          <w:rtl/>
          <w:lang w:eastAsia="he-IL"/>
        </w:rPr>
      </w:pPr>
    </w:p>
    <w:p w14:paraId="5D856E21" w14:textId="3F8C4E5A" w:rsidR="007F6B47" w:rsidRDefault="007F6B47" w:rsidP="007F6B47">
      <w:pPr>
        <w:pStyle w:val="af6"/>
        <w:keepNext/>
        <w:rPr>
          <w:rtl/>
        </w:rPr>
      </w:pPr>
      <w:bookmarkStart w:id="11" w:name="ET_yor_6156_5"/>
      <w:r w:rsidRPr="007F6B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F6B47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11"/>
    </w:p>
    <w:p w14:paraId="5C027D36" w14:textId="1ADC5436" w:rsidR="007F6B47" w:rsidRDefault="007F6B47" w:rsidP="007F6B47">
      <w:pPr>
        <w:pStyle w:val="KeepWithNext"/>
        <w:rPr>
          <w:rtl/>
          <w:lang w:eastAsia="he-IL"/>
        </w:rPr>
      </w:pPr>
    </w:p>
    <w:p w14:paraId="11743376" w14:textId="77777777" w:rsidR="001259B7" w:rsidRDefault="007F6B47" w:rsidP="007F6B47">
      <w:pPr>
        <w:rPr>
          <w:rtl/>
          <w:lang w:eastAsia="he-IL"/>
        </w:rPr>
      </w:pPr>
      <w:bookmarkStart w:id="12" w:name="_ETM_Q1_3965"/>
      <w:bookmarkStart w:id="13" w:name="_ETM_Q1_4052"/>
      <w:bookmarkStart w:id="14" w:name="_ETM_Q1_3411657"/>
      <w:bookmarkStart w:id="15" w:name="_ETM_Q1_3406902"/>
      <w:bookmarkStart w:id="16" w:name="_ETM_Q1_3402147"/>
      <w:bookmarkStart w:id="17" w:name="_ETM_Q1_3397297"/>
      <w:bookmarkStart w:id="18" w:name="_ETM_Q1_3393447"/>
      <w:bookmarkStart w:id="19" w:name="_ETM_Q1_3388877"/>
      <w:bookmarkStart w:id="20" w:name="_ETM_Q1_3384007"/>
      <w:bookmarkStart w:id="21" w:name="_ETM_Q1_3380057"/>
      <w:bookmarkStart w:id="22" w:name="_ETM_Q1_3375197"/>
      <w:bookmarkStart w:id="23" w:name="_ETM_Q1_3370337"/>
      <w:bookmarkStart w:id="24" w:name="_ETM_Q1_3366987"/>
      <w:bookmarkStart w:id="25" w:name="_ETM_Q1_3362077"/>
      <w:bookmarkStart w:id="26" w:name="_ETM_Q1_3357237"/>
      <w:bookmarkStart w:id="27" w:name="_ETM_Q1_3352367"/>
      <w:bookmarkStart w:id="28" w:name="_ETM_Q1_3347527"/>
      <w:bookmarkStart w:id="29" w:name="_ETM_Q1_3344117"/>
      <w:bookmarkStart w:id="30" w:name="_ETM_Q1_3339307"/>
      <w:bookmarkStart w:id="31" w:name="_ETM_Q1_3339449"/>
      <w:bookmarkStart w:id="32" w:name="_ETM_Q1_3334697"/>
      <w:bookmarkStart w:id="33" w:name="_ETM_Q1_3329837"/>
      <w:bookmarkStart w:id="34" w:name="_ETM_Q1_3324987"/>
      <w:bookmarkStart w:id="35" w:name="_ETM_Q1_3321417"/>
      <w:bookmarkStart w:id="36" w:name="_ETM_Q1_3316557"/>
      <w:bookmarkStart w:id="37" w:name="_ETM_Q1_3311667"/>
      <w:bookmarkStart w:id="38" w:name="_ETM_Q1_3306757"/>
      <w:bookmarkStart w:id="39" w:name="_ETM_Q1_3301877"/>
      <w:bookmarkStart w:id="40" w:name="_ETM_Q1_3300397"/>
      <w:bookmarkStart w:id="41" w:name="_ETM_Q1_3295527"/>
      <w:bookmarkStart w:id="42" w:name="_ETM_Q1_3290657"/>
      <w:bookmarkStart w:id="43" w:name="_ETM_Q1_3285807"/>
      <w:bookmarkStart w:id="44" w:name="_ETM_Q1_3281007"/>
      <w:bookmarkStart w:id="45" w:name="_ETM_Q1_3276137"/>
      <w:bookmarkStart w:id="46" w:name="_ETM_Q1_3271287"/>
      <w:bookmarkStart w:id="47" w:name="_ETM_Q1_3266407"/>
      <w:bookmarkStart w:id="48" w:name="_ETM_Q1_3261567"/>
      <w:bookmarkStart w:id="49" w:name="_ETM_Q1_3256717"/>
      <w:bookmarkStart w:id="50" w:name="_ETM_Q1_3251967"/>
      <w:bookmarkStart w:id="51" w:name="_ETM_Q1_3247087"/>
      <w:bookmarkStart w:id="52" w:name="_ETM_Q1_3242246"/>
      <w:bookmarkStart w:id="53" w:name="_ETM_Q1_3237376"/>
      <w:bookmarkStart w:id="54" w:name="_ETM_Q1_3234346"/>
      <w:bookmarkStart w:id="55" w:name="_ETM_Q1_3229516"/>
      <w:bookmarkStart w:id="56" w:name="_ETM_Q1_3224526"/>
      <w:bookmarkStart w:id="57" w:name="_ETM_Q1_3219656"/>
      <w:bookmarkStart w:id="58" w:name="_ETM_Q1_3214756"/>
      <w:bookmarkStart w:id="59" w:name="_ETM_Q1_3209896"/>
      <w:bookmarkStart w:id="60" w:name="_ETM_Q1_3205016"/>
      <w:bookmarkStart w:id="61" w:name="_ETM_Q1_3200096"/>
      <w:bookmarkStart w:id="62" w:name="_ETM_Q1_3195226"/>
      <w:bookmarkStart w:id="63" w:name="_ETM_Q1_3190356"/>
      <w:bookmarkStart w:id="64" w:name="_ETM_Q1_3187846"/>
      <w:bookmarkStart w:id="65" w:name="_ETM_Q1_3182966"/>
      <w:bookmarkStart w:id="66" w:name="_ETM_Q1_3178126"/>
      <w:bookmarkStart w:id="67" w:name="_ETM_Q1_3173256"/>
      <w:bookmarkStart w:id="68" w:name="_ETM_Q1_3168476"/>
      <w:bookmarkStart w:id="69" w:name="_ETM_Q1_3163596"/>
      <w:bookmarkStart w:id="70" w:name="_ETM_Q1_3158786"/>
      <w:bookmarkStart w:id="71" w:name="_ETM_Q1_3153906"/>
      <w:bookmarkStart w:id="72" w:name="_ETM_Q1_3150396"/>
      <w:bookmarkStart w:id="73" w:name="_ETM_Q1_3145496"/>
      <w:bookmarkStart w:id="74" w:name="_ETM_Q1_3140656"/>
      <w:bookmarkStart w:id="75" w:name="_ETM_Q1_3135826"/>
      <w:bookmarkStart w:id="76" w:name="_ETM_Q1_3132126"/>
      <w:bookmarkStart w:id="77" w:name="_ETM_Q1_3127276"/>
      <w:bookmarkStart w:id="78" w:name="_ETM_Q1_3122436"/>
      <w:bookmarkStart w:id="79" w:name="_ETM_Q1_3117616"/>
      <w:bookmarkStart w:id="80" w:name="_ETM_Q1_3112756"/>
      <w:bookmarkStart w:id="81" w:name="_ETM_Q1_3109386"/>
      <w:bookmarkStart w:id="82" w:name="_ETM_Q1_3104496"/>
      <w:bookmarkStart w:id="83" w:name="_ETM_Q1_3099746"/>
      <w:bookmarkStart w:id="84" w:name="_ETM_Q1_3098146"/>
      <w:bookmarkStart w:id="85" w:name="_ETM_Q1_3093396"/>
      <w:bookmarkStart w:id="86" w:name="_ETM_Q1_3088506"/>
      <w:bookmarkStart w:id="87" w:name="_ETM_Q1_3083556"/>
      <w:bookmarkStart w:id="88" w:name="_ETM_Q1_3078676"/>
      <w:bookmarkStart w:id="89" w:name="_ETM_Q1_3073796"/>
      <w:bookmarkStart w:id="90" w:name="_ETM_Q1_3068916"/>
      <w:bookmarkStart w:id="91" w:name="_ETM_Q1_3064066"/>
      <w:bookmarkStart w:id="92" w:name="_ETM_Q1_3059116"/>
      <w:bookmarkStart w:id="93" w:name="_ETM_Q1_3055596"/>
      <w:bookmarkStart w:id="94" w:name="_ETM_Q1_3050766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 xml:space="preserve">אני פותח את הדיון </w:t>
      </w:r>
      <w:bookmarkStart w:id="95" w:name="_ETM_Q1_3068246"/>
      <w:bookmarkEnd w:id="95"/>
      <w:r>
        <w:rPr>
          <w:rFonts w:hint="cs"/>
          <w:rtl/>
          <w:lang w:eastAsia="he-IL"/>
        </w:rPr>
        <w:t>בנושא</w:t>
      </w:r>
      <w:bookmarkStart w:id="96" w:name="_ETM_Q1_3069496"/>
      <w:bookmarkEnd w:id="96"/>
      <w:r>
        <w:rPr>
          <w:rFonts w:hint="cs"/>
          <w:rtl/>
          <w:lang w:eastAsia="he-IL"/>
        </w:rPr>
        <w:t xml:space="preserve"> טיוט</w:t>
      </w:r>
      <w:bookmarkStart w:id="97" w:name="_ETM_Q1_3068026"/>
      <w:bookmarkEnd w:id="97"/>
      <w:r>
        <w:rPr>
          <w:rFonts w:hint="cs"/>
          <w:rtl/>
          <w:lang w:eastAsia="he-IL"/>
        </w:rPr>
        <w:t>ת צ</w:t>
      </w:r>
      <w:bookmarkStart w:id="98" w:name="_ETM_Q1_3067126"/>
      <w:bookmarkEnd w:id="98"/>
      <w:r>
        <w:rPr>
          <w:rFonts w:hint="cs"/>
          <w:rtl/>
          <w:lang w:eastAsia="he-IL"/>
        </w:rPr>
        <w:t xml:space="preserve">ו המונחת לפנינו לצמצום </w:t>
      </w:r>
      <w:bookmarkStart w:id="99" w:name="_ETM_Q1_3073857"/>
      <w:bookmarkEnd w:id="99"/>
      <w:r>
        <w:rPr>
          <w:rFonts w:hint="cs"/>
          <w:rtl/>
          <w:lang w:eastAsia="he-IL"/>
        </w:rPr>
        <w:t>השימוש במזומן (</w:t>
      </w:r>
      <w:bookmarkStart w:id="100" w:name="_ETM_Q1_3070868"/>
      <w:bookmarkEnd w:id="100"/>
      <w:r>
        <w:rPr>
          <w:rFonts w:hint="cs"/>
          <w:rtl/>
          <w:lang w:eastAsia="he-IL"/>
        </w:rPr>
        <w:t>האר</w:t>
      </w:r>
      <w:r w:rsidR="001259B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הוראת השעה לעניין שימוש במזומן בעסקאות </w:t>
      </w:r>
      <w:bookmarkStart w:id="101" w:name="_ETM_Q1_3077458"/>
      <w:bookmarkEnd w:id="101"/>
      <w:r>
        <w:rPr>
          <w:rFonts w:hint="cs"/>
          <w:rtl/>
          <w:lang w:eastAsia="he-IL"/>
        </w:rPr>
        <w:t xml:space="preserve">עם תושבי </w:t>
      </w:r>
      <w:bookmarkStart w:id="102" w:name="_ETM_Q1_3073376"/>
      <w:bookmarkEnd w:id="102"/>
      <w:r>
        <w:rPr>
          <w:rFonts w:hint="cs"/>
          <w:rtl/>
          <w:lang w:eastAsia="he-IL"/>
        </w:rPr>
        <w:t>האזור או תושבי המועצה הפלסטינית), התשפ</w:t>
      </w:r>
      <w:bookmarkStart w:id="103" w:name="_ETM_Q1_3076776"/>
      <w:bookmarkEnd w:id="103"/>
      <w:r>
        <w:rPr>
          <w:rFonts w:hint="cs"/>
          <w:rtl/>
          <w:lang w:eastAsia="he-IL"/>
        </w:rPr>
        <w:t xml:space="preserve">"ב-2021. </w:t>
      </w:r>
      <w:bookmarkStart w:id="104" w:name="_ETM_Q1_2980"/>
      <w:bookmarkEnd w:id="104"/>
      <w:r>
        <w:rPr>
          <w:rFonts w:hint="cs"/>
          <w:rtl/>
          <w:lang w:eastAsia="he-IL"/>
        </w:rPr>
        <w:t xml:space="preserve">אנחנו מיד </w:t>
      </w:r>
      <w:bookmarkStart w:id="105" w:name="_ETM_Q1_4978"/>
      <w:bookmarkEnd w:id="105"/>
      <w:r>
        <w:rPr>
          <w:rFonts w:hint="cs"/>
          <w:rtl/>
          <w:lang w:eastAsia="he-IL"/>
        </w:rPr>
        <w:t>נבקש את ההסבר וניגש להצבעה.</w:t>
      </w:r>
    </w:p>
    <w:p w14:paraId="04BD84B0" w14:textId="77777777" w:rsidR="001259B7" w:rsidRDefault="001259B7" w:rsidP="007F6B47">
      <w:pPr>
        <w:rPr>
          <w:rtl/>
          <w:lang w:eastAsia="he-IL"/>
        </w:rPr>
      </w:pPr>
    </w:p>
    <w:p w14:paraId="11975AC9" w14:textId="31E6F7CF" w:rsidR="007F6B47" w:rsidRDefault="007F6B47" w:rsidP="007F6B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</w:t>
      </w:r>
      <w:bookmarkStart w:id="106" w:name="_ETM_Q1_10341"/>
      <w:bookmarkEnd w:id="106"/>
      <w:r>
        <w:rPr>
          <w:rFonts w:hint="cs"/>
          <w:rtl/>
          <w:lang w:eastAsia="he-IL"/>
        </w:rPr>
        <w:t xml:space="preserve"> שהצו הזה קשור לחקיקה של צמצום השימוש במזומן. </w:t>
      </w:r>
      <w:bookmarkStart w:id="107" w:name="_ETM_Q1_16024"/>
      <w:bookmarkEnd w:id="107"/>
      <w:r>
        <w:rPr>
          <w:rFonts w:hint="cs"/>
          <w:rtl/>
          <w:lang w:eastAsia="he-IL"/>
        </w:rPr>
        <w:t xml:space="preserve">אנחנו עסקנו </w:t>
      </w:r>
      <w:bookmarkStart w:id="108" w:name="_ETM_Q1_18460"/>
      <w:r>
        <w:rPr>
          <w:rFonts w:hint="cs"/>
          <w:rtl/>
          <w:lang w:eastAsia="he-IL"/>
        </w:rPr>
        <w:t>לפני</w:t>
      </w:r>
      <w:bookmarkEnd w:id="108"/>
      <w:r>
        <w:rPr>
          <w:rFonts w:hint="cs"/>
          <w:rtl/>
          <w:lang w:eastAsia="he-IL"/>
        </w:rPr>
        <w:t xml:space="preserve">, דומני כחודש וחצי - חודשיים במדרגה </w:t>
      </w:r>
      <w:bookmarkStart w:id="109" w:name="_ETM_Q1_25325"/>
      <w:bookmarkEnd w:id="109"/>
      <w:r>
        <w:rPr>
          <w:rFonts w:hint="cs"/>
          <w:rtl/>
          <w:lang w:eastAsia="he-IL"/>
        </w:rPr>
        <w:t>הנוספת שהוכנ</w:t>
      </w:r>
      <w:bookmarkStart w:id="110" w:name="_ETM_Q1_24430"/>
      <w:bookmarkEnd w:id="110"/>
      <w:r>
        <w:rPr>
          <w:rFonts w:hint="cs"/>
          <w:rtl/>
          <w:lang w:eastAsia="he-IL"/>
        </w:rPr>
        <w:t xml:space="preserve">סה לנושא צמצום השימוש במזומן. אני כבר הודעתי </w:t>
      </w:r>
      <w:bookmarkStart w:id="111" w:name="_ETM_Q1_32576"/>
      <w:bookmarkEnd w:id="111"/>
      <w:r>
        <w:rPr>
          <w:rFonts w:hint="cs"/>
          <w:rtl/>
          <w:lang w:eastAsia="he-IL"/>
        </w:rPr>
        <w:t>באותה ישיבה שבכוונתי ל</w:t>
      </w:r>
      <w:bookmarkStart w:id="112" w:name="_ETM_Q1_34540"/>
      <w:bookmarkEnd w:id="112"/>
      <w:r>
        <w:rPr>
          <w:rFonts w:hint="cs"/>
          <w:rtl/>
          <w:lang w:eastAsia="he-IL"/>
        </w:rPr>
        <w:t>קיים</w:t>
      </w:r>
      <w:r w:rsidR="000A5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</w:t>
      </w:r>
      <w:bookmarkStart w:id="113" w:name="_ETM_Q1_31460"/>
      <w:bookmarkEnd w:id="113"/>
      <w:r>
        <w:rPr>
          <w:rFonts w:hint="cs"/>
          <w:rtl/>
          <w:lang w:eastAsia="he-IL"/>
        </w:rPr>
        <w:t xml:space="preserve">בתוך המושב הזה, בחודש פברואר </w:t>
      </w:r>
      <w:bookmarkStart w:id="114" w:name="_ETM_Q1_34201"/>
      <w:bookmarkEnd w:id="114"/>
      <w:r>
        <w:rPr>
          <w:rFonts w:hint="cs"/>
          <w:rtl/>
          <w:lang w:eastAsia="he-IL"/>
        </w:rPr>
        <w:t xml:space="preserve">או מרץ, </w:t>
      </w:r>
      <w:bookmarkStart w:id="115" w:name="_ETM_Q1_36590"/>
      <w:bookmarkEnd w:id="115"/>
      <w:r w:rsidR="000A5288">
        <w:rPr>
          <w:rFonts w:hint="cs"/>
          <w:rtl/>
          <w:lang w:eastAsia="he-IL"/>
        </w:rPr>
        <w:t>דיון מעקב בהתארגנות</w:t>
      </w:r>
      <w:bookmarkStart w:id="116" w:name="_ETM_Q1_38100"/>
      <w:bookmarkEnd w:id="116"/>
      <w:r w:rsidR="000A5288">
        <w:rPr>
          <w:rFonts w:hint="cs"/>
          <w:rtl/>
          <w:lang w:eastAsia="he-IL"/>
        </w:rPr>
        <w:t xml:space="preserve"> לקראת ובפתרונות</w:t>
      </w:r>
      <w:bookmarkStart w:id="117" w:name="_ETM_Q1_55230"/>
      <w:r w:rsidR="000A5288">
        <w:rPr>
          <w:rFonts w:hint="cs"/>
          <w:rtl/>
          <w:lang w:eastAsia="he-IL"/>
        </w:rPr>
        <w:t xml:space="preserve">, אבל </w:t>
      </w:r>
      <w:bookmarkEnd w:id="117"/>
      <w:r w:rsidR="000A5288">
        <w:rPr>
          <w:rFonts w:hint="cs"/>
          <w:rtl/>
          <w:lang w:eastAsia="he-IL"/>
        </w:rPr>
        <w:t xml:space="preserve">ישנה </w:t>
      </w:r>
      <w:bookmarkStart w:id="118" w:name="_ETM_Q1_46283"/>
      <w:bookmarkEnd w:id="118"/>
      <w:r w:rsidR="000A5288">
        <w:rPr>
          <w:rFonts w:hint="cs"/>
          <w:rtl/>
          <w:lang w:eastAsia="he-IL"/>
        </w:rPr>
        <w:t>סוגיה אחת שאנחנו נדרשים אליה והיא בעצם העדר מענה רגולטורי</w:t>
      </w:r>
      <w:bookmarkStart w:id="119" w:name="_ETM_Q1_52477"/>
      <w:bookmarkEnd w:id="119"/>
      <w:r w:rsidR="000A5288">
        <w:rPr>
          <w:rFonts w:hint="cs"/>
          <w:rtl/>
          <w:lang w:eastAsia="he-IL"/>
        </w:rPr>
        <w:t xml:space="preserve">, טכנולוגי לאפשרות של תשלום לעובדים מן הרשות </w:t>
      </w:r>
      <w:bookmarkStart w:id="120" w:name="_ETM_Q1_59936"/>
      <w:bookmarkEnd w:id="120"/>
      <w:r w:rsidR="000A5288">
        <w:rPr>
          <w:rFonts w:hint="cs"/>
          <w:rtl/>
          <w:lang w:eastAsia="he-IL"/>
        </w:rPr>
        <w:t xml:space="preserve">הפלסטינית באמצעים הקבועים בחוק. החוק כולל בעצם </w:t>
      </w:r>
      <w:bookmarkStart w:id="121" w:name="_ETM_Q1_67296"/>
      <w:bookmarkEnd w:id="121"/>
      <w:r w:rsidR="000A5288">
        <w:rPr>
          <w:rFonts w:hint="cs"/>
          <w:rtl/>
          <w:lang w:eastAsia="he-IL"/>
        </w:rPr>
        <w:t xml:space="preserve">את המנגנון שמאפשר בהוראת שעה החרגה של תשלום שכר לעובדים </w:t>
      </w:r>
      <w:bookmarkStart w:id="122" w:name="_ETM_Q1_72798"/>
      <w:bookmarkEnd w:id="122"/>
      <w:r w:rsidR="000A5288">
        <w:rPr>
          <w:rFonts w:hint="cs"/>
          <w:rtl/>
          <w:lang w:eastAsia="he-IL"/>
        </w:rPr>
        <w:t xml:space="preserve">מן הרשות </w:t>
      </w:r>
      <w:bookmarkStart w:id="123" w:name="_ETM_Q1_69920"/>
      <w:bookmarkEnd w:id="123"/>
      <w:r w:rsidR="000A5288">
        <w:rPr>
          <w:rFonts w:hint="cs"/>
          <w:rtl/>
          <w:lang w:eastAsia="he-IL"/>
        </w:rPr>
        <w:t xml:space="preserve">הפלסטינית מהוראות החוק. זו הוראת שעה </w:t>
      </w:r>
      <w:bookmarkStart w:id="124" w:name="_ETM_Q1_76986"/>
      <w:bookmarkEnd w:id="124"/>
      <w:r w:rsidR="000A5288">
        <w:rPr>
          <w:rFonts w:hint="cs"/>
          <w:rtl/>
          <w:lang w:eastAsia="he-IL"/>
        </w:rPr>
        <w:t xml:space="preserve">שפוקעת עם סיומה של השנה האזרחית בעוד ימים אחדים, ולכן </w:t>
      </w:r>
      <w:bookmarkStart w:id="125" w:name="_ETM_Q1_83667"/>
      <w:bookmarkEnd w:id="125"/>
      <w:r w:rsidR="000A5288">
        <w:rPr>
          <w:rFonts w:hint="cs"/>
          <w:rtl/>
          <w:lang w:eastAsia="he-IL"/>
        </w:rPr>
        <w:t xml:space="preserve">אנחנו </w:t>
      </w:r>
      <w:bookmarkStart w:id="126" w:name="_ETM_Q1_93083"/>
      <w:bookmarkEnd w:id="126"/>
      <w:r w:rsidR="000A5288">
        <w:rPr>
          <w:rFonts w:hint="cs"/>
          <w:rtl/>
          <w:lang w:eastAsia="he-IL"/>
        </w:rPr>
        <w:t>מבי</w:t>
      </w:r>
      <w:bookmarkStart w:id="127" w:name="_ETM_Q1_88770"/>
      <w:bookmarkEnd w:id="127"/>
      <w:r w:rsidR="000A5288">
        <w:rPr>
          <w:rFonts w:hint="cs"/>
          <w:rtl/>
          <w:lang w:eastAsia="he-IL"/>
        </w:rPr>
        <w:t xml:space="preserve">אים את </w:t>
      </w:r>
      <w:bookmarkStart w:id="128" w:name="_ETM_Q1_85570"/>
      <w:bookmarkEnd w:id="128"/>
      <w:r w:rsidR="000A5288">
        <w:rPr>
          <w:rFonts w:hint="cs"/>
          <w:rtl/>
          <w:lang w:eastAsia="he-IL"/>
        </w:rPr>
        <w:t xml:space="preserve">טיוטת הצו. זאת כפי שאמרנו ודיברנו על כך בדיון הקודם - לכן אני </w:t>
      </w:r>
      <w:bookmarkStart w:id="129" w:name="_ETM_Q1_88839"/>
      <w:bookmarkEnd w:id="129"/>
      <w:r w:rsidR="000A5288">
        <w:rPr>
          <w:rFonts w:hint="cs"/>
          <w:rtl/>
          <w:lang w:eastAsia="he-IL"/>
        </w:rPr>
        <w:t xml:space="preserve">אומר מדוע מבחינתי </w:t>
      </w:r>
      <w:bookmarkStart w:id="130" w:name="_ETM_Q1_86690"/>
      <w:bookmarkEnd w:id="130"/>
      <w:r w:rsidR="000A5288">
        <w:rPr>
          <w:rFonts w:hint="cs"/>
          <w:rtl/>
          <w:lang w:eastAsia="he-IL"/>
        </w:rPr>
        <w:t xml:space="preserve">אנחנו לא מקיימים דיון ארוך בנושא. </w:t>
      </w:r>
      <w:bookmarkStart w:id="131" w:name="_ETM_Q1_97550"/>
      <w:bookmarkEnd w:id="131"/>
      <w:r w:rsidR="000A5288">
        <w:rPr>
          <w:rFonts w:hint="cs"/>
          <w:rtl/>
          <w:lang w:eastAsia="he-IL"/>
        </w:rPr>
        <w:t xml:space="preserve">נשמע את נציגי משרד </w:t>
      </w:r>
      <w:bookmarkStart w:id="132" w:name="_ETM_Q1_102752"/>
      <w:bookmarkEnd w:id="132"/>
      <w:r w:rsidR="000A5288">
        <w:rPr>
          <w:rFonts w:hint="cs"/>
          <w:rtl/>
          <w:lang w:eastAsia="he-IL"/>
        </w:rPr>
        <w:t xml:space="preserve">האוצר, אם </w:t>
      </w:r>
      <w:bookmarkStart w:id="133" w:name="_ETM_Q1_98850"/>
      <w:bookmarkEnd w:id="133"/>
      <w:r w:rsidR="000A5288">
        <w:rPr>
          <w:rFonts w:hint="cs"/>
          <w:rtl/>
          <w:lang w:eastAsia="he-IL"/>
        </w:rPr>
        <w:t xml:space="preserve">תהיינה שאלות והתייחסויות של החברים הנוכחים - בבקשה. </w:t>
      </w:r>
      <w:bookmarkStart w:id="134" w:name="_ETM_Q1_104460"/>
      <w:bookmarkEnd w:id="134"/>
      <w:r w:rsidR="000A5288">
        <w:rPr>
          <w:rFonts w:hint="cs"/>
          <w:rtl/>
          <w:lang w:eastAsia="he-IL"/>
        </w:rPr>
        <w:t xml:space="preserve">אם לא, ניגש מיד </w:t>
      </w:r>
      <w:bookmarkStart w:id="135" w:name="_ETM_Q1_101640"/>
      <w:bookmarkEnd w:id="135"/>
      <w:r w:rsidR="000A5288">
        <w:rPr>
          <w:rFonts w:hint="cs"/>
          <w:rtl/>
          <w:lang w:eastAsia="he-IL"/>
        </w:rPr>
        <w:t xml:space="preserve">להצבעה. </w:t>
      </w:r>
    </w:p>
    <w:p w14:paraId="34D99676" w14:textId="1A6DF780" w:rsidR="000A5288" w:rsidRDefault="000A5288" w:rsidP="007F6B47">
      <w:pPr>
        <w:rPr>
          <w:rtl/>
          <w:lang w:eastAsia="he-IL"/>
        </w:rPr>
      </w:pPr>
      <w:bookmarkStart w:id="136" w:name="_ETM_Q1_103474"/>
      <w:bookmarkStart w:id="137" w:name="_ETM_Q1_103586"/>
      <w:bookmarkEnd w:id="136"/>
      <w:bookmarkEnd w:id="137"/>
    </w:p>
    <w:p w14:paraId="07BC99AF" w14:textId="3A0D1CDA" w:rsidR="000A5288" w:rsidRDefault="000A5288" w:rsidP="000A5288">
      <w:pPr>
        <w:pStyle w:val="af9"/>
        <w:keepNext/>
        <w:rPr>
          <w:rtl/>
          <w:lang w:eastAsia="he-IL"/>
        </w:rPr>
      </w:pPr>
      <w:bookmarkStart w:id="138" w:name="ET_guest_נתנאל_אשרי_6"/>
      <w:r w:rsidRPr="000A5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0A5288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138"/>
    </w:p>
    <w:p w14:paraId="0E8D54C5" w14:textId="7910635C" w:rsidR="000A5288" w:rsidRDefault="000A5288" w:rsidP="000A5288">
      <w:pPr>
        <w:pStyle w:val="KeepWithNext"/>
        <w:rPr>
          <w:rtl/>
          <w:lang w:eastAsia="he-IL"/>
        </w:rPr>
      </w:pPr>
    </w:p>
    <w:p w14:paraId="04C0B5EA" w14:textId="75980829" w:rsidR="000A5288" w:rsidRDefault="000A5288" w:rsidP="000A5288">
      <w:pPr>
        <w:rPr>
          <w:rtl/>
          <w:lang w:eastAsia="he-IL"/>
        </w:rPr>
      </w:pPr>
      <w:bookmarkStart w:id="139" w:name="_ETM_Q1_103258"/>
      <w:bookmarkStart w:id="140" w:name="_ETM_Q1_103329"/>
      <w:bookmarkEnd w:id="139"/>
      <w:bookmarkEnd w:id="140"/>
      <w:r>
        <w:rPr>
          <w:rFonts w:hint="cs"/>
          <w:rtl/>
          <w:lang w:eastAsia="he-IL"/>
        </w:rPr>
        <w:t xml:space="preserve">כמו שאמרת, יושב </w:t>
      </w:r>
      <w:bookmarkStart w:id="141" w:name="_ETM_Q1_110309"/>
      <w:bookmarkEnd w:id="141"/>
      <w:r>
        <w:rPr>
          <w:rFonts w:hint="cs"/>
          <w:rtl/>
          <w:lang w:eastAsia="he-IL"/>
        </w:rPr>
        <w:t xml:space="preserve">הראש, אנחנו מביאים </w:t>
      </w:r>
      <w:bookmarkStart w:id="142" w:name="_ETM_Q1_107410"/>
      <w:bookmarkEnd w:id="142"/>
      <w:r>
        <w:rPr>
          <w:rFonts w:hint="cs"/>
          <w:rtl/>
          <w:lang w:eastAsia="he-IL"/>
        </w:rPr>
        <w:t xml:space="preserve">את הצו להארכת הוראת השעה בעניין תושבי </w:t>
      </w:r>
      <w:bookmarkStart w:id="143" w:name="_ETM_Q1_111925"/>
      <w:bookmarkEnd w:id="143"/>
      <w:r>
        <w:rPr>
          <w:rFonts w:hint="cs"/>
          <w:rtl/>
          <w:lang w:eastAsia="he-IL"/>
        </w:rPr>
        <w:t xml:space="preserve">האזור בהמשך לתהליך שנעשה כאן לפני חודשיים. נעדכן גם את </w:t>
      </w:r>
      <w:bookmarkStart w:id="144" w:name="_ETM_Q1_117973"/>
      <w:bookmarkEnd w:id="144"/>
      <w:r>
        <w:rPr>
          <w:rFonts w:hint="cs"/>
          <w:rtl/>
          <w:lang w:eastAsia="he-IL"/>
        </w:rPr>
        <w:t>הוועדה שאנחנו בתהליך מאוד מאומץ בתוך האוצר</w:t>
      </w:r>
      <w:bookmarkStart w:id="145" w:name="_ETM_Q1_118300"/>
      <w:bookmarkEnd w:id="145"/>
      <w:r w:rsidR="00B271C7">
        <w:rPr>
          <w:rFonts w:hint="cs"/>
          <w:rtl/>
          <w:lang w:eastAsia="he-IL"/>
        </w:rPr>
        <w:t xml:space="preserve"> </w:t>
      </w:r>
      <w:bookmarkStart w:id="146" w:name="_ETM_Q1_125493"/>
      <w:bookmarkEnd w:id="146"/>
      <w:r w:rsidR="00B271C7">
        <w:rPr>
          <w:rFonts w:hint="cs"/>
          <w:rtl/>
          <w:lang w:eastAsia="he-IL"/>
        </w:rPr>
        <w:t xml:space="preserve">למציאת פתרונות </w:t>
      </w:r>
      <w:bookmarkStart w:id="147" w:name="_ETM_Q1_125800"/>
      <w:bookmarkEnd w:id="147"/>
      <w:r w:rsidR="00B271C7">
        <w:rPr>
          <w:rFonts w:hint="cs"/>
          <w:rtl/>
          <w:lang w:eastAsia="he-IL"/>
        </w:rPr>
        <w:t>לעניין העברת השכר לעובדים פלסטיני</w:t>
      </w:r>
      <w:bookmarkStart w:id="148" w:name="_ETM_Q1_128660"/>
      <w:bookmarkEnd w:id="148"/>
      <w:r w:rsidR="00B271C7">
        <w:rPr>
          <w:rFonts w:hint="cs"/>
          <w:rtl/>
          <w:lang w:eastAsia="he-IL"/>
        </w:rPr>
        <w:t xml:space="preserve">ם. </w:t>
      </w:r>
      <w:bookmarkStart w:id="149" w:name="_ETM_Q1_120328"/>
      <w:bookmarkEnd w:id="149"/>
      <w:r w:rsidR="00B271C7">
        <w:rPr>
          <w:rFonts w:hint="cs"/>
          <w:rtl/>
          <w:lang w:eastAsia="he-IL"/>
        </w:rPr>
        <w:t>קיבל על זה אחריות לצורך העניין אגף החשב הכללי</w:t>
      </w:r>
      <w:bookmarkStart w:id="150" w:name="_ETM_Q1_124660"/>
      <w:bookmarkStart w:id="151" w:name="_ETM_Q1_122250"/>
      <w:bookmarkEnd w:id="150"/>
      <w:bookmarkEnd w:id="151"/>
      <w:r w:rsidR="00B271C7">
        <w:rPr>
          <w:rFonts w:hint="cs"/>
          <w:rtl/>
          <w:lang w:eastAsia="he-IL"/>
        </w:rPr>
        <w:t xml:space="preserve">. אנחנו </w:t>
      </w:r>
      <w:bookmarkStart w:id="152" w:name="_ETM_Q1_133005"/>
      <w:bookmarkEnd w:id="152"/>
      <w:r w:rsidR="00B271C7">
        <w:rPr>
          <w:rFonts w:hint="cs"/>
          <w:rtl/>
          <w:lang w:eastAsia="he-IL"/>
        </w:rPr>
        <w:t xml:space="preserve">אופטימיים מאוד ביחס לזה שלא נצטרך להאריך את הוראת </w:t>
      </w:r>
      <w:bookmarkStart w:id="153" w:name="_ETM_Q1_138677"/>
      <w:bookmarkEnd w:id="153"/>
      <w:r w:rsidR="00B271C7">
        <w:rPr>
          <w:rFonts w:hint="cs"/>
          <w:rtl/>
          <w:lang w:eastAsia="he-IL"/>
        </w:rPr>
        <w:t xml:space="preserve">השעה </w:t>
      </w:r>
      <w:bookmarkStart w:id="154" w:name="_ETM_Q1_134610"/>
      <w:bookmarkEnd w:id="154"/>
      <w:r w:rsidR="00B271C7">
        <w:rPr>
          <w:rFonts w:hint="cs"/>
          <w:rtl/>
          <w:lang w:eastAsia="he-IL"/>
        </w:rPr>
        <w:t>פעם נוספת.</w:t>
      </w:r>
    </w:p>
    <w:p w14:paraId="306E9FA7" w14:textId="1EEF8E4E" w:rsidR="00B271C7" w:rsidRDefault="00B271C7" w:rsidP="000A5288">
      <w:pPr>
        <w:rPr>
          <w:rtl/>
          <w:lang w:eastAsia="he-IL"/>
        </w:rPr>
      </w:pPr>
      <w:bookmarkStart w:id="155" w:name="_ETM_Q1_135893"/>
      <w:bookmarkStart w:id="156" w:name="_ETM_Q1_135989"/>
      <w:bookmarkStart w:id="157" w:name="_ETM_Q1_136869"/>
      <w:bookmarkEnd w:id="155"/>
      <w:bookmarkEnd w:id="156"/>
      <w:bookmarkEnd w:id="157"/>
    </w:p>
    <w:p w14:paraId="6733087F" w14:textId="7E2021DF" w:rsidR="00B271C7" w:rsidRDefault="00B271C7" w:rsidP="00B271C7">
      <w:pPr>
        <w:pStyle w:val="af6"/>
        <w:keepNext/>
        <w:rPr>
          <w:rtl/>
        </w:rPr>
      </w:pPr>
      <w:bookmarkStart w:id="158" w:name="ET_yor_6156_7"/>
      <w:r w:rsidRPr="00B271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71C7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158"/>
    </w:p>
    <w:p w14:paraId="77577416" w14:textId="432C3526" w:rsidR="00B271C7" w:rsidRDefault="00B271C7" w:rsidP="00B271C7">
      <w:pPr>
        <w:pStyle w:val="KeepWithNext"/>
        <w:rPr>
          <w:rtl/>
          <w:lang w:eastAsia="he-IL"/>
        </w:rPr>
      </w:pPr>
    </w:p>
    <w:p w14:paraId="11FFC142" w14:textId="4B80590A" w:rsidR="00B271C7" w:rsidRDefault="00B271C7" w:rsidP="00B271C7">
      <w:pPr>
        <w:rPr>
          <w:rtl/>
          <w:lang w:eastAsia="he-IL"/>
        </w:rPr>
      </w:pPr>
      <w:bookmarkStart w:id="159" w:name="_ETM_Q1_137456"/>
      <w:bookmarkStart w:id="160" w:name="_ETM_Q1_137529"/>
      <w:bookmarkEnd w:id="159"/>
      <w:bookmarkEnd w:id="160"/>
      <w:r>
        <w:rPr>
          <w:rFonts w:hint="cs"/>
          <w:rtl/>
          <w:lang w:eastAsia="he-IL"/>
        </w:rPr>
        <w:t>תודה רבה. אני רוצה להזכיר גם,</w:t>
      </w:r>
      <w:bookmarkStart w:id="161" w:name="_ETM_Q1_142492"/>
      <w:bookmarkEnd w:id="161"/>
      <w:r>
        <w:rPr>
          <w:rFonts w:hint="cs"/>
          <w:rtl/>
          <w:lang w:eastAsia="he-IL"/>
        </w:rPr>
        <w:t xml:space="preserve"> א', שבהעדר הוראת השעה אנחנו דוחקים הרבה מאוד מעסיקים ישראלים, </w:t>
      </w:r>
      <w:bookmarkStart w:id="162" w:name="_ETM_Q1_149653"/>
      <w:bookmarkEnd w:id="162"/>
      <w:r>
        <w:rPr>
          <w:rFonts w:hint="cs"/>
          <w:rtl/>
          <w:lang w:eastAsia="he-IL"/>
        </w:rPr>
        <w:t>לצערנו, להיות במצב שהם מתפתים לעבור על הוראות החוק</w:t>
      </w:r>
      <w:bookmarkStart w:id="163" w:name="_ETM_Q1_151210"/>
      <w:bookmarkStart w:id="164" w:name="_ETM_Q1_149300"/>
      <w:bookmarkStart w:id="165" w:name="_ETM_Q1_150905"/>
      <w:bookmarkStart w:id="166" w:name="_ETM_Q1_153060"/>
      <w:bookmarkEnd w:id="163"/>
      <w:bookmarkEnd w:id="164"/>
      <w:bookmarkEnd w:id="165"/>
      <w:bookmarkEnd w:id="166"/>
      <w:r w:rsidR="003D3C10">
        <w:rPr>
          <w:rFonts w:hint="cs"/>
          <w:rtl/>
          <w:lang w:eastAsia="he-IL"/>
        </w:rPr>
        <w:t>, כחזקה שהם רוצים לשלם שכר לעובדיהם. ב',</w:t>
      </w:r>
      <w:bookmarkStart w:id="167" w:name="_ETM_Q1_156751"/>
      <w:bookmarkEnd w:id="167"/>
      <w:r w:rsidR="003D3C10">
        <w:rPr>
          <w:rFonts w:hint="cs"/>
          <w:rtl/>
          <w:lang w:eastAsia="he-IL"/>
        </w:rPr>
        <w:t xml:space="preserve"> חלק גדול </w:t>
      </w:r>
      <w:proofErr w:type="spellStart"/>
      <w:r w:rsidR="003D3C10">
        <w:rPr>
          <w:rFonts w:hint="cs"/>
          <w:rtl/>
          <w:lang w:eastAsia="he-IL"/>
        </w:rPr>
        <w:t>מהרציונלים</w:t>
      </w:r>
      <w:proofErr w:type="spellEnd"/>
      <w:r w:rsidR="003D3C10">
        <w:rPr>
          <w:rFonts w:hint="cs"/>
          <w:rtl/>
          <w:lang w:eastAsia="he-IL"/>
        </w:rPr>
        <w:t xml:space="preserve"> הסוציאליים במהלך הזה - בחוק הכללי יש </w:t>
      </w:r>
      <w:bookmarkStart w:id="168" w:name="_ETM_Q1_163618"/>
      <w:bookmarkEnd w:id="168"/>
      <w:r w:rsidR="003D3C10">
        <w:rPr>
          <w:rFonts w:hint="cs"/>
          <w:rtl/>
          <w:lang w:eastAsia="he-IL"/>
        </w:rPr>
        <w:t xml:space="preserve">הרבה בעיות, אבל הרצון להסדיר את תשלום השכר בצורה שקופה </w:t>
      </w:r>
      <w:bookmarkStart w:id="169" w:name="_ETM_Q1_168841"/>
      <w:bookmarkEnd w:id="169"/>
      <w:r w:rsidR="003D3C10">
        <w:rPr>
          <w:rFonts w:hint="cs"/>
          <w:rtl/>
          <w:lang w:eastAsia="he-IL"/>
        </w:rPr>
        <w:t xml:space="preserve">וברורה גם קשור להגנה על הזכויות הסוציאליות של העובדים. </w:t>
      </w:r>
      <w:bookmarkStart w:id="170" w:name="_ETM_Q1_177018"/>
      <w:bookmarkEnd w:id="170"/>
      <w:r w:rsidR="003D3C10">
        <w:rPr>
          <w:rFonts w:hint="cs"/>
          <w:rtl/>
          <w:lang w:eastAsia="he-IL"/>
        </w:rPr>
        <w:t xml:space="preserve">זה דבר שאנחנו מכירים </w:t>
      </w:r>
      <w:bookmarkStart w:id="171" w:name="_ETM_Q1_174150"/>
      <w:bookmarkEnd w:id="171"/>
      <w:r w:rsidR="003D3C10">
        <w:rPr>
          <w:rFonts w:hint="cs"/>
          <w:rtl/>
          <w:lang w:eastAsia="he-IL"/>
        </w:rPr>
        <w:t>בו. גם לעובדים שאינם ישראלים מגיע</w:t>
      </w:r>
      <w:bookmarkStart w:id="172" w:name="_ETM_Q1_179699"/>
      <w:bookmarkEnd w:id="172"/>
      <w:r w:rsidR="003D3C10">
        <w:rPr>
          <w:rFonts w:hint="cs"/>
          <w:rtl/>
          <w:lang w:eastAsia="he-IL"/>
        </w:rPr>
        <w:t xml:space="preserve"> שתישמרנה </w:t>
      </w:r>
      <w:bookmarkStart w:id="173" w:name="_ETM_Q1_175940"/>
      <w:bookmarkEnd w:id="173"/>
      <w:r w:rsidR="003D3C10">
        <w:rPr>
          <w:rFonts w:hint="cs"/>
          <w:rtl/>
          <w:lang w:eastAsia="he-IL"/>
        </w:rPr>
        <w:t xml:space="preserve">הזכויות הסוציאליות שלהם שמוגדרות בחקיקה. </w:t>
      </w:r>
      <w:bookmarkStart w:id="174" w:name="_ETM_Q1_178190"/>
      <w:bookmarkStart w:id="175" w:name="_ETM_Q1_178320"/>
      <w:bookmarkEnd w:id="174"/>
      <w:bookmarkEnd w:id="175"/>
    </w:p>
    <w:p w14:paraId="7DBAB015" w14:textId="7E022138" w:rsidR="003D3C10" w:rsidRDefault="003D3C10" w:rsidP="00B271C7">
      <w:pPr>
        <w:rPr>
          <w:rtl/>
          <w:lang w:eastAsia="he-IL"/>
        </w:rPr>
      </w:pPr>
      <w:bookmarkStart w:id="176" w:name="_ETM_Q1_180036"/>
      <w:bookmarkStart w:id="177" w:name="_ETM_Q1_180131"/>
      <w:bookmarkEnd w:id="176"/>
      <w:bookmarkEnd w:id="177"/>
    </w:p>
    <w:p w14:paraId="32C14A78" w14:textId="6A6E9FAA" w:rsidR="003D3C10" w:rsidRDefault="003D3C10" w:rsidP="003D3C10">
      <w:pPr>
        <w:pStyle w:val="a4"/>
        <w:keepNext/>
        <w:rPr>
          <w:rtl/>
        </w:rPr>
      </w:pPr>
      <w:bookmarkStart w:id="178" w:name="ET_speaker_6157_8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178"/>
    </w:p>
    <w:p w14:paraId="4CECF51B" w14:textId="5470BF30" w:rsidR="003D3C10" w:rsidRDefault="003D3C10" w:rsidP="003D3C10">
      <w:pPr>
        <w:pStyle w:val="KeepWithNext"/>
        <w:rPr>
          <w:rtl/>
          <w:lang w:eastAsia="he-IL"/>
        </w:rPr>
      </w:pPr>
    </w:p>
    <w:p w14:paraId="046383DC" w14:textId="14ABD3E4" w:rsidR="003D3C10" w:rsidRDefault="003D3C10" w:rsidP="003D3C10">
      <w:pPr>
        <w:rPr>
          <w:rtl/>
          <w:lang w:eastAsia="he-IL"/>
        </w:rPr>
      </w:pPr>
      <w:bookmarkStart w:id="179" w:name="_ETM_Q1_181839"/>
      <w:bookmarkStart w:id="180" w:name="_ETM_Q1_181922"/>
      <w:bookmarkEnd w:id="179"/>
      <w:bookmarkEnd w:id="180"/>
      <w:r>
        <w:rPr>
          <w:rFonts w:hint="cs"/>
          <w:rtl/>
          <w:lang w:eastAsia="he-IL"/>
        </w:rPr>
        <w:t xml:space="preserve">אני רק מציין שהצו </w:t>
      </w:r>
      <w:bookmarkStart w:id="181" w:name="_ETM_Q1_183507"/>
      <w:bookmarkEnd w:id="181"/>
      <w:r>
        <w:rPr>
          <w:rFonts w:hint="cs"/>
          <w:rtl/>
          <w:lang w:eastAsia="he-IL"/>
        </w:rPr>
        <w:t>לא חל רק על עובדים. יש פה הצדקה והיגיון לא</w:t>
      </w:r>
      <w:bookmarkStart w:id="182" w:name="_ETM_Q1_188780"/>
      <w:bookmarkEnd w:id="182"/>
      <w:r>
        <w:rPr>
          <w:rFonts w:hint="cs"/>
          <w:rtl/>
          <w:lang w:eastAsia="he-IL"/>
        </w:rPr>
        <w:t xml:space="preserve"> רק </w:t>
      </w:r>
      <w:bookmarkStart w:id="183" w:name="_ETM_Q1_184320"/>
      <w:bookmarkEnd w:id="183"/>
      <w:r>
        <w:rPr>
          <w:rFonts w:hint="cs"/>
          <w:rtl/>
          <w:lang w:eastAsia="he-IL"/>
        </w:rPr>
        <w:t xml:space="preserve">בעניין של עובדים, </w:t>
      </w:r>
      <w:bookmarkStart w:id="184" w:name="_ETM_Q1_184700"/>
      <w:bookmarkEnd w:id="184"/>
      <w:r>
        <w:rPr>
          <w:rFonts w:hint="cs"/>
          <w:rtl/>
          <w:lang w:eastAsia="he-IL"/>
        </w:rPr>
        <w:t>אבל הוא לא חל רק על</w:t>
      </w:r>
      <w:bookmarkStart w:id="185" w:name="_ETM_Q1_187129"/>
      <w:bookmarkEnd w:id="185"/>
      <w:r>
        <w:rPr>
          <w:rFonts w:hint="cs"/>
          <w:rtl/>
          <w:lang w:eastAsia="he-IL"/>
        </w:rPr>
        <w:t xml:space="preserve"> עובדים. </w:t>
      </w:r>
    </w:p>
    <w:p w14:paraId="186F2E8D" w14:textId="7C598766" w:rsidR="003D3C10" w:rsidRDefault="003D3C10" w:rsidP="003D3C10">
      <w:pPr>
        <w:rPr>
          <w:rtl/>
          <w:lang w:eastAsia="he-IL"/>
        </w:rPr>
      </w:pPr>
      <w:bookmarkStart w:id="186" w:name="_ETM_Q1_187848"/>
      <w:bookmarkStart w:id="187" w:name="_ETM_Q1_187924"/>
      <w:bookmarkStart w:id="188" w:name="_ETM_Q1_188599"/>
      <w:bookmarkEnd w:id="186"/>
      <w:bookmarkEnd w:id="187"/>
      <w:bookmarkEnd w:id="188"/>
    </w:p>
    <w:p w14:paraId="11AC4C65" w14:textId="057D9C0A" w:rsidR="003D3C10" w:rsidRDefault="003D3C10" w:rsidP="003D3C10">
      <w:pPr>
        <w:pStyle w:val="af6"/>
        <w:keepNext/>
        <w:rPr>
          <w:rtl/>
        </w:rPr>
      </w:pPr>
      <w:bookmarkStart w:id="189" w:name="ET_yor_6156_9"/>
      <w:r w:rsidRPr="003D3C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3C10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189"/>
    </w:p>
    <w:p w14:paraId="3A5C229B" w14:textId="010DFC35" w:rsidR="003D3C10" w:rsidRDefault="003D3C10" w:rsidP="003D3C10">
      <w:pPr>
        <w:pStyle w:val="KeepWithNext"/>
        <w:rPr>
          <w:rtl/>
          <w:lang w:eastAsia="he-IL"/>
        </w:rPr>
      </w:pPr>
    </w:p>
    <w:p w14:paraId="10913A66" w14:textId="10A71178" w:rsidR="003D3C10" w:rsidRDefault="003D3C10" w:rsidP="003D3C10">
      <w:pPr>
        <w:rPr>
          <w:rtl/>
          <w:lang w:eastAsia="he-IL"/>
        </w:rPr>
      </w:pPr>
      <w:bookmarkStart w:id="190" w:name="_ETM_Q1_189196"/>
      <w:bookmarkStart w:id="191" w:name="_ETM_Q1_189277"/>
      <w:bookmarkEnd w:id="190"/>
      <w:bookmarkEnd w:id="191"/>
      <w:r>
        <w:rPr>
          <w:rFonts w:hint="cs"/>
          <w:rtl/>
          <w:lang w:eastAsia="he-IL"/>
        </w:rPr>
        <w:t xml:space="preserve">אתה צודק, וטוב שאתה מתקן. </w:t>
      </w:r>
      <w:bookmarkStart w:id="192" w:name="_ETM_Q1_192680"/>
      <w:bookmarkStart w:id="193" w:name="_ETM_Q1_191720"/>
      <w:bookmarkEnd w:id="192"/>
      <w:bookmarkEnd w:id="193"/>
      <w:r>
        <w:rPr>
          <w:rFonts w:hint="cs"/>
          <w:rtl/>
          <w:lang w:eastAsia="he-IL"/>
        </w:rPr>
        <w:t xml:space="preserve">בוודאי שישנם עוד מקרים, אבל אני </w:t>
      </w:r>
      <w:bookmarkStart w:id="194" w:name="_ETM_Q1_194541"/>
      <w:bookmarkEnd w:id="194"/>
      <w:r>
        <w:rPr>
          <w:rFonts w:hint="cs"/>
          <w:rtl/>
          <w:lang w:eastAsia="he-IL"/>
        </w:rPr>
        <w:t xml:space="preserve">חושב שהדבר המרכזי שהעסיק זו העובדה שישנם עשרות אלפי מועסקים </w:t>
      </w:r>
      <w:bookmarkStart w:id="195" w:name="_ETM_Q1_201729"/>
      <w:bookmarkEnd w:id="195"/>
      <w:r>
        <w:rPr>
          <w:rFonts w:hint="cs"/>
          <w:rtl/>
          <w:lang w:eastAsia="he-IL"/>
        </w:rPr>
        <w:t xml:space="preserve">מהאזור, מהרשות הפלסטינית, במשק הישראלי, וזו הסיבה. </w:t>
      </w:r>
      <w:bookmarkStart w:id="196" w:name="_ETM_Q1_209657"/>
      <w:bookmarkEnd w:id="196"/>
    </w:p>
    <w:p w14:paraId="7455F0F9" w14:textId="200A6C22" w:rsidR="003D3C10" w:rsidRDefault="003D3C10" w:rsidP="003D3C10">
      <w:pPr>
        <w:rPr>
          <w:rtl/>
          <w:lang w:eastAsia="he-IL"/>
        </w:rPr>
      </w:pPr>
      <w:bookmarkStart w:id="197" w:name="_ETM_Q1_209906"/>
      <w:bookmarkStart w:id="198" w:name="_ETM_Q1_209983"/>
      <w:bookmarkEnd w:id="197"/>
      <w:bookmarkEnd w:id="198"/>
    </w:p>
    <w:p w14:paraId="4AE30894" w14:textId="33415CA0" w:rsidR="003D3C10" w:rsidRDefault="003D3C10" w:rsidP="003D3C10">
      <w:pPr>
        <w:rPr>
          <w:rtl/>
          <w:lang w:eastAsia="he-IL"/>
        </w:rPr>
      </w:pPr>
      <w:bookmarkStart w:id="199" w:name="_ETM_Q1_210059"/>
      <w:bookmarkEnd w:id="199"/>
      <w:r>
        <w:rPr>
          <w:rFonts w:hint="cs"/>
          <w:rtl/>
          <w:lang w:eastAsia="he-IL"/>
        </w:rPr>
        <w:t>ב</w:t>
      </w:r>
      <w:bookmarkStart w:id="200" w:name="_ETM_Q1_210193"/>
      <w:bookmarkEnd w:id="200"/>
      <w:r>
        <w:rPr>
          <w:rFonts w:hint="cs"/>
          <w:rtl/>
          <w:lang w:eastAsia="he-IL"/>
        </w:rPr>
        <w:t xml:space="preserve">כפוף לזה שאני אומר שיתקיים דיון מעקב בחודש פברואר או </w:t>
      </w:r>
      <w:bookmarkStart w:id="201" w:name="_ETM_Q1_215030"/>
      <w:bookmarkEnd w:id="201"/>
      <w:r>
        <w:rPr>
          <w:rFonts w:hint="cs"/>
          <w:rtl/>
          <w:lang w:eastAsia="he-IL"/>
        </w:rPr>
        <w:t xml:space="preserve">מרץ, עוד במושב הזה, על ההיבטים הרחבים של החוק וגם </w:t>
      </w:r>
      <w:bookmarkStart w:id="202" w:name="_ETM_Q1_220663"/>
      <w:bookmarkEnd w:id="202"/>
      <w:r>
        <w:rPr>
          <w:rFonts w:hint="cs"/>
          <w:rtl/>
          <w:lang w:eastAsia="he-IL"/>
        </w:rPr>
        <w:t xml:space="preserve">על ההתארגנות בהקשר הזה של משרד האוצר, אני מציע </w:t>
      </w:r>
      <w:bookmarkStart w:id="203" w:name="_ETM_Q1_219650"/>
      <w:r>
        <w:rPr>
          <w:rFonts w:hint="cs"/>
          <w:rtl/>
          <w:lang w:eastAsia="he-IL"/>
        </w:rPr>
        <w:t xml:space="preserve">שאלא </w:t>
      </w:r>
      <w:bookmarkStart w:id="204" w:name="_ETM_Q1_225553"/>
      <w:bookmarkStart w:id="205" w:name="_ETM_Q1_220690"/>
      <w:bookmarkStart w:id="206" w:name="_ETM_Q1_222600"/>
      <w:bookmarkEnd w:id="204"/>
      <w:bookmarkEnd w:id="205"/>
      <w:bookmarkEnd w:id="206"/>
      <w:bookmarkEnd w:id="203"/>
      <w:r>
        <w:rPr>
          <w:rFonts w:hint="cs"/>
          <w:rtl/>
          <w:lang w:eastAsia="he-IL"/>
        </w:rPr>
        <w:t xml:space="preserve">אם ישנן שאלות או התנגדויות נצביע. כן, חבר </w:t>
      </w:r>
      <w:bookmarkStart w:id="207" w:name="_ETM_Q1_226197"/>
      <w:bookmarkEnd w:id="20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bookmarkStart w:id="208" w:name="_ETM_Q1_222660"/>
      <w:bookmarkEnd w:id="208"/>
      <w:proofErr w:type="spellEnd"/>
      <w:r>
        <w:rPr>
          <w:rFonts w:hint="cs"/>
          <w:rtl/>
          <w:lang w:eastAsia="he-IL"/>
        </w:rPr>
        <w:t xml:space="preserve">. </w:t>
      </w:r>
    </w:p>
    <w:p w14:paraId="628F9C7B" w14:textId="3A7306BB" w:rsidR="003D3C10" w:rsidRDefault="003D3C10" w:rsidP="003D3C10">
      <w:pPr>
        <w:rPr>
          <w:rtl/>
          <w:lang w:eastAsia="he-IL"/>
        </w:rPr>
      </w:pPr>
      <w:bookmarkStart w:id="209" w:name="_ETM_Q1_227065"/>
      <w:bookmarkStart w:id="210" w:name="_ETM_Q1_227152"/>
      <w:bookmarkStart w:id="211" w:name="_ETM_Q1_228184"/>
      <w:bookmarkEnd w:id="209"/>
      <w:bookmarkEnd w:id="210"/>
      <w:bookmarkEnd w:id="211"/>
    </w:p>
    <w:p w14:paraId="69D60AEC" w14:textId="374ED6AF" w:rsidR="003D3C10" w:rsidRDefault="003D3C10" w:rsidP="003D3C10">
      <w:pPr>
        <w:pStyle w:val="a4"/>
        <w:keepNext/>
        <w:rPr>
          <w:rtl/>
        </w:rPr>
      </w:pPr>
      <w:bookmarkStart w:id="212" w:name="ET_speaker_6166_10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12"/>
    </w:p>
    <w:p w14:paraId="6636BA9E" w14:textId="466267B7" w:rsidR="003D3C10" w:rsidRDefault="003D3C10" w:rsidP="003D3C10">
      <w:pPr>
        <w:pStyle w:val="KeepWithNext"/>
        <w:rPr>
          <w:rtl/>
          <w:lang w:eastAsia="he-IL"/>
        </w:rPr>
      </w:pPr>
    </w:p>
    <w:p w14:paraId="4831C1F4" w14:textId="44F3EDE0" w:rsidR="003D3C10" w:rsidRDefault="003D3C10" w:rsidP="003D3C10">
      <w:pPr>
        <w:rPr>
          <w:rtl/>
          <w:lang w:eastAsia="he-IL"/>
        </w:rPr>
      </w:pPr>
      <w:bookmarkStart w:id="213" w:name="_ETM_Q1_228827"/>
      <w:bookmarkStart w:id="214" w:name="_ETM_Q1_228912"/>
      <w:bookmarkEnd w:id="213"/>
      <w:bookmarkEnd w:id="214"/>
      <w:r>
        <w:rPr>
          <w:rFonts w:hint="cs"/>
          <w:rtl/>
          <w:lang w:eastAsia="he-IL"/>
        </w:rPr>
        <w:t xml:space="preserve">רק שאלת הבהרה: יש לכם </w:t>
      </w:r>
      <w:bookmarkStart w:id="215" w:name="_ETM_Q1_231348"/>
      <w:bookmarkEnd w:id="215"/>
      <w:r>
        <w:rPr>
          <w:rFonts w:hint="cs"/>
          <w:rtl/>
          <w:lang w:eastAsia="he-IL"/>
        </w:rPr>
        <w:t>רישום על ההעברות האלה</w:t>
      </w:r>
      <w:bookmarkStart w:id="216" w:name="_ETM_Q1_230260"/>
      <w:bookmarkEnd w:id="216"/>
      <w:r>
        <w:rPr>
          <w:rFonts w:hint="cs"/>
          <w:rtl/>
          <w:lang w:eastAsia="he-IL"/>
        </w:rPr>
        <w:t xml:space="preserve">, או שזה כרצון איש </w:t>
      </w:r>
      <w:bookmarkStart w:id="217" w:name="_ETM_Q1_233149"/>
      <w:bookmarkEnd w:id="217"/>
      <w:r>
        <w:rPr>
          <w:rFonts w:hint="cs"/>
          <w:rtl/>
          <w:lang w:eastAsia="he-IL"/>
        </w:rPr>
        <w:t xml:space="preserve">ואיש? אלה שמשלמים במזומן מדווחים לכם? </w:t>
      </w:r>
      <w:bookmarkStart w:id="218" w:name="_ETM_Q1_233440"/>
      <w:bookmarkStart w:id="219" w:name="_ETM_Q1_233923"/>
      <w:bookmarkEnd w:id="218"/>
      <w:bookmarkEnd w:id="219"/>
    </w:p>
    <w:p w14:paraId="70227E7B" w14:textId="765B39FA" w:rsidR="003D3C10" w:rsidRDefault="003D3C10" w:rsidP="003D3C10">
      <w:pPr>
        <w:rPr>
          <w:rtl/>
          <w:lang w:eastAsia="he-IL"/>
        </w:rPr>
      </w:pPr>
      <w:bookmarkStart w:id="220" w:name="_ETM_Q1_233998"/>
      <w:bookmarkEnd w:id="220"/>
    </w:p>
    <w:p w14:paraId="24CC316B" w14:textId="4E2C7D67" w:rsidR="003D3C10" w:rsidRDefault="003D3C10" w:rsidP="003D3C10">
      <w:pPr>
        <w:pStyle w:val="af9"/>
        <w:keepNext/>
        <w:rPr>
          <w:rtl/>
          <w:lang w:eastAsia="he-IL"/>
        </w:rPr>
      </w:pPr>
      <w:bookmarkStart w:id="221" w:name="ET_guest_נתנאל_אשרי_11"/>
      <w:r w:rsidRPr="003D3C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אשרי:</w:t>
      </w:r>
      <w:r w:rsidRPr="003D3C10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221"/>
    </w:p>
    <w:p w14:paraId="6306B911" w14:textId="1486DA33" w:rsidR="003D3C10" w:rsidRDefault="003D3C10" w:rsidP="003D3C10">
      <w:pPr>
        <w:pStyle w:val="KeepWithNext"/>
        <w:rPr>
          <w:rtl/>
          <w:lang w:eastAsia="he-IL"/>
        </w:rPr>
      </w:pPr>
    </w:p>
    <w:p w14:paraId="146D88A8" w14:textId="2DDB4805" w:rsidR="003D3C10" w:rsidRDefault="003D3C10" w:rsidP="003D3C10">
      <w:pPr>
        <w:rPr>
          <w:rtl/>
          <w:lang w:eastAsia="he-IL"/>
        </w:rPr>
      </w:pPr>
      <w:bookmarkStart w:id="222" w:name="_ETM_Q1_236645"/>
      <w:bookmarkStart w:id="223" w:name="_ETM_Q1_236724"/>
      <w:bookmarkEnd w:id="222"/>
      <w:bookmarkEnd w:id="223"/>
      <w:r>
        <w:rPr>
          <w:rFonts w:hint="cs"/>
          <w:rtl/>
          <w:lang w:eastAsia="he-IL"/>
        </w:rPr>
        <w:t xml:space="preserve">רשות האוכלוסין מוציאה </w:t>
      </w:r>
      <w:bookmarkStart w:id="224" w:name="_ETM_Q1_239681"/>
      <w:bookmarkEnd w:id="224"/>
      <w:r>
        <w:rPr>
          <w:rFonts w:hint="cs"/>
          <w:rtl/>
          <w:lang w:eastAsia="he-IL"/>
        </w:rPr>
        <w:t xml:space="preserve">תלושים לכל העובדים הפלסטינים. מהבחינה הזאת </w:t>
      </w:r>
      <w:bookmarkStart w:id="225" w:name="_ETM_Q1_240140"/>
      <w:bookmarkEnd w:id="225"/>
      <w:r>
        <w:rPr>
          <w:rFonts w:hint="cs"/>
          <w:rtl/>
          <w:lang w:eastAsia="he-IL"/>
        </w:rPr>
        <w:t xml:space="preserve">בוודאי שיש תיעוד, פשוט </w:t>
      </w:r>
      <w:bookmarkStart w:id="226" w:name="_ETM_Q1_244664"/>
      <w:bookmarkEnd w:id="226"/>
      <w:r>
        <w:rPr>
          <w:rFonts w:hint="cs"/>
          <w:rtl/>
          <w:lang w:eastAsia="he-IL"/>
        </w:rPr>
        <w:t xml:space="preserve">התשלום נעשה במזומן. </w:t>
      </w:r>
      <w:bookmarkStart w:id="227" w:name="_ETM_Q1_247774"/>
      <w:bookmarkEnd w:id="227"/>
    </w:p>
    <w:p w14:paraId="440A4350" w14:textId="58C52D27" w:rsidR="003D3C10" w:rsidRDefault="003D3C10" w:rsidP="003D3C10">
      <w:pPr>
        <w:rPr>
          <w:rtl/>
          <w:lang w:eastAsia="he-IL"/>
        </w:rPr>
      </w:pPr>
      <w:bookmarkStart w:id="228" w:name="_ETM_Q1_247852"/>
      <w:bookmarkStart w:id="229" w:name="_ETM_Q1_244256"/>
      <w:bookmarkEnd w:id="228"/>
      <w:bookmarkEnd w:id="229"/>
    </w:p>
    <w:p w14:paraId="1F6209E3" w14:textId="6ABBCBD7" w:rsidR="003D3C10" w:rsidRDefault="003D3C10" w:rsidP="003D3C10">
      <w:pPr>
        <w:pStyle w:val="a4"/>
        <w:keepNext/>
        <w:rPr>
          <w:rtl/>
        </w:rPr>
      </w:pPr>
      <w:bookmarkStart w:id="230" w:name="ET_speaker_6166_12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30"/>
    </w:p>
    <w:p w14:paraId="56398069" w14:textId="0D9BFE60" w:rsidR="003D3C10" w:rsidRDefault="003D3C10" w:rsidP="003D3C10">
      <w:pPr>
        <w:pStyle w:val="KeepWithNext"/>
        <w:rPr>
          <w:rtl/>
          <w:lang w:eastAsia="he-IL"/>
        </w:rPr>
      </w:pPr>
    </w:p>
    <w:p w14:paraId="347A5070" w14:textId="7FE1C651" w:rsidR="003D3C10" w:rsidRDefault="003D3C10" w:rsidP="003D3C10">
      <w:pPr>
        <w:rPr>
          <w:rtl/>
          <w:lang w:eastAsia="he-IL"/>
        </w:rPr>
      </w:pPr>
      <w:bookmarkStart w:id="231" w:name="_ETM_Q1_244880"/>
      <w:bookmarkStart w:id="232" w:name="_ETM_Q1_244956"/>
      <w:bookmarkEnd w:id="231"/>
      <w:bookmarkEnd w:id="232"/>
      <w:r>
        <w:rPr>
          <w:rFonts w:hint="cs"/>
          <w:rtl/>
          <w:lang w:eastAsia="he-IL"/>
        </w:rPr>
        <w:t xml:space="preserve">אתה </w:t>
      </w:r>
      <w:bookmarkStart w:id="233" w:name="_ETM_Q1_243690"/>
      <w:bookmarkEnd w:id="233"/>
      <w:r>
        <w:rPr>
          <w:rFonts w:hint="cs"/>
          <w:rtl/>
          <w:lang w:eastAsia="he-IL"/>
        </w:rPr>
        <w:t xml:space="preserve">יודע את ההיקף של התשלום? </w:t>
      </w:r>
      <w:bookmarkStart w:id="234" w:name="_ETM_Q1_245245"/>
      <w:bookmarkStart w:id="235" w:name="_ETM_Q1_245801"/>
      <w:bookmarkEnd w:id="234"/>
      <w:bookmarkEnd w:id="235"/>
    </w:p>
    <w:p w14:paraId="2114E480" w14:textId="398EC1F7" w:rsidR="003D3C10" w:rsidRDefault="003D3C10" w:rsidP="003D3C10">
      <w:pPr>
        <w:rPr>
          <w:rtl/>
          <w:lang w:eastAsia="he-IL"/>
        </w:rPr>
      </w:pPr>
      <w:bookmarkStart w:id="236" w:name="_ETM_Q1_245876"/>
      <w:bookmarkStart w:id="237" w:name="_ETM_Q1_247994"/>
      <w:bookmarkEnd w:id="236"/>
      <w:bookmarkEnd w:id="237"/>
    </w:p>
    <w:p w14:paraId="34B3F4CD" w14:textId="1984D0E5" w:rsidR="003D3C10" w:rsidRDefault="003D3C10" w:rsidP="003D3C10">
      <w:pPr>
        <w:pStyle w:val="a4"/>
        <w:keepNext/>
        <w:rPr>
          <w:rtl/>
        </w:rPr>
      </w:pPr>
      <w:bookmarkStart w:id="238" w:name="ET_speaker_6157_13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38"/>
    </w:p>
    <w:p w14:paraId="2DC669D0" w14:textId="532CEE4D" w:rsidR="003D3C10" w:rsidRDefault="003D3C10" w:rsidP="003D3C10">
      <w:pPr>
        <w:pStyle w:val="KeepWithNext"/>
        <w:rPr>
          <w:rtl/>
          <w:lang w:eastAsia="he-IL"/>
        </w:rPr>
      </w:pPr>
    </w:p>
    <w:p w14:paraId="12775179" w14:textId="73336109" w:rsidR="000A5288" w:rsidRDefault="003D3C10" w:rsidP="007F6B47">
      <w:pPr>
        <w:rPr>
          <w:rtl/>
          <w:lang w:eastAsia="he-IL"/>
        </w:rPr>
      </w:pPr>
      <w:bookmarkStart w:id="239" w:name="_ETM_Q1_248534"/>
      <w:bookmarkStart w:id="240" w:name="_ETM_Q1_248616"/>
      <w:bookmarkStart w:id="241" w:name="_ETM_Q1_105937"/>
      <w:bookmarkStart w:id="242" w:name="_ETM_Q1_105996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>התיעוד של רשות האוכלוסין הוא לעובדים החו</w:t>
      </w:r>
      <w:bookmarkStart w:id="243" w:name="_ETM_Q1_249590"/>
      <w:bookmarkEnd w:id="243"/>
      <w:r>
        <w:rPr>
          <w:rFonts w:hint="cs"/>
          <w:rtl/>
          <w:lang w:eastAsia="he-IL"/>
        </w:rPr>
        <w:t xml:space="preserve">קיים, </w:t>
      </w:r>
      <w:bookmarkStart w:id="244" w:name="_ETM_Q1_252838"/>
      <w:bookmarkEnd w:id="244"/>
      <w:r>
        <w:rPr>
          <w:rFonts w:hint="cs"/>
          <w:rtl/>
          <w:lang w:eastAsia="he-IL"/>
        </w:rPr>
        <w:t xml:space="preserve">אבל הצו מתיר לשלם </w:t>
      </w:r>
      <w:bookmarkStart w:id="245" w:name="_ETM_Q1_251510"/>
      <w:bookmarkEnd w:id="245"/>
      <w:r>
        <w:rPr>
          <w:rFonts w:hint="cs"/>
          <w:rtl/>
          <w:lang w:eastAsia="he-IL"/>
        </w:rPr>
        <w:t xml:space="preserve">גם לעובדים הלא חוקיים. </w:t>
      </w:r>
    </w:p>
    <w:p w14:paraId="45EDC68E" w14:textId="4DE71D96" w:rsidR="003D3C10" w:rsidRDefault="003D3C10" w:rsidP="007F6B47">
      <w:pPr>
        <w:rPr>
          <w:rtl/>
          <w:lang w:eastAsia="he-IL"/>
        </w:rPr>
      </w:pPr>
      <w:bookmarkStart w:id="246" w:name="_ETM_Q1_254527"/>
      <w:bookmarkStart w:id="247" w:name="_ETM_Q1_254596"/>
      <w:bookmarkEnd w:id="246"/>
      <w:bookmarkEnd w:id="247"/>
    </w:p>
    <w:p w14:paraId="3666E1D4" w14:textId="23BAFBE1" w:rsidR="003D3C10" w:rsidRDefault="003D3C10" w:rsidP="003D3C10">
      <w:pPr>
        <w:pStyle w:val="af9"/>
        <w:keepNext/>
        <w:rPr>
          <w:rtl/>
          <w:lang w:eastAsia="he-IL"/>
        </w:rPr>
      </w:pPr>
      <w:bookmarkStart w:id="248" w:name="ET_guest_נתנאל_אשרי_14"/>
      <w:r w:rsidRPr="003D3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3D3C10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248"/>
    </w:p>
    <w:p w14:paraId="4CFDA9AA" w14:textId="7646F97D" w:rsidR="003D3C10" w:rsidRDefault="003D3C10" w:rsidP="003D3C10">
      <w:pPr>
        <w:pStyle w:val="KeepWithNext"/>
        <w:rPr>
          <w:rtl/>
          <w:lang w:eastAsia="he-IL"/>
        </w:rPr>
      </w:pPr>
    </w:p>
    <w:p w14:paraId="1BDE2753" w14:textId="1EF65564" w:rsidR="003D3C10" w:rsidRDefault="003D3C10" w:rsidP="003D3C10">
      <w:pPr>
        <w:rPr>
          <w:rtl/>
          <w:lang w:eastAsia="he-IL"/>
        </w:rPr>
      </w:pPr>
      <w:bookmarkStart w:id="249" w:name="_ETM_Q1_256294"/>
      <w:bookmarkStart w:id="250" w:name="_ETM_Q1_256373"/>
      <w:bookmarkEnd w:id="249"/>
      <w:bookmarkEnd w:id="250"/>
      <w:r>
        <w:rPr>
          <w:rFonts w:hint="cs"/>
          <w:rtl/>
          <w:lang w:eastAsia="he-IL"/>
        </w:rPr>
        <w:t>נכון</w:t>
      </w:r>
      <w:bookmarkStart w:id="251" w:name="_ETM_Q1_256842"/>
      <w:bookmarkStart w:id="252" w:name="_ETM_Q1_252000"/>
      <w:bookmarkEnd w:id="251"/>
      <w:bookmarkEnd w:id="252"/>
      <w:r>
        <w:rPr>
          <w:rFonts w:hint="cs"/>
          <w:rtl/>
          <w:lang w:eastAsia="he-IL"/>
        </w:rPr>
        <w:t xml:space="preserve">, אנחנו מדברים על העובדים החוקיים. </w:t>
      </w:r>
      <w:bookmarkStart w:id="253" w:name="_ETM_Q1_256730"/>
      <w:bookmarkEnd w:id="253"/>
    </w:p>
    <w:p w14:paraId="4A90210F" w14:textId="16510DE6" w:rsidR="003D3C10" w:rsidRDefault="003D3C10" w:rsidP="003D3C10">
      <w:pPr>
        <w:rPr>
          <w:rtl/>
          <w:lang w:eastAsia="he-IL"/>
        </w:rPr>
      </w:pPr>
      <w:bookmarkStart w:id="254" w:name="_ETM_Q1_256804"/>
      <w:bookmarkStart w:id="255" w:name="_ETM_Q1_257428"/>
      <w:bookmarkEnd w:id="254"/>
      <w:bookmarkEnd w:id="255"/>
    </w:p>
    <w:p w14:paraId="3E8EF50A" w14:textId="3E15917B" w:rsidR="003D3C10" w:rsidRDefault="003D3C10" w:rsidP="003D3C10">
      <w:pPr>
        <w:pStyle w:val="af6"/>
        <w:keepNext/>
        <w:rPr>
          <w:rtl/>
        </w:rPr>
      </w:pPr>
      <w:bookmarkStart w:id="256" w:name="ET_yor_6156_15"/>
      <w:r w:rsidRPr="003D3C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3C10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256"/>
    </w:p>
    <w:p w14:paraId="795CB0AC" w14:textId="0D6589DF" w:rsidR="003D3C10" w:rsidRDefault="003D3C10" w:rsidP="003D3C10">
      <w:pPr>
        <w:pStyle w:val="KeepWithNext"/>
        <w:rPr>
          <w:rtl/>
          <w:lang w:eastAsia="he-IL"/>
        </w:rPr>
      </w:pPr>
    </w:p>
    <w:p w14:paraId="0B66D601" w14:textId="681A4CF0" w:rsidR="003D3C10" w:rsidRDefault="003D3C10" w:rsidP="003D3C10">
      <w:pPr>
        <w:rPr>
          <w:rtl/>
          <w:lang w:eastAsia="he-IL"/>
        </w:rPr>
      </w:pPr>
      <w:bookmarkStart w:id="257" w:name="_ETM_Q1_258006"/>
      <w:bookmarkEnd w:id="257"/>
      <w:r>
        <w:rPr>
          <w:rFonts w:hint="cs"/>
          <w:rtl/>
          <w:lang w:eastAsia="he-IL"/>
        </w:rPr>
        <w:t>ב</w:t>
      </w:r>
      <w:bookmarkStart w:id="258" w:name="_ETM_Q1_258114"/>
      <w:bookmarkEnd w:id="258"/>
      <w:r>
        <w:rPr>
          <w:rFonts w:hint="cs"/>
          <w:rtl/>
          <w:lang w:eastAsia="he-IL"/>
        </w:rPr>
        <w:t xml:space="preserve">סדר. </w:t>
      </w:r>
      <w:bookmarkStart w:id="259" w:name="_ETM_Q1_257090"/>
      <w:bookmarkEnd w:id="259"/>
    </w:p>
    <w:p w14:paraId="666F6557" w14:textId="5A8F9E2F" w:rsidR="003D3C10" w:rsidRDefault="003D3C10" w:rsidP="003D3C10">
      <w:pPr>
        <w:rPr>
          <w:rtl/>
          <w:lang w:eastAsia="he-IL"/>
        </w:rPr>
      </w:pPr>
      <w:bookmarkStart w:id="260" w:name="_ETM_Q1_257164"/>
      <w:bookmarkStart w:id="261" w:name="_ETM_Q1_253410"/>
      <w:bookmarkStart w:id="262" w:name="_ETM_Q1_253971"/>
      <w:bookmarkEnd w:id="260"/>
      <w:bookmarkEnd w:id="261"/>
      <w:bookmarkEnd w:id="262"/>
    </w:p>
    <w:p w14:paraId="52B45A46" w14:textId="1271BCA5" w:rsidR="003D3C10" w:rsidRDefault="003D3C10" w:rsidP="003D3C10">
      <w:pPr>
        <w:pStyle w:val="a4"/>
        <w:keepNext/>
        <w:rPr>
          <w:rtl/>
        </w:rPr>
      </w:pPr>
      <w:bookmarkStart w:id="263" w:name="ET_speaker_6166_17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63"/>
    </w:p>
    <w:p w14:paraId="134DFB8D" w14:textId="7EEB0EB7" w:rsidR="003D3C10" w:rsidRDefault="003D3C10" w:rsidP="003D3C10">
      <w:pPr>
        <w:pStyle w:val="KeepWithNext"/>
        <w:rPr>
          <w:rtl/>
          <w:lang w:eastAsia="he-IL"/>
        </w:rPr>
      </w:pPr>
    </w:p>
    <w:p w14:paraId="1AA07FD7" w14:textId="57DD6539" w:rsidR="003D3C10" w:rsidRPr="003D3C10" w:rsidRDefault="003D3C10" w:rsidP="003D3C10">
      <w:pPr>
        <w:rPr>
          <w:rtl/>
          <w:lang w:eastAsia="he-IL"/>
        </w:rPr>
      </w:pPr>
      <w:bookmarkStart w:id="264" w:name="_ETM_Q1_254585"/>
      <w:bookmarkEnd w:id="264"/>
      <w:r>
        <w:rPr>
          <w:rFonts w:hint="cs"/>
          <w:rtl/>
          <w:lang w:eastAsia="he-IL"/>
        </w:rPr>
        <w:t xml:space="preserve">הצו </w:t>
      </w:r>
      <w:bookmarkStart w:id="265" w:name="_ETM_Q1_256291"/>
      <w:bookmarkEnd w:id="265"/>
      <w:r>
        <w:rPr>
          <w:rFonts w:hint="cs"/>
          <w:rtl/>
          <w:lang w:eastAsia="he-IL"/>
        </w:rPr>
        <w:t xml:space="preserve">מאפשר? </w:t>
      </w:r>
    </w:p>
    <w:p w14:paraId="3F87E18B" w14:textId="5AE46DCE" w:rsidR="003D3C10" w:rsidRDefault="003D3C10" w:rsidP="003D3C10">
      <w:pPr>
        <w:rPr>
          <w:rtl/>
          <w:lang w:eastAsia="he-IL"/>
        </w:rPr>
      </w:pPr>
      <w:bookmarkStart w:id="266" w:name="_ETM_Q1_260528"/>
      <w:bookmarkStart w:id="267" w:name="_ETM_Q1_260585"/>
      <w:bookmarkStart w:id="268" w:name="_ETM_Q1_256560"/>
      <w:bookmarkEnd w:id="266"/>
      <w:bookmarkEnd w:id="267"/>
      <w:bookmarkEnd w:id="268"/>
    </w:p>
    <w:p w14:paraId="08556FA6" w14:textId="5E33BC9B" w:rsidR="003D3C10" w:rsidRDefault="003D3C10" w:rsidP="003D3C10">
      <w:pPr>
        <w:pStyle w:val="a4"/>
        <w:keepNext/>
        <w:rPr>
          <w:rtl/>
        </w:rPr>
      </w:pPr>
      <w:bookmarkStart w:id="269" w:name="ET_speaker_6157_16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69"/>
    </w:p>
    <w:p w14:paraId="24523E7E" w14:textId="7ECA39AD" w:rsidR="003D3C10" w:rsidRDefault="003D3C10" w:rsidP="003D3C10">
      <w:pPr>
        <w:pStyle w:val="KeepWithNext"/>
        <w:rPr>
          <w:rtl/>
          <w:lang w:eastAsia="he-IL"/>
        </w:rPr>
      </w:pPr>
    </w:p>
    <w:p w14:paraId="2F13989C" w14:textId="0098A5E9" w:rsidR="003D3C10" w:rsidRDefault="003D3C10" w:rsidP="003D3C10">
      <w:pPr>
        <w:rPr>
          <w:rtl/>
          <w:lang w:eastAsia="he-IL"/>
        </w:rPr>
      </w:pPr>
      <w:bookmarkStart w:id="270" w:name="_ETM_Q1_258496"/>
      <w:bookmarkStart w:id="271" w:name="_ETM_Q1_258582"/>
      <w:bookmarkStart w:id="272" w:name="_ETM_Q1_253670"/>
      <w:bookmarkEnd w:id="270"/>
      <w:bookmarkEnd w:id="271"/>
      <w:bookmarkEnd w:id="272"/>
      <w:r>
        <w:rPr>
          <w:rFonts w:hint="cs"/>
          <w:rtl/>
          <w:lang w:eastAsia="he-IL"/>
        </w:rPr>
        <w:t xml:space="preserve">הצו מאפשר לשלם גם לעובד לא חוקי במזומן. אם </w:t>
      </w:r>
      <w:bookmarkStart w:id="273" w:name="_ETM_Q1_262975"/>
      <w:bookmarkEnd w:id="273"/>
      <w:r>
        <w:rPr>
          <w:rFonts w:hint="cs"/>
          <w:rtl/>
          <w:lang w:eastAsia="he-IL"/>
        </w:rPr>
        <w:t xml:space="preserve">אתה מתעסק עם תושב אזור, מותר לך להעביר לו כסף </w:t>
      </w:r>
      <w:bookmarkStart w:id="274" w:name="_ETM_Q1_267226"/>
      <w:bookmarkStart w:id="275" w:name="_ETM_Q1_262420"/>
      <w:bookmarkEnd w:id="274"/>
      <w:bookmarkEnd w:id="275"/>
      <w:r>
        <w:rPr>
          <w:rFonts w:hint="cs"/>
          <w:rtl/>
          <w:lang w:eastAsia="he-IL"/>
        </w:rPr>
        <w:t xml:space="preserve">מזומן. לעובדים חוקיים יש את הרישיון. </w:t>
      </w:r>
    </w:p>
    <w:p w14:paraId="53A800EE" w14:textId="6F389C20" w:rsidR="003D3C10" w:rsidRDefault="003D3C10" w:rsidP="003D3C10">
      <w:pPr>
        <w:rPr>
          <w:rtl/>
          <w:lang w:eastAsia="he-IL"/>
        </w:rPr>
      </w:pPr>
      <w:bookmarkStart w:id="276" w:name="_ETM_Q1_266324"/>
      <w:bookmarkStart w:id="277" w:name="_ETM_Q1_266403"/>
      <w:bookmarkStart w:id="278" w:name="_ETM_Q1_268341"/>
      <w:bookmarkEnd w:id="276"/>
      <w:bookmarkEnd w:id="277"/>
      <w:bookmarkEnd w:id="278"/>
    </w:p>
    <w:p w14:paraId="69CA6684" w14:textId="7EA5056C" w:rsidR="003D3C10" w:rsidRDefault="003D3C10" w:rsidP="003D3C10">
      <w:pPr>
        <w:pStyle w:val="af6"/>
        <w:keepNext/>
        <w:rPr>
          <w:rtl/>
        </w:rPr>
      </w:pPr>
      <w:bookmarkStart w:id="279" w:name="ET_yor_6156_18"/>
      <w:r w:rsidRPr="003D3C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3C10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279"/>
    </w:p>
    <w:p w14:paraId="680A8289" w14:textId="6EFDE569" w:rsidR="003D3C10" w:rsidRDefault="003D3C10" w:rsidP="003D3C10">
      <w:pPr>
        <w:pStyle w:val="KeepWithNext"/>
        <w:rPr>
          <w:rtl/>
          <w:lang w:eastAsia="he-IL"/>
        </w:rPr>
      </w:pPr>
    </w:p>
    <w:p w14:paraId="1D56D78C" w14:textId="5831F924" w:rsidR="003D3C10" w:rsidRDefault="003D3C10" w:rsidP="003D3C10">
      <w:pPr>
        <w:rPr>
          <w:rtl/>
          <w:lang w:eastAsia="he-IL"/>
        </w:rPr>
      </w:pPr>
      <w:bookmarkStart w:id="280" w:name="_ETM_Q1_268915"/>
      <w:bookmarkStart w:id="281" w:name="_ETM_Q1_268997"/>
      <w:bookmarkEnd w:id="280"/>
      <w:bookmarkEnd w:id="281"/>
      <w:r>
        <w:rPr>
          <w:rFonts w:hint="cs"/>
          <w:rtl/>
          <w:lang w:eastAsia="he-IL"/>
        </w:rPr>
        <w:t xml:space="preserve">יש מספיק חוקים שאוסרים </w:t>
      </w:r>
      <w:bookmarkStart w:id="282" w:name="_ETM_Q1_270786"/>
      <w:bookmarkEnd w:id="282"/>
      <w:r>
        <w:rPr>
          <w:rFonts w:hint="cs"/>
          <w:rtl/>
          <w:lang w:eastAsia="he-IL"/>
        </w:rPr>
        <w:t xml:space="preserve">להעסיק באופן לא חוקי עובדים מהאזור או מהגרי עבודה שאין </w:t>
      </w:r>
      <w:bookmarkStart w:id="283" w:name="_ETM_Q1_275779"/>
      <w:bookmarkEnd w:id="283"/>
      <w:r>
        <w:rPr>
          <w:rFonts w:hint="cs"/>
          <w:rtl/>
          <w:lang w:eastAsia="he-IL"/>
        </w:rPr>
        <w:t xml:space="preserve">בידיהם רישיון עבודה. החוק הזה לא בא לפתור את העניין. </w:t>
      </w:r>
      <w:bookmarkStart w:id="284" w:name="_ETM_Q1_280805"/>
      <w:bookmarkStart w:id="285" w:name="_ETM_Q1_275980"/>
      <w:bookmarkEnd w:id="284"/>
      <w:bookmarkEnd w:id="285"/>
    </w:p>
    <w:p w14:paraId="15B613A5" w14:textId="051C6069" w:rsidR="003D3C10" w:rsidRDefault="003D3C10" w:rsidP="003D3C10">
      <w:pPr>
        <w:rPr>
          <w:rtl/>
          <w:lang w:eastAsia="he-IL"/>
        </w:rPr>
      </w:pPr>
      <w:bookmarkStart w:id="286" w:name="_ETM_Q1_276388"/>
      <w:bookmarkStart w:id="287" w:name="_ETM_Q1_276467"/>
      <w:bookmarkStart w:id="288" w:name="_ETM_Q1_277721"/>
      <w:bookmarkEnd w:id="286"/>
      <w:bookmarkEnd w:id="287"/>
      <w:bookmarkEnd w:id="288"/>
    </w:p>
    <w:p w14:paraId="2CAB49DA" w14:textId="2ADA65FF" w:rsidR="003D3C10" w:rsidRDefault="003D3C10" w:rsidP="003D3C10">
      <w:pPr>
        <w:pStyle w:val="a4"/>
        <w:keepNext/>
        <w:rPr>
          <w:rtl/>
        </w:rPr>
      </w:pPr>
      <w:bookmarkStart w:id="289" w:name="ET_speaker_6166_19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89"/>
    </w:p>
    <w:p w14:paraId="0A63A1D6" w14:textId="29DA8DBE" w:rsidR="003D3C10" w:rsidRDefault="003D3C10" w:rsidP="003D3C10">
      <w:pPr>
        <w:pStyle w:val="KeepWithNext"/>
        <w:rPr>
          <w:rtl/>
          <w:lang w:eastAsia="he-IL"/>
        </w:rPr>
      </w:pPr>
    </w:p>
    <w:p w14:paraId="407C778F" w14:textId="0F33B8B2" w:rsidR="003D3C10" w:rsidRDefault="003D3C10" w:rsidP="003D3C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" w:name="_ETM_Q1_278305"/>
      <w:bookmarkStart w:id="291" w:name="_ETM_Q1_278360"/>
      <w:bookmarkEnd w:id="290"/>
      <w:bookmarkEnd w:id="291"/>
      <w:r>
        <w:rPr>
          <w:rFonts w:hint="cs"/>
          <w:rtl/>
          <w:lang w:eastAsia="he-IL"/>
        </w:rPr>
        <w:t xml:space="preserve">בל ללא חוקיים יש תלוש? אין להם תלוש. </w:t>
      </w:r>
      <w:bookmarkStart w:id="292" w:name="_ETM_Q1_276910"/>
      <w:bookmarkEnd w:id="292"/>
    </w:p>
    <w:p w14:paraId="1FA5FB42" w14:textId="3DA4C926" w:rsidR="003D3C10" w:rsidRDefault="003D3C10" w:rsidP="003D3C10">
      <w:pPr>
        <w:rPr>
          <w:rtl/>
          <w:lang w:eastAsia="he-IL"/>
        </w:rPr>
      </w:pPr>
      <w:bookmarkStart w:id="293" w:name="_ETM_Q1_277152"/>
      <w:bookmarkStart w:id="294" w:name="_ETM_Q1_277225"/>
      <w:bookmarkStart w:id="295" w:name="_ETM_Q1_278430"/>
      <w:bookmarkEnd w:id="293"/>
      <w:bookmarkEnd w:id="294"/>
      <w:bookmarkEnd w:id="295"/>
    </w:p>
    <w:p w14:paraId="75C59D27" w14:textId="1109968D" w:rsidR="003D3C10" w:rsidRDefault="003D3C10" w:rsidP="003D3C10">
      <w:pPr>
        <w:pStyle w:val="a4"/>
        <w:keepNext/>
        <w:rPr>
          <w:rtl/>
        </w:rPr>
      </w:pPr>
      <w:bookmarkStart w:id="296" w:name="ET_speaker_6157_20"/>
      <w:r w:rsidRPr="003D3C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3C10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296"/>
    </w:p>
    <w:p w14:paraId="5FB64854" w14:textId="733DA15D" w:rsidR="003D3C10" w:rsidRDefault="003D3C10" w:rsidP="003D3C10">
      <w:pPr>
        <w:pStyle w:val="KeepWithNext"/>
        <w:rPr>
          <w:rtl/>
          <w:lang w:eastAsia="he-IL"/>
        </w:rPr>
      </w:pPr>
    </w:p>
    <w:p w14:paraId="1E646785" w14:textId="1F26A85B" w:rsidR="003D3C10" w:rsidRDefault="003D3C10" w:rsidP="003D3C10">
      <w:pPr>
        <w:rPr>
          <w:rtl/>
          <w:lang w:eastAsia="he-IL"/>
        </w:rPr>
      </w:pPr>
      <w:bookmarkStart w:id="297" w:name="_ETM_Q1_279068"/>
      <w:bookmarkEnd w:id="297"/>
      <w:r>
        <w:rPr>
          <w:rFonts w:hint="cs"/>
          <w:rtl/>
          <w:lang w:eastAsia="he-IL"/>
        </w:rPr>
        <w:t>אי</w:t>
      </w:r>
      <w:bookmarkStart w:id="298" w:name="_ETM_Q1_279193"/>
      <w:bookmarkEnd w:id="298"/>
      <w:r>
        <w:rPr>
          <w:rFonts w:hint="cs"/>
          <w:rtl/>
          <w:lang w:eastAsia="he-IL"/>
        </w:rPr>
        <w:t xml:space="preserve">ן להם </w:t>
      </w:r>
      <w:bookmarkStart w:id="299" w:name="_ETM_Q1_279716"/>
      <w:bookmarkEnd w:id="299"/>
      <w:r>
        <w:rPr>
          <w:rFonts w:hint="cs"/>
          <w:rtl/>
          <w:lang w:eastAsia="he-IL"/>
        </w:rPr>
        <w:t xml:space="preserve">תלוש, הם לא רשומים </w:t>
      </w:r>
      <w:bookmarkStart w:id="300" w:name="_ETM_Q1_277990"/>
      <w:bookmarkEnd w:id="300"/>
      <w:r>
        <w:rPr>
          <w:rFonts w:hint="cs"/>
          <w:rtl/>
          <w:lang w:eastAsia="he-IL"/>
        </w:rPr>
        <w:t xml:space="preserve">בשום מקום. </w:t>
      </w:r>
    </w:p>
    <w:p w14:paraId="73438206" w14:textId="7FE018A9" w:rsidR="00EA4E61" w:rsidRDefault="00EA4E61" w:rsidP="003D3C10">
      <w:pPr>
        <w:rPr>
          <w:rtl/>
          <w:lang w:eastAsia="he-IL"/>
        </w:rPr>
      </w:pPr>
      <w:bookmarkStart w:id="301" w:name="_ETM_Q1_281808"/>
      <w:bookmarkStart w:id="302" w:name="_ETM_Q1_281898"/>
      <w:bookmarkStart w:id="303" w:name="_ETM_Q1_284185"/>
      <w:bookmarkEnd w:id="301"/>
      <w:bookmarkEnd w:id="302"/>
      <w:bookmarkEnd w:id="303"/>
    </w:p>
    <w:p w14:paraId="531F0E98" w14:textId="112DBBBF" w:rsidR="00EA4E61" w:rsidRDefault="00EA4E61" w:rsidP="00EA4E61">
      <w:pPr>
        <w:pStyle w:val="a4"/>
        <w:keepNext/>
        <w:rPr>
          <w:rtl/>
        </w:rPr>
      </w:pPr>
      <w:bookmarkStart w:id="304" w:name="ET_speaker_6166_21"/>
      <w:r w:rsidRPr="00EA4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4E6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304"/>
    </w:p>
    <w:p w14:paraId="6378F745" w14:textId="7CBD1985" w:rsidR="00EA4E61" w:rsidRDefault="00EA4E61" w:rsidP="00EA4E61">
      <w:pPr>
        <w:pStyle w:val="KeepWithNext"/>
        <w:rPr>
          <w:rtl/>
          <w:lang w:eastAsia="he-IL"/>
        </w:rPr>
      </w:pPr>
    </w:p>
    <w:p w14:paraId="7D88FC9F" w14:textId="0993BD97" w:rsidR="00EA4E61" w:rsidRDefault="00EA4E61" w:rsidP="00EA4E61">
      <w:pPr>
        <w:rPr>
          <w:rtl/>
          <w:lang w:eastAsia="he-IL"/>
        </w:rPr>
      </w:pPr>
      <w:bookmarkStart w:id="305" w:name="_ETM_Q1_284784"/>
      <w:bookmarkStart w:id="306" w:name="_ETM_Q1_284871"/>
      <w:bookmarkEnd w:id="305"/>
      <w:bookmarkEnd w:id="306"/>
      <w:r>
        <w:rPr>
          <w:rFonts w:hint="cs"/>
          <w:rtl/>
          <w:lang w:eastAsia="he-IL"/>
        </w:rPr>
        <w:t xml:space="preserve">והחוק </w:t>
      </w:r>
      <w:bookmarkStart w:id="307" w:name="_ETM_Q1_281150"/>
      <w:bookmarkEnd w:id="307"/>
      <w:r>
        <w:rPr>
          <w:rFonts w:hint="cs"/>
          <w:rtl/>
          <w:lang w:eastAsia="he-IL"/>
        </w:rPr>
        <w:t xml:space="preserve">הזה מאפשר </w:t>
      </w:r>
      <w:bookmarkStart w:id="308" w:name="_ETM_Q1_283859"/>
      <w:bookmarkEnd w:id="308"/>
      <w:r>
        <w:rPr>
          <w:rFonts w:hint="cs"/>
          <w:rtl/>
          <w:lang w:eastAsia="he-IL"/>
        </w:rPr>
        <w:t xml:space="preserve">מאיזה היבט? </w:t>
      </w:r>
    </w:p>
    <w:p w14:paraId="7D8EE16E" w14:textId="6D6B4659" w:rsidR="00EA4E61" w:rsidRDefault="00EA4E61" w:rsidP="00EA4E61">
      <w:pPr>
        <w:rPr>
          <w:rtl/>
          <w:lang w:eastAsia="he-IL"/>
        </w:rPr>
      </w:pPr>
      <w:bookmarkStart w:id="309" w:name="_ETM_Q1_285528"/>
      <w:bookmarkStart w:id="310" w:name="_ETM_Q1_285620"/>
      <w:bookmarkStart w:id="311" w:name="_ETM_Q1_286158"/>
      <w:bookmarkEnd w:id="309"/>
      <w:bookmarkEnd w:id="310"/>
      <w:bookmarkEnd w:id="311"/>
    </w:p>
    <w:p w14:paraId="4776BB3E" w14:textId="70427794" w:rsidR="00EA4E61" w:rsidRDefault="00EA4E61" w:rsidP="00EA4E61">
      <w:pPr>
        <w:pStyle w:val="a4"/>
        <w:keepNext/>
        <w:rPr>
          <w:rtl/>
        </w:rPr>
      </w:pPr>
      <w:bookmarkStart w:id="312" w:name="ET_speaker_6157_22"/>
      <w:r w:rsidRPr="00EA4E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A4E6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312"/>
    </w:p>
    <w:p w14:paraId="6ACE7A28" w14:textId="1513A6C3" w:rsidR="00EA4E61" w:rsidRDefault="00EA4E61" w:rsidP="00EA4E61">
      <w:pPr>
        <w:pStyle w:val="KeepWithNext"/>
        <w:rPr>
          <w:rtl/>
          <w:lang w:eastAsia="he-IL"/>
        </w:rPr>
      </w:pPr>
    </w:p>
    <w:p w14:paraId="2DF1493A" w14:textId="05782D8F" w:rsidR="00EA4E61" w:rsidRDefault="00EA4E61" w:rsidP="00EA4E61">
      <w:pPr>
        <w:rPr>
          <w:rtl/>
          <w:lang w:eastAsia="he-IL"/>
        </w:rPr>
      </w:pPr>
      <w:bookmarkStart w:id="313" w:name="_ETM_Q1_286781"/>
      <w:bookmarkStart w:id="314" w:name="_ETM_Q1_286854"/>
      <w:bookmarkEnd w:id="313"/>
      <w:bookmarkEnd w:id="314"/>
      <w:r>
        <w:rPr>
          <w:rFonts w:hint="cs"/>
          <w:rtl/>
          <w:lang w:eastAsia="he-IL"/>
        </w:rPr>
        <w:t xml:space="preserve">גם אם אתה הולך וקונה ספה ברשות הפלסטינית, </w:t>
      </w:r>
      <w:bookmarkStart w:id="315" w:name="_ETM_Q1_290539"/>
      <w:bookmarkEnd w:id="315"/>
      <w:r>
        <w:rPr>
          <w:rFonts w:hint="cs"/>
          <w:rtl/>
          <w:lang w:eastAsia="he-IL"/>
        </w:rPr>
        <w:t xml:space="preserve">אתה יכול לשלם שם במזומן סכום של 20 אלף שקל, </w:t>
      </w:r>
      <w:bookmarkStart w:id="316" w:name="_ETM_Q1_294598"/>
      <w:bookmarkEnd w:id="316"/>
      <w:r>
        <w:rPr>
          <w:rFonts w:hint="cs"/>
          <w:rtl/>
          <w:lang w:eastAsia="he-IL"/>
        </w:rPr>
        <w:t xml:space="preserve">ואף אחד לא יכול להגיד לך מילה. </w:t>
      </w:r>
    </w:p>
    <w:p w14:paraId="294B89B1" w14:textId="51EE024C" w:rsidR="00EA4E61" w:rsidRDefault="00EA4E61" w:rsidP="00EA4E61">
      <w:pPr>
        <w:rPr>
          <w:rtl/>
          <w:lang w:eastAsia="he-IL"/>
        </w:rPr>
      </w:pPr>
      <w:bookmarkStart w:id="317" w:name="_ETM_Q1_297243"/>
      <w:bookmarkStart w:id="318" w:name="_ETM_Q1_297355"/>
      <w:bookmarkStart w:id="319" w:name="_ETM_Q1_292410"/>
      <w:bookmarkStart w:id="320" w:name="_ETM_Q1_293037"/>
      <w:bookmarkEnd w:id="317"/>
      <w:bookmarkEnd w:id="318"/>
      <w:bookmarkEnd w:id="319"/>
      <w:bookmarkEnd w:id="320"/>
    </w:p>
    <w:p w14:paraId="32DB03E3" w14:textId="08D357F0" w:rsidR="00EA4E61" w:rsidRDefault="00EA4E61" w:rsidP="00EA4E61">
      <w:pPr>
        <w:pStyle w:val="af6"/>
        <w:keepNext/>
        <w:rPr>
          <w:rtl/>
        </w:rPr>
      </w:pPr>
      <w:bookmarkStart w:id="321" w:name="ET_yor_6156_23"/>
      <w:r w:rsidRPr="00EA4E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4E61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321"/>
    </w:p>
    <w:p w14:paraId="18573BDE" w14:textId="1B022323" w:rsidR="00EA4E61" w:rsidRDefault="00EA4E61" w:rsidP="00EA4E61">
      <w:pPr>
        <w:pStyle w:val="KeepWithNext"/>
        <w:rPr>
          <w:rtl/>
          <w:lang w:eastAsia="he-IL"/>
        </w:rPr>
      </w:pPr>
    </w:p>
    <w:p w14:paraId="3C0AACDD" w14:textId="56BCE0A5" w:rsidR="00EA4E61" w:rsidRDefault="00EA4E61" w:rsidP="00EA4E61">
      <w:pPr>
        <w:rPr>
          <w:rtl/>
          <w:lang w:eastAsia="he-IL"/>
        </w:rPr>
      </w:pPr>
      <w:bookmarkStart w:id="322" w:name="_ETM_Q1_293677"/>
      <w:bookmarkStart w:id="323" w:name="_ETM_Q1_293773"/>
      <w:bookmarkEnd w:id="322"/>
      <w:bookmarkEnd w:id="323"/>
      <w:r>
        <w:rPr>
          <w:rFonts w:hint="cs"/>
          <w:rtl/>
          <w:lang w:eastAsia="he-IL"/>
        </w:rPr>
        <w:t>זה נובע מהפער</w:t>
      </w:r>
      <w:bookmarkStart w:id="324" w:name="_ETM_Q1_295574"/>
      <w:bookmarkEnd w:id="324"/>
      <w:r>
        <w:rPr>
          <w:rFonts w:hint="cs"/>
          <w:rtl/>
          <w:lang w:eastAsia="he-IL"/>
        </w:rPr>
        <w:t xml:space="preserve"> הטכנולוגי. </w:t>
      </w:r>
    </w:p>
    <w:p w14:paraId="31A90C6E" w14:textId="3D4EA2F7" w:rsidR="00EA4E61" w:rsidRDefault="00EA4E61" w:rsidP="00EA4E61">
      <w:pPr>
        <w:rPr>
          <w:rtl/>
          <w:lang w:eastAsia="he-IL"/>
        </w:rPr>
      </w:pPr>
      <w:bookmarkStart w:id="325" w:name="_ETM_Q1_302520"/>
      <w:bookmarkStart w:id="326" w:name="_ETM_Q1_302594"/>
      <w:bookmarkStart w:id="327" w:name="_ETM_Q1_303474"/>
      <w:bookmarkEnd w:id="325"/>
      <w:bookmarkEnd w:id="326"/>
      <w:bookmarkEnd w:id="327"/>
    </w:p>
    <w:p w14:paraId="0CCEB0C1" w14:textId="648B93C1" w:rsidR="00EA4E61" w:rsidRDefault="00EA4E61" w:rsidP="00EA4E61">
      <w:pPr>
        <w:pStyle w:val="a4"/>
        <w:keepNext/>
        <w:rPr>
          <w:rtl/>
        </w:rPr>
      </w:pPr>
      <w:bookmarkStart w:id="328" w:name="ET_speaker_6166_24"/>
      <w:r w:rsidRPr="00EA4E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4E6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328"/>
    </w:p>
    <w:p w14:paraId="394FDE17" w14:textId="12A99F25" w:rsidR="00EA4E61" w:rsidRDefault="00EA4E61" w:rsidP="00EA4E61">
      <w:pPr>
        <w:pStyle w:val="KeepWithNext"/>
        <w:rPr>
          <w:rtl/>
          <w:lang w:eastAsia="he-IL"/>
        </w:rPr>
      </w:pPr>
    </w:p>
    <w:p w14:paraId="104B0152" w14:textId="196AED11" w:rsidR="00EA4E61" w:rsidRDefault="00EA4E61" w:rsidP="00EA4E61">
      <w:pPr>
        <w:rPr>
          <w:rtl/>
          <w:lang w:eastAsia="he-IL"/>
        </w:rPr>
      </w:pPr>
      <w:bookmarkStart w:id="329" w:name="_ETM_Q1_304058"/>
      <w:bookmarkEnd w:id="329"/>
      <w:r>
        <w:rPr>
          <w:rFonts w:hint="cs"/>
          <w:rtl/>
          <w:lang w:eastAsia="he-IL"/>
        </w:rPr>
        <w:t>מ</w:t>
      </w:r>
      <w:bookmarkStart w:id="330" w:name="_ETM_Q1_304205"/>
      <w:bookmarkEnd w:id="330"/>
      <w:r>
        <w:rPr>
          <w:rFonts w:hint="cs"/>
          <w:rtl/>
          <w:lang w:eastAsia="he-IL"/>
        </w:rPr>
        <w:t xml:space="preserve">ה היקף </w:t>
      </w:r>
      <w:bookmarkStart w:id="331" w:name="_ETM_Q1_299893"/>
      <w:bookmarkEnd w:id="331"/>
      <w:r>
        <w:rPr>
          <w:rFonts w:hint="cs"/>
          <w:rtl/>
          <w:lang w:eastAsia="he-IL"/>
        </w:rPr>
        <w:t xml:space="preserve">הסכומים שמועברים? </w:t>
      </w:r>
      <w:bookmarkStart w:id="332" w:name="_ETM_Q1_302116"/>
      <w:bookmarkEnd w:id="332"/>
    </w:p>
    <w:p w14:paraId="61FE2A37" w14:textId="6EA67C22" w:rsidR="00EA4E61" w:rsidRDefault="00EA4E61" w:rsidP="00EA4E61">
      <w:pPr>
        <w:rPr>
          <w:rtl/>
          <w:lang w:eastAsia="he-IL"/>
        </w:rPr>
      </w:pPr>
      <w:bookmarkStart w:id="333" w:name="_ETM_Q1_302185"/>
      <w:bookmarkStart w:id="334" w:name="_ETM_Q1_302926"/>
      <w:bookmarkEnd w:id="333"/>
      <w:bookmarkEnd w:id="334"/>
    </w:p>
    <w:p w14:paraId="03F523BC" w14:textId="01C8CB0A" w:rsidR="00EA4E61" w:rsidRDefault="00EA4E61" w:rsidP="00EA4E61">
      <w:pPr>
        <w:pStyle w:val="af9"/>
        <w:keepNext/>
        <w:rPr>
          <w:rtl/>
          <w:lang w:eastAsia="he-IL"/>
        </w:rPr>
      </w:pPr>
      <w:bookmarkStart w:id="335" w:name="ET_guest_נתנאל_אשרי_25"/>
      <w:r w:rsidRPr="00EA4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EA4E61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335"/>
    </w:p>
    <w:p w14:paraId="69C56729" w14:textId="010887D9" w:rsidR="00EA4E61" w:rsidRDefault="00EA4E61" w:rsidP="00EA4E61">
      <w:pPr>
        <w:pStyle w:val="KeepWithNext"/>
        <w:rPr>
          <w:rtl/>
          <w:lang w:eastAsia="he-IL"/>
        </w:rPr>
      </w:pPr>
    </w:p>
    <w:p w14:paraId="3F50452E" w14:textId="47DBE591" w:rsidR="00EA4E61" w:rsidRDefault="00EA4E61" w:rsidP="00EA4E61">
      <w:pPr>
        <w:rPr>
          <w:rtl/>
          <w:lang w:eastAsia="he-IL"/>
        </w:rPr>
      </w:pPr>
      <w:bookmarkStart w:id="336" w:name="_ETM_Q1_303582"/>
      <w:bookmarkStart w:id="337" w:name="_ETM_Q1_303671"/>
      <w:bookmarkEnd w:id="336"/>
      <w:bookmarkEnd w:id="337"/>
      <w:r>
        <w:rPr>
          <w:rFonts w:hint="cs"/>
          <w:rtl/>
          <w:lang w:eastAsia="he-IL"/>
        </w:rPr>
        <w:t>רק בשכר אנחנו מדברים</w:t>
      </w:r>
      <w:bookmarkStart w:id="338" w:name="_ETM_Q1_305512"/>
      <w:bookmarkEnd w:id="338"/>
      <w:r>
        <w:rPr>
          <w:rFonts w:hint="cs"/>
          <w:rtl/>
          <w:lang w:eastAsia="he-IL"/>
        </w:rPr>
        <w:t xml:space="preserve"> על סדרי גודל של עשרה </w:t>
      </w:r>
      <w:bookmarkStart w:id="339" w:name="_ETM_Q1_302513"/>
      <w:bookmarkEnd w:id="339"/>
      <w:r>
        <w:rPr>
          <w:rFonts w:hint="cs"/>
          <w:rtl/>
          <w:lang w:eastAsia="he-IL"/>
        </w:rPr>
        <w:t xml:space="preserve">מיליארד שקל </w:t>
      </w:r>
      <w:bookmarkStart w:id="340" w:name="_ETM_Q1_306348"/>
      <w:bookmarkEnd w:id="340"/>
      <w:r>
        <w:rPr>
          <w:rFonts w:hint="cs"/>
          <w:rtl/>
          <w:lang w:eastAsia="he-IL"/>
        </w:rPr>
        <w:t xml:space="preserve">מדי שנה. </w:t>
      </w:r>
      <w:bookmarkStart w:id="341" w:name="_ETM_Q1_305017"/>
      <w:bookmarkEnd w:id="341"/>
    </w:p>
    <w:p w14:paraId="3CAF08B8" w14:textId="21EE59C8" w:rsidR="00EA4E61" w:rsidRDefault="00EA4E61" w:rsidP="00EA4E61">
      <w:pPr>
        <w:rPr>
          <w:rtl/>
          <w:lang w:eastAsia="he-IL"/>
        </w:rPr>
      </w:pPr>
      <w:bookmarkStart w:id="342" w:name="_ETM_Q1_305081"/>
      <w:bookmarkStart w:id="343" w:name="_ETM_Q1_306346"/>
      <w:bookmarkEnd w:id="342"/>
      <w:bookmarkEnd w:id="343"/>
    </w:p>
    <w:p w14:paraId="4FF70674" w14:textId="0B9EFA86" w:rsidR="00EA4E61" w:rsidRDefault="00EA4E61" w:rsidP="00EA4E61">
      <w:pPr>
        <w:pStyle w:val="a4"/>
        <w:keepNext/>
        <w:rPr>
          <w:rtl/>
        </w:rPr>
      </w:pPr>
      <w:bookmarkStart w:id="344" w:name="ET_speaker_6166_26"/>
      <w:r w:rsidRPr="00EA4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4E6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344"/>
    </w:p>
    <w:p w14:paraId="51C60EE0" w14:textId="1A9B915D" w:rsidR="00EA4E61" w:rsidRDefault="00EA4E61" w:rsidP="00EA4E61">
      <w:pPr>
        <w:pStyle w:val="KeepWithNext"/>
        <w:rPr>
          <w:rtl/>
          <w:lang w:eastAsia="he-IL"/>
        </w:rPr>
      </w:pPr>
    </w:p>
    <w:p w14:paraId="5D244E63" w14:textId="6BA23480" w:rsidR="00EA4E61" w:rsidRDefault="00EA4E61" w:rsidP="00EA4E61">
      <w:pPr>
        <w:rPr>
          <w:rtl/>
          <w:lang w:eastAsia="he-IL"/>
        </w:rPr>
      </w:pPr>
      <w:bookmarkStart w:id="345" w:name="_ETM_Q1_306837"/>
      <w:bookmarkStart w:id="346" w:name="_ETM_Q1_306910"/>
      <w:bookmarkEnd w:id="345"/>
      <w:bookmarkEnd w:id="34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47" w:name="_ETM_Q1_305953"/>
      <w:bookmarkEnd w:id="347"/>
    </w:p>
    <w:p w14:paraId="3B402799" w14:textId="273BDA5F" w:rsidR="00EA4E61" w:rsidRDefault="00EA4E61" w:rsidP="00EA4E61">
      <w:pPr>
        <w:rPr>
          <w:rtl/>
          <w:lang w:eastAsia="he-IL"/>
        </w:rPr>
      </w:pPr>
      <w:bookmarkStart w:id="348" w:name="_ETM_Q1_306177"/>
      <w:bookmarkStart w:id="349" w:name="_ETM_Q1_306247"/>
      <w:bookmarkEnd w:id="348"/>
      <w:bookmarkEnd w:id="349"/>
    </w:p>
    <w:p w14:paraId="3E35346C" w14:textId="1AA29399" w:rsidR="00EA4E61" w:rsidRDefault="00EA4E61" w:rsidP="00EA4E61">
      <w:pPr>
        <w:pStyle w:val="a4"/>
        <w:keepNext/>
        <w:rPr>
          <w:rtl/>
        </w:rPr>
      </w:pPr>
      <w:bookmarkStart w:id="350" w:name="ET_speaker_6157_27"/>
      <w:r w:rsidRPr="00EA4E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A4E6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350"/>
    </w:p>
    <w:p w14:paraId="693E0D0D" w14:textId="37103202" w:rsidR="00EA4E61" w:rsidRDefault="00EA4E61" w:rsidP="00EA4E61">
      <w:pPr>
        <w:pStyle w:val="KeepWithNext"/>
        <w:rPr>
          <w:rtl/>
          <w:lang w:eastAsia="he-IL"/>
        </w:rPr>
      </w:pPr>
    </w:p>
    <w:p w14:paraId="035B44A8" w14:textId="16F33E17" w:rsidR="00EA4E61" w:rsidRDefault="00EA4E61" w:rsidP="00EA4E61">
      <w:pPr>
        <w:rPr>
          <w:rtl/>
          <w:lang w:eastAsia="he-IL"/>
        </w:rPr>
      </w:pPr>
      <w:bookmarkStart w:id="351" w:name="_ETM_Q1_307709"/>
      <w:bookmarkStart w:id="352" w:name="_ETM_Q1_307776"/>
      <w:bookmarkEnd w:id="351"/>
      <w:bookmarkEnd w:id="352"/>
      <w:r>
        <w:rPr>
          <w:rFonts w:hint="cs"/>
          <w:rtl/>
          <w:lang w:eastAsia="he-IL"/>
        </w:rPr>
        <w:t xml:space="preserve">בשכר מוכר. </w:t>
      </w:r>
      <w:bookmarkStart w:id="353" w:name="_ETM_Q1_358993"/>
      <w:bookmarkEnd w:id="353"/>
    </w:p>
    <w:p w14:paraId="6001F68A" w14:textId="465BF03D" w:rsidR="00EA4E61" w:rsidRDefault="00EA4E61" w:rsidP="00EA4E61">
      <w:pPr>
        <w:rPr>
          <w:rtl/>
          <w:lang w:eastAsia="he-IL"/>
        </w:rPr>
      </w:pPr>
      <w:bookmarkStart w:id="354" w:name="_ETM_Q1_311319"/>
      <w:bookmarkStart w:id="355" w:name="_ETM_Q1_311394"/>
      <w:bookmarkStart w:id="356" w:name="_ETM_Q1_312509"/>
      <w:bookmarkEnd w:id="354"/>
      <w:bookmarkEnd w:id="355"/>
      <w:bookmarkEnd w:id="356"/>
    </w:p>
    <w:p w14:paraId="501C2169" w14:textId="61186BCF" w:rsidR="00EA4E61" w:rsidRDefault="00EA4E61" w:rsidP="00EA4E61">
      <w:pPr>
        <w:pStyle w:val="af9"/>
        <w:keepNext/>
        <w:rPr>
          <w:rtl/>
          <w:lang w:eastAsia="he-IL"/>
        </w:rPr>
      </w:pPr>
      <w:bookmarkStart w:id="357" w:name="ET_guest_נתנאל_אשרי_28"/>
      <w:r w:rsidRPr="00EA4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EA4E61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357"/>
    </w:p>
    <w:p w14:paraId="4655B305" w14:textId="13DCA621" w:rsidR="00EA4E61" w:rsidRDefault="00EA4E61" w:rsidP="00EA4E61">
      <w:pPr>
        <w:pStyle w:val="KeepWithNext"/>
        <w:rPr>
          <w:rtl/>
          <w:lang w:eastAsia="he-IL"/>
        </w:rPr>
      </w:pPr>
    </w:p>
    <w:p w14:paraId="176CAA94" w14:textId="77777777" w:rsidR="00EA4E61" w:rsidRDefault="00EA4E61" w:rsidP="00EA4E61">
      <w:pPr>
        <w:rPr>
          <w:rtl/>
          <w:lang w:eastAsia="he-IL"/>
        </w:rPr>
      </w:pPr>
      <w:bookmarkStart w:id="358" w:name="_ETM_Q1_313080"/>
      <w:bookmarkStart w:id="359" w:name="_ETM_Q1_313182"/>
      <w:bookmarkStart w:id="360" w:name="_ETM_Q1_305613"/>
      <w:bookmarkEnd w:id="358"/>
      <w:bookmarkEnd w:id="359"/>
      <w:r>
        <w:rPr>
          <w:rFonts w:hint="cs"/>
          <w:rtl/>
          <w:lang w:eastAsia="he-IL"/>
        </w:rPr>
        <w:t xml:space="preserve">רק בשכר </w:t>
      </w:r>
      <w:bookmarkStart w:id="361" w:name="_ETM_Q1_313971"/>
      <w:bookmarkEnd w:id="361"/>
      <w:r>
        <w:rPr>
          <w:rFonts w:hint="cs"/>
          <w:rtl/>
          <w:lang w:eastAsia="he-IL"/>
        </w:rPr>
        <w:t xml:space="preserve">מוכר. </w:t>
      </w:r>
      <w:bookmarkStart w:id="362" w:name="_ETM_Q1_309923"/>
      <w:bookmarkStart w:id="363" w:name="_ETM_Q1_312391"/>
      <w:bookmarkStart w:id="364" w:name="_ETM_Q1_312469"/>
      <w:bookmarkStart w:id="365" w:name="_ETM_Q1_313956"/>
      <w:bookmarkStart w:id="366" w:name="_ETM_Q1_317203"/>
      <w:bookmarkStart w:id="367" w:name="_ETM_Q1_312573"/>
      <w:bookmarkStart w:id="368" w:name="_ETM_Q1_312980"/>
      <w:bookmarkStart w:id="369" w:name="_ETM_Q1_308483"/>
      <w:bookmarkStart w:id="370" w:name="_ETM_Q1_305553"/>
      <w:bookmarkStart w:id="371" w:name="_ETM_Q1_301773"/>
      <w:bookmarkEnd w:id="362"/>
      <w:bookmarkEnd w:id="360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</w:p>
    <w:p w14:paraId="6F4B4D13" w14:textId="36D8C96A" w:rsidR="00EA4E61" w:rsidRDefault="00EA4E61" w:rsidP="00EA4E61">
      <w:pPr>
        <w:rPr>
          <w:rtl/>
          <w:lang w:eastAsia="he-IL"/>
        </w:rPr>
      </w:pPr>
      <w:bookmarkStart w:id="372" w:name="_ETM_Q1_320410"/>
      <w:bookmarkStart w:id="373" w:name="_ETM_Q1_320485"/>
      <w:bookmarkStart w:id="374" w:name="_ETM_Q1_323505"/>
      <w:bookmarkEnd w:id="372"/>
      <w:bookmarkEnd w:id="373"/>
      <w:bookmarkEnd w:id="374"/>
    </w:p>
    <w:p w14:paraId="35B3B68F" w14:textId="29358E52" w:rsidR="00EA4E61" w:rsidRDefault="00EA4E61" w:rsidP="00EA4E61">
      <w:pPr>
        <w:pStyle w:val="a4"/>
        <w:keepNext/>
        <w:rPr>
          <w:rtl/>
        </w:rPr>
      </w:pPr>
      <w:bookmarkStart w:id="375" w:name="ET_speaker_6166_30"/>
      <w:r w:rsidRPr="00EA4E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A4E6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375"/>
    </w:p>
    <w:p w14:paraId="0510BCC4" w14:textId="7EA687F0" w:rsidR="00EA4E61" w:rsidRDefault="00EA4E61" w:rsidP="00EA4E61">
      <w:pPr>
        <w:pStyle w:val="KeepWithNext"/>
        <w:rPr>
          <w:rtl/>
          <w:lang w:eastAsia="he-IL"/>
        </w:rPr>
      </w:pPr>
    </w:p>
    <w:p w14:paraId="55BA0DEE" w14:textId="2DF10F31" w:rsidR="00EA4E61" w:rsidRDefault="00EA4E61" w:rsidP="00EA4E61">
      <w:pPr>
        <w:rPr>
          <w:rtl/>
          <w:lang w:eastAsia="he-IL"/>
        </w:rPr>
      </w:pPr>
      <w:bookmarkStart w:id="376" w:name="_ETM_Q1_324139"/>
      <w:bookmarkStart w:id="377" w:name="_ETM_Q1_324176"/>
      <w:bookmarkEnd w:id="376"/>
      <w:bookmarkEnd w:id="377"/>
      <w:r>
        <w:rPr>
          <w:rFonts w:hint="cs"/>
          <w:rtl/>
          <w:lang w:eastAsia="he-IL"/>
        </w:rPr>
        <w:t xml:space="preserve">אז זה הסכום שאנחנו מדברים עליו. </w:t>
      </w:r>
      <w:bookmarkStart w:id="378" w:name="_ETM_Q1_326723"/>
      <w:bookmarkStart w:id="379" w:name="_ETM_Q1_322933"/>
      <w:bookmarkEnd w:id="378"/>
      <w:bookmarkEnd w:id="379"/>
      <w:r>
        <w:rPr>
          <w:rFonts w:hint="cs"/>
          <w:rtl/>
          <w:lang w:eastAsia="he-IL"/>
        </w:rPr>
        <w:t xml:space="preserve">העסקאות במזומן </w:t>
      </w:r>
      <w:bookmarkStart w:id="380" w:name="_ETM_Q1_330368"/>
      <w:bookmarkEnd w:id="380"/>
      <w:r>
        <w:rPr>
          <w:rFonts w:hint="cs"/>
          <w:rtl/>
          <w:lang w:eastAsia="he-IL"/>
        </w:rPr>
        <w:t xml:space="preserve">יהיו עכשיו הרבה יותר גדולות, לאור החקיקה שהייתה בנושא החד </w:t>
      </w:r>
      <w:bookmarkStart w:id="381" w:name="_ETM_Q1_335612"/>
      <w:bookmarkEnd w:id="381"/>
      <w:r>
        <w:rPr>
          <w:rFonts w:hint="cs"/>
          <w:rtl/>
          <w:lang w:eastAsia="he-IL"/>
        </w:rPr>
        <w:t xml:space="preserve">פעמי. אני אומר לך, אני מודיע לך כאן, שאנחנו הזהרנו </w:t>
      </w:r>
      <w:bookmarkStart w:id="382" w:name="_ETM_Q1_340821"/>
      <w:bookmarkEnd w:id="382"/>
      <w:r>
        <w:rPr>
          <w:rFonts w:hint="cs"/>
          <w:rtl/>
          <w:lang w:eastAsia="he-IL"/>
        </w:rPr>
        <w:t>מפני ההיבטים וההשלכות. יושב ראש ועדת הכספים ניסה למצוא אי</w:t>
      </w:r>
      <w:bookmarkStart w:id="383" w:name="_ETM_Q1_346321"/>
      <w:bookmarkStart w:id="384" w:name="_ETM_Q1_342263"/>
      <w:bookmarkEnd w:id="383"/>
      <w:bookmarkEnd w:id="384"/>
      <w:r>
        <w:rPr>
          <w:rFonts w:hint="cs"/>
          <w:rtl/>
          <w:lang w:eastAsia="he-IL"/>
        </w:rPr>
        <w:t xml:space="preserve">זה מנגנון, אבל להטיל את המס היה יותר חשוב מהנושא </w:t>
      </w:r>
      <w:bookmarkStart w:id="385" w:name="_ETM_Q1_348915"/>
      <w:bookmarkEnd w:id="385"/>
      <w:r>
        <w:rPr>
          <w:rFonts w:hint="cs"/>
          <w:rtl/>
          <w:lang w:eastAsia="he-IL"/>
        </w:rPr>
        <w:t>הזה. אין ספק שאחת הדוגמאות הבולטות</w:t>
      </w:r>
      <w:bookmarkStart w:id="386" w:name="_ETM_Q1_351213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354877"/>
      <w:bookmarkStart w:id="388" w:name="_ETM_Q1_350223"/>
      <w:bookmarkEnd w:id="387"/>
      <w:bookmarkEnd w:id="388"/>
      <w:r>
        <w:rPr>
          <w:rFonts w:hint="cs"/>
          <w:rtl/>
          <w:lang w:eastAsia="he-IL"/>
        </w:rPr>
        <w:t>לפערים יהיו באנשים שקונים בכמויות. מדובר על פער של מעל</w:t>
      </w:r>
      <w:bookmarkStart w:id="389" w:name="_ETM_Q1_360064"/>
      <w:bookmarkEnd w:id="389"/>
      <w:r>
        <w:rPr>
          <w:rFonts w:hint="cs"/>
          <w:rtl/>
          <w:lang w:eastAsia="he-IL"/>
        </w:rPr>
        <w:t xml:space="preserve"> 100 אחוז. </w:t>
      </w:r>
      <w:bookmarkStart w:id="390" w:name="_ETM_Q1_356453"/>
      <w:bookmarkEnd w:id="390"/>
      <w:r>
        <w:rPr>
          <w:rFonts w:hint="cs"/>
          <w:rtl/>
          <w:lang w:eastAsia="he-IL"/>
        </w:rPr>
        <w:t xml:space="preserve">כל עסקה וכל הברחה - תלוי מה הכדאיות </w:t>
      </w:r>
      <w:bookmarkStart w:id="391" w:name="_ETM_Q1_365214"/>
      <w:bookmarkEnd w:id="391"/>
      <w:r>
        <w:rPr>
          <w:rFonts w:hint="cs"/>
          <w:rtl/>
          <w:lang w:eastAsia="he-IL"/>
        </w:rPr>
        <w:t xml:space="preserve">שלה. </w:t>
      </w:r>
      <w:bookmarkStart w:id="392" w:name="_ETM_Q1_360863"/>
      <w:bookmarkEnd w:id="392"/>
      <w:r>
        <w:rPr>
          <w:rFonts w:hint="cs"/>
          <w:rtl/>
          <w:lang w:eastAsia="he-IL"/>
        </w:rPr>
        <w:t>היא נמדדת בכדאיות. אם בשביל 10 אחוז -</w:t>
      </w:r>
      <w:bookmarkStart w:id="393" w:name="_ETM_Q1_364033"/>
      <w:bookmarkEnd w:id="393"/>
      <w:r>
        <w:rPr>
          <w:rFonts w:hint="cs"/>
          <w:rtl/>
          <w:lang w:eastAsia="he-IL"/>
        </w:rPr>
        <w:t xml:space="preserve"> </w:t>
      </w:r>
      <w:bookmarkStart w:id="394" w:name="_ETM_Q1_369288"/>
      <w:bookmarkStart w:id="395" w:name="_ETM_Q1_365783"/>
      <w:bookmarkEnd w:id="394"/>
      <w:bookmarkEnd w:id="395"/>
      <w:r>
        <w:rPr>
          <w:rFonts w:hint="cs"/>
          <w:rtl/>
          <w:lang w:eastAsia="he-IL"/>
        </w:rPr>
        <w:t xml:space="preserve">אנשים </w:t>
      </w:r>
      <w:bookmarkStart w:id="396" w:name="_ETM_Q1_364143"/>
      <w:bookmarkEnd w:id="396"/>
      <w:r>
        <w:rPr>
          <w:rFonts w:hint="cs"/>
          <w:rtl/>
          <w:lang w:eastAsia="he-IL"/>
        </w:rPr>
        <w:t xml:space="preserve">יעשו פחות, אבל כשזה מגיע ל-100 אחוז, אין </w:t>
      </w:r>
      <w:bookmarkStart w:id="397" w:name="_ETM_Q1_371931"/>
      <w:bookmarkEnd w:id="397"/>
      <w:r>
        <w:rPr>
          <w:rFonts w:hint="cs"/>
          <w:rtl/>
          <w:lang w:eastAsia="he-IL"/>
        </w:rPr>
        <w:t xml:space="preserve">עוד מוצר עם </w:t>
      </w:r>
      <w:bookmarkStart w:id="398" w:name="_ETM_Q1_378382"/>
      <w:bookmarkEnd w:id="398"/>
      <w:r>
        <w:rPr>
          <w:rFonts w:hint="cs"/>
          <w:rtl/>
          <w:lang w:eastAsia="he-IL"/>
        </w:rPr>
        <w:t xml:space="preserve">פער כזה גדול בין מה שקורה </w:t>
      </w:r>
      <w:bookmarkStart w:id="399" w:name="_ETM_Q1_374143"/>
      <w:bookmarkEnd w:id="399"/>
      <w:r>
        <w:rPr>
          <w:rFonts w:hint="cs"/>
          <w:rtl/>
          <w:lang w:eastAsia="he-IL"/>
        </w:rPr>
        <w:t xml:space="preserve">מעבר </w:t>
      </w:r>
      <w:bookmarkStart w:id="400" w:name="_ETM_Q1_376593"/>
      <w:bookmarkEnd w:id="400"/>
      <w:r>
        <w:rPr>
          <w:rFonts w:hint="cs"/>
          <w:rtl/>
          <w:lang w:eastAsia="he-IL"/>
        </w:rPr>
        <w:t xml:space="preserve">לגדר למה שקורה פה. בגלל המיסוי. </w:t>
      </w:r>
      <w:bookmarkStart w:id="401" w:name="_ETM_Q1_381316"/>
      <w:bookmarkEnd w:id="401"/>
      <w:r w:rsidR="00791F41">
        <w:rPr>
          <w:rFonts w:hint="cs"/>
          <w:rtl/>
          <w:lang w:eastAsia="he-IL"/>
        </w:rPr>
        <w:t xml:space="preserve">זה לא שאתה קונה סחורה פחות טובה. </w:t>
      </w:r>
    </w:p>
    <w:p w14:paraId="74AE2864" w14:textId="585080A2" w:rsidR="00791F41" w:rsidRDefault="00791F41" w:rsidP="00EA4E61">
      <w:pPr>
        <w:rPr>
          <w:rtl/>
          <w:lang w:eastAsia="he-IL"/>
        </w:rPr>
      </w:pPr>
      <w:bookmarkStart w:id="402" w:name="_ETM_Q1_387645"/>
      <w:bookmarkStart w:id="403" w:name="_ETM_Q1_387723"/>
      <w:bookmarkStart w:id="404" w:name="_ETM_Q1_389154"/>
      <w:bookmarkEnd w:id="402"/>
      <w:bookmarkEnd w:id="403"/>
      <w:bookmarkEnd w:id="404"/>
    </w:p>
    <w:p w14:paraId="2363ADE1" w14:textId="476CB3BF" w:rsidR="00791F41" w:rsidRDefault="00791F41" w:rsidP="00791F41">
      <w:pPr>
        <w:pStyle w:val="af6"/>
        <w:keepNext/>
        <w:rPr>
          <w:rtl/>
        </w:rPr>
      </w:pPr>
      <w:bookmarkStart w:id="405" w:name="ET_yor_6156_31"/>
      <w:r w:rsidRPr="00791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91F41">
        <w:rPr>
          <w:rStyle w:val="TagStyle"/>
          <w:rtl/>
        </w:rPr>
        <w:t xml:space="preserve"> &lt;&lt; יור &gt;&gt;</w:t>
      </w:r>
      <w:r w:rsidR="00154A7D">
        <w:rPr>
          <w:rtl/>
        </w:rPr>
        <w:t xml:space="preserve"> </w:t>
      </w:r>
      <w:bookmarkEnd w:id="405"/>
    </w:p>
    <w:p w14:paraId="62925E73" w14:textId="765E85AF" w:rsidR="00791F41" w:rsidRDefault="00791F41" w:rsidP="00791F41">
      <w:pPr>
        <w:pStyle w:val="KeepWithNext"/>
        <w:rPr>
          <w:rtl/>
          <w:lang w:eastAsia="he-IL"/>
        </w:rPr>
      </w:pPr>
    </w:p>
    <w:p w14:paraId="233B84EF" w14:textId="28DE435B" w:rsidR="00791F41" w:rsidRDefault="00791F41" w:rsidP="00791F4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6" w:name="_ETM_Q1_389775"/>
      <w:bookmarkStart w:id="407" w:name="_ETM_Q1_389814"/>
      <w:bookmarkEnd w:id="406"/>
      <w:bookmarkEnd w:id="407"/>
      <w:r>
        <w:rPr>
          <w:rFonts w:hint="cs"/>
          <w:rtl/>
          <w:lang w:eastAsia="he-IL"/>
        </w:rPr>
        <w:t xml:space="preserve">מיתי, חבר הכנסת </w:t>
      </w:r>
      <w:bookmarkStart w:id="408" w:name="_ETM_Q1_391309"/>
      <w:bookmarkEnd w:id="408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התופעה הזאת של קניית מוצרים יותר זולים ממדינות זרות </w:t>
      </w:r>
      <w:bookmarkStart w:id="409" w:name="_ETM_Q1_396618"/>
      <w:bookmarkEnd w:id="409"/>
      <w:r>
        <w:rPr>
          <w:rFonts w:hint="cs"/>
          <w:rtl/>
          <w:lang w:eastAsia="he-IL"/>
        </w:rPr>
        <w:t>תוך פגיעה בייצור המקומי הישראלי ובמסחר הישראלי מוכרת לנו כמעט</w:t>
      </w:r>
      <w:bookmarkStart w:id="410" w:name="_ETM_Q1_404603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399763"/>
      <w:bookmarkEnd w:id="411"/>
      <w:r>
        <w:rPr>
          <w:rFonts w:hint="cs"/>
          <w:rtl/>
          <w:lang w:eastAsia="he-IL"/>
        </w:rPr>
        <w:t xml:space="preserve">מכל תחום </w:t>
      </w:r>
      <w:bookmarkStart w:id="412" w:name="_ETM_Q1_396903"/>
      <w:bookmarkEnd w:id="412"/>
      <w:r>
        <w:rPr>
          <w:rFonts w:hint="cs"/>
          <w:rtl/>
          <w:lang w:eastAsia="he-IL"/>
        </w:rPr>
        <w:t xml:space="preserve">קמעונאי וסיטונאי. </w:t>
      </w:r>
    </w:p>
    <w:p w14:paraId="26D5FEEC" w14:textId="7AA17195" w:rsidR="00791F41" w:rsidRDefault="00791F41" w:rsidP="00791F41">
      <w:pPr>
        <w:rPr>
          <w:rtl/>
          <w:lang w:eastAsia="he-IL"/>
        </w:rPr>
      </w:pPr>
      <w:bookmarkStart w:id="413" w:name="_ETM_Q1_405778"/>
      <w:bookmarkStart w:id="414" w:name="_ETM_Q1_405858"/>
      <w:bookmarkStart w:id="415" w:name="_ETM_Q1_406826"/>
      <w:bookmarkEnd w:id="413"/>
      <w:bookmarkEnd w:id="414"/>
      <w:bookmarkEnd w:id="415"/>
    </w:p>
    <w:p w14:paraId="1E8F56C5" w14:textId="298CD54E" w:rsidR="00791F41" w:rsidRDefault="00791F41" w:rsidP="00791F41">
      <w:pPr>
        <w:pStyle w:val="a4"/>
        <w:keepNext/>
        <w:rPr>
          <w:rtl/>
        </w:rPr>
      </w:pPr>
      <w:bookmarkStart w:id="416" w:name="ET_speaker_6166_32"/>
      <w:r w:rsidRPr="00791F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91F4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416"/>
    </w:p>
    <w:p w14:paraId="240E89C8" w14:textId="028D54DF" w:rsidR="00791F41" w:rsidRDefault="00791F41" w:rsidP="00791F41">
      <w:pPr>
        <w:pStyle w:val="KeepWithNext"/>
        <w:rPr>
          <w:rtl/>
          <w:lang w:eastAsia="he-IL"/>
        </w:rPr>
      </w:pPr>
    </w:p>
    <w:p w14:paraId="02FD9322" w14:textId="2B43517E" w:rsidR="00791F41" w:rsidRDefault="00791F41" w:rsidP="00791F41">
      <w:pPr>
        <w:rPr>
          <w:rtl/>
          <w:lang w:eastAsia="he-IL"/>
        </w:rPr>
      </w:pPr>
      <w:bookmarkStart w:id="417" w:name="_ETM_Q1_407299"/>
      <w:bookmarkStart w:id="418" w:name="_ETM_Q1_407393"/>
      <w:bookmarkStart w:id="419" w:name="_ETM_Q1_402423"/>
      <w:bookmarkEnd w:id="417"/>
      <w:bookmarkEnd w:id="418"/>
      <w:bookmarkEnd w:id="419"/>
      <w:r>
        <w:rPr>
          <w:rFonts w:hint="cs"/>
          <w:rtl/>
          <w:lang w:eastAsia="he-IL"/>
        </w:rPr>
        <w:t xml:space="preserve">אבל לא בהיקפים ובכדאיות כאלה. </w:t>
      </w:r>
      <w:bookmarkStart w:id="420" w:name="_ETM_Q1_408979"/>
      <w:bookmarkStart w:id="421" w:name="_ETM_Q1_404283"/>
      <w:bookmarkEnd w:id="420"/>
      <w:bookmarkEnd w:id="421"/>
    </w:p>
    <w:p w14:paraId="1381D2B9" w14:textId="767DD194" w:rsidR="00791F41" w:rsidRDefault="00791F41" w:rsidP="00791F41">
      <w:pPr>
        <w:rPr>
          <w:rtl/>
          <w:lang w:eastAsia="he-IL"/>
        </w:rPr>
      </w:pPr>
      <w:bookmarkStart w:id="422" w:name="_ETM_Q1_404761"/>
      <w:bookmarkStart w:id="423" w:name="_ETM_Q1_404855"/>
      <w:bookmarkStart w:id="424" w:name="_ETM_Q1_406055"/>
      <w:bookmarkEnd w:id="422"/>
      <w:bookmarkEnd w:id="423"/>
      <w:bookmarkEnd w:id="424"/>
    </w:p>
    <w:p w14:paraId="53DE1AD1" w14:textId="04903CC9" w:rsidR="00791F41" w:rsidRDefault="00791F41" w:rsidP="00791F41">
      <w:pPr>
        <w:pStyle w:val="af6"/>
        <w:keepNext/>
        <w:rPr>
          <w:rtl/>
        </w:rPr>
      </w:pPr>
      <w:bookmarkStart w:id="425" w:name="ET_yor_6156_33"/>
      <w:r w:rsidRPr="00791F41">
        <w:rPr>
          <w:rStyle w:val="TagStyle"/>
          <w:rtl/>
        </w:rPr>
        <w:t xml:space="preserve"> &lt;&lt; </w:t>
      </w:r>
      <w:proofErr w:type="spellStart"/>
      <w:r w:rsidRPr="00791F41">
        <w:rPr>
          <w:rStyle w:val="TagStyle"/>
          <w:rtl/>
        </w:rPr>
        <w:t>יור</w:t>
      </w:r>
      <w:proofErr w:type="spellEnd"/>
      <w:r w:rsidRPr="00791F4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1F41">
        <w:rPr>
          <w:rStyle w:val="TagStyle"/>
          <w:rtl/>
        </w:rPr>
        <w:t xml:space="preserve"> &lt;&lt; </w:t>
      </w:r>
      <w:proofErr w:type="spellStart"/>
      <w:r w:rsidRPr="00791F41">
        <w:rPr>
          <w:rStyle w:val="TagStyle"/>
          <w:rtl/>
        </w:rPr>
        <w:t>יור</w:t>
      </w:r>
      <w:proofErr w:type="spellEnd"/>
      <w:r w:rsidRPr="00791F41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425"/>
    </w:p>
    <w:p w14:paraId="02F8D813" w14:textId="5D3B8669" w:rsidR="00791F41" w:rsidRDefault="00791F41" w:rsidP="00791F41">
      <w:pPr>
        <w:pStyle w:val="KeepWithNext"/>
        <w:rPr>
          <w:rtl/>
          <w:lang w:eastAsia="he-IL"/>
        </w:rPr>
      </w:pPr>
    </w:p>
    <w:p w14:paraId="4FA056DD" w14:textId="20FF1B29" w:rsidR="00791F41" w:rsidRDefault="00791F41" w:rsidP="00791F41">
      <w:pPr>
        <w:rPr>
          <w:rtl/>
          <w:lang w:eastAsia="he-IL"/>
        </w:rPr>
      </w:pPr>
      <w:bookmarkStart w:id="426" w:name="_ETM_Q1_406680"/>
      <w:bookmarkStart w:id="427" w:name="_ETM_Q1_406757"/>
      <w:bookmarkEnd w:id="426"/>
      <w:bookmarkEnd w:id="427"/>
      <w:r>
        <w:rPr>
          <w:rFonts w:hint="cs"/>
          <w:rtl/>
          <w:lang w:eastAsia="he-IL"/>
        </w:rPr>
        <w:t xml:space="preserve">לך לדבר עם בעלי </w:t>
      </w:r>
      <w:proofErr w:type="spellStart"/>
      <w:r>
        <w:rPr>
          <w:rFonts w:hint="cs"/>
          <w:rtl/>
          <w:lang w:eastAsia="he-IL"/>
        </w:rPr>
        <w:t>המתפרו</w:t>
      </w:r>
      <w:proofErr w:type="spellEnd"/>
      <w:r>
        <w:rPr>
          <w:rFonts w:hint="cs"/>
          <w:rtl/>
          <w:lang w:eastAsia="he-IL"/>
        </w:rPr>
        <w:t xml:space="preserve"> ובעלי מפעלי הטקסטיל שסגרו בפריפריה </w:t>
      </w:r>
      <w:bookmarkStart w:id="428" w:name="_ETM_Q1_416579"/>
      <w:bookmarkEnd w:id="428"/>
      <w:r>
        <w:rPr>
          <w:rFonts w:hint="cs"/>
          <w:rtl/>
          <w:lang w:eastAsia="he-IL"/>
        </w:rPr>
        <w:t xml:space="preserve">הישראלית את עסקיהם אחד </w:t>
      </w:r>
      <w:bookmarkStart w:id="429" w:name="_ETM_Q1_416873"/>
      <w:bookmarkEnd w:id="429"/>
      <w:r>
        <w:rPr>
          <w:rFonts w:hint="cs"/>
          <w:rtl/>
          <w:lang w:eastAsia="he-IL"/>
        </w:rPr>
        <w:t xml:space="preserve">אחרי השני. גם שם, לצערי, </w:t>
      </w:r>
      <w:bookmarkStart w:id="430" w:name="_ETM_Q1_420848"/>
      <w:bookmarkEnd w:id="430"/>
      <w:r>
        <w:rPr>
          <w:rFonts w:hint="cs"/>
          <w:rtl/>
          <w:lang w:eastAsia="he-IL"/>
        </w:rPr>
        <w:t xml:space="preserve">ממשלת ישראל לדורותיה לא טרחה לעשות </w:t>
      </w:r>
      <w:bookmarkStart w:id="431" w:name="_ETM_Q1_420803"/>
      <w:bookmarkEnd w:id="431"/>
      <w:r>
        <w:rPr>
          <w:rFonts w:hint="cs"/>
          <w:rtl/>
          <w:lang w:eastAsia="he-IL"/>
        </w:rPr>
        <w:t>תהליכים מסודרים</w:t>
      </w:r>
      <w:bookmarkStart w:id="432" w:name="_ETM_Q1_423185"/>
      <w:bookmarkEnd w:id="432"/>
      <w:r>
        <w:rPr>
          <w:rFonts w:hint="cs"/>
          <w:rtl/>
          <w:lang w:eastAsia="he-IL"/>
        </w:rPr>
        <w:t xml:space="preserve"> - לא של הסבה, לא של הכשרה, לא של הגנה </w:t>
      </w:r>
      <w:bookmarkStart w:id="433" w:name="_ETM_Q1_427552"/>
      <w:bookmarkEnd w:id="433"/>
      <w:r>
        <w:rPr>
          <w:rFonts w:hint="cs"/>
          <w:rtl/>
          <w:lang w:eastAsia="he-IL"/>
        </w:rPr>
        <w:t xml:space="preserve">על התעשייה הישראלית. </w:t>
      </w:r>
      <w:bookmarkStart w:id="434" w:name="_ETM_Q1_425883"/>
      <w:bookmarkEnd w:id="434"/>
    </w:p>
    <w:p w14:paraId="1BBCC4C7" w14:textId="33D5B69F" w:rsidR="00791F41" w:rsidRDefault="00791F41" w:rsidP="00791F41">
      <w:pPr>
        <w:rPr>
          <w:rtl/>
          <w:lang w:eastAsia="he-IL"/>
        </w:rPr>
      </w:pPr>
      <w:bookmarkStart w:id="435" w:name="_ETM_Q1_428949"/>
      <w:bookmarkStart w:id="436" w:name="_ETM_Q1_429045"/>
      <w:bookmarkStart w:id="437" w:name="_ETM_Q1_427203"/>
      <w:bookmarkStart w:id="438" w:name="_ETM_Q1_428854"/>
      <w:bookmarkEnd w:id="435"/>
      <w:bookmarkEnd w:id="436"/>
      <w:bookmarkEnd w:id="437"/>
      <w:bookmarkEnd w:id="438"/>
    </w:p>
    <w:p w14:paraId="28CBD1AC" w14:textId="4CE2CC5F" w:rsidR="00791F41" w:rsidRDefault="00791F41" w:rsidP="00791F41">
      <w:pPr>
        <w:pStyle w:val="a4"/>
        <w:keepNext/>
        <w:rPr>
          <w:rtl/>
        </w:rPr>
      </w:pPr>
      <w:bookmarkStart w:id="439" w:name="ET_speaker_6166_34"/>
      <w:r w:rsidRPr="00791F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91F4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439"/>
    </w:p>
    <w:p w14:paraId="0C208FD1" w14:textId="2DC0A5A2" w:rsidR="00791F41" w:rsidRDefault="00791F41" w:rsidP="00791F41">
      <w:pPr>
        <w:pStyle w:val="KeepWithNext"/>
        <w:rPr>
          <w:rtl/>
          <w:lang w:eastAsia="he-IL"/>
        </w:rPr>
      </w:pPr>
    </w:p>
    <w:p w14:paraId="529EFCB6" w14:textId="2D606612" w:rsidR="00791F41" w:rsidRDefault="00791F41" w:rsidP="00791F41">
      <w:pPr>
        <w:rPr>
          <w:rtl/>
          <w:lang w:eastAsia="he-IL"/>
        </w:rPr>
      </w:pPr>
      <w:bookmarkStart w:id="440" w:name="_ETM_Q1_429500"/>
      <w:bookmarkStart w:id="441" w:name="_ETM_Q1_429581"/>
      <w:bookmarkEnd w:id="440"/>
      <w:bookmarkEnd w:id="441"/>
      <w:r>
        <w:rPr>
          <w:rFonts w:hint="cs"/>
          <w:rtl/>
          <w:lang w:eastAsia="he-IL"/>
        </w:rPr>
        <w:t xml:space="preserve">אני חושב שהטקסטיל כבר עבר לסין. </w:t>
      </w:r>
      <w:bookmarkStart w:id="442" w:name="_ETM_Q1_433591"/>
      <w:bookmarkStart w:id="443" w:name="_ETM_Q1_433764"/>
      <w:bookmarkEnd w:id="442"/>
      <w:bookmarkEnd w:id="443"/>
    </w:p>
    <w:p w14:paraId="0FFFB41E" w14:textId="5FAD9A0B" w:rsidR="00791F41" w:rsidRDefault="00791F41" w:rsidP="00791F41">
      <w:pPr>
        <w:rPr>
          <w:rtl/>
          <w:lang w:eastAsia="he-IL"/>
        </w:rPr>
      </w:pPr>
      <w:bookmarkStart w:id="444" w:name="_ETM_Q1_433867"/>
      <w:bookmarkStart w:id="445" w:name="_ETM_Q1_434265"/>
      <w:bookmarkEnd w:id="444"/>
      <w:bookmarkEnd w:id="445"/>
    </w:p>
    <w:p w14:paraId="21FB8C36" w14:textId="7E5D3CF0" w:rsidR="00791F41" w:rsidRDefault="00791F41" w:rsidP="00791F41">
      <w:pPr>
        <w:pStyle w:val="af6"/>
        <w:keepNext/>
        <w:rPr>
          <w:rtl/>
        </w:rPr>
      </w:pPr>
      <w:bookmarkStart w:id="446" w:name="ET_yor_6156_35"/>
      <w:r w:rsidRPr="00791F41">
        <w:rPr>
          <w:rStyle w:val="TagStyle"/>
          <w:rtl/>
        </w:rPr>
        <w:t xml:space="preserve"> &lt;&lt; </w:t>
      </w:r>
      <w:proofErr w:type="spellStart"/>
      <w:r w:rsidRPr="00791F41">
        <w:rPr>
          <w:rStyle w:val="TagStyle"/>
          <w:rtl/>
        </w:rPr>
        <w:t>יור</w:t>
      </w:r>
      <w:proofErr w:type="spellEnd"/>
      <w:r w:rsidRPr="00791F4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1F41">
        <w:rPr>
          <w:rStyle w:val="TagStyle"/>
          <w:rtl/>
        </w:rPr>
        <w:t xml:space="preserve"> &lt;&lt; </w:t>
      </w:r>
      <w:proofErr w:type="spellStart"/>
      <w:r w:rsidRPr="00791F41">
        <w:rPr>
          <w:rStyle w:val="TagStyle"/>
          <w:rtl/>
        </w:rPr>
        <w:t>יור</w:t>
      </w:r>
      <w:proofErr w:type="spellEnd"/>
      <w:r w:rsidRPr="00791F41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446"/>
    </w:p>
    <w:p w14:paraId="647FD07D" w14:textId="4665111C" w:rsidR="00791F41" w:rsidRDefault="00791F41" w:rsidP="00791F41">
      <w:pPr>
        <w:pStyle w:val="KeepWithNext"/>
        <w:rPr>
          <w:rtl/>
          <w:lang w:eastAsia="he-IL"/>
        </w:rPr>
      </w:pPr>
    </w:p>
    <w:p w14:paraId="2E4E41B4" w14:textId="0B865567" w:rsidR="00791F41" w:rsidRDefault="00791F41" w:rsidP="00791F41">
      <w:pPr>
        <w:rPr>
          <w:rtl/>
          <w:lang w:eastAsia="he-IL"/>
        </w:rPr>
      </w:pPr>
      <w:bookmarkStart w:id="447" w:name="_ETM_Q1_434925"/>
      <w:bookmarkStart w:id="448" w:name="_ETM_Q1_435003"/>
      <w:bookmarkEnd w:id="447"/>
      <w:bookmarkEnd w:id="448"/>
      <w:r>
        <w:rPr>
          <w:rFonts w:hint="cs"/>
          <w:rtl/>
          <w:lang w:eastAsia="he-IL"/>
        </w:rPr>
        <w:t xml:space="preserve">גם לירדן, גם לרשות הפלסטינית. </w:t>
      </w:r>
      <w:bookmarkStart w:id="449" w:name="_ETM_Q1_433953"/>
      <w:bookmarkEnd w:id="449"/>
    </w:p>
    <w:p w14:paraId="5992A0AE" w14:textId="692B228D" w:rsidR="00791F41" w:rsidRDefault="00791F41" w:rsidP="00791F41">
      <w:pPr>
        <w:rPr>
          <w:rtl/>
          <w:lang w:eastAsia="he-IL"/>
        </w:rPr>
      </w:pPr>
      <w:bookmarkStart w:id="450" w:name="_ETM_Q1_434183"/>
      <w:bookmarkStart w:id="451" w:name="_ETM_Q1_434877"/>
      <w:bookmarkEnd w:id="450"/>
      <w:bookmarkEnd w:id="451"/>
    </w:p>
    <w:p w14:paraId="36D97847" w14:textId="17309525" w:rsidR="00791F41" w:rsidRDefault="00791F41" w:rsidP="00791F41">
      <w:pPr>
        <w:pStyle w:val="a4"/>
        <w:keepNext/>
        <w:rPr>
          <w:rtl/>
        </w:rPr>
      </w:pPr>
      <w:bookmarkStart w:id="452" w:name="ET_speaker_6166_36"/>
      <w:r w:rsidRPr="00791F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91F41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452"/>
    </w:p>
    <w:p w14:paraId="3E9F53F1" w14:textId="079142F6" w:rsidR="00791F41" w:rsidRDefault="00791F41" w:rsidP="00791F41">
      <w:pPr>
        <w:pStyle w:val="KeepWithNext"/>
        <w:rPr>
          <w:rtl/>
          <w:lang w:eastAsia="he-IL"/>
        </w:rPr>
      </w:pPr>
    </w:p>
    <w:p w14:paraId="6AC29DDF" w14:textId="5E7C88D2" w:rsidR="00791F41" w:rsidRDefault="00791F41" w:rsidP="00791F41">
      <w:pPr>
        <w:rPr>
          <w:rtl/>
          <w:lang w:eastAsia="he-IL"/>
        </w:rPr>
      </w:pPr>
      <w:bookmarkStart w:id="453" w:name="_ETM_Q1_435530"/>
      <w:bookmarkStart w:id="454" w:name="_ETM_Q1_435629"/>
      <w:bookmarkEnd w:id="453"/>
      <w:bookmarkEnd w:id="454"/>
      <w:r>
        <w:rPr>
          <w:rFonts w:hint="cs"/>
          <w:rtl/>
          <w:lang w:eastAsia="he-IL"/>
        </w:rPr>
        <w:t xml:space="preserve">מירדן זה עבר לטורקיה. בסדר. </w:t>
      </w:r>
      <w:bookmarkStart w:id="455" w:name="_ETM_Q1_441110"/>
      <w:bookmarkStart w:id="456" w:name="_ETM_Q1_437083"/>
      <w:bookmarkStart w:id="457" w:name="_ETM_Q1_438593"/>
      <w:bookmarkEnd w:id="455"/>
      <w:bookmarkEnd w:id="456"/>
      <w:bookmarkEnd w:id="457"/>
    </w:p>
    <w:p w14:paraId="0AF528E5" w14:textId="7A2E7E21" w:rsidR="00791F41" w:rsidRDefault="00791F41" w:rsidP="00791F41">
      <w:pPr>
        <w:rPr>
          <w:rtl/>
          <w:lang w:eastAsia="he-IL"/>
        </w:rPr>
      </w:pPr>
      <w:bookmarkStart w:id="458" w:name="_ETM_Q1_438679"/>
      <w:bookmarkStart w:id="459" w:name="_ETM_Q1_439981"/>
      <w:bookmarkEnd w:id="458"/>
      <w:bookmarkEnd w:id="459"/>
    </w:p>
    <w:p w14:paraId="64A9A6E1" w14:textId="14467AD3" w:rsidR="00791F41" w:rsidRDefault="00791F41" w:rsidP="00791F41">
      <w:pPr>
        <w:pStyle w:val="af6"/>
        <w:keepNext/>
        <w:rPr>
          <w:rtl/>
        </w:rPr>
      </w:pPr>
      <w:bookmarkStart w:id="460" w:name="ET_yor_6156_37"/>
      <w:r w:rsidRPr="00791F41">
        <w:rPr>
          <w:rStyle w:val="TagStyle"/>
          <w:rtl/>
        </w:rPr>
        <w:lastRenderedPageBreak/>
        <w:t xml:space="preserve"> &lt;&lt; </w:t>
      </w:r>
      <w:proofErr w:type="spellStart"/>
      <w:r w:rsidRPr="00791F41">
        <w:rPr>
          <w:rStyle w:val="TagStyle"/>
          <w:rtl/>
        </w:rPr>
        <w:t>יור</w:t>
      </w:r>
      <w:proofErr w:type="spellEnd"/>
      <w:r w:rsidRPr="00791F4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1F41">
        <w:rPr>
          <w:rStyle w:val="TagStyle"/>
          <w:rtl/>
        </w:rPr>
        <w:t xml:space="preserve"> &lt;&lt; </w:t>
      </w:r>
      <w:proofErr w:type="spellStart"/>
      <w:r w:rsidRPr="00791F41">
        <w:rPr>
          <w:rStyle w:val="TagStyle"/>
          <w:rtl/>
        </w:rPr>
        <w:t>יור</w:t>
      </w:r>
      <w:proofErr w:type="spellEnd"/>
      <w:r w:rsidRPr="00791F41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460"/>
    </w:p>
    <w:p w14:paraId="2D3CA4FC" w14:textId="6C65BE51" w:rsidR="00791F41" w:rsidRDefault="00791F41" w:rsidP="00791F41">
      <w:pPr>
        <w:pStyle w:val="KeepWithNext"/>
        <w:rPr>
          <w:rtl/>
          <w:lang w:eastAsia="he-IL"/>
        </w:rPr>
      </w:pPr>
    </w:p>
    <w:p w14:paraId="164318FF" w14:textId="201DBA9F" w:rsidR="00791F41" w:rsidRDefault="00791F41" w:rsidP="00791F41">
      <w:pPr>
        <w:rPr>
          <w:rtl/>
          <w:lang w:eastAsia="he-IL"/>
        </w:rPr>
      </w:pPr>
      <w:bookmarkStart w:id="461" w:name="_ETM_Q1_440636"/>
      <w:bookmarkStart w:id="462" w:name="_ETM_Q1_440734"/>
      <w:bookmarkEnd w:id="461"/>
      <w:bookmarkEnd w:id="462"/>
      <w:r>
        <w:rPr>
          <w:rFonts w:hint="cs"/>
          <w:rtl/>
          <w:lang w:eastAsia="he-IL"/>
        </w:rPr>
        <w:t>אדוני היועץ המשפטי</w:t>
      </w:r>
      <w:bookmarkStart w:id="463" w:name="_ETM_Q1_450713"/>
      <w:bookmarkEnd w:id="463"/>
      <w:r>
        <w:rPr>
          <w:rFonts w:hint="cs"/>
          <w:rtl/>
          <w:lang w:eastAsia="he-IL"/>
        </w:rPr>
        <w:t xml:space="preserve">, ואז נקריא את הצו ונצביע. </w:t>
      </w:r>
      <w:bookmarkStart w:id="464" w:name="_ETM_Q1_454582"/>
      <w:bookmarkEnd w:id="464"/>
    </w:p>
    <w:p w14:paraId="263433FB" w14:textId="3BBAF721" w:rsidR="00791F41" w:rsidRDefault="00791F41" w:rsidP="00791F41">
      <w:pPr>
        <w:rPr>
          <w:rtl/>
          <w:lang w:eastAsia="he-IL"/>
        </w:rPr>
      </w:pPr>
      <w:bookmarkStart w:id="465" w:name="_ETM_Q1_454767"/>
      <w:bookmarkStart w:id="466" w:name="_ETM_Q1_454856"/>
      <w:bookmarkStart w:id="467" w:name="_ETM_Q1_455771"/>
      <w:bookmarkEnd w:id="465"/>
      <w:bookmarkEnd w:id="466"/>
      <w:bookmarkEnd w:id="467"/>
    </w:p>
    <w:p w14:paraId="0EA789C1" w14:textId="53E78776" w:rsidR="00791F41" w:rsidRDefault="00791F41" w:rsidP="00791F41">
      <w:pPr>
        <w:pStyle w:val="a4"/>
        <w:keepNext/>
        <w:rPr>
          <w:rtl/>
        </w:rPr>
      </w:pPr>
      <w:bookmarkStart w:id="468" w:name="ET_speaker_אלעזר_שטרן_38"/>
      <w:r w:rsidRPr="00791F4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91F41">
        <w:rPr>
          <w:rStyle w:val="TagStyle"/>
          <w:rtl/>
        </w:rPr>
        <w:t xml:space="preserve"> &lt;&lt;</w:t>
      </w:r>
      <w:bookmarkStart w:id="469" w:name="_ETM_Q1_505913"/>
      <w:bookmarkEnd w:id="469"/>
      <w:r w:rsidRPr="00791F41">
        <w:rPr>
          <w:rStyle w:val="TagStyle"/>
          <w:rtl/>
        </w:rPr>
        <w:t xml:space="preserve"> דובר &gt;&gt;</w:t>
      </w:r>
      <w:r w:rsidR="00154A7D">
        <w:rPr>
          <w:rtl/>
        </w:rPr>
        <w:t xml:space="preserve"> </w:t>
      </w:r>
      <w:bookmarkEnd w:id="468"/>
    </w:p>
    <w:p w14:paraId="7D2E9F72" w14:textId="2332EBAA" w:rsidR="00791F41" w:rsidRDefault="00791F41" w:rsidP="00791F41">
      <w:pPr>
        <w:pStyle w:val="KeepWithNext"/>
        <w:rPr>
          <w:rtl/>
          <w:lang w:eastAsia="he-IL"/>
        </w:rPr>
      </w:pPr>
    </w:p>
    <w:p w14:paraId="0743466B" w14:textId="77777777" w:rsidR="00154A7D" w:rsidRDefault="00791F41" w:rsidP="00791F41">
      <w:pPr>
        <w:rPr>
          <w:rtl/>
          <w:lang w:eastAsia="he-IL"/>
        </w:rPr>
      </w:pPr>
      <w:bookmarkStart w:id="470" w:name="_ETM_Q1_456436"/>
      <w:bookmarkStart w:id="471" w:name="_ETM_Q1_456530"/>
      <w:bookmarkEnd w:id="470"/>
      <w:bookmarkEnd w:id="471"/>
      <w:r>
        <w:rPr>
          <w:rFonts w:hint="cs"/>
          <w:rtl/>
          <w:lang w:eastAsia="he-IL"/>
        </w:rPr>
        <w:t xml:space="preserve">יש הבהרה חשובה: </w:t>
      </w:r>
      <w:bookmarkStart w:id="472" w:name="_ETM_Q1_453443"/>
      <w:bookmarkStart w:id="473" w:name="_ETM_Q1_450013"/>
      <w:bookmarkEnd w:id="472"/>
      <w:bookmarkEnd w:id="473"/>
      <w:r>
        <w:rPr>
          <w:rFonts w:hint="cs"/>
          <w:rtl/>
          <w:lang w:eastAsia="he-IL"/>
        </w:rPr>
        <w:t xml:space="preserve">עשינו </w:t>
      </w:r>
      <w:bookmarkStart w:id="474" w:name="_ETM_Q1_453513"/>
      <w:bookmarkEnd w:id="474"/>
      <w:r>
        <w:rPr>
          <w:rFonts w:hint="cs"/>
          <w:rtl/>
          <w:lang w:eastAsia="he-IL"/>
        </w:rPr>
        <w:t>איזשהו תיקון בהסכמה עם נ</w:t>
      </w:r>
      <w:bookmarkStart w:id="475" w:name="_ETM_Q1_453703"/>
      <w:bookmarkEnd w:id="475"/>
      <w:r>
        <w:rPr>
          <w:rFonts w:hint="cs"/>
          <w:rtl/>
          <w:lang w:eastAsia="he-IL"/>
        </w:rPr>
        <w:t xml:space="preserve">ציגי </w:t>
      </w:r>
      <w:bookmarkStart w:id="476" w:name="_ETM_Q1_456214"/>
      <w:bookmarkEnd w:id="476"/>
      <w:r>
        <w:rPr>
          <w:rFonts w:hint="cs"/>
          <w:rtl/>
          <w:lang w:eastAsia="he-IL"/>
        </w:rPr>
        <w:t xml:space="preserve">הממשלה. יש תיקון בנוסח של הצו. חשוב לי להדגיש </w:t>
      </w:r>
      <w:bookmarkStart w:id="477" w:name="_ETM_Q1_461888"/>
      <w:bookmarkEnd w:id="477"/>
      <w:r>
        <w:rPr>
          <w:rFonts w:hint="cs"/>
          <w:rtl/>
          <w:lang w:eastAsia="he-IL"/>
        </w:rPr>
        <w:t xml:space="preserve">מה התיקון הזה לא עושה. סעיף 42 לחוק הוא </w:t>
      </w:r>
      <w:bookmarkStart w:id="478" w:name="_ETM_Q1_467331"/>
      <w:bookmarkEnd w:id="478"/>
      <w:r>
        <w:rPr>
          <w:rFonts w:hint="cs"/>
          <w:rtl/>
          <w:lang w:eastAsia="he-IL"/>
        </w:rPr>
        <w:t xml:space="preserve">הסעיף שמכוחו בעצם מאריכים את תוקף הוראת השעה. עכשיו, סעיף </w:t>
      </w:r>
      <w:bookmarkStart w:id="479" w:name="_ETM_Q1_472753"/>
      <w:bookmarkEnd w:id="479"/>
      <w:r>
        <w:rPr>
          <w:rFonts w:hint="cs"/>
          <w:rtl/>
          <w:lang w:eastAsia="he-IL"/>
        </w:rPr>
        <w:t xml:space="preserve">42 באמת מדבר על תשלום במזומן לתושבי האזור, וסעיף 43 </w:t>
      </w:r>
      <w:bookmarkStart w:id="480" w:name="_ETM_Q1_477925"/>
      <w:bookmarkEnd w:id="480"/>
      <w:r>
        <w:rPr>
          <w:rFonts w:hint="cs"/>
          <w:rtl/>
          <w:lang w:eastAsia="he-IL"/>
        </w:rPr>
        <w:t xml:space="preserve">הוא הסעיף שבעצם משלים את ההסדר הזה. הוא קובע שכאשר </w:t>
      </w:r>
      <w:bookmarkStart w:id="481" w:name="_ETM_Q1_482493"/>
      <w:bookmarkEnd w:id="481"/>
      <w:r>
        <w:rPr>
          <w:rFonts w:hint="cs"/>
          <w:rtl/>
          <w:lang w:eastAsia="he-IL"/>
        </w:rPr>
        <w:t xml:space="preserve">יש תשלום כזה מעל סכום </w:t>
      </w:r>
      <w:r w:rsidR="00CA1CC2">
        <w:rPr>
          <w:rFonts w:hint="cs"/>
          <w:rtl/>
          <w:lang w:eastAsia="he-IL"/>
        </w:rPr>
        <w:t>של 50 אלף שקלים</w:t>
      </w:r>
      <w:r>
        <w:rPr>
          <w:rFonts w:hint="cs"/>
          <w:rtl/>
          <w:lang w:eastAsia="he-IL"/>
        </w:rPr>
        <w:t xml:space="preserve">, </w:t>
      </w:r>
      <w:bookmarkStart w:id="482" w:name="_ETM_Q1_479843"/>
      <w:bookmarkEnd w:id="482"/>
      <w:r w:rsidR="00CA1CC2">
        <w:rPr>
          <w:rFonts w:hint="cs"/>
          <w:rtl/>
          <w:lang w:eastAsia="he-IL"/>
        </w:rPr>
        <w:t xml:space="preserve">צריך לדווח לרשות לאיסור </w:t>
      </w:r>
      <w:bookmarkStart w:id="483" w:name="_ETM_Q1_485506"/>
      <w:bookmarkEnd w:id="483"/>
      <w:r w:rsidR="00CA1CC2">
        <w:rPr>
          <w:rFonts w:hint="cs"/>
          <w:rtl/>
          <w:lang w:eastAsia="he-IL"/>
        </w:rPr>
        <w:t>הלבנת הון</w:t>
      </w:r>
      <w:bookmarkStart w:id="484" w:name="_ETM_Q1_482013"/>
      <w:bookmarkEnd w:id="484"/>
      <w:r w:rsidR="00CA1CC2">
        <w:rPr>
          <w:rFonts w:hint="cs"/>
          <w:rtl/>
          <w:lang w:eastAsia="he-IL"/>
        </w:rPr>
        <w:t>.</w:t>
      </w:r>
    </w:p>
    <w:p w14:paraId="538A6C21" w14:textId="77777777" w:rsidR="00154A7D" w:rsidRDefault="00154A7D" w:rsidP="00791F41">
      <w:pPr>
        <w:rPr>
          <w:rtl/>
          <w:lang w:eastAsia="he-IL"/>
        </w:rPr>
      </w:pPr>
    </w:p>
    <w:p w14:paraId="73879885" w14:textId="3AF13BA8" w:rsidR="00791F41" w:rsidRDefault="00CA1CC2" w:rsidP="00791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בעיניים שלנו, מבחינה </w:t>
      </w:r>
      <w:bookmarkStart w:id="485" w:name="_ETM_Q1_491013"/>
      <w:bookmarkEnd w:id="485"/>
      <w:r>
        <w:rPr>
          <w:rFonts w:hint="cs"/>
          <w:rtl/>
          <w:lang w:eastAsia="he-IL"/>
        </w:rPr>
        <w:t xml:space="preserve">מקצועית, </w:t>
      </w:r>
      <w:bookmarkStart w:id="486" w:name="_ETM_Q1_486983"/>
      <w:bookmarkStart w:id="487" w:name="_ETM_Q1_484463"/>
      <w:bookmarkEnd w:id="486"/>
      <w:bookmarkEnd w:id="487"/>
      <w:r>
        <w:rPr>
          <w:rFonts w:hint="cs"/>
          <w:rtl/>
          <w:lang w:eastAsia="he-IL"/>
        </w:rPr>
        <w:t xml:space="preserve">שסעיפים 42 ו-43 זה הסדר אחד עם היבטים שונים. </w:t>
      </w:r>
      <w:bookmarkStart w:id="488" w:name="_ETM_Q1_496440"/>
      <w:bookmarkStart w:id="489" w:name="_ETM_Q1_491683"/>
      <w:bookmarkEnd w:id="488"/>
      <w:bookmarkEnd w:id="489"/>
      <w:r>
        <w:rPr>
          <w:rFonts w:hint="cs"/>
          <w:rtl/>
          <w:lang w:eastAsia="he-IL"/>
        </w:rPr>
        <w:t xml:space="preserve">אני אומר </w:t>
      </w:r>
      <w:bookmarkStart w:id="490" w:name="_ETM_Q1_489213"/>
      <w:bookmarkEnd w:id="490"/>
      <w:r>
        <w:rPr>
          <w:rFonts w:hint="cs"/>
          <w:rtl/>
          <w:lang w:eastAsia="he-IL"/>
        </w:rPr>
        <w:t xml:space="preserve">את זה כי הביטוי שבו משתמשים </w:t>
      </w:r>
      <w:bookmarkStart w:id="491" w:name="_ETM_Q1_494963"/>
      <w:bookmarkEnd w:id="491"/>
      <w:r>
        <w:rPr>
          <w:rFonts w:hint="cs"/>
          <w:rtl/>
          <w:lang w:eastAsia="he-IL"/>
        </w:rPr>
        <w:t xml:space="preserve">בסעיפים השונים </w:t>
      </w:r>
      <w:bookmarkStart w:id="492" w:name="_ETM_Q1_497638"/>
      <w:bookmarkEnd w:id="492"/>
      <w:r>
        <w:rPr>
          <w:rFonts w:hint="cs"/>
          <w:rtl/>
          <w:lang w:eastAsia="he-IL"/>
        </w:rPr>
        <w:t>הוא תקופת הוראת השעה. זאת אומרת, גם בסעי</w:t>
      </w:r>
      <w:bookmarkStart w:id="493" w:name="_ETM_Q1_497063"/>
      <w:bookmarkEnd w:id="493"/>
      <w:r>
        <w:rPr>
          <w:rFonts w:hint="cs"/>
          <w:rtl/>
          <w:lang w:eastAsia="he-IL"/>
        </w:rPr>
        <w:t>ף 42</w:t>
      </w:r>
      <w:bookmarkStart w:id="494" w:name="_ETM_Q1_496103"/>
      <w:bookmarkStart w:id="495" w:name="_ETM_Q1_496609"/>
      <w:bookmarkEnd w:id="494"/>
      <w:bookmarkEnd w:id="495"/>
      <w:r>
        <w:rPr>
          <w:rFonts w:hint="cs"/>
          <w:rtl/>
          <w:lang w:eastAsia="he-IL"/>
        </w:rPr>
        <w:t xml:space="preserve">(א) וגם בסעיף 42(ב) וגם בסעיף 43 </w:t>
      </w:r>
      <w:bookmarkStart w:id="496" w:name="_ETM_Q1_500603"/>
      <w:bookmarkEnd w:id="496"/>
      <w:r>
        <w:rPr>
          <w:rFonts w:hint="cs"/>
          <w:rtl/>
          <w:lang w:eastAsia="he-IL"/>
        </w:rPr>
        <w:t xml:space="preserve">משתמשים בביטוי </w:t>
      </w:r>
      <w:r w:rsidR="00E406B9">
        <w:rPr>
          <w:rFonts w:hint="cs"/>
          <w:rtl/>
          <w:lang w:eastAsia="he-IL"/>
        </w:rPr>
        <w:t>בתקופת</w:t>
      </w:r>
      <w:bookmarkStart w:id="497" w:name="_ETM_Q1_505580"/>
      <w:bookmarkEnd w:id="497"/>
      <w:r w:rsidR="00E406B9">
        <w:rPr>
          <w:rFonts w:hint="cs"/>
          <w:rtl/>
          <w:lang w:eastAsia="he-IL"/>
        </w:rPr>
        <w:t xml:space="preserve"> הוראת השעה. לכן, כאשר בנוסח המוצע בעצם מאריכים את </w:t>
      </w:r>
      <w:bookmarkStart w:id="498" w:name="_ETM_Q1_510875"/>
      <w:bookmarkEnd w:id="498"/>
      <w:r w:rsidR="00E406B9">
        <w:rPr>
          <w:rFonts w:hint="cs"/>
          <w:rtl/>
          <w:lang w:eastAsia="he-IL"/>
        </w:rPr>
        <w:t>תקופת הוראת השעה</w:t>
      </w:r>
      <w:bookmarkStart w:id="499" w:name="_ETM_Q1_508363"/>
      <w:bookmarkStart w:id="500" w:name="_ETM_Q1_508533"/>
      <w:bookmarkStart w:id="501" w:name="_ETM_Q1_506793"/>
      <w:bookmarkEnd w:id="499"/>
      <w:bookmarkEnd w:id="500"/>
      <w:bookmarkEnd w:id="501"/>
      <w:r w:rsidR="00E406B9">
        <w:rPr>
          <w:rFonts w:hint="cs"/>
          <w:rtl/>
          <w:lang w:eastAsia="he-IL"/>
        </w:rPr>
        <w:t xml:space="preserve">, </w:t>
      </w:r>
      <w:bookmarkStart w:id="502" w:name="_ETM_Q1_508763"/>
      <w:bookmarkStart w:id="503" w:name="_ETM_Q1_507763"/>
      <w:bookmarkStart w:id="504" w:name="_ETM_Q1_507003"/>
      <w:bookmarkStart w:id="505" w:name="_ETM_Q1_506503"/>
      <w:bookmarkEnd w:id="502"/>
      <w:bookmarkEnd w:id="503"/>
      <w:bookmarkEnd w:id="504"/>
      <w:bookmarkEnd w:id="505"/>
      <w:r w:rsidR="00E406B9">
        <w:rPr>
          <w:rFonts w:hint="cs"/>
          <w:rtl/>
          <w:lang w:eastAsia="he-IL"/>
        </w:rPr>
        <w:t>השר באישור הוועדה</w:t>
      </w:r>
      <w:bookmarkStart w:id="506" w:name="_ETM_Q1_515327"/>
      <w:bookmarkEnd w:id="506"/>
      <w:r w:rsidR="00E406B9">
        <w:rPr>
          <w:rFonts w:hint="cs"/>
          <w:rtl/>
          <w:lang w:eastAsia="he-IL"/>
        </w:rPr>
        <w:t xml:space="preserve"> מאריך את התוקף של תקופת הוראת השעה - המשמעות של </w:t>
      </w:r>
      <w:bookmarkStart w:id="507" w:name="_ETM_Q1_519559"/>
      <w:bookmarkStart w:id="508" w:name="_ETM_Q1_514703"/>
      <w:bookmarkEnd w:id="507"/>
      <w:bookmarkEnd w:id="508"/>
      <w:r w:rsidR="00E406B9">
        <w:rPr>
          <w:rFonts w:hint="cs"/>
          <w:rtl/>
          <w:lang w:eastAsia="he-IL"/>
        </w:rPr>
        <w:t>זה היא שתקופת הוראת השעה מוארכת הן לעניין סעיף 42</w:t>
      </w:r>
      <w:bookmarkStart w:id="509" w:name="_ETM_Q1_521753"/>
      <w:bookmarkEnd w:id="509"/>
      <w:r w:rsidR="00E406B9">
        <w:rPr>
          <w:rFonts w:hint="cs"/>
          <w:rtl/>
          <w:lang w:eastAsia="he-IL"/>
        </w:rPr>
        <w:t xml:space="preserve"> והן לעניין סעיף 43, כי זה הסדר אחד וזה שימוש</w:t>
      </w:r>
      <w:bookmarkStart w:id="510" w:name="_ETM_Q1_526951"/>
      <w:bookmarkEnd w:id="510"/>
      <w:r w:rsidR="00E406B9">
        <w:rPr>
          <w:rFonts w:hint="cs"/>
          <w:rtl/>
          <w:lang w:eastAsia="he-IL"/>
        </w:rPr>
        <w:t xml:space="preserve"> באותו ביטוי, ולכן גם ההסדר של 42 וגם ההסדר של</w:t>
      </w:r>
      <w:bookmarkStart w:id="511" w:name="_ETM_Q1_531534"/>
      <w:bookmarkEnd w:id="511"/>
      <w:r w:rsidR="00E406B9">
        <w:rPr>
          <w:rFonts w:hint="cs"/>
          <w:rtl/>
          <w:lang w:eastAsia="he-IL"/>
        </w:rPr>
        <w:t xml:space="preserve"> 43 מואר</w:t>
      </w:r>
      <w:bookmarkStart w:id="512" w:name="_ETM_Q1_527733"/>
      <w:bookmarkEnd w:id="512"/>
      <w:r w:rsidR="00E406B9">
        <w:rPr>
          <w:rFonts w:hint="cs"/>
          <w:rtl/>
          <w:lang w:eastAsia="he-IL"/>
        </w:rPr>
        <w:t xml:space="preserve">ך. </w:t>
      </w:r>
      <w:bookmarkStart w:id="513" w:name="_ETM_Q1_529263"/>
      <w:bookmarkEnd w:id="513"/>
    </w:p>
    <w:p w14:paraId="2E3840C4" w14:textId="3F196317" w:rsidR="00E406B9" w:rsidRDefault="00E406B9" w:rsidP="00791F41">
      <w:pPr>
        <w:rPr>
          <w:rtl/>
          <w:lang w:eastAsia="he-IL"/>
        </w:rPr>
      </w:pPr>
      <w:bookmarkStart w:id="514" w:name="_ETM_Q1_529343"/>
      <w:bookmarkEnd w:id="514"/>
    </w:p>
    <w:p w14:paraId="4BFB328F" w14:textId="7111B400" w:rsidR="00E406B9" w:rsidRDefault="00E406B9" w:rsidP="00E406B9">
      <w:pPr>
        <w:pStyle w:val="af6"/>
        <w:keepNext/>
        <w:rPr>
          <w:rtl/>
        </w:rPr>
      </w:pPr>
      <w:bookmarkStart w:id="515" w:name="ET_yor_6156_39"/>
      <w:r w:rsidRPr="00E406B9">
        <w:rPr>
          <w:rStyle w:val="TagStyle"/>
          <w:rtl/>
        </w:rPr>
        <w:t xml:space="preserve"> &lt;&lt; </w:t>
      </w:r>
      <w:proofErr w:type="spellStart"/>
      <w:r w:rsidRPr="00E406B9">
        <w:rPr>
          <w:rStyle w:val="TagStyle"/>
          <w:rtl/>
        </w:rPr>
        <w:t>יור</w:t>
      </w:r>
      <w:proofErr w:type="spellEnd"/>
      <w:r w:rsidRPr="00E406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406B9">
        <w:rPr>
          <w:rStyle w:val="TagStyle"/>
          <w:rtl/>
        </w:rPr>
        <w:t xml:space="preserve"> &lt;&lt; </w:t>
      </w:r>
      <w:proofErr w:type="spellStart"/>
      <w:r w:rsidRPr="00E406B9">
        <w:rPr>
          <w:rStyle w:val="TagStyle"/>
          <w:rtl/>
        </w:rPr>
        <w:t>יור</w:t>
      </w:r>
      <w:proofErr w:type="spellEnd"/>
      <w:r w:rsidRPr="00E406B9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515"/>
    </w:p>
    <w:p w14:paraId="692A69B4" w14:textId="3578B294" w:rsidR="00E406B9" w:rsidRDefault="00E406B9" w:rsidP="00E406B9">
      <w:pPr>
        <w:pStyle w:val="KeepWithNext"/>
        <w:rPr>
          <w:rtl/>
          <w:lang w:eastAsia="he-IL"/>
        </w:rPr>
      </w:pPr>
    </w:p>
    <w:p w14:paraId="70D6D489" w14:textId="77777777" w:rsidR="00E406B9" w:rsidRDefault="00E406B9" w:rsidP="00E406B9">
      <w:pPr>
        <w:rPr>
          <w:rtl/>
          <w:lang w:eastAsia="he-IL"/>
        </w:rPr>
      </w:pPr>
      <w:bookmarkStart w:id="516" w:name="_ETM_Q1_531061"/>
      <w:bookmarkStart w:id="517" w:name="_ETM_Q1_531136"/>
      <w:bookmarkEnd w:id="516"/>
      <w:bookmarkEnd w:id="517"/>
      <w:r>
        <w:rPr>
          <w:rFonts w:hint="cs"/>
          <w:rtl/>
          <w:lang w:eastAsia="he-IL"/>
        </w:rPr>
        <w:t>בסדר גמור. ברור.</w:t>
      </w:r>
      <w:bookmarkStart w:id="518" w:name="_ETM_Q1_538073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את גב' מורן חדד </w:t>
      </w:r>
      <w:proofErr w:type="spellStart"/>
      <w:r>
        <w:rPr>
          <w:rFonts w:hint="cs"/>
          <w:rtl/>
          <w:lang w:eastAsia="he-IL"/>
        </w:rPr>
        <w:t>ממתאמת</w:t>
      </w:r>
      <w:bookmarkStart w:id="519" w:name="_ETM_Q1_542814"/>
      <w:bookmarkEnd w:id="519"/>
      <w:proofErr w:type="spellEnd"/>
      <w:r>
        <w:rPr>
          <w:rFonts w:hint="cs"/>
          <w:rtl/>
          <w:lang w:eastAsia="he-IL"/>
        </w:rPr>
        <w:t xml:space="preserve"> פעולות הממשלה בשטחים. בבקשה, התייחסות קצרה שלך. </w:t>
      </w:r>
      <w:bookmarkStart w:id="520" w:name="_ETM_Q1_552176"/>
      <w:bookmarkEnd w:id="520"/>
    </w:p>
    <w:p w14:paraId="5AB28AAE" w14:textId="77777777" w:rsidR="00E406B9" w:rsidRDefault="00E406B9" w:rsidP="00E406B9">
      <w:pPr>
        <w:rPr>
          <w:rtl/>
          <w:lang w:eastAsia="he-IL"/>
        </w:rPr>
      </w:pPr>
      <w:bookmarkStart w:id="521" w:name="_ETM_Q1_552231"/>
      <w:bookmarkEnd w:id="521"/>
    </w:p>
    <w:p w14:paraId="20DCEAA7" w14:textId="06A7383A" w:rsidR="00E406B9" w:rsidRDefault="00E406B9" w:rsidP="00E406B9">
      <w:pPr>
        <w:pStyle w:val="af9"/>
        <w:keepNext/>
        <w:rPr>
          <w:rtl/>
          <w:lang w:eastAsia="he-IL"/>
        </w:rPr>
      </w:pPr>
      <w:bookmarkStart w:id="522" w:name="ET_guest_מורן_חדד_40"/>
      <w:r w:rsidRPr="00E40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E406B9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522"/>
    </w:p>
    <w:p w14:paraId="3F472DDB" w14:textId="77777777" w:rsidR="00E406B9" w:rsidRDefault="00E406B9" w:rsidP="00E406B9">
      <w:pPr>
        <w:pStyle w:val="KeepWithNext"/>
        <w:rPr>
          <w:rtl/>
          <w:lang w:eastAsia="he-IL"/>
        </w:rPr>
      </w:pPr>
    </w:p>
    <w:p w14:paraId="72679FB2" w14:textId="1FE37F1E" w:rsidR="00E406B9" w:rsidRDefault="00E406B9" w:rsidP="00E406B9">
      <w:pPr>
        <w:rPr>
          <w:rtl/>
          <w:lang w:eastAsia="he-IL"/>
        </w:rPr>
      </w:pPr>
      <w:bookmarkStart w:id="523" w:name="_ETM_Q1_554081"/>
      <w:bookmarkStart w:id="524" w:name="_ETM_Q1_554188"/>
      <w:bookmarkEnd w:id="523"/>
      <w:bookmarkEnd w:id="524"/>
      <w:r>
        <w:rPr>
          <w:rFonts w:hint="cs"/>
          <w:rtl/>
          <w:lang w:eastAsia="he-IL"/>
        </w:rPr>
        <w:t xml:space="preserve">שלום, </w:t>
      </w:r>
      <w:bookmarkStart w:id="525" w:name="_ETM_Q1_554730"/>
      <w:bookmarkEnd w:id="525"/>
      <w:r>
        <w:rPr>
          <w:rFonts w:hint="cs"/>
          <w:rtl/>
          <w:lang w:eastAsia="he-IL"/>
        </w:rPr>
        <w:t xml:space="preserve">תודה רבה על הזכות להתייחס. ממש בקצרה, אני רק אומר </w:t>
      </w:r>
      <w:bookmarkStart w:id="526" w:name="_ETM_Q1_561021"/>
      <w:bookmarkEnd w:id="526"/>
      <w:r>
        <w:rPr>
          <w:rFonts w:hint="cs"/>
          <w:rtl/>
          <w:lang w:eastAsia="he-IL"/>
        </w:rPr>
        <w:t>שאנחנו מבינים את החשיבות העצומה הזאת של האפשרו</w:t>
      </w:r>
      <w:bookmarkStart w:id="527" w:name="_ETM_Q1_535851"/>
      <w:bookmarkEnd w:id="527"/>
      <w:bookmarkEnd w:id="518"/>
      <w:r>
        <w:rPr>
          <w:rFonts w:hint="cs"/>
          <w:rtl/>
          <w:lang w:eastAsia="he-IL"/>
        </w:rPr>
        <w:t>ת</w:t>
      </w:r>
      <w:bookmarkStart w:id="528" w:name="_ETM_Q1_566409"/>
      <w:bookmarkEnd w:id="528"/>
      <w:r>
        <w:rPr>
          <w:rFonts w:hint="cs"/>
          <w:rtl/>
          <w:lang w:eastAsia="he-IL"/>
        </w:rPr>
        <w:t xml:space="preserve"> להעביר את התשלום המקוון לפועלים הפלסטיניים </w:t>
      </w:r>
      <w:bookmarkStart w:id="529" w:name="_ETM_Q1_565653"/>
      <w:bookmarkEnd w:id="529"/>
      <w:r>
        <w:rPr>
          <w:rFonts w:hint="cs"/>
          <w:rtl/>
          <w:lang w:eastAsia="he-IL"/>
        </w:rPr>
        <w:t>שעובדים בישראל כדי לצמצם א</w:t>
      </w:r>
      <w:bookmarkStart w:id="530" w:name="_ETM_Q1_569653"/>
      <w:bookmarkEnd w:id="530"/>
      <w:r>
        <w:rPr>
          <w:rFonts w:hint="cs"/>
          <w:rtl/>
          <w:lang w:eastAsia="he-IL"/>
        </w:rPr>
        <w:t>ת היקפי המזומנים ברשות הפלסטינית.</w:t>
      </w:r>
      <w:bookmarkStart w:id="531" w:name="_ETM_Q1_573195"/>
      <w:bookmarkEnd w:id="531"/>
      <w:r>
        <w:rPr>
          <w:rFonts w:hint="cs"/>
          <w:rtl/>
          <w:lang w:eastAsia="he-IL"/>
        </w:rPr>
        <w:t xml:space="preserve"> יש עיסוק בנושא הזה בהובלת משרד האוצר. אנחנו מנסים לפרוץ</w:t>
      </w:r>
      <w:bookmarkStart w:id="532" w:name="_ETM_Q1_578410"/>
      <w:bookmarkEnd w:id="532"/>
      <w:r>
        <w:rPr>
          <w:rFonts w:hint="cs"/>
          <w:rtl/>
          <w:lang w:eastAsia="he-IL"/>
        </w:rPr>
        <w:t xml:space="preserve"> את הנושא הזה ולממש אותו. אנחנו רק צריכים להאיץ ולהתקדם</w:t>
      </w:r>
      <w:bookmarkStart w:id="533" w:name="_ETM_Q1_583041"/>
      <w:bookmarkEnd w:id="533"/>
      <w:r>
        <w:rPr>
          <w:rFonts w:hint="cs"/>
          <w:rtl/>
          <w:lang w:eastAsia="he-IL"/>
        </w:rPr>
        <w:t xml:space="preserve"> בתחום הזה, </w:t>
      </w:r>
      <w:bookmarkStart w:id="534" w:name="_ETM_Q1_579083"/>
      <w:bookmarkEnd w:id="534"/>
      <w:r>
        <w:rPr>
          <w:rFonts w:hint="cs"/>
          <w:rtl/>
          <w:lang w:eastAsia="he-IL"/>
        </w:rPr>
        <w:t xml:space="preserve">כי אנחנו מבינים שבעצם אנחנו, מדינת ישראל, מעצם </w:t>
      </w:r>
      <w:bookmarkStart w:id="535" w:name="_ETM_Q1_585706"/>
      <w:bookmarkEnd w:id="535"/>
      <w:r>
        <w:rPr>
          <w:rFonts w:hint="cs"/>
          <w:rtl/>
          <w:lang w:eastAsia="he-IL"/>
        </w:rPr>
        <w:t xml:space="preserve">זה שאנחנו מגדילים את מכסות התעסוקה </w:t>
      </w:r>
      <w:proofErr w:type="spellStart"/>
      <w:r>
        <w:rPr>
          <w:rFonts w:hint="cs"/>
          <w:rtl/>
          <w:lang w:eastAsia="he-IL"/>
        </w:rPr>
        <w:t>וומשיכים</w:t>
      </w:r>
      <w:proofErr w:type="spellEnd"/>
      <w:r>
        <w:rPr>
          <w:rFonts w:hint="cs"/>
          <w:rtl/>
          <w:lang w:eastAsia="he-IL"/>
        </w:rPr>
        <w:t xml:space="preserve"> לשלם לפועלים </w:t>
      </w:r>
      <w:bookmarkStart w:id="536" w:name="_ETM_Q1_585913"/>
      <w:bookmarkEnd w:id="536"/>
      <w:r>
        <w:rPr>
          <w:rFonts w:hint="cs"/>
          <w:rtl/>
          <w:lang w:eastAsia="he-IL"/>
        </w:rPr>
        <w:t>האלה</w:t>
      </w:r>
      <w:bookmarkStart w:id="537" w:name="_ETM_Q1_586391"/>
      <w:bookmarkEnd w:id="537"/>
      <w:r>
        <w:rPr>
          <w:rFonts w:hint="cs"/>
          <w:rtl/>
          <w:lang w:eastAsia="he-IL"/>
        </w:rPr>
        <w:t xml:space="preserve"> במזומן - אנחנו בעצם מעודדים את הגדלת המזומנים ברשות הפלסטינית.</w:t>
      </w:r>
      <w:bookmarkStart w:id="538" w:name="_ETM_Q1_593772"/>
      <w:bookmarkEnd w:id="538"/>
      <w:r>
        <w:rPr>
          <w:rFonts w:hint="cs"/>
          <w:rtl/>
          <w:lang w:eastAsia="he-IL"/>
        </w:rPr>
        <w:t xml:space="preserve"> זה כמובן לצד היכולת להקים ולאפשר את הקמת הת</w:t>
      </w:r>
      <w:bookmarkStart w:id="539" w:name="_ETM_Q1_593753"/>
      <w:bookmarkEnd w:id="539"/>
      <w:r>
        <w:rPr>
          <w:rFonts w:hint="cs"/>
          <w:rtl/>
          <w:lang w:eastAsia="he-IL"/>
        </w:rPr>
        <w:t xml:space="preserve">אגידים </w:t>
      </w:r>
      <w:r w:rsidR="00A15C6B">
        <w:rPr>
          <w:rFonts w:hint="cs"/>
          <w:rtl/>
          <w:lang w:eastAsia="he-IL"/>
        </w:rPr>
        <w:t>הקו-</w:t>
      </w:r>
      <w:proofErr w:type="spellStart"/>
      <w:r w:rsidR="00A15C6B">
        <w:rPr>
          <w:rFonts w:hint="cs"/>
          <w:rtl/>
          <w:lang w:eastAsia="he-IL"/>
        </w:rPr>
        <w:t>רספו</w:t>
      </w:r>
      <w:bookmarkStart w:id="540" w:name="_ETM_Q1_594653"/>
      <w:bookmarkEnd w:id="540"/>
      <w:r w:rsidR="00A15C6B">
        <w:rPr>
          <w:rFonts w:hint="cs"/>
          <w:rtl/>
          <w:lang w:eastAsia="he-IL"/>
        </w:rPr>
        <w:t>נדנטיים</w:t>
      </w:r>
      <w:proofErr w:type="spellEnd"/>
      <w:r w:rsidR="00A15C6B">
        <w:rPr>
          <w:rFonts w:hint="cs"/>
          <w:rtl/>
          <w:lang w:eastAsia="he-IL"/>
        </w:rPr>
        <w:t xml:space="preserve"> </w:t>
      </w:r>
      <w:bookmarkStart w:id="541" w:name="_ETM_Q1_596421"/>
      <w:bookmarkEnd w:id="541"/>
      <w:r w:rsidR="00A15C6B">
        <w:rPr>
          <w:rFonts w:hint="cs"/>
          <w:rtl/>
          <w:lang w:eastAsia="he-IL"/>
        </w:rPr>
        <w:t>והקשרים בין המערכת הבנקאית הישראלית לפלסטינית, כדי בעצם לאפשר לחוקים</w:t>
      </w:r>
      <w:bookmarkStart w:id="542" w:name="_ETM_Q1_606119"/>
      <w:bookmarkEnd w:id="542"/>
      <w:r w:rsidR="00A15C6B">
        <w:rPr>
          <w:rFonts w:hint="cs"/>
          <w:rtl/>
          <w:lang w:eastAsia="he-IL"/>
        </w:rPr>
        <w:t xml:space="preserve"> שאנחנו מדברים עליהם פה ל</w:t>
      </w:r>
      <w:bookmarkStart w:id="543" w:name="_ETM_Q1_602623"/>
      <w:bookmarkEnd w:id="543"/>
      <w:r w:rsidR="00A15C6B">
        <w:rPr>
          <w:rFonts w:hint="cs"/>
          <w:rtl/>
          <w:lang w:eastAsia="he-IL"/>
        </w:rPr>
        <w:t>היכנס לתוקף בצורה מיטבית, עם היערכות</w:t>
      </w:r>
      <w:bookmarkStart w:id="544" w:name="_ETM_Q1_607668"/>
      <w:bookmarkEnd w:id="544"/>
      <w:r w:rsidR="00A15C6B">
        <w:rPr>
          <w:rFonts w:hint="cs"/>
          <w:rtl/>
          <w:lang w:eastAsia="he-IL"/>
        </w:rPr>
        <w:t xml:space="preserve"> טובה ותיאום מול הרשות הפלסטינית. אנחנו כמובן מאוד נשמח שיאריכו </w:t>
      </w:r>
      <w:bookmarkStart w:id="545" w:name="_ETM_Q1_615327"/>
      <w:bookmarkEnd w:id="545"/>
      <w:r w:rsidR="00A15C6B">
        <w:rPr>
          <w:rFonts w:hint="cs"/>
          <w:rtl/>
          <w:lang w:eastAsia="he-IL"/>
        </w:rPr>
        <w:t xml:space="preserve">את הוראת השעה, ולצד זה לקדם באופן מאוד-מאוד מואץ את </w:t>
      </w:r>
      <w:bookmarkStart w:id="546" w:name="_ETM_Q1_620473"/>
      <w:bookmarkEnd w:id="546"/>
      <w:r w:rsidR="00A15C6B">
        <w:rPr>
          <w:rFonts w:hint="cs"/>
          <w:rtl/>
          <w:lang w:eastAsia="he-IL"/>
        </w:rPr>
        <w:t xml:space="preserve">התהליך </w:t>
      </w:r>
      <w:bookmarkStart w:id="547" w:name="_ETM_Q1_616183"/>
      <w:bookmarkEnd w:id="547"/>
      <w:r w:rsidR="00A15C6B">
        <w:rPr>
          <w:rFonts w:hint="cs"/>
          <w:rtl/>
          <w:lang w:eastAsia="he-IL"/>
        </w:rPr>
        <w:t xml:space="preserve">של התשלום המקוון. </w:t>
      </w:r>
      <w:bookmarkStart w:id="548" w:name="_ETM_Q1_617779"/>
      <w:bookmarkEnd w:id="548"/>
    </w:p>
    <w:p w14:paraId="0E7395E3" w14:textId="0349E289" w:rsidR="00A15C6B" w:rsidRDefault="00A15C6B" w:rsidP="00E406B9">
      <w:pPr>
        <w:rPr>
          <w:rtl/>
          <w:lang w:eastAsia="he-IL"/>
        </w:rPr>
      </w:pPr>
      <w:bookmarkStart w:id="549" w:name="_ETM_Q1_617886"/>
      <w:bookmarkEnd w:id="549"/>
    </w:p>
    <w:p w14:paraId="448456AB" w14:textId="7BD015A2" w:rsidR="00A15C6B" w:rsidRDefault="00A15C6B" w:rsidP="00A15C6B">
      <w:pPr>
        <w:pStyle w:val="af6"/>
        <w:keepNext/>
        <w:rPr>
          <w:rtl/>
        </w:rPr>
      </w:pPr>
      <w:bookmarkStart w:id="550" w:name="ET_yor_6156_41"/>
      <w:r w:rsidRPr="00A15C6B">
        <w:rPr>
          <w:rStyle w:val="TagStyle"/>
          <w:rtl/>
        </w:rPr>
        <w:t xml:space="preserve"> &lt;&lt; </w:t>
      </w:r>
      <w:proofErr w:type="spellStart"/>
      <w:r w:rsidRPr="00A15C6B">
        <w:rPr>
          <w:rStyle w:val="TagStyle"/>
          <w:rtl/>
        </w:rPr>
        <w:t>יור</w:t>
      </w:r>
      <w:proofErr w:type="spellEnd"/>
      <w:r w:rsidRPr="00A15C6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15C6B">
        <w:rPr>
          <w:rStyle w:val="TagStyle"/>
          <w:rtl/>
        </w:rPr>
        <w:t xml:space="preserve"> &lt;&lt; </w:t>
      </w:r>
      <w:proofErr w:type="spellStart"/>
      <w:r w:rsidRPr="00A15C6B">
        <w:rPr>
          <w:rStyle w:val="TagStyle"/>
          <w:rtl/>
        </w:rPr>
        <w:t>יור</w:t>
      </w:r>
      <w:proofErr w:type="spellEnd"/>
      <w:r w:rsidRPr="00A15C6B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550"/>
    </w:p>
    <w:p w14:paraId="15D38D73" w14:textId="70249332" w:rsidR="00A15C6B" w:rsidRDefault="00A15C6B" w:rsidP="00A15C6B">
      <w:pPr>
        <w:pStyle w:val="KeepWithNext"/>
        <w:rPr>
          <w:rtl/>
          <w:lang w:eastAsia="he-IL"/>
        </w:rPr>
      </w:pPr>
    </w:p>
    <w:p w14:paraId="462FE285" w14:textId="438BA2D8" w:rsidR="00A15C6B" w:rsidRDefault="00A15C6B" w:rsidP="00A15C6B">
      <w:pPr>
        <w:rPr>
          <w:rtl/>
          <w:lang w:eastAsia="he-IL"/>
        </w:rPr>
      </w:pPr>
      <w:bookmarkStart w:id="551" w:name="_ETM_Q1_618977"/>
      <w:bookmarkStart w:id="552" w:name="_ETM_Q1_619062"/>
      <w:bookmarkEnd w:id="551"/>
      <w:bookmarkEnd w:id="552"/>
      <w:r>
        <w:rPr>
          <w:rFonts w:hint="cs"/>
          <w:rtl/>
          <w:lang w:eastAsia="he-IL"/>
        </w:rPr>
        <w:t xml:space="preserve">תודה לך, גב' חדד. כמובן, </w:t>
      </w:r>
      <w:bookmarkStart w:id="553" w:name="_ETM_Q1_625203"/>
      <w:bookmarkEnd w:id="553"/>
      <w:r>
        <w:rPr>
          <w:rFonts w:hint="cs"/>
          <w:rtl/>
          <w:lang w:eastAsia="he-IL"/>
        </w:rPr>
        <w:t>המשימה של קידום הפתרונות היא לפתחה</w:t>
      </w:r>
      <w:bookmarkStart w:id="554" w:name="_ETM_Q1_628564"/>
      <w:bookmarkEnd w:id="554"/>
      <w:r>
        <w:rPr>
          <w:rFonts w:hint="cs"/>
          <w:rtl/>
          <w:lang w:eastAsia="he-IL"/>
        </w:rPr>
        <w:t xml:space="preserve"> של הרשות המבצעת, הממשלה, ופחות לפתחנו. אני</w:t>
      </w:r>
      <w:bookmarkStart w:id="555" w:name="_ETM_Q1_635986"/>
      <w:bookmarkEnd w:id="555"/>
      <w:r>
        <w:rPr>
          <w:rFonts w:hint="cs"/>
          <w:rtl/>
          <w:lang w:eastAsia="he-IL"/>
        </w:rPr>
        <w:t xml:space="preserve"> כמובן מברך גם על הגדלת מספר העובדים והעובדות הפלסטיניים שיש</w:t>
      </w:r>
      <w:bookmarkStart w:id="556" w:name="_ETM_Q1_642703"/>
      <w:bookmarkEnd w:id="556"/>
      <w:r>
        <w:rPr>
          <w:rFonts w:hint="cs"/>
          <w:rtl/>
          <w:lang w:eastAsia="he-IL"/>
        </w:rPr>
        <w:t xml:space="preserve"> להם רישיון לעבוד בישראל וגם על חיזוק קשרי התיאום ושיתוף </w:t>
      </w:r>
      <w:bookmarkStart w:id="557" w:name="_ETM_Q1_648047"/>
      <w:bookmarkEnd w:id="557"/>
      <w:r>
        <w:rPr>
          <w:rFonts w:hint="cs"/>
          <w:rtl/>
          <w:lang w:eastAsia="he-IL"/>
        </w:rPr>
        <w:t xml:space="preserve">הפעולה עם הרשות הפלסטינית והמוסדות הפיננסיים הפלסטיניים, בהקשר הזה ובכל </w:t>
      </w:r>
      <w:bookmarkStart w:id="558" w:name="_ETM_Q1_656392"/>
      <w:bookmarkEnd w:id="558"/>
      <w:r>
        <w:rPr>
          <w:rFonts w:hint="cs"/>
          <w:rtl/>
          <w:lang w:eastAsia="he-IL"/>
        </w:rPr>
        <w:t>הקשר אחר. נקריא את ה</w:t>
      </w:r>
      <w:bookmarkStart w:id="559" w:name="_ETM_Q1_658589"/>
      <w:bookmarkEnd w:id="559"/>
      <w:r>
        <w:rPr>
          <w:rFonts w:hint="cs"/>
          <w:rtl/>
          <w:lang w:eastAsia="he-IL"/>
        </w:rPr>
        <w:t>צו</w:t>
      </w:r>
      <w:bookmarkStart w:id="560" w:name="_ETM_Q1_654463"/>
      <w:bookmarkEnd w:id="560"/>
      <w:r>
        <w:rPr>
          <w:rFonts w:hint="cs"/>
          <w:rtl/>
          <w:lang w:eastAsia="he-IL"/>
        </w:rPr>
        <w:t xml:space="preserve">, בבקשה. </w:t>
      </w:r>
    </w:p>
    <w:p w14:paraId="55B00408" w14:textId="5C97913A" w:rsidR="00EA3B68" w:rsidRDefault="00EA3B68" w:rsidP="00A15C6B">
      <w:pPr>
        <w:rPr>
          <w:rtl/>
          <w:lang w:eastAsia="he-IL"/>
        </w:rPr>
      </w:pPr>
    </w:p>
    <w:p w14:paraId="3DAB549B" w14:textId="05661A1A" w:rsidR="00EA3B68" w:rsidRDefault="00EA3B68" w:rsidP="00EA3B68">
      <w:pPr>
        <w:pStyle w:val="a4"/>
        <w:keepNext/>
        <w:rPr>
          <w:rtl/>
        </w:rPr>
      </w:pPr>
      <w:bookmarkStart w:id="561" w:name="ET_speaker_אלעזר_שטרן_42"/>
      <w:r w:rsidRPr="00EA3B6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A3B68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561"/>
    </w:p>
    <w:p w14:paraId="3996E1F2" w14:textId="58BCBE91" w:rsidR="00EA3B68" w:rsidRDefault="00EA3B68" w:rsidP="00EA3B68">
      <w:pPr>
        <w:pStyle w:val="KeepWithNext"/>
        <w:rPr>
          <w:rtl/>
          <w:lang w:eastAsia="he-IL"/>
        </w:rPr>
      </w:pPr>
    </w:p>
    <w:p w14:paraId="5BE7AE5F" w14:textId="00630E80" w:rsidR="00EA3B68" w:rsidRDefault="00EA3B68" w:rsidP="008777D7">
      <w:pPr>
        <w:ind w:left="1440" w:hanging="720"/>
        <w:rPr>
          <w:b/>
          <w:bCs/>
          <w:rtl/>
          <w:lang w:eastAsia="he-IL"/>
        </w:rPr>
      </w:pPr>
      <w:bookmarkStart w:id="562" w:name="_ETM_Q1_651563"/>
      <w:bookmarkStart w:id="563" w:name="_ETM_Q1_655643"/>
      <w:bookmarkEnd w:id="562"/>
      <w:bookmarkEnd w:id="563"/>
      <w:r>
        <w:rPr>
          <w:rFonts w:hint="cs"/>
          <w:b/>
          <w:bCs/>
          <w:rtl/>
          <w:lang w:eastAsia="he-IL"/>
        </w:rPr>
        <w:t xml:space="preserve">צו לצמצום השימוש </w:t>
      </w:r>
      <w:bookmarkStart w:id="564" w:name="_ETM_Q1_658508"/>
      <w:bookmarkEnd w:id="564"/>
      <w:r>
        <w:rPr>
          <w:rFonts w:hint="cs"/>
          <w:b/>
          <w:bCs/>
          <w:rtl/>
          <w:lang w:eastAsia="he-IL"/>
        </w:rPr>
        <w:t xml:space="preserve">במזומן (הארכת הוראת השעה לעניין </w:t>
      </w:r>
      <w:bookmarkStart w:id="565" w:name="_ETM_Q1_656873"/>
      <w:bookmarkEnd w:id="565"/>
      <w:r>
        <w:rPr>
          <w:rFonts w:hint="cs"/>
          <w:b/>
          <w:bCs/>
          <w:rtl/>
          <w:lang w:eastAsia="he-IL"/>
        </w:rPr>
        <w:t>שימוש במזומן בעסקאות עם תושבי האזור או תושבי המועצה הפלסטינית), התשפ"ב-2021</w:t>
      </w:r>
      <w:bookmarkStart w:id="566" w:name="_ETM_Q1_777524"/>
      <w:bookmarkEnd w:id="566"/>
    </w:p>
    <w:p w14:paraId="732FF62D" w14:textId="77777777" w:rsidR="00154A7D" w:rsidRDefault="00154A7D" w:rsidP="008777D7">
      <w:pPr>
        <w:ind w:left="1440" w:hanging="720"/>
        <w:rPr>
          <w:b/>
          <w:bCs/>
          <w:rtl/>
          <w:lang w:eastAsia="he-IL"/>
        </w:rPr>
      </w:pPr>
    </w:p>
    <w:p w14:paraId="4C2D8A65" w14:textId="48F96F4D" w:rsidR="005F2985" w:rsidRDefault="00EA3B68" w:rsidP="005F2985">
      <w:pPr>
        <w:ind w:left="2160" w:firstLine="0"/>
        <w:rPr>
          <w:rtl/>
          <w:lang w:eastAsia="he-IL"/>
        </w:rPr>
      </w:pPr>
      <w:bookmarkStart w:id="567" w:name="_ETM_Q1_779388"/>
      <w:bookmarkStart w:id="568" w:name="_ETM_Q1_779446"/>
      <w:bookmarkStart w:id="569" w:name="_ETM_Q1_775614"/>
      <w:bookmarkStart w:id="570" w:name="_ETM_Q1_771604"/>
      <w:bookmarkStart w:id="571" w:name="_ETM_Q1_692996"/>
      <w:bookmarkStart w:id="572" w:name="_ETM_Q1_688376"/>
      <w:bookmarkStart w:id="573" w:name="_ETM_Q1_684146"/>
      <w:bookmarkStart w:id="574" w:name="_ETM_Q1_680226"/>
      <w:bookmarkStart w:id="575" w:name="_ETM_Q1_675966"/>
      <w:bookmarkStart w:id="576" w:name="_ETM_Q1_671516"/>
      <w:bookmarkStart w:id="577" w:name="_ETM_Q1_667096"/>
      <w:bookmarkStart w:id="578" w:name="_ETM_Q1_662636"/>
      <w:bookmarkStart w:id="579" w:name="_ETM_Q1_65812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בתוקף סמכותי </w:t>
      </w:r>
      <w:bookmarkStart w:id="580" w:name="_ETM_Q1_662196"/>
      <w:bookmarkEnd w:id="580"/>
      <w:r>
        <w:rPr>
          <w:rFonts w:hint="cs"/>
          <w:rtl/>
          <w:lang w:eastAsia="he-IL"/>
        </w:rPr>
        <w:t>לפי</w:t>
      </w:r>
      <w:bookmarkStart w:id="581" w:name="_ETM_Q1_662674"/>
      <w:bookmarkEnd w:id="581"/>
      <w:r>
        <w:rPr>
          <w:rFonts w:hint="cs"/>
          <w:rtl/>
          <w:lang w:eastAsia="he-IL"/>
        </w:rPr>
        <w:t xml:space="preserve"> סעיף 42(ב) </w:t>
      </w:r>
      <w:bookmarkStart w:id="582" w:name="_ETM_Q1_661106"/>
      <w:bookmarkEnd w:id="582"/>
      <w:r>
        <w:rPr>
          <w:rFonts w:hint="cs"/>
          <w:rtl/>
          <w:lang w:eastAsia="he-IL"/>
        </w:rPr>
        <w:t>לחוק צמצום השימוש במזומן</w:t>
      </w:r>
      <w:r w:rsidR="008777D7">
        <w:rPr>
          <w:rFonts w:hint="cs"/>
          <w:rtl/>
          <w:lang w:eastAsia="he-IL"/>
        </w:rPr>
        <w:t xml:space="preserve"> התשע"ח-2018 (להלן - החוק), בהסכמת שר המשפטים, שר הביטחון ונגיד בנק ישראל, ובאישור ועדת החוקה, אני מצווה לאמור</w:t>
      </w:r>
      <w:bookmarkStart w:id="583" w:name="_ETM_Q1_666906"/>
      <w:bookmarkStart w:id="584" w:name="_ETM_Q1_672018"/>
      <w:bookmarkEnd w:id="583"/>
      <w:bookmarkEnd w:id="584"/>
      <w:r w:rsidR="006542DC">
        <w:rPr>
          <w:rFonts w:hint="cs"/>
          <w:rtl/>
          <w:lang w:eastAsia="he-IL"/>
        </w:rPr>
        <w:t>:</w:t>
      </w:r>
    </w:p>
    <w:p w14:paraId="5714A942" w14:textId="77777777" w:rsidR="00DB5C28" w:rsidRDefault="00DB5C28" w:rsidP="00DB5C28">
      <w:pPr>
        <w:ind w:firstLine="0"/>
        <w:rPr>
          <w:rtl/>
          <w:lang w:eastAsia="he-IL"/>
        </w:rPr>
        <w:sectPr w:rsidR="00DB5C28" w:rsidSect="00267A5D"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2FC13B" w14:textId="5FE0DAEA" w:rsidR="00DB5C28" w:rsidRDefault="00DB5C28" w:rsidP="00DB5C2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הארכת תקופת הוראת השעה</w:t>
      </w:r>
    </w:p>
    <w:p w14:paraId="2B70E3C1" w14:textId="7B231785" w:rsidR="006961DA" w:rsidRDefault="006961DA" w:rsidP="006961DA">
      <w:pPr>
        <w:pStyle w:val="afe"/>
        <w:numPr>
          <w:ilvl w:val="0"/>
          <w:numId w:val="3"/>
        </w:numPr>
        <w:rPr>
          <w:rtl/>
          <w:lang w:eastAsia="he-IL"/>
        </w:rPr>
        <w:sectPr w:rsidR="006961DA" w:rsidSect="00267A5D">
          <w:type w:val="continuous"/>
          <w:pgSz w:w="11906" w:h="16838" w:code="9"/>
          <w:pgMar w:top="1440" w:right="1412" w:bottom="1440" w:left="1412" w:header="709" w:footer="709" w:gutter="0"/>
          <w:pgNumType w:start="1"/>
          <w:cols w:num="2" w:space="113" w:equalWidth="0">
            <w:col w:w="1361" w:space="113"/>
            <w:col w:w="7608"/>
          </w:cols>
          <w:titlePg/>
          <w:bidi/>
          <w:docGrid w:linePitch="360"/>
        </w:sectPr>
      </w:pPr>
      <w:bookmarkStart w:id="585" w:name="_ETM_Q1_671845"/>
      <w:bookmarkStart w:id="586" w:name="_ETM_Q1_671795"/>
      <w:bookmarkEnd w:id="585"/>
      <w:bookmarkEnd w:id="586"/>
      <w:r>
        <w:rPr>
          <w:rFonts w:hint="cs"/>
          <w:rtl/>
          <w:lang w:eastAsia="he-IL"/>
        </w:rPr>
        <w:t>תקופת הוראת השעה האמורה בסעיף</w:t>
      </w:r>
      <w:bookmarkStart w:id="587" w:name="_ETM_Q1_681029"/>
      <w:bookmarkEnd w:id="587"/>
      <w:r>
        <w:rPr>
          <w:rFonts w:hint="cs"/>
          <w:rtl/>
          <w:lang w:eastAsia="he-IL"/>
        </w:rPr>
        <w:t xml:space="preserve"> 42(א) לחוק מוארכת בזה עד יום ז'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(31 בדצמבר</w:t>
      </w:r>
      <w:bookmarkStart w:id="588" w:name="_ETM_Q1_676255"/>
      <w:bookmarkStart w:id="589" w:name="_ETM_Q1_677457"/>
      <w:bookmarkEnd w:id="588"/>
      <w:bookmarkEnd w:id="589"/>
      <w:r>
        <w:rPr>
          <w:rFonts w:hint="cs"/>
          <w:rtl/>
          <w:lang w:eastAsia="he-IL"/>
        </w:rPr>
        <w:t xml:space="preserve"> 2022). </w:t>
      </w:r>
      <w:bookmarkStart w:id="590" w:name="_ETM_Q1_686051"/>
      <w:bookmarkStart w:id="591" w:name="_ETM_Q1_687747"/>
      <w:bookmarkEnd w:id="590"/>
      <w:bookmarkEnd w:id="591"/>
      <w:r>
        <w:rPr>
          <w:rtl/>
          <w:lang w:eastAsia="he-IL"/>
        </w:rPr>
        <w:tab/>
      </w:r>
    </w:p>
    <w:p w14:paraId="7D95D963" w14:textId="78C1AD43" w:rsidR="006961DA" w:rsidRDefault="006961DA" w:rsidP="006961DA">
      <w:pPr>
        <w:ind w:firstLine="0"/>
        <w:rPr>
          <w:rtl/>
          <w:lang w:eastAsia="he-IL"/>
        </w:rPr>
      </w:pPr>
      <w:bookmarkStart w:id="592" w:name="_ETM_Q1_687975"/>
      <w:bookmarkStart w:id="593" w:name="_ETM_Q1_688780"/>
      <w:bookmarkStart w:id="594" w:name="_ETM_Q1_685105"/>
      <w:bookmarkStart w:id="595" w:name="_ETM_Q1_686256"/>
      <w:bookmarkEnd w:id="592"/>
      <w:bookmarkEnd w:id="593"/>
      <w:bookmarkEnd w:id="594"/>
      <w:bookmarkEnd w:id="595"/>
    </w:p>
    <w:p w14:paraId="3920DEBF" w14:textId="647D801D" w:rsidR="006961DA" w:rsidRDefault="006961DA" w:rsidP="006961DA">
      <w:pPr>
        <w:pStyle w:val="af6"/>
        <w:keepNext/>
        <w:rPr>
          <w:rtl/>
        </w:rPr>
      </w:pPr>
      <w:bookmarkStart w:id="596" w:name="ET_yor_6156_44"/>
      <w:r w:rsidRPr="006961DA">
        <w:rPr>
          <w:rStyle w:val="TagStyle"/>
          <w:rtl/>
        </w:rPr>
        <w:t xml:space="preserve"> &lt;&lt; </w:t>
      </w:r>
      <w:proofErr w:type="spellStart"/>
      <w:r w:rsidRPr="006961DA">
        <w:rPr>
          <w:rStyle w:val="TagStyle"/>
          <w:rtl/>
        </w:rPr>
        <w:t>יור</w:t>
      </w:r>
      <w:proofErr w:type="spellEnd"/>
      <w:r w:rsidRPr="006961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961DA">
        <w:rPr>
          <w:rStyle w:val="TagStyle"/>
          <w:rtl/>
        </w:rPr>
        <w:t xml:space="preserve"> &lt;&lt; </w:t>
      </w:r>
      <w:proofErr w:type="spellStart"/>
      <w:r w:rsidRPr="006961DA">
        <w:rPr>
          <w:rStyle w:val="TagStyle"/>
          <w:rtl/>
        </w:rPr>
        <w:t>יור</w:t>
      </w:r>
      <w:proofErr w:type="spellEnd"/>
      <w:r w:rsidRPr="006961DA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596"/>
    </w:p>
    <w:p w14:paraId="1DED9EDE" w14:textId="3FF465B1" w:rsidR="006961DA" w:rsidRDefault="006961DA" w:rsidP="006961DA">
      <w:pPr>
        <w:pStyle w:val="KeepWithNext"/>
        <w:rPr>
          <w:rtl/>
          <w:lang w:eastAsia="he-IL"/>
        </w:rPr>
      </w:pPr>
    </w:p>
    <w:p w14:paraId="1DEE163D" w14:textId="555251F0" w:rsidR="006961DA" w:rsidRDefault="006961DA" w:rsidP="006961DA">
      <w:pPr>
        <w:rPr>
          <w:rtl/>
          <w:lang w:eastAsia="he-IL"/>
        </w:rPr>
      </w:pPr>
      <w:bookmarkStart w:id="597" w:name="_ETM_Q1_686822"/>
      <w:bookmarkStart w:id="598" w:name="_ETM_Q1_686875"/>
      <w:bookmarkEnd w:id="597"/>
      <w:bookmarkEnd w:id="598"/>
      <w:r>
        <w:rPr>
          <w:rFonts w:hint="cs"/>
          <w:rtl/>
          <w:lang w:eastAsia="he-IL"/>
        </w:rPr>
        <w:t xml:space="preserve">תודה. מי בעד? מי מתנגד? </w:t>
      </w:r>
    </w:p>
    <w:p w14:paraId="521E3AF4" w14:textId="645075DA" w:rsidR="006961DA" w:rsidRDefault="006961DA" w:rsidP="006961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48D308AC" w14:textId="1906B36D" w:rsidR="006961DA" w:rsidRDefault="006961DA" w:rsidP="006961D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11E24AE" w14:textId="6C71F702" w:rsidR="006961DA" w:rsidRDefault="006961DA" w:rsidP="006961DA">
      <w:pPr>
        <w:rPr>
          <w:rtl/>
          <w:lang w:eastAsia="he-IL"/>
        </w:rPr>
      </w:pPr>
    </w:p>
    <w:p w14:paraId="48DBAA17" w14:textId="2E190AC0" w:rsidR="006961DA" w:rsidRDefault="006961DA" w:rsidP="006961DA">
      <w:pPr>
        <w:rPr>
          <w:rtl/>
          <w:lang w:eastAsia="he-IL"/>
        </w:rPr>
      </w:pPr>
    </w:p>
    <w:p w14:paraId="11BE2BCA" w14:textId="48262910" w:rsidR="006961DA" w:rsidRDefault="006961DA" w:rsidP="006961DA">
      <w:pPr>
        <w:pStyle w:val="af6"/>
        <w:keepNext/>
        <w:rPr>
          <w:rtl/>
        </w:rPr>
      </w:pPr>
      <w:bookmarkStart w:id="599" w:name="ET_yor_6156_45"/>
      <w:r w:rsidRPr="006961DA">
        <w:rPr>
          <w:rStyle w:val="TagStyle"/>
          <w:rtl/>
        </w:rPr>
        <w:t xml:space="preserve"> &lt;&lt; </w:t>
      </w:r>
      <w:proofErr w:type="spellStart"/>
      <w:r w:rsidRPr="006961DA">
        <w:rPr>
          <w:rStyle w:val="TagStyle"/>
          <w:rtl/>
        </w:rPr>
        <w:t>יור</w:t>
      </w:r>
      <w:proofErr w:type="spellEnd"/>
      <w:r w:rsidRPr="006961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961DA">
        <w:rPr>
          <w:rStyle w:val="TagStyle"/>
          <w:rtl/>
        </w:rPr>
        <w:t xml:space="preserve"> &lt;&lt; </w:t>
      </w:r>
      <w:proofErr w:type="spellStart"/>
      <w:r w:rsidRPr="006961DA">
        <w:rPr>
          <w:rStyle w:val="TagStyle"/>
          <w:rtl/>
        </w:rPr>
        <w:t>יור</w:t>
      </w:r>
      <w:proofErr w:type="spellEnd"/>
      <w:r w:rsidRPr="006961DA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599"/>
    </w:p>
    <w:p w14:paraId="2DDC74EF" w14:textId="7D7EC3DF" w:rsidR="006961DA" w:rsidRDefault="006961DA" w:rsidP="006961DA">
      <w:pPr>
        <w:pStyle w:val="KeepWithNext"/>
        <w:rPr>
          <w:rtl/>
          <w:lang w:eastAsia="he-IL"/>
        </w:rPr>
      </w:pPr>
    </w:p>
    <w:p w14:paraId="032D4B0F" w14:textId="071D9C3B" w:rsidR="006961DA" w:rsidRDefault="006961DA" w:rsidP="00696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bookmarkStart w:id="600" w:name="_ETM_Q1_688105"/>
      <w:bookmarkEnd w:id="600"/>
      <w:r>
        <w:rPr>
          <w:rFonts w:hint="cs"/>
          <w:rtl/>
          <w:lang w:eastAsia="he-IL"/>
        </w:rPr>
        <w:t>ישנה הערה לפרוטוקול של נציגת רשות האוכלוסין, אני</w:t>
      </w:r>
      <w:bookmarkStart w:id="601" w:name="_ETM_Q1_699978"/>
      <w:bookmarkEnd w:id="601"/>
      <w:r>
        <w:rPr>
          <w:rFonts w:hint="cs"/>
          <w:rtl/>
          <w:lang w:eastAsia="he-IL"/>
        </w:rPr>
        <w:t xml:space="preserve"> מניח שהיא תבקש להת</w:t>
      </w:r>
      <w:bookmarkStart w:id="602" w:name="_ETM_Q1_698275"/>
      <w:bookmarkEnd w:id="602"/>
      <w:r>
        <w:rPr>
          <w:rFonts w:hint="cs"/>
          <w:rtl/>
          <w:lang w:eastAsia="he-IL"/>
        </w:rPr>
        <w:t>ייחס לנושא הזה של מעורבות הרשות בהנפקת</w:t>
      </w:r>
      <w:bookmarkStart w:id="603" w:name="_ETM_Q1_703066"/>
      <w:bookmarkEnd w:id="603"/>
      <w:r>
        <w:rPr>
          <w:rFonts w:hint="cs"/>
          <w:rtl/>
          <w:lang w:eastAsia="he-IL"/>
        </w:rPr>
        <w:t xml:space="preserve"> התלושים. אחרי שאישרנו את הצו, גב' אפרת לב ארי </w:t>
      </w:r>
      <w:bookmarkStart w:id="604" w:name="_ETM_Q1_710728"/>
      <w:bookmarkEnd w:id="604"/>
      <w:r>
        <w:rPr>
          <w:rFonts w:hint="cs"/>
          <w:rtl/>
          <w:lang w:eastAsia="he-IL"/>
        </w:rPr>
        <w:t>מהרשות, בב</w:t>
      </w:r>
      <w:bookmarkStart w:id="605" w:name="_ETM_Q1_709215"/>
      <w:bookmarkEnd w:id="605"/>
      <w:r>
        <w:rPr>
          <w:rFonts w:hint="cs"/>
          <w:rtl/>
          <w:lang w:eastAsia="he-IL"/>
        </w:rPr>
        <w:t xml:space="preserve">קשה. התייחסות קצרה ואנחנו חותמים. </w:t>
      </w:r>
      <w:bookmarkStart w:id="606" w:name="_ETM_Q1_712542"/>
      <w:bookmarkEnd w:id="606"/>
    </w:p>
    <w:p w14:paraId="6654F4D8" w14:textId="6441E898" w:rsidR="006961DA" w:rsidRDefault="006961DA" w:rsidP="006961DA">
      <w:pPr>
        <w:rPr>
          <w:rtl/>
          <w:lang w:eastAsia="he-IL"/>
        </w:rPr>
      </w:pPr>
      <w:bookmarkStart w:id="607" w:name="_ETM_Q1_712625"/>
      <w:bookmarkEnd w:id="607"/>
    </w:p>
    <w:p w14:paraId="4F84FF29" w14:textId="0D646819" w:rsidR="006961DA" w:rsidRDefault="006961DA" w:rsidP="006961DA">
      <w:pPr>
        <w:pStyle w:val="af9"/>
        <w:keepNext/>
        <w:rPr>
          <w:rtl/>
          <w:lang w:eastAsia="he-IL"/>
        </w:rPr>
      </w:pPr>
      <w:bookmarkStart w:id="608" w:name="ET_guest_אפרת_לב_ארי_46"/>
      <w:r w:rsidRPr="006961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6961DA">
        <w:rPr>
          <w:rStyle w:val="TagStyle"/>
          <w:rtl/>
        </w:rPr>
        <w:t xml:space="preserve"> &lt;&lt; אורח &gt;&gt;</w:t>
      </w:r>
      <w:r w:rsidR="00154A7D">
        <w:rPr>
          <w:rtl/>
          <w:lang w:eastAsia="he-IL"/>
        </w:rPr>
        <w:t xml:space="preserve"> </w:t>
      </w:r>
      <w:bookmarkEnd w:id="608"/>
    </w:p>
    <w:p w14:paraId="6492A93F" w14:textId="6973AFE0" w:rsidR="006961DA" w:rsidRDefault="006961DA" w:rsidP="006961DA">
      <w:pPr>
        <w:pStyle w:val="KeepWithNext"/>
        <w:rPr>
          <w:rtl/>
          <w:lang w:eastAsia="he-IL"/>
        </w:rPr>
      </w:pPr>
    </w:p>
    <w:p w14:paraId="162F03FD" w14:textId="0D60DE63" w:rsidR="006961DA" w:rsidRDefault="006961DA" w:rsidP="006961DA">
      <w:pPr>
        <w:rPr>
          <w:rtl/>
          <w:lang w:eastAsia="he-IL"/>
        </w:rPr>
      </w:pPr>
      <w:bookmarkStart w:id="609" w:name="_ETM_Q1_713904"/>
      <w:bookmarkStart w:id="610" w:name="_ETM_Q1_713963"/>
      <w:bookmarkEnd w:id="609"/>
      <w:bookmarkEnd w:id="610"/>
      <w:r>
        <w:rPr>
          <w:rFonts w:hint="cs"/>
          <w:rtl/>
          <w:lang w:eastAsia="he-IL"/>
        </w:rPr>
        <w:t>תודה. אני רק רוצה</w:t>
      </w:r>
      <w:bookmarkStart w:id="611" w:name="_ETM_Q1_715406"/>
      <w:bookmarkEnd w:id="611"/>
      <w:r>
        <w:rPr>
          <w:rFonts w:hint="cs"/>
          <w:rtl/>
          <w:lang w:eastAsia="he-IL"/>
        </w:rPr>
        <w:t xml:space="preserve"> לדייק לגבי מה שנאמר על הבקרות שלנו על העברת הסכומים</w:t>
      </w:r>
      <w:bookmarkStart w:id="612" w:name="_ETM_Q1_720386"/>
      <w:bookmarkEnd w:id="612"/>
      <w:r>
        <w:rPr>
          <w:rFonts w:hint="cs"/>
          <w:rtl/>
          <w:lang w:eastAsia="he-IL"/>
        </w:rPr>
        <w:t xml:space="preserve"> כיום: כיום יש לנו בקרות וידיעה ברורה על העברה של</w:t>
      </w:r>
      <w:bookmarkStart w:id="613" w:name="_ETM_Q1_724677"/>
      <w:bookmarkEnd w:id="613"/>
      <w:r>
        <w:rPr>
          <w:rFonts w:hint="cs"/>
          <w:rtl/>
          <w:lang w:eastAsia="he-IL"/>
        </w:rPr>
        <w:t xml:space="preserve"> כספים </w:t>
      </w:r>
      <w:bookmarkStart w:id="614" w:name="_ETM_Q1_720315"/>
      <w:bookmarkEnd w:id="614"/>
      <w:r>
        <w:rPr>
          <w:rFonts w:hint="cs"/>
          <w:rtl/>
          <w:lang w:eastAsia="he-IL"/>
        </w:rPr>
        <w:t>רק בכל מה שנוגע לתנאים הסוציאליים שמועברים דרכנו,</w:t>
      </w:r>
      <w:bookmarkStart w:id="615" w:name="_ETM_Q1_728347"/>
      <w:bookmarkEnd w:id="615"/>
      <w:r>
        <w:rPr>
          <w:rFonts w:hint="cs"/>
          <w:rtl/>
          <w:lang w:eastAsia="he-IL"/>
        </w:rPr>
        <w:t xml:space="preserve"> כצינור, לגופים השונים ולעובדים, אבל לא לגבי שכר הנטו. גם</w:t>
      </w:r>
      <w:bookmarkStart w:id="616" w:name="_ETM_Q1_734072"/>
      <w:bookmarkEnd w:id="616"/>
      <w:r>
        <w:rPr>
          <w:rFonts w:hint="cs"/>
          <w:rtl/>
          <w:lang w:eastAsia="he-IL"/>
        </w:rPr>
        <w:t xml:space="preserve"> בכל מה שנוגע לתלושים - אנחנו לא מנפיקים </w:t>
      </w:r>
      <w:bookmarkStart w:id="617" w:name="_ETM_Q1_732685"/>
      <w:bookmarkEnd w:id="617"/>
      <w:r>
        <w:rPr>
          <w:rFonts w:hint="cs"/>
          <w:rtl/>
          <w:lang w:eastAsia="he-IL"/>
        </w:rPr>
        <w:t>תלושים לעובדים</w:t>
      </w:r>
      <w:bookmarkStart w:id="618" w:name="_ETM_Q1_733957"/>
      <w:bookmarkEnd w:id="618"/>
      <w:r>
        <w:rPr>
          <w:rFonts w:hint="cs"/>
          <w:rtl/>
          <w:lang w:eastAsia="he-IL"/>
        </w:rPr>
        <w:t xml:space="preserve"> כי אנחנו לא המעסיקים שלהם, אלא רק דמוי תלוש על</w:t>
      </w:r>
      <w:bookmarkStart w:id="619" w:name="_ETM_Q1_740206"/>
      <w:bookmarkEnd w:id="619"/>
      <w:r>
        <w:rPr>
          <w:rFonts w:hint="cs"/>
          <w:rtl/>
          <w:lang w:eastAsia="he-IL"/>
        </w:rPr>
        <w:t xml:space="preserve"> סמך דיווחים שהמעסיקים מעבירים אלינו. זה </w:t>
      </w:r>
      <w:proofErr w:type="spellStart"/>
      <w:r>
        <w:rPr>
          <w:rFonts w:hint="cs"/>
          <w:rtl/>
          <w:lang w:eastAsia="he-IL"/>
        </w:rPr>
        <w:t>הכל</w:t>
      </w:r>
      <w:bookmarkStart w:id="620" w:name="_ETM_Q1_739985"/>
      <w:bookmarkEnd w:id="620"/>
      <w:proofErr w:type="spellEnd"/>
      <w:r>
        <w:rPr>
          <w:rFonts w:hint="cs"/>
          <w:rtl/>
          <w:lang w:eastAsia="he-IL"/>
        </w:rPr>
        <w:t xml:space="preserve">, תודה. </w:t>
      </w:r>
      <w:bookmarkStart w:id="621" w:name="_ETM_Q1_741151"/>
      <w:bookmarkEnd w:id="621"/>
    </w:p>
    <w:p w14:paraId="469C2158" w14:textId="6EB807AB" w:rsidR="006961DA" w:rsidRDefault="006961DA" w:rsidP="006961DA">
      <w:pPr>
        <w:rPr>
          <w:rtl/>
          <w:lang w:eastAsia="he-IL"/>
        </w:rPr>
      </w:pPr>
      <w:bookmarkStart w:id="622" w:name="_ETM_Q1_741229"/>
      <w:bookmarkEnd w:id="622"/>
    </w:p>
    <w:p w14:paraId="250B136C" w14:textId="674BAACD" w:rsidR="006961DA" w:rsidRDefault="006961DA" w:rsidP="006961DA">
      <w:pPr>
        <w:pStyle w:val="af6"/>
        <w:keepNext/>
        <w:rPr>
          <w:rtl/>
        </w:rPr>
      </w:pPr>
      <w:bookmarkStart w:id="623" w:name="ET_yor_6156_47"/>
      <w:r w:rsidRPr="006961DA">
        <w:rPr>
          <w:rStyle w:val="TagStyle"/>
          <w:rtl/>
        </w:rPr>
        <w:t xml:space="preserve"> &lt;&lt; </w:t>
      </w:r>
      <w:proofErr w:type="spellStart"/>
      <w:r w:rsidRPr="006961DA">
        <w:rPr>
          <w:rStyle w:val="TagStyle"/>
          <w:rtl/>
        </w:rPr>
        <w:t>יור</w:t>
      </w:r>
      <w:proofErr w:type="spellEnd"/>
      <w:r w:rsidRPr="006961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961DA">
        <w:rPr>
          <w:rStyle w:val="TagStyle"/>
          <w:rtl/>
        </w:rPr>
        <w:t xml:space="preserve"> &lt;&lt; </w:t>
      </w:r>
      <w:proofErr w:type="spellStart"/>
      <w:r w:rsidRPr="006961DA">
        <w:rPr>
          <w:rStyle w:val="TagStyle"/>
          <w:rtl/>
        </w:rPr>
        <w:t>יור</w:t>
      </w:r>
      <w:proofErr w:type="spellEnd"/>
      <w:r w:rsidRPr="006961DA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623"/>
    </w:p>
    <w:p w14:paraId="108548C1" w14:textId="6444C74A" w:rsidR="006961DA" w:rsidRDefault="006961DA" w:rsidP="006961DA">
      <w:pPr>
        <w:pStyle w:val="KeepWithNext"/>
        <w:rPr>
          <w:rtl/>
          <w:lang w:eastAsia="he-IL"/>
        </w:rPr>
      </w:pPr>
    </w:p>
    <w:p w14:paraId="3D9E3E0C" w14:textId="6C6B307E" w:rsidR="006961DA" w:rsidRDefault="006961DA" w:rsidP="006961DA">
      <w:pPr>
        <w:rPr>
          <w:rtl/>
          <w:lang w:eastAsia="he-IL"/>
        </w:rPr>
      </w:pPr>
      <w:bookmarkStart w:id="624" w:name="_ETM_Q1_742631"/>
      <w:bookmarkStart w:id="625" w:name="_ETM_Q1_742699"/>
      <w:bookmarkEnd w:id="624"/>
      <w:bookmarkEnd w:id="625"/>
      <w:r>
        <w:rPr>
          <w:rFonts w:hint="cs"/>
          <w:rtl/>
          <w:lang w:eastAsia="he-IL"/>
        </w:rPr>
        <w:t xml:space="preserve">בסדר </w:t>
      </w:r>
      <w:bookmarkStart w:id="626" w:name="_ETM_Q1_743925"/>
      <w:bookmarkEnd w:id="626"/>
      <w:r>
        <w:rPr>
          <w:rFonts w:hint="cs"/>
          <w:rtl/>
          <w:lang w:eastAsia="he-IL"/>
        </w:rPr>
        <w:t xml:space="preserve">גמור. </w:t>
      </w:r>
      <w:bookmarkStart w:id="627" w:name="_ETM_Q1_742235"/>
      <w:bookmarkEnd w:id="627"/>
      <w:r>
        <w:rPr>
          <w:rFonts w:hint="cs"/>
          <w:rtl/>
          <w:lang w:eastAsia="he-IL"/>
        </w:rPr>
        <w:t>ראשית תודה על ההעברה. אני אומר עוד</w:t>
      </w:r>
      <w:bookmarkStart w:id="628" w:name="_ETM_Q1_747230"/>
      <w:bookmarkEnd w:id="628"/>
      <w:r>
        <w:rPr>
          <w:rFonts w:hint="cs"/>
          <w:rtl/>
          <w:lang w:eastAsia="he-IL"/>
        </w:rPr>
        <w:t xml:space="preserve"> פעם: במושב הזה יתקיים </w:t>
      </w:r>
      <w:bookmarkStart w:id="629" w:name="_ETM_Q1_745445"/>
      <w:bookmarkEnd w:id="629"/>
      <w:r>
        <w:rPr>
          <w:rFonts w:hint="cs"/>
          <w:rtl/>
          <w:lang w:eastAsia="he-IL"/>
        </w:rPr>
        <w:t>דיון מסודר וארוך, ואני מציע</w:t>
      </w:r>
      <w:bookmarkStart w:id="630" w:name="_ETM_Q1_749203"/>
      <w:bookmarkEnd w:id="630"/>
      <w:r>
        <w:rPr>
          <w:rFonts w:hint="cs"/>
          <w:rtl/>
          <w:lang w:eastAsia="he-IL"/>
        </w:rPr>
        <w:t xml:space="preserve"> שבו נתייחס גם להתקדמות שלכם בפתרון הסוגיה. תודה לכולם. </w:t>
      </w:r>
      <w:bookmarkStart w:id="631" w:name="_ETM_Q1_756662"/>
      <w:bookmarkStart w:id="632" w:name="_ETM_Q1_752925"/>
      <w:bookmarkStart w:id="633" w:name="_ETM_Q1_753295"/>
      <w:bookmarkStart w:id="634" w:name="_ETM_Q1_753902"/>
      <w:bookmarkEnd w:id="631"/>
      <w:bookmarkEnd w:id="632"/>
      <w:bookmarkEnd w:id="633"/>
      <w:bookmarkEnd w:id="634"/>
    </w:p>
    <w:p w14:paraId="5B15AB5B" w14:textId="695BAA22" w:rsidR="00F7575A" w:rsidRDefault="00F7575A" w:rsidP="006961DA">
      <w:pPr>
        <w:rPr>
          <w:rtl/>
          <w:lang w:eastAsia="he-IL"/>
        </w:rPr>
      </w:pPr>
      <w:bookmarkStart w:id="635" w:name="_ETM_Q1_753979"/>
      <w:bookmarkEnd w:id="635"/>
    </w:p>
    <w:p w14:paraId="7C9ABFA7" w14:textId="1128E10E" w:rsidR="00F7575A" w:rsidRDefault="00F7575A" w:rsidP="00F7575A">
      <w:pPr>
        <w:pStyle w:val="a4"/>
        <w:keepNext/>
        <w:rPr>
          <w:rtl/>
        </w:rPr>
      </w:pPr>
      <w:bookmarkStart w:id="636" w:name="ET_speaker_6166_48"/>
      <w:r w:rsidRPr="00F7575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7575A">
        <w:rPr>
          <w:rStyle w:val="TagStyle"/>
          <w:rtl/>
        </w:rPr>
        <w:t xml:space="preserve"> &lt;&lt; דובר &gt;&gt;</w:t>
      </w:r>
      <w:r w:rsidR="00154A7D">
        <w:rPr>
          <w:rtl/>
        </w:rPr>
        <w:t xml:space="preserve"> </w:t>
      </w:r>
      <w:bookmarkEnd w:id="636"/>
    </w:p>
    <w:p w14:paraId="6C8E21A1" w14:textId="23AD10A8" w:rsidR="00F7575A" w:rsidRDefault="00F7575A" w:rsidP="00F7575A">
      <w:pPr>
        <w:pStyle w:val="KeepWithNext"/>
        <w:rPr>
          <w:rtl/>
          <w:lang w:eastAsia="he-IL"/>
        </w:rPr>
      </w:pPr>
    </w:p>
    <w:p w14:paraId="4164B78D" w14:textId="5AC5A1EF" w:rsidR="00F7575A" w:rsidRDefault="00F7575A" w:rsidP="00F7575A">
      <w:pPr>
        <w:rPr>
          <w:rtl/>
          <w:lang w:eastAsia="he-IL"/>
        </w:rPr>
      </w:pPr>
      <w:bookmarkStart w:id="637" w:name="_ETM_Q1_755317"/>
      <w:bookmarkStart w:id="638" w:name="_ETM_Q1_755369"/>
      <w:bookmarkEnd w:id="637"/>
      <w:bookmarkEnd w:id="638"/>
      <w:r>
        <w:rPr>
          <w:rFonts w:hint="cs"/>
          <w:rtl/>
          <w:lang w:eastAsia="he-IL"/>
        </w:rPr>
        <w:t xml:space="preserve">רק נחדד שההעברות הן בטח הרבה יותר גדולות. </w:t>
      </w:r>
    </w:p>
    <w:p w14:paraId="2E52C806" w14:textId="38D04DF2" w:rsidR="00F7575A" w:rsidRDefault="00F7575A" w:rsidP="00F7575A">
      <w:pPr>
        <w:rPr>
          <w:rtl/>
          <w:lang w:eastAsia="he-IL"/>
        </w:rPr>
      </w:pPr>
      <w:bookmarkStart w:id="639" w:name="_ETM_Q1_760306"/>
      <w:bookmarkStart w:id="640" w:name="_ETM_Q1_760386"/>
      <w:bookmarkEnd w:id="639"/>
      <w:bookmarkEnd w:id="640"/>
    </w:p>
    <w:p w14:paraId="2A4B067F" w14:textId="377350CB" w:rsidR="00F7575A" w:rsidRDefault="00F7575A" w:rsidP="00F7575A">
      <w:pPr>
        <w:pStyle w:val="af6"/>
        <w:keepNext/>
        <w:rPr>
          <w:rtl/>
        </w:rPr>
      </w:pPr>
      <w:bookmarkStart w:id="641" w:name="ET_yor_6156_49"/>
      <w:r w:rsidRPr="00F7575A">
        <w:rPr>
          <w:rStyle w:val="TagStyle"/>
          <w:rtl/>
        </w:rPr>
        <w:t xml:space="preserve"> &lt;&lt; </w:t>
      </w:r>
      <w:proofErr w:type="spellStart"/>
      <w:r w:rsidRPr="00F7575A">
        <w:rPr>
          <w:rStyle w:val="TagStyle"/>
          <w:rtl/>
        </w:rPr>
        <w:t>יור</w:t>
      </w:r>
      <w:proofErr w:type="spellEnd"/>
      <w:r w:rsidRPr="00F7575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7575A">
        <w:rPr>
          <w:rStyle w:val="TagStyle"/>
          <w:rtl/>
        </w:rPr>
        <w:t xml:space="preserve"> &lt;&lt; </w:t>
      </w:r>
      <w:proofErr w:type="spellStart"/>
      <w:r w:rsidRPr="00F7575A">
        <w:rPr>
          <w:rStyle w:val="TagStyle"/>
          <w:rtl/>
        </w:rPr>
        <w:t>יור</w:t>
      </w:r>
      <w:proofErr w:type="spellEnd"/>
      <w:r w:rsidRPr="00F7575A">
        <w:rPr>
          <w:rStyle w:val="TagStyle"/>
          <w:rtl/>
        </w:rPr>
        <w:t xml:space="preserve"> &gt;&gt;</w:t>
      </w:r>
      <w:r w:rsidR="00154A7D">
        <w:rPr>
          <w:rtl/>
        </w:rPr>
        <w:t xml:space="preserve"> </w:t>
      </w:r>
      <w:bookmarkEnd w:id="641"/>
    </w:p>
    <w:p w14:paraId="0905B5C1" w14:textId="3B1A60AA" w:rsidR="00F7575A" w:rsidRDefault="00F7575A" w:rsidP="00F7575A">
      <w:pPr>
        <w:pStyle w:val="KeepWithNext"/>
        <w:rPr>
          <w:rtl/>
          <w:lang w:eastAsia="he-IL"/>
        </w:rPr>
      </w:pPr>
    </w:p>
    <w:p w14:paraId="7DFB3265" w14:textId="0FB91554" w:rsidR="00F7575A" w:rsidRDefault="00F7575A" w:rsidP="00F7575A">
      <w:pPr>
        <w:rPr>
          <w:rtl/>
          <w:lang w:eastAsia="he-IL"/>
        </w:rPr>
      </w:pPr>
      <w:bookmarkStart w:id="642" w:name="_ETM_Q1_762060"/>
      <w:bookmarkStart w:id="643" w:name="_ETM_Q1_762115"/>
      <w:bookmarkEnd w:id="642"/>
      <w:bookmarkEnd w:id="643"/>
      <w:r>
        <w:rPr>
          <w:rFonts w:hint="cs"/>
          <w:rtl/>
          <w:lang w:eastAsia="he-IL"/>
        </w:rPr>
        <w:t xml:space="preserve">כן. הדיון </w:t>
      </w:r>
      <w:bookmarkStart w:id="644" w:name="_ETM_Q1_763266"/>
      <w:bookmarkEnd w:id="644"/>
      <w:r>
        <w:rPr>
          <w:rFonts w:hint="cs"/>
          <w:rtl/>
          <w:lang w:eastAsia="he-IL"/>
        </w:rPr>
        <w:t xml:space="preserve">הסתיים, תודה. </w:t>
      </w:r>
    </w:p>
    <w:p w14:paraId="4A73E7EB" w14:textId="5B95093F" w:rsidR="00F7575A" w:rsidRDefault="00F7575A" w:rsidP="00F7575A">
      <w:pPr>
        <w:rPr>
          <w:rtl/>
          <w:lang w:eastAsia="he-IL"/>
        </w:rPr>
      </w:pPr>
    </w:p>
    <w:p w14:paraId="0A31ABF9" w14:textId="77777777" w:rsidR="00267A5D" w:rsidRDefault="00267A5D" w:rsidP="00F7575A">
      <w:pPr>
        <w:rPr>
          <w:rtl/>
          <w:lang w:eastAsia="he-IL"/>
        </w:rPr>
      </w:pPr>
      <w:bookmarkStart w:id="645" w:name="_GoBack"/>
      <w:bookmarkEnd w:id="645"/>
    </w:p>
    <w:p w14:paraId="7F909EC8" w14:textId="6490A1DE" w:rsidR="00F7575A" w:rsidRDefault="00F7575A" w:rsidP="00F7575A">
      <w:pPr>
        <w:pStyle w:val="afc"/>
        <w:keepNext/>
        <w:rPr>
          <w:rtl/>
          <w:lang w:eastAsia="he-IL"/>
        </w:rPr>
      </w:pPr>
      <w:bookmarkStart w:id="646" w:name="ET_meetingend_50"/>
      <w:r w:rsidRPr="00F757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F7575A">
        <w:rPr>
          <w:rStyle w:val="TagStyle"/>
          <w:rtl/>
        </w:rPr>
        <w:t xml:space="preserve"> &lt;&lt; סיום &gt;&gt;</w:t>
      </w:r>
      <w:r w:rsidR="00154A7D">
        <w:rPr>
          <w:rtl/>
          <w:lang w:eastAsia="he-IL"/>
        </w:rPr>
        <w:t xml:space="preserve"> </w:t>
      </w:r>
      <w:bookmarkEnd w:id="646"/>
    </w:p>
    <w:p w14:paraId="222C2AFB" w14:textId="13799429" w:rsidR="00F7575A" w:rsidRDefault="00F7575A" w:rsidP="00F7575A">
      <w:pPr>
        <w:pStyle w:val="KeepWithNext"/>
        <w:rPr>
          <w:rtl/>
          <w:lang w:eastAsia="he-IL"/>
        </w:rPr>
      </w:pPr>
    </w:p>
    <w:p w14:paraId="3A35AC7B" w14:textId="77777777" w:rsidR="00F7575A" w:rsidRPr="00F7575A" w:rsidRDefault="00F7575A" w:rsidP="00F7575A">
      <w:pPr>
        <w:rPr>
          <w:lang w:eastAsia="he-IL"/>
        </w:rPr>
      </w:pPr>
    </w:p>
    <w:sectPr w:rsidR="00F7575A" w:rsidRPr="00F7575A" w:rsidSect="00267A5D">
      <w:type w:val="continuous"/>
      <w:pgSz w:w="11906" w:h="16838" w:code="9"/>
      <w:pgMar w:top="1440" w:right="1412" w:bottom="1440" w:left="1412" w:header="709" w:footer="709" w:gutter="0"/>
      <w:pgNumType w:start="1"/>
      <w:cols w:space="113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A0B93A" w14:textId="77777777" w:rsidR="00A42723" w:rsidRDefault="00A42723">
      <w:r>
        <w:separator/>
      </w:r>
    </w:p>
  </w:endnote>
  <w:endnote w:type="continuationSeparator" w:id="0">
    <w:p w14:paraId="4B42967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ED24CB" w14:textId="77777777" w:rsidR="00A42723" w:rsidRDefault="00A42723">
      <w:r>
        <w:separator/>
      </w:r>
    </w:p>
  </w:footnote>
  <w:footnote w:type="continuationSeparator" w:id="0">
    <w:p w14:paraId="2C32AB7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3EE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9F23D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BBA5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7A5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748E948" w14:textId="0F029E89" w:rsidR="00D86E57" w:rsidRPr="00CC5815" w:rsidRDefault="001F3D3A" w:rsidP="008E5E3F">
    <w:pPr>
      <w:pStyle w:val="a3"/>
      <w:ind w:firstLine="0"/>
    </w:pPr>
    <w:bookmarkStart w:id="0" w:name="_ETM_Q1_515753"/>
    <w:bookmarkStart w:id="1" w:name="_ETM_Q1_511693"/>
    <w:bookmarkEnd w:id="0"/>
    <w:r>
      <w:rPr>
        <w:rtl/>
      </w:rPr>
      <w:t>ועדת החוק</w:t>
    </w:r>
    <w:bookmarkStart w:id="2" w:name="_ETM_Q1_510393"/>
    <w:bookmarkStart w:id="3" w:name="_ETM_Q1_506943"/>
    <w:bookmarkStart w:id="4" w:name="_ETM_Q1_509133"/>
    <w:bookmarkStart w:id="5" w:name="_ETM_Q1_509533"/>
    <w:bookmarkEnd w:id="2"/>
    <w:bookmarkEnd w:id="3"/>
    <w:bookmarkEnd w:id="4"/>
    <w:bookmarkEnd w:id="5"/>
    <w:r>
      <w:rPr>
        <w:rtl/>
      </w:rPr>
      <w:t>ה, חוק ומשפט</w:t>
    </w:r>
  </w:p>
  <w:bookmarkEnd w:id="1"/>
  <w:p w14:paraId="232A6026" w14:textId="056431FB" w:rsidR="00D86E57" w:rsidRPr="00CC5815" w:rsidRDefault="001F3D3A" w:rsidP="008E5E3F">
    <w:pPr>
      <w:pStyle w:val="a3"/>
      <w:ind w:firstLine="0"/>
      <w:rPr>
        <w:rtl/>
      </w:rPr>
    </w:pPr>
    <w:r>
      <w:rPr>
        <w:rtl/>
      </w:rPr>
      <w:t>28/12/2021</w:t>
    </w:r>
  </w:p>
  <w:p w14:paraId="2BB7685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51AF3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B2DAA9" wp14:editId="7D7B47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BC74E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DD8F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473F2C"/>
    <w:multiLevelType w:val="hybridMultilevel"/>
    <w:tmpl w:val="96DE69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DA1"/>
    <w:rsid w:val="000A17C6"/>
    <w:rsid w:val="000A5288"/>
    <w:rsid w:val="000B060C"/>
    <w:rsid w:val="000B2EE6"/>
    <w:rsid w:val="000C47F5"/>
    <w:rsid w:val="000E3314"/>
    <w:rsid w:val="000F2459"/>
    <w:rsid w:val="001102AE"/>
    <w:rsid w:val="001259B7"/>
    <w:rsid w:val="00150436"/>
    <w:rsid w:val="00154A7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D3A"/>
    <w:rsid w:val="002016FF"/>
    <w:rsid w:val="00227FEF"/>
    <w:rsid w:val="00261554"/>
    <w:rsid w:val="00267A5D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C10"/>
    <w:rsid w:val="003D5EF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985"/>
    <w:rsid w:val="005F76B0"/>
    <w:rsid w:val="00634F61"/>
    <w:rsid w:val="006542DC"/>
    <w:rsid w:val="00695A47"/>
    <w:rsid w:val="006961DA"/>
    <w:rsid w:val="006A0CB7"/>
    <w:rsid w:val="006F0259"/>
    <w:rsid w:val="00700433"/>
    <w:rsid w:val="00702755"/>
    <w:rsid w:val="0070472C"/>
    <w:rsid w:val="007509A6"/>
    <w:rsid w:val="007872B4"/>
    <w:rsid w:val="00791CBE"/>
    <w:rsid w:val="00791F41"/>
    <w:rsid w:val="007C693F"/>
    <w:rsid w:val="007C6ADD"/>
    <w:rsid w:val="007F6B47"/>
    <w:rsid w:val="0082136D"/>
    <w:rsid w:val="008320F6"/>
    <w:rsid w:val="00841223"/>
    <w:rsid w:val="00846BE9"/>
    <w:rsid w:val="00853207"/>
    <w:rsid w:val="008713A4"/>
    <w:rsid w:val="00875F10"/>
    <w:rsid w:val="008777D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5C6B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1C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C77"/>
    <w:rsid w:val="00C72438"/>
    <w:rsid w:val="00C763E4"/>
    <w:rsid w:val="00C8624A"/>
    <w:rsid w:val="00C945D6"/>
    <w:rsid w:val="00CA1CC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5C28"/>
    <w:rsid w:val="00DE5B80"/>
    <w:rsid w:val="00E33AE3"/>
    <w:rsid w:val="00E406B9"/>
    <w:rsid w:val="00E61903"/>
    <w:rsid w:val="00E64116"/>
    <w:rsid w:val="00EA3B68"/>
    <w:rsid w:val="00EA4E6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75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D6F3B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3D3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7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96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C654D-E8A8-49B6-A26A-849D4FEA8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2022-01-10T17:56:00Z</dcterms:modified>
</cp:coreProperties>
</file>