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F1AE4" w14:textId="147ECB91" w:rsidR="00E64116" w:rsidRPr="005817EC" w:rsidRDefault="00D34267" w:rsidP="00EC1FB3">
      <w:pPr>
        <w:ind w:firstLine="0"/>
        <w:rPr>
          <w:b/>
          <w:bCs/>
          <w:rtl/>
        </w:rPr>
      </w:pPr>
      <w:r>
        <w:rPr>
          <w:b/>
          <w:bCs/>
          <w:rtl/>
        </w:rPr>
        <w:t>הכנסת העשרים-וארבע</w:t>
      </w:r>
    </w:p>
    <w:p w14:paraId="3BB76536" w14:textId="77777777" w:rsidR="00A22C90" w:rsidRDefault="00A22C90" w:rsidP="00327BF8">
      <w:pPr>
        <w:ind w:firstLine="0"/>
        <w:outlineLvl w:val="0"/>
        <w:rPr>
          <w:b/>
          <w:bCs/>
          <w:rtl/>
        </w:rPr>
        <w:sectPr w:rsidR="00A22C90" w:rsidSect="00B15B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FB979D" w14:textId="5F54334B" w:rsidR="00E64116" w:rsidRPr="008713A4" w:rsidRDefault="00D34267" w:rsidP="008320F6">
      <w:pPr>
        <w:ind w:firstLine="0"/>
        <w:rPr>
          <w:b/>
          <w:bCs/>
          <w:rtl/>
        </w:rPr>
      </w:pPr>
      <w:r>
        <w:rPr>
          <w:b/>
          <w:bCs/>
          <w:rtl/>
        </w:rPr>
        <w:t>מושב שני</w:t>
      </w:r>
    </w:p>
    <w:p w14:paraId="27F425B2" w14:textId="77777777" w:rsidR="00E64116" w:rsidRPr="008713A4" w:rsidRDefault="00E64116" w:rsidP="0049458B">
      <w:pPr>
        <w:rPr>
          <w:rtl/>
        </w:rPr>
      </w:pPr>
    </w:p>
    <w:p w14:paraId="5C56F853" w14:textId="77777777" w:rsidR="00E64116" w:rsidRPr="008713A4" w:rsidRDefault="00E64116" w:rsidP="0049458B">
      <w:pPr>
        <w:rPr>
          <w:rtl/>
        </w:rPr>
      </w:pPr>
    </w:p>
    <w:p w14:paraId="0F81801E" w14:textId="77777777" w:rsidR="00E64116" w:rsidRPr="008713A4" w:rsidRDefault="00E64116" w:rsidP="007509A6">
      <w:pPr>
        <w:ind w:firstLine="0"/>
        <w:jc w:val="center"/>
        <w:rPr>
          <w:b/>
          <w:bCs/>
          <w:rtl/>
        </w:rPr>
      </w:pPr>
    </w:p>
    <w:p w14:paraId="761CAAF4" w14:textId="6A6AFC15" w:rsidR="00E64116" w:rsidRPr="008713A4" w:rsidRDefault="00D34267" w:rsidP="009922E1">
      <w:pPr>
        <w:ind w:firstLine="0"/>
        <w:jc w:val="center"/>
        <w:outlineLvl w:val="0"/>
        <w:rPr>
          <w:b/>
          <w:bCs/>
          <w:rtl/>
        </w:rPr>
      </w:pPr>
      <w:r>
        <w:rPr>
          <w:b/>
          <w:bCs/>
          <w:rtl/>
        </w:rPr>
        <w:t xml:space="preserve">פרוטוקול מס' </w:t>
      </w:r>
      <w:r w:rsidR="009922E1">
        <w:rPr>
          <w:rFonts w:hint="cs"/>
          <w:b/>
          <w:bCs/>
          <w:rtl/>
        </w:rPr>
        <w:t>46</w:t>
      </w:r>
    </w:p>
    <w:p w14:paraId="44D74B5A" w14:textId="521CD8CB" w:rsidR="00E64116" w:rsidRPr="008713A4" w:rsidRDefault="00D34267" w:rsidP="008320F6">
      <w:pPr>
        <w:ind w:firstLine="0"/>
        <w:jc w:val="center"/>
        <w:outlineLvl w:val="0"/>
        <w:rPr>
          <w:b/>
          <w:bCs/>
          <w:rtl/>
        </w:rPr>
      </w:pPr>
      <w:r>
        <w:rPr>
          <w:b/>
          <w:bCs/>
          <w:rtl/>
        </w:rPr>
        <w:t>מישיבת ועדת הבריאות</w:t>
      </w:r>
    </w:p>
    <w:p w14:paraId="12728727" w14:textId="73E40158" w:rsidR="00E64116" w:rsidRPr="008713A4" w:rsidRDefault="00D34267" w:rsidP="000B607A">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11:</w:t>
      </w:r>
      <w:r w:rsidR="000B607A">
        <w:rPr>
          <w:rFonts w:hint="cs"/>
          <w:b/>
          <w:bCs/>
          <w:u w:val="single"/>
          <w:rtl/>
        </w:rPr>
        <w:t>35</w:t>
      </w:r>
    </w:p>
    <w:p w14:paraId="4EB79345" w14:textId="77777777" w:rsidR="00E64116" w:rsidRPr="008713A4" w:rsidRDefault="00E64116" w:rsidP="008320F6">
      <w:pPr>
        <w:ind w:firstLine="0"/>
        <w:rPr>
          <w:rtl/>
        </w:rPr>
      </w:pPr>
    </w:p>
    <w:p w14:paraId="7399AF6E" w14:textId="77777777" w:rsidR="00E64116" w:rsidRPr="008713A4" w:rsidRDefault="00E64116" w:rsidP="008320F6">
      <w:pPr>
        <w:ind w:firstLine="0"/>
        <w:rPr>
          <w:rtl/>
        </w:rPr>
      </w:pPr>
    </w:p>
    <w:p w14:paraId="69EC0858" w14:textId="77777777" w:rsidR="00E64116" w:rsidRPr="008713A4" w:rsidRDefault="00E64116" w:rsidP="008320F6">
      <w:pPr>
        <w:ind w:firstLine="0"/>
        <w:rPr>
          <w:rtl/>
        </w:rPr>
      </w:pPr>
    </w:p>
    <w:p w14:paraId="1F08FB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ACD2CD" w14:textId="666A47D8" w:rsidR="00E64116" w:rsidRPr="008713A4" w:rsidRDefault="00D34267" w:rsidP="00D34267">
      <w:pPr>
        <w:spacing w:before="60"/>
        <w:ind w:firstLine="0"/>
        <w:rPr>
          <w:rtl/>
        </w:rPr>
      </w:pPr>
      <w:bookmarkStart w:id="0" w:name="ET_subject_626389_1"/>
      <w:r w:rsidRPr="00D34267">
        <w:rPr>
          <w:rStyle w:val="TagStyle"/>
          <w:rtl/>
        </w:rPr>
        <w:t xml:space="preserve"> &lt;&lt; נושא &gt;&gt; </w:t>
      </w:r>
      <w:r w:rsidRPr="00D34267">
        <w:rPr>
          <w:rtl/>
        </w:rPr>
        <w:t xml:space="preserve">הצעת צו בריאות העם (נגיף הקורונה החדש)(בידוד בית והוראות שונות)(הוראת שעה)(תיקון מס' 20), </w:t>
      </w:r>
      <w:proofErr w:type="spellStart"/>
      <w:r w:rsidRPr="00D34267">
        <w:rPr>
          <w:rtl/>
        </w:rPr>
        <w:t>התשפ"ב</w:t>
      </w:r>
      <w:proofErr w:type="spellEnd"/>
      <w:r w:rsidRPr="00D34267">
        <w:rPr>
          <w:rtl/>
        </w:rPr>
        <w:t>–2022</w:t>
      </w:r>
      <w:r w:rsidRPr="00D34267">
        <w:rPr>
          <w:rStyle w:val="TagStyle"/>
          <w:rtl/>
        </w:rPr>
        <w:t xml:space="preserve"> &lt;&lt; נושא &gt;&gt;</w:t>
      </w:r>
      <w:r w:rsidR="00C87D7D">
        <w:rPr>
          <w:rtl/>
        </w:rPr>
        <w:t xml:space="preserve"> </w:t>
      </w:r>
      <w:r w:rsidRPr="00D34267">
        <w:rPr>
          <w:rtl/>
        </w:rPr>
        <w:t xml:space="preserve"> </w:t>
      </w:r>
      <w:bookmarkEnd w:id="0"/>
    </w:p>
    <w:p w14:paraId="1F1FD4F9" w14:textId="63105597" w:rsidR="00E64116" w:rsidRDefault="00E64116" w:rsidP="007C693F">
      <w:pPr>
        <w:spacing w:before="60"/>
        <w:ind w:firstLine="0"/>
        <w:rPr>
          <w:rtl/>
        </w:rPr>
      </w:pPr>
    </w:p>
    <w:p w14:paraId="04B066CA" w14:textId="77777777" w:rsidR="00D34267" w:rsidRPr="008713A4" w:rsidRDefault="00D34267" w:rsidP="007C693F">
      <w:pPr>
        <w:spacing w:before="60"/>
        <w:ind w:firstLine="0"/>
        <w:rPr>
          <w:rtl/>
        </w:rPr>
      </w:pPr>
    </w:p>
    <w:p w14:paraId="233A0769" w14:textId="77777777" w:rsidR="00E64116" w:rsidRPr="008713A4" w:rsidRDefault="00E64116" w:rsidP="00EC1FB3">
      <w:pPr>
        <w:ind w:firstLine="0"/>
        <w:outlineLvl w:val="1"/>
        <w:rPr>
          <w:b/>
          <w:bCs/>
          <w:u w:val="single"/>
          <w:rtl/>
        </w:rPr>
      </w:pPr>
      <w:r w:rsidRPr="008713A4">
        <w:rPr>
          <w:b/>
          <w:bCs/>
          <w:u w:val="single"/>
          <w:rtl/>
        </w:rPr>
        <w:t>נכחו:</w:t>
      </w:r>
    </w:p>
    <w:p w14:paraId="043B0E68" w14:textId="71519F6A" w:rsidR="00E64116" w:rsidRPr="008713A4" w:rsidRDefault="00E64116" w:rsidP="009922E1">
      <w:pPr>
        <w:ind w:firstLine="0"/>
        <w:outlineLvl w:val="1"/>
        <w:rPr>
          <w:rtl/>
        </w:rPr>
      </w:pPr>
      <w:r w:rsidRPr="008713A4">
        <w:rPr>
          <w:b/>
          <w:bCs/>
          <w:u w:val="single"/>
          <w:rtl/>
        </w:rPr>
        <w:t>חבר</w:t>
      </w:r>
      <w:r w:rsidR="009922E1">
        <w:rPr>
          <w:rFonts w:hint="cs"/>
          <w:b/>
          <w:bCs/>
          <w:u w:val="single"/>
          <w:rtl/>
        </w:rPr>
        <w:t>ת</w:t>
      </w:r>
      <w:r w:rsidRPr="008713A4">
        <w:rPr>
          <w:b/>
          <w:bCs/>
          <w:u w:val="single"/>
          <w:rtl/>
        </w:rPr>
        <w:t xml:space="preserve"> הוועדה</w:t>
      </w:r>
      <w:r w:rsidRPr="008713A4">
        <w:rPr>
          <w:rFonts w:hint="cs"/>
          <w:b/>
          <w:bCs/>
          <w:u w:val="single"/>
          <w:rtl/>
        </w:rPr>
        <w:t xml:space="preserve">: </w:t>
      </w:r>
    </w:p>
    <w:p w14:paraId="68A4554A" w14:textId="7B711300" w:rsidR="00E64116" w:rsidRPr="00D34267" w:rsidRDefault="009922E1" w:rsidP="00EC1FB3">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r w:rsidR="00D34267" w:rsidRPr="00D34267">
        <w:rPr>
          <w:rtl/>
        </w:rPr>
        <w:t xml:space="preserve"> – </w:t>
      </w:r>
      <w:r>
        <w:rPr>
          <w:rFonts w:hint="cs"/>
          <w:rtl/>
        </w:rPr>
        <w:t xml:space="preserve">מ"מ </w:t>
      </w:r>
      <w:r w:rsidR="00D34267" w:rsidRPr="00D34267">
        <w:rPr>
          <w:rtl/>
        </w:rPr>
        <w:t>היו"ר</w:t>
      </w:r>
    </w:p>
    <w:p w14:paraId="187D5CF4" w14:textId="77777777" w:rsidR="00D34267" w:rsidRPr="008713A4" w:rsidRDefault="00D34267" w:rsidP="00EC1FB3">
      <w:pPr>
        <w:ind w:firstLine="0"/>
        <w:rPr>
          <w:u w:val="single"/>
        </w:rPr>
      </w:pPr>
    </w:p>
    <w:p w14:paraId="0368E9DA" w14:textId="77777777" w:rsidR="00E64116" w:rsidRDefault="00E64116" w:rsidP="00DE5B80">
      <w:pPr>
        <w:ind w:firstLine="0"/>
        <w:rPr>
          <w:rtl/>
        </w:rPr>
      </w:pPr>
    </w:p>
    <w:p w14:paraId="573ABA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443"/>
        <w:gridCol w:w="3921"/>
      </w:tblGrid>
      <w:tr w:rsidR="00C47BE8" w14:paraId="2DD8AFB9" w14:textId="77777777" w:rsidTr="00C47BE8">
        <w:tc>
          <w:tcPr>
            <w:tcW w:w="0" w:type="auto"/>
            <w:shd w:val="clear" w:color="auto" w:fill="auto"/>
          </w:tcPr>
          <w:p w14:paraId="7738EC90" w14:textId="2F9F05DF" w:rsidR="00C47BE8" w:rsidRDefault="00C47BE8" w:rsidP="00DE5B80">
            <w:pPr>
              <w:ind w:firstLine="0"/>
              <w:rPr>
                <w:rtl/>
              </w:rPr>
            </w:pPr>
            <w:r>
              <w:rPr>
                <w:rtl/>
              </w:rPr>
              <w:t xml:space="preserve">אילנה </w:t>
            </w:r>
            <w:proofErr w:type="spellStart"/>
            <w:r>
              <w:rPr>
                <w:rtl/>
              </w:rPr>
              <w:t>גנס</w:t>
            </w:r>
            <w:proofErr w:type="spellEnd"/>
          </w:p>
        </w:tc>
        <w:tc>
          <w:tcPr>
            <w:tcW w:w="0" w:type="auto"/>
            <w:shd w:val="clear" w:color="auto" w:fill="auto"/>
          </w:tcPr>
          <w:p w14:paraId="5DD83DC8" w14:textId="6456E5B6" w:rsidR="00C47BE8" w:rsidRDefault="00C87D7D" w:rsidP="00DE5B80">
            <w:pPr>
              <w:ind w:firstLine="0"/>
              <w:rPr>
                <w:rtl/>
              </w:rPr>
            </w:pPr>
            <w:r>
              <w:rPr>
                <w:rFonts w:hint="cs"/>
                <w:rtl/>
              </w:rPr>
              <w:t xml:space="preserve">  </w:t>
            </w:r>
            <w:r w:rsidR="00C47BE8">
              <w:rPr>
                <w:rtl/>
              </w:rPr>
              <w:t>–</w:t>
            </w:r>
          </w:p>
        </w:tc>
        <w:tc>
          <w:tcPr>
            <w:tcW w:w="0" w:type="auto"/>
            <w:shd w:val="clear" w:color="auto" w:fill="auto"/>
          </w:tcPr>
          <w:p w14:paraId="4BC70A08" w14:textId="5ADA4952" w:rsidR="00C47BE8" w:rsidRDefault="00C47BE8" w:rsidP="00DE5B80">
            <w:pPr>
              <w:ind w:firstLine="0"/>
              <w:rPr>
                <w:rtl/>
              </w:rPr>
            </w:pPr>
            <w:r>
              <w:rPr>
                <w:rtl/>
              </w:rPr>
              <w:t>ראש מטה בריאות הציבור, משרד הבריאות</w:t>
            </w:r>
          </w:p>
        </w:tc>
      </w:tr>
      <w:tr w:rsidR="00C47BE8" w14:paraId="3214C16F" w14:textId="77777777" w:rsidTr="00C47BE8">
        <w:tc>
          <w:tcPr>
            <w:tcW w:w="0" w:type="auto"/>
            <w:shd w:val="clear" w:color="auto" w:fill="auto"/>
          </w:tcPr>
          <w:p w14:paraId="6CDA0560" w14:textId="033BABC8" w:rsidR="00C47BE8" w:rsidRDefault="00C47BE8" w:rsidP="00DE5B80">
            <w:pPr>
              <w:ind w:firstLine="0"/>
              <w:rPr>
                <w:rtl/>
              </w:rPr>
            </w:pPr>
            <w:r>
              <w:rPr>
                <w:rtl/>
              </w:rPr>
              <w:t>טל פוקס</w:t>
            </w:r>
          </w:p>
        </w:tc>
        <w:tc>
          <w:tcPr>
            <w:tcW w:w="0" w:type="auto"/>
            <w:shd w:val="clear" w:color="auto" w:fill="auto"/>
          </w:tcPr>
          <w:p w14:paraId="030D246C" w14:textId="2A547946" w:rsidR="00C47BE8" w:rsidRDefault="00C87D7D" w:rsidP="00DE5B80">
            <w:pPr>
              <w:ind w:firstLine="0"/>
              <w:rPr>
                <w:rtl/>
              </w:rPr>
            </w:pPr>
            <w:r>
              <w:rPr>
                <w:rFonts w:hint="cs"/>
                <w:rtl/>
              </w:rPr>
              <w:t xml:space="preserve">  </w:t>
            </w:r>
            <w:r w:rsidR="00C47BE8">
              <w:rPr>
                <w:rtl/>
              </w:rPr>
              <w:t>–</w:t>
            </w:r>
          </w:p>
        </w:tc>
        <w:tc>
          <w:tcPr>
            <w:tcW w:w="0" w:type="auto"/>
            <w:shd w:val="clear" w:color="auto" w:fill="auto"/>
          </w:tcPr>
          <w:p w14:paraId="2A3AEFF8" w14:textId="7B49A7FD" w:rsidR="00C47BE8" w:rsidRDefault="00C47BE8" w:rsidP="00DE5B80">
            <w:pPr>
              <w:ind w:firstLine="0"/>
              <w:rPr>
                <w:rtl/>
              </w:rPr>
            </w:pPr>
            <w:r>
              <w:rPr>
                <w:rtl/>
              </w:rPr>
              <w:t>עו"ד, לשכה משפטית, משרד הבריאות</w:t>
            </w:r>
          </w:p>
        </w:tc>
      </w:tr>
      <w:tr w:rsidR="00C47BE8" w14:paraId="2964AC2B" w14:textId="77777777" w:rsidTr="00C47BE8">
        <w:tc>
          <w:tcPr>
            <w:tcW w:w="0" w:type="auto"/>
            <w:shd w:val="clear" w:color="auto" w:fill="auto"/>
          </w:tcPr>
          <w:p w14:paraId="614D7C9D" w14:textId="53BE8AB2" w:rsidR="00C47BE8" w:rsidRDefault="00C47BE8" w:rsidP="00DE5B80">
            <w:pPr>
              <w:ind w:firstLine="0"/>
              <w:rPr>
                <w:rtl/>
              </w:rPr>
            </w:pPr>
            <w:r>
              <w:rPr>
                <w:rtl/>
              </w:rPr>
              <w:t>יעקב שטרן</w:t>
            </w:r>
          </w:p>
        </w:tc>
        <w:tc>
          <w:tcPr>
            <w:tcW w:w="0" w:type="auto"/>
            <w:shd w:val="clear" w:color="auto" w:fill="auto"/>
          </w:tcPr>
          <w:p w14:paraId="74B28333" w14:textId="0A0D93E6" w:rsidR="00C47BE8" w:rsidRDefault="00C87D7D" w:rsidP="00DE5B80">
            <w:pPr>
              <w:ind w:firstLine="0"/>
              <w:rPr>
                <w:rtl/>
              </w:rPr>
            </w:pPr>
            <w:r>
              <w:rPr>
                <w:rFonts w:hint="cs"/>
                <w:rtl/>
              </w:rPr>
              <w:t xml:space="preserve">  </w:t>
            </w:r>
            <w:r w:rsidR="00C47BE8">
              <w:rPr>
                <w:rtl/>
              </w:rPr>
              <w:t>–</w:t>
            </w:r>
          </w:p>
        </w:tc>
        <w:tc>
          <w:tcPr>
            <w:tcW w:w="0" w:type="auto"/>
            <w:shd w:val="clear" w:color="auto" w:fill="auto"/>
          </w:tcPr>
          <w:p w14:paraId="7F603881" w14:textId="3BF58AD7" w:rsidR="00C47BE8" w:rsidRDefault="00C47BE8" w:rsidP="00DE5B80">
            <w:pPr>
              <w:ind w:firstLine="0"/>
              <w:rPr>
                <w:rtl/>
              </w:rPr>
            </w:pPr>
            <w:r>
              <w:rPr>
                <w:rtl/>
              </w:rPr>
              <w:t>עו"ד, יועץ ליו"ר הוועדה</w:t>
            </w:r>
          </w:p>
        </w:tc>
      </w:tr>
    </w:tbl>
    <w:p w14:paraId="030E8B31" w14:textId="12BBF1E0" w:rsidR="00E64116" w:rsidRDefault="00E64116" w:rsidP="00DE5B80">
      <w:pPr>
        <w:ind w:firstLine="0"/>
        <w:rPr>
          <w:rtl/>
        </w:rPr>
      </w:pPr>
    </w:p>
    <w:p w14:paraId="10841697" w14:textId="77777777" w:rsidR="00B15B91" w:rsidRDefault="00B15B91" w:rsidP="00DE5B80">
      <w:pPr>
        <w:ind w:firstLine="0"/>
        <w:rPr>
          <w:rtl/>
        </w:rPr>
      </w:pPr>
    </w:p>
    <w:p w14:paraId="6CE23F30" w14:textId="1DE23654" w:rsidR="00C47BE8" w:rsidRPr="00C47BE8" w:rsidRDefault="00C47BE8" w:rsidP="00DE5B80">
      <w:pPr>
        <w:ind w:firstLine="0"/>
        <w:rPr>
          <w:b/>
          <w:bCs/>
          <w:u w:val="single"/>
          <w:rtl/>
        </w:rPr>
      </w:pPr>
      <w:r w:rsidRPr="00C47BE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3463"/>
      </w:tblGrid>
      <w:tr w:rsidR="00C47BE8" w14:paraId="73AC756C" w14:textId="77777777" w:rsidTr="00C47BE8">
        <w:tc>
          <w:tcPr>
            <w:tcW w:w="0" w:type="auto"/>
            <w:shd w:val="clear" w:color="auto" w:fill="auto"/>
          </w:tcPr>
          <w:p w14:paraId="0F81C60B" w14:textId="43249B38" w:rsidR="00C47BE8" w:rsidRDefault="00C47BE8" w:rsidP="00DE5B80">
            <w:pPr>
              <w:ind w:firstLine="0"/>
              <w:rPr>
                <w:rtl/>
              </w:rPr>
            </w:pPr>
            <w:r>
              <w:rPr>
                <w:rtl/>
              </w:rPr>
              <w:t>עדית ריס</w:t>
            </w:r>
          </w:p>
        </w:tc>
        <w:tc>
          <w:tcPr>
            <w:tcW w:w="0" w:type="auto"/>
            <w:shd w:val="clear" w:color="auto" w:fill="auto"/>
          </w:tcPr>
          <w:p w14:paraId="0097424E" w14:textId="6E639BF1" w:rsidR="00C47BE8" w:rsidRDefault="00C47BE8" w:rsidP="00DE5B80">
            <w:pPr>
              <w:ind w:firstLine="0"/>
              <w:rPr>
                <w:rtl/>
              </w:rPr>
            </w:pPr>
            <w:r>
              <w:rPr>
                <w:rtl/>
              </w:rPr>
              <w:t>–</w:t>
            </w:r>
          </w:p>
        </w:tc>
        <w:tc>
          <w:tcPr>
            <w:tcW w:w="0" w:type="auto"/>
            <w:shd w:val="clear" w:color="auto" w:fill="auto"/>
          </w:tcPr>
          <w:p w14:paraId="45D7678D" w14:textId="23F4B86A" w:rsidR="00C47BE8" w:rsidRDefault="00C47BE8" w:rsidP="00C47BE8">
            <w:pPr>
              <w:ind w:firstLine="0"/>
              <w:rPr>
                <w:rtl/>
              </w:rPr>
            </w:pPr>
            <w:r>
              <w:rPr>
                <w:rtl/>
              </w:rPr>
              <w:t xml:space="preserve">עו"ד, ייעוץ וחקיקה, משרד המשפטים </w:t>
            </w:r>
          </w:p>
        </w:tc>
      </w:tr>
      <w:tr w:rsidR="00C47BE8" w14:paraId="7E8C776D" w14:textId="77777777" w:rsidTr="00C47BE8">
        <w:tc>
          <w:tcPr>
            <w:tcW w:w="0" w:type="auto"/>
            <w:shd w:val="clear" w:color="auto" w:fill="auto"/>
          </w:tcPr>
          <w:p w14:paraId="3A219670" w14:textId="1E7A9650" w:rsidR="00C47BE8" w:rsidRDefault="00C47BE8" w:rsidP="00DE5B80">
            <w:pPr>
              <w:ind w:firstLine="0"/>
              <w:rPr>
                <w:rtl/>
              </w:rPr>
            </w:pPr>
            <w:r>
              <w:rPr>
                <w:rtl/>
              </w:rPr>
              <w:t>אמיר גוטמן</w:t>
            </w:r>
          </w:p>
        </w:tc>
        <w:tc>
          <w:tcPr>
            <w:tcW w:w="0" w:type="auto"/>
            <w:shd w:val="clear" w:color="auto" w:fill="auto"/>
          </w:tcPr>
          <w:p w14:paraId="3595173D" w14:textId="5FE54D68" w:rsidR="00C47BE8" w:rsidRDefault="00C47BE8" w:rsidP="00DE5B80">
            <w:pPr>
              <w:ind w:firstLine="0"/>
              <w:rPr>
                <w:rtl/>
              </w:rPr>
            </w:pPr>
            <w:r>
              <w:rPr>
                <w:rtl/>
              </w:rPr>
              <w:t>–</w:t>
            </w:r>
          </w:p>
        </w:tc>
        <w:tc>
          <w:tcPr>
            <w:tcW w:w="0" w:type="auto"/>
            <w:shd w:val="clear" w:color="auto" w:fill="auto"/>
          </w:tcPr>
          <w:p w14:paraId="33A93CC1" w14:textId="7D68438F" w:rsidR="00C47BE8" w:rsidRDefault="00C47BE8" w:rsidP="00C47BE8">
            <w:pPr>
              <w:ind w:firstLine="0"/>
              <w:rPr>
                <w:rtl/>
              </w:rPr>
            </w:pPr>
            <w:r>
              <w:rPr>
                <w:rtl/>
              </w:rPr>
              <w:t xml:space="preserve">התאחדות משרדי הנסיעות </w:t>
            </w:r>
          </w:p>
        </w:tc>
      </w:tr>
      <w:tr w:rsidR="00C47BE8" w14:paraId="6DE9B225" w14:textId="77777777" w:rsidTr="00C47BE8">
        <w:tc>
          <w:tcPr>
            <w:tcW w:w="0" w:type="auto"/>
            <w:shd w:val="clear" w:color="auto" w:fill="auto"/>
          </w:tcPr>
          <w:p w14:paraId="6DCE7D17" w14:textId="386A642E" w:rsidR="00C47BE8" w:rsidRDefault="00C47BE8" w:rsidP="00DE5B80">
            <w:pPr>
              <w:ind w:firstLine="0"/>
              <w:rPr>
                <w:rtl/>
              </w:rPr>
            </w:pPr>
            <w:r>
              <w:rPr>
                <w:rtl/>
              </w:rPr>
              <w:t>אורן פסטרנק</w:t>
            </w:r>
          </w:p>
        </w:tc>
        <w:tc>
          <w:tcPr>
            <w:tcW w:w="0" w:type="auto"/>
            <w:shd w:val="clear" w:color="auto" w:fill="auto"/>
          </w:tcPr>
          <w:p w14:paraId="25A1DC29" w14:textId="649207E9" w:rsidR="00C47BE8" w:rsidRDefault="00C47BE8" w:rsidP="00DE5B80">
            <w:pPr>
              <w:ind w:firstLine="0"/>
              <w:rPr>
                <w:rtl/>
              </w:rPr>
            </w:pPr>
            <w:r>
              <w:rPr>
                <w:rtl/>
              </w:rPr>
              <w:t>–</w:t>
            </w:r>
          </w:p>
        </w:tc>
        <w:tc>
          <w:tcPr>
            <w:tcW w:w="0" w:type="auto"/>
            <w:shd w:val="clear" w:color="auto" w:fill="auto"/>
          </w:tcPr>
          <w:p w14:paraId="4D87CDA9" w14:textId="115B7A1C" w:rsidR="00C47BE8" w:rsidRDefault="00C47BE8" w:rsidP="00C47BE8">
            <w:pPr>
              <w:ind w:firstLine="0"/>
              <w:rPr>
                <w:rtl/>
              </w:rPr>
            </w:pPr>
            <w:r>
              <w:rPr>
                <w:rtl/>
              </w:rPr>
              <w:t xml:space="preserve">שמירת זכויות האדם </w:t>
            </w:r>
          </w:p>
        </w:tc>
      </w:tr>
    </w:tbl>
    <w:p w14:paraId="0A4AFC3A" w14:textId="77777777" w:rsidR="00C47BE8" w:rsidRDefault="00C47BE8" w:rsidP="00DE5B80">
      <w:pPr>
        <w:ind w:firstLine="0"/>
        <w:rPr>
          <w:rtl/>
        </w:rPr>
      </w:pPr>
    </w:p>
    <w:p w14:paraId="36634F69" w14:textId="77777777" w:rsidR="00B15B91" w:rsidRPr="008713A4" w:rsidRDefault="00B15B91" w:rsidP="00DE5B80">
      <w:pPr>
        <w:ind w:firstLine="0"/>
        <w:rPr>
          <w:rtl/>
        </w:rPr>
      </w:pPr>
    </w:p>
    <w:p w14:paraId="5FFE94FD" w14:textId="77777777" w:rsidR="00E64116" w:rsidRDefault="00E64116" w:rsidP="00DE5B80">
      <w:pPr>
        <w:ind w:firstLine="0"/>
        <w:rPr>
          <w:rtl/>
        </w:rPr>
      </w:pPr>
    </w:p>
    <w:p w14:paraId="4813C6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C5AC48" w14:textId="1FF2F9F6" w:rsidR="00E64116" w:rsidRDefault="00D34267" w:rsidP="00D40A29">
      <w:pPr>
        <w:ind w:firstLine="0"/>
        <w:rPr>
          <w:rtl/>
        </w:rPr>
      </w:pPr>
      <w:r>
        <w:rPr>
          <w:rtl/>
        </w:rPr>
        <w:t>נעה בן שבת</w:t>
      </w:r>
    </w:p>
    <w:p w14:paraId="40D29964" w14:textId="1D7EA4F4" w:rsidR="009922E1" w:rsidRPr="008713A4" w:rsidRDefault="009922E1" w:rsidP="005F57FF">
      <w:pPr>
        <w:ind w:firstLine="0"/>
      </w:pPr>
      <w:r>
        <w:rPr>
          <w:rFonts w:hint="cs"/>
          <w:rtl/>
        </w:rPr>
        <w:t xml:space="preserve">טליה </w:t>
      </w:r>
      <w:proofErr w:type="spellStart"/>
      <w:r w:rsidR="005F57FF">
        <w:rPr>
          <w:rFonts w:hint="cs"/>
          <w:rtl/>
        </w:rPr>
        <w:t>אידלס</w:t>
      </w:r>
      <w:proofErr w:type="spellEnd"/>
      <w:r>
        <w:rPr>
          <w:rFonts w:hint="cs"/>
          <w:rtl/>
        </w:rPr>
        <w:t xml:space="preserve"> </w:t>
      </w:r>
      <w:r>
        <w:rPr>
          <w:rtl/>
        </w:rPr>
        <w:t>–</w:t>
      </w:r>
      <w:r>
        <w:rPr>
          <w:rFonts w:hint="cs"/>
          <w:rtl/>
        </w:rPr>
        <w:t xml:space="preserve"> מתמחה </w:t>
      </w:r>
    </w:p>
    <w:p w14:paraId="6F6F0DDC" w14:textId="77777777" w:rsidR="00E64116" w:rsidRPr="008713A4" w:rsidRDefault="00E64116" w:rsidP="00DE5B80">
      <w:pPr>
        <w:ind w:firstLine="0"/>
        <w:rPr>
          <w:rtl/>
        </w:rPr>
      </w:pPr>
    </w:p>
    <w:p w14:paraId="1273AA9C" w14:textId="635D87D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64D58C" w14:textId="1A9E2DCD" w:rsidR="00E64116" w:rsidRPr="008713A4" w:rsidRDefault="00D34267" w:rsidP="00D40A29">
      <w:pPr>
        <w:ind w:firstLine="0"/>
        <w:rPr>
          <w:u w:val="single"/>
        </w:rPr>
      </w:pPr>
      <w:r>
        <w:rPr>
          <w:rtl/>
        </w:rPr>
        <w:t>ענת כהן שמואל</w:t>
      </w:r>
    </w:p>
    <w:p w14:paraId="09614284" w14:textId="77777777" w:rsidR="00E64116" w:rsidRPr="008713A4" w:rsidRDefault="00E64116" w:rsidP="00DE5B80">
      <w:pPr>
        <w:ind w:firstLine="0"/>
        <w:rPr>
          <w:rtl/>
        </w:rPr>
      </w:pPr>
    </w:p>
    <w:p w14:paraId="73416FB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685876" w14:textId="3A85260E" w:rsidR="00E64116" w:rsidRPr="008713A4" w:rsidRDefault="009922E1" w:rsidP="008320F6">
      <w:pPr>
        <w:ind w:firstLine="0"/>
        <w:rPr>
          <w:rtl/>
        </w:rPr>
      </w:pPr>
      <w:r>
        <w:rPr>
          <w:rFonts w:hint="cs"/>
          <w:rtl/>
        </w:rPr>
        <w:t>א.ב., חבר תרגומים</w:t>
      </w:r>
    </w:p>
    <w:p w14:paraId="7526A6DE" w14:textId="43F5AEEE" w:rsidR="009922E1" w:rsidRDefault="00E64116" w:rsidP="009922E1">
      <w:pPr>
        <w:spacing w:before="60"/>
        <w:ind w:firstLine="0"/>
        <w:jc w:val="center"/>
        <w:rPr>
          <w:b/>
          <w:bCs/>
          <w:u w:val="single"/>
          <w:rtl/>
        </w:rPr>
      </w:pPr>
      <w:r w:rsidRPr="008713A4">
        <w:rPr>
          <w:rtl/>
        </w:rPr>
        <w:br w:type="page"/>
      </w:r>
      <w:r w:rsidR="009922E1" w:rsidRPr="009922E1">
        <w:rPr>
          <w:rStyle w:val="TagStyle"/>
          <w:b w:val="0"/>
          <w:bCs/>
          <w:u w:val="single"/>
          <w:rtl/>
        </w:rPr>
        <w:lastRenderedPageBreak/>
        <w:t xml:space="preserve">&lt;&lt; נושא &gt;&gt; </w:t>
      </w:r>
      <w:r w:rsidR="009922E1" w:rsidRPr="009922E1">
        <w:rPr>
          <w:b/>
          <w:bCs/>
          <w:u w:val="single"/>
          <w:rtl/>
        </w:rPr>
        <w:t xml:space="preserve">הצעת צו בריאות העם (נגיף הקורונה החדש)(בידוד בית והוראות שונות)(הוראת שעה)(תיקון מס' 20), </w:t>
      </w:r>
      <w:proofErr w:type="spellStart"/>
      <w:r w:rsidR="009922E1" w:rsidRPr="009922E1">
        <w:rPr>
          <w:b/>
          <w:bCs/>
          <w:u w:val="single"/>
          <w:rtl/>
        </w:rPr>
        <w:t>התשפ"ב</w:t>
      </w:r>
      <w:proofErr w:type="spellEnd"/>
      <w:r w:rsidR="009922E1" w:rsidRPr="009922E1">
        <w:rPr>
          <w:b/>
          <w:bCs/>
          <w:u w:val="single"/>
          <w:rtl/>
        </w:rPr>
        <w:t>–2022</w:t>
      </w:r>
      <w:r w:rsidR="009922E1" w:rsidRPr="009922E1">
        <w:rPr>
          <w:rStyle w:val="TagStyle"/>
          <w:b w:val="0"/>
          <w:bCs/>
          <w:u w:val="single"/>
          <w:rtl/>
        </w:rPr>
        <w:t xml:space="preserve"> &lt;&lt; נושא &gt;&gt;</w:t>
      </w:r>
    </w:p>
    <w:p w14:paraId="08383F9C" w14:textId="77777777" w:rsidR="009922E1" w:rsidRDefault="009922E1" w:rsidP="009922E1">
      <w:pPr>
        <w:spacing w:before="60"/>
        <w:ind w:firstLine="0"/>
        <w:jc w:val="center"/>
        <w:rPr>
          <w:b/>
          <w:bCs/>
          <w:u w:val="single"/>
          <w:rtl/>
        </w:rPr>
      </w:pPr>
      <w:bookmarkStart w:id="1" w:name="_GoBack"/>
      <w:bookmarkEnd w:id="1"/>
    </w:p>
    <w:p w14:paraId="4344C70A" w14:textId="15B8EC70" w:rsidR="009922E1" w:rsidRDefault="009922E1" w:rsidP="009922E1">
      <w:pPr>
        <w:pStyle w:val="a4"/>
        <w:keepNext/>
        <w:rPr>
          <w:rtl/>
        </w:rPr>
      </w:pPr>
      <w:bookmarkStart w:id="2" w:name="ET_speaker_היור_טטיאנה_מזרסקי_2"/>
      <w:r w:rsidRPr="009922E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922E1">
        <w:rPr>
          <w:rStyle w:val="TagStyle"/>
          <w:rtl/>
        </w:rPr>
        <w:t xml:space="preserve"> &lt;&lt; דובר &gt;&gt;</w:t>
      </w:r>
      <w:r w:rsidR="00C87D7D">
        <w:rPr>
          <w:rtl/>
        </w:rPr>
        <w:t xml:space="preserve"> </w:t>
      </w:r>
      <w:r>
        <w:rPr>
          <w:rtl/>
        </w:rPr>
        <w:t xml:space="preserve"> </w:t>
      </w:r>
      <w:bookmarkEnd w:id="2"/>
    </w:p>
    <w:p w14:paraId="054FCD19" w14:textId="617BE676" w:rsidR="009922E1" w:rsidRDefault="009922E1" w:rsidP="009922E1">
      <w:pPr>
        <w:pStyle w:val="KeepWithNext"/>
        <w:rPr>
          <w:rtl/>
          <w:lang w:eastAsia="he-IL"/>
        </w:rPr>
      </w:pPr>
    </w:p>
    <w:p w14:paraId="6945276A" w14:textId="73BFE2F6" w:rsidR="009922E1" w:rsidRDefault="00195521" w:rsidP="00195521">
      <w:pPr>
        <w:rPr>
          <w:rtl/>
          <w:lang w:eastAsia="he-IL"/>
        </w:rPr>
      </w:pPr>
      <w:r>
        <w:rPr>
          <w:rFonts w:hint="cs"/>
          <w:rtl/>
          <w:lang w:eastAsia="he-IL"/>
        </w:rPr>
        <w:t>אנחנו מתחילים את ישיבת ועדת הבריאות. הי</w:t>
      </w:r>
      <w:r w:rsidR="00CB4B09">
        <w:rPr>
          <w:rFonts w:hint="cs"/>
          <w:rtl/>
          <w:lang w:eastAsia="he-IL"/>
        </w:rPr>
        <w:t>ום 3 בינואר 2022, א' בשבט תשפ"ב,</w:t>
      </w:r>
      <w:r>
        <w:rPr>
          <w:rFonts w:hint="cs"/>
          <w:rtl/>
          <w:lang w:eastAsia="he-IL"/>
        </w:rPr>
        <w:t xml:space="preserve"> השעה 11:35. אנחנו נדון היום על הצעת צו בריאות העם </w:t>
      </w:r>
      <w:r w:rsidRPr="00195521">
        <w:rPr>
          <w:rtl/>
          <w:lang w:eastAsia="he-IL"/>
        </w:rPr>
        <w:t>נגיף הקורונה החדש)(בידוד בית והוראות שונות)(הוראת שעה)</w:t>
      </w:r>
      <w:r>
        <w:rPr>
          <w:rFonts w:hint="cs"/>
          <w:rtl/>
          <w:lang w:eastAsia="he-IL"/>
        </w:rPr>
        <w:t>, ו</w:t>
      </w:r>
      <w:r w:rsidR="00CB4B09">
        <w:rPr>
          <w:rFonts w:hint="cs"/>
          <w:rtl/>
          <w:lang w:eastAsia="he-IL"/>
        </w:rPr>
        <w:t xml:space="preserve">אנחנו </w:t>
      </w:r>
      <w:r>
        <w:rPr>
          <w:rFonts w:hint="cs"/>
          <w:rtl/>
          <w:lang w:eastAsia="he-IL"/>
        </w:rPr>
        <w:t xml:space="preserve">מדברים על תיקון מס' 20. נמצאים </w:t>
      </w:r>
      <w:proofErr w:type="spellStart"/>
      <w:r>
        <w:rPr>
          <w:rFonts w:hint="cs"/>
          <w:rtl/>
          <w:lang w:eastAsia="he-IL"/>
        </w:rPr>
        <w:t>איתנו</w:t>
      </w:r>
      <w:proofErr w:type="spellEnd"/>
      <w:r>
        <w:rPr>
          <w:rFonts w:hint="cs"/>
          <w:rtl/>
          <w:lang w:eastAsia="he-IL"/>
        </w:rPr>
        <w:t xml:space="preserve"> כאן נציגים של משרד הבריאות. אני מציעה שתתחילו להציג מה התיקון לצו.</w:t>
      </w:r>
    </w:p>
    <w:p w14:paraId="553D21EF" w14:textId="64EA19B8" w:rsidR="00195521" w:rsidRDefault="00195521" w:rsidP="00195521">
      <w:pPr>
        <w:rPr>
          <w:rtl/>
          <w:lang w:eastAsia="he-IL"/>
        </w:rPr>
      </w:pPr>
    </w:p>
    <w:p w14:paraId="03E98715" w14:textId="013C0B4A" w:rsidR="00195521" w:rsidRDefault="00195521" w:rsidP="00195521">
      <w:pPr>
        <w:pStyle w:val="af9"/>
        <w:keepNext/>
        <w:rPr>
          <w:rtl/>
          <w:lang w:eastAsia="he-IL"/>
        </w:rPr>
      </w:pPr>
      <w:bookmarkStart w:id="3" w:name="ET_guest_טל_פוקס_3"/>
      <w:r w:rsidRPr="00195521">
        <w:rPr>
          <w:rStyle w:val="TagStyle"/>
          <w:rtl/>
        </w:rPr>
        <w:t xml:space="preserve"> &lt;&lt; אורח &gt;&gt; </w:t>
      </w:r>
      <w:r>
        <w:rPr>
          <w:rtl/>
          <w:lang w:eastAsia="he-IL"/>
        </w:rPr>
        <w:t>טל פוקס:</w:t>
      </w:r>
      <w:r w:rsidRPr="00195521">
        <w:rPr>
          <w:rStyle w:val="TagStyle"/>
          <w:rtl/>
        </w:rPr>
        <w:t xml:space="preserve"> &lt;&lt; אורח &gt;&gt;</w:t>
      </w:r>
      <w:r w:rsidR="00C87D7D">
        <w:rPr>
          <w:rtl/>
          <w:lang w:eastAsia="he-IL"/>
        </w:rPr>
        <w:t xml:space="preserve"> </w:t>
      </w:r>
      <w:r>
        <w:rPr>
          <w:rtl/>
          <w:lang w:eastAsia="he-IL"/>
        </w:rPr>
        <w:t xml:space="preserve"> </w:t>
      </w:r>
      <w:bookmarkEnd w:id="3"/>
    </w:p>
    <w:p w14:paraId="1EB9115B" w14:textId="3CDBA10E" w:rsidR="00195521" w:rsidRDefault="00195521" w:rsidP="00195521">
      <w:pPr>
        <w:pStyle w:val="KeepWithNext"/>
        <w:rPr>
          <w:rtl/>
          <w:lang w:eastAsia="he-IL"/>
        </w:rPr>
      </w:pPr>
    </w:p>
    <w:p w14:paraId="50BE7D7C" w14:textId="673F7344" w:rsidR="00195521" w:rsidRDefault="00195521" w:rsidP="00195521">
      <w:pPr>
        <w:rPr>
          <w:rtl/>
          <w:lang w:eastAsia="he-IL"/>
        </w:rPr>
      </w:pPr>
      <w:r>
        <w:rPr>
          <w:rFonts w:hint="cs"/>
          <w:rtl/>
          <w:lang w:eastAsia="he-IL"/>
        </w:rPr>
        <w:t xml:space="preserve">אני אציג את המסגרת המשפטית. יש לנו צו אחד שיגיע לכאן לאישורכם. זה צו שהוא קובע שאדם שחוזר מחו"ל ממדינה שהיא לא אדומה, כלומר שאין עליה הגבלת יציאה מישראל, כשהוא חוזר לכאן, במקום המצב הקיים שהוא היה צריך לעשות שתי בדיקות, בדיקה שנייה ביום 3 ולחכות לתוצאה שלילית בה כדי לצאת מהבידוד, בן אדם כזה שהוא מחוסן או מחלים יצטרך לעשות בדיקה אחת שהיא גם ככה חובה בכניסה לישראל, בשדה התעופה או בתחנת גבול אחרת. </w:t>
      </w:r>
    </w:p>
    <w:p w14:paraId="151EC2E0" w14:textId="640F64DD" w:rsidR="00195521" w:rsidRDefault="00195521" w:rsidP="00195521">
      <w:pPr>
        <w:rPr>
          <w:rtl/>
          <w:lang w:eastAsia="he-IL"/>
        </w:rPr>
      </w:pPr>
    </w:p>
    <w:p w14:paraId="3D9D4EAC" w14:textId="7E4905B5" w:rsidR="00195521" w:rsidRDefault="00195521" w:rsidP="00195521">
      <w:pPr>
        <w:pStyle w:val="a4"/>
        <w:keepNext/>
        <w:rPr>
          <w:rtl/>
        </w:rPr>
      </w:pPr>
      <w:bookmarkStart w:id="4" w:name="ET_speaker_היור_טטיאנה_מזרסקי_4"/>
      <w:r w:rsidRPr="0019552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95521">
        <w:rPr>
          <w:rStyle w:val="TagStyle"/>
          <w:rtl/>
        </w:rPr>
        <w:t xml:space="preserve"> &lt;&lt; דובר &gt;&gt;</w:t>
      </w:r>
      <w:r w:rsidR="00C87D7D">
        <w:rPr>
          <w:rtl/>
        </w:rPr>
        <w:t xml:space="preserve"> </w:t>
      </w:r>
      <w:r>
        <w:rPr>
          <w:rtl/>
        </w:rPr>
        <w:t xml:space="preserve"> </w:t>
      </w:r>
      <w:bookmarkEnd w:id="4"/>
    </w:p>
    <w:p w14:paraId="69B0A876" w14:textId="393BB62C" w:rsidR="00195521" w:rsidRDefault="00195521" w:rsidP="00195521">
      <w:pPr>
        <w:pStyle w:val="KeepWithNext"/>
        <w:rPr>
          <w:rtl/>
          <w:lang w:eastAsia="he-IL"/>
        </w:rPr>
      </w:pPr>
    </w:p>
    <w:p w14:paraId="42C880C3" w14:textId="3A8C9FEC" w:rsidR="00195521" w:rsidRDefault="00195521" w:rsidP="00195521">
      <w:pPr>
        <w:rPr>
          <w:rtl/>
          <w:lang w:eastAsia="he-IL"/>
        </w:rPr>
      </w:pPr>
      <w:r>
        <w:rPr>
          <w:rFonts w:hint="cs"/>
          <w:rtl/>
          <w:lang w:eastAsia="he-IL"/>
        </w:rPr>
        <w:t>סמוך למועד</w:t>
      </w:r>
      <w:r w:rsidR="00C87D7D">
        <w:rPr>
          <w:rFonts w:hint="cs"/>
          <w:rtl/>
          <w:lang w:eastAsia="he-IL"/>
        </w:rPr>
        <w:t xml:space="preserve"> </w:t>
      </w:r>
      <w:r>
        <w:rPr>
          <w:rFonts w:hint="cs"/>
          <w:rtl/>
          <w:lang w:eastAsia="he-IL"/>
        </w:rPr>
        <w:t>- - -</w:t>
      </w:r>
    </w:p>
    <w:p w14:paraId="4F8685CA" w14:textId="5F98A4CE" w:rsidR="00195521" w:rsidRDefault="00195521" w:rsidP="00195521">
      <w:pPr>
        <w:rPr>
          <w:rtl/>
          <w:lang w:eastAsia="he-IL"/>
        </w:rPr>
      </w:pPr>
    </w:p>
    <w:p w14:paraId="7DF7512B" w14:textId="0BFEE936" w:rsidR="00195521" w:rsidRDefault="00195521" w:rsidP="00195521">
      <w:pPr>
        <w:pStyle w:val="af9"/>
        <w:keepNext/>
        <w:rPr>
          <w:rtl/>
          <w:lang w:eastAsia="he-IL"/>
        </w:rPr>
      </w:pPr>
      <w:bookmarkStart w:id="5" w:name="ET_guest_טל_פוקס_5"/>
      <w:r w:rsidRPr="00195521">
        <w:rPr>
          <w:rStyle w:val="TagStyle"/>
          <w:rtl/>
        </w:rPr>
        <w:t xml:space="preserve"> &lt;&lt; אורח &gt;&gt; </w:t>
      </w:r>
      <w:r>
        <w:rPr>
          <w:rtl/>
          <w:lang w:eastAsia="he-IL"/>
        </w:rPr>
        <w:t>טל פוקס:</w:t>
      </w:r>
      <w:r w:rsidRPr="00195521">
        <w:rPr>
          <w:rStyle w:val="TagStyle"/>
          <w:rtl/>
        </w:rPr>
        <w:t xml:space="preserve"> &lt;&lt; אורח &gt;&gt;</w:t>
      </w:r>
      <w:r w:rsidR="00C87D7D">
        <w:rPr>
          <w:rtl/>
          <w:lang w:eastAsia="he-IL"/>
        </w:rPr>
        <w:t xml:space="preserve"> </w:t>
      </w:r>
      <w:r>
        <w:rPr>
          <w:rtl/>
          <w:lang w:eastAsia="he-IL"/>
        </w:rPr>
        <w:t xml:space="preserve"> </w:t>
      </w:r>
      <w:bookmarkEnd w:id="5"/>
    </w:p>
    <w:p w14:paraId="3F1869AC" w14:textId="269AD12A" w:rsidR="00195521" w:rsidRDefault="00195521" w:rsidP="00195521">
      <w:pPr>
        <w:pStyle w:val="KeepWithNext"/>
        <w:rPr>
          <w:rtl/>
          <w:lang w:eastAsia="he-IL"/>
        </w:rPr>
      </w:pPr>
    </w:p>
    <w:p w14:paraId="1C56FE65" w14:textId="7C03F939" w:rsidR="00195521" w:rsidRDefault="00195521" w:rsidP="00195521">
      <w:pPr>
        <w:rPr>
          <w:rtl/>
          <w:lang w:eastAsia="he-IL"/>
        </w:rPr>
      </w:pPr>
      <w:r>
        <w:rPr>
          <w:rFonts w:hint="cs"/>
          <w:rtl/>
          <w:lang w:eastAsia="he-IL"/>
        </w:rPr>
        <w:t xml:space="preserve">זה מעבר לסמוך. במקרה של חוזרי חו"ל, באופן כללי במצב הקבוע יש לנו חובה לבצע בדיקת </w:t>
      </w:r>
      <w:r>
        <w:rPr>
          <w:lang w:eastAsia="he-IL"/>
        </w:rPr>
        <w:t>PCR</w:t>
      </w:r>
      <w:r w:rsidR="00C87D7D">
        <w:rPr>
          <w:rtl/>
          <w:lang w:eastAsia="he-IL"/>
        </w:rPr>
        <w:t xml:space="preserve"> </w:t>
      </w:r>
      <w:r>
        <w:rPr>
          <w:rFonts w:hint="cs"/>
          <w:rtl/>
          <w:lang w:eastAsia="he-IL"/>
        </w:rPr>
        <w:t>בכניסה לישראל</w:t>
      </w:r>
      <w:r w:rsidR="00CB4B09">
        <w:rPr>
          <w:rFonts w:hint="cs"/>
          <w:rtl/>
          <w:lang w:eastAsia="he-IL"/>
        </w:rPr>
        <w:t>,</w:t>
      </w:r>
      <w:r>
        <w:rPr>
          <w:rFonts w:hint="cs"/>
          <w:rtl/>
          <w:lang w:eastAsia="he-IL"/>
        </w:rPr>
        <w:t xml:space="preserve"> בתחנת הגבול</w:t>
      </w:r>
      <w:r w:rsidR="00CB4B09">
        <w:rPr>
          <w:rFonts w:hint="cs"/>
          <w:rtl/>
          <w:lang w:eastAsia="he-IL"/>
        </w:rPr>
        <w:t>,</w:t>
      </w:r>
      <w:r>
        <w:rPr>
          <w:rFonts w:hint="cs"/>
          <w:rtl/>
          <w:lang w:eastAsia="he-IL"/>
        </w:rPr>
        <w:t xml:space="preserve"> במקום שמורה לך מפעיל תחנת הגבול. בנתב"ג יש אזור מיוחד. גם בגבול כשמגיעים מסיני יש מקום. באמת משהו שהוא לא בזמן שלך בקהילה אלא בתחנת הגבול. אתה לא אמור לצאת מתחנת הגבול בלי לעשות בדיקה, או לקבל קנס אם סירבת לעשות את הבדיקה. אחר כך כשאתה מקבל תוצאה שלילית, אתה יכול לצאת מבידוד, או אם לצערנו במקרים חריגים לא קיבלת תוצאה תוך 24 שעות, אתה תוכל לצאת מבידוד תוך 24 שעות. </w:t>
      </w:r>
    </w:p>
    <w:p w14:paraId="32137660" w14:textId="77777777" w:rsidR="00195521" w:rsidRDefault="00195521" w:rsidP="00195521">
      <w:pPr>
        <w:rPr>
          <w:rtl/>
          <w:lang w:eastAsia="he-IL"/>
        </w:rPr>
      </w:pPr>
    </w:p>
    <w:p w14:paraId="2FB0FE8B" w14:textId="37525627" w:rsidR="00195521" w:rsidRDefault="00195521" w:rsidP="00CB4B09">
      <w:pPr>
        <w:rPr>
          <w:rtl/>
          <w:lang w:eastAsia="he-IL"/>
        </w:rPr>
      </w:pPr>
      <w:r>
        <w:rPr>
          <w:rFonts w:hint="cs"/>
          <w:rtl/>
          <w:lang w:eastAsia="he-IL"/>
        </w:rPr>
        <w:t>כן חשו</w:t>
      </w:r>
      <w:r w:rsidR="00CB4B09">
        <w:rPr>
          <w:rFonts w:hint="cs"/>
          <w:rtl/>
          <w:lang w:eastAsia="he-IL"/>
        </w:rPr>
        <w:t xml:space="preserve">ב להגיד שמבחינת תחבורה ציבורית </w:t>
      </w:r>
      <w:r>
        <w:rPr>
          <w:rFonts w:hint="cs"/>
          <w:rtl/>
          <w:lang w:eastAsia="he-IL"/>
        </w:rPr>
        <w:t>אנחנו בעצם מחזירים פה דין שחל בעבר, שההבדל היחיד הוא בנושא של תחבורה ציבורית, שבעבר המבודדים האלה שהיו מבודדים רק עד 24 שעות, יכלו לנסוע בתחבורה ציבורית למקום הבידוד. עכשיו הם לא יוכלו לנסוע בתחבורה ציבורית למקום הבידוד.</w:t>
      </w:r>
    </w:p>
    <w:p w14:paraId="41ED3108" w14:textId="77777777" w:rsidR="00195521" w:rsidRDefault="00195521" w:rsidP="00195521">
      <w:pPr>
        <w:rPr>
          <w:rtl/>
          <w:lang w:eastAsia="he-IL"/>
        </w:rPr>
      </w:pPr>
    </w:p>
    <w:p w14:paraId="06E5F81C" w14:textId="46157AF7" w:rsidR="00195521" w:rsidRDefault="00195521" w:rsidP="00CB4B09">
      <w:pPr>
        <w:rPr>
          <w:rtl/>
          <w:lang w:eastAsia="he-IL"/>
        </w:rPr>
      </w:pPr>
      <w:r>
        <w:rPr>
          <w:rFonts w:hint="cs"/>
          <w:rtl/>
          <w:lang w:eastAsia="he-IL"/>
        </w:rPr>
        <w:t>אני אציין שבמקביל לתיקון הזה, יש תיקון נוסף שהוא לא מגיע אליכם כי הוא רק הקלה, והוא בעצם מבטל את הוראת השעה שחלה עד עכשיו, שקבעה את הבידוד עד יום 3. התיקון השני יכנס לתוקף ברגע שאתם תאשרו</w:t>
      </w:r>
      <w:r w:rsidR="00CB4B09">
        <w:rPr>
          <w:rFonts w:hint="cs"/>
          <w:rtl/>
          <w:lang w:eastAsia="he-IL"/>
        </w:rPr>
        <w:t xml:space="preserve"> את התיקון הזה. אם לא תאשרו, הוא לא יכנס לתוקף.</w:t>
      </w:r>
    </w:p>
    <w:p w14:paraId="3BDDE4CB" w14:textId="522CFD9D" w:rsidR="00195521" w:rsidRDefault="00195521" w:rsidP="00195521">
      <w:pPr>
        <w:rPr>
          <w:rtl/>
          <w:lang w:eastAsia="he-IL"/>
        </w:rPr>
      </w:pPr>
    </w:p>
    <w:p w14:paraId="230A61B4" w14:textId="3991FDE5" w:rsidR="00195521" w:rsidRDefault="00195521" w:rsidP="00195521">
      <w:pPr>
        <w:pStyle w:val="a4"/>
        <w:keepNext/>
        <w:rPr>
          <w:rtl/>
        </w:rPr>
      </w:pPr>
      <w:bookmarkStart w:id="6" w:name="ET_speaker_היור_טטיאנה_מזרסקי_6"/>
      <w:r w:rsidRPr="0019552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95521">
        <w:rPr>
          <w:rStyle w:val="TagStyle"/>
          <w:rtl/>
        </w:rPr>
        <w:t xml:space="preserve"> &lt;&lt; דובר &gt;&gt;</w:t>
      </w:r>
      <w:r w:rsidR="00C87D7D">
        <w:rPr>
          <w:rtl/>
        </w:rPr>
        <w:t xml:space="preserve"> </w:t>
      </w:r>
      <w:r>
        <w:rPr>
          <w:rtl/>
        </w:rPr>
        <w:t xml:space="preserve"> </w:t>
      </w:r>
      <w:bookmarkEnd w:id="6"/>
    </w:p>
    <w:p w14:paraId="65A9664E" w14:textId="2EC6A789" w:rsidR="00195521" w:rsidRDefault="00195521" w:rsidP="00195521">
      <w:pPr>
        <w:pStyle w:val="KeepWithNext"/>
        <w:rPr>
          <w:rtl/>
          <w:lang w:eastAsia="he-IL"/>
        </w:rPr>
      </w:pPr>
    </w:p>
    <w:p w14:paraId="16160D83" w14:textId="30AEB6E5" w:rsidR="00195521" w:rsidRDefault="00195521" w:rsidP="00195521">
      <w:pPr>
        <w:rPr>
          <w:rtl/>
          <w:lang w:eastAsia="he-IL"/>
        </w:rPr>
      </w:pPr>
      <w:r>
        <w:rPr>
          <w:rFonts w:hint="cs"/>
          <w:rtl/>
          <w:lang w:eastAsia="he-IL"/>
        </w:rPr>
        <w:t xml:space="preserve">אז איך מי שחוזר מחו"ל אמור להגיע </w:t>
      </w:r>
      <w:r w:rsidR="005E5722">
        <w:rPr>
          <w:rFonts w:hint="cs"/>
          <w:rtl/>
          <w:lang w:eastAsia="he-IL"/>
        </w:rPr>
        <w:t>למקום הבידוד ברגע שהוא נכנס לישראל?</w:t>
      </w:r>
    </w:p>
    <w:p w14:paraId="7B3A4848" w14:textId="7A270ADB" w:rsidR="005E5722" w:rsidRDefault="005E5722" w:rsidP="00195521">
      <w:pPr>
        <w:rPr>
          <w:rtl/>
          <w:lang w:eastAsia="he-IL"/>
        </w:rPr>
      </w:pPr>
    </w:p>
    <w:p w14:paraId="46D86FCA" w14:textId="38DEB562" w:rsidR="005E5722" w:rsidRDefault="005E5722" w:rsidP="005E5722">
      <w:pPr>
        <w:pStyle w:val="af9"/>
        <w:keepNext/>
        <w:rPr>
          <w:rtl/>
          <w:lang w:eastAsia="he-IL"/>
        </w:rPr>
      </w:pPr>
      <w:bookmarkStart w:id="7" w:name="ET_guest_טל_פוקס_7"/>
      <w:r w:rsidRPr="005E5722">
        <w:rPr>
          <w:rStyle w:val="TagStyle"/>
          <w:rtl/>
        </w:rPr>
        <w:t xml:space="preserve"> &lt;&lt; אורח &gt;&gt; </w:t>
      </w:r>
      <w:r>
        <w:rPr>
          <w:rtl/>
          <w:lang w:eastAsia="he-IL"/>
        </w:rPr>
        <w:t>טל פוקס:</w:t>
      </w:r>
      <w:r w:rsidRPr="005E5722">
        <w:rPr>
          <w:rStyle w:val="TagStyle"/>
          <w:rtl/>
        </w:rPr>
        <w:t xml:space="preserve"> &lt;&lt; אורח &gt;&gt;</w:t>
      </w:r>
      <w:r w:rsidR="00C87D7D">
        <w:rPr>
          <w:rtl/>
          <w:lang w:eastAsia="he-IL"/>
        </w:rPr>
        <w:t xml:space="preserve"> </w:t>
      </w:r>
      <w:r>
        <w:rPr>
          <w:rtl/>
          <w:lang w:eastAsia="he-IL"/>
        </w:rPr>
        <w:t xml:space="preserve"> </w:t>
      </w:r>
      <w:bookmarkEnd w:id="7"/>
    </w:p>
    <w:p w14:paraId="14AA64B1" w14:textId="67E58DC6" w:rsidR="005E5722" w:rsidRDefault="005E5722" w:rsidP="005E5722">
      <w:pPr>
        <w:pStyle w:val="KeepWithNext"/>
        <w:rPr>
          <w:rtl/>
          <w:lang w:eastAsia="he-IL"/>
        </w:rPr>
      </w:pPr>
    </w:p>
    <w:p w14:paraId="6C7CDCF6" w14:textId="25C6DBAF" w:rsidR="005E5722" w:rsidRDefault="005E5722" w:rsidP="005E5722">
      <w:pPr>
        <w:rPr>
          <w:rtl/>
          <w:lang w:eastAsia="he-IL"/>
        </w:rPr>
      </w:pPr>
      <w:r>
        <w:rPr>
          <w:rFonts w:hint="cs"/>
          <w:rtl/>
          <w:lang w:eastAsia="he-IL"/>
        </w:rPr>
        <w:t xml:space="preserve">זה אותה דרך שכל המבודדים בעצם מגיעים. מבודדים שהם לא מחוסנים ולא מחלימים או מבודדים ממדינות אדומות, המצב הזה כבר חל עליהם עכשיו, וגם למעשה המבודדים האלה, המצב הזה חל עכשיו. לא מדובר פה בשינוי כרגע אלא בשינוי מהמצב שחל לפני שהתחיל </w:t>
      </w:r>
      <w:proofErr w:type="spellStart"/>
      <w:r>
        <w:rPr>
          <w:rFonts w:hint="cs"/>
          <w:rtl/>
          <w:lang w:eastAsia="he-IL"/>
        </w:rPr>
        <w:t>האומיקרון</w:t>
      </w:r>
      <w:proofErr w:type="spellEnd"/>
      <w:r>
        <w:rPr>
          <w:rFonts w:hint="cs"/>
          <w:rtl/>
          <w:lang w:eastAsia="he-IL"/>
        </w:rPr>
        <w:t xml:space="preserve"> ויצרנו </w:t>
      </w:r>
      <w:proofErr w:type="spellStart"/>
      <w:r>
        <w:rPr>
          <w:rFonts w:hint="cs"/>
          <w:rtl/>
          <w:lang w:eastAsia="he-IL"/>
        </w:rPr>
        <w:t>החמרות</w:t>
      </w:r>
      <w:proofErr w:type="spellEnd"/>
      <w:r>
        <w:rPr>
          <w:rFonts w:hint="cs"/>
          <w:rtl/>
          <w:lang w:eastAsia="he-IL"/>
        </w:rPr>
        <w:t>. איך שעכשיו מבודדים מגיעים למקום הבידוד, זה או ברכב פרטי או במונית, או רכב פרטי שלהם או</w:t>
      </w:r>
      <w:r w:rsidR="00C87D7D">
        <w:rPr>
          <w:rFonts w:hint="cs"/>
          <w:rtl/>
          <w:lang w:eastAsia="he-IL"/>
        </w:rPr>
        <w:t xml:space="preserve"> </w:t>
      </w:r>
      <w:r>
        <w:rPr>
          <w:rFonts w:hint="cs"/>
          <w:rtl/>
          <w:lang w:eastAsia="he-IL"/>
        </w:rPr>
        <w:t>שמישהו אוסף אותם. צריך לנסוע בחלונות פתוחים במרחק מהנהג ככל שאפשר. משרד התחבורה, אני יודעת שהם פועלים כדי שכן יהיה שם כמה שיותר פתרונות. אני לא בטוחה בדיוק אם יש עוד או אין. זה משרד התחבורה אולי יידע להרחיב.</w:t>
      </w:r>
    </w:p>
    <w:p w14:paraId="26F52CE0" w14:textId="48B5F2D6" w:rsidR="005E5722" w:rsidRDefault="005E5722" w:rsidP="005E5722">
      <w:pPr>
        <w:rPr>
          <w:rtl/>
          <w:lang w:eastAsia="he-IL"/>
        </w:rPr>
      </w:pPr>
    </w:p>
    <w:p w14:paraId="0731D882" w14:textId="215680AD" w:rsidR="005E5722" w:rsidRDefault="005E5722" w:rsidP="005E5722">
      <w:pPr>
        <w:pStyle w:val="a4"/>
        <w:keepNext/>
        <w:rPr>
          <w:rtl/>
        </w:rPr>
      </w:pPr>
      <w:bookmarkStart w:id="8" w:name="ET_speaker_היור_טטיאנה_מזרסקי_9"/>
      <w:r w:rsidRPr="005E572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E5722">
        <w:rPr>
          <w:rStyle w:val="TagStyle"/>
          <w:rtl/>
        </w:rPr>
        <w:t xml:space="preserve"> &lt;&lt; דובר &gt;&gt;</w:t>
      </w:r>
      <w:r w:rsidR="00C87D7D">
        <w:rPr>
          <w:rtl/>
        </w:rPr>
        <w:t xml:space="preserve"> </w:t>
      </w:r>
      <w:r>
        <w:rPr>
          <w:rtl/>
        </w:rPr>
        <w:t xml:space="preserve"> </w:t>
      </w:r>
      <w:bookmarkEnd w:id="8"/>
    </w:p>
    <w:p w14:paraId="48E73CF8" w14:textId="6A1AE330" w:rsidR="005E5722" w:rsidRDefault="005E5722" w:rsidP="005E5722">
      <w:pPr>
        <w:pStyle w:val="KeepWithNext"/>
        <w:rPr>
          <w:rtl/>
          <w:lang w:eastAsia="he-IL"/>
        </w:rPr>
      </w:pPr>
    </w:p>
    <w:p w14:paraId="2DAF302F" w14:textId="77777777" w:rsidR="00306526" w:rsidRDefault="005E5722" w:rsidP="005E5722">
      <w:pPr>
        <w:rPr>
          <w:rtl/>
          <w:lang w:eastAsia="he-IL"/>
        </w:rPr>
      </w:pPr>
      <w:r>
        <w:rPr>
          <w:rFonts w:hint="cs"/>
          <w:rtl/>
          <w:lang w:eastAsia="he-IL"/>
        </w:rPr>
        <w:t xml:space="preserve">הבנתי. תודה רבה, עו"ד טל. </w:t>
      </w:r>
    </w:p>
    <w:p w14:paraId="6A0AA901" w14:textId="77777777" w:rsidR="00306526" w:rsidRDefault="00306526" w:rsidP="005E5722">
      <w:pPr>
        <w:rPr>
          <w:rtl/>
          <w:lang w:eastAsia="he-IL"/>
        </w:rPr>
      </w:pPr>
    </w:p>
    <w:p w14:paraId="248AAB44" w14:textId="34D85391" w:rsidR="005E5722" w:rsidRPr="005E5722" w:rsidRDefault="005E5722" w:rsidP="005E5722">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בזום אמיר גוטמן מהתאחדות משרדי הנסיעות. אתה רוצה להתייחס לתיקון של הצו?</w:t>
      </w:r>
    </w:p>
    <w:p w14:paraId="0BA5D767" w14:textId="215B553C" w:rsidR="005E5722" w:rsidRDefault="005E5722" w:rsidP="005E5722">
      <w:pPr>
        <w:rPr>
          <w:rtl/>
          <w:lang w:eastAsia="he-IL"/>
        </w:rPr>
      </w:pPr>
    </w:p>
    <w:p w14:paraId="47E1999E" w14:textId="3F4E6AAD" w:rsidR="005E5722" w:rsidRDefault="005E5722" w:rsidP="005E5722">
      <w:pPr>
        <w:pStyle w:val="af9"/>
        <w:keepNext/>
        <w:rPr>
          <w:rtl/>
          <w:lang w:eastAsia="he-IL"/>
        </w:rPr>
      </w:pPr>
      <w:bookmarkStart w:id="9" w:name="ET_guest_אמיר_גוטמן_10"/>
      <w:r w:rsidRPr="005E5722">
        <w:rPr>
          <w:rStyle w:val="TagStyle"/>
          <w:rtl/>
        </w:rPr>
        <w:t xml:space="preserve"> &lt;&lt; אורח &gt;&gt; </w:t>
      </w:r>
      <w:r>
        <w:rPr>
          <w:rtl/>
          <w:lang w:eastAsia="he-IL"/>
        </w:rPr>
        <w:t>אמיר גוטמן:</w:t>
      </w:r>
      <w:r w:rsidRPr="005E5722">
        <w:rPr>
          <w:rStyle w:val="TagStyle"/>
          <w:rtl/>
        </w:rPr>
        <w:t xml:space="preserve"> &lt;&lt; אורח &gt;&gt;</w:t>
      </w:r>
      <w:r w:rsidR="00C87D7D">
        <w:rPr>
          <w:rtl/>
          <w:lang w:eastAsia="he-IL"/>
        </w:rPr>
        <w:t xml:space="preserve"> </w:t>
      </w:r>
      <w:r>
        <w:rPr>
          <w:rtl/>
          <w:lang w:eastAsia="he-IL"/>
        </w:rPr>
        <w:t xml:space="preserve"> </w:t>
      </w:r>
      <w:bookmarkEnd w:id="9"/>
    </w:p>
    <w:p w14:paraId="72090155" w14:textId="5E851E5A" w:rsidR="005E5722" w:rsidRDefault="005E5722" w:rsidP="005E5722">
      <w:pPr>
        <w:pStyle w:val="KeepWithNext"/>
        <w:rPr>
          <w:rtl/>
          <w:lang w:eastAsia="he-IL"/>
        </w:rPr>
      </w:pPr>
    </w:p>
    <w:p w14:paraId="33EA41EE" w14:textId="779DEA62" w:rsidR="005E5722" w:rsidRDefault="005E5722" w:rsidP="005E5722">
      <w:pPr>
        <w:rPr>
          <w:rtl/>
          <w:lang w:eastAsia="he-IL"/>
        </w:rPr>
      </w:pPr>
      <w:r>
        <w:rPr>
          <w:rFonts w:hint="cs"/>
          <w:rtl/>
          <w:lang w:eastAsia="he-IL"/>
        </w:rPr>
        <w:t>דבר ראשון אני רוצה להגיד תודה שיש התייחסות. האמת, אני לא ביקשתי זכות דיבור, אבל אם כבר העליתם אותי, אז אני רוצה להגיד תודה על מהלך כזה, על צעד כזה. הוא מבורך כמובן מבחינתנו ואנחנו שמחים ונשמח אם יהיו מהלכים דומים נוספים כאלה, כמו הסרת מדינות נוספות או בכלל הכחדה של רשימת המדינות האדומות, וכמובן גם פתיחת השמיים לתיירות הנכנסת.</w:t>
      </w:r>
    </w:p>
    <w:p w14:paraId="448FC489" w14:textId="1F75F0E4" w:rsidR="005E5722" w:rsidRDefault="005E5722" w:rsidP="005E5722">
      <w:pPr>
        <w:rPr>
          <w:rtl/>
          <w:lang w:eastAsia="he-IL"/>
        </w:rPr>
      </w:pPr>
    </w:p>
    <w:p w14:paraId="0AA70C49" w14:textId="6712C984" w:rsidR="005E5722" w:rsidRDefault="005E5722" w:rsidP="005E5722">
      <w:pPr>
        <w:pStyle w:val="a4"/>
        <w:keepNext/>
        <w:rPr>
          <w:rtl/>
        </w:rPr>
      </w:pPr>
      <w:bookmarkStart w:id="10" w:name="ET_speaker_היור_טטיאנה_מזרסקי_11"/>
      <w:r w:rsidRPr="005E572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E5722">
        <w:rPr>
          <w:rStyle w:val="TagStyle"/>
          <w:rtl/>
        </w:rPr>
        <w:t xml:space="preserve"> &lt;&lt; דובר &gt;&gt;</w:t>
      </w:r>
      <w:r w:rsidR="00C87D7D">
        <w:rPr>
          <w:rtl/>
        </w:rPr>
        <w:t xml:space="preserve"> </w:t>
      </w:r>
      <w:r>
        <w:rPr>
          <w:rtl/>
        </w:rPr>
        <w:t xml:space="preserve"> </w:t>
      </w:r>
      <w:bookmarkEnd w:id="10"/>
    </w:p>
    <w:p w14:paraId="7FDA0FEC" w14:textId="6BA1DB20" w:rsidR="005E5722" w:rsidRDefault="005E5722" w:rsidP="005E5722">
      <w:pPr>
        <w:pStyle w:val="KeepWithNext"/>
        <w:rPr>
          <w:rtl/>
          <w:lang w:eastAsia="he-IL"/>
        </w:rPr>
      </w:pPr>
    </w:p>
    <w:p w14:paraId="3B604759" w14:textId="59BC2EE0" w:rsidR="005E5722" w:rsidRDefault="005E5722" w:rsidP="005E5722">
      <w:pPr>
        <w:rPr>
          <w:rtl/>
          <w:lang w:eastAsia="he-IL"/>
        </w:rPr>
      </w:pPr>
      <w:r>
        <w:rPr>
          <w:rFonts w:hint="cs"/>
          <w:rtl/>
          <w:lang w:eastAsia="he-IL"/>
        </w:rPr>
        <w:t>בעזרת השם. שלא יהיה סכנה לבריאות העם, אז נפתח את השמיים בחזרה. תודה, אמיר.</w:t>
      </w:r>
    </w:p>
    <w:p w14:paraId="7A9C5029" w14:textId="77777777" w:rsidR="005E5722" w:rsidRDefault="005E5722" w:rsidP="005E5722">
      <w:pPr>
        <w:rPr>
          <w:rtl/>
          <w:lang w:eastAsia="he-IL"/>
        </w:rPr>
      </w:pPr>
    </w:p>
    <w:p w14:paraId="7DD2E37A" w14:textId="02310EB7" w:rsidR="005E5722" w:rsidRDefault="005E5722" w:rsidP="005E5722">
      <w:pPr>
        <w:rPr>
          <w:rtl/>
          <w:lang w:eastAsia="he-IL"/>
        </w:rPr>
      </w:pPr>
      <w:r>
        <w:rPr>
          <w:rFonts w:hint="cs"/>
          <w:rtl/>
          <w:lang w:eastAsia="he-IL"/>
        </w:rPr>
        <w:t>אורן פסטרנק משמירת זכויות האדם. שלום, אורן.</w:t>
      </w:r>
    </w:p>
    <w:p w14:paraId="2F0E29D2" w14:textId="080EDFF5" w:rsidR="005E5722" w:rsidRDefault="005E5722" w:rsidP="005E5722">
      <w:pPr>
        <w:rPr>
          <w:rtl/>
          <w:lang w:eastAsia="he-IL"/>
        </w:rPr>
      </w:pPr>
    </w:p>
    <w:p w14:paraId="3DB268D6" w14:textId="12389E1A" w:rsidR="005E5722" w:rsidRDefault="005E5722" w:rsidP="005E5722">
      <w:pPr>
        <w:pStyle w:val="af9"/>
        <w:keepNext/>
        <w:rPr>
          <w:rtl/>
          <w:lang w:eastAsia="he-IL"/>
        </w:rPr>
      </w:pPr>
      <w:bookmarkStart w:id="11" w:name="ET_guest_אורן_פסטרנק_12"/>
      <w:r w:rsidRPr="005E5722">
        <w:rPr>
          <w:rStyle w:val="TagStyle"/>
          <w:rtl/>
        </w:rPr>
        <w:t xml:space="preserve"> &lt;&lt; אורח &gt;&gt; </w:t>
      </w:r>
      <w:r>
        <w:rPr>
          <w:rtl/>
          <w:lang w:eastAsia="he-IL"/>
        </w:rPr>
        <w:t>אורן פסטרנק:</w:t>
      </w:r>
      <w:r w:rsidRPr="005E5722">
        <w:rPr>
          <w:rStyle w:val="TagStyle"/>
          <w:rtl/>
        </w:rPr>
        <w:t xml:space="preserve"> &lt;&lt; אורח &gt;&gt;</w:t>
      </w:r>
      <w:r w:rsidR="00C87D7D">
        <w:rPr>
          <w:rtl/>
          <w:lang w:eastAsia="he-IL"/>
        </w:rPr>
        <w:t xml:space="preserve"> </w:t>
      </w:r>
      <w:r>
        <w:rPr>
          <w:rtl/>
          <w:lang w:eastAsia="he-IL"/>
        </w:rPr>
        <w:t xml:space="preserve"> </w:t>
      </w:r>
      <w:bookmarkEnd w:id="11"/>
    </w:p>
    <w:p w14:paraId="08AA48F3" w14:textId="07BD3C8A" w:rsidR="005E5722" w:rsidRDefault="005E5722" w:rsidP="005E5722">
      <w:pPr>
        <w:pStyle w:val="KeepWithNext"/>
        <w:rPr>
          <w:rtl/>
          <w:lang w:eastAsia="he-IL"/>
        </w:rPr>
      </w:pPr>
    </w:p>
    <w:p w14:paraId="5D7C77F0" w14:textId="081A9297" w:rsidR="00890EC2" w:rsidRDefault="005E5722" w:rsidP="00890EC2">
      <w:pPr>
        <w:rPr>
          <w:rtl/>
          <w:lang w:eastAsia="he-IL"/>
        </w:rPr>
      </w:pPr>
      <w:r>
        <w:rPr>
          <w:rFonts w:hint="cs"/>
          <w:rtl/>
          <w:lang w:eastAsia="he-IL"/>
        </w:rPr>
        <w:t xml:space="preserve">תודה רבה גבירתי יושבת-הראש. אני רוצה להתייחס בבקשה לדיון שנעשה פה זה עתה בדבר </w:t>
      </w:r>
      <w:r w:rsidR="00890EC2">
        <w:rPr>
          <w:rFonts w:hint="cs"/>
          <w:rtl/>
          <w:lang w:eastAsia="he-IL"/>
        </w:rPr>
        <w:t xml:space="preserve">מתווה </w:t>
      </w:r>
      <w:proofErr w:type="spellStart"/>
      <w:r w:rsidR="00890EC2">
        <w:rPr>
          <w:rFonts w:hint="cs"/>
          <w:rtl/>
          <w:lang w:eastAsia="he-IL"/>
        </w:rPr>
        <w:t>בידודים</w:t>
      </w:r>
      <w:proofErr w:type="spellEnd"/>
      <w:r w:rsidR="00890EC2">
        <w:rPr>
          <w:rFonts w:hint="cs"/>
          <w:rtl/>
          <w:lang w:eastAsia="he-IL"/>
        </w:rPr>
        <w:t xml:space="preserve"> ובדיקות, החדש. יש נתון מאוד מרכזי שהוועדה צריכה להכיר אותו. זה היה צריך לקרות לפני שמצביעים. כרגע זה אחרי וזה חבל מאוד, אבל עדיין צריך לתקן את המהלך הזה באופן </w:t>
      </w:r>
      <w:proofErr w:type="spellStart"/>
      <w:r w:rsidR="00890EC2">
        <w:rPr>
          <w:rFonts w:hint="cs"/>
          <w:rtl/>
          <w:lang w:eastAsia="he-IL"/>
        </w:rPr>
        <w:t>מיידי</w:t>
      </w:r>
      <w:proofErr w:type="spellEnd"/>
      <w:r w:rsidR="00890EC2">
        <w:rPr>
          <w:rFonts w:hint="cs"/>
          <w:rtl/>
          <w:lang w:eastAsia="he-IL"/>
        </w:rPr>
        <w:t>. 61% מהמאומתים הם מחוסנים. נתון מעכשיו, ממש אני בודק מהדקות האחרונות, כבר מדבר על 64% או 65%. אני עדיין לא בטוח.</w:t>
      </w:r>
    </w:p>
    <w:p w14:paraId="4D1F3F2E" w14:textId="77777777" w:rsidR="00890EC2" w:rsidRDefault="00890EC2" w:rsidP="00890EC2">
      <w:pPr>
        <w:rPr>
          <w:rtl/>
          <w:lang w:eastAsia="he-IL"/>
        </w:rPr>
      </w:pPr>
    </w:p>
    <w:p w14:paraId="66DC97B8" w14:textId="0A416EF5" w:rsidR="009922E1" w:rsidRDefault="00890EC2" w:rsidP="00890EC2">
      <w:pPr>
        <w:rPr>
          <w:rtl/>
        </w:rPr>
      </w:pPr>
      <w:r>
        <w:rPr>
          <w:rFonts w:hint="cs"/>
          <w:rtl/>
        </w:rPr>
        <w:t xml:space="preserve">אני יודע, משרד הבריאות, אנחנו בדיונים השונים פה בוועדות הכנסת. אני מדבר ואז הם עולים והם אומרים שיש להם מחקרים והם אומרים שיש להם מידע. זה הכול טוב ויפה, אבל הנתונים יום-יום כשבודקים בעמדות הבדיקה את שיעורי המאומתים מדי יום, זה נתון שצריך להציג בפני חברי הוועדה. אי אפשר להעלים את הנתון הזה ולקבל פה החלטות הרות גורל של לסגור חצי מהאוכלוסייה בבתים שלו למעשה, ותיכף אני אסביר את זה, בלי לתת את הנתון הזה. זאת ועוד, אני ביקשתי כבר לפני חודש ממשרד הבריאות, בכתב, לשקף את כמות הנבדקים בבדיקות כדי שנוכל לשקלל את הנתונים, כי למיטב הבנתי נגלה אחרי שקלול שזה גם יותר מ-61%, כי רוב הנבדקים מן הסתם, הם לא מחוסנים, שנדרשים לכך כדי להיכנס למקומות שונים, בניגוד למחוסנים שנאלצים להיבדק רק במקרה של חשיפה למאומת, אז זה קודם כל. </w:t>
      </w:r>
    </w:p>
    <w:p w14:paraId="0DF38E8F" w14:textId="77777777" w:rsidR="00275E58" w:rsidRDefault="00275E58" w:rsidP="00890EC2">
      <w:pPr>
        <w:rPr>
          <w:rtl/>
        </w:rPr>
      </w:pPr>
    </w:p>
    <w:p w14:paraId="53B0AE35" w14:textId="21CA7C44" w:rsidR="00275E58" w:rsidRDefault="00275E58" w:rsidP="00890EC2">
      <w:pPr>
        <w:rPr>
          <w:rtl/>
        </w:rPr>
      </w:pPr>
      <w:r>
        <w:rPr>
          <w:rFonts w:hint="cs"/>
          <w:rtl/>
        </w:rPr>
        <w:t xml:space="preserve">הבסיס של כל המתווה הזה הוא בעצם על כך. הוא אומר, מחוסנים הם לא מסוכנים, ולא מחוסנים הם מסוכנים ולכן אנחנו עושים את הפער בין ההסדרים, כי הרי מחוסנים, ברגע שהם נחשפים למאומת, עד לפני כמה ימים הם בכלל לא נאלצו לעבור אפילו בדיקה או בידוד. אנחנו הלנו על כך. אנחנו שמחים שמשרד הבריאות הבין שצריך לאזן את הדברים, אבל הוא קבע להם בדיקת אנטיגן. בדיקת האנטיגן היא הרבה פחות רגישה, והלא מחוסנים נבדקים בבדיקת </w:t>
      </w:r>
      <w:r>
        <w:t>PCR</w:t>
      </w:r>
      <w:r>
        <w:rPr>
          <w:rFonts w:hint="cs"/>
          <w:rtl/>
        </w:rPr>
        <w:t xml:space="preserve"> שהיא הרבה יותר רגישה וגם תלוי בכמה </w:t>
      </w:r>
      <w:proofErr w:type="spellStart"/>
      <w:r>
        <w:rPr>
          <w:rFonts w:hint="cs"/>
          <w:rtl/>
        </w:rPr>
        <w:t>סייקלים</w:t>
      </w:r>
      <w:proofErr w:type="spellEnd"/>
      <w:r>
        <w:rPr>
          <w:rFonts w:hint="cs"/>
          <w:rtl/>
        </w:rPr>
        <w:t xml:space="preserve"> מכפילים. לפי זה אפשר לשלוט בכמות המאומתים שתימצא מתוך נתון זה.</w:t>
      </w:r>
    </w:p>
    <w:p w14:paraId="2CB7C9EE" w14:textId="77777777" w:rsidR="00275E58" w:rsidRDefault="00275E58" w:rsidP="00890EC2">
      <w:pPr>
        <w:rPr>
          <w:rtl/>
        </w:rPr>
      </w:pPr>
    </w:p>
    <w:p w14:paraId="700DF725" w14:textId="63715A73" w:rsidR="00275E58" w:rsidRDefault="00275E58" w:rsidP="00890EC2">
      <w:pPr>
        <w:rPr>
          <w:rtl/>
        </w:rPr>
      </w:pPr>
      <w:r>
        <w:rPr>
          <w:rFonts w:hint="cs"/>
          <w:rtl/>
        </w:rPr>
        <w:t>עושה רושם שמשרד הבריאות מנסה לייצר פה קצת ולשחק עם המספרים, כי המספרים הנוכחיים לא מתאימים לו. פשוט לא נוח לו עם המידע הזה שמחוסנים נדבקים יותר מלא מחוסנים. אני מדגיש, מחצית מהאוכלוסייה בישראל אינה מחוסנת. זה עוד נתון שמשרד הבריאות לא טורח לציין בפניכם. אני אציין את הנתונים של פרופ' זרקא ולא את הנתונים שאני מכיר,</w:t>
      </w:r>
      <w:r w:rsidR="00C87D7D">
        <w:rPr>
          <w:rFonts w:hint="cs"/>
          <w:rtl/>
        </w:rPr>
        <w:t xml:space="preserve"> </w:t>
      </w:r>
      <w:r>
        <w:rPr>
          <w:rFonts w:hint="cs"/>
          <w:rtl/>
        </w:rPr>
        <w:t>כי אני מכיר 55% מהאוכלוסייה אינם מחוסנים, אבל פרופ' זרקא אמר שיש 4.6 מיליון לא מחוסנים ו-4.8 מיליון מחוסנים, אז ניצמד לנתון של פרופ' זרקא על מנת שלא יהיה בינינו ויכוח על העובדות לפחות.</w:t>
      </w:r>
    </w:p>
    <w:p w14:paraId="053378A4" w14:textId="77777777" w:rsidR="00275E58" w:rsidRDefault="00275E58" w:rsidP="00890EC2">
      <w:pPr>
        <w:rPr>
          <w:rtl/>
        </w:rPr>
      </w:pPr>
    </w:p>
    <w:p w14:paraId="57081989" w14:textId="77777777" w:rsidR="00275E58" w:rsidRDefault="00275E58" w:rsidP="00890EC2">
      <w:pPr>
        <w:rPr>
          <w:rtl/>
        </w:rPr>
      </w:pPr>
      <w:r>
        <w:rPr>
          <w:rFonts w:hint="cs"/>
          <w:rtl/>
        </w:rPr>
        <w:t xml:space="preserve">מרגע שמחצית מהאוכלוסייה ומחציתה השנייה, מחוסנים/לא מחוסנים, ומחצית מהאוכלוסייה הם מאומתים במידה שווה או יותר נכון המחוסנים נדבקים יותר, אין הצדקה לדבר הזה. דיברתי עוד רק על הבדיקות שהולכות לייצר פה </w:t>
      </w:r>
      <w:proofErr w:type="spellStart"/>
      <w:r>
        <w:rPr>
          <w:rFonts w:hint="cs"/>
          <w:rtl/>
        </w:rPr>
        <w:t>פייק</w:t>
      </w:r>
      <w:proofErr w:type="spellEnd"/>
      <w:r>
        <w:rPr>
          <w:rFonts w:hint="cs"/>
          <w:rtl/>
        </w:rPr>
        <w:t xml:space="preserve"> בנתונים בגלל שהולכים לבדוק קבוצות אוכלוסייה עם בדיקות שונות. זה פשוט </w:t>
      </w:r>
      <w:proofErr w:type="spellStart"/>
      <w:r>
        <w:rPr>
          <w:rFonts w:hint="cs"/>
          <w:rtl/>
        </w:rPr>
        <w:t>פייק</w:t>
      </w:r>
      <w:proofErr w:type="spellEnd"/>
      <w:r>
        <w:rPr>
          <w:rFonts w:hint="cs"/>
          <w:rtl/>
        </w:rPr>
        <w:t xml:space="preserve"> מה שהולך לקרות. הנתונים, מרגע שמתחילים עכשיו עם השיטה הזאת, הם לא אמינים. צריך להסתכל על מה שהיה עד היום ולעצור את המתווה הזה באופן </w:t>
      </w:r>
      <w:proofErr w:type="spellStart"/>
      <w:r>
        <w:rPr>
          <w:rFonts w:hint="cs"/>
          <w:rtl/>
        </w:rPr>
        <w:t>מיידי</w:t>
      </w:r>
      <w:proofErr w:type="spellEnd"/>
      <w:r>
        <w:rPr>
          <w:rFonts w:hint="cs"/>
          <w:rtl/>
        </w:rPr>
        <w:t xml:space="preserve">. זה הולך לתת מצג שווא לאזרחי ישראל, לחברי הכנסת ולמקבלי ההחלטות. </w:t>
      </w:r>
    </w:p>
    <w:p w14:paraId="60477E2E" w14:textId="77777777" w:rsidR="00275E58" w:rsidRDefault="00275E58" w:rsidP="00890EC2">
      <w:pPr>
        <w:rPr>
          <w:rtl/>
        </w:rPr>
      </w:pPr>
    </w:p>
    <w:p w14:paraId="1A7043ED" w14:textId="56A75E4D" w:rsidR="00275E58" w:rsidRDefault="00275E58" w:rsidP="00275E58">
      <w:pPr>
        <w:rPr>
          <w:rtl/>
        </w:rPr>
      </w:pPr>
      <w:r>
        <w:rPr>
          <w:rFonts w:hint="cs"/>
          <w:rtl/>
        </w:rPr>
        <w:t xml:space="preserve">בנוסף לכך, שיטת </w:t>
      </w:r>
      <w:proofErr w:type="spellStart"/>
      <w:r>
        <w:rPr>
          <w:rFonts w:hint="cs"/>
          <w:rtl/>
        </w:rPr>
        <w:t>הבידודים</w:t>
      </w:r>
      <w:proofErr w:type="spellEnd"/>
      <w:r>
        <w:rPr>
          <w:rFonts w:hint="cs"/>
          <w:rtl/>
        </w:rPr>
        <w:t xml:space="preserve">. מחוסן שהלך ועשה בדיקת אנטיגן שהיא לא כל כך כמו שאמרנו, מדויקת, ויצא שהוא שלילי, הולך לביתו. מה קורה ללא מחוסן שהולך ועושה בדיקת </w:t>
      </w:r>
      <w:r>
        <w:t>PCR</w:t>
      </w:r>
      <w:r w:rsidR="00C87D7D">
        <w:rPr>
          <w:rtl/>
        </w:rPr>
        <w:t xml:space="preserve"> </w:t>
      </w:r>
      <w:r>
        <w:rPr>
          <w:rFonts w:hint="cs"/>
          <w:rtl/>
        </w:rPr>
        <w:t xml:space="preserve">שהיא הרבה </w:t>
      </w:r>
      <w:r>
        <w:rPr>
          <w:rFonts w:hint="cs"/>
          <w:rtl/>
        </w:rPr>
        <w:lastRenderedPageBreak/>
        <w:t xml:space="preserve">יותר אמינה ויוצא בה שלילי? הוא הולך לבידוד ל-14 יום. שימו לב לשערורייה לדבר הזה. בוא נניח את זה רגע בצד. אנחנו הרי מבינים מה משרד הבריאות עושה. יש לו את התוכנית של התלמידים וההורים. הוא מתכוון בשיטה הזאת לייצר מאות אלפי מאומתים שיישבו בבית בסוג של מעצר בית, למה? כי הורה לתלמיד עד גיל 12 שבנו נמצא מאומת, אם הוא מחוסן, אז בגמר הבידוד של הילד הוא יעשה בדיקה ואם הבדיקה היא שלילית, הוא משתחרר לחופשי, ובטווח של מרגע עשיית הבדיקה ועד התוצאה, הוא יהיה בידוד, שזה דבר סביר, אבל שימו לב מה עושים ללא מחוסנים שנדבקים פחות מהמחוסנים. אומרים להם ככה, בגמר הבידוד של הילד אתם נכנסים לבידוד של 14 יום. </w:t>
      </w:r>
    </w:p>
    <w:p w14:paraId="2FB99E10" w14:textId="1339B9B6" w:rsidR="00275E58" w:rsidRDefault="00275E58" w:rsidP="00275E58">
      <w:pPr>
        <w:rPr>
          <w:rtl/>
        </w:rPr>
      </w:pPr>
    </w:p>
    <w:p w14:paraId="289634E3" w14:textId="4EC21423" w:rsidR="00275E58" w:rsidRDefault="00275E58" w:rsidP="00275E58">
      <w:pPr>
        <w:pStyle w:val="a4"/>
        <w:keepNext/>
        <w:rPr>
          <w:rtl/>
        </w:rPr>
      </w:pPr>
      <w:bookmarkStart w:id="12" w:name="ET_speaker_היור_טטיאנה_מזרסקי_14"/>
      <w:r w:rsidRPr="00275E5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75E58">
        <w:rPr>
          <w:rStyle w:val="TagStyle"/>
          <w:rtl/>
        </w:rPr>
        <w:t xml:space="preserve"> &lt;&lt; דובר &gt;&gt;</w:t>
      </w:r>
      <w:r w:rsidR="00C87D7D">
        <w:rPr>
          <w:rtl/>
        </w:rPr>
        <w:t xml:space="preserve"> </w:t>
      </w:r>
      <w:r>
        <w:rPr>
          <w:rtl/>
        </w:rPr>
        <w:t xml:space="preserve"> </w:t>
      </w:r>
      <w:bookmarkEnd w:id="12"/>
    </w:p>
    <w:p w14:paraId="39C46CD4" w14:textId="3F8FE3B2" w:rsidR="00275E58" w:rsidRDefault="00275E58" w:rsidP="00275E58">
      <w:pPr>
        <w:pStyle w:val="KeepWithNext"/>
        <w:rPr>
          <w:rtl/>
          <w:lang w:eastAsia="he-IL"/>
        </w:rPr>
      </w:pPr>
    </w:p>
    <w:p w14:paraId="0E1F05F9" w14:textId="1E211C4D" w:rsidR="00275E58" w:rsidRDefault="00275E58" w:rsidP="00275E58">
      <w:pPr>
        <w:rPr>
          <w:rtl/>
          <w:lang w:eastAsia="he-IL"/>
        </w:rPr>
      </w:pPr>
      <w:r>
        <w:rPr>
          <w:rFonts w:hint="cs"/>
          <w:rtl/>
          <w:lang w:eastAsia="he-IL"/>
        </w:rPr>
        <w:t xml:space="preserve">לא. </w:t>
      </w:r>
      <w:r w:rsidR="00080F00">
        <w:rPr>
          <w:rFonts w:hint="cs"/>
          <w:rtl/>
          <w:lang w:eastAsia="he-IL"/>
        </w:rPr>
        <w:t xml:space="preserve">זה לא ממש. </w:t>
      </w:r>
    </w:p>
    <w:p w14:paraId="0C14F664" w14:textId="0E6FFEB8" w:rsidR="00080F00" w:rsidRDefault="00080F00" w:rsidP="00275E58">
      <w:pPr>
        <w:rPr>
          <w:rtl/>
          <w:lang w:eastAsia="he-IL"/>
        </w:rPr>
      </w:pPr>
    </w:p>
    <w:p w14:paraId="798BA38B" w14:textId="2D0872A3" w:rsidR="00080F00" w:rsidRDefault="00080F00" w:rsidP="00080F00">
      <w:pPr>
        <w:pStyle w:val="af9"/>
        <w:keepNext/>
        <w:rPr>
          <w:rtl/>
          <w:lang w:eastAsia="he-IL"/>
        </w:rPr>
      </w:pPr>
      <w:bookmarkStart w:id="13" w:name="ET_guest_אורן_פסטרנק_15"/>
      <w:r w:rsidRPr="00080F00">
        <w:rPr>
          <w:rStyle w:val="TagStyle"/>
          <w:rtl/>
        </w:rPr>
        <w:t xml:space="preserve"> &lt;&lt; אורח &gt;&gt; </w:t>
      </w:r>
      <w:r>
        <w:rPr>
          <w:rtl/>
          <w:lang w:eastAsia="he-IL"/>
        </w:rPr>
        <w:t>אורן פסטרנק:</w:t>
      </w:r>
      <w:r w:rsidRPr="00080F00">
        <w:rPr>
          <w:rStyle w:val="TagStyle"/>
          <w:rtl/>
        </w:rPr>
        <w:t xml:space="preserve"> &lt;&lt; אורח &gt;&gt;</w:t>
      </w:r>
      <w:r w:rsidR="00C87D7D">
        <w:rPr>
          <w:rtl/>
          <w:lang w:eastAsia="he-IL"/>
        </w:rPr>
        <w:t xml:space="preserve"> </w:t>
      </w:r>
      <w:r>
        <w:rPr>
          <w:rtl/>
          <w:lang w:eastAsia="he-IL"/>
        </w:rPr>
        <w:t xml:space="preserve"> </w:t>
      </w:r>
      <w:bookmarkEnd w:id="13"/>
    </w:p>
    <w:p w14:paraId="50D6E43F" w14:textId="5EFF234B" w:rsidR="00080F00" w:rsidRDefault="00080F00" w:rsidP="00080F00">
      <w:pPr>
        <w:pStyle w:val="KeepWithNext"/>
        <w:rPr>
          <w:rtl/>
          <w:lang w:eastAsia="he-IL"/>
        </w:rPr>
      </w:pPr>
    </w:p>
    <w:p w14:paraId="7CF9EF5A" w14:textId="0C8C8C10" w:rsidR="00080F00" w:rsidRDefault="00080F00" w:rsidP="00080F00">
      <w:pPr>
        <w:rPr>
          <w:rtl/>
          <w:lang w:eastAsia="he-IL"/>
        </w:rPr>
      </w:pPr>
      <w:r>
        <w:rPr>
          <w:rFonts w:hint="cs"/>
          <w:rtl/>
          <w:lang w:eastAsia="he-IL"/>
        </w:rPr>
        <w:t xml:space="preserve">אז אני עוצר. תתקני אותי לגבי הנתון הזה. </w:t>
      </w:r>
    </w:p>
    <w:p w14:paraId="3E47F1D5" w14:textId="7136C911" w:rsidR="00080F00" w:rsidRDefault="00080F00" w:rsidP="00080F00">
      <w:pPr>
        <w:rPr>
          <w:rtl/>
          <w:lang w:eastAsia="he-IL"/>
        </w:rPr>
      </w:pPr>
    </w:p>
    <w:p w14:paraId="5DCC7E7F" w14:textId="232C1793" w:rsidR="00080F00" w:rsidRDefault="00080F00" w:rsidP="00080F00">
      <w:pPr>
        <w:pStyle w:val="a4"/>
        <w:keepNext/>
        <w:rPr>
          <w:rtl/>
        </w:rPr>
      </w:pPr>
      <w:bookmarkStart w:id="14" w:name="ET_speaker_היור_טטיאנה_מזרסקי_16"/>
      <w:r w:rsidRPr="00080F0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80F00">
        <w:rPr>
          <w:rStyle w:val="TagStyle"/>
          <w:rtl/>
        </w:rPr>
        <w:t xml:space="preserve"> &lt;&lt; דובר &gt;&gt;</w:t>
      </w:r>
      <w:r w:rsidR="00C87D7D">
        <w:rPr>
          <w:rtl/>
        </w:rPr>
        <w:t xml:space="preserve"> </w:t>
      </w:r>
      <w:r>
        <w:rPr>
          <w:rtl/>
        </w:rPr>
        <w:t xml:space="preserve"> </w:t>
      </w:r>
      <w:bookmarkEnd w:id="14"/>
    </w:p>
    <w:p w14:paraId="2189D750" w14:textId="4015E4CA" w:rsidR="00080F00" w:rsidRDefault="00080F00" w:rsidP="00080F00">
      <w:pPr>
        <w:pStyle w:val="KeepWithNext"/>
        <w:rPr>
          <w:rtl/>
          <w:lang w:eastAsia="he-IL"/>
        </w:rPr>
      </w:pPr>
    </w:p>
    <w:p w14:paraId="22F6F339" w14:textId="66BE9FAC" w:rsidR="00080F00" w:rsidRDefault="00080F00" w:rsidP="00080F00">
      <w:pPr>
        <w:rPr>
          <w:rtl/>
          <w:lang w:eastAsia="he-IL"/>
        </w:rPr>
      </w:pPr>
      <w:r>
        <w:rPr>
          <w:rFonts w:hint="cs"/>
          <w:rtl/>
          <w:lang w:eastAsia="he-IL"/>
        </w:rPr>
        <w:t xml:space="preserve">תסיים ואנחנו נבקש התייחסות של משרד הבריאות. </w:t>
      </w:r>
    </w:p>
    <w:p w14:paraId="2AA9A5F8" w14:textId="3F2DC4E3" w:rsidR="00080F00" w:rsidRDefault="00080F00" w:rsidP="00080F00">
      <w:pPr>
        <w:rPr>
          <w:rtl/>
          <w:lang w:eastAsia="he-IL"/>
        </w:rPr>
      </w:pPr>
    </w:p>
    <w:p w14:paraId="59E71B38" w14:textId="74628EFD" w:rsidR="00080F00" w:rsidRDefault="00080F00" w:rsidP="00080F00">
      <w:pPr>
        <w:pStyle w:val="af9"/>
        <w:keepNext/>
        <w:rPr>
          <w:rtl/>
          <w:lang w:eastAsia="he-IL"/>
        </w:rPr>
      </w:pPr>
      <w:bookmarkStart w:id="15" w:name="ET_guest_אורן_פסטרנק_17"/>
      <w:r w:rsidRPr="00080F00">
        <w:rPr>
          <w:rStyle w:val="TagStyle"/>
          <w:rtl/>
        </w:rPr>
        <w:t xml:space="preserve"> &lt;&lt; אורח &gt;&gt; </w:t>
      </w:r>
      <w:r>
        <w:rPr>
          <w:rtl/>
          <w:lang w:eastAsia="he-IL"/>
        </w:rPr>
        <w:t>אורן פסטרנק:</w:t>
      </w:r>
      <w:r w:rsidRPr="00080F00">
        <w:rPr>
          <w:rStyle w:val="TagStyle"/>
          <w:rtl/>
        </w:rPr>
        <w:t xml:space="preserve"> &lt;&lt; אורח &gt;&gt;</w:t>
      </w:r>
      <w:r w:rsidR="00C87D7D">
        <w:rPr>
          <w:rtl/>
          <w:lang w:eastAsia="he-IL"/>
        </w:rPr>
        <w:t xml:space="preserve"> </w:t>
      </w:r>
      <w:r>
        <w:rPr>
          <w:rtl/>
          <w:lang w:eastAsia="he-IL"/>
        </w:rPr>
        <w:t xml:space="preserve"> </w:t>
      </w:r>
      <w:bookmarkEnd w:id="15"/>
    </w:p>
    <w:p w14:paraId="1C3CFB3F" w14:textId="6A7F6F02" w:rsidR="00080F00" w:rsidRDefault="00080F00" w:rsidP="00080F00">
      <w:pPr>
        <w:pStyle w:val="KeepWithNext"/>
        <w:rPr>
          <w:rtl/>
          <w:lang w:eastAsia="he-IL"/>
        </w:rPr>
      </w:pPr>
    </w:p>
    <w:p w14:paraId="35D298BD" w14:textId="0ED8EE80" w:rsidR="00080F00" w:rsidRDefault="00080F00" w:rsidP="00080F00">
      <w:pPr>
        <w:rPr>
          <w:rtl/>
          <w:lang w:eastAsia="he-IL"/>
        </w:rPr>
      </w:pPr>
      <w:r>
        <w:rPr>
          <w:rFonts w:hint="cs"/>
          <w:rtl/>
          <w:lang w:eastAsia="he-IL"/>
        </w:rPr>
        <w:t xml:space="preserve">בסדר גמור, אז אני אקריא מתוך התוכנית המפורסמת של אתר משרד הבריאות. "אדם שלא חוסן, לא החלים, המטפל בקטין מתחת לגיל 12 או חסר ישע שאומת לקורונה, ייכנס לאחר סיום הטיפול לבידוד למשך 14 יום עם אפשרות לקיצור בידוד עם תוצאת בדיקת </w:t>
      </w:r>
      <w:r>
        <w:rPr>
          <w:lang w:eastAsia="he-IL"/>
        </w:rPr>
        <w:t>PCR</w:t>
      </w:r>
      <w:r>
        <w:rPr>
          <w:rFonts w:hint="cs"/>
          <w:rtl/>
          <w:lang w:eastAsia="he-IL"/>
        </w:rPr>
        <w:t xml:space="preserve"> שלילית ביום השביעי, אבל עדיין אם הוא לא רוצה לעשות בדיקה, ויש אנשים שלא מוכנים לשתף פעולה עם השקר הנוראי הזה, כי מבינים מה משרד הבריאות עושה פה. זה בדיוק מה שאמרתי עכשיו. זה שקר. זאת הונאה. זאת הונאה של הציבור, ומשרד הבריאות יושב מולכם בוועדה של הכנסת, לא מציין את הנתון הזה שמרב המאומתים הם מחוסנים, וזאת שערורייה.</w:t>
      </w:r>
    </w:p>
    <w:p w14:paraId="33425FB2" w14:textId="73B9CCE6" w:rsidR="00080F00" w:rsidRDefault="00080F00" w:rsidP="00080F00">
      <w:pPr>
        <w:rPr>
          <w:rtl/>
          <w:lang w:eastAsia="he-IL"/>
        </w:rPr>
      </w:pPr>
    </w:p>
    <w:p w14:paraId="39F6885E" w14:textId="22BFDC0F" w:rsidR="00080F00" w:rsidRDefault="00080F00" w:rsidP="00080F00">
      <w:pPr>
        <w:pStyle w:val="a4"/>
        <w:keepNext/>
        <w:rPr>
          <w:rtl/>
        </w:rPr>
      </w:pPr>
      <w:bookmarkStart w:id="16" w:name="ET_speaker_היור_טטיאנה_מזרסקי_18"/>
      <w:r w:rsidRPr="00080F0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80F00">
        <w:rPr>
          <w:rStyle w:val="TagStyle"/>
          <w:rtl/>
        </w:rPr>
        <w:t xml:space="preserve"> &lt;&lt; דובר &gt;&gt;</w:t>
      </w:r>
      <w:r w:rsidR="00C87D7D">
        <w:rPr>
          <w:rtl/>
        </w:rPr>
        <w:t xml:space="preserve"> </w:t>
      </w:r>
      <w:r>
        <w:rPr>
          <w:rtl/>
        </w:rPr>
        <w:t xml:space="preserve"> </w:t>
      </w:r>
      <w:bookmarkEnd w:id="16"/>
    </w:p>
    <w:p w14:paraId="5CF84237" w14:textId="3B110D83" w:rsidR="00080F00" w:rsidRDefault="00080F00" w:rsidP="00080F00">
      <w:pPr>
        <w:pStyle w:val="KeepWithNext"/>
        <w:rPr>
          <w:rtl/>
          <w:lang w:eastAsia="he-IL"/>
        </w:rPr>
      </w:pPr>
    </w:p>
    <w:p w14:paraId="18402E70" w14:textId="4F35219A" w:rsidR="00080F00" w:rsidRDefault="00080F00" w:rsidP="00080F00">
      <w:pPr>
        <w:rPr>
          <w:rtl/>
          <w:lang w:eastAsia="he-IL"/>
        </w:rPr>
      </w:pPr>
      <w:r>
        <w:rPr>
          <w:rFonts w:hint="cs"/>
          <w:rtl/>
          <w:lang w:eastAsia="he-IL"/>
        </w:rPr>
        <w:t xml:space="preserve">תיכף נבקש את הנתון. </w:t>
      </w:r>
    </w:p>
    <w:p w14:paraId="0E1D39F4" w14:textId="7C381881" w:rsidR="00080F00" w:rsidRDefault="00080F00" w:rsidP="00080F00">
      <w:pPr>
        <w:rPr>
          <w:rtl/>
          <w:lang w:eastAsia="he-IL"/>
        </w:rPr>
      </w:pPr>
    </w:p>
    <w:p w14:paraId="0F111264" w14:textId="3BA2445D" w:rsidR="00080F00" w:rsidRDefault="00080F00" w:rsidP="00080F00">
      <w:pPr>
        <w:pStyle w:val="af9"/>
        <w:keepNext/>
        <w:rPr>
          <w:rtl/>
          <w:lang w:eastAsia="he-IL"/>
        </w:rPr>
      </w:pPr>
      <w:bookmarkStart w:id="17" w:name="ET_guest_אורן_פסטרנק_19"/>
      <w:r w:rsidRPr="00080F00">
        <w:rPr>
          <w:rStyle w:val="TagStyle"/>
          <w:rtl/>
        </w:rPr>
        <w:t xml:space="preserve"> &lt;&lt; אורח &gt;&gt; </w:t>
      </w:r>
      <w:r>
        <w:rPr>
          <w:rtl/>
          <w:lang w:eastAsia="he-IL"/>
        </w:rPr>
        <w:t>אורן פסטרנק:</w:t>
      </w:r>
      <w:r w:rsidRPr="00080F00">
        <w:rPr>
          <w:rStyle w:val="TagStyle"/>
          <w:rtl/>
        </w:rPr>
        <w:t xml:space="preserve"> &lt;&lt; אורח &gt;&gt;</w:t>
      </w:r>
      <w:r w:rsidR="00C87D7D">
        <w:rPr>
          <w:rtl/>
          <w:lang w:eastAsia="he-IL"/>
        </w:rPr>
        <w:t xml:space="preserve"> </w:t>
      </w:r>
      <w:r>
        <w:rPr>
          <w:rtl/>
          <w:lang w:eastAsia="he-IL"/>
        </w:rPr>
        <w:t xml:space="preserve"> </w:t>
      </w:r>
      <w:bookmarkEnd w:id="17"/>
    </w:p>
    <w:p w14:paraId="0FAB9E02" w14:textId="45D97C4E" w:rsidR="00080F00" w:rsidRDefault="00080F00" w:rsidP="00080F00">
      <w:pPr>
        <w:pStyle w:val="KeepWithNext"/>
        <w:rPr>
          <w:rtl/>
          <w:lang w:eastAsia="he-IL"/>
        </w:rPr>
      </w:pPr>
    </w:p>
    <w:p w14:paraId="349331C9" w14:textId="1D50C553" w:rsidR="00080F00" w:rsidRDefault="00080F00" w:rsidP="00080F00">
      <w:pPr>
        <w:rPr>
          <w:rtl/>
          <w:lang w:eastAsia="he-IL"/>
        </w:rPr>
      </w:pPr>
      <w:r>
        <w:rPr>
          <w:rFonts w:hint="cs"/>
          <w:rtl/>
          <w:lang w:eastAsia="he-IL"/>
        </w:rPr>
        <w:t xml:space="preserve">מעולה, ואני מודה לכם שאתם נותנים לי את זכות הדיבור. מרגע שהבנו שאין פה הצדק אפידמיולוגי, וחברים, אנחנו כבר מבינים שמשרד הבריאות מתחיל לרדת מהעץ הגבוה שהוא טיפס עליו, כי אנחנו כבר רואים את הפושים לכתבים. ראינו כבר אתמול שהתחילו לפרסם שאין הצדק אפידמיולוגי גם לדרכון הירוק שהוא מתבסס הרי על אותו בסיס כמו שפה. באים ואומרים שהלא מחוסנים הם מסוכנים, וראש הממשלה יוצא ואומר שהלא מחוסנים יורים עם תת מקלע, וכל השטויות האלה. בושה, הכפשה של ציבור. מחצית מהאוכלוסייה, מכפישים אותו שלא בצדק. זה קשקוש אחד גמור, אז האמת יוצאת לאור סוף סוף, בשעה טובה, אחרי מאבק עיקש שלנו לחשיפת הנתונים, אז כבר מודים שהדרכון הירוק הוא חסר הצדק אפידמיולוגי וכל מטרתו הוא רק לכפות חיסונים על אזרחים. מילא זה, דרכון ירוק. עכשיו אתם הולכים להכניס אנשים </w:t>
      </w:r>
      <w:proofErr w:type="spellStart"/>
      <w:r>
        <w:rPr>
          <w:rFonts w:hint="cs"/>
          <w:rtl/>
          <w:lang w:eastAsia="he-IL"/>
        </w:rPr>
        <w:t>לבידודים</w:t>
      </w:r>
      <w:proofErr w:type="spellEnd"/>
      <w:r>
        <w:rPr>
          <w:rFonts w:hint="cs"/>
          <w:rtl/>
          <w:lang w:eastAsia="he-IL"/>
        </w:rPr>
        <w:t xml:space="preserve">. הרי המשמעות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הבידודים</w:t>
      </w:r>
      <w:proofErr w:type="spellEnd"/>
      <w:r>
        <w:rPr>
          <w:rFonts w:hint="cs"/>
          <w:rtl/>
          <w:lang w:eastAsia="he-IL"/>
        </w:rPr>
        <w:t xml:space="preserve"> הזאת היא בעצם להכניס למעצר בית מאות אלפי לא מחוסנים. </w:t>
      </w:r>
    </w:p>
    <w:p w14:paraId="53AFA3FB" w14:textId="7911196A" w:rsidR="00080F00" w:rsidRDefault="00080F00" w:rsidP="00080F00">
      <w:pPr>
        <w:rPr>
          <w:rtl/>
          <w:lang w:eastAsia="he-IL"/>
        </w:rPr>
      </w:pPr>
    </w:p>
    <w:p w14:paraId="2008F850" w14:textId="45B372EE" w:rsidR="00080F00" w:rsidRDefault="00080F00" w:rsidP="00080F00">
      <w:pPr>
        <w:pStyle w:val="a4"/>
        <w:keepNext/>
        <w:rPr>
          <w:rtl/>
        </w:rPr>
      </w:pPr>
      <w:bookmarkStart w:id="18" w:name="ET_speaker_היור_טטיאנה_מזרסקי_20"/>
      <w:r w:rsidRPr="00080F0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80F00">
        <w:rPr>
          <w:rStyle w:val="TagStyle"/>
          <w:rtl/>
        </w:rPr>
        <w:t xml:space="preserve"> &lt;&lt; דובר &gt;&gt;</w:t>
      </w:r>
      <w:r w:rsidR="00C87D7D">
        <w:rPr>
          <w:rtl/>
        </w:rPr>
        <w:t xml:space="preserve"> </w:t>
      </w:r>
      <w:r>
        <w:rPr>
          <w:rtl/>
        </w:rPr>
        <w:t xml:space="preserve"> </w:t>
      </w:r>
      <w:bookmarkEnd w:id="18"/>
    </w:p>
    <w:p w14:paraId="06CD4EF2" w14:textId="0D5A4B5F" w:rsidR="00080F00" w:rsidRDefault="00080F00" w:rsidP="00080F00">
      <w:pPr>
        <w:pStyle w:val="KeepWithNext"/>
        <w:rPr>
          <w:rtl/>
          <w:lang w:eastAsia="he-IL"/>
        </w:rPr>
      </w:pPr>
    </w:p>
    <w:p w14:paraId="5C0A2A7E" w14:textId="2B46EDAB" w:rsidR="00080F00" w:rsidRDefault="00080F00" w:rsidP="00080F00">
      <w:pPr>
        <w:rPr>
          <w:rtl/>
          <w:lang w:eastAsia="he-IL"/>
        </w:rPr>
      </w:pPr>
      <w:r>
        <w:rPr>
          <w:rFonts w:hint="cs"/>
          <w:rtl/>
          <w:lang w:eastAsia="he-IL"/>
        </w:rPr>
        <w:t xml:space="preserve">למנוע התפשטות של המגפה. אף אחד לא שם במטרה לפגוע בזכויות האדם. </w:t>
      </w:r>
    </w:p>
    <w:p w14:paraId="589CBB1B" w14:textId="44754729" w:rsidR="00080F00" w:rsidRDefault="00080F00" w:rsidP="00080F00">
      <w:pPr>
        <w:rPr>
          <w:rtl/>
          <w:lang w:eastAsia="he-IL"/>
        </w:rPr>
      </w:pPr>
    </w:p>
    <w:p w14:paraId="6237CDA1" w14:textId="7278B07A" w:rsidR="00080F00" w:rsidRDefault="00080F00" w:rsidP="00080F00">
      <w:pPr>
        <w:pStyle w:val="af9"/>
        <w:keepNext/>
        <w:rPr>
          <w:rtl/>
          <w:lang w:eastAsia="he-IL"/>
        </w:rPr>
      </w:pPr>
      <w:bookmarkStart w:id="19" w:name="ET_guest_אורן_פסטרנק_21"/>
      <w:r w:rsidRPr="00080F00">
        <w:rPr>
          <w:rStyle w:val="TagStyle"/>
          <w:rtl/>
        </w:rPr>
        <w:t xml:space="preserve"> &lt;&lt; אורח &gt;&gt; </w:t>
      </w:r>
      <w:r>
        <w:rPr>
          <w:rtl/>
          <w:lang w:eastAsia="he-IL"/>
        </w:rPr>
        <w:t>אורן פסטרנק:</w:t>
      </w:r>
      <w:r w:rsidRPr="00080F00">
        <w:rPr>
          <w:rStyle w:val="TagStyle"/>
          <w:rtl/>
        </w:rPr>
        <w:t xml:space="preserve"> &lt;&lt; אורח &gt;&gt;</w:t>
      </w:r>
      <w:r w:rsidR="00C87D7D">
        <w:rPr>
          <w:rtl/>
          <w:lang w:eastAsia="he-IL"/>
        </w:rPr>
        <w:t xml:space="preserve"> </w:t>
      </w:r>
      <w:r>
        <w:rPr>
          <w:rtl/>
          <w:lang w:eastAsia="he-IL"/>
        </w:rPr>
        <w:t xml:space="preserve"> </w:t>
      </w:r>
      <w:bookmarkEnd w:id="19"/>
    </w:p>
    <w:p w14:paraId="5FDCFE31" w14:textId="3C109144" w:rsidR="00080F00" w:rsidRDefault="00080F00" w:rsidP="00080F00">
      <w:pPr>
        <w:pStyle w:val="KeepWithNext"/>
        <w:rPr>
          <w:rtl/>
          <w:lang w:eastAsia="he-IL"/>
        </w:rPr>
      </w:pPr>
    </w:p>
    <w:p w14:paraId="62A1B405" w14:textId="433CA9DA" w:rsidR="00080F00" w:rsidRDefault="00080F00" w:rsidP="00080F00">
      <w:pPr>
        <w:rPr>
          <w:rtl/>
          <w:lang w:eastAsia="he-IL"/>
        </w:rPr>
      </w:pPr>
      <w:r>
        <w:rPr>
          <w:rFonts w:hint="cs"/>
          <w:rtl/>
          <w:lang w:eastAsia="he-IL"/>
        </w:rPr>
        <w:t xml:space="preserve">אם כל כך חוששים </w:t>
      </w:r>
      <w:proofErr w:type="spellStart"/>
      <w:r>
        <w:rPr>
          <w:rFonts w:hint="cs"/>
          <w:rtl/>
          <w:lang w:eastAsia="he-IL"/>
        </w:rPr>
        <w:t>מהאומיקרון</w:t>
      </w:r>
      <w:proofErr w:type="spellEnd"/>
      <w:r>
        <w:rPr>
          <w:rFonts w:hint="cs"/>
          <w:rtl/>
          <w:lang w:eastAsia="he-IL"/>
        </w:rPr>
        <w:t xml:space="preserve">, אז אני מנסה להבין. אם המחוסנים נדבקים יותר מהלא מחוסנים, הרי גם יש לזה סימוכין מחקרי. אני רק אציין אותו בדקה. מחוסנים ימשיכו להיבדק יותר מלא מחוסנים, במיוחד בזן </w:t>
      </w:r>
      <w:proofErr w:type="spellStart"/>
      <w:r>
        <w:rPr>
          <w:rFonts w:hint="cs"/>
          <w:rtl/>
          <w:lang w:eastAsia="he-IL"/>
        </w:rPr>
        <w:t>האומיקרון</w:t>
      </w:r>
      <w:proofErr w:type="spellEnd"/>
      <w:r>
        <w:rPr>
          <w:rFonts w:hint="cs"/>
          <w:rtl/>
          <w:lang w:eastAsia="he-IL"/>
        </w:rPr>
        <w:t>, מדוע? אני אשלח לגבירתי יושבת-הראש שני מחקרים מובילים בתחום.</w:t>
      </w:r>
      <w:r w:rsidR="00C23520">
        <w:rPr>
          <w:rFonts w:hint="cs"/>
          <w:rtl/>
          <w:lang w:eastAsia="he-IL"/>
        </w:rPr>
        <w:t xml:space="preserve"> משום שהחיסון לא מייצר נוגדנים באיברי הנשימה העליונים ומשרד הבריאות יודע את זה, ולכן הנתונים ימשיכו לעלות בקרב המחוסנים ואנחנו נמשיך לראות יותר ויותר מאומתים מקרב המחוסנים. כדי לעצור </w:t>
      </w:r>
      <w:r w:rsidR="00C23520">
        <w:rPr>
          <w:rFonts w:hint="cs"/>
          <w:rtl/>
          <w:lang w:eastAsia="he-IL"/>
        </w:rPr>
        <w:lastRenderedPageBreak/>
        <w:t xml:space="preserve">את הנתון הזה וכדי לייצר </w:t>
      </w:r>
      <w:proofErr w:type="spellStart"/>
      <w:r w:rsidR="00C23520">
        <w:rPr>
          <w:rFonts w:hint="cs"/>
          <w:rtl/>
          <w:lang w:eastAsia="he-IL"/>
        </w:rPr>
        <w:t>פייק</w:t>
      </w:r>
      <w:proofErr w:type="spellEnd"/>
      <w:r w:rsidR="00C23520">
        <w:rPr>
          <w:rFonts w:hint="cs"/>
          <w:rtl/>
          <w:lang w:eastAsia="he-IL"/>
        </w:rPr>
        <w:t xml:space="preserve">, משרד הבריאות הכין מתווה של בדיקות שישנה וישחק את המספרים, כי נותנים ללא מחוסנים להיבדק עם </w:t>
      </w:r>
      <w:r w:rsidR="00C23520">
        <w:rPr>
          <w:lang w:eastAsia="he-IL"/>
        </w:rPr>
        <w:t>PCR</w:t>
      </w:r>
      <w:r w:rsidR="00C23520">
        <w:rPr>
          <w:rFonts w:hint="cs"/>
          <w:rtl/>
          <w:lang w:eastAsia="he-IL"/>
        </w:rPr>
        <w:t>, ונותנים למחוסנים להיבדק עם בדיקת אנטיגן.</w:t>
      </w:r>
    </w:p>
    <w:p w14:paraId="094CF175" w14:textId="5AF2E61D" w:rsidR="00C23520" w:rsidRDefault="00C23520" w:rsidP="00080F00">
      <w:pPr>
        <w:rPr>
          <w:rtl/>
          <w:lang w:eastAsia="he-IL"/>
        </w:rPr>
      </w:pPr>
    </w:p>
    <w:p w14:paraId="3372D9DA" w14:textId="64FFDCED" w:rsidR="00C23520" w:rsidRDefault="00C23520" w:rsidP="00C23520">
      <w:pPr>
        <w:pStyle w:val="a4"/>
        <w:keepNext/>
        <w:rPr>
          <w:rtl/>
        </w:rPr>
      </w:pPr>
      <w:bookmarkStart w:id="20" w:name="ET_speaker_היור_טטיאנה_מזרסקי_22"/>
      <w:r w:rsidRPr="00C2352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3520">
        <w:rPr>
          <w:rStyle w:val="TagStyle"/>
          <w:rtl/>
        </w:rPr>
        <w:t xml:space="preserve"> &lt;&lt; דובר &gt;&gt;</w:t>
      </w:r>
      <w:r w:rsidR="00C87D7D">
        <w:rPr>
          <w:rtl/>
        </w:rPr>
        <w:t xml:space="preserve"> </w:t>
      </w:r>
      <w:r>
        <w:rPr>
          <w:rtl/>
        </w:rPr>
        <w:t xml:space="preserve"> </w:t>
      </w:r>
      <w:bookmarkEnd w:id="20"/>
    </w:p>
    <w:p w14:paraId="020BAC90" w14:textId="14E7CB49" w:rsidR="00C23520" w:rsidRDefault="00C23520" w:rsidP="00C23520">
      <w:pPr>
        <w:pStyle w:val="KeepWithNext"/>
        <w:rPr>
          <w:rtl/>
          <w:lang w:eastAsia="he-IL"/>
        </w:rPr>
      </w:pPr>
    </w:p>
    <w:p w14:paraId="5340FBE8" w14:textId="589552C7" w:rsidR="00C23520" w:rsidRDefault="00C23520" w:rsidP="00C23520">
      <w:pPr>
        <w:rPr>
          <w:rtl/>
          <w:lang w:eastAsia="he-IL"/>
        </w:rPr>
      </w:pPr>
      <w:r>
        <w:rPr>
          <w:rFonts w:hint="cs"/>
          <w:rtl/>
          <w:lang w:eastAsia="he-IL"/>
        </w:rPr>
        <w:t>דיברתי על מהימנות של הבדיקות ואנחנו ראינו שבאמת יש מעל 90% מהימנות של הבדיקות אנטיגן. יש לך עוד משהו שאנחנו נוכל לבקש ממשרד הבריאות להתייחס?</w:t>
      </w:r>
    </w:p>
    <w:p w14:paraId="47634DB7" w14:textId="414B5158" w:rsidR="00C23520" w:rsidRDefault="00C23520" w:rsidP="00C23520">
      <w:pPr>
        <w:rPr>
          <w:rtl/>
          <w:lang w:eastAsia="he-IL"/>
        </w:rPr>
      </w:pPr>
    </w:p>
    <w:p w14:paraId="017C6A39" w14:textId="04837874" w:rsidR="00C23520" w:rsidRDefault="00C23520" w:rsidP="00C23520">
      <w:pPr>
        <w:pStyle w:val="af9"/>
        <w:keepNext/>
        <w:rPr>
          <w:rtl/>
          <w:lang w:eastAsia="he-IL"/>
        </w:rPr>
      </w:pPr>
      <w:bookmarkStart w:id="21" w:name="ET_guest_אורן_פסטרנק_23"/>
      <w:r w:rsidRPr="00C23520">
        <w:rPr>
          <w:rStyle w:val="TagStyle"/>
          <w:rtl/>
        </w:rPr>
        <w:t xml:space="preserve"> &lt;&lt; אורח &gt;&gt; </w:t>
      </w:r>
      <w:r>
        <w:rPr>
          <w:rtl/>
          <w:lang w:eastAsia="he-IL"/>
        </w:rPr>
        <w:t>אורן פסטרנק:</w:t>
      </w:r>
      <w:r w:rsidRPr="00C23520">
        <w:rPr>
          <w:rStyle w:val="TagStyle"/>
          <w:rtl/>
        </w:rPr>
        <w:t xml:space="preserve"> &lt;&lt; אורח &gt;&gt;</w:t>
      </w:r>
      <w:r w:rsidR="00C87D7D">
        <w:rPr>
          <w:rtl/>
          <w:lang w:eastAsia="he-IL"/>
        </w:rPr>
        <w:t xml:space="preserve"> </w:t>
      </w:r>
      <w:r>
        <w:rPr>
          <w:rtl/>
          <w:lang w:eastAsia="he-IL"/>
        </w:rPr>
        <w:t xml:space="preserve"> </w:t>
      </w:r>
      <w:bookmarkEnd w:id="21"/>
    </w:p>
    <w:p w14:paraId="047A690C" w14:textId="671CA97B" w:rsidR="00C23520" w:rsidRDefault="00C23520" w:rsidP="00C23520">
      <w:pPr>
        <w:pStyle w:val="KeepWithNext"/>
        <w:rPr>
          <w:rtl/>
          <w:lang w:eastAsia="he-IL"/>
        </w:rPr>
      </w:pPr>
    </w:p>
    <w:p w14:paraId="519EAF65" w14:textId="0CD69109" w:rsidR="00C23520" w:rsidRDefault="00C23520" w:rsidP="00C23520">
      <w:pPr>
        <w:rPr>
          <w:rtl/>
          <w:lang w:eastAsia="he-IL"/>
        </w:rPr>
      </w:pPr>
      <w:r>
        <w:rPr>
          <w:rFonts w:hint="cs"/>
          <w:rtl/>
          <w:lang w:eastAsia="he-IL"/>
        </w:rPr>
        <w:t xml:space="preserve">בגלל שהדברים כל כך חשובים ומדובר פה על הכנסה למעצר בית של מאות אלפי אזרחים, אני רוצה לציין. אם מצאו שבדיקות האנטיגן הן טובות, אדרבא ואדרבא. אנחנו בעד בדיקות מהירות. שיעשו בדיקות מהירות גם למחוסנים וגם ללא מחוסנים. למען האמת, אם גישתנו תישמע, צריך לעצור את כל </w:t>
      </w:r>
      <w:proofErr w:type="spellStart"/>
      <w:r>
        <w:rPr>
          <w:rFonts w:hint="cs"/>
          <w:rtl/>
          <w:lang w:eastAsia="he-IL"/>
        </w:rPr>
        <w:t>הטרלול</w:t>
      </w:r>
      <w:proofErr w:type="spellEnd"/>
      <w:r>
        <w:rPr>
          <w:rFonts w:hint="cs"/>
          <w:rtl/>
          <w:lang w:eastAsia="he-IL"/>
        </w:rPr>
        <w:t xml:space="preserve">. כמו שאפילו באוסטרליה שהיא אחת המדינות עם המדיניות קורונה הכי נוקשות, הם בעצמם אמרו שהם מפסיקים עם מדיניות הבדיקות </w:t>
      </w:r>
      <w:proofErr w:type="spellStart"/>
      <w:r>
        <w:rPr>
          <w:rFonts w:hint="cs"/>
          <w:rtl/>
          <w:lang w:eastAsia="he-IL"/>
        </w:rPr>
        <w:t>והבידודים</w:t>
      </w:r>
      <w:proofErr w:type="spellEnd"/>
      <w:r>
        <w:rPr>
          <w:rFonts w:hint="cs"/>
          <w:rtl/>
          <w:lang w:eastAsia="he-IL"/>
        </w:rPr>
        <w:t xml:space="preserve"> כי היא לא אפקטיבית. אין לזה שום משמעות. זן </w:t>
      </w:r>
      <w:proofErr w:type="spellStart"/>
      <w:r>
        <w:rPr>
          <w:rFonts w:hint="cs"/>
          <w:rtl/>
          <w:lang w:eastAsia="he-IL"/>
        </w:rPr>
        <w:t>האומיקרון</w:t>
      </w:r>
      <w:proofErr w:type="spellEnd"/>
      <w:r>
        <w:rPr>
          <w:rFonts w:hint="cs"/>
          <w:rtl/>
          <w:lang w:eastAsia="he-IL"/>
        </w:rPr>
        <w:t xml:space="preserve"> הוא מאוד מדבק. משרד הבריאות צודק בכך, אך </w:t>
      </w:r>
      <w:proofErr w:type="spellStart"/>
      <w:r>
        <w:rPr>
          <w:rFonts w:hint="cs"/>
          <w:rtl/>
          <w:lang w:eastAsia="he-IL"/>
        </w:rPr>
        <w:t>האומיקרון</w:t>
      </w:r>
      <w:proofErr w:type="spellEnd"/>
      <w:r>
        <w:rPr>
          <w:rFonts w:hint="cs"/>
          <w:rtl/>
          <w:lang w:eastAsia="he-IL"/>
        </w:rPr>
        <w:t xml:space="preserve"> הוא לפחות פי ארבע ויש מחקרים שטוענים שפי עשר פחות אלים מאשר הדלתא וזנים אחרים. נכון להיום השפעת הינה הרבה יותר מסוכנת</w:t>
      </w:r>
      <w:r w:rsidR="00C87D7D">
        <w:rPr>
          <w:rFonts w:hint="cs"/>
          <w:rtl/>
          <w:lang w:eastAsia="he-IL"/>
        </w:rPr>
        <w:t xml:space="preserve"> </w:t>
      </w:r>
      <w:r>
        <w:rPr>
          <w:rFonts w:hint="cs"/>
          <w:rtl/>
          <w:lang w:eastAsia="he-IL"/>
        </w:rPr>
        <w:t xml:space="preserve">מזן </w:t>
      </w:r>
      <w:proofErr w:type="spellStart"/>
      <w:r>
        <w:rPr>
          <w:rFonts w:hint="cs"/>
          <w:rtl/>
          <w:lang w:eastAsia="he-IL"/>
        </w:rPr>
        <w:t>האומיקרון</w:t>
      </w:r>
      <w:proofErr w:type="spellEnd"/>
      <w:r>
        <w:rPr>
          <w:rFonts w:hint="cs"/>
          <w:rtl/>
          <w:lang w:eastAsia="he-IL"/>
        </w:rPr>
        <w:t xml:space="preserve"> כמעט בכל הגילאים לפי מחקרים. יכול להיות שימצאו איזה תת גיל ספציפי שאולי בו </w:t>
      </w:r>
      <w:proofErr w:type="spellStart"/>
      <w:r>
        <w:rPr>
          <w:rFonts w:hint="cs"/>
          <w:rtl/>
          <w:lang w:eastAsia="he-IL"/>
        </w:rPr>
        <w:t>האומיקרון</w:t>
      </w:r>
      <w:proofErr w:type="spellEnd"/>
      <w:r>
        <w:rPr>
          <w:rFonts w:hint="cs"/>
          <w:rtl/>
          <w:lang w:eastAsia="he-IL"/>
        </w:rPr>
        <w:t xml:space="preserve"> יותר, ולכן אני מסייג את דבריי. </w:t>
      </w:r>
    </w:p>
    <w:p w14:paraId="3047AEFA" w14:textId="77777777" w:rsidR="00C23520" w:rsidRDefault="00C23520" w:rsidP="00C23520">
      <w:pPr>
        <w:rPr>
          <w:rtl/>
          <w:lang w:eastAsia="he-IL"/>
        </w:rPr>
      </w:pPr>
    </w:p>
    <w:p w14:paraId="1C681B76" w14:textId="411B3F9B" w:rsidR="00C23520" w:rsidRDefault="00C23520" w:rsidP="00CB4B09">
      <w:pPr>
        <w:rPr>
          <w:rtl/>
          <w:lang w:eastAsia="he-IL"/>
        </w:rPr>
      </w:pPr>
      <w:r>
        <w:rPr>
          <w:rFonts w:hint="cs"/>
          <w:rtl/>
          <w:lang w:eastAsia="he-IL"/>
        </w:rPr>
        <w:t xml:space="preserve">אני מבקש ממשרד הבריאות להעביר לנו. אנחנו הגשנו פניה ואוטוטו עוד יום-יומיים חולפים -30 יום ואנחנו נעתור לבג"ץ במידת הצורך, לחשוף את הנתונים, להפסיק למנוע את המידע מהציבור, לתת לנו את המידע על קבוצות האוכלוסייה השונות, על מספרי המאומתים, משוקללים. לתת לנו את מספרי הנבדקים ולחשוף את המידע לציבור, כי התוכנית הזאת, מעבר לזה שהיא פוגעת בזכויות אדם של חצי מהאוכלוסייה שמתקומם כנגד הדבר הזה, וזה לא יעבור בשקט, וביום השבת הקרוב תהיה הפגנת ענק מול הבית - - -. התוכנית הזאת מסכנת את בריאות הציבור. תודה רבה גבירתי יושבת-הראש. </w:t>
      </w:r>
    </w:p>
    <w:p w14:paraId="377B31E1" w14:textId="74E1F7CD" w:rsidR="00C23520" w:rsidRDefault="00C23520" w:rsidP="00C23520">
      <w:pPr>
        <w:rPr>
          <w:rtl/>
          <w:lang w:eastAsia="he-IL"/>
        </w:rPr>
      </w:pPr>
    </w:p>
    <w:p w14:paraId="1BEC569B" w14:textId="2FF5988E" w:rsidR="00C23520" w:rsidRDefault="00C23520" w:rsidP="00C23520">
      <w:pPr>
        <w:pStyle w:val="a4"/>
        <w:keepNext/>
        <w:rPr>
          <w:rtl/>
        </w:rPr>
      </w:pPr>
      <w:r w:rsidRPr="00C2352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23520">
        <w:rPr>
          <w:rStyle w:val="TagStyle"/>
          <w:rtl/>
        </w:rPr>
        <w:t xml:space="preserve"> &lt;&lt; דובר &gt;&gt;</w:t>
      </w:r>
      <w:r w:rsidR="00C87D7D">
        <w:rPr>
          <w:rtl/>
        </w:rPr>
        <w:t xml:space="preserve"> </w:t>
      </w:r>
      <w:r>
        <w:rPr>
          <w:rtl/>
        </w:rPr>
        <w:t xml:space="preserve"> </w:t>
      </w:r>
    </w:p>
    <w:p w14:paraId="33AB857D" w14:textId="562CD9E3" w:rsidR="00C23520" w:rsidRDefault="00C23520" w:rsidP="00C23520">
      <w:pPr>
        <w:pStyle w:val="KeepWithNext"/>
        <w:rPr>
          <w:rtl/>
          <w:lang w:eastAsia="he-IL"/>
        </w:rPr>
      </w:pPr>
    </w:p>
    <w:p w14:paraId="11AFAC44" w14:textId="45925C58" w:rsidR="00C23520" w:rsidRDefault="00C23520" w:rsidP="00C23520">
      <w:pPr>
        <w:rPr>
          <w:rtl/>
          <w:lang w:eastAsia="he-IL"/>
        </w:rPr>
      </w:pPr>
      <w:r>
        <w:rPr>
          <w:rFonts w:hint="cs"/>
          <w:rtl/>
          <w:lang w:eastAsia="he-IL"/>
        </w:rPr>
        <w:t xml:space="preserve">תודה לך על ההשתתפות. בבקשה, אילנה ממשרד הבריאות. </w:t>
      </w:r>
    </w:p>
    <w:p w14:paraId="22D5F77C" w14:textId="385C3141" w:rsidR="00C23520" w:rsidRDefault="00C23520" w:rsidP="00C23520">
      <w:pPr>
        <w:rPr>
          <w:rtl/>
          <w:lang w:eastAsia="he-IL"/>
        </w:rPr>
      </w:pPr>
    </w:p>
    <w:p w14:paraId="43DA4BCD" w14:textId="64B84755" w:rsidR="00C23520" w:rsidRDefault="00C23520" w:rsidP="00C23520">
      <w:pPr>
        <w:pStyle w:val="af9"/>
        <w:keepNext/>
        <w:rPr>
          <w:rtl/>
          <w:lang w:eastAsia="he-IL"/>
        </w:rPr>
      </w:pPr>
      <w:bookmarkStart w:id="22" w:name="ET_guest_אילנה_גנס_25"/>
      <w:r w:rsidRPr="00C2352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23520">
        <w:rPr>
          <w:rStyle w:val="TagStyle"/>
          <w:rtl/>
        </w:rPr>
        <w:t xml:space="preserve"> &lt;&lt; אורח &gt;&gt;</w:t>
      </w:r>
      <w:r w:rsidR="00C87D7D">
        <w:rPr>
          <w:rtl/>
          <w:lang w:eastAsia="he-IL"/>
        </w:rPr>
        <w:t xml:space="preserve"> </w:t>
      </w:r>
      <w:r>
        <w:rPr>
          <w:rtl/>
          <w:lang w:eastAsia="he-IL"/>
        </w:rPr>
        <w:t xml:space="preserve"> </w:t>
      </w:r>
      <w:bookmarkEnd w:id="22"/>
    </w:p>
    <w:p w14:paraId="61E878E8" w14:textId="2E733765" w:rsidR="00C23520" w:rsidRDefault="00C23520" w:rsidP="00C23520">
      <w:pPr>
        <w:pStyle w:val="KeepWithNext"/>
        <w:rPr>
          <w:rtl/>
          <w:lang w:eastAsia="he-IL"/>
        </w:rPr>
      </w:pPr>
    </w:p>
    <w:p w14:paraId="02EFFEC4" w14:textId="7F996002" w:rsidR="004978C3" w:rsidRDefault="00C23520" w:rsidP="00C23520">
      <w:pPr>
        <w:rPr>
          <w:rtl/>
          <w:lang w:eastAsia="he-IL"/>
        </w:rPr>
      </w:pPr>
      <w:r>
        <w:rPr>
          <w:rFonts w:hint="cs"/>
          <w:rtl/>
          <w:lang w:eastAsia="he-IL"/>
        </w:rPr>
        <w:t xml:space="preserve">אני אתייחס לסוגיות המקצועיות. אני אשתדל להתעלם מההכפשות המיותרות בעיניי. כל ההחלטות של משרד הבריאות מבוססות על נתונים אפידמיולוגיים טהורים גם לגבי אימות של אנשים שמגיעים לבדיקות. נכון שנכון להיום אכן מרבית האוכלוסייה במדינת ישראל, יותר ממחצית זכאית לתו ירוק ועומדת בהגדרות מחוסן או מחלים. רק בחודש האחרון נוספו למאגר מאות אלפי אנשים שהשלימו את מנת הבוסטר, וגם מעל 250,000 ילדים היום שזכאים לתו ירוק בגילאי 5 עד 11, ולכן מספרית </w:t>
      </w:r>
      <w:r w:rsidR="002908F1">
        <w:rPr>
          <w:rFonts w:hint="cs"/>
          <w:rtl/>
          <w:lang w:eastAsia="he-IL"/>
        </w:rPr>
        <w:t>אנחנו</w:t>
      </w:r>
      <w:r>
        <w:rPr>
          <w:rFonts w:hint="cs"/>
          <w:rtl/>
          <w:lang w:eastAsia="he-IL"/>
        </w:rPr>
        <w:t xml:space="preserve"> כרגע נמצאים כבר קרוב ל-60% מהאוכלוסייה שמחוסנת לפני הגדרות </w:t>
      </w:r>
      <w:r w:rsidR="004978C3">
        <w:rPr>
          <w:rFonts w:hint="cs"/>
          <w:rtl/>
          <w:lang w:eastAsia="he-IL"/>
        </w:rPr>
        <w:t xml:space="preserve">שלנו או מחלימה, וזכאית לתו ירוק, ולכן באופן טבעי האנשים האלה גם מהווים פלח יותר משמעותי בקבוצת הנבדקים. </w:t>
      </w:r>
    </w:p>
    <w:p w14:paraId="34C85724" w14:textId="77777777" w:rsidR="004978C3" w:rsidRDefault="004978C3" w:rsidP="00C23520">
      <w:pPr>
        <w:rPr>
          <w:rtl/>
          <w:lang w:eastAsia="he-IL"/>
        </w:rPr>
      </w:pPr>
    </w:p>
    <w:p w14:paraId="1053EE8F" w14:textId="77777777" w:rsidR="00FF2D5D" w:rsidRDefault="004978C3" w:rsidP="00FF2D5D">
      <w:pPr>
        <w:rPr>
          <w:rtl/>
          <w:lang w:eastAsia="he-IL"/>
        </w:rPr>
      </w:pPr>
      <w:r>
        <w:rPr>
          <w:rFonts w:hint="cs"/>
          <w:rtl/>
          <w:lang w:eastAsia="he-IL"/>
        </w:rPr>
        <w:t>אנחנו יודעים שאומיקרון אכן יודע לעקוף בצורה מסוימת את מנגנון ההגנה החיסוני גם בקרב מחלימים, כאלה שחלו בדלתא בעבר וכרגע נדבקו שוב, וגם בקרב מחוסנים, אבל כמות ההדבקות עדיין הרבה יותר נמוכה, לפחות ב-50% במחוסנים בשתי מנות טריות או מחוסני בוסטר, ולכן חד משמעית עדיין יש הבדל גם בפוטנציאל הנדבקות וגם ביכולת להדביק אנשים אחרים.</w:t>
      </w:r>
    </w:p>
    <w:p w14:paraId="65B0F7FA" w14:textId="77777777" w:rsidR="00FF2D5D" w:rsidRDefault="00FF2D5D" w:rsidP="00FF2D5D">
      <w:pPr>
        <w:rPr>
          <w:rtl/>
          <w:lang w:eastAsia="he-IL"/>
        </w:rPr>
      </w:pPr>
    </w:p>
    <w:p w14:paraId="1520F2BD" w14:textId="7EF3AFEC" w:rsidR="00C23520" w:rsidRDefault="004978C3" w:rsidP="00FF2D5D">
      <w:pPr>
        <w:rPr>
          <w:rtl/>
          <w:lang w:eastAsia="he-IL"/>
        </w:rPr>
      </w:pPr>
      <w:r>
        <w:rPr>
          <w:rFonts w:hint="cs"/>
          <w:rtl/>
          <w:lang w:eastAsia="he-IL"/>
        </w:rPr>
        <w:t>אנחנו כל הזמן ממשיכים גם לנתר את הנתונים המפורסמים בספרות העולמית וגם נתונים שלנו בתוך מדינת ישראל שעדיין מראים הבדל, אם כי יותר נמוך, וזה נכון, ולכן חלק מההצהרות ש</w:t>
      </w:r>
      <w:r w:rsidR="002908F1">
        <w:rPr>
          <w:rFonts w:hint="cs"/>
          <w:rtl/>
          <w:lang w:eastAsia="he-IL"/>
        </w:rPr>
        <w:t>אנחנו</w:t>
      </w:r>
      <w:r>
        <w:rPr>
          <w:rFonts w:hint="cs"/>
          <w:rtl/>
          <w:lang w:eastAsia="he-IL"/>
        </w:rPr>
        <w:t xml:space="preserve"> כל הזמן מוציאים לתקשורת, שגם מקומות שמופעלים בתו ירוק, זה מקומות שהם פחות בטוחים ממה שהם היו בעבר ולכן אוכלוסיות בסיכון ואוכלוסיות שהן בסיכון מוגבר לתחלואה קשה, ללא ספק בחודש הקרוב כל עוד אנחנו רואים עלייה בתחלואה, אנחנו ממליצים לאנשים להימנע מהתקהלויות שהן ניתנות למניעה.</w:t>
      </w:r>
    </w:p>
    <w:p w14:paraId="51925484" w14:textId="77777777" w:rsidR="004978C3" w:rsidRDefault="004978C3" w:rsidP="00C23520">
      <w:pPr>
        <w:rPr>
          <w:rtl/>
          <w:lang w:eastAsia="he-IL"/>
        </w:rPr>
      </w:pPr>
    </w:p>
    <w:p w14:paraId="0F1E3F8C" w14:textId="4268ABC4" w:rsidR="004978C3" w:rsidRDefault="004978C3" w:rsidP="00C23520">
      <w:pPr>
        <w:rPr>
          <w:rtl/>
          <w:lang w:eastAsia="he-IL"/>
        </w:rPr>
      </w:pPr>
      <w:r>
        <w:rPr>
          <w:rFonts w:hint="cs"/>
          <w:rtl/>
          <w:lang w:eastAsia="he-IL"/>
        </w:rPr>
        <w:t>לגבי סוג הבדיקות, כמו שהסברתי, אכן אנחנו יודעים ומצהירים את זה מראש שהרגישות של בדיקת אנטיגן היא יותר נמוכה, ולכן מראש כחלק מניהול סיכונים, לא משום סיבה אחרת, אין לנו שום כוונה לעוות נתונים ויש לנו מספיק דאטה מהחודש האחרון, שעד עכשיו בעצם כל המגעים, גם המחוסנים והמחלימים של מגעי אומיקרון, נכנסו לבידוד ונבדקו גם לאחר חשיפה וגם כעבור שבוע, ואנחנו בפירוש לא</w:t>
      </w:r>
      <w:r w:rsidR="00FF2D5D">
        <w:rPr>
          <w:rFonts w:hint="cs"/>
          <w:rtl/>
          <w:lang w:eastAsia="he-IL"/>
        </w:rPr>
        <w:t xml:space="preserve"> רואים את המגמות כפי שעו"ד פסטרנ</w:t>
      </w:r>
      <w:r>
        <w:rPr>
          <w:rFonts w:hint="cs"/>
          <w:rtl/>
          <w:lang w:eastAsia="he-IL"/>
        </w:rPr>
        <w:t xml:space="preserve">ק מתאר. </w:t>
      </w:r>
      <w:r w:rsidR="002908F1">
        <w:rPr>
          <w:rFonts w:hint="cs"/>
          <w:rtl/>
          <w:lang w:eastAsia="he-IL"/>
        </w:rPr>
        <w:t>אנחנו</w:t>
      </w:r>
      <w:r>
        <w:rPr>
          <w:rFonts w:hint="cs"/>
          <w:rtl/>
          <w:lang w:eastAsia="he-IL"/>
        </w:rPr>
        <w:t xml:space="preserve"> רואים בפירוש פחות הדבקות בקבוצה הזאת, אפילו הדבקות בתוך משפחה, בהשוואה לאוכלוסייה שלא מחוסנת, בוודאי ובוודאי הבדלים נשמרים. אין שום </w:t>
      </w:r>
      <w:r>
        <w:rPr>
          <w:rFonts w:hint="cs"/>
          <w:rtl/>
          <w:lang w:eastAsia="he-IL"/>
        </w:rPr>
        <w:lastRenderedPageBreak/>
        <w:t xml:space="preserve">עדות נכון להיום שמראה שאדם שאיננו מחוסן נדבק יותר או מדביק פחות בהשוואה לאדם שאיננו מחוסן, אז הנתונים בסופו של דבר עוברים כל הזמן בדיקה ותיקוף, וכל ההחלטות וההמלצות שלנו שמגיעות לממשלה ולכנסת, מבוססות אך ורק על נתונים אפידמיולוגים. אין שום כוונה לפגוע בציבור. להיפך, אנחנו בוחנים את כל ההמלצות שלנו ואת כל המדיניות אל מול המאמץ לצמצם עד כמה שניתן את הפגיעה בציבור, גם היא זמנית, ואנחנו מבינים שגל התחלואה הזה בעוד מספר שבועות יתחיל לדעוך, אבל גם בתקופה של השבועות הקרובים </w:t>
      </w:r>
      <w:r w:rsidR="002908F1">
        <w:rPr>
          <w:rFonts w:hint="cs"/>
          <w:rtl/>
          <w:lang w:eastAsia="he-IL"/>
        </w:rPr>
        <w:t>אנחנו</w:t>
      </w:r>
      <w:r>
        <w:rPr>
          <w:rFonts w:hint="cs"/>
          <w:rtl/>
          <w:lang w:eastAsia="he-IL"/>
        </w:rPr>
        <w:t xml:space="preserve"> מנסים למצוא כל פתרון שמצד אחד ייתן מענה למרבית האוכלוסייה תוך צמצום פגיעה עד כמה שניתן.</w:t>
      </w:r>
    </w:p>
    <w:p w14:paraId="54BF891C" w14:textId="237F7B64" w:rsidR="004978C3" w:rsidRDefault="004978C3" w:rsidP="00C23520">
      <w:pPr>
        <w:rPr>
          <w:rtl/>
          <w:lang w:eastAsia="he-IL"/>
        </w:rPr>
      </w:pPr>
    </w:p>
    <w:p w14:paraId="6CAD6E50" w14:textId="5E33AF14" w:rsidR="004978C3" w:rsidRDefault="004978C3" w:rsidP="004978C3">
      <w:pPr>
        <w:pStyle w:val="a4"/>
        <w:keepNext/>
        <w:rPr>
          <w:rtl/>
        </w:rPr>
      </w:pPr>
      <w:bookmarkStart w:id="23" w:name="ET_speaker_היור_טטיאנה_מזרסקי_24"/>
      <w:r w:rsidRPr="004978C3">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78C3">
        <w:rPr>
          <w:rStyle w:val="TagStyle"/>
          <w:rtl/>
        </w:rPr>
        <w:t xml:space="preserve"> &lt;&lt; דובר &gt;&gt;</w:t>
      </w:r>
      <w:r w:rsidR="00C87D7D">
        <w:rPr>
          <w:rtl/>
        </w:rPr>
        <w:t xml:space="preserve"> </w:t>
      </w:r>
      <w:r>
        <w:rPr>
          <w:rtl/>
        </w:rPr>
        <w:t xml:space="preserve"> </w:t>
      </w:r>
      <w:bookmarkEnd w:id="23"/>
    </w:p>
    <w:p w14:paraId="0433F299" w14:textId="57EE9566" w:rsidR="004978C3" w:rsidRDefault="004978C3" w:rsidP="004978C3">
      <w:pPr>
        <w:pStyle w:val="KeepWithNext"/>
        <w:rPr>
          <w:rtl/>
          <w:lang w:eastAsia="he-IL"/>
        </w:rPr>
      </w:pPr>
    </w:p>
    <w:p w14:paraId="76E63E45" w14:textId="7018089B" w:rsidR="004978C3" w:rsidRDefault="004978C3" w:rsidP="004978C3">
      <w:pPr>
        <w:rPr>
          <w:rtl/>
          <w:lang w:eastAsia="he-IL"/>
        </w:rPr>
      </w:pPr>
      <w:r>
        <w:rPr>
          <w:rFonts w:hint="cs"/>
          <w:rtl/>
          <w:lang w:eastAsia="he-IL"/>
        </w:rPr>
        <w:t xml:space="preserve">יופי, תודה רבה אילנה </w:t>
      </w:r>
      <w:proofErr w:type="spellStart"/>
      <w:r>
        <w:rPr>
          <w:rFonts w:hint="cs"/>
          <w:rtl/>
          <w:lang w:eastAsia="he-IL"/>
        </w:rPr>
        <w:t>גנס</w:t>
      </w:r>
      <w:proofErr w:type="spellEnd"/>
      <w:r>
        <w:rPr>
          <w:rFonts w:hint="cs"/>
          <w:rtl/>
          <w:lang w:eastAsia="he-IL"/>
        </w:rPr>
        <w:t xml:space="preserve">, ראש מטה בריאות הציבור. </w:t>
      </w:r>
      <w:r w:rsidR="008662A9">
        <w:rPr>
          <w:rFonts w:hint="cs"/>
          <w:rtl/>
          <w:lang w:eastAsia="he-IL"/>
        </w:rPr>
        <w:t>אני מבקשת מנ</w:t>
      </w:r>
      <w:r>
        <w:rPr>
          <w:rFonts w:hint="cs"/>
          <w:rtl/>
          <w:lang w:eastAsia="he-IL"/>
        </w:rPr>
        <w:t>עה, היועצת המשפטית של הוועדה להקריא תיקון לסעיף של הצו.</w:t>
      </w:r>
    </w:p>
    <w:p w14:paraId="650F244F" w14:textId="008B29FB" w:rsidR="008662A9" w:rsidRDefault="008662A9" w:rsidP="004978C3">
      <w:pPr>
        <w:rPr>
          <w:rtl/>
          <w:lang w:eastAsia="he-IL"/>
        </w:rPr>
      </w:pPr>
    </w:p>
    <w:p w14:paraId="75D62EEA" w14:textId="7A5A1345" w:rsidR="008662A9" w:rsidRDefault="008662A9" w:rsidP="008662A9">
      <w:pPr>
        <w:pStyle w:val="a4"/>
        <w:keepNext/>
        <w:rPr>
          <w:rtl/>
        </w:rPr>
      </w:pPr>
      <w:bookmarkStart w:id="24" w:name="ET_speaker_נעה_בן_שבת_25"/>
      <w:r w:rsidRPr="008662A9">
        <w:rPr>
          <w:rStyle w:val="TagStyle"/>
          <w:rtl/>
        </w:rPr>
        <w:t xml:space="preserve"> &lt;&lt; דובר &gt;&gt; </w:t>
      </w:r>
      <w:r>
        <w:rPr>
          <w:rtl/>
        </w:rPr>
        <w:t>נעה בן שבת:</w:t>
      </w:r>
      <w:r w:rsidRPr="008662A9">
        <w:rPr>
          <w:rStyle w:val="TagStyle"/>
          <w:rtl/>
        </w:rPr>
        <w:t xml:space="preserve"> &lt;&lt; דובר &gt;&gt;</w:t>
      </w:r>
      <w:r w:rsidR="00C87D7D">
        <w:rPr>
          <w:rtl/>
        </w:rPr>
        <w:t xml:space="preserve"> </w:t>
      </w:r>
      <w:r>
        <w:rPr>
          <w:rtl/>
        </w:rPr>
        <w:t xml:space="preserve"> </w:t>
      </w:r>
      <w:bookmarkEnd w:id="24"/>
    </w:p>
    <w:p w14:paraId="2861BACF" w14:textId="48485743" w:rsidR="008662A9" w:rsidRDefault="008662A9" w:rsidP="008662A9">
      <w:pPr>
        <w:pStyle w:val="KeepWithNext"/>
        <w:rPr>
          <w:rtl/>
          <w:lang w:eastAsia="he-IL"/>
        </w:rPr>
      </w:pPr>
    </w:p>
    <w:p w14:paraId="7EC1D26E" w14:textId="3256EF02" w:rsidR="00EB6A9E" w:rsidRDefault="008662A9" w:rsidP="00EB6A9E">
      <w:pPr>
        <w:rPr>
          <w:rtl/>
          <w:lang w:eastAsia="he-IL"/>
        </w:rPr>
      </w:pPr>
      <w:r>
        <w:rPr>
          <w:rFonts w:hint="cs"/>
          <w:rtl/>
          <w:lang w:eastAsia="he-IL"/>
        </w:rPr>
        <w:t xml:space="preserve">אני חייבת להתייחס לדברים שאמרה פה קודם עורכת הדין טל פוקס. מתברר לנו כוועדה שפעם אחר פעם לא מביאים לוועדה צווים שמכנים אותם צווים מקלים. נאמר לנו שיהיה תיקון שיבטל את חובת השהייה ובידוד של אותו מחלים שחזר ממדינה שאינה מדינה אדומה. החובה הזאת לשהות בבידוד עד בדיקה שנייה ביום השלישי, היא חובה שנקבעה בתיקון 13, אחרי זה בתיקון 15 והוארכה. לא ברור לי מדוע זה כך, כשהחוק במפורש קובע שכל תיקון לצו שנוגע בהוראה שנקבעה לגבי ההוראה </w:t>
      </w:r>
      <w:r w:rsidR="00EB6A9E">
        <w:rPr>
          <w:rFonts w:hint="cs"/>
          <w:rtl/>
          <w:lang w:eastAsia="he-IL"/>
        </w:rPr>
        <w:t xml:space="preserve">- - - צריך לבוא לאישור הוועדה. במיוחד לא ברור לי ההתנהלות הזאת שמביאים לנו צו שכתוב בו שאם עדיין חלה על אותו מחלים שחוזר חובת בידוד אחרת לפי צו זה, עליו לשהות בבידוד עד להשלמת התקופה </w:t>
      </w:r>
      <w:r w:rsidR="0090105E">
        <w:rPr>
          <w:rFonts w:hint="cs"/>
          <w:rtl/>
          <w:lang w:eastAsia="he-IL"/>
        </w:rPr>
        <w:t xml:space="preserve">של הבידוד לפי אותה חובת בידוד. </w:t>
      </w:r>
      <w:r w:rsidR="00EB6A9E">
        <w:rPr>
          <w:rFonts w:hint="cs"/>
          <w:rtl/>
          <w:lang w:eastAsia="he-IL"/>
        </w:rPr>
        <w:t>כל עוד לא מבטלים גם את תיקון 15, אז לכאורה יש עליו את אותה חובת בידוד. ההתנהלות הזאת, אני ממש לא מצליחה להבין איזה תפיסה עומדת מאחוריה.</w:t>
      </w:r>
    </w:p>
    <w:p w14:paraId="4D90A847" w14:textId="7C52ACF0" w:rsidR="00EB6A9E" w:rsidRDefault="00EB6A9E" w:rsidP="00EB6A9E">
      <w:pPr>
        <w:rPr>
          <w:rtl/>
          <w:lang w:eastAsia="he-IL"/>
        </w:rPr>
      </w:pPr>
    </w:p>
    <w:p w14:paraId="0AC17CE9" w14:textId="264479F0" w:rsidR="00EB6A9E" w:rsidRDefault="00EB6A9E" w:rsidP="00EB6A9E">
      <w:pPr>
        <w:pStyle w:val="a4"/>
        <w:keepNext/>
        <w:rPr>
          <w:rtl/>
        </w:rPr>
      </w:pPr>
      <w:bookmarkStart w:id="25" w:name="ET_speaker_היור_טטיאנה_מזרסקי_26"/>
      <w:r w:rsidRPr="00EB6A9E">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B6A9E">
        <w:rPr>
          <w:rStyle w:val="TagStyle"/>
          <w:rtl/>
        </w:rPr>
        <w:t xml:space="preserve"> &lt;&lt; דובר &gt;&gt;</w:t>
      </w:r>
      <w:r w:rsidR="00C87D7D">
        <w:rPr>
          <w:rtl/>
        </w:rPr>
        <w:t xml:space="preserve"> </w:t>
      </w:r>
      <w:r>
        <w:rPr>
          <w:rtl/>
        </w:rPr>
        <w:t xml:space="preserve"> </w:t>
      </w:r>
      <w:bookmarkEnd w:id="25"/>
    </w:p>
    <w:p w14:paraId="596D7CE1" w14:textId="585CB2A2" w:rsidR="00EB6A9E" w:rsidRDefault="00EB6A9E" w:rsidP="00EB6A9E">
      <w:pPr>
        <w:pStyle w:val="KeepWithNext"/>
        <w:rPr>
          <w:rtl/>
          <w:lang w:eastAsia="he-IL"/>
        </w:rPr>
      </w:pPr>
    </w:p>
    <w:p w14:paraId="773DC418" w14:textId="5AD7F878" w:rsidR="00EB6A9E" w:rsidRPr="00EB6A9E" w:rsidRDefault="00EB6A9E" w:rsidP="00EB6A9E">
      <w:pPr>
        <w:rPr>
          <w:rtl/>
          <w:lang w:eastAsia="he-IL"/>
        </w:rPr>
      </w:pPr>
      <w:r>
        <w:rPr>
          <w:rFonts w:hint="cs"/>
          <w:rtl/>
          <w:lang w:eastAsia="he-IL"/>
        </w:rPr>
        <w:t>התיקון הקודם הוא עדיין בתוקף.</w:t>
      </w:r>
    </w:p>
    <w:p w14:paraId="4C1C00FC" w14:textId="6C757FE5" w:rsidR="0090105E" w:rsidRDefault="0090105E" w:rsidP="00890EC2">
      <w:pPr>
        <w:rPr>
          <w:rtl/>
        </w:rPr>
      </w:pPr>
    </w:p>
    <w:p w14:paraId="72B86781" w14:textId="1783B346" w:rsidR="0090105E" w:rsidRDefault="0090105E" w:rsidP="0090105E">
      <w:pPr>
        <w:pStyle w:val="a4"/>
        <w:keepNext/>
        <w:rPr>
          <w:rtl/>
        </w:rPr>
      </w:pPr>
      <w:bookmarkStart w:id="26" w:name="ET_speaker_נעה_בן_שבת_27"/>
      <w:r w:rsidRPr="0090105E">
        <w:rPr>
          <w:rStyle w:val="TagStyle"/>
          <w:rtl/>
        </w:rPr>
        <w:t xml:space="preserve"> &lt;&lt; דובר &gt;&gt; </w:t>
      </w:r>
      <w:r>
        <w:rPr>
          <w:rtl/>
        </w:rPr>
        <w:t>נעה בן שבת:</w:t>
      </w:r>
      <w:r w:rsidRPr="0090105E">
        <w:rPr>
          <w:rStyle w:val="TagStyle"/>
          <w:rtl/>
        </w:rPr>
        <w:t xml:space="preserve"> &lt;&lt; דובר &gt;&gt;</w:t>
      </w:r>
      <w:r w:rsidR="00C87D7D">
        <w:rPr>
          <w:rtl/>
        </w:rPr>
        <w:t xml:space="preserve"> </w:t>
      </w:r>
      <w:r>
        <w:rPr>
          <w:rtl/>
        </w:rPr>
        <w:t xml:space="preserve"> </w:t>
      </w:r>
      <w:bookmarkEnd w:id="26"/>
    </w:p>
    <w:p w14:paraId="4C2152F1" w14:textId="3577CC7B" w:rsidR="0090105E" w:rsidRDefault="0090105E" w:rsidP="0090105E">
      <w:pPr>
        <w:pStyle w:val="KeepWithNext"/>
        <w:rPr>
          <w:rtl/>
          <w:lang w:eastAsia="he-IL"/>
        </w:rPr>
      </w:pPr>
    </w:p>
    <w:p w14:paraId="4FEC57DC" w14:textId="2BF2A7FF" w:rsidR="0090105E" w:rsidRDefault="0090105E" w:rsidP="0090105E">
      <w:pPr>
        <w:rPr>
          <w:rtl/>
          <w:lang w:eastAsia="he-IL"/>
        </w:rPr>
      </w:pPr>
      <w:r>
        <w:rPr>
          <w:rFonts w:hint="cs"/>
          <w:rtl/>
          <w:lang w:eastAsia="he-IL"/>
        </w:rPr>
        <w:t>הוא עדיין בתוקף ולכן מה שאני</w:t>
      </w:r>
      <w:r w:rsidR="00780F4A">
        <w:rPr>
          <w:rFonts w:hint="cs"/>
          <w:rtl/>
          <w:lang w:eastAsia="he-IL"/>
        </w:rPr>
        <w:t xml:space="preserve"> אומרת, זה שלכ</w:t>
      </w:r>
      <w:r>
        <w:rPr>
          <w:rFonts w:hint="cs"/>
          <w:rtl/>
          <w:lang w:eastAsia="he-IL"/>
        </w:rPr>
        <w:t xml:space="preserve">אורה אם </w:t>
      </w:r>
      <w:r w:rsidR="002908F1">
        <w:rPr>
          <w:rFonts w:hint="cs"/>
          <w:rtl/>
          <w:lang w:eastAsia="he-IL"/>
        </w:rPr>
        <w:t>אנחנו</w:t>
      </w:r>
      <w:r>
        <w:rPr>
          <w:rFonts w:hint="cs"/>
          <w:rtl/>
          <w:lang w:eastAsia="he-IL"/>
        </w:rPr>
        <w:t xml:space="preserve"> מאשרים את ה</w:t>
      </w:r>
      <w:r w:rsidR="00780F4A">
        <w:rPr>
          <w:rFonts w:hint="cs"/>
          <w:rtl/>
          <w:lang w:eastAsia="he-IL"/>
        </w:rPr>
        <w:t>צו הזה לבדו, אז לכאורה עדיין נשא</w:t>
      </w:r>
      <w:r>
        <w:rPr>
          <w:rFonts w:hint="cs"/>
          <w:rtl/>
          <w:lang w:eastAsia="he-IL"/>
        </w:rPr>
        <w:t>ר בתוקף תיקון 15 ועדיין חלה חובת הבידוד לפיו, ולכן אני חושבת שההתנהלות הזאת זה תקלה. זה גם לא תואם את מה שקבוע בחוק הראשי. במיוחד במצב כזה, זה נראה לי התנהגות לא מובנת בשום צורה.</w:t>
      </w:r>
      <w:r w:rsidR="00780F4A">
        <w:rPr>
          <w:rFonts w:hint="cs"/>
          <w:rtl/>
          <w:lang w:eastAsia="he-IL"/>
        </w:rPr>
        <w:t xml:space="preserve"> </w:t>
      </w:r>
    </w:p>
    <w:p w14:paraId="1B720B50" w14:textId="14ABC73A" w:rsidR="00780F4A" w:rsidRDefault="00780F4A" w:rsidP="0090105E">
      <w:pPr>
        <w:rPr>
          <w:rtl/>
          <w:lang w:eastAsia="he-IL"/>
        </w:rPr>
      </w:pPr>
    </w:p>
    <w:p w14:paraId="1D06A762" w14:textId="24C2F481" w:rsidR="00780F4A" w:rsidRDefault="00780F4A" w:rsidP="00780F4A">
      <w:pPr>
        <w:pStyle w:val="af9"/>
        <w:keepNext/>
        <w:rPr>
          <w:rtl/>
          <w:lang w:eastAsia="he-IL"/>
        </w:rPr>
      </w:pPr>
      <w:bookmarkStart w:id="27" w:name="ET_guest_טל_פוקס_28"/>
      <w:r w:rsidRPr="00780F4A">
        <w:rPr>
          <w:rStyle w:val="TagStyle"/>
          <w:rtl/>
        </w:rPr>
        <w:t xml:space="preserve"> &lt;&lt; אורח &gt;&gt; </w:t>
      </w:r>
      <w:r>
        <w:rPr>
          <w:rtl/>
          <w:lang w:eastAsia="he-IL"/>
        </w:rPr>
        <w:t>טל פוקס:</w:t>
      </w:r>
      <w:r w:rsidRPr="00780F4A">
        <w:rPr>
          <w:rStyle w:val="TagStyle"/>
          <w:rtl/>
        </w:rPr>
        <w:t xml:space="preserve"> &lt;&lt; אורח &gt;&gt;</w:t>
      </w:r>
      <w:r w:rsidR="00C87D7D">
        <w:rPr>
          <w:rtl/>
          <w:lang w:eastAsia="he-IL"/>
        </w:rPr>
        <w:t xml:space="preserve"> </w:t>
      </w:r>
      <w:r>
        <w:rPr>
          <w:rtl/>
          <w:lang w:eastAsia="he-IL"/>
        </w:rPr>
        <w:t xml:space="preserve"> </w:t>
      </w:r>
      <w:bookmarkEnd w:id="27"/>
    </w:p>
    <w:p w14:paraId="2DF4E782" w14:textId="27622E89" w:rsidR="00780F4A" w:rsidRDefault="00780F4A" w:rsidP="00780F4A">
      <w:pPr>
        <w:pStyle w:val="KeepWithNext"/>
        <w:rPr>
          <w:rtl/>
          <w:lang w:eastAsia="he-IL"/>
        </w:rPr>
      </w:pPr>
    </w:p>
    <w:p w14:paraId="7C9FFC1B" w14:textId="07F87BE3" w:rsidR="00780F4A" w:rsidRDefault="00780F4A" w:rsidP="00780F4A">
      <w:pPr>
        <w:rPr>
          <w:rtl/>
          <w:lang w:eastAsia="he-IL"/>
        </w:rPr>
      </w:pPr>
      <w:r>
        <w:rPr>
          <w:rFonts w:hint="cs"/>
          <w:rtl/>
          <w:lang w:eastAsia="he-IL"/>
        </w:rPr>
        <w:t xml:space="preserve">לגבי המצב הכללי, היה פה דיון ארוך עם משרד המשפטים. לילך וגנר השתתפה בדיון והסבירה את עמדתם בעבר. </w:t>
      </w:r>
      <w:r w:rsidR="003F2674">
        <w:rPr>
          <w:rFonts w:hint="cs"/>
          <w:rtl/>
          <w:lang w:eastAsia="he-IL"/>
        </w:rPr>
        <w:t xml:space="preserve">אני לא יודעת אם עכשיו היא נמצאת, אבל זה באמת שאלה שהם מתמחים בה. </w:t>
      </w:r>
    </w:p>
    <w:p w14:paraId="62B577F3" w14:textId="77777777" w:rsidR="003F2674" w:rsidRDefault="003F2674" w:rsidP="00780F4A">
      <w:pPr>
        <w:rPr>
          <w:rtl/>
          <w:lang w:eastAsia="he-IL"/>
        </w:rPr>
      </w:pPr>
    </w:p>
    <w:p w14:paraId="66C77FDD" w14:textId="102D7FBE" w:rsidR="003F2674" w:rsidRDefault="003F2674" w:rsidP="00780F4A">
      <w:pPr>
        <w:rPr>
          <w:rtl/>
          <w:lang w:eastAsia="he-IL"/>
        </w:rPr>
      </w:pPr>
      <w:r>
        <w:rPr>
          <w:rFonts w:hint="cs"/>
          <w:rtl/>
          <w:lang w:eastAsia="he-IL"/>
        </w:rPr>
        <w:t>לגבי הסיפור עכשיו, אני רק רוצה להגיד שלא הייתה פה שום כוונה. ככה אמרו לנו שנדרש לעשות מבחינה טכנית. מבחינתי זה לא היה משנה אם זה היה כתוב פה או שם, וככה אנחנו מבחינה טכנית, מבחינת נוסח, לחלק את זה לשניים כדי לבטל את הצו מתוך הצו הקודם. לעשות את זה בנפרד בעצם לא באותו צו. ככה התבקשנו. אין פה שום כוונה ולכן גם פתחתי ואמרתי את זה כדי להיות גלויה שאכן יש עוד צו שהוא רק עושה את הביטול. מבחינתנו הוא טכני והכניסה לתוקף שלו היא במועד של כניסתו לתוקף של</w:t>
      </w:r>
      <w:r w:rsidR="00C87D7D">
        <w:rPr>
          <w:rFonts w:hint="cs"/>
          <w:rtl/>
          <w:lang w:eastAsia="he-IL"/>
        </w:rPr>
        <w:t xml:space="preserve"> </w:t>
      </w:r>
      <w:r>
        <w:rPr>
          <w:rFonts w:hint="cs"/>
          <w:rtl/>
          <w:lang w:eastAsia="he-IL"/>
        </w:rPr>
        <w:t xml:space="preserve">התיקון הזה, כלומר הם קשורים אחד לשני. לנו נאמר שצריך לעשות את זה ככה בנפרד. </w:t>
      </w:r>
    </w:p>
    <w:p w14:paraId="57F0C0B2" w14:textId="5F465E9F" w:rsidR="003F2674" w:rsidRDefault="003F2674" w:rsidP="00780F4A">
      <w:pPr>
        <w:rPr>
          <w:rtl/>
          <w:lang w:eastAsia="he-IL"/>
        </w:rPr>
      </w:pPr>
    </w:p>
    <w:p w14:paraId="29A8E1B0" w14:textId="239C9634" w:rsidR="003F2674" w:rsidRDefault="003F2674" w:rsidP="003F2674">
      <w:pPr>
        <w:pStyle w:val="a4"/>
        <w:keepNext/>
        <w:rPr>
          <w:rtl/>
        </w:rPr>
      </w:pPr>
      <w:bookmarkStart w:id="28" w:name="ET_speaker_נעה_בן_שבת_29"/>
      <w:r w:rsidRPr="003F2674">
        <w:rPr>
          <w:rStyle w:val="TagStyle"/>
          <w:rtl/>
        </w:rPr>
        <w:t xml:space="preserve"> &lt;&lt; דובר &gt;&gt; </w:t>
      </w:r>
      <w:r>
        <w:rPr>
          <w:rtl/>
        </w:rPr>
        <w:t>נעה בן שבת:</w:t>
      </w:r>
      <w:r w:rsidRPr="003F2674">
        <w:rPr>
          <w:rStyle w:val="TagStyle"/>
          <w:rtl/>
        </w:rPr>
        <w:t xml:space="preserve"> &lt;&lt; דובר &gt;&gt;</w:t>
      </w:r>
      <w:r w:rsidR="00C87D7D">
        <w:rPr>
          <w:rtl/>
        </w:rPr>
        <w:t xml:space="preserve"> </w:t>
      </w:r>
      <w:r>
        <w:rPr>
          <w:rtl/>
        </w:rPr>
        <w:t xml:space="preserve"> </w:t>
      </w:r>
      <w:bookmarkEnd w:id="28"/>
    </w:p>
    <w:p w14:paraId="3128D8C0" w14:textId="07101293" w:rsidR="003F2674" w:rsidRDefault="003F2674" w:rsidP="003F2674">
      <w:pPr>
        <w:pStyle w:val="KeepWithNext"/>
        <w:rPr>
          <w:rtl/>
          <w:lang w:eastAsia="he-IL"/>
        </w:rPr>
      </w:pPr>
    </w:p>
    <w:p w14:paraId="0EA53632" w14:textId="15E0B54E" w:rsidR="003F2674" w:rsidRDefault="003F2674" w:rsidP="003F2674">
      <w:pPr>
        <w:rPr>
          <w:rtl/>
          <w:lang w:eastAsia="he-IL"/>
        </w:rPr>
      </w:pPr>
      <w:r>
        <w:rPr>
          <w:rFonts w:hint="cs"/>
          <w:rtl/>
          <w:lang w:eastAsia="he-IL"/>
        </w:rPr>
        <w:t xml:space="preserve">אנחנו נסתמך על האמירה שתיקון 15 יבוטל, אבל זה לא משהו שכתוב, זה לא משהו שאושר בוועדה. אני לא יודעת מה המשמעות של הדבר הזה. זה נראה לי קצת להיות במצב של אי בהירות. נראה לי שזה מיותר להעמיד את הוועדה במצב הזה. </w:t>
      </w:r>
    </w:p>
    <w:p w14:paraId="2F00A6A3" w14:textId="3A7F1F6A" w:rsidR="003F2674" w:rsidRDefault="003F2674" w:rsidP="003F2674">
      <w:pPr>
        <w:rPr>
          <w:rtl/>
          <w:lang w:eastAsia="he-IL"/>
        </w:rPr>
      </w:pPr>
    </w:p>
    <w:p w14:paraId="39E50B7C" w14:textId="7C42F684" w:rsidR="003F2674" w:rsidRDefault="003F2674" w:rsidP="003F2674">
      <w:pPr>
        <w:pStyle w:val="af9"/>
        <w:keepNext/>
        <w:rPr>
          <w:rtl/>
          <w:lang w:eastAsia="he-IL"/>
        </w:rPr>
      </w:pPr>
      <w:bookmarkStart w:id="29" w:name="ET_guest_טל_פוקס_30"/>
      <w:r w:rsidRPr="003F2674">
        <w:rPr>
          <w:rStyle w:val="TagStyle"/>
          <w:rtl/>
        </w:rPr>
        <w:t xml:space="preserve"> &lt;&lt; אורח &gt;&gt; </w:t>
      </w:r>
      <w:r>
        <w:rPr>
          <w:rtl/>
          <w:lang w:eastAsia="he-IL"/>
        </w:rPr>
        <w:t>טל פוקס:</w:t>
      </w:r>
      <w:r w:rsidRPr="003F2674">
        <w:rPr>
          <w:rStyle w:val="TagStyle"/>
          <w:rtl/>
        </w:rPr>
        <w:t xml:space="preserve"> &lt;&lt; אורח &gt;&gt;</w:t>
      </w:r>
      <w:r w:rsidR="00C87D7D">
        <w:rPr>
          <w:rtl/>
          <w:lang w:eastAsia="he-IL"/>
        </w:rPr>
        <w:t xml:space="preserve"> </w:t>
      </w:r>
      <w:r>
        <w:rPr>
          <w:rtl/>
          <w:lang w:eastAsia="he-IL"/>
        </w:rPr>
        <w:t xml:space="preserve"> </w:t>
      </w:r>
      <w:bookmarkEnd w:id="29"/>
    </w:p>
    <w:p w14:paraId="68364026" w14:textId="0447D457" w:rsidR="003F2674" w:rsidRDefault="003F2674" w:rsidP="003F2674">
      <w:pPr>
        <w:pStyle w:val="KeepWithNext"/>
        <w:rPr>
          <w:rtl/>
          <w:lang w:eastAsia="he-IL"/>
        </w:rPr>
      </w:pPr>
    </w:p>
    <w:p w14:paraId="52A9BB9C" w14:textId="7A6C0D46" w:rsidR="003F2674" w:rsidRDefault="003F2674" w:rsidP="003F2674">
      <w:pPr>
        <w:rPr>
          <w:rtl/>
          <w:lang w:eastAsia="he-IL"/>
        </w:rPr>
      </w:pPr>
      <w:r>
        <w:rPr>
          <w:rFonts w:hint="cs"/>
          <w:rtl/>
          <w:lang w:eastAsia="he-IL"/>
        </w:rPr>
        <w:t>אני עכשיו שולחת את זה ליעל. היא לא פה עדיין.</w:t>
      </w:r>
    </w:p>
    <w:p w14:paraId="1E462806" w14:textId="5E866363" w:rsidR="003F2674" w:rsidRDefault="003F2674" w:rsidP="003F2674">
      <w:pPr>
        <w:rPr>
          <w:rtl/>
          <w:lang w:eastAsia="he-IL"/>
        </w:rPr>
      </w:pPr>
    </w:p>
    <w:p w14:paraId="649FC539" w14:textId="5E44199F" w:rsidR="003F2674" w:rsidRDefault="003F2674" w:rsidP="003F2674">
      <w:pPr>
        <w:pStyle w:val="a4"/>
        <w:keepNext/>
        <w:rPr>
          <w:rtl/>
        </w:rPr>
      </w:pPr>
      <w:bookmarkStart w:id="30" w:name="ET_speaker_נעה_בן_שבת_31"/>
      <w:r w:rsidRPr="003F2674">
        <w:rPr>
          <w:rStyle w:val="TagStyle"/>
          <w:rtl/>
        </w:rPr>
        <w:lastRenderedPageBreak/>
        <w:t xml:space="preserve"> &lt;&lt; דובר &gt;&gt; </w:t>
      </w:r>
      <w:r>
        <w:rPr>
          <w:rtl/>
        </w:rPr>
        <w:t>נעה בן שבת:</w:t>
      </w:r>
      <w:r w:rsidRPr="003F2674">
        <w:rPr>
          <w:rStyle w:val="TagStyle"/>
          <w:rtl/>
        </w:rPr>
        <w:t xml:space="preserve"> &lt;&lt; דובר &gt;&gt;</w:t>
      </w:r>
      <w:r w:rsidR="00C87D7D">
        <w:rPr>
          <w:rtl/>
        </w:rPr>
        <w:t xml:space="preserve"> </w:t>
      </w:r>
      <w:r>
        <w:rPr>
          <w:rtl/>
        </w:rPr>
        <w:t xml:space="preserve"> </w:t>
      </w:r>
      <w:bookmarkEnd w:id="30"/>
    </w:p>
    <w:p w14:paraId="1D0D6048" w14:textId="253367D3" w:rsidR="003F2674" w:rsidRDefault="003F2674" w:rsidP="003F2674">
      <w:pPr>
        <w:pStyle w:val="KeepWithNext"/>
        <w:rPr>
          <w:rtl/>
          <w:lang w:eastAsia="he-IL"/>
        </w:rPr>
      </w:pPr>
    </w:p>
    <w:p w14:paraId="788A9CA6" w14:textId="0BC23764" w:rsidR="00026E25" w:rsidRDefault="003F2674" w:rsidP="00026E25">
      <w:pPr>
        <w:rPr>
          <w:rtl/>
          <w:lang w:eastAsia="he-IL"/>
        </w:rPr>
      </w:pPr>
      <w:r>
        <w:rPr>
          <w:rFonts w:hint="cs"/>
          <w:rtl/>
          <w:lang w:eastAsia="he-IL"/>
        </w:rPr>
        <w:t>לא, היא הבהירה שתיקון 15, מתכוונים לבטל אותו.</w:t>
      </w:r>
      <w:r w:rsidR="00026E25">
        <w:rPr>
          <w:rFonts w:hint="cs"/>
          <w:rtl/>
          <w:lang w:eastAsia="he-IL"/>
        </w:rPr>
        <w:t xml:space="preserve"> יש לנו עמדה גם לגבי המשמעות של זה שהצווים לא מובאים לאישור. </w:t>
      </w:r>
    </w:p>
    <w:p w14:paraId="39CD75AB" w14:textId="0B045ED8" w:rsidR="00026E25" w:rsidRDefault="00026E25" w:rsidP="00026E25">
      <w:pPr>
        <w:rPr>
          <w:rtl/>
          <w:lang w:eastAsia="he-IL"/>
        </w:rPr>
      </w:pPr>
    </w:p>
    <w:p w14:paraId="41B73E2A" w14:textId="5BCEEB92" w:rsidR="00026E25" w:rsidRDefault="00026E25" w:rsidP="00026E25">
      <w:pPr>
        <w:pStyle w:val="a4"/>
        <w:keepNext/>
        <w:rPr>
          <w:rtl/>
        </w:rPr>
      </w:pPr>
      <w:bookmarkStart w:id="31" w:name="ET_speaker_היור_טטיאנה_מזרסקי_32"/>
      <w:r>
        <w:rPr>
          <w:rStyle w:val="TagStyle"/>
          <w:rFonts w:hint="cs"/>
          <w:rtl/>
        </w:rPr>
        <w:t xml:space="preserve"> </w:t>
      </w:r>
      <w:r w:rsidRPr="00026E2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26E25">
        <w:rPr>
          <w:rStyle w:val="TagStyle"/>
          <w:rtl/>
        </w:rPr>
        <w:t xml:space="preserve"> &lt;&lt; דובר &gt;&gt;</w:t>
      </w:r>
      <w:r w:rsidR="00C87D7D">
        <w:rPr>
          <w:rtl/>
        </w:rPr>
        <w:t xml:space="preserve"> </w:t>
      </w:r>
      <w:r>
        <w:rPr>
          <w:rtl/>
        </w:rPr>
        <w:t xml:space="preserve"> </w:t>
      </w:r>
      <w:bookmarkEnd w:id="31"/>
    </w:p>
    <w:p w14:paraId="214E8EC3" w14:textId="5DC78995" w:rsidR="00026E25" w:rsidRDefault="00026E25" w:rsidP="00026E25">
      <w:pPr>
        <w:pStyle w:val="KeepWithNext"/>
        <w:rPr>
          <w:rtl/>
          <w:lang w:eastAsia="he-IL"/>
        </w:rPr>
      </w:pPr>
    </w:p>
    <w:p w14:paraId="4AF6028D" w14:textId="7D8F72D9" w:rsidR="00026E25" w:rsidRDefault="00026E25" w:rsidP="00026E25">
      <w:pPr>
        <w:rPr>
          <w:rtl/>
          <w:lang w:eastAsia="he-IL"/>
        </w:rPr>
      </w:pPr>
      <w:r>
        <w:rPr>
          <w:rFonts w:hint="cs"/>
          <w:rtl/>
          <w:lang w:eastAsia="he-IL"/>
        </w:rPr>
        <w:t>הנוסח של התיקון לא מזכיר את התיקון הקודם.</w:t>
      </w:r>
    </w:p>
    <w:p w14:paraId="45906FEB" w14:textId="2EF57999" w:rsidR="00026E25" w:rsidRDefault="00026E25" w:rsidP="00026E25">
      <w:pPr>
        <w:rPr>
          <w:rtl/>
          <w:lang w:eastAsia="he-IL"/>
        </w:rPr>
      </w:pPr>
    </w:p>
    <w:p w14:paraId="1A469C0E" w14:textId="4E51C7E8" w:rsidR="00026E25" w:rsidRDefault="00026E25" w:rsidP="00026E25">
      <w:pPr>
        <w:pStyle w:val="a4"/>
        <w:keepNext/>
        <w:rPr>
          <w:rtl/>
        </w:rPr>
      </w:pPr>
      <w:bookmarkStart w:id="32" w:name="ET_speaker_נעה_בן_שבת_33"/>
      <w:r w:rsidRPr="00026E25">
        <w:rPr>
          <w:rStyle w:val="TagStyle"/>
          <w:rtl/>
        </w:rPr>
        <w:t xml:space="preserve"> &lt;&lt; דובר &gt;&gt; </w:t>
      </w:r>
      <w:r>
        <w:rPr>
          <w:rtl/>
        </w:rPr>
        <w:t>נעה בן שבת:</w:t>
      </w:r>
      <w:r w:rsidRPr="00026E25">
        <w:rPr>
          <w:rStyle w:val="TagStyle"/>
          <w:rtl/>
        </w:rPr>
        <w:t xml:space="preserve"> &lt;&lt; דובר &gt;&gt;</w:t>
      </w:r>
      <w:r w:rsidR="00C87D7D">
        <w:rPr>
          <w:rtl/>
        </w:rPr>
        <w:t xml:space="preserve"> </w:t>
      </w:r>
      <w:r>
        <w:rPr>
          <w:rtl/>
        </w:rPr>
        <w:t xml:space="preserve"> </w:t>
      </w:r>
      <w:bookmarkEnd w:id="32"/>
    </w:p>
    <w:p w14:paraId="638CB1CB" w14:textId="278D9E93" w:rsidR="00026E25" w:rsidRDefault="00026E25" w:rsidP="00026E25">
      <w:pPr>
        <w:pStyle w:val="KeepWithNext"/>
        <w:rPr>
          <w:rtl/>
          <w:lang w:eastAsia="he-IL"/>
        </w:rPr>
      </w:pPr>
    </w:p>
    <w:p w14:paraId="7F094178" w14:textId="1FCA690D" w:rsidR="00026E25" w:rsidRDefault="00026E25" w:rsidP="00026E25">
      <w:pPr>
        <w:rPr>
          <w:rtl/>
          <w:lang w:eastAsia="he-IL"/>
        </w:rPr>
      </w:pPr>
      <w:r>
        <w:rPr>
          <w:rFonts w:hint="cs"/>
          <w:rtl/>
          <w:lang w:eastAsia="he-IL"/>
        </w:rPr>
        <w:t xml:space="preserve">הנוסח של התיקון לא מזכיר את תיקון 15. </w:t>
      </w:r>
    </w:p>
    <w:p w14:paraId="332CD012" w14:textId="77777777" w:rsidR="00026E25" w:rsidRDefault="00026E25" w:rsidP="00026E25">
      <w:pPr>
        <w:rPr>
          <w:rtl/>
          <w:lang w:eastAsia="he-IL"/>
        </w:rPr>
      </w:pPr>
    </w:p>
    <w:p w14:paraId="59370CCB" w14:textId="5001E98A" w:rsidR="00026E25" w:rsidRDefault="00026E25" w:rsidP="00026E25">
      <w:pPr>
        <w:rPr>
          <w:rtl/>
          <w:lang w:eastAsia="he-IL"/>
        </w:rPr>
      </w:pPr>
      <w:r>
        <w:rPr>
          <w:rFonts w:hint="cs"/>
          <w:rtl/>
          <w:lang w:eastAsia="he-IL"/>
        </w:rPr>
        <w:t>עוד שאלה יש לי לגבי הנושא של תחילתו של הצו. אתם מציעים שהוא יחול מ-4 בינואר, זאת אומרת היום מחצות הלילה? זאת המשמעות?</w:t>
      </w:r>
    </w:p>
    <w:p w14:paraId="1365D284" w14:textId="5E8F2E77" w:rsidR="00026E25" w:rsidRDefault="00026E25" w:rsidP="00026E25">
      <w:pPr>
        <w:rPr>
          <w:rtl/>
          <w:lang w:eastAsia="he-IL"/>
        </w:rPr>
      </w:pPr>
    </w:p>
    <w:p w14:paraId="35F67A93" w14:textId="65A70846" w:rsidR="00026E25" w:rsidRDefault="00026E25" w:rsidP="00026E25">
      <w:pPr>
        <w:pStyle w:val="af9"/>
        <w:keepNext/>
        <w:rPr>
          <w:rtl/>
          <w:lang w:eastAsia="he-IL"/>
        </w:rPr>
      </w:pPr>
      <w:bookmarkStart w:id="33" w:name="ET_guest_טל_פוקס_34"/>
      <w:r w:rsidRPr="00026E25">
        <w:rPr>
          <w:rStyle w:val="TagStyle"/>
          <w:rtl/>
        </w:rPr>
        <w:t xml:space="preserve"> &lt;&lt; אורח &gt;&gt; </w:t>
      </w:r>
      <w:r>
        <w:rPr>
          <w:rtl/>
          <w:lang w:eastAsia="he-IL"/>
        </w:rPr>
        <w:t>טל פוקס:</w:t>
      </w:r>
      <w:r w:rsidRPr="00026E25">
        <w:rPr>
          <w:rStyle w:val="TagStyle"/>
          <w:rtl/>
        </w:rPr>
        <w:t xml:space="preserve"> &lt;&lt; אורח &gt;&gt;</w:t>
      </w:r>
      <w:r w:rsidR="00C87D7D">
        <w:rPr>
          <w:rtl/>
          <w:lang w:eastAsia="he-IL"/>
        </w:rPr>
        <w:t xml:space="preserve"> </w:t>
      </w:r>
      <w:r>
        <w:rPr>
          <w:rtl/>
          <w:lang w:eastAsia="he-IL"/>
        </w:rPr>
        <w:t xml:space="preserve"> </w:t>
      </w:r>
      <w:bookmarkEnd w:id="33"/>
    </w:p>
    <w:p w14:paraId="26C501A1" w14:textId="6EDC35E8" w:rsidR="00026E25" w:rsidRDefault="00026E25" w:rsidP="00026E25">
      <w:pPr>
        <w:pStyle w:val="KeepWithNext"/>
        <w:rPr>
          <w:rtl/>
          <w:lang w:eastAsia="he-IL"/>
        </w:rPr>
      </w:pPr>
    </w:p>
    <w:p w14:paraId="110CFCDF" w14:textId="31A32FB4" w:rsidR="00026E25" w:rsidRDefault="00026E25" w:rsidP="00026E25">
      <w:pPr>
        <w:rPr>
          <w:rtl/>
          <w:lang w:eastAsia="he-IL"/>
        </w:rPr>
      </w:pPr>
      <w:r>
        <w:rPr>
          <w:rFonts w:hint="cs"/>
          <w:rtl/>
          <w:lang w:eastAsia="he-IL"/>
        </w:rPr>
        <w:t xml:space="preserve">זאת הבקשה. </w:t>
      </w:r>
    </w:p>
    <w:p w14:paraId="5C69ED7F" w14:textId="49A6FF98" w:rsidR="00026E25" w:rsidRDefault="00026E25" w:rsidP="00026E25">
      <w:pPr>
        <w:rPr>
          <w:rtl/>
          <w:lang w:eastAsia="he-IL"/>
        </w:rPr>
      </w:pPr>
    </w:p>
    <w:p w14:paraId="26A8366C" w14:textId="0654A008" w:rsidR="00026E25" w:rsidRDefault="00026E25" w:rsidP="00026E25">
      <w:pPr>
        <w:pStyle w:val="a4"/>
        <w:keepNext/>
        <w:rPr>
          <w:rtl/>
        </w:rPr>
      </w:pPr>
      <w:bookmarkStart w:id="34" w:name="ET_speaker_נעה_בן_שבת_35"/>
      <w:r w:rsidRPr="00026E25">
        <w:rPr>
          <w:rStyle w:val="TagStyle"/>
          <w:rtl/>
        </w:rPr>
        <w:t xml:space="preserve"> &lt;&lt; דובר &gt;&gt; </w:t>
      </w:r>
      <w:r>
        <w:rPr>
          <w:rtl/>
        </w:rPr>
        <w:t>נעה בן שבת:</w:t>
      </w:r>
      <w:r w:rsidRPr="00026E25">
        <w:rPr>
          <w:rStyle w:val="TagStyle"/>
          <w:rtl/>
        </w:rPr>
        <w:t xml:space="preserve"> &lt;&lt; דובר &gt;&gt;</w:t>
      </w:r>
      <w:r w:rsidR="00C87D7D">
        <w:rPr>
          <w:rtl/>
        </w:rPr>
        <w:t xml:space="preserve"> </w:t>
      </w:r>
      <w:r>
        <w:rPr>
          <w:rtl/>
        </w:rPr>
        <w:t xml:space="preserve"> </w:t>
      </w:r>
      <w:bookmarkEnd w:id="34"/>
    </w:p>
    <w:p w14:paraId="38B7658C" w14:textId="6EBF761C" w:rsidR="00026E25" w:rsidRDefault="00026E25" w:rsidP="00026E25">
      <w:pPr>
        <w:pStyle w:val="KeepWithNext"/>
        <w:rPr>
          <w:rtl/>
          <w:lang w:eastAsia="he-IL"/>
        </w:rPr>
      </w:pPr>
    </w:p>
    <w:p w14:paraId="42231099" w14:textId="08E685ED" w:rsidR="00026E25" w:rsidRDefault="00026E25" w:rsidP="00026E25">
      <w:pPr>
        <w:rPr>
          <w:rtl/>
          <w:lang w:eastAsia="he-IL"/>
        </w:rPr>
      </w:pPr>
      <w:proofErr w:type="spellStart"/>
      <w:r>
        <w:rPr>
          <w:rFonts w:hint="cs"/>
          <w:rtl/>
          <w:lang w:eastAsia="he-IL"/>
        </w:rPr>
        <w:t>אוקיי</w:t>
      </w:r>
      <w:proofErr w:type="spellEnd"/>
      <w:r>
        <w:rPr>
          <w:rFonts w:hint="cs"/>
          <w:rtl/>
          <w:lang w:eastAsia="he-IL"/>
        </w:rPr>
        <w:t xml:space="preserve">. </w:t>
      </w:r>
    </w:p>
    <w:p w14:paraId="0A6DD32F" w14:textId="11ABE216" w:rsidR="00026E25" w:rsidRDefault="00026E25" w:rsidP="00026E25">
      <w:pPr>
        <w:rPr>
          <w:rtl/>
          <w:lang w:eastAsia="he-IL"/>
        </w:rPr>
      </w:pPr>
    </w:p>
    <w:p w14:paraId="0A0D2C0E" w14:textId="5006447B" w:rsidR="00026E25" w:rsidRDefault="00026E25" w:rsidP="00026E25">
      <w:pPr>
        <w:pStyle w:val="a4"/>
        <w:keepNext/>
        <w:rPr>
          <w:rtl/>
        </w:rPr>
      </w:pPr>
      <w:bookmarkStart w:id="35" w:name="ET_speaker_היור_טטיאנה_מזרסקי_36"/>
      <w:r w:rsidRPr="00026E25">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26E25">
        <w:rPr>
          <w:rStyle w:val="TagStyle"/>
          <w:rtl/>
        </w:rPr>
        <w:t xml:space="preserve"> &lt;&lt; דובר &gt;&gt;</w:t>
      </w:r>
      <w:r w:rsidR="00C87D7D">
        <w:rPr>
          <w:rtl/>
        </w:rPr>
        <w:t xml:space="preserve"> </w:t>
      </w:r>
      <w:r>
        <w:rPr>
          <w:rtl/>
        </w:rPr>
        <w:t xml:space="preserve"> </w:t>
      </w:r>
      <w:bookmarkEnd w:id="35"/>
    </w:p>
    <w:p w14:paraId="04B91A2D" w14:textId="4C2DDE94" w:rsidR="00026E25" w:rsidRDefault="00026E25" w:rsidP="00026E25">
      <w:pPr>
        <w:pStyle w:val="KeepWithNext"/>
        <w:rPr>
          <w:rtl/>
          <w:lang w:eastAsia="he-IL"/>
        </w:rPr>
      </w:pPr>
    </w:p>
    <w:p w14:paraId="16C0B061" w14:textId="3E5F0CE9" w:rsidR="00026E25" w:rsidRDefault="00026E25" w:rsidP="00026E25">
      <w:pPr>
        <w:rPr>
          <w:rtl/>
          <w:lang w:eastAsia="he-IL"/>
        </w:rPr>
      </w:pPr>
      <w:r>
        <w:rPr>
          <w:rFonts w:hint="cs"/>
          <w:rtl/>
          <w:lang w:eastAsia="he-IL"/>
        </w:rPr>
        <w:t xml:space="preserve">זה הנוסח הסופי שיופיע? </w:t>
      </w:r>
    </w:p>
    <w:p w14:paraId="5F7F1BFC" w14:textId="7BA3C8CA" w:rsidR="00026E25" w:rsidRDefault="00026E25" w:rsidP="00026E25">
      <w:pPr>
        <w:rPr>
          <w:rtl/>
          <w:lang w:eastAsia="he-IL"/>
        </w:rPr>
      </w:pPr>
    </w:p>
    <w:p w14:paraId="555AF1DB" w14:textId="4EC88A43" w:rsidR="00026E25" w:rsidRDefault="00026E25" w:rsidP="00026E25">
      <w:pPr>
        <w:pStyle w:val="a4"/>
        <w:keepNext/>
        <w:rPr>
          <w:rtl/>
        </w:rPr>
      </w:pPr>
      <w:bookmarkStart w:id="36" w:name="ET_speaker_נעה_בן_שבת_37"/>
      <w:r w:rsidRPr="00026E25">
        <w:rPr>
          <w:rStyle w:val="TagStyle"/>
          <w:rtl/>
        </w:rPr>
        <w:t xml:space="preserve"> &lt;&lt; דובר &gt;&gt; </w:t>
      </w:r>
      <w:r>
        <w:rPr>
          <w:rtl/>
        </w:rPr>
        <w:t>נעה בן שבת:</w:t>
      </w:r>
      <w:r w:rsidRPr="00026E25">
        <w:rPr>
          <w:rStyle w:val="TagStyle"/>
          <w:rtl/>
        </w:rPr>
        <w:t xml:space="preserve"> &lt;&lt; דובר &gt;&gt;</w:t>
      </w:r>
      <w:r w:rsidR="00C87D7D">
        <w:rPr>
          <w:rtl/>
        </w:rPr>
        <w:t xml:space="preserve"> </w:t>
      </w:r>
      <w:r>
        <w:rPr>
          <w:rtl/>
        </w:rPr>
        <w:t xml:space="preserve"> </w:t>
      </w:r>
      <w:bookmarkEnd w:id="36"/>
    </w:p>
    <w:p w14:paraId="23C43E4C" w14:textId="3A96A806" w:rsidR="00026E25" w:rsidRDefault="00026E25" w:rsidP="00026E25">
      <w:pPr>
        <w:pStyle w:val="KeepWithNext"/>
        <w:rPr>
          <w:rtl/>
          <w:lang w:eastAsia="he-IL"/>
        </w:rPr>
      </w:pPr>
    </w:p>
    <w:p w14:paraId="40B8D3C8" w14:textId="67285E2A" w:rsidR="00026E25" w:rsidRDefault="00026E25" w:rsidP="00026E25">
      <w:pPr>
        <w:rPr>
          <w:rtl/>
          <w:lang w:eastAsia="he-IL"/>
        </w:rPr>
      </w:pPr>
      <w:r>
        <w:rPr>
          <w:rFonts w:hint="cs"/>
          <w:rtl/>
          <w:lang w:eastAsia="he-IL"/>
        </w:rPr>
        <w:t xml:space="preserve">זה הנוסח הסופי של התיקון </w:t>
      </w:r>
      <w:r w:rsidR="004B2571">
        <w:rPr>
          <w:rFonts w:hint="cs"/>
          <w:rtl/>
          <w:lang w:eastAsia="he-IL"/>
        </w:rPr>
        <w:t xml:space="preserve">הזה, אבל אני מבינה שיש להם עוד תיקון. הוועדה לא קיבלה אותו, לא מאשרת אותו. </w:t>
      </w:r>
    </w:p>
    <w:p w14:paraId="3BAE154D" w14:textId="1AA7D6BE" w:rsidR="004B2571" w:rsidRDefault="004B2571" w:rsidP="00026E25">
      <w:pPr>
        <w:rPr>
          <w:rtl/>
          <w:lang w:eastAsia="he-IL"/>
        </w:rPr>
      </w:pPr>
    </w:p>
    <w:p w14:paraId="33E5EFE5" w14:textId="35C6F913" w:rsidR="004B2571" w:rsidRDefault="004B2571" w:rsidP="004B2571">
      <w:pPr>
        <w:pStyle w:val="af9"/>
        <w:keepNext/>
        <w:rPr>
          <w:rtl/>
          <w:lang w:eastAsia="he-IL"/>
        </w:rPr>
      </w:pPr>
      <w:bookmarkStart w:id="37" w:name="ET_guest_טל_פוקס_37"/>
      <w:r w:rsidRPr="004B2571">
        <w:rPr>
          <w:rStyle w:val="TagStyle"/>
          <w:rtl/>
        </w:rPr>
        <w:t xml:space="preserve"> &lt;&lt; אורח &gt;&gt; </w:t>
      </w:r>
      <w:r>
        <w:rPr>
          <w:rtl/>
          <w:lang w:eastAsia="he-IL"/>
        </w:rPr>
        <w:t>טל פוקס:</w:t>
      </w:r>
      <w:r w:rsidRPr="004B2571">
        <w:rPr>
          <w:rStyle w:val="TagStyle"/>
          <w:rtl/>
        </w:rPr>
        <w:t xml:space="preserve"> &lt;&lt; אורח &gt;&gt;</w:t>
      </w:r>
      <w:r w:rsidR="00C87D7D">
        <w:rPr>
          <w:rtl/>
          <w:lang w:eastAsia="he-IL"/>
        </w:rPr>
        <w:t xml:space="preserve"> </w:t>
      </w:r>
      <w:r>
        <w:rPr>
          <w:rtl/>
          <w:lang w:eastAsia="he-IL"/>
        </w:rPr>
        <w:t xml:space="preserve"> </w:t>
      </w:r>
      <w:bookmarkEnd w:id="37"/>
    </w:p>
    <w:p w14:paraId="13AA0391" w14:textId="7C5794E2" w:rsidR="004B2571" w:rsidRDefault="004B2571" w:rsidP="004B2571">
      <w:pPr>
        <w:pStyle w:val="KeepWithNext"/>
        <w:rPr>
          <w:rtl/>
          <w:lang w:eastAsia="he-IL"/>
        </w:rPr>
      </w:pPr>
    </w:p>
    <w:p w14:paraId="46F79FAE" w14:textId="4E3B6741" w:rsidR="004B2571" w:rsidRDefault="002908F1" w:rsidP="004B2571">
      <w:pPr>
        <w:rPr>
          <w:rtl/>
          <w:lang w:eastAsia="he-IL"/>
        </w:rPr>
      </w:pPr>
      <w:r>
        <w:rPr>
          <w:rFonts w:hint="cs"/>
          <w:rtl/>
          <w:lang w:eastAsia="he-IL"/>
        </w:rPr>
        <w:t>אנחנו</w:t>
      </w:r>
      <w:r w:rsidR="004B2571">
        <w:rPr>
          <w:rFonts w:hint="cs"/>
          <w:rtl/>
          <w:lang w:eastAsia="he-IL"/>
        </w:rPr>
        <w:t xml:space="preserve"> מעבירים לוועדה בצורה רשמית רק תיקונים שנדרשים אישורה, בהתאם להנחיה וליווי מלא של משרד המשפטים לסיווג של מה שנדרש את אישור הוועדה ומה לא נדרש את אישור הוועדה. אני העברתי לכם עכשיו את התיקון השני. העברתי לך למייל. זה נכון שזה לא עומד לאישור הוועדה, התיקון השני. פשוט שתוכלו לראות. </w:t>
      </w:r>
    </w:p>
    <w:p w14:paraId="70458C49" w14:textId="70F383A9" w:rsidR="004B2571" w:rsidRDefault="004B2571" w:rsidP="004B2571">
      <w:pPr>
        <w:rPr>
          <w:rtl/>
          <w:lang w:eastAsia="he-IL"/>
        </w:rPr>
      </w:pPr>
    </w:p>
    <w:p w14:paraId="490EEB45" w14:textId="2B5A2A0F" w:rsidR="004B2571" w:rsidRDefault="004B2571" w:rsidP="004B2571">
      <w:pPr>
        <w:pStyle w:val="a4"/>
        <w:keepNext/>
        <w:rPr>
          <w:rtl/>
        </w:rPr>
      </w:pPr>
      <w:bookmarkStart w:id="38" w:name="ET_speaker_נעה_בן_שבת_38"/>
      <w:r w:rsidRPr="004B2571">
        <w:rPr>
          <w:rStyle w:val="TagStyle"/>
          <w:rtl/>
        </w:rPr>
        <w:t xml:space="preserve"> &lt;&lt; דובר &gt;&gt; </w:t>
      </w:r>
      <w:r>
        <w:rPr>
          <w:rtl/>
        </w:rPr>
        <w:t>נעה בן שבת:</w:t>
      </w:r>
      <w:r w:rsidRPr="004B2571">
        <w:rPr>
          <w:rStyle w:val="TagStyle"/>
          <w:rtl/>
        </w:rPr>
        <w:t xml:space="preserve"> &lt;&lt; דובר &gt;&gt;</w:t>
      </w:r>
      <w:r w:rsidR="00C87D7D">
        <w:rPr>
          <w:rtl/>
        </w:rPr>
        <w:t xml:space="preserve"> </w:t>
      </w:r>
      <w:r>
        <w:rPr>
          <w:rtl/>
        </w:rPr>
        <w:t xml:space="preserve"> </w:t>
      </w:r>
      <w:bookmarkEnd w:id="38"/>
    </w:p>
    <w:p w14:paraId="140B39DE" w14:textId="0DB7B705" w:rsidR="004B2571" w:rsidRDefault="004B2571" w:rsidP="004B2571">
      <w:pPr>
        <w:pStyle w:val="KeepWithNext"/>
        <w:rPr>
          <w:rtl/>
          <w:lang w:eastAsia="he-IL"/>
        </w:rPr>
      </w:pPr>
    </w:p>
    <w:p w14:paraId="072B9C5B" w14:textId="6E23E588" w:rsidR="004B2571" w:rsidRDefault="004B2571" w:rsidP="004B2571">
      <w:pPr>
        <w:rPr>
          <w:rtl/>
          <w:lang w:eastAsia="he-IL"/>
        </w:rPr>
      </w:pPr>
      <w:r>
        <w:rPr>
          <w:rFonts w:hint="cs"/>
          <w:rtl/>
          <w:lang w:eastAsia="he-IL"/>
        </w:rPr>
        <w:t xml:space="preserve">לנו יש מחלוקת משפטית בנושא הזה ואנחנו חושבים שהצווים האלה כן היו צריכים גם כן להגיע לאישור הוועדה. עכשיו </w:t>
      </w:r>
      <w:r w:rsidR="002908F1">
        <w:rPr>
          <w:rFonts w:hint="cs"/>
          <w:rtl/>
          <w:lang w:eastAsia="he-IL"/>
        </w:rPr>
        <w:t>אנחנו</w:t>
      </w:r>
      <w:r>
        <w:rPr>
          <w:rFonts w:hint="cs"/>
          <w:rtl/>
          <w:lang w:eastAsia="he-IL"/>
        </w:rPr>
        <w:t xml:space="preserve"> נקרא את הצו הזה שבפנינו. מצב כזה זה ממש לא לראות את התמונה המלאה, כי אנחנו משאירים את המצב הזה שאם התיקון הזה לא עובר, לא מאושר, אין לו תוקף, אז אנחנו כרגע מעבירים. הוועדה קיבלה את הצו הזה. אני חושבת שאפשר לאשר אותו, אבל לדעת שהמשמעות היא שכל 15 עומד בתוקפו, אז אנחנו משאירים את האנשים - - -</w:t>
      </w:r>
    </w:p>
    <w:p w14:paraId="3592B512" w14:textId="29F58CEE" w:rsidR="004B2571" w:rsidRDefault="004B2571" w:rsidP="004B2571">
      <w:pPr>
        <w:rPr>
          <w:rtl/>
          <w:lang w:eastAsia="he-IL"/>
        </w:rPr>
      </w:pPr>
    </w:p>
    <w:p w14:paraId="4C2C4121" w14:textId="1A2EA490" w:rsidR="004B2571" w:rsidRDefault="004B2571" w:rsidP="004B2571">
      <w:pPr>
        <w:pStyle w:val="a4"/>
        <w:keepNext/>
        <w:rPr>
          <w:rtl/>
        </w:rPr>
      </w:pPr>
      <w:bookmarkStart w:id="39" w:name="ET_speaker_היור_טטיאנה_מזרסקי_39"/>
      <w:r w:rsidRPr="004B257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B2571">
        <w:rPr>
          <w:rStyle w:val="TagStyle"/>
          <w:rtl/>
        </w:rPr>
        <w:t xml:space="preserve"> &lt;&lt; דובר &gt;&gt;</w:t>
      </w:r>
      <w:r w:rsidR="00C87D7D">
        <w:rPr>
          <w:rtl/>
        </w:rPr>
        <w:t xml:space="preserve"> </w:t>
      </w:r>
      <w:r>
        <w:rPr>
          <w:rtl/>
        </w:rPr>
        <w:t xml:space="preserve"> </w:t>
      </w:r>
      <w:bookmarkEnd w:id="39"/>
    </w:p>
    <w:p w14:paraId="75D9CC80" w14:textId="3F873EDD" w:rsidR="004B2571" w:rsidRDefault="004B2571" w:rsidP="004B2571">
      <w:pPr>
        <w:pStyle w:val="KeepWithNext"/>
        <w:rPr>
          <w:rtl/>
          <w:lang w:eastAsia="he-IL"/>
        </w:rPr>
      </w:pPr>
    </w:p>
    <w:p w14:paraId="42838192" w14:textId="695E1B8D" w:rsidR="004B2571" w:rsidRDefault="004B2571" w:rsidP="004B2571">
      <w:pPr>
        <w:rPr>
          <w:rtl/>
          <w:lang w:eastAsia="he-IL"/>
        </w:rPr>
      </w:pPr>
      <w:r>
        <w:rPr>
          <w:rFonts w:hint="cs"/>
          <w:rtl/>
          <w:lang w:eastAsia="he-IL"/>
        </w:rPr>
        <w:t>אפשר לרשום בהחלטה שזה מותנה בביטול תיקון 15?</w:t>
      </w:r>
    </w:p>
    <w:p w14:paraId="5DD73E53" w14:textId="0F76787F" w:rsidR="004B2571" w:rsidRDefault="004B2571" w:rsidP="004B2571">
      <w:pPr>
        <w:rPr>
          <w:rtl/>
          <w:lang w:eastAsia="he-IL"/>
        </w:rPr>
      </w:pPr>
    </w:p>
    <w:p w14:paraId="4EF96140" w14:textId="68FDCD7B" w:rsidR="004B2571" w:rsidRDefault="004B2571" w:rsidP="004B2571">
      <w:pPr>
        <w:pStyle w:val="a4"/>
        <w:keepNext/>
        <w:rPr>
          <w:rtl/>
        </w:rPr>
      </w:pPr>
      <w:bookmarkStart w:id="40" w:name="ET_speaker_נעה_בן_שבת_40"/>
      <w:r w:rsidRPr="004B2571">
        <w:rPr>
          <w:rStyle w:val="TagStyle"/>
          <w:rtl/>
        </w:rPr>
        <w:t xml:space="preserve"> &lt;&lt; דובר &gt;&gt; </w:t>
      </w:r>
      <w:r>
        <w:rPr>
          <w:rtl/>
        </w:rPr>
        <w:t>נעה בן שבת:</w:t>
      </w:r>
      <w:r w:rsidRPr="004B2571">
        <w:rPr>
          <w:rStyle w:val="TagStyle"/>
          <w:rtl/>
        </w:rPr>
        <w:t xml:space="preserve"> &lt;&lt; דובר &gt;&gt;</w:t>
      </w:r>
      <w:r w:rsidR="00C87D7D">
        <w:rPr>
          <w:rtl/>
        </w:rPr>
        <w:t xml:space="preserve"> </w:t>
      </w:r>
      <w:r>
        <w:rPr>
          <w:rtl/>
        </w:rPr>
        <w:t xml:space="preserve"> </w:t>
      </w:r>
      <w:bookmarkEnd w:id="40"/>
    </w:p>
    <w:p w14:paraId="0843BEDD" w14:textId="29FDE45A" w:rsidR="004B2571" w:rsidRDefault="004B2571" w:rsidP="004B2571">
      <w:pPr>
        <w:pStyle w:val="KeepWithNext"/>
        <w:rPr>
          <w:rtl/>
          <w:lang w:eastAsia="he-IL"/>
        </w:rPr>
      </w:pPr>
    </w:p>
    <w:p w14:paraId="0C2E0FCA" w14:textId="3B01093E" w:rsidR="004B2571" w:rsidRDefault="004B2571" w:rsidP="004B2571">
      <w:pPr>
        <w:rPr>
          <w:rtl/>
          <w:lang w:eastAsia="he-IL"/>
        </w:rPr>
      </w:pPr>
      <w:r>
        <w:rPr>
          <w:rFonts w:hint="cs"/>
          <w:rtl/>
          <w:lang w:eastAsia="he-IL"/>
        </w:rPr>
        <w:t>אני לא יודעת אם יש ב</w:t>
      </w:r>
      <w:r w:rsidR="00983B8A">
        <w:rPr>
          <w:rFonts w:hint="cs"/>
          <w:rtl/>
          <w:lang w:eastAsia="he-IL"/>
        </w:rPr>
        <w:t>כלל תוקף לתיקונים האלה של צו 15.</w:t>
      </w:r>
    </w:p>
    <w:p w14:paraId="55949B81" w14:textId="4C5E5651" w:rsidR="004B2571" w:rsidRDefault="004B2571" w:rsidP="004B2571">
      <w:pPr>
        <w:rPr>
          <w:rtl/>
          <w:lang w:eastAsia="he-IL"/>
        </w:rPr>
      </w:pPr>
    </w:p>
    <w:p w14:paraId="5A22460E" w14:textId="601FDD12" w:rsidR="004B2571" w:rsidRDefault="004B2571" w:rsidP="004B2571">
      <w:pPr>
        <w:pStyle w:val="af9"/>
        <w:keepNext/>
        <w:rPr>
          <w:rtl/>
          <w:lang w:eastAsia="he-IL"/>
        </w:rPr>
      </w:pPr>
      <w:bookmarkStart w:id="41" w:name="ET_guest_טל_פוקס_41"/>
      <w:r w:rsidRPr="004B2571">
        <w:rPr>
          <w:rStyle w:val="TagStyle"/>
          <w:rtl/>
        </w:rPr>
        <w:lastRenderedPageBreak/>
        <w:t xml:space="preserve"> &lt;&lt; אורח &gt;&gt; </w:t>
      </w:r>
      <w:r>
        <w:rPr>
          <w:rtl/>
          <w:lang w:eastAsia="he-IL"/>
        </w:rPr>
        <w:t>טל פוקס:</w:t>
      </w:r>
      <w:r w:rsidRPr="004B2571">
        <w:rPr>
          <w:rStyle w:val="TagStyle"/>
          <w:rtl/>
        </w:rPr>
        <w:t xml:space="preserve"> &lt;&lt; אורח &gt;&gt;</w:t>
      </w:r>
      <w:r w:rsidR="00C87D7D">
        <w:rPr>
          <w:rtl/>
          <w:lang w:eastAsia="he-IL"/>
        </w:rPr>
        <w:t xml:space="preserve"> </w:t>
      </w:r>
      <w:r>
        <w:rPr>
          <w:rtl/>
          <w:lang w:eastAsia="he-IL"/>
        </w:rPr>
        <w:t xml:space="preserve"> </w:t>
      </w:r>
      <w:bookmarkEnd w:id="41"/>
    </w:p>
    <w:p w14:paraId="160FAC67" w14:textId="7255A3B0" w:rsidR="004B2571" w:rsidRDefault="004B2571" w:rsidP="004B2571">
      <w:pPr>
        <w:pStyle w:val="KeepWithNext"/>
        <w:rPr>
          <w:rtl/>
          <w:lang w:eastAsia="he-IL"/>
        </w:rPr>
      </w:pPr>
    </w:p>
    <w:p w14:paraId="5A758096" w14:textId="1634DCC7" w:rsidR="004B2571" w:rsidRDefault="004B2571" w:rsidP="004B2571">
      <w:pPr>
        <w:rPr>
          <w:rtl/>
          <w:lang w:eastAsia="he-IL"/>
        </w:rPr>
      </w:pPr>
      <w:r>
        <w:rPr>
          <w:rFonts w:hint="cs"/>
          <w:rtl/>
          <w:lang w:eastAsia="he-IL"/>
        </w:rPr>
        <w:t xml:space="preserve">תיקון 15 נחתם כבר. הוא כבר בוטל. מה שכתוב בצו זה שהביטול שלו מותנה - - - </w:t>
      </w:r>
    </w:p>
    <w:p w14:paraId="0506840E" w14:textId="5FFA3EDF" w:rsidR="004B2571" w:rsidRDefault="004B2571" w:rsidP="004B2571">
      <w:pPr>
        <w:rPr>
          <w:rtl/>
          <w:lang w:eastAsia="he-IL"/>
        </w:rPr>
      </w:pPr>
    </w:p>
    <w:p w14:paraId="1E4ACDED" w14:textId="21D06F3D" w:rsidR="004B2571" w:rsidRDefault="004B2571" w:rsidP="004B2571">
      <w:pPr>
        <w:pStyle w:val="a4"/>
        <w:keepNext/>
        <w:rPr>
          <w:rtl/>
        </w:rPr>
      </w:pPr>
      <w:bookmarkStart w:id="42" w:name="ET_speaker_היור_טטיאנה_מזרסקי_42"/>
      <w:r w:rsidRPr="004B257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B2571">
        <w:rPr>
          <w:rStyle w:val="TagStyle"/>
          <w:rtl/>
        </w:rPr>
        <w:t xml:space="preserve"> &lt;&lt; דובר &gt;&gt;</w:t>
      </w:r>
      <w:r w:rsidR="00C87D7D">
        <w:rPr>
          <w:rtl/>
        </w:rPr>
        <w:t xml:space="preserve"> </w:t>
      </w:r>
      <w:r>
        <w:rPr>
          <w:rtl/>
        </w:rPr>
        <w:t xml:space="preserve"> </w:t>
      </w:r>
      <w:bookmarkEnd w:id="42"/>
    </w:p>
    <w:p w14:paraId="0426909E" w14:textId="5686AD80" w:rsidR="004B2571" w:rsidRDefault="004B2571" w:rsidP="004B2571">
      <w:pPr>
        <w:pStyle w:val="KeepWithNext"/>
        <w:rPr>
          <w:rtl/>
          <w:lang w:eastAsia="he-IL"/>
        </w:rPr>
      </w:pPr>
    </w:p>
    <w:p w14:paraId="07BAF8DF" w14:textId="572EF9F8" w:rsidR="004B2571" w:rsidRDefault="004B2571" w:rsidP="004B2571">
      <w:pPr>
        <w:rPr>
          <w:rtl/>
          <w:lang w:eastAsia="he-IL"/>
        </w:rPr>
      </w:pPr>
      <w:r>
        <w:rPr>
          <w:rFonts w:hint="cs"/>
          <w:rtl/>
          <w:lang w:eastAsia="he-IL"/>
        </w:rPr>
        <w:t xml:space="preserve">אפשר לרשום בפרוטוקול שהתיקון הזה יאושר בתנאי ביטול סעיף - - - </w:t>
      </w:r>
    </w:p>
    <w:p w14:paraId="53889C65" w14:textId="74BFD16F" w:rsidR="004B2571" w:rsidRDefault="004B2571" w:rsidP="004B2571">
      <w:pPr>
        <w:rPr>
          <w:rtl/>
          <w:lang w:eastAsia="he-IL"/>
        </w:rPr>
      </w:pPr>
    </w:p>
    <w:p w14:paraId="7DD27872" w14:textId="723EE25D" w:rsidR="004B2571" w:rsidRDefault="004B2571" w:rsidP="004B2571">
      <w:pPr>
        <w:pStyle w:val="af9"/>
        <w:keepNext/>
        <w:rPr>
          <w:rtl/>
          <w:lang w:eastAsia="he-IL"/>
        </w:rPr>
      </w:pPr>
      <w:bookmarkStart w:id="43" w:name="ET_guest_טל_פוקס_43"/>
      <w:r w:rsidRPr="004B2571">
        <w:rPr>
          <w:rStyle w:val="TagStyle"/>
          <w:rtl/>
        </w:rPr>
        <w:t xml:space="preserve"> &lt;&lt; אורח &gt;&gt; </w:t>
      </w:r>
      <w:r>
        <w:rPr>
          <w:rtl/>
          <w:lang w:eastAsia="he-IL"/>
        </w:rPr>
        <w:t>טל פוקס:</w:t>
      </w:r>
      <w:r w:rsidRPr="004B2571">
        <w:rPr>
          <w:rStyle w:val="TagStyle"/>
          <w:rtl/>
        </w:rPr>
        <w:t xml:space="preserve"> &lt;&lt; אורח &gt;&gt;</w:t>
      </w:r>
      <w:r w:rsidR="00C87D7D">
        <w:rPr>
          <w:rtl/>
          <w:lang w:eastAsia="he-IL"/>
        </w:rPr>
        <w:t xml:space="preserve"> </w:t>
      </w:r>
      <w:r>
        <w:rPr>
          <w:rtl/>
          <w:lang w:eastAsia="he-IL"/>
        </w:rPr>
        <w:t xml:space="preserve"> </w:t>
      </w:r>
      <w:bookmarkEnd w:id="43"/>
    </w:p>
    <w:p w14:paraId="412E21F7" w14:textId="21D9CA89" w:rsidR="004B2571" w:rsidRDefault="004B2571" w:rsidP="004B2571">
      <w:pPr>
        <w:pStyle w:val="KeepWithNext"/>
        <w:rPr>
          <w:rtl/>
          <w:lang w:eastAsia="he-IL"/>
        </w:rPr>
      </w:pPr>
    </w:p>
    <w:p w14:paraId="3B3BC063" w14:textId="2F9858B6" w:rsidR="004B2571" w:rsidRDefault="004B2571" w:rsidP="004B2571">
      <w:pPr>
        <w:rPr>
          <w:rtl/>
          <w:lang w:eastAsia="he-IL"/>
        </w:rPr>
      </w:pPr>
      <w:r>
        <w:rPr>
          <w:rFonts w:hint="cs"/>
          <w:rtl/>
          <w:lang w:eastAsia="he-IL"/>
        </w:rPr>
        <w:t>אני יכולה להגיד לך בוודאות שזה יקרה. הצו כבר נחתם,</w:t>
      </w:r>
      <w:r w:rsidR="00C87D7D">
        <w:rPr>
          <w:rFonts w:hint="cs"/>
          <w:rtl/>
          <w:lang w:eastAsia="he-IL"/>
        </w:rPr>
        <w:t xml:space="preserve"> </w:t>
      </w:r>
      <w:r>
        <w:rPr>
          <w:rFonts w:hint="cs"/>
          <w:rtl/>
          <w:lang w:eastAsia="he-IL"/>
        </w:rPr>
        <w:t>ומה שהצו אומר, זה ברגע שזה יכנס לתוקף, זה גם יכנס לתוקף בעצם.</w:t>
      </w:r>
    </w:p>
    <w:p w14:paraId="1FE6CC34" w14:textId="255CE86B" w:rsidR="004B2571" w:rsidRDefault="004B2571" w:rsidP="004B2571">
      <w:pPr>
        <w:rPr>
          <w:rtl/>
          <w:lang w:eastAsia="he-IL"/>
        </w:rPr>
      </w:pPr>
    </w:p>
    <w:p w14:paraId="784D28E9" w14:textId="6DD41996" w:rsidR="004B2571" w:rsidRDefault="004B2571" w:rsidP="004B2571">
      <w:pPr>
        <w:pStyle w:val="a4"/>
        <w:keepNext/>
        <w:rPr>
          <w:rtl/>
        </w:rPr>
      </w:pPr>
      <w:bookmarkStart w:id="44" w:name="ET_speaker_נעה_בן_שבת_44"/>
      <w:r w:rsidRPr="004B2571">
        <w:rPr>
          <w:rStyle w:val="TagStyle"/>
          <w:rtl/>
        </w:rPr>
        <w:t xml:space="preserve"> &lt;&lt; דובר &gt;&gt; </w:t>
      </w:r>
      <w:r>
        <w:rPr>
          <w:rtl/>
        </w:rPr>
        <w:t>נעה בן שבת:</w:t>
      </w:r>
      <w:r w:rsidRPr="004B2571">
        <w:rPr>
          <w:rStyle w:val="TagStyle"/>
          <w:rtl/>
        </w:rPr>
        <w:t xml:space="preserve"> &lt;&lt; דובר &gt;&gt;</w:t>
      </w:r>
      <w:r w:rsidR="00C87D7D">
        <w:rPr>
          <w:rtl/>
        </w:rPr>
        <w:t xml:space="preserve"> </w:t>
      </w:r>
      <w:r>
        <w:rPr>
          <w:rtl/>
        </w:rPr>
        <w:t xml:space="preserve"> </w:t>
      </w:r>
      <w:bookmarkEnd w:id="44"/>
    </w:p>
    <w:p w14:paraId="44DF1435" w14:textId="3D171935" w:rsidR="004B2571" w:rsidRDefault="004B2571" w:rsidP="004B2571">
      <w:pPr>
        <w:pStyle w:val="KeepWithNext"/>
        <w:rPr>
          <w:rtl/>
          <w:lang w:eastAsia="he-IL"/>
        </w:rPr>
      </w:pPr>
    </w:p>
    <w:p w14:paraId="3A2EEBEF" w14:textId="017A22D1" w:rsidR="004B2571" w:rsidRDefault="004B2571" w:rsidP="004B2571">
      <w:pPr>
        <w:rPr>
          <w:rtl/>
          <w:lang w:eastAsia="he-IL"/>
        </w:rPr>
      </w:pPr>
      <w:r>
        <w:rPr>
          <w:rFonts w:hint="cs"/>
          <w:rtl/>
          <w:lang w:eastAsia="he-IL"/>
        </w:rPr>
        <w:t xml:space="preserve">גבירתי, בגלל שעמדתנו אחרת לגבי המשמעות של ביטול צו בלי אישור ועדה, אני לא יכולה להתייחס לזה. אני רק יכולה להתייחס לצו הזה שמובא בפנינו ולהגיד שהוא לא נותן את התמונה המלאה. </w:t>
      </w:r>
    </w:p>
    <w:p w14:paraId="33DF8F37" w14:textId="089F6B64" w:rsidR="004B2571" w:rsidRDefault="004B2571" w:rsidP="004B2571">
      <w:pPr>
        <w:rPr>
          <w:rtl/>
          <w:lang w:eastAsia="he-IL"/>
        </w:rPr>
      </w:pPr>
    </w:p>
    <w:p w14:paraId="66E79253" w14:textId="31E4A235" w:rsidR="004B2571" w:rsidRDefault="004B2571" w:rsidP="004B2571">
      <w:pPr>
        <w:pStyle w:val="a4"/>
        <w:keepNext/>
        <w:rPr>
          <w:rtl/>
        </w:rPr>
      </w:pPr>
      <w:bookmarkStart w:id="45" w:name="ET_speaker_היור_טטיאנה_מזרסקי_45"/>
      <w:r w:rsidRPr="004B257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B2571">
        <w:rPr>
          <w:rStyle w:val="TagStyle"/>
          <w:rtl/>
        </w:rPr>
        <w:t xml:space="preserve"> &lt;&lt; דובר &gt;&gt;</w:t>
      </w:r>
      <w:r w:rsidR="00C87D7D">
        <w:rPr>
          <w:rtl/>
        </w:rPr>
        <w:t xml:space="preserve"> </w:t>
      </w:r>
      <w:r>
        <w:rPr>
          <w:rtl/>
        </w:rPr>
        <w:t xml:space="preserve"> </w:t>
      </w:r>
      <w:bookmarkEnd w:id="45"/>
    </w:p>
    <w:p w14:paraId="1AADE99C" w14:textId="1CE7BE9F" w:rsidR="004B2571" w:rsidRDefault="004B2571" w:rsidP="004B2571">
      <w:pPr>
        <w:pStyle w:val="KeepWithNext"/>
        <w:rPr>
          <w:rtl/>
          <w:lang w:eastAsia="he-IL"/>
        </w:rPr>
      </w:pPr>
    </w:p>
    <w:p w14:paraId="01888F0A" w14:textId="1CDFAB12" w:rsidR="004B2571" w:rsidRDefault="004B2571" w:rsidP="004B2571">
      <w:pPr>
        <w:rPr>
          <w:rtl/>
          <w:lang w:eastAsia="he-IL"/>
        </w:rPr>
      </w:pPr>
      <w:r>
        <w:rPr>
          <w:rFonts w:hint="cs"/>
          <w:rtl/>
          <w:lang w:eastAsia="he-IL"/>
        </w:rPr>
        <w:t>אפשר להעלות בזום נציג של משרד המשפטים?</w:t>
      </w:r>
    </w:p>
    <w:p w14:paraId="0184A828" w14:textId="32061E4C" w:rsidR="006E3168" w:rsidRDefault="006E3168" w:rsidP="006E3168">
      <w:pPr>
        <w:rPr>
          <w:rtl/>
          <w:lang w:eastAsia="he-IL"/>
        </w:rPr>
      </w:pPr>
    </w:p>
    <w:p w14:paraId="2FC5069A" w14:textId="597C4DD4" w:rsidR="006E3168" w:rsidRDefault="006E3168" w:rsidP="006E3168">
      <w:pPr>
        <w:pStyle w:val="af9"/>
        <w:keepNext/>
        <w:rPr>
          <w:rtl/>
          <w:lang w:eastAsia="he-IL"/>
        </w:rPr>
      </w:pPr>
      <w:bookmarkStart w:id="46" w:name="ET_guest_עדית_ריס_46"/>
      <w:r w:rsidRPr="006E3168">
        <w:rPr>
          <w:rStyle w:val="TagStyle"/>
          <w:rtl/>
        </w:rPr>
        <w:t xml:space="preserve"> &lt;&lt; אורח &gt;&gt; </w:t>
      </w:r>
      <w:r>
        <w:rPr>
          <w:rtl/>
          <w:lang w:eastAsia="he-IL"/>
        </w:rPr>
        <w:t>עדית ריס:</w:t>
      </w:r>
      <w:r w:rsidRPr="006E3168">
        <w:rPr>
          <w:rStyle w:val="TagStyle"/>
          <w:rtl/>
        </w:rPr>
        <w:t xml:space="preserve"> &lt;&lt; אורח &gt;&gt;</w:t>
      </w:r>
      <w:r w:rsidR="00C87D7D">
        <w:rPr>
          <w:rtl/>
          <w:lang w:eastAsia="he-IL"/>
        </w:rPr>
        <w:t xml:space="preserve"> </w:t>
      </w:r>
      <w:r>
        <w:rPr>
          <w:rtl/>
          <w:lang w:eastAsia="he-IL"/>
        </w:rPr>
        <w:t xml:space="preserve"> </w:t>
      </w:r>
      <w:bookmarkEnd w:id="46"/>
    </w:p>
    <w:p w14:paraId="581248AA" w14:textId="507A8C88" w:rsidR="006E3168" w:rsidRDefault="006E3168" w:rsidP="006E3168">
      <w:pPr>
        <w:pStyle w:val="KeepWithNext"/>
        <w:rPr>
          <w:rtl/>
          <w:lang w:eastAsia="he-IL"/>
        </w:rPr>
      </w:pPr>
    </w:p>
    <w:p w14:paraId="086E1108" w14:textId="0DABE701" w:rsidR="006E3168" w:rsidRDefault="006E3168" w:rsidP="006E3168">
      <w:pPr>
        <w:rPr>
          <w:rtl/>
          <w:lang w:eastAsia="he-IL"/>
        </w:rPr>
      </w:pPr>
      <w:r>
        <w:rPr>
          <w:rFonts w:hint="cs"/>
          <w:rtl/>
          <w:lang w:eastAsia="he-IL"/>
        </w:rPr>
        <w:t xml:space="preserve">עדית ריס, משפט המשפטים. </w:t>
      </w:r>
    </w:p>
    <w:p w14:paraId="16C9DA02" w14:textId="70AFAECB" w:rsidR="006E3168" w:rsidRDefault="006E3168" w:rsidP="006E3168">
      <w:pPr>
        <w:rPr>
          <w:rtl/>
          <w:lang w:eastAsia="he-IL"/>
        </w:rPr>
      </w:pPr>
    </w:p>
    <w:p w14:paraId="1ED18D1F" w14:textId="139C05FE" w:rsidR="006E3168" w:rsidRDefault="006E3168" w:rsidP="006E3168">
      <w:pPr>
        <w:pStyle w:val="a4"/>
        <w:keepNext/>
        <w:rPr>
          <w:rtl/>
        </w:rPr>
      </w:pPr>
      <w:bookmarkStart w:id="47" w:name="ET_speaker_היור_טטיאנה_מזרסקי_47"/>
      <w:r w:rsidRPr="006E316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E3168">
        <w:rPr>
          <w:rStyle w:val="TagStyle"/>
          <w:rtl/>
        </w:rPr>
        <w:t xml:space="preserve"> &lt;&lt; דובר &gt;&gt;</w:t>
      </w:r>
      <w:r w:rsidR="00C87D7D">
        <w:rPr>
          <w:rtl/>
        </w:rPr>
        <w:t xml:space="preserve"> </w:t>
      </w:r>
      <w:r>
        <w:rPr>
          <w:rtl/>
        </w:rPr>
        <w:t xml:space="preserve"> </w:t>
      </w:r>
      <w:bookmarkEnd w:id="47"/>
    </w:p>
    <w:p w14:paraId="644CDA3D" w14:textId="735D3C82" w:rsidR="006E3168" w:rsidRDefault="006E3168" w:rsidP="006E3168">
      <w:pPr>
        <w:pStyle w:val="KeepWithNext"/>
        <w:rPr>
          <w:rtl/>
          <w:lang w:eastAsia="he-IL"/>
        </w:rPr>
      </w:pPr>
    </w:p>
    <w:p w14:paraId="5AE74C13" w14:textId="13B9F138" w:rsidR="006E3168" w:rsidRDefault="006E3168" w:rsidP="006E3168">
      <w:pPr>
        <w:rPr>
          <w:rtl/>
          <w:lang w:eastAsia="he-IL"/>
        </w:rPr>
      </w:pPr>
      <w:r>
        <w:rPr>
          <w:rFonts w:hint="cs"/>
          <w:rtl/>
          <w:lang w:eastAsia="he-IL"/>
        </w:rPr>
        <w:t xml:space="preserve">שלום עדית. יש לנו פה תיקון שלפי הטענה של היועצת המשפטית של משרד הבריאות, ברגע שתיקון 20 יכנס לתוקף, תיקון מס' 15 יהיה מבוטל. מה דעתכם? </w:t>
      </w:r>
    </w:p>
    <w:p w14:paraId="26787A79" w14:textId="3619F92D" w:rsidR="006E3168" w:rsidRDefault="006E3168" w:rsidP="006E3168">
      <w:pPr>
        <w:rPr>
          <w:rtl/>
          <w:lang w:eastAsia="he-IL"/>
        </w:rPr>
      </w:pPr>
    </w:p>
    <w:p w14:paraId="1D79132F" w14:textId="583B7EB6" w:rsidR="006E3168" w:rsidRDefault="006E3168" w:rsidP="006E3168">
      <w:pPr>
        <w:pStyle w:val="af9"/>
        <w:keepNext/>
        <w:rPr>
          <w:rtl/>
          <w:lang w:eastAsia="he-IL"/>
        </w:rPr>
      </w:pPr>
      <w:bookmarkStart w:id="48" w:name="ET_guest_עדית_ריס_48"/>
      <w:r w:rsidRPr="006E3168">
        <w:rPr>
          <w:rStyle w:val="TagStyle"/>
          <w:rtl/>
        </w:rPr>
        <w:t xml:space="preserve"> &lt;&lt; אורח &gt;&gt; </w:t>
      </w:r>
      <w:r>
        <w:rPr>
          <w:rtl/>
          <w:lang w:eastAsia="he-IL"/>
        </w:rPr>
        <w:t>עדית ריס:</w:t>
      </w:r>
      <w:r w:rsidRPr="006E3168">
        <w:rPr>
          <w:rStyle w:val="TagStyle"/>
          <w:rtl/>
        </w:rPr>
        <w:t xml:space="preserve"> &lt;&lt; אורח &gt;&gt;</w:t>
      </w:r>
      <w:r w:rsidR="00C87D7D">
        <w:rPr>
          <w:rtl/>
          <w:lang w:eastAsia="he-IL"/>
        </w:rPr>
        <w:t xml:space="preserve"> </w:t>
      </w:r>
      <w:r>
        <w:rPr>
          <w:rtl/>
          <w:lang w:eastAsia="he-IL"/>
        </w:rPr>
        <w:t xml:space="preserve"> </w:t>
      </w:r>
      <w:bookmarkEnd w:id="48"/>
    </w:p>
    <w:p w14:paraId="4BCE2B25" w14:textId="3F5A1404" w:rsidR="006E3168" w:rsidRDefault="006E3168" w:rsidP="006E3168">
      <w:pPr>
        <w:pStyle w:val="KeepWithNext"/>
        <w:rPr>
          <w:rtl/>
          <w:lang w:eastAsia="he-IL"/>
        </w:rPr>
      </w:pPr>
    </w:p>
    <w:p w14:paraId="7DBEB4AB" w14:textId="1C787DAB" w:rsidR="006E3168" w:rsidRDefault="006E3168" w:rsidP="006E3168">
      <w:pPr>
        <w:rPr>
          <w:rtl/>
          <w:lang w:eastAsia="he-IL"/>
        </w:rPr>
      </w:pPr>
      <w:r>
        <w:rPr>
          <w:rFonts w:hint="cs"/>
          <w:rtl/>
          <w:lang w:eastAsia="he-IL"/>
        </w:rPr>
        <w:t>החלוקה לשני תיקונים היא מתואמת עם מחלקת חקיקת משנה אצלנו. בעצם בגלל שההסדר הקודם נקבע בהוראת שעה, אז צריך לוודא שהוראת השעה מתבטלת עם כניסתו</w:t>
      </w:r>
      <w:r w:rsidR="005F57FF">
        <w:rPr>
          <w:rFonts w:hint="cs"/>
          <w:rtl/>
          <w:lang w:eastAsia="he-IL"/>
        </w:rPr>
        <w:t xml:space="preserve"> של ההסדר החדש לתוקף בצו הקבוע.</w:t>
      </w:r>
    </w:p>
    <w:p w14:paraId="5579D8C5" w14:textId="7D391CE3" w:rsidR="005F57FF" w:rsidRDefault="005F57FF" w:rsidP="006E3168">
      <w:pPr>
        <w:rPr>
          <w:rtl/>
          <w:lang w:eastAsia="he-IL"/>
        </w:rPr>
      </w:pPr>
    </w:p>
    <w:p w14:paraId="13163ED5" w14:textId="22E9B05E" w:rsidR="005F57FF" w:rsidRDefault="005F57FF" w:rsidP="005F57FF">
      <w:pPr>
        <w:pStyle w:val="a4"/>
        <w:keepNext/>
        <w:rPr>
          <w:rtl/>
        </w:rPr>
      </w:pPr>
      <w:bookmarkStart w:id="49" w:name="ET_speaker_היור_טטיאנה_מזרסקי_49"/>
      <w:r w:rsidRPr="005F57F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7FF">
        <w:rPr>
          <w:rStyle w:val="TagStyle"/>
          <w:rtl/>
        </w:rPr>
        <w:t xml:space="preserve"> &lt;&lt; דובר &gt;&gt;</w:t>
      </w:r>
      <w:r w:rsidR="00C87D7D">
        <w:rPr>
          <w:rtl/>
        </w:rPr>
        <w:t xml:space="preserve"> </w:t>
      </w:r>
      <w:r>
        <w:rPr>
          <w:rtl/>
        </w:rPr>
        <w:t xml:space="preserve"> </w:t>
      </w:r>
      <w:bookmarkEnd w:id="49"/>
    </w:p>
    <w:p w14:paraId="5404E63A" w14:textId="5B011F80" w:rsidR="005F57FF" w:rsidRDefault="005F57FF" w:rsidP="005F57FF">
      <w:pPr>
        <w:pStyle w:val="KeepWithNext"/>
        <w:rPr>
          <w:rtl/>
          <w:lang w:eastAsia="he-IL"/>
        </w:rPr>
      </w:pPr>
    </w:p>
    <w:p w14:paraId="552268EF" w14:textId="3D80620D" w:rsidR="005F57FF" w:rsidRDefault="005F57FF" w:rsidP="005F57FF">
      <w:pPr>
        <w:rPr>
          <w:rtl/>
          <w:lang w:eastAsia="he-IL"/>
        </w:rPr>
      </w:pPr>
      <w:r>
        <w:rPr>
          <w:rFonts w:hint="cs"/>
          <w:rtl/>
          <w:lang w:eastAsia="he-IL"/>
        </w:rPr>
        <w:t xml:space="preserve">התיאום שנעשה מולכם לא מתבטא בנוסח שאנחנו עכשיו צריכים לאשר. </w:t>
      </w:r>
    </w:p>
    <w:p w14:paraId="4E623CFB" w14:textId="4FB67799" w:rsidR="005F57FF" w:rsidRDefault="005F57FF" w:rsidP="005F57FF">
      <w:pPr>
        <w:rPr>
          <w:rtl/>
          <w:lang w:eastAsia="he-IL"/>
        </w:rPr>
      </w:pPr>
    </w:p>
    <w:p w14:paraId="26171681" w14:textId="2F96AFFC" w:rsidR="005F57FF" w:rsidRDefault="005F57FF" w:rsidP="005F57FF">
      <w:pPr>
        <w:pStyle w:val="af9"/>
        <w:keepNext/>
        <w:rPr>
          <w:rtl/>
          <w:lang w:eastAsia="he-IL"/>
        </w:rPr>
      </w:pPr>
      <w:bookmarkStart w:id="50" w:name="ET_guest_עדית_ריס_50"/>
      <w:r w:rsidRPr="005F57FF">
        <w:rPr>
          <w:rStyle w:val="TagStyle"/>
          <w:rtl/>
        </w:rPr>
        <w:t xml:space="preserve"> &lt;&lt; אורח &gt;&gt; </w:t>
      </w:r>
      <w:r>
        <w:rPr>
          <w:rtl/>
          <w:lang w:eastAsia="he-IL"/>
        </w:rPr>
        <w:t>עדית ריס:</w:t>
      </w:r>
      <w:r w:rsidRPr="005F57FF">
        <w:rPr>
          <w:rStyle w:val="TagStyle"/>
          <w:rtl/>
        </w:rPr>
        <w:t xml:space="preserve"> &lt;&lt; אורח &gt;&gt;</w:t>
      </w:r>
      <w:r w:rsidR="00C87D7D">
        <w:rPr>
          <w:rtl/>
          <w:lang w:eastAsia="he-IL"/>
        </w:rPr>
        <w:t xml:space="preserve"> </w:t>
      </w:r>
      <w:r>
        <w:rPr>
          <w:rtl/>
          <w:lang w:eastAsia="he-IL"/>
        </w:rPr>
        <w:t xml:space="preserve"> </w:t>
      </w:r>
      <w:bookmarkEnd w:id="50"/>
    </w:p>
    <w:p w14:paraId="7288B2D1" w14:textId="0140FAC9" w:rsidR="005F57FF" w:rsidRDefault="005F57FF" w:rsidP="005F57FF">
      <w:pPr>
        <w:pStyle w:val="KeepWithNext"/>
        <w:rPr>
          <w:rtl/>
          <w:lang w:eastAsia="he-IL"/>
        </w:rPr>
      </w:pPr>
    </w:p>
    <w:p w14:paraId="34E19210" w14:textId="0F7DD757" w:rsidR="005F57FF" w:rsidRDefault="005F57FF" w:rsidP="005F57FF">
      <w:pPr>
        <w:rPr>
          <w:rtl/>
          <w:lang w:eastAsia="he-IL"/>
        </w:rPr>
      </w:pPr>
      <w:r>
        <w:rPr>
          <w:rFonts w:hint="cs"/>
          <w:rtl/>
          <w:lang w:eastAsia="he-IL"/>
        </w:rPr>
        <w:t xml:space="preserve">בביטול הוראת השעה נקבע שהיא תיכנס לתוקף יחד עם כניסתו לתוקף של התיקון המקביל לצו. התיקון המקביל לצו הוא זה שקובע את ההסדר המהותי החדש. ברגע שהוא נכנס לתוקף, אז הוראת השעה צריכה להתבטל, אחרת יש לנו חפיפה בין שתי הוראות. </w:t>
      </w:r>
    </w:p>
    <w:p w14:paraId="5928E02E" w14:textId="2EF9AD63" w:rsidR="005F57FF" w:rsidRDefault="005F57FF" w:rsidP="005F57FF">
      <w:pPr>
        <w:rPr>
          <w:rtl/>
          <w:lang w:eastAsia="he-IL"/>
        </w:rPr>
      </w:pPr>
    </w:p>
    <w:p w14:paraId="3B7D72DA" w14:textId="2D719616" w:rsidR="005F57FF" w:rsidRDefault="005F57FF" w:rsidP="005F57FF">
      <w:pPr>
        <w:pStyle w:val="af9"/>
        <w:keepNext/>
        <w:rPr>
          <w:rtl/>
          <w:lang w:eastAsia="he-IL"/>
        </w:rPr>
      </w:pPr>
      <w:bookmarkStart w:id="51" w:name="ET_guest_טל_פוקס_51"/>
      <w:r w:rsidRPr="005F57FF">
        <w:rPr>
          <w:rStyle w:val="TagStyle"/>
          <w:rtl/>
        </w:rPr>
        <w:t xml:space="preserve"> &lt;&lt; אורח &gt;&gt; </w:t>
      </w:r>
      <w:r>
        <w:rPr>
          <w:rtl/>
          <w:lang w:eastAsia="he-IL"/>
        </w:rPr>
        <w:t>טל פוקס:</w:t>
      </w:r>
      <w:r w:rsidRPr="005F57FF">
        <w:rPr>
          <w:rStyle w:val="TagStyle"/>
          <w:rtl/>
        </w:rPr>
        <w:t xml:space="preserve"> &lt;&lt; אורח &gt;&gt;</w:t>
      </w:r>
      <w:r w:rsidR="00C87D7D">
        <w:rPr>
          <w:rtl/>
          <w:lang w:eastAsia="he-IL"/>
        </w:rPr>
        <w:t xml:space="preserve"> </w:t>
      </w:r>
      <w:r>
        <w:rPr>
          <w:rtl/>
          <w:lang w:eastAsia="he-IL"/>
        </w:rPr>
        <w:t xml:space="preserve"> </w:t>
      </w:r>
      <w:bookmarkEnd w:id="51"/>
    </w:p>
    <w:p w14:paraId="15B9BA3F" w14:textId="112AC9C6" w:rsidR="005F57FF" w:rsidRDefault="005F57FF" w:rsidP="005F57FF">
      <w:pPr>
        <w:pStyle w:val="KeepWithNext"/>
        <w:rPr>
          <w:rtl/>
          <w:lang w:eastAsia="he-IL"/>
        </w:rPr>
      </w:pPr>
    </w:p>
    <w:p w14:paraId="318B5DF6" w14:textId="3A6C8032" w:rsidR="005F57FF" w:rsidRDefault="005F57FF" w:rsidP="005F57FF">
      <w:pPr>
        <w:rPr>
          <w:rtl/>
          <w:lang w:eastAsia="he-IL"/>
        </w:rPr>
      </w:pPr>
      <w:r>
        <w:rPr>
          <w:rFonts w:hint="cs"/>
          <w:rtl/>
          <w:lang w:eastAsia="he-IL"/>
        </w:rPr>
        <w:t>בכל מקרה אני מתנצלת על זה שזה לא נכתב בדברי ההסבר.</w:t>
      </w:r>
    </w:p>
    <w:p w14:paraId="6F7EC5DE" w14:textId="7513C91E" w:rsidR="005F57FF" w:rsidRDefault="005F57FF" w:rsidP="005F57FF">
      <w:pPr>
        <w:rPr>
          <w:rtl/>
          <w:lang w:eastAsia="he-IL"/>
        </w:rPr>
      </w:pPr>
    </w:p>
    <w:p w14:paraId="13176AA1" w14:textId="47BA47F7" w:rsidR="005F57FF" w:rsidRDefault="005F57FF" w:rsidP="005F57FF">
      <w:pPr>
        <w:pStyle w:val="a4"/>
        <w:keepNext/>
        <w:rPr>
          <w:rtl/>
        </w:rPr>
      </w:pPr>
      <w:bookmarkStart w:id="52" w:name="ET_speaker_נעה_בן_שבת_52"/>
      <w:r w:rsidRPr="005F57FF">
        <w:rPr>
          <w:rStyle w:val="TagStyle"/>
          <w:rtl/>
        </w:rPr>
        <w:t xml:space="preserve"> &lt;&lt; דובר &gt;&gt; </w:t>
      </w:r>
      <w:r>
        <w:rPr>
          <w:rtl/>
        </w:rPr>
        <w:t>נעה בן שבת:</w:t>
      </w:r>
      <w:r w:rsidRPr="005F57FF">
        <w:rPr>
          <w:rStyle w:val="TagStyle"/>
          <w:rtl/>
        </w:rPr>
        <w:t xml:space="preserve"> &lt;&lt; דובר &gt;&gt;</w:t>
      </w:r>
      <w:r w:rsidR="00C87D7D">
        <w:rPr>
          <w:rtl/>
        </w:rPr>
        <w:t xml:space="preserve"> </w:t>
      </w:r>
      <w:r>
        <w:rPr>
          <w:rtl/>
        </w:rPr>
        <w:t xml:space="preserve"> </w:t>
      </w:r>
      <w:bookmarkEnd w:id="52"/>
    </w:p>
    <w:p w14:paraId="7A189987" w14:textId="1CC6BDE4" w:rsidR="005F57FF" w:rsidRDefault="005F57FF" w:rsidP="005F57FF">
      <w:pPr>
        <w:pStyle w:val="KeepWithNext"/>
        <w:rPr>
          <w:rtl/>
          <w:lang w:eastAsia="he-IL"/>
        </w:rPr>
      </w:pPr>
    </w:p>
    <w:p w14:paraId="0F6F923F" w14:textId="04040851" w:rsidR="005F57FF" w:rsidRDefault="005F57FF" w:rsidP="005F57FF">
      <w:pPr>
        <w:rPr>
          <w:rtl/>
          <w:lang w:eastAsia="he-IL"/>
        </w:rPr>
      </w:pPr>
      <w:r>
        <w:rPr>
          <w:rFonts w:hint="cs"/>
          <w:rtl/>
          <w:lang w:eastAsia="he-IL"/>
        </w:rPr>
        <w:t xml:space="preserve">הבעיה היא לא בדברי ההסבר. ביטול תיקון 15 צריך היה להיות מובא, גם אם זה בסוף נפרד, לאישור הוועדה גם כן, ואז זה היה נותן את התמונה המלאה בפני הוועדה. הוועדה הייתה מאשרת את שני התיקונים. כל החלוקה הזאת, אנחנו הערנו עליה כמה פעמים. אנחנו לא יודעים מה המשמעות של זה מבחינת התוקף של אותן הקלות. זה נראה בעייתי. אנחנו נקרא כרגע את התיקון הזה שבפנינו. </w:t>
      </w:r>
    </w:p>
    <w:p w14:paraId="633A372D" w14:textId="497962EC" w:rsidR="005F57FF" w:rsidRDefault="005F57FF" w:rsidP="005F57FF">
      <w:pPr>
        <w:rPr>
          <w:rtl/>
          <w:lang w:eastAsia="he-IL"/>
        </w:rPr>
      </w:pPr>
    </w:p>
    <w:p w14:paraId="50D4E26E" w14:textId="36C89789" w:rsidR="005F57FF" w:rsidRDefault="005F57FF" w:rsidP="005F57FF">
      <w:pPr>
        <w:pStyle w:val="a4"/>
        <w:keepNext/>
        <w:rPr>
          <w:rtl/>
        </w:rPr>
      </w:pPr>
      <w:bookmarkStart w:id="53" w:name="ET_speaker_היור_טטיאנה_מזרסקי_53"/>
      <w:r w:rsidRPr="005F57F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57FF">
        <w:rPr>
          <w:rStyle w:val="TagStyle"/>
          <w:rtl/>
        </w:rPr>
        <w:t xml:space="preserve"> &lt;&lt; דובר &gt;&gt;</w:t>
      </w:r>
      <w:r w:rsidR="00C87D7D">
        <w:rPr>
          <w:rtl/>
        </w:rPr>
        <w:t xml:space="preserve"> </w:t>
      </w:r>
      <w:r>
        <w:rPr>
          <w:rtl/>
        </w:rPr>
        <w:t xml:space="preserve"> </w:t>
      </w:r>
      <w:bookmarkEnd w:id="53"/>
    </w:p>
    <w:p w14:paraId="7137A86B" w14:textId="7F450382" w:rsidR="005F57FF" w:rsidRDefault="005F57FF" w:rsidP="005F57FF">
      <w:pPr>
        <w:pStyle w:val="KeepWithNext"/>
        <w:rPr>
          <w:rtl/>
          <w:lang w:eastAsia="he-IL"/>
        </w:rPr>
      </w:pPr>
    </w:p>
    <w:p w14:paraId="15A48EFC" w14:textId="69949424" w:rsidR="005F57FF" w:rsidRDefault="005F57FF" w:rsidP="005F57FF">
      <w:pPr>
        <w:rPr>
          <w:rtl/>
          <w:lang w:eastAsia="he-IL"/>
        </w:rPr>
      </w:pPr>
      <w:r>
        <w:rPr>
          <w:rFonts w:hint="cs"/>
          <w:rtl/>
          <w:lang w:eastAsia="he-IL"/>
        </w:rPr>
        <w:t xml:space="preserve">תודה עדית. </w:t>
      </w:r>
    </w:p>
    <w:p w14:paraId="6FE66A84" w14:textId="5D64657D" w:rsidR="00C0432C" w:rsidRDefault="00C0432C" w:rsidP="005F57FF">
      <w:pPr>
        <w:rPr>
          <w:rtl/>
          <w:lang w:eastAsia="he-IL"/>
        </w:rPr>
      </w:pPr>
    </w:p>
    <w:p w14:paraId="6F966185" w14:textId="2D50CD9B" w:rsidR="00C0432C" w:rsidRDefault="00C0432C" w:rsidP="00C0432C">
      <w:pPr>
        <w:pStyle w:val="a4"/>
        <w:keepNext/>
        <w:rPr>
          <w:rtl/>
        </w:rPr>
      </w:pPr>
      <w:bookmarkStart w:id="54" w:name="ET_speaker_טליה_אידלס_55"/>
      <w:r w:rsidRPr="00C0432C">
        <w:rPr>
          <w:rStyle w:val="TagStyle"/>
          <w:rtl/>
        </w:rPr>
        <w:t xml:space="preserve"> &lt;&lt; דובר &gt;&gt; </w:t>
      </w:r>
      <w:r>
        <w:rPr>
          <w:rtl/>
        </w:rPr>
        <w:t xml:space="preserve">טליה </w:t>
      </w:r>
      <w:proofErr w:type="spellStart"/>
      <w:r>
        <w:rPr>
          <w:rtl/>
        </w:rPr>
        <w:t>אידלס</w:t>
      </w:r>
      <w:proofErr w:type="spellEnd"/>
      <w:r>
        <w:rPr>
          <w:rtl/>
        </w:rPr>
        <w:t>:</w:t>
      </w:r>
      <w:r w:rsidRPr="00C0432C">
        <w:rPr>
          <w:rStyle w:val="TagStyle"/>
          <w:rtl/>
        </w:rPr>
        <w:t xml:space="preserve"> &lt;&lt; דובר &gt;&gt;</w:t>
      </w:r>
      <w:r w:rsidR="00C87D7D">
        <w:rPr>
          <w:rtl/>
        </w:rPr>
        <w:t xml:space="preserve"> </w:t>
      </w:r>
      <w:r>
        <w:rPr>
          <w:rtl/>
        </w:rPr>
        <w:t xml:space="preserve"> </w:t>
      </w:r>
      <w:bookmarkEnd w:id="54"/>
    </w:p>
    <w:p w14:paraId="48325483" w14:textId="4DE10007" w:rsidR="00C0432C" w:rsidRDefault="00C0432C" w:rsidP="00C0432C">
      <w:pPr>
        <w:pStyle w:val="KeepWithNext"/>
        <w:rPr>
          <w:rtl/>
          <w:lang w:eastAsia="he-IL"/>
        </w:rPr>
      </w:pPr>
    </w:p>
    <w:p w14:paraId="4BCAEF99" w14:textId="72CB4B4E" w:rsidR="00C0432C" w:rsidRDefault="00C0432C" w:rsidP="00C0432C">
      <w:pPr>
        <w:jc w:val="center"/>
        <w:rPr>
          <w:b/>
          <w:bCs/>
          <w:rtl/>
          <w:lang w:eastAsia="he-IL"/>
        </w:rPr>
      </w:pPr>
      <w:r w:rsidRPr="00C0432C">
        <w:rPr>
          <w:b/>
          <w:bCs/>
          <w:rtl/>
          <w:lang w:eastAsia="he-IL"/>
        </w:rPr>
        <w:t xml:space="preserve">צו בריאות העם (נגיף הקורונה החדש)(בידוד בית והוראות שונות)(הוראת שעה)(תיקון מס' 20), </w:t>
      </w:r>
      <w:proofErr w:type="spellStart"/>
      <w:r w:rsidRPr="00C0432C">
        <w:rPr>
          <w:b/>
          <w:bCs/>
          <w:rtl/>
          <w:lang w:eastAsia="he-IL"/>
        </w:rPr>
        <w:t>התשפ"ב</w:t>
      </w:r>
      <w:proofErr w:type="spellEnd"/>
      <w:r w:rsidRPr="00C0432C">
        <w:rPr>
          <w:b/>
          <w:bCs/>
          <w:rtl/>
          <w:lang w:eastAsia="he-IL"/>
        </w:rPr>
        <w:t>–2022</w:t>
      </w:r>
    </w:p>
    <w:p w14:paraId="7C14F3BB" w14:textId="77777777" w:rsidR="00C0432C" w:rsidRDefault="00C0432C" w:rsidP="00C0432C">
      <w:pPr>
        <w:jc w:val="center"/>
        <w:rPr>
          <w:b/>
          <w:bCs/>
          <w:rtl/>
          <w:lang w:eastAsia="he-IL"/>
        </w:rPr>
      </w:pPr>
    </w:p>
    <w:p w14:paraId="4AD74BA3" w14:textId="176B947E" w:rsidR="00C0432C" w:rsidRDefault="00D754DA" w:rsidP="00C0432C">
      <w:pPr>
        <w:jc w:val="left"/>
        <w:rPr>
          <w:rtl/>
          <w:lang w:eastAsia="he-IL"/>
        </w:rPr>
      </w:pPr>
      <w:r>
        <w:rPr>
          <w:rFonts w:hint="cs"/>
          <w:rtl/>
          <w:lang w:eastAsia="he-IL"/>
        </w:rPr>
        <w:tab/>
      </w:r>
      <w:r>
        <w:rPr>
          <w:rFonts w:hint="cs"/>
          <w:rtl/>
          <w:lang w:eastAsia="he-IL"/>
        </w:rPr>
        <w:tab/>
        <w:t xml:space="preserve">בתוקף סמכותי לפי סעיפים 20(1)(ב) ו-(ג) ו-(2)(א) ו-20ז לפקודת בריאות העם, </w:t>
      </w:r>
      <w:r>
        <w:rPr>
          <w:rFonts w:hint="cs"/>
          <w:rtl/>
          <w:lang w:eastAsia="he-IL"/>
        </w:rPr>
        <w:tab/>
      </w:r>
      <w:r>
        <w:rPr>
          <w:rFonts w:hint="cs"/>
          <w:rtl/>
          <w:lang w:eastAsia="he-IL"/>
        </w:rPr>
        <w:tab/>
      </w:r>
      <w:r>
        <w:rPr>
          <w:rFonts w:hint="cs"/>
          <w:rtl/>
          <w:lang w:eastAsia="he-IL"/>
        </w:rPr>
        <w:tab/>
        <w:t>1940, ובאישור ועדת הבריאות של הכנסת, אני מצווה לאמור:</w:t>
      </w:r>
    </w:p>
    <w:p w14:paraId="152C5CB3" w14:textId="77777777" w:rsidR="00D754DA" w:rsidRDefault="00D754DA" w:rsidP="00C0432C">
      <w:pPr>
        <w:jc w:val="left"/>
        <w:rPr>
          <w:rtl/>
          <w:lang w:eastAsia="he-IL"/>
        </w:rPr>
      </w:pPr>
    </w:p>
    <w:p w14:paraId="5AF1E718" w14:textId="10D5AFA1" w:rsidR="00D754DA" w:rsidRDefault="00D754DA" w:rsidP="00C0432C">
      <w:pPr>
        <w:jc w:val="left"/>
        <w:rPr>
          <w:rtl/>
          <w:lang w:eastAsia="he-IL"/>
        </w:rPr>
      </w:pPr>
      <w:r>
        <w:rPr>
          <w:rFonts w:hint="cs"/>
          <w:rtl/>
          <w:lang w:eastAsia="he-IL"/>
        </w:rPr>
        <w:t xml:space="preserve">תיקון </w:t>
      </w:r>
    </w:p>
    <w:p w14:paraId="70BF7FEA" w14:textId="7D9B1855" w:rsidR="00D754DA" w:rsidRDefault="00D754DA" w:rsidP="00C0432C">
      <w:pPr>
        <w:jc w:val="left"/>
        <w:rPr>
          <w:rtl/>
          <w:lang w:eastAsia="he-IL"/>
        </w:rPr>
      </w:pPr>
      <w:r>
        <w:rPr>
          <w:rFonts w:hint="cs"/>
          <w:rtl/>
          <w:lang w:eastAsia="he-IL"/>
        </w:rPr>
        <w:t xml:space="preserve">סעיף </w:t>
      </w:r>
    </w:p>
    <w:p w14:paraId="42017D79" w14:textId="7FB5E8B9" w:rsidR="00D754DA" w:rsidRDefault="00D754DA" w:rsidP="00181EE4">
      <w:pPr>
        <w:jc w:val="left"/>
        <w:rPr>
          <w:rtl/>
          <w:lang w:eastAsia="he-IL"/>
        </w:rPr>
      </w:pPr>
      <w:r>
        <w:rPr>
          <w:rFonts w:hint="cs"/>
          <w:rtl/>
          <w:lang w:eastAsia="he-IL"/>
        </w:rPr>
        <w:t>2</w:t>
      </w:r>
      <w:r>
        <w:rPr>
          <w:rFonts w:hint="cs"/>
          <w:rtl/>
          <w:lang w:eastAsia="he-IL"/>
        </w:rPr>
        <w:tab/>
        <w:t>1.</w:t>
      </w:r>
      <w:r>
        <w:rPr>
          <w:rFonts w:hint="cs"/>
          <w:rtl/>
          <w:lang w:eastAsia="he-IL"/>
        </w:rPr>
        <w:tab/>
      </w:r>
      <w:r w:rsidR="006A2754" w:rsidRPr="006A2754">
        <w:rPr>
          <w:rtl/>
          <w:lang w:eastAsia="he-IL"/>
        </w:rPr>
        <w:t xml:space="preserve">צו בריאות העם (נגיף הקורונה החדש)(בידוד בית והוראות שונות)(הוראת </w:t>
      </w:r>
      <w:r w:rsidR="00181EE4">
        <w:rPr>
          <w:rFonts w:hint="cs"/>
          <w:rtl/>
          <w:lang w:eastAsia="he-IL"/>
        </w:rPr>
        <w:t>שעה),</w:t>
      </w:r>
      <w:r w:rsidR="006A2754">
        <w:rPr>
          <w:rFonts w:hint="cs"/>
          <w:rtl/>
          <w:lang w:eastAsia="he-IL"/>
        </w:rPr>
        <w:tab/>
      </w:r>
      <w:r w:rsidR="006A2754">
        <w:rPr>
          <w:rFonts w:hint="cs"/>
          <w:rtl/>
          <w:lang w:eastAsia="he-IL"/>
        </w:rPr>
        <w:tab/>
      </w:r>
      <w:r w:rsidR="006A2754">
        <w:rPr>
          <w:rFonts w:hint="cs"/>
          <w:rtl/>
          <w:lang w:eastAsia="he-IL"/>
        </w:rPr>
        <w:tab/>
      </w:r>
      <w:proofErr w:type="spellStart"/>
      <w:r w:rsidR="006A2754">
        <w:rPr>
          <w:rtl/>
          <w:lang w:eastAsia="he-IL"/>
        </w:rPr>
        <w:t>התש</w:t>
      </w:r>
      <w:r w:rsidR="006A2754">
        <w:rPr>
          <w:rFonts w:hint="cs"/>
          <w:rtl/>
          <w:lang w:eastAsia="he-IL"/>
        </w:rPr>
        <w:t>"ף</w:t>
      </w:r>
      <w:proofErr w:type="spellEnd"/>
      <w:r w:rsidR="006A2754" w:rsidRPr="006A2754">
        <w:rPr>
          <w:rtl/>
          <w:lang w:eastAsia="he-IL"/>
        </w:rPr>
        <w:t>–</w:t>
      </w:r>
      <w:r w:rsidR="006A2754">
        <w:rPr>
          <w:rFonts w:hint="cs"/>
          <w:rtl/>
          <w:lang w:eastAsia="he-IL"/>
        </w:rPr>
        <w:t>2020, בסעיף 2, במקום סעיף קטן (י1) יבוא:</w:t>
      </w:r>
    </w:p>
    <w:p w14:paraId="52D64663" w14:textId="77777777" w:rsidR="006A2754" w:rsidRDefault="006A2754" w:rsidP="006A2754">
      <w:pPr>
        <w:jc w:val="left"/>
        <w:rPr>
          <w:rtl/>
          <w:lang w:eastAsia="he-IL"/>
        </w:rPr>
      </w:pPr>
    </w:p>
    <w:p w14:paraId="01571305" w14:textId="7F0152B8" w:rsidR="006A2754" w:rsidRDefault="006A2754" w:rsidP="006A2754">
      <w:pPr>
        <w:jc w:val="left"/>
        <w:rPr>
          <w:rtl/>
          <w:lang w:eastAsia="he-IL"/>
        </w:rPr>
      </w:pPr>
      <w:r>
        <w:rPr>
          <w:rFonts w:hint="cs"/>
          <w:rtl/>
          <w:lang w:eastAsia="he-IL"/>
        </w:rPr>
        <w:tab/>
      </w:r>
      <w:r>
        <w:rPr>
          <w:rFonts w:hint="cs"/>
          <w:rtl/>
          <w:lang w:eastAsia="he-IL"/>
        </w:rPr>
        <w:tab/>
        <w:t xml:space="preserve">"(י1) על אף האמור בסעיף קטן (ט), חוזר מחלים שלא שהה ב-14 הימים שקדמו </w:t>
      </w:r>
      <w:r>
        <w:rPr>
          <w:rFonts w:hint="cs"/>
          <w:rtl/>
          <w:lang w:eastAsia="he-IL"/>
        </w:rPr>
        <w:tab/>
      </w:r>
      <w:r>
        <w:rPr>
          <w:rFonts w:hint="cs"/>
          <w:rtl/>
          <w:lang w:eastAsia="he-IL"/>
        </w:rPr>
        <w:tab/>
      </w:r>
      <w:r>
        <w:rPr>
          <w:rFonts w:hint="cs"/>
          <w:rtl/>
          <w:lang w:eastAsia="he-IL"/>
        </w:rPr>
        <w:tab/>
        <w:t xml:space="preserve">להגעתו לישראל, במדינה שהוגבלה היציאה אליה בתקנות לפי סעיף 7א(א) לחוק </w:t>
      </w:r>
      <w:r>
        <w:rPr>
          <w:rFonts w:hint="cs"/>
          <w:rtl/>
          <w:lang w:eastAsia="he-IL"/>
        </w:rPr>
        <w:tab/>
      </w:r>
      <w:r>
        <w:rPr>
          <w:rFonts w:hint="cs"/>
          <w:rtl/>
          <w:lang w:eastAsia="he-IL"/>
        </w:rPr>
        <w:tab/>
      </w:r>
      <w:r>
        <w:rPr>
          <w:rFonts w:hint="cs"/>
          <w:rtl/>
          <w:lang w:eastAsia="he-IL"/>
        </w:rPr>
        <w:tab/>
        <w:t xml:space="preserve">סמכויות מיוחדות להתמודדות עם נגיף הקורונה החדש (הוראת שעה), </w:t>
      </w:r>
      <w:proofErr w:type="spellStart"/>
      <w:r>
        <w:rPr>
          <w:rFonts w:hint="cs"/>
          <w:rtl/>
          <w:lang w:eastAsia="he-IL"/>
        </w:rPr>
        <w:t>התש"ף</w:t>
      </w:r>
      <w:proofErr w:type="spellEnd"/>
      <w:r>
        <w:rPr>
          <w:rFonts w:hint="cs"/>
          <w:rtl/>
          <w:lang w:eastAsia="he-IL"/>
        </w:rPr>
        <w:t>-</w:t>
      </w:r>
      <w:r>
        <w:rPr>
          <w:rFonts w:hint="cs"/>
          <w:rtl/>
          <w:lang w:eastAsia="he-IL"/>
        </w:rPr>
        <w:tab/>
      </w:r>
      <w:r>
        <w:rPr>
          <w:rFonts w:hint="cs"/>
          <w:rtl/>
          <w:lang w:eastAsia="he-IL"/>
        </w:rPr>
        <w:tab/>
      </w:r>
      <w:r>
        <w:rPr>
          <w:rFonts w:hint="cs"/>
          <w:rtl/>
          <w:lang w:eastAsia="he-IL"/>
        </w:rPr>
        <w:tab/>
        <w:t xml:space="preserve">2020, החייב בבדיקה לפי תקנה 3 לתקנות חובת ביצוע בדיקה, חייב בבידוד לפי </w:t>
      </w:r>
      <w:r>
        <w:rPr>
          <w:rFonts w:hint="cs"/>
          <w:rtl/>
          <w:lang w:eastAsia="he-IL"/>
        </w:rPr>
        <w:tab/>
      </w:r>
      <w:r>
        <w:rPr>
          <w:rFonts w:hint="cs"/>
          <w:rtl/>
          <w:lang w:eastAsia="he-IL"/>
        </w:rPr>
        <w:tab/>
      </w:r>
      <w:r>
        <w:rPr>
          <w:rFonts w:hint="cs"/>
          <w:rtl/>
          <w:lang w:eastAsia="he-IL"/>
        </w:rPr>
        <w:tab/>
        <w:t>סעיף קטן (א) עד לקבלת ממצא שלילי בבדיקה כאמור, או עד חלוף 24 שעות</w:t>
      </w:r>
      <w:r w:rsidR="00C87D7D">
        <w:rPr>
          <w:rFonts w:hint="cs"/>
          <w:rtl/>
          <w:lang w:eastAsia="he-IL"/>
        </w:rPr>
        <w:t xml:space="preserve"> </w:t>
      </w:r>
      <w:r>
        <w:rPr>
          <w:rFonts w:hint="cs"/>
          <w:rtl/>
          <w:lang w:eastAsia="he-IL"/>
        </w:rPr>
        <w:tab/>
      </w:r>
      <w:r>
        <w:rPr>
          <w:rFonts w:hint="cs"/>
          <w:rtl/>
          <w:lang w:eastAsia="he-IL"/>
        </w:rPr>
        <w:tab/>
      </w:r>
      <w:r>
        <w:rPr>
          <w:rFonts w:hint="cs"/>
          <w:rtl/>
          <w:lang w:eastAsia="he-IL"/>
        </w:rPr>
        <w:tab/>
        <w:t xml:space="preserve">ממועד קבלת אישור על ביקורת גבולות בכניסה לישראל, לפי המוקדם; ואולם </w:t>
      </w:r>
      <w:r>
        <w:rPr>
          <w:rFonts w:hint="cs"/>
          <w:rtl/>
          <w:lang w:eastAsia="he-IL"/>
        </w:rPr>
        <w:tab/>
      </w:r>
      <w:r>
        <w:rPr>
          <w:rFonts w:hint="cs"/>
          <w:rtl/>
          <w:lang w:eastAsia="he-IL"/>
        </w:rPr>
        <w:tab/>
      </w:r>
      <w:r>
        <w:rPr>
          <w:rFonts w:hint="cs"/>
          <w:rtl/>
          <w:lang w:eastAsia="he-IL"/>
        </w:rPr>
        <w:tab/>
        <w:t xml:space="preserve">אם עדיין חלה עליו חובת בידוד אחרת לפי צו זה, ישהה בבידוד עד להשלמת </w:t>
      </w:r>
      <w:r>
        <w:rPr>
          <w:rFonts w:hint="cs"/>
          <w:rtl/>
          <w:lang w:eastAsia="he-IL"/>
        </w:rPr>
        <w:tab/>
      </w:r>
      <w:r>
        <w:rPr>
          <w:rFonts w:hint="cs"/>
          <w:rtl/>
          <w:lang w:eastAsia="he-IL"/>
        </w:rPr>
        <w:tab/>
      </w:r>
      <w:r>
        <w:rPr>
          <w:rFonts w:hint="cs"/>
          <w:rtl/>
          <w:lang w:eastAsia="he-IL"/>
        </w:rPr>
        <w:tab/>
        <w:t xml:space="preserve">התקופה של הבידוד לפי אותה חובת בידוד; סעיף 3 לא יחול על חוזר החייב </w:t>
      </w:r>
      <w:r>
        <w:rPr>
          <w:rFonts w:hint="cs"/>
          <w:rtl/>
          <w:lang w:eastAsia="he-IL"/>
        </w:rPr>
        <w:tab/>
      </w:r>
      <w:r>
        <w:rPr>
          <w:rFonts w:hint="cs"/>
          <w:rtl/>
          <w:lang w:eastAsia="he-IL"/>
        </w:rPr>
        <w:tab/>
      </w:r>
      <w:r>
        <w:rPr>
          <w:rFonts w:hint="cs"/>
          <w:rtl/>
          <w:lang w:eastAsia="he-IL"/>
        </w:rPr>
        <w:tab/>
      </w:r>
      <w:r>
        <w:rPr>
          <w:rFonts w:hint="cs"/>
          <w:rtl/>
          <w:lang w:eastAsia="he-IL"/>
        </w:rPr>
        <w:tab/>
        <w:t>בבידוד לפי סעיף קטן זה בלבד."</w:t>
      </w:r>
    </w:p>
    <w:p w14:paraId="4425F7FB" w14:textId="77777777" w:rsidR="00987752" w:rsidRDefault="00987752" w:rsidP="006A2754">
      <w:pPr>
        <w:jc w:val="left"/>
        <w:rPr>
          <w:rtl/>
          <w:lang w:eastAsia="he-IL"/>
        </w:rPr>
      </w:pPr>
    </w:p>
    <w:p w14:paraId="7FA73A69" w14:textId="5B1DCA8A" w:rsidR="00987752" w:rsidRDefault="00987752" w:rsidP="006A2754">
      <w:pPr>
        <w:jc w:val="left"/>
        <w:rPr>
          <w:rtl/>
          <w:lang w:eastAsia="he-IL"/>
        </w:rPr>
      </w:pPr>
      <w:r>
        <w:rPr>
          <w:rFonts w:hint="cs"/>
          <w:rtl/>
          <w:lang w:eastAsia="he-IL"/>
        </w:rPr>
        <w:t>תחילה</w:t>
      </w:r>
      <w:r w:rsidR="00C87D7D">
        <w:rPr>
          <w:rFonts w:hint="cs"/>
          <w:rtl/>
          <w:lang w:eastAsia="he-IL"/>
        </w:rPr>
        <w:t xml:space="preserve"> </w:t>
      </w:r>
      <w:r>
        <w:rPr>
          <w:rFonts w:hint="cs"/>
          <w:rtl/>
          <w:lang w:eastAsia="he-IL"/>
        </w:rPr>
        <w:t>2.</w:t>
      </w:r>
      <w:r>
        <w:rPr>
          <w:rFonts w:hint="cs"/>
          <w:rtl/>
          <w:lang w:eastAsia="he-IL"/>
        </w:rPr>
        <w:tab/>
        <w:t xml:space="preserve">תחילתו של צו זה ביום ב' בשבט </w:t>
      </w:r>
      <w:proofErr w:type="spellStart"/>
      <w:r>
        <w:rPr>
          <w:rFonts w:hint="cs"/>
          <w:rtl/>
          <w:lang w:eastAsia="he-IL"/>
        </w:rPr>
        <w:t>התשפ"ב</w:t>
      </w:r>
      <w:proofErr w:type="spellEnd"/>
      <w:r>
        <w:rPr>
          <w:rFonts w:hint="cs"/>
          <w:rtl/>
          <w:lang w:eastAsia="he-IL"/>
        </w:rPr>
        <w:t xml:space="preserve"> (4 בינואר 2022).</w:t>
      </w:r>
    </w:p>
    <w:p w14:paraId="083089D5" w14:textId="13AD3F05" w:rsidR="00987752" w:rsidRDefault="00987752" w:rsidP="006A2754">
      <w:pPr>
        <w:jc w:val="left"/>
        <w:rPr>
          <w:rtl/>
          <w:lang w:eastAsia="he-IL"/>
        </w:rPr>
      </w:pPr>
    </w:p>
    <w:p w14:paraId="785754DE" w14:textId="326ADF0A" w:rsidR="00987752" w:rsidRDefault="00987752" w:rsidP="00987752">
      <w:pPr>
        <w:pStyle w:val="a4"/>
        <w:keepNext/>
        <w:rPr>
          <w:rtl/>
        </w:rPr>
      </w:pPr>
      <w:bookmarkStart w:id="55" w:name="ET_speaker_נעה_בן_שבת_56"/>
      <w:r w:rsidRPr="00987752">
        <w:rPr>
          <w:rStyle w:val="TagStyle"/>
          <w:rtl/>
        </w:rPr>
        <w:t xml:space="preserve"> &lt;&lt; דובר &gt;&gt; </w:t>
      </w:r>
      <w:r>
        <w:rPr>
          <w:rtl/>
        </w:rPr>
        <w:t>נעה בן שבת:</w:t>
      </w:r>
      <w:r w:rsidRPr="00987752">
        <w:rPr>
          <w:rStyle w:val="TagStyle"/>
          <w:rtl/>
        </w:rPr>
        <w:t xml:space="preserve"> &lt;&lt; דובר &gt;&gt;</w:t>
      </w:r>
      <w:r w:rsidR="00C87D7D">
        <w:rPr>
          <w:rtl/>
        </w:rPr>
        <w:t xml:space="preserve"> </w:t>
      </w:r>
      <w:r>
        <w:rPr>
          <w:rtl/>
        </w:rPr>
        <w:t xml:space="preserve"> </w:t>
      </w:r>
      <w:bookmarkEnd w:id="55"/>
    </w:p>
    <w:p w14:paraId="0E387F31" w14:textId="28742B48" w:rsidR="00987752" w:rsidRDefault="00987752" w:rsidP="00987752">
      <w:pPr>
        <w:pStyle w:val="KeepWithNext"/>
        <w:rPr>
          <w:rtl/>
          <w:lang w:eastAsia="he-IL"/>
        </w:rPr>
      </w:pPr>
    </w:p>
    <w:p w14:paraId="51482254" w14:textId="06D2507F" w:rsidR="00987752" w:rsidRDefault="00987752" w:rsidP="00987752">
      <w:pPr>
        <w:rPr>
          <w:rtl/>
          <w:lang w:eastAsia="he-IL"/>
        </w:rPr>
      </w:pPr>
      <w:r>
        <w:rPr>
          <w:rFonts w:hint="cs"/>
          <w:rtl/>
          <w:lang w:eastAsia="he-IL"/>
        </w:rPr>
        <w:t xml:space="preserve">זה בעצם המועד שאתם מבקשים להכניס לתוקף. לא מבקשים להכניס לתוקף </w:t>
      </w:r>
      <w:proofErr w:type="spellStart"/>
      <w:r>
        <w:rPr>
          <w:rFonts w:hint="cs"/>
          <w:rtl/>
          <w:lang w:eastAsia="he-IL"/>
        </w:rPr>
        <w:t>מיידי</w:t>
      </w:r>
      <w:proofErr w:type="spellEnd"/>
      <w:r>
        <w:rPr>
          <w:rFonts w:hint="cs"/>
          <w:rtl/>
          <w:lang w:eastAsia="he-IL"/>
        </w:rPr>
        <w:t>?</w:t>
      </w:r>
    </w:p>
    <w:p w14:paraId="7004F97B" w14:textId="033D9496" w:rsidR="00987752" w:rsidRDefault="00987752" w:rsidP="00987752">
      <w:pPr>
        <w:rPr>
          <w:rStyle w:val="TagStyle"/>
          <w:rFonts w:ascii="David" w:hAnsi="David"/>
          <w:u w:val="single"/>
          <w:rtl/>
          <w:lang w:eastAsia="he-IL"/>
        </w:rPr>
      </w:pPr>
    </w:p>
    <w:p w14:paraId="180BD2DB" w14:textId="6C4B7452" w:rsidR="00987752" w:rsidRPr="00987752" w:rsidRDefault="00987752" w:rsidP="00987752">
      <w:pPr>
        <w:pStyle w:val="af9"/>
        <w:keepNext/>
        <w:rPr>
          <w:rtl/>
          <w:lang w:eastAsia="he-IL"/>
        </w:rPr>
      </w:pPr>
      <w:bookmarkStart w:id="56" w:name="ET_guest_טל_פוקס_58"/>
      <w:r w:rsidRPr="00987752">
        <w:rPr>
          <w:rStyle w:val="TagStyle"/>
          <w:rtl/>
        </w:rPr>
        <w:t xml:space="preserve"> &lt;&lt; אורח &gt;&gt; </w:t>
      </w:r>
      <w:r>
        <w:rPr>
          <w:rtl/>
          <w:lang w:eastAsia="he-IL"/>
        </w:rPr>
        <w:t>טל פוקס:</w:t>
      </w:r>
      <w:r w:rsidRPr="00987752">
        <w:rPr>
          <w:rStyle w:val="TagStyle"/>
          <w:rtl/>
        </w:rPr>
        <w:t xml:space="preserve"> &lt;&lt; אורח &gt;&gt;</w:t>
      </w:r>
      <w:r w:rsidR="00C87D7D">
        <w:rPr>
          <w:rtl/>
          <w:lang w:eastAsia="he-IL"/>
        </w:rPr>
        <w:t xml:space="preserve"> </w:t>
      </w:r>
      <w:r>
        <w:rPr>
          <w:rtl/>
          <w:lang w:eastAsia="he-IL"/>
        </w:rPr>
        <w:t xml:space="preserve"> </w:t>
      </w:r>
      <w:bookmarkEnd w:id="56"/>
    </w:p>
    <w:p w14:paraId="6E15FEBD" w14:textId="5CDA8CF3" w:rsidR="00987752" w:rsidRDefault="00987752" w:rsidP="00987752">
      <w:pPr>
        <w:pStyle w:val="KeepWithNext"/>
        <w:rPr>
          <w:rtl/>
          <w:lang w:eastAsia="he-IL"/>
        </w:rPr>
      </w:pPr>
    </w:p>
    <w:p w14:paraId="475E1C85" w14:textId="708D3510" w:rsidR="00987752" w:rsidRDefault="00987752" w:rsidP="00987752">
      <w:pPr>
        <w:rPr>
          <w:rtl/>
          <w:lang w:eastAsia="he-IL"/>
        </w:rPr>
      </w:pPr>
      <w:r>
        <w:rPr>
          <w:rFonts w:hint="cs"/>
          <w:rtl/>
          <w:lang w:eastAsia="he-IL"/>
        </w:rPr>
        <w:t xml:space="preserve">לא </w:t>
      </w:r>
      <w:proofErr w:type="spellStart"/>
      <w:r>
        <w:rPr>
          <w:rFonts w:hint="cs"/>
          <w:rtl/>
          <w:lang w:eastAsia="he-IL"/>
        </w:rPr>
        <w:t>מיידי</w:t>
      </w:r>
      <w:proofErr w:type="spellEnd"/>
      <w:r w:rsidR="002908F1">
        <w:rPr>
          <w:rFonts w:hint="cs"/>
          <w:rtl/>
          <w:lang w:eastAsia="he-IL"/>
        </w:rPr>
        <w:t xml:space="preserve"> אלא בחצות כדי להיערך </w:t>
      </w:r>
      <w:proofErr w:type="spellStart"/>
      <w:r w:rsidR="002908F1">
        <w:rPr>
          <w:rFonts w:hint="cs"/>
          <w:rtl/>
          <w:lang w:eastAsia="he-IL"/>
        </w:rPr>
        <w:t>מחשובית</w:t>
      </w:r>
      <w:proofErr w:type="spellEnd"/>
      <w:r w:rsidR="002908F1">
        <w:rPr>
          <w:rFonts w:hint="cs"/>
          <w:rtl/>
          <w:lang w:eastAsia="he-IL"/>
        </w:rPr>
        <w:t xml:space="preserve"> לתיקון ושיהיה ברור.</w:t>
      </w:r>
    </w:p>
    <w:p w14:paraId="624D7BAF" w14:textId="704605D4" w:rsidR="002908F1" w:rsidRDefault="002908F1" w:rsidP="00987752">
      <w:pPr>
        <w:rPr>
          <w:rtl/>
          <w:lang w:eastAsia="he-IL"/>
        </w:rPr>
      </w:pPr>
    </w:p>
    <w:p w14:paraId="495A81FD" w14:textId="775D7198" w:rsidR="002908F1" w:rsidRDefault="002908F1" w:rsidP="002908F1">
      <w:pPr>
        <w:pStyle w:val="a4"/>
        <w:keepNext/>
        <w:rPr>
          <w:rtl/>
        </w:rPr>
      </w:pPr>
      <w:bookmarkStart w:id="57" w:name="ET_speaker_היור_טטיאנה_מזרסקי_59"/>
      <w:r w:rsidRPr="002908F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908F1">
        <w:rPr>
          <w:rStyle w:val="TagStyle"/>
          <w:rtl/>
        </w:rPr>
        <w:t xml:space="preserve"> &lt;&lt; דובר &gt;&gt;</w:t>
      </w:r>
      <w:r w:rsidR="00C87D7D">
        <w:rPr>
          <w:rtl/>
        </w:rPr>
        <w:t xml:space="preserve"> </w:t>
      </w:r>
      <w:r>
        <w:rPr>
          <w:rtl/>
        </w:rPr>
        <w:t xml:space="preserve"> </w:t>
      </w:r>
      <w:bookmarkEnd w:id="57"/>
    </w:p>
    <w:p w14:paraId="257E2B75" w14:textId="7455FC9F" w:rsidR="002908F1" w:rsidRDefault="002908F1" w:rsidP="002908F1">
      <w:pPr>
        <w:pStyle w:val="KeepWithNext"/>
        <w:rPr>
          <w:rtl/>
          <w:lang w:eastAsia="he-IL"/>
        </w:rPr>
      </w:pPr>
    </w:p>
    <w:p w14:paraId="21C946CA" w14:textId="45140FA9" w:rsidR="002908F1" w:rsidRDefault="002908F1" w:rsidP="002908F1">
      <w:pPr>
        <w:rPr>
          <w:rtl/>
          <w:lang w:eastAsia="he-IL"/>
        </w:rPr>
      </w:pPr>
      <w:r>
        <w:rPr>
          <w:rFonts w:hint="cs"/>
          <w:rtl/>
          <w:lang w:eastAsia="he-IL"/>
        </w:rPr>
        <w:t>מי בעד? מי נגד? מי נמנע?</w:t>
      </w:r>
    </w:p>
    <w:p w14:paraId="54EFC0EF" w14:textId="2A43BCEF" w:rsidR="002908F1" w:rsidRDefault="002908F1" w:rsidP="002908F1">
      <w:pPr>
        <w:pStyle w:val="af1"/>
        <w:keepNext/>
        <w:rPr>
          <w:rtl/>
          <w:lang w:eastAsia="he-IL"/>
        </w:rPr>
      </w:pPr>
      <w:r>
        <w:rPr>
          <w:rFonts w:hint="eastAsia"/>
          <w:rtl/>
          <w:lang w:eastAsia="he-IL"/>
        </w:rPr>
        <w:t>הצבעה</w:t>
      </w:r>
    </w:p>
    <w:p w14:paraId="6AE027B3" w14:textId="61473393" w:rsidR="002908F1" w:rsidRPr="002908F1" w:rsidRDefault="002908F1" w:rsidP="002908F1">
      <w:pPr>
        <w:pStyle w:val="af2"/>
        <w:rPr>
          <w:b/>
          <w:bCs/>
          <w:rtl/>
          <w:lang w:eastAsia="he-IL"/>
        </w:rPr>
      </w:pPr>
      <w:r w:rsidRPr="002908F1">
        <w:rPr>
          <w:rFonts w:hint="cs"/>
          <w:b/>
          <w:bCs/>
          <w:rtl/>
          <w:lang w:eastAsia="he-IL"/>
        </w:rPr>
        <w:t>אושר</w:t>
      </w:r>
    </w:p>
    <w:p w14:paraId="039287CA" w14:textId="10CC4F87" w:rsidR="002908F1" w:rsidRDefault="002908F1" w:rsidP="002908F1">
      <w:pPr>
        <w:rPr>
          <w:rtl/>
          <w:lang w:eastAsia="he-IL"/>
        </w:rPr>
      </w:pPr>
    </w:p>
    <w:p w14:paraId="09139A2E" w14:textId="479405E2" w:rsidR="002908F1" w:rsidRDefault="002908F1" w:rsidP="002908F1">
      <w:pPr>
        <w:pStyle w:val="a4"/>
        <w:keepNext/>
        <w:rPr>
          <w:rtl/>
        </w:rPr>
      </w:pPr>
      <w:bookmarkStart w:id="58" w:name="ET_speaker_היור_טטיאנה_מזרסקי_60"/>
      <w:r w:rsidRPr="002908F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908F1">
        <w:rPr>
          <w:rStyle w:val="TagStyle"/>
          <w:rtl/>
        </w:rPr>
        <w:t xml:space="preserve"> &lt;&lt; דובר &gt;&gt;</w:t>
      </w:r>
      <w:r w:rsidR="00C87D7D">
        <w:rPr>
          <w:rtl/>
        </w:rPr>
        <w:t xml:space="preserve"> </w:t>
      </w:r>
      <w:r>
        <w:rPr>
          <w:rtl/>
        </w:rPr>
        <w:t xml:space="preserve"> </w:t>
      </w:r>
      <w:bookmarkEnd w:id="58"/>
    </w:p>
    <w:p w14:paraId="428EBB65" w14:textId="78B7F9B0" w:rsidR="002908F1" w:rsidRDefault="002908F1" w:rsidP="002908F1">
      <w:pPr>
        <w:pStyle w:val="KeepWithNext"/>
        <w:rPr>
          <w:rtl/>
          <w:lang w:eastAsia="he-IL"/>
        </w:rPr>
      </w:pPr>
    </w:p>
    <w:p w14:paraId="1DE48EDB" w14:textId="6EEF2314" w:rsidR="002908F1" w:rsidRDefault="002908F1" w:rsidP="002908F1">
      <w:pPr>
        <w:rPr>
          <w:rtl/>
          <w:lang w:eastAsia="he-IL"/>
        </w:rPr>
      </w:pPr>
      <w:r>
        <w:rPr>
          <w:rFonts w:hint="cs"/>
          <w:rtl/>
          <w:lang w:eastAsia="he-IL"/>
        </w:rPr>
        <w:t xml:space="preserve">התיקון התקבל. ההצעה אושרה. אתם רוצים להתייחס? הדיון </w:t>
      </w:r>
      <w:r w:rsidR="002B6604">
        <w:rPr>
          <w:rFonts w:hint="cs"/>
          <w:rtl/>
          <w:lang w:eastAsia="he-IL"/>
        </w:rPr>
        <w:t>הסתיים. תודה רבה, הישיבה נעולה.</w:t>
      </w:r>
    </w:p>
    <w:p w14:paraId="187A4DE1" w14:textId="77777777" w:rsidR="002908F1" w:rsidRDefault="002908F1" w:rsidP="002908F1">
      <w:pPr>
        <w:rPr>
          <w:rtl/>
          <w:lang w:eastAsia="he-IL"/>
        </w:rPr>
      </w:pPr>
    </w:p>
    <w:p w14:paraId="33941011" w14:textId="52392B73" w:rsidR="002908F1" w:rsidRDefault="002908F1" w:rsidP="002908F1">
      <w:pPr>
        <w:rPr>
          <w:rtl/>
          <w:lang w:eastAsia="he-IL"/>
        </w:rPr>
      </w:pPr>
    </w:p>
    <w:p w14:paraId="7644BB5B" w14:textId="226CDE02" w:rsidR="002908F1" w:rsidRDefault="002908F1" w:rsidP="002908F1">
      <w:pPr>
        <w:pStyle w:val="afc"/>
        <w:keepNext/>
        <w:rPr>
          <w:rtl/>
          <w:lang w:eastAsia="he-IL"/>
        </w:rPr>
      </w:pPr>
      <w:bookmarkStart w:id="59" w:name="ET_meetingend_61"/>
      <w:r w:rsidRPr="002908F1">
        <w:rPr>
          <w:rStyle w:val="TagStyle"/>
          <w:rtl/>
        </w:rPr>
        <w:t xml:space="preserve"> &lt;&lt; סיום &gt;&gt; </w:t>
      </w:r>
      <w:r>
        <w:rPr>
          <w:rtl/>
          <w:lang w:eastAsia="he-IL"/>
        </w:rPr>
        <w:t>הישיבה ננעלה בשעה 12:01.</w:t>
      </w:r>
      <w:r w:rsidRPr="002908F1">
        <w:rPr>
          <w:rStyle w:val="TagStyle"/>
          <w:rtl/>
        </w:rPr>
        <w:t xml:space="preserve"> &lt;&lt; סיום &gt;&gt;</w:t>
      </w:r>
      <w:r w:rsidR="00C87D7D">
        <w:rPr>
          <w:rtl/>
          <w:lang w:eastAsia="he-IL"/>
        </w:rPr>
        <w:t xml:space="preserve"> </w:t>
      </w:r>
      <w:r>
        <w:rPr>
          <w:rtl/>
          <w:lang w:eastAsia="he-IL"/>
        </w:rPr>
        <w:t xml:space="preserve"> </w:t>
      </w:r>
      <w:bookmarkEnd w:id="59"/>
    </w:p>
    <w:p w14:paraId="3B78389D" w14:textId="0E20A433" w:rsidR="002908F1" w:rsidRDefault="002908F1" w:rsidP="002908F1">
      <w:pPr>
        <w:pStyle w:val="KeepWithNext"/>
        <w:rPr>
          <w:rtl/>
          <w:lang w:eastAsia="he-IL"/>
        </w:rPr>
      </w:pPr>
    </w:p>
    <w:p w14:paraId="1547DEBE" w14:textId="77777777" w:rsidR="002908F1" w:rsidRPr="002908F1" w:rsidRDefault="002908F1" w:rsidP="002908F1">
      <w:pPr>
        <w:rPr>
          <w:rtl/>
          <w:lang w:eastAsia="he-IL"/>
        </w:rPr>
      </w:pPr>
    </w:p>
    <w:p w14:paraId="270A65CA" w14:textId="77777777" w:rsidR="002908F1" w:rsidRPr="002908F1" w:rsidRDefault="002908F1" w:rsidP="002908F1">
      <w:pPr>
        <w:rPr>
          <w:rtl/>
          <w:lang w:eastAsia="he-IL"/>
        </w:rPr>
      </w:pPr>
    </w:p>
    <w:p w14:paraId="29BFB9BC" w14:textId="77777777" w:rsidR="005F57FF" w:rsidRPr="005F57FF" w:rsidRDefault="005F57FF" w:rsidP="005F57FF">
      <w:pPr>
        <w:rPr>
          <w:rtl/>
          <w:lang w:eastAsia="he-IL"/>
        </w:rPr>
      </w:pPr>
    </w:p>
    <w:p w14:paraId="4C4E9844" w14:textId="77777777" w:rsidR="004B2571" w:rsidRPr="004B2571" w:rsidRDefault="004B2571" w:rsidP="004B2571">
      <w:pPr>
        <w:rPr>
          <w:rtl/>
          <w:lang w:eastAsia="he-IL"/>
        </w:rPr>
      </w:pPr>
    </w:p>
    <w:p w14:paraId="7589803E" w14:textId="77777777" w:rsidR="0090105E" w:rsidRPr="0090105E" w:rsidRDefault="0090105E" w:rsidP="0090105E">
      <w:pPr>
        <w:rPr>
          <w:rtl/>
          <w:lang w:eastAsia="he-IL"/>
        </w:rPr>
      </w:pPr>
    </w:p>
    <w:p w14:paraId="2E1686B4" w14:textId="77777777" w:rsidR="007872B4" w:rsidRPr="008713A4" w:rsidRDefault="007872B4" w:rsidP="00AB3F3A">
      <w:pPr>
        <w:ind w:firstLine="0"/>
      </w:pPr>
    </w:p>
    <w:sectPr w:rsidR="007872B4" w:rsidRPr="008713A4" w:rsidSect="00B15B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E6A11A" w14:textId="77777777" w:rsidR="00A42723" w:rsidRDefault="00A42723">
      <w:r>
        <w:separator/>
      </w:r>
    </w:p>
  </w:endnote>
  <w:endnote w:type="continuationSeparator" w:id="0">
    <w:p w14:paraId="1CBD8B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33375B" w14:textId="77777777" w:rsidR="00A42723" w:rsidRDefault="00A42723">
      <w:r>
        <w:separator/>
      </w:r>
    </w:p>
  </w:footnote>
  <w:footnote w:type="continuationSeparator" w:id="0">
    <w:p w14:paraId="1EB0F11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4F5E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6A162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A3F1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5B91">
      <w:rPr>
        <w:rStyle w:val="af7"/>
        <w:noProof/>
        <w:rtl/>
      </w:rPr>
      <w:t>2</w:t>
    </w:r>
    <w:r>
      <w:rPr>
        <w:rStyle w:val="af7"/>
      </w:rPr>
      <w:fldChar w:fldCharType="end"/>
    </w:r>
  </w:p>
  <w:p w14:paraId="7D32DC9F" w14:textId="38D20C99" w:rsidR="00D86E57" w:rsidRPr="00CC5815" w:rsidRDefault="00D34267" w:rsidP="008E5E3F">
    <w:pPr>
      <w:pStyle w:val="a3"/>
      <w:ind w:firstLine="0"/>
    </w:pPr>
    <w:r>
      <w:rPr>
        <w:rtl/>
      </w:rPr>
      <w:t>ועדת הבריאות</w:t>
    </w:r>
  </w:p>
  <w:p w14:paraId="2346B15B" w14:textId="24D5DBCB" w:rsidR="00D86E57" w:rsidRPr="00CC5815" w:rsidRDefault="00D34267" w:rsidP="008E5E3F">
    <w:pPr>
      <w:pStyle w:val="a3"/>
      <w:ind w:firstLine="0"/>
      <w:rPr>
        <w:rtl/>
      </w:rPr>
    </w:pPr>
    <w:r>
      <w:rPr>
        <w:rtl/>
      </w:rPr>
      <w:t>03/01/2022</w:t>
    </w:r>
  </w:p>
  <w:p w14:paraId="6A0EB1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BDBE3" w14:textId="77777777" w:rsidR="000A17C6" w:rsidRDefault="00E33AE3" w:rsidP="000A17C6">
    <w:pPr>
      <w:keepNext/>
      <w:spacing w:line="240" w:lineRule="atLeast"/>
      <w:ind w:firstLine="0"/>
      <w:jc w:val="center"/>
      <w:outlineLvl w:val="0"/>
      <w:rPr>
        <w:rtl/>
      </w:rPr>
    </w:pPr>
    <w:r>
      <w:rPr>
        <w:noProof/>
      </w:rPr>
      <w:drawing>
        <wp:inline distT="0" distB="0" distL="0" distR="0" wp14:anchorId="5E6F77C4" wp14:editId="755278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2F5B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D219E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E25"/>
    <w:rsid w:val="00037279"/>
    <w:rsid w:val="00067F42"/>
    <w:rsid w:val="00080F00"/>
    <w:rsid w:val="00092B80"/>
    <w:rsid w:val="000A17C6"/>
    <w:rsid w:val="000B060C"/>
    <w:rsid w:val="000B2EE6"/>
    <w:rsid w:val="000B607A"/>
    <w:rsid w:val="000C47F5"/>
    <w:rsid w:val="000E3314"/>
    <w:rsid w:val="000F2459"/>
    <w:rsid w:val="00150436"/>
    <w:rsid w:val="00167294"/>
    <w:rsid w:val="001673D4"/>
    <w:rsid w:val="00171E7F"/>
    <w:rsid w:val="001758C1"/>
    <w:rsid w:val="0017779F"/>
    <w:rsid w:val="00181EE4"/>
    <w:rsid w:val="00185B14"/>
    <w:rsid w:val="00195521"/>
    <w:rsid w:val="001A74E9"/>
    <w:rsid w:val="001A7A1B"/>
    <w:rsid w:val="001C44DA"/>
    <w:rsid w:val="001C4FDA"/>
    <w:rsid w:val="001D440C"/>
    <w:rsid w:val="002016FF"/>
    <w:rsid w:val="00227FEF"/>
    <w:rsid w:val="00261554"/>
    <w:rsid w:val="00275C03"/>
    <w:rsid w:val="00275E58"/>
    <w:rsid w:val="00280D58"/>
    <w:rsid w:val="002908F1"/>
    <w:rsid w:val="002B6604"/>
    <w:rsid w:val="002D4BDB"/>
    <w:rsid w:val="002E5E31"/>
    <w:rsid w:val="00302D0B"/>
    <w:rsid w:val="00303B4C"/>
    <w:rsid w:val="00306526"/>
    <w:rsid w:val="00321E62"/>
    <w:rsid w:val="00327BF8"/>
    <w:rsid w:val="00334C76"/>
    <w:rsid w:val="00340AFA"/>
    <w:rsid w:val="003658CB"/>
    <w:rsid w:val="00366CFB"/>
    <w:rsid w:val="0036794C"/>
    <w:rsid w:val="00373508"/>
    <w:rsid w:val="003825F4"/>
    <w:rsid w:val="00396023"/>
    <w:rsid w:val="003C279D"/>
    <w:rsid w:val="003F0A5F"/>
    <w:rsid w:val="003F2674"/>
    <w:rsid w:val="00420E41"/>
    <w:rsid w:val="00424C94"/>
    <w:rsid w:val="00447608"/>
    <w:rsid w:val="00451746"/>
    <w:rsid w:val="00470EAC"/>
    <w:rsid w:val="0049458B"/>
    <w:rsid w:val="00495FD8"/>
    <w:rsid w:val="004978C3"/>
    <w:rsid w:val="004B0A65"/>
    <w:rsid w:val="004B1BE9"/>
    <w:rsid w:val="004B2571"/>
    <w:rsid w:val="00500C0C"/>
    <w:rsid w:val="00546678"/>
    <w:rsid w:val="005506B9"/>
    <w:rsid w:val="005817EC"/>
    <w:rsid w:val="00590B77"/>
    <w:rsid w:val="005A342D"/>
    <w:rsid w:val="005C363E"/>
    <w:rsid w:val="005D61F3"/>
    <w:rsid w:val="005E1C6B"/>
    <w:rsid w:val="005E5722"/>
    <w:rsid w:val="005F57FF"/>
    <w:rsid w:val="005F76B0"/>
    <w:rsid w:val="00634F61"/>
    <w:rsid w:val="00695A47"/>
    <w:rsid w:val="006A0CB7"/>
    <w:rsid w:val="006A2754"/>
    <w:rsid w:val="006D02B5"/>
    <w:rsid w:val="006E3168"/>
    <w:rsid w:val="006F0259"/>
    <w:rsid w:val="00700433"/>
    <w:rsid w:val="00702755"/>
    <w:rsid w:val="0070472C"/>
    <w:rsid w:val="007509A6"/>
    <w:rsid w:val="00780F4A"/>
    <w:rsid w:val="007872B4"/>
    <w:rsid w:val="00791CBE"/>
    <w:rsid w:val="007C693F"/>
    <w:rsid w:val="007C6ADD"/>
    <w:rsid w:val="0082136D"/>
    <w:rsid w:val="008320F6"/>
    <w:rsid w:val="00841223"/>
    <w:rsid w:val="00846BE9"/>
    <w:rsid w:val="00853207"/>
    <w:rsid w:val="008662A9"/>
    <w:rsid w:val="008713A4"/>
    <w:rsid w:val="00875F10"/>
    <w:rsid w:val="00890EC2"/>
    <w:rsid w:val="008C6035"/>
    <w:rsid w:val="008C7015"/>
    <w:rsid w:val="008D1DFB"/>
    <w:rsid w:val="008E03B4"/>
    <w:rsid w:val="008E5E3F"/>
    <w:rsid w:val="0090105E"/>
    <w:rsid w:val="0090279B"/>
    <w:rsid w:val="00914904"/>
    <w:rsid w:val="009258CE"/>
    <w:rsid w:val="009515F0"/>
    <w:rsid w:val="009830CB"/>
    <w:rsid w:val="00983B8A"/>
    <w:rsid w:val="00987752"/>
    <w:rsid w:val="009922E1"/>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5B91"/>
    <w:rsid w:val="00B50340"/>
    <w:rsid w:val="00B65508"/>
    <w:rsid w:val="00B8517A"/>
    <w:rsid w:val="00BA6446"/>
    <w:rsid w:val="00BD47B7"/>
    <w:rsid w:val="00C0432C"/>
    <w:rsid w:val="00C135D5"/>
    <w:rsid w:val="00C22DCB"/>
    <w:rsid w:val="00C23520"/>
    <w:rsid w:val="00C3598A"/>
    <w:rsid w:val="00C360BC"/>
    <w:rsid w:val="00C44800"/>
    <w:rsid w:val="00C47BE8"/>
    <w:rsid w:val="00C52EC2"/>
    <w:rsid w:val="00C61DC1"/>
    <w:rsid w:val="00C64AFF"/>
    <w:rsid w:val="00C661EE"/>
    <w:rsid w:val="00C72438"/>
    <w:rsid w:val="00C763E4"/>
    <w:rsid w:val="00C8624A"/>
    <w:rsid w:val="00C87D7D"/>
    <w:rsid w:val="00CA5363"/>
    <w:rsid w:val="00CB4B09"/>
    <w:rsid w:val="00CB6D60"/>
    <w:rsid w:val="00CC5815"/>
    <w:rsid w:val="00CE24B8"/>
    <w:rsid w:val="00CE5849"/>
    <w:rsid w:val="00D278F7"/>
    <w:rsid w:val="00D34267"/>
    <w:rsid w:val="00D37550"/>
    <w:rsid w:val="00D40A29"/>
    <w:rsid w:val="00D45D27"/>
    <w:rsid w:val="00D754DA"/>
    <w:rsid w:val="00D86E57"/>
    <w:rsid w:val="00D96B24"/>
    <w:rsid w:val="00DE5B80"/>
    <w:rsid w:val="00E33AE3"/>
    <w:rsid w:val="00E61903"/>
    <w:rsid w:val="00E64116"/>
    <w:rsid w:val="00EA624B"/>
    <w:rsid w:val="00EB057D"/>
    <w:rsid w:val="00EB18E4"/>
    <w:rsid w:val="00EB5C85"/>
    <w:rsid w:val="00EB6A9E"/>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2D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7EFB384"/>
  <w15:docId w15:val="{B73D18BF-549D-4DC0-B54E-494FB43C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4267"/>
    <w:rPr>
      <w:rFonts w:cs="Arial"/>
      <w:b/>
      <w:bCs w:val="0"/>
      <w:vanish/>
      <w:color w:val="010000"/>
      <w:bdr w:val="single" w:sz="4" w:space="0" w:color="FF66FF"/>
    </w:rPr>
  </w:style>
  <w:style w:type="paragraph" w:styleId="afd">
    <w:name w:val="Balloon Text"/>
    <w:basedOn w:val="a"/>
    <w:link w:val="afe"/>
    <w:semiHidden/>
    <w:unhideWhenUsed/>
    <w:rsid w:val="009922E1"/>
    <w:pPr>
      <w:spacing w:line="240" w:lineRule="auto"/>
    </w:pPr>
    <w:rPr>
      <w:rFonts w:ascii="Tahoma" w:hAnsi="Tahoma" w:cs="Tahoma"/>
      <w:sz w:val="16"/>
      <w:szCs w:val="16"/>
    </w:rPr>
  </w:style>
  <w:style w:type="character" w:customStyle="1" w:styleId="afe">
    <w:name w:val="טקסט בלונים תו"/>
    <w:basedOn w:val="a0"/>
    <w:link w:val="afd"/>
    <w:semiHidden/>
    <w:rsid w:val="009922E1"/>
    <w:rPr>
      <w:rFonts w:ascii="Tahoma" w:hAnsi="Tahoma" w:cs="Tahoma"/>
      <w:sz w:val="16"/>
      <w:szCs w:val="16"/>
    </w:rPr>
  </w:style>
  <w:style w:type="table" w:styleId="aff">
    <w:name w:val="Table Grid"/>
    <w:basedOn w:val="a1"/>
    <w:rsid w:val="00C47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F07DE-4886-4FE5-8A14-23AFB4AB5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9</Pages>
  <Words>3247</Words>
  <Characters>18508</Characters>
  <Application>Microsoft Office Word</Application>
  <DocSecurity>0</DocSecurity>
  <Lines>154</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2022-01-24T19:19:00Z</dcterms:modified>
</cp:coreProperties>
</file>