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25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32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25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25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A325F">
        <w:rPr>
          <w:rFonts w:hint="cs"/>
          <w:b/>
          <w:bCs/>
          <w:rtl/>
        </w:rPr>
        <w:t xml:space="preserve"> 181</w:t>
      </w:r>
    </w:p>
    <w:p w:rsidR="00E64116" w:rsidRPr="008713A4" w:rsidRDefault="009D25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D25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בינואר 2022), שעה 17:10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25C1" w:rsidP="009D25C1">
      <w:pPr>
        <w:spacing w:before="60"/>
        <w:ind w:firstLine="0"/>
        <w:rPr>
          <w:rtl/>
        </w:rPr>
      </w:pPr>
      <w:bookmarkStart w:id="0" w:name="ET_hatsach_625877_1"/>
      <w:r w:rsidRPr="009D25C1">
        <w:rPr>
          <w:rStyle w:val="TagStyle"/>
          <w:rtl/>
        </w:rPr>
        <w:t xml:space="preserve"> &lt;&lt; הצח &gt;&gt; </w:t>
      </w:r>
      <w:r w:rsidRPr="009D25C1">
        <w:rPr>
          <w:rtl/>
        </w:rPr>
        <w:t>הצעת חוק סמכויות מיוחדות להתמודדות עם נגיף הקורונה החדש (הוראת שעה) (תיקון מס' ...) (הארכת תוקף והוראות נוספות), התשפ"ב-2021 (החלק שנותר מהפיצול של תיקון 10)</w:t>
      </w:r>
      <w:r w:rsidRPr="009D25C1">
        <w:rPr>
          <w:rStyle w:val="TagStyle"/>
          <w:rtl/>
        </w:rPr>
        <w:t xml:space="preserve"> &lt;&lt; הצח &gt;&gt;</w:t>
      </w:r>
      <w:r w:rsidRPr="009D25C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D25C1" w:rsidRPr="008713A4" w:rsidRDefault="009D25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>גלעד קריב – היו"ר</w:t>
      </w:r>
    </w:p>
    <w:p w:rsidR="009D25C1" w:rsidRPr="009D25C1" w:rsidRDefault="009D25C1" w:rsidP="009D25C1">
      <w:pPr>
        <w:ind w:firstLine="0"/>
        <w:rPr>
          <w:rtl/>
        </w:rPr>
      </w:pPr>
      <w:r w:rsidRPr="009D25C1">
        <w:rPr>
          <w:rtl/>
        </w:rPr>
        <w:t>זאב בנימין בגין</w:t>
      </w:r>
    </w:p>
    <w:p w:rsidR="009D25C1" w:rsidRPr="009D25C1" w:rsidRDefault="009D25C1" w:rsidP="009D25C1">
      <w:pPr>
        <w:ind w:firstLine="0"/>
        <w:rPr>
          <w:rtl/>
        </w:rPr>
      </w:pPr>
      <w:r w:rsidRPr="009D25C1">
        <w:rPr>
          <w:rtl/>
        </w:rPr>
        <w:t>ענבר בזק</w:t>
      </w:r>
    </w:p>
    <w:p w:rsidR="009D25C1" w:rsidRPr="009D25C1" w:rsidRDefault="009D25C1" w:rsidP="009D25C1">
      <w:pPr>
        <w:ind w:firstLine="0"/>
        <w:rPr>
          <w:rtl/>
        </w:rPr>
      </w:pPr>
      <w:r w:rsidRPr="009D25C1">
        <w:rPr>
          <w:rtl/>
        </w:rPr>
        <w:t>אוסאמה סעדי</w:t>
      </w:r>
    </w:p>
    <w:p w:rsidR="009D25C1" w:rsidRDefault="009D25C1" w:rsidP="00EC1FB3">
      <w:pPr>
        <w:ind w:firstLine="0"/>
        <w:rPr>
          <w:rtl/>
        </w:rPr>
      </w:pPr>
    </w:p>
    <w:p w:rsidR="009D25C1" w:rsidRDefault="009D25C1" w:rsidP="00EC1FB3">
      <w:pPr>
        <w:ind w:firstLine="0"/>
        <w:rPr>
          <w:rtl/>
        </w:rPr>
      </w:pPr>
    </w:p>
    <w:p w:rsidR="009D25C1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>משה ארבל</w:t>
      </w:r>
    </w:p>
    <w:p w:rsidR="009D25C1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 xml:space="preserve">איתן </w:t>
      </w:r>
      <w:proofErr w:type="spellStart"/>
      <w:r w:rsidRPr="009D25C1">
        <w:rPr>
          <w:rtl/>
        </w:rPr>
        <w:t>גינזבורג</w:t>
      </w:r>
      <w:proofErr w:type="spellEnd"/>
    </w:p>
    <w:p w:rsidR="009D25C1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>סימון דוידסון</w:t>
      </w:r>
    </w:p>
    <w:p w:rsidR="009D25C1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>צבי האוזר</w:t>
      </w:r>
    </w:p>
    <w:p w:rsidR="009D25C1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>שרן מרים השכל</w:t>
      </w:r>
    </w:p>
    <w:p w:rsidR="009D25C1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 xml:space="preserve">יום טוב חי </w:t>
      </w:r>
      <w:proofErr w:type="spellStart"/>
      <w:r w:rsidRPr="009D25C1">
        <w:rPr>
          <w:rtl/>
        </w:rPr>
        <w:t>כלפון</w:t>
      </w:r>
      <w:proofErr w:type="spellEnd"/>
    </w:p>
    <w:p w:rsidR="009D25C1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>גבי לסקי</w:t>
      </w:r>
    </w:p>
    <w:p w:rsidR="009D25C1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>לימור מגן תלם</w:t>
      </w:r>
    </w:p>
    <w:p w:rsidR="009D25C1" w:rsidRPr="009D25C1" w:rsidRDefault="009D25C1" w:rsidP="00EC1FB3">
      <w:pPr>
        <w:ind w:firstLine="0"/>
        <w:rPr>
          <w:rtl/>
        </w:rPr>
      </w:pPr>
      <w:r w:rsidRPr="009D25C1">
        <w:rPr>
          <w:rtl/>
        </w:rPr>
        <w:t xml:space="preserve">אורי </w:t>
      </w:r>
      <w:proofErr w:type="spellStart"/>
      <w:r w:rsidRPr="009D25C1">
        <w:rPr>
          <w:rtl/>
        </w:rPr>
        <w:t>מקלב</w:t>
      </w:r>
      <w:proofErr w:type="spellEnd"/>
    </w:p>
    <w:p w:rsidR="009D25C1" w:rsidRDefault="009D25C1" w:rsidP="00EC1FB3">
      <w:pPr>
        <w:ind w:firstLine="0"/>
        <w:rPr>
          <w:rtl/>
        </w:rPr>
      </w:pPr>
      <w:r w:rsidRPr="009D25C1">
        <w:rPr>
          <w:rtl/>
        </w:rPr>
        <w:t>שלמה קרעי</w:t>
      </w:r>
    </w:p>
    <w:p w:rsidR="009D25C1" w:rsidRPr="008713A4" w:rsidRDefault="009D25C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D25C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D25C1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25C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D25C1" w:rsidP="009D25C1">
      <w:pPr>
        <w:ind w:firstLine="0"/>
        <w:rPr>
          <w:rtl/>
        </w:rPr>
      </w:pPr>
      <w:r>
        <w:rPr>
          <w:rFonts w:hint="cs"/>
          <w:rtl/>
        </w:rPr>
        <w:t>הדס צנוירט</w:t>
      </w:r>
    </w:p>
    <w:p w:rsidR="009D25C1" w:rsidRDefault="009D25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D25C1" w:rsidRDefault="009D25C1" w:rsidP="009D25C1">
      <w:pPr>
        <w:pStyle w:val="a6"/>
        <w:keepNext/>
        <w:rPr>
          <w:rtl/>
        </w:rPr>
      </w:pPr>
      <w:bookmarkStart w:id="2" w:name="ET_subject_625877_5"/>
      <w:r w:rsidRPr="009D25C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סמכויות מיוחדות להתמודדות עם נגיף הקורונה החדש (הוראת שעה) (תיקון מס' ...) (הארכת תוקף והוראות נוספות), התשפ"ב-2021 (החלק שנותר מהפיצול של תיקון 10),  מ/1461</w:t>
      </w:r>
      <w:r w:rsidRPr="009D25C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D25C1" w:rsidRDefault="009D25C1" w:rsidP="009D25C1">
      <w:pPr>
        <w:pStyle w:val="KeepWithNext"/>
        <w:rPr>
          <w:rtl/>
        </w:rPr>
      </w:pPr>
    </w:p>
    <w:p w:rsidR="009D25C1" w:rsidRDefault="009D25C1" w:rsidP="00AB3F3A">
      <w:pPr>
        <w:ind w:firstLine="0"/>
        <w:rPr>
          <w:rtl/>
        </w:rPr>
      </w:pPr>
    </w:p>
    <w:p w:rsidR="009D25C1" w:rsidRDefault="009D25C1" w:rsidP="009D25C1">
      <w:pPr>
        <w:pStyle w:val="af6"/>
        <w:keepNext/>
        <w:rPr>
          <w:rtl/>
        </w:rPr>
      </w:pPr>
      <w:bookmarkStart w:id="3" w:name="ET_yor_6156_6"/>
      <w:r w:rsidRPr="009D25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2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D25C1" w:rsidRDefault="009D25C1" w:rsidP="009D25C1">
      <w:pPr>
        <w:pStyle w:val="KeepWithNext"/>
        <w:rPr>
          <w:rtl/>
          <w:lang w:eastAsia="he-IL"/>
        </w:rPr>
      </w:pPr>
    </w:p>
    <w:p w:rsidR="007872B4" w:rsidRDefault="00E479D8" w:rsidP="00E479D8">
      <w:pPr>
        <w:rPr>
          <w:rtl/>
        </w:rPr>
      </w:pPr>
      <w:r>
        <w:rPr>
          <w:rFonts w:hint="cs"/>
          <w:rtl/>
        </w:rPr>
        <w:t xml:space="preserve">שלום לכולם, ערב טוב. אני מודה לכם על ההגעה בהתרעה הקצרה. </w:t>
      </w:r>
      <w:r w:rsidR="009D25C1">
        <w:rPr>
          <w:rFonts w:hint="cs"/>
          <w:rtl/>
        </w:rPr>
        <w:t>אני רוצה להסביר לפרוטוקול את פשר הכינוס כרגע. אני מזכיר שהתקי</w:t>
      </w:r>
      <w:r>
        <w:rPr>
          <w:rFonts w:hint="cs"/>
          <w:rtl/>
        </w:rPr>
        <w:t>ים</w:t>
      </w:r>
      <w:r w:rsidR="009D25C1">
        <w:rPr>
          <w:rFonts w:hint="cs"/>
          <w:rtl/>
        </w:rPr>
        <w:t xml:space="preserve"> דיון, האם אל תוך הסעיף שהסדיר את ענייני התו</w:t>
      </w:r>
      <w:r>
        <w:rPr>
          <w:rFonts w:hint="cs"/>
          <w:rtl/>
        </w:rPr>
        <w:t xml:space="preserve"> </w:t>
      </w:r>
      <w:r w:rsidR="009D25C1">
        <w:rPr>
          <w:rFonts w:hint="cs"/>
          <w:rtl/>
        </w:rPr>
        <w:t xml:space="preserve">הירוק </w:t>
      </w:r>
      <w:r>
        <w:rPr>
          <w:rFonts w:hint="cs"/>
          <w:rtl/>
        </w:rPr>
        <w:t xml:space="preserve">וקבע מפורשות שלא ניתן להפעיל את התו הירוק </w:t>
      </w:r>
      <w:bookmarkStart w:id="4" w:name="_ETM_Q1_46205"/>
      <w:bookmarkEnd w:id="4"/>
      <w:r w:rsidR="009D25C1">
        <w:rPr>
          <w:rFonts w:hint="cs"/>
          <w:rtl/>
        </w:rPr>
        <w:t xml:space="preserve">על שירותים </w:t>
      </w:r>
      <w:r>
        <w:rPr>
          <w:rFonts w:hint="cs"/>
          <w:rtl/>
        </w:rPr>
        <w:t xml:space="preserve">ומוצרים חיוניים, האם יש צורך בהכנסת הסתייגות מפורשת לגבי הפעלת </w:t>
      </w:r>
      <w:bookmarkStart w:id="5" w:name="_ETM_Q1_53291"/>
      <w:bookmarkEnd w:id="5"/>
      <w:r>
        <w:rPr>
          <w:rFonts w:hint="cs"/>
          <w:rtl/>
        </w:rPr>
        <w:t xml:space="preserve">מתווה בדיקות במערכת החינוך, שזה מתווה שלא נעשה במסגרת התו </w:t>
      </w:r>
      <w:bookmarkStart w:id="6" w:name="_ETM_Q1_56297"/>
      <w:bookmarkEnd w:id="6"/>
      <w:r>
        <w:rPr>
          <w:rFonts w:hint="cs"/>
          <w:rtl/>
        </w:rPr>
        <w:t xml:space="preserve">הירוק? לא קשור לתו הירוק אלא היה חשש שצריך להבהיר </w:t>
      </w:r>
      <w:bookmarkStart w:id="7" w:name="_ETM_Q1_62622"/>
      <w:bookmarkEnd w:id="7"/>
      <w:r>
        <w:rPr>
          <w:rFonts w:hint="cs"/>
          <w:rtl/>
        </w:rPr>
        <w:t xml:space="preserve">את העניין בחקיקה ראשית. לאחר היוועצות פנים ממשלתית עם הגורמים השונים, ודאי במשרדים המשפטים, משרד הבריאות ומשרד ראש המשלה, </w:t>
      </w:r>
      <w:r w:rsidR="009D25C1">
        <w:rPr>
          <w:rFonts w:hint="cs"/>
          <w:rtl/>
        </w:rPr>
        <w:t>הוחלט שא</w:t>
      </w:r>
      <w:r>
        <w:rPr>
          <w:rFonts w:hint="cs"/>
          <w:rtl/>
        </w:rPr>
        <w:t>י</w:t>
      </w:r>
      <w:r w:rsidR="009D25C1">
        <w:rPr>
          <w:rFonts w:hint="cs"/>
          <w:rtl/>
        </w:rPr>
        <w:t>ן צורך בעת הזו בהבהרה הזו. הסעי</w:t>
      </w:r>
      <w:r>
        <w:rPr>
          <w:rFonts w:hint="cs"/>
          <w:rtl/>
        </w:rPr>
        <w:t>ף</w:t>
      </w:r>
      <w:r w:rsidR="009D25C1">
        <w:rPr>
          <w:rFonts w:hint="cs"/>
          <w:rtl/>
        </w:rPr>
        <w:t xml:space="preserve"> עוסק בתו ירוק </w:t>
      </w:r>
      <w:r>
        <w:rPr>
          <w:rFonts w:hint="cs"/>
          <w:rtl/>
        </w:rPr>
        <w:t xml:space="preserve">ולא </w:t>
      </w:r>
      <w:proofErr w:type="spellStart"/>
      <w:r>
        <w:rPr>
          <w:rFonts w:hint="cs"/>
          <w:rtl/>
        </w:rPr>
        <w:t>במתווי</w:t>
      </w:r>
      <w:proofErr w:type="spellEnd"/>
      <w:r>
        <w:rPr>
          <w:rFonts w:hint="cs"/>
          <w:rtl/>
        </w:rPr>
        <w:t xml:space="preserve"> בדיקות </w:t>
      </w:r>
      <w:r w:rsidR="009D25C1">
        <w:rPr>
          <w:rFonts w:hint="cs"/>
          <w:rtl/>
        </w:rPr>
        <w:t>במערכת החינוך. א</w:t>
      </w:r>
      <w:r>
        <w:rPr>
          <w:rFonts w:hint="cs"/>
          <w:rtl/>
        </w:rPr>
        <w:t>ני</w:t>
      </w:r>
      <w:r w:rsidR="009D25C1">
        <w:rPr>
          <w:rFonts w:hint="cs"/>
          <w:rtl/>
        </w:rPr>
        <w:t xml:space="preserve"> מזכיר שוועדת החינוך כבר אישרה </w:t>
      </w:r>
      <w:r>
        <w:rPr>
          <w:rFonts w:hint="cs"/>
          <w:rtl/>
        </w:rPr>
        <w:t xml:space="preserve">בתקנות בעבר מתווים </w:t>
      </w:r>
      <w:r w:rsidR="009D25C1">
        <w:rPr>
          <w:rFonts w:hint="cs"/>
          <w:rtl/>
        </w:rPr>
        <w:t>של בדיקות ולכן ה</w:t>
      </w:r>
      <w:r>
        <w:rPr>
          <w:rFonts w:hint="cs"/>
          <w:rtl/>
        </w:rPr>
        <w:t>מ</w:t>
      </w:r>
      <w:r w:rsidR="009D25C1">
        <w:rPr>
          <w:rFonts w:hint="cs"/>
          <w:rtl/>
        </w:rPr>
        <w:t xml:space="preserve">משלה הכריעה שאין צורך בהצבעה על ההסתייגות הזו ובכך נפתחה </w:t>
      </w:r>
      <w:r>
        <w:rPr>
          <w:rFonts w:hint="cs"/>
          <w:rtl/>
        </w:rPr>
        <w:t xml:space="preserve">הדרך להצבעה על החוק </w:t>
      </w:r>
      <w:bookmarkStart w:id="8" w:name="_ETM_Q1_100323"/>
      <w:bookmarkEnd w:id="8"/>
      <w:r w:rsidR="009D25C1">
        <w:rPr>
          <w:rFonts w:hint="cs"/>
          <w:rtl/>
        </w:rPr>
        <w:t>כולו. אני מזכיר שהגדרנו שבחוק יצ</w:t>
      </w:r>
      <w:r>
        <w:rPr>
          <w:rFonts w:hint="cs"/>
          <w:rtl/>
        </w:rPr>
        <w:t>ורף סעיף תחילה ל-1 בפברואר כד</w:t>
      </w:r>
      <w:r w:rsidR="009D25C1">
        <w:rPr>
          <w:rFonts w:hint="cs"/>
          <w:rtl/>
        </w:rPr>
        <w:t>י להבהיר בצורה עוד יותר טובה</w:t>
      </w:r>
      <w:r>
        <w:rPr>
          <w:rFonts w:hint="cs"/>
          <w:rtl/>
        </w:rPr>
        <w:t>,</w:t>
      </w:r>
      <w:r w:rsidR="009D25C1">
        <w:rPr>
          <w:rFonts w:hint="cs"/>
          <w:rtl/>
        </w:rPr>
        <w:t xml:space="preserve"> שהחוק הנוכחי, </w:t>
      </w:r>
      <w:r>
        <w:rPr>
          <w:rFonts w:hint="cs"/>
          <w:rtl/>
        </w:rPr>
        <w:t xml:space="preserve">תוקפו מסתיים ב-31 בינואר, </w:t>
      </w:r>
      <w:r w:rsidR="009D25C1">
        <w:rPr>
          <w:rFonts w:hint="cs"/>
          <w:rtl/>
        </w:rPr>
        <w:t xml:space="preserve">החוק החדש- - </w:t>
      </w:r>
    </w:p>
    <w:p w:rsidR="009D25C1" w:rsidRDefault="009D25C1" w:rsidP="00AB3F3A">
      <w:pPr>
        <w:ind w:firstLine="0"/>
        <w:rPr>
          <w:rtl/>
        </w:rPr>
      </w:pPr>
    </w:p>
    <w:p w:rsidR="009D25C1" w:rsidRDefault="009D25C1" w:rsidP="009D25C1">
      <w:pPr>
        <w:pStyle w:val="a4"/>
        <w:keepNext/>
      </w:pPr>
      <w:bookmarkStart w:id="9" w:name="ET_speaker_גור_בליי_2"/>
      <w:r w:rsidRPr="009D25C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D2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9D25C1" w:rsidRDefault="009D25C1" w:rsidP="009D25C1">
      <w:pPr>
        <w:pStyle w:val="KeepWithNext"/>
        <w:rPr>
          <w:rtl/>
          <w:lang w:eastAsia="he-IL"/>
        </w:rPr>
      </w:pPr>
    </w:p>
    <w:p w:rsidR="009D25C1" w:rsidRDefault="009D25C1" w:rsidP="00E479D8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והוועדה קיבלה את ההסתייגות של חברת הכ</w:t>
      </w:r>
      <w:r w:rsidR="00E479D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לימור תלם </w:t>
      </w:r>
      <w:r w:rsidR="00E479D8">
        <w:rPr>
          <w:rFonts w:hint="cs"/>
          <w:rtl/>
          <w:lang w:eastAsia="he-IL"/>
        </w:rPr>
        <w:t xml:space="preserve">שלפיה שר האוצר יתוסף לפורום </w:t>
      </w:r>
      <w:bookmarkStart w:id="10" w:name="_ETM_Q1_123601"/>
      <w:bookmarkEnd w:id="10"/>
      <w:r w:rsidR="00E479D8">
        <w:rPr>
          <w:rFonts w:hint="cs"/>
          <w:rtl/>
          <w:lang w:eastAsia="he-IL"/>
        </w:rPr>
        <w:t>השרים ו-וועדת השרים המצומצמת, שהממשלה רשאית להסמיך לדון בשינוי</w:t>
      </w:r>
      <w:r>
        <w:rPr>
          <w:rFonts w:hint="cs"/>
          <w:rtl/>
          <w:lang w:eastAsia="he-IL"/>
        </w:rPr>
        <w:t>י</w:t>
      </w:r>
      <w:r w:rsidR="00E479D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שמבקשת ה</w:t>
      </w:r>
      <w:r w:rsidR="00E479D8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 ולאשרם.</w:t>
      </w:r>
    </w:p>
    <w:p w:rsidR="009D25C1" w:rsidRDefault="009D25C1" w:rsidP="009D25C1">
      <w:pPr>
        <w:rPr>
          <w:rtl/>
          <w:lang w:eastAsia="he-IL"/>
        </w:rPr>
      </w:pPr>
    </w:p>
    <w:p w:rsidR="009D25C1" w:rsidRDefault="009D25C1" w:rsidP="009D25C1">
      <w:pPr>
        <w:pStyle w:val="af6"/>
        <w:keepNext/>
      </w:pPr>
      <w:bookmarkStart w:id="11" w:name="ET_yor_6156_3"/>
      <w:r w:rsidRPr="009D25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2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9D25C1" w:rsidRDefault="009D25C1" w:rsidP="009D25C1">
      <w:pPr>
        <w:pStyle w:val="KeepWithNext"/>
        <w:rPr>
          <w:rtl/>
          <w:lang w:eastAsia="he-IL"/>
        </w:rPr>
      </w:pPr>
    </w:p>
    <w:p w:rsidR="009D25C1" w:rsidRDefault="009D25C1" w:rsidP="00E4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אם כן אני מעלה את </w:t>
      </w:r>
      <w:r w:rsidRPr="009D25C1">
        <w:rPr>
          <w:rtl/>
        </w:rPr>
        <w:t xml:space="preserve">הצעת חוק סמכויות מיוחדות להתמודדות עם נגיף הקורונה החדש (הוראת שעה) (תיקון מס' </w:t>
      </w:r>
      <w:r w:rsidR="00E479D8">
        <w:rPr>
          <w:rFonts w:hint="cs"/>
          <w:rtl/>
        </w:rPr>
        <w:t>11)</w:t>
      </w:r>
      <w:r w:rsidRPr="009D25C1">
        <w:rPr>
          <w:rtl/>
        </w:rPr>
        <w:t>(הארכת תוקף והוראות נוספות), התשפ"ב-2021</w:t>
      </w:r>
      <w:r w:rsidR="00E479D8">
        <w:rPr>
          <w:rFonts w:hint="cs"/>
          <w:rtl/>
        </w:rPr>
        <w:t>,</w:t>
      </w:r>
      <w:r>
        <w:rPr>
          <w:rFonts w:hint="cs"/>
          <w:rtl/>
          <w:lang w:eastAsia="he-IL"/>
        </w:rPr>
        <w:t xml:space="preserve"> עם ההבהרות והתיקונים, מ/1461, לקריאה שנייה ושלישית במליאה.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מי בעד? </w:t>
      </w:r>
    </w:p>
    <w:p w:rsidR="009D25C1" w:rsidRDefault="009D25C1" w:rsidP="009D25C1">
      <w:pPr>
        <w:rPr>
          <w:rtl/>
          <w:lang w:eastAsia="he-IL"/>
        </w:rPr>
      </w:pPr>
    </w:p>
    <w:p w:rsidR="009D25C1" w:rsidRPr="00E479D8" w:rsidRDefault="009D25C1" w:rsidP="00E479D8">
      <w:pPr>
        <w:jc w:val="center"/>
        <w:rPr>
          <w:b/>
          <w:bCs/>
          <w:rtl/>
          <w:lang w:eastAsia="he-IL"/>
        </w:rPr>
      </w:pPr>
      <w:r w:rsidRPr="00E479D8">
        <w:rPr>
          <w:rFonts w:hint="cs"/>
          <w:b/>
          <w:bCs/>
          <w:rtl/>
          <w:lang w:eastAsia="he-IL"/>
        </w:rPr>
        <w:t>הצבעה</w:t>
      </w:r>
    </w:p>
    <w:p w:rsidR="00E479D8" w:rsidRDefault="00E479D8" w:rsidP="00E479D8">
      <w:pPr>
        <w:jc w:val="center"/>
        <w:rPr>
          <w:rtl/>
          <w:lang w:eastAsia="he-IL"/>
        </w:rPr>
      </w:pPr>
    </w:p>
    <w:p w:rsidR="009D25C1" w:rsidRDefault="009D25C1" w:rsidP="00E47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9D25C1" w:rsidRDefault="009D25C1" w:rsidP="00E47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9D25C1" w:rsidRDefault="00E479D8" w:rsidP="00E479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479D8" w:rsidRDefault="00E479D8" w:rsidP="009D25C1">
      <w:pPr>
        <w:rPr>
          <w:rtl/>
          <w:lang w:eastAsia="he-IL"/>
        </w:rPr>
      </w:pPr>
    </w:p>
    <w:p w:rsidR="009D25C1" w:rsidRDefault="009D25C1" w:rsidP="009D25C1">
      <w:pPr>
        <w:pStyle w:val="af6"/>
        <w:keepNext/>
        <w:rPr>
          <w:rtl/>
        </w:rPr>
      </w:pPr>
      <w:bookmarkStart w:id="12" w:name="ET_yor_6156_4"/>
      <w:r w:rsidRPr="009D25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2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9D25C1" w:rsidRDefault="009D25C1" w:rsidP="009D25C1">
      <w:pPr>
        <w:pStyle w:val="KeepWithNext"/>
        <w:rPr>
          <w:rtl/>
          <w:lang w:eastAsia="he-IL"/>
        </w:rPr>
      </w:pPr>
    </w:p>
    <w:p w:rsidR="009D25C1" w:rsidRDefault="00E479D8" w:rsidP="00E4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אושר בוועדה, בהכנה לשנייה </w:t>
      </w:r>
      <w:r w:rsidR="009D25C1">
        <w:rPr>
          <w:rFonts w:hint="cs"/>
          <w:rtl/>
          <w:lang w:eastAsia="he-IL"/>
        </w:rPr>
        <w:t xml:space="preserve">ושלישית. אני קובע רביזיה בשעה 17:45. </w:t>
      </w:r>
      <w:r>
        <w:rPr>
          <w:rFonts w:hint="cs"/>
          <w:rtl/>
          <w:lang w:eastAsia="he-IL"/>
        </w:rPr>
        <w:t xml:space="preserve">ככל שנצטרך לתאם את זה </w:t>
      </w:r>
      <w:bookmarkStart w:id="13" w:name="_ETM_Q1_176217"/>
      <w:bookmarkEnd w:id="13"/>
      <w:r w:rsidR="009D25C1">
        <w:rPr>
          <w:rFonts w:hint="cs"/>
          <w:rtl/>
          <w:lang w:eastAsia="he-IL"/>
        </w:rPr>
        <w:t>עם ההצבעות במליאה נבצ</w:t>
      </w:r>
      <w:r>
        <w:rPr>
          <w:rFonts w:hint="cs"/>
          <w:rtl/>
          <w:lang w:eastAsia="he-IL"/>
        </w:rPr>
        <w:t>ע את זה, אבל עד הודעה חדשה תתקי</w:t>
      </w:r>
      <w:r w:rsidR="009D25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D25C1">
        <w:rPr>
          <w:rFonts w:hint="cs"/>
          <w:rtl/>
          <w:lang w:eastAsia="he-IL"/>
        </w:rPr>
        <w:t xml:space="preserve"> כאן רביזיה בשעה 17:45. נתאם את </w:t>
      </w:r>
      <w:r>
        <w:rPr>
          <w:rFonts w:hint="cs"/>
          <w:rtl/>
          <w:lang w:eastAsia="he-IL"/>
        </w:rPr>
        <w:t>זה עכשיו עם לשכת היושב-ראש. זה מ</w:t>
      </w:r>
      <w:r w:rsidR="009D25C1">
        <w:rPr>
          <w:rFonts w:hint="cs"/>
          <w:rtl/>
          <w:lang w:eastAsia="he-IL"/>
        </w:rPr>
        <w:t xml:space="preserve">תואם עם לשכת היו"ר ולכן ב-17:45 רביזיה קצר וסיימנו. </w:t>
      </w:r>
    </w:p>
    <w:p w:rsidR="00E479D8" w:rsidRDefault="00E479D8" w:rsidP="00E479D8">
      <w:pPr>
        <w:rPr>
          <w:rtl/>
          <w:lang w:eastAsia="he-IL"/>
        </w:rPr>
      </w:pPr>
      <w:bookmarkStart w:id="14" w:name="_ETM_Q1_195503"/>
      <w:bookmarkStart w:id="15" w:name="_ETM_Q1_195598"/>
      <w:bookmarkEnd w:id="14"/>
      <w:bookmarkEnd w:id="15"/>
    </w:p>
    <w:p w:rsidR="00E479D8" w:rsidRDefault="00E479D8" w:rsidP="00E479D8">
      <w:pPr>
        <w:pStyle w:val="afa"/>
        <w:keepNext/>
        <w:rPr>
          <w:rtl/>
          <w:lang w:eastAsia="he-IL"/>
        </w:rPr>
      </w:pPr>
      <w:bookmarkStart w:id="16" w:name="_ETM_Q1_195680"/>
      <w:bookmarkStart w:id="17" w:name="_ETM_Q1_195766"/>
      <w:bookmarkStart w:id="18" w:name="ET_meetingbreak_7"/>
      <w:bookmarkEnd w:id="16"/>
      <w:bookmarkEnd w:id="17"/>
      <w:r w:rsidRPr="00E479D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17:45.)</w:t>
      </w:r>
      <w:r w:rsidRPr="00E479D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8"/>
    </w:p>
    <w:p w:rsidR="00E479D8" w:rsidRDefault="00E479D8" w:rsidP="00E479D8">
      <w:pPr>
        <w:pStyle w:val="KeepWithNext"/>
        <w:rPr>
          <w:rtl/>
          <w:lang w:eastAsia="he-IL"/>
        </w:rPr>
      </w:pPr>
    </w:p>
    <w:p w:rsidR="00E479D8" w:rsidRPr="00E479D8" w:rsidRDefault="00E479D8" w:rsidP="00E479D8">
      <w:pPr>
        <w:rPr>
          <w:rtl/>
          <w:lang w:eastAsia="he-IL"/>
        </w:rPr>
      </w:pPr>
    </w:p>
    <w:p w:rsidR="009D25C1" w:rsidRDefault="00E479D8" w:rsidP="00E479D8">
      <w:pPr>
        <w:pStyle w:val="af6"/>
        <w:keepNext/>
        <w:rPr>
          <w:rtl/>
        </w:rPr>
      </w:pPr>
      <w:bookmarkStart w:id="19" w:name="ET_yor_6156_8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E479D8" w:rsidRDefault="00E479D8" w:rsidP="00E479D8">
      <w:pPr>
        <w:pStyle w:val="KeepWithNext"/>
        <w:rPr>
          <w:rtl/>
          <w:lang w:eastAsia="he-IL"/>
        </w:rPr>
      </w:pPr>
    </w:p>
    <w:p w:rsidR="00E479D8" w:rsidRDefault="0095326D" w:rsidP="009532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בהצבעת רביזיה על אישור </w:t>
      </w:r>
      <w:r w:rsidRPr="009D25C1">
        <w:rPr>
          <w:rtl/>
        </w:rPr>
        <w:t>הצעת חוק סמכויות מיוחדות להתמודדות עם נגיף הקורונה</w:t>
      </w:r>
      <w:r w:rsidR="0006663A">
        <w:rPr>
          <w:rtl/>
        </w:rPr>
        <w:t xml:space="preserve"> החדש (הוראת שעה) (תיקון מס' </w:t>
      </w:r>
      <w:r w:rsidR="0006663A">
        <w:rPr>
          <w:rFonts w:hint="cs"/>
          <w:rtl/>
        </w:rPr>
        <w:t>11</w:t>
      </w:r>
      <w:r w:rsidRPr="009D25C1">
        <w:rPr>
          <w:rtl/>
        </w:rPr>
        <w:t>) (הארכת תוק</w:t>
      </w:r>
      <w:r>
        <w:rPr>
          <w:rtl/>
        </w:rPr>
        <w:t>ף והוראות נוספות), התשפ"ב-2021</w:t>
      </w:r>
      <w:r>
        <w:rPr>
          <w:rFonts w:hint="cs"/>
          <w:rtl/>
        </w:rPr>
        <w:t xml:space="preserve">, מ/1461. אני ביקשתי </w:t>
      </w:r>
      <w:r>
        <w:rPr>
          <w:rFonts w:hint="cs"/>
          <w:rtl/>
          <w:lang w:eastAsia="he-IL"/>
        </w:rPr>
        <w:t xml:space="preserve">את הרביזיה. מוותר על הנמקתה. </w:t>
      </w:r>
      <w:r w:rsidR="0006663A">
        <w:rPr>
          <w:rFonts w:hint="cs"/>
          <w:rtl/>
          <w:lang w:eastAsia="he-IL"/>
        </w:rPr>
        <w:t xml:space="preserve">ניגש ישר להצבעה. </w:t>
      </w:r>
      <w:r>
        <w:rPr>
          <w:rFonts w:hint="cs"/>
          <w:rtl/>
          <w:lang w:eastAsia="he-IL"/>
        </w:rPr>
        <w:t>מי בעד הרביזיה? מי נגדה?</w:t>
      </w:r>
    </w:p>
    <w:p w:rsidR="0095326D" w:rsidRDefault="0095326D" w:rsidP="0095326D">
      <w:pPr>
        <w:rPr>
          <w:rtl/>
          <w:lang w:eastAsia="he-IL"/>
        </w:rPr>
      </w:pPr>
    </w:p>
    <w:p w:rsidR="0095326D" w:rsidRPr="0095326D" w:rsidRDefault="0095326D" w:rsidP="0095326D">
      <w:pPr>
        <w:jc w:val="center"/>
        <w:rPr>
          <w:b/>
          <w:bCs/>
          <w:rtl/>
          <w:lang w:eastAsia="he-IL"/>
        </w:rPr>
      </w:pPr>
      <w:r w:rsidRPr="0095326D">
        <w:rPr>
          <w:rFonts w:hint="cs"/>
          <w:b/>
          <w:bCs/>
          <w:rtl/>
          <w:lang w:eastAsia="he-IL"/>
        </w:rPr>
        <w:t>הצבעה</w:t>
      </w:r>
    </w:p>
    <w:p w:rsidR="0095326D" w:rsidRDefault="0095326D" w:rsidP="0095326D">
      <w:pPr>
        <w:jc w:val="center"/>
        <w:rPr>
          <w:rtl/>
          <w:lang w:eastAsia="he-IL"/>
        </w:rPr>
      </w:pPr>
    </w:p>
    <w:p w:rsidR="0095326D" w:rsidRDefault="0095326D" w:rsidP="0095326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95326D" w:rsidRDefault="0095326D" w:rsidP="0095326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95326D" w:rsidRDefault="0095326D" w:rsidP="0095326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95326D" w:rsidRDefault="0095326D" w:rsidP="0095326D">
      <w:pPr>
        <w:rPr>
          <w:rtl/>
          <w:lang w:eastAsia="he-IL"/>
        </w:rPr>
      </w:pPr>
    </w:p>
    <w:p w:rsidR="0095326D" w:rsidRDefault="0095326D" w:rsidP="0095326D">
      <w:pPr>
        <w:pStyle w:val="af6"/>
        <w:keepNext/>
        <w:rPr>
          <w:rtl/>
        </w:rPr>
      </w:pPr>
      <w:bookmarkStart w:id="20" w:name="ET_yor_6156_9"/>
      <w:r w:rsidRPr="009532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953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95326D" w:rsidRDefault="0095326D" w:rsidP="0095326D">
      <w:pPr>
        <w:pStyle w:val="KeepWithNext"/>
        <w:rPr>
          <w:rtl/>
          <w:lang w:eastAsia="he-IL"/>
        </w:rPr>
      </w:pPr>
    </w:p>
    <w:p w:rsidR="0095326D" w:rsidRDefault="0006663A" w:rsidP="00953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 </w:t>
      </w:r>
      <w:r w:rsidR="0095326D">
        <w:rPr>
          <w:rFonts w:hint="cs"/>
          <w:rtl/>
          <w:lang w:eastAsia="he-IL"/>
        </w:rPr>
        <w:t xml:space="preserve">הרביזיה נדחתה. </w:t>
      </w:r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r w:rsidR="0095326D">
        <w:rPr>
          <w:rFonts w:hint="cs"/>
          <w:rtl/>
          <w:lang w:eastAsia="he-IL"/>
        </w:rPr>
        <w:t>ערב טוב.</w:t>
      </w:r>
    </w:p>
    <w:p w:rsidR="0095326D" w:rsidRDefault="0095326D" w:rsidP="0095326D">
      <w:pPr>
        <w:rPr>
          <w:rtl/>
          <w:lang w:eastAsia="he-IL"/>
        </w:rPr>
      </w:pPr>
    </w:p>
    <w:p w:rsidR="0095326D" w:rsidRDefault="0095326D" w:rsidP="0095326D">
      <w:pPr>
        <w:pStyle w:val="KeepWithNext"/>
        <w:rPr>
          <w:rtl/>
          <w:lang w:eastAsia="he-IL"/>
        </w:rPr>
      </w:pPr>
    </w:p>
    <w:p w:rsidR="0095326D" w:rsidRDefault="0095326D" w:rsidP="0095326D">
      <w:pPr>
        <w:pStyle w:val="afc"/>
        <w:keepNext/>
        <w:rPr>
          <w:rtl/>
          <w:lang w:eastAsia="he-IL"/>
        </w:rPr>
      </w:pPr>
      <w:bookmarkStart w:id="21" w:name="ET_meetingend_11"/>
      <w:r w:rsidRPr="0095326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17:46.</w:t>
      </w:r>
      <w:r w:rsidRPr="0095326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"/>
    </w:p>
    <w:p w:rsidR="0095326D" w:rsidRDefault="0095326D" w:rsidP="0095326D">
      <w:pPr>
        <w:pStyle w:val="KeepWithNext"/>
        <w:rPr>
          <w:rtl/>
          <w:lang w:eastAsia="he-IL"/>
        </w:rPr>
      </w:pPr>
    </w:p>
    <w:p w:rsidR="0095326D" w:rsidRPr="0095326D" w:rsidRDefault="0095326D" w:rsidP="0095326D">
      <w:pPr>
        <w:rPr>
          <w:rtl/>
          <w:lang w:eastAsia="he-IL"/>
        </w:rPr>
      </w:pPr>
    </w:p>
    <w:p w:rsidR="0095326D" w:rsidRPr="0095326D" w:rsidRDefault="0095326D" w:rsidP="0095326D">
      <w:pPr>
        <w:rPr>
          <w:rtl/>
          <w:lang w:eastAsia="he-IL"/>
        </w:rPr>
      </w:pPr>
    </w:p>
    <w:p w:rsidR="009D25C1" w:rsidRPr="009D25C1" w:rsidRDefault="009D25C1" w:rsidP="009D25C1">
      <w:pPr>
        <w:rPr>
          <w:lang w:eastAsia="he-IL"/>
        </w:rPr>
      </w:pPr>
    </w:p>
    <w:sectPr w:rsidR="009D25C1" w:rsidRPr="009D25C1" w:rsidSect="009A32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325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D25C1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9D25C1" w:rsidP="008E5E3F">
    <w:pPr>
      <w:pStyle w:val="a3"/>
      <w:ind w:firstLine="0"/>
      <w:rPr>
        <w:rtl/>
      </w:rPr>
    </w:pPr>
    <w:r>
      <w:rPr>
        <w:rtl/>
      </w:rPr>
      <w:t>24/01/2022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63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62E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26D"/>
    <w:rsid w:val="009830CB"/>
    <w:rsid w:val="009A325F"/>
    <w:rsid w:val="009D25C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A9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79D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25C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2C8D3-6701-4FBF-A991-E83202690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467</Words>
  <Characters>2667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2022-01-25T12:52:00Z</dcterms:modified>
</cp:coreProperties>
</file>