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1250"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4D0D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125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4D0D8E" w:rsidRDefault="004D0D8E" w:rsidP="00FD1250">
      <w:pPr>
        <w:ind w:firstLine="0"/>
        <w:jc w:val="center"/>
        <w:outlineLvl w:val="0"/>
        <w:rPr>
          <w:b/>
          <w:bCs/>
          <w:rtl/>
        </w:rPr>
      </w:pPr>
    </w:p>
    <w:p w:rsidR="004D0D8E" w:rsidRDefault="004D0D8E" w:rsidP="00FD1250">
      <w:pPr>
        <w:ind w:firstLine="0"/>
        <w:jc w:val="center"/>
        <w:outlineLvl w:val="0"/>
        <w:rPr>
          <w:b/>
          <w:bCs/>
          <w:rtl/>
        </w:rPr>
      </w:pPr>
    </w:p>
    <w:p w:rsidR="00E64116" w:rsidRPr="008713A4" w:rsidRDefault="00FD1250" w:rsidP="00FD1250">
      <w:pPr>
        <w:ind w:firstLine="0"/>
        <w:jc w:val="center"/>
        <w:outlineLvl w:val="0"/>
        <w:rPr>
          <w:b/>
          <w:bCs/>
          <w:rtl/>
        </w:rPr>
      </w:pPr>
      <w:r>
        <w:rPr>
          <w:b/>
          <w:bCs/>
          <w:rtl/>
        </w:rPr>
        <w:t xml:space="preserve">פרוטוקול מס' </w:t>
      </w:r>
      <w:r>
        <w:rPr>
          <w:rFonts w:hint="cs"/>
          <w:b/>
          <w:bCs/>
          <w:rtl/>
        </w:rPr>
        <w:t>1</w:t>
      </w:r>
    </w:p>
    <w:p w:rsidR="00E64116" w:rsidRPr="008713A4" w:rsidRDefault="00FD1250" w:rsidP="00FD1250">
      <w:pPr>
        <w:ind w:firstLine="0"/>
        <w:jc w:val="center"/>
        <w:outlineLvl w:val="0"/>
        <w:rPr>
          <w:b/>
          <w:bCs/>
          <w:rtl/>
        </w:rPr>
      </w:pPr>
      <w:r>
        <w:rPr>
          <w:b/>
          <w:bCs/>
          <w:rtl/>
        </w:rPr>
        <w:t>מישיבת</w:t>
      </w:r>
      <w:r>
        <w:rPr>
          <w:rFonts w:hint="cs"/>
          <w:b/>
          <w:bCs/>
          <w:rtl/>
        </w:rPr>
        <w:t xml:space="preserve"> הוועדה לענייני ביקורת המדינה </w:t>
      </w:r>
    </w:p>
    <w:p w:rsidR="00E64116" w:rsidRPr="008713A4" w:rsidRDefault="00FD1250" w:rsidP="008320F6">
      <w:pPr>
        <w:ind w:firstLine="0"/>
        <w:jc w:val="center"/>
        <w:outlineLvl w:val="0"/>
        <w:rPr>
          <w:b/>
          <w:bCs/>
          <w:u w:val="single"/>
          <w:rtl/>
        </w:rPr>
      </w:pPr>
      <w:r>
        <w:rPr>
          <w:b/>
          <w:bCs/>
          <w:u w:val="single"/>
          <w:rtl/>
        </w:rPr>
        <w:t>יום שני, א' באייר התשע"ט (06 במאי 2019), שעה 14:00</w:t>
      </w:r>
    </w:p>
    <w:p w:rsidR="00E64116" w:rsidRPr="008713A4" w:rsidRDefault="00E64116" w:rsidP="008320F6">
      <w:pPr>
        <w:ind w:firstLine="0"/>
        <w:rPr>
          <w:rtl/>
        </w:rPr>
      </w:pPr>
    </w:p>
    <w:p w:rsidR="00E64116" w:rsidRDefault="00E64116" w:rsidP="008320F6">
      <w:pPr>
        <w:ind w:firstLine="0"/>
        <w:rPr>
          <w:rtl/>
        </w:rPr>
      </w:pPr>
    </w:p>
    <w:p w:rsidR="004D0D8E" w:rsidRPr="008713A4" w:rsidRDefault="004D0D8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1250" w:rsidP="00FD1250">
      <w:pPr>
        <w:spacing w:before="60"/>
        <w:ind w:firstLine="0"/>
        <w:rPr>
          <w:rtl/>
        </w:rPr>
      </w:pPr>
      <w:bookmarkStart w:id="0" w:name="ET_subject_617299_1"/>
      <w:r w:rsidRPr="00FD1250">
        <w:rPr>
          <w:rStyle w:val="TagStyle"/>
          <w:rtl/>
        </w:rPr>
        <w:t xml:space="preserve"> &lt;&lt; נושא &gt;&gt; </w:t>
      </w:r>
      <w:r w:rsidRPr="00FD1250">
        <w:rPr>
          <w:rtl/>
        </w:rPr>
        <w:t>הגשת דוח מבקר המדינה 69ב</w:t>
      </w:r>
      <w:r w:rsidRPr="00FD1250">
        <w:rPr>
          <w:rStyle w:val="TagStyle"/>
          <w:rtl/>
        </w:rPr>
        <w:t xml:space="preserve"> &lt;&lt; נושא &gt;&gt;</w:t>
      </w:r>
      <w:r w:rsidRPr="00FD1250">
        <w:rPr>
          <w:rtl/>
        </w:rPr>
        <w:t xml:space="preserve"> </w:t>
      </w:r>
      <w:bookmarkEnd w:id="0"/>
      <w:r>
        <w:rPr>
          <w:rtl/>
        </w:rPr>
        <w:t xml:space="preserve">  </w:t>
      </w:r>
    </w:p>
    <w:p w:rsidR="00E64116" w:rsidRDefault="00E64116" w:rsidP="007C693F">
      <w:pPr>
        <w:spacing w:before="60"/>
        <w:ind w:firstLine="0"/>
        <w:rPr>
          <w:rtl/>
        </w:rPr>
      </w:pPr>
    </w:p>
    <w:p w:rsidR="00FD1250" w:rsidRPr="008713A4" w:rsidRDefault="00FD1250" w:rsidP="007C693F">
      <w:pPr>
        <w:spacing w:before="60"/>
        <w:ind w:firstLine="0"/>
        <w:rPr>
          <w:rtl/>
        </w:rPr>
      </w:pPr>
    </w:p>
    <w:p w:rsidR="00FD1250" w:rsidRDefault="00E64116" w:rsidP="00FD1250">
      <w:pPr>
        <w:ind w:firstLine="0"/>
        <w:outlineLvl w:val="1"/>
        <w:rPr>
          <w:b/>
          <w:bCs/>
          <w:u w:val="single"/>
          <w:rtl/>
        </w:rPr>
      </w:pPr>
      <w:r w:rsidRPr="008713A4">
        <w:rPr>
          <w:b/>
          <w:bCs/>
          <w:u w:val="single"/>
          <w:rtl/>
        </w:rPr>
        <w:t>נכחו:</w:t>
      </w:r>
    </w:p>
    <w:p w:rsidR="004D0D8E" w:rsidRPr="004D0D8E" w:rsidRDefault="004D0D8E" w:rsidP="00FD1250">
      <w:pPr>
        <w:ind w:firstLine="0"/>
        <w:outlineLvl w:val="1"/>
        <w:rPr>
          <w:rFonts w:hint="cs"/>
          <w:rtl/>
        </w:rPr>
      </w:pPr>
      <w:r w:rsidRPr="004D0D8E">
        <w:rPr>
          <w:rFonts w:hint="cs"/>
          <w:rtl/>
        </w:rPr>
        <w:t>יושב-ראש הכנסת יואל יולי אדלשטיין</w:t>
      </w:r>
    </w:p>
    <w:p w:rsidR="004D0D8E" w:rsidRPr="004D0D8E" w:rsidRDefault="004D0D8E" w:rsidP="00FD1250">
      <w:pPr>
        <w:ind w:firstLine="0"/>
        <w:outlineLvl w:val="1"/>
        <w:rPr>
          <w:rtl/>
        </w:rPr>
      </w:pPr>
      <w:r w:rsidRPr="004D0D8E">
        <w:rPr>
          <w:rFonts w:hint="cs"/>
          <w:rtl/>
        </w:rPr>
        <w:t>מבקר המדינה ונציב תלונות הציבור השופט (בדימוס) יוסף חיים שפירא</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01"/>
        <w:gridCol w:w="236"/>
        <w:gridCol w:w="5862"/>
      </w:tblGrid>
      <w:tr w:rsidR="00B7697E" w:rsidTr="00B7697E">
        <w:tc>
          <w:tcPr>
            <w:tcW w:w="3201" w:type="dxa"/>
            <w:shd w:val="clear" w:color="auto" w:fill="auto"/>
          </w:tcPr>
          <w:p w:rsidR="00B7697E" w:rsidRDefault="00B7697E" w:rsidP="00DE5B80">
            <w:pPr>
              <w:ind w:firstLine="0"/>
              <w:rPr>
                <w:rtl/>
              </w:rPr>
            </w:pPr>
            <w:r>
              <w:rPr>
                <w:rtl/>
              </w:rPr>
              <w:t>יוסף ביינהורן</w:t>
            </w:r>
          </w:p>
        </w:tc>
        <w:tc>
          <w:tcPr>
            <w:tcW w:w="236" w:type="dxa"/>
            <w:shd w:val="clear" w:color="auto" w:fill="auto"/>
          </w:tcPr>
          <w:p w:rsidR="00B7697E" w:rsidRDefault="00B7697E" w:rsidP="00DE5B80">
            <w:pPr>
              <w:ind w:firstLine="0"/>
              <w:rPr>
                <w:rtl/>
              </w:rPr>
            </w:pPr>
            <w:r>
              <w:rPr>
                <w:rtl/>
              </w:rPr>
              <w:t>–</w:t>
            </w:r>
          </w:p>
        </w:tc>
        <w:tc>
          <w:tcPr>
            <w:tcW w:w="5862" w:type="dxa"/>
            <w:shd w:val="clear" w:color="auto" w:fill="auto"/>
          </w:tcPr>
          <w:p w:rsidR="00B7697E" w:rsidRDefault="00B7697E" w:rsidP="00DE5B80">
            <w:pPr>
              <w:ind w:firstLine="0"/>
              <w:rPr>
                <w:rtl/>
              </w:rPr>
            </w:pPr>
            <w:r>
              <w:rPr>
                <w:rtl/>
              </w:rPr>
              <w:t>מנהל החטיבה לביקורת של מערכת הביטחון, משרד מבקר המדינה</w:t>
            </w:r>
          </w:p>
        </w:tc>
      </w:tr>
      <w:tr w:rsidR="00B7697E" w:rsidTr="00B7697E">
        <w:tc>
          <w:tcPr>
            <w:tcW w:w="3201" w:type="dxa"/>
            <w:shd w:val="clear" w:color="auto" w:fill="auto"/>
          </w:tcPr>
          <w:p w:rsidR="00B7697E" w:rsidRDefault="00B7697E" w:rsidP="00DE5B80">
            <w:pPr>
              <w:ind w:firstLine="0"/>
              <w:rPr>
                <w:rtl/>
              </w:rPr>
            </w:pPr>
            <w:r>
              <w:rPr>
                <w:rtl/>
              </w:rPr>
              <w:t>יובל חיו</w:t>
            </w:r>
          </w:p>
        </w:tc>
        <w:tc>
          <w:tcPr>
            <w:tcW w:w="236" w:type="dxa"/>
            <w:shd w:val="clear" w:color="auto" w:fill="auto"/>
          </w:tcPr>
          <w:p w:rsidR="00B7697E" w:rsidRDefault="00B7697E" w:rsidP="00DE5B80">
            <w:pPr>
              <w:ind w:firstLine="0"/>
              <w:rPr>
                <w:rtl/>
              </w:rPr>
            </w:pPr>
            <w:r>
              <w:rPr>
                <w:rtl/>
              </w:rPr>
              <w:t>–</w:t>
            </w:r>
          </w:p>
        </w:tc>
        <w:tc>
          <w:tcPr>
            <w:tcW w:w="5862" w:type="dxa"/>
            <w:shd w:val="clear" w:color="auto" w:fill="auto"/>
          </w:tcPr>
          <w:p w:rsidR="00B7697E" w:rsidRDefault="00B7697E" w:rsidP="00DE5B80">
            <w:pPr>
              <w:ind w:firstLine="0"/>
              <w:rPr>
                <w:rtl/>
              </w:rPr>
            </w:pPr>
            <w:r>
              <w:rPr>
                <w:rtl/>
              </w:rPr>
              <w:t>מנהל האגף לביקורת השלטון המקומי, משרד מבקר המדינה</w:t>
            </w:r>
          </w:p>
        </w:tc>
      </w:tr>
      <w:tr w:rsidR="00B7697E" w:rsidTr="00B7697E">
        <w:tc>
          <w:tcPr>
            <w:tcW w:w="3201" w:type="dxa"/>
            <w:shd w:val="clear" w:color="auto" w:fill="auto"/>
          </w:tcPr>
          <w:p w:rsidR="00B7697E" w:rsidRDefault="00B7697E" w:rsidP="00DE5B80">
            <w:pPr>
              <w:ind w:firstLine="0"/>
              <w:rPr>
                <w:rtl/>
              </w:rPr>
            </w:pPr>
            <w:r>
              <w:rPr>
                <w:rtl/>
              </w:rPr>
              <w:t>אלי מרזל</w:t>
            </w:r>
          </w:p>
        </w:tc>
        <w:tc>
          <w:tcPr>
            <w:tcW w:w="236" w:type="dxa"/>
            <w:shd w:val="clear" w:color="auto" w:fill="auto"/>
          </w:tcPr>
          <w:p w:rsidR="00B7697E" w:rsidRDefault="00B7697E" w:rsidP="00DE5B80">
            <w:pPr>
              <w:ind w:firstLine="0"/>
              <w:rPr>
                <w:rtl/>
              </w:rPr>
            </w:pPr>
            <w:r>
              <w:rPr>
                <w:rtl/>
              </w:rPr>
              <w:t>–</w:t>
            </w:r>
          </w:p>
        </w:tc>
        <w:tc>
          <w:tcPr>
            <w:tcW w:w="5862" w:type="dxa"/>
            <w:shd w:val="clear" w:color="auto" w:fill="auto"/>
          </w:tcPr>
          <w:p w:rsidR="00B7697E" w:rsidRDefault="00B7697E" w:rsidP="00DE5B80">
            <w:pPr>
              <w:ind w:firstLine="0"/>
              <w:rPr>
                <w:rtl/>
              </w:rPr>
            </w:pPr>
            <w:r>
              <w:rPr>
                <w:rtl/>
              </w:rPr>
              <w:t>מנכ"ל המשרד, משרד מבקר המדינה</w:t>
            </w:r>
          </w:p>
        </w:tc>
      </w:tr>
      <w:tr w:rsidR="00B7697E" w:rsidTr="00B7697E">
        <w:tc>
          <w:tcPr>
            <w:tcW w:w="3201" w:type="dxa"/>
            <w:shd w:val="clear" w:color="auto" w:fill="auto"/>
          </w:tcPr>
          <w:p w:rsidR="00B7697E" w:rsidRDefault="00B7697E" w:rsidP="00DE5B80">
            <w:pPr>
              <w:ind w:firstLine="0"/>
              <w:rPr>
                <w:rtl/>
              </w:rPr>
            </w:pPr>
            <w:r>
              <w:rPr>
                <w:rtl/>
              </w:rPr>
              <w:t>ליאורה שמעוני</w:t>
            </w:r>
          </w:p>
        </w:tc>
        <w:tc>
          <w:tcPr>
            <w:tcW w:w="236" w:type="dxa"/>
            <w:shd w:val="clear" w:color="auto" w:fill="auto"/>
          </w:tcPr>
          <w:p w:rsidR="00B7697E" w:rsidRDefault="00B7697E" w:rsidP="00DE5B80">
            <w:pPr>
              <w:ind w:firstLine="0"/>
              <w:rPr>
                <w:rtl/>
              </w:rPr>
            </w:pPr>
            <w:r>
              <w:rPr>
                <w:rtl/>
              </w:rPr>
              <w:t>–</w:t>
            </w:r>
          </w:p>
        </w:tc>
        <w:tc>
          <w:tcPr>
            <w:tcW w:w="5862" w:type="dxa"/>
            <w:shd w:val="clear" w:color="auto" w:fill="auto"/>
          </w:tcPr>
          <w:p w:rsidR="00B7697E" w:rsidRDefault="00B7697E" w:rsidP="00DE5B80">
            <w:pPr>
              <w:ind w:firstLine="0"/>
              <w:rPr>
                <w:rtl/>
              </w:rPr>
            </w:pPr>
            <w:r>
              <w:rPr>
                <w:rtl/>
              </w:rPr>
              <w:t xml:space="preserve">מנהלת החטיבה לביקורת תחומי חברה ורווחה, משרד מבקר המדינה </w:t>
            </w:r>
          </w:p>
        </w:tc>
      </w:tr>
    </w:tbl>
    <w:p w:rsidR="00E64116" w:rsidRDefault="00E64116" w:rsidP="00DE5B80">
      <w:pPr>
        <w:ind w:firstLine="0"/>
        <w:rPr>
          <w:rtl/>
        </w:rPr>
      </w:pPr>
    </w:p>
    <w:p w:rsidR="004D0D8E" w:rsidRPr="008713A4" w:rsidRDefault="004D0D8E" w:rsidP="00DE5B80">
      <w:pPr>
        <w:ind w:firstLine="0"/>
        <w:rPr>
          <w:rtl/>
        </w:rPr>
      </w:pPr>
    </w:p>
    <w:p w:rsidR="00E64116" w:rsidRPr="008713A4" w:rsidRDefault="00E64116" w:rsidP="004D0D8E">
      <w:pPr>
        <w:ind w:firstLine="0"/>
        <w:outlineLvl w:val="1"/>
        <w:rPr>
          <w:rtl/>
        </w:rPr>
      </w:pPr>
      <w:r w:rsidRPr="008713A4">
        <w:rPr>
          <w:b/>
          <w:bCs/>
          <w:u w:val="single"/>
          <w:rtl/>
        </w:rPr>
        <w:t>מנהלת הוועדה</w:t>
      </w:r>
      <w:r w:rsidRPr="008713A4">
        <w:rPr>
          <w:rFonts w:hint="cs"/>
          <w:b/>
          <w:bCs/>
          <w:u w:val="single"/>
          <w:rtl/>
        </w:rPr>
        <w:t>:</w:t>
      </w:r>
    </w:p>
    <w:p w:rsidR="00E64116" w:rsidRPr="00FD1250" w:rsidRDefault="00FD1250" w:rsidP="00D40A29">
      <w:pPr>
        <w:ind w:firstLine="0"/>
      </w:pPr>
      <w:r w:rsidRPr="00FD1250">
        <w:rPr>
          <w:rFonts w:hint="cs"/>
          <w:rtl/>
        </w:rPr>
        <w:t>פלורינה הלמן</w:t>
      </w:r>
    </w:p>
    <w:p w:rsidR="00E64116" w:rsidRDefault="00E64116" w:rsidP="00DE5B80">
      <w:pPr>
        <w:ind w:firstLine="0"/>
        <w:rPr>
          <w:rtl/>
        </w:rPr>
      </w:pPr>
    </w:p>
    <w:p w:rsidR="004D0D8E" w:rsidRPr="00FD1250" w:rsidRDefault="004D0D8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1250" w:rsidP="008320F6">
      <w:pPr>
        <w:ind w:firstLine="0"/>
        <w:rPr>
          <w:rtl/>
        </w:rPr>
      </w:pPr>
      <w:r>
        <w:rPr>
          <w:rtl/>
        </w:rPr>
        <w:t>מאיר פרץ</w:t>
      </w:r>
    </w:p>
    <w:p w:rsidR="007872B4" w:rsidRDefault="00E64116" w:rsidP="00AB3F3A">
      <w:pPr>
        <w:ind w:firstLine="0"/>
      </w:pPr>
      <w:r w:rsidRPr="008713A4">
        <w:rPr>
          <w:rtl/>
        </w:rPr>
        <w:br w:type="page"/>
      </w:r>
    </w:p>
    <w:p w:rsidR="00BB1FF6" w:rsidRDefault="00B7697E" w:rsidP="00A86F1C">
      <w:pPr>
        <w:pStyle w:val="a6"/>
        <w:keepNext/>
        <w:rPr>
          <w:rtl/>
        </w:rPr>
      </w:pPr>
      <w:bookmarkStart w:id="1" w:name="ET_subject_617299_2"/>
      <w:r w:rsidRPr="00B7697E">
        <w:rPr>
          <w:rStyle w:val="TagStyle"/>
          <w:rtl/>
        </w:rPr>
        <w:lastRenderedPageBreak/>
        <w:t xml:space="preserve">&lt;&lt; נושא &gt;&gt; </w:t>
      </w:r>
      <w:r>
        <w:rPr>
          <w:rtl/>
        </w:rPr>
        <w:t>הגשת דוח מבקר המדינה 69ב</w:t>
      </w:r>
      <w:r w:rsidRPr="00B7697E">
        <w:rPr>
          <w:rStyle w:val="TagStyle"/>
          <w:rtl/>
        </w:rPr>
        <w:t xml:space="preserve"> &lt;&lt; נושא &gt;&gt;</w:t>
      </w:r>
      <w:r>
        <w:rPr>
          <w:rtl/>
        </w:rPr>
        <w:t xml:space="preserve"> </w:t>
      </w:r>
      <w:bookmarkEnd w:id="1"/>
    </w:p>
    <w:p w:rsidR="00BB1FF6" w:rsidRDefault="00BB1FF6" w:rsidP="00B7697E">
      <w:pPr>
        <w:rPr>
          <w:rtl/>
        </w:rPr>
      </w:pPr>
    </w:p>
    <w:p w:rsidR="004D0D8E" w:rsidRDefault="004D0D8E" w:rsidP="00B7697E">
      <w:pPr>
        <w:rPr>
          <w:rtl/>
        </w:rPr>
      </w:pPr>
    </w:p>
    <w:p w:rsidR="00A9417C" w:rsidRDefault="00A9417C" w:rsidP="00A9417C">
      <w:pPr>
        <w:pStyle w:val="a4"/>
        <w:keepNext/>
        <w:rPr>
          <w:rtl/>
        </w:rPr>
      </w:pPr>
      <w:bookmarkStart w:id="2" w:name="ET_speaker_5317_3"/>
      <w:r w:rsidRPr="00A9417C">
        <w:rPr>
          <w:rStyle w:val="TagStyle"/>
          <w:rtl/>
        </w:rPr>
        <w:t xml:space="preserve"> &lt;&lt; דובר &gt;&gt; </w:t>
      </w:r>
      <w:r>
        <w:rPr>
          <w:rtl/>
        </w:rPr>
        <w:t>י</w:t>
      </w:r>
      <w:r w:rsidR="004D0D8E">
        <w:rPr>
          <w:rFonts w:hint="cs"/>
          <w:rtl/>
        </w:rPr>
        <w:t>ושב-ראש הכנסת י</w:t>
      </w:r>
      <w:r>
        <w:rPr>
          <w:rtl/>
        </w:rPr>
        <w:t>ולי יואל אדלשטיין:</w:t>
      </w:r>
      <w:r w:rsidRPr="00A9417C">
        <w:rPr>
          <w:rStyle w:val="TagStyle"/>
          <w:rtl/>
        </w:rPr>
        <w:t xml:space="preserve"> &lt;&lt; דובר &gt;&gt;</w:t>
      </w:r>
      <w:r>
        <w:rPr>
          <w:rtl/>
        </w:rPr>
        <w:t xml:space="preserve"> </w:t>
      </w:r>
      <w:bookmarkEnd w:id="2"/>
    </w:p>
    <w:p w:rsidR="00A9417C" w:rsidRDefault="00A9417C" w:rsidP="00A9417C">
      <w:pPr>
        <w:ind w:firstLine="0"/>
        <w:rPr>
          <w:rtl/>
        </w:rPr>
      </w:pPr>
      <w:bookmarkStart w:id="3" w:name="_ETM_Q1_137640"/>
      <w:bookmarkStart w:id="4" w:name="_ETM_Q1_138126"/>
      <w:bookmarkStart w:id="5" w:name="_ETM_Q1_138218"/>
      <w:bookmarkEnd w:id="3"/>
      <w:bookmarkEnd w:id="4"/>
      <w:bookmarkEnd w:id="5"/>
    </w:p>
    <w:p w:rsidR="00A9417C" w:rsidRDefault="00A9417C" w:rsidP="00A9417C">
      <w:pPr>
        <w:ind w:firstLine="0"/>
        <w:rPr>
          <w:rtl/>
        </w:rPr>
      </w:pPr>
      <w:bookmarkStart w:id="6" w:name="_ETM_Q1_179798"/>
      <w:bookmarkStart w:id="7" w:name="_ETM_Q1_179896"/>
      <w:bookmarkEnd w:id="6"/>
      <w:bookmarkEnd w:id="7"/>
      <w:r>
        <w:rPr>
          <w:rtl/>
        </w:rPr>
        <w:tab/>
      </w:r>
      <w:r>
        <w:rPr>
          <w:rFonts w:hint="cs"/>
          <w:rtl/>
        </w:rPr>
        <w:t xml:space="preserve">צהריים טובים. נקבל בברכת ברוכים הבאים את מבקר המדינה שלנו ואת צוותו, </w:t>
      </w:r>
      <w:r w:rsidR="00A86F1C">
        <w:rPr>
          <w:rFonts w:hint="cs"/>
          <w:rtl/>
        </w:rPr>
        <w:t>ו</w:t>
      </w:r>
      <w:r w:rsidR="00D46297">
        <w:rPr>
          <w:rFonts w:hint="cs"/>
          <w:rtl/>
        </w:rPr>
        <w:t xml:space="preserve">את </w:t>
      </w:r>
      <w:r>
        <w:rPr>
          <w:rFonts w:hint="cs"/>
          <w:rtl/>
        </w:rPr>
        <w:t>מנהל</w:t>
      </w:r>
      <w:r w:rsidR="00AE4292">
        <w:rPr>
          <w:rFonts w:hint="cs"/>
          <w:rtl/>
        </w:rPr>
        <w:t xml:space="preserve">ת הוועדה לענייני ביקורת המדינה. אתחיל בנושא שאינו קשור ישירות לדוח שקיבלתי זה עתה מידי המבקר. כולנו שולחים מכאן את תנחומינו למשפחות ההרוגים מהאירועים בדרום הארץ בימים האחרונים </w:t>
      </w:r>
      <w:r w:rsidR="00A86F1C">
        <w:rPr>
          <w:rFonts w:hint="cs"/>
          <w:rtl/>
        </w:rPr>
        <w:t>ומאחלים רפואה שלימה לכל הפצועים.</w:t>
      </w:r>
      <w:r w:rsidR="00AE4292">
        <w:rPr>
          <w:rFonts w:hint="cs"/>
          <w:rtl/>
        </w:rPr>
        <w:t xml:space="preserve"> מאחלים להם להחזיק מעמד בנסיבות האישיות הלא פשוטות ומקווים לשקט ושלווה לכל תושבי ישראל ולתושבי הדרום בפרט.</w:t>
      </w:r>
      <w:r w:rsidR="00BB3A55">
        <w:rPr>
          <w:rFonts w:hint="cs"/>
          <w:rtl/>
        </w:rPr>
        <w:t xml:space="preserve"> </w:t>
      </w:r>
    </w:p>
    <w:p w:rsidR="00BB3A55" w:rsidRDefault="00BB3A55" w:rsidP="00A9417C">
      <w:pPr>
        <w:ind w:firstLine="0"/>
        <w:rPr>
          <w:rtl/>
        </w:rPr>
      </w:pPr>
      <w:bookmarkStart w:id="8" w:name="_ETM_Q1_221606"/>
      <w:bookmarkStart w:id="9" w:name="_ETM_Q1_221679"/>
      <w:bookmarkEnd w:id="8"/>
      <w:bookmarkEnd w:id="9"/>
    </w:p>
    <w:p w:rsidR="00BB3A55" w:rsidRDefault="00BB3A55" w:rsidP="00A86F1C">
      <w:pPr>
        <w:ind w:firstLine="0"/>
        <w:rPr>
          <w:rtl/>
        </w:rPr>
      </w:pPr>
      <w:bookmarkStart w:id="10" w:name="_ETM_Q1_222094"/>
      <w:bookmarkStart w:id="11" w:name="_ETM_Q1_222163"/>
      <w:bookmarkEnd w:id="10"/>
      <w:bookmarkEnd w:id="11"/>
      <w:r>
        <w:rPr>
          <w:rtl/>
        </w:rPr>
        <w:tab/>
      </w:r>
      <w:r>
        <w:rPr>
          <w:rFonts w:hint="cs"/>
          <w:rtl/>
        </w:rPr>
        <w:t>בהמשך, ובאותה הנימה, במעמדך אדוני המבקר ובמעמד הצוות הבכיר של משרדך רוצה להזכיר את קודמך בתפקיד, השופט מי</w:t>
      </w:r>
      <w:r w:rsidR="0073469A">
        <w:rPr>
          <w:rFonts w:hint="cs"/>
          <w:rtl/>
        </w:rPr>
        <w:t>כ</w:t>
      </w:r>
      <w:r>
        <w:rPr>
          <w:rFonts w:hint="cs"/>
          <w:rtl/>
        </w:rPr>
        <w:t>ה לינדנשטראוס</w:t>
      </w:r>
      <w:r w:rsidR="0073469A">
        <w:rPr>
          <w:rFonts w:hint="cs"/>
          <w:rtl/>
        </w:rPr>
        <w:t>, שהלך לעולמו לפני מספר ימים. הייתי אז חבר בוועדה לביקורת המדינה</w:t>
      </w:r>
      <w:r w:rsidR="00A86F1C">
        <w:rPr>
          <w:rFonts w:hint="cs"/>
          <w:rtl/>
        </w:rPr>
        <w:t xml:space="preserve"> </w:t>
      </w:r>
      <w:r w:rsidR="00A86F1C">
        <w:rPr>
          <w:rFonts w:hint="eastAsia"/>
          <w:rtl/>
        </w:rPr>
        <w:t>–</w:t>
      </w:r>
      <w:r w:rsidR="00A86F1C">
        <w:rPr>
          <w:rFonts w:hint="cs"/>
          <w:rtl/>
        </w:rPr>
        <w:t xml:space="preserve"> </w:t>
      </w:r>
      <w:r w:rsidR="0073469A">
        <w:rPr>
          <w:rFonts w:hint="cs"/>
          <w:rtl/>
        </w:rPr>
        <w:t>ודאי לא יושב-ראש הכנסת</w:t>
      </w:r>
      <w:r w:rsidR="00A86F1C">
        <w:rPr>
          <w:rFonts w:hint="cs"/>
          <w:rtl/>
        </w:rPr>
        <w:t xml:space="preserve"> </w:t>
      </w:r>
      <w:r w:rsidR="00A86F1C">
        <w:rPr>
          <w:rFonts w:hint="eastAsia"/>
          <w:rtl/>
        </w:rPr>
        <w:t>–</w:t>
      </w:r>
      <w:r w:rsidR="00A86F1C">
        <w:rPr>
          <w:rFonts w:hint="cs"/>
          <w:rtl/>
        </w:rPr>
        <w:t xml:space="preserve"> </w:t>
      </w:r>
      <w:r w:rsidR="0073469A">
        <w:rPr>
          <w:rFonts w:hint="cs"/>
          <w:rtl/>
        </w:rPr>
        <w:t xml:space="preserve">אני זוכר </w:t>
      </w:r>
      <w:bookmarkStart w:id="12" w:name="_ETM_Q1_253049"/>
      <w:bookmarkEnd w:id="12"/>
      <w:r w:rsidR="0073469A">
        <w:rPr>
          <w:rFonts w:hint="cs"/>
          <w:rtl/>
        </w:rPr>
        <w:t xml:space="preserve">היטב את פועלו ואת מרצו. גם אתה, אדוני המבקר, התייחסת בתקשורת בדברים מהותיים לכל פועלו ואני מצרף את תנחומי ותנחומי חברי הכנסת ועובדי הכנסת </w:t>
      </w:r>
      <w:r w:rsidR="001D05B8">
        <w:rPr>
          <w:rFonts w:hint="cs"/>
          <w:rtl/>
        </w:rPr>
        <w:t>למשפחת לינדנשטראוס.</w:t>
      </w:r>
    </w:p>
    <w:p w:rsidR="001D05B8" w:rsidRDefault="001D05B8" w:rsidP="00A9417C">
      <w:pPr>
        <w:ind w:firstLine="0"/>
        <w:rPr>
          <w:rtl/>
        </w:rPr>
      </w:pPr>
    </w:p>
    <w:p w:rsidR="001D05B8" w:rsidRDefault="001D05B8" w:rsidP="001D05B8">
      <w:pPr>
        <w:pStyle w:val="af9"/>
        <w:keepNext/>
        <w:rPr>
          <w:rtl/>
        </w:rPr>
      </w:pPr>
      <w:bookmarkStart w:id="13" w:name="ET_guest_השופט_בדימוס_יוסף_חיים_שפ_4"/>
      <w:r w:rsidRPr="001D05B8">
        <w:rPr>
          <w:rStyle w:val="TagStyle"/>
          <w:rtl/>
        </w:rPr>
        <w:t xml:space="preserve"> &lt;&lt; אורח &gt;&gt; </w:t>
      </w:r>
      <w:r w:rsidR="004D0D8E">
        <w:rPr>
          <w:rFonts w:hint="cs"/>
          <w:rtl/>
        </w:rPr>
        <w:t>מבקר המדינה ה</w:t>
      </w:r>
      <w:r>
        <w:rPr>
          <w:rtl/>
        </w:rPr>
        <w:t>שופט (בדימוס) יוסף חיים שפירא:</w:t>
      </w:r>
      <w:r w:rsidRPr="001D05B8">
        <w:rPr>
          <w:rStyle w:val="TagStyle"/>
          <w:rtl/>
        </w:rPr>
        <w:t xml:space="preserve"> &lt;&lt; אורח &gt;&gt;</w:t>
      </w:r>
      <w:r>
        <w:rPr>
          <w:rtl/>
        </w:rPr>
        <w:t xml:space="preserve"> </w:t>
      </w:r>
      <w:bookmarkEnd w:id="13"/>
    </w:p>
    <w:p w:rsidR="001D05B8" w:rsidRDefault="001D05B8" w:rsidP="001D05B8">
      <w:pPr>
        <w:pStyle w:val="KeepWithNext"/>
        <w:rPr>
          <w:rtl/>
        </w:rPr>
      </w:pPr>
    </w:p>
    <w:p w:rsidR="001D05B8" w:rsidRDefault="001D05B8" w:rsidP="001D05B8">
      <w:pPr>
        <w:rPr>
          <w:rtl/>
        </w:rPr>
      </w:pPr>
      <w:r>
        <w:rPr>
          <w:rFonts w:hint="cs"/>
          <w:rtl/>
        </w:rPr>
        <w:t xml:space="preserve">תודה, אמסור למשפחה. </w:t>
      </w:r>
    </w:p>
    <w:p w:rsidR="001D05B8" w:rsidRDefault="001D05B8" w:rsidP="001D05B8">
      <w:pPr>
        <w:rPr>
          <w:rtl/>
        </w:rPr>
      </w:pPr>
    </w:p>
    <w:p w:rsidR="004D0D8E" w:rsidRDefault="004D0D8E" w:rsidP="004D0D8E">
      <w:pPr>
        <w:pStyle w:val="a4"/>
        <w:keepNext/>
        <w:rPr>
          <w:rtl/>
        </w:rPr>
      </w:pPr>
      <w:r w:rsidRPr="00A9417C">
        <w:rPr>
          <w:rStyle w:val="TagStyle"/>
          <w:rtl/>
        </w:rPr>
        <w:t xml:space="preserve">&lt;&lt; דובר &gt;&gt; </w:t>
      </w:r>
      <w:r>
        <w:rPr>
          <w:rtl/>
        </w:rPr>
        <w:t>י</w:t>
      </w:r>
      <w:r>
        <w:rPr>
          <w:rFonts w:hint="cs"/>
          <w:rtl/>
        </w:rPr>
        <w:t>ושב-ראש הכנסת י</w:t>
      </w:r>
      <w:r>
        <w:rPr>
          <w:rtl/>
        </w:rPr>
        <w:t>ולי יואל אדלשטיין:</w:t>
      </w:r>
      <w:r w:rsidRPr="00A9417C">
        <w:rPr>
          <w:rStyle w:val="TagStyle"/>
          <w:rtl/>
        </w:rPr>
        <w:t xml:space="preserve"> &lt;&lt; דובר &gt;&gt;</w:t>
      </w:r>
      <w:r>
        <w:rPr>
          <w:rtl/>
        </w:rPr>
        <w:t xml:space="preserve"> </w:t>
      </w:r>
    </w:p>
    <w:p w:rsidR="001D05B8" w:rsidRDefault="001D05B8" w:rsidP="004D0D8E">
      <w:pPr>
        <w:pStyle w:val="KeepWithNext"/>
        <w:rPr>
          <w:rtl/>
        </w:rPr>
      </w:pPr>
    </w:p>
    <w:p w:rsidR="00A9417C" w:rsidRDefault="001D05B8" w:rsidP="00A86F1C">
      <w:pPr>
        <w:rPr>
          <w:rtl/>
        </w:rPr>
      </w:pPr>
      <w:r>
        <w:rPr>
          <w:rFonts w:hint="cs"/>
          <w:rtl/>
        </w:rPr>
        <w:t xml:space="preserve">נעבור למעמד הזה שגם </w:t>
      </w:r>
      <w:bookmarkStart w:id="14" w:name="_ETM_Q1_282412"/>
      <w:bookmarkEnd w:id="14"/>
      <w:r>
        <w:rPr>
          <w:rFonts w:hint="cs"/>
          <w:rtl/>
        </w:rPr>
        <w:t xml:space="preserve">כאן, כפי שאמרת לי בחדר, יש משהו מיוחד. </w:t>
      </w:r>
      <w:r w:rsidR="00BD3495">
        <w:rPr>
          <w:rFonts w:hint="cs"/>
          <w:rtl/>
        </w:rPr>
        <w:t xml:space="preserve">אנחנו </w:t>
      </w:r>
      <w:bookmarkStart w:id="15" w:name="_ETM_Q1_287631"/>
      <w:bookmarkEnd w:id="15"/>
      <w:r w:rsidR="00BD3495">
        <w:rPr>
          <w:rFonts w:hint="cs"/>
          <w:rtl/>
        </w:rPr>
        <w:t>מודעים לכך שאדוני מעביר לי את הדוח השנ</w:t>
      </w:r>
      <w:r w:rsidR="002D3F4A">
        <w:rPr>
          <w:rFonts w:hint="cs"/>
          <w:rtl/>
        </w:rPr>
        <w:t xml:space="preserve">תי האחרון, </w:t>
      </w:r>
      <w:bookmarkStart w:id="16" w:name="_ETM_Q1_294777"/>
      <w:bookmarkEnd w:id="16"/>
      <w:r w:rsidR="002D3F4A">
        <w:rPr>
          <w:rFonts w:hint="cs"/>
          <w:rtl/>
        </w:rPr>
        <w:t xml:space="preserve">יכול להיות שיהיו דברים שוטפים בדרך אבל את הדוח השנתי אנחנו מקבלים מידך בפעם </w:t>
      </w:r>
      <w:r w:rsidR="00B47094">
        <w:rPr>
          <w:rFonts w:hint="cs"/>
          <w:rtl/>
        </w:rPr>
        <w:t>האחרונה</w:t>
      </w:r>
      <w:r w:rsidR="00A86F1C">
        <w:rPr>
          <w:rFonts w:hint="cs"/>
          <w:rtl/>
        </w:rPr>
        <w:t>.</w:t>
      </w:r>
      <w:r w:rsidR="00B47094">
        <w:rPr>
          <w:rFonts w:hint="cs"/>
          <w:rtl/>
        </w:rPr>
        <w:t xml:space="preserve"> ואני חייב לומר, אתה יודע, בדרך כלל מדברים במקומותינו על אווירת סוף קורס או סוף מסלול אבל אצלך זה נראה להיפך </w:t>
      </w:r>
      <w:r w:rsidR="00A86F1C">
        <w:rPr>
          <w:rFonts w:hint="cs"/>
          <w:rtl/>
        </w:rPr>
        <w:t xml:space="preserve">– </w:t>
      </w:r>
      <w:r w:rsidR="00260FD5">
        <w:rPr>
          <w:rFonts w:hint="cs"/>
          <w:rtl/>
        </w:rPr>
        <w:t xml:space="preserve">לפחות מבחינת עובי הדוח. חשבתי שתגיש לי שני </w:t>
      </w:r>
      <w:r w:rsidR="00260FD5">
        <w:rPr>
          <w:rFonts w:hint="cs"/>
        </w:rPr>
        <w:t>D</w:t>
      </w:r>
      <w:r w:rsidR="00A86F1C">
        <w:t>isc</w:t>
      </w:r>
      <w:r w:rsidR="00260FD5">
        <w:t xml:space="preserve">on key </w:t>
      </w:r>
      <w:r w:rsidR="00260FD5">
        <w:rPr>
          <w:rFonts w:hint="cs"/>
          <w:rtl/>
        </w:rPr>
        <w:t xml:space="preserve"> לפחות אבל ז</w:t>
      </w:r>
      <w:bookmarkStart w:id="17" w:name="_ETM_Q1_323961"/>
      <w:bookmarkEnd w:id="17"/>
      <w:r w:rsidR="00260FD5">
        <w:rPr>
          <w:rFonts w:hint="cs"/>
          <w:rtl/>
        </w:rPr>
        <w:t xml:space="preserve">ה מאפיין יותר מכל את פועלך כפי שציינתי לא פעם במעמד זה. אתה עושה עבודה יסודית ותמיד, </w:t>
      </w:r>
      <w:bookmarkStart w:id="18" w:name="_ETM_Q1_333109"/>
      <w:bookmarkEnd w:id="18"/>
      <w:r w:rsidR="00260FD5">
        <w:rPr>
          <w:rFonts w:hint="cs"/>
          <w:rtl/>
        </w:rPr>
        <w:t>גם כשעובדים על הדוח במשך השנה כולה, ברגע שהוא מגיע לכנסת י</w:t>
      </w:r>
      <w:r w:rsidR="00024FAE">
        <w:rPr>
          <w:rFonts w:hint="cs"/>
          <w:rtl/>
        </w:rPr>
        <w:t xml:space="preserve">ש בו דברים מאוד אקטואליים. בימים </w:t>
      </w:r>
      <w:bookmarkStart w:id="19" w:name="_ETM_Q1_344936"/>
      <w:bookmarkEnd w:id="19"/>
      <w:r w:rsidR="00024FAE">
        <w:rPr>
          <w:rFonts w:hint="cs"/>
          <w:rtl/>
        </w:rPr>
        <w:t xml:space="preserve">האחרונים הנושא האקטואלי הוא ביטחון האזרחים ואדוני התייחס גם לסוגיה זו. אומנם לא </w:t>
      </w:r>
      <w:r w:rsidR="00265321">
        <w:rPr>
          <w:rFonts w:hint="cs"/>
          <w:rtl/>
        </w:rPr>
        <w:t>במובן ש</w:t>
      </w:r>
      <w:bookmarkStart w:id="20" w:name="_ETM_Q1_352192"/>
      <w:bookmarkEnd w:id="20"/>
      <w:r w:rsidR="00265321">
        <w:rPr>
          <w:rFonts w:hint="cs"/>
          <w:rtl/>
        </w:rPr>
        <w:t xml:space="preserve">ל ירי הרקטות אלא ביטחון במובן הפשוט של המילה. </w:t>
      </w:r>
      <w:bookmarkStart w:id="21" w:name="_ETM_Q1_357925"/>
      <w:bookmarkEnd w:id="21"/>
      <w:r w:rsidR="00265321">
        <w:rPr>
          <w:rFonts w:hint="cs"/>
          <w:rtl/>
        </w:rPr>
        <w:t xml:space="preserve">גם במובן הישן </w:t>
      </w:r>
      <w:r w:rsidR="00265321">
        <w:rPr>
          <w:rFonts w:hint="eastAsia"/>
        </w:rPr>
        <w:t>–</w:t>
      </w:r>
      <w:r w:rsidR="00265321">
        <w:rPr>
          <w:rFonts w:hint="cs"/>
          <w:rtl/>
        </w:rPr>
        <w:t xml:space="preserve"> כוונתי להתייחסות הדוח לפריצות לבתים. יש שם כמה חדשות לא כל כך מעודדות גם לגבי סגירת תיקים וגם לגבי העובדה שבכלל כבר יש אזרחים שאפילו במקרה של פריצה כבר לא ששים לפנות למשטרה מפאת אוזלת היד של הרשויות בנושא. </w:t>
      </w:r>
      <w:r w:rsidR="009C51B0">
        <w:rPr>
          <w:rFonts w:hint="cs"/>
          <w:rtl/>
        </w:rPr>
        <w:t xml:space="preserve">אני חושב שטוב ששטחת נושא זה לנגד אור הזרקורים. </w:t>
      </w:r>
      <w:r w:rsidR="008F1530">
        <w:rPr>
          <w:rFonts w:hint="cs"/>
          <w:rtl/>
        </w:rPr>
        <w:t xml:space="preserve">דיברת על </w:t>
      </w:r>
      <w:bookmarkStart w:id="22" w:name="_ETM_Q1_390923"/>
      <w:bookmarkEnd w:id="22"/>
      <w:r w:rsidR="008F1530">
        <w:rPr>
          <w:rFonts w:hint="cs"/>
          <w:rtl/>
        </w:rPr>
        <w:t xml:space="preserve">איומים חדשים מתחומי הסייבר שיכול להיות שאיננו מודעים אליהם מספיק, למרות שהמודעות לתחום עולה. עדיין, איננו מודעים מספיק לכמה אנחנו חשופים בימים אלה </w:t>
      </w:r>
      <w:r w:rsidR="00780013">
        <w:rPr>
          <w:rFonts w:hint="cs"/>
          <w:rtl/>
        </w:rPr>
        <w:t xml:space="preserve">בכל דבר וכל </w:t>
      </w:r>
      <w:bookmarkStart w:id="23" w:name="_ETM_Q1_404717"/>
      <w:bookmarkEnd w:id="23"/>
      <w:r w:rsidR="00780013">
        <w:rPr>
          <w:rFonts w:hint="cs"/>
          <w:rtl/>
        </w:rPr>
        <w:t>תחום. החל ממעשי קונדס והמשך בפשיעה וכלה בדברים ב</w:t>
      </w:r>
      <w:r w:rsidR="00A86F1C">
        <w:rPr>
          <w:rFonts w:hint="cs"/>
          <w:rtl/>
        </w:rPr>
        <w:t>י</w:t>
      </w:r>
      <w:r w:rsidR="00780013">
        <w:rPr>
          <w:rFonts w:hint="cs"/>
          <w:rtl/>
        </w:rPr>
        <w:t>טחוניים ממש. אני חושב שגם כאן, אדוני המבקר, טוב מאוד שהדברים הללו מוזכרים בדוח ובטוחני שהוועדה החדשה לביק</w:t>
      </w:r>
      <w:bookmarkStart w:id="24" w:name="_ETM_Q1_429147"/>
      <w:bookmarkEnd w:id="24"/>
      <w:r w:rsidR="00780013">
        <w:rPr>
          <w:rFonts w:hint="cs"/>
          <w:rtl/>
        </w:rPr>
        <w:t>ורת המדינה, גברתי מנהלת הוועדה, אנא מסרי את הדוח ליושב-ראש החדש שאיננו יודעים עדיין את זהותו או זהותה</w:t>
      </w:r>
      <w:r w:rsidR="002253E7">
        <w:rPr>
          <w:rFonts w:hint="cs"/>
          <w:rtl/>
        </w:rPr>
        <w:t xml:space="preserve">. </w:t>
      </w:r>
      <w:bookmarkStart w:id="25" w:name="_ETM_Q1_436534"/>
      <w:bookmarkEnd w:id="25"/>
      <w:r w:rsidR="002253E7">
        <w:rPr>
          <w:rFonts w:hint="cs"/>
          <w:rtl/>
        </w:rPr>
        <w:t xml:space="preserve">נראה שזה יהיה מישהו משורות האופוזיציה כרגיל. אז </w:t>
      </w:r>
      <w:bookmarkStart w:id="26" w:name="_ETM_Q1_438364"/>
      <w:bookmarkEnd w:id="26"/>
      <w:r w:rsidR="00A86F1C">
        <w:rPr>
          <w:rFonts w:hint="cs"/>
          <w:rtl/>
        </w:rPr>
        <w:t>ליושב-ראש הו</w:t>
      </w:r>
      <w:r w:rsidR="002253E7">
        <w:rPr>
          <w:rFonts w:hint="cs"/>
          <w:rtl/>
        </w:rPr>
        <w:t xml:space="preserve">ועדה המיועד ולחבריה יש כבר עבודה שהכין להם המבקר היוצא ואני סמוך ובטוח שהוועדה תעשה את העבודה הנדרשת על מנת שהדוח יהיה גם </w:t>
      </w:r>
      <w:bookmarkStart w:id="27" w:name="_ETM_Q1_452562"/>
      <w:bookmarkEnd w:id="27"/>
      <w:r w:rsidR="002253E7">
        <w:rPr>
          <w:rFonts w:hint="cs"/>
          <w:rtl/>
        </w:rPr>
        <w:t>מעשי.</w:t>
      </w:r>
    </w:p>
    <w:p w:rsidR="002253E7" w:rsidRDefault="002253E7" w:rsidP="00260FD5">
      <w:pPr>
        <w:rPr>
          <w:rtl/>
        </w:rPr>
      </w:pPr>
      <w:bookmarkStart w:id="28" w:name="_ETM_Q1_454395"/>
      <w:bookmarkStart w:id="29" w:name="_ETM_Q1_454483"/>
      <w:bookmarkEnd w:id="28"/>
      <w:bookmarkEnd w:id="29"/>
    </w:p>
    <w:p w:rsidR="002253E7" w:rsidRDefault="002253E7" w:rsidP="00260FD5">
      <w:pPr>
        <w:rPr>
          <w:rtl/>
        </w:rPr>
      </w:pPr>
      <w:bookmarkStart w:id="30" w:name="_ETM_Q1_454867"/>
      <w:bookmarkStart w:id="31" w:name="_ETM_Q1_454943"/>
      <w:bookmarkEnd w:id="30"/>
      <w:bookmarkEnd w:id="31"/>
      <w:r>
        <w:rPr>
          <w:rFonts w:hint="cs"/>
          <w:rtl/>
        </w:rPr>
        <w:t xml:space="preserve">לסיכום ולסיום אדוני, אנחנו לא נהפוך את זה למסיבת פרידה, אבל אני ברשותך אעניק לך ספר. הבעיה עם הספר הזה שגם בלי לשאול אותך אני בטוח שאתה קראת אותו. </w:t>
      </w:r>
    </w:p>
    <w:p w:rsidR="002253E7" w:rsidRDefault="002253E7" w:rsidP="00A86F1C">
      <w:pPr>
        <w:ind w:firstLine="0"/>
        <w:rPr>
          <w:rtl/>
        </w:rPr>
      </w:pPr>
    </w:p>
    <w:p w:rsidR="004D0D8E" w:rsidRDefault="004D0D8E" w:rsidP="004D0D8E">
      <w:pPr>
        <w:pStyle w:val="af9"/>
        <w:keepNext/>
        <w:rPr>
          <w:rtl/>
        </w:rPr>
      </w:pPr>
      <w:r w:rsidRPr="001D05B8">
        <w:rPr>
          <w:rStyle w:val="TagStyle"/>
          <w:rtl/>
        </w:rPr>
        <w:t xml:space="preserve">&lt;&lt; אורח &gt;&gt; </w:t>
      </w:r>
      <w:r>
        <w:rPr>
          <w:rFonts w:hint="cs"/>
          <w:rtl/>
        </w:rPr>
        <w:t>מבקר המדינה ה</w:t>
      </w:r>
      <w:r>
        <w:rPr>
          <w:rtl/>
        </w:rPr>
        <w:t>שופט (בדימוס) יוסף חיים שפירא:</w:t>
      </w:r>
      <w:r w:rsidRPr="001D05B8">
        <w:rPr>
          <w:rStyle w:val="TagStyle"/>
          <w:rtl/>
        </w:rPr>
        <w:t xml:space="preserve"> &lt;&lt; אורח &gt;&gt;</w:t>
      </w:r>
      <w:r>
        <w:rPr>
          <w:rtl/>
        </w:rPr>
        <w:t xml:space="preserve"> </w:t>
      </w:r>
    </w:p>
    <w:p w:rsidR="002253E7" w:rsidRDefault="002253E7" w:rsidP="004D0D8E">
      <w:pPr>
        <w:pStyle w:val="KeepWithNext"/>
        <w:rPr>
          <w:rtl/>
        </w:rPr>
      </w:pPr>
    </w:p>
    <w:p w:rsidR="002253E7" w:rsidRDefault="002253E7" w:rsidP="002253E7">
      <w:pPr>
        <w:rPr>
          <w:rtl/>
        </w:rPr>
      </w:pPr>
      <w:r>
        <w:rPr>
          <w:rFonts w:hint="cs"/>
          <w:rtl/>
        </w:rPr>
        <w:t xml:space="preserve">מגיל שש. </w:t>
      </w:r>
    </w:p>
    <w:p w:rsidR="002253E7" w:rsidRDefault="002253E7" w:rsidP="002253E7">
      <w:pPr>
        <w:rPr>
          <w:rtl/>
        </w:rPr>
      </w:pPr>
    </w:p>
    <w:p w:rsidR="004D0D8E" w:rsidRDefault="004D0D8E" w:rsidP="004D0D8E">
      <w:pPr>
        <w:pStyle w:val="a4"/>
        <w:keepNext/>
        <w:rPr>
          <w:rtl/>
        </w:rPr>
      </w:pPr>
      <w:r w:rsidRPr="00A9417C">
        <w:rPr>
          <w:rStyle w:val="TagStyle"/>
          <w:rtl/>
        </w:rPr>
        <w:t xml:space="preserve">&lt;&lt; דובר &gt;&gt; </w:t>
      </w:r>
      <w:r>
        <w:rPr>
          <w:rtl/>
        </w:rPr>
        <w:t>י</w:t>
      </w:r>
      <w:r>
        <w:rPr>
          <w:rFonts w:hint="cs"/>
          <w:rtl/>
        </w:rPr>
        <w:t>ושב-ראש הכנסת י</w:t>
      </w:r>
      <w:r>
        <w:rPr>
          <w:rtl/>
        </w:rPr>
        <w:t>ולי יואל אדלשטיין:</w:t>
      </w:r>
      <w:r w:rsidRPr="00A9417C">
        <w:rPr>
          <w:rStyle w:val="TagStyle"/>
          <w:rtl/>
        </w:rPr>
        <w:t xml:space="preserve"> &lt;&lt; דובר &gt;&gt;</w:t>
      </w:r>
      <w:r>
        <w:rPr>
          <w:rtl/>
        </w:rPr>
        <w:t xml:space="preserve"> </w:t>
      </w:r>
    </w:p>
    <w:p w:rsidR="002253E7" w:rsidRDefault="002253E7" w:rsidP="004D0D8E">
      <w:pPr>
        <w:pStyle w:val="KeepWithNext"/>
        <w:rPr>
          <w:rtl/>
        </w:rPr>
      </w:pPr>
    </w:p>
    <w:p w:rsidR="002253E7" w:rsidRDefault="002253E7" w:rsidP="002253E7">
      <w:pPr>
        <w:rPr>
          <w:rtl/>
        </w:rPr>
      </w:pPr>
      <w:r>
        <w:rPr>
          <w:rFonts w:hint="cs"/>
          <w:rtl/>
        </w:rPr>
        <w:t xml:space="preserve">אם לא יותר מוקדם. זהו ספר התנ"ך במהדורה המיוחדת שהכנסת הוציאה לקראת שנת ה-70 להיווסדה של הכנסת. ברשותך אעניק לך את זה. אני סמוך </w:t>
      </w:r>
      <w:bookmarkStart w:id="32" w:name="_ETM_Q1_488851"/>
      <w:bookmarkEnd w:id="32"/>
      <w:r>
        <w:rPr>
          <w:rFonts w:hint="cs"/>
          <w:rtl/>
        </w:rPr>
        <w:t xml:space="preserve">ובטוח שאתה לא תהיה פנסיונר טיפוסי שיושב בכורסה עם ספר ביד אבל ברגעי הפנאי, ואני גם מכיר את המומחיות שלך בתחום, תמיד טוב שיהיה תנ"ך לפניך. אז תודה על כל פועלך למען עם ישראל. </w:t>
      </w:r>
    </w:p>
    <w:p w:rsidR="001749CC" w:rsidRDefault="001749CC" w:rsidP="002253E7">
      <w:pPr>
        <w:rPr>
          <w:rtl/>
        </w:rPr>
      </w:pPr>
      <w:bookmarkStart w:id="33" w:name="_ETM_Q1_509993"/>
      <w:bookmarkStart w:id="34" w:name="_ETM_Q1_510093"/>
      <w:bookmarkEnd w:id="33"/>
      <w:bookmarkEnd w:id="34"/>
    </w:p>
    <w:p w:rsidR="004D0D8E" w:rsidRDefault="004D0D8E" w:rsidP="004D0D8E">
      <w:pPr>
        <w:pStyle w:val="af9"/>
        <w:keepNext/>
        <w:rPr>
          <w:rtl/>
        </w:rPr>
      </w:pPr>
      <w:r w:rsidRPr="001D05B8">
        <w:rPr>
          <w:rStyle w:val="TagStyle"/>
          <w:rtl/>
        </w:rPr>
        <w:lastRenderedPageBreak/>
        <w:t xml:space="preserve">&lt;&lt; אורח &gt;&gt; </w:t>
      </w:r>
      <w:r>
        <w:rPr>
          <w:rFonts w:hint="cs"/>
          <w:rtl/>
        </w:rPr>
        <w:t>מבקר המדינה ה</w:t>
      </w:r>
      <w:r>
        <w:rPr>
          <w:rtl/>
        </w:rPr>
        <w:t>שופט (בדימוס) יוסף חיים שפירא:</w:t>
      </w:r>
      <w:r w:rsidRPr="001D05B8">
        <w:rPr>
          <w:rStyle w:val="TagStyle"/>
          <w:rtl/>
        </w:rPr>
        <w:t xml:space="preserve"> &lt;&lt; אורח &gt;&gt;</w:t>
      </w:r>
      <w:r>
        <w:rPr>
          <w:rtl/>
        </w:rPr>
        <w:t xml:space="preserve"> </w:t>
      </w:r>
    </w:p>
    <w:p w:rsidR="001749CC" w:rsidRPr="00625A13" w:rsidRDefault="004D0D8E" w:rsidP="00625A13">
      <w:pPr>
        <w:spacing w:before="240" w:line="240" w:lineRule="auto"/>
        <w:rPr>
          <w:rFonts w:eastAsia="Calibri"/>
          <w:rtl/>
        </w:rPr>
      </w:pPr>
      <w:bookmarkStart w:id="35" w:name="_GoBack"/>
      <w:bookmarkEnd w:id="35"/>
      <w:r>
        <w:rPr>
          <w:rFonts w:hint="cs"/>
          <w:rtl/>
        </w:rPr>
        <w:t>כ</w:t>
      </w:r>
      <w:r w:rsidR="001749CC" w:rsidRPr="00625A13">
        <w:rPr>
          <w:rFonts w:hint="cs"/>
          <w:rtl/>
        </w:rPr>
        <w:t xml:space="preserve">בוד יושב-ראש הכנסת חבר הכנסת יואל יולי אדלשטיין, מנהלת הוועדה הגברת פלורינה הלמן לוין, הנהלת משרדי </w:t>
      </w:r>
      <w:r w:rsidR="001749CC" w:rsidRPr="00625A13">
        <w:rPr>
          <w:rFonts w:hint="eastAsia"/>
        </w:rPr>
        <w:t>–</w:t>
      </w:r>
      <w:r w:rsidR="001749CC" w:rsidRPr="00625A13">
        <w:rPr>
          <w:rtl/>
        </w:rPr>
        <w:t xml:space="preserve"> </w:t>
      </w:r>
      <w:r w:rsidR="001749CC" w:rsidRPr="00625A13">
        <w:rPr>
          <w:rFonts w:hint="cs"/>
          <w:rtl/>
        </w:rPr>
        <w:t>המנכ"ל וראשי החטיבות. מ</w:t>
      </w:r>
      <w:r w:rsidR="00A86F1C">
        <w:rPr>
          <w:rFonts w:hint="cs"/>
          <w:rtl/>
        </w:rPr>
        <w:t>כובד</w:t>
      </w:r>
      <w:r w:rsidR="001749CC" w:rsidRPr="00625A13">
        <w:rPr>
          <w:rFonts w:hint="cs"/>
          <w:rtl/>
        </w:rPr>
        <w:t xml:space="preserve">י כולם. </w:t>
      </w:r>
      <w:r w:rsidR="001749CC" w:rsidRPr="00625A13">
        <w:rPr>
          <w:rFonts w:eastAsia="Calibri" w:hint="cs"/>
          <w:rtl/>
        </w:rPr>
        <w:t>בראשית דבריי אבקש להעלות את זכרו של מבקר המדינה, הנשיא בדימוס מיכה לינדנשטראוס, ממנו נפרדנו בשבוע שעבר. המבקר מיכה לינדנשטראוס היה אדם משכמו ומעלה. אדם פורץ דרך, אשר אין רבים כמותו בקרבנו. המבקר לינדנשטראוס היה ויישאר אחד ממבקרי המדינה המשפיעים ביותר בתולדות מדינת ישראל. הוא ייזכר כלוחם ללא חת בשחיתות הציבורית ולמען טוהר המידות. הוא השאיר אחריו מורשת ערכית וציבורית שלא תישכח.יהי זכרו ברוך!</w:t>
      </w:r>
    </w:p>
    <w:p w:rsidR="001749CC" w:rsidRPr="00625A13" w:rsidRDefault="001749CC" w:rsidP="00A86F1C">
      <w:pPr>
        <w:spacing w:before="240" w:line="240" w:lineRule="auto"/>
        <w:rPr>
          <w:rFonts w:eastAsia="Calibri"/>
          <w:rtl/>
        </w:rPr>
      </w:pPr>
      <w:r w:rsidRPr="00625A13">
        <w:rPr>
          <w:rFonts w:eastAsia="Calibri" w:hint="cs"/>
          <w:rtl/>
        </w:rPr>
        <w:t>ולעניין ולעניין הדוח שלפנינו: דין וחשבון זה לשנת 2019 הוא הדוח השנתי האחרון שאני חתום עליו כמבקר המדינה וכנציב תלונות הציבור. דוח זה</w:t>
      </w:r>
      <w:r w:rsidR="00A86F1C">
        <w:rPr>
          <w:rFonts w:eastAsia="Calibri" w:hint="cs"/>
          <w:rtl/>
        </w:rPr>
        <w:t xml:space="preserve"> </w:t>
      </w:r>
      <w:r w:rsidRPr="00625A13">
        <w:rPr>
          <w:rFonts w:eastAsia="Calibri" w:hint="cs"/>
          <w:rtl/>
        </w:rPr>
        <w:t xml:space="preserve">משקף את הטמעת המדיניות של ביצוע הביקורת על פי העקרונות של חתירה למצוינות ולחדשנות, הקפדה על כללי אתיקה ומינהל תקין ועמידה בנורמות מקצועיות עדכניות. מדיניות זו מוכיחה את עצמה מדי יום ביומו בביצוע תהליכי בדיקה וביקורת באופן יסודי, מקצועי והוגן, ובפרסומם של דוחות ביקורת ברורים, אפקטיביים ורלוונטיים </w:t>
      </w:r>
      <w:r w:rsidRPr="00625A13">
        <w:rPr>
          <w:rFonts w:eastAsia="Calibri" w:hint="eastAsia"/>
        </w:rPr>
        <w:t>–</w:t>
      </w:r>
      <w:r w:rsidRPr="00625A13">
        <w:rPr>
          <w:rFonts w:eastAsia="Calibri" w:hint="cs"/>
          <w:rtl/>
        </w:rPr>
        <w:t xml:space="preserve">,כפי שאמר יושב-ראש הכנסת </w:t>
      </w:r>
      <w:r w:rsidRPr="00625A13">
        <w:rPr>
          <w:rFonts w:eastAsia="Calibri" w:hint="eastAsia"/>
        </w:rPr>
        <w:t>–</w:t>
      </w:r>
      <w:r w:rsidRPr="00625A13">
        <w:rPr>
          <w:rFonts w:eastAsia="Calibri" w:hint="cs"/>
          <w:rtl/>
        </w:rPr>
        <w:t xml:space="preserve"> אשר יורדים לשורשן של תופעות.</w:t>
      </w:r>
    </w:p>
    <w:p w:rsidR="00625A13" w:rsidRPr="00625A13" w:rsidRDefault="00625A13" w:rsidP="00625A13">
      <w:pPr>
        <w:spacing w:before="240" w:line="240" w:lineRule="auto"/>
        <w:rPr>
          <w:rFonts w:eastAsia="Calibri"/>
          <w:b/>
          <w:bCs/>
          <w:rtl/>
        </w:rPr>
      </w:pPr>
      <w:bookmarkStart w:id="36" w:name="_ETM_Q1_617844"/>
      <w:bookmarkStart w:id="37" w:name="_ETM_Q1_617947"/>
      <w:bookmarkEnd w:id="36"/>
      <w:bookmarkEnd w:id="37"/>
      <w:r w:rsidRPr="00625A13">
        <w:rPr>
          <w:rFonts w:eastAsia="Calibri" w:hint="cs"/>
          <w:rtl/>
        </w:rPr>
        <w:t>הדו"ח שמונח לפניכם הינו רחב ביותר בהיקפו ומרכז את ממצאי הביקורת על משרדי הממשלה וגופים ציבוריים, וכולל עשרות פרקים. משרדנו בדק</w:t>
      </w:r>
      <w:r w:rsidRPr="00625A13">
        <w:rPr>
          <w:rFonts w:eastAsia="Calibri" w:hint="cs"/>
          <w:b/>
          <w:bCs/>
          <w:rtl/>
        </w:rPr>
        <w:t xml:space="preserve"> </w:t>
      </w:r>
      <w:r w:rsidRPr="00625A13">
        <w:rPr>
          <w:rFonts w:eastAsia="Calibri" w:hint="cs"/>
          <w:rtl/>
        </w:rPr>
        <w:t>נושאים רבים ומגוונים ובכללם:</w:t>
      </w:r>
      <w:r w:rsidRPr="00625A13">
        <w:rPr>
          <w:rFonts w:eastAsia="Calibri" w:hint="cs"/>
          <w:b/>
          <w:bCs/>
          <w:rtl/>
        </w:rPr>
        <w:t xml:space="preserve"> </w:t>
      </w:r>
      <w:r w:rsidRPr="00625A13">
        <w:rPr>
          <w:rFonts w:eastAsia="Calibri" w:hint="cs"/>
          <w:rtl/>
        </w:rPr>
        <w:t xml:space="preserve">הבטחת זכויות של אנשים עם מוגבלות בהליכים משפטיים, פתיחת מחלקות ויחידות בבתי החולים הכלליים, היבטים מרכזיים של כוח האדם בהוראה המהווה גורם מרכזי בהבטחת עתידה של מדינת ישראל כמדינה מפותחת ומתקדמת, היבטים ביישום החלטות הממשלה שנועדו לפתרון בעיות הדיור ביישובי המיעוטים, סוגיית </w:t>
      </w:r>
      <w:r w:rsidRPr="00625A13">
        <w:rPr>
          <w:rFonts w:eastAsia="Calibri"/>
          <w:rtl/>
        </w:rPr>
        <w:t>יוקר המחיה העסיקה אות</w:t>
      </w:r>
      <w:r w:rsidRPr="00625A13">
        <w:rPr>
          <w:rFonts w:eastAsia="Calibri" w:hint="cs"/>
          <w:rtl/>
        </w:rPr>
        <w:t>נו</w:t>
      </w:r>
      <w:r w:rsidRPr="00625A13">
        <w:rPr>
          <w:rFonts w:eastAsia="Calibri"/>
          <w:rtl/>
        </w:rPr>
        <w:t xml:space="preserve"> רבות במהלך שנות כהונתי, ובכלל זה מחירי המזון. דוח זה כולל </w:t>
      </w:r>
      <w:r w:rsidRPr="00625A13">
        <w:rPr>
          <w:rFonts w:eastAsia="Calibri" w:hint="cs"/>
          <w:rtl/>
        </w:rPr>
        <w:t xml:space="preserve">אף </w:t>
      </w:r>
      <w:r w:rsidRPr="00625A13">
        <w:rPr>
          <w:rFonts w:eastAsia="Calibri"/>
          <w:rtl/>
        </w:rPr>
        <w:t>פרק בנושא פעולות הממשלה לעידוד התחרות בשוק הפירות והירקות ולצמצום פערי התיווך.</w:t>
      </w:r>
      <w:r w:rsidRPr="00625A13">
        <w:rPr>
          <w:rFonts w:eastAsia="Calibri" w:hint="cs"/>
          <w:rtl/>
        </w:rPr>
        <w:t xml:space="preserve"> </w:t>
      </w:r>
    </w:p>
    <w:p w:rsidR="00625A13" w:rsidRPr="00625A13" w:rsidRDefault="00625A13" w:rsidP="00625A13">
      <w:pPr>
        <w:spacing w:before="240" w:line="240" w:lineRule="auto"/>
        <w:rPr>
          <w:rFonts w:eastAsia="Calibri"/>
          <w:rtl/>
        </w:rPr>
      </w:pPr>
      <w:r w:rsidRPr="00625A13">
        <w:rPr>
          <w:rFonts w:eastAsia="Calibri" w:hint="cs"/>
          <w:rtl/>
        </w:rPr>
        <w:t xml:space="preserve">אנו מודעים לכך שבגופים רבים מתבצעות פעולות חיוביות לרווחת התושבים, ואנו מקפידים לציין לחיוב פעולות אלה כמצוות סעיף 15(ב)(4) לחוק מבקר המדינה. מנגד, על כלל הגופים מוטלת האחריות לתקן את הליקויים שהועלו בביקורת, כדי לקדם את השירות הציבורי ובכך לשפר גם את איכות החיים של תושבי ישראל. </w:t>
      </w:r>
    </w:p>
    <w:p w:rsidR="00625A13" w:rsidRPr="00625A13" w:rsidRDefault="00625A13" w:rsidP="00625A13">
      <w:pPr>
        <w:spacing w:before="240" w:line="240" w:lineRule="auto"/>
        <w:rPr>
          <w:rFonts w:eastAsia="Calibri"/>
          <w:rtl/>
        </w:rPr>
      </w:pPr>
      <w:r w:rsidRPr="00625A13">
        <w:rPr>
          <w:rFonts w:eastAsia="Calibri" w:hint="cs"/>
          <w:rtl/>
        </w:rPr>
        <w:t>אמנם אנו עדיין לא בשלב סיכום הקדנציה, אך פטור בלא כלום אי אפשר. ולכן ברצוני להודות ולציין לחיוב את</w:t>
      </w:r>
      <w:r w:rsidRPr="00625A13">
        <w:rPr>
          <w:rFonts w:eastAsia="Calibri"/>
          <w:rtl/>
        </w:rPr>
        <w:t xml:space="preserve"> שיתוף </w:t>
      </w:r>
      <w:r w:rsidRPr="00625A13">
        <w:rPr>
          <w:rFonts w:eastAsia="Calibri" w:hint="cs"/>
          <w:rtl/>
        </w:rPr>
        <w:t>ה</w:t>
      </w:r>
      <w:r w:rsidRPr="00625A13">
        <w:rPr>
          <w:rFonts w:eastAsia="Calibri"/>
          <w:rtl/>
        </w:rPr>
        <w:t xml:space="preserve">פעולה </w:t>
      </w:r>
      <w:r w:rsidRPr="00625A13">
        <w:rPr>
          <w:rFonts w:eastAsia="Calibri" w:hint="cs"/>
          <w:rtl/>
        </w:rPr>
        <w:t>ה</w:t>
      </w:r>
      <w:r w:rsidRPr="00625A13">
        <w:rPr>
          <w:rFonts w:eastAsia="Calibri"/>
          <w:rtl/>
        </w:rPr>
        <w:t>פורה ו</w:t>
      </w:r>
      <w:r w:rsidRPr="00625A13">
        <w:rPr>
          <w:rFonts w:eastAsia="Calibri" w:hint="cs"/>
          <w:rtl/>
        </w:rPr>
        <w:t>ה</w:t>
      </w:r>
      <w:r w:rsidRPr="00625A13">
        <w:rPr>
          <w:rFonts w:eastAsia="Calibri"/>
          <w:rtl/>
        </w:rPr>
        <w:t xml:space="preserve">ענייני עם </w:t>
      </w:r>
      <w:r w:rsidRPr="00625A13">
        <w:rPr>
          <w:rFonts w:eastAsia="Calibri" w:hint="cs"/>
          <w:rtl/>
        </w:rPr>
        <w:t>יו"ר הכנסת, ח"כ יולי אדלשטיין וצוותו ול</w:t>
      </w:r>
      <w:r w:rsidRPr="00625A13">
        <w:rPr>
          <w:rFonts w:eastAsia="Calibri"/>
          <w:rtl/>
        </w:rPr>
        <w:t>כל יושבי הראש של הוועדה לענייני ביקורת המדינה של הכנסת</w:t>
      </w:r>
      <w:r w:rsidRPr="00625A13">
        <w:rPr>
          <w:rFonts w:eastAsia="Calibri" w:hint="cs"/>
          <w:rtl/>
        </w:rPr>
        <w:t xml:space="preserve"> בתקופת כהונתי.</w:t>
      </w:r>
      <w:r w:rsidRPr="00625A13">
        <w:rPr>
          <w:rFonts w:eastAsia="Calibri"/>
          <w:rtl/>
        </w:rPr>
        <w:t xml:space="preserve"> </w:t>
      </w:r>
      <w:r w:rsidRPr="00625A13">
        <w:rPr>
          <w:rFonts w:eastAsia="Calibri" w:hint="cs"/>
          <w:rtl/>
        </w:rPr>
        <w:t>ה</w:t>
      </w:r>
      <w:r w:rsidRPr="00625A13">
        <w:rPr>
          <w:rFonts w:eastAsia="Calibri"/>
          <w:rtl/>
        </w:rPr>
        <w:t xml:space="preserve">דיונים </w:t>
      </w:r>
      <w:r w:rsidRPr="00625A13">
        <w:rPr>
          <w:rFonts w:eastAsia="Calibri" w:hint="cs"/>
          <w:rtl/>
        </w:rPr>
        <w:t>ה</w:t>
      </w:r>
      <w:r w:rsidRPr="00625A13">
        <w:rPr>
          <w:rFonts w:eastAsia="Calibri"/>
          <w:rtl/>
        </w:rPr>
        <w:t xml:space="preserve">מעמיקים </w:t>
      </w:r>
      <w:r w:rsidRPr="00625A13">
        <w:rPr>
          <w:rFonts w:eastAsia="Calibri" w:hint="cs"/>
          <w:rtl/>
        </w:rPr>
        <w:t xml:space="preserve">בוועדה מביאים </w:t>
      </w:r>
      <w:r w:rsidRPr="00625A13">
        <w:rPr>
          <w:rFonts w:eastAsia="Calibri"/>
          <w:rtl/>
        </w:rPr>
        <w:t>לא אחת להעצמת השפעתם החיובית של דוחות הביקורת</w:t>
      </w:r>
      <w:r w:rsidRPr="00625A13">
        <w:rPr>
          <w:rFonts w:eastAsia="Calibri" w:hint="cs"/>
          <w:rtl/>
        </w:rPr>
        <w:t>,</w:t>
      </w:r>
      <w:r w:rsidRPr="00625A13">
        <w:rPr>
          <w:rFonts w:eastAsia="Calibri"/>
          <w:rtl/>
        </w:rPr>
        <w:t xml:space="preserve"> </w:t>
      </w:r>
      <w:r w:rsidRPr="00625A13">
        <w:rPr>
          <w:rFonts w:eastAsia="Calibri" w:hint="cs"/>
          <w:rtl/>
        </w:rPr>
        <w:t>ו</w:t>
      </w:r>
      <w:r w:rsidRPr="00625A13">
        <w:rPr>
          <w:rFonts w:eastAsia="Calibri"/>
          <w:rtl/>
        </w:rPr>
        <w:t>מסייע</w:t>
      </w:r>
      <w:r w:rsidRPr="00625A13">
        <w:rPr>
          <w:rFonts w:eastAsia="Calibri" w:hint="cs"/>
          <w:rtl/>
        </w:rPr>
        <w:t>ים</w:t>
      </w:r>
      <w:r w:rsidRPr="00625A13">
        <w:rPr>
          <w:rFonts w:eastAsia="Calibri"/>
          <w:rtl/>
        </w:rPr>
        <w:t xml:space="preserve"> אף ה</w:t>
      </w:r>
      <w:r w:rsidRPr="00625A13">
        <w:rPr>
          <w:rFonts w:eastAsia="Calibri" w:hint="cs"/>
          <w:rtl/>
        </w:rPr>
        <w:t xml:space="preserve">ם </w:t>
      </w:r>
      <w:r w:rsidRPr="00625A13">
        <w:rPr>
          <w:rFonts w:eastAsia="Calibri"/>
          <w:rtl/>
        </w:rPr>
        <w:t>למבקר המדינה להשמיע את קולו ללא מורא וללא משוא</w:t>
      </w:r>
      <w:r w:rsidRPr="00625A13">
        <w:rPr>
          <w:rFonts w:eastAsia="Calibri" w:hint="cs"/>
          <w:rtl/>
        </w:rPr>
        <w:t xml:space="preserve"> פנים.</w:t>
      </w:r>
    </w:p>
    <w:p w:rsidR="001749CC" w:rsidRDefault="00625A13" w:rsidP="00625A13">
      <w:pPr>
        <w:spacing w:before="240" w:line="240" w:lineRule="auto"/>
        <w:rPr>
          <w:rFonts w:eastAsia="Calibri"/>
          <w:rtl/>
        </w:rPr>
      </w:pPr>
      <w:r w:rsidRPr="00625A13">
        <w:rPr>
          <w:rFonts w:eastAsia="Calibri" w:hint="cs"/>
          <w:rtl/>
        </w:rPr>
        <w:t>ואוסיף בנימה אישית: תודה מקרב לב לכל עובדי משרד מבקר המדינה ונציב תלונות הציבור, שסייעו בידי בשבע שנים של עבודה מקצועית, יסודית ואחראית בביצוע ביקורת הראויה לכל שבח. עלו והצליחו גם בעתיד, באומץ אישי וציבורי, בהבלטת ערכי השוויון ובהדגשת עקרונות  ההגינות, היושר והצדק המלווים אותנו תמיד.</w:t>
      </w:r>
    </w:p>
    <w:p w:rsidR="004D0D8E" w:rsidRDefault="004D0D8E" w:rsidP="004D0D8E">
      <w:pPr>
        <w:pStyle w:val="a4"/>
        <w:keepNext/>
        <w:rPr>
          <w:rStyle w:val="TagStyle"/>
          <w:vanish w:val="0"/>
          <w:rtl/>
        </w:rPr>
      </w:pPr>
    </w:p>
    <w:p w:rsidR="004D0D8E" w:rsidRDefault="004D0D8E" w:rsidP="004D0D8E">
      <w:pPr>
        <w:pStyle w:val="a4"/>
        <w:keepNext/>
        <w:rPr>
          <w:rtl/>
        </w:rPr>
      </w:pPr>
      <w:r w:rsidRPr="00A9417C">
        <w:rPr>
          <w:rStyle w:val="TagStyle"/>
          <w:rtl/>
        </w:rPr>
        <w:t xml:space="preserve">&lt;&lt; דובר &gt;&gt; </w:t>
      </w:r>
      <w:r>
        <w:rPr>
          <w:rtl/>
        </w:rPr>
        <w:t>י</w:t>
      </w:r>
      <w:r>
        <w:rPr>
          <w:rFonts w:hint="cs"/>
          <w:rtl/>
        </w:rPr>
        <w:t>ושב-ראש הכנסת י</w:t>
      </w:r>
      <w:r>
        <w:rPr>
          <w:rtl/>
        </w:rPr>
        <w:t>ולי יואל אדלשטיין:</w:t>
      </w:r>
      <w:r w:rsidRPr="00A9417C">
        <w:rPr>
          <w:rStyle w:val="TagStyle"/>
          <w:rtl/>
        </w:rPr>
        <w:t xml:space="preserve"> &lt;&lt; דובר &gt;&gt;</w:t>
      </w:r>
      <w:r>
        <w:rPr>
          <w:rtl/>
        </w:rPr>
        <w:t xml:space="preserve"> </w:t>
      </w:r>
    </w:p>
    <w:p w:rsidR="00625A13" w:rsidRDefault="00625A13" w:rsidP="004D0D8E">
      <w:pPr>
        <w:pStyle w:val="KeepWithNext"/>
        <w:rPr>
          <w:rFonts w:eastAsia="Calibri"/>
          <w:rtl/>
        </w:rPr>
      </w:pPr>
    </w:p>
    <w:p w:rsidR="00625A13" w:rsidRPr="00625A13" w:rsidRDefault="00625A13" w:rsidP="00625A13">
      <w:pPr>
        <w:rPr>
          <w:rFonts w:eastAsia="Calibri"/>
          <w:rtl/>
        </w:rPr>
      </w:pPr>
      <w:r>
        <w:rPr>
          <w:rFonts w:eastAsia="Calibri" w:hint="cs"/>
          <w:rtl/>
        </w:rPr>
        <w:t xml:space="preserve">תודה רבה אדוני. אני בטוח שכבר בחודש הקרוב עוד נתראה ונמשיך את הטיפול בדברים נוספים שמשרדך יוציא ויביא לפתחינו. נמשיך את שיתוף הפעולה. תודה רבה לכולם. </w:t>
      </w:r>
      <w:r>
        <w:rPr>
          <w:rFonts w:eastAsia="Calibri"/>
          <w:rtl/>
        </w:rPr>
        <w:t xml:space="preserve">  </w:t>
      </w:r>
    </w:p>
    <w:p w:rsidR="00A86F1C" w:rsidRDefault="00A86F1C" w:rsidP="001749CC">
      <w:pPr>
        <w:rPr>
          <w:rFonts w:eastAsia="Calibri"/>
          <w:rtl/>
        </w:rPr>
      </w:pPr>
    </w:p>
    <w:p w:rsidR="004D0D8E" w:rsidRDefault="004D0D8E" w:rsidP="001749CC">
      <w:pPr>
        <w:rPr>
          <w:rFonts w:eastAsia="Calibri"/>
          <w:rtl/>
        </w:rPr>
      </w:pPr>
    </w:p>
    <w:p w:rsidR="00A86F1C" w:rsidRDefault="00A86F1C" w:rsidP="00A86F1C">
      <w:pPr>
        <w:pStyle w:val="afc"/>
        <w:keepNext/>
        <w:rPr>
          <w:rtl/>
        </w:rPr>
      </w:pPr>
      <w:bookmarkStart w:id="38" w:name="ET_meetingend_10"/>
      <w:r w:rsidRPr="00A86F1C">
        <w:rPr>
          <w:rStyle w:val="TagStyle"/>
          <w:rtl/>
        </w:rPr>
        <w:t xml:space="preserve"> &lt;&lt; סיום &gt;&gt; </w:t>
      </w:r>
      <w:r>
        <w:rPr>
          <w:rtl/>
        </w:rPr>
        <w:t>הישיבה ננעלה בשעה 14:18.</w:t>
      </w:r>
      <w:r w:rsidRPr="00A86F1C">
        <w:rPr>
          <w:rStyle w:val="TagStyle"/>
          <w:rtl/>
        </w:rPr>
        <w:t xml:space="preserve"> &lt;&lt; סיום &gt;&gt;</w:t>
      </w:r>
      <w:r>
        <w:rPr>
          <w:rtl/>
        </w:rPr>
        <w:t xml:space="preserve"> </w:t>
      </w:r>
      <w:bookmarkEnd w:id="38"/>
    </w:p>
    <w:p w:rsidR="002253E7" w:rsidRPr="00260FD5" w:rsidRDefault="002253E7" w:rsidP="00A86F1C">
      <w:r>
        <w:rPr>
          <w:rtl/>
        </w:rPr>
        <w:t xml:space="preserve"> </w:t>
      </w:r>
    </w:p>
    <w:sectPr w:rsidR="002253E7" w:rsidRPr="00260FD5" w:rsidSect="004D0D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D8E">
      <w:rPr>
        <w:rStyle w:val="af7"/>
        <w:noProof/>
        <w:rtl/>
      </w:rPr>
      <w:t>3</w:t>
    </w:r>
    <w:r>
      <w:rPr>
        <w:rStyle w:val="af7"/>
      </w:rPr>
      <w:fldChar w:fldCharType="end"/>
    </w:r>
  </w:p>
  <w:p w:rsidR="00D86E57" w:rsidRPr="00CC5815" w:rsidRDefault="00D86E57" w:rsidP="008E5E3F">
    <w:pPr>
      <w:pStyle w:val="a3"/>
      <w:ind w:firstLine="0"/>
    </w:pPr>
  </w:p>
  <w:p w:rsidR="00D86E57" w:rsidRPr="00CC5815" w:rsidRDefault="00FD1250" w:rsidP="008E5E3F">
    <w:pPr>
      <w:pStyle w:val="a3"/>
      <w:ind w:firstLine="0"/>
      <w:rPr>
        <w:rtl/>
      </w:rPr>
    </w:pPr>
    <w:r>
      <w:rPr>
        <w:rtl/>
      </w:rPr>
      <w:t>06/05/2019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FAE"/>
    <w:rsid w:val="00037279"/>
    <w:rsid w:val="00067F42"/>
    <w:rsid w:val="00092B80"/>
    <w:rsid w:val="000A17C6"/>
    <w:rsid w:val="000B060C"/>
    <w:rsid w:val="000B2EE6"/>
    <w:rsid w:val="000C47F5"/>
    <w:rsid w:val="000E3314"/>
    <w:rsid w:val="000F2459"/>
    <w:rsid w:val="00123DBF"/>
    <w:rsid w:val="00150436"/>
    <w:rsid w:val="00167294"/>
    <w:rsid w:val="001673D4"/>
    <w:rsid w:val="00171E7F"/>
    <w:rsid w:val="001749CC"/>
    <w:rsid w:val="001758C1"/>
    <w:rsid w:val="0017779F"/>
    <w:rsid w:val="001A74E9"/>
    <w:rsid w:val="001A7A1B"/>
    <w:rsid w:val="001C44DA"/>
    <w:rsid w:val="001C4FDA"/>
    <w:rsid w:val="001D05B8"/>
    <w:rsid w:val="001D40E3"/>
    <w:rsid w:val="001D440C"/>
    <w:rsid w:val="002016FF"/>
    <w:rsid w:val="002253E7"/>
    <w:rsid w:val="00227FEF"/>
    <w:rsid w:val="00260FD5"/>
    <w:rsid w:val="00261554"/>
    <w:rsid w:val="00265321"/>
    <w:rsid w:val="00275C03"/>
    <w:rsid w:val="00280D58"/>
    <w:rsid w:val="002D3F4A"/>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0D8E"/>
    <w:rsid w:val="00500C0C"/>
    <w:rsid w:val="00546678"/>
    <w:rsid w:val="005506B9"/>
    <w:rsid w:val="005817EC"/>
    <w:rsid w:val="00590B77"/>
    <w:rsid w:val="005A342D"/>
    <w:rsid w:val="005C363E"/>
    <w:rsid w:val="005D2279"/>
    <w:rsid w:val="005D61F3"/>
    <w:rsid w:val="005E1C6B"/>
    <w:rsid w:val="005F76B0"/>
    <w:rsid w:val="00625A13"/>
    <w:rsid w:val="00634F61"/>
    <w:rsid w:val="00695A47"/>
    <w:rsid w:val="006A0CB7"/>
    <w:rsid w:val="006F0259"/>
    <w:rsid w:val="00700433"/>
    <w:rsid w:val="00702755"/>
    <w:rsid w:val="0070472C"/>
    <w:rsid w:val="0073469A"/>
    <w:rsid w:val="007509A6"/>
    <w:rsid w:val="00780013"/>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1530"/>
    <w:rsid w:val="0090279B"/>
    <w:rsid w:val="00914904"/>
    <w:rsid w:val="009258CE"/>
    <w:rsid w:val="009515F0"/>
    <w:rsid w:val="009830CB"/>
    <w:rsid w:val="009C51B0"/>
    <w:rsid w:val="009D478A"/>
    <w:rsid w:val="009E6E93"/>
    <w:rsid w:val="009F1518"/>
    <w:rsid w:val="009F5773"/>
    <w:rsid w:val="00A15971"/>
    <w:rsid w:val="00A22C90"/>
    <w:rsid w:val="00A42723"/>
    <w:rsid w:val="00A64A6D"/>
    <w:rsid w:val="00A66020"/>
    <w:rsid w:val="00A86F1C"/>
    <w:rsid w:val="00A9417C"/>
    <w:rsid w:val="00AB02EE"/>
    <w:rsid w:val="00AB3F3A"/>
    <w:rsid w:val="00AD4EC9"/>
    <w:rsid w:val="00AD6FFC"/>
    <w:rsid w:val="00AE4292"/>
    <w:rsid w:val="00AF31E6"/>
    <w:rsid w:val="00AF4150"/>
    <w:rsid w:val="00B0509A"/>
    <w:rsid w:val="00B120B2"/>
    <w:rsid w:val="00B47094"/>
    <w:rsid w:val="00B50340"/>
    <w:rsid w:val="00B65508"/>
    <w:rsid w:val="00B7697E"/>
    <w:rsid w:val="00B8517A"/>
    <w:rsid w:val="00BA6446"/>
    <w:rsid w:val="00BB1FF6"/>
    <w:rsid w:val="00BB3A55"/>
    <w:rsid w:val="00BD3495"/>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29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12CF"/>
    <w:rsid w:val="00FB0768"/>
    <w:rsid w:val="00FD125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37E876D"/>
  <w15:docId w15:val="{AAF32989-E58D-460E-9C38-CEC71C4E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1250"/>
    <w:rPr>
      <w:rFonts w:cs="Arial"/>
      <w:b/>
      <w:bCs w:val="0"/>
      <w:vanish/>
      <w:color w:val="010000"/>
      <w:bdr w:val="single" w:sz="4" w:space="0" w:color="FF66FF"/>
    </w:rPr>
  </w:style>
  <w:style w:type="table" w:styleId="afd">
    <w:name w:val="Table Grid"/>
    <w:basedOn w:val="a1"/>
    <w:rsid w:val="00B76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DC5BB-3BD9-4DE6-9527-BCB24A3A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3</Pages>
  <Words>1117</Words>
  <Characters>5587</Characters>
  <Application>Microsoft Office Word</Application>
  <DocSecurity>0</DocSecurity>
  <Lines>46</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2019-05-08T03:44:00Z</dcterms:modified>
</cp:coreProperties>
</file>