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F56313">
      <w:pPr>
        <w:jc w:val="right"/>
        <w:rPr>
          <w:rFonts w:cs="David"/>
          <w:rtl/>
        </w:rPr>
      </w:pPr>
      <w:bookmarkStart w:id="0" w:name="_GoBack"/>
      <w:bookmarkEnd w:id="0"/>
      <w:r>
        <w:rPr>
          <w:rFonts w:cs="David"/>
          <w:rtl/>
        </w:rPr>
        <w:t>פרוטוקולים/ביקורת/8273</w:t>
      </w:r>
    </w:p>
    <w:p w:rsidR="00000000" w:rsidRDefault="00F56313">
      <w:pPr>
        <w:jc w:val="right"/>
        <w:rPr>
          <w:rFonts w:cs="David"/>
          <w:rtl/>
        </w:rPr>
      </w:pPr>
      <w:r>
        <w:rPr>
          <w:rFonts w:cs="David"/>
          <w:rtl/>
        </w:rPr>
        <w:tab/>
        <w:t>ירושלים, כ"ד בניסן, תשס"ד</w:t>
      </w:r>
    </w:p>
    <w:p w:rsidR="00000000" w:rsidRDefault="00F56313">
      <w:pPr>
        <w:jc w:val="right"/>
        <w:rPr>
          <w:rFonts w:cs="David"/>
          <w:rtl/>
          <w:lang w:val="es"/>
        </w:rPr>
      </w:pPr>
      <w:r>
        <w:rPr>
          <w:rFonts w:cs="David"/>
          <w:rtl/>
          <w:lang w:val="es"/>
        </w:rPr>
        <w:t>15 באפריל, 2004</w:t>
      </w:r>
    </w:p>
    <w:p w:rsidR="00000000" w:rsidRDefault="00F56313">
      <w:pPr>
        <w:jc w:val="right"/>
        <w:rPr>
          <w:rFonts w:cs="David"/>
          <w:rtl/>
        </w:rPr>
      </w:pPr>
    </w:p>
    <w:p w:rsidR="00000000" w:rsidRDefault="00F56313">
      <w:pPr>
        <w:rPr>
          <w:rFonts w:cs="David"/>
          <w:rtl/>
        </w:rPr>
      </w:pPr>
      <w:r>
        <w:rPr>
          <w:rFonts w:cs="David"/>
          <w:rtl/>
        </w:rPr>
        <w:t>הכנסת השש-ע</w:t>
      </w:r>
      <w:r>
        <w:rPr>
          <w:rFonts w:cs="David"/>
          <w:rtl/>
        </w:rPr>
        <w:t>שרה                                                                                       נוסח לא מתוקן</w:t>
      </w:r>
    </w:p>
    <w:p w:rsidR="00000000" w:rsidRDefault="00F56313">
      <w:pPr>
        <w:rPr>
          <w:rFonts w:cs="David"/>
          <w:rtl/>
        </w:rPr>
      </w:pPr>
      <w:r>
        <w:rPr>
          <w:rFonts w:cs="David"/>
          <w:rtl/>
        </w:rPr>
        <w:t xml:space="preserve">    מושב שני</w:t>
      </w:r>
    </w:p>
    <w:p w:rsidR="00000000" w:rsidRDefault="00F56313">
      <w:pPr>
        <w:rPr>
          <w:rFonts w:cs="David"/>
          <w:rtl/>
        </w:rPr>
      </w:pPr>
    </w:p>
    <w:p w:rsidR="00000000" w:rsidRDefault="00F56313">
      <w:pPr>
        <w:jc w:val="center"/>
        <w:rPr>
          <w:rFonts w:cs="David"/>
          <w:rtl/>
        </w:rPr>
      </w:pPr>
      <w:r>
        <w:rPr>
          <w:rFonts w:cs="David"/>
          <w:rtl/>
        </w:rPr>
        <w:t>פרוטוקול מס' 77</w:t>
      </w:r>
    </w:p>
    <w:p w:rsidR="00000000" w:rsidRDefault="00F56313">
      <w:pPr>
        <w:jc w:val="center"/>
        <w:rPr>
          <w:rFonts w:cs="David"/>
          <w:rtl/>
        </w:rPr>
      </w:pPr>
    </w:p>
    <w:p w:rsidR="00000000" w:rsidRDefault="00F56313">
      <w:pPr>
        <w:jc w:val="center"/>
        <w:rPr>
          <w:rFonts w:cs="David"/>
          <w:rtl/>
        </w:rPr>
      </w:pPr>
      <w:r>
        <w:rPr>
          <w:rFonts w:cs="David"/>
          <w:rtl/>
        </w:rPr>
        <w:t>מישיבת הוועדה לענייני ביקורת המדינה</w:t>
      </w:r>
    </w:p>
    <w:p w:rsidR="00000000" w:rsidRDefault="00F56313">
      <w:pPr>
        <w:pStyle w:val="10"/>
        <w:rPr>
          <w:rFonts w:cs="David"/>
          <w:rtl/>
        </w:rPr>
      </w:pPr>
      <w:r>
        <w:rPr>
          <w:rFonts w:cs="David"/>
          <w:rtl/>
        </w:rPr>
        <w:t>יום שני, כ"ב באדר תשס"ד, 15.3.2004, שעה 12:30</w:t>
      </w:r>
    </w:p>
    <w:p w:rsidR="00000000" w:rsidRDefault="00F56313">
      <w:pPr>
        <w:jc w:val="center"/>
        <w:rPr>
          <w:rFonts w:cs="David"/>
          <w:u w:val="single"/>
          <w:rtl/>
        </w:rPr>
      </w:pPr>
    </w:p>
    <w:p w:rsidR="00000000" w:rsidRDefault="00F56313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סדר היום:</w:t>
      </w:r>
    </w:p>
    <w:p w:rsidR="00000000" w:rsidRDefault="00F56313">
      <w:pPr>
        <w:jc w:val="both"/>
        <w:rPr>
          <w:rFonts w:cs="David"/>
          <w:u w:val="single"/>
          <w:rtl/>
        </w:rPr>
      </w:pPr>
    </w:p>
    <w:p w:rsidR="00000000" w:rsidRDefault="00F56313">
      <w:pPr>
        <w:pStyle w:val="a9"/>
        <w:rPr>
          <w:rFonts w:cs="David"/>
          <w:rtl/>
        </w:rPr>
      </w:pPr>
      <w:r>
        <w:rPr>
          <w:rFonts w:cs="David"/>
          <w:rtl/>
        </w:rPr>
        <w:t>בקשה לדיון והצבעה מחדש - רב</w:t>
      </w:r>
      <w:r>
        <w:rPr>
          <w:rFonts w:cs="David"/>
          <w:rtl/>
        </w:rPr>
        <w:t>יזיה - על פרק מתוך סיכומיה והצעותיה של הוועדה לענייני ביקורת המדינה לדו"ח 53ב' של מבקר המדינה בנושא: "מהלכים לשינוי החלטה 755 של מועצת מקרקעי ישראל - וניגוד עניינים בפעולת ראש הממשלה" -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נכחו: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 xml:space="preserve">   </w:t>
      </w:r>
      <w:r>
        <w:rPr>
          <w:rFonts w:cs="David"/>
          <w:u w:val="single"/>
          <w:rtl/>
        </w:rPr>
        <w:t>חברי הוועדה:</w:t>
      </w:r>
      <w:r>
        <w:rPr>
          <w:rFonts w:cs="David"/>
          <w:rtl/>
        </w:rPr>
        <w:tab/>
        <w:t>אמנון כהן - היו"ר</w:t>
      </w: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רוני בר-און</w:t>
      </w: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ענבל גבריאלי</w:t>
      </w: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משה גפני</w:t>
      </w: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עבד אלמאלכ דהאמשה</w:t>
      </w: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אילן ליבוביץ'</w:t>
      </w: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אופיר פינס-פז</w:t>
      </w: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אהוד רצאבי</w:t>
      </w: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 xml:space="preserve">   </w:t>
      </w:r>
      <w:r>
        <w:rPr>
          <w:rFonts w:cs="David"/>
          <w:u w:val="single"/>
          <w:rtl/>
        </w:rPr>
        <w:t>מוזמנים:</w:t>
      </w:r>
      <w:r>
        <w:rPr>
          <w:rFonts w:cs="David"/>
          <w:rtl/>
        </w:rPr>
        <w:tab/>
        <w:t>חה"כ קולט אביטל – מ"מ חה"כ חיים רמון</w:t>
      </w: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חה"כ נסים זאב      - מ"מ חה"כ דוד אזולאי</w:t>
      </w: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חה"כ יוסי שריד     - מ"מ חה"כ רן כהן</w:t>
      </w: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חה"כ משולם נהרי</w:t>
      </w: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 xml:space="preserve">שלומית ברנע-פרגו – יועצת </w:t>
      </w:r>
      <w:r>
        <w:rPr>
          <w:rFonts w:cs="David"/>
          <w:rtl/>
        </w:rPr>
        <w:t>משפטית, משרד ראש הממשלה</w:t>
      </w: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עקיבא איסרליש</w:t>
      </w:r>
      <w:r>
        <w:rPr>
          <w:rFonts w:cs="David"/>
          <w:rtl/>
        </w:rPr>
        <w:tab/>
        <w:t xml:space="preserve">     - משרד ראש הממשלה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יועץ משפטי:</w:t>
      </w:r>
      <w:r>
        <w:rPr>
          <w:rFonts w:cs="David"/>
          <w:rtl/>
        </w:rPr>
        <w:tab/>
        <w:t>תומר רוזנר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מנהלת הוועדה:</w:t>
      </w:r>
      <w:r>
        <w:rPr>
          <w:rFonts w:cs="David"/>
          <w:rtl/>
        </w:rPr>
        <w:tab/>
        <w:t>ירדנה מלר-הורוביץ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קצרנית:</w:t>
      </w:r>
      <w:r>
        <w:rPr>
          <w:rFonts w:cs="David"/>
          <w:rtl/>
        </w:rPr>
        <w:tab/>
        <w:t>טלי רם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center"/>
        <w:rPr>
          <w:rFonts w:cs="David"/>
          <w:u w:val="single"/>
          <w:rtl/>
        </w:rPr>
      </w:pPr>
      <w:r>
        <w:rPr>
          <w:rFonts w:cs="David"/>
          <w:rtl/>
        </w:rPr>
        <w:br w:type="page"/>
      </w:r>
      <w:r>
        <w:rPr>
          <w:rFonts w:cs="David"/>
          <w:u w:val="single"/>
          <w:rtl/>
        </w:rPr>
        <w:lastRenderedPageBreak/>
        <w:t>בקשה לדיון והצבעה מחדש - רביזיה - על פרק מתוך סיכומיה והצעותיה של הוועדה לענייני ביקורת המדינה לדו"ח 53ב' של מבק</w:t>
      </w:r>
      <w:r>
        <w:rPr>
          <w:rFonts w:cs="David"/>
          <w:u w:val="single"/>
          <w:rtl/>
        </w:rPr>
        <w:t>ר המדינה בנושא: "מהלכים לשינוי החלטה 755 של מועצת מקרקעי ישראל - וניגוד עניינים בפעולת ראש הממשלה" -</w:t>
      </w:r>
    </w:p>
    <w:p w:rsidR="00000000" w:rsidRDefault="00F56313">
      <w:pPr>
        <w:jc w:val="center"/>
        <w:rPr>
          <w:rFonts w:cs="David"/>
          <w:u w:val="single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אופיר פינס-פז: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  <w:t>אפשר לפתוח את הישיבה, שמנהלת הוועדה תגיד מה השעה.</w:t>
      </w:r>
    </w:p>
    <w:p w:rsidR="00000000" w:rsidRDefault="00F56313">
      <w:pPr>
        <w:jc w:val="both"/>
        <w:rPr>
          <w:rFonts w:cs="David"/>
          <w:i/>
          <w:iCs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ירדנה מלר-הורוביץ:</w:t>
      </w:r>
    </w:p>
    <w:p w:rsidR="00000000" w:rsidRDefault="00F56313">
      <w:pPr>
        <w:jc w:val="both"/>
        <w:rPr>
          <w:rFonts w:cs="David"/>
          <w:i/>
          <w:iCs/>
          <w:rtl/>
        </w:rPr>
      </w:pPr>
    </w:p>
    <w:p w:rsidR="00000000" w:rsidRDefault="00F56313">
      <w:pPr>
        <w:pStyle w:val="a9"/>
        <w:rPr>
          <w:rFonts w:cs="David"/>
          <w:rtl/>
        </w:rPr>
      </w:pPr>
      <w:r>
        <w:rPr>
          <w:rFonts w:cs="David"/>
          <w:rtl/>
        </w:rPr>
        <w:tab/>
        <w:t>השעה 12:31.</w:t>
      </w: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אמנון כהן: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  <w:t>אני פותח את הדיון בנושא בקשה לדיו</w:t>
      </w:r>
      <w:r>
        <w:rPr>
          <w:rFonts w:cs="David"/>
          <w:rtl/>
        </w:rPr>
        <w:t>ן והצבעה מחדש – רביזיה - על פרק מתוך סיכומיה והצעותיה של הוועדה לענייני ביקורת המדינה לדו"ח 53ב' של מבקר המדינה בנושא: "מהלכים לשינוי החלטה 755 של מועצת מקרקעי ישראל - וניגוד עניינים בפעולת ראש הממשלה".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  <w:t>מי בעד הרביזיה?</w:t>
      </w:r>
    </w:p>
    <w:p w:rsidR="00000000" w:rsidRDefault="00F56313">
      <w:pPr>
        <w:jc w:val="center"/>
        <w:rPr>
          <w:rFonts w:cs="David"/>
          <w:b/>
          <w:bCs/>
          <w:rtl/>
        </w:rPr>
      </w:pPr>
      <w:r>
        <w:rPr>
          <w:rFonts w:cs="David"/>
          <w:rtl/>
        </w:rPr>
        <w:br/>
      </w:r>
      <w:r>
        <w:rPr>
          <w:rFonts w:cs="David"/>
          <w:b/>
          <w:bCs/>
          <w:rtl/>
        </w:rPr>
        <w:t>ה צ ב ע ה</w:t>
      </w:r>
    </w:p>
    <w:p w:rsidR="00000000" w:rsidRDefault="00F56313">
      <w:pPr>
        <w:jc w:val="center"/>
        <w:rPr>
          <w:rFonts w:cs="David"/>
          <w:b/>
          <w:bCs/>
          <w:rtl/>
        </w:rPr>
      </w:pPr>
    </w:p>
    <w:p w:rsidR="00000000" w:rsidRDefault="00F56313">
      <w:pPr>
        <w:jc w:val="center"/>
        <w:rPr>
          <w:rFonts w:cs="David"/>
          <w:rtl/>
        </w:rPr>
      </w:pPr>
      <w:r>
        <w:rPr>
          <w:rFonts w:cs="David"/>
          <w:rtl/>
        </w:rPr>
        <w:t>בעד  - 3</w:t>
      </w:r>
    </w:p>
    <w:p w:rsidR="00000000" w:rsidRDefault="00F56313">
      <w:pPr>
        <w:jc w:val="center"/>
        <w:rPr>
          <w:rFonts w:cs="David"/>
          <w:rtl/>
        </w:rPr>
      </w:pPr>
      <w:r>
        <w:rPr>
          <w:rFonts w:cs="David"/>
          <w:rtl/>
        </w:rPr>
        <w:t>נגד - אין</w:t>
      </w:r>
    </w:p>
    <w:p w:rsidR="00000000" w:rsidRDefault="00F56313">
      <w:pPr>
        <w:jc w:val="center"/>
        <w:rPr>
          <w:rFonts w:cs="David"/>
          <w:rtl/>
        </w:rPr>
      </w:pPr>
      <w:r>
        <w:rPr>
          <w:rFonts w:cs="David"/>
          <w:rtl/>
        </w:rPr>
        <w:t>נמנע</w:t>
      </w:r>
      <w:r>
        <w:rPr>
          <w:rFonts w:cs="David"/>
          <w:rtl/>
        </w:rPr>
        <w:t>ים - אין</w:t>
      </w:r>
    </w:p>
    <w:p w:rsidR="00000000" w:rsidRDefault="00F56313">
      <w:pPr>
        <w:jc w:val="center"/>
        <w:rPr>
          <w:rFonts w:cs="David"/>
          <w:rtl/>
        </w:rPr>
      </w:pPr>
      <w:r>
        <w:rPr>
          <w:rFonts w:cs="David"/>
          <w:rtl/>
        </w:rPr>
        <w:t>הבקשה לדיון מחדש נתקבלה.</w:t>
      </w:r>
    </w:p>
    <w:p w:rsidR="00000000" w:rsidRDefault="00F56313">
      <w:pPr>
        <w:jc w:val="center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היו"ר אמנון כהן: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הבקשה לרביזיה אושרה פה אחד. 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מי בעד ההצעה החלופית שהוגשה לחברי הוועדה על-ידי יושב-ראש הוועדה אמנון כהן, חבר הכנסת ליבוביץ' וחבר הכנסת אופיר פינס? </w:t>
      </w: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אופיר פינס-פז: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אני אציג אותה. </w:t>
      </w: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אמנון כהן: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זה מונח לכולם על השולחן - שלוש הצעות. 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  <w:t>לכן, אנחנו  מצביעים - - -</w:t>
      </w:r>
    </w:p>
    <w:p w:rsidR="00000000" w:rsidRDefault="00F56313">
      <w:pPr>
        <w:jc w:val="both"/>
        <w:rPr>
          <w:rFonts w:cs="David"/>
          <w:u w:val="single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רוני בר-און:</w:t>
      </w:r>
    </w:p>
    <w:p w:rsidR="00000000" w:rsidRDefault="00F56313">
      <w:pPr>
        <w:jc w:val="both"/>
        <w:rPr>
          <w:rFonts w:cs="David"/>
          <w:u w:val="single"/>
          <w:rtl/>
        </w:rPr>
      </w:pPr>
    </w:p>
    <w:p w:rsidR="00000000" w:rsidRDefault="00F56313">
      <w:pPr>
        <w:pStyle w:val="a9"/>
        <w:rPr>
          <w:rFonts w:cs="David"/>
          <w:rtl/>
        </w:rPr>
      </w:pPr>
      <w:r>
        <w:rPr>
          <w:rFonts w:cs="David"/>
          <w:rtl/>
        </w:rPr>
        <w:tab/>
        <w:t>רגע, אני רוצה לדבר לפני ההצבעה.</w:t>
      </w: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משולם נהרי: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  <w:t>ההצבעה התחילה.</w:t>
      </w: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rtl/>
        </w:rPr>
        <w:br/>
      </w:r>
      <w:r>
        <w:rPr>
          <w:rFonts w:cs="David"/>
          <w:rtl/>
        </w:rPr>
        <w:br/>
      </w:r>
      <w:r>
        <w:rPr>
          <w:rFonts w:cs="David"/>
          <w:u w:val="single"/>
          <w:rtl/>
        </w:rPr>
        <w:t>רוני בר-און: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  <w:t>אני רוצה לדבר לפני ההצבעה.</w:t>
      </w: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lastRenderedPageBreak/>
        <w:br/>
      </w:r>
      <w:r>
        <w:rPr>
          <w:rFonts w:cs="David"/>
          <w:u w:val="single"/>
          <w:rtl/>
        </w:rPr>
        <w:t>אופיר פינס-פז: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  <w:t>על הרביזיה הצבענו, היא התקבלה. עכשיו אתה רוצה ל</w:t>
      </w:r>
      <w:r>
        <w:rPr>
          <w:rFonts w:cs="David"/>
          <w:rtl/>
        </w:rPr>
        <w:t>דבר?</w:t>
      </w: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רוני בר-און: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מה, הצבעתם? אני עומד בדלת, אתם לא קוראים לי? </w:t>
      </w: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אופיר פינס-פז: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קראו לך מאה פעם. </w:t>
      </w: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רוני בר-און: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לך. לך איתו, תתלונן גם אתה איתו במשטרה. תלכו, תהיו - - - </w:t>
      </w: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אופיר פינס-פז: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  <w:t>רגע, אבל לא החלטנו על ההצעה.</w:t>
      </w: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רוני בר-און: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  <w:t>זאת בושה. אני בא</w:t>
      </w:r>
      <w:r>
        <w:rPr>
          <w:rFonts w:cs="David"/>
          <w:rtl/>
        </w:rPr>
        <w:t xml:space="preserve"> פה שבע דקות לפני הזמן - - </w:t>
      </w: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אופיר פינס-פז: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אז בוא דבר, נו. </w:t>
      </w: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רוני בר-און: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  <w:t>- - אני עומד לפני הדלת, אתם גונבים רביזיה?</w:t>
      </w: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אופיר פינס-פז: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רביזיה -  שלוש-אפס. </w:t>
      </w: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רוני בר-און: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  <w:t>ועדה לביקורת המדינה? גנבי רביזיה?</w:t>
      </w: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אופיר פינס-פז: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  <w:t>שלוש-אפס, בחייך. אתה עומד ב</w:t>
      </w:r>
      <w:r>
        <w:rPr>
          <w:rFonts w:cs="David"/>
          <w:rtl/>
        </w:rPr>
        <w:t>חוץ, אתה מפחד להיכנס...</w:t>
      </w:r>
    </w:p>
    <w:p w:rsidR="00000000" w:rsidRDefault="00F56313">
      <w:pPr>
        <w:jc w:val="both"/>
        <w:rPr>
          <w:rFonts w:cs="David"/>
          <w:u w:val="single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רוני בר-און:</w:t>
      </w:r>
    </w:p>
    <w:p w:rsidR="00000000" w:rsidRDefault="00F56313">
      <w:pPr>
        <w:jc w:val="both"/>
        <w:rPr>
          <w:rFonts w:cs="David"/>
          <w:u w:val="single"/>
          <w:rtl/>
        </w:rPr>
      </w:pPr>
    </w:p>
    <w:p w:rsidR="00000000" w:rsidRDefault="00F56313">
      <w:pPr>
        <w:pStyle w:val="a9"/>
        <w:rPr>
          <w:rFonts w:cs="David"/>
          <w:rtl/>
        </w:rPr>
      </w:pPr>
      <w:r>
        <w:rPr>
          <w:rFonts w:cs="David"/>
          <w:rtl/>
        </w:rPr>
        <w:tab/>
        <w:t>גנבי רביזיה? גנבתם רביזיה. אני עומד בדלת - המזכירה יודעת, יושב-ראש הוועדה יודע - אתם גונבים רביזיה?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אופיר פינס-פז: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אתה עשית את המחטף של החיים שלך. את המחטף של החיים שלך עשית בשבוע שעבר. </w:t>
      </w: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רוני בר-און: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  <w:t>אני עשיתי</w:t>
      </w:r>
      <w:r>
        <w:rPr>
          <w:rFonts w:cs="David"/>
          <w:rtl/>
        </w:rPr>
        <w:t xml:space="preserve"> מחטף? </w:t>
      </w: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lastRenderedPageBreak/>
        <w:br/>
      </w:r>
      <w:r>
        <w:rPr>
          <w:rFonts w:cs="David"/>
          <w:u w:val="single"/>
          <w:rtl/>
        </w:rPr>
        <w:t>אופיר פינס-פז: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כנס, עוד לא הצבענו על הנוסח החדש. כנס. </w:t>
      </w: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רוני בר-און: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אני הצבעתי מחטף? מה אתה כל כך מאדים? מה אתה מתנפח כמו איזה תרנגול הודו? </w:t>
      </w: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אופיר פינס-פז: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אני חושב שאתה צועק כי אתה יודע שאין לך סיבה לצעוק. </w:t>
      </w: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רוני בר-און: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  <w:t>אתה צייד גולגלו</w:t>
      </w:r>
      <w:r>
        <w:rPr>
          <w:rFonts w:cs="David"/>
          <w:rtl/>
        </w:rPr>
        <w:t xml:space="preserve">ת, אתה מתלונן סדרתי - - - </w:t>
      </w: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אמנון כהן: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הוועדה התכנסה בזמן. </w:t>
      </w: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רוני בר-און: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- - - מתחנות המשטרה לבוא גם לכנסת. לך תיקח לך כובע של שוטר ומשרוקית - - </w:t>
      </w:r>
    </w:p>
    <w:p w:rsidR="00000000" w:rsidRDefault="00F56313">
      <w:pPr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אופיר פינס-פז:</w:t>
      </w:r>
    </w:p>
    <w:p w:rsidR="00000000" w:rsidRDefault="00F56313">
      <w:pPr>
        <w:rPr>
          <w:rFonts w:cs="David"/>
          <w:rtl/>
        </w:rPr>
      </w:pPr>
    </w:p>
    <w:p w:rsidR="00000000" w:rsidRDefault="00F56313">
      <w:pPr>
        <w:pStyle w:val="20"/>
        <w:rPr>
          <w:rFonts w:cs="David"/>
          <w:rtl/>
        </w:rPr>
      </w:pPr>
      <w:r>
        <w:rPr>
          <w:rFonts w:cs="David"/>
          <w:rtl/>
        </w:rPr>
        <w:tab/>
        <w:t>אני לא ארד לסגנון הזה.</w:t>
      </w:r>
    </w:p>
    <w:p w:rsidR="00000000" w:rsidRDefault="00F56313">
      <w:pPr>
        <w:pStyle w:val="20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רוני בר-און:</w:t>
      </w:r>
    </w:p>
    <w:p w:rsidR="00000000" w:rsidRDefault="00F56313">
      <w:pPr>
        <w:pStyle w:val="20"/>
        <w:rPr>
          <w:rFonts w:cs="David"/>
          <w:rtl/>
        </w:rPr>
      </w:pPr>
    </w:p>
    <w:p w:rsidR="00000000" w:rsidRDefault="00F56313">
      <w:pPr>
        <w:pStyle w:val="20"/>
        <w:rPr>
          <w:rFonts w:cs="David"/>
          <w:rtl/>
        </w:rPr>
      </w:pPr>
      <w:r>
        <w:rPr>
          <w:rFonts w:cs="David"/>
          <w:rtl/>
        </w:rPr>
        <w:tab/>
        <w:t>- - אתה שוטר. לא יכול להיות שאני עומד פה ב</w:t>
      </w:r>
      <w:r>
        <w:rPr>
          <w:rFonts w:cs="David"/>
          <w:rtl/>
        </w:rPr>
        <w:t>חוץ - - -</w:t>
      </w: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אמנון כהן: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pStyle w:val="20"/>
        <w:rPr>
          <w:rFonts w:cs="David"/>
          <w:rtl/>
        </w:rPr>
      </w:pPr>
      <w:r>
        <w:rPr>
          <w:rFonts w:cs="David"/>
          <w:rtl/>
        </w:rPr>
        <w:tab/>
        <w:t>הוועדה זומנה בשעה 12:30.</w:t>
      </w:r>
    </w:p>
    <w:p w:rsidR="00000000" w:rsidRDefault="00F56313">
      <w:pPr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רוני בר-און:</w:t>
      </w:r>
    </w:p>
    <w:p w:rsidR="00000000" w:rsidRDefault="00F56313">
      <w:pPr>
        <w:rPr>
          <w:rFonts w:cs="David"/>
          <w:rtl/>
        </w:rPr>
      </w:pPr>
    </w:p>
    <w:p w:rsidR="00000000" w:rsidRDefault="00F56313">
      <w:pPr>
        <w:rPr>
          <w:rFonts w:cs="David"/>
          <w:rtl/>
        </w:rPr>
      </w:pPr>
      <w:r>
        <w:rPr>
          <w:rFonts w:cs="David"/>
          <w:rtl/>
        </w:rPr>
        <w:tab/>
        <w:t>עכשיו השעה 12:30.</w:t>
      </w: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אמנון כהן: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rPr>
          <w:rFonts w:cs="David"/>
          <w:rtl/>
        </w:rPr>
      </w:pPr>
      <w:r>
        <w:rPr>
          <w:rFonts w:cs="David"/>
          <w:rtl/>
        </w:rPr>
        <w:tab/>
        <w:t>אתה יכול לעמוד בחוץ גם עד השעה שתיים-שלוש. הוועדה זומנה ב- 12:30. בשעה 12:32 פתחתי את הדיון - -</w:t>
      </w:r>
    </w:p>
    <w:p w:rsidR="00000000" w:rsidRDefault="00F56313">
      <w:pPr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רוני בר-און:</w:t>
      </w:r>
    </w:p>
    <w:p w:rsidR="00000000" w:rsidRDefault="00F56313">
      <w:pPr>
        <w:rPr>
          <w:rFonts w:cs="David"/>
          <w:rtl/>
        </w:rPr>
      </w:pPr>
    </w:p>
    <w:p w:rsidR="00000000" w:rsidRDefault="00F56313">
      <w:pPr>
        <w:rPr>
          <w:rFonts w:cs="David"/>
          <w:rtl/>
        </w:rPr>
      </w:pPr>
      <w:r>
        <w:rPr>
          <w:rFonts w:cs="David"/>
          <w:rtl/>
        </w:rPr>
        <w:tab/>
        <w:t>סלח לי, אדוני היושב-ראש, אני עומד פ</w:t>
      </w:r>
      <w:r>
        <w:rPr>
          <w:rFonts w:cs="David"/>
          <w:rtl/>
        </w:rPr>
        <w:t>ה שלוש דקות. עכשיו זה 12:31.</w:t>
      </w: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אמנון כהן: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rPr>
          <w:rFonts w:cs="David"/>
          <w:rtl/>
        </w:rPr>
      </w:pPr>
      <w:r>
        <w:rPr>
          <w:rFonts w:cs="David"/>
          <w:rtl/>
        </w:rPr>
        <w:tab/>
        <w:t>- - מי שהגיע - הגיע. בבקשה.</w:t>
      </w:r>
    </w:p>
    <w:p w:rsidR="00000000" w:rsidRDefault="00F56313">
      <w:pPr>
        <w:rPr>
          <w:rFonts w:cs="David"/>
          <w:rtl/>
        </w:rPr>
      </w:pPr>
    </w:p>
    <w:p w:rsidR="00000000" w:rsidRDefault="00F56313">
      <w:pPr>
        <w:rPr>
          <w:rFonts w:cs="David"/>
          <w:rtl/>
        </w:rPr>
      </w:pPr>
      <w:r>
        <w:rPr>
          <w:rFonts w:cs="David"/>
          <w:u w:val="single"/>
          <w:rtl/>
        </w:rPr>
        <w:t>אופיר פינס-פז:</w:t>
      </w:r>
    </w:p>
    <w:p w:rsidR="00000000" w:rsidRDefault="00F56313">
      <w:pPr>
        <w:rPr>
          <w:rFonts w:cs="David"/>
          <w:rtl/>
        </w:rPr>
      </w:pPr>
    </w:p>
    <w:p w:rsidR="00000000" w:rsidRDefault="00F56313">
      <w:pPr>
        <w:rPr>
          <w:rFonts w:cs="David"/>
          <w:rtl/>
        </w:rPr>
      </w:pPr>
      <w:r>
        <w:rPr>
          <w:rFonts w:cs="David"/>
          <w:rtl/>
        </w:rPr>
        <w:tab/>
        <w:t xml:space="preserve">אבל עוד לא הצבענו על הנוסח. מה אתה רוצה? </w:t>
      </w:r>
    </w:p>
    <w:p w:rsidR="00000000" w:rsidRDefault="00F56313">
      <w:pPr>
        <w:rPr>
          <w:rFonts w:cs="David"/>
          <w:rtl/>
        </w:rPr>
      </w:pPr>
      <w:r>
        <w:rPr>
          <w:rFonts w:cs="David"/>
          <w:rtl/>
        </w:rPr>
        <w:lastRenderedPageBreak/>
        <w:br/>
      </w:r>
      <w:r>
        <w:rPr>
          <w:rFonts w:cs="David"/>
          <w:u w:val="single"/>
          <w:rtl/>
        </w:rPr>
        <w:t>רוני בר-און:</w:t>
      </w:r>
    </w:p>
    <w:p w:rsidR="00000000" w:rsidRDefault="00F56313">
      <w:pPr>
        <w:rPr>
          <w:rFonts w:cs="David"/>
          <w:rtl/>
        </w:rPr>
      </w:pPr>
    </w:p>
    <w:p w:rsidR="00000000" w:rsidRDefault="00F56313">
      <w:pPr>
        <w:rPr>
          <w:rFonts w:cs="David"/>
          <w:rtl/>
        </w:rPr>
      </w:pPr>
      <w:r>
        <w:rPr>
          <w:rFonts w:cs="David"/>
          <w:rtl/>
        </w:rPr>
        <w:tab/>
        <w:t>הצבעתם על הרביזיה. גנבתם רביזיה.</w:t>
      </w:r>
    </w:p>
    <w:p w:rsidR="00000000" w:rsidRDefault="00F56313">
      <w:pPr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יוסי שריד:</w:t>
      </w:r>
    </w:p>
    <w:p w:rsidR="00000000" w:rsidRDefault="00F56313">
      <w:pPr>
        <w:rPr>
          <w:rFonts w:cs="David"/>
          <w:rtl/>
        </w:rPr>
      </w:pPr>
    </w:p>
    <w:p w:rsidR="00000000" w:rsidRDefault="00F56313">
      <w:pPr>
        <w:rPr>
          <w:rFonts w:cs="David"/>
          <w:rtl/>
        </w:rPr>
      </w:pPr>
      <w:r>
        <w:rPr>
          <w:rFonts w:cs="David"/>
          <w:rtl/>
        </w:rPr>
        <w:tab/>
        <w:t>שמעתי שגונבים. אם גונבים - אני לא בעסק. אני לא יושב בסוד</w:t>
      </w:r>
      <w:r>
        <w:rPr>
          <w:rFonts w:cs="David"/>
          <w:rtl/>
        </w:rPr>
        <w:t xml:space="preserve">  - - -</w:t>
      </w:r>
    </w:p>
    <w:p w:rsidR="00000000" w:rsidRDefault="00F56313">
      <w:pPr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רוני בר-און:</w:t>
      </w:r>
    </w:p>
    <w:p w:rsidR="00000000" w:rsidRDefault="00F56313">
      <w:pPr>
        <w:rPr>
          <w:rFonts w:cs="David"/>
          <w:rtl/>
        </w:rPr>
      </w:pPr>
    </w:p>
    <w:p w:rsidR="00000000" w:rsidRDefault="00F56313">
      <w:pPr>
        <w:rPr>
          <w:rFonts w:cs="David"/>
          <w:rtl/>
        </w:rPr>
      </w:pPr>
      <w:r>
        <w:rPr>
          <w:rFonts w:cs="David"/>
          <w:rtl/>
        </w:rPr>
        <w:tab/>
        <w:t xml:space="preserve">לא, אל תשב בחברת גנבים. בוא, בוא. לא במושב לצים ולא במושב גניבות. </w:t>
      </w:r>
    </w:p>
    <w:p w:rsidR="00000000" w:rsidRDefault="00F56313">
      <w:pPr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יוסי שריד:</w:t>
      </w:r>
    </w:p>
    <w:p w:rsidR="00000000" w:rsidRDefault="00F56313">
      <w:pPr>
        <w:rPr>
          <w:rFonts w:cs="David"/>
          <w:rtl/>
        </w:rPr>
      </w:pPr>
    </w:p>
    <w:p w:rsidR="00000000" w:rsidRDefault="00F56313">
      <w:pPr>
        <w:rPr>
          <w:rFonts w:cs="David"/>
          <w:rtl/>
        </w:rPr>
      </w:pPr>
      <w:r>
        <w:rPr>
          <w:rFonts w:cs="David"/>
          <w:rtl/>
        </w:rPr>
        <w:tab/>
        <w:t>לא, בסוד גנבים אני לא - - -</w:t>
      </w:r>
    </w:p>
    <w:p w:rsidR="00000000" w:rsidRDefault="00F56313">
      <w:pPr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רוני בר-און:</w:t>
      </w:r>
    </w:p>
    <w:p w:rsidR="00000000" w:rsidRDefault="00F56313">
      <w:pPr>
        <w:rPr>
          <w:rFonts w:cs="David"/>
          <w:rtl/>
        </w:rPr>
      </w:pPr>
    </w:p>
    <w:p w:rsidR="00000000" w:rsidRDefault="00F56313">
      <w:pPr>
        <w:rPr>
          <w:rFonts w:cs="David"/>
          <w:rtl/>
        </w:rPr>
      </w:pPr>
      <w:r>
        <w:rPr>
          <w:rFonts w:cs="David"/>
          <w:rtl/>
        </w:rPr>
        <w:tab/>
        <w:t xml:space="preserve">לא ייאמן. אני עומד בדלת, הם לא מכניסים אותי פנימה? </w:t>
      </w:r>
    </w:p>
    <w:p w:rsidR="00000000" w:rsidRDefault="00F56313">
      <w:pPr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משולם נהרי:</w:t>
      </w:r>
    </w:p>
    <w:p w:rsidR="00000000" w:rsidRDefault="00F56313">
      <w:pPr>
        <w:rPr>
          <w:rFonts w:cs="David"/>
          <w:rtl/>
        </w:rPr>
      </w:pPr>
    </w:p>
    <w:p w:rsidR="00000000" w:rsidRDefault="00F56313">
      <w:pPr>
        <w:rPr>
          <w:rFonts w:cs="David"/>
          <w:rtl/>
        </w:rPr>
      </w:pPr>
      <w:r>
        <w:rPr>
          <w:rFonts w:cs="David"/>
          <w:rtl/>
        </w:rPr>
        <w:tab/>
        <w:t xml:space="preserve">אבל אני נכנסתי כשאתה היית בחוץ. </w:t>
      </w:r>
    </w:p>
    <w:p w:rsidR="00000000" w:rsidRDefault="00F56313">
      <w:pPr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יוסי ש</w:t>
      </w:r>
      <w:r>
        <w:rPr>
          <w:rFonts w:cs="David"/>
          <w:u w:val="single"/>
          <w:rtl/>
        </w:rPr>
        <w:t>ריד:</w:t>
      </w:r>
    </w:p>
    <w:p w:rsidR="00000000" w:rsidRDefault="00F56313">
      <w:pPr>
        <w:rPr>
          <w:rFonts w:cs="David"/>
          <w:rtl/>
        </w:rPr>
      </w:pPr>
    </w:p>
    <w:p w:rsidR="00000000" w:rsidRDefault="00F56313">
      <w:pPr>
        <w:rPr>
          <w:rFonts w:cs="David"/>
          <w:rtl/>
        </w:rPr>
      </w:pPr>
      <w:r>
        <w:rPr>
          <w:rFonts w:cs="David"/>
          <w:rtl/>
        </w:rPr>
        <w:tab/>
        <w:t xml:space="preserve">מה קרה? </w:t>
      </w:r>
    </w:p>
    <w:p w:rsidR="00000000" w:rsidRDefault="00F56313">
      <w:pPr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אופיר פינס-פז:</w:t>
      </w:r>
    </w:p>
    <w:p w:rsidR="00000000" w:rsidRDefault="00F56313">
      <w:pPr>
        <w:rPr>
          <w:rFonts w:cs="David"/>
          <w:rtl/>
        </w:rPr>
      </w:pPr>
    </w:p>
    <w:p w:rsidR="00000000" w:rsidRDefault="00F56313">
      <w:pPr>
        <w:rPr>
          <w:rFonts w:cs="David"/>
          <w:rtl/>
        </w:rPr>
      </w:pPr>
      <w:r>
        <w:rPr>
          <w:rFonts w:cs="David"/>
          <w:rtl/>
        </w:rPr>
        <w:tab/>
        <w:t xml:space="preserve">סתם, הוא מתבכיין. הוא בא לבד פתאום, בשבוע שעבר הוא בא עם עשרה איש. </w:t>
      </w:r>
    </w:p>
    <w:p w:rsidR="00000000" w:rsidRDefault="00F56313">
      <w:pPr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יוסי שריד:</w:t>
      </w:r>
    </w:p>
    <w:p w:rsidR="00000000" w:rsidRDefault="00F56313">
      <w:pPr>
        <w:rPr>
          <w:rFonts w:cs="David"/>
          <w:rtl/>
        </w:rPr>
      </w:pPr>
    </w:p>
    <w:p w:rsidR="00000000" w:rsidRDefault="00F56313">
      <w:pPr>
        <w:rPr>
          <w:rFonts w:cs="David"/>
          <w:rtl/>
        </w:rPr>
      </w:pPr>
      <w:r>
        <w:rPr>
          <w:rFonts w:cs="David"/>
          <w:rtl/>
        </w:rPr>
        <w:tab/>
        <w:t xml:space="preserve">מבכיינות לא בונים מנהיגות. </w:t>
      </w: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אמנון כהן: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rPr>
          <w:rFonts w:cs="David"/>
          <w:rtl/>
        </w:rPr>
      </w:pPr>
      <w:r>
        <w:rPr>
          <w:rFonts w:cs="David"/>
          <w:rtl/>
        </w:rPr>
        <w:tab/>
        <w:t xml:space="preserve">חבר הכנסת שריד, פשוט כדי שתדע על מה אתה מצביע. </w:t>
      </w:r>
    </w:p>
    <w:p w:rsidR="00000000" w:rsidRDefault="00F56313">
      <w:pPr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rtl/>
        </w:rPr>
        <w:br/>
      </w:r>
      <w:r>
        <w:rPr>
          <w:rFonts w:cs="David"/>
          <w:u w:val="single"/>
          <w:rtl/>
        </w:rPr>
        <w:t>יוסי שריד:</w:t>
      </w:r>
    </w:p>
    <w:p w:rsidR="00000000" w:rsidRDefault="00F56313">
      <w:pPr>
        <w:rPr>
          <w:rFonts w:cs="David"/>
          <w:rtl/>
        </w:rPr>
      </w:pPr>
    </w:p>
    <w:p w:rsidR="00000000" w:rsidRDefault="00F56313">
      <w:pPr>
        <w:pStyle w:val="a9"/>
        <w:rPr>
          <w:rFonts w:cs="David"/>
          <w:rtl/>
        </w:rPr>
      </w:pPr>
      <w:r>
        <w:rPr>
          <w:rFonts w:cs="David"/>
          <w:rtl/>
        </w:rPr>
        <w:tab/>
        <w:t>למה? מה החידוש? כנראה שזאת וע</w:t>
      </w:r>
      <w:r>
        <w:rPr>
          <w:rFonts w:cs="David"/>
          <w:rtl/>
        </w:rPr>
        <w:t xml:space="preserve">דה ממש שפועלת על-פי כללים משלה. את הרעיון הכללי אני יודע אם הטרחתי את עצמי לבוא. </w:t>
      </w: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אמנון כהן: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rPr>
          <w:rFonts w:cs="David"/>
          <w:rtl/>
        </w:rPr>
      </w:pPr>
      <w:r>
        <w:rPr>
          <w:rFonts w:cs="David"/>
          <w:rtl/>
        </w:rPr>
        <w:tab/>
        <w:t>אנחנו דנים בדוחות של מבקר המדינה.</w:t>
      </w:r>
    </w:p>
    <w:p w:rsidR="00000000" w:rsidRDefault="00F56313">
      <w:pPr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יוסי שריד:</w:t>
      </w:r>
    </w:p>
    <w:p w:rsidR="00000000" w:rsidRDefault="00F56313">
      <w:pPr>
        <w:rPr>
          <w:rFonts w:cs="David"/>
          <w:rtl/>
        </w:rPr>
      </w:pPr>
    </w:p>
    <w:p w:rsidR="00000000" w:rsidRDefault="00F56313">
      <w:pPr>
        <w:rPr>
          <w:rFonts w:cs="David"/>
          <w:rtl/>
        </w:rPr>
      </w:pPr>
      <w:r>
        <w:rPr>
          <w:rFonts w:cs="David"/>
          <w:rtl/>
        </w:rPr>
        <w:tab/>
        <w:t>גפני, מה קורה שם?</w:t>
      </w:r>
    </w:p>
    <w:p w:rsidR="00000000" w:rsidRDefault="00F56313">
      <w:pPr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משה גפני:</w:t>
      </w:r>
    </w:p>
    <w:p w:rsidR="00000000" w:rsidRDefault="00F56313">
      <w:pPr>
        <w:rPr>
          <w:rFonts w:cs="David"/>
          <w:rtl/>
        </w:rPr>
      </w:pPr>
    </w:p>
    <w:p w:rsidR="00000000" w:rsidRDefault="00F56313">
      <w:pPr>
        <w:rPr>
          <w:rFonts w:cs="David"/>
          <w:rtl/>
        </w:rPr>
      </w:pPr>
      <w:r>
        <w:rPr>
          <w:rFonts w:cs="David"/>
          <w:rtl/>
        </w:rPr>
        <w:tab/>
        <w:t>לא יודע, גניבות. אני יודע שבערב יום כיפור התפללנו שמותר  - - -</w:t>
      </w: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lastRenderedPageBreak/>
        <w:br/>
      </w:r>
      <w:r>
        <w:rPr>
          <w:rFonts w:cs="David"/>
          <w:u w:val="single"/>
          <w:rtl/>
        </w:rPr>
        <w:t>היו"ר אמנון</w:t>
      </w:r>
      <w:r>
        <w:rPr>
          <w:rFonts w:cs="David"/>
          <w:u w:val="single"/>
          <w:rtl/>
        </w:rPr>
        <w:t xml:space="preserve"> כהן: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יש מהלכים טכניים שוועדה מעבירה סיכומי דיונים שלה למליאת הכנסת, ואז למעשה מתקבלות הצעות החלטה של הכנסת, שאמורות לתקן את הליקויים שגילה המבקר, דנו בוועדה איך ליישם אותן. 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  <w:t>זה למעשה הליך טכני. בשבוע שעבר דנו בנושאים הטכניים הללו, ולמעשה מי שניסח מתוך</w:t>
      </w:r>
      <w:r>
        <w:rPr>
          <w:rFonts w:cs="David"/>
          <w:rtl/>
        </w:rPr>
        <w:t xml:space="preserve"> דיוני הוועדה היתה ועדה מקצועית בראשות מנהלת הוועדה, עם כל הצוות שלה, ואני כמעט ולא התערבתי. בסעיף מסוים, במהלכים לשינוי החלטה 755 של מועצת מינהל מקרקעי ישראל- ראש הממשלה אישית היה מעורב, והמבקר העיר על כך - על-פי רוח הדברים, כרוח הדברים שעליהם דנו בוועדה,</w:t>
      </w:r>
      <w:r>
        <w:rPr>
          <w:rFonts w:cs="David"/>
          <w:rtl/>
        </w:rPr>
        <w:t xml:space="preserve"> בנושא הזה היו גם סיכומי הוועדה והצעות החלטה שהגיעו למליאה.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  <w:t>כאן חברי הקואליציה וחבר הכנסת רוני בר-און, יושב-ראש ועדת הכנסת, הגישו לנו איזושהי החלטה שלא יכולתי, כיושב-ראש ועדה, להסכים איתה. אמרתי שזאת לא החלטה פוליטית, זוהי החלטה עניינית של הוועדה לביקורת</w:t>
      </w:r>
      <w:r>
        <w:rPr>
          <w:rFonts w:cs="David"/>
          <w:rtl/>
        </w:rPr>
        <w:t xml:space="preserve"> המדינה, אתם הופכים את זה לפוליטי. הם התעקשו מאוד להצביע על ההחלטה שלהם מול החלטת הוועדה, ולמעשה הצבענו, היה להם רוב וזה עבר. 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אני ביקשתי רביזיה, והיום אנחנו דנים על רביזיה. 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  <w:t>בדרך כלל, בדיונים של הוועדה אנחנו מקבלים החלטות בהסכמה הדדית. ביקשתי מחבר הכנ</w:t>
      </w:r>
      <w:r>
        <w:rPr>
          <w:rFonts w:cs="David"/>
          <w:rtl/>
        </w:rPr>
        <w:t xml:space="preserve">סת אופיר פינס ומחבר הכנסת ליבוביץ' - וגם אני הייתי שותף - שנביא נוסח הסכמה שיהיה מקובל על רוב חברי הכנסת. </w:t>
      </w:r>
    </w:p>
    <w:p w:rsidR="00000000" w:rsidRDefault="00F56313">
      <w:pPr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אופיר פינס-פז:</w:t>
      </w:r>
    </w:p>
    <w:p w:rsidR="00000000" w:rsidRDefault="00F56313">
      <w:pPr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על הקואליציה והאופוזיציה. </w:t>
      </w: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אמנון כהן: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  <w:t>על רוב חברי הכנסת, אי אפשר על מאה אחוז, על הרוב. יש פה הצעה חלופית - בניגוד לוועדה ו</w:t>
      </w:r>
      <w:r>
        <w:rPr>
          <w:rFonts w:cs="David"/>
          <w:rtl/>
        </w:rPr>
        <w:t>בניגוד לחבר הכנסת בר-און - הצעה מול הצעה. אני מבין שזה מבטא גם את הרוח של דיוני הוועדה וגם מתחשב בחברי הקואליציה שיכולים בהחלט להצביע יחד עם הוועדה.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  <w:t>חבר הכנסת פינס, מילה לגבי מה שהכנתם יחד עם חבר הכנסת ליבוביץ', ואת זה אני מוכן להגיש להצבעה.</w:t>
      </w:r>
    </w:p>
    <w:p w:rsidR="00000000" w:rsidRDefault="00F56313">
      <w:pPr>
        <w:jc w:val="both"/>
        <w:rPr>
          <w:rFonts w:cs="David"/>
          <w:i/>
          <w:iCs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משה גפני:</w:t>
      </w:r>
    </w:p>
    <w:p w:rsidR="00000000" w:rsidRDefault="00F56313">
      <w:pPr>
        <w:jc w:val="both"/>
        <w:rPr>
          <w:rFonts w:cs="David"/>
          <w:i/>
          <w:iCs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i/>
          <w:iCs/>
          <w:rtl/>
        </w:rPr>
        <w:tab/>
      </w:r>
      <w:r>
        <w:rPr>
          <w:rFonts w:cs="David"/>
          <w:rtl/>
        </w:rPr>
        <w:t xml:space="preserve">לגבי הסיכומים שאני קורא פה - האם לא מעבירים את זה למבקר המדינה? </w:t>
      </w: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אמנון כהן: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לא. מבקר המדינה הוא לא צד בזה. </w:t>
      </w: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אופיר פינס-פז: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  <w:t>בסך הכול, מה שניסחנו זה נוסח ששיקף את הדיונים. אני רוצה להזכיר לכולם - היה דוח של מבקר המדינה על התנהלות ראש הממשלה בפרש</w:t>
      </w:r>
      <w:r>
        <w:rPr>
          <w:rFonts w:cs="David"/>
          <w:rtl/>
        </w:rPr>
        <w:t>ה מסוימת שנקראת החלטה 755 של מועצת המינהל, ומה שחברי הליכוד עשו בשבוע שעבר זה פשוט הוציאו את ראש הממשלה ממסקנות הוועדה מהדוח, דבר שהוא לא מתקבל על הדעת.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  <w:t>אנחנו ניסחנו עכשיו  על דעת גורמים רבים את הנוסח בצורה הנכונה ביותר, המשקפת ביותר, בלי לפגוע בראש הממש</w:t>
      </w:r>
      <w:r>
        <w:rPr>
          <w:rFonts w:cs="David"/>
          <w:rtl/>
        </w:rPr>
        <w:t>לה - חבר הכנסת בר-און - אלא בצורה האובייקטיבית ביותר, כשהסעיף המרכזי אומר: "הוועדה סבורה כי ראש הממשלה חייב לשמור ולהקפיד ביתר שאת על ההוראות והכללים למניעת ניגוד עניינים. עיני הציבור נשואות לראש הפירמידה השלטונית ולכן הוא מחויב לתת דוגמה אישית בשמירה על מ</w:t>
      </w:r>
      <w:r>
        <w:rPr>
          <w:rFonts w:cs="David"/>
          <w:rtl/>
        </w:rPr>
        <w:t>ינהל תקין".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  <w:t>כל יתר הסעיפים גם הם מוכרים, ולכן אני סבור שזה הנוסח שהיה צריך להתקבל מלכתחילה, ואני מציע אדוני, שתעלה אותו להצבעה.</w:t>
      </w: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אמנון כהן: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  <w:t>אני מבקש, חבר הכנסת פינס, למרות שהצבענו על הרביזיה - כדי שלא ייראה שעשינו מחטף - לא אכפת לי להצביע על הרבי</w:t>
      </w:r>
      <w:r>
        <w:rPr>
          <w:rFonts w:cs="David"/>
          <w:rtl/>
        </w:rPr>
        <w:t>זיה שוב.</w:t>
      </w: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יוסי שריד: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אני רק מודיע שאני לא חבר קבוע בוועדה. רן כהן עסוק בענייני הפריימריז שלו, ואני פתחתי בקריירה שלי בתור ממלא-מקום. </w:t>
      </w: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אמנון כהן: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יש כאן עוד כמה חברים שהם ממלאי מקום. 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רוני בר-און: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  <w:t>מי החברים הקבועים בוועדה? ירדנה, אפשר לשמוע את</w:t>
      </w:r>
      <w:r>
        <w:rPr>
          <w:rFonts w:cs="David"/>
          <w:rtl/>
        </w:rPr>
        <w:t xml:space="preserve"> שמות החברים הקבועים בוועדה?</w:t>
      </w: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ירדנה מלר-הורוביץ: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  <w:t>אמנון כהן - יושב-ראש; חבר הכנסת יולי אדלשטיין; חבר הכנסת דוד אזולאי שמחליף אותו - - -</w:t>
      </w: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רוני בר-און: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אני מדבר על הקבועים. </w:t>
      </w: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rtl/>
        </w:rPr>
        <w:br/>
      </w:r>
      <w:r>
        <w:rPr>
          <w:rFonts w:cs="David"/>
          <w:u w:val="single"/>
          <w:rtl/>
        </w:rPr>
        <w:t>ירדנה מלר-הורוביץ: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אני קוראת: חבר הכנסת גלעד ארדן, חבר הכנסת אורי אריאל, חבר </w:t>
      </w:r>
      <w:r>
        <w:rPr>
          <w:rFonts w:cs="David"/>
          <w:rtl/>
        </w:rPr>
        <w:t xml:space="preserve">הכנסת רוני בר-און, חברת הכנסת ענבל גבריאלי, חבר הכנסת משה גפני, חבר הכנסת עבד אלמאלכ דהאמשה, חבר הכנסת רן כהן, חבר הכנסת אילן ליבוביץ', חבר הכנסת אופיר פינס-פז, חברת הכנסת גילה פינקלשטיין, חבר הכנסת חיים רמון וחבר הכנסת אהוד רצאבי. </w:t>
      </w: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אמנון כהן: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  <w:t>אנח</w:t>
      </w:r>
      <w:r>
        <w:rPr>
          <w:rFonts w:cs="David"/>
          <w:rtl/>
        </w:rPr>
        <w:t>נו רוצים להצביע על רביזיה שאני הגשתי בשבוע שעבר. אנחנו מצביעים שוב.</w:t>
      </w: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רוני בר-און: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כמה חברים יש לש"ס בוועדה? </w:t>
      </w: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אמנון כהן: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שניים. רק אחד מכם מצביע. חבר הכנסת אזולאי מנהל דיון כרגע. </w:t>
      </w: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rtl/>
        </w:rPr>
        <w:tab/>
        <w:t xml:space="preserve">מי בעד הרביזיה שאני הגשתי בשבוע שעבר? </w:t>
      </w:r>
    </w:p>
    <w:p w:rsidR="00000000" w:rsidRDefault="00F56313">
      <w:pPr>
        <w:jc w:val="center"/>
        <w:rPr>
          <w:rFonts w:cs="David"/>
          <w:b/>
          <w:bCs/>
          <w:rtl/>
        </w:rPr>
      </w:pPr>
      <w:r>
        <w:rPr>
          <w:rFonts w:cs="David"/>
          <w:rtl/>
        </w:rPr>
        <w:br/>
      </w:r>
      <w:r>
        <w:rPr>
          <w:rFonts w:cs="David"/>
          <w:b/>
          <w:bCs/>
          <w:rtl/>
        </w:rPr>
        <w:t>ה צ ב ע ה</w:t>
      </w:r>
    </w:p>
    <w:p w:rsidR="00000000" w:rsidRDefault="00F56313">
      <w:pPr>
        <w:jc w:val="center"/>
        <w:rPr>
          <w:rFonts w:cs="David"/>
          <w:b/>
          <w:bCs/>
          <w:rtl/>
        </w:rPr>
      </w:pPr>
    </w:p>
    <w:p w:rsidR="00000000" w:rsidRDefault="00F56313">
      <w:pPr>
        <w:jc w:val="center"/>
        <w:rPr>
          <w:rFonts w:cs="David"/>
          <w:rtl/>
        </w:rPr>
      </w:pPr>
      <w:r>
        <w:rPr>
          <w:rFonts w:cs="David"/>
          <w:rtl/>
        </w:rPr>
        <w:t>בעד - 7</w:t>
      </w:r>
    </w:p>
    <w:p w:rsidR="00000000" w:rsidRDefault="00F56313">
      <w:pPr>
        <w:jc w:val="center"/>
        <w:rPr>
          <w:rFonts w:cs="David"/>
          <w:rtl/>
        </w:rPr>
      </w:pPr>
      <w:r>
        <w:rPr>
          <w:rFonts w:cs="David"/>
          <w:rtl/>
        </w:rPr>
        <w:t>נגד</w:t>
      </w:r>
      <w:r>
        <w:rPr>
          <w:rFonts w:cs="David"/>
          <w:rtl/>
        </w:rPr>
        <w:t xml:space="preserve"> - 3</w:t>
      </w:r>
    </w:p>
    <w:p w:rsidR="00000000" w:rsidRDefault="00F56313">
      <w:pPr>
        <w:jc w:val="center"/>
        <w:rPr>
          <w:rFonts w:cs="David"/>
          <w:rtl/>
        </w:rPr>
      </w:pPr>
      <w:r>
        <w:rPr>
          <w:rFonts w:cs="David"/>
          <w:rtl/>
        </w:rPr>
        <w:t>נמנעים - אין</w:t>
      </w:r>
    </w:p>
    <w:p w:rsidR="00000000" w:rsidRDefault="00F56313">
      <w:pPr>
        <w:jc w:val="center"/>
        <w:rPr>
          <w:rFonts w:cs="David"/>
          <w:rtl/>
        </w:rPr>
      </w:pPr>
      <w:r>
        <w:rPr>
          <w:rFonts w:cs="David"/>
          <w:rtl/>
        </w:rPr>
        <w:t>הבקשה לדיון מחדש נתקבלה.</w:t>
      </w:r>
    </w:p>
    <w:p w:rsidR="00000000" w:rsidRDefault="00F56313">
      <w:pPr>
        <w:jc w:val="center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רוני בר-און: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  <w:t>הקואליציה מכרה את ראש הממשלה...</w:t>
      </w: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משה גפני: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אדוני היושב-ראש, יש לי שאלה טכנית. </w:t>
      </w: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רוני בר-און: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אין דיון עכשיו. יש רביזיה בהצבעות, לא רביזיה בדיון. </w:t>
      </w:r>
    </w:p>
    <w:p w:rsidR="00000000" w:rsidRDefault="00F56313">
      <w:pPr>
        <w:jc w:val="both"/>
        <w:rPr>
          <w:rFonts w:cs="David"/>
          <w:u w:val="single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אמנון כהן:</w:t>
      </w:r>
    </w:p>
    <w:p w:rsidR="00000000" w:rsidRDefault="00F56313">
      <w:pPr>
        <w:jc w:val="both"/>
        <w:rPr>
          <w:rFonts w:cs="David"/>
          <w:u w:val="single"/>
          <w:rtl/>
        </w:rPr>
      </w:pPr>
    </w:p>
    <w:p w:rsidR="00000000" w:rsidRDefault="00F56313">
      <w:pPr>
        <w:pStyle w:val="a9"/>
        <w:rPr>
          <w:rFonts w:cs="David"/>
          <w:rtl/>
        </w:rPr>
      </w:pPr>
      <w:r>
        <w:rPr>
          <w:rFonts w:cs="David"/>
          <w:rtl/>
        </w:rPr>
        <w:tab/>
        <w:t>7 בעד הרביזיה, 3 נגד הרביזי</w:t>
      </w:r>
      <w:r>
        <w:rPr>
          <w:rFonts w:cs="David"/>
          <w:rtl/>
        </w:rPr>
        <w:t>ה. חבר הכנסת נסים זאב החליף את חבר הכנסת דוד אזולאי; חבר הכנסת יוסי שריד החליף את חבר הכנסת רן כהן.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  <w:t>מי בעד ההצעה החלופית של חברי הכנסת אמנון כהן, אילן ליבוביץ' ואופיר פינס-פז?</w:t>
      </w: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אופיר פינס-פז: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  <w:t>חברת הכנסת קולט אביטל מחליפה את חבר הכנסת חיים רמון.</w:t>
      </w:r>
    </w:p>
    <w:p w:rsidR="00000000" w:rsidRDefault="00F56313">
      <w:pPr>
        <w:jc w:val="center"/>
        <w:rPr>
          <w:rFonts w:cs="David"/>
          <w:rtl/>
        </w:rPr>
      </w:pPr>
      <w:r>
        <w:rPr>
          <w:rFonts w:cs="David"/>
          <w:rtl/>
        </w:rPr>
        <w:br/>
      </w:r>
    </w:p>
    <w:p w:rsidR="00000000" w:rsidRDefault="00F56313">
      <w:pPr>
        <w:jc w:val="center"/>
        <w:rPr>
          <w:rFonts w:cs="David"/>
          <w:rtl/>
        </w:rPr>
      </w:pPr>
    </w:p>
    <w:p w:rsidR="00000000" w:rsidRDefault="00F56313">
      <w:pPr>
        <w:jc w:val="center"/>
        <w:rPr>
          <w:rFonts w:cs="David"/>
          <w:rtl/>
        </w:rPr>
      </w:pPr>
    </w:p>
    <w:p w:rsidR="00000000" w:rsidRDefault="00F56313">
      <w:pPr>
        <w:jc w:val="center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 xml:space="preserve">ה  </w:t>
      </w:r>
      <w:r>
        <w:rPr>
          <w:rFonts w:cs="David"/>
          <w:b/>
          <w:bCs/>
          <w:rtl/>
        </w:rPr>
        <w:t>צ ב ע ה</w:t>
      </w:r>
    </w:p>
    <w:p w:rsidR="00000000" w:rsidRDefault="00F56313">
      <w:pPr>
        <w:jc w:val="center"/>
        <w:rPr>
          <w:rFonts w:cs="David"/>
          <w:b/>
          <w:bCs/>
          <w:rtl/>
        </w:rPr>
      </w:pPr>
    </w:p>
    <w:p w:rsidR="00000000" w:rsidRDefault="00F56313">
      <w:pPr>
        <w:jc w:val="center"/>
        <w:rPr>
          <w:rFonts w:cs="David"/>
          <w:rtl/>
        </w:rPr>
      </w:pPr>
      <w:r>
        <w:rPr>
          <w:rFonts w:cs="David"/>
          <w:rtl/>
        </w:rPr>
        <w:t>בעד – 8</w:t>
      </w:r>
    </w:p>
    <w:p w:rsidR="00000000" w:rsidRDefault="00F56313">
      <w:pPr>
        <w:jc w:val="center"/>
        <w:rPr>
          <w:rFonts w:cs="David"/>
          <w:rtl/>
        </w:rPr>
      </w:pPr>
      <w:r>
        <w:rPr>
          <w:rFonts w:cs="David"/>
          <w:rtl/>
        </w:rPr>
        <w:t>נגד – 3</w:t>
      </w:r>
    </w:p>
    <w:p w:rsidR="00000000" w:rsidRDefault="00F56313">
      <w:pPr>
        <w:jc w:val="center"/>
        <w:rPr>
          <w:rFonts w:cs="David"/>
          <w:rtl/>
        </w:rPr>
      </w:pPr>
      <w:r>
        <w:rPr>
          <w:rFonts w:cs="David"/>
          <w:rtl/>
        </w:rPr>
        <w:t>נמנעים – אין</w:t>
      </w:r>
    </w:p>
    <w:p w:rsidR="00000000" w:rsidRDefault="00F56313">
      <w:pPr>
        <w:jc w:val="center"/>
        <w:rPr>
          <w:rFonts w:cs="David"/>
          <w:rtl/>
        </w:rPr>
      </w:pPr>
      <w:r>
        <w:rPr>
          <w:rFonts w:cs="David"/>
          <w:rtl/>
        </w:rPr>
        <w:t>ההחלטה בדבר ההצעה החלופית להצעות החלטה בנושא: "מהלכים לשינוי החלטה 755 של מועצת מנהל מקרקעי ישראל וניגוד עניינים בפעולת ראש הממשלה", התקבלה.</w:t>
      </w: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אמנון כהן: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  <w:t>ההצעה החלופית אושרה.</w:t>
      </w: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רוני בר-און: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  <w:t>אני דורש רביזיה.</w:t>
      </w: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תו</w:t>
      </w:r>
      <w:r>
        <w:rPr>
          <w:rFonts w:cs="David"/>
          <w:u w:val="single"/>
          <w:rtl/>
        </w:rPr>
        <w:t>מר רוזנר: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אי אפשר. </w:t>
      </w: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רוני בר-און: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איפה חוות הדעת שאי אפשר? </w:t>
      </w: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אמנון כהן: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  <w:t>תוך חמש דקות.</w:t>
      </w: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רוני בר-און: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  <w:t>למה חמש דקות? חוצפן, אתה קבעת רביזיה תוך שבוע. חמש דקות, נתנו לכם גם לנהל את ביקורת המדינה...</w:t>
      </w: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תומר רוזנר:</w:t>
      </w:r>
    </w:p>
    <w:p w:rsidR="00000000" w:rsidRDefault="00F56313">
      <w:pPr>
        <w:jc w:val="both"/>
        <w:rPr>
          <w:rFonts w:cs="David"/>
          <w:rtl/>
        </w:rPr>
      </w:pP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אי אפשר לקיים רביזיה פעמיים. </w:t>
      </w:r>
    </w:p>
    <w:p w:rsidR="00000000" w:rsidRDefault="00F56313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</w:t>
      </w:r>
      <w:r>
        <w:rPr>
          <w:rFonts w:cs="David"/>
          <w:u w:val="single"/>
          <w:rtl/>
        </w:rPr>
        <w:t>ו"ר אמנון כהן:</w:t>
      </w:r>
    </w:p>
    <w:p w:rsidR="00000000" w:rsidRDefault="00F56313">
      <w:pPr>
        <w:pStyle w:val="a9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rtl/>
        </w:rPr>
        <w:tab/>
        <w:t xml:space="preserve">אין רביזיה. אי אפשר לקיים שתי רביזיות על אותו נושא. </w:t>
      </w:r>
    </w:p>
    <w:p w:rsidR="00000000" w:rsidRDefault="00F56313">
      <w:pPr>
        <w:pStyle w:val="a9"/>
        <w:rPr>
          <w:rFonts w:cs="David"/>
          <w:rtl/>
        </w:rPr>
      </w:pPr>
      <w:r>
        <w:rPr>
          <w:rFonts w:cs="David"/>
          <w:u w:val="single"/>
          <w:rtl/>
        </w:rPr>
        <w:br/>
        <w:t>רוני בר-און:</w:t>
      </w:r>
    </w:p>
    <w:p w:rsidR="00000000" w:rsidRDefault="00F56313">
      <w:pPr>
        <w:pStyle w:val="a9"/>
        <w:rPr>
          <w:rFonts w:cs="David"/>
          <w:rtl/>
        </w:rPr>
      </w:pPr>
    </w:p>
    <w:p w:rsidR="00000000" w:rsidRDefault="00F56313">
      <w:pPr>
        <w:pStyle w:val="a9"/>
        <w:rPr>
          <w:rFonts w:cs="David"/>
          <w:rtl/>
        </w:rPr>
      </w:pPr>
      <w:r>
        <w:rPr>
          <w:rFonts w:cs="David"/>
          <w:rtl/>
        </w:rPr>
        <w:tab/>
        <w:t xml:space="preserve">אמרת חמש דקות. </w:t>
      </w:r>
    </w:p>
    <w:p w:rsidR="00000000" w:rsidRDefault="00F56313">
      <w:pPr>
        <w:pStyle w:val="a9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אופיר פינס-פז:</w:t>
      </w:r>
    </w:p>
    <w:p w:rsidR="00000000" w:rsidRDefault="00F56313">
      <w:pPr>
        <w:pStyle w:val="a9"/>
        <w:rPr>
          <w:rFonts w:cs="David"/>
          <w:rtl/>
        </w:rPr>
      </w:pPr>
    </w:p>
    <w:p w:rsidR="00000000" w:rsidRDefault="00F56313">
      <w:pPr>
        <w:pStyle w:val="a9"/>
        <w:rPr>
          <w:rFonts w:cs="David"/>
          <w:rtl/>
        </w:rPr>
      </w:pPr>
      <w:r>
        <w:rPr>
          <w:rFonts w:cs="David"/>
          <w:rtl/>
        </w:rPr>
        <w:tab/>
        <w:t xml:space="preserve">תדע להפסיד בכבוד פעם אחת. </w:t>
      </w:r>
    </w:p>
    <w:p w:rsidR="00000000" w:rsidRDefault="00F56313">
      <w:pPr>
        <w:pStyle w:val="a9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קריאה:</w:t>
      </w:r>
    </w:p>
    <w:p w:rsidR="00000000" w:rsidRDefault="00F56313">
      <w:pPr>
        <w:pStyle w:val="a9"/>
        <w:rPr>
          <w:rFonts w:cs="David"/>
          <w:rtl/>
        </w:rPr>
      </w:pPr>
    </w:p>
    <w:p w:rsidR="00000000" w:rsidRDefault="00F56313">
      <w:pPr>
        <w:pStyle w:val="a9"/>
        <w:rPr>
          <w:rFonts w:cs="David"/>
          <w:rtl/>
        </w:rPr>
      </w:pPr>
      <w:r>
        <w:rPr>
          <w:rFonts w:cs="David"/>
          <w:rtl/>
        </w:rPr>
        <w:tab/>
        <w:t>למה אין רביזיה?</w:t>
      </w:r>
    </w:p>
    <w:p w:rsidR="00000000" w:rsidRDefault="00F56313">
      <w:pPr>
        <w:pStyle w:val="a9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rtl/>
        </w:rPr>
        <w:br/>
      </w:r>
      <w:r>
        <w:rPr>
          <w:rFonts w:cs="David"/>
          <w:u w:val="single"/>
          <w:rtl/>
        </w:rPr>
        <w:t>תומר רוזנר:</w:t>
      </w:r>
    </w:p>
    <w:p w:rsidR="00000000" w:rsidRDefault="00F56313">
      <w:pPr>
        <w:pStyle w:val="a9"/>
        <w:rPr>
          <w:rFonts w:cs="David"/>
          <w:rtl/>
        </w:rPr>
      </w:pPr>
    </w:p>
    <w:p w:rsidR="00000000" w:rsidRDefault="00F56313">
      <w:pPr>
        <w:pStyle w:val="a9"/>
        <w:rPr>
          <w:rFonts w:cs="David"/>
          <w:rtl/>
        </w:rPr>
      </w:pPr>
      <w:r>
        <w:rPr>
          <w:rFonts w:cs="David"/>
          <w:rtl/>
        </w:rPr>
        <w:tab/>
        <w:t>אין פעמיים רביזיה על אותה הצעה.</w:t>
      </w:r>
    </w:p>
    <w:p w:rsidR="00000000" w:rsidRDefault="00F56313">
      <w:pPr>
        <w:pStyle w:val="a9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אמנון כהן:</w:t>
      </w:r>
    </w:p>
    <w:p w:rsidR="00000000" w:rsidRDefault="00F56313">
      <w:pPr>
        <w:pStyle w:val="a9"/>
        <w:rPr>
          <w:rFonts w:cs="David"/>
          <w:rtl/>
        </w:rPr>
      </w:pPr>
    </w:p>
    <w:p w:rsidR="00000000" w:rsidRDefault="00F56313">
      <w:pPr>
        <w:pStyle w:val="a9"/>
        <w:rPr>
          <w:rFonts w:cs="David"/>
          <w:rtl/>
        </w:rPr>
      </w:pPr>
      <w:r>
        <w:rPr>
          <w:rFonts w:cs="David"/>
          <w:rtl/>
        </w:rPr>
        <w:tab/>
        <w:t>היועץ המשפטי של</w:t>
      </w:r>
      <w:r>
        <w:rPr>
          <w:rFonts w:cs="David"/>
          <w:rtl/>
        </w:rPr>
        <w:t xml:space="preserve"> הוועדה אומר שאין פעמיים רביזיה על אותו נושא. </w:t>
      </w:r>
    </w:p>
    <w:p w:rsidR="00000000" w:rsidRDefault="00F56313">
      <w:pPr>
        <w:pStyle w:val="a9"/>
        <w:rPr>
          <w:rFonts w:cs="David"/>
          <w:rtl/>
        </w:rPr>
      </w:pPr>
    </w:p>
    <w:p w:rsidR="00000000" w:rsidRDefault="00F56313">
      <w:pPr>
        <w:pStyle w:val="a9"/>
        <w:rPr>
          <w:rFonts w:cs="David"/>
          <w:rtl/>
        </w:rPr>
      </w:pPr>
      <w:r>
        <w:rPr>
          <w:rFonts w:cs="David"/>
          <w:rtl/>
        </w:rPr>
        <w:tab/>
        <w:t>תודה רבה, הישיבה נעולה.</w:t>
      </w:r>
    </w:p>
    <w:p w:rsidR="00000000" w:rsidRDefault="00F56313">
      <w:pPr>
        <w:pStyle w:val="a9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rtl/>
        </w:rPr>
        <w:br/>
        <w:t>הישיבה ננעלה בשעה 12:45.</w:t>
      </w:r>
    </w:p>
    <w:p w:rsidR="00000000" w:rsidRDefault="00F56313">
      <w:pPr>
        <w:jc w:val="right"/>
        <w:rPr>
          <w:rFonts w:cs="David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08" w:footer="708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F56313">
      <w:r>
        <w:separator/>
      </w:r>
    </w:p>
  </w:endnote>
  <w:endnote w:type="continuationSeparator" w:id="0">
    <w:p w:rsidR="00000000" w:rsidRDefault="00F56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F56313">
    <w:pPr>
      <w:pStyle w:val="a7"/>
      <w:rPr>
        <w:rFonts w:cs="David"/>
        <w:rtl/>
      </w:rPr>
    </w:pPr>
  </w:p>
  <w:p w:rsidR="00000000" w:rsidRDefault="00F56313">
    <w:pPr>
      <w:pStyle w:val="a7"/>
      <w:rPr>
        <w:rFonts w:cs="David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F56313">
    <w:pPr>
      <w:pStyle w:val="a7"/>
      <w:rPr>
        <w:rFonts w:cs="David"/>
        <w:rtl/>
      </w:rPr>
    </w:pPr>
  </w:p>
  <w:p w:rsidR="00000000" w:rsidRDefault="00F56313">
    <w:pPr>
      <w:pStyle w:val="a7"/>
      <w:rPr>
        <w:rFonts w:cs="David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F56313">
      <w:r>
        <w:separator/>
      </w:r>
    </w:p>
  </w:footnote>
  <w:footnote w:type="continuationSeparator" w:id="0">
    <w:p w:rsidR="00000000" w:rsidRDefault="00F563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F56313">
    <w:pPr>
      <w:pStyle w:val="a5"/>
      <w:framePr w:wrap="auto" w:vAnchor="text" w:hAnchor="margin" w:y="1"/>
      <w:rPr>
        <w:rStyle w:val="ab"/>
        <w:rFonts w:cs="David"/>
        <w:rtl/>
      </w:rPr>
    </w:pPr>
    <w:r>
      <w:rPr>
        <w:rStyle w:val="ab"/>
        <w:rFonts w:cs="David"/>
      </w:rPr>
      <w:fldChar w:fldCharType="begin"/>
    </w:r>
    <w:r>
      <w:rPr>
        <w:rStyle w:val="ab"/>
        <w:rFonts w:cs="David"/>
      </w:rPr>
      <w:instrText xml:space="preserve">PAGE  </w:instrText>
    </w:r>
    <w:r>
      <w:rPr>
        <w:rStyle w:val="ab"/>
        <w:rFonts w:cs="David"/>
      </w:rPr>
      <w:fldChar w:fldCharType="separate"/>
    </w:r>
    <w:r>
      <w:rPr>
        <w:rStyle w:val="ab"/>
        <w:rFonts w:cs="David"/>
        <w:noProof/>
        <w:rtl/>
      </w:rPr>
      <w:t>5</w:t>
    </w:r>
    <w:r>
      <w:rPr>
        <w:rStyle w:val="ab"/>
        <w:rFonts w:cs="David"/>
      </w:rPr>
      <w:fldChar w:fldCharType="end"/>
    </w:r>
  </w:p>
  <w:p w:rsidR="00000000" w:rsidRDefault="00F56313">
    <w:pPr>
      <w:pStyle w:val="a5"/>
      <w:ind w:right="360"/>
      <w:rPr>
        <w:rFonts w:cs="David"/>
        <w:rtl/>
      </w:rPr>
    </w:pPr>
    <w:r>
      <w:rPr>
        <w:rFonts w:cs="David"/>
        <w:rtl/>
      </w:rPr>
      <w:t>הוועדה לענייני ביקורת המדינה</w:t>
    </w:r>
  </w:p>
  <w:p w:rsidR="00000000" w:rsidRDefault="00F56313">
    <w:pPr>
      <w:pStyle w:val="a5"/>
      <w:rPr>
        <w:rFonts w:cs="David"/>
        <w:rtl/>
      </w:rPr>
    </w:pPr>
    <w:r>
      <w:rPr>
        <w:rFonts w:cs="David"/>
        <w:rtl/>
      </w:rPr>
      <w:t>15.3.2004</w:t>
    </w:r>
  </w:p>
  <w:p w:rsidR="00000000" w:rsidRDefault="00F56313">
    <w:pPr>
      <w:pStyle w:val="a5"/>
      <w:rPr>
        <w:rFonts w:cs="David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F56313">
    <w:pPr>
      <w:pStyle w:val="a5"/>
      <w:rPr>
        <w:rFonts w:cs="David"/>
        <w:rtl/>
      </w:rPr>
    </w:pPr>
  </w:p>
  <w:p w:rsidR="00000000" w:rsidRDefault="00F56313">
    <w:pPr>
      <w:pStyle w:val="a5"/>
      <w:rPr>
        <w:rFonts w:cs="David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73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6D3D50000457CE430FA75D61193D90002A5F0CF8900000026A39D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F56313"/>
    <w:rsid w:val="00F56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A3ED1CC9-226E-419B-8733-292736EBD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imes New Roman" w:hAnsi="Times New Roman" w:cs="Times New Roman"/>
      <w:sz w:val="24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u w:val="single"/>
    </w:rPr>
  </w:style>
  <w:style w:type="paragraph" w:styleId="20">
    <w:name w:val="heading 2"/>
    <w:basedOn w:val="a"/>
    <w:next w:val="a"/>
    <w:link w:val="21"/>
    <w:uiPriority w:val="99"/>
    <w:qFormat/>
    <w:pPr>
      <w:keepNext/>
      <w:jc w:val="both"/>
      <w:outlineLvl w:val="1"/>
    </w:p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paragraph" w:styleId="a9">
    <w:name w:val="Body Text"/>
    <w:basedOn w:val="a"/>
    <w:link w:val="aa"/>
    <w:uiPriority w:val="99"/>
    <w:pPr>
      <w:jc w:val="both"/>
    </w:pPr>
  </w:style>
  <w:style w:type="character" w:customStyle="1" w:styleId="aa">
    <w:name w:val="גוף טקסט תו"/>
    <w:basedOn w:val="a0"/>
    <w:link w:val="a9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character" w:styleId="ab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B126DF0F8D0A5A4EB112ABD857421DAD" ma:contentTypeVersion="" ma:contentTypeDescription="צור מסמך חדש." ma:contentTypeScope="" ma:versionID="d3f32e7fe7f8b86f2d0462d4f81a8a1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8434C40-61AF-40BA-BD31-4E7F99B38F02}"/>
</file>

<file path=customXml/itemProps2.xml><?xml version="1.0" encoding="utf-8"?>
<ds:datastoreItem xmlns:ds="http://schemas.openxmlformats.org/officeDocument/2006/customXml" ds:itemID="{7C2D3A9D-5B27-492F-AECB-C18990618CCB}"/>
</file>

<file path=customXml/itemProps3.xml><?xml version="1.0" encoding="utf-8"?>
<ds:datastoreItem xmlns:ds="http://schemas.openxmlformats.org/officeDocument/2006/customXml" ds:itemID="{B56BC016-1DE0-4AA8-B3DF-0C900E7C14C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1608</Words>
  <Characters>8041</Characters>
  <Application>Microsoft Office Word</Application>
  <DocSecurity>4</DocSecurity>
  <Lines>67</Lines>
  <Paragraphs>19</Paragraphs>
  <ScaleCrop>false</ScaleCrop>
  <Company>knesset</Company>
  <LinksUpToDate>false</LinksUpToDate>
  <CharactersWithSpaces>9630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פרוטוקולים/ביקורת/8273</dc:title>
  <dc:subject>ביקורת 15.3.2004</dc:subject>
  <dc:creator>טלי רם</dc:creator>
  <cp:keywords/>
  <dc:description/>
  <cp:lastModifiedBy>שמואל כוכב</cp:lastModifiedBy>
  <cp:revision>2</cp:revision>
  <dcterms:created xsi:type="dcterms:W3CDTF">2018-06-19T07:22:00Z</dcterms:created>
  <dcterms:modified xsi:type="dcterms:W3CDTF">2018-06-19T07:22:00Z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ContentTypeId">
    <vt:lpwstr>0x010100B126DF0F8D0A5A4EB112ABD857421DAD</vt:lpwstr>
  </property>
  <property fmtid="{D5CDD505-2E9C-101B-9397-08002B2CF9AE}" pid="4" name="SanhedrinDocumentType">
    <vt:r8>167</vt:r8>
  </property>
  <property fmtid="{D5CDD505-2E9C-101B-9397-08002B2CF9AE}" pid="5" name="SanhedrinItemID">
    <vt:r8>66551</vt:r8>
  </property>
</Properties>
</file>