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52BB">
      <w:pPr>
        <w:jc w:val="right"/>
        <w:rPr>
          <w:rFonts w:cs="David"/>
          <w:rtl/>
        </w:rPr>
      </w:pPr>
      <w:bookmarkStart w:id="0" w:name="_GoBack"/>
      <w:bookmarkEnd w:id="0"/>
      <w:r>
        <w:rPr>
          <w:rFonts w:cs="David"/>
          <w:rtl/>
        </w:rPr>
        <w:t>פרוטוקולים/כספים/7649</w:t>
      </w:r>
    </w:p>
    <w:p w:rsidR="00000000" w:rsidRDefault="004952BB">
      <w:pPr>
        <w:jc w:val="right"/>
        <w:rPr>
          <w:rFonts w:cs="David"/>
          <w:rtl/>
        </w:rPr>
      </w:pPr>
      <w:r>
        <w:rPr>
          <w:rFonts w:cs="David"/>
          <w:rtl/>
        </w:rPr>
        <w:tab/>
        <w:t>ירושלים, י"ט בטבת, תשס"ד</w:t>
      </w:r>
    </w:p>
    <w:p w:rsidR="00000000" w:rsidRDefault="004952BB">
      <w:pPr>
        <w:jc w:val="right"/>
        <w:rPr>
          <w:rFonts w:cs="David"/>
          <w:rtl/>
          <w:lang w:val="es"/>
        </w:rPr>
      </w:pPr>
      <w:r>
        <w:rPr>
          <w:rFonts w:cs="David"/>
          <w:rtl/>
          <w:lang w:val="es"/>
        </w:rPr>
        <w:t>13 בינואר, 2004</w:t>
      </w:r>
    </w:p>
    <w:p w:rsidR="00000000" w:rsidRDefault="004952BB">
      <w:pPr>
        <w:jc w:val="right"/>
        <w:rPr>
          <w:rFonts w:cs="David"/>
          <w:rtl/>
        </w:rPr>
      </w:pPr>
    </w:p>
    <w:p w:rsidR="00000000" w:rsidRDefault="004952BB">
      <w:pPr>
        <w:rPr>
          <w:rFonts w:cs="David"/>
          <w:rtl/>
        </w:rPr>
      </w:pPr>
      <w:r>
        <w:rPr>
          <w:rFonts w:cs="David"/>
          <w:rtl/>
        </w:rPr>
        <w:t>הכנסת השש-עשרה</w:t>
      </w:r>
      <w:r>
        <w:rPr>
          <w:rFonts w:cs="David"/>
          <w:rtl/>
        </w:rPr>
        <w:t xml:space="preserve">                                                                                              נוסח לא מתוקן</w:t>
      </w:r>
    </w:p>
    <w:p w:rsidR="00000000" w:rsidRDefault="004952BB">
      <w:pPr>
        <w:rPr>
          <w:rFonts w:cs="David"/>
          <w:rtl/>
        </w:rPr>
      </w:pPr>
      <w:r>
        <w:rPr>
          <w:rFonts w:cs="David"/>
          <w:rtl/>
        </w:rPr>
        <w:t xml:space="preserve">    מושב שני</w:t>
      </w:r>
    </w:p>
    <w:p w:rsidR="00000000" w:rsidRDefault="004952BB">
      <w:pPr>
        <w:rPr>
          <w:rFonts w:cs="David"/>
          <w:rtl/>
        </w:rPr>
      </w:pPr>
    </w:p>
    <w:p w:rsidR="00000000" w:rsidRDefault="004952BB">
      <w:pPr>
        <w:jc w:val="center"/>
        <w:rPr>
          <w:rFonts w:cs="David"/>
          <w:rtl/>
        </w:rPr>
      </w:pPr>
      <w:r>
        <w:rPr>
          <w:rFonts w:cs="David"/>
          <w:rtl/>
        </w:rPr>
        <w:t>פרוטוקול מס' 96</w:t>
      </w:r>
    </w:p>
    <w:p w:rsidR="00000000" w:rsidRDefault="004952BB">
      <w:pPr>
        <w:jc w:val="center"/>
        <w:rPr>
          <w:rFonts w:cs="David"/>
          <w:rtl/>
        </w:rPr>
      </w:pPr>
    </w:p>
    <w:p w:rsidR="00000000" w:rsidRDefault="004952BB">
      <w:pPr>
        <w:jc w:val="center"/>
        <w:rPr>
          <w:rFonts w:cs="David"/>
          <w:rtl/>
        </w:rPr>
      </w:pPr>
      <w:r>
        <w:rPr>
          <w:rFonts w:cs="David"/>
          <w:rtl/>
        </w:rPr>
        <w:t>מישיבת ועדת הכספים</w:t>
      </w:r>
    </w:p>
    <w:p w:rsidR="00000000" w:rsidRDefault="004952BB">
      <w:pPr>
        <w:pStyle w:val="10"/>
        <w:rPr>
          <w:rFonts w:cs="David"/>
          <w:rtl/>
        </w:rPr>
      </w:pPr>
      <w:r>
        <w:rPr>
          <w:rFonts w:cs="David"/>
          <w:rtl/>
        </w:rPr>
        <w:t>יום רביעי, י"ג בטבת תשס"ד, 7.1.2004, שעה 13:00</w:t>
      </w:r>
    </w:p>
    <w:p w:rsidR="00000000" w:rsidRDefault="004952BB">
      <w:pPr>
        <w:jc w:val="center"/>
        <w:rPr>
          <w:rFonts w:cs="David"/>
          <w:u w:val="single"/>
          <w:rtl/>
        </w:rPr>
      </w:pPr>
    </w:p>
    <w:p w:rsidR="00000000" w:rsidRDefault="004952BB">
      <w:pPr>
        <w:pStyle w:val="20"/>
        <w:rPr>
          <w:rFonts w:cs="David"/>
          <w:rtl/>
        </w:rPr>
      </w:pPr>
      <w:r>
        <w:rPr>
          <w:rFonts w:cs="David"/>
          <w:rtl/>
        </w:rPr>
        <w:t>סדר היום:</w:t>
      </w:r>
    </w:p>
    <w:p w:rsidR="00000000" w:rsidRDefault="004952BB">
      <w:pPr>
        <w:rPr>
          <w:rFonts w:cs="David"/>
          <w:rtl/>
        </w:rPr>
      </w:pPr>
    </w:p>
    <w:p w:rsidR="00000000" w:rsidRDefault="004952BB">
      <w:pPr>
        <w:rPr>
          <w:rFonts w:cs="David"/>
          <w:rtl/>
        </w:rPr>
      </w:pPr>
      <w:r>
        <w:rPr>
          <w:rFonts w:cs="David"/>
          <w:rtl/>
        </w:rPr>
        <w:t>דיון ועדת הכספים בנושאים מתוך פרק ט': ר</w:t>
      </w:r>
      <w:r>
        <w:rPr>
          <w:rFonts w:cs="David"/>
          <w:rtl/>
        </w:rPr>
        <w:t>שויות מקומיות, בהצעת חוק המדיניות הכלכלית לשנת הכספים (תיקוני חקיקה), התשס"ד-2004, מכוח החלטת הכנסת לפי סעיף 127 לתקנון.</w:t>
      </w:r>
    </w:p>
    <w:p w:rsidR="00000000" w:rsidRDefault="004952BB">
      <w:pPr>
        <w:rPr>
          <w:rFonts w:cs="David"/>
          <w:rtl/>
        </w:rPr>
      </w:pPr>
    </w:p>
    <w:p w:rsidR="00000000" w:rsidRDefault="004952BB">
      <w:pPr>
        <w:rPr>
          <w:rFonts w:cs="David"/>
          <w:i/>
          <w:iCs/>
          <w:rtl/>
        </w:rPr>
      </w:pPr>
      <w:r>
        <w:rPr>
          <w:rFonts w:cs="David"/>
          <w:u w:val="single"/>
          <w:rtl/>
        </w:rPr>
        <w:t>נכחו:</w:t>
      </w:r>
    </w:p>
    <w:p w:rsidR="00000000" w:rsidRDefault="004952BB">
      <w:pPr>
        <w:rPr>
          <w:rFonts w:cs="David"/>
          <w:i/>
          <w:iCs/>
          <w:rtl/>
        </w:rPr>
      </w:pPr>
    </w:p>
    <w:p w:rsidR="00000000" w:rsidRDefault="004952BB">
      <w:pPr>
        <w:rPr>
          <w:rFonts w:cs="David"/>
          <w:rtl/>
        </w:rPr>
      </w:pPr>
      <w:r>
        <w:rPr>
          <w:rFonts w:cs="David"/>
          <w:rtl/>
        </w:rPr>
        <w:t xml:space="preserve">   </w:t>
      </w:r>
      <w:r>
        <w:rPr>
          <w:rFonts w:cs="David"/>
          <w:u w:val="single"/>
          <w:rtl/>
        </w:rPr>
        <w:t>חברי הוועדה:</w:t>
      </w:r>
      <w:r>
        <w:rPr>
          <w:rFonts w:cs="David"/>
          <w:rtl/>
        </w:rPr>
        <w:tab/>
        <w:t>אברהם הירשזון - היו"ר</w:t>
      </w:r>
    </w:p>
    <w:p w:rsidR="00000000" w:rsidRDefault="004952BB">
      <w:pPr>
        <w:rPr>
          <w:rFonts w:cs="David"/>
          <w:rtl/>
        </w:rPr>
      </w:pPr>
      <w:r>
        <w:rPr>
          <w:rFonts w:cs="David"/>
          <w:rtl/>
        </w:rPr>
        <w:tab/>
      </w:r>
      <w:r>
        <w:rPr>
          <w:rFonts w:cs="David"/>
          <w:rtl/>
        </w:rPr>
        <w:tab/>
        <w:t>רוחמה אברהם</w:t>
      </w:r>
    </w:p>
    <w:p w:rsidR="00000000" w:rsidRDefault="004952BB">
      <w:pPr>
        <w:rPr>
          <w:rFonts w:cs="David"/>
          <w:rtl/>
        </w:rPr>
      </w:pPr>
      <w:r>
        <w:rPr>
          <w:rFonts w:cs="David"/>
          <w:rtl/>
        </w:rPr>
        <w:tab/>
      </w:r>
      <w:r>
        <w:rPr>
          <w:rFonts w:cs="David"/>
          <w:rtl/>
        </w:rPr>
        <w:tab/>
        <w:t>אלי אפללו</w:t>
      </w:r>
    </w:p>
    <w:p w:rsidR="00000000" w:rsidRDefault="004952BB">
      <w:pPr>
        <w:rPr>
          <w:rFonts w:cs="David"/>
          <w:rtl/>
        </w:rPr>
      </w:pPr>
      <w:r>
        <w:rPr>
          <w:rFonts w:cs="David"/>
          <w:rtl/>
        </w:rPr>
        <w:tab/>
      </w:r>
      <w:r>
        <w:rPr>
          <w:rFonts w:cs="David"/>
          <w:rtl/>
        </w:rPr>
        <w:tab/>
        <w:t>דניאל בנלולו</w:t>
      </w:r>
    </w:p>
    <w:p w:rsidR="00000000" w:rsidRDefault="004952BB">
      <w:pPr>
        <w:rPr>
          <w:rFonts w:cs="David"/>
          <w:rtl/>
        </w:rPr>
      </w:pPr>
      <w:r>
        <w:rPr>
          <w:rFonts w:cs="David"/>
          <w:rtl/>
        </w:rPr>
        <w:tab/>
      </w:r>
      <w:r>
        <w:rPr>
          <w:rFonts w:cs="David"/>
          <w:rtl/>
        </w:rPr>
        <w:tab/>
        <w:t>רוני בריזון</w:t>
      </w:r>
    </w:p>
    <w:p w:rsidR="00000000" w:rsidRDefault="004952BB">
      <w:pPr>
        <w:rPr>
          <w:rFonts w:cs="David"/>
          <w:rtl/>
        </w:rPr>
      </w:pPr>
      <w:r>
        <w:rPr>
          <w:rFonts w:cs="David"/>
          <w:rtl/>
        </w:rPr>
        <w:tab/>
      </w:r>
      <w:r>
        <w:rPr>
          <w:rFonts w:cs="David"/>
          <w:rtl/>
        </w:rPr>
        <w:tab/>
        <w:t>נסים דהן</w:t>
      </w:r>
    </w:p>
    <w:p w:rsidR="00000000" w:rsidRDefault="004952BB">
      <w:pPr>
        <w:rPr>
          <w:rFonts w:cs="David"/>
          <w:rtl/>
        </w:rPr>
      </w:pPr>
      <w:r>
        <w:rPr>
          <w:rFonts w:cs="David"/>
          <w:rtl/>
        </w:rPr>
        <w:tab/>
      </w:r>
      <w:r>
        <w:rPr>
          <w:rFonts w:cs="David"/>
          <w:rtl/>
        </w:rPr>
        <w:tab/>
        <w:t>יצחק הרצוג</w:t>
      </w:r>
    </w:p>
    <w:p w:rsidR="00000000" w:rsidRDefault="004952BB">
      <w:pPr>
        <w:rPr>
          <w:rFonts w:cs="David"/>
          <w:rtl/>
        </w:rPr>
      </w:pPr>
      <w:r>
        <w:rPr>
          <w:rFonts w:cs="David"/>
          <w:rtl/>
        </w:rPr>
        <w:tab/>
      </w:r>
      <w:r>
        <w:rPr>
          <w:rFonts w:cs="David"/>
          <w:rtl/>
        </w:rPr>
        <w:tab/>
        <w:t>יצחק כהן</w:t>
      </w:r>
    </w:p>
    <w:p w:rsidR="00000000" w:rsidRDefault="004952BB">
      <w:pPr>
        <w:rPr>
          <w:rFonts w:cs="David"/>
          <w:rtl/>
        </w:rPr>
      </w:pPr>
      <w:r>
        <w:rPr>
          <w:rFonts w:cs="David"/>
          <w:rtl/>
        </w:rPr>
        <w:tab/>
      </w:r>
      <w:r>
        <w:rPr>
          <w:rFonts w:cs="David"/>
          <w:rtl/>
        </w:rPr>
        <w:tab/>
        <w:t>יעקב ליצמן</w:t>
      </w:r>
    </w:p>
    <w:p w:rsidR="00000000" w:rsidRDefault="004952BB">
      <w:pPr>
        <w:rPr>
          <w:rFonts w:cs="David"/>
          <w:rtl/>
        </w:rPr>
      </w:pPr>
      <w:r>
        <w:rPr>
          <w:rFonts w:cs="David"/>
          <w:rtl/>
        </w:rPr>
        <w:tab/>
      </w:r>
      <w:r>
        <w:rPr>
          <w:rFonts w:cs="David"/>
          <w:rtl/>
        </w:rPr>
        <w:tab/>
        <w:t>מיכאל נודלמן</w:t>
      </w:r>
    </w:p>
    <w:p w:rsidR="00000000" w:rsidRDefault="004952BB">
      <w:pPr>
        <w:rPr>
          <w:rFonts w:cs="David"/>
          <w:rtl/>
        </w:rPr>
      </w:pPr>
      <w:r>
        <w:rPr>
          <w:rFonts w:cs="David"/>
          <w:rtl/>
        </w:rPr>
        <w:tab/>
      </w:r>
      <w:r>
        <w:rPr>
          <w:rFonts w:cs="David"/>
          <w:rtl/>
        </w:rPr>
        <w:tab/>
        <w:t>ניסן סלומינסקי</w:t>
      </w:r>
    </w:p>
    <w:p w:rsidR="00000000" w:rsidRDefault="004952BB">
      <w:pPr>
        <w:rPr>
          <w:rFonts w:cs="David"/>
          <w:rtl/>
        </w:rPr>
      </w:pPr>
      <w:r>
        <w:rPr>
          <w:rFonts w:cs="David"/>
          <w:rtl/>
        </w:rPr>
        <w:tab/>
      </w:r>
      <w:r>
        <w:rPr>
          <w:rFonts w:cs="David"/>
          <w:rtl/>
        </w:rPr>
        <w:tab/>
        <w:t>איוב קרא</w:t>
      </w:r>
    </w:p>
    <w:p w:rsidR="00000000" w:rsidRDefault="004952BB">
      <w:pPr>
        <w:rPr>
          <w:rFonts w:cs="David"/>
          <w:rtl/>
        </w:rPr>
      </w:pPr>
      <w:r>
        <w:rPr>
          <w:rFonts w:cs="David"/>
          <w:rtl/>
        </w:rPr>
        <w:tab/>
      </w:r>
      <w:r>
        <w:rPr>
          <w:rFonts w:cs="David"/>
          <w:rtl/>
        </w:rPr>
        <w:tab/>
        <w:t>מיכאל גורולובסקי – מ"מ</w:t>
      </w:r>
    </w:p>
    <w:p w:rsidR="00000000" w:rsidRDefault="004952BB">
      <w:pPr>
        <w:rPr>
          <w:rFonts w:cs="David"/>
          <w:rtl/>
        </w:rPr>
      </w:pPr>
      <w:r>
        <w:rPr>
          <w:rFonts w:cs="David"/>
          <w:rtl/>
        </w:rPr>
        <w:tab/>
      </w:r>
      <w:r>
        <w:rPr>
          <w:rFonts w:cs="David"/>
          <w:rtl/>
        </w:rPr>
        <w:tab/>
        <w:t>אבשלום וילן  - מ"מ</w:t>
      </w:r>
    </w:p>
    <w:p w:rsidR="00000000" w:rsidRDefault="004952BB">
      <w:pPr>
        <w:rPr>
          <w:rFonts w:cs="David"/>
          <w:rtl/>
        </w:rPr>
      </w:pPr>
    </w:p>
    <w:p w:rsidR="00000000" w:rsidRDefault="004952BB">
      <w:pPr>
        <w:jc w:val="both"/>
        <w:rPr>
          <w:rFonts w:cs="David"/>
          <w:rtl/>
        </w:rPr>
      </w:pPr>
      <w:r>
        <w:rPr>
          <w:rFonts w:cs="David"/>
          <w:rtl/>
        </w:rPr>
        <w:t xml:space="preserve">   </w:t>
      </w:r>
      <w:r>
        <w:rPr>
          <w:rFonts w:cs="David"/>
          <w:u w:val="single"/>
          <w:rtl/>
        </w:rPr>
        <w:t>מוזמנים:</w:t>
      </w:r>
      <w:r>
        <w:rPr>
          <w:rFonts w:cs="David"/>
          <w:rtl/>
        </w:rPr>
        <w:tab/>
        <w:t>שר הפנים אברהם פורז</w:t>
      </w:r>
    </w:p>
    <w:p w:rsidR="00000000" w:rsidRDefault="004952BB">
      <w:pPr>
        <w:rPr>
          <w:rFonts w:cs="David"/>
          <w:rtl/>
        </w:rPr>
      </w:pPr>
      <w:r>
        <w:rPr>
          <w:rFonts w:cs="David"/>
          <w:rtl/>
        </w:rPr>
        <w:t xml:space="preserve"> </w:t>
      </w:r>
      <w:r>
        <w:rPr>
          <w:rFonts w:cs="David"/>
          <w:rtl/>
        </w:rPr>
        <w:tab/>
      </w:r>
      <w:r>
        <w:rPr>
          <w:rFonts w:cs="David"/>
          <w:rtl/>
        </w:rPr>
        <w:tab/>
        <w:t>חה"כ ישראל אייכלר</w:t>
      </w:r>
    </w:p>
    <w:p w:rsidR="00000000" w:rsidRDefault="004952BB">
      <w:pPr>
        <w:rPr>
          <w:rFonts w:cs="David"/>
          <w:rtl/>
        </w:rPr>
      </w:pPr>
      <w:r>
        <w:rPr>
          <w:rFonts w:cs="David"/>
          <w:rtl/>
        </w:rPr>
        <w:tab/>
      </w:r>
      <w:r>
        <w:rPr>
          <w:rFonts w:cs="David"/>
          <w:rtl/>
        </w:rPr>
        <w:tab/>
        <w:t>חה"כ ענבל גבריאלי</w:t>
      </w:r>
    </w:p>
    <w:p w:rsidR="00000000" w:rsidRDefault="004952BB">
      <w:pPr>
        <w:rPr>
          <w:rFonts w:cs="David"/>
          <w:rtl/>
        </w:rPr>
      </w:pPr>
      <w:r>
        <w:rPr>
          <w:rFonts w:cs="David"/>
          <w:rtl/>
        </w:rPr>
        <w:tab/>
      </w:r>
      <w:r>
        <w:rPr>
          <w:rFonts w:cs="David"/>
          <w:rtl/>
        </w:rPr>
        <w:tab/>
        <w:t>חה"כ עבד אלמאלכ דהאמשה</w:t>
      </w:r>
    </w:p>
    <w:p w:rsidR="00000000" w:rsidRDefault="004952BB">
      <w:pPr>
        <w:rPr>
          <w:rFonts w:cs="David"/>
          <w:rtl/>
        </w:rPr>
      </w:pPr>
      <w:r>
        <w:rPr>
          <w:rFonts w:cs="David"/>
          <w:rtl/>
        </w:rPr>
        <w:tab/>
      </w:r>
      <w:r>
        <w:rPr>
          <w:rFonts w:cs="David"/>
          <w:rtl/>
        </w:rPr>
        <w:tab/>
        <w:t>חה"כ רשף חן</w:t>
      </w:r>
    </w:p>
    <w:p w:rsidR="00000000" w:rsidRDefault="004952BB">
      <w:pPr>
        <w:rPr>
          <w:rFonts w:cs="David"/>
          <w:rtl/>
        </w:rPr>
      </w:pPr>
      <w:r>
        <w:rPr>
          <w:rFonts w:cs="David"/>
          <w:rtl/>
        </w:rPr>
        <w:tab/>
      </w:r>
      <w:r>
        <w:rPr>
          <w:rFonts w:cs="David"/>
          <w:rtl/>
        </w:rPr>
        <w:tab/>
        <w:t>חה"כ גדעון סער</w:t>
      </w:r>
    </w:p>
    <w:p w:rsidR="00000000" w:rsidRDefault="004952BB">
      <w:pPr>
        <w:rPr>
          <w:rFonts w:cs="David"/>
          <w:rtl/>
        </w:rPr>
      </w:pPr>
      <w:r>
        <w:rPr>
          <w:rFonts w:cs="David"/>
          <w:rtl/>
        </w:rPr>
        <w:tab/>
      </w:r>
      <w:r>
        <w:rPr>
          <w:rFonts w:cs="David"/>
          <w:rtl/>
        </w:rPr>
        <w:tab/>
        <w:t>חה"כ עמרי שרון</w:t>
      </w:r>
    </w:p>
    <w:p w:rsidR="00000000" w:rsidRDefault="004952BB">
      <w:pPr>
        <w:rPr>
          <w:rFonts w:cs="David"/>
          <w:rtl/>
        </w:rPr>
      </w:pPr>
      <w:r>
        <w:rPr>
          <w:rFonts w:cs="David"/>
          <w:rtl/>
        </w:rPr>
        <w:tab/>
      </w:r>
      <w:r>
        <w:rPr>
          <w:rFonts w:cs="David"/>
          <w:rtl/>
        </w:rPr>
        <w:tab/>
        <w:t>יחזק</w:t>
      </w:r>
      <w:r>
        <w:rPr>
          <w:rFonts w:cs="David"/>
          <w:rtl/>
        </w:rPr>
        <w:t>אל לביא – משרד הפנים</w:t>
      </w:r>
    </w:p>
    <w:p w:rsidR="00000000" w:rsidRDefault="004952BB">
      <w:pPr>
        <w:rPr>
          <w:rFonts w:cs="David"/>
          <w:rtl/>
        </w:rPr>
      </w:pPr>
      <w:r>
        <w:rPr>
          <w:rFonts w:cs="David"/>
          <w:rtl/>
        </w:rPr>
        <w:br/>
      </w:r>
      <w:r>
        <w:rPr>
          <w:rFonts w:cs="David"/>
          <w:rtl/>
        </w:rPr>
        <w:br/>
      </w:r>
      <w:r>
        <w:rPr>
          <w:rFonts w:cs="David"/>
          <w:u w:val="single"/>
          <w:rtl/>
        </w:rPr>
        <w:t>היועצת המשפטית:</w:t>
      </w:r>
      <w:r>
        <w:rPr>
          <w:rFonts w:cs="David"/>
          <w:rtl/>
        </w:rPr>
        <w:tab/>
        <w:t>אנה שניידר</w:t>
      </w:r>
    </w:p>
    <w:p w:rsidR="00000000" w:rsidRDefault="004952BB">
      <w:pPr>
        <w:rPr>
          <w:rFonts w:cs="David"/>
          <w:rtl/>
        </w:rPr>
      </w:pPr>
    </w:p>
    <w:p w:rsidR="00000000" w:rsidRDefault="004952BB">
      <w:pPr>
        <w:rPr>
          <w:rFonts w:cs="David"/>
          <w:rtl/>
        </w:rPr>
      </w:pPr>
      <w:r>
        <w:rPr>
          <w:rFonts w:cs="David"/>
          <w:u w:val="single"/>
          <w:rtl/>
        </w:rPr>
        <w:t>יועצת משפטית:</w:t>
      </w:r>
      <w:r>
        <w:rPr>
          <w:rFonts w:cs="David"/>
          <w:rtl/>
        </w:rPr>
        <w:tab/>
      </w:r>
      <w:r>
        <w:rPr>
          <w:rFonts w:cs="David"/>
          <w:rtl/>
        </w:rPr>
        <w:tab/>
        <w:t>מרים פרנקל-שור</w:t>
      </w:r>
    </w:p>
    <w:p w:rsidR="00000000" w:rsidRDefault="004952BB">
      <w:pPr>
        <w:rPr>
          <w:rFonts w:cs="David"/>
          <w:rtl/>
        </w:rPr>
      </w:pPr>
    </w:p>
    <w:p w:rsidR="00000000" w:rsidRDefault="004952BB">
      <w:pPr>
        <w:rPr>
          <w:rFonts w:cs="David"/>
          <w:rtl/>
        </w:rPr>
      </w:pPr>
      <w:r>
        <w:rPr>
          <w:rFonts w:cs="David"/>
          <w:u w:val="single"/>
          <w:rtl/>
        </w:rPr>
        <w:t>מנהל הוועדה:</w:t>
      </w:r>
      <w:r>
        <w:rPr>
          <w:rFonts w:cs="David"/>
          <w:rtl/>
        </w:rPr>
        <w:tab/>
      </w:r>
      <w:r>
        <w:rPr>
          <w:rFonts w:cs="David"/>
          <w:rtl/>
        </w:rPr>
        <w:tab/>
        <w:t>טמיר כהן</w:t>
      </w:r>
    </w:p>
    <w:p w:rsidR="00000000" w:rsidRDefault="004952BB">
      <w:pPr>
        <w:rPr>
          <w:rFonts w:cs="David"/>
          <w:rtl/>
        </w:rPr>
      </w:pPr>
    </w:p>
    <w:p w:rsidR="00000000" w:rsidRDefault="004952BB">
      <w:pPr>
        <w:rPr>
          <w:rFonts w:cs="David"/>
          <w:rtl/>
        </w:rPr>
      </w:pPr>
      <w:r>
        <w:rPr>
          <w:rFonts w:cs="David"/>
          <w:u w:val="single"/>
          <w:rtl/>
        </w:rPr>
        <w:t>קצרנית:</w:t>
      </w:r>
      <w:r>
        <w:rPr>
          <w:rFonts w:cs="David"/>
          <w:rtl/>
        </w:rPr>
        <w:tab/>
      </w:r>
      <w:r>
        <w:rPr>
          <w:rFonts w:cs="David"/>
          <w:rtl/>
        </w:rPr>
        <w:tab/>
        <w:t xml:space="preserve">טלי רם </w:t>
      </w:r>
    </w:p>
    <w:p w:rsidR="00000000" w:rsidRDefault="004952BB">
      <w:pPr>
        <w:rPr>
          <w:rFonts w:cs="David"/>
          <w:rtl/>
        </w:rPr>
      </w:pPr>
      <w:r>
        <w:rPr>
          <w:rFonts w:cs="David"/>
          <w:rtl/>
        </w:rPr>
        <w:tab/>
      </w:r>
      <w:r>
        <w:rPr>
          <w:rFonts w:cs="David"/>
          <w:rtl/>
        </w:rPr>
        <w:tab/>
      </w:r>
    </w:p>
    <w:p w:rsidR="00000000" w:rsidRDefault="004952BB">
      <w:pPr>
        <w:rPr>
          <w:rFonts w:cs="David"/>
          <w:rtl/>
        </w:rPr>
      </w:pPr>
      <w:r>
        <w:rPr>
          <w:rFonts w:cs="David"/>
          <w:rtl/>
        </w:rPr>
        <w:tab/>
      </w:r>
      <w:r>
        <w:rPr>
          <w:rFonts w:cs="David"/>
          <w:rtl/>
        </w:rPr>
        <w:tab/>
      </w:r>
    </w:p>
    <w:p w:rsidR="00000000" w:rsidRDefault="004952BB">
      <w:pPr>
        <w:jc w:val="center"/>
        <w:rPr>
          <w:rFonts w:cs="David"/>
          <w:u w:val="single"/>
          <w:rtl/>
        </w:rPr>
      </w:pPr>
      <w:r>
        <w:rPr>
          <w:rFonts w:cs="David"/>
          <w:rtl/>
        </w:rPr>
        <w:br w:type="page"/>
      </w:r>
      <w:r>
        <w:rPr>
          <w:rFonts w:cs="David"/>
          <w:u w:val="single"/>
          <w:rtl/>
        </w:rPr>
        <w:lastRenderedPageBreak/>
        <w:t>דיון ועדת הכספים בנושאים מתוך פרק ט': רשויות מקומיות, בהצעת חוק המדיניות הכלכלית לשנת הכספים (תיקוני חקיקה), התשס"ד-2004, מכוח</w:t>
      </w:r>
      <w:r>
        <w:rPr>
          <w:rFonts w:cs="David"/>
          <w:u w:val="single"/>
          <w:rtl/>
        </w:rPr>
        <w:t xml:space="preserve"> החלטת הכנסת לפי סעיף 127 לתקנון</w:t>
      </w:r>
    </w:p>
    <w:p w:rsidR="00000000" w:rsidRDefault="004952BB">
      <w:pPr>
        <w:jc w:val="center"/>
        <w:rPr>
          <w:rFonts w:cs="David"/>
          <w:u w:val="single"/>
          <w:rtl/>
        </w:rPr>
      </w:pPr>
    </w:p>
    <w:p w:rsidR="00000000" w:rsidRDefault="004952BB">
      <w:pPr>
        <w:jc w:val="both"/>
        <w:rPr>
          <w:rFonts w:cs="David"/>
          <w:rtl/>
        </w:rPr>
      </w:pPr>
      <w:r>
        <w:rPr>
          <w:rFonts w:cs="David"/>
          <w:u w:val="single"/>
          <w:rtl/>
        </w:rPr>
        <w:t>היו"ר אברהם הירשזון:</w:t>
      </w:r>
    </w:p>
    <w:p w:rsidR="00000000" w:rsidRDefault="004952BB">
      <w:pPr>
        <w:jc w:val="both"/>
        <w:rPr>
          <w:rFonts w:cs="David"/>
          <w:rtl/>
        </w:rPr>
      </w:pPr>
    </w:p>
    <w:p w:rsidR="00000000" w:rsidRDefault="004952BB">
      <w:pPr>
        <w:jc w:val="both"/>
        <w:rPr>
          <w:rFonts w:cs="David"/>
          <w:rtl/>
        </w:rPr>
      </w:pPr>
      <w:r>
        <w:rPr>
          <w:rFonts w:cs="David"/>
          <w:rtl/>
        </w:rPr>
        <w:tab/>
        <w:t>רבותי, אני פותח את הישיבה. חבר הכנסת דהן, בבקשה.</w:t>
      </w:r>
    </w:p>
    <w:p w:rsidR="00000000" w:rsidRDefault="004952BB">
      <w:pPr>
        <w:jc w:val="both"/>
        <w:rPr>
          <w:rFonts w:cs="David"/>
          <w:rtl/>
        </w:rPr>
      </w:pPr>
      <w:r>
        <w:rPr>
          <w:rFonts w:cs="David"/>
          <w:rtl/>
        </w:rPr>
        <w:br/>
      </w:r>
      <w:r>
        <w:rPr>
          <w:rFonts w:cs="David"/>
          <w:u w:val="single"/>
          <w:rtl/>
        </w:rPr>
        <w:t>נסים דהן:</w:t>
      </w:r>
    </w:p>
    <w:p w:rsidR="00000000" w:rsidRDefault="004952BB">
      <w:pPr>
        <w:jc w:val="both"/>
        <w:rPr>
          <w:rFonts w:cs="David"/>
          <w:rtl/>
        </w:rPr>
      </w:pPr>
    </w:p>
    <w:p w:rsidR="00000000" w:rsidRDefault="004952BB">
      <w:pPr>
        <w:jc w:val="both"/>
        <w:rPr>
          <w:rFonts w:cs="David"/>
          <w:rtl/>
        </w:rPr>
      </w:pPr>
      <w:r>
        <w:rPr>
          <w:rFonts w:cs="David"/>
          <w:rtl/>
        </w:rPr>
        <w:tab/>
        <w:t xml:space="preserve">מספר הסתייגויות. </w:t>
      </w:r>
    </w:p>
    <w:p w:rsidR="00000000" w:rsidRDefault="004952BB">
      <w:pPr>
        <w:jc w:val="both"/>
        <w:rPr>
          <w:rFonts w:cs="David"/>
          <w:rtl/>
        </w:rPr>
      </w:pPr>
      <w:r>
        <w:rPr>
          <w:rFonts w:cs="David"/>
          <w:rtl/>
        </w:rPr>
        <w:br/>
      </w:r>
      <w:r>
        <w:rPr>
          <w:rFonts w:cs="David"/>
          <w:u w:val="single"/>
          <w:rtl/>
        </w:rPr>
        <w:t>היו"ר אברהם הירשזון:</w:t>
      </w:r>
    </w:p>
    <w:p w:rsidR="00000000" w:rsidRDefault="004952BB">
      <w:pPr>
        <w:jc w:val="both"/>
        <w:rPr>
          <w:rFonts w:cs="David"/>
          <w:rtl/>
        </w:rPr>
      </w:pPr>
    </w:p>
    <w:p w:rsidR="00000000" w:rsidRDefault="004952BB">
      <w:pPr>
        <w:jc w:val="both"/>
        <w:rPr>
          <w:rFonts w:cs="David"/>
          <w:rtl/>
        </w:rPr>
      </w:pPr>
      <w:r>
        <w:rPr>
          <w:rFonts w:cs="David"/>
          <w:rtl/>
        </w:rPr>
        <w:tab/>
        <w:t xml:space="preserve">לפני ההסתייגויות, היועצת המשפטית רוצה לומר מספר דברים ואחר-כך נעבור לחברי הכנסת. בבקשה, גברתי. </w:t>
      </w:r>
    </w:p>
    <w:p w:rsidR="00000000" w:rsidRDefault="004952BB">
      <w:pPr>
        <w:jc w:val="both"/>
        <w:rPr>
          <w:rFonts w:cs="David"/>
          <w:rtl/>
        </w:rPr>
      </w:pPr>
      <w:r>
        <w:rPr>
          <w:rFonts w:cs="David"/>
          <w:rtl/>
        </w:rPr>
        <w:br/>
      </w:r>
      <w:r>
        <w:rPr>
          <w:rFonts w:cs="David"/>
          <w:u w:val="single"/>
          <w:rtl/>
        </w:rPr>
        <w:t>מרים פרנקל-שור:</w:t>
      </w:r>
    </w:p>
    <w:p w:rsidR="00000000" w:rsidRDefault="004952BB">
      <w:pPr>
        <w:jc w:val="both"/>
        <w:rPr>
          <w:rFonts w:cs="David"/>
          <w:rtl/>
        </w:rPr>
      </w:pPr>
    </w:p>
    <w:p w:rsidR="00000000" w:rsidRDefault="004952BB">
      <w:pPr>
        <w:jc w:val="both"/>
        <w:rPr>
          <w:rFonts w:cs="David"/>
          <w:rtl/>
        </w:rPr>
      </w:pPr>
      <w:r>
        <w:rPr>
          <w:rFonts w:cs="David"/>
          <w:rtl/>
        </w:rPr>
        <w:tab/>
        <w:t>היות והסעיף המוצע שהונח פה התקבל לגבי עיריות, יש כאן תמונת ראי. אם יאושר סעיף 143 – שזה מתייחס לעיריות – יש לאשר אותו סעיף לגבי המועצות המקומיות, ואם יתקבל הסעיף הזה אין צורך בסעיף 85(א) לחוק שהונח, המתייחס לתחולת אותם סעיפים בשנת 2005.</w:t>
      </w:r>
    </w:p>
    <w:p w:rsidR="00000000" w:rsidRDefault="004952BB">
      <w:pPr>
        <w:jc w:val="both"/>
        <w:rPr>
          <w:rFonts w:cs="David"/>
          <w:u w:val="single"/>
          <w:rtl/>
        </w:rPr>
      </w:pPr>
      <w:r>
        <w:rPr>
          <w:rFonts w:cs="David"/>
          <w:rtl/>
        </w:rPr>
        <w:br/>
      </w:r>
      <w:r>
        <w:rPr>
          <w:rFonts w:cs="David"/>
          <w:u w:val="single"/>
          <w:rtl/>
        </w:rPr>
        <w:t>שר הפנים אברהם פורז:</w:t>
      </w:r>
    </w:p>
    <w:p w:rsidR="00000000" w:rsidRDefault="004952BB">
      <w:pPr>
        <w:jc w:val="both"/>
        <w:rPr>
          <w:rFonts w:cs="David"/>
          <w:u w:val="single"/>
          <w:rtl/>
        </w:rPr>
      </w:pPr>
    </w:p>
    <w:p w:rsidR="00000000" w:rsidRDefault="004952BB">
      <w:pPr>
        <w:jc w:val="both"/>
        <w:rPr>
          <w:rFonts w:cs="David"/>
          <w:rtl/>
        </w:rPr>
      </w:pPr>
      <w:r>
        <w:rPr>
          <w:rFonts w:cs="David"/>
          <w:rtl/>
        </w:rPr>
        <w:tab/>
        <w:t xml:space="preserve">זה יכול להיכנס לתוקף מיידית. </w:t>
      </w:r>
    </w:p>
    <w:p w:rsidR="00000000" w:rsidRDefault="004952BB">
      <w:pPr>
        <w:jc w:val="both"/>
        <w:rPr>
          <w:rFonts w:cs="David"/>
          <w:rtl/>
        </w:rPr>
      </w:pPr>
      <w:r>
        <w:rPr>
          <w:rFonts w:cs="David"/>
          <w:rtl/>
        </w:rPr>
        <w:br/>
      </w:r>
      <w:r>
        <w:rPr>
          <w:rFonts w:cs="David"/>
          <w:u w:val="single"/>
          <w:rtl/>
        </w:rPr>
        <w:t>יעקב ליצמן:</w:t>
      </w:r>
    </w:p>
    <w:p w:rsidR="00000000" w:rsidRDefault="004952BB">
      <w:pPr>
        <w:jc w:val="both"/>
        <w:rPr>
          <w:rFonts w:cs="David"/>
          <w:rtl/>
        </w:rPr>
      </w:pPr>
    </w:p>
    <w:p w:rsidR="00000000" w:rsidRDefault="004952BB">
      <w:pPr>
        <w:jc w:val="both"/>
        <w:rPr>
          <w:rFonts w:cs="David"/>
          <w:rtl/>
        </w:rPr>
      </w:pPr>
      <w:r>
        <w:rPr>
          <w:rFonts w:cs="David"/>
          <w:rtl/>
        </w:rPr>
        <w:tab/>
        <w:t>זה נושא חדש.</w:t>
      </w:r>
    </w:p>
    <w:p w:rsidR="00000000" w:rsidRDefault="004952BB">
      <w:pPr>
        <w:jc w:val="both"/>
        <w:rPr>
          <w:rFonts w:cs="David"/>
          <w:rtl/>
        </w:rPr>
      </w:pPr>
      <w:r>
        <w:rPr>
          <w:rFonts w:cs="David"/>
          <w:rtl/>
        </w:rPr>
        <w:br/>
      </w:r>
      <w:r>
        <w:rPr>
          <w:rFonts w:cs="David"/>
          <w:u w:val="single"/>
          <w:rtl/>
        </w:rPr>
        <w:t>יצחק כהן:</w:t>
      </w:r>
    </w:p>
    <w:p w:rsidR="00000000" w:rsidRDefault="004952BB">
      <w:pPr>
        <w:jc w:val="both"/>
        <w:rPr>
          <w:rFonts w:cs="David"/>
          <w:rtl/>
        </w:rPr>
      </w:pPr>
      <w:r>
        <w:rPr>
          <w:rFonts w:cs="David"/>
          <w:rtl/>
        </w:rPr>
        <w:t xml:space="preserve"> </w:t>
      </w:r>
    </w:p>
    <w:p w:rsidR="00000000" w:rsidRDefault="004952BB">
      <w:pPr>
        <w:jc w:val="both"/>
        <w:rPr>
          <w:rFonts w:cs="David"/>
          <w:rtl/>
        </w:rPr>
      </w:pPr>
      <w:r>
        <w:rPr>
          <w:rFonts w:cs="David"/>
          <w:rtl/>
        </w:rPr>
        <w:tab/>
        <w:t>סליחה, זה נושא חדש, עם כל הכבוד.</w:t>
      </w:r>
    </w:p>
    <w:p w:rsidR="00000000" w:rsidRDefault="004952BB">
      <w:pPr>
        <w:jc w:val="both"/>
        <w:rPr>
          <w:rFonts w:cs="David"/>
          <w:rtl/>
        </w:rPr>
      </w:pPr>
      <w:r>
        <w:rPr>
          <w:rFonts w:cs="David"/>
          <w:rtl/>
        </w:rPr>
        <w:br/>
      </w:r>
      <w:r>
        <w:rPr>
          <w:rFonts w:cs="David"/>
          <w:u w:val="single"/>
          <w:rtl/>
        </w:rPr>
        <w:t>מרים פרנקל-שור:</w:t>
      </w:r>
    </w:p>
    <w:p w:rsidR="00000000" w:rsidRDefault="004952BB">
      <w:pPr>
        <w:jc w:val="both"/>
        <w:rPr>
          <w:rFonts w:cs="David"/>
          <w:rtl/>
        </w:rPr>
      </w:pPr>
    </w:p>
    <w:p w:rsidR="00000000" w:rsidRDefault="004952BB">
      <w:pPr>
        <w:jc w:val="both"/>
        <w:rPr>
          <w:rFonts w:cs="David"/>
          <w:rtl/>
        </w:rPr>
      </w:pPr>
      <w:r>
        <w:rPr>
          <w:rFonts w:cs="David"/>
          <w:rtl/>
        </w:rPr>
        <w:tab/>
        <w:t>זה ממש לא נושא חדש, זה נושא שנובע.</w:t>
      </w:r>
    </w:p>
    <w:p w:rsidR="00000000" w:rsidRDefault="004952BB">
      <w:pPr>
        <w:jc w:val="both"/>
        <w:rPr>
          <w:rFonts w:cs="David"/>
          <w:rtl/>
        </w:rPr>
      </w:pPr>
      <w:r>
        <w:rPr>
          <w:rFonts w:cs="David"/>
          <w:rtl/>
        </w:rPr>
        <w:br/>
      </w:r>
      <w:r>
        <w:rPr>
          <w:rFonts w:cs="David"/>
          <w:u w:val="single"/>
          <w:rtl/>
        </w:rPr>
        <w:t>היו"ר אברהם הירשזון:</w:t>
      </w:r>
    </w:p>
    <w:p w:rsidR="00000000" w:rsidRDefault="004952BB">
      <w:pPr>
        <w:jc w:val="both"/>
        <w:rPr>
          <w:rFonts w:cs="David"/>
          <w:rtl/>
        </w:rPr>
      </w:pPr>
    </w:p>
    <w:p w:rsidR="00000000" w:rsidRDefault="004952BB">
      <w:pPr>
        <w:jc w:val="both"/>
        <w:rPr>
          <w:rFonts w:cs="David"/>
          <w:rtl/>
        </w:rPr>
      </w:pPr>
      <w:r>
        <w:rPr>
          <w:rFonts w:cs="David"/>
          <w:rtl/>
        </w:rPr>
        <w:tab/>
        <w:t>רבותי, אני מבקש שהיועצת המשפטית תסיים את דבריה.</w:t>
      </w:r>
    </w:p>
    <w:p w:rsidR="00000000" w:rsidRDefault="004952BB">
      <w:pPr>
        <w:jc w:val="both"/>
        <w:rPr>
          <w:rFonts w:cs="David"/>
          <w:u w:val="single"/>
          <w:rtl/>
        </w:rPr>
      </w:pPr>
      <w:r>
        <w:rPr>
          <w:rFonts w:cs="David"/>
          <w:rtl/>
        </w:rPr>
        <w:br/>
      </w:r>
      <w:r>
        <w:rPr>
          <w:rFonts w:cs="David"/>
          <w:u w:val="single"/>
          <w:rtl/>
        </w:rPr>
        <w:t>מרים פרנקל-שור:</w:t>
      </w:r>
    </w:p>
    <w:p w:rsidR="00000000" w:rsidRDefault="004952BB">
      <w:pPr>
        <w:jc w:val="both"/>
        <w:rPr>
          <w:rFonts w:cs="David"/>
          <w:u w:val="single"/>
          <w:rtl/>
        </w:rPr>
      </w:pPr>
    </w:p>
    <w:p w:rsidR="00000000" w:rsidRDefault="004952BB">
      <w:pPr>
        <w:pStyle w:val="aa"/>
        <w:rPr>
          <w:rFonts w:cs="David"/>
          <w:rtl/>
        </w:rPr>
      </w:pPr>
      <w:r>
        <w:rPr>
          <w:rFonts w:cs="David"/>
          <w:rtl/>
        </w:rPr>
        <w:tab/>
        <w:t>אני רוצה להתייחס לטענה של חבר הכנסת ליצמן לעניין סעיף 85(א). סעיף 85(א) מתייחס להסדר שנקבע ושהונח על שולחן הכנסת.</w:t>
      </w:r>
    </w:p>
    <w:p w:rsidR="00000000" w:rsidRDefault="004952BB">
      <w:pPr>
        <w:pStyle w:val="aa"/>
        <w:rPr>
          <w:rFonts w:cs="David"/>
          <w:rtl/>
        </w:rPr>
      </w:pPr>
      <w:r>
        <w:rPr>
          <w:rFonts w:cs="David"/>
          <w:rtl/>
        </w:rPr>
        <w:br/>
      </w:r>
      <w:r>
        <w:rPr>
          <w:rFonts w:cs="David"/>
          <w:u w:val="single"/>
          <w:rtl/>
        </w:rPr>
        <w:t>קריאות:</w:t>
      </w:r>
    </w:p>
    <w:p w:rsidR="00000000" w:rsidRDefault="004952BB">
      <w:pPr>
        <w:pStyle w:val="aa"/>
        <w:rPr>
          <w:rFonts w:cs="David"/>
          <w:rtl/>
        </w:rPr>
      </w:pPr>
    </w:p>
    <w:p w:rsidR="00000000" w:rsidRDefault="004952BB">
      <w:pPr>
        <w:pStyle w:val="aa"/>
        <w:rPr>
          <w:rFonts w:cs="David"/>
          <w:rtl/>
        </w:rPr>
      </w:pPr>
      <w:r>
        <w:rPr>
          <w:rFonts w:cs="David"/>
          <w:rtl/>
        </w:rPr>
        <w:tab/>
        <w:t>- - -</w:t>
      </w:r>
    </w:p>
    <w:p w:rsidR="00000000" w:rsidRDefault="004952BB">
      <w:pPr>
        <w:jc w:val="both"/>
        <w:rPr>
          <w:rFonts w:cs="David"/>
          <w:rtl/>
        </w:rPr>
      </w:pPr>
      <w:r>
        <w:rPr>
          <w:rFonts w:cs="David"/>
          <w:rtl/>
        </w:rPr>
        <w:br/>
      </w:r>
      <w:r>
        <w:rPr>
          <w:rFonts w:cs="David"/>
          <w:u w:val="single"/>
          <w:rtl/>
        </w:rPr>
        <w:t>היו"ר אברהם הירשזון:</w:t>
      </w:r>
    </w:p>
    <w:p w:rsidR="00000000" w:rsidRDefault="004952BB">
      <w:pPr>
        <w:jc w:val="both"/>
        <w:rPr>
          <w:rFonts w:cs="David"/>
          <w:rtl/>
        </w:rPr>
      </w:pPr>
    </w:p>
    <w:p w:rsidR="00000000" w:rsidRDefault="004952BB">
      <w:pPr>
        <w:ind w:firstLine="720"/>
        <w:jc w:val="both"/>
        <w:rPr>
          <w:rFonts w:cs="David"/>
          <w:rtl/>
        </w:rPr>
      </w:pPr>
      <w:r>
        <w:rPr>
          <w:rFonts w:cs="David"/>
          <w:rtl/>
        </w:rPr>
        <w:t xml:space="preserve">רבותי חברי הכנסת, אני לא מוכן שתעשו צחוק ממני. </w:t>
      </w:r>
    </w:p>
    <w:p w:rsidR="00000000" w:rsidRDefault="004952BB">
      <w:pPr>
        <w:ind w:firstLine="720"/>
        <w:jc w:val="both"/>
        <w:rPr>
          <w:rFonts w:cs="David"/>
          <w:rtl/>
        </w:rPr>
      </w:pPr>
      <w:r>
        <w:rPr>
          <w:rFonts w:cs="David"/>
          <w:rtl/>
        </w:rPr>
        <w:br/>
      </w:r>
      <w:r>
        <w:rPr>
          <w:rFonts w:cs="David"/>
          <w:u w:val="single"/>
          <w:rtl/>
        </w:rPr>
        <w:t>יצחק הרצוג:</w:t>
      </w:r>
    </w:p>
    <w:p w:rsidR="00000000" w:rsidRDefault="004952BB">
      <w:pPr>
        <w:jc w:val="both"/>
        <w:rPr>
          <w:rFonts w:cs="David"/>
          <w:rtl/>
        </w:rPr>
      </w:pPr>
    </w:p>
    <w:p w:rsidR="00000000" w:rsidRDefault="004952BB">
      <w:pPr>
        <w:jc w:val="both"/>
        <w:rPr>
          <w:rFonts w:cs="David"/>
          <w:rtl/>
        </w:rPr>
      </w:pPr>
      <w:r>
        <w:rPr>
          <w:rFonts w:cs="David"/>
          <w:rtl/>
        </w:rPr>
        <w:tab/>
        <w:t>סליחה, אני בעדך. אני</w:t>
      </w:r>
      <w:r>
        <w:rPr>
          <w:rFonts w:cs="David"/>
          <w:rtl/>
        </w:rPr>
        <w:t xml:space="preserve"> נגד שזה נושא חדש. </w:t>
      </w:r>
    </w:p>
    <w:p w:rsidR="00000000" w:rsidRDefault="004952BB">
      <w:pPr>
        <w:jc w:val="both"/>
        <w:rPr>
          <w:rFonts w:cs="David"/>
          <w:rtl/>
        </w:rPr>
      </w:pPr>
      <w:r>
        <w:rPr>
          <w:rFonts w:cs="David"/>
          <w:rtl/>
        </w:rPr>
        <w:lastRenderedPageBreak/>
        <w:br/>
      </w:r>
      <w:r>
        <w:rPr>
          <w:rFonts w:cs="David"/>
          <w:u w:val="single"/>
          <w:rtl/>
        </w:rPr>
        <w:t>אנה שניידר:</w:t>
      </w:r>
    </w:p>
    <w:p w:rsidR="00000000" w:rsidRDefault="004952BB">
      <w:pPr>
        <w:jc w:val="both"/>
        <w:rPr>
          <w:rFonts w:cs="David"/>
          <w:rtl/>
        </w:rPr>
      </w:pPr>
    </w:p>
    <w:p w:rsidR="00000000" w:rsidRDefault="004952BB">
      <w:pPr>
        <w:jc w:val="both"/>
        <w:rPr>
          <w:rFonts w:cs="David"/>
          <w:rtl/>
        </w:rPr>
      </w:pPr>
      <w:r>
        <w:rPr>
          <w:rFonts w:cs="David"/>
          <w:rtl/>
        </w:rPr>
        <w:tab/>
        <w:t>אני רוצה לצטט קטע קטן מפסק-דין בנושא של "נושא חדש" בבג"ץ 4513/97, ששם נפסק כך: "לא ניתן לקבל את הטענה כי תיקון לחוק מהווה נושא חדש, שכן המדובר הוא בפן אחר נוסף של אותה סוגיה עצמה שעלתה בהצעת החוק אשר עברה בכנסת בקריאה הרא</w:t>
      </w:r>
      <w:r>
        <w:rPr>
          <w:rFonts w:cs="David"/>
          <w:rtl/>
        </w:rPr>
        <w:t>שונה. מדובר בשני יישומים קונקרטיים של אותה התכלית עצמה; ההוראה שהוספה על-ידי הוועדה משתלבת באופן טבעי בהסדר שאושר בקריאה הראשונה לכלל הסדר קוהרנטי המסדיר נושא אחד."</w:t>
      </w:r>
    </w:p>
    <w:p w:rsidR="00000000" w:rsidRDefault="004952BB">
      <w:pPr>
        <w:jc w:val="both"/>
        <w:rPr>
          <w:rFonts w:cs="David"/>
          <w:rtl/>
        </w:rPr>
      </w:pPr>
    </w:p>
    <w:p w:rsidR="00000000" w:rsidRDefault="004952BB">
      <w:pPr>
        <w:jc w:val="both"/>
        <w:rPr>
          <w:rFonts w:cs="David"/>
          <w:rtl/>
        </w:rPr>
      </w:pPr>
      <w:r>
        <w:rPr>
          <w:rFonts w:cs="David"/>
          <w:rtl/>
        </w:rPr>
        <w:tab/>
        <w:t>זה היה כמובן בעניין אחר, אבל זה מתייחס גם לנושא שלפנינו וזאת היתה הסיבה שאנחנו טענו בוועד</w:t>
      </w:r>
      <w:r>
        <w:rPr>
          <w:rFonts w:cs="David"/>
          <w:rtl/>
        </w:rPr>
        <w:t>ת הכנסת שלא מדובר בנושא חדש.</w:t>
      </w:r>
    </w:p>
    <w:p w:rsidR="00000000" w:rsidRDefault="004952BB">
      <w:pPr>
        <w:jc w:val="both"/>
        <w:rPr>
          <w:rFonts w:cs="David"/>
          <w:rtl/>
        </w:rPr>
      </w:pPr>
    </w:p>
    <w:p w:rsidR="00000000" w:rsidRDefault="004952BB">
      <w:pPr>
        <w:jc w:val="both"/>
        <w:rPr>
          <w:rFonts w:cs="David"/>
          <w:rtl/>
        </w:rPr>
      </w:pPr>
      <w:r>
        <w:rPr>
          <w:rFonts w:cs="David"/>
          <w:rtl/>
        </w:rPr>
        <w:tab/>
        <w:t>עכשיו, כשבאים להגיד שסעיף תחילה הוא נושא חדש – עדיין אנחנו נגיד בוועדת הכנסת שלא מדובר בנושא חדש.</w:t>
      </w:r>
    </w:p>
    <w:p w:rsidR="00000000" w:rsidRDefault="004952BB">
      <w:pPr>
        <w:jc w:val="both"/>
        <w:rPr>
          <w:rFonts w:cs="David"/>
          <w:rtl/>
        </w:rPr>
      </w:pPr>
      <w:r>
        <w:rPr>
          <w:rFonts w:cs="David"/>
          <w:rtl/>
        </w:rPr>
        <w:br/>
      </w:r>
      <w:r>
        <w:rPr>
          <w:rFonts w:cs="David"/>
          <w:u w:val="single"/>
          <w:rtl/>
        </w:rPr>
        <w:t>היו"ר אברהם הירשזון:</w:t>
      </w:r>
    </w:p>
    <w:p w:rsidR="00000000" w:rsidRDefault="004952BB">
      <w:pPr>
        <w:jc w:val="both"/>
        <w:rPr>
          <w:rFonts w:cs="David"/>
          <w:rtl/>
        </w:rPr>
      </w:pPr>
    </w:p>
    <w:p w:rsidR="00000000" w:rsidRDefault="004952BB">
      <w:pPr>
        <w:jc w:val="both"/>
        <w:rPr>
          <w:rFonts w:cs="David"/>
          <w:rtl/>
        </w:rPr>
      </w:pPr>
      <w:r>
        <w:rPr>
          <w:rFonts w:cs="David"/>
          <w:rtl/>
        </w:rPr>
        <w:tab/>
        <w:t>הייתי מבקש להוסיף - כשאני ביקשתי להוריד את הסעיפים, גם ביקשתי שיעשו התאמות.</w:t>
      </w:r>
    </w:p>
    <w:p w:rsidR="00000000" w:rsidRDefault="004952BB">
      <w:pPr>
        <w:jc w:val="both"/>
        <w:rPr>
          <w:rFonts w:cs="David"/>
          <w:rtl/>
        </w:rPr>
      </w:pPr>
      <w:r>
        <w:rPr>
          <w:rFonts w:cs="David"/>
          <w:rtl/>
        </w:rPr>
        <w:br/>
      </w:r>
      <w:r>
        <w:rPr>
          <w:rFonts w:cs="David"/>
          <w:u w:val="single"/>
          <w:rtl/>
        </w:rPr>
        <w:t>אנה שניידר:</w:t>
      </w:r>
    </w:p>
    <w:p w:rsidR="00000000" w:rsidRDefault="004952BB">
      <w:pPr>
        <w:jc w:val="both"/>
        <w:rPr>
          <w:rFonts w:cs="David"/>
          <w:rtl/>
        </w:rPr>
      </w:pPr>
    </w:p>
    <w:p w:rsidR="00000000" w:rsidRDefault="004952BB">
      <w:pPr>
        <w:jc w:val="both"/>
        <w:rPr>
          <w:rFonts w:cs="David"/>
          <w:rtl/>
        </w:rPr>
      </w:pPr>
      <w:r>
        <w:rPr>
          <w:rFonts w:cs="David"/>
          <w:rtl/>
        </w:rPr>
        <w:tab/>
        <w:t xml:space="preserve">אתה אמרת את </w:t>
      </w:r>
      <w:r>
        <w:rPr>
          <w:rFonts w:cs="David"/>
          <w:rtl/>
        </w:rPr>
        <w:t>זה.</w:t>
      </w:r>
    </w:p>
    <w:p w:rsidR="00000000" w:rsidRDefault="004952BB">
      <w:pPr>
        <w:jc w:val="both"/>
        <w:rPr>
          <w:rFonts w:cs="David"/>
          <w:rtl/>
        </w:rPr>
      </w:pPr>
      <w:r>
        <w:rPr>
          <w:rFonts w:cs="David"/>
          <w:rtl/>
        </w:rPr>
        <w:br/>
      </w:r>
      <w:r>
        <w:rPr>
          <w:rFonts w:cs="David"/>
          <w:u w:val="single"/>
          <w:rtl/>
        </w:rPr>
        <w:t>מרים פרנקל-שור:</w:t>
      </w:r>
    </w:p>
    <w:p w:rsidR="00000000" w:rsidRDefault="004952BB">
      <w:pPr>
        <w:jc w:val="both"/>
        <w:rPr>
          <w:rFonts w:cs="David"/>
          <w:rtl/>
        </w:rPr>
      </w:pPr>
    </w:p>
    <w:p w:rsidR="00000000" w:rsidRDefault="004952BB">
      <w:pPr>
        <w:jc w:val="both"/>
        <w:rPr>
          <w:rFonts w:cs="David"/>
          <w:rtl/>
        </w:rPr>
      </w:pPr>
      <w:r>
        <w:rPr>
          <w:rFonts w:cs="David"/>
          <w:rtl/>
        </w:rPr>
        <w:tab/>
        <w:t>ובהמשך למה שאמר היושב-ראש, זה רק למען שהכל יהיה פרוס על השולחן, אבל מלכתחילה גם לא היינו צריכים לומר את זה מכיוון שזה נובע. ברגע שאין לנו סעיף 143(ג) עד(ה), ואין לנו את סעיף 38(ג) עד (ה) – לא היה צורך  אפילו לומר את זה בוועדה. היות ו</w:t>
      </w:r>
      <w:r>
        <w:rPr>
          <w:rFonts w:cs="David"/>
          <w:rtl/>
        </w:rPr>
        <w:t xml:space="preserve">היה נוסח, זה לא עניין של נושא, זה לא עניין של תיקון להצעת החוק. </w:t>
      </w:r>
    </w:p>
    <w:p w:rsidR="00000000" w:rsidRDefault="004952BB">
      <w:pPr>
        <w:jc w:val="both"/>
        <w:rPr>
          <w:rFonts w:cs="David"/>
          <w:rtl/>
        </w:rPr>
      </w:pPr>
      <w:r>
        <w:rPr>
          <w:rFonts w:cs="David"/>
          <w:rtl/>
        </w:rPr>
        <w:br/>
      </w:r>
      <w:r>
        <w:rPr>
          <w:rFonts w:cs="David"/>
          <w:u w:val="single"/>
          <w:rtl/>
        </w:rPr>
        <w:t>היו"ר אברהם הירשזון:</w:t>
      </w:r>
    </w:p>
    <w:p w:rsidR="00000000" w:rsidRDefault="004952BB">
      <w:pPr>
        <w:jc w:val="both"/>
        <w:rPr>
          <w:rFonts w:cs="David"/>
          <w:rtl/>
        </w:rPr>
      </w:pPr>
    </w:p>
    <w:p w:rsidR="00000000" w:rsidRDefault="004952BB">
      <w:pPr>
        <w:jc w:val="both"/>
        <w:rPr>
          <w:rFonts w:cs="David"/>
          <w:rtl/>
        </w:rPr>
      </w:pPr>
      <w:r>
        <w:rPr>
          <w:rFonts w:cs="David"/>
          <w:rtl/>
        </w:rPr>
        <w:tab/>
        <w:t>תודה רבה. האם למישהו יש הסתייגויות?</w:t>
      </w:r>
    </w:p>
    <w:p w:rsidR="00000000" w:rsidRDefault="004952BB">
      <w:pPr>
        <w:jc w:val="both"/>
        <w:rPr>
          <w:rFonts w:cs="David"/>
          <w:u w:val="single"/>
          <w:rtl/>
        </w:rPr>
      </w:pPr>
      <w:r>
        <w:rPr>
          <w:rFonts w:cs="David"/>
          <w:rtl/>
        </w:rPr>
        <w:br/>
      </w:r>
      <w:r>
        <w:rPr>
          <w:rFonts w:cs="David"/>
          <w:u w:val="single"/>
          <w:rtl/>
        </w:rPr>
        <w:t>יעקב ליצמן:</w:t>
      </w:r>
    </w:p>
    <w:p w:rsidR="00000000" w:rsidRDefault="004952BB">
      <w:pPr>
        <w:jc w:val="both"/>
        <w:rPr>
          <w:rFonts w:cs="David"/>
          <w:u w:val="single"/>
          <w:rtl/>
        </w:rPr>
      </w:pPr>
    </w:p>
    <w:p w:rsidR="00000000" w:rsidRDefault="004952BB">
      <w:pPr>
        <w:jc w:val="both"/>
        <w:rPr>
          <w:rFonts w:cs="David"/>
          <w:rtl/>
        </w:rPr>
      </w:pPr>
      <w:r>
        <w:rPr>
          <w:rFonts w:cs="David"/>
          <w:rtl/>
        </w:rPr>
        <w:tab/>
        <w:t>אין לי שום הסתייגות, יש לי הערה על כך. עם כל הכבוד, אם אתם מביאים בוועדת הכנסת בדיוק את מה שהוצאתם מכאן – אין לי שום</w:t>
      </w:r>
      <w:r>
        <w:rPr>
          <w:rFonts w:cs="David"/>
          <w:rtl/>
        </w:rPr>
        <w:t xml:space="preserve"> טענה. אם יש שינויים - - -</w:t>
      </w:r>
    </w:p>
    <w:p w:rsidR="00000000" w:rsidRDefault="004952BB">
      <w:pPr>
        <w:jc w:val="both"/>
        <w:rPr>
          <w:rFonts w:cs="David"/>
          <w:rtl/>
        </w:rPr>
      </w:pPr>
    </w:p>
    <w:p w:rsidR="00000000" w:rsidRDefault="004952BB">
      <w:pPr>
        <w:jc w:val="both"/>
        <w:rPr>
          <w:rFonts w:cs="David"/>
          <w:rtl/>
        </w:rPr>
      </w:pPr>
      <w:r>
        <w:rPr>
          <w:rFonts w:cs="David"/>
          <w:u w:val="single"/>
          <w:rtl/>
        </w:rPr>
        <w:t>היו"ר אברהם הירשזון:</w:t>
      </w:r>
    </w:p>
    <w:p w:rsidR="00000000" w:rsidRDefault="004952BB">
      <w:pPr>
        <w:jc w:val="both"/>
        <w:rPr>
          <w:rFonts w:cs="David"/>
          <w:rtl/>
        </w:rPr>
      </w:pPr>
    </w:p>
    <w:p w:rsidR="00000000" w:rsidRDefault="004952BB">
      <w:pPr>
        <w:jc w:val="both"/>
        <w:rPr>
          <w:rFonts w:cs="David"/>
          <w:rtl/>
        </w:rPr>
      </w:pPr>
      <w:r>
        <w:rPr>
          <w:rFonts w:cs="David"/>
          <w:rtl/>
        </w:rPr>
        <w:tab/>
        <w:t>אין שינויים.</w:t>
      </w:r>
    </w:p>
    <w:p w:rsidR="00000000" w:rsidRDefault="004952BB">
      <w:pPr>
        <w:jc w:val="both"/>
        <w:rPr>
          <w:rFonts w:cs="David"/>
          <w:rtl/>
        </w:rPr>
      </w:pPr>
      <w:r>
        <w:rPr>
          <w:rFonts w:cs="David"/>
          <w:rtl/>
        </w:rPr>
        <w:br/>
      </w:r>
      <w:r>
        <w:rPr>
          <w:rFonts w:cs="David"/>
          <w:u w:val="single"/>
          <w:rtl/>
        </w:rPr>
        <w:t>יעקב ליצמן:</w:t>
      </w:r>
    </w:p>
    <w:p w:rsidR="00000000" w:rsidRDefault="004952BB">
      <w:pPr>
        <w:jc w:val="both"/>
        <w:rPr>
          <w:rFonts w:cs="David"/>
          <w:rtl/>
        </w:rPr>
      </w:pPr>
    </w:p>
    <w:p w:rsidR="00000000" w:rsidRDefault="004952BB">
      <w:pPr>
        <w:jc w:val="both"/>
        <w:rPr>
          <w:rFonts w:cs="David"/>
          <w:rtl/>
        </w:rPr>
      </w:pPr>
      <w:r>
        <w:rPr>
          <w:rFonts w:cs="David"/>
          <w:rtl/>
        </w:rPr>
        <w:tab/>
        <w:t xml:space="preserve">יש שינויים. הוצאתם והכנסתם. </w:t>
      </w:r>
    </w:p>
    <w:p w:rsidR="00000000" w:rsidRDefault="004952BB">
      <w:pPr>
        <w:jc w:val="both"/>
        <w:rPr>
          <w:rFonts w:cs="David"/>
          <w:rtl/>
        </w:rPr>
      </w:pPr>
      <w:r>
        <w:rPr>
          <w:rFonts w:cs="David"/>
          <w:rtl/>
        </w:rPr>
        <w:br/>
      </w:r>
      <w:r>
        <w:rPr>
          <w:rFonts w:cs="David"/>
          <w:rtl/>
        </w:rPr>
        <w:br/>
      </w:r>
      <w:r>
        <w:rPr>
          <w:rFonts w:cs="David"/>
          <w:rtl/>
        </w:rPr>
        <w:br/>
      </w:r>
      <w:r>
        <w:rPr>
          <w:rFonts w:cs="David"/>
          <w:u w:val="single"/>
          <w:rtl/>
        </w:rPr>
        <w:t>מרים פרנקל-שור:</w:t>
      </w:r>
    </w:p>
    <w:p w:rsidR="00000000" w:rsidRDefault="004952BB">
      <w:pPr>
        <w:jc w:val="both"/>
        <w:rPr>
          <w:rFonts w:cs="David"/>
          <w:rtl/>
        </w:rPr>
      </w:pPr>
    </w:p>
    <w:p w:rsidR="00000000" w:rsidRDefault="004952BB">
      <w:pPr>
        <w:jc w:val="both"/>
        <w:rPr>
          <w:rFonts w:cs="David"/>
          <w:rtl/>
        </w:rPr>
      </w:pPr>
      <w:r>
        <w:rPr>
          <w:rFonts w:cs="David"/>
          <w:rtl/>
        </w:rPr>
        <w:tab/>
        <w:t>אין שינויים לנוסח שהונח על שולחן הכנסת. זה מה שהונח על שולחן הוועדה מילה במילה. לא עשינו שום שינוי, אני רק אומרת מה הפועל היוצא</w:t>
      </w:r>
      <w:r>
        <w:rPr>
          <w:rFonts w:cs="David"/>
          <w:rtl/>
        </w:rPr>
        <w:t xml:space="preserve">. </w:t>
      </w:r>
    </w:p>
    <w:p w:rsidR="00000000" w:rsidRDefault="004952BB">
      <w:pPr>
        <w:jc w:val="both"/>
        <w:rPr>
          <w:rFonts w:cs="David"/>
          <w:rtl/>
        </w:rPr>
      </w:pPr>
      <w:r>
        <w:rPr>
          <w:rFonts w:cs="David"/>
          <w:rtl/>
        </w:rPr>
        <w:br/>
      </w:r>
      <w:r>
        <w:rPr>
          <w:rFonts w:cs="David"/>
          <w:u w:val="single"/>
          <w:rtl/>
        </w:rPr>
        <w:t>היו"ר אברהם הירשזון:</w:t>
      </w:r>
    </w:p>
    <w:p w:rsidR="00000000" w:rsidRDefault="004952BB">
      <w:pPr>
        <w:jc w:val="both"/>
        <w:rPr>
          <w:rFonts w:cs="David"/>
          <w:rtl/>
        </w:rPr>
      </w:pPr>
    </w:p>
    <w:p w:rsidR="00000000" w:rsidRDefault="004952BB">
      <w:pPr>
        <w:jc w:val="both"/>
        <w:rPr>
          <w:rFonts w:cs="David"/>
          <w:rtl/>
        </w:rPr>
      </w:pPr>
      <w:r>
        <w:rPr>
          <w:rFonts w:cs="David"/>
          <w:rtl/>
        </w:rPr>
        <w:lastRenderedPageBreak/>
        <w:tab/>
        <w:t xml:space="preserve">אני גם רוצה להוסיף על דברי חבר הכנסת ליצמן – אנחנו טענו קודם לגבי אישור ועדת כספים. </w:t>
      </w:r>
    </w:p>
    <w:p w:rsidR="00000000" w:rsidRDefault="004952BB">
      <w:pPr>
        <w:jc w:val="both"/>
        <w:rPr>
          <w:rFonts w:cs="David"/>
          <w:rtl/>
        </w:rPr>
      </w:pPr>
      <w:r>
        <w:rPr>
          <w:rFonts w:cs="David"/>
          <w:rtl/>
        </w:rPr>
        <w:br/>
      </w:r>
      <w:r>
        <w:rPr>
          <w:rFonts w:cs="David"/>
          <w:u w:val="single"/>
          <w:rtl/>
        </w:rPr>
        <w:t>מרים פרנקל-שור:</w:t>
      </w:r>
    </w:p>
    <w:p w:rsidR="00000000" w:rsidRDefault="004952BB">
      <w:pPr>
        <w:jc w:val="both"/>
        <w:rPr>
          <w:rFonts w:cs="David"/>
          <w:rtl/>
        </w:rPr>
      </w:pPr>
    </w:p>
    <w:p w:rsidR="00000000" w:rsidRDefault="004952BB">
      <w:pPr>
        <w:jc w:val="both"/>
        <w:rPr>
          <w:rFonts w:cs="David"/>
          <w:rtl/>
        </w:rPr>
      </w:pPr>
      <w:r>
        <w:rPr>
          <w:rFonts w:cs="David"/>
          <w:rtl/>
        </w:rPr>
        <w:tab/>
        <w:t xml:space="preserve">זה חלק מהסעיף. </w:t>
      </w:r>
    </w:p>
    <w:p w:rsidR="00000000" w:rsidRDefault="004952BB">
      <w:pPr>
        <w:jc w:val="both"/>
        <w:rPr>
          <w:rFonts w:cs="David"/>
          <w:rtl/>
        </w:rPr>
      </w:pPr>
      <w:r>
        <w:rPr>
          <w:rFonts w:cs="David"/>
          <w:rtl/>
        </w:rPr>
        <w:br/>
      </w:r>
      <w:r>
        <w:rPr>
          <w:rFonts w:cs="David"/>
          <w:u w:val="single"/>
          <w:rtl/>
        </w:rPr>
        <w:t>נסים דהן:</w:t>
      </w:r>
    </w:p>
    <w:p w:rsidR="00000000" w:rsidRDefault="004952BB">
      <w:pPr>
        <w:jc w:val="both"/>
        <w:rPr>
          <w:rFonts w:cs="David"/>
          <w:rtl/>
        </w:rPr>
      </w:pPr>
    </w:p>
    <w:p w:rsidR="00000000" w:rsidRDefault="004952BB">
      <w:pPr>
        <w:jc w:val="both"/>
        <w:rPr>
          <w:rFonts w:cs="David"/>
          <w:rtl/>
        </w:rPr>
      </w:pPr>
      <w:r>
        <w:rPr>
          <w:rFonts w:cs="David"/>
          <w:rtl/>
        </w:rPr>
        <w:tab/>
        <w:t xml:space="preserve">ראשית, אני חושב שאם מחקו סעיף – את סעיף 85(ב) – צריך שיהיה כתוב שסעיף 85(ב) נמחק. </w:t>
      </w:r>
    </w:p>
    <w:p w:rsidR="00000000" w:rsidRDefault="004952BB">
      <w:pPr>
        <w:jc w:val="both"/>
        <w:rPr>
          <w:rFonts w:cs="David"/>
          <w:rtl/>
        </w:rPr>
      </w:pPr>
      <w:r>
        <w:rPr>
          <w:rFonts w:cs="David"/>
          <w:rtl/>
        </w:rPr>
        <w:br/>
      </w:r>
      <w:r>
        <w:rPr>
          <w:rFonts w:cs="David"/>
          <w:u w:val="single"/>
          <w:rtl/>
        </w:rPr>
        <w:t>אנה שניידר:</w:t>
      </w:r>
    </w:p>
    <w:p w:rsidR="00000000" w:rsidRDefault="004952BB">
      <w:pPr>
        <w:jc w:val="both"/>
        <w:rPr>
          <w:rFonts w:cs="David"/>
          <w:rtl/>
        </w:rPr>
      </w:pPr>
    </w:p>
    <w:p w:rsidR="00000000" w:rsidRDefault="004952BB">
      <w:pPr>
        <w:jc w:val="both"/>
        <w:rPr>
          <w:rFonts w:cs="David"/>
          <w:rtl/>
        </w:rPr>
      </w:pPr>
      <w:r>
        <w:rPr>
          <w:rFonts w:cs="David"/>
          <w:rtl/>
        </w:rPr>
        <w:tab/>
        <w:t xml:space="preserve">אנחנו נכתוב. עוד לא ניסחנו. </w:t>
      </w:r>
    </w:p>
    <w:p w:rsidR="00000000" w:rsidRDefault="004952BB">
      <w:pPr>
        <w:jc w:val="both"/>
        <w:rPr>
          <w:rFonts w:cs="David"/>
          <w:rtl/>
        </w:rPr>
      </w:pPr>
      <w:r>
        <w:rPr>
          <w:rFonts w:cs="David"/>
          <w:rtl/>
        </w:rPr>
        <w:br/>
      </w:r>
      <w:r>
        <w:rPr>
          <w:rFonts w:cs="David"/>
          <w:u w:val="single"/>
          <w:rtl/>
        </w:rPr>
        <w:t>יעקב ליצמן:</w:t>
      </w:r>
    </w:p>
    <w:p w:rsidR="00000000" w:rsidRDefault="004952BB">
      <w:pPr>
        <w:jc w:val="both"/>
        <w:rPr>
          <w:rFonts w:cs="David"/>
          <w:rtl/>
        </w:rPr>
      </w:pPr>
    </w:p>
    <w:p w:rsidR="00000000" w:rsidRDefault="004952BB">
      <w:pPr>
        <w:jc w:val="both"/>
        <w:rPr>
          <w:rFonts w:cs="David"/>
          <w:rtl/>
        </w:rPr>
      </w:pPr>
      <w:r>
        <w:rPr>
          <w:rFonts w:cs="David"/>
          <w:rtl/>
        </w:rPr>
        <w:tab/>
        <w:t xml:space="preserve">אם כך – זה נושא חדש. אם לא שיניתם כלום – בסדר; אם שיניתם ומחקתם – זה נושא חדש. </w:t>
      </w:r>
    </w:p>
    <w:p w:rsidR="00000000" w:rsidRDefault="004952BB">
      <w:pPr>
        <w:jc w:val="both"/>
        <w:rPr>
          <w:rFonts w:cs="David"/>
          <w:rtl/>
        </w:rPr>
      </w:pPr>
      <w:r>
        <w:rPr>
          <w:rFonts w:cs="David"/>
          <w:rtl/>
        </w:rPr>
        <w:br/>
      </w:r>
      <w:r>
        <w:rPr>
          <w:rFonts w:cs="David"/>
          <w:u w:val="single"/>
          <w:rtl/>
        </w:rPr>
        <w:t>נסים דהן:</w:t>
      </w:r>
    </w:p>
    <w:p w:rsidR="00000000" w:rsidRDefault="004952BB">
      <w:pPr>
        <w:jc w:val="both"/>
        <w:rPr>
          <w:rFonts w:cs="David"/>
          <w:rtl/>
        </w:rPr>
      </w:pPr>
    </w:p>
    <w:p w:rsidR="00000000" w:rsidRDefault="004952BB">
      <w:pPr>
        <w:jc w:val="both"/>
        <w:rPr>
          <w:rFonts w:cs="David"/>
          <w:rtl/>
        </w:rPr>
      </w:pPr>
      <w:r>
        <w:rPr>
          <w:rFonts w:cs="David"/>
          <w:rtl/>
        </w:rPr>
        <w:tab/>
        <w:t>אדוני היושב-ראש, גבירותי היועצות המשפטיות. הנוסח שמונח בפנינו לוקה בחסר. הורידו מהמליאה שני סעיפים. בפועל, יגישו למלי</w:t>
      </w:r>
      <w:r>
        <w:rPr>
          <w:rFonts w:cs="David"/>
          <w:rtl/>
        </w:rPr>
        <w:t xml:space="preserve">אה לאישור רק סעיף אחד. </w:t>
      </w:r>
    </w:p>
    <w:p w:rsidR="00000000" w:rsidRDefault="004952BB">
      <w:pPr>
        <w:jc w:val="both"/>
        <w:rPr>
          <w:rFonts w:cs="David"/>
          <w:rtl/>
        </w:rPr>
      </w:pPr>
      <w:r>
        <w:rPr>
          <w:rFonts w:cs="David"/>
          <w:rtl/>
        </w:rPr>
        <w:br/>
      </w:r>
      <w:r>
        <w:rPr>
          <w:rFonts w:cs="David"/>
          <w:u w:val="single"/>
          <w:rtl/>
        </w:rPr>
        <w:t>אנה שניידר:</w:t>
      </w:r>
    </w:p>
    <w:p w:rsidR="00000000" w:rsidRDefault="004952BB">
      <w:pPr>
        <w:jc w:val="both"/>
        <w:rPr>
          <w:rFonts w:cs="David"/>
          <w:rtl/>
        </w:rPr>
      </w:pPr>
    </w:p>
    <w:p w:rsidR="00000000" w:rsidRDefault="004952BB">
      <w:pPr>
        <w:jc w:val="both"/>
        <w:rPr>
          <w:rFonts w:cs="David"/>
          <w:rtl/>
        </w:rPr>
      </w:pPr>
      <w:r>
        <w:rPr>
          <w:rFonts w:cs="David"/>
          <w:rtl/>
        </w:rPr>
        <w:tab/>
        <w:t xml:space="preserve">לא. </w:t>
      </w:r>
    </w:p>
    <w:p w:rsidR="00000000" w:rsidRDefault="004952BB">
      <w:pPr>
        <w:jc w:val="both"/>
        <w:rPr>
          <w:rFonts w:cs="David"/>
          <w:rtl/>
        </w:rPr>
      </w:pPr>
      <w:r>
        <w:rPr>
          <w:rFonts w:cs="David"/>
          <w:rtl/>
        </w:rPr>
        <w:br/>
      </w:r>
      <w:r>
        <w:rPr>
          <w:rFonts w:cs="David"/>
          <w:u w:val="single"/>
          <w:rtl/>
        </w:rPr>
        <w:t>נסים דהן:</w:t>
      </w:r>
    </w:p>
    <w:p w:rsidR="00000000" w:rsidRDefault="004952BB">
      <w:pPr>
        <w:jc w:val="both"/>
        <w:rPr>
          <w:rFonts w:cs="David"/>
          <w:rtl/>
        </w:rPr>
      </w:pPr>
    </w:p>
    <w:p w:rsidR="00000000" w:rsidRDefault="004952BB">
      <w:pPr>
        <w:jc w:val="both"/>
        <w:rPr>
          <w:rFonts w:cs="David"/>
          <w:rtl/>
        </w:rPr>
      </w:pPr>
      <w:r>
        <w:rPr>
          <w:rFonts w:cs="David"/>
          <w:rtl/>
        </w:rPr>
        <w:tab/>
        <w:t xml:space="preserve">איפה הסעיף השני? או שהוא בטל, או שיונח בפנינו כלשונו. זה טיעון לעצם העניין. </w:t>
      </w:r>
    </w:p>
    <w:p w:rsidR="00000000" w:rsidRDefault="004952BB">
      <w:pPr>
        <w:jc w:val="both"/>
        <w:rPr>
          <w:rFonts w:cs="David"/>
          <w:rtl/>
        </w:rPr>
      </w:pPr>
      <w:r>
        <w:rPr>
          <w:rFonts w:cs="David"/>
          <w:rtl/>
        </w:rPr>
        <w:br/>
      </w:r>
      <w:r>
        <w:rPr>
          <w:rFonts w:cs="David"/>
          <w:u w:val="single"/>
          <w:rtl/>
        </w:rPr>
        <w:t>אנה שניידר:</w:t>
      </w:r>
    </w:p>
    <w:p w:rsidR="00000000" w:rsidRDefault="004952BB">
      <w:pPr>
        <w:jc w:val="both"/>
        <w:rPr>
          <w:rFonts w:cs="David"/>
          <w:rtl/>
        </w:rPr>
      </w:pPr>
    </w:p>
    <w:p w:rsidR="00000000" w:rsidRDefault="004952BB">
      <w:pPr>
        <w:jc w:val="both"/>
        <w:rPr>
          <w:rFonts w:cs="David"/>
          <w:rtl/>
        </w:rPr>
      </w:pPr>
      <w:r>
        <w:rPr>
          <w:rFonts w:cs="David"/>
          <w:rtl/>
        </w:rPr>
        <w:tab/>
        <w:t xml:space="preserve">חבר הכנסת דהן, אמרה עורכת-דין פרנקל-שור שמדובר כאן בהסדר שמתייחס גם לעיריות וגם למועצות מקומיות. </w:t>
      </w:r>
    </w:p>
    <w:p w:rsidR="00000000" w:rsidRDefault="004952BB">
      <w:pPr>
        <w:jc w:val="both"/>
        <w:rPr>
          <w:rFonts w:cs="David"/>
          <w:rtl/>
        </w:rPr>
      </w:pPr>
    </w:p>
    <w:p w:rsidR="00000000" w:rsidRDefault="004952BB">
      <w:pPr>
        <w:jc w:val="both"/>
        <w:rPr>
          <w:rFonts w:cs="David"/>
          <w:rtl/>
        </w:rPr>
      </w:pPr>
      <w:r>
        <w:rPr>
          <w:rFonts w:cs="David"/>
          <w:rtl/>
        </w:rPr>
        <w:tab/>
        <w:t xml:space="preserve">יש שני </w:t>
      </w:r>
      <w:r>
        <w:rPr>
          <w:rFonts w:cs="David"/>
          <w:rtl/>
        </w:rPr>
        <w:t>סעיפים נפרדים – אחד 74(4), ואחד 75(4) – מתוך חוק המדיניות הכלכלית. שני הסעיפים האלה עברו לוועדת הכנסת להחלטה האם מדובר בנושא חדש. לפניכם מונח נוסח רק של סעיף אחד כי אנחנו עבדנו בלחץ זמן כך שלא יכולנו להביא את הכל. זה מונח פה לפניכם לא בניסוח סופי אלא העקרו</w:t>
      </w:r>
      <w:r>
        <w:rPr>
          <w:rFonts w:cs="David"/>
          <w:rtl/>
        </w:rPr>
        <w:t>נות.</w:t>
      </w:r>
    </w:p>
    <w:p w:rsidR="00000000" w:rsidRDefault="004952BB">
      <w:pPr>
        <w:jc w:val="both"/>
        <w:rPr>
          <w:rFonts w:cs="David"/>
          <w:rtl/>
        </w:rPr>
      </w:pPr>
    </w:p>
    <w:p w:rsidR="00000000" w:rsidRDefault="004952BB">
      <w:pPr>
        <w:jc w:val="both"/>
        <w:rPr>
          <w:rFonts w:cs="David"/>
          <w:rtl/>
        </w:rPr>
      </w:pPr>
      <w:r>
        <w:rPr>
          <w:rFonts w:cs="David"/>
          <w:rtl/>
        </w:rPr>
        <w:tab/>
      </w:r>
    </w:p>
    <w:p w:rsidR="00000000" w:rsidRDefault="004952BB">
      <w:pPr>
        <w:jc w:val="both"/>
        <w:rPr>
          <w:rFonts w:cs="David"/>
          <w:rtl/>
        </w:rPr>
      </w:pPr>
    </w:p>
    <w:p w:rsidR="00000000" w:rsidRDefault="004952BB">
      <w:pPr>
        <w:jc w:val="both"/>
        <w:rPr>
          <w:rFonts w:cs="David"/>
          <w:rtl/>
        </w:rPr>
      </w:pPr>
    </w:p>
    <w:p w:rsidR="00000000" w:rsidRDefault="004952BB">
      <w:pPr>
        <w:ind w:firstLine="720"/>
        <w:jc w:val="both"/>
        <w:rPr>
          <w:rFonts w:cs="David"/>
          <w:rtl/>
        </w:rPr>
      </w:pPr>
      <w:r>
        <w:rPr>
          <w:rFonts w:cs="David"/>
          <w:rtl/>
        </w:rPr>
        <w:t>עכשיו, אחרי שתאשרו – אם תאשרו – אנחנו צריכים זמן על מנת להתאים את שני הסעיפים אחד לשני ולהתאים את סעיף התחילה בהוראות המעבר, ואז להניח על שולחן הכנסת במקום אותם סעיפים שהיו מונחים עד שחבר הכנסת הירשזון ביקש לדון בהם מחדש לפי סעיף 127, כך שכל מילה</w:t>
      </w:r>
      <w:r>
        <w:rPr>
          <w:rFonts w:cs="David"/>
          <w:rtl/>
        </w:rPr>
        <w:t xml:space="preserve"> שאיננה כאן נניח, לא יכולה להיחשב כנושא חדש כי פשוט אנחנו צריכים לעשות את התאמות הנוסח. </w:t>
      </w:r>
    </w:p>
    <w:p w:rsidR="00000000" w:rsidRDefault="004952BB">
      <w:pPr>
        <w:ind w:firstLine="720"/>
        <w:jc w:val="both"/>
        <w:rPr>
          <w:rFonts w:cs="David"/>
          <w:rtl/>
        </w:rPr>
      </w:pPr>
      <w:r>
        <w:rPr>
          <w:rFonts w:cs="David"/>
          <w:rtl/>
        </w:rPr>
        <w:br/>
      </w:r>
      <w:r>
        <w:rPr>
          <w:rFonts w:cs="David"/>
          <w:u w:val="single"/>
          <w:rtl/>
        </w:rPr>
        <w:t>נסים דהן:</w:t>
      </w:r>
    </w:p>
    <w:p w:rsidR="00000000" w:rsidRDefault="004952BB">
      <w:pPr>
        <w:ind w:firstLine="720"/>
        <w:jc w:val="both"/>
        <w:rPr>
          <w:rFonts w:cs="David"/>
          <w:rtl/>
        </w:rPr>
      </w:pPr>
    </w:p>
    <w:p w:rsidR="00000000" w:rsidRDefault="004952BB">
      <w:pPr>
        <w:ind w:firstLine="720"/>
        <w:jc w:val="both"/>
        <w:rPr>
          <w:rFonts w:cs="David"/>
          <w:rtl/>
        </w:rPr>
      </w:pPr>
      <w:r>
        <w:rPr>
          <w:rFonts w:cs="David"/>
          <w:rtl/>
        </w:rPr>
        <w:t>גבירותי היועצות המשפטיות, עם כל הכבוד, ועדת הכספים – כמו כל ועדה בכנסת – לא יכולה לאשר עקרונית ואחר-כך להשאיר את הניסוח הסופי לכל יועצת משפטית, שתהיה המכוב</w:t>
      </w:r>
      <w:r>
        <w:rPr>
          <w:rFonts w:cs="David"/>
          <w:rtl/>
        </w:rPr>
        <w:t xml:space="preserve">דת ביותר. </w:t>
      </w:r>
    </w:p>
    <w:p w:rsidR="00000000" w:rsidRDefault="004952BB">
      <w:pPr>
        <w:ind w:firstLine="720"/>
        <w:jc w:val="both"/>
        <w:rPr>
          <w:rFonts w:cs="David"/>
          <w:rtl/>
        </w:rPr>
      </w:pPr>
    </w:p>
    <w:p w:rsidR="00000000" w:rsidRDefault="004952BB">
      <w:pPr>
        <w:ind w:firstLine="720"/>
        <w:jc w:val="both"/>
        <w:rPr>
          <w:rFonts w:cs="David"/>
          <w:rtl/>
        </w:rPr>
      </w:pPr>
      <w:r>
        <w:rPr>
          <w:rFonts w:cs="David"/>
          <w:rtl/>
        </w:rPr>
        <w:t xml:space="preserve">תגמרו לנסח, תביאו את זה בפנינו – אנחנו רוצים לראות איך אתם מפרשים את אותם עקרונות שאתם מדברים עליהם. </w:t>
      </w:r>
    </w:p>
    <w:p w:rsidR="00000000" w:rsidRDefault="004952BB">
      <w:pPr>
        <w:ind w:firstLine="720"/>
        <w:jc w:val="both"/>
        <w:rPr>
          <w:rFonts w:cs="David"/>
          <w:rtl/>
        </w:rPr>
      </w:pPr>
      <w:r>
        <w:rPr>
          <w:rFonts w:cs="David"/>
          <w:rtl/>
        </w:rPr>
        <w:br/>
      </w:r>
      <w:r>
        <w:rPr>
          <w:rFonts w:cs="David"/>
          <w:u w:val="single"/>
          <w:rtl/>
        </w:rPr>
        <w:t>אנה שניידר:</w:t>
      </w:r>
    </w:p>
    <w:p w:rsidR="00000000" w:rsidRDefault="004952BB">
      <w:pPr>
        <w:ind w:firstLine="720"/>
        <w:jc w:val="both"/>
        <w:rPr>
          <w:rFonts w:cs="David"/>
          <w:rtl/>
        </w:rPr>
      </w:pPr>
    </w:p>
    <w:p w:rsidR="00000000" w:rsidRDefault="004952BB">
      <w:pPr>
        <w:ind w:firstLine="720"/>
        <w:jc w:val="both"/>
        <w:rPr>
          <w:rFonts w:cs="David"/>
          <w:rtl/>
        </w:rPr>
      </w:pPr>
      <w:r>
        <w:rPr>
          <w:rFonts w:cs="David"/>
          <w:rtl/>
        </w:rPr>
        <w:t xml:space="preserve">אנחנו נשמח מאוד. אין בעיה. </w:t>
      </w:r>
    </w:p>
    <w:p w:rsidR="00000000" w:rsidRDefault="004952BB">
      <w:pPr>
        <w:ind w:firstLine="720"/>
        <w:jc w:val="both"/>
        <w:rPr>
          <w:rFonts w:cs="David"/>
          <w:rtl/>
        </w:rPr>
      </w:pPr>
      <w:r>
        <w:rPr>
          <w:rFonts w:cs="David"/>
          <w:rtl/>
        </w:rPr>
        <w:br/>
      </w:r>
      <w:r>
        <w:rPr>
          <w:rFonts w:cs="David"/>
          <w:u w:val="single"/>
          <w:rtl/>
        </w:rPr>
        <w:t>נסים דהן:</w:t>
      </w:r>
    </w:p>
    <w:p w:rsidR="00000000" w:rsidRDefault="004952BB">
      <w:pPr>
        <w:ind w:firstLine="720"/>
        <w:jc w:val="both"/>
        <w:rPr>
          <w:rFonts w:cs="David"/>
          <w:rtl/>
        </w:rPr>
      </w:pPr>
    </w:p>
    <w:p w:rsidR="00000000" w:rsidRDefault="004952BB">
      <w:pPr>
        <w:ind w:firstLine="720"/>
        <w:jc w:val="both"/>
        <w:rPr>
          <w:rFonts w:cs="David"/>
          <w:rtl/>
        </w:rPr>
      </w:pPr>
      <w:r>
        <w:rPr>
          <w:rFonts w:cs="David"/>
          <w:rtl/>
        </w:rPr>
        <w:t>זה התקנון של הוועדה, עם כל הכבוד.</w:t>
      </w:r>
    </w:p>
    <w:p w:rsidR="00000000" w:rsidRDefault="004952BB">
      <w:pPr>
        <w:ind w:firstLine="720"/>
        <w:jc w:val="both"/>
        <w:rPr>
          <w:rFonts w:cs="David"/>
          <w:rtl/>
        </w:rPr>
      </w:pPr>
      <w:r>
        <w:rPr>
          <w:rFonts w:cs="David"/>
          <w:rtl/>
        </w:rPr>
        <w:br/>
      </w:r>
      <w:r>
        <w:rPr>
          <w:rFonts w:cs="David"/>
          <w:u w:val="single"/>
          <w:rtl/>
        </w:rPr>
        <w:t>היו"ר אברהם הירשזון:</w:t>
      </w:r>
    </w:p>
    <w:p w:rsidR="00000000" w:rsidRDefault="004952BB">
      <w:pPr>
        <w:ind w:firstLine="720"/>
        <w:jc w:val="both"/>
        <w:rPr>
          <w:rFonts w:cs="David"/>
          <w:rtl/>
        </w:rPr>
      </w:pPr>
    </w:p>
    <w:p w:rsidR="00000000" w:rsidRDefault="004952BB">
      <w:pPr>
        <w:ind w:firstLine="720"/>
        <w:jc w:val="both"/>
        <w:rPr>
          <w:rFonts w:cs="David"/>
          <w:rtl/>
        </w:rPr>
      </w:pPr>
      <w:r>
        <w:rPr>
          <w:rFonts w:cs="David"/>
          <w:rtl/>
        </w:rPr>
        <w:t>חבר הכנסת דהן, יורשה לי לומר לך</w:t>
      </w:r>
      <w:r>
        <w:rPr>
          <w:rFonts w:cs="David"/>
          <w:rtl/>
        </w:rPr>
        <w:t xml:space="preserve"> – לצערי הרב, אני לא יכול לקבל את דבריך ואני מקווה שחבר הכנסת ליצמן, שהיה יושב-ראש ועדת הכספים, יתמוך בי. אנחנו גם בעבר עבדנו פה על דברים וסמכנו על היועצים המשפטיים שייעשו את הניסוחים המתאימים. כך זה היה בעבר, זה היה הנוהג, ואני מבקש ממך לא להטיל ספק בכנות</w:t>
      </w:r>
      <w:r>
        <w:rPr>
          <w:rFonts w:cs="David"/>
          <w:rtl/>
        </w:rPr>
        <w:t xml:space="preserve"> היועצים המשפטיים. </w:t>
      </w:r>
    </w:p>
    <w:p w:rsidR="00000000" w:rsidRDefault="004952BB">
      <w:pPr>
        <w:ind w:firstLine="720"/>
        <w:jc w:val="both"/>
        <w:rPr>
          <w:rFonts w:cs="David"/>
          <w:rtl/>
        </w:rPr>
      </w:pPr>
      <w:r>
        <w:rPr>
          <w:rFonts w:cs="David"/>
          <w:rtl/>
        </w:rPr>
        <w:br/>
      </w:r>
      <w:r>
        <w:rPr>
          <w:rFonts w:cs="David"/>
          <w:u w:val="single"/>
          <w:rtl/>
        </w:rPr>
        <w:t>נסים דהן:</w:t>
      </w:r>
    </w:p>
    <w:p w:rsidR="00000000" w:rsidRDefault="004952BB">
      <w:pPr>
        <w:ind w:firstLine="720"/>
        <w:jc w:val="both"/>
        <w:rPr>
          <w:rFonts w:cs="David"/>
          <w:rtl/>
        </w:rPr>
      </w:pPr>
    </w:p>
    <w:p w:rsidR="00000000" w:rsidRDefault="004952BB">
      <w:pPr>
        <w:ind w:firstLine="720"/>
        <w:jc w:val="both"/>
        <w:rPr>
          <w:rFonts w:cs="David"/>
          <w:rtl/>
        </w:rPr>
      </w:pPr>
      <w:r>
        <w:rPr>
          <w:rFonts w:cs="David"/>
          <w:rtl/>
        </w:rPr>
        <w:t xml:space="preserve">חס וחלילה. </w:t>
      </w:r>
    </w:p>
    <w:p w:rsidR="00000000" w:rsidRDefault="004952BB">
      <w:pPr>
        <w:ind w:firstLine="720"/>
        <w:jc w:val="both"/>
        <w:rPr>
          <w:rFonts w:cs="David"/>
          <w:rtl/>
        </w:rPr>
      </w:pPr>
      <w:r>
        <w:rPr>
          <w:rFonts w:cs="David"/>
          <w:rtl/>
        </w:rPr>
        <w:br/>
      </w:r>
      <w:r>
        <w:rPr>
          <w:rFonts w:cs="David"/>
          <w:u w:val="single"/>
          <w:rtl/>
        </w:rPr>
        <w:t>יעקב ליצמן:</w:t>
      </w:r>
    </w:p>
    <w:p w:rsidR="00000000" w:rsidRDefault="004952BB">
      <w:pPr>
        <w:ind w:firstLine="720"/>
        <w:jc w:val="both"/>
        <w:rPr>
          <w:rFonts w:cs="David"/>
          <w:rtl/>
        </w:rPr>
      </w:pPr>
    </w:p>
    <w:p w:rsidR="00000000" w:rsidRDefault="004952BB">
      <w:pPr>
        <w:ind w:firstLine="720"/>
        <w:jc w:val="both"/>
        <w:rPr>
          <w:rFonts w:cs="David"/>
          <w:rtl/>
        </w:rPr>
      </w:pPr>
      <w:r>
        <w:rPr>
          <w:rFonts w:cs="David"/>
          <w:rtl/>
        </w:rPr>
        <w:t>שתי הערות לדבריך. אל"ף, אני מסכים שעד היום זה היה מקובל שהיועצות המשפטיות היו יושבות לאחר מכן ועושות את ההתאמות. בי"ת – תן לי להגיד שאתה תסכים אתי שאם היית באופוזיציה, היית עושה אותו דבר. גימ"ל – אנ</w:t>
      </w:r>
      <w:r>
        <w:rPr>
          <w:rFonts w:cs="David"/>
          <w:rtl/>
        </w:rPr>
        <w:t xml:space="preserve">י לא חוזר בי מהטענה של נושא חדש. </w:t>
      </w:r>
    </w:p>
    <w:p w:rsidR="00000000" w:rsidRDefault="004952BB">
      <w:pPr>
        <w:ind w:firstLine="720"/>
        <w:jc w:val="both"/>
        <w:rPr>
          <w:rFonts w:cs="David"/>
          <w:rtl/>
        </w:rPr>
      </w:pPr>
      <w:r>
        <w:rPr>
          <w:rFonts w:cs="David"/>
          <w:rtl/>
        </w:rPr>
        <w:br/>
      </w:r>
      <w:r>
        <w:rPr>
          <w:rFonts w:cs="David"/>
          <w:u w:val="single"/>
          <w:rtl/>
        </w:rPr>
        <w:t>אבשלום וילן:</w:t>
      </w:r>
    </w:p>
    <w:p w:rsidR="00000000" w:rsidRDefault="004952BB">
      <w:pPr>
        <w:ind w:firstLine="720"/>
        <w:jc w:val="both"/>
        <w:rPr>
          <w:rFonts w:cs="David"/>
          <w:rtl/>
        </w:rPr>
      </w:pPr>
    </w:p>
    <w:p w:rsidR="00000000" w:rsidRDefault="004952BB">
      <w:pPr>
        <w:ind w:firstLine="720"/>
        <w:jc w:val="both"/>
        <w:rPr>
          <w:rFonts w:cs="David"/>
          <w:rtl/>
        </w:rPr>
      </w:pPr>
      <w:r>
        <w:rPr>
          <w:rFonts w:cs="David"/>
          <w:rtl/>
        </w:rPr>
        <w:t>אני חושב שהיועצות המשפטיות צודקות, ואדוני היושב-ראש, אתה באמת צריך להמשיך בדיון ולהצביע.</w:t>
      </w:r>
    </w:p>
    <w:p w:rsidR="00000000" w:rsidRDefault="004952BB">
      <w:pPr>
        <w:ind w:firstLine="720"/>
        <w:jc w:val="both"/>
        <w:rPr>
          <w:rFonts w:cs="David"/>
          <w:rtl/>
        </w:rPr>
      </w:pPr>
    </w:p>
    <w:p w:rsidR="00000000" w:rsidRDefault="004952BB">
      <w:pPr>
        <w:ind w:firstLine="720"/>
        <w:jc w:val="both"/>
        <w:rPr>
          <w:rFonts w:cs="David"/>
          <w:rtl/>
        </w:rPr>
      </w:pPr>
      <w:r>
        <w:rPr>
          <w:rFonts w:cs="David"/>
          <w:rtl/>
        </w:rPr>
        <w:t>אבל לפני כן, אני רוצה לומר לשר הפנים – היו לך חודשיים וחצי לשנות את זה. העובדה שאתה מושך אותנו – אנחנו לא במקרה מול ת</w:t>
      </w:r>
      <w:r>
        <w:rPr>
          <w:rFonts w:cs="David"/>
          <w:rtl/>
        </w:rPr>
        <w:t>רגילים פוליטיים נלוזים נאלצים להגיב כאופוזיציה לוחמת. אני חושב שזה לא מכובד, אתם מתנהגים כמו הגרועה במפלגות בכנסות קודמות, וחבל.</w:t>
      </w:r>
    </w:p>
    <w:p w:rsidR="00000000" w:rsidRDefault="004952BB">
      <w:pPr>
        <w:ind w:firstLine="720"/>
        <w:jc w:val="both"/>
        <w:rPr>
          <w:rFonts w:cs="David"/>
          <w:u w:val="single"/>
          <w:rtl/>
        </w:rPr>
      </w:pPr>
      <w:r>
        <w:rPr>
          <w:rFonts w:cs="David"/>
          <w:rtl/>
        </w:rPr>
        <w:br/>
      </w:r>
      <w:r>
        <w:rPr>
          <w:rFonts w:cs="David"/>
          <w:rtl/>
        </w:rPr>
        <w:br/>
      </w:r>
      <w:r>
        <w:rPr>
          <w:rFonts w:cs="David"/>
          <w:rtl/>
        </w:rPr>
        <w:br/>
      </w:r>
      <w:r>
        <w:rPr>
          <w:rFonts w:cs="David"/>
          <w:rtl/>
        </w:rPr>
        <w:br/>
      </w:r>
      <w:r>
        <w:rPr>
          <w:rFonts w:cs="David"/>
          <w:rtl/>
        </w:rPr>
        <w:br/>
      </w:r>
      <w:r>
        <w:rPr>
          <w:rFonts w:cs="David"/>
          <w:u w:val="single"/>
          <w:rtl/>
        </w:rPr>
        <w:t>יצחק כהן:</w:t>
      </w:r>
    </w:p>
    <w:p w:rsidR="00000000" w:rsidRDefault="004952BB">
      <w:pPr>
        <w:ind w:firstLine="720"/>
        <w:jc w:val="both"/>
        <w:rPr>
          <w:rFonts w:cs="David"/>
          <w:u w:val="single"/>
          <w:rtl/>
        </w:rPr>
      </w:pPr>
    </w:p>
    <w:p w:rsidR="00000000" w:rsidRDefault="004952BB">
      <w:pPr>
        <w:ind w:firstLine="720"/>
        <w:jc w:val="both"/>
        <w:rPr>
          <w:rFonts w:cs="David"/>
          <w:rtl/>
        </w:rPr>
      </w:pPr>
      <w:r>
        <w:rPr>
          <w:rFonts w:cs="David"/>
          <w:rtl/>
        </w:rPr>
        <w:t>אדוני היושב-ראש, לפעול לפי סעיף 127 להחזיר את זה חזרה לוועדה – זה רק אחרי הצבעה במליאה ושהתקבלה הסתייגות, אז יכ</w:t>
      </w:r>
      <w:r>
        <w:rPr>
          <w:rFonts w:cs="David"/>
          <w:rtl/>
        </w:rPr>
        <w:t>ולנו. לא בעקבות משא ומתן קואליציוני או סחיטה של מאן דהוא.  סעיף 127 זה רק לאחר הצבעה במליאה, ואם התקבלה ההסתייגות – אז כבודו יכול היה להפעיל את הסעיף.</w:t>
      </w:r>
    </w:p>
    <w:p w:rsidR="00000000" w:rsidRDefault="004952BB">
      <w:pPr>
        <w:ind w:firstLine="720"/>
        <w:jc w:val="both"/>
        <w:rPr>
          <w:rFonts w:cs="David"/>
          <w:rtl/>
        </w:rPr>
      </w:pPr>
    </w:p>
    <w:p w:rsidR="00000000" w:rsidRDefault="004952BB">
      <w:pPr>
        <w:ind w:firstLine="720"/>
        <w:jc w:val="both"/>
        <w:rPr>
          <w:rFonts w:cs="David"/>
          <w:rtl/>
        </w:rPr>
      </w:pPr>
      <w:r>
        <w:rPr>
          <w:rFonts w:cs="David"/>
          <w:rtl/>
        </w:rPr>
        <w:t>פה לא היתה הצבעה במליאה.</w:t>
      </w:r>
    </w:p>
    <w:p w:rsidR="00000000" w:rsidRDefault="004952BB">
      <w:pPr>
        <w:ind w:firstLine="720"/>
        <w:jc w:val="both"/>
        <w:rPr>
          <w:rFonts w:cs="David"/>
          <w:rtl/>
        </w:rPr>
      </w:pPr>
      <w:r>
        <w:rPr>
          <w:rFonts w:cs="David"/>
          <w:rtl/>
        </w:rPr>
        <w:br/>
      </w:r>
      <w:r>
        <w:rPr>
          <w:rFonts w:cs="David"/>
          <w:u w:val="single"/>
          <w:rtl/>
        </w:rPr>
        <w:t>אנה שניידר:</w:t>
      </w:r>
    </w:p>
    <w:p w:rsidR="00000000" w:rsidRDefault="004952BB">
      <w:pPr>
        <w:ind w:firstLine="720"/>
        <w:jc w:val="both"/>
        <w:rPr>
          <w:rFonts w:cs="David"/>
          <w:rtl/>
        </w:rPr>
      </w:pPr>
    </w:p>
    <w:p w:rsidR="00000000" w:rsidRDefault="004952BB">
      <w:pPr>
        <w:ind w:firstLine="720"/>
        <w:jc w:val="both"/>
        <w:rPr>
          <w:rFonts w:cs="David"/>
          <w:rtl/>
        </w:rPr>
      </w:pPr>
      <w:r>
        <w:rPr>
          <w:rFonts w:cs="David"/>
          <w:rtl/>
        </w:rPr>
        <w:t>היתה הצבעה, הבוקר.</w:t>
      </w:r>
    </w:p>
    <w:p w:rsidR="00000000" w:rsidRDefault="004952BB">
      <w:pPr>
        <w:ind w:firstLine="720"/>
        <w:jc w:val="both"/>
        <w:rPr>
          <w:rFonts w:cs="David"/>
          <w:rtl/>
        </w:rPr>
      </w:pPr>
      <w:r>
        <w:rPr>
          <w:rFonts w:cs="David"/>
          <w:rtl/>
        </w:rPr>
        <w:br/>
      </w:r>
      <w:r>
        <w:rPr>
          <w:rFonts w:cs="David"/>
          <w:u w:val="single"/>
          <w:rtl/>
        </w:rPr>
        <w:t>קריאות:</w:t>
      </w:r>
    </w:p>
    <w:p w:rsidR="00000000" w:rsidRDefault="004952BB">
      <w:pPr>
        <w:ind w:firstLine="720"/>
        <w:jc w:val="both"/>
        <w:rPr>
          <w:rFonts w:cs="David"/>
          <w:rtl/>
        </w:rPr>
      </w:pPr>
    </w:p>
    <w:p w:rsidR="00000000" w:rsidRDefault="004952BB">
      <w:pPr>
        <w:ind w:firstLine="720"/>
        <w:jc w:val="both"/>
        <w:rPr>
          <w:rFonts w:cs="David"/>
          <w:rtl/>
        </w:rPr>
      </w:pPr>
      <w:r>
        <w:rPr>
          <w:rFonts w:cs="David"/>
          <w:rtl/>
        </w:rPr>
        <w:t>- - -</w:t>
      </w:r>
    </w:p>
    <w:p w:rsidR="00000000" w:rsidRDefault="004952BB">
      <w:pPr>
        <w:ind w:firstLine="720"/>
        <w:jc w:val="both"/>
        <w:rPr>
          <w:rFonts w:cs="David"/>
          <w:rtl/>
        </w:rPr>
      </w:pPr>
      <w:r>
        <w:rPr>
          <w:rFonts w:cs="David"/>
          <w:rtl/>
        </w:rPr>
        <w:lastRenderedPageBreak/>
        <w:br/>
      </w:r>
      <w:r>
        <w:rPr>
          <w:rFonts w:cs="David"/>
          <w:u w:val="single"/>
          <w:rtl/>
        </w:rPr>
        <w:t>היו"ר אברהם הירשזון:</w:t>
      </w:r>
    </w:p>
    <w:p w:rsidR="00000000" w:rsidRDefault="004952BB">
      <w:pPr>
        <w:ind w:firstLine="720"/>
        <w:jc w:val="both"/>
        <w:rPr>
          <w:rFonts w:cs="David"/>
          <w:rtl/>
        </w:rPr>
      </w:pPr>
    </w:p>
    <w:p w:rsidR="00000000" w:rsidRDefault="004952BB">
      <w:pPr>
        <w:ind w:firstLine="720"/>
        <w:jc w:val="both"/>
        <w:rPr>
          <w:rFonts w:cs="David"/>
          <w:rtl/>
        </w:rPr>
      </w:pPr>
      <w:r>
        <w:rPr>
          <w:rFonts w:cs="David"/>
          <w:rtl/>
        </w:rPr>
        <w:t xml:space="preserve">סליחה, </w:t>
      </w:r>
      <w:r>
        <w:rPr>
          <w:rFonts w:cs="David"/>
          <w:rtl/>
        </w:rPr>
        <w:t>אדוני. אני לא אתן למשוך את זה יותר. היתה הצבעה בבוקר.</w:t>
      </w:r>
    </w:p>
    <w:p w:rsidR="00000000" w:rsidRDefault="004952BB">
      <w:pPr>
        <w:ind w:firstLine="720"/>
        <w:jc w:val="both"/>
        <w:rPr>
          <w:rFonts w:cs="David"/>
          <w:rtl/>
        </w:rPr>
      </w:pPr>
      <w:r>
        <w:rPr>
          <w:rFonts w:cs="David"/>
          <w:rtl/>
        </w:rPr>
        <w:br/>
      </w:r>
      <w:r>
        <w:rPr>
          <w:rFonts w:cs="David"/>
          <w:u w:val="single"/>
          <w:rtl/>
        </w:rPr>
        <w:t>יעקב ליצמן:</w:t>
      </w:r>
    </w:p>
    <w:p w:rsidR="00000000" w:rsidRDefault="004952BB">
      <w:pPr>
        <w:ind w:firstLine="720"/>
        <w:jc w:val="both"/>
        <w:rPr>
          <w:rFonts w:cs="David"/>
          <w:rtl/>
        </w:rPr>
      </w:pPr>
    </w:p>
    <w:p w:rsidR="00000000" w:rsidRDefault="004952BB">
      <w:pPr>
        <w:ind w:firstLine="720"/>
        <w:jc w:val="both"/>
        <w:rPr>
          <w:rFonts w:cs="David"/>
          <w:rtl/>
        </w:rPr>
      </w:pPr>
      <w:r>
        <w:rPr>
          <w:rFonts w:cs="David"/>
          <w:rtl/>
        </w:rPr>
        <w:t xml:space="preserve">נעשה מחטף, לא הודיעו. </w:t>
      </w:r>
    </w:p>
    <w:p w:rsidR="00000000" w:rsidRDefault="004952BB">
      <w:pPr>
        <w:ind w:firstLine="720"/>
        <w:jc w:val="both"/>
        <w:rPr>
          <w:rFonts w:cs="David"/>
          <w:rtl/>
        </w:rPr>
      </w:pPr>
      <w:r>
        <w:rPr>
          <w:rFonts w:cs="David"/>
          <w:rtl/>
        </w:rPr>
        <w:br/>
      </w:r>
      <w:r>
        <w:rPr>
          <w:rFonts w:cs="David"/>
          <w:u w:val="single"/>
          <w:rtl/>
        </w:rPr>
        <w:t>היו"ר אברהם הירשזון:</w:t>
      </w:r>
    </w:p>
    <w:p w:rsidR="00000000" w:rsidRDefault="004952BB">
      <w:pPr>
        <w:ind w:firstLine="720"/>
        <w:jc w:val="both"/>
        <w:rPr>
          <w:rFonts w:cs="David"/>
          <w:rtl/>
        </w:rPr>
      </w:pPr>
    </w:p>
    <w:p w:rsidR="00000000" w:rsidRDefault="004952BB">
      <w:pPr>
        <w:ind w:firstLine="720"/>
        <w:jc w:val="both"/>
        <w:rPr>
          <w:rFonts w:cs="David"/>
          <w:rtl/>
        </w:rPr>
      </w:pPr>
      <w:r>
        <w:rPr>
          <w:rFonts w:cs="David"/>
          <w:rtl/>
        </w:rPr>
        <w:t>סליחה. זה לא שייך לוועדה, ואני לא אתן למשוך את זה יותר. אם יש לך טענות לגבי הצבעה במליאה, נא לפנות למי שאחראי על כך.</w:t>
      </w:r>
    </w:p>
    <w:p w:rsidR="00000000" w:rsidRDefault="004952BB">
      <w:pPr>
        <w:ind w:firstLine="720"/>
        <w:jc w:val="both"/>
        <w:rPr>
          <w:rFonts w:cs="David"/>
          <w:rtl/>
        </w:rPr>
      </w:pPr>
    </w:p>
    <w:p w:rsidR="00000000" w:rsidRDefault="004952BB">
      <w:pPr>
        <w:ind w:firstLine="720"/>
        <w:jc w:val="both"/>
        <w:rPr>
          <w:rFonts w:cs="David"/>
          <w:rtl/>
        </w:rPr>
      </w:pPr>
      <w:r>
        <w:rPr>
          <w:rFonts w:cs="David"/>
          <w:rtl/>
        </w:rPr>
        <w:t>הסתייגויות, בבקשה.</w:t>
      </w:r>
    </w:p>
    <w:p w:rsidR="00000000" w:rsidRDefault="004952BB">
      <w:pPr>
        <w:ind w:firstLine="720"/>
        <w:jc w:val="both"/>
        <w:rPr>
          <w:rFonts w:cs="David"/>
          <w:rtl/>
        </w:rPr>
      </w:pPr>
      <w:r>
        <w:rPr>
          <w:rFonts w:cs="David"/>
          <w:rtl/>
        </w:rPr>
        <w:br/>
      </w:r>
      <w:r>
        <w:rPr>
          <w:rFonts w:cs="David"/>
          <w:u w:val="single"/>
          <w:rtl/>
        </w:rPr>
        <w:t>נסים</w:t>
      </w:r>
      <w:r>
        <w:rPr>
          <w:rFonts w:cs="David"/>
          <w:u w:val="single"/>
          <w:rtl/>
        </w:rPr>
        <w:t xml:space="preserve"> דהן:</w:t>
      </w:r>
    </w:p>
    <w:p w:rsidR="00000000" w:rsidRDefault="004952BB">
      <w:pPr>
        <w:ind w:firstLine="720"/>
        <w:jc w:val="both"/>
        <w:rPr>
          <w:rFonts w:cs="David"/>
          <w:rtl/>
        </w:rPr>
      </w:pPr>
    </w:p>
    <w:p w:rsidR="00000000" w:rsidRDefault="004952BB">
      <w:pPr>
        <w:ind w:firstLine="720"/>
        <w:jc w:val="both"/>
        <w:rPr>
          <w:rFonts w:cs="David"/>
          <w:rtl/>
        </w:rPr>
      </w:pPr>
      <w:r>
        <w:rPr>
          <w:rFonts w:cs="David"/>
          <w:rtl/>
        </w:rPr>
        <w:t xml:space="preserve">אני מבקש לקבוע בהסתייגות גם את אותם שיעורים אשר השר אינו רשאי להורות על מינוי ועדה. בתקנות יהיה: שיעורים שבהגיע אליהם יהיה חייב; יהיה רשאי; ויהיה גם כן חייב להורות. </w:t>
      </w:r>
    </w:p>
    <w:p w:rsidR="00000000" w:rsidRDefault="004952BB">
      <w:pPr>
        <w:ind w:firstLine="720"/>
        <w:jc w:val="both"/>
        <w:rPr>
          <w:rFonts w:cs="David"/>
          <w:rtl/>
        </w:rPr>
      </w:pPr>
    </w:p>
    <w:p w:rsidR="00000000" w:rsidRDefault="004952BB">
      <w:pPr>
        <w:ind w:firstLine="720"/>
        <w:jc w:val="both"/>
        <w:rPr>
          <w:rFonts w:cs="David"/>
          <w:rtl/>
        </w:rPr>
      </w:pPr>
      <w:r>
        <w:rPr>
          <w:rFonts w:cs="David"/>
          <w:rtl/>
        </w:rPr>
        <w:t xml:space="preserve">אני מבקש לקבוע שיעור שהשר לא יהיה רשאי לקבוע לגבי מינוי ועדה. </w:t>
      </w:r>
    </w:p>
    <w:p w:rsidR="00000000" w:rsidRDefault="004952BB">
      <w:pPr>
        <w:ind w:firstLine="720"/>
        <w:jc w:val="both"/>
        <w:rPr>
          <w:rFonts w:cs="David"/>
          <w:rtl/>
        </w:rPr>
      </w:pPr>
      <w:r>
        <w:rPr>
          <w:rFonts w:cs="David"/>
          <w:rtl/>
        </w:rPr>
        <w:br/>
      </w:r>
      <w:r>
        <w:rPr>
          <w:rFonts w:cs="David"/>
          <w:u w:val="single"/>
          <w:rtl/>
        </w:rPr>
        <w:t>אנה שניידר:</w:t>
      </w:r>
    </w:p>
    <w:p w:rsidR="00000000" w:rsidRDefault="004952BB">
      <w:pPr>
        <w:ind w:firstLine="720"/>
        <w:jc w:val="both"/>
        <w:rPr>
          <w:rFonts w:cs="David"/>
          <w:rtl/>
        </w:rPr>
      </w:pPr>
    </w:p>
    <w:p w:rsidR="00000000" w:rsidRDefault="004952BB">
      <w:pPr>
        <w:ind w:firstLine="720"/>
        <w:jc w:val="both"/>
        <w:rPr>
          <w:rFonts w:cs="David"/>
          <w:rtl/>
        </w:rPr>
      </w:pPr>
      <w:r>
        <w:rPr>
          <w:rFonts w:cs="David"/>
          <w:rtl/>
        </w:rPr>
        <w:t xml:space="preserve">איזה </w:t>
      </w:r>
      <w:r>
        <w:rPr>
          <w:rFonts w:cs="David"/>
          <w:rtl/>
        </w:rPr>
        <w:t xml:space="preserve">שיעור? אתה צריך להגיד לנו. </w:t>
      </w:r>
    </w:p>
    <w:p w:rsidR="00000000" w:rsidRDefault="004952BB">
      <w:pPr>
        <w:ind w:firstLine="720"/>
        <w:jc w:val="both"/>
        <w:rPr>
          <w:rFonts w:cs="David"/>
          <w:rtl/>
        </w:rPr>
      </w:pPr>
      <w:r>
        <w:rPr>
          <w:rFonts w:cs="David"/>
          <w:rtl/>
        </w:rPr>
        <w:br/>
      </w:r>
      <w:r>
        <w:rPr>
          <w:rFonts w:cs="David"/>
          <w:u w:val="single"/>
          <w:rtl/>
        </w:rPr>
        <w:t>מרים פרנקל-שור:</w:t>
      </w:r>
    </w:p>
    <w:p w:rsidR="00000000" w:rsidRDefault="004952BB">
      <w:pPr>
        <w:ind w:firstLine="720"/>
        <w:jc w:val="both"/>
        <w:rPr>
          <w:rFonts w:cs="David"/>
          <w:rtl/>
        </w:rPr>
      </w:pPr>
    </w:p>
    <w:p w:rsidR="00000000" w:rsidRDefault="004952BB">
      <w:pPr>
        <w:ind w:firstLine="720"/>
        <w:jc w:val="both"/>
        <w:rPr>
          <w:rFonts w:cs="David"/>
          <w:rtl/>
        </w:rPr>
      </w:pPr>
      <w:r>
        <w:rPr>
          <w:rFonts w:cs="David"/>
          <w:rtl/>
        </w:rPr>
        <w:t>אני קראתי את הנוסח. חבר הכנסת דהן, פסקה (1), הנוסח שלה אומר כך – וזה מה שקראתי בוועדה -  "שיעורים אשר בהגיע אליהם לא יורה השר על מינוי ועדה למילוי תפקידי..."</w:t>
      </w:r>
    </w:p>
    <w:p w:rsidR="00000000" w:rsidRDefault="004952BB">
      <w:pPr>
        <w:ind w:firstLine="720"/>
        <w:jc w:val="both"/>
        <w:rPr>
          <w:rFonts w:cs="David"/>
          <w:rtl/>
        </w:rPr>
      </w:pPr>
      <w:r>
        <w:rPr>
          <w:rFonts w:cs="David"/>
          <w:rtl/>
        </w:rPr>
        <w:br/>
      </w:r>
      <w:r>
        <w:rPr>
          <w:rFonts w:cs="David"/>
          <w:u w:val="single"/>
          <w:rtl/>
        </w:rPr>
        <w:t>נסים דהן:</w:t>
      </w:r>
    </w:p>
    <w:p w:rsidR="00000000" w:rsidRDefault="004952BB">
      <w:pPr>
        <w:ind w:firstLine="720"/>
        <w:jc w:val="both"/>
        <w:rPr>
          <w:rFonts w:cs="David"/>
          <w:rtl/>
        </w:rPr>
      </w:pPr>
    </w:p>
    <w:p w:rsidR="00000000" w:rsidRDefault="004952BB">
      <w:pPr>
        <w:ind w:firstLine="720"/>
        <w:jc w:val="both"/>
        <w:rPr>
          <w:rFonts w:cs="David"/>
          <w:rtl/>
        </w:rPr>
      </w:pPr>
      <w:r>
        <w:rPr>
          <w:rFonts w:cs="David"/>
          <w:rtl/>
        </w:rPr>
        <w:t xml:space="preserve">אם כתוב "לא יורה" – אזי אין הסתייגות. </w:t>
      </w:r>
    </w:p>
    <w:p w:rsidR="00000000" w:rsidRDefault="004952BB">
      <w:pPr>
        <w:ind w:firstLine="720"/>
        <w:jc w:val="both"/>
        <w:rPr>
          <w:rFonts w:cs="David"/>
          <w:rtl/>
        </w:rPr>
      </w:pPr>
    </w:p>
    <w:p w:rsidR="00000000" w:rsidRDefault="004952BB">
      <w:pPr>
        <w:ind w:firstLine="720"/>
        <w:jc w:val="both"/>
        <w:rPr>
          <w:rFonts w:cs="David"/>
          <w:rtl/>
        </w:rPr>
      </w:pPr>
    </w:p>
    <w:p w:rsidR="00000000" w:rsidRDefault="004952BB">
      <w:pPr>
        <w:ind w:firstLine="720"/>
        <w:jc w:val="both"/>
        <w:rPr>
          <w:rFonts w:cs="David"/>
          <w:rtl/>
        </w:rPr>
      </w:pPr>
      <w:r>
        <w:rPr>
          <w:rFonts w:cs="David"/>
          <w:rtl/>
        </w:rPr>
        <w:t>אני מבקש לקבוע בהסתייגות, אדוני היושב-ראש – כשם שיש טייס אוטומטי לגבי מינוי חשב מלווה - - -</w:t>
      </w:r>
    </w:p>
    <w:p w:rsidR="00000000" w:rsidRDefault="004952BB">
      <w:pPr>
        <w:ind w:firstLine="720"/>
        <w:jc w:val="both"/>
        <w:rPr>
          <w:rFonts w:cs="David"/>
          <w:u w:val="single"/>
          <w:rtl/>
        </w:rPr>
      </w:pPr>
      <w:r>
        <w:rPr>
          <w:rFonts w:cs="David"/>
          <w:u w:val="single"/>
          <w:rtl/>
        </w:rPr>
        <w:br/>
        <w:t>מרים פרנקל-שור:</w:t>
      </w:r>
    </w:p>
    <w:p w:rsidR="00000000" w:rsidRDefault="004952BB">
      <w:pPr>
        <w:ind w:firstLine="720"/>
        <w:jc w:val="both"/>
        <w:rPr>
          <w:rFonts w:cs="David"/>
          <w:rtl/>
        </w:rPr>
      </w:pPr>
    </w:p>
    <w:p w:rsidR="00000000" w:rsidRDefault="004952BB">
      <w:pPr>
        <w:ind w:firstLine="720"/>
        <w:jc w:val="both"/>
        <w:rPr>
          <w:rFonts w:cs="David"/>
          <w:rtl/>
        </w:rPr>
      </w:pPr>
      <w:r>
        <w:rPr>
          <w:rFonts w:cs="David"/>
          <w:rtl/>
        </w:rPr>
        <w:t>זה רשאי, זה לא טייס אוטומטי .</w:t>
      </w:r>
    </w:p>
    <w:p w:rsidR="00000000" w:rsidRDefault="004952BB">
      <w:pPr>
        <w:ind w:firstLine="720"/>
        <w:jc w:val="both"/>
        <w:rPr>
          <w:rFonts w:cs="David"/>
          <w:rtl/>
        </w:rPr>
      </w:pPr>
      <w:r>
        <w:rPr>
          <w:rFonts w:cs="David"/>
          <w:rtl/>
        </w:rPr>
        <w:br/>
      </w:r>
      <w:r>
        <w:rPr>
          <w:rFonts w:cs="David"/>
          <w:u w:val="single"/>
          <w:rtl/>
        </w:rPr>
        <w:t>קריאות:</w:t>
      </w:r>
    </w:p>
    <w:p w:rsidR="00000000" w:rsidRDefault="004952BB">
      <w:pPr>
        <w:ind w:firstLine="720"/>
        <w:jc w:val="both"/>
        <w:rPr>
          <w:rFonts w:cs="David"/>
          <w:rtl/>
        </w:rPr>
      </w:pPr>
    </w:p>
    <w:p w:rsidR="00000000" w:rsidRDefault="004952BB">
      <w:pPr>
        <w:ind w:firstLine="720"/>
        <w:jc w:val="both"/>
        <w:rPr>
          <w:rFonts w:cs="David"/>
          <w:rtl/>
        </w:rPr>
      </w:pPr>
      <w:r>
        <w:rPr>
          <w:rFonts w:cs="David"/>
          <w:rtl/>
        </w:rPr>
        <w:t>- - -</w:t>
      </w:r>
    </w:p>
    <w:p w:rsidR="00000000" w:rsidRDefault="004952BB">
      <w:pPr>
        <w:ind w:firstLine="720"/>
        <w:jc w:val="both"/>
        <w:rPr>
          <w:rFonts w:cs="David"/>
          <w:rtl/>
        </w:rPr>
      </w:pPr>
      <w:r>
        <w:rPr>
          <w:rFonts w:cs="David"/>
          <w:rtl/>
        </w:rPr>
        <w:br/>
      </w:r>
      <w:r>
        <w:rPr>
          <w:rFonts w:cs="David"/>
          <w:u w:val="single"/>
          <w:rtl/>
        </w:rPr>
        <w:t>נסים דהן:</w:t>
      </w:r>
    </w:p>
    <w:p w:rsidR="00000000" w:rsidRDefault="004952BB">
      <w:pPr>
        <w:ind w:firstLine="720"/>
        <w:jc w:val="both"/>
        <w:rPr>
          <w:rFonts w:cs="David"/>
          <w:rtl/>
        </w:rPr>
      </w:pPr>
    </w:p>
    <w:p w:rsidR="00000000" w:rsidRDefault="004952BB">
      <w:pPr>
        <w:ind w:firstLine="720"/>
        <w:jc w:val="both"/>
        <w:rPr>
          <w:rFonts w:cs="David"/>
          <w:rtl/>
        </w:rPr>
      </w:pPr>
      <w:r>
        <w:rPr>
          <w:rFonts w:cs="David"/>
          <w:rtl/>
        </w:rPr>
        <w:t xml:space="preserve">אני מבקש לקבוע כי סעיף קטן (ג) יימחק. </w:t>
      </w:r>
    </w:p>
    <w:p w:rsidR="00000000" w:rsidRDefault="004952BB">
      <w:pPr>
        <w:ind w:firstLine="720"/>
        <w:jc w:val="both"/>
        <w:rPr>
          <w:rFonts w:cs="David"/>
          <w:rtl/>
        </w:rPr>
      </w:pPr>
      <w:r>
        <w:rPr>
          <w:rFonts w:cs="David"/>
          <w:rtl/>
        </w:rPr>
        <w:br/>
      </w:r>
      <w:r>
        <w:rPr>
          <w:rFonts w:cs="David"/>
          <w:u w:val="single"/>
          <w:rtl/>
        </w:rPr>
        <w:t>היו"ר אברהם הירשזון:</w:t>
      </w:r>
    </w:p>
    <w:p w:rsidR="00000000" w:rsidRDefault="004952BB">
      <w:pPr>
        <w:ind w:firstLine="720"/>
        <w:jc w:val="both"/>
        <w:rPr>
          <w:rFonts w:cs="David"/>
          <w:rtl/>
        </w:rPr>
      </w:pPr>
    </w:p>
    <w:p w:rsidR="00000000" w:rsidRDefault="004952BB">
      <w:pPr>
        <w:ind w:firstLine="720"/>
        <w:jc w:val="both"/>
        <w:rPr>
          <w:rFonts w:cs="David"/>
          <w:rtl/>
        </w:rPr>
      </w:pPr>
      <w:r>
        <w:rPr>
          <w:rFonts w:cs="David"/>
          <w:rtl/>
        </w:rPr>
        <w:t>מי בעד מחיקת סעיף קטן (ג</w:t>
      </w:r>
      <w:r>
        <w:rPr>
          <w:rFonts w:cs="David"/>
          <w:rtl/>
        </w:rPr>
        <w:t>), ירים את ידו.</w:t>
      </w:r>
    </w:p>
    <w:p w:rsidR="00000000" w:rsidRDefault="004952BB">
      <w:pPr>
        <w:ind w:firstLine="720"/>
        <w:jc w:val="center"/>
        <w:rPr>
          <w:rFonts w:cs="David"/>
          <w:b/>
          <w:bCs/>
          <w:rtl/>
        </w:rPr>
      </w:pPr>
      <w:r>
        <w:rPr>
          <w:rFonts w:cs="David"/>
          <w:rtl/>
        </w:rPr>
        <w:br/>
      </w:r>
      <w:r>
        <w:rPr>
          <w:rFonts w:cs="David"/>
          <w:b/>
          <w:bCs/>
          <w:rtl/>
        </w:rPr>
        <w:t>ה צ ב ע ה</w:t>
      </w:r>
    </w:p>
    <w:p w:rsidR="00000000" w:rsidRDefault="004952BB">
      <w:pPr>
        <w:ind w:firstLine="720"/>
        <w:jc w:val="center"/>
        <w:rPr>
          <w:rFonts w:cs="David"/>
          <w:rtl/>
        </w:rPr>
      </w:pPr>
    </w:p>
    <w:p w:rsidR="00000000" w:rsidRDefault="004952BB">
      <w:pPr>
        <w:ind w:firstLine="720"/>
        <w:jc w:val="center"/>
        <w:rPr>
          <w:rFonts w:cs="David"/>
          <w:rtl/>
        </w:rPr>
      </w:pPr>
      <w:r>
        <w:rPr>
          <w:rFonts w:cs="David"/>
          <w:rtl/>
        </w:rPr>
        <w:t>בעד ההסתייגות – מיעוט</w:t>
      </w:r>
    </w:p>
    <w:p w:rsidR="00000000" w:rsidRDefault="004952BB">
      <w:pPr>
        <w:ind w:firstLine="720"/>
        <w:jc w:val="center"/>
        <w:rPr>
          <w:rFonts w:cs="David"/>
          <w:rtl/>
        </w:rPr>
      </w:pPr>
      <w:r>
        <w:rPr>
          <w:rFonts w:cs="David"/>
          <w:rtl/>
        </w:rPr>
        <w:t>נגד – רוב</w:t>
      </w:r>
    </w:p>
    <w:p w:rsidR="00000000" w:rsidRDefault="004952BB">
      <w:pPr>
        <w:ind w:firstLine="720"/>
        <w:jc w:val="center"/>
        <w:rPr>
          <w:rFonts w:cs="David"/>
          <w:rtl/>
        </w:rPr>
      </w:pPr>
      <w:r>
        <w:rPr>
          <w:rFonts w:cs="David"/>
          <w:rtl/>
        </w:rPr>
        <w:t>נמנעים – אין</w:t>
      </w:r>
    </w:p>
    <w:p w:rsidR="00000000" w:rsidRDefault="004952BB">
      <w:pPr>
        <w:ind w:firstLine="720"/>
        <w:jc w:val="center"/>
        <w:rPr>
          <w:rFonts w:cs="David"/>
          <w:rtl/>
        </w:rPr>
      </w:pPr>
      <w:r>
        <w:rPr>
          <w:rFonts w:cs="David"/>
          <w:rtl/>
        </w:rPr>
        <w:t>ההסתייגות לא נתקבלה.</w:t>
      </w:r>
    </w:p>
    <w:p w:rsidR="00000000" w:rsidRDefault="004952BB">
      <w:pPr>
        <w:ind w:firstLine="720"/>
        <w:jc w:val="center"/>
        <w:rPr>
          <w:rFonts w:cs="David"/>
          <w:rtl/>
        </w:rPr>
      </w:pPr>
    </w:p>
    <w:p w:rsidR="00000000" w:rsidRDefault="004952BB">
      <w:pPr>
        <w:jc w:val="both"/>
        <w:rPr>
          <w:rFonts w:cs="David"/>
          <w:u w:val="single"/>
          <w:rtl/>
        </w:rPr>
      </w:pPr>
      <w:r>
        <w:rPr>
          <w:rFonts w:cs="David"/>
          <w:u w:val="single"/>
          <w:rtl/>
        </w:rPr>
        <w:t>היו"ר אברהם הירשזון:</w:t>
      </w:r>
    </w:p>
    <w:p w:rsidR="00000000" w:rsidRDefault="004952BB">
      <w:pPr>
        <w:jc w:val="both"/>
        <w:rPr>
          <w:rFonts w:cs="David"/>
          <w:u w:val="single"/>
          <w:rtl/>
        </w:rPr>
      </w:pPr>
    </w:p>
    <w:p w:rsidR="00000000" w:rsidRDefault="004952BB">
      <w:pPr>
        <w:pStyle w:val="aa"/>
        <w:rPr>
          <w:rFonts w:cs="David"/>
          <w:rtl/>
        </w:rPr>
      </w:pPr>
      <w:r>
        <w:rPr>
          <w:rFonts w:cs="David"/>
          <w:rtl/>
        </w:rPr>
        <w:tab/>
        <w:t xml:space="preserve">תודה רבה, ההסתייגות נפלה. </w:t>
      </w:r>
    </w:p>
    <w:p w:rsidR="00000000" w:rsidRDefault="004952BB">
      <w:pPr>
        <w:jc w:val="both"/>
        <w:rPr>
          <w:rFonts w:cs="David"/>
          <w:rtl/>
        </w:rPr>
      </w:pPr>
      <w:r>
        <w:rPr>
          <w:rFonts w:cs="David"/>
          <w:rtl/>
        </w:rPr>
        <w:br/>
      </w:r>
      <w:r>
        <w:rPr>
          <w:rFonts w:cs="David"/>
          <w:u w:val="single"/>
          <w:rtl/>
        </w:rPr>
        <w:t>ישראל אייכלר:</w:t>
      </w:r>
    </w:p>
    <w:p w:rsidR="00000000" w:rsidRDefault="004952BB">
      <w:pPr>
        <w:jc w:val="both"/>
        <w:rPr>
          <w:rFonts w:cs="David"/>
          <w:rtl/>
        </w:rPr>
      </w:pPr>
    </w:p>
    <w:p w:rsidR="00000000" w:rsidRDefault="004952BB">
      <w:pPr>
        <w:jc w:val="both"/>
        <w:rPr>
          <w:rFonts w:cs="David"/>
          <w:rtl/>
        </w:rPr>
      </w:pPr>
      <w:r>
        <w:rPr>
          <w:rFonts w:cs="David"/>
          <w:rtl/>
        </w:rPr>
        <w:tab/>
        <w:t>אני פונה לחברי הקואליציה. תדעו לכם שבברית-המועצות, שר הפנים ומשרד הפנים – אתם יודעים מה הכוחות</w:t>
      </w:r>
      <w:r>
        <w:rPr>
          <w:rFonts w:cs="David"/>
          <w:rtl/>
        </w:rPr>
        <w:t xml:space="preserve"> שהיו להם? לא משנה מי שיהיה שר הפנים, הוא יכול "לייבש" עירייה - - -</w:t>
      </w:r>
    </w:p>
    <w:p w:rsidR="00000000" w:rsidRDefault="004952BB">
      <w:pPr>
        <w:ind w:firstLine="720"/>
        <w:jc w:val="both"/>
        <w:rPr>
          <w:rFonts w:cs="David"/>
          <w:rtl/>
        </w:rPr>
      </w:pPr>
      <w:r>
        <w:rPr>
          <w:rFonts w:cs="David"/>
          <w:rtl/>
        </w:rPr>
        <w:br/>
      </w:r>
      <w:r>
        <w:rPr>
          <w:rFonts w:cs="David"/>
          <w:u w:val="single"/>
          <w:rtl/>
        </w:rPr>
        <w:t>היו"ר אברהם הירשזון:</w:t>
      </w:r>
    </w:p>
    <w:p w:rsidR="00000000" w:rsidRDefault="004952BB">
      <w:pPr>
        <w:ind w:firstLine="720"/>
        <w:jc w:val="both"/>
        <w:rPr>
          <w:rFonts w:cs="David"/>
          <w:rtl/>
        </w:rPr>
      </w:pPr>
    </w:p>
    <w:p w:rsidR="00000000" w:rsidRDefault="004952BB">
      <w:pPr>
        <w:ind w:firstLine="720"/>
        <w:jc w:val="both"/>
        <w:rPr>
          <w:rFonts w:cs="David"/>
          <w:rtl/>
        </w:rPr>
      </w:pPr>
      <w:r>
        <w:rPr>
          <w:rFonts w:cs="David"/>
          <w:rtl/>
        </w:rPr>
        <w:t>אדוני, תרשה לי. אדוני לא היה קודם בדיון. אני הודעתי שהדיון הסתיים. אם יש לאדוני הסתייגויות – מותר לו. הסתייגות, בבקשה.</w:t>
      </w:r>
    </w:p>
    <w:p w:rsidR="00000000" w:rsidRDefault="004952BB">
      <w:pPr>
        <w:ind w:firstLine="720"/>
        <w:jc w:val="both"/>
        <w:rPr>
          <w:rFonts w:cs="David"/>
          <w:rtl/>
        </w:rPr>
      </w:pPr>
      <w:r>
        <w:rPr>
          <w:rFonts w:cs="David"/>
          <w:rtl/>
        </w:rPr>
        <w:br/>
      </w:r>
      <w:r>
        <w:rPr>
          <w:rFonts w:cs="David"/>
          <w:u w:val="single"/>
          <w:rtl/>
        </w:rPr>
        <w:t>ישראל אייכלר:</w:t>
      </w:r>
    </w:p>
    <w:p w:rsidR="00000000" w:rsidRDefault="004952BB">
      <w:pPr>
        <w:ind w:firstLine="720"/>
        <w:jc w:val="both"/>
        <w:rPr>
          <w:rFonts w:cs="David"/>
          <w:rtl/>
        </w:rPr>
      </w:pPr>
    </w:p>
    <w:p w:rsidR="00000000" w:rsidRDefault="004952BB">
      <w:pPr>
        <w:ind w:firstLine="720"/>
        <w:jc w:val="both"/>
        <w:rPr>
          <w:rFonts w:cs="David"/>
          <w:rtl/>
        </w:rPr>
      </w:pPr>
      <w:r>
        <w:rPr>
          <w:rFonts w:cs="David"/>
          <w:rtl/>
        </w:rPr>
        <w:t>אני מבקש שבסעיף קטן (2), כשנאמ</w:t>
      </w:r>
      <w:r>
        <w:rPr>
          <w:rFonts w:cs="David"/>
          <w:rtl/>
        </w:rPr>
        <w:t xml:space="preserve">ר: "רשאי השר להורות על מינוי ועדה למילוי תפקידי המועצה וראש העיריה" – יוסיפו שלוש מילים: באישור ועדת הפנים. </w:t>
      </w:r>
    </w:p>
    <w:p w:rsidR="00000000" w:rsidRDefault="004952BB">
      <w:pPr>
        <w:ind w:firstLine="720"/>
        <w:jc w:val="both"/>
        <w:rPr>
          <w:rFonts w:cs="David"/>
          <w:rtl/>
        </w:rPr>
      </w:pPr>
      <w:r>
        <w:rPr>
          <w:rFonts w:cs="David"/>
          <w:rtl/>
        </w:rPr>
        <w:br/>
      </w:r>
      <w:r>
        <w:rPr>
          <w:rFonts w:cs="David"/>
          <w:u w:val="single"/>
          <w:rtl/>
        </w:rPr>
        <w:t>היו"ר אברהם הירשזון:</w:t>
      </w:r>
    </w:p>
    <w:p w:rsidR="00000000" w:rsidRDefault="004952BB">
      <w:pPr>
        <w:ind w:firstLine="720"/>
        <w:jc w:val="both"/>
        <w:rPr>
          <w:rFonts w:cs="David"/>
          <w:rtl/>
        </w:rPr>
      </w:pPr>
    </w:p>
    <w:p w:rsidR="00000000" w:rsidRDefault="004952BB">
      <w:pPr>
        <w:ind w:firstLine="720"/>
        <w:jc w:val="both"/>
        <w:rPr>
          <w:rFonts w:cs="David"/>
          <w:rtl/>
        </w:rPr>
      </w:pPr>
      <w:r>
        <w:rPr>
          <w:rFonts w:cs="David"/>
          <w:rtl/>
        </w:rPr>
        <w:t>תודה רבה. מי בעד, ירים את ידו.</w:t>
      </w:r>
    </w:p>
    <w:p w:rsidR="00000000" w:rsidRDefault="004952BB">
      <w:pPr>
        <w:ind w:firstLine="720"/>
        <w:jc w:val="both"/>
        <w:rPr>
          <w:rFonts w:cs="David"/>
          <w:rtl/>
        </w:rPr>
      </w:pPr>
      <w:r>
        <w:rPr>
          <w:rFonts w:cs="David"/>
          <w:rtl/>
        </w:rPr>
        <w:br/>
      </w:r>
    </w:p>
    <w:p w:rsidR="00000000" w:rsidRDefault="004952BB">
      <w:pPr>
        <w:ind w:firstLine="720"/>
        <w:jc w:val="center"/>
        <w:rPr>
          <w:rFonts w:cs="David"/>
          <w:b/>
          <w:bCs/>
          <w:rtl/>
        </w:rPr>
      </w:pPr>
      <w:r>
        <w:rPr>
          <w:rFonts w:cs="David"/>
          <w:rtl/>
        </w:rPr>
        <w:br/>
      </w:r>
      <w:r>
        <w:rPr>
          <w:rFonts w:cs="David"/>
          <w:rtl/>
        </w:rPr>
        <w:br/>
      </w:r>
      <w:r>
        <w:rPr>
          <w:rFonts w:cs="David"/>
          <w:b/>
          <w:bCs/>
          <w:rtl/>
        </w:rPr>
        <w:t>ה צ ב ע ה</w:t>
      </w:r>
    </w:p>
    <w:p w:rsidR="00000000" w:rsidRDefault="004952BB">
      <w:pPr>
        <w:ind w:firstLine="720"/>
        <w:jc w:val="center"/>
        <w:rPr>
          <w:rFonts w:cs="David"/>
          <w:b/>
          <w:bCs/>
          <w:rtl/>
        </w:rPr>
      </w:pPr>
    </w:p>
    <w:p w:rsidR="00000000" w:rsidRDefault="004952BB">
      <w:pPr>
        <w:ind w:firstLine="720"/>
        <w:jc w:val="center"/>
        <w:rPr>
          <w:rFonts w:cs="David"/>
          <w:rtl/>
        </w:rPr>
      </w:pPr>
      <w:r>
        <w:rPr>
          <w:rFonts w:cs="David"/>
          <w:rtl/>
        </w:rPr>
        <w:t>בעד ההסתייגות – מיעוט</w:t>
      </w:r>
    </w:p>
    <w:p w:rsidR="00000000" w:rsidRDefault="004952BB">
      <w:pPr>
        <w:ind w:firstLine="720"/>
        <w:jc w:val="center"/>
        <w:rPr>
          <w:rFonts w:cs="David"/>
          <w:rtl/>
        </w:rPr>
      </w:pPr>
      <w:r>
        <w:rPr>
          <w:rFonts w:cs="David"/>
          <w:rtl/>
        </w:rPr>
        <w:t>נגד – רוב</w:t>
      </w:r>
    </w:p>
    <w:p w:rsidR="00000000" w:rsidRDefault="004952BB">
      <w:pPr>
        <w:ind w:firstLine="720"/>
        <w:jc w:val="center"/>
        <w:rPr>
          <w:rFonts w:cs="David"/>
          <w:rtl/>
        </w:rPr>
      </w:pPr>
      <w:r>
        <w:rPr>
          <w:rFonts w:cs="David"/>
          <w:rtl/>
        </w:rPr>
        <w:t>נמנעים – אין</w:t>
      </w:r>
    </w:p>
    <w:p w:rsidR="00000000" w:rsidRDefault="004952BB">
      <w:pPr>
        <w:ind w:firstLine="720"/>
        <w:jc w:val="center"/>
        <w:rPr>
          <w:rFonts w:cs="David"/>
          <w:rtl/>
        </w:rPr>
      </w:pPr>
      <w:r>
        <w:rPr>
          <w:rFonts w:cs="David"/>
          <w:rtl/>
        </w:rPr>
        <w:t>ההסתייגות לא נתקבלה.</w:t>
      </w:r>
    </w:p>
    <w:p w:rsidR="00000000" w:rsidRDefault="004952BB">
      <w:pPr>
        <w:ind w:firstLine="720"/>
        <w:jc w:val="both"/>
        <w:rPr>
          <w:rFonts w:cs="David"/>
          <w:rtl/>
        </w:rPr>
      </w:pPr>
      <w:r>
        <w:rPr>
          <w:rFonts w:cs="David"/>
          <w:rtl/>
        </w:rPr>
        <w:br/>
      </w:r>
      <w:r>
        <w:rPr>
          <w:rFonts w:cs="David"/>
          <w:u w:val="single"/>
          <w:rtl/>
        </w:rPr>
        <w:t>היו"ר אברהם</w:t>
      </w:r>
      <w:r>
        <w:rPr>
          <w:rFonts w:cs="David"/>
          <w:u w:val="single"/>
          <w:rtl/>
        </w:rPr>
        <w:t xml:space="preserve"> הירשזון:</w:t>
      </w:r>
    </w:p>
    <w:p w:rsidR="00000000" w:rsidRDefault="004952BB">
      <w:pPr>
        <w:ind w:firstLine="720"/>
        <w:jc w:val="both"/>
        <w:rPr>
          <w:rFonts w:cs="David"/>
          <w:rtl/>
        </w:rPr>
      </w:pPr>
    </w:p>
    <w:p w:rsidR="00000000" w:rsidRDefault="004952BB">
      <w:pPr>
        <w:ind w:firstLine="720"/>
        <w:jc w:val="both"/>
        <w:rPr>
          <w:rFonts w:cs="David"/>
          <w:rtl/>
        </w:rPr>
      </w:pPr>
      <w:r>
        <w:rPr>
          <w:rFonts w:cs="David"/>
          <w:rtl/>
        </w:rPr>
        <w:t>ההסתייגות לא עברה.</w:t>
      </w:r>
    </w:p>
    <w:p w:rsidR="00000000" w:rsidRDefault="004952BB">
      <w:pPr>
        <w:ind w:firstLine="720"/>
        <w:jc w:val="both"/>
        <w:rPr>
          <w:rFonts w:cs="David"/>
          <w:rtl/>
        </w:rPr>
      </w:pPr>
      <w:r>
        <w:rPr>
          <w:rFonts w:cs="David"/>
          <w:rtl/>
        </w:rPr>
        <w:br/>
      </w:r>
      <w:r>
        <w:rPr>
          <w:rFonts w:cs="David"/>
          <w:u w:val="single"/>
          <w:rtl/>
        </w:rPr>
        <w:t>שר הפנים אברהם פורז:</w:t>
      </w:r>
    </w:p>
    <w:p w:rsidR="00000000" w:rsidRDefault="004952BB">
      <w:pPr>
        <w:ind w:firstLine="720"/>
        <w:jc w:val="both"/>
        <w:rPr>
          <w:rFonts w:cs="David"/>
          <w:rtl/>
        </w:rPr>
      </w:pPr>
    </w:p>
    <w:p w:rsidR="00000000" w:rsidRDefault="004952BB">
      <w:pPr>
        <w:ind w:firstLine="720"/>
        <w:jc w:val="both"/>
        <w:rPr>
          <w:rFonts w:cs="David"/>
          <w:rtl/>
        </w:rPr>
      </w:pPr>
      <w:r>
        <w:rPr>
          <w:rFonts w:cs="David"/>
          <w:rtl/>
        </w:rPr>
        <w:t xml:space="preserve">אתה בעד שוועדה תדון בכל ועדה קרואה? </w:t>
      </w:r>
    </w:p>
    <w:p w:rsidR="00000000" w:rsidRDefault="004952BB">
      <w:pPr>
        <w:ind w:firstLine="720"/>
        <w:jc w:val="both"/>
        <w:rPr>
          <w:rFonts w:cs="David"/>
          <w:u w:val="single"/>
          <w:rtl/>
        </w:rPr>
      </w:pPr>
      <w:r>
        <w:rPr>
          <w:rFonts w:cs="David"/>
          <w:rtl/>
        </w:rPr>
        <w:br/>
      </w:r>
      <w:r>
        <w:rPr>
          <w:rFonts w:cs="David"/>
          <w:u w:val="single"/>
          <w:rtl/>
        </w:rPr>
        <w:t>ישראל אייכלר:</w:t>
      </w:r>
    </w:p>
    <w:p w:rsidR="00000000" w:rsidRDefault="004952BB">
      <w:pPr>
        <w:ind w:firstLine="720"/>
        <w:jc w:val="both"/>
        <w:rPr>
          <w:rFonts w:cs="David"/>
          <w:rtl/>
        </w:rPr>
      </w:pPr>
    </w:p>
    <w:p w:rsidR="00000000" w:rsidRDefault="004952BB">
      <w:pPr>
        <w:ind w:firstLine="720"/>
        <w:jc w:val="both"/>
        <w:rPr>
          <w:rFonts w:cs="David"/>
          <w:rtl/>
        </w:rPr>
      </w:pPr>
      <w:r>
        <w:rPr>
          <w:rFonts w:cs="David"/>
          <w:rtl/>
        </w:rPr>
        <w:t>הסתייגות נוספת – שר הפנים אמר שהוא היה מכניס אותנו למעצר מינהלי. אסור לבנאדם כזה לתת סמכות, ולכן צריך למחוק את סעיף קטן (3).</w:t>
      </w:r>
    </w:p>
    <w:p w:rsidR="00000000" w:rsidRDefault="004952BB">
      <w:pPr>
        <w:ind w:firstLine="720"/>
        <w:jc w:val="both"/>
        <w:rPr>
          <w:rFonts w:cs="David"/>
          <w:rtl/>
        </w:rPr>
      </w:pPr>
      <w:r>
        <w:rPr>
          <w:rFonts w:cs="David"/>
          <w:rtl/>
        </w:rPr>
        <w:br/>
      </w:r>
      <w:r>
        <w:rPr>
          <w:rFonts w:cs="David"/>
          <w:u w:val="single"/>
          <w:rtl/>
        </w:rPr>
        <w:t>היו"ר אברהם הירשזון:</w:t>
      </w:r>
    </w:p>
    <w:p w:rsidR="00000000" w:rsidRDefault="004952BB">
      <w:pPr>
        <w:ind w:firstLine="720"/>
        <w:jc w:val="both"/>
        <w:rPr>
          <w:rFonts w:cs="David"/>
          <w:rtl/>
        </w:rPr>
      </w:pPr>
    </w:p>
    <w:p w:rsidR="00000000" w:rsidRDefault="004952BB">
      <w:pPr>
        <w:ind w:firstLine="720"/>
        <w:jc w:val="both"/>
        <w:rPr>
          <w:rFonts w:cs="David"/>
          <w:rtl/>
        </w:rPr>
      </w:pPr>
      <w:r>
        <w:rPr>
          <w:rFonts w:cs="David"/>
          <w:rtl/>
        </w:rPr>
        <w:t>תו</w:t>
      </w:r>
      <w:r>
        <w:rPr>
          <w:rFonts w:cs="David"/>
          <w:rtl/>
        </w:rPr>
        <w:t>דה רבה. מי בעד ההסתייגות?</w:t>
      </w:r>
    </w:p>
    <w:p w:rsidR="00000000" w:rsidRDefault="004952BB">
      <w:pPr>
        <w:ind w:firstLine="720"/>
        <w:jc w:val="center"/>
        <w:rPr>
          <w:rFonts w:cs="David"/>
          <w:b/>
          <w:bCs/>
          <w:rtl/>
        </w:rPr>
      </w:pPr>
      <w:r>
        <w:rPr>
          <w:rFonts w:cs="David"/>
          <w:rtl/>
        </w:rPr>
        <w:br/>
      </w:r>
      <w:r>
        <w:rPr>
          <w:rFonts w:cs="David"/>
          <w:b/>
          <w:bCs/>
          <w:rtl/>
        </w:rPr>
        <w:t>ה צ ב ע ה</w:t>
      </w:r>
    </w:p>
    <w:p w:rsidR="00000000" w:rsidRDefault="004952BB">
      <w:pPr>
        <w:ind w:firstLine="720"/>
        <w:jc w:val="center"/>
        <w:rPr>
          <w:rFonts w:cs="David"/>
          <w:b/>
          <w:bCs/>
          <w:rtl/>
        </w:rPr>
      </w:pPr>
    </w:p>
    <w:p w:rsidR="00000000" w:rsidRDefault="004952BB">
      <w:pPr>
        <w:ind w:firstLine="720"/>
        <w:jc w:val="center"/>
        <w:rPr>
          <w:rFonts w:cs="David"/>
          <w:rtl/>
        </w:rPr>
      </w:pPr>
      <w:r>
        <w:rPr>
          <w:rFonts w:cs="David"/>
          <w:rtl/>
        </w:rPr>
        <w:t>בעד ההסתייגות – מיעוט</w:t>
      </w:r>
    </w:p>
    <w:p w:rsidR="00000000" w:rsidRDefault="004952BB">
      <w:pPr>
        <w:ind w:firstLine="720"/>
        <w:jc w:val="center"/>
        <w:rPr>
          <w:rFonts w:cs="David"/>
          <w:rtl/>
        </w:rPr>
      </w:pPr>
      <w:r>
        <w:rPr>
          <w:rFonts w:cs="David"/>
          <w:rtl/>
        </w:rPr>
        <w:t>נגד – רוב</w:t>
      </w:r>
    </w:p>
    <w:p w:rsidR="00000000" w:rsidRDefault="004952BB">
      <w:pPr>
        <w:ind w:firstLine="720"/>
        <w:jc w:val="center"/>
        <w:rPr>
          <w:rFonts w:cs="David"/>
          <w:rtl/>
        </w:rPr>
      </w:pPr>
      <w:r>
        <w:rPr>
          <w:rFonts w:cs="David"/>
          <w:rtl/>
        </w:rPr>
        <w:t>נמנעים – אין</w:t>
      </w:r>
    </w:p>
    <w:p w:rsidR="00000000" w:rsidRDefault="004952BB">
      <w:pPr>
        <w:ind w:firstLine="720"/>
        <w:jc w:val="center"/>
        <w:rPr>
          <w:rFonts w:cs="David"/>
          <w:rtl/>
        </w:rPr>
      </w:pPr>
      <w:r>
        <w:rPr>
          <w:rFonts w:cs="David"/>
          <w:rtl/>
        </w:rPr>
        <w:t>ההסתייגות לא נתקבלה.</w:t>
      </w:r>
    </w:p>
    <w:p w:rsidR="00000000" w:rsidRDefault="004952BB">
      <w:pPr>
        <w:ind w:firstLine="720"/>
        <w:jc w:val="both"/>
        <w:rPr>
          <w:rFonts w:cs="David"/>
          <w:rtl/>
        </w:rPr>
      </w:pPr>
      <w:r>
        <w:rPr>
          <w:rFonts w:cs="David"/>
          <w:rtl/>
        </w:rPr>
        <w:br/>
      </w:r>
      <w:r>
        <w:rPr>
          <w:rFonts w:cs="David"/>
          <w:u w:val="single"/>
          <w:rtl/>
        </w:rPr>
        <w:t>היו"ר אברהם הירשזון:</w:t>
      </w:r>
    </w:p>
    <w:p w:rsidR="00000000" w:rsidRDefault="004952BB">
      <w:pPr>
        <w:ind w:firstLine="720"/>
        <w:jc w:val="both"/>
        <w:rPr>
          <w:rFonts w:cs="David"/>
          <w:rtl/>
        </w:rPr>
      </w:pPr>
    </w:p>
    <w:p w:rsidR="00000000" w:rsidRDefault="004952BB">
      <w:pPr>
        <w:ind w:firstLine="720"/>
        <w:jc w:val="both"/>
        <w:rPr>
          <w:rFonts w:cs="David"/>
          <w:rtl/>
        </w:rPr>
      </w:pPr>
      <w:r>
        <w:rPr>
          <w:rFonts w:cs="David"/>
          <w:rtl/>
        </w:rPr>
        <w:t xml:space="preserve">ההסתייגות נפלה. </w:t>
      </w:r>
    </w:p>
    <w:p w:rsidR="00000000" w:rsidRDefault="004952BB">
      <w:pPr>
        <w:ind w:firstLine="720"/>
        <w:jc w:val="both"/>
        <w:rPr>
          <w:rFonts w:cs="David"/>
          <w:rtl/>
        </w:rPr>
      </w:pPr>
      <w:r>
        <w:rPr>
          <w:rFonts w:cs="David"/>
          <w:rtl/>
        </w:rPr>
        <w:br/>
      </w:r>
      <w:r>
        <w:rPr>
          <w:rFonts w:cs="David"/>
          <w:u w:val="single"/>
          <w:rtl/>
        </w:rPr>
        <w:t>יצחק כהן:</w:t>
      </w:r>
    </w:p>
    <w:p w:rsidR="00000000" w:rsidRDefault="004952BB">
      <w:pPr>
        <w:ind w:firstLine="720"/>
        <w:jc w:val="both"/>
        <w:rPr>
          <w:rFonts w:cs="David"/>
          <w:rtl/>
        </w:rPr>
      </w:pPr>
    </w:p>
    <w:p w:rsidR="00000000" w:rsidRDefault="004952BB">
      <w:pPr>
        <w:ind w:firstLine="720"/>
        <w:jc w:val="both"/>
        <w:rPr>
          <w:rFonts w:cs="David"/>
          <w:rtl/>
        </w:rPr>
      </w:pPr>
      <w:r>
        <w:rPr>
          <w:rFonts w:cs="David"/>
          <w:rtl/>
        </w:rPr>
        <w:t xml:space="preserve">אני מבקש להוסיף שתי הסתייגויות. הסתייגות אחת – הוחלט למנות ועדה למילוי תפקידי המועצה – ייאסר על השר </w:t>
      </w:r>
      <w:r>
        <w:rPr>
          <w:rFonts w:cs="David"/>
          <w:rtl/>
        </w:rPr>
        <w:t xml:space="preserve">למנות מינויים פוליטיים, או אדם בעל  זיקה למפלגתו של השר, או קרוב משפחה, או מקורבים אחרים. </w:t>
      </w:r>
    </w:p>
    <w:p w:rsidR="00000000" w:rsidRDefault="004952BB">
      <w:pPr>
        <w:ind w:firstLine="720"/>
        <w:jc w:val="both"/>
        <w:rPr>
          <w:rFonts w:cs="David"/>
          <w:rtl/>
        </w:rPr>
      </w:pPr>
      <w:r>
        <w:rPr>
          <w:rFonts w:cs="David"/>
          <w:rtl/>
        </w:rPr>
        <w:br/>
      </w:r>
      <w:r>
        <w:rPr>
          <w:rFonts w:cs="David"/>
          <w:u w:val="single"/>
          <w:rtl/>
        </w:rPr>
        <w:t>היו"ר אברהם הירשזון:</w:t>
      </w:r>
    </w:p>
    <w:p w:rsidR="00000000" w:rsidRDefault="004952BB">
      <w:pPr>
        <w:ind w:firstLine="720"/>
        <w:jc w:val="both"/>
        <w:rPr>
          <w:rFonts w:cs="David"/>
          <w:rtl/>
        </w:rPr>
      </w:pPr>
    </w:p>
    <w:p w:rsidR="00000000" w:rsidRDefault="004952BB">
      <w:pPr>
        <w:ind w:firstLine="720"/>
        <w:jc w:val="both"/>
        <w:rPr>
          <w:rFonts w:cs="David"/>
          <w:rtl/>
        </w:rPr>
      </w:pPr>
      <w:r>
        <w:rPr>
          <w:rFonts w:cs="David"/>
          <w:rtl/>
        </w:rPr>
        <w:t>מי בעד?</w:t>
      </w:r>
    </w:p>
    <w:p w:rsidR="00000000" w:rsidRDefault="004952BB">
      <w:pPr>
        <w:ind w:firstLine="720"/>
        <w:jc w:val="center"/>
        <w:rPr>
          <w:rFonts w:cs="David"/>
          <w:b/>
          <w:bCs/>
          <w:rtl/>
        </w:rPr>
      </w:pPr>
      <w:r>
        <w:rPr>
          <w:rFonts w:cs="David"/>
          <w:rtl/>
        </w:rPr>
        <w:br/>
      </w:r>
      <w:r>
        <w:rPr>
          <w:rFonts w:cs="David"/>
          <w:b/>
          <w:bCs/>
          <w:rtl/>
        </w:rPr>
        <w:t>ה צ ב ע ה</w:t>
      </w:r>
    </w:p>
    <w:p w:rsidR="00000000" w:rsidRDefault="004952BB">
      <w:pPr>
        <w:ind w:firstLine="720"/>
        <w:jc w:val="center"/>
        <w:rPr>
          <w:rFonts w:cs="David"/>
          <w:b/>
          <w:bCs/>
          <w:rtl/>
        </w:rPr>
      </w:pPr>
    </w:p>
    <w:p w:rsidR="00000000" w:rsidRDefault="004952BB">
      <w:pPr>
        <w:ind w:firstLine="720"/>
        <w:jc w:val="center"/>
        <w:rPr>
          <w:rFonts w:cs="David"/>
          <w:rtl/>
        </w:rPr>
      </w:pPr>
      <w:r>
        <w:rPr>
          <w:rFonts w:cs="David"/>
          <w:rtl/>
        </w:rPr>
        <w:t>בעד ההסתייגות – מיעוט</w:t>
      </w:r>
    </w:p>
    <w:p w:rsidR="00000000" w:rsidRDefault="004952BB">
      <w:pPr>
        <w:ind w:firstLine="720"/>
        <w:jc w:val="center"/>
        <w:rPr>
          <w:rFonts w:cs="David"/>
          <w:rtl/>
        </w:rPr>
      </w:pPr>
      <w:r>
        <w:rPr>
          <w:rFonts w:cs="David"/>
          <w:rtl/>
        </w:rPr>
        <w:t>נגד – רוב</w:t>
      </w:r>
    </w:p>
    <w:p w:rsidR="00000000" w:rsidRDefault="004952BB">
      <w:pPr>
        <w:ind w:firstLine="720"/>
        <w:jc w:val="center"/>
        <w:rPr>
          <w:rFonts w:cs="David"/>
          <w:rtl/>
        </w:rPr>
      </w:pPr>
      <w:r>
        <w:rPr>
          <w:rFonts w:cs="David"/>
          <w:rtl/>
        </w:rPr>
        <w:t>נמנעים – אין</w:t>
      </w:r>
    </w:p>
    <w:p w:rsidR="00000000" w:rsidRDefault="004952BB">
      <w:pPr>
        <w:ind w:firstLine="720"/>
        <w:jc w:val="center"/>
        <w:rPr>
          <w:rFonts w:cs="David"/>
          <w:rtl/>
        </w:rPr>
      </w:pPr>
      <w:r>
        <w:rPr>
          <w:rFonts w:cs="David"/>
          <w:rtl/>
        </w:rPr>
        <w:t>ההסתייגות לא נתקבלה.</w:t>
      </w:r>
    </w:p>
    <w:p w:rsidR="00000000" w:rsidRDefault="004952BB">
      <w:pPr>
        <w:ind w:firstLine="720"/>
        <w:jc w:val="center"/>
        <w:rPr>
          <w:rFonts w:cs="David"/>
          <w:rtl/>
        </w:rPr>
      </w:pPr>
    </w:p>
    <w:p w:rsidR="00000000" w:rsidRDefault="004952BB">
      <w:pPr>
        <w:ind w:firstLine="720"/>
        <w:jc w:val="both"/>
        <w:rPr>
          <w:rFonts w:cs="David"/>
          <w:rtl/>
        </w:rPr>
      </w:pPr>
      <w:r>
        <w:rPr>
          <w:rFonts w:cs="David"/>
          <w:rtl/>
        </w:rPr>
        <w:br/>
      </w:r>
      <w:r>
        <w:rPr>
          <w:rFonts w:cs="David"/>
          <w:u w:val="single"/>
          <w:rtl/>
        </w:rPr>
        <w:t>היו"ר אברהם הירשזון:</w:t>
      </w:r>
    </w:p>
    <w:p w:rsidR="00000000" w:rsidRDefault="004952BB">
      <w:pPr>
        <w:ind w:firstLine="720"/>
        <w:jc w:val="both"/>
        <w:rPr>
          <w:rFonts w:cs="David"/>
          <w:rtl/>
        </w:rPr>
      </w:pPr>
    </w:p>
    <w:p w:rsidR="00000000" w:rsidRDefault="004952BB">
      <w:pPr>
        <w:ind w:firstLine="720"/>
        <w:jc w:val="both"/>
        <w:rPr>
          <w:rFonts w:cs="David"/>
          <w:rtl/>
        </w:rPr>
      </w:pPr>
      <w:r>
        <w:rPr>
          <w:rFonts w:cs="David"/>
          <w:rtl/>
        </w:rPr>
        <w:t>ההסתייגות לא עברה.</w:t>
      </w:r>
    </w:p>
    <w:p w:rsidR="00000000" w:rsidRDefault="004952BB">
      <w:pPr>
        <w:ind w:firstLine="720"/>
        <w:jc w:val="both"/>
        <w:rPr>
          <w:rFonts w:cs="David"/>
          <w:rtl/>
        </w:rPr>
      </w:pPr>
      <w:r>
        <w:rPr>
          <w:rFonts w:cs="David"/>
          <w:rtl/>
        </w:rPr>
        <w:br/>
      </w:r>
      <w:r>
        <w:rPr>
          <w:rFonts w:cs="David"/>
          <w:u w:val="single"/>
          <w:rtl/>
        </w:rPr>
        <w:t>יצחק כהן:</w:t>
      </w:r>
    </w:p>
    <w:p w:rsidR="00000000" w:rsidRDefault="004952BB">
      <w:pPr>
        <w:ind w:firstLine="720"/>
        <w:jc w:val="both"/>
        <w:rPr>
          <w:rFonts w:cs="David"/>
          <w:rtl/>
        </w:rPr>
      </w:pPr>
    </w:p>
    <w:p w:rsidR="00000000" w:rsidRDefault="004952BB">
      <w:pPr>
        <w:ind w:firstLine="720"/>
        <w:jc w:val="both"/>
        <w:rPr>
          <w:rFonts w:cs="David"/>
          <w:rtl/>
        </w:rPr>
      </w:pPr>
      <w:r>
        <w:rPr>
          <w:rFonts w:cs="David"/>
          <w:rtl/>
        </w:rPr>
        <w:t>ה</w:t>
      </w:r>
      <w:r>
        <w:rPr>
          <w:rFonts w:cs="David"/>
          <w:rtl/>
        </w:rPr>
        <w:t>סתייגות נוספת – תישלל סמכות השר אם יתברר שהשר פועל ברשויות העונות על קריטריונים במשוא פנים או במדיניות של איפה ואיפה .</w:t>
      </w:r>
    </w:p>
    <w:p w:rsidR="00000000" w:rsidRDefault="004952BB">
      <w:pPr>
        <w:ind w:firstLine="720"/>
        <w:jc w:val="both"/>
        <w:rPr>
          <w:rFonts w:cs="David"/>
          <w:rtl/>
        </w:rPr>
      </w:pPr>
      <w:r>
        <w:rPr>
          <w:rFonts w:cs="David"/>
          <w:rtl/>
        </w:rPr>
        <w:br/>
      </w:r>
      <w:r>
        <w:rPr>
          <w:rFonts w:cs="David"/>
          <w:u w:val="single"/>
          <w:rtl/>
        </w:rPr>
        <w:t>היו"ר אברהם הירשזון:</w:t>
      </w:r>
    </w:p>
    <w:p w:rsidR="00000000" w:rsidRDefault="004952BB">
      <w:pPr>
        <w:ind w:firstLine="720"/>
        <w:jc w:val="both"/>
        <w:rPr>
          <w:rFonts w:cs="David"/>
          <w:rtl/>
        </w:rPr>
      </w:pPr>
    </w:p>
    <w:p w:rsidR="00000000" w:rsidRDefault="004952BB">
      <w:pPr>
        <w:ind w:firstLine="720"/>
        <w:jc w:val="both"/>
        <w:rPr>
          <w:rFonts w:cs="David"/>
          <w:rtl/>
        </w:rPr>
      </w:pPr>
      <w:r>
        <w:rPr>
          <w:rFonts w:cs="David"/>
          <w:rtl/>
        </w:rPr>
        <w:t>מי בעד, ירים את ידו.</w:t>
      </w:r>
    </w:p>
    <w:p w:rsidR="00000000" w:rsidRDefault="004952BB">
      <w:pPr>
        <w:ind w:firstLine="720"/>
        <w:jc w:val="center"/>
        <w:rPr>
          <w:rFonts w:cs="David"/>
          <w:b/>
          <w:bCs/>
          <w:rtl/>
        </w:rPr>
      </w:pPr>
      <w:r>
        <w:rPr>
          <w:rFonts w:cs="David"/>
          <w:rtl/>
        </w:rPr>
        <w:br/>
      </w:r>
      <w:r>
        <w:rPr>
          <w:rFonts w:cs="David"/>
          <w:b/>
          <w:bCs/>
          <w:rtl/>
        </w:rPr>
        <w:t>ה צ ב ע ה</w:t>
      </w:r>
    </w:p>
    <w:p w:rsidR="00000000" w:rsidRDefault="004952BB">
      <w:pPr>
        <w:ind w:firstLine="720"/>
        <w:jc w:val="center"/>
        <w:rPr>
          <w:rFonts w:cs="David"/>
          <w:b/>
          <w:bCs/>
          <w:rtl/>
        </w:rPr>
      </w:pPr>
    </w:p>
    <w:p w:rsidR="00000000" w:rsidRDefault="004952BB">
      <w:pPr>
        <w:ind w:firstLine="720"/>
        <w:jc w:val="center"/>
        <w:rPr>
          <w:rFonts w:cs="David"/>
          <w:rtl/>
        </w:rPr>
      </w:pPr>
      <w:r>
        <w:rPr>
          <w:rFonts w:cs="David"/>
          <w:rtl/>
        </w:rPr>
        <w:t>בעד – מיעוט</w:t>
      </w:r>
    </w:p>
    <w:p w:rsidR="00000000" w:rsidRDefault="004952BB">
      <w:pPr>
        <w:ind w:firstLine="720"/>
        <w:jc w:val="center"/>
        <w:rPr>
          <w:rFonts w:cs="David"/>
          <w:rtl/>
        </w:rPr>
      </w:pPr>
      <w:r>
        <w:rPr>
          <w:rFonts w:cs="David"/>
          <w:rtl/>
        </w:rPr>
        <w:t>נגד – רוב</w:t>
      </w:r>
    </w:p>
    <w:p w:rsidR="00000000" w:rsidRDefault="004952BB">
      <w:pPr>
        <w:ind w:firstLine="720"/>
        <w:jc w:val="center"/>
        <w:rPr>
          <w:rFonts w:cs="David"/>
          <w:rtl/>
        </w:rPr>
      </w:pPr>
      <w:r>
        <w:rPr>
          <w:rFonts w:cs="David"/>
          <w:rtl/>
        </w:rPr>
        <w:t>נמנעים – אין</w:t>
      </w:r>
    </w:p>
    <w:p w:rsidR="00000000" w:rsidRDefault="004952BB">
      <w:pPr>
        <w:ind w:firstLine="720"/>
        <w:jc w:val="center"/>
        <w:rPr>
          <w:rFonts w:cs="David"/>
          <w:rtl/>
        </w:rPr>
      </w:pPr>
      <w:r>
        <w:rPr>
          <w:rFonts w:cs="David"/>
          <w:rtl/>
        </w:rPr>
        <w:t>ההסתייגות לא נתקבלה.</w:t>
      </w:r>
    </w:p>
    <w:p w:rsidR="00000000" w:rsidRDefault="004952BB">
      <w:pPr>
        <w:ind w:firstLine="720"/>
        <w:jc w:val="center"/>
        <w:rPr>
          <w:rFonts w:cs="David"/>
          <w:rtl/>
        </w:rPr>
      </w:pPr>
    </w:p>
    <w:p w:rsidR="00000000" w:rsidRDefault="004952BB">
      <w:pPr>
        <w:jc w:val="both"/>
        <w:rPr>
          <w:rFonts w:cs="David"/>
          <w:u w:val="single"/>
          <w:rtl/>
        </w:rPr>
      </w:pPr>
      <w:r>
        <w:rPr>
          <w:rFonts w:cs="David"/>
          <w:u w:val="single"/>
          <w:rtl/>
        </w:rPr>
        <w:t>היו"ר אברהם הירשזון:</w:t>
      </w:r>
    </w:p>
    <w:p w:rsidR="00000000" w:rsidRDefault="004952BB">
      <w:pPr>
        <w:ind w:firstLine="720"/>
        <w:jc w:val="both"/>
        <w:rPr>
          <w:rFonts w:cs="David"/>
          <w:u w:val="single"/>
          <w:rtl/>
        </w:rPr>
      </w:pPr>
    </w:p>
    <w:p w:rsidR="00000000" w:rsidRDefault="004952BB">
      <w:pPr>
        <w:ind w:firstLine="720"/>
        <w:jc w:val="both"/>
        <w:rPr>
          <w:rFonts w:cs="David"/>
          <w:rtl/>
        </w:rPr>
      </w:pPr>
      <w:r>
        <w:rPr>
          <w:rFonts w:cs="David"/>
          <w:rtl/>
        </w:rPr>
        <w:t>הה</w:t>
      </w:r>
      <w:r>
        <w:rPr>
          <w:rFonts w:cs="David"/>
          <w:rtl/>
        </w:rPr>
        <w:t>סתייגות נפלה.</w:t>
      </w:r>
    </w:p>
    <w:p w:rsidR="00000000" w:rsidRDefault="004952BB">
      <w:pPr>
        <w:ind w:firstLine="720"/>
        <w:jc w:val="both"/>
        <w:rPr>
          <w:rFonts w:cs="David"/>
          <w:rtl/>
        </w:rPr>
      </w:pPr>
    </w:p>
    <w:p w:rsidR="00000000" w:rsidRDefault="004952BB">
      <w:pPr>
        <w:ind w:firstLine="720"/>
        <w:jc w:val="both"/>
        <w:rPr>
          <w:rFonts w:cs="David"/>
          <w:rtl/>
        </w:rPr>
      </w:pPr>
      <w:r>
        <w:rPr>
          <w:rFonts w:cs="David"/>
          <w:rtl/>
        </w:rPr>
        <w:t>רבותי, מי בעד הסעיף כפי שהובא אלינו, ירים את ידו?</w:t>
      </w:r>
    </w:p>
    <w:p w:rsidR="00000000" w:rsidRDefault="004952BB">
      <w:pPr>
        <w:ind w:firstLine="720"/>
        <w:jc w:val="center"/>
        <w:rPr>
          <w:rFonts w:cs="David"/>
          <w:b/>
          <w:bCs/>
          <w:rtl/>
        </w:rPr>
      </w:pPr>
      <w:r>
        <w:rPr>
          <w:rFonts w:cs="David"/>
          <w:rtl/>
        </w:rPr>
        <w:br/>
      </w:r>
      <w:r>
        <w:rPr>
          <w:rFonts w:cs="David"/>
          <w:b/>
          <w:bCs/>
          <w:rtl/>
        </w:rPr>
        <w:t>ה צ ב ע ה</w:t>
      </w:r>
    </w:p>
    <w:p w:rsidR="00000000" w:rsidRDefault="004952BB">
      <w:pPr>
        <w:ind w:firstLine="720"/>
        <w:jc w:val="center"/>
        <w:rPr>
          <w:rFonts w:cs="David"/>
          <w:b/>
          <w:bCs/>
          <w:rtl/>
        </w:rPr>
      </w:pPr>
    </w:p>
    <w:p w:rsidR="00000000" w:rsidRDefault="004952BB">
      <w:pPr>
        <w:ind w:firstLine="720"/>
        <w:jc w:val="center"/>
        <w:rPr>
          <w:rFonts w:cs="David"/>
          <w:rtl/>
        </w:rPr>
      </w:pPr>
      <w:r>
        <w:rPr>
          <w:rFonts w:cs="David"/>
          <w:rtl/>
        </w:rPr>
        <w:t>בעד סעיף 74(4) ו-75(4) – רוב</w:t>
      </w:r>
    </w:p>
    <w:p w:rsidR="00000000" w:rsidRDefault="004952BB">
      <w:pPr>
        <w:ind w:firstLine="720"/>
        <w:jc w:val="center"/>
        <w:rPr>
          <w:rFonts w:cs="David"/>
          <w:rtl/>
        </w:rPr>
      </w:pPr>
      <w:r>
        <w:rPr>
          <w:rFonts w:cs="David"/>
          <w:rtl/>
        </w:rPr>
        <w:t>נגד – מיעוט</w:t>
      </w:r>
    </w:p>
    <w:p w:rsidR="00000000" w:rsidRDefault="004952BB">
      <w:pPr>
        <w:ind w:firstLine="720"/>
        <w:jc w:val="center"/>
        <w:rPr>
          <w:rFonts w:cs="David"/>
          <w:rtl/>
        </w:rPr>
      </w:pPr>
      <w:r>
        <w:rPr>
          <w:rFonts w:cs="David"/>
          <w:rtl/>
        </w:rPr>
        <w:t>נמנעים – אין</w:t>
      </w:r>
    </w:p>
    <w:p w:rsidR="00000000" w:rsidRDefault="004952BB">
      <w:pPr>
        <w:ind w:firstLine="720"/>
        <w:jc w:val="center"/>
        <w:rPr>
          <w:rFonts w:cs="David"/>
          <w:rtl/>
        </w:rPr>
      </w:pPr>
      <w:r>
        <w:rPr>
          <w:rFonts w:cs="David"/>
          <w:rtl/>
        </w:rPr>
        <w:t xml:space="preserve">סעיפים 74(4) ו-75(4), כנוסחם החדש, כפי שהוצע בוועדה, נתקבלו. </w:t>
      </w:r>
    </w:p>
    <w:p w:rsidR="00000000" w:rsidRDefault="004952BB">
      <w:pPr>
        <w:ind w:firstLine="720"/>
        <w:jc w:val="both"/>
        <w:rPr>
          <w:rFonts w:cs="David"/>
          <w:rtl/>
        </w:rPr>
      </w:pPr>
      <w:r>
        <w:rPr>
          <w:rFonts w:cs="David"/>
          <w:rtl/>
        </w:rPr>
        <w:br/>
      </w:r>
      <w:r>
        <w:rPr>
          <w:rFonts w:cs="David"/>
          <w:u w:val="single"/>
          <w:rtl/>
        </w:rPr>
        <w:t>היו"ר אברהם הירשזון:</w:t>
      </w:r>
    </w:p>
    <w:p w:rsidR="00000000" w:rsidRDefault="004952BB">
      <w:pPr>
        <w:ind w:firstLine="720"/>
        <w:jc w:val="both"/>
        <w:rPr>
          <w:rFonts w:cs="David"/>
          <w:rtl/>
        </w:rPr>
      </w:pPr>
    </w:p>
    <w:p w:rsidR="00000000" w:rsidRDefault="004952BB">
      <w:pPr>
        <w:ind w:firstLine="720"/>
        <w:jc w:val="both"/>
        <w:rPr>
          <w:rFonts w:cs="David"/>
          <w:rtl/>
        </w:rPr>
      </w:pPr>
      <w:r>
        <w:rPr>
          <w:rFonts w:cs="David"/>
          <w:rtl/>
        </w:rPr>
        <w:t>תודה רבה.  אושר. הישיבה נעולה.</w:t>
      </w:r>
    </w:p>
    <w:p w:rsidR="00000000" w:rsidRDefault="004952BB">
      <w:pPr>
        <w:ind w:firstLine="720"/>
        <w:jc w:val="both"/>
        <w:rPr>
          <w:rFonts w:cs="David"/>
          <w:rtl/>
        </w:rPr>
      </w:pPr>
      <w:r>
        <w:rPr>
          <w:rFonts w:cs="David"/>
          <w:rtl/>
        </w:rPr>
        <w:br/>
      </w:r>
      <w:r>
        <w:rPr>
          <w:rFonts w:cs="David"/>
          <w:rtl/>
        </w:rPr>
        <w:br/>
        <w:t xml:space="preserve">הישיבה </w:t>
      </w:r>
      <w:r>
        <w:rPr>
          <w:rFonts w:cs="David"/>
          <w:rtl/>
        </w:rPr>
        <w:t>ננעלה בשעה 13:30.</w:t>
      </w:r>
    </w:p>
    <w:p w:rsidR="00000000" w:rsidRDefault="004952B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52BB">
      <w:r>
        <w:separator/>
      </w:r>
    </w:p>
  </w:endnote>
  <w:endnote w:type="continuationSeparator" w:id="0">
    <w:p w:rsidR="00000000" w:rsidRDefault="00495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52BB">
    <w:pPr>
      <w:pStyle w:val="a7"/>
      <w:rPr>
        <w:rFonts w:cs="David"/>
        <w:rtl/>
      </w:rPr>
    </w:pPr>
  </w:p>
  <w:p w:rsidR="00000000" w:rsidRDefault="004952B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52BB">
    <w:pPr>
      <w:pStyle w:val="a7"/>
      <w:rPr>
        <w:rFonts w:cs="David"/>
        <w:rtl/>
      </w:rPr>
    </w:pPr>
  </w:p>
  <w:p w:rsidR="00000000" w:rsidRDefault="004952B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52BB">
      <w:r>
        <w:separator/>
      </w:r>
    </w:p>
  </w:footnote>
  <w:footnote w:type="continuationSeparator" w:id="0">
    <w:p w:rsidR="00000000" w:rsidRDefault="004952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52B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952BB">
    <w:pPr>
      <w:pStyle w:val="a5"/>
      <w:ind w:right="360"/>
      <w:rPr>
        <w:rFonts w:cs="David"/>
        <w:rtl/>
      </w:rPr>
    </w:pPr>
    <w:r>
      <w:rPr>
        <w:rFonts w:cs="David"/>
        <w:rtl/>
      </w:rPr>
      <w:t>ועדת הכספים</w:t>
    </w:r>
  </w:p>
  <w:p w:rsidR="00000000" w:rsidRDefault="004952BB">
    <w:pPr>
      <w:pStyle w:val="a5"/>
      <w:rPr>
        <w:rFonts w:cs="David"/>
        <w:rtl/>
      </w:rPr>
    </w:pPr>
    <w:r>
      <w:rPr>
        <w:rFonts w:cs="David"/>
        <w:rtl/>
      </w:rPr>
      <w:t>7.1.2004</w:t>
    </w:r>
  </w:p>
  <w:p w:rsidR="00000000" w:rsidRDefault="004952B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52BB">
    <w:pPr>
      <w:pStyle w:val="a5"/>
      <w:rPr>
        <w:rFonts w:cs="David"/>
        <w:rtl/>
      </w:rPr>
    </w:pPr>
  </w:p>
  <w:p w:rsidR="00000000" w:rsidRDefault="004952B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2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952BB"/>
    <w:rsid w:val="00495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EC920D-FBA7-42AA-B7A9-5B4092CC8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1FEFD3-8115-4DAD-A145-EDB97AB62FAB}"/>
</file>

<file path=customXml/itemProps2.xml><?xml version="1.0" encoding="utf-8"?>
<ds:datastoreItem xmlns:ds="http://schemas.openxmlformats.org/officeDocument/2006/customXml" ds:itemID="{0A707E72-9F4D-41B5-B986-8DDF0086F1A1}"/>
</file>

<file path=customXml/itemProps3.xml><?xml version="1.0" encoding="utf-8"?>
<ds:datastoreItem xmlns:ds="http://schemas.openxmlformats.org/officeDocument/2006/customXml" ds:itemID="{09525279-E330-4548-9246-57FB1332A9F6}"/>
</file>

<file path=docProps/app.xml><?xml version="1.0" encoding="utf-8"?>
<Properties xmlns="http://schemas.openxmlformats.org/officeDocument/2006/extended-properties" xmlns:vt="http://schemas.openxmlformats.org/officeDocument/2006/docPropsVTypes">
  <Template>Normal.dotm</Template>
  <TotalTime>0</TotalTime>
  <Pages>6</Pages>
  <Words>1637</Words>
  <Characters>8188</Characters>
  <Application>Microsoft Office Word</Application>
  <DocSecurity>0</DocSecurity>
  <Lines>68</Lines>
  <Paragraphs>19</Paragraphs>
  <ScaleCrop>false</ScaleCrop>
  <Company>knesset</Company>
  <LinksUpToDate>false</LinksUpToDate>
  <CharactersWithSpaces>9806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פרוטוקולים/כספים/7649</dc:title>
  <dc:subject>כספים 7.1.2004</dc:subject>
  <dc:creator>טלי רם</dc:creator>
  <cp:keywords/>
  <dc:description/>
  <cp:lastModifiedBy>אינדה נובומינסקי</cp:lastModifiedBy>
  <cp:revision>2</cp:revision>
  <dcterms:created xsi:type="dcterms:W3CDTF">2018-10-03T06:19:00Z</dcterms:created>
  <dcterms:modified xsi:type="dcterms:W3CDTF">2018-10-03T06:19:00Z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66329</vt:r8>
  </property>
</Properties>
</file>