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1C9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71C90">
      <w:pPr>
        <w:rPr>
          <w:rFonts w:cs="David"/>
          <w:b/>
          <w:bCs/>
          <w:sz w:val="24"/>
          <w:rtl/>
        </w:rPr>
      </w:pPr>
      <w:r>
        <w:rPr>
          <w:rFonts w:cs="David"/>
          <w:b/>
          <w:bCs/>
          <w:sz w:val="24"/>
          <w:rtl/>
        </w:rPr>
        <w:t>מושב שני</w:t>
      </w:r>
    </w:p>
    <w:p w:rsidR="00000000" w:rsidRDefault="00F71C90">
      <w:pPr>
        <w:rPr>
          <w:rFonts w:cs="David"/>
          <w:b/>
          <w:bCs/>
          <w:sz w:val="24"/>
          <w:rtl/>
        </w:rPr>
      </w:pPr>
    </w:p>
    <w:p w:rsidR="00000000" w:rsidRDefault="00F71C90">
      <w:pPr>
        <w:rPr>
          <w:rFonts w:cs="David"/>
          <w:b/>
          <w:bCs/>
          <w:sz w:val="24"/>
          <w:rtl/>
        </w:rPr>
      </w:pPr>
    </w:p>
    <w:p w:rsidR="00000000" w:rsidRDefault="00F71C90">
      <w:pPr>
        <w:rPr>
          <w:rFonts w:cs="David"/>
          <w:b/>
          <w:bCs/>
          <w:sz w:val="24"/>
          <w:rtl/>
        </w:rPr>
      </w:pPr>
    </w:p>
    <w:p w:rsidR="00000000" w:rsidRDefault="00F71C90">
      <w:pPr>
        <w:rPr>
          <w:rFonts w:cs="David"/>
          <w:b/>
          <w:bCs/>
          <w:sz w:val="24"/>
          <w:rtl/>
        </w:rPr>
      </w:pPr>
    </w:p>
    <w:p w:rsidR="00000000" w:rsidRDefault="00F71C90">
      <w:pPr>
        <w:pStyle w:val="1"/>
        <w:rPr>
          <w:rFonts w:cs="David"/>
          <w:sz w:val="24"/>
          <w:rtl/>
        </w:rPr>
      </w:pPr>
      <w:r>
        <w:rPr>
          <w:rFonts w:cs="David"/>
          <w:sz w:val="24"/>
          <w:rtl/>
        </w:rPr>
        <w:t>פרוטוקול מס' 171(2)</w:t>
      </w:r>
    </w:p>
    <w:p w:rsidR="00000000" w:rsidRDefault="00F71C90">
      <w:pPr>
        <w:pStyle w:val="9"/>
        <w:rPr>
          <w:rFonts w:cs="David"/>
          <w:sz w:val="24"/>
          <w:rtl/>
        </w:rPr>
      </w:pPr>
      <w:r>
        <w:rPr>
          <w:rFonts w:cs="David"/>
          <w:sz w:val="24"/>
          <w:rtl/>
        </w:rPr>
        <w:t>מישיבת ועדת הכספים</w:t>
      </w:r>
    </w:p>
    <w:p w:rsidR="00000000" w:rsidRDefault="00F71C90">
      <w:pPr>
        <w:jc w:val="center"/>
        <w:rPr>
          <w:rFonts w:cs="David"/>
          <w:b/>
          <w:bCs/>
          <w:sz w:val="24"/>
          <w:u w:val="single"/>
          <w:rtl/>
        </w:rPr>
      </w:pPr>
      <w:r>
        <w:rPr>
          <w:rFonts w:cs="David"/>
          <w:b/>
          <w:bCs/>
          <w:sz w:val="24"/>
          <w:u w:val="single"/>
          <w:rtl/>
        </w:rPr>
        <w:t xml:space="preserve">מיום שני, כ"ג בתמוז, התשס"ד (12 </w:t>
      </w:r>
      <w:r>
        <w:rPr>
          <w:rFonts w:cs="David"/>
          <w:b/>
          <w:bCs/>
          <w:sz w:val="24"/>
          <w:u w:val="single"/>
          <w:rtl/>
        </w:rPr>
        <w:t>ביולי, 2004) בשעה 13:00</w:t>
      </w:r>
    </w:p>
    <w:p w:rsidR="00000000" w:rsidRDefault="00F71C90">
      <w:pPr>
        <w:rPr>
          <w:rFonts w:cs="David"/>
          <w:b/>
          <w:bCs/>
          <w:sz w:val="24"/>
          <w:rtl/>
        </w:rPr>
      </w:pPr>
    </w:p>
    <w:p w:rsidR="00000000" w:rsidRDefault="00F71C90">
      <w:pPr>
        <w:tabs>
          <w:tab w:val="left" w:pos="1221"/>
        </w:tabs>
        <w:rPr>
          <w:rFonts w:cs="David"/>
          <w:b/>
          <w:bCs/>
          <w:sz w:val="24"/>
          <w:u w:val="single"/>
          <w:rtl/>
        </w:rPr>
      </w:pPr>
    </w:p>
    <w:p w:rsidR="00000000" w:rsidRDefault="00F71C90">
      <w:pPr>
        <w:tabs>
          <w:tab w:val="left" w:pos="1221"/>
        </w:tabs>
        <w:rPr>
          <w:rFonts w:cs="David"/>
          <w:b/>
          <w:bCs/>
          <w:sz w:val="24"/>
          <w:rtl/>
        </w:rPr>
      </w:pPr>
      <w:r>
        <w:rPr>
          <w:rFonts w:cs="David"/>
          <w:b/>
          <w:bCs/>
          <w:sz w:val="24"/>
          <w:u w:val="single"/>
          <w:rtl/>
        </w:rPr>
        <w:t>סדר היום</w:t>
      </w:r>
      <w:r>
        <w:rPr>
          <w:rFonts w:cs="David"/>
          <w:sz w:val="24"/>
          <w:rtl/>
        </w:rPr>
        <w:t>:</w:t>
      </w:r>
    </w:p>
    <w:p w:rsidR="00000000" w:rsidRDefault="00F71C90">
      <w:pPr>
        <w:rPr>
          <w:rFonts w:cs="David"/>
          <w:b/>
          <w:bCs/>
          <w:sz w:val="24"/>
          <w:rtl/>
        </w:rPr>
      </w:pPr>
      <w:r>
        <w:rPr>
          <w:rFonts w:cs="David"/>
          <w:b/>
          <w:bCs/>
          <w:sz w:val="24"/>
          <w:rtl/>
        </w:rPr>
        <w:t xml:space="preserve">הצעת חוק רשות הספנות והנמלים, התשס"ד-2004 </w:t>
      </w:r>
    </w:p>
    <w:p w:rsidR="00000000" w:rsidRDefault="00F71C90">
      <w:pPr>
        <w:rPr>
          <w:rFonts w:cs="David"/>
          <w:sz w:val="24"/>
          <w:rtl/>
        </w:rPr>
      </w:pPr>
    </w:p>
    <w:p w:rsidR="00000000" w:rsidRDefault="00F71C90">
      <w:pPr>
        <w:rPr>
          <w:rFonts w:cs="David"/>
          <w:sz w:val="24"/>
          <w:rtl/>
        </w:rPr>
      </w:pPr>
    </w:p>
    <w:p w:rsidR="00000000" w:rsidRDefault="00F71C90">
      <w:pPr>
        <w:rPr>
          <w:rFonts w:cs="David"/>
          <w:b/>
          <w:bCs/>
          <w:sz w:val="24"/>
          <w:u w:val="single"/>
          <w:rtl/>
        </w:rPr>
      </w:pPr>
      <w:r>
        <w:rPr>
          <w:rFonts w:cs="David"/>
          <w:b/>
          <w:bCs/>
          <w:sz w:val="24"/>
          <w:u w:val="single"/>
          <w:rtl/>
        </w:rPr>
        <w:t>נכחו</w:t>
      </w:r>
      <w:r>
        <w:rPr>
          <w:rFonts w:cs="David"/>
          <w:sz w:val="24"/>
          <w:rtl/>
        </w:rPr>
        <w:t>:</w:t>
      </w:r>
    </w:p>
    <w:p w:rsidR="00000000" w:rsidRDefault="00F71C90">
      <w:pPr>
        <w:rPr>
          <w:rFonts w:cs="David"/>
          <w:sz w:val="24"/>
          <w:rtl/>
        </w:rPr>
      </w:pPr>
    </w:p>
    <w:p w:rsidR="00000000" w:rsidRDefault="00F71C90">
      <w:pPr>
        <w:tabs>
          <w:tab w:val="left" w:pos="1788"/>
        </w:tabs>
        <w:rPr>
          <w:rFonts w:cs="David"/>
          <w:sz w:val="24"/>
          <w:rtl/>
        </w:rPr>
      </w:pPr>
      <w:r>
        <w:rPr>
          <w:rFonts w:cs="David"/>
          <w:b/>
          <w:bCs/>
          <w:sz w:val="24"/>
          <w:u w:val="single"/>
          <w:rtl/>
        </w:rPr>
        <w:t>חברי הוועדה</w:t>
      </w:r>
      <w:r>
        <w:rPr>
          <w:rFonts w:cs="David"/>
          <w:sz w:val="24"/>
          <w:rtl/>
        </w:rPr>
        <w:t>:</w:t>
      </w:r>
    </w:p>
    <w:p w:rsidR="00000000" w:rsidRDefault="00F71C90">
      <w:pPr>
        <w:rPr>
          <w:rFonts w:cs="David"/>
          <w:sz w:val="24"/>
          <w:rtl/>
        </w:rPr>
      </w:pPr>
      <w:r>
        <w:rPr>
          <w:rFonts w:cs="David"/>
          <w:sz w:val="24"/>
          <w:rtl/>
        </w:rPr>
        <w:t>אברהם הירשזון – היו"ר</w:t>
      </w:r>
    </w:p>
    <w:p w:rsidR="00000000" w:rsidRDefault="00F71C90">
      <w:pPr>
        <w:rPr>
          <w:rFonts w:cs="David"/>
          <w:sz w:val="24"/>
          <w:rtl/>
        </w:rPr>
      </w:pPr>
      <w:r>
        <w:rPr>
          <w:rFonts w:cs="David"/>
          <w:sz w:val="24"/>
          <w:rtl/>
        </w:rPr>
        <w:t>רוחמה אברהם</w:t>
      </w:r>
    </w:p>
    <w:p w:rsidR="00000000" w:rsidRDefault="00F71C90">
      <w:pPr>
        <w:rPr>
          <w:rFonts w:cs="David"/>
          <w:sz w:val="24"/>
          <w:rtl/>
        </w:rPr>
      </w:pPr>
      <w:r>
        <w:rPr>
          <w:rFonts w:cs="David"/>
          <w:sz w:val="24"/>
          <w:rtl/>
        </w:rPr>
        <w:t>חיים אורון</w:t>
      </w:r>
    </w:p>
    <w:p w:rsidR="00000000" w:rsidRDefault="00F71C90">
      <w:pPr>
        <w:rPr>
          <w:rFonts w:cs="David"/>
          <w:sz w:val="24"/>
          <w:rtl/>
        </w:rPr>
      </w:pPr>
      <w:r>
        <w:rPr>
          <w:rFonts w:cs="David"/>
          <w:sz w:val="24"/>
          <w:rtl/>
        </w:rPr>
        <w:t>אלי אפללו</w:t>
      </w:r>
    </w:p>
    <w:p w:rsidR="00000000" w:rsidRDefault="00F71C90">
      <w:pPr>
        <w:rPr>
          <w:rFonts w:cs="David"/>
          <w:sz w:val="24"/>
          <w:rtl/>
        </w:rPr>
      </w:pPr>
      <w:r>
        <w:rPr>
          <w:rFonts w:cs="David"/>
          <w:sz w:val="24"/>
          <w:rtl/>
        </w:rPr>
        <w:t>דניאל בנלולו</w:t>
      </w:r>
    </w:p>
    <w:p w:rsidR="00000000" w:rsidRDefault="00F71C90">
      <w:pPr>
        <w:rPr>
          <w:rFonts w:cs="David"/>
          <w:sz w:val="24"/>
          <w:rtl/>
        </w:rPr>
      </w:pPr>
      <w:r>
        <w:rPr>
          <w:rFonts w:cs="David"/>
          <w:sz w:val="24"/>
          <w:rtl/>
        </w:rPr>
        <w:t>מוחמד ברכה</w:t>
      </w:r>
    </w:p>
    <w:p w:rsidR="00000000" w:rsidRDefault="00F71C90">
      <w:pPr>
        <w:rPr>
          <w:rFonts w:cs="David"/>
          <w:sz w:val="24"/>
          <w:rtl/>
        </w:rPr>
      </w:pPr>
      <w:r>
        <w:rPr>
          <w:rFonts w:cs="David"/>
          <w:sz w:val="24"/>
          <w:rtl/>
        </w:rPr>
        <w:t>מיכאל גורלובסקי</w:t>
      </w:r>
    </w:p>
    <w:p w:rsidR="00000000" w:rsidRDefault="00F71C90">
      <w:pPr>
        <w:rPr>
          <w:rFonts w:cs="David"/>
          <w:sz w:val="24"/>
          <w:rtl/>
        </w:rPr>
      </w:pPr>
      <w:r>
        <w:rPr>
          <w:rFonts w:cs="David"/>
          <w:sz w:val="24"/>
          <w:rtl/>
        </w:rPr>
        <w:t>נסים דהן</w:t>
      </w:r>
    </w:p>
    <w:p w:rsidR="00000000" w:rsidRDefault="00F71C90">
      <w:pPr>
        <w:rPr>
          <w:rFonts w:cs="David"/>
          <w:sz w:val="24"/>
          <w:rtl/>
        </w:rPr>
      </w:pPr>
      <w:r>
        <w:rPr>
          <w:rFonts w:cs="David"/>
          <w:sz w:val="24"/>
          <w:rtl/>
        </w:rPr>
        <w:t>צבי הנדל</w:t>
      </w:r>
    </w:p>
    <w:p w:rsidR="00000000" w:rsidRDefault="00F71C90">
      <w:pPr>
        <w:rPr>
          <w:rFonts w:cs="David"/>
          <w:sz w:val="24"/>
          <w:rtl/>
        </w:rPr>
      </w:pPr>
      <w:r>
        <w:rPr>
          <w:rFonts w:cs="David"/>
          <w:sz w:val="24"/>
          <w:rtl/>
        </w:rPr>
        <w:t>יצחק הרצוג</w:t>
      </w:r>
    </w:p>
    <w:p w:rsidR="00000000" w:rsidRDefault="00F71C90">
      <w:pPr>
        <w:rPr>
          <w:rFonts w:cs="David"/>
          <w:sz w:val="24"/>
          <w:rtl/>
        </w:rPr>
      </w:pPr>
      <w:r>
        <w:rPr>
          <w:rFonts w:cs="David"/>
          <w:sz w:val="24"/>
          <w:rtl/>
        </w:rPr>
        <w:t>יעקב ליצמן</w:t>
      </w:r>
    </w:p>
    <w:p w:rsidR="00000000" w:rsidRDefault="00F71C90">
      <w:pPr>
        <w:rPr>
          <w:rFonts w:cs="David"/>
          <w:sz w:val="24"/>
          <w:rtl/>
        </w:rPr>
      </w:pPr>
      <w:r>
        <w:rPr>
          <w:rFonts w:cs="David"/>
          <w:sz w:val="24"/>
          <w:rtl/>
        </w:rPr>
        <w:t>גדעון סער</w:t>
      </w:r>
    </w:p>
    <w:p w:rsidR="00000000" w:rsidRDefault="00F71C90">
      <w:pPr>
        <w:rPr>
          <w:rFonts w:cs="David"/>
          <w:sz w:val="24"/>
          <w:rtl/>
        </w:rPr>
      </w:pPr>
      <w:r>
        <w:rPr>
          <w:rFonts w:cs="David"/>
          <w:sz w:val="24"/>
          <w:rtl/>
        </w:rPr>
        <w:t>ניסן סלומי</w:t>
      </w:r>
      <w:r>
        <w:rPr>
          <w:rFonts w:cs="David"/>
          <w:sz w:val="24"/>
          <w:rtl/>
        </w:rPr>
        <w:t>נסקי</w:t>
      </w:r>
    </w:p>
    <w:p w:rsidR="00000000" w:rsidRDefault="00F71C90">
      <w:pPr>
        <w:rPr>
          <w:rFonts w:cs="David"/>
          <w:sz w:val="24"/>
          <w:rtl/>
        </w:rPr>
      </w:pPr>
      <w:r>
        <w:rPr>
          <w:rFonts w:cs="David"/>
          <w:sz w:val="24"/>
          <w:rtl/>
        </w:rPr>
        <w:t>יאיר פרץ</w:t>
      </w:r>
    </w:p>
    <w:p w:rsidR="00000000" w:rsidRDefault="00F71C90">
      <w:pPr>
        <w:rPr>
          <w:rFonts w:cs="David"/>
          <w:sz w:val="24"/>
          <w:rtl/>
        </w:rPr>
      </w:pPr>
      <w:r>
        <w:rPr>
          <w:rFonts w:cs="David"/>
          <w:sz w:val="24"/>
          <w:rtl/>
        </w:rPr>
        <w:t>איוב קרא</w:t>
      </w:r>
    </w:p>
    <w:p w:rsidR="00000000" w:rsidRDefault="00F71C90">
      <w:pPr>
        <w:rPr>
          <w:rFonts w:cs="David"/>
          <w:sz w:val="24"/>
          <w:rtl/>
        </w:rPr>
      </w:pPr>
      <w:r>
        <w:rPr>
          <w:rFonts w:cs="David"/>
          <w:sz w:val="24"/>
          <w:rtl/>
        </w:rPr>
        <w:t>אהוד רצאבי</w:t>
      </w:r>
    </w:p>
    <w:p w:rsidR="00000000" w:rsidRDefault="00F71C90">
      <w:pPr>
        <w:rPr>
          <w:rFonts w:cs="David"/>
          <w:sz w:val="24"/>
          <w:rtl/>
        </w:rPr>
      </w:pPr>
      <w:r>
        <w:rPr>
          <w:rFonts w:cs="David"/>
          <w:sz w:val="24"/>
          <w:rtl/>
        </w:rPr>
        <w:t>אברהם בייגה שוחט</w:t>
      </w:r>
    </w:p>
    <w:p w:rsidR="00000000" w:rsidRDefault="00F71C90">
      <w:pPr>
        <w:rPr>
          <w:rFonts w:cs="David"/>
          <w:sz w:val="24"/>
          <w:rtl/>
        </w:rPr>
      </w:pPr>
    </w:p>
    <w:p w:rsidR="00000000" w:rsidRDefault="00F71C9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71C90">
      <w:pPr>
        <w:tabs>
          <w:tab w:val="left" w:pos="1788"/>
          <w:tab w:val="left" w:pos="3631"/>
        </w:tabs>
        <w:rPr>
          <w:rFonts w:cs="David"/>
          <w:sz w:val="24"/>
          <w:rtl/>
        </w:rPr>
      </w:pPr>
      <w:r>
        <w:rPr>
          <w:rFonts w:cs="David"/>
          <w:sz w:val="24"/>
          <w:rtl/>
        </w:rPr>
        <w:t>שר האוצר בנימין נתניהו</w:t>
      </w:r>
    </w:p>
    <w:p w:rsidR="00000000" w:rsidRDefault="00F71C90">
      <w:pPr>
        <w:tabs>
          <w:tab w:val="left" w:pos="1788"/>
          <w:tab w:val="left" w:pos="3631"/>
        </w:tabs>
        <w:rPr>
          <w:rFonts w:cs="David"/>
          <w:sz w:val="24"/>
          <w:rtl/>
        </w:rPr>
      </w:pPr>
      <w:r>
        <w:rPr>
          <w:rFonts w:cs="David"/>
          <w:sz w:val="24"/>
          <w:rtl/>
        </w:rPr>
        <w:t>קרן רודנסקי – משרד האוצר</w:t>
      </w:r>
    </w:p>
    <w:p w:rsidR="00000000" w:rsidRDefault="00F71C90">
      <w:pPr>
        <w:tabs>
          <w:tab w:val="left" w:pos="1788"/>
          <w:tab w:val="left" w:pos="3631"/>
        </w:tabs>
        <w:rPr>
          <w:rFonts w:cs="David"/>
          <w:sz w:val="24"/>
          <w:rtl/>
        </w:rPr>
      </w:pPr>
      <w:r>
        <w:rPr>
          <w:rFonts w:cs="David"/>
          <w:sz w:val="24"/>
          <w:rtl/>
        </w:rPr>
        <w:t>אורי יוגב</w:t>
      </w:r>
    </w:p>
    <w:p w:rsidR="00000000" w:rsidRDefault="00F71C90">
      <w:pPr>
        <w:tabs>
          <w:tab w:val="left" w:pos="1788"/>
          <w:tab w:val="left" w:pos="3631"/>
        </w:tabs>
        <w:rPr>
          <w:rFonts w:cs="David"/>
          <w:sz w:val="24"/>
          <w:rtl/>
        </w:rPr>
      </w:pPr>
      <w:r>
        <w:rPr>
          <w:rFonts w:cs="David"/>
          <w:sz w:val="24"/>
          <w:rtl/>
        </w:rPr>
        <w:t>דוידה לחמן מסר</w:t>
      </w:r>
    </w:p>
    <w:p w:rsidR="00000000" w:rsidRDefault="00F71C90">
      <w:pPr>
        <w:rPr>
          <w:rFonts w:cs="David"/>
          <w:sz w:val="24"/>
          <w:rtl/>
        </w:rPr>
      </w:pPr>
      <w:r>
        <w:rPr>
          <w:rFonts w:cs="David"/>
          <w:sz w:val="24"/>
          <w:rtl/>
        </w:rPr>
        <w:t>עמיר פרץ</w:t>
      </w:r>
    </w:p>
    <w:p w:rsidR="00000000" w:rsidRDefault="00F71C90">
      <w:pPr>
        <w:rPr>
          <w:rFonts w:cs="David"/>
          <w:sz w:val="24"/>
          <w:rtl/>
        </w:rPr>
      </w:pPr>
    </w:p>
    <w:p w:rsidR="00000000" w:rsidRDefault="00F71C90">
      <w:pPr>
        <w:rPr>
          <w:rFonts w:cs="David"/>
          <w:sz w:val="24"/>
          <w:rtl/>
        </w:rPr>
      </w:pPr>
    </w:p>
    <w:p w:rsidR="00000000" w:rsidRDefault="00F71C90">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אנה שניידר, שגית אפיק, הלית ברק מגידו</w:t>
      </w:r>
    </w:p>
    <w:p w:rsidR="00000000" w:rsidRDefault="00F71C90">
      <w:pPr>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F71C90">
      <w:pPr>
        <w:tabs>
          <w:tab w:val="left" w:pos="1930"/>
        </w:tabs>
        <w:rPr>
          <w:rFonts w:cs="David"/>
          <w:sz w:val="24"/>
          <w:rtl/>
        </w:rPr>
      </w:pPr>
      <w:r>
        <w:rPr>
          <w:rFonts w:cs="David"/>
          <w:b/>
          <w:bCs/>
          <w:sz w:val="24"/>
          <w:u w:val="single"/>
          <w:rtl/>
        </w:rPr>
        <w:t>מנהל הוועדה</w:t>
      </w:r>
      <w:r>
        <w:rPr>
          <w:rFonts w:cs="David"/>
          <w:sz w:val="24"/>
          <w:rtl/>
        </w:rPr>
        <w:t>: טמיר כהן</w:t>
      </w:r>
    </w:p>
    <w:p w:rsidR="00000000" w:rsidRDefault="00F71C90">
      <w:pPr>
        <w:tabs>
          <w:tab w:val="left" w:pos="1930"/>
        </w:tabs>
        <w:rPr>
          <w:rFonts w:cs="David"/>
          <w:sz w:val="24"/>
          <w:rtl/>
        </w:rPr>
      </w:pPr>
      <w:r>
        <w:rPr>
          <w:rFonts w:cs="David"/>
          <w:b/>
          <w:bCs/>
          <w:sz w:val="24"/>
          <w:u w:val="single"/>
          <w:rtl/>
        </w:rPr>
        <w:t>רשמו:</w:t>
      </w:r>
      <w:r>
        <w:rPr>
          <w:rFonts w:cs="David"/>
          <w:sz w:val="24"/>
          <w:rtl/>
        </w:rPr>
        <w:t xml:space="preserve"> לא</w:t>
      </w:r>
      <w:r>
        <w:rPr>
          <w:rFonts w:cs="David"/>
          <w:sz w:val="24"/>
          <w:rtl/>
        </w:rPr>
        <w:t>ה קיקיון, אירית שלהבת</w:t>
      </w:r>
    </w:p>
    <w:p w:rsidR="00000000" w:rsidRDefault="00F71C90">
      <w:pPr>
        <w:tabs>
          <w:tab w:val="left" w:pos="1930"/>
        </w:tabs>
        <w:rPr>
          <w:rFonts w:cs="David"/>
          <w:sz w:val="24"/>
          <w:rtl/>
        </w:rPr>
      </w:pPr>
    </w:p>
    <w:p w:rsidR="00000000" w:rsidRDefault="00F71C90">
      <w:pPr>
        <w:rPr>
          <w:rFonts w:cs="David"/>
          <w:b/>
          <w:bCs/>
          <w:sz w:val="24"/>
          <w:rtl/>
        </w:rPr>
      </w:pPr>
    </w:p>
    <w:p w:rsidR="00000000" w:rsidRDefault="00F71C90">
      <w:pPr>
        <w:jc w:val="center"/>
        <w:rPr>
          <w:rFonts w:cs="David"/>
          <w:b/>
          <w:bCs/>
          <w:sz w:val="24"/>
          <w:rtl/>
        </w:rPr>
      </w:pPr>
      <w:r>
        <w:rPr>
          <w:rFonts w:cs="David"/>
          <w:sz w:val="24"/>
          <w:rtl/>
        </w:rPr>
        <w:br w:type="page"/>
      </w:r>
      <w:r>
        <w:rPr>
          <w:rFonts w:cs="David"/>
          <w:b/>
          <w:bCs/>
          <w:sz w:val="24"/>
          <w:rtl/>
        </w:rPr>
        <w:lastRenderedPageBreak/>
        <w:t xml:space="preserve">הצעת חוק רשות הספנות והנמלים, התשס"ד-2004 </w:t>
      </w:r>
    </w:p>
    <w:p w:rsidR="00000000" w:rsidRDefault="00F71C90">
      <w:pPr>
        <w:rPr>
          <w:rFonts w:cs="David"/>
          <w:sz w:val="24"/>
          <w:rtl/>
        </w:rPr>
      </w:pPr>
    </w:p>
    <w:p w:rsidR="00000000" w:rsidRDefault="00F71C90">
      <w:pPr>
        <w:rPr>
          <w:rFonts w:cs="David"/>
          <w:sz w:val="24"/>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 שלום לכולם, אני מתכבד לפתוח את ישיבת הוועדה. אבקש לומר שהונחו לפתחי שני מכתבים. האחד, של חבר הכנסת חיים כץ, שנתן לי חוות דעת משפטית שונה. אני העברתי את המכתב ליועצ</w:t>
      </w:r>
      <w:r>
        <w:rPr>
          <w:rFonts w:cs="David"/>
          <w:sz w:val="24"/>
          <w:rtl/>
        </w:rPr>
        <w:t xml:space="preserve">ת המשפטית והמכתב גם חולק ביניכם, וחוות דעת משפטית נוספת שהועברה על ידי אלדד יניב. גם אותה חילקתי, והעברתי ליועצת המשפטית. לפני שנתחיל בישיבה אני מבקש לשמוע את חוות דעתה באשר לשני המשפטים. </w:t>
      </w:r>
    </w:p>
    <w:p w:rsidR="00000000" w:rsidRDefault="00F71C90">
      <w:pPr>
        <w:rPr>
          <w:rFonts w:cs="David"/>
          <w:sz w:val="24"/>
          <w:rtl/>
        </w:rPr>
      </w:pPr>
    </w:p>
    <w:p w:rsidR="00000000" w:rsidRDefault="00F71C90">
      <w:pPr>
        <w:rPr>
          <w:rFonts w:cs="David"/>
          <w:sz w:val="24"/>
          <w:u w:val="single"/>
          <w:rtl/>
        </w:rPr>
      </w:pPr>
      <w:r>
        <w:rPr>
          <w:rFonts w:cs="David"/>
          <w:sz w:val="24"/>
          <w:u w:val="single"/>
          <w:rtl/>
        </w:rPr>
        <w:t>אנה שניידר:</w:t>
      </w:r>
    </w:p>
    <w:p w:rsidR="00000000" w:rsidRDefault="00F71C90">
      <w:pPr>
        <w:rPr>
          <w:rFonts w:cs="David"/>
          <w:sz w:val="24"/>
          <w:rtl/>
        </w:rPr>
      </w:pPr>
    </w:p>
    <w:p w:rsidR="00000000" w:rsidRDefault="00F71C90">
      <w:pPr>
        <w:rPr>
          <w:rFonts w:cs="David"/>
          <w:sz w:val="24"/>
          <w:rtl/>
        </w:rPr>
      </w:pPr>
      <w:r>
        <w:rPr>
          <w:rFonts w:cs="David"/>
          <w:sz w:val="24"/>
          <w:rtl/>
        </w:rPr>
        <w:tab/>
        <w:t>אני אבקש להתייחס למכתב של עורך הדין אלדד יניב, ולגבי</w:t>
      </w:r>
      <w:r>
        <w:rPr>
          <w:rFonts w:cs="David"/>
          <w:sz w:val="24"/>
          <w:rtl/>
        </w:rPr>
        <w:t xml:space="preserve"> חוות הדעת בעניין פסק הדין אני אבקש מעוזרתי,  עורכת הדין שגית אפיק, להציג את חוות הדעת שהיא נתנה בעניין. </w:t>
      </w:r>
    </w:p>
    <w:p w:rsidR="00000000" w:rsidRDefault="00F71C90">
      <w:pPr>
        <w:rPr>
          <w:rFonts w:cs="David"/>
          <w:sz w:val="24"/>
          <w:rtl/>
        </w:rPr>
      </w:pPr>
    </w:p>
    <w:p w:rsidR="00000000" w:rsidRDefault="00F71C90">
      <w:pPr>
        <w:rPr>
          <w:rFonts w:cs="David"/>
          <w:sz w:val="24"/>
          <w:rtl/>
        </w:rPr>
      </w:pPr>
      <w:r>
        <w:rPr>
          <w:rFonts w:cs="David"/>
          <w:sz w:val="24"/>
          <w:rtl/>
        </w:rPr>
        <w:tab/>
        <w:t>לעניין מכתבו של עורך הדין יניב -  הוא מעלה טענה במכתבו שאין זה ראוי שחברי ועדה קבועים יוחלפו בזמן ההצבעה בחברי כנסת אחרים. הוא טוען שהחילופין האלה נ</w:t>
      </w:r>
      <w:r>
        <w:rPr>
          <w:rFonts w:cs="David"/>
          <w:sz w:val="24"/>
          <w:rtl/>
        </w:rPr>
        <w:t xml:space="preserve">עשים כתוצאה מכך שאותם חברי ועדה קבועים – קרוב לוודאי שלא יצביעו לפי רצון יושב ראש הוועדה או רצון הממשלה. לעניין הזה אין לי אלא להפנות לסעיף 9א' בתקנון הכנסת שאומר כך: "נעדר חבר קבוע של ועדה קבועה באופן ארעי, רשאי למלא את מקומו בוועדה חבר אחר מסיעתו בלבד". </w:t>
      </w:r>
      <w:r>
        <w:rPr>
          <w:rFonts w:cs="David"/>
          <w:sz w:val="24"/>
          <w:rtl/>
        </w:rPr>
        <w:t xml:space="preserve">אני לא יכולה לדעת מדוע חבר ועדה קבועה נעדר מישיבת הוועדה, וזו גם זכותו להיעדר. על פי התקנון ניתן באופן זמני להביא חבר מאותה סיעה שימלא את מקומו. לכן, העניין מוסדר בתקנון, ומה שמעלה עורך הדין יניב איננו בניגוד לתקנון הכנסת. </w:t>
      </w:r>
    </w:p>
    <w:p w:rsidR="00000000" w:rsidRDefault="00F71C90">
      <w:pPr>
        <w:rPr>
          <w:rFonts w:cs="David"/>
          <w:sz w:val="24"/>
          <w:rtl/>
        </w:rPr>
      </w:pPr>
    </w:p>
    <w:p w:rsidR="00000000" w:rsidRDefault="00F71C90">
      <w:pPr>
        <w:rPr>
          <w:rFonts w:cs="David"/>
          <w:sz w:val="24"/>
          <w:rtl/>
        </w:rPr>
      </w:pPr>
      <w:r>
        <w:rPr>
          <w:rFonts w:cs="David"/>
          <w:sz w:val="24"/>
          <w:rtl/>
        </w:rPr>
        <w:tab/>
        <w:t>לעניין חוות הדעת המתייחסת לפסק</w:t>
      </w:r>
      <w:r>
        <w:rPr>
          <w:rFonts w:cs="David"/>
          <w:sz w:val="24"/>
          <w:rtl/>
        </w:rPr>
        <w:t xml:space="preserve"> דין התעשייה האווירית - אבקש מעורכת הדין שגית אפיק להציג את הדברים. </w:t>
      </w:r>
    </w:p>
    <w:p w:rsidR="00000000" w:rsidRDefault="00F71C90">
      <w:pPr>
        <w:rPr>
          <w:rFonts w:cs="David"/>
          <w:sz w:val="24"/>
          <w:rtl/>
        </w:rPr>
      </w:pPr>
    </w:p>
    <w:p w:rsidR="00000000" w:rsidRDefault="00F71C90">
      <w:pPr>
        <w:rPr>
          <w:rFonts w:cs="David"/>
          <w:sz w:val="24"/>
          <w:u w:val="single"/>
          <w:rtl/>
        </w:rPr>
      </w:pPr>
      <w:r>
        <w:rPr>
          <w:rFonts w:cs="David"/>
          <w:sz w:val="24"/>
          <w:u w:val="single"/>
          <w:rtl/>
        </w:rPr>
        <w:t>שגית אפיק:</w:t>
      </w:r>
    </w:p>
    <w:p w:rsidR="00000000" w:rsidRDefault="00F71C90">
      <w:pPr>
        <w:rPr>
          <w:rFonts w:cs="David"/>
          <w:sz w:val="24"/>
          <w:rtl/>
        </w:rPr>
      </w:pPr>
    </w:p>
    <w:p w:rsidR="00000000" w:rsidRDefault="00F71C90">
      <w:pPr>
        <w:rPr>
          <w:rFonts w:cs="David"/>
          <w:sz w:val="24"/>
          <w:rtl/>
        </w:rPr>
      </w:pPr>
      <w:r>
        <w:rPr>
          <w:rFonts w:cs="David"/>
          <w:sz w:val="24"/>
          <w:rtl/>
        </w:rPr>
        <w:tab/>
        <w:t>קראתי את חוות הדעת של הפרופ' פרנסס רדאי, ואני מכבדת אותה מאד אך אני לא מקבלת את הפרשנות שלה. פסק דין התעשייה האווירית הוא פסק דין מאד מורכב. אפשר לתת לו הרבה פרשנויות, ואני,</w:t>
      </w:r>
      <w:r>
        <w:rPr>
          <w:rFonts w:cs="David"/>
          <w:sz w:val="24"/>
          <w:rtl/>
        </w:rPr>
        <w:t xml:space="preserve"> בחוות הדעת שכתבתי ואשר הועברה אליכם, השתדלתי לתת את הפרשנות האובייקטיבית ביותר שאפשר לתת לפסק הדין הזה. בחוות הדעת ציינתי שלא ניתן לומר שההלכה של פסק הדין הזה חלה באופן ישיר על הצעת חוק רשות הנמלים והספנות. פרופ' פרנסס רדאי טוענת שלא כך הוא, שניתן להחיל א</w:t>
      </w:r>
      <w:r>
        <w:rPr>
          <w:rFonts w:cs="David"/>
          <w:sz w:val="24"/>
          <w:rtl/>
        </w:rPr>
        <w:t xml:space="preserve">ת ההלכה באופן ישיר. </w:t>
      </w:r>
    </w:p>
    <w:p w:rsidR="00000000" w:rsidRDefault="00F71C90">
      <w:pPr>
        <w:rPr>
          <w:rFonts w:cs="David"/>
          <w:sz w:val="24"/>
          <w:rtl/>
        </w:rPr>
      </w:pPr>
    </w:p>
    <w:p w:rsidR="00000000" w:rsidRDefault="00F71C90">
      <w:pPr>
        <w:rPr>
          <w:rFonts w:cs="David"/>
          <w:sz w:val="24"/>
          <w:rtl/>
        </w:rPr>
      </w:pPr>
      <w:r>
        <w:rPr>
          <w:rFonts w:cs="David"/>
          <w:sz w:val="24"/>
          <w:rtl/>
        </w:rPr>
        <w:tab/>
        <w:t xml:space="preserve">פסק הדין מתייחס למצב שבו מתבצעת העברת עובדים ממעביד </w:t>
      </w:r>
      <w:r>
        <w:rPr>
          <w:rFonts w:cs="David"/>
        </w:rPr>
        <w:t>X</w:t>
      </w:r>
      <w:r>
        <w:rPr>
          <w:rFonts w:cs="David"/>
          <w:sz w:val="24"/>
          <w:rtl/>
        </w:rPr>
        <w:t xml:space="preserve"> למעביד </w:t>
      </w:r>
      <w:r>
        <w:rPr>
          <w:rFonts w:cs="David"/>
        </w:rPr>
        <w:t>Y</w:t>
      </w:r>
      <w:r>
        <w:rPr>
          <w:rFonts w:cs="David"/>
          <w:sz w:val="24"/>
          <w:rtl/>
        </w:rPr>
        <w:t xml:space="preserve">, כאשר מעביד </w:t>
      </w:r>
      <w:r>
        <w:rPr>
          <w:rFonts w:cs="David"/>
        </w:rPr>
        <w:t xml:space="preserve">X </w:t>
      </w:r>
      <w:r>
        <w:rPr>
          <w:rFonts w:cs="David"/>
          <w:sz w:val="24"/>
          <w:rtl/>
        </w:rPr>
        <w:t xml:space="preserve"> ממשיך להעסיק עובדים אחרים, שלא מועברים למעביד </w:t>
      </w:r>
      <w:r>
        <w:rPr>
          <w:rFonts w:cs="David"/>
        </w:rPr>
        <w:t>Y</w:t>
      </w:r>
      <w:r>
        <w:rPr>
          <w:rFonts w:cs="David"/>
          <w:sz w:val="24"/>
          <w:rtl/>
        </w:rPr>
        <w:t>. על פי הצעת חוק רשות הנמלים והספנות, רשות הנמלים, שהיא, למעשה המעביד המקורי, לא תהיה עוד. רשות הנמלים היא ת</w:t>
      </w:r>
      <w:r>
        <w:rPr>
          <w:rFonts w:cs="David"/>
          <w:sz w:val="24"/>
          <w:rtl/>
        </w:rPr>
        <w:t>אגיד סטטוטורי שהוקם בחוק. על פי הצעת החוק שמונחת לפניכם, חוק רשות הנמלים משנת 1961 יבוטל, ועל כן לא יהיה עוד מעסיק מקורי שיוכל להמשיך ולהעסיק את אותם עובדים שעוזבים. על פי פסק הדין, אם, עד היום, ההלכה היתה שבמקרה של חילופי עובדים אפשר להעביר אותם למעביד הח</w:t>
      </w:r>
      <w:r>
        <w:rPr>
          <w:rFonts w:cs="David"/>
          <w:sz w:val="24"/>
          <w:rtl/>
        </w:rPr>
        <w:t>דש, מבלי שתהיה להם זכות להמשיך את עבודתם אצל המעביד המקורי, לפי פסק הדין קובע השופט אור שראשית, על המעביד לנסות ולקבל את ההסכמה של העובדים, לפני שהוא מבצע איזשהו שינוי מבני שעלול להשפיע על הזכויות שלהם. במידה שלא התקבלה הסכמה כזו, לאחר שהתנהל משא ומתן, המע</w:t>
      </w:r>
      <w:r>
        <w:rPr>
          <w:rFonts w:cs="David"/>
          <w:sz w:val="24"/>
          <w:rtl/>
        </w:rPr>
        <w:t>ביד רשאי לפטר. על פי פסק הדין, אם המעביד בחר שלא לפטר אותם, למעשה רואים ואתם כמי שממשיכים להיות העובדים שלו. זה פסק הדין. במקרה שלנו, פסק הדין לא יכול לחול, מכיוון שרשות הנמלים, אותו מעביד, לא יכול עוד להעסיק את העובדים.</w:t>
      </w:r>
    </w:p>
    <w:p w:rsidR="00000000" w:rsidRDefault="00F71C90">
      <w:pPr>
        <w:rPr>
          <w:rFonts w:cs="David"/>
          <w:sz w:val="24"/>
          <w:rtl/>
        </w:rPr>
      </w:pPr>
    </w:p>
    <w:p w:rsidR="00000000" w:rsidRDefault="00F71C90">
      <w:pPr>
        <w:rPr>
          <w:rFonts w:cs="David"/>
          <w:sz w:val="24"/>
          <w:rtl/>
        </w:rPr>
      </w:pPr>
      <w:r>
        <w:rPr>
          <w:rFonts w:cs="David"/>
          <w:sz w:val="24"/>
          <w:rtl/>
        </w:rPr>
        <w:tab/>
        <w:t>יש לציין גם שהשופט אור, בפסק הדין</w:t>
      </w:r>
      <w:r>
        <w:rPr>
          <w:rFonts w:cs="David"/>
          <w:sz w:val="24"/>
          <w:rtl/>
        </w:rPr>
        <w:t>, מתייחס - -. הוא מציין רשימת חריגים לא קטנה, שייתכן ופסק הדין לא חל לגביה. הוא לא מוצא את רשימת החריגים סגורה. הוא לא צפה בפסק הדין שלו, ולא יכול היה גם לצפות את כל המקרים שעליהם תחול ההלכה הזו, שכן העובדות של אותו מקרה הן עובדות מאד ספציפיות וייחודיות. ע</w:t>
      </w:r>
      <w:r>
        <w:rPr>
          <w:rFonts w:cs="David"/>
          <w:sz w:val="24"/>
          <w:rtl/>
        </w:rPr>
        <w:t xml:space="preserve">ם זאת, כמו שציינתי גם בחוות הדעת שלי, אי אפשר להתעלם מפסק הדין, ואני חושבת שאחד הדברים שמובאים בצורה מאד חשובה בנושא זה הוא הנושא של קיום משא ומתן בין המעביד לעובדים לפני ביצוע שינויים אורגניים, דרך המשא </w:t>
      </w:r>
      <w:r>
        <w:rPr>
          <w:rFonts w:cs="David"/>
          <w:sz w:val="24"/>
          <w:rtl/>
        </w:rPr>
        <w:lastRenderedPageBreak/>
        <w:t>ומתן מודגשת לאורך כל פסק הדין, גם לגבי המשא ומתן.  כ</w:t>
      </w:r>
      <w:r>
        <w:rPr>
          <w:rFonts w:cs="David"/>
          <w:sz w:val="24"/>
          <w:rtl/>
        </w:rPr>
        <w:t xml:space="preserve">מובן שלדעת השופט אור יש לקיים אותו בתום לב, ולפי כללי ההגינות. </w:t>
      </w:r>
    </w:p>
    <w:p w:rsidR="00000000" w:rsidRDefault="00F71C90">
      <w:pPr>
        <w:rPr>
          <w:rFonts w:cs="David"/>
          <w:sz w:val="24"/>
          <w:rtl/>
        </w:rPr>
      </w:pPr>
    </w:p>
    <w:p w:rsidR="00000000" w:rsidRDefault="00F71C90">
      <w:pPr>
        <w:rPr>
          <w:rFonts w:cs="David"/>
          <w:sz w:val="24"/>
          <w:rtl/>
        </w:rPr>
      </w:pPr>
      <w:r>
        <w:rPr>
          <w:rFonts w:cs="David"/>
          <w:sz w:val="24"/>
          <w:rtl/>
        </w:rPr>
        <w:tab/>
        <w:t>עוד דבר שאפשר ללמוד מפסק הדין הוא שאי אפשר להתעלם מזכויותיהם של העובדים שיעברו ממעביד למעביד, ומה שצריך לשמור זה גם על זה. עוד שתי הערות בשוליים – פסק הדין שאנחנו מדברים בו הוא פסק דין שמשנה</w:t>
      </w:r>
      <w:r>
        <w:rPr>
          <w:rFonts w:cs="David"/>
          <w:sz w:val="24"/>
          <w:rtl/>
        </w:rPr>
        <w:t xml:space="preserve"> את ההלכה הקיימת. אין בזה ספק. הוא ניתן על ידי 7 שופטים, אבל צריך לזכור שהשופטים לא הגיעו להסכמה. כל אחד מהשופטים מציג דרך אחרת ותוצאה שונה. בסופו של דבר, פסק הדין ניתן על פי התוצאה של השופט אור, מכיוון שהוא היה אב בית הדין, ומכיוון ששני שופטים הצטרפו לתוצ</w:t>
      </w:r>
      <w:r>
        <w:rPr>
          <w:rFonts w:cs="David"/>
          <w:sz w:val="24"/>
          <w:rtl/>
        </w:rPr>
        <w:t xml:space="preserve">אה שלו, לדרך שהוא הציב בפסק הדין. לכן, לבוא מפסק דין שמתייחס למקרה כל כך ספציפי, שיש בו חילוקי דעות כל כך רבים – לבוא ולהשליך אותו בצורה כזו על המקרה שלפנינו, נראה לי מאד בעייתי. </w:t>
      </w:r>
    </w:p>
    <w:p w:rsidR="00000000" w:rsidRDefault="00F71C90">
      <w:pPr>
        <w:rPr>
          <w:rFonts w:cs="David"/>
          <w:sz w:val="24"/>
          <w:rtl/>
        </w:rPr>
      </w:pPr>
    </w:p>
    <w:p w:rsidR="00000000" w:rsidRDefault="00F71C90">
      <w:pPr>
        <w:rPr>
          <w:rFonts w:cs="David"/>
          <w:sz w:val="24"/>
          <w:rtl/>
        </w:rPr>
      </w:pPr>
      <w:r>
        <w:rPr>
          <w:rFonts w:cs="David"/>
          <w:sz w:val="24"/>
          <w:rtl/>
        </w:rPr>
        <w:tab/>
        <w:t>עוד הערה אחת – גם אם נקבל את העמדה של פרופ' רדאי ואת הפרשנות שלה לפסק הדין</w:t>
      </w:r>
      <w:r>
        <w:rPr>
          <w:rFonts w:cs="David"/>
          <w:sz w:val="24"/>
          <w:rtl/>
        </w:rPr>
        <w:t xml:space="preserve">, יש לזכור שלפניכם עומדת הצעת חוק. המחוקק רשאי להביע בה את עמדתו, גם אם היא שונה וגם אם היא סותרת את עמדת בית המשפט העליון. </w:t>
      </w:r>
    </w:p>
    <w:p w:rsidR="00000000" w:rsidRDefault="00F71C90">
      <w:pPr>
        <w:rPr>
          <w:rFonts w:cs="David"/>
          <w:sz w:val="24"/>
          <w:rtl/>
        </w:rPr>
      </w:pPr>
    </w:p>
    <w:p w:rsidR="00000000" w:rsidRDefault="00F71C90">
      <w:pPr>
        <w:rPr>
          <w:rFonts w:cs="David"/>
          <w:sz w:val="24"/>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אני מבקש לומר שני דברים. אל"ף, בנושא של הפנסיה – אני ביקשתי שתיכנס תוספת לחוק, ומאחר וקשה לי לקרוא אותה, אנ</w:t>
      </w:r>
      <w:r>
        <w:rPr>
          <w:rFonts w:cs="David"/>
          <w:sz w:val="24"/>
          <w:rtl/>
        </w:rPr>
        <w:t xml:space="preserve">י מבקש ממנהל הוועדה לקרוא אותה. אני כבר מודיע, אם מישהו יטען על זה טענת נושא חדש – אני מוציא את זה. אני חושב שזה בכל אופן עוזר בנושא הפנסיה, ואני מאד רוצה את זה. </w:t>
      </w:r>
    </w:p>
    <w:p w:rsidR="00000000" w:rsidRDefault="00F71C90">
      <w:pPr>
        <w:rPr>
          <w:rFonts w:cs="David"/>
          <w:sz w:val="24"/>
          <w:rtl/>
        </w:rPr>
      </w:pPr>
    </w:p>
    <w:p w:rsidR="00000000" w:rsidRDefault="00F71C90">
      <w:pPr>
        <w:rPr>
          <w:rFonts w:cs="David"/>
          <w:sz w:val="24"/>
          <w:rtl/>
        </w:rPr>
      </w:pPr>
      <w:r>
        <w:rPr>
          <w:rFonts w:cs="David"/>
          <w:sz w:val="24"/>
          <w:rtl/>
        </w:rPr>
        <w:tab/>
        <w:t>דבר שני – אני, בשעות הקרובות או בימים הקרובים, הכל בהתאם להתפתחות המשא ומתן, אראה מתי אני מ</w:t>
      </w:r>
      <w:r>
        <w:rPr>
          <w:rFonts w:cs="David"/>
          <w:sz w:val="24"/>
          <w:rtl/>
        </w:rPr>
        <w:t xml:space="preserve">עלה את זה לקריאה שניה ושלישית. הכל תלוי בהתקדמות המשא ומתן. אני אצביע על זה היום. </w:t>
      </w:r>
    </w:p>
    <w:p w:rsidR="00000000" w:rsidRDefault="00F71C90">
      <w:pPr>
        <w:rPr>
          <w:rFonts w:cs="David"/>
          <w:sz w:val="24"/>
          <w:rtl/>
        </w:rPr>
      </w:pPr>
      <w:r>
        <w:rPr>
          <w:rFonts w:cs="David"/>
          <w:sz w:val="24"/>
          <w:rtl/>
        </w:rPr>
        <w:tab/>
      </w:r>
    </w:p>
    <w:p w:rsidR="00000000" w:rsidRDefault="00F71C90">
      <w:pPr>
        <w:rPr>
          <w:rFonts w:cs="David"/>
          <w:sz w:val="24"/>
          <w:u w:val="single"/>
          <w:rtl/>
        </w:rPr>
      </w:pPr>
      <w:r>
        <w:rPr>
          <w:rFonts w:cs="David"/>
          <w:sz w:val="24"/>
          <w:u w:val="single"/>
          <w:rtl/>
        </w:rPr>
        <w:t>טמיר כהן:</w:t>
      </w:r>
    </w:p>
    <w:p w:rsidR="00000000" w:rsidRDefault="00F71C90">
      <w:pPr>
        <w:rPr>
          <w:rFonts w:cs="David"/>
          <w:sz w:val="24"/>
          <w:rtl/>
        </w:rPr>
      </w:pPr>
    </w:p>
    <w:p w:rsidR="00000000" w:rsidRDefault="00F71C90">
      <w:pPr>
        <w:rPr>
          <w:rFonts w:cs="David"/>
          <w:sz w:val="24"/>
          <w:rtl/>
        </w:rPr>
      </w:pPr>
      <w:r>
        <w:rPr>
          <w:rFonts w:cs="David"/>
          <w:sz w:val="24"/>
          <w:rtl/>
        </w:rPr>
        <w:tab/>
        <w:t xml:space="preserve">סעיף 31 ה (1): "התגלעה מחלוקת בין חברת הנמל או חברת הפיתוח והנכסים לבין הארגון היציג את העובדים העוברים באחת מאלה: (1) קיום הוראות סעיף קטן (ג) לסעיף זה, לגבי </w:t>
      </w:r>
      <w:r>
        <w:rPr>
          <w:rFonts w:cs="David"/>
          <w:sz w:val="24"/>
          <w:rtl/>
        </w:rPr>
        <w:t xml:space="preserve">זכויות לגמלה לעובדים עוברים שיפרשו מחברת הפיתוח והנכסים או מחברת הנמל   (2) קיום התחייבות כלפי עובדים שפרשו מרשות הנמלים עד ליום תחילתו של חוק זה אשר הועברו לחברת הפיתוח והנכסים או לחברת הנמל לפי סעיפים 32ד' ו – 34ג', יחולו על הצדדים למחלוקת הוראות סעיפים </w:t>
      </w:r>
      <w:r>
        <w:rPr>
          <w:rFonts w:cs="David"/>
          <w:sz w:val="24"/>
          <w:rtl/>
        </w:rPr>
        <w:t xml:space="preserve">1 ו- 2 לתוספת לחוק ליישוב סכסוכי עבודה, התשי"ז, 1957. לא הושגה הכרעה במחלוקת – יהיה צד למחלוקת רשאי להביע לפני ועדת הכספים אשר תהיה רשאית להורות על בירורה בהתאם לסעיפים 3 עד 5 לתוספת לחוק יישובי סכסוכי עבודה, התשי"ז- 1957. </w:t>
      </w:r>
    </w:p>
    <w:p w:rsidR="00000000" w:rsidRDefault="00F71C90">
      <w:pPr>
        <w:rPr>
          <w:rFonts w:cs="David"/>
          <w:sz w:val="24"/>
          <w:rtl/>
        </w:rPr>
      </w:pPr>
    </w:p>
    <w:p w:rsidR="00000000" w:rsidRDefault="00F71C90">
      <w:pPr>
        <w:rPr>
          <w:rFonts w:cs="David"/>
          <w:sz w:val="24"/>
          <w:rtl/>
        </w:rPr>
      </w:pPr>
      <w:r>
        <w:rPr>
          <w:rFonts w:cs="David"/>
          <w:sz w:val="24"/>
          <w:rtl/>
        </w:rPr>
        <w:t>(ו) במקום ה' יבוא ה(1). "</w:t>
      </w:r>
    </w:p>
    <w:p w:rsidR="00000000" w:rsidRDefault="00F71C90">
      <w:pPr>
        <w:rPr>
          <w:rFonts w:cs="David"/>
          <w:sz w:val="24"/>
          <w:rtl/>
        </w:rPr>
      </w:pPr>
    </w:p>
    <w:p w:rsidR="00000000" w:rsidRDefault="00F71C90">
      <w:pPr>
        <w:rPr>
          <w:rFonts w:cs="David"/>
          <w:sz w:val="24"/>
          <w:u w:val="single"/>
          <w:rtl/>
        </w:rPr>
      </w:pPr>
      <w:r>
        <w:rPr>
          <w:rFonts w:cs="David"/>
          <w:sz w:val="24"/>
          <w:u w:val="single"/>
          <w:rtl/>
        </w:rPr>
        <w:t>קריא</w:t>
      </w:r>
      <w:r>
        <w:rPr>
          <w:rFonts w:cs="David"/>
          <w:sz w:val="24"/>
          <w:u w:val="single"/>
          <w:rtl/>
        </w:rPr>
        <w:t>ות:</w:t>
      </w:r>
    </w:p>
    <w:p w:rsidR="00000000" w:rsidRDefault="00F71C90">
      <w:pPr>
        <w:rPr>
          <w:rFonts w:cs="David"/>
          <w:sz w:val="24"/>
          <w:rtl/>
        </w:rPr>
      </w:pPr>
    </w:p>
    <w:p w:rsidR="00000000" w:rsidRDefault="00F71C90">
      <w:pPr>
        <w:rPr>
          <w:rFonts w:cs="David"/>
          <w:sz w:val="24"/>
          <w:rtl/>
        </w:rPr>
      </w:pPr>
      <w:r>
        <w:rPr>
          <w:rFonts w:cs="David"/>
          <w:sz w:val="24"/>
          <w:rtl/>
        </w:rPr>
        <w:tab/>
        <w:t>- - -</w:t>
      </w:r>
    </w:p>
    <w:p w:rsidR="00000000" w:rsidRDefault="00F71C90">
      <w:pPr>
        <w:rPr>
          <w:rFonts w:cs="David"/>
          <w:sz w:val="24"/>
          <w:rtl/>
        </w:rPr>
      </w:pPr>
    </w:p>
    <w:p w:rsidR="00000000" w:rsidRDefault="00F71C90">
      <w:pPr>
        <w:rPr>
          <w:rFonts w:cs="David"/>
          <w:sz w:val="24"/>
          <w:u w:val="single"/>
          <w:rtl/>
        </w:rPr>
      </w:pPr>
      <w:r>
        <w:rPr>
          <w:rFonts w:cs="David"/>
          <w:sz w:val="24"/>
          <w:u w:val="single"/>
          <w:rtl/>
        </w:rPr>
        <w:t>עמיר פרץ:</w:t>
      </w:r>
    </w:p>
    <w:p w:rsidR="00000000" w:rsidRDefault="00F71C90">
      <w:pPr>
        <w:rPr>
          <w:rFonts w:cs="David"/>
          <w:sz w:val="24"/>
          <w:rtl/>
        </w:rPr>
      </w:pPr>
    </w:p>
    <w:p w:rsidR="00000000" w:rsidRDefault="00F71C90">
      <w:pPr>
        <w:rPr>
          <w:rFonts w:cs="David"/>
          <w:sz w:val="24"/>
          <w:rtl/>
        </w:rPr>
      </w:pPr>
      <w:r>
        <w:rPr>
          <w:rFonts w:cs="David"/>
          <w:sz w:val="24"/>
          <w:rtl/>
        </w:rPr>
        <w:tab/>
        <w:t>אני בעד  - - -</w:t>
      </w:r>
    </w:p>
    <w:p w:rsidR="00000000" w:rsidRDefault="00F71C90">
      <w:pPr>
        <w:rPr>
          <w:rFonts w:cs="David"/>
          <w:sz w:val="24"/>
          <w:rtl/>
        </w:rPr>
      </w:pPr>
    </w:p>
    <w:p w:rsidR="00000000" w:rsidRDefault="00F71C90">
      <w:pPr>
        <w:rPr>
          <w:rFonts w:cs="David"/>
          <w:sz w:val="24"/>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 אתה לא חבר בוועדה. </w:t>
      </w:r>
    </w:p>
    <w:p w:rsidR="00000000" w:rsidRDefault="00F71C90">
      <w:pPr>
        <w:rPr>
          <w:rFonts w:cs="David"/>
          <w:sz w:val="24"/>
          <w:rtl/>
        </w:rPr>
      </w:pPr>
    </w:p>
    <w:p w:rsidR="00000000" w:rsidRDefault="00F71C90">
      <w:pPr>
        <w:rPr>
          <w:rFonts w:cs="David"/>
          <w:sz w:val="24"/>
          <w:rtl/>
        </w:rPr>
      </w:pPr>
    </w:p>
    <w:p w:rsidR="00000000" w:rsidRDefault="00F71C90">
      <w:pPr>
        <w:rPr>
          <w:rFonts w:cs="David"/>
          <w:sz w:val="24"/>
          <w:rtl/>
        </w:rPr>
      </w:pPr>
    </w:p>
    <w:p w:rsidR="00000000" w:rsidRDefault="00F71C90">
      <w:pPr>
        <w:rPr>
          <w:rFonts w:cs="David"/>
          <w:sz w:val="24"/>
          <w:rtl/>
        </w:rPr>
      </w:pPr>
    </w:p>
    <w:p w:rsidR="00000000" w:rsidRDefault="00F71C90">
      <w:pPr>
        <w:rPr>
          <w:rFonts w:cs="David"/>
          <w:sz w:val="24"/>
          <w:rtl/>
        </w:rPr>
      </w:pPr>
      <w:r>
        <w:rPr>
          <w:rFonts w:cs="David"/>
          <w:sz w:val="24"/>
          <w:u w:val="single"/>
          <w:rtl/>
        </w:rPr>
        <w:t>אברהם בייגה שוחט:</w:t>
      </w:r>
    </w:p>
    <w:p w:rsidR="00000000" w:rsidRDefault="00F71C90">
      <w:pPr>
        <w:rPr>
          <w:rFonts w:cs="David"/>
          <w:sz w:val="24"/>
          <w:rtl/>
        </w:rPr>
      </w:pPr>
    </w:p>
    <w:p w:rsidR="00000000" w:rsidRDefault="00F71C90">
      <w:pPr>
        <w:rPr>
          <w:rFonts w:cs="David"/>
          <w:sz w:val="24"/>
          <w:rtl/>
        </w:rPr>
      </w:pPr>
      <w:r>
        <w:rPr>
          <w:rFonts w:cs="David"/>
          <w:sz w:val="24"/>
          <w:rtl/>
        </w:rPr>
        <w:lastRenderedPageBreak/>
        <w:tab/>
        <w:t xml:space="preserve"> אני מניח שזה הולך להצבעה, ואני רוצה לחזור ולומר שאין טעם להיכנס למהות החוק, כי כולם יודעים שבעיקרון, רב החוק הוא לרוחי, אבל אני חושב שההנחה הטקטית</w:t>
      </w:r>
      <w:r>
        <w:rPr>
          <w:rFonts w:cs="David"/>
          <w:sz w:val="24"/>
          <w:rtl/>
        </w:rPr>
        <w:t xml:space="preserve"> שההצבעה פה תביא לפתרון קונסטרוקטיבי של החוק עם לקיחת סיכונים גדולים מאד לגבי מה יקרה במשק, מה עם העובדים אל מול האלטרנטיבה – כי מכולם אנחנו שומעים שהנה, העסק הולך להיגמר, וכל יום יש תזוזה כזו או אחרת לכאן או לכאן  - אני חושב שזו שגיאה. אז אני אומר את זה. </w:t>
      </w:r>
      <w:r>
        <w:rPr>
          <w:rFonts w:cs="David"/>
          <w:sz w:val="24"/>
          <w:rtl/>
        </w:rPr>
        <w:t xml:space="preserve">אתה רוצה את הדרך הזו של הכרעה, עכשיו, אבל ההערכה שלי היא שזה מהלך שגוי, ועדיף היה לעשות מאמץ נוסף, לא ארוך, ואני משוכנע שאפשר היה להגיע להסכם. </w:t>
      </w:r>
    </w:p>
    <w:p w:rsidR="00000000" w:rsidRDefault="00F71C90">
      <w:pPr>
        <w:rPr>
          <w:rFonts w:cs="David"/>
          <w:sz w:val="24"/>
          <w:rtl/>
        </w:rPr>
      </w:pPr>
    </w:p>
    <w:p w:rsidR="00000000" w:rsidRDefault="00F71C90">
      <w:pPr>
        <w:rPr>
          <w:rFonts w:cs="David"/>
          <w:sz w:val="24"/>
          <w:rtl/>
        </w:rPr>
      </w:pPr>
      <w:r>
        <w:rPr>
          <w:rFonts w:cs="David"/>
          <w:sz w:val="24"/>
          <w:rtl/>
        </w:rPr>
        <w:tab/>
        <w:t xml:space="preserve">אני מניח שאפשר יהיה להגיש הסתייגויות, אחרי זה. </w:t>
      </w:r>
    </w:p>
    <w:p w:rsidR="00000000" w:rsidRDefault="00F71C90">
      <w:pPr>
        <w:rPr>
          <w:rFonts w:cs="David"/>
          <w:sz w:val="24"/>
          <w:rtl/>
        </w:rPr>
      </w:pPr>
    </w:p>
    <w:p w:rsidR="00000000" w:rsidRDefault="00F71C90">
      <w:pPr>
        <w:rPr>
          <w:rFonts w:cs="David"/>
          <w:sz w:val="24"/>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 אין ספק שתהיינה. אתם תגישו לאנה שנייד</w:t>
      </w:r>
      <w:r>
        <w:rPr>
          <w:rFonts w:cs="David"/>
          <w:sz w:val="24"/>
          <w:rtl/>
        </w:rPr>
        <w:t xml:space="preserve">ר את ההסתייגויות, כפי שנהוג. </w:t>
      </w:r>
    </w:p>
    <w:p w:rsidR="00000000" w:rsidRDefault="00F71C90">
      <w:pPr>
        <w:rPr>
          <w:rFonts w:cs="David"/>
          <w:sz w:val="24"/>
          <w:rtl/>
        </w:rPr>
      </w:pPr>
    </w:p>
    <w:p w:rsidR="00000000" w:rsidRDefault="00F71C90">
      <w:pPr>
        <w:rPr>
          <w:rFonts w:cs="David"/>
          <w:sz w:val="24"/>
          <w:u w:val="single"/>
          <w:rtl/>
        </w:rPr>
      </w:pPr>
      <w:r>
        <w:rPr>
          <w:rFonts w:cs="David"/>
          <w:sz w:val="24"/>
          <w:u w:val="single"/>
          <w:rtl/>
        </w:rPr>
        <w:t>אנה שניידר:</w:t>
      </w:r>
    </w:p>
    <w:p w:rsidR="00000000" w:rsidRDefault="00F71C90">
      <w:pPr>
        <w:rPr>
          <w:rFonts w:cs="David"/>
          <w:sz w:val="24"/>
          <w:rtl/>
        </w:rPr>
      </w:pPr>
    </w:p>
    <w:p w:rsidR="00000000" w:rsidRDefault="00F71C90">
      <w:pPr>
        <w:rPr>
          <w:rFonts w:cs="David"/>
          <w:sz w:val="24"/>
          <w:rtl/>
        </w:rPr>
      </w:pPr>
      <w:r>
        <w:rPr>
          <w:rFonts w:cs="David"/>
          <w:sz w:val="24"/>
          <w:rtl/>
        </w:rPr>
        <w:tab/>
        <w:t>אבל אם הן מהותיות, נצטרך לדון בהן בוועדה. אם זה לא הסתייגויות לצורך דיבור בלבד, אלא הסתייגויות מהותיות, צריך לדון בהן בוועדה. זאת אומרת שצריך רוב - - -</w:t>
      </w:r>
    </w:p>
    <w:p w:rsidR="00000000" w:rsidRDefault="00F71C90">
      <w:pPr>
        <w:rPr>
          <w:rFonts w:cs="David"/>
          <w:sz w:val="24"/>
          <w:rtl/>
        </w:rPr>
      </w:pPr>
    </w:p>
    <w:p w:rsidR="00000000" w:rsidRDefault="00F71C90">
      <w:pPr>
        <w:rPr>
          <w:rFonts w:cs="David"/>
          <w:sz w:val="24"/>
          <w:u w:val="single"/>
          <w:rtl/>
        </w:rPr>
      </w:pPr>
      <w:r>
        <w:rPr>
          <w:rFonts w:cs="David"/>
          <w:sz w:val="24"/>
          <w:u w:val="single"/>
          <w:rtl/>
        </w:rPr>
        <w:t>עמיר פרץ:</w:t>
      </w:r>
    </w:p>
    <w:p w:rsidR="00000000" w:rsidRDefault="00F71C90">
      <w:pPr>
        <w:rPr>
          <w:rFonts w:cs="David"/>
          <w:sz w:val="24"/>
          <w:rtl/>
        </w:rPr>
      </w:pPr>
    </w:p>
    <w:p w:rsidR="00000000" w:rsidRDefault="00F71C90">
      <w:pPr>
        <w:rPr>
          <w:rFonts w:cs="David"/>
          <w:sz w:val="24"/>
          <w:rtl/>
        </w:rPr>
      </w:pPr>
      <w:r>
        <w:rPr>
          <w:rFonts w:cs="David"/>
          <w:sz w:val="24"/>
          <w:rtl/>
        </w:rPr>
        <w:tab/>
        <w:t>יש לי שאלה אל היועצת המשפטית: האם העובדה שוועד</w:t>
      </w:r>
      <w:r>
        <w:rPr>
          <w:rFonts w:cs="David"/>
          <w:sz w:val="24"/>
          <w:rtl/>
        </w:rPr>
        <w:t>ת הכספים הופכת בחוק למין מוסד בוררות במסגרת חוק ישוב סכסוכי עבודה זה הופך לפגיעה בהפרדת הרשויות בין הרשות השופטת לרשות המבצעת והמחוקקת. אני רואה שמקימים פה מעין בית דין מקדמי לעבודה ואני חושב שיש פה פגיעה בתשתית היסוד של מדינת ישראל כפי שהיא מוכרת. זה הרבה</w:t>
      </w:r>
      <w:r>
        <w:rPr>
          <w:rFonts w:cs="David"/>
          <w:sz w:val="24"/>
          <w:rtl/>
        </w:rPr>
        <w:t xml:space="preserve"> מעבר לחוק כזה או אחר. </w:t>
      </w:r>
    </w:p>
    <w:p w:rsidR="00000000" w:rsidRDefault="00F71C90">
      <w:pPr>
        <w:rPr>
          <w:rFonts w:cs="David"/>
          <w:sz w:val="24"/>
          <w:rtl/>
        </w:rPr>
      </w:pPr>
    </w:p>
    <w:p w:rsidR="00000000" w:rsidRDefault="00F71C90">
      <w:pPr>
        <w:rPr>
          <w:rFonts w:cs="David"/>
          <w:sz w:val="24"/>
          <w:u w:val="single"/>
          <w:rtl/>
        </w:rPr>
      </w:pPr>
      <w:r>
        <w:rPr>
          <w:rFonts w:cs="David"/>
          <w:sz w:val="24"/>
          <w:u w:val="single"/>
          <w:rtl/>
        </w:rPr>
        <w:t>אנה שניידר:</w:t>
      </w:r>
    </w:p>
    <w:p w:rsidR="00000000" w:rsidRDefault="00F71C90">
      <w:pPr>
        <w:rPr>
          <w:rFonts w:cs="David"/>
          <w:sz w:val="24"/>
          <w:rtl/>
        </w:rPr>
      </w:pPr>
    </w:p>
    <w:p w:rsidR="00000000" w:rsidRDefault="00F71C90">
      <w:pPr>
        <w:rPr>
          <w:rFonts w:cs="David"/>
          <w:sz w:val="24"/>
          <w:rtl/>
        </w:rPr>
      </w:pPr>
      <w:r>
        <w:rPr>
          <w:rFonts w:cs="David"/>
          <w:sz w:val="24"/>
          <w:rtl/>
        </w:rPr>
        <w:tab/>
        <w:t xml:space="preserve">קודם כל, אני רואה את זה לראשונה, ברגע זה. לא הספקתי לבודק את זה בכלל. עכשיו ביקשתי שיביאו לי את החוק. </w:t>
      </w:r>
    </w:p>
    <w:p w:rsidR="00000000" w:rsidRDefault="00F71C90">
      <w:pPr>
        <w:rPr>
          <w:rFonts w:cs="David"/>
          <w:sz w:val="24"/>
          <w:rtl/>
        </w:rPr>
      </w:pPr>
    </w:p>
    <w:p w:rsidR="00000000" w:rsidRDefault="00F71C90">
      <w:pPr>
        <w:rPr>
          <w:rFonts w:cs="David"/>
          <w:sz w:val="24"/>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 אני מציע שלפני שזה יוסף – היועצת המשפטית תבדוק את זה. </w:t>
      </w:r>
    </w:p>
    <w:p w:rsidR="00000000" w:rsidRDefault="00F71C90">
      <w:pPr>
        <w:rPr>
          <w:rFonts w:cs="David"/>
          <w:sz w:val="24"/>
          <w:rtl/>
        </w:rPr>
      </w:pPr>
    </w:p>
    <w:p w:rsidR="00000000" w:rsidRDefault="00F71C90">
      <w:pPr>
        <w:rPr>
          <w:rFonts w:cs="David"/>
          <w:sz w:val="24"/>
          <w:u w:val="single"/>
          <w:rtl/>
        </w:rPr>
      </w:pPr>
      <w:r>
        <w:rPr>
          <w:rFonts w:cs="David"/>
          <w:sz w:val="24"/>
          <w:u w:val="single"/>
          <w:rtl/>
        </w:rPr>
        <w:t>אנה שניידר:</w:t>
      </w:r>
    </w:p>
    <w:p w:rsidR="00000000" w:rsidRDefault="00F71C90">
      <w:pPr>
        <w:rPr>
          <w:rFonts w:cs="David"/>
          <w:sz w:val="24"/>
          <w:rtl/>
        </w:rPr>
      </w:pPr>
    </w:p>
    <w:p w:rsidR="00000000" w:rsidRDefault="00F71C90">
      <w:pPr>
        <w:rPr>
          <w:rFonts w:cs="David"/>
          <w:sz w:val="24"/>
          <w:rtl/>
        </w:rPr>
      </w:pPr>
      <w:r>
        <w:rPr>
          <w:rFonts w:cs="David"/>
          <w:sz w:val="24"/>
          <w:rtl/>
        </w:rPr>
        <w:tab/>
        <w:t>אבל אולי צריך להסבי</w:t>
      </w:r>
      <w:r>
        <w:rPr>
          <w:rFonts w:cs="David"/>
          <w:sz w:val="24"/>
          <w:rtl/>
        </w:rPr>
        <w:t xml:space="preserve">ר את זה. פעם ראשונה שיש בחקיקה סמכות אופרטיבית כזו לוועדת הכספים של הכנסת, ולא ברור אם הדבר הזה בכלל ניתן. </w:t>
      </w:r>
    </w:p>
    <w:p w:rsidR="00000000" w:rsidRDefault="00F71C90">
      <w:pPr>
        <w:rPr>
          <w:rFonts w:cs="David"/>
          <w:sz w:val="24"/>
          <w:rtl/>
        </w:rPr>
      </w:pPr>
    </w:p>
    <w:p w:rsidR="00000000" w:rsidRDefault="00F71C90">
      <w:pPr>
        <w:rPr>
          <w:rFonts w:cs="David"/>
          <w:sz w:val="24"/>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 אם זה לא ניתן – תודיעי. </w:t>
      </w:r>
    </w:p>
    <w:p w:rsidR="00000000" w:rsidRDefault="00F71C90">
      <w:pPr>
        <w:rPr>
          <w:rFonts w:cs="David"/>
          <w:sz w:val="24"/>
          <w:rtl/>
        </w:rPr>
      </w:pPr>
    </w:p>
    <w:p w:rsidR="00000000" w:rsidRDefault="00F71C90">
      <w:pPr>
        <w:rPr>
          <w:rFonts w:cs="David"/>
          <w:sz w:val="24"/>
          <w:u w:val="single"/>
          <w:rtl/>
        </w:rPr>
      </w:pPr>
      <w:r>
        <w:rPr>
          <w:rFonts w:cs="David"/>
          <w:sz w:val="24"/>
          <w:u w:val="single"/>
          <w:rtl/>
        </w:rPr>
        <w:t>אנה שניידר:</w:t>
      </w:r>
    </w:p>
    <w:p w:rsidR="00000000" w:rsidRDefault="00F71C90">
      <w:pPr>
        <w:rPr>
          <w:rFonts w:cs="David"/>
          <w:sz w:val="24"/>
          <w:rtl/>
        </w:rPr>
      </w:pPr>
    </w:p>
    <w:p w:rsidR="00000000" w:rsidRDefault="00F71C90">
      <w:pPr>
        <w:rPr>
          <w:rFonts w:cs="David"/>
          <w:sz w:val="24"/>
          <w:rtl/>
        </w:rPr>
      </w:pPr>
      <w:r>
        <w:rPr>
          <w:rFonts w:cs="David"/>
          <w:sz w:val="24"/>
          <w:rtl/>
        </w:rPr>
        <w:tab/>
        <w:t xml:space="preserve">אבל אם אני אודיע את זה אחרי ההצבעה זה יהיה מאוחר מדי. </w:t>
      </w:r>
    </w:p>
    <w:p w:rsidR="00000000" w:rsidRDefault="00F71C90">
      <w:pPr>
        <w:rPr>
          <w:rFonts w:cs="David"/>
          <w:sz w:val="24"/>
          <w:rtl/>
        </w:rPr>
      </w:pPr>
    </w:p>
    <w:p w:rsidR="00000000" w:rsidRDefault="00F71C90">
      <w:pPr>
        <w:rPr>
          <w:rFonts w:cs="David"/>
          <w:sz w:val="24"/>
          <w:u w:val="single"/>
          <w:rtl/>
        </w:rPr>
      </w:pPr>
      <w:r>
        <w:rPr>
          <w:rFonts w:cs="David"/>
          <w:sz w:val="24"/>
          <w:u w:val="single"/>
          <w:rtl/>
        </w:rPr>
        <w:t>חיים אורון:</w:t>
      </w:r>
    </w:p>
    <w:p w:rsidR="00000000" w:rsidRDefault="00F71C90">
      <w:pPr>
        <w:rPr>
          <w:rFonts w:cs="David"/>
          <w:sz w:val="24"/>
          <w:rtl/>
        </w:rPr>
      </w:pPr>
    </w:p>
    <w:p w:rsidR="00000000" w:rsidRDefault="00F71C90">
      <w:pPr>
        <w:rPr>
          <w:rFonts w:cs="David"/>
          <w:sz w:val="24"/>
          <w:rtl/>
        </w:rPr>
      </w:pPr>
      <w:r>
        <w:rPr>
          <w:rFonts w:cs="David"/>
          <w:sz w:val="24"/>
          <w:rtl/>
        </w:rPr>
        <w:tab/>
        <w:t>אני מבקש נושא</w:t>
      </w:r>
      <w:r>
        <w:rPr>
          <w:rFonts w:cs="David"/>
          <w:sz w:val="24"/>
          <w:rtl/>
        </w:rPr>
        <w:t xml:space="preserve"> חדש על הסעיף הזה. </w:t>
      </w:r>
    </w:p>
    <w:p w:rsidR="00000000" w:rsidRDefault="00F71C90">
      <w:pPr>
        <w:rPr>
          <w:rFonts w:cs="David"/>
          <w:sz w:val="24"/>
          <w:rtl/>
        </w:rPr>
      </w:pPr>
    </w:p>
    <w:p w:rsidR="00000000" w:rsidRDefault="00F71C90">
      <w:pPr>
        <w:rPr>
          <w:rFonts w:cs="David"/>
          <w:sz w:val="24"/>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 אני מוריד את זה. אין ברירה. לא רוצים לדאוג לעובדים, מה אני יכול לעשות. </w:t>
      </w:r>
    </w:p>
    <w:p w:rsidR="00000000" w:rsidRDefault="00F71C90">
      <w:pPr>
        <w:rPr>
          <w:rFonts w:cs="David"/>
          <w:sz w:val="24"/>
          <w:rtl/>
        </w:rPr>
      </w:pPr>
    </w:p>
    <w:p w:rsidR="00000000" w:rsidRDefault="00F71C90">
      <w:pPr>
        <w:rPr>
          <w:rFonts w:cs="David"/>
          <w:sz w:val="24"/>
          <w:rtl/>
        </w:rPr>
      </w:pPr>
      <w:r>
        <w:rPr>
          <w:rFonts w:cs="David"/>
          <w:sz w:val="24"/>
          <w:u w:val="single"/>
          <w:rtl/>
        </w:rPr>
        <w:t>אלי אפללו:</w:t>
      </w:r>
    </w:p>
    <w:p w:rsidR="00000000" w:rsidRDefault="00F71C90">
      <w:pPr>
        <w:rPr>
          <w:rFonts w:cs="David"/>
          <w:sz w:val="24"/>
          <w:rtl/>
        </w:rPr>
      </w:pPr>
    </w:p>
    <w:p w:rsidR="00000000" w:rsidRDefault="00F71C90">
      <w:pPr>
        <w:rPr>
          <w:rFonts w:cs="David"/>
          <w:sz w:val="24"/>
          <w:rtl/>
        </w:rPr>
      </w:pPr>
      <w:r>
        <w:rPr>
          <w:rFonts w:cs="David"/>
          <w:sz w:val="24"/>
          <w:rtl/>
        </w:rPr>
        <w:tab/>
        <w:t xml:space="preserve"> בגלל הנושא של מי ייצג את העובדים, אתם פוגעים באינטרס שלהם. </w:t>
      </w:r>
    </w:p>
    <w:p w:rsidR="00000000" w:rsidRDefault="00F71C90">
      <w:pPr>
        <w:rPr>
          <w:rFonts w:cs="David"/>
          <w:sz w:val="24"/>
          <w:rtl/>
        </w:rPr>
      </w:pPr>
    </w:p>
    <w:p w:rsidR="00000000" w:rsidRDefault="00F71C90">
      <w:pPr>
        <w:rPr>
          <w:rFonts w:cs="David"/>
          <w:sz w:val="24"/>
          <w:u w:val="single"/>
          <w:rtl/>
        </w:rPr>
      </w:pPr>
      <w:r>
        <w:rPr>
          <w:rFonts w:cs="David"/>
          <w:sz w:val="24"/>
          <w:u w:val="single"/>
          <w:rtl/>
        </w:rPr>
        <w:t>קריאות:</w:t>
      </w:r>
    </w:p>
    <w:p w:rsidR="00000000" w:rsidRDefault="00F71C90">
      <w:pPr>
        <w:rPr>
          <w:rFonts w:cs="David"/>
          <w:sz w:val="24"/>
          <w:rtl/>
        </w:rPr>
      </w:pPr>
    </w:p>
    <w:p w:rsidR="00000000" w:rsidRDefault="00F71C90">
      <w:pPr>
        <w:rPr>
          <w:rFonts w:cs="David"/>
          <w:sz w:val="24"/>
          <w:rtl/>
        </w:rPr>
      </w:pPr>
      <w:r>
        <w:rPr>
          <w:rFonts w:cs="David"/>
          <w:sz w:val="24"/>
          <w:rtl/>
        </w:rPr>
        <w:tab/>
        <w:t>- - -</w:t>
      </w:r>
    </w:p>
    <w:p w:rsidR="00000000" w:rsidRDefault="00F71C90">
      <w:pPr>
        <w:rPr>
          <w:rFonts w:cs="David"/>
          <w:sz w:val="24"/>
          <w:rtl/>
        </w:rPr>
      </w:pPr>
    </w:p>
    <w:p w:rsidR="00000000" w:rsidRDefault="00F71C90">
      <w:pPr>
        <w:rPr>
          <w:rFonts w:cs="David"/>
          <w:sz w:val="24"/>
          <w:u w:val="single"/>
          <w:rtl/>
        </w:rPr>
      </w:pPr>
      <w:r>
        <w:rPr>
          <w:rFonts w:cs="David"/>
          <w:sz w:val="24"/>
          <w:u w:val="single"/>
          <w:rtl/>
        </w:rPr>
        <w:t>נסים דהן:</w:t>
      </w:r>
    </w:p>
    <w:p w:rsidR="00000000" w:rsidRDefault="00F71C90">
      <w:pPr>
        <w:rPr>
          <w:rFonts w:cs="David"/>
          <w:sz w:val="24"/>
          <w:rtl/>
        </w:rPr>
      </w:pPr>
    </w:p>
    <w:p w:rsidR="00000000" w:rsidRDefault="00F71C90">
      <w:pPr>
        <w:ind w:left="570"/>
        <w:rPr>
          <w:rFonts w:cs="David"/>
          <w:sz w:val="24"/>
          <w:rtl/>
        </w:rPr>
      </w:pPr>
      <w:r>
        <w:rPr>
          <w:rFonts w:cs="David"/>
          <w:sz w:val="24"/>
          <w:rtl/>
        </w:rPr>
        <w:t>- - -</w:t>
      </w:r>
    </w:p>
    <w:p w:rsidR="00000000" w:rsidRDefault="00F71C90">
      <w:pPr>
        <w:rPr>
          <w:rFonts w:cs="David"/>
          <w:sz w:val="24"/>
          <w:rtl/>
        </w:rPr>
      </w:pPr>
    </w:p>
    <w:p w:rsidR="00000000" w:rsidRDefault="00F71C90">
      <w:pPr>
        <w:rPr>
          <w:rFonts w:cs="David"/>
          <w:sz w:val="24"/>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 זה ל</w:t>
      </w:r>
      <w:r>
        <w:rPr>
          <w:rFonts w:cs="David"/>
          <w:sz w:val="24"/>
          <w:rtl/>
        </w:rPr>
        <w:t xml:space="preserve">א מופיע. זה איננו. </w:t>
      </w:r>
    </w:p>
    <w:p w:rsidR="00000000" w:rsidRDefault="00F71C90">
      <w:pPr>
        <w:rPr>
          <w:rFonts w:cs="David"/>
          <w:sz w:val="24"/>
          <w:rtl/>
        </w:rPr>
      </w:pPr>
    </w:p>
    <w:p w:rsidR="00000000" w:rsidRDefault="00F71C90">
      <w:pPr>
        <w:rPr>
          <w:rFonts w:cs="David"/>
          <w:sz w:val="24"/>
          <w:rtl/>
        </w:rPr>
      </w:pPr>
      <w:r>
        <w:rPr>
          <w:rFonts w:cs="David"/>
          <w:sz w:val="24"/>
          <w:u w:val="single"/>
          <w:rtl/>
        </w:rPr>
        <w:t>יעקב ליצמן:</w:t>
      </w:r>
    </w:p>
    <w:p w:rsidR="00000000" w:rsidRDefault="00F71C90">
      <w:pPr>
        <w:rPr>
          <w:rFonts w:cs="David"/>
          <w:sz w:val="24"/>
          <w:rtl/>
        </w:rPr>
      </w:pPr>
    </w:p>
    <w:p w:rsidR="00000000" w:rsidRDefault="00F71C90">
      <w:pPr>
        <w:rPr>
          <w:rFonts w:cs="David"/>
          <w:sz w:val="24"/>
          <w:rtl/>
        </w:rPr>
      </w:pPr>
      <w:r>
        <w:rPr>
          <w:rFonts w:cs="David"/>
          <w:sz w:val="24"/>
          <w:rtl/>
        </w:rPr>
        <w:tab/>
        <w:t xml:space="preserve"> אולי, עד שנגיע לסעיף הזה – יכול להיות שמישהו ייצא. אני לא חושב שהם מתכוונים באמת להוריד לך – לכן, אני מציע שבד בבד עם זה שאנחנו בודקים את כל הדברים שאתה ביקשת לבדוק, שייבדקו את הסעיף הזה -  - </w:t>
      </w:r>
    </w:p>
    <w:p w:rsidR="00000000" w:rsidRDefault="00F71C90">
      <w:pPr>
        <w:rPr>
          <w:rFonts w:cs="David"/>
          <w:sz w:val="24"/>
          <w:rtl/>
        </w:rPr>
      </w:pPr>
    </w:p>
    <w:p w:rsidR="00000000" w:rsidRDefault="00F71C90">
      <w:pPr>
        <w:rPr>
          <w:rFonts w:cs="David"/>
          <w:sz w:val="24"/>
          <w:rtl/>
        </w:rPr>
      </w:pPr>
      <w:r>
        <w:rPr>
          <w:rFonts w:cs="David"/>
          <w:sz w:val="24"/>
          <w:u w:val="single"/>
          <w:rtl/>
        </w:rPr>
        <w:t>עמיר פרץ:</w:t>
      </w:r>
    </w:p>
    <w:p w:rsidR="00000000" w:rsidRDefault="00F71C90">
      <w:pPr>
        <w:rPr>
          <w:rFonts w:cs="David"/>
          <w:sz w:val="24"/>
          <w:rtl/>
        </w:rPr>
      </w:pPr>
    </w:p>
    <w:p w:rsidR="00000000" w:rsidRDefault="00F71C90">
      <w:pPr>
        <w:rPr>
          <w:rFonts w:cs="David"/>
          <w:sz w:val="24"/>
          <w:rtl/>
        </w:rPr>
      </w:pPr>
      <w:r>
        <w:rPr>
          <w:rFonts w:cs="David"/>
          <w:sz w:val="24"/>
          <w:rtl/>
        </w:rPr>
        <w:tab/>
        <w:t xml:space="preserve"> אדוני היושב ר</w:t>
      </w:r>
      <w:r>
        <w:rPr>
          <w:rFonts w:cs="David"/>
          <w:sz w:val="24"/>
          <w:rtl/>
        </w:rPr>
        <w:t>אש. אני מאד מעריך אותך, אבל אומרת לך היועצת המשפטית של הוועדה שהיא רואה מסמך, לראשונה, שפוגע באופן קונסטיטוציוני מהותית - - -</w:t>
      </w:r>
    </w:p>
    <w:p w:rsidR="00000000" w:rsidRDefault="00F71C90">
      <w:pPr>
        <w:rPr>
          <w:rFonts w:cs="David"/>
          <w:sz w:val="24"/>
          <w:rtl/>
        </w:rPr>
      </w:pPr>
    </w:p>
    <w:p w:rsidR="00000000" w:rsidRDefault="00F71C90">
      <w:pPr>
        <w:rPr>
          <w:rFonts w:cs="David"/>
          <w:sz w:val="24"/>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 אבל הורדתי. הוא לא נמצא. </w:t>
      </w:r>
    </w:p>
    <w:p w:rsidR="00000000" w:rsidRDefault="00F71C90">
      <w:pPr>
        <w:rPr>
          <w:rFonts w:cs="David"/>
          <w:sz w:val="24"/>
          <w:rtl/>
        </w:rPr>
      </w:pPr>
    </w:p>
    <w:p w:rsidR="00000000" w:rsidRDefault="00F71C90">
      <w:pPr>
        <w:rPr>
          <w:rFonts w:cs="David"/>
          <w:sz w:val="24"/>
          <w:rtl/>
        </w:rPr>
      </w:pPr>
      <w:r>
        <w:rPr>
          <w:rFonts w:cs="David"/>
          <w:sz w:val="24"/>
          <w:u w:val="single"/>
          <w:rtl/>
        </w:rPr>
        <w:t>עמיר פרץ:</w:t>
      </w:r>
    </w:p>
    <w:p w:rsidR="00000000" w:rsidRDefault="00F71C90">
      <w:pPr>
        <w:rPr>
          <w:rFonts w:cs="David"/>
          <w:sz w:val="24"/>
          <w:rtl/>
        </w:rPr>
      </w:pPr>
    </w:p>
    <w:p w:rsidR="00000000" w:rsidRDefault="00F71C90">
      <w:pPr>
        <w:rPr>
          <w:rFonts w:cs="David"/>
          <w:sz w:val="24"/>
          <w:rtl/>
        </w:rPr>
      </w:pPr>
      <w:r>
        <w:rPr>
          <w:rFonts w:cs="David"/>
          <w:sz w:val="24"/>
          <w:rtl/>
        </w:rPr>
        <w:tab/>
        <w:t xml:space="preserve"> תן לי להשלים את המשפט, אני שמרתי על הרבה סבלנות בוועדה הזו. לא יכ</w:t>
      </w:r>
      <w:r>
        <w:rPr>
          <w:rFonts w:cs="David"/>
          <w:sz w:val="24"/>
          <w:rtl/>
        </w:rPr>
        <w:t xml:space="preserve">ול להיות שבשל מהלך חפוז, שרואים פה שיש בו פגמים מהותיים, כמעט פגיעה בחוקת היסוד של מדינת ישראל, לאלץ את כל חברי הכנסת למצוא את עצמם בהתלבטות – האם זה נושא חדש או לא. </w:t>
      </w:r>
    </w:p>
    <w:p w:rsidR="00000000" w:rsidRDefault="00F71C90">
      <w:pPr>
        <w:rPr>
          <w:rFonts w:cs="David"/>
          <w:sz w:val="24"/>
          <w:rtl/>
        </w:rPr>
      </w:pPr>
    </w:p>
    <w:p w:rsidR="00000000" w:rsidRDefault="00F71C90">
      <w:pPr>
        <w:rPr>
          <w:rFonts w:cs="David"/>
          <w:sz w:val="24"/>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 לא - - -</w:t>
      </w:r>
    </w:p>
    <w:p w:rsidR="00000000" w:rsidRDefault="00F71C90">
      <w:pPr>
        <w:rPr>
          <w:rFonts w:cs="David"/>
          <w:sz w:val="24"/>
          <w:rtl/>
        </w:rPr>
      </w:pPr>
    </w:p>
    <w:p w:rsidR="00000000" w:rsidRDefault="00F71C90">
      <w:pPr>
        <w:rPr>
          <w:rFonts w:cs="David"/>
          <w:sz w:val="24"/>
          <w:rtl/>
        </w:rPr>
      </w:pPr>
      <w:r>
        <w:rPr>
          <w:rFonts w:cs="David"/>
          <w:sz w:val="24"/>
          <w:u w:val="single"/>
          <w:rtl/>
        </w:rPr>
        <w:t>עמיר פרץ:</w:t>
      </w:r>
    </w:p>
    <w:p w:rsidR="00000000" w:rsidRDefault="00F71C90">
      <w:pPr>
        <w:rPr>
          <w:rFonts w:cs="David"/>
          <w:sz w:val="24"/>
          <w:rtl/>
        </w:rPr>
      </w:pPr>
    </w:p>
    <w:p w:rsidR="00000000" w:rsidRDefault="00F71C90">
      <w:pPr>
        <w:rPr>
          <w:rFonts w:cs="David"/>
          <w:sz w:val="24"/>
          <w:rtl/>
        </w:rPr>
      </w:pPr>
      <w:r>
        <w:rPr>
          <w:rFonts w:cs="David"/>
          <w:sz w:val="24"/>
          <w:rtl/>
        </w:rPr>
        <w:tab/>
        <w:t xml:space="preserve"> לא, סליחה. אנחנו כן רוצים להגדיר את נושא </w:t>
      </w:r>
      <w:r>
        <w:rPr>
          <w:rFonts w:cs="David"/>
          <w:sz w:val="24"/>
          <w:rtl/>
        </w:rPr>
        <w:t>הפנסיה, אבל לא בגלל רשלנות שפוגעת בקונסטיטוציה. אתה גורם לכך שאנשים נאלצים - - -</w:t>
      </w:r>
    </w:p>
    <w:p w:rsidR="00000000" w:rsidRDefault="00F71C90">
      <w:pPr>
        <w:rPr>
          <w:rFonts w:cs="David"/>
          <w:sz w:val="24"/>
          <w:rtl/>
        </w:rPr>
      </w:pPr>
    </w:p>
    <w:p w:rsidR="00000000" w:rsidRDefault="00F71C90">
      <w:pPr>
        <w:rPr>
          <w:rFonts w:cs="David"/>
          <w:sz w:val="24"/>
          <w:rtl/>
        </w:rPr>
      </w:pPr>
      <w:r>
        <w:rPr>
          <w:rFonts w:cs="David"/>
          <w:sz w:val="24"/>
          <w:rtl/>
        </w:rPr>
        <w:tab/>
        <w:t>אני חוזר ואומר: לא יכול להיות שמדינת ישראל נושמת לפי החקיקה של אורי יוגב. מה יקרה? - - -</w:t>
      </w:r>
    </w:p>
    <w:p w:rsidR="00000000" w:rsidRDefault="00F71C90">
      <w:pPr>
        <w:rPr>
          <w:rFonts w:cs="David"/>
          <w:sz w:val="24"/>
          <w:rtl/>
        </w:rPr>
      </w:pPr>
    </w:p>
    <w:p w:rsidR="00000000" w:rsidRDefault="00F71C90">
      <w:pPr>
        <w:rPr>
          <w:rFonts w:cs="David"/>
          <w:sz w:val="24"/>
          <w:rtl/>
        </w:rPr>
      </w:pPr>
    </w:p>
    <w:p w:rsidR="00000000" w:rsidRDefault="00F71C90">
      <w:pPr>
        <w:rPr>
          <w:rFonts w:cs="David"/>
          <w:sz w:val="24"/>
          <w:rtl/>
        </w:rPr>
      </w:pPr>
    </w:p>
    <w:p w:rsidR="00000000" w:rsidRDefault="00F71C90">
      <w:pPr>
        <w:rPr>
          <w:rFonts w:cs="David"/>
          <w:sz w:val="24"/>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 סליחה, אדוני. אני מבקש להוציא אותו. </w:t>
      </w:r>
    </w:p>
    <w:p w:rsidR="00000000" w:rsidRDefault="00F71C90">
      <w:pPr>
        <w:rPr>
          <w:rFonts w:cs="David"/>
          <w:sz w:val="24"/>
          <w:rtl/>
        </w:rPr>
      </w:pPr>
    </w:p>
    <w:p w:rsidR="00000000" w:rsidRDefault="00F71C90">
      <w:pPr>
        <w:rPr>
          <w:rFonts w:cs="David"/>
          <w:sz w:val="24"/>
          <w:u w:val="single"/>
          <w:rtl/>
        </w:rPr>
      </w:pPr>
      <w:r>
        <w:rPr>
          <w:rFonts w:cs="David"/>
          <w:sz w:val="24"/>
          <w:u w:val="single"/>
          <w:rtl/>
        </w:rPr>
        <w:t>חיים אורון:</w:t>
      </w:r>
    </w:p>
    <w:p w:rsidR="00000000" w:rsidRDefault="00F71C90">
      <w:pPr>
        <w:rPr>
          <w:rFonts w:cs="David"/>
          <w:sz w:val="24"/>
          <w:rtl/>
        </w:rPr>
      </w:pPr>
    </w:p>
    <w:p w:rsidR="00000000" w:rsidRDefault="00F71C90">
      <w:pPr>
        <w:rPr>
          <w:rFonts w:cs="David"/>
          <w:sz w:val="24"/>
          <w:rtl/>
        </w:rPr>
      </w:pPr>
      <w:r>
        <w:rPr>
          <w:rFonts w:cs="David"/>
          <w:sz w:val="24"/>
          <w:rtl/>
        </w:rPr>
        <w:tab/>
        <w:t xml:space="preserve">רגע, </w:t>
      </w:r>
      <w:r>
        <w:rPr>
          <w:rFonts w:cs="David"/>
          <w:sz w:val="24"/>
          <w:rtl/>
        </w:rPr>
        <w:t xml:space="preserve">רגע. אל תפרצו את הכל עכשיו. </w:t>
      </w:r>
    </w:p>
    <w:p w:rsidR="00000000" w:rsidRDefault="00F71C90">
      <w:pPr>
        <w:rPr>
          <w:rFonts w:cs="David"/>
          <w:sz w:val="24"/>
          <w:rtl/>
        </w:rPr>
      </w:pPr>
    </w:p>
    <w:p w:rsidR="00000000" w:rsidRDefault="00F71C90">
      <w:pPr>
        <w:rPr>
          <w:rFonts w:cs="David"/>
          <w:sz w:val="24"/>
          <w:rtl/>
        </w:rPr>
      </w:pPr>
      <w:r>
        <w:rPr>
          <w:rFonts w:cs="David"/>
          <w:sz w:val="24"/>
          <w:u w:val="single"/>
          <w:rtl/>
        </w:rPr>
        <w:lastRenderedPageBreak/>
        <w:t>עמיר פרץ:</w:t>
      </w:r>
    </w:p>
    <w:p w:rsidR="00000000" w:rsidRDefault="00F71C90">
      <w:pPr>
        <w:rPr>
          <w:rFonts w:cs="David"/>
          <w:sz w:val="24"/>
          <w:rtl/>
        </w:rPr>
      </w:pPr>
    </w:p>
    <w:p w:rsidR="00000000" w:rsidRDefault="00F71C90">
      <w:pPr>
        <w:rPr>
          <w:rFonts w:cs="David"/>
          <w:sz w:val="24"/>
          <w:rtl/>
        </w:rPr>
      </w:pPr>
      <w:r>
        <w:rPr>
          <w:rFonts w:cs="David"/>
          <w:sz w:val="24"/>
          <w:rtl/>
        </w:rPr>
        <w:tab/>
        <w:t xml:space="preserve"> אין לי ברירה. יש כאן יועצים משפטיים. במקום שתאפשר גם לנו, שיועצים - - - תן לבדוק את זה, מה איכפת לך? </w:t>
      </w:r>
    </w:p>
    <w:p w:rsidR="00000000" w:rsidRDefault="00F71C90">
      <w:pPr>
        <w:rPr>
          <w:rFonts w:cs="David"/>
          <w:sz w:val="24"/>
          <w:rtl/>
        </w:rPr>
      </w:pPr>
    </w:p>
    <w:p w:rsidR="00000000" w:rsidRDefault="00F71C90">
      <w:pPr>
        <w:rPr>
          <w:rFonts w:cs="David"/>
          <w:sz w:val="24"/>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 אני מודיע לך דבר אחד: יש שתי אפשרויות. אם מישהו אומר שזה נושא חדש, זאת אומרת שאני צריך</w:t>
      </w:r>
      <w:r>
        <w:rPr>
          <w:rFonts w:cs="David"/>
          <w:sz w:val="24"/>
          <w:rtl/>
        </w:rPr>
        <w:t xml:space="preserve"> להפסיק את הדיון ולהעביר את זה לוועדת הכנסת. אתה לא מוכן לעשות את זה, ולכן אני מוכן להוריד אותו. אם אומרים לי שרוצים לבדוק את העניין לפני שזה נגמר – מקובל עלי. תבדקו את העניין, תבואו ותגידו לי. </w:t>
      </w:r>
    </w:p>
    <w:p w:rsidR="00000000" w:rsidRDefault="00F71C90">
      <w:pPr>
        <w:rPr>
          <w:rFonts w:cs="David"/>
          <w:sz w:val="24"/>
          <w:rtl/>
        </w:rPr>
      </w:pPr>
    </w:p>
    <w:p w:rsidR="00000000" w:rsidRDefault="00F71C90">
      <w:pPr>
        <w:rPr>
          <w:rFonts w:cs="David"/>
          <w:sz w:val="24"/>
          <w:rtl/>
        </w:rPr>
      </w:pPr>
      <w:r>
        <w:rPr>
          <w:rFonts w:cs="David"/>
          <w:sz w:val="24"/>
          <w:u w:val="single"/>
          <w:rtl/>
        </w:rPr>
        <w:t>עמיר פרץ:</w:t>
      </w:r>
    </w:p>
    <w:p w:rsidR="00000000" w:rsidRDefault="00F71C90">
      <w:pPr>
        <w:rPr>
          <w:rFonts w:cs="David"/>
          <w:sz w:val="24"/>
          <w:rtl/>
        </w:rPr>
      </w:pPr>
    </w:p>
    <w:p w:rsidR="00000000" w:rsidRDefault="00F71C90">
      <w:pPr>
        <w:rPr>
          <w:rFonts w:cs="David"/>
          <w:sz w:val="24"/>
          <w:rtl/>
        </w:rPr>
      </w:pPr>
      <w:r>
        <w:rPr>
          <w:rFonts w:cs="David"/>
          <w:sz w:val="24"/>
          <w:rtl/>
        </w:rPr>
        <w:tab/>
        <w:t xml:space="preserve"> כל מה שביקשנו הוא שבדיוק באותה אחריות שאתם נוהג</w:t>
      </w:r>
      <w:r>
        <w:rPr>
          <w:rFonts w:cs="David"/>
          <w:sz w:val="24"/>
          <w:rtl/>
        </w:rPr>
        <w:t xml:space="preserve">ים – יש פה בהחלט בכירי היועצים המשפטיים בישראל שבודקים, וגם הם די נכלמים שהם צריכים לתת תשובה בתוך דקה על דבר - - מותר לנו, אדוני, שגם לנו תהיה יועצת משפטית, שניתן לה את הדברים. אתה מאלץ אותי לצאת ולהיכנס. </w:t>
      </w:r>
    </w:p>
    <w:p w:rsidR="00000000" w:rsidRDefault="00F71C90">
      <w:pPr>
        <w:rPr>
          <w:rFonts w:cs="David"/>
          <w:sz w:val="24"/>
          <w:rtl/>
        </w:rPr>
      </w:pPr>
    </w:p>
    <w:p w:rsidR="00000000" w:rsidRDefault="00F71C90">
      <w:pPr>
        <w:rPr>
          <w:rFonts w:cs="David"/>
          <w:sz w:val="24"/>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 אני מבקש שלא תפריע לי יו</w:t>
      </w:r>
      <w:r>
        <w:rPr>
          <w:rFonts w:cs="David"/>
          <w:sz w:val="24"/>
          <w:rtl/>
        </w:rPr>
        <w:t xml:space="preserve">תר. </w:t>
      </w:r>
    </w:p>
    <w:p w:rsidR="00000000" w:rsidRDefault="00F71C90">
      <w:pPr>
        <w:rPr>
          <w:rFonts w:cs="David"/>
          <w:sz w:val="24"/>
          <w:rtl/>
        </w:rPr>
      </w:pPr>
    </w:p>
    <w:p w:rsidR="00000000" w:rsidRDefault="00F71C90">
      <w:pPr>
        <w:rPr>
          <w:rFonts w:cs="David"/>
          <w:sz w:val="24"/>
          <w:u w:val="single"/>
          <w:rtl/>
        </w:rPr>
      </w:pPr>
      <w:r>
        <w:rPr>
          <w:rFonts w:cs="David"/>
          <w:sz w:val="24"/>
          <w:u w:val="single"/>
          <w:rtl/>
        </w:rPr>
        <w:t>חיים אורון:</w:t>
      </w:r>
    </w:p>
    <w:p w:rsidR="00000000" w:rsidRDefault="00F71C90">
      <w:pPr>
        <w:rPr>
          <w:rFonts w:cs="David"/>
          <w:sz w:val="24"/>
          <w:rtl/>
        </w:rPr>
      </w:pPr>
      <w:r>
        <w:rPr>
          <w:rFonts w:cs="David"/>
          <w:sz w:val="24"/>
          <w:rtl/>
        </w:rPr>
        <w:tab/>
      </w:r>
    </w:p>
    <w:p w:rsidR="00000000" w:rsidRDefault="00F71C90">
      <w:pPr>
        <w:rPr>
          <w:rFonts w:cs="David"/>
          <w:sz w:val="24"/>
          <w:rtl/>
        </w:rPr>
      </w:pPr>
      <w:r>
        <w:rPr>
          <w:rFonts w:cs="David"/>
          <w:sz w:val="24"/>
          <w:rtl/>
        </w:rPr>
        <w:tab/>
        <w:t xml:space="preserve">מעבר לעניין הלגיטימי שחבר הכנסת עמיר פרץ מייצג פה, יש פה גם את העניין של חברי הכנסת – זכותנו לדעת על מה אנחנו מצביעים בעד ועל מה אנחנו מצביעים נגד, בנושא שהוא מאד רגיש. </w:t>
      </w:r>
    </w:p>
    <w:p w:rsidR="00000000" w:rsidRDefault="00F71C90">
      <w:pPr>
        <w:rPr>
          <w:rFonts w:cs="David"/>
          <w:sz w:val="24"/>
          <w:rtl/>
        </w:rPr>
      </w:pPr>
    </w:p>
    <w:p w:rsidR="00000000" w:rsidRDefault="00F71C90">
      <w:pPr>
        <w:rPr>
          <w:rFonts w:cs="David"/>
          <w:sz w:val="24"/>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 אני יכול להגיש את זה כהסתייגות שלי לחוק,</w:t>
      </w:r>
      <w:r>
        <w:rPr>
          <w:rFonts w:cs="David"/>
          <w:sz w:val="24"/>
          <w:rtl/>
        </w:rPr>
        <w:t xml:space="preserve"> כמו שאתה מגיש? </w:t>
      </w:r>
    </w:p>
    <w:p w:rsidR="00000000" w:rsidRDefault="00F71C90">
      <w:pPr>
        <w:rPr>
          <w:rFonts w:cs="David"/>
          <w:sz w:val="24"/>
          <w:rtl/>
        </w:rPr>
      </w:pPr>
    </w:p>
    <w:p w:rsidR="00000000" w:rsidRDefault="00F71C90">
      <w:pPr>
        <w:rPr>
          <w:rFonts w:cs="David"/>
          <w:sz w:val="24"/>
          <w:u w:val="single"/>
          <w:rtl/>
        </w:rPr>
      </w:pPr>
      <w:r>
        <w:rPr>
          <w:rFonts w:cs="David"/>
          <w:sz w:val="24"/>
          <w:u w:val="single"/>
          <w:rtl/>
        </w:rPr>
        <w:t>חיים אורון:</w:t>
      </w:r>
    </w:p>
    <w:p w:rsidR="00000000" w:rsidRDefault="00F71C90">
      <w:pPr>
        <w:rPr>
          <w:rFonts w:cs="David"/>
          <w:sz w:val="24"/>
          <w:rtl/>
        </w:rPr>
      </w:pPr>
    </w:p>
    <w:p w:rsidR="00000000" w:rsidRDefault="00F71C90">
      <w:pPr>
        <w:rPr>
          <w:rFonts w:cs="David"/>
          <w:sz w:val="24"/>
          <w:rtl/>
        </w:rPr>
      </w:pPr>
      <w:r>
        <w:rPr>
          <w:rFonts w:cs="David"/>
          <w:sz w:val="24"/>
          <w:rtl/>
        </w:rPr>
        <w:tab/>
        <w:t>ואז הייתי מבקש ממך להסביר אותה, לדעת מה מסתתר מאחורי סעיף 3 ו- 5 - - 0</w:t>
      </w:r>
    </w:p>
    <w:p w:rsidR="00000000" w:rsidRDefault="00F71C90">
      <w:pPr>
        <w:rPr>
          <w:rFonts w:cs="David"/>
          <w:sz w:val="24"/>
          <w:rtl/>
        </w:rPr>
      </w:pPr>
    </w:p>
    <w:p w:rsidR="00000000" w:rsidRDefault="00F71C90">
      <w:pPr>
        <w:rPr>
          <w:rFonts w:cs="David"/>
          <w:sz w:val="24"/>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 בסדר גמור. בזה נגמר הדיון. אפשר בבקשה להקריא את תיקוני הנוסח? </w:t>
      </w:r>
    </w:p>
    <w:p w:rsidR="00000000" w:rsidRDefault="00F71C90">
      <w:pPr>
        <w:rPr>
          <w:rFonts w:cs="David"/>
          <w:sz w:val="24"/>
          <w:rtl/>
        </w:rPr>
      </w:pPr>
    </w:p>
    <w:p w:rsidR="00000000" w:rsidRDefault="00F71C90">
      <w:pPr>
        <w:rPr>
          <w:rFonts w:cs="David"/>
          <w:sz w:val="24"/>
          <w:rtl/>
        </w:rPr>
      </w:pPr>
    </w:p>
    <w:p w:rsidR="00000000" w:rsidRDefault="00F71C90">
      <w:pPr>
        <w:rPr>
          <w:rFonts w:cs="David"/>
          <w:sz w:val="24"/>
          <w:rtl/>
        </w:rPr>
      </w:pPr>
    </w:p>
    <w:p w:rsidR="00000000" w:rsidRDefault="00F71C90">
      <w:pPr>
        <w:rPr>
          <w:rFonts w:cs="David"/>
          <w:sz w:val="24"/>
          <w:rtl/>
        </w:rPr>
      </w:pPr>
    </w:p>
    <w:p w:rsidR="00000000" w:rsidRDefault="00F71C90">
      <w:pPr>
        <w:rPr>
          <w:rFonts w:cs="David"/>
          <w:sz w:val="24"/>
          <w:rtl/>
        </w:rPr>
      </w:pPr>
    </w:p>
    <w:p w:rsidR="00000000" w:rsidRDefault="00F71C90">
      <w:pPr>
        <w:rPr>
          <w:rFonts w:cs="David"/>
          <w:sz w:val="24"/>
          <w:u w:val="single"/>
          <w:rtl/>
        </w:rPr>
      </w:pPr>
      <w:r>
        <w:rPr>
          <w:rFonts w:cs="David"/>
          <w:sz w:val="24"/>
          <w:u w:val="single"/>
          <w:rtl/>
        </w:rPr>
        <w:t>קרן רודנסקי:</w:t>
      </w:r>
    </w:p>
    <w:p w:rsidR="00000000" w:rsidRDefault="00F71C90">
      <w:pPr>
        <w:jc w:val="left"/>
        <w:rPr>
          <w:rFonts w:cs="David"/>
          <w:sz w:val="24"/>
          <w:rtl/>
        </w:rPr>
      </w:pPr>
    </w:p>
    <w:p w:rsidR="00000000" w:rsidRDefault="00F71C90">
      <w:pPr>
        <w:pStyle w:val="a8"/>
        <w:jc w:val="both"/>
        <w:rPr>
          <w:rFonts w:cs="David"/>
          <w:sz w:val="24"/>
          <w:rtl/>
        </w:rPr>
      </w:pPr>
      <w:r>
        <w:rPr>
          <w:rFonts w:cs="David"/>
          <w:sz w:val="24"/>
          <w:rtl/>
        </w:rPr>
        <w:tab/>
        <w:t>כל הנושאים נדונו אתמול, ואני רק מקריאה תיקוני</w:t>
      </w:r>
      <w:r>
        <w:rPr>
          <w:rFonts w:cs="David"/>
          <w:sz w:val="24"/>
          <w:rtl/>
        </w:rPr>
        <w:t xml:space="preserve"> נוסח.</w:t>
      </w:r>
      <w:r>
        <w:rPr>
          <w:rFonts w:cs="David"/>
          <w:sz w:val="24"/>
          <w:rtl/>
        </w:rPr>
        <w:tab/>
        <w:t>בהדרה של מקרקעין מועברים, זה ייקרא עכשיו כך: "המקרקעין אשר עברו למדינה מרשות הנמלים לפי הוראות סעיף 32(א), ואשר מיועדים לשימושים נמליים ולשימוש משרדי חברת הפיתוח והנכסים לפי פירוט כפי שייקבעו השרים בהתייעצות עם מנהל מקרקעי ישראל ועם חברת הפיתוח והנכ</w:t>
      </w:r>
      <w:r>
        <w:rPr>
          <w:rFonts w:cs="David"/>
          <w:sz w:val="24"/>
          <w:rtl/>
        </w:rPr>
        <w:t>סים, ככל הניתן תוך עשרים ואחד ימים ממועד פרסומו של חוק זה;</w:t>
      </w:r>
      <w:r>
        <w:rPr>
          <w:rFonts w:cs="David"/>
          <w:sz w:val="24"/>
          <w:rtl/>
        </w:rPr>
        <w:tab/>
        <w:t xml:space="preserve"> לא נקבעה רשימה עד יום התחילה – המקרקעין אשר עברו למדינה מרשות הנמלים לפי הוראות סעיף 32(א) למעט מקרקעין לפי פירוט שייקבעו השרים בצו תוך שנה מיום התחילה;</w:t>
      </w:r>
      <w:r>
        <w:rPr>
          <w:rFonts w:cs="David"/>
        </w:rPr>
        <w:t xml:space="preserve"> </w:t>
      </w:r>
      <w:r>
        <w:rPr>
          <w:rFonts w:cs="David"/>
          <w:sz w:val="24"/>
          <w:rtl/>
        </w:rPr>
        <w:t>הכל למעט מקרקעין שרשות הנמלים לא מסרה לגביה</w:t>
      </w:r>
      <w:r>
        <w:rPr>
          <w:rFonts w:cs="David"/>
          <w:sz w:val="24"/>
          <w:rtl/>
        </w:rPr>
        <w:t>ם לשרים מידע מפורט תוך עשרה ימים ממועד פרסומו של חוק זה אשר אותם יהיו רשאים השרים, בכל עת, לגרוע בצו; "</w:t>
      </w:r>
    </w:p>
    <w:p w:rsidR="00000000" w:rsidRDefault="00F71C90">
      <w:pPr>
        <w:pStyle w:val="a8"/>
        <w:jc w:val="both"/>
        <w:rPr>
          <w:rFonts w:cs="David"/>
          <w:sz w:val="24"/>
          <w:rtl/>
        </w:rPr>
      </w:pPr>
    </w:p>
    <w:p w:rsidR="00000000" w:rsidRDefault="00F71C90">
      <w:pPr>
        <w:pStyle w:val="a8"/>
        <w:jc w:val="both"/>
        <w:rPr>
          <w:rFonts w:cs="David"/>
          <w:sz w:val="24"/>
          <w:rtl/>
        </w:rPr>
      </w:pPr>
      <w:r>
        <w:rPr>
          <w:rFonts w:cs="David"/>
          <w:sz w:val="24"/>
          <w:rtl/>
        </w:rPr>
        <w:tab/>
        <w:t xml:space="preserve">בסעיף 2 (א) נוספו המילים "על": "...על פיתוחם ועל קידומם...". </w:t>
      </w:r>
    </w:p>
    <w:p w:rsidR="00000000" w:rsidRDefault="00F71C90">
      <w:pPr>
        <w:pStyle w:val="a8"/>
        <w:jc w:val="both"/>
        <w:rPr>
          <w:rFonts w:cs="David"/>
          <w:sz w:val="24"/>
          <w:rtl/>
        </w:rPr>
      </w:pPr>
    </w:p>
    <w:p w:rsidR="00000000" w:rsidRDefault="00F71C90">
      <w:pPr>
        <w:pStyle w:val="a8"/>
        <w:jc w:val="both"/>
        <w:rPr>
          <w:rFonts w:cs="David"/>
          <w:sz w:val="24"/>
          <w:rtl/>
        </w:rPr>
      </w:pPr>
      <w:r>
        <w:rPr>
          <w:rFonts w:cs="David"/>
          <w:sz w:val="24"/>
          <w:rtl/>
        </w:rPr>
        <w:tab/>
        <w:t xml:space="preserve">סעיף 5 (ב) ייקרא כך: "מנהל הרשות יהיה אחראי על ניהול הרשות ועל ביצוע תפקידיה לפי דיני </w:t>
      </w:r>
      <w:r>
        <w:rPr>
          <w:rFonts w:cs="David"/>
          <w:sz w:val="24"/>
          <w:rtl/>
        </w:rPr>
        <w:t>הספנות והנמלים וימלא את התפקידים המוטלים עליה לפי דיני הספנות והנמלים, ורשאי הוא לקבוע בהוראות מנהל הנחיות לבעלי הסמכות במילוי תפקידיהם על פי דיני הספנות והנמלים."</w:t>
      </w:r>
    </w:p>
    <w:p w:rsidR="00000000" w:rsidRDefault="00F71C90">
      <w:pPr>
        <w:pStyle w:val="a8"/>
        <w:jc w:val="both"/>
        <w:rPr>
          <w:rFonts w:cs="David"/>
          <w:sz w:val="24"/>
          <w:rtl/>
        </w:rPr>
      </w:pPr>
    </w:p>
    <w:p w:rsidR="00000000" w:rsidRDefault="00F71C90">
      <w:pPr>
        <w:pStyle w:val="a8"/>
        <w:jc w:val="both"/>
        <w:rPr>
          <w:rFonts w:cs="David"/>
          <w:sz w:val="24"/>
          <w:rtl/>
        </w:rPr>
      </w:pPr>
      <w:r>
        <w:rPr>
          <w:rFonts w:cs="David"/>
          <w:sz w:val="24"/>
          <w:rtl/>
        </w:rPr>
        <w:tab/>
        <w:t xml:space="preserve">סעיף 9 (ב) (2) יתפצל ל- (א) ו- (ב) וייקרא כך: "(א) להעמיד נכסים מהנכסים האמורים בפסקה (1) </w:t>
      </w:r>
      <w:r>
        <w:rPr>
          <w:rFonts w:cs="David"/>
          <w:sz w:val="24"/>
          <w:rtl/>
        </w:rPr>
        <w:t>ככל שהם בתחום נמל לשימוש חברות הנמל והתאגידים המורשים, בהתאם לתנאי הסמכתם ולתקופת הסמכתם ובכפוף לצרכי הנמל לצורך מתן שירותי נמל ולשימושים אחרים הותרו להן לפי סעיף 10(ג), כנגד דמי שימוש קבועים בשיעור של 4% מהכנסותיהם של חברת נמל או תאגיד מורשה וכן דמי שימוש</w:t>
      </w:r>
      <w:r>
        <w:rPr>
          <w:rFonts w:cs="David"/>
          <w:sz w:val="24"/>
          <w:rtl/>
        </w:rPr>
        <w:t xml:space="preserve"> משתנים שייקבעו בהסכם ביניהם ואשר יאושרו על ידי השרים; לא נקבעו בהסכם כאמור בפסקה זו דמי שימוש משתנים יקבעו השרים דמי שימוש ראויים לעניין זה; לעניין תאגיד מורשה יובאו בחשבון רק הכנסותיו הנובעות ממתן שירותי נמל;"</w:t>
      </w:r>
    </w:p>
    <w:p w:rsidR="00000000" w:rsidRDefault="00F71C90">
      <w:pPr>
        <w:pStyle w:val="a8"/>
        <w:jc w:val="both"/>
        <w:rPr>
          <w:rFonts w:cs="David"/>
          <w:sz w:val="24"/>
          <w:rtl/>
        </w:rPr>
      </w:pPr>
    </w:p>
    <w:p w:rsidR="00000000" w:rsidRDefault="00F71C90">
      <w:pPr>
        <w:pStyle w:val="a8"/>
        <w:jc w:val="both"/>
        <w:rPr>
          <w:rFonts w:cs="David"/>
          <w:sz w:val="24"/>
          <w:rtl/>
        </w:rPr>
      </w:pPr>
      <w:r>
        <w:rPr>
          <w:rFonts w:cs="David"/>
          <w:sz w:val="24"/>
          <w:rtl/>
        </w:rPr>
        <w:tab/>
        <w:t xml:space="preserve">הוספנו את סעיף קטן (ב): "השר רשאי, בהסכמת </w:t>
      </w:r>
      <w:r>
        <w:rPr>
          <w:rFonts w:cs="David"/>
          <w:sz w:val="24"/>
          <w:rtl/>
        </w:rPr>
        <w:t>שר האוצר, לקבוע סוגים של עסקאות אשר אינן טעונות אישור לפי סעיף קטן 2</w:t>
      </w:r>
      <w:r>
        <w:rPr>
          <w:rFonts w:cs="David"/>
        </w:rPr>
        <w:t xml:space="preserve"> </w:t>
      </w:r>
      <w:r>
        <w:rPr>
          <w:rFonts w:cs="David"/>
          <w:sz w:val="24"/>
          <w:rtl/>
        </w:rPr>
        <w:t>(א) כן רשאי הוא לקבוע הוראות לעניין דרך מתן האישור;"</w:t>
      </w:r>
    </w:p>
    <w:p w:rsidR="00000000" w:rsidRDefault="00F71C90">
      <w:pPr>
        <w:pStyle w:val="a8"/>
        <w:jc w:val="both"/>
        <w:rPr>
          <w:rFonts w:cs="David"/>
          <w:sz w:val="24"/>
          <w:rtl/>
        </w:rPr>
      </w:pPr>
    </w:p>
    <w:p w:rsidR="00000000" w:rsidRDefault="00F71C90">
      <w:pPr>
        <w:pStyle w:val="a8"/>
        <w:jc w:val="both"/>
        <w:rPr>
          <w:rFonts w:cs="David"/>
          <w:sz w:val="24"/>
          <w:rtl/>
        </w:rPr>
      </w:pPr>
      <w:r>
        <w:rPr>
          <w:rFonts w:cs="David"/>
          <w:sz w:val="24"/>
          <w:rtl/>
        </w:rPr>
        <w:tab/>
        <w:t>בסעיף (3), במקום הנוסח שהיה זה ייקרא כך: "להעמיד נכסים מהנכסים האמורים בפסקה (1) שהם בתחום נמל לצורך שימוש נמלי למי שפועל כדין בתחום</w:t>
      </w:r>
      <w:r>
        <w:rPr>
          <w:rFonts w:cs="David"/>
          <w:sz w:val="24"/>
          <w:rtl/>
        </w:rPr>
        <w:t xml:space="preserve"> נמל, הכל בכפוף לצרכי הנמל כנגד דמי שימוש שייקבעו בהסכמים;"</w:t>
      </w:r>
    </w:p>
    <w:p w:rsidR="00000000" w:rsidRDefault="00F71C90">
      <w:pPr>
        <w:pStyle w:val="a8"/>
        <w:jc w:val="both"/>
        <w:rPr>
          <w:rFonts w:cs="David"/>
          <w:sz w:val="24"/>
          <w:rtl/>
        </w:rPr>
      </w:pPr>
    </w:p>
    <w:p w:rsidR="00000000" w:rsidRDefault="00F71C90">
      <w:pPr>
        <w:pStyle w:val="a8"/>
        <w:jc w:val="both"/>
        <w:rPr>
          <w:rFonts w:cs="David"/>
          <w:sz w:val="24"/>
          <w:rtl/>
        </w:rPr>
      </w:pPr>
      <w:r>
        <w:rPr>
          <w:rFonts w:cs="David"/>
          <w:sz w:val="24"/>
          <w:rtl/>
        </w:rPr>
        <w:tab/>
        <w:t>סעיף קטן (ב1): "חברת הפיתוח והנכסים תנהל את הנכסים האמורים בסעיף קטן (ב)(1) לצורך מילוי תפקידיה לפי סעיף קטן (ב), בהתאם לתוכניות הפיתוח שאושרו לפי סעיפים קטנים 14(ב) ו- (ג) ובהתאם להוראות חוק זה</w:t>
      </w:r>
      <w:r>
        <w:rPr>
          <w:rFonts w:cs="David"/>
          <w:sz w:val="24"/>
          <w:rtl/>
        </w:rPr>
        <w:t>."</w:t>
      </w:r>
    </w:p>
    <w:p w:rsidR="00000000" w:rsidRDefault="00F71C90">
      <w:pPr>
        <w:pStyle w:val="a8"/>
        <w:jc w:val="both"/>
        <w:rPr>
          <w:rFonts w:cs="David"/>
          <w:sz w:val="24"/>
          <w:rtl/>
        </w:rPr>
      </w:pPr>
    </w:p>
    <w:p w:rsidR="00000000" w:rsidRDefault="00F71C90">
      <w:pPr>
        <w:pStyle w:val="a8"/>
        <w:jc w:val="both"/>
        <w:rPr>
          <w:rFonts w:cs="David"/>
          <w:sz w:val="24"/>
          <w:rtl/>
        </w:rPr>
      </w:pPr>
      <w:r>
        <w:rPr>
          <w:rFonts w:cs="David"/>
          <w:sz w:val="24"/>
          <w:rtl/>
        </w:rPr>
        <w:tab/>
        <w:t>סעיף (ג) התפצל ל- 3 סעיפים קטנים: "(1) חברת הפיתוח והנכסים לא תבצע כל פעולה בתחום נמל, לרבות רכישת מקרקעין, שאינה לצורך מילוי תפקידיה כאמור בסעיף קטן (ב), בין בעצמה ובין באמצעות אחר, במישרין או בעקיפין, אלא אם כן התירו לה השרים, בכתב ומראש, לבצע פעולה</w:t>
      </w:r>
      <w:r>
        <w:rPr>
          <w:rFonts w:cs="David"/>
          <w:sz w:val="24"/>
          <w:rtl/>
        </w:rPr>
        <w:t xml:space="preserve"> כאמור;</w:t>
      </w:r>
      <w:r>
        <w:rPr>
          <w:rFonts w:cs="David"/>
        </w:rPr>
        <w:t xml:space="preserve">    </w:t>
      </w:r>
      <w:r>
        <w:rPr>
          <w:rFonts w:cs="David"/>
          <w:sz w:val="24"/>
          <w:rtl/>
        </w:rPr>
        <w:t xml:space="preserve"> השרים לא יתירו לחברת הפיתוח והכנסים ביצוע פעולות כאמור אלא אם אין הן פוגעות בשימושים הנמליים ובפעילות התקינה של נמל וככל שאין בהן כדי לפגוע בביצוע תוכניות הפיתוח שאושרו לפי סעיפם קטנים 14(ב) ו (ג) או לעכבן. </w:t>
      </w:r>
    </w:p>
    <w:p w:rsidR="00000000" w:rsidRDefault="00F71C90">
      <w:pPr>
        <w:pStyle w:val="a8"/>
        <w:jc w:val="both"/>
        <w:rPr>
          <w:rFonts w:cs="David"/>
          <w:sz w:val="24"/>
          <w:rtl/>
        </w:rPr>
      </w:pPr>
    </w:p>
    <w:p w:rsidR="00000000" w:rsidRDefault="00F71C90">
      <w:pPr>
        <w:pStyle w:val="a8"/>
        <w:jc w:val="both"/>
        <w:rPr>
          <w:rFonts w:cs="David"/>
          <w:sz w:val="24"/>
          <w:rtl/>
        </w:rPr>
      </w:pPr>
      <w:r>
        <w:rPr>
          <w:rFonts w:cs="David"/>
          <w:sz w:val="24"/>
          <w:rtl/>
        </w:rPr>
        <w:tab/>
        <w:t xml:space="preserve">(2) פעולה כאמור בסעיף קטן (ג)(1), </w:t>
      </w:r>
      <w:r>
        <w:rPr>
          <w:rFonts w:cs="David"/>
          <w:sz w:val="24"/>
          <w:rtl/>
        </w:rPr>
        <w:t xml:space="preserve">שאינה בתחום נמל, טעונה אישור הממשלה. </w:t>
      </w:r>
    </w:p>
    <w:p w:rsidR="00000000" w:rsidRDefault="00F71C90">
      <w:pPr>
        <w:pStyle w:val="a8"/>
        <w:jc w:val="both"/>
        <w:rPr>
          <w:rFonts w:cs="David"/>
          <w:sz w:val="24"/>
          <w:rtl/>
        </w:rPr>
      </w:pPr>
    </w:p>
    <w:p w:rsidR="00000000" w:rsidRDefault="00F71C90">
      <w:pPr>
        <w:pStyle w:val="a8"/>
        <w:jc w:val="both"/>
        <w:rPr>
          <w:rFonts w:cs="David"/>
          <w:sz w:val="24"/>
          <w:rtl/>
        </w:rPr>
      </w:pPr>
      <w:r>
        <w:rPr>
          <w:rFonts w:cs="David"/>
          <w:sz w:val="24"/>
          <w:rtl/>
        </w:rPr>
        <w:tab/>
        <w:t>(3) על אף האמור בסעיף קטן (ג)(1) לא יידרש אישור השרים להעמדה לשימוש של מקרקעין בתחום נמל המיועדים לשימוש נמלי עתידי עד למועד בו ייעשה בהם שימוש נמלי, ובלבד שהעמדה כאמור לא תהיה לתקופה כוללת העולה על עשר שנים ובלבד שה</w:t>
      </w:r>
      <w:r>
        <w:rPr>
          <w:rFonts w:cs="David"/>
          <w:sz w:val="24"/>
          <w:rtl/>
        </w:rPr>
        <w:t xml:space="preserve">יא עומדת בתנאים האמורים בסעיף קטן (ג)(1) סיפא." </w:t>
      </w:r>
    </w:p>
    <w:p w:rsidR="00000000" w:rsidRDefault="00F71C90">
      <w:pPr>
        <w:pStyle w:val="a8"/>
        <w:jc w:val="both"/>
        <w:rPr>
          <w:rFonts w:cs="David"/>
          <w:sz w:val="24"/>
          <w:rtl/>
        </w:rPr>
      </w:pPr>
    </w:p>
    <w:p w:rsidR="00000000" w:rsidRDefault="00F71C90">
      <w:pPr>
        <w:pStyle w:val="a8"/>
        <w:jc w:val="both"/>
        <w:rPr>
          <w:rFonts w:cs="David"/>
          <w:sz w:val="24"/>
          <w:rtl/>
        </w:rPr>
      </w:pPr>
      <w:r>
        <w:rPr>
          <w:rFonts w:cs="David"/>
          <w:sz w:val="24"/>
          <w:rtl/>
        </w:rPr>
        <w:tab/>
        <w:t xml:space="preserve">בסעיף 10א הוספה הסיפא: "לא אישרה חברת הפיתוח והנכסים רכישה או קבלת זכויות כאמור רשאי התאגיד המורשה לפנות ולבקש את אישור השרים לרכישה או לקבלת הזכויות כאמור". </w:t>
      </w:r>
    </w:p>
    <w:p w:rsidR="00000000" w:rsidRDefault="00F71C90">
      <w:pPr>
        <w:pStyle w:val="a8"/>
        <w:jc w:val="both"/>
        <w:rPr>
          <w:rFonts w:cs="David"/>
          <w:sz w:val="24"/>
          <w:rtl/>
        </w:rPr>
      </w:pPr>
    </w:p>
    <w:p w:rsidR="00000000" w:rsidRDefault="00F71C90">
      <w:pPr>
        <w:pStyle w:val="a8"/>
        <w:jc w:val="both"/>
        <w:rPr>
          <w:rFonts w:cs="David"/>
          <w:sz w:val="24"/>
          <w:rtl/>
        </w:rPr>
      </w:pPr>
      <w:r>
        <w:rPr>
          <w:rFonts w:cs="David"/>
          <w:sz w:val="24"/>
          <w:rtl/>
        </w:rPr>
        <w:tab/>
        <w:t>בסעיף 10ד הוספו המילים: "...בניגוד להוראות ל</w:t>
      </w:r>
      <w:r>
        <w:rPr>
          <w:rFonts w:cs="David"/>
          <w:sz w:val="24"/>
          <w:rtl/>
        </w:rPr>
        <w:t>פי חוק זה".</w:t>
      </w:r>
    </w:p>
    <w:p w:rsidR="00000000" w:rsidRDefault="00F71C90">
      <w:pPr>
        <w:pStyle w:val="a8"/>
        <w:jc w:val="both"/>
        <w:rPr>
          <w:rFonts w:cs="David"/>
          <w:sz w:val="24"/>
          <w:rtl/>
        </w:rPr>
      </w:pPr>
    </w:p>
    <w:p w:rsidR="00000000" w:rsidRDefault="00F71C90">
      <w:pPr>
        <w:pStyle w:val="a8"/>
        <w:jc w:val="both"/>
        <w:rPr>
          <w:rFonts w:cs="David"/>
          <w:sz w:val="24"/>
          <w:rtl/>
        </w:rPr>
      </w:pPr>
      <w:r>
        <w:rPr>
          <w:rFonts w:cs="David"/>
          <w:sz w:val="24"/>
          <w:rtl/>
        </w:rPr>
        <w:tab/>
        <w:t xml:space="preserve">הוסף סעיף 10ז: "לא ייתן אדם שירות נמל בנמל מהנמלים המנויים בתוספת השניה אלא מכוח הסמכה לפי חוק זה". </w:t>
      </w:r>
    </w:p>
    <w:p w:rsidR="00000000" w:rsidRDefault="00F71C90">
      <w:pPr>
        <w:pStyle w:val="a8"/>
        <w:jc w:val="both"/>
        <w:rPr>
          <w:rFonts w:cs="David"/>
          <w:sz w:val="24"/>
          <w:rtl/>
        </w:rPr>
      </w:pPr>
      <w:r>
        <w:rPr>
          <w:rFonts w:cs="David"/>
          <w:sz w:val="24"/>
          <w:rtl/>
        </w:rPr>
        <w:tab/>
      </w:r>
    </w:p>
    <w:p w:rsidR="00000000" w:rsidRDefault="00F71C90">
      <w:pPr>
        <w:pStyle w:val="a8"/>
        <w:jc w:val="both"/>
        <w:rPr>
          <w:rFonts w:cs="David"/>
          <w:sz w:val="24"/>
          <w:rtl/>
        </w:rPr>
      </w:pPr>
      <w:r>
        <w:rPr>
          <w:rFonts w:cs="David"/>
          <w:sz w:val="24"/>
          <w:rtl/>
        </w:rPr>
        <w:tab/>
        <w:t xml:space="preserve">בסעיף 14 (ב) הוחלפה המילה "רלבנטיים" במילים "הנוגעים בדבר". </w:t>
      </w:r>
    </w:p>
    <w:p w:rsidR="00000000" w:rsidRDefault="00F71C90">
      <w:pPr>
        <w:pStyle w:val="a8"/>
        <w:jc w:val="both"/>
        <w:rPr>
          <w:rFonts w:cs="David"/>
          <w:sz w:val="24"/>
          <w:rtl/>
        </w:rPr>
      </w:pPr>
    </w:p>
    <w:p w:rsidR="00000000" w:rsidRDefault="00F71C90">
      <w:pPr>
        <w:pStyle w:val="a8"/>
        <w:jc w:val="both"/>
        <w:rPr>
          <w:rFonts w:cs="David"/>
          <w:sz w:val="24"/>
          <w:rtl/>
        </w:rPr>
      </w:pPr>
      <w:r>
        <w:rPr>
          <w:rFonts w:cs="David"/>
          <w:sz w:val="24"/>
          <w:rtl/>
        </w:rPr>
        <w:tab/>
        <w:t>בסעיף 16 (ב) הוסף הנוסח שהיה אתמול, ובטעות הוא נשמט מהנוסח היום, והוא ייקרא</w:t>
      </w:r>
      <w:r>
        <w:rPr>
          <w:rFonts w:cs="David"/>
          <w:sz w:val="24"/>
          <w:rtl/>
        </w:rPr>
        <w:t xml:space="preserve"> כך: "סך התשלומים שתשלם חברת הפיתוח והנכסים למדינה לפי הוראות סעיף קטן (א) יכללו את דמי החכירה שישולמו למנהל מקרקעי ישראל לפי הסכם שייחתם לפי סעיף 33א (4) ולא ייקבעו כל דמי חכירה נוספים מכוח הסכם כאמור". הנוסח, שאתמול כלל כבר הוראה שאומרת שהתמלוגים כוללים </w:t>
      </w:r>
      <w:r>
        <w:rPr>
          <w:rFonts w:cs="David"/>
          <w:sz w:val="24"/>
          <w:rtl/>
        </w:rPr>
        <w:t xml:space="preserve">דמי חכירה – נשמט, בטעות, והוא הוסף עכשיו. </w:t>
      </w:r>
    </w:p>
    <w:p w:rsidR="00000000" w:rsidRDefault="00F71C90">
      <w:pPr>
        <w:pStyle w:val="a8"/>
        <w:jc w:val="both"/>
        <w:rPr>
          <w:rFonts w:cs="David"/>
          <w:sz w:val="24"/>
          <w:rtl/>
        </w:rPr>
      </w:pPr>
    </w:p>
    <w:p w:rsidR="00000000" w:rsidRDefault="00F71C90">
      <w:pPr>
        <w:pStyle w:val="a8"/>
        <w:jc w:val="both"/>
        <w:rPr>
          <w:rFonts w:cs="David"/>
          <w:sz w:val="24"/>
          <w:rtl/>
        </w:rPr>
      </w:pPr>
      <w:r>
        <w:rPr>
          <w:rFonts w:cs="David"/>
          <w:sz w:val="24"/>
          <w:rtl/>
        </w:rPr>
        <w:tab/>
        <w:t>סעיף 16א' – קבענו את זה כהוראת מעבר וגם כהוראה קבועה, כפי שהודענו, לגבי אופן קביעת התעריפים: "חוק פיקוח על מחירי מצרכים ושירותים, התשנ"ו-1996 (בסעיף זה – חוק הפיקוח) יחול על שירותי נמל הניתנים בנמל מהנמלים שבתוס</w:t>
      </w:r>
      <w:r>
        <w:rPr>
          <w:rFonts w:cs="David"/>
          <w:sz w:val="24"/>
          <w:rtl/>
        </w:rPr>
        <w:t>פת השניה כאילו ניתנו לגביהם צווים לפי סעיף 6 לחוק הפיקוח ונקבע לגביהם כי רמת הפיקוח תהיה לפי פרק ה' לחוק האמור."</w:t>
      </w:r>
    </w:p>
    <w:p w:rsidR="00000000" w:rsidRDefault="00F71C90">
      <w:pPr>
        <w:pStyle w:val="a8"/>
        <w:jc w:val="both"/>
        <w:rPr>
          <w:rFonts w:cs="David"/>
          <w:sz w:val="24"/>
          <w:rtl/>
        </w:rPr>
      </w:pPr>
    </w:p>
    <w:p w:rsidR="00000000" w:rsidRDefault="00F71C90">
      <w:pPr>
        <w:pStyle w:val="a8"/>
        <w:jc w:val="both"/>
        <w:rPr>
          <w:rFonts w:cs="David"/>
          <w:sz w:val="24"/>
          <w:rtl/>
        </w:rPr>
      </w:pPr>
      <w:r>
        <w:rPr>
          <w:rFonts w:cs="David"/>
          <w:sz w:val="24"/>
          <w:rtl/>
        </w:rPr>
        <w:tab/>
        <w:t>סעיף 27א – תיקון חוק מס ערך מוסף: "בחוק מס ערך מוסף, התשל"ו-1975, בסעיף</w:t>
      </w:r>
    </w:p>
    <w:p w:rsidR="00000000" w:rsidRDefault="00F71C90">
      <w:pPr>
        <w:pStyle w:val="a8"/>
        <w:jc w:val="both"/>
        <w:rPr>
          <w:rFonts w:cs="David"/>
          <w:sz w:val="24"/>
          <w:rtl/>
        </w:rPr>
      </w:pPr>
      <w:r>
        <w:rPr>
          <w:rFonts w:cs="David"/>
          <w:sz w:val="24"/>
          <w:rtl/>
        </w:rPr>
        <w:t xml:space="preserve"> 30(א)(6)(א), במקום "רשות הנמלים" יבוא "חברת נמל כהגדרתה בחוק רשות הס</w:t>
      </w:r>
      <w:r>
        <w:rPr>
          <w:rFonts w:cs="David"/>
          <w:sz w:val="24"/>
          <w:rtl/>
        </w:rPr>
        <w:t xml:space="preserve">פנות והנמלים, התשס"ד-2004". </w:t>
      </w:r>
    </w:p>
    <w:p w:rsidR="00000000" w:rsidRDefault="00F71C90">
      <w:pPr>
        <w:pStyle w:val="a8"/>
        <w:jc w:val="both"/>
        <w:rPr>
          <w:rFonts w:cs="David"/>
          <w:sz w:val="24"/>
          <w:rtl/>
        </w:rPr>
      </w:pPr>
    </w:p>
    <w:p w:rsidR="00000000" w:rsidRDefault="00F71C90">
      <w:pPr>
        <w:pStyle w:val="a8"/>
        <w:jc w:val="both"/>
        <w:rPr>
          <w:rFonts w:cs="David"/>
          <w:sz w:val="24"/>
          <w:rtl/>
        </w:rPr>
      </w:pPr>
      <w:r>
        <w:rPr>
          <w:rFonts w:cs="David"/>
          <w:sz w:val="24"/>
          <w:rtl/>
        </w:rPr>
        <w:tab/>
        <w:t xml:space="preserve">תיקון בסעיף 26, שלא הקראתי: "חוק רשות הנמלים, התשכ"א-1961 וכל מינוי שנעשה מכוחו – בטלים, למעט הוראות סעיף 1א, הוראות סעיף 71(א) עד (ד) והוראות פרק תשיעי: העברת נכסים, שימשיכו לחול על העברת נכסים והתחייבויות לחברת הרכבת, חברת </w:t>
      </w:r>
      <w:r>
        <w:rPr>
          <w:rFonts w:cs="David"/>
          <w:sz w:val="24"/>
          <w:rtl/>
        </w:rPr>
        <w:t>הפיתוח והנכסים וחברת נמל, לפי העניין ובשינויים המחויבים, כאמור בהם; אולם לעניין הוראות סעיף 71(א) עד ד) אלא אם יקבע שר האוצר אחרת."</w:t>
      </w:r>
    </w:p>
    <w:p w:rsidR="00000000" w:rsidRDefault="00F71C90">
      <w:pPr>
        <w:pStyle w:val="a8"/>
        <w:jc w:val="both"/>
        <w:rPr>
          <w:rFonts w:cs="David"/>
          <w:sz w:val="24"/>
          <w:rtl/>
        </w:rPr>
      </w:pPr>
    </w:p>
    <w:p w:rsidR="00000000" w:rsidRDefault="00F71C90">
      <w:pPr>
        <w:pStyle w:val="a8"/>
        <w:jc w:val="both"/>
        <w:rPr>
          <w:rFonts w:cs="David"/>
          <w:sz w:val="24"/>
          <w:rtl/>
        </w:rPr>
      </w:pPr>
      <w:r>
        <w:rPr>
          <w:rFonts w:cs="David"/>
          <w:sz w:val="24"/>
          <w:rtl/>
        </w:rPr>
        <w:tab/>
        <w:t xml:space="preserve">פרק ד1, שהוא העיצום הכספי הוקרא כבר. פרק ה, שעניינו העברת עובדים ונכסים – הוקרא. </w:t>
      </w:r>
    </w:p>
    <w:p w:rsidR="00000000" w:rsidRDefault="00F71C90">
      <w:pPr>
        <w:pStyle w:val="a8"/>
        <w:jc w:val="both"/>
        <w:rPr>
          <w:rFonts w:cs="David"/>
          <w:sz w:val="24"/>
          <w:rtl/>
        </w:rPr>
      </w:pPr>
    </w:p>
    <w:p w:rsidR="00000000" w:rsidRDefault="00F71C90">
      <w:pPr>
        <w:pStyle w:val="a8"/>
        <w:jc w:val="both"/>
        <w:rPr>
          <w:rFonts w:cs="David"/>
          <w:sz w:val="24"/>
          <w:rtl/>
        </w:rPr>
      </w:pPr>
      <w:r>
        <w:rPr>
          <w:rFonts w:cs="David"/>
          <w:sz w:val="24"/>
          <w:rtl/>
        </w:rPr>
        <w:tab/>
        <w:t>הוסף סעיף 29 (א) 1: "לא תוגש תובענה נג</w:t>
      </w:r>
      <w:r>
        <w:rPr>
          <w:rFonts w:cs="David"/>
          <w:sz w:val="24"/>
          <w:rtl/>
        </w:rPr>
        <w:t>ד נושא משרה או עובד ברשות הנמלים, שכיהנו בתפקידם ערב פרסומו של חוק זה, בשל ביצוע פעולה שנעשתה לאחר פרסומו של חוק זה על מנת לקדם באופן נאות את ביצוע השינוי המבני הנובע מביטול רשות הנמלים לפי סעיף 26, ובלבד שפעלו בתום לב או באופן שיימנעו או יצומצמו ככל האפשר</w:t>
      </w:r>
      <w:r>
        <w:rPr>
          <w:rFonts w:cs="David"/>
          <w:sz w:val="24"/>
          <w:rtl/>
        </w:rPr>
        <w:t xml:space="preserve"> נזקים העלולים להיגרם עקב כך כתוצאה מביצועה, וכן לא סטו באופן חמור מהתנהגות ראויה של עובד ציבור.</w:t>
      </w:r>
    </w:p>
    <w:p w:rsidR="00000000" w:rsidRDefault="00F71C90">
      <w:pPr>
        <w:pStyle w:val="a8"/>
        <w:jc w:val="both"/>
        <w:rPr>
          <w:rFonts w:cs="David"/>
          <w:sz w:val="24"/>
          <w:rtl/>
        </w:rPr>
      </w:pPr>
    </w:p>
    <w:p w:rsidR="00000000" w:rsidRDefault="00F71C90">
      <w:pPr>
        <w:pStyle w:val="a8"/>
        <w:jc w:val="both"/>
        <w:rPr>
          <w:rFonts w:cs="David"/>
          <w:sz w:val="24"/>
          <w:rtl/>
        </w:rPr>
      </w:pPr>
      <w:r>
        <w:rPr>
          <w:rFonts w:cs="David"/>
          <w:sz w:val="24"/>
          <w:rtl/>
        </w:rPr>
        <w:tab/>
        <w:t xml:space="preserve">(ב) האמור בסעיף קטן (א) יחול גם על פעולה כאמור בו שבוצעה ערב פרסומו של חוק זה. </w:t>
      </w:r>
    </w:p>
    <w:p w:rsidR="00000000" w:rsidRDefault="00F71C90">
      <w:pPr>
        <w:pStyle w:val="a8"/>
        <w:jc w:val="both"/>
        <w:rPr>
          <w:rFonts w:cs="David"/>
          <w:sz w:val="24"/>
          <w:rtl/>
        </w:rPr>
      </w:pPr>
    </w:p>
    <w:p w:rsidR="00000000" w:rsidRDefault="00F71C90">
      <w:pPr>
        <w:pStyle w:val="a8"/>
        <w:jc w:val="both"/>
        <w:rPr>
          <w:rFonts w:cs="David"/>
          <w:sz w:val="24"/>
          <w:rtl/>
        </w:rPr>
      </w:pPr>
      <w:r>
        <w:rPr>
          <w:rFonts w:cs="David"/>
          <w:sz w:val="24"/>
          <w:rtl/>
        </w:rPr>
        <w:tab/>
        <w:t>(ג) לא תוגש תובענה נגד נושא משרה או עובד ברשות הנמלים, שכיהנו בתפקידם ערב פ</w:t>
      </w:r>
      <w:r>
        <w:rPr>
          <w:rFonts w:cs="David"/>
          <w:sz w:val="24"/>
          <w:rtl/>
        </w:rPr>
        <w:t xml:space="preserve">רסומו של חוק זה, לפי חוזה שנכרת ערב פרסומו של חוק זה, אם עילת התביעה נובעת מביטול רשות הנמלים כאמור בסעיף 26 או מהעברת נכסים, חובות, התחייבויות, הסכמים, התקשרויות ועסקאות לפי פרק ה', ובלבד שפעלו בתום לב ולא סטו באופן חמור מהתנהגות ראויה של עובד ציבור". </w:t>
      </w:r>
    </w:p>
    <w:p w:rsidR="00000000" w:rsidRDefault="00F71C90">
      <w:pPr>
        <w:pStyle w:val="a8"/>
        <w:jc w:val="both"/>
        <w:rPr>
          <w:rFonts w:cs="David"/>
          <w:sz w:val="24"/>
          <w:rtl/>
        </w:rPr>
      </w:pPr>
    </w:p>
    <w:p w:rsidR="00000000" w:rsidRDefault="00F71C90">
      <w:pPr>
        <w:rPr>
          <w:rFonts w:cs="David"/>
          <w:sz w:val="24"/>
          <w:u w:val="single"/>
          <w:rtl/>
        </w:rPr>
      </w:pPr>
      <w:r>
        <w:rPr>
          <w:rFonts w:cs="David"/>
          <w:sz w:val="24"/>
          <w:u w:val="single"/>
          <w:rtl/>
        </w:rPr>
        <w:t>נ</w:t>
      </w:r>
      <w:r>
        <w:rPr>
          <w:rFonts w:cs="David"/>
          <w:sz w:val="24"/>
          <w:u w:val="single"/>
          <w:rtl/>
        </w:rPr>
        <w:t>סים דהן:</w:t>
      </w:r>
    </w:p>
    <w:p w:rsidR="00000000" w:rsidRDefault="00F71C90">
      <w:pPr>
        <w:rPr>
          <w:rFonts w:cs="David"/>
          <w:sz w:val="24"/>
          <w:rtl/>
        </w:rPr>
      </w:pPr>
      <w:r>
        <w:rPr>
          <w:rFonts w:cs="David"/>
          <w:sz w:val="24"/>
          <w:rtl/>
        </w:rPr>
        <w:tab/>
      </w:r>
    </w:p>
    <w:p w:rsidR="00000000" w:rsidRDefault="00F71C90">
      <w:pPr>
        <w:rPr>
          <w:rFonts w:cs="David"/>
          <w:sz w:val="24"/>
          <w:rtl/>
        </w:rPr>
      </w:pPr>
      <w:r>
        <w:rPr>
          <w:rFonts w:cs="David"/>
          <w:sz w:val="24"/>
          <w:rtl/>
        </w:rPr>
        <w:tab/>
        <w:t xml:space="preserve">זה לא נדון, זה הוסף רק עכשיו. איך אפשר להוסיף, בכל הכבוד? לא דנו על זה אתמול. </w:t>
      </w:r>
    </w:p>
    <w:p w:rsidR="00000000" w:rsidRDefault="00F71C90">
      <w:pPr>
        <w:rPr>
          <w:rFonts w:cs="David"/>
          <w:sz w:val="24"/>
          <w:rtl/>
        </w:rPr>
      </w:pPr>
    </w:p>
    <w:p w:rsidR="00000000" w:rsidRDefault="00F71C90">
      <w:pPr>
        <w:rPr>
          <w:rFonts w:cs="David"/>
          <w:sz w:val="24"/>
          <w:u w:val="single"/>
          <w:rtl/>
        </w:rPr>
      </w:pPr>
      <w:r>
        <w:rPr>
          <w:rFonts w:cs="David"/>
          <w:sz w:val="24"/>
          <w:u w:val="single"/>
          <w:rtl/>
        </w:rPr>
        <w:t>קרן רודנסקי:</w:t>
      </w:r>
    </w:p>
    <w:p w:rsidR="00000000" w:rsidRDefault="00F71C90">
      <w:pPr>
        <w:rPr>
          <w:rFonts w:cs="David"/>
          <w:sz w:val="24"/>
          <w:rtl/>
        </w:rPr>
      </w:pPr>
    </w:p>
    <w:p w:rsidR="00000000" w:rsidRDefault="00F71C90">
      <w:pPr>
        <w:rPr>
          <w:rFonts w:cs="David"/>
          <w:sz w:val="24"/>
          <w:rtl/>
        </w:rPr>
      </w:pPr>
      <w:r>
        <w:rPr>
          <w:rFonts w:cs="David"/>
          <w:sz w:val="24"/>
          <w:rtl/>
        </w:rPr>
        <w:tab/>
        <w:t xml:space="preserve">זה סעיף שנותן פטור מאחריות לרשות - - -זה הוזכר בישיבה אתמול, למיטב זכרוני. </w:t>
      </w:r>
    </w:p>
    <w:p w:rsidR="00000000" w:rsidRDefault="00F71C90">
      <w:pPr>
        <w:rPr>
          <w:rFonts w:cs="David"/>
          <w:sz w:val="24"/>
          <w:rtl/>
        </w:rPr>
      </w:pPr>
    </w:p>
    <w:p w:rsidR="00000000" w:rsidRDefault="00F71C90">
      <w:pPr>
        <w:rPr>
          <w:rFonts w:cs="David"/>
          <w:sz w:val="24"/>
          <w:rtl/>
        </w:rPr>
      </w:pPr>
    </w:p>
    <w:p w:rsidR="00000000" w:rsidRDefault="00F71C90">
      <w:pPr>
        <w:rPr>
          <w:rFonts w:cs="David"/>
          <w:sz w:val="24"/>
          <w:u w:val="single"/>
          <w:rtl/>
        </w:rPr>
      </w:pPr>
      <w:r>
        <w:rPr>
          <w:rFonts w:cs="David"/>
          <w:sz w:val="24"/>
          <w:u w:val="single"/>
          <w:rtl/>
        </w:rPr>
        <w:t>אורי יוגב:</w:t>
      </w:r>
    </w:p>
    <w:p w:rsidR="00000000" w:rsidRDefault="00F71C90">
      <w:pPr>
        <w:rPr>
          <w:rFonts w:cs="David"/>
          <w:sz w:val="24"/>
          <w:rtl/>
        </w:rPr>
      </w:pPr>
    </w:p>
    <w:p w:rsidR="00000000" w:rsidRDefault="00F71C90">
      <w:pPr>
        <w:rPr>
          <w:rFonts w:cs="David"/>
          <w:sz w:val="24"/>
          <w:rtl/>
        </w:rPr>
      </w:pPr>
      <w:r>
        <w:rPr>
          <w:rFonts w:cs="David"/>
          <w:sz w:val="24"/>
          <w:rtl/>
        </w:rPr>
        <w:tab/>
        <w:t xml:space="preserve">הסעיף מדבר על פטור מאחריות אזרחית לנושא משרה ברשות הנמלים </w:t>
      </w:r>
      <w:r>
        <w:rPr>
          <w:rFonts w:cs="David"/>
          <w:sz w:val="24"/>
          <w:rtl/>
        </w:rPr>
        <w:t xml:space="preserve">בעצם הפעלתו של חוק זה. זה סעיף שהוא טכני, לבקשת מנהלי רשות הנמלים. </w:t>
      </w:r>
    </w:p>
    <w:p w:rsidR="00000000" w:rsidRDefault="00F71C90">
      <w:pPr>
        <w:rPr>
          <w:rFonts w:cs="David"/>
          <w:sz w:val="24"/>
          <w:rtl/>
        </w:rPr>
      </w:pPr>
    </w:p>
    <w:p w:rsidR="00000000" w:rsidRDefault="00F71C90">
      <w:pPr>
        <w:rPr>
          <w:rFonts w:cs="David"/>
          <w:sz w:val="24"/>
          <w:u w:val="single"/>
          <w:rtl/>
        </w:rPr>
      </w:pPr>
      <w:r>
        <w:rPr>
          <w:rFonts w:cs="David"/>
          <w:sz w:val="24"/>
          <w:u w:val="single"/>
          <w:rtl/>
        </w:rPr>
        <w:t>קרן רודנסקי:</w:t>
      </w:r>
    </w:p>
    <w:p w:rsidR="00000000" w:rsidRDefault="00F71C90">
      <w:pPr>
        <w:rPr>
          <w:rFonts w:cs="David"/>
          <w:sz w:val="24"/>
          <w:rtl/>
        </w:rPr>
      </w:pPr>
    </w:p>
    <w:p w:rsidR="00000000" w:rsidRDefault="00F71C90">
      <w:pPr>
        <w:rPr>
          <w:rFonts w:cs="David"/>
          <w:sz w:val="24"/>
          <w:rtl/>
        </w:rPr>
      </w:pPr>
      <w:r>
        <w:rPr>
          <w:rFonts w:cs="David"/>
          <w:sz w:val="24"/>
          <w:rtl/>
        </w:rPr>
        <w:tab/>
        <w:t xml:space="preserve">יש עם זה איזושהי בעיה? </w:t>
      </w:r>
    </w:p>
    <w:p w:rsidR="00000000" w:rsidRDefault="00F71C90">
      <w:pPr>
        <w:rPr>
          <w:rFonts w:cs="David"/>
          <w:sz w:val="24"/>
          <w:rtl/>
        </w:rPr>
      </w:pPr>
    </w:p>
    <w:p w:rsidR="00000000" w:rsidRDefault="00F71C90">
      <w:pPr>
        <w:rPr>
          <w:rFonts w:cs="David"/>
          <w:sz w:val="24"/>
          <w:u w:val="single"/>
          <w:rtl/>
        </w:rPr>
      </w:pPr>
      <w:r>
        <w:rPr>
          <w:rFonts w:cs="David"/>
          <w:sz w:val="24"/>
          <w:u w:val="single"/>
          <w:rtl/>
        </w:rPr>
        <w:t>נסים דהן:</w:t>
      </w:r>
    </w:p>
    <w:p w:rsidR="00000000" w:rsidRDefault="00F71C90">
      <w:pPr>
        <w:rPr>
          <w:rFonts w:cs="David"/>
          <w:sz w:val="24"/>
          <w:rtl/>
        </w:rPr>
      </w:pPr>
    </w:p>
    <w:p w:rsidR="00000000" w:rsidRDefault="00F71C90">
      <w:pPr>
        <w:rPr>
          <w:rFonts w:cs="David"/>
          <w:sz w:val="24"/>
          <w:rtl/>
        </w:rPr>
      </w:pPr>
      <w:r>
        <w:rPr>
          <w:rFonts w:cs="David"/>
          <w:sz w:val="24"/>
          <w:rtl/>
        </w:rPr>
        <w:tab/>
        <w:t xml:space="preserve">לא. הבעיה היא שלא דנו בזה. אף אחד לא העיר הערות. או שחברי הכנסת לא זוכרים, או שלא דנו בזה. </w:t>
      </w:r>
    </w:p>
    <w:p w:rsidR="00000000" w:rsidRDefault="00F71C90">
      <w:pPr>
        <w:rPr>
          <w:rFonts w:cs="David"/>
          <w:sz w:val="24"/>
          <w:rtl/>
        </w:rPr>
      </w:pPr>
    </w:p>
    <w:p w:rsidR="00000000" w:rsidRDefault="00F71C90">
      <w:pPr>
        <w:rPr>
          <w:rFonts w:cs="David"/>
          <w:sz w:val="24"/>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 מה אתה רוצה? </w:t>
      </w:r>
    </w:p>
    <w:p w:rsidR="00000000" w:rsidRDefault="00F71C90">
      <w:pPr>
        <w:rPr>
          <w:rFonts w:cs="David"/>
          <w:sz w:val="24"/>
          <w:rtl/>
        </w:rPr>
      </w:pPr>
    </w:p>
    <w:p w:rsidR="00000000" w:rsidRDefault="00F71C90">
      <w:pPr>
        <w:rPr>
          <w:rFonts w:cs="David"/>
          <w:sz w:val="24"/>
          <w:u w:val="single"/>
          <w:rtl/>
        </w:rPr>
      </w:pPr>
      <w:r>
        <w:rPr>
          <w:rFonts w:cs="David"/>
          <w:sz w:val="24"/>
          <w:u w:val="single"/>
          <w:rtl/>
        </w:rPr>
        <w:t>נסי</w:t>
      </w:r>
      <w:r>
        <w:rPr>
          <w:rFonts w:cs="David"/>
          <w:sz w:val="24"/>
          <w:u w:val="single"/>
          <w:rtl/>
        </w:rPr>
        <w:t>ם דהן:</w:t>
      </w:r>
    </w:p>
    <w:p w:rsidR="00000000" w:rsidRDefault="00F71C90">
      <w:pPr>
        <w:rPr>
          <w:rFonts w:cs="David"/>
          <w:sz w:val="24"/>
          <w:rtl/>
        </w:rPr>
      </w:pPr>
    </w:p>
    <w:p w:rsidR="00000000" w:rsidRDefault="00F71C90">
      <w:pPr>
        <w:rPr>
          <w:rFonts w:cs="David"/>
          <w:sz w:val="24"/>
          <w:rtl/>
        </w:rPr>
      </w:pPr>
      <w:r>
        <w:rPr>
          <w:rFonts w:cs="David"/>
          <w:sz w:val="24"/>
          <w:rtl/>
        </w:rPr>
        <w:tab/>
        <w:t xml:space="preserve">אתה לא יכול להאשים אותי במהומות. אני בסך הכל מעיר לחברי הכנסת שהם שלפו כאן סעיף שלא דנו עליו בעבר, והם אפילו לא מתייחסים לכך שהכניסו להם מתחת לשולחן סעיף שלא דיברו עליו. זה שהם לא ערניים – זה עסק שלהם. אני טוען שזה נושא חדש. סעיף חדש. בסדר? </w:t>
      </w:r>
    </w:p>
    <w:p w:rsidR="00000000" w:rsidRDefault="00F71C90">
      <w:pPr>
        <w:rPr>
          <w:rFonts w:cs="David"/>
          <w:sz w:val="24"/>
          <w:rtl/>
        </w:rPr>
      </w:pPr>
    </w:p>
    <w:p w:rsidR="00000000" w:rsidRDefault="00F71C90">
      <w:pPr>
        <w:rPr>
          <w:rFonts w:cs="David"/>
          <w:sz w:val="24"/>
          <w:rtl/>
        </w:rPr>
      </w:pPr>
      <w:r>
        <w:rPr>
          <w:rFonts w:cs="David"/>
          <w:sz w:val="24"/>
          <w:u w:val="single"/>
          <w:rtl/>
        </w:rPr>
        <w:t>היו"</w:t>
      </w:r>
      <w:r>
        <w:rPr>
          <w:rFonts w:cs="David"/>
          <w:sz w:val="24"/>
          <w:u w:val="single"/>
          <w:rtl/>
        </w:rPr>
        <w:t>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 אני מודה לך על הדברים. אורי יוגב השיב. הוא יכול לחזור על דבריו. אם אתה רוצה להודיע על זה כעל נושא חדש – בבקשה. </w:t>
      </w:r>
    </w:p>
    <w:p w:rsidR="00000000" w:rsidRDefault="00F71C90">
      <w:pPr>
        <w:rPr>
          <w:rFonts w:cs="David"/>
          <w:sz w:val="24"/>
          <w:rtl/>
        </w:rPr>
      </w:pPr>
    </w:p>
    <w:p w:rsidR="00000000" w:rsidRDefault="00F71C90">
      <w:pPr>
        <w:rPr>
          <w:rFonts w:cs="David"/>
          <w:sz w:val="24"/>
          <w:u w:val="single"/>
          <w:rtl/>
        </w:rPr>
      </w:pPr>
      <w:r>
        <w:rPr>
          <w:rFonts w:cs="David"/>
          <w:sz w:val="24"/>
          <w:u w:val="single"/>
          <w:rtl/>
        </w:rPr>
        <w:t>נסים דהן:</w:t>
      </w:r>
    </w:p>
    <w:p w:rsidR="00000000" w:rsidRDefault="00F71C90">
      <w:pPr>
        <w:rPr>
          <w:rFonts w:cs="David"/>
          <w:sz w:val="24"/>
          <w:rtl/>
        </w:rPr>
      </w:pPr>
    </w:p>
    <w:p w:rsidR="00000000" w:rsidRDefault="00F71C90">
      <w:pPr>
        <w:rPr>
          <w:rFonts w:cs="David"/>
          <w:sz w:val="24"/>
          <w:rtl/>
        </w:rPr>
      </w:pPr>
      <w:r>
        <w:rPr>
          <w:rFonts w:cs="David"/>
          <w:sz w:val="24"/>
          <w:rtl/>
        </w:rPr>
        <w:tab/>
        <w:t xml:space="preserve"> מה שאורי יוגב אומר זה שזה נושא טכני ושאם אנחנו רוצים – הוא יוריד את זה. .</w:t>
      </w:r>
    </w:p>
    <w:p w:rsidR="00000000" w:rsidRDefault="00F71C90">
      <w:pPr>
        <w:rPr>
          <w:rFonts w:cs="David"/>
          <w:sz w:val="24"/>
          <w:rtl/>
        </w:rPr>
      </w:pPr>
    </w:p>
    <w:p w:rsidR="00000000" w:rsidRDefault="00F71C90">
      <w:pPr>
        <w:rPr>
          <w:rFonts w:cs="David"/>
          <w:sz w:val="24"/>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 לא, הוא לא </w:t>
      </w:r>
      <w:r>
        <w:rPr>
          <w:rFonts w:cs="David"/>
          <w:sz w:val="24"/>
          <w:rtl/>
        </w:rPr>
        <w:t xml:space="preserve">אמר את זה. הוא יסביר שוב. </w:t>
      </w:r>
    </w:p>
    <w:p w:rsidR="00000000" w:rsidRDefault="00F71C90">
      <w:pPr>
        <w:rPr>
          <w:rFonts w:cs="David"/>
          <w:sz w:val="24"/>
          <w:rtl/>
        </w:rPr>
      </w:pPr>
    </w:p>
    <w:p w:rsidR="00000000" w:rsidRDefault="00F71C90">
      <w:pPr>
        <w:rPr>
          <w:rFonts w:cs="David"/>
          <w:sz w:val="24"/>
          <w:u w:val="single"/>
          <w:rtl/>
        </w:rPr>
      </w:pPr>
      <w:r>
        <w:rPr>
          <w:rFonts w:cs="David"/>
          <w:sz w:val="24"/>
          <w:u w:val="single"/>
          <w:rtl/>
        </w:rPr>
        <w:t>אורי יוגב:</w:t>
      </w:r>
    </w:p>
    <w:p w:rsidR="00000000" w:rsidRDefault="00F71C90">
      <w:pPr>
        <w:rPr>
          <w:rFonts w:cs="David"/>
          <w:sz w:val="24"/>
          <w:rtl/>
        </w:rPr>
      </w:pPr>
    </w:p>
    <w:p w:rsidR="00000000" w:rsidRDefault="00F71C90">
      <w:pPr>
        <w:rPr>
          <w:rFonts w:cs="David"/>
          <w:sz w:val="24"/>
          <w:rtl/>
        </w:rPr>
      </w:pPr>
      <w:r>
        <w:rPr>
          <w:rFonts w:cs="David"/>
          <w:sz w:val="24"/>
          <w:rtl/>
        </w:rPr>
        <w:tab/>
        <w:t xml:space="preserve">זה סעיף שנועד לפטור מאחריות אזרחית מנהל ברשות הנמלים שפעל למען - - - של חוק זה בתום לב. </w:t>
      </w:r>
    </w:p>
    <w:p w:rsidR="00000000" w:rsidRDefault="00F71C90">
      <w:pPr>
        <w:rPr>
          <w:rFonts w:cs="David"/>
          <w:sz w:val="24"/>
          <w:u w:val="single"/>
          <w:rtl/>
        </w:rPr>
      </w:pPr>
    </w:p>
    <w:p w:rsidR="00000000" w:rsidRDefault="00F71C90">
      <w:pPr>
        <w:rPr>
          <w:rFonts w:cs="David"/>
          <w:sz w:val="24"/>
          <w:u w:val="single"/>
          <w:rtl/>
        </w:rPr>
      </w:pPr>
      <w:r>
        <w:rPr>
          <w:rFonts w:cs="David"/>
          <w:sz w:val="24"/>
          <w:u w:val="single"/>
          <w:rtl/>
        </w:rPr>
        <w:t>קרן רודנסקי:</w:t>
      </w:r>
    </w:p>
    <w:p w:rsidR="00000000" w:rsidRDefault="00F71C90">
      <w:pPr>
        <w:rPr>
          <w:rFonts w:cs="David"/>
          <w:sz w:val="24"/>
          <w:rtl/>
        </w:rPr>
      </w:pPr>
    </w:p>
    <w:p w:rsidR="00000000" w:rsidRDefault="00F71C90">
      <w:pPr>
        <w:rPr>
          <w:rFonts w:cs="David"/>
          <w:sz w:val="24"/>
          <w:rtl/>
        </w:rPr>
      </w:pPr>
      <w:r>
        <w:rPr>
          <w:rFonts w:cs="David"/>
          <w:sz w:val="24"/>
          <w:rtl/>
        </w:rPr>
        <w:tab/>
        <w:t>מתן חסינות מתביעה אזרחית לנושא משרה שפעל ברשות הנמלים ערב פרסומו של חוק זה, בתנאים מסוימים של תום לב, וכן הלאה</w:t>
      </w:r>
      <w:r>
        <w:rPr>
          <w:rFonts w:cs="David"/>
          <w:sz w:val="24"/>
          <w:rtl/>
        </w:rPr>
        <w:t xml:space="preserve">. </w:t>
      </w:r>
    </w:p>
    <w:p w:rsidR="00000000" w:rsidRDefault="00F71C90">
      <w:pPr>
        <w:rPr>
          <w:rFonts w:cs="David"/>
          <w:sz w:val="24"/>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 xml:space="preserve">זה בגלל הסכמי עבודה - - </w:t>
      </w:r>
    </w:p>
    <w:p w:rsidR="00000000" w:rsidRDefault="00F71C90">
      <w:pPr>
        <w:rPr>
          <w:rFonts w:cs="David"/>
          <w:sz w:val="24"/>
          <w:rtl/>
        </w:rPr>
      </w:pPr>
    </w:p>
    <w:p w:rsidR="00000000" w:rsidRDefault="00F71C90">
      <w:pPr>
        <w:rPr>
          <w:rFonts w:cs="David"/>
          <w:sz w:val="24"/>
          <w:u w:val="single"/>
          <w:rtl/>
        </w:rPr>
      </w:pPr>
      <w:r>
        <w:rPr>
          <w:rFonts w:cs="David"/>
          <w:sz w:val="24"/>
          <w:u w:val="single"/>
          <w:rtl/>
        </w:rPr>
        <w:t>קרן רודנסקי:</w:t>
      </w:r>
    </w:p>
    <w:p w:rsidR="00000000" w:rsidRDefault="00F71C90">
      <w:pPr>
        <w:rPr>
          <w:rFonts w:cs="David"/>
          <w:sz w:val="24"/>
          <w:rtl/>
        </w:rPr>
      </w:pPr>
    </w:p>
    <w:p w:rsidR="00000000" w:rsidRDefault="00F71C90">
      <w:pPr>
        <w:rPr>
          <w:rFonts w:cs="David"/>
          <w:sz w:val="24"/>
          <w:rtl/>
        </w:rPr>
      </w:pPr>
      <w:r>
        <w:rPr>
          <w:rFonts w:cs="David"/>
          <w:sz w:val="24"/>
          <w:rtl/>
        </w:rPr>
        <w:tab/>
        <w:t xml:space="preserve">בכל עניין הנוגע לשינוי המבני. </w:t>
      </w:r>
    </w:p>
    <w:p w:rsidR="00000000" w:rsidRDefault="00F71C90">
      <w:pPr>
        <w:rPr>
          <w:rFonts w:cs="David"/>
          <w:sz w:val="24"/>
          <w:rtl/>
        </w:rPr>
      </w:pPr>
    </w:p>
    <w:p w:rsidR="00000000" w:rsidRDefault="00F71C90">
      <w:pPr>
        <w:rPr>
          <w:rFonts w:cs="David"/>
          <w:sz w:val="24"/>
          <w:u w:val="single"/>
          <w:rtl/>
        </w:rPr>
      </w:pPr>
      <w:r>
        <w:rPr>
          <w:rFonts w:cs="David"/>
          <w:sz w:val="24"/>
          <w:u w:val="single"/>
          <w:rtl/>
        </w:rPr>
        <w:t>מוחמד ברכה:</w:t>
      </w:r>
    </w:p>
    <w:p w:rsidR="00000000" w:rsidRDefault="00F71C90">
      <w:pPr>
        <w:rPr>
          <w:rFonts w:cs="David"/>
          <w:sz w:val="24"/>
          <w:rtl/>
        </w:rPr>
      </w:pPr>
    </w:p>
    <w:p w:rsidR="00000000" w:rsidRDefault="00F71C90">
      <w:pPr>
        <w:rPr>
          <w:rFonts w:cs="David"/>
          <w:sz w:val="24"/>
          <w:rtl/>
        </w:rPr>
      </w:pPr>
      <w:r>
        <w:rPr>
          <w:rFonts w:cs="David"/>
          <w:sz w:val="24"/>
          <w:rtl/>
        </w:rPr>
        <w:tab/>
        <w:t xml:space="preserve">למה המנהל צריך חסינות אם הוא יפעל על פי החוק? יש הנחה שהוא אמור לעבור עבירה? </w:t>
      </w:r>
    </w:p>
    <w:p w:rsidR="00000000" w:rsidRDefault="00F71C90">
      <w:pPr>
        <w:rPr>
          <w:rFonts w:cs="David"/>
          <w:sz w:val="24"/>
          <w:rtl/>
        </w:rPr>
      </w:pPr>
    </w:p>
    <w:p w:rsidR="00000000" w:rsidRDefault="00F71C90">
      <w:pPr>
        <w:rPr>
          <w:rFonts w:cs="David"/>
          <w:sz w:val="24"/>
          <w:u w:val="single"/>
          <w:rtl/>
        </w:rPr>
      </w:pPr>
      <w:r>
        <w:rPr>
          <w:rFonts w:cs="David"/>
          <w:sz w:val="24"/>
          <w:u w:val="single"/>
          <w:rtl/>
        </w:rPr>
        <w:t>קרן רודנסקי:</w:t>
      </w:r>
    </w:p>
    <w:p w:rsidR="00000000" w:rsidRDefault="00F71C90">
      <w:pPr>
        <w:rPr>
          <w:rFonts w:cs="David"/>
          <w:sz w:val="24"/>
          <w:rtl/>
        </w:rPr>
      </w:pPr>
    </w:p>
    <w:p w:rsidR="00000000" w:rsidRDefault="00F71C90">
      <w:pPr>
        <w:rPr>
          <w:rFonts w:cs="David"/>
          <w:sz w:val="24"/>
          <w:rtl/>
        </w:rPr>
      </w:pPr>
      <w:r>
        <w:rPr>
          <w:rFonts w:cs="David"/>
          <w:sz w:val="24"/>
          <w:rtl/>
        </w:rPr>
        <w:tab/>
        <w:t>החוק שהיה תקף ערב פרסומו של חוק זה הוא חוק רשות הנמלים. ה</w:t>
      </w:r>
      <w:r>
        <w:rPr>
          <w:rFonts w:cs="David"/>
          <w:sz w:val="24"/>
          <w:rtl/>
        </w:rPr>
        <w:t>יו נושאי משרה ברשות שפעלו וסייעו לחקיקת החוק הזה שהוא חוק חדש. לכן, זה לא פעולה שבמסגרת החוק הקודם, מה גם שבמסגרת החוק הקודם אין חסינות מהסוג הזה. זה כמובן בהגבלות של פעולה בזהירות ראויה של עובד ציבור ובתום לב. זה משהו שהוא לגמרי לא חריג. זה עובד שכבר לא י</w:t>
      </w:r>
      <w:r>
        <w:rPr>
          <w:rFonts w:cs="David"/>
          <w:sz w:val="24"/>
          <w:rtl/>
        </w:rPr>
        <w:t xml:space="preserve">היה עובד רשות. </w:t>
      </w:r>
    </w:p>
    <w:p w:rsidR="00000000" w:rsidRDefault="00F71C90">
      <w:pPr>
        <w:rPr>
          <w:rFonts w:cs="David"/>
          <w:sz w:val="24"/>
          <w:rtl/>
        </w:rPr>
      </w:pPr>
    </w:p>
    <w:p w:rsidR="00000000" w:rsidRDefault="00F71C90">
      <w:pPr>
        <w:rPr>
          <w:rFonts w:cs="David"/>
          <w:sz w:val="24"/>
          <w:rtl/>
        </w:rPr>
      </w:pPr>
      <w:r>
        <w:rPr>
          <w:rFonts w:cs="David"/>
          <w:sz w:val="24"/>
          <w:rtl/>
        </w:rPr>
        <w:tab/>
        <w:t xml:space="preserve">אני ממשיכה: בפרק ה' – במקום "עובד מועבר" שינינו בכל מקום ל – "עובד עובר". הודענו על זה גם אתמול. </w:t>
      </w:r>
    </w:p>
    <w:p w:rsidR="00000000" w:rsidRDefault="00F71C90">
      <w:pPr>
        <w:rPr>
          <w:rFonts w:cs="David"/>
          <w:sz w:val="24"/>
          <w:rtl/>
        </w:rPr>
      </w:pPr>
    </w:p>
    <w:p w:rsidR="00000000" w:rsidRDefault="00F71C90">
      <w:pPr>
        <w:rPr>
          <w:rFonts w:cs="David"/>
          <w:sz w:val="24"/>
          <w:rtl/>
        </w:rPr>
      </w:pPr>
      <w:r>
        <w:rPr>
          <w:rFonts w:cs="David"/>
          <w:sz w:val="24"/>
          <w:rtl/>
        </w:rPr>
        <w:tab/>
        <w:t>סעיף (ג1) שונה בנוסח: "מסמך הנכלל בתוספת א' לחוק מס בולים על מסמכים... שנערך בין הגופים הנזכרים בסעיף קטן (ב) והמתייחס רק להעברת נכס כאמור</w:t>
      </w:r>
      <w:r>
        <w:rPr>
          <w:rFonts w:cs="David"/>
          <w:sz w:val="24"/>
          <w:rtl/>
        </w:rPr>
        <w:t xml:space="preserve"> באותו סעיף קטן, לא יחויב במס בולים". זה שינוי נוסח מינורי. </w:t>
      </w:r>
    </w:p>
    <w:p w:rsidR="00000000" w:rsidRDefault="00F71C90">
      <w:pPr>
        <w:rPr>
          <w:rFonts w:cs="David"/>
          <w:sz w:val="24"/>
          <w:rtl/>
        </w:rPr>
      </w:pPr>
    </w:p>
    <w:p w:rsidR="00000000" w:rsidRDefault="00F71C90">
      <w:pPr>
        <w:rPr>
          <w:rFonts w:cs="David"/>
          <w:sz w:val="24"/>
          <w:rtl/>
        </w:rPr>
      </w:pPr>
      <w:r>
        <w:rPr>
          <w:rFonts w:cs="David"/>
          <w:sz w:val="24"/>
          <w:rtl/>
        </w:rPr>
        <w:tab/>
        <w:t xml:space="preserve">בפרק ו', השינוי היחיד שכבר דיברנו עליו, בסעיף 35א (1) ו- (2)- במקום "השר" יהיה "השרים". נוספו המילים "שטח תפעולי" ו – "תחום נמל". </w:t>
      </w:r>
    </w:p>
    <w:p w:rsidR="00000000" w:rsidRDefault="00F71C90">
      <w:pPr>
        <w:rPr>
          <w:rFonts w:cs="David"/>
          <w:sz w:val="24"/>
          <w:rtl/>
        </w:rPr>
      </w:pPr>
    </w:p>
    <w:p w:rsidR="00000000" w:rsidRDefault="00F71C90">
      <w:pPr>
        <w:rPr>
          <w:rFonts w:cs="David"/>
          <w:sz w:val="24"/>
          <w:rtl/>
        </w:rPr>
      </w:pPr>
      <w:r>
        <w:rPr>
          <w:rFonts w:cs="David"/>
          <w:sz w:val="24"/>
          <w:rtl/>
        </w:rPr>
        <w:tab/>
        <w:t xml:space="preserve">בסעיף 40א הנוסח שיהיה היום הוא: "על אף האמור בסעיף 10ה חברת </w:t>
      </w:r>
      <w:r>
        <w:rPr>
          <w:rFonts w:cs="David"/>
          <w:sz w:val="24"/>
          <w:rtl/>
        </w:rPr>
        <w:t xml:space="preserve">הפיתוח והנכסים תהיה רשאית, באישור הממשלה, להחזיק בחברות נמל זכויות שאינן עולות כדי שליטה, כמשמעותה בחוק הבנקאות (רישוי), בכמות ומסוג שתקבע הממשלה, ובלבד שזכויות, כאמור, לא יהיו בידי חברת הפיתוח והנכסים לתקופה העולה על 6 חודשים מיום התחילה". </w:t>
      </w:r>
    </w:p>
    <w:p w:rsidR="00000000" w:rsidRDefault="00F71C90">
      <w:pPr>
        <w:rPr>
          <w:rFonts w:cs="David"/>
          <w:sz w:val="24"/>
          <w:rtl/>
        </w:rPr>
      </w:pPr>
    </w:p>
    <w:p w:rsidR="00000000" w:rsidRDefault="00F71C90">
      <w:pPr>
        <w:rPr>
          <w:rFonts w:cs="David"/>
          <w:sz w:val="24"/>
          <w:rtl/>
        </w:rPr>
      </w:pPr>
      <w:r>
        <w:rPr>
          <w:rFonts w:cs="David"/>
          <w:sz w:val="24"/>
          <w:rtl/>
        </w:rPr>
        <w:tab/>
        <w:t>סעיף התחילה:</w:t>
      </w:r>
      <w:r>
        <w:rPr>
          <w:rFonts w:cs="David"/>
          <w:sz w:val="24"/>
          <w:rtl/>
        </w:rPr>
        <w:t xml:space="preserve"> "41. תחילתו של חוק זה  60 ימים ממועד פרסומו, או ביום שיקבעו השרים בצו, לפי המוקדם (בסעיף זה – התקופה הראשונה); השרים רשאים להאריך תקופה זו ב – 60 ימים נוספים (בסעיף זה – התקופה הנוספת), והממשלה רשאית להאריך את התקופה הנוספת ב- 90 ימים נוספים, ואולם תחילתם</w:t>
      </w:r>
      <w:r>
        <w:rPr>
          <w:rFonts w:cs="David"/>
          <w:sz w:val="24"/>
          <w:rtl/>
        </w:rPr>
        <w:t xml:space="preserve"> של סעיפם 1, 2, 5, 16, 40 וסעיף זה ביום פרסומו של חוק זה."</w:t>
      </w:r>
    </w:p>
    <w:p w:rsidR="00000000" w:rsidRDefault="00F71C90">
      <w:pPr>
        <w:rPr>
          <w:rFonts w:cs="David"/>
          <w:sz w:val="24"/>
          <w:rtl/>
        </w:rPr>
      </w:pPr>
    </w:p>
    <w:p w:rsidR="00000000" w:rsidRDefault="00F71C90">
      <w:pPr>
        <w:rPr>
          <w:rFonts w:cs="David"/>
          <w:sz w:val="24"/>
          <w:rtl/>
        </w:rPr>
      </w:pPr>
      <w:r>
        <w:rPr>
          <w:rFonts w:cs="David"/>
          <w:sz w:val="24"/>
          <w:rtl/>
        </w:rPr>
        <w:tab/>
        <w:t xml:space="preserve">התוספת הראשונה – שימושים נמליים "שימושים כמפורט להלן הנדרשים לצורך תפעול הנמל ופיתוחו, לרבות פעילות הנלווית אליהם: שיט, עגינה וריתוק של כל סוגי כלי השיט; מבנים ימיים: רציפים, שוברי גלים, מצופים, </w:t>
      </w:r>
      <w:r>
        <w:rPr>
          <w:rFonts w:cs="David"/>
          <w:sz w:val="24"/>
          <w:rtl/>
        </w:rPr>
        <w:t>צנרת תת ימית. עבודות ימיות לרבות חפירות קרקע הם ותת קרקע הים. ייבוש ים לצורכי פיתוח נמל; ניטול מטענים; מתקני ניטול ואחסון לכל סוגי המטענים לרבות: 1. שטחי אחסנת מכולות  2. שטחים ומבנים לאחסנת מטען כללי (פתוחים או סגורים – סככות בתי קירור)  3. שטחים ומתקני א</w:t>
      </w:r>
      <w:r>
        <w:rPr>
          <w:rFonts w:cs="David"/>
          <w:sz w:val="24"/>
          <w:rtl/>
        </w:rPr>
        <w:t>חסנה לצובר יבש ונוזלי (ממגורות, מחסנים, מיכלים)   4. מתקנים לאחסון חומרים מסוכנים    5. מתקני ניטול (מסועים, מדלים, עגורנים לרבות עגורני גשר, עגורני שער ועגורני זרוע)   6. מתקני שקילה     מבנים ומתקנים להפעלת נמל נוסעים;   שטחי חניה ותנועה לבאי הנמל ומשתמש</w:t>
      </w:r>
      <w:r>
        <w:rPr>
          <w:rFonts w:cs="David"/>
          <w:sz w:val="24"/>
          <w:rtl/>
        </w:rPr>
        <w:t xml:space="preserve">יו;   דרכים ומסילות ברזל;   מתקני תדלוק; משרדים, חדרי אוכל, מלתחות ומתקני רווחה לעובדי הנמל ובאיו;  צנרת להולכת צובר נוזלי;   מערכות תשתית כלהלן:  1. מים, מתקני התפלה וטיהור   2. מתקני טיהור ושאיבה   3. ביוב מתקני טיהור ושאיבה   4. חשמל – תחנת כוח שייעודה </w:t>
      </w:r>
      <w:r>
        <w:rPr>
          <w:rFonts w:cs="David"/>
          <w:sz w:val="24"/>
          <w:rtl/>
        </w:rPr>
        <w:t>המרכזי הספקת חשמל לתפעול הנמל, מתקני תחמ"ש   5. תקשורת   6. מערכות וקווים של תשתיות הנדסיות    מבני תעשיה, מלאכה ותחזוקה לצורך קיום שירותי נמל;  מספנות ממשה;   שימושים הקשורים לפעילות של כלי שיט קטנים;  מבנים ומתקנים לגורמים המוסמכים לפי דין;   מבנים ומתקנ</w:t>
      </w:r>
      <w:r>
        <w:rPr>
          <w:rFonts w:cs="David"/>
          <w:sz w:val="24"/>
          <w:rtl/>
        </w:rPr>
        <w:t xml:space="preserve">ים הקשורים לפעילות צבאית, ביטחונית, שמירה ואבטחה;  מתקנים לקיום בטיחות; מתקנים הקשורים לתחבורה יבשתית;   פעילות הנלוות לשירות נמל;  מתקנים הקשורים למניעת זיהום בים, ביבשה ובאוויר;   שטחים ציבוריים פתוחים;   מבנים ומתקנים הקשורים לפיתוח קו המים </w:t>
      </w:r>
      <w:r>
        <w:rPr>
          <w:rFonts w:cs="David"/>
        </w:rPr>
        <w:t>(water front</w:t>
      </w:r>
      <w:r>
        <w:rPr>
          <w:rFonts w:cs="David"/>
        </w:rPr>
        <w:t>)</w:t>
      </w:r>
      <w:r>
        <w:rPr>
          <w:rFonts w:cs="David"/>
          <w:sz w:val="24"/>
          <w:rtl/>
        </w:rPr>
        <w:t xml:space="preserve">; מבנים ומתקנים לצורך פעילות לוגיסטית: המכלה, אריזת צובר;" </w:t>
      </w:r>
    </w:p>
    <w:p w:rsidR="00000000" w:rsidRDefault="00F71C90">
      <w:pPr>
        <w:rPr>
          <w:rFonts w:cs="David"/>
          <w:sz w:val="24"/>
          <w:rtl/>
        </w:rPr>
      </w:pPr>
    </w:p>
    <w:p w:rsidR="00000000" w:rsidRDefault="00F71C90">
      <w:pPr>
        <w:rPr>
          <w:rFonts w:cs="David"/>
          <w:sz w:val="24"/>
          <w:rtl/>
        </w:rPr>
      </w:pPr>
      <w:r>
        <w:rPr>
          <w:rFonts w:cs="David"/>
          <w:sz w:val="24"/>
          <w:rtl/>
        </w:rPr>
        <w:tab/>
        <w:t xml:space="preserve">התוספת השניה – אילת אשדוד חיפה. </w:t>
      </w:r>
    </w:p>
    <w:p w:rsidR="00000000" w:rsidRDefault="00F71C90">
      <w:pPr>
        <w:rPr>
          <w:rFonts w:cs="David"/>
          <w:sz w:val="24"/>
          <w:rtl/>
        </w:rPr>
      </w:pPr>
    </w:p>
    <w:p w:rsidR="00000000" w:rsidRDefault="00F71C90">
      <w:pPr>
        <w:rPr>
          <w:rFonts w:cs="David"/>
          <w:sz w:val="24"/>
          <w:rtl/>
        </w:rPr>
      </w:pPr>
      <w:r>
        <w:rPr>
          <w:rFonts w:cs="David"/>
          <w:sz w:val="24"/>
          <w:rtl/>
        </w:rPr>
        <w:tab/>
        <w:t>בסעיף 34 (ג), אחרי : "...כהגדרתם בסעיף 31(ה)" יבוא: "וכן הוראות לעניין ניהול כספים המיועדים לתשלומים עקב סיום עבודה לעובדים אשר פרשו מרשות הנמלים ואשר מבוטחים</w:t>
      </w:r>
      <w:r>
        <w:rPr>
          <w:rFonts w:cs="David"/>
          <w:sz w:val="24"/>
          <w:rtl/>
        </w:rPr>
        <w:t xml:space="preserve"> בקופת גמל לקצבה כהגדרתה בסעיף 31(ה); צו כאמור יכול שיינתן במועד הסמכת החברה וכן בכל מועד מאוחר יותר ובלבד שיינתן בד בבד עם צו לפי סעיף קטן 33(ד)". </w:t>
      </w:r>
    </w:p>
    <w:p w:rsidR="00000000" w:rsidRDefault="00F71C90">
      <w:pPr>
        <w:rPr>
          <w:rFonts w:cs="David"/>
          <w:sz w:val="24"/>
          <w:rtl/>
        </w:rPr>
      </w:pPr>
    </w:p>
    <w:p w:rsidR="00000000" w:rsidRDefault="00F71C90">
      <w:pPr>
        <w:rPr>
          <w:rFonts w:cs="David"/>
          <w:sz w:val="24"/>
          <w:u w:val="single"/>
          <w:rtl/>
        </w:rPr>
      </w:pPr>
      <w:r>
        <w:rPr>
          <w:rFonts w:cs="David"/>
          <w:sz w:val="24"/>
          <w:u w:val="single"/>
          <w:rtl/>
        </w:rPr>
        <w:t>אורי יוגב:</w:t>
      </w:r>
    </w:p>
    <w:p w:rsidR="00000000" w:rsidRDefault="00F71C90">
      <w:pPr>
        <w:rPr>
          <w:rFonts w:cs="David"/>
          <w:sz w:val="24"/>
          <w:rtl/>
        </w:rPr>
      </w:pPr>
    </w:p>
    <w:p w:rsidR="00000000" w:rsidRDefault="00F71C90">
      <w:pPr>
        <w:spacing w:before="240"/>
        <w:rPr>
          <w:rFonts w:cs="David"/>
          <w:sz w:val="24"/>
          <w:rtl/>
        </w:rPr>
      </w:pPr>
      <w:r>
        <w:rPr>
          <w:rFonts w:cs="David"/>
          <w:sz w:val="24"/>
          <w:rtl/>
        </w:rPr>
        <w:tab/>
        <w:t>על פי ועדת הכספים יוספו באישור ועדת הכספים בסעיף 9 (ב)(2)(ב), 13א), 16(ג), 22(א), 33(ב), 33(ד</w:t>
      </w:r>
      <w:r>
        <w:rPr>
          <w:rFonts w:cs="David"/>
          <w:sz w:val="24"/>
          <w:rtl/>
        </w:rPr>
        <w:t>)(2). בסעיף 10א תהיה הודעה לוועדה - - -ואנחנו צריכים להביא ליידוע הוועדה 14 (ב), 16(א) ו- 36 - - -</w:t>
      </w:r>
    </w:p>
    <w:p w:rsidR="00000000" w:rsidRDefault="00F71C90">
      <w:pPr>
        <w:spacing w:before="240"/>
        <w:rPr>
          <w:rFonts w:cs="David"/>
          <w:sz w:val="24"/>
          <w:rtl/>
        </w:rPr>
      </w:pPr>
    </w:p>
    <w:p w:rsidR="00000000" w:rsidRDefault="00F71C90">
      <w:pPr>
        <w:rPr>
          <w:rFonts w:cs="David"/>
          <w:sz w:val="24"/>
          <w:rtl/>
        </w:rPr>
      </w:pPr>
      <w:r>
        <w:rPr>
          <w:rFonts w:cs="David"/>
          <w:sz w:val="24"/>
          <w:u w:val="single"/>
          <w:rtl/>
        </w:rPr>
        <w:t>אבשלום וילן:</w:t>
      </w:r>
    </w:p>
    <w:p w:rsidR="00000000" w:rsidRDefault="00F71C90">
      <w:pPr>
        <w:rPr>
          <w:rFonts w:cs="David"/>
          <w:sz w:val="24"/>
          <w:rtl/>
        </w:rPr>
      </w:pPr>
      <w:r>
        <w:rPr>
          <w:rFonts w:cs="David"/>
          <w:sz w:val="24"/>
          <w:rtl/>
        </w:rPr>
        <w:tab/>
      </w:r>
    </w:p>
    <w:p w:rsidR="00000000" w:rsidRDefault="00F71C90">
      <w:pPr>
        <w:numPr>
          <w:ilvl w:val="0"/>
          <w:numId w:val="2"/>
        </w:numPr>
        <w:rPr>
          <w:rFonts w:cs="David"/>
          <w:sz w:val="24"/>
          <w:rtl/>
        </w:rPr>
      </w:pPr>
      <w:r>
        <w:rPr>
          <w:rFonts w:cs="David"/>
          <w:sz w:val="24"/>
          <w:rtl/>
        </w:rPr>
        <w:t xml:space="preserve">זה אומר שהוועדה מאשרת? </w:t>
      </w:r>
    </w:p>
    <w:p w:rsidR="00000000" w:rsidRDefault="00F71C90">
      <w:pPr>
        <w:rPr>
          <w:rFonts w:cs="David"/>
          <w:sz w:val="24"/>
          <w:rtl/>
        </w:rPr>
      </w:pPr>
    </w:p>
    <w:p w:rsidR="00000000" w:rsidRDefault="00F71C90">
      <w:pPr>
        <w:rPr>
          <w:rFonts w:cs="David"/>
          <w:sz w:val="24"/>
          <w:u w:val="single"/>
          <w:rtl/>
        </w:rPr>
      </w:pPr>
      <w:r>
        <w:rPr>
          <w:rFonts w:cs="David"/>
          <w:sz w:val="24"/>
          <w:u w:val="single"/>
          <w:rtl/>
        </w:rPr>
        <w:t>אורי יוגב:</w:t>
      </w:r>
    </w:p>
    <w:p w:rsidR="00000000" w:rsidRDefault="00F71C90">
      <w:pPr>
        <w:rPr>
          <w:rFonts w:cs="David"/>
          <w:sz w:val="24"/>
          <w:rtl/>
        </w:rPr>
      </w:pPr>
    </w:p>
    <w:p w:rsidR="00000000" w:rsidRDefault="00F71C90">
      <w:pPr>
        <w:rPr>
          <w:rFonts w:cs="David"/>
          <w:sz w:val="24"/>
          <w:rtl/>
        </w:rPr>
      </w:pPr>
      <w:r>
        <w:rPr>
          <w:rFonts w:cs="David"/>
          <w:sz w:val="24"/>
          <w:rtl/>
        </w:rPr>
        <w:tab/>
        <w:t xml:space="preserve">לא, אנחנו צריכים רק להודיע. </w:t>
      </w:r>
    </w:p>
    <w:p w:rsidR="00000000" w:rsidRDefault="00F71C90">
      <w:pPr>
        <w:rPr>
          <w:rFonts w:cs="David"/>
          <w:sz w:val="24"/>
          <w:rtl/>
        </w:rPr>
      </w:pPr>
    </w:p>
    <w:p w:rsidR="00000000" w:rsidRDefault="00F71C90">
      <w:pPr>
        <w:rPr>
          <w:rFonts w:cs="David"/>
          <w:sz w:val="24"/>
          <w:rtl/>
        </w:rPr>
      </w:pPr>
      <w:r>
        <w:rPr>
          <w:rFonts w:cs="David"/>
          <w:sz w:val="24"/>
          <w:u w:val="single"/>
          <w:rtl/>
        </w:rPr>
        <w:t>אבשלום וילן:</w:t>
      </w:r>
    </w:p>
    <w:p w:rsidR="00000000" w:rsidRDefault="00F71C90">
      <w:pPr>
        <w:rPr>
          <w:rFonts w:cs="David"/>
          <w:sz w:val="24"/>
          <w:rtl/>
        </w:rPr>
      </w:pPr>
    </w:p>
    <w:p w:rsidR="00000000" w:rsidRDefault="00F71C90">
      <w:pPr>
        <w:rPr>
          <w:rFonts w:cs="David"/>
          <w:sz w:val="24"/>
          <w:rtl/>
        </w:rPr>
      </w:pPr>
      <w:r>
        <w:rPr>
          <w:rFonts w:cs="David"/>
          <w:sz w:val="24"/>
          <w:rtl/>
        </w:rPr>
        <w:tab/>
        <w:t xml:space="preserve"> מקובל עליך? </w:t>
      </w:r>
    </w:p>
    <w:p w:rsidR="00000000" w:rsidRDefault="00F71C90">
      <w:pPr>
        <w:rPr>
          <w:rFonts w:cs="David"/>
          <w:sz w:val="24"/>
          <w:rtl/>
        </w:rPr>
      </w:pPr>
    </w:p>
    <w:p w:rsidR="00000000" w:rsidRDefault="00F71C90">
      <w:pPr>
        <w:rPr>
          <w:rFonts w:cs="David"/>
          <w:sz w:val="24"/>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 כן. </w:t>
      </w:r>
    </w:p>
    <w:p w:rsidR="00000000" w:rsidRDefault="00F71C90">
      <w:pPr>
        <w:spacing w:before="240"/>
        <w:rPr>
          <w:rFonts w:cs="David"/>
          <w:sz w:val="24"/>
          <w:rtl/>
        </w:rPr>
      </w:pPr>
      <w:r>
        <w:rPr>
          <w:rFonts w:cs="David"/>
          <w:sz w:val="24"/>
          <w:rtl/>
        </w:rPr>
        <w:tab/>
        <w:t>אני מבקש לע</w:t>
      </w:r>
      <w:r>
        <w:rPr>
          <w:rFonts w:cs="David"/>
          <w:sz w:val="24"/>
          <w:rtl/>
        </w:rPr>
        <w:t xml:space="preserve">בור להצבעות. </w:t>
      </w:r>
    </w:p>
    <w:p w:rsidR="00000000" w:rsidRDefault="00F71C90">
      <w:pPr>
        <w:spacing w:before="240"/>
        <w:rPr>
          <w:rFonts w:cs="David"/>
          <w:sz w:val="24"/>
          <w:u w:val="single"/>
          <w:rtl/>
        </w:rPr>
      </w:pPr>
      <w:r>
        <w:rPr>
          <w:rFonts w:cs="David"/>
          <w:sz w:val="24"/>
          <w:u w:val="single"/>
          <w:rtl/>
        </w:rPr>
        <w:t>רננה שחר:</w:t>
      </w:r>
    </w:p>
    <w:p w:rsidR="00000000" w:rsidRDefault="00F71C90">
      <w:pPr>
        <w:spacing w:before="240"/>
        <w:rPr>
          <w:rFonts w:cs="David"/>
          <w:sz w:val="24"/>
          <w:rtl/>
        </w:rPr>
      </w:pPr>
      <w:r>
        <w:rPr>
          <w:rFonts w:cs="David"/>
          <w:sz w:val="24"/>
          <w:rtl/>
        </w:rPr>
        <w:tab/>
        <w:t>אני מהלשכה המשפטית של משרד התחבורה. אני בכל זאת מבקשת להגיד שסעיף התחילה כפי שהוא היום –אינו מקובל על משרד התחבורה. אנחנו חושבים ש- 60 ימים אינו פרק זמן סביר או אפילו אפשרי. אנחנו לא חושבים שכדאי שחברי הכנסת יחוקקו דברים שהם בלתי א</w:t>
      </w:r>
      <w:r>
        <w:rPr>
          <w:rFonts w:cs="David"/>
          <w:sz w:val="24"/>
          <w:rtl/>
        </w:rPr>
        <w:t xml:space="preserve">פשריים. </w:t>
      </w:r>
    </w:p>
    <w:p w:rsidR="00000000" w:rsidRDefault="00F71C90">
      <w:pPr>
        <w:spacing w:before="240"/>
        <w:rPr>
          <w:rFonts w:cs="David"/>
          <w:sz w:val="24"/>
          <w:rtl/>
        </w:rPr>
      </w:pPr>
    </w:p>
    <w:p w:rsidR="00000000" w:rsidRDefault="00F71C90">
      <w:pPr>
        <w:rPr>
          <w:rFonts w:cs="David"/>
          <w:sz w:val="24"/>
          <w:rtl/>
        </w:rPr>
      </w:pPr>
      <w:r>
        <w:rPr>
          <w:rFonts w:cs="David"/>
          <w:sz w:val="24"/>
          <w:u w:val="single"/>
          <w:rtl/>
        </w:rPr>
        <w:t>היו"ר אברהם הירשזון:</w:t>
      </w:r>
    </w:p>
    <w:p w:rsidR="00000000" w:rsidRDefault="00F71C90">
      <w:pPr>
        <w:spacing w:before="240"/>
        <w:rPr>
          <w:rFonts w:cs="David"/>
          <w:sz w:val="24"/>
          <w:rtl/>
        </w:rPr>
      </w:pPr>
      <w:r>
        <w:rPr>
          <w:rFonts w:cs="David"/>
          <w:sz w:val="24"/>
          <w:rtl/>
        </w:rPr>
        <w:tab/>
        <w:t xml:space="preserve"> כשתבואו עם קול אחד לוועדה נמשיך בהצבעות. אני מודיע שהמשך הישיבה בשעה 16:00. </w:t>
      </w:r>
    </w:p>
    <w:p w:rsidR="00000000" w:rsidRDefault="00F71C90">
      <w:pPr>
        <w:spacing w:before="240"/>
        <w:rPr>
          <w:rFonts w:cs="David"/>
          <w:sz w:val="24"/>
          <w:rtl/>
        </w:rPr>
      </w:pPr>
    </w:p>
    <w:p w:rsidR="00000000" w:rsidRDefault="00F71C90">
      <w:pPr>
        <w:rPr>
          <w:rFonts w:cs="David"/>
          <w:sz w:val="24"/>
          <w:rtl/>
        </w:rPr>
      </w:pPr>
    </w:p>
    <w:p w:rsidR="00000000" w:rsidRDefault="00F71C90">
      <w:pPr>
        <w:rPr>
          <w:rFonts w:cs="David"/>
          <w:sz w:val="24"/>
          <w:rtl/>
        </w:rPr>
      </w:pPr>
      <w:r>
        <w:rPr>
          <w:rFonts w:cs="David"/>
          <w:sz w:val="24"/>
          <w:rtl/>
        </w:rPr>
        <w:t>(הישיבה נתחדשה בשעה 16:25)</w:t>
      </w:r>
    </w:p>
    <w:p w:rsidR="00000000" w:rsidRDefault="00F71C90">
      <w:pPr>
        <w:rPr>
          <w:rFonts w:cs="David"/>
          <w:sz w:val="24"/>
          <w:rtl/>
        </w:rPr>
      </w:pPr>
    </w:p>
    <w:p w:rsidR="00000000" w:rsidRDefault="00F71C90">
      <w:pPr>
        <w:rPr>
          <w:rFonts w:cs="David"/>
          <w:sz w:val="24"/>
          <w:u w:val="single"/>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אנחנו מחדשים את הישיבה. אם יש מישהו בחוץ אבקש להודיע לו להיכנס. אנחנו אף פעם לא חוטפים הצבעו</w:t>
      </w:r>
      <w:r>
        <w:rPr>
          <w:rFonts w:cs="David"/>
          <w:sz w:val="24"/>
          <w:rtl/>
        </w:rPr>
        <w:t xml:space="preserve">ת. </w:t>
      </w:r>
    </w:p>
    <w:p w:rsidR="00000000" w:rsidRDefault="00F71C90">
      <w:pPr>
        <w:rPr>
          <w:rFonts w:cs="David"/>
          <w:sz w:val="24"/>
          <w:rtl/>
        </w:rPr>
      </w:pPr>
    </w:p>
    <w:p w:rsidR="00000000" w:rsidRDefault="00F71C90">
      <w:pPr>
        <w:rPr>
          <w:rFonts w:cs="David"/>
          <w:sz w:val="24"/>
          <w:rtl/>
        </w:rPr>
      </w:pPr>
      <w:r>
        <w:rPr>
          <w:rFonts w:cs="David"/>
          <w:sz w:val="24"/>
          <w:rtl/>
        </w:rPr>
        <w:tab/>
        <w:t xml:space="preserve">עד שחבר הכנסת חיים כץ ייכנס, עו"ד אנה שניידר תקרא את התיקונים שהוכנסו. חבר הכנסת אורון, אני מבקש שתשמע את הצעתי כי אנחנו שיפצנו אותנו קצת. </w:t>
      </w:r>
    </w:p>
    <w:p w:rsidR="00000000" w:rsidRDefault="00F71C90">
      <w:pPr>
        <w:rPr>
          <w:rFonts w:cs="David"/>
          <w:sz w:val="24"/>
          <w:rtl/>
        </w:rPr>
      </w:pPr>
    </w:p>
    <w:p w:rsidR="00000000" w:rsidRDefault="00F71C90">
      <w:pPr>
        <w:rPr>
          <w:rFonts w:cs="David"/>
          <w:sz w:val="24"/>
          <w:u w:val="single"/>
          <w:rtl/>
        </w:rPr>
      </w:pPr>
      <w:r>
        <w:rPr>
          <w:rFonts w:cs="David"/>
          <w:sz w:val="24"/>
          <w:u w:val="single"/>
          <w:rtl/>
        </w:rPr>
        <w:t>אורית נוקד:</w:t>
      </w:r>
    </w:p>
    <w:p w:rsidR="00000000" w:rsidRDefault="00F71C90">
      <w:pPr>
        <w:rPr>
          <w:rFonts w:cs="David"/>
          <w:sz w:val="24"/>
          <w:rtl/>
        </w:rPr>
      </w:pPr>
    </w:p>
    <w:p w:rsidR="00000000" w:rsidRDefault="00F71C90">
      <w:pPr>
        <w:rPr>
          <w:rFonts w:cs="David"/>
          <w:sz w:val="24"/>
          <w:rtl/>
        </w:rPr>
      </w:pPr>
      <w:r>
        <w:rPr>
          <w:rFonts w:cs="David"/>
          <w:sz w:val="24"/>
          <w:rtl/>
        </w:rPr>
        <w:tab/>
        <w:t>כמה זמן תימשך הישיבה?</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עד שזה ייגמר. זה שאלה לא הוגנת. הקואליציה מוכנה ל</w:t>
      </w:r>
      <w:r>
        <w:rPr>
          <w:rFonts w:cs="David"/>
          <w:sz w:val="24"/>
          <w:rtl/>
        </w:rPr>
        <w:t xml:space="preserve">הצביע עכשיו על הכול. יש לכם יושב-ראש אופוזיציה, תשאלי אותו. </w:t>
      </w:r>
    </w:p>
    <w:p w:rsidR="00000000" w:rsidRDefault="00F71C90">
      <w:pPr>
        <w:rPr>
          <w:rFonts w:cs="David"/>
          <w:sz w:val="24"/>
          <w:rtl/>
        </w:rPr>
      </w:pPr>
    </w:p>
    <w:p w:rsidR="00000000" w:rsidRDefault="00F71C90">
      <w:pPr>
        <w:rPr>
          <w:rFonts w:cs="David"/>
          <w:sz w:val="24"/>
          <w:u w:val="single"/>
          <w:rtl/>
        </w:rPr>
      </w:pPr>
      <w:r>
        <w:rPr>
          <w:rFonts w:cs="David"/>
          <w:sz w:val="24"/>
          <w:u w:val="single"/>
          <w:rtl/>
        </w:rPr>
        <w:t>אנה שניידר:</w:t>
      </w:r>
    </w:p>
    <w:p w:rsidR="00000000" w:rsidRDefault="00F71C90">
      <w:pPr>
        <w:rPr>
          <w:rFonts w:cs="David"/>
          <w:sz w:val="24"/>
          <w:rtl/>
        </w:rPr>
      </w:pPr>
    </w:p>
    <w:p w:rsidR="00000000" w:rsidRDefault="00F71C90">
      <w:pPr>
        <w:rPr>
          <w:rFonts w:cs="David"/>
          <w:sz w:val="24"/>
          <w:rtl/>
        </w:rPr>
      </w:pPr>
      <w:r>
        <w:rPr>
          <w:rFonts w:cs="David"/>
          <w:sz w:val="24"/>
          <w:rtl/>
        </w:rPr>
        <w:tab/>
        <w:t>אולי לפני שאני אקרא את הסעיף המתוקן אסביר קצת את מה שלמדתי מההצעה הזאת כשראיתי אותה לראשונה.</w:t>
      </w:r>
    </w:p>
    <w:p w:rsidR="00000000" w:rsidRDefault="00F71C90">
      <w:pPr>
        <w:rPr>
          <w:rFonts w:cs="David"/>
          <w:sz w:val="24"/>
          <w:rtl/>
        </w:rPr>
      </w:pPr>
    </w:p>
    <w:p w:rsidR="00000000" w:rsidRDefault="00F71C90">
      <w:pPr>
        <w:rPr>
          <w:rFonts w:cs="David"/>
          <w:sz w:val="24"/>
          <w:rtl/>
        </w:rPr>
      </w:pPr>
      <w:r>
        <w:rPr>
          <w:rFonts w:cs="David"/>
          <w:sz w:val="24"/>
          <w:rtl/>
        </w:rPr>
        <w:tab/>
        <w:t>בחוק יישוב סכסוכי עבודה יש מנגנון לפתרון של מחלוקות וסכסוכים. המנגנון הזה מופיע בתוספ</w:t>
      </w:r>
      <w:r>
        <w:rPr>
          <w:rFonts w:cs="David"/>
          <w:sz w:val="24"/>
          <w:rtl/>
        </w:rPr>
        <w:t>ת לחוק. בגדול, המנגנון הזה קובע שאם יש סכסוך עבודה והצדדים לא מגיעים להסכם בתוך שבעה ימים הסכסוך עובר לוועדה פריטטית. אם גם בוועדה הפריטטית לא מצליחים להגיע להסכם ולהכרעה אז הנושא עובר לבוררות, והבוררות צריכה להסתיים בתוך 30 ימים מיום הבקשה לקיימה. זה מנגנ</w:t>
      </w:r>
      <w:r>
        <w:rPr>
          <w:rFonts w:cs="David"/>
          <w:sz w:val="24"/>
          <w:rtl/>
        </w:rPr>
        <w:t>ון טוב.</w:t>
      </w:r>
    </w:p>
    <w:p w:rsidR="00000000" w:rsidRDefault="00F71C90">
      <w:pPr>
        <w:rPr>
          <w:rFonts w:cs="David"/>
          <w:sz w:val="24"/>
          <w:rtl/>
        </w:rPr>
      </w:pPr>
    </w:p>
    <w:p w:rsidR="00000000" w:rsidRDefault="00F71C90">
      <w:pPr>
        <w:rPr>
          <w:rFonts w:cs="David"/>
          <w:sz w:val="24"/>
          <w:rtl/>
        </w:rPr>
      </w:pPr>
      <w:r>
        <w:rPr>
          <w:rFonts w:cs="David"/>
          <w:sz w:val="24"/>
          <w:rtl/>
        </w:rPr>
        <w:tab/>
        <w:t xml:space="preserve">בסעיף המוצע יש בעצם ניסיון להחיל את המנגנון הזה גם על סכסוך או על מחלוקת בין חברת הנמל או חברת הפיתוח והנכסים לבין הארגון היציג של העובדים באחת מן השאלות שהועלתה בסעיף המוצע. </w:t>
      </w:r>
    </w:p>
    <w:p w:rsidR="00000000" w:rsidRDefault="00F71C90">
      <w:pPr>
        <w:rPr>
          <w:rFonts w:cs="David"/>
          <w:sz w:val="24"/>
          <w:rtl/>
        </w:rPr>
      </w:pPr>
    </w:p>
    <w:p w:rsidR="00000000" w:rsidRDefault="00F71C90">
      <w:pPr>
        <w:rPr>
          <w:rFonts w:cs="David"/>
          <w:sz w:val="24"/>
          <w:rtl/>
        </w:rPr>
      </w:pPr>
      <w:r>
        <w:rPr>
          <w:rFonts w:cs="David"/>
          <w:sz w:val="24"/>
          <w:rtl/>
        </w:rPr>
        <w:t xml:space="preserve"> </w:t>
      </w:r>
      <w:r>
        <w:rPr>
          <w:rFonts w:cs="David"/>
          <w:sz w:val="24"/>
          <w:rtl/>
        </w:rPr>
        <w:tab/>
        <w:t>דא עקא שבניסיון להחיל את המנגנון שדיברתי עליו קודם הכניסו את ועדת ה</w:t>
      </w:r>
      <w:r>
        <w:rPr>
          <w:rFonts w:cs="David"/>
          <w:sz w:val="24"/>
          <w:rtl/>
        </w:rPr>
        <w:t xml:space="preserve">כספים כצינור שלדעתי אין לו מקום מבחינה קונסטיטוציונית. </w:t>
      </w:r>
    </w:p>
    <w:p w:rsidR="00000000" w:rsidRDefault="00F71C90">
      <w:pPr>
        <w:rPr>
          <w:rFonts w:cs="David"/>
          <w:sz w:val="24"/>
          <w:rtl/>
        </w:rPr>
      </w:pPr>
    </w:p>
    <w:p w:rsidR="00000000" w:rsidRDefault="00F71C90">
      <w:pPr>
        <w:rPr>
          <w:rFonts w:cs="David"/>
          <w:sz w:val="24"/>
          <w:rtl/>
        </w:rPr>
      </w:pPr>
      <w:r>
        <w:rPr>
          <w:rFonts w:cs="David"/>
          <w:sz w:val="24"/>
          <w:rtl/>
        </w:rPr>
        <w:tab/>
        <w:t>לכן אני מציעה שיהיה כתוב שבמקרה שהתגלעה מחלוקת בנושאים שפורטו "תבורר המחלוקת בהתאם להוראות התוספת לחוק יישוב סכסוכי עבודה", כלומר אנחנו מחילים את המנגנון בלי להכניס את ועדת הכספים. ואז אני חושבת שזה</w:t>
      </w:r>
      <w:r>
        <w:rPr>
          <w:rFonts w:cs="David"/>
          <w:sz w:val="24"/>
          <w:rtl/>
        </w:rPr>
        <w:t xml:space="preserve"> טוב וראוי ואין שום בעיה של הפרדת רשויות והסעיף הזה לטעמי יכול להיכנס לחוק. זה נושא אחד.</w:t>
      </w:r>
    </w:p>
    <w:p w:rsidR="00000000" w:rsidRDefault="00F71C90">
      <w:pPr>
        <w:rPr>
          <w:rFonts w:cs="David"/>
          <w:sz w:val="24"/>
          <w:rtl/>
        </w:rPr>
      </w:pPr>
    </w:p>
    <w:p w:rsidR="00000000" w:rsidRDefault="00F71C90">
      <w:pPr>
        <w:rPr>
          <w:rFonts w:cs="David"/>
          <w:sz w:val="24"/>
          <w:u w:val="single"/>
          <w:rtl/>
        </w:rPr>
      </w:pPr>
      <w:r>
        <w:rPr>
          <w:rFonts w:cs="David"/>
          <w:sz w:val="24"/>
          <w:u w:val="single"/>
          <w:rtl/>
        </w:rPr>
        <w:t>חיים אורון:</w:t>
      </w:r>
    </w:p>
    <w:p w:rsidR="00000000" w:rsidRDefault="00F71C90">
      <w:pPr>
        <w:rPr>
          <w:rFonts w:cs="David"/>
          <w:sz w:val="24"/>
          <w:rtl/>
        </w:rPr>
      </w:pPr>
    </w:p>
    <w:p w:rsidR="00000000" w:rsidRDefault="00F71C90">
      <w:pPr>
        <w:rPr>
          <w:rFonts w:cs="David"/>
          <w:sz w:val="24"/>
          <w:rtl/>
        </w:rPr>
      </w:pPr>
      <w:r>
        <w:rPr>
          <w:rFonts w:cs="David"/>
          <w:sz w:val="24"/>
          <w:rtl/>
        </w:rPr>
        <w:tab/>
        <w:t>בחוק הזה יש אלמנט של מניעת שליטה או אי מניעת שליטה?</w:t>
      </w:r>
    </w:p>
    <w:p w:rsidR="00000000" w:rsidRDefault="00F71C90">
      <w:pPr>
        <w:rPr>
          <w:rFonts w:cs="David"/>
          <w:sz w:val="24"/>
          <w:rtl/>
        </w:rPr>
      </w:pPr>
    </w:p>
    <w:p w:rsidR="00000000" w:rsidRDefault="00F71C90">
      <w:pPr>
        <w:rPr>
          <w:rFonts w:cs="David"/>
          <w:sz w:val="24"/>
          <w:u w:val="single"/>
          <w:rtl/>
        </w:rPr>
      </w:pPr>
      <w:r>
        <w:rPr>
          <w:rFonts w:cs="David"/>
          <w:sz w:val="24"/>
          <w:u w:val="single"/>
          <w:rtl/>
        </w:rPr>
        <w:t>אנה שניידר:</w:t>
      </w:r>
    </w:p>
    <w:p w:rsidR="00000000" w:rsidRDefault="00F71C90">
      <w:pPr>
        <w:rPr>
          <w:rFonts w:cs="David"/>
          <w:sz w:val="24"/>
          <w:rtl/>
        </w:rPr>
      </w:pPr>
    </w:p>
    <w:p w:rsidR="00000000" w:rsidRDefault="00F71C90">
      <w:pPr>
        <w:rPr>
          <w:rFonts w:cs="David"/>
          <w:sz w:val="24"/>
          <w:rtl/>
        </w:rPr>
      </w:pPr>
      <w:r>
        <w:rPr>
          <w:rFonts w:cs="David"/>
          <w:sz w:val="24"/>
          <w:rtl/>
        </w:rPr>
        <w:tab/>
        <w:t>זה לא שייך. לוקחים את המנגנון של פתרון הסכסוך ומחילים אותו על מחלוקת ספציפית בחוק הזה</w:t>
      </w:r>
      <w:r>
        <w:rPr>
          <w:rFonts w:cs="David"/>
          <w:sz w:val="24"/>
          <w:rtl/>
        </w:rPr>
        <w:t>.</w:t>
      </w:r>
    </w:p>
    <w:p w:rsidR="00000000" w:rsidRDefault="00F71C90">
      <w:pPr>
        <w:rPr>
          <w:rFonts w:cs="David"/>
          <w:sz w:val="24"/>
          <w:rtl/>
        </w:rPr>
      </w:pPr>
    </w:p>
    <w:p w:rsidR="00000000" w:rsidRDefault="00F71C90">
      <w:pPr>
        <w:rPr>
          <w:rFonts w:cs="David"/>
          <w:sz w:val="24"/>
          <w:u w:val="single"/>
          <w:rtl/>
        </w:rPr>
      </w:pPr>
    </w:p>
    <w:p w:rsidR="00000000" w:rsidRDefault="00F71C90">
      <w:pPr>
        <w:rPr>
          <w:rFonts w:cs="David"/>
          <w:sz w:val="24"/>
          <w:u w:val="single"/>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כל המטרה היא לחשק את נושא הפנסיה בעוד חישוק. כולנו היינו חרדים לנושא הפנסיה ולכן מצאתי לנכון לחשק אותו באופן מיוחד.</w:t>
      </w:r>
    </w:p>
    <w:p w:rsidR="00000000" w:rsidRDefault="00F71C90">
      <w:pPr>
        <w:rPr>
          <w:rFonts w:cs="David"/>
          <w:sz w:val="24"/>
          <w:rtl/>
        </w:rPr>
      </w:pPr>
    </w:p>
    <w:p w:rsidR="00000000" w:rsidRDefault="00F71C90">
      <w:pPr>
        <w:rPr>
          <w:rFonts w:cs="David"/>
          <w:sz w:val="24"/>
          <w:u w:val="single"/>
          <w:rtl/>
        </w:rPr>
      </w:pPr>
      <w:r>
        <w:rPr>
          <w:rFonts w:cs="David"/>
          <w:sz w:val="24"/>
          <w:u w:val="single"/>
          <w:rtl/>
        </w:rPr>
        <w:t>חיים אורון:</w:t>
      </w:r>
    </w:p>
    <w:p w:rsidR="00000000" w:rsidRDefault="00F71C90">
      <w:pPr>
        <w:rPr>
          <w:rFonts w:cs="David"/>
          <w:sz w:val="24"/>
          <w:rtl/>
        </w:rPr>
      </w:pPr>
    </w:p>
    <w:p w:rsidR="00000000" w:rsidRDefault="00F71C90">
      <w:pPr>
        <w:rPr>
          <w:rFonts w:cs="David"/>
          <w:sz w:val="24"/>
          <w:rtl/>
        </w:rPr>
      </w:pPr>
      <w:r>
        <w:rPr>
          <w:rFonts w:cs="David"/>
          <w:sz w:val="24"/>
          <w:rtl/>
        </w:rPr>
        <w:tab/>
        <w:t xml:space="preserve">אני מסיר את טענת הנושא החדש. </w:t>
      </w:r>
    </w:p>
    <w:p w:rsidR="00000000" w:rsidRDefault="00F71C90">
      <w:pPr>
        <w:rPr>
          <w:rFonts w:cs="David"/>
          <w:sz w:val="24"/>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 xml:space="preserve">זה סעיף פרו עובדים ולא פרו מעבידים. </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w:t>
      </w:r>
      <w:r>
        <w:rPr>
          <w:rFonts w:cs="David"/>
          <w:sz w:val="24"/>
          <w:u w:val="single"/>
          <w:rtl/>
        </w:rPr>
        <w:t>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כן, בהחלט, זה סעיף מאוד פרו עובדים. אני מודה לך מאוד על ההערה. </w:t>
      </w:r>
    </w:p>
    <w:p w:rsidR="00000000" w:rsidRDefault="00F71C90">
      <w:pPr>
        <w:rPr>
          <w:rFonts w:cs="David"/>
          <w:sz w:val="24"/>
          <w:rtl/>
        </w:rPr>
      </w:pPr>
    </w:p>
    <w:p w:rsidR="00000000" w:rsidRDefault="00F71C90">
      <w:pPr>
        <w:rPr>
          <w:rFonts w:cs="David"/>
          <w:sz w:val="24"/>
          <w:u w:val="single"/>
          <w:rtl/>
        </w:rPr>
      </w:pPr>
      <w:r>
        <w:rPr>
          <w:rFonts w:cs="David"/>
          <w:sz w:val="24"/>
          <w:u w:val="single"/>
          <w:rtl/>
        </w:rPr>
        <w:t>חיים כץ:</w:t>
      </w:r>
    </w:p>
    <w:p w:rsidR="00000000" w:rsidRDefault="00F71C90">
      <w:pPr>
        <w:rPr>
          <w:rFonts w:cs="David"/>
          <w:sz w:val="24"/>
          <w:rtl/>
        </w:rPr>
      </w:pPr>
    </w:p>
    <w:p w:rsidR="00000000" w:rsidRDefault="00F71C90">
      <w:pPr>
        <w:rPr>
          <w:rFonts w:cs="David"/>
          <w:sz w:val="24"/>
          <w:rtl/>
        </w:rPr>
      </w:pPr>
      <w:r>
        <w:rPr>
          <w:rFonts w:cs="David"/>
          <w:sz w:val="24"/>
          <w:rtl/>
        </w:rPr>
        <w:tab/>
        <w:t>שלא יתנו לעובדים יותר מדי, שלא ניסחף ...</w:t>
      </w:r>
    </w:p>
    <w:p w:rsidR="00000000" w:rsidRDefault="00F71C90">
      <w:pPr>
        <w:rPr>
          <w:rFonts w:cs="David"/>
          <w:sz w:val="24"/>
          <w:rtl/>
        </w:rPr>
      </w:pPr>
    </w:p>
    <w:p w:rsidR="00000000" w:rsidRDefault="00F71C90">
      <w:pPr>
        <w:rPr>
          <w:rFonts w:cs="David"/>
          <w:sz w:val="24"/>
          <w:u w:val="single"/>
          <w:rtl/>
        </w:rPr>
      </w:pPr>
      <w:r>
        <w:rPr>
          <w:rFonts w:cs="David"/>
          <w:sz w:val="24"/>
          <w:u w:val="single"/>
          <w:rtl/>
        </w:rPr>
        <w:t>אנה שניידר:</w:t>
      </w:r>
    </w:p>
    <w:p w:rsidR="00000000" w:rsidRDefault="00F71C90">
      <w:pPr>
        <w:rPr>
          <w:rFonts w:cs="David"/>
          <w:sz w:val="24"/>
          <w:rtl/>
        </w:rPr>
      </w:pPr>
    </w:p>
    <w:p w:rsidR="00000000" w:rsidRDefault="00F71C90">
      <w:pPr>
        <w:rPr>
          <w:rFonts w:cs="David"/>
          <w:sz w:val="24"/>
          <w:rtl/>
        </w:rPr>
      </w:pPr>
      <w:r>
        <w:rPr>
          <w:rFonts w:cs="David"/>
          <w:sz w:val="24"/>
          <w:rtl/>
        </w:rPr>
        <w:tab/>
        <w:t xml:space="preserve">דבר נוסף, מר אורי יוגב קרא כאן רשימת סעיפים, בהם ישנה הצעה להסמיך את ועדת הכספים לאשר נושא כזה או אחר. יש סעיף </w:t>
      </w:r>
      <w:r>
        <w:rPr>
          <w:rFonts w:cs="David"/>
          <w:sz w:val="24"/>
          <w:rtl/>
        </w:rPr>
        <w:t>אחד, סעיף 10(א), שלדעתי צריך להוציא ממנו את ועדת הכספים. מדובר בו על הסמכת חברות נמל ותאגידים מורשים: "השר, באישור שר האוצר, רשאי להסמיך חברה ... להיות חברת נמל שתפעיל נמל מן הנמלים המנויים בתוספת השנייה ותתן בו, או בחלק ממנו, שירותי נמל". אני חושבת שוועדת</w:t>
      </w:r>
      <w:r>
        <w:rPr>
          <w:rFonts w:cs="David"/>
          <w:sz w:val="24"/>
          <w:rtl/>
        </w:rPr>
        <w:t xml:space="preserve"> הכספים לא צריכה להיות מעורבת בזה.</w:t>
      </w:r>
    </w:p>
    <w:p w:rsidR="00000000" w:rsidRDefault="00F71C90">
      <w:pPr>
        <w:rPr>
          <w:rFonts w:cs="David"/>
          <w:sz w:val="24"/>
          <w:rtl/>
        </w:rPr>
      </w:pPr>
    </w:p>
    <w:p w:rsidR="00000000" w:rsidRDefault="00F71C90">
      <w:pPr>
        <w:rPr>
          <w:rFonts w:cs="David"/>
          <w:sz w:val="24"/>
          <w:rtl/>
        </w:rPr>
      </w:pPr>
      <w:r>
        <w:rPr>
          <w:rFonts w:cs="David"/>
          <w:sz w:val="24"/>
          <w:rtl/>
        </w:rPr>
        <w:tab/>
        <w:t>בחלק השני של סעיף 10(א) נאמר: "כן רשאי השר, באישור שר האוצר, להסמיך תאגיד שהתאגד בישראל ושלא הוסמך כחברת נמל לתת שירותי נמל בחלק מנמל מהנמלים המנויים בתוספת". גם כאן לדעתי אין מקום לוועדת הכספים להתערב בהסמכה של חברה זא</w:t>
      </w:r>
      <w:r>
        <w:rPr>
          <w:rFonts w:cs="David"/>
          <w:sz w:val="24"/>
          <w:rtl/>
        </w:rPr>
        <w:t xml:space="preserve">ת או אחרת. </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בסדר, נוריד כאן את ועדת הכספים. </w:t>
      </w:r>
    </w:p>
    <w:p w:rsidR="00000000" w:rsidRDefault="00F71C90">
      <w:pPr>
        <w:rPr>
          <w:rFonts w:cs="David"/>
          <w:sz w:val="24"/>
          <w:rtl/>
        </w:rPr>
      </w:pPr>
    </w:p>
    <w:p w:rsidR="00000000" w:rsidRDefault="00F71C90">
      <w:pPr>
        <w:rPr>
          <w:rFonts w:cs="David"/>
          <w:sz w:val="24"/>
          <w:u w:val="single"/>
          <w:rtl/>
        </w:rPr>
      </w:pPr>
      <w:r>
        <w:rPr>
          <w:rFonts w:cs="David"/>
          <w:sz w:val="24"/>
          <w:u w:val="single"/>
          <w:rtl/>
        </w:rPr>
        <w:t>אנה שניידר:</w:t>
      </w:r>
    </w:p>
    <w:p w:rsidR="00000000" w:rsidRDefault="00F71C90">
      <w:pPr>
        <w:rPr>
          <w:rFonts w:cs="David"/>
          <w:sz w:val="24"/>
          <w:rtl/>
        </w:rPr>
      </w:pPr>
    </w:p>
    <w:p w:rsidR="00000000" w:rsidRDefault="00F71C90">
      <w:pPr>
        <w:rPr>
          <w:rFonts w:cs="David"/>
          <w:sz w:val="24"/>
          <w:rtl/>
        </w:rPr>
      </w:pPr>
      <w:r>
        <w:rPr>
          <w:rFonts w:cs="David"/>
          <w:sz w:val="24"/>
          <w:rtl/>
        </w:rPr>
        <w:tab/>
        <w:t>סעיף נוסף, שגם בו הוצעה הסמכה לוועדת הכספים ולדעתי צריך לחשוב על זה פעם נוספת, הוא סעיף 13(א), שמדבר על החדלת הפעלתו של נמל. הסעיף קובע: "הממשלה, לפי הצעת שר התחבורה, רשאית</w:t>
      </w:r>
      <w:r>
        <w:rPr>
          <w:rFonts w:cs="David"/>
          <w:sz w:val="24"/>
          <w:rtl/>
        </w:rPr>
        <w:t xml:space="preserve"> להחדיל הפעלתו של נמל מהנמלים המנויים בתוספת השנייה או חלקו, בתנאים שתורה, בנסיבות ומטעמים שיקבע השר בתקנות". אנחנו הצענו בשלב הראשון שהממשלה, על-פי הצעת שר התחבורה, באישור ועדת הכספים, תהיה רשאית להחדיל נמל. אנחנו סבורים שנכון יותר שהתקנות עצמן, שקובעות א</w:t>
      </w:r>
      <w:r>
        <w:rPr>
          <w:rFonts w:cs="David"/>
          <w:sz w:val="24"/>
          <w:rtl/>
        </w:rPr>
        <w:t>ת הנסיבות ואת הטעמים להחדלת נמל,  תהיינה באישור ועדת הכספים. לכן אנחנו מציעים לכתוב: "הממשלה, לפי הצעת שר התחבורה, רשאית להחדיל נמל ... בתנאים שתורה, בנסיבות ומטעמים שייקבע השר בתקנות באישור ועדת הכספים של הכנסת".</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תודה רבה. זה מקובל</w:t>
      </w:r>
      <w:r>
        <w:rPr>
          <w:rFonts w:cs="David"/>
          <w:sz w:val="24"/>
          <w:rtl/>
        </w:rPr>
        <w:t xml:space="preserve">. </w:t>
      </w:r>
    </w:p>
    <w:p w:rsidR="00000000" w:rsidRDefault="00F71C90">
      <w:pPr>
        <w:rPr>
          <w:rFonts w:cs="David"/>
          <w:sz w:val="24"/>
          <w:rtl/>
        </w:rPr>
      </w:pPr>
    </w:p>
    <w:p w:rsidR="00000000" w:rsidRDefault="00F71C90">
      <w:pPr>
        <w:rPr>
          <w:rFonts w:cs="David"/>
          <w:sz w:val="24"/>
          <w:rtl/>
        </w:rPr>
      </w:pPr>
      <w:r>
        <w:rPr>
          <w:rFonts w:cs="David"/>
          <w:sz w:val="24"/>
          <w:rtl/>
        </w:rPr>
        <w:tab/>
        <w:t xml:space="preserve">רבותי, אנחנו עוברים להצבעה. </w:t>
      </w:r>
    </w:p>
    <w:p w:rsidR="00000000" w:rsidRDefault="00F71C90">
      <w:pPr>
        <w:rPr>
          <w:rFonts w:cs="David"/>
          <w:sz w:val="24"/>
          <w:rtl/>
        </w:rPr>
      </w:pPr>
    </w:p>
    <w:p w:rsidR="00000000" w:rsidRDefault="00F71C90">
      <w:pPr>
        <w:rPr>
          <w:rFonts w:cs="David"/>
          <w:sz w:val="24"/>
          <w:rtl/>
        </w:rPr>
      </w:pPr>
      <w:r>
        <w:rPr>
          <w:rFonts w:cs="David"/>
          <w:sz w:val="24"/>
          <w:rtl/>
        </w:rPr>
        <w:tab/>
        <w:t>יש הסתייגויות מהותיות לפרק א'?</w:t>
      </w:r>
    </w:p>
    <w:p w:rsidR="00000000" w:rsidRDefault="00F71C90">
      <w:pPr>
        <w:rPr>
          <w:rFonts w:cs="David"/>
          <w:sz w:val="24"/>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אין לי כוונה להלאות את כולכם בריבוי הסתייגויות. יש לי 4 הסתייגויות מהותיות לחוק.</w:t>
      </w:r>
    </w:p>
    <w:p w:rsidR="00000000" w:rsidRDefault="00F71C90">
      <w:pPr>
        <w:rPr>
          <w:rFonts w:cs="David"/>
          <w:sz w:val="24"/>
          <w:rtl/>
        </w:rPr>
      </w:pPr>
    </w:p>
    <w:p w:rsidR="00000000" w:rsidRDefault="00F71C90">
      <w:pPr>
        <w:rPr>
          <w:rFonts w:cs="David"/>
          <w:sz w:val="24"/>
          <w:rtl/>
        </w:rPr>
      </w:pPr>
      <w:r>
        <w:rPr>
          <w:rFonts w:cs="David"/>
          <w:sz w:val="24"/>
          <w:rtl/>
        </w:rPr>
        <w:tab/>
        <w:t>בסעיף 1, ב"מקרקעין מועברים" – אני מבקש להוריד את המילים "בהתייעצות עם מינהל מקרקעי ישראל".</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מי בעד ההצעה של חבר הכנסת הרצוג?</w:t>
      </w:r>
    </w:p>
    <w:p w:rsidR="00000000" w:rsidRDefault="00F71C90">
      <w:pPr>
        <w:rPr>
          <w:rFonts w:cs="David"/>
          <w:sz w:val="24"/>
          <w:rtl/>
        </w:rPr>
      </w:pPr>
    </w:p>
    <w:p w:rsidR="00000000" w:rsidRDefault="00F71C90">
      <w:pPr>
        <w:pStyle w:val="9"/>
        <w:rPr>
          <w:rFonts w:cs="David"/>
          <w:sz w:val="24"/>
          <w:rtl/>
        </w:rPr>
      </w:pPr>
      <w:r>
        <w:rPr>
          <w:rFonts w:cs="David"/>
          <w:sz w:val="24"/>
          <w:rtl/>
        </w:rPr>
        <w:t>הצבעה</w:t>
      </w:r>
    </w:p>
    <w:p w:rsidR="00000000" w:rsidRDefault="00F71C90">
      <w:pPr>
        <w:jc w:val="center"/>
        <w:rPr>
          <w:rFonts w:cs="David"/>
          <w:b/>
          <w:bCs/>
          <w:sz w:val="24"/>
          <w:rtl/>
        </w:rPr>
      </w:pPr>
    </w:p>
    <w:p w:rsidR="00000000" w:rsidRDefault="00F71C90">
      <w:pPr>
        <w:jc w:val="center"/>
        <w:rPr>
          <w:rFonts w:cs="David"/>
          <w:sz w:val="24"/>
          <w:rtl/>
        </w:rPr>
      </w:pPr>
      <w:r>
        <w:rPr>
          <w:rFonts w:cs="David"/>
          <w:sz w:val="24"/>
          <w:rtl/>
        </w:rPr>
        <w:t>בעד ההצעה של חבר הכנסת הרצוג לסעיף 1 – 1</w:t>
      </w:r>
    </w:p>
    <w:p w:rsidR="00000000" w:rsidRDefault="00F71C90">
      <w:pPr>
        <w:jc w:val="center"/>
        <w:rPr>
          <w:rFonts w:cs="David"/>
          <w:sz w:val="24"/>
          <w:rtl/>
        </w:rPr>
      </w:pPr>
      <w:r>
        <w:rPr>
          <w:rFonts w:cs="David"/>
          <w:sz w:val="24"/>
          <w:rtl/>
        </w:rPr>
        <w:t>נגד – רוב</w:t>
      </w:r>
    </w:p>
    <w:p w:rsidR="00000000" w:rsidRDefault="00F71C90">
      <w:pPr>
        <w:jc w:val="center"/>
        <w:rPr>
          <w:rFonts w:cs="David"/>
          <w:sz w:val="24"/>
          <w:rtl/>
        </w:rPr>
      </w:pPr>
      <w:r>
        <w:rPr>
          <w:rFonts w:cs="David"/>
          <w:sz w:val="24"/>
          <w:rtl/>
        </w:rPr>
        <w:t>ההצעה של חבר הכנסת הרצוג לסעיף 1 לא נתקבלה.</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תודה רבה. ההסתייגות לא התקבלה. </w:t>
      </w:r>
    </w:p>
    <w:p w:rsidR="00000000" w:rsidRDefault="00F71C90">
      <w:pPr>
        <w:rPr>
          <w:rFonts w:cs="David"/>
          <w:sz w:val="24"/>
          <w:rtl/>
        </w:rPr>
      </w:pPr>
    </w:p>
    <w:p w:rsidR="00000000" w:rsidRDefault="00F71C90">
      <w:pPr>
        <w:rPr>
          <w:rFonts w:cs="David"/>
          <w:sz w:val="24"/>
          <w:rtl/>
        </w:rPr>
      </w:pPr>
      <w:r>
        <w:rPr>
          <w:rFonts w:cs="David"/>
          <w:sz w:val="24"/>
          <w:rtl/>
        </w:rPr>
        <w:tab/>
        <w:t>יש עוד הסתייגויות לפרק א'?</w:t>
      </w:r>
    </w:p>
    <w:p w:rsidR="00000000" w:rsidRDefault="00F71C90">
      <w:pPr>
        <w:rPr>
          <w:rFonts w:cs="David"/>
          <w:sz w:val="24"/>
          <w:rtl/>
        </w:rPr>
      </w:pPr>
    </w:p>
    <w:p w:rsidR="00000000" w:rsidRDefault="00F71C90">
      <w:pPr>
        <w:rPr>
          <w:rFonts w:cs="David"/>
          <w:sz w:val="24"/>
          <w:u w:val="single"/>
          <w:rtl/>
        </w:rPr>
      </w:pPr>
      <w:r>
        <w:rPr>
          <w:rFonts w:cs="David"/>
          <w:sz w:val="24"/>
          <w:u w:val="single"/>
          <w:rtl/>
        </w:rPr>
        <w:t>אנה שניידר</w:t>
      </w:r>
      <w:r>
        <w:rPr>
          <w:rFonts w:cs="David"/>
          <w:sz w:val="24"/>
          <w:u w:val="single"/>
          <w:rtl/>
        </w:rPr>
        <w:t>:</w:t>
      </w:r>
    </w:p>
    <w:p w:rsidR="00000000" w:rsidRDefault="00F71C90">
      <w:pPr>
        <w:rPr>
          <w:rFonts w:cs="David"/>
          <w:sz w:val="24"/>
          <w:rtl/>
        </w:rPr>
      </w:pPr>
    </w:p>
    <w:p w:rsidR="00000000" w:rsidRDefault="00F71C90">
      <w:pPr>
        <w:rPr>
          <w:rFonts w:cs="David"/>
          <w:sz w:val="24"/>
          <w:rtl/>
        </w:rPr>
      </w:pPr>
      <w:r>
        <w:rPr>
          <w:rFonts w:cs="David"/>
          <w:sz w:val="24"/>
          <w:rtl/>
        </w:rPr>
        <w:tab/>
        <w:t xml:space="preserve">אין. </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מי בעד פרק א'? ירים את ידו.</w:t>
      </w:r>
    </w:p>
    <w:p w:rsidR="00000000" w:rsidRDefault="00F71C90">
      <w:pPr>
        <w:rPr>
          <w:rFonts w:cs="David"/>
          <w:sz w:val="24"/>
          <w:rtl/>
        </w:rPr>
      </w:pPr>
    </w:p>
    <w:p w:rsidR="00000000" w:rsidRDefault="00F71C90">
      <w:pPr>
        <w:pStyle w:val="9"/>
        <w:rPr>
          <w:rFonts w:cs="David"/>
          <w:sz w:val="24"/>
          <w:rtl/>
        </w:rPr>
      </w:pPr>
      <w:r>
        <w:rPr>
          <w:rFonts w:cs="David"/>
          <w:sz w:val="24"/>
          <w:rtl/>
        </w:rPr>
        <w:t>הצבעה</w:t>
      </w:r>
    </w:p>
    <w:p w:rsidR="00000000" w:rsidRDefault="00F71C90">
      <w:pPr>
        <w:jc w:val="center"/>
        <w:rPr>
          <w:rFonts w:cs="David"/>
          <w:b/>
          <w:bCs/>
          <w:sz w:val="24"/>
          <w:rtl/>
        </w:rPr>
      </w:pPr>
    </w:p>
    <w:p w:rsidR="00000000" w:rsidRDefault="00F71C90">
      <w:pPr>
        <w:jc w:val="center"/>
        <w:rPr>
          <w:rFonts w:cs="David"/>
          <w:sz w:val="24"/>
          <w:rtl/>
        </w:rPr>
      </w:pPr>
      <w:r>
        <w:rPr>
          <w:rFonts w:cs="David"/>
          <w:sz w:val="24"/>
          <w:rtl/>
        </w:rPr>
        <w:t>בעד פרק א' – 11</w:t>
      </w:r>
    </w:p>
    <w:p w:rsidR="00000000" w:rsidRDefault="00F71C90">
      <w:pPr>
        <w:jc w:val="center"/>
        <w:rPr>
          <w:rFonts w:cs="David"/>
          <w:sz w:val="24"/>
          <w:rtl/>
        </w:rPr>
      </w:pPr>
      <w:r>
        <w:rPr>
          <w:rFonts w:cs="David"/>
          <w:sz w:val="24"/>
          <w:rtl/>
        </w:rPr>
        <w:t>נגד – 5</w:t>
      </w:r>
    </w:p>
    <w:p w:rsidR="00000000" w:rsidRDefault="00F71C90">
      <w:pPr>
        <w:jc w:val="center"/>
        <w:rPr>
          <w:rFonts w:cs="David"/>
          <w:sz w:val="24"/>
          <w:rtl/>
        </w:rPr>
      </w:pPr>
      <w:r>
        <w:rPr>
          <w:rFonts w:cs="David"/>
          <w:sz w:val="24"/>
          <w:rtl/>
        </w:rPr>
        <w:t>פרק א' נתקבל.</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תודה רבה. פרק א' אושר.</w:t>
      </w:r>
    </w:p>
    <w:p w:rsidR="00000000" w:rsidRDefault="00F71C90">
      <w:pPr>
        <w:rPr>
          <w:rFonts w:cs="David"/>
          <w:sz w:val="24"/>
          <w:rtl/>
        </w:rPr>
      </w:pPr>
    </w:p>
    <w:p w:rsidR="00000000" w:rsidRDefault="00F71C90">
      <w:pPr>
        <w:rPr>
          <w:rFonts w:cs="David"/>
          <w:sz w:val="24"/>
          <w:rtl/>
        </w:rPr>
      </w:pPr>
      <w:r>
        <w:rPr>
          <w:rFonts w:cs="David"/>
          <w:sz w:val="24"/>
          <w:rtl/>
        </w:rPr>
        <w:tab/>
        <w:t>פרק ב' – יש הסתייגויות מהותיות?</w:t>
      </w:r>
    </w:p>
    <w:p w:rsidR="00000000" w:rsidRDefault="00F71C90">
      <w:pPr>
        <w:rPr>
          <w:rFonts w:cs="David"/>
          <w:sz w:val="24"/>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לסעיף 3 – תפקידי הרשות – אני מבקש להוסיף שני דברים.</w:t>
      </w:r>
    </w:p>
    <w:p w:rsidR="00000000" w:rsidRDefault="00F71C90">
      <w:pPr>
        <w:rPr>
          <w:rFonts w:cs="David"/>
          <w:sz w:val="24"/>
          <w:rtl/>
        </w:rPr>
      </w:pPr>
    </w:p>
    <w:p w:rsidR="00000000" w:rsidRDefault="00F71C90">
      <w:pPr>
        <w:rPr>
          <w:rFonts w:cs="David"/>
          <w:sz w:val="24"/>
          <w:rtl/>
        </w:rPr>
      </w:pPr>
      <w:r>
        <w:rPr>
          <w:rFonts w:cs="David"/>
          <w:sz w:val="24"/>
          <w:rtl/>
        </w:rPr>
        <w:t xml:space="preserve"> </w:t>
      </w:r>
      <w:r>
        <w:rPr>
          <w:rFonts w:cs="David"/>
          <w:sz w:val="24"/>
          <w:rtl/>
        </w:rPr>
        <w:tab/>
        <w:t>1) "לפעול להבטחת חוסנן הפיננסי של חברות הנמל" – דבר שלא נמצא באף מקום בחוק.</w:t>
      </w:r>
    </w:p>
    <w:p w:rsidR="00000000" w:rsidRDefault="00F71C90">
      <w:pPr>
        <w:rPr>
          <w:rFonts w:cs="David"/>
          <w:sz w:val="24"/>
          <w:rtl/>
        </w:rPr>
      </w:pPr>
    </w:p>
    <w:p w:rsidR="00000000" w:rsidRDefault="00F71C90">
      <w:pPr>
        <w:rPr>
          <w:rFonts w:cs="David"/>
          <w:sz w:val="24"/>
          <w:rtl/>
        </w:rPr>
      </w:pPr>
      <w:r>
        <w:rPr>
          <w:rFonts w:cs="David"/>
          <w:sz w:val="24"/>
          <w:rtl/>
        </w:rPr>
        <w:t xml:space="preserve"> </w:t>
      </w:r>
      <w:r>
        <w:rPr>
          <w:rFonts w:cs="David"/>
          <w:sz w:val="24"/>
          <w:rtl/>
        </w:rPr>
        <w:tab/>
        <w:t>2) בנושא התעריפים – זה יכול להיות פה או במקום אחר. באף מקום כאן לא נאמר מי קובע את התעריפים, ושוועדת הכספים מאשרת אותם. אתה יודע שזה נושא מהותי. בסעיף 2(א) לחוק רנ"ר היה מנגנ</w:t>
      </w:r>
      <w:r>
        <w:rPr>
          <w:rFonts w:cs="David"/>
          <w:sz w:val="24"/>
          <w:rtl/>
        </w:rPr>
        <w:t>ון קביעת תעריפים באישור ועדת הכספים.</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מי בעד ההסתייגויות? ירים את ידו. </w:t>
      </w:r>
    </w:p>
    <w:p w:rsidR="00000000" w:rsidRDefault="00F71C90">
      <w:pPr>
        <w:rPr>
          <w:rFonts w:cs="David"/>
          <w:sz w:val="24"/>
          <w:rtl/>
        </w:rPr>
      </w:pPr>
    </w:p>
    <w:p w:rsidR="00000000" w:rsidRDefault="00F71C90">
      <w:pPr>
        <w:pStyle w:val="9"/>
        <w:rPr>
          <w:rFonts w:cs="David"/>
          <w:sz w:val="24"/>
          <w:rtl/>
        </w:rPr>
      </w:pPr>
      <w:r>
        <w:rPr>
          <w:rFonts w:cs="David"/>
          <w:sz w:val="24"/>
          <w:rtl/>
        </w:rPr>
        <w:tab/>
        <w:t>הצבעה</w:t>
      </w:r>
    </w:p>
    <w:p w:rsidR="00000000" w:rsidRDefault="00F71C90">
      <w:pPr>
        <w:jc w:val="center"/>
        <w:rPr>
          <w:rFonts w:cs="David"/>
          <w:b/>
          <w:bCs/>
          <w:sz w:val="24"/>
          <w:rtl/>
        </w:rPr>
      </w:pPr>
    </w:p>
    <w:p w:rsidR="00000000" w:rsidRDefault="00F71C90">
      <w:pPr>
        <w:jc w:val="center"/>
        <w:rPr>
          <w:rFonts w:cs="David"/>
          <w:sz w:val="24"/>
          <w:rtl/>
        </w:rPr>
      </w:pPr>
      <w:r>
        <w:rPr>
          <w:rFonts w:cs="David"/>
          <w:sz w:val="24"/>
          <w:rtl/>
        </w:rPr>
        <w:t>בעד ההצעות של חבר הכנסת הרצוג לסעיף 3 – 5</w:t>
      </w:r>
    </w:p>
    <w:p w:rsidR="00000000" w:rsidRDefault="00F71C90">
      <w:pPr>
        <w:jc w:val="center"/>
        <w:rPr>
          <w:rFonts w:cs="David"/>
          <w:sz w:val="24"/>
          <w:rtl/>
        </w:rPr>
      </w:pPr>
      <w:r>
        <w:rPr>
          <w:rFonts w:cs="David"/>
          <w:sz w:val="24"/>
          <w:rtl/>
        </w:rPr>
        <w:t>נגד – 8</w:t>
      </w:r>
    </w:p>
    <w:p w:rsidR="00000000" w:rsidRDefault="00F71C90">
      <w:pPr>
        <w:jc w:val="center"/>
        <w:rPr>
          <w:rFonts w:cs="David"/>
          <w:sz w:val="24"/>
          <w:rtl/>
        </w:rPr>
      </w:pPr>
      <w:r>
        <w:rPr>
          <w:rFonts w:cs="David"/>
          <w:sz w:val="24"/>
          <w:rtl/>
        </w:rPr>
        <w:t>ההצעות של חבר הכנסת הרצוג לסעיף 3 לא נתקבלו.</w:t>
      </w:r>
    </w:p>
    <w:p w:rsidR="00000000" w:rsidRDefault="00F71C90">
      <w:pPr>
        <w:rPr>
          <w:rFonts w:cs="David"/>
          <w:sz w:val="24"/>
          <w:rtl/>
        </w:rPr>
      </w:pPr>
    </w:p>
    <w:p w:rsidR="00000000" w:rsidRDefault="00F71C90">
      <w:pPr>
        <w:rPr>
          <w:rFonts w:cs="David"/>
          <w:sz w:val="24"/>
          <w:u w:val="single"/>
          <w:rtl/>
        </w:rPr>
      </w:pPr>
      <w:r>
        <w:rPr>
          <w:rFonts w:cs="David"/>
          <w:sz w:val="24"/>
          <w:u w:val="single"/>
          <w:rtl/>
        </w:rPr>
        <w:br w:type="page"/>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תודה רבה. ההסתייגויות נפלו. </w:t>
      </w:r>
    </w:p>
    <w:p w:rsidR="00000000" w:rsidRDefault="00F71C90">
      <w:pPr>
        <w:rPr>
          <w:rFonts w:cs="David"/>
          <w:sz w:val="24"/>
          <w:rtl/>
        </w:rPr>
      </w:pPr>
    </w:p>
    <w:p w:rsidR="00000000" w:rsidRDefault="00F71C90">
      <w:pPr>
        <w:rPr>
          <w:rFonts w:cs="David"/>
          <w:sz w:val="24"/>
          <w:rtl/>
        </w:rPr>
      </w:pPr>
      <w:r>
        <w:rPr>
          <w:rFonts w:cs="David"/>
          <w:sz w:val="24"/>
          <w:rtl/>
        </w:rPr>
        <w:tab/>
        <w:t>מ</w:t>
      </w:r>
      <w:r>
        <w:rPr>
          <w:rFonts w:cs="David"/>
          <w:sz w:val="24"/>
          <w:rtl/>
        </w:rPr>
        <w:t>י בעד פרק ב'? ירים את ידו.</w:t>
      </w:r>
    </w:p>
    <w:p w:rsidR="00000000" w:rsidRDefault="00F71C90">
      <w:pPr>
        <w:rPr>
          <w:rFonts w:cs="David"/>
          <w:sz w:val="24"/>
          <w:rtl/>
        </w:rPr>
      </w:pPr>
    </w:p>
    <w:p w:rsidR="00000000" w:rsidRDefault="00F71C90">
      <w:pPr>
        <w:pStyle w:val="9"/>
        <w:rPr>
          <w:rFonts w:cs="David"/>
          <w:sz w:val="24"/>
          <w:rtl/>
        </w:rPr>
      </w:pPr>
      <w:r>
        <w:rPr>
          <w:rFonts w:cs="David"/>
          <w:sz w:val="24"/>
          <w:rtl/>
        </w:rPr>
        <w:t>הצבעה</w:t>
      </w:r>
    </w:p>
    <w:p w:rsidR="00000000" w:rsidRDefault="00F71C90">
      <w:pPr>
        <w:jc w:val="center"/>
        <w:rPr>
          <w:rFonts w:cs="David"/>
          <w:b/>
          <w:bCs/>
          <w:sz w:val="24"/>
          <w:rtl/>
        </w:rPr>
      </w:pPr>
    </w:p>
    <w:p w:rsidR="00000000" w:rsidRDefault="00F71C90">
      <w:pPr>
        <w:jc w:val="center"/>
        <w:rPr>
          <w:rFonts w:cs="David"/>
          <w:sz w:val="24"/>
          <w:rtl/>
        </w:rPr>
      </w:pPr>
      <w:r>
        <w:rPr>
          <w:rFonts w:cs="David"/>
          <w:sz w:val="24"/>
          <w:rtl/>
        </w:rPr>
        <w:t>בעד פרק ב' – 11</w:t>
      </w:r>
    </w:p>
    <w:p w:rsidR="00000000" w:rsidRDefault="00F71C90">
      <w:pPr>
        <w:jc w:val="center"/>
        <w:rPr>
          <w:rFonts w:cs="David"/>
          <w:sz w:val="24"/>
          <w:rtl/>
        </w:rPr>
      </w:pPr>
      <w:r>
        <w:rPr>
          <w:rFonts w:cs="David"/>
          <w:sz w:val="24"/>
          <w:rtl/>
        </w:rPr>
        <w:t>נגד – 5</w:t>
      </w:r>
    </w:p>
    <w:p w:rsidR="00000000" w:rsidRDefault="00F71C90">
      <w:pPr>
        <w:jc w:val="center"/>
        <w:rPr>
          <w:rFonts w:cs="David"/>
          <w:sz w:val="24"/>
          <w:rtl/>
        </w:rPr>
      </w:pPr>
      <w:r>
        <w:rPr>
          <w:rFonts w:cs="David"/>
          <w:sz w:val="24"/>
          <w:rtl/>
        </w:rPr>
        <w:t>פרק ב' נתקבל.</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תודה רבה. פרק ב' התקבל.</w:t>
      </w:r>
    </w:p>
    <w:p w:rsidR="00000000" w:rsidRDefault="00F71C90">
      <w:pPr>
        <w:rPr>
          <w:rFonts w:cs="David"/>
          <w:sz w:val="24"/>
          <w:rtl/>
        </w:rPr>
      </w:pPr>
    </w:p>
    <w:p w:rsidR="00000000" w:rsidRDefault="00F71C90">
      <w:pPr>
        <w:rPr>
          <w:rFonts w:cs="David"/>
          <w:sz w:val="24"/>
          <w:rtl/>
        </w:rPr>
      </w:pPr>
      <w:r>
        <w:rPr>
          <w:rFonts w:cs="David"/>
          <w:sz w:val="24"/>
          <w:rtl/>
        </w:rPr>
        <w:tab/>
        <w:t>פרק ג' – יש הסתייגויות?</w:t>
      </w:r>
    </w:p>
    <w:p w:rsidR="00000000" w:rsidRDefault="00F71C90">
      <w:pPr>
        <w:rPr>
          <w:rFonts w:cs="David"/>
          <w:sz w:val="24"/>
          <w:rtl/>
        </w:rPr>
      </w:pPr>
    </w:p>
    <w:p w:rsidR="00000000" w:rsidRDefault="00F71C90">
      <w:pPr>
        <w:rPr>
          <w:rFonts w:cs="David"/>
          <w:sz w:val="24"/>
          <w:u w:val="single"/>
          <w:rtl/>
        </w:rPr>
      </w:pPr>
      <w:r>
        <w:rPr>
          <w:rFonts w:cs="David"/>
          <w:sz w:val="24"/>
          <w:u w:val="single"/>
          <w:rtl/>
        </w:rPr>
        <w:t>חיים אורון:</w:t>
      </w:r>
    </w:p>
    <w:p w:rsidR="00000000" w:rsidRDefault="00F71C90">
      <w:pPr>
        <w:rPr>
          <w:rFonts w:cs="David"/>
          <w:sz w:val="24"/>
          <w:rtl/>
        </w:rPr>
      </w:pPr>
    </w:p>
    <w:p w:rsidR="00000000" w:rsidRDefault="00F71C90">
      <w:pPr>
        <w:ind w:firstLine="567"/>
        <w:rPr>
          <w:rFonts w:cs="David"/>
          <w:sz w:val="24"/>
          <w:rtl/>
        </w:rPr>
      </w:pPr>
      <w:r>
        <w:rPr>
          <w:rFonts w:cs="David"/>
          <w:sz w:val="24"/>
          <w:rtl/>
        </w:rPr>
        <w:t xml:space="preserve">יש לי הסתייגות לסעיף 9(א). אני מבקש לומר ברישה: "השרים יסמיכו </w:t>
      </w:r>
      <w:r>
        <w:rPr>
          <w:rFonts w:cs="David"/>
          <w:sz w:val="24"/>
          <w:u w:val="single"/>
          <w:rtl/>
        </w:rPr>
        <w:t>באישור ועדת הכספים</w:t>
      </w:r>
      <w:r>
        <w:rPr>
          <w:rFonts w:cs="David"/>
          <w:sz w:val="24"/>
          <w:rtl/>
        </w:rPr>
        <w:t>". זה בעצם קובע</w:t>
      </w:r>
      <w:r>
        <w:rPr>
          <w:rFonts w:cs="David"/>
          <w:sz w:val="24"/>
          <w:rtl/>
        </w:rPr>
        <w:t xml:space="preserve"> את הייסוד של שתי חברות הנמל כביצוע.</w:t>
      </w:r>
    </w:p>
    <w:p w:rsidR="00000000" w:rsidRDefault="00F71C90">
      <w:pPr>
        <w:ind w:firstLine="567"/>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מי בעד ההסתייגות של חבר הכנסת אורון? ירים את ידו.</w:t>
      </w:r>
    </w:p>
    <w:p w:rsidR="00000000" w:rsidRDefault="00F71C90">
      <w:pPr>
        <w:rPr>
          <w:rFonts w:cs="David"/>
          <w:sz w:val="24"/>
          <w:rtl/>
        </w:rPr>
      </w:pPr>
    </w:p>
    <w:p w:rsidR="00000000" w:rsidRDefault="00F71C90">
      <w:pPr>
        <w:pStyle w:val="9"/>
        <w:rPr>
          <w:rFonts w:cs="David"/>
          <w:sz w:val="24"/>
          <w:rtl/>
        </w:rPr>
      </w:pPr>
      <w:r>
        <w:rPr>
          <w:rFonts w:cs="David"/>
          <w:sz w:val="24"/>
          <w:rtl/>
        </w:rPr>
        <w:t>הצבעה</w:t>
      </w:r>
    </w:p>
    <w:p w:rsidR="00000000" w:rsidRDefault="00F71C90">
      <w:pPr>
        <w:jc w:val="center"/>
        <w:rPr>
          <w:rFonts w:cs="David"/>
          <w:b/>
          <w:bCs/>
          <w:sz w:val="24"/>
          <w:rtl/>
        </w:rPr>
      </w:pPr>
    </w:p>
    <w:p w:rsidR="00000000" w:rsidRDefault="00F71C90">
      <w:pPr>
        <w:jc w:val="center"/>
        <w:rPr>
          <w:rFonts w:cs="David"/>
          <w:sz w:val="24"/>
          <w:rtl/>
        </w:rPr>
      </w:pPr>
      <w:r>
        <w:rPr>
          <w:rFonts w:cs="David"/>
          <w:sz w:val="24"/>
          <w:rtl/>
        </w:rPr>
        <w:t>בעד ההצעה של חבר הכנסת אורון לסעיף 9(א) – 5</w:t>
      </w:r>
    </w:p>
    <w:p w:rsidR="00000000" w:rsidRDefault="00F71C90">
      <w:pPr>
        <w:jc w:val="center"/>
        <w:rPr>
          <w:rFonts w:cs="David"/>
          <w:sz w:val="24"/>
          <w:rtl/>
        </w:rPr>
      </w:pPr>
      <w:r>
        <w:rPr>
          <w:rFonts w:cs="David"/>
          <w:sz w:val="24"/>
          <w:rtl/>
        </w:rPr>
        <w:t>נגד – 9</w:t>
      </w:r>
    </w:p>
    <w:p w:rsidR="00000000" w:rsidRDefault="00F71C90">
      <w:pPr>
        <w:jc w:val="center"/>
        <w:rPr>
          <w:rFonts w:cs="David"/>
          <w:sz w:val="24"/>
          <w:rtl/>
        </w:rPr>
      </w:pPr>
      <w:r>
        <w:rPr>
          <w:rFonts w:cs="David"/>
          <w:sz w:val="24"/>
          <w:rtl/>
        </w:rPr>
        <w:t>ההצעה של חבר הכנסת אורון לסעיף 9(א) לא נתקבלה.</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תודה רבה. ההסת</w:t>
      </w:r>
      <w:r>
        <w:rPr>
          <w:rFonts w:cs="David"/>
          <w:sz w:val="24"/>
          <w:rtl/>
        </w:rPr>
        <w:t xml:space="preserve">ייגות נפלה. </w:t>
      </w:r>
    </w:p>
    <w:p w:rsidR="00000000" w:rsidRDefault="00F71C90">
      <w:pPr>
        <w:rPr>
          <w:rFonts w:cs="David"/>
          <w:sz w:val="24"/>
          <w:rtl/>
        </w:rPr>
      </w:pPr>
    </w:p>
    <w:p w:rsidR="00000000" w:rsidRDefault="00F71C90">
      <w:pPr>
        <w:rPr>
          <w:rFonts w:cs="David"/>
          <w:sz w:val="24"/>
          <w:u w:val="single"/>
          <w:rtl/>
        </w:rPr>
      </w:pPr>
    </w:p>
    <w:p w:rsidR="00000000" w:rsidRDefault="00F71C90">
      <w:pPr>
        <w:rPr>
          <w:rFonts w:cs="David"/>
          <w:sz w:val="24"/>
          <w:u w:val="single"/>
          <w:rtl/>
        </w:rPr>
      </w:pPr>
    </w:p>
    <w:p w:rsidR="00000000" w:rsidRDefault="00F71C90">
      <w:pPr>
        <w:rPr>
          <w:rFonts w:cs="David"/>
          <w:sz w:val="24"/>
          <w:u w:val="single"/>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 xml:space="preserve">לסעיף 9(ב)(2) אני מבקש להוסיף סעיף קטן (ג), כדלקמן: "חברת הפיתוח והנכסים תעביר לפחות מחצית מהכנסותיה לחברות הנמל מדי שנה. חלוקת הסכומים תיקבע על-ידי מנהל הרשות בהתחשב בנפח הפעילות היחסי של כל חברת נמל". </w:t>
      </w:r>
    </w:p>
    <w:p w:rsidR="00000000" w:rsidRDefault="00F71C90">
      <w:pPr>
        <w:rPr>
          <w:rFonts w:cs="David"/>
          <w:sz w:val="24"/>
          <w:rtl/>
        </w:rPr>
      </w:pPr>
    </w:p>
    <w:p w:rsidR="00000000" w:rsidRDefault="00F71C90">
      <w:pPr>
        <w:rPr>
          <w:rFonts w:cs="David"/>
          <w:sz w:val="24"/>
          <w:rtl/>
        </w:rPr>
      </w:pPr>
      <w:r>
        <w:rPr>
          <w:rFonts w:cs="David"/>
          <w:sz w:val="24"/>
          <w:rtl/>
        </w:rPr>
        <w:t xml:space="preserve"> </w:t>
      </w:r>
      <w:r>
        <w:rPr>
          <w:rFonts w:cs="David"/>
          <w:sz w:val="24"/>
          <w:rtl/>
        </w:rPr>
        <w:tab/>
        <w:t>מר אורי יוגב התחיי</w:t>
      </w:r>
      <w:r>
        <w:rPr>
          <w:rFonts w:cs="David"/>
          <w:sz w:val="24"/>
          <w:rtl/>
        </w:rPr>
        <w:t>ב על זה אבל לא מוכן להכניס את זה בחקיקה.</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רבותי, מי בעד ההסתייגות של חבר הכנסת הרצוג? ירים את ידו.</w:t>
      </w:r>
    </w:p>
    <w:p w:rsidR="00000000" w:rsidRDefault="00F71C90">
      <w:pPr>
        <w:rPr>
          <w:rFonts w:cs="David"/>
          <w:sz w:val="24"/>
          <w:rtl/>
        </w:rPr>
      </w:pPr>
      <w:r>
        <w:rPr>
          <w:rFonts w:cs="David"/>
          <w:sz w:val="24"/>
          <w:rtl/>
        </w:rPr>
        <w:br w:type="page"/>
      </w:r>
    </w:p>
    <w:p w:rsidR="00000000" w:rsidRDefault="00F71C90">
      <w:pPr>
        <w:pStyle w:val="9"/>
        <w:rPr>
          <w:rFonts w:cs="David"/>
          <w:sz w:val="24"/>
          <w:rtl/>
        </w:rPr>
      </w:pPr>
      <w:r>
        <w:rPr>
          <w:rFonts w:cs="David"/>
          <w:sz w:val="24"/>
          <w:rtl/>
        </w:rPr>
        <w:t>הצבעה</w:t>
      </w:r>
    </w:p>
    <w:p w:rsidR="00000000" w:rsidRDefault="00F71C90">
      <w:pPr>
        <w:jc w:val="center"/>
        <w:rPr>
          <w:rFonts w:cs="David"/>
          <w:b/>
          <w:bCs/>
          <w:sz w:val="24"/>
          <w:rtl/>
        </w:rPr>
      </w:pPr>
    </w:p>
    <w:p w:rsidR="00000000" w:rsidRDefault="00F71C90">
      <w:pPr>
        <w:jc w:val="center"/>
        <w:rPr>
          <w:rFonts w:cs="David"/>
          <w:sz w:val="24"/>
          <w:rtl/>
        </w:rPr>
      </w:pPr>
      <w:r>
        <w:rPr>
          <w:rFonts w:cs="David"/>
          <w:sz w:val="24"/>
          <w:rtl/>
        </w:rPr>
        <w:t>בעד ההצעה של חבר הכנסת הרצוג לסעיף 9(ב)(2) – 5</w:t>
      </w:r>
    </w:p>
    <w:p w:rsidR="00000000" w:rsidRDefault="00F71C90">
      <w:pPr>
        <w:jc w:val="center"/>
        <w:rPr>
          <w:rFonts w:cs="David"/>
          <w:sz w:val="24"/>
          <w:rtl/>
        </w:rPr>
      </w:pPr>
      <w:r>
        <w:rPr>
          <w:rFonts w:cs="David"/>
          <w:sz w:val="24"/>
          <w:rtl/>
        </w:rPr>
        <w:t>נגד – 11</w:t>
      </w:r>
    </w:p>
    <w:p w:rsidR="00000000" w:rsidRDefault="00F71C90">
      <w:pPr>
        <w:jc w:val="center"/>
        <w:rPr>
          <w:rFonts w:cs="David"/>
          <w:sz w:val="24"/>
          <w:rtl/>
        </w:rPr>
      </w:pPr>
      <w:r>
        <w:rPr>
          <w:rFonts w:cs="David"/>
          <w:sz w:val="24"/>
          <w:rtl/>
        </w:rPr>
        <w:t>ההצעה של חבר הכנסת הרצוג לסעיף 9(ב)(2) לא נתקבלה.</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w:t>
      </w:r>
      <w:r>
        <w:rPr>
          <w:rFonts w:cs="David"/>
          <w:sz w:val="24"/>
          <w:u w:val="single"/>
          <w:rtl/>
        </w:rPr>
        <w:t>ן:</w:t>
      </w:r>
    </w:p>
    <w:p w:rsidR="00000000" w:rsidRDefault="00F71C90">
      <w:pPr>
        <w:rPr>
          <w:rFonts w:cs="David"/>
          <w:sz w:val="24"/>
          <w:rtl/>
        </w:rPr>
      </w:pPr>
    </w:p>
    <w:p w:rsidR="00000000" w:rsidRDefault="00F71C90">
      <w:pPr>
        <w:rPr>
          <w:rFonts w:cs="David"/>
          <w:sz w:val="24"/>
          <w:rtl/>
        </w:rPr>
      </w:pPr>
      <w:r>
        <w:rPr>
          <w:rFonts w:cs="David"/>
          <w:sz w:val="24"/>
          <w:rtl/>
        </w:rPr>
        <w:tab/>
        <w:t>ההסתייגות נפלה.</w:t>
      </w:r>
    </w:p>
    <w:p w:rsidR="00000000" w:rsidRDefault="00F71C90">
      <w:pPr>
        <w:rPr>
          <w:rFonts w:cs="David"/>
          <w:sz w:val="24"/>
          <w:rtl/>
        </w:rPr>
      </w:pPr>
    </w:p>
    <w:p w:rsidR="00000000" w:rsidRDefault="00F71C90">
      <w:pPr>
        <w:rPr>
          <w:rFonts w:cs="David"/>
          <w:sz w:val="24"/>
          <w:u w:val="single"/>
          <w:rtl/>
        </w:rPr>
      </w:pPr>
      <w:r>
        <w:rPr>
          <w:rFonts w:cs="David"/>
          <w:sz w:val="24"/>
          <w:u w:val="single"/>
          <w:rtl/>
        </w:rPr>
        <w:t>חיים אורון:</w:t>
      </w:r>
    </w:p>
    <w:p w:rsidR="00000000" w:rsidRDefault="00F71C90">
      <w:pPr>
        <w:rPr>
          <w:rFonts w:cs="David"/>
          <w:sz w:val="24"/>
          <w:rtl/>
        </w:rPr>
      </w:pPr>
    </w:p>
    <w:p w:rsidR="00000000" w:rsidRDefault="00F71C90">
      <w:pPr>
        <w:rPr>
          <w:rFonts w:cs="David"/>
          <w:sz w:val="24"/>
          <w:rtl/>
        </w:rPr>
      </w:pPr>
      <w:r>
        <w:rPr>
          <w:rFonts w:cs="David"/>
          <w:sz w:val="24"/>
          <w:rtl/>
        </w:rPr>
        <w:tab/>
        <w:t>בסעיף 10(א) – זה נושא שעו"ד אנה שניידר העירה עליו, שמר אורי יוגב הסכים ואחר-כך זה ירד. אני כבר לא יודע מה בדיוק קורה עם זה. אני מציע שהוספת חברות נמל תהיה "באישור ועדת הכספים".</w:t>
      </w:r>
    </w:p>
    <w:p w:rsidR="00000000" w:rsidRDefault="00F71C90">
      <w:pPr>
        <w:rPr>
          <w:rFonts w:cs="David"/>
          <w:sz w:val="24"/>
          <w:rtl/>
        </w:rPr>
      </w:pPr>
    </w:p>
    <w:p w:rsidR="00000000" w:rsidRDefault="00F71C90">
      <w:pPr>
        <w:rPr>
          <w:rFonts w:cs="David"/>
          <w:sz w:val="24"/>
          <w:u w:val="single"/>
          <w:rtl/>
        </w:rPr>
      </w:pPr>
      <w:r>
        <w:rPr>
          <w:rFonts w:cs="David"/>
          <w:sz w:val="24"/>
          <w:u w:val="single"/>
          <w:rtl/>
        </w:rPr>
        <w:t>סמדר אלחנני:</w:t>
      </w:r>
    </w:p>
    <w:p w:rsidR="00000000" w:rsidRDefault="00F71C90">
      <w:pPr>
        <w:rPr>
          <w:rFonts w:cs="David"/>
          <w:sz w:val="24"/>
          <w:rtl/>
        </w:rPr>
      </w:pPr>
    </w:p>
    <w:p w:rsidR="00000000" w:rsidRDefault="00F71C90">
      <w:pPr>
        <w:rPr>
          <w:rFonts w:cs="David"/>
          <w:sz w:val="24"/>
          <w:rtl/>
        </w:rPr>
      </w:pPr>
      <w:r>
        <w:rPr>
          <w:rFonts w:cs="David"/>
          <w:sz w:val="24"/>
          <w:rtl/>
        </w:rPr>
        <w:tab/>
        <w:t>גברת אנה שניידר דיברה על הח</w:t>
      </w:r>
      <w:r>
        <w:rPr>
          <w:rFonts w:cs="David"/>
          <w:sz w:val="24"/>
          <w:rtl/>
        </w:rPr>
        <w:t xml:space="preserve">דלת נמל. </w:t>
      </w:r>
    </w:p>
    <w:p w:rsidR="00000000" w:rsidRDefault="00F71C90">
      <w:pPr>
        <w:rPr>
          <w:rFonts w:cs="David"/>
          <w:sz w:val="24"/>
          <w:rtl/>
        </w:rPr>
      </w:pPr>
    </w:p>
    <w:p w:rsidR="00000000" w:rsidRDefault="00F71C90">
      <w:pPr>
        <w:rPr>
          <w:rFonts w:cs="David"/>
          <w:sz w:val="24"/>
          <w:u w:val="single"/>
          <w:rtl/>
        </w:rPr>
      </w:pPr>
      <w:r>
        <w:rPr>
          <w:rFonts w:cs="David"/>
          <w:sz w:val="24"/>
          <w:u w:val="single"/>
          <w:rtl/>
        </w:rPr>
        <w:t>חיים אורון:</w:t>
      </w:r>
    </w:p>
    <w:p w:rsidR="00000000" w:rsidRDefault="00F71C90">
      <w:pPr>
        <w:rPr>
          <w:rFonts w:cs="David"/>
          <w:sz w:val="24"/>
          <w:rtl/>
        </w:rPr>
      </w:pPr>
    </w:p>
    <w:p w:rsidR="00000000" w:rsidRDefault="00F71C90">
      <w:pPr>
        <w:rPr>
          <w:rFonts w:cs="David"/>
          <w:sz w:val="24"/>
          <w:rtl/>
        </w:rPr>
      </w:pPr>
      <w:r>
        <w:rPr>
          <w:rFonts w:cs="David"/>
          <w:sz w:val="24"/>
          <w:rtl/>
        </w:rPr>
        <w:tab/>
        <w:t>אני מדבר על החלק השני של סעיף 10(א). נאמר בו: "כן רשאי השר, באישור שר האוצר, להסמיך תאגיד שהתאגד בישראל ושלא הוסמך כחברת נמל לתת שירותי נמל ...".</w:t>
      </w:r>
    </w:p>
    <w:p w:rsidR="00000000" w:rsidRDefault="00F71C90">
      <w:pPr>
        <w:rPr>
          <w:rFonts w:cs="David"/>
          <w:sz w:val="24"/>
          <w:rtl/>
        </w:rPr>
      </w:pPr>
    </w:p>
    <w:p w:rsidR="00000000" w:rsidRDefault="00F71C90">
      <w:pPr>
        <w:rPr>
          <w:rFonts w:cs="David"/>
          <w:sz w:val="24"/>
          <w:u w:val="single"/>
          <w:rtl/>
        </w:rPr>
      </w:pPr>
      <w:r>
        <w:rPr>
          <w:rFonts w:cs="David"/>
          <w:sz w:val="24"/>
          <w:u w:val="single"/>
          <w:rtl/>
        </w:rPr>
        <w:t>אורי יוגב:</w:t>
      </w:r>
    </w:p>
    <w:p w:rsidR="00000000" w:rsidRDefault="00F71C90">
      <w:pPr>
        <w:rPr>
          <w:rFonts w:cs="David"/>
          <w:sz w:val="24"/>
          <w:rtl/>
        </w:rPr>
      </w:pPr>
    </w:p>
    <w:p w:rsidR="00000000" w:rsidRDefault="00F71C90">
      <w:pPr>
        <w:rPr>
          <w:rFonts w:cs="David"/>
          <w:sz w:val="24"/>
          <w:rtl/>
        </w:rPr>
      </w:pPr>
      <w:r>
        <w:rPr>
          <w:rFonts w:cs="David"/>
          <w:sz w:val="24"/>
          <w:rtl/>
        </w:rPr>
        <w:tab/>
        <w:t xml:space="preserve">בפרק ו' יהיה פתרון בהוראת מעבר לשלוש השנים הקרובות, שבכל מקרה שבו יתנו </w:t>
      </w:r>
      <w:r>
        <w:rPr>
          <w:rFonts w:cs="David"/>
          <w:sz w:val="24"/>
          <w:rtl/>
        </w:rPr>
        <w:t xml:space="preserve">לתאגיד שאינו פעיל היום בנמלים – שאני חושב שאליו התכוונת – הסמכה שתקפה למעלה מ-10 שנים יידרש אישור ועדת הכספים. </w:t>
      </w:r>
    </w:p>
    <w:p w:rsidR="00000000" w:rsidRDefault="00F71C90">
      <w:pPr>
        <w:rPr>
          <w:rFonts w:cs="David"/>
          <w:sz w:val="24"/>
          <w:rtl/>
        </w:rPr>
      </w:pPr>
    </w:p>
    <w:p w:rsidR="00000000" w:rsidRDefault="00F71C90">
      <w:pPr>
        <w:rPr>
          <w:rFonts w:cs="David"/>
          <w:sz w:val="24"/>
          <w:u w:val="single"/>
          <w:rtl/>
        </w:rPr>
      </w:pPr>
      <w:r>
        <w:rPr>
          <w:rFonts w:cs="David"/>
          <w:sz w:val="24"/>
          <w:u w:val="single"/>
          <w:rtl/>
        </w:rPr>
        <w:t>חיים אורון:</w:t>
      </w:r>
    </w:p>
    <w:p w:rsidR="00000000" w:rsidRDefault="00F71C90">
      <w:pPr>
        <w:rPr>
          <w:rFonts w:cs="David"/>
          <w:sz w:val="24"/>
          <w:rtl/>
        </w:rPr>
      </w:pPr>
    </w:p>
    <w:p w:rsidR="00000000" w:rsidRDefault="00F71C90">
      <w:pPr>
        <w:rPr>
          <w:rFonts w:cs="David"/>
          <w:sz w:val="24"/>
          <w:rtl/>
        </w:rPr>
      </w:pPr>
      <w:r>
        <w:rPr>
          <w:rFonts w:cs="David"/>
          <w:sz w:val="24"/>
          <w:rtl/>
        </w:rPr>
        <w:tab/>
        <w:t>בסעיף 35, אם אני לא טועה, מוגדרים כל התחומים שנתונים היום לחברת נמל ובעצם לא מפקיעים מהם שום דבר. אני אפילו לא יכול להעריך אילו ס</w:t>
      </w:r>
      <w:r>
        <w:rPr>
          <w:rFonts w:cs="David"/>
          <w:sz w:val="24"/>
          <w:rtl/>
        </w:rPr>
        <w:t xml:space="preserve">יטואציות ייווצרו כאשר יסמיכו מישהו שהוא לא חברת נמל לקבלת שירותים. יש כאן בכל זאת אירוע לא שגרתי. אני חושב שהמקרה הזה מחייב בקרה פרלמנטרית, זה הכול. גברת לחמן-מסר, הרוב מובטח, אין לך מה לדאוג. המכרז לא יהיה אצלנו, המכרז יהיה במקום אחר. </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w:t>
      </w:r>
      <w:r>
        <w:rPr>
          <w:rFonts w:cs="David"/>
          <w:sz w:val="24"/>
          <w:u w:val="single"/>
          <w:rtl/>
        </w:rPr>
        <w:t>ן:</w:t>
      </w:r>
    </w:p>
    <w:p w:rsidR="00000000" w:rsidRDefault="00F71C90">
      <w:pPr>
        <w:rPr>
          <w:rFonts w:cs="David"/>
          <w:sz w:val="24"/>
          <w:rtl/>
        </w:rPr>
      </w:pPr>
    </w:p>
    <w:p w:rsidR="00000000" w:rsidRDefault="00F71C90">
      <w:pPr>
        <w:rPr>
          <w:rFonts w:cs="David"/>
          <w:sz w:val="24"/>
          <w:rtl/>
        </w:rPr>
      </w:pPr>
      <w:r>
        <w:rPr>
          <w:rFonts w:cs="David"/>
          <w:sz w:val="24"/>
          <w:rtl/>
        </w:rPr>
        <w:tab/>
        <w:t>מי בעד הצעתו של חבר הכנסת אורון? ירים את ידו.</w:t>
      </w:r>
    </w:p>
    <w:p w:rsidR="00000000" w:rsidRDefault="00F71C90">
      <w:pPr>
        <w:rPr>
          <w:rFonts w:cs="David"/>
          <w:sz w:val="24"/>
          <w:rtl/>
        </w:rPr>
      </w:pPr>
    </w:p>
    <w:p w:rsidR="00000000" w:rsidRDefault="00F71C90">
      <w:pPr>
        <w:pStyle w:val="9"/>
        <w:rPr>
          <w:rFonts w:cs="David"/>
          <w:sz w:val="24"/>
          <w:rtl/>
        </w:rPr>
      </w:pPr>
      <w:r>
        <w:rPr>
          <w:rFonts w:cs="David"/>
          <w:sz w:val="24"/>
          <w:rtl/>
        </w:rPr>
        <w:t>הצבעה</w:t>
      </w:r>
    </w:p>
    <w:p w:rsidR="00000000" w:rsidRDefault="00F71C90">
      <w:pPr>
        <w:jc w:val="center"/>
        <w:rPr>
          <w:rFonts w:cs="David"/>
          <w:b/>
          <w:bCs/>
          <w:sz w:val="24"/>
          <w:rtl/>
        </w:rPr>
      </w:pPr>
    </w:p>
    <w:p w:rsidR="00000000" w:rsidRDefault="00F71C90">
      <w:pPr>
        <w:jc w:val="center"/>
        <w:rPr>
          <w:rFonts w:cs="David"/>
          <w:sz w:val="24"/>
          <w:rtl/>
        </w:rPr>
      </w:pPr>
      <w:r>
        <w:rPr>
          <w:rFonts w:cs="David"/>
          <w:sz w:val="24"/>
          <w:rtl/>
        </w:rPr>
        <w:t>בעד ההצעה של חבר הכנסת אורון לסעיף 10(א) – 5</w:t>
      </w:r>
    </w:p>
    <w:p w:rsidR="00000000" w:rsidRDefault="00F71C90">
      <w:pPr>
        <w:jc w:val="center"/>
        <w:rPr>
          <w:rFonts w:cs="David"/>
          <w:sz w:val="24"/>
          <w:rtl/>
        </w:rPr>
      </w:pPr>
      <w:r>
        <w:rPr>
          <w:rFonts w:cs="David"/>
          <w:sz w:val="24"/>
          <w:rtl/>
        </w:rPr>
        <w:t>נגד – 8</w:t>
      </w:r>
    </w:p>
    <w:p w:rsidR="00000000" w:rsidRDefault="00F71C90">
      <w:pPr>
        <w:jc w:val="center"/>
        <w:rPr>
          <w:rFonts w:cs="David"/>
          <w:sz w:val="24"/>
          <w:rtl/>
        </w:rPr>
      </w:pPr>
      <w:r>
        <w:rPr>
          <w:rFonts w:cs="David"/>
          <w:sz w:val="24"/>
          <w:rtl/>
        </w:rPr>
        <w:t>ההצעה של חבר הכנסת אורון לסעיף 10(א) לא נתקבלה.</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תודה. ההסתייגות לא עברה. </w:t>
      </w:r>
    </w:p>
    <w:p w:rsidR="00000000" w:rsidRDefault="00F71C90">
      <w:pPr>
        <w:rPr>
          <w:rFonts w:cs="David"/>
          <w:sz w:val="24"/>
          <w:rtl/>
        </w:rPr>
      </w:pPr>
    </w:p>
    <w:p w:rsidR="00000000" w:rsidRDefault="00F71C90">
      <w:pPr>
        <w:rPr>
          <w:rFonts w:cs="David"/>
          <w:sz w:val="24"/>
          <w:rtl/>
        </w:rPr>
      </w:pPr>
      <w:r>
        <w:rPr>
          <w:rFonts w:cs="David"/>
          <w:sz w:val="24"/>
          <w:rtl/>
        </w:rPr>
        <w:tab/>
        <w:t>חבר הכנסת אורון, יש לך עוד הסתייגויות? חבר ה</w:t>
      </w:r>
      <w:r>
        <w:rPr>
          <w:rFonts w:cs="David"/>
          <w:sz w:val="24"/>
          <w:rtl/>
        </w:rPr>
        <w:t>כנסת שוחט, יש לך הסתייגויות? לא.</w:t>
      </w:r>
    </w:p>
    <w:p w:rsidR="00000000" w:rsidRDefault="00F71C90">
      <w:pPr>
        <w:rPr>
          <w:rFonts w:cs="David"/>
          <w:sz w:val="24"/>
          <w:rtl/>
        </w:rPr>
      </w:pPr>
    </w:p>
    <w:p w:rsidR="00000000" w:rsidRDefault="00F71C90">
      <w:pPr>
        <w:rPr>
          <w:rFonts w:cs="David"/>
          <w:sz w:val="24"/>
          <w:rtl/>
        </w:rPr>
      </w:pPr>
      <w:r>
        <w:rPr>
          <w:rFonts w:cs="David"/>
          <w:sz w:val="24"/>
          <w:rtl/>
        </w:rPr>
        <w:tab/>
        <w:t>מי בעד פרק ג'? ירים את ידו.</w:t>
      </w:r>
    </w:p>
    <w:p w:rsidR="00000000" w:rsidRDefault="00F71C90">
      <w:pPr>
        <w:rPr>
          <w:rFonts w:cs="David"/>
          <w:sz w:val="24"/>
          <w:rtl/>
        </w:rPr>
      </w:pPr>
    </w:p>
    <w:p w:rsidR="00000000" w:rsidRDefault="00F71C90">
      <w:pPr>
        <w:pStyle w:val="9"/>
        <w:rPr>
          <w:rFonts w:cs="David"/>
          <w:sz w:val="24"/>
          <w:rtl/>
        </w:rPr>
      </w:pPr>
      <w:r>
        <w:rPr>
          <w:rFonts w:cs="David"/>
          <w:sz w:val="24"/>
          <w:rtl/>
        </w:rPr>
        <w:t>הצבעה</w:t>
      </w:r>
    </w:p>
    <w:p w:rsidR="00000000" w:rsidRDefault="00F71C90">
      <w:pPr>
        <w:jc w:val="center"/>
        <w:rPr>
          <w:rFonts w:cs="David"/>
          <w:b/>
          <w:bCs/>
          <w:sz w:val="24"/>
          <w:rtl/>
        </w:rPr>
      </w:pPr>
    </w:p>
    <w:p w:rsidR="00000000" w:rsidRDefault="00F71C90">
      <w:pPr>
        <w:jc w:val="center"/>
        <w:rPr>
          <w:rFonts w:cs="David"/>
          <w:sz w:val="24"/>
          <w:rtl/>
        </w:rPr>
      </w:pPr>
      <w:r>
        <w:rPr>
          <w:rFonts w:cs="David"/>
          <w:sz w:val="24"/>
          <w:rtl/>
        </w:rPr>
        <w:t>בעד פרק ג' – 11</w:t>
      </w:r>
    </w:p>
    <w:p w:rsidR="00000000" w:rsidRDefault="00F71C90">
      <w:pPr>
        <w:jc w:val="center"/>
        <w:rPr>
          <w:rFonts w:cs="David"/>
          <w:sz w:val="24"/>
          <w:rtl/>
        </w:rPr>
      </w:pPr>
      <w:r>
        <w:rPr>
          <w:rFonts w:cs="David"/>
          <w:sz w:val="24"/>
          <w:rtl/>
        </w:rPr>
        <w:t>נגד – 4</w:t>
      </w:r>
    </w:p>
    <w:p w:rsidR="00000000" w:rsidRDefault="00F71C90">
      <w:pPr>
        <w:jc w:val="center"/>
        <w:rPr>
          <w:rFonts w:cs="David"/>
          <w:sz w:val="24"/>
          <w:rtl/>
        </w:rPr>
      </w:pPr>
      <w:r>
        <w:rPr>
          <w:rFonts w:cs="David"/>
          <w:sz w:val="24"/>
          <w:rtl/>
        </w:rPr>
        <w:t>פרק ג' נתקבל.</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תודה רבה. פרק ג' עבר.</w:t>
      </w:r>
    </w:p>
    <w:p w:rsidR="00000000" w:rsidRDefault="00F71C90">
      <w:pPr>
        <w:rPr>
          <w:rFonts w:cs="David"/>
          <w:sz w:val="24"/>
          <w:rtl/>
        </w:rPr>
      </w:pPr>
    </w:p>
    <w:p w:rsidR="00000000" w:rsidRDefault="00F71C90">
      <w:pPr>
        <w:rPr>
          <w:rFonts w:cs="David"/>
          <w:sz w:val="24"/>
          <w:rtl/>
        </w:rPr>
      </w:pPr>
      <w:r>
        <w:rPr>
          <w:rFonts w:cs="David"/>
          <w:sz w:val="24"/>
          <w:rtl/>
        </w:rPr>
        <w:tab/>
        <w:t>פרק ד' – יש הסתייגויות?</w:t>
      </w:r>
    </w:p>
    <w:p w:rsidR="00000000" w:rsidRDefault="00F71C90">
      <w:pPr>
        <w:rPr>
          <w:rFonts w:cs="David"/>
          <w:sz w:val="24"/>
          <w:rtl/>
        </w:rPr>
      </w:pPr>
    </w:p>
    <w:p w:rsidR="00000000" w:rsidRDefault="00F71C90">
      <w:pPr>
        <w:rPr>
          <w:rFonts w:cs="David"/>
          <w:sz w:val="24"/>
          <w:u w:val="single"/>
          <w:rtl/>
        </w:rPr>
      </w:pPr>
      <w:r>
        <w:rPr>
          <w:rFonts w:cs="David"/>
          <w:sz w:val="24"/>
          <w:u w:val="single"/>
          <w:rtl/>
        </w:rPr>
        <w:t>חיים אורון:</w:t>
      </w:r>
    </w:p>
    <w:p w:rsidR="00000000" w:rsidRDefault="00F71C90">
      <w:pPr>
        <w:rPr>
          <w:rFonts w:cs="David"/>
          <w:sz w:val="24"/>
          <w:rtl/>
        </w:rPr>
      </w:pPr>
    </w:p>
    <w:p w:rsidR="00000000" w:rsidRDefault="00F71C90">
      <w:pPr>
        <w:rPr>
          <w:rFonts w:cs="David"/>
          <w:sz w:val="24"/>
          <w:rtl/>
        </w:rPr>
      </w:pPr>
      <w:r>
        <w:rPr>
          <w:rFonts w:cs="David"/>
          <w:sz w:val="24"/>
          <w:rtl/>
        </w:rPr>
        <w:tab/>
        <w:t>אני רוצה להעיר על סעיף 22א. יש כאן סעיף שהוא לטעמי כמעט לא ח</w:t>
      </w:r>
      <w:r>
        <w:rPr>
          <w:rFonts w:cs="David"/>
          <w:sz w:val="24"/>
          <w:rtl/>
        </w:rPr>
        <w:t>וקתי. יש תוספת בחקיקה ראשית, ויש שרים שיש להם סמכות להוסיף בתוספת הזאת מה שהם רוצים. בסעיף 22א נאמר: "השרים, בהתייעצות עם הרשות, רשאים לשנות התוספת הראשונה".</w:t>
      </w:r>
    </w:p>
    <w:p w:rsidR="00000000" w:rsidRDefault="00F71C90">
      <w:pPr>
        <w:rPr>
          <w:rFonts w:cs="David"/>
          <w:sz w:val="24"/>
          <w:rtl/>
        </w:rPr>
      </w:pPr>
    </w:p>
    <w:p w:rsidR="00000000" w:rsidRDefault="00F71C90">
      <w:pPr>
        <w:rPr>
          <w:rFonts w:cs="David"/>
          <w:sz w:val="24"/>
          <w:u w:val="single"/>
          <w:rtl/>
        </w:rPr>
      </w:pPr>
      <w:r>
        <w:rPr>
          <w:rFonts w:cs="David"/>
          <w:sz w:val="24"/>
          <w:u w:val="single"/>
          <w:rtl/>
        </w:rPr>
        <w:t>אנה שניידר:</w:t>
      </w:r>
    </w:p>
    <w:p w:rsidR="00000000" w:rsidRDefault="00F71C90">
      <w:pPr>
        <w:rPr>
          <w:rFonts w:cs="David"/>
          <w:sz w:val="24"/>
          <w:rtl/>
        </w:rPr>
      </w:pPr>
    </w:p>
    <w:p w:rsidR="00000000" w:rsidRDefault="00F71C90">
      <w:pPr>
        <w:rPr>
          <w:rFonts w:cs="David"/>
          <w:sz w:val="24"/>
          <w:rtl/>
        </w:rPr>
      </w:pPr>
      <w:r>
        <w:rPr>
          <w:rFonts w:cs="David"/>
          <w:sz w:val="24"/>
          <w:rtl/>
        </w:rPr>
        <w:tab/>
        <w:t xml:space="preserve">זה מנגנון רגיל לגמרי. </w:t>
      </w:r>
    </w:p>
    <w:p w:rsidR="00000000" w:rsidRDefault="00F71C90">
      <w:pPr>
        <w:rPr>
          <w:rFonts w:cs="David"/>
          <w:sz w:val="24"/>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 xml:space="preserve">שגרתי וחוקתי. </w:t>
      </w:r>
    </w:p>
    <w:p w:rsidR="00000000" w:rsidRDefault="00F71C90">
      <w:pPr>
        <w:rPr>
          <w:rFonts w:cs="David"/>
          <w:sz w:val="24"/>
          <w:rtl/>
        </w:rPr>
      </w:pPr>
    </w:p>
    <w:p w:rsidR="00000000" w:rsidRDefault="00F71C90">
      <w:pPr>
        <w:rPr>
          <w:rFonts w:cs="David"/>
          <w:sz w:val="24"/>
          <w:u w:val="single"/>
          <w:rtl/>
        </w:rPr>
      </w:pPr>
      <w:r>
        <w:rPr>
          <w:rFonts w:cs="David"/>
          <w:sz w:val="24"/>
          <w:u w:val="single"/>
          <w:rtl/>
        </w:rPr>
        <w:t>חיים אורון:</w:t>
      </w:r>
    </w:p>
    <w:p w:rsidR="00000000" w:rsidRDefault="00F71C90">
      <w:pPr>
        <w:rPr>
          <w:rFonts w:cs="David"/>
          <w:sz w:val="24"/>
          <w:rtl/>
        </w:rPr>
      </w:pPr>
    </w:p>
    <w:p w:rsidR="00000000" w:rsidRDefault="00F71C90">
      <w:pPr>
        <w:rPr>
          <w:rFonts w:cs="David"/>
          <w:sz w:val="24"/>
          <w:rtl/>
        </w:rPr>
      </w:pPr>
      <w:r>
        <w:rPr>
          <w:rFonts w:cs="David"/>
          <w:sz w:val="24"/>
          <w:rtl/>
        </w:rPr>
        <w:tab/>
        <w:t>אני מבקש לה</w:t>
      </w:r>
      <w:r>
        <w:rPr>
          <w:rFonts w:cs="David"/>
          <w:sz w:val="24"/>
          <w:rtl/>
        </w:rPr>
        <w:t xml:space="preserve">וסיף בסעיף 22א את המילים "באישור ועדת הכספים". </w:t>
      </w:r>
    </w:p>
    <w:p w:rsidR="00000000" w:rsidRDefault="00F71C90">
      <w:pPr>
        <w:rPr>
          <w:rFonts w:cs="David"/>
          <w:sz w:val="24"/>
          <w:rtl/>
        </w:rPr>
      </w:pPr>
    </w:p>
    <w:p w:rsidR="00000000" w:rsidRDefault="00F71C90">
      <w:pPr>
        <w:rPr>
          <w:rFonts w:cs="David"/>
          <w:sz w:val="24"/>
          <w:u w:val="single"/>
          <w:rtl/>
        </w:rPr>
      </w:pPr>
      <w:r>
        <w:rPr>
          <w:rFonts w:cs="David"/>
          <w:sz w:val="24"/>
          <w:u w:val="single"/>
          <w:rtl/>
        </w:rPr>
        <w:t>אנה שניידר:</w:t>
      </w:r>
    </w:p>
    <w:p w:rsidR="00000000" w:rsidRDefault="00F71C90">
      <w:pPr>
        <w:rPr>
          <w:rFonts w:cs="David"/>
          <w:sz w:val="24"/>
          <w:rtl/>
        </w:rPr>
      </w:pPr>
    </w:p>
    <w:p w:rsidR="00000000" w:rsidRDefault="00F71C90">
      <w:pPr>
        <w:rPr>
          <w:rFonts w:cs="David"/>
          <w:sz w:val="24"/>
          <w:rtl/>
        </w:rPr>
      </w:pPr>
      <w:r>
        <w:rPr>
          <w:rFonts w:cs="David"/>
          <w:sz w:val="24"/>
          <w:rtl/>
        </w:rPr>
        <w:tab/>
        <w:t xml:space="preserve">הוספנו את זה. </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חבר הכנסת אורון, אנחנו מביעים את דעתנו ובסוף אומרים מה שאתה אומר. </w:t>
      </w:r>
    </w:p>
    <w:p w:rsidR="00000000" w:rsidRDefault="00F71C90">
      <w:pPr>
        <w:rPr>
          <w:rFonts w:cs="David"/>
          <w:sz w:val="24"/>
          <w:rtl/>
        </w:rPr>
      </w:pPr>
    </w:p>
    <w:p w:rsidR="00000000" w:rsidRDefault="00F71C90">
      <w:pPr>
        <w:rPr>
          <w:rFonts w:cs="David"/>
          <w:sz w:val="24"/>
          <w:u w:val="single"/>
          <w:rtl/>
        </w:rPr>
      </w:pPr>
    </w:p>
    <w:p w:rsidR="00000000" w:rsidRDefault="00F71C90">
      <w:pPr>
        <w:rPr>
          <w:rFonts w:cs="David"/>
          <w:sz w:val="24"/>
          <w:u w:val="single"/>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אני רוצה לשאול את המשפטנים על סעיף 20(א). כתוב כאן שהשר לא יתקין תקנות</w:t>
      </w:r>
      <w:r>
        <w:rPr>
          <w:rFonts w:cs="David"/>
          <w:sz w:val="24"/>
          <w:rtl/>
        </w:rPr>
        <w:t xml:space="preserve"> אלא אם התייעץ עם הרשות. זה נובע מחוק קודם. הרשות היום היא אגף במשרד, זה לא יכול להיות אחרת. היות שהרשות היא אגף במשרד, אתה לא יכול שפקיד "יחנוק" את השר. לכן יש בעיה בסעיף הזה. או לחילופין, אם הוא כן יוכל אז זה יהיה חייב את אישור ועדת הכספים. </w:t>
      </w:r>
    </w:p>
    <w:p w:rsidR="00000000" w:rsidRDefault="00F71C90">
      <w:pPr>
        <w:rPr>
          <w:rFonts w:cs="David"/>
          <w:sz w:val="24"/>
          <w:rtl/>
        </w:rPr>
      </w:pPr>
    </w:p>
    <w:p w:rsidR="00000000" w:rsidRDefault="00F71C90">
      <w:pPr>
        <w:rPr>
          <w:rFonts w:cs="David"/>
          <w:sz w:val="24"/>
          <w:u w:val="single"/>
          <w:rtl/>
        </w:rPr>
      </w:pPr>
      <w:r>
        <w:rPr>
          <w:rFonts w:cs="David"/>
          <w:sz w:val="24"/>
          <w:u w:val="single"/>
          <w:rtl/>
        </w:rPr>
        <w:t>רוני טלמור:</w:t>
      </w:r>
    </w:p>
    <w:p w:rsidR="00000000" w:rsidRDefault="00F71C90">
      <w:pPr>
        <w:rPr>
          <w:rFonts w:cs="David"/>
          <w:sz w:val="24"/>
          <w:rtl/>
        </w:rPr>
      </w:pPr>
    </w:p>
    <w:p w:rsidR="00000000" w:rsidRDefault="00F71C90">
      <w:pPr>
        <w:rPr>
          <w:rFonts w:cs="David"/>
          <w:sz w:val="24"/>
          <w:rtl/>
        </w:rPr>
      </w:pPr>
      <w:r>
        <w:rPr>
          <w:rFonts w:cs="David"/>
          <w:sz w:val="24"/>
          <w:rtl/>
        </w:rPr>
        <w:tab/>
        <w:t xml:space="preserve">יש הוראות כאלה לגבי חוק החברות הממשלתיות. </w:t>
      </w:r>
    </w:p>
    <w:p w:rsidR="00000000" w:rsidRDefault="00F71C90">
      <w:pPr>
        <w:rPr>
          <w:rFonts w:cs="David"/>
          <w:sz w:val="24"/>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 xml:space="preserve">יש ניסוח עדין יותר בחוק ניירות ערך. שם כתוב: "שר האוצר, לפי הצעת הרשות, יתקין תקנות". </w:t>
      </w:r>
    </w:p>
    <w:p w:rsidR="00000000" w:rsidRDefault="00F71C90">
      <w:pPr>
        <w:rPr>
          <w:rFonts w:cs="David"/>
          <w:sz w:val="24"/>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רשות ניירות ערך היא סטטוטורית ועצמאית. בואו נהיה כנים, כאן הרשות מתבטלת. חבר'ה, תשקלו רגע</w:t>
      </w:r>
      <w:r>
        <w:rPr>
          <w:rFonts w:cs="David"/>
          <w:sz w:val="24"/>
          <w:rtl/>
        </w:rPr>
        <w:t xml:space="preserve"> לפני שאתם אומרים לי לא. הרשות הופכת להיות אגף במשרד. </w:t>
      </w:r>
    </w:p>
    <w:p w:rsidR="00000000" w:rsidRDefault="00F71C90">
      <w:pPr>
        <w:rPr>
          <w:rFonts w:cs="David"/>
          <w:sz w:val="24"/>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רשות ניירות ערך היא תאגיד סטטוטורי. הטקסט שקראתי לפני רגע קיים גם לגבי רשות החברות הממשלתיות וגם לגבי רשות החשמל, שהן רשויות בדיוק כמו רשות הנמלים והן אגף במשרדים הרלוונטיים. ואז במי</w:t>
      </w:r>
      <w:r>
        <w:rPr>
          <w:rFonts w:cs="David"/>
          <w:sz w:val="24"/>
          <w:rtl/>
        </w:rPr>
        <w:t>דה מסוימת מגבילים את סמכות השר ואומרים: 'הוא יתקין תקנות לפי הצעת הדרג המקצועי'. בין אם הדרג המקצועי הוא תאגיד סטטוטורי ובין אם הדרג המקצועי הוא רשות סטטוטורית.</w:t>
      </w:r>
    </w:p>
    <w:p w:rsidR="00000000" w:rsidRDefault="00F71C90">
      <w:pPr>
        <w:rPr>
          <w:rFonts w:cs="David"/>
          <w:sz w:val="24"/>
          <w:rtl/>
        </w:rPr>
      </w:pPr>
    </w:p>
    <w:p w:rsidR="00000000" w:rsidRDefault="00F71C90">
      <w:pPr>
        <w:rPr>
          <w:rFonts w:cs="David"/>
          <w:sz w:val="24"/>
          <w:u w:val="single"/>
          <w:rtl/>
        </w:rPr>
      </w:pPr>
      <w:r>
        <w:rPr>
          <w:rFonts w:cs="David"/>
          <w:sz w:val="24"/>
          <w:u w:val="single"/>
          <w:rtl/>
        </w:rPr>
        <w:t>אברהם בייגה שוחט:</w:t>
      </w:r>
    </w:p>
    <w:p w:rsidR="00000000" w:rsidRDefault="00F71C90">
      <w:pPr>
        <w:rPr>
          <w:rFonts w:cs="David"/>
          <w:sz w:val="24"/>
          <w:rtl/>
        </w:rPr>
      </w:pPr>
    </w:p>
    <w:p w:rsidR="00000000" w:rsidRDefault="00F71C90">
      <w:pPr>
        <w:rPr>
          <w:rFonts w:cs="David"/>
          <w:sz w:val="24"/>
          <w:rtl/>
        </w:rPr>
      </w:pPr>
      <w:r>
        <w:rPr>
          <w:rFonts w:cs="David"/>
          <w:sz w:val="24"/>
          <w:rtl/>
        </w:rPr>
        <w:tab/>
        <w:t>רשות החשמל היא אגף במשרד הממשלתי?</w:t>
      </w:r>
    </w:p>
    <w:p w:rsidR="00000000" w:rsidRDefault="00F71C90">
      <w:pPr>
        <w:rPr>
          <w:rFonts w:cs="David"/>
          <w:sz w:val="24"/>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כן, היא לא תאגיד סטטו</w:t>
      </w:r>
      <w:r>
        <w:rPr>
          <w:rFonts w:cs="David"/>
          <w:sz w:val="24"/>
          <w:rtl/>
        </w:rPr>
        <w:t>טורי.</w:t>
      </w:r>
    </w:p>
    <w:p w:rsidR="00000000" w:rsidRDefault="00F71C90">
      <w:pPr>
        <w:rPr>
          <w:rFonts w:cs="David"/>
          <w:sz w:val="24"/>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חוק השירותים הציבוריים (חשמל).</w:t>
      </w:r>
    </w:p>
    <w:p w:rsidR="00000000" w:rsidRDefault="00F71C90">
      <w:pPr>
        <w:rPr>
          <w:rFonts w:cs="David"/>
          <w:sz w:val="24"/>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רשות החשמל הינה יחידת-סמך פנים ממשלתית. היא איננה תאגיד סטטוטורי. התאגידים הסטטוטוריים הם רשות שדות התעופה, עד כה רשות הנמלים, רשות השידור. הגבלים עסקיים זה לא תאגיד סטטוטורי, רשות החשמ</w:t>
      </w:r>
      <w:r>
        <w:rPr>
          <w:rFonts w:cs="David"/>
          <w:sz w:val="24"/>
          <w:rtl/>
        </w:rPr>
        <w:t>ל זה לא תאגיד סטטוטורי, רשות החברות זה לא תאגיד סטטוטורי. רשות ניירות ערך היא תאגיד סטטוטורי.</w:t>
      </w:r>
    </w:p>
    <w:p w:rsidR="00000000" w:rsidRDefault="00F71C90">
      <w:pPr>
        <w:rPr>
          <w:rFonts w:cs="David"/>
          <w:sz w:val="24"/>
          <w:rtl/>
        </w:rPr>
      </w:pPr>
    </w:p>
    <w:p w:rsidR="00000000" w:rsidRDefault="00F71C90">
      <w:pPr>
        <w:rPr>
          <w:rFonts w:cs="David"/>
          <w:sz w:val="24"/>
          <w:u w:val="single"/>
          <w:rtl/>
        </w:rPr>
      </w:pPr>
      <w:r>
        <w:rPr>
          <w:rFonts w:cs="David"/>
          <w:sz w:val="24"/>
          <w:u w:val="single"/>
          <w:rtl/>
        </w:rPr>
        <w:t>אברהם בייגה שוחט:</w:t>
      </w:r>
    </w:p>
    <w:p w:rsidR="00000000" w:rsidRDefault="00F71C90">
      <w:pPr>
        <w:rPr>
          <w:rFonts w:cs="David"/>
          <w:sz w:val="24"/>
          <w:rtl/>
        </w:rPr>
      </w:pPr>
    </w:p>
    <w:p w:rsidR="00000000" w:rsidRDefault="00F71C90">
      <w:pPr>
        <w:rPr>
          <w:rFonts w:cs="David"/>
          <w:sz w:val="24"/>
          <w:rtl/>
        </w:rPr>
      </w:pPr>
      <w:r>
        <w:rPr>
          <w:rFonts w:cs="David"/>
          <w:sz w:val="24"/>
          <w:rtl/>
        </w:rPr>
        <w:tab/>
        <w:t xml:space="preserve">רשות החשמל היא רשות שפועלת על-פי חוק. </w:t>
      </w:r>
    </w:p>
    <w:p w:rsidR="00000000" w:rsidRDefault="00F71C90">
      <w:pPr>
        <w:rPr>
          <w:rFonts w:cs="David"/>
          <w:sz w:val="24"/>
          <w:rtl/>
        </w:rPr>
      </w:pPr>
    </w:p>
    <w:p w:rsidR="00000000" w:rsidRDefault="00F71C90">
      <w:pPr>
        <w:rPr>
          <w:rFonts w:cs="David"/>
          <w:sz w:val="24"/>
          <w:u w:val="single"/>
          <w:rtl/>
        </w:rPr>
      </w:pPr>
    </w:p>
    <w:p w:rsidR="00000000" w:rsidRDefault="00F71C90">
      <w:pPr>
        <w:rPr>
          <w:rFonts w:cs="David"/>
          <w:sz w:val="24"/>
          <w:u w:val="single"/>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 xml:space="preserve">תבחין בין תאגיד סטטוטורי לבין רשות סטטוטורית. כל רשות מוסמכת היא רשות סטטוטורית. </w:t>
      </w:r>
      <w:r>
        <w:rPr>
          <w:rFonts w:cs="David"/>
          <w:sz w:val="24"/>
          <w:rtl/>
        </w:rPr>
        <w:t>גם הרשות הזאת היא רשות סטטוטורית. יש רשות שהיא תאגיד מכוח החוק, שזה כמו רשות הנמלים, והיא חדלה להתקיים.</w:t>
      </w:r>
    </w:p>
    <w:p w:rsidR="00000000" w:rsidRDefault="00F71C90">
      <w:pPr>
        <w:rPr>
          <w:rFonts w:cs="David"/>
          <w:sz w:val="24"/>
          <w:rtl/>
        </w:rPr>
      </w:pPr>
    </w:p>
    <w:p w:rsidR="00000000" w:rsidRDefault="00F71C90">
      <w:pPr>
        <w:rPr>
          <w:rFonts w:cs="David"/>
          <w:sz w:val="24"/>
          <w:u w:val="single"/>
          <w:rtl/>
        </w:rPr>
      </w:pPr>
      <w:r>
        <w:rPr>
          <w:rFonts w:cs="David"/>
          <w:sz w:val="24"/>
          <w:u w:val="single"/>
          <w:rtl/>
        </w:rPr>
        <w:t>אברהם בייגה שוחט:</w:t>
      </w:r>
    </w:p>
    <w:p w:rsidR="00000000" w:rsidRDefault="00F71C90">
      <w:pPr>
        <w:rPr>
          <w:rFonts w:cs="David"/>
          <w:sz w:val="24"/>
          <w:rtl/>
        </w:rPr>
      </w:pPr>
    </w:p>
    <w:p w:rsidR="00000000" w:rsidRDefault="00F71C90">
      <w:pPr>
        <w:rPr>
          <w:rFonts w:cs="David"/>
          <w:sz w:val="24"/>
          <w:rtl/>
        </w:rPr>
      </w:pPr>
      <w:r>
        <w:rPr>
          <w:rFonts w:cs="David"/>
          <w:sz w:val="24"/>
          <w:rtl/>
        </w:rPr>
        <w:tab/>
        <w:t xml:space="preserve">אבל שר האנרגיה לא יכול להגיד מילה לרשות החשמל. </w:t>
      </w:r>
    </w:p>
    <w:p w:rsidR="00000000" w:rsidRDefault="00F71C90">
      <w:pPr>
        <w:rPr>
          <w:rFonts w:cs="David"/>
          <w:sz w:val="24"/>
          <w:rtl/>
        </w:rPr>
      </w:pPr>
    </w:p>
    <w:p w:rsidR="00000000" w:rsidRDefault="00F71C90">
      <w:pPr>
        <w:rPr>
          <w:rFonts w:cs="David"/>
          <w:sz w:val="24"/>
          <w:u w:val="single"/>
          <w:rtl/>
        </w:rPr>
      </w:pPr>
      <w:r>
        <w:rPr>
          <w:rFonts w:cs="David"/>
          <w:sz w:val="24"/>
          <w:u w:val="single"/>
          <w:rtl/>
        </w:rPr>
        <w:br w:type="page"/>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נכון אבל היא עדיין יחידת-סמך ממשלתית.</w:t>
      </w:r>
    </w:p>
    <w:p w:rsidR="00000000" w:rsidRDefault="00F71C90">
      <w:pPr>
        <w:rPr>
          <w:rFonts w:cs="David"/>
          <w:sz w:val="24"/>
          <w:rtl/>
        </w:rPr>
      </w:pPr>
    </w:p>
    <w:p w:rsidR="00000000" w:rsidRDefault="00F71C90">
      <w:pPr>
        <w:rPr>
          <w:rFonts w:cs="David"/>
          <w:sz w:val="24"/>
          <w:u w:val="single"/>
          <w:rtl/>
        </w:rPr>
      </w:pPr>
      <w:r>
        <w:rPr>
          <w:rFonts w:cs="David"/>
          <w:sz w:val="24"/>
          <w:u w:val="single"/>
          <w:rtl/>
        </w:rPr>
        <w:t>אברהם בייגה שוחט:</w:t>
      </w:r>
    </w:p>
    <w:p w:rsidR="00000000" w:rsidRDefault="00F71C90">
      <w:pPr>
        <w:rPr>
          <w:rFonts w:cs="David"/>
          <w:sz w:val="24"/>
          <w:rtl/>
        </w:rPr>
      </w:pPr>
    </w:p>
    <w:p w:rsidR="00000000" w:rsidRDefault="00F71C90">
      <w:pPr>
        <w:rPr>
          <w:rFonts w:cs="David"/>
          <w:sz w:val="24"/>
          <w:rtl/>
        </w:rPr>
      </w:pPr>
      <w:r>
        <w:rPr>
          <w:rFonts w:cs="David"/>
          <w:sz w:val="24"/>
          <w:rtl/>
        </w:rPr>
        <w:tab/>
        <w:t xml:space="preserve">אבל </w:t>
      </w:r>
      <w:r>
        <w:rPr>
          <w:rFonts w:cs="David"/>
          <w:sz w:val="24"/>
          <w:rtl/>
        </w:rPr>
        <w:t xml:space="preserve">בפנינו יש בדיוק מקרה שאומרים שהשר לא יכול להיות בעל הסמכות. </w:t>
      </w:r>
    </w:p>
    <w:p w:rsidR="00000000" w:rsidRDefault="00F71C90">
      <w:pPr>
        <w:rPr>
          <w:rFonts w:cs="David"/>
          <w:sz w:val="24"/>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 xml:space="preserve">רשות החברות הממשלתיות גם היא רשות במשרד האוצר ועדיין יש סיטואציות מסוימות מאוד ששר האוצר לא יכול לפעול אלא על-פי הצעת הרשות. למשל בהצעת הפרטה. </w:t>
      </w:r>
    </w:p>
    <w:p w:rsidR="00000000" w:rsidRDefault="00F71C90">
      <w:pPr>
        <w:rPr>
          <w:rFonts w:cs="David"/>
          <w:sz w:val="24"/>
          <w:rtl/>
        </w:rPr>
      </w:pPr>
    </w:p>
    <w:p w:rsidR="00000000" w:rsidRDefault="00F71C90">
      <w:pPr>
        <w:rPr>
          <w:rFonts w:cs="David"/>
          <w:sz w:val="24"/>
          <w:u w:val="single"/>
          <w:rtl/>
        </w:rPr>
      </w:pPr>
      <w:r>
        <w:rPr>
          <w:rFonts w:cs="David"/>
          <w:sz w:val="24"/>
          <w:u w:val="single"/>
          <w:rtl/>
        </w:rPr>
        <w:t>אברהם בייגה שוחט:</w:t>
      </w:r>
    </w:p>
    <w:p w:rsidR="00000000" w:rsidRDefault="00F71C90">
      <w:pPr>
        <w:rPr>
          <w:rFonts w:cs="David"/>
          <w:sz w:val="24"/>
          <w:rtl/>
        </w:rPr>
      </w:pPr>
    </w:p>
    <w:p w:rsidR="00000000" w:rsidRDefault="00F71C90">
      <w:pPr>
        <w:rPr>
          <w:rFonts w:cs="David"/>
          <w:sz w:val="24"/>
          <w:rtl/>
        </w:rPr>
      </w:pPr>
      <w:r>
        <w:rPr>
          <w:rFonts w:cs="David"/>
          <w:sz w:val="24"/>
          <w:rtl/>
        </w:rPr>
        <w:tab/>
        <w:t>יש ועדת שרי</w:t>
      </w:r>
      <w:r>
        <w:rPr>
          <w:rFonts w:cs="David"/>
          <w:sz w:val="24"/>
          <w:rtl/>
        </w:rPr>
        <w:t xml:space="preserve">ם להפרטה. </w:t>
      </w:r>
    </w:p>
    <w:p w:rsidR="00000000" w:rsidRDefault="00F71C90">
      <w:pPr>
        <w:rPr>
          <w:rFonts w:cs="David"/>
          <w:sz w:val="24"/>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אבל ההצעה מוגשת על-ידי הרשות, היא ה-</w:t>
      </w:r>
      <w:r>
        <w:rPr>
          <w:rFonts w:cs="David"/>
          <w:sz w:val="20"/>
        </w:rPr>
        <w:t>trigger</w:t>
      </w:r>
      <w:r>
        <w:rPr>
          <w:rFonts w:cs="David"/>
          <w:sz w:val="24"/>
          <w:rtl/>
        </w:rPr>
        <w:t xml:space="preserve">. </w:t>
      </w:r>
    </w:p>
    <w:p w:rsidR="00000000" w:rsidRDefault="00F71C90">
      <w:pPr>
        <w:rPr>
          <w:rFonts w:cs="David"/>
          <w:sz w:val="24"/>
          <w:rtl/>
        </w:rPr>
      </w:pPr>
    </w:p>
    <w:p w:rsidR="00000000" w:rsidRDefault="00F71C90">
      <w:pPr>
        <w:rPr>
          <w:rFonts w:cs="David"/>
          <w:sz w:val="24"/>
          <w:u w:val="single"/>
          <w:rtl/>
        </w:rPr>
      </w:pPr>
      <w:r>
        <w:rPr>
          <w:rFonts w:cs="David"/>
          <w:sz w:val="24"/>
          <w:u w:val="single"/>
          <w:rtl/>
        </w:rPr>
        <w:t>שר האוצר בנימין נתניהו:</w:t>
      </w:r>
    </w:p>
    <w:p w:rsidR="00000000" w:rsidRDefault="00F71C90">
      <w:pPr>
        <w:rPr>
          <w:rFonts w:cs="David"/>
          <w:sz w:val="24"/>
          <w:rtl/>
        </w:rPr>
      </w:pPr>
    </w:p>
    <w:p w:rsidR="00000000" w:rsidRDefault="00F71C90">
      <w:pPr>
        <w:rPr>
          <w:rFonts w:cs="David"/>
          <w:sz w:val="24"/>
          <w:rtl/>
        </w:rPr>
      </w:pPr>
      <w:r>
        <w:rPr>
          <w:rFonts w:cs="David"/>
          <w:sz w:val="24"/>
          <w:rtl/>
        </w:rPr>
        <w:tab/>
        <w:t xml:space="preserve">החיים חזקים יותר. </w:t>
      </w:r>
    </w:p>
    <w:p w:rsidR="00000000" w:rsidRDefault="00F71C90">
      <w:pPr>
        <w:rPr>
          <w:rFonts w:cs="David"/>
          <w:sz w:val="24"/>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 xml:space="preserve">הסעיף הזה הוא מסוג </w:t>
      </w:r>
      <w:r>
        <w:rPr>
          <w:rFonts w:cs="David"/>
          <w:sz w:val="20"/>
        </w:rPr>
        <w:t>yes minister</w:t>
      </w:r>
      <w:r>
        <w:rPr>
          <w:rFonts w:cs="David"/>
          <w:sz w:val="24"/>
          <w:rtl/>
        </w:rPr>
        <w:t xml:space="preserve">. </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אדוני, אתה רוצה להצביע על זה?</w:t>
      </w:r>
    </w:p>
    <w:p w:rsidR="00000000" w:rsidRDefault="00F71C90">
      <w:pPr>
        <w:rPr>
          <w:rFonts w:cs="David"/>
          <w:sz w:val="24"/>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אין מה להצביע.</w:t>
      </w:r>
    </w:p>
    <w:p w:rsidR="00000000" w:rsidRDefault="00F71C90">
      <w:pPr>
        <w:rPr>
          <w:rFonts w:cs="David"/>
          <w:sz w:val="24"/>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לבקשת חבר הכנסת הרצוג, ננסח את הסעיף הזה בצורה עדינה יותר.</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בפרק ד' יש לכם אילו תיקונים להציג בפנינו?</w:t>
      </w:r>
    </w:p>
    <w:p w:rsidR="00000000" w:rsidRDefault="00F71C90">
      <w:pPr>
        <w:rPr>
          <w:rFonts w:cs="David"/>
          <w:sz w:val="24"/>
          <w:rtl/>
        </w:rPr>
      </w:pPr>
    </w:p>
    <w:p w:rsidR="00000000" w:rsidRDefault="00F71C90">
      <w:pPr>
        <w:rPr>
          <w:rFonts w:cs="David"/>
          <w:sz w:val="24"/>
          <w:u w:val="single"/>
          <w:rtl/>
        </w:rPr>
      </w:pPr>
      <w:r>
        <w:rPr>
          <w:rFonts w:cs="David"/>
          <w:sz w:val="24"/>
          <w:u w:val="single"/>
          <w:rtl/>
        </w:rPr>
        <w:t>אופיר קרני:</w:t>
      </w:r>
    </w:p>
    <w:p w:rsidR="00000000" w:rsidRDefault="00F71C90">
      <w:pPr>
        <w:rPr>
          <w:rFonts w:cs="David"/>
          <w:sz w:val="24"/>
          <w:rtl/>
        </w:rPr>
      </w:pPr>
    </w:p>
    <w:p w:rsidR="00000000" w:rsidRDefault="00F71C90">
      <w:pPr>
        <w:rPr>
          <w:rFonts w:cs="David"/>
          <w:sz w:val="24"/>
          <w:rtl/>
        </w:rPr>
      </w:pPr>
      <w:r>
        <w:rPr>
          <w:rFonts w:cs="David"/>
          <w:sz w:val="24"/>
          <w:rtl/>
        </w:rPr>
        <w:tab/>
        <w:t>בסעיף 13(א), בנושא החדלת נמל, בסיפה לאחר המילה "בתקנות" ייאמר "באישור ועדת הכספים".</w:t>
      </w:r>
    </w:p>
    <w:p w:rsidR="00000000" w:rsidRDefault="00F71C90">
      <w:pPr>
        <w:rPr>
          <w:rFonts w:cs="David"/>
          <w:sz w:val="24"/>
          <w:rtl/>
        </w:rPr>
      </w:pPr>
    </w:p>
    <w:p w:rsidR="00000000" w:rsidRDefault="00F71C90">
      <w:pPr>
        <w:rPr>
          <w:rFonts w:cs="David"/>
          <w:sz w:val="24"/>
          <w:rtl/>
        </w:rPr>
      </w:pPr>
      <w:r>
        <w:rPr>
          <w:rFonts w:cs="David"/>
          <w:sz w:val="24"/>
          <w:rtl/>
        </w:rPr>
        <w:tab/>
        <w:t>בסעיף 26, בס</w:t>
      </w:r>
      <w:r>
        <w:rPr>
          <w:rFonts w:cs="David"/>
          <w:sz w:val="24"/>
          <w:rtl/>
        </w:rPr>
        <w:t>יפה ייאמר: "נציב מס הכנסה והממונה על שוק ההון יקבעו הוראות לענין ייחוס ההתחייבויות והנכסים בגין זכויות העובדים בין התקופה שקדמה ליום 31 בדצמבר 1996 לבין התקופה של ההקמה".</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מי בעד פרק ד', עם התיקונים שהוקראו? ירים את ידו.</w:t>
      </w:r>
    </w:p>
    <w:p w:rsidR="00000000" w:rsidRDefault="00F71C90">
      <w:pPr>
        <w:rPr>
          <w:rFonts w:cs="David"/>
          <w:sz w:val="24"/>
          <w:rtl/>
        </w:rPr>
      </w:pPr>
    </w:p>
    <w:p w:rsidR="00000000" w:rsidRDefault="00F71C90">
      <w:pPr>
        <w:pStyle w:val="9"/>
        <w:rPr>
          <w:rFonts w:cs="David"/>
          <w:sz w:val="24"/>
          <w:rtl/>
        </w:rPr>
      </w:pPr>
      <w:r>
        <w:rPr>
          <w:rFonts w:cs="David"/>
          <w:sz w:val="24"/>
          <w:rtl/>
        </w:rPr>
        <w:t>הצבעה</w:t>
      </w:r>
    </w:p>
    <w:p w:rsidR="00000000" w:rsidRDefault="00F71C90">
      <w:pPr>
        <w:jc w:val="center"/>
        <w:rPr>
          <w:rFonts w:cs="David"/>
          <w:b/>
          <w:bCs/>
          <w:sz w:val="24"/>
          <w:rtl/>
        </w:rPr>
      </w:pPr>
    </w:p>
    <w:p w:rsidR="00000000" w:rsidRDefault="00F71C90">
      <w:pPr>
        <w:jc w:val="center"/>
        <w:rPr>
          <w:rFonts w:cs="David"/>
          <w:sz w:val="24"/>
          <w:rtl/>
        </w:rPr>
      </w:pPr>
      <w:r>
        <w:rPr>
          <w:rFonts w:cs="David"/>
          <w:sz w:val="24"/>
          <w:rtl/>
        </w:rPr>
        <w:t xml:space="preserve">בעד </w:t>
      </w:r>
      <w:r>
        <w:rPr>
          <w:rFonts w:cs="David"/>
          <w:sz w:val="24"/>
          <w:rtl/>
        </w:rPr>
        <w:t>פרק ד', עם התיקונים שהוקראו – 11</w:t>
      </w:r>
    </w:p>
    <w:p w:rsidR="00000000" w:rsidRDefault="00F71C90">
      <w:pPr>
        <w:jc w:val="center"/>
        <w:rPr>
          <w:rFonts w:cs="David"/>
          <w:sz w:val="24"/>
          <w:rtl/>
        </w:rPr>
      </w:pPr>
      <w:r>
        <w:rPr>
          <w:rFonts w:cs="David"/>
          <w:sz w:val="24"/>
          <w:rtl/>
        </w:rPr>
        <w:t>נגד – 5</w:t>
      </w:r>
    </w:p>
    <w:p w:rsidR="00000000" w:rsidRDefault="00F71C90">
      <w:pPr>
        <w:jc w:val="center"/>
        <w:rPr>
          <w:rFonts w:cs="David"/>
          <w:sz w:val="24"/>
          <w:rtl/>
        </w:rPr>
      </w:pPr>
      <w:r>
        <w:rPr>
          <w:rFonts w:cs="David"/>
          <w:sz w:val="24"/>
          <w:rtl/>
        </w:rPr>
        <w:t>פרק ד', עם התיקונים שהוקראו, נתקבל.</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תודה. 5 נגד, 11 בעד. סעיף ד' נתקבל.</w:t>
      </w:r>
    </w:p>
    <w:p w:rsidR="00000000" w:rsidRDefault="00F71C90">
      <w:pPr>
        <w:rPr>
          <w:rFonts w:cs="David"/>
          <w:sz w:val="24"/>
          <w:rtl/>
        </w:rPr>
      </w:pPr>
    </w:p>
    <w:p w:rsidR="00000000" w:rsidRDefault="00F71C90">
      <w:pPr>
        <w:rPr>
          <w:rFonts w:cs="David"/>
          <w:sz w:val="24"/>
          <w:u w:val="single"/>
          <w:rtl/>
        </w:rPr>
      </w:pPr>
      <w:r>
        <w:rPr>
          <w:rFonts w:cs="David"/>
          <w:sz w:val="24"/>
          <w:u w:val="single"/>
          <w:rtl/>
        </w:rPr>
        <w:t>אברהם בייגה שוחט:</w:t>
      </w:r>
    </w:p>
    <w:p w:rsidR="00000000" w:rsidRDefault="00F71C90">
      <w:pPr>
        <w:rPr>
          <w:rFonts w:cs="David"/>
          <w:sz w:val="24"/>
          <w:rtl/>
        </w:rPr>
      </w:pPr>
    </w:p>
    <w:p w:rsidR="00000000" w:rsidRDefault="00F71C90">
      <w:pPr>
        <w:rPr>
          <w:rFonts w:cs="David"/>
          <w:sz w:val="24"/>
          <w:rtl/>
        </w:rPr>
      </w:pPr>
      <w:r>
        <w:rPr>
          <w:rFonts w:cs="David"/>
          <w:sz w:val="24"/>
          <w:rtl/>
        </w:rPr>
        <w:tab/>
        <w:t>מה גרם לשכנע את ש"ס לא להצביע? זה מעניין אותנו.</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אתה רוצה שנקיים על זה ישיב</w:t>
      </w:r>
      <w:r>
        <w:rPr>
          <w:rFonts w:cs="David"/>
          <w:sz w:val="24"/>
          <w:rtl/>
        </w:rPr>
        <w:t>ה? בסדר. אבל באמצע הצבעה?</w:t>
      </w:r>
    </w:p>
    <w:p w:rsidR="00000000" w:rsidRDefault="00F71C90">
      <w:pPr>
        <w:rPr>
          <w:rFonts w:cs="David"/>
          <w:sz w:val="24"/>
          <w:rtl/>
        </w:rPr>
      </w:pPr>
    </w:p>
    <w:p w:rsidR="00000000" w:rsidRDefault="00F71C90">
      <w:pPr>
        <w:rPr>
          <w:rFonts w:cs="David"/>
          <w:sz w:val="24"/>
          <w:rtl/>
        </w:rPr>
      </w:pPr>
      <w:r>
        <w:rPr>
          <w:rFonts w:cs="David"/>
          <w:sz w:val="24"/>
          <w:rtl/>
        </w:rPr>
        <w:tab/>
        <w:t>פרק ד'1 – יש הסתייגויות?</w:t>
      </w:r>
    </w:p>
    <w:p w:rsidR="00000000" w:rsidRDefault="00F71C90">
      <w:pPr>
        <w:rPr>
          <w:rFonts w:cs="David"/>
          <w:sz w:val="24"/>
          <w:rtl/>
        </w:rPr>
      </w:pPr>
    </w:p>
    <w:p w:rsidR="00000000" w:rsidRDefault="00F71C90">
      <w:pPr>
        <w:rPr>
          <w:rFonts w:cs="David"/>
          <w:sz w:val="24"/>
          <w:rtl/>
        </w:rPr>
      </w:pPr>
      <w:r>
        <w:rPr>
          <w:rFonts w:cs="David"/>
          <w:sz w:val="24"/>
          <w:rtl/>
        </w:rPr>
        <w:tab/>
        <w:t>מי בעד פרק ד'1? ירים את ידו.</w:t>
      </w:r>
    </w:p>
    <w:p w:rsidR="00000000" w:rsidRDefault="00F71C90">
      <w:pPr>
        <w:rPr>
          <w:rFonts w:cs="David"/>
          <w:sz w:val="24"/>
          <w:rtl/>
        </w:rPr>
      </w:pPr>
    </w:p>
    <w:p w:rsidR="00000000" w:rsidRDefault="00F71C90">
      <w:pPr>
        <w:pStyle w:val="9"/>
        <w:rPr>
          <w:rFonts w:cs="David"/>
          <w:sz w:val="24"/>
          <w:rtl/>
        </w:rPr>
      </w:pPr>
      <w:r>
        <w:rPr>
          <w:rFonts w:cs="David"/>
          <w:sz w:val="24"/>
          <w:rtl/>
        </w:rPr>
        <w:t>הצבעה</w:t>
      </w:r>
    </w:p>
    <w:p w:rsidR="00000000" w:rsidRDefault="00F71C90">
      <w:pPr>
        <w:jc w:val="center"/>
        <w:rPr>
          <w:rFonts w:cs="David"/>
          <w:b/>
          <w:bCs/>
          <w:sz w:val="24"/>
          <w:rtl/>
        </w:rPr>
      </w:pPr>
    </w:p>
    <w:p w:rsidR="00000000" w:rsidRDefault="00F71C90">
      <w:pPr>
        <w:jc w:val="center"/>
        <w:rPr>
          <w:rFonts w:cs="David"/>
          <w:sz w:val="24"/>
          <w:rtl/>
        </w:rPr>
      </w:pPr>
      <w:r>
        <w:rPr>
          <w:rFonts w:cs="David"/>
          <w:sz w:val="24"/>
          <w:rtl/>
        </w:rPr>
        <w:t>בעד פרק ד1' – 11</w:t>
      </w:r>
    </w:p>
    <w:p w:rsidR="00000000" w:rsidRDefault="00F71C90">
      <w:pPr>
        <w:jc w:val="center"/>
        <w:rPr>
          <w:rFonts w:cs="David"/>
          <w:sz w:val="24"/>
          <w:rtl/>
        </w:rPr>
      </w:pPr>
      <w:r>
        <w:rPr>
          <w:rFonts w:cs="David"/>
          <w:sz w:val="24"/>
          <w:rtl/>
        </w:rPr>
        <w:t>נגד – 5</w:t>
      </w:r>
    </w:p>
    <w:p w:rsidR="00000000" w:rsidRDefault="00F71C90">
      <w:pPr>
        <w:jc w:val="center"/>
        <w:rPr>
          <w:rFonts w:cs="David"/>
          <w:sz w:val="24"/>
          <w:rtl/>
        </w:rPr>
      </w:pPr>
      <w:r>
        <w:rPr>
          <w:rFonts w:cs="David"/>
          <w:sz w:val="24"/>
          <w:rtl/>
        </w:rPr>
        <w:t>פרק ד1' נתקבל.</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תודה רבה. פרק ד1' נתקבל. </w:t>
      </w:r>
    </w:p>
    <w:p w:rsidR="00000000" w:rsidRDefault="00F71C90">
      <w:pPr>
        <w:rPr>
          <w:rFonts w:cs="David"/>
          <w:sz w:val="24"/>
          <w:rtl/>
        </w:rPr>
      </w:pPr>
    </w:p>
    <w:p w:rsidR="00000000" w:rsidRDefault="00F71C90">
      <w:pPr>
        <w:rPr>
          <w:rFonts w:cs="David"/>
          <w:sz w:val="24"/>
          <w:rtl/>
        </w:rPr>
      </w:pPr>
      <w:r>
        <w:rPr>
          <w:rFonts w:cs="David"/>
          <w:sz w:val="24"/>
          <w:rtl/>
        </w:rPr>
        <w:tab/>
        <w:t>פרק ה' – יש למישהו הסתייגויות?</w:t>
      </w:r>
    </w:p>
    <w:p w:rsidR="00000000" w:rsidRDefault="00F71C90">
      <w:pPr>
        <w:rPr>
          <w:rFonts w:cs="David"/>
          <w:sz w:val="24"/>
          <w:rtl/>
        </w:rPr>
      </w:pPr>
    </w:p>
    <w:p w:rsidR="00000000" w:rsidRDefault="00F71C90">
      <w:pPr>
        <w:rPr>
          <w:rFonts w:cs="David"/>
          <w:sz w:val="24"/>
          <w:u w:val="single"/>
          <w:rtl/>
        </w:rPr>
      </w:pPr>
      <w:r>
        <w:rPr>
          <w:rFonts w:cs="David"/>
          <w:sz w:val="24"/>
          <w:u w:val="single"/>
          <w:rtl/>
        </w:rPr>
        <w:t>חיים כץ:</w:t>
      </w:r>
    </w:p>
    <w:p w:rsidR="00000000" w:rsidRDefault="00F71C90">
      <w:pPr>
        <w:rPr>
          <w:rFonts w:cs="David"/>
          <w:sz w:val="24"/>
          <w:rtl/>
        </w:rPr>
      </w:pPr>
    </w:p>
    <w:p w:rsidR="00000000" w:rsidRDefault="00F71C90">
      <w:pPr>
        <w:rPr>
          <w:rFonts w:cs="David"/>
          <w:sz w:val="24"/>
          <w:rtl/>
        </w:rPr>
      </w:pPr>
      <w:r>
        <w:rPr>
          <w:rFonts w:cs="David"/>
          <w:sz w:val="24"/>
          <w:rtl/>
        </w:rPr>
        <w:tab/>
        <w:t>יש לי שתי הסתייגויות.</w:t>
      </w:r>
    </w:p>
    <w:p w:rsidR="00000000" w:rsidRDefault="00F71C90">
      <w:pPr>
        <w:rPr>
          <w:rFonts w:cs="David"/>
          <w:sz w:val="24"/>
          <w:rtl/>
        </w:rPr>
      </w:pPr>
    </w:p>
    <w:p w:rsidR="00000000" w:rsidRDefault="00F71C90">
      <w:pPr>
        <w:rPr>
          <w:rFonts w:cs="David"/>
          <w:sz w:val="24"/>
          <w:rtl/>
        </w:rPr>
      </w:pPr>
      <w:r>
        <w:rPr>
          <w:rFonts w:cs="David"/>
          <w:sz w:val="24"/>
          <w:rtl/>
        </w:rPr>
        <w:tab/>
        <w:t>אני מ</w:t>
      </w:r>
      <w:r>
        <w:rPr>
          <w:rFonts w:cs="David"/>
          <w:sz w:val="24"/>
          <w:rtl/>
        </w:rPr>
        <w:t>בקש להחליף את שם הפרק – "עובדים עוברים ונכסים" – ל"עיגון מעמדם של העובדים וזכויותיהם". אני חושב שצריך להפריד בין עובד לבין שולחן. עובד זה עוד לא שולחן, אפילו שיש לנו רוב. גם כשיש לנו רוב עובד זה לא שולחן. זאת הסתייגות אחת.</w:t>
      </w:r>
    </w:p>
    <w:p w:rsidR="00000000" w:rsidRDefault="00F71C90">
      <w:pPr>
        <w:rPr>
          <w:rFonts w:cs="David"/>
          <w:sz w:val="24"/>
          <w:rtl/>
        </w:rPr>
      </w:pPr>
    </w:p>
    <w:p w:rsidR="00000000" w:rsidRDefault="00F71C90">
      <w:pPr>
        <w:rPr>
          <w:rFonts w:cs="David"/>
          <w:sz w:val="24"/>
          <w:rtl/>
        </w:rPr>
      </w:pPr>
      <w:r>
        <w:rPr>
          <w:rFonts w:cs="David"/>
          <w:sz w:val="24"/>
          <w:rtl/>
        </w:rPr>
        <w:tab/>
        <w:t>ההסתייגות השנייה, אני מבקש למחו</w:t>
      </w:r>
      <w:r>
        <w:rPr>
          <w:rFonts w:cs="David"/>
          <w:sz w:val="24"/>
          <w:rtl/>
        </w:rPr>
        <w:t>ק את סעיף 31 כולו.</w:t>
      </w:r>
    </w:p>
    <w:p w:rsidR="00000000" w:rsidRDefault="00F71C90">
      <w:pPr>
        <w:rPr>
          <w:rFonts w:cs="David"/>
          <w:sz w:val="24"/>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למרות שבעיקרון עובד הוא לא חפץ ואף אחד לא חושב שהוא חפץ, בכל החקיקה עד היום כך זה נכתב.</w:t>
      </w:r>
    </w:p>
    <w:p w:rsidR="00000000" w:rsidRDefault="00F71C90">
      <w:pPr>
        <w:rPr>
          <w:rFonts w:cs="David"/>
          <w:sz w:val="24"/>
          <w:rtl/>
        </w:rPr>
      </w:pPr>
    </w:p>
    <w:p w:rsidR="00000000" w:rsidRDefault="00F71C90">
      <w:pPr>
        <w:rPr>
          <w:rFonts w:cs="David"/>
          <w:sz w:val="24"/>
          <w:u w:val="single"/>
          <w:rtl/>
        </w:rPr>
      </w:pPr>
      <w:r>
        <w:rPr>
          <w:rFonts w:cs="David"/>
          <w:sz w:val="24"/>
          <w:u w:val="single"/>
          <w:rtl/>
        </w:rPr>
        <w:br w:type="page"/>
        <w:t>יצחק הרצוג:</w:t>
      </w:r>
    </w:p>
    <w:p w:rsidR="00000000" w:rsidRDefault="00F71C90">
      <w:pPr>
        <w:rPr>
          <w:rFonts w:cs="David"/>
          <w:sz w:val="24"/>
          <w:rtl/>
        </w:rPr>
      </w:pPr>
    </w:p>
    <w:p w:rsidR="00000000" w:rsidRDefault="00F71C90">
      <w:pPr>
        <w:rPr>
          <w:rFonts w:cs="David"/>
          <w:sz w:val="24"/>
          <w:rtl/>
        </w:rPr>
      </w:pPr>
      <w:r>
        <w:rPr>
          <w:rFonts w:cs="David"/>
          <w:sz w:val="24"/>
          <w:rtl/>
        </w:rPr>
        <w:tab/>
        <w:t>מה אכפת לכם? על מה אתם רבים?</w:t>
      </w:r>
    </w:p>
    <w:p w:rsidR="00000000" w:rsidRDefault="00F71C90">
      <w:pPr>
        <w:rPr>
          <w:rFonts w:cs="David"/>
          <w:sz w:val="24"/>
          <w:rtl/>
        </w:rPr>
      </w:pPr>
    </w:p>
    <w:p w:rsidR="00000000" w:rsidRDefault="00F71C90">
      <w:pPr>
        <w:rPr>
          <w:rFonts w:cs="David"/>
          <w:sz w:val="24"/>
          <w:u w:val="single"/>
          <w:rtl/>
        </w:rPr>
      </w:pPr>
      <w:r>
        <w:rPr>
          <w:rFonts w:cs="David"/>
          <w:sz w:val="24"/>
          <w:u w:val="single"/>
          <w:rtl/>
        </w:rPr>
        <w:t>יעקב ליצמן:</w:t>
      </w:r>
    </w:p>
    <w:p w:rsidR="00000000" w:rsidRDefault="00F71C90">
      <w:pPr>
        <w:rPr>
          <w:rFonts w:cs="David"/>
          <w:sz w:val="24"/>
          <w:rtl/>
        </w:rPr>
      </w:pPr>
    </w:p>
    <w:p w:rsidR="00000000" w:rsidRDefault="00F71C90">
      <w:pPr>
        <w:rPr>
          <w:rFonts w:cs="David"/>
          <w:sz w:val="24"/>
          <w:rtl/>
        </w:rPr>
      </w:pPr>
      <w:r>
        <w:rPr>
          <w:rFonts w:cs="David"/>
          <w:sz w:val="24"/>
          <w:rtl/>
        </w:rPr>
        <w:tab/>
        <w:t>תגידי, מה מפריע לכם?</w:t>
      </w:r>
    </w:p>
    <w:p w:rsidR="00000000" w:rsidRDefault="00F71C90">
      <w:pPr>
        <w:rPr>
          <w:rFonts w:cs="David"/>
          <w:sz w:val="24"/>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 xml:space="preserve">אני מסכימה שאפשר להגיד "נכסים </w:t>
      </w:r>
      <w:r>
        <w:rPr>
          <w:rFonts w:cs="David"/>
          <w:sz w:val="24"/>
          <w:rtl/>
        </w:rPr>
        <w:t>ועובדים שעוברים" או "זכויות עובדים שעוברים" אבל אם יגידו משפט ארוך מדי זה יוצא דופן בחקיקה. התפקיד שלנו כמשפטנים לשמור על סוג מסוים של הרמוניה בין החוקים השונים. נמצאת כאן היועצת המשפטית של הממונה על השכר. הטקסט "העברת עובדים נכסים" הוא בדרך כלל טקסט קבוע.</w:t>
      </w:r>
      <w:r>
        <w:rPr>
          <w:rFonts w:cs="David"/>
          <w:sz w:val="24"/>
          <w:rtl/>
        </w:rPr>
        <w:t xml:space="preserve"> אפשר לשנות אותו ולומר: "זכויות עובדים שעוברים והוראות לעניין נכסים". </w:t>
      </w:r>
    </w:p>
    <w:p w:rsidR="00000000" w:rsidRDefault="00F71C90">
      <w:pPr>
        <w:rPr>
          <w:rFonts w:cs="David"/>
          <w:sz w:val="24"/>
          <w:rtl/>
        </w:rPr>
      </w:pPr>
    </w:p>
    <w:p w:rsidR="00000000" w:rsidRDefault="00F71C90">
      <w:pPr>
        <w:rPr>
          <w:rFonts w:cs="David"/>
          <w:sz w:val="24"/>
          <w:u w:val="single"/>
          <w:rtl/>
        </w:rPr>
      </w:pPr>
      <w:r>
        <w:rPr>
          <w:rFonts w:cs="David"/>
          <w:sz w:val="24"/>
          <w:u w:val="single"/>
          <w:rtl/>
        </w:rPr>
        <w:t>חיים כץ:</w:t>
      </w:r>
    </w:p>
    <w:p w:rsidR="00000000" w:rsidRDefault="00F71C90">
      <w:pPr>
        <w:rPr>
          <w:rFonts w:cs="David"/>
          <w:sz w:val="24"/>
          <w:rtl/>
        </w:rPr>
      </w:pPr>
    </w:p>
    <w:p w:rsidR="00000000" w:rsidRDefault="00F71C90">
      <w:pPr>
        <w:rPr>
          <w:rFonts w:cs="David"/>
          <w:sz w:val="24"/>
          <w:rtl/>
        </w:rPr>
      </w:pPr>
      <w:r>
        <w:rPr>
          <w:rFonts w:cs="David"/>
          <w:sz w:val="24"/>
          <w:rtl/>
        </w:rPr>
        <w:tab/>
        <w:t xml:space="preserve">בסדר. </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מי בעד ההסתייגות הראשונה של חבר הכנסת חיים כץ? ירים את ידו.</w:t>
      </w:r>
    </w:p>
    <w:p w:rsidR="00000000" w:rsidRDefault="00F71C90">
      <w:pPr>
        <w:rPr>
          <w:rFonts w:cs="David"/>
          <w:sz w:val="24"/>
          <w:rtl/>
        </w:rPr>
      </w:pPr>
    </w:p>
    <w:p w:rsidR="00000000" w:rsidRDefault="00F71C90">
      <w:pPr>
        <w:pStyle w:val="9"/>
        <w:rPr>
          <w:rFonts w:cs="David"/>
          <w:sz w:val="24"/>
          <w:rtl/>
        </w:rPr>
      </w:pPr>
      <w:r>
        <w:rPr>
          <w:rFonts w:cs="David"/>
          <w:sz w:val="24"/>
          <w:rtl/>
        </w:rPr>
        <w:t>הצבעה</w:t>
      </w:r>
    </w:p>
    <w:p w:rsidR="00000000" w:rsidRDefault="00F71C90">
      <w:pPr>
        <w:jc w:val="center"/>
        <w:rPr>
          <w:rFonts w:cs="David"/>
          <w:b/>
          <w:bCs/>
          <w:sz w:val="24"/>
          <w:rtl/>
        </w:rPr>
      </w:pPr>
    </w:p>
    <w:p w:rsidR="00000000" w:rsidRDefault="00F71C90">
      <w:pPr>
        <w:jc w:val="center"/>
        <w:rPr>
          <w:rFonts w:cs="David"/>
          <w:sz w:val="24"/>
          <w:rtl/>
        </w:rPr>
      </w:pPr>
      <w:r>
        <w:rPr>
          <w:rFonts w:cs="David"/>
          <w:sz w:val="24"/>
          <w:rtl/>
        </w:rPr>
        <w:t>בעד ההצעה של חבר הכנסת חיים כץ לכותרת פרק ה' – רוב</w:t>
      </w:r>
    </w:p>
    <w:p w:rsidR="00000000" w:rsidRDefault="00F71C90">
      <w:pPr>
        <w:jc w:val="center"/>
        <w:rPr>
          <w:rFonts w:cs="David"/>
          <w:sz w:val="24"/>
          <w:rtl/>
        </w:rPr>
      </w:pPr>
      <w:r>
        <w:rPr>
          <w:rFonts w:cs="David"/>
          <w:sz w:val="24"/>
          <w:rtl/>
        </w:rPr>
        <w:t>נגד – אין</w:t>
      </w:r>
    </w:p>
    <w:p w:rsidR="00000000" w:rsidRDefault="00F71C90">
      <w:pPr>
        <w:jc w:val="center"/>
        <w:rPr>
          <w:rFonts w:cs="David"/>
          <w:sz w:val="24"/>
          <w:rtl/>
        </w:rPr>
      </w:pPr>
      <w:r>
        <w:rPr>
          <w:rFonts w:cs="David"/>
          <w:sz w:val="24"/>
          <w:rtl/>
        </w:rPr>
        <w:t xml:space="preserve">ההצעה של חבר </w:t>
      </w:r>
      <w:r>
        <w:rPr>
          <w:rFonts w:cs="David"/>
          <w:sz w:val="24"/>
          <w:rtl/>
        </w:rPr>
        <w:t>הכנסת חיים כץ לכותרת פרק ה' נתקבלה.</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תודה. אין מתנגדים. ההצעה עברה. </w:t>
      </w:r>
    </w:p>
    <w:p w:rsidR="00000000" w:rsidRDefault="00F71C90">
      <w:pPr>
        <w:rPr>
          <w:rFonts w:cs="David"/>
          <w:sz w:val="24"/>
          <w:rtl/>
        </w:rPr>
      </w:pPr>
    </w:p>
    <w:p w:rsidR="00000000" w:rsidRDefault="00F71C90">
      <w:pPr>
        <w:rPr>
          <w:rFonts w:cs="David"/>
          <w:sz w:val="24"/>
          <w:rtl/>
        </w:rPr>
      </w:pPr>
      <w:r>
        <w:rPr>
          <w:rFonts w:cs="David"/>
          <w:sz w:val="24"/>
          <w:rtl/>
        </w:rPr>
        <w:tab/>
        <w:t>מי בעד ההסתייגות השנייה של חבר הכנסת כץ? ירים את ידו.</w:t>
      </w:r>
    </w:p>
    <w:p w:rsidR="00000000" w:rsidRDefault="00F71C90">
      <w:pPr>
        <w:rPr>
          <w:rFonts w:cs="David"/>
          <w:sz w:val="24"/>
          <w:rtl/>
        </w:rPr>
      </w:pPr>
    </w:p>
    <w:p w:rsidR="00000000" w:rsidRDefault="00F71C90">
      <w:pPr>
        <w:pStyle w:val="9"/>
        <w:rPr>
          <w:rFonts w:cs="David"/>
          <w:sz w:val="24"/>
          <w:rtl/>
        </w:rPr>
      </w:pPr>
      <w:r>
        <w:rPr>
          <w:rFonts w:cs="David"/>
          <w:sz w:val="24"/>
          <w:rtl/>
        </w:rPr>
        <w:t>הצבעה</w:t>
      </w:r>
    </w:p>
    <w:p w:rsidR="00000000" w:rsidRDefault="00F71C90">
      <w:pPr>
        <w:jc w:val="center"/>
        <w:rPr>
          <w:rFonts w:cs="David"/>
          <w:b/>
          <w:bCs/>
          <w:sz w:val="24"/>
          <w:rtl/>
        </w:rPr>
      </w:pPr>
    </w:p>
    <w:p w:rsidR="00000000" w:rsidRDefault="00F71C90">
      <w:pPr>
        <w:jc w:val="center"/>
        <w:rPr>
          <w:rFonts w:cs="David"/>
          <w:sz w:val="24"/>
          <w:rtl/>
        </w:rPr>
      </w:pPr>
      <w:r>
        <w:rPr>
          <w:rFonts w:cs="David"/>
          <w:sz w:val="24"/>
          <w:rtl/>
        </w:rPr>
        <w:t>בעד ההצעה של חבר הכנסת חיים כץ לסעיף 31 – 6</w:t>
      </w:r>
    </w:p>
    <w:p w:rsidR="00000000" w:rsidRDefault="00F71C90">
      <w:pPr>
        <w:jc w:val="center"/>
        <w:rPr>
          <w:rFonts w:cs="David"/>
          <w:sz w:val="24"/>
          <w:rtl/>
        </w:rPr>
      </w:pPr>
      <w:r>
        <w:rPr>
          <w:rFonts w:cs="David"/>
          <w:sz w:val="24"/>
          <w:rtl/>
        </w:rPr>
        <w:t>נגד – 10</w:t>
      </w:r>
    </w:p>
    <w:p w:rsidR="00000000" w:rsidRDefault="00F71C90">
      <w:pPr>
        <w:jc w:val="center"/>
        <w:rPr>
          <w:rFonts w:cs="David"/>
          <w:sz w:val="24"/>
          <w:rtl/>
        </w:rPr>
      </w:pPr>
      <w:r>
        <w:rPr>
          <w:rFonts w:cs="David"/>
          <w:sz w:val="24"/>
          <w:rtl/>
        </w:rPr>
        <w:t>ההצעה של חבר הכנסת חיים כץ לסעיף 31 לא נתקבלה.</w:t>
      </w:r>
    </w:p>
    <w:p w:rsidR="00000000" w:rsidRDefault="00F71C90">
      <w:pPr>
        <w:rPr>
          <w:rFonts w:cs="David"/>
          <w:sz w:val="24"/>
          <w:rtl/>
        </w:rPr>
      </w:pPr>
    </w:p>
    <w:p w:rsidR="00000000" w:rsidRDefault="00F71C90">
      <w:pPr>
        <w:rPr>
          <w:rFonts w:cs="David"/>
          <w:sz w:val="24"/>
          <w:u w:val="single"/>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תודה. ההסתייגות נפלה. </w:t>
      </w:r>
    </w:p>
    <w:p w:rsidR="00000000" w:rsidRDefault="00F71C90">
      <w:pPr>
        <w:rPr>
          <w:rFonts w:cs="David"/>
          <w:sz w:val="24"/>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בסעיף 31(א) אחרי המילים "חברת נמל" אני מבקש להוסיף את המילה "הרשות". כעת כתוב: "מי שהיה עובד רשות הנמלים ערב תחילתו של חוק זה, יהיה עובד חברת הפיתוח והנכסים, חברת נמל, לפי הענין ולפי קביעת השרי</w:t>
      </w:r>
      <w:r>
        <w:rPr>
          <w:rFonts w:cs="David"/>
          <w:sz w:val="24"/>
          <w:rtl/>
        </w:rPr>
        <w:t xml:space="preserve">ם ...". אני חושב שהוא יכול להיות גם עובד הרשות כי הרי חלק מהפונקציות של רשות הנמלים עוברות לרשות. </w:t>
      </w:r>
    </w:p>
    <w:p w:rsidR="00000000" w:rsidRDefault="00F71C90">
      <w:pPr>
        <w:rPr>
          <w:rFonts w:cs="David"/>
          <w:sz w:val="24"/>
          <w:rtl/>
        </w:rPr>
      </w:pPr>
    </w:p>
    <w:p w:rsidR="00000000" w:rsidRDefault="00F71C90">
      <w:pPr>
        <w:rPr>
          <w:rFonts w:cs="David"/>
          <w:sz w:val="24"/>
          <w:u w:val="single"/>
          <w:rtl/>
        </w:rPr>
      </w:pPr>
      <w:r>
        <w:rPr>
          <w:rFonts w:cs="David"/>
          <w:sz w:val="24"/>
          <w:u w:val="single"/>
          <w:rtl/>
        </w:rPr>
        <w:t>אורי יוגב:</w:t>
      </w:r>
    </w:p>
    <w:p w:rsidR="00000000" w:rsidRDefault="00F71C90">
      <w:pPr>
        <w:rPr>
          <w:rFonts w:cs="David"/>
          <w:sz w:val="24"/>
          <w:rtl/>
        </w:rPr>
      </w:pPr>
    </w:p>
    <w:p w:rsidR="00000000" w:rsidRDefault="00F71C90">
      <w:pPr>
        <w:rPr>
          <w:rFonts w:cs="David"/>
          <w:sz w:val="24"/>
          <w:rtl/>
        </w:rPr>
      </w:pPr>
      <w:r>
        <w:rPr>
          <w:rFonts w:cs="David"/>
          <w:sz w:val="24"/>
          <w:rtl/>
        </w:rPr>
        <w:tab/>
        <w:t>בדיוני ועדת המשנה נתבקשנו להוריד את הרשות והסכמנו לכך כדי שלא יקרה שבכפייה יעבירו עובדים לממשלה ולא לאחת מחברות הנמל.</w:t>
      </w:r>
    </w:p>
    <w:p w:rsidR="00000000" w:rsidRDefault="00F71C90">
      <w:pPr>
        <w:rPr>
          <w:rFonts w:cs="David"/>
          <w:sz w:val="24"/>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אני מושך א</w:t>
      </w:r>
      <w:r>
        <w:rPr>
          <w:rFonts w:cs="David"/>
          <w:sz w:val="24"/>
          <w:rtl/>
        </w:rPr>
        <w:t xml:space="preserve">ת ההערה שלי. </w:t>
      </w:r>
    </w:p>
    <w:p w:rsidR="00000000" w:rsidRDefault="00F71C90">
      <w:pPr>
        <w:rPr>
          <w:rFonts w:cs="David"/>
          <w:sz w:val="24"/>
          <w:rtl/>
        </w:rPr>
      </w:pPr>
    </w:p>
    <w:p w:rsidR="00000000" w:rsidRDefault="00F71C90">
      <w:pPr>
        <w:rPr>
          <w:rFonts w:cs="David"/>
          <w:sz w:val="24"/>
          <w:u w:val="single"/>
          <w:rtl/>
        </w:rPr>
      </w:pPr>
      <w:r>
        <w:rPr>
          <w:rFonts w:cs="David"/>
          <w:sz w:val="24"/>
          <w:u w:val="single"/>
          <w:rtl/>
        </w:rPr>
        <w:t>עמיר פרץ:</w:t>
      </w:r>
    </w:p>
    <w:p w:rsidR="00000000" w:rsidRDefault="00F71C90">
      <w:pPr>
        <w:rPr>
          <w:rFonts w:cs="David"/>
          <w:sz w:val="24"/>
          <w:rtl/>
        </w:rPr>
      </w:pPr>
    </w:p>
    <w:p w:rsidR="00000000" w:rsidRDefault="00F71C90">
      <w:pPr>
        <w:rPr>
          <w:rFonts w:cs="David"/>
          <w:sz w:val="24"/>
          <w:rtl/>
        </w:rPr>
      </w:pPr>
      <w:r>
        <w:rPr>
          <w:rFonts w:cs="David"/>
          <w:sz w:val="24"/>
          <w:rtl/>
        </w:rPr>
        <w:tab/>
        <w:t>אני מבקש לקרוא בפניכם הסתייגות אחת. בפרק ה' – מעבר עובדים – סעיפים 31(א) עד 31(ו) וכן סעיף 32 , ככל שהוא נוגע לעובדים או לגמלאים, וסעיף 34 יבוטלו.</w:t>
      </w:r>
    </w:p>
    <w:p w:rsidR="00000000" w:rsidRDefault="00F71C90">
      <w:pPr>
        <w:rPr>
          <w:rFonts w:cs="David"/>
          <w:sz w:val="24"/>
          <w:rtl/>
        </w:rPr>
      </w:pPr>
    </w:p>
    <w:p w:rsidR="00000000" w:rsidRDefault="00F71C90">
      <w:pPr>
        <w:rPr>
          <w:rFonts w:cs="David"/>
          <w:sz w:val="24"/>
          <w:rtl/>
        </w:rPr>
      </w:pPr>
      <w:r>
        <w:rPr>
          <w:rFonts w:cs="David"/>
          <w:sz w:val="24"/>
          <w:rtl/>
        </w:rPr>
        <w:tab/>
        <w:t>במקומם ישולבו ההוראות הבאות במסגרת סעיף 41 להצעת החוק:</w:t>
      </w:r>
    </w:p>
    <w:p w:rsidR="00000000" w:rsidRDefault="00F71C90">
      <w:pPr>
        <w:rPr>
          <w:rFonts w:cs="David"/>
          <w:sz w:val="24"/>
          <w:rtl/>
        </w:rPr>
      </w:pPr>
    </w:p>
    <w:p w:rsidR="00000000" w:rsidRDefault="00F71C90">
      <w:pPr>
        <w:rPr>
          <w:rFonts w:cs="David"/>
          <w:b/>
          <w:bCs/>
          <w:i/>
          <w:iCs/>
          <w:sz w:val="24"/>
          <w:u w:val="single"/>
          <w:rtl/>
        </w:rPr>
      </w:pPr>
      <w:r>
        <w:rPr>
          <w:rFonts w:cs="David"/>
          <w:sz w:val="24"/>
          <w:rtl/>
        </w:rPr>
        <w:tab/>
      </w:r>
      <w:r>
        <w:rPr>
          <w:rFonts w:cs="David"/>
          <w:b/>
          <w:bCs/>
          <w:sz w:val="24"/>
          <w:u w:val="single"/>
          <w:rtl/>
        </w:rPr>
        <w:t xml:space="preserve">סעיף 41 – </w:t>
      </w:r>
      <w:r>
        <w:rPr>
          <w:rFonts w:cs="David"/>
          <w:b/>
          <w:bCs/>
          <w:i/>
          <w:iCs/>
          <w:sz w:val="24"/>
          <w:u w:val="single"/>
          <w:rtl/>
        </w:rPr>
        <w:t>תחילה והוראות</w:t>
      </w:r>
      <w:r>
        <w:rPr>
          <w:rFonts w:cs="David"/>
          <w:b/>
          <w:bCs/>
          <w:i/>
          <w:iCs/>
          <w:sz w:val="24"/>
          <w:u w:val="single"/>
          <w:rtl/>
        </w:rPr>
        <w:t xml:space="preserve"> מעבר</w:t>
      </w:r>
    </w:p>
    <w:p w:rsidR="00000000" w:rsidRDefault="00F71C90">
      <w:pPr>
        <w:rPr>
          <w:rFonts w:cs="David"/>
          <w:sz w:val="24"/>
          <w:rtl/>
        </w:rPr>
      </w:pPr>
    </w:p>
    <w:p w:rsidR="00000000" w:rsidRDefault="00F71C90">
      <w:pPr>
        <w:ind w:left="567"/>
        <w:rPr>
          <w:rFonts w:cs="David"/>
          <w:sz w:val="24"/>
          <w:rtl/>
        </w:rPr>
      </w:pPr>
      <w:r>
        <w:rPr>
          <w:rFonts w:cs="David"/>
          <w:sz w:val="24"/>
          <w:rtl/>
        </w:rPr>
        <w:t>"תחילתו של חוק זה מותנית בחתימה על הסכם קיבוצי שעניינו מעבר עובדים מרשות הנמלים, תנאי המעבר, תנאי העבודה, יחסי העבודה וזכויות העובדים, לרבות עובדים עוברים וגמלאים (להלן – "הסכם קיבוצי") ויחולו לגביה הוראות אלה:</w:t>
      </w:r>
    </w:p>
    <w:p w:rsidR="00000000" w:rsidRDefault="00F71C90">
      <w:pPr>
        <w:ind w:left="567"/>
        <w:rPr>
          <w:rFonts w:cs="David"/>
          <w:sz w:val="24"/>
          <w:rtl/>
        </w:rPr>
      </w:pPr>
    </w:p>
    <w:p w:rsidR="00000000" w:rsidRDefault="00F71C90">
      <w:pPr>
        <w:ind w:left="1134" w:hanging="567"/>
        <w:rPr>
          <w:rFonts w:cs="David"/>
          <w:sz w:val="24"/>
          <w:rtl/>
        </w:rPr>
      </w:pPr>
      <w:r>
        <w:rPr>
          <w:rFonts w:cs="David"/>
          <w:sz w:val="24"/>
          <w:rtl/>
        </w:rPr>
        <w:t>(1)</w:t>
      </w:r>
      <w:r>
        <w:rPr>
          <w:rFonts w:cs="David"/>
          <w:sz w:val="24"/>
          <w:rtl/>
        </w:rPr>
        <w:tab/>
        <w:t xml:space="preserve">נחתם הסכם קיבוצי עד תום 180 ימים </w:t>
      </w:r>
      <w:r>
        <w:rPr>
          <w:rFonts w:cs="David"/>
          <w:sz w:val="24"/>
          <w:rtl/>
        </w:rPr>
        <w:t>מיום פרסומו תהיה התחילה בראשון בחודש שלאחר החודש שבו נחתם ההסכם הקיבוצי.</w:t>
      </w:r>
    </w:p>
    <w:p w:rsidR="00000000" w:rsidRDefault="00F71C90">
      <w:pPr>
        <w:ind w:left="1134" w:hanging="567"/>
        <w:rPr>
          <w:rFonts w:cs="David"/>
          <w:sz w:val="24"/>
          <w:rtl/>
        </w:rPr>
      </w:pPr>
    </w:p>
    <w:p w:rsidR="00000000" w:rsidRDefault="00F71C90">
      <w:pPr>
        <w:ind w:left="1134" w:hanging="567"/>
        <w:rPr>
          <w:rFonts w:cs="David"/>
          <w:sz w:val="24"/>
          <w:rtl/>
        </w:rPr>
      </w:pPr>
      <w:r>
        <w:rPr>
          <w:rFonts w:cs="David"/>
          <w:sz w:val="24"/>
          <w:rtl/>
        </w:rPr>
        <w:t>(2)</w:t>
      </w:r>
      <w:r>
        <w:rPr>
          <w:rFonts w:cs="David"/>
          <w:sz w:val="24"/>
          <w:rtl/>
        </w:rPr>
        <w:tab/>
        <w:t>לא נחתם הסכם קיבוצי עד תום 180 ימים מיום פרסומו, חוק זה בטל."</w:t>
      </w:r>
    </w:p>
    <w:p w:rsidR="00000000" w:rsidRDefault="00F71C90">
      <w:pPr>
        <w:rPr>
          <w:rFonts w:cs="David"/>
          <w:sz w:val="24"/>
          <w:rtl/>
        </w:rPr>
      </w:pPr>
    </w:p>
    <w:p w:rsidR="00000000" w:rsidRDefault="00F71C90">
      <w:pPr>
        <w:rPr>
          <w:rFonts w:cs="David"/>
          <w:sz w:val="24"/>
          <w:rtl/>
        </w:rPr>
      </w:pPr>
      <w:r>
        <w:rPr>
          <w:rFonts w:cs="David"/>
          <w:sz w:val="24"/>
          <w:rtl/>
        </w:rPr>
        <w:tab/>
        <w:t>אני רוצה לומר שסעיף כזה בדיוק הכניסה הכנסת בהעברת הרכבת מרשות הנמלים והרכבות לחברה ממשלתית. הסעיף הזה פתר את כל הב</w:t>
      </w:r>
      <w:r>
        <w:rPr>
          <w:rFonts w:cs="David"/>
          <w:sz w:val="24"/>
          <w:rtl/>
        </w:rPr>
        <w:t>עיות והביא לכך שהיה הסכם, שהרכבת נוסעת והכול בסדר. אני חושב שמן הדין לשקול באחריות להוסיף את הסעיף הזה. תודה.</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כל מי שירצה להתווסף להסתייגות של חבר הכנסת עמיר פרץ ירשמו אותו.</w:t>
      </w:r>
      <w:r>
        <w:rPr>
          <w:rFonts w:cs="David"/>
          <w:sz w:val="24"/>
          <w:rtl/>
        </w:rPr>
        <w:tab/>
      </w:r>
    </w:p>
    <w:p w:rsidR="00000000" w:rsidRDefault="00F71C90">
      <w:pPr>
        <w:rPr>
          <w:rFonts w:cs="David"/>
          <w:sz w:val="24"/>
          <w:rtl/>
        </w:rPr>
      </w:pPr>
    </w:p>
    <w:p w:rsidR="00000000" w:rsidRDefault="00F71C90">
      <w:pPr>
        <w:rPr>
          <w:rFonts w:cs="David"/>
          <w:sz w:val="24"/>
          <w:rtl/>
        </w:rPr>
      </w:pPr>
      <w:r>
        <w:rPr>
          <w:rFonts w:cs="David"/>
          <w:sz w:val="24"/>
          <w:rtl/>
        </w:rPr>
        <w:t xml:space="preserve"> </w:t>
      </w:r>
      <w:r>
        <w:rPr>
          <w:rFonts w:cs="David"/>
          <w:sz w:val="24"/>
          <w:rtl/>
        </w:rPr>
        <w:tab/>
        <w:t>מי בעד ההסתייגות של חבר הכנסת עמיר פרץ?</w:t>
      </w:r>
    </w:p>
    <w:p w:rsidR="00000000" w:rsidRDefault="00F71C90">
      <w:pPr>
        <w:rPr>
          <w:rFonts w:cs="David"/>
          <w:sz w:val="24"/>
          <w:rtl/>
        </w:rPr>
      </w:pPr>
    </w:p>
    <w:p w:rsidR="00000000" w:rsidRDefault="00F71C90">
      <w:pPr>
        <w:pStyle w:val="9"/>
        <w:rPr>
          <w:rFonts w:cs="David"/>
          <w:sz w:val="24"/>
          <w:rtl/>
        </w:rPr>
      </w:pPr>
      <w:r>
        <w:rPr>
          <w:rFonts w:cs="David"/>
          <w:sz w:val="24"/>
          <w:rtl/>
        </w:rPr>
        <w:t>הצבעה</w:t>
      </w:r>
    </w:p>
    <w:p w:rsidR="00000000" w:rsidRDefault="00F71C90">
      <w:pPr>
        <w:jc w:val="center"/>
        <w:rPr>
          <w:rFonts w:cs="David"/>
          <w:b/>
          <w:bCs/>
          <w:sz w:val="24"/>
          <w:rtl/>
        </w:rPr>
      </w:pPr>
    </w:p>
    <w:p w:rsidR="00000000" w:rsidRDefault="00F71C90">
      <w:pPr>
        <w:jc w:val="center"/>
        <w:rPr>
          <w:rFonts w:cs="David"/>
          <w:sz w:val="24"/>
          <w:rtl/>
        </w:rPr>
      </w:pPr>
      <w:r>
        <w:rPr>
          <w:rFonts w:cs="David"/>
          <w:sz w:val="24"/>
          <w:rtl/>
        </w:rPr>
        <w:t>בעד הה</w:t>
      </w:r>
      <w:r>
        <w:rPr>
          <w:rFonts w:cs="David"/>
          <w:sz w:val="24"/>
          <w:rtl/>
        </w:rPr>
        <w:t>צעה של חבר הכנסת עמיר פרץ לפרק ה' – 6</w:t>
      </w:r>
    </w:p>
    <w:p w:rsidR="00000000" w:rsidRDefault="00F71C90">
      <w:pPr>
        <w:jc w:val="center"/>
        <w:rPr>
          <w:rFonts w:cs="David"/>
          <w:sz w:val="24"/>
          <w:rtl/>
        </w:rPr>
      </w:pPr>
      <w:r>
        <w:rPr>
          <w:rFonts w:cs="David"/>
          <w:sz w:val="24"/>
          <w:rtl/>
        </w:rPr>
        <w:t>נגד – 11</w:t>
      </w:r>
    </w:p>
    <w:p w:rsidR="00000000" w:rsidRDefault="00F71C90">
      <w:pPr>
        <w:jc w:val="center"/>
        <w:rPr>
          <w:rFonts w:cs="David"/>
          <w:sz w:val="24"/>
          <w:rtl/>
        </w:rPr>
      </w:pPr>
      <w:r>
        <w:rPr>
          <w:rFonts w:cs="David"/>
          <w:sz w:val="24"/>
          <w:rtl/>
        </w:rPr>
        <w:t>ההצעה של חבר הכנסת עמיר פרץ לפרק ה' לא נתקבלה.</w:t>
      </w:r>
    </w:p>
    <w:p w:rsidR="00000000" w:rsidRDefault="00F71C90">
      <w:pPr>
        <w:rPr>
          <w:rFonts w:cs="David"/>
          <w:sz w:val="24"/>
          <w:rtl/>
        </w:rPr>
      </w:pPr>
    </w:p>
    <w:p w:rsidR="00000000" w:rsidRDefault="00F71C90">
      <w:pPr>
        <w:rPr>
          <w:rFonts w:cs="David"/>
          <w:sz w:val="24"/>
          <w:u w:val="single"/>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תודה רבה. ההסתייגות נפלה. </w:t>
      </w:r>
    </w:p>
    <w:p w:rsidR="00000000" w:rsidRDefault="00F71C90">
      <w:pPr>
        <w:rPr>
          <w:rFonts w:cs="David"/>
          <w:sz w:val="24"/>
          <w:rtl/>
        </w:rPr>
      </w:pPr>
    </w:p>
    <w:p w:rsidR="00000000" w:rsidRDefault="00F71C90">
      <w:pPr>
        <w:rPr>
          <w:rFonts w:cs="David"/>
          <w:sz w:val="24"/>
          <w:u w:val="single"/>
          <w:rtl/>
        </w:rPr>
      </w:pPr>
      <w:r>
        <w:rPr>
          <w:rFonts w:cs="David"/>
          <w:sz w:val="24"/>
          <w:u w:val="single"/>
          <w:rtl/>
        </w:rPr>
        <w:t>אופיר קרני:</w:t>
      </w:r>
    </w:p>
    <w:p w:rsidR="00000000" w:rsidRDefault="00F71C90">
      <w:pPr>
        <w:rPr>
          <w:rFonts w:cs="David"/>
          <w:sz w:val="24"/>
          <w:rtl/>
        </w:rPr>
      </w:pPr>
    </w:p>
    <w:p w:rsidR="00000000" w:rsidRDefault="00F71C90">
      <w:pPr>
        <w:rPr>
          <w:rFonts w:cs="David"/>
          <w:sz w:val="24"/>
          <w:rtl/>
        </w:rPr>
      </w:pPr>
      <w:r>
        <w:rPr>
          <w:rFonts w:cs="David"/>
          <w:sz w:val="24"/>
          <w:rtl/>
        </w:rPr>
        <w:tab/>
        <w:t xml:space="preserve">בסעיף 31(ה), בסיפה ב"קופת גמל לקצבה" יירשם: "אשר תוקם עד לתום שנת המס 2005". </w:t>
      </w:r>
    </w:p>
    <w:p w:rsidR="00000000" w:rsidRDefault="00F71C90">
      <w:pPr>
        <w:rPr>
          <w:rFonts w:cs="David"/>
          <w:sz w:val="24"/>
          <w:rtl/>
        </w:rPr>
      </w:pPr>
    </w:p>
    <w:p w:rsidR="00000000" w:rsidRDefault="00F71C90">
      <w:pPr>
        <w:rPr>
          <w:rFonts w:cs="David"/>
          <w:sz w:val="24"/>
          <w:u w:val="single"/>
          <w:rtl/>
        </w:rPr>
      </w:pPr>
      <w:r>
        <w:rPr>
          <w:rFonts w:cs="David"/>
          <w:sz w:val="24"/>
          <w:u w:val="single"/>
          <w:rtl/>
        </w:rPr>
        <w:br w:type="page"/>
        <w:t>היו"ר אברהם היר</w:t>
      </w:r>
      <w:r>
        <w:rPr>
          <w:rFonts w:cs="David"/>
          <w:sz w:val="24"/>
          <w:u w:val="single"/>
          <w:rtl/>
        </w:rPr>
        <w:t>שזון:</w:t>
      </w:r>
    </w:p>
    <w:p w:rsidR="00000000" w:rsidRDefault="00F71C90">
      <w:pPr>
        <w:rPr>
          <w:rFonts w:cs="David"/>
          <w:sz w:val="24"/>
          <w:rtl/>
        </w:rPr>
      </w:pPr>
    </w:p>
    <w:p w:rsidR="00000000" w:rsidRDefault="00F71C90">
      <w:pPr>
        <w:rPr>
          <w:rFonts w:cs="David"/>
          <w:sz w:val="24"/>
          <w:rtl/>
        </w:rPr>
      </w:pPr>
      <w:r>
        <w:rPr>
          <w:rFonts w:cs="David"/>
          <w:sz w:val="24"/>
          <w:rtl/>
        </w:rPr>
        <w:tab/>
        <w:t xml:space="preserve">זה הסעיף החדש ליישוב סכסוכים שקראו כאן. </w:t>
      </w:r>
    </w:p>
    <w:p w:rsidR="00000000" w:rsidRDefault="00F71C90">
      <w:pPr>
        <w:rPr>
          <w:rFonts w:cs="David"/>
          <w:sz w:val="24"/>
          <w:rtl/>
        </w:rPr>
      </w:pPr>
    </w:p>
    <w:p w:rsidR="00000000" w:rsidRDefault="00F71C90">
      <w:pPr>
        <w:rPr>
          <w:rFonts w:cs="David"/>
          <w:sz w:val="24"/>
          <w:u w:val="single"/>
          <w:rtl/>
        </w:rPr>
      </w:pPr>
      <w:r>
        <w:rPr>
          <w:rFonts w:cs="David"/>
          <w:sz w:val="24"/>
          <w:u w:val="single"/>
          <w:rtl/>
        </w:rPr>
        <w:t>אנה שניידר:</w:t>
      </w:r>
    </w:p>
    <w:p w:rsidR="00000000" w:rsidRDefault="00F71C90">
      <w:pPr>
        <w:rPr>
          <w:rFonts w:cs="David"/>
          <w:sz w:val="24"/>
          <w:rtl/>
        </w:rPr>
      </w:pPr>
    </w:p>
    <w:p w:rsidR="00000000" w:rsidRDefault="00F71C90">
      <w:pPr>
        <w:rPr>
          <w:rFonts w:cs="David"/>
          <w:sz w:val="24"/>
          <w:rtl/>
        </w:rPr>
      </w:pPr>
      <w:r>
        <w:rPr>
          <w:rFonts w:cs="David"/>
          <w:sz w:val="24"/>
          <w:rtl/>
        </w:rPr>
        <w:tab/>
        <w:t>זה יכנס בסעיף 31(ה1).</w:t>
      </w:r>
    </w:p>
    <w:p w:rsidR="00000000" w:rsidRDefault="00F71C90">
      <w:pPr>
        <w:rPr>
          <w:rFonts w:cs="David"/>
          <w:sz w:val="24"/>
          <w:rtl/>
        </w:rPr>
      </w:pPr>
    </w:p>
    <w:p w:rsidR="00000000" w:rsidRDefault="00F71C90">
      <w:pPr>
        <w:rPr>
          <w:rFonts w:cs="David"/>
          <w:sz w:val="24"/>
          <w:u w:val="single"/>
          <w:rtl/>
        </w:rPr>
      </w:pPr>
      <w:r>
        <w:rPr>
          <w:rFonts w:cs="David"/>
          <w:sz w:val="24"/>
          <w:u w:val="single"/>
          <w:rtl/>
        </w:rPr>
        <w:t>סמדר אלחנני:</w:t>
      </w:r>
    </w:p>
    <w:p w:rsidR="00000000" w:rsidRDefault="00F71C90">
      <w:pPr>
        <w:rPr>
          <w:rFonts w:cs="David"/>
          <w:sz w:val="24"/>
          <w:rtl/>
        </w:rPr>
      </w:pPr>
    </w:p>
    <w:p w:rsidR="00000000" w:rsidRDefault="00F71C90">
      <w:pPr>
        <w:rPr>
          <w:rFonts w:cs="David"/>
          <w:sz w:val="24"/>
          <w:rtl/>
        </w:rPr>
      </w:pPr>
      <w:r>
        <w:rPr>
          <w:rFonts w:cs="David"/>
          <w:sz w:val="24"/>
          <w:rtl/>
        </w:rPr>
        <w:tab/>
        <w:t>להערה האחרונה של מר אופיר קרני, אם מקימים קופת גמל וזה יוצא באיחור, צריך להבטיח בחוק שניתן יהיה לשלם תשלומים רטרואקטיבית לאותה קופת גמל בגין השכר שנתקבל ו</w:t>
      </w:r>
      <w:r>
        <w:rPr>
          <w:rFonts w:cs="David"/>
          <w:sz w:val="24"/>
          <w:rtl/>
        </w:rPr>
        <w:t xml:space="preserve">שתיווצר בגינו חבות לקופת הגמל. </w:t>
      </w:r>
    </w:p>
    <w:p w:rsidR="00000000" w:rsidRDefault="00F71C90">
      <w:pPr>
        <w:rPr>
          <w:rFonts w:cs="David"/>
          <w:sz w:val="24"/>
          <w:rtl/>
        </w:rPr>
      </w:pPr>
    </w:p>
    <w:p w:rsidR="00000000" w:rsidRDefault="00F71C90">
      <w:pPr>
        <w:rPr>
          <w:rFonts w:cs="David"/>
          <w:sz w:val="24"/>
          <w:u w:val="single"/>
          <w:rtl/>
        </w:rPr>
      </w:pPr>
      <w:r>
        <w:rPr>
          <w:rFonts w:cs="David"/>
          <w:sz w:val="24"/>
          <w:u w:val="single"/>
          <w:rtl/>
        </w:rPr>
        <w:t>קובי הבר:</w:t>
      </w:r>
    </w:p>
    <w:p w:rsidR="00000000" w:rsidRDefault="00F71C90">
      <w:pPr>
        <w:rPr>
          <w:rFonts w:cs="David"/>
          <w:sz w:val="24"/>
          <w:rtl/>
        </w:rPr>
      </w:pPr>
    </w:p>
    <w:p w:rsidR="00000000" w:rsidRDefault="00F71C90">
      <w:pPr>
        <w:rPr>
          <w:rFonts w:cs="David"/>
          <w:sz w:val="24"/>
          <w:rtl/>
        </w:rPr>
      </w:pPr>
      <w:r>
        <w:rPr>
          <w:rFonts w:cs="David"/>
          <w:sz w:val="24"/>
          <w:rtl/>
        </w:rPr>
        <w:tab/>
        <w:t xml:space="preserve">אין לך בעיה כי מדובר על שנת מס. </w:t>
      </w:r>
    </w:p>
    <w:p w:rsidR="00000000" w:rsidRDefault="00F71C90">
      <w:pPr>
        <w:rPr>
          <w:rFonts w:cs="David"/>
          <w:sz w:val="24"/>
          <w:rtl/>
        </w:rPr>
      </w:pPr>
    </w:p>
    <w:p w:rsidR="00000000" w:rsidRDefault="00F71C90">
      <w:pPr>
        <w:rPr>
          <w:rFonts w:cs="David"/>
          <w:sz w:val="24"/>
          <w:u w:val="single"/>
          <w:rtl/>
        </w:rPr>
      </w:pPr>
      <w:r>
        <w:rPr>
          <w:rFonts w:cs="David"/>
          <w:sz w:val="24"/>
          <w:u w:val="single"/>
          <w:rtl/>
        </w:rPr>
        <w:t>סמדר אלחנני:</w:t>
      </w:r>
    </w:p>
    <w:p w:rsidR="00000000" w:rsidRDefault="00F71C90">
      <w:pPr>
        <w:rPr>
          <w:rFonts w:cs="David"/>
          <w:sz w:val="24"/>
          <w:rtl/>
        </w:rPr>
      </w:pPr>
    </w:p>
    <w:p w:rsidR="00000000" w:rsidRDefault="00F71C90">
      <w:pPr>
        <w:rPr>
          <w:rFonts w:cs="David"/>
          <w:sz w:val="24"/>
          <w:rtl/>
        </w:rPr>
      </w:pPr>
      <w:r>
        <w:rPr>
          <w:rFonts w:cs="David"/>
          <w:sz w:val="24"/>
          <w:rtl/>
        </w:rPr>
        <w:tab/>
        <w:t>בסדר, אבל צריך להבטיח את זה, שתהיה אפשרות לשלם תשלומים רטרואקטיבית.</w:t>
      </w:r>
    </w:p>
    <w:p w:rsidR="00000000" w:rsidRDefault="00F71C90">
      <w:pPr>
        <w:rPr>
          <w:rFonts w:cs="David"/>
          <w:sz w:val="24"/>
          <w:rtl/>
        </w:rPr>
      </w:pPr>
    </w:p>
    <w:p w:rsidR="00000000" w:rsidRDefault="00F71C90">
      <w:pPr>
        <w:rPr>
          <w:rFonts w:cs="David"/>
          <w:sz w:val="24"/>
          <w:u w:val="single"/>
          <w:rtl/>
        </w:rPr>
      </w:pPr>
      <w:r>
        <w:rPr>
          <w:rFonts w:cs="David"/>
          <w:sz w:val="24"/>
          <w:u w:val="single"/>
          <w:rtl/>
        </w:rPr>
        <w:t>קובי הבר:</w:t>
      </w:r>
    </w:p>
    <w:p w:rsidR="00000000" w:rsidRDefault="00F71C90">
      <w:pPr>
        <w:rPr>
          <w:rFonts w:cs="David"/>
          <w:sz w:val="24"/>
          <w:rtl/>
        </w:rPr>
      </w:pPr>
    </w:p>
    <w:p w:rsidR="00000000" w:rsidRDefault="00F71C90">
      <w:pPr>
        <w:rPr>
          <w:rFonts w:cs="David"/>
          <w:sz w:val="24"/>
          <w:rtl/>
        </w:rPr>
      </w:pPr>
      <w:r>
        <w:rPr>
          <w:rFonts w:cs="David"/>
          <w:sz w:val="24"/>
          <w:rtl/>
        </w:rPr>
        <w:tab/>
        <w:t xml:space="preserve">בסדר גמור. </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רשמתם את ההערה של הכלכלנית של הוועדה?</w:t>
      </w:r>
    </w:p>
    <w:p w:rsidR="00000000" w:rsidRDefault="00F71C90">
      <w:pPr>
        <w:rPr>
          <w:rFonts w:cs="David"/>
          <w:sz w:val="24"/>
          <w:rtl/>
        </w:rPr>
      </w:pPr>
    </w:p>
    <w:p w:rsidR="00000000" w:rsidRDefault="00F71C90">
      <w:pPr>
        <w:rPr>
          <w:rFonts w:cs="David"/>
          <w:sz w:val="24"/>
          <w:rtl/>
        </w:rPr>
      </w:pPr>
      <w:r>
        <w:rPr>
          <w:rFonts w:cs="David"/>
          <w:sz w:val="24"/>
          <w:rtl/>
        </w:rPr>
        <w:tab/>
        <w:t>מי בע</w:t>
      </w:r>
      <w:r>
        <w:rPr>
          <w:rFonts w:cs="David"/>
          <w:sz w:val="24"/>
          <w:rtl/>
        </w:rPr>
        <w:t>ד פרק ה', עם ההסתייגות של חבר הכנסת חיים כץ שהצבענו בעדה? ירים את ידו.</w:t>
      </w:r>
    </w:p>
    <w:p w:rsidR="00000000" w:rsidRDefault="00F71C90">
      <w:pPr>
        <w:rPr>
          <w:rFonts w:cs="David"/>
          <w:sz w:val="24"/>
          <w:rtl/>
        </w:rPr>
      </w:pPr>
    </w:p>
    <w:p w:rsidR="00000000" w:rsidRDefault="00F71C90">
      <w:pPr>
        <w:pStyle w:val="9"/>
        <w:rPr>
          <w:rFonts w:cs="David"/>
          <w:sz w:val="24"/>
          <w:rtl/>
        </w:rPr>
      </w:pPr>
      <w:r>
        <w:rPr>
          <w:rFonts w:cs="David"/>
          <w:sz w:val="24"/>
          <w:rtl/>
        </w:rPr>
        <w:t>הצבעה</w:t>
      </w:r>
    </w:p>
    <w:p w:rsidR="00000000" w:rsidRDefault="00F71C90">
      <w:pPr>
        <w:jc w:val="center"/>
        <w:rPr>
          <w:rFonts w:cs="David"/>
          <w:b/>
          <w:bCs/>
          <w:sz w:val="24"/>
          <w:rtl/>
        </w:rPr>
      </w:pPr>
    </w:p>
    <w:p w:rsidR="00000000" w:rsidRDefault="00F71C90">
      <w:pPr>
        <w:jc w:val="center"/>
        <w:rPr>
          <w:rFonts w:cs="David"/>
          <w:sz w:val="24"/>
          <w:rtl/>
        </w:rPr>
      </w:pPr>
      <w:r>
        <w:rPr>
          <w:rFonts w:cs="David"/>
          <w:sz w:val="24"/>
          <w:rtl/>
        </w:rPr>
        <w:t>בעד פרק ה', כולל ההצעה של חבר הכנסת חיים כץ – 11</w:t>
      </w:r>
    </w:p>
    <w:p w:rsidR="00000000" w:rsidRDefault="00F71C90">
      <w:pPr>
        <w:jc w:val="center"/>
        <w:rPr>
          <w:rFonts w:cs="David"/>
          <w:sz w:val="24"/>
          <w:rtl/>
        </w:rPr>
      </w:pPr>
      <w:r>
        <w:rPr>
          <w:rFonts w:cs="David"/>
          <w:sz w:val="24"/>
          <w:rtl/>
        </w:rPr>
        <w:t>נגד – 6</w:t>
      </w:r>
    </w:p>
    <w:p w:rsidR="00000000" w:rsidRDefault="00F71C90">
      <w:pPr>
        <w:jc w:val="center"/>
        <w:rPr>
          <w:rFonts w:cs="David"/>
          <w:sz w:val="24"/>
          <w:rtl/>
        </w:rPr>
      </w:pPr>
      <w:r>
        <w:rPr>
          <w:rFonts w:cs="David"/>
          <w:sz w:val="24"/>
          <w:rtl/>
        </w:rPr>
        <w:t>פרק ה' נתקבל.</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תודה רבה. פרק ה' נתקבל.</w:t>
      </w:r>
    </w:p>
    <w:p w:rsidR="00000000" w:rsidRDefault="00F71C90">
      <w:pPr>
        <w:rPr>
          <w:rFonts w:cs="David"/>
          <w:sz w:val="24"/>
          <w:rtl/>
        </w:rPr>
      </w:pPr>
    </w:p>
    <w:p w:rsidR="00000000" w:rsidRDefault="00F71C90">
      <w:pPr>
        <w:rPr>
          <w:rFonts w:cs="David"/>
          <w:sz w:val="24"/>
          <w:rtl/>
        </w:rPr>
      </w:pPr>
      <w:r>
        <w:rPr>
          <w:rFonts w:cs="David"/>
          <w:sz w:val="24"/>
          <w:rtl/>
        </w:rPr>
        <w:tab/>
        <w:t>אנחנו עוברים לפרק ו'.</w:t>
      </w:r>
    </w:p>
    <w:p w:rsidR="00000000" w:rsidRDefault="00F71C90">
      <w:pPr>
        <w:rPr>
          <w:rFonts w:cs="David"/>
          <w:sz w:val="24"/>
          <w:rtl/>
        </w:rPr>
      </w:pPr>
    </w:p>
    <w:p w:rsidR="00000000" w:rsidRDefault="00F71C90">
      <w:pPr>
        <w:rPr>
          <w:rFonts w:cs="David"/>
          <w:sz w:val="24"/>
          <w:u w:val="single"/>
          <w:rtl/>
        </w:rPr>
      </w:pPr>
    </w:p>
    <w:p w:rsidR="00000000" w:rsidRDefault="00F71C90">
      <w:pPr>
        <w:rPr>
          <w:rFonts w:cs="David"/>
          <w:sz w:val="24"/>
          <w:u w:val="single"/>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כמו בסעיף שעל</w:t>
      </w:r>
      <w:r>
        <w:rPr>
          <w:rFonts w:cs="David"/>
          <w:sz w:val="24"/>
          <w:rtl/>
        </w:rPr>
        <w:t xml:space="preserve">יו חבר הכנסת אורון צעק קודם: מה פתאום הכנסתם את ועדת הכספים ביחסים שבין העובד ובין המעביד, באותה מידה לא הגיוני להכניס את ועדת הכספים ביחסים שבין הנמל לרגולטור. זה עירוב רשויות. </w:t>
      </w:r>
    </w:p>
    <w:p w:rsidR="00000000" w:rsidRDefault="00F71C90">
      <w:pPr>
        <w:rPr>
          <w:rFonts w:cs="David"/>
          <w:sz w:val="24"/>
          <w:rtl/>
        </w:rPr>
      </w:pPr>
    </w:p>
    <w:p w:rsidR="00000000" w:rsidRDefault="00F71C90">
      <w:pPr>
        <w:rPr>
          <w:rFonts w:cs="David"/>
          <w:sz w:val="24"/>
          <w:u w:val="single"/>
          <w:rtl/>
        </w:rPr>
      </w:pPr>
      <w:r>
        <w:rPr>
          <w:rFonts w:cs="David"/>
          <w:sz w:val="24"/>
          <w:u w:val="single"/>
          <w:rtl/>
        </w:rPr>
        <w:br w:type="page"/>
        <w:t>אברהם בייגה שוחט:</w:t>
      </w:r>
    </w:p>
    <w:p w:rsidR="00000000" w:rsidRDefault="00F71C90">
      <w:pPr>
        <w:rPr>
          <w:rFonts w:cs="David"/>
          <w:sz w:val="24"/>
          <w:rtl/>
        </w:rPr>
      </w:pPr>
    </w:p>
    <w:p w:rsidR="00000000" w:rsidRDefault="00F71C90">
      <w:pPr>
        <w:rPr>
          <w:rFonts w:cs="David"/>
          <w:sz w:val="24"/>
          <w:rtl/>
        </w:rPr>
      </w:pPr>
      <w:r>
        <w:rPr>
          <w:rFonts w:cs="David"/>
          <w:sz w:val="24"/>
          <w:rtl/>
        </w:rPr>
        <w:tab/>
        <w:t>החשש היה שהשרים ללא ועדת הכספים יכניסו אל תוך המערכת גו</w:t>
      </w:r>
      <w:r>
        <w:rPr>
          <w:rFonts w:cs="David"/>
          <w:sz w:val="24"/>
          <w:rtl/>
        </w:rPr>
        <w:t>רמים שבעצם ירוקנו את - - -  וזה לא בגלל העובדים. לכן אמרו שהכנסת תשמור על זה. אם זה הגיוני הכנסת הרי תאשר את זה.</w:t>
      </w:r>
    </w:p>
    <w:p w:rsidR="00000000" w:rsidRDefault="00F71C90">
      <w:pPr>
        <w:rPr>
          <w:rFonts w:cs="David"/>
          <w:sz w:val="24"/>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 xml:space="preserve">הכנסה בלי מכרז היא לא חוקית. </w:t>
      </w:r>
    </w:p>
    <w:p w:rsidR="00000000" w:rsidRDefault="00F71C90">
      <w:pPr>
        <w:rPr>
          <w:rFonts w:cs="David"/>
          <w:sz w:val="24"/>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אבל יאמרו שזה מצב חירום ואז יכניסו אותם.</w:t>
      </w:r>
    </w:p>
    <w:p w:rsidR="00000000" w:rsidRDefault="00F71C90">
      <w:pPr>
        <w:rPr>
          <w:rFonts w:cs="David"/>
          <w:sz w:val="24"/>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אנחנו מנסים לשמור ע</w:t>
      </w:r>
      <w:r>
        <w:rPr>
          <w:rFonts w:cs="David"/>
          <w:sz w:val="24"/>
          <w:rtl/>
        </w:rPr>
        <w:t xml:space="preserve">ל הפרדת רשויות. ניהול היום-יום הוא תפקיד הממשלה. אישור תקנות מגיע לוועדה, אישור תוכניות פיתוח מגיע לוועדה, אישור תקציב מגיע לוועדה אבל לא פעולה ספציפית פרטנית. </w:t>
      </w:r>
    </w:p>
    <w:p w:rsidR="00000000" w:rsidRDefault="00F71C90">
      <w:pPr>
        <w:rPr>
          <w:rFonts w:cs="David"/>
          <w:sz w:val="24"/>
          <w:rtl/>
        </w:rPr>
      </w:pPr>
    </w:p>
    <w:p w:rsidR="00000000" w:rsidRDefault="00F71C90">
      <w:pPr>
        <w:rPr>
          <w:rFonts w:cs="David"/>
          <w:sz w:val="24"/>
          <w:u w:val="single"/>
          <w:rtl/>
        </w:rPr>
      </w:pPr>
      <w:r>
        <w:rPr>
          <w:rFonts w:cs="David"/>
          <w:sz w:val="24"/>
          <w:u w:val="single"/>
          <w:rtl/>
        </w:rPr>
        <w:t>אברהם בייגה שוחט:</w:t>
      </w:r>
    </w:p>
    <w:p w:rsidR="00000000" w:rsidRDefault="00F71C90">
      <w:pPr>
        <w:rPr>
          <w:rFonts w:cs="David"/>
          <w:sz w:val="24"/>
          <w:rtl/>
        </w:rPr>
      </w:pPr>
    </w:p>
    <w:p w:rsidR="00000000" w:rsidRDefault="00F71C90">
      <w:pPr>
        <w:rPr>
          <w:rFonts w:cs="David"/>
          <w:sz w:val="24"/>
          <w:rtl/>
        </w:rPr>
      </w:pPr>
      <w:r>
        <w:rPr>
          <w:rFonts w:cs="David"/>
          <w:sz w:val="24"/>
          <w:rtl/>
        </w:rPr>
        <w:tab/>
        <w:t>עלו כאן חששות וניסו למזער חיכוכים. באו העובדים ואמרו: מחר בהחלטת שרים, בהח</w:t>
      </w:r>
      <w:r>
        <w:rPr>
          <w:rFonts w:cs="David"/>
          <w:sz w:val="24"/>
          <w:rtl/>
        </w:rPr>
        <w:t>לטה חיצונית, יתחילו להכניס גורמים שונים שיפגעו בנו, ירוקנו את המערכת שלנו, יורידו את הרווחיות של חברת הנמל וזה עשוי לפגוע ביכולת לשלם פנסיה ובאלף ואחד דברים. אמרנו שאין ברירה, צריך אולי לעשות מהלך כזה אבל העובדים יקבלו הגנה של הכנסת דרך החלטה של ועדת הכספי</w:t>
      </w:r>
      <w:r>
        <w:rPr>
          <w:rFonts w:cs="David"/>
          <w:sz w:val="24"/>
          <w:rtl/>
        </w:rPr>
        <w:t>ם. נכון שבניהול עניינים רגיל זה לא טוב. אבל נכון שיש כאן בכל אופן גורם שאתה עושה בו רפורמה ואתה רוצה לתת לו תחושת ביטחון מסוימת, לכן העניין הזה עלה.</w:t>
      </w:r>
    </w:p>
    <w:p w:rsidR="00000000" w:rsidRDefault="00F71C90">
      <w:pPr>
        <w:rPr>
          <w:rFonts w:cs="David"/>
          <w:sz w:val="24"/>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 xml:space="preserve">הרי גם אישור של יציאה למכרזים, למשל תהליכי הפרטה והחלטות של רשות החברות, באים לכאן. </w:t>
      </w:r>
    </w:p>
    <w:p w:rsidR="00000000" w:rsidRDefault="00F71C90">
      <w:pPr>
        <w:rPr>
          <w:rFonts w:cs="David"/>
          <w:sz w:val="24"/>
          <w:rtl/>
        </w:rPr>
      </w:pPr>
    </w:p>
    <w:p w:rsidR="00000000" w:rsidRDefault="00F71C90">
      <w:pPr>
        <w:rPr>
          <w:rFonts w:cs="David"/>
          <w:sz w:val="24"/>
          <w:u w:val="single"/>
          <w:rtl/>
        </w:rPr>
      </w:pPr>
      <w:r>
        <w:rPr>
          <w:rFonts w:cs="David"/>
          <w:sz w:val="24"/>
          <w:u w:val="single"/>
          <w:rtl/>
        </w:rPr>
        <w:t xml:space="preserve">דוידה </w:t>
      </w:r>
      <w:r>
        <w:rPr>
          <w:rFonts w:cs="David"/>
          <w:sz w:val="24"/>
          <w:u w:val="single"/>
          <w:rtl/>
        </w:rPr>
        <w:t>לחמן-מסר:</w:t>
      </w:r>
    </w:p>
    <w:p w:rsidR="00000000" w:rsidRDefault="00F71C90">
      <w:pPr>
        <w:rPr>
          <w:rFonts w:cs="David"/>
          <w:sz w:val="24"/>
          <w:u w:val="single"/>
          <w:rtl/>
        </w:rPr>
      </w:pPr>
    </w:p>
    <w:p w:rsidR="00000000" w:rsidRDefault="00F71C90">
      <w:pPr>
        <w:rPr>
          <w:rFonts w:cs="David"/>
          <w:sz w:val="24"/>
          <w:rtl/>
        </w:rPr>
      </w:pPr>
      <w:r>
        <w:rPr>
          <w:rFonts w:cs="David"/>
          <w:sz w:val="24"/>
          <w:rtl/>
        </w:rPr>
        <w:tab/>
        <w:t>זה בדיוק ההבדל.</w:t>
      </w:r>
    </w:p>
    <w:p w:rsidR="00000000" w:rsidRDefault="00F71C90">
      <w:pPr>
        <w:rPr>
          <w:rFonts w:cs="David"/>
          <w:sz w:val="24"/>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אם את רוצה להביא את ההחלטה להוציא את זה לגורם חיצוני במכרז, תביאי אותה גם לכאן. אני חושש שיהיה מצב חירום ואז לא יעשו מכרז, כי זה בדיוק הקלף, וזה לא יבוא לוועדה.</w:t>
      </w:r>
    </w:p>
    <w:p w:rsidR="00000000" w:rsidRDefault="00F71C90">
      <w:pPr>
        <w:rPr>
          <w:rFonts w:cs="David"/>
          <w:sz w:val="24"/>
          <w:rtl/>
        </w:rPr>
      </w:pPr>
    </w:p>
    <w:p w:rsidR="00000000" w:rsidRDefault="00F71C90">
      <w:pPr>
        <w:rPr>
          <w:rFonts w:cs="David"/>
          <w:sz w:val="24"/>
          <w:u w:val="single"/>
          <w:rtl/>
        </w:rPr>
      </w:pPr>
      <w:r>
        <w:rPr>
          <w:rFonts w:cs="David"/>
          <w:sz w:val="24"/>
          <w:u w:val="single"/>
          <w:rtl/>
        </w:rPr>
        <w:t>אברהם בייגה שוחט:</w:t>
      </w:r>
    </w:p>
    <w:p w:rsidR="00000000" w:rsidRDefault="00F71C90">
      <w:pPr>
        <w:rPr>
          <w:rFonts w:cs="David"/>
          <w:sz w:val="24"/>
          <w:rtl/>
        </w:rPr>
      </w:pPr>
    </w:p>
    <w:p w:rsidR="00000000" w:rsidRDefault="00F71C90">
      <w:pPr>
        <w:rPr>
          <w:rFonts w:cs="David"/>
          <w:sz w:val="24"/>
          <w:rtl/>
        </w:rPr>
      </w:pPr>
      <w:r>
        <w:rPr>
          <w:rFonts w:cs="David"/>
          <w:sz w:val="24"/>
          <w:rtl/>
        </w:rPr>
        <w:tab/>
        <w:t>במכירת הבנקים זה נסגר פה אחרי ה</w:t>
      </w:r>
      <w:r>
        <w:rPr>
          <w:rFonts w:cs="David"/>
          <w:sz w:val="24"/>
          <w:rtl/>
        </w:rPr>
        <w:t xml:space="preserve">מכרז לרוכש הספציפי. בניגוד לחברות ממשלתיות. </w:t>
      </w:r>
    </w:p>
    <w:p w:rsidR="00000000" w:rsidRDefault="00F71C90">
      <w:pPr>
        <w:rPr>
          <w:rFonts w:cs="David"/>
          <w:sz w:val="24"/>
          <w:rtl/>
        </w:rPr>
      </w:pPr>
    </w:p>
    <w:p w:rsidR="00000000" w:rsidRDefault="00F71C90">
      <w:pPr>
        <w:rPr>
          <w:rFonts w:cs="David"/>
          <w:sz w:val="24"/>
          <w:u w:val="single"/>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 xml:space="preserve">אני מוכנה להציע הצעה, שהחלטת מדיניות של הממשלה על הכנסת גורמים חדשים, בתקופה הראשונה של 3 השנים הקרובות תהיה טעונה אישור של ועדת הכספים. </w:t>
      </w:r>
    </w:p>
    <w:p w:rsidR="00000000" w:rsidRDefault="00F71C90">
      <w:pPr>
        <w:rPr>
          <w:rFonts w:cs="David"/>
          <w:sz w:val="24"/>
          <w:rtl/>
        </w:rPr>
      </w:pPr>
    </w:p>
    <w:p w:rsidR="00000000" w:rsidRDefault="00F71C90">
      <w:pPr>
        <w:rPr>
          <w:rFonts w:cs="David"/>
          <w:sz w:val="24"/>
          <w:u w:val="single"/>
          <w:rtl/>
        </w:rPr>
      </w:pPr>
      <w:r>
        <w:rPr>
          <w:rFonts w:cs="David"/>
          <w:sz w:val="24"/>
          <w:u w:val="single"/>
          <w:rtl/>
        </w:rPr>
        <w:br w:type="page"/>
        <w:t>יצחק הרצוג:</w:t>
      </w:r>
    </w:p>
    <w:p w:rsidR="00000000" w:rsidRDefault="00F71C90">
      <w:pPr>
        <w:rPr>
          <w:rFonts w:cs="David"/>
          <w:sz w:val="24"/>
          <w:rtl/>
        </w:rPr>
      </w:pPr>
    </w:p>
    <w:p w:rsidR="00000000" w:rsidRDefault="00F71C90">
      <w:pPr>
        <w:rPr>
          <w:rFonts w:cs="David"/>
          <w:sz w:val="24"/>
          <w:rtl/>
        </w:rPr>
      </w:pPr>
      <w:r>
        <w:rPr>
          <w:rFonts w:cs="David"/>
          <w:sz w:val="24"/>
          <w:rtl/>
        </w:rPr>
        <w:tab/>
        <w:t xml:space="preserve">למה 3 שנים? 10 שנים. </w:t>
      </w:r>
    </w:p>
    <w:p w:rsidR="00000000" w:rsidRDefault="00F71C90">
      <w:pPr>
        <w:rPr>
          <w:rFonts w:cs="David"/>
          <w:sz w:val="24"/>
          <w:rtl/>
        </w:rPr>
      </w:pPr>
    </w:p>
    <w:p w:rsidR="00000000" w:rsidRDefault="00F71C90">
      <w:pPr>
        <w:rPr>
          <w:rFonts w:cs="David"/>
          <w:sz w:val="24"/>
          <w:u w:val="single"/>
          <w:rtl/>
        </w:rPr>
      </w:pPr>
      <w:r>
        <w:rPr>
          <w:rFonts w:cs="David"/>
          <w:sz w:val="24"/>
          <w:u w:val="single"/>
          <w:rtl/>
        </w:rPr>
        <w:t>דוידה לחמן-מסר</w:t>
      </w:r>
      <w:r>
        <w:rPr>
          <w:rFonts w:cs="David"/>
          <w:sz w:val="24"/>
          <w:u w:val="single"/>
          <w:rtl/>
        </w:rPr>
        <w:t>:</w:t>
      </w:r>
    </w:p>
    <w:p w:rsidR="00000000" w:rsidRDefault="00F71C90">
      <w:pPr>
        <w:rPr>
          <w:rFonts w:cs="David"/>
          <w:sz w:val="24"/>
          <w:u w:val="single"/>
          <w:rtl/>
        </w:rPr>
      </w:pPr>
    </w:p>
    <w:p w:rsidR="00000000" w:rsidRDefault="00F71C90">
      <w:pPr>
        <w:rPr>
          <w:rFonts w:cs="David"/>
          <w:sz w:val="24"/>
          <w:rtl/>
        </w:rPr>
      </w:pPr>
      <w:r>
        <w:rPr>
          <w:rFonts w:cs="David"/>
          <w:sz w:val="24"/>
          <w:rtl/>
        </w:rPr>
        <w:tab/>
        <w:t xml:space="preserve">עד 10 שנים. </w:t>
      </w:r>
    </w:p>
    <w:p w:rsidR="00000000" w:rsidRDefault="00F71C90">
      <w:pPr>
        <w:rPr>
          <w:rFonts w:cs="David"/>
          <w:sz w:val="24"/>
          <w:rtl/>
        </w:rPr>
      </w:pPr>
    </w:p>
    <w:p w:rsidR="00000000" w:rsidRDefault="00F71C90">
      <w:pPr>
        <w:rPr>
          <w:rFonts w:cs="David"/>
          <w:sz w:val="24"/>
          <w:u w:val="single"/>
          <w:rtl/>
        </w:rPr>
      </w:pPr>
      <w:r>
        <w:rPr>
          <w:rFonts w:cs="David"/>
          <w:sz w:val="24"/>
          <w:u w:val="single"/>
          <w:rtl/>
        </w:rPr>
        <w:t>חיים אורון:</w:t>
      </w:r>
    </w:p>
    <w:p w:rsidR="00000000" w:rsidRDefault="00F71C90">
      <w:pPr>
        <w:rPr>
          <w:rFonts w:cs="David"/>
          <w:sz w:val="24"/>
          <w:rtl/>
        </w:rPr>
      </w:pPr>
    </w:p>
    <w:p w:rsidR="00000000" w:rsidRDefault="00F71C90">
      <w:pPr>
        <w:rPr>
          <w:rFonts w:cs="David"/>
          <w:sz w:val="24"/>
          <w:rtl/>
        </w:rPr>
      </w:pPr>
      <w:r>
        <w:rPr>
          <w:rFonts w:cs="David"/>
          <w:sz w:val="24"/>
          <w:rtl/>
        </w:rPr>
        <w:tab/>
        <w:t xml:space="preserve">על עצם ההחלטה, עצם העיקרון שמוסיפים. זה בסדר. </w:t>
      </w:r>
    </w:p>
    <w:p w:rsidR="00000000" w:rsidRDefault="00F71C90">
      <w:pPr>
        <w:rPr>
          <w:rFonts w:cs="David"/>
          <w:sz w:val="24"/>
          <w:rtl/>
        </w:rPr>
      </w:pPr>
    </w:p>
    <w:p w:rsidR="00000000" w:rsidRDefault="00F71C90">
      <w:pPr>
        <w:rPr>
          <w:rFonts w:cs="David"/>
          <w:sz w:val="24"/>
          <w:u w:val="single"/>
          <w:rtl/>
        </w:rPr>
      </w:pPr>
      <w:r>
        <w:rPr>
          <w:rFonts w:cs="David"/>
          <w:sz w:val="24"/>
          <w:u w:val="single"/>
          <w:rtl/>
        </w:rPr>
        <w:t>אברהם בייגה שוחט:</w:t>
      </w:r>
    </w:p>
    <w:p w:rsidR="00000000" w:rsidRDefault="00F71C90">
      <w:pPr>
        <w:rPr>
          <w:rFonts w:cs="David"/>
          <w:sz w:val="24"/>
          <w:rtl/>
        </w:rPr>
      </w:pPr>
    </w:p>
    <w:p w:rsidR="00000000" w:rsidRDefault="00F71C90">
      <w:pPr>
        <w:rPr>
          <w:rFonts w:cs="David"/>
          <w:sz w:val="24"/>
          <w:rtl/>
        </w:rPr>
      </w:pPr>
      <w:r>
        <w:rPr>
          <w:rFonts w:cs="David"/>
          <w:sz w:val="24"/>
          <w:rtl/>
        </w:rPr>
        <w:tab/>
        <w:t xml:space="preserve">זה בסדר. כמו בחברה ממשלתית. </w:t>
      </w:r>
    </w:p>
    <w:p w:rsidR="00000000" w:rsidRDefault="00F71C90">
      <w:pPr>
        <w:rPr>
          <w:rFonts w:cs="David"/>
          <w:sz w:val="24"/>
          <w:rtl/>
        </w:rPr>
      </w:pPr>
    </w:p>
    <w:p w:rsidR="00000000" w:rsidRDefault="00F71C90">
      <w:pPr>
        <w:rPr>
          <w:rFonts w:cs="David"/>
          <w:sz w:val="24"/>
          <w:u w:val="single"/>
          <w:rtl/>
        </w:rPr>
      </w:pPr>
      <w:r>
        <w:rPr>
          <w:rFonts w:cs="David"/>
          <w:sz w:val="24"/>
          <w:u w:val="single"/>
          <w:rtl/>
        </w:rPr>
        <w:t>אורי יוגב:</w:t>
      </w:r>
    </w:p>
    <w:p w:rsidR="00000000" w:rsidRDefault="00F71C90">
      <w:pPr>
        <w:rPr>
          <w:rFonts w:cs="David"/>
          <w:sz w:val="24"/>
          <w:rtl/>
        </w:rPr>
      </w:pPr>
    </w:p>
    <w:p w:rsidR="00000000" w:rsidRDefault="00F71C90">
      <w:pPr>
        <w:rPr>
          <w:rFonts w:cs="David"/>
          <w:sz w:val="24"/>
          <w:rtl/>
        </w:rPr>
      </w:pPr>
      <w:r>
        <w:rPr>
          <w:rFonts w:cs="David"/>
          <w:sz w:val="24"/>
          <w:rtl/>
        </w:rPr>
        <w:tab/>
        <w:t>הסיכום יהיה כדלקמן: אם במהלך שלוש השנים הקרובות יחליטו השרים לתת למישהו שלא פועל היום היתר לפעול כתאגיד לתקופה של</w:t>
      </w:r>
      <w:r>
        <w:rPr>
          <w:rFonts w:cs="David"/>
          <w:sz w:val="24"/>
          <w:rtl/>
        </w:rPr>
        <w:t xml:space="preserve"> למעלה מ-10 שנים – החלטה עקרונית, לא למישהו ספציפי – יידרש אישור ועדת הכספים. </w:t>
      </w:r>
    </w:p>
    <w:p w:rsidR="00000000" w:rsidRDefault="00F71C90">
      <w:pPr>
        <w:rPr>
          <w:rFonts w:cs="David"/>
          <w:sz w:val="24"/>
          <w:rtl/>
        </w:rPr>
      </w:pPr>
    </w:p>
    <w:p w:rsidR="00000000" w:rsidRDefault="00F71C90">
      <w:pPr>
        <w:rPr>
          <w:rFonts w:cs="David"/>
          <w:sz w:val="24"/>
          <w:u w:val="single"/>
          <w:rtl/>
        </w:rPr>
      </w:pPr>
      <w:r>
        <w:rPr>
          <w:rFonts w:cs="David"/>
          <w:sz w:val="24"/>
          <w:u w:val="single"/>
          <w:rtl/>
        </w:rPr>
        <w:t>אברהם בייגה שוחט:</w:t>
      </w:r>
    </w:p>
    <w:p w:rsidR="00000000" w:rsidRDefault="00F71C90">
      <w:pPr>
        <w:rPr>
          <w:rFonts w:cs="David"/>
          <w:sz w:val="24"/>
          <w:rtl/>
        </w:rPr>
      </w:pPr>
    </w:p>
    <w:p w:rsidR="00000000" w:rsidRDefault="00F71C90">
      <w:pPr>
        <w:rPr>
          <w:rFonts w:cs="David"/>
          <w:sz w:val="24"/>
          <w:rtl/>
        </w:rPr>
      </w:pPr>
      <w:r>
        <w:rPr>
          <w:rFonts w:cs="David"/>
          <w:sz w:val="24"/>
          <w:rtl/>
        </w:rPr>
        <w:tab/>
        <w:t>ומה יקרה אחרי 3 שנים?</w:t>
      </w:r>
    </w:p>
    <w:p w:rsidR="00000000" w:rsidRDefault="00F71C90">
      <w:pPr>
        <w:rPr>
          <w:rFonts w:cs="David"/>
          <w:sz w:val="24"/>
          <w:rtl/>
        </w:rPr>
      </w:pPr>
    </w:p>
    <w:p w:rsidR="00000000" w:rsidRDefault="00F71C90">
      <w:pPr>
        <w:rPr>
          <w:rFonts w:cs="David"/>
          <w:sz w:val="24"/>
          <w:u w:val="single"/>
          <w:rtl/>
        </w:rPr>
      </w:pPr>
      <w:r>
        <w:rPr>
          <w:rFonts w:cs="David"/>
          <w:sz w:val="24"/>
          <w:u w:val="single"/>
          <w:rtl/>
        </w:rPr>
        <w:t>אורי יוגב:</w:t>
      </w:r>
    </w:p>
    <w:p w:rsidR="00000000" w:rsidRDefault="00F71C90">
      <w:pPr>
        <w:rPr>
          <w:rFonts w:cs="David"/>
          <w:sz w:val="24"/>
          <w:rtl/>
        </w:rPr>
      </w:pPr>
    </w:p>
    <w:p w:rsidR="00000000" w:rsidRDefault="00F71C90">
      <w:pPr>
        <w:rPr>
          <w:rFonts w:cs="David"/>
          <w:sz w:val="24"/>
          <w:rtl/>
        </w:rPr>
      </w:pPr>
      <w:r>
        <w:rPr>
          <w:rFonts w:cs="David"/>
          <w:sz w:val="24"/>
          <w:rtl/>
        </w:rPr>
        <w:tab/>
        <w:t xml:space="preserve">זה הוראת מעבר. </w:t>
      </w:r>
    </w:p>
    <w:p w:rsidR="00000000" w:rsidRDefault="00F71C90">
      <w:pPr>
        <w:rPr>
          <w:rFonts w:cs="David"/>
          <w:sz w:val="24"/>
          <w:rtl/>
        </w:rPr>
      </w:pPr>
    </w:p>
    <w:p w:rsidR="00000000" w:rsidRDefault="00F71C90">
      <w:pPr>
        <w:rPr>
          <w:rFonts w:cs="David"/>
          <w:sz w:val="24"/>
          <w:u w:val="single"/>
          <w:rtl/>
        </w:rPr>
      </w:pPr>
      <w:r>
        <w:rPr>
          <w:rFonts w:cs="David"/>
          <w:sz w:val="24"/>
          <w:u w:val="single"/>
          <w:rtl/>
        </w:rPr>
        <w:t>אברהם בייגה שוחט:</w:t>
      </w:r>
    </w:p>
    <w:p w:rsidR="00000000" w:rsidRDefault="00F71C90">
      <w:pPr>
        <w:rPr>
          <w:rFonts w:cs="David"/>
          <w:sz w:val="24"/>
          <w:rtl/>
        </w:rPr>
      </w:pPr>
    </w:p>
    <w:p w:rsidR="00000000" w:rsidRDefault="00F71C90">
      <w:pPr>
        <w:rPr>
          <w:rFonts w:cs="David"/>
          <w:sz w:val="24"/>
          <w:rtl/>
        </w:rPr>
      </w:pPr>
      <w:r>
        <w:rPr>
          <w:rFonts w:cs="David"/>
          <w:sz w:val="24"/>
          <w:rtl/>
        </w:rPr>
        <w:tab/>
        <w:t xml:space="preserve">קודם כול תאריך אותה. </w:t>
      </w:r>
    </w:p>
    <w:p w:rsidR="00000000" w:rsidRDefault="00F71C90">
      <w:pPr>
        <w:rPr>
          <w:rFonts w:cs="David"/>
          <w:sz w:val="24"/>
          <w:rtl/>
        </w:rPr>
      </w:pPr>
    </w:p>
    <w:p w:rsidR="00000000" w:rsidRDefault="00F71C90">
      <w:pPr>
        <w:rPr>
          <w:rFonts w:cs="David"/>
          <w:sz w:val="24"/>
          <w:u w:val="single"/>
          <w:rtl/>
        </w:rPr>
      </w:pPr>
      <w:r>
        <w:rPr>
          <w:rFonts w:cs="David"/>
          <w:sz w:val="24"/>
          <w:u w:val="single"/>
          <w:rtl/>
        </w:rPr>
        <w:t>אורי יוגב:</w:t>
      </w:r>
    </w:p>
    <w:p w:rsidR="00000000" w:rsidRDefault="00F71C90">
      <w:pPr>
        <w:rPr>
          <w:rFonts w:cs="David"/>
          <w:sz w:val="24"/>
          <w:rtl/>
        </w:rPr>
      </w:pPr>
    </w:p>
    <w:p w:rsidR="00000000" w:rsidRDefault="00F71C90">
      <w:pPr>
        <w:rPr>
          <w:rFonts w:cs="David"/>
          <w:sz w:val="24"/>
          <w:rtl/>
        </w:rPr>
      </w:pPr>
      <w:r>
        <w:rPr>
          <w:rFonts w:cs="David"/>
          <w:sz w:val="24"/>
          <w:rtl/>
        </w:rPr>
        <w:tab/>
        <w:t xml:space="preserve">השינוי היחיד שהצגתי הוא שאישור הוועדה הוא לעצם </w:t>
      </w:r>
      <w:r>
        <w:rPr>
          <w:rFonts w:cs="David"/>
          <w:sz w:val="24"/>
          <w:rtl/>
        </w:rPr>
        <w:t xml:space="preserve">ההחלטה ולא לזכיין. </w:t>
      </w:r>
    </w:p>
    <w:p w:rsidR="00000000" w:rsidRDefault="00F71C90">
      <w:pPr>
        <w:rPr>
          <w:rFonts w:cs="David"/>
          <w:sz w:val="24"/>
          <w:rtl/>
        </w:rPr>
      </w:pPr>
    </w:p>
    <w:p w:rsidR="00000000" w:rsidRDefault="00F71C90">
      <w:pPr>
        <w:rPr>
          <w:rFonts w:cs="David"/>
          <w:sz w:val="24"/>
          <w:u w:val="single"/>
          <w:rtl/>
        </w:rPr>
      </w:pPr>
      <w:r>
        <w:rPr>
          <w:rFonts w:cs="David"/>
          <w:sz w:val="24"/>
          <w:u w:val="single"/>
          <w:rtl/>
        </w:rPr>
        <w:t>אברהם בייגה שוחט:</w:t>
      </w:r>
    </w:p>
    <w:p w:rsidR="00000000" w:rsidRDefault="00F71C90">
      <w:pPr>
        <w:rPr>
          <w:rFonts w:cs="David"/>
          <w:sz w:val="24"/>
          <w:rtl/>
        </w:rPr>
      </w:pPr>
    </w:p>
    <w:p w:rsidR="00000000" w:rsidRDefault="00F71C90">
      <w:pPr>
        <w:rPr>
          <w:rFonts w:cs="David"/>
          <w:sz w:val="24"/>
          <w:rtl/>
        </w:rPr>
      </w:pPr>
      <w:r>
        <w:rPr>
          <w:rFonts w:cs="David"/>
          <w:sz w:val="24"/>
          <w:rtl/>
        </w:rPr>
        <w:tab/>
        <w:t xml:space="preserve">מחר יחליטו שנותנים להקים מחסנים בתוך תחום הנמל, אז יבואו לוועדה ויגידו - - - </w:t>
      </w:r>
    </w:p>
    <w:p w:rsidR="00000000" w:rsidRDefault="00F71C90">
      <w:pPr>
        <w:rPr>
          <w:rFonts w:cs="David"/>
          <w:sz w:val="24"/>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לא בתחום הנמל, אי אפשר. יש הוראת מעבר שלא מאפשרת את זה.</w:t>
      </w:r>
    </w:p>
    <w:p w:rsidR="00000000" w:rsidRDefault="00F71C90">
      <w:pPr>
        <w:rPr>
          <w:rFonts w:cs="David"/>
          <w:sz w:val="24"/>
          <w:rtl/>
        </w:rPr>
      </w:pPr>
    </w:p>
    <w:p w:rsidR="00000000" w:rsidRDefault="00F71C90">
      <w:pPr>
        <w:rPr>
          <w:rFonts w:cs="David"/>
          <w:sz w:val="24"/>
          <w:u w:val="single"/>
          <w:rtl/>
        </w:rPr>
      </w:pPr>
      <w:r>
        <w:rPr>
          <w:rFonts w:cs="David"/>
          <w:sz w:val="24"/>
          <w:u w:val="single"/>
          <w:rtl/>
        </w:rPr>
        <w:t>אורי יוגב:</w:t>
      </w:r>
    </w:p>
    <w:p w:rsidR="00000000" w:rsidRDefault="00F71C90">
      <w:pPr>
        <w:rPr>
          <w:rFonts w:cs="David"/>
          <w:sz w:val="24"/>
          <w:rtl/>
        </w:rPr>
      </w:pPr>
    </w:p>
    <w:p w:rsidR="00000000" w:rsidRDefault="00F71C90">
      <w:pPr>
        <w:rPr>
          <w:rFonts w:cs="David"/>
          <w:sz w:val="24"/>
          <w:rtl/>
        </w:rPr>
      </w:pPr>
      <w:r>
        <w:rPr>
          <w:rFonts w:cs="David"/>
          <w:sz w:val="24"/>
          <w:rtl/>
        </w:rPr>
        <w:tab/>
        <w:t>במשך 25 שנים אי אפשר לגעת בשני הנמלים הגדולים. ז</w:t>
      </w:r>
      <w:r>
        <w:rPr>
          <w:rFonts w:cs="David"/>
          <w:sz w:val="24"/>
          <w:rtl/>
        </w:rPr>
        <w:t xml:space="preserve">ה כתוב בחוק במפורש. </w:t>
      </w:r>
    </w:p>
    <w:p w:rsidR="00000000" w:rsidRDefault="00F71C90">
      <w:pPr>
        <w:rPr>
          <w:rFonts w:cs="David"/>
          <w:sz w:val="24"/>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 xml:space="preserve">זה רק תאגיד מורשה, רק גוף חיצוני. לא החברה עצמה. </w:t>
      </w:r>
    </w:p>
    <w:p w:rsidR="00000000" w:rsidRDefault="00F71C90">
      <w:pPr>
        <w:rPr>
          <w:rFonts w:cs="David"/>
          <w:sz w:val="24"/>
          <w:rtl/>
        </w:rPr>
      </w:pPr>
    </w:p>
    <w:p w:rsidR="00000000" w:rsidRDefault="00F71C90">
      <w:pPr>
        <w:rPr>
          <w:rFonts w:cs="David"/>
          <w:sz w:val="24"/>
          <w:u w:val="single"/>
          <w:rtl/>
        </w:rPr>
      </w:pPr>
      <w:r>
        <w:rPr>
          <w:rFonts w:cs="David"/>
          <w:sz w:val="24"/>
          <w:u w:val="single"/>
          <w:rtl/>
        </w:rPr>
        <w:t>אורי יוגב:</w:t>
      </w:r>
    </w:p>
    <w:p w:rsidR="00000000" w:rsidRDefault="00F71C90">
      <w:pPr>
        <w:rPr>
          <w:rFonts w:cs="David"/>
          <w:sz w:val="24"/>
          <w:rtl/>
        </w:rPr>
      </w:pPr>
    </w:p>
    <w:p w:rsidR="00000000" w:rsidRDefault="00F71C90">
      <w:pPr>
        <w:rPr>
          <w:rFonts w:cs="David"/>
          <w:sz w:val="24"/>
          <w:rtl/>
        </w:rPr>
      </w:pPr>
      <w:r>
        <w:rPr>
          <w:rFonts w:cs="David"/>
          <w:sz w:val="24"/>
          <w:rtl/>
        </w:rPr>
        <w:tab/>
        <w:t>כל מה שאמרתי התייחס לתאגיד מורשה.</w:t>
      </w:r>
    </w:p>
    <w:p w:rsidR="00000000" w:rsidRDefault="00F71C90">
      <w:pPr>
        <w:rPr>
          <w:rFonts w:cs="David"/>
          <w:sz w:val="24"/>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למה שתחילת התהליך לא תבוא לכאן בכל מקרה? מה הבעיה בזה?</w:t>
      </w:r>
    </w:p>
    <w:p w:rsidR="00000000" w:rsidRDefault="00F71C90">
      <w:pPr>
        <w:rPr>
          <w:rFonts w:cs="David"/>
          <w:sz w:val="24"/>
          <w:rtl/>
        </w:rPr>
      </w:pPr>
    </w:p>
    <w:p w:rsidR="00000000" w:rsidRDefault="00F71C90">
      <w:pPr>
        <w:rPr>
          <w:rFonts w:cs="David"/>
          <w:sz w:val="24"/>
          <w:u w:val="single"/>
          <w:rtl/>
        </w:rPr>
      </w:pPr>
      <w:r>
        <w:rPr>
          <w:rFonts w:cs="David"/>
          <w:sz w:val="24"/>
          <w:u w:val="single"/>
          <w:rtl/>
        </w:rPr>
        <w:t>אורי יוגב:</w:t>
      </w:r>
    </w:p>
    <w:p w:rsidR="00000000" w:rsidRDefault="00F71C90">
      <w:pPr>
        <w:rPr>
          <w:rFonts w:cs="David"/>
          <w:sz w:val="24"/>
          <w:rtl/>
        </w:rPr>
      </w:pPr>
    </w:p>
    <w:p w:rsidR="00000000" w:rsidRDefault="00F71C90">
      <w:pPr>
        <w:rPr>
          <w:rFonts w:cs="David"/>
          <w:sz w:val="24"/>
          <w:rtl/>
        </w:rPr>
      </w:pPr>
      <w:r>
        <w:rPr>
          <w:rFonts w:cs="David"/>
          <w:sz w:val="24"/>
          <w:rtl/>
        </w:rPr>
        <w:tab/>
        <w:t>אמרנו, במשך 3 שנים אם נקבל החלטה ל</w:t>
      </w:r>
      <w:r>
        <w:rPr>
          <w:rFonts w:cs="David"/>
          <w:sz w:val="24"/>
          <w:rtl/>
        </w:rPr>
        <w:t>תת למישהו היתר לפעול כתאגיד אזי על ההחלטה העקרונית נבוא לכאן אבל לא על השֵם הספציפי.</w:t>
      </w:r>
    </w:p>
    <w:p w:rsidR="00000000" w:rsidRDefault="00F71C90">
      <w:pPr>
        <w:rPr>
          <w:rFonts w:cs="David"/>
          <w:sz w:val="24"/>
          <w:rtl/>
        </w:rPr>
      </w:pPr>
    </w:p>
    <w:p w:rsidR="00000000" w:rsidRDefault="00F71C90">
      <w:pPr>
        <w:rPr>
          <w:rFonts w:cs="David"/>
          <w:sz w:val="24"/>
          <w:u w:val="single"/>
          <w:rtl/>
        </w:rPr>
      </w:pPr>
      <w:r>
        <w:rPr>
          <w:rFonts w:cs="David"/>
          <w:sz w:val="24"/>
          <w:u w:val="single"/>
          <w:rtl/>
        </w:rPr>
        <w:t>אברהם בייגה שוחט:</w:t>
      </w:r>
    </w:p>
    <w:p w:rsidR="00000000" w:rsidRDefault="00F71C90">
      <w:pPr>
        <w:rPr>
          <w:rFonts w:cs="David"/>
          <w:sz w:val="24"/>
          <w:rtl/>
        </w:rPr>
      </w:pPr>
    </w:p>
    <w:p w:rsidR="00000000" w:rsidRDefault="00F71C90">
      <w:pPr>
        <w:rPr>
          <w:rFonts w:cs="David"/>
          <w:sz w:val="24"/>
          <w:rtl/>
        </w:rPr>
      </w:pPr>
      <w:r>
        <w:rPr>
          <w:rFonts w:cs="David"/>
          <w:sz w:val="24"/>
          <w:rtl/>
        </w:rPr>
        <w:tab/>
        <w:t xml:space="preserve">לא תוכל להסתפק בשלוש שנים. </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חמש שנים.</w:t>
      </w:r>
    </w:p>
    <w:p w:rsidR="00000000" w:rsidRDefault="00F71C90">
      <w:pPr>
        <w:rPr>
          <w:rFonts w:cs="David"/>
          <w:sz w:val="24"/>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החלטת מדיניות של השרים ב-3 השנים הראשונות על היתר להפעלה של 10 שנים ו</w:t>
      </w:r>
      <w:r>
        <w:rPr>
          <w:rFonts w:cs="David"/>
          <w:sz w:val="24"/>
          <w:rtl/>
        </w:rPr>
        <w:t>יותר.</w:t>
      </w:r>
    </w:p>
    <w:p w:rsidR="00000000" w:rsidRDefault="00F71C90">
      <w:pPr>
        <w:rPr>
          <w:rFonts w:cs="David"/>
          <w:sz w:val="24"/>
          <w:rtl/>
        </w:rPr>
      </w:pPr>
    </w:p>
    <w:p w:rsidR="00000000" w:rsidRDefault="00F71C90">
      <w:pPr>
        <w:rPr>
          <w:rFonts w:cs="David"/>
          <w:sz w:val="24"/>
          <w:u w:val="single"/>
          <w:rtl/>
        </w:rPr>
      </w:pPr>
      <w:r>
        <w:rPr>
          <w:rFonts w:cs="David"/>
          <w:sz w:val="24"/>
          <w:u w:val="single"/>
          <w:rtl/>
        </w:rPr>
        <w:t>אברהם בייגה שוחט:</w:t>
      </w:r>
    </w:p>
    <w:p w:rsidR="00000000" w:rsidRDefault="00F71C90">
      <w:pPr>
        <w:rPr>
          <w:rFonts w:cs="David"/>
          <w:sz w:val="24"/>
          <w:rtl/>
        </w:rPr>
      </w:pPr>
    </w:p>
    <w:p w:rsidR="00000000" w:rsidRDefault="00F71C90">
      <w:pPr>
        <w:rPr>
          <w:rFonts w:cs="David"/>
          <w:sz w:val="24"/>
          <w:rtl/>
        </w:rPr>
      </w:pPr>
      <w:r>
        <w:rPr>
          <w:rFonts w:cs="David"/>
          <w:sz w:val="24"/>
          <w:rtl/>
        </w:rPr>
        <w:tab/>
        <w:t xml:space="preserve">ב-5 השנים הראשונות. </w:t>
      </w:r>
    </w:p>
    <w:p w:rsidR="00000000" w:rsidRDefault="00F71C90">
      <w:pPr>
        <w:rPr>
          <w:rFonts w:cs="David"/>
          <w:sz w:val="24"/>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5 שנים. תני התחלה נורמלית לתהליך הזה.</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מה, אנחנו לא כנסת אחראית?</w:t>
      </w:r>
    </w:p>
    <w:p w:rsidR="00000000" w:rsidRDefault="00F71C90">
      <w:pPr>
        <w:rPr>
          <w:rFonts w:cs="David"/>
          <w:sz w:val="24"/>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כולנו אחראים אבל לא כולנו נהיה כאן בהכרח.</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אומרת לי גברת סמדר א</w:t>
      </w:r>
      <w:r>
        <w:rPr>
          <w:rFonts w:cs="David"/>
          <w:sz w:val="24"/>
          <w:rtl/>
        </w:rPr>
        <w:t xml:space="preserve">לחנני שבעוד 25 שנים את תבואי אליה לכאן ותגידי לה: את רואה, את טעית. </w:t>
      </w:r>
    </w:p>
    <w:p w:rsidR="00000000" w:rsidRDefault="00F71C90">
      <w:pPr>
        <w:rPr>
          <w:rFonts w:cs="David"/>
          <w:sz w:val="24"/>
          <w:rtl/>
        </w:rPr>
      </w:pPr>
    </w:p>
    <w:p w:rsidR="00000000" w:rsidRDefault="00F71C90">
      <w:pPr>
        <w:rPr>
          <w:rFonts w:cs="David"/>
          <w:sz w:val="24"/>
          <w:u w:val="single"/>
          <w:rtl/>
        </w:rPr>
      </w:pPr>
      <w:r>
        <w:rPr>
          <w:rFonts w:cs="David"/>
          <w:sz w:val="24"/>
          <w:u w:val="single"/>
          <w:rtl/>
        </w:rPr>
        <w:t>סמדר אלחנני:</w:t>
      </w:r>
    </w:p>
    <w:p w:rsidR="00000000" w:rsidRDefault="00F71C90">
      <w:pPr>
        <w:rPr>
          <w:rFonts w:cs="David"/>
          <w:sz w:val="24"/>
          <w:rtl/>
        </w:rPr>
      </w:pPr>
    </w:p>
    <w:p w:rsidR="00000000" w:rsidRDefault="00F71C90">
      <w:pPr>
        <w:rPr>
          <w:rFonts w:cs="David"/>
          <w:sz w:val="24"/>
          <w:rtl/>
        </w:rPr>
      </w:pPr>
      <w:r>
        <w:rPr>
          <w:rFonts w:cs="David"/>
          <w:sz w:val="24"/>
          <w:rtl/>
        </w:rPr>
        <w:tab/>
        <w:t>את יודעת למה נהיה כאן שתינו? כי לא תהיה לנו פנסיה, אנחנו נצטרך לעבוד ...</w:t>
      </w:r>
    </w:p>
    <w:p w:rsidR="00000000" w:rsidRDefault="00F71C90">
      <w:pPr>
        <w:rPr>
          <w:rFonts w:cs="David"/>
          <w:sz w:val="24"/>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אבל חבר הכנסת שמעון פרס יהיה, אל תדאגי ...</w:t>
      </w:r>
    </w:p>
    <w:p w:rsidR="00000000" w:rsidRDefault="00F71C90">
      <w:pPr>
        <w:rPr>
          <w:rFonts w:cs="David"/>
          <w:sz w:val="24"/>
          <w:rtl/>
        </w:rPr>
      </w:pPr>
    </w:p>
    <w:p w:rsidR="00000000" w:rsidRDefault="00F71C90">
      <w:pPr>
        <w:rPr>
          <w:rFonts w:cs="David"/>
          <w:sz w:val="24"/>
          <w:u w:val="single"/>
          <w:rtl/>
        </w:rPr>
      </w:pPr>
      <w:r>
        <w:rPr>
          <w:rFonts w:cs="David"/>
          <w:sz w:val="24"/>
          <w:u w:val="single"/>
          <w:rtl/>
        </w:rPr>
        <w:t>דוידה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זה הוראת מעבר. אם אתה</w:t>
      </w:r>
      <w:r>
        <w:rPr>
          <w:rFonts w:cs="David"/>
          <w:sz w:val="24"/>
          <w:rtl/>
        </w:rPr>
        <w:t xml:space="preserve"> קובע 5 שנים זה לא מעבר אלא זה ניהול. אתם מבינים שלא תהיה תחרות בנמלים? אתם עושים את כל העבודה הגדולה הזאת כדי שייצא משהו טוב לעם ישראל אבל בדלת האחורית אתם מחזירים לכם את כל הלחצים.</w:t>
      </w:r>
    </w:p>
    <w:p w:rsidR="00000000" w:rsidRDefault="00F71C90">
      <w:pPr>
        <w:rPr>
          <w:rFonts w:cs="David"/>
          <w:sz w:val="24"/>
          <w:rtl/>
        </w:rPr>
      </w:pPr>
    </w:p>
    <w:p w:rsidR="00000000" w:rsidRDefault="00F71C90">
      <w:pPr>
        <w:rPr>
          <w:rFonts w:cs="David"/>
          <w:sz w:val="24"/>
          <w:u w:val="single"/>
          <w:rtl/>
        </w:rPr>
      </w:pPr>
      <w:r>
        <w:rPr>
          <w:rFonts w:cs="David"/>
          <w:sz w:val="24"/>
          <w:u w:val="single"/>
          <w:rtl/>
        </w:rPr>
        <w:t>אברהם בייגה שוחט:</w:t>
      </w:r>
    </w:p>
    <w:p w:rsidR="00000000" w:rsidRDefault="00F71C90">
      <w:pPr>
        <w:rPr>
          <w:rFonts w:cs="David"/>
          <w:sz w:val="24"/>
          <w:rtl/>
        </w:rPr>
      </w:pPr>
    </w:p>
    <w:p w:rsidR="00000000" w:rsidRDefault="00F71C90">
      <w:pPr>
        <w:rPr>
          <w:rFonts w:cs="David"/>
          <w:sz w:val="24"/>
          <w:rtl/>
        </w:rPr>
      </w:pPr>
      <w:r>
        <w:rPr>
          <w:rFonts w:cs="David"/>
          <w:sz w:val="24"/>
          <w:rtl/>
        </w:rPr>
        <w:tab/>
        <w:t xml:space="preserve">אל תהיי היסטרית. אל תוציאי דברים מפרופורציה. </w:t>
      </w:r>
    </w:p>
    <w:p w:rsidR="00000000" w:rsidRDefault="00F71C90">
      <w:pPr>
        <w:rPr>
          <w:rFonts w:cs="David"/>
          <w:sz w:val="24"/>
          <w:rtl/>
        </w:rPr>
      </w:pPr>
    </w:p>
    <w:p w:rsidR="00000000" w:rsidRDefault="00F71C90">
      <w:pPr>
        <w:rPr>
          <w:rFonts w:cs="David"/>
          <w:sz w:val="24"/>
          <w:u w:val="single"/>
          <w:rtl/>
        </w:rPr>
      </w:pPr>
      <w:r>
        <w:rPr>
          <w:rFonts w:cs="David"/>
          <w:sz w:val="24"/>
          <w:u w:val="single"/>
          <w:rtl/>
        </w:rPr>
        <w:t>דוידה</w:t>
      </w:r>
      <w:r>
        <w:rPr>
          <w:rFonts w:cs="David"/>
          <w:sz w:val="24"/>
          <w:u w:val="single"/>
          <w:rtl/>
        </w:rPr>
        <w:t xml:space="preserve"> לחמן-מסר:</w:t>
      </w:r>
    </w:p>
    <w:p w:rsidR="00000000" w:rsidRDefault="00F71C90">
      <w:pPr>
        <w:rPr>
          <w:rFonts w:cs="David"/>
          <w:sz w:val="24"/>
          <w:u w:val="single"/>
          <w:rtl/>
        </w:rPr>
      </w:pPr>
    </w:p>
    <w:p w:rsidR="00000000" w:rsidRDefault="00F71C90">
      <w:pPr>
        <w:rPr>
          <w:rFonts w:cs="David"/>
          <w:sz w:val="24"/>
          <w:rtl/>
        </w:rPr>
      </w:pPr>
      <w:r>
        <w:rPr>
          <w:rFonts w:cs="David"/>
          <w:sz w:val="24"/>
          <w:rtl/>
        </w:rPr>
        <w:tab/>
        <w:t xml:space="preserve">מה שהיה כאן היום עם העובדים הוא פרופורציונלי? הרי ברור לך מה יקרה. ברגע שעניין כזה מחייב את אישור הוועדה כל העובדים יבואו לכאן. אז שלוש שנים מילא אבל חמש שנים? זה מרתיע את הממשלה, זה מרתיע אתכם. </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ארבע שנים. </w:t>
      </w:r>
    </w:p>
    <w:p w:rsidR="00000000" w:rsidRDefault="00F71C90">
      <w:pPr>
        <w:rPr>
          <w:rFonts w:cs="David"/>
          <w:sz w:val="24"/>
          <w:rtl/>
        </w:rPr>
      </w:pPr>
    </w:p>
    <w:p w:rsidR="00000000" w:rsidRDefault="00F71C90">
      <w:pPr>
        <w:rPr>
          <w:rFonts w:cs="David"/>
          <w:sz w:val="24"/>
          <w:u w:val="single"/>
          <w:rtl/>
        </w:rPr>
      </w:pPr>
      <w:r>
        <w:rPr>
          <w:rFonts w:cs="David"/>
          <w:sz w:val="24"/>
          <w:u w:val="single"/>
          <w:rtl/>
        </w:rPr>
        <w:t xml:space="preserve">אלי אפללו </w:t>
      </w:r>
      <w:r>
        <w:rPr>
          <w:rFonts w:cs="David"/>
          <w:sz w:val="24"/>
          <w:u w:val="single"/>
          <w:rtl/>
        </w:rPr>
        <w:t>ואברהם שוחט:</w:t>
      </w:r>
    </w:p>
    <w:p w:rsidR="00000000" w:rsidRDefault="00F71C90">
      <w:pPr>
        <w:rPr>
          <w:rFonts w:cs="David"/>
          <w:sz w:val="24"/>
          <w:rtl/>
        </w:rPr>
      </w:pPr>
    </w:p>
    <w:p w:rsidR="00000000" w:rsidRDefault="00F71C90">
      <w:pPr>
        <w:rPr>
          <w:rFonts w:cs="David"/>
          <w:sz w:val="24"/>
          <w:rtl/>
        </w:rPr>
      </w:pPr>
      <w:r>
        <w:rPr>
          <w:rFonts w:cs="David"/>
          <w:sz w:val="24"/>
          <w:rtl/>
        </w:rPr>
        <w:tab/>
        <w:t xml:space="preserve">חמש שנים. </w:t>
      </w:r>
    </w:p>
    <w:p w:rsidR="00000000" w:rsidRDefault="00F71C90">
      <w:pPr>
        <w:rPr>
          <w:rFonts w:cs="David"/>
          <w:sz w:val="24"/>
          <w:rtl/>
        </w:rPr>
      </w:pPr>
    </w:p>
    <w:p w:rsidR="00000000" w:rsidRDefault="00F71C90">
      <w:pPr>
        <w:rPr>
          <w:rFonts w:cs="David"/>
          <w:sz w:val="24"/>
          <w:u w:val="single"/>
          <w:rtl/>
        </w:rPr>
      </w:pPr>
      <w:r>
        <w:rPr>
          <w:rFonts w:cs="David"/>
          <w:sz w:val="24"/>
          <w:u w:val="single"/>
          <w:rtl/>
        </w:rPr>
        <w:t>אורי יוגב:</w:t>
      </w:r>
    </w:p>
    <w:p w:rsidR="00000000" w:rsidRDefault="00F71C90">
      <w:pPr>
        <w:rPr>
          <w:rFonts w:cs="David"/>
          <w:sz w:val="24"/>
          <w:rtl/>
        </w:rPr>
      </w:pPr>
    </w:p>
    <w:p w:rsidR="00000000" w:rsidRDefault="00F71C90">
      <w:pPr>
        <w:rPr>
          <w:rFonts w:cs="David"/>
          <w:sz w:val="24"/>
          <w:rtl/>
        </w:rPr>
      </w:pPr>
      <w:r>
        <w:rPr>
          <w:rFonts w:cs="David"/>
          <w:sz w:val="24"/>
          <w:rtl/>
        </w:rPr>
        <w:tab/>
        <w:t xml:space="preserve">הסכמנו לחמש שנים. </w:t>
      </w:r>
    </w:p>
    <w:p w:rsidR="00000000" w:rsidRDefault="00F71C90">
      <w:pPr>
        <w:rPr>
          <w:rFonts w:cs="David"/>
          <w:sz w:val="24"/>
          <w:rtl/>
        </w:rPr>
      </w:pPr>
    </w:p>
    <w:p w:rsidR="00000000" w:rsidRDefault="00F71C90">
      <w:pPr>
        <w:rPr>
          <w:rFonts w:cs="David"/>
          <w:sz w:val="24"/>
          <w:rtl/>
        </w:rPr>
      </w:pPr>
      <w:r>
        <w:rPr>
          <w:rFonts w:cs="David"/>
          <w:sz w:val="24"/>
          <w:rtl/>
        </w:rPr>
        <w:tab/>
        <w:t xml:space="preserve">כשאמרתי שעל התעריפים אנחנו נעביר בפעם הראשונה פירוט לידיעת הוועדה איך אנחנו מתכוונים לעשות את זה, אנחנו נשים את זה בפרק ו' כהוראת מעבר ולא בסעיף הרלוונטי. </w:t>
      </w:r>
    </w:p>
    <w:p w:rsidR="00000000" w:rsidRDefault="00F71C90">
      <w:pPr>
        <w:rPr>
          <w:rFonts w:cs="David"/>
          <w:sz w:val="24"/>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 xml:space="preserve">אבל רק בפעם הראשונה ולא </w:t>
      </w:r>
      <w:r>
        <w:rPr>
          <w:rFonts w:cs="David"/>
          <w:sz w:val="24"/>
          <w:rtl/>
        </w:rPr>
        <w:t>מעבר לזה?</w:t>
      </w:r>
    </w:p>
    <w:p w:rsidR="00000000" w:rsidRDefault="00F71C90">
      <w:pPr>
        <w:rPr>
          <w:rFonts w:cs="David"/>
          <w:sz w:val="24"/>
          <w:rtl/>
        </w:rPr>
      </w:pPr>
    </w:p>
    <w:p w:rsidR="00000000" w:rsidRDefault="00F71C90">
      <w:pPr>
        <w:rPr>
          <w:rFonts w:cs="David"/>
          <w:sz w:val="24"/>
          <w:u w:val="single"/>
          <w:rtl/>
        </w:rPr>
      </w:pPr>
      <w:r>
        <w:rPr>
          <w:rFonts w:cs="David"/>
          <w:sz w:val="24"/>
          <w:u w:val="single"/>
          <w:rtl/>
        </w:rPr>
        <w:t>אורי יוגב:</w:t>
      </w:r>
    </w:p>
    <w:p w:rsidR="00000000" w:rsidRDefault="00F71C90">
      <w:pPr>
        <w:rPr>
          <w:rFonts w:cs="David"/>
          <w:sz w:val="24"/>
          <w:rtl/>
        </w:rPr>
      </w:pPr>
    </w:p>
    <w:p w:rsidR="00000000" w:rsidRDefault="00F71C90">
      <w:pPr>
        <w:rPr>
          <w:rFonts w:cs="David"/>
          <w:sz w:val="24"/>
          <w:rtl/>
        </w:rPr>
      </w:pPr>
      <w:r>
        <w:rPr>
          <w:rFonts w:cs="David"/>
          <w:sz w:val="24"/>
          <w:rtl/>
        </w:rPr>
        <w:tab/>
        <w:t xml:space="preserve">כן, אבל עם כל מבנה התעריף. </w:t>
      </w:r>
    </w:p>
    <w:p w:rsidR="00000000" w:rsidRDefault="00F71C90">
      <w:pPr>
        <w:rPr>
          <w:rFonts w:cs="David"/>
          <w:sz w:val="24"/>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 xml:space="preserve">אז זה אישור התעריפים בעצם. </w:t>
      </w:r>
    </w:p>
    <w:p w:rsidR="00000000" w:rsidRDefault="00F71C90">
      <w:pPr>
        <w:rPr>
          <w:rFonts w:cs="David"/>
          <w:sz w:val="24"/>
          <w:rtl/>
        </w:rPr>
      </w:pPr>
    </w:p>
    <w:p w:rsidR="00000000" w:rsidRDefault="00F71C90">
      <w:pPr>
        <w:rPr>
          <w:rFonts w:cs="David"/>
          <w:sz w:val="24"/>
          <w:u w:val="single"/>
          <w:rtl/>
        </w:rPr>
      </w:pPr>
      <w:r>
        <w:rPr>
          <w:rFonts w:cs="David"/>
          <w:sz w:val="24"/>
          <w:u w:val="single"/>
          <w:rtl/>
        </w:rPr>
        <w:t>אורי יוגב:</w:t>
      </w:r>
    </w:p>
    <w:p w:rsidR="00000000" w:rsidRDefault="00F71C90">
      <w:pPr>
        <w:rPr>
          <w:rFonts w:cs="David"/>
          <w:sz w:val="24"/>
          <w:rtl/>
        </w:rPr>
      </w:pPr>
    </w:p>
    <w:p w:rsidR="00000000" w:rsidRDefault="00F71C90">
      <w:pPr>
        <w:rPr>
          <w:rFonts w:cs="David"/>
          <w:sz w:val="24"/>
          <w:rtl/>
        </w:rPr>
      </w:pPr>
      <w:r>
        <w:rPr>
          <w:rFonts w:cs="David"/>
          <w:sz w:val="24"/>
          <w:rtl/>
        </w:rPr>
        <w:tab/>
        <w:t>אנחנו נציג את מבנה התעריף.</w:t>
      </w:r>
    </w:p>
    <w:p w:rsidR="00000000" w:rsidRDefault="00F71C90">
      <w:pPr>
        <w:rPr>
          <w:rFonts w:cs="David"/>
          <w:sz w:val="24"/>
          <w:rtl/>
        </w:rPr>
      </w:pPr>
    </w:p>
    <w:p w:rsidR="00000000" w:rsidRDefault="00F71C90">
      <w:pPr>
        <w:rPr>
          <w:rFonts w:cs="David"/>
          <w:sz w:val="24"/>
          <w:u w:val="single"/>
          <w:rtl/>
        </w:rPr>
      </w:pPr>
      <w:r>
        <w:rPr>
          <w:rFonts w:cs="David"/>
          <w:sz w:val="24"/>
          <w:u w:val="single"/>
          <w:rtl/>
        </w:rPr>
        <w:t>חיים אורון:</w:t>
      </w:r>
    </w:p>
    <w:p w:rsidR="00000000" w:rsidRDefault="00F71C90">
      <w:pPr>
        <w:rPr>
          <w:rFonts w:cs="David"/>
          <w:sz w:val="24"/>
          <w:rtl/>
        </w:rPr>
      </w:pPr>
    </w:p>
    <w:p w:rsidR="00000000" w:rsidRDefault="00F71C90">
      <w:pPr>
        <w:rPr>
          <w:rFonts w:cs="David"/>
          <w:sz w:val="24"/>
          <w:rtl/>
        </w:rPr>
      </w:pPr>
      <w:r>
        <w:rPr>
          <w:rFonts w:cs="David"/>
          <w:sz w:val="24"/>
          <w:rtl/>
        </w:rPr>
        <w:tab/>
        <w:t>זה לא לאישור הוועדה אלא רק לידיעתה.</w:t>
      </w:r>
    </w:p>
    <w:p w:rsidR="00000000" w:rsidRDefault="00F71C90">
      <w:pPr>
        <w:rPr>
          <w:rFonts w:cs="David"/>
          <w:sz w:val="24"/>
          <w:rtl/>
        </w:rPr>
      </w:pPr>
    </w:p>
    <w:p w:rsidR="00000000" w:rsidRDefault="00F71C90">
      <w:pPr>
        <w:rPr>
          <w:rFonts w:cs="David"/>
          <w:sz w:val="24"/>
          <w:u w:val="single"/>
          <w:rtl/>
        </w:rPr>
      </w:pPr>
      <w:r>
        <w:rPr>
          <w:rFonts w:cs="David"/>
          <w:sz w:val="24"/>
          <w:u w:val="single"/>
          <w:rtl/>
        </w:rPr>
        <w:br w:type="page"/>
        <w:t>אורי יוגב:</w:t>
      </w:r>
    </w:p>
    <w:p w:rsidR="00000000" w:rsidRDefault="00F71C90">
      <w:pPr>
        <w:rPr>
          <w:rFonts w:cs="David"/>
          <w:sz w:val="24"/>
          <w:rtl/>
        </w:rPr>
      </w:pPr>
    </w:p>
    <w:p w:rsidR="00000000" w:rsidRDefault="00F71C90">
      <w:pPr>
        <w:rPr>
          <w:rFonts w:cs="David"/>
          <w:sz w:val="24"/>
          <w:rtl/>
        </w:rPr>
      </w:pPr>
      <w:r>
        <w:rPr>
          <w:rFonts w:cs="David"/>
          <w:sz w:val="24"/>
          <w:rtl/>
        </w:rPr>
        <w:tab/>
        <w:t>אני מודיע שזה יגיע לשולחן הוועדה בפעם הראשונה כדי שתוכ</w:t>
      </w:r>
      <w:r>
        <w:rPr>
          <w:rFonts w:cs="David"/>
          <w:sz w:val="24"/>
          <w:rtl/>
        </w:rPr>
        <w:t xml:space="preserve">לו לראות שאנחנו עומדים בעקרונות שנקבעו כאן. </w:t>
      </w:r>
    </w:p>
    <w:p w:rsidR="00000000" w:rsidRDefault="00F71C90">
      <w:pPr>
        <w:rPr>
          <w:rFonts w:cs="David"/>
          <w:sz w:val="24"/>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בסעיף 41 – סעיף התחילה – אני מבקש לכתוב  "180 ימים" במקום "60 ימים".</w:t>
      </w:r>
    </w:p>
    <w:p w:rsidR="00000000" w:rsidRDefault="00F71C90">
      <w:pPr>
        <w:rPr>
          <w:rFonts w:cs="David"/>
          <w:sz w:val="24"/>
          <w:rtl/>
        </w:rPr>
      </w:pPr>
    </w:p>
    <w:p w:rsidR="00000000" w:rsidRDefault="00F71C90">
      <w:pPr>
        <w:rPr>
          <w:rFonts w:cs="David"/>
          <w:sz w:val="24"/>
          <w:u w:val="single"/>
          <w:rtl/>
        </w:rPr>
      </w:pPr>
      <w:r>
        <w:rPr>
          <w:rFonts w:cs="David"/>
          <w:sz w:val="24"/>
          <w:u w:val="single"/>
          <w:rtl/>
        </w:rPr>
        <w:t>אברהם בייגה שוחט:</w:t>
      </w:r>
    </w:p>
    <w:p w:rsidR="00000000" w:rsidRDefault="00F71C90">
      <w:pPr>
        <w:rPr>
          <w:rFonts w:cs="David"/>
          <w:sz w:val="24"/>
          <w:rtl/>
        </w:rPr>
      </w:pPr>
    </w:p>
    <w:p w:rsidR="00000000" w:rsidRDefault="00F71C90">
      <w:pPr>
        <w:rPr>
          <w:rFonts w:cs="David"/>
          <w:sz w:val="24"/>
          <w:rtl/>
        </w:rPr>
      </w:pPr>
      <w:r>
        <w:rPr>
          <w:rFonts w:cs="David"/>
          <w:sz w:val="24"/>
          <w:rtl/>
        </w:rPr>
        <w:tab/>
        <w:t>רציתי לשאול את משרד התחבורה, האם בדקתם שאכן אפשר ב-60 ימים?</w:t>
      </w:r>
    </w:p>
    <w:p w:rsidR="00000000" w:rsidRDefault="00F71C90">
      <w:pPr>
        <w:rPr>
          <w:rFonts w:cs="David"/>
          <w:sz w:val="24"/>
          <w:rtl/>
        </w:rPr>
      </w:pPr>
    </w:p>
    <w:p w:rsidR="00000000" w:rsidRDefault="00F71C90">
      <w:pPr>
        <w:rPr>
          <w:rFonts w:cs="David"/>
          <w:sz w:val="24"/>
          <w:u w:val="single"/>
          <w:rtl/>
        </w:rPr>
      </w:pPr>
      <w:r>
        <w:rPr>
          <w:rFonts w:cs="David"/>
          <w:sz w:val="24"/>
          <w:u w:val="single"/>
          <w:rtl/>
        </w:rPr>
        <w:t>רננה שחר:</w:t>
      </w:r>
    </w:p>
    <w:p w:rsidR="00000000" w:rsidRDefault="00F71C90">
      <w:pPr>
        <w:rPr>
          <w:rFonts w:cs="David"/>
          <w:sz w:val="24"/>
          <w:rtl/>
        </w:rPr>
      </w:pPr>
    </w:p>
    <w:p w:rsidR="00000000" w:rsidRDefault="00F71C90">
      <w:pPr>
        <w:rPr>
          <w:rFonts w:cs="David"/>
          <w:sz w:val="24"/>
          <w:rtl/>
        </w:rPr>
      </w:pPr>
      <w:r>
        <w:rPr>
          <w:rFonts w:cs="David"/>
          <w:sz w:val="24"/>
          <w:rtl/>
        </w:rPr>
        <w:tab/>
        <w:t xml:space="preserve">כן. </w:t>
      </w:r>
    </w:p>
    <w:p w:rsidR="00000000" w:rsidRDefault="00F71C90">
      <w:pPr>
        <w:rPr>
          <w:rFonts w:cs="David"/>
          <w:sz w:val="24"/>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אני מציע להוס</w:t>
      </w:r>
      <w:r>
        <w:rPr>
          <w:rFonts w:cs="David"/>
          <w:sz w:val="24"/>
          <w:rtl/>
        </w:rPr>
        <w:t xml:space="preserve">יף בתוספת הראשונה "טיפול בחומרים מסוכנים". </w:t>
      </w:r>
    </w:p>
    <w:p w:rsidR="00000000" w:rsidRDefault="00F71C90">
      <w:pPr>
        <w:rPr>
          <w:rFonts w:cs="David"/>
          <w:sz w:val="24"/>
          <w:rtl/>
        </w:rPr>
      </w:pPr>
    </w:p>
    <w:p w:rsidR="00000000" w:rsidRDefault="00F71C90">
      <w:pPr>
        <w:rPr>
          <w:rFonts w:cs="David"/>
          <w:sz w:val="24"/>
          <w:u w:val="single"/>
          <w:rtl/>
        </w:rPr>
      </w:pPr>
      <w:r>
        <w:rPr>
          <w:rFonts w:cs="David"/>
          <w:sz w:val="24"/>
          <w:u w:val="single"/>
          <w:rtl/>
        </w:rPr>
        <w:t>סמדר אלחנני:</w:t>
      </w:r>
    </w:p>
    <w:p w:rsidR="00000000" w:rsidRDefault="00F71C90">
      <w:pPr>
        <w:rPr>
          <w:rFonts w:cs="David"/>
          <w:sz w:val="24"/>
          <w:rtl/>
        </w:rPr>
      </w:pPr>
    </w:p>
    <w:p w:rsidR="00000000" w:rsidRDefault="00F71C90">
      <w:pPr>
        <w:rPr>
          <w:rFonts w:cs="David"/>
          <w:sz w:val="24"/>
          <w:rtl/>
        </w:rPr>
      </w:pPr>
      <w:r>
        <w:rPr>
          <w:rFonts w:cs="David"/>
          <w:sz w:val="24"/>
          <w:rtl/>
        </w:rPr>
        <w:tab/>
        <w:t xml:space="preserve">בתוספת הראשונה כתוב "צנרת להולכת צובר נוזלי". אני יודעת שגז מנזילים כאשר מעבירים אותו בצינורות אבל האם לא חסרה כאן צנרת לגז? האם יש משמעות לכך שאין כאן צנרת לגז? </w:t>
      </w:r>
    </w:p>
    <w:p w:rsidR="00000000" w:rsidRDefault="00F71C90">
      <w:pPr>
        <w:rPr>
          <w:rFonts w:cs="David"/>
          <w:sz w:val="24"/>
          <w:rtl/>
        </w:rPr>
      </w:pPr>
    </w:p>
    <w:p w:rsidR="00000000" w:rsidRDefault="00F71C90">
      <w:pPr>
        <w:rPr>
          <w:rFonts w:cs="David"/>
          <w:sz w:val="24"/>
          <w:u w:val="single"/>
          <w:rtl/>
        </w:rPr>
      </w:pPr>
      <w:r>
        <w:rPr>
          <w:rFonts w:cs="David"/>
          <w:sz w:val="24"/>
          <w:u w:val="single"/>
          <w:rtl/>
        </w:rPr>
        <w:t>אורי יוגב:</w:t>
      </w:r>
    </w:p>
    <w:p w:rsidR="00000000" w:rsidRDefault="00F71C90">
      <w:pPr>
        <w:rPr>
          <w:rFonts w:cs="David"/>
          <w:sz w:val="24"/>
          <w:rtl/>
        </w:rPr>
      </w:pPr>
    </w:p>
    <w:p w:rsidR="00000000" w:rsidRDefault="00F71C90">
      <w:pPr>
        <w:rPr>
          <w:rFonts w:cs="David"/>
          <w:sz w:val="24"/>
          <w:rtl/>
        </w:rPr>
      </w:pPr>
      <w:r>
        <w:rPr>
          <w:rFonts w:cs="David"/>
          <w:sz w:val="24"/>
          <w:rtl/>
        </w:rPr>
        <w:tab/>
        <w:t>לדעתנו זה לא חסר. כ</w:t>
      </w:r>
      <w:r>
        <w:rPr>
          <w:rFonts w:cs="David"/>
          <w:sz w:val="24"/>
          <w:rtl/>
        </w:rPr>
        <w:t>תוב "מתקנים".</w:t>
      </w:r>
    </w:p>
    <w:p w:rsidR="00000000" w:rsidRDefault="00F71C90">
      <w:pPr>
        <w:rPr>
          <w:rFonts w:cs="David"/>
          <w:sz w:val="24"/>
          <w:rtl/>
        </w:rPr>
      </w:pPr>
    </w:p>
    <w:p w:rsidR="00000000" w:rsidRDefault="00F71C90">
      <w:pPr>
        <w:rPr>
          <w:rFonts w:cs="David"/>
          <w:sz w:val="24"/>
          <w:u w:val="single"/>
          <w:rtl/>
        </w:rPr>
      </w:pPr>
      <w:r>
        <w:rPr>
          <w:rFonts w:cs="David"/>
          <w:sz w:val="24"/>
          <w:u w:val="single"/>
          <w:rtl/>
        </w:rPr>
        <w:t>רוני טלמור:</w:t>
      </w:r>
    </w:p>
    <w:p w:rsidR="00000000" w:rsidRDefault="00F71C90">
      <w:pPr>
        <w:rPr>
          <w:rFonts w:cs="David"/>
          <w:sz w:val="24"/>
          <w:rtl/>
        </w:rPr>
      </w:pPr>
    </w:p>
    <w:p w:rsidR="00000000" w:rsidRDefault="00F71C90">
      <w:pPr>
        <w:rPr>
          <w:rFonts w:cs="David"/>
          <w:sz w:val="24"/>
          <w:rtl/>
        </w:rPr>
      </w:pPr>
      <w:r>
        <w:rPr>
          <w:rFonts w:cs="David"/>
          <w:sz w:val="24"/>
          <w:rtl/>
        </w:rPr>
        <w:tab/>
        <w:t>כתוב כאן "צובר נוזלי".</w:t>
      </w:r>
    </w:p>
    <w:p w:rsidR="00000000" w:rsidRDefault="00F71C90">
      <w:pPr>
        <w:rPr>
          <w:rFonts w:cs="David"/>
          <w:sz w:val="24"/>
          <w:rtl/>
        </w:rPr>
      </w:pPr>
    </w:p>
    <w:p w:rsidR="00000000" w:rsidRDefault="00F71C90">
      <w:pPr>
        <w:rPr>
          <w:rFonts w:cs="David"/>
          <w:sz w:val="24"/>
          <w:u w:val="single"/>
          <w:rtl/>
        </w:rPr>
      </w:pPr>
      <w:r>
        <w:rPr>
          <w:rFonts w:cs="David"/>
          <w:sz w:val="24"/>
          <w:u w:val="single"/>
          <w:rtl/>
        </w:rPr>
        <w:t>סמדר אלחנני:</w:t>
      </w:r>
    </w:p>
    <w:p w:rsidR="00000000" w:rsidRDefault="00F71C90">
      <w:pPr>
        <w:rPr>
          <w:rFonts w:cs="David"/>
          <w:sz w:val="24"/>
          <w:rtl/>
        </w:rPr>
      </w:pPr>
    </w:p>
    <w:p w:rsidR="00000000" w:rsidRDefault="00F71C90">
      <w:pPr>
        <w:rPr>
          <w:rFonts w:cs="David"/>
          <w:sz w:val="24"/>
          <w:rtl/>
        </w:rPr>
      </w:pPr>
      <w:r>
        <w:rPr>
          <w:rFonts w:cs="David"/>
          <w:sz w:val="24"/>
          <w:rtl/>
        </w:rPr>
        <w:tab/>
        <w:t>זה לא גז.</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מי בעד ההסתייגות הראשונה של חבר הכנסת הרצוג? ירים את ידו.</w:t>
      </w:r>
    </w:p>
    <w:p w:rsidR="00000000" w:rsidRDefault="00F71C90">
      <w:pPr>
        <w:rPr>
          <w:rFonts w:cs="David"/>
          <w:sz w:val="24"/>
          <w:rtl/>
        </w:rPr>
      </w:pPr>
    </w:p>
    <w:p w:rsidR="00000000" w:rsidRDefault="00F71C90">
      <w:pPr>
        <w:rPr>
          <w:rFonts w:cs="David"/>
          <w:sz w:val="24"/>
          <w:rtl/>
        </w:rPr>
      </w:pPr>
    </w:p>
    <w:p w:rsidR="00000000" w:rsidRDefault="00F71C90">
      <w:pPr>
        <w:rPr>
          <w:rFonts w:cs="David"/>
          <w:sz w:val="24"/>
          <w:rtl/>
        </w:rPr>
      </w:pPr>
    </w:p>
    <w:p w:rsidR="00000000" w:rsidRDefault="00F71C90">
      <w:pPr>
        <w:rPr>
          <w:rFonts w:cs="David"/>
          <w:sz w:val="24"/>
          <w:rtl/>
        </w:rPr>
      </w:pPr>
    </w:p>
    <w:p w:rsidR="00000000" w:rsidRDefault="00F71C90">
      <w:pPr>
        <w:pStyle w:val="9"/>
        <w:rPr>
          <w:rFonts w:cs="David"/>
          <w:sz w:val="24"/>
          <w:rtl/>
        </w:rPr>
      </w:pPr>
      <w:r>
        <w:rPr>
          <w:rFonts w:cs="David"/>
          <w:sz w:val="24"/>
          <w:rtl/>
        </w:rPr>
        <w:t>הצבעה</w:t>
      </w:r>
    </w:p>
    <w:p w:rsidR="00000000" w:rsidRDefault="00F71C90">
      <w:pPr>
        <w:jc w:val="center"/>
        <w:rPr>
          <w:rFonts w:cs="David"/>
          <w:b/>
          <w:bCs/>
          <w:sz w:val="24"/>
          <w:rtl/>
        </w:rPr>
      </w:pPr>
    </w:p>
    <w:p w:rsidR="00000000" w:rsidRDefault="00F71C90">
      <w:pPr>
        <w:jc w:val="center"/>
        <w:rPr>
          <w:rFonts w:cs="David"/>
          <w:sz w:val="24"/>
          <w:rtl/>
        </w:rPr>
      </w:pPr>
      <w:r>
        <w:rPr>
          <w:rFonts w:cs="David"/>
          <w:sz w:val="24"/>
          <w:rtl/>
        </w:rPr>
        <w:t>בעד ההצעה של חבר הכנסת הרצוג לסעיף 41 – 5</w:t>
      </w:r>
    </w:p>
    <w:p w:rsidR="00000000" w:rsidRDefault="00F71C90">
      <w:pPr>
        <w:jc w:val="center"/>
        <w:rPr>
          <w:rFonts w:cs="David"/>
          <w:sz w:val="24"/>
          <w:rtl/>
        </w:rPr>
      </w:pPr>
      <w:r>
        <w:rPr>
          <w:rFonts w:cs="David"/>
          <w:sz w:val="24"/>
          <w:rtl/>
        </w:rPr>
        <w:t>נגד – 11</w:t>
      </w:r>
    </w:p>
    <w:p w:rsidR="00000000" w:rsidRDefault="00F71C90">
      <w:pPr>
        <w:jc w:val="center"/>
        <w:rPr>
          <w:rFonts w:cs="David"/>
          <w:sz w:val="24"/>
          <w:rtl/>
        </w:rPr>
      </w:pPr>
      <w:r>
        <w:rPr>
          <w:rFonts w:cs="David"/>
          <w:sz w:val="24"/>
          <w:rtl/>
        </w:rPr>
        <w:t xml:space="preserve">ההצעה של חבר הכנסת הרצוג לסעיף 41 </w:t>
      </w:r>
      <w:r>
        <w:rPr>
          <w:rFonts w:cs="David"/>
          <w:sz w:val="24"/>
          <w:rtl/>
        </w:rPr>
        <w:t>לא נתקבלה.</w:t>
      </w:r>
    </w:p>
    <w:p w:rsidR="00000000" w:rsidRDefault="00F71C90">
      <w:pPr>
        <w:rPr>
          <w:rFonts w:cs="David"/>
          <w:sz w:val="24"/>
          <w:rtl/>
        </w:rPr>
      </w:pPr>
    </w:p>
    <w:p w:rsidR="00000000" w:rsidRDefault="00F71C90">
      <w:pPr>
        <w:rPr>
          <w:rFonts w:cs="David"/>
          <w:sz w:val="24"/>
          <w:u w:val="single"/>
          <w:rtl/>
        </w:rPr>
      </w:pPr>
      <w:r>
        <w:rPr>
          <w:rFonts w:cs="David"/>
          <w:sz w:val="24"/>
          <w:u w:val="single"/>
          <w:rtl/>
        </w:rPr>
        <w:br w:type="page"/>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ההסתייגות לא נתקבלה.</w:t>
      </w:r>
    </w:p>
    <w:p w:rsidR="00000000" w:rsidRDefault="00F71C90">
      <w:pPr>
        <w:rPr>
          <w:rFonts w:cs="David"/>
          <w:sz w:val="24"/>
          <w:rtl/>
        </w:rPr>
      </w:pPr>
    </w:p>
    <w:p w:rsidR="00000000" w:rsidRDefault="00F71C90">
      <w:pPr>
        <w:rPr>
          <w:rFonts w:cs="David"/>
          <w:sz w:val="24"/>
          <w:rtl/>
        </w:rPr>
      </w:pPr>
      <w:r>
        <w:rPr>
          <w:rFonts w:cs="David"/>
          <w:sz w:val="24"/>
          <w:rtl/>
        </w:rPr>
        <w:tab/>
        <w:t>מי בעד ההסתייגות השנייה של חבר הכנסת הרצוג? ירים את ידו.</w:t>
      </w:r>
    </w:p>
    <w:p w:rsidR="00000000" w:rsidRDefault="00F71C90">
      <w:pPr>
        <w:rPr>
          <w:rFonts w:cs="David"/>
          <w:sz w:val="24"/>
          <w:rtl/>
        </w:rPr>
      </w:pPr>
    </w:p>
    <w:p w:rsidR="00000000" w:rsidRDefault="00F71C90">
      <w:pPr>
        <w:rPr>
          <w:rFonts w:cs="David"/>
          <w:sz w:val="24"/>
          <w:u w:val="single"/>
          <w:rtl/>
        </w:rPr>
      </w:pPr>
      <w:r>
        <w:rPr>
          <w:rFonts w:cs="David"/>
          <w:sz w:val="24"/>
          <w:u w:val="single"/>
          <w:rtl/>
        </w:rPr>
        <w:t>יצחק הרצוג:</w:t>
      </w:r>
    </w:p>
    <w:p w:rsidR="00000000" w:rsidRDefault="00F71C90">
      <w:pPr>
        <w:rPr>
          <w:rFonts w:cs="David"/>
          <w:sz w:val="24"/>
          <w:rtl/>
        </w:rPr>
      </w:pPr>
    </w:p>
    <w:p w:rsidR="00000000" w:rsidRDefault="00F71C90">
      <w:pPr>
        <w:rPr>
          <w:rFonts w:cs="David"/>
          <w:sz w:val="24"/>
          <w:rtl/>
        </w:rPr>
      </w:pPr>
      <w:r>
        <w:rPr>
          <w:rFonts w:cs="David"/>
          <w:sz w:val="24"/>
          <w:rtl/>
        </w:rPr>
        <w:tab/>
        <w:t>לא הסתייגות, אני רק מציע – איפה שכתוב "מתקני ניטול ואחסון" להוסיף "מתקנים לאחסון וטיפול בחומרים מסוכנים". אין כאן על מה לריב.</w:t>
      </w:r>
      <w:r>
        <w:rPr>
          <w:rFonts w:cs="David"/>
          <w:sz w:val="24"/>
          <w:rtl/>
        </w:rPr>
        <w:t xml:space="preserve"> </w:t>
      </w:r>
    </w:p>
    <w:p w:rsidR="00000000" w:rsidRDefault="00F71C90">
      <w:pPr>
        <w:rPr>
          <w:rFonts w:cs="David"/>
          <w:sz w:val="24"/>
          <w:rtl/>
        </w:rPr>
      </w:pPr>
    </w:p>
    <w:p w:rsidR="00000000" w:rsidRDefault="00F71C90">
      <w:pPr>
        <w:rPr>
          <w:rFonts w:cs="David"/>
          <w:sz w:val="24"/>
          <w:u w:val="single"/>
          <w:rtl/>
        </w:rPr>
      </w:pPr>
      <w:r>
        <w:rPr>
          <w:rFonts w:cs="David"/>
          <w:sz w:val="24"/>
          <w:u w:val="single"/>
          <w:rtl/>
        </w:rPr>
        <w:t>אורי יוגב:</w:t>
      </w:r>
    </w:p>
    <w:p w:rsidR="00000000" w:rsidRDefault="00F71C90">
      <w:pPr>
        <w:rPr>
          <w:rFonts w:cs="David"/>
          <w:sz w:val="24"/>
          <w:rtl/>
        </w:rPr>
      </w:pPr>
    </w:p>
    <w:p w:rsidR="00000000" w:rsidRDefault="00F71C90">
      <w:pPr>
        <w:rPr>
          <w:rFonts w:cs="David"/>
          <w:sz w:val="24"/>
          <w:rtl/>
        </w:rPr>
      </w:pPr>
      <w:r>
        <w:rPr>
          <w:rFonts w:cs="David"/>
          <w:sz w:val="24"/>
          <w:rtl/>
        </w:rPr>
        <w:tab/>
        <w:t xml:space="preserve">אנחנו מסכימים. </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מי בעד פרק ו' כהצעת הוועדה? ירים את ידו.</w:t>
      </w:r>
    </w:p>
    <w:p w:rsidR="00000000" w:rsidRDefault="00F71C90">
      <w:pPr>
        <w:rPr>
          <w:rFonts w:cs="David"/>
          <w:sz w:val="24"/>
          <w:rtl/>
        </w:rPr>
      </w:pPr>
    </w:p>
    <w:p w:rsidR="00000000" w:rsidRDefault="00F71C90">
      <w:pPr>
        <w:pStyle w:val="9"/>
        <w:rPr>
          <w:rFonts w:cs="David"/>
          <w:sz w:val="24"/>
          <w:rtl/>
        </w:rPr>
      </w:pPr>
      <w:r>
        <w:rPr>
          <w:rFonts w:cs="David"/>
          <w:sz w:val="24"/>
          <w:rtl/>
        </w:rPr>
        <w:t>הצבעה</w:t>
      </w:r>
    </w:p>
    <w:p w:rsidR="00000000" w:rsidRDefault="00F71C90">
      <w:pPr>
        <w:jc w:val="center"/>
        <w:rPr>
          <w:rFonts w:cs="David"/>
          <w:b/>
          <w:bCs/>
          <w:sz w:val="24"/>
          <w:rtl/>
        </w:rPr>
      </w:pPr>
    </w:p>
    <w:p w:rsidR="00000000" w:rsidRDefault="00F71C90">
      <w:pPr>
        <w:jc w:val="center"/>
        <w:rPr>
          <w:rFonts w:cs="David"/>
          <w:sz w:val="24"/>
          <w:rtl/>
        </w:rPr>
      </w:pPr>
      <w:r>
        <w:rPr>
          <w:rFonts w:cs="David"/>
          <w:sz w:val="24"/>
          <w:rtl/>
        </w:rPr>
        <w:t>בעד פרק ו' – 11</w:t>
      </w:r>
    </w:p>
    <w:p w:rsidR="00000000" w:rsidRDefault="00F71C90">
      <w:pPr>
        <w:jc w:val="center"/>
        <w:rPr>
          <w:rFonts w:cs="David"/>
          <w:sz w:val="24"/>
          <w:rtl/>
        </w:rPr>
      </w:pPr>
      <w:r>
        <w:rPr>
          <w:rFonts w:cs="David"/>
          <w:sz w:val="24"/>
          <w:rtl/>
        </w:rPr>
        <w:t>נגד – 5</w:t>
      </w:r>
    </w:p>
    <w:p w:rsidR="00000000" w:rsidRDefault="00F71C90">
      <w:pPr>
        <w:jc w:val="center"/>
        <w:rPr>
          <w:rFonts w:cs="David"/>
          <w:sz w:val="24"/>
          <w:rtl/>
        </w:rPr>
      </w:pPr>
      <w:r>
        <w:rPr>
          <w:rFonts w:cs="David"/>
          <w:sz w:val="24"/>
          <w:rtl/>
        </w:rPr>
        <w:t>פרק ו' נתקבל.</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תודה רבה. פרק ו' נתקבל. </w:t>
      </w:r>
    </w:p>
    <w:p w:rsidR="00000000" w:rsidRDefault="00F71C90">
      <w:pPr>
        <w:rPr>
          <w:rFonts w:cs="David"/>
          <w:sz w:val="24"/>
          <w:rtl/>
        </w:rPr>
      </w:pPr>
    </w:p>
    <w:p w:rsidR="00000000" w:rsidRDefault="00F71C90">
      <w:pPr>
        <w:rPr>
          <w:rFonts w:cs="David"/>
          <w:sz w:val="24"/>
          <w:rtl/>
        </w:rPr>
      </w:pPr>
      <w:r>
        <w:rPr>
          <w:rFonts w:cs="David"/>
          <w:sz w:val="24"/>
          <w:rtl/>
        </w:rPr>
        <w:tab/>
        <w:t>מי בעד התוספת הראשונה, עם התיקון? ירים את ידו.</w:t>
      </w:r>
    </w:p>
    <w:p w:rsidR="00000000" w:rsidRDefault="00F71C90">
      <w:pPr>
        <w:rPr>
          <w:rFonts w:cs="David"/>
          <w:sz w:val="24"/>
          <w:rtl/>
        </w:rPr>
      </w:pPr>
    </w:p>
    <w:p w:rsidR="00000000" w:rsidRDefault="00F71C90">
      <w:pPr>
        <w:pStyle w:val="9"/>
        <w:rPr>
          <w:rFonts w:cs="David"/>
          <w:sz w:val="24"/>
          <w:rtl/>
        </w:rPr>
      </w:pPr>
      <w:r>
        <w:rPr>
          <w:rFonts w:cs="David"/>
          <w:sz w:val="24"/>
          <w:rtl/>
        </w:rPr>
        <w:t>הצבעה</w:t>
      </w:r>
    </w:p>
    <w:p w:rsidR="00000000" w:rsidRDefault="00F71C90">
      <w:pPr>
        <w:jc w:val="center"/>
        <w:rPr>
          <w:rFonts w:cs="David"/>
          <w:b/>
          <w:bCs/>
          <w:sz w:val="24"/>
          <w:rtl/>
        </w:rPr>
      </w:pPr>
    </w:p>
    <w:p w:rsidR="00000000" w:rsidRDefault="00F71C90">
      <w:pPr>
        <w:jc w:val="center"/>
        <w:rPr>
          <w:rFonts w:cs="David"/>
          <w:sz w:val="24"/>
          <w:rtl/>
        </w:rPr>
      </w:pPr>
      <w:r>
        <w:rPr>
          <w:rFonts w:cs="David"/>
          <w:sz w:val="24"/>
          <w:rtl/>
        </w:rPr>
        <w:t>בעד התו</w:t>
      </w:r>
      <w:r>
        <w:rPr>
          <w:rFonts w:cs="David"/>
          <w:sz w:val="24"/>
          <w:rtl/>
        </w:rPr>
        <w:t>ספת הראשונה – 11</w:t>
      </w:r>
    </w:p>
    <w:p w:rsidR="00000000" w:rsidRDefault="00F71C90">
      <w:pPr>
        <w:jc w:val="center"/>
        <w:rPr>
          <w:rFonts w:cs="David"/>
          <w:sz w:val="24"/>
          <w:rtl/>
        </w:rPr>
      </w:pPr>
      <w:r>
        <w:rPr>
          <w:rFonts w:cs="David"/>
          <w:sz w:val="24"/>
          <w:rtl/>
        </w:rPr>
        <w:t>נגד – 5</w:t>
      </w:r>
    </w:p>
    <w:p w:rsidR="00000000" w:rsidRDefault="00F71C90">
      <w:pPr>
        <w:jc w:val="center"/>
        <w:rPr>
          <w:rFonts w:cs="David"/>
          <w:sz w:val="24"/>
          <w:rtl/>
        </w:rPr>
      </w:pPr>
      <w:r>
        <w:rPr>
          <w:rFonts w:cs="David"/>
          <w:sz w:val="24"/>
          <w:rtl/>
        </w:rPr>
        <w:t>התוספת הראשונה נתקבלה.</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 xml:space="preserve">התוספת הראשונה נתקבלה. </w:t>
      </w:r>
    </w:p>
    <w:p w:rsidR="00000000" w:rsidRDefault="00F71C90">
      <w:pPr>
        <w:rPr>
          <w:rFonts w:cs="David"/>
          <w:sz w:val="24"/>
          <w:rtl/>
        </w:rPr>
      </w:pPr>
    </w:p>
    <w:p w:rsidR="00000000" w:rsidRDefault="00F71C90">
      <w:pPr>
        <w:rPr>
          <w:rFonts w:cs="David"/>
          <w:sz w:val="24"/>
          <w:rtl/>
        </w:rPr>
      </w:pPr>
      <w:r>
        <w:rPr>
          <w:rFonts w:cs="David"/>
          <w:sz w:val="24"/>
          <w:rtl/>
        </w:rPr>
        <w:tab/>
        <w:t xml:space="preserve">מי בעד התוספת השנייה? ירים את ידו. </w:t>
      </w:r>
    </w:p>
    <w:p w:rsidR="00000000" w:rsidRDefault="00F71C90">
      <w:pPr>
        <w:rPr>
          <w:rFonts w:cs="David"/>
          <w:sz w:val="24"/>
          <w:rtl/>
        </w:rPr>
      </w:pPr>
    </w:p>
    <w:p w:rsidR="00000000" w:rsidRDefault="00F71C90">
      <w:pPr>
        <w:rPr>
          <w:rFonts w:cs="David"/>
          <w:sz w:val="24"/>
          <w:rtl/>
        </w:rPr>
      </w:pPr>
    </w:p>
    <w:p w:rsidR="00000000" w:rsidRDefault="00F71C90">
      <w:pPr>
        <w:pStyle w:val="9"/>
        <w:rPr>
          <w:rFonts w:cs="David"/>
          <w:sz w:val="24"/>
          <w:rtl/>
        </w:rPr>
      </w:pPr>
      <w:r>
        <w:rPr>
          <w:rFonts w:cs="David"/>
          <w:sz w:val="24"/>
          <w:rtl/>
        </w:rPr>
        <w:t>הצבעה</w:t>
      </w:r>
    </w:p>
    <w:p w:rsidR="00000000" w:rsidRDefault="00F71C90">
      <w:pPr>
        <w:jc w:val="center"/>
        <w:rPr>
          <w:rFonts w:cs="David"/>
          <w:b/>
          <w:bCs/>
          <w:sz w:val="24"/>
          <w:rtl/>
        </w:rPr>
      </w:pPr>
    </w:p>
    <w:p w:rsidR="00000000" w:rsidRDefault="00F71C90">
      <w:pPr>
        <w:jc w:val="center"/>
        <w:rPr>
          <w:rFonts w:cs="David"/>
          <w:sz w:val="24"/>
          <w:rtl/>
        </w:rPr>
      </w:pPr>
      <w:r>
        <w:rPr>
          <w:rFonts w:cs="David"/>
          <w:sz w:val="24"/>
          <w:rtl/>
        </w:rPr>
        <w:t>בעד התוספת השנייה – רוב</w:t>
      </w:r>
    </w:p>
    <w:p w:rsidR="00000000" w:rsidRDefault="00F71C90">
      <w:pPr>
        <w:jc w:val="center"/>
        <w:rPr>
          <w:rFonts w:cs="David"/>
          <w:sz w:val="24"/>
          <w:rtl/>
        </w:rPr>
      </w:pPr>
      <w:r>
        <w:rPr>
          <w:rFonts w:cs="David"/>
          <w:sz w:val="24"/>
          <w:rtl/>
        </w:rPr>
        <w:t>נגד – אין</w:t>
      </w:r>
    </w:p>
    <w:p w:rsidR="00000000" w:rsidRDefault="00F71C90">
      <w:pPr>
        <w:jc w:val="center"/>
        <w:rPr>
          <w:rFonts w:cs="David"/>
          <w:sz w:val="24"/>
          <w:rtl/>
        </w:rPr>
      </w:pPr>
      <w:r>
        <w:rPr>
          <w:rFonts w:cs="David"/>
          <w:sz w:val="24"/>
          <w:rtl/>
        </w:rPr>
        <w:t>התוספת השנייה נתקבלה.</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התוספת השנייה נתקבלה. תודה רבה.</w:t>
      </w:r>
    </w:p>
    <w:p w:rsidR="00000000" w:rsidRDefault="00F71C90">
      <w:pPr>
        <w:rPr>
          <w:rFonts w:cs="David"/>
          <w:sz w:val="24"/>
          <w:rtl/>
        </w:rPr>
      </w:pPr>
    </w:p>
    <w:p w:rsidR="00000000" w:rsidRDefault="00F71C90">
      <w:pPr>
        <w:rPr>
          <w:rFonts w:cs="David"/>
          <w:sz w:val="24"/>
          <w:u w:val="single"/>
          <w:rtl/>
        </w:rPr>
      </w:pPr>
      <w:r>
        <w:rPr>
          <w:rFonts w:cs="David"/>
          <w:sz w:val="24"/>
          <w:u w:val="single"/>
          <w:rtl/>
        </w:rPr>
        <w:t>אנה שניידר:</w:t>
      </w:r>
    </w:p>
    <w:p w:rsidR="00000000" w:rsidRDefault="00F71C90">
      <w:pPr>
        <w:rPr>
          <w:rFonts w:cs="David"/>
          <w:sz w:val="24"/>
          <w:rtl/>
        </w:rPr>
      </w:pPr>
    </w:p>
    <w:p w:rsidR="00000000" w:rsidRDefault="00F71C90">
      <w:pPr>
        <w:rPr>
          <w:rFonts w:cs="David"/>
          <w:sz w:val="24"/>
          <w:rtl/>
        </w:rPr>
      </w:pPr>
      <w:r>
        <w:rPr>
          <w:rFonts w:cs="David"/>
          <w:sz w:val="24"/>
          <w:rtl/>
        </w:rPr>
        <w:tab/>
        <w:t xml:space="preserve">עכשיו אפשר לאשר את הצעת החוק להנחה לקריאה שנייה ושלישית. </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רבותי, לפני שאני מצביע על אישור הצעת החוק להנחה לקריאה שנייה ושלישית, אני מבקש להדגיש פעם נוספת את אשר אמרתי בתחילת הישיבה, שאני אשקול בשעות הקרובות או בימים הק</w:t>
      </w:r>
      <w:r>
        <w:rPr>
          <w:rFonts w:cs="David"/>
          <w:sz w:val="24"/>
          <w:rtl/>
        </w:rPr>
        <w:t xml:space="preserve">רובים, בהתאם להתקדמות המשא ומתן, מתי אעלה את זה לקריאה שנייה ושלישית. </w:t>
      </w:r>
    </w:p>
    <w:p w:rsidR="00000000" w:rsidRDefault="00F71C90">
      <w:pPr>
        <w:rPr>
          <w:rFonts w:cs="David"/>
          <w:sz w:val="24"/>
          <w:rtl/>
        </w:rPr>
      </w:pPr>
    </w:p>
    <w:p w:rsidR="00000000" w:rsidRDefault="00F71C90">
      <w:pPr>
        <w:rPr>
          <w:rFonts w:cs="David"/>
          <w:sz w:val="24"/>
          <w:rtl/>
        </w:rPr>
      </w:pPr>
      <w:r>
        <w:rPr>
          <w:rFonts w:cs="David"/>
          <w:sz w:val="24"/>
          <w:rtl/>
        </w:rPr>
        <w:tab/>
        <w:t xml:space="preserve">מי בעד הצעת חוק רשות הספנות והנמלים, התשס"ד-2004 להעברה לקריאה שנייה ושלישית? ירים את ידו. </w:t>
      </w:r>
    </w:p>
    <w:p w:rsidR="00000000" w:rsidRDefault="00F71C90">
      <w:pPr>
        <w:rPr>
          <w:rFonts w:cs="David"/>
          <w:sz w:val="24"/>
          <w:rtl/>
        </w:rPr>
      </w:pPr>
    </w:p>
    <w:p w:rsidR="00000000" w:rsidRDefault="00F71C90">
      <w:pPr>
        <w:pStyle w:val="9"/>
        <w:rPr>
          <w:rFonts w:cs="David"/>
          <w:sz w:val="24"/>
          <w:rtl/>
        </w:rPr>
      </w:pPr>
      <w:r>
        <w:rPr>
          <w:rFonts w:cs="David"/>
          <w:sz w:val="24"/>
          <w:rtl/>
        </w:rPr>
        <w:t>הצבעה</w:t>
      </w:r>
    </w:p>
    <w:p w:rsidR="00000000" w:rsidRDefault="00F71C90">
      <w:pPr>
        <w:jc w:val="center"/>
        <w:rPr>
          <w:rFonts w:cs="David"/>
          <w:b/>
          <w:bCs/>
          <w:sz w:val="24"/>
          <w:rtl/>
        </w:rPr>
      </w:pPr>
    </w:p>
    <w:p w:rsidR="00000000" w:rsidRDefault="00F71C90">
      <w:pPr>
        <w:jc w:val="center"/>
        <w:rPr>
          <w:rFonts w:cs="David"/>
          <w:sz w:val="24"/>
          <w:rtl/>
        </w:rPr>
      </w:pPr>
      <w:r>
        <w:rPr>
          <w:rFonts w:cs="David"/>
          <w:sz w:val="24"/>
          <w:rtl/>
        </w:rPr>
        <w:t>בעד הצעת חוק רשות הספנות והנמלים, התשס"ד-2004– 11</w:t>
      </w:r>
    </w:p>
    <w:p w:rsidR="00000000" w:rsidRDefault="00F71C90">
      <w:pPr>
        <w:jc w:val="center"/>
        <w:rPr>
          <w:rFonts w:cs="David"/>
          <w:sz w:val="24"/>
          <w:rtl/>
        </w:rPr>
      </w:pPr>
      <w:r>
        <w:rPr>
          <w:rFonts w:cs="David"/>
          <w:sz w:val="24"/>
          <w:rtl/>
        </w:rPr>
        <w:t>נגד – 5</w:t>
      </w:r>
    </w:p>
    <w:p w:rsidR="00000000" w:rsidRDefault="00F71C90">
      <w:pPr>
        <w:jc w:val="center"/>
        <w:rPr>
          <w:rFonts w:cs="David"/>
          <w:sz w:val="24"/>
          <w:rtl/>
        </w:rPr>
      </w:pPr>
      <w:r>
        <w:rPr>
          <w:rFonts w:cs="David"/>
          <w:sz w:val="24"/>
          <w:rtl/>
        </w:rPr>
        <w:t>הצעת חוק רשות הספנות והנמ</w:t>
      </w:r>
      <w:r>
        <w:rPr>
          <w:rFonts w:cs="David"/>
          <w:sz w:val="24"/>
          <w:rtl/>
        </w:rPr>
        <w:t>לים, התשס"ד-2004 נתקבלה.</w:t>
      </w:r>
    </w:p>
    <w:p w:rsidR="00000000" w:rsidRDefault="00F71C90">
      <w:pPr>
        <w:rPr>
          <w:rFonts w:cs="David"/>
          <w:sz w:val="24"/>
          <w:rtl/>
        </w:rPr>
      </w:pPr>
    </w:p>
    <w:p w:rsidR="00000000" w:rsidRDefault="00F71C90">
      <w:pPr>
        <w:rPr>
          <w:rFonts w:cs="David"/>
          <w:sz w:val="24"/>
          <w:u w:val="single"/>
          <w:rtl/>
        </w:rPr>
      </w:pPr>
      <w:r>
        <w:rPr>
          <w:rFonts w:cs="David"/>
          <w:sz w:val="24"/>
          <w:u w:val="single"/>
          <w:rtl/>
        </w:rPr>
        <w:t>היו"ר אברהם הירשזון:</w:t>
      </w:r>
    </w:p>
    <w:p w:rsidR="00000000" w:rsidRDefault="00F71C90">
      <w:pPr>
        <w:rPr>
          <w:rFonts w:cs="David"/>
          <w:sz w:val="24"/>
          <w:rtl/>
        </w:rPr>
      </w:pPr>
    </w:p>
    <w:p w:rsidR="00000000" w:rsidRDefault="00F71C90">
      <w:pPr>
        <w:rPr>
          <w:rFonts w:cs="David"/>
          <w:sz w:val="24"/>
          <w:rtl/>
        </w:rPr>
      </w:pPr>
      <w:r>
        <w:rPr>
          <w:rFonts w:cs="David"/>
          <w:sz w:val="24"/>
          <w:rtl/>
        </w:rPr>
        <w:tab/>
        <w:t>תודה רבה. הצעת החוק אושרה.</w:t>
      </w:r>
    </w:p>
    <w:p w:rsidR="00000000" w:rsidRDefault="00F71C90">
      <w:pPr>
        <w:rPr>
          <w:rFonts w:cs="David"/>
          <w:sz w:val="24"/>
          <w:rtl/>
        </w:rPr>
      </w:pPr>
    </w:p>
    <w:p w:rsidR="00000000" w:rsidRDefault="00F71C90">
      <w:pPr>
        <w:rPr>
          <w:rFonts w:cs="David"/>
          <w:sz w:val="24"/>
          <w:rtl/>
        </w:rPr>
      </w:pPr>
      <w:r>
        <w:rPr>
          <w:rFonts w:cs="David"/>
          <w:sz w:val="24"/>
          <w:rtl/>
        </w:rPr>
        <w:tab/>
        <w:t>רבותי, אני מודה לכם מאוד.</w:t>
      </w:r>
    </w:p>
    <w:p w:rsidR="00000000" w:rsidRDefault="00F71C90">
      <w:pPr>
        <w:rPr>
          <w:rFonts w:cs="David"/>
          <w:sz w:val="24"/>
          <w:rtl/>
        </w:rPr>
      </w:pPr>
    </w:p>
    <w:p w:rsidR="00000000" w:rsidRDefault="00F71C90">
      <w:pPr>
        <w:rPr>
          <w:rFonts w:cs="David"/>
          <w:sz w:val="24"/>
          <w:rtl/>
        </w:rPr>
      </w:pPr>
    </w:p>
    <w:p w:rsidR="00000000" w:rsidRDefault="00F71C90">
      <w:pPr>
        <w:rPr>
          <w:rFonts w:cs="David"/>
          <w:sz w:val="24"/>
          <w:rtl/>
        </w:rPr>
      </w:pPr>
      <w:r>
        <w:rPr>
          <w:rFonts w:cs="David"/>
          <w:b/>
          <w:bCs/>
          <w:sz w:val="24"/>
          <w:u w:val="single"/>
          <w:rtl/>
        </w:rPr>
        <w:t>הישיבה ננעלה בשעה 17:30</w:t>
      </w:r>
    </w:p>
    <w:p w:rsidR="00000000" w:rsidRDefault="00F71C90">
      <w:pPr>
        <w:spacing w:before="240"/>
        <w:rPr>
          <w:rFonts w:cs="David"/>
          <w:sz w:val="24"/>
          <w:rtl/>
        </w:rPr>
      </w:pPr>
    </w:p>
    <w:p w:rsidR="00000000" w:rsidRDefault="00F71C90">
      <w:pPr>
        <w:spacing w:before="240"/>
        <w:rPr>
          <w:rFonts w:cs="David"/>
          <w:sz w:val="24"/>
          <w:rtl/>
        </w:rPr>
      </w:pPr>
    </w:p>
    <w:p w:rsidR="00000000" w:rsidRDefault="00F71C90">
      <w:pPr>
        <w:spacing w:before="240"/>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1C90">
      <w:r>
        <w:separator/>
      </w:r>
    </w:p>
  </w:endnote>
  <w:endnote w:type="continuationSeparator" w:id="0">
    <w:p w:rsidR="00000000" w:rsidRDefault="00F71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1C90">
      <w:r>
        <w:separator/>
      </w:r>
    </w:p>
  </w:footnote>
  <w:footnote w:type="continuationSeparator" w:id="0">
    <w:p w:rsidR="00000000" w:rsidRDefault="00F71C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C9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71C90">
    <w:pPr>
      <w:pStyle w:val="a3"/>
      <w:ind w:right="360"/>
      <w:rPr>
        <w:rFonts w:cs="David"/>
        <w:sz w:val="24"/>
        <w:rtl/>
      </w:rPr>
    </w:pPr>
    <w:r>
      <w:rPr>
        <w:rFonts w:cs="David"/>
        <w:sz w:val="24"/>
        <w:rtl/>
      </w:rPr>
      <w:t xml:space="preserve">ועדת הכספים </w:t>
    </w:r>
  </w:p>
  <w:p w:rsidR="00000000" w:rsidRDefault="00F71C90">
    <w:pPr>
      <w:pStyle w:val="a3"/>
      <w:ind w:right="360"/>
      <w:rPr>
        <w:rStyle w:val="a7"/>
        <w:rFonts w:cs="David"/>
        <w:sz w:val="24"/>
        <w:rtl/>
      </w:rPr>
    </w:pPr>
    <w:r>
      <w:rPr>
        <w:rFonts w:cs="David"/>
        <w:sz w:val="24"/>
        <w:rtl/>
      </w:rPr>
      <w:t>12.07.04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AF3E05"/>
    <w:multiLevelType w:val="hybridMultilevel"/>
    <w:tmpl w:val="1AF0E600"/>
    <w:lvl w:ilvl="0" w:tplc="3A4845D2">
      <w:start w:val="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03F5300"/>
    <w:multiLevelType w:val="hybridMultilevel"/>
    <w:tmpl w:val="E0F2203E"/>
    <w:lvl w:ilvl="0" w:tplc="0282800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1C90"/>
    <w:rsid w:val="00F71C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2167B0-4457-43EB-B228-90309827B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9">
    <w:name w:val="heading 9"/>
    <w:basedOn w:val="a"/>
    <w:next w:val="a"/>
    <w:link w:val="90"/>
    <w:uiPriority w:val="99"/>
    <w:qFormat/>
    <w:pPr>
      <w:keepNext/>
      <w:jc w:val="center"/>
      <w:textAlignment w:val="auto"/>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left"/>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11C5D0-A66A-45AD-A4B3-F2DAA3728E0F}"/>
</file>

<file path=customXml/itemProps2.xml><?xml version="1.0" encoding="utf-8"?>
<ds:datastoreItem xmlns:ds="http://schemas.openxmlformats.org/officeDocument/2006/customXml" ds:itemID="{F459368F-F159-4F33-AC0D-8C2FFB0819B2}"/>
</file>

<file path=customXml/itemProps3.xml><?xml version="1.0" encoding="utf-8"?>
<ds:datastoreItem xmlns:ds="http://schemas.openxmlformats.org/officeDocument/2006/customXml" ds:itemID="{F4159D33-D520-4A5C-AACF-A06C4DA60252}"/>
</file>

<file path=docProps/app.xml><?xml version="1.0" encoding="utf-8"?>
<Properties xmlns="http://schemas.openxmlformats.org/officeDocument/2006/extended-properties" xmlns:vt="http://schemas.openxmlformats.org/officeDocument/2006/docPropsVTypes">
  <Template>Normal.dotm</Template>
  <TotalTime>0</TotalTime>
  <Pages>6</Pages>
  <Words>7167</Words>
  <Characters>35838</Characters>
  <Application>Microsoft Office Word</Application>
  <DocSecurity>0</DocSecurity>
  <Lines>298</Lines>
  <Paragraphs>85</Paragraphs>
  <ScaleCrop>false</ScaleCrop>
  <Company>כנסת</Company>
  <LinksUpToDate>false</LinksUpToDate>
  <CharactersWithSpaces>42920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רשות הספנות והנמלים, התשס"ד-2004 </dc:title>
  <dc:subject/>
  <dc:creator>תמר שפנייר</dc:creator>
  <cp:keywords/>
  <dc:description/>
  <cp:lastModifiedBy>אינדה נובומינסקי</cp:lastModifiedBy>
  <cp:revision>2</cp:revision>
  <cp:lastPrinted>2004-07-20T22:14:00Z</cp:lastPrinted>
  <dcterms:created xsi:type="dcterms:W3CDTF">2018-10-03T06:23:00Z</dcterms:created>
  <dcterms:modified xsi:type="dcterms:W3CDTF">2018-10-03T06:23:00Z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אירית שלהבת</vt:lpwstr>
  </property>
  <property fmtid="{D5CDD505-2E9C-101B-9397-08002B2CF9AE}" pid="4" name="MisYeshiva">
    <vt:i4>171</vt:i4>
  </property>
  <property fmtid="{D5CDD505-2E9C-101B-9397-08002B2CF9AE}" pid="5" name="Nose">
    <vt:lpwstr>':מחלקת הפרוטוקולים:כספים'_x000d__x000d_</vt:lpwstr>
  </property>
  <property fmtid="{D5CDD505-2E9C-101B-9397-08002B2CF9AE}" pid="6" name="TaarichYeshiva">
    <vt:filetime>2004-07-10T21:00:00Z</vt:filetime>
  </property>
  <property fmtid="{D5CDD505-2E9C-101B-9397-08002B2CF9AE}" pid="7" name="סימוכין">
    <vt:i4>2616604</vt:i4>
  </property>
  <property fmtid="{D5CDD505-2E9C-101B-9397-08002B2CF9AE}" pid="8" name="שעת ישיבה">
    <vt:lpwstr>13:00</vt:lpwstr>
  </property>
  <property fmtid="{D5CDD505-2E9C-101B-9397-08002B2CF9AE}" pid="9" name="תאריך המסמך">
    <vt:filetime>2004-07-20T21:00:00Z</vt:filetime>
  </property>
  <property fmtid="{D5CDD505-2E9C-101B-9397-08002B2CF9AE}" pid="10" name="Int_ModifyDate">
    <vt:lpwstr>22/07/2004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67319</vt:r8>
  </property>
  <property fmtid="{D5CDD505-2E9C-101B-9397-08002B2CF9AE}" pid="14" name="SanhedrinDocumentType">
    <vt:r8>167</vt:r8>
  </property>
</Properties>
</file>