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794F">
      <w:pPr>
        <w:jc w:val="right"/>
        <w:rPr>
          <w:rFonts w:cs="David"/>
          <w:sz w:val="24"/>
          <w:rtl/>
        </w:rPr>
      </w:pPr>
      <w:bookmarkStart w:id="0" w:name="_GoBack"/>
      <w:bookmarkEnd w:id="0"/>
      <w:r>
        <w:rPr>
          <w:rFonts w:cs="David"/>
          <w:sz w:val="24"/>
          <w:rtl/>
        </w:rPr>
        <w:t>פרוטוקולים/כספים/8514</w:t>
      </w:r>
    </w:p>
    <w:p w:rsidR="00000000" w:rsidRDefault="0041794F">
      <w:pPr>
        <w:jc w:val="right"/>
        <w:rPr>
          <w:rFonts w:cs="David"/>
          <w:sz w:val="24"/>
          <w:rtl/>
        </w:rPr>
      </w:pPr>
      <w:r>
        <w:rPr>
          <w:rFonts w:cs="David"/>
          <w:sz w:val="24"/>
          <w:rtl/>
        </w:rPr>
        <w:tab/>
        <w:t>ירושלים, כ"ו באייר, תשס"ד</w:t>
      </w:r>
    </w:p>
    <w:p w:rsidR="00000000" w:rsidRDefault="0041794F">
      <w:pPr>
        <w:jc w:val="right"/>
        <w:rPr>
          <w:rFonts w:cs="David"/>
          <w:sz w:val="24"/>
          <w:rtl/>
          <w:lang w:val="es"/>
        </w:rPr>
      </w:pPr>
      <w:r>
        <w:rPr>
          <w:rFonts w:cs="David"/>
          <w:sz w:val="24"/>
          <w:rtl/>
          <w:lang w:val="es"/>
        </w:rPr>
        <w:t>17 במאי, 2004</w:t>
      </w:r>
    </w:p>
    <w:p w:rsidR="00000000" w:rsidRDefault="0041794F">
      <w:pPr>
        <w:jc w:val="right"/>
        <w:rPr>
          <w:rFonts w:cs="David"/>
          <w:sz w:val="24"/>
          <w:rtl/>
        </w:rPr>
      </w:pPr>
    </w:p>
    <w:p w:rsidR="00000000" w:rsidRDefault="0041794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41794F">
      <w:pPr>
        <w:rPr>
          <w:rFonts w:cs="David"/>
          <w:b/>
          <w:bCs/>
          <w:sz w:val="24"/>
          <w:rtl/>
        </w:rPr>
      </w:pPr>
      <w:r>
        <w:rPr>
          <w:rFonts w:cs="David"/>
          <w:b/>
          <w:bCs/>
          <w:sz w:val="24"/>
          <w:rtl/>
        </w:rPr>
        <w:t>מושב שני</w:t>
      </w:r>
    </w:p>
    <w:p w:rsidR="00000000" w:rsidRDefault="0041794F">
      <w:pPr>
        <w:rPr>
          <w:rFonts w:cs="David"/>
          <w:b/>
          <w:bCs/>
          <w:sz w:val="24"/>
          <w:rtl/>
        </w:rPr>
      </w:pPr>
    </w:p>
    <w:p w:rsidR="00000000" w:rsidRDefault="0041794F">
      <w:pPr>
        <w:rPr>
          <w:rFonts w:cs="David"/>
          <w:b/>
          <w:bCs/>
          <w:sz w:val="24"/>
          <w:rtl/>
        </w:rPr>
      </w:pPr>
    </w:p>
    <w:p w:rsidR="00000000" w:rsidRDefault="0041794F">
      <w:pPr>
        <w:rPr>
          <w:rFonts w:cs="David"/>
          <w:b/>
          <w:bCs/>
          <w:sz w:val="24"/>
          <w:rtl/>
        </w:rPr>
      </w:pPr>
    </w:p>
    <w:p w:rsidR="00000000" w:rsidRDefault="0041794F">
      <w:pPr>
        <w:rPr>
          <w:rFonts w:cs="David"/>
          <w:b/>
          <w:bCs/>
          <w:sz w:val="24"/>
          <w:rtl/>
        </w:rPr>
      </w:pPr>
    </w:p>
    <w:p w:rsidR="00000000" w:rsidRDefault="0041794F">
      <w:pPr>
        <w:pStyle w:val="10"/>
        <w:rPr>
          <w:rFonts w:cs="David"/>
          <w:sz w:val="24"/>
          <w:rtl/>
        </w:rPr>
      </w:pPr>
      <w:r>
        <w:rPr>
          <w:rFonts w:cs="David"/>
          <w:sz w:val="24"/>
          <w:rtl/>
        </w:rPr>
        <w:t>פרוטוקול מס' 143</w:t>
      </w:r>
    </w:p>
    <w:p w:rsidR="00000000" w:rsidRDefault="0041794F">
      <w:pPr>
        <w:pStyle w:val="6"/>
        <w:rPr>
          <w:rFonts w:cs="David"/>
          <w:sz w:val="24"/>
          <w:rtl/>
        </w:rPr>
      </w:pPr>
      <w:r>
        <w:rPr>
          <w:rFonts w:cs="David"/>
          <w:sz w:val="24"/>
          <w:rtl/>
        </w:rPr>
        <w:t>מישיבת ועדת הכספים</w:t>
      </w:r>
    </w:p>
    <w:p w:rsidR="00000000" w:rsidRDefault="0041794F">
      <w:pPr>
        <w:jc w:val="center"/>
        <w:rPr>
          <w:rFonts w:cs="David"/>
          <w:b/>
          <w:bCs/>
          <w:sz w:val="24"/>
          <w:u w:val="single"/>
          <w:rtl/>
        </w:rPr>
      </w:pPr>
      <w:r>
        <w:rPr>
          <w:rFonts w:cs="David"/>
          <w:b/>
          <w:bCs/>
          <w:sz w:val="24"/>
          <w:u w:val="single"/>
          <w:rtl/>
        </w:rPr>
        <w:t>יום רביעי, כ"א באייר התשס"ד (12.5.2004), שעה 9:30</w:t>
      </w:r>
    </w:p>
    <w:p w:rsidR="00000000" w:rsidRDefault="0041794F">
      <w:pPr>
        <w:rPr>
          <w:rFonts w:cs="David"/>
          <w:b/>
          <w:bCs/>
          <w:sz w:val="24"/>
          <w:rtl/>
        </w:rPr>
      </w:pPr>
    </w:p>
    <w:p w:rsidR="00000000" w:rsidRDefault="0041794F">
      <w:pPr>
        <w:rPr>
          <w:rFonts w:cs="David"/>
          <w:b/>
          <w:bCs/>
          <w:sz w:val="24"/>
          <w:rtl/>
        </w:rPr>
      </w:pPr>
    </w:p>
    <w:p w:rsidR="00000000" w:rsidRDefault="0041794F">
      <w:pPr>
        <w:tabs>
          <w:tab w:val="left" w:pos="1221"/>
        </w:tabs>
        <w:rPr>
          <w:rFonts w:cs="David"/>
          <w:b/>
          <w:bCs/>
          <w:sz w:val="24"/>
          <w:u w:val="single"/>
          <w:rtl/>
        </w:rPr>
      </w:pPr>
    </w:p>
    <w:p w:rsidR="00000000" w:rsidRDefault="0041794F">
      <w:pPr>
        <w:tabs>
          <w:tab w:val="left" w:pos="1221"/>
        </w:tabs>
        <w:rPr>
          <w:rFonts w:cs="David"/>
          <w:sz w:val="24"/>
          <w:rtl/>
        </w:rPr>
      </w:pPr>
      <w:r>
        <w:rPr>
          <w:rFonts w:cs="David"/>
          <w:b/>
          <w:bCs/>
          <w:sz w:val="24"/>
          <w:u w:val="single"/>
          <w:rtl/>
        </w:rPr>
        <w:t>סדר היום</w:t>
      </w:r>
      <w:r>
        <w:rPr>
          <w:rFonts w:cs="David"/>
          <w:sz w:val="24"/>
          <w:rtl/>
        </w:rPr>
        <w:t>:</w:t>
      </w:r>
    </w:p>
    <w:p w:rsidR="00000000" w:rsidRDefault="0041794F">
      <w:pPr>
        <w:tabs>
          <w:tab w:val="left" w:pos="1221"/>
        </w:tabs>
        <w:rPr>
          <w:rFonts w:cs="David"/>
          <w:sz w:val="24"/>
          <w:rtl/>
        </w:rPr>
      </w:pPr>
      <w:r>
        <w:rPr>
          <w:rFonts w:cs="David"/>
          <w:sz w:val="24"/>
          <w:rtl/>
        </w:rPr>
        <w:t>1. צו תעריף המכס והפטורים ומס קנייה על טובין (תיקון מס' 16), התשס"ד-2004.</w:t>
      </w:r>
    </w:p>
    <w:p w:rsidR="00000000" w:rsidRDefault="0041794F">
      <w:pPr>
        <w:tabs>
          <w:tab w:val="left" w:pos="1221"/>
        </w:tabs>
        <w:rPr>
          <w:rFonts w:cs="David"/>
          <w:sz w:val="24"/>
          <w:rtl/>
        </w:rPr>
      </w:pPr>
      <w:r>
        <w:rPr>
          <w:rFonts w:cs="David"/>
          <w:sz w:val="24"/>
          <w:rtl/>
        </w:rPr>
        <w:t>2. תקנות מס הכנסה (פטור מהגשת דין וחשבון) (תיקון), התשס"ד-2004.</w:t>
      </w:r>
    </w:p>
    <w:p w:rsidR="00000000" w:rsidRDefault="0041794F">
      <w:pPr>
        <w:tabs>
          <w:tab w:val="left" w:pos="1221"/>
        </w:tabs>
        <w:rPr>
          <w:rFonts w:cs="David"/>
          <w:b/>
          <w:bCs/>
          <w:sz w:val="24"/>
          <w:rtl/>
        </w:rPr>
      </w:pPr>
      <w:r>
        <w:rPr>
          <w:rFonts w:cs="David"/>
          <w:sz w:val="24"/>
          <w:rtl/>
        </w:rPr>
        <w:t>3. שינויים בתקציב לשנת 2004.</w:t>
      </w:r>
    </w:p>
    <w:p w:rsidR="00000000" w:rsidRDefault="0041794F">
      <w:pPr>
        <w:rPr>
          <w:rFonts w:cs="David"/>
          <w:b/>
          <w:bCs/>
          <w:sz w:val="24"/>
          <w:rtl/>
        </w:rPr>
      </w:pPr>
    </w:p>
    <w:p w:rsidR="00000000" w:rsidRDefault="0041794F">
      <w:pPr>
        <w:rPr>
          <w:rFonts w:cs="David"/>
          <w:sz w:val="24"/>
          <w:rtl/>
        </w:rPr>
      </w:pPr>
    </w:p>
    <w:p w:rsidR="00000000" w:rsidRDefault="0041794F">
      <w:pPr>
        <w:rPr>
          <w:rFonts w:cs="David"/>
          <w:sz w:val="24"/>
          <w:rtl/>
        </w:rPr>
      </w:pPr>
    </w:p>
    <w:p w:rsidR="00000000" w:rsidRDefault="0041794F">
      <w:pPr>
        <w:rPr>
          <w:rFonts w:cs="David"/>
          <w:b/>
          <w:bCs/>
          <w:sz w:val="24"/>
          <w:u w:val="single"/>
          <w:rtl/>
        </w:rPr>
      </w:pPr>
      <w:r>
        <w:rPr>
          <w:rFonts w:cs="David"/>
          <w:b/>
          <w:bCs/>
          <w:sz w:val="24"/>
          <w:u w:val="single"/>
          <w:rtl/>
        </w:rPr>
        <w:t>נכחו</w:t>
      </w:r>
      <w:r>
        <w:rPr>
          <w:rFonts w:cs="David"/>
          <w:sz w:val="24"/>
          <w:rtl/>
        </w:rPr>
        <w:t>:</w:t>
      </w:r>
    </w:p>
    <w:p w:rsidR="00000000" w:rsidRDefault="0041794F">
      <w:pPr>
        <w:rPr>
          <w:rFonts w:cs="David"/>
          <w:sz w:val="24"/>
          <w:rtl/>
        </w:rPr>
      </w:pPr>
    </w:p>
    <w:p w:rsidR="00000000" w:rsidRDefault="0041794F">
      <w:pPr>
        <w:rPr>
          <w:rFonts w:cs="David"/>
          <w:sz w:val="24"/>
          <w:rtl/>
        </w:rPr>
      </w:pPr>
      <w:r>
        <w:rPr>
          <w:rFonts w:cs="David"/>
          <w:b/>
          <w:bCs/>
          <w:sz w:val="24"/>
          <w:u w:val="single"/>
          <w:rtl/>
        </w:rPr>
        <w:t>חברי הוועדה</w:t>
      </w:r>
      <w:r>
        <w:rPr>
          <w:rFonts w:cs="David"/>
          <w:sz w:val="24"/>
          <w:rtl/>
        </w:rPr>
        <w:t>:</w:t>
      </w:r>
      <w:r>
        <w:rPr>
          <w:rFonts w:cs="David"/>
          <w:sz w:val="24"/>
          <w:rtl/>
        </w:rPr>
        <w:tab/>
        <w:t>דניאל בנלולו - מ"מ היו"ר</w:t>
      </w:r>
    </w:p>
    <w:p w:rsidR="00000000" w:rsidRDefault="0041794F">
      <w:pPr>
        <w:ind w:left="720" w:firstLine="720"/>
        <w:rPr>
          <w:rFonts w:cs="David"/>
          <w:sz w:val="24"/>
          <w:rtl/>
        </w:rPr>
      </w:pPr>
      <w:r>
        <w:rPr>
          <w:rFonts w:cs="David"/>
          <w:sz w:val="24"/>
          <w:rtl/>
        </w:rPr>
        <w:t>אהוד רצאבי - מ"מ היו"ר</w:t>
      </w:r>
      <w:r>
        <w:rPr>
          <w:rFonts w:cs="David"/>
          <w:sz w:val="24"/>
          <w:rtl/>
        </w:rPr>
        <w:tab/>
      </w:r>
    </w:p>
    <w:p w:rsidR="00000000" w:rsidRDefault="0041794F">
      <w:pPr>
        <w:ind w:left="720" w:firstLine="720"/>
        <w:rPr>
          <w:rFonts w:cs="David"/>
          <w:sz w:val="24"/>
          <w:rtl/>
        </w:rPr>
      </w:pPr>
      <w:r>
        <w:rPr>
          <w:rFonts w:cs="David"/>
          <w:sz w:val="24"/>
          <w:rtl/>
        </w:rPr>
        <w:t>רוני בריזון</w:t>
      </w:r>
    </w:p>
    <w:p w:rsidR="00000000" w:rsidRDefault="0041794F">
      <w:pPr>
        <w:ind w:left="720" w:firstLine="720"/>
        <w:rPr>
          <w:rFonts w:cs="David"/>
          <w:sz w:val="24"/>
          <w:rtl/>
        </w:rPr>
      </w:pPr>
      <w:r>
        <w:rPr>
          <w:rFonts w:cs="David"/>
          <w:sz w:val="24"/>
          <w:rtl/>
        </w:rPr>
        <w:t>משה גפני</w:t>
      </w:r>
    </w:p>
    <w:p w:rsidR="00000000" w:rsidRDefault="0041794F">
      <w:pPr>
        <w:ind w:left="1440"/>
        <w:rPr>
          <w:rFonts w:cs="David"/>
          <w:sz w:val="24"/>
          <w:rtl/>
        </w:rPr>
      </w:pPr>
      <w:r>
        <w:rPr>
          <w:rFonts w:cs="David"/>
          <w:sz w:val="24"/>
          <w:rtl/>
        </w:rPr>
        <w:t>נסים דהן</w:t>
      </w:r>
    </w:p>
    <w:p w:rsidR="00000000" w:rsidRDefault="0041794F">
      <w:pPr>
        <w:ind w:left="1440"/>
        <w:rPr>
          <w:rFonts w:cs="David"/>
          <w:sz w:val="24"/>
          <w:rtl/>
        </w:rPr>
      </w:pPr>
      <w:r>
        <w:rPr>
          <w:rFonts w:cs="David"/>
          <w:sz w:val="24"/>
          <w:rtl/>
        </w:rPr>
        <w:t>יצחק הרצוג</w:t>
      </w:r>
    </w:p>
    <w:p w:rsidR="00000000" w:rsidRDefault="0041794F">
      <w:pPr>
        <w:ind w:left="1440"/>
        <w:rPr>
          <w:rFonts w:cs="David"/>
          <w:sz w:val="24"/>
          <w:rtl/>
        </w:rPr>
      </w:pPr>
      <w:r>
        <w:rPr>
          <w:rFonts w:cs="David"/>
          <w:sz w:val="24"/>
          <w:rtl/>
        </w:rPr>
        <w:t>יעקב ליצמן</w:t>
      </w:r>
    </w:p>
    <w:p w:rsidR="00000000" w:rsidRDefault="0041794F">
      <w:pPr>
        <w:ind w:left="1440"/>
        <w:rPr>
          <w:rFonts w:cs="David"/>
          <w:sz w:val="24"/>
          <w:rtl/>
        </w:rPr>
      </w:pPr>
      <w:r>
        <w:rPr>
          <w:rFonts w:cs="David"/>
          <w:sz w:val="24"/>
          <w:rtl/>
        </w:rPr>
        <w:t>ניסן סלומינסקי</w:t>
      </w:r>
    </w:p>
    <w:p w:rsidR="00000000" w:rsidRDefault="0041794F">
      <w:pPr>
        <w:ind w:left="1440"/>
        <w:rPr>
          <w:rFonts w:cs="David"/>
          <w:sz w:val="24"/>
          <w:rtl/>
        </w:rPr>
      </w:pPr>
      <w:r>
        <w:rPr>
          <w:rFonts w:cs="David"/>
          <w:sz w:val="24"/>
          <w:rtl/>
        </w:rPr>
        <w:t>איוב קרא</w:t>
      </w:r>
    </w:p>
    <w:p w:rsidR="00000000" w:rsidRDefault="0041794F">
      <w:pPr>
        <w:tabs>
          <w:tab w:val="left" w:pos="1788"/>
        </w:tabs>
        <w:rPr>
          <w:rFonts w:cs="David"/>
          <w:sz w:val="24"/>
          <w:rtl/>
        </w:rPr>
      </w:pPr>
    </w:p>
    <w:p w:rsidR="00000000" w:rsidRDefault="0041794F">
      <w:pPr>
        <w:rPr>
          <w:rFonts w:cs="David"/>
          <w:sz w:val="24"/>
          <w:rtl/>
        </w:rPr>
      </w:pPr>
    </w:p>
    <w:p w:rsidR="00000000" w:rsidRDefault="0041794F">
      <w:pPr>
        <w:rPr>
          <w:rFonts w:cs="David"/>
          <w:sz w:val="24"/>
          <w:rtl/>
        </w:rPr>
      </w:pPr>
    </w:p>
    <w:p w:rsidR="00000000" w:rsidRDefault="0041794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טלי דולן-גדיש - מינהל הכנסות המדינה, משרד האוצר</w:t>
      </w:r>
    </w:p>
    <w:p w:rsidR="00000000" w:rsidRDefault="0041794F">
      <w:pPr>
        <w:tabs>
          <w:tab w:val="left" w:pos="1788"/>
          <w:tab w:val="left" w:pos="3631"/>
        </w:tabs>
        <w:rPr>
          <w:rFonts w:cs="David"/>
          <w:sz w:val="24"/>
          <w:rtl/>
        </w:rPr>
      </w:pPr>
      <w:r>
        <w:rPr>
          <w:rFonts w:cs="David"/>
          <w:sz w:val="24"/>
          <w:rtl/>
        </w:rPr>
        <w:tab/>
        <w:t>קובי בוזו - כלכלן</w:t>
      </w:r>
      <w:r>
        <w:rPr>
          <w:rFonts w:cs="David"/>
          <w:sz w:val="24"/>
          <w:rtl/>
        </w:rPr>
        <w:t>, אגף המכס והמע"מ, משרד האוצר</w:t>
      </w:r>
    </w:p>
    <w:p w:rsidR="00000000" w:rsidRDefault="0041794F">
      <w:pPr>
        <w:tabs>
          <w:tab w:val="left" w:pos="1788"/>
          <w:tab w:val="left" w:pos="3631"/>
        </w:tabs>
        <w:rPr>
          <w:rFonts w:cs="David"/>
          <w:sz w:val="24"/>
          <w:rtl/>
        </w:rPr>
      </w:pPr>
      <w:r>
        <w:rPr>
          <w:rFonts w:cs="David"/>
          <w:sz w:val="24"/>
          <w:rtl/>
        </w:rPr>
        <w:tab/>
        <w:t>רבקה לפינר - מנהלת תכנון ומדיניות, אגף מס הכנסה, משרד האוצר</w:t>
      </w:r>
    </w:p>
    <w:p w:rsidR="00000000" w:rsidRDefault="0041794F">
      <w:pPr>
        <w:tabs>
          <w:tab w:val="left" w:pos="1788"/>
          <w:tab w:val="left" w:pos="3631"/>
        </w:tabs>
        <w:rPr>
          <w:rFonts w:cs="David"/>
          <w:sz w:val="24"/>
          <w:rtl/>
        </w:rPr>
      </w:pPr>
      <w:r>
        <w:rPr>
          <w:rFonts w:cs="David"/>
          <w:sz w:val="24"/>
          <w:rtl/>
        </w:rPr>
        <w:tab/>
        <w:t>אריה בר-און - נציבות מס הכנסה, משרד האוצר</w:t>
      </w:r>
    </w:p>
    <w:p w:rsidR="00000000" w:rsidRDefault="0041794F">
      <w:pPr>
        <w:tabs>
          <w:tab w:val="left" w:pos="1788"/>
          <w:tab w:val="left" w:pos="3631"/>
        </w:tabs>
        <w:rPr>
          <w:rFonts w:cs="David"/>
          <w:sz w:val="24"/>
          <w:rtl/>
        </w:rPr>
      </w:pPr>
      <w:r>
        <w:rPr>
          <w:rFonts w:cs="David"/>
          <w:sz w:val="24"/>
          <w:rtl/>
        </w:rPr>
        <w:tab/>
        <w:t>הרן לבאות - אגף התקציבים, משרד האוצר</w:t>
      </w:r>
    </w:p>
    <w:p w:rsidR="00000000" w:rsidRDefault="0041794F">
      <w:pPr>
        <w:tabs>
          <w:tab w:val="left" w:pos="1788"/>
          <w:tab w:val="left" w:pos="3631"/>
        </w:tabs>
        <w:rPr>
          <w:rFonts w:cs="David"/>
          <w:sz w:val="24"/>
          <w:rtl/>
        </w:rPr>
      </w:pPr>
      <w:r>
        <w:rPr>
          <w:rFonts w:cs="David"/>
          <w:sz w:val="24"/>
          <w:rtl/>
        </w:rPr>
        <w:tab/>
        <w:t>רפרנטים של אגף התקציבים, משרד האוצר</w:t>
      </w:r>
    </w:p>
    <w:p w:rsidR="00000000" w:rsidRDefault="0041794F">
      <w:pPr>
        <w:tabs>
          <w:tab w:val="left" w:pos="1788"/>
          <w:tab w:val="left" w:pos="3631"/>
        </w:tabs>
        <w:rPr>
          <w:rFonts w:cs="David"/>
          <w:sz w:val="24"/>
          <w:rtl/>
        </w:rPr>
      </w:pPr>
      <w:r>
        <w:rPr>
          <w:rFonts w:cs="David"/>
          <w:sz w:val="24"/>
          <w:rtl/>
        </w:rPr>
        <w:tab/>
        <w:t>דני ארטום - משרד התעשייה, המסחר והתעסוקה</w:t>
      </w:r>
    </w:p>
    <w:p w:rsidR="00000000" w:rsidRDefault="0041794F">
      <w:pPr>
        <w:rPr>
          <w:rFonts w:cs="David"/>
          <w:sz w:val="24"/>
          <w:rtl/>
        </w:rPr>
      </w:pPr>
    </w:p>
    <w:p w:rsidR="00000000" w:rsidRDefault="0041794F">
      <w:pPr>
        <w:rPr>
          <w:rFonts w:cs="David"/>
          <w:sz w:val="24"/>
          <w:rtl/>
        </w:rPr>
      </w:pPr>
    </w:p>
    <w:p w:rsidR="00000000" w:rsidRDefault="0041794F">
      <w:pPr>
        <w:rPr>
          <w:rFonts w:cs="David"/>
          <w:sz w:val="24"/>
          <w:rtl/>
        </w:rPr>
      </w:pPr>
    </w:p>
    <w:p w:rsidR="00000000" w:rsidRDefault="0041794F">
      <w:pPr>
        <w:tabs>
          <w:tab w:val="left" w:pos="1930"/>
        </w:tabs>
        <w:rPr>
          <w:rFonts w:cs="David"/>
          <w:sz w:val="24"/>
          <w:rtl/>
        </w:rPr>
      </w:pPr>
      <w:r>
        <w:rPr>
          <w:rFonts w:cs="David"/>
          <w:b/>
          <w:bCs/>
          <w:sz w:val="24"/>
          <w:u w:val="single"/>
          <w:rtl/>
        </w:rPr>
        <w:t>יו</w:t>
      </w:r>
      <w:r>
        <w:rPr>
          <w:rFonts w:cs="David"/>
          <w:b/>
          <w:bCs/>
          <w:sz w:val="24"/>
          <w:u w:val="single"/>
          <w:rtl/>
        </w:rPr>
        <w:t>עצת משפטית</w:t>
      </w:r>
      <w:r>
        <w:rPr>
          <w:rFonts w:cs="David"/>
          <w:b/>
          <w:bCs/>
          <w:sz w:val="24"/>
          <w:rtl/>
        </w:rPr>
        <w:t>:</w:t>
      </w:r>
      <w:r>
        <w:rPr>
          <w:rFonts w:cs="David"/>
          <w:b/>
          <w:bCs/>
          <w:sz w:val="24"/>
          <w:rtl/>
        </w:rPr>
        <w:tab/>
      </w:r>
      <w:r>
        <w:rPr>
          <w:rFonts w:cs="David"/>
          <w:sz w:val="24"/>
          <w:rtl/>
        </w:rPr>
        <w:t>שגית אפיק</w:t>
      </w:r>
    </w:p>
    <w:p w:rsidR="00000000" w:rsidRDefault="0041794F">
      <w:pPr>
        <w:rPr>
          <w:rFonts w:cs="David"/>
          <w:sz w:val="24"/>
          <w:rtl/>
        </w:rPr>
      </w:pPr>
    </w:p>
    <w:p w:rsidR="00000000" w:rsidRDefault="0041794F">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ליאת קרפטי</w:t>
      </w:r>
    </w:p>
    <w:p w:rsidR="00000000" w:rsidRDefault="0041794F">
      <w:pPr>
        <w:rPr>
          <w:rFonts w:cs="David"/>
          <w:sz w:val="24"/>
          <w:rtl/>
        </w:rPr>
      </w:pPr>
    </w:p>
    <w:p w:rsidR="00000000" w:rsidRDefault="0041794F">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41794F">
      <w:pPr>
        <w:rPr>
          <w:rFonts w:cs="David"/>
          <w:b/>
          <w:bCs/>
          <w:sz w:val="24"/>
          <w:rtl/>
        </w:rPr>
      </w:pPr>
    </w:p>
    <w:p w:rsidR="00000000" w:rsidRDefault="0041794F">
      <w:pPr>
        <w:jc w:val="center"/>
        <w:rPr>
          <w:rFonts w:cs="David"/>
          <w:b/>
          <w:bCs/>
          <w:sz w:val="24"/>
          <w:u w:val="single"/>
          <w:rtl/>
        </w:rPr>
      </w:pPr>
      <w:r>
        <w:rPr>
          <w:rFonts w:cs="David"/>
          <w:sz w:val="24"/>
          <w:rtl/>
        </w:rPr>
        <w:t xml:space="preserve"> </w:t>
      </w:r>
      <w:r>
        <w:rPr>
          <w:rFonts w:cs="David"/>
          <w:sz w:val="24"/>
          <w:rtl/>
        </w:rPr>
        <w:br w:type="page"/>
      </w:r>
      <w:r>
        <w:rPr>
          <w:rFonts w:cs="David"/>
          <w:b/>
          <w:bCs/>
          <w:sz w:val="24"/>
          <w:u w:val="single"/>
          <w:rtl/>
        </w:rPr>
        <w:lastRenderedPageBreak/>
        <w:t>צו תעריף המכס והפטורים ומס קנייה על טובין (תיקון מס' 16), התשס"ד-2004</w:t>
      </w:r>
    </w:p>
    <w:p w:rsidR="00000000" w:rsidRDefault="0041794F">
      <w:pPr>
        <w:rPr>
          <w:rFonts w:cs="David"/>
          <w:sz w:val="24"/>
          <w:u w:val="single"/>
          <w:rtl/>
        </w:rPr>
      </w:pPr>
    </w:p>
    <w:p w:rsidR="00000000" w:rsidRDefault="0041794F">
      <w:pPr>
        <w:rPr>
          <w:rFonts w:cs="David"/>
          <w:sz w:val="24"/>
          <w:u w:val="single"/>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rPr>
          <w:rFonts w:cs="David"/>
          <w:sz w:val="24"/>
          <w:rtl/>
        </w:rPr>
      </w:pPr>
      <w:r>
        <w:rPr>
          <w:rFonts w:cs="David"/>
          <w:sz w:val="24"/>
          <w:rtl/>
        </w:rPr>
        <w:tab/>
        <w:t xml:space="preserve"> אני פותח את הישיבה. הנושא הראשון - צו תעריף המכס והפטורים ומס קנייה על טובין (תיקון מס</w:t>
      </w:r>
      <w:r>
        <w:rPr>
          <w:rFonts w:cs="David"/>
          <w:sz w:val="24"/>
          <w:rtl/>
        </w:rPr>
        <w:t>' 16), התשס"ד-2004.</w:t>
      </w:r>
    </w:p>
    <w:p w:rsidR="00000000" w:rsidRDefault="0041794F">
      <w:pPr>
        <w:rPr>
          <w:rFonts w:cs="David"/>
          <w:sz w:val="24"/>
          <w:rtl/>
        </w:rPr>
      </w:pPr>
    </w:p>
    <w:p w:rsidR="00000000" w:rsidRDefault="0041794F">
      <w:pPr>
        <w:rPr>
          <w:rFonts w:cs="David"/>
          <w:sz w:val="24"/>
          <w:u w:val="single"/>
          <w:rtl/>
        </w:rPr>
      </w:pPr>
      <w:r>
        <w:rPr>
          <w:rFonts w:cs="David"/>
          <w:sz w:val="24"/>
          <w:u w:val="single"/>
          <w:rtl/>
        </w:rPr>
        <w:t>קובי בוזו:</w:t>
      </w:r>
    </w:p>
    <w:p w:rsidR="00000000" w:rsidRDefault="0041794F">
      <w:pPr>
        <w:rPr>
          <w:rFonts w:cs="David"/>
          <w:sz w:val="24"/>
          <w:rtl/>
        </w:rPr>
      </w:pPr>
    </w:p>
    <w:p w:rsidR="00000000" w:rsidRDefault="0041794F">
      <w:pPr>
        <w:jc w:val="both"/>
        <w:rPr>
          <w:rFonts w:cs="David"/>
          <w:sz w:val="24"/>
          <w:rtl/>
        </w:rPr>
      </w:pPr>
      <w:r>
        <w:rPr>
          <w:rFonts w:cs="David"/>
          <w:sz w:val="24"/>
          <w:rtl/>
        </w:rPr>
        <w:tab/>
        <w:t>מדובר פה על תיקון של טעות. בפברואר הורדנו את כל מסי הקנייה על מוצרי חשמל משיעור של 15% ל-5%. בטעות הוספנו פרט מכס שהיה בו 15%, חשבו שהוא גם אמור להיות ברפורמה, מדובר על פאלם משולב עם טלפון סלולרי. אבל הפרט הזה שייך לציוד ט</w:t>
      </w:r>
      <w:r>
        <w:rPr>
          <w:rFonts w:cs="David"/>
          <w:sz w:val="24"/>
          <w:rtl/>
        </w:rPr>
        <w:t xml:space="preserve">לפוניה, ולכן הוא חייב ב-15% מס קנייה אך לא יותר מ-300 שקל.  </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אז למה להחזיר לזה את המס של 15%? הרי גם את המס על פאלם הורדת ל-5%.</w:t>
      </w:r>
    </w:p>
    <w:p w:rsidR="00000000" w:rsidRDefault="0041794F">
      <w:pPr>
        <w:jc w:val="both"/>
        <w:rPr>
          <w:rFonts w:cs="David"/>
          <w:sz w:val="24"/>
          <w:rtl/>
        </w:rPr>
      </w:pPr>
    </w:p>
    <w:p w:rsidR="00000000" w:rsidRDefault="0041794F">
      <w:pPr>
        <w:rPr>
          <w:rFonts w:cs="David"/>
          <w:sz w:val="24"/>
          <w:u w:val="single"/>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רק אם מדובר בפאלם לבד, שאינו משולב עם טלפון סלולרי.</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השאלה אם זה טלפון או מחשב.</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w:t>
      </w:r>
      <w:r>
        <w:rPr>
          <w:rFonts w:cs="David"/>
          <w:sz w:val="24"/>
          <w:u w:val="single"/>
          <w:rtl/>
        </w:rPr>
        <w:t>בי בוזו:</w:t>
      </w:r>
    </w:p>
    <w:p w:rsidR="00000000" w:rsidRDefault="0041794F">
      <w:pPr>
        <w:jc w:val="both"/>
        <w:rPr>
          <w:rFonts w:cs="David"/>
          <w:sz w:val="24"/>
          <w:rtl/>
        </w:rPr>
      </w:pPr>
    </w:p>
    <w:p w:rsidR="00000000" w:rsidRDefault="0041794F">
      <w:pPr>
        <w:jc w:val="both"/>
        <w:rPr>
          <w:rFonts w:cs="David"/>
          <w:sz w:val="24"/>
          <w:rtl/>
        </w:rPr>
      </w:pPr>
      <w:r>
        <w:rPr>
          <w:rFonts w:cs="David"/>
          <w:sz w:val="24"/>
          <w:rtl/>
        </w:rPr>
        <w:tab/>
        <w:t xml:space="preserve">זה מסווג כמחשב. </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אז למה שהמס לא יהיה 5%?</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הרי זה מוצר שהופך היום להיות חלק מכל בית. זה נראה לי מוגזם.</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בפאלם יש היום הרבה דברים, יש גם מצלמה בפאלם אז גם על זה יהיה מס של 15%?  </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rPr>
          <w:rFonts w:cs="David"/>
          <w:sz w:val="24"/>
          <w:rtl/>
        </w:rPr>
      </w:pPr>
      <w:r>
        <w:rPr>
          <w:rFonts w:cs="David"/>
          <w:sz w:val="24"/>
          <w:rtl/>
        </w:rPr>
        <w:tab/>
        <w:t>אנחנו מדב</w:t>
      </w:r>
      <w:r>
        <w:rPr>
          <w:rFonts w:cs="David"/>
          <w:sz w:val="24"/>
          <w:rtl/>
        </w:rPr>
        <w:t>רים על מס קנייה של 15% כמו על כל ציוד טלפוניה.</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על המרכיב של הטלפון אתה לא רוצה להוריד את מס הקנייה. אבל זה לא נכון מה שאתם עושים, אתם מחזירים את זה לגמרי לשיעור המס הקודם. אם אתם רוצים לנטרל את מרכיב הפלאפון שבפאלם, המס צריך להיות 10% לא 15%.</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br w:type="page"/>
      </w:r>
      <w:r>
        <w:rPr>
          <w:rFonts w:cs="David"/>
          <w:sz w:val="24"/>
          <w:rtl/>
        </w:rPr>
        <w:lastRenderedPageBreak/>
        <w:t xml:space="preserve"> </w:t>
      </w: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עשו טעות, אז צריך להעניש את הציבור?</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jc w:val="both"/>
        <w:rPr>
          <w:rFonts w:cs="David"/>
          <w:sz w:val="24"/>
          <w:rtl/>
        </w:rPr>
      </w:pPr>
      <w:r>
        <w:rPr>
          <w:rFonts w:cs="David"/>
          <w:sz w:val="24"/>
          <w:rtl/>
        </w:rPr>
        <w:tab/>
        <w:t xml:space="preserve">אחזור להיגיון של כל הצו הקודם. מדובר במכשיר פאלם פיילוט משולב עם טלפון סלולרי. בזמנו, לפני הטעות הזאת, חייבנו אותו ב-15%, בדיוק כמו ציוד טלפוניה, אבל רק על המרכיב של הטלפון הסלולרי ולכן </w:t>
      </w:r>
      <w:r>
        <w:rPr>
          <w:rFonts w:cs="David"/>
          <w:sz w:val="24"/>
          <w:rtl/>
        </w:rPr>
        <w:t xml:space="preserve">כתבנו "אך לא יותר מ-300 שקלים". זה עונה להערה של חבר הכנסת דהן שנמסה את כל המכשיר ב-15%, זה לא נכון כי מקסימום המס יהיה 300 שקלים, כך שזה יהיה רק על המרכיב של הטלפון הסלולרי. אם לא נתקן את הצו הזה, כל הזמן יש התפתחות טכנולוגית, מחר יבוא יבואן ויגיד: יש פה </w:t>
      </w:r>
      <w:r>
        <w:rPr>
          <w:rFonts w:cs="David"/>
          <w:sz w:val="24"/>
          <w:rtl/>
        </w:rPr>
        <w:t>מכשיר שהפונקציה העיקרית שלו היא יותר המחשב ולכן תיקחו מס 5%. כך נפסיד מיליוני שקלים.</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פאלם עם מצלמה, תחייב אותו במס כמו מצלמה?</w:t>
      </w:r>
    </w:p>
    <w:p w:rsidR="00000000" w:rsidRDefault="0041794F">
      <w:pPr>
        <w:jc w:val="both"/>
        <w:rPr>
          <w:rFonts w:cs="David"/>
          <w:sz w:val="24"/>
          <w:rtl/>
        </w:rPr>
      </w:pPr>
      <w:r>
        <w:rPr>
          <w:rFonts w:cs="David"/>
          <w:sz w:val="24"/>
          <w:rtl/>
        </w:rPr>
        <w:t xml:space="preserve"> </w:t>
      </w: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jc w:val="both"/>
        <w:rPr>
          <w:rFonts w:cs="David"/>
          <w:sz w:val="24"/>
          <w:rtl/>
        </w:rPr>
      </w:pPr>
      <w:r>
        <w:rPr>
          <w:rFonts w:cs="David"/>
          <w:sz w:val="24"/>
          <w:rtl/>
        </w:rPr>
        <w:tab/>
        <w:t>כל המצלמות פטורות ממיסי קנייה.</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איזה היגיון יש למסות בשיעור כזה טלפונים סלולריים? למ</w:t>
      </w:r>
      <w:r>
        <w:rPr>
          <w:rFonts w:cs="David"/>
          <w:sz w:val="24"/>
          <w:rtl/>
        </w:rPr>
        <w:t>חשב אתה מוריד את המס, למצלמה אתה מוריד.</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השאלה היא אחרת. היום הפלאפון ממוסה, האם זה נכון שאותו פאלם פיילוט שהוא גם טלפון ימוסה או לא? </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jc w:val="both"/>
        <w:rPr>
          <w:rFonts w:cs="David"/>
          <w:sz w:val="24"/>
          <w:rtl/>
        </w:rPr>
      </w:pPr>
      <w:r>
        <w:rPr>
          <w:rFonts w:cs="David"/>
          <w:sz w:val="24"/>
          <w:rtl/>
        </w:rPr>
        <w:tab/>
        <w:t>המס יהיה עד 300 שקל בלבד. אז יש בזה צדק.</w:t>
      </w:r>
    </w:p>
    <w:p w:rsidR="00000000" w:rsidRDefault="0041794F">
      <w:pPr>
        <w:jc w:val="both"/>
        <w:rPr>
          <w:rFonts w:cs="David"/>
          <w:sz w:val="24"/>
          <w:rtl/>
        </w:rPr>
      </w:pPr>
    </w:p>
    <w:p w:rsidR="00000000" w:rsidRDefault="0041794F">
      <w:pPr>
        <w:rPr>
          <w:rFonts w:cs="David"/>
          <w:sz w:val="24"/>
          <w:rtl/>
        </w:rPr>
      </w:pPr>
      <w:r>
        <w:rPr>
          <w:rFonts w:cs="David"/>
          <w:sz w:val="24"/>
          <w:u w:val="single"/>
          <w:rtl/>
        </w:rPr>
        <w:t>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למעשה אתה רוצה למסות את החלק הסלולרי </w:t>
      </w:r>
      <w:r>
        <w:rPr>
          <w:rFonts w:cs="David"/>
          <w:sz w:val="24"/>
          <w:rtl/>
        </w:rPr>
        <w:t>בלבד עד 300 שקל?</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jc w:val="both"/>
        <w:rPr>
          <w:rFonts w:cs="David"/>
          <w:sz w:val="24"/>
          <w:rtl/>
        </w:rPr>
      </w:pPr>
      <w:r>
        <w:rPr>
          <w:rFonts w:cs="David"/>
          <w:sz w:val="24"/>
          <w:rtl/>
        </w:rPr>
        <w:tab/>
        <w:t>כן.</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מציע להוסיף 2%, שהמס יהיה 7%, אבל לא 15%.  </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jc w:val="both"/>
        <w:rPr>
          <w:rFonts w:cs="David"/>
          <w:sz w:val="24"/>
          <w:rtl/>
        </w:rPr>
      </w:pPr>
      <w:r>
        <w:rPr>
          <w:rFonts w:cs="David"/>
          <w:sz w:val="24"/>
          <w:rtl/>
        </w:rPr>
        <w:tab/>
        <w:t>אני קובע שהמס יהיה לא יותר מ-300 שקל.</w:t>
      </w:r>
    </w:p>
    <w:p w:rsidR="00000000" w:rsidRDefault="0041794F">
      <w:pPr>
        <w:jc w:val="both"/>
        <w:rPr>
          <w:rFonts w:cs="David"/>
          <w:sz w:val="24"/>
          <w:rtl/>
        </w:rPr>
      </w:pPr>
    </w:p>
    <w:p w:rsidR="00000000" w:rsidRDefault="0041794F">
      <w:pPr>
        <w:rPr>
          <w:rFonts w:cs="David"/>
          <w:sz w:val="24"/>
          <w:rtl/>
        </w:rPr>
      </w:pPr>
      <w:r>
        <w:rPr>
          <w:rFonts w:cs="David"/>
          <w:sz w:val="24"/>
          <w:u w:val="single"/>
          <w:rtl/>
        </w:rPr>
        <w:br w:type="page"/>
      </w:r>
      <w:r>
        <w:rPr>
          <w:rFonts w:cs="David"/>
          <w:sz w:val="24"/>
          <w:u w:val="single"/>
          <w:rtl/>
        </w:rPr>
        <w:lastRenderedPageBreak/>
        <w:t>היו"ר 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יש לנו שתי אפשרויות. אפשרות אחת היא להצביע, ולפי מה שאני רואה כרגע הצו לא יעבור. ה</w:t>
      </w:r>
      <w:r>
        <w:rPr>
          <w:rFonts w:cs="David"/>
          <w:sz w:val="24"/>
          <w:rtl/>
        </w:rPr>
        <w:t xml:space="preserve">אפשרות השנייה היא לא להצביע כרגע, יהיה לנו דיון בקרוב על הנושא של מס קנייה על טלפון סלולרי, בגלל העניין של ה"אמבלייז", ואז נאחד הכל.  </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מציע לך להתפשר. ביקשת 15% במקום 5%, אני מציע שזה יהיה 7%-8%. </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המחירים של המכשיר</w:t>
      </w:r>
      <w:r>
        <w:rPr>
          <w:rFonts w:cs="David"/>
          <w:sz w:val="24"/>
          <w:rtl/>
        </w:rPr>
        <w:t xml:space="preserve">ים האלה יורדים, כך שה-300 שקלים יכולים להיות אחוז הרבה יותר גבוה. </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jc w:val="both"/>
        <w:rPr>
          <w:rFonts w:cs="David"/>
          <w:sz w:val="24"/>
          <w:rtl/>
        </w:rPr>
      </w:pPr>
      <w:r>
        <w:rPr>
          <w:rFonts w:cs="David"/>
          <w:sz w:val="24"/>
          <w:rtl/>
        </w:rPr>
        <w:tab/>
        <w:t xml:space="preserve">אני רוצה להסביר למה אני לא יכול לקבוע 7% או 8%. מחר יבוא יבואן ויגיד: אני מביא פאלם משולב עם טלפון סלולרי, אני רוצה לסווג את זה בפרט של הפאלם פיילוט ולשלם 7%. </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r>
      <w:r>
        <w:rPr>
          <w:rFonts w:cs="David"/>
          <w:sz w:val="24"/>
          <w:rtl/>
        </w:rPr>
        <w:t xml:space="preserve"> פאלם לבד יהיה 5%. פאלם עם טלפון יהיה 8%. </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אז ייקחו פלאפון פשוט ויגידו: זה לא פלאפון, זה פאלם פיילוט כי אפשר לשים בפנים זכרונות של טלפונים וכתובות; אפשר לעשות בו הכל, כמעט כמו בפאלם פיילוט, רק שאין בפנים תוכנה. אז על אותו טלפון אחד ישלם 7%, ו</w:t>
      </w:r>
      <w:r>
        <w:rPr>
          <w:rFonts w:cs="David"/>
          <w:sz w:val="24"/>
          <w:rtl/>
        </w:rPr>
        <w:t>אחד ישלם 15%.</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המחירים יורדים מהר, אז בסוף 300 שקל יהיו יותר מאשר אחוז המס. </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300 שקל זה המקסימום, זה לא אוטומטית 300. יש בזה היגיון.</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יש היגיון בתיקון.</w:t>
      </w:r>
    </w:p>
    <w:p w:rsidR="00000000" w:rsidRDefault="0041794F">
      <w:pPr>
        <w:jc w:val="both"/>
        <w:rPr>
          <w:rFonts w:cs="David"/>
          <w:sz w:val="24"/>
          <w:rtl/>
        </w:rPr>
      </w:pPr>
    </w:p>
    <w:p w:rsidR="00000000" w:rsidRDefault="0041794F">
      <w:pPr>
        <w:rPr>
          <w:rFonts w:cs="David"/>
          <w:sz w:val="24"/>
          <w:rtl/>
        </w:rPr>
      </w:pPr>
      <w:r>
        <w:rPr>
          <w:rFonts w:cs="David"/>
          <w:sz w:val="24"/>
          <w:u w:val="single"/>
          <w:rtl/>
        </w:rPr>
        <w:t>ניסן סלומינסקי: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ההצעה שלך היא נכונה, מר קובי בוזו, אך מא</w:t>
      </w:r>
      <w:r>
        <w:rPr>
          <w:rFonts w:cs="David"/>
          <w:sz w:val="24"/>
          <w:rtl/>
        </w:rPr>
        <w:t>חר ואנחנו צריכים לחזור בזמן הקרוב לדון בכלל על הנושא הזה, אין טעם שעכשיו נאשר את זה ואחר נוריד בכלל הכל. שווה לאחד את הדברים. אני מציע שאגף המכס יתאפק חודש או חודשיים עד שנדון בכל הנושא של הטלפונים הסלולריים.</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לא, יש פה פרצה שחייבים לסתום אותה</w:t>
      </w:r>
      <w:r>
        <w:rPr>
          <w:rFonts w:cs="David"/>
          <w:sz w:val="24"/>
          <w:rtl/>
        </w:rPr>
        <w:t xml:space="preserve"> מיד. בינתיים יבואן יביא 100 אלף טלפונים כאלה ויבקש הנחה של 10% במס.</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מציע לקבל את ההצעה של חבר הכנסת דהן, שהמס יהיה 7%-8%. </w:t>
      </w:r>
    </w:p>
    <w:p w:rsidR="00000000" w:rsidRDefault="0041794F">
      <w:pPr>
        <w:jc w:val="both"/>
        <w:rPr>
          <w:rFonts w:cs="David"/>
          <w:sz w:val="24"/>
          <w:rtl/>
        </w:rPr>
      </w:pPr>
    </w:p>
    <w:p w:rsidR="00000000" w:rsidRDefault="0041794F">
      <w:pPr>
        <w:rPr>
          <w:rFonts w:cs="David"/>
          <w:sz w:val="24"/>
          <w:rtl/>
        </w:rPr>
      </w:pPr>
      <w:r>
        <w:rPr>
          <w:rFonts w:cs="David"/>
          <w:sz w:val="24"/>
          <w:u w:val="single"/>
          <w:rtl/>
        </w:rPr>
        <w:lastRenderedPageBreak/>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הצעתי בהתחלה שבמקום לעשות חישוב מהו מרכיב הטלפון בלבד, לקבוע על כל מכשיר הפאלם סכום מסוים של מ</w:t>
      </w:r>
      <w:r>
        <w:rPr>
          <w:rFonts w:cs="David"/>
          <w:sz w:val="24"/>
          <w:rtl/>
        </w:rPr>
        <w:t xml:space="preserve">ס שמגלם את מה שאתה אומר. </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הוא אומר שתוסיף קצת אחוזים על ה-5%, אבל לא לקחת מס כאילו זה רק טלפון.</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jc w:val="both"/>
        <w:rPr>
          <w:rFonts w:cs="David"/>
          <w:sz w:val="24"/>
          <w:rtl/>
        </w:rPr>
      </w:pPr>
      <w:r>
        <w:rPr>
          <w:rFonts w:cs="David"/>
          <w:sz w:val="24"/>
          <w:rtl/>
        </w:rPr>
        <w:tab/>
        <w:t>קבעתי בכוונה "אך לא יותר מ-300 שקלים", כדי שהמכשירים היקרים לא ישלמו הרבה כסף.</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בצורה הזאת ניצור קטגוריה חדשה</w:t>
      </w:r>
      <w:r>
        <w:rPr>
          <w:rFonts w:cs="David"/>
          <w:sz w:val="24"/>
          <w:rtl/>
        </w:rPr>
        <w:t xml:space="preserve"> של מיסוי בשיעורים חדשים, ונבלבל את כל המערכת.</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לדעתי אגף המכס לא בנוי לפצל את המוצר הזה לתת-קטגוריה, כי אז באמת עם ישראל ברוב מקוריותו יגיד שהרכיב בפנים עושה את זה למחשב, הוא ייקח את משרדי עורכי הדין הכי טובים בארץ וכולם יערערו. מנגד, הפחד </w:t>
      </w:r>
      <w:r>
        <w:rPr>
          <w:rFonts w:cs="David"/>
          <w:sz w:val="24"/>
          <w:rtl/>
        </w:rPr>
        <w:t>שלנו הוא שה-300 שקל זה אולי יקר מדי. אנחנו מפחדים שעל ציר הזמן ה-300 שקלים יהיו תקרה גבוהה ולא ריאלית על רכיב הסלולרי בלבד במוצר. השאלה אם יש מנגנון שאפשר להוריד את זה על ציר הזמן או לתחום את זה בפחות - 250 או 250 שקל. בואו נהיה מעשיים, זה מוצר עובר לסוחר.</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והמחירים הולכים ויורדים. יכול להיות שעוד שנה ה-300 שקלים יהיו אחוז יותר גבוה מהמחיר. </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אז שיהיה מס של 15% על מרכיב הטלפון הסלולרי במכשיר.</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מי יודע לפצל את זה?</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קובי בוזו לא הסביר למה ה</w:t>
      </w:r>
      <w:r>
        <w:rPr>
          <w:rFonts w:cs="David"/>
          <w:sz w:val="24"/>
          <w:rtl/>
        </w:rPr>
        <w:t xml:space="preserve">וא מתנגד ל-7% או 8%. </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כי זה ייצור קטגוריה חדשה.</w:t>
      </w:r>
    </w:p>
    <w:p w:rsidR="00000000" w:rsidRDefault="0041794F">
      <w:pPr>
        <w:jc w:val="both"/>
        <w:rPr>
          <w:rFonts w:cs="David"/>
          <w:sz w:val="24"/>
          <w:rtl/>
        </w:rPr>
      </w:pPr>
    </w:p>
    <w:p w:rsidR="00000000" w:rsidRDefault="0041794F">
      <w:pPr>
        <w:rPr>
          <w:rFonts w:cs="David"/>
          <w:sz w:val="24"/>
          <w:rtl/>
        </w:rPr>
      </w:pPr>
      <w:r>
        <w:rPr>
          <w:rFonts w:cs="David"/>
          <w:sz w:val="24"/>
          <w:u w:val="single"/>
          <w:rtl/>
        </w:rPr>
        <w:br w:type="page"/>
      </w:r>
      <w:r>
        <w:rPr>
          <w:rFonts w:cs="David"/>
          <w:sz w:val="24"/>
          <w:u w:val="single"/>
          <w:rtl/>
        </w:rPr>
        <w:lastRenderedPageBreak/>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אז מה? יש מיליון קטגוריות. יש להם ספר קטגוריות.</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jc w:val="both"/>
        <w:rPr>
          <w:rFonts w:cs="David"/>
          <w:sz w:val="24"/>
          <w:rtl/>
        </w:rPr>
      </w:pPr>
      <w:r>
        <w:rPr>
          <w:rFonts w:cs="David"/>
          <w:sz w:val="24"/>
          <w:rtl/>
        </w:rPr>
        <w:tab/>
        <w:t>אין מיליון קטגוריות. יש מס של 5% על מקררים, על מיקרוגלים, על מחשבים.</w:t>
      </w:r>
    </w:p>
    <w:p w:rsidR="00000000" w:rsidRDefault="0041794F">
      <w:pPr>
        <w:jc w:val="both"/>
        <w:rPr>
          <w:rFonts w:cs="David"/>
          <w:sz w:val="24"/>
          <w:rtl/>
        </w:rPr>
      </w:pPr>
    </w:p>
    <w:p w:rsidR="00000000" w:rsidRDefault="0041794F">
      <w:pPr>
        <w:rPr>
          <w:rFonts w:cs="David"/>
          <w:sz w:val="24"/>
          <w:rtl/>
        </w:rPr>
      </w:pPr>
      <w:r>
        <w:rPr>
          <w:rFonts w:cs="David"/>
          <w:sz w:val="24"/>
          <w:u w:val="single"/>
          <w:rtl/>
        </w:rPr>
        <w:t>סמדר אלחנני: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רוצה להוסיף לכם מהניסיו</w:t>
      </w:r>
      <w:r>
        <w:rPr>
          <w:rFonts w:cs="David"/>
          <w:sz w:val="24"/>
          <w:rtl/>
        </w:rPr>
        <w:t>ן ההיסטורי. ביבוא רכב היה פעם מרכיב פטור ממס, כל המרכיבים הבטיחותיים היו פטורים מהמכסים. אתם יודעים יותר טוב ממני כמה היה החלק הזה ברכב ברשימוני היבוא - פתאום החלק הבטיחותי היה כמעט כל הרכב, הכניסו למרכיב הבטיחותי ככל שיכלו להכניס. ברגע שאתה קובע במוצר אחד</w:t>
      </w:r>
      <w:r>
        <w:rPr>
          <w:rFonts w:cs="David"/>
          <w:sz w:val="24"/>
          <w:rtl/>
        </w:rPr>
        <w:t xml:space="preserve"> מרכיב אחד פטור ממס ומרכיב אחד חייב במס, אתה לא יכול להפריד - החלק הפאלמי של המכשיר הזה יהיה מאוד גדול, החלק הטלפוני יהיה מאוד קטן, אתם לא תוכלו להתמודד עם זה. לכן עזבו את השיטה שה-</w:t>
      </w:r>
      <w:r>
        <w:rPr>
          <w:rFonts w:cs="David"/>
        </w:rPr>
        <w:t>ABS</w:t>
      </w:r>
      <w:r>
        <w:rPr>
          <w:rFonts w:cs="David"/>
          <w:sz w:val="24"/>
          <w:rtl/>
        </w:rPr>
        <w:t xml:space="preserve"> ברכב פטור ממס.  </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היה גם הסיפור שפטרו ממס את המזגנים ברכב,</w:t>
      </w:r>
      <w:r>
        <w:rPr>
          <w:rFonts w:cs="David"/>
          <w:sz w:val="24"/>
          <w:rtl/>
        </w:rPr>
        <w:t xml:space="preserve"> ואז פתאום המזגן ברכב עלה 3,000 דולר.</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האם אתה יכול להציע הצעת פשרה כלשהי? אם לא, אני רוצה להתקדם.</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ind w:firstLine="720"/>
        <w:jc w:val="both"/>
        <w:rPr>
          <w:rFonts w:cs="David"/>
          <w:sz w:val="24"/>
          <w:rtl/>
        </w:rPr>
      </w:pPr>
      <w:r>
        <w:rPr>
          <w:rFonts w:cs="David"/>
          <w:sz w:val="24"/>
          <w:rtl/>
        </w:rPr>
        <w:t>לא, זאת ההצעה.</w:t>
      </w:r>
    </w:p>
    <w:p w:rsidR="00000000" w:rsidRDefault="0041794F">
      <w:pPr>
        <w:ind w:firstLine="720"/>
        <w:jc w:val="both"/>
        <w:rPr>
          <w:rFonts w:cs="David"/>
          <w:sz w:val="24"/>
          <w:rtl/>
        </w:rPr>
      </w:pPr>
    </w:p>
    <w:p w:rsidR="00000000" w:rsidRDefault="0041794F">
      <w:pPr>
        <w:rPr>
          <w:rFonts w:cs="David"/>
          <w:sz w:val="24"/>
          <w:rtl/>
        </w:rPr>
      </w:pPr>
      <w:r>
        <w:rPr>
          <w:rFonts w:cs="David"/>
          <w:sz w:val="24"/>
          <w:u w:val="single"/>
          <w:rtl/>
        </w:rPr>
        <w:t>היו"ר אהוד רצאבי:</w:t>
      </w:r>
    </w:p>
    <w:p w:rsidR="00000000" w:rsidRDefault="0041794F">
      <w:pPr>
        <w:rPr>
          <w:rFonts w:cs="David"/>
          <w:sz w:val="24"/>
          <w:rtl/>
        </w:rPr>
      </w:pPr>
    </w:p>
    <w:p w:rsidR="00000000" w:rsidRDefault="0041794F">
      <w:pPr>
        <w:ind w:firstLine="720"/>
        <w:jc w:val="both"/>
        <w:rPr>
          <w:rFonts w:cs="David"/>
          <w:sz w:val="24"/>
          <w:rtl/>
        </w:rPr>
      </w:pPr>
      <w:r>
        <w:rPr>
          <w:rFonts w:cs="David"/>
          <w:sz w:val="24"/>
          <w:rtl/>
        </w:rPr>
        <w:t>אני מציע שלא נצביע על הנושא הזה היום, יהיה לנו דיון בקרוב על הנושא של אמבלייז,  תביאו את</w:t>
      </w:r>
      <w:r>
        <w:rPr>
          <w:rFonts w:cs="David"/>
          <w:sz w:val="24"/>
          <w:rtl/>
        </w:rPr>
        <w:t xml:space="preserve"> זה ביחד, בינתיים ננסה לגבש הצעה יותר מקובלת, ונעביר את זה אז. </w:t>
      </w:r>
    </w:p>
    <w:p w:rsidR="00000000" w:rsidRDefault="0041794F">
      <w:pPr>
        <w:jc w:val="both"/>
        <w:rPr>
          <w:rFonts w:cs="David"/>
          <w:sz w:val="24"/>
          <w:rtl/>
        </w:rPr>
      </w:pPr>
    </w:p>
    <w:p w:rsidR="00000000" w:rsidRDefault="0041794F">
      <w:pPr>
        <w:rPr>
          <w:rFonts w:cs="David"/>
          <w:sz w:val="24"/>
          <w:u w:val="single"/>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אז בינתיים זה 5%?</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שגית אפיק:</w:t>
      </w:r>
    </w:p>
    <w:p w:rsidR="00000000" w:rsidRDefault="0041794F">
      <w:pPr>
        <w:jc w:val="both"/>
        <w:rPr>
          <w:rFonts w:cs="David"/>
          <w:sz w:val="24"/>
          <w:rtl/>
        </w:rPr>
      </w:pPr>
    </w:p>
    <w:p w:rsidR="00000000" w:rsidRDefault="0041794F">
      <w:pPr>
        <w:ind w:firstLine="720"/>
        <w:jc w:val="both"/>
        <w:rPr>
          <w:rFonts w:cs="David"/>
          <w:sz w:val="24"/>
          <w:rtl/>
        </w:rPr>
      </w:pPr>
      <w:r>
        <w:rPr>
          <w:rFonts w:cs="David"/>
          <w:sz w:val="24"/>
          <w:rtl/>
        </w:rPr>
        <w:t>בינתיים חל התיקון וזה 15%. הם קבעו את זה, זה נכנס לתוקף. יש להם זמן של 60 יום להגיע לוועדת הכספים, לבטל או לאשר. אם אתם מאשרים, התיקון הזה נכנס מע</w:t>
      </w:r>
      <w:r>
        <w:rPr>
          <w:rFonts w:cs="David"/>
          <w:sz w:val="24"/>
          <w:rtl/>
        </w:rPr>
        <w:t xml:space="preserve">תה ואילך. אם אתם מבטלים את התיקון, זה מבוטל מהיום ואילך ומה שהיה היה. </w:t>
      </w:r>
    </w:p>
    <w:p w:rsidR="00000000" w:rsidRDefault="0041794F">
      <w:pPr>
        <w:ind w:firstLine="720"/>
        <w:jc w:val="both"/>
        <w:rPr>
          <w:rFonts w:cs="David"/>
          <w:sz w:val="24"/>
          <w:rtl/>
        </w:rPr>
      </w:pPr>
    </w:p>
    <w:p w:rsidR="00000000" w:rsidRDefault="0041794F">
      <w:pPr>
        <w:rPr>
          <w:rFonts w:cs="David"/>
          <w:sz w:val="24"/>
          <w:u w:val="single"/>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אז בינתיים אנחנו לא גורמים נזק.</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קובי בוזו:</w:t>
      </w:r>
    </w:p>
    <w:p w:rsidR="00000000" w:rsidRDefault="0041794F">
      <w:pPr>
        <w:jc w:val="both"/>
        <w:rPr>
          <w:rFonts w:cs="David"/>
          <w:sz w:val="24"/>
          <w:rtl/>
        </w:rPr>
      </w:pPr>
    </w:p>
    <w:p w:rsidR="00000000" w:rsidRDefault="0041794F">
      <w:pPr>
        <w:jc w:val="both"/>
        <w:rPr>
          <w:rFonts w:cs="David"/>
          <w:sz w:val="24"/>
          <w:rtl/>
        </w:rPr>
      </w:pPr>
      <w:r>
        <w:rPr>
          <w:rFonts w:cs="David"/>
          <w:sz w:val="24"/>
          <w:rtl/>
        </w:rPr>
        <w:tab/>
        <w:t xml:space="preserve">ב-9 בפברואר הייתי פה אישרתם לנו את ההעלאה הזאת. בטעות ב-12 בפברואר הורדנו את זה מ-15% ל-5%. עכשיו אני בא לאשר את ההעלאה, ואתם </w:t>
      </w:r>
      <w:r>
        <w:rPr>
          <w:rFonts w:cs="David"/>
          <w:sz w:val="24"/>
          <w:rtl/>
        </w:rPr>
        <w:t xml:space="preserve">לא מאשרים. </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הנושא הזה הובא לידיעתנו בצורה ברורה, פתאום אתה מסתכל עליו ויש לו פנים לכאן או לכאן.</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יש צדק בבקשה של האוצר.</w:t>
      </w:r>
    </w:p>
    <w:p w:rsidR="00000000" w:rsidRDefault="0041794F">
      <w:pPr>
        <w:jc w:val="both"/>
        <w:rPr>
          <w:rFonts w:cs="David"/>
          <w:sz w:val="24"/>
          <w:rtl/>
        </w:rPr>
      </w:pPr>
    </w:p>
    <w:p w:rsidR="00000000" w:rsidRDefault="0041794F">
      <w:pPr>
        <w:rPr>
          <w:rFonts w:cs="David"/>
          <w:sz w:val="24"/>
          <w:rtl/>
        </w:rPr>
      </w:pPr>
      <w:r>
        <w:rPr>
          <w:rFonts w:cs="David"/>
          <w:sz w:val="24"/>
          <w:u w:val="single"/>
          <w:rtl/>
        </w:rPr>
        <w:t>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כמה שיותר מהר נביא לכאן, ונדון בכל ביחד.</w:t>
      </w:r>
    </w:p>
    <w:p w:rsidR="00000000" w:rsidRDefault="0041794F">
      <w:pPr>
        <w:jc w:val="both"/>
        <w:rPr>
          <w:rFonts w:cs="David"/>
          <w:sz w:val="24"/>
          <w:rtl/>
        </w:rPr>
      </w:pPr>
    </w:p>
    <w:p w:rsidR="00000000" w:rsidRDefault="0041794F">
      <w:pPr>
        <w:jc w:val="both"/>
        <w:rPr>
          <w:rFonts w:cs="David"/>
          <w:sz w:val="24"/>
          <w:rtl/>
        </w:rPr>
      </w:pPr>
    </w:p>
    <w:p w:rsidR="00000000" w:rsidRDefault="0041794F">
      <w:pPr>
        <w:jc w:val="center"/>
        <w:rPr>
          <w:rFonts w:cs="David"/>
          <w:b/>
          <w:bCs/>
          <w:sz w:val="24"/>
          <w:u w:val="single"/>
          <w:rtl/>
        </w:rPr>
      </w:pPr>
      <w:r>
        <w:rPr>
          <w:rFonts w:cs="David"/>
          <w:sz w:val="24"/>
          <w:rtl/>
        </w:rPr>
        <w:br w:type="page"/>
      </w:r>
      <w:r>
        <w:rPr>
          <w:rFonts w:cs="David"/>
          <w:b/>
          <w:bCs/>
          <w:sz w:val="24"/>
          <w:u w:val="single"/>
          <w:rtl/>
        </w:rPr>
        <w:t xml:space="preserve">תקנות מס הכנסה (פטור מהגשת דין וחשבון (תיקון), </w:t>
      </w:r>
      <w:r>
        <w:rPr>
          <w:rFonts w:cs="David"/>
          <w:b/>
          <w:bCs/>
          <w:sz w:val="24"/>
          <w:u w:val="single"/>
          <w:rtl/>
        </w:rPr>
        <w:t>התשס"ד-2004</w:t>
      </w:r>
    </w:p>
    <w:p w:rsidR="00000000" w:rsidRDefault="0041794F">
      <w:pPr>
        <w:jc w:val="center"/>
        <w:rPr>
          <w:rFonts w:cs="David"/>
          <w:b/>
          <w:bCs/>
          <w:sz w:val="24"/>
          <w:u w:val="single"/>
          <w:rtl/>
        </w:rPr>
      </w:pPr>
    </w:p>
    <w:p w:rsidR="00000000" w:rsidRDefault="0041794F">
      <w:pPr>
        <w:jc w:val="both"/>
        <w:rPr>
          <w:rFonts w:cs="David"/>
          <w:sz w:val="24"/>
          <w:rtl/>
        </w:rPr>
      </w:pPr>
    </w:p>
    <w:p w:rsidR="00000000" w:rsidRDefault="0041794F">
      <w:pPr>
        <w:rPr>
          <w:rFonts w:cs="David"/>
          <w:sz w:val="24"/>
          <w:rtl/>
        </w:rPr>
      </w:pPr>
      <w:r>
        <w:rPr>
          <w:rFonts w:cs="David"/>
          <w:sz w:val="24"/>
          <w:u w:val="single"/>
          <w:rtl/>
        </w:rPr>
        <w:t>היו"ר 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הנושא השני - תקנות מס הכנסה (פטור מהגשת דין וחשבון (תיקון), התשס"ד-2004. ביום שני התקנות האלה הובאו לדיון בוועדה, ויושב-ראש הוועדה ביקש ממני לטפל בנושא הזה. אתמול ישבנו אני והנציגים של האוצר, והגענו להסכמה פרט לסעיף קטן ש</w:t>
      </w:r>
      <w:r>
        <w:rPr>
          <w:rFonts w:cs="David"/>
          <w:sz w:val="24"/>
          <w:rtl/>
        </w:rPr>
        <w:t>טלי דולן תציג אותו. הגב' דולן, תציגי לנו רק את השינויים שנעשו בין הגרסה של יום שני להיום. אחר כך נעלה את העניין האחרון שעולה כרגע.</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יש נוסח מתוקן בפנינו?</w:t>
      </w:r>
    </w:p>
    <w:p w:rsidR="00000000" w:rsidRDefault="0041794F">
      <w:pPr>
        <w:jc w:val="both"/>
        <w:rPr>
          <w:rFonts w:cs="David"/>
          <w:sz w:val="24"/>
          <w:rtl/>
        </w:rPr>
      </w:pPr>
    </w:p>
    <w:p w:rsidR="00000000" w:rsidRDefault="0041794F">
      <w:pPr>
        <w:rPr>
          <w:rFonts w:cs="David"/>
          <w:sz w:val="24"/>
          <w:rtl/>
        </w:rPr>
      </w:pPr>
      <w:r>
        <w:rPr>
          <w:rFonts w:cs="David"/>
          <w:sz w:val="24"/>
          <w:u w:val="single"/>
          <w:rtl/>
        </w:rPr>
        <w:t>טלי דולן-גדיש:</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בפניכם נוסח מתוקן, אבל ברבע השעה האחרונה הוא כבר הפך להיות ישן. אציג</w:t>
      </w:r>
      <w:r>
        <w:rPr>
          <w:rFonts w:cs="David"/>
          <w:sz w:val="24"/>
          <w:rtl/>
        </w:rPr>
        <w:t xml:space="preserve"> את התיקונים. בעקבות הדיונים עם חבר הכנסת רצאבי ונציגי המייצגים הכנסנו שלושה תיקונים. תיקון אחד מדבר על פטור שאנחנו רוצים לתת לעולה חדש לגבי שנת המס הראשונה לעלייתו ארצה ושנת המס שבאה אחריה. חשבנו שלא מן הראוי שעולה חדש, גם אם הוא חייב בהגשת דין וחשבון לפי</w:t>
      </w:r>
      <w:r>
        <w:rPr>
          <w:rFonts w:cs="David"/>
          <w:sz w:val="24"/>
          <w:rtl/>
        </w:rPr>
        <w:t xml:space="preserve"> התקנות האלה, יצטרך להגיש דו"ח לפני שהוא מתאקלם בארץ, מכיר את המנטליות. לכן הוספנו סעיף שכבר עכשיו הוא משתנה, כי הבוקר קיבלנו הערה של עו"ד זיו שרון. </w:t>
      </w:r>
    </w:p>
    <w:p w:rsidR="00000000" w:rsidRDefault="0041794F">
      <w:pPr>
        <w:jc w:val="both"/>
        <w:rPr>
          <w:rFonts w:cs="David"/>
          <w:sz w:val="24"/>
          <w:rtl/>
        </w:rPr>
      </w:pPr>
    </w:p>
    <w:p w:rsidR="00000000" w:rsidRDefault="0041794F">
      <w:pPr>
        <w:ind w:firstLine="720"/>
        <w:jc w:val="both"/>
        <w:rPr>
          <w:rFonts w:cs="David"/>
          <w:sz w:val="24"/>
          <w:rtl/>
        </w:rPr>
      </w:pPr>
      <w:r>
        <w:rPr>
          <w:rFonts w:cs="David"/>
          <w:sz w:val="24"/>
          <w:rtl/>
        </w:rPr>
        <w:t>אגיד לכם מה אומר התיקון שאנחנו עשינו, מה אומרת הבקשה של זיו שרון, ואיך ייראה התיקון החדש שאם תיתנו לי רשו</w:t>
      </w:r>
      <w:r>
        <w:rPr>
          <w:rFonts w:cs="David"/>
          <w:sz w:val="24"/>
          <w:rtl/>
        </w:rPr>
        <w:t xml:space="preserve">ת אני אתקן אותו עם שגית, היועצת המשפטית לוועדה. בתקנה 3 לתקנות העיקריות של תקנות פטור מהגשת דין וחשבון  אומרת שמי שהוא בעל שליטה בחבר בני אדם לא פטור מהגשת דין וחשבון. אתמול, בעקבות הדיונים שהיו עם חבר הכנסת רצאבי, אמרנו שאם אדם שהוא בעל שליטה בחברה תושבת </w:t>
      </w:r>
      <w:r>
        <w:rPr>
          <w:rFonts w:cs="David"/>
          <w:sz w:val="24"/>
          <w:rtl/>
        </w:rPr>
        <w:t xml:space="preserve">חוץ מגיע לישראל, וחצי שנה אחרי כן מגיע מועד הגשת הדו"ח - לא נחייב אותו בשנת העלייה ובשנת המס הבאה אחריה להגיש דין וחשבון. הבוקר ביקש עו"ד זיו שרון שהפטור הזה מהגשת דין וחשבון יחול גם על תושב חוזר שזכאי לפטור ממס לפי סעיף 14(ג) לפקודה. תושב חוזר זה מי ששהה </w:t>
      </w:r>
      <w:r>
        <w:rPr>
          <w:rFonts w:cs="David"/>
          <w:sz w:val="24"/>
          <w:rtl/>
        </w:rPr>
        <w:t>מחוץ לישראל שלוש שנים או יותר. כל הרעיון של אדם שלא יודע את השפה, לא מכיר את המנטליות, לא קיים אצל אדם שאחרי שלוש שנים חוזר ארצה. גם הפטור לתושב חוזר, בניגוד לפטור לגבי עולה חדש, הוא מצומצם מאוד, הוא רק לגבי הפירות שנצברים על נכסים שרכש בתקופת שלוש השנים א</w:t>
      </w:r>
      <w:r>
        <w:rPr>
          <w:rFonts w:cs="David"/>
          <w:sz w:val="24"/>
          <w:rtl/>
        </w:rPr>
        <w:t>ו יותר שהוא היה מחוץ לישראל. לכן אמרתי לחבר הכנסת רצאבי שאני מוכנה לקבל את הבקשה של זיו שרון, אבל אני לא רוצה להחיל את הפטור לגבי תושב חוזר כבר אחרי שלוש שנים אלא לגבי תושב חוזר שחזר אחרי תקופה מאוד ארוכה, למשל עשרים שנה. אין לי כרגע נוסח, כי המשכנו את הדי</w:t>
      </w:r>
      <w:r>
        <w:rPr>
          <w:rFonts w:cs="David"/>
          <w:sz w:val="24"/>
          <w:rtl/>
        </w:rPr>
        <w:t>ונים ממש בשעה האחרונה. אם זה מקובל עליכם, אתקן את זה עם שגית אפיק.</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יש לך מדרגה מקובלת במס הכנסה שהיא יותר ארוכה משלוש שנים? עשרים שנה נראה לי הרבה. </w:t>
      </w:r>
    </w:p>
    <w:p w:rsidR="00000000" w:rsidRDefault="0041794F">
      <w:pPr>
        <w:jc w:val="both"/>
        <w:rPr>
          <w:rFonts w:cs="David"/>
          <w:sz w:val="24"/>
          <w:rtl/>
        </w:rPr>
      </w:pPr>
    </w:p>
    <w:p w:rsidR="00000000" w:rsidRDefault="0041794F">
      <w:pPr>
        <w:rPr>
          <w:rFonts w:cs="David"/>
          <w:sz w:val="24"/>
          <w:rtl/>
        </w:rPr>
      </w:pPr>
      <w:r>
        <w:rPr>
          <w:rFonts w:cs="David"/>
          <w:sz w:val="24"/>
          <w:u w:val="single"/>
          <w:rtl/>
        </w:rPr>
        <w:t>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לא רוצה לתת הנחות לאדם שיצא בשליחות וחזר חזרה, לא זאת הכוונה. הכוונה הי</w:t>
      </w:r>
      <w:r>
        <w:rPr>
          <w:rFonts w:cs="David"/>
          <w:sz w:val="24"/>
          <w:rtl/>
        </w:rPr>
        <w:t>א לאדם שעזב את הארץ לתקופה ארוכה וחזר, אני חושב שעשר שנים זה הוגן.</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עשר שנים זה בסדר.</w:t>
      </w:r>
    </w:p>
    <w:p w:rsidR="00000000" w:rsidRDefault="0041794F">
      <w:pPr>
        <w:jc w:val="both"/>
        <w:rPr>
          <w:rFonts w:cs="David"/>
          <w:sz w:val="24"/>
          <w:rtl/>
        </w:rPr>
      </w:pPr>
    </w:p>
    <w:p w:rsidR="00000000" w:rsidRDefault="0041794F">
      <w:pPr>
        <w:rPr>
          <w:rFonts w:cs="David"/>
          <w:sz w:val="24"/>
          <w:rtl/>
        </w:rPr>
      </w:pPr>
      <w:r>
        <w:rPr>
          <w:rFonts w:cs="David"/>
          <w:sz w:val="24"/>
          <w:u w:val="single"/>
          <w:rtl/>
        </w:rPr>
        <w:br w:type="page"/>
        <w:t>אהוד רצאבי: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רוצה לבקש שכאשר אתם משנים את הנוסח, אני רוצה לראות אותו.</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pStyle w:val="22"/>
        <w:rPr>
          <w:rFonts w:cs="David"/>
          <w:sz w:val="24"/>
          <w:rtl/>
        </w:rPr>
      </w:pPr>
      <w:r>
        <w:rPr>
          <w:rFonts w:cs="David"/>
          <w:sz w:val="24"/>
          <w:rtl/>
        </w:rPr>
        <w:tab/>
        <w:t xml:space="preserve"> אפשר לאשר על תנאי. אני רוצה להגיד בלשון בני אדם: תקנה 3(2)(ג</w:t>
      </w:r>
      <w:r>
        <w:rPr>
          <w:rFonts w:cs="David"/>
          <w:sz w:val="24"/>
          <w:rtl/>
        </w:rPr>
        <w:t>) תחול על תושב חוזר ובלבד שהוא היה לפחות עשר שנים בחו"ל.</w:t>
      </w:r>
    </w:p>
    <w:p w:rsidR="00000000" w:rsidRDefault="0041794F">
      <w:pPr>
        <w:jc w:val="both"/>
        <w:rPr>
          <w:rFonts w:cs="David"/>
          <w:sz w:val="24"/>
          <w:rtl/>
        </w:rPr>
      </w:pPr>
    </w:p>
    <w:p w:rsidR="00000000" w:rsidRDefault="0041794F">
      <w:pPr>
        <w:jc w:val="both"/>
        <w:rPr>
          <w:rFonts w:cs="David"/>
          <w:sz w:val="24"/>
          <w:u w:val="single"/>
          <w:rtl/>
        </w:rPr>
      </w:pPr>
      <w:r>
        <w:rPr>
          <w:rFonts w:cs="David"/>
          <w:sz w:val="24"/>
          <w:u w:val="single"/>
          <w:rtl/>
        </w:rPr>
        <w:t>רבקה לפינר:</w:t>
      </w:r>
    </w:p>
    <w:p w:rsidR="00000000" w:rsidRDefault="0041794F">
      <w:pPr>
        <w:jc w:val="both"/>
        <w:rPr>
          <w:rFonts w:cs="David"/>
          <w:sz w:val="24"/>
          <w:rtl/>
        </w:rPr>
      </w:pPr>
    </w:p>
    <w:p w:rsidR="00000000" w:rsidRDefault="0041794F">
      <w:pPr>
        <w:jc w:val="both"/>
        <w:rPr>
          <w:rFonts w:cs="David"/>
          <w:sz w:val="24"/>
          <w:rtl/>
        </w:rPr>
      </w:pPr>
      <w:r>
        <w:rPr>
          <w:rFonts w:cs="David"/>
          <w:sz w:val="24"/>
          <w:rtl/>
        </w:rPr>
        <w:tab/>
        <w:t xml:space="preserve">שהוא היה תושב זר, לא היה תושב ישראל, עשר שנים לפחות. </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יש הבדל, לגבי תושב חוזר, בין רכוש שהוא בחוץ לארץ לבין רכוש בארץ?</w:t>
      </w:r>
    </w:p>
    <w:p w:rsidR="00000000" w:rsidRDefault="0041794F">
      <w:pPr>
        <w:jc w:val="both"/>
        <w:rPr>
          <w:rFonts w:cs="David"/>
          <w:sz w:val="24"/>
          <w:rtl/>
        </w:rPr>
      </w:pPr>
    </w:p>
    <w:p w:rsidR="00000000" w:rsidRDefault="0041794F">
      <w:pPr>
        <w:rPr>
          <w:rFonts w:cs="David"/>
          <w:sz w:val="24"/>
          <w:rtl/>
        </w:rPr>
      </w:pPr>
      <w:r>
        <w:rPr>
          <w:rFonts w:cs="David"/>
          <w:sz w:val="24"/>
          <w:u w:val="single"/>
          <w:rtl/>
        </w:rPr>
        <w:t>טלי דולן-גדיש:</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בוודאי. על הרכוש שיש לו בארץ אי</w:t>
      </w:r>
      <w:r>
        <w:rPr>
          <w:rFonts w:cs="David"/>
          <w:sz w:val="24"/>
          <w:rtl/>
        </w:rPr>
        <w:t>ן לו פטור, אפילו לא לעולה החדש. לשניהם יש פטור רק לגבי פירות על נכסים שהם רכשו בחו"ל. אבל לתושב חוזר הפטור מאוד מצומצם.</w:t>
      </w:r>
    </w:p>
    <w:p w:rsidR="00000000" w:rsidRDefault="0041794F">
      <w:pPr>
        <w:jc w:val="both"/>
        <w:rPr>
          <w:rFonts w:cs="David"/>
          <w:sz w:val="24"/>
          <w:rtl/>
        </w:rPr>
      </w:pPr>
    </w:p>
    <w:p w:rsidR="00000000" w:rsidRDefault="0041794F">
      <w:pPr>
        <w:jc w:val="both"/>
        <w:rPr>
          <w:rFonts w:cs="David"/>
          <w:sz w:val="24"/>
          <w:rtl/>
        </w:rPr>
      </w:pPr>
      <w:r>
        <w:rPr>
          <w:rFonts w:cs="David"/>
          <w:sz w:val="24"/>
          <w:rtl/>
        </w:rPr>
        <w:tab/>
        <w:t>דבר נוסף - היתה בקשה להוריד את התקרה מחצי מיליון ל-270 אלף. עשיתי את זה במקום לא נכון, וקיבלתי הבוקר הערה.</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רבקה לפינר:</w:t>
      </w:r>
      <w:r>
        <w:rPr>
          <w:rFonts w:cs="David"/>
          <w:sz w:val="24"/>
          <w:rtl/>
        </w:rPr>
        <w:t xml:space="preserve"> </w:t>
      </w:r>
    </w:p>
    <w:p w:rsidR="00000000" w:rsidRDefault="0041794F">
      <w:pPr>
        <w:jc w:val="both"/>
        <w:rPr>
          <w:rFonts w:cs="David"/>
          <w:sz w:val="24"/>
          <w:rtl/>
        </w:rPr>
      </w:pPr>
    </w:p>
    <w:p w:rsidR="00000000" w:rsidRDefault="0041794F">
      <w:pPr>
        <w:jc w:val="both"/>
        <w:rPr>
          <w:rFonts w:cs="David"/>
          <w:sz w:val="24"/>
          <w:rtl/>
        </w:rPr>
      </w:pPr>
      <w:r>
        <w:rPr>
          <w:rFonts w:cs="David"/>
          <w:sz w:val="24"/>
          <w:rtl/>
        </w:rPr>
        <w:tab/>
        <w:t>בסעיף</w:t>
      </w:r>
      <w:r>
        <w:rPr>
          <w:rFonts w:cs="David"/>
          <w:sz w:val="24"/>
          <w:rtl/>
        </w:rPr>
        <w:t xml:space="preserve"> 1(2), בסוף ההגדרה "הכנסה מדמי שכירות", כתוב "בתוספת א". צריך להיות כתוב שם ב"תוספת ב", שהיא 270 אלף שקלים.  בתוספת א' צריך להישאר 520 אלף כי זאת התקרה של המשכורת.</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מבקש להעלות להצבעה את התקנות, בכפוף לתיקונים שיעשו טלי דולן ושגי</w:t>
      </w:r>
      <w:r>
        <w:rPr>
          <w:rFonts w:cs="David"/>
          <w:sz w:val="24"/>
          <w:rtl/>
        </w:rPr>
        <w:t xml:space="preserve">ת אפיק, ולכך שחבר הכנסת רצאבי יראה את הנוסח. מי בעד ומי נגד? </w:t>
      </w:r>
    </w:p>
    <w:p w:rsidR="00000000" w:rsidRDefault="0041794F">
      <w:pPr>
        <w:jc w:val="both"/>
        <w:rPr>
          <w:rFonts w:cs="David"/>
          <w:sz w:val="24"/>
          <w:rtl/>
        </w:rPr>
      </w:pPr>
    </w:p>
    <w:p w:rsidR="00000000" w:rsidRDefault="0041794F">
      <w:pPr>
        <w:pStyle w:val="20"/>
        <w:rPr>
          <w:rFonts w:cs="David"/>
          <w:sz w:val="24"/>
          <w:rtl/>
        </w:rPr>
      </w:pPr>
      <w:r>
        <w:rPr>
          <w:rFonts w:cs="David"/>
          <w:sz w:val="24"/>
          <w:rtl/>
        </w:rPr>
        <w:t>הצבעה</w:t>
      </w:r>
    </w:p>
    <w:p w:rsidR="00000000" w:rsidRDefault="0041794F">
      <w:pPr>
        <w:jc w:val="center"/>
        <w:rPr>
          <w:rFonts w:cs="David"/>
          <w:sz w:val="24"/>
          <w:rtl/>
        </w:rPr>
      </w:pPr>
      <w:r>
        <w:rPr>
          <w:rFonts w:cs="David"/>
          <w:sz w:val="24"/>
          <w:rtl/>
        </w:rPr>
        <w:t>בעד - כולם.</w:t>
      </w:r>
    </w:p>
    <w:p w:rsidR="00000000" w:rsidRDefault="0041794F">
      <w:pPr>
        <w:jc w:val="center"/>
        <w:rPr>
          <w:rFonts w:cs="David"/>
          <w:sz w:val="24"/>
          <w:rtl/>
        </w:rPr>
      </w:pPr>
      <w:r>
        <w:rPr>
          <w:rFonts w:cs="David"/>
          <w:sz w:val="24"/>
          <w:rtl/>
        </w:rPr>
        <w:t>נגד- אין.</w:t>
      </w:r>
    </w:p>
    <w:p w:rsidR="00000000" w:rsidRDefault="0041794F">
      <w:pPr>
        <w:jc w:val="center"/>
        <w:rPr>
          <w:rFonts w:cs="David"/>
          <w:sz w:val="24"/>
          <w:rtl/>
        </w:rPr>
      </w:pPr>
      <w:r>
        <w:rPr>
          <w:rFonts w:cs="David"/>
          <w:sz w:val="24"/>
          <w:rtl/>
        </w:rPr>
        <w:t>תקנות מס הכנסה (פטור מהגשת דין וחשבון) (תיקון), התשס"ד-2004, נתקבלו.</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היו"ר דניאל בנלולו:</w:t>
      </w:r>
    </w:p>
    <w:p w:rsidR="00000000" w:rsidRDefault="0041794F">
      <w:pPr>
        <w:jc w:val="both"/>
        <w:rPr>
          <w:rFonts w:cs="David"/>
          <w:sz w:val="24"/>
          <w:rtl/>
        </w:rPr>
      </w:pPr>
    </w:p>
    <w:p w:rsidR="00000000" w:rsidRDefault="0041794F">
      <w:pPr>
        <w:ind w:firstLine="720"/>
        <w:jc w:val="both"/>
        <w:rPr>
          <w:rFonts w:cs="David"/>
          <w:sz w:val="24"/>
          <w:rtl/>
        </w:rPr>
      </w:pPr>
      <w:r>
        <w:rPr>
          <w:rFonts w:cs="David"/>
          <w:sz w:val="24"/>
          <w:rtl/>
        </w:rPr>
        <w:t>התקנות התקבלו, תודה רבה. אני מבקש להודות לחבר הכנסת אהוד רצאבי על הסיכום ש</w:t>
      </w:r>
      <w:r>
        <w:rPr>
          <w:rFonts w:cs="David"/>
          <w:sz w:val="24"/>
          <w:rtl/>
        </w:rPr>
        <w:t>השיג, לגב' טלי דולן ולכל מי שעזר.</w:t>
      </w:r>
    </w:p>
    <w:p w:rsidR="00000000" w:rsidRDefault="0041794F">
      <w:pPr>
        <w:jc w:val="both"/>
        <w:rPr>
          <w:rFonts w:cs="David"/>
          <w:sz w:val="24"/>
          <w:rtl/>
        </w:rPr>
      </w:pPr>
    </w:p>
    <w:p w:rsidR="00000000" w:rsidRDefault="0041794F">
      <w:pPr>
        <w:jc w:val="center"/>
        <w:rPr>
          <w:rFonts w:cs="David"/>
          <w:b/>
          <w:bCs/>
          <w:sz w:val="24"/>
          <w:u w:val="single"/>
          <w:rtl/>
        </w:rPr>
      </w:pPr>
      <w:r>
        <w:rPr>
          <w:rFonts w:cs="David"/>
          <w:sz w:val="24"/>
          <w:rtl/>
        </w:rPr>
        <w:br w:type="page"/>
      </w:r>
      <w:r>
        <w:rPr>
          <w:rFonts w:cs="David"/>
          <w:b/>
          <w:bCs/>
          <w:sz w:val="24"/>
          <w:u w:val="single"/>
          <w:rtl/>
        </w:rPr>
        <w:t>שינויים בתקציב לשנת 2004</w:t>
      </w:r>
    </w:p>
    <w:p w:rsidR="00000000" w:rsidRDefault="0041794F">
      <w:pPr>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חברים, אני ביקשתי ממשרד האוצר להביא אלינו את הפנייה של העברת 32 מיליון שקלים לישיבות. היום בבוקר קיבלתי שיחת טלפון ואמרו לי שביום שני בבוקר הפנייה הזאת תונח בוועדה. אני לא</w:t>
      </w:r>
      <w:r>
        <w:rPr>
          <w:rFonts w:cs="David"/>
          <w:sz w:val="24"/>
          <w:rtl/>
        </w:rPr>
        <w:t xml:space="preserve"> הולך כרגע לעבור על כל השינויים בתקציב, אני רוצה לבקש מכם להעביר שתיים-שלוש פניות של משרד התמ"ת. </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ביבי אמר: יתנו - יקבלו.</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מהחבילה שהונחה עכשיו, יש שתי העברות שאנחנו מוכנים לתמוך בהן - הראשונה קשורה לנפגעי פעולות איבה, צריכים</w:t>
      </w:r>
      <w:r>
        <w:rPr>
          <w:rFonts w:cs="David"/>
          <w:sz w:val="24"/>
          <w:rtl/>
        </w:rPr>
        <w:t xml:space="preserve"> להעביר להם, בימים כאלה אין מה להתווכח על זה; הפנייה השנייה היא לעולים מאתיופיה. ראשית כל אנחנו מוכנים לאשר את זה, אחר כך נראה הלאה.</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מבקש לעבור לפנייה מספר 175.</w:t>
      </w:r>
    </w:p>
    <w:p w:rsidR="00000000" w:rsidRDefault="0041794F">
      <w:pPr>
        <w:jc w:val="both"/>
        <w:rPr>
          <w:rFonts w:cs="David"/>
          <w:sz w:val="24"/>
          <w:rtl/>
        </w:rPr>
      </w:pPr>
    </w:p>
    <w:p w:rsidR="00000000" w:rsidRDefault="0041794F">
      <w:pPr>
        <w:jc w:val="both"/>
        <w:rPr>
          <w:rFonts w:cs="David"/>
          <w:sz w:val="24"/>
          <w:u w:val="single"/>
          <w:rtl/>
        </w:rPr>
      </w:pPr>
      <w:r>
        <w:rPr>
          <w:rFonts w:cs="David"/>
          <w:sz w:val="24"/>
          <w:u w:val="single"/>
          <w:rtl/>
        </w:rPr>
        <w:t>הרן לבאות:</w:t>
      </w:r>
    </w:p>
    <w:p w:rsidR="00000000" w:rsidRDefault="0041794F">
      <w:pPr>
        <w:jc w:val="both"/>
        <w:rPr>
          <w:rFonts w:cs="David"/>
          <w:sz w:val="24"/>
          <w:u w:val="single"/>
          <w:rtl/>
        </w:rPr>
      </w:pPr>
    </w:p>
    <w:p w:rsidR="00000000" w:rsidRDefault="0041794F">
      <w:pPr>
        <w:pStyle w:val="a9"/>
        <w:rPr>
          <w:rFonts w:cs="David"/>
          <w:sz w:val="24"/>
          <w:rtl/>
        </w:rPr>
      </w:pPr>
      <w:r>
        <w:rPr>
          <w:rFonts w:cs="David"/>
          <w:sz w:val="24"/>
          <w:rtl/>
        </w:rPr>
        <w:tab/>
        <w:t xml:space="preserve">מדובר בהתאמות והעברות פנימיות שמשרד הקליטה ביקש לאור </w:t>
      </w:r>
      <w:r>
        <w:rPr>
          <w:rFonts w:cs="David"/>
          <w:sz w:val="24"/>
          <w:rtl/>
        </w:rPr>
        <w:t>העובדה שקצב העלייה של העולים מאתיופיה גדל בחודשים האחרונים; מבקשים להעביר 15 מיליון שקלים לדמי קיום לעולים מאתיופיה.</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אתה ממונה על קליטה או על דמי קיום?</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הרן לבאות:</w:t>
      </w:r>
    </w:p>
    <w:p w:rsidR="00000000" w:rsidRDefault="0041794F">
      <w:pPr>
        <w:jc w:val="both"/>
        <w:rPr>
          <w:rFonts w:cs="David"/>
          <w:sz w:val="24"/>
          <w:rtl/>
        </w:rPr>
      </w:pPr>
    </w:p>
    <w:p w:rsidR="00000000" w:rsidRDefault="0041794F">
      <w:pPr>
        <w:jc w:val="both"/>
        <w:rPr>
          <w:rFonts w:cs="David"/>
          <w:sz w:val="24"/>
          <w:rtl/>
        </w:rPr>
      </w:pPr>
      <w:r>
        <w:rPr>
          <w:rFonts w:cs="David"/>
          <w:sz w:val="24"/>
          <w:rtl/>
        </w:rPr>
        <w:tab/>
        <w:t>אני ממונה על קליטה וביטוח לאומי.</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גם לישיבות מגיע דמי קיום.</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הרן לבאות:</w:t>
      </w:r>
    </w:p>
    <w:p w:rsidR="00000000" w:rsidRDefault="0041794F">
      <w:pPr>
        <w:jc w:val="both"/>
        <w:rPr>
          <w:rFonts w:cs="David"/>
          <w:sz w:val="24"/>
          <w:rtl/>
        </w:rPr>
      </w:pPr>
    </w:p>
    <w:p w:rsidR="00000000" w:rsidRDefault="0041794F">
      <w:pPr>
        <w:jc w:val="both"/>
        <w:rPr>
          <w:rFonts w:cs="David"/>
          <w:sz w:val="24"/>
          <w:rtl/>
        </w:rPr>
      </w:pPr>
      <w:r>
        <w:rPr>
          <w:rFonts w:cs="David"/>
          <w:sz w:val="24"/>
          <w:rtl/>
        </w:rPr>
        <w:tab/>
        <w:t xml:space="preserve"> דמי קיום לישיבות זה משרד אחר.</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אנחנו עוברים להצבעה.</w:t>
      </w:r>
    </w:p>
    <w:p w:rsidR="00000000" w:rsidRDefault="0041794F">
      <w:pPr>
        <w:jc w:val="both"/>
        <w:rPr>
          <w:rFonts w:cs="David"/>
          <w:sz w:val="24"/>
          <w:rtl/>
        </w:rPr>
      </w:pPr>
    </w:p>
    <w:p w:rsidR="00000000" w:rsidRDefault="0041794F">
      <w:pPr>
        <w:pStyle w:val="30"/>
        <w:rPr>
          <w:rFonts w:cs="David"/>
          <w:sz w:val="24"/>
          <w:rtl/>
        </w:rPr>
      </w:pPr>
      <w:r>
        <w:rPr>
          <w:rFonts w:cs="David"/>
          <w:sz w:val="24"/>
          <w:rtl/>
        </w:rPr>
        <w:t>הצבעה</w:t>
      </w:r>
    </w:p>
    <w:p w:rsidR="00000000" w:rsidRDefault="0041794F">
      <w:pPr>
        <w:jc w:val="center"/>
        <w:rPr>
          <w:rFonts w:cs="David"/>
          <w:sz w:val="24"/>
          <w:rtl/>
        </w:rPr>
      </w:pPr>
      <w:r>
        <w:rPr>
          <w:rFonts w:cs="David"/>
          <w:sz w:val="24"/>
          <w:rtl/>
        </w:rPr>
        <w:t>בעד - כולם</w:t>
      </w:r>
    </w:p>
    <w:p w:rsidR="00000000" w:rsidRDefault="0041794F">
      <w:pPr>
        <w:jc w:val="center"/>
        <w:rPr>
          <w:rFonts w:cs="David"/>
          <w:sz w:val="24"/>
          <w:rtl/>
        </w:rPr>
      </w:pPr>
      <w:r>
        <w:rPr>
          <w:rFonts w:cs="David"/>
          <w:sz w:val="24"/>
          <w:rtl/>
        </w:rPr>
        <w:t>נגד - אין</w:t>
      </w:r>
    </w:p>
    <w:p w:rsidR="00000000" w:rsidRDefault="0041794F">
      <w:pPr>
        <w:jc w:val="center"/>
        <w:rPr>
          <w:rFonts w:cs="David"/>
          <w:sz w:val="24"/>
          <w:rtl/>
        </w:rPr>
      </w:pPr>
      <w:r>
        <w:rPr>
          <w:rFonts w:cs="David"/>
          <w:sz w:val="24"/>
          <w:rtl/>
        </w:rPr>
        <w:t>פנייה מס' 175 נתקבלה.</w:t>
      </w:r>
    </w:p>
    <w:p w:rsidR="00000000" w:rsidRDefault="0041794F">
      <w:pPr>
        <w:jc w:val="center"/>
        <w:rPr>
          <w:rFonts w:cs="David"/>
          <w:sz w:val="24"/>
          <w:rtl/>
        </w:rPr>
      </w:pPr>
    </w:p>
    <w:p w:rsidR="00000000" w:rsidRDefault="0041794F">
      <w:pPr>
        <w:rPr>
          <w:rFonts w:cs="David"/>
          <w:sz w:val="24"/>
          <w:u w:val="single"/>
          <w:rtl/>
        </w:rPr>
      </w:pPr>
      <w:r>
        <w:rPr>
          <w:rFonts w:cs="David"/>
          <w:sz w:val="24"/>
          <w:u w:val="single"/>
          <w:rtl/>
        </w:rPr>
        <w:t>היו"ר דניאל בנלולו:</w:t>
      </w:r>
    </w:p>
    <w:p w:rsidR="00000000" w:rsidRDefault="0041794F">
      <w:pPr>
        <w:rPr>
          <w:rFonts w:cs="David"/>
          <w:sz w:val="24"/>
          <w:u w:val="single"/>
          <w:rtl/>
        </w:rPr>
      </w:pPr>
    </w:p>
    <w:p w:rsidR="00000000" w:rsidRDefault="0041794F">
      <w:pPr>
        <w:ind w:firstLine="720"/>
        <w:rPr>
          <w:rFonts w:cs="David"/>
          <w:sz w:val="24"/>
          <w:rtl/>
        </w:rPr>
      </w:pPr>
      <w:r>
        <w:rPr>
          <w:rFonts w:cs="David"/>
          <w:sz w:val="24"/>
          <w:rtl/>
        </w:rPr>
        <w:t>תודה רבה, פנייה מס' 175 אושרה.</w:t>
      </w:r>
    </w:p>
    <w:p w:rsidR="00000000" w:rsidRDefault="0041794F">
      <w:pPr>
        <w:ind w:firstLine="720"/>
        <w:rPr>
          <w:rFonts w:cs="David"/>
          <w:sz w:val="24"/>
          <w:rtl/>
        </w:rPr>
      </w:pPr>
    </w:p>
    <w:p w:rsidR="00000000" w:rsidRDefault="0041794F">
      <w:pPr>
        <w:ind w:firstLine="720"/>
        <w:rPr>
          <w:rFonts w:cs="David"/>
          <w:sz w:val="24"/>
          <w:rtl/>
        </w:rPr>
      </w:pPr>
      <w:r>
        <w:rPr>
          <w:rFonts w:cs="David"/>
          <w:sz w:val="24"/>
          <w:rtl/>
        </w:rPr>
        <w:t xml:space="preserve">אנחנו עוברים לפנייה מס' 177-178. </w:t>
      </w:r>
    </w:p>
    <w:p w:rsidR="00000000" w:rsidRDefault="0041794F">
      <w:pPr>
        <w:ind w:firstLine="720"/>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ind w:firstLine="720"/>
        <w:rPr>
          <w:rFonts w:cs="David"/>
          <w:sz w:val="24"/>
          <w:rtl/>
        </w:rPr>
      </w:pPr>
      <w:r>
        <w:rPr>
          <w:rFonts w:cs="David"/>
          <w:sz w:val="24"/>
          <w:rtl/>
        </w:rPr>
        <w:t>זאת העברה לנפג</w:t>
      </w:r>
      <w:r>
        <w:rPr>
          <w:rFonts w:cs="David"/>
          <w:sz w:val="24"/>
          <w:rtl/>
        </w:rPr>
        <w:t xml:space="preserve">עי פעולות איבה על פי החלטת הוועדה לפנים משורת הדין. </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הרן לבאות:</w:t>
      </w:r>
    </w:p>
    <w:p w:rsidR="00000000" w:rsidRDefault="0041794F">
      <w:pPr>
        <w:jc w:val="both"/>
        <w:rPr>
          <w:rFonts w:cs="David"/>
          <w:sz w:val="24"/>
          <w:rtl/>
        </w:rPr>
      </w:pPr>
    </w:p>
    <w:p w:rsidR="00000000" w:rsidRDefault="0041794F">
      <w:pPr>
        <w:jc w:val="both"/>
        <w:rPr>
          <w:rFonts w:cs="David"/>
          <w:sz w:val="24"/>
          <w:rtl/>
        </w:rPr>
      </w:pPr>
      <w:r>
        <w:rPr>
          <w:rFonts w:cs="David"/>
          <w:sz w:val="24"/>
          <w:rtl/>
        </w:rPr>
        <w:tab/>
        <w:t>זאת העברה של 700 אלף שקל מהרזרבה הכללית לנפגעי פעולות איבה.</w:t>
      </w:r>
    </w:p>
    <w:p w:rsidR="00000000" w:rsidRDefault="0041794F">
      <w:pPr>
        <w:jc w:val="both"/>
        <w:rPr>
          <w:rFonts w:cs="David"/>
          <w:sz w:val="24"/>
          <w:rtl/>
        </w:rPr>
      </w:pPr>
    </w:p>
    <w:p w:rsidR="00000000" w:rsidRDefault="0041794F">
      <w:pPr>
        <w:rPr>
          <w:rFonts w:cs="David"/>
          <w:sz w:val="24"/>
          <w:rtl/>
        </w:rPr>
      </w:pPr>
      <w:r>
        <w:rPr>
          <w:rFonts w:cs="David"/>
          <w:sz w:val="24"/>
          <w:u w:val="single"/>
          <w:rtl/>
        </w:rPr>
        <w:t>ניסן סלומינסקי: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זה מספיק?</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הרן לבאות:</w:t>
      </w:r>
    </w:p>
    <w:p w:rsidR="00000000" w:rsidRDefault="0041794F">
      <w:pPr>
        <w:jc w:val="both"/>
        <w:rPr>
          <w:rFonts w:cs="David"/>
          <w:sz w:val="24"/>
          <w:rtl/>
        </w:rPr>
      </w:pPr>
    </w:p>
    <w:p w:rsidR="00000000" w:rsidRDefault="0041794F">
      <w:pPr>
        <w:jc w:val="both"/>
        <w:rPr>
          <w:rFonts w:cs="David"/>
          <w:sz w:val="24"/>
          <w:rtl/>
        </w:rPr>
      </w:pPr>
      <w:r>
        <w:rPr>
          <w:rFonts w:cs="David"/>
          <w:sz w:val="24"/>
          <w:rtl/>
        </w:rPr>
        <w:tab/>
        <w:t>זה על פי החלטת הוועדה לפנים משורת הדין.</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בעד, שלא תהיה אי הבנה. אבל </w:t>
      </w:r>
      <w:r>
        <w:rPr>
          <w:rFonts w:cs="David"/>
          <w:sz w:val="24"/>
          <w:rtl/>
        </w:rPr>
        <w:t>אני רוצה להבין באיזו טכניקה אתם מעבירים ישירות, בלי קריטריונים, לנפגעי פעולות איבה שזאת עמותה.</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הרן לבאות:</w:t>
      </w:r>
    </w:p>
    <w:p w:rsidR="00000000" w:rsidRDefault="0041794F">
      <w:pPr>
        <w:jc w:val="both"/>
        <w:rPr>
          <w:rFonts w:cs="David"/>
          <w:sz w:val="24"/>
          <w:rtl/>
        </w:rPr>
      </w:pPr>
    </w:p>
    <w:p w:rsidR="00000000" w:rsidRDefault="0041794F">
      <w:pPr>
        <w:jc w:val="both"/>
        <w:rPr>
          <w:rFonts w:cs="David"/>
          <w:sz w:val="24"/>
          <w:rtl/>
        </w:rPr>
      </w:pPr>
      <w:r>
        <w:rPr>
          <w:rFonts w:cs="David"/>
          <w:sz w:val="24"/>
          <w:rtl/>
        </w:rPr>
        <w:tab/>
        <w:t xml:space="preserve">מדובר פה על מקרים חריגים. לצורך מקרים חריגים הוקמה ועדה, על פי החלטת הממשלה, שנקראת הוועדה לפנים משורת הדין. זאת לא העמותה לנפגעי פעולות איבה, זאת </w:t>
      </w:r>
      <w:r>
        <w:rPr>
          <w:rFonts w:cs="David"/>
          <w:sz w:val="24"/>
          <w:rtl/>
        </w:rPr>
        <w:t>העברה ישירות למשפחות.</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אם כך, זה בסדר.</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מי בעד אישור הפנייה ומי נגד?</w:t>
      </w:r>
    </w:p>
    <w:p w:rsidR="00000000" w:rsidRDefault="0041794F">
      <w:pPr>
        <w:jc w:val="both"/>
        <w:rPr>
          <w:rFonts w:cs="David"/>
          <w:sz w:val="24"/>
          <w:rtl/>
        </w:rPr>
      </w:pPr>
    </w:p>
    <w:p w:rsidR="00000000" w:rsidRDefault="0041794F">
      <w:pPr>
        <w:pStyle w:val="40"/>
        <w:rPr>
          <w:rFonts w:cs="David"/>
          <w:sz w:val="24"/>
          <w:rtl/>
        </w:rPr>
      </w:pPr>
      <w:r>
        <w:rPr>
          <w:rFonts w:cs="David"/>
          <w:sz w:val="24"/>
          <w:rtl/>
        </w:rPr>
        <w:t>הצבעה</w:t>
      </w:r>
    </w:p>
    <w:p w:rsidR="00000000" w:rsidRDefault="0041794F">
      <w:pPr>
        <w:jc w:val="center"/>
        <w:rPr>
          <w:rFonts w:cs="David"/>
          <w:sz w:val="24"/>
          <w:rtl/>
        </w:rPr>
      </w:pPr>
      <w:r>
        <w:rPr>
          <w:rFonts w:cs="David"/>
          <w:sz w:val="24"/>
          <w:rtl/>
        </w:rPr>
        <w:t>בעד - כולם</w:t>
      </w:r>
    </w:p>
    <w:p w:rsidR="00000000" w:rsidRDefault="0041794F">
      <w:pPr>
        <w:jc w:val="center"/>
        <w:rPr>
          <w:rFonts w:cs="David"/>
          <w:sz w:val="24"/>
          <w:rtl/>
        </w:rPr>
      </w:pPr>
      <w:r>
        <w:rPr>
          <w:rFonts w:cs="David"/>
          <w:sz w:val="24"/>
          <w:rtl/>
        </w:rPr>
        <w:t>נגד - אין</w:t>
      </w:r>
    </w:p>
    <w:p w:rsidR="00000000" w:rsidRDefault="0041794F">
      <w:pPr>
        <w:jc w:val="center"/>
        <w:rPr>
          <w:rFonts w:cs="David"/>
          <w:sz w:val="24"/>
          <w:rtl/>
        </w:rPr>
      </w:pPr>
      <w:r>
        <w:rPr>
          <w:rFonts w:cs="David"/>
          <w:sz w:val="24"/>
          <w:rtl/>
        </w:rPr>
        <w:t>פנייה מס' 177-178 נתקבלה.</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פנייה 177-178 עברה. אני עובר כרגע ל- - </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אל תעבור. אין שום ס</w:t>
      </w:r>
      <w:r>
        <w:rPr>
          <w:rFonts w:cs="David"/>
          <w:sz w:val="24"/>
          <w:rtl/>
        </w:rPr>
        <w:t>יבה לדבר על מחשוב משרד בתמ"ת. גם את הנושא של חגיגות מירון אל תביא היום, שום דבר.</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חברים, יש לי בקשה אליכם. חבר הכנסת ליצמן, אמרתי שנתנו לי הבטחה שביום שני הנושא של העברת 32 מיליון שקל לישיבות יהיה פה על השולחן.</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שמעתי </w:t>
      </w:r>
      <w:r>
        <w:rPr>
          <w:rFonts w:cs="David"/>
          <w:sz w:val="24"/>
          <w:rtl/>
        </w:rPr>
        <w:t>את זה כבר עשרים פעם משר האוצר בעצמו.</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מוחה נגד טכניקות הסחיטה האלה.</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אתם יותר גרועים, אתם פוליטיים.</w:t>
      </w:r>
    </w:p>
    <w:p w:rsidR="00000000" w:rsidRDefault="0041794F">
      <w:pPr>
        <w:jc w:val="both"/>
        <w:rPr>
          <w:rFonts w:cs="David"/>
          <w:sz w:val="24"/>
          <w:rtl/>
        </w:rPr>
      </w:pPr>
    </w:p>
    <w:p w:rsidR="00000000" w:rsidRDefault="0041794F">
      <w:pPr>
        <w:rPr>
          <w:rFonts w:cs="David"/>
          <w:sz w:val="24"/>
          <w:rtl/>
        </w:rPr>
      </w:pPr>
      <w:r>
        <w:rPr>
          <w:rFonts w:cs="David"/>
          <w:sz w:val="24"/>
          <w:u w:val="single"/>
          <w:rtl/>
        </w:rPr>
        <w:t>משה גפני: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מושחתים שכמותכם.</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עוד מעט זה יתפרסם - תשאל את השר פריצקי, הוא יספר לך על הסחיטות של שינוי.</w:t>
      </w:r>
    </w:p>
    <w:p w:rsidR="00000000" w:rsidRDefault="0041794F">
      <w:pPr>
        <w:jc w:val="both"/>
        <w:rPr>
          <w:rFonts w:cs="David"/>
          <w:sz w:val="24"/>
          <w:rtl/>
        </w:rPr>
      </w:pPr>
    </w:p>
    <w:p w:rsidR="00000000" w:rsidRDefault="0041794F">
      <w:pPr>
        <w:rPr>
          <w:rFonts w:cs="David"/>
          <w:sz w:val="24"/>
          <w:rtl/>
        </w:rPr>
      </w:pPr>
      <w:r>
        <w:rPr>
          <w:rFonts w:cs="David"/>
          <w:sz w:val="24"/>
          <w:u w:val="single"/>
          <w:rtl/>
        </w:rPr>
        <w:t>מש</w:t>
      </w:r>
      <w:r>
        <w:rPr>
          <w:rFonts w:cs="David"/>
          <w:sz w:val="24"/>
          <w:u w:val="single"/>
          <w:rtl/>
        </w:rPr>
        <w:t>ה גפני: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הם הסחטנים הכי גדולים.</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סיכמנו עם סיעת העבודה, עם האופוזיציה, שלא דנים בשום דבר עד שלא מביאים את ה-32 מיליון.</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אין לך רוב, תבין. גם הוא איתנו, גם אני איתו.</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את ההעברה לדמי קיום הבנתי, את ההעברה נפגעי טר</w:t>
      </w:r>
      <w:r>
        <w:rPr>
          <w:rFonts w:cs="David"/>
          <w:sz w:val="24"/>
          <w:rtl/>
        </w:rPr>
        <w:t>ור הבנתי, אבל זהו.</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תירגעו.</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מבקש להירגע. אני יכול לומר משהו? אני מבקש לדבר. כשהתחלנו את הנושא של שינויים בתקציב, אמרתי שנתתי הבטחה למשרד התמ"ת ביום שני - -</w:t>
      </w:r>
    </w:p>
    <w:p w:rsidR="00000000" w:rsidRDefault="0041794F">
      <w:pPr>
        <w:jc w:val="both"/>
        <w:rPr>
          <w:rFonts w:cs="David"/>
          <w:sz w:val="24"/>
          <w:rtl/>
        </w:rPr>
      </w:pPr>
    </w:p>
    <w:p w:rsidR="00000000" w:rsidRDefault="0041794F">
      <w:pPr>
        <w:rPr>
          <w:rFonts w:cs="David"/>
          <w:sz w:val="24"/>
          <w:rtl/>
        </w:rPr>
      </w:pPr>
      <w:r>
        <w:rPr>
          <w:rFonts w:cs="David"/>
          <w:sz w:val="24"/>
          <w:u w:val="single"/>
          <w:rtl/>
        </w:rPr>
        <w:br w:type="page"/>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נתת לרוחמה אברהם את - -</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w:t>
      </w:r>
      <w:r>
        <w:rPr>
          <w:rFonts w:cs="David"/>
          <w:sz w:val="24"/>
          <w:u w:val="single"/>
          <w:rtl/>
        </w:rPr>
        <w:t>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חבר הכנסת הרצוג, אתה יכול לאפשר לי לסיים? תודה. אמרתי שביום רביעי אני מעביר להם את שתי הבקשות האלה. אני לא רוצה להשתמש כאן בקואליציה-אופוזיציה, אני רוצה לעשות את זה בצורה נעימה. אני מבקש מכם להעביר את שתי הבקשות האלה. יש פה המון בקשות על השולחן וא</w:t>
      </w:r>
      <w:r>
        <w:rPr>
          <w:rFonts w:cs="David"/>
          <w:sz w:val="24"/>
          <w:rtl/>
        </w:rPr>
        <w:t>ני לא מעביר כלום. כמו שאני מבטיח לכם, אני רוצה גם לעמוד במילה שלי למנכ"ל התמ"ת שאני מביא את זה היום לדיון. לכן בואו, תנו לי עוד הזדמנות אחת, ביום שני בבוקר הכל יגיע לכאן ויובהר כאן סביב השולחן. לכן אני מבקש, בואו נעביר את שתי הבקשות האלה של משרד התמ"ת בנוס</w:t>
      </w:r>
      <w:r>
        <w:rPr>
          <w:rFonts w:cs="David"/>
          <w:sz w:val="24"/>
          <w:rtl/>
        </w:rPr>
        <w:t>ף לבקשה של ל"ג בעומר.</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לא נעביר כלום.</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במקום להביא את חברי הקואליציה ולהעביר את הדברים האלה, מתחננים לחברי האופוזיציה. </w:t>
      </w:r>
    </w:p>
    <w:p w:rsidR="00000000" w:rsidRDefault="0041794F">
      <w:pPr>
        <w:jc w:val="both"/>
        <w:rPr>
          <w:rFonts w:cs="David"/>
          <w:sz w:val="24"/>
          <w:rtl/>
        </w:rPr>
      </w:pPr>
    </w:p>
    <w:p w:rsidR="00000000" w:rsidRDefault="0041794F">
      <w:pPr>
        <w:rPr>
          <w:rFonts w:cs="David"/>
          <w:sz w:val="24"/>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הוא צודק.</w:t>
      </w:r>
    </w:p>
    <w:p w:rsidR="00000000" w:rsidRDefault="0041794F">
      <w:pPr>
        <w:jc w:val="both"/>
        <w:rPr>
          <w:rFonts w:cs="David"/>
          <w:sz w:val="24"/>
          <w:rtl/>
        </w:rPr>
      </w:pPr>
    </w:p>
    <w:p w:rsidR="00000000" w:rsidRDefault="0041794F">
      <w:pPr>
        <w:rPr>
          <w:rFonts w:cs="David"/>
          <w:sz w:val="24"/>
          <w:rtl/>
        </w:rPr>
      </w:pPr>
      <w:r>
        <w:rPr>
          <w:rFonts w:cs="David"/>
          <w:sz w:val="24"/>
          <w:u w:val="single"/>
          <w:rtl/>
        </w:rPr>
        <w:t>משה גפני: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מה זה קריאות הביניים של רוני בריזון.</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בשביל מה יש ק</w:t>
      </w:r>
      <w:r>
        <w:rPr>
          <w:rFonts w:cs="David"/>
          <w:sz w:val="24"/>
          <w:rtl/>
        </w:rPr>
        <w:t>ואליציה ואופוזיציה?</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חבר הכנסת גפני, יש פה קריאות ביניים, אבל אני מבקש ממך - אתה אמרת פה "מושחתים", אני מבקש שתחזור בך.</w:t>
      </w:r>
    </w:p>
    <w:p w:rsidR="00000000" w:rsidRDefault="0041794F">
      <w:pPr>
        <w:jc w:val="both"/>
        <w:rPr>
          <w:rFonts w:cs="David"/>
          <w:sz w:val="24"/>
          <w:rtl/>
        </w:rPr>
      </w:pPr>
    </w:p>
    <w:p w:rsidR="00000000" w:rsidRDefault="0041794F">
      <w:pPr>
        <w:rPr>
          <w:rFonts w:cs="David"/>
          <w:sz w:val="24"/>
          <w:rtl/>
        </w:rPr>
      </w:pPr>
      <w:r>
        <w:rPr>
          <w:rFonts w:cs="David"/>
          <w:sz w:val="24"/>
          <w:u w:val="single"/>
          <w:rtl/>
        </w:rPr>
        <w:t>משה גפני: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אחזור בי, אבל אני מבקש להסביר. אדוני היו"ר, אני רוצה להסביר למה אמרתי.</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w:t>
      </w:r>
      <w:r>
        <w:rPr>
          <w:rFonts w:cs="David"/>
          <w:sz w:val="24"/>
          <w:rtl/>
        </w:rPr>
        <w:t>אני מבקש לא.</w:t>
      </w:r>
    </w:p>
    <w:p w:rsidR="00000000" w:rsidRDefault="0041794F">
      <w:pPr>
        <w:jc w:val="both"/>
        <w:rPr>
          <w:rFonts w:cs="David"/>
          <w:sz w:val="24"/>
          <w:rtl/>
        </w:rPr>
      </w:pPr>
    </w:p>
    <w:p w:rsidR="00000000" w:rsidRDefault="0041794F">
      <w:pPr>
        <w:rPr>
          <w:rFonts w:cs="David"/>
          <w:sz w:val="24"/>
          <w:rtl/>
        </w:rPr>
      </w:pPr>
      <w:r>
        <w:rPr>
          <w:rFonts w:cs="David"/>
          <w:sz w:val="24"/>
          <w:u w:val="single"/>
          <w:rtl/>
        </w:rPr>
        <w:t>משה גפני: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אחזור בי, אבל אסביר.</w:t>
      </w:r>
    </w:p>
    <w:p w:rsidR="00000000" w:rsidRDefault="0041794F">
      <w:pPr>
        <w:jc w:val="both"/>
        <w:rPr>
          <w:rFonts w:cs="David"/>
          <w:sz w:val="24"/>
          <w:rtl/>
        </w:rPr>
      </w:pPr>
    </w:p>
    <w:p w:rsidR="00000000" w:rsidRDefault="0041794F">
      <w:pPr>
        <w:rPr>
          <w:rFonts w:cs="David"/>
          <w:sz w:val="24"/>
          <w:rtl/>
        </w:rPr>
      </w:pPr>
      <w:r>
        <w:rPr>
          <w:rFonts w:cs="David"/>
          <w:sz w:val="24"/>
          <w:u w:val="single"/>
          <w:rtl/>
        </w:rPr>
        <w:br w:type="page"/>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מספיק.</w:t>
      </w:r>
    </w:p>
    <w:p w:rsidR="00000000" w:rsidRDefault="0041794F">
      <w:pPr>
        <w:jc w:val="both"/>
        <w:rPr>
          <w:rFonts w:cs="David"/>
          <w:sz w:val="24"/>
          <w:rtl/>
        </w:rPr>
      </w:pPr>
    </w:p>
    <w:p w:rsidR="00000000" w:rsidRDefault="0041794F">
      <w:pPr>
        <w:rPr>
          <w:rFonts w:cs="David"/>
          <w:sz w:val="24"/>
          <w:rtl/>
        </w:rPr>
      </w:pPr>
      <w:r>
        <w:rPr>
          <w:rFonts w:cs="David"/>
          <w:sz w:val="24"/>
          <w:u w:val="single"/>
          <w:rtl/>
        </w:rPr>
        <w:t>משה גפני: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משפט, ברשותך. הרי אנחנו לא ממהרים. </w:t>
      </w:r>
    </w:p>
    <w:p w:rsidR="00000000" w:rsidRDefault="0041794F">
      <w:pPr>
        <w:jc w:val="both"/>
        <w:rPr>
          <w:rFonts w:cs="David"/>
          <w:sz w:val="24"/>
          <w:rtl/>
        </w:rPr>
      </w:pPr>
    </w:p>
    <w:p w:rsidR="00000000" w:rsidRDefault="0041794F">
      <w:pPr>
        <w:rPr>
          <w:rFonts w:cs="David"/>
          <w:sz w:val="24"/>
          <w:rtl/>
        </w:rPr>
      </w:pPr>
      <w:r>
        <w:rPr>
          <w:rFonts w:cs="David"/>
          <w:sz w:val="24"/>
          <w:u w:val="single"/>
          <w:rtl/>
        </w:rPr>
        <w:t>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אבל אני יודע שזה לא יהיה משפט.</w:t>
      </w:r>
    </w:p>
    <w:p w:rsidR="00000000" w:rsidRDefault="0041794F">
      <w:pPr>
        <w:jc w:val="both"/>
        <w:rPr>
          <w:rFonts w:cs="David"/>
          <w:sz w:val="24"/>
          <w:rtl/>
        </w:rPr>
      </w:pPr>
    </w:p>
    <w:p w:rsidR="00000000" w:rsidRDefault="0041794F">
      <w:pPr>
        <w:jc w:val="both"/>
        <w:rPr>
          <w:rFonts w:cs="David"/>
          <w:sz w:val="24"/>
          <w:rtl/>
        </w:rPr>
      </w:pPr>
      <w:r>
        <w:rPr>
          <w:rFonts w:cs="David"/>
          <w:sz w:val="24"/>
          <w:u w:val="single"/>
          <w:rtl/>
        </w:rPr>
        <w:t>משה גפני:</w:t>
      </w:r>
    </w:p>
    <w:p w:rsidR="00000000" w:rsidRDefault="0041794F">
      <w:pPr>
        <w:jc w:val="both"/>
        <w:rPr>
          <w:rFonts w:cs="David"/>
          <w:sz w:val="24"/>
          <w:rtl/>
        </w:rPr>
      </w:pPr>
    </w:p>
    <w:p w:rsidR="00000000" w:rsidRDefault="0041794F">
      <w:pPr>
        <w:ind w:firstLine="720"/>
        <w:jc w:val="both"/>
        <w:rPr>
          <w:rFonts w:cs="David"/>
          <w:sz w:val="24"/>
          <w:rtl/>
        </w:rPr>
      </w:pPr>
      <w:r>
        <w:rPr>
          <w:rFonts w:cs="David"/>
          <w:sz w:val="24"/>
          <w:rtl/>
        </w:rPr>
        <w:t>ראיתי בעיתון "הארץ" שחבר הכנסת רוני בריזון טוען שההעברה של ה</w:t>
      </w:r>
      <w:r>
        <w:rPr>
          <w:rFonts w:cs="David"/>
          <w:sz w:val="24"/>
          <w:rtl/>
        </w:rPr>
        <w:t>-32 מיליון שקל זה שחיתות. כך הוא אמר לעיני עם ועדה. מותר לחבר הכנסת בריזון להגיד שלא צריך לתת כסף לישיבות, שירעבו ללחם, כמו שהוא אמר. מה הקשר של העניין הזה לכך שאמרתי שחיתות? שמפלגת שינוי וטומי לפיד נוהגים בסחטנות בלתי רגילה מול שר האוצר. אם חבר הכנסת בריז</w:t>
      </w:r>
      <w:r>
        <w:rPr>
          <w:rFonts w:cs="David"/>
          <w:sz w:val="24"/>
          <w:rtl/>
        </w:rPr>
        <w:t xml:space="preserve">ון יחזור בו ממה שאמר, אני אחזור בי ממה שאמרתי. </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תודה רבה. </w:t>
      </w:r>
    </w:p>
    <w:p w:rsidR="00000000" w:rsidRDefault="0041794F">
      <w:pPr>
        <w:jc w:val="both"/>
        <w:rPr>
          <w:rFonts w:cs="David"/>
          <w:sz w:val="24"/>
          <w:rtl/>
        </w:rPr>
      </w:pPr>
    </w:p>
    <w:p w:rsidR="00000000" w:rsidRDefault="0041794F">
      <w:pPr>
        <w:rPr>
          <w:rFonts w:cs="David"/>
          <w:sz w:val="24"/>
          <w:rtl/>
        </w:rPr>
      </w:pPr>
      <w:r>
        <w:rPr>
          <w:rFonts w:cs="David"/>
          <w:sz w:val="24"/>
          <w:u w:val="single"/>
          <w:rtl/>
        </w:rPr>
        <w:t>ניסן סלומינסקי: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יש בעיה אחת של ה-32 מיליון. בין הבקשות יש גם העברה לבתי הדין ששם אנשים לא מקבלים משכורת.</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הייתי מצביע בעד זה, והייתי מוכן להצביע בעד </w:t>
      </w:r>
      <w:r>
        <w:rPr>
          <w:rFonts w:cs="David"/>
          <w:sz w:val="24"/>
          <w:rtl/>
        </w:rPr>
        <w:t xml:space="preserve">גם בישיבה הקודמת. </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זאת העברה לטומי לפיד, למשרד המשפטים.</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לפחות שיהיו דברי אמת, זאת העברה למשרד ראש הממשלה - 50 מיליון למשרד ראש הממשלה, למועצות הדתיות.</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חברים, ב-11:00 אני נועל את הישיבה כי חייבים להיות </w:t>
      </w:r>
      <w:r>
        <w:rPr>
          <w:rFonts w:cs="David"/>
          <w:sz w:val="24"/>
          <w:rtl/>
        </w:rPr>
        <w:t>במליאה.</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תנעל עכשיו.</w:t>
      </w:r>
    </w:p>
    <w:p w:rsidR="00000000" w:rsidRDefault="0041794F">
      <w:pPr>
        <w:jc w:val="both"/>
        <w:rPr>
          <w:rFonts w:cs="David"/>
          <w:sz w:val="24"/>
          <w:rtl/>
        </w:rPr>
      </w:pPr>
    </w:p>
    <w:p w:rsidR="00000000" w:rsidRDefault="0041794F">
      <w:pPr>
        <w:rPr>
          <w:rFonts w:cs="David"/>
          <w:sz w:val="24"/>
          <w:rtl/>
        </w:rPr>
      </w:pPr>
      <w:r>
        <w:rPr>
          <w:rFonts w:cs="David"/>
          <w:sz w:val="24"/>
          <w:u w:val="single"/>
          <w:rtl/>
        </w:rPr>
        <w:br w:type="page"/>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לא נועל אותה עכשיו. עם כל הכבוד, חבר הכנסת הרצוג, אני מנהל את הישיבה. כשאני תנהל אותה, תנעל אותה עכשיו. אני לא נועל את הישיבה, אני נועל אותה כשאני צריך לנעול. אני מבקש מכם - -</w:t>
      </w:r>
    </w:p>
    <w:p w:rsidR="00000000" w:rsidRDefault="0041794F">
      <w:pPr>
        <w:jc w:val="both"/>
        <w:rPr>
          <w:rFonts w:cs="David"/>
          <w:sz w:val="24"/>
          <w:rtl/>
        </w:rPr>
      </w:pPr>
    </w:p>
    <w:p w:rsidR="00000000" w:rsidRDefault="0041794F">
      <w:pPr>
        <w:rPr>
          <w:rFonts w:cs="David"/>
          <w:sz w:val="24"/>
          <w:rtl/>
        </w:rPr>
      </w:pPr>
      <w:r>
        <w:rPr>
          <w:rFonts w:cs="David"/>
          <w:sz w:val="24"/>
          <w:u w:val="single"/>
          <w:rtl/>
        </w:rPr>
        <w:t>ניסן סלומינסקי</w:t>
      </w:r>
      <w:r>
        <w:rPr>
          <w:rFonts w:cs="David"/>
          <w:sz w:val="24"/>
          <w:u w:val="single"/>
          <w:rtl/>
        </w:rPr>
        <w:t>:</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באמצע הדיבור. הוצאתם את ההעברות לבתי הדין, ואני מבין שיש הבנה שכל זמן שלא פותרים את ההעברה של ה-32 מיליון לא פותרים שום דבר.</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לא אמרתי את זה כך.</w:t>
      </w:r>
    </w:p>
    <w:p w:rsidR="00000000" w:rsidRDefault="0041794F">
      <w:pPr>
        <w:jc w:val="both"/>
        <w:rPr>
          <w:rFonts w:cs="David"/>
          <w:sz w:val="24"/>
          <w:rtl/>
        </w:rPr>
      </w:pPr>
    </w:p>
    <w:p w:rsidR="00000000" w:rsidRDefault="0041794F">
      <w:pPr>
        <w:rPr>
          <w:rFonts w:cs="David"/>
          <w:sz w:val="24"/>
          <w:rtl/>
        </w:rPr>
      </w:pPr>
      <w:r>
        <w:rPr>
          <w:rFonts w:cs="David"/>
          <w:sz w:val="24"/>
          <w:u w:val="single"/>
          <w:rtl/>
        </w:rPr>
        <w:t>ניסן סלומינסקי: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יש הבנה אתי, אחרת אין רוב בקואליציה. הבאת שני נושאים שהם בא</w:t>
      </w:r>
      <w:r>
        <w:rPr>
          <w:rFonts w:cs="David"/>
          <w:sz w:val="24"/>
          <w:rtl/>
        </w:rPr>
        <w:t xml:space="preserve">מת חשובים - הנושא של העולים מאתיופיה והנושא של נפגעי פעולות איבה; זה באמת מקובל על כולם וזה עבר. נושא התמ"ת זה בושה, מחשוב או יועץ נוסף לשר שיש לו 30 או 50 יועצים - יש הבדל אם זה יידון היום או ביום שני? על זה נשבור הכל? כאן יש סעיפים שאנחנו מוותרים עליהם, </w:t>
      </w:r>
      <w:r>
        <w:rPr>
          <w:rFonts w:cs="David"/>
          <w:sz w:val="24"/>
          <w:rtl/>
        </w:rPr>
        <w:t>וזה משכורות לאנשים, ואומרים שזה יחכה עד יום שני כשנגמור את העניין של ה-32 מיליון. דווקא את שתי ההעברות האלה להחריג? לכן אני מבקש, העברנו את מה שמקובל, נדחה את ההעברות של התמ"ת ליום שני.</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או שאתה יכול להביא את זה ונצביע נגד.</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w:t>
      </w:r>
      <w:r>
        <w:rPr>
          <w:rFonts w:cs="David"/>
          <w:sz w:val="24"/>
          <w:rtl/>
        </w:rPr>
        <w:t xml:space="preserve">לא רוצה להלהיט פה את הרוחות ואני לא רוצה להגיב למה שאמר חבר הכנסת גפני, מה שאמרתי לעיתונות - אני עומד מאחורי כל מילה. אם וכאשר חס וחלילה תגיע ההעברה של ה-32 מיליון, אני אשמור לעצמי את הזכות לומר בדיוק מדוע אני חושב מה שאני חושב, אבל אינני רוצה להיכנס לזה. </w:t>
      </w:r>
      <w:r>
        <w:rPr>
          <w:rFonts w:cs="David"/>
          <w:sz w:val="24"/>
          <w:rtl/>
        </w:rPr>
        <w:t>אני רוצה לומר שכבר בפעם השלישית אנחנו דוחים העברה - וכשאמרתי שזה למשרד ראש הממשלה ידעתי על מה אני מדבר - של 50 מיליון שקלים, שביניהם יש שירותי דת ומועצות דתיות ופיתוח בתי עלמין ומנהרות הכותל ורבנות ראשית. אני נמצא כאן כדי לומר שאני הייתי מצביע בשמחה עבור ה</w:t>
      </w:r>
      <w:r>
        <w:rPr>
          <w:rFonts w:cs="David"/>
          <w:sz w:val="24"/>
          <w:rtl/>
        </w:rPr>
        <w:t>העברה הזאת מפני שאנשים אינם מקבלים משכורות הרבה מאוד זמן.</w:t>
      </w:r>
    </w:p>
    <w:p w:rsidR="00000000" w:rsidRDefault="0041794F">
      <w:pPr>
        <w:jc w:val="both"/>
        <w:rPr>
          <w:rFonts w:cs="David"/>
          <w:sz w:val="24"/>
          <w:rtl/>
        </w:rPr>
      </w:pPr>
    </w:p>
    <w:p w:rsidR="00000000" w:rsidRDefault="0041794F">
      <w:pPr>
        <w:rPr>
          <w:rFonts w:cs="David"/>
          <w:sz w:val="24"/>
          <w:rtl/>
        </w:rPr>
      </w:pPr>
      <w:r>
        <w:rPr>
          <w:rFonts w:cs="David"/>
          <w:sz w:val="24"/>
          <w:u w:val="single"/>
          <w:rtl/>
        </w:rPr>
        <w:t>יעקב ליצמן: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בואו נעביר, נראה אותך גיבור.</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לא מוכן להעביר כסף למוסדות דת, אבל מה שמגיע אני מוכן להעביר. רק מה שלא מגיע אני לא מוכן.</w:t>
      </w:r>
    </w:p>
    <w:p w:rsidR="00000000" w:rsidRDefault="0041794F">
      <w:pPr>
        <w:jc w:val="both"/>
        <w:rPr>
          <w:rFonts w:cs="David"/>
          <w:sz w:val="24"/>
          <w:rtl/>
        </w:rPr>
      </w:pPr>
    </w:p>
    <w:p w:rsidR="00000000" w:rsidRDefault="0041794F">
      <w:pPr>
        <w:rPr>
          <w:rFonts w:cs="David"/>
          <w:sz w:val="24"/>
          <w:rtl/>
        </w:rPr>
      </w:pPr>
      <w:r>
        <w:rPr>
          <w:rFonts w:cs="David"/>
          <w:sz w:val="24"/>
          <w:u w:val="single"/>
          <w:rtl/>
        </w:rPr>
        <w:t>משה גפני: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אתה אומר - -</w:t>
      </w:r>
    </w:p>
    <w:p w:rsidR="00000000" w:rsidRDefault="0041794F">
      <w:pPr>
        <w:jc w:val="both"/>
        <w:rPr>
          <w:rFonts w:cs="David"/>
          <w:sz w:val="24"/>
          <w:rtl/>
        </w:rPr>
      </w:pPr>
    </w:p>
    <w:p w:rsidR="00000000" w:rsidRDefault="0041794F">
      <w:pPr>
        <w:rPr>
          <w:rFonts w:cs="David"/>
          <w:sz w:val="24"/>
          <w:rtl/>
        </w:rPr>
      </w:pPr>
      <w:r>
        <w:rPr>
          <w:rFonts w:cs="David"/>
          <w:sz w:val="24"/>
          <w:u w:val="single"/>
          <w:rtl/>
        </w:rPr>
        <w:br w:type="page"/>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r>
      <w:r>
        <w:rPr>
          <w:rFonts w:cs="David"/>
          <w:sz w:val="24"/>
          <w:rtl/>
        </w:rPr>
        <w:t xml:space="preserve"> - - - </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חברים, למה בצעקות?</w:t>
      </w:r>
    </w:p>
    <w:p w:rsidR="00000000" w:rsidRDefault="0041794F">
      <w:pPr>
        <w:jc w:val="both"/>
        <w:rPr>
          <w:rFonts w:cs="David"/>
          <w:sz w:val="24"/>
          <w:rtl/>
        </w:rPr>
      </w:pPr>
    </w:p>
    <w:p w:rsidR="00000000" w:rsidRDefault="0041794F">
      <w:pPr>
        <w:rPr>
          <w:rFonts w:cs="David"/>
          <w:sz w:val="24"/>
          <w:rtl/>
        </w:rPr>
      </w:pPr>
      <w:r>
        <w:rPr>
          <w:rFonts w:cs="David"/>
          <w:sz w:val="24"/>
          <w:u w:val="single"/>
          <w:rtl/>
        </w:rPr>
        <w:t>משה גפני: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הוא מרגיז.</w:t>
      </w:r>
    </w:p>
    <w:p w:rsidR="00000000" w:rsidRDefault="0041794F">
      <w:pPr>
        <w:jc w:val="both"/>
        <w:rPr>
          <w:rFonts w:cs="David"/>
          <w:sz w:val="24"/>
          <w:rtl/>
        </w:rPr>
      </w:pPr>
    </w:p>
    <w:p w:rsidR="00000000" w:rsidRDefault="0041794F">
      <w:pPr>
        <w:rPr>
          <w:rFonts w:cs="David"/>
          <w:sz w:val="24"/>
          <w:u w:val="single"/>
          <w:rtl/>
        </w:rPr>
      </w:pPr>
      <w:r>
        <w:rPr>
          <w:rFonts w:cs="David"/>
          <w:sz w:val="24"/>
          <w:u w:val="single"/>
          <w:rtl/>
        </w:rPr>
        <w:t>נסים דהן:</w:t>
      </w:r>
    </w:p>
    <w:p w:rsidR="00000000" w:rsidRDefault="0041794F">
      <w:pPr>
        <w:rPr>
          <w:rFonts w:cs="David"/>
          <w:sz w:val="24"/>
          <w:rtl/>
        </w:rPr>
      </w:pPr>
    </w:p>
    <w:p w:rsidR="00000000" w:rsidRDefault="0041794F">
      <w:pPr>
        <w:pStyle w:val="32"/>
        <w:rPr>
          <w:rFonts w:cs="David"/>
          <w:sz w:val="24"/>
          <w:rtl/>
        </w:rPr>
      </w:pPr>
      <w:r>
        <w:rPr>
          <w:rFonts w:cs="David"/>
          <w:sz w:val="24"/>
          <w:rtl/>
        </w:rPr>
        <w:tab/>
        <w:t xml:space="preserve"> בשביל זה הוא פה, בשביל להרגיז. כשאומרים לו שהם שונאים, הוא אומר: מה פתאום?</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שונא אותך? אני מתנגד, אבל לא שונא.</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חבר הכנסת ר</w:t>
      </w:r>
      <w:r>
        <w:rPr>
          <w:rFonts w:cs="David"/>
          <w:sz w:val="24"/>
          <w:rtl/>
        </w:rPr>
        <w:t>וני בריזון וחבר הכנסת ליצמן, אם הפנייה על ה-32 מיליון שקל היתה כאן היינו מנהלים דיון. כרגע אין דיון, ואנחנו יכולים להיות חלוקים בדעותינו.</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נכון. רק הצעתי לאשר את ההעברה הזו, כי אנשים לא מקבלים משכורת.</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נכון שיש מה שצר</w:t>
      </w:r>
      <w:r>
        <w:rPr>
          <w:rFonts w:cs="David"/>
          <w:sz w:val="24"/>
          <w:rtl/>
        </w:rPr>
        <w:t xml:space="preserve">יך במשרד ראש הממשלה או במשרד התמ"ת או בכל משרד שהפנייה שלו נמצאת כרגע על השולחן, אבל יש גם בעיה עם תלמידים שנמצאים בישיבות. </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אין בעיה.</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אני טוען שכן יש בעיה. </w:t>
      </w:r>
    </w:p>
    <w:p w:rsidR="00000000" w:rsidRDefault="0041794F">
      <w:pPr>
        <w:jc w:val="both"/>
        <w:rPr>
          <w:rFonts w:cs="David"/>
          <w:sz w:val="24"/>
          <w:rtl/>
        </w:rPr>
      </w:pPr>
    </w:p>
    <w:p w:rsidR="00000000" w:rsidRDefault="0041794F">
      <w:pPr>
        <w:rPr>
          <w:rFonts w:cs="David"/>
          <w:sz w:val="24"/>
          <w:rtl/>
        </w:rPr>
      </w:pPr>
      <w:r>
        <w:rPr>
          <w:rFonts w:cs="David"/>
          <w:sz w:val="24"/>
          <w:u w:val="single"/>
          <w:rtl/>
        </w:rPr>
        <w:t>משה גפני: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אין בעיה? הוא לא נורמלי, זה פשוט לא יאומן.</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חבר הכנסת בנלולו, יש לי הצעה, אני רוצה לעזור לך. </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חבר הכנסת בריזון, אני חוזר ואומר: אנחנו יכולים להיות חלוקים בדעותינו אבל אנחנו תמיד נשארים חברים. לכן, לחבר הכנסת הרצוג יש הצעה. </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מציע שנביא להצבעה</w:t>
      </w:r>
      <w:r>
        <w:rPr>
          <w:rFonts w:cs="David"/>
          <w:sz w:val="24"/>
          <w:rtl/>
        </w:rPr>
        <w:t xml:space="preserve"> את העניין של המועצות הדתיות, כי אנשים לא מקבלים משכורות. </w:t>
      </w:r>
    </w:p>
    <w:p w:rsidR="00000000" w:rsidRDefault="0041794F">
      <w:pPr>
        <w:jc w:val="both"/>
        <w:rPr>
          <w:rFonts w:cs="David"/>
          <w:sz w:val="24"/>
          <w:rtl/>
        </w:rPr>
      </w:pPr>
    </w:p>
    <w:p w:rsidR="00000000" w:rsidRDefault="0041794F">
      <w:pPr>
        <w:rPr>
          <w:rFonts w:cs="David"/>
          <w:sz w:val="24"/>
          <w:rtl/>
        </w:rPr>
      </w:pPr>
      <w:r>
        <w:rPr>
          <w:rFonts w:cs="David"/>
          <w:sz w:val="24"/>
          <w:u w:val="single"/>
          <w:rtl/>
        </w:rPr>
        <w:t>ניסן סלומינסקי: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יש גם בתי הדין.</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חבר הכנסת סלומינסקי, פה אנחנו לא עושים מסחרה.</w:t>
      </w:r>
    </w:p>
    <w:p w:rsidR="00000000" w:rsidRDefault="0041794F">
      <w:pPr>
        <w:jc w:val="both"/>
        <w:rPr>
          <w:rFonts w:cs="David"/>
          <w:sz w:val="24"/>
          <w:rtl/>
        </w:rPr>
      </w:pPr>
    </w:p>
    <w:p w:rsidR="00000000" w:rsidRDefault="0041794F">
      <w:pPr>
        <w:rPr>
          <w:rFonts w:cs="David"/>
          <w:sz w:val="24"/>
          <w:rtl/>
        </w:rPr>
      </w:pPr>
      <w:r>
        <w:rPr>
          <w:rFonts w:cs="David"/>
          <w:sz w:val="24"/>
          <w:u w:val="single"/>
          <w:rtl/>
        </w:rPr>
        <w:t>ניסן סלומינסקי: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מדובר במשכורות.</w:t>
      </w:r>
    </w:p>
    <w:p w:rsidR="00000000" w:rsidRDefault="0041794F">
      <w:pPr>
        <w:jc w:val="both"/>
        <w:rPr>
          <w:rFonts w:cs="David"/>
          <w:sz w:val="24"/>
          <w:rtl/>
        </w:rPr>
      </w:pPr>
    </w:p>
    <w:p w:rsidR="00000000" w:rsidRDefault="0041794F">
      <w:pPr>
        <w:rPr>
          <w:rFonts w:cs="David"/>
          <w:sz w:val="24"/>
          <w:rtl/>
        </w:rPr>
      </w:pPr>
      <w:r>
        <w:rPr>
          <w:rFonts w:cs="David"/>
          <w:sz w:val="24"/>
          <w:u w:val="single"/>
          <w:rtl/>
        </w:rPr>
        <w:t>יצחק הרצוג:</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מציע שנביא להצבעה את העניין של המוע</w:t>
      </w:r>
      <w:r>
        <w:rPr>
          <w:rFonts w:cs="David"/>
          <w:sz w:val="24"/>
          <w:rtl/>
        </w:rPr>
        <w:t>צות הדתיות, ואני אתמוך בהצעה שלך לגבי שתי ההעברות של התמ"ת.</w:t>
      </w:r>
    </w:p>
    <w:p w:rsidR="00000000" w:rsidRDefault="0041794F">
      <w:pPr>
        <w:jc w:val="both"/>
        <w:rPr>
          <w:rFonts w:cs="David"/>
          <w:sz w:val="24"/>
          <w:rtl/>
        </w:rPr>
      </w:pPr>
    </w:p>
    <w:p w:rsidR="00000000" w:rsidRDefault="0041794F">
      <w:pPr>
        <w:rPr>
          <w:rFonts w:cs="David"/>
          <w:sz w:val="24"/>
          <w:rtl/>
        </w:rPr>
      </w:pPr>
      <w:r>
        <w:rPr>
          <w:rFonts w:cs="David"/>
          <w:sz w:val="24"/>
          <w:u w:val="single"/>
          <w:rtl/>
        </w:rPr>
        <w:t>היו"ר 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חבר הכנסת ניסן סלומינסקי, אתה נשאר בדעתך?</w:t>
      </w:r>
    </w:p>
    <w:p w:rsidR="00000000" w:rsidRDefault="0041794F">
      <w:pPr>
        <w:jc w:val="both"/>
        <w:rPr>
          <w:rFonts w:cs="David"/>
          <w:sz w:val="24"/>
          <w:rtl/>
        </w:rPr>
      </w:pPr>
    </w:p>
    <w:p w:rsidR="00000000" w:rsidRDefault="0041794F">
      <w:pPr>
        <w:rPr>
          <w:rFonts w:cs="David"/>
          <w:sz w:val="24"/>
          <w:rtl/>
        </w:rPr>
      </w:pPr>
      <w:r>
        <w:rPr>
          <w:rFonts w:cs="David"/>
          <w:sz w:val="24"/>
          <w:u w:val="single"/>
          <w:rtl/>
        </w:rPr>
        <w:t>ניסן סלומינסקי:</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כן.</w:t>
      </w:r>
    </w:p>
    <w:p w:rsidR="00000000" w:rsidRDefault="0041794F">
      <w:pPr>
        <w:jc w:val="both"/>
        <w:rPr>
          <w:rFonts w:cs="David"/>
          <w:sz w:val="24"/>
          <w:rtl/>
        </w:rPr>
      </w:pPr>
    </w:p>
    <w:p w:rsidR="00000000" w:rsidRDefault="0041794F">
      <w:pPr>
        <w:rPr>
          <w:rFonts w:cs="David"/>
          <w:sz w:val="24"/>
          <w:rtl/>
        </w:rPr>
      </w:pPr>
      <w:r>
        <w:rPr>
          <w:rFonts w:cs="David"/>
          <w:sz w:val="24"/>
          <w:u w:val="single"/>
          <w:rtl/>
        </w:rPr>
        <w:t>רוני בריזון: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שינוי היא היחידה שמוכנה להעביר למועצות הדתיות כסף? מה קורה?</w:t>
      </w:r>
    </w:p>
    <w:p w:rsidR="00000000" w:rsidRDefault="0041794F">
      <w:pPr>
        <w:jc w:val="both"/>
        <w:rPr>
          <w:rFonts w:cs="David"/>
          <w:sz w:val="24"/>
          <w:rtl/>
        </w:rPr>
      </w:pPr>
    </w:p>
    <w:p w:rsidR="00000000" w:rsidRDefault="0041794F">
      <w:pPr>
        <w:rPr>
          <w:rFonts w:cs="David"/>
          <w:sz w:val="24"/>
          <w:u w:val="single"/>
          <w:rtl/>
        </w:rPr>
      </w:pPr>
      <w:r>
        <w:rPr>
          <w:rFonts w:cs="David"/>
          <w:sz w:val="24"/>
          <w:u w:val="single"/>
          <w:rtl/>
        </w:rPr>
        <w:t>נסים דהן:</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לא מדובשך ולא </w:t>
      </w:r>
      <w:r>
        <w:rPr>
          <w:rFonts w:cs="David"/>
          <w:sz w:val="24"/>
          <w:rtl/>
        </w:rPr>
        <w:t xml:space="preserve">מעוקצך, אנחנו לא רוצים משינוי כלום. </w:t>
      </w:r>
    </w:p>
    <w:p w:rsidR="00000000" w:rsidRDefault="0041794F">
      <w:pPr>
        <w:jc w:val="both"/>
        <w:rPr>
          <w:rFonts w:cs="David"/>
          <w:sz w:val="24"/>
          <w:rtl/>
        </w:rPr>
      </w:pPr>
    </w:p>
    <w:p w:rsidR="00000000" w:rsidRDefault="0041794F">
      <w:pPr>
        <w:rPr>
          <w:rFonts w:cs="David"/>
          <w:sz w:val="24"/>
          <w:rtl/>
        </w:rPr>
      </w:pPr>
      <w:r>
        <w:rPr>
          <w:rFonts w:cs="David"/>
          <w:sz w:val="24"/>
          <w:u w:val="single"/>
          <w:rtl/>
        </w:rPr>
        <w:t>דניאל בנלולו:</w:t>
      </w:r>
    </w:p>
    <w:p w:rsidR="00000000" w:rsidRDefault="0041794F">
      <w:pPr>
        <w:rPr>
          <w:rFonts w:cs="David"/>
          <w:sz w:val="24"/>
          <w:rtl/>
        </w:rPr>
      </w:pPr>
    </w:p>
    <w:p w:rsidR="00000000" w:rsidRDefault="0041794F">
      <w:pPr>
        <w:jc w:val="both"/>
        <w:rPr>
          <w:rFonts w:cs="David"/>
          <w:sz w:val="24"/>
          <w:rtl/>
        </w:rPr>
      </w:pPr>
      <w:r>
        <w:rPr>
          <w:rFonts w:cs="David"/>
          <w:sz w:val="24"/>
          <w:rtl/>
        </w:rPr>
        <w:tab/>
        <w:t xml:space="preserve"> אני נועל את הישיבה. </w:t>
      </w:r>
    </w:p>
    <w:p w:rsidR="00000000" w:rsidRDefault="0041794F">
      <w:pPr>
        <w:jc w:val="both"/>
        <w:rPr>
          <w:rFonts w:cs="David"/>
          <w:sz w:val="24"/>
          <w:rtl/>
        </w:rPr>
      </w:pPr>
    </w:p>
    <w:p w:rsidR="00000000" w:rsidRDefault="0041794F">
      <w:pPr>
        <w:jc w:val="both"/>
        <w:rPr>
          <w:rFonts w:cs="David"/>
          <w:b/>
          <w:bCs/>
          <w:sz w:val="24"/>
          <w:u w:val="single"/>
          <w:rtl/>
        </w:rPr>
      </w:pPr>
      <w:r>
        <w:rPr>
          <w:rFonts w:cs="David"/>
          <w:b/>
          <w:bCs/>
          <w:sz w:val="24"/>
          <w:u w:val="single"/>
          <w:rtl/>
        </w:rPr>
        <w:t>הישיבה ננעלה בשעה 10:15.</w:t>
      </w:r>
    </w:p>
    <w:p w:rsidR="00000000" w:rsidRDefault="0041794F">
      <w:pPr>
        <w:jc w:val="both"/>
        <w:rPr>
          <w:rFonts w:cs="David"/>
          <w:b/>
          <w:bCs/>
          <w:sz w:val="24"/>
          <w:u w:val="single"/>
          <w:rtl/>
        </w:rPr>
      </w:pPr>
    </w:p>
    <w:p w:rsidR="00000000" w:rsidRDefault="0041794F">
      <w:pPr>
        <w:jc w:val="both"/>
        <w:rPr>
          <w:rFonts w:cs="David"/>
          <w:sz w:val="24"/>
          <w:rtl/>
        </w:rPr>
      </w:pPr>
    </w:p>
    <w:p w:rsidR="00000000" w:rsidRDefault="0041794F">
      <w:pPr>
        <w:jc w:val="both"/>
        <w:rPr>
          <w:rFonts w:cs="David"/>
          <w:sz w:val="24"/>
          <w:rtl/>
        </w:rPr>
      </w:pPr>
    </w:p>
    <w:p w:rsidR="00000000" w:rsidRDefault="0041794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794F">
      <w:r>
        <w:separator/>
      </w:r>
    </w:p>
  </w:endnote>
  <w:endnote w:type="continuationSeparator" w:id="0">
    <w:p w:rsidR="00000000" w:rsidRDefault="00417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94F">
    <w:pPr>
      <w:pStyle w:val="a7"/>
      <w:rPr>
        <w:rFonts w:cs="David"/>
        <w:sz w:val="24"/>
        <w:rtl/>
      </w:rPr>
    </w:pPr>
  </w:p>
  <w:p w:rsidR="00000000" w:rsidRDefault="0041794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94F">
    <w:pPr>
      <w:pStyle w:val="a7"/>
      <w:rPr>
        <w:rFonts w:cs="David"/>
        <w:sz w:val="24"/>
        <w:rtl/>
      </w:rPr>
    </w:pPr>
  </w:p>
  <w:p w:rsidR="00000000" w:rsidRDefault="004179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794F">
      <w:r>
        <w:separator/>
      </w:r>
    </w:p>
  </w:footnote>
  <w:footnote w:type="continuationSeparator" w:id="0">
    <w:p w:rsidR="00000000" w:rsidRDefault="004179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94F">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41794F">
    <w:pPr>
      <w:pStyle w:val="a5"/>
      <w:ind w:right="360"/>
      <w:rPr>
        <w:rFonts w:cs="David"/>
        <w:sz w:val="24"/>
        <w:rtl/>
      </w:rPr>
    </w:pPr>
    <w:r>
      <w:rPr>
        <w:rFonts w:cs="David"/>
        <w:sz w:val="24"/>
        <w:rtl/>
      </w:rPr>
      <w:t>ועדת הכספים</w:t>
    </w:r>
  </w:p>
  <w:p w:rsidR="00000000" w:rsidRDefault="0041794F">
    <w:pPr>
      <w:pStyle w:val="a5"/>
      <w:rPr>
        <w:rFonts w:cs="David"/>
        <w:sz w:val="24"/>
        <w:rtl/>
      </w:rPr>
    </w:pPr>
    <w:r>
      <w:rPr>
        <w:rFonts w:cs="David"/>
        <w:sz w:val="24"/>
        <w:rtl/>
      </w:rPr>
      <w:t>12.5.2004</w:t>
    </w:r>
  </w:p>
  <w:p w:rsidR="00000000" w:rsidRDefault="0041794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94F">
    <w:pPr>
      <w:pStyle w:val="a5"/>
      <w:rPr>
        <w:rFonts w:cs="David"/>
        <w:sz w:val="24"/>
        <w:rtl/>
      </w:rPr>
    </w:pPr>
  </w:p>
  <w:p w:rsidR="00000000" w:rsidRDefault="004179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8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794F"/>
    <w:rsid w:val="00417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A70A97-F6DF-49EE-8A2E-E47C596FC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B9D05B-7EAE-4BAC-871E-5D9860774BE6}"/>
</file>

<file path=customXml/itemProps2.xml><?xml version="1.0" encoding="utf-8"?>
<ds:datastoreItem xmlns:ds="http://schemas.openxmlformats.org/officeDocument/2006/customXml" ds:itemID="{38B96135-30EC-46D2-BB52-51E713F36304}"/>
</file>

<file path=customXml/itemProps3.xml><?xml version="1.0" encoding="utf-8"?>
<ds:datastoreItem xmlns:ds="http://schemas.openxmlformats.org/officeDocument/2006/customXml" ds:itemID="{A415AF8C-21C8-41E2-91F8-16D5237AA364}"/>
</file>

<file path=docProps/app.xml><?xml version="1.0" encoding="utf-8"?>
<Properties xmlns="http://schemas.openxmlformats.org/officeDocument/2006/extended-properties" xmlns:vt="http://schemas.openxmlformats.org/officeDocument/2006/docPropsVTypes">
  <Template>Normal.dotm</Template>
  <TotalTime>0</TotalTime>
  <Pages>6</Pages>
  <Words>3316</Words>
  <Characters>16580</Characters>
  <Application>Microsoft Office Word</Application>
  <DocSecurity>0</DocSecurity>
  <Lines>138</Lines>
  <Paragraphs>39</Paragraphs>
  <ScaleCrop>false</ScaleCrop>
  <Company>knesset</Company>
  <LinksUpToDate>false</LinksUpToDate>
  <CharactersWithSpaces>19857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פרוטוקולים/כספים/8514</dc:title>
  <dc:subject>כספים 12.5.2004</dc:subject>
  <dc:creator>תמר פוליבוי</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66804</vt:r8>
  </property>
</Properties>
</file>