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4DE867" w14:textId="3CC01A24" w:rsidR="00E64116" w:rsidRPr="005817EC" w:rsidRDefault="002B047E" w:rsidP="00EC1FB3">
      <w:pPr>
        <w:ind w:firstLine="0"/>
        <w:rPr>
          <w:b/>
          <w:bCs/>
          <w:rtl/>
        </w:rPr>
      </w:pPr>
      <w:r>
        <w:rPr>
          <w:b/>
          <w:bCs/>
          <w:rtl/>
        </w:rPr>
        <w:t>הכנסת העשרים-וארבע</w:t>
      </w:r>
    </w:p>
    <w:p w14:paraId="53D9B0BA" w14:textId="77777777" w:rsidR="00A22C90" w:rsidRDefault="00A22C90" w:rsidP="00327BF8">
      <w:pPr>
        <w:ind w:firstLine="0"/>
        <w:outlineLvl w:val="0"/>
        <w:rPr>
          <w:b/>
          <w:bCs/>
          <w:rtl/>
        </w:rPr>
        <w:sectPr w:rsidR="00A22C90" w:rsidSect="008500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ABEDA4" w14:textId="30B7A767" w:rsidR="00E64116" w:rsidRPr="008713A4" w:rsidRDefault="002B047E" w:rsidP="008320F6">
      <w:pPr>
        <w:ind w:firstLine="0"/>
        <w:rPr>
          <w:b/>
          <w:bCs/>
          <w:rtl/>
        </w:rPr>
      </w:pPr>
      <w:r>
        <w:rPr>
          <w:b/>
          <w:bCs/>
          <w:rtl/>
        </w:rPr>
        <w:t>מושב שני</w:t>
      </w:r>
    </w:p>
    <w:p w14:paraId="1BC8A0F2" w14:textId="77777777" w:rsidR="00E64116" w:rsidRPr="008713A4" w:rsidRDefault="00E64116" w:rsidP="0049458B">
      <w:pPr>
        <w:rPr>
          <w:rtl/>
        </w:rPr>
      </w:pPr>
    </w:p>
    <w:p w14:paraId="7AD31AC2" w14:textId="77777777" w:rsidR="00E64116" w:rsidRPr="008713A4" w:rsidRDefault="00E64116" w:rsidP="0049458B">
      <w:pPr>
        <w:rPr>
          <w:rtl/>
        </w:rPr>
      </w:pPr>
    </w:p>
    <w:p w14:paraId="0FB6832F" w14:textId="77777777" w:rsidR="00E64116" w:rsidRPr="008713A4" w:rsidRDefault="00E64116" w:rsidP="007509A6">
      <w:pPr>
        <w:ind w:firstLine="0"/>
        <w:jc w:val="center"/>
        <w:rPr>
          <w:b/>
          <w:bCs/>
          <w:rtl/>
        </w:rPr>
      </w:pPr>
    </w:p>
    <w:p w14:paraId="67D35B8B" w14:textId="578745BB" w:rsidR="00E64116" w:rsidRPr="008713A4" w:rsidRDefault="002B047E" w:rsidP="00CD428A">
      <w:pPr>
        <w:ind w:firstLine="0"/>
        <w:jc w:val="center"/>
        <w:outlineLvl w:val="0"/>
        <w:rPr>
          <w:b/>
          <w:bCs/>
          <w:rtl/>
        </w:rPr>
      </w:pPr>
      <w:r>
        <w:rPr>
          <w:b/>
          <w:bCs/>
          <w:rtl/>
        </w:rPr>
        <w:t xml:space="preserve">פרוטוקול מס' </w:t>
      </w:r>
      <w:r w:rsidR="00CD428A">
        <w:rPr>
          <w:rFonts w:hint="cs"/>
          <w:b/>
          <w:bCs/>
          <w:rtl/>
        </w:rPr>
        <w:t>108</w:t>
      </w:r>
    </w:p>
    <w:p w14:paraId="326BC98D" w14:textId="182B62B8" w:rsidR="00E64116" w:rsidRPr="008713A4" w:rsidRDefault="002B047E" w:rsidP="008320F6">
      <w:pPr>
        <w:ind w:firstLine="0"/>
        <w:jc w:val="center"/>
        <w:outlineLvl w:val="0"/>
        <w:rPr>
          <w:b/>
          <w:bCs/>
          <w:rtl/>
        </w:rPr>
      </w:pPr>
      <w:r>
        <w:rPr>
          <w:b/>
          <w:bCs/>
          <w:rtl/>
        </w:rPr>
        <w:t>מישיבת ועדת החינוך, התרבות והספורט</w:t>
      </w:r>
    </w:p>
    <w:p w14:paraId="6C1FE8D5" w14:textId="0C092D4B" w:rsidR="00E64116" w:rsidRPr="008713A4" w:rsidRDefault="002B047E" w:rsidP="00CD428A">
      <w:pPr>
        <w:ind w:firstLine="0"/>
        <w:jc w:val="center"/>
        <w:outlineLvl w:val="0"/>
        <w:rPr>
          <w:b/>
          <w:bCs/>
          <w:u w:val="single"/>
          <w:rtl/>
        </w:rPr>
      </w:pPr>
      <w:r>
        <w:rPr>
          <w:b/>
          <w:bCs/>
          <w:u w:val="single"/>
          <w:rtl/>
        </w:rPr>
        <w:t xml:space="preserve">יום שני, ו' באדר </w:t>
      </w:r>
      <w:proofErr w:type="spellStart"/>
      <w:r>
        <w:rPr>
          <w:b/>
          <w:bCs/>
          <w:u w:val="single"/>
          <w:rtl/>
        </w:rPr>
        <w:t>התשפ"ב</w:t>
      </w:r>
      <w:proofErr w:type="spellEnd"/>
      <w:r>
        <w:rPr>
          <w:b/>
          <w:bCs/>
          <w:u w:val="single"/>
          <w:rtl/>
        </w:rPr>
        <w:t xml:space="preserve"> (07 בפברואר 2022), שעה </w:t>
      </w:r>
      <w:r w:rsidR="00CD428A">
        <w:rPr>
          <w:rFonts w:hint="cs"/>
          <w:b/>
          <w:bCs/>
          <w:u w:val="single"/>
          <w:rtl/>
        </w:rPr>
        <w:t>12</w:t>
      </w:r>
      <w:r>
        <w:rPr>
          <w:b/>
          <w:bCs/>
          <w:u w:val="single"/>
          <w:rtl/>
        </w:rPr>
        <w:t>:</w:t>
      </w:r>
      <w:r w:rsidR="00CD428A">
        <w:rPr>
          <w:rFonts w:hint="cs"/>
          <w:b/>
          <w:bCs/>
          <w:u w:val="single"/>
          <w:rtl/>
        </w:rPr>
        <w:t>04</w:t>
      </w:r>
    </w:p>
    <w:p w14:paraId="1F341F94" w14:textId="77777777" w:rsidR="00E64116" w:rsidRPr="008713A4" w:rsidRDefault="00E64116" w:rsidP="008320F6">
      <w:pPr>
        <w:ind w:firstLine="0"/>
        <w:rPr>
          <w:rtl/>
        </w:rPr>
      </w:pPr>
    </w:p>
    <w:p w14:paraId="2DAC2F55" w14:textId="77777777" w:rsidR="00E64116" w:rsidRPr="008713A4" w:rsidRDefault="00E64116" w:rsidP="008320F6">
      <w:pPr>
        <w:ind w:firstLine="0"/>
        <w:rPr>
          <w:rtl/>
        </w:rPr>
      </w:pPr>
    </w:p>
    <w:p w14:paraId="41A09D0E" w14:textId="77777777" w:rsidR="00E64116" w:rsidRPr="008713A4" w:rsidRDefault="00E64116" w:rsidP="008320F6">
      <w:pPr>
        <w:ind w:firstLine="0"/>
        <w:rPr>
          <w:rtl/>
        </w:rPr>
      </w:pPr>
    </w:p>
    <w:p w14:paraId="49B5FF5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612BED2" w14:textId="268720FA" w:rsidR="00E64116" w:rsidRPr="008713A4" w:rsidRDefault="002B047E" w:rsidP="002B047E">
      <w:pPr>
        <w:spacing w:before="60"/>
        <w:ind w:firstLine="0"/>
        <w:rPr>
          <w:rtl/>
        </w:rPr>
      </w:pPr>
      <w:bookmarkStart w:id="0" w:name="ET_subject_626976_1"/>
      <w:r w:rsidRPr="002B047E">
        <w:rPr>
          <w:rStyle w:val="TagStyle"/>
          <w:rtl/>
        </w:rPr>
        <w:t xml:space="preserve"> &lt;&lt; נושא &gt;&gt; </w:t>
      </w:r>
      <w:r w:rsidRPr="002B047E">
        <w:rPr>
          <w:rtl/>
        </w:rPr>
        <w:t>הצעת תקנות הצלילה הספורטיבית (תעודות)</w:t>
      </w:r>
      <w:r w:rsidR="007A75F6">
        <w:rPr>
          <w:rFonts w:hint="cs"/>
          <w:rtl/>
        </w:rPr>
        <w:t xml:space="preserve"> </w:t>
      </w:r>
      <w:r w:rsidRPr="002B047E">
        <w:rPr>
          <w:rtl/>
        </w:rPr>
        <w:t xml:space="preserve">(תיקון), </w:t>
      </w:r>
      <w:proofErr w:type="spellStart"/>
      <w:r w:rsidRPr="002B047E">
        <w:rPr>
          <w:rtl/>
        </w:rPr>
        <w:t>התשפ"ב</w:t>
      </w:r>
      <w:proofErr w:type="spellEnd"/>
      <w:r w:rsidRPr="002B047E">
        <w:rPr>
          <w:rtl/>
        </w:rPr>
        <w:t xml:space="preserve"> -2021</w:t>
      </w:r>
      <w:r w:rsidRPr="002B047E">
        <w:rPr>
          <w:rStyle w:val="TagStyle"/>
          <w:rtl/>
        </w:rPr>
        <w:t xml:space="preserve"> &lt;&lt; נושא &gt;&gt;</w:t>
      </w:r>
      <w:r w:rsidR="0040478C">
        <w:rPr>
          <w:rtl/>
        </w:rPr>
        <w:t xml:space="preserve"> </w:t>
      </w:r>
      <w:r w:rsidRPr="002B047E">
        <w:rPr>
          <w:rtl/>
        </w:rPr>
        <w:t xml:space="preserve"> </w:t>
      </w:r>
      <w:bookmarkEnd w:id="0"/>
    </w:p>
    <w:p w14:paraId="782F59EC" w14:textId="552376BE" w:rsidR="00E64116" w:rsidRDefault="00E64116" w:rsidP="007C693F">
      <w:pPr>
        <w:spacing w:before="60"/>
        <w:ind w:firstLine="0"/>
        <w:rPr>
          <w:rtl/>
        </w:rPr>
      </w:pPr>
    </w:p>
    <w:p w14:paraId="4C8F4BB0" w14:textId="77777777" w:rsidR="002B047E" w:rsidRPr="008713A4" w:rsidRDefault="002B047E" w:rsidP="007C693F">
      <w:pPr>
        <w:spacing w:before="60"/>
        <w:ind w:firstLine="0"/>
        <w:rPr>
          <w:rtl/>
        </w:rPr>
      </w:pPr>
    </w:p>
    <w:p w14:paraId="4B99B88E" w14:textId="77777777" w:rsidR="00E64116" w:rsidRPr="008713A4" w:rsidRDefault="00E64116" w:rsidP="00EC1FB3">
      <w:pPr>
        <w:ind w:firstLine="0"/>
        <w:outlineLvl w:val="1"/>
        <w:rPr>
          <w:b/>
          <w:bCs/>
          <w:u w:val="single"/>
          <w:rtl/>
        </w:rPr>
      </w:pPr>
      <w:r w:rsidRPr="008713A4">
        <w:rPr>
          <w:b/>
          <w:bCs/>
          <w:u w:val="single"/>
          <w:rtl/>
        </w:rPr>
        <w:t>נכחו:</w:t>
      </w:r>
    </w:p>
    <w:p w14:paraId="634A094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5400DB" w14:textId="70FE9BAC" w:rsidR="00E64116" w:rsidRPr="002B047E" w:rsidRDefault="002B047E" w:rsidP="00EC1FB3">
      <w:pPr>
        <w:ind w:firstLine="0"/>
        <w:rPr>
          <w:rtl/>
        </w:rPr>
      </w:pPr>
      <w:r w:rsidRPr="002B047E">
        <w:rPr>
          <w:rtl/>
        </w:rPr>
        <w:t>שרן מרים השכל – היו"ר</w:t>
      </w:r>
    </w:p>
    <w:p w14:paraId="1C38A1BD" w14:textId="1D1EEDB0" w:rsidR="002B047E" w:rsidRPr="002B047E" w:rsidRDefault="002B047E" w:rsidP="00EC1FB3">
      <w:pPr>
        <w:ind w:firstLine="0"/>
        <w:rPr>
          <w:rtl/>
        </w:rPr>
      </w:pPr>
      <w:r w:rsidRPr="002B047E">
        <w:rPr>
          <w:rtl/>
        </w:rPr>
        <w:t>משה טור פז</w:t>
      </w:r>
    </w:p>
    <w:p w14:paraId="0C6625EB" w14:textId="77777777" w:rsidR="000C47F5" w:rsidRPr="0082136D" w:rsidRDefault="000C47F5" w:rsidP="00DE5B80">
      <w:pPr>
        <w:ind w:firstLine="0"/>
        <w:rPr>
          <w:rtl/>
        </w:rPr>
      </w:pPr>
    </w:p>
    <w:p w14:paraId="45C95328" w14:textId="77777777" w:rsidR="002E5E31" w:rsidRDefault="002E5E31" w:rsidP="00DE5B80">
      <w:pPr>
        <w:ind w:firstLine="0"/>
        <w:rPr>
          <w:b/>
          <w:bCs/>
          <w:u w:val="single"/>
          <w:rtl/>
        </w:rPr>
      </w:pPr>
    </w:p>
    <w:p w14:paraId="193710ED" w14:textId="77777777" w:rsidR="00850039" w:rsidRPr="000C47F5" w:rsidRDefault="00850039" w:rsidP="00DE5B80">
      <w:pPr>
        <w:ind w:firstLine="0"/>
        <w:rPr>
          <w:b/>
          <w:bCs/>
          <w:u w:val="single"/>
          <w:rtl/>
        </w:rPr>
      </w:pPr>
    </w:p>
    <w:p w14:paraId="5787F48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336"/>
        <w:gridCol w:w="5296"/>
      </w:tblGrid>
      <w:tr w:rsidR="005C70D4" w14:paraId="44AA9135" w14:textId="77777777" w:rsidTr="005C70D4">
        <w:tc>
          <w:tcPr>
            <w:tcW w:w="0" w:type="auto"/>
            <w:shd w:val="clear" w:color="auto" w:fill="auto"/>
          </w:tcPr>
          <w:p w14:paraId="3B01890A" w14:textId="44F7D054" w:rsidR="005C70D4" w:rsidRDefault="005C70D4" w:rsidP="00DE5B80">
            <w:pPr>
              <w:ind w:firstLine="0"/>
              <w:rPr>
                <w:rtl/>
              </w:rPr>
            </w:pPr>
            <w:r>
              <w:rPr>
                <w:rtl/>
              </w:rPr>
              <w:t xml:space="preserve">אדם </w:t>
            </w:r>
            <w:proofErr w:type="spellStart"/>
            <w:r>
              <w:rPr>
                <w:rtl/>
              </w:rPr>
              <w:t>קונסטנטינוסקי</w:t>
            </w:r>
            <w:proofErr w:type="spellEnd"/>
          </w:p>
        </w:tc>
        <w:tc>
          <w:tcPr>
            <w:tcW w:w="0" w:type="auto"/>
            <w:shd w:val="clear" w:color="auto" w:fill="auto"/>
          </w:tcPr>
          <w:p w14:paraId="44F31E3F" w14:textId="71FFFB1B" w:rsidR="005C70D4" w:rsidRDefault="005C70D4" w:rsidP="00DE5B80">
            <w:pPr>
              <w:ind w:firstLine="0"/>
              <w:rPr>
                <w:rtl/>
              </w:rPr>
            </w:pPr>
            <w:r>
              <w:rPr>
                <w:rtl/>
              </w:rPr>
              <w:t>–</w:t>
            </w:r>
          </w:p>
        </w:tc>
        <w:tc>
          <w:tcPr>
            <w:tcW w:w="0" w:type="auto"/>
            <w:shd w:val="clear" w:color="auto" w:fill="auto"/>
          </w:tcPr>
          <w:p w14:paraId="3DDC3A04" w14:textId="04513DCA" w:rsidR="005C70D4" w:rsidRDefault="005C70D4" w:rsidP="00DE5B80">
            <w:pPr>
              <w:ind w:firstLine="0"/>
              <w:rPr>
                <w:rtl/>
              </w:rPr>
            </w:pPr>
            <w:r>
              <w:rPr>
                <w:rtl/>
              </w:rPr>
              <w:t>מנהל אגף א', צלילה ספורטיבית, משרד התרבות והספורט</w:t>
            </w:r>
          </w:p>
        </w:tc>
      </w:tr>
      <w:tr w:rsidR="005C70D4" w14:paraId="3FF21199" w14:textId="77777777" w:rsidTr="005C70D4">
        <w:tc>
          <w:tcPr>
            <w:tcW w:w="0" w:type="auto"/>
            <w:shd w:val="clear" w:color="auto" w:fill="auto"/>
          </w:tcPr>
          <w:p w14:paraId="5E916B5B" w14:textId="3BBC0EFA" w:rsidR="005C70D4" w:rsidRDefault="005C70D4" w:rsidP="00DE5B80">
            <w:pPr>
              <w:ind w:firstLine="0"/>
              <w:rPr>
                <w:rtl/>
              </w:rPr>
            </w:pPr>
            <w:r>
              <w:rPr>
                <w:rtl/>
              </w:rPr>
              <w:t>גלעד שץ</w:t>
            </w:r>
          </w:p>
        </w:tc>
        <w:tc>
          <w:tcPr>
            <w:tcW w:w="0" w:type="auto"/>
            <w:shd w:val="clear" w:color="auto" w:fill="auto"/>
          </w:tcPr>
          <w:p w14:paraId="0BD05861" w14:textId="3897672F" w:rsidR="005C70D4" w:rsidRDefault="005C70D4" w:rsidP="00DE5B80">
            <w:pPr>
              <w:ind w:firstLine="0"/>
              <w:rPr>
                <w:rtl/>
              </w:rPr>
            </w:pPr>
            <w:r>
              <w:rPr>
                <w:rtl/>
              </w:rPr>
              <w:t>–</w:t>
            </w:r>
          </w:p>
        </w:tc>
        <w:tc>
          <w:tcPr>
            <w:tcW w:w="0" w:type="auto"/>
            <w:shd w:val="clear" w:color="auto" w:fill="auto"/>
          </w:tcPr>
          <w:p w14:paraId="52DB3E4E" w14:textId="235E522A" w:rsidR="005C70D4" w:rsidRDefault="005C70D4" w:rsidP="00DE5B80">
            <w:pPr>
              <w:ind w:firstLine="0"/>
              <w:rPr>
                <w:rtl/>
              </w:rPr>
            </w:pPr>
            <w:r>
              <w:rPr>
                <w:rtl/>
              </w:rPr>
              <w:t>לשכת מנכ"ל, משרד התרבות והספורט</w:t>
            </w:r>
          </w:p>
        </w:tc>
      </w:tr>
      <w:tr w:rsidR="005C70D4" w14:paraId="0B859A73" w14:textId="77777777" w:rsidTr="005C70D4">
        <w:tc>
          <w:tcPr>
            <w:tcW w:w="0" w:type="auto"/>
            <w:shd w:val="clear" w:color="auto" w:fill="auto"/>
          </w:tcPr>
          <w:p w14:paraId="4499FD90" w14:textId="7482D1CC" w:rsidR="005C70D4" w:rsidRDefault="005C70D4" w:rsidP="00DE5B80">
            <w:pPr>
              <w:ind w:firstLine="0"/>
              <w:rPr>
                <w:rtl/>
              </w:rPr>
            </w:pPr>
            <w:r>
              <w:rPr>
                <w:rtl/>
              </w:rPr>
              <w:t>דינה עברי</w:t>
            </w:r>
          </w:p>
        </w:tc>
        <w:tc>
          <w:tcPr>
            <w:tcW w:w="0" w:type="auto"/>
            <w:shd w:val="clear" w:color="auto" w:fill="auto"/>
          </w:tcPr>
          <w:p w14:paraId="62A15520" w14:textId="59B77652" w:rsidR="005C70D4" w:rsidRDefault="005C70D4" w:rsidP="00DE5B80">
            <w:pPr>
              <w:ind w:firstLine="0"/>
              <w:rPr>
                <w:rtl/>
              </w:rPr>
            </w:pPr>
            <w:r>
              <w:rPr>
                <w:rtl/>
              </w:rPr>
              <w:t>–</w:t>
            </w:r>
          </w:p>
        </w:tc>
        <w:tc>
          <w:tcPr>
            <w:tcW w:w="0" w:type="auto"/>
            <w:shd w:val="clear" w:color="auto" w:fill="auto"/>
          </w:tcPr>
          <w:p w14:paraId="624BA854" w14:textId="6E430153" w:rsidR="005C70D4" w:rsidRDefault="005C70D4" w:rsidP="00DE5B80">
            <w:pPr>
              <w:ind w:firstLine="0"/>
              <w:rPr>
                <w:rtl/>
              </w:rPr>
            </w:pPr>
            <w:r>
              <w:rPr>
                <w:rtl/>
              </w:rPr>
              <w:t>עו"ד, משרד התרבות והספורט</w:t>
            </w:r>
          </w:p>
        </w:tc>
      </w:tr>
      <w:tr w:rsidR="005C70D4" w14:paraId="4476F6F5" w14:textId="77777777" w:rsidTr="005C70D4">
        <w:tc>
          <w:tcPr>
            <w:tcW w:w="0" w:type="auto"/>
            <w:shd w:val="clear" w:color="auto" w:fill="auto"/>
          </w:tcPr>
          <w:p w14:paraId="1F82F1E4" w14:textId="1B96CFAE" w:rsidR="005C70D4" w:rsidRDefault="005C70D4" w:rsidP="00DE5B80">
            <w:pPr>
              <w:ind w:firstLine="0"/>
              <w:rPr>
                <w:rtl/>
              </w:rPr>
            </w:pPr>
            <w:r>
              <w:rPr>
                <w:rtl/>
              </w:rPr>
              <w:t>ציפי קליין</w:t>
            </w:r>
          </w:p>
        </w:tc>
        <w:tc>
          <w:tcPr>
            <w:tcW w:w="0" w:type="auto"/>
            <w:shd w:val="clear" w:color="auto" w:fill="auto"/>
          </w:tcPr>
          <w:p w14:paraId="7D866F92" w14:textId="03AA09BA" w:rsidR="005C70D4" w:rsidRDefault="005C70D4" w:rsidP="00DE5B80">
            <w:pPr>
              <w:ind w:firstLine="0"/>
              <w:rPr>
                <w:rtl/>
              </w:rPr>
            </w:pPr>
            <w:r>
              <w:rPr>
                <w:rtl/>
              </w:rPr>
              <w:t>–</w:t>
            </w:r>
          </w:p>
        </w:tc>
        <w:tc>
          <w:tcPr>
            <w:tcW w:w="0" w:type="auto"/>
            <w:shd w:val="clear" w:color="auto" w:fill="auto"/>
          </w:tcPr>
          <w:p w14:paraId="297339A3" w14:textId="2D43CAEF" w:rsidR="005C70D4" w:rsidRDefault="005C70D4" w:rsidP="00DE5B80">
            <w:pPr>
              <w:ind w:firstLine="0"/>
              <w:rPr>
                <w:rtl/>
              </w:rPr>
            </w:pPr>
            <w:r>
              <w:rPr>
                <w:rtl/>
              </w:rPr>
              <w:t>יועצת משפטית, משרד התרבות והספורט</w:t>
            </w:r>
          </w:p>
        </w:tc>
      </w:tr>
      <w:tr w:rsidR="005C70D4" w14:paraId="7AE88308" w14:textId="77777777" w:rsidTr="005C70D4">
        <w:tc>
          <w:tcPr>
            <w:tcW w:w="0" w:type="auto"/>
            <w:shd w:val="clear" w:color="auto" w:fill="auto"/>
          </w:tcPr>
          <w:p w14:paraId="22ECFF8E" w14:textId="1CCD0CAA" w:rsidR="005C70D4" w:rsidRDefault="005C70D4" w:rsidP="00DE5B80">
            <w:pPr>
              <w:ind w:firstLine="0"/>
              <w:rPr>
                <w:rtl/>
              </w:rPr>
            </w:pPr>
            <w:r>
              <w:rPr>
                <w:rtl/>
              </w:rPr>
              <w:t>בר נווה</w:t>
            </w:r>
          </w:p>
        </w:tc>
        <w:tc>
          <w:tcPr>
            <w:tcW w:w="0" w:type="auto"/>
            <w:shd w:val="clear" w:color="auto" w:fill="auto"/>
          </w:tcPr>
          <w:p w14:paraId="7914A94C" w14:textId="016BA76F" w:rsidR="005C70D4" w:rsidRDefault="005C70D4" w:rsidP="00DE5B80">
            <w:pPr>
              <w:ind w:firstLine="0"/>
              <w:rPr>
                <w:rtl/>
              </w:rPr>
            </w:pPr>
            <w:r>
              <w:rPr>
                <w:rtl/>
              </w:rPr>
              <w:t>–</w:t>
            </w:r>
          </w:p>
        </w:tc>
        <w:tc>
          <w:tcPr>
            <w:tcW w:w="0" w:type="auto"/>
            <w:shd w:val="clear" w:color="auto" w:fill="auto"/>
          </w:tcPr>
          <w:p w14:paraId="28AFCA16" w14:textId="1A03005A" w:rsidR="005C70D4" w:rsidRDefault="005C70D4" w:rsidP="00DE5B80">
            <w:pPr>
              <w:ind w:firstLine="0"/>
              <w:rPr>
                <w:rtl/>
              </w:rPr>
            </w:pPr>
            <w:r>
              <w:rPr>
                <w:rtl/>
              </w:rPr>
              <w:t>יועצת לרשות לצלילה ספורטיבית, משרד התרבות והספורט</w:t>
            </w:r>
          </w:p>
        </w:tc>
      </w:tr>
    </w:tbl>
    <w:p w14:paraId="5C6B030E" w14:textId="77777777" w:rsidR="00D37550" w:rsidRDefault="00D37550" w:rsidP="00DE5B80">
      <w:pPr>
        <w:ind w:firstLine="0"/>
        <w:rPr>
          <w:rtl/>
        </w:rPr>
      </w:pPr>
    </w:p>
    <w:p w14:paraId="00314AED" w14:textId="77777777" w:rsidR="005C70D4" w:rsidRDefault="005C70D4" w:rsidP="00DE5B80">
      <w:pPr>
        <w:ind w:firstLine="0"/>
        <w:rPr>
          <w:rtl/>
        </w:rPr>
      </w:pPr>
    </w:p>
    <w:p w14:paraId="709124F1" w14:textId="77777777" w:rsidR="00850039" w:rsidRPr="008713A4" w:rsidRDefault="00850039" w:rsidP="00DE5B80">
      <w:pPr>
        <w:ind w:firstLine="0"/>
        <w:rPr>
          <w:rtl/>
        </w:rPr>
      </w:pPr>
      <w:bookmarkStart w:id="1" w:name="_GoBack"/>
      <w:bookmarkEnd w:id="1"/>
    </w:p>
    <w:p w14:paraId="106107C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5733E84" w14:textId="3608DE0B" w:rsidR="00E64116" w:rsidRPr="008713A4" w:rsidRDefault="002B047E" w:rsidP="00D40A29">
      <w:pPr>
        <w:ind w:firstLine="0"/>
      </w:pPr>
      <w:r>
        <w:rPr>
          <w:rtl/>
        </w:rPr>
        <w:t>תמי סלע</w:t>
      </w:r>
    </w:p>
    <w:p w14:paraId="61325220" w14:textId="77777777" w:rsidR="00E64116" w:rsidRPr="008713A4" w:rsidRDefault="00E64116" w:rsidP="00DE5B80">
      <w:pPr>
        <w:ind w:firstLine="0"/>
        <w:rPr>
          <w:rtl/>
        </w:rPr>
      </w:pPr>
    </w:p>
    <w:p w14:paraId="62857F59" w14:textId="571B5CC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6735E7C" w14:textId="2D560063" w:rsidR="00E64116" w:rsidRPr="008713A4" w:rsidRDefault="002B047E" w:rsidP="00D40A29">
      <w:pPr>
        <w:ind w:firstLine="0"/>
        <w:rPr>
          <w:u w:val="single"/>
        </w:rPr>
      </w:pPr>
      <w:r>
        <w:rPr>
          <w:rtl/>
        </w:rPr>
        <w:t>יהודית גידלי</w:t>
      </w:r>
    </w:p>
    <w:p w14:paraId="02FC9D22" w14:textId="77777777" w:rsidR="00E64116" w:rsidRPr="008713A4" w:rsidRDefault="00E64116" w:rsidP="00DE5B80">
      <w:pPr>
        <w:ind w:firstLine="0"/>
        <w:rPr>
          <w:rtl/>
        </w:rPr>
      </w:pPr>
    </w:p>
    <w:p w14:paraId="3024CBE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EAF8A15" w14:textId="4FC22F08" w:rsidR="00E64116" w:rsidRPr="008713A4" w:rsidRDefault="00CD428A" w:rsidP="008320F6">
      <w:pPr>
        <w:ind w:firstLine="0"/>
        <w:rPr>
          <w:rtl/>
        </w:rPr>
      </w:pPr>
      <w:r>
        <w:rPr>
          <w:rFonts w:hint="cs"/>
          <w:rtl/>
        </w:rPr>
        <w:t xml:space="preserve">א.ב., </w:t>
      </w:r>
      <w:r w:rsidR="002B047E">
        <w:rPr>
          <w:rtl/>
        </w:rPr>
        <w:t>חבר תרג</w:t>
      </w:r>
      <w:r w:rsidR="002B047E">
        <w:rPr>
          <w:rFonts w:hint="cs"/>
          <w:rtl/>
        </w:rPr>
        <w:t>ו</w:t>
      </w:r>
      <w:r w:rsidR="002B047E">
        <w:rPr>
          <w:rtl/>
        </w:rPr>
        <w:t>מים</w:t>
      </w:r>
    </w:p>
    <w:p w14:paraId="6AE5C28D" w14:textId="7E1416FC" w:rsidR="007A75F6" w:rsidRPr="005C70D4" w:rsidRDefault="00E64116" w:rsidP="005C70D4">
      <w:pPr>
        <w:spacing w:before="60"/>
        <w:ind w:firstLine="0"/>
        <w:jc w:val="center"/>
        <w:rPr>
          <w:b/>
          <w:bCs/>
          <w:u w:val="single"/>
          <w:rtl/>
        </w:rPr>
      </w:pPr>
      <w:r w:rsidRPr="008713A4">
        <w:rPr>
          <w:rtl/>
        </w:rPr>
        <w:br w:type="page"/>
      </w:r>
      <w:r w:rsidR="007A75F6" w:rsidRPr="005C70D4">
        <w:rPr>
          <w:rStyle w:val="TagStyle"/>
          <w:b w:val="0"/>
          <w:bCs/>
          <w:u w:val="single"/>
          <w:rtl/>
        </w:rPr>
        <w:lastRenderedPageBreak/>
        <w:t xml:space="preserve">&lt;&lt; נושא &gt;&gt; </w:t>
      </w:r>
      <w:r w:rsidR="007A75F6" w:rsidRPr="005C70D4">
        <w:rPr>
          <w:b/>
          <w:bCs/>
          <w:u w:val="single"/>
          <w:rtl/>
        </w:rPr>
        <w:t>הצעת תקנות הצלילה הספורטיבית (תעודות)</w:t>
      </w:r>
      <w:r w:rsidR="007A75F6" w:rsidRPr="005C70D4">
        <w:rPr>
          <w:rFonts w:hint="cs"/>
          <w:b/>
          <w:bCs/>
          <w:u w:val="single"/>
          <w:rtl/>
        </w:rPr>
        <w:t xml:space="preserve"> </w:t>
      </w:r>
      <w:r w:rsidR="007A75F6" w:rsidRPr="005C70D4">
        <w:rPr>
          <w:b/>
          <w:bCs/>
          <w:u w:val="single"/>
          <w:rtl/>
        </w:rPr>
        <w:t xml:space="preserve">(תיקון), </w:t>
      </w:r>
      <w:proofErr w:type="spellStart"/>
      <w:r w:rsidR="007A75F6" w:rsidRPr="005C70D4">
        <w:rPr>
          <w:b/>
          <w:bCs/>
          <w:u w:val="single"/>
          <w:rtl/>
        </w:rPr>
        <w:t>התשפ"ב</w:t>
      </w:r>
      <w:proofErr w:type="spellEnd"/>
      <w:r w:rsidR="007A75F6" w:rsidRPr="005C70D4">
        <w:rPr>
          <w:b/>
          <w:bCs/>
          <w:u w:val="single"/>
          <w:rtl/>
        </w:rPr>
        <w:t xml:space="preserve"> -2021</w:t>
      </w:r>
      <w:r w:rsidR="007A75F6" w:rsidRPr="005C70D4">
        <w:rPr>
          <w:rStyle w:val="TagStyle"/>
          <w:b w:val="0"/>
          <w:bCs/>
          <w:u w:val="single"/>
          <w:rtl/>
        </w:rPr>
        <w:t xml:space="preserve"> &lt;&lt; נושא &gt;&gt;</w:t>
      </w:r>
    </w:p>
    <w:p w14:paraId="7F510956" w14:textId="77777777" w:rsidR="007872B4" w:rsidRDefault="007872B4" w:rsidP="00AB3F3A">
      <w:pPr>
        <w:ind w:firstLine="0"/>
        <w:rPr>
          <w:rtl/>
        </w:rPr>
      </w:pPr>
    </w:p>
    <w:p w14:paraId="51B5710A" w14:textId="7CB892C1" w:rsidR="007A75F6" w:rsidRDefault="007A75F6" w:rsidP="00AB3F3A">
      <w:pPr>
        <w:ind w:firstLine="0"/>
        <w:rPr>
          <w:rtl/>
        </w:rPr>
      </w:pPr>
    </w:p>
    <w:p w14:paraId="4FE2E84E" w14:textId="4D646120" w:rsidR="007A75F6" w:rsidRDefault="007A75F6" w:rsidP="007A75F6">
      <w:pPr>
        <w:pStyle w:val="af6"/>
        <w:keepNext/>
      </w:pPr>
      <w:bookmarkStart w:id="2" w:name="ET_yor_5519_2"/>
      <w:r w:rsidRPr="007A75F6">
        <w:rPr>
          <w:rStyle w:val="TagStyle"/>
          <w:rtl/>
        </w:rPr>
        <w:t xml:space="preserve"> &lt;&lt; יור &gt;&gt; </w:t>
      </w:r>
      <w:r>
        <w:rPr>
          <w:rtl/>
        </w:rPr>
        <w:t>היו"ר שרן מרים השכל:</w:t>
      </w:r>
      <w:r w:rsidRPr="007A75F6">
        <w:rPr>
          <w:rStyle w:val="TagStyle"/>
          <w:rtl/>
        </w:rPr>
        <w:t xml:space="preserve"> &lt;&lt; יור &gt;&gt;</w:t>
      </w:r>
      <w:r w:rsidR="0040478C">
        <w:rPr>
          <w:rtl/>
        </w:rPr>
        <w:t xml:space="preserve"> </w:t>
      </w:r>
      <w:r>
        <w:rPr>
          <w:rtl/>
        </w:rPr>
        <w:t xml:space="preserve"> </w:t>
      </w:r>
      <w:bookmarkEnd w:id="2"/>
    </w:p>
    <w:p w14:paraId="6443983B" w14:textId="1033F112" w:rsidR="007A75F6" w:rsidRDefault="007A75F6" w:rsidP="007A75F6">
      <w:pPr>
        <w:pStyle w:val="KeepWithNext"/>
        <w:rPr>
          <w:rtl/>
          <w:lang w:eastAsia="he-IL"/>
        </w:rPr>
      </w:pPr>
    </w:p>
    <w:p w14:paraId="0E6B3664" w14:textId="16F0F849" w:rsidR="00BE2F6E" w:rsidRDefault="007A75F6" w:rsidP="005F5877">
      <w:pPr>
        <w:rPr>
          <w:rtl/>
          <w:lang w:eastAsia="he-IL"/>
        </w:rPr>
      </w:pPr>
      <w:r>
        <w:rPr>
          <w:rFonts w:hint="cs"/>
          <w:rtl/>
          <w:lang w:eastAsia="he-IL"/>
        </w:rPr>
        <w:t xml:space="preserve">אני שמחה לפתוח את ועדת החינוך, התרבות והספורט של הכנסת. היום אנחנו בדיון חשוב מאין כמותו לכל הצוללנים שנמצאים כאן במדינת ישראל. מגיעות בפנינו תקנות הצלילה הספורטיבית למדריכי צלילה. </w:t>
      </w:r>
      <w:r w:rsidR="005F5877">
        <w:rPr>
          <w:rFonts w:hint="cs"/>
          <w:rtl/>
          <w:lang w:eastAsia="he-IL"/>
        </w:rPr>
        <w:t>יש לי לאן לשאוף,</w:t>
      </w:r>
      <w:r w:rsidR="00BE2F6E">
        <w:rPr>
          <w:rFonts w:hint="cs"/>
          <w:rtl/>
          <w:lang w:eastAsia="he-IL"/>
        </w:rPr>
        <w:t xml:space="preserve"> אני עם שני כוכבים. גילוי נאות, עשיתי צלילות באילת גם עם אדם במהלך הרישיון שעשיתי. לכל חובבי הצלילה, אנחנו כאן כדי כמובן לסייע ולעזור, אז כל דבר שתצטרכו מהוועדה, אנחנו כמובן לרשותכם. אדם, אני אתן לך לפתוח את הדברים ולהסביר לנו את התקנות שאתם מביאים בפנינו. בבקשה.</w:t>
      </w:r>
    </w:p>
    <w:p w14:paraId="124A6CEB" w14:textId="7C50AF6C" w:rsidR="00BE2F6E" w:rsidRDefault="00BE2F6E" w:rsidP="00BE2F6E">
      <w:pPr>
        <w:rPr>
          <w:rtl/>
          <w:lang w:eastAsia="he-IL"/>
        </w:rPr>
      </w:pPr>
    </w:p>
    <w:p w14:paraId="3E66AE6E" w14:textId="4EFC8F2F" w:rsidR="00BE2F6E" w:rsidRDefault="00BE2F6E" w:rsidP="00BE2F6E">
      <w:pPr>
        <w:pStyle w:val="af9"/>
        <w:keepNext/>
        <w:rPr>
          <w:lang w:eastAsia="he-IL"/>
        </w:rPr>
      </w:pPr>
      <w:bookmarkStart w:id="3" w:name="ET_guest_אדם_קונסטנטינוסקי_3"/>
      <w:r w:rsidRPr="00BE2F6E">
        <w:rPr>
          <w:rStyle w:val="TagStyle"/>
          <w:rtl/>
        </w:rPr>
        <w:t xml:space="preserve"> &lt;&lt; אורח &gt;&gt; </w:t>
      </w:r>
      <w:r>
        <w:rPr>
          <w:rtl/>
          <w:lang w:eastAsia="he-IL"/>
        </w:rPr>
        <w:t xml:space="preserve">אדם </w:t>
      </w:r>
      <w:proofErr w:type="spellStart"/>
      <w:r>
        <w:rPr>
          <w:rtl/>
          <w:lang w:eastAsia="he-IL"/>
        </w:rPr>
        <w:t>קונסטנטינוסקי</w:t>
      </w:r>
      <w:proofErr w:type="spellEnd"/>
      <w:r>
        <w:rPr>
          <w:rtl/>
          <w:lang w:eastAsia="he-IL"/>
        </w:rPr>
        <w:t>:</w:t>
      </w:r>
      <w:r w:rsidRPr="00BE2F6E">
        <w:rPr>
          <w:rStyle w:val="TagStyle"/>
          <w:rtl/>
        </w:rPr>
        <w:t xml:space="preserve"> &lt;&lt; אורח &gt;&gt;</w:t>
      </w:r>
      <w:r w:rsidR="0040478C">
        <w:rPr>
          <w:rtl/>
          <w:lang w:eastAsia="he-IL"/>
        </w:rPr>
        <w:t xml:space="preserve"> </w:t>
      </w:r>
      <w:r>
        <w:rPr>
          <w:rtl/>
          <w:lang w:eastAsia="he-IL"/>
        </w:rPr>
        <w:t xml:space="preserve"> </w:t>
      </w:r>
      <w:bookmarkEnd w:id="3"/>
    </w:p>
    <w:p w14:paraId="2AB5C556" w14:textId="1A60464B" w:rsidR="00BE2F6E" w:rsidRDefault="00BE2F6E" w:rsidP="00BE2F6E">
      <w:pPr>
        <w:pStyle w:val="KeepWithNext"/>
        <w:rPr>
          <w:rtl/>
          <w:lang w:eastAsia="he-IL"/>
        </w:rPr>
      </w:pPr>
    </w:p>
    <w:p w14:paraId="3571C450" w14:textId="77777777" w:rsidR="005F5877" w:rsidRDefault="00BE2F6E" w:rsidP="00BE2F6E">
      <w:pPr>
        <w:rPr>
          <w:rtl/>
          <w:lang w:eastAsia="he-IL"/>
        </w:rPr>
      </w:pPr>
      <w:r>
        <w:rPr>
          <w:rFonts w:hint="cs"/>
          <w:rtl/>
          <w:lang w:eastAsia="he-IL"/>
        </w:rPr>
        <w:t xml:space="preserve">תודה רבה שרן, נעים מאוד להיות פה בפני היושבת-ראש והחברות שנמצאות פה. באמת היום התיקון הוא מאוד פשוט, מאוד יעיל עבור קהילת מדריכי הצלילה, קהילה מאוד קטנה. יש לנו בערך 570 מדריכים, אבל שהם אחראים בתורם על הסמכה של עשרות אלפי צוללים בישראל, קהילה קטנה ונחמדה. אנחנו למעשה בשלב האחרון של התייעלות לטובת מדרכי הצלילה. קיצרנו וייעלנו בעקבות הורדת הנטל הרגולטורי שנבחנה במשרד. אנחנו מבקשים גם להאריך את תקופת הרישיון וגם להוזיל אותו. </w:t>
      </w:r>
    </w:p>
    <w:p w14:paraId="52B554F4" w14:textId="77777777" w:rsidR="005F5877" w:rsidRDefault="005F5877" w:rsidP="00BE2F6E">
      <w:pPr>
        <w:rPr>
          <w:rtl/>
          <w:lang w:eastAsia="he-IL"/>
        </w:rPr>
      </w:pPr>
    </w:p>
    <w:p w14:paraId="58B84C66" w14:textId="0A27E54C" w:rsidR="00BE2F6E" w:rsidRDefault="00BE2F6E" w:rsidP="00BE2F6E">
      <w:pPr>
        <w:rPr>
          <w:rtl/>
          <w:lang w:eastAsia="he-IL"/>
        </w:rPr>
      </w:pPr>
      <w:r>
        <w:rPr>
          <w:rFonts w:hint="cs"/>
          <w:rtl/>
          <w:lang w:eastAsia="he-IL"/>
        </w:rPr>
        <w:t>מדריכי צלילה משלמים רישיון שנתי, שילמו במשך 40 שנה בנוסף לחברות שלהם בארגונים המקצועיים, שיש להם שם סטטוס פעיל. אחרי שאנחנו פנים-משרדית עשינו תהליכי התייעלות</w:t>
      </w:r>
      <w:r w:rsidR="005F5877">
        <w:rPr>
          <w:rFonts w:hint="cs"/>
          <w:rtl/>
          <w:lang w:eastAsia="he-IL"/>
        </w:rPr>
        <w:t>,</w:t>
      </w:r>
      <w:r>
        <w:rPr>
          <w:rFonts w:hint="cs"/>
          <w:rtl/>
          <w:lang w:eastAsia="he-IL"/>
        </w:rPr>
        <w:t xml:space="preserve"> ומאוד פשוט לנו להנפיק רישיונות היום, אנחנו מבקשים להאריך את תקופת הרישיון לשנתיים</w:t>
      </w:r>
      <w:r w:rsidR="005F5877">
        <w:rPr>
          <w:rFonts w:hint="cs"/>
          <w:rtl/>
          <w:lang w:eastAsia="he-IL"/>
        </w:rPr>
        <w:t>,</w:t>
      </w:r>
      <w:r>
        <w:rPr>
          <w:rFonts w:hint="cs"/>
          <w:rtl/>
          <w:lang w:eastAsia="he-IL"/>
        </w:rPr>
        <w:t xml:space="preserve"> ולהוזיל את זה מ-140 שקלים ל-40 שקלים, כשהחישוב הכלכלי ל-40 שקלים הוא שעות עבודה של פקידה. זה נבחן גם על ידי צוותים חיצוניים של הורדת הנטל הרגולטורי שליוו אותנו וגם על ידי התקציבים מהאוצר והחבר'ה שלכם ותמי פה. זה די פשוט כמו שאמרתי. </w:t>
      </w:r>
    </w:p>
    <w:p w14:paraId="0810E2A6" w14:textId="77777777" w:rsidR="00BE2F6E" w:rsidRDefault="00BE2F6E" w:rsidP="00BE2F6E">
      <w:pPr>
        <w:rPr>
          <w:rtl/>
          <w:lang w:eastAsia="he-IL"/>
        </w:rPr>
      </w:pPr>
    </w:p>
    <w:p w14:paraId="0AD3BC65" w14:textId="5B3BC283" w:rsidR="00BE2F6E" w:rsidRDefault="00BE2F6E" w:rsidP="00BE2F6E">
      <w:pPr>
        <w:rPr>
          <w:rtl/>
          <w:lang w:eastAsia="he-IL"/>
        </w:rPr>
      </w:pPr>
      <w:r w:rsidRPr="004D42DD">
        <w:rPr>
          <w:rFonts w:hint="cs"/>
          <w:rtl/>
          <w:lang w:eastAsia="he-IL"/>
        </w:rPr>
        <w:t xml:space="preserve">הפן </w:t>
      </w:r>
      <w:r w:rsidR="00164CAD" w:rsidRPr="004D42DD">
        <w:rPr>
          <w:rFonts w:hint="cs"/>
          <w:rtl/>
          <w:lang w:eastAsia="he-IL"/>
        </w:rPr>
        <w:t>השני זה הארכה, שהמדריכים יעשו את זה פעם בשנתיים כי זה בהלימות לכשירות המקצועית שלהם, בין אם זה הצורך לעשות ריענון החייאה, לגשת לרופא צלילה. זהו,</w:t>
      </w:r>
      <w:r w:rsidR="00164CAD">
        <w:rPr>
          <w:rFonts w:hint="cs"/>
          <w:rtl/>
          <w:lang w:eastAsia="he-IL"/>
        </w:rPr>
        <w:t xml:space="preserve"> מאוד פשוט.</w:t>
      </w:r>
    </w:p>
    <w:p w14:paraId="1EA1F5E1" w14:textId="4DE8F196" w:rsidR="00164CAD" w:rsidRDefault="00164CAD" w:rsidP="00BE2F6E">
      <w:pPr>
        <w:rPr>
          <w:rtl/>
          <w:lang w:eastAsia="he-IL"/>
        </w:rPr>
      </w:pPr>
    </w:p>
    <w:p w14:paraId="7C88D7F6" w14:textId="11B08BB5" w:rsidR="00164CAD" w:rsidRDefault="00164CAD" w:rsidP="00164CAD">
      <w:pPr>
        <w:pStyle w:val="af6"/>
        <w:keepNext/>
      </w:pPr>
      <w:bookmarkStart w:id="4" w:name="ET_yor_5519_4"/>
      <w:r w:rsidRPr="00164CAD">
        <w:rPr>
          <w:rStyle w:val="TagStyle"/>
          <w:rtl/>
        </w:rPr>
        <w:t xml:space="preserve"> &lt;&lt; יור &gt;&gt; </w:t>
      </w:r>
      <w:r>
        <w:rPr>
          <w:rtl/>
        </w:rPr>
        <w:t>היו"ר שרן מרים השכל:</w:t>
      </w:r>
      <w:r w:rsidRPr="00164CAD">
        <w:rPr>
          <w:rStyle w:val="TagStyle"/>
          <w:rtl/>
        </w:rPr>
        <w:t xml:space="preserve"> &lt;&lt; יור &gt;&gt;</w:t>
      </w:r>
      <w:r w:rsidR="0040478C">
        <w:rPr>
          <w:rtl/>
        </w:rPr>
        <w:t xml:space="preserve"> </w:t>
      </w:r>
      <w:r>
        <w:rPr>
          <w:rtl/>
        </w:rPr>
        <w:t xml:space="preserve"> </w:t>
      </w:r>
      <w:bookmarkEnd w:id="4"/>
    </w:p>
    <w:p w14:paraId="26E2A8AE" w14:textId="606DD5BA" w:rsidR="00164CAD" w:rsidRDefault="00164CAD" w:rsidP="00164CAD">
      <w:pPr>
        <w:pStyle w:val="KeepWithNext"/>
        <w:rPr>
          <w:rtl/>
          <w:lang w:eastAsia="he-IL"/>
        </w:rPr>
      </w:pPr>
    </w:p>
    <w:p w14:paraId="70AD3B73" w14:textId="2534D0F2" w:rsidR="00164CAD" w:rsidRDefault="00164CAD" w:rsidP="00164CAD">
      <w:pPr>
        <w:rPr>
          <w:rtl/>
          <w:lang w:eastAsia="he-IL"/>
        </w:rPr>
      </w:pPr>
      <w:proofErr w:type="spellStart"/>
      <w:r>
        <w:rPr>
          <w:rFonts w:hint="cs"/>
          <w:rtl/>
          <w:lang w:eastAsia="he-IL"/>
        </w:rPr>
        <w:t>אוקיי</w:t>
      </w:r>
      <w:proofErr w:type="spellEnd"/>
      <w:r>
        <w:rPr>
          <w:rFonts w:hint="cs"/>
          <w:rtl/>
          <w:lang w:eastAsia="he-IL"/>
        </w:rPr>
        <w:t>, מצוין. תמי, אני אבקש ממך אולי להקריא את התקנות.</w:t>
      </w:r>
    </w:p>
    <w:p w14:paraId="0717EDA0" w14:textId="7770F8EB" w:rsidR="00164CAD" w:rsidRDefault="00164CAD" w:rsidP="00164CAD">
      <w:pPr>
        <w:rPr>
          <w:rtl/>
          <w:lang w:eastAsia="he-IL"/>
        </w:rPr>
      </w:pPr>
    </w:p>
    <w:p w14:paraId="440A3845" w14:textId="516ECF5B" w:rsidR="00164CAD" w:rsidRDefault="00164CAD" w:rsidP="00164CAD">
      <w:pPr>
        <w:pStyle w:val="a4"/>
        <w:keepNext/>
      </w:pPr>
      <w:bookmarkStart w:id="5" w:name="ET_speaker_תמי_סלע_5"/>
      <w:r w:rsidRPr="00164CAD">
        <w:rPr>
          <w:rStyle w:val="TagStyle"/>
          <w:rtl/>
        </w:rPr>
        <w:t xml:space="preserve"> &lt;&lt; דובר &gt;&gt; </w:t>
      </w:r>
      <w:r>
        <w:rPr>
          <w:rtl/>
        </w:rPr>
        <w:t>תמי סלע:</w:t>
      </w:r>
      <w:r w:rsidRPr="00164CAD">
        <w:rPr>
          <w:rStyle w:val="TagStyle"/>
          <w:rtl/>
        </w:rPr>
        <w:t xml:space="preserve"> &lt;&lt; דובר &gt;&gt;</w:t>
      </w:r>
      <w:r w:rsidR="0040478C">
        <w:rPr>
          <w:rtl/>
        </w:rPr>
        <w:t xml:space="preserve"> </w:t>
      </w:r>
      <w:r>
        <w:rPr>
          <w:rtl/>
        </w:rPr>
        <w:t xml:space="preserve"> </w:t>
      </w:r>
      <w:bookmarkEnd w:id="5"/>
    </w:p>
    <w:p w14:paraId="4AF20F9A" w14:textId="434D5638" w:rsidR="00164CAD" w:rsidRDefault="00164CAD" w:rsidP="00164CAD">
      <w:pPr>
        <w:pStyle w:val="KeepWithNext"/>
        <w:rPr>
          <w:rtl/>
          <w:lang w:eastAsia="he-IL"/>
        </w:rPr>
      </w:pPr>
    </w:p>
    <w:p w14:paraId="08F182EE" w14:textId="1D14A958" w:rsidR="00164CAD" w:rsidRDefault="00164CAD" w:rsidP="00164CAD">
      <w:pPr>
        <w:rPr>
          <w:rtl/>
          <w:lang w:eastAsia="he-IL"/>
        </w:rPr>
      </w:pPr>
      <w:r>
        <w:rPr>
          <w:rFonts w:hint="cs"/>
          <w:rtl/>
          <w:lang w:eastAsia="he-IL"/>
        </w:rPr>
        <w:t xml:space="preserve">רק אני כן אגיד משפט אחד, שבעצם הרגולציה פה היא באה לבטא איזשהו איזון בין מצד אחד באמת העלויות, התהליך, ההכבדה, הרצון לעודד עיסוק בצלילה </w:t>
      </w:r>
      <w:proofErr w:type="spellStart"/>
      <w:r>
        <w:rPr>
          <w:rFonts w:hint="cs"/>
          <w:rtl/>
          <w:lang w:eastAsia="he-IL"/>
        </w:rPr>
        <w:t>וכו</w:t>
      </w:r>
      <w:proofErr w:type="spellEnd"/>
      <w:r>
        <w:rPr>
          <w:rFonts w:hint="cs"/>
          <w:rtl/>
          <w:lang w:eastAsia="he-IL"/>
        </w:rPr>
        <w:t xml:space="preserve">', ומצד שני להגן על הבטיחות של הצוללים ולוודא שאותם מדריכים עוברים את ההכשרה ואת הריענון ובאמת נמצאים בכשירות מתמדת כל אותה תקופה. </w:t>
      </w:r>
    </w:p>
    <w:p w14:paraId="3CB14FCA" w14:textId="77777777" w:rsidR="00164CAD" w:rsidRDefault="00164CAD" w:rsidP="00164CAD">
      <w:pPr>
        <w:rPr>
          <w:rtl/>
          <w:lang w:eastAsia="he-IL"/>
        </w:rPr>
      </w:pPr>
    </w:p>
    <w:p w14:paraId="794EC269" w14:textId="379444CA" w:rsidR="00164CAD" w:rsidRDefault="00164CAD" w:rsidP="00164CAD">
      <w:pPr>
        <w:rPr>
          <w:rtl/>
          <w:lang w:eastAsia="he-IL"/>
        </w:rPr>
      </w:pPr>
      <w:r>
        <w:rPr>
          <w:rFonts w:hint="cs"/>
          <w:rtl/>
          <w:lang w:eastAsia="he-IL"/>
        </w:rPr>
        <w:t>התפקיד שלנו וכמובן של הממשלה כשהיא מתקינה את התקנות או משנה את האיזון, זה להסביר למה האיזון הראוי</w:t>
      </w:r>
      <w:r w:rsidR="000C16D6">
        <w:rPr>
          <w:rFonts w:hint="cs"/>
          <w:rtl/>
          <w:lang w:eastAsia="he-IL"/>
        </w:rPr>
        <w:t xml:space="preserve"> שונה עכשיו, משנים את האיזון. פעם זה היה אחת לשנה, הם נדרשו לחדש את התעודה. אני מבינה שבעצם את הבדיקות המקצועיות הם גם ככה עשו אחת לשנתיים. אחת לשנה הם רק עשו תהליך שהוא יותר ביורוקרטי. לא משנים פה את הדרישות הבטיחותיות המקצועיות מהם אלא רק את הדברים שהם ביורוקרטים. </w:t>
      </w:r>
    </w:p>
    <w:p w14:paraId="5E0EB2F5" w14:textId="58DB6998" w:rsidR="000C16D6" w:rsidRDefault="000C16D6" w:rsidP="00164CAD">
      <w:pPr>
        <w:rPr>
          <w:rtl/>
          <w:lang w:eastAsia="he-IL"/>
        </w:rPr>
      </w:pPr>
    </w:p>
    <w:p w14:paraId="746ED74A" w14:textId="114F04A3" w:rsidR="000C16D6" w:rsidRDefault="000C16D6" w:rsidP="000C16D6">
      <w:pPr>
        <w:pStyle w:val="af9"/>
        <w:keepNext/>
        <w:rPr>
          <w:lang w:eastAsia="he-IL"/>
        </w:rPr>
      </w:pPr>
      <w:bookmarkStart w:id="6" w:name="ET_guest_אדם_קונסטנטינוסקי_6"/>
      <w:r w:rsidRPr="000C16D6">
        <w:rPr>
          <w:rStyle w:val="TagStyle"/>
          <w:rtl/>
        </w:rPr>
        <w:t xml:space="preserve"> &lt;&lt; אורח &gt;&gt; </w:t>
      </w:r>
      <w:r>
        <w:rPr>
          <w:rtl/>
          <w:lang w:eastAsia="he-IL"/>
        </w:rPr>
        <w:t xml:space="preserve">אדם </w:t>
      </w:r>
      <w:proofErr w:type="spellStart"/>
      <w:r>
        <w:rPr>
          <w:rtl/>
          <w:lang w:eastAsia="he-IL"/>
        </w:rPr>
        <w:t>קונסטנטינוסקי</w:t>
      </w:r>
      <w:proofErr w:type="spellEnd"/>
      <w:r>
        <w:rPr>
          <w:rtl/>
          <w:lang w:eastAsia="he-IL"/>
        </w:rPr>
        <w:t>:</w:t>
      </w:r>
      <w:r w:rsidRPr="000C16D6">
        <w:rPr>
          <w:rStyle w:val="TagStyle"/>
          <w:rtl/>
        </w:rPr>
        <w:t xml:space="preserve"> &lt;&lt; אורח &gt;&gt;</w:t>
      </w:r>
      <w:r w:rsidR="0040478C">
        <w:rPr>
          <w:rtl/>
          <w:lang w:eastAsia="he-IL"/>
        </w:rPr>
        <w:t xml:space="preserve"> </w:t>
      </w:r>
      <w:r>
        <w:rPr>
          <w:rtl/>
          <w:lang w:eastAsia="he-IL"/>
        </w:rPr>
        <w:t xml:space="preserve"> </w:t>
      </w:r>
      <w:bookmarkEnd w:id="6"/>
    </w:p>
    <w:p w14:paraId="5875F12E" w14:textId="3FB2555E" w:rsidR="000C16D6" w:rsidRDefault="000C16D6" w:rsidP="000C16D6">
      <w:pPr>
        <w:pStyle w:val="KeepWithNext"/>
        <w:rPr>
          <w:rtl/>
          <w:lang w:eastAsia="he-IL"/>
        </w:rPr>
      </w:pPr>
    </w:p>
    <w:p w14:paraId="3781C0F4" w14:textId="07D42743" w:rsidR="000C16D6" w:rsidRDefault="000C16D6" w:rsidP="000C16D6">
      <w:pPr>
        <w:rPr>
          <w:rtl/>
          <w:lang w:eastAsia="he-IL"/>
        </w:rPr>
      </w:pPr>
      <w:r>
        <w:rPr>
          <w:rFonts w:hint="cs"/>
          <w:rtl/>
          <w:lang w:eastAsia="he-IL"/>
        </w:rPr>
        <w:t>נכון.</w:t>
      </w:r>
    </w:p>
    <w:p w14:paraId="31B7ED27" w14:textId="597E4D3F" w:rsidR="000C16D6" w:rsidRDefault="000C16D6" w:rsidP="000C16D6">
      <w:pPr>
        <w:rPr>
          <w:rtl/>
          <w:lang w:eastAsia="he-IL"/>
        </w:rPr>
      </w:pPr>
    </w:p>
    <w:p w14:paraId="5D665FE6" w14:textId="6336FDE9" w:rsidR="000C16D6" w:rsidRDefault="000C16D6" w:rsidP="000C16D6">
      <w:pPr>
        <w:pStyle w:val="a4"/>
        <w:keepNext/>
      </w:pPr>
      <w:bookmarkStart w:id="7" w:name="ET_speaker_תמי_סלע_7"/>
      <w:r w:rsidRPr="000C16D6">
        <w:rPr>
          <w:rStyle w:val="TagStyle"/>
          <w:rtl/>
        </w:rPr>
        <w:t xml:space="preserve"> &lt;&lt; דובר &gt;&gt; </w:t>
      </w:r>
      <w:r>
        <w:rPr>
          <w:rtl/>
        </w:rPr>
        <w:t>תמי סלע:</w:t>
      </w:r>
      <w:r w:rsidRPr="000C16D6">
        <w:rPr>
          <w:rStyle w:val="TagStyle"/>
          <w:rtl/>
        </w:rPr>
        <w:t xml:space="preserve"> &lt;&lt; דובר &gt;&gt;</w:t>
      </w:r>
      <w:r w:rsidR="0040478C">
        <w:rPr>
          <w:rtl/>
        </w:rPr>
        <w:t xml:space="preserve"> </w:t>
      </w:r>
      <w:r>
        <w:rPr>
          <w:rtl/>
        </w:rPr>
        <w:t xml:space="preserve"> </w:t>
      </w:r>
      <w:bookmarkEnd w:id="7"/>
    </w:p>
    <w:p w14:paraId="5137009E" w14:textId="461F9D57" w:rsidR="000C16D6" w:rsidRDefault="000C16D6" w:rsidP="000C16D6">
      <w:pPr>
        <w:pStyle w:val="KeepWithNext"/>
        <w:rPr>
          <w:rtl/>
          <w:lang w:eastAsia="he-IL"/>
        </w:rPr>
      </w:pPr>
    </w:p>
    <w:p w14:paraId="45E3FAAE" w14:textId="76EB3A1E" w:rsidR="000C16D6" w:rsidRDefault="000C16D6" w:rsidP="000C16D6">
      <w:pPr>
        <w:rPr>
          <w:rtl/>
          <w:lang w:eastAsia="he-IL"/>
        </w:rPr>
      </w:pPr>
      <w:proofErr w:type="spellStart"/>
      <w:r>
        <w:rPr>
          <w:rFonts w:hint="cs"/>
          <w:rtl/>
          <w:lang w:eastAsia="he-IL"/>
        </w:rPr>
        <w:t>אוקיי</w:t>
      </w:r>
      <w:proofErr w:type="spellEnd"/>
      <w:r>
        <w:rPr>
          <w:rFonts w:hint="cs"/>
          <w:rtl/>
          <w:lang w:eastAsia="he-IL"/>
        </w:rPr>
        <w:t>, אז באמת אין פה שינוי במובן הזה אלא רק הקלה רגולטורית.</w:t>
      </w:r>
      <w:r w:rsidR="00C17FFA">
        <w:rPr>
          <w:rFonts w:hint="cs"/>
          <w:rtl/>
          <w:lang w:eastAsia="he-IL"/>
        </w:rPr>
        <w:t xml:space="preserve"> יש פה גם הוראות מעבר. אולי תסבירו רק את הוראות המעבר כי לא הסברת אותן. </w:t>
      </w:r>
    </w:p>
    <w:p w14:paraId="5704ECFC" w14:textId="0BA07D37" w:rsidR="00C17FFA" w:rsidRDefault="00C17FFA" w:rsidP="000C16D6">
      <w:pPr>
        <w:rPr>
          <w:rtl/>
          <w:lang w:eastAsia="he-IL"/>
        </w:rPr>
      </w:pPr>
    </w:p>
    <w:p w14:paraId="26F0561D" w14:textId="57F9B804" w:rsidR="00C17FFA" w:rsidRDefault="00C17FFA" w:rsidP="00C17FFA">
      <w:pPr>
        <w:pStyle w:val="af9"/>
        <w:keepNext/>
        <w:rPr>
          <w:lang w:eastAsia="he-IL"/>
        </w:rPr>
      </w:pPr>
      <w:bookmarkStart w:id="8" w:name="ET_guest_אדם_קונסטנטינוסקי_8"/>
      <w:r w:rsidRPr="00C17FFA">
        <w:rPr>
          <w:rStyle w:val="TagStyle"/>
          <w:rtl/>
        </w:rPr>
        <w:lastRenderedPageBreak/>
        <w:t xml:space="preserve"> &lt;&lt; אורח &gt;&gt; </w:t>
      </w:r>
      <w:r>
        <w:rPr>
          <w:rtl/>
          <w:lang w:eastAsia="he-IL"/>
        </w:rPr>
        <w:t xml:space="preserve">אדם </w:t>
      </w:r>
      <w:proofErr w:type="spellStart"/>
      <w:r>
        <w:rPr>
          <w:rtl/>
          <w:lang w:eastAsia="he-IL"/>
        </w:rPr>
        <w:t>קונסטנטינוסקי</w:t>
      </w:r>
      <w:proofErr w:type="spellEnd"/>
      <w:r>
        <w:rPr>
          <w:rtl/>
          <w:lang w:eastAsia="he-IL"/>
        </w:rPr>
        <w:t>:</w:t>
      </w:r>
      <w:r w:rsidRPr="00C17FFA">
        <w:rPr>
          <w:rStyle w:val="TagStyle"/>
          <w:rtl/>
        </w:rPr>
        <w:t xml:space="preserve"> &lt;&lt; אורח &gt;&gt;</w:t>
      </w:r>
      <w:r w:rsidR="0040478C">
        <w:rPr>
          <w:rtl/>
          <w:lang w:eastAsia="he-IL"/>
        </w:rPr>
        <w:t xml:space="preserve"> </w:t>
      </w:r>
      <w:r>
        <w:rPr>
          <w:rtl/>
          <w:lang w:eastAsia="he-IL"/>
        </w:rPr>
        <w:t xml:space="preserve"> </w:t>
      </w:r>
      <w:bookmarkEnd w:id="8"/>
    </w:p>
    <w:p w14:paraId="0A3F6464" w14:textId="3CFAF664" w:rsidR="00C17FFA" w:rsidRDefault="00C17FFA" w:rsidP="00C17FFA">
      <w:pPr>
        <w:pStyle w:val="KeepWithNext"/>
        <w:rPr>
          <w:rtl/>
          <w:lang w:eastAsia="he-IL"/>
        </w:rPr>
      </w:pPr>
    </w:p>
    <w:p w14:paraId="0D24F51E" w14:textId="59F3597D" w:rsidR="00C17FFA" w:rsidRDefault="00C17FFA" w:rsidP="00C17FFA">
      <w:pPr>
        <w:rPr>
          <w:rtl/>
          <w:lang w:eastAsia="he-IL"/>
        </w:rPr>
      </w:pPr>
      <w:r>
        <w:rPr>
          <w:rFonts w:hint="cs"/>
          <w:rtl/>
          <w:lang w:eastAsia="he-IL"/>
        </w:rPr>
        <w:t>כן, מאחר והתשלום הוא של 140 שקלים ואנחנו הולכים להוזיל את זה, אז החבר'ה ששילמו רישיונות למשל בשבועות האחרונות, למעשה בשנה האחרונה, הם "מפסידים" פה לעומת העמיתים שלהם שישלמו החל ממחר או משבוע הבא, מתי שנאשר את התקנה, ולכן אמרנו ששנה אחורה, למעשה מה-1 בינואר 2021 אנחנו נאפשר שנה רישיון חינם</w:t>
      </w:r>
      <w:r w:rsidR="0067237E">
        <w:rPr>
          <w:rFonts w:hint="cs"/>
          <w:rtl/>
          <w:lang w:eastAsia="he-IL"/>
        </w:rPr>
        <w:t>,</w:t>
      </w:r>
      <w:r>
        <w:rPr>
          <w:rFonts w:hint="cs"/>
          <w:rtl/>
          <w:lang w:eastAsia="he-IL"/>
        </w:rPr>
        <w:t xml:space="preserve"> וככה אנחנו מאזנים בין החבר'ה שישלמו רישיון ממחר לבין החבר'ה שהיה להם רישיון אתמול. זה תופס למעשה את רוב </w:t>
      </w:r>
      <w:r w:rsidRPr="004D42DD">
        <w:rPr>
          <w:rFonts w:hint="cs"/>
          <w:rtl/>
          <w:lang w:eastAsia="he-IL"/>
        </w:rPr>
        <w:t>המדריכים הפעילים בשנה-שנה וחודשיים האחרונות.</w:t>
      </w:r>
      <w:r>
        <w:rPr>
          <w:rFonts w:hint="cs"/>
          <w:rtl/>
          <w:lang w:eastAsia="he-IL"/>
        </w:rPr>
        <w:t xml:space="preserve"> </w:t>
      </w:r>
    </w:p>
    <w:p w14:paraId="65244A9A" w14:textId="77777777" w:rsidR="00C17FFA" w:rsidRDefault="00C17FFA" w:rsidP="00C17FFA">
      <w:pPr>
        <w:rPr>
          <w:rtl/>
          <w:lang w:eastAsia="he-IL"/>
        </w:rPr>
      </w:pPr>
    </w:p>
    <w:p w14:paraId="02CB3EA9" w14:textId="08CD2B29" w:rsidR="00C17FFA" w:rsidRDefault="00C17FFA" w:rsidP="0067237E">
      <w:pPr>
        <w:rPr>
          <w:rtl/>
          <w:lang w:eastAsia="he-IL"/>
        </w:rPr>
      </w:pPr>
      <w:r>
        <w:rPr>
          <w:rFonts w:hint="cs"/>
          <w:rtl/>
          <w:lang w:eastAsia="he-IL"/>
        </w:rPr>
        <w:t xml:space="preserve">כמו שאמרת, יש הלימה מקצועית מאוד חזקה. אם נמנה את העיקרי ביניהם, מדריכים מחויבים </w:t>
      </w:r>
      <w:r w:rsidR="0067237E">
        <w:rPr>
          <w:rFonts w:hint="cs"/>
          <w:rtl/>
          <w:lang w:eastAsia="he-IL"/>
        </w:rPr>
        <w:t>לריענון החייאה שהוא פעם בשנתיים</w:t>
      </w:r>
      <w:r>
        <w:rPr>
          <w:rFonts w:hint="cs"/>
          <w:rtl/>
          <w:lang w:eastAsia="he-IL"/>
        </w:rPr>
        <w:t xml:space="preserve"> ולכן למעשה פעם בשנה שהם מבקשים רישיון, זה רק היה תשלום עד היום. הכשירות המקצועית שלהם </w:t>
      </w:r>
      <w:r>
        <w:rPr>
          <w:rtl/>
          <w:lang w:eastAsia="he-IL"/>
        </w:rPr>
        <w:t>–</w:t>
      </w:r>
      <w:r>
        <w:rPr>
          <w:rFonts w:hint="cs"/>
          <w:rtl/>
          <w:lang w:eastAsia="he-IL"/>
        </w:rPr>
        <w:t xml:space="preserve"> מדריך מחויב להדריך בפועל, ללמד אנשים פעם בשנתיים. הוא צריך ללמד לפחות קורס אחד או חמישה חניכים, ככה שלא נגרע מהם כלום וגם לא נגדע שום דבר מבחינת הבטיחות. הכשירות הרפואית של מדריכים ניתנת לחמש ועשר שנים, ככה שאין עם זה שום בעיה.</w:t>
      </w:r>
    </w:p>
    <w:p w14:paraId="629115D4" w14:textId="77777777" w:rsidR="00EB569F" w:rsidRDefault="00EB569F" w:rsidP="00C17FFA">
      <w:pPr>
        <w:rPr>
          <w:rtl/>
          <w:lang w:eastAsia="he-IL"/>
        </w:rPr>
      </w:pPr>
    </w:p>
    <w:p w14:paraId="72FF4B51" w14:textId="4AD3235B" w:rsidR="00EB569F" w:rsidRDefault="00EB569F" w:rsidP="00C17FFA">
      <w:pPr>
        <w:rPr>
          <w:rtl/>
          <w:lang w:eastAsia="he-IL"/>
        </w:rPr>
      </w:pPr>
      <w:r>
        <w:rPr>
          <w:rFonts w:hint="cs"/>
          <w:rtl/>
          <w:lang w:eastAsia="he-IL"/>
        </w:rPr>
        <w:t xml:space="preserve">סך הכול הוראת מעבר תהיה החל מה-1 בינואר 2021. </w:t>
      </w:r>
      <w:r w:rsidR="00E25E65">
        <w:rPr>
          <w:rFonts w:hint="cs"/>
          <w:rtl/>
          <w:lang w:eastAsia="he-IL"/>
        </w:rPr>
        <w:t>אנחנו</w:t>
      </w:r>
      <w:r>
        <w:rPr>
          <w:rFonts w:hint="cs"/>
          <w:rtl/>
          <w:lang w:eastAsia="he-IL"/>
        </w:rPr>
        <w:t xml:space="preserve"> נפרסם רשימה של מי שרישיונו מתקדם ומקבל שנה אקסטרה, ומי שיצטרף החל משבוע הבא או עוד שבועיים, אז כבר ייהנה מההטבות החדשות.</w:t>
      </w:r>
    </w:p>
    <w:p w14:paraId="1170E3A3" w14:textId="612FCC60" w:rsidR="00EB569F" w:rsidRDefault="00EB569F" w:rsidP="00C17FFA">
      <w:pPr>
        <w:rPr>
          <w:rtl/>
          <w:lang w:eastAsia="he-IL"/>
        </w:rPr>
      </w:pPr>
    </w:p>
    <w:p w14:paraId="01C06C46" w14:textId="2604AD46" w:rsidR="00EB569F" w:rsidRDefault="00EB569F" w:rsidP="00EB569F">
      <w:pPr>
        <w:pStyle w:val="a4"/>
        <w:keepNext/>
      </w:pPr>
      <w:bookmarkStart w:id="9" w:name="ET_speaker_תמי_סלע_9"/>
      <w:r w:rsidRPr="00EB569F">
        <w:rPr>
          <w:rStyle w:val="TagStyle"/>
          <w:rtl/>
        </w:rPr>
        <w:t xml:space="preserve"> &lt;&lt; דובר &gt;&gt; </w:t>
      </w:r>
      <w:r>
        <w:rPr>
          <w:rtl/>
        </w:rPr>
        <w:t>תמי סלע:</w:t>
      </w:r>
      <w:r w:rsidRPr="00EB569F">
        <w:rPr>
          <w:rStyle w:val="TagStyle"/>
          <w:rtl/>
        </w:rPr>
        <w:t xml:space="preserve"> &lt;&lt; דובר &gt;&gt;</w:t>
      </w:r>
      <w:r w:rsidR="0040478C">
        <w:rPr>
          <w:rtl/>
        </w:rPr>
        <w:t xml:space="preserve"> </w:t>
      </w:r>
      <w:r>
        <w:rPr>
          <w:rtl/>
        </w:rPr>
        <w:t xml:space="preserve"> </w:t>
      </w:r>
      <w:bookmarkEnd w:id="9"/>
    </w:p>
    <w:p w14:paraId="7ECD359A" w14:textId="218E60D7" w:rsidR="00EB569F" w:rsidRDefault="00EB569F" w:rsidP="00EB569F">
      <w:pPr>
        <w:pStyle w:val="KeepWithNext"/>
        <w:rPr>
          <w:rtl/>
          <w:lang w:eastAsia="he-IL"/>
        </w:rPr>
      </w:pPr>
    </w:p>
    <w:p w14:paraId="6E25D060" w14:textId="226EB23A" w:rsidR="00EB569F" w:rsidRDefault="00E25E65" w:rsidP="00EB569F">
      <w:pPr>
        <w:rPr>
          <w:rtl/>
          <w:lang w:eastAsia="he-IL"/>
        </w:rPr>
      </w:pPr>
      <w:r>
        <w:rPr>
          <w:rFonts w:hint="cs"/>
          <w:rtl/>
          <w:lang w:eastAsia="he-IL"/>
        </w:rPr>
        <w:t>אנחנו</w:t>
      </w:r>
      <w:r w:rsidR="00EB569F">
        <w:rPr>
          <w:rFonts w:hint="cs"/>
          <w:rtl/>
          <w:lang w:eastAsia="he-IL"/>
        </w:rPr>
        <w:t xml:space="preserve"> יודעים איך זה עומד בהשוואה למקובל בעולם ברישיונות של מדריכי צלילה בהקשר הזה? </w:t>
      </w:r>
    </w:p>
    <w:p w14:paraId="1AB35A38" w14:textId="19555108" w:rsidR="0047009B" w:rsidRDefault="0047009B" w:rsidP="00EB569F">
      <w:pPr>
        <w:rPr>
          <w:rtl/>
          <w:lang w:eastAsia="he-IL"/>
        </w:rPr>
      </w:pPr>
    </w:p>
    <w:p w14:paraId="79126E81" w14:textId="46B8DD14" w:rsidR="0047009B" w:rsidRDefault="0047009B" w:rsidP="0047009B">
      <w:pPr>
        <w:pStyle w:val="af9"/>
        <w:keepNext/>
        <w:rPr>
          <w:lang w:eastAsia="he-IL"/>
        </w:rPr>
      </w:pPr>
      <w:bookmarkStart w:id="10" w:name="ET_guest_אדם_קונסטנטינוסקי_10"/>
      <w:r w:rsidRPr="0047009B">
        <w:rPr>
          <w:rStyle w:val="TagStyle"/>
          <w:rtl/>
        </w:rPr>
        <w:t xml:space="preserve"> &lt;&lt; אורח &gt;&gt; </w:t>
      </w:r>
      <w:r>
        <w:rPr>
          <w:rtl/>
          <w:lang w:eastAsia="he-IL"/>
        </w:rPr>
        <w:t xml:space="preserve">אדם </w:t>
      </w:r>
      <w:proofErr w:type="spellStart"/>
      <w:r>
        <w:rPr>
          <w:rtl/>
          <w:lang w:eastAsia="he-IL"/>
        </w:rPr>
        <w:t>קונסטנטינוסקי</w:t>
      </w:r>
      <w:proofErr w:type="spellEnd"/>
      <w:r>
        <w:rPr>
          <w:rtl/>
          <w:lang w:eastAsia="he-IL"/>
        </w:rPr>
        <w:t>:</w:t>
      </w:r>
      <w:r w:rsidRPr="0047009B">
        <w:rPr>
          <w:rStyle w:val="TagStyle"/>
          <w:rtl/>
        </w:rPr>
        <w:t xml:space="preserve"> &lt;&lt; אורח &gt;&gt;</w:t>
      </w:r>
      <w:r w:rsidR="0040478C">
        <w:rPr>
          <w:rtl/>
          <w:lang w:eastAsia="he-IL"/>
        </w:rPr>
        <w:t xml:space="preserve"> </w:t>
      </w:r>
      <w:r>
        <w:rPr>
          <w:rtl/>
          <w:lang w:eastAsia="he-IL"/>
        </w:rPr>
        <w:t xml:space="preserve"> </w:t>
      </w:r>
      <w:bookmarkEnd w:id="10"/>
    </w:p>
    <w:p w14:paraId="43F505D9" w14:textId="29EE21E3" w:rsidR="0047009B" w:rsidRDefault="0047009B" w:rsidP="0047009B">
      <w:pPr>
        <w:pStyle w:val="KeepWithNext"/>
        <w:rPr>
          <w:rtl/>
          <w:lang w:eastAsia="he-IL"/>
        </w:rPr>
      </w:pPr>
    </w:p>
    <w:p w14:paraId="68BED931" w14:textId="430B5DE0" w:rsidR="00BF082C" w:rsidRDefault="0047009B" w:rsidP="004D42DD">
      <w:pPr>
        <w:rPr>
          <w:rtl/>
          <w:lang w:eastAsia="he-IL"/>
        </w:rPr>
      </w:pPr>
      <w:r>
        <w:rPr>
          <w:rFonts w:hint="cs"/>
          <w:rtl/>
          <w:lang w:eastAsia="he-IL"/>
        </w:rPr>
        <w:t xml:space="preserve">כן. מדריכי צלילה כמו שהזכרתי בהתחלה, הם משלמים סטטוס פעיל פעם בשנה לאיגוד המקצועי שהם חברים בו. העלות שם היא יחסית די גבוהה. הם משלמים בין 150 יורו ל-200-250 דולר, איפשהו באזור ה-700-800 שקלים. בארץ יש לנו את הרשות לצלילה ולכן הם נדרשים לרישיון נוסף כי הרישיון בחו"ל הוא בעיקר תשלום ואתה לפעמים מקבל </w:t>
      </w:r>
      <w:r w:rsidR="004D42DD">
        <w:rPr>
          <w:rFonts w:hint="cs"/>
          <w:rtl/>
          <w:lang w:eastAsia="he-IL"/>
        </w:rPr>
        <w:t xml:space="preserve">עדכון </w:t>
      </w:r>
      <w:r w:rsidR="00E25E65">
        <w:rPr>
          <w:rFonts w:hint="cs"/>
          <w:rtl/>
          <w:lang w:eastAsia="he-IL"/>
        </w:rPr>
        <w:t>מ</w:t>
      </w:r>
      <w:r>
        <w:rPr>
          <w:rFonts w:hint="cs"/>
          <w:rtl/>
          <w:lang w:eastAsia="he-IL"/>
        </w:rPr>
        <w:t xml:space="preserve">קצועי שאתה קורא ועושה </w:t>
      </w:r>
      <w:r w:rsidRPr="004D42DD">
        <w:rPr>
          <w:rFonts w:hint="cs"/>
          <w:rtl/>
          <w:lang w:eastAsia="he-IL"/>
        </w:rPr>
        <w:t xml:space="preserve">איזה </w:t>
      </w:r>
      <w:r w:rsidR="004D42DD" w:rsidRPr="004D42DD">
        <w:rPr>
          <w:rFonts w:hint="cs"/>
          <w:rtl/>
          <w:lang w:eastAsia="he-IL"/>
        </w:rPr>
        <w:t>סימון</w:t>
      </w:r>
      <w:r w:rsidRPr="004D42DD">
        <w:rPr>
          <w:rFonts w:hint="cs"/>
          <w:rtl/>
          <w:lang w:eastAsia="he-IL"/>
        </w:rPr>
        <w:t xml:space="preserve"> קטן של "וי". אין להם כשירות שהיא בפועל. הם לא מחויבים להראות דברים בפועל כמו בארץ ולכן הצלילה בארץ היא</w:t>
      </w:r>
      <w:r w:rsidRPr="00F8264F">
        <w:rPr>
          <w:rFonts w:hint="cs"/>
          <w:rtl/>
          <w:lang w:eastAsia="he-IL"/>
        </w:rPr>
        <w:t xml:space="preserve"> מעצם טיבה קצת יותר בטוחה. אין פה השלכות לרעת מדריכי הצלילה, מה שנקרא. זה רק לטובתם </w:t>
      </w:r>
      <w:r w:rsidR="008A5E90" w:rsidRPr="00F8264F">
        <w:rPr>
          <w:rFonts w:hint="cs"/>
          <w:rtl/>
          <w:lang w:eastAsia="he-IL"/>
        </w:rPr>
        <w:t xml:space="preserve">המהלך הזה. </w:t>
      </w:r>
      <w:r w:rsidR="00E25E65">
        <w:rPr>
          <w:rFonts w:hint="cs"/>
          <w:rtl/>
          <w:lang w:eastAsia="he-IL"/>
        </w:rPr>
        <w:t>אנחנו</w:t>
      </w:r>
      <w:r w:rsidR="008A5E90">
        <w:rPr>
          <w:rFonts w:hint="cs"/>
          <w:rtl/>
          <w:lang w:eastAsia="he-IL"/>
        </w:rPr>
        <w:t xml:space="preserve"> מקווים באמת שיותר מדריכים יוכלו להיכנס </w:t>
      </w:r>
      <w:r w:rsidR="00BF082C">
        <w:rPr>
          <w:rFonts w:hint="cs"/>
          <w:rtl/>
          <w:lang w:eastAsia="he-IL"/>
        </w:rPr>
        <w:t>ולהיות חלק מהקהילה הזאת, ומי שנמצא, שיהיה לו קצת יותר קל מבחינת הרישוי והניירת שהם מגישים לנו.</w:t>
      </w:r>
    </w:p>
    <w:p w14:paraId="05F4420B" w14:textId="507495F9" w:rsidR="00BF082C" w:rsidRDefault="00BF082C" w:rsidP="00BF082C">
      <w:pPr>
        <w:rPr>
          <w:rtl/>
          <w:lang w:eastAsia="he-IL"/>
        </w:rPr>
      </w:pPr>
    </w:p>
    <w:p w14:paraId="23AA4FF2" w14:textId="30570BF9" w:rsidR="00BF082C" w:rsidRDefault="00BF082C" w:rsidP="00BF082C">
      <w:pPr>
        <w:pStyle w:val="af6"/>
        <w:keepNext/>
      </w:pPr>
      <w:bookmarkStart w:id="11" w:name="ET_yor_5519_11"/>
      <w:r w:rsidRPr="00BF082C">
        <w:rPr>
          <w:rStyle w:val="TagStyle"/>
          <w:rtl/>
        </w:rPr>
        <w:t xml:space="preserve"> &lt;&lt; יור &gt;&gt; </w:t>
      </w:r>
      <w:r>
        <w:rPr>
          <w:rtl/>
        </w:rPr>
        <w:t>היו"ר שרן מרים השכל:</w:t>
      </w:r>
      <w:r w:rsidRPr="00BF082C">
        <w:rPr>
          <w:rStyle w:val="TagStyle"/>
          <w:rtl/>
        </w:rPr>
        <w:t xml:space="preserve"> &lt;&lt; יור &gt;&gt;</w:t>
      </w:r>
      <w:r w:rsidR="0040478C">
        <w:rPr>
          <w:rtl/>
        </w:rPr>
        <w:t xml:space="preserve"> </w:t>
      </w:r>
      <w:r>
        <w:rPr>
          <w:rtl/>
        </w:rPr>
        <w:t xml:space="preserve"> </w:t>
      </w:r>
      <w:bookmarkEnd w:id="11"/>
    </w:p>
    <w:p w14:paraId="0C1AACA3" w14:textId="765D9A97" w:rsidR="00BF082C" w:rsidRDefault="00BF082C" w:rsidP="00BF082C">
      <w:pPr>
        <w:pStyle w:val="KeepWithNext"/>
        <w:rPr>
          <w:rtl/>
          <w:lang w:eastAsia="he-IL"/>
        </w:rPr>
      </w:pPr>
    </w:p>
    <w:p w14:paraId="00008799" w14:textId="39D4F1A8" w:rsidR="00BF082C" w:rsidRDefault="00BF082C" w:rsidP="00BF082C">
      <w:pPr>
        <w:rPr>
          <w:rtl/>
          <w:lang w:eastAsia="he-IL"/>
        </w:rPr>
      </w:pPr>
      <w:r>
        <w:rPr>
          <w:rFonts w:hint="cs"/>
          <w:rtl/>
          <w:lang w:eastAsia="he-IL"/>
        </w:rPr>
        <w:t>תודה רבה. בבקשה תמי.</w:t>
      </w:r>
    </w:p>
    <w:p w14:paraId="394797B1" w14:textId="4D9B6263" w:rsidR="00BF082C" w:rsidRDefault="00BF082C" w:rsidP="00BF082C">
      <w:pPr>
        <w:rPr>
          <w:rtl/>
          <w:lang w:eastAsia="he-IL"/>
        </w:rPr>
      </w:pPr>
    </w:p>
    <w:p w14:paraId="5D1A514C" w14:textId="57B9E02C" w:rsidR="00BF082C" w:rsidRDefault="00BF082C" w:rsidP="00BF082C">
      <w:pPr>
        <w:pStyle w:val="a4"/>
        <w:keepNext/>
      </w:pPr>
      <w:bookmarkStart w:id="12" w:name="ET_speaker_תמי_סלע_12"/>
      <w:r w:rsidRPr="00BF082C">
        <w:rPr>
          <w:rStyle w:val="TagStyle"/>
          <w:rtl/>
        </w:rPr>
        <w:t xml:space="preserve"> &lt;&lt; דובר &gt;&gt; </w:t>
      </w:r>
      <w:r>
        <w:rPr>
          <w:rtl/>
        </w:rPr>
        <w:t>תמי סלע:</w:t>
      </w:r>
      <w:r w:rsidRPr="00BF082C">
        <w:rPr>
          <w:rStyle w:val="TagStyle"/>
          <w:rtl/>
        </w:rPr>
        <w:t xml:space="preserve"> &lt;&lt; דובר &gt;&gt;</w:t>
      </w:r>
      <w:r w:rsidR="0040478C">
        <w:rPr>
          <w:rtl/>
        </w:rPr>
        <w:t xml:space="preserve"> </w:t>
      </w:r>
      <w:r>
        <w:rPr>
          <w:rtl/>
        </w:rPr>
        <w:t xml:space="preserve"> </w:t>
      </w:r>
      <w:bookmarkEnd w:id="12"/>
    </w:p>
    <w:p w14:paraId="18DED416" w14:textId="377B1B39" w:rsidR="00BF082C" w:rsidRDefault="00BF082C" w:rsidP="00BF082C">
      <w:pPr>
        <w:pStyle w:val="KeepWithNext"/>
        <w:rPr>
          <w:rtl/>
          <w:lang w:eastAsia="he-IL"/>
        </w:rPr>
      </w:pPr>
    </w:p>
    <w:p w14:paraId="08D01B46" w14:textId="248B4381" w:rsidR="00BF082C" w:rsidRDefault="00B9650F" w:rsidP="00B9650F">
      <w:pPr>
        <w:jc w:val="center"/>
        <w:rPr>
          <w:b/>
          <w:bCs/>
          <w:rtl/>
          <w:lang w:eastAsia="he-IL"/>
        </w:rPr>
      </w:pPr>
      <w:r w:rsidRPr="00B9650F">
        <w:rPr>
          <w:rFonts w:hint="cs"/>
          <w:b/>
          <w:bCs/>
          <w:rtl/>
          <w:lang w:eastAsia="he-IL"/>
        </w:rPr>
        <w:t>טיוטת</w:t>
      </w:r>
      <w:r w:rsidRPr="00B9650F">
        <w:rPr>
          <w:b/>
          <w:bCs/>
          <w:rtl/>
          <w:lang w:eastAsia="he-IL"/>
        </w:rPr>
        <w:t xml:space="preserve"> תקנות הצלילה הספורטיבית (תעודות) (תיקון)</w:t>
      </w:r>
    </w:p>
    <w:p w14:paraId="0DA9803C" w14:textId="77777777" w:rsidR="00B9650F" w:rsidRDefault="00B9650F" w:rsidP="00B9650F">
      <w:pPr>
        <w:jc w:val="center"/>
        <w:rPr>
          <w:b/>
          <w:bCs/>
          <w:rtl/>
          <w:lang w:eastAsia="he-IL"/>
        </w:rPr>
      </w:pPr>
    </w:p>
    <w:p w14:paraId="3AA94581" w14:textId="474F4B75" w:rsidR="00B9650F" w:rsidRDefault="00B9650F" w:rsidP="00B9650F">
      <w:pPr>
        <w:jc w:val="left"/>
        <w:rPr>
          <w:rtl/>
          <w:lang w:eastAsia="he-IL"/>
        </w:rPr>
      </w:pPr>
      <w:r>
        <w:rPr>
          <w:rFonts w:hint="cs"/>
          <w:rtl/>
          <w:lang w:eastAsia="he-IL"/>
        </w:rPr>
        <w:tab/>
      </w:r>
      <w:r>
        <w:rPr>
          <w:rFonts w:hint="cs"/>
          <w:rtl/>
          <w:lang w:eastAsia="he-IL"/>
        </w:rPr>
        <w:tab/>
      </w:r>
      <w:r w:rsidRPr="00B9650F">
        <w:rPr>
          <w:rFonts w:hint="cs"/>
          <w:rtl/>
          <w:lang w:eastAsia="he-IL"/>
        </w:rPr>
        <w:t xml:space="preserve">בתוקף </w:t>
      </w:r>
      <w:r>
        <w:rPr>
          <w:rFonts w:hint="cs"/>
          <w:rtl/>
          <w:lang w:eastAsia="he-IL"/>
        </w:rPr>
        <w:t>סמכותי לפי סעיפים 6(ב) ו-12(א) לחוק הצלילה הספורטיבית, באישור</w:t>
      </w:r>
      <w:r w:rsidR="00F8264F">
        <w:rPr>
          <w:rFonts w:hint="cs"/>
          <w:rtl/>
          <w:lang w:eastAsia="he-IL"/>
        </w:rPr>
        <w:t xml:space="preserve"> </w:t>
      </w:r>
      <w:r w:rsidR="00F8264F">
        <w:rPr>
          <w:rFonts w:hint="cs"/>
          <w:rtl/>
          <w:lang w:eastAsia="he-IL"/>
        </w:rPr>
        <w:tab/>
      </w:r>
      <w:r w:rsidR="00F8264F">
        <w:rPr>
          <w:rFonts w:hint="cs"/>
          <w:rtl/>
          <w:lang w:eastAsia="he-IL"/>
        </w:rPr>
        <w:tab/>
      </w:r>
      <w:r w:rsidR="00F8264F">
        <w:rPr>
          <w:rFonts w:hint="cs"/>
          <w:rtl/>
          <w:lang w:eastAsia="he-IL"/>
        </w:rPr>
        <w:tab/>
        <w:t>ועדת החינוך, התרבות והספורט</w:t>
      </w:r>
      <w:r>
        <w:rPr>
          <w:rFonts w:hint="cs"/>
          <w:rtl/>
          <w:lang w:eastAsia="he-IL"/>
        </w:rPr>
        <w:t xml:space="preserve"> ולעניין תקנה 2 של העלות, באישור שר האוצר </w:t>
      </w:r>
      <w:r>
        <w:rPr>
          <w:rFonts w:hint="cs"/>
          <w:rtl/>
          <w:lang w:eastAsia="he-IL"/>
        </w:rPr>
        <w:tab/>
      </w:r>
      <w:r>
        <w:rPr>
          <w:rFonts w:hint="cs"/>
          <w:rtl/>
          <w:lang w:eastAsia="he-IL"/>
        </w:rPr>
        <w:tab/>
      </w:r>
      <w:r>
        <w:rPr>
          <w:rFonts w:hint="cs"/>
          <w:rtl/>
          <w:lang w:eastAsia="he-IL"/>
        </w:rPr>
        <w:tab/>
        <w:t>לפי סעיף 39(ב) לחוק יסודות התקציב, אני מתקין תקנות אלה:</w:t>
      </w:r>
    </w:p>
    <w:p w14:paraId="2A17FB57" w14:textId="77777777" w:rsidR="00B9650F" w:rsidRDefault="00B9650F" w:rsidP="00B9650F">
      <w:pPr>
        <w:jc w:val="left"/>
        <w:rPr>
          <w:rtl/>
          <w:lang w:eastAsia="he-IL"/>
        </w:rPr>
      </w:pPr>
    </w:p>
    <w:p w14:paraId="75120421" w14:textId="4F283157" w:rsidR="00B9650F" w:rsidRDefault="00B9650F" w:rsidP="00B9650F">
      <w:pPr>
        <w:jc w:val="left"/>
        <w:rPr>
          <w:rtl/>
          <w:lang w:eastAsia="he-IL"/>
        </w:rPr>
      </w:pPr>
      <w:r>
        <w:rPr>
          <w:rFonts w:hint="cs"/>
          <w:rtl/>
          <w:lang w:eastAsia="he-IL"/>
        </w:rPr>
        <w:t>תיקון</w:t>
      </w:r>
    </w:p>
    <w:p w14:paraId="4F3569C9" w14:textId="2D06F62F" w:rsidR="00B9650F" w:rsidRDefault="00B9650F" w:rsidP="00B9650F">
      <w:pPr>
        <w:jc w:val="left"/>
        <w:rPr>
          <w:rtl/>
          <w:lang w:eastAsia="he-IL"/>
        </w:rPr>
      </w:pPr>
      <w:r>
        <w:rPr>
          <w:rFonts w:hint="cs"/>
          <w:rtl/>
          <w:lang w:eastAsia="he-IL"/>
        </w:rPr>
        <w:t>תקנה</w:t>
      </w:r>
    </w:p>
    <w:p w14:paraId="53F9B0F8" w14:textId="74C6D563" w:rsidR="00B9650F" w:rsidRDefault="00B9650F" w:rsidP="00B9650F">
      <w:pPr>
        <w:jc w:val="left"/>
        <w:rPr>
          <w:rtl/>
          <w:lang w:eastAsia="he-IL"/>
        </w:rPr>
      </w:pPr>
      <w:r>
        <w:rPr>
          <w:rFonts w:hint="cs"/>
          <w:rtl/>
          <w:lang w:eastAsia="he-IL"/>
        </w:rPr>
        <w:t>62</w:t>
      </w:r>
      <w:r>
        <w:rPr>
          <w:rFonts w:hint="cs"/>
          <w:rtl/>
          <w:lang w:eastAsia="he-IL"/>
        </w:rPr>
        <w:tab/>
      </w:r>
      <w:r>
        <w:rPr>
          <w:rFonts w:hint="cs"/>
          <w:rtl/>
          <w:lang w:eastAsia="he-IL"/>
        </w:rPr>
        <w:tab/>
        <w:t xml:space="preserve">בתקנות הצלילה הספורטיבית, בתקנה 62(א) במקום "לתקופה של שנה" יבוא </w:t>
      </w:r>
      <w:r>
        <w:rPr>
          <w:rFonts w:hint="cs"/>
          <w:rtl/>
          <w:lang w:eastAsia="he-IL"/>
        </w:rPr>
        <w:tab/>
      </w:r>
      <w:r>
        <w:rPr>
          <w:rFonts w:hint="cs"/>
          <w:rtl/>
          <w:lang w:eastAsia="he-IL"/>
        </w:rPr>
        <w:tab/>
      </w:r>
      <w:r>
        <w:rPr>
          <w:rFonts w:hint="cs"/>
          <w:rtl/>
          <w:lang w:eastAsia="he-IL"/>
        </w:rPr>
        <w:tab/>
        <w:t xml:space="preserve">"לתקופה של שנתיים". במקום "לתקופה של פחות משנה" יבוא "לתקופה של </w:t>
      </w:r>
      <w:r>
        <w:rPr>
          <w:rFonts w:hint="cs"/>
          <w:rtl/>
          <w:lang w:eastAsia="he-IL"/>
        </w:rPr>
        <w:tab/>
      </w:r>
      <w:r>
        <w:rPr>
          <w:rFonts w:hint="cs"/>
          <w:rtl/>
          <w:lang w:eastAsia="he-IL"/>
        </w:rPr>
        <w:tab/>
      </w:r>
      <w:r>
        <w:rPr>
          <w:rFonts w:hint="cs"/>
          <w:rtl/>
          <w:lang w:eastAsia="he-IL"/>
        </w:rPr>
        <w:tab/>
        <w:t xml:space="preserve">פחות משנתיים". </w:t>
      </w:r>
    </w:p>
    <w:p w14:paraId="0AF53A18" w14:textId="77777777" w:rsidR="00B9650F" w:rsidRDefault="00B9650F" w:rsidP="00B9650F">
      <w:pPr>
        <w:jc w:val="left"/>
        <w:rPr>
          <w:rtl/>
          <w:lang w:eastAsia="he-IL"/>
        </w:rPr>
      </w:pPr>
    </w:p>
    <w:p w14:paraId="7CC2593F" w14:textId="1D221F5A" w:rsidR="00B9650F" w:rsidRDefault="00B9650F" w:rsidP="00B9650F">
      <w:pPr>
        <w:jc w:val="left"/>
        <w:rPr>
          <w:rtl/>
          <w:lang w:eastAsia="he-IL"/>
        </w:rPr>
      </w:pPr>
      <w:r>
        <w:rPr>
          <w:rFonts w:hint="cs"/>
          <w:rtl/>
          <w:lang w:eastAsia="he-IL"/>
        </w:rPr>
        <w:t>תיקון</w:t>
      </w:r>
    </w:p>
    <w:p w14:paraId="46E6BE5F" w14:textId="41197532" w:rsidR="00B9650F" w:rsidRDefault="00B9650F" w:rsidP="00B9650F">
      <w:pPr>
        <w:jc w:val="left"/>
        <w:rPr>
          <w:rtl/>
          <w:lang w:eastAsia="he-IL"/>
        </w:rPr>
      </w:pPr>
      <w:r>
        <w:rPr>
          <w:rFonts w:hint="cs"/>
          <w:rtl/>
          <w:lang w:eastAsia="he-IL"/>
        </w:rPr>
        <w:t xml:space="preserve">תקנה </w:t>
      </w:r>
    </w:p>
    <w:p w14:paraId="08B1CD2B" w14:textId="3EE1A3FC" w:rsidR="00B9650F" w:rsidRDefault="00B9650F" w:rsidP="00B9650F">
      <w:pPr>
        <w:jc w:val="left"/>
        <w:rPr>
          <w:rtl/>
          <w:lang w:eastAsia="he-IL"/>
        </w:rPr>
      </w:pPr>
      <w:r>
        <w:rPr>
          <w:rFonts w:hint="cs"/>
          <w:rtl/>
          <w:lang w:eastAsia="he-IL"/>
        </w:rPr>
        <w:t>63</w:t>
      </w:r>
      <w:r>
        <w:rPr>
          <w:rFonts w:hint="cs"/>
          <w:rtl/>
          <w:lang w:eastAsia="he-IL"/>
        </w:rPr>
        <w:tab/>
      </w:r>
      <w:r>
        <w:rPr>
          <w:rFonts w:hint="cs"/>
          <w:rtl/>
          <w:lang w:eastAsia="he-IL"/>
        </w:rPr>
        <w:tab/>
        <w:t xml:space="preserve">בתקנה 63 לתקנות העיקריות, אחרי "לפי פרק זה" יבוא "למעט תעודת הדרכה </w:t>
      </w:r>
      <w:r>
        <w:rPr>
          <w:rFonts w:hint="cs"/>
          <w:rtl/>
          <w:lang w:eastAsia="he-IL"/>
        </w:rPr>
        <w:tab/>
      </w:r>
      <w:r>
        <w:rPr>
          <w:rFonts w:hint="cs"/>
          <w:rtl/>
          <w:lang w:eastAsia="he-IL"/>
        </w:rPr>
        <w:tab/>
      </w:r>
      <w:r>
        <w:rPr>
          <w:rFonts w:hint="cs"/>
          <w:rtl/>
          <w:lang w:eastAsia="he-IL"/>
        </w:rPr>
        <w:tab/>
        <w:t>או היתר כאמור בתקנה 62(א).</w:t>
      </w:r>
    </w:p>
    <w:p w14:paraId="715CDC67" w14:textId="77777777" w:rsidR="00B9650F" w:rsidRDefault="00B9650F" w:rsidP="00B9650F">
      <w:pPr>
        <w:jc w:val="left"/>
        <w:rPr>
          <w:rtl/>
          <w:lang w:eastAsia="he-IL"/>
        </w:rPr>
      </w:pPr>
    </w:p>
    <w:p w14:paraId="12803DCD" w14:textId="5CCFA7FB" w:rsidR="00B9650F" w:rsidRDefault="00B9650F" w:rsidP="00B9650F">
      <w:pPr>
        <w:jc w:val="left"/>
        <w:rPr>
          <w:rtl/>
          <w:lang w:eastAsia="he-IL"/>
        </w:rPr>
      </w:pPr>
      <w:r>
        <w:rPr>
          <w:rFonts w:hint="cs"/>
          <w:rtl/>
          <w:lang w:eastAsia="he-IL"/>
        </w:rPr>
        <w:t xml:space="preserve">תיקון </w:t>
      </w:r>
    </w:p>
    <w:p w14:paraId="256C1F1A" w14:textId="40998FD9" w:rsidR="00B9650F" w:rsidRDefault="00B9650F" w:rsidP="00B9650F">
      <w:pPr>
        <w:jc w:val="left"/>
        <w:rPr>
          <w:rtl/>
          <w:lang w:eastAsia="he-IL"/>
        </w:rPr>
      </w:pPr>
      <w:r>
        <w:rPr>
          <w:rFonts w:hint="cs"/>
          <w:rtl/>
          <w:lang w:eastAsia="he-IL"/>
        </w:rPr>
        <w:lastRenderedPageBreak/>
        <w:t>התוספת</w:t>
      </w:r>
    </w:p>
    <w:p w14:paraId="3FF1F6E5" w14:textId="66F8C7BF" w:rsidR="00B9650F" w:rsidRDefault="00B9650F" w:rsidP="00B9650F">
      <w:pPr>
        <w:jc w:val="left"/>
        <w:rPr>
          <w:rtl/>
          <w:lang w:eastAsia="he-IL"/>
        </w:rPr>
      </w:pPr>
      <w:r>
        <w:rPr>
          <w:rFonts w:hint="cs"/>
          <w:rtl/>
          <w:lang w:eastAsia="he-IL"/>
        </w:rPr>
        <w:t>הראשונה</w:t>
      </w:r>
      <w:r>
        <w:rPr>
          <w:rFonts w:hint="cs"/>
          <w:rtl/>
          <w:lang w:eastAsia="he-IL"/>
        </w:rPr>
        <w:tab/>
        <w:t xml:space="preserve">בתוספת הראשונה לתקנות העיקריות, בחלק ב בפרט (2), בפרט משנה (א), אחרי </w:t>
      </w:r>
      <w:r>
        <w:rPr>
          <w:rFonts w:hint="cs"/>
          <w:rtl/>
          <w:lang w:eastAsia="he-IL"/>
        </w:rPr>
        <w:tab/>
      </w:r>
      <w:r>
        <w:rPr>
          <w:rFonts w:hint="cs"/>
          <w:rtl/>
          <w:lang w:eastAsia="he-IL"/>
        </w:rPr>
        <w:tab/>
      </w:r>
      <w:r>
        <w:rPr>
          <w:rFonts w:hint="cs"/>
          <w:rtl/>
          <w:lang w:eastAsia="he-IL"/>
        </w:rPr>
        <w:tab/>
        <w:t>"הדרכה" יבוא "או חידושה"</w:t>
      </w:r>
    </w:p>
    <w:p w14:paraId="3044B1DE" w14:textId="7B94F2BF" w:rsidR="00B9650F" w:rsidRDefault="00B9650F" w:rsidP="00B9650F">
      <w:pPr>
        <w:jc w:val="left"/>
        <w:rPr>
          <w:rtl/>
          <w:lang w:eastAsia="he-IL"/>
        </w:rPr>
      </w:pPr>
    </w:p>
    <w:p w14:paraId="1C318DB6" w14:textId="11FC9EAD" w:rsidR="00B9650F" w:rsidRDefault="00B9650F" w:rsidP="00B9650F">
      <w:pPr>
        <w:pStyle w:val="a4"/>
        <w:keepNext/>
      </w:pPr>
      <w:bookmarkStart w:id="13" w:name="ET_speaker_תמי_סלע_13"/>
      <w:r w:rsidRPr="00B9650F">
        <w:rPr>
          <w:rStyle w:val="TagStyle"/>
          <w:rtl/>
        </w:rPr>
        <w:t xml:space="preserve"> &lt;&lt; דובר &gt;&gt; </w:t>
      </w:r>
      <w:r>
        <w:rPr>
          <w:rtl/>
        </w:rPr>
        <w:t>תמי סלע:</w:t>
      </w:r>
      <w:r w:rsidRPr="00B9650F">
        <w:rPr>
          <w:rStyle w:val="TagStyle"/>
          <w:rtl/>
        </w:rPr>
        <w:t xml:space="preserve"> &lt;&lt; דובר &gt;&gt;</w:t>
      </w:r>
      <w:r w:rsidR="0040478C">
        <w:rPr>
          <w:rtl/>
        </w:rPr>
        <w:t xml:space="preserve"> </w:t>
      </w:r>
      <w:r>
        <w:rPr>
          <w:rtl/>
        </w:rPr>
        <w:t xml:space="preserve"> </w:t>
      </w:r>
      <w:bookmarkEnd w:id="13"/>
    </w:p>
    <w:p w14:paraId="49F8F96D" w14:textId="6F8597FF" w:rsidR="00B9650F" w:rsidRDefault="00B9650F" w:rsidP="00B9650F">
      <w:pPr>
        <w:pStyle w:val="KeepWithNext"/>
        <w:rPr>
          <w:rtl/>
          <w:lang w:eastAsia="he-IL"/>
        </w:rPr>
      </w:pPr>
    </w:p>
    <w:p w14:paraId="732503D3" w14:textId="69313B0E" w:rsidR="00B9650F" w:rsidRDefault="00B9650F" w:rsidP="00B9650F">
      <w:pPr>
        <w:rPr>
          <w:rtl/>
          <w:lang w:eastAsia="he-IL"/>
        </w:rPr>
      </w:pPr>
      <w:r>
        <w:rPr>
          <w:rFonts w:hint="cs"/>
          <w:rtl/>
          <w:lang w:eastAsia="he-IL"/>
        </w:rPr>
        <w:t xml:space="preserve">זה גם הנפקת תעודת הדרכה חדשה וגם חידוש תעודה, ההוזלה במחיר. </w:t>
      </w:r>
    </w:p>
    <w:p w14:paraId="20B37C87" w14:textId="77777777" w:rsidR="00B9650F" w:rsidRDefault="00B9650F" w:rsidP="00B9650F">
      <w:pPr>
        <w:rPr>
          <w:rtl/>
          <w:lang w:eastAsia="he-IL"/>
        </w:rPr>
      </w:pPr>
    </w:p>
    <w:p w14:paraId="20BD04DC" w14:textId="4D817DE2" w:rsidR="00B9650F" w:rsidRDefault="00B9650F" w:rsidP="00B9650F">
      <w:pPr>
        <w:rPr>
          <w:rtl/>
          <w:lang w:eastAsia="he-IL"/>
        </w:rPr>
      </w:pPr>
      <w:r>
        <w:rPr>
          <w:rFonts w:hint="cs"/>
          <w:rtl/>
          <w:lang w:eastAsia="he-IL"/>
        </w:rPr>
        <w:tab/>
      </w:r>
      <w:r>
        <w:rPr>
          <w:rFonts w:hint="cs"/>
          <w:rtl/>
          <w:lang w:eastAsia="he-IL"/>
        </w:rPr>
        <w:tab/>
        <w:t xml:space="preserve">במקום "140" יבוא "40". </w:t>
      </w:r>
    </w:p>
    <w:p w14:paraId="22BD3E6A" w14:textId="7230E2AA" w:rsidR="00B9650F" w:rsidRDefault="00B9650F" w:rsidP="00B9650F">
      <w:pPr>
        <w:rPr>
          <w:rtl/>
          <w:lang w:eastAsia="he-IL"/>
        </w:rPr>
      </w:pPr>
    </w:p>
    <w:p w14:paraId="5874886C" w14:textId="38EA6CC7" w:rsidR="00B9650F" w:rsidRDefault="00B9650F" w:rsidP="00B9650F">
      <w:pPr>
        <w:pStyle w:val="a4"/>
        <w:keepNext/>
      </w:pPr>
      <w:bookmarkStart w:id="14" w:name="ET_speaker_תמי_סלע_14"/>
      <w:r w:rsidRPr="00B9650F">
        <w:rPr>
          <w:rStyle w:val="TagStyle"/>
          <w:rtl/>
        </w:rPr>
        <w:t xml:space="preserve"> &lt;&lt; דובר &gt;&gt; </w:t>
      </w:r>
      <w:r>
        <w:rPr>
          <w:rtl/>
        </w:rPr>
        <w:t>תמי סלע:</w:t>
      </w:r>
      <w:r w:rsidRPr="00B9650F">
        <w:rPr>
          <w:rStyle w:val="TagStyle"/>
          <w:rtl/>
        </w:rPr>
        <w:t xml:space="preserve"> &lt;&lt; דובר &gt;&gt;</w:t>
      </w:r>
      <w:r w:rsidR="0040478C">
        <w:rPr>
          <w:rtl/>
        </w:rPr>
        <w:t xml:space="preserve"> </w:t>
      </w:r>
      <w:r>
        <w:rPr>
          <w:rtl/>
        </w:rPr>
        <w:t xml:space="preserve"> </w:t>
      </w:r>
      <w:bookmarkEnd w:id="14"/>
    </w:p>
    <w:p w14:paraId="371A8861" w14:textId="0FEEBE45" w:rsidR="00B9650F" w:rsidRDefault="00B9650F" w:rsidP="00B9650F">
      <w:pPr>
        <w:pStyle w:val="KeepWithNext"/>
        <w:rPr>
          <w:rtl/>
          <w:lang w:eastAsia="he-IL"/>
        </w:rPr>
      </w:pPr>
    </w:p>
    <w:p w14:paraId="5506060D" w14:textId="76C60251" w:rsidR="00B9650F" w:rsidRDefault="00B9650F" w:rsidP="00B9650F">
      <w:pPr>
        <w:rPr>
          <w:rtl/>
          <w:lang w:eastAsia="he-IL"/>
        </w:rPr>
      </w:pPr>
      <w:r>
        <w:rPr>
          <w:rFonts w:hint="cs"/>
          <w:rtl/>
          <w:lang w:eastAsia="he-IL"/>
        </w:rPr>
        <w:t>היה עדכון של פעמ</w:t>
      </w:r>
      <w:r w:rsidR="00F8264F">
        <w:rPr>
          <w:rFonts w:hint="cs"/>
          <w:rtl/>
          <w:lang w:eastAsia="he-IL"/>
        </w:rPr>
        <w:t>יים בשנה, העדכון של ההצמדה למדד</w:t>
      </w:r>
      <w:r>
        <w:rPr>
          <w:rFonts w:hint="cs"/>
          <w:rtl/>
          <w:lang w:eastAsia="he-IL"/>
        </w:rPr>
        <w:t xml:space="preserve"> ועכשיו זה יהיה פעם בשנה. משהו מאוד מיושן, עדכון של פעמיים בשנה. </w:t>
      </w:r>
    </w:p>
    <w:p w14:paraId="1C3C3465" w14:textId="01464228" w:rsidR="00B9650F" w:rsidRDefault="00B9650F" w:rsidP="00B9650F">
      <w:pPr>
        <w:rPr>
          <w:rtl/>
          <w:lang w:eastAsia="he-IL"/>
        </w:rPr>
      </w:pPr>
    </w:p>
    <w:p w14:paraId="7F64AF73" w14:textId="24301A2C" w:rsidR="00B9650F" w:rsidRDefault="00B9650F" w:rsidP="00B9650F">
      <w:pPr>
        <w:pStyle w:val="af9"/>
        <w:keepNext/>
        <w:rPr>
          <w:lang w:eastAsia="he-IL"/>
        </w:rPr>
      </w:pPr>
      <w:bookmarkStart w:id="15" w:name="ET_guest_אדם_קונסטנטינוסקי_15"/>
      <w:r w:rsidRPr="00B9650F">
        <w:rPr>
          <w:rStyle w:val="TagStyle"/>
          <w:rtl/>
        </w:rPr>
        <w:t xml:space="preserve"> &lt;&lt; אורח &gt;&gt; </w:t>
      </w:r>
      <w:r>
        <w:rPr>
          <w:rtl/>
          <w:lang w:eastAsia="he-IL"/>
        </w:rPr>
        <w:t xml:space="preserve">אדם </w:t>
      </w:r>
      <w:proofErr w:type="spellStart"/>
      <w:r>
        <w:rPr>
          <w:rtl/>
          <w:lang w:eastAsia="he-IL"/>
        </w:rPr>
        <w:t>קונסטנטינוסקי</w:t>
      </w:r>
      <w:proofErr w:type="spellEnd"/>
      <w:r>
        <w:rPr>
          <w:rtl/>
          <w:lang w:eastAsia="he-IL"/>
        </w:rPr>
        <w:t>:</w:t>
      </w:r>
      <w:r w:rsidRPr="00B9650F">
        <w:rPr>
          <w:rStyle w:val="TagStyle"/>
          <w:rtl/>
        </w:rPr>
        <w:t xml:space="preserve"> &lt;&lt; אורח &gt;&gt;</w:t>
      </w:r>
      <w:r w:rsidR="0040478C">
        <w:rPr>
          <w:rtl/>
          <w:lang w:eastAsia="he-IL"/>
        </w:rPr>
        <w:t xml:space="preserve"> </w:t>
      </w:r>
      <w:r>
        <w:rPr>
          <w:rtl/>
          <w:lang w:eastAsia="he-IL"/>
        </w:rPr>
        <w:t xml:space="preserve"> </w:t>
      </w:r>
      <w:bookmarkEnd w:id="15"/>
    </w:p>
    <w:p w14:paraId="1F8DFCEC" w14:textId="252CA59B" w:rsidR="00B9650F" w:rsidRDefault="00B9650F" w:rsidP="00B9650F">
      <w:pPr>
        <w:pStyle w:val="KeepWithNext"/>
        <w:rPr>
          <w:rtl/>
          <w:lang w:eastAsia="he-IL"/>
        </w:rPr>
      </w:pPr>
    </w:p>
    <w:p w14:paraId="3CD9E3CE" w14:textId="6C2ED424" w:rsidR="00B9650F" w:rsidRDefault="00B9650F" w:rsidP="00B9650F">
      <w:pPr>
        <w:rPr>
          <w:rtl/>
          <w:lang w:eastAsia="he-IL"/>
        </w:rPr>
      </w:pPr>
      <w:r>
        <w:rPr>
          <w:rFonts w:hint="cs"/>
          <w:rtl/>
          <w:lang w:eastAsia="he-IL"/>
        </w:rPr>
        <w:t>כן, בסכומים כאלה באמת סתם, פעמיים בשנה.</w:t>
      </w:r>
    </w:p>
    <w:p w14:paraId="488E6D98" w14:textId="313ECE1D" w:rsidR="00B9650F" w:rsidRDefault="00B9650F" w:rsidP="00B9650F">
      <w:pPr>
        <w:rPr>
          <w:rtl/>
          <w:lang w:eastAsia="he-IL"/>
        </w:rPr>
      </w:pPr>
    </w:p>
    <w:p w14:paraId="51760CF2" w14:textId="2591977E" w:rsidR="00B9650F" w:rsidRDefault="00B9650F" w:rsidP="00B9650F">
      <w:pPr>
        <w:pStyle w:val="a4"/>
        <w:keepNext/>
      </w:pPr>
      <w:bookmarkStart w:id="16" w:name="ET_speaker_תמי_סלע_16"/>
      <w:r w:rsidRPr="00B9650F">
        <w:rPr>
          <w:rStyle w:val="TagStyle"/>
          <w:rtl/>
        </w:rPr>
        <w:t xml:space="preserve"> &lt;&lt; דובר &gt;&gt; </w:t>
      </w:r>
      <w:r>
        <w:rPr>
          <w:rtl/>
        </w:rPr>
        <w:t>תמי סלע:</w:t>
      </w:r>
      <w:r w:rsidRPr="00B9650F">
        <w:rPr>
          <w:rStyle w:val="TagStyle"/>
          <w:rtl/>
        </w:rPr>
        <w:t xml:space="preserve"> &lt;&lt; דובר &gt;&gt;</w:t>
      </w:r>
      <w:r w:rsidR="0040478C">
        <w:rPr>
          <w:rtl/>
        </w:rPr>
        <w:t xml:space="preserve"> </w:t>
      </w:r>
      <w:r>
        <w:rPr>
          <w:rtl/>
        </w:rPr>
        <w:t xml:space="preserve"> </w:t>
      </w:r>
      <w:bookmarkEnd w:id="16"/>
    </w:p>
    <w:p w14:paraId="1C8574C2" w14:textId="46DCE6F5" w:rsidR="00B9650F" w:rsidRDefault="00B9650F" w:rsidP="00B9650F">
      <w:pPr>
        <w:pStyle w:val="KeepWithNext"/>
        <w:rPr>
          <w:rtl/>
          <w:lang w:eastAsia="he-IL"/>
        </w:rPr>
      </w:pPr>
    </w:p>
    <w:p w14:paraId="7843DB5F" w14:textId="2DDA9EB9" w:rsidR="00B9650F" w:rsidRDefault="00B9650F" w:rsidP="00B9650F">
      <w:pPr>
        <w:rPr>
          <w:rtl/>
          <w:lang w:eastAsia="he-IL"/>
        </w:rPr>
      </w:pPr>
      <w:r>
        <w:rPr>
          <w:rFonts w:hint="cs"/>
          <w:rtl/>
          <w:lang w:eastAsia="he-IL"/>
        </w:rPr>
        <w:t xml:space="preserve">כן, מיותר. חלק ג', עדכון סכומים, מחליפים אותו בעצם. </w:t>
      </w:r>
    </w:p>
    <w:p w14:paraId="46ED1E69" w14:textId="77777777" w:rsidR="00B9650F" w:rsidRDefault="00B9650F" w:rsidP="00B9650F">
      <w:pPr>
        <w:rPr>
          <w:rtl/>
          <w:lang w:eastAsia="he-IL"/>
        </w:rPr>
      </w:pPr>
    </w:p>
    <w:p w14:paraId="3656A5D0" w14:textId="568CB0D6" w:rsidR="00AF2513" w:rsidRPr="004D42DD" w:rsidRDefault="00B9650F" w:rsidP="00B9650F">
      <w:pPr>
        <w:rPr>
          <w:rtl/>
          <w:lang w:eastAsia="he-IL"/>
        </w:rPr>
      </w:pPr>
      <w:r>
        <w:rPr>
          <w:rFonts w:hint="cs"/>
          <w:rtl/>
          <w:lang w:eastAsia="he-IL"/>
        </w:rPr>
        <w:tab/>
      </w:r>
      <w:r>
        <w:rPr>
          <w:rFonts w:hint="cs"/>
          <w:rtl/>
          <w:lang w:eastAsia="he-IL"/>
        </w:rPr>
        <w:tab/>
      </w:r>
      <w:r w:rsidRPr="004D42DD">
        <w:rPr>
          <w:rFonts w:hint="cs"/>
          <w:rtl/>
          <w:lang w:eastAsia="he-IL"/>
        </w:rPr>
        <w:t xml:space="preserve">סכומי האגרה הנקובים בחלקים (א) ו-(ב) ישתנו ב-1 ביולי של כל שנה לפי שיעור </w:t>
      </w:r>
      <w:r w:rsidR="00AF2513" w:rsidRPr="004D42DD">
        <w:rPr>
          <w:rFonts w:hint="cs"/>
          <w:rtl/>
          <w:lang w:eastAsia="he-IL"/>
        </w:rPr>
        <w:tab/>
      </w:r>
      <w:r w:rsidR="00AF2513" w:rsidRPr="004D42DD">
        <w:rPr>
          <w:rFonts w:hint="cs"/>
          <w:rtl/>
          <w:lang w:eastAsia="he-IL"/>
        </w:rPr>
        <w:tab/>
      </w:r>
      <w:r w:rsidR="00AF2513" w:rsidRPr="004D42DD">
        <w:rPr>
          <w:rFonts w:hint="cs"/>
          <w:rtl/>
          <w:lang w:eastAsia="he-IL"/>
        </w:rPr>
        <w:tab/>
      </w:r>
      <w:r w:rsidRPr="004D42DD">
        <w:rPr>
          <w:rFonts w:hint="cs"/>
          <w:rtl/>
          <w:lang w:eastAsia="he-IL"/>
        </w:rPr>
        <w:t xml:space="preserve">השינוי של המדד החדש לעומת המדד היסודי. סכום שעודכן כאמור בפרט (1) </w:t>
      </w:r>
      <w:r w:rsidR="004676DC" w:rsidRPr="004D42DD">
        <w:rPr>
          <w:rFonts w:hint="cs"/>
          <w:rtl/>
          <w:lang w:eastAsia="he-IL"/>
        </w:rPr>
        <w:tab/>
      </w:r>
      <w:r w:rsidR="004676DC" w:rsidRPr="004D42DD">
        <w:rPr>
          <w:rFonts w:hint="cs"/>
          <w:rtl/>
          <w:lang w:eastAsia="he-IL"/>
        </w:rPr>
        <w:tab/>
      </w:r>
      <w:r w:rsidR="004676DC" w:rsidRPr="004D42DD">
        <w:rPr>
          <w:rFonts w:hint="cs"/>
          <w:rtl/>
          <w:lang w:eastAsia="he-IL"/>
        </w:rPr>
        <w:tab/>
      </w:r>
      <w:r w:rsidRPr="004D42DD">
        <w:rPr>
          <w:rFonts w:hint="cs"/>
          <w:rtl/>
          <w:lang w:eastAsia="he-IL"/>
        </w:rPr>
        <w:t xml:space="preserve">יעוגל לשקל חדש השלם הקרוב. סכום של מחצית השקל החדש יעוגל כלפי מעלה. </w:t>
      </w:r>
    </w:p>
    <w:p w14:paraId="3F0426DA" w14:textId="77777777" w:rsidR="00AF2513" w:rsidRPr="004D42DD" w:rsidRDefault="00AF2513" w:rsidP="00B9650F">
      <w:pPr>
        <w:rPr>
          <w:rtl/>
          <w:lang w:eastAsia="he-IL"/>
        </w:rPr>
      </w:pPr>
    </w:p>
    <w:p w14:paraId="4FCF10BF" w14:textId="200B2FA3" w:rsidR="00AF2513" w:rsidRPr="004D42DD" w:rsidRDefault="00AF2513" w:rsidP="004676DC">
      <w:pPr>
        <w:rPr>
          <w:rtl/>
          <w:lang w:eastAsia="he-IL"/>
        </w:rPr>
      </w:pPr>
      <w:r w:rsidRPr="004D42DD">
        <w:rPr>
          <w:rFonts w:hint="cs"/>
          <w:rtl/>
          <w:lang w:eastAsia="he-IL"/>
        </w:rPr>
        <w:tab/>
      </w:r>
      <w:r w:rsidRPr="004D42DD">
        <w:rPr>
          <w:rFonts w:hint="cs"/>
          <w:rtl/>
          <w:lang w:eastAsia="he-IL"/>
        </w:rPr>
        <w:tab/>
      </w:r>
      <w:r w:rsidR="00B9650F" w:rsidRPr="004D42DD">
        <w:rPr>
          <w:rFonts w:hint="cs"/>
          <w:rtl/>
          <w:lang w:eastAsia="he-IL"/>
        </w:rPr>
        <w:t xml:space="preserve">המנהל הכללי של משרד התרבות והספורט יפרסם בהודעה ברשומות את נוסח </w:t>
      </w:r>
      <w:r w:rsidRPr="004D42DD">
        <w:rPr>
          <w:rFonts w:hint="cs"/>
          <w:rtl/>
          <w:lang w:eastAsia="he-IL"/>
        </w:rPr>
        <w:tab/>
      </w:r>
      <w:r w:rsidRPr="004D42DD">
        <w:rPr>
          <w:rFonts w:hint="cs"/>
          <w:rtl/>
          <w:lang w:eastAsia="he-IL"/>
        </w:rPr>
        <w:tab/>
      </w:r>
      <w:r w:rsidRPr="004D42DD">
        <w:rPr>
          <w:rFonts w:hint="cs"/>
          <w:rtl/>
          <w:lang w:eastAsia="he-IL"/>
        </w:rPr>
        <w:tab/>
      </w:r>
      <w:r w:rsidR="00B9650F" w:rsidRPr="004D42DD">
        <w:rPr>
          <w:rFonts w:hint="cs"/>
          <w:rtl/>
          <w:lang w:eastAsia="he-IL"/>
        </w:rPr>
        <w:t>חלקים (א) ו-(ב)</w:t>
      </w:r>
      <w:r w:rsidR="00A014C8" w:rsidRPr="004D42DD">
        <w:rPr>
          <w:rFonts w:hint="cs"/>
          <w:rtl/>
          <w:lang w:eastAsia="he-IL"/>
        </w:rPr>
        <w:t xml:space="preserve"> כפי שישתנו לפי חלק זה. </w:t>
      </w:r>
      <w:r w:rsidR="004676DC" w:rsidRPr="004D42DD">
        <w:rPr>
          <w:rFonts w:hint="cs"/>
          <w:rtl/>
          <w:lang w:eastAsia="he-IL"/>
        </w:rPr>
        <w:t xml:space="preserve">בחלק זה </w:t>
      </w:r>
      <w:r w:rsidR="004676DC" w:rsidRPr="004D42DD">
        <w:rPr>
          <w:rtl/>
          <w:lang w:eastAsia="he-IL"/>
        </w:rPr>
        <w:t>–</w:t>
      </w:r>
      <w:r w:rsidR="004676DC" w:rsidRPr="004D42DD">
        <w:rPr>
          <w:rFonts w:hint="cs"/>
          <w:rtl/>
          <w:lang w:eastAsia="he-IL"/>
        </w:rPr>
        <w:t xml:space="preserve"> </w:t>
      </w:r>
    </w:p>
    <w:p w14:paraId="1A9C9AF1" w14:textId="77777777" w:rsidR="00AF2513" w:rsidRPr="004D42DD" w:rsidRDefault="00AF2513" w:rsidP="00B9650F">
      <w:pPr>
        <w:rPr>
          <w:rtl/>
          <w:lang w:eastAsia="he-IL"/>
        </w:rPr>
      </w:pPr>
    </w:p>
    <w:p w14:paraId="0E20CD3D" w14:textId="0F2BD83C" w:rsidR="00AF2513" w:rsidRPr="004D42DD" w:rsidRDefault="00AF2513" w:rsidP="00AF2513">
      <w:pPr>
        <w:rPr>
          <w:rtl/>
          <w:lang w:eastAsia="he-IL"/>
        </w:rPr>
      </w:pPr>
      <w:r w:rsidRPr="004D42DD">
        <w:rPr>
          <w:rFonts w:hint="cs"/>
          <w:rtl/>
          <w:lang w:eastAsia="he-IL"/>
        </w:rPr>
        <w:tab/>
      </w:r>
      <w:r w:rsidRPr="004D42DD">
        <w:rPr>
          <w:rFonts w:hint="cs"/>
          <w:rtl/>
          <w:lang w:eastAsia="he-IL"/>
        </w:rPr>
        <w:tab/>
      </w:r>
      <w:r w:rsidR="00A014C8" w:rsidRPr="004D42DD">
        <w:rPr>
          <w:rFonts w:hint="cs"/>
          <w:rtl/>
          <w:lang w:eastAsia="he-IL"/>
        </w:rPr>
        <w:t xml:space="preserve">"מדד" </w:t>
      </w:r>
      <w:r w:rsidR="00A014C8" w:rsidRPr="004D42DD">
        <w:rPr>
          <w:rtl/>
          <w:lang w:eastAsia="he-IL"/>
        </w:rPr>
        <w:t>–</w:t>
      </w:r>
      <w:r w:rsidR="00A014C8" w:rsidRPr="004D42DD">
        <w:rPr>
          <w:rFonts w:hint="cs"/>
          <w:rtl/>
          <w:lang w:eastAsia="he-IL"/>
        </w:rPr>
        <w:t xml:space="preserve"> מדד המח</w:t>
      </w:r>
      <w:r w:rsidRPr="004D42DD">
        <w:rPr>
          <w:rFonts w:hint="cs"/>
          <w:rtl/>
          <w:lang w:eastAsia="he-IL"/>
        </w:rPr>
        <w:t>ירים לצרכן של הלשכה המרכזית לסט</w:t>
      </w:r>
      <w:r w:rsidR="00A014C8" w:rsidRPr="004D42DD">
        <w:rPr>
          <w:rFonts w:hint="cs"/>
          <w:rtl/>
          <w:lang w:eastAsia="he-IL"/>
        </w:rPr>
        <w:t>טיסט</w:t>
      </w:r>
      <w:r w:rsidRPr="004D42DD">
        <w:rPr>
          <w:rFonts w:hint="cs"/>
          <w:rtl/>
          <w:lang w:eastAsia="he-IL"/>
        </w:rPr>
        <w:t>י</w:t>
      </w:r>
      <w:r w:rsidR="00A014C8" w:rsidRPr="004D42DD">
        <w:rPr>
          <w:rFonts w:hint="cs"/>
          <w:rtl/>
          <w:lang w:eastAsia="he-IL"/>
        </w:rPr>
        <w:t xml:space="preserve">קה. </w:t>
      </w:r>
    </w:p>
    <w:p w14:paraId="70F8DBD1" w14:textId="77777777" w:rsidR="00AF2513" w:rsidRPr="004D42DD" w:rsidRDefault="00AF2513" w:rsidP="00AF2513">
      <w:pPr>
        <w:rPr>
          <w:rtl/>
          <w:lang w:eastAsia="he-IL"/>
        </w:rPr>
      </w:pPr>
    </w:p>
    <w:p w14:paraId="7EE477BD" w14:textId="77777777" w:rsidR="00AF2513" w:rsidRPr="004D42DD" w:rsidRDefault="00AF2513" w:rsidP="00AF2513">
      <w:pPr>
        <w:rPr>
          <w:rtl/>
          <w:lang w:eastAsia="he-IL"/>
        </w:rPr>
      </w:pPr>
      <w:r w:rsidRPr="004D42DD">
        <w:rPr>
          <w:rFonts w:hint="cs"/>
          <w:rtl/>
          <w:lang w:eastAsia="he-IL"/>
        </w:rPr>
        <w:tab/>
      </w:r>
      <w:r w:rsidRPr="004D42DD">
        <w:rPr>
          <w:rFonts w:hint="cs"/>
          <w:rtl/>
          <w:lang w:eastAsia="he-IL"/>
        </w:rPr>
        <w:tab/>
      </w:r>
      <w:r w:rsidR="00A014C8" w:rsidRPr="004D42DD">
        <w:rPr>
          <w:rFonts w:hint="cs"/>
          <w:rtl/>
          <w:lang w:eastAsia="he-IL"/>
        </w:rPr>
        <w:t xml:space="preserve">"המדד החדש" </w:t>
      </w:r>
      <w:r w:rsidR="00A014C8" w:rsidRPr="004D42DD">
        <w:rPr>
          <w:rtl/>
          <w:lang w:eastAsia="he-IL"/>
        </w:rPr>
        <w:t>–</w:t>
      </w:r>
      <w:r w:rsidR="00A014C8" w:rsidRPr="004D42DD">
        <w:rPr>
          <w:rFonts w:hint="cs"/>
          <w:rtl/>
          <w:lang w:eastAsia="he-IL"/>
        </w:rPr>
        <w:t xml:space="preserve"> מדד שפורסם בחודש מאי שלפני יום העדכון. </w:t>
      </w:r>
    </w:p>
    <w:p w14:paraId="32FD98FF" w14:textId="77777777" w:rsidR="00AF2513" w:rsidRPr="004D42DD" w:rsidRDefault="00AF2513" w:rsidP="00AF2513">
      <w:pPr>
        <w:rPr>
          <w:rtl/>
          <w:lang w:eastAsia="he-IL"/>
        </w:rPr>
      </w:pPr>
    </w:p>
    <w:p w14:paraId="4BA2AD15" w14:textId="77777777" w:rsidR="00AF2513" w:rsidRPr="004D42DD" w:rsidRDefault="00AF2513" w:rsidP="00AF2513">
      <w:pPr>
        <w:rPr>
          <w:rtl/>
          <w:lang w:eastAsia="he-IL"/>
        </w:rPr>
      </w:pPr>
      <w:r w:rsidRPr="004D42DD">
        <w:rPr>
          <w:rFonts w:hint="cs"/>
          <w:rtl/>
          <w:lang w:eastAsia="he-IL"/>
        </w:rPr>
        <w:tab/>
      </w:r>
      <w:r w:rsidRPr="004D42DD">
        <w:rPr>
          <w:rFonts w:hint="cs"/>
          <w:rtl/>
          <w:lang w:eastAsia="he-IL"/>
        </w:rPr>
        <w:tab/>
      </w:r>
      <w:r w:rsidR="00A014C8" w:rsidRPr="004D42DD">
        <w:rPr>
          <w:rFonts w:hint="cs"/>
          <w:rtl/>
          <w:lang w:eastAsia="he-IL"/>
        </w:rPr>
        <w:t xml:space="preserve">"המדד היסודי" </w:t>
      </w:r>
      <w:r w:rsidR="00A014C8" w:rsidRPr="004D42DD">
        <w:rPr>
          <w:rtl/>
          <w:lang w:eastAsia="he-IL"/>
        </w:rPr>
        <w:t>–</w:t>
      </w:r>
      <w:r w:rsidR="00A014C8" w:rsidRPr="004D42DD">
        <w:rPr>
          <w:rFonts w:hint="cs"/>
          <w:rtl/>
          <w:lang w:eastAsia="he-IL"/>
        </w:rPr>
        <w:t xml:space="preserve"> מדד שפורסם בחודש מאי שלפני יום העדכון הקודם. </w:t>
      </w:r>
    </w:p>
    <w:p w14:paraId="5EEAC8E3" w14:textId="77777777" w:rsidR="00AF2513" w:rsidRPr="004D42DD" w:rsidRDefault="00AF2513" w:rsidP="00AF2513">
      <w:pPr>
        <w:rPr>
          <w:rtl/>
          <w:lang w:eastAsia="he-IL"/>
        </w:rPr>
      </w:pPr>
    </w:p>
    <w:p w14:paraId="11B48CEC" w14:textId="6C8E06FF" w:rsidR="00B9650F" w:rsidRPr="004D42DD" w:rsidRDefault="00AF2513" w:rsidP="00AF2513">
      <w:pPr>
        <w:jc w:val="left"/>
        <w:rPr>
          <w:rtl/>
          <w:lang w:eastAsia="he-IL"/>
        </w:rPr>
      </w:pPr>
      <w:r w:rsidRPr="004D42DD">
        <w:rPr>
          <w:rFonts w:hint="cs"/>
          <w:rtl/>
          <w:lang w:eastAsia="he-IL"/>
        </w:rPr>
        <w:tab/>
      </w:r>
      <w:r w:rsidRPr="004D42DD">
        <w:rPr>
          <w:rFonts w:hint="cs"/>
          <w:rtl/>
          <w:lang w:eastAsia="he-IL"/>
        </w:rPr>
        <w:tab/>
      </w:r>
      <w:r w:rsidR="00A014C8" w:rsidRPr="004D42DD">
        <w:rPr>
          <w:rFonts w:hint="cs"/>
          <w:rtl/>
          <w:lang w:eastAsia="he-IL"/>
        </w:rPr>
        <w:t xml:space="preserve">לעניין יום העדכון הראשון שלאחר תחילתן של תקנות הצלילה הספורטיבית, זה </w:t>
      </w:r>
      <w:r w:rsidRPr="004D42DD">
        <w:rPr>
          <w:rFonts w:hint="cs"/>
          <w:rtl/>
          <w:lang w:eastAsia="he-IL"/>
        </w:rPr>
        <w:tab/>
      </w:r>
      <w:r w:rsidRPr="004D42DD">
        <w:rPr>
          <w:rFonts w:hint="cs"/>
          <w:rtl/>
          <w:lang w:eastAsia="he-IL"/>
        </w:rPr>
        <w:tab/>
      </w:r>
      <w:r w:rsidRPr="004D42DD">
        <w:rPr>
          <w:rFonts w:hint="cs"/>
          <w:rtl/>
          <w:lang w:eastAsia="he-IL"/>
        </w:rPr>
        <w:tab/>
      </w:r>
      <w:r w:rsidR="00A014C8" w:rsidRPr="004D42DD">
        <w:rPr>
          <w:rFonts w:hint="cs"/>
          <w:rtl/>
          <w:lang w:eastAsia="he-IL"/>
        </w:rPr>
        <w:t xml:space="preserve">שפורסם בחודש אוקטובר 2021 (הוראות מעבר). </w:t>
      </w:r>
      <w:r w:rsidRPr="004D42DD">
        <w:rPr>
          <w:rFonts w:hint="cs"/>
          <w:rtl/>
          <w:lang w:eastAsia="he-IL"/>
        </w:rPr>
        <w:t xml:space="preserve">הרשות תאריך בשנה אחת את </w:t>
      </w:r>
      <w:r w:rsidRPr="004D42DD">
        <w:rPr>
          <w:rFonts w:hint="cs"/>
          <w:rtl/>
          <w:lang w:eastAsia="he-IL"/>
        </w:rPr>
        <w:tab/>
      </w:r>
      <w:r w:rsidRPr="004D42DD">
        <w:rPr>
          <w:rFonts w:hint="cs"/>
          <w:rtl/>
          <w:lang w:eastAsia="he-IL"/>
        </w:rPr>
        <w:tab/>
      </w:r>
      <w:r w:rsidRPr="004D42DD">
        <w:rPr>
          <w:rFonts w:hint="cs"/>
          <w:rtl/>
          <w:lang w:eastAsia="he-IL"/>
        </w:rPr>
        <w:tab/>
        <w:t xml:space="preserve">תקופת התוקף של תעודת </w:t>
      </w:r>
      <w:r w:rsidR="004D42DD" w:rsidRPr="004D42DD">
        <w:rPr>
          <w:rFonts w:hint="cs"/>
          <w:rtl/>
          <w:lang w:eastAsia="he-IL"/>
        </w:rPr>
        <w:t>הדרכה או היתר כאמור בתקנה 62(א)</w:t>
      </w:r>
      <w:r w:rsidRPr="004D42DD">
        <w:rPr>
          <w:rFonts w:hint="cs"/>
          <w:rtl/>
          <w:lang w:eastAsia="he-IL"/>
        </w:rPr>
        <w:t xml:space="preserve"> שניתנו או </w:t>
      </w:r>
      <w:r w:rsidRPr="004D42DD">
        <w:rPr>
          <w:rFonts w:hint="cs"/>
          <w:rtl/>
          <w:lang w:eastAsia="he-IL"/>
        </w:rPr>
        <w:tab/>
      </w:r>
      <w:r w:rsidRPr="004D42DD">
        <w:rPr>
          <w:rFonts w:hint="cs"/>
          <w:rtl/>
          <w:lang w:eastAsia="he-IL"/>
        </w:rPr>
        <w:tab/>
      </w:r>
      <w:r w:rsidRPr="004D42DD">
        <w:rPr>
          <w:rFonts w:hint="cs"/>
          <w:rtl/>
          <w:lang w:eastAsia="he-IL"/>
        </w:rPr>
        <w:tab/>
      </w:r>
      <w:r w:rsidRPr="004D42DD">
        <w:rPr>
          <w:rFonts w:hint="cs"/>
          <w:rtl/>
          <w:lang w:eastAsia="he-IL"/>
        </w:rPr>
        <w:tab/>
        <w:t xml:space="preserve">חודשו אחרי יום י"ז בטבת </w:t>
      </w:r>
      <w:proofErr w:type="spellStart"/>
      <w:r w:rsidRPr="004D42DD">
        <w:rPr>
          <w:rFonts w:hint="cs"/>
          <w:rtl/>
          <w:lang w:eastAsia="he-IL"/>
        </w:rPr>
        <w:t>התשפ"א</w:t>
      </w:r>
      <w:proofErr w:type="spellEnd"/>
      <w:r w:rsidRPr="004D42DD">
        <w:rPr>
          <w:rFonts w:hint="cs"/>
          <w:rtl/>
          <w:lang w:eastAsia="he-IL"/>
        </w:rPr>
        <w:t xml:space="preserve"> (1 בינואר 2021) ושהיו בתוקף עד לתחילתן </w:t>
      </w:r>
      <w:r w:rsidRPr="004D42DD">
        <w:rPr>
          <w:rFonts w:hint="cs"/>
          <w:rtl/>
          <w:lang w:eastAsia="he-IL"/>
        </w:rPr>
        <w:tab/>
      </w:r>
      <w:r w:rsidRPr="004D42DD">
        <w:rPr>
          <w:rFonts w:hint="cs"/>
          <w:rtl/>
          <w:lang w:eastAsia="he-IL"/>
        </w:rPr>
        <w:tab/>
      </w:r>
      <w:r w:rsidRPr="004D42DD">
        <w:rPr>
          <w:rFonts w:hint="cs"/>
          <w:rtl/>
          <w:lang w:eastAsia="he-IL"/>
        </w:rPr>
        <w:tab/>
        <w:t>של תקנות אלה.</w:t>
      </w:r>
    </w:p>
    <w:p w14:paraId="2A3E98BC" w14:textId="7815970B" w:rsidR="00BA44A3" w:rsidRPr="004D42DD" w:rsidRDefault="00BA44A3" w:rsidP="00BA44A3">
      <w:pPr>
        <w:pStyle w:val="KeepWithNext"/>
        <w:rPr>
          <w:rStyle w:val="TagStyle"/>
          <w:rFonts w:ascii="David" w:hAnsi="David"/>
          <w:color w:val="auto"/>
          <w:u w:val="single"/>
          <w:rtl/>
        </w:rPr>
      </w:pPr>
    </w:p>
    <w:p w14:paraId="6F508BD6" w14:textId="4CDC5D60" w:rsidR="00BA44A3" w:rsidRDefault="00BA44A3" w:rsidP="00BA44A3">
      <w:pPr>
        <w:pStyle w:val="af5"/>
        <w:keepNext/>
        <w:rPr>
          <w:rtl/>
        </w:rPr>
      </w:pPr>
      <w:bookmarkStart w:id="17" w:name="ET_interruption_קריאה_21"/>
      <w:r w:rsidRPr="00BA44A3">
        <w:rPr>
          <w:rStyle w:val="TagStyle"/>
          <w:rtl/>
        </w:rPr>
        <w:t xml:space="preserve"> &lt;&lt; קריאה &gt;&gt; </w:t>
      </w:r>
      <w:r>
        <w:rPr>
          <w:rtl/>
        </w:rPr>
        <w:t>קריאה:</w:t>
      </w:r>
      <w:r w:rsidRPr="00BA44A3">
        <w:rPr>
          <w:rStyle w:val="TagStyle"/>
          <w:rtl/>
        </w:rPr>
        <w:t xml:space="preserve"> &lt;&lt; קריאה &gt;&gt;</w:t>
      </w:r>
      <w:r w:rsidR="0040478C">
        <w:rPr>
          <w:rtl/>
        </w:rPr>
        <w:t xml:space="preserve"> </w:t>
      </w:r>
      <w:r>
        <w:rPr>
          <w:rtl/>
        </w:rPr>
        <w:t xml:space="preserve"> </w:t>
      </w:r>
      <w:bookmarkEnd w:id="17"/>
    </w:p>
    <w:p w14:paraId="4EB8D761" w14:textId="77777777" w:rsidR="00BA44A3" w:rsidRPr="00BA44A3" w:rsidRDefault="00BA44A3" w:rsidP="00BA44A3">
      <w:pPr>
        <w:rPr>
          <w:rtl/>
          <w:lang w:eastAsia="he-IL"/>
        </w:rPr>
      </w:pPr>
    </w:p>
    <w:p w14:paraId="54F087CA" w14:textId="1CA75926" w:rsidR="00BA44A3" w:rsidRDefault="00BA44A3" w:rsidP="00BA44A3">
      <w:pPr>
        <w:rPr>
          <w:rtl/>
          <w:lang w:eastAsia="he-IL"/>
        </w:rPr>
      </w:pPr>
      <w:r>
        <w:rPr>
          <w:rFonts w:hint="cs"/>
          <w:rtl/>
          <w:lang w:eastAsia="he-IL"/>
        </w:rPr>
        <w:t>לאור חלוף הזמן רצינו לעדכן את המדד היסודי, שזה יהיה המדד שפורסם בחודש ינואר.</w:t>
      </w:r>
    </w:p>
    <w:p w14:paraId="21EC0AA7" w14:textId="71855628" w:rsidR="00BA44A3" w:rsidRDefault="00BA44A3" w:rsidP="00BA44A3">
      <w:pPr>
        <w:rPr>
          <w:rtl/>
          <w:lang w:eastAsia="he-IL"/>
        </w:rPr>
      </w:pPr>
    </w:p>
    <w:p w14:paraId="23472FD9" w14:textId="6C412809" w:rsidR="00BA44A3" w:rsidRDefault="00BA44A3" w:rsidP="00BA44A3">
      <w:pPr>
        <w:pStyle w:val="a4"/>
        <w:keepNext/>
      </w:pPr>
      <w:bookmarkStart w:id="18" w:name="ET_speaker_תמי_סלע_18"/>
      <w:r w:rsidRPr="00BA44A3">
        <w:rPr>
          <w:rStyle w:val="TagStyle"/>
          <w:rtl/>
        </w:rPr>
        <w:t xml:space="preserve"> &lt;&lt; דובר &gt;&gt; </w:t>
      </w:r>
      <w:r>
        <w:rPr>
          <w:rtl/>
        </w:rPr>
        <w:t>תמי סלע:</w:t>
      </w:r>
      <w:r w:rsidRPr="00BA44A3">
        <w:rPr>
          <w:rStyle w:val="TagStyle"/>
          <w:rtl/>
        </w:rPr>
        <w:t xml:space="preserve"> &lt;&lt; דובר &gt;&gt;</w:t>
      </w:r>
      <w:r w:rsidR="0040478C">
        <w:rPr>
          <w:rtl/>
        </w:rPr>
        <w:t xml:space="preserve"> </w:t>
      </w:r>
      <w:r>
        <w:rPr>
          <w:rtl/>
        </w:rPr>
        <w:t xml:space="preserve"> </w:t>
      </w:r>
      <w:bookmarkEnd w:id="18"/>
    </w:p>
    <w:p w14:paraId="39BD005F" w14:textId="22C41142" w:rsidR="00BA44A3" w:rsidRDefault="00BA44A3" w:rsidP="00BA44A3">
      <w:pPr>
        <w:pStyle w:val="KeepWithNext"/>
        <w:rPr>
          <w:rtl/>
          <w:lang w:eastAsia="he-IL"/>
        </w:rPr>
      </w:pPr>
    </w:p>
    <w:p w14:paraId="7960AD91" w14:textId="08E622D0" w:rsidR="00BA44A3" w:rsidRDefault="00BA44A3" w:rsidP="00BA44A3">
      <w:pPr>
        <w:rPr>
          <w:rtl/>
          <w:lang w:eastAsia="he-IL"/>
        </w:rPr>
      </w:pPr>
      <w:r>
        <w:rPr>
          <w:rFonts w:hint="cs"/>
          <w:rtl/>
          <w:lang w:eastAsia="he-IL"/>
        </w:rPr>
        <w:t xml:space="preserve">ינואר 2022, כן, הגיוני. </w:t>
      </w:r>
    </w:p>
    <w:p w14:paraId="4008391D" w14:textId="5D7E1D7A" w:rsidR="00BA44A3" w:rsidRDefault="00BA44A3" w:rsidP="00BA44A3">
      <w:pPr>
        <w:rPr>
          <w:rtl/>
          <w:lang w:eastAsia="he-IL"/>
        </w:rPr>
      </w:pPr>
    </w:p>
    <w:p w14:paraId="193E6FB7" w14:textId="02B18B55" w:rsidR="00BA44A3" w:rsidRDefault="00BA44A3" w:rsidP="00BA44A3">
      <w:pPr>
        <w:pStyle w:val="af5"/>
        <w:keepNext/>
        <w:rPr>
          <w:rtl/>
        </w:rPr>
      </w:pPr>
      <w:r w:rsidRPr="00BA44A3">
        <w:rPr>
          <w:rStyle w:val="TagStyle"/>
          <w:rtl/>
        </w:rPr>
        <w:t xml:space="preserve">&lt;&lt; קריאה &gt;&gt; </w:t>
      </w:r>
      <w:r>
        <w:rPr>
          <w:rtl/>
        </w:rPr>
        <w:t>קריאה:</w:t>
      </w:r>
      <w:r w:rsidRPr="00BA44A3">
        <w:rPr>
          <w:rStyle w:val="TagStyle"/>
          <w:rtl/>
        </w:rPr>
        <w:t xml:space="preserve"> &lt;&lt; קריאה &gt;&gt;</w:t>
      </w:r>
      <w:r w:rsidR="0040478C">
        <w:rPr>
          <w:rtl/>
        </w:rPr>
        <w:t xml:space="preserve"> </w:t>
      </w:r>
      <w:r>
        <w:rPr>
          <w:rtl/>
        </w:rPr>
        <w:t xml:space="preserve"> </w:t>
      </w:r>
    </w:p>
    <w:p w14:paraId="2B201816" w14:textId="77777777" w:rsidR="00BA44A3" w:rsidRPr="00BA44A3" w:rsidRDefault="00BA44A3" w:rsidP="00BA44A3">
      <w:pPr>
        <w:rPr>
          <w:rtl/>
          <w:lang w:eastAsia="he-IL"/>
        </w:rPr>
      </w:pPr>
    </w:p>
    <w:p w14:paraId="10A1CC7B" w14:textId="02CC2233" w:rsidR="00BA44A3" w:rsidRDefault="00BA44A3" w:rsidP="00BA44A3">
      <w:pPr>
        <w:rPr>
          <w:rtl/>
          <w:lang w:eastAsia="he-IL"/>
        </w:rPr>
      </w:pPr>
      <w:r>
        <w:rPr>
          <w:rFonts w:hint="cs"/>
          <w:rtl/>
          <w:lang w:eastAsia="he-IL"/>
        </w:rPr>
        <w:t>וגם את שמה של התקנה, שזה גם יהיה - - -</w:t>
      </w:r>
    </w:p>
    <w:p w14:paraId="3C79FB2F" w14:textId="33BB90AA" w:rsidR="00BA44A3" w:rsidRDefault="00BA44A3" w:rsidP="00BA44A3">
      <w:pPr>
        <w:rPr>
          <w:rtl/>
          <w:lang w:eastAsia="he-IL"/>
        </w:rPr>
      </w:pPr>
    </w:p>
    <w:p w14:paraId="3DA99B81" w14:textId="1D990348" w:rsidR="00BA44A3" w:rsidRDefault="00BA44A3" w:rsidP="00BA44A3">
      <w:pPr>
        <w:pStyle w:val="a4"/>
        <w:keepNext/>
      </w:pPr>
      <w:bookmarkStart w:id="19" w:name="ET_speaker_תמי_סלע_20"/>
      <w:r w:rsidRPr="00BA44A3">
        <w:rPr>
          <w:rStyle w:val="TagStyle"/>
          <w:rtl/>
        </w:rPr>
        <w:t xml:space="preserve"> &lt;&lt; דובר &gt;&gt; </w:t>
      </w:r>
      <w:r>
        <w:rPr>
          <w:rtl/>
        </w:rPr>
        <w:t>תמי סלע:</w:t>
      </w:r>
      <w:r w:rsidRPr="00BA44A3">
        <w:rPr>
          <w:rStyle w:val="TagStyle"/>
          <w:rtl/>
        </w:rPr>
        <w:t xml:space="preserve"> &lt;&lt; דובר &gt;&gt;</w:t>
      </w:r>
      <w:r w:rsidR="0040478C">
        <w:rPr>
          <w:rtl/>
        </w:rPr>
        <w:t xml:space="preserve"> </w:t>
      </w:r>
      <w:r>
        <w:rPr>
          <w:rtl/>
        </w:rPr>
        <w:t xml:space="preserve"> </w:t>
      </w:r>
      <w:bookmarkEnd w:id="19"/>
    </w:p>
    <w:p w14:paraId="2DAECB0A" w14:textId="25B012EE" w:rsidR="00BA44A3" w:rsidRDefault="00BA44A3" w:rsidP="00BA44A3">
      <w:pPr>
        <w:pStyle w:val="KeepWithNext"/>
        <w:rPr>
          <w:rtl/>
          <w:lang w:eastAsia="he-IL"/>
        </w:rPr>
      </w:pPr>
    </w:p>
    <w:p w14:paraId="6ED2F532" w14:textId="09680F0A" w:rsidR="00BA44A3" w:rsidRDefault="00BA44A3" w:rsidP="00BA44A3">
      <w:pPr>
        <w:rPr>
          <w:rtl/>
          <w:lang w:eastAsia="he-IL"/>
        </w:rPr>
      </w:pPr>
      <w:r>
        <w:rPr>
          <w:rFonts w:hint="cs"/>
          <w:rtl/>
          <w:lang w:eastAsia="he-IL"/>
        </w:rPr>
        <w:t>אנחנו נאשר בכפוף לתיקונים שנאמרו כאן, ונקבל את הנוסח המתוקן.</w:t>
      </w:r>
    </w:p>
    <w:p w14:paraId="279EFAF4" w14:textId="5169D568" w:rsidR="00BA44A3" w:rsidRDefault="00BA44A3" w:rsidP="00BA44A3">
      <w:pPr>
        <w:rPr>
          <w:rtl/>
          <w:lang w:eastAsia="he-IL"/>
        </w:rPr>
      </w:pPr>
    </w:p>
    <w:p w14:paraId="2FBD3021" w14:textId="0D38C042" w:rsidR="004676DC" w:rsidRDefault="004676DC" w:rsidP="00BA44A3">
      <w:pPr>
        <w:rPr>
          <w:rtl/>
          <w:lang w:eastAsia="he-IL"/>
        </w:rPr>
      </w:pPr>
    </w:p>
    <w:p w14:paraId="553469BC" w14:textId="6347BD7C" w:rsidR="004676DC" w:rsidRDefault="004676DC" w:rsidP="004676DC">
      <w:pPr>
        <w:pStyle w:val="af6"/>
        <w:keepNext/>
      </w:pPr>
      <w:bookmarkStart w:id="20" w:name="ET_yor_5519_23"/>
      <w:r w:rsidRPr="004676DC">
        <w:rPr>
          <w:rStyle w:val="TagStyle"/>
          <w:rtl/>
        </w:rPr>
        <w:lastRenderedPageBreak/>
        <w:t xml:space="preserve"> &lt;&lt; יור &gt;&gt; </w:t>
      </w:r>
      <w:r>
        <w:rPr>
          <w:rtl/>
        </w:rPr>
        <w:t>היו"ר שרן מרים השכל:</w:t>
      </w:r>
      <w:r w:rsidRPr="004676DC">
        <w:rPr>
          <w:rStyle w:val="TagStyle"/>
          <w:rtl/>
        </w:rPr>
        <w:t xml:space="preserve"> &lt;&lt; יור &gt;&gt;</w:t>
      </w:r>
      <w:r w:rsidR="0040478C">
        <w:rPr>
          <w:rtl/>
        </w:rPr>
        <w:t xml:space="preserve"> </w:t>
      </w:r>
      <w:r>
        <w:rPr>
          <w:rtl/>
        </w:rPr>
        <w:t xml:space="preserve"> </w:t>
      </w:r>
      <w:bookmarkEnd w:id="20"/>
    </w:p>
    <w:p w14:paraId="3714CC51" w14:textId="33EF1AEA" w:rsidR="004676DC" w:rsidRDefault="004676DC" w:rsidP="004676DC">
      <w:pPr>
        <w:pStyle w:val="KeepWithNext"/>
        <w:rPr>
          <w:rtl/>
          <w:lang w:eastAsia="he-IL"/>
        </w:rPr>
      </w:pPr>
    </w:p>
    <w:p w14:paraId="76E85487" w14:textId="10933D79" w:rsidR="004676DC" w:rsidRDefault="004676DC" w:rsidP="004676DC">
      <w:pPr>
        <w:rPr>
          <w:rtl/>
          <w:lang w:eastAsia="he-IL"/>
        </w:rPr>
      </w:pPr>
      <w:r>
        <w:rPr>
          <w:rFonts w:hint="cs"/>
          <w:rtl/>
          <w:lang w:eastAsia="he-IL"/>
        </w:rPr>
        <w:t>אני רוצה להעלות להצבעה יחד עם התיקונים. מי בעד? נגד?</w:t>
      </w:r>
    </w:p>
    <w:p w14:paraId="429A03AE" w14:textId="77777777" w:rsidR="004676DC" w:rsidRDefault="004676DC" w:rsidP="004676DC">
      <w:pPr>
        <w:rPr>
          <w:rtl/>
          <w:lang w:eastAsia="he-IL"/>
        </w:rPr>
      </w:pPr>
    </w:p>
    <w:p w14:paraId="644AA24B" w14:textId="3E5C146C" w:rsidR="004676DC" w:rsidRDefault="004676DC" w:rsidP="004676DC">
      <w:pPr>
        <w:pStyle w:val="af1"/>
        <w:keepNext/>
        <w:rPr>
          <w:rtl/>
          <w:lang w:eastAsia="he-IL"/>
        </w:rPr>
      </w:pPr>
      <w:r>
        <w:rPr>
          <w:rFonts w:hint="eastAsia"/>
          <w:rtl/>
          <w:lang w:eastAsia="he-IL"/>
        </w:rPr>
        <w:t>הצבעה</w:t>
      </w:r>
    </w:p>
    <w:p w14:paraId="7BAA095E" w14:textId="6E98ED26" w:rsidR="004676DC" w:rsidRPr="004676DC" w:rsidRDefault="004676DC" w:rsidP="004676DC">
      <w:pPr>
        <w:pStyle w:val="--"/>
        <w:keepNext/>
        <w:rPr>
          <w:b/>
          <w:bCs/>
          <w:rtl/>
          <w:lang w:eastAsia="he-IL"/>
        </w:rPr>
      </w:pPr>
      <w:r w:rsidRPr="004676DC">
        <w:rPr>
          <w:rFonts w:hint="cs"/>
          <w:b/>
          <w:bCs/>
          <w:rtl/>
          <w:lang w:eastAsia="he-IL"/>
        </w:rPr>
        <w:t>אושר</w:t>
      </w:r>
    </w:p>
    <w:p w14:paraId="59A79D07" w14:textId="47F45B92" w:rsidR="004676DC" w:rsidRDefault="004676DC" w:rsidP="004676DC">
      <w:pPr>
        <w:rPr>
          <w:rtl/>
          <w:lang w:eastAsia="he-IL"/>
        </w:rPr>
      </w:pPr>
    </w:p>
    <w:p w14:paraId="0469DBF1" w14:textId="0DFAE36E" w:rsidR="004676DC" w:rsidRDefault="004676DC" w:rsidP="004676DC">
      <w:pPr>
        <w:pStyle w:val="af6"/>
        <w:keepNext/>
        <w:rPr>
          <w:rtl/>
        </w:rPr>
      </w:pPr>
      <w:bookmarkStart w:id="21" w:name="ET_yor_5519_24"/>
      <w:r w:rsidRPr="004676DC">
        <w:rPr>
          <w:rStyle w:val="TagStyle"/>
          <w:rtl/>
        </w:rPr>
        <w:t xml:space="preserve"> &lt;&lt; יור &gt;&gt; </w:t>
      </w:r>
      <w:r>
        <w:rPr>
          <w:rtl/>
        </w:rPr>
        <w:t>היו"ר שרן מרים השכל:</w:t>
      </w:r>
      <w:r w:rsidRPr="004676DC">
        <w:rPr>
          <w:rStyle w:val="TagStyle"/>
          <w:rtl/>
        </w:rPr>
        <w:t xml:space="preserve"> &lt;&lt; יור &gt;&gt;</w:t>
      </w:r>
      <w:r w:rsidR="0040478C">
        <w:rPr>
          <w:rtl/>
        </w:rPr>
        <w:t xml:space="preserve"> </w:t>
      </w:r>
      <w:r>
        <w:rPr>
          <w:rtl/>
        </w:rPr>
        <w:t xml:space="preserve"> </w:t>
      </w:r>
      <w:bookmarkEnd w:id="21"/>
    </w:p>
    <w:p w14:paraId="512A7155" w14:textId="77777777" w:rsidR="004676DC" w:rsidRPr="004676DC" w:rsidRDefault="004676DC" w:rsidP="004676DC">
      <w:pPr>
        <w:rPr>
          <w:rtl/>
          <w:lang w:eastAsia="he-IL"/>
        </w:rPr>
      </w:pPr>
    </w:p>
    <w:p w14:paraId="4536671D" w14:textId="58176F78" w:rsidR="004676DC" w:rsidRDefault="004676DC" w:rsidP="004676DC">
      <w:pPr>
        <w:rPr>
          <w:rtl/>
          <w:lang w:eastAsia="he-IL"/>
        </w:rPr>
      </w:pPr>
      <w:r>
        <w:rPr>
          <w:rFonts w:hint="cs"/>
          <w:rtl/>
          <w:lang w:eastAsia="he-IL"/>
        </w:rPr>
        <w:t xml:space="preserve">מברוק, ההצעה עברה. שיהיה בהצלחה לכל הצוללנים במדינת ישראל </w:t>
      </w:r>
      <w:r w:rsidR="004D42DD">
        <w:rPr>
          <w:rFonts w:hint="cs"/>
          <w:rtl/>
          <w:lang w:eastAsia="he-IL"/>
        </w:rPr>
        <w:t>ו</w:t>
      </w:r>
      <w:r>
        <w:rPr>
          <w:rFonts w:hint="cs"/>
          <w:rtl/>
          <w:lang w:eastAsia="he-IL"/>
        </w:rPr>
        <w:t>לכל המדרי</w:t>
      </w:r>
      <w:r w:rsidR="004E6E2C">
        <w:rPr>
          <w:rFonts w:hint="cs"/>
          <w:rtl/>
          <w:lang w:eastAsia="he-IL"/>
        </w:rPr>
        <w:t>כים. תודה רבה לכם, הישיבה נעולה.</w:t>
      </w:r>
    </w:p>
    <w:p w14:paraId="7BCEB041" w14:textId="434CAB91" w:rsidR="004676DC" w:rsidRDefault="004676DC" w:rsidP="004676DC">
      <w:pPr>
        <w:rPr>
          <w:rtl/>
          <w:lang w:eastAsia="he-IL"/>
        </w:rPr>
      </w:pPr>
    </w:p>
    <w:p w14:paraId="4ABF256F" w14:textId="77777777" w:rsidR="004676DC" w:rsidRDefault="004676DC" w:rsidP="004676DC">
      <w:pPr>
        <w:rPr>
          <w:rtl/>
          <w:lang w:eastAsia="he-IL"/>
        </w:rPr>
      </w:pPr>
    </w:p>
    <w:p w14:paraId="6F5EC08D" w14:textId="5DBA4087" w:rsidR="004676DC" w:rsidRDefault="004676DC" w:rsidP="004676DC">
      <w:pPr>
        <w:pStyle w:val="afc"/>
        <w:keepNext/>
        <w:rPr>
          <w:lang w:eastAsia="he-IL"/>
        </w:rPr>
      </w:pPr>
      <w:bookmarkStart w:id="22" w:name="ET_meetingend_25"/>
      <w:r w:rsidRPr="004676DC">
        <w:rPr>
          <w:rStyle w:val="TagStyle"/>
          <w:rtl/>
        </w:rPr>
        <w:t xml:space="preserve"> &lt;&lt; סיום &gt;&gt; </w:t>
      </w:r>
      <w:r>
        <w:rPr>
          <w:rtl/>
          <w:lang w:eastAsia="he-IL"/>
        </w:rPr>
        <w:t>הישיבה ננעלה בשעה 12:13.</w:t>
      </w:r>
      <w:r w:rsidRPr="004676DC">
        <w:rPr>
          <w:rStyle w:val="TagStyle"/>
          <w:rtl/>
        </w:rPr>
        <w:t xml:space="preserve"> &lt;&lt; סיום &gt;&gt;</w:t>
      </w:r>
      <w:r w:rsidR="0040478C">
        <w:rPr>
          <w:rtl/>
          <w:lang w:eastAsia="he-IL"/>
        </w:rPr>
        <w:t xml:space="preserve"> </w:t>
      </w:r>
      <w:r>
        <w:rPr>
          <w:rtl/>
          <w:lang w:eastAsia="he-IL"/>
        </w:rPr>
        <w:t xml:space="preserve"> </w:t>
      </w:r>
      <w:bookmarkEnd w:id="22"/>
    </w:p>
    <w:p w14:paraId="670356D9" w14:textId="0627B70D" w:rsidR="004676DC" w:rsidRDefault="004676DC" w:rsidP="004676DC">
      <w:pPr>
        <w:pStyle w:val="KeepWithNext"/>
        <w:rPr>
          <w:rtl/>
          <w:lang w:eastAsia="he-IL"/>
        </w:rPr>
      </w:pPr>
    </w:p>
    <w:p w14:paraId="3CA616A2" w14:textId="77777777" w:rsidR="004676DC" w:rsidRPr="004676DC" w:rsidRDefault="004676DC" w:rsidP="004676DC">
      <w:pPr>
        <w:rPr>
          <w:lang w:eastAsia="he-IL"/>
        </w:rPr>
      </w:pPr>
    </w:p>
    <w:sectPr w:rsidR="004676DC" w:rsidRPr="004676DC" w:rsidSect="008500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347315" w14:textId="77777777" w:rsidR="00A42723" w:rsidRDefault="00A42723">
      <w:r>
        <w:separator/>
      </w:r>
    </w:p>
  </w:endnote>
  <w:endnote w:type="continuationSeparator" w:id="0">
    <w:p w14:paraId="1A92251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D3C1A7" w14:textId="77777777" w:rsidR="00A42723" w:rsidRDefault="00A42723">
      <w:r>
        <w:separator/>
      </w:r>
    </w:p>
  </w:footnote>
  <w:footnote w:type="continuationSeparator" w:id="0">
    <w:p w14:paraId="76FBE93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C00C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CB6882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E420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50039">
      <w:rPr>
        <w:rStyle w:val="af7"/>
        <w:noProof/>
        <w:rtl/>
      </w:rPr>
      <w:t>2</w:t>
    </w:r>
    <w:r>
      <w:rPr>
        <w:rStyle w:val="af7"/>
      </w:rPr>
      <w:fldChar w:fldCharType="end"/>
    </w:r>
  </w:p>
  <w:p w14:paraId="3528C703" w14:textId="39E57727" w:rsidR="00D86E57" w:rsidRPr="00CC5815" w:rsidRDefault="002B047E" w:rsidP="008E5E3F">
    <w:pPr>
      <w:pStyle w:val="a3"/>
      <w:ind w:firstLine="0"/>
    </w:pPr>
    <w:r>
      <w:rPr>
        <w:rtl/>
      </w:rPr>
      <w:t>ועדת החינוך, התרבות והספורט</w:t>
    </w:r>
  </w:p>
  <w:p w14:paraId="78679335" w14:textId="3A64D198" w:rsidR="00D86E57" w:rsidRPr="00CC5815" w:rsidRDefault="002B047E" w:rsidP="008E5E3F">
    <w:pPr>
      <w:pStyle w:val="a3"/>
      <w:ind w:firstLine="0"/>
      <w:rPr>
        <w:rtl/>
      </w:rPr>
    </w:pPr>
    <w:r>
      <w:rPr>
        <w:rtl/>
      </w:rPr>
      <w:t>07/02/2022</w:t>
    </w:r>
  </w:p>
  <w:p w14:paraId="38873F4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A4659" w14:textId="77777777" w:rsidR="000A17C6" w:rsidRDefault="00E33AE3" w:rsidP="000A17C6">
    <w:pPr>
      <w:keepNext/>
      <w:spacing w:line="240" w:lineRule="atLeast"/>
      <w:ind w:firstLine="0"/>
      <w:jc w:val="center"/>
      <w:outlineLvl w:val="0"/>
      <w:rPr>
        <w:rtl/>
      </w:rPr>
    </w:pPr>
    <w:r>
      <w:rPr>
        <w:noProof/>
      </w:rPr>
      <w:drawing>
        <wp:inline distT="0" distB="0" distL="0" distR="0" wp14:anchorId="3F726065" wp14:editId="21E8CC5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C7983A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BC3D7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16D6"/>
    <w:rsid w:val="000C47F5"/>
    <w:rsid w:val="000E3314"/>
    <w:rsid w:val="000F2459"/>
    <w:rsid w:val="00150436"/>
    <w:rsid w:val="00164CAD"/>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B047E"/>
    <w:rsid w:val="002D4BDB"/>
    <w:rsid w:val="002E5E31"/>
    <w:rsid w:val="00303B4C"/>
    <w:rsid w:val="00321E62"/>
    <w:rsid w:val="00327BF8"/>
    <w:rsid w:val="00340AFA"/>
    <w:rsid w:val="003658CB"/>
    <w:rsid w:val="00366CFB"/>
    <w:rsid w:val="0036794C"/>
    <w:rsid w:val="00373508"/>
    <w:rsid w:val="00396023"/>
    <w:rsid w:val="003C279D"/>
    <w:rsid w:val="003F0A5F"/>
    <w:rsid w:val="0040478C"/>
    <w:rsid w:val="00420E41"/>
    <w:rsid w:val="00424C94"/>
    <w:rsid w:val="00447608"/>
    <w:rsid w:val="00451746"/>
    <w:rsid w:val="004676DC"/>
    <w:rsid w:val="0047009B"/>
    <w:rsid w:val="00470EAC"/>
    <w:rsid w:val="0049458B"/>
    <w:rsid w:val="00495FD8"/>
    <w:rsid w:val="004B0A65"/>
    <w:rsid w:val="004B1BE9"/>
    <w:rsid w:val="004D42DD"/>
    <w:rsid w:val="004E6E2C"/>
    <w:rsid w:val="00500C0C"/>
    <w:rsid w:val="00520AFB"/>
    <w:rsid w:val="00546678"/>
    <w:rsid w:val="005506B9"/>
    <w:rsid w:val="00575FFB"/>
    <w:rsid w:val="005817EC"/>
    <w:rsid w:val="00590B77"/>
    <w:rsid w:val="005A342D"/>
    <w:rsid w:val="005C363E"/>
    <w:rsid w:val="005C70D4"/>
    <w:rsid w:val="005D61F3"/>
    <w:rsid w:val="005E1C6B"/>
    <w:rsid w:val="005F5877"/>
    <w:rsid w:val="005F76B0"/>
    <w:rsid w:val="00633AEF"/>
    <w:rsid w:val="00634F61"/>
    <w:rsid w:val="0067237E"/>
    <w:rsid w:val="00695A47"/>
    <w:rsid w:val="006A0CB7"/>
    <w:rsid w:val="006F0259"/>
    <w:rsid w:val="00700433"/>
    <w:rsid w:val="00702755"/>
    <w:rsid w:val="0070472C"/>
    <w:rsid w:val="007509A6"/>
    <w:rsid w:val="007872B4"/>
    <w:rsid w:val="00791CBE"/>
    <w:rsid w:val="007A75F6"/>
    <w:rsid w:val="007C693F"/>
    <w:rsid w:val="007C6ADD"/>
    <w:rsid w:val="0082136D"/>
    <w:rsid w:val="008320F6"/>
    <w:rsid w:val="00841223"/>
    <w:rsid w:val="00846BE9"/>
    <w:rsid w:val="00850039"/>
    <w:rsid w:val="00853207"/>
    <w:rsid w:val="008713A4"/>
    <w:rsid w:val="00875F10"/>
    <w:rsid w:val="008A5E9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14C8"/>
    <w:rsid w:val="00A15971"/>
    <w:rsid w:val="00A22C90"/>
    <w:rsid w:val="00A42723"/>
    <w:rsid w:val="00A64A6D"/>
    <w:rsid w:val="00A66020"/>
    <w:rsid w:val="00AB02EE"/>
    <w:rsid w:val="00AB3F3A"/>
    <w:rsid w:val="00AD4EC9"/>
    <w:rsid w:val="00AD6FFC"/>
    <w:rsid w:val="00AF2513"/>
    <w:rsid w:val="00AF31E6"/>
    <w:rsid w:val="00AF4150"/>
    <w:rsid w:val="00B0509A"/>
    <w:rsid w:val="00B120B2"/>
    <w:rsid w:val="00B50340"/>
    <w:rsid w:val="00B65508"/>
    <w:rsid w:val="00B8517A"/>
    <w:rsid w:val="00B9650F"/>
    <w:rsid w:val="00BA44A3"/>
    <w:rsid w:val="00BA6446"/>
    <w:rsid w:val="00BD47B7"/>
    <w:rsid w:val="00BE2F6E"/>
    <w:rsid w:val="00BF082C"/>
    <w:rsid w:val="00C135D5"/>
    <w:rsid w:val="00C17FFA"/>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428A"/>
    <w:rsid w:val="00CE24B8"/>
    <w:rsid w:val="00CE5849"/>
    <w:rsid w:val="00D278F7"/>
    <w:rsid w:val="00D37550"/>
    <w:rsid w:val="00D40A29"/>
    <w:rsid w:val="00D45D27"/>
    <w:rsid w:val="00D86E57"/>
    <w:rsid w:val="00D96B24"/>
    <w:rsid w:val="00DE5B80"/>
    <w:rsid w:val="00E25E65"/>
    <w:rsid w:val="00E33AE3"/>
    <w:rsid w:val="00E359A8"/>
    <w:rsid w:val="00E61903"/>
    <w:rsid w:val="00E64116"/>
    <w:rsid w:val="00EA624B"/>
    <w:rsid w:val="00EB057D"/>
    <w:rsid w:val="00EB18E4"/>
    <w:rsid w:val="00EB569F"/>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264F"/>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AF43B02"/>
  <w15:docId w15:val="{CFA55F11-EC5B-40BB-8005-73C95CB3A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B047E"/>
    <w:rPr>
      <w:rFonts w:cs="Arial"/>
      <w:b/>
      <w:bCs w:val="0"/>
      <w:vanish/>
      <w:color w:val="010000"/>
      <w:bdr w:val="single" w:sz="4" w:space="0" w:color="FF66FF"/>
    </w:rPr>
  </w:style>
  <w:style w:type="paragraph" w:styleId="afd">
    <w:name w:val="Balloon Text"/>
    <w:basedOn w:val="a"/>
    <w:link w:val="afe"/>
    <w:semiHidden/>
    <w:unhideWhenUsed/>
    <w:rsid w:val="00CD428A"/>
    <w:pPr>
      <w:spacing w:line="240" w:lineRule="auto"/>
    </w:pPr>
    <w:rPr>
      <w:rFonts w:ascii="Tahoma" w:hAnsi="Tahoma" w:cs="Tahoma"/>
      <w:sz w:val="16"/>
      <w:szCs w:val="16"/>
    </w:rPr>
  </w:style>
  <w:style w:type="character" w:customStyle="1" w:styleId="afe">
    <w:name w:val="טקסט בלונים תו"/>
    <w:basedOn w:val="a0"/>
    <w:link w:val="afd"/>
    <w:semiHidden/>
    <w:rsid w:val="00CD428A"/>
    <w:rPr>
      <w:rFonts w:ascii="Tahoma" w:hAnsi="Tahoma" w:cs="Tahoma"/>
      <w:sz w:val="16"/>
      <w:szCs w:val="16"/>
    </w:rPr>
  </w:style>
  <w:style w:type="table" w:styleId="aff">
    <w:name w:val="Table Grid"/>
    <w:basedOn w:val="a1"/>
    <w:rsid w:val="005C7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49A7C-FB89-4983-90F5-D536B4E35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5</Pages>
  <Words>1187</Words>
  <Characters>6771</Characters>
  <Application>Microsoft Office Word</Application>
  <DocSecurity>0</DocSecurity>
  <Lines>56</Lines>
  <Paragraphs>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2022-02-27T15:31:00Z</dcterms:modified>
</cp:coreProperties>
</file>