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716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4716A">
      <w:pPr>
        <w:rPr>
          <w:rFonts w:cs="David"/>
          <w:b/>
          <w:bCs/>
          <w:sz w:val="24"/>
          <w:rtl/>
        </w:rPr>
      </w:pPr>
      <w:r>
        <w:rPr>
          <w:rFonts w:cs="David"/>
          <w:b/>
          <w:bCs/>
          <w:sz w:val="24"/>
          <w:rtl/>
        </w:rPr>
        <w:t>מושב שלישי</w:t>
      </w:r>
    </w:p>
    <w:p w:rsidR="00000000" w:rsidRDefault="0084716A">
      <w:pPr>
        <w:rPr>
          <w:rFonts w:cs="David"/>
          <w:b/>
          <w:bCs/>
          <w:sz w:val="24"/>
          <w:rtl/>
        </w:rPr>
      </w:pPr>
    </w:p>
    <w:p w:rsidR="00000000" w:rsidRDefault="0084716A">
      <w:pPr>
        <w:rPr>
          <w:rFonts w:cs="David"/>
          <w:b/>
          <w:bCs/>
          <w:sz w:val="24"/>
          <w:rtl/>
        </w:rPr>
      </w:pPr>
    </w:p>
    <w:p w:rsidR="00000000" w:rsidRDefault="0084716A">
      <w:pPr>
        <w:rPr>
          <w:rFonts w:cs="David"/>
          <w:b/>
          <w:bCs/>
          <w:sz w:val="24"/>
          <w:rtl/>
        </w:rPr>
      </w:pPr>
    </w:p>
    <w:p w:rsidR="00000000" w:rsidRDefault="0084716A">
      <w:pPr>
        <w:rPr>
          <w:rFonts w:cs="David"/>
          <w:b/>
          <w:bCs/>
          <w:sz w:val="24"/>
          <w:rtl/>
        </w:rPr>
      </w:pPr>
    </w:p>
    <w:p w:rsidR="00000000" w:rsidRDefault="0084716A">
      <w:pPr>
        <w:pStyle w:val="1"/>
        <w:rPr>
          <w:rFonts w:cs="David"/>
          <w:sz w:val="24"/>
          <w:rtl/>
        </w:rPr>
      </w:pPr>
      <w:r>
        <w:rPr>
          <w:rFonts w:cs="David"/>
          <w:sz w:val="24"/>
          <w:rtl/>
        </w:rPr>
        <w:t>פרוטוקול מס' 284</w:t>
      </w:r>
    </w:p>
    <w:p w:rsidR="00000000" w:rsidRDefault="0084716A">
      <w:pPr>
        <w:jc w:val="center"/>
        <w:rPr>
          <w:rFonts w:cs="David"/>
          <w:sz w:val="24"/>
          <w:rtl/>
        </w:rPr>
      </w:pPr>
      <w:r>
        <w:rPr>
          <w:rFonts w:cs="David"/>
          <w:sz w:val="24"/>
          <w:rtl/>
        </w:rPr>
        <w:t>מישיבת ועדת הכלכלה</w:t>
      </w:r>
    </w:p>
    <w:p w:rsidR="00000000" w:rsidRDefault="0084716A">
      <w:pPr>
        <w:pStyle w:val="7"/>
        <w:rPr>
          <w:rFonts w:cs="David"/>
          <w:sz w:val="24"/>
          <w:rtl/>
        </w:rPr>
      </w:pPr>
      <w:r>
        <w:rPr>
          <w:rFonts w:cs="David"/>
          <w:sz w:val="24"/>
          <w:rtl/>
        </w:rPr>
        <w:t xml:space="preserve">יום שני , י"ז בחשוון התשס"ה (1 בנובמבר 2004), שעה </w:t>
      </w:r>
      <w:r>
        <w:rPr>
          <w:rFonts w:cs="David"/>
          <w:sz w:val="24"/>
          <w:rtl/>
        </w:rPr>
        <w:t>10:30</w:t>
      </w:r>
    </w:p>
    <w:p w:rsidR="00000000" w:rsidRDefault="0084716A">
      <w:pPr>
        <w:rPr>
          <w:rFonts w:cs="David"/>
          <w:b/>
          <w:bCs/>
          <w:sz w:val="24"/>
          <w:rtl/>
        </w:rPr>
      </w:pPr>
    </w:p>
    <w:p w:rsidR="00000000" w:rsidRDefault="0084716A">
      <w:pPr>
        <w:rPr>
          <w:rFonts w:cs="David"/>
          <w:b/>
          <w:bCs/>
          <w:sz w:val="24"/>
          <w:rtl/>
        </w:rPr>
      </w:pPr>
    </w:p>
    <w:p w:rsidR="00000000" w:rsidRDefault="0084716A">
      <w:pPr>
        <w:tabs>
          <w:tab w:val="left" w:pos="1221"/>
        </w:tabs>
        <w:rPr>
          <w:rFonts w:cs="David"/>
          <w:b/>
          <w:bCs/>
          <w:sz w:val="24"/>
          <w:u w:val="single"/>
          <w:rtl/>
        </w:rPr>
      </w:pPr>
    </w:p>
    <w:p w:rsidR="00000000" w:rsidRDefault="0084716A">
      <w:pPr>
        <w:tabs>
          <w:tab w:val="left" w:pos="1221"/>
        </w:tabs>
        <w:rPr>
          <w:rFonts w:cs="David"/>
          <w:b/>
          <w:bCs/>
          <w:sz w:val="24"/>
          <w:rtl/>
        </w:rPr>
      </w:pPr>
      <w:r>
        <w:rPr>
          <w:rFonts w:cs="David"/>
          <w:b/>
          <w:bCs/>
          <w:sz w:val="24"/>
          <w:u w:val="single"/>
          <w:rtl/>
        </w:rPr>
        <w:t>סדר היום</w:t>
      </w:r>
      <w:r>
        <w:rPr>
          <w:rFonts w:cs="David"/>
          <w:sz w:val="24"/>
          <w:rtl/>
        </w:rPr>
        <w:t>: תקנות הפיקדון על מכלי משקה (תיקון), התשס"ד-2004</w:t>
      </w:r>
    </w:p>
    <w:p w:rsidR="00000000" w:rsidRDefault="0084716A">
      <w:pPr>
        <w:rPr>
          <w:rFonts w:cs="David"/>
          <w:b/>
          <w:bCs/>
          <w:sz w:val="24"/>
          <w:rtl/>
        </w:rPr>
      </w:pPr>
    </w:p>
    <w:p w:rsidR="00000000" w:rsidRDefault="0084716A">
      <w:pPr>
        <w:rPr>
          <w:rFonts w:cs="David"/>
          <w:sz w:val="24"/>
          <w:rtl/>
        </w:rPr>
      </w:pPr>
    </w:p>
    <w:p w:rsidR="00000000" w:rsidRDefault="0084716A">
      <w:pPr>
        <w:rPr>
          <w:rFonts w:cs="David"/>
          <w:sz w:val="24"/>
          <w:rtl/>
        </w:rPr>
      </w:pPr>
    </w:p>
    <w:p w:rsidR="00000000" w:rsidRDefault="0084716A">
      <w:pPr>
        <w:rPr>
          <w:rFonts w:cs="David"/>
          <w:b/>
          <w:bCs/>
          <w:sz w:val="24"/>
          <w:u w:val="single"/>
          <w:rtl/>
        </w:rPr>
      </w:pPr>
      <w:r>
        <w:rPr>
          <w:rFonts w:cs="David"/>
          <w:b/>
          <w:bCs/>
          <w:sz w:val="24"/>
          <w:u w:val="single"/>
          <w:rtl/>
        </w:rPr>
        <w:t>נכחו</w:t>
      </w:r>
      <w:r>
        <w:rPr>
          <w:rFonts w:cs="David"/>
          <w:sz w:val="24"/>
          <w:rtl/>
        </w:rPr>
        <w:t>:</w:t>
      </w:r>
    </w:p>
    <w:p w:rsidR="00000000" w:rsidRDefault="0084716A">
      <w:pPr>
        <w:rPr>
          <w:rFonts w:cs="David"/>
          <w:sz w:val="24"/>
          <w:rtl/>
        </w:rPr>
      </w:pPr>
    </w:p>
    <w:p w:rsidR="00000000" w:rsidRDefault="0084716A">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84716A">
      <w:pPr>
        <w:tabs>
          <w:tab w:val="left" w:pos="1788"/>
        </w:tabs>
        <w:rPr>
          <w:rFonts w:cs="David"/>
          <w:sz w:val="24"/>
          <w:rtl/>
        </w:rPr>
      </w:pPr>
      <w:r>
        <w:rPr>
          <w:rFonts w:cs="David"/>
          <w:sz w:val="24"/>
          <w:rtl/>
        </w:rPr>
        <w:t xml:space="preserve">                        גלעד ארדן</w:t>
      </w:r>
    </w:p>
    <w:p w:rsidR="00000000" w:rsidRDefault="0084716A">
      <w:pPr>
        <w:tabs>
          <w:tab w:val="left" w:pos="1788"/>
        </w:tabs>
        <w:rPr>
          <w:rFonts w:cs="David"/>
          <w:sz w:val="24"/>
          <w:rtl/>
        </w:rPr>
      </w:pPr>
      <w:r>
        <w:rPr>
          <w:rFonts w:cs="David"/>
          <w:sz w:val="24"/>
          <w:rtl/>
        </w:rPr>
        <w:t xml:space="preserve">                        נסים דהן</w:t>
      </w:r>
    </w:p>
    <w:p w:rsidR="00000000" w:rsidRDefault="0084716A">
      <w:pPr>
        <w:rPr>
          <w:rFonts w:cs="David"/>
          <w:sz w:val="24"/>
          <w:rtl/>
        </w:rPr>
      </w:pPr>
    </w:p>
    <w:p w:rsidR="00000000" w:rsidRDefault="0084716A">
      <w:pPr>
        <w:rPr>
          <w:rFonts w:cs="David"/>
          <w:sz w:val="24"/>
          <w:rtl/>
        </w:rPr>
      </w:pPr>
    </w:p>
    <w:p w:rsidR="00000000" w:rsidRDefault="0084716A">
      <w:pPr>
        <w:tabs>
          <w:tab w:val="left" w:pos="1788"/>
          <w:tab w:val="left" w:pos="3631"/>
        </w:tabs>
        <w:rPr>
          <w:rFonts w:cs="David"/>
          <w:sz w:val="24"/>
          <w:rtl/>
        </w:rPr>
      </w:pPr>
      <w:r>
        <w:rPr>
          <w:rFonts w:cs="David"/>
          <w:b/>
          <w:bCs/>
          <w:sz w:val="24"/>
          <w:u w:val="single"/>
          <w:rtl/>
        </w:rPr>
        <w:t>מוזמנים</w:t>
      </w:r>
      <w:r>
        <w:rPr>
          <w:rFonts w:cs="David"/>
          <w:sz w:val="24"/>
          <w:rtl/>
        </w:rPr>
        <w:t>:         גיל יניב                          סמנכ"ל תשתיות, המשרד לאיכות ה</w:t>
      </w:r>
      <w:r>
        <w:rPr>
          <w:rFonts w:cs="David"/>
          <w:sz w:val="24"/>
          <w:rtl/>
        </w:rPr>
        <w:t>סביבה</w:t>
      </w:r>
    </w:p>
    <w:p w:rsidR="00000000" w:rsidRDefault="0084716A">
      <w:pPr>
        <w:tabs>
          <w:tab w:val="left" w:pos="1788"/>
          <w:tab w:val="left" w:pos="3631"/>
        </w:tabs>
        <w:rPr>
          <w:rFonts w:cs="David"/>
          <w:sz w:val="24"/>
          <w:rtl/>
        </w:rPr>
      </w:pPr>
      <w:r>
        <w:rPr>
          <w:rFonts w:cs="David"/>
          <w:sz w:val="24"/>
          <w:rtl/>
        </w:rPr>
        <w:t xml:space="preserve">                         אילן נסים                     ראש אגף פסולת מוצקה, המשרד לאיכות הסביבה</w:t>
      </w:r>
    </w:p>
    <w:p w:rsidR="00000000" w:rsidRDefault="0084716A">
      <w:pPr>
        <w:tabs>
          <w:tab w:val="left" w:pos="1788"/>
          <w:tab w:val="left" w:pos="3631"/>
        </w:tabs>
        <w:rPr>
          <w:rFonts w:cs="David"/>
          <w:sz w:val="24"/>
          <w:rtl/>
        </w:rPr>
      </w:pPr>
      <w:r>
        <w:rPr>
          <w:rFonts w:cs="David"/>
          <w:sz w:val="24"/>
          <w:rtl/>
        </w:rPr>
        <w:t xml:space="preserve">                         הדס פיקסלר,עו"ד        לשכה משפטית, המשרד לאיכות הסביבה</w:t>
      </w:r>
    </w:p>
    <w:p w:rsidR="00000000" w:rsidRDefault="0084716A">
      <w:pPr>
        <w:tabs>
          <w:tab w:val="left" w:pos="1788"/>
          <w:tab w:val="left" w:pos="3631"/>
        </w:tabs>
        <w:rPr>
          <w:rFonts w:cs="David"/>
          <w:sz w:val="24"/>
          <w:rtl/>
        </w:rPr>
      </w:pPr>
      <w:r>
        <w:rPr>
          <w:rFonts w:cs="David"/>
          <w:sz w:val="24"/>
          <w:rtl/>
        </w:rPr>
        <w:t xml:space="preserve">                         אודי בן-דרור                אגף תקציבים רכב ביטו</w:t>
      </w:r>
      <w:r>
        <w:rPr>
          <w:rFonts w:cs="David"/>
          <w:sz w:val="24"/>
          <w:rtl/>
        </w:rPr>
        <w:t>ח לאומי, משרד האוצר</w:t>
      </w:r>
    </w:p>
    <w:p w:rsidR="00000000" w:rsidRDefault="0084716A">
      <w:pPr>
        <w:tabs>
          <w:tab w:val="left" w:pos="1788"/>
          <w:tab w:val="left" w:pos="3631"/>
        </w:tabs>
        <w:rPr>
          <w:rFonts w:cs="David"/>
          <w:sz w:val="24"/>
          <w:rtl/>
        </w:rPr>
      </w:pPr>
      <w:r>
        <w:rPr>
          <w:rFonts w:cs="David"/>
          <w:sz w:val="24"/>
          <w:rtl/>
        </w:rPr>
        <w:t xml:space="preserve">                         יוסי אריה                     יו"ר דירקטוריון תאגיד אל"ה</w:t>
      </w:r>
    </w:p>
    <w:p w:rsidR="00000000" w:rsidRDefault="0084716A">
      <w:pPr>
        <w:tabs>
          <w:tab w:val="left" w:pos="1788"/>
          <w:tab w:val="left" w:pos="3631"/>
        </w:tabs>
        <w:rPr>
          <w:rFonts w:cs="David"/>
          <w:sz w:val="24"/>
          <w:rtl/>
        </w:rPr>
      </w:pPr>
      <w:r>
        <w:rPr>
          <w:rFonts w:cs="David"/>
          <w:sz w:val="24"/>
          <w:rtl/>
        </w:rPr>
        <w:t xml:space="preserve">                         דורון קדמיאל               מנכ"ל תאגיד המיחזור</w:t>
      </w:r>
    </w:p>
    <w:p w:rsidR="00000000" w:rsidRDefault="0084716A">
      <w:pPr>
        <w:tabs>
          <w:tab w:val="left" w:pos="1788"/>
          <w:tab w:val="left" w:pos="3631"/>
        </w:tabs>
        <w:rPr>
          <w:rFonts w:cs="David"/>
          <w:sz w:val="24"/>
          <w:rtl/>
        </w:rPr>
      </w:pPr>
      <w:r>
        <w:rPr>
          <w:rFonts w:cs="David"/>
          <w:sz w:val="24"/>
          <w:rtl/>
        </w:rPr>
        <w:t xml:space="preserve">                         בני רוטנברג, עו"ד         תאגיד המיחזור אל"ה</w:t>
      </w:r>
    </w:p>
    <w:p w:rsidR="00000000" w:rsidRDefault="0084716A">
      <w:pPr>
        <w:rPr>
          <w:rFonts w:cs="David"/>
          <w:sz w:val="24"/>
          <w:rtl/>
        </w:rPr>
      </w:pPr>
    </w:p>
    <w:p w:rsidR="00000000" w:rsidRDefault="0084716A">
      <w:pPr>
        <w:rPr>
          <w:rFonts w:cs="David"/>
          <w:sz w:val="24"/>
          <w:rtl/>
        </w:rPr>
      </w:pPr>
    </w:p>
    <w:p w:rsidR="00000000" w:rsidRDefault="0084716A">
      <w:pPr>
        <w:rPr>
          <w:rFonts w:cs="David"/>
          <w:sz w:val="24"/>
          <w:rtl/>
        </w:rPr>
      </w:pPr>
    </w:p>
    <w:p w:rsidR="00000000" w:rsidRDefault="0084716A">
      <w:pPr>
        <w:tabs>
          <w:tab w:val="left" w:pos="1930"/>
        </w:tabs>
        <w:rPr>
          <w:rFonts w:cs="David"/>
          <w:sz w:val="24"/>
          <w:rtl/>
        </w:rPr>
      </w:pPr>
      <w:r>
        <w:rPr>
          <w:rFonts w:cs="David"/>
          <w:b/>
          <w:bCs/>
          <w:sz w:val="24"/>
          <w:u w:val="single"/>
          <w:rtl/>
        </w:rPr>
        <w:t>יועצת משפ</w:t>
      </w:r>
      <w:r>
        <w:rPr>
          <w:rFonts w:cs="David"/>
          <w:b/>
          <w:bCs/>
          <w:sz w:val="24"/>
          <w:u w:val="single"/>
          <w:rtl/>
        </w:rPr>
        <w:t>טית</w:t>
      </w:r>
      <w:r>
        <w:rPr>
          <w:rFonts w:cs="David"/>
          <w:b/>
          <w:bCs/>
          <w:sz w:val="24"/>
          <w:rtl/>
        </w:rPr>
        <w:t xml:space="preserve">: </w:t>
      </w:r>
      <w:r>
        <w:rPr>
          <w:rFonts w:cs="David"/>
          <w:sz w:val="24"/>
          <w:rtl/>
        </w:rPr>
        <w:t>אתי בנדלר</w:t>
      </w:r>
    </w:p>
    <w:p w:rsidR="00000000" w:rsidRDefault="0084716A">
      <w:pPr>
        <w:rPr>
          <w:rFonts w:cs="David"/>
          <w:sz w:val="24"/>
          <w:rtl/>
        </w:rPr>
      </w:pPr>
    </w:p>
    <w:p w:rsidR="00000000" w:rsidRDefault="0084716A">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84716A">
      <w:pPr>
        <w:rPr>
          <w:rFonts w:cs="David"/>
          <w:sz w:val="24"/>
          <w:rtl/>
        </w:rPr>
      </w:pPr>
    </w:p>
    <w:p w:rsidR="00000000" w:rsidRDefault="0084716A">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84716A">
      <w:pPr>
        <w:rPr>
          <w:rFonts w:cs="David"/>
          <w:b/>
          <w:bCs/>
          <w:sz w:val="24"/>
          <w:rtl/>
        </w:rPr>
      </w:pPr>
    </w:p>
    <w:p w:rsidR="00000000" w:rsidRDefault="0084716A">
      <w:pPr>
        <w:rPr>
          <w:rFonts w:cs="David"/>
          <w:sz w:val="24"/>
          <w:rtl/>
        </w:rPr>
      </w:pPr>
      <w:r>
        <w:rPr>
          <w:rFonts w:cs="David"/>
          <w:sz w:val="24"/>
          <w:rtl/>
        </w:rPr>
        <w:br w:type="page"/>
      </w:r>
    </w:p>
    <w:p w:rsidR="00000000" w:rsidRDefault="0084716A">
      <w:pPr>
        <w:rPr>
          <w:rFonts w:cs="David"/>
          <w:sz w:val="24"/>
          <w:rtl/>
        </w:rPr>
      </w:pPr>
    </w:p>
    <w:p w:rsidR="00000000" w:rsidRDefault="0084716A">
      <w:pPr>
        <w:pStyle w:val="8"/>
        <w:rPr>
          <w:rFonts w:cs="David"/>
          <w:sz w:val="24"/>
          <w:rtl/>
        </w:rPr>
      </w:pPr>
      <w:r>
        <w:rPr>
          <w:rFonts w:cs="David"/>
          <w:sz w:val="24"/>
          <w:rtl/>
        </w:rPr>
        <w:t>תקנות הפיקדון על מכלי משקה (תיקון), התשס"ד-2004</w:t>
      </w:r>
    </w:p>
    <w:p w:rsidR="00000000" w:rsidRDefault="0084716A">
      <w:pPr>
        <w:rPr>
          <w:rFonts w:cs="David"/>
          <w:sz w:val="24"/>
          <w:u w:val="single"/>
          <w:rtl/>
        </w:rPr>
      </w:pPr>
    </w:p>
    <w:p w:rsidR="00000000" w:rsidRDefault="0084716A">
      <w:pPr>
        <w:rPr>
          <w:rFonts w:cs="David"/>
          <w:sz w:val="24"/>
          <w:u w:val="single"/>
          <w:rtl/>
        </w:rPr>
      </w:pPr>
    </w:p>
    <w:p w:rsidR="00000000" w:rsidRDefault="0084716A">
      <w:pPr>
        <w:rPr>
          <w:rFonts w:cs="David"/>
          <w:sz w:val="24"/>
          <w:rtl/>
        </w:rPr>
      </w:pPr>
      <w:r>
        <w:rPr>
          <w:rFonts w:cs="David"/>
          <w:sz w:val="24"/>
          <w:u w:val="single"/>
          <w:rtl/>
        </w:rPr>
        <w:t>היו"ר שלום שמחון:</w:t>
      </w:r>
    </w:p>
    <w:p w:rsidR="00000000" w:rsidRDefault="0084716A">
      <w:pPr>
        <w:rPr>
          <w:rFonts w:cs="David"/>
          <w:sz w:val="24"/>
          <w:rtl/>
        </w:rPr>
      </w:pPr>
    </w:p>
    <w:p w:rsidR="00000000" w:rsidRDefault="0084716A">
      <w:pPr>
        <w:rPr>
          <w:rFonts w:cs="David"/>
          <w:sz w:val="24"/>
          <w:rtl/>
        </w:rPr>
      </w:pPr>
      <w:r>
        <w:rPr>
          <w:rFonts w:cs="David"/>
          <w:sz w:val="24"/>
          <w:rtl/>
        </w:rPr>
        <w:tab/>
        <w:t>תקנות הפיקדון על מכלי משקה (תיקון), התשס"ד-2004. מועברת בזאת לאישור ועדת הכלכלה של הכנסת הצעת נוסח של תקנות הפיקדון על מכלי</w:t>
      </w:r>
      <w:r>
        <w:rPr>
          <w:rFonts w:cs="David"/>
          <w:sz w:val="24"/>
          <w:rtl/>
        </w:rPr>
        <w:t xml:space="preserve"> משקה (תיקון), התשס"ד-2004. עניינו של התיקון יעד איסוף מכלי המשקה הקבוע בתקנות הפיקדון על מכלי משקה, התשס"א-2001 עבור תאגיד המיחזור הפועל מכוח חוק הפיקדון על מכלי משקה, התשנ"ט-1999, מ-70% ל-65%. התיקון מוצע בעקבות המלצת ועדת הכלכלה בישיבתה מיום 26.7.04, לש</w:t>
      </w:r>
      <w:r>
        <w:rPr>
          <w:rFonts w:cs="David"/>
          <w:sz w:val="24"/>
          <w:rtl/>
        </w:rPr>
        <w:t>נות את יעד האיסוף האמור, עקב קשיים שהתעוררו בפעילות האיסוף בתחילת השנה. זה נוגע ל2004 ול-2005?</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לא, רק 2004. </w:t>
      </w:r>
    </w:p>
    <w:p w:rsidR="00000000" w:rsidRDefault="0084716A">
      <w:pPr>
        <w:rPr>
          <w:rFonts w:cs="David"/>
          <w:sz w:val="24"/>
          <w:rtl/>
        </w:rPr>
      </w:pPr>
    </w:p>
    <w:p w:rsidR="00000000" w:rsidRDefault="0084716A">
      <w:pPr>
        <w:rPr>
          <w:rFonts w:cs="David"/>
          <w:sz w:val="24"/>
          <w:rtl/>
        </w:rPr>
      </w:pPr>
      <w:r>
        <w:rPr>
          <w:rFonts w:cs="David"/>
          <w:sz w:val="24"/>
          <w:u w:val="single"/>
          <w:rtl/>
        </w:rPr>
        <w:t>היו"ר שלום שמחון:</w:t>
      </w:r>
    </w:p>
    <w:p w:rsidR="00000000" w:rsidRDefault="0084716A">
      <w:pPr>
        <w:rPr>
          <w:rFonts w:cs="David"/>
          <w:sz w:val="24"/>
          <w:rtl/>
        </w:rPr>
      </w:pPr>
    </w:p>
    <w:p w:rsidR="00000000" w:rsidRDefault="0084716A">
      <w:pPr>
        <w:rPr>
          <w:rFonts w:cs="David"/>
          <w:sz w:val="24"/>
          <w:rtl/>
        </w:rPr>
      </w:pPr>
      <w:r>
        <w:rPr>
          <w:rFonts w:cs="David"/>
          <w:sz w:val="24"/>
          <w:rtl/>
        </w:rPr>
        <w:tab/>
        <w:t>מה יהיה ב-2005?</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ind w:firstLine="567"/>
        <w:rPr>
          <w:rFonts w:cs="David"/>
          <w:sz w:val="24"/>
          <w:rtl/>
        </w:rPr>
      </w:pPr>
    </w:p>
    <w:p w:rsidR="00000000" w:rsidRDefault="0084716A">
      <w:pPr>
        <w:ind w:firstLine="567"/>
        <w:rPr>
          <w:rFonts w:cs="David"/>
          <w:sz w:val="24"/>
          <w:rtl/>
        </w:rPr>
      </w:pPr>
      <w:r>
        <w:rPr>
          <w:rFonts w:cs="David"/>
          <w:sz w:val="24"/>
          <w:rtl/>
        </w:rPr>
        <w:t>אמרנו שעד אז נדון בכל הנושא של ההרחבה. אז נכנסים הרבה מאוד שינויים בנושא של הרחבת תחול</w:t>
      </w:r>
      <w:r>
        <w:rPr>
          <w:rFonts w:cs="David"/>
          <w:sz w:val="24"/>
          <w:rtl/>
        </w:rPr>
        <w:t>ת החוק לליטר וחצי. זאת היתה החלטת הוועדה בקיץ. פעלנו וקיבלנו אישור של משרד המשפטים, אבל רק מסיבה טכנית השרה יהודית נאות לא הספיקה לחתום על זה.</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אנחנו כבר בראשית 2005. למה זה לא מוחל גם על 2005?</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ההחלטה של הוועדה היתה ל2004.</w:t>
      </w:r>
    </w:p>
    <w:p w:rsidR="00000000" w:rsidRDefault="0084716A">
      <w:pPr>
        <w:rPr>
          <w:rFonts w:cs="David"/>
          <w:sz w:val="24"/>
          <w:rtl/>
        </w:rPr>
      </w:pPr>
    </w:p>
    <w:p w:rsidR="00000000" w:rsidRDefault="0084716A">
      <w:pPr>
        <w:rPr>
          <w:rFonts w:cs="David"/>
          <w:sz w:val="24"/>
          <w:u w:val="single"/>
          <w:rtl/>
        </w:rPr>
      </w:pPr>
      <w:r>
        <w:rPr>
          <w:rFonts w:cs="David"/>
          <w:sz w:val="24"/>
          <w:u w:val="single"/>
          <w:rtl/>
        </w:rPr>
        <w:t>ה</w:t>
      </w:r>
      <w:r>
        <w:rPr>
          <w:rFonts w:cs="David"/>
          <w:sz w:val="24"/>
          <w:u w:val="single"/>
          <w:rtl/>
        </w:rPr>
        <w:t>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אנחנו נמצאים עכשיו בסוף 2004. למה לא יהיה גם בשנה הבאה 65%? אנחנו צריכים לחכות עד אוקטובר הבא כדי לעשות שינוי באחוז? אני הבנתי , חבר הכנסת ארדן, שהצעת לשנות את יעדי האיסוף מ70% ל65%  לא רק לשנת 2004 אלא כדבר שהוא קבוע. </w:t>
      </w:r>
    </w:p>
    <w:p w:rsidR="00000000" w:rsidRDefault="0084716A">
      <w:pPr>
        <w:rPr>
          <w:rFonts w:cs="David"/>
          <w:sz w:val="24"/>
          <w:rtl/>
        </w:rPr>
      </w:pPr>
    </w:p>
    <w:p w:rsidR="00000000" w:rsidRDefault="0084716A">
      <w:pPr>
        <w:rPr>
          <w:rFonts w:cs="David"/>
          <w:sz w:val="24"/>
          <w:u w:val="single"/>
          <w:rtl/>
        </w:rPr>
      </w:pPr>
      <w:r>
        <w:rPr>
          <w:rFonts w:cs="David"/>
          <w:sz w:val="24"/>
          <w:u w:val="single"/>
          <w:rtl/>
        </w:rPr>
        <w:t>גלעד ארדן:</w:t>
      </w:r>
    </w:p>
    <w:p w:rsidR="00000000" w:rsidRDefault="0084716A">
      <w:pPr>
        <w:rPr>
          <w:rFonts w:cs="David"/>
          <w:sz w:val="24"/>
          <w:rtl/>
        </w:rPr>
      </w:pPr>
    </w:p>
    <w:p w:rsidR="00000000" w:rsidRDefault="0084716A">
      <w:pPr>
        <w:ind w:firstLine="567"/>
        <w:rPr>
          <w:rFonts w:cs="David"/>
          <w:sz w:val="24"/>
          <w:rtl/>
        </w:rPr>
      </w:pPr>
      <w:r>
        <w:rPr>
          <w:rFonts w:cs="David"/>
          <w:sz w:val="24"/>
          <w:rtl/>
        </w:rPr>
        <w:t>בוודא</w:t>
      </w:r>
      <w:r>
        <w:rPr>
          <w:rFonts w:cs="David"/>
          <w:sz w:val="24"/>
          <w:rtl/>
        </w:rPr>
        <w:t xml:space="preserve">י. הייתי שמח לשמוע מה קרה מאז מבחינת המכונות, מבחינת מה שהגדרנו לעצמנו. </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מאז יש שר חדש.</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כשאנחנו הצענו 65% במקום 70% כהצעת פשרה, היה מדובר על כך ש-300 עד 400 מכונות יהיו מפוזרות, דבר שיקל על החברה לעמוד ביעד האיסוף.  ברגע שאי</w:t>
      </w:r>
      <w:r>
        <w:rPr>
          <w:rFonts w:cs="David"/>
          <w:sz w:val="24"/>
          <w:rtl/>
        </w:rPr>
        <w:t>ן מכונות אנחנו נותנים לחברה קנס ביודעין, זאת אומרת אנחנו מכניסים אותה לקנס מובנה.  או שמוותרים לה על הקנס, או שמורידים ל-60%.</w:t>
      </w:r>
    </w:p>
    <w:p w:rsidR="00000000" w:rsidRDefault="0084716A">
      <w:pPr>
        <w:rPr>
          <w:rFonts w:cs="David"/>
          <w:sz w:val="24"/>
          <w:rtl/>
        </w:rPr>
      </w:pPr>
    </w:p>
    <w:p w:rsidR="00000000" w:rsidRDefault="0084716A">
      <w:pPr>
        <w:pStyle w:val="9"/>
        <w:rPr>
          <w:rFonts w:cs="David"/>
          <w:sz w:val="24"/>
          <w:rtl/>
        </w:rPr>
      </w:pPr>
      <w:r>
        <w:rPr>
          <w:rFonts w:cs="David"/>
          <w:sz w:val="24"/>
          <w:rtl/>
        </w:rPr>
        <w:lastRenderedPageBreak/>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זה מה שנעשה פה. </w:t>
      </w:r>
    </w:p>
    <w:p w:rsidR="00000000" w:rsidRDefault="0084716A">
      <w:pPr>
        <w:ind w:firstLine="567"/>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ind w:firstLine="567"/>
        <w:rPr>
          <w:rFonts w:cs="David"/>
          <w:sz w:val="24"/>
          <w:rtl/>
        </w:rPr>
      </w:pPr>
    </w:p>
    <w:p w:rsidR="00000000" w:rsidRDefault="0084716A">
      <w:pPr>
        <w:ind w:firstLine="567"/>
        <w:rPr>
          <w:rFonts w:cs="David"/>
          <w:sz w:val="24"/>
          <w:rtl/>
        </w:rPr>
      </w:pPr>
      <w:r>
        <w:rPr>
          <w:rFonts w:cs="David"/>
          <w:sz w:val="24"/>
          <w:rtl/>
        </w:rPr>
        <w:t>לא, אתם מורידים ל65%.</w:t>
      </w:r>
    </w:p>
    <w:p w:rsidR="00000000" w:rsidRDefault="0084716A">
      <w:pPr>
        <w:rPr>
          <w:rFonts w:cs="David"/>
          <w:sz w:val="24"/>
          <w:rtl/>
        </w:rPr>
      </w:pPr>
    </w:p>
    <w:p w:rsidR="00000000" w:rsidRDefault="0084716A">
      <w:pPr>
        <w:rPr>
          <w:rFonts w:cs="David"/>
          <w:sz w:val="24"/>
          <w:rtl/>
        </w:rPr>
      </w:pPr>
      <w:r>
        <w:rPr>
          <w:rFonts w:cs="David"/>
          <w:sz w:val="24"/>
          <w:u w:val="single"/>
          <w:rtl/>
        </w:rPr>
        <w:t>גיל יניב:</w:t>
      </w:r>
    </w:p>
    <w:p w:rsidR="00000000" w:rsidRDefault="0084716A">
      <w:pPr>
        <w:rPr>
          <w:rFonts w:cs="David"/>
          <w:sz w:val="24"/>
          <w:rtl/>
        </w:rPr>
      </w:pPr>
    </w:p>
    <w:p w:rsidR="00000000" w:rsidRDefault="0084716A">
      <w:pPr>
        <w:rPr>
          <w:rFonts w:cs="David"/>
          <w:sz w:val="24"/>
          <w:rtl/>
        </w:rPr>
      </w:pPr>
      <w:r>
        <w:rPr>
          <w:rFonts w:cs="David"/>
          <w:sz w:val="24"/>
          <w:rtl/>
        </w:rPr>
        <w:tab/>
        <w:t>הוועדה החליטה להוריד ל65%.</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הוועדה המליצה ב</w:t>
      </w:r>
      <w:r>
        <w:rPr>
          <w:rFonts w:cs="David"/>
          <w:sz w:val="24"/>
          <w:rtl/>
        </w:rPr>
        <w:t xml:space="preserve">התחשב בזה שעד דצמבר יהיו לכם מכונות. אני לא רואה שיש מכונות. </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לנו לא ידוע שהחשב הכללי הטיל וטו על הבקשה לפטור למכרז. אנחנו העברנו בקשה לפטור ממכרז לפני החגים.  העברנו את הבקשה לחשב הכללי של האוצר.</w:t>
      </w:r>
    </w:p>
    <w:p w:rsidR="00000000" w:rsidRDefault="0084716A">
      <w:pPr>
        <w:rPr>
          <w:rFonts w:cs="David"/>
          <w:sz w:val="24"/>
          <w:rtl/>
        </w:rPr>
      </w:pPr>
    </w:p>
    <w:p w:rsidR="00000000" w:rsidRDefault="0084716A">
      <w:pPr>
        <w:rPr>
          <w:rFonts w:cs="David"/>
          <w:sz w:val="24"/>
          <w:u w:val="single"/>
          <w:rtl/>
        </w:rPr>
      </w:pPr>
      <w:r>
        <w:rPr>
          <w:rFonts w:cs="David"/>
          <w:sz w:val="24"/>
          <w:u w:val="single"/>
          <w:rtl/>
        </w:rPr>
        <w:t>הדס פיקסלר:</w:t>
      </w:r>
    </w:p>
    <w:p w:rsidR="00000000" w:rsidRDefault="0084716A">
      <w:pPr>
        <w:rPr>
          <w:rFonts w:cs="David"/>
          <w:sz w:val="24"/>
          <w:rtl/>
        </w:rPr>
      </w:pPr>
    </w:p>
    <w:p w:rsidR="00000000" w:rsidRDefault="0084716A">
      <w:pPr>
        <w:ind w:firstLine="567"/>
        <w:rPr>
          <w:rFonts w:cs="David"/>
          <w:sz w:val="24"/>
          <w:rtl/>
        </w:rPr>
      </w:pPr>
      <w:r>
        <w:rPr>
          <w:rFonts w:cs="David"/>
          <w:sz w:val="24"/>
          <w:rtl/>
        </w:rPr>
        <w:t>היתה בעיה ספציפית בתחילת שנת 2004</w:t>
      </w:r>
      <w:r>
        <w:rPr>
          <w:rFonts w:cs="David"/>
          <w:sz w:val="24"/>
          <w:rtl/>
        </w:rPr>
        <w:t xml:space="preserve">, לכן התבקש התיקון לשנת 2004. כל הדברים שנוגעים להמשך היו אמורים להיות נשוא הדיון היום, הם לא תיקון לתקנות. כאן מדובר על תיקון לתקנות, לא על תיקון של חקיקה ראשית. </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אני מציע שזה יהיה ל2004 ול2005.</w:t>
      </w:r>
    </w:p>
    <w:p w:rsidR="00000000" w:rsidRDefault="0084716A">
      <w:pPr>
        <w:rPr>
          <w:rFonts w:cs="David"/>
          <w:sz w:val="24"/>
          <w:rtl/>
        </w:rPr>
      </w:pPr>
    </w:p>
    <w:p w:rsidR="00000000" w:rsidRDefault="0084716A">
      <w:pPr>
        <w:rPr>
          <w:rFonts w:cs="David"/>
          <w:sz w:val="24"/>
          <w:u w:val="single"/>
          <w:rtl/>
        </w:rPr>
      </w:pPr>
      <w:r>
        <w:rPr>
          <w:rFonts w:cs="David"/>
          <w:sz w:val="24"/>
          <w:u w:val="single"/>
          <w:rtl/>
        </w:rPr>
        <w:t>אתי בנדלר:</w:t>
      </w:r>
    </w:p>
    <w:p w:rsidR="00000000" w:rsidRDefault="0084716A">
      <w:pPr>
        <w:rPr>
          <w:rFonts w:cs="David"/>
          <w:sz w:val="24"/>
          <w:rtl/>
        </w:rPr>
      </w:pPr>
    </w:p>
    <w:p w:rsidR="00000000" w:rsidRDefault="0084716A">
      <w:pPr>
        <w:ind w:firstLine="567"/>
        <w:rPr>
          <w:rFonts w:cs="David"/>
          <w:sz w:val="24"/>
          <w:rtl/>
        </w:rPr>
      </w:pPr>
      <w:r>
        <w:rPr>
          <w:rFonts w:cs="David"/>
          <w:sz w:val="24"/>
          <w:rtl/>
        </w:rPr>
        <w:t>ב2005 זה צריך לעלות מ70 ל</w:t>
      </w:r>
      <w:r>
        <w:rPr>
          <w:rFonts w:cs="David"/>
          <w:sz w:val="24"/>
          <w:rtl/>
        </w:rPr>
        <w:t>-80 בהתאם לנוסח הקיים.</w:t>
      </w:r>
    </w:p>
    <w:p w:rsidR="00000000" w:rsidRDefault="0084716A">
      <w:pPr>
        <w:rPr>
          <w:rFonts w:cs="David"/>
          <w:sz w:val="24"/>
          <w:rtl/>
        </w:rPr>
      </w:pPr>
    </w:p>
    <w:p w:rsidR="00000000" w:rsidRDefault="0084716A">
      <w:pPr>
        <w:rPr>
          <w:rFonts w:cs="David"/>
          <w:sz w:val="24"/>
          <w:u w:val="single"/>
          <w:rtl/>
        </w:rPr>
      </w:pPr>
      <w:r>
        <w:rPr>
          <w:rFonts w:cs="David"/>
          <w:sz w:val="24"/>
          <w:u w:val="single"/>
          <w:rtl/>
        </w:rPr>
        <w:t>יוסי אריה:</w:t>
      </w:r>
    </w:p>
    <w:p w:rsidR="00000000" w:rsidRDefault="0084716A">
      <w:pPr>
        <w:rPr>
          <w:rFonts w:cs="David"/>
          <w:sz w:val="24"/>
          <w:rtl/>
        </w:rPr>
      </w:pPr>
    </w:p>
    <w:p w:rsidR="00000000" w:rsidRDefault="0084716A">
      <w:pPr>
        <w:ind w:firstLine="567"/>
        <w:rPr>
          <w:rFonts w:cs="David"/>
          <w:sz w:val="24"/>
          <w:rtl/>
        </w:rPr>
      </w:pPr>
      <w:r>
        <w:rPr>
          <w:rFonts w:cs="David"/>
          <w:sz w:val="24"/>
          <w:rtl/>
        </w:rPr>
        <w:t>אני חושב שבמערכת הקיימת של חוק הפיקדון בישראל יעדי האיסוף הם לא ריאליים. יש מתאם בין גובה הפיקדון והידידותיות של המערכת לאחוזי האיסוף. מחקרים מראים שבגובה פיקדון של 5 סנט המערכת לא ידידותית כי אתה נמצא סביב ה55, 60. אם ה</w:t>
      </w:r>
      <w:r>
        <w:rPr>
          <w:rFonts w:cs="David"/>
          <w:sz w:val="24"/>
          <w:rtl/>
        </w:rPr>
        <w:t>מערכת נמצאת ב25 אגורות בישראל והמערכת ידידותית אתה תגיע ל65%. אם אנחנו רוצים לאזן את המערכת במגבלות הקיימות של גובה הפיקדון ובמצב של ידידותיות, אנחנו צריכים להיות ביעד איסוף  של 60%. זה לא סוד שתוכנית ההשקעות, שאני כבר מכיר אותה ומנסה להעביר אותה בשנתיים א</w:t>
      </w:r>
      <w:r>
        <w:rPr>
          <w:rFonts w:cs="David"/>
          <w:sz w:val="24"/>
          <w:rtl/>
        </w:rPr>
        <w:t xml:space="preserve">חרונות, שמטרתה היתה להגביר את ההקלות לציבור בנושא של החזרת מכלים, לא התממשה. כתוצאה מכל מה שקרה בשנה האחרונה ישנה בציבור איזו שהיא נסיגה או איזו שהיא הסתכלות לגבי מה קורה עם המערכת הזאת, בעיקר בסקטור הקמעונאי. הנושא של האכיפה, בעיקר במגזרים מסויימים, מקשה </w:t>
      </w:r>
      <w:r>
        <w:rPr>
          <w:rFonts w:cs="David"/>
          <w:sz w:val="24"/>
          <w:rtl/>
        </w:rPr>
        <w:t xml:space="preserve">עלינו מאוד. הכוונה שלי היא בעיקר למגזר הערבי. באזור טייבה, אום אל-פחם יש גישה של מכלים לכיוון של השטחים. יש לקונות בחוק הזה. </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מה זאת אומרת גישה לכיוון השטחים?</w:t>
      </w:r>
    </w:p>
    <w:p w:rsidR="00000000" w:rsidRDefault="0084716A">
      <w:pPr>
        <w:rPr>
          <w:rFonts w:cs="David"/>
          <w:sz w:val="24"/>
          <w:rtl/>
        </w:rPr>
      </w:pPr>
    </w:p>
    <w:p w:rsidR="00000000" w:rsidRDefault="0084716A">
      <w:pPr>
        <w:rPr>
          <w:rFonts w:cs="David"/>
          <w:sz w:val="24"/>
          <w:u w:val="single"/>
          <w:rtl/>
        </w:rPr>
      </w:pPr>
      <w:r>
        <w:rPr>
          <w:rFonts w:cs="David"/>
          <w:sz w:val="24"/>
          <w:u w:val="single"/>
          <w:rtl/>
        </w:rPr>
        <w:t>יוסי אריה:</w:t>
      </w:r>
    </w:p>
    <w:p w:rsidR="00000000" w:rsidRDefault="0084716A">
      <w:pPr>
        <w:rPr>
          <w:rFonts w:cs="David"/>
          <w:sz w:val="24"/>
          <w:rtl/>
        </w:rPr>
      </w:pPr>
    </w:p>
    <w:p w:rsidR="00000000" w:rsidRDefault="0084716A">
      <w:pPr>
        <w:ind w:firstLine="567"/>
        <w:rPr>
          <w:rFonts w:cs="David"/>
          <w:sz w:val="24"/>
          <w:rtl/>
        </w:rPr>
      </w:pPr>
      <w:r>
        <w:rPr>
          <w:rFonts w:cs="David"/>
          <w:sz w:val="24"/>
          <w:rtl/>
        </w:rPr>
        <w:t>יכול לבוא דילר ולהביא מכלים שאינם מסומנים משטחי האוטונומיה לשטחי</w:t>
      </w:r>
      <w:r>
        <w:rPr>
          <w:rFonts w:cs="David"/>
          <w:sz w:val="24"/>
          <w:rtl/>
        </w:rPr>
        <w:t xml:space="preserve"> ישראל בלי לשלם את הפיקדון. תופעות מהסוג הזה קשות לאכוף במדינת ישראל, או כמעט בלתי אפשרי למנוע ולחסום.</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הבקבוקים האלה מיוצרים בישראל?</w:t>
      </w:r>
    </w:p>
    <w:p w:rsidR="00000000" w:rsidRDefault="0084716A">
      <w:pPr>
        <w:rPr>
          <w:rFonts w:cs="David"/>
          <w:sz w:val="24"/>
          <w:rtl/>
        </w:rPr>
      </w:pPr>
    </w:p>
    <w:p w:rsidR="00000000" w:rsidRDefault="0084716A">
      <w:pPr>
        <w:rPr>
          <w:rFonts w:cs="David"/>
          <w:sz w:val="24"/>
          <w:u w:val="single"/>
          <w:rtl/>
        </w:rPr>
      </w:pPr>
      <w:r>
        <w:rPr>
          <w:rFonts w:cs="David"/>
          <w:sz w:val="24"/>
          <w:u w:val="single"/>
          <w:rtl/>
        </w:rPr>
        <w:t>יוסי אריה:</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חלק מהבקבוקים מיוצרים בישראל ואמורים להימכר באוטונומיה. אם אתה מייצר בקבוקים בישראל ומוכר </w:t>
      </w:r>
      <w:r>
        <w:rPr>
          <w:rFonts w:cs="David"/>
          <w:sz w:val="24"/>
          <w:rtl/>
        </w:rPr>
        <w:t>אותם באוטונומיה, אתה לא חייב לסמן אותם. נוצר מצב של דילרים או יבואנים שמחזירים ארגזים לישראל. הבעיה שלי היא שכשבאים אלי האספנים ומביאים לי את כל המכלים אני כתוצאה מחוק הפיקדון צריך למיין את המכלים ולהחזיר הרבה אנשים הביתה בלי כלום. נוצר אנטגוניזם במגזרים מ</w:t>
      </w:r>
      <w:r>
        <w:rPr>
          <w:rFonts w:cs="David"/>
          <w:sz w:val="24"/>
          <w:rtl/>
        </w:rPr>
        <w:t xml:space="preserve">סויימים לבוא אלי ולהחזיר את המכלים. אני יכול לתת כאן הרצאה ארוכה על הקשיים שיש לי. בעבר היה כאן סיכום שתהיה רפורמה בחוק הפיקדון. </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אני מתכוון לזמן ישיבה שתעסוק בקידום הצעת החוק של חבר הכנסת וילן. באותה ישיבה נקיים דיון. בסיום הישיבה הווע</w:t>
      </w:r>
      <w:r>
        <w:rPr>
          <w:rFonts w:cs="David"/>
          <w:sz w:val="24"/>
          <w:rtl/>
        </w:rPr>
        <w:t xml:space="preserve">דה תכריע לאן היא הולכת, האם היא מבטלת את חוק הפיקדון במתכונת הנוכחית שלו והולכת להטיל מספר אגורות קבוע על כל האריזות. הוועדה תתקדם לפי מה שיוחלט.  סיומה של הישיבה הבאה יהיה בהכרעה של הוועדה לכיוון של להטיל את אותם 25 או 30 אגורות על הליטר וחצי, או לבטל את </w:t>
      </w:r>
      <w:r>
        <w:rPr>
          <w:rFonts w:cs="David"/>
          <w:sz w:val="24"/>
          <w:rtl/>
        </w:rPr>
        <w:t>הפיקדון וללכת על היטל שהוא היטל קבוע.  החוק הזה שוכב על שולחננו יותר מידי זמן. אנחנו צריכים להכריע בו על-מנת שנדע לאן אנחנו הולכים. חוסר הוודאות בתוך המערכת הוא גדול מדי בכדי שנשאיר את זה לאורך זמן. אם השר חושב שיש חשיבות גדולה בדיון הזה, אני מציע שהוא יהי</w:t>
      </w:r>
      <w:r>
        <w:rPr>
          <w:rFonts w:cs="David"/>
          <w:sz w:val="24"/>
          <w:rtl/>
        </w:rPr>
        <w:t>ה פה כדי לנסות לשכנע אחרים.  יש פה תשתית לשינוי חוק הפיקדון. אני מציע להיערך בהתאם. זה לא תקין מבחינתי להשאיר את זה יותר מידי זמן. גם חבר הכנסת וילן רוצה להביא את זה להכרעה.</w:t>
      </w:r>
    </w:p>
    <w:p w:rsidR="00000000" w:rsidRDefault="0084716A">
      <w:pPr>
        <w:rPr>
          <w:rFonts w:cs="David"/>
          <w:sz w:val="24"/>
          <w:rtl/>
        </w:rPr>
      </w:pPr>
    </w:p>
    <w:p w:rsidR="00000000" w:rsidRDefault="0084716A">
      <w:pPr>
        <w:rPr>
          <w:rFonts w:cs="David"/>
          <w:sz w:val="24"/>
          <w:u w:val="single"/>
          <w:rtl/>
        </w:rPr>
      </w:pPr>
      <w:r>
        <w:rPr>
          <w:rFonts w:cs="David"/>
          <w:sz w:val="24"/>
          <w:u w:val="single"/>
          <w:rtl/>
        </w:rPr>
        <w:t>יוסי אריה:</w:t>
      </w:r>
    </w:p>
    <w:p w:rsidR="00000000" w:rsidRDefault="0084716A">
      <w:pPr>
        <w:rPr>
          <w:rFonts w:cs="David"/>
          <w:sz w:val="24"/>
          <w:rtl/>
        </w:rPr>
      </w:pPr>
    </w:p>
    <w:p w:rsidR="00000000" w:rsidRDefault="0084716A">
      <w:pPr>
        <w:ind w:firstLine="567"/>
        <w:rPr>
          <w:rFonts w:cs="David"/>
          <w:sz w:val="24"/>
          <w:rtl/>
        </w:rPr>
      </w:pPr>
      <w:r>
        <w:rPr>
          <w:rFonts w:cs="David"/>
          <w:sz w:val="24"/>
          <w:rtl/>
        </w:rPr>
        <w:t>אם ניתן היה לצלם את תמונת המצב של 2003 מבחינת יעדי האיסוף  לשנים 2004</w:t>
      </w:r>
      <w:r>
        <w:rPr>
          <w:rFonts w:cs="David"/>
          <w:sz w:val="24"/>
          <w:rtl/>
        </w:rPr>
        <w:t>,2005 עד שעושים שינויים בחוק,  זה היה מאפשר לנו להמשיך ולפתח את העסק.</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כמה זה במספרים?</w:t>
      </w:r>
    </w:p>
    <w:p w:rsidR="00000000" w:rsidRDefault="0084716A">
      <w:pPr>
        <w:rPr>
          <w:rFonts w:cs="David"/>
          <w:sz w:val="24"/>
          <w:rtl/>
        </w:rPr>
      </w:pPr>
    </w:p>
    <w:p w:rsidR="00000000" w:rsidRDefault="0084716A">
      <w:pPr>
        <w:rPr>
          <w:rFonts w:cs="David"/>
          <w:sz w:val="24"/>
          <w:u w:val="single"/>
          <w:rtl/>
        </w:rPr>
      </w:pPr>
      <w:r>
        <w:rPr>
          <w:rFonts w:cs="David"/>
          <w:sz w:val="24"/>
          <w:u w:val="single"/>
          <w:rtl/>
        </w:rPr>
        <w:t>יוסי אריה:</w:t>
      </w:r>
    </w:p>
    <w:p w:rsidR="00000000" w:rsidRDefault="0084716A">
      <w:pPr>
        <w:rPr>
          <w:rFonts w:cs="David"/>
          <w:sz w:val="24"/>
          <w:rtl/>
        </w:rPr>
      </w:pPr>
    </w:p>
    <w:p w:rsidR="00000000" w:rsidRDefault="0084716A">
      <w:pPr>
        <w:ind w:firstLine="567"/>
        <w:rPr>
          <w:rFonts w:cs="David"/>
          <w:sz w:val="24"/>
          <w:rtl/>
        </w:rPr>
      </w:pPr>
      <w:r>
        <w:rPr>
          <w:rFonts w:cs="David"/>
          <w:sz w:val="24"/>
          <w:rtl/>
        </w:rPr>
        <w:t>60%.</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יש מקום שהדבר הזה יכלול גם את 2005?</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ההחלטה של הוועדה הקודמת נגזרה מזה שהחברה והמשרד לאיכות הסביבה התחייבו שי</w:t>
      </w:r>
      <w:r>
        <w:rPr>
          <w:rFonts w:cs="David"/>
          <w:sz w:val="24"/>
          <w:rtl/>
        </w:rPr>
        <w:t xml:space="preserve">היו מכונות. קבענו אז 65%. </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החוק קובע 70%.</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אם השר לא יביא תקנה לשנת 2005 יעד האיסוף יהיה 80%.</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בלי מכונות אי אפשר להגיע ל-60%. במתכונת הנוכחית קשה להגיע ל-60%.</w:t>
      </w:r>
    </w:p>
    <w:p w:rsidR="00000000" w:rsidRDefault="0084716A">
      <w:pPr>
        <w:rPr>
          <w:rFonts w:cs="David"/>
          <w:sz w:val="24"/>
          <w:rtl/>
        </w:rPr>
      </w:pPr>
    </w:p>
    <w:p w:rsidR="00000000" w:rsidRDefault="0084716A">
      <w:pPr>
        <w:rPr>
          <w:rFonts w:cs="David"/>
          <w:sz w:val="24"/>
          <w:rtl/>
        </w:rPr>
      </w:pPr>
      <w:r>
        <w:rPr>
          <w:rFonts w:cs="David"/>
          <w:sz w:val="24"/>
          <w:u w:val="single"/>
          <w:rtl/>
        </w:rPr>
        <w:t>גיל יניב:</w:t>
      </w:r>
    </w:p>
    <w:p w:rsidR="00000000" w:rsidRDefault="0084716A">
      <w:pPr>
        <w:rPr>
          <w:rFonts w:cs="David"/>
          <w:sz w:val="24"/>
          <w:rtl/>
        </w:rPr>
      </w:pPr>
    </w:p>
    <w:p w:rsidR="00000000" w:rsidRDefault="0084716A">
      <w:pPr>
        <w:rPr>
          <w:rFonts w:cs="David"/>
          <w:sz w:val="24"/>
          <w:rtl/>
        </w:rPr>
      </w:pPr>
      <w:r>
        <w:rPr>
          <w:rFonts w:cs="David"/>
          <w:sz w:val="24"/>
          <w:rtl/>
        </w:rPr>
        <w:tab/>
        <w:t>הגיעו לפני שנה ל62.8%.</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בואו נ</w:t>
      </w:r>
      <w:r>
        <w:rPr>
          <w:rFonts w:cs="David"/>
          <w:sz w:val="24"/>
          <w:rtl/>
        </w:rPr>
        <w:t xml:space="preserve">שאיר את זה 62% כמו לפני שנה ובאותה מתכונת. </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אתם הבאתם תקנה לשנת 2004. אם הוא עשה עד עכשיו 50%, אז לא סביר שבחודש הקרוב הוא יעשה עוד 10%. זה גם לא מתחלק נכון. אם כבר באתם עם התקנה ואנחנו נכנסים למערכת דיונים של תיקון החוק, אז בואו נבטיח </w:t>
      </w:r>
      <w:r>
        <w:rPr>
          <w:rFonts w:cs="David"/>
          <w:sz w:val="24"/>
          <w:rtl/>
        </w:rPr>
        <w:t xml:space="preserve">את 2005. אני לא רוצה שהוועדה תכניס פה את 2005 ובסוף השר לא יחתום גם על 2004 וגם על 2005. אני מציע שמישהו ילך וישאל אותו אם הוא מסכים שנכניס גם את 2005 עם 65%. </w:t>
      </w:r>
    </w:p>
    <w:p w:rsidR="00000000" w:rsidRDefault="0084716A">
      <w:pPr>
        <w:ind w:firstLine="567"/>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אני מציע 62%.</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היעד צריך להישאר 65%, כי התאגיד אמר שיש לו בעיה נקודתית. ז</w:t>
      </w:r>
      <w:r>
        <w:rPr>
          <w:rFonts w:cs="David"/>
          <w:sz w:val="24"/>
          <w:rtl/>
        </w:rPr>
        <w:t xml:space="preserve">ה לא תקין מבחינת הציבור, מבחינת המשרד לאיכות הסביבה וגם מבחינת התאגיד לבוא חודש או חודשיים לפני סוף השנה.. </w:t>
      </w:r>
    </w:p>
    <w:p w:rsidR="00000000" w:rsidRDefault="0084716A">
      <w:pPr>
        <w:rPr>
          <w:rFonts w:cs="David"/>
          <w:sz w:val="24"/>
          <w:rtl/>
        </w:rPr>
      </w:pPr>
    </w:p>
    <w:p w:rsidR="00000000" w:rsidRDefault="0084716A">
      <w:pPr>
        <w:rPr>
          <w:rFonts w:cs="David"/>
          <w:sz w:val="24"/>
          <w:rtl/>
        </w:rPr>
      </w:pPr>
      <w:r>
        <w:rPr>
          <w:rFonts w:cs="David"/>
          <w:sz w:val="24"/>
          <w:u w:val="single"/>
          <w:rtl/>
        </w:rPr>
        <w:t>היו"ר שלום שמחון:</w:t>
      </w:r>
    </w:p>
    <w:p w:rsidR="00000000" w:rsidRDefault="0084716A">
      <w:pPr>
        <w:rPr>
          <w:rFonts w:cs="David"/>
          <w:sz w:val="24"/>
          <w:rtl/>
        </w:rPr>
      </w:pPr>
    </w:p>
    <w:p w:rsidR="00000000" w:rsidRDefault="0084716A">
      <w:pPr>
        <w:rPr>
          <w:rFonts w:cs="David"/>
          <w:sz w:val="24"/>
          <w:rtl/>
        </w:rPr>
      </w:pPr>
      <w:r>
        <w:rPr>
          <w:rFonts w:cs="David"/>
          <w:sz w:val="24"/>
          <w:rtl/>
        </w:rPr>
        <w:tab/>
        <w:t>עם ההתנהלות העקשנית שלכם אתם הולכים להרוג את החוק.</w:t>
      </w:r>
    </w:p>
    <w:p w:rsidR="00000000" w:rsidRDefault="0084716A">
      <w:pPr>
        <w:rPr>
          <w:rFonts w:cs="David"/>
          <w:sz w:val="24"/>
          <w:rtl/>
        </w:rPr>
      </w:pPr>
    </w:p>
    <w:p w:rsidR="00000000" w:rsidRDefault="0084716A">
      <w:pPr>
        <w:rPr>
          <w:rFonts w:cs="David"/>
          <w:sz w:val="24"/>
          <w:u w:val="single"/>
          <w:rtl/>
        </w:rPr>
      </w:pPr>
      <w:r>
        <w:rPr>
          <w:rFonts w:cs="David"/>
          <w:sz w:val="24"/>
          <w:u w:val="single"/>
          <w:rtl/>
        </w:rPr>
        <w:t>גלעד ארדן:</w:t>
      </w:r>
    </w:p>
    <w:p w:rsidR="00000000" w:rsidRDefault="0084716A">
      <w:pPr>
        <w:rPr>
          <w:rFonts w:cs="David"/>
          <w:sz w:val="24"/>
          <w:rtl/>
        </w:rPr>
      </w:pPr>
    </w:p>
    <w:p w:rsidR="00000000" w:rsidRDefault="0084716A">
      <w:pPr>
        <w:ind w:firstLine="567"/>
        <w:rPr>
          <w:rFonts w:cs="David"/>
          <w:sz w:val="24"/>
          <w:rtl/>
        </w:rPr>
      </w:pPr>
      <w:r>
        <w:rPr>
          <w:rFonts w:cs="David"/>
          <w:sz w:val="24"/>
          <w:rtl/>
        </w:rPr>
        <w:t>בואו נשאיר את זה על 62%.</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אם יימצא רוב לעמדת</w:t>
      </w:r>
      <w:r>
        <w:rPr>
          <w:rFonts w:cs="David"/>
          <w:sz w:val="24"/>
          <w:rtl/>
        </w:rPr>
        <w:t xml:space="preserve">ו של חבר הכנסת דהן, והוועדה תחליט לבטל את חוק הפיקדון וללכת להיטל רוחבי על כל מכלי המשקה, אז יתחיל פה קרב שבסיומו יידרש יעד של 80%. כדי שנוכל לעשות את העבודה באופן יותר נוח אני מציע שנבטיח את 2005,  כי אחרת אנחנו מכניסים לעצמנו גול עצמי. </w:t>
      </w:r>
    </w:p>
    <w:p w:rsidR="00000000" w:rsidRDefault="0084716A">
      <w:pPr>
        <w:rPr>
          <w:rFonts w:cs="David"/>
          <w:sz w:val="24"/>
          <w:rtl/>
        </w:rPr>
      </w:pPr>
    </w:p>
    <w:p w:rsidR="00000000" w:rsidRDefault="0084716A">
      <w:pPr>
        <w:rPr>
          <w:rFonts w:cs="David"/>
          <w:sz w:val="24"/>
          <w:u w:val="single"/>
          <w:rtl/>
        </w:rPr>
      </w:pPr>
    </w:p>
    <w:p w:rsidR="00000000" w:rsidRDefault="0084716A">
      <w:pPr>
        <w:rPr>
          <w:rFonts w:cs="David"/>
          <w:sz w:val="24"/>
          <w:u w:val="single"/>
          <w:rtl/>
        </w:rPr>
      </w:pPr>
    </w:p>
    <w:p w:rsidR="00000000" w:rsidRDefault="0084716A">
      <w:pPr>
        <w:rPr>
          <w:rFonts w:cs="David"/>
          <w:sz w:val="24"/>
          <w:u w:val="single"/>
          <w:rtl/>
        </w:rPr>
      </w:pPr>
      <w:r>
        <w:rPr>
          <w:rFonts w:cs="David"/>
          <w:sz w:val="24"/>
          <w:u w:val="single"/>
          <w:rtl/>
        </w:rPr>
        <w:t>גלעד ארדן:</w:t>
      </w:r>
    </w:p>
    <w:p w:rsidR="00000000" w:rsidRDefault="0084716A">
      <w:pPr>
        <w:rPr>
          <w:rFonts w:cs="David"/>
          <w:sz w:val="24"/>
          <w:rtl/>
        </w:rPr>
      </w:pPr>
    </w:p>
    <w:p w:rsidR="00000000" w:rsidRDefault="0084716A">
      <w:pPr>
        <w:ind w:firstLine="567"/>
        <w:rPr>
          <w:rFonts w:cs="David"/>
          <w:sz w:val="24"/>
          <w:rtl/>
        </w:rPr>
      </w:pPr>
      <w:r>
        <w:rPr>
          <w:rFonts w:cs="David"/>
          <w:sz w:val="24"/>
          <w:rtl/>
        </w:rPr>
        <w:t>הק</w:t>
      </w:r>
      <w:r>
        <w:rPr>
          <w:rFonts w:cs="David"/>
          <w:sz w:val="24"/>
          <w:rtl/>
        </w:rPr>
        <w:t>נס יוטל עליהם רק בסוף 2005.</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ואם החוק לא יתוקן עד סוף 2005?</w:t>
      </w:r>
    </w:p>
    <w:p w:rsidR="00000000" w:rsidRDefault="0084716A">
      <w:pPr>
        <w:rPr>
          <w:rFonts w:cs="David"/>
          <w:sz w:val="24"/>
          <w:rtl/>
        </w:rPr>
      </w:pPr>
    </w:p>
    <w:p w:rsidR="00000000" w:rsidRDefault="0084716A">
      <w:pPr>
        <w:rPr>
          <w:rFonts w:cs="David"/>
          <w:sz w:val="24"/>
          <w:u w:val="single"/>
          <w:rtl/>
        </w:rPr>
      </w:pPr>
      <w:r>
        <w:rPr>
          <w:rFonts w:cs="David"/>
          <w:sz w:val="24"/>
          <w:u w:val="single"/>
          <w:rtl/>
        </w:rPr>
        <w:t>גלעד ארדן:</w:t>
      </w:r>
    </w:p>
    <w:p w:rsidR="00000000" w:rsidRDefault="0084716A">
      <w:pPr>
        <w:rPr>
          <w:rFonts w:cs="David"/>
          <w:sz w:val="24"/>
          <w:rtl/>
        </w:rPr>
      </w:pPr>
    </w:p>
    <w:p w:rsidR="00000000" w:rsidRDefault="0084716A">
      <w:pPr>
        <w:ind w:firstLine="567"/>
        <w:rPr>
          <w:rFonts w:cs="David"/>
          <w:sz w:val="24"/>
          <w:rtl/>
        </w:rPr>
      </w:pPr>
      <w:r>
        <w:rPr>
          <w:rFonts w:cs="David"/>
          <w:sz w:val="24"/>
          <w:rtl/>
        </w:rPr>
        <w:t>פה מדובר בתקנות.</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אנחנו נעשה סעיף שני שאומר, שבתקנה כך וכך במקום 80% יבוא 65%. זה לגבי 2005. יהיו פה שני סעיפים. אנחנו נאשר שני סעיפים. אם השר לא</w:t>
      </w:r>
      <w:r>
        <w:rPr>
          <w:rFonts w:cs="David"/>
          <w:sz w:val="24"/>
          <w:rtl/>
        </w:rPr>
        <w:t xml:space="preserve"> ירצה הוא יחתום רק על אחד.</w:t>
      </w:r>
    </w:p>
    <w:p w:rsidR="00000000" w:rsidRDefault="0084716A">
      <w:pPr>
        <w:rPr>
          <w:rFonts w:cs="David"/>
          <w:sz w:val="24"/>
          <w:rtl/>
        </w:rPr>
      </w:pPr>
    </w:p>
    <w:p w:rsidR="00000000" w:rsidRDefault="0084716A">
      <w:pPr>
        <w:rPr>
          <w:rFonts w:cs="David"/>
          <w:sz w:val="24"/>
          <w:u w:val="single"/>
          <w:rtl/>
        </w:rPr>
      </w:pPr>
      <w:r>
        <w:rPr>
          <w:rFonts w:cs="David"/>
          <w:sz w:val="24"/>
          <w:u w:val="single"/>
          <w:rtl/>
        </w:rPr>
        <w:t>אתי בנדלר:</w:t>
      </w:r>
    </w:p>
    <w:p w:rsidR="00000000" w:rsidRDefault="0084716A">
      <w:pPr>
        <w:rPr>
          <w:rFonts w:cs="David"/>
          <w:sz w:val="24"/>
          <w:rtl/>
        </w:rPr>
      </w:pPr>
    </w:p>
    <w:p w:rsidR="00000000" w:rsidRDefault="0084716A">
      <w:pPr>
        <w:ind w:firstLine="567"/>
        <w:rPr>
          <w:rFonts w:cs="David"/>
          <w:sz w:val="24"/>
          <w:rtl/>
        </w:rPr>
      </w:pPr>
      <w:r>
        <w:rPr>
          <w:rFonts w:cs="David"/>
          <w:sz w:val="24"/>
          <w:rtl/>
        </w:rPr>
        <w:t>זאת אומרת שאתה לא מתנה?</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אני לא רוצה להתנות. </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דיברתי עם השר. החלטתו של השר היא שהבקשה תישאר על 65%. לגבי 2005 הוא לא דוחה על הסף אפשרות לרדת באחוזי שיעורי המחזור המתבקשים מ-80, אבל הוא </w:t>
      </w:r>
      <w:r>
        <w:rPr>
          <w:rFonts w:cs="David"/>
          <w:sz w:val="24"/>
          <w:rtl/>
        </w:rPr>
        <w:t>ביקש את הזמן ללמוד את הנושא הזה. הוא יתן את תשובתו המנומקת אחרי שהוא ילמד את הנושא.</w:t>
      </w:r>
    </w:p>
    <w:p w:rsidR="00000000" w:rsidRDefault="0084716A">
      <w:pPr>
        <w:rPr>
          <w:rFonts w:cs="David"/>
          <w:sz w:val="24"/>
          <w:rtl/>
        </w:rPr>
      </w:pPr>
    </w:p>
    <w:p w:rsidR="00000000" w:rsidRDefault="0084716A">
      <w:pPr>
        <w:rPr>
          <w:rFonts w:cs="David"/>
          <w:sz w:val="24"/>
          <w:u w:val="single"/>
          <w:rtl/>
        </w:rPr>
      </w:pPr>
      <w:r>
        <w:rPr>
          <w:rFonts w:cs="David"/>
          <w:sz w:val="24"/>
          <w:u w:val="single"/>
          <w:rtl/>
        </w:rPr>
        <w:t>הדס פיקסלר:</w:t>
      </w:r>
    </w:p>
    <w:p w:rsidR="00000000" w:rsidRDefault="0084716A">
      <w:pPr>
        <w:rPr>
          <w:rFonts w:cs="David"/>
          <w:sz w:val="24"/>
          <w:rtl/>
        </w:rPr>
      </w:pPr>
    </w:p>
    <w:p w:rsidR="00000000" w:rsidRDefault="0084716A">
      <w:pPr>
        <w:ind w:firstLine="567"/>
        <w:rPr>
          <w:rFonts w:cs="David"/>
          <w:sz w:val="24"/>
          <w:rtl/>
        </w:rPr>
      </w:pPr>
      <w:r>
        <w:rPr>
          <w:rFonts w:cs="David"/>
          <w:sz w:val="24"/>
          <w:rtl/>
        </w:rPr>
        <w:t>אני מציעה לאשר את מה שמונח בפני הוועדה, כדי שלא נגיע למצב שתסתיים השנה ולא נספיק אפילו לתקן את היעד של 2004.</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אני הצעתי לעשות שני סעיפים. א</w:t>
      </w:r>
      <w:r>
        <w:rPr>
          <w:rFonts w:cs="David"/>
          <w:sz w:val="24"/>
          <w:rtl/>
        </w:rPr>
        <w:t>ם הוא יחליט לחתום על שניהם לא תצטרכו לחזור לוועדה. זה חוסך דיון וזמן מבחינתכם. מקובל עליכם?</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מקובל.</w:t>
      </w:r>
    </w:p>
    <w:p w:rsidR="00000000" w:rsidRDefault="0084716A">
      <w:pPr>
        <w:rPr>
          <w:rFonts w:cs="David"/>
          <w:sz w:val="24"/>
          <w:rtl/>
        </w:rPr>
      </w:pPr>
    </w:p>
    <w:p w:rsidR="00000000" w:rsidRDefault="0084716A">
      <w:pPr>
        <w:rPr>
          <w:rFonts w:cs="David"/>
          <w:sz w:val="24"/>
          <w:u w:val="single"/>
          <w:rtl/>
        </w:rPr>
      </w:pPr>
      <w:r>
        <w:rPr>
          <w:rFonts w:cs="David"/>
          <w:sz w:val="24"/>
          <w:u w:val="single"/>
          <w:rtl/>
        </w:rPr>
        <w:t>אתי בנדלר:</w:t>
      </w:r>
    </w:p>
    <w:p w:rsidR="00000000" w:rsidRDefault="0084716A">
      <w:pPr>
        <w:rPr>
          <w:rFonts w:cs="David"/>
          <w:sz w:val="24"/>
          <w:u w:val="single"/>
          <w:rtl/>
        </w:rPr>
      </w:pPr>
    </w:p>
    <w:p w:rsidR="00000000" w:rsidRDefault="0084716A">
      <w:pPr>
        <w:ind w:firstLine="567"/>
        <w:rPr>
          <w:rFonts w:cs="David"/>
          <w:sz w:val="24"/>
          <w:rtl/>
        </w:rPr>
      </w:pPr>
      <w:r>
        <w:rPr>
          <w:rFonts w:cs="David"/>
          <w:sz w:val="24"/>
          <w:rtl/>
        </w:rPr>
        <w:t>על איזה אחוזים אדוני מדבר לשנת 2005?</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65%. שני סעיפים שונים, האחד ל2004, השני ל2005. ב2005 יהיה כתוב שבמקום 80% י</w:t>
      </w:r>
      <w:r>
        <w:rPr>
          <w:rFonts w:cs="David"/>
          <w:sz w:val="24"/>
          <w:rtl/>
        </w:rPr>
        <w:t xml:space="preserve">בוא 65%. </w:t>
      </w:r>
    </w:p>
    <w:p w:rsidR="00000000" w:rsidRDefault="0084716A">
      <w:pPr>
        <w:rPr>
          <w:rFonts w:cs="David"/>
          <w:sz w:val="24"/>
          <w:rtl/>
        </w:rPr>
      </w:pPr>
    </w:p>
    <w:p w:rsidR="00000000" w:rsidRDefault="0084716A">
      <w:pPr>
        <w:rPr>
          <w:rFonts w:cs="David"/>
          <w:sz w:val="24"/>
          <w:u w:val="single"/>
          <w:rtl/>
        </w:rPr>
      </w:pPr>
      <w:r>
        <w:rPr>
          <w:rFonts w:cs="David"/>
          <w:sz w:val="24"/>
          <w:u w:val="single"/>
          <w:rtl/>
        </w:rPr>
        <w:t>לאה ורון:</w:t>
      </w:r>
    </w:p>
    <w:p w:rsidR="00000000" w:rsidRDefault="0084716A">
      <w:pPr>
        <w:rPr>
          <w:rFonts w:cs="David"/>
          <w:sz w:val="24"/>
          <w:rtl/>
        </w:rPr>
      </w:pPr>
    </w:p>
    <w:p w:rsidR="00000000" w:rsidRDefault="0084716A">
      <w:pPr>
        <w:ind w:firstLine="567"/>
        <w:rPr>
          <w:rFonts w:cs="David"/>
          <w:sz w:val="24"/>
          <w:rtl/>
        </w:rPr>
      </w:pPr>
      <w:r>
        <w:rPr>
          <w:rFonts w:cs="David"/>
          <w:sz w:val="24"/>
          <w:rtl/>
        </w:rPr>
        <w:t>יתקנו את תקנה 6ב(3) ואת 6ב(4).</w:t>
      </w:r>
    </w:p>
    <w:p w:rsidR="00000000" w:rsidRDefault="0084716A">
      <w:pPr>
        <w:rPr>
          <w:rFonts w:cs="David"/>
          <w:sz w:val="24"/>
          <w:rtl/>
        </w:rPr>
      </w:pPr>
    </w:p>
    <w:p w:rsidR="00000000" w:rsidRDefault="0084716A">
      <w:pPr>
        <w:rPr>
          <w:rFonts w:cs="David"/>
          <w:sz w:val="24"/>
          <w:u w:val="single"/>
          <w:rtl/>
        </w:rPr>
      </w:pPr>
      <w:r>
        <w:rPr>
          <w:rFonts w:cs="David"/>
          <w:sz w:val="24"/>
          <w:u w:val="single"/>
          <w:rtl/>
        </w:rPr>
        <w:t>אתי בנדלר:</w:t>
      </w:r>
    </w:p>
    <w:p w:rsidR="00000000" w:rsidRDefault="0084716A">
      <w:pPr>
        <w:rPr>
          <w:rFonts w:cs="David"/>
          <w:sz w:val="24"/>
          <w:rtl/>
        </w:rPr>
      </w:pPr>
    </w:p>
    <w:p w:rsidR="00000000" w:rsidRDefault="0084716A">
      <w:pPr>
        <w:ind w:firstLine="567"/>
        <w:rPr>
          <w:rFonts w:cs="David"/>
          <w:sz w:val="24"/>
          <w:rtl/>
        </w:rPr>
      </w:pPr>
      <w:r>
        <w:rPr>
          <w:rFonts w:cs="David"/>
          <w:sz w:val="24"/>
          <w:rtl/>
        </w:rPr>
        <w:t>אתה מציע להודיע שהוועדה מאשרת תקנה של השר כשתבוא פנייה. אני לא בטוחה שאנחנו יכולים ללכת על הפרוצדורה הזאת. תפקידה של הוועדה לאשר תקנה שהשר מביא בפני הוועדה. אם אנחנו שומעים שהשר רוצה לשקול א</w:t>
      </w:r>
      <w:r>
        <w:rPr>
          <w:rFonts w:cs="David"/>
          <w:sz w:val="24"/>
          <w:rtl/>
        </w:rPr>
        <w:t>ם בכלל להביא תקנה כזאת בפני הוועדה, אז הוועדה לא יכולה להגיד שהיא כבר אישרה את זה.</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אני אומר שהוועדה שקלה והחליטה להוסיף לתקנות הפיקדון על מכלי משקה גם את שנת 2005.יהיה רשום פה כך: 1. בתקנה 6ב(3) לתקנות הפיקדון על מכלי משקה, התשס"א –2001</w:t>
      </w:r>
      <w:r>
        <w:rPr>
          <w:rFonts w:cs="David"/>
          <w:sz w:val="24"/>
          <w:rtl/>
        </w:rPr>
        <w:t>, במקום "70%" יבוא "65%" 2 . בתקנה 6ב(4) לתקנות הפיקדון על מכלי משקה, התשס"א –2001, במקום "80%" יבוא "65%". אם השר לא יקבל את עמדתנו, אז נשאר רק בסעיף 1.</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המשמעות היא שהשר הוא הסמכות היחידה לבקש.</w:t>
      </w:r>
    </w:p>
    <w:p w:rsidR="00000000" w:rsidRDefault="0084716A">
      <w:pPr>
        <w:rPr>
          <w:rFonts w:cs="David"/>
          <w:sz w:val="24"/>
          <w:rtl/>
        </w:rPr>
      </w:pPr>
    </w:p>
    <w:p w:rsidR="00000000" w:rsidRDefault="0084716A">
      <w:pPr>
        <w:rPr>
          <w:rFonts w:cs="David"/>
          <w:sz w:val="24"/>
          <w:u w:val="single"/>
          <w:rtl/>
        </w:rPr>
      </w:pPr>
      <w:r>
        <w:rPr>
          <w:rFonts w:cs="David"/>
          <w:sz w:val="24"/>
          <w:u w:val="single"/>
          <w:rtl/>
        </w:rPr>
        <w:t>אתי בנדלר:</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לא פעם הוועדה מתנה אישור שלה בתיקון </w:t>
      </w:r>
      <w:r>
        <w:rPr>
          <w:rFonts w:cs="David"/>
          <w:sz w:val="24"/>
          <w:rtl/>
        </w:rPr>
        <w:t xml:space="preserve"> מסויים ואז אין בעיה כי אם רוצה השר הוא מקבל, אם הוא לא רוצה אז הוא לא מקבל. כאן מציע אדוני שהוועדה מאשרת את התקנות שהשר הציע, אבל היא מאשרת עוד תיקון שאם הוא ירצה הוא יכניס. אני מסתייגת מדרך כזאת.</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אני מציע לחברי הוועדה שיהיו פה שני סעי</w:t>
      </w:r>
      <w:r>
        <w:rPr>
          <w:rFonts w:cs="David"/>
          <w:sz w:val="24"/>
          <w:rtl/>
        </w:rPr>
        <w:t xml:space="preserve">פים, כאשר את הסעיף השני אנחנו נתנה באישור השר. </w:t>
      </w:r>
    </w:p>
    <w:p w:rsidR="00000000" w:rsidRDefault="0084716A">
      <w:pPr>
        <w:rPr>
          <w:rFonts w:cs="David"/>
          <w:sz w:val="24"/>
          <w:rtl/>
        </w:rPr>
      </w:pPr>
    </w:p>
    <w:p w:rsidR="00000000" w:rsidRDefault="0084716A">
      <w:pPr>
        <w:rPr>
          <w:rFonts w:cs="David"/>
          <w:sz w:val="24"/>
          <w:u w:val="single"/>
          <w:rtl/>
        </w:rPr>
      </w:pPr>
      <w:r>
        <w:rPr>
          <w:rFonts w:cs="David"/>
          <w:sz w:val="24"/>
          <w:u w:val="single"/>
          <w:rtl/>
        </w:rPr>
        <w:t>אתי בנדלר:</w:t>
      </w:r>
    </w:p>
    <w:p w:rsidR="00000000" w:rsidRDefault="0084716A">
      <w:pPr>
        <w:rPr>
          <w:rFonts w:cs="David"/>
          <w:sz w:val="24"/>
          <w:rtl/>
        </w:rPr>
      </w:pPr>
    </w:p>
    <w:p w:rsidR="00000000" w:rsidRDefault="0084716A">
      <w:pPr>
        <w:ind w:firstLine="567"/>
        <w:rPr>
          <w:rFonts w:cs="David"/>
          <w:sz w:val="24"/>
          <w:rtl/>
        </w:rPr>
      </w:pPr>
      <w:r>
        <w:rPr>
          <w:rFonts w:cs="David"/>
          <w:sz w:val="24"/>
          <w:rtl/>
        </w:rPr>
        <w:t>אם השר לא יקבל את ההצעה, אז לא תהיה  גם הורדה ביעדי האיסוף בשנת 2004.</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אנחנו רוצים ש2004 יתוקן.</w:t>
      </w:r>
    </w:p>
    <w:p w:rsidR="00000000" w:rsidRDefault="0084716A">
      <w:pPr>
        <w:rPr>
          <w:rFonts w:cs="David"/>
          <w:sz w:val="24"/>
          <w:rtl/>
        </w:rPr>
      </w:pPr>
    </w:p>
    <w:p w:rsidR="00000000" w:rsidRDefault="0084716A">
      <w:pPr>
        <w:rPr>
          <w:rFonts w:cs="David"/>
          <w:sz w:val="24"/>
          <w:u w:val="single"/>
          <w:rtl/>
        </w:rPr>
      </w:pPr>
      <w:r>
        <w:rPr>
          <w:rFonts w:cs="David"/>
          <w:sz w:val="24"/>
          <w:u w:val="single"/>
          <w:rtl/>
        </w:rPr>
        <w:t>גלעד ארדן:</w:t>
      </w:r>
    </w:p>
    <w:p w:rsidR="00000000" w:rsidRDefault="0084716A">
      <w:pPr>
        <w:rPr>
          <w:rFonts w:cs="David"/>
          <w:sz w:val="24"/>
          <w:rtl/>
        </w:rPr>
      </w:pPr>
    </w:p>
    <w:p w:rsidR="00000000" w:rsidRDefault="0084716A">
      <w:pPr>
        <w:ind w:firstLine="567"/>
        <w:rPr>
          <w:rFonts w:cs="David"/>
          <w:sz w:val="24"/>
          <w:rtl/>
        </w:rPr>
      </w:pPr>
      <w:r>
        <w:rPr>
          <w:rFonts w:cs="David"/>
          <w:sz w:val="24"/>
          <w:rtl/>
        </w:rPr>
        <w:t>למה לא לאשר את 2004 ולצאת בקריאה לשר לגבי 2005?</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אפשר לעשות בחקי</w:t>
      </w:r>
      <w:r>
        <w:rPr>
          <w:rFonts w:cs="David"/>
          <w:sz w:val="24"/>
          <w:rtl/>
        </w:rPr>
        <w:t xml:space="preserve">קה ראשית את השינוי. </w:t>
      </w:r>
    </w:p>
    <w:p w:rsidR="00000000" w:rsidRDefault="0084716A">
      <w:pPr>
        <w:rPr>
          <w:rFonts w:cs="David"/>
          <w:sz w:val="24"/>
          <w:rtl/>
        </w:rPr>
      </w:pPr>
    </w:p>
    <w:p w:rsidR="00000000" w:rsidRDefault="0084716A">
      <w:pPr>
        <w:rPr>
          <w:rFonts w:cs="David"/>
          <w:sz w:val="24"/>
          <w:u w:val="single"/>
          <w:rtl/>
        </w:rPr>
      </w:pPr>
      <w:r>
        <w:rPr>
          <w:rFonts w:cs="David"/>
          <w:sz w:val="24"/>
          <w:rtl/>
        </w:rPr>
        <w:t xml:space="preserve"> </w:t>
      </w:r>
      <w:r>
        <w:rPr>
          <w:rFonts w:cs="David"/>
          <w:sz w:val="24"/>
          <w:u w:val="single"/>
          <w:rtl/>
        </w:rPr>
        <w:t>אתי בנדלר:</w:t>
      </w:r>
    </w:p>
    <w:p w:rsidR="00000000" w:rsidRDefault="0084716A">
      <w:pPr>
        <w:rPr>
          <w:rFonts w:cs="David"/>
          <w:sz w:val="24"/>
          <w:rtl/>
        </w:rPr>
      </w:pPr>
    </w:p>
    <w:p w:rsidR="00000000" w:rsidRDefault="0084716A">
      <w:pPr>
        <w:ind w:firstLine="567"/>
        <w:rPr>
          <w:rFonts w:cs="David"/>
          <w:sz w:val="24"/>
          <w:rtl/>
        </w:rPr>
      </w:pPr>
      <w:r>
        <w:rPr>
          <w:rFonts w:cs="David"/>
          <w:sz w:val="24"/>
          <w:rtl/>
        </w:rPr>
        <w:t>כפי שהשר הביא תקנות להוריד את יעדי האיסוף לשנת 2004 מ70% ל65%, אני מניחה שהשר ישקול בחיוב את הקריאה של הוועדה להוריד את יעדי האיסוף לשנת 2005.</w:t>
      </w:r>
    </w:p>
    <w:p w:rsidR="00000000" w:rsidRDefault="0084716A">
      <w:pPr>
        <w:rPr>
          <w:rFonts w:cs="David"/>
          <w:sz w:val="24"/>
          <w:rtl/>
        </w:rPr>
      </w:pPr>
    </w:p>
    <w:p w:rsidR="00000000" w:rsidRDefault="0084716A">
      <w:pPr>
        <w:rPr>
          <w:rFonts w:cs="David"/>
          <w:sz w:val="24"/>
          <w:u w:val="single"/>
          <w:rtl/>
        </w:rPr>
      </w:pPr>
      <w:r>
        <w:rPr>
          <w:rFonts w:cs="David"/>
          <w:sz w:val="24"/>
          <w:u w:val="single"/>
          <w:rtl/>
        </w:rPr>
        <w:t>יוסי אריה:</w:t>
      </w:r>
    </w:p>
    <w:p w:rsidR="00000000" w:rsidRDefault="0084716A">
      <w:pPr>
        <w:rPr>
          <w:rFonts w:cs="David"/>
          <w:sz w:val="24"/>
          <w:rtl/>
        </w:rPr>
      </w:pPr>
    </w:p>
    <w:p w:rsidR="00000000" w:rsidRDefault="0084716A">
      <w:pPr>
        <w:ind w:firstLine="567"/>
        <w:rPr>
          <w:rFonts w:cs="David"/>
          <w:sz w:val="24"/>
          <w:rtl/>
        </w:rPr>
      </w:pPr>
      <w:r>
        <w:rPr>
          <w:rFonts w:cs="David"/>
          <w:sz w:val="24"/>
          <w:rtl/>
        </w:rPr>
        <w:t>צריך לקיים דיון על 2005, כי 80% זה יעד בלתי אפשרי. בזמנו היה סיכו</w:t>
      </w:r>
      <w:r>
        <w:rPr>
          <w:rFonts w:cs="David"/>
          <w:sz w:val="24"/>
          <w:rtl/>
        </w:rPr>
        <w:t>ם או לפחות דיון עם המשרד לאיכות הסביבה על כך  שהם יהיו מוכנים לקזז את העודף משנת 2003. הייתי מבקש לכבד את הסיכום הזה, ולקבוע את יעדי האיסוף לשנת 2004 ל63%, מינוס העודף שהיה ב-2003.</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זה נכנס כחלק מתהליך התיקון.  </w:t>
      </w:r>
    </w:p>
    <w:p w:rsidR="00000000" w:rsidRDefault="0084716A">
      <w:pPr>
        <w:rPr>
          <w:rFonts w:cs="David"/>
          <w:sz w:val="24"/>
          <w:rtl/>
        </w:rPr>
      </w:pPr>
    </w:p>
    <w:p w:rsidR="00000000" w:rsidRDefault="0084716A">
      <w:pPr>
        <w:rPr>
          <w:rFonts w:cs="David"/>
          <w:sz w:val="24"/>
          <w:u w:val="single"/>
          <w:rtl/>
        </w:rPr>
      </w:pPr>
      <w:r>
        <w:rPr>
          <w:rFonts w:cs="David"/>
          <w:sz w:val="24"/>
          <w:u w:val="single"/>
          <w:rtl/>
        </w:rPr>
        <w:t>יוסי אריה:</w:t>
      </w:r>
    </w:p>
    <w:p w:rsidR="00000000" w:rsidRDefault="0084716A">
      <w:pPr>
        <w:rPr>
          <w:rFonts w:cs="David"/>
          <w:sz w:val="24"/>
          <w:rtl/>
        </w:rPr>
      </w:pPr>
    </w:p>
    <w:p w:rsidR="00000000" w:rsidRDefault="0084716A">
      <w:pPr>
        <w:ind w:firstLine="567"/>
        <w:rPr>
          <w:rFonts w:cs="David"/>
          <w:sz w:val="24"/>
          <w:rtl/>
        </w:rPr>
      </w:pPr>
      <w:r>
        <w:rPr>
          <w:rFonts w:cs="David"/>
          <w:sz w:val="24"/>
          <w:rtl/>
        </w:rPr>
        <w:t>אם ניתן היה לקבוע את</w:t>
      </w:r>
      <w:r>
        <w:rPr>
          <w:rFonts w:cs="David"/>
          <w:sz w:val="24"/>
          <w:rtl/>
        </w:rPr>
        <w:t xml:space="preserve"> היעדים לשנת 2004 ל62%,63% זה היה עוזר לנו. </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לאחר שהשר הבין שהיה רצף החלטות של השרה הקודמת הוא קידם את זה הנה.</w:t>
      </w:r>
    </w:p>
    <w:p w:rsidR="00000000" w:rsidRDefault="0084716A">
      <w:pPr>
        <w:rPr>
          <w:rFonts w:cs="David"/>
          <w:sz w:val="24"/>
          <w:rtl/>
        </w:rPr>
      </w:pPr>
    </w:p>
    <w:p w:rsidR="00000000" w:rsidRDefault="0084716A">
      <w:pPr>
        <w:rPr>
          <w:rFonts w:cs="David"/>
          <w:sz w:val="24"/>
          <w:u w:val="single"/>
          <w:rtl/>
        </w:rPr>
      </w:pPr>
      <w:r>
        <w:rPr>
          <w:rFonts w:cs="David"/>
          <w:sz w:val="24"/>
          <w:u w:val="single"/>
          <w:rtl/>
        </w:rPr>
        <w:t>גלעד ארדן:</w:t>
      </w:r>
    </w:p>
    <w:p w:rsidR="00000000" w:rsidRDefault="0084716A">
      <w:pPr>
        <w:rPr>
          <w:rFonts w:cs="David"/>
          <w:sz w:val="24"/>
          <w:rtl/>
        </w:rPr>
      </w:pPr>
    </w:p>
    <w:p w:rsidR="00000000" w:rsidRDefault="0084716A">
      <w:pPr>
        <w:ind w:firstLine="567"/>
        <w:rPr>
          <w:rFonts w:cs="David"/>
          <w:sz w:val="24"/>
          <w:rtl/>
        </w:rPr>
      </w:pPr>
      <w:r>
        <w:rPr>
          <w:rFonts w:cs="David"/>
          <w:sz w:val="24"/>
          <w:rtl/>
        </w:rPr>
        <w:t>האם אנחנו יכולים להציע 62% ולקיים הצבעה, או שזה חוזר לשר?</w:t>
      </w:r>
    </w:p>
    <w:p w:rsidR="00000000" w:rsidRDefault="0084716A">
      <w:pPr>
        <w:rPr>
          <w:rFonts w:cs="David"/>
          <w:sz w:val="24"/>
          <w:rtl/>
        </w:rPr>
      </w:pPr>
    </w:p>
    <w:p w:rsidR="00000000" w:rsidRDefault="0084716A">
      <w:pPr>
        <w:rPr>
          <w:rFonts w:cs="David"/>
          <w:sz w:val="24"/>
          <w:rtl/>
        </w:rPr>
      </w:pPr>
      <w:r>
        <w:rPr>
          <w:rFonts w:cs="David"/>
          <w:sz w:val="24"/>
          <w:u w:val="single"/>
          <w:rtl/>
        </w:rPr>
        <w:t>אתי בנדלר:</w:t>
      </w:r>
    </w:p>
    <w:p w:rsidR="00000000" w:rsidRDefault="0084716A">
      <w:pPr>
        <w:rPr>
          <w:rFonts w:cs="David"/>
          <w:sz w:val="24"/>
          <w:rtl/>
        </w:rPr>
      </w:pPr>
    </w:p>
    <w:p w:rsidR="00000000" w:rsidRDefault="0084716A">
      <w:pPr>
        <w:rPr>
          <w:rFonts w:cs="David"/>
          <w:sz w:val="24"/>
          <w:rtl/>
        </w:rPr>
      </w:pPr>
      <w:r>
        <w:rPr>
          <w:rFonts w:cs="David"/>
          <w:sz w:val="24"/>
          <w:rtl/>
        </w:rPr>
        <w:tab/>
        <w:t>זה חוזר לשר. הוועדה יכולה לאשר, או יכולה לאשר בת</w:t>
      </w:r>
      <w:r>
        <w:rPr>
          <w:rFonts w:cs="David"/>
          <w:sz w:val="24"/>
          <w:rtl/>
        </w:rPr>
        <w:t>נאי שזה ירד ל62%.</w:t>
      </w:r>
    </w:p>
    <w:p w:rsidR="00000000" w:rsidRDefault="0084716A">
      <w:pPr>
        <w:rPr>
          <w:rFonts w:cs="David"/>
          <w:sz w:val="24"/>
          <w:rtl/>
        </w:rPr>
      </w:pPr>
      <w:r>
        <w:rPr>
          <w:rFonts w:cs="David"/>
          <w:sz w:val="24"/>
          <w:rtl/>
        </w:rPr>
        <w:t xml:space="preserve"> </w:t>
      </w:r>
    </w:p>
    <w:p w:rsidR="00000000" w:rsidRDefault="0084716A">
      <w:pPr>
        <w:rPr>
          <w:rFonts w:cs="David"/>
          <w:sz w:val="24"/>
          <w:u w:val="single"/>
          <w:rtl/>
        </w:rPr>
      </w:pPr>
      <w:r>
        <w:rPr>
          <w:rFonts w:cs="David"/>
          <w:sz w:val="24"/>
          <w:u w:val="single"/>
          <w:rtl/>
        </w:rPr>
        <w:t>גלעד ארדן:</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 כמה הקנס על כל אחוז?</w:t>
      </w:r>
    </w:p>
    <w:p w:rsidR="00000000" w:rsidRDefault="0084716A">
      <w:pPr>
        <w:rPr>
          <w:rFonts w:cs="David"/>
          <w:sz w:val="24"/>
          <w:rtl/>
        </w:rPr>
      </w:pPr>
    </w:p>
    <w:p w:rsidR="00000000" w:rsidRDefault="0084716A">
      <w:pPr>
        <w:rPr>
          <w:rFonts w:cs="David"/>
          <w:sz w:val="24"/>
          <w:u w:val="single"/>
          <w:rtl/>
        </w:rPr>
      </w:pPr>
      <w:r>
        <w:rPr>
          <w:rFonts w:cs="David"/>
          <w:sz w:val="24"/>
          <w:u w:val="single"/>
          <w:rtl/>
        </w:rPr>
        <w:t>יוסי אריה:</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זה בסביבות 2.5 מיליון שקל כל אחוז. </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מאיפה התאגיד משלם את הקנס?  מאיפה תשלמו?</w:t>
      </w:r>
    </w:p>
    <w:p w:rsidR="00000000" w:rsidRDefault="0084716A">
      <w:pPr>
        <w:rPr>
          <w:rFonts w:cs="David"/>
          <w:sz w:val="24"/>
          <w:rtl/>
        </w:rPr>
      </w:pPr>
    </w:p>
    <w:p w:rsidR="00000000" w:rsidRDefault="0084716A">
      <w:pPr>
        <w:rPr>
          <w:rFonts w:cs="David"/>
          <w:sz w:val="24"/>
          <w:u w:val="single"/>
          <w:rtl/>
        </w:rPr>
      </w:pPr>
      <w:r>
        <w:rPr>
          <w:rFonts w:cs="David"/>
          <w:sz w:val="24"/>
          <w:u w:val="single"/>
          <w:rtl/>
        </w:rPr>
        <w:t>יוסי אריה:</w:t>
      </w:r>
    </w:p>
    <w:p w:rsidR="00000000" w:rsidRDefault="0084716A">
      <w:pPr>
        <w:rPr>
          <w:rFonts w:cs="David"/>
          <w:sz w:val="24"/>
          <w:rtl/>
        </w:rPr>
      </w:pPr>
    </w:p>
    <w:p w:rsidR="00000000" w:rsidRDefault="0084716A">
      <w:pPr>
        <w:ind w:firstLine="567"/>
        <w:rPr>
          <w:rFonts w:cs="David"/>
          <w:sz w:val="24"/>
          <w:rtl/>
        </w:rPr>
      </w:pPr>
      <w:r>
        <w:rPr>
          <w:rFonts w:cs="David"/>
          <w:sz w:val="24"/>
          <w:rtl/>
        </w:rPr>
        <w:t>לקבוע יעד נקודתי של 65% כאשר כל סטייה ממנו תחייב אותי בקנס של 2.5 מיליון שקל, זאת מערכת</w:t>
      </w:r>
      <w:r>
        <w:rPr>
          <w:rFonts w:cs="David"/>
          <w:sz w:val="24"/>
          <w:rtl/>
        </w:rPr>
        <w:t xml:space="preserve"> שלא יכולה להחזיק הרבה זמן. אם אני מגיע ל65 בעוד חודשיים, ואני מפספס את ה65 באחוז אחד, יש לזה משמעויות כלכליות אדירות. יש אנשים שמחכים לי באותו חודש. באותו  חודש יבקשו ממני אנשים לשלם. זאת הסיבה שביקשתי שיתנו לי איזה שהוא מרווח של סטייה לכאן או לכאן.</w:t>
      </w:r>
    </w:p>
    <w:p w:rsidR="00000000" w:rsidRDefault="0084716A">
      <w:pPr>
        <w:rPr>
          <w:rFonts w:cs="David"/>
          <w:sz w:val="24"/>
          <w:rtl/>
        </w:rPr>
      </w:pPr>
    </w:p>
    <w:p w:rsidR="00000000" w:rsidRDefault="0084716A">
      <w:pPr>
        <w:rPr>
          <w:rFonts w:cs="David"/>
          <w:sz w:val="24"/>
          <w:u w:val="single"/>
          <w:rtl/>
        </w:rPr>
      </w:pPr>
      <w:r>
        <w:rPr>
          <w:rFonts w:cs="David"/>
          <w:sz w:val="24"/>
          <w:u w:val="single"/>
          <w:rtl/>
        </w:rPr>
        <w:t xml:space="preserve">גיל </w:t>
      </w:r>
      <w:r>
        <w:rPr>
          <w:rFonts w:cs="David"/>
          <w:sz w:val="24"/>
          <w:u w:val="single"/>
          <w:rtl/>
        </w:rPr>
        <w:t>יניב:</w:t>
      </w:r>
    </w:p>
    <w:p w:rsidR="00000000" w:rsidRDefault="0084716A">
      <w:pPr>
        <w:rPr>
          <w:rFonts w:cs="David"/>
          <w:sz w:val="24"/>
          <w:rtl/>
        </w:rPr>
      </w:pPr>
    </w:p>
    <w:p w:rsidR="00000000" w:rsidRDefault="0084716A">
      <w:pPr>
        <w:ind w:firstLine="567"/>
        <w:rPr>
          <w:rFonts w:cs="David"/>
          <w:sz w:val="24"/>
          <w:rtl/>
        </w:rPr>
      </w:pPr>
      <w:r>
        <w:rPr>
          <w:rFonts w:cs="David"/>
          <w:sz w:val="24"/>
          <w:rtl/>
        </w:rPr>
        <w:t>אני מציע שבאותו יום שיהיה דיון על הרחבת החוק, נשקול להחיל אותו גם על 2004. אנחנו מודעים לנקודה הזאת.</w:t>
      </w:r>
    </w:p>
    <w:p w:rsidR="00000000" w:rsidRDefault="0084716A">
      <w:pPr>
        <w:rPr>
          <w:rFonts w:cs="David"/>
          <w:sz w:val="24"/>
          <w:rtl/>
        </w:rPr>
      </w:pPr>
    </w:p>
    <w:p w:rsidR="00000000" w:rsidRDefault="0084716A">
      <w:pPr>
        <w:rPr>
          <w:rFonts w:cs="David"/>
          <w:sz w:val="24"/>
          <w:u w:val="single"/>
          <w:rtl/>
        </w:rPr>
      </w:pPr>
    </w:p>
    <w:p w:rsidR="00000000" w:rsidRDefault="0084716A">
      <w:pPr>
        <w:rPr>
          <w:rFonts w:cs="David"/>
          <w:sz w:val="24"/>
          <w:u w:val="single"/>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הוא מבקש שיהיה כתוב פה בין 62% ל65%. זה אפשרי מבחינתך?</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אנחנו אמרנו שישולם שיעור הפיקדון, לא כפל הפיקדון. </w:t>
      </w:r>
    </w:p>
    <w:p w:rsidR="00000000" w:rsidRDefault="0084716A">
      <w:pPr>
        <w:rPr>
          <w:rFonts w:cs="David"/>
          <w:sz w:val="24"/>
          <w:rtl/>
        </w:rPr>
      </w:pPr>
    </w:p>
    <w:p w:rsidR="00000000" w:rsidRDefault="0084716A">
      <w:pPr>
        <w:rPr>
          <w:rFonts w:cs="David"/>
          <w:sz w:val="24"/>
          <w:u w:val="single"/>
          <w:rtl/>
        </w:rPr>
      </w:pPr>
      <w:r>
        <w:rPr>
          <w:rFonts w:cs="David"/>
          <w:sz w:val="24"/>
          <w:u w:val="single"/>
          <w:rtl/>
        </w:rPr>
        <w:t>הדס פיק</w:t>
      </w:r>
      <w:r>
        <w:rPr>
          <w:rFonts w:cs="David"/>
          <w:sz w:val="24"/>
          <w:u w:val="single"/>
          <w:rtl/>
        </w:rPr>
        <w:t>סלר:</w:t>
      </w:r>
    </w:p>
    <w:p w:rsidR="00000000" w:rsidRDefault="0084716A">
      <w:pPr>
        <w:rPr>
          <w:rFonts w:cs="David"/>
          <w:sz w:val="24"/>
          <w:rtl/>
        </w:rPr>
      </w:pPr>
    </w:p>
    <w:p w:rsidR="00000000" w:rsidRDefault="0084716A">
      <w:pPr>
        <w:ind w:firstLine="567"/>
        <w:rPr>
          <w:rFonts w:cs="David"/>
          <w:sz w:val="24"/>
          <w:rtl/>
        </w:rPr>
      </w:pPr>
      <w:r>
        <w:rPr>
          <w:rFonts w:cs="David"/>
          <w:sz w:val="24"/>
          <w:rtl/>
        </w:rPr>
        <w:t>מה שהוצע על ידי המשרד הוא לעשות חישוב רב-שנתי בתיקון החקיקה העתידי, לא מדובר פה על התקנות שמונחות בפני הוועדה.</w:t>
      </w:r>
    </w:p>
    <w:p w:rsidR="00000000" w:rsidRDefault="0084716A">
      <w:pPr>
        <w:rPr>
          <w:rFonts w:cs="David"/>
          <w:sz w:val="24"/>
          <w:rtl/>
        </w:rPr>
      </w:pPr>
    </w:p>
    <w:p w:rsidR="00000000" w:rsidRDefault="0084716A">
      <w:pPr>
        <w:rPr>
          <w:rFonts w:cs="David"/>
          <w:sz w:val="24"/>
          <w:u w:val="single"/>
          <w:rtl/>
        </w:rPr>
      </w:pPr>
      <w:r>
        <w:rPr>
          <w:rFonts w:cs="David"/>
          <w:sz w:val="24"/>
          <w:u w:val="single"/>
          <w:rtl/>
        </w:rPr>
        <w:t>אתי בנדלר:</w:t>
      </w:r>
    </w:p>
    <w:p w:rsidR="00000000" w:rsidRDefault="0084716A">
      <w:pPr>
        <w:rPr>
          <w:rFonts w:cs="David"/>
          <w:sz w:val="24"/>
          <w:rtl/>
        </w:rPr>
      </w:pPr>
    </w:p>
    <w:p w:rsidR="00000000" w:rsidRDefault="0084716A">
      <w:pPr>
        <w:ind w:firstLine="567"/>
        <w:rPr>
          <w:rFonts w:cs="David"/>
          <w:sz w:val="24"/>
          <w:rtl/>
        </w:rPr>
      </w:pPr>
      <w:r>
        <w:rPr>
          <w:rFonts w:cs="David"/>
          <w:sz w:val="24"/>
          <w:rtl/>
        </w:rPr>
        <w:t>התיקון הוא תיקון חוק?</w:t>
      </w:r>
    </w:p>
    <w:p w:rsidR="00000000" w:rsidRDefault="0084716A">
      <w:pPr>
        <w:rPr>
          <w:rFonts w:cs="David"/>
          <w:sz w:val="24"/>
          <w:rtl/>
        </w:rPr>
      </w:pPr>
    </w:p>
    <w:p w:rsidR="00000000" w:rsidRDefault="0084716A">
      <w:pPr>
        <w:rPr>
          <w:rFonts w:cs="David"/>
          <w:sz w:val="24"/>
          <w:u w:val="single"/>
          <w:rtl/>
        </w:rPr>
      </w:pPr>
      <w:r>
        <w:rPr>
          <w:rFonts w:cs="David"/>
          <w:sz w:val="24"/>
          <w:u w:val="single"/>
          <w:rtl/>
        </w:rPr>
        <w:t>הדס פיקסלר:</w:t>
      </w:r>
    </w:p>
    <w:p w:rsidR="00000000" w:rsidRDefault="0084716A">
      <w:pPr>
        <w:rPr>
          <w:rFonts w:cs="David"/>
          <w:sz w:val="24"/>
          <w:rtl/>
        </w:rPr>
      </w:pPr>
    </w:p>
    <w:p w:rsidR="00000000" w:rsidRDefault="0084716A">
      <w:pPr>
        <w:ind w:firstLine="567"/>
        <w:rPr>
          <w:rFonts w:cs="David"/>
          <w:sz w:val="24"/>
          <w:rtl/>
        </w:rPr>
      </w:pPr>
      <w:r>
        <w:rPr>
          <w:rFonts w:cs="David"/>
          <w:sz w:val="24"/>
          <w:rtl/>
        </w:rPr>
        <w:t>זה חלק מהתיקון שהמשרד מבקש.</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האם אפשר לכתוב שבמקום 70% יבוא בין 62% ל</w:t>
      </w:r>
      <w:r>
        <w:rPr>
          <w:rFonts w:cs="David"/>
          <w:sz w:val="24"/>
          <w:rtl/>
        </w:rPr>
        <w:t>65%?</w:t>
      </w:r>
    </w:p>
    <w:p w:rsidR="00000000" w:rsidRDefault="0084716A">
      <w:pPr>
        <w:rPr>
          <w:rFonts w:cs="David"/>
          <w:sz w:val="24"/>
          <w:rtl/>
        </w:rPr>
      </w:pPr>
    </w:p>
    <w:p w:rsidR="00000000" w:rsidRDefault="0084716A">
      <w:pPr>
        <w:rPr>
          <w:rFonts w:cs="David"/>
          <w:sz w:val="24"/>
          <w:u w:val="single"/>
          <w:rtl/>
        </w:rPr>
      </w:pPr>
      <w:r>
        <w:rPr>
          <w:rFonts w:cs="David"/>
          <w:sz w:val="24"/>
          <w:u w:val="single"/>
          <w:rtl/>
        </w:rPr>
        <w:t>הדס פיקסלר:</w:t>
      </w:r>
    </w:p>
    <w:p w:rsidR="00000000" w:rsidRDefault="0084716A">
      <w:pPr>
        <w:rPr>
          <w:rFonts w:cs="David"/>
          <w:sz w:val="24"/>
          <w:rtl/>
        </w:rPr>
      </w:pPr>
    </w:p>
    <w:p w:rsidR="00000000" w:rsidRDefault="0084716A">
      <w:pPr>
        <w:ind w:firstLine="567"/>
        <w:rPr>
          <w:rFonts w:cs="David"/>
          <w:sz w:val="24"/>
          <w:rtl/>
        </w:rPr>
      </w:pPr>
      <w:r>
        <w:rPr>
          <w:rFonts w:cs="David"/>
          <w:sz w:val="24"/>
          <w:rtl/>
        </w:rPr>
        <w:t>לא. צריך להיות מספר קבוע.</w:t>
      </w:r>
    </w:p>
    <w:p w:rsidR="00000000" w:rsidRDefault="0084716A">
      <w:pPr>
        <w:rPr>
          <w:rFonts w:cs="David"/>
          <w:sz w:val="24"/>
          <w:rtl/>
        </w:rPr>
      </w:pPr>
    </w:p>
    <w:p w:rsidR="00000000" w:rsidRDefault="0084716A">
      <w:pPr>
        <w:rPr>
          <w:rFonts w:cs="David"/>
          <w:sz w:val="24"/>
          <w:u w:val="single"/>
          <w:rtl/>
        </w:rPr>
      </w:pPr>
      <w:r>
        <w:rPr>
          <w:rFonts w:cs="David"/>
          <w:sz w:val="24"/>
          <w:u w:val="single"/>
          <w:rtl/>
        </w:rPr>
        <w:t>גלעד ארדן:</w:t>
      </w:r>
    </w:p>
    <w:p w:rsidR="00000000" w:rsidRDefault="0084716A">
      <w:pPr>
        <w:rPr>
          <w:rFonts w:cs="David"/>
          <w:sz w:val="24"/>
          <w:rtl/>
        </w:rPr>
      </w:pPr>
    </w:p>
    <w:p w:rsidR="00000000" w:rsidRDefault="0084716A">
      <w:pPr>
        <w:ind w:firstLine="567"/>
        <w:rPr>
          <w:rFonts w:cs="David"/>
          <w:sz w:val="24"/>
          <w:rtl/>
        </w:rPr>
      </w:pPr>
      <w:r>
        <w:rPr>
          <w:rFonts w:cs="David"/>
          <w:sz w:val="24"/>
          <w:rtl/>
        </w:rPr>
        <w:t>תוך כמה זמן הם צריכים לשלם את הקנס?</w:t>
      </w:r>
    </w:p>
    <w:p w:rsidR="00000000" w:rsidRDefault="0084716A">
      <w:pPr>
        <w:rPr>
          <w:rFonts w:cs="David"/>
          <w:sz w:val="24"/>
          <w:rtl/>
        </w:rPr>
      </w:pPr>
    </w:p>
    <w:p w:rsidR="00000000" w:rsidRDefault="0084716A">
      <w:pPr>
        <w:rPr>
          <w:rFonts w:cs="David"/>
          <w:sz w:val="24"/>
          <w:u w:val="single"/>
          <w:rtl/>
        </w:rPr>
      </w:pPr>
      <w:r>
        <w:rPr>
          <w:rFonts w:cs="David"/>
          <w:sz w:val="24"/>
          <w:u w:val="single"/>
          <w:rtl/>
        </w:rPr>
        <w:t>יוסי אריה:</w:t>
      </w:r>
    </w:p>
    <w:p w:rsidR="00000000" w:rsidRDefault="0084716A">
      <w:pPr>
        <w:rPr>
          <w:rFonts w:cs="David"/>
          <w:sz w:val="24"/>
          <w:rtl/>
        </w:rPr>
      </w:pPr>
    </w:p>
    <w:p w:rsidR="00000000" w:rsidRDefault="0084716A">
      <w:pPr>
        <w:ind w:firstLine="567"/>
        <w:rPr>
          <w:rFonts w:cs="David"/>
          <w:sz w:val="24"/>
          <w:rtl/>
        </w:rPr>
      </w:pPr>
      <w:r>
        <w:rPr>
          <w:rFonts w:cs="David"/>
          <w:sz w:val="24"/>
          <w:rtl/>
        </w:rPr>
        <w:t>מרץ 2005 עבור 2004.</w:t>
      </w:r>
    </w:p>
    <w:p w:rsidR="00000000" w:rsidRDefault="0084716A">
      <w:pPr>
        <w:rPr>
          <w:rFonts w:cs="David"/>
          <w:sz w:val="24"/>
          <w:rtl/>
        </w:rPr>
      </w:pPr>
    </w:p>
    <w:p w:rsidR="00000000" w:rsidRDefault="0084716A">
      <w:pPr>
        <w:rPr>
          <w:rFonts w:cs="David"/>
          <w:sz w:val="24"/>
          <w:u w:val="single"/>
          <w:rtl/>
        </w:rPr>
      </w:pPr>
      <w:r>
        <w:rPr>
          <w:rFonts w:cs="David"/>
          <w:sz w:val="24"/>
          <w:u w:val="single"/>
          <w:rtl/>
        </w:rPr>
        <w:t>גלעד ארדן:</w:t>
      </w:r>
    </w:p>
    <w:p w:rsidR="00000000" w:rsidRDefault="0084716A">
      <w:pPr>
        <w:rPr>
          <w:rFonts w:cs="David"/>
          <w:sz w:val="24"/>
          <w:rtl/>
        </w:rPr>
      </w:pPr>
    </w:p>
    <w:p w:rsidR="00000000" w:rsidRDefault="0084716A">
      <w:pPr>
        <w:ind w:firstLine="567"/>
        <w:rPr>
          <w:rFonts w:cs="David"/>
          <w:sz w:val="24"/>
          <w:rtl/>
        </w:rPr>
      </w:pPr>
      <w:r>
        <w:rPr>
          <w:rFonts w:cs="David"/>
          <w:sz w:val="24"/>
          <w:rtl/>
        </w:rPr>
        <w:t>אפשר שתחכו עם גביית הקנס עד שנקבל עמדה?</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אחרי שהם יוצאים מפה זה כבר לא מעניין אותם.  </w:t>
      </w:r>
    </w:p>
    <w:p w:rsidR="00000000" w:rsidRDefault="0084716A">
      <w:pPr>
        <w:rPr>
          <w:rFonts w:cs="David"/>
          <w:sz w:val="24"/>
          <w:rtl/>
        </w:rPr>
      </w:pPr>
    </w:p>
    <w:p w:rsidR="00000000" w:rsidRDefault="0084716A">
      <w:pPr>
        <w:rPr>
          <w:rFonts w:cs="David"/>
          <w:sz w:val="24"/>
          <w:u w:val="single"/>
          <w:rtl/>
        </w:rPr>
      </w:pPr>
      <w:r>
        <w:rPr>
          <w:rFonts w:cs="David"/>
          <w:sz w:val="24"/>
          <w:u w:val="single"/>
          <w:rtl/>
        </w:rPr>
        <w:t>גלעד ארדן:</w:t>
      </w:r>
    </w:p>
    <w:p w:rsidR="00000000" w:rsidRDefault="0084716A">
      <w:pPr>
        <w:rPr>
          <w:rFonts w:cs="David"/>
          <w:sz w:val="24"/>
          <w:rtl/>
        </w:rPr>
      </w:pPr>
    </w:p>
    <w:p w:rsidR="00000000" w:rsidRDefault="0084716A">
      <w:pPr>
        <w:ind w:firstLine="567"/>
        <w:rPr>
          <w:rFonts w:cs="David"/>
          <w:sz w:val="24"/>
          <w:rtl/>
        </w:rPr>
      </w:pPr>
      <w:r>
        <w:rPr>
          <w:rFonts w:cs="David"/>
          <w:sz w:val="24"/>
          <w:rtl/>
        </w:rPr>
        <w:t>גם ב-2005 הם צריכים את ועדת הכלכלה בשביל לאשר את התקציב.</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בינתיים הוא ישלם בין 7 ל-10 מיליון שקל קנס.</w:t>
      </w:r>
    </w:p>
    <w:p w:rsidR="00000000" w:rsidRDefault="0084716A">
      <w:pPr>
        <w:rPr>
          <w:rFonts w:cs="David"/>
          <w:sz w:val="24"/>
          <w:rtl/>
        </w:rPr>
      </w:pPr>
    </w:p>
    <w:p w:rsidR="00000000" w:rsidRDefault="0084716A">
      <w:pPr>
        <w:rPr>
          <w:rFonts w:cs="David"/>
          <w:sz w:val="24"/>
          <w:u w:val="single"/>
          <w:rtl/>
        </w:rPr>
      </w:pPr>
    </w:p>
    <w:p w:rsidR="00000000" w:rsidRDefault="0084716A">
      <w:pPr>
        <w:rPr>
          <w:rFonts w:cs="David"/>
          <w:sz w:val="24"/>
          <w:u w:val="single"/>
          <w:rtl/>
        </w:rPr>
      </w:pPr>
    </w:p>
    <w:p w:rsidR="00000000" w:rsidRDefault="0084716A">
      <w:pPr>
        <w:rPr>
          <w:rFonts w:cs="David"/>
          <w:sz w:val="24"/>
          <w:u w:val="single"/>
          <w:rtl/>
        </w:rPr>
      </w:pPr>
      <w:r>
        <w:rPr>
          <w:rFonts w:cs="David"/>
          <w:sz w:val="24"/>
          <w:u w:val="single"/>
          <w:rtl/>
        </w:rPr>
        <w:t>יוסי אריה:</w:t>
      </w:r>
    </w:p>
    <w:p w:rsidR="00000000" w:rsidRDefault="0084716A">
      <w:pPr>
        <w:rPr>
          <w:rFonts w:cs="David"/>
          <w:sz w:val="24"/>
          <w:rtl/>
        </w:rPr>
      </w:pPr>
    </w:p>
    <w:p w:rsidR="00000000" w:rsidRDefault="0084716A">
      <w:pPr>
        <w:ind w:firstLine="567"/>
        <w:rPr>
          <w:rFonts w:cs="David"/>
          <w:sz w:val="24"/>
          <w:rtl/>
        </w:rPr>
      </w:pPr>
      <w:r>
        <w:rPr>
          <w:rFonts w:cs="David"/>
          <w:sz w:val="24"/>
          <w:rtl/>
        </w:rPr>
        <w:t>הרבה יותר. על כל אחוז אני אשלם 2.5 מיליון שקל.</w:t>
      </w:r>
    </w:p>
    <w:p w:rsidR="00000000" w:rsidRDefault="0084716A">
      <w:pPr>
        <w:rPr>
          <w:rFonts w:cs="David"/>
          <w:sz w:val="24"/>
          <w:rtl/>
        </w:rPr>
      </w:pPr>
    </w:p>
    <w:p w:rsidR="00000000" w:rsidRDefault="0084716A">
      <w:pPr>
        <w:rPr>
          <w:rFonts w:cs="David"/>
          <w:sz w:val="24"/>
          <w:rtl/>
        </w:rPr>
      </w:pPr>
      <w:r>
        <w:rPr>
          <w:rFonts w:cs="David"/>
          <w:sz w:val="24"/>
          <w:u w:val="single"/>
          <w:rtl/>
        </w:rPr>
        <w:t>נסים דהן:</w:t>
      </w:r>
    </w:p>
    <w:p w:rsidR="00000000" w:rsidRDefault="0084716A">
      <w:pPr>
        <w:rPr>
          <w:rFonts w:cs="David"/>
          <w:sz w:val="24"/>
          <w:rtl/>
        </w:rPr>
      </w:pPr>
    </w:p>
    <w:p w:rsidR="00000000" w:rsidRDefault="0084716A">
      <w:pPr>
        <w:rPr>
          <w:rFonts w:cs="David"/>
          <w:sz w:val="24"/>
          <w:rtl/>
        </w:rPr>
      </w:pPr>
      <w:r>
        <w:rPr>
          <w:rFonts w:cs="David"/>
          <w:sz w:val="24"/>
          <w:rtl/>
        </w:rPr>
        <w:tab/>
        <w:t>בכמה היום אתה עומד?</w:t>
      </w:r>
    </w:p>
    <w:p w:rsidR="00000000" w:rsidRDefault="0084716A">
      <w:pPr>
        <w:rPr>
          <w:rFonts w:cs="David"/>
          <w:sz w:val="24"/>
          <w:rtl/>
        </w:rPr>
      </w:pPr>
    </w:p>
    <w:p w:rsidR="00000000" w:rsidRDefault="0084716A">
      <w:pPr>
        <w:rPr>
          <w:rFonts w:cs="David"/>
          <w:sz w:val="24"/>
          <w:rtl/>
        </w:rPr>
      </w:pPr>
      <w:r>
        <w:rPr>
          <w:rFonts w:cs="David"/>
          <w:sz w:val="24"/>
          <w:u w:val="single"/>
          <w:rtl/>
        </w:rPr>
        <w:t>יוסי אריה:</w:t>
      </w:r>
    </w:p>
    <w:p w:rsidR="00000000" w:rsidRDefault="0084716A">
      <w:pPr>
        <w:rPr>
          <w:rFonts w:cs="David"/>
          <w:sz w:val="24"/>
          <w:rtl/>
        </w:rPr>
      </w:pPr>
    </w:p>
    <w:p w:rsidR="00000000" w:rsidRDefault="0084716A">
      <w:pPr>
        <w:rPr>
          <w:rFonts w:cs="David"/>
          <w:sz w:val="24"/>
          <w:rtl/>
        </w:rPr>
      </w:pPr>
      <w:r>
        <w:rPr>
          <w:rFonts w:cs="David"/>
          <w:sz w:val="24"/>
          <w:rtl/>
        </w:rPr>
        <w:tab/>
        <w:t>היום אני בין 55% ל-60%.</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בהצעת החוק אני נוטה להחיל את זה על ‏2004.</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אני מציע שנלך על ההצעה המקורית. השאלה מה עושים אם השר לא חותם.</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אני מציע שיהיה כאן 62%.</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אני מסכים, רק השאלה מה עושים כשהשר לא חותם. </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אם הוא</w:t>
      </w:r>
      <w:r>
        <w:rPr>
          <w:rFonts w:cs="David"/>
          <w:sz w:val="24"/>
          <w:rtl/>
        </w:rPr>
        <w:t xml:space="preserve"> לא חותם..</w:t>
      </w:r>
    </w:p>
    <w:p w:rsidR="00000000" w:rsidRDefault="0084716A">
      <w:pPr>
        <w:rPr>
          <w:rFonts w:cs="David"/>
          <w:sz w:val="24"/>
          <w:rtl/>
        </w:rPr>
      </w:pPr>
    </w:p>
    <w:p w:rsidR="00000000" w:rsidRDefault="0084716A">
      <w:pPr>
        <w:rPr>
          <w:rFonts w:cs="David"/>
          <w:sz w:val="24"/>
          <w:u w:val="single"/>
          <w:rtl/>
        </w:rPr>
      </w:pPr>
      <w:r>
        <w:rPr>
          <w:rFonts w:cs="David"/>
          <w:sz w:val="24"/>
          <w:u w:val="single"/>
          <w:rtl/>
        </w:rPr>
        <w:t>גלעד ארדן:</w:t>
      </w:r>
    </w:p>
    <w:p w:rsidR="00000000" w:rsidRDefault="0084716A">
      <w:pPr>
        <w:rPr>
          <w:rFonts w:cs="David"/>
          <w:sz w:val="24"/>
          <w:rtl/>
        </w:rPr>
      </w:pPr>
    </w:p>
    <w:p w:rsidR="00000000" w:rsidRDefault="0084716A">
      <w:pPr>
        <w:ind w:firstLine="567"/>
        <w:rPr>
          <w:rFonts w:cs="David"/>
          <w:sz w:val="24"/>
          <w:rtl/>
        </w:rPr>
      </w:pPr>
      <w:r>
        <w:rPr>
          <w:rFonts w:cs="David"/>
          <w:sz w:val="24"/>
          <w:rtl/>
        </w:rPr>
        <w:t xml:space="preserve">אז הם מתמוטטים. </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אנחנו לא עובדים אצלם. זאת הבעיה של השר. אם הוא רוצה לרסק את התאגיד, שירסק את התאגיד. אני בעד שיהיה כתוב פה  בין 62% ל65%.</w:t>
      </w:r>
    </w:p>
    <w:p w:rsidR="00000000" w:rsidRDefault="0084716A">
      <w:pPr>
        <w:rPr>
          <w:rFonts w:cs="David"/>
          <w:sz w:val="24"/>
          <w:rtl/>
        </w:rPr>
      </w:pPr>
    </w:p>
    <w:p w:rsidR="00000000" w:rsidRDefault="0084716A">
      <w:pPr>
        <w:rPr>
          <w:rFonts w:cs="David"/>
          <w:sz w:val="24"/>
          <w:u w:val="single"/>
          <w:rtl/>
        </w:rPr>
      </w:pPr>
      <w:r>
        <w:rPr>
          <w:rFonts w:cs="David"/>
          <w:sz w:val="24"/>
          <w:u w:val="single"/>
          <w:rtl/>
        </w:rPr>
        <w:t>נסים דהן:</w:t>
      </w:r>
    </w:p>
    <w:p w:rsidR="00000000" w:rsidRDefault="0084716A">
      <w:pPr>
        <w:rPr>
          <w:rFonts w:cs="David"/>
          <w:sz w:val="24"/>
          <w:rtl/>
        </w:rPr>
      </w:pPr>
    </w:p>
    <w:p w:rsidR="00000000" w:rsidRDefault="0084716A">
      <w:pPr>
        <w:ind w:firstLine="567"/>
        <w:rPr>
          <w:rFonts w:cs="David"/>
          <w:sz w:val="24"/>
          <w:rtl/>
        </w:rPr>
      </w:pPr>
      <w:r>
        <w:rPr>
          <w:rFonts w:cs="David"/>
          <w:sz w:val="24"/>
          <w:rtl/>
        </w:rPr>
        <w:t>אני מציע 62%.</w:t>
      </w:r>
    </w:p>
    <w:p w:rsidR="00000000" w:rsidRDefault="0084716A">
      <w:pPr>
        <w:rPr>
          <w:rFonts w:cs="David"/>
          <w:sz w:val="24"/>
          <w:rtl/>
        </w:rPr>
      </w:pPr>
    </w:p>
    <w:p w:rsidR="00000000" w:rsidRDefault="0084716A">
      <w:pPr>
        <w:rPr>
          <w:rFonts w:cs="David"/>
          <w:sz w:val="24"/>
          <w:u w:val="single"/>
          <w:rtl/>
        </w:rPr>
      </w:pPr>
      <w:r>
        <w:rPr>
          <w:rFonts w:cs="David"/>
          <w:sz w:val="24"/>
          <w:u w:val="single"/>
          <w:rtl/>
        </w:rPr>
        <w:t>היו"ר שלום שמחון:</w:t>
      </w:r>
    </w:p>
    <w:p w:rsidR="00000000" w:rsidRDefault="0084716A">
      <w:pPr>
        <w:rPr>
          <w:rFonts w:cs="David"/>
          <w:sz w:val="24"/>
          <w:rtl/>
        </w:rPr>
      </w:pPr>
    </w:p>
    <w:p w:rsidR="00000000" w:rsidRDefault="0084716A">
      <w:pPr>
        <w:ind w:firstLine="567"/>
        <w:rPr>
          <w:rFonts w:cs="David"/>
          <w:sz w:val="24"/>
          <w:rtl/>
        </w:rPr>
      </w:pPr>
      <w:r>
        <w:rPr>
          <w:rFonts w:cs="David"/>
          <w:sz w:val="24"/>
          <w:rtl/>
        </w:rPr>
        <w:t>יש הצעה של 62%, ויש את ההצע</w:t>
      </w:r>
      <w:r>
        <w:rPr>
          <w:rFonts w:cs="David"/>
          <w:sz w:val="24"/>
          <w:rtl/>
        </w:rPr>
        <w:t>ה שמובאת על ידי המשרד. מי בעד שיהיה כתוב 62%, שירים את ידו?</w:t>
      </w:r>
    </w:p>
    <w:p w:rsidR="00000000" w:rsidRDefault="0084716A">
      <w:pPr>
        <w:rPr>
          <w:rFonts w:cs="David"/>
          <w:sz w:val="24"/>
          <w:rtl/>
        </w:rPr>
      </w:pPr>
    </w:p>
    <w:p w:rsidR="00000000" w:rsidRDefault="0084716A">
      <w:pPr>
        <w:rPr>
          <w:rFonts w:cs="David"/>
          <w:sz w:val="24"/>
          <w:rtl/>
        </w:rPr>
      </w:pPr>
      <w:r>
        <w:rPr>
          <w:rFonts w:cs="David"/>
          <w:sz w:val="24"/>
          <w:rtl/>
        </w:rPr>
        <w:br w:type="page"/>
      </w:r>
    </w:p>
    <w:p w:rsidR="00000000" w:rsidRDefault="0084716A">
      <w:pPr>
        <w:jc w:val="center"/>
        <w:rPr>
          <w:rFonts w:cs="David"/>
          <w:sz w:val="24"/>
          <w:rtl/>
        </w:rPr>
      </w:pPr>
      <w:r>
        <w:rPr>
          <w:rFonts w:cs="David"/>
          <w:sz w:val="24"/>
          <w:rtl/>
        </w:rPr>
        <w:t>ה צ ב ע ה</w:t>
      </w:r>
    </w:p>
    <w:p w:rsidR="00000000" w:rsidRDefault="0084716A">
      <w:pPr>
        <w:rPr>
          <w:rFonts w:cs="David"/>
          <w:sz w:val="24"/>
          <w:rtl/>
        </w:rPr>
      </w:pPr>
    </w:p>
    <w:p w:rsidR="00000000" w:rsidRDefault="0084716A">
      <w:pPr>
        <w:jc w:val="center"/>
        <w:rPr>
          <w:rFonts w:cs="David"/>
          <w:sz w:val="24"/>
          <w:rtl/>
        </w:rPr>
      </w:pPr>
      <w:r>
        <w:rPr>
          <w:rFonts w:cs="David"/>
          <w:sz w:val="24"/>
          <w:rtl/>
        </w:rPr>
        <w:t>בעד – 3</w:t>
      </w:r>
    </w:p>
    <w:p w:rsidR="00000000" w:rsidRDefault="0084716A">
      <w:pPr>
        <w:jc w:val="center"/>
        <w:rPr>
          <w:rFonts w:cs="David"/>
          <w:sz w:val="24"/>
          <w:rtl/>
        </w:rPr>
      </w:pPr>
      <w:r>
        <w:rPr>
          <w:rFonts w:cs="David"/>
          <w:sz w:val="24"/>
          <w:rtl/>
        </w:rPr>
        <w:t>נגד – 0</w:t>
      </w:r>
    </w:p>
    <w:p w:rsidR="00000000" w:rsidRDefault="0084716A">
      <w:pPr>
        <w:rPr>
          <w:rFonts w:cs="David"/>
          <w:sz w:val="24"/>
          <w:rtl/>
        </w:rPr>
      </w:pPr>
    </w:p>
    <w:p w:rsidR="00000000" w:rsidRDefault="0084716A">
      <w:pPr>
        <w:rPr>
          <w:rFonts w:cs="David"/>
          <w:sz w:val="24"/>
          <w:rtl/>
        </w:rPr>
      </w:pPr>
      <w:r>
        <w:rPr>
          <w:rFonts w:cs="David"/>
          <w:sz w:val="24"/>
          <w:rtl/>
        </w:rPr>
        <w:tab/>
        <w:t>מי בעד 65%?</w:t>
      </w:r>
    </w:p>
    <w:p w:rsidR="00000000" w:rsidRDefault="0084716A">
      <w:pPr>
        <w:rPr>
          <w:rFonts w:cs="David"/>
          <w:sz w:val="24"/>
          <w:rtl/>
        </w:rPr>
      </w:pPr>
    </w:p>
    <w:p w:rsidR="00000000" w:rsidRDefault="0084716A">
      <w:pPr>
        <w:jc w:val="center"/>
        <w:rPr>
          <w:rFonts w:cs="David"/>
          <w:sz w:val="24"/>
          <w:rtl/>
        </w:rPr>
      </w:pPr>
      <w:r>
        <w:rPr>
          <w:rFonts w:cs="David"/>
          <w:sz w:val="24"/>
          <w:rtl/>
        </w:rPr>
        <w:t>בעד – 0</w:t>
      </w:r>
    </w:p>
    <w:p w:rsidR="00000000" w:rsidRDefault="0084716A">
      <w:pPr>
        <w:jc w:val="center"/>
        <w:rPr>
          <w:rFonts w:cs="David"/>
          <w:sz w:val="24"/>
          <w:rtl/>
        </w:rPr>
      </w:pPr>
      <w:r>
        <w:rPr>
          <w:rFonts w:cs="David"/>
          <w:sz w:val="24"/>
          <w:rtl/>
        </w:rPr>
        <w:t>נגד – 3</w:t>
      </w:r>
    </w:p>
    <w:p w:rsidR="00000000" w:rsidRDefault="0084716A">
      <w:pPr>
        <w:rPr>
          <w:rFonts w:cs="David"/>
          <w:sz w:val="24"/>
          <w:rtl/>
        </w:rPr>
      </w:pPr>
    </w:p>
    <w:p w:rsidR="00000000" w:rsidRDefault="0084716A">
      <w:pPr>
        <w:rPr>
          <w:rFonts w:cs="David"/>
          <w:sz w:val="24"/>
          <w:rtl/>
        </w:rPr>
      </w:pPr>
      <w:r>
        <w:rPr>
          <w:rFonts w:cs="David"/>
          <w:sz w:val="24"/>
          <w:rtl/>
        </w:rPr>
        <w:tab/>
        <w:t>החלטנו שיהיה כתוב שבמקום 70% יבוא 62%. בעוד שבועיים תתקיים ישיבה בנושא חוק הפיקדון של חבר הכנסת וילן. עד הישיבה הבאה אנחנו מבקשים שהש</w:t>
      </w:r>
      <w:r>
        <w:rPr>
          <w:rFonts w:cs="David"/>
          <w:sz w:val="24"/>
          <w:rtl/>
        </w:rPr>
        <w:t>ר יקיים את הדיונים ויחליט אם להביא תקנה לגבי יעדי האיסוף לשנת 2005. בישיבה הבאה אנחנו נכריע על דרכו של חוק הפיקדון, האם אנחנו הולכים לכיוון של החלת הפיקדון על כל מכלי המשקה, כולל של ליטר וחצי, או על ביטול חוק הפיקדון וקביעת היטל על כל מכלי המשקה במדינת ישר</w:t>
      </w:r>
      <w:r>
        <w:rPr>
          <w:rFonts w:cs="David"/>
          <w:sz w:val="24"/>
          <w:rtl/>
        </w:rPr>
        <w:t xml:space="preserve">אל כך שהאזרחים לא יצטרכו להחזיר בקבוקים. </w:t>
      </w:r>
    </w:p>
    <w:p w:rsidR="00000000" w:rsidRDefault="0084716A">
      <w:pPr>
        <w:rPr>
          <w:rFonts w:cs="David"/>
          <w:sz w:val="24"/>
          <w:rtl/>
        </w:rPr>
      </w:pPr>
    </w:p>
    <w:p w:rsidR="00000000" w:rsidRDefault="0084716A">
      <w:pPr>
        <w:rPr>
          <w:rFonts w:cs="David"/>
          <w:sz w:val="24"/>
          <w:u w:val="single"/>
          <w:rtl/>
        </w:rPr>
      </w:pPr>
      <w:r>
        <w:rPr>
          <w:rFonts w:cs="David"/>
          <w:sz w:val="24"/>
          <w:u w:val="single"/>
          <w:rtl/>
        </w:rPr>
        <w:t>גיל יניב:</w:t>
      </w:r>
    </w:p>
    <w:p w:rsidR="00000000" w:rsidRDefault="0084716A">
      <w:pPr>
        <w:rPr>
          <w:rFonts w:cs="David"/>
          <w:sz w:val="24"/>
          <w:rtl/>
        </w:rPr>
      </w:pPr>
    </w:p>
    <w:p w:rsidR="00000000" w:rsidRDefault="0084716A">
      <w:pPr>
        <w:ind w:firstLine="567"/>
        <w:rPr>
          <w:rFonts w:cs="David"/>
          <w:sz w:val="24"/>
          <w:rtl/>
        </w:rPr>
      </w:pPr>
      <w:r>
        <w:rPr>
          <w:rFonts w:cs="David"/>
          <w:sz w:val="24"/>
          <w:rtl/>
        </w:rPr>
        <w:t>אני רוצה לדווח על הנושא של המכונות. אמרתי שזה עבר את ועדת המכרזים אצלנו במשרד ושזה הועבר בערב סוכות לחשב הכללי באוצר. הם לא דוחים את זה. בפגישה האחרונה שהתקיימה עם סגן החשב הוא ביקש לקיים איתנו דיון בנו</w:t>
      </w:r>
      <w:r>
        <w:rPr>
          <w:rFonts w:cs="David"/>
          <w:sz w:val="24"/>
          <w:rtl/>
        </w:rPr>
        <w:t xml:space="preserve">שא. אמרנו שאין פתרון בלי הנושא הזה של פטור ממכרז לתאגיד. לנו אין שום מידע על כך שהם מסרבים. </w:t>
      </w:r>
    </w:p>
    <w:p w:rsidR="00000000" w:rsidRDefault="0084716A">
      <w:pPr>
        <w:rPr>
          <w:rFonts w:cs="David"/>
          <w:sz w:val="24"/>
          <w:rtl/>
        </w:rPr>
      </w:pPr>
    </w:p>
    <w:p w:rsidR="00000000" w:rsidRDefault="0084716A">
      <w:pPr>
        <w:rPr>
          <w:rFonts w:cs="David"/>
          <w:sz w:val="24"/>
          <w:rtl/>
        </w:rPr>
      </w:pPr>
      <w:r>
        <w:rPr>
          <w:rFonts w:cs="David"/>
          <w:sz w:val="24"/>
          <w:rtl/>
        </w:rPr>
        <w:t>הישיבה ננעלה בשעה 11:35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716A">
      <w:r>
        <w:separator/>
      </w:r>
    </w:p>
  </w:endnote>
  <w:endnote w:type="continuationSeparator" w:id="0">
    <w:p w:rsidR="00000000" w:rsidRDefault="00847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716A">
      <w:r>
        <w:separator/>
      </w:r>
    </w:p>
  </w:footnote>
  <w:footnote w:type="continuationSeparator" w:id="0">
    <w:p w:rsidR="00000000" w:rsidRDefault="008471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716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4716A">
    <w:pPr>
      <w:pStyle w:val="a3"/>
      <w:ind w:right="360"/>
      <w:rPr>
        <w:rFonts w:cs="David"/>
        <w:sz w:val="24"/>
        <w:rtl/>
      </w:rPr>
    </w:pPr>
    <w:r>
      <w:rPr>
        <w:rFonts w:cs="David"/>
        <w:sz w:val="24"/>
        <w:rtl/>
      </w:rPr>
      <w:t>ועדת הכלכלה</w:t>
    </w:r>
  </w:p>
  <w:p w:rsidR="00000000" w:rsidRDefault="0084716A">
    <w:pPr>
      <w:pStyle w:val="a3"/>
      <w:ind w:right="360"/>
      <w:rPr>
        <w:rStyle w:val="a7"/>
        <w:rFonts w:cs="David"/>
        <w:sz w:val="24"/>
        <w:rtl/>
      </w:rPr>
    </w:pPr>
    <w:r>
      <w:rPr>
        <w:rFonts w:cs="David"/>
        <w:sz w:val="24"/>
        <w:rtl/>
      </w:rPr>
      <w:t>1.11.2004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716A"/>
    <w:rsid w:val="00847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ACAB8F-95E5-4485-990D-B85244C5F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7C393B-7F87-4682-A731-70AC993B8FDD}"/>
</file>

<file path=customXml/itemProps2.xml><?xml version="1.0" encoding="utf-8"?>
<ds:datastoreItem xmlns:ds="http://schemas.openxmlformats.org/officeDocument/2006/customXml" ds:itemID="{A62A2E9C-A9F0-46AA-B73F-19BFFA8F0FC8}"/>
</file>

<file path=customXml/itemProps3.xml><?xml version="1.0" encoding="utf-8"?>
<ds:datastoreItem xmlns:ds="http://schemas.openxmlformats.org/officeDocument/2006/customXml" ds:itemID="{059E1E85-7292-451A-95CC-8219760A6AB7}"/>
</file>

<file path=docProps/app.xml><?xml version="1.0" encoding="utf-8"?>
<Properties xmlns="http://schemas.openxmlformats.org/officeDocument/2006/extended-properties" xmlns:vt="http://schemas.openxmlformats.org/officeDocument/2006/docPropsVTypes">
  <Template>Normal.dotm</Template>
  <TotalTime>0</TotalTime>
  <Pages>3</Pages>
  <Words>2218</Words>
  <Characters>11090</Characters>
  <Application>Microsoft Office Word</Application>
  <DocSecurity>4</DocSecurity>
  <Lines>92</Lines>
  <Paragraphs>26</Paragraphs>
  <ScaleCrop>false</ScaleCrop>
  <Company>כנסת</Company>
  <LinksUpToDate>false</LinksUpToDate>
  <CharactersWithSpaces>13282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תקנות הפיקדון על מכלי משקה (תיקון)</dc:title>
  <dc:subject/>
  <dc:creator>תמר שפנייר</dc:creator>
  <cp:keywords/>
  <dc:description/>
  <cp:lastModifiedBy>שמואל כוכב</cp:lastModifiedBy>
  <cp:revision>2</cp:revision>
  <cp:lastPrinted>1999-07-13T09:50:00Z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284</vt:i4>
  </property>
  <property fmtid="{D5CDD505-2E9C-101B-9397-08002B2CF9AE}" pid="5" name="Nose">
    <vt:lpwstr>':מחלקת הפרוטוקולים:כלכלה'_x000d__x000d_</vt:lpwstr>
  </property>
  <property fmtid="{D5CDD505-2E9C-101B-9397-08002B2CF9AE}" pid="6" name="TaarichYeshiva">
    <vt:filetime>2004-10-30T21:00:00Z</vt:filetime>
  </property>
  <property fmtid="{D5CDD505-2E9C-101B-9397-08002B2CF9AE}" pid="7" name="סימוכין">
    <vt:i4>3420504</vt:i4>
  </property>
  <property fmtid="{D5CDD505-2E9C-101B-9397-08002B2CF9AE}" pid="8" name="שעת ישיבה">
    <vt:lpwstr>10:30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77836</vt:r8>
  </property>
  <property fmtid="{D5CDD505-2E9C-101B-9397-08002B2CF9AE}" pid="14" name="SanhedrinDocumentType">
    <vt:r8>167</vt:r8>
  </property>
</Properties>
</file>