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564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92A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64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2F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1564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32F2F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1564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במאי 2019), שעה 12:50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92AEA" w:rsidRDefault="00156463" w:rsidP="00F92AE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351_1"/>
      <w:r w:rsidRPr="00F92AEA">
        <w:rPr>
          <w:rStyle w:val="TagStyle"/>
          <w:b/>
          <w:bCs w:val="0"/>
          <w:u w:val="none"/>
          <w:rtl/>
        </w:rPr>
        <w:t xml:space="preserve"> &lt;&lt; נושא &gt;&gt; </w:t>
      </w:r>
      <w:r w:rsidRPr="00F92AEA">
        <w:rPr>
          <w:b w:val="0"/>
          <w:bCs w:val="0"/>
          <w:u w:val="none"/>
          <w:rtl/>
        </w:rPr>
        <w:t>בקשת הממשלה להקדמת הדיון בהצעת חוק יסוד: הממשלה (תיקון מס' 8) (ביטול המגבלה על מספרם המרבי של השרים וסגני השרים) (מ/1288), לפני הקריאה הראשונה.</w:t>
      </w:r>
      <w:r w:rsidRPr="00F92AEA">
        <w:rPr>
          <w:rStyle w:val="TagStyle"/>
          <w:b/>
          <w:bCs w:val="0"/>
          <w:u w:val="none"/>
          <w:rtl/>
        </w:rPr>
        <w:t xml:space="preserve"> &lt;&lt; נושא &gt;&gt;</w:t>
      </w:r>
      <w:r w:rsidRPr="00F92AEA">
        <w:rPr>
          <w:b w:val="0"/>
          <w:bCs w:val="0"/>
          <w:u w:val="none"/>
          <w:rtl/>
        </w:rPr>
        <w:t xml:space="preserve"> </w:t>
      </w:r>
      <w:bookmarkEnd w:id="0"/>
      <w:r w:rsidRPr="00F92AEA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56463" w:rsidRPr="008713A4" w:rsidRDefault="001564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6463" w:rsidRDefault="00156463" w:rsidP="00EC1FB3">
      <w:pPr>
        <w:ind w:firstLine="0"/>
        <w:rPr>
          <w:rtl/>
        </w:rPr>
      </w:pPr>
      <w:proofErr w:type="spellStart"/>
      <w:r w:rsidRPr="00156463">
        <w:rPr>
          <w:rtl/>
        </w:rPr>
        <w:t>מכלוף</w:t>
      </w:r>
      <w:proofErr w:type="spellEnd"/>
      <w:r w:rsidRPr="00156463">
        <w:rPr>
          <w:rtl/>
        </w:rPr>
        <w:t xml:space="preserve"> מיקי זוהר – היו"ר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אמיר אוחנה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 xml:space="preserve">ישראל </w:t>
      </w:r>
      <w:proofErr w:type="spellStart"/>
      <w:r w:rsidRPr="00156463">
        <w:rPr>
          <w:rtl/>
        </w:rPr>
        <w:t>אייכלר</w:t>
      </w:r>
      <w:proofErr w:type="spellEnd"/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יואב בן צור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ניר ברקת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צבי האוזר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תמר זנדברג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מיקי חיימוביץ'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אחמד טיבי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>אופיר כץ</w:t>
      </w:r>
    </w:p>
    <w:p w:rsidR="00156463" w:rsidRPr="00156463" w:rsidRDefault="00156463" w:rsidP="00EC1FB3">
      <w:pPr>
        <w:ind w:firstLine="0"/>
        <w:rPr>
          <w:rtl/>
        </w:rPr>
      </w:pPr>
      <w:proofErr w:type="spellStart"/>
      <w:r w:rsidRPr="00156463">
        <w:rPr>
          <w:rtl/>
        </w:rPr>
        <w:t>אוסנת</w:t>
      </w:r>
      <w:proofErr w:type="spellEnd"/>
      <w:r w:rsidRPr="00156463">
        <w:rPr>
          <w:rtl/>
        </w:rPr>
        <w:t xml:space="preserve"> הילה מארק</w:t>
      </w:r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 xml:space="preserve">יוליה </w:t>
      </w:r>
      <w:proofErr w:type="spellStart"/>
      <w:r w:rsidRPr="00156463">
        <w:rPr>
          <w:rtl/>
        </w:rPr>
        <w:t>מלינובסקי</w:t>
      </w:r>
      <w:proofErr w:type="spellEnd"/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 xml:space="preserve">מיכאל </w:t>
      </w:r>
      <w:proofErr w:type="spellStart"/>
      <w:r w:rsidRPr="00156463">
        <w:rPr>
          <w:rtl/>
        </w:rPr>
        <w:t>מלכיאלי</w:t>
      </w:r>
      <w:proofErr w:type="spellEnd"/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 xml:space="preserve">עידית </w:t>
      </w:r>
      <w:proofErr w:type="spellStart"/>
      <w:r w:rsidRPr="00156463">
        <w:rPr>
          <w:rtl/>
        </w:rPr>
        <w:t>סילמן</w:t>
      </w:r>
      <w:proofErr w:type="spellEnd"/>
    </w:p>
    <w:p w:rsidR="00156463" w:rsidRPr="00156463" w:rsidRDefault="00156463" w:rsidP="00EC1FB3">
      <w:pPr>
        <w:ind w:firstLine="0"/>
        <w:rPr>
          <w:rtl/>
        </w:rPr>
      </w:pPr>
      <w:r w:rsidRPr="00156463">
        <w:rPr>
          <w:rtl/>
        </w:rPr>
        <w:t xml:space="preserve">אריאל </w:t>
      </w:r>
      <w:proofErr w:type="spellStart"/>
      <w:r w:rsidRPr="00156463">
        <w:rPr>
          <w:rtl/>
        </w:rPr>
        <w:t>קלנר</w:t>
      </w:r>
      <w:proofErr w:type="spellEnd"/>
    </w:p>
    <w:p w:rsidR="00156463" w:rsidRDefault="00156463" w:rsidP="00EC1FB3">
      <w:pPr>
        <w:ind w:firstLine="0"/>
        <w:rPr>
          <w:rtl/>
        </w:rPr>
      </w:pPr>
      <w:r w:rsidRPr="00156463">
        <w:rPr>
          <w:rtl/>
        </w:rPr>
        <w:t>פנינה תמנו</w:t>
      </w:r>
    </w:p>
    <w:p w:rsidR="00156463" w:rsidRPr="008713A4" w:rsidRDefault="001564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32F2F" w:rsidRDefault="00232F2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232F2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32F2F" w:rsidRDefault="00232F2F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32F2F" w:rsidRDefault="00232F2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232F2F" w:rsidRDefault="00232F2F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32F2F" w:rsidRDefault="00232F2F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32F2F" w:rsidRPr="0082136D" w:rsidRDefault="00232F2F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56463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2AE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6463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56463" w:rsidRDefault="00156463" w:rsidP="006A78DD">
      <w:pPr>
        <w:ind w:firstLine="0"/>
        <w:rPr>
          <w:rtl/>
        </w:rPr>
      </w:pPr>
      <w:r>
        <w:rPr>
          <w:rtl/>
        </w:rPr>
        <w:t>יפעת קדם</w:t>
      </w:r>
    </w:p>
    <w:p w:rsidR="00156463" w:rsidRDefault="001564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56463" w:rsidRDefault="00156463" w:rsidP="000A76F2">
      <w:pPr>
        <w:pStyle w:val="a6"/>
        <w:rPr>
          <w:rtl/>
        </w:rPr>
      </w:pPr>
      <w:bookmarkStart w:id="1" w:name="ET_subject_617351_2"/>
      <w:r w:rsidRPr="000A76F2">
        <w:rPr>
          <w:rStyle w:val="TagStyle"/>
          <w:rtl/>
        </w:rPr>
        <w:lastRenderedPageBreak/>
        <w:t xml:space="preserve"> &lt;&lt; נושא &gt;&gt;</w:t>
      </w:r>
      <w:r w:rsidRPr="00156463">
        <w:rPr>
          <w:rStyle w:val="TagStyle"/>
          <w:rtl/>
        </w:rPr>
        <w:t xml:space="preserve"> </w:t>
      </w:r>
      <w:r>
        <w:rPr>
          <w:rtl/>
        </w:rPr>
        <w:t>בקשת הממשלה להקדמת הדיון בהצעת חוק יסוד: הממשלה (תיקון מס' 8) (ביטול המגבלה על מספרם המרבי של השרים וסגני השרים) (מ/1288), לפני הקריאה הראשונה.</w:t>
      </w:r>
      <w:r w:rsidRPr="00156463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156463" w:rsidRDefault="00156463" w:rsidP="00156463">
      <w:pPr>
        <w:ind w:firstLine="0"/>
        <w:rPr>
          <w:rtl/>
        </w:rPr>
      </w:pPr>
    </w:p>
    <w:p w:rsidR="00F92AEA" w:rsidRDefault="00F92AEA" w:rsidP="00156463">
      <w:pPr>
        <w:ind w:firstLine="0"/>
        <w:rPr>
          <w:rtl/>
        </w:rPr>
      </w:pPr>
    </w:p>
    <w:p w:rsidR="0009394D" w:rsidRDefault="0009394D" w:rsidP="000A76F2">
      <w:pPr>
        <w:pStyle w:val="af6"/>
        <w:rPr>
          <w:rtl/>
        </w:rPr>
      </w:pPr>
      <w:bookmarkStart w:id="2" w:name="ET_yor_5279_3"/>
      <w:r w:rsidRPr="000A76F2">
        <w:rPr>
          <w:rStyle w:val="TagStyle"/>
          <w:rtl/>
        </w:rPr>
        <w:t xml:space="preserve"> &lt;&lt; יור &gt;&gt;</w:t>
      </w:r>
      <w:r w:rsidRPr="0009394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9394D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 xml:space="preserve">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09394D" w:rsidRDefault="0009394D" w:rsidP="0009394D">
      <w:pPr>
        <w:pStyle w:val="KeepWithNext"/>
        <w:rPr>
          <w:rtl/>
        </w:rPr>
      </w:pPr>
    </w:p>
    <w:p w:rsidR="00156463" w:rsidRDefault="00156463" w:rsidP="0009394D">
      <w:pPr>
        <w:ind w:firstLine="0"/>
        <w:rPr>
          <w:rtl/>
        </w:rPr>
      </w:pPr>
      <w:bookmarkStart w:id="3" w:name="_ETM_Q1_196000"/>
      <w:bookmarkEnd w:id="3"/>
      <w:r>
        <w:rPr>
          <w:rtl/>
        </w:rPr>
        <w:tab/>
      </w:r>
      <w:r w:rsidR="0009394D">
        <w:rPr>
          <w:rFonts w:hint="cs"/>
          <w:rtl/>
        </w:rPr>
        <w:t xml:space="preserve">אני מתכבד לפתוח את הדיון ברביזיה. </w:t>
      </w:r>
      <w:r w:rsidR="000C4362">
        <w:rPr>
          <w:rFonts w:hint="cs"/>
          <w:rtl/>
        </w:rPr>
        <w:t xml:space="preserve">מציע הרביזיה, או </w:t>
      </w:r>
      <w:bookmarkStart w:id="4" w:name="_ETM_Q1_421000"/>
      <w:bookmarkEnd w:id="4"/>
      <w:r w:rsidR="0009394D">
        <w:rPr>
          <w:rFonts w:hint="cs"/>
          <w:rtl/>
        </w:rPr>
        <w:t>מגיש הרביזיה, חבר הכנסת טיבי</w:t>
      </w:r>
      <w:r w:rsidR="000C4362">
        <w:rPr>
          <w:rFonts w:hint="cs"/>
          <w:rtl/>
        </w:rPr>
        <w:t>, נמק.</w:t>
      </w:r>
      <w:r>
        <w:rPr>
          <w:rFonts w:hint="cs"/>
          <w:rtl/>
        </w:rPr>
        <w:t xml:space="preserve"> </w:t>
      </w:r>
    </w:p>
    <w:p w:rsidR="00156463" w:rsidRDefault="00156463" w:rsidP="00156463">
      <w:pPr>
        <w:ind w:firstLine="0"/>
        <w:rPr>
          <w:rtl/>
        </w:rPr>
      </w:pPr>
    </w:p>
    <w:p w:rsidR="0009394D" w:rsidRDefault="0009394D" w:rsidP="000A76F2">
      <w:pPr>
        <w:pStyle w:val="a4"/>
        <w:rPr>
          <w:rtl/>
        </w:rPr>
      </w:pPr>
      <w:bookmarkStart w:id="5" w:name="ET_speaker_5264_4"/>
      <w:r w:rsidRPr="000A76F2">
        <w:rPr>
          <w:rStyle w:val="TagStyle"/>
          <w:rtl/>
        </w:rPr>
        <w:t xml:space="preserve"> &lt;&lt; דובר &gt;&gt;</w:t>
      </w:r>
      <w:r w:rsidRPr="0009394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9394D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"/>
    </w:p>
    <w:p w:rsidR="0009394D" w:rsidRDefault="0009394D" w:rsidP="0009394D">
      <w:pPr>
        <w:pStyle w:val="KeepWithNext"/>
        <w:rPr>
          <w:rtl/>
        </w:rPr>
      </w:pPr>
    </w:p>
    <w:p w:rsidR="000C4362" w:rsidRDefault="00156463" w:rsidP="000C4362">
      <w:pPr>
        <w:rPr>
          <w:rtl/>
        </w:rPr>
      </w:pPr>
      <w:bookmarkStart w:id="6" w:name="_ETM_Q1_203000"/>
      <w:bookmarkEnd w:id="6"/>
      <w:r>
        <w:rPr>
          <w:rFonts w:hint="cs"/>
          <w:rtl/>
        </w:rPr>
        <w:t>לאחר ששמעתי בקשב רב את דבר</w:t>
      </w:r>
      <w:r w:rsidR="000C4362">
        <w:rPr>
          <w:rFonts w:hint="cs"/>
          <w:rtl/>
        </w:rPr>
        <w:t>י</w:t>
      </w:r>
      <w:r>
        <w:rPr>
          <w:rFonts w:hint="cs"/>
          <w:rtl/>
        </w:rPr>
        <w:t xml:space="preserve"> ההסבר של נציג הממשלה על הבקשה שלו להגדיל את מספר  </w:t>
      </w:r>
      <w:r w:rsidR="000C4362">
        <w:rPr>
          <w:rFonts w:hint="cs"/>
          <w:rtl/>
        </w:rPr>
        <w:t xml:space="preserve">שרי הממשלה - </w:t>
      </w:r>
      <w:r>
        <w:rPr>
          <w:rFonts w:hint="cs"/>
          <w:rtl/>
        </w:rPr>
        <w:t xml:space="preserve">ללא הגבלה </w:t>
      </w:r>
      <w:r w:rsidR="000C4362">
        <w:rPr>
          <w:rFonts w:hint="cs"/>
          <w:rtl/>
        </w:rPr>
        <w:t>אומרת הצעת החוק -</w:t>
      </w:r>
      <w:r>
        <w:rPr>
          <w:rFonts w:hint="cs"/>
          <w:rtl/>
        </w:rPr>
        <w:t xml:space="preserve"> והיות והעלות הכספית היא גדולה</w:t>
      </w:r>
      <w:r w:rsidR="000C4362">
        <w:rPr>
          <w:rFonts w:hint="cs"/>
          <w:rtl/>
        </w:rPr>
        <w:t>,</w:t>
      </w:r>
      <w:r>
        <w:rPr>
          <w:rFonts w:hint="cs"/>
          <w:rtl/>
        </w:rPr>
        <w:t xml:space="preserve"> מאות מיליוני שקלים, ודווק</w:t>
      </w:r>
      <w:r w:rsidR="000C4362">
        <w:rPr>
          <w:rFonts w:hint="cs"/>
          <w:rtl/>
        </w:rPr>
        <w:t>א בתקופה שבה נושאים רבים זועקים לשמיים כמו תאונות עבודה, תקצ</w:t>
      </w:r>
      <w:r>
        <w:rPr>
          <w:rFonts w:hint="cs"/>
          <w:rtl/>
        </w:rPr>
        <w:t xml:space="preserve">וב, פשיעה, נשים נרצחות, </w:t>
      </w:r>
      <w:r w:rsidR="000C4362">
        <w:rPr>
          <w:rFonts w:hint="cs"/>
          <w:rtl/>
        </w:rPr>
        <w:t xml:space="preserve">סגנים, </w:t>
      </w:r>
      <w:r>
        <w:rPr>
          <w:rFonts w:hint="cs"/>
          <w:rtl/>
        </w:rPr>
        <w:t>פנסיות, טיפול ב</w:t>
      </w:r>
      <w:r w:rsidR="000C4362">
        <w:rPr>
          <w:rFonts w:hint="cs"/>
          <w:rtl/>
        </w:rPr>
        <w:t>מחלות מסוימות, תרופות של</w:t>
      </w:r>
      <w:r>
        <w:rPr>
          <w:rFonts w:hint="cs"/>
          <w:rtl/>
        </w:rPr>
        <w:t>א</w:t>
      </w:r>
      <w:r w:rsidR="000C436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נמצאות בסל </w:t>
      </w:r>
      <w:r>
        <w:rPr>
          <w:rtl/>
        </w:rPr>
        <w:t>–</w:t>
      </w:r>
      <w:r>
        <w:rPr>
          <w:rFonts w:hint="cs"/>
          <w:rtl/>
        </w:rPr>
        <w:t xml:space="preserve"> חשוב לדחות את ההצעה הזאת גם בגלל הנראות הציבורית. </w:t>
      </w:r>
    </w:p>
    <w:p w:rsidR="000C4362" w:rsidRDefault="000C4362" w:rsidP="000C4362">
      <w:pPr>
        <w:rPr>
          <w:rtl/>
        </w:rPr>
      </w:pPr>
    </w:p>
    <w:p w:rsidR="000C4362" w:rsidRDefault="000C4362" w:rsidP="000A76F2">
      <w:pPr>
        <w:pStyle w:val="af6"/>
        <w:rPr>
          <w:rtl/>
        </w:rPr>
      </w:pPr>
      <w:bookmarkStart w:id="7" w:name="ET_yor_5279_8"/>
      <w:r w:rsidRPr="000A76F2">
        <w:rPr>
          <w:rStyle w:val="TagStyle"/>
          <w:rtl/>
        </w:rPr>
        <w:t xml:space="preserve"> 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 w:rsidRPr="000C436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C4362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 xml:space="preserve">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0C4362" w:rsidRDefault="000C4362" w:rsidP="000C4362">
      <w:pPr>
        <w:pStyle w:val="KeepWithNext"/>
        <w:rPr>
          <w:rtl/>
        </w:rPr>
      </w:pPr>
    </w:p>
    <w:p w:rsidR="000C4362" w:rsidRDefault="000C4362" w:rsidP="000C4362">
      <w:pPr>
        <w:rPr>
          <w:rtl/>
        </w:rPr>
      </w:pPr>
      <w:bookmarkStart w:id="8" w:name="_ETM_Q1_506000"/>
      <w:bookmarkEnd w:id="8"/>
      <w:r>
        <w:rPr>
          <w:rFonts w:hint="cs"/>
          <w:rtl/>
        </w:rPr>
        <w:t xml:space="preserve">ולך יש בעיה עם </w:t>
      </w:r>
      <w:bookmarkStart w:id="9" w:name="_ETM_Q1_505000"/>
      <w:bookmarkEnd w:id="9"/>
      <w:r>
        <w:rPr>
          <w:rFonts w:hint="cs"/>
          <w:rtl/>
        </w:rPr>
        <w:t xml:space="preserve">נראות ציבורית, אתה שומר על שמה הטוב של הכנסת </w:t>
      </w:r>
      <w:bookmarkStart w:id="10" w:name="_ETM_Q1_517000"/>
      <w:bookmarkEnd w:id="10"/>
      <w:r>
        <w:rPr>
          <w:rFonts w:hint="cs"/>
          <w:rtl/>
        </w:rPr>
        <w:t>והממשלה.</w:t>
      </w:r>
    </w:p>
    <w:p w:rsidR="000C4362" w:rsidRDefault="000C4362" w:rsidP="000C4362">
      <w:pPr>
        <w:ind w:firstLine="0"/>
        <w:rPr>
          <w:rtl/>
        </w:rPr>
      </w:pPr>
      <w:bookmarkStart w:id="11" w:name="_ETM_Q1_508000"/>
      <w:bookmarkEnd w:id="11"/>
    </w:p>
    <w:p w:rsidR="000C4362" w:rsidRDefault="000C4362" w:rsidP="000A76F2">
      <w:pPr>
        <w:pStyle w:val="a4"/>
        <w:rPr>
          <w:rtl/>
        </w:rPr>
      </w:pPr>
      <w:bookmarkStart w:id="12" w:name="_ETM_Q1_509000"/>
      <w:bookmarkStart w:id="13" w:name="ET_speaker_5264_9"/>
      <w:bookmarkEnd w:id="12"/>
      <w:r w:rsidRPr="000A76F2">
        <w:rPr>
          <w:rStyle w:val="TagStyle"/>
          <w:rtl/>
        </w:rPr>
        <w:t xml:space="preserve"> &lt;&lt; דובר &gt;&gt;</w:t>
      </w:r>
      <w:r w:rsidRPr="000C436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C4362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0C4362" w:rsidRDefault="000C4362" w:rsidP="000C4362">
      <w:pPr>
        <w:pStyle w:val="KeepWithNext"/>
        <w:rPr>
          <w:rtl/>
        </w:rPr>
      </w:pPr>
    </w:p>
    <w:p w:rsidR="00156463" w:rsidRDefault="000C4362" w:rsidP="000C4362">
      <w:pPr>
        <w:rPr>
          <w:rtl/>
        </w:rPr>
      </w:pPr>
      <w:bookmarkStart w:id="14" w:name="_ETM_Q1_511000"/>
      <w:bookmarkStart w:id="15" w:name="_ETM_Q1_510000"/>
      <w:bookmarkEnd w:id="14"/>
      <w:bookmarkEnd w:id="15"/>
      <w:r>
        <w:rPr>
          <w:rFonts w:hint="cs"/>
          <w:rtl/>
        </w:rPr>
        <w:t xml:space="preserve">ולכן, אדוני היושב-ראש, </w:t>
      </w:r>
      <w:r w:rsidR="00156463">
        <w:rPr>
          <w:rFonts w:hint="cs"/>
          <w:rtl/>
        </w:rPr>
        <w:t xml:space="preserve">בגלל עצם </w:t>
      </w:r>
      <w:r>
        <w:rPr>
          <w:rFonts w:hint="cs"/>
          <w:rtl/>
        </w:rPr>
        <w:t xml:space="preserve">העלאת ההצעה אני מבקש שתסיק מסקנות אישיות </w:t>
      </w:r>
      <w:bookmarkStart w:id="16" w:name="_ETM_Q1_605000"/>
      <w:bookmarkEnd w:id="16"/>
      <w:r w:rsidR="006A5100">
        <w:rPr>
          <w:rFonts w:hint="cs"/>
          <w:rtl/>
        </w:rPr>
        <w:t>בישיבה הזאת -</w:t>
      </w:r>
      <w:r>
        <w:rPr>
          <w:rFonts w:hint="cs"/>
          <w:rtl/>
        </w:rPr>
        <w:t xml:space="preserve"> זו הצעה מבישה</w:t>
      </w:r>
      <w:r w:rsidR="006A5100">
        <w:rPr>
          <w:rFonts w:hint="cs"/>
          <w:rtl/>
        </w:rPr>
        <w:t>,</w:t>
      </w:r>
      <w:r w:rsidR="00156463">
        <w:rPr>
          <w:rFonts w:hint="cs"/>
          <w:rtl/>
        </w:rPr>
        <w:t xml:space="preserve"> ציבורית</w:t>
      </w:r>
      <w:r w:rsidR="006A5100">
        <w:rPr>
          <w:rFonts w:hint="cs"/>
          <w:rtl/>
        </w:rPr>
        <w:t xml:space="preserve"> זו הצעה מבישה -</w:t>
      </w:r>
      <w:r>
        <w:rPr>
          <w:rFonts w:hint="cs"/>
          <w:rtl/>
        </w:rPr>
        <w:t xml:space="preserve"> </w:t>
      </w:r>
      <w:r w:rsidR="006A5100">
        <w:rPr>
          <w:rFonts w:hint="cs"/>
          <w:rtl/>
        </w:rPr>
        <w:t>ו</w:t>
      </w:r>
      <w:r>
        <w:rPr>
          <w:rFonts w:hint="cs"/>
          <w:rtl/>
        </w:rPr>
        <w:t>תתפט</w:t>
      </w:r>
      <w:r w:rsidR="00156463">
        <w:rPr>
          <w:rFonts w:hint="cs"/>
          <w:rtl/>
        </w:rPr>
        <w:t>ר.</w:t>
      </w:r>
    </w:p>
    <w:p w:rsidR="00156463" w:rsidRDefault="00156463" w:rsidP="00156463">
      <w:pPr>
        <w:ind w:firstLine="0"/>
        <w:rPr>
          <w:rtl/>
        </w:rPr>
      </w:pPr>
    </w:p>
    <w:p w:rsidR="00103B83" w:rsidRDefault="00103B83" w:rsidP="000A76F2">
      <w:pPr>
        <w:pStyle w:val="af6"/>
        <w:rPr>
          <w:rtl/>
        </w:rPr>
      </w:pPr>
      <w:bookmarkStart w:id="17" w:name="ET_yor_5279_5"/>
      <w:r w:rsidRPr="000A76F2">
        <w:rPr>
          <w:rStyle w:val="TagStyle"/>
          <w:rtl/>
        </w:rPr>
        <w:t xml:space="preserve"> 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 w:rsidRPr="00103B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3B83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 xml:space="preserve">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103B83" w:rsidRDefault="00103B83" w:rsidP="00103B83">
      <w:pPr>
        <w:pStyle w:val="KeepWithNext"/>
        <w:rPr>
          <w:rtl/>
        </w:rPr>
      </w:pPr>
    </w:p>
    <w:p w:rsidR="00156463" w:rsidRDefault="000C4362" w:rsidP="00103B83">
      <w:pPr>
        <w:rPr>
          <w:rtl/>
        </w:rPr>
      </w:pPr>
      <w:bookmarkStart w:id="18" w:name="_ETM_Q1_300000"/>
      <w:bookmarkEnd w:id="18"/>
      <w:r>
        <w:rPr>
          <w:rFonts w:hint="cs"/>
          <w:rtl/>
        </w:rPr>
        <w:t xml:space="preserve">מבטיח לשקול. </w:t>
      </w:r>
      <w:r w:rsidR="00103B83">
        <w:rPr>
          <w:rFonts w:hint="cs"/>
          <w:rtl/>
        </w:rPr>
        <w:t>מי בעד הר</w:t>
      </w:r>
      <w:r w:rsidR="00156463">
        <w:rPr>
          <w:rFonts w:hint="cs"/>
          <w:rtl/>
        </w:rPr>
        <w:t>ביזיה</w:t>
      </w:r>
      <w:bookmarkStart w:id="19" w:name="_ETM_Q1_654000"/>
      <w:bookmarkEnd w:id="19"/>
      <w:r w:rsidR="00B45723">
        <w:rPr>
          <w:rFonts w:hint="cs"/>
          <w:rtl/>
        </w:rPr>
        <w:t>, ירים את ידו?</w:t>
      </w:r>
    </w:p>
    <w:p w:rsidR="00103B83" w:rsidRDefault="00103B83" w:rsidP="00103B83">
      <w:pPr>
        <w:ind w:firstLine="0"/>
        <w:rPr>
          <w:rtl/>
        </w:rPr>
      </w:pPr>
      <w:bookmarkStart w:id="20" w:name="_ETM_Q1_312000"/>
      <w:bookmarkEnd w:id="20"/>
    </w:p>
    <w:p w:rsidR="00103B83" w:rsidRDefault="00103B83" w:rsidP="00103B83">
      <w:pPr>
        <w:pStyle w:val="af1"/>
        <w:keepNext/>
        <w:rPr>
          <w:rtl/>
        </w:rPr>
      </w:pPr>
      <w:bookmarkStart w:id="21" w:name="_ETM_Q1_313000"/>
      <w:bookmarkEnd w:id="21"/>
      <w:r>
        <w:rPr>
          <w:rtl/>
        </w:rPr>
        <w:t>הצבעה</w:t>
      </w:r>
    </w:p>
    <w:p w:rsidR="00103B83" w:rsidRDefault="00103B83" w:rsidP="00103B83">
      <w:pPr>
        <w:pStyle w:val="--"/>
        <w:keepNext/>
        <w:rPr>
          <w:rtl/>
        </w:rPr>
      </w:pPr>
    </w:p>
    <w:p w:rsidR="00103B83" w:rsidRDefault="00103B83" w:rsidP="00103B8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9</w:t>
      </w:r>
      <w:r>
        <w:rPr>
          <w:rtl/>
        </w:rPr>
        <w:t xml:space="preserve"> </w:t>
      </w:r>
    </w:p>
    <w:p w:rsidR="00103B83" w:rsidRDefault="00103B83" w:rsidP="00103B8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14</w:t>
      </w:r>
      <w:r>
        <w:rPr>
          <w:rtl/>
        </w:rPr>
        <w:t xml:space="preserve"> </w:t>
      </w:r>
    </w:p>
    <w:p w:rsidR="00103B83" w:rsidRDefault="00103B83" w:rsidP="00103B8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03B83" w:rsidRPr="00103B83" w:rsidRDefault="00103B83" w:rsidP="00103B83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156463" w:rsidRDefault="00156463" w:rsidP="00156463">
      <w:pPr>
        <w:ind w:firstLine="0"/>
        <w:rPr>
          <w:rtl/>
        </w:rPr>
      </w:pPr>
    </w:p>
    <w:p w:rsidR="00103B83" w:rsidRDefault="00103B83" w:rsidP="000A76F2">
      <w:pPr>
        <w:pStyle w:val="af6"/>
        <w:rPr>
          <w:rtl/>
        </w:rPr>
      </w:pPr>
      <w:bookmarkStart w:id="22" w:name="ET_yor_5279_6"/>
      <w:r w:rsidRPr="000A76F2">
        <w:rPr>
          <w:rStyle w:val="TagStyle"/>
          <w:rtl/>
        </w:rPr>
        <w:t xml:space="preserve"> 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 w:rsidRPr="00103B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03B83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 xml:space="preserve">&lt;&lt; </w:t>
      </w:r>
      <w:proofErr w:type="spellStart"/>
      <w:r w:rsidRPr="000A76F2">
        <w:rPr>
          <w:rStyle w:val="TagStyle"/>
          <w:rtl/>
        </w:rPr>
        <w:t>יור</w:t>
      </w:r>
      <w:proofErr w:type="spellEnd"/>
      <w:r w:rsidRPr="000A76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103B83" w:rsidRDefault="00103B83" w:rsidP="00103B83">
      <w:pPr>
        <w:pStyle w:val="KeepWithNext"/>
        <w:rPr>
          <w:rtl/>
        </w:rPr>
      </w:pPr>
    </w:p>
    <w:p w:rsidR="00156463" w:rsidRDefault="00103B83" w:rsidP="00103B83">
      <w:pPr>
        <w:rPr>
          <w:rtl/>
        </w:rPr>
      </w:pPr>
      <w:r>
        <w:rPr>
          <w:rFonts w:hint="cs"/>
          <w:rtl/>
        </w:rPr>
        <w:t xml:space="preserve">הרביזיה נפלה, </w:t>
      </w:r>
      <w:r w:rsidR="00156463">
        <w:rPr>
          <w:rFonts w:hint="cs"/>
          <w:rtl/>
        </w:rPr>
        <w:t>הישיבה נעולה</w:t>
      </w:r>
      <w:r>
        <w:rPr>
          <w:rFonts w:hint="cs"/>
          <w:rtl/>
        </w:rPr>
        <w:t>.</w:t>
      </w:r>
    </w:p>
    <w:p w:rsidR="00156463" w:rsidRDefault="00156463" w:rsidP="00156463">
      <w:pPr>
        <w:ind w:firstLine="0"/>
        <w:rPr>
          <w:rtl/>
        </w:rPr>
      </w:pPr>
    </w:p>
    <w:p w:rsidR="00156463" w:rsidRDefault="00156463" w:rsidP="00156463">
      <w:pPr>
        <w:ind w:firstLine="0"/>
        <w:rPr>
          <w:rtl/>
        </w:rPr>
      </w:pPr>
    </w:p>
    <w:p w:rsidR="00103B83" w:rsidRDefault="00103B83" w:rsidP="000A76F2">
      <w:pPr>
        <w:pStyle w:val="afc"/>
        <w:rPr>
          <w:rtl/>
        </w:rPr>
      </w:pPr>
      <w:bookmarkStart w:id="23" w:name="ET_meetingend_7"/>
      <w:r w:rsidRPr="000A76F2">
        <w:rPr>
          <w:rStyle w:val="TagStyle"/>
          <w:rtl/>
        </w:rPr>
        <w:t xml:space="preserve"> &lt;&lt; סיום &gt;&gt;</w:t>
      </w:r>
      <w:r w:rsidRPr="00103B83">
        <w:rPr>
          <w:rStyle w:val="TagStyle"/>
          <w:rtl/>
        </w:rPr>
        <w:t xml:space="preserve"> </w:t>
      </w:r>
      <w:r>
        <w:rPr>
          <w:rtl/>
        </w:rPr>
        <w:t>הישיבה ננעלה בשעה 12:58.</w:t>
      </w:r>
      <w:r w:rsidRPr="00103B83">
        <w:rPr>
          <w:rStyle w:val="TagStyle"/>
          <w:rtl/>
        </w:rPr>
        <w:t xml:space="preserve"> </w:t>
      </w:r>
      <w:r w:rsidRPr="000A76F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3"/>
    </w:p>
    <w:p w:rsidR="00103B83" w:rsidRDefault="00103B83" w:rsidP="00103B83">
      <w:pPr>
        <w:pStyle w:val="KeepWithNext"/>
        <w:rPr>
          <w:rtl/>
        </w:rPr>
      </w:pPr>
    </w:p>
    <w:p w:rsidR="00103B83" w:rsidRDefault="00103B83" w:rsidP="00103B83">
      <w:pPr>
        <w:rPr>
          <w:rtl/>
        </w:rPr>
      </w:pPr>
      <w:r>
        <w:rPr>
          <w:rtl/>
        </w:rPr>
        <w:t xml:space="preserve">  </w:t>
      </w:r>
    </w:p>
    <w:p w:rsidR="00156463" w:rsidRDefault="00156463" w:rsidP="00156463">
      <w:pPr>
        <w:ind w:firstLine="0"/>
      </w:pPr>
      <w:bookmarkStart w:id="24" w:name="_GoBack"/>
      <w:bookmarkEnd w:id="24"/>
    </w:p>
    <w:sectPr w:rsidR="00156463" w:rsidSect="00F92A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744" w:rsidRDefault="000E2744">
      <w:r>
        <w:separator/>
      </w:r>
    </w:p>
  </w:endnote>
  <w:endnote w:type="continuationSeparator" w:id="0">
    <w:p w:rsidR="000E2744" w:rsidRDefault="000E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744" w:rsidRDefault="000E2744">
      <w:r>
        <w:separator/>
      </w:r>
    </w:p>
  </w:footnote>
  <w:footnote w:type="continuationSeparator" w:id="0">
    <w:p w:rsidR="000E2744" w:rsidRDefault="000E2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92A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A78DD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156463" w:rsidP="008E5E3F">
    <w:pPr>
      <w:pStyle w:val="a3"/>
      <w:ind w:firstLine="0"/>
      <w:rPr>
        <w:rtl/>
      </w:rPr>
    </w:pPr>
    <w:r>
      <w:rPr>
        <w:rtl/>
      </w:rPr>
      <w:t>20/05/2019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94D"/>
    <w:rsid w:val="000A17C6"/>
    <w:rsid w:val="000A76F2"/>
    <w:rsid w:val="000B060C"/>
    <w:rsid w:val="000B2EE6"/>
    <w:rsid w:val="000C4362"/>
    <w:rsid w:val="000C47F5"/>
    <w:rsid w:val="000D6830"/>
    <w:rsid w:val="000E2744"/>
    <w:rsid w:val="000E3314"/>
    <w:rsid w:val="000F2459"/>
    <w:rsid w:val="00103B83"/>
    <w:rsid w:val="00150436"/>
    <w:rsid w:val="0015646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F2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100"/>
    <w:rsid w:val="006A78D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572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AE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A8B6F5"/>
  <w15:docId w15:val="{D6FA722F-8888-433A-B662-5AC24602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646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23AF0-3CDD-40A4-BB83-B0E16923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333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2019-05-26T05:51:00Z</dcterms:modified>
</cp:coreProperties>
</file>