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1E54">
      <w:pPr>
        <w:jc w:val="right"/>
        <w:rPr>
          <w:rFonts w:cs="David"/>
          <w:sz w:val="24"/>
          <w:rtl/>
        </w:rPr>
      </w:pPr>
      <w:bookmarkStart w:id="0" w:name="_GoBack"/>
      <w:bookmarkEnd w:id="0"/>
      <w:r>
        <w:rPr>
          <w:rFonts w:cs="David"/>
          <w:sz w:val="24"/>
          <w:rtl/>
        </w:rPr>
        <w:t>פרוטוקולים/כספים/6491</w:t>
      </w:r>
    </w:p>
    <w:p w:rsidR="00000000" w:rsidRDefault="005D1E54">
      <w:pPr>
        <w:jc w:val="right"/>
        <w:rPr>
          <w:rFonts w:cs="David"/>
          <w:sz w:val="24"/>
          <w:rtl/>
        </w:rPr>
      </w:pPr>
      <w:r>
        <w:rPr>
          <w:rFonts w:cs="David"/>
          <w:sz w:val="24"/>
          <w:rtl/>
        </w:rPr>
        <w:tab/>
        <w:t>ירושלים, כ"ז באייר, תשס"ג</w:t>
      </w:r>
    </w:p>
    <w:p w:rsidR="00000000" w:rsidRDefault="005D1E54">
      <w:pPr>
        <w:jc w:val="right"/>
        <w:rPr>
          <w:rFonts w:cs="David"/>
          <w:sz w:val="24"/>
          <w:rtl/>
          <w:lang w:val="es"/>
        </w:rPr>
      </w:pPr>
      <w:r>
        <w:rPr>
          <w:rFonts w:cs="David"/>
          <w:sz w:val="24"/>
          <w:rtl/>
          <w:lang w:val="es"/>
        </w:rPr>
        <w:t>29 במאי, 2003</w:t>
      </w:r>
    </w:p>
    <w:p w:rsidR="00000000" w:rsidRDefault="005D1E54">
      <w:pPr>
        <w:jc w:val="right"/>
        <w:rPr>
          <w:rFonts w:cs="David"/>
          <w:sz w:val="24"/>
          <w:rtl/>
        </w:rPr>
      </w:pPr>
    </w:p>
    <w:p w:rsidR="00000000" w:rsidRDefault="005D1E5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5D1E54">
      <w:pPr>
        <w:rPr>
          <w:rFonts w:cs="David"/>
          <w:b/>
          <w:bCs/>
          <w:sz w:val="24"/>
          <w:rtl/>
        </w:rPr>
      </w:pPr>
      <w:r>
        <w:rPr>
          <w:rFonts w:cs="David"/>
          <w:b/>
          <w:bCs/>
          <w:sz w:val="24"/>
          <w:rtl/>
        </w:rPr>
        <w:t>מושב ראשון</w:t>
      </w:r>
    </w:p>
    <w:p w:rsidR="00000000" w:rsidRDefault="005D1E54">
      <w:pPr>
        <w:rPr>
          <w:rFonts w:cs="David"/>
          <w:b/>
          <w:bCs/>
          <w:sz w:val="24"/>
          <w:rtl/>
        </w:rPr>
      </w:pPr>
    </w:p>
    <w:p w:rsidR="00000000" w:rsidRDefault="005D1E54">
      <w:pPr>
        <w:rPr>
          <w:rFonts w:cs="David"/>
          <w:b/>
          <w:bCs/>
          <w:sz w:val="24"/>
          <w:rtl/>
        </w:rPr>
      </w:pPr>
    </w:p>
    <w:p w:rsidR="00000000" w:rsidRDefault="005D1E54">
      <w:pPr>
        <w:rPr>
          <w:rFonts w:cs="David"/>
          <w:b/>
          <w:bCs/>
          <w:sz w:val="24"/>
          <w:rtl/>
        </w:rPr>
      </w:pPr>
    </w:p>
    <w:p w:rsidR="00000000" w:rsidRDefault="005D1E54">
      <w:pPr>
        <w:rPr>
          <w:rFonts w:cs="David"/>
          <w:b/>
          <w:bCs/>
          <w:sz w:val="24"/>
          <w:rtl/>
        </w:rPr>
      </w:pPr>
    </w:p>
    <w:p w:rsidR="00000000" w:rsidRDefault="005D1E54">
      <w:pPr>
        <w:pStyle w:val="10"/>
        <w:rPr>
          <w:rFonts w:cs="David"/>
          <w:sz w:val="24"/>
          <w:rtl/>
        </w:rPr>
      </w:pPr>
    </w:p>
    <w:p w:rsidR="00000000" w:rsidRDefault="005D1E54">
      <w:pPr>
        <w:pStyle w:val="10"/>
        <w:rPr>
          <w:rFonts w:cs="David"/>
          <w:sz w:val="24"/>
          <w:rtl/>
        </w:rPr>
      </w:pPr>
      <w:r>
        <w:rPr>
          <w:rFonts w:cs="David"/>
          <w:sz w:val="24"/>
          <w:rtl/>
        </w:rPr>
        <w:t>פרוטוקול מס'</w:t>
      </w:r>
    </w:p>
    <w:p w:rsidR="00000000" w:rsidRDefault="005D1E54">
      <w:pPr>
        <w:pStyle w:val="7"/>
        <w:jc w:val="center"/>
        <w:rPr>
          <w:rFonts w:cs="David"/>
          <w:sz w:val="24"/>
          <w:rtl/>
        </w:rPr>
      </w:pPr>
      <w:r>
        <w:rPr>
          <w:rFonts w:cs="David"/>
          <w:sz w:val="24"/>
          <w:rtl/>
        </w:rPr>
        <w:t>מישיבת ועדת הכספים</w:t>
      </w:r>
    </w:p>
    <w:p w:rsidR="00000000" w:rsidRDefault="005D1E54">
      <w:pPr>
        <w:pStyle w:val="8"/>
        <w:jc w:val="center"/>
        <w:rPr>
          <w:rFonts w:cs="David"/>
          <w:sz w:val="24"/>
          <w:rtl/>
        </w:rPr>
      </w:pPr>
      <w:r>
        <w:rPr>
          <w:rFonts w:cs="David"/>
          <w:sz w:val="24"/>
          <w:rtl/>
        </w:rPr>
        <w:t>יום שלישי, כ"ה באייר התשס"ג (27 במאי 2003), שעה 16:40</w:t>
      </w:r>
    </w:p>
    <w:p w:rsidR="00000000" w:rsidRDefault="005D1E54">
      <w:pPr>
        <w:rPr>
          <w:rFonts w:cs="David"/>
          <w:b/>
          <w:bCs/>
          <w:sz w:val="24"/>
          <w:rtl/>
        </w:rPr>
      </w:pPr>
    </w:p>
    <w:p w:rsidR="00000000" w:rsidRDefault="005D1E54">
      <w:pPr>
        <w:tabs>
          <w:tab w:val="left" w:pos="1221"/>
        </w:tabs>
        <w:rPr>
          <w:rFonts w:cs="David"/>
          <w:b/>
          <w:bCs/>
          <w:sz w:val="24"/>
          <w:u w:val="single"/>
          <w:rtl/>
        </w:rPr>
      </w:pPr>
    </w:p>
    <w:p w:rsidR="00000000" w:rsidRDefault="005D1E5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t xml:space="preserve">שינויים בתקציב לשנת 2003.  </w:t>
      </w:r>
    </w:p>
    <w:p w:rsidR="00000000" w:rsidRDefault="005D1E54">
      <w:pPr>
        <w:rPr>
          <w:rFonts w:cs="David"/>
          <w:b/>
          <w:bCs/>
          <w:sz w:val="24"/>
          <w:rtl/>
        </w:rPr>
      </w:pPr>
    </w:p>
    <w:p w:rsidR="00000000" w:rsidRDefault="005D1E54">
      <w:pPr>
        <w:rPr>
          <w:rFonts w:cs="David"/>
          <w:sz w:val="24"/>
          <w:rtl/>
        </w:rPr>
      </w:pPr>
    </w:p>
    <w:p w:rsidR="00000000" w:rsidRDefault="005D1E54">
      <w:pPr>
        <w:rPr>
          <w:rFonts w:cs="David"/>
          <w:sz w:val="24"/>
          <w:rtl/>
        </w:rPr>
      </w:pPr>
    </w:p>
    <w:p w:rsidR="00000000" w:rsidRDefault="005D1E54">
      <w:pPr>
        <w:rPr>
          <w:rFonts w:cs="David"/>
          <w:b/>
          <w:bCs/>
          <w:sz w:val="24"/>
          <w:u w:val="single"/>
          <w:rtl/>
        </w:rPr>
      </w:pPr>
      <w:r>
        <w:rPr>
          <w:rFonts w:cs="David"/>
          <w:b/>
          <w:bCs/>
          <w:sz w:val="24"/>
          <w:u w:val="single"/>
          <w:rtl/>
        </w:rPr>
        <w:t>נכחו</w:t>
      </w:r>
      <w:r>
        <w:rPr>
          <w:rFonts w:cs="David"/>
          <w:sz w:val="24"/>
          <w:rtl/>
        </w:rPr>
        <w:t>:</w:t>
      </w:r>
    </w:p>
    <w:p w:rsidR="00000000" w:rsidRDefault="005D1E54">
      <w:pPr>
        <w:rPr>
          <w:rFonts w:cs="David"/>
          <w:sz w:val="24"/>
          <w:rtl/>
        </w:rPr>
      </w:pPr>
    </w:p>
    <w:p w:rsidR="00000000" w:rsidRDefault="005D1E5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5D1E54">
      <w:pPr>
        <w:tabs>
          <w:tab w:val="left" w:pos="1788"/>
        </w:tabs>
        <w:rPr>
          <w:rFonts w:cs="David"/>
          <w:sz w:val="24"/>
          <w:rtl/>
        </w:rPr>
      </w:pPr>
      <w:r>
        <w:rPr>
          <w:rFonts w:cs="David"/>
          <w:sz w:val="24"/>
          <w:rtl/>
        </w:rPr>
        <w:tab/>
        <w:t>מיכאל נודלמן</w:t>
      </w:r>
    </w:p>
    <w:p w:rsidR="00000000" w:rsidRDefault="005D1E54">
      <w:pPr>
        <w:tabs>
          <w:tab w:val="left" w:pos="1788"/>
        </w:tabs>
        <w:rPr>
          <w:rFonts w:cs="David"/>
          <w:sz w:val="24"/>
          <w:rtl/>
        </w:rPr>
      </w:pPr>
      <w:r>
        <w:rPr>
          <w:rFonts w:cs="David"/>
          <w:sz w:val="24"/>
          <w:rtl/>
        </w:rPr>
        <w:tab/>
        <w:t>ניסן סלומינסקי</w:t>
      </w:r>
    </w:p>
    <w:p w:rsidR="00000000" w:rsidRDefault="005D1E54">
      <w:pPr>
        <w:rPr>
          <w:rFonts w:cs="David"/>
          <w:sz w:val="24"/>
          <w:rtl/>
        </w:rPr>
      </w:pPr>
    </w:p>
    <w:p w:rsidR="00000000" w:rsidRDefault="005D1E54">
      <w:pPr>
        <w:rPr>
          <w:rFonts w:cs="David"/>
          <w:sz w:val="24"/>
          <w:rtl/>
        </w:rPr>
      </w:pPr>
    </w:p>
    <w:p w:rsidR="00000000" w:rsidRDefault="005D1E5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אמיר אסרף</w:t>
      </w:r>
      <w:r>
        <w:rPr>
          <w:rFonts w:cs="David"/>
          <w:sz w:val="24"/>
          <w:rtl/>
        </w:rPr>
        <w:tab/>
        <w:t>- משרד הא</w:t>
      </w:r>
      <w:r>
        <w:rPr>
          <w:rFonts w:cs="David"/>
          <w:sz w:val="24"/>
          <w:rtl/>
        </w:rPr>
        <w:t>וצר</w:t>
      </w:r>
    </w:p>
    <w:p w:rsidR="00000000" w:rsidRDefault="005D1E54">
      <w:pPr>
        <w:tabs>
          <w:tab w:val="left" w:pos="1788"/>
          <w:tab w:val="left" w:pos="3631"/>
        </w:tabs>
        <w:rPr>
          <w:rFonts w:cs="David"/>
          <w:sz w:val="24"/>
          <w:rtl/>
        </w:rPr>
      </w:pPr>
      <w:r>
        <w:rPr>
          <w:rFonts w:cs="David"/>
          <w:sz w:val="24"/>
          <w:rtl/>
        </w:rPr>
        <w:tab/>
        <w:t>ערן פולק</w:t>
      </w:r>
      <w:r>
        <w:rPr>
          <w:rFonts w:cs="David"/>
          <w:sz w:val="24"/>
          <w:rtl/>
        </w:rPr>
        <w:tab/>
        <w:t>-   "           "</w:t>
      </w:r>
    </w:p>
    <w:p w:rsidR="00000000" w:rsidRDefault="005D1E54">
      <w:pPr>
        <w:rPr>
          <w:rFonts w:cs="David"/>
          <w:sz w:val="24"/>
          <w:rtl/>
        </w:rPr>
      </w:pPr>
    </w:p>
    <w:p w:rsidR="00000000" w:rsidRDefault="005D1E54">
      <w:pPr>
        <w:rPr>
          <w:rFonts w:cs="David"/>
          <w:sz w:val="24"/>
          <w:rtl/>
        </w:rPr>
      </w:pPr>
    </w:p>
    <w:p w:rsidR="00000000" w:rsidRDefault="005D1E54">
      <w:pPr>
        <w:rPr>
          <w:rFonts w:cs="David"/>
          <w:sz w:val="24"/>
          <w:rtl/>
        </w:rPr>
      </w:pPr>
    </w:p>
    <w:p w:rsidR="00000000" w:rsidRDefault="005D1E54">
      <w:pPr>
        <w:tabs>
          <w:tab w:val="left" w:pos="1930"/>
        </w:tabs>
        <w:rPr>
          <w:rFonts w:cs="David"/>
          <w:sz w:val="24"/>
          <w:rtl/>
        </w:rPr>
      </w:pPr>
      <w:r>
        <w:rPr>
          <w:rFonts w:cs="David"/>
          <w:b/>
          <w:bCs/>
          <w:sz w:val="24"/>
          <w:u w:val="single"/>
          <w:rtl/>
        </w:rPr>
        <w:t>יועצת כלכלית:</w:t>
      </w:r>
      <w:r>
        <w:rPr>
          <w:rFonts w:cs="David"/>
          <w:sz w:val="24"/>
          <w:rtl/>
        </w:rPr>
        <w:tab/>
        <w:t>סמדר אלחנני</w:t>
      </w:r>
    </w:p>
    <w:p w:rsidR="00000000" w:rsidRDefault="005D1E54">
      <w:pPr>
        <w:rPr>
          <w:rFonts w:cs="David"/>
          <w:sz w:val="24"/>
          <w:rtl/>
        </w:rPr>
      </w:pPr>
    </w:p>
    <w:p w:rsidR="00000000" w:rsidRDefault="005D1E54">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5D1E54">
      <w:pPr>
        <w:rPr>
          <w:rFonts w:cs="David"/>
          <w:sz w:val="24"/>
          <w:rtl/>
        </w:rPr>
      </w:pPr>
    </w:p>
    <w:p w:rsidR="00000000" w:rsidRDefault="005D1E5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אביגיל זכאי</w:t>
      </w:r>
    </w:p>
    <w:p w:rsidR="00000000" w:rsidRDefault="005D1E54">
      <w:pPr>
        <w:rPr>
          <w:rFonts w:cs="David"/>
          <w:b/>
          <w:bCs/>
          <w:sz w:val="24"/>
          <w:rtl/>
        </w:rPr>
      </w:pPr>
    </w:p>
    <w:p w:rsidR="00000000" w:rsidRDefault="005D1E54">
      <w:pPr>
        <w:jc w:val="center"/>
        <w:rPr>
          <w:rFonts w:cs="David"/>
          <w:b/>
          <w:bCs/>
          <w:sz w:val="24"/>
          <w:u w:val="single"/>
          <w:rtl/>
        </w:rPr>
      </w:pPr>
      <w:r>
        <w:rPr>
          <w:rFonts w:cs="David"/>
          <w:sz w:val="24"/>
          <w:rtl/>
        </w:rPr>
        <w:br w:type="page"/>
      </w:r>
      <w:r>
        <w:rPr>
          <w:rFonts w:cs="David"/>
          <w:b/>
          <w:bCs/>
          <w:sz w:val="24"/>
          <w:u w:val="single"/>
          <w:rtl/>
        </w:rPr>
        <w:lastRenderedPageBreak/>
        <w:t>שינויים בתקציב לשנת 2003</w:t>
      </w:r>
    </w:p>
    <w:p w:rsidR="00000000" w:rsidRDefault="005D1E54">
      <w:pPr>
        <w:rPr>
          <w:rFonts w:cs="David"/>
          <w:b/>
          <w:bCs/>
          <w:sz w:val="24"/>
          <w:u w:val="single"/>
          <w:rtl/>
        </w:rPr>
      </w:pPr>
    </w:p>
    <w:p w:rsidR="00000000" w:rsidRDefault="005D1E54">
      <w:pPr>
        <w:rPr>
          <w:rFonts w:cs="David"/>
          <w:sz w:val="24"/>
          <w:rtl/>
        </w:rPr>
      </w:pPr>
      <w:r>
        <w:rPr>
          <w:rFonts w:cs="David"/>
          <w:sz w:val="24"/>
          <w:u w:val="single"/>
          <w:rtl/>
        </w:rPr>
        <w:t>היו"ר אברהם הירשזון:</w:t>
      </w:r>
    </w:p>
    <w:p w:rsidR="00000000" w:rsidRDefault="005D1E54">
      <w:pPr>
        <w:rPr>
          <w:rFonts w:cs="David"/>
          <w:sz w:val="24"/>
          <w:rtl/>
        </w:rPr>
      </w:pPr>
    </w:p>
    <w:p w:rsidR="00000000" w:rsidRDefault="005D1E54">
      <w:pPr>
        <w:rPr>
          <w:rFonts w:cs="David"/>
          <w:sz w:val="24"/>
          <w:rtl/>
        </w:rPr>
      </w:pPr>
      <w:r>
        <w:rPr>
          <w:rFonts w:cs="David"/>
          <w:sz w:val="24"/>
          <w:rtl/>
        </w:rPr>
        <w:tab/>
        <w:t>רבותי, אני פותח את הישיבה.  אנחנו דנים בשינויים בתקציב.</w:t>
      </w:r>
    </w:p>
    <w:p w:rsidR="00000000" w:rsidRDefault="005D1E54">
      <w:pPr>
        <w:rPr>
          <w:rFonts w:cs="David"/>
          <w:sz w:val="24"/>
          <w:rtl/>
        </w:rPr>
      </w:pPr>
    </w:p>
    <w:p w:rsidR="00000000" w:rsidRDefault="005D1E54">
      <w:pPr>
        <w:rPr>
          <w:rFonts w:cs="David"/>
          <w:sz w:val="24"/>
          <w:rtl/>
        </w:rPr>
      </w:pPr>
      <w:r>
        <w:rPr>
          <w:rFonts w:cs="David"/>
          <w:sz w:val="24"/>
          <w:rtl/>
        </w:rPr>
        <w:tab/>
        <w:t>פנייה מס' 173.  בבקשה, מר אסרף.</w:t>
      </w:r>
    </w:p>
    <w:p w:rsidR="00000000" w:rsidRDefault="005D1E54">
      <w:pPr>
        <w:rPr>
          <w:rFonts w:cs="David"/>
          <w:sz w:val="24"/>
          <w:rtl/>
        </w:rPr>
      </w:pPr>
    </w:p>
    <w:p w:rsidR="00000000" w:rsidRDefault="005D1E54">
      <w:pPr>
        <w:rPr>
          <w:rFonts w:cs="David"/>
          <w:sz w:val="24"/>
          <w:rtl/>
        </w:rPr>
      </w:pPr>
      <w:r>
        <w:rPr>
          <w:rFonts w:cs="David"/>
          <w:sz w:val="24"/>
          <w:u w:val="single"/>
          <w:rtl/>
        </w:rPr>
        <w:t>אמיר אסרף</w:t>
      </w:r>
      <w:r>
        <w:rPr>
          <w:rFonts w:cs="David"/>
          <w:sz w:val="24"/>
          <w:u w:val="single"/>
          <w:rtl/>
        </w:rPr>
        <w:t>:</w:t>
      </w:r>
    </w:p>
    <w:p w:rsidR="00000000" w:rsidRDefault="005D1E54">
      <w:pPr>
        <w:rPr>
          <w:rFonts w:cs="David"/>
          <w:sz w:val="24"/>
          <w:rtl/>
        </w:rPr>
      </w:pPr>
    </w:p>
    <w:p w:rsidR="00000000" w:rsidRDefault="005D1E54">
      <w:pPr>
        <w:rPr>
          <w:rFonts w:cs="David"/>
          <w:sz w:val="24"/>
          <w:rtl/>
        </w:rPr>
      </w:pPr>
      <w:r>
        <w:rPr>
          <w:rFonts w:cs="David"/>
          <w:sz w:val="24"/>
          <w:rtl/>
        </w:rPr>
        <w:tab/>
        <w:t xml:space="preserve">הבקשה כאן היא להחזיר 7,800,000 שקל מקרן ההלוואות למפעלים במצוקה לתקציב המיחשוב של משרד התעשייה והמסחר.  זאת קרן שהוקמה עם סך של 200 מיליון שקל והיא מסייעת למפעלים שנקלעו לקשיים.  ההרשאה היתה קיימת בתקציב אבל לא היה מזומן.  הואיל והעברנו עודפים, רק כעת </w:t>
      </w:r>
      <w:r>
        <w:rPr>
          <w:rFonts w:cs="David"/>
          <w:sz w:val="24"/>
          <w:rtl/>
        </w:rPr>
        <w:t>ניתן לשלם.  בחמישה חודשים היה צריך לגייס הלוואה מתקציב המיחשוב ועכשיו מחזירים לו תקציב.</w:t>
      </w:r>
    </w:p>
    <w:p w:rsidR="00000000" w:rsidRDefault="005D1E54">
      <w:pPr>
        <w:rPr>
          <w:rFonts w:cs="David"/>
          <w:sz w:val="24"/>
          <w:rtl/>
        </w:rPr>
      </w:pPr>
    </w:p>
    <w:p w:rsidR="00000000" w:rsidRDefault="005D1E54">
      <w:pPr>
        <w:rPr>
          <w:rFonts w:cs="David"/>
          <w:sz w:val="24"/>
          <w:rtl/>
        </w:rPr>
      </w:pPr>
      <w:r>
        <w:rPr>
          <w:rFonts w:cs="David"/>
          <w:sz w:val="24"/>
          <w:rtl/>
        </w:rPr>
        <w:tab/>
      </w:r>
      <w:r>
        <w:rPr>
          <w:rFonts w:cs="David"/>
          <w:sz w:val="24"/>
          <w:rtl/>
        </w:rPr>
        <w:tab/>
        <w:t>העברת 3,809,000 שקל בהרשאה הועברה להצטיידות במעבר לבניין הגנרי.  בסעיף 76 יש להם הרשאה על סכום מסוים ומוסיפים עכשיו הרשאה כי בלי הרשאה אי-אפשר לעבוד.  המזומן קיים וא</w:t>
      </w:r>
      <w:r>
        <w:rPr>
          <w:rFonts w:cs="David"/>
          <w:sz w:val="24"/>
          <w:rtl/>
        </w:rPr>
        <w:t>נחנו נאלצים לתת הרשאה עכשיו.</w:t>
      </w:r>
    </w:p>
    <w:p w:rsidR="00000000" w:rsidRDefault="005D1E54">
      <w:pPr>
        <w:rPr>
          <w:rFonts w:cs="David"/>
          <w:sz w:val="24"/>
          <w:rtl/>
        </w:rPr>
      </w:pPr>
    </w:p>
    <w:p w:rsidR="00000000" w:rsidRDefault="005D1E54">
      <w:pPr>
        <w:rPr>
          <w:rFonts w:cs="David"/>
          <w:sz w:val="24"/>
          <w:rtl/>
        </w:rPr>
      </w:pPr>
      <w:r>
        <w:rPr>
          <w:rFonts w:cs="David"/>
          <w:sz w:val="24"/>
          <w:u w:val="single"/>
          <w:rtl/>
        </w:rPr>
        <w:t>היו"ר אברהם הירשזון:</w:t>
      </w:r>
    </w:p>
    <w:p w:rsidR="00000000" w:rsidRDefault="005D1E54">
      <w:pPr>
        <w:rPr>
          <w:rFonts w:cs="David"/>
          <w:sz w:val="24"/>
          <w:rtl/>
        </w:rPr>
      </w:pPr>
    </w:p>
    <w:p w:rsidR="00000000" w:rsidRDefault="005D1E54">
      <w:pPr>
        <w:rPr>
          <w:rFonts w:cs="David"/>
          <w:sz w:val="24"/>
          <w:rtl/>
        </w:rPr>
      </w:pPr>
      <w:r>
        <w:rPr>
          <w:rFonts w:cs="David"/>
          <w:sz w:val="24"/>
          <w:rtl/>
        </w:rPr>
        <w:tab/>
        <w:t>אנחנו מאשרים את פנייה מס' 173.</w:t>
      </w:r>
    </w:p>
    <w:p w:rsidR="00000000" w:rsidRDefault="005D1E54">
      <w:pPr>
        <w:rPr>
          <w:rFonts w:cs="David"/>
          <w:sz w:val="24"/>
          <w:rtl/>
        </w:rPr>
      </w:pPr>
    </w:p>
    <w:p w:rsidR="00000000" w:rsidRDefault="005D1E54">
      <w:pPr>
        <w:rPr>
          <w:rFonts w:cs="David"/>
          <w:sz w:val="24"/>
          <w:rtl/>
        </w:rPr>
      </w:pPr>
      <w:r>
        <w:rPr>
          <w:rFonts w:cs="David"/>
          <w:sz w:val="24"/>
          <w:rtl/>
        </w:rPr>
        <w:tab/>
        <w:t>אנחנו עוברים לפנייה מס' 168.  בבקשה, מר פולק.</w:t>
      </w:r>
    </w:p>
    <w:p w:rsidR="00000000" w:rsidRDefault="005D1E54">
      <w:pPr>
        <w:rPr>
          <w:rFonts w:cs="David"/>
          <w:sz w:val="24"/>
          <w:rtl/>
        </w:rPr>
      </w:pPr>
    </w:p>
    <w:p w:rsidR="00000000" w:rsidRDefault="005D1E54">
      <w:pPr>
        <w:rPr>
          <w:rFonts w:cs="David"/>
          <w:sz w:val="24"/>
          <w:rtl/>
        </w:rPr>
      </w:pPr>
      <w:r>
        <w:rPr>
          <w:rFonts w:cs="David"/>
          <w:sz w:val="24"/>
          <w:u w:val="single"/>
          <w:rtl/>
        </w:rPr>
        <w:t>ערן פולק:</w:t>
      </w:r>
    </w:p>
    <w:p w:rsidR="00000000" w:rsidRDefault="005D1E54">
      <w:pPr>
        <w:rPr>
          <w:rFonts w:cs="David"/>
          <w:sz w:val="24"/>
          <w:rtl/>
        </w:rPr>
      </w:pPr>
    </w:p>
    <w:p w:rsidR="00000000" w:rsidRDefault="005D1E54">
      <w:pPr>
        <w:rPr>
          <w:rFonts w:cs="David"/>
          <w:sz w:val="24"/>
          <w:rtl/>
        </w:rPr>
      </w:pPr>
      <w:r>
        <w:rPr>
          <w:rFonts w:cs="David"/>
          <w:sz w:val="24"/>
          <w:rtl/>
        </w:rPr>
        <w:tab/>
        <w:t>מדובר על שינוי פנימי בתקציב משרד הפנים למענקי האיזון לרשויות מקומיות.  אין פה תוספת או הוצאה של כסף.</w:t>
      </w:r>
    </w:p>
    <w:p w:rsidR="00000000" w:rsidRDefault="005D1E54">
      <w:pPr>
        <w:rPr>
          <w:rFonts w:cs="David"/>
          <w:sz w:val="24"/>
          <w:rtl/>
        </w:rPr>
      </w:pPr>
    </w:p>
    <w:p w:rsidR="00000000" w:rsidRDefault="005D1E54">
      <w:pPr>
        <w:rPr>
          <w:rFonts w:cs="David"/>
          <w:sz w:val="24"/>
          <w:rtl/>
        </w:rPr>
      </w:pPr>
      <w:r>
        <w:rPr>
          <w:rFonts w:cs="David"/>
          <w:sz w:val="24"/>
          <w:u w:val="single"/>
          <w:rtl/>
        </w:rPr>
        <w:t>מיכאל נוד</w:t>
      </w:r>
      <w:r>
        <w:rPr>
          <w:rFonts w:cs="David"/>
          <w:sz w:val="24"/>
          <w:u w:val="single"/>
          <w:rtl/>
        </w:rPr>
        <w:t>למן:</w:t>
      </w:r>
    </w:p>
    <w:p w:rsidR="00000000" w:rsidRDefault="005D1E54">
      <w:pPr>
        <w:rPr>
          <w:rFonts w:cs="David"/>
          <w:sz w:val="24"/>
          <w:rtl/>
        </w:rPr>
      </w:pPr>
    </w:p>
    <w:p w:rsidR="00000000" w:rsidRDefault="005D1E54">
      <w:pPr>
        <w:rPr>
          <w:rFonts w:cs="David"/>
          <w:sz w:val="24"/>
          <w:rtl/>
        </w:rPr>
      </w:pPr>
      <w:r>
        <w:rPr>
          <w:rFonts w:cs="David"/>
          <w:sz w:val="24"/>
          <w:rtl/>
        </w:rPr>
        <w:tab/>
        <w:t xml:space="preserve"> זה במקום הסגנים?</w:t>
      </w:r>
    </w:p>
    <w:p w:rsidR="00000000" w:rsidRDefault="005D1E54">
      <w:pPr>
        <w:rPr>
          <w:rFonts w:cs="David"/>
          <w:sz w:val="24"/>
          <w:rtl/>
        </w:rPr>
      </w:pPr>
    </w:p>
    <w:p w:rsidR="00000000" w:rsidRDefault="005D1E54">
      <w:pPr>
        <w:rPr>
          <w:rFonts w:cs="David"/>
          <w:sz w:val="24"/>
          <w:rtl/>
        </w:rPr>
      </w:pPr>
      <w:r>
        <w:rPr>
          <w:rFonts w:cs="David"/>
          <w:sz w:val="24"/>
          <w:u w:val="single"/>
          <w:rtl/>
        </w:rPr>
        <w:t>ערן פולק:</w:t>
      </w:r>
    </w:p>
    <w:p w:rsidR="00000000" w:rsidRDefault="005D1E54">
      <w:pPr>
        <w:rPr>
          <w:rFonts w:cs="David"/>
          <w:sz w:val="24"/>
          <w:rtl/>
        </w:rPr>
      </w:pPr>
    </w:p>
    <w:p w:rsidR="00000000" w:rsidRDefault="005D1E54">
      <w:pPr>
        <w:rPr>
          <w:rFonts w:cs="David"/>
          <w:sz w:val="24"/>
          <w:rtl/>
        </w:rPr>
      </w:pPr>
      <w:r>
        <w:rPr>
          <w:rFonts w:cs="David"/>
          <w:sz w:val="24"/>
          <w:rtl/>
        </w:rPr>
        <w:tab/>
        <w:t>זה לא שייך.</w:t>
      </w:r>
    </w:p>
    <w:p w:rsidR="00000000" w:rsidRDefault="005D1E54">
      <w:pPr>
        <w:rPr>
          <w:rFonts w:cs="David"/>
          <w:sz w:val="24"/>
          <w:rtl/>
        </w:rPr>
      </w:pPr>
    </w:p>
    <w:p w:rsidR="00000000" w:rsidRDefault="005D1E54">
      <w:pPr>
        <w:rPr>
          <w:rFonts w:cs="David"/>
          <w:sz w:val="24"/>
          <w:rtl/>
        </w:rPr>
      </w:pPr>
      <w:r>
        <w:rPr>
          <w:rFonts w:cs="David"/>
          <w:sz w:val="24"/>
          <w:u w:val="single"/>
          <w:rtl/>
        </w:rPr>
        <w:t>מיכאל נודלמן:</w:t>
      </w:r>
    </w:p>
    <w:p w:rsidR="00000000" w:rsidRDefault="005D1E54">
      <w:pPr>
        <w:rPr>
          <w:rFonts w:cs="David"/>
          <w:sz w:val="24"/>
          <w:rtl/>
        </w:rPr>
      </w:pPr>
    </w:p>
    <w:p w:rsidR="00000000" w:rsidRDefault="005D1E54">
      <w:pPr>
        <w:rPr>
          <w:rFonts w:cs="David"/>
          <w:sz w:val="24"/>
          <w:rtl/>
        </w:rPr>
      </w:pPr>
      <w:r>
        <w:rPr>
          <w:rFonts w:cs="David"/>
          <w:sz w:val="24"/>
          <w:rtl/>
        </w:rPr>
        <w:tab/>
        <w:t>זה שייך, הכול כסף.  אם אין סגנים אני נגד.</w:t>
      </w:r>
    </w:p>
    <w:p w:rsidR="00000000" w:rsidRDefault="005D1E54">
      <w:pPr>
        <w:rPr>
          <w:rFonts w:cs="David"/>
          <w:sz w:val="24"/>
          <w:rtl/>
        </w:rPr>
      </w:pPr>
    </w:p>
    <w:p w:rsidR="00000000" w:rsidRDefault="005D1E54">
      <w:pPr>
        <w:rPr>
          <w:rFonts w:cs="David"/>
          <w:sz w:val="24"/>
          <w:rtl/>
        </w:rPr>
      </w:pPr>
      <w:r>
        <w:rPr>
          <w:rFonts w:cs="David"/>
          <w:sz w:val="24"/>
          <w:u w:val="single"/>
          <w:rtl/>
        </w:rPr>
        <w:t>היו"ר אברהם הירשזון:</w:t>
      </w:r>
    </w:p>
    <w:p w:rsidR="00000000" w:rsidRDefault="005D1E54">
      <w:pPr>
        <w:rPr>
          <w:rFonts w:cs="David"/>
          <w:sz w:val="24"/>
          <w:rtl/>
        </w:rPr>
      </w:pPr>
    </w:p>
    <w:p w:rsidR="00000000" w:rsidRDefault="005D1E54">
      <w:pPr>
        <w:rPr>
          <w:rFonts w:cs="David"/>
          <w:sz w:val="24"/>
          <w:rtl/>
        </w:rPr>
      </w:pPr>
      <w:r>
        <w:rPr>
          <w:rFonts w:cs="David"/>
          <w:sz w:val="24"/>
          <w:rtl/>
        </w:rPr>
        <w:tab/>
        <w:t>תן לו להסביר.</w:t>
      </w:r>
    </w:p>
    <w:p w:rsidR="00000000" w:rsidRDefault="005D1E54">
      <w:pPr>
        <w:rPr>
          <w:rFonts w:cs="David"/>
          <w:sz w:val="24"/>
          <w:rtl/>
        </w:rPr>
      </w:pPr>
    </w:p>
    <w:p w:rsidR="00000000" w:rsidRDefault="005D1E54">
      <w:pPr>
        <w:rPr>
          <w:rFonts w:cs="David"/>
          <w:sz w:val="24"/>
          <w:rtl/>
        </w:rPr>
      </w:pPr>
      <w:r>
        <w:rPr>
          <w:rFonts w:cs="David"/>
          <w:sz w:val="24"/>
          <w:u w:val="single"/>
          <w:rtl/>
        </w:rPr>
        <w:t>ערן פולק:</w:t>
      </w:r>
    </w:p>
    <w:p w:rsidR="00000000" w:rsidRDefault="005D1E54">
      <w:pPr>
        <w:rPr>
          <w:rFonts w:cs="David"/>
          <w:sz w:val="24"/>
          <w:rtl/>
        </w:rPr>
      </w:pPr>
    </w:p>
    <w:p w:rsidR="00000000" w:rsidRDefault="005D1E54">
      <w:pPr>
        <w:rPr>
          <w:rFonts w:cs="David"/>
          <w:sz w:val="24"/>
          <w:rtl/>
        </w:rPr>
      </w:pPr>
      <w:r>
        <w:rPr>
          <w:rFonts w:cs="David"/>
          <w:sz w:val="24"/>
          <w:rtl/>
        </w:rPr>
        <w:tab/>
        <w:t>במסגרת הקיצוץ שנעשה בתכנית הכלכלית קוצץ תקציב המענקים של משרד הפנים לרשויות המקומיות.  הם מעוניי</w:t>
      </w:r>
      <w:r>
        <w:rPr>
          <w:rFonts w:cs="David"/>
          <w:sz w:val="24"/>
          <w:rtl/>
        </w:rPr>
        <w:t>נים לשנות מהקיצוץ שנעשה.  הייתי צריך להסביר בבוקר שמשרד הפנים עדיין לא נתן את ההקצאה המחודשת לאחר הקיצוץ לרשויות.  בפועל הקיצוץ עוד לא התרחש.</w:t>
      </w:r>
    </w:p>
    <w:p w:rsidR="00000000" w:rsidRDefault="005D1E54">
      <w:pPr>
        <w:rPr>
          <w:rFonts w:cs="David"/>
          <w:sz w:val="24"/>
          <w:rtl/>
        </w:rPr>
      </w:pPr>
    </w:p>
    <w:p w:rsidR="00000000" w:rsidRDefault="005D1E54">
      <w:pPr>
        <w:rPr>
          <w:rFonts w:cs="David"/>
          <w:sz w:val="24"/>
          <w:rtl/>
        </w:rPr>
      </w:pPr>
      <w:r>
        <w:rPr>
          <w:rFonts w:cs="David"/>
          <w:sz w:val="24"/>
          <w:u w:val="single"/>
          <w:rtl/>
        </w:rPr>
        <w:t>ניסן סלומינסקי:</w:t>
      </w:r>
    </w:p>
    <w:p w:rsidR="00000000" w:rsidRDefault="005D1E54">
      <w:pPr>
        <w:rPr>
          <w:rFonts w:cs="David"/>
          <w:sz w:val="24"/>
          <w:rtl/>
        </w:rPr>
      </w:pPr>
    </w:p>
    <w:p w:rsidR="00000000" w:rsidRDefault="005D1E54">
      <w:pPr>
        <w:rPr>
          <w:rFonts w:cs="David"/>
          <w:sz w:val="24"/>
          <w:rtl/>
        </w:rPr>
      </w:pPr>
      <w:r>
        <w:rPr>
          <w:rFonts w:cs="David"/>
          <w:sz w:val="24"/>
          <w:rtl/>
        </w:rPr>
        <w:tab/>
        <w:t xml:space="preserve"> אתמול הרשויות קיבלו את המסגרת התקציבית.  השאלה היא אם זה לפני הקיצוץ.</w:t>
      </w:r>
    </w:p>
    <w:p w:rsidR="00000000" w:rsidRDefault="005D1E54">
      <w:pPr>
        <w:rPr>
          <w:rFonts w:cs="David"/>
          <w:sz w:val="24"/>
          <w:rtl/>
        </w:rPr>
      </w:pPr>
    </w:p>
    <w:p w:rsidR="00000000" w:rsidRDefault="005D1E54">
      <w:pPr>
        <w:rPr>
          <w:rFonts w:cs="David"/>
          <w:sz w:val="24"/>
          <w:rtl/>
        </w:rPr>
      </w:pPr>
      <w:r>
        <w:rPr>
          <w:rFonts w:cs="David"/>
          <w:sz w:val="24"/>
          <w:u w:val="single"/>
          <w:rtl/>
        </w:rPr>
        <w:lastRenderedPageBreak/>
        <w:t>ערן פולק:</w:t>
      </w:r>
    </w:p>
    <w:p w:rsidR="00000000" w:rsidRDefault="005D1E54">
      <w:pPr>
        <w:rPr>
          <w:rFonts w:cs="David"/>
          <w:sz w:val="24"/>
          <w:rtl/>
        </w:rPr>
      </w:pPr>
    </w:p>
    <w:p w:rsidR="00000000" w:rsidRDefault="005D1E54">
      <w:pPr>
        <w:rPr>
          <w:rFonts w:cs="David"/>
          <w:sz w:val="24"/>
          <w:rtl/>
        </w:rPr>
      </w:pPr>
      <w:r>
        <w:rPr>
          <w:rFonts w:cs="David"/>
          <w:sz w:val="24"/>
          <w:rtl/>
        </w:rPr>
        <w:tab/>
        <w:t>אני לא יודע</w:t>
      </w:r>
      <w:r>
        <w:rPr>
          <w:rFonts w:cs="David"/>
          <w:sz w:val="24"/>
          <w:rtl/>
        </w:rPr>
        <w:t xml:space="preserve"> מה הם קיבלו אתמול.  היום עדיין לא הובאה ההקצאה המפורשת הסופית.  מדובר שם על שינוי שיטת ההקצאה לפי משרד גדיש שעדיין לא גמרו לבנות אותו במשרד הפנים.  אני לא יודע מה הם העבירו.  במסגרת השינוי הזה מעוניינים להעביר ממענק האיזון הכללי למענקים מיוחדים שהולכים לה</w:t>
      </w:r>
      <w:r>
        <w:rPr>
          <w:rFonts w:cs="David"/>
          <w:sz w:val="24"/>
          <w:rtl/>
        </w:rPr>
        <w:t>תיישבות צעירה בבקעת הירדן וברמת הגולן.  אלה תקנות ספציפיות עם שם של האזור.</w:t>
      </w:r>
    </w:p>
    <w:p w:rsidR="00000000" w:rsidRDefault="005D1E54">
      <w:pPr>
        <w:rPr>
          <w:rFonts w:cs="David"/>
          <w:sz w:val="24"/>
          <w:rtl/>
        </w:rPr>
      </w:pPr>
    </w:p>
    <w:p w:rsidR="00000000" w:rsidRDefault="005D1E54">
      <w:pPr>
        <w:rPr>
          <w:rFonts w:cs="David"/>
          <w:sz w:val="24"/>
          <w:rtl/>
        </w:rPr>
      </w:pPr>
      <w:r>
        <w:rPr>
          <w:rFonts w:cs="David"/>
          <w:sz w:val="24"/>
          <w:u w:val="single"/>
          <w:rtl/>
        </w:rPr>
        <w:t>היו"ר אברהם הירשזון:</w:t>
      </w:r>
    </w:p>
    <w:p w:rsidR="00000000" w:rsidRDefault="005D1E54">
      <w:pPr>
        <w:rPr>
          <w:rFonts w:cs="David"/>
          <w:sz w:val="24"/>
          <w:rtl/>
        </w:rPr>
      </w:pPr>
    </w:p>
    <w:p w:rsidR="00000000" w:rsidRDefault="005D1E54">
      <w:pPr>
        <w:rPr>
          <w:rFonts w:cs="David"/>
          <w:sz w:val="24"/>
          <w:rtl/>
        </w:rPr>
      </w:pPr>
      <w:r>
        <w:rPr>
          <w:rFonts w:cs="David"/>
          <w:sz w:val="24"/>
          <w:rtl/>
        </w:rPr>
        <w:tab/>
        <w:t>מישהו מתנגד?</w:t>
      </w:r>
    </w:p>
    <w:p w:rsidR="00000000" w:rsidRDefault="005D1E54">
      <w:pPr>
        <w:rPr>
          <w:rFonts w:cs="David"/>
          <w:sz w:val="24"/>
          <w:rtl/>
        </w:rPr>
      </w:pPr>
    </w:p>
    <w:p w:rsidR="00000000" w:rsidRDefault="005D1E54">
      <w:pPr>
        <w:jc w:val="center"/>
        <w:rPr>
          <w:rFonts w:cs="David"/>
          <w:sz w:val="24"/>
          <w:rtl/>
        </w:rPr>
      </w:pPr>
      <w:r>
        <w:rPr>
          <w:rFonts w:cs="David"/>
          <w:sz w:val="24"/>
          <w:rtl/>
        </w:rPr>
        <w:t>הצבעה</w:t>
      </w:r>
    </w:p>
    <w:p w:rsidR="00000000" w:rsidRDefault="005D1E54">
      <w:pPr>
        <w:jc w:val="center"/>
        <w:rPr>
          <w:rFonts w:cs="David"/>
          <w:sz w:val="24"/>
          <w:rtl/>
        </w:rPr>
      </w:pPr>
      <w:r>
        <w:rPr>
          <w:rFonts w:cs="David"/>
          <w:sz w:val="24"/>
          <w:rtl/>
        </w:rPr>
        <w:t>פנייה מס' 168 אושרה.</w:t>
      </w:r>
    </w:p>
    <w:p w:rsidR="00000000" w:rsidRDefault="005D1E54">
      <w:pPr>
        <w:rPr>
          <w:rFonts w:cs="David"/>
          <w:sz w:val="24"/>
          <w:rtl/>
        </w:rPr>
      </w:pPr>
    </w:p>
    <w:p w:rsidR="00000000" w:rsidRDefault="005D1E54">
      <w:pPr>
        <w:rPr>
          <w:rFonts w:cs="David"/>
          <w:sz w:val="24"/>
          <w:rtl/>
        </w:rPr>
      </w:pPr>
      <w:r>
        <w:rPr>
          <w:rFonts w:cs="David"/>
          <w:sz w:val="24"/>
          <w:u w:val="single"/>
          <w:rtl/>
        </w:rPr>
        <w:t>היו"ר אברהם הירשזון:</w:t>
      </w:r>
    </w:p>
    <w:p w:rsidR="00000000" w:rsidRDefault="005D1E54">
      <w:pPr>
        <w:rPr>
          <w:rFonts w:cs="David"/>
          <w:sz w:val="24"/>
          <w:rtl/>
        </w:rPr>
      </w:pPr>
    </w:p>
    <w:p w:rsidR="00000000" w:rsidRDefault="005D1E54">
      <w:pPr>
        <w:rPr>
          <w:rFonts w:cs="David"/>
          <w:sz w:val="24"/>
          <w:rtl/>
        </w:rPr>
      </w:pPr>
      <w:r>
        <w:rPr>
          <w:rFonts w:cs="David"/>
          <w:sz w:val="24"/>
          <w:rtl/>
        </w:rPr>
        <w:tab/>
        <w:t>הפנייה אושרה.</w:t>
      </w:r>
    </w:p>
    <w:p w:rsidR="00000000" w:rsidRDefault="005D1E54">
      <w:pPr>
        <w:rPr>
          <w:rFonts w:cs="David"/>
          <w:sz w:val="24"/>
          <w:rtl/>
        </w:rPr>
      </w:pPr>
    </w:p>
    <w:p w:rsidR="00000000" w:rsidRDefault="005D1E54">
      <w:pPr>
        <w:rPr>
          <w:rFonts w:cs="David"/>
          <w:sz w:val="24"/>
          <w:rtl/>
        </w:rPr>
      </w:pPr>
      <w:r>
        <w:rPr>
          <w:rFonts w:cs="David"/>
          <w:sz w:val="24"/>
          <w:u w:val="single"/>
          <w:rtl/>
        </w:rPr>
        <w:t>טמיר כהן:</w:t>
      </w:r>
    </w:p>
    <w:p w:rsidR="00000000" w:rsidRDefault="005D1E54">
      <w:pPr>
        <w:rPr>
          <w:rFonts w:cs="David"/>
          <w:sz w:val="24"/>
          <w:rtl/>
        </w:rPr>
      </w:pPr>
    </w:p>
    <w:p w:rsidR="00000000" w:rsidRDefault="005D1E54">
      <w:pPr>
        <w:rPr>
          <w:rFonts w:cs="David"/>
          <w:sz w:val="24"/>
          <w:rtl/>
        </w:rPr>
      </w:pPr>
      <w:r>
        <w:rPr>
          <w:rFonts w:cs="David"/>
          <w:sz w:val="24"/>
          <w:rtl/>
        </w:rPr>
        <w:tab/>
        <w:t>יש כאן בקשה של חרות התנועה הלאומית  להארכת מועדים למסירת החשבונות</w:t>
      </w:r>
      <w:r>
        <w:rPr>
          <w:rFonts w:cs="David"/>
          <w:sz w:val="24"/>
          <w:rtl/>
        </w:rPr>
        <w:t xml:space="preserve"> השוטפים שלהם למבקר המדינה.</w:t>
      </w:r>
    </w:p>
    <w:p w:rsidR="00000000" w:rsidRDefault="005D1E54">
      <w:pPr>
        <w:rPr>
          <w:rFonts w:cs="David"/>
          <w:sz w:val="24"/>
          <w:rtl/>
        </w:rPr>
      </w:pPr>
    </w:p>
    <w:p w:rsidR="00000000" w:rsidRDefault="005D1E54">
      <w:pPr>
        <w:rPr>
          <w:rFonts w:cs="David"/>
          <w:sz w:val="24"/>
          <w:rtl/>
        </w:rPr>
      </w:pPr>
      <w:r>
        <w:rPr>
          <w:rFonts w:cs="David"/>
          <w:sz w:val="24"/>
          <w:u w:val="single"/>
          <w:rtl/>
        </w:rPr>
        <w:t>היו"ר אברהם הירשזון:</w:t>
      </w:r>
    </w:p>
    <w:p w:rsidR="00000000" w:rsidRDefault="005D1E54">
      <w:pPr>
        <w:rPr>
          <w:rFonts w:cs="David"/>
          <w:sz w:val="24"/>
          <w:rtl/>
        </w:rPr>
      </w:pPr>
    </w:p>
    <w:p w:rsidR="00000000" w:rsidRDefault="005D1E54">
      <w:pPr>
        <w:rPr>
          <w:rFonts w:cs="David"/>
          <w:sz w:val="24"/>
          <w:rtl/>
        </w:rPr>
      </w:pPr>
      <w:r>
        <w:rPr>
          <w:rFonts w:cs="David"/>
          <w:sz w:val="24"/>
          <w:rtl/>
        </w:rPr>
        <w:tab/>
        <w:t>מדובר על קליינר. המבקר אליעזר גולדברג מבקש מאתנו להאריך את המועדים, זה לא ז'בוטינסקי.  אנחנו מאשרים את הארכת המועדים.</w:t>
      </w:r>
    </w:p>
    <w:p w:rsidR="00000000" w:rsidRDefault="005D1E54">
      <w:pPr>
        <w:rPr>
          <w:rFonts w:cs="David"/>
          <w:sz w:val="24"/>
          <w:rtl/>
        </w:rPr>
      </w:pPr>
    </w:p>
    <w:p w:rsidR="00000000" w:rsidRDefault="005D1E54">
      <w:pPr>
        <w:rPr>
          <w:rFonts w:cs="David"/>
          <w:sz w:val="24"/>
          <w:rtl/>
        </w:rPr>
      </w:pPr>
      <w:r>
        <w:rPr>
          <w:rFonts w:cs="David"/>
          <w:sz w:val="24"/>
          <w:rtl/>
        </w:rPr>
        <w:tab/>
        <w:t>תודה רבה.  הישיבה נעולה.</w:t>
      </w:r>
    </w:p>
    <w:p w:rsidR="00000000" w:rsidRDefault="005D1E54">
      <w:pPr>
        <w:rPr>
          <w:rFonts w:cs="David"/>
          <w:sz w:val="24"/>
          <w:rtl/>
        </w:rPr>
      </w:pPr>
    </w:p>
    <w:p w:rsidR="00000000" w:rsidRDefault="005D1E54">
      <w:pPr>
        <w:pStyle w:val="9"/>
        <w:rPr>
          <w:rFonts w:cs="David"/>
          <w:sz w:val="24"/>
          <w:rtl/>
        </w:rPr>
      </w:pPr>
      <w:r>
        <w:rPr>
          <w:rFonts w:cs="David"/>
          <w:sz w:val="24"/>
          <w:rtl/>
        </w:rPr>
        <w:t>הישיבה ננעלה בשעה 16:45</w:t>
      </w:r>
    </w:p>
    <w:p w:rsidR="00000000" w:rsidRDefault="005D1E54">
      <w:pPr>
        <w:rPr>
          <w:rFonts w:cs="David"/>
          <w:sz w:val="24"/>
          <w:rtl/>
        </w:rPr>
      </w:pPr>
    </w:p>
    <w:p w:rsidR="00000000" w:rsidRDefault="005D1E54">
      <w:pPr>
        <w:rPr>
          <w:rFonts w:cs="David"/>
          <w:sz w:val="24"/>
          <w:rtl/>
        </w:rPr>
      </w:pPr>
    </w:p>
    <w:p w:rsidR="00000000" w:rsidRDefault="005D1E54">
      <w:pPr>
        <w:rPr>
          <w:rFonts w:cs="David"/>
          <w:sz w:val="24"/>
          <w:rtl/>
        </w:rPr>
      </w:pPr>
    </w:p>
    <w:p w:rsidR="00000000" w:rsidRDefault="005D1E5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1E54">
      <w:r>
        <w:separator/>
      </w:r>
    </w:p>
  </w:endnote>
  <w:endnote w:type="continuationSeparator" w:id="0">
    <w:p w:rsidR="00000000" w:rsidRDefault="005D1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E54">
    <w:pPr>
      <w:pStyle w:val="a7"/>
      <w:rPr>
        <w:rFonts w:cs="David"/>
        <w:sz w:val="24"/>
        <w:rtl/>
      </w:rPr>
    </w:pPr>
  </w:p>
  <w:p w:rsidR="00000000" w:rsidRDefault="005D1E5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E54">
    <w:pPr>
      <w:pStyle w:val="a7"/>
      <w:rPr>
        <w:rFonts w:cs="David"/>
        <w:sz w:val="24"/>
        <w:rtl/>
      </w:rPr>
    </w:pPr>
  </w:p>
  <w:p w:rsidR="00000000" w:rsidRDefault="005D1E5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1E54">
      <w:r>
        <w:separator/>
      </w:r>
    </w:p>
  </w:footnote>
  <w:footnote w:type="continuationSeparator" w:id="0">
    <w:p w:rsidR="00000000" w:rsidRDefault="005D1E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E5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5D1E54">
    <w:pPr>
      <w:pStyle w:val="a5"/>
      <w:ind w:right="360"/>
      <w:rPr>
        <w:rFonts w:cs="David"/>
        <w:sz w:val="24"/>
        <w:rtl/>
      </w:rPr>
    </w:pPr>
    <w:r>
      <w:rPr>
        <w:rFonts w:cs="David"/>
        <w:sz w:val="24"/>
        <w:rtl/>
      </w:rPr>
      <w:t>ועדת הכספים</w:t>
    </w:r>
  </w:p>
  <w:p w:rsidR="00000000" w:rsidRDefault="005D1E54">
    <w:pPr>
      <w:pStyle w:val="a5"/>
      <w:ind w:right="360"/>
      <w:rPr>
        <w:rStyle w:val="a9"/>
        <w:rFonts w:cs="David"/>
        <w:sz w:val="24"/>
        <w:rtl/>
      </w:rPr>
    </w:pPr>
    <w:r>
      <w:rPr>
        <w:rFonts w:cs="David"/>
        <w:sz w:val="24"/>
        <w:rtl/>
      </w:rPr>
      <w:t>27.5.2003</w:t>
    </w:r>
  </w:p>
  <w:p w:rsidR="00000000" w:rsidRDefault="005D1E5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E54">
    <w:pPr>
      <w:pStyle w:val="a5"/>
      <w:rPr>
        <w:rFonts w:cs="David"/>
        <w:sz w:val="24"/>
        <w:rtl/>
      </w:rPr>
    </w:pPr>
  </w:p>
  <w:p w:rsidR="00000000" w:rsidRDefault="005D1E5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A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D1E54"/>
    <w:rsid w:val="005D1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71B40B-42E1-4E4A-8BA2-EFA23F4BF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67264F-1626-4C71-8B0E-DB92FB1151F9}"/>
</file>

<file path=customXml/itemProps2.xml><?xml version="1.0" encoding="utf-8"?>
<ds:datastoreItem xmlns:ds="http://schemas.openxmlformats.org/officeDocument/2006/customXml" ds:itemID="{BAC9261A-528D-4522-BD84-CFFEB0F9EC0A}"/>
</file>

<file path=customXml/itemProps3.xml><?xml version="1.0" encoding="utf-8"?>
<ds:datastoreItem xmlns:ds="http://schemas.openxmlformats.org/officeDocument/2006/customXml" ds:itemID="{7E2B620A-E96C-4C02-BE86-3C3E4A647AEE}"/>
</file>

<file path=docProps/app.xml><?xml version="1.0" encoding="utf-8"?>
<Properties xmlns="http://schemas.openxmlformats.org/officeDocument/2006/extended-properties" xmlns:vt="http://schemas.openxmlformats.org/officeDocument/2006/docPropsVTypes">
  <Template>Normal.dotm</Template>
  <TotalTime>0</TotalTime>
  <Pages>3</Pages>
  <Words>437</Words>
  <Characters>2186</Characters>
  <Application>Microsoft Office Word</Application>
  <DocSecurity>0</DocSecurity>
  <Lines>18</Lines>
  <Paragraphs>5</Paragraphs>
  <ScaleCrop>false</ScaleCrop>
  <Company>knesset</Company>
  <LinksUpToDate>false</LinksUpToDate>
  <CharactersWithSpaces>2618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פרוטוקולים/כספים/6491</dc:title>
  <dc:subject>כספים 27.5.2003</dc:subject>
  <dc:creator>אביגיל זכאי</dc:creator>
  <cp:keywords/>
  <dc:description/>
  <cp:lastModifiedBy>אינדה נובומינסקי</cp:lastModifiedBy>
  <cp:revision>2</cp:revision>
  <dcterms:created xsi:type="dcterms:W3CDTF">2018-10-02T12:00:00Z</dcterms:created>
  <dcterms:modified xsi:type="dcterms:W3CDTF">2018-10-02T12:00:00Z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65219</vt:r8>
  </property>
</Properties>
</file>