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7D3F" w:rsidP="00EC1FB3">
      <w:pPr>
        <w:ind w:firstLine="0"/>
        <w:rPr>
          <w:b/>
          <w:bCs/>
          <w:rtl/>
        </w:rPr>
      </w:pPr>
      <w:r>
        <w:rPr>
          <w:b/>
          <w:bCs/>
          <w:rtl/>
        </w:rPr>
        <w:t>הכנסת העשרים-ואחת</w:t>
      </w:r>
    </w:p>
    <w:p w:rsidR="00A22C90" w:rsidRDefault="00A22C90" w:rsidP="00327BF8">
      <w:pPr>
        <w:ind w:firstLine="0"/>
        <w:outlineLvl w:val="0"/>
        <w:rPr>
          <w:b/>
          <w:bCs/>
          <w:rtl/>
        </w:rPr>
        <w:sectPr w:rsidR="00A22C90" w:rsidSect="006518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7D3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7D3F" w:rsidP="006518F1">
      <w:pPr>
        <w:ind w:firstLine="0"/>
        <w:jc w:val="center"/>
        <w:outlineLvl w:val="0"/>
        <w:rPr>
          <w:b/>
          <w:bCs/>
          <w:rtl/>
        </w:rPr>
      </w:pPr>
      <w:r>
        <w:rPr>
          <w:b/>
          <w:bCs/>
          <w:rtl/>
        </w:rPr>
        <w:t xml:space="preserve">פרוטוקול מס' </w:t>
      </w:r>
      <w:r w:rsidR="006518F1">
        <w:rPr>
          <w:rFonts w:hint="cs"/>
          <w:b/>
          <w:bCs/>
          <w:rtl/>
        </w:rPr>
        <w:t>2</w:t>
      </w:r>
    </w:p>
    <w:p w:rsidR="00E64116" w:rsidRPr="008713A4" w:rsidRDefault="00977D3F" w:rsidP="008320F6">
      <w:pPr>
        <w:ind w:firstLine="0"/>
        <w:jc w:val="center"/>
        <w:outlineLvl w:val="0"/>
        <w:rPr>
          <w:b/>
          <w:bCs/>
          <w:rtl/>
        </w:rPr>
      </w:pPr>
      <w:r>
        <w:rPr>
          <w:b/>
          <w:bCs/>
          <w:rtl/>
        </w:rPr>
        <w:t>מישיבת</w:t>
      </w:r>
      <w:r w:rsidR="000F284F">
        <w:rPr>
          <w:rFonts w:hint="cs"/>
          <w:b/>
          <w:bCs/>
          <w:rtl/>
        </w:rPr>
        <w:t xml:space="preserve"> ועדת החוקה, חוק ומשפט</w:t>
      </w:r>
    </w:p>
    <w:p w:rsidR="00E64116" w:rsidRPr="008713A4" w:rsidRDefault="00977D3F" w:rsidP="008320F6">
      <w:pPr>
        <w:ind w:firstLine="0"/>
        <w:jc w:val="center"/>
        <w:outlineLvl w:val="0"/>
        <w:rPr>
          <w:b/>
          <w:bCs/>
          <w:u w:val="single"/>
          <w:rtl/>
        </w:rPr>
      </w:pPr>
      <w:r>
        <w:rPr>
          <w:b/>
          <w:bCs/>
          <w:u w:val="single"/>
          <w:rtl/>
        </w:rPr>
        <w:t xml:space="preserve">יום רביעי, ב' בסיון </w:t>
      </w:r>
      <w:proofErr w:type="spellStart"/>
      <w:r>
        <w:rPr>
          <w:b/>
          <w:bCs/>
          <w:u w:val="single"/>
          <w:rtl/>
        </w:rPr>
        <w:t>התשע"ט</w:t>
      </w:r>
      <w:proofErr w:type="spellEnd"/>
      <w:r>
        <w:rPr>
          <w:b/>
          <w:bCs/>
          <w:u w:val="single"/>
          <w:rtl/>
        </w:rPr>
        <w:t xml:space="preserve"> (05 ביוני 2019),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518F1" w:rsidRDefault="00977D3F" w:rsidP="006518F1">
      <w:pPr>
        <w:pStyle w:val="a6"/>
        <w:jc w:val="left"/>
        <w:rPr>
          <w:b w:val="0"/>
          <w:bCs w:val="0"/>
          <w:u w:val="none"/>
          <w:rtl/>
        </w:rPr>
      </w:pPr>
      <w:bookmarkStart w:id="0" w:name="ET_hatsach_617392_1"/>
      <w:r w:rsidRPr="006518F1">
        <w:rPr>
          <w:rStyle w:val="TagStyle"/>
          <w:b/>
          <w:bCs w:val="0"/>
          <w:u w:val="none"/>
          <w:rtl/>
        </w:rPr>
        <w:t xml:space="preserve"> &lt;&lt; הצח &gt;&gt; </w:t>
      </w:r>
      <w:r w:rsidRPr="006518F1">
        <w:rPr>
          <w:b w:val="0"/>
          <w:bCs w:val="0"/>
          <w:u w:val="none"/>
          <w:rtl/>
        </w:rPr>
        <w:t>הצעת חוק הבחירות לכנסת העשרים ושתיים (הוראות מיוחדות לעניין ועדת הבחירות), התשע"ט-2019</w:t>
      </w:r>
      <w:r w:rsidRPr="006518F1">
        <w:rPr>
          <w:rStyle w:val="TagStyle"/>
          <w:b/>
          <w:bCs w:val="0"/>
          <w:u w:val="none"/>
          <w:rtl/>
        </w:rPr>
        <w:t xml:space="preserve"> &lt;&lt; הצח &gt;&gt;</w:t>
      </w:r>
      <w:r w:rsidRPr="006518F1">
        <w:rPr>
          <w:b w:val="0"/>
          <w:bCs w:val="0"/>
          <w:u w:val="none"/>
          <w:rtl/>
        </w:rPr>
        <w:t xml:space="preserve"> </w:t>
      </w:r>
      <w:bookmarkEnd w:id="0"/>
      <w:r w:rsidRPr="006518F1">
        <w:rPr>
          <w:b w:val="0"/>
          <w:bCs w:val="0"/>
          <w:u w:val="none"/>
          <w:rtl/>
        </w:rPr>
        <w:t xml:space="preserve">  </w:t>
      </w:r>
    </w:p>
    <w:p w:rsidR="00E64116" w:rsidRDefault="00E64116" w:rsidP="007C693F">
      <w:pPr>
        <w:spacing w:before="60"/>
        <w:ind w:firstLine="0"/>
        <w:rPr>
          <w:rtl/>
        </w:rPr>
      </w:pPr>
    </w:p>
    <w:p w:rsidR="00977D3F" w:rsidRPr="008713A4" w:rsidRDefault="00977D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7D3F" w:rsidRDefault="00977D3F" w:rsidP="00EC1FB3">
      <w:pPr>
        <w:ind w:firstLine="0"/>
        <w:rPr>
          <w:rtl/>
        </w:rPr>
      </w:pPr>
      <w:r w:rsidRPr="00977D3F">
        <w:rPr>
          <w:rtl/>
        </w:rPr>
        <w:t>דוד ביטן – היו"ר</w:t>
      </w:r>
    </w:p>
    <w:p w:rsidR="00977D3F" w:rsidRPr="00977D3F" w:rsidRDefault="00977D3F" w:rsidP="00EC1FB3">
      <w:pPr>
        <w:ind w:firstLine="0"/>
        <w:rPr>
          <w:rtl/>
        </w:rPr>
      </w:pPr>
      <w:r w:rsidRPr="00977D3F">
        <w:rPr>
          <w:rtl/>
        </w:rPr>
        <w:t>עודד פורר</w:t>
      </w:r>
    </w:p>
    <w:p w:rsidR="00977D3F" w:rsidRDefault="00977D3F" w:rsidP="00EC1FB3">
      <w:pPr>
        <w:ind w:firstLine="0"/>
        <w:rPr>
          <w:rtl/>
        </w:rPr>
      </w:pPr>
      <w:r w:rsidRPr="00977D3F">
        <w:rPr>
          <w:rtl/>
        </w:rPr>
        <w:t>פנינה תמנו</w:t>
      </w:r>
    </w:p>
    <w:p w:rsidR="00977D3F" w:rsidRPr="008713A4" w:rsidRDefault="00977D3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E0AFF" w:rsidRDefault="009E0AFF" w:rsidP="00DE5B80">
      <w:pPr>
        <w:ind w:firstLine="0"/>
        <w:rPr>
          <w:rtl/>
        </w:rPr>
      </w:pPr>
      <w:r>
        <w:rPr>
          <w:rFonts w:hint="cs"/>
          <w:rtl/>
        </w:rPr>
        <w:t>ינון אזולאי</w:t>
      </w:r>
    </w:p>
    <w:p w:rsidR="00C40BC4" w:rsidRDefault="00C40BC4" w:rsidP="00DE5B80">
      <w:pPr>
        <w:ind w:firstLine="0"/>
        <w:rPr>
          <w:rtl/>
        </w:rPr>
      </w:pPr>
      <w:r>
        <w:rPr>
          <w:rFonts w:hint="cs"/>
          <w:rtl/>
        </w:rPr>
        <w:t>משה ארבל</w:t>
      </w:r>
    </w:p>
    <w:p w:rsidR="000F284F" w:rsidRDefault="000F284F" w:rsidP="00DE5B80">
      <w:pPr>
        <w:ind w:firstLine="0"/>
        <w:rPr>
          <w:rtl/>
        </w:rPr>
      </w:pPr>
      <w:r>
        <w:rPr>
          <w:rFonts w:hint="cs"/>
          <w:rtl/>
        </w:rPr>
        <w:t>אסף זמיר</w:t>
      </w:r>
    </w:p>
    <w:p w:rsidR="000C47F5" w:rsidRDefault="00BA6700" w:rsidP="00DE5B80">
      <w:pPr>
        <w:ind w:firstLine="0"/>
        <w:rPr>
          <w:rtl/>
        </w:rPr>
      </w:pPr>
      <w:r>
        <w:rPr>
          <w:rFonts w:hint="cs"/>
          <w:rtl/>
        </w:rPr>
        <w:t>מאיר כהן</w:t>
      </w:r>
    </w:p>
    <w:p w:rsidR="000F284F" w:rsidRDefault="000F284F" w:rsidP="00DE5B80">
      <w:pPr>
        <w:ind w:firstLine="0"/>
        <w:rPr>
          <w:rtl/>
        </w:rPr>
      </w:pPr>
      <w:r>
        <w:rPr>
          <w:rFonts w:hint="cs"/>
          <w:rtl/>
        </w:rPr>
        <w:t xml:space="preserve">יצחק זאב </w:t>
      </w:r>
      <w:proofErr w:type="spellStart"/>
      <w:r>
        <w:rPr>
          <w:rFonts w:hint="cs"/>
          <w:rtl/>
        </w:rPr>
        <w:t>פינדרוס</w:t>
      </w:r>
      <w:proofErr w:type="spellEnd"/>
    </w:p>
    <w:p w:rsidR="00BA6700" w:rsidRPr="0082136D" w:rsidRDefault="009E0AFF" w:rsidP="00DE5B80">
      <w:pPr>
        <w:ind w:firstLine="0"/>
        <w:rPr>
          <w:rtl/>
        </w:rPr>
      </w:pPr>
      <w:r>
        <w:rPr>
          <w:rFonts w:hint="cs"/>
          <w:rtl/>
        </w:rPr>
        <w:t>פנינה תמנו-שאטה</w:t>
      </w:r>
    </w:p>
    <w:p w:rsidR="002E5E31" w:rsidRPr="000C47F5" w:rsidRDefault="002E5E31" w:rsidP="00DE5B80">
      <w:pPr>
        <w:ind w:firstLine="0"/>
        <w:rPr>
          <w:b/>
          <w:bCs/>
          <w:u w:val="single"/>
          <w:rtl/>
        </w:rPr>
      </w:pPr>
    </w:p>
    <w:p w:rsidR="00BA6700" w:rsidRDefault="00BA6700" w:rsidP="00DE5B80">
      <w:pPr>
        <w:ind w:firstLine="0"/>
        <w:rPr>
          <w:rtl/>
        </w:rPr>
      </w:pPr>
      <w:r w:rsidRPr="00BA6700">
        <w:rPr>
          <w:bCs/>
          <w:u w:val="single"/>
          <w:rtl/>
        </w:rPr>
        <w:t xml:space="preserve">נכחו: </w:t>
      </w:r>
    </w:p>
    <w:p w:rsidR="00BA6700" w:rsidRDefault="00BA6700" w:rsidP="00DE5B80">
      <w:pPr>
        <w:ind w:firstLine="0"/>
        <w:rPr>
          <w:rtl/>
        </w:rPr>
      </w:pPr>
      <w:r w:rsidRPr="00BA6700">
        <w:rPr>
          <w:bCs/>
          <w:u w:val="single"/>
          <w:rtl/>
        </w:rPr>
        <w:t xml:space="preserve">מוזמנים: </w:t>
      </w:r>
    </w:p>
    <w:p w:rsidR="00BA6700" w:rsidRDefault="006518F1" w:rsidP="006518F1">
      <w:pPr>
        <w:ind w:firstLine="0"/>
        <w:rPr>
          <w:rtl/>
        </w:rPr>
      </w:pPr>
      <w:r>
        <w:rPr>
          <w:rFonts w:hint="cs"/>
          <w:rtl/>
        </w:rPr>
        <w:t xml:space="preserve">מנכ"ל הכנסת אלברט </w:t>
      </w:r>
      <w:proofErr w:type="spellStart"/>
      <w:r>
        <w:rPr>
          <w:rFonts w:hint="cs"/>
          <w:rtl/>
        </w:rPr>
        <w:t>סחרוביץ</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7"/>
        <w:gridCol w:w="3955"/>
      </w:tblGrid>
      <w:tr w:rsidR="009E0AFF" w:rsidTr="00BA6700">
        <w:tc>
          <w:tcPr>
            <w:tcW w:w="0" w:type="auto"/>
            <w:shd w:val="clear" w:color="auto" w:fill="auto"/>
          </w:tcPr>
          <w:p w:rsidR="009E0AFF" w:rsidRDefault="009E0AFF" w:rsidP="00DE5B80">
            <w:pPr>
              <w:ind w:firstLine="0"/>
              <w:rPr>
                <w:rtl/>
              </w:rPr>
            </w:pPr>
            <w:r>
              <w:rPr>
                <w:rFonts w:hint="cs"/>
                <w:rtl/>
              </w:rPr>
              <w:t xml:space="preserve">אורלי </w:t>
            </w:r>
            <w:proofErr w:type="spellStart"/>
            <w:r>
              <w:rPr>
                <w:rFonts w:hint="cs"/>
                <w:rtl/>
              </w:rPr>
              <w:t>עדס</w:t>
            </w:r>
            <w:proofErr w:type="spellEnd"/>
          </w:p>
        </w:tc>
        <w:tc>
          <w:tcPr>
            <w:tcW w:w="0" w:type="auto"/>
            <w:shd w:val="clear" w:color="auto" w:fill="auto"/>
          </w:tcPr>
          <w:p w:rsidR="009E0AFF" w:rsidRDefault="009E0AFF" w:rsidP="00DE5B80">
            <w:pPr>
              <w:ind w:firstLine="0"/>
              <w:rPr>
                <w:rtl/>
              </w:rPr>
            </w:pPr>
            <w:r>
              <w:rPr>
                <w:rFonts w:hint="eastAsia"/>
                <w:rtl/>
              </w:rPr>
              <w:t>–</w:t>
            </w:r>
          </w:p>
        </w:tc>
        <w:tc>
          <w:tcPr>
            <w:tcW w:w="0" w:type="auto"/>
            <w:shd w:val="clear" w:color="auto" w:fill="auto"/>
          </w:tcPr>
          <w:p w:rsidR="009E0AFF" w:rsidRDefault="009E0AFF" w:rsidP="00DE5B80">
            <w:pPr>
              <w:ind w:firstLine="0"/>
              <w:rPr>
                <w:rtl/>
              </w:rPr>
            </w:pPr>
            <w:r>
              <w:rPr>
                <w:rFonts w:hint="cs"/>
                <w:rtl/>
              </w:rPr>
              <w:t>מנכ"לית ועדת הבחירות</w:t>
            </w:r>
          </w:p>
        </w:tc>
      </w:tr>
      <w:tr w:rsidR="006518F1" w:rsidTr="00BA6700">
        <w:tc>
          <w:tcPr>
            <w:tcW w:w="0" w:type="auto"/>
            <w:shd w:val="clear" w:color="auto" w:fill="auto"/>
          </w:tcPr>
          <w:p w:rsidR="006518F1" w:rsidRDefault="006518F1" w:rsidP="00DE5B80">
            <w:pPr>
              <w:ind w:firstLine="0"/>
              <w:rPr>
                <w:rtl/>
              </w:rPr>
            </w:pPr>
            <w:r>
              <w:rPr>
                <w:rFonts w:hint="cs"/>
                <w:rtl/>
              </w:rPr>
              <w:t>דין ליבנה</w:t>
            </w:r>
          </w:p>
        </w:tc>
        <w:tc>
          <w:tcPr>
            <w:tcW w:w="0" w:type="auto"/>
            <w:shd w:val="clear" w:color="auto" w:fill="auto"/>
          </w:tcPr>
          <w:p w:rsidR="006518F1" w:rsidRDefault="006518F1" w:rsidP="00DE5B80">
            <w:pPr>
              <w:ind w:firstLine="0"/>
              <w:rPr>
                <w:rtl/>
              </w:rPr>
            </w:pPr>
            <w:r>
              <w:rPr>
                <w:rFonts w:hint="eastAsia"/>
                <w:rtl/>
              </w:rPr>
              <w:t>–</w:t>
            </w:r>
          </w:p>
        </w:tc>
        <w:tc>
          <w:tcPr>
            <w:tcW w:w="0" w:type="auto"/>
            <w:shd w:val="clear" w:color="auto" w:fill="auto"/>
          </w:tcPr>
          <w:p w:rsidR="006518F1" w:rsidRDefault="006518F1" w:rsidP="00DE5B80">
            <w:pPr>
              <w:ind w:firstLine="0"/>
              <w:rPr>
                <w:rtl/>
              </w:rPr>
            </w:pPr>
            <w:r>
              <w:rPr>
                <w:rFonts w:hint="cs"/>
                <w:rtl/>
              </w:rPr>
              <w:t>יועץ משפטי של ועדת הבחירות לכנסת ה-22</w:t>
            </w:r>
          </w:p>
        </w:tc>
      </w:tr>
      <w:tr w:rsidR="006518F1" w:rsidTr="00BA6700">
        <w:tc>
          <w:tcPr>
            <w:tcW w:w="0" w:type="auto"/>
            <w:shd w:val="clear" w:color="auto" w:fill="auto"/>
          </w:tcPr>
          <w:p w:rsidR="006518F1" w:rsidRDefault="006518F1" w:rsidP="00DE5B80">
            <w:pPr>
              <w:ind w:firstLine="0"/>
              <w:rPr>
                <w:rtl/>
              </w:rPr>
            </w:pPr>
            <w:r>
              <w:rPr>
                <w:rFonts w:hint="cs"/>
                <w:rtl/>
              </w:rPr>
              <w:t>דוד צביאל</w:t>
            </w:r>
          </w:p>
        </w:tc>
        <w:tc>
          <w:tcPr>
            <w:tcW w:w="0" w:type="auto"/>
            <w:shd w:val="clear" w:color="auto" w:fill="auto"/>
          </w:tcPr>
          <w:p w:rsidR="006518F1" w:rsidRDefault="006518F1" w:rsidP="00DE5B80">
            <w:pPr>
              <w:ind w:firstLine="0"/>
              <w:rPr>
                <w:rtl/>
              </w:rPr>
            </w:pPr>
            <w:r>
              <w:rPr>
                <w:rFonts w:hint="cs"/>
                <w:rtl/>
              </w:rPr>
              <w:t>_</w:t>
            </w:r>
          </w:p>
        </w:tc>
        <w:tc>
          <w:tcPr>
            <w:tcW w:w="0" w:type="auto"/>
            <w:shd w:val="clear" w:color="auto" w:fill="auto"/>
          </w:tcPr>
          <w:p w:rsidR="006518F1" w:rsidRDefault="006518F1" w:rsidP="00DE5B80">
            <w:pPr>
              <w:ind w:firstLine="0"/>
              <w:rPr>
                <w:rtl/>
              </w:rPr>
            </w:pPr>
            <w:r>
              <w:rPr>
                <w:rFonts w:hint="cs"/>
                <w:rtl/>
              </w:rPr>
              <w:t>יועץ מנכ"ל הכנסת</w:t>
            </w:r>
          </w:p>
        </w:tc>
      </w:tr>
      <w:tr w:rsidR="006518F1" w:rsidTr="00BA6700">
        <w:tc>
          <w:tcPr>
            <w:tcW w:w="0" w:type="auto"/>
            <w:shd w:val="clear" w:color="auto" w:fill="auto"/>
          </w:tcPr>
          <w:p w:rsidR="006518F1" w:rsidRDefault="006518F1" w:rsidP="00DE5B80">
            <w:pPr>
              <w:ind w:firstLine="0"/>
              <w:rPr>
                <w:rtl/>
              </w:rPr>
            </w:pPr>
            <w:r>
              <w:rPr>
                <w:rFonts w:hint="cs"/>
                <w:rtl/>
              </w:rPr>
              <w:t>עמי ברקוביץ</w:t>
            </w:r>
          </w:p>
        </w:tc>
        <w:tc>
          <w:tcPr>
            <w:tcW w:w="0" w:type="auto"/>
            <w:shd w:val="clear" w:color="auto" w:fill="auto"/>
          </w:tcPr>
          <w:p w:rsidR="006518F1" w:rsidRDefault="006518F1" w:rsidP="00DE5B80">
            <w:pPr>
              <w:ind w:firstLine="0"/>
              <w:rPr>
                <w:rtl/>
              </w:rPr>
            </w:pPr>
            <w:r>
              <w:rPr>
                <w:rFonts w:hint="cs"/>
                <w:rtl/>
              </w:rPr>
              <w:t>–</w:t>
            </w:r>
          </w:p>
        </w:tc>
        <w:tc>
          <w:tcPr>
            <w:tcW w:w="0" w:type="auto"/>
            <w:shd w:val="clear" w:color="auto" w:fill="auto"/>
          </w:tcPr>
          <w:p w:rsidR="006518F1" w:rsidRDefault="006518F1" w:rsidP="00DE5B80">
            <w:pPr>
              <w:ind w:firstLine="0"/>
              <w:rPr>
                <w:rtl/>
              </w:rPr>
            </w:pPr>
            <w:r>
              <w:rPr>
                <w:rFonts w:hint="cs"/>
                <w:rtl/>
              </w:rPr>
              <w:t>משרד המשפטים</w:t>
            </w:r>
          </w:p>
        </w:tc>
      </w:tr>
      <w:tr w:rsidR="006518F1" w:rsidTr="00BA6700">
        <w:tc>
          <w:tcPr>
            <w:tcW w:w="0" w:type="auto"/>
            <w:shd w:val="clear" w:color="auto" w:fill="auto"/>
          </w:tcPr>
          <w:p w:rsidR="006518F1" w:rsidRDefault="006518F1" w:rsidP="00DE5B80">
            <w:pPr>
              <w:ind w:firstLine="0"/>
              <w:rPr>
                <w:rtl/>
              </w:rPr>
            </w:pPr>
            <w:r>
              <w:rPr>
                <w:rFonts w:hint="cs"/>
                <w:rtl/>
              </w:rPr>
              <w:t xml:space="preserve">גיורא </w:t>
            </w:r>
            <w:proofErr w:type="spellStart"/>
            <w:r>
              <w:rPr>
                <w:rFonts w:hint="cs"/>
                <w:rtl/>
              </w:rPr>
              <w:t>פורדס</w:t>
            </w:r>
            <w:proofErr w:type="spellEnd"/>
          </w:p>
        </w:tc>
        <w:tc>
          <w:tcPr>
            <w:tcW w:w="0" w:type="auto"/>
            <w:shd w:val="clear" w:color="auto" w:fill="auto"/>
          </w:tcPr>
          <w:p w:rsidR="006518F1" w:rsidRDefault="006518F1" w:rsidP="00DE5B80">
            <w:pPr>
              <w:ind w:firstLine="0"/>
              <w:rPr>
                <w:rtl/>
              </w:rPr>
            </w:pPr>
            <w:r>
              <w:rPr>
                <w:rFonts w:hint="cs"/>
                <w:rtl/>
              </w:rPr>
              <w:t>_</w:t>
            </w:r>
          </w:p>
        </w:tc>
        <w:tc>
          <w:tcPr>
            <w:tcW w:w="0" w:type="auto"/>
            <w:shd w:val="clear" w:color="auto" w:fill="auto"/>
          </w:tcPr>
          <w:p w:rsidR="006518F1" w:rsidRDefault="006518F1" w:rsidP="00DE5B80">
            <w:pPr>
              <w:ind w:firstLine="0"/>
              <w:rPr>
                <w:rtl/>
              </w:rPr>
            </w:pPr>
            <w:r>
              <w:rPr>
                <w:rFonts w:hint="cs"/>
                <w:rtl/>
              </w:rPr>
              <w:t>ועדת הבחירות</w:t>
            </w:r>
          </w:p>
        </w:tc>
      </w:tr>
      <w:tr w:rsidR="00BA6700" w:rsidTr="00BA6700">
        <w:tc>
          <w:tcPr>
            <w:tcW w:w="0" w:type="auto"/>
            <w:shd w:val="clear" w:color="auto" w:fill="auto"/>
          </w:tcPr>
          <w:p w:rsidR="00BA6700" w:rsidRDefault="00BA6700" w:rsidP="00DE5B80">
            <w:pPr>
              <w:ind w:firstLine="0"/>
              <w:rPr>
                <w:rtl/>
              </w:rPr>
            </w:pPr>
            <w:r>
              <w:rPr>
                <w:rtl/>
              </w:rPr>
              <w:t>מרים סלומון</w:t>
            </w:r>
          </w:p>
        </w:tc>
        <w:tc>
          <w:tcPr>
            <w:tcW w:w="0" w:type="auto"/>
            <w:shd w:val="clear" w:color="auto" w:fill="auto"/>
          </w:tcPr>
          <w:p w:rsidR="00BA6700" w:rsidRDefault="00BA6700" w:rsidP="00DE5B80">
            <w:pPr>
              <w:ind w:firstLine="0"/>
              <w:rPr>
                <w:rtl/>
              </w:rPr>
            </w:pPr>
            <w:r>
              <w:rPr>
                <w:rtl/>
              </w:rPr>
              <w:t>–</w:t>
            </w:r>
          </w:p>
        </w:tc>
        <w:tc>
          <w:tcPr>
            <w:tcW w:w="0" w:type="auto"/>
            <w:shd w:val="clear" w:color="auto" w:fill="auto"/>
          </w:tcPr>
          <w:p w:rsidR="00BA6700" w:rsidRDefault="00BA6700" w:rsidP="00DE5B80">
            <w:pPr>
              <w:ind w:firstLine="0"/>
              <w:rPr>
                <w:rtl/>
              </w:rPr>
            </w:pPr>
            <w:r>
              <w:rPr>
                <w:rtl/>
              </w:rPr>
              <w:t xml:space="preserve">יועמ"ש, </w:t>
            </w:r>
            <w:r>
              <w:rPr>
                <w:rFonts w:hint="cs"/>
                <w:rtl/>
              </w:rPr>
              <w:t xml:space="preserve"> </w:t>
            </w:r>
            <w:r>
              <w:rPr>
                <w:rtl/>
              </w:rPr>
              <w:t>מ</w:t>
            </w:r>
            <w:r>
              <w:rPr>
                <w:rFonts w:hint="cs"/>
                <w:rtl/>
              </w:rPr>
              <w:t xml:space="preserve">רכז </w:t>
            </w:r>
            <w:r>
              <w:rPr>
                <w:rtl/>
              </w:rPr>
              <w:t>שלטון מקומי</w:t>
            </w:r>
          </w:p>
        </w:tc>
      </w:tr>
    </w:tbl>
    <w:p w:rsidR="00BA6700" w:rsidRDefault="00BA6700" w:rsidP="00DE5B80">
      <w:pPr>
        <w:ind w:firstLine="0"/>
        <w:rPr>
          <w:rtl/>
        </w:rPr>
      </w:pPr>
    </w:p>
    <w:p w:rsidR="00BA6700" w:rsidRPr="008713A4" w:rsidRDefault="00BA670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A6700" w:rsidP="00D40A29">
      <w:pPr>
        <w:ind w:firstLine="0"/>
        <w:rPr>
          <w:rtl/>
        </w:rPr>
      </w:pPr>
      <w:r>
        <w:rPr>
          <w:rFonts w:hint="cs"/>
          <w:rtl/>
        </w:rPr>
        <w:t>גור בליי</w:t>
      </w:r>
    </w:p>
    <w:p w:rsidR="00BA6700" w:rsidRDefault="00BA6700" w:rsidP="00D40A29">
      <w:pPr>
        <w:ind w:firstLine="0"/>
        <w:rPr>
          <w:rtl/>
        </w:rPr>
      </w:pPr>
      <w:r>
        <w:rPr>
          <w:rFonts w:hint="cs"/>
          <w:rtl/>
        </w:rPr>
        <w:t>אלעזר שטרן</w:t>
      </w:r>
    </w:p>
    <w:p w:rsidR="00BA6700" w:rsidRDefault="00BA6700" w:rsidP="00D40A29">
      <w:pPr>
        <w:ind w:firstLine="0"/>
        <w:rPr>
          <w:rtl/>
        </w:rPr>
      </w:pPr>
      <w:r>
        <w:rPr>
          <w:rFonts w:hint="cs"/>
          <w:rtl/>
        </w:rPr>
        <w:t>שגית אפיק</w:t>
      </w:r>
    </w:p>
    <w:p w:rsidR="00BA6700" w:rsidRPr="008713A4" w:rsidRDefault="00BA6700" w:rsidP="00D40A29">
      <w:pPr>
        <w:ind w:firstLine="0"/>
      </w:pPr>
    </w:p>
    <w:p w:rsidR="00E64116" w:rsidRPr="008713A4" w:rsidRDefault="00E64116" w:rsidP="00DE5B80">
      <w:pPr>
        <w:ind w:firstLine="0"/>
        <w:rPr>
          <w:rtl/>
        </w:rPr>
      </w:pPr>
    </w:p>
    <w:p w:rsidR="00E64116" w:rsidRPr="008713A4" w:rsidRDefault="00E64116" w:rsidP="006518F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77D3F"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77D3F" w:rsidP="008320F6">
      <w:pPr>
        <w:ind w:firstLine="0"/>
        <w:rPr>
          <w:rtl/>
        </w:rPr>
      </w:pPr>
      <w:r>
        <w:rPr>
          <w:rtl/>
        </w:rPr>
        <w:t>אתי בן-שמחון</w:t>
      </w:r>
    </w:p>
    <w:p w:rsidR="007872B4" w:rsidRDefault="007872B4" w:rsidP="00AB3F3A">
      <w:pPr>
        <w:ind w:firstLine="0"/>
      </w:pPr>
    </w:p>
    <w:p w:rsidR="00977D3F" w:rsidRDefault="00977D3F" w:rsidP="0039690D">
      <w:pPr>
        <w:pStyle w:val="a6"/>
        <w:rPr>
          <w:rtl/>
        </w:rPr>
      </w:pPr>
      <w:bookmarkStart w:id="1" w:name="ET_subject_617392_2"/>
      <w:r w:rsidRPr="0039690D">
        <w:rPr>
          <w:rStyle w:val="TagStyle"/>
          <w:rtl/>
        </w:rPr>
        <w:t>&lt;&lt; נושא &gt;&gt;</w:t>
      </w:r>
      <w:r w:rsidRPr="00977D3F">
        <w:rPr>
          <w:rStyle w:val="TagStyle"/>
          <w:rtl/>
        </w:rPr>
        <w:t xml:space="preserve"> </w:t>
      </w:r>
      <w:r>
        <w:rPr>
          <w:rtl/>
        </w:rPr>
        <w:t>הצעת חוק הבחירות לכנסת העשרים ושתיים (הוראות מיוחדות לעניין ועדת הבחירות), התשע"ט-2019,  פ/554/21, הצעת ח"כ דוד ביטן</w:t>
      </w:r>
      <w:r w:rsidRPr="00977D3F">
        <w:rPr>
          <w:rStyle w:val="TagStyle"/>
          <w:rtl/>
        </w:rPr>
        <w:t xml:space="preserve"> </w:t>
      </w:r>
      <w:r w:rsidRPr="0039690D">
        <w:rPr>
          <w:rStyle w:val="TagStyle"/>
          <w:rtl/>
        </w:rPr>
        <w:t>&lt;&lt; נושא &gt;&gt;</w:t>
      </w:r>
      <w:r>
        <w:rPr>
          <w:rtl/>
        </w:rPr>
        <w:t xml:space="preserve"> </w:t>
      </w:r>
      <w:bookmarkEnd w:id="1"/>
    </w:p>
    <w:p w:rsidR="00977D3F" w:rsidRDefault="00977D3F" w:rsidP="00977D3F">
      <w:pPr>
        <w:pStyle w:val="KeepWithNext"/>
        <w:rPr>
          <w:rtl/>
        </w:rPr>
      </w:pPr>
    </w:p>
    <w:p w:rsidR="00977D3F" w:rsidRDefault="00977D3F" w:rsidP="00977D3F">
      <w:pPr>
        <w:rPr>
          <w:rtl/>
        </w:rPr>
      </w:pPr>
    </w:p>
    <w:p w:rsidR="00977D3F" w:rsidRDefault="00977D3F" w:rsidP="0039690D">
      <w:pPr>
        <w:pStyle w:val="af6"/>
        <w:rPr>
          <w:rtl/>
        </w:rPr>
      </w:pPr>
      <w:bookmarkStart w:id="2" w:name="ET_yor_5159_3"/>
      <w:r w:rsidRPr="0039690D">
        <w:rPr>
          <w:rStyle w:val="TagStyle"/>
          <w:rtl/>
        </w:rPr>
        <w:t xml:space="preserve"> &lt;&lt; יור &gt;&gt;</w:t>
      </w:r>
      <w:r w:rsidRPr="00977D3F">
        <w:rPr>
          <w:rStyle w:val="TagStyle"/>
          <w:rtl/>
        </w:rPr>
        <w:t xml:space="preserve"> </w:t>
      </w:r>
      <w:r>
        <w:rPr>
          <w:rtl/>
        </w:rPr>
        <w:t>היו"ר דוד ביטן:</w:t>
      </w:r>
      <w:r w:rsidRPr="00977D3F">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2"/>
    </w:p>
    <w:p w:rsidR="00977D3F" w:rsidRDefault="00977D3F" w:rsidP="00977D3F">
      <w:pPr>
        <w:pStyle w:val="KeepWithNext"/>
        <w:rPr>
          <w:rtl/>
        </w:rPr>
      </w:pPr>
    </w:p>
    <w:p w:rsidR="00977D3F" w:rsidRDefault="00A463D7" w:rsidP="00977D3F">
      <w:pPr>
        <w:rPr>
          <w:rtl/>
        </w:rPr>
      </w:pPr>
      <w:r>
        <w:rPr>
          <w:rFonts w:hint="cs"/>
          <w:rtl/>
        </w:rPr>
        <w:t xml:space="preserve">שלום לכולם, אני מתכבד לפתוח את הישיבה. לפני שקוראים, אם יש שינויים שרוצים לעשות, תגידו אותם עכשיו, נדון בה, ואחר כך נקרא הכול בבת אחת. </w:t>
      </w:r>
    </w:p>
    <w:p w:rsidR="00A463D7" w:rsidRDefault="00A463D7" w:rsidP="00977D3F">
      <w:pPr>
        <w:rPr>
          <w:rtl/>
        </w:rPr>
      </w:pPr>
    </w:p>
    <w:p w:rsidR="006A1996" w:rsidRDefault="006A1996" w:rsidP="0039690D">
      <w:pPr>
        <w:pStyle w:val="a4"/>
        <w:rPr>
          <w:rtl/>
        </w:rPr>
      </w:pPr>
      <w:bookmarkStart w:id="3" w:name="ET_speaker_גור_בליי_21"/>
      <w:r w:rsidRPr="0039690D">
        <w:rPr>
          <w:rStyle w:val="TagStyle"/>
          <w:rtl/>
        </w:rPr>
        <w:t xml:space="preserve"> &lt;&lt; דובר &gt;&gt;</w:t>
      </w:r>
      <w:r w:rsidRPr="006A1996">
        <w:rPr>
          <w:rStyle w:val="TagStyle"/>
          <w:rtl/>
        </w:rPr>
        <w:t xml:space="preserve"> </w:t>
      </w:r>
      <w:r>
        <w:rPr>
          <w:rtl/>
        </w:rPr>
        <w:t>גור בליי:</w:t>
      </w:r>
      <w:r w:rsidRPr="006A1996">
        <w:rPr>
          <w:rStyle w:val="TagStyle"/>
          <w:rtl/>
        </w:rPr>
        <w:t xml:space="preserve"> </w:t>
      </w:r>
      <w:r w:rsidRPr="0039690D">
        <w:rPr>
          <w:rStyle w:val="TagStyle"/>
          <w:rtl/>
        </w:rPr>
        <w:t>&lt;&lt; דובר &gt;&gt;</w:t>
      </w:r>
      <w:r>
        <w:rPr>
          <w:rtl/>
        </w:rPr>
        <w:t xml:space="preserve"> </w:t>
      </w:r>
      <w:bookmarkEnd w:id="3"/>
    </w:p>
    <w:p w:rsidR="006A1996" w:rsidRDefault="006A1996" w:rsidP="006A1996">
      <w:pPr>
        <w:pStyle w:val="KeepWithNext"/>
        <w:rPr>
          <w:rtl/>
        </w:rPr>
      </w:pPr>
    </w:p>
    <w:p w:rsidR="003D541F" w:rsidRDefault="006A1996" w:rsidP="003D541F">
      <w:pPr>
        <w:rPr>
          <w:rtl/>
        </w:rPr>
      </w:pPr>
      <w:r>
        <w:rPr>
          <w:rFonts w:hint="cs"/>
          <w:rtl/>
        </w:rPr>
        <w:t>דבר אחד שאנחנו רוצים לשנות</w:t>
      </w:r>
      <w:r w:rsidR="003D541F">
        <w:rPr>
          <w:rFonts w:hint="cs"/>
          <w:rtl/>
        </w:rPr>
        <w:t xml:space="preserve"> -</w:t>
      </w:r>
      <w:r>
        <w:rPr>
          <w:rFonts w:hint="cs"/>
          <w:rtl/>
        </w:rPr>
        <w:t xml:space="preserve"> זה </w:t>
      </w:r>
      <w:r w:rsidR="00FD56E5">
        <w:rPr>
          <w:rFonts w:hint="cs"/>
          <w:rtl/>
        </w:rPr>
        <w:t xml:space="preserve">בסעיף 3(א) גם בהסכמה </w:t>
      </w:r>
      <w:r w:rsidR="003D541F">
        <w:rPr>
          <w:rFonts w:hint="cs"/>
          <w:rtl/>
        </w:rPr>
        <w:t>של דין ליבנה, היועץ המשפטי של ועדת הבחירות. פשוט זה מקל לנו על הנוסח, ו</w:t>
      </w:r>
      <w:r w:rsidR="00FD56E5">
        <w:rPr>
          <w:rFonts w:hint="cs"/>
          <w:rtl/>
        </w:rPr>
        <w:t xml:space="preserve">מבחינתו מקובל </w:t>
      </w:r>
      <w:r w:rsidR="003D541F">
        <w:rPr>
          <w:rtl/>
        </w:rPr>
        <w:t>–</w:t>
      </w:r>
      <w:r w:rsidR="003D541F">
        <w:rPr>
          <w:rFonts w:hint="cs"/>
          <w:rtl/>
        </w:rPr>
        <w:t xml:space="preserve"> דין יאשר לי תיכף. להוריד את המלים:</w:t>
      </w:r>
      <w:r w:rsidR="00FD56E5">
        <w:rPr>
          <w:rFonts w:hint="cs"/>
          <w:rtl/>
        </w:rPr>
        <w:t xml:space="preserve"> </w:t>
      </w:r>
      <w:r w:rsidR="003D541F">
        <w:rPr>
          <w:rFonts w:hint="cs"/>
          <w:rtl/>
        </w:rPr>
        <w:t>"</w:t>
      </w:r>
      <w:r w:rsidR="00FD56E5">
        <w:rPr>
          <w:rFonts w:hint="cs"/>
          <w:rtl/>
        </w:rPr>
        <w:t xml:space="preserve">ובלבד </w:t>
      </w:r>
      <w:r w:rsidR="003D541F">
        <w:rPr>
          <w:rFonts w:hint="cs"/>
          <w:rtl/>
        </w:rPr>
        <w:t xml:space="preserve">שאם הועסק בוועדת הבחירות המרכזית לא יועסק בוועדת בחירות אזורית, ולהפך. </w:t>
      </w:r>
      <w:r w:rsidR="00FD56E5">
        <w:rPr>
          <w:rFonts w:hint="cs"/>
          <w:rtl/>
        </w:rPr>
        <w:t xml:space="preserve">להגיד </w:t>
      </w:r>
      <w:r w:rsidR="003D541F">
        <w:rPr>
          <w:rFonts w:hint="cs"/>
          <w:rtl/>
        </w:rPr>
        <w:t xml:space="preserve">את זה בצורה אפילו יותר חזקה את הדבר הזה. להוסיף את המלה </w:t>
      </w:r>
      <w:r w:rsidR="003D541F">
        <w:rPr>
          <w:rtl/>
        </w:rPr>
        <w:t>–</w:t>
      </w:r>
      <w:r w:rsidR="003D541F">
        <w:rPr>
          <w:rFonts w:hint="cs"/>
          <w:rtl/>
        </w:rPr>
        <w:t xml:space="preserve"> "באותה ועדת בחירות". </w:t>
      </w:r>
    </w:p>
    <w:p w:rsidR="003D541F" w:rsidRDefault="003D541F" w:rsidP="003D541F">
      <w:pPr>
        <w:rPr>
          <w:rtl/>
        </w:rPr>
      </w:pPr>
    </w:p>
    <w:p w:rsidR="003D541F" w:rsidRDefault="003D541F" w:rsidP="003D541F">
      <w:pPr>
        <w:rPr>
          <w:rtl/>
        </w:rPr>
      </w:pPr>
      <w:r>
        <w:rPr>
          <w:rFonts w:hint="cs"/>
          <w:rtl/>
        </w:rPr>
        <w:t xml:space="preserve">אני משנה כך: </w:t>
      </w:r>
    </w:p>
    <w:tbl>
      <w:tblPr>
        <w:bidiVisual/>
        <w:tblW w:w="9640" w:type="dxa"/>
        <w:tblCellMar>
          <w:top w:w="57" w:type="dxa"/>
          <w:left w:w="0" w:type="dxa"/>
          <w:bottom w:w="57" w:type="dxa"/>
          <w:right w:w="0" w:type="dxa"/>
        </w:tblCellMar>
        <w:tblLook w:val="01E0" w:firstRow="1" w:lastRow="1" w:firstColumn="1" w:lastColumn="1" w:noHBand="0" w:noVBand="0"/>
      </w:tblPr>
      <w:tblGrid>
        <w:gridCol w:w="774"/>
        <w:gridCol w:w="8866"/>
      </w:tblGrid>
      <w:tr w:rsidR="00694D23" w:rsidTr="005D40D0">
        <w:trPr>
          <w:cantSplit/>
        </w:trPr>
        <w:tc>
          <w:tcPr>
            <w:tcW w:w="624" w:type="dxa"/>
            <w:hideMark/>
          </w:tcPr>
          <w:p w:rsidR="00694D23" w:rsidRDefault="00694D23" w:rsidP="005D40D0">
            <w:pPr>
              <w:pStyle w:val="TableText"/>
              <w:keepLines w:val="0"/>
              <w:spacing w:line="240" w:lineRule="auto"/>
              <w:ind w:right="-28"/>
              <w:rPr>
                <w:rFonts w:ascii="David" w:hAnsi="David"/>
                <w:sz w:val="24"/>
                <w:szCs w:val="24"/>
                <w:rtl/>
              </w:rPr>
            </w:pPr>
            <w:r>
              <w:rPr>
                <w:rFonts w:ascii="David" w:hAnsi="David"/>
                <w:sz w:val="24"/>
                <w:szCs w:val="24"/>
                <w:rtl/>
              </w:rPr>
              <w:t>3.</w:t>
            </w:r>
          </w:p>
        </w:tc>
        <w:tc>
          <w:tcPr>
            <w:tcW w:w="7143" w:type="dxa"/>
            <w:hideMark/>
          </w:tcPr>
          <w:p w:rsidR="00694D23" w:rsidRDefault="00F345AC" w:rsidP="00F345AC">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הועסק עובד רשות ציבורית </w:t>
            </w:r>
            <w:r>
              <w:rPr>
                <w:rFonts w:ascii="David" w:hAnsi="David" w:hint="cs"/>
                <w:sz w:val="24"/>
                <w:szCs w:val="24"/>
                <w:rtl/>
              </w:rPr>
              <w:t xml:space="preserve">על-ידי </w:t>
            </w:r>
            <w:r w:rsidR="00694D23">
              <w:rPr>
                <w:rFonts w:ascii="David" w:hAnsi="David"/>
                <w:sz w:val="24"/>
                <w:szCs w:val="24"/>
                <w:rtl/>
              </w:rPr>
              <w:t xml:space="preserve">ועדת </w:t>
            </w:r>
            <w:r>
              <w:rPr>
                <w:rFonts w:ascii="David" w:hAnsi="David" w:hint="cs"/>
                <w:sz w:val="24"/>
                <w:szCs w:val="24"/>
                <w:rtl/>
              </w:rPr>
              <w:t>ה</w:t>
            </w:r>
            <w:r w:rsidR="00694D23">
              <w:rPr>
                <w:rFonts w:ascii="David" w:hAnsi="David"/>
                <w:sz w:val="24"/>
                <w:szCs w:val="24"/>
                <w:rtl/>
              </w:rPr>
              <w:t>בחירות לשם קיום הבחירות לכנסת העשרים ואחת וביקש המנהל הכללי של ועדת הבחירות המרכזית, או מי שהוא הסמיך לכך, להעסיקו באותה ועדת בחירות לשם קיום הבחירות לכנסת העשרים ושתיים, והעובד מסכים לכך, לא תמנע הרשות הציבורית, במישרין או בעקיפין, את העסקתו כאמור; בסעיף זה, "רשות ציבורית" – כמפורט להלן, ו"ראש הרשות הציבורית" – הגורם המנוי לצד אותה רשות ציבורית:</w:t>
            </w:r>
          </w:p>
        </w:tc>
      </w:tr>
    </w:tbl>
    <w:p w:rsidR="003D541F" w:rsidRDefault="003D541F" w:rsidP="002D7F26">
      <w:pPr>
        <w:ind w:firstLine="0"/>
        <w:rPr>
          <w:rtl/>
        </w:rPr>
      </w:pPr>
    </w:p>
    <w:p w:rsidR="002D7F26" w:rsidRDefault="002D7F26" w:rsidP="0039690D">
      <w:pPr>
        <w:pStyle w:val="af6"/>
        <w:rPr>
          <w:rtl/>
        </w:rPr>
      </w:pPr>
      <w:bookmarkStart w:id="4" w:name="ET_yor_5159_25"/>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D7F26">
        <w:rPr>
          <w:rStyle w:val="TagStyle"/>
          <w:rtl/>
        </w:rPr>
        <w:t xml:space="preserve"> </w:t>
      </w:r>
      <w:r>
        <w:rPr>
          <w:rtl/>
        </w:rPr>
        <w:t>היו"ר דוד ביטן:</w:t>
      </w:r>
      <w:r w:rsidRPr="002D7F26">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4"/>
    </w:p>
    <w:p w:rsidR="002D7F26" w:rsidRDefault="002D7F26" w:rsidP="002D7F26">
      <w:pPr>
        <w:pStyle w:val="KeepWithNext"/>
        <w:rPr>
          <w:rtl/>
        </w:rPr>
      </w:pPr>
    </w:p>
    <w:p w:rsidR="002D7F26" w:rsidRDefault="002D7F26" w:rsidP="002D7F26">
      <w:pPr>
        <w:rPr>
          <w:rtl/>
        </w:rPr>
      </w:pPr>
      <w:r>
        <w:rPr>
          <w:rFonts w:hint="cs"/>
          <w:rtl/>
        </w:rPr>
        <w:t>דין, האם מקובל עליך?</w:t>
      </w:r>
    </w:p>
    <w:p w:rsidR="002D7F26" w:rsidRDefault="002D7F26" w:rsidP="002D7F26">
      <w:pPr>
        <w:rPr>
          <w:rtl/>
        </w:rPr>
      </w:pPr>
      <w:r>
        <w:rPr>
          <w:rtl/>
        </w:rPr>
        <w:t xml:space="preserve">  </w:t>
      </w:r>
    </w:p>
    <w:p w:rsidR="00F345AC" w:rsidRDefault="00F345AC" w:rsidP="0039690D">
      <w:pPr>
        <w:pStyle w:val="a4"/>
        <w:rPr>
          <w:rtl/>
        </w:rPr>
      </w:pPr>
      <w:bookmarkStart w:id="5" w:name="ET_speaker_דין_ליבנה_22"/>
      <w:r w:rsidRPr="0039690D">
        <w:rPr>
          <w:rStyle w:val="TagStyle"/>
          <w:rtl/>
        </w:rPr>
        <w:t xml:space="preserve"> &lt;&lt; דובר &gt;&gt;</w:t>
      </w:r>
      <w:r w:rsidRPr="00F345AC">
        <w:rPr>
          <w:rStyle w:val="TagStyle"/>
          <w:rtl/>
        </w:rPr>
        <w:t xml:space="preserve"> </w:t>
      </w:r>
      <w:r>
        <w:rPr>
          <w:rtl/>
        </w:rPr>
        <w:t>דין ליבנה:</w:t>
      </w:r>
      <w:r w:rsidRPr="00F345AC">
        <w:rPr>
          <w:rStyle w:val="TagStyle"/>
          <w:rtl/>
        </w:rPr>
        <w:t xml:space="preserve"> </w:t>
      </w:r>
      <w:r w:rsidRPr="0039690D">
        <w:rPr>
          <w:rStyle w:val="TagStyle"/>
          <w:rtl/>
        </w:rPr>
        <w:t>&lt;&lt; דובר &gt;&gt;</w:t>
      </w:r>
      <w:r>
        <w:rPr>
          <w:rtl/>
        </w:rPr>
        <w:t xml:space="preserve"> </w:t>
      </w:r>
      <w:bookmarkEnd w:id="5"/>
    </w:p>
    <w:p w:rsidR="00F345AC" w:rsidRDefault="00F345AC" w:rsidP="00F345AC">
      <w:pPr>
        <w:pStyle w:val="KeepWithNext"/>
        <w:rPr>
          <w:rtl/>
        </w:rPr>
      </w:pPr>
    </w:p>
    <w:p w:rsidR="00FD56E5" w:rsidRDefault="00F345AC" w:rsidP="00F345AC">
      <w:pPr>
        <w:rPr>
          <w:rtl/>
        </w:rPr>
      </w:pPr>
      <w:r>
        <w:rPr>
          <w:rtl/>
        </w:rPr>
        <w:t xml:space="preserve">  </w:t>
      </w:r>
      <w:r>
        <w:rPr>
          <w:rFonts w:hint="cs"/>
          <w:rtl/>
        </w:rPr>
        <w:t xml:space="preserve">למעשה, מדובר על שינוי נוסחי. </w:t>
      </w:r>
    </w:p>
    <w:p w:rsidR="00F345AC" w:rsidRDefault="00F345AC" w:rsidP="00F345AC">
      <w:pPr>
        <w:ind w:firstLine="0"/>
        <w:rPr>
          <w:rtl/>
        </w:rPr>
      </w:pPr>
    </w:p>
    <w:p w:rsidR="002D7F26" w:rsidRDefault="002D7F26" w:rsidP="0039690D">
      <w:pPr>
        <w:pStyle w:val="a4"/>
        <w:rPr>
          <w:rtl/>
        </w:rPr>
      </w:pPr>
      <w:bookmarkStart w:id="6" w:name="_ETM_Q1_11552"/>
      <w:bookmarkStart w:id="7" w:name="_ETM_Q1_11657"/>
      <w:bookmarkStart w:id="8" w:name="_ETM_Q1_27533"/>
      <w:bookmarkStart w:id="9" w:name="ET_speaker_גור_בליי_24"/>
      <w:bookmarkEnd w:id="6"/>
      <w:bookmarkEnd w:id="7"/>
      <w:bookmarkEnd w:id="8"/>
      <w:r w:rsidRPr="0039690D">
        <w:rPr>
          <w:rStyle w:val="TagStyle"/>
          <w:rtl/>
        </w:rPr>
        <w:t xml:space="preserve"> &lt;&lt; דובר &gt;&gt;</w:t>
      </w:r>
      <w:r w:rsidRPr="002D7F26">
        <w:rPr>
          <w:rStyle w:val="TagStyle"/>
          <w:rtl/>
        </w:rPr>
        <w:t xml:space="preserve"> </w:t>
      </w:r>
      <w:r>
        <w:rPr>
          <w:rtl/>
        </w:rPr>
        <w:t>גור בליי:</w:t>
      </w:r>
      <w:r w:rsidRPr="002D7F26">
        <w:rPr>
          <w:rStyle w:val="TagStyle"/>
          <w:rtl/>
        </w:rPr>
        <w:t xml:space="preserve"> </w:t>
      </w:r>
      <w:r w:rsidRPr="0039690D">
        <w:rPr>
          <w:rStyle w:val="TagStyle"/>
          <w:rtl/>
        </w:rPr>
        <w:t>&lt;&lt; דובר &gt;&gt;</w:t>
      </w:r>
      <w:r>
        <w:rPr>
          <w:rtl/>
        </w:rPr>
        <w:t xml:space="preserve"> </w:t>
      </w:r>
      <w:bookmarkEnd w:id="9"/>
    </w:p>
    <w:p w:rsidR="002D7F26" w:rsidRDefault="002D7F26" w:rsidP="002D7F26">
      <w:pPr>
        <w:pStyle w:val="KeepWithNext"/>
        <w:rPr>
          <w:rtl/>
        </w:rPr>
      </w:pPr>
    </w:p>
    <w:p w:rsidR="002D7F26" w:rsidRDefault="002D7F26" w:rsidP="002D7F26">
      <w:pPr>
        <w:rPr>
          <w:rtl/>
        </w:rPr>
      </w:pPr>
      <w:bookmarkStart w:id="10" w:name="_ETM_Q1_28056"/>
      <w:bookmarkStart w:id="11" w:name="_ETM_Q1_28125"/>
      <w:bookmarkEnd w:id="10"/>
      <w:bookmarkEnd w:id="11"/>
      <w:r>
        <w:rPr>
          <w:rFonts w:hint="cs"/>
          <w:rtl/>
        </w:rPr>
        <w:t xml:space="preserve">זה אומר שאי </w:t>
      </w:r>
      <w:bookmarkStart w:id="12" w:name="_ETM_Q1_527816"/>
      <w:bookmarkEnd w:id="12"/>
      <w:r>
        <w:rPr>
          <w:rFonts w:hint="cs"/>
          <w:rtl/>
        </w:rPr>
        <w:t xml:space="preserve">אפשר להעביר בין ועדות אזוריות שונות. כלומר, לא רק בין </w:t>
      </w:r>
      <w:bookmarkStart w:id="13" w:name="_ETM_Q1_536218"/>
      <w:bookmarkEnd w:id="13"/>
      <w:r>
        <w:rPr>
          <w:rFonts w:hint="cs"/>
          <w:rtl/>
        </w:rPr>
        <w:t xml:space="preserve">אזורי לארצי. מי שהיה באזורית איקס, יישאר באזורית איקס. </w:t>
      </w:r>
      <w:r>
        <w:rPr>
          <w:rtl/>
        </w:rPr>
        <w:t xml:space="preserve">  </w:t>
      </w:r>
    </w:p>
    <w:p w:rsidR="002D7F26" w:rsidRDefault="002D7F26" w:rsidP="002D7F26">
      <w:pPr>
        <w:pStyle w:val="a4"/>
        <w:keepNext/>
        <w:rPr>
          <w:rtl/>
        </w:rPr>
      </w:pPr>
    </w:p>
    <w:p w:rsidR="00FD56E5" w:rsidRDefault="00FD56E5" w:rsidP="0039690D">
      <w:pPr>
        <w:pStyle w:val="af6"/>
        <w:rPr>
          <w:rtl/>
        </w:rPr>
      </w:pPr>
      <w:bookmarkStart w:id="14" w:name="_ETM_Q1_13783"/>
      <w:bookmarkStart w:id="15" w:name="_ETM_Q1_13830"/>
      <w:bookmarkStart w:id="16" w:name="ET_yor_5159_5"/>
      <w:bookmarkEnd w:id="14"/>
      <w:bookmarkEnd w:id="15"/>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FD56E5">
        <w:rPr>
          <w:rStyle w:val="TagStyle"/>
          <w:rtl/>
        </w:rPr>
        <w:t xml:space="preserve"> </w:t>
      </w:r>
      <w:r>
        <w:rPr>
          <w:rtl/>
        </w:rPr>
        <w:t>היו"ר דוד ביטן:</w:t>
      </w:r>
      <w:r w:rsidRPr="00FD56E5">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16"/>
    </w:p>
    <w:p w:rsidR="00FD56E5" w:rsidRDefault="00FD56E5" w:rsidP="00FD56E5">
      <w:pPr>
        <w:pStyle w:val="KeepWithNext"/>
        <w:rPr>
          <w:rtl/>
        </w:rPr>
      </w:pPr>
    </w:p>
    <w:p w:rsidR="00FD56E5" w:rsidRDefault="00FD56E5" w:rsidP="002D7F26">
      <w:pPr>
        <w:rPr>
          <w:rtl/>
        </w:rPr>
      </w:pPr>
      <w:r>
        <w:rPr>
          <w:rFonts w:hint="cs"/>
          <w:rtl/>
        </w:rPr>
        <w:t>רבותיי</w:t>
      </w:r>
      <w:r w:rsidR="002D7F26">
        <w:rPr>
          <w:rFonts w:hint="cs"/>
          <w:rtl/>
        </w:rPr>
        <w:t>,</w:t>
      </w:r>
      <w:r>
        <w:rPr>
          <w:rFonts w:hint="cs"/>
          <w:rtl/>
        </w:rPr>
        <w:t xml:space="preserve"> לגבי סעיף התקציב </w:t>
      </w:r>
      <w:r w:rsidR="002D7F26">
        <w:rPr>
          <w:rFonts w:hint="cs"/>
          <w:rtl/>
        </w:rPr>
        <w:t xml:space="preserve">- </w:t>
      </w:r>
      <w:bookmarkStart w:id="17" w:name="_ETM_Q1_546430"/>
      <w:bookmarkEnd w:id="17"/>
      <w:r w:rsidR="002D7F26">
        <w:rPr>
          <w:rFonts w:hint="cs"/>
          <w:rtl/>
        </w:rPr>
        <w:t xml:space="preserve">סעיף 5. מכיוון שוועדת הכספים </w:t>
      </w:r>
      <w:r w:rsidR="002D7F26">
        <w:rPr>
          <w:rtl/>
        </w:rPr>
        <w:t>–</w:t>
      </w:r>
      <w:r w:rsidR="002D7F26">
        <w:rPr>
          <w:rFonts w:hint="cs"/>
          <w:rtl/>
        </w:rPr>
        <w:t xml:space="preserve"> למרות שזה הונח בסדר היום, </w:t>
      </w:r>
      <w:r>
        <w:rPr>
          <w:rFonts w:hint="cs"/>
          <w:rtl/>
        </w:rPr>
        <w:t xml:space="preserve">לא מצליחה </w:t>
      </w:r>
      <w:r w:rsidR="002D7F26">
        <w:rPr>
          <w:rFonts w:hint="cs"/>
          <w:rtl/>
        </w:rPr>
        <w:t xml:space="preserve">להגיע לזה, </w:t>
      </w:r>
      <w:r>
        <w:rPr>
          <w:rFonts w:hint="cs"/>
          <w:rtl/>
        </w:rPr>
        <w:t>עוד לא ה</w:t>
      </w:r>
      <w:r w:rsidR="002D7F26">
        <w:rPr>
          <w:rFonts w:hint="cs"/>
          <w:rtl/>
        </w:rPr>
        <w:t xml:space="preserve">תחילו </w:t>
      </w:r>
      <w:bookmarkStart w:id="18" w:name="_ETM_Q1_555937"/>
      <w:bookmarkEnd w:id="18"/>
      <w:r w:rsidR="002D7F26">
        <w:rPr>
          <w:rFonts w:hint="cs"/>
          <w:rtl/>
        </w:rPr>
        <w:t xml:space="preserve">לדון בסעיף 1, בגלל פיליבסטר שיש שם </w:t>
      </w:r>
      <w:proofErr w:type="spellStart"/>
      <w:r w:rsidR="002D7F26">
        <w:rPr>
          <w:rFonts w:hint="cs"/>
          <w:rtl/>
        </w:rPr>
        <w:t>וכו</w:t>
      </w:r>
      <w:proofErr w:type="spellEnd"/>
      <w:r w:rsidR="002D7F26">
        <w:rPr>
          <w:rFonts w:hint="cs"/>
          <w:rtl/>
        </w:rPr>
        <w:t xml:space="preserve">', אז </w:t>
      </w:r>
      <w:bookmarkStart w:id="19" w:name="_ETM_Q1_562372"/>
      <w:bookmarkEnd w:id="19"/>
      <w:r w:rsidR="002D7F26">
        <w:rPr>
          <w:rFonts w:hint="cs"/>
          <w:rtl/>
        </w:rPr>
        <w:t xml:space="preserve">אנחנו נעביר את הסעיף כפי שהוא, אין לנו פשוט </w:t>
      </w:r>
      <w:bookmarkStart w:id="20" w:name="_ETM_Q1_565160"/>
      <w:bookmarkEnd w:id="20"/>
      <w:r w:rsidR="002D7F26">
        <w:rPr>
          <w:rFonts w:hint="cs"/>
          <w:rtl/>
        </w:rPr>
        <w:t xml:space="preserve">זמן אחר. </w:t>
      </w:r>
      <w:r>
        <w:rPr>
          <w:rFonts w:hint="cs"/>
          <w:rtl/>
        </w:rPr>
        <w:t xml:space="preserve">עד אז </w:t>
      </w:r>
      <w:r w:rsidR="002D7F26">
        <w:rPr>
          <w:rFonts w:hint="cs"/>
          <w:rtl/>
        </w:rPr>
        <w:t xml:space="preserve">יבוא התקציב, ואנחנו </w:t>
      </w:r>
      <w:r>
        <w:rPr>
          <w:rFonts w:hint="cs"/>
          <w:rtl/>
        </w:rPr>
        <w:t xml:space="preserve">נביא תוך </w:t>
      </w:r>
      <w:r w:rsidR="002D7F26">
        <w:rPr>
          <w:rFonts w:hint="cs"/>
          <w:rtl/>
        </w:rPr>
        <w:t xml:space="preserve">שבועיים, כפי שאמרתי, </w:t>
      </w:r>
      <w:r>
        <w:rPr>
          <w:rFonts w:hint="cs"/>
          <w:rtl/>
        </w:rPr>
        <w:t xml:space="preserve"> לפי הנוהל הרגיל.</w:t>
      </w:r>
    </w:p>
    <w:p w:rsidR="00FD56E5" w:rsidRDefault="00FD56E5" w:rsidP="002D7F26">
      <w:pPr>
        <w:ind w:firstLine="0"/>
        <w:rPr>
          <w:rtl/>
        </w:rPr>
      </w:pPr>
    </w:p>
    <w:p w:rsidR="002D7F26" w:rsidRDefault="002D7F26" w:rsidP="0039690D">
      <w:pPr>
        <w:pStyle w:val="a4"/>
        <w:rPr>
          <w:rtl/>
        </w:rPr>
      </w:pPr>
      <w:bookmarkStart w:id="21" w:name="_ETM_Q1_569866"/>
      <w:bookmarkStart w:id="22" w:name="ET_speaker_גור_בליי_26"/>
      <w:bookmarkEnd w:id="21"/>
      <w:r w:rsidRPr="0039690D">
        <w:rPr>
          <w:rStyle w:val="TagStyle"/>
          <w:rtl/>
        </w:rPr>
        <w:t xml:space="preserve"> &lt;&lt; דובר &gt;&gt;</w:t>
      </w:r>
      <w:r w:rsidRPr="002D7F26">
        <w:rPr>
          <w:rStyle w:val="TagStyle"/>
          <w:rtl/>
        </w:rPr>
        <w:t xml:space="preserve"> </w:t>
      </w:r>
      <w:r>
        <w:rPr>
          <w:rtl/>
        </w:rPr>
        <w:t>גור בליי:</w:t>
      </w:r>
      <w:r w:rsidRPr="002D7F26">
        <w:rPr>
          <w:rStyle w:val="TagStyle"/>
          <w:rtl/>
        </w:rPr>
        <w:t xml:space="preserve"> </w:t>
      </w:r>
      <w:r w:rsidRPr="0039690D">
        <w:rPr>
          <w:rStyle w:val="TagStyle"/>
          <w:rtl/>
        </w:rPr>
        <w:t>&lt;&lt; דובר &gt;&gt;</w:t>
      </w:r>
      <w:r>
        <w:rPr>
          <w:rtl/>
        </w:rPr>
        <w:t xml:space="preserve"> </w:t>
      </w:r>
      <w:bookmarkEnd w:id="22"/>
    </w:p>
    <w:p w:rsidR="002D7F26" w:rsidRDefault="002D7F26" w:rsidP="002D7F26">
      <w:pPr>
        <w:pStyle w:val="KeepWithNext"/>
        <w:rPr>
          <w:rtl/>
        </w:rPr>
      </w:pPr>
    </w:p>
    <w:p w:rsidR="00A1001B" w:rsidRDefault="002D7F26" w:rsidP="00A1001B">
      <w:pPr>
        <w:rPr>
          <w:rtl/>
        </w:rPr>
      </w:pPr>
      <w:bookmarkStart w:id="23" w:name="_ETM_Q1_570452"/>
      <w:bookmarkStart w:id="24" w:name="_ETM_Q1_570519"/>
      <w:bookmarkEnd w:id="23"/>
      <w:bookmarkEnd w:id="24"/>
      <w:r>
        <w:rPr>
          <w:rFonts w:hint="cs"/>
          <w:rtl/>
        </w:rPr>
        <w:t xml:space="preserve">יש פה </w:t>
      </w:r>
      <w:bookmarkStart w:id="25" w:name="_ETM_Q1_574019"/>
      <w:bookmarkEnd w:id="25"/>
      <w:r>
        <w:rPr>
          <w:rFonts w:hint="cs"/>
          <w:rtl/>
        </w:rPr>
        <w:t xml:space="preserve">הערה נוספת שקיבלנו לגבי הנושא של </w:t>
      </w:r>
      <w:r w:rsidR="00FD56E5">
        <w:rPr>
          <w:rFonts w:hint="cs"/>
          <w:rtl/>
        </w:rPr>
        <w:t xml:space="preserve">ניגודי </w:t>
      </w:r>
      <w:r>
        <w:rPr>
          <w:rFonts w:hint="cs"/>
          <w:rtl/>
        </w:rPr>
        <w:t xml:space="preserve">העניינים שהעלה </w:t>
      </w:r>
      <w:r w:rsidR="00FD56E5">
        <w:rPr>
          <w:rFonts w:hint="cs"/>
          <w:rtl/>
        </w:rPr>
        <w:t>מנכ</w:t>
      </w:r>
      <w:r>
        <w:rPr>
          <w:rFonts w:hint="cs"/>
          <w:rtl/>
        </w:rPr>
        <w:t xml:space="preserve">"ל הכנסת, ואני </w:t>
      </w:r>
      <w:bookmarkStart w:id="26" w:name="_ETM_Q1_583059"/>
      <w:bookmarkEnd w:id="26"/>
      <w:r>
        <w:rPr>
          <w:rFonts w:hint="cs"/>
          <w:rtl/>
        </w:rPr>
        <w:t xml:space="preserve">רציתי לבדוק אם זה מקובל על כולם. אגיד כך. </w:t>
      </w:r>
      <w:r w:rsidR="00FD56E5">
        <w:rPr>
          <w:rFonts w:hint="cs"/>
          <w:rtl/>
        </w:rPr>
        <w:t xml:space="preserve">בראייה שלנו, הכללים </w:t>
      </w:r>
      <w:r>
        <w:rPr>
          <w:rFonts w:hint="cs"/>
          <w:rtl/>
        </w:rPr>
        <w:t xml:space="preserve">בדבר </w:t>
      </w:r>
      <w:bookmarkStart w:id="27" w:name="_ETM_Q1_584753"/>
      <w:bookmarkEnd w:id="27"/>
      <w:r>
        <w:rPr>
          <w:rFonts w:hint="cs"/>
          <w:rtl/>
        </w:rPr>
        <w:t xml:space="preserve">ניגוד עניינים </w:t>
      </w:r>
      <w:r w:rsidR="00FD56E5">
        <w:rPr>
          <w:rFonts w:hint="cs"/>
          <w:rtl/>
        </w:rPr>
        <w:t xml:space="preserve">הם לא מושפעים מהסעיף הזה. הסעיף הזה שעוסק </w:t>
      </w:r>
      <w:r w:rsidR="00A1001B">
        <w:rPr>
          <w:rFonts w:hint="cs"/>
          <w:rtl/>
        </w:rPr>
        <w:t xml:space="preserve">בסעיף 3, שמדבר על האפשרות בתנאים כאלה ואחרים </w:t>
      </w:r>
      <w:bookmarkStart w:id="28" w:name="_ETM_Q1_594018"/>
      <w:bookmarkEnd w:id="28"/>
      <w:r w:rsidR="00A1001B">
        <w:rPr>
          <w:rFonts w:hint="cs"/>
          <w:rtl/>
        </w:rPr>
        <w:t xml:space="preserve">שהמעסיק לא ימנע, הוא קשור בהתנגשות בין צרכי עבודה של </w:t>
      </w:r>
      <w:bookmarkStart w:id="29" w:name="_ETM_Q1_602064"/>
      <w:bookmarkEnd w:id="29"/>
      <w:r w:rsidR="00A1001B">
        <w:rPr>
          <w:rFonts w:hint="cs"/>
          <w:rtl/>
        </w:rPr>
        <w:t xml:space="preserve">רשות ציבורית לבין צרכי עבודה של </w:t>
      </w:r>
      <w:r w:rsidR="00FD56E5">
        <w:rPr>
          <w:rFonts w:hint="cs"/>
          <w:rtl/>
        </w:rPr>
        <w:t xml:space="preserve">ועדת </w:t>
      </w:r>
      <w:r w:rsidR="00A1001B">
        <w:rPr>
          <w:rFonts w:hint="cs"/>
          <w:rtl/>
        </w:rPr>
        <w:t xml:space="preserve">הבחירות, והוא עוסק </w:t>
      </w:r>
      <w:r w:rsidR="00FD56E5">
        <w:rPr>
          <w:rFonts w:hint="cs"/>
          <w:rtl/>
        </w:rPr>
        <w:t>בהסדרה</w:t>
      </w:r>
      <w:r w:rsidR="00A1001B">
        <w:rPr>
          <w:rFonts w:hint="cs"/>
          <w:rtl/>
        </w:rPr>
        <w:t xml:space="preserve"> </w:t>
      </w:r>
      <w:bookmarkStart w:id="30" w:name="_ETM_Q1_605926"/>
      <w:bookmarkEnd w:id="30"/>
      <w:r w:rsidR="00A1001B">
        <w:rPr>
          <w:rFonts w:hint="cs"/>
          <w:rtl/>
        </w:rPr>
        <w:t>של כל הדבר הזה</w:t>
      </w:r>
      <w:r w:rsidR="00FD56E5">
        <w:rPr>
          <w:rFonts w:hint="cs"/>
          <w:rtl/>
        </w:rPr>
        <w:t xml:space="preserve">. מניעות שקיימת </w:t>
      </w:r>
      <w:r w:rsidR="00A1001B">
        <w:rPr>
          <w:rFonts w:hint="cs"/>
          <w:rtl/>
        </w:rPr>
        <w:t xml:space="preserve">מכוח ניגודי עניינים, ודברים האלה, </w:t>
      </w:r>
      <w:r w:rsidR="00FD56E5">
        <w:rPr>
          <w:rFonts w:hint="cs"/>
          <w:rtl/>
        </w:rPr>
        <w:t xml:space="preserve">היא קיימת בכל מקרה. </w:t>
      </w:r>
    </w:p>
    <w:p w:rsidR="00A1001B" w:rsidRDefault="00A1001B" w:rsidP="00A1001B">
      <w:pPr>
        <w:rPr>
          <w:rtl/>
        </w:rPr>
      </w:pPr>
      <w:bookmarkStart w:id="31" w:name="_ETM_Q1_615807"/>
      <w:bookmarkStart w:id="32" w:name="_ETM_Q1_615941"/>
      <w:bookmarkEnd w:id="31"/>
      <w:bookmarkEnd w:id="32"/>
    </w:p>
    <w:p w:rsidR="00FD56E5" w:rsidRDefault="00A1001B" w:rsidP="00A1001B">
      <w:pPr>
        <w:rPr>
          <w:rtl/>
        </w:rPr>
      </w:pPr>
      <w:bookmarkStart w:id="33" w:name="_ETM_Q1_615982"/>
      <w:bookmarkStart w:id="34" w:name="_ETM_Q1_616063"/>
      <w:bookmarkEnd w:id="33"/>
      <w:bookmarkEnd w:id="34"/>
      <w:r>
        <w:rPr>
          <w:rFonts w:hint="cs"/>
          <w:rtl/>
        </w:rPr>
        <w:t xml:space="preserve">חשבתי שאולי להבהיר </w:t>
      </w:r>
      <w:bookmarkStart w:id="35" w:name="_ETM_Q1_614821"/>
      <w:bookmarkEnd w:id="35"/>
      <w:r>
        <w:rPr>
          <w:rFonts w:hint="cs"/>
          <w:rtl/>
        </w:rPr>
        <w:t xml:space="preserve">לפרוטוקול את זה בדברים ברורים, ושגם ועדת הבחירות תגיד </w:t>
      </w:r>
      <w:bookmarkStart w:id="36" w:name="_ETM_Q1_621484"/>
      <w:bookmarkEnd w:id="36"/>
      <w:r>
        <w:rPr>
          <w:rFonts w:hint="cs"/>
          <w:rtl/>
        </w:rPr>
        <w:t xml:space="preserve">שמקובל עליה הדבר הזה. להגיד בצורה ברורה, </w:t>
      </w:r>
      <w:r w:rsidR="00FD56E5">
        <w:rPr>
          <w:rFonts w:hint="cs"/>
          <w:rtl/>
        </w:rPr>
        <w:t xml:space="preserve">לא בנוסח של החוק. </w:t>
      </w:r>
      <w:r>
        <w:rPr>
          <w:rFonts w:hint="cs"/>
          <w:rtl/>
        </w:rPr>
        <w:t xml:space="preserve">אבל להגיד בצורה </w:t>
      </w:r>
      <w:bookmarkStart w:id="37" w:name="_ETM_Q1_625559"/>
      <w:bookmarkEnd w:id="37"/>
      <w:r>
        <w:rPr>
          <w:rFonts w:hint="cs"/>
          <w:rtl/>
        </w:rPr>
        <w:t xml:space="preserve">ברורה, שברור לגמרי שאם </w:t>
      </w:r>
      <w:r>
        <w:rPr>
          <w:rFonts w:hint="cs"/>
          <w:rtl/>
        </w:rPr>
        <w:lastRenderedPageBreak/>
        <w:t xml:space="preserve">קיימת מניעה בדין, </w:t>
      </w:r>
      <w:r w:rsidR="00FD56E5">
        <w:rPr>
          <w:rFonts w:hint="cs"/>
          <w:rtl/>
        </w:rPr>
        <w:t xml:space="preserve">לרבות ניגודי </w:t>
      </w:r>
      <w:r>
        <w:rPr>
          <w:rFonts w:hint="cs"/>
          <w:rtl/>
        </w:rPr>
        <w:t xml:space="preserve">עניינים להעסקת עובד בוועדת הבחירות המרכזית, </w:t>
      </w:r>
      <w:bookmarkStart w:id="38" w:name="_ETM_Q1_632553"/>
      <w:bookmarkEnd w:id="38"/>
      <w:r w:rsidR="00FD56E5">
        <w:rPr>
          <w:rFonts w:hint="cs"/>
          <w:rtl/>
        </w:rPr>
        <w:t>אז בוודאי שראש הרשות הציבורית</w:t>
      </w:r>
      <w:r>
        <w:rPr>
          <w:rFonts w:hint="cs"/>
          <w:rtl/>
        </w:rPr>
        <w:t xml:space="preserve"> יכול למנוע כזה דבר - - -</w:t>
      </w:r>
      <w:r w:rsidR="00FD56E5">
        <w:rPr>
          <w:rFonts w:hint="cs"/>
          <w:rtl/>
        </w:rPr>
        <w:t xml:space="preserve"> </w:t>
      </w:r>
    </w:p>
    <w:p w:rsidR="00FD56E5" w:rsidRDefault="00FD56E5" w:rsidP="00FD56E5">
      <w:pPr>
        <w:rPr>
          <w:rtl/>
        </w:rPr>
      </w:pPr>
    </w:p>
    <w:p w:rsidR="00FD56E5" w:rsidRDefault="00FD56E5" w:rsidP="0039690D">
      <w:pPr>
        <w:pStyle w:val="af6"/>
        <w:rPr>
          <w:rtl/>
        </w:rPr>
      </w:pPr>
      <w:bookmarkStart w:id="39" w:name="ET_yor_5159_7"/>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FD56E5">
        <w:rPr>
          <w:rStyle w:val="TagStyle"/>
          <w:rtl/>
        </w:rPr>
        <w:t xml:space="preserve"> </w:t>
      </w:r>
      <w:r>
        <w:rPr>
          <w:rtl/>
        </w:rPr>
        <w:t>היו"ר דוד ביטן:</w:t>
      </w:r>
      <w:r w:rsidRPr="00FD56E5">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39"/>
    </w:p>
    <w:p w:rsidR="00FD56E5" w:rsidRDefault="00FD56E5" w:rsidP="00FD56E5">
      <w:pPr>
        <w:pStyle w:val="KeepWithNext"/>
        <w:rPr>
          <w:rtl/>
        </w:rPr>
      </w:pPr>
    </w:p>
    <w:p w:rsidR="00A1001B" w:rsidRDefault="00A1001B" w:rsidP="00FD56E5">
      <w:pPr>
        <w:rPr>
          <w:rtl/>
        </w:rPr>
      </w:pPr>
      <w:r>
        <w:rPr>
          <w:rFonts w:hint="cs"/>
          <w:rtl/>
        </w:rPr>
        <w:t xml:space="preserve">כל ועדה, גם במקומית, מה זה </w:t>
      </w:r>
      <w:bookmarkStart w:id="40" w:name="_ETM_Q1_636737"/>
      <w:bookmarkEnd w:id="40"/>
      <w:r>
        <w:rPr>
          <w:rFonts w:hint="cs"/>
          <w:rtl/>
        </w:rPr>
        <w:t xml:space="preserve">משנה. </w:t>
      </w:r>
    </w:p>
    <w:p w:rsidR="00A1001B" w:rsidRDefault="00A1001B" w:rsidP="00FD56E5">
      <w:pPr>
        <w:rPr>
          <w:rtl/>
        </w:rPr>
      </w:pPr>
      <w:bookmarkStart w:id="41" w:name="_ETM_Q1_638113"/>
      <w:bookmarkStart w:id="42" w:name="_ETM_Q1_638175"/>
      <w:bookmarkEnd w:id="41"/>
      <w:bookmarkEnd w:id="42"/>
    </w:p>
    <w:p w:rsidR="00A1001B" w:rsidRDefault="00A1001B" w:rsidP="0039690D">
      <w:pPr>
        <w:pStyle w:val="-"/>
        <w:rPr>
          <w:rtl/>
        </w:rPr>
      </w:pPr>
      <w:bookmarkStart w:id="43" w:name="_ETM_Q1_638321"/>
      <w:bookmarkStart w:id="44" w:name="_ETM_Q1_638377"/>
      <w:bookmarkStart w:id="45" w:name="ET_speakercontinue_גור_בליי_27"/>
      <w:bookmarkEnd w:id="43"/>
      <w:bookmarkEnd w:id="44"/>
      <w:r w:rsidRPr="0039690D">
        <w:rPr>
          <w:rStyle w:val="TagStyle"/>
          <w:rtl/>
        </w:rPr>
        <w:t xml:space="preserve"> &lt;&lt; </w:t>
      </w:r>
      <w:proofErr w:type="spellStart"/>
      <w:r w:rsidRPr="0039690D">
        <w:rPr>
          <w:rStyle w:val="TagStyle"/>
          <w:rtl/>
        </w:rPr>
        <w:t>דובר_המשך</w:t>
      </w:r>
      <w:proofErr w:type="spellEnd"/>
      <w:r w:rsidRPr="0039690D">
        <w:rPr>
          <w:rStyle w:val="TagStyle"/>
          <w:rtl/>
        </w:rPr>
        <w:t xml:space="preserve"> &gt;&gt;</w:t>
      </w:r>
      <w:r w:rsidRPr="00A1001B">
        <w:rPr>
          <w:rStyle w:val="TagStyle"/>
          <w:rtl/>
        </w:rPr>
        <w:t xml:space="preserve"> </w:t>
      </w:r>
      <w:r>
        <w:rPr>
          <w:rtl/>
        </w:rPr>
        <w:t>גור בליי:</w:t>
      </w:r>
      <w:r w:rsidRPr="00A1001B">
        <w:rPr>
          <w:rStyle w:val="TagStyle"/>
          <w:rtl/>
        </w:rPr>
        <w:t xml:space="preserve"> </w:t>
      </w:r>
      <w:r w:rsidRPr="0039690D">
        <w:rPr>
          <w:rStyle w:val="TagStyle"/>
          <w:rtl/>
        </w:rPr>
        <w:t xml:space="preserve">&lt;&lt; </w:t>
      </w:r>
      <w:proofErr w:type="spellStart"/>
      <w:r w:rsidRPr="0039690D">
        <w:rPr>
          <w:rStyle w:val="TagStyle"/>
          <w:rtl/>
        </w:rPr>
        <w:t>דובר_המשך</w:t>
      </w:r>
      <w:proofErr w:type="spellEnd"/>
      <w:r w:rsidRPr="0039690D">
        <w:rPr>
          <w:rStyle w:val="TagStyle"/>
          <w:rtl/>
        </w:rPr>
        <w:t xml:space="preserve"> &gt;&gt;</w:t>
      </w:r>
      <w:r>
        <w:rPr>
          <w:rtl/>
        </w:rPr>
        <w:t xml:space="preserve"> </w:t>
      </w:r>
      <w:bookmarkEnd w:id="45"/>
    </w:p>
    <w:p w:rsidR="00A1001B" w:rsidRDefault="00A1001B" w:rsidP="00A1001B">
      <w:pPr>
        <w:pStyle w:val="KeepWithNext"/>
        <w:rPr>
          <w:rtl/>
        </w:rPr>
      </w:pPr>
    </w:p>
    <w:p w:rsidR="00A1001B" w:rsidRDefault="00A1001B" w:rsidP="00A1001B">
      <w:pPr>
        <w:rPr>
          <w:rtl/>
        </w:rPr>
      </w:pPr>
      <w:r>
        <w:rPr>
          <w:rFonts w:hint="cs"/>
          <w:rtl/>
        </w:rPr>
        <w:t xml:space="preserve">לא מכוח הסעיף, </w:t>
      </w:r>
      <w:bookmarkStart w:id="46" w:name="_ETM_Q1_638963"/>
      <w:bookmarkEnd w:id="46"/>
      <w:r>
        <w:rPr>
          <w:rFonts w:hint="cs"/>
          <w:rtl/>
        </w:rPr>
        <w:t xml:space="preserve">פשוט מכוח הדין הבסיסי. </w:t>
      </w:r>
      <w:bookmarkStart w:id="47" w:name="_ETM_Q1_639836"/>
      <w:bookmarkEnd w:id="47"/>
    </w:p>
    <w:p w:rsidR="00E83448" w:rsidRDefault="00E83448" w:rsidP="00A1001B">
      <w:pPr>
        <w:rPr>
          <w:rtl/>
        </w:rPr>
      </w:pPr>
      <w:bookmarkStart w:id="48" w:name="_ETM_Q1_640191"/>
      <w:bookmarkStart w:id="49" w:name="_ETM_Q1_640212"/>
      <w:bookmarkStart w:id="50" w:name="_ETM_Q1_640265"/>
      <w:bookmarkEnd w:id="48"/>
      <w:bookmarkEnd w:id="49"/>
      <w:bookmarkEnd w:id="50"/>
    </w:p>
    <w:p w:rsidR="00E83448" w:rsidRDefault="00E83448" w:rsidP="0039690D">
      <w:pPr>
        <w:pStyle w:val="af6"/>
        <w:rPr>
          <w:rtl/>
        </w:rPr>
      </w:pPr>
      <w:bookmarkStart w:id="51" w:name="ET_yor_5159_28"/>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E83448">
        <w:rPr>
          <w:rStyle w:val="TagStyle"/>
          <w:rtl/>
        </w:rPr>
        <w:t xml:space="preserve"> </w:t>
      </w:r>
      <w:r>
        <w:rPr>
          <w:rtl/>
        </w:rPr>
        <w:t>היו"ר דוד ביטן:</w:t>
      </w:r>
      <w:r w:rsidRPr="00E83448">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51"/>
    </w:p>
    <w:p w:rsidR="00E83448" w:rsidRDefault="00E83448" w:rsidP="00E83448">
      <w:pPr>
        <w:pStyle w:val="KeepWithNext"/>
        <w:rPr>
          <w:rtl/>
        </w:rPr>
      </w:pPr>
    </w:p>
    <w:p w:rsidR="00E83448" w:rsidRDefault="00E83448" w:rsidP="00E83448">
      <w:pPr>
        <w:rPr>
          <w:rtl/>
        </w:rPr>
      </w:pPr>
      <w:r>
        <w:rPr>
          <w:rFonts w:hint="cs"/>
          <w:rtl/>
        </w:rPr>
        <w:t xml:space="preserve">גם במחוזי, מה ההבדל? אם יש </w:t>
      </w:r>
      <w:bookmarkStart w:id="52" w:name="_ETM_Q1_643890"/>
      <w:bookmarkEnd w:id="52"/>
      <w:r>
        <w:rPr>
          <w:rFonts w:hint="cs"/>
          <w:rtl/>
        </w:rPr>
        <w:t>ניגוד עניינים - - -</w:t>
      </w:r>
    </w:p>
    <w:p w:rsidR="00E83448" w:rsidRDefault="00E83448" w:rsidP="00E83448">
      <w:pPr>
        <w:ind w:firstLine="0"/>
        <w:rPr>
          <w:rtl/>
        </w:rPr>
      </w:pPr>
    </w:p>
    <w:p w:rsidR="00E83448" w:rsidRDefault="00E83448" w:rsidP="0039690D">
      <w:pPr>
        <w:pStyle w:val="a4"/>
        <w:rPr>
          <w:rtl/>
        </w:rPr>
      </w:pPr>
      <w:bookmarkStart w:id="53" w:name="ET_speaker_אורלי_עדס_29"/>
      <w:r w:rsidRPr="0039690D">
        <w:rPr>
          <w:rStyle w:val="TagStyle"/>
          <w:rtl/>
        </w:rPr>
        <w:t xml:space="preserve"> &lt;&lt; דובר &gt;&gt;</w:t>
      </w:r>
      <w:r w:rsidRPr="00E83448">
        <w:rPr>
          <w:rStyle w:val="TagStyle"/>
          <w:rtl/>
        </w:rPr>
        <w:t xml:space="preserve"> </w:t>
      </w:r>
      <w:r w:rsidR="006518F1">
        <w:rPr>
          <w:rtl/>
        </w:rPr>
        <w:t xml:space="preserve">אורלי </w:t>
      </w:r>
      <w:proofErr w:type="spellStart"/>
      <w:r w:rsidR="006518F1">
        <w:rPr>
          <w:rtl/>
        </w:rPr>
        <w:t>עדס</w:t>
      </w:r>
      <w:proofErr w:type="spellEnd"/>
      <w:r w:rsidR="006518F1">
        <w:rPr>
          <w:rtl/>
        </w:rPr>
        <w:t>:</w:t>
      </w:r>
      <w:r w:rsidRPr="00E83448">
        <w:rPr>
          <w:rStyle w:val="TagStyle"/>
          <w:rtl/>
        </w:rPr>
        <w:t xml:space="preserve"> </w:t>
      </w:r>
      <w:r w:rsidRPr="0039690D">
        <w:rPr>
          <w:rStyle w:val="TagStyle"/>
          <w:rtl/>
        </w:rPr>
        <w:t>&lt;&lt; דובר &gt;&gt;</w:t>
      </w:r>
      <w:r>
        <w:rPr>
          <w:rtl/>
        </w:rPr>
        <w:t xml:space="preserve"> </w:t>
      </w:r>
      <w:bookmarkEnd w:id="53"/>
    </w:p>
    <w:p w:rsidR="00E83448" w:rsidRDefault="00E83448" w:rsidP="00E83448">
      <w:pPr>
        <w:pStyle w:val="KeepWithNext"/>
        <w:rPr>
          <w:rtl/>
        </w:rPr>
      </w:pPr>
    </w:p>
    <w:p w:rsidR="00FD56E5" w:rsidRDefault="00FD56E5" w:rsidP="00E83448">
      <w:pPr>
        <w:rPr>
          <w:rtl/>
        </w:rPr>
      </w:pPr>
      <w:bookmarkStart w:id="54" w:name="_ETM_Q1_638497"/>
      <w:bookmarkStart w:id="55" w:name="_ETM_Q1_638553"/>
      <w:bookmarkStart w:id="56" w:name="_ETM_Q1_638673"/>
      <w:bookmarkStart w:id="57" w:name="_ETM_Q1_638726"/>
      <w:bookmarkStart w:id="58" w:name="_ETM_Q1_638857"/>
      <w:bookmarkStart w:id="59" w:name="_ETM_Q1_638910"/>
      <w:bookmarkEnd w:id="54"/>
      <w:bookmarkEnd w:id="55"/>
      <w:bookmarkEnd w:id="56"/>
      <w:bookmarkEnd w:id="57"/>
      <w:bookmarkEnd w:id="58"/>
      <w:bookmarkEnd w:id="59"/>
      <w:r>
        <w:rPr>
          <w:rFonts w:hint="cs"/>
          <w:rtl/>
        </w:rPr>
        <w:t xml:space="preserve">אני לא מבינה למה </w:t>
      </w:r>
      <w:r w:rsidR="00F81B92">
        <w:rPr>
          <w:rFonts w:hint="cs"/>
          <w:rtl/>
        </w:rPr>
        <w:t xml:space="preserve">הנושא הזה, מכיוון שהכנסת גם ככה </w:t>
      </w:r>
      <w:bookmarkStart w:id="60" w:name="_ETM_Q1_647371"/>
      <w:bookmarkEnd w:id="60"/>
      <w:r w:rsidR="00F81B92">
        <w:rPr>
          <w:rFonts w:hint="cs"/>
          <w:rtl/>
        </w:rPr>
        <w:t xml:space="preserve">מחליטה לא להעסיק עובדים לפעמים </w:t>
      </w:r>
      <w:r>
        <w:rPr>
          <w:rFonts w:hint="cs"/>
          <w:rtl/>
        </w:rPr>
        <w:t xml:space="preserve">מטעמים </w:t>
      </w:r>
      <w:r w:rsidR="00F81B92">
        <w:rPr>
          <w:rFonts w:hint="cs"/>
          <w:rtl/>
        </w:rPr>
        <w:t xml:space="preserve">של ניגוד עניינים - </w:t>
      </w:r>
      <w:r>
        <w:rPr>
          <w:rFonts w:hint="cs"/>
          <w:rtl/>
        </w:rPr>
        <w:t>למה זה רלבנטי עכשיו?</w:t>
      </w:r>
    </w:p>
    <w:p w:rsidR="00F81B92" w:rsidRDefault="00F81B92" w:rsidP="00F81B92">
      <w:pPr>
        <w:ind w:firstLine="0"/>
        <w:rPr>
          <w:rtl/>
        </w:rPr>
      </w:pPr>
      <w:bookmarkStart w:id="61" w:name="_ETM_Q1_654616"/>
      <w:bookmarkStart w:id="62" w:name="_ETM_Q1_654691"/>
      <w:bookmarkEnd w:id="61"/>
      <w:bookmarkEnd w:id="62"/>
    </w:p>
    <w:p w:rsidR="00F81B92" w:rsidRDefault="00F81B92" w:rsidP="006518F1">
      <w:pPr>
        <w:pStyle w:val="a4"/>
        <w:rPr>
          <w:rtl/>
        </w:rPr>
      </w:pPr>
      <w:bookmarkStart w:id="63" w:name="ET_speaker_אלברט_סחרוביץ_30"/>
      <w:r w:rsidRPr="0039690D">
        <w:rPr>
          <w:rStyle w:val="TagStyle"/>
          <w:rtl/>
        </w:rPr>
        <w:t xml:space="preserve"> &lt;&lt; דובר &gt;&gt;</w:t>
      </w:r>
      <w:r w:rsidRPr="00F81B92">
        <w:rPr>
          <w:rStyle w:val="TagStyle"/>
          <w:rtl/>
        </w:rPr>
        <w:t xml:space="preserve"> </w:t>
      </w:r>
      <w:r w:rsidR="006518F1">
        <w:rPr>
          <w:rFonts w:hint="cs"/>
          <w:rtl/>
        </w:rPr>
        <w:t>מנכ"ל הכנסת א</w:t>
      </w:r>
      <w:r>
        <w:rPr>
          <w:rtl/>
        </w:rPr>
        <w:t xml:space="preserve">לברט </w:t>
      </w:r>
      <w:proofErr w:type="spellStart"/>
      <w:r>
        <w:rPr>
          <w:rtl/>
        </w:rPr>
        <w:t>סחרוביץ</w:t>
      </w:r>
      <w:proofErr w:type="spellEnd"/>
      <w:r>
        <w:rPr>
          <w:rtl/>
        </w:rPr>
        <w:t>:</w:t>
      </w:r>
      <w:r w:rsidRPr="00F81B92">
        <w:rPr>
          <w:rStyle w:val="TagStyle"/>
          <w:rtl/>
        </w:rPr>
        <w:t xml:space="preserve"> </w:t>
      </w:r>
      <w:r w:rsidRPr="0039690D">
        <w:rPr>
          <w:rStyle w:val="TagStyle"/>
          <w:rtl/>
        </w:rPr>
        <w:t>&lt;&lt; דובר &gt;&gt;</w:t>
      </w:r>
      <w:r>
        <w:rPr>
          <w:rtl/>
        </w:rPr>
        <w:t xml:space="preserve"> </w:t>
      </w:r>
      <w:bookmarkEnd w:id="63"/>
    </w:p>
    <w:p w:rsidR="00F81B92" w:rsidRDefault="00F81B92" w:rsidP="00F81B92">
      <w:pPr>
        <w:pStyle w:val="KeepWithNext"/>
        <w:rPr>
          <w:rtl/>
        </w:rPr>
      </w:pPr>
    </w:p>
    <w:p w:rsidR="00F81B92" w:rsidRDefault="00F81B92" w:rsidP="00F81B92">
      <w:pPr>
        <w:rPr>
          <w:rtl/>
        </w:rPr>
      </w:pPr>
      <w:r>
        <w:rPr>
          <w:rFonts w:hint="cs"/>
          <w:rtl/>
        </w:rPr>
        <w:t xml:space="preserve">הנוסח </w:t>
      </w:r>
      <w:bookmarkStart w:id="64" w:name="_ETM_Q1_654912"/>
      <w:bookmarkEnd w:id="64"/>
      <w:r>
        <w:rPr>
          <w:rFonts w:hint="cs"/>
          <w:rtl/>
        </w:rPr>
        <w:t xml:space="preserve">שהופק, מתייחס רק למצב שהוא צרכי עבודה. </w:t>
      </w:r>
    </w:p>
    <w:p w:rsidR="00F81B92" w:rsidRDefault="00F81B92" w:rsidP="00F81B92">
      <w:pPr>
        <w:rPr>
          <w:rtl/>
        </w:rPr>
      </w:pPr>
      <w:bookmarkStart w:id="65" w:name="_ETM_Q1_662248"/>
      <w:bookmarkStart w:id="66" w:name="_ETM_Q1_662330"/>
      <w:bookmarkStart w:id="67" w:name="_ETM_Q1_662433"/>
      <w:bookmarkEnd w:id="65"/>
      <w:bookmarkEnd w:id="66"/>
      <w:bookmarkEnd w:id="67"/>
    </w:p>
    <w:p w:rsidR="00F81B92" w:rsidRDefault="00F81B92" w:rsidP="006518F1">
      <w:pPr>
        <w:pStyle w:val="a4"/>
        <w:rPr>
          <w:rtl/>
        </w:rPr>
      </w:pPr>
      <w:bookmarkStart w:id="68" w:name="_ETM_Q1_662501"/>
      <w:bookmarkStart w:id="69" w:name="ET_speaker_אורלי_עדס_31"/>
      <w:bookmarkEnd w:id="68"/>
      <w:r w:rsidRPr="0039690D">
        <w:rPr>
          <w:rStyle w:val="TagStyle"/>
          <w:rtl/>
        </w:rPr>
        <w:t xml:space="preserve"> &lt;&lt; דובר &gt;&gt;</w:t>
      </w:r>
      <w:r w:rsidRPr="00F81B92">
        <w:rPr>
          <w:rStyle w:val="TagStyle"/>
          <w:rtl/>
        </w:rPr>
        <w:t xml:space="preserve"> </w:t>
      </w:r>
      <w:r>
        <w:rPr>
          <w:rtl/>
        </w:rPr>
        <w:t xml:space="preserve">אורלי </w:t>
      </w:r>
      <w:proofErr w:type="spellStart"/>
      <w:r>
        <w:rPr>
          <w:rtl/>
        </w:rPr>
        <w:t>עדס</w:t>
      </w:r>
      <w:proofErr w:type="spellEnd"/>
      <w:r>
        <w:rPr>
          <w:rtl/>
        </w:rPr>
        <w:t>:</w:t>
      </w:r>
      <w:r w:rsidRPr="00F81B92">
        <w:rPr>
          <w:rStyle w:val="TagStyle"/>
          <w:rtl/>
        </w:rPr>
        <w:t xml:space="preserve"> </w:t>
      </w:r>
      <w:r w:rsidRPr="0039690D">
        <w:rPr>
          <w:rStyle w:val="TagStyle"/>
          <w:rtl/>
        </w:rPr>
        <w:t>&lt;&lt; דובר &gt;&gt;</w:t>
      </w:r>
      <w:r>
        <w:rPr>
          <w:rtl/>
        </w:rPr>
        <w:t xml:space="preserve"> </w:t>
      </w:r>
      <w:bookmarkEnd w:id="69"/>
    </w:p>
    <w:p w:rsidR="00F81B92" w:rsidRDefault="00F81B92" w:rsidP="00F81B92">
      <w:pPr>
        <w:pStyle w:val="KeepWithNext"/>
        <w:rPr>
          <w:rtl/>
        </w:rPr>
      </w:pPr>
    </w:p>
    <w:p w:rsidR="00F81B92" w:rsidRDefault="00F81B92" w:rsidP="00F81B92">
      <w:pPr>
        <w:rPr>
          <w:rtl/>
        </w:rPr>
      </w:pPr>
      <w:r>
        <w:rPr>
          <w:rFonts w:hint="cs"/>
          <w:rtl/>
        </w:rPr>
        <w:t xml:space="preserve">חלק מצרכי העבודה </w:t>
      </w:r>
      <w:bookmarkStart w:id="70" w:name="_ETM_Q1_658476"/>
      <w:bookmarkEnd w:id="70"/>
      <w:r>
        <w:rPr>
          <w:rFonts w:hint="cs"/>
          <w:rtl/>
        </w:rPr>
        <w:t>זה מתייחס גם לניגוד עניינים - - -</w:t>
      </w:r>
      <w:r>
        <w:rPr>
          <w:rtl/>
        </w:rPr>
        <w:t xml:space="preserve">    </w:t>
      </w:r>
    </w:p>
    <w:p w:rsidR="00FD56E5" w:rsidRDefault="00FD56E5" w:rsidP="00FD56E5">
      <w:pPr>
        <w:rPr>
          <w:rtl/>
        </w:rPr>
      </w:pPr>
    </w:p>
    <w:p w:rsidR="006518F1" w:rsidRDefault="006518F1" w:rsidP="006518F1">
      <w:pPr>
        <w:pStyle w:val="a4"/>
        <w:rPr>
          <w:rtl/>
        </w:rPr>
      </w:pPr>
      <w:r w:rsidRPr="0039690D">
        <w:rPr>
          <w:rStyle w:val="TagStyle"/>
          <w:rtl/>
        </w:rPr>
        <w:t>&lt;&lt; דובר &gt;&gt;</w:t>
      </w:r>
      <w:r w:rsidRPr="00F81B92">
        <w:rPr>
          <w:rStyle w:val="TagStyle"/>
          <w:rtl/>
        </w:rPr>
        <w:t xml:space="preserve"> </w:t>
      </w:r>
      <w:r>
        <w:rPr>
          <w:rFonts w:hint="cs"/>
          <w:rtl/>
        </w:rPr>
        <w:t>מנכ"ל הכנסת א</w:t>
      </w:r>
      <w:r>
        <w:rPr>
          <w:rtl/>
        </w:rPr>
        <w:t xml:space="preserve">לברט </w:t>
      </w:r>
      <w:proofErr w:type="spellStart"/>
      <w:r>
        <w:rPr>
          <w:rtl/>
        </w:rPr>
        <w:t>סחרוביץ</w:t>
      </w:r>
      <w:proofErr w:type="spellEnd"/>
      <w:r>
        <w:rPr>
          <w:rtl/>
        </w:rPr>
        <w:t>:</w:t>
      </w:r>
      <w:r w:rsidRPr="00F81B92">
        <w:rPr>
          <w:rStyle w:val="TagStyle"/>
          <w:rtl/>
        </w:rPr>
        <w:t xml:space="preserve"> </w:t>
      </w:r>
      <w:r w:rsidRPr="0039690D">
        <w:rPr>
          <w:rStyle w:val="TagStyle"/>
          <w:rtl/>
        </w:rPr>
        <w:t>&lt;&lt; דובר &gt;&gt;</w:t>
      </w:r>
      <w:r>
        <w:rPr>
          <w:rtl/>
        </w:rPr>
        <w:t xml:space="preserve"> </w:t>
      </w:r>
    </w:p>
    <w:p w:rsidR="00F81B92" w:rsidRDefault="00F81B92" w:rsidP="006518F1">
      <w:pPr>
        <w:pStyle w:val="KeepWithNext"/>
        <w:rPr>
          <w:rtl/>
        </w:rPr>
      </w:pPr>
    </w:p>
    <w:p w:rsidR="00F81B92" w:rsidRDefault="00F81B92" w:rsidP="00F81B92">
      <w:pPr>
        <w:rPr>
          <w:rtl/>
        </w:rPr>
      </w:pPr>
      <w:r>
        <w:rPr>
          <w:rFonts w:hint="cs"/>
          <w:rtl/>
        </w:rPr>
        <w:t xml:space="preserve">אם היועץ </w:t>
      </w:r>
      <w:bookmarkStart w:id="71" w:name="_ETM_Q1_663267"/>
      <w:bookmarkEnd w:id="71"/>
      <w:r>
        <w:rPr>
          <w:rFonts w:hint="cs"/>
          <w:rtl/>
        </w:rPr>
        <w:t xml:space="preserve">המשפטי אומר שזה כולל, בבקשה. </w:t>
      </w:r>
      <w:r>
        <w:rPr>
          <w:rtl/>
        </w:rPr>
        <w:t xml:space="preserve">  </w:t>
      </w:r>
    </w:p>
    <w:p w:rsidR="00F81B92" w:rsidRDefault="00F81B92" w:rsidP="00F81B92">
      <w:pPr>
        <w:ind w:firstLine="0"/>
        <w:rPr>
          <w:rtl/>
        </w:rPr>
      </w:pPr>
    </w:p>
    <w:p w:rsidR="00F81B92" w:rsidRDefault="00F81B92" w:rsidP="0039690D">
      <w:pPr>
        <w:pStyle w:val="a4"/>
        <w:rPr>
          <w:rtl/>
        </w:rPr>
      </w:pPr>
      <w:bookmarkStart w:id="72" w:name="ET_speaker_גור_בליי_33"/>
      <w:r w:rsidRPr="0039690D">
        <w:rPr>
          <w:rStyle w:val="TagStyle"/>
          <w:rtl/>
        </w:rPr>
        <w:t xml:space="preserve"> &lt;&lt; דובר &gt;&gt;</w:t>
      </w:r>
      <w:r w:rsidRPr="00F81B92">
        <w:rPr>
          <w:rStyle w:val="TagStyle"/>
          <w:rtl/>
        </w:rPr>
        <w:t xml:space="preserve"> </w:t>
      </w:r>
      <w:r>
        <w:rPr>
          <w:rtl/>
        </w:rPr>
        <w:t>גור בליי:</w:t>
      </w:r>
      <w:r w:rsidRPr="00F81B92">
        <w:rPr>
          <w:rStyle w:val="TagStyle"/>
          <w:rtl/>
        </w:rPr>
        <w:t xml:space="preserve"> </w:t>
      </w:r>
      <w:r w:rsidRPr="0039690D">
        <w:rPr>
          <w:rStyle w:val="TagStyle"/>
          <w:rtl/>
        </w:rPr>
        <w:t>&lt;&lt; דובר &gt;&gt;</w:t>
      </w:r>
      <w:r>
        <w:rPr>
          <w:rtl/>
        </w:rPr>
        <w:t xml:space="preserve"> </w:t>
      </w:r>
      <w:bookmarkEnd w:id="72"/>
    </w:p>
    <w:p w:rsidR="00F81B92" w:rsidRDefault="00F81B92" w:rsidP="00F81B92">
      <w:pPr>
        <w:pStyle w:val="KeepWithNext"/>
        <w:rPr>
          <w:rtl/>
        </w:rPr>
      </w:pPr>
    </w:p>
    <w:p w:rsidR="00F81B92" w:rsidRDefault="00F81B92" w:rsidP="00F81B92">
      <w:pPr>
        <w:rPr>
          <w:rtl/>
        </w:rPr>
      </w:pPr>
      <w:r>
        <w:rPr>
          <w:rFonts w:hint="cs"/>
          <w:rtl/>
        </w:rPr>
        <w:t>אני חושב שהניסוח הזה מ</w:t>
      </w:r>
      <w:bookmarkStart w:id="73" w:name="_ETM_Q1_675417"/>
      <w:bookmarkEnd w:id="73"/>
      <w:r>
        <w:rPr>
          <w:rFonts w:hint="cs"/>
          <w:rtl/>
        </w:rPr>
        <w:t xml:space="preserve">תמקד בצרכי עבודה. אני חושב שהכללים של ניגוד עניינים </w:t>
      </w:r>
      <w:bookmarkStart w:id="74" w:name="_ETM_Q1_678463"/>
      <w:bookmarkEnd w:id="74"/>
      <w:r>
        <w:rPr>
          <w:rFonts w:hint="cs"/>
          <w:rtl/>
        </w:rPr>
        <w:t xml:space="preserve">קיימים בכל מקרה. לכן אני אומר את זה לפרוטוקול, אם </w:t>
      </w:r>
      <w:bookmarkStart w:id="75" w:name="_ETM_Q1_683327"/>
      <w:bookmarkEnd w:id="75"/>
      <w:r>
        <w:rPr>
          <w:rFonts w:hint="cs"/>
          <w:rtl/>
        </w:rPr>
        <w:t>זה מקובל עליכם, על ועדת הבחירות - - -</w:t>
      </w:r>
    </w:p>
    <w:p w:rsidR="00F81B92" w:rsidRDefault="00F81B92" w:rsidP="00F81B92">
      <w:pPr>
        <w:rPr>
          <w:rtl/>
        </w:rPr>
      </w:pPr>
      <w:bookmarkStart w:id="76" w:name="_ETM_Q1_683557"/>
      <w:bookmarkStart w:id="77" w:name="_ETM_Q1_683643"/>
      <w:bookmarkEnd w:id="76"/>
      <w:bookmarkEnd w:id="77"/>
    </w:p>
    <w:p w:rsidR="00F81B92" w:rsidRDefault="00F81B92" w:rsidP="0039690D">
      <w:pPr>
        <w:pStyle w:val="af6"/>
        <w:rPr>
          <w:rtl/>
        </w:rPr>
      </w:pPr>
      <w:bookmarkStart w:id="78" w:name="_ETM_Q1_683709"/>
      <w:bookmarkStart w:id="79" w:name="_ETM_Q1_683795"/>
      <w:bookmarkStart w:id="80" w:name="ET_yor_5159_34"/>
      <w:bookmarkEnd w:id="78"/>
      <w:bookmarkEnd w:id="79"/>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F81B92">
        <w:rPr>
          <w:rStyle w:val="TagStyle"/>
          <w:rtl/>
        </w:rPr>
        <w:t xml:space="preserve"> </w:t>
      </w:r>
      <w:r>
        <w:rPr>
          <w:rtl/>
        </w:rPr>
        <w:t>היו"ר דוד ביטן:</w:t>
      </w:r>
      <w:r w:rsidRPr="00F81B92">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80"/>
    </w:p>
    <w:p w:rsidR="00F81B92" w:rsidRDefault="00F81B92" w:rsidP="00F81B92">
      <w:pPr>
        <w:pStyle w:val="KeepWithNext"/>
        <w:rPr>
          <w:rtl/>
        </w:rPr>
      </w:pPr>
    </w:p>
    <w:p w:rsidR="00F81B92" w:rsidRDefault="00F81B92" w:rsidP="00F81B92">
      <w:pPr>
        <w:rPr>
          <w:rtl/>
        </w:rPr>
      </w:pPr>
      <w:bookmarkStart w:id="81" w:name="_ETM_Q1_685286"/>
      <w:bookmarkEnd w:id="81"/>
      <w:r>
        <w:rPr>
          <w:rFonts w:hint="cs"/>
          <w:rtl/>
        </w:rPr>
        <w:t xml:space="preserve">ברור שאם יש ניגוד עניינים הוא לא יכול </w:t>
      </w:r>
      <w:r>
        <w:rPr>
          <w:rtl/>
        </w:rPr>
        <w:t>–</w:t>
      </w:r>
      <w:r>
        <w:rPr>
          <w:rFonts w:hint="cs"/>
          <w:rtl/>
        </w:rPr>
        <w:t xml:space="preserve"> אין מה </w:t>
      </w:r>
      <w:bookmarkStart w:id="82" w:name="_ETM_Q1_686587"/>
      <w:bookmarkEnd w:id="82"/>
      <w:r>
        <w:rPr>
          <w:rFonts w:hint="cs"/>
          <w:rtl/>
        </w:rPr>
        <w:t xml:space="preserve">לעשות. </w:t>
      </w:r>
      <w:bookmarkStart w:id="83" w:name="_ETM_Q1_687955"/>
      <w:bookmarkEnd w:id="83"/>
    </w:p>
    <w:p w:rsidR="00F81B92" w:rsidRDefault="00F81B92" w:rsidP="00F81B92">
      <w:pPr>
        <w:rPr>
          <w:rtl/>
        </w:rPr>
      </w:pPr>
      <w:bookmarkStart w:id="84" w:name="_ETM_Q1_688063"/>
      <w:bookmarkStart w:id="85" w:name="_ETM_Q1_688123"/>
      <w:bookmarkStart w:id="86" w:name="_ETM_Q1_688201"/>
      <w:bookmarkEnd w:id="84"/>
      <w:bookmarkEnd w:id="85"/>
      <w:bookmarkEnd w:id="86"/>
    </w:p>
    <w:p w:rsidR="00F81B92" w:rsidRDefault="00F81B92" w:rsidP="0039690D">
      <w:pPr>
        <w:pStyle w:val="a4"/>
        <w:rPr>
          <w:rtl/>
        </w:rPr>
      </w:pPr>
      <w:bookmarkStart w:id="87" w:name="ET_speaker_גור_בליי_35"/>
      <w:r w:rsidRPr="0039690D">
        <w:rPr>
          <w:rStyle w:val="TagStyle"/>
          <w:rtl/>
        </w:rPr>
        <w:t xml:space="preserve"> &lt;&lt; דובר &gt;&gt;</w:t>
      </w:r>
      <w:r w:rsidRPr="00F81B92">
        <w:rPr>
          <w:rStyle w:val="TagStyle"/>
          <w:rtl/>
        </w:rPr>
        <w:t xml:space="preserve"> </w:t>
      </w:r>
      <w:r>
        <w:rPr>
          <w:rtl/>
        </w:rPr>
        <w:t>גור בליי:</w:t>
      </w:r>
      <w:r w:rsidRPr="00F81B92">
        <w:rPr>
          <w:rStyle w:val="TagStyle"/>
          <w:rtl/>
        </w:rPr>
        <w:t xml:space="preserve"> </w:t>
      </w:r>
      <w:r w:rsidRPr="0039690D">
        <w:rPr>
          <w:rStyle w:val="TagStyle"/>
          <w:rtl/>
        </w:rPr>
        <w:t>&lt;&lt; דובר &gt;&gt;</w:t>
      </w:r>
      <w:r>
        <w:rPr>
          <w:rtl/>
        </w:rPr>
        <w:t xml:space="preserve"> </w:t>
      </w:r>
      <w:bookmarkEnd w:id="87"/>
    </w:p>
    <w:p w:rsidR="00F81B92" w:rsidRDefault="00F81B92" w:rsidP="00F81B92">
      <w:pPr>
        <w:pStyle w:val="KeepWithNext"/>
        <w:rPr>
          <w:rtl/>
        </w:rPr>
      </w:pPr>
    </w:p>
    <w:p w:rsidR="00F81B92" w:rsidRDefault="00F81B92" w:rsidP="00F81B92">
      <w:pPr>
        <w:rPr>
          <w:rtl/>
        </w:rPr>
      </w:pPr>
      <w:r>
        <w:rPr>
          <w:rFonts w:hint="cs"/>
          <w:rtl/>
        </w:rPr>
        <w:t>מקובל עליכם שראש הרשות הציבורית יכול להגיד, אני, מטעמים של ניגוד עניינים לא משחרר.</w:t>
      </w:r>
    </w:p>
    <w:p w:rsidR="00F81B92" w:rsidRDefault="00F81B92" w:rsidP="00F81B92">
      <w:pPr>
        <w:rPr>
          <w:rtl/>
        </w:rPr>
      </w:pPr>
      <w:bookmarkStart w:id="88" w:name="_ETM_Q1_696186"/>
      <w:bookmarkStart w:id="89" w:name="_ETM_Q1_696265"/>
      <w:bookmarkStart w:id="90" w:name="_ETM_Q1_696362"/>
      <w:bookmarkStart w:id="91" w:name="_ETM_Q1_696435"/>
      <w:bookmarkEnd w:id="88"/>
      <w:bookmarkEnd w:id="89"/>
      <w:bookmarkEnd w:id="90"/>
      <w:bookmarkEnd w:id="91"/>
    </w:p>
    <w:p w:rsidR="00A75AF2" w:rsidRDefault="00A75AF2" w:rsidP="006518F1">
      <w:pPr>
        <w:pStyle w:val="a4"/>
        <w:rPr>
          <w:rtl/>
        </w:rPr>
      </w:pPr>
      <w:bookmarkStart w:id="92" w:name="ET_speaker_אורלי_עדס__מנכלית_ועדת__78"/>
      <w:r w:rsidRPr="0039690D">
        <w:rPr>
          <w:rStyle w:val="TagStyle"/>
          <w:rtl/>
        </w:rPr>
        <w:t>&lt;&lt; דובר &gt;&gt;</w:t>
      </w:r>
      <w:r w:rsidRPr="00F81B92">
        <w:rPr>
          <w:rStyle w:val="TagStyle"/>
          <w:rtl/>
        </w:rPr>
        <w:t xml:space="preserve"> </w:t>
      </w:r>
      <w:r>
        <w:rPr>
          <w:rtl/>
        </w:rPr>
        <w:t xml:space="preserve">אורלי </w:t>
      </w:r>
      <w:proofErr w:type="spellStart"/>
      <w:r>
        <w:rPr>
          <w:rtl/>
        </w:rPr>
        <w:t>עדס</w:t>
      </w:r>
      <w:proofErr w:type="spellEnd"/>
      <w:r>
        <w:rPr>
          <w:rtl/>
        </w:rPr>
        <w:t>:</w:t>
      </w:r>
      <w:r w:rsidRPr="00F81B92">
        <w:rPr>
          <w:rStyle w:val="TagStyle"/>
          <w:rtl/>
        </w:rPr>
        <w:t xml:space="preserve"> </w:t>
      </w:r>
      <w:r w:rsidRPr="0039690D">
        <w:rPr>
          <w:rStyle w:val="TagStyle"/>
          <w:rtl/>
        </w:rPr>
        <w:t>&lt;&lt; דובר &gt;&gt;</w:t>
      </w:r>
      <w:r>
        <w:rPr>
          <w:rtl/>
        </w:rPr>
        <w:t xml:space="preserve"> </w:t>
      </w:r>
    </w:p>
    <w:bookmarkEnd w:id="92"/>
    <w:p w:rsidR="00A75AF2" w:rsidRDefault="00A75AF2" w:rsidP="00A75AF2">
      <w:pPr>
        <w:pStyle w:val="KeepWithNext"/>
        <w:rPr>
          <w:rtl/>
        </w:rPr>
      </w:pPr>
    </w:p>
    <w:p w:rsidR="00F81B92" w:rsidRDefault="00F81B92" w:rsidP="00F81B92">
      <w:pPr>
        <w:rPr>
          <w:rtl/>
        </w:rPr>
      </w:pPr>
      <w:r>
        <w:rPr>
          <w:rFonts w:hint="cs"/>
          <w:rtl/>
        </w:rPr>
        <w:t xml:space="preserve">מקובל או לא מקובל, זה קיים, </w:t>
      </w:r>
      <w:bookmarkStart w:id="93" w:name="_ETM_Q1_697844"/>
      <w:bookmarkEnd w:id="93"/>
      <w:r>
        <w:rPr>
          <w:rFonts w:hint="cs"/>
          <w:rtl/>
        </w:rPr>
        <w:t xml:space="preserve">וזה בסדר. אין לנו בעיה. זה לא שמישהו נותן לנו </w:t>
      </w:r>
      <w:bookmarkStart w:id="94" w:name="_ETM_Q1_695507"/>
      <w:bookmarkEnd w:id="94"/>
      <w:r>
        <w:rPr>
          <w:rFonts w:hint="cs"/>
          <w:rtl/>
        </w:rPr>
        <w:t xml:space="preserve">את האפשרות לבחור כאן. </w:t>
      </w:r>
    </w:p>
    <w:p w:rsidR="00F81B92" w:rsidRDefault="00F81B92" w:rsidP="00F81B92">
      <w:pPr>
        <w:rPr>
          <w:rtl/>
        </w:rPr>
      </w:pPr>
      <w:bookmarkStart w:id="95" w:name="_ETM_Q1_703155"/>
      <w:bookmarkStart w:id="96" w:name="_ETM_Q1_703253"/>
      <w:bookmarkEnd w:id="95"/>
      <w:bookmarkEnd w:id="96"/>
    </w:p>
    <w:p w:rsidR="00F81B92" w:rsidRDefault="00F81B92" w:rsidP="0039690D">
      <w:pPr>
        <w:pStyle w:val="a4"/>
        <w:rPr>
          <w:rtl/>
        </w:rPr>
      </w:pPr>
      <w:bookmarkStart w:id="97" w:name="_ETM_Q1_703347"/>
      <w:bookmarkStart w:id="98" w:name="_ETM_Q1_703450"/>
      <w:bookmarkStart w:id="99" w:name="_ETM_Q1_702774"/>
      <w:bookmarkStart w:id="100" w:name="ET_speaker_גור_בליי_37"/>
      <w:bookmarkEnd w:id="97"/>
      <w:bookmarkEnd w:id="98"/>
      <w:bookmarkEnd w:id="99"/>
      <w:r w:rsidRPr="0039690D">
        <w:rPr>
          <w:rStyle w:val="TagStyle"/>
          <w:rtl/>
        </w:rPr>
        <w:t xml:space="preserve"> &lt;&lt; דובר &gt;&gt;</w:t>
      </w:r>
      <w:r w:rsidRPr="00F81B92">
        <w:rPr>
          <w:rStyle w:val="TagStyle"/>
          <w:rtl/>
        </w:rPr>
        <w:t xml:space="preserve"> </w:t>
      </w:r>
      <w:r>
        <w:rPr>
          <w:rtl/>
        </w:rPr>
        <w:t>גור בליי:</w:t>
      </w:r>
      <w:r w:rsidRPr="00F81B92">
        <w:rPr>
          <w:rStyle w:val="TagStyle"/>
          <w:rtl/>
        </w:rPr>
        <w:t xml:space="preserve"> </w:t>
      </w:r>
      <w:r w:rsidRPr="0039690D">
        <w:rPr>
          <w:rStyle w:val="TagStyle"/>
          <w:rtl/>
        </w:rPr>
        <w:t>&lt;&lt; דובר &gt;&gt;</w:t>
      </w:r>
      <w:r>
        <w:rPr>
          <w:rtl/>
        </w:rPr>
        <w:t xml:space="preserve"> </w:t>
      </w:r>
      <w:bookmarkEnd w:id="100"/>
    </w:p>
    <w:p w:rsidR="00F81B92" w:rsidRDefault="00F81B92" w:rsidP="00F81B92">
      <w:pPr>
        <w:pStyle w:val="KeepWithNext"/>
        <w:rPr>
          <w:rtl/>
        </w:rPr>
      </w:pPr>
    </w:p>
    <w:p w:rsidR="00F81B92" w:rsidRDefault="00F81B92" w:rsidP="00F81B92">
      <w:pPr>
        <w:rPr>
          <w:rtl/>
        </w:rPr>
      </w:pPr>
      <w:bookmarkStart w:id="101" w:name="_ETM_Q1_703417"/>
      <w:bookmarkStart w:id="102" w:name="_ETM_Q1_703485"/>
      <w:bookmarkEnd w:id="101"/>
      <w:bookmarkEnd w:id="102"/>
      <w:r>
        <w:rPr>
          <w:rFonts w:hint="cs"/>
          <w:rtl/>
        </w:rPr>
        <w:t xml:space="preserve">הסעיף הזה לא מתגבר על הנושא </w:t>
      </w:r>
      <w:bookmarkStart w:id="103" w:name="_ETM_Q1_704120"/>
      <w:bookmarkEnd w:id="103"/>
      <w:r>
        <w:rPr>
          <w:rFonts w:hint="cs"/>
          <w:rtl/>
        </w:rPr>
        <w:t xml:space="preserve">הזה של ניגוד עניינים. </w:t>
      </w:r>
      <w:r>
        <w:rPr>
          <w:rtl/>
        </w:rPr>
        <w:t xml:space="preserve">      </w:t>
      </w:r>
    </w:p>
    <w:p w:rsidR="00FD56E5" w:rsidRDefault="00FD56E5" w:rsidP="00F81B92">
      <w:pPr>
        <w:ind w:firstLine="0"/>
        <w:rPr>
          <w:rtl/>
        </w:rPr>
      </w:pPr>
    </w:p>
    <w:p w:rsidR="00F81B92" w:rsidRDefault="00F81B92" w:rsidP="00F81B92">
      <w:pPr>
        <w:ind w:firstLine="0"/>
        <w:rPr>
          <w:rtl/>
        </w:rPr>
      </w:pPr>
    </w:p>
    <w:p w:rsidR="00F81B92" w:rsidRDefault="00F81B92" w:rsidP="0039690D">
      <w:pPr>
        <w:pStyle w:val="a4"/>
        <w:rPr>
          <w:rtl/>
        </w:rPr>
      </w:pPr>
      <w:bookmarkStart w:id="104" w:name="ET_speaker_5520_38"/>
      <w:r w:rsidRPr="0039690D">
        <w:rPr>
          <w:rStyle w:val="TagStyle"/>
          <w:rtl/>
        </w:rPr>
        <w:t xml:space="preserve"> &lt;&lt; דובר &gt;&gt;</w:t>
      </w:r>
      <w:r w:rsidRPr="00F81B92">
        <w:rPr>
          <w:rStyle w:val="TagStyle"/>
          <w:rtl/>
        </w:rPr>
        <w:t xml:space="preserve"> </w:t>
      </w:r>
      <w:r>
        <w:rPr>
          <w:rtl/>
        </w:rPr>
        <w:t>עודד פורר (ישראל ביתנו):</w:t>
      </w:r>
      <w:r w:rsidRPr="00F81B92">
        <w:rPr>
          <w:rStyle w:val="TagStyle"/>
          <w:rtl/>
        </w:rPr>
        <w:t xml:space="preserve"> </w:t>
      </w:r>
      <w:r w:rsidRPr="0039690D">
        <w:rPr>
          <w:rStyle w:val="TagStyle"/>
          <w:rtl/>
        </w:rPr>
        <w:t>&lt;&lt; דובר &gt;&gt;</w:t>
      </w:r>
      <w:r>
        <w:rPr>
          <w:rtl/>
        </w:rPr>
        <w:t xml:space="preserve"> </w:t>
      </w:r>
      <w:bookmarkEnd w:id="104"/>
    </w:p>
    <w:p w:rsidR="00F81B92" w:rsidRDefault="00F81B92" w:rsidP="00F81B92">
      <w:pPr>
        <w:pStyle w:val="KeepWithNext"/>
        <w:rPr>
          <w:rtl/>
        </w:rPr>
      </w:pPr>
    </w:p>
    <w:p w:rsidR="00F81B92" w:rsidRDefault="00F81B92" w:rsidP="00F81B92">
      <w:pPr>
        <w:rPr>
          <w:rtl/>
        </w:rPr>
      </w:pPr>
      <w:r>
        <w:rPr>
          <w:rFonts w:hint="cs"/>
          <w:rtl/>
        </w:rPr>
        <w:t xml:space="preserve">אני רציתי לשאול את אורלי אם זה בכלל נוגע לעניין כרגע, הנושא הזה שאז אנחנו גם </w:t>
      </w:r>
      <w:bookmarkStart w:id="105" w:name="_ETM_Q1_712532"/>
      <w:bookmarkEnd w:id="105"/>
      <w:r>
        <w:rPr>
          <w:rFonts w:hint="cs"/>
          <w:rtl/>
        </w:rPr>
        <w:t xml:space="preserve">דיברנו עליו עם קלפי ניידת, אולי יש לזה עלויות כספיות. </w:t>
      </w:r>
      <w:bookmarkStart w:id="106" w:name="_ETM_Q1_718041"/>
      <w:bookmarkEnd w:id="106"/>
      <w:r>
        <w:rPr>
          <w:rFonts w:hint="cs"/>
          <w:rtl/>
        </w:rPr>
        <w:t xml:space="preserve">דיברנו על העובדה של אנשים שהם </w:t>
      </w:r>
      <w:bookmarkStart w:id="107" w:name="_ETM_Q1_715580"/>
      <w:bookmarkEnd w:id="107"/>
      <w:r>
        <w:rPr>
          <w:rFonts w:hint="cs"/>
          <w:rtl/>
        </w:rPr>
        <w:t xml:space="preserve">לא יכולים להגיע למקום הקלפי. </w:t>
      </w:r>
    </w:p>
    <w:p w:rsidR="00F81B92" w:rsidRDefault="00F81B92" w:rsidP="00F81B92">
      <w:pPr>
        <w:ind w:firstLine="0"/>
        <w:rPr>
          <w:rtl/>
        </w:rPr>
      </w:pPr>
      <w:bookmarkStart w:id="108" w:name="_ETM_Q1_721707"/>
      <w:bookmarkStart w:id="109" w:name="_ETM_Q1_721821"/>
      <w:bookmarkStart w:id="110" w:name="_ETM_Q1_721915"/>
      <w:bookmarkStart w:id="111" w:name="_ETM_Q1_722010"/>
      <w:bookmarkEnd w:id="108"/>
      <w:bookmarkEnd w:id="109"/>
      <w:bookmarkEnd w:id="110"/>
      <w:bookmarkEnd w:id="111"/>
    </w:p>
    <w:p w:rsidR="00A75AF2" w:rsidRDefault="00A75AF2" w:rsidP="006518F1">
      <w:pPr>
        <w:pStyle w:val="a4"/>
        <w:rPr>
          <w:rtl/>
        </w:rPr>
      </w:pPr>
      <w:bookmarkStart w:id="112" w:name="ET_speaker_אורלי_עדס_39"/>
      <w:r w:rsidRPr="0039690D">
        <w:rPr>
          <w:rStyle w:val="TagStyle"/>
          <w:rtl/>
        </w:rPr>
        <w:t>&lt;&lt; דובר &gt;&gt;</w:t>
      </w:r>
      <w:r w:rsidRPr="00F81B92">
        <w:rPr>
          <w:rStyle w:val="TagStyle"/>
          <w:rtl/>
        </w:rPr>
        <w:t xml:space="preserve"> </w:t>
      </w:r>
      <w:r>
        <w:rPr>
          <w:rtl/>
        </w:rPr>
        <w:t xml:space="preserve">אורלי </w:t>
      </w:r>
      <w:proofErr w:type="spellStart"/>
      <w:r>
        <w:rPr>
          <w:rtl/>
        </w:rPr>
        <w:t>עדס</w:t>
      </w:r>
      <w:proofErr w:type="spellEnd"/>
      <w:r>
        <w:rPr>
          <w:rtl/>
        </w:rPr>
        <w:t>:</w:t>
      </w:r>
      <w:r w:rsidRPr="00F81B92">
        <w:rPr>
          <w:rStyle w:val="TagStyle"/>
          <w:rtl/>
        </w:rPr>
        <w:t xml:space="preserve"> </w:t>
      </w:r>
      <w:r w:rsidRPr="0039690D">
        <w:rPr>
          <w:rStyle w:val="TagStyle"/>
          <w:rtl/>
        </w:rPr>
        <w:t>&lt;&lt; דובר &gt;&gt;</w:t>
      </w:r>
      <w:r>
        <w:rPr>
          <w:rtl/>
        </w:rPr>
        <w:t xml:space="preserve"> </w:t>
      </w:r>
    </w:p>
    <w:p w:rsidR="00A75AF2" w:rsidRDefault="00A75AF2" w:rsidP="00A75AF2">
      <w:pPr>
        <w:pStyle w:val="KeepWithNext"/>
        <w:rPr>
          <w:rtl/>
        </w:rPr>
      </w:pPr>
    </w:p>
    <w:bookmarkEnd w:id="112"/>
    <w:p w:rsidR="00510D08" w:rsidRDefault="00FD56E5" w:rsidP="00FD56E5">
      <w:pPr>
        <w:rPr>
          <w:rtl/>
        </w:rPr>
      </w:pPr>
      <w:r>
        <w:rPr>
          <w:rFonts w:hint="cs"/>
          <w:rtl/>
        </w:rPr>
        <w:t xml:space="preserve">לפני </w:t>
      </w:r>
      <w:r w:rsidR="00510D08">
        <w:rPr>
          <w:rFonts w:hint="cs"/>
          <w:rtl/>
        </w:rPr>
        <w:t xml:space="preserve">עלויות </w:t>
      </w:r>
      <w:r>
        <w:rPr>
          <w:rFonts w:hint="cs"/>
          <w:rtl/>
        </w:rPr>
        <w:t xml:space="preserve">זה חקיקה. </w:t>
      </w:r>
    </w:p>
    <w:p w:rsidR="006518F1" w:rsidRDefault="006518F1" w:rsidP="00FD56E5">
      <w:pPr>
        <w:rPr>
          <w:rtl/>
        </w:rPr>
      </w:pPr>
    </w:p>
    <w:p w:rsidR="00510D08" w:rsidRDefault="00510D08" w:rsidP="00510D08">
      <w:pPr>
        <w:pStyle w:val="a4"/>
        <w:keepNext/>
        <w:rPr>
          <w:rStyle w:val="TagStyle"/>
          <w:rtl/>
        </w:rPr>
      </w:pPr>
      <w:bookmarkStart w:id="113" w:name="_ETM_Q1_723969"/>
      <w:bookmarkStart w:id="114" w:name="_ETM_Q1_724036"/>
      <w:bookmarkStart w:id="115" w:name="ET_speaker_5520_40"/>
      <w:bookmarkEnd w:id="113"/>
      <w:bookmarkEnd w:id="114"/>
    </w:p>
    <w:p w:rsidR="00510D08" w:rsidRDefault="00510D08" w:rsidP="0039690D">
      <w:pPr>
        <w:pStyle w:val="a4"/>
        <w:rPr>
          <w:rtl/>
        </w:rPr>
      </w:pPr>
      <w:r w:rsidRPr="0039690D">
        <w:rPr>
          <w:rStyle w:val="TagStyle"/>
          <w:rtl/>
        </w:rPr>
        <w:t xml:space="preserve"> &lt;&lt; דובר &gt;&gt;</w:t>
      </w:r>
      <w:r w:rsidRPr="00510D08">
        <w:rPr>
          <w:rStyle w:val="TagStyle"/>
          <w:rtl/>
        </w:rPr>
        <w:t xml:space="preserve"> </w:t>
      </w:r>
      <w:r>
        <w:rPr>
          <w:rtl/>
        </w:rPr>
        <w:t>עודד פורר (ישראל ביתנו):</w:t>
      </w:r>
      <w:r w:rsidRPr="00510D08">
        <w:rPr>
          <w:rStyle w:val="TagStyle"/>
          <w:rtl/>
        </w:rPr>
        <w:t xml:space="preserve"> </w:t>
      </w:r>
      <w:r w:rsidRPr="0039690D">
        <w:rPr>
          <w:rStyle w:val="TagStyle"/>
          <w:rtl/>
        </w:rPr>
        <w:t>&lt;&lt; דובר &gt;&gt;</w:t>
      </w:r>
      <w:r>
        <w:rPr>
          <w:rtl/>
        </w:rPr>
        <w:t xml:space="preserve"> </w:t>
      </w:r>
      <w:bookmarkEnd w:id="115"/>
    </w:p>
    <w:p w:rsidR="00510D08" w:rsidRDefault="00510D08" w:rsidP="00510D08">
      <w:pPr>
        <w:pStyle w:val="KeepWithNext"/>
        <w:rPr>
          <w:rtl/>
        </w:rPr>
      </w:pPr>
    </w:p>
    <w:p w:rsidR="00510D08" w:rsidRDefault="00510D08" w:rsidP="00510D08">
      <w:pPr>
        <w:rPr>
          <w:rtl/>
        </w:rPr>
      </w:pPr>
      <w:r>
        <w:rPr>
          <w:rFonts w:hint="cs"/>
          <w:rtl/>
        </w:rPr>
        <w:t>לא, מה שהיה בעבר. יש קלפי נייד שמגיע - - -</w:t>
      </w:r>
    </w:p>
    <w:p w:rsidR="00510D08" w:rsidRDefault="00510D08" w:rsidP="00510D08">
      <w:pPr>
        <w:rPr>
          <w:rtl/>
        </w:rPr>
      </w:pPr>
      <w:bookmarkStart w:id="116" w:name="_ETM_Q1_723799"/>
      <w:bookmarkStart w:id="117" w:name="_ETM_Q1_723884"/>
      <w:bookmarkEnd w:id="116"/>
      <w:bookmarkEnd w:id="117"/>
    </w:p>
    <w:p w:rsidR="00510D08" w:rsidRDefault="00510D08" w:rsidP="006518F1">
      <w:pPr>
        <w:pStyle w:val="a4"/>
        <w:rPr>
          <w:rtl/>
        </w:rPr>
      </w:pPr>
      <w:bookmarkStart w:id="118" w:name="_ETM_Q1_723984"/>
      <w:bookmarkStart w:id="119" w:name="_ETM_Q1_724062"/>
      <w:bookmarkStart w:id="120" w:name="ET_speaker_אורלי_עדס__מנכלית_ועדת__79"/>
      <w:bookmarkEnd w:id="118"/>
      <w:bookmarkEnd w:id="119"/>
      <w:r w:rsidRPr="0039690D">
        <w:rPr>
          <w:rStyle w:val="TagStyle"/>
          <w:rtl/>
        </w:rPr>
        <w:t>&lt;&lt; דובר &gt;&gt;</w:t>
      </w:r>
      <w:r w:rsidRPr="00F81B92">
        <w:rPr>
          <w:rStyle w:val="TagStyle"/>
          <w:rtl/>
        </w:rPr>
        <w:t xml:space="preserve"> </w:t>
      </w:r>
      <w:r>
        <w:rPr>
          <w:rtl/>
        </w:rPr>
        <w:t xml:space="preserve">אורלי </w:t>
      </w:r>
      <w:proofErr w:type="spellStart"/>
      <w:r>
        <w:rPr>
          <w:rtl/>
        </w:rPr>
        <w:t>עדס</w:t>
      </w:r>
      <w:proofErr w:type="spellEnd"/>
      <w:r>
        <w:rPr>
          <w:rtl/>
        </w:rPr>
        <w:t>:</w:t>
      </w:r>
      <w:r w:rsidRPr="00F81B92">
        <w:rPr>
          <w:rStyle w:val="TagStyle"/>
          <w:rtl/>
        </w:rPr>
        <w:t xml:space="preserve"> </w:t>
      </w:r>
      <w:r w:rsidRPr="0039690D">
        <w:rPr>
          <w:rStyle w:val="TagStyle"/>
          <w:rtl/>
        </w:rPr>
        <w:t>&lt;&lt; דובר &gt;&gt;</w:t>
      </w:r>
      <w:r>
        <w:rPr>
          <w:rtl/>
        </w:rPr>
        <w:t xml:space="preserve"> </w:t>
      </w:r>
    </w:p>
    <w:bookmarkEnd w:id="120"/>
    <w:p w:rsidR="00510D08" w:rsidRDefault="00510D08" w:rsidP="00510D08">
      <w:pPr>
        <w:pStyle w:val="KeepWithNext"/>
        <w:rPr>
          <w:rtl/>
        </w:rPr>
      </w:pPr>
    </w:p>
    <w:p w:rsidR="00FD56E5" w:rsidRDefault="00510D08" w:rsidP="00510D08">
      <w:pPr>
        <w:rPr>
          <w:rtl/>
        </w:rPr>
      </w:pPr>
      <w:r>
        <w:rPr>
          <w:rtl/>
        </w:rPr>
        <w:t xml:space="preserve"> </w:t>
      </w:r>
      <w:r>
        <w:rPr>
          <w:rFonts w:hint="cs"/>
          <w:rtl/>
        </w:rPr>
        <w:t xml:space="preserve">לא, אין קלפיות ניידות. </w:t>
      </w:r>
      <w:r w:rsidR="00FD56E5">
        <w:rPr>
          <w:rFonts w:hint="cs"/>
          <w:rtl/>
        </w:rPr>
        <w:t xml:space="preserve">יש רק בבתי חולים, </w:t>
      </w:r>
      <w:r>
        <w:rPr>
          <w:rFonts w:hint="cs"/>
          <w:rtl/>
        </w:rPr>
        <w:t xml:space="preserve">רק אם זה עובר ממחלקה </w:t>
      </w:r>
      <w:bookmarkStart w:id="121" w:name="_ETM_Q1_727347"/>
      <w:bookmarkEnd w:id="121"/>
      <w:r>
        <w:rPr>
          <w:rFonts w:hint="cs"/>
          <w:rtl/>
        </w:rPr>
        <w:t xml:space="preserve">למחלקה, אבל </w:t>
      </w:r>
      <w:r w:rsidR="00FD56E5">
        <w:rPr>
          <w:rFonts w:hint="cs"/>
          <w:rtl/>
        </w:rPr>
        <w:t>לא ניתן לנייד</w:t>
      </w:r>
      <w:r>
        <w:rPr>
          <w:rFonts w:hint="cs"/>
          <w:rtl/>
        </w:rPr>
        <w:t xml:space="preserve">. נניח </w:t>
      </w:r>
      <w:r w:rsidR="00FD56E5">
        <w:rPr>
          <w:rFonts w:hint="cs"/>
          <w:rtl/>
        </w:rPr>
        <w:t xml:space="preserve">קלפי לבית דיור </w:t>
      </w:r>
      <w:r>
        <w:rPr>
          <w:rFonts w:hint="cs"/>
          <w:rtl/>
        </w:rPr>
        <w:t xml:space="preserve">מוגן ספציפי, </w:t>
      </w:r>
      <w:r w:rsidR="00FD56E5">
        <w:rPr>
          <w:rFonts w:hint="cs"/>
          <w:rtl/>
        </w:rPr>
        <w:t xml:space="preserve">ולעבור </w:t>
      </w:r>
      <w:r>
        <w:rPr>
          <w:rFonts w:hint="cs"/>
          <w:rtl/>
        </w:rPr>
        <w:t xml:space="preserve">מבית דיור אחד לשני, </w:t>
      </w:r>
      <w:bookmarkStart w:id="122" w:name="_ETM_Q1_735994"/>
      <w:bookmarkEnd w:id="122"/>
      <w:r>
        <w:rPr>
          <w:rFonts w:hint="cs"/>
          <w:rtl/>
        </w:rPr>
        <w:t xml:space="preserve">למשל, לא, </w:t>
      </w:r>
      <w:r w:rsidR="00FD56E5">
        <w:rPr>
          <w:rFonts w:hint="cs"/>
          <w:rtl/>
        </w:rPr>
        <w:t xml:space="preserve">אי אפשר. זה דורש חקיקה. לצערי, יש הרבה דברים שרצינו לתקן </w:t>
      </w:r>
      <w:r>
        <w:rPr>
          <w:rFonts w:hint="cs"/>
          <w:rtl/>
        </w:rPr>
        <w:t xml:space="preserve"> אבל </w:t>
      </w:r>
      <w:r w:rsidR="00FD56E5">
        <w:rPr>
          <w:rFonts w:hint="cs"/>
          <w:rtl/>
        </w:rPr>
        <w:t xml:space="preserve">לא נספיק ואי אפשר. </w:t>
      </w:r>
    </w:p>
    <w:p w:rsidR="00FD56E5" w:rsidRDefault="00FD56E5" w:rsidP="00510D08">
      <w:pPr>
        <w:ind w:firstLine="0"/>
        <w:rPr>
          <w:rtl/>
        </w:rPr>
      </w:pPr>
    </w:p>
    <w:p w:rsidR="00510D08" w:rsidRDefault="00510D08" w:rsidP="0039690D">
      <w:pPr>
        <w:pStyle w:val="a4"/>
        <w:rPr>
          <w:rtl/>
        </w:rPr>
      </w:pPr>
      <w:bookmarkStart w:id="123" w:name="ET_speaker_5763_41"/>
      <w:r w:rsidRPr="0039690D">
        <w:rPr>
          <w:rStyle w:val="TagStyle"/>
          <w:rtl/>
        </w:rPr>
        <w:t xml:space="preserve"> &lt;&lt; דובר &gt;&gt;</w:t>
      </w:r>
      <w:r w:rsidRPr="00510D08">
        <w:rPr>
          <w:rStyle w:val="TagStyle"/>
          <w:rtl/>
        </w:rPr>
        <w:t xml:space="preserve"> </w:t>
      </w:r>
      <w:r>
        <w:rPr>
          <w:rtl/>
        </w:rPr>
        <w:t>משה ארבל (ש"ס):</w:t>
      </w:r>
      <w:r w:rsidRPr="00510D08">
        <w:rPr>
          <w:rStyle w:val="TagStyle"/>
          <w:rtl/>
        </w:rPr>
        <w:t xml:space="preserve"> </w:t>
      </w:r>
      <w:r w:rsidRPr="0039690D">
        <w:rPr>
          <w:rStyle w:val="TagStyle"/>
          <w:rtl/>
        </w:rPr>
        <w:t>&lt;&lt; דובר &gt;&gt;</w:t>
      </w:r>
      <w:r>
        <w:rPr>
          <w:rtl/>
        </w:rPr>
        <w:t xml:space="preserve"> </w:t>
      </w:r>
      <w:bookmarkEnd w:id="123"/>
    </w:p>
    <w:p w:rsidR="00510D08" w:rsidRDefault="00510D08" w:rsidP="00510D08">
      <w:pPr>
        <w:pStyle w:val="KeepWithNext"/>
        <w:rPr>
          <w:rtl/>
        </w:rPr>
      </w:pPr>
    </w:p>
    <w:p w:rsidR="00FD56E5" w:rsidRDefault="00510D08" w:rsidP="00FD56E5">
      <w:pPr>
        <w:rPr>
          <w:rtl/>
        </w:rPr>
      </w:pPr>
      <w:r>
        <w:rPr>
          <w:rFonts w:hint="cs"/>
          <w:rtl/>
        </w:rPr>
        <w:t xml:space="preserve">לא, אבל החוק עצמו הוא </w:t>
      </w:r>
      <w:bookmarkStart w:id="124" w:name="_ETM_Q1_753687"/>
      <w:bookmarkEnd w:id="124"/>
      <w:r>
        <w:rPr>
          <w:rFonts w:hint="cs"/>
          <w:rtl/>
        </w:rPr>
        <w:t xml:space="preserve">גם ספציפי למקומות מסוימות, לא דנים בו עכשיו. </w:t>
      </w:r>
    </w:p>
    <w:p w:rsidR="00FD56E5" w:rsidRDefault="00FD56E5" w:rsidP="00FD56E5">
      <w:pPr>
        <w:rPr>
          <w:rtl/>
        </w:rPr>
      </w:pPr>
    </w:p>
    <w:p w:rsidR="00FD56E5" w:rsidRDefault="00FD56E5" w:rsidP="0039690D">
      <w:pPr>
        <w:pStyle w:val="af6"/>
        <w:rPr>
          <w:rtl/>
        </w:rPr>
      </w:pPr>
      <w:bookmarkStart w:id="125" w:name="ET_yor_5159_9"/>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FD56E5">
        <w:rPr>
          <w:rStyle w:val="TagStyle"/>
          <w:rtl/>
        </w:rPr>
        <w:t xml:space="preserve"> </w:t>
      </w:r>
      <w:r>
        <w:rPr>
          <w:rtl/>
        </w:rPr>
        <w:t>היו"ר דוד ביטן:</w:t>
      </w:r>
      <w:r w:rsidRPr="00FD56E5">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125"/>
    </w:p>
    <w:p w:rsidR="00FD56E5" w:rsidRDefault="00FD56E5" w:rsidP="00FD56E5">
      <w:pPr>
        <w:pStyle w:val="KeepWithNext"/>
        <w:rPr>
          <w:rtl/>
        </w:rPr>
      </w:pPr>
    </w:p>
    <w:p w:rsidR="00510D08" w:rsidRDefault="00510D08" w:rsidP="00510D08">
      <w:pPr>
        <w:rPr>
          <w:rtl/>
        </w:rPr>
      </w:pPr>
      <w:r>
        <w:rPr>
          <w:rFonts w:hint="cs"/>
          <w:rtl/>
        </w:rPr>
        <w:t xml:space="preserve">אנחנו </w:t>
      </w:r>
      <w:bookmarkStart w:id="126" w:name="_ETM_Q1_763379"/>
      <w:bookmarkEnd w:id="126"/>
      <w:r>
        <w:rPr>
          <w:rFonts w:hint="cs"/>
          <w:rtl/>
        </w:rPr>
        <w:t xml:space="preserve">צריכים שיאשרו את התקציב, זה מה שסיכמתי עם האוצר. כיוון </w:t>
      </w:r>
      <w:bookmarkStart w:id="127" w:name="_ETM_Q1_768652"/>
      <w:bookmarkEnd w:id="127"/>
      <w:r>
        <w:rPr>
          <w:rFonts w:hint="cs"/>
          <w:rtl/>
        </w:rPr>
        <w:t xml:space="preserve">שזה לא מאושר היום, אז אנחנו - - - זה </w:t>
      </w:r>
      <w:bookmarkStart w:id="128" w:name="_ETM_Q1_775291"/>
      <w:bookmarkEnd w:id="128"/>
      <w:r>
        <w:rPr>
          <w:rFonts w:hint="cs"/>
          <w:rtl/>
        </w:rPr>
        <w:t xml:space="preserve">לא נורא. אם היה עובר, אז הייתי מתקן, זה מה שסיכמתי. </w:t>
      </w:r>
    </w:p>
    <w:p w:rsidR="00510D08" w:rsidRDefault="00510D08" w:rsidP="00510D08">
      <w:pPr>
        <w:rPr>
          <w:rtl/>
        </w:rPr>
      </w:pPr>
    </w:p>
    <w:p w:rsidR="00FD56E5" w:rsidRDefault="00510D08" w:rsidP="00510D08">
      <w:pPr>
        <w:rPr>
          <w:rtl/>
        </w:rPr>
      </w:pPr>
      <w:r>
        <w:rPr>
          <w:rFonts w:hint="cs"/>
          <w:rtl/>
        </w:rPr>
        <w:t xml:space="preserve">יש לכם </w:t>
      </w:r>
      <w:bookmarkStart w:id="129" w:name="_ETM_Q1_777355"/>
      <w:bookmarkEnd w:id="129"/>
      <w:r>
        <w:rPr>
          <w:rFonts w:hint="cs"/>
          <w:rtl/>
        </w:rPr>
        <w:t xml:space="preserve">עוד שינויים שאתם רוצים לעשות לפני שקוראים. אנחנו נקרא את זה ברצף, בלי הערות. משרד המשפטים, יש לכם </w:t>
      </w:r>
      <w:bookmarkStart w:id="130" w:name="_ETM_Q1_780768"/>
      <w:bookmarkEnd w:id="130"/>
      <w:r>
        <w:rPr>
          <w:rFonts w:hint="cs"/>
          <w:rtl/>
        </w:rPr>
        <w:t xml:space="preserve">משהו? לא נחזור על הוויכוחים שהיו לנו. </w:t>
      </w:r>
      <w:r w:rsidR="00FD56E5">
        <w:rPr>
          <w:rFonts w:hint="cs"/>
          <w:rtl/>
        </w:rPr>
        <w:t xml:space="preserve"> </w:t>
      </w:r>
    </w:p>
    <w:p w:rsidR="00FD56E5" w:rsidRDefault="00FD56E5" w:rsidP="00FD56E5">
      <w:pPr>
        <w:rPr>
          <w:rtl/>
        </w:rPr>
      </w:pPr>
    </w:p>
    <w:p w:rsidR="002D238D" w:rsidRDefault="002D238D" w:rsidP="0039690D">
      <w:pPr>
        <w:pStyle w:val="a4"/>
        <w:rPr>
          <w:rtl/>
        </w:rPr>
      </w:pPr>
      <w:bookmarkStart w:id="131" w:name="_ETM_Q1_796064"/>
      <w:bookmarkStart w:id="132" w:name="ET_speaker_גור_בליי_80"/>
      <w:bookmarkEnd w:id="131"/>
      <w:r w:rsidRPr="0039690D">
        <w:rPr>
          <w:rStyle w:val="TagStyle"/>
          <w:rtl/>
        </w:rPr>
        <w:t xml:space="preserve"> &lt;&lt; דובר &gt;&gt;</w:t>
      </w:r>
      <w:r w:rsidRPr="002D238D">
        <w:rPr>
          <w:rStyle w:val="TagStyle"/>
          <w:rtl/>
        </w:rPr>
        <w:t xml:space="preserve"> </w:t>
      </w:r>
      <w:r>
        <w:rPr>
          <w:rtl/>
        </w:rPr>
        <w:t>גור בליי:</w:t>
      </w:r>
      <w:r w:rsidRPr="002D238D">
        <w:rPr>
          <w:rStyle w:val="TagStyle"/>
          <w:rtl/>
        </w:rPr>
        <w:t xml:space="preserve"> </w:t>
      </w:r>
      <w:r w:rsidRPr="0039690D">
        <w:rPr>
          <w:rStyle w:val="TagStyle"/>
          <w:rtl/>
        </w:rPr>
        <w:t>&lt;&lt; דובר &gt;&gt;</w:t>
      </w:r>
      <w:bookmarkEnd w:id="132"/>
      <w:r>
        <w:rPr>
          <w:rtl/>
        </w:rPr>
        <w:t xml:space="preserve"> </w:t>
      </w:r>
    </w:p>
    <w:p w:rsidR="002D238D" w:rsidRDefault="002D238D" w:rsidP="002D238D">
      <w:pPr>
        <w:pStyle w:val="KeepWithNext"/>
        <w:rPr>
          <w:rtl/>
        </w:rPr>
      </w:pPr>
    </w:p>
    <w:p w:rsidR="002C039E" w:rsidRDefault="002D238D" w:rsidP="002D238D">
      <w:pPr>
        <w:rPr>
          <w:rtl/>
        </w:rPr>
      </w:pPr>
      <w:bookmarkStart w:id="133" w:name="_ETM_Q1_796605"/>
      <w:bookmarkStart w:id="134" w:name="_ETM_Q1_796669"/>
      <w:bookmarkEnd w:id="133"/>
      <w:bookmarkEnd w:id="134"/>
      <w:r>
        <w:rPr>
          <w:rFonts w:hint="cs"/>
          <w:rtl/>
        </w:rPr>
        <w:t xml:space="preserve">עוד הערה </w:t>
      </w:r>
      <w:bookmarkStart w:id="135" w:name="_ETM_Q1_809625"/>
      <w:bookmarkEnd w:id="135"/>
      <w:r>
        <w:rPr>
          <w:rFonts w:hint="cs"/>
          <w:rtl/>
        </w:rPr>
        <w:t xml:space="preserve">אחת שחשוב להגדיר לפרוטוקול. </w:t>
      </w:r>
      <w:r w:rsidR="002C039E">
        <w:rPr>
          <w:rFonts w:hint="cs"/>
          <w:rtl/>
        </w:rPr>
        <w:t xml:space="preserve">כפי שעלה </w:t>
      </w:r>
      <w:r>
        <w:rPr>
          <w:rFonts w:hint="cs"/>
          <w:rtl/>
        </w:rPr>
        <w:t xml:space="preserve">קודם מההערות של נציגי האוצר, יש </w:t>
      </w:r>
      <w:bookmarkStart w:id="136" w:name="_ETM_Q1_812072"/>
      <w:bookmarkEnd w:id="136"/>
      <w:r w:rsidR="002C039E">
        <w:rPr>
          <w:rFonts w:hint="cs"/>
          <w:rtl/>
        </w:rPr>
        <w:t>פה עלות תקציבית</w:t>
      </w:r>
      <w:r>
        <w:rPr>
          <w:rFonts w:hint="cs"/>
          <w:rtl/>
        </w:rPr>
        <w:t>,</w:t>
      </w:r>
      <w:r w:rsidR="002C039E">
        <w:rPr>
          <w:rFonts w:hint="cs"/>
          <w:rtl/>
        </w:rPr>
        <w:t xml:space="preserve"> לא ברור לי בדיוק ההיקף</w:t>
      </w:r>
      <w:r>
        <w:rPr>
          <w:rFonts w:hint="cs"/>
          <w:rtl/>
        </w:rPr>
        <w:t xml:space="preserve"> שלה, אבל יש פה עלות תקציבית. </w:t>
      </w:r>
    </w:p>
    <w:p w:rsidR="002C039E" w:rsidRDefault="002C039E" w:rsidP="00FD56E5">
      <w:pPr>
        <w:rPr>
          <w:rtl/>
        </w:rPr>
      </w:pPr>
    </w:p>
    <w:p w:rsidR="002C039E" w:rsidRDefault="002C039E" w:rsidP="0039690D">
      <w:pPr>
        <w:pStyle w:val="af6"/>
        <w:rPr>
          <w:rtl/>
        </w:rPr>
      </w:pPr>
      <w:bookmarkStart w:id="137" w:name="ET_yor_5159_10"/>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C039E">
        <w:rPr>
          <w:rStyle w:val="TagStyle"/>
          <w:rtl/>
        </w:rPr>
        <w:t xml:space="preserve"> </w:t>
      </w:r>
      <w:r>
        <w:rPr>
          <w:rtl/>
        </w:rPr>
        <w:t>היו"ר דוד ביטן:</w:t>
      </w:r>
      <w:r w:rsidRPr="002C039E">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137"/>
    </w:p>
    <w:p w:rsidR="002C039E" w:rsidRDefault="002C039E" w:rsidP="002C039E">
      <w:pPr>
        <w:pStyle w:val="KeepWithNext"/>
        <w:rPr>
          <w:rtl/>
        </w:rPr>
      </w:pPr>
    </w:p>
    <w:p w:rsidR="002C039E" w:rsidRDefault="002C039E" w:rsidP="002C039E">
      <w:pPr>
        <w:rPr>
          <w:rtl/>
        </w:rPr>
      </w:pPr>
      <w:r>
        <w:rPr>
          <w:rFonts w:hint="cs"/>
          <w:rtl/>
        </w:rPr>
        <w:t xml:space="preserve">הם יביאו את התקציב. </w:t>
      </w:r>
    </w:p>
    <w:p w:rsidR="002C039E" w:rsidRDefault="002C039E" w:rsidP="002D238D">
      <w:pPr>
        <w:ind w:firstLine="0"/>
        <w:rPr>
          <w:rtl/>
        </w:rPr>
      </w:pPr>
    </w:p>
    <w:p w:rsidR="002D238D" w:rsidRDefault="002D238D" w:rsidP="0039690D">
      <w:pPr>
        <w:pStyle w:val="-"/>
        <w:rPr>
          <w:rtl/>
        </w:rPr>
      </w:pPr>
      <w:bookmarkStart w:id="138" w:name="ET_speakercontinue_גור_בליי_43"/>
      <w:r w:rsidRPr="0039690D">
        <w:rPr>
          <w:rStyle w:val="TagStyle"/>
          <w:rtl/>
        </w:rPr>
        <w:t xml:space="preserve"> &lt;&lt; </w:t>
      </w:r>
      <w:proofErr w:type="spellStart"/>
      <w:r w:rsidRPr="0039690D">
        <w:rPr>
          <w:rStyle w:val="TagStyle"/>
          <w:rtl/>
        </w:rPr>
        <w:t>דובר_המשך</w:t>
      </w:r>
      <w:proofErr w:type="spellEnd"/>
      <w:r w:rsidRPr="0039690D">
        <w:rPr>
          <w:rStyle w:val="TagStyle"/>
          <w:rtl/>
        </w:rPr>
        <w:t xml:space="preserve"> &gt;&gt;</w:t>
      </w:r>
      <w:r w:rsidRPr="002D238D">
        <w:rPr>
          <w:rStyle w:val="TagStyle"/>
          <w:rtl/>
        </w:rPr>
        <w:t xml:space="preserve"> </w:t>
      </w:r>
      <w:r>
        <w:rPr>
          <w:rtl/>
        </w:rPr>
        <w:t>גור בליי:</w:t>
      </w:r>
      <w:r w:rsidRPr="002D238D">
        <w:rPr>
          <w:rStyle w:val="TagStyle"/>
          <w:rtl/>
        </w:rPr>
        <w:t xml:space="preserve"> </w:t>
      </w:r>
      <w:r w:rsidRPr="0039690D">
        <w:rPr>
          <w:rStyle w:val="TagStyle"/>
          <w:rtl/>
        </w:rPr>
        <w:t xml:space="preserve">&lt;&lt; </w:t>
      </w:r>
      <w:proofErr w:type="spellStart"/>
      <w:r w:rsidRPr="0039690D">
        <w:rPr>
          <w:rStyle w:val="TagStyle"/>
          <w:rtl/>
        </w:rPr>
        <w:t>דובר_המשך</w:t>
      </w:r>
      <w:proofErr w:type="spellEnd"/>
      <w:r w:rsidRPr="0039690D">
        <w:rPr>
          <w:rStyle w:val="TagStyle"/>
          <w:rtl/>
        </w:rPr>
        <w:t xml:space="preserve"> &gt;&gt;</w:t>
      </w:r>
      <w:r>
        <w:rPr>
          <w:rtl/>
        </w:rPr>
        <w:t xml:space="preserve"> </w:t>
      </w:r>
      <w:bookmarkEnd w:id="138"/>
    </w:p>
    <w:p w:rsidR="002D238D" w:rsidRDefault="002D238D" w:rsidP="002D238D">
      <w:pPr>
        <w:pStyle w:val="KeepWithNext"/>
        <w:rPr>
          <w:rtl/>
        </w:rPr>
      </w:pPr>
    </w:p>
    <w:p w:rsidR="002C039E" w:rsidRDefault="002D238D" w:rsidP="002D238D">
      <w:pPr>
        <w:rPr>
          <w:rtl/>
        </w:rPr>
      </w:pPr>
      <w:r>
        <w:rPr>
          <w:rFonts w:hint="cs"/>
          <w:rtl/>
        </w:rPr>
        <w:t xml:space="preserve">אני רק רוצה </w:t>
      </w:r>
      <w:bookmarkStart w:id="139" w:name="_ETM_Q1_822694"/>
      <w:bookmarkEnd w:id="139"/>
      <w:r>
        <w:rPr>
          <w:rFonts w:hint="cs"/>
          <w:rtl/>
        </w:rPr>
        <w:t xml:space="preserve">להבהיר. </w:t>
      </w:r>
      <w:r w:rsidR="002C039E">
        <w:rPr>
          <w:rFonts w:hint="cs"/>
          <w:rtl/>
        </w:rPr>
        <w:t xml:space="preserve">ככל </w:t>
      </w:r>
      <w:r>
        <w:rPr>
          <w:rFonts w:hint="cs"/>
          <w:rtl/>
        </w:rPr>
        <w:t xml:space="preserve">הנראה, </w:t>
      </w:r>
      <w:r w:rsidR="002C039E">
        <w:rPr>
          <w:rFonts w:hint="cs"/>
          <w:rtl/>
        </w:rPr>
        <w:t xml:space="preserve">בין שיש הסכמה מפורשת או הסכמה משתמעת של </w:t>
      </w:r>
      <w:r>
        <w:rPr>
          <w:rFonts w:hint="cs"/>
          <w:rtl/>
        </w:rPr>
        <w:t xml:space="preserve">הממשלה לעלות הזאת, ובין אם לא, </w:t>
      </w:r>
      <w:bookmarkStart w:id="140" w:name="_ETM_Q1_833173"/>
      <w:bookmarkEnd w:id="140"/>
      <w:r>
        <w:rPr>
          <w:rFonts w:hint="cs"/>
          <w:rtl/>
        </w:rPr>
        <w:t xml:space="preserve">בכל מקרה, </w:t>
      </w:r>
      <w:r w:rsidR="002C039E">
        <w:rPr>
          <w:rFonts w:hint="cs"/>
          <w:rtl/>
        </w:rPr>
        <w:t>לשיטת</w:t>
      </w:r>
      <w:r>
        <w:rPr>
          <w:rFonts w:hint="cs"/>
          <w:rtl/>
        </w:rPr>
        <w:t>נ</w:t>
      </w:r>
      <w:r w:rsidR="002C039E">
        <w:rPr>
          <w:rFonts w:hint="cs"/>
          <w:rtl/>
        </w:rPr>
        <w:t xml:space="preserve">ו, חל פה </w:t>
      </w:r>
      <w:r>
        <w:rPr>
          <w:rFonts w:hint="cs"/>
          <w:rtl/>
        </w:rPr>
        <w:t xml:space="preserve">סעיף 3ג רבא, ו' </w:t>
      </w:r>
      <w:bookmarkStart w:id="141" w:name="_ETM_Q1_837923"/>
      <w:bookmarkEnd w:id="141"/>
      <w:r>
        <w:rPr>
          <w:rFonts w:hint="cs"/>
          <w:rtl/>
        </w:rPr>
        <w:t>קטן, ל</w:t>
      </w:r>
      <w:r w:rsidR="002C039E">
        <w:rPr>
          <w:rFonts w:hint="cs"/>
          <w:rtl/>
        </w:rPr>
        <w:t xml:space="preserve">חוק יסוד משק </w:t>
      </w:r>
      <w:r>
        <w:rPr>
          <w:rFonts w:hint="cs"/>
          <w:rtl/>
        </w:rPr>
        <w:t xml:space="preserve">המדינה, שמחריג מגדר הצעות חוק תקציביות, הצעות חוק </w:t>
      </w:r>
      <w:bookmarkStart w:id="142" w:name="_ETM_Q1_839283"/>
      <w:bookmarkEnd w:id="142"/>
      <w:r>
        <w:rPr>
          <w:rFonts w:hint="cs"/>
          <w:rtl/>
        </w:rPr>
        <w:t xml:space="preserve">שעניינם פיזור הכנסת ועריכת בחירות. </w:t>
      </w:r>
      <w:r w:rsidR="002C039E">
        <w:rPr>
          <w:rFonts w:hint="cs"/>
          <w:rtl/>
        </w:rPr>
        <w:t xml:space="preserve"> </w:t>
      </w:r>
    </w:p>
    <w:p w:rsidR="002C039E" w:rsidRDefault="002C039E" w:rsidP="002C039E">
      <w:pPr>
        <w:rPr>
          <w:rtl/>
        </w:rPr>
      </w:pPr>
    </w:p>
    <w:p w:rsidR="002C039E" w:rsidRDefault="002C039E" w:rsidP="0039690D">
      <w:pPr>
        <w:pStyle w:val="af6"/>
        <w:rPr>
          <w:rtl/>
        </w:rPr>
      </w:pPr>
      <w:bookmarkStart w:id="143" w:name="ET_yor_5159_11"/>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C039E">
        <w:rPr>
          <w:rStyle w:val="TagStyle"/>
          <w:rtl/>
        </w:rPr>
        <w:t xml:space="preserve"> </w:t>
      </w:r>
      <w:r>
        <w:rPr>
          <w:rtl/>
        </w:rPr>
        <w:t>היו"ר דוד ביטן:</w:t>
      </w:r>
      <w:r w:rsidRPr="002C039E">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143"/>
    </w:p>
    <w:p w:rsidR="002C039E" w:rsidRDefault="002C039E" w:rsidP="002C039E">
      <w:pPr>
        <w:pStyle w:val="KeepWithNext"/>
        <w:rPr>
          <w:rtl/>
        </w:rPr>
      </w:pPr>
    </w:p>
    <w:p w:rsidR="003341EB" w:rsidRDefault="002D238D" w:rsidP="005D40D0">
      <w:pPr>
        <w:rPr>
          <w:rtl/>
        </w:rPr>
      </w:pPr>
      <w:r>
        <w:rPr>
          <w:rFonts w:hint="cs"/>
          <w:rtl/>
        </w:rPr>
        <w:t xml:space="preserve">הכוונה </w:t>
      </w:r>
      <w:r w:rsidR="005D40D0">
        <w:rPr>
          <w:rFonts w:hint="cs"/>
          <w:rtl/>
        </w:rPr>
        <w:t xml:space="preserve">פה כשאנחנו </w:t>
      </w:r>
      <w:bookmarkStart w:id="144" w:name="_ETM_Q1_848901"/>
      <w:bookmarkEnd w:id="144"/>
      <w:r w:rsidR="005D40D0">
        <w:rPr>
          <w:rFonts w:hint="cs"/>
          <w:rtl/>
        </w:rPr>
        <w:t xml:space="preserve">נביא הצעת התקציב, ועדת כספים, נכלול את כל ההוצאות התקציביות </w:t>
      </w:r>
      <w:bookmarkStart w:id="145" w:name="_ETM_Q1_851066"/>
      <w:bookmarkEnd w:id="145"/>
      <w:r w:rsidR="005D40D0">
        <w:rPr>
          <w:rFonts w:hint="cs"/>
          <w:rtl/>
        </w:rPr>
        <w:t xml:space="preserve">מעל התקציב הקיים. </w:t>
      </w:r>
    </w:p>
    <w:p w:rsidR="003341EB" w:rsidRDefault="003341EB" w:rsidP="005D40D0">
      <w:pPr>
        <w:rPr>
          <w:rtl/>
        </w:rPr>
      </w:pPr>
      <w:bookmarkStart w:id="146" w:name="_ETM_Q1_853957"/>
      <w:bookmarkStart w:id="147" w:name="_ETM_Q1_854045"/>
      <w:bookmarkEnd w:id="146"/>
      <w:bookmarkEnd w:id="147"/>
    </w:p>
    <w:p w:rsidR="003341EB" w:rsidRDefault="003341EB" w:rsidP="0039690D">
      <w:pPr>
        <w:pStyle w:val="a4"/>
        <w:rPr>
          <w:rtl/>
        </w:rPr>
      </w:pPr>
      <w:bookmarkStart w:id="148" w:name="_ETM_Q1_854125"/>
      <w:bookmarkStart w:id="149" w:name="_ETM_Q1_854217"/>
      <w:bookmarkStart w:id="150" w:name="ET_speaker_5797_44"/>
      <w:bookmarkEnd w:id="148"/>
      <w:bookmarkEnd w:id="149"/>
      <w:r w:rsidRPr="0039690D">
        <w:rPr>
          <w:rStyle w:val="TagStyle"/>
          <w:rtl/>
        </w:rPr>
        <w:t xml:space="preserve"> &lt;&lt; דובר &gt;&gt;</w:t>
      </w:r>
      <w:r w:rsidRPr="003341EB">
        <w:rPr>
          <w:rStyle w:val="TagStyle"/>
          <w:rtl/>
        </w:rPr>
        <w:t xml:space="preserve"> </w:t>
      </w:r>
      <w:r>
        <w:rPr>
          <w:rtl/>
        </w:rPr>
        <w:t xml:space="preserve">יצחק זאב </w:t>
      </w:r>
      <w:proofErr w:type="spellStart"/>
      <w:r>
        <w:rPr>
          <w:rtl/>
        </w:rPr>
        <w:t>פינדרוס</w:t>
      </w:r>
      <w:proofErr w:type="spellEnd"/>
      <w:r>
        <w:rPr>
          <w:rtl/>
        </w:rPr>
        <w:t xml:space="preserve"> (יהדות התורה):</w:t>
      </w:r>
      <w:r w:rsidRPr="003341EB">
        <w:rPr>
          <w:rStyle w:val="TagStyle"/>
          <w:rtl/>
        </w:rPr>
        <w:t xml:space="preserve"> </w:t>
      </w:r>
      <w:r w:rsidRPr="0039690D">
        <w:rPr>
          <w:rStyle w:val="TagStyle"/>
          <w:rtl/>
        </w:rPr>
        <w:t>&lt;&lt; דובר &gt;&gt;</w:t>
      </w:r>
      <w:r>
        <w:rPr>
          <w:rtl/>
        </w:rPr>
        <w:t xml:space="preserve"> </w:t>
      </w:r>
      <w:bookmarkEnd w:id="150"/>
    </w:p>
    <w:p w:rsidR="003341EB" w:rsidRDefault="003341EB" w:rsidP="003341EB">
      <w:pPr>
        <w:pStyle w:val="KeepWithNext"/>
        <w:rPr>
          <w:rtl/>
        </w:rPr>
      </w:pPr>
    </w:p>
    <w:p w:rsidR="003341EB" w:rsidRDefault="003341EB" w:rsidP="003341EB">
      <w:pPr>
        <w:rPr>
          <w:rtl/>
        </w:rPr>
      </w:pPr>
      <w:r>
        <w:rPr>
          <w:rFonts w:hint="cs"/>
          <w:rtl/>
        </w:rPr>
        <w:t xml:space="preserve">אתה לא יכול להעביר חוק - - </w:t>
      </w:r>
      <w:bookmarkStart w:id="151" w:name="_ETM_Q1_858414"/>
      <w:bookmarkEnd w:id="151"/>
      <w:r>
        <w:rPr>
          <w:rFonts w:hint="cs"/>
          <w:rtl/>
        </w:rPr>
        <w:t>-</w:t>
      </w:r>
      <w:r>
        <w:rPr>
          <w:rtl/>
        </w:rPr>
        <w:t xml:space="preserve">  </w:t>
      </w:r>
    </w:p>
    <w:p w:rsidR="002C039E" w:rsidRDefault="002C039E" w:rsidP="005D40D0">
      <w:pPr>
        <w:rPr>
          <w:rtl/>
        </w:rPr>
      </w:pPr>
      <w:bookmarkStart w:id="152" w:name="_ETM_Q1_856204"/>
      <w:bookmarkStart w:id="153" w:name="_ETM_Q1_856412"/>
      <w:bookmarkEnd w:id="152"/>
      <w:bookmarkEnd w:id="153"/>
      <w:r>
        <w:rPr>
          <w:rFonts w:hint="cs"/>
          <w:rtl/>
        </w:rPr>
        <w:t xml:space="preserve"> </w:t>
      </w:r>
    </w:p>
    <w:p w:rsidR="003341EB" w:rsidRDefault="003341EB" w:rsidP="002C039E">
      <w:pPr>
        <w:rPr>
          <w:rtl/>
        </w:rPr>
      </w:pPr>
    </w:p>
    <w:p w:rsidR="003341EB" w:rsidRDefault="003341EB" w:rsidP="0039690D">
      <w:pPr>
        <w:pStyle w:val="a4"/>
        <w:rPr>
          <w:rtl/>
        </w:rPr>
      </w:pPr>
      <w:bookmarkStart w:id="154" w:name="ET_speaker_5520_45"/>
      <w:r w:rsidRPr="0039690D">
        <w:rPr>
          <w:rStyle w:val="TagStyle"/>
          <w:rtl/>
        </w:rPr>
        <w:t xml:space="preserve"> &lt;&lt; דובר &gt;&gt;</w:t>
      </w:r>
      <w:r w:rsidRPr="003341EB">
        <w:rPr>
          <w:rStyle w:val="TagStyle"/>
          <w:rtl/>
        </w:rPr>
        <w:t xml:space="preserve"> </w:t>
      </w:r>
      <w:r>
        <w:rPr>
          <w:rtl/>
        </w:rPr>
        <w:t>עודד פורר (ישראל ביתנו):</w:t>
      </w:r>
      <w:r w:rsidRPr="003341EB">
        <w:rPr>
          <w:rStyle w:val="TagStyle"/>
          <w:rtl/>
        </w:rPr>
        <w:t xml:space="preserve"> </w:t>
      </w:r>
      <w:r w:rsidRPr="0039690D">
        <w:rPr>
          <w:rStyle w:val="TagStyle"/>
          <w:rtl/>
        </w:rPr>
        <w:t>&lt;&lt; דובר &gt;&gt;</w:t>
      </w:r>
      <w:r>
        <w:rPr>
          <w:rtl/>
        </w:rPr>
        <w:t xml:space="preserve"> </w:t>
      </w:r>
      <w:bookmarkEnd w:id="154"/>
    </w:p>
    <w:p w:rsidR="003341EB" w:rsidRDefault="003341EB" w:rsidP="003341EB">
      <w:pPr>
        <w:pStyle w:val="KeepWithNext"/>
        <w:rPr>
          <w:rtl/>
        </w:rPr>
      </w:pPr>
    </w:p>
    <w:p w:rsidR="002C039E" w:rsidRDefault="003341EB" w:rsidP="003341EB">
      <w:pPr>
        <w:rPr>
          <w:rtl/>
        </w:rPr>
      </w:pPr>
      <w:r>
        <w:rPr>
          <w:rFonts w:hint="cs"/>
          <w:rtl/>
        </w:rPr>
        <w:t xml:space="preserve">לא צריך. </w:t>
      </w:r>
    </w:p>
    <w:p w:rsidR="003341EB" w:rsidRDefault="003341EB" w:rsidP="003341EB">
      <w:pPr>
        <w:rPr>
          <w:rtl/>
        </w:rPr>
      </w:pPr>
      <w:bookmarkStart w:id="155" w:name="_ETM_Q1_861915"/>
      <w:bookmarkStart w:id="156" w:name="_ETM_Q1_861985"/>
      <w:bookmarkStart w:id="157" w:name="_ETM_Q1_862115"/>
      <w:bookmarkStart w:id="158" w:name="_ETM_Q1_862187"/>
      <w:bookmarkEnd w:id="155"/>
      <w:bookmarkEnd w:id="156"/>
      <w:bookmarkEnd w:id="157"/>
      <w:bookmarkEnd w:id="158"/>
    </w:p>
    <w:p w:rsidR="003341EB" w:rsidRDefault="003341EB" w:rsidP="006518F1">
      <w:pPr>
        <w:pStyle w:val="af6"/>
        <w:keepNext/>
        <w:rPr>
          <w:rtl/>
        </w:rPr>
      </w:pPr>
      <w:bookmarkStart w:id="159" w:name="ET_yor_5159_81"/>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3341EB">
        <w:rPr>
          <w:rStyle w:val="TagStyle"/>
          <w:rtl/>
        </w:rPr>
        <w:t xml:space="preserve"> </w:t>
      </w:r>
      <w:r>
        <w:rPr>
          <w:rtl/>
        </w:rPr>
        <w:t>היו"ר דוד ביטן:</w:t>
      </w:r>
      <w:r w:rsidRPr="003341EB">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bookmarkEnd w:id="159"/>
      <w:r>
        <w:rPr>
          <w:rtl/>
        </w:rPr>
        <w:t xml:space="preserve"> </w:t>
      </w:r>
    </w:p>
    <w:p w:rsidR="003341EB" w:rsidRDefault="003341EB" w:rsidP="006518F1">
      <w:pPr>
        <w:pStyle w:val="KeepWithNext"/>
        <w:rPr>
          <w:rtl/>
        </w:rPr>
      </w:pPr>
    </w:p>
    <w:p w:rsidR="003341EB" w:rsidRDefault="003341EB" w:rsidP="006518F1">
      <w:pPr>
        <w:keepNext/>
        <w:rPr>
          <w:rtl/>
        </w:rPr>
      </w:pPr>
      <w:bookmarkStart w:id="160" w:name="_ETM_Q1_863234"/>
      <w:bookmarkEnd w:id="160"/>
      <w:r>
        <w:rPr>
          <w:rFonts w:hint="cs"/>
          <w:rtl/>
        </w:rPr>
        <w:t xml:space="preserve">הבעיה היא לא קיימת פה. </w:t>
      </w:r>
      <w:bookmarkStart w:id="161" w:name="_ETM_Q1_859646"/>
      <w:bookmarkEnd w:id="161"/>
      <w:r w:rsidR="004136AE">
        <w:rPr>
          <w:rFonts w:hint="cs"/>
          <w:rtl/>
        </w:rPr>
        <w:t xml:space="preserve">מה שאנחנו קובעים פה זה </w:t>
      </w:r>
      <w:r>
        <w:rPr>
          <w:rFonts w:hint="cs"/>
          <w:rtl/>
        </w:rPr>
        <w:t xml:space="preserve">התקציב הקודם, זה המאושר. כל </w:t>
      </w:r>
      <w:bookmarkStart w:id="162" w:name="_ETM_Q1_867174"/>
      <w:bookmarkEnd w:id="162"/>
      <w:r>
        <w:rPr>
          <w:rFonts w:hint="cs"/>
          <w:rtl/>
        </w:rPr>
        <w:t xml:space="preserve">תוספת צריכה להביא את האישור הרגיל גם בוועדת הבחירות וגם </w:t>
      </w:r>
      <w:bookmarkStart w:id="163" w:name="_ETM_Q1_870184"/>
      <w:bookmarkEnd w:id="163"/>
      <w:r>
        <w:rPr>
          <w:rFonts w:hint="cs"/>
          <w:rtl/>
        </w:rPr>
        <w:t xml:space="preserve">- - - </w:t>
      </w:r>
    </w:p>
    <w:p w:rsidR="002C039E" w:rsidRDefault="002C039E" w:rsidP="006518F1">
      <w:pPr>
        <w:keepNext/>
        <w:rPr>
          <w:rtl/>
        </w:rPr>
      </w:pPr>
      <w:bookmarkStart w:id="164" w:name="_ETM_Q1_871651"/>
      <w:bookmarkStart w:id="165" w:name="_ETM_Q1_871734"/>
      <w:bookmarkStart w:id="166" w:name="_ETM_Q1_871816"/>
      <w:bookmarkStart w:id="167" w:name="_ETM_Q1_871901"/>
      <w:bookmarkEnd w:id="164"/>
      <w:bookmarkEnd w:id="165"/>
      <w:bookmarkEnd w:id="166"/>
      <w:bookmarkEnd w:id="167"/>
    </w:p>
    <w:p w:rsidR="004136AE" w:rsidRDefault="004136AE" w:rsidP="0039690D">
      <w:pPr>
        <w:pStyle w:val="a4"/>
        <w:rPr>
          <w:rtl/>
        </w:rPr>
      </w:pPr>
      <w:bookmarkStart w:id="168" w:name="ET_speaker_גור_בליי_42"/>
      <w:r w:rsidRPr="0039690D">
        <w:rPr>
          <w:rStyle w:val="TagStyle"/>
          <w:rtl/>
        </w:rPr>
        <w:t xml:space="preserve"> &lt;&lt; דובר &gt;&gt;</w:t>
      </w:r>
      <w:r w:rsidRPr="004136AE">
        <w:rPr>
          <w:rStyle w:val="TagStyle"/>
          <w:rtl/>
        </w:rPr>
        <w:t xml:space="preserve"> </w:t>
      </w:r>
      <w:r>
        <w:rPr>
          <w:rtl/>
        </w:rPr>
        <w:t>גור בליי:</w:t>
      </w:r>
      <w:r w:rsidRPr="004136AE">
        <w:rPr>
          <w:rStyle w:val="TagStyle"/>
          <w:rtl/>
        </w:rPr>
        <w:t xml:space="preserve"> </w:t>
      </w:r>
      <w:r w:rsidRPr="0039690D">
        <w:rPr>
          <w:rStyle w:val="TagStyle"/>
          <w:rtl/>
        </w:rPr>
        <w:t>&lt;&lt; דובר &gt;&gt;</w:t>
      </w:r>
      <w:r>
        <w:rPr>
          <w:rtl/>
        </w:rPr>
        <w:t xml:space="preserve"> </w:t>
      </w:r>
      <w:bookmarkEnd w:id="168"/>
    </w:p>
    <w:p w:rsidR="004136AE" w:rsidRDefault="004136AE" w:rsidP="004136AE">
      <w:pPr>
        <w:pStyle w:val="KeepWithNext"/>
        <w:rPr>
          <w:rtl/>
        </w:rPr>
      </w:pPr>
    </w:p>
    <w:p w:rsidR="004136AE" w:rsidRDefault="004136AE" w:rsidP="004136AE">
      <w:pPr>
        <w:rPr>
          <w:rtl/>
        </w:rPr>
      </w:pPr>
      <w:r>
        <w:rPr>
          <w:rFonts w:hint="cs"/>
          <w:rtl/>
        </w:rPr>
        <w:t xml:space="preserve">בגלל שיש בדבר </w:t>
      </w:r>
      <w:bookmarkStart w:id="169" w:name="_ETM_Q1_868571"/>
      <w:bookmarkEnd w:id="169"/>
      <w:r>
        <w:rPr>
          <w:rFonts w:hint="cs"/>
          <w:rtl/>
        </w:rPr>
        <w:t>הזה אי בהירות לגבי הנושא הזה, בכל מקרה - - -</w:t>
      </w:r>
    </w:p>
    <w:p w:rsidR="004136AE" w:rsidRDefault="004136AE" w:rsidP="004136AE">
      <w:pPr>
        <w:rPr>
          <w:rtl/>
        </w:rPr>
      </w:pPr>
      <w:bookmarkStart w:id="170" w:name="_ETM_Q1_874135"/>
      <w:bookmarkStart w:id="171" w:name="_ETM_Q1_874227"/>
      <w:bookmarkEnd w:id="170"/>
      <w:bookmarkEnd w:id="171"/>
    </w:p>
    <w:p w:rsidR="004136AE" w:rsidRDefault="004136AE" w:rsidP="0039690D">
      <w:pPr>
        <w:pStyle w:val="af6"/>
        <w:rPr>
          <w:rtl/>
        </w:rPr>
      </w:pPr>
      <w:bookmarkStart w:id="172" w:name="_ETM_Q1_874295"/>
      <w:bookmarkStart w:id="173" w:name="_ETM_Q1_874384"/>
      <w:bookmarkStart w:id="174" w:name="ET_yor_5159_43"/>
      <w:bookmarkEnd w:id="172"/>
      <w:bookmarkEnd w:id="173"/>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4136AE">
        <w:rPr>
          <w:rStyle w:val="TagStyle"/>
          <w:rtl/>
        </w:rPr>
        <w:t xml:space="preserve"> </w:t>
      </w:r>
      <w:r>
        <w:rPr>
          <w:rtl/>
        </w:rPr>
        <w:t>היו"ר דוד ביטן:</w:t>
      </w:r>
      <w:r w:rsidRPr="004136AE">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174"/>
    </w:p>
    <w:p w:rsidR="004136AE" w:rsidRDefault="004136AE" w:rsidP="004136AE">
      <w:pPr>
        <w:pStyle w:val="KeepWithNext"/>
        <w:rPr>
          <w:rtl/>
        </w:rPr>
      </w:pPr>
    </w:p>
    <w:p w:rsidR="004136AE" w:rsidRDefault="004136AE" w:rsidP="004136AE">
      <w:pPr>
        <w:rPr>
          <w:rtl/>
        </w:rPr>
      </w:pPr>
      <w:bookmarkStart w:id="175" w:name="_ETM_Q1_876297"/>
      <w:bookmarkEnd w:id="175"/>
      <w:r>
        <w:rPr>
          <w:rFonts w:hint="cs"/>
          <w:rtl/>
        </w:rPr>
        <w:t xml:space="preserve">בסדר, לא נורא, הממשלה לא הולכת לבחירות, רק </w:t>
      </w:r>
      <w:bookmarkStart w:id="176" w:name="_ETM_Q1_882177"/>
      <w:bookmarkEnd w:id="176"/>
      <w:r>
        <w:rPr>
          <w:rFonts w:hint="cs"/>
          <w:rtl/>
        </w:rPr>
        <w:t xml:space="preserve">אנחנו הולכים לבחירות, רק חברי הכנסת. אז בואו נקבע עכשיו, </w:t>
      </w:r>
      <w:bookmarkStart w:id="177" w:name="_ETM_Q1_882526"/>
      <w:bookmarkEnd w:id="177"/>
      <w:r>
        <w:rPr>
          <w:rFonts w:hint="cs"/>
          <w:rtl/>
        </w:rPr>
        <w:t xml:space="preserve">בבקשה, תוסיף סעיף בבקשה, שכל השרים משוריינים - - - </w:t>
      </w:r>
      <w:r>
        <w:rPr>
          <w:rtl/>
        </w:rPr>
        <w:t xml:space="preserve">    </w:t>
      </w:r>
    </w:p>
    <w:p w:rsidR="003341EB" w:rsidRDefault="003341EB" w:rsidP="002C039E">
      <w:pPr>
        <w:rPr>
          <w:rtl/>
        </w:rPr>
      </w:pPr>
    </w:p>
    <w:p w:rsidR="004136AE" w:rsidRDefault="004136AE" w:rsidP="0039690D">
      <w:pPr>
        <w:pStyle w:val="a4"/>
        <w:rPr>
          <w:rtl/>
        </w:rPr>
      </w:pPr>
      <w:bookmarkStart w:id="178" w:name="ET_speaker_5520_44"/>
      <w:r w:rsidRPr="0039690D">
        <w:rPr>
          <w:rStyle w:val="TagStyle"/>
          <w:rtl/>
        </w:rPr>
        <w:t xml:space="preserve"> &lt;&lt; דובר &gt;&gt;</w:t>
      </w:r>
      <w:r w:rsidRPr="004136AE">
        <w:rPr>
          <w:rStyle w:val="TagStyle"/>
          <w:rtl/>
        </w:rPr>
        <w:t xml:space="preserve"> </w:t>
      </w:r>
      <w:r>
        <w:rPr>
          <w:rtl/>
        </w:rPr>
        <w:t>עודד פורר (ישראל ביתנו):</w:t>
      </w:r>
      <w:r w:rsidRPr="004136AE">
        <w:rPr>
          <w:rStyle w:val="TagStyle"/>
          <w:rtl/>
        </w:rPr>
        <w:t xml:space="preserve"> </w:t>
      </w:r>
      <w:r w:rsidRPr="0039690D">
        <w:rPr>
          <w:rStyle w:val="TagStyle"/>
          <w:rtl/>
        </w:rPr>
        <w:t>&lt;&lt; דובר &gt;&gt;</w:t>
      </w:r>
      <w:r>
        <w:rPr>
          <w:rtl/>
        </w:rPr>
        <w:t xml:space="preserve"> </w:t>
      </w:r>
      <w:bookmarkEnd w:id="178"/>
    </w:p>
    <w:p w:rsidR="004136AE" w:rsidRDefault="004136AE" w:rsidP="004136AE">
      <w:pPr>
        <w:pStyle w:val="KeepWithNext"/>
        <w:rPr>
          <w:rtl/>
        </w:rPr>
      </w:pPr>
    </w:p>
    <w:p w:rsidR="002C039E" w:rsidRDefault="002C039E" w:rsidP="002C039E">
      <w:pPr>
        <w:rPr>
          <w:rtl/>
        </w:rPr>
      </w:pPr>
      <w:r>
        <w:rPr>
          <w:rFonts w:hint="cs"/>
          <w:rtl/>
        </w:rPr>
        <w:t xml:space="preserve">הממשלה היא לא צד. </w:t>
      </w:r>
    </w:p>
    <w:p w:rsidR="002C039E" w:rsidRDefault="002C039E" w:rsidP="004136AE">
      <w:pPr>
        <w:ind w:firstLine="0"/>
        <w:rPr>
          <w:rtl/>
        </w:rPr>
      </w:pPr>
    </w:p>
    <w:p w:rsidR="004136AE" w:rsidRDefault="004136AE" w:rsidP="0039690D">
      <w:pPr>
        <w:pStyle w:val="a4"/>
        <w:rPr>
          <w:rtl/>
        </w:rPr>
      </w:pPr>
      <w:bookmarkStart w:id="179" w:name="ET_speaker_5797_45"/>
      <w:r w:rsidRPr="0039690D">
        <w:rPr>
          <w:rStyle w:val="TagStyle"/>
          <w:rtl/>
        </w:rPr>
        <w:t xml:space="preserve"> &lt;&lt; דובר &gt;&gt;</w:t>
      </w:r>
      <w:r w:rsidRPr="004136AE">
        <w:rPr>
          <w:rStyle w:val="TagStyle"/>
          <w:rtl/>
        </w:rPr>
        <w:t xml:space="preserve"> </w:t>
      </w:r>
      <w:r>
        <w:rPr>
          <w:rtl/>
        </w:rPr>
        <w:t xml:space="preserve">יצחק זאב </w:t>
      </w:r>
      <w:proofErr w:type="spellStart"/>
      <w:r>
        <w:rPr>
          <w:rtl/>
        </w:rPr>
        <w:t>פינדרוס</w:t>
      </w:r>
      <w:proofErr w:type="spellEnd"/>
      <w:r>
        <w:rPr>
          <w:rtl/>
        </w:rPr>
        <w:t xml:space="preserve"> (יהדות התורה):</w:t>
      </w:r>
      <w:r w:rsidRPr="004136AE">
        <w:rPr>
          <w:rStyle w:val="TagStyle"/>
          <w:rtl/>
        </w:rPr>
        <w:t xml:space="preserve"> </w:t>
      </w:r>
      <w:r w:rsidRPr="0039690D">
        <w:rPr>
          <w:rStyle w:val="TagStyle"/>
          <w:rtl/>
        </w:rPr>
        <w:t>&lt;&lt; דובר &gt;&gt;</w:t>
      </w:r>
      <w:r>
        <w:rPr>
          <w:rtl/>
        </w:rPr>
        <w:t xml:space="preserve"> </w:t>
      </w:r>
      <w:bookmarkEnd w:id="179"/>
    </w:p>
    <w:p w:rsidR="004136AE" w:rsidRDefault="004136AE" w:rsidP="004136AE">
      <w:pPr>
        <w:pStyle w:val="KeepWithNext"/>
        <w:rPr>
          <w:rtl/>
        </w:rPr>
      </w:pPr>
    </w:p>
    <w:p w:rsidR="004136AE" w:rsidRDefault="004136AE" w:rsidP="004136AE">
      <w:pPr>
        <w:rPr>
          <w:rtl/>
        </w:rPr>
      </w:pPr>
      <w:r>
        <w:rPr>
          <w:rFonts w:hint="cs"/>
          <w:rtl/>
        </w:rPr>
        <w:t>תסביר לי מה הקשר בין ממשלה לשרים?</w:t>
      </w:r>
    </w:p>
    <w:p w:rsidR="004136AE" w:rsidRDefault="004136AE" w:rsidP="004136AE">
      <w:pPr>
        <w:rPr>
          <w:rtl/>
        </w:rPr>
      </w:pPr>
      <w:bookmarkStart w:id="180" w:name="_ETM_Q1_911559"/>
      <w:bookmarkStart w:id="181" w:name="_ETM_Q1_911626"/>
      <w:bookmarkEnd w:id="180"/>
      <w:bookmarkEnd w:id="181"/>
    </w:p>
    <w:p w:rsidR="004136AE" w:rsidRDefault="004136AE" w:rsidP="0039690D">
      <w:pPr>
        <w:pStyle w:val="af6"/>
        <w:rPr>
          <w:rtl/>
        </w:rPr>
      </w:pPr>
      <w:bookmarkStart w:id="182" w:name="_ETM_Q1_911703"/>
      <w:bookmarkStart w:id="183" w:name="_ETM_Q1_911771"/>
      <w:bookmarkStart w:id="184" w:name="ET_yor_5159_46"/>
      <w:bookmarkEnd w:id="182"/>
      <w:bookmarkEnd w:id="183"/>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4136AE">
        <w:rPr>
          <w:rStyle w:val="TagStyle"/>
          <w:rtl/>
        </w:rPr>
        <w:t xml:space="preserve"> </w:t>
      </w:r>
      <w:r>
        <w:rPr>
          <w:rtl/>
        </w:rPr>
        <w:t>היו"ר דוד ביטן:</w:t>
      </w:r>
      <w:r w:rsidRPr="004136AE">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184"/>
    </w:p>
    <w:p w:rsidR="004136AE" w:rsidRDefault="004136AE" w:rsidP="004136AE">
      <w:pPr>
        <w:pStyle w:val="KeepWithNext"/>
        <w:rPr>
          <w:rtl/>
        </w:rPr>
      </w:pPr>
    </w:p>
    <w:p w:rsidR="004136AE" w:rsidRDefault="004136AE" w:rsidP="004136AE">
      <w:pPr>
        <w:rPr>
          <w:rtl/>
        </w:rPr>
      </w:pPr>
      <w:r>
        <w:rPr>
          <w:rFonts w:hint="cs"/>
          <w:rtl/>
        </w:rPr>
        <w:t>אין קשר...</w:t>
      </w:r>
    </w:p>
    <w:p w:rsidR="004136AE" w:rsidRDefault="004136AE" w:rsidP="004136AE">
      <w:pPr>
        <w:rPr>
          <w:rtl/>
        </w:rPr>
      </w:pPr>
      <w:bookmarkStart w:id="185" w:name="_ETM_Q1_909830"/>
      <w:bookmarkStart w:id="186" w:name="_ETM_Q1_909904"/>
      <w:bookmarkStart w:id="187" w:name="_ETM_Q1_909989"/>
      <w:bookmarkEnd w:id="185"/>
      <w:bookmarkEnd w:id="186"/>
      <w:bookmarkEnd w:id="187"/>
    </w:p>
    <w:p w:rsidR="004136AE" w:rsidRDefault="004136AE" w:rsidP="004136AE">
      <w:pPr>
        <w:ind w:firstLine="0"/>
        <w:rPr>
          <w:rtl/>
        </w:rPr>
      </w:pPr>
      <w:bookmarkStart w:id="188" w:name="_ETM_Q1_910072"/>
      <w:bookmarkEnd w:id="188"/>
      <w:r>
        <w:rPr>
          <w:rtl/>
        </w:rPr>
        <w:tab/>
      </w:r>
      <w:r>
        <w:rPr>
          <w:rFonts w:hint="cs"/>
          <w:rtl/>
        </w:rPr>
        <w:t xml:space="preserve">קודם כל, </w:t>
      </w:r>
      <w:bookmarkStart w:id="189" w:name="_ETM_Q1_912997"/>
      <w:bookmarkEnd w:id="189"/>
      <w:r>
        <w:rPr>
          <w:rFonts w:hint="cs"/>
          <w:rtl/>
        </w:rPr>
        <w:t>ממשלת מעבר לא יכולה להסכים, או לא להסכים לסעיף תקציבי.</w:t>
      </w:r>
      <w:bookmarkStart w:id="190" w:name="_ETM_Q1_917542"/>
      <w:bookmarkEnd w:id="190"/>
      <w:r>
        <w:rPr>
          <w:rFonts w:hint="cs"/>
          <w:rtl/>
        </w:rPr>
        <w:t xml:space="preserve"> </w:t>
      </w:r>
    </w:p>
    <w:p w:rsidR="004136AE" w:rsidRDefault="004136AE" w:rsidP="004136AE">
      <w:pPr>
        <w:ind w:firstLine="0"/>
        <w:rPr>
          <w:rtl/>
        </w:rPr>
      </w:pPr>
      <w:bookmarkStart w:id="191" w:name="_ETM_Q1_918839"/>
      <w:bookmarkStart w:id="192" w:name="_ETM_Q1_918913"/>
      <w:bookmarkEnd w:id="191"/>
      <w:bookmarkEnd w:id="192"/>
    </w:p>
    <w:p w:rsidR="00A563F0" w:rsidRDefault="00A563F0" w:rsidP="0039690D">
      <w:pPr>
        <w:pStyle w:val="a4"/>
        <w:rPr>
          <w:rtl/>
        </w:rPr>
      </w:pPr>
      <w:bookmarkStart w:id="193" w:name="_ETM_Q1_919527"/>
      <w:bookmarkStart w:id="194" w:name="_ETM_Q1_919591"/>
      <w:bookmarkStart w:id="195" w:name="_ETM_Q1_920623"/>
      <w:bookmarkStart w:id="196" w:name="_ETM_Q1_920675"/>
      <w:bookmarkStart w:id="197" w:name="_ETM_Q1_921086"/>
      <w:bookmarkStart w:id="198" w:name="ET_speaker_5520_47"/>
      <w:bookmarkEnd w:id="193"/>
      <w:bookmarkEnd w:id="194"/>
      <w:bookmarkEnd w:id="195"/>
      <w:bookmarkEnd w:id="196"/>
      <w:bookmarkEnd w:id="197"/>
      <w:r w:rsidRPr="0039690D">
        <w:rPr>
          <w:rStyle w:val="TagStyle"/>
          <w:rtl/>
        </w:rPr>
        <w:t xml:space="preserve"> &lt;&lt; דובר &gt;&gt;</w:t>
      </w:r>
      <w:r w:rsidRPr="00A563F0">
        <w:rPr>
          <w:rStyle w:val="TagStyle"/>
          <w:rtl/>
        </w:rPr>
        <w:t xml:space="preserve"> </w:t>
      </w:r>
      <w:r>
        <w:rPr>
          <w:rtl/>
        </w:rPr>
        <w:t>עודד פורר (ישראל ביתנו):</w:t>
      </w:r>
      <w:r w:rsidRPr="00A563F0">
        <w:rPr>
          <w:rStyle w:val="TagStyle"/>
          <w:rtl/>
        </w:rPr>
        <w:t xml:space="preserve"> </w:t>
      </w:r>
      <w:r w:rsidRPr="0039690D">
        <w:rPr>
          <w:rStyle w:val="TagStyle"/>
          <w:rtl/>
        </w:rPr>
        <w:t>&lt;&lt; דובר &gt;&gt;</w:t>
      </w:r>
      <w:r>
        <w:rPr>
          <w:rtl/>
        </w:rPr>
        <w:t xml:space="preserve"> </w:t>
      </w:r>
      <w:bookmarkEnd w:id="198"/>
    </w:p>
    <w:p w:rsidR="00A563F0" w:rsidRDefault="00A563F0" w:rsidP="00A563F0">
      <w:pPr>
        <w:pStyle w:val="KeepWithNext"/>
        <w:rPr>
          <w:rtl/>
        </w:rPr>
      </w:pPr>
    </w:p>
    <w:p w:rsidR="00A563F0" w:rsidRDefault="00A563F0" w:rsidP="00A563F0">
      <w:pPr>
        <w:rPr>
          <w:rtl/>
        </w:rPr>
      </w:pPr>
      <w:bookmarkStart w:id="199" w:name="_ETM_Q1_921686"/>
      <w:bookmarkStart w:id="200" w:name="_ETM_Q1_921746"/>
      <w:bookmarkEnd w:id="199"/>
      <w:bookmarkEnd w:id="200"/>
      <w:r>
        <w:rPr>
          <w:rFonts w:hint="cs"/>
          <w:rtl/>
        </w:rPr>
        <w:t xml:space="preserve">אין להם מעמד. </w:t>
      </w:r>
    </w:p>
    <w:p w:rsidR="00A563F0" w:rsidRDefault="00A563F0" w:rsidP="00A563F0">
      <w:pPr>
        <w:rPr>
          <w:rtl/>
        </w:rPr>
      </w:pPr>
      <w:bookmarkStart w:id="201" w:name="_ETM_Q1_924909"/>
      <w:bookmarkStart w:id="202" w:name="_ETM_Q1_924978"/>
      <w:bookmarkEnd w:id="201"/>
      <w:bookmarkEnd w:id="202"/>
    </w:p>
    <w:p w:rsidR="00D64379" w:rsidRDefault="00D64379" w:rsidP="0039690D">
      <w:pPr>
        <w:pStyle w:val="a4"/>
        <w:rPr>
          <w:rtl/>
        </w:rPr>
      </w:pPr>
      <w:bookmarkStart w:id="203" w:name="_ETM_Q1_925068"/>
      <w:bookmarkStart w:id="204" w:name="_ETM_Q1_925129"/>
      <w:bookmarkStart w:id="205" w:name="ET_speaker_5115_48"/>
      <w:bookmarkEnd w:id="203"/>
      <w:bookmarkEnd w:id="204"/>
      <w:r w:rsidRPr="0039690D">
        <w:rPr>
          <w:rStyle w:val="TagStyle"/>
          <w:rtl/>
        </w:rPr>
        <w:t xml:space="preserve"> &lt;&lt; דובר &gt;&gt;</w:t>
      </w:r>
      <w:r w:rsidRPr="00D64379">
        <w:rPr>
          <w:rStyle w:val="TagStyle"/>
          <w:rtl/>
        </w:rPr>
        <w:t xml:space="preserve"> </w:t>
      </w:r>
      <w:r>
        <w:rPr>
          <w:rtl/>
        </w:rPr>
        <w:t>פנינה תמנו (כחול לבן):</w:t>
      </w:r>
      <w:r w:rsidRPr="00D64379">
        <w:rPr>
          <w:rStyle w:val="TagStyle"/>
          <w:rtl/>
        </w:rPr>
        <w:t xml:space="preserve"> </w:t>
      </w:r>
      <w:r w:rsidRPr="0039690D">
        <w:rPr>
          <w:rStyle w:val="TagStyle"/>
          <w:rtl/>
        </w:rPr>
        <w:t>&lt;&lt; דובר &gt;&gt;</w:t>
      </w:r>
      <w:r>
        <w:rPr>
          <w:rtl/>
        </w:rPr>
        <w:t xml:space="preserve"> </w:t>
      </w:r>
      <w:bookmarkEnd w:id="205"/>
    </w:p>
    <w:p w:rsidR="00D64379" w:rsidRDefault="00D64379" w:rsidP="00D64379">
      <w:pPr>
        <w:pStyle w:val="KeepWithNext"/>
        <w:rPr>
          <w:rtl/>
        </w:rPr>
      </w:pPr>
    </w:p>
    <w:p w:rsidR="00A563F0" w:rsidRDefault="00C655D7" w:rsidP="00D64379">
      <w:pPr>
        <w:rPr>
          <w:rtl/>
        </w:rPr>
      </w:pPr>
      <w:r>
        <w:rPr>
          <w:rFonts w:hint="cs"/>
          <w:rtl/>
        </w:rPr>
        <w:t xml:space="preserve">בואו ונהיה ענייניים. בואו נתכנס לחוק. </w:t>
      </w:r>
    </w:p>
    <w:p w:rsidR="002E642B" w:rsidRDefault="002E642B" w:rsidP="002E642B">
      <w:pPr>
        <w:pStyle w:val="KeepWithNext"/>
        <w:rPr>
          <w:rtl/>
        </w:rPr>
      </w:pPr>
      <w:bookmarkStart w:id="206" w:name="_ETM_Q1_920831"/>
      <w:bookmarkStart w:id="207" w:name="_ETM_Q1_920883"/>
      <w:bookmarkEnd w:id="206"/>
      <w:bookmarkEnd w:id="207"/>
    </w:p>
    <w:p w:rsidR="00232607" w:rsidRDefault="00232607" w:rsidP="0039690D">
      <w:pPr>
        <w:pStyle w:val="a4"/>
        <w:rPr>
          <w:rtl/>
        </w:rPr>
      </w:pPr>
      <w:bookmarkStart w:id="208" w:name="ET_speaker_5797_52"/>
      <w:r w:rsidRPr="0039690D">
        <w:rPr>
          <w:rStyle w:val="TagStyle"/>
          <w:rtl/>
        </w:rPr>
        <w:t xml:space="preserve"> &lt;&lt; דובר &gt;&gt;</w:t>
      </w:r>
      <w:r w:rsidRPr="00232607">
        <w:rPr>
          <w:rStyle w:val="TagStyle"/>
          <w:rtl/>
        </w:rPr>
        <w:t xml:space="preserve"> </w:t>
      </w:r>
      <w:r>
        <w:rPr>
          <w:rtl/>
        </w:rPr>
        <w:t xml:space="preserve">יצחק זאב </w:t>
      </w:r>
      <w:proofErr w:type="spellStart"/>
      <w:r>
        <w:rPr>
          <w:rtl/>
        </w:rPr>
        <w:t>פינדרוס</w:t>
      </w:r>
      <w:proofErr w:type="spellEnd"/>
      <w:r>
        <w:rPr>
          <w:rtl/>
        </w:rPr>
        <w:t xml:space="preserve"> (יהדות התורה):</w:t>
      </w:r>
      <w:r w:rsidRPr="00232607">
        <w:rPr>
          <w:rStyle w:val="TagStyle"/>
          <w:rtl/>
        </w:rPr>
        <w:t xml:space="preserve"> </w:t>
      </w:r>
      <w:r w:rsidRPr="0039690D">
        <w:rPr>
          <w:rStyle w:val="TagStyle"/>
          <w:rtl/>
        </w:rPr>
        <w:t>&lt;&lt; דובר &gt;&gt;</w:t>
      </w:r>
      <w:r>
        <w:rPr>
          <w:rtl/>
        </w:rPr>
        <w:t xml:space="preserve"> </w:t>
      </w:r>
      <w:bookmarkEnd w:id="208"/>
    </w:p>
    <w:p w:rsidR="00232607" w:rsidRDefault="00232607" w:rsidP="00232607">
      <w:pPr>
        <w:pStyle w:val="KeepWithNext"/>
        <w:rPr>
          <w:rtl/>
        </w:rPr>
      </w:pPr>
    </w:p>
    <w:p w:rsidR="00232607" w:rsidRDefault="00232607" w:rsidP="00232607">
      <w:pPr>
        <w:rPr>
          <w:rtl/>
        </w:rPr>
      </w:pPr>
      <w:bookmarkStart w:id="209" w:name="_ETM_Q1_947104"/>
      <w:bookmarkStart w:id="210" w:name="_ETM_Q1_947371"/>
      <w:bookmarkStart w:id="211" w:name="_ETM_Q1_947425"/>
      <w:bookmarkEnd w:id="209"/>
      <w:bookmarkEnd w:id="210"/>
      <w:bookmarkEnd w:id="211"/>
      <w:r>
        <w:rPr>
          <w:rFonts w:hint="cs"/>
          <w:rtl/>
        </w:rPr>
        <w:t xml:space="preserve">הערה </w:t>
      </w:r>
      <w:bookmarkStart w:id="212" w:name="_ETM_Q1_980288"/>
      <w:bookmarkEnd w:id="212"/>
      <w:r>
        <w:rPr>
          <w:rFonts w:hint="cs"/>
          <w:rtl/>
        </w:rPr>
        <w:t xml:space="preserve">אחת. צריך להוסיף לתקציב תוספת על הסקירה שלי. </w:t>
      </w:r>
    </w:p>
    <w:p w:rsidR="00232607" w:rsidRDefault="00232607" w:rsidP="00232607">
      <w:pPr>
        <w:rPr>
          <w:rtl/>
        </w:rPr>
      </w:pPr>
    </w:p>
    <w:p w:rsidR="00232607" w:rsidRDefault="00232607" w:rsidP="0039690D">
      <w:pPr>
        <w:pStyle w:val="af6"/>
        <w:rPr>
          <w:rtl/>
        </w:rPr>
      </w:pPr>
      <w:bookmarkStart w:id="213" w:name="ET_yor_5159_53"/>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32607">
        <w:rPr>
          <w:rStyle w:val="TagStyle"/>
          <w:rtl/>
        </w:rPr>
        <w:t xml:space="preserve"> </w:t>
      </w:r>
      <w:r>
        <w:rPr>
          <w:rtl/>
        </w:rPr>
        <w:t>היו"ר דוד ביטן:</w:t>
      </w:r>
      <w:r w:rsidRPr="00232607">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213"/>
    </w:p>
    <w:p w:rsidR="00232607" w:rsidRDefault="00232607" w:rsidP="00232607">
      <w:pPr>
        <w:pStyle w:val="KeepWithNext"/>
        <w:rPr>
          <w:rtl/>
        </w:rPr>
      </w:pPr>
    </w:p>
    <w:p w:rsidR="00232607" w:rsidRDefault="00232607" w:rsidP="00232607">
      <w:pPr>
        <w:rPr>
          <w:rtl/>
        </w:rPr>
      </w:pPr>
      <w:r>
        <w:rPr>
          <w:rFonts w:hint="cs"/>
          <w:rtl/>
        </w:rPr>
        <w:t xml:space="preserve">לא, אלו </w:t>
      </w:r>
      <w:bookmarkStart w:id="214" w:name="_ETM_Q1_1000414"/>
      <w:bookmarkEnd w:id="214"/>
      <w:r>
        <w:rPr>
          <w:rFonts w:hint="cs"/>
          <w:rtl/>
        </w:rPr>
        <w:t xml:space="preserve">ההצעות שלנו לא שלכם. </w:t>
      </w:r>
      <w:r>
        <w:rPr>
          <w:rtl/>
        </w:rPr>
        <w:t xml:space="preserve"> </w:t>
      </w:r>
      <w:r>
        <w:rPr>
          <w:rFonts w:hint="cs"/>
          <w:rtl/>
        </w:rPr>
        <w:t xml:space="preserve">גם אתם והמפלגות היו לנו הוצאות </w:t>
      </w:r>
      <w:bookmarkStart w:id="215" w:name="_ETM_Q1_1004710"/>
      <w:bookmarkEnd w:id="215"/>
      <w:r>
        <w:rPr>
          <w:rFonts w:hint="cs"/>
          <w:rtl/>
        </w:rPr>
        <w:t xml:space="preserve">מיותרות פה. </w:t>
      </w:r>
    </w:p>
    <w:p w:rsidR="00232607" w:rsidRDefault="00232607" w:rsidP="00232607">
      <w:pPr>
        <w:rPr>
          <w:rtl/>
        </w:rPr>
      </w:pPr>
      <w:bookmarkStart w:id="216" w:name="_ETM_Q1_1023638"/>
      <w:bookmarkStart w:id="217" w:name="_ETM_Q1_1023719"/>
      <w:bookmarkStart w:id="218" w:name="_ETM_Q1_1024069"/>
      <w:bookmarkStart w:id="219" w:name="_ETM_Q1_1024142"/>
      <w:bookmarkEnd w:id="216"/>
      <w:bookmarkEnd w:id="217"/>
      <w:bookmarkEnd w:id="218"/>
      <w:bookmarkEnd w:id="219"/>
    </w:p>
    <w:p w:rsidR="00232607" w:rsidRDefault="00232607" w:rsidP="0039690D">
      <w:pPr>
        <w:pStyle w:val="a4"/>
        <w:rPr>
          <w:rtl/>
        </w:rPr>
      </w:pPr>
      <w:bookmarkStart w:id="220" w:name="ET_speaker_5115_54"/>
      <w:r w:rsidRPr="0039690D">
        <w:rPr>
          <w:rStyle w:val="TagStyle"/>
          <w:rtl/>
        </w:rPr>
        <w:t xml:space="preserve"> &lt;&lt; דובר &gt;&gt;</w:t>
      </w:r>
      <w:r w:rsidRPr="00232607">
        <w:rPr>
          <w:rStyle w:val="TagStyle"/>
          <w:rtl/>
        </w:rPr>
        <w:t xml:space="preserve"> </w:t>
      </w:r>
      <w:r>
        <w:rPr>
          <w:rtl/>
        </w:rPr>
        <w:t>פנינה תמנו (כחול לבן):</w:t>
      </w:r>
      <w:r w:rsidRPr="00232607">
        <w:rPr>
          <w:rStyle w:val="TagStyle"/>
          <w:rtl/>
        </w:rPr>
        <w:t xml:space="preserve"> </w:t>
      </w:r>
      <w:r w:rsidRPr="0039690D">
        <w:rPr>
          <w:rStyle w:val="TagStyle"/>
          <w:rtl/>
        </w:rPr>
        <w:t>&lt;&lt; דובר &gt;&gt;</w:t>
      </w:r>
      <w:r>
        <w:rPr>
          <w:rtl/>
        </w:rPr>
        <w:t xml:space="preserve"> </w:t>
      </w:r>
      <w:bookmarkEnd w:id="220"/>
    </w:p>
    <w:p w:rsidR="00232607" w:rsidRDefault="00232607" w:rsidP="00232607">
      <w:pPr>
        <w:pStyle w:val="KeepWithNext"/>
        <w:rPr>
          <w:rtl/>
        </w:rPr>
      </w:pPr>
    </w:p>
    <w:p w:rsidR="00232607" w:rsidRDefault="00232607" w:rsidP="00232607">
      <w:pPr>
        <w:rPr>
          <w:rtl/>
        </w:rPr>
      </w:pPr>
      <w:r>
        <w:rPr>
          <w:rFonts w:hint="cs"/>
          <w:rtl/>
        </w:rPr>
        <w:t xml:space="preserve">אדוני, אני רוצה ייצוג הולם - - - </w:t>
      </w:r>
      <w:bookmarkStart w:id="221" w:name="_ETM_Q1_1073880"/>
      <w:bookmarkEnd w:id="221"/>
    </w:p>
    <w:p w:rsidR="00232607" w:rsidRDefault="00232607" w:rsidP="00232607">
      <w:pPr>
        <w:rPr>
          <w:rtl/>
        </w:rPr>
      </w:pPr>
      <w:bookmarkStart w:id="222" w:name="_ETM_Q1_1074232"/>
      <w:bookmarkStart w:id="223" w:name="_ETM_Q1_1074310"/>
      <w:bookmarkEnd w:id="222"/>
      <w:bookmarkEnd w:id="223"/>
    </w:p>
    <w:p w:rsidR="00232607" w:rsidRDefault="00232607" w:rsidP="0039690D">
      <w:pPr>
        <w:pStyle w:val="af6"/>
        <w:rPr>
          <w:rtl/>
        </w:rPr>
      </w:pPr>
      <w:bookmarkStart w:id="224" w:name="_ETM_Q1_1074392"/>
      <w:bookmarkStart w:id="225" w:name="_ETM_Q1_1074469"/>
      <w:bookmarkStart w:id="226" w:name="ET_yor_5159_55"/>
      <w:bookmarkEnd w:id="224"/>
      <w:bookmarkEnd w:id="225"/>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32607">
        <w:rPr>
          <w:rStyle w:val="TagStyle"/>
          <w:rtl/>
        </w:rPr>
        <w:t xml:space="preserve"> </w:t>
      </w:r>
      <w:r>
        <w:rPr>
          <w:rtl/>
        </w:rPr>
        <w:t>היו"ר דוד ביטן:</w:t>
      </w:r>
      <w:r w:rsidRPr="00232607">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226"/>
    </w:p>
    <w:p w:rsidR="00232607" w:rsidRDefault="00232607" w:rsidP="00232607">
      <w:pPr>
        <w:pStyle w:val="KeepWithNext"/>
        <w:rPr>
          <w:rtl/>
        </w:rPr>
      </w:pPr>
    </w:p>
    <w:p w:rsidR="00232607" w:rsidRDefault="00232607" w:rsidP="00232607">
      <w:pPr>
        <w:rPr>
          <w:rtl/>
        </w:rPr>
      </w:pPr>
      <w:bookmarkStart w:id="227" w:name="_ETM_Q1_1075548"/>
      <w:bookmarkEnd w:id="227"/>
      <w:r>
        <w:rPr>
          <w:rFonts w:hint="cs"/>
          <w:rtl/>
        </w:rPr>
        <w:t>מה זה ייצוג הולם?</w:t>
      </w:r>
      <w:bookmarkStart w:id="228" w:name="_ETM_Q1_1075725"/>
      <w:bookmarkEnd w:id="228"/>
    </w:p>
    <w:p w:rsidR="00232607" w:rsidRDefault="00232607" w:rsidP="00232607">
      <w:pPr>
        <w:rPr>
          <w:rtl/>
        </w:rPr>
      </w:pPr>
      <w:bookmarkStart w:id="229" w:name="_ETM_Q1_1075803"/>
      <w:bookmarkEnd w:id="229"/>
    </w:p>
    <w:p w:rsidR="00232607" w:rsidRDefault="00232607" w:rsidP="00232607">
      <w:pPr>
        <w:rPr>
          <w:rtl/>
        </w:rPr>
      </w:pPr>
      <w:bookmarkStart w:id="230" w:name="_ETM_Q1_1075870"/>
      <w:bookmarkStart w:id="231" w:name="_ETM_Q1_1075937"/>
      <w:bookmarkEnd w:id="230"/>
      <w:bookmarkEnd w:id="231"/>
    </w:p>
    <w:p w:rsidR="00232607" w:rsidRDefault="00232607" w:rsidP="0039690D">
      <w:pPr>
        <w:pStyle w:val="-"/>
        <w:rPr>
          <w:rtl/>
        </w:rPr>
      </w:pPr>
      <w:bookmarkStart w:id="232" w:name="ET_speakercontinue_5115_56"/>
      <w:r w:rsidRPr="0039690D">
        <w:rPr>
          <w:rStyle w:val="TagStyle"/>
          <w:rtl/>
        </w:rPr>
        <w:t xml:space="preserve"> &lt;&lt; </w:t>
      </w:r>
      <w:proofErr w:type="spellStart"/>
      <w:r w:rsidRPr="0039690D">
        <w:rPr>
          <w:rStyle w:val="TagStyle"/>
          <w:rtl/>
        </w:rPr>
        <w:t>דובר_המשך</w:t>
      </w:r>
      <w:proofErr w:type="spellEnd"/>
      <w:r w:rsidRPr="0039690D">
        <w:rPr>
          <w:rStyle w:val="TagStyle"/>
          <w:rtl/>
        </w:rPr>
        <w:t xml:space="preserve"> &gt;&gt;</w:t>
      </w:r>
      <w:r w:rsidRPr="00232607">
        <w:rPr>
          <w:rStyle w:val="TagStyle"/>
          <w:rtl/>
        </w:rPr>
        <w:t xml:space="preserve"> </w:t>
      </w:r>
      <w:r>
        <w:rPr>
          <w:rtl/>
        </w:rPr>
        <w:t>פנינה תמנו (כחול לבן):</w:t>
      </w:r>
      <w:r w:rsidRPr="00232607">
        <w:rPr>
          <w:rStyle w:val="TagStyle"/>
          <w:rtl/>
        </w:rPr>
        <w:t xml:space="preserve"> </w:t>
      </w:r>
      <w:r w:rsidRPr="0039690D">
        <w:rPr>
          <w:rStyle w:val="TagStyle"/>
          <w:rtl/>
        </w:rPr>
        <w:t xml:space="preserve">&lt;&lt; </w:t>
      </w:r>
      <w:proofErr w:type="spellStart"/>
      <w:r w:rsidRPr="0039690D">
        <w:rPr>
          <w:rStyle w:val="TagStyle"/>
          <w:rtl/>
        </w:rPr>
        <w:t>דובר_המשך</w:t>
      </w:r>
      <w:proofErr w:type="spellEnd"/>
      <w:r w:rsidRPr="0039690D">
        <w:rPr>
          <w:rStyle w:val="TagStyle"/>
          <w:rtl/>
        </w:rPr>
        <w:t xml:space="preserve"> &gt;&gt;</w:t>
      </w:r>
      <w:r>
        <w:rPr>
          <w:rtl/>
        </w:rPr>
        <w:t xml:space="preserve"> </w:t>
      </w:r>
      <w:bookmarkEnd w:id="232"/>
    </w:p>
    <w:p w:rsidR="00232607" w:rsidRDefault="00232607" w:rsidP="00232607">
      <w:pPr>
        <w:pStyle w:val="KeepWithNext"/>
        <w:rPr>
          <w:rtl/>
        </w:rPr>
      </w:pPr>
    </w:p>
    <w:p w:rsidR="00232607" w:rsidRDefault="00232607" w:rsidP="00232607">
      <w:pPr>
        <w:rPr>
          <w:rtl/>
        </w:rPr>
      </w:pPr>
      <w:r>
        <w:rPr>
          <w:rFonts w:hint="cs"/>
          <w:rtl/>
        </w:rPr>
        <w:t xml:space="preserve">ייצוג הולם בבחירות שיראו שיש </w:t>
      </w:r>
      <w:bookmarkStart w:id="233" w:name="_ETM_Q1_1077117"/>
      <w:bookmarkEnd w:id="233"/>
      <w:r>
        <w:rPr>
          <w:rFonts w:hint="cs"/>
          <w:rtl/>
        </w:rPr>
        <w:t xml:space="preserve">ייצוג הולם לאנשים עם מוגבלויות, </w:t>
      </w:r>
      <w:bookmarkStart w:id="234" w:name="_ETM_Q1_1077947"/>
      <w:bookmarkEnd w:id="234"/>
      <w:r>
        <w:rPr>
          <w:rFonts w:hint="cs"/>
          <w:rtl/>
        </w:rPr>
        <w:t xml:space="preserve">נכים, יוצאי אתיופיה. </w:t>
      </w:r>
    </w:p>
    <w:p w:rsidR="00232607" w:rsidRDefault="00232607" w:rsidP="00232607">
      <w:pPr>
        <w:rPr>
          <w:rtl/>
        </w:rPr>
      </w:pPr>
      <w:bookmarkStart w:id="235" w:name="_ETM_Q1_1084507"/>
      <w:bookmarkStart w:id="236" w:name="_ETM_Q1_1084596"/>
      <w:bookmarkEnd w:id="235"/>
      <w:bookmarkEnd w:id="236"/>
    </w:p>
    <w:p w:rsidR="00232607" w:rsidRDefault="00232607" w:rsidP="006518F1">
      <w:pPr>
        <w:pStyle w:val="af6"/>
        <w:keepNext/>
        <w:rPr>
          <w:rtl/>
        </w:rPr>
      </w:pPr>
      <w:bookmarkStart w:id="237" w:name="_ETM_Q1_1084684"/>
      <w:bookmarkStart w:id="238" w:name="_ETM_Q1_1084768"/>
      <w:bookmarkStart w:id="239" w:name="ET_yor_5159_57"/>
      <w:bookmarkEnd w:id="237"/>
      <w:bookmarkEnd w:id="238"/>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32607">
        <w:rPr>
          <w:rStyle w:val="TagStyle"/>
          <w:rtl/>
        </w:rPr>
        <w:t xml:space="preserve"> </w:t>
      </w:r>
      <w:r>
        <w:rPr>
          <w:rtl/>
        </w:rPr>
        <w:t>היו"ר דוד ביטן:</w:t>
      </w:r>
      <w:r w:rsidRPr="00232607">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239"/>
    </w:p>
    <w:p w:rsidR="00232607" w:rsidRDefault="00232607" w:rsidP="006518F1">
      <w:pPr>
        <w:pStyle w:val="KeepWithNext"/>
        <w:rPr>
          <w:rtl/>
        </w:rPr>
      </w:pPr>
    </w:p>
    <w:p w:rsidR="00232607" w:rsidRDefault="00232607" w:rsidP="00232607">
      <w:pPr>
        <w:rPr>
          <w:rtl/>
        </w:rPr>
      </w:pPr>
      <w:r>
        <w:rPr>
          <w:rFonts w:hint="cs"/>
          <w:rtl/>
        </w:rPr>
        <w:t xml:space="preserve">בוועדה, מי - - - לוועדה זה </w:t>
      </w:r>
      <w:bookmarkStart w:id="240" w:name="_ETM_Q1_1083020"/>
      <w:bookmarkEnd w:id="240"/>
      <w:r>
        <w:rPr>
          <w:rFonts w:hint="cs"/>
          <w:rtl/>
        </w:rPr>
        <w:t xml:space="preserve">המפלגות. </w:t>
      </w:r>
    </w:p>
    <w:p w:rsidR="00232607" w:rsidRDefault="00232607" w:rsidP="00232607">
      <w:pPr>
        <w:rPr>
          <w:rtl/>
        </w:rPr>
      </w:pPr>
      <w:bookmarkStart w:id="241" w:name="_ETM_Q1_1085260"/>
      <w:bookmarkStart w:id="242" w:name="_ETM_Q1_1085340"/>
      <w:bookmarkStart w:id="243" w:name="_ETM_Q1_1085436"/>
      <w:bookmarkStart w:id="244" w:name="_ETM_Q1_1085513"/>
      <w:bookmarkEnd w:id="241"/>
      <w:bookmarkEnd w:id="242"/>
      <w:bookmarkEnd w:id="243"/>
      <w:bookmarkEnd w:id="244"/>
    </w:p>
    <w:p w:rsidR="00232607" w:rsidRDefault="00232607" w:rsidP="0039690D">
      <w:pPr>
        <w:pStyle w:val="-"/>
        <w:rPr>
          <w:rtl/>
        </w:rPr>
      </w:pPr>
      <w:bookmarkStart w:id="245" w:name="ET_speakercontinue_5115_58"/>
      <w:r w:rsidRPr="0039690D">
        <w:rPr>
          <w:rStyle w:val="TagStyle"/>
          <w:rtl/>
        </w:rPr>
        <w:t xml:space="preserve"> &lt;&lt; </w:t>
      </w:r>
      <w:proofErr w:type="spellStart"/>
      <w:r w:rsidRPr="0039690D">
        <w:rPr>
          <w:rStyle w:val="TagStyle"/>
          <w:rtl/>
        </w:rPr>
        <w:t>דובר_המשך</w:t>
      </w:r>
      <w:proofErr w:type="spellEnd"/>
      <w:r w:rsidRPr="0039690D">
        <w:rPr>
          <w:rStyle w:val="TagStyle"/>
          <w:rtl/>
        </w:rPr>
        <w:t xml:space="preserve"> &gt;&gt;</w:t>
      </w:r>
      <w:r w:rsidRPr="00232607">
        <w:rPr>
          <w:rStyle w:val="TagStyle"/>
          <w:rtl/>
        </w:rPr>
        <w:t xml:space="preserve"> </w:t>
      </w:r>
      <w:r>
        <w:rPr>
          <w:rtl/>
        </w:rPr>
        <w:t>פנינה תמנו (כחול לבן):</w:t>
      </w:r>
      <w:r w:rsidRPr="00232607">
        <w:rPr>
          <w:rStyle w:val="TagStyle"/>
          <w:rtl/>
        </w:rPr>
        <w:t xml:space="preserve"> </w:t>
      </w:r>
      <w:r w:rsidRPr="0039690D">
        <w:rPr>
          <w:rStyle w:val="TagStyle"/>
          <w:rtl/>
        </w:rPr>
        <w:t xml:space="preserve">&lt;&lt; </w:t>
      </w:r>
      <w:proofErr w:type="spellStart"/>
      <w:r w:rsidRPr="0039690D">
        <w:rPr>
          <w:rStyle w:val="TagStyle"/>
          <w:rtl/>
        </w:rPr>
        <w:t>דובר_המשך</w:t>
      </w:r>
      <w:proofErr w:type="spellEnd"/>
      <w:r w:rsidRPr="0039690D">
        <w:rPr>
          <w:rStyle w:val="TagStyle"/>
          <w:rtl/>
        </w:rPr>
        <w:t xml:space="preserve"> &gt;&gt;</w:t>
      </w:r>
      <w:r>
        <w:rPr>
          <w:rtl/>
        </w:rPr>
        <w:t xml:space="preserve"> </w:t>
      </w:r>
      <w:bookmarkEnd w:id="245"/>
    </w:p>
    <w:p w:rsidR="00232607" w:rsidRDefault="00232607" w:rsidP="00232607">
      <w:pPr>
        <w:pStyle w:val="KeepWithNext"/>
        <w:rPr>
          <w:rtl/>
        </w:rPr>
      </w:pPr>
    </w:p>
    <w:p w:rsidR="00232607" w:rsidRDefault="00232607" w:rsidP="00232607">
      <w:pPr>
        <w:rPr>
          <w:rtl/>
        </w:rPr>
      </w:pPr>
      <w:bookmarkStart w:id="246" w:name="_ETM_Q1_1086906"/>
      <w:bookmarkEnd w:id="246"/>
      <w:r>
        <w:rPr>
          <w:rFonts w:hint="cs"/>
          <w:rtl/>
        </w:rPr>
        <w:t xml:space="preserve">לא, אבל יש עוד עובדים. </w:t>
      </w:r>
    </w:p>
    <w:p w:rsidR="00232607" w:rsidRDefault="00232607" w:rsidP="00232607">
      <w:pPr>
        <w:rPr>
          <w:rtl/>
        </w:rPr>
      </w:pPr>
      <w:bookmarkStart w:id="247" w:name="_ETM_Q1_1083687"/>
      <w:bookmarkStart w:id="248" w:name="_ETM_Q1_1083775"/>
      <w:bookmarkEnd w:id="247"/>
      <w:bookmarkEnd w:id="248"/>
    </w:p>
    <w:p w:rsidR="00232607" w:rsidRDefault="00232607" w:rsidP="006518F1">
      <w:pPr>
        <w:pStyle w:val="a4"/>
        <w:rPr>
          <w:rtl/>
        </w:rPr>
      </w:pPr>
      <w:bookmarkStart w:id="249" w:name="_ETM_Q1_1083847"/>
      <w:bookmarkStart w:id="250" w:name="_ETM_Q1_1083919"/>
      <w:bookmarkStart w:id="251" w:name="ET_speaker_אורלי_עדס__מנכלית_ועדת__82"/>
      <w:bookmarkEnd w:id="249"/>
      <w:bookmarkEnd w:id="250"/>
      <w:r w:rsidRPr="0039690D">
        <w:rPr>
          <w:rStyle w:val="TagStyle"/>
          <w:rtl/>
        </w:rPr>
        <w:t>&lt;&lt; דובר &gt;&gt;</w:t>
      </w:r>
      <w:r w:rsidRPr="00F81B92">
        <w:rPr>
          <w:rStyle w:val="TagStyle"/>
          <w:rtl/>
        </w:rPr>
        <w:t xml:space="preserve"> </w:t>
      </w:r>
      <w:r>
        <w:rPr>
          <w:rtl/>
        </w:rPr>
        <w:t xml:space="preserve">אורלי </w:t>
      </w:r>
      <w:proofErr w:type="spellStart"/>
      <w:r>
        <w:rPr>
          <w:rtl/>
        </w:rPr>
        <w:t>עדס</w:t>
      </w:r>
      <w:proofErr w:type="spellEnd"/>
      <w:r>
        <w:rPr>
          <w:rtl/>
        </w:rPr>
        <w:t>:</w:t>
      </w:r>
      <w:r w:rsidRPr="00F81B92">
        <w:rPr>
          <w:rStyle w:val="TagStyle"/>
          <w:rtl/>
        </w:rPr>
        <w:t xml:space="preserve"> </w:t>
      </w:r>
      <w:r w:rsidRPr="0039690D">
        <w:rPr>
          <w:rStyle w:val="TagStyle"/>
          <w:rtl/>
        </w:rPr>
        <w:t>&lt;&lt; דובר &gt;&gt;</w:t>
      </w:r>
      <w:r>
        <w:rPr>
          <w:rtl/>
        </w:rPr>
        <w:t xml:space="preserve"> </w:t>
      </w:r>
    </w:p>
    <w:p w:rsidR="00232607" w:rsidRDefault="00232607" w:rsidP="00232607">
      <w:pPr>
        <w:rPr>
          <w:rtl/>
        </w:rPr>
      </w:pPr>
      <w:bookmarkStart w:id="252" w:name="_ETM_Q1_1086055"/>
      <w:bookmarkEnd w:id="252"/>
      <w:bookmarkEnd w:id="251"/>
    </w:p>
    <w:p w:rsidR="00232607" w:rsidRDefault="00232607" w:rsidP="00232607">
      <w:pPr>
        <w:rPr>
          <w:rtl/>
        </w:rPr>
      </w:pPr>
      <w:bookmarkStart w:id="253" w:name="_ETM_Q1_1086141"/>
      <w:bookmarkEnd w:id="253"/>
      <w:r>
        <w:rPr>
          <w:rFonts w:hint="cs"/>
          <w:rtl/>
        </w:rPr>
        <w:t xml:space="preserve">יש לנו </w:t>
      </w:r>
      <w:bookmarkStart w:id="254" w:name="_ETM_Q1_1087320"/>
      <w:bookmarkEnd w:id="254"/>
      <w:r>
        <w:rPr>
          <w:rFonts w:hint="cs"/>
          <w:rtl/>
        </w:rPr>
        <w:t xml:space="preserve">הקצאה מיוחדת לכל הוועדות </w:t>
      </w:r>
      <w:r>
        <w:rPr>
          <w:rtl/>
        </w:rPr>
        <w:t>–</w:t>
      </w:r>
      <w:r>
        <w:rPr>
          <w:rFonts w:hint="cs"/>
          <w:rtl/>
        </w:rPr>
        <w:t xml:space="preserve"> 5% תוספת לכל מי שיעשה</w:t>
      </w:r>
      <w:bookmarkStart w:id="255" w:name="_ETM_Q1_1088531"/>
      <w:bookmarkEnd w:id="255"/>
      <w:r>
        <w:rPr>
          <w:rFonts w:hint="cs"/>
          <w:rtl/>
        </w:rPr>
        <w:t xml:space="preserve"> הקצאות ייחודיות - - -</w:t>
      </w:r>
    </w:p>
    <w:p w:rsidR="00232607" w:rsidRDefault="00232607" w:rsidP="00232607">
      <w:pPr>
        <w:ind w:firstLine="0"/>
        <w:rPr>
          <w:rtl/>
        </w:rPr>
      </w:pPr>
    </w:p>
    <w:p w:rsidR="00232607" w:rsidRDefault="00232607" w:rsidP="0039690D">
      <w:pPr>
        <w:pStyle w:val="af6"/>
        <w:rPr>
          <w:rtl/>
        </w:rPr>
      </w:pPr>
      <w:bookmarkStart w:id="256" w:name="ET_yor_5159_60"/>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32607">
        <w:rPr>
          <w:rStyle w:val="TagStyle"/>
          <w:rtl/>
        </w:rPr>
        <w:t xml:space="preserve"> </w:t>
      </w:r>
      <w:r>
        <w:rPr>
          <w:rtl/>
        </w:rPr>
        <w:t>היו"ר דוד ביטן:</w:t>
      </w:r>
      <w:r w:rsidRPr="00232607">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256"/>
    </w:p>
    <w:p w:rsidR="00232607" w:rsidRDefault="00232607" w:rsidP="00232607">
      <w:pPr>
        <w:pStyle w:val="KeepWithNext"/>
        <w:rPr>
          <w:rtl/>
        </w:rPr>
      </w:pPr>
    </w:p>
    <w:p w:rsidR="00232607" w:rsidRDefault="00232607" w:rsidP="00232607">
      <w:pPr>
        <w:rPr>
          <w:rtl/>
        </w:rPr>
      </w:pPr>
      <w:r>
        <w:rPr>
          <w:rFonts w:hint="cs"/>
          <w:rtl/>
        </w:rPr>
        <w:t xml:space="preserve">לא, אבל רגע, יש יותר </w:t>
      </w:r>
      <w:bookmarkStart w:id="257" w:name="_ETM_Q1_1094938"/>
      <w:bookmarkEnd w:id="257"/>
      <w:r>
        <w:rPr>
          <w:rFonts w:hint="cs"/>
          <w:rtl/>
        </w:rPr>
        <w:t xml:space="preserve">נשים בוועדה. </w:t>
      </w:r>
    </w:p>
    <w:p w:rsidR="00232607" w:rsidRDefault="00232607" w:rsidP="00232607">
      <w:pPr>
        <w:rPr>
          <w:rtl/>
        </w:rPr>
      </w:pPr>
      <w:bookmarkStart w:id="258" w:name="_ETM_Q1_1096347"/>
      <w:bookmarkStart w:id="259" w:name="_ETM_Q1_1096420"/>
      <w:bookmarkStart w:id="260" w:name="_ETM_Q1_1096522"/>
      <w:bookmarkStart w:id="261" w:name="_ETM_Q1_1096630"/>
      <w:bookmarkEnd w:id="258"/>
      <w:bookmarkEnd w:id="259"/>
      <w:bookmarkEnd w:id="260"/>
      <w:bookmarkEnd w:id="261"/>
      <w:r>
        <w:rPr>
          <w:rtl/>
        </w:rPr>
        <w:t xml:space="preserve">  </w:t>
      </w:r>
    </w:p>
    <w:p w:rsidR="00232607" w:rsidRDefault="00232607" w:rsidP="0039690D">
      <w:pPr>
        <w:pStyle w:val="-"/>
        <w:rPr>
          <w:rtl/>
        </w:rPr>
      </w:pPr>
      <w:bookmarkStart w:id="262" w:name="ET_speakercontinue_5115_61"/>
      <w:r w:rsidRPr="0039690D">
        <w:rPr>
          <w:rStyle w:val="TagStyle"/>
          <w:rtl/>
        </w:rPr>
        <w:t xml:space="preserve"> &lt;&lt; </w:t>
      </w:r>
      <w:proofErr w:type="spellStart"/>
      <w:r w:rsidRPr="0039690D">
        <w:rPr>
          <w:rStyle w:val="TagStyle"/>
          <w:rtl/>
        </w:rPr>
        <w:t>דובר_המשך</w:t>
      </w:r>
      <w:proofErr w:type="spellEnd"/>
      <w:r w:rsidRPr="0039690D">
        <w:rPr>
          <w:rStyle w:val="TagStyle"/>
          <w:rtl/>
        </w:rPr>
        <w:t xml:space="preserve"> &gt;&gt;</w:t>
      </w:r>
      <w:r w:rsidRPr="00232607">
        <w:rPr>
          <w:rStyle w:val="TagStyle"/>
          <w:rtl/>
        </w:rPr>
        <w:t xml:space="preserve"> </w:t>
      </w:r>
      <w:r>
        <w:rPr>
          <w:rtl/>
        </w:rPr>
        <w:t>פנינה תמנו (כחול לבן):</w:t>
      </w:r>
      <w:r w:rsidRPr="00232607">
        <w:rPr>
          <w:rStyle w:val="TagStyle"/>
          <w:rtl/>
        </w:rPr>
        <w:t xml:space="preserve"> </w:t>
      </w:r>
      <w:r w:rsidRPr="0039690D">
        <w:rPr>
          <w:rStyle w:val="TagStyle"/>
          <w:rtl/>
        </w:rPr>
        <w:t xml:space="preserve">&lt;&lt; </w:t>
      </w:r>
      <w:proofErr w:type="spellStart"/>
      <w:r w:rsidRPr="0039690D">
        <w:rPr>
          <w:rStyle w:val="TagStyle"/>
          <w:rtl/>
        </w:rPr>
        <w:t>דובר_המשך</w:t>
      </w:r>
      <w:proofErr w:type="spellEnd"/>
      <w:r w:rsidRPr="0039690D">
        <w:rPr>
          <w:rStyle w:val="TagStyle"/>
          <w:rtl/>
        </w:rPr>
        <w:t xml:space="preserve"> &gt;&gt;</w:t>
      </w:r>
      <w:r>
        <w:rPr>
          <w:rtl/>
        </w:rPr>
        <w:t xml:space="preserve"> </w:t>
      </w:r>
      <w:bookmarkEnd w:id="262"/>
    </w:p>
    <w:p w:rsidR="00232607" w:rsidRDefault="00232607" w:rsidP="00232607">
      <w:pPr>
        <w:pStyle w:val="KeepWithNext"/>
        <w:rPr>
          <w:rtl/>
        </w:rPr>
      </w:pPr>
    </w:p>
    <w:p w:rsidR="00232607" w:rsidRDefault="00232607" w:rsidP="00232607">
      <w:pPr>
        <w:rPr>
          <w:rtl/>
        </w:rPr>
      </w:pPr>
      <w:r>
        <w:rPr>
          <w:rFonts w:hint="cs"/>
          <w:rtl/>
        </w:rPr>
        <w:t xml:space="preserve">לפי החוק. </w:t>
      </w:r>
      <w:r>
        <w:rPr>
          <w:rtl/>
        </w:rPr>
        <w:t xml:space="preserve"> </w:t>
      </w:r>
      <w:r>
        <w:rPr>
          <w:rFonts w:hint="cs"/>
          <w:rtl/>
        </w:rPr>
        <w:t xml:space="preserve">לא רק נשים. אני עוד </w:t>
      </w:r>
      <w:bookmarkStart w:id="263" w:name="_ETM_Q1_1100266"/>
      <w:bookmarkEnd w:id="263"/>
      <w:r>
        <w:rPr>
          <w:rFonts w:hint="cs"/>
          <w:rtl/>
        </w:rPr>
        <w:t xml:space="preserve">הפעם אחזור </w:t>
      </w:r>
      <w:r>
        <w:rPr>
          <w:rtl/>
        </w:rPr>
        <w:t>–</w:t>
      </w:r>
      <w:r>
        <w:rPr>
          <w:rFonts w:hint="cs"/>
          <w:rtl/>
        </w:rPr>
        <w:t xml:space="preserve"> גם יוצאי אתיופיה - - - א</w:t>
      </w:r>
      <w:bookmarkStart w:id="264" w:name="_ETM_Q1_1106670"/>
      <w:bookmarkEnd w:id="264"/>
      <w:r>
        <w:rPr>
          <w:rFonts w:hint="cs"/>
          <w:rtl/>
        </w:rPr>
        <w:t xml:space="preserve">נשים עם צרכים מיוחדים. </w:t>
      </w:r>
    </w:p>
    <w:p w:rsidR="00AD3DF5" w:rsidRDefault="00AD3DF5" w:rsidP="00232607">
      <w:pPr>
        <w:rPr>
          <w:rtl/>
        </w:rPr>
      </w:pPr>
      <w:bookmarkStart w:id="265" w:name="_ETM_Q1_1114146"/>
      <w:bookmarkStart w:id="266" w:name="_ETM_Q1_1114225"/>
      <w:bookmarkEnd w:id="265"/>
      <w:bookmarkEnd w:id="266"/>
    </w:p>
    <w:p w:rsidR="002C039E" w:rsidRDefault="002C039E" w:rsidP="0039690D">
      <w:pPr>
        <w:pStyle w:val="af6"/>
        <w:rPr>
          <w:rtl/>
        </w:rPr>
      </w:pPr>
      <w:bookmarkStart w:id="267" w:name="_ETM_Q1_1114337"/>
      <w:bookmarkStart w:id="268" w:name="_ETM_Q1_1114406"/>
      <w:bookmarkStart w:id="269" w:name="ET_yor_5159_15"/>
      <w:bookmarkEnd w:id="267"/>
      <w:bookmarkEnd w:id="268"/>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C039E">
        <w:rPr>
          <w:rStyle w:val="TagStyle"/>
          <w:rtl/>
        </w:rPr>
        <w:t xml:space="preserve"> </w:t>
      </w:r>
      <w:r>
        <w:rPr>
          <w:rtl/>
        </w:rPr>
        <w:t>היו"ר דוד ביטן:</w:t>
      </w:r>
      <w:r w:rsidRPr="002C039E">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269"/>
    </w:p>
    <w:p w:rsidR="002C039E" w:rsidRDefault="002C039E" w:rsidP="002C039E">
      <w:pPr>
        <w:pStyle w:val="KeepWithNext"/>
        <w:rPr>
          <w:rtl/>
        </w:rPr>
      </w:pPr>
    </w:p>
    <w:p w:rsidR="000A4E75" w:rsidRDefault="00AD3DF5" w:rsidP="002C039E">
      <w:pPr>
        <w:rPr>
          <w:rtl/>
        </w:rPr>
      </w:pPr>
      <w:r>
        <w:rPr>
          <w:rFonts w:hint="cs"/>
          <w:rtl/>
        </w:rPr>
        <w:t xml:space="preserve">רק שתדעו שטעינו בחוק הזה </w:t>
      </w:r>
      <w:r w:rsidR="000A4E75">
        <w:rPr>
          <w:rFonts w:hint="cs"/>
          <w:rtl/>
        </w:rPr>
        <w:t xml:space="preserve">של </w:t>
      </w:r>
      <w:bookmarkStart w:id="270" w:name="_ETM_Q1_1132373"/>
      <w:bookmarkEnd w:id="270"/>
      <w:r w:rsidR="000A4E75">
        <w:rPr>
          <w:rFonts w:hint="cs"/>
          <w:rtl/>
        </w:rPr>
        <w:t xml:space="preserve">החרדים, </w:t>
      </w:r>
      <w:r w:rsidR="002C039E">
        <w:rPr>
          <w:rFonts w:hint="cs"/>
          <w:rtl/>
        </w:rPr>
        <w:t xml:space="preserve">היינו </w:t>
      </w:r>
      <w:r w:rsidR="000A4E75">
        <w:rPr>
          <w:rFonts w:hint="cs"/>
          <w:rtl/>
        </w:rPr>
        <w:t xml:space="preserve">צריכים לכתוב: בסיס שווה </w:t>
      </w:r>
      <w:r w:rsidR="000A4E75">
        <w:rPr>
          <w:rtl/>
        </w:rPr>
        <w:t>–</w:t>
      </w:r>
      <w:r w:rsidR="000A4E75">
        <w:rPr>
          <w:rFonts w:hint="cs"/>
          <w:rtl/>
        </w:rPr>
        <w:t xml:space="preserve"> אשכנזים, ספרדים...</w:t>
      </w:r>
    </w:p>
    <w:p w:rsidR="000A4E75" w:rsidRDefault="000A4E75" w:rsidP="002C039E">
      <w:pPr>
        <w:rPr>
          <w:rtl/>
        </w:rPr>
      </w:pPr>
      <w:bookmarkStart w:id="271" w:name="_ETM_Q1_1141584"/>
      <w:bookmarkStart w:id="272" w:name="_ETM_Q1_1141633"/>
      <w:bookmarkEnd w:id="271"/>
      <w:bookmarkEnd w:id="272"/>
    </w:p>
    <w:p w:rsidR="00C655D7" w:rsidRDefault="00C655D7" w:rsidP="0039690D">
      <w:pPr>
        <w:pStyle w:val="a4"/>
        <w:rPr>
          <w:rtl/>
        </w:rPr>
      </w:pPr>
      <w:bookmarkStart w:id="273" w:name="_ETM_Q1_1141745"/>
      <w:bookmarkStart w:id="274" w:name="_ETM_Q1_1141792"/>
      <w:bookmarkStart w:id="275" w:name="ET_speaker_גור_בליי_49"/>
      <w:bookmarkEnd w:id="273"/>
      <w:bookmarkEnd w:id="274"/>
      <w:r w:rsidRPr="0039690D">
        <w:rPr>
          <w:rStyle w:val="TagStyle"/>
          <w:rtl/>
        </w:rPr>
        <w:t xml:space="preserve"> &lt;&lt; דובר &gt;&gt;</w:t>
      </w:r>
      <w:r w:rsidRPr="00C655D7">
        <w:rPr>
          <w:rStyle w:val="TagStyle"/>
          <w:rtl/>
        </w:rPr>
        <w:t xml:space="preserve"> </w:t>
      </w:r>
      <w:r>
        <w:rPr>
          <w:rtl/>
        </w:rPr>
        <w:t>גור בליי:</w:t>
      </w:r>
      <w:r w:rsidRPr="00C655D7">
        <w:rPr>
          <w:rStyle w:val="TagStyle"/>
          <w:rtl/>
        </w:rPr>
        <w:t xml:space="preserve"> </w:t>
      </w:r>
      <w:r w:rsidRPr="0039690D">
        <w:rPr>
          <w:rStyle w:val="TagStyle"/>
          <w:rtl/>
        </w:rPr>
        <w:t>&lt;&lt; דובר &gt;&gt;</w:t>
      </w:r>
      <w:r>
        <w:rPr>
          <w:rtl/>
        </w:rPr>
        <w:t xml:space="preserve"> </w:t>
      </w:r>
      <w:bookmarkEnd w:id="275"/>
    </w:p>
    <w:p w:rsidR="00DD6213" w:rsidRDefault="00DD6213" w:rsidP="00DD6213">
      <w:pPr>
        <w:rPr>
          <w:rtl/>
          <w:lang w:eastAsia="he-IL"/>
        </w:rPr>
      </w:pPr>
    </w:p>
    <w:p w:rsidR="00C655D7" w:rsidRDefault="00C655D7" w:rsidP="00C655D7">
      <w:pPr>
        <w:pStyle w:val="KeepWithNext"/>
        <w:rPr>
          <w:rtl/>
        </w:rPr>
      </w:pPr>
      <w:bookmarkStart w:id="276" w:name="_ETM_Q1_1268497"/>
      <w:bookmarkStart w:id="277" w:name="_ETM_Q1_1268608"/>
      <w:bookmarkEnd w:id="276"/>
      <w:bookmarkEnd w:id="277"/>
    </w:p>
    <w:p w:rsidR="00DD6213" w:rsidRDefault="00DD6213" w:rsidP="00D35930">
      <w:pPr>
        <w:spacing w:after="60" w:line="240" w:lineRule="auto"/>
        <w:jc w:val="center"/>
        <w:rPr>
          <w:b/>
          <w:bCs/>
        </w:rPr>
      </w:pPr>
      <w:r>
        <w:rPr>
          <w:rtl/>
        </w:rPr>
        <w:t xml:space="preserve">    </w:t>
      </w:r>
      <w:r>
        <w:rPr>
          <w:rStyle w:val="HeadHatzaotHok"/>
          <w:rtl/>
        </w:rPr>
        <w:t xml:space="preserve">חוק הבחירות לכנסת העשרים ושתיים (הוראות מיוחדות לעניין ועדת הבחירות), </w:t>
      </w:r>
      <w:proofErr w:type="spellStart"/>
      <w:r>
        <w:rPr>
          <w:rStyle w:val="HeadHatzaotHok"/>
          <w:rtl/>
        </w:rPr>
        <w:t>התשע"ט</w:t>
      </w:r>
      <w:proofErr w:type="spellEnd"/>
      <w:r>
        <w:rPr>
          <w:rStyle w:val="HeadHatzaotHok"/>
          <w:rtl/>
        </w:rPr>
        <w:t>–2019</w:t>
      </w:r>
    </w:p>
    <w:tbl>
      <w:tblPr>
        <w:bidiVisual/>
        <w:tblW w:w="9640" w:type="dxa"/>
        <w:tblCellMar>
          <w:top w:w="57" w:type="dxa"/>
          <w:left w:w="0" w:type="dxa"/>
          <w:bottom w:w="57" w:type="dxa"/>
          <w:right w:w="0" w:type="dxa"/>
        </w:tblCellMar>
        <w:tblLook w:val="01E0" w:firstRow="1" w:lastRow="1" w:firstColumn="1" w:lastColumn="1" w:noHBand="0" w:noVBand="0"/>
      </w:tblPr>
      <w:tblGrid>
        <w:gridCol w:w="1873"/>
        <w:gridCol w:w="624"/>
        <w:gridCol w:w="7143"/>
      </w:tblGrid>
      <w:tr w:rsidR="00DD6213" w:rsidTr="00D35930">
        <w:trPr>
          <w:cantSplit/>
        </w:trPr>
        <w:tc>
          <w:tcPr>
            <w:tcW w:w="1873" w:type="dxa"/>
            <w:hideMark/>
          </w:tcPr>
          <w:p w:rsidR="00DD6213" w:rsidRDefault="00DD6213" w:rsidP="00D35930">
            <w:pPr>
              <w:pStyle w:val="TableSideHeading"/>
              <w:keepLines w:val="0"/>
              <w:spacing w:line="240" w:lineRule="auto"/>
              <w:ind w:right="-28"/>
              <w:rPr>
                <w:rFonts w:ascii="David" w:hAnsi="David"/>
                <w:color w:val="000000"/>
                <w:sz w:val="24"/>
                <w:szCs w:val="24"/>
                <w:rtl/>
                <w:lang w:eastAsia="ja-JP"/>
              </w:rPr>
            </w:pPr>
            <w:r>
              <w:rPr>
                <w:rFonts w:ascii="David" w:hAnsi="David"/>
                <w:sz w:val="24"/>
                <w:szCs w:val="24"/>
                <w:rtl/>
              </w:rPr>
              <w:t>מטרה</w:t>
            </w:r>
          </w:p>
        </w:tc>
        <w:tc>
          <w:tcPr>
            <w:tcW w:w="624" w:type="dxa"/>
            <w:hideMark/>
          </w:tcPr>
          <w:p w:rsidR="00DD6213" w:rsidRDefault="00DD6213" w:rsidP="00D35930">
            <w:pPr>
              <w:pStyle w:val="TableText"/>
              <w:keepLines w:val="0"/>
              <w:spacing w:line="240" w:lineRule="auto"/>
              <w:ind w:right="-28"/>
              <w:rPr>
                <w:rFonts w:ascii="David" w:hAnsi="David"/>
                <w:sz w:val="24"/>
                <w:szCs w:val="24"/>
              </w:rPr>
            </w:pPr>
            <w:r>
              <w:rPr>
                <w:rFonts w:ascii="David" w:hAnsi="David"/>
                <w:sz w:val="24"/>
                <w:szCs w:val="24"/>
                <w:rtl/>
              </w:rPr>
              <w:t>1.</w:t>
            </w:r>
          </w:p>
        </w:tc>
        <w:tc>
          <w:tcPr>
            <w:tcW w:w="7143" w:type="dxa"/>
            <w:hideMark/>
          </w:tcPr>
          <w:p w:rsidR="00DD6213" w:rsidRDefault="00DD6213" w:rsidP="00D35930">
            <w:pPr>
              <w:pStyle w:val="TableBlock"/>
              <w:spacing w:line="240" w:lineRule="auto"/>
              <w:rPr>
                <w:rFonts w:ascii="David" w:hAnsi="David"/>
                <w:sz w:val="24"/>
                <w:szCs w:val="24"/>
                <w:rtl/>
              </w:rPr>
            </w:pPr>
            <w:r>
              <w:rPr>
                <w:rFonts w:ascii="David" w:hAnsi="David"/>
                <w:sz w:val="24"/>
                <w:szCs w:val="24"/>
                <w:rtl/>
              </w:rPr>
              <w:t>מטרתו של חוק זה לקבוע הוראות מיוחדות הדרושות לשם היערכות ועדת הבחירות המרכזית לקיום הבחירות לכנסת העשרים ושתיים, בשל המועד שנקבע לבחירות וסמיכות הזמנים הרבה בין מערכת הבחירות האמורה למערכת הבחירות לכנסת העשרים ואחת.</w:t>
            </w:r>
          </w:p>
        </w:tc>
      </w:tr>
      <w:tr w:rsidR="00DD6213" w:rsidTr="00D35930">
        <w:trPr>
          <w:cantSplit/>
        </w:trPr>
        <w:tc>
          <w:tcPr>
            <w:tcW w:w="1873" w:type="dxa"/>
            <w:hideMark/>
          </w:tcPr>
          <w:p w:rsidR="00DD6213" w:rsidRDefault="00DD6213" w:rsidP="00D35930">
            <w:pPr>
              <w:pStyle w:val="TableSideHeading"/>
              <w:keepLines w:val="0"/>
              <w:spacing w:line="240" w:lineRule="auto"/>
              <w:ind w:right="-28"/>
              <w:rPr>
                <w:rFonts w:ascii="David" w:hAnsi="David"/>
                <w:sz w:val="24"/>
                <w:szCs w:val="24"/>
                <w:rtl/>
              </w:rPr>
            </w:pPr>
            <w:r>
              <w:rPr>
                <w:rFonts w:ascii="David" w:hAnsi="David"/>
                <w:sz w:val="24"/>
                <w:szCs w:val="24"/>
                <w:rtl/>
              </w:rPr>
              <w:t>פרשנות</w:t>
            </w:r>
          </w:p>
        </w:tc>
        <w:tc>
          <w:tcPr>
            <w:tcW w:w="624" w:type="dxa"/>
            <w:hideMark/>
          </w:tcPr>
          <w:p w:rsidR="00DD6213" w:rsidRDefault="00DD6213" w:rsidP="00D35930">
            <w:pPr>
              <w:pStyle w:val="TableText"/>
              <w:keepLines w:val="0"/>
              <w:spacing w:line="240" w:lineRule="auto"/>
              <w:ind w:right="-28"/>
              <w:rPr>
                <w:rFonts w:ascii="David" w:hAnsi="David"/>
                <w:sz w:val="24"/>
                <w:szCs w:val="24"/>
                <w:rtl/>
              </w:rPr>
            </w:pPr>
            <w:r>
              <w:rPr>
                <w:rFonts w:ascii="David" w:hAnsi="David"/>
                <w:sz w:val="24"/>
                <w:szCs w:val="24"/>
                <w:rtl/>
              </w:rPr>
              <w:t>2.</w:t>
            </w:r>
          </w:p>
        </w:tc>
        <w:tc>
          <w:tcPr>
            <w:tcW w:w="7143" w:type="dxa"/>
            <w:hideMark/>
          </w:tcPr>
          <w:p w:rsidR="00DD6213" w:rsidRDefault="00DD6213" w:rsidP="00477940">
            <w:pPr>
              <w:pStyle w:val="TableBlock"/>
              <w:spacing w:line="240" w:lineRule="auto"/>
              <w:rPr>
                <w:rFonts w:ascii="David" w:hAnsi="David"/>
                <w:sz w:val="24"/>
                <w:szCs w:val="24"/>
                <w:rtl/>
              </w:rPr>
            </w:pPr>
            <w:r>
              <w:rPr>
                <w:rFonts w:ascii="David" w:hAnsi="David"/>
                <w:sz w:val="24"/>
                <w:szCs w:val="24"/>
                <w:rtl/>
              </w:rPr>
              <w:t xml:space="preserve">למונחים בחוק זה תהיה המשמעות שיש להם בחוק הבחירות לכנסת [נוסח משולב], </w:t>
            </w:r>
            <w:proofErr w:type="spellStart"/>
            <w:r>
              <w:rPr>
                <w:rFonts w:ascii="David" w:hAnsi="David"/>
                <w:sz w:val="24"/>
                <w:szCs w:val="24"/>
                <w:rtl/>
              </w:rPr>
              <w:t>התשכ"ט</w:t>
            </w:r>
            <w:proofErr w:type="spellEnd"/>
            <w:r>
              <w:rPr>
                <w:rFonts w:ascii="David" w:hAnsi="David"/>
                <w:sz w:val="24"/>
                <w:szCs w:val="24"/>
                <w:rtl/>
              </w:rPr>
              <w:t>–1969 (להלן – חוק הבחירות).</w:t>
            </w:r>
          </w:p>
        </w:tc>
      </w:tr>
      <w:tr w:rsidR="00DD6213" w:rsidTr="00D35930">
        <w:trPr>
          <w:cantSplit/>
        </w:trPr>
        <w:tc>
          <w:tcPr>
            <w:tcW w:w="1873" w:type="dxa"/>
            <w:hideMark/>
          </w:tcPr>
          <w:p w:rsidR="00DD6213" w:rsidRDefault="00DD6213" w:rsidP="00D35930">
            <w:pPr>
              <w:pStyle w:val="TableSideHeading"/>
              <w:keepLines w:val="0"/>
              <w:spacing w:line="240" w:lineRule="auto"/>
              <w:ind w:right="-28"/>
              <w:rPr>
                <w:rFonts w:ascii="David" w:hAnsi="David"/>
                <w:sz w:val="24"/>
                <w:szCs w:val="24"/>
                <w:rtl/>
              </w:rPr>
            </w:pPr>
            <w:r>
              <w:rPr>
                <w:rFonts w:ascii="David" w:hAnsi="David"/>
                <w:sz w:val="24"/>
                <w:szCs w:val="24"/>
                <w:rtl/>
              </w:rPr>
              <w:t>העסקת עובד רשות ציבורית שהועסק בוועדת בחירות לשם קיום הבחירות לכנסת העשרים ואחת בוועדת בחירות לשם קיום הבחירות לכנסת העשרים ושתיים</w:t>
            </w:r>
          </w:p>
        </w:tc>
        <w:tc>
          <w:tcPr>
            <w:tcW w:w="624" w:type="dxa"/>
            <w:hideMark/>
          </w:tcPr>
          <w:p w:rsidR="00DD6213" w:rsidRDefault="00DD6213" w:rsidP="00D35930">
            <w:pPr>
              <w:pStyle w:val="TableText"/>
              <w:keepLines w:val="0"/>
              <w:spacing w:line="240" w:lineRule="auto"/>
              <w:ind w:right="-28"/>
              <w:rPr>
                <w:rFonts w:ascii="David" w:hAnsi="David"/>
                <w:sz w:val="24"/>
                <w:szCs w:val="24"/>
                <w:rtl/>
              </w:rPr>
            </w:pPr>
            <w:r>
              <w:rPr>
                <w:rFonts w:ascii="David" w:hAnsi="David"/>
                <w:sz w:val="24"/>
                <w:szCs w:val="24"/>
                <w:rtl/>
              </w:rPr>
              <w:t>3.</w:t>
            </w:r>
          </w:p>
        </w:tc>
        <w:tc>
          <w:tcPr>
            <w:tcW w:w="7143" w:type="dxa"/>
            <w:hideMark/>
          </w:tcPr>
          <w:p w:rsidR="00DD6213" w:rsidRDefault="00DD6213" w:rsidP="00D35930">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הועסק עובד רשות ציבורית בוועדת בחירות לשם קיום הבחירות לכנסת העשרים ואחת וביקש המנהל הכללי של ועדת הבחירות המרכזית, או מי שהוא הסמיך לכך, להעסיקו באותה ועדת בחירות לשם קיום הבחירות לכנסת העשרים ושתיים, והעובד מסכים לכך, לא תמנע הרשות הציבורית, במישרין או בעקיפין, את העסקתו כאמור; בסעיף זה, "רשות ציבורית" – כמפורט להלן, ו"ראש הרשות הציבורית" – הגורם המנוי לצד אותה רשות ציבורית:</w:t>
            </w:r>
          </w:p>
        </w:tc>
      </w:tr>
    </w:tbl>
    <w:p w:rsidR="002C039E" w:rsidRDefault="002C039E" w:rsidP="002C039E">
      <w:pPr>
        <w:rPr>
          <w:rtl/>
        </w:rPr>
      </w:pPr>
    </w:p>
    <w:tbl>
      <w:tblPr>
        <w:bidiVisual/>
        <w:tblW w:w="9640" w:type="dxa"/>
        <w:tblCellMar>
          <w:top w:w="57" w:type="dxa"/>
          <w:left w:w="0" w:type="dxa"/>
          <w:bottom w:w="57" w:type="dxa"/>
          <w:right w:w="0" w:type="dxa"/>
        </w:tblCellMar>
        <w:tblLook w:val="01E0" w:firstRow="1" w:lastRow="1" w:firstColumn="1" w:lastColumn="1" w:noHBand="0" w:noVBand="0"/>
      </w:tblPr>
      <w:tblGrid>
        <w:gridCol w:w="1873"/>
        <w:gridCol w:w="624"/>
        <w:gridCol w:w="624"/>
        <w:gridCol w:w="6519"/>
      </w:tblGrid>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tl/>
              </w:rPr>
            </w:pPr>
            <w:bookmarkStart w:id="278" w:name="_ETM_Q1_1252529"/>
            <w:bookmarkStart w:id="279" w:name="_ETM_Q1_1252652"/>
            <w:bookmarkStart w:id="280" w:name="_ETM_Q1_1252978"/>
            <w:bookmarkStart w:id="281" w:name="_ETM_Q1_1253091"/>
            <w:bookmarkEnd w:id="278"/>
            <w:bookmarkEnd w:id="279"/>
            <w:bookmarkEnd w:id="280"/>
            <w:bookmarkEnd w:id="281"/>
          </w:p>
        </w:tc>
        <w:tc>
          <w:tcPr>
            <w:tcW w:w="624" w:type="dxa"/>
          </w:tcPr>
          <w:p w:rsidR="00477940" w:rsidRDefault="00477940" w:rsidP="00D35930">
            <w:pPr>
              <w:pStyle w:val="TableText"/>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הממשלה ומשרדי הממשלה, לרבות יחידותיהם ויחידות הסמך שלהם – נציב שירות המדינה או מי שהוא הסמיך לכך מקרב עובדי הנציבות;</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Pr>
            </w:pPr>
          </w:p>
        </w:tc>
        <w:tc>
          <w:tcPr>
            <w:tcW w:w="624" w:type="dxa"/>
          </w:tcPr>
          <w:p w:rsidR="00477940" w:rsidRDefault="00477940" w:rsidP="00D35930">
            <w:pPr>
              <w:pStyle w:val="TableText"/>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לשכת נשיא המדינה – מנהל הלשכה;</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Pr>
            </w:pPr>
          </w:p>
        </w:tc>
        <w:tc>
          <w:tcPr>
            <w:tcW w:w="624" w:type="dxa"/>
          </w:tcPr>
          <w:p w:rsidR="00477940" w:rsidRDefault="00477940" w:rsidP="00D35930">
            <w:pPr>
              <w:pStyle w:val="TableText"/>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(3)</w:t>
            </w:r>
            <w:r>
              <w:rPr>
                <w:rFonts w:ascii="David" w:hAnsi="David"/>
                <w:sz w:val="24"/>
                <w:szCs w:val="24"/>
                <w:rtl/>
              </w:rPr>
              <w:tab/>
              <w:t>הכנסת – יושב ראש הכנסת או מי שהוא הסמיך לכך;</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Pr>
            </w:pPr>
          </w:p>
        </w:tc>
        <w:tc>
          <w:tcPr>
            <w:tcW w:w="624" w:type="dxa"/>
          </w:tcPr>
          <w:p w:rsidR="00477940" w:rsidRDefault="00477940" w:rsidP="00D35930">
            <w:pPr>
              <w:pStyle w:val="TableText"/>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(4)</w:t>
            </w:r>
            <w:r>
              <w:rPr>
                <w:rFonts w:ascii="David" w:hAnsi="David"/>
                <w:sz w:val="24"/>
                <w:szCs w:val="24"/>
                <w:rtl/>
              </w:rPr>
              <w:tab/>
              <w:t>מבקר המדינה – מבקר המדינה או מי שהוא הסמיך לכך;</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Pr>
            </w:pPr>
          </w:p>
        </w:tc>
        <w:tc>
          <w:tcPr>
            <w:tcW w:w="624" w:type="dxa"/>
          </w:tcPr>
          <w:p w:rsidR="00477940" w:rsidRDefault="00477940" w:rsidP="00D35930">
            <w:pPr>
              <w:pStyle w:val="TableText"/>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(5)</w:t>
            </w:r>
            <w:r>
              <w:rPr>
                <w:rFonts w:ascii="David" w:hAnsi="David"/>
                <w:sz w:val="24"/>
                <w:szCs w:val="24"/>
                <w:rtl/>
              </w:rPr>
              <w:tab/>
              <w:t>רשות מקומית – ראש הרשות המקומית או מי שהוא הסמיך לכך.</w:t>
            </w:r>
          </w:p>
        </w:tc>
      </w:tr>
      <w:tr w:rsidR="00477940" w:rsidTr="00D35930">
        <w:trPr>
          <w:cantSplit/>
        </w:trPr>
        <w:tc>
          <w:tcPr>
            <w:tcW w:w="1873" w:type="dxa"/>
          </w:tcPr>
          <w:p w:rsidR="00477940" w:rsidRDefault="00477940" w:rsidP="00D35930">
            <w:pPr>
              <w:pStyle w:val="TableSideHeading"/>
              <w:keepLines w:val="0"/>
              <w:spacing w:line="240" w:lineRule="auto"/>
              <w:rPr>
                <w:rFonts w:ascii="David" w:hAnsi="David"/>
                <w:sz w:val="24"/>
                <w:szCs w:val="24"/>
              </w:rPr>
            </w:pPr>
          </w:p>
        </w:tc>
        <w:tc>
          <w:tcPr>
            <w:tcW w:w="624" w:type="dxa"/>
          </w:tcPr>
          <w:p w:rsidR="00477940" w:rsidRDefault="00477940" w:rsidP="00D35930">
            <w:pPr>
              <w:pStyle w:val="TableText"/>
              <w:spacing w:line="240" w:lineRule="auto"/>
              <w:rPr>
                <w:rFonts w:ascii="David" w:hAnsi="David"/>
                <w:sz w:val="24"/>
                <w:szCs w:val="24"/>
                <w:rtl/>
              </w:rPr>
            </w:pPr>
          </w:p>
        </w:tc>
        <w:tc>
          <w:tcPr>
            <w:tcW w:w="7143" w:type="dxa"/>
            <w:gridSpan w:val="2"/>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עובד רשות ציבורית יעדכן את הממונה עליו בדבר פנייה אליו מהמנהל הכללי של ועדת הבחירות המרכזית כאמור בסעיף קטן (א) מיד לאחר קבלתה, אם בכוונתו להיענות לבקשה.</w:t>
            </w:r>
          </w:p>
        </w:tc>
      </w:tr>
      <w:tr w:rsidR="00477940" w:rsidTr="00D35930">
        <w:trPr>
          <w:cantSplit/>
        </w:trPr>
        <w:tc>
          <w:tcPr>
            <w:tcW w:w="1873" w:type="dxa"/>
          </w:tcPr>
          <w:p w:rsidR="00477940" w:rsidRDefault="00477940" w:rsidP="00D35930">
            <w:pPr>
              <w:pStyle w:val="TableSideHeading"/>
              <w:keepLines w:val="0"/>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tl/>
              </w:rPr>
            </w:pPr>
          </w:p>
        </w:tc>
        <w:tc>
          <w:tcPr>
            <w:tcW w:w="7143" w:type="dxa"/>
            <w:gridSpan w:val="2"/>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 xml:space="preserve">על אף האמור בסעיף קטן (א) – </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tl/>
              </w:rPr>
            </w:pPr>
          </w:p>
        </w:tc>
        <w:tc>
          <w:tcPr>
            <w:tcW w:w="624" w:type="dxa"/>
          </w:tcPr>
          <w:p w:rsidR="00477940" w:rsidRDefault="00477940" w:rsidP="00D35930">
            <w:pPr>
              <w:pStyle w:val="TableText"/>
              <w:spacing w:line="240" w:lineRule="auto"/>
              <w:jc w:val="both"/>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לעניין העסקה בוועדת בחירות אזורית – יושב ראש ועדת הבחירות המרכזית רשאי להיענות לבקשת הרשות הציבורית שלא להעסיק עובד שלה כאמור באותו סעיף קטן, בין היתר בהתחשב ביכולתה של ועדת הבחירות האזורית לבצע את תפקידה כאמור בסעיף 1 ובצורכי הרשות הציבורית, ובכלל זה יכולתה לבצע משימות בהיעדר העובד;</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Pr>
            </w:pPr>
          </w:p>
        </w:tc>
        <w:tc>
          <w:tcPr>
            <w:tcW w:w="624" w:type="dxa"/>
          </w:tcPr>
          <w:p w:rsidR="00477940" w:rsidRDefault="00477940" w:rsidP="00D35930">
            <w:pPr>
              <w:pStyle w:val="TableText"/>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לעניין העסקה בוועדת הבחירות המרכזית – הודיע ראש הרשות הציבורית שבה מועסק העובד למנהל הכללי של ועדת הבחירות המרכזית כי בשל צורכי הרשות הציבורית, ובכלל זה יכולתה לבצע משימות בהיעדר העובד, יש קושי ממשי בהיעדרות העובד מעבודתו ברשות הציבורית, ולא הגיעו ראש הרשות הציבורית והמנהל הכללי של ועדת הבחירות המרכזית להסכמה על העסקת העובד בוועדה – לא יועסק העובד בוועדה.</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Pr>
            </w:pPr>
          </w:p>
        </w:tc>
        <w:tc>
          <w:tcPr>
            <w:tcW w:w="624" w:type="dxa"/>
          </w:tcPr>
          <w:p w:rsidR="00477940" w:rsidRDefault="00477940" w:rsidP="00D35930">
            <w:pPr>
              <w:pStyle w:val="TableText"/>
              <w:spacing w:line="240" w:lineRule="auto"/>
              <w:rPr>
                <w:rFonts w:ascii="David" w:hAnsi="David"/>
                <w:sz w:val="24"/>
                <w:szCs w:val="24"/>
                <w:rtl/>
              </w:rPr>
            </w:pPr>
          </w:p>
        </w:tc>
        <w:tc>
          <w:tcPr>
            <w:tcW w:w="624" w:type="dxa"/>
            <w:hideMark/>
          </w:tcPr>
          <w:p w:rsidR="00477940" w:rsidRDefault="00477940" w:rsidP="00D35930">
            <w:pPr>
              <w:pStyle w:val="TableText"/>
              <w:spacing w:line="240" w:lineRule="auto"/>
              <w:rPr>
                <w:rFonts w:ascii="David" w:hAnsi="David"/>
                <w:sz w:val="24"/>
                <w:szCs w:val="24"/>
              </w:rPr>
            </w:pPr>
            <w:r>
              <w:rPr>
                <w:rFonts w:ascii="David" w:hAnsi="David"/>
                <w:sz w:val="24"/>
                <w:szCs w:val="24"/>
                <w:rtl/>
              </w:rPr>
              <w:t>(ד)</w:t>
            </w: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רשות ציבורית לא תפטר עובד כאמור בסעיף קטן (א) שהועסק על ידי ועדת בחירות לשם קיום הבחירות לכנסת העשרים ושתיים ולא תפגע בתנאי העסקתו בשל כך.</w:t>
            </w:r>
          </w:p>
        </w:tc>
      </w:tr>
      <w:tr w:rsidR="00477940" w:rsidTr="00D35930">
        <w:trPr>
          <w:cantSplit/>
        </w:trPr>
        <w:tc>
          <w:tcPr>
            <w:tcW w:w="1873" w:type="dxa"/>
          </w:tcPr>
          <w:p w:rsidR="00477940" w:rsidRDefault="00477940" w:rsidP="00D35930">
            <w:pPr>
              <w:pStyle w:val="TableSideHeading"/>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Pr>
            </w:pPr>
          </w:p>
        </w:tc>
        <w:tc>
          <w:tcPr>
            <w:tcW w:w="6519" w:type="dxa"/>
            <w:hideMark/>
          </w:tcPr>
          <w:p w:rsidR="00477940" w:rsidRDefault="00477940" w:rsidP="00D35930">
            <w:pPr>
              <w:pStyle w:val="TableBlock"/>
              <w:spacing w:line="240" w:lineRule="auto"/>
              <w:rPr>
                <w:rFonts w:ascii="David" w:hAnsi="David"/>
                <w:sz w:val="24"/>
                <w:szCs w:val="24"/>
              </w:rPr>
            </w:pPr>
            <w:r>
              <w:rPr>
                <w:rFonts w:ascii="David" w:hAnsi="David"/>
                <w:sz w:val="24"/>
                <w:szCs w:val="24"/>
                <w:rtl/>
              </w:rPr>
              <w:t>(2)</w:t>
            </w:r>
            <w:r>
              <w:rPr>
                <w:rFonts w:ascii="David" w:hAnsi="David"/>
                <w:sz w:val="24"/>
                <w:szCs w:val="24"/>
                <w:rtl/>
              </w:rPr>
              <w:tab/>
              <w:t>היעדרות מעבודה לרגל העסקה בוועדת בחירות לשם קיום הבחירות לכנסת העשרים ושתיים כאמור בסעיף קטן (א) לא תיראה כהפסקה ברציפות עבודתו ולא תפגע בזכויות התלויות בוותק של העובד אצל הרשות הציבורית.</w:t>
            </w:r>
          </w:p>
        </w:tc>
      </w:tr>
    </w:tbl>
    <w:p w:rsidR="00477940" w:rsidRPr="00477940" w:rsidRDefault="00477940" w:rsidP="002C039E">
      <w:pPr>
        <w:rPr>
          <w:rtl/>
        </w:rPr>
      </w:pPr>
    </w:p>
    <w:tbl>
      <w:tblPr>
        <w:bidiVisual/>
        <w:tblW w:w="9640" w:type="dxa"/>
        <w:tblCellMar>
          <w:top w:w="57" w:type="dxa"/>
          <w:left w:w="0" w:type="dxa"/>
          <w:bottom w:w="57" w:type="dxa"/>
          <w:right w:w="0" w:type="dxa"/>
        </w:tblCellMar>
        <w:tblLook w:val="01E0" w:firstRow="1" w:lastRow="1" w:firstColumn="1" w:lastColumn="1" w:noHBand="0" w:noVBand="0"/>
      </w:tblPr>
      <w:tblGrid>
        <w:gridCol w:w="1873"/>
        <w:gridCol w:w="624"/>
        <w:gridCol w:w="7143"/>
      </w:tblGrid>
      <w:tr w:rsidR="00477940" w:rsidTr="00D35930">
        <w:trPr>
          <w:cantSplit/>
        </w:trPr>
        <w:tc>
          <w:tcPr>
            <w:tcW w:w="1873" w:type="dxa"/>
            <w:hideMark/>
          </w:tcPr>
          <w:p w:rsidR="00477940" w:rsidRDefault="00477940" w:rsidP="00D35930">
            <w:pPr>
              <w:pStyle w:val="TableSideHeading"/>
              <w:keepLines w:val="0"/>
              <w:spacing w:line="240" w:lineRule="auto"/>
              <w:rPr>
                <w:rFonts w:ascii="David" w:hAnsi="David"/>
                <w:sz w:val="24"/>
                <w:szCs w:val="24"/>
              </w:rPr>
            </w:pPr>
            <w:bookmarkStart w:id="282" w:name="_ETM_Q1_1253201"/>
            <w:bookmarkStart w:id="283" w:name="_ETM_Q1_1253305"/>
            <w:bookmarkEnd w:id="282"/>
            <w:bookmarkEnd w:id="283"/>
            <w:r>
              <w:rPr>
                <w:rFonts w:ascii="David" w:hAnsi="David"/>
                <w:sz w:val="24"/>
                <w:szCs w:val="24"/>
                <w:rtl/>
              </w:rPr>
              <w:t xml:space="preserve">שכר עובדים </w:t>
            </w:r>
            <w:r>
              <w:rPr>
                <w:rFonts w:ascii="David" w:hAnsi="David"/>
                <w:sz w:val="24"/>
                <w:szCs w:val="24"/>
                <w:rtl/>
              </w:rPr>
              <w:br/>
              <w:t>בוועדת בחירות</w:t>
            </w:r>
          </w:p>
        </w:tc>
        <w:tc>
          <w:tcPr>
            <w:tcW w:w="624" w:type="dxa"/>
            <w:hideMark/>
          </w:tcPr>
          <w:p w:rsidR="00477940" w:rsidRDefault="00477940" w:rsidP="00D35930">
            <w:pPr>
              <w:pStyle w:val="TableText"/>
              <w:spacing w:line="240" w:lineRule="auto"/>
              <w:rPr>
                <w:rFonts w:ascii="David" w:hAnsi="David"/>
                <w:sz w:val="24"/>
                <w:szCs w:val="24"/>
                <w:rtl/>
              </w:rPr>
            </w:pPr>
            <w:r>
              <w:rPr>
                <w:rFonts w:ascii="David" w:hAnsi="David"/>
                <w:sz w:val="24"/>
                <w:szCs w:val="24"/>
                <w:rtl/>
              </w:rPr>
              <w:t>4.</w:t>
            </w:r>
          </w:p>
        </w:tc>
        <w:tc>
          <w:tcPr>
            <w:tcW w:w="7143" w:type="dxa"/>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 xml:space="preserve">יושב ראש ועדת הבחירות המרכזית רשאי לקבוע כי שכר עובדי ועדת בחירות המועסקים לשם קיום הבחירות לכנסת העשרים ושתיים יהיה גבוה בשיעור שלא יעלה על 35% מהשכר שנקבע להעסקת עובדים לשם קיום הבחירות לכנסת העשרים ואחת, ובלבד ששיעור העלאת השכר יהיה אחיד לכלל העובדים. </w:t>
            </w:r>
          </w:p>
          <w:p w:rsidR="00477940" w:rsidRDefault="00477940" w:rsidP="00D35930">
            <w:pPr>
              <w:pStyle w:val="TableBlock"/>
              <w:spacing w:line="240" w:lineRule="auto"/>
              <w:rPr>
                <w:rFonts w:ascii="David" w:hAnsi="David"/>
                <w:sz w:val="24"/>
                <w:szCs w:val="24"/>
                <w:rtl/>
              </w:rPr>
            </w:pPr>
            <w:bookmarkStart w:id="284" w:name="_ETM_Q1_1347108"/>
            <w:bookmarkStart w:id="285" w:name="_ETM_Q1_1347250"/>
            <w:bookmarkEnd w:id="284"/>
            <w:bookmarkEnd w:id="285"/>
          </w:p>
          <w:p w:rsidR="00477940" w:rsidRDefault="00477940" w:rsidP="00D35930">
            <w:pPr>
              <w:pStyle w:val="TableBlock"/>
              <w:spacing w:line="240" w:lineRule="auto"/>
              <w:rPr>
                <w:rFonts w:ascii="David" w:hAnsi="David"/>
                <w:sz w:val="24"/>
                <w:szCs w:val="24"/>
                <w:rtl/>
              </w:rPr>
            </w:pPr>
            <w:bookmarkStart w:id="286" w:name="_ETM_Q1_1347362"/>
            <w:bookmarkStart w:id="287" w:name="_ETM_Q1_1347458"/>
            <w:bookmarkStart w:id="288" w:name="_ETM_Q1_1347570"/>
            <w:bookmarkStart w:id="289" w:name="_ETM_Q1_1347658"/>
            <w:bookmarkStart w:id="290" w:name="_ETM_Q1_1347746"/>
            <w:bookmarkStart w:id="291" w:name="_ETM_Q1_1347837"/>
            <w:bookmarkEnd w:id="286"/>
            <w:bookmarkEnd w:id="287"/>
            <w:bookmarkEnd w:id="288"/>
            <w:bookmarkEnd w:id="289"/>
            <w:bookmarkEnd w:id="290"/>
            <w:bookmarkEnd w:id="291"/>
          </w:p>
        </w:tc>
      </w:tr>
    </w:tbl>
    <w:p w:rsidR="00C60842" w:rsidRDefault="00C60842" w:rsidP="0039690D">
      <w:pPr>
        <w:pStyle w:val="af6"/>
        <w:rPr>
          <w:rtl/>
        </w:rPr>
      </w:pPr>
      <w:bookmarkStart w:id="292" w:name="ET_yor_5159_62"/>
      <w:r w:rsidRPr="0039690D">
        <w:rPr>
          <w:rStyle w:val="TagStyle"/>
          <w:rtl/>
        </w:rPr>
        <w:t xml:space="preserve"> &lt;&lt; יור &gt;&gt;</w:t>
      </w:r>
      <w:r w:rsidRPr="00C60842">
        <w:rPr>
          <w:rStyle w:val="TagStyle"/>
          <w:rtl/>
        </w:rPr>
        <w:t xml:space="preserve"> </w:t>
      </w:r>
      <w:r>
        <w:rPr>
          <w:rtl/>
        </w:rPr>
        <w:t>היו"ר דוד ביטן:</w:t>
      </w:r>
      <w:r w:rsidRPr="00C60842">
        <w:rPr>
          <w:rStyle w:val="TagStyle"/>
          <w:rtl/>
        </w:rPr>
        <w:t xml:space="preserve"> </w:t>
      </w:r>
      <w:r w:rsidRPr="0039690D">
        <w:rPr>
          <w:rStyle w:val="TagStyle"/>
          <w:rtl/>
        </w:rPr>
        <w:t>&lt;&lt; יור &gt;&gt;</w:t>
      </w:r>
      <w:r>
        <w:rPr>
          <w:rtl/>
        </w:rPr>
        <w:t xml:space="preserve"> </w:t>
      </w:r>
      <w:bookmarkEnd w:id="292"/>
    </w:p>
    <w:p w:rsidR="00C60842" w:rsidRDefault="00C60842" w:rsidP="00C60842">
      <w:pPr>
        <w:pStyle w:val="KeepWithNext"/>
        <w:rPr>
          <w:rtl/>
        </w:rPr>
      </w:pPr>
    </w:p>
    <w:p w:rsidR="00C60842" w:rsidRDefault="00C60842" w:rsidP="00C60842">
      <w:pPr>
        <w:rPr>
          <w:rtl/>
        </w:rPr>
      </w:pPr>
      <w:r>
        <w:rPr>
          <w:rFonts w:hint="cs"/>
          <w:rtl/>
        </w:rPr>
        <w:t xml:space="preserve">זה הסעיף </w:t>
      </w:r>
      <w:bookmarkStart w:id="293" w:name="_ETM_Q1_1344283"/>
      <w:bookmarkEnd w:id="293"/>
      <w:r>
        <w:rPr>
          <w:rFonts w:hint="cs"/>
          <w:rtl/>
        </w:rPr>
        <w:t xml:space="preserve">המדובר. </w:t>
      </w:r>
    </w:p>
    <w:p w:rsidR="00C60842" w:rsidRDefault="00C60842" w:rsidP="00C60842">
      <w:pPr>
        <w:rPr>
          <w:rtl/>
        </w:rPr>
      </w:pPr>
      <w:bookmarkStart w:id="294" w:name="_ETM_Q1_1349114"/>
      <w:bookmarkStart w:id="295" w:name="_ETM_Q1_1349184"/>
      <w:bookmarkEnd w:id="294"/>
      <w:bookmarkEnd w:id="295"/>
    </w:p>
    <w:p w:rsidR="00C60842" w:rsidRDefault="00C60842" w:rsidP="00C60842">
      <w:pPr>
        <w:rPr>
          <w:rtl/>
        </w:rPr>
      </w:pPr>
      <w:bookmarkStart w:id="296" w:name="_ETM_Q1_1349578"/>
      <w:bookmarkStart w:id="297" w:name="_ETM_Q1_1349648"/>
      <w:bookmarkEnd w:id="296"/>
      <w:bookmarkEnd w:id="297"/>
      <w:r>
        <w:rPr>
          <w:rFonts w:hint="cs"/>
          <w:rtl/>
        </w:rPr>
        <w:t>אנחנו כתבנו שאנחנו מאשרים את התקציב שהיה פעם קודמת,</w:t>
      </w:r>
      <w:bookmarkStart w:id="298" w:name="_ETM_Q1_1358315"/>
      <w:bookmarkEnd w:id="298"/>
      <w:r>
        <w:rPr>
          <w:rFonts w:hint="cs"/>
          <w:rtl/>
        </w:rPr>
        <w:t xml:space="preserve"> ולגבי תוספת תקציב יחולו ההוראות הקודמות </w:t>
      </w:r>
      <w:r>
        <w:rPr>
          <w:rtl/>
        </w:rPr>
        <w:t>–</w:t>
      </w:r>
      <w:r>
        <w:rPr>
          <w:rFonts w:hint="cs"/>
          <w:rtl/>
        </w:rPr>
        <w:t xml:space="preserve"> ועדת כספים, ועדת </w:t>
      </w:r>
      <w:bookmarkStart w:id="299" w:name="_ETM_Q1_1357552"/>
      <w:bookmarkEnd w:id="299"/>
      <w:r>
        <w:rPr>
          <w:rFonts w:hint="cs"/>
          <w:rtl/>
        </w:rPr>
        <w:t xml:space="preserve">בחירות. מכיוון שוועדת הבחירות עדיין לא הוקמה, לא נוכל לעשות </w:t>
      </w:r>
      <w:bookmarkStart w:id="300" w:name="_ETM_Q1_1360981"/>
      <w:bookmarkEnd w:id="300"/>
      <w:r>
        <w:rPr>
          <w:rFonts w:hint="cs"/>
          <w:rtl/>
        </w:rPr>
        <w:t xml:space="preserve">את הנוהל הזה. </w:t>
      </w:r>
      <w:r w:rsidR="00283E94">
        <w:rPr>
          <w:rFonts w:hint="cs"/>
          <w:rtl/>
        </w:rPr>
        <w:t xml:space="preserve">אמרו לי שאת, שגית, אומרת שלא </w:t>
      </w:r>
      <w:bookmarkStart w:id="301" w:name="_ETM_Q1_1367424"/>
      <w:bookmarkEnd w:id="301"/>
      <w:r w:rsidR="00283E94">
        <w:rPr>
          <w:rFonts w:hint="cs"/>
          <w:rtl/>
        </w:rPr>
        <w:t xml:space="preserve">צריך את הסעיף הזה. </w:t>
      </w:r>
    </w:p>
    <w:p w:rsidR="00283E94" w:rsidRDefault="00283E94" w:rsidP="00C60842">
      <w:pPr>
        <w:rPr>
          <w:rtl/>
        </w:rPr>
      </w:pPr>
      <w:bookmarkStart w:id="302" w:name="_ETM_Q1_1364416"/>
      <w:bookmarkStart w:id="303" w:name="_ETM_Q1_1364489"/>
      <w:bookmarkStart w:id="304" w:name="_ETM_Q1_1364592"/>
      <w:bookmarkStart w:id="305" w:name="_ETM_Q1_1364673"/>
      <w:bookmarkEnd w:id="302"/>
      <w:bookmarkEnd w:id="303"/>
      <w:bookmarkEnd w:id="304"/>
      <w:bookmarkEnd w:id="305"/>
    </w:p>
    <w:p w:rsidR="00283E94" w:rsidRDefault="00283E94" w:rsidP="0039690D">
      <w:pPr>
        <w:pStyle w:val="a4"/>
        <w:rPr>
          <w:rtl/>
        </w:rPr>
      </w:pPr>
      <w:bookmarkStart w:id="306" w:name="ET_speaker_שגית_אפיק_63"/>
      <w:r w:rsidRPr="0039690D">
        <w:rPr>
          <w:rStyle w:val="TagStyle"/>
          <w:rtl/>
        </w:rPr>
        <w:t xml:space="preserve"> &lt;&lt; דובר &gt;&gt;</w:t>
      </w:r>
      <w:r w:rsidRPr="00283E94">
        <w:rPr>
          <w:rStyle w:val="TagStyle"/>
          <w:rtl/>
        </w:rPr>
        <w:t xml:space="preserve"> </w:t>
      </w:r>
      <w:r>
        <w:rPr>
          <w:rtl/>
        </w:rPr>
        <w:t>שגית אפיק:</w:t>
      </w:r>
      <w:r w:rsidRPr="00283E94">
        <w:rPr>
          <w:rStyle w:val="TagStyle"/>
          <w:rtl/>
        </w:rPr>
        <w:t xml:space="preserve"> </w:t>
      </w:r>
      <w:r w:rsidRPr="0039690D">
        <w:rPr>
          <w:rStyle w:val="TagStyle"/>
          <w:rtl/>
        </w:rPr>
        <w:t>&lt;&lt; דובר &gt;&gt;</w:t>
      </w:r>
      <w:r>
        <w:rPr>
          <w:rtl/>
        </w:rPr>
        <w:t xml:space="preserve"> </w:t>
      </w:r>
      <w:bookmarkEnd w:id="306"/>
    </w:p>
    <w:p w:rsidR="00283E94" w:rsidRDefault="00283E94" w:rsidP="00283E94">
      <w:pPr>
        <w:pStyle w:val="KeepWithNext"/>
        <w:rPr>
          <w:rtl/>
        </w:rPr>
      </w:pPr>
    </w:p>
    <w:p w:rsidR="00283E94" w:rsidRDefault="00283E94" w:rsidP="00283E94">
      <w:pPr>
        <w:rPr>
          <w:rtl/>
        </w:rPr>
      </w:pPr>
      <w:r>
        <w:rPr>
          <w:rFonts w:hint="cs"/>
          <w:rtl/>
        </w:rPr>
        <w:t xml:space="preserve">לא, אני לא אומרת שלא צריך </w:t>
      </w:r>
      <w:bookmarkStart w:id="307" w:name="_ETM_Q1_1367440"/>
      <w:bookmarkEnd w:id="307"/>
      <w:r>
        <w:rPr>
          <w:rFonts w:hint="cs"/>
          <w:rtl/>
        </w:rPr>
        <w:t xml:space="preserve">את הסעיף הזה. </w:t>
      </w:r>
    </w:p>
    <w:p w:rsidR="00283E94" w:rsidRDefault="00283E94" w:rsidP="00283E94">
      <w:pPr>
        <w:rPr>
          <w:rtl/>
        </w:rPr>
      </w:pPr>
    </w:p>
    <w:p w:rsidR="00283E94" w:rsidRDefault="00283E94" w:rsidP="0039690D">
      <w:pPr>
        <w:pStyle w:val="af6"/>
        <w:rPr>
          <w:rtl/>
        </w:rPr>
      </w:pPr>
      <w:bookmarkStart w:id="308" w:name="ET_yor_5159_64"/>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283E94">
        <w:rPr>
          <w:rStyle w:val="TagStyle"/>
          <w:rtl/>
        </w:rPr>
        <w:t xml:space="preserve"> </w:t>
      </w:r>
      <w:r>
        <w:rPr>
          <w:rtl/>
        </w:rPr>
        <w:t>היו"ר דוד ביטן:</w:t>
      </w:r>
      <w:r w:rsidRPr="00283E94">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308"/>
    </w:p>
    <w:p w:rsidR="00283E94" w:rsidRDefault="00283E94" w:rsidP="00283E94">
      <w:pPr>
        <w:pStyle w:val="KeepWithNext"/>
        <w:rPr>
          <w:rtl/>
        </w:rPr>
      </w:pPr>
    </w:p>
    <w:p w:rsidR="00283E94" w:rsidRDefault="00283E94" w:rsidP="00283E94">
      <w:pPr>
        <w:rPr>
          <w:rtl/>
        </w:rPr>
      </w:pPr>
      <w:r>
        <w:rPr>
          <w:rFonts w:hint="cs"/>
          <w:rtl/>
        </w:rPr>
        <w:t xml:space="preserve">אני אמרתי קודם, רק על התוספת. אני </w:t>
      </w:r>
      <w:bookmarkStart w:id="309" w:name="_ETM_Q1_1383051"/>
      <w:bookmarkEnd w:id="309"/>
      <w:r>
        <w:rPr>
          <w:rFonts w:hint="cs"/>
          <w:rtl/>
        </w:rPr>
        <w:t>לא יכול, אני מעביר היום את החוק. אם היום עובר,</w:t>
      </w:r>
      <w:bookmarkStart w:id="310" w:name="_ETM_Q1_1383954"/>
      <w:bookmarkEnd w:id="310"/>
      <w:r>
        <w:rPr>
          <w:rFonts w:hint="cs"/>
          <w:rtl/>
        </w:rPr>
        <w:t xml:space="preserve"> אז לא הייתה בעיה. </w:t>
      </w:r>
      <w:bookmarkStart w:id="311" w:name="_ETM_Q1_1389234"/>
      <w:bookmarkEnd w:id="311"/>
    </w:p>
    <w:p w:rsidR="00283E94" w:rsidRDefault="00283E94" w:rsidP="00283E94">
      <w:pPr>
        <w:rPr>
          <w:rtl/>
        </w:rPr>
      </w:pPr>
      <w:bookmarkStart w:id="312" w:name="_ETM_Q1_1389329"/>
      <w:bookmarkStart w:id="313" w:name="_ETM_Q1_1389411"/>
      <w:bookmarkStart w:id="314" w:name="_ETM_Q1_1389525"/>
      <w:bookmarkEnd w:id="312"/>
      <w:bookmarkEnd w:id="313"/>
      <w:bookmarkEnd w:id="314"/>
    </w:p>
    <w:p w:rsidR="00283E94" w:rsidRDefault="00283E94" w:rsidP="0039690D">
      <w:pPr>
        <w:pStyle w:val="-"/>
        <w:rPr>
          <w:rtl/>
        </w:rPr>
      </w:pPr>
      <w:bookmarkStart w:id="315" w:name="ET_speakercontinue_שגית_אפיק_65"/>
      <w:r w:rsidRPr="0039690D">
        <w:rPr>
          <w:rStyle w:val="TagStyle"/>
          <w:rtl/>
        </w:rPr>
        <w:t xml:space="preserve"> &lt;&lt; </w:t>
      </w:r>
      <w:proofErr w:type="spellStart"/>
      <w:r w:rsidRPr="0039690D">
        <w:rPr>
          <w:rStyle w:val="TagStyle"/>
          <w:rtl/>
        </w:rPr>
        <w:t>דובר_המשך</w:t>
      </w:r>
      <w:proofErr w:type="spellEnd"/>
      <w:r w:rsidRPr="0039690D">
        <w:rPr>
          <w:rStyle w:val="TagStyle"/>
          <w:rtl/>
        </w:rPr>
        <w:t xml:space="preserve"> &gt;&gt;</w:t>
      </w:r>
      <w:r w:rsidRPr="00283E94">
        <w:rPr>
          <w:rStyle w:val="TagStyle"/>
          <w:rtl/>
        </w:rPr>
        <w:t xml:space="preserve"> </w:t>
      </w:r>
      <w:r>
        <w:rPr>
          <w:rtl/>
        </w:rPr>
        <w:t>שגית אפיק:</w:t>
      </w:r>
      <w:r w:rsidRPr="00283E94">
        <w:rPr>
          <w:rStyle w:val="TagStyle"/>
          <w:rtl/>
        </w:rPr>
        <w:t xml:space="preserve"> </w:t>
      </w:r>
      <w:r w:rsidRPr="0039690D">
        <w:rPr>
          <w:rStyle w:val="TagStyle"/>
          <w:rtl/>
        </w:rPr>
        <w:t xml:space="preserve">&lt;&lt; </w:t>
      </w:r>
      <w:proofErr w:type="spellStart"/>
      <w:r w:rsidRPr="0039690D">
        <w:rPr>
          <w:rStyle w:val="TagStyle"/>
          <w:rtl/>
        </w:rPr>
        <w:t>דובר_המשך</w:t>
      </w:r>
      <w:proofErr w:type="spellEnd"/>
      <w:r w:rsidRPr="0039690D">
        <w:rPr>
          <w:rStyle w:val="TagStyle"/>
          <w:rtl/>
        </w:rPr>
        <w:t xml:space="preserve"> &gt;&gt;</w:t>
      </w:r>
      <w:r>
        <w:rPr>
          <w:rtl/>
        </w:rPr>
        <w:t xml:space="preserve"> </w:t>
      </w:r>
      <w:bookmarkEnd w:id="315"/>
    </w:p>
    <w:p w:rsidR="00283E94" w:rsidRDefault="00283E94" w:rsidP="00283E94">
      <w:pPr>
        <w:pStyle w:val="KeepWithNext"/>
        <w:rPr>
          <w:rtl/>
        </w:rPr>
      </w:pPr>
    </w:p>
    <w:p w:rsidR="00F61136" w:rsidRDefault="00283E94" w:rsidP="00283E94">
      <w:pPr>
        <w:rPr>
          <w:rtl/>
        </w:rPr>
      </w:pPr>
      <w:r>
        <w:rPr>
          <w:rFonts w:hint="cs"/>
          <w:rtl/>
        </w:rPr>
        <w:t>אנחנו התחלנו עכשיו בדיון של העב</w:t>
      </w:r>
      <w:bookmarkStart w:id="316" w:name="_ETM_Q1_1385726"/>
      <w:bookmarkEnd w:id="316"/>
      <w:r>
        <w:rPr>
          <w:rFonts w:hint="cs"/>
          <w:rtl/>
        </w:rPr>
        <w:t xml:space="preserve">רות, עוד לא עברה העברה אחת. יש לנו חוברת </w:t>
      </w:r>
      <w:r>
        <w:rPr>
          <w:rtl/>
        </w:rPr>
        <w:t>–</w:t>
      </w:r>
      <w:r>
        <w:rPr>
          <w:rFonts w:hint="cs"/>
          <w:rtl/>
        </w:rPr>
        <w:t xml:space="preserve"> </w:t>
      </w:r>
      <w:bookmarkStart w:id="317" w:name="_ETM_Q1_1389183"/>
      <w:bookmarkEnd w:id="317"/>
      <w:r>
        <w:rPr>
          <w:rFonts w:hint="cs"/>
          <w:rtl/>
        </w:rPr>
        <w:t xml:space="preserve">65 העברות. </w:t>
      </w:r>
    </w:p>
    <w:p w:rsidR="00F61136" w:rsidRDefault="00F61136" w:rsidP="00283E94">
      <w:pPr>
        <w:rPr>
          <w:rtl/>
        </w:rPr>
      </w:pPr>
      <w:bookmarkStart w:id="318" w:name="_ETM_Q1_1398030"/>
      <w:bookmarkStart w:id="319" w:name="_ETM_Q1_1398108"/>
      <w:bookmarkEnd w:id="318"/>
      <w:bookmarkEnd w:id="319"/>
    </w:p>
    <w:p w:rsidR="00F61136" w:rsidRDefault="00F61136" w:rsidP="0039690D">
      <w:pPr>
        <w:pStyle w:val="af6"/>
        <w:rPr>
          <w:rtl/>
        </w:rPr>
      </w:pPr>
      <w:bookmarkStart w:id="320" w:name="_ETM_Q1_1398190"/>
      <w:bookmarkStart w:id="321" w:name="_ETM_Q1_1398277"/>
      <w:bookmarkStart w:id="322" w:name="ET_yor_5159_66"/>
      <w:bookmarkEnd w:id="320"/>
      <w:bookmarkEnd w:id="321"/>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F61136">
        <w:rPr>
          <w:rStyle w:val="TagStyle"/>
          <w:rtl/>
        </w:rPr>
        <w:t xml:space="preserve"> </w:t>
      </w:r>
      <w:r>
        <w:rPr>
          <w:rtl/>
        </w:rPr>
        <w:t>היו"ר דוד ביטן:</w:t>
      </w:r>
      <w:r w:rsidRPr="00F61136">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322"/>
    </w:p>
    <w:p w:rsidR="00F61136" w:rsidRDefault="00F61136" w:rsidP="00F61136">
      <w:pPr>
        <w:pStyle w:val="KeepWithNext"/>
        <w:rPr>
          <w:rtl/>
        </w:rPr>
      </w:pPr>
    </w:p>
    <w:p w:rsidR="00283E94" w:rsidRDefault="00F61136" w:rsidP="00F61136">
      <w:pPr>
        <w:rPr>
          <w:rtl/>
        </w:rPr>
      </w:pPr>
      <w:bookmarkStart w:id="323" w:name="_ETM_Q1_1399378"/>
      <w:bookmarkEnd w:id="323"/>
      <w:r>
        <w:rPr>
          <w:rFonts w:hint="cs"/>
          <w:rtl/>
        </w:rPr>
        <w:t xml:space="preserve">אז מה מפריע הנוסח הזה? הנוסח הזה גם </w:t>
      </w:r>
      <w:bookmarkStart w:id="324" w:name="_ETM_Q1_1399830"/>
      <w:bookmarkEnd w:id="324"/>
      <w:r>
        <w:rPr>
          <w:rFonts w:hint="cs"/>
          <w:rtl/>
        </w:rPr>
        <w:t xml:space="preserve">בסדר. ברגע שאת מעבירה, מעבירה. </w:t>
      </w:r>
      <w:r>
        <w:rPr>
          <w:rtl/>
        </w:rPr>
        <w:t xml:space="preserve"> </w:t>
      </w:r>
      <w:r>
        <w:rPr>
          <w:rFonts w:hint="cs"/>
          <w:rtl/>
        </w:rPr>
        <w:t xml:space="preserve">אין בעיה. כבר לא נהיה </w:t>
      </w:r>
      <w:bookmarkStart w:id="325" w:name="_ETM_Q1_1403463"/>
      <w:bookmarkEnd w:id="325"/>
      <w:r>
        <w:rPr>
          <w:rFonts w:hint="cs"/>
          <w:rtl/>
        </w:rPr>
        <w:t xml:space="preserve">בלחץ, כי עוד שבועיים נביא לך את כל הצעת </w:t>
      </w:r>
      <w:bookmarkStart w:id="326" w:name="_ETM_Q1_1401322"/>
      <w:bookmarkEnd w:id="326"/>
      <w:r>
        <w:rPr>
          <w:rFonts w:hint="cs"/>
          <w:rtl/>
        </w:rPr>
        <w:t xml:space="preserve">התקציב. </w:t>
      </w:r>
    </w:p>
    <w:p w:rsidR="00F61136" w:rsidRDefault="00F61136" w:rsidP="00F61136">
      <w:pPr>
        <w:rPr>
          <w:rtl/>
        </w:rPr>
      </w:pPr>
      <w:bookmarkStart w:id="327" w:name="_ETM_Q1_1402682"/>
      <w:bookmarkStart w:id="328" w:name="_ETM_Q1_1402755"/>
      <w:bookmarkStart w:id="329" w:name="_ETM_Q1_1402826"/>
      <w:bookmarkStart w:id="330" w:name="_ETM_Q1_1402891"/>
      <w:bookmarkStart w:id="331" w:name="_ETM_Q1_1404281"/>
      <w:bookmarkEnd w:id="327"/>
      <w:bookmarkEnd w:id="328"/>
      <w:bookmarkEnd w:id="329"/>
      <w:bookmarkEnd w:id="330"/>
      <w:bookmarkEnd w:id="331"/>
    </w:p>
    <w:p w:rsidR="00F61136" w:rsidRDefault="00F61136" w:rsidP="0039690D">
      <w:pPr>
        <w:pStyle w:val="a4"/>
        <w:rPr>
          <w:rtl/>
        </w:rPr>
      </w:pPr>
      <w:bookmarkStart w:id="332" w:name="ET_speaker_גור_בליי_67"/>
      <w:r w:rsidRPr="0039690D">
        <w:rPr>
          <w:rStyle w:val="TagStyle"/>
          <w:rtl/>
        </w:rPr>
        <w:t xml:space="preserve"> &lt;&lt; דובר &gt;&gt;</w:t>
      </w:r>
      <w:r w:rsidRPr="00F61136">
        <w:rPr>
          <w:rStyle w:val="TagStyle"/>
          <w:rtl/>
        </w:rPr>
        <w:t xml:space="preserve"> </w:t>
      </w:r>
      <w:r>
        <w:rPr>
          <w:rtl/>
        </w:rPr>
        <w:t>גור בליי:</w:t>
      </w:r>
      <w:r w:rsidRPr="00F61136">
        <w:rPr>
          <w:rStyle w:val="TagStyle"/>
          <w:rtl/>
        </w:rPr>
        <w:t xml:space="preserve"> </w:t>
      </w:r>
      <w:r w:rsidRPr="0039690D">
        <w:rPr>
          <w:rStyle w:val="TagStyle"/>
          <w:rtl/>
        </w:rPr>
        <w:t>&lt;&lt; דובר &gt;&gt;</w:t>
      </w:r>
      <w:r>
        <w:rPr>
          <w:rtl/>
        </w:rPr>
        <w:t xml:space="preserve"> </w:t>
      </w:r>
      <w:bookmarkEnd w:id="332"/>
    </w:p>
    <w:p w:rsidR="00F61136" w:rsidRDefault="00F61136" w:rsidP="00F61136">
      <w:pPr>
        <w:pStyle w:val="KeepWithNext"/>
        <w:rPr>
          <w:rtl/>
        </w:rPr>
      </w:pPr>
    </w:p>
    <w:p w:rsidR="00F61136" w:rsidRDefault="00F61136" w:rsidP="00F61136">
      <w:pPr>
        <w:rPr>
          <w:rtl/>
        </w:rPr>
      </w:pPr>
      <w:bookmarkStart w:id="333" w:name="_ETM_Q1_1404963"/>
      <w:bookmarkStart w:id="334" w:name="_ETM_Q1_1405033"/>
      <w:bookmarkEnd w:id="333"/>
      <w:bookmarkEnd w:id="334"/>
      <w:r>
        <w:rPr>
          <w:rFonts w:hint="cs"/>
          <w:rtl/>
        </w:rPr>
        <w:t xml:space="preserve">יותר מזה. כתוב שהתקציב יהיה זהה. וכתוב: "אוצר המדינה </w:t>
      </w:r>
      <w:bookmarkStart w:id="335" w:name="_ETM_Q1_1409416"/>
      <w:bookmarkEnd w:id="335"/>
      <w:r>
        <w:rPr>
          <w:rFonts w:hint="cs"/>
          <w:rtl/>
        </w:rPr>
        <w:t xml:space="preserve">יעמיד כספי תקציב זה לרשות יו"ר ועדת בחירות מרכזית, והוא </w:t>
      </w:r>
      <w:bookmarkStart w:id="336" w:name="_ETM_Q1_1416044"/>
      <w:bookmarkEnd w:id="336"/>
      <w:r>
        <w:rPr>
          <w:rFonts w:hint="cs"/>
          <w:rtl/>
        </w:rPr>
        <w:t xml:space="preserve">יהיה ממונה על הוצאותיו. ה"יעמיד לרשות", זה בדיוק העברה </w:t>
      </w:r>
      <w:bookmarkStart w:id="337" w:name="_ETM_Q1_1418333"/>
      <w:bookmarkEnd w:id="337"/>
      <w:r>
        <w:rPr>
          <w:rFonts w:hint="cs"/>
          <w:rtl/>
        </w:rPr>
        <w:t xml:space="preserve">תקציבית של שגית. </w:t>
      </w:r>
    </w:p>
    <w:p w:rsidR="00F61136" w:rsidRDefault="00F61136" w:rsidP="00F61136">
      <w:pPr>
        <w:ind w:firstLine="0"/>
        <w:rPr>
          <w:rtl/>
        </w:rPr>
      </w:pPr>
      <w:bookmarkStart w:id="338" w:name="_ETM_Q1_1419795"/>
      <w:bookmarkStart w:id="339" w:name="_ETM_Q1_1419897"/>
      <w:bookmarkStart w:id="340" w:name="_ETM_Q1_1420035"/>
      <w:bookmarkStart w:id="341" w:name="_ETM_Q1_1420148"/>
      <w:bookmarkEnd w:id="338"/>
      <w:bookmarkEnd w:id="339"/>
      <w:bookmarkEnd w:id="340"/>
      <w:bookmarkEnd w:id="341"/>
    </w:p>
    <w:p w:rsidR="00F61136" w:rsidRDefault="00F61136" w:rsidP="0039690D">
      <w:pPr>
        <w:pStyle w:val="a4"/>
        <w:rPr>
          <w:rtl/>
        </w:rPr>
      </w:pPr>
      <w:bookmarkStart w:id="342" w:name="ET_speaker_אורלי_עדס_מנכלית_ועדת_ה_83"/>
      <w:r w:rsidRPr="0039690D">
        <w:rPr>
          <w:rStyle w:val="TagStyle"/>
          <w:rtl/>
        </w:rPr>
        <w:t>&lt;&lt; דובר &gt;&gt;</w:t>
      </w:r>
      <w:r w:rsidRPr="00F81B92">
        <w:rPr>
          <w:rStyle w:val="TagStyle"/>
          <w:rtl/>
        </w:rPr>
        <w:t xml:space="preserve"> </w:t>
      </w:r>
      <w:r w:rsidR="006518F1">
        <w:rPr>
          <w:rtl/>
        </w:rPr>
        <w:t xml:space="preserve">אורלי </w:t>
      </w:r>
      <w:proofErr w:type="spellStart"/>
      <w:r w:rsidR="006518F1">
        <w:rPr>
          <w:rtl/>
        </w:rPr>
        <w:t>עדס</w:t>
      </w:r>
      <w:proofErr w:type="spellEnd"/>
      <w:r w:rsidR="006518F1">
        <w:rPr>
          <w:rtl/>
        </w:rPr>
        <w:t>:</w:t>
      </w:r>
      <w:r w:rsidRPr="00F81B92">
        <w:rPr>
          <w:rStyle w:val="TagStyle"/>
          <w:rtl/>
        </w:rPr>
        <w:t xml:space="preserve"> </w:t>
      </w:r>
      <w:r w:rsidRPr="0039690D">
        <w:rPr>
          <w:rStyle w:val="TagStyle"/>
          <w:rtl/>
        </w:rPr>
        <w:t>&lt;&lt; דובר &gt;&gt;</w:t>
      </w:r>
      <w:r>
        <w:rPr>
          <w:rtl/>
        </w:rPr>
        <w:t xml:space="preserve"> </w:t>
      </w:r>
    </w:p>
    <w:bookmarkEnd w:id="342"/>
    <w:p w:rsidR="00F61136" w:rsidRDefault="00F61136" w:rsidP="00F61136">
      <w:pPr>
        <w:ind w:firstLine="0"/>
        <w:rPr>
          <w:rtl/>
        </w:rPr>
      </w:pPr>
    </w:p>
    <w:p w:rsidR="00F61136" w:rsidRDefault="00F61136" w:rsidP="00F61136">
      <w:pPr>
        <w:ind w:firstLine="0"/>
        <w:rPr>
          <w:rtl/>
        </w:rPr>
      </w:pPr>
      <w:bookmarkStart w:id="343" w:name="_ETM_Q1_1416327"/>
      <w:bookmarkStart w:id="344" w:name="_ETM_Q1_1416409"/>
      <w:bookmarkEnd w:id="343"/>
      <w:bookmarkEnd w:id="344"/>
      <w:r>
        <w:rPr>
          <w:rtl/>
        </w:rPr>
        <w:tab/>
      </w:r>
      <w:r>
        <w:rPr>
          <w:rFonts w:hint="cs"/>
          <w:rtl/>
        </w:rPr>
        <w:t>זה בדיוק נוסח סעיף - - -</w:t>
      </w:r>
    </w:p>
    <w:p w:rsidR="00F61136" w:rsidRDefault="00F61136" w:rsidP="00F61136">
      <w:pPr>
        <w:ind w:firstLine="0"/>
        <w:rPr>
          <w:rtl/>
        </w:rPr>
      </w:pPr>
      <w:bookmarkStart w:id="345" w:name="_ETM_Q1_1421678"/>
      <w:bookmarkStart w:id="346" w:name="_ETM_Q1_1421749"/>
      <w:bookmarkStart w:id="347" w:name="_ETM_Q1_1421821"/>
      <w:bookmarkStart w:id="348" w:name="_ETM_Q1_1421891"/>
      <w:bookmarkEnd w:id="345"/>
      <w:bookmarkEnd w:id="346"/>
      <w:bookmarkEnd w:id="347"/>
      <w:bookmarkEnd w:id="348"/>
    </w:p>
    <w:p w:rsidR="00F61136" w:rsidRDefault="00F61136" w:rsidP="0039690D">
      <w:pPr>
        <w:pStyle w:val="af6"/>
        <w:rPr>
          <w:rtl/>
        </w:rPr>
      </w:pPr>
      <w:bookmarkStart w:id="349" w:name="ET_yor_5159_68"/>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F61136">
        <w:rPr>
          <w:rStyle w:val="TagStyle"/>
          <w:rtl/>
        </w:rPr>
        <w:t xml:space="preserve"> </w:t>
      </w:r>
      <w:r>
        <w:rPr>
          <w:rtl/>
        </w:rPr>
        <w:t>היו"ר דוד ביטן:</w:t>
      </w:r>
      <w:r w:rsidRPr="00F61136">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349"/>
    </w:p>
    <w:p w:rsidR="00F61136" w:rsidRDefault="00F61136" w:rsidP="00F61136">
      <w:pPr>
        <w:pStyle w:val="KeepWithNext"/>
        <w:rPr>
          <w:rtl/>
        </w:rPr>
      </w:pPr>
    </w:p>
    <w:p w:rsidR="00F61136" w:rsidRDefault="00F61136" w:rsidP="00F61136">
      <w:pPr>
        <w:rPr>
          <w:rtl/>
        </w:rPr>
      </w:pPr>
      <w:bookmarkStart w:id="350" w:name="_ETM_Q1_1422900"/>
      <w:bookmarkEnd w:id="350"/>
      <w:r>
        <w:rPr>
          <w:rFonts w:hint="cs"/>
          <w:rtl/>
        </w:rPr>
        <w:t xml:space="preserve">לא </w:t>
      </w:r>
      <w:bookmarkStart w:id="351" w:name="_ETM_Q1_1424237"/>
      <w:bookmarkEnd w:id="351"/>
      <w:r>
        <w:rPr>
          <w:rFonts w:hint="cs"/>
          <w:rtl/>
        </w:rPr>
        <w:t xml:space="preserve">כתבנו מספר. מה שהפריע לאיתי, שאנחנו כותבים מספר </w:t>
      </w:r>
      <w:r>
        <w:rPr>
          <w:rtl/>
        </w:rPr>
        <w:t>–</w:t>
      </w:r>
      <w:r>
        <w:rPr>
          <w:rFonts w:hint="cs"/>
          <w:rtl/>
        </w:rPr>
        <w:t xml:space="preserve"> </w:t>
      </w:r>
      <w:bookmarkStart w:id="352" w:name="_ETM_Q1_1428064"/>
      <w:bookmarkEnd w:id="352"/>
      <w:r>
        <w:rPr>
          <w:rFonts w:hint="cs"/>
          <w:rtl/>
        </w:rPr>
        <w:t xml:space="preserve">לא כתבנו מספר בכלל. כתבנו אותו דבר כמו ההוא. </w:t>
      </w:r>
    </w:p>
    <w:p w:rsidR="00F61136" w:rsidRDefault="00F61136" w:rsidP="00F61136">
      <w:pPr>
        <w:rPr>
          <w:rtl/>
        </w:rPr>
      </w:pPr>
      <w:bookmarkStart w:id="353" w:name="_ETM_Q1_1433439"/>
      <w:bookmarkStart w:id="354" w:name="_ETM_Q1_1433520"/>
      <w:bookmarkStart w:id="355" w:name="_ETM_Q1_1433615"/>
      <w:bookmarkStart w:id="356" w:name="_ETM_Q1_1433707"/>
      <w:bookmarkEnd w:id="353"/>
      <w:bookmarkEnd w:id="354"/>
      <w:bookmarkEnd w:id="355"/>
      <w:bookmarkEnd w:id="356"/>
    </w:p>
    <w:p w:rsidR="00F61136" w:rsidRDefault="00F61136" w:rsidP="0039690D">
      <w:pPr>
        <w:pStyle w:val="a4"/>
        <w:rPr>
          <w:rtl/>
        </w:rPr>
      </w:pPr>
      <w:bookmarkStart w:id="357" w:name="ET_speaker_גור_בליי_69"/>
      <w:r w:rsidRPr="0039690D">
        <w:rPr>
          <w:rStyle w:val="TagStyle"/>
          <w:rtl/>
        </w:rPr>
        <w:t xml:space="preserve"> &lt;&lt; דובר &gt;&gt;</w:t>
      </w:r>
      <w:r w:rsidRPr="00F61136">
        <w:rPr>
          <w:rStyle w:val="TagStyle"/>
          <w:rtl/>
        </w:rPr>
        <w:t xml:space="preserve"> </w:t>
      </w:r>
      <w:r>
        <w:rPr>
          <w:rtl/>
        </w:rPr>
        <w:t>גור בליי:</w:t>
      </w:r>
      <w:r w:rsidRPr="00F61136">
        <w:rPr>
          <w:rStyle w:val="TagStyle"/>
          <w:rtl/>
        </w:rPr>
        <w:t xml:space="preserve"> </w:t>
      </w:r>
      <w:r w:rsidRPr="0039690D">
        <w:rPr>
          <w:rStyle w:val="TagStyle"/>
          <w:rtl/>
        </w:rPr>
        <w:t>&lt;&lt; דובר &gt;&gt;</w:t>
      </w:r>
      <w:r>
        <w:rPr>
          <w:rtl/>
        </w:rPr>
        <w:t xml:space="preserve"> </w:t>
      </w:r>
      <w:bookmarkEnd w:id="357"/>
    </w:p>
    <w:p w:rsidR="00F61136" w:rsidRDefault="00F61136" w:rsidP="00F61136">
      <w:pPr>
        <w:pStyle w:val="KeepWithNext"/>
        <w:rPr>
          <w:rtl/>
        </w:rPr>
      </w:pPr>
    </w:p>
    <w:p w:rsidR="00F61136" w:rsidRDefault="00F61136" w:rsidP="00F61136">
      <w:pPr>
        <w:rPr>
          <w:rtl/>
        </w:rPr>
      </w:pPr>
      <w:r>
        <w:rPr>
          <w:rFonts w:hint="cs"/>
          <w:rtl/>
        </w:rPr>
        <w:t xml:space="preserve">לא, </w:t>
      </w:r>
      <w:bookmarkStart w:id="358" w:name="_ETM_Q1_1429768"/>
      <w:bookmarkEnd w:id="358"/>
      <w:r>
        <w:rPr>
          <w:rFonts w:hint="cs"/>
          <w:rtl/>
        </w:rPr>
        <w:t xml:space="preserve">ומעבר לזה, שזה אותו תקציב מפעם שעברה על סעיפיו </w:t>
      </w:r>
      <w:r>
        <w:rPr>
          <w:rtl/>
        </w:rPr>
        <w:t>–</w:t>
      </w:r>
      <w:r>
        <w:rPr>
          <w:rFonts w:hint="cs"/>
          <w:rtl/>
        </w:rPr>
        <w:t xml:space="preserve"> </w:t>
      </w:r>
      <w:bookmarkStart w:id="359" w:name="_ETM_Q1_1438412"/>
      <w:bookmarkEnd w:id="359"/>
      <w:r>
        <w:rPr>
          <w:rFonts w:hint="cs"/>
          <w:rtl/>
        </w:rPr>
        <w:t>זה קופי-</w:t>
      </w:r>
      <w:proofErr w:type="spellStart"/>
      <w:r>
        <w:rPr>
          <w:rFonts w:hint="cs"/>
          <w:rtl/>
        </w:rPr>
        <w:t>פייסט</w:t>
      </w:r>
      <w:proofErr w:type="spellEnd"/>
      <w:r>
        <w:rPr>
          <w:rFonts w:hint="cs"/>
          <w:rtl/>
        </w:rPr>
        <w:t xml:space="preserve">, אני לא מבין מה הבעיה. </w:t>
      </w:r>
      <w:r>
        <w:rPr>
          <w:rtl/>
        </w:rPr>
        <w:t xml:space="preserve">    </w:t>
      </w:r>
    </w:p>
    <w:p w:rsidR="00F61136" w:rsidRDefault="00F61136" w:rsidP="00F61136">
      <w:pPr>
        <w:ind w:firstLine="0"/>
        <w:rPr>
          <w:rtl/>
        </w:rPr>
      </w:pPr>
    </w:p>
    <w:p w:rsidR="00F61136" w:rsidRDefault="00F61136" w:rsidP="0039690D">
      <w:pPr>
        <w:pStyle w:val="a4"/>
        <w:rPr>
          <w:rtl/>
        </w:rPr>
      </w:pPr>
      <w:bookmarkStart w:id="360" w:name="ET_speaker_5797_70"/>
      <w:r w:rsidRPr="0039690D">
        <w:rPr>
          <w:rStyle w:val="TagStyle"/>
          <w:rtl/>
        </w:rPr>
        <w:t xml:space="preserve"> &lt;&lt; דובר &gt;&gt;</w:t>
      </w:r>
      <w:r w:rsidRPr="00F61136">
        <w:rPr>
          <w:rStyle w:val="TagStyle"/>
          <w:rtl/>
        </w:rPr>
        <w:t xml:space="preserve"> </w:t>
      </w:r>
      <w:r>
        <w:rPr>
          <w:rtl/>
        </w:rPr>
        <w:t xml:space="preserve">יצחק זאב </w:t>
      </w:r>
      <w:proofErr w:type="spellStart"/>
      <w:r>
        <w:rPr>
          <w:rtl/>
        </w:rPr>
        <w:t>פינדרוס</w:t>
      </w:r>
      <w:proofErr w:type="spellEnd"/>
      <w:r>
        <w:rPr>
          <w:rtl/>
        </w:rPr>
        <w:t xml:space="preserve"> (יהדות התורה):</w:t>
      </w:r>
      <w:r w:rsidRPr="00F61136">
        <w:rPr>
          <w:rStyle w:val="TagStyle"/>
          <w:rtl/>
        </w:rPr>
        <w:t xml:space="preserve"> </w:t>
      </w:r>
      <w:r w:rsidRPr="0039690D">
        <w:rPr>
          <w:rStyle w:val="TagStyle"/>
          <w:rtl/>
        </w:rPr>
        <w:t>&lt;&lt; דובר &gt;&gt;</w:t>
      </w:r>
      <w:r>
        <w:rPr>
          <w:rtl/>
        </w:rPr>
        <w:t xml:space="preserve"> </w:t>
      </w:r>
      <w:bookmarkEnd w:id="360"/>
    </w:p>
    <w:p w:rsidR="00F61136" w:rsidRDefault="00F61136" w:rsidP="00F61136">
      <w:pPr>
        <w:pStyle w:val="KeepWithNext"/>
        <w:rPr>
          <w:rtl/>
        </w:rPr>
      </w:pPr>
    </w:p>
    <w:p w:rsidR="00F61136" w:rsidRDefault="00F61136" w:rsidP="00F61136">
      <w:pPr>
        <w:rPr>
          <w:rtl/>
        </w:rPr>
      </w:pPr>
      <w:r>
        <w:rPr>
          <w:rFonts w:hint="cs"/>
          <w:rtl/>
        </w:rPr>
        <w:t xml:space="preserve">אדוני היושב-ראש, דיי, </w:t>
      </w:r>
      <w:bookmarkStart w:id="361" w:name="_ETM_Q1_1448522"/>
      <w:bookmarkEnd w:id="361"/>
      <w:r>
        <w:rPr>
          <w:rFonts w:hint="cs"/>
          <w:rtl/>
        </w:rPr>
        <w:t xml:space="preserve">היינו </w:t>
      </w:r>
      <w:r w:rsidR="009D0298">
        <w:rPr>
          <w:rFonts w:hint="cs"/>
          <w:rtl/>
        </w:rPr>
        <w:t xml:space="preserve">כבר בסרט הזה, זה לא מעניין. </w:t>
      </w:r>
    </w:p>
    <w:p w:rsidR="00F61136" w:rsidRDefault="00F61136" w:rsidP="00F61136">
      <w:pPr>
        <w:ind w:firstLine="0"/>
        <w:rPr>
          <w:rtl/>
        </w:rPr>
      </w:pPr>
      <w:r>
        <w:rPr>
          <w:rtl/>
        </w:rPr>
        <w:t xml:space="preserve">  </w:t>
      </w:r>
    </w:p>
    <w:p w:rsidR="009D0298" w:rsidRDefault="009D0298" w:rsidP="0039690D">
      <w:pPr>
        <w:pStyle w:val="af6"/>
        <w:rPr>
          <w:rtl/>
        </w:rPr>
      </w:pPr>
      <w:bookmarkStart w:id="362" w:name="_ETM_Q1_1338635"/>
      <w:bookmarkStart w:id="363" w:name="_ETM_Q1_1338713"/>
      <w:bookmarkStart w:id="364" w:name="ET_yor_5159_71"/>
      <w:bookmarkEnd w:id="362"/>
      <w:bookmarkEnd w:id="363"/>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9D0298">
        <w:rPr>
          <w:rStyle w:val="TagStyle"/>
          <w:rtl/>
        </w:rPr>
        <w:t xml:space="preserve"> </w:t>
      </w:r>
      <w:r>
        <w:rPr>
          <w:rtl/>
        </w:rPr>
        <w:t>היו"ר דוד ביטן:</w:t>
      </w:r>
      <w:r w:rsidRPr="009D0298">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364"/>
    </w:p>
    <w:p w:rsidR="009D0298" w:rsidRDefault="009D0298" w:rsidP="009D0298">
      <w:pPr>
        <w:pStyle w:val="KeepWithNext"/>
        <w:rPr>
          <w:rtl/>
        </w:rPr>
      </w:pPr>
    </w:p>
    <w:p w:rsidR="009D0298" w:rsidRDefault="009D0298" w:rsidP="009D0298">
      <w:pPr>
        <w:rPr>
          <w:rtl/>
        </w:rPr>
      </w:pPr>
      <w:r>
        <w:rPr>
          <w:rFonts w:hint="cs"/>
          <w:rtl/>
        </w:rPr>
        <w:t xml:space="preserve">לא, הם </w:t>
      </w:r>
      <w:bookmarkStart w:id="365" w:name="_ETM_Q1_1466526"/>
      <w:bookmarkEnd w:id="365"/>
      <w:r>
        <w:rPr>
          <w:rFonts w:hint="cs"/>
          <w:rtl/>
        </w:rPr>
        <w:t xml:space="preserve">אמרו ששגית אמרה שיש פתרון. </w:t>
      </w:r>
    </w:p>
    <w:p w:rsidR="009D0298" w:rsidRDefault="009D0298" w:rsidP="009D0298">
      <w:pPr>
        <w:ind w:firstLine="0"/>
        <w:rPr>
          <w:rtl/>
        </w:rPr>
      </w:pPr>
      <w:bookmarkStart w:id="366" w:name="_ETM_Q1_1471228"/>
      <w:bookmarkStart w:id="367" w:name="_ETM_Q1_1471313"/>
      <w:bookmarkEnd w:id="366"/>
      <w:bookmarkEnd w:id="367"/>
    </w:p>
    <w:p w:rsidR="009D0298" w:rsidRDefault="009D0298" w:rsidP="0039690D">
      <w:pPr>
        <w:pStyle w:val="-"/>
        <w:rPr>
          <w:rtl/>
        </w:rPr>
      </w:pPr>
      <w:bookmarkStart w:id="368" w:name="ET_speakercontinue_5797_72"/>
      <w:r w:rsidRPr="0039690D">
        <w:rPr>
          <w:rStyle w:val="TagStyle"/>
          <w:rtl/>
        </w:rPr>
        <w:t xml:space="preserve"> &lt;&lt; </w:t>
      </w:r>
      <w:proofErr w:type="spellStart"/>
      <w:r w:rsidRPr="0039690D">
        <w:rPr>
          <w:rStyle w:val="TagStyle"/>
          <w:rtl/>
        </w:rPr>
        <w:t>דובר_המשך</w:t>
      </w:r>
      <w:proofErr w:type="spellEnd"/>
      <w:r w:rsidRPr="0039690D">
        <w:rPr>
          <w:rStyle w:val="TagStyle"/>
          <w:rtl/>
        </w:rPr>
        <w:t xml:space="preserve"> &gt;&gt;</w:t>
      </w:r>
      <w:r w:rsidRPr="009D0298">
        <w:rPr>
          <w:rStyle w:val="TagStyle"/>
          <w:rtl/>
        </w:rPr>
        <w:t xml:space="preserve"> </w:t>
      </w:r>
      <w:r>
        <w:rPr>
          <w:rtl/>
        </w:rPr>
        <w:t xml:space="preserve">יצחק זאב </w:t>
      </w:r>
      <w:proofErr w:type="spellStart"/>
      <w:r>
        <w:rPr>
          <w:rtl/>
        </w:rPr>
        <w:t>פינדרוס</w:t>
      </w:r>
      <w:proofErr w:type="spellEnd"/>
      <w:r>
        <w:rPr>
          <w:rtl/>
        </w:rPr>
        <w:t xml:space="preserve"> (יהדות התורה):</w:t>
      </w:r>
      <w:r w:rsidRPr="009D0298">
        <w:rPr>
          <w:rStyle w:val="TagStyle"/>
          <w:rtl/>
        </w:rPr>
        <w:t xml:space="preserve"> </w:t>
      </w:r>
      <w:r w:rsidRPr="0039690D">
        <w:rPr>
          <w:rStyle w:val="TagStyle"/>
          <w:rtl/>
        </w:rPr>
        <w:t xml:space="preserve">&lt;&lt; </w:t>
      </w:r>
      <w:proofErr w:type="spellStart"/>
      <w:r w:rsidRPr="0039690D">
        <w:rPr>
          <w:rStyle w:val="TagStyle"/>
          <w:rtl/>
        </w:rPr>
        <w:t>דובר_המשך</w:t>
      </w:r>
      <w:proofErr w:type="spellEnd"/>
      <w:r w:rsidRPr="0039690D">
        <w:rPr>
          <w:rStyle w:val="TagStyle"/>
          <w:rtl/>
        </w:rPr>
        <w:t xml:space="preserve"> &gt;&gt;</w:t>
      </w:r>
      <w:r>
        <w:rPr>
          <w:rtl/>
        </w:rPr>
        <w:t xml:space="preserve"> </w:t>
      </w:r>
      <w:bookmarkEnd w:id="368"/>
    </w:p>
    <w:p w:rsidR="009D0298" w:rsidRDefault="009D0298" w:rsidP="009D0298">
      <w:pPr>
        <w:pStyle w:val="KeepWithNext"/>
        <w:rPr>
          <w:rtl/>
        </w:rPr>
      </w:pPr>
    </w:p>
    <w:p w:rsidR="009D0298" w:rsidRDefault="009D0298" w:rsidP="009D0298">
      <w:pPr>
        <w:rPr>
          <w:rtl/>
        </w:rPr>
      </w:pPr>
      <w:r>
        <w:rPr>
          <w:rFonts w:hint="cs"/>
          <w:rtl/>
        </w:rPr>
        <w:t xml:space="preserve">כבר היה דיון. לא מוצא </w:t>
      </w:r>
      <w:bookmarkStart w:id="369" w:name="_ETM_Q1_1473594"/>
      <w:bookmarkEnd w:id="369"/>
      <w:r>
        <w:rPr>
          <w:rFonts w:hint="cs"/>
          <w:rtl/>
        </w:rPr>
        <w:t xml:space="preserve">פתרון - - - </w:t>
      </w:r>
    </w:p>
    <w:p w:rsidR="009D0298" w:rsidRDefault="009D0298" w:rsidP="009D0298">
      <w:pPr>
        <w:ind w:firstLine="0"/>
        <w:rPr>
          <w:rtl/>
        </w:rPr>
      </w:pPr>
      <w:bookmarkStart w:id="370" w:name="_ETM_Q1_1475849"/>
      <w:bookmarkStart w:id="371" w:name="_ETM_Q1_1475918"/>
      <w:bookmarkStart w:id="372" w:name="_ETM_Q1_1476009"/>
      <w:bookmarkStart w:id="373" w:name="_ETM_Q1_1476085"/>
      <w:bookmarkEnd w:id="370"/>
      <w:bookmarkEnd w:id="371"/>
      <w:bookmarkEnd w:id="372"/>
      <w:bookmarkEnd w:id="373"/>
    </w:p>
    <w:p w:rsidR="009D0298" w:rsidRDefault="009D0298" w:rsidP="0039690D">
      <w:pPr>
        <w:pStyle w:val="a4"/>
        <w:rPr>
          <w:rtl/>
        </w:rPr>
      </w:pPr>
      <w:bookmarkStart w:id="374" w:name="ET_speaker_שגית_אפיק_73"/>
      <w:r w:rsidRPr="0039690D">
        <w:rPr>
          <w:rStyle w:val="TagStyle"/>
          <w:rtl/>
        </w:rPr>
        <w:t xml:space="preserve"> &lt;&lt; דובר &gt;&gt;</w:t>
      </w:r>
      <w:r w:rsidRPr="009D0298">
        <w:rPr>
          <w:rStyle w:val="TagStyle"/>
          <w:rtl/>
        </w:rPr>
        <w:t xml:space="preserve"> </w:t>
      </w:r>
      <w:r>
        <w:rPr>
          <w:rtl/>
        </w:rPr>
        <w:t>שגית אפיק:</w:t>
      </w:r>
      <w:r w:rsidRPr="009D0298">
        <w:rPr>
          <w:rStyle w:val="TagStyle"/>
          <w:rtl/>
        </w:rPr>
        <w:t xml:space="preserve"> </w:t>
      </w:r>
      <w:r w:rsidRPr="0039690D">
        <w:rPr>
          <w:rStyle w:val="TagStyle"/>
          <w:rtl/>
        </w:rPr>
        <w:t>&lt;&lt; דובר &gt;&gt;</w:t>
      </w:r>
      <w:r>
        <w:rPr>
          <w:rtl/>
        </w:rPr>
        <w:t xml:space="preserve"> </w:t>
      </w:r>
      <w:bookmarkEnd w:id="374"/>
    </w:p>
    <w:p w:rsidR="009D0298" w:rsidRDefault="009D0298" w:rsidP="009D0298">
      <w:pPr>
        <w:pStyle w:val="KeepWithNext"/>
        <w:rPr>
          <w:rtl/>
        </w:rPr>
      </w:pPr>
    </w:p>
    <w:p w:rsidR="00EE4BB4" w:rsidRDefault="009D0298" w:rsidP="009D0298">
      <w:pPr>
        <w:rPr>
          <w:rtl/>
        </w:rPr>
      </w:pPr>
      <w:r>
        <w:rPr>
          <w:rFonts w:hint="cs"/>
          <w:rtl/>
        </w:rPr>
        <w:t>אני</w:t>
      </w:r>
      <w:r w:rsidR="00EE4BB4">
        <w:rPr>
          <w:rFonts w:hint="cs"/>
          <w:rtl/>
        </w:rPr>
        <w:t xml:space="preserve"> סבורה שצריך את הסעיף </w:t>
      </w:r>
      <w:bookmarkStart w:id="375" w:name="_ETM_Q1_1477510"/>
      <w:bookmarkEnd w:id="375"/>
      <w:r w:rsidR="00EE4BB4">
        <w:rPr>
          <w:rFonts w:hint="cs"/>
          <w:rtl/>
        </w:rPr>
        <w:t xml:space="preserve">כמו שהוא. </w:t>
      </w:r>
    </w:p>
    <w:p w:rsidR="00EE4BB4" w:rsidRDefault="00EE4BB4" w:rsidP="009D0298">
      <w:pPr>
        <w:rPr>
          <w:rtl/>
        </w:rPr>
      </w:pPr>
      <w:bookmarkStart w:id="376" w:name="_ETM_Q1_1480102"/>
      <w:bookmarkStart w:id="377" w:name="_ETM_Q1_1480173"/>
      <w:bookmarkEnd w:id="376"/>
      <w:bookmarkEnd w:id="377"/>
    </w:p>
    <w:p w:rsidR="00EE4BB4" w:rsidRDefault="00EE4BB4" w:rsidP="0039690D">
      <w:pPr>
        <w:pStyle w:val="af5"/>
        <w:rPr>
          <w:rtl/>
        </w:rPr>
      </w:pPr>
      <w:bookmarkStart w:id="378" w:name="_ETM_Q1_1480549"/>
      <w:bookmarkStart w:id="379" w:name="_ETM_Q1_1480608"/>
      <w:bookmarkStart w:id="380" w:name="ET_interruption_קריאה_74"/>
      <w:bookmarkEnd w:id="378"/>
      <w:bookmarkEnd w:id="379"/>
      <w:r w:rsidRPr="0039690D">
        <w:rPr>
          <w:rStyle w:val="TagStyle"/>
          <w:rtl/>
        </w:rPr>
        <w:t xml:space="preserve"> &lt;&lt; קריאה &gt;&gt;</w:t>
      </w:r>
      <w:r w:rsidRPr="00EE4BB4">
        <w:rPr>
          <w:rStyle w:val="TagStyle"/>
          <w:rtl/>
        </w:rPr>
        <w:t xml:space="preserve"> </w:t>
      </w:r>
      <w:r>
        <w:rPr>
          <w:rtl/>
        </w:rPr>
        <w:t>קריא</w:t>
      </w:r>
      <w:r>
        <w:rPr>
          <w:rFonts w:hint="cs"/>
          <w:rtl/>
        </w:rPr>
        <w:t>ות</w:t>
      </w:r>
      <w:r>
        <w:rPr>
          <w:rtl/>
        </w:rPr>
        <w:t>:</w:t>
      </w:r>
      <w:r w:rsidRPr="00EE4BB4">
        <w:rPr>
          <w:rStyle w:val="TagStyle"/>
          <w:rtl/>
        </w:rPr>
        <w:t xml:space="preserve"> </w:t>
      </w:r>
      <w:r w:rsidRPr="0039690D">
        <w:rPr>
          <w:rStyle w:val="TagStyle"/>
          <w:rtl/>
        </w:rPr>
        <w:t>&lt;&lt; קריאה &gt;&gt;</w:t>
      </w:r>
      <w:r>
        <w:rPr>
          <w:rtl/>
        </w:rPr>
        <w:t xml:space="preserve"> </w:t>
      </w:r>
      <w:bookmarkEnd w:id="380"/>
    </w:p>
    <w:p w:rsidR="00EE4BB4" w:rsidRDefault="00EE4BB4" w:rsidP="00EE4BB4">
      <w:pPr>
        <w:pStyle w:val="KeepWithNext"/>
        <w:rPr>
          <w:rtl/>
        </w:rPr>
      </w:pPr>
    </w:p>
    <w:p w:rsidR="009D0298" w:rsidRDefault="00EE4BB4" w:rsidP="00EE4BB4">
      <w:pPr>
        <w:rPr>
          <w:rtl/>
        </w:rPr>
      </w:pPr>
      <w:r>
        <w:rPr>
          <w:rtl/>
        </w:rPr>
        <w:t xml:space="preserve">  </w:t>
      </w:r>
      <w:r w:rsidR="009D0298">
        <w:rPr>
          <w:rtl/>
        </w:rPr>
        <w:t xml:space="preserve"> </w:t>
      </w:r>
      <w:r>
        <w:rPr>
          <w:rFonts w:hint="cs"/>
          <w:rtl/>
        </w:rPr>
        <w:t>- - -</w:t>
      </w:r>
    </w:p>
    <w:p w:rsidR="00EE4BB4" w:rsidRDefault="00EE4BB4" w:rsidP="009D0298">
      <w:pPr>
        <w:rPr>
          <w:rtl/>
        </w:rPr>
      </w:pPr>
      <w:bookmarkStart w:id="381" w:name="_ETM_Q1_1471388"/>
      <w:bookmarkStart w:id="382" w:name="_ETM_Q1_1471485"/>
      <w:bookmarkEnd w:id="381"/>
      <w:bookmarkEnd w:id="382"/>
    </w:p>
    <w:p w:rsidR="00EE4BB4" w:rsidRDefault="00EE4BB4" w:rsidP="0039690D">
      <w:pPr>
        <w:pStyle w:val="a4"/>
        <w:rPr>
          <w:rtl/>
        </w:rPr>
      </w:pPr>
      <w:bookmarkStart w:id="383" w:name="ET_speaker_גור_בליי_75"/>
      <w:r w:rsidRPr="0039690D">
        <w:rPr>
          <w:rStyle w:val="TagStyle"/>
          <w:rtl/>
        </w:rPr>
        <w:t xml:space="preserve"> &lt;&lt; דובר &gt;&gt;</w:t>
      </w:r>
      <w:r w:rsidRPr="00EE4BB4">
        <w:rPr>
          <w:rStyle w:val="TagStyle"/>
          <w:rtl/>
        </w:rPr>
        <w:t xml:space="preserve"> </w:t>
      </w:r>
      <w:r>
        <w:rPr>
          <w:rtl/>
        </w:rPr>
        <w:t>גור בליי:</w:t>
      </w:r>
      <w:r w:rsidRPr="00EE4BB4">
        <w:rPr>
          <w:rStyle w:val="TagStyle"/>
          <w:rtl/>
        </w:rPr>
        <w:t xml:space="preserve"> </w:t>
      </w:r>
      <w:r w:rsidRPr="0039690D">
        <w:rPr>
          <w:rStyle w:val="TagStyle"/>
          <w:rtl/>
        </w:rPr>
        <w:t>&lt;&lt; דובר &gt;&gt;</w:t>
      </w:r>
      <w:r>
        <w:rPr>
          <w:rtl/>
        </w:rPr>
        <w:t xml:space="preserve"> </w:t>
      </w:r>
      <w:bookmarkEnd w:id="383"/>
    </w:p>
    <w:p w:rsidR="00EE4BB4" w:rsidRDefault="00EE4BB4" w:rsidP="00EE4BB4">
      <w:pPr>
        <w:pStyle w:val="KeepWithNext"/>
        <w:rPr>
          <w:rtl/>
        </w:rPr>
      </w:pPr>
    </w:p>
    <w:p w:rsidR="00EE4BB4" w:rsidRDefault="00EE4BB4" w:rsidP="00EE4BB4">
      <w:pPr>
        <w:rPr>
          <w:rtl/>
        </w:rPr>
      </w:pPr>
      <w:r>
        <w:rPr>
          <w:rFonts w:hint="cs"/>
          <w:rtl/>
        </w:rPr>
        <w:t xml:space="preserve">אנחנו מסכימים. העמדה של שגית מקובלת עלינו. אנחנו רק - - - </w:t>
      </w:r>
      <w:bookmarkStart w:id="384" w:name="_ETM_Q1_1497339"/>
      <w:bookmarkEnd w:id="384"/>
    </w:p>
    <w:p w:rsidR="009D0298" w:rsidRDefault="00EE4BB4" w:rsidP="00EE4BB4">
      <w:pPr>
        <w:rPr>
          <w:rtl/>
        </w:rPr>
      </w:pPr>
      <w:bookmarkStart w:id="385" w:name="_ETM_Q1_1497425"/>
      <w:bookmarkEnd w:id="385"/>
      <w:r>
        <w:rPr>
          <w:rtl/>
        </w:rPr>
        <w:t xml:space="preserve">  </w:t>
      </w:r>
      <w:r w:rsidR="009D0298">
        <w:rPr>
          <w:rtl/>
        </w:rPr>
        <w:t xml:space="preserve">  </w:t>
      </w:r>
    </w:p>
    <w:p w:rsidR="00C60842" w:rsidRDefault="00EE4BB4" w:rsidP="00C60842">
      <w:bookmarkStart w:id="386" w:name="_ETM_Q1_1338826"/>
      <w:bookmarkStart w:id="387" w:name="_ETM_Q1_1338899"/>
      <w:bookmarkEnd w:id="386"/>
      <w:bookmarkEnd w:id="387"/>
      <w:r>
        <w:rPr>
          <w:rFonts w:hint="cs"/>
          <w:rtl/>
        </w:rPr>
        <w:t xml:space="preserve">אני ממשיך לקרוא. </w:t>
      </w:r>
      <w:r w:rsidR="00C60842">
        <w:rPr>
          <w:rtl/>
        </w:rPr>
        <w:t xml:space="preserve">  </w:t>
      </w:r>
    </w:p>
    <w:tbl>
      <w:tblPr>
        <w:bidiVisual/>
        <w:tblW w:w="9640" w:type="dxa"/>
        <w:tblCellMar>
          <w:top w:w="57" w:type="dxa"/>
          <w:left w:w="0" w:type="dxa"/>
          <w:bottom w:w="57" w:type="dxa"/>
          <w:right w:w="0" w:type="dxa"/>
        </w:tblCellMar>
        <w:tblLook w:val="01E0" w:firstRow="1" w:lastRow="1" w:firstColumn="1" w:lastColumn="1" w:noHBand="0" w:noVBand="0"/>
      </w:tblPr>
      <w:tblGrid>
        <w:gridCol w:w="1873"/>
        <w:gridCol w:w="624"/>
        <w:gridCol w:w="7143"/>
      </w:tblGrid>
      <w:tr w:rsidR="00477940" w:rsidTr="00D35930">
        <w:trPr>
          <w:cantSplit/>
        </w:trPr>
        <w:tc>
          <w:tcPr>
            <w:tcW w:w="1873" w:type="dxa"/>
            <w:hideMark/>
          </w:tcPr>
          <w:p w:rsidR="00477940" w:rsidRDefault="00477940" w:rsidP="00D35930">
            <w:pPr>
              <w:pStyle w:val="TableSideHeading"/>
              <w:keepLines w:val="0"/>
              <w:spacing w:line="240" w:lineRule="auto"/>
              <w:rPr>
                <w:rFonts w:ascii="David" w:hAnsi="David"/>
                <w:sz w:val="24"/>
                <w:szCs w:val="24"/>
                <w:rtl/>
              </w:rPr>
            </w:pPr>
            <w:r>
              <w:rPr>
                <w:rFonts w:ascii="David" w:hAnsi="David"/>
                <w:sz w:val="24"/>
                <w:szCs w:val="24"/>
                <w:rtl/>
              </w:rPr>
              <w:t>תקציב ועדת הבחירות המרכזית</w:t>
            </w:r>
          </w:p>
        </w:tc>
        <w:tc>
          <w:tcPr>
            <w:tcW w:w="624" w:type="dxa"/>
            <w:hideMark/>
          </w:tcPr>
          <w:p w:rsidR="00477940" w:rsidRDefault="00477940" w:rsidP="00D35930">
            <w:pPr>
              <w:pStyle w:val="TableText"/>
              <w:spacing w:line="240" w:lineRule="auto"/>
              <w:rPr>
                <w:rFonts w:ascii="David" w:hAnsi="David"/>
                <w:sz w:val="24"/>
                <w:szCs w:val="24"/>
                <w:rtl/>
              </w:rPr>
            </w:pPr>
            <w:r>
              <w:rPr>
                <w:rFonts w:ascii="David" w:hAnsi="David"/>
                <w:sz w:val="24"/>
                <w:szCs w:val="24"/>
                <w:rtl/>
              </w:rPr>
              <w:t>5.</w:t>
            </w:r>
          </w:p>
        </w:tc>
        <w:tc>
          <w:tcPr>
            <w:tcW w:w="7143" w:type="dxa"/>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על אף האמור בסעיף 134 לחוק הבחירות, תקציב ועדת הבחירות המרכזית לבחירות לכנסת העשרים ושתיים יהיה שווה לתקציב ועדת הבחירות המרכזית לבחירות לכנסת העשרים ואחת לסעיפיו; אוצר המדינה יעמיד כספי תקציב זה לרשות יושב ראש ועדת הבחירות המרכזית, והוא יהיה ממונה על הוצאתם. </w:t>
            </w:r>
          </w:p>
        </w:tc>
      </w:tr>
      <w:tr w:rsidR="00477940" w:rsidTr="00D35930">
        <w:trPr>
          <w:cantSplit/>
        </w:trPr>
        <w:tc>
          <w:tcPr>
            <w:tcW w:w="1873" w:type="dxa"/>
          </w:tcPr>
          <w:p w:rsidR="00477940" w:rsidRDefault="00477940" w:rsidP="00D35930">
            <w:pPr>
              <w:pStyle w:val="TableSideHeading"/>
              <w:keepLines w:val="0"/>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tl/>
              </w:rPr>
            </w:pPr>
          </w:p>
        </w:tc>
        <w:tc>
          <w:tcPr>
            <w:tcW w:w="7143" w:type="dxa"/>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על הצעה של ועדת הבחירות המרכזית לתוספת תקציב על התקציב האמור בסעיף קטן (א) יחולו הוראות סעיף 134 לחוק הבחירות.</w:t>
            </w:r>
          </w:p>
        </w:tc>
      </w:tr>
      <w:tr w:rsidR="00477940" w:rsidTr="00D35930">
        <w:trPr>
          <w:cantSplit/>
        </w:trPr>
        <w:tc>
          <w:tcPr>
            <w:tcW w:w="1873" w:type="dxa"/>
            <w:hideMark/>
          </w:tcPr>
          <w:p w:rsidR="00477940" w:rsidRDefault="00477940" w:rsidP="00D35930">
            <w:pPr>
              <w:pStyle w:val="TableSideHeading"/>
              <w:keepLines w:val="0"/>
              <w:spacing w:line="240" w:lineRule="auto"/>
              <w:rPr>
                <w:rFonts w:ascii="David" w:hAnsi="David"/>
                <w:sz w:val="24"/>
                <w:szCs w:val="24"/>
                <w:rtl/>
              </w:rPr>
            </w:pPr>
            <w:r>
              <w:rPr>
                <w:rFonts w:ascii="David" w:hAnsi="David"/>
                <w:sz w:val="24"/>
                <w:szCs w:val="24"/>
                <w:rtl/>
              </w:rPr>
              <w:t>הוראות לעניין מכרזים</w:t>
            </w:r>
          </w:p>
        </w:tc>
        <w:tc>
          <w:tcPr>
            <w:tcW w:w="624" w:type="dxa"/>
            <w:hideMark/>
          </w:tcPr>
          <w:p w:rsidR="00477940" w:rsidRDefault="00477940" w:rsidP="00D35930">
            <w:pPr>
              <w:pStyle w:val="TableText"/>
              <w:spacing w:line="240" w:lineRule="auto"/>
              <w:rPr>
                <w:rFonts w:ascii="David" w:hAnsi="David"/>
                <w:sz w:val="24"/>
                <w:szCs w:val="24"/>
                <w:rtl/>
              </w:rPr>
            </w:pPr>
            <w:r>
              <w:rPr>
                <w:rFonts w:ascii="David" w:hAnsi="David"/>
                <w:sz w:val="24"/>
                <w:szCs w:val="24"/>
                <w:rtl/>
              </w:rPr>
              <w:t>6.</w:t>
            </w:r>
          </w:p>
        </w:tc>
        <w:tc>
          <w:tcPr>
            <w:tcW w:w="7143" w:type="dxa"/>
            <w:hideMark/>
          </w:tcPr>
          <w:p w:rsidR="00477940" w:rsidRDefault="00477940" w:rsidP="00477940">
            <w:pPr>
              <w:pStyle w:val="TableBlock"/>
              <w:spacing w:line="240" w:lineRule="auto"/>
              <w:rPr>
                <w:rFonts w:ascii="David" w:hAnsi="David"/>
                <w:sz w:val="24"/>
                <w:szCs w:val="24"/>
                <w:rtl/>
              </w:rPr>
            </w:pPr>
            <w:r>
              <w:rPr>
                <w:rFonts w:ascii="David" w:hAnsi="David"/>
                <w:sz w:val="24"/>
                <w:szCs w:val="24"/>
                <w:rtl/>
              </w:rPr>
              <w:t xml:space="preserve">על אף האמור בהוראות לפי חוק חובת המכרזים, </w:t>
            </w:r>
            <w:proofErr w:type="spellStart"/>
            <w:r>
              <w:rPr>
                <w:rFonts w:ascii="David" w:hAnsi="David"/>
                <w:sz w:val="24"/>
                <w:szCs w:val="24"/>
                <w:rtl/>
              </w:rPr>
              <w:t>התשנ"ב</w:t>
            </w:r>
            <w:proofErr w:type="spellEnd"/>
            <w:r>
              <w:rPr>
                <w:rFonts w:ascii="David" w:hAnsi="David"/>
                <w:sz w:val="24"/>
                <w:szCs w:val="24"/>
                <w:rtl/>
              </w:rPr>
              <w:t>–1992, לשם קיום הבחירות לכנסת העשרים ושתיים –</w:t>
            </w:r>
          </w:p>
        </w:tc>
      </w:tr>
      <w:tr w:rsidR="00477940" w:rsidTr="00D35930">
        <w:trPr>
          <w:cantSplit/>
        </w:trPr>
        <w:tc>
          <w:tcPr>
            <w:tcW w:w="1873" w:type="dxa"/>
          </w:tcPr>
          <w:p w:rsidR="00477940" w:rsidRDefault="00477940" w:rsidP="00D35930">
            <w:pPr>
              <w:pStyle w:val="TableSideHeading"/>
              <w:keepLines w:val="0"/>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tl/>
              </w:rPr>
            </w:pPr>
          </w:p>
        </w:tc>
        <w:tc>
          <w:tcPr>
            <w:tcW w:w="7143" w:type="dxa"/>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התקשרות ועדת הבחירות המרכזית בחוזה לביצוע עסקה בטובין או במקרקעין, לביצוע עבודה או לרכישת שירותים, אינה טעונה מכרז, אם היא התקשרות ששוויה אינו עולה על 120,000 שקלים חדשים; ואולם בכל תקופה רצופה של שנים עשר חודשים לא תתקשר ועדת הבחירות המרכזית עם מתקשר מסוים בלא מכרז לפי פסקה זו בהתקשרויות בסכום כולל העולה על 200,000 שקלים חדשים, ובמניין זה יבואו גם התקשרויות שנכרתו בתקופה האמורה כהתקשרות המשך להתקשרות שנעשתה במקורה לפי פסקה זו;</w:t>
            </w:r>
          </w:p>
        </w:tc>
      </w:tr>
      <w:tr w:rsidR="00477940" w:rsidTr="00D35930">
        <w:trPr>
          <w:cantSplit/>
        </w:trPr>
        <w:tc>
          <w:tcPr>
            <w:tcW w:w="1873" w:type="dxa"/>
          </w:tcPr>
          <w:p w:rsidR="00477940" w:rsidRDefault="00477940" w:rsidP="00D35930">
            <w:pPr>
              <w:pStyle w:val="TableSideHeading"/>
              <w:keepLines w:val="0"/>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tl/>
              </w:rPr>
            </w:pPr>
          </w:p>
        </w:tc>
        <w:tc>
          <w:tcPr>
            <w:tcW w:w="7143" w:type="dxa"/>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 xml:space="preserve">יושב ראש ועדת הבחירות המרכזית רשאי לקבוע הוראות החורגות מהוראות לפי החוק </w:t>
            </w:r>
            <w:r w:rsidR="001E5AC6">
              <w:rPr>
                <w:rFonts w:ascii="David" w:hAnsi="David"/>
                <w:sz w:val="24"/>
                <w:szCs w:val="24"/>
                <w:rtl/>
              </w:rPr>
              <w:t>האמור לעניין מועדים ודרכי פרסום</w:t>
            </w:r>
            <w:r w:rsidR="001E5AC6">
              <w:rPr>
                <w:rFonts w:ascii="David" w:hAnsi="David" w:hint="cs"/>
                <w:sz w:val="24"/>
                <w:szCs w:val="24"/>
                <w:rtl/>
              </w:rPr>
              <w:t>".</w:t>
            </w:r>
          </w:p>
          <w:p w:rsidR="001E5AC6" w:rsidRDefault="001E5AC6" w:rsidP="00D35930">
            <w:pPr>
              <w:pStyle w:val="TableBlock"/>
              <w:spacing w:line="240" w:lineRule="auto"/>
              <w:rPr>
                <w:rFonts w:ascii="David" w:hAnsi="David"/>
                <w:sz w:val="24"/>
                <w:szCs w:val="24"/>
                <w:rtl/>
              </w:rPr>
            </w:pPr>
            <w:bookmarkStart w:id="388" w:name="_ETM_Q1_1642029"/>
            <w:bookmarkStart w:id="389" w:name="_ETM_Q1_1642145"/>
            <w:bookmarkEnd w:id="388"/>
            <w:bookmarkEnd w:id="389"/>
          </w:p>
        </w:tc>
      </w:tr>
    </w:tbl>
    <w:p w:rsidR="001E5AC6" w:rsidRDefault="001E5AC6" w:rsidP="001E5AC6">
      <w:pPr>
        <w:rPr>
          <w:rtl/>
        </w:rPr>
      </w:pPr>
      <w:r>
        <w:rPr>
          <w:rFonts w:hint="cs"/>
          <w:rtl/>
        </w:rPr>
        <w:t xml:space="preserve">כאמור, </w:t>
      </w:r>
      <w:bookmarkStart w:id="390" w:name="_ETM_Q1_1627241"/>
      <w:bookmarkEnd w:id="390"/>
      <w:r>
        <w:rPr>
          <w:rFonts w:hint="cs"/>
          <w:rtl/>
        </w:rPr>
        <w:t xml:space="preserve">הובהר לפרוטוקול שהם יעשו כמיטב יכולתם לא לחרוג מהם. </w:t>
      </w:r>
    </w:p>
    <w:p w:rsidR="001E5AC6" w:rsidRDefault="001E5AC6" w:rsidP="001E5AC6">
      <w:bookmarkStart w:id="391" w:name="_ETM_Q1_1635576"/>
      <w:bookmarkStart w:id="392" w:name="_ETM_Q1_1635649"/>
      <w:bookmarkEnd w:id="391"/>
      <w:bookmarkEnd w:id="392"/>
    </w:p>
    <w:tbl>
      <w:tblPr>
        <w:bidiVisual/>
        <w:tblW w:w="9640" w:type="dxa"/>
        <w:tblCellMar>
          <w:top w:w="57" w:type="dxa"/>
          <w:left w:w="0" w:type="dxa"/>
          <w:bottom w:w="57" w:type="dxa"/>
          <w:right w:w="0" w:type="dxa"/>
        </w:tblCellMar>
        <w:tblLook w:val="01E0" w:firstRow="1" w:lastRow="1" w:firstColumn="1" w:lastColumn="1" w:noHBand="0" w:noVBand="0"/>
      </w:tblPr>
      <w:tblGrid>
        <w:gridCol w:w="1873"/>
        <w:gridCol w:w="624"/>
        <w:gridCol w:w="7143"/>
      </w:tblGrid>
      <w:tr w:rsidR="00477940" w:rsidTr="00D35930">
        <w:trPr>
          <w:cantSplit/>
        </w:trPr>
        <w:tc>
          <w:tcPr>
            <w:tcW w:w="1873" w:type="dxa"/>
            <w:hideMark/>
          </w:tcPr>
          <w:p w:rsidR="00477940" w:rsidRDefault="00477940" w:rsidP="00D35930">
            <w:pPr>
              <w:pStyle w:val="TableSideHeading"/>
              <w:keepLines w:val="0"/>
              <w:spacing w:line="240" w:lineRule="auto"/>
              <w:rPr>
                <w:rFonts w:ascii="David" w:hAnsi="David"/>
                <w:sz w:val="24"/>
                <w:szCs w:val="24"/>
                <w:rtl/>
              </w:rPr>
            </w:pPr>
            <w:r>
              <w:rPr>
                <w:rFonts w:ascii="David" w:hAnsi="David"/>
                <w:sz w:val="24"/>
                <w:szCs w:val="24"/>
                <w:rtl/>
              </w:rPr>
              <w:t>סדרי בחירות</w:t>
            </w:r>
          </w:p>
        </w:tc>
        <w:tc>
          <w:tcPr>
            <w:tcW w:w="624" w:type="dxa"/>
            <w:hideMark/>
          </w:tcPr>
          <w:p w:rsidR="00477940" w:rsidRDefault="00477940" w:rsidP="00D35930">
            <w:pPr>
              <w:pStyle w:val="TableText"/>
              <w:spacing w:line="240" w:lineRule="auto"/>
              <w:rPr>
                <w:rFonts w:ascii="David" w:hAnsi="David"/>
                <w:sz w:val="24"/>
                <w:szCs w:val="24"/>
                <w:rtl/>
              </w:rPr>
            </w:pPr>
            <w:r>
              <w:rPr>
                <w:rFonts w:ascii="David" w:hAnsi="David"/>
                <w:sz w:val="24"/>
                <w:szCs w:val="24"/>
                <w:rtl/>
              </w:rPr>
              <w:t xml:space="preserve">7. </w:t>
            </w:r>
          </w:p>
        </w:tc>
        <w:tc>
          <w:tcPr>
            <w:tcW w:w="7143" w:type="dxa"/>
            <w:hideMark/>
          </w:tcPr>
          <w:p w:rsidR="00477940" w:rsidRDefault="001E5AC6" w:rsidP="00D35930">
            <w:pPr>
              <w:pStyle w:val="TableBlock"/>
              <w:spacing w:line="240" w:lineRule="auto"/>
              <w:rPr>
                <w:rFonts w:ascii="David" w:hAnsi="David"/>
                <w:sz w:val="24"/>
                <w:szCs w:val="24"/>
                <w:rtl/>
              </w:rPr>
            </w:pPr>
            <w:r>
              <w:rPr>
                <w:rFonts w:ascii="David" w:hAnsi="David" w:hint="cs"/>
                <w:sz w:val="24"/>
                <w:szCs w:val="24"/>
                <w:rtl/>
              </w:rPr>
              <w:t>"</w:t>
            </w:r>
            <w:r w:rsidR="00477940">
              <w:rPr>
                <w:rFonts w:ascii="David" w:hAnsi="David"/>
                <w:sz w:val="24"/>
                <w:szCs w:val="24"/>
                <w:rtl/>
              </w:rPr>
              <w:t>לשם קיום הבחירות לכנסת העשרים ושתיים, בתקופה של 30 ימים שתחילתה 90 ימים שלפני יום הבחירות לכנסת העשרים ושתיים, יקראו את סעיף 145 לחוק הבחירות כך שבמקום סעיף קטן (ד) יבוא</w:t>
            </w:r>
            <w:r>
              <w:rPr>
                <w:rFonts w:ascii="David" w:hAnsi="David" w:hint="cs"/>
                <w:sz w:val="24"/>
                <w:szCs w:val="24"/>
                <w:rtl/>
              </w:rPr>
              <w:t>"</w:t>
            </w:r>
            <w:r w:rsidR="00477940">
              <w:rPr>
                <w:rFonts w:ascii="David" w:hAnsi="David"/>
                <w:sz w:val="24"/>
                <w:szCs w:val="24"/>
                <w:rtl/>
              </w:rPr>
              <w:t>:</w:t>
            </w:r>
          </w:p>
        </w:tc>
      </w:tr>
    </w:tbl>
    <w:p w:rsidR="001E5AC6" w:rsidRPr="001E5AC6" w:rsidRDefault="001E5AC6">
      <w:pPr>
        <w:rPr>
          <w:rtl/>
        </w:rPr>
      </w:pPr>
    </w:p>
    <w:p w:rsidR="001E5AC6" w:rsidRDefault="001E5AC6">
      <w:pPr>
        <w:rPr>
          <w:rtl/>
        </w:rPr>
      </w:pPr>
      <w:bookmarkStart w:id="393" w:name="_ETM_Q1_1658433"/>
      <w:bookmarkStart w:id="394" w:name="_ETM_Q1_1658509"/>
      <w:bookmarkEnd w:id="393"/>
      <w:bookmarkEnd w:id="394"/>
      <w:r>
        <w:rPr>
          <w:rFonts w:hint="cs"/>
          <w:rtl/>
        </w:rPr>
        <w:t xml:space="preserve">שימו </w:t>
      </w:r>
      <w:bookmarkStart w:id="395" w:name="_ETM_Q1_1645402"/>
      <w:bookmarkEnd w:id="395"/>
      <w:r>
        <w:rPr>
          <w:rFonts w:hint="cs"/>
          <w:rtl/>
        </w:rPr>
        <w:t xml:space="preserve">לב, שזה עוד שינוי בהתאם למה שסוכם קודם, שההוראה הזו </w:t>
      </w:r>
      <w:bookmarkStart w:id="396" w:name="_ETM_Q1_1647616"/>
      <w:bookmarkEnd w:id="396"/>
      <w:r>
        <w:rPr>
          <w:rFonts w:hint="cs"/>
          <w:rtl/>
        </w:rPr>
        <w:t>חלה רק ב-30 ימים מ-90-60.</w:t>
      </w:r>
    </w:p>
    <w:p w:rsidR="001E5AC6" w:rsidRDefault="001E5AC6">
      <w:bookmarkStart w:id="397" w:name="_ETM_Q1_1655857"/>
      <w:bookmarkStart w:id="398" w:name="_ETM_Q1_1655924"/>
      <w:bookmarkEnd w:id="397"/>
      <w:bookmarkEnd w:id="398"/>
    </w:p>
    <w:tbl>
      <w:tblPr>
        <w:bidiVisual/>
        <w:tblW w:w="9640" w:type="dxa"/>
        <w:tblCellMar>
          <w:top w:w="57" w:type="dxa"/>
          <w:left w:w="0" w:type="dxa"/>
          <w:bottom w:w="57" w:type="dxa"/>
          <w:right w:w="0" w:type="dxa"/>
        </w:tblCellMar>
        <w:tblLook w:val="01E0" w:firstRow="1" w:lastRow="1" w:firstColumn="1" w:lastColumn="1" w:noHBand="0" w:noVBand="0"/>
      </w:tblPr>
      <w:tblGrid>
        <w:gridCol w:w="1873"/>
        <w:gridCol w:w="624"/>
        <w:gridCol w:w="7143"/>
      </w:tblGrid>
      <w:tr w:rsidR="00477940" w:rsidTr="00D35930">
        <w:trPr>
          <w:cantSplit/>
        </w:trPr>
        <w:tc>
          <w:tcPr>
            <w:tcW w:w="1873" w:type="dxa"/>
          </w:tcPr>
          <w:p w:rsidR="00477940" w:rsidRDefault="00477940" w:rsidP="00D35930">
            <w:pPr>
              <w:pStyle w:val="TableSideHeading"/>
              <w:keepLines w:val="0"/>
              <w:spacing w:line="240" w:lineRule="auto"/>
              <w:rPr>
                <w:rFonts w:ascii="David" w:hAnsi="David"/>
                <w:sz w:val="24"/>
                <w:szCs w:val="24"/>
                <w:rtl/>
              </w:rPr>
            </w:pPr>
          </w:p>
        </w:tc>
        <w:tc>
          <w:tcPr>
            <w:tcW w:w="624" w:type="dxa"/>
          </w:tcPr>
          <w:p w:rsidR="00477940" w:rsidRDefault="00477940" w:rsidP="00D35930">
            <w:pPr>
              <w:pStyle w:val="TableText"/>
              <w:spacing w:line="240" w:lineRule="auto"/>
              <w:rPr>
                <w:rFonts w:ascii="David" w:hAnsi="David"/>
                <w:sz w:val="24"/>
                <w:szCs w:val="24"/>
                <w:rtl/>
              </w:rPr>
            </w:pPr>
          </w:p>
        </w:tc>
        <w:tc>
          <w:tcPr>
            <w:tcW w:w="7143" w:type="dxa"/>
            <w:hideMark/>
          </w:tcPr>
          <w:p w:rsidR="00477940" w:rsidRDefault="00477940" w:rsidP="00D35930">
            <w:pPr>
              <w:pStyle w:val="TableBlock"/>
              <w:spacing w:line="240" w:lineRule="auto"/>
              <w:rPr>
                <w:rFonts w:ascii="David" w:hAnsi="David"/>
                <w:sz w:val="24"/>
                <w:szCs w:val="24"/>
                <w:rtl/>
              </w:rPr>
            </w:pPr>
            <w:r>
              <w:rPr>
                <w:rFonts w:ascii="David" w:hAnsi="David"/>
                <w:sz w:val="24"/>
                <w:szCs w:val="24"/>
                <w:rtl/>
              </w:rPr>
              <w:t>"(ד)</w:t>
            </w:r>
            <w:r>
              <w:rPr>
                <w:rFonts w:ascii="David" w:hAnsi="David"/>
                <w:sz w:val="24"/>
                <w:szCs w:val="24"/>
                <w:rtl/>
              </w:rPr>
              <w:tab/>
              <w:t xml:space="preserve">יושב ראש הוועדה המרכזית רשאי </w:t>
            </w:r>
            <w:proofErr w:type="spellStart"/>
            <w:r>
              <w:rPr>
                <w:rFonts w:ascii="David" w:hAnsi="David"/>
                <w:sz w:val="24"/>
                <w:szCs w:val="24"/>
                <w:rtl/>
              </w:rPr>
              <w:t>ליתן</w:t>
            </w:r>
            <w:proofErr w:type="spellEnd"/>
            <w:r>
              <w:rPr>
                <w:rFonts w:ascii="David" w:hAnsi="David"/>
                <w:sz w:val="24"/>
                <w:szCs w:val="24"/>
                <w:rtl/>
              </w:rPr>
              <w:t xml:space="preserve"> הוראות שעה בעניינים האמורים בסעיף קטן (א); הוראות לפי סעיף קטן זה יכולות להיות כלליות או לחול על אזורי בחירות או ועדות בחירות מסוימים; הן יפורסמו או יובאו לידיעת הנוגעים בהן כפי שיושב ראש הוועדה המרכזית ימצא לנכון; הן אינן טעונות פרסום ברשומות."</w:t>
            </w:r>
          </w:p>
        </w:tc>
      </w:tr>
    </w:tbl>
    <w:p w:rsidR="00477940" w:rsidRPr="00477940" w:rsidRDefault="00477940" w:rsidP="002C039E">
      <w:pPr>
        <w:rPr>
          <w:rtl/>
        </w:rPr>
      </w:pPr>
    </w:p>
    <w:p w:rsidR="00EE4BB4" w:rsidRDefault="00EE4BB4" w:rsidP="00EE4BB4">
      <w:pPr>
        <w:ind w:firstLine="0"/>
        <w:rPr>
          <w:rtl/>
        </w:rPr>
      </w:pPr>
      <w:bookmarkStart w:id="399" w:name="_ETM_Q1_1302962"/>
      <w:bookmarkStart w:id="400" w:name="_ETM_Q1_1303069"/>
      <w:bookmarkStart w:id="401" w:name="_ETM_Q1_1558059"/>
      <w:bookmarkStart w:id="402" w:name="_ETM_Q1_1558126"/>
      <w:bookmarkEnd w:id="399"/>
      <w:bookmarkEnd w:id="400"/>
      <w:bookmarkEnd w:id="401"/>
      <w:bookmarkEnd w:id="402"/>
    </w:p>
    <w:p w:rsidR="00EE4BB4" w:rsidRDefault="00EE4BB4" w:rsidP="0039690D">
      <w:pPr>
        <w:pStyle w:val="af6"/>
        <w:rPr>
          <w:rtl/>
        </w:rPr>
      </w:pPr>
      <w:bookmarkStart w:id="403" w:name="ET_yor_5159_76"/>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EE4BB4">
        <w:rPr>
          <w:rStyle w:val="TagStyle"/>
          <w:rtl/>
        </w:rPr>
        <w:t xml:space="preserve"> </w:t>
      </w:r>
      <w:r>
        <w:rPr>
          <w:rtl/>
        </w:rPr>
        <w:t>היו"ר דוד ביטן:</w:t>
      </w:r>
      <w:r w:rsidRPr="00EE4BB4">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403"/>
    </w:p>
    <w:p w:rsidR="00EE4BB4" w:rsidRDefault="00EE4BB4" w:rsidP="00EE4BB4">
      <w:pPr>
        <w:pStyle w:val="KeepWithNext"/>
        <w:rPr>
          <w:rtl/>
        </w:rPr>
      </w:pPr>
    </w:p>
    <w:p w:rsidR="001E5AC6" w:rsidRDefault="001E5AC6" w:rsidP="00EE4BB4">
      <w:pPr>
        <w:rPr>
          <w:rtl/>
        </w:rPr>
      </w:pPr>
      <w:bookmarkStart w:id="404" w:name="_ETM_Q1_1560166"/>
      <w:bookmarkEnd w:id="404"/>
      <w:r>
        <w:rPr>
          <w:rFonts w:hint="cs"/>
          <w:rtl/>
        </w:rPr>
        <w:t xml:space="preserve">אני מבקש מהסיעות להביא את השמות </w:t>
      </w:r>
      <w:bookmarkStart w:id="405" w:name="_ETM_Q1_1684550"/>
      <w:bookmarkEnd w:id="405"/>
      <w:r>
        <w:rPr>
          <w:rFonts w:hint="cs"/>
          <w:rtl/>
        </w:rPr>
        <w:t>של החברים, כי אחרת אי אפשר לכנס את הוועדה.</w:t>
      </w:r>
    </w:p>
    <w:p w:rsidR="001E5AC6" w:rsidRDefault="001E5AC6" w:rsidP="00EE4BB4">
      <w:pPr>
        <w:rPr>
          <w:rtl/>
        </w:rPr>
      </w:pPr>
      <w:bookmarkStart w:id="406" w:name="_ETM_Q1_1696326"/>
      <w:bookmarkStart w:id="407" w:name="_ETM_Q1_1696400"/>
      <w:bookmarkStart w:id="408" w:name="_ETM_Q1_1697846"/>
      <w:bookmarkEnd w:id="406"/>
      <w:bookmarkEnd w:id="407"/>
      <w:bookmarkEnd w:id="408"/>
    </w:p>
    <w:p w:rsidR="00EE4BB4" w:rsidRDefault="001E5AC6" w:rsidP="00EE4BB4">
      <w:pPr>
        <w:rPr>
          <w:rtl/>
        </w:rPr>
      </w:pPr>
      <w:bookmarkStart w:id="409" w:name="_ETM_Q1_1697913"/>
      <w:bookmarkEnd w:id="409"/>
      <w:r>
        <w:rPr>
          <w:rFonts w:hint="cs"/>
          <w:rtl/>
        </w:rPr>
        <w:t xml:space="preserve">רבותיי, </w:t>
      </w:r>
      <w:bookmarkStart w:id="410" w:name="_ETM_Q1_1699702"/>
      <w:bookmarkEnd w:id="410"/>
      <w:r>
        <w:rPr>
          <w:rFonts w:hint="cs"/>
          <w:rtl/>
        </w:rPr>
        <w:t xml:space="preserve">מי בעד? </w:t>
      </w:r>
      <w:r w:rsidR="00EE4BB4">
        <w:rPr>
          <w:rtl/>
        </w:rPr>
        <w:t xml:space="preserve"> </w:t>
      </w:r>
      <w:r>
        <w:rPr>
          <w:rFonts w:hint="cs"/>
          <w:rtl/>
        </w:rPr>
        <w:t xml:space="preserve">אין הסתייגויות, אין שום דבר, אין הערות. </w:t>
      </w:r>
    </w:p>
    <w:p w:rsidR="001E5AC6" w:rsidRDefault="001E5AC6" w:rsidP="00EE4BB4">
      <w:pPr>
        <w:rPr>
          <w:rtl/>
        </w:rPr>
      </w:pPr>
      <w:bookmarkStart w:id="411" w:name="_ETM_Q1_1708853"/>
      <w:bookmarkStart w:id="412" w:name="_ETM_Q1_1708921"/>
      <w:bookmarkEnd w:id="411"/>
      <w:bookmarkEnd w:id="412"/>
    </w:p>
    <w:p w:rsidR="001E5AC6" w:rsidRDefault="001E5AC6" w:rsidP="00EE4BB4">
      <w:pPr>
        <w:rPr>
          <w:rtl/>
        </w:rPr>
      </w:pPr>
      <w:bookmarkStart w:id="413" w:name="_ETM_Q1_1709013"/>
      <w:bookmarkStart w:id="414" w:name="_ETM_Q1_1709079"/>
      <w:bookmarkEnd w:id="413"/>
      <w:bookmarkEnd w:id="414"/>
      <w:r>
        <w:rPr>
          <w:rFonts w:hint="cs"/>
          <w:rtl/>
        </w:rPr>
        <w:t>מי</w:t>
      </w:r>
      <w:bookmarkStart w:id="415" w:name="_ETM_Q1_1710084"/>
      <w:bookmarkEnd w:id="415"/>
      <w:r>
        <w:rPr>
          <w:rFonts w:hint="cs"/>
          <w:rtl/>
        </w:rPr>
        <w:t xml:space="preserve"> בעד הנוסח כפי שהקריאו אותו?</w:t>
      </w:r>
      <w:bookmarkStart w:id="416" w:name="_ETM_Q1_1711860"/>
      <w:bookmarkEnd w:id="416"/>
    </w:p>
    <w:p w:rsidR="001E5AC6" w:rsidRDefault="001E5AC6" w:rsidP="00EE4BB4">
      <w:pPr>
        <w:rPr>
          <w:rtl/>
        </w:rPr>
      </w:pPr>
      <w:bookmarkStart w:id="417" w:name="_ETM_Q1_1711924"/>
      <w:bookmarkEnd w:id="417"/>
    </w:p>
    <w:p w:rsidR="00477940" w:rsidRDefault="00477940" w:rsidP="002C039E">
      <w:pPr>
        <w:rPr>
          <w:rtl/>
        </w:rPr>
      </w:pPr>
      <w:bookmarkStart w:id="418" w:name="_ETM_Q1_1303169"/>
      <w:bookmarkStart w:id="419" w:name="_ETM_Q1_1303270"/>
      <w:bookmarkEnd w:id="418"/>
      <w:bookmarkEnd w:id="419"/>
    </w:p>
    <w:p w:rsidR="00EE4BB4" w:rsidRDefault="00EE4BB4" w:rsidP="00EE4BB4">
      <w:pPr>
        <w:pStyle w:val="af1"/>
        <w:keepNext/>
        <w:rPr>
          <w:rtl/>
        </w:rPr>
      </w:pPr>
      <w:bookmarkStart w:id="420" w:name="_ETM_Q1_1303538"/>
      <w:bookmarkStart w:id="421" w:name="_ETM_Q1_1303634"/>
      <w:bookmarkEnd w:id="420"/>
      <w:bookmarkEnd w:id="421"/>
      <w:r>
        <w:rPr>
          <w:rtl/>
        </w:rPr>
        <w:t>הצבעה</w:t>
      </w:r>
    </w:p>
    <w:p w:rsidR="00EE4BB4" w:rsidRDefault="00EE4BB4" w:rsidP="00EE4BB4">
      <w:pPr>
        <w:pStyle w:val="--"/>
        <w:keepNext/>
        <w:rPr>
          <w:rtl/>
        </w:rPr>
      </w:pPr>
    </w:p>
    <w:p w:rsidR="00EE4BB4" w:rsidRDefault="00EE4BB4" w:rsidP="00EE4BB4">
      <w:pPr>
        <w:pStyle w:val="--"/>
        <w:keepNext/>
        <w:rPr>
          <w:rtl/>
        </w:rPr>
      </w:pPr>
      <w:r>
        <w:rPr>
          <w:rtl/>
        </w:rPr>
        <w:t xml:space="preserve">בעד – </w:t>
      </w:r>
      <w:r w:rsidR="001E5AC6">
        <w:rPr>
          <w:rFonts w:hint="cs"/>
          <w:rtl/>
        </w:rPr>
        <w:t>רוב</w:t>
      </w:r>
    </w:p>
    <w:p w:rsidR="00EE4BB4" w:rsidRDefault="00EE4BB4" w:rsidP="00EE4BB4">
      <w:pPr>
        <w:pStyle w:val="--"/>
        <w:keepNext/>
        <w:rPr>
          <w:rtl/>
        </w:rPr>
      </w:pPr>
      <w:r>
        <w:rPr>
          <w:rtl/>
        </w:rPr>
        <w:t xml:space="preserve">נגד – </w:t>
      </w:r>
      <w:r w:rsidR="001E5AC6">
        <w:rPr>
          <w:rFonts w:hint="cs"/>
          <w:rtl/>
        </w:rPr>
        <w:t>אין</w:t>
      </w:r>
    </w:p>
    <w:p w:rsidR="00EE4BB4" w:rsidRDefault="00EE4BB4" w:rsidP="00EE4BB4">
      <w:pPr>
        <w:pStyle w:val="--"/>
        <w:keepNext/>
        <w:rPr>
          <w:rtl/>
        </w:rPr>
      </w:pPr>
      <w:r>
        <w:rPr>
          <w:rtl/>
        </w:rPr>
        <w:t>נמנעים –</w:t>
      </w:r>
      <w:r w:rsidR="001E5AC6">
        <w:rPr>
          <w:rFonts w:hint="cs"/>
          <w:rtl/>
        </w:rPr>
        <w:t>אין</w:t>
      </w:r>
      <w:r>
        <w:rPr>
          <w:rtl/>
        </w:rPr>
        <w:t xml:space="preserve"> </w:t>
      </w:r>
    </w:p>
    <w:p w:rsidR="00845443" w:rsidRDefault="00845443" w:rsidP="00845443">
      <w:pPr>
        <w:pStyle w:val="af2"/>
        <w:rPr>
          <w:rtl/>
        </w:rPr>
      </w:pPr>
      <w:bookmarkStart w:id="422" w:name="_ETM_Q1_1553854"/>
      <w:bookmarkEnd w:id="422"/>
      <w:r>
        <w:rPr>
          <w:rtl/>
        </w:rPr>
        <w:t xml:space="preserve">הצעת חוק הבחירות לכנסת העשרים ושתיים (הוראות מיוחדות </w:t>
      </w:r>
    </w:p>
    <w:p w:rsidR="00845443" w:rsidRDefault="00845443" w:rsidP="00845443">
      <w:pPr>
        <w:pStyle w:val="af2"/>
        <w:rPr>
          <w:rtl/>
        </w:rPr>
      </w:pPr>
      <w:r>
        <w:rPr>
          <w:rtl/>
        </w:rPr>
        <w:t>לעניין ועדת הבחירות), התשע"ט-2019,  פ/554/21</w:t>
      </w:r>
      <w:r>
        <w:rPr>
          <w:rFonts w:hint="cs"/>
          <w:rtl/>
        </w:rPr>
        <w:t xml:space="preserve">, נתקבלה. </w:t>
      </w:r>
    </w:p>
    <w:p w:rsidR="00845443" w:rsidRDefault="00845443" w:rsidP="00845443">
      <w:pPr>
        <w:pStyle w:val="af2"/>
        <w:rPr>
          <w:rtl/>
        </w:rPr>
      </w:pPr>
    </w:p>
    <w:p w:rsidR="00845443" w:rsidRDefault="00845443" w:rsidP="00FD56E5">
      <w:pPr>
        <w:rPr>
          <w:rtl/>
        </w:rPr>
      </w:pPr>
    </w:p>
    <w:p w:rsidR="00845443" w:rsidRDefault="00845443" w:rsidP="00FD56E5">
      <w:pPr>
        <w:rPr>
          <w:rtl/>
        </w:rPr>
      </w:pPr>
    </w:p>
    <w:p w:rsidR="00480F86" w:rsidRDefault="00FD56E5" w:rsidP="00FD56E5">
      <w:pPr>
        <w:rPr>
          <w:rtl/>
        </w:rPr>
      </w:pPr>
      <w:r>
        <w:rPr>
          <w:rtl/>
        </w:rPr>
        <w:t xml:space="preserve">    </w:t>
      </w:r>
    </w:p>
    <w:p w:rsidR="00480F86" w:rsidRDefault="00480F86" w:rsidP="0039690D">
      <w:pPr>
        <w:pStyle w:val="af6"/>
        <w:rPr>
          <w:rtl/>
        </w:rPr>
      </w:pPr>
      <w:bookmarkStart w:id="423" w:name="ET_yor_5159_21"/>
      <w:r w:rsidRPr="0039690D">
        <w:rPr>
          <w:rStyle w:val="TagStyle"/>
          <w:rtl/>
        </w:rPr>
        <w:t xml:space="preserve"> &lt;&lt; </w:t>
      </w:r>
      <w:proofErr w:type="spellStart"/>
      <w:r w:rsidRPr="0039690D">
        <w:rPr>
          <w:rStyle w:val="TagStyle"/>
          <w:rtl/>
        </w:rPr>
        <w:t>יור</w:t>
      </w:r>
      <w:proofErr w:type="spellEnd"/>
      <w:r w:rsidRPr="0039690D">
        <w:rPr>
          <w:rStyle w:val="TagStyle"/>
          <w:rtl/>
        </w:rPr>
        <w:t xml:space="preserve"> &gt;&gt;</w:t>
      </w:r>
      <w:r w:rsidRPr="00480F86">
        <w:rPr>
          <w:rStyle w:val="TagStyle"/>
          <w:rtl/>
        </w:rPr>
        <w:t xml:space="preserve"> </w:t>
      </w:r>
      <w:r>
        <w:rPr>
          <w:rtl/>
        </w:rPr>
        <w:t>היו"ר דוד ביטן:</w:t>
      </w:r>
      <w:r w:rsidRPr="00480F86">
        <w:rPr>
          <w:rStyle w:val="TagStyle"/>
          <w:rtl/>
        </w:rPr>
        <w:t xml:space="preserve"> </w:t>
      </w:r>
      <w:r w:rsidRPr="0039690D">
        <w:rPr>
          <w:rStyle w:val="TagStyle"/>
          <w:rtl/>
        </w:rPr>
        <w:t xml:space="preserve">&lt;&lt; </w:t>
      </w:r>
      <w:proofErr w:type="spellStart"/>
      <w:r w:rsidRPr="0039690D">
        <w:rPr>
          <w:rStyle w:val="TagStyle"/>
          <w:rtl/>
        </w:rPr>
        <w:t>יור</w:t>
      </w:r>
      <w:proofErr w:type="spellEnd"/>
      <w:r w:rsidRPr="0039690D">
        <w:rPr>
          <w:rStyle w:val="TagStyle"/>
          <w:rtl/>
        </w:rPr>
        <w:t xml:space="preserve"> &gt;&gt;</w:t>
      </w:r>
      <w:r>
        <w:rPr>
          <w:rtl/>
        </w:rPr>
        <w:t xml:space="preserve"> </w:t>
      </w:r>
      <w:bookmarkEnd w:id="423"/>
    </w:p>
    <w:p w:rsidR="00480F86" w:rsidRDefault="00480F86" w:rsidP="00480F86">
      <w:pPr>
        <w:pStyle w:val="KeepWithNext"/>
        <w:rPr>
          <w:rtl/>
        </w:rPr>
      </w:pPr>
    </w:p>
    <w:p w:rsidR="00480F86" w:rsidRDefault="00845443" w:rsidP="00480F86">
      <w:pPr>
        <w:rPr>
          <w:rtl/>
        </w:rPr>
      </w:pPr>
      <w:r>
        <w:rPr>
          <w:rFonts w:hint="cs"/>
          <w:rtl/>
        </w:rPr>
        <w:t xml:space="preserve">אושר. תודה </w:t>
      </w:r>
      <w:bookmarkStart w:id="424" w:name="_ETM_Q1_1726881"/>
      <w:bookmarkEnd w:id="424"/>
      <w:r>
        <w:rPr>
          <w:rFonts w:hint="cs"/>
          <w:rtl/>
        </w:rPr>
        <w:t xml:space="preserve">רבה. </w:t>
      </w:r>
    </w:p>
    <w:p w:rsidR="00845443" w:rsidRDefault="00845443" w:rsidP="00480F86">
      <w:pPr>
        <w:rPr>
          <w:rtl/>
        </w:rPr>
      </w:pPr>
      <w:bookmarkStart w:id="425" w:name="_ETM_Q1_1729489"/>
      <w:bookmarkStart w:id="426" w:name="_ETM_Q1_1729567"/>
      <w:bookmarkEnd w:id="425"/>
      <w:bookmarkEnd w:id="426"/>
    </w:p>
    <w:p w:rsidR="00845443" w:rsidRDefault="00845443" w:rsidP="00480F86">
      <w:pPr>
        <w:rPr>
          <w:rtl/>
        </w:rPr>
      </w:pPr>
      <w:bookmarkStart w:id="427" w:name="_ETM_Q1_1729665"/>
      <w:bookmarkStart w:id="428" w:name="_ETM_Q1_1729740"/>
      <w:bookmarkEnd w:id="427"/>
      <w:bookmarkEnd w:id="428"/>
      <w:r>
        <w:rPr>
          <w:rFonts w:hint="cs"/>
          <w:rtl/>
        </w:rPr>
        <w:t xml:space="preserve">הישיבה נעולה. </w:t>
      </w:r>
    </w:p>
    <w:p w:rsidR="00845443" w:rsidRDefault="00845443" w:rsidP="00480F86">
      <w:pPr>
        <w:rPr>
          <w:rtl/>
        </w:rPr>
      </w:pPr>
      <w:bookmarkStart w:id="429" w:name="_ETM_Q1_1756257"/>
      <w:bookmarkStart w:id="430" w:name="_ETM_Q1_1756335"/>
      <w:bookmarkEnd w:id="429"/>
      <w:bookmarkEnd w:id="430"/>
    </w:p>
    <w:p w:rsidR="00480F86" w:rsidRDefault="00480F86" w:rsidP="00480F86">
      <w:pPr>
        <w:rPr>
          <w:rtl/>
        </w:rPr>
      </w:pPr>
      <w:bookmarkStart w:id="431" w:name="_ETM_Q1_1756464"/>
      <w:bookmarkStart w:id="432" w:name="_ETM_Q1_1756541"/>
      <w:bookmarkStart w:id="433" w:name="_ETM_Q1_1756897"/>
      <w:bookmarkStart w:id="434" w:name="_ETM_Q1_1756984"/>
      <w:bookmarkStart w:id="435" w:name="_ETM_Q1_1757553"/>
      <w:bookmarkStart w:id="436" w:name="_ETM_Q1_1757623"/>
      <w:bookmarkStart w:id="437" w:name="_ETM_Q1_1729825"/>
      <w:bookmarkStart w:id="438" w:name="_ETM_Q1_1729905"/>
      <w:bookmarkStart w:id="439" w:name="_ETM_Q1_1730017"/>
      <w:bookmarkStart w:id="440" w:name="_ETM_Q1_1730094"/>
      <w:bookmarkEnd w:id="431"/>
      <w:bookmarkEnd w:id="432"/>
      <w:bookmarkEnd w:id="433"/>
      <w:bookmarkEnd w:id="434"/>
      <w:bookmarkEnd w:id="435"/>
      <w:bookmarkEnd w:id="436"/>
      <w:bookmarkEnd w:id="437"/>
      <w:bookmarkEnd w:id="438"/>
      <w:bookmarkEnd w:id="439"/>
      <w:bookmarkEnd w:id="440"/>
    </w:p>
    <w:p w:rsidR="00977D3F" w:rsidRPr="008713A4" w:rsidRDefault="00845443" w:rsidP="006518F1">
      <w:pPr>
        <w:pStyle w:val="afc"/>
      </w:pPr>
      <w:bookmarkStart w:id="441" w:name="ET_meetingend_77"/>
      <w:r w:rsidRPr="0039690D">
        <w:rPr>
          <w:rStyle w:val="TagStyle"/>
          <w:rtl/>
        </w:rPr>
        <w:t xml:space="preserve"> &lt;&lt; סיום &gt;&gt;</w:t>
      </w:r>
      <w:r w:rsidRPr="00845443">
        <w:rPr>
          <w:rStyle w:val="TagStyle"/>
          <w:rtl/>
        </w:rPr>
        <w:t xml:space="preserve"> </w:t>
      </w:r>
      <w:r>
        <w:rPr>
          <w:rtl/>
        </w:rPr>
        <w:t>הישיבה ננעלה בשעה 14:42.</w:t>
      </w:r>
      <w:r w:rsidRPr="00845443">
        <w:rPr>
          <w:rStyle w:val="TagStyle"/>
          <w:rtl/>
        </w:rPr>
        <w:t xml:space="preserve"> </w:t>
      </w:r>
      <w:r w:rsidRPr="0039690D">
        <w:rPr>
          <w:rStyle w:val="TagStyle"/>
          <w:rtl/>
        </w:rPr>
        <w:t>&lt;&lt; סיום &gt;&gt;</w:t>
      </w:r>
      <w:r>
        <w:rPr>
          <w:rtl/>
        </w:rPr>
        <w:t xml:space="preserve"> </w:t>
      </w:r>
      <w:bookmarkStart w:id="442" w:name="_ETM_Q1_1746455"/>
      <w:bookmarkStart w:id="443" w:name="_GoBack"/>
      <w:bookmarkEnd w:id="441"/>
      <w:bookmarkEnd w:id="442"/>
      <w:bookmarkEnd w:id="443"/>
    </w:p>
    <w:sectPr w:rsidR="00977D3F" w:rsidRPr="008713A4" w:rsidSect="006518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930" w:rsidRDefault="00D35930">
      <w:r>
        <w:separator/>
      </w:r>
    </w:p>
  </w:endnote>
  <w:endnote w:type="continuationSeparator" w:id="0">
    <w:p w:rsidR="00D35930" w:rsidRDefault="00D35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930" w:rsidRDefault="00D35930">
      <w:r>
        <w:separator/>
      </w:r>
    </w:p>
  </w:footnote>
  <w:footnote w:type="continuationSeparator" w:id="0">
    <w:p w:rsidR="00D35930" w:rsidRDefault="00D35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930" w:rsidRDefault="00D359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5930" w:rsidRDefault="00D3593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930" w:rsidRDefault="00D359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18F1">
      <w:rPr>
        <w:rStyle w:val="af7"/>
        <w:noProof/>
        <w:rtl/>
      </w:rPr>
      <w:t>9</w:t>
    </w:r>
    <w:r>
      <w:rPr>
        <w:rStyle w:val="af7"/>
      </w:rPr>
      <w:fldChar w:fldCharType="end"/>
    </w:r>
  </w:p>
  <w:p w:rsidR="00D35930" w:rsidRPr="00CC5815" w:rsidRDefault="00D35930" w:rsidP="008E5E3F">
    <w:pPr>
      <w:pStyle w:val="a3"/>
      <w:ind w:firstLine="0"/>
    </w:pPr>
  </w:p>
  <w:p w:rsidR="00D35930" w:rsidRPr="00CC5815" w:rsidRDefault="00D35930" w:rsidP="008E5E3F">
    <w:pPr>
      <w:pStyle w:val="a3"/>
      <w:ind w:firstLine="0"/>
      <w:rPr>
        <w:rtl/>
      </w:rPr>
    </w:pPr>
    <w:r>
      <w:rPr>
        <w:rtl/>
      </w:rPr>
      <w:t>05/06/2019</w:t>
    </w:r>
  </w:p>
  <w:p w:rsidR="00D35930" w:rsidRPr="00CC5815" w:rsidRDefault="00D3593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930" w:rsidRDefault="00D359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5930" w:rsidRDefault="00D359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5930" w:rsidRDefault="00D3593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158"/>
    <w:rsid w:val="00037279"/>
    <w:rsid w:val="00067F42"/>
    <w:rsid w:val="00092B80"/>
    <w:rsid w:val="000A17C6"/>
    <w:rsid w:val="000A4E75"/>
    <w:rsid w:val="000B060C"/>
    <w:rsid w:val="000B2EE6"/>
    <w:rsid w:val="000C47F5"/>
    <w:rsid w:val="000D386D"/>
    <w:rsid w:val="000E3314"/>
    <w:rsid w:val="000F2459"/>
    <w:rsid w:val="000F284F"/>
    <w:rsid w:val="001127F0"/>
    <w:rsid w:val="0012229B"/>
    <w:rsid w:val="00150436"/>
    <w:rsid w:val="00167294"/>
    <w:rsid w:val="001673D4"/>
    <w:rsid w:val="00171E7F"/>
    <w:rsid w:val="001758C1"/>
    <w:rsid w:val="0017779F"/>
    <w:rsid w:val="00185E85"/>
    <w:rsid w:val="001A74E9"/>
    <w:rsid w:val="001A7A1B"/>
    <w:rsid w:val="001C44DA"/>
    <w:rsid w:val="001C4FDA"/>
    <w:rsid w:val="001D440C"/>
    <w:rsid w:val="001E5AC6"/>
    <w:rsid w:val="002016FF"/>
    <w:rsid w:val="00227FEF"/>
    <w:rsid w:val="00232607"/>
    <w:rsid w:val="00261554"/>
    <w:rsid w:val="00275C03"/>
    <w:rsid w:val="00280D58"/>
    <w:rsid w:val="00283E94"/>
    <w:rsid w:val="002A767C"/>
    <w:rsid w:val="002B2425"/>
    <w:rsid w:val="002C039E"/>
    <w:rsid w:val="002D238D"/>
    <w:rsid w:val="002D4BDB"/>
    <w:rsid w:val="002D7F26"/>
    <w:rsid w:val="002E5E31"/>
    <w:rsid w:val="002E642B"/>
    <w:rsid w:val="00303B4C"/>
    <w:rsid w:val="00321E62"/>
    <w:rsid w:val="00327BF8"/>
    <w:rsid w:val="003341EB"/>
    <w:rsid w:val="00337188"/>
    <w:rsid w:val="00340AFA"/>
    <w:rsid w:val="003658CB"/>
    <w:rsid w:val="00366CFB"/>
    <w:rsid w:val="0036794C"/>
    <w:rsid w:val="00373508"/>
    <w:rsid w:val="00396023"/>
    <w:rsid w:val="0039690D"/>
    <w:rsid w:val="003C279D"/>
    <w:rsid w:val="003D541F"/>
    <w:rsid w:val="003F0A5F"/>
    <w:rsid w:val="004136AE"/>
    <w:rsid w:val="00420E41"/>
    <w:rsid w:val="00424C94"/>
    <w:rsid w:val="00447608"/>
    <w:rsid w:val="00451746"/>
    <w:rsid w:val="00470EAC"/>
    <w:rsid w:val="00477940"/>
    <w:rsid w:val="00480F86"/>
    <w:rsid w:val="0049458B"/>
    <w:rsid w:val="00495FD8"/>
    <w:rsid w:val="004B0A65"/>
    <w:rsid w:val="004B1BE9"/>
    <w:rsid w:val="00500C0C"/>
    <w:rsid w:val="00510D08"/>
    <w:rsid w:val="00546678"/>
    <w:rsid w:val="005506B9"/>
    <w:rsid w:val="005817EC"/>
    <w:rsid w:val="00590B77"/>
    <w:rsid w:val="005A342D"/>
    <w:rsid w:val="005C363E"/>
    <w:rsid w:val="005D40D0"/>
    <w:rsid w:val="005D61F3"/>
    <w:rsid w:val="005E1C6B"/>
    <w:rsid w:val="005F76B0"/>
    <w:rsid w:val="00634F61"/>
    <w:rsid w:val="006518F1"/>
    <w:rsid w:val="00694D23"/>
    <w:rsid w:val="00695A47"/>
    <w:rsid w:val="006A0CB7"/>
    <w:rsid w:val="006A1996"/>
    <w:rsid w:val="006D416A"/>
    <w:rsid w:val="006F0259"/>
    <w:rsid w:val="00700433"/>
    <w:rsid w:val="00702755"/>
    <w:rsid w:val="0070472C"/>
    <w:rsid w:val="007509A6"/>
    <w:rsid w:val="007872B4"/>
    <w:rsid w:val="00791CBE"/>
    <w:rsid w:val="007C693F"/>
    <w:rsid w:val="007C6ADD"/>
    <w:rsid w:val="0082136D"/>
    <w:rsid w:val="008320F6"/>
    <w:rsid w:val="00841223"/>
    <w:rsid w:val="00845443"/>
    <w:rsid w:val="00846BE9"/>
    <w:rsid w:val="00853207"/>
    <w:rsid w:val="008713A4"/>
    <w:rsid w:val="00875F10"/>
    <w:rsid w:val="008C6035"/>
    <w:rsid w:val="008C7015"/>
    <w:rsid w:val="008D1DFB"/>
    <w:rsid w:val="008E03B4"/>
    <w:rsid w:val="008E5E3F"/>
    <w:rsid w:val="0090279B"/>
    <w:rsid w:val="00914904"/>
    <w:rsid w:val="009258CE"/>
    <w:rsid w:val="009515F0"/>
    <w:rsid w:val="00977D3F"/>
    <w:rsid w:val="009830CB"/>
    <w:rsid w:val="009D0298"/>
    <w:rsid w:val="009D478A"/>
    <w:rsid w:val="009E0AFF"/>
    <w:rsid w:val="009E6E93"/>
    <w:rsid w:val="009F1518"/>
    <w:rsid w:val="009F5773"/>
    <w:rsid w:val="00A1001B"/>
    <w:rsid w:val="00A15971"/>
    <w:rsid w:val="00A22C90"/>
    <w:rsid w:val="00A276E8"/>
    <w:rsid w:val="00A42723"/>
    <w:rsid w:val="00A463D7"/>
    <w:rsid w:val="00A563F0"/>
    <w:rsid w:val="00A64A6D"/>
    <w:rsid w:val="00A66020"/>
    <w:rsid w:val="00A75AF2"/>
    <w:rsid w:val="00AB02EE"/>
    <w:rsid w:val="00AB3F3A"/>
    <w:rsid w:val="00AD3DF5"/>
    <w:rsid w:val="00AD4EC9"/>
    <w:rsid w:val="00AD6FFC"/>
    <w:rsid w:val="00AF31E6"/>
    <w:rsid w:val="00AF4150"/>
    <w:rsid w:val="00B0509A"/>
    <w:rsid w:val="00B120B2"/>
    <w:rsid w:val="00B50340"/>
    <w:rsid w:val="00B65508"/>
    <w:rsid w:val="00B8517A"/>
    <w:rsid w:val="00BA6446"/>
    <w:rsid w:val="00BA6700"/>
    <w:rsid w:val="00BB55BF"/>
    <w:rsid w:val="00BD47B7"/>
    <w:rsid w:val="00C135D5"/>
    <w:rsid w:val="00C22DCB"/>
    <w:rsid w:val="00C3598A"/>
    <w:rsid w:val="00C360BC"/>
    <w:rsid w:val="00C40BC4"/>
    <w:rsid w:val="00C44800"/>
    <w:rsid w:val="00C52EC2"/>
    <w:rsid w:val="00C60842"/>
    <w:rsid w:val="00C61DC1"/>
    <w:rsid w:val="00C64AFF"/>
    <w:rsid w:val="00C655D7"/>
    <w:rsid w:val="00C661EE"/>
    <w:rsid w:val="00C72438"/>
    <w:rsid w:val="00C763E4"/>
    <w:rsid w:val="00C8624A"/>
    <w:rsid w:val="00CA2774"/>
    <w:rsid w:val="00CA5363"/>
    <w:rsid w:val="00CB6D60"/>
    <w:rsid w:val="00CB723C"/>
    <w:rsid w:val="00CC5815"/>
    <w:rsid w:val="00CE24B8"/>
    <w:rsid w:val="00CE5849"/>
    <w:rsid w:val="00D278F7"/>
    <w:rsid w:val="00D35930"/>
    <w:rsid w:val="00D37550"/>
    <w:rsid w:val="00D40A29"/>
    <w:rsid w:val="00D45D27"/>
    <w:rsid w:val="00D64379"/>
    <w:rsid w:val="00D86E57"/>
    <w:rsid w:val="00D96B24"/>
    <w:rsid w:val="00DD6213"/>
    <w:rsid w:val="00DE5B80"/>
    <w:rsid w:val="00E33AE3"/>
    <w:rsid w:val="00E61903"/>
    <w:rsid w:val="00E64116"/>
    <w:rsid w:val="00E83448"/>
    <w:rsid w:val="00EA624B"/>
    <w:rsid w:val="00EB057D"/>
    <w:rsid w:val="00EB18E4"/>
    <w:rsid w:val="00EB5C85"/>
    <w:rsid w:val="00EC0AC2"/>
    <w:rsid w:val="00EC1FB3"/>
    <w:rsid w:val="00EC2CD4"/>
    <w:rsid w:val="00ED5389"/>
    <w:rsid w:val="00EE09AD"/>
    <w:rsid w:val="00EE4BB4"/>
    <w:rsid w:val="00EF5D50"/>
    <w:rsid w:val="00F053E5"/>
    <w:rsid w:val="00F10D2D"/>
    <w:rsid w:val="00F16831"/>
    <w:rsid w:val="00F345AC"/>
    <w:rsid w:val="00F41C33"/>
    <w:rsid w:val="00F423F1"/>
    <w:rsid w:val="00F4792E"/>
    <w:rsid w:val="00F53584"/>
    <w:rsid w:val="00F549E5"/>
    <w:rsid w:val="00F61136"/>
    <w:rsid w:val="00F63F05"/>
    <w:rsid w:val="00F72368"/>
    <w:rsid w:val="00F81B92"/>
    <w:rsid w:val="00F821F6"/>
    <w:rsid w:val="00F84D49"/>
    <w:rsid w:val="00FB0768"/>
    <w:rsid w:val="00FD1084"/>
    <w:rsid w:val="00FD56E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5F8186A"/>
  <w15:docId w15:val="{B077C953-2B38-47FD-BE4D-0CE072A1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D23"/>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7D3F"/>
    <w:rPr>
      <w:rFonts w:cs="Arial"/>
      <w:b/>
      <w:bCs w:val="0"/>
      <w:vanish/>
      <w:color w:val="010000"/>
      <w:bdr w:val="single" w:sz="4" w:space="0" w:color="FF66FF"/>
    </w:rPr>
  </w:style>
  <w:style w:type="table" w:styleId="afd">
    <w:name w:val="Table Grid"/>
    <w:basedOn w:val="a1"/>
    <w:rsid w:val="00BA67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A463D7"/>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A463D7"/>
    <w:rPr>
      <w:rFonts w:ascii="Arial" w:eastAsia="Arial Unicode MS" w:hAnsi="Arial" w:cs="David"/>
      <w:sz w:val="14"/>
    </w:rPr>
  </w:style>
  <w:style w:type="character" w:customStyle="1" w:styleId="HeadHatzaotHok">
    <w:name w:val="Head HatzaotHok תו"/>
    <w:link w:val="HeadHatzaotHok0"/>
    <w:locked/>
    <w:rsid w:val="00A463D7"/>
    <w:rPr>
      <w:rFonts w:ascii="Arial" w:eastAsia="Arial Unicode MS" w:hAnsi="Arial" w:cs="David"/>
      <w:b/>
      <w:bCs/>
      <w:szCs w:val="26"/>
    </w:rPr>
  </w:style>
  <w:style w:type="paragraph" w:customStyle="1" w:styleId="HeadHatzaotHok0">
    <w:name w:val="Head HatzaotHok"/>
    <w:basedOn w:val="a"/>
    <w:link w:val="HeadHatzaotHok"/>
    <w:rsid w:val="00A463D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A463D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A463D7"/>
    <w:pPr>
      <w:jc w:val="both"/>
    </w:pPr>
  </w:style>
  <w:style w:type="paragraph" w:customStyle="1" w:styleId="TableSideHeading">
    <w:name w:val="Table SideHeading"/>
    <w:basedOn w:val="TableText"/>
    <w:rsid w:val="00A463D7"/>
    <w:pPr>
      <w:outlineLvl w:val="2"/>
    </w:pPr>
  </w:style>
  <w:style w:type="character" w:styleId="aff0">
    <w:name w:val="footnote reference"/>
    <w:aliases w:val="Footnote Reference"/>
    <w:basedOn w:val="a0"/>
    <w:semiHidden/>
    <w:unhideWhenUsed/>
    <w:rsid w:val="00A463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879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B10A5-CC4B-4E6C-997C-D3FF7BF0A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9</Pages>
  <Words>2584</Words>
  <Characters>12921</Characters>
  <Application>Microsoft Office Word</Application>
  <DocSecurity>0</DocSecurity>
  <Lines>107</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2019-06-23T06:23:00Z</dcterms:modified>
</cp:coreProperties>
</file>