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B27">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4B27">
      <w:pPr>
        <w:rPr>
          <w:rFonts w:cs="David"/>
          <w:b/>
          <w:bCs/>
          <w:sz w:val="24"/>
          <w:rtl/>
        </w:rPr>
      </w:pPr>
      <w:r>
        <w:rPr>
          <w:rFonts w:cs="David"/>
          <w:b/>
          <w:bCs/>
          <w:sz w:val="24"/>
          <w:rtl/>
        </w:rPr>
        <w:t>מושב שני</w:t>
      </w:r>
    </w:p>
    <w:p w:rsidR="00000000" w:rsidRDefault="00FC4B27">
      <w:pPr>
        <w:rPr>
          <w:rFonts w:cs="David"/>
          <w:b/>
          <w:bCs/>
          <w:sz w:val="24"/>
          <w:rtl/>
        </w:rPr>
      </w:pPr>
    </w:p>
    <w:p w:rsidR="00000000" w:rsidRDefault="00FC4B27">
      <w:pPr>
        <w:rPr>
          <w:rFonts w:cs="David"/>
          <w:b/>
          <w:bCs/>
          <w:sz w:val="24"/>
          <w:rtl/>
        </w:rPr>
      </w:pPr>
    </w:p>
    <w:p w:rsidR="00000000" w:rsidRDefault="00FC4B27">
      <w:pPr>
        <w:rPr>
          <w:rFonts w:cs="David"/>
          <w:b/>
          <w:bCs/>
          <w:sz w:val="24"/>
          <w:rtl/>
        </w:rPr>
      </w:pPr>
    </w:p>
    <w:p w:rsidR="00000000" w:rsidRDefault="00FC4B27">
      <w:pPr>
        <w:rPr>
          <w:rFonts w:cs="David"/>
          <w:b/>
          <w:bCs/>
          <w:sz w:val="24"/>
          <w:rtl/>
        </w:rPr>
      </w:pPr>
    </w:p>
    <w:p w:rsidR="00000000" w:rsidRDefault="00FC4B27">
      <w:pPr>
        <w:pStyle w:val="1"/>
        <w:rPr>
          <w:rFonts w:cs="David"/>
          <w:sz w:val="24"/>
          <w:rtl/>
        </w:rPr>
      </w:pPr>
      <w:r>
        <w:rPr>
          <w:rFonts w:cs="David"/>
          <w:sz w:val="24"/>
          <w:rtl/>
        </w:rPr>
        <w:t>פרוטוקול מס'</w:t>
      </w:r>
      <w:r>
        <w:rPr>
          <w:rFonts w:cs="David"/>
        </w:rPr>
        <w:t xml:space="preserve"> 286</w:t>
      </w:r>
    </w:p>
    <w:p w:rsidR="00000000" w:rsidRDefault="00FC4B27">
      <w:pPr>
        <w:pStyle w:val="7"/>
        <w:rPr>
          <w:rFonts w:cs="David"/>
          <w:sz w:val="24"/>
          <w:rtl/>
        </w:rPr>
      </w:pPr>
      <w:r>
        <w:rPr>
          <w:rFonts w:cs="David"/>
          <w:sz w:val="24"/>
          <w:rtl/>
        </w:rPr>
        <w:t>מישיבת ועדת החינוך והתרבות</w:t>
      </w:r>
    </w:p>
    <w:p w:rsidR="00000000" w:rsidRDefault="00FC4B27">
      <w:pPr>
        <w:pStyle w:val="8"/>
        <w:rPr>
          <w:rFonts w:cs="David"/>
          <w:sz w:val="24"/>
          <w:rtl/>
        </w:rPr>
      </w:pPr>
      <w:r>
        <w:rPr>
          <w:rFonts w:cs="David"/>
          <w:sz w:val="24"/>
          <w:rtl/>
        </w:rPr>
        <w:t>יום רביעי, ג' באב התשס"ד (21 ביולי 2004), שעה 10:50</w:t>
      </w:r>
    </w:p>
    <w:p w:rsidR="00000000" w:rsidRDefault="00FC4B27">
      <w:pPr>
        <w:rPr>
          <w:rFonts w:cs="David"/>
          <w:b/>
          <w:bCs/>
          <w:sz w:val="24"/>
          <w:rtl/>
        </w:rPr>
      </w:pPr>
    </w:p>
    <w:p w:rsidR="00000000" w:rsidRDefault="00FC4B27">
      <w:pPr>
        <w:rPr>
          <w:rFonts w:cs="David"/>
          <w:b/>
          <w:bCs/>
          <w:sz w:val="24"/>
          <w:rtl/>
        </w:rPr>
      </w:pPr>
    </w:p>
    <w:p w:rsidR="00000000" w:rsidRDefault="00FC4B27">
      <w:pPr>
        <w:tabs>
          <w:tab w:val="left" w:pos="1221"/>
        </w:tabs>
        <w:rPr>
          <w:rFonts w:cs="David"/>
          <w:b/>
          <w:bCs/>
          <w:sz w:val="24"/>
          <w:u w:val="single"/>
          <w:rtl/>
        </w:rPr>
      </w:pPr>
    </w:p>
    <w:p w:rsidR="00000000" w:rsidRDefault="00FC4B2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בחירת יושב-ראש הוועדה בהשתתפות יושב-ראש הכנסת</w:t>
      </w:r>
    </w:p>
    <w:p w:rsidR="00000000" w:rsidRDefault="00FC4B27">
      <w:pPr>
        <w:rPr>
          <w:rFonts w:cs="David"/>
          <w:b/>
          <w:bCs/>
          <w:sz w:val="24"/>
          <w:rtl/>
        </w:rPr>
      </w:pPr>
    </w:p>
    <w:p w:rsidR="00000000" w:rsidRDefault="00FC4B27">
      <w:pPr>
        <w:rPr>
          <w:rFonts w:cs="David"/>
          <w:sz w:val="24"/>
          <w:rtl/>
        </w:rPr>
      </w:pPr>
    </w:p>
    <w:p w:rsidR="00000000" w:rsidRDefault="00FC4B27">
      <w:pPr>
        <w:rPr>
          <w:rFonts w:cs="David"/>
          <w:sz w:val="24"/>
          <w:rtl/>
        </w:rPr>
      </w:pPr>
    </w:p>
    <w:p w:rsidR="00000000" w:rsidRDefault="00FC4B27">
      <w:pPr>
        <w:rPr>
          <w:rFonts w:cs="David"/>
          <w:b/>
          <w:bCs/>
          <w:sz w:val="24"/>
          <w:u w:val="single"/>
          <w:rtl/>
        </w:rPr>
      </w:pPr>
      <w:r>
        <w:rPr>
          <w:rFonts w:cs="David"/>
          <w:b/>
          <w:bCs/>
          <w:sz w:val="24"/>
          <w:u w:val="single"/>
          <w:rtl/>
        </w:rPr>
        <w:t>נכחו</w:t>
      </w:r>
      <w:r>
        <w:rPr>
          <w:rFonts w:cs="David"/>
          <w:sz w:val="24"/>
          <w:rtl/>
        </w:rPr>
        <w:t>:</w:t>
      </w:r>
    </w:p>
    <w:p w:rsidR="00000000" w:rsidRDefault="00FC4B27">
      <w:pPr>
        <w:rPr>
          <w:rFonts w:cs="David"/>
          <w:sz w:val="24"/>
          <w:rtl/>
        </w:rPr>
      </w:pPr>
    </w:p>
    <w:p w:rsidR="00000000" w:rsidRDefault="00FC4B2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מ"מ היו"ר</w:t>
      </w:r>
      <w:r>
        <w:rPr>
          <w:rFonts w:cs="David"/>
          <w:sz w:val="24"/>
          <w:rtl/>
        </w:rPr>
        <w:tab/>
        <w:t>- רוני בר-און</w:t>
      </w:r>
    </w:p>
    <w:p w:rsidR="00000000" w:rsidRDefault="00FC4B27">
      <w:pPr>
        <w:tabs>
          <w:tab w:val="left" w:pos="1788"/>
        </w:tabs>
        <w:rPr>
          <w:rFonts w:cs="David"/>
          <w:sz w:val="24"/>
          <w:rtl/>
        </w:rPr>
      </w:pPr>
      <w:r>
        <w:rPr>
          <w:rFonts w:cs="David"/>
          <w:sz w:val="24"/>
          <w:rtl/>
        </w:rPr>
        <w:tab/>
        <w:t>מוחמד ברכה</w:t>
      </w:r>
    </w:p>
    <w:p w:rsidR="00000000" w:rsidRDefault="00FC4B27">
      <w:pPr>
        <w:tabs>
          <w:tab w:val="left" w:pos="1788"/>
        </w:tabs>
        <w:rPr>
          <w:rFonts w:cs="David"/>
          <w:sz w:val="24"/>
          <w:rtl/>
        </w:rPr>
      </w:pPr>
      <w:r>
        <w:rPr>
          <w:rFonts w:cs="David"/>
          <w:sz w:val="24"/>
          <w:rtl/>
        </w:rPr>
        <w:tab/>
        <w:t>והבה</w:t>
      </w:r>
      <w:r>
        <w:rPr>
          <w:rFonts w:cs="David"/>
          <w:sz w:val="24"/>
          <w:rtl/>
        </w:rPr>
        <w:t xml:space="preserve"> מגלי</w:t>
      </w:r>
    </w:p>
    <w:p w:rsidR="00000000" w:rsidRDefault="00FC4B27">
      <w:pPr>
        <w:tabs>
          <w:tab w:val="left" w:pos="1788"/>
        </w:tabs>
        <w:rPr>
          <w:rFonts w:cs="David"/>
          <w:sz w:val="24"/>
          <w:rtl/>
        </w:rPr>
      </w:pPr>
      <w:r>
        <w:rPr>
          <w:rFonts w:cs="David"/>
          <w:sz w:val="24"/>
          <w:rtl/>
        </w:rPr>
        <w:tab/>
        <w:t>משולם נהרי</w:t>
      </w:r>
    </w:p>
    <w:p w:rsidR="00000000" w:rsidRDefault="00FC4B27">
      <w:pPr>
        <w:tabs>
          <w:tab w:val="left" w:pos="1788"/>
        </w:tabs>
        <w:rPr>
          <w:rFonts w:cs="David"/>
          <w:sz w:val="24"/>
          <w:rtl/>
        </w:rPr>
      </w:pPr>
      <w:r>
        <w:rPr>
          <w:rFonts w:cs="David"/>
          <w:sz w:val="24"/>
          <w:rtl/>
        </w:rPr>
        <w:tab/>
        <w:t>מרינה סולודקין</w:t>
      </w:r>
    </w:p>
    <w:p w:rsidR="00000000" w:rsidRDefault="00FC4B27">
      <w:pPr>
        <w:tabs>
          <w:tab w:val="left" w:pos="1788"/>
        </w:tabs>
        <w:rPr>
          <w:rFonts w:cs="David"/>
          <w:sz w:val="24"/>
          <w:rtl/>
        </w:rPr>
      </w:pPr>
      <w:r>
        <w:rPr>
          <w:rFonts w:cs="David"/>
          <w:sz w:val="24"/>
          <w:rtl/>
        </w:rPr>
        <w:tab/>
        <w:t>מלי פולישוק-בלוך</w:t>
      </w:r>
    </w:p>
    <w:p w:rsidR="00000000" w:rsidRDefault="00FC4B27">
      <w:pPr>
        <w:rPr>
          <w:rFonts w:cs="David"/>
          <w:sz w:val="24"/>
          <w:rtl/>
        </w:rPr>
      </w:pPr>
    </w:p>
    <w:p w:rsidR="00000000" w:rsidRDefault="00FC4B27">
      <w:pPr>
        <w:rPr>
          <w:rFonts w:cs="David"/>
          <w:sz w:val="24"/>
          <w:rtl/>
        </w:rPr>
      </w:pPr>
    </w:p>
    <w:p w:rsidR="00000000" w:rsidRDefault="00FC4B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ראובן ריבלין יושב-ראש הכנסת</w:t>
      </w:r>
    </w:p>
    <w:p w:rsidR="00000000" w:rsidRDefault="00FC4B27">
      <w:pPr>
        <w:tabs>
          <w:tab w:val="left" w:pos="1788"/>
          <w:tab w:val="left" w:pos="3631"/>
        </w:tabs>
        <w:rPr>
          <w:rFonts w:cs="David"/>
          <w:sz w:val="24"/>
          <w:rtl/>
        </w:rPr>
      </w:pPr>
      <w:r>
        <w:rPr>
          <w:rFonts w:cs="David"/>
          <w:sz w:val="24"/>
          <w:rtl/>
        </w:rPr>
        <w:tab/>
        <w:t>רוני בר-און יושב-ראש ועדת הכנסת</w:t>
      </w:r>
    </w:p>
    <w:p w:rsidR="00000000" w:rsidRDefault="00FC4B27">
      <w:pPr>
        <w:tabs>
          <w:tab w:val="left" w:pos="1788"/>
          <w:tab w:val="left" w:pos="3631"/>
        </w:tabs>
        <w:rPr>
          <w:rFonts w:cs="David"/>
          <w:sz w:val="24"/>
          <w:rtl/>
        </w:rPr>
      </w:pPr>
      <w:r>
        <w:rPr>
          <w:rFonts w:cs="David"/>
          <w:sz w:val="24"/>
          <w:rtl/>
        </w:rPr>
        <w:tab/>
        <w:t>חה"כ עבד אלמאל דהאמשה</w:t>
      </w:r>
    </w:p>
    <w:p w:rsidR="00000000" w:rsidRDefault="00FC4B27">
      <w:pPr>
        <w:tabs>
          <w:tab w:val="left" w:pos="1788"/>
          <w:tab w:val="left" w:pos="3631"/>
        </w:tabs>
        <w:rPr>
          <w:rFonts w:cs="David"/>
          <w:sz w:val="24"/>
          <w:rtl/>
        </w:rPr>
      </w:pPr>
      <w:r>
        <w:rPr>
          <w:rFonts w:cs="David"/>
          <w:sz w:val="24"/>
          <w:rtl/>
        </w:rPr>
        <w:tab/>
        <w:t>חה"כ נסים דהן</w:t>
      </w:r>
    </w:p>
    <w:p w:rsidR="00000000" w:rsidRDefault="00FC4B27">
      <w:pPr>
        <w:tabs>
          <w:tab w:val="left" w:pos="1788"/>
          <w:tab w:val="left" w:pos="3631"/>
        </w:tabs>
        <w:rPr>
          <w:rFonts w:cs="David"/>
          <w:sz w:val="24"/>
          <w:rtl/>
        </w:rPr>
      </w:pPr>
      <w:r>
        <w:rPr>
          <w:rFonts w:cs="David"/>
          <w:sz w:val="24"/>
          <w:rtl/>
        </w:rPr>
        <w:tab/>
        <w:t>חה"כ איוב קרא</w:t>
      </w:r>
    </w:p>
    <w:p w:rsidR="00000000" w:rsidRDefault="00FC4B27">
      <w:pPr>
        <w:tabs>
          <w:tab w:val="left" w:pos="1788"/>
          <w:tab w:val="left" w:pos="3631"/>
        </w:tabs>
        <w:rPr>
          <w:rFonts w:cs="David"/>
          <w:sz w:val="24"/>
          <w:rtl/>
        </w:rPr>
      </w:pPr>
      <w:r>
        <w:rPr>
          <w:rFonts w:cs="David"/>
          <w:sz w:val="24"/>
          <w:rtl/>
        </w:rPr>
        <w:tab/>
        <w:t>אריה האן מזכיר הכנסת</w:t>
      </w:r>
    </w:p>
    <w:p w:rsidR="00000000" w:rsidRDefault="00FC4B27">
      <w:pPr>
        <w:tabs>
          <w:tab w:val="left" w:pos="1788"/>
          <w:tab w:val="left" w:pos="3631"/>
        </w:tabs>
        <w:rPr>
          <w:rFonts w:cs="David"/>
          <w:sz w:val="24"/>
          <w:rtl/>
        </w:rPr>
      </w:pPr>
      <w:r>
        <w:rPr>
          <w:rFonts w:cs="David"/>
          <w:sz w:val="24"/>
          <w:rtl/>
        </w:rPr>
        <w:tab/>
        <w:t>אתי בן יוסף מנהלת ועדת הכנסת</w:t>
      </w:r>
    </w:p>
    <w:p w:rsidR="00000000" w:rsidRDefault="00FC4B27">
      <w:pPr>
        <w:tabs>
          <w:tab w:val="left" w:pos="1788"/>
          <w:tab w:val="left" w:pos="3631"/>
        </w:tabs>
        <w:rPr>
          <w:rFonts w:cs="David"/>
          <w:sz w:val="24"/>
          <w:rtl/>
        </w:rPr>
      </w:pPr>
      <w:r>
        <w:rPr>
          <w:rFonts w:cs="David"/>
          <w:sz w:val="24"/>
          <w:rtl/>
        </w:rPr>
        <w:tab/>
      </w:r>
    </w:p>
    <w:p w:rsidR="00000000" w:rsidRDefault="00FC4B27">
      <w:pPr>
        <w:tabs>
          <w:tab w:val="left" w:pos="1788"/>
          <w:tab w:val="left" w:pos="3631"/>
        </w:tabs>
        <w:rPr>
          <w:rFonts w:cs="David"/>
          <w:sz w:val="24"/>
          <w:rtl/>
        </w:rPr>
      </w:pPr>
      <w:r>
        <w:rPr>
          <w:rFonts w:cs="David"/>
          <w:sz w:val="24"/>
          <w:rtl/>
        </w:rPr>
        <w:tab/>
      </w:r>
    </w:p>
    <w:p w:rsidR="00000000" w:rsidRDefault="00FC4B27">
      <w:pPr>
        <w:rPr>
          <w:rFonts w:cs="David"/>
          <w:sz w:val="24"/>
          <w:rtl/>
        </w:rPr>
      </w:pPr>
    </w:p>
    <w:p w:rsidR="00000000" w:rsidRDefault="00FC4B27">
      <w:pPr>
        <w:rPr>
          <w:rFonts w:cs="David"/>
          <w:sz w:val="24"/>
          <w:rtl/>
        </w:rPr>
      </w:pPr>
    </w:p>
    <w:p w:rsidR="00000000" w:rsidRDefault="00FC4B27">
      <w:pPr>
        <w:rPr>
          <w:rFonts w:cs="David"/>
          <w:sz w:val="24"/>
          <w:rtl/>
        </w:rPr>
      </w:pPr>
    </w:p>
    <w:p w:rsidR="00000000" w:rsidRDefault="00FC4B2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מירב י</w:t>
      </w:r>
      <w:r>
        <w:rPr>
          <w:rFonts w:cs="David"/>
          <w:sz w:val="24"/>
          <w:rtl/>
        </w:rPr>
        <w:t>שראלי</w:t>
      </w:r>
    </w:p>
    <w:p w:rsidR="00000000" w:rsidRDefault="00FC4B27">
      <w:pPr>
        <w:rPr>
          <w:rFonts w:cs="David"/>
          <w:sz w:val="24"/>
          <w:rtl/>
        </w:rPr>
      </w:pPr>
    </w:p>
    <w:p w:rsidR="00000000" w:rsidRDefault="00FC4B27">
      <w:pPr>
        <w:rPr>
          <w:rFonts w:cs="David"/>
          <w:sz w:val="24"/>
          <w:rtl/>
        </w:rPr>
      </w:pPr>
    </w:p>
    <w:p w:rsidR="00000000" w:rsidRDefault="00FC4B27">
      <w:pPr>
        <w:rPr>
          <w:rFonts w:cs="David"/>
          <w:sz w:val="24"/>
          <w:rtl/>
        </w:rPr>
      </w:pPr>
    </w:p>
    <w:p w:rsidR="00000000" w:rsidRDefault="00FC4B27">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אפרת מורלי</w:t>
      </w:r>
    </w:p>
    <w:p w:rsidR="00000000" w:rsidRDefault="00FC4B27">
      <w:pPr>
        <w:rPr>
          <w:rFonts w:cs="David"/>
          <w:sz w:val="24"/>
          <w:rtl/>
        </w:rPr>
      </w:pPr>
    </w:p>
    <w:p w:rsidR="00000000" w:rsidRDefault="00FC4B27">
      <w:pPr>
        <w:rPr>
          <w:rFonts w:cs="David"/>
          <w:sz w:val="24"/>
          <w:rtl/>
        </w:rPr>
      </w:pPr>
    </w:p>
    <w:p w:rsidR="00000000" w:rsidRDefault="00FC4B27">
      <w:pPr>
        <w:rPr>
          <w:rFonts w:cs="David"/>
          <w:sz w:val="24"/>
          <w:rtl/>
        </w:rPr>
      </w:pPr>
    </w:p>
    <w:p w:rsidR="00000000" w:rsidRDefault="00FC4B2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C4B27">
      <w:pPr>
        <w:rPr>
          <w:rFonts w:cs="David"/>
          <w:b/>
          <w:bCs/>
          <w:sz w:val="24"/>
          <w:rtl/>
        </w:rPr>
      </w:pPr>
    </w:p>
    <w:p w:rsidR="00000000" w:rsidRDefault="00FC4B27">
      <w:pPr>
        <w:jc w:val="center"/>
        <w:rPr>
          <w:rFonts w:cs="David"/>
          <w:sz w:val="24"/>
          <w:rtl/>
        </w:rPr>
      </w:pPr>
      <w:r>
        <w:rPr>
          <w:rFonts w:cs="David"/>
          <w:sz w:val="24"/>
          <w:rtl/>
        </w:rPr>
        <w:br w:type="page"/>
      </w:r>
      <w:r>
        <w:rPr>
          <w:rFonts w:cs="David"/>
          <w:b/>
          <w:bCs/>
          <w:sz w:val="24"/>
          <w:u w:val="single"/>
          <w:rtl/>
        </w:rPr>
        <w:lastRenderedPageBreak/>
        <w:t>בחירת יושב-ראש הוועדה</w:t>
      </w:r>
    </w:p>
    <w:p w:rsidR="00000000" w:rsidRDefault="00FC4B27">
      <w:pPr>
        <w:jc w:val="center"/>
        <w:rPr>
          <w:rFonts w:cs="David"/>
          <w:sz w:val="24"/>
          <w:rtl/>
        </w:rPr>
      </w:pPr>
    </w:p>
    <w:p w:rsidR="00000000" w:rsidRDefault="00FC4B27">
      <w:pPr>
        <w:rPr>
          <w:rFonts w:cs="David"/>
          <w:sz w:val="24"/>
          <w:rtl/>
        </w:rPr>
      </w:pPr>
      <w:r>
        <w:rPr>
          <w:rFonts w:cs="David"/>
          <w:sz w:val="24"/>
          <w:u w:val="single"/>
          <w:rtl/>
        </w:rPr>
        <w:t>היו"ר רוני בר-און:</w:t>
      </w:r>
    </w:p>
    <w:p w:rsidR="00000000" w:rsidRDefault="00FC4B27">
      <w:pPr>
        <w:rPr>
          <w:rFonts w:cs="David"/>
          <w:sz w:val="24"/>
          <w:rtl/>
        </w:rPr>
      </w:pPr>
    </w:p>
    <w:p w:rsidR="00000000" w:rsidRDefault="00FC4B27">
      <w:pPr>
        <w:rPr>
          <w:rFonts w:cs="David"/>
          <w:sz w:val="24"/>
          <w:rtl/>
        </w:rPr>
      </w:pPr>
      <w:r>
        <w:rPr>
          <w:rFonts w:cs="David"/>
          <w:sz w:val="24"/>
          <w:rtl/>
        </w:rPr>
        <w:tab/>
        <w:t xml:space="preserve">בוקר טוב. חברי ועדת החינוך והתרבות, בעוד כמה ימים גם הספורט, כבר החלטנו לשנות לכם את השם. זה מונח על השולחן עד שנאשר את זה. אני בא לדווח על הודעה למליאת </w:t>
      </w:r>
      <w:r>
        <w:rPr>
          <w:rFonts w:cs="David"/>
          <w:sz w:val="24"/>
          <w:rtl/>
        </w:rPr>
        <w:t>הכנסת, שבעקבות התמנותו של חבר הכנסת אילן שלגי, היושב-ראש היוצא של הוועדה הזאת, כשר, החליפה אותו בוועדה חברת הכנסת מלי פולישוק-בלוך, ומעתה, בעקבות ההודעה אתמול, היא חברה בוועדה. ועדת הכנסת בישיבתה קבעה, שבהתקיים התנאי שהיא חברה בוועדה, אזי היא תמליץ בפני הו</w:t>
      </w:r>
      <w:r>
        <w:rPr>
          <w:rFonts w:cs="David"/>
          <w:sz w:val="24"/>
          <w:rtl/>
        </w:rPr>
        <w:t>ועדה הנכבדה הזאת לבחור אותה כיושבת-ראש הוועדה. אני מעביר את רשות הדיבור ליושב-ראש הכנסת.</w:t>
      </w:r>
    </w:p>
    <w:p w:rsidR="00000000" w:rsidRDefault="00FC4B27">
      <w:pPr>
        <w:rPr>
          <w:rFonts w:cs="David"/>
          <w:sz w:val="24"/>
          <w:rtl/>
        </w:rPr>
      </w:pPr>
    </w:p>
    <w:p w:rsidR="00000000" w:rsidRDefault="00FC4B27">
      <w:pPr>
        <w:rPr>
          <w:rFonts w:cs="David"/>
          <w:sz w:val="24"/>
          <w:rtl/>
        </w:rPr>
      </w:pPr>
      <w:r>
        <w:rPr>
          <w:rFonts w:cs="David"/>
          <w:sz w:val="24"/>
          <w:u w:val="single"/>
          <w:rtl/>
        </w:rPr>
        <w:t>יו"ר הכנסת ראובן ריבלין:</w:t>
      </w:r>
    </w:p>
    <w:p w:rsidR="00000000" w:rsidRDefault="00FC4B27">
      <w:pPr>
        <w:rPr>
          <w:rFonts w:cs="David"/>
          <w:sz w:val="24"/>
          <w:rtl/>
        </w:rPr>
      </w:pPr>
    </w:p>
    <w:p w:rsidR="00000000" w:rsidRDefault="00FC4B27">
      <w:pPr>
        <w:rPr>
          <w:rFonts w:cs="David"/>
          <w:sz w:val="24"/>
          <w:rtl/>
        </w:rPr>
      </w:pPr>
      <w:r>
        <w:rPr>
          <w:rFonts w:cs="David"/>
          <w:sz w:val="24"/>
          <w:rtl/>
        </w:rPr>
        <w:tab/>
        <w:t xml:space="preserve"> תודה רבה. בנסיבות משמחות  ביותר, כאשר יושב-ראש ועדת החינוך היוצא הושבע לשר בישראל, הוא פינה את מקומו, וכמובן, אנחנו מבקשים להמליץ על חברת </w:t>
      </w:r>
      <w:r>
        <w:rPr>
          <w:rFonts w:cs="David"/>
          <w:sz w:val="24"/>
          <w:rtl/>
        </w:rPr>
        <w:t>הכנסת מלי פולישוק להיות יושבת-ראש הוועדה, אם וכאשר תאשרו. זאת ההמלצה. ההמלצה היא בהתאם להמשך קיומה המתמיד של ועדת ההסדרים של הכנסת, ובהתאם להמלצתה של ועדת הכנסת ויושב-ראש הוועדה, חבר הכנסת רוני בר-און, הנמצא כאן.</w:t>
      </w:r>
    </w:p>
    <w:p w:rsidR="00000000" w:rsidRDefault="00FC4B27">
      <w:pPr>
        <w:rPr>
          <w:rFonts w:cs="David"/>
          <w:sz w:val="24"/>
          <w:rtl/>
        </w:rPr>
      </w:pPr>
    </w:p>
    <w:p w:rsidR="00000000" w:rsidRDefault="00FC4B27">
      <w:pPr>
        <w:rPr>
          <w:rFonts w:cs="David"/>
          <w:sz w:val="24"/>
          <w:rtl/>
        </w:rPr>
      </w:pPr>
      <w:r>
        <w:rPr>
          <w:rFonts w:cs="David"/>
          <w:sz w:val="24"/>
          <w:rtl/>
        </w:rPr>
        <w:tab/>
        <w:t>לצערי הרב, גברתי, יושבת-ראש הוועדה המיועד</w:t>
      </w:r>
      <w:r>
        <w:rPr>
          <w:rFonts w:cs="David"/>
          <w:sz w:val="24"/>
          <w:rtl/>
        </w:rPr>
        <w:t>ת, בעבר היתה ועדת החינוך, התרבות והספורט, עסוקה גם בנושאים אקדמיים של מדינת ישראל, ומשום מה גזלו לה את הסמכות הזאת.</w:t>
      </w:r>
    </w:p>
    <w:p w:rsidR="00000000" w:rsidRDefault="00FC4B27">
      <w:pPr>
        <w:rPr>
          <w:rFonts w:cs="David"/>
          <w:sz w:val="24"/>
          <w:rtl/>
        </w:rPr>
      </w:pPr>
    </w:p>
    <w:p w:rsidR="00000000" w:rsidRDefault="00FC4B27">
      <w:pPr>
        <w:rPr>
          <w:rFonts w:cs="David"/>
          <w:sz w:val="24"/>
          <w:rtl/>
        </w:rPr>
      </w:pPr>
      <w:r>
        <w:rPr>
          <w:rFonts w:cs="David"/>
          <w:sz w:val="24"/>
          <w:u w:val="single"/>
          <w:rtl/>
        </w:rPr>
        <w:t>מלי פולישוק-בלוך:</w:t>
      </w:r>
    </w:p>
    <w:p w:rsidR="00000000" w:rsidRDefault="00FC4B27">
      <w:pPr>
        <w:rPr>
          <w:rFonts w:cs="David"/>
          <w:sz w:val="24"/>
          <w:rtl/>
        </w:rPr>
      </w:pPr>
    </w:p>
    <w:p w:rsidR="00000000" w:rsidRDefault="00FC4B27">
      <w:pPr>
        <w:rPr>
          <w:rFonts w:cs="David"/>
          <w:sz w:val="24"/>
          <w:rtl/>
        </w:rPr>
      </w:pPr>
      <w:r>
        <w:rPr>
          <w:rFonts w:cs="David"/>
          <w:sz w:val="24"/>
          <w:rtl/>
        </w:rPr>
        <w:tab/>
        <w:t xml:space="preserve"> זה עדיין במנדט שלה.</w:t>
      </w:r>
    </w:p>
    <w:p w:rsidR="00000000" w:rsidRDefault="00FC4B27">
      <w:pPr>
        <w:rPr>
          <w:rFonts w:cs="David"/>
          <w:sz w:val="24"/>
          <w:rtl/>
        </w:rPr>
      </w:pPr>
    </w:p>
    <w:p w:rsidR="00000000" w:rsidRDefault="00FC4B27">
      <w:pPr>
        <w:rPr>
          <w:rFonts w:cs="David"/>
          <w:sz w:val="24"/>
          <w:rtl/>
        </w:rPr>
      </w:pPr>
      <w:r>
        <w:rPr>
          <w:rFonts w:cs="David"/>
          <w:sz w:val="24"/>
          <w:u w:val="single"/>
          <w:rtl/>
        </w:rPr>
        <w:t>יו"ר הכנסת ראובן ריבלין:</w:t>
      </w:r>
    </w:p>
    <w:p w:rsidR="00000000" w:rsidRDefault="00FC4B27">
      <w:pPr>
        <w:rPr>
          <w:rFonts w:cs="David"/>
          <w:sz w:val="24"/>
          <w:rtl/>
        </w:rPr>
      </w:pPr>
    </w:p>
    <w:p w:rsidR="00000000" w:rsidRDefault="00FC4B27">
      <w:pPr>
        <w:rPr>
          <w:rFonts w:cs="David"/>
          <w:sz w:val="24"/>
          <w:rtl/>
        </w:rPr>
      </w:pPr>
      <w:r>
        <w:rPr>
          <w:rFonts w:cs="David"/>
          <w:sz w:val="24"/>
          <w:rtl/>
        </w:rPr>
        <w:tab/>
        <w:t xml:space="preserve"> משום מה גזלו לה את הנושא הזה במידה רבה, שכן הות"ת נשאר במסגרת ועדת הח</w:t>
      </w:r>
      <w:r>
        <w:rPr>
          <w:rFonts w:cs="David"/>
          <w:sz w:val="24"/>
          <w:rtl/>
        </w:rPr>
        <w:t>ינוך, אבל ועדת המדע מתעסקת במהות של הנושאים האלה. טוב נעשה אם נבוא ונאמר שוועדת המדע הגיעה זמנה, ונקבע שוועדת החינוך היא גם ועדת המדע, ולעומת זאת ועדת הכלכלה תהיה גם ועדת ההיי-טק והטכנולוגיה.</w:t>
      </w:r>
    </w:p>
    <w:p w:rsidR="00000000" w:rsidRDefault="00FC4B27">
      <w:pPr>
        <w:rPr>
          <w:rFonts w:cs="David"/>
          <w:sz w:val="24"/>
          <w:rtl/>
        </w:rPr>
      </w:pPr>
    </w:p>
    <w:p w:rsidR="00000000" w:rsidRDefault="00FC4B27">
      <w:pPr>
        <w:rPr>
          <w:rFonts w:cs="David"/>
          <w:sz w:val="24"/>
          <w:rtl/>
        </w:rPr>
      </w:pPr>
      <w:r>
        <w:rPr>
          <w:rFonts w:cs="David"/>
          <w:sz w:val="24"/>
          <w:rtl/>
        </w:rPr>
        <w:tab/>
        <w:t>לא לשם כך התכנסנו פה, באנו לכאן על מנת לברך ולהתברך. באנו לכאן</w:t>
      </w:r>
      <w:r>
        <w:rPr>
          <w:rFonts w:cs="David"/>
          <w:sz w:val="24"/>
          <w:rtl/>
        </w:rPr>
        <w:t xml:space="preserve"> על מנת להמליץ בפניכם. אדוני היושב-ראש, המלצתי בפניך להמליץ בפני החברים.</w:t>
      </w:r>
    </w:p>
    <w:p w:rsidR="00000000" w:rsidRDefault="00FC4B27">
      <w:pPr>
        <w:rPr>
          <w:rFonts w:cs="David"/>
          <w:sz w:val="24"/>
          <w:rtl/>
        </w:rPr>
      </w:pPr>
    </w:p>
    <w:p w:rsidR="00000000" w:rsidRDefault="00FC4B27">
      <w:pPr>
        <w:rPr>
          <w:rFonts w:cs="David"/>
          <w:sz w:val="24"/>
          <w:rtl/>
        </w:rPr>
      </w:pPr>
      <w:r>
        <w:rPr>
          <w:rFonts w:cs="David"/>
          <w:sz w:val="24"/>
          <w:u w:val="single"/>
          <w:rtl/>
        </w:rPr>
        <w:t>רוני בר-און:</w:t>
      </w:r>
    </w:p>
    <w:p w:rsidR="00000000" w:rsidRDefault="00FC4B27">
      <w:pPr>
        <w:rPr>
          <w:rFonts w:cs="David"/>
          <w:sz w:val="24"/>
          <w:rtl/>
        </w:rPr>
      </w:pPr>
    </w:p>
    <w:p w:rsidR="00000000" w:rsidRDefault="00FC4B27">
      <w:pPr>
        <w:rPr>
          <w:rFonts w:cs="David"/>
          <w:sz w:val="24"/>
          <w:rtl/>
        </w:rPr>
      </w:pPr>
      <w:r>
        <w:rPr>
          <w:rFonts w:cs="David"/>
          <w:sz w:val="24"/>
          <w:rtl/>
        </w:rPr>
        <w:tab/>
        <w:t xml:space="preserve"> סעיף 10 לתקנון הכנסת קובע כי "ועדה קבועה תבחר לה יושב-ראש מבין חבריה לפי המלצת ועדת הכנסת". ועדת הכנסת המליצה כי תבחרו בחברת הכנסת מלי פולישוק-בלוך לתפקיד יושבת-ראש ו</w:t>
      </w:r>
      <w:r>
        <w:rPr>
          <w:rFonts w:cs="David"/>
          <w:sz w:val="24"/>
          <w:rtl/>
        </w:rPr>
        <w:t>עדת החינוך והתרבות. מי בעד? מי נגד? מי נמנע?</w:t>
      </w:r>
    </w:p>
    <w:p w:rsidR="00000000" w:rsidRDefault="00FC4B27">
      <w:pPr>
        <w:rPr>
          <w:rFonts w:cs="David"/>
          <w:sz w:val="24"/>
          <w:rtl/>
        </w:rPr>
      </w:pPr>
    </w:p>
    <w:p w:rsidR="00000000" w:rsidRDefault="00FC4B27">
      <w:pPr>
        <w:pStyle w:val="8"/>
        <w:rPr>
          <w:rFonts w:cs="David"/>
          <w:sz w:val="24"/>
          <w:rtl/>
        </w:rPr>
      </w:pPr>
      <w:r>
        <w:rPr>
          <w:rFonts w:cs="David"/>
          <w:sz w:val="24"/>
          <w:rtl/>
        </w:rPr>
        <w:t>הצבעה</w:t>
      </w:r>
    </w:p>
    <w:p w:rsidR="00000000" w:rsidRDefault="00FC4B27">
      <w:pPr>
        <w:jc w:val="center"/>
        <w:rPr>
          <w:rFonts w:cs="David"/>
          <w:b/>
          <w:bCs/>
          <w:sz w:val="24"/>
          <w:rtl/>
        </w:rPr>
      </w:pPr>
      <w:r>
        <w:rPr>
          <w:rFonts w:cs="David"/>
          <w:b/>
          <w:bCs/>
          <w:sz w:val="24"/>
          <w:rtl/>
        </w:rPr>
        <w:t>בעד – פה אחד</w:t>
      </w:r>
    </w:p>
    <w:p w:rsidR="00000000" w:rsidRDefault="00FC4B27">
      <w:pPr>
        <w:jc w:val="center"/>
        <w:rPr>
          <w:rFonts w:cs="David"/>
          <w:b/>
          <w:bCs/>
          <w:sz w:val="24"/>
          <w:rtl/>
        </w:rPr>
      </w:pPr>
      <w:r>
        <w:rPr>
          <w:rFonts w:cs="David"/>
          <w:b/>
          <w:bCs/>
          <w:sz w:val="24"/>
          <w:rtl/>
        </w:rPr>
        <w:t>נגד – אין</w:t>
      </w:r>
    </w:p>
    <w:p w:rsidR="00000000" w:rsidRDefault="00FC4B27">
      <w:pPr>
        <w:jc w:val="center"/>
        <w:rPr>
          <w:rFonts w:cs="David"/>
          <w:b/>
          <w:bCs/>
          <w:sz w:val="24"/>
          <w:rtl/>
        </w:rPr>
      </w:pPr>
      <w:r>
        <w:rPr>
          <w:rFonts w:cs="David"/>
          <w:b/>
          <w:bCs/>
          <w:sz w:val="24"/>
          <w:rtl/>
        </w:rPr>
        <w:t>נמנעים – אין</w:t>
      </w:r>
    </w:p>
    <w:p w:rsidR="00000000" w:rsidRDefault="00FC4B27">
      <w:pPr>
        <w:jc w:val="center"/>
        <w:rPr>
          <w:rFonts w:cs="David"/>
          <w:b/>
          <w:bCs/>
          <w:sz w:val="24"/>
          <w:rtl/>
        </w:rPr>
      </w:pPr>
      <w:r>
        <w:rPr>
          <w:rFonts w:cs="David"/>
          <w:b/>
          <w:bCs/>
          <w:sz w:val="24"/>
          <w:rtl/>
        </w:rPr>
        <w:t>אושר למנות את חברת הכנסת מלי פולישוק-בלוך ליושבת-ראש ועדת החינוך והתרבות.</w:t>
      </w:r>
    </w:p>
    <w:p w:rsidR="00000000" w:rsidRDefault="00FC4B27">
      <w:pPr>
        <w:jc w:val="center"/>
        <w:rPr>
          <w:rFonts w:cs="David"/>
          <w:b/>
          <w:bCs/>
          <w:sz w:val="24"/>
          <w:rtl/>
        </w:rPr>
      </w:pPr>
    </w:p>
    <w:p w:rsidR="00000000" w:rsidRDefault="00FC4B27">
      <w:pPr>
        <w:rPr>
          <w:rFonts w:cs="David"/>
          <w:sz w:val="24"/>
          <w:rtl/>
        </w:rPr>
      </w:pPr>
      <w:r>
        <w:rPr>
          <w:rFonts w:cs="David"/>
          <w:sz w:val="24"/>
          <w:u w:val="single"/>
          <w:rtl/>
        </w:rPr>
        <w:t>רוני בר-און:</w:t>
      </w:r>
    </w:p>
    <w:p w:rsidR="00000000" w:rsidRDefault="00FC4B27">
      <w:pPr>
        <w:rPr>
          <w:rFonts w:cs="David"/>
          <w:sz w:val="24"/>
          <w:rtl/>
        </w:rPr>
      </w:pPr>
    </w:p>
    <w:p w:rsidR="00000000" w:rsidRDefault="00FC4B27">
      <w:pPr>
        <w:pStyle w:val="a8"/>
        <w:rPr>
          <w:rFonts w:cs="David"/>
          <w:sz w:val="24"/>
          <w:rtl/>
        </w:rPr>
      </w:pPr>
      <w:r>
        <w:rPr>
          <w:rFonts w:cs="David"/>
          <w:sz w:val="24"/>
          <w:rtl/>
        </w:rPr>
        <w:tab/>
        <w:t xml:space="preserve"> אני קובע פה אחד שוועדת החינוך והתרבות קיבלה את המלצת ועדת הכנסת, ובחרה בחברת </w:t>
      </w:r>
      <w:r>
        <w:rPr>
          <w:rFonts w:cs="David"/>
          <w:sz w:val="24"/>
          <w:rtl/>
        </w:rPr>
        <w:t>הכנסת מלי פולישוק-בלוך כיושבת-ראש ועדת החינוך והתרבות של הכנסת. בשעה טובה ומוצלחת.</w:t>
      </w:r>
    </w:p>
    <w:p w:rsidR="00000000" w:rsidRDefault="00FC4B27">
      <w:pPr>
        <w:rPr>
          <w:rFonts w:cs="David"/>
          <w:sz w:val="24"/>
          <w:rtl/>
        </w:rPr>
      </w:pPr>
      <w:r>
        <w:rPr>
          <w:rFonts w:cs="David"/>
          <w:sz w:val="24"/>
          <w:u w:val="single"/>
          <w:rtl/>
        </w:rPr>
        <w:t>מלי פולישוק-בלוך:</w:t>
      </w:r>
    </w:p>
    <w:p w:rsidR="00000000" w:rsidRDefault="00FC4B27">
      <w:pPr>
        <w:rPr>
          <w:rFonts w:cs="David"/>
          <w:sz w:val="24"/>
          <w:rtl/>
        </w:rPr>
      </w:pPr>
    </w:p>
    <w:p w:rsidR="00000000" w:rsidRDefault="00FC4B27">
      <w:pPr>
        <w:rPr>
          <w:rFonts w:cs="David"/>
          <w:sz w:val="24"/>
          <w:rtl/>
        </w:rPr>
      </w:pPr>
      <w:r>
        <w:rPr>
          <w:rFonts w:cs="David"/>
          <w:sz w:val="24"/>
          <w:rtl/>
        </w:rPr>
        <w:tab/>
        <w:t xml:space="preserve"> תודה רבה.</w:t>
      </w:r>
    </w:p>
    <w:p w:rsidR="00000000" w:rsidRDefault="00FC4B27">
      <w:pPr>
        <w:rPr>
          <w:rFonts w:cs="David"/>
          <w:sz w:val="24"/>
          <w:rtl/>
        </w:rPr>
      </w:pPr>
    </w:p>
    <w:p w:rsidR="00000000" w:rsidRDefault="00FC4B27">
      <w:pPr>
        <w:rPr>
          <w:rFonts w:cs="David"/>
          <w:sz w:val="24"/>
          <w:rtl/>
        </w:rPr>
      </w:pPr>
      <w:r>
        <w:rPr>
          <w:rFonts w:cs="David"/>
          <w:sz w:val="24"/>
          <w:u w:val="single"/>
          <w:rtl/>
        </w:rPr>
        <w:t>יו"ר הכנסת ראובן ריבלין:</w:t>
      </w:r>
    </w:p>
    <w:p w:rsidR="00000000" w:rsidRDefault="00FC4B27">
      <w:pPr>
        <w:rPr>
          <w:rFonts w:cs="David"/>
          <w:sz w:val="24"/>
          <w:rtl/>
        </w:rPr>
      </w:pPr>
    </w:p>
    <w:p w:rsidR="00000000" w:rsidRDefault="00FC4B27">
      <w:pPr>
        <w:rPr>
          <w:rFonts w:cs="David"/>
          <w:sz w:val="24"/>
          <w:rtl/>
        </w:rPr>
      </w:pPr>
      <w:r>
        <w:rPr>
          <w:rFonts w:cs="David"/>
          <w:sz w:val="24"/>
          <w:rtl/>
        </w:rPr>
        <w:tab/>
        <w:t xml:space="preserve"> אנחנו מברכים אותך, קודם כול, שתמשיכי את פעילותך בכנסת, כפי שעשית בנמרצות ובחדות, וודאי שתמשיכי את דרכו של קודמך, </w:t>
      </w:r>
      <w:r>
        <w:rPr>
          <w:rFonts w:cs="David"/>
          <w:sz w:val="24"/>
          <w:rtl/>
        </w:rPr>
        <w:t>שכן הוא היה יושב-ראש מצוין, ואני בטוח שאת תעלי עליו.</w:t>
      </w:r>
    </w:p>
    <w:p w:rsidR="00000000" w:rsidRDefault="00FC4B27">
      <w:pPr>
        <w:rPr>
          <w:rFonts w:cs="David"/>
          <w:sz w:val="24"/>
          <w:rtl/>
        </w:rPr>
      </w:pPr>
    </w:p>
    <w:p w:rsidR="00000000" w:rsidRDefault="00FC4B27">
      <w:pPr>
        <w:rPr>
          <w:rFonts w:cs="David"/>
          <w:sz w:val="24"/>
          <w:rtl/>
        </w:rPr>
      </w:pPr>
      <w:r>
        <w:rPr>
          <w:rFonts w:cs="David"/>
          <w:sz w:val="24"/>
          <w:u w:val="single"/>
          <w:rtl/>
        </w:rPr>
        <w:t>רוני בר-און:</w:t>
      </w:r>
    </w:p>
    <w:p w:rsidR="00000000" w:rsidRDefault="00FC4B27">
      <w:pPr>
        <w:rPr>
          <w:rFonts w:cs="David"/>
          <w:sz w:val="24"/>
          <w:rtl/>
        </w:rPr>
      </w:pPr>
    </w:p>
    <w:p w:rsidR="00000000" w:rsidRDefault="00FC4B27">
      <w:pPr>
        <w:rPr>
          <w:rFonts w:cs="David"/>
          <w:sz w:val="24"/>
          <w:rtl/>
        </w:rPr>
      </w:pPr>
      <w:r>
        <w:rPr>
          <w:rFonts w:cs="David"/>
          <w:sz w:val="24"/>
          <w:rtl/>
        </w:rPr>
        <w:tab/>
        <w:t xml:space="preserve"> אני מסכים, ואין לי להוסיף על כך.</w:t>
      </w:r>
    </w:p>
    <w:p w:rsidR="00000000" w:rsidRDefault="00FC4B27">
      <w:pPr>
        <w:rPr>
          <w:rFonts w:cs="David"/>
          <w:sz w:val="24"/>
          <w:rtl/>
        </w:rPr>
      </w:pPr>
    </w:p>
    <w:p w:rsidR="00000000" w:rsidRDefault="00FC4B27">
      <w:pPr>
        <w:rPr>
          <w:rFonts w:cs="David"/>
          <w:sz w:val="24"/>
          <w:u w:val="single"/>
          <w:rtl/>
        </w:rPr>
      </w:pPr>
      <w:r>
        <w:rPr>
          <w:rFonts w:cs="David"/>
          <w:sz w:val="24"/>
          <w:u w:val="single"/>
          <w:rtl/>
        </w:rPr>
        <w:t>מוחמד ברכה:</w:t>
      </w:r>
    </w:p>
    <w:p w:rsidR="00000000" w:rsidRDefault="00FC4B27">
      <w:pPr>
        <w:rPr>
          <w:rFonts w:cs="David"/>
          <w:sz w:val="24"/>
          <w:u w:val="single"/>
          <w:rtl/>
        </w:rPr>
      </w:pPr>
    </w:p>
    <w:p w:rsidR="00000000" w:rsidRDefault="00FC4B27">
      <w:pPr>
        <w:rPr>
          <w:rFonts w:cs="David"/>
          <w:sz w:val="24"/>
          <w:rtl/>
        </w:rPr>
      </w:pPr>
      <w:r>
        <w:rPr>
          <w:rFonts w:cs="David"/>
          <w:sz w:val="24"/>
          <w:rtl/>
        </w:rPr>
        <w:tab/>
        <w:t xml:space="preserve"> בהצלחה.</w:t>
      </w:r>
    </w:p>
    <w:p w:rsidR="00000000" w:rsidRDefault="00FC4B27">
      <w:pPr>
        <w:rPr>
          <w:rFonts w:cs="David"/>
          <w:sz w:val="24"/>
          <w:rtl/>
        </w:rPr>
      </w:pPr>
    </w:p>
    <w:p w:rsidR="00000000" w:rsidRDefault="00FC4B27">
      <w:pPr>
        <w:rPr>
          <w:rFonts w:cs="David"/>
          <w:sz w:val="24"/>
          <w:rtl/>
        </w:rPr>
      </w:pPr>
      <w:r>
        <w:rPr>
          <w:rFonts w:cs="David"/>
          <w:sz w:val="24"/>
          <w:u w:val="single"/>
          <w:rtl/>
        </w:rPr>
        <w:t>מלי פולישוק-בלוך:</w:t>
      </w:r>
    </w:p>
    <w:p w:rsidR="00000000" w:rsidRDefault="00FC4B27">
      <w:pPr>
        <w:rPr>
          <w:rFonts w:cs="David"/>
          <w:sz w:val="24"/>
          <w:rtl/>
        </w:rPr>
      </w:pPr>
    </w:p>
    <w:p w:rsidR="00000000" w:rsidRDefault="00FC4B27">
      <w:pPr>
        <w:rPr>
          <w:rFonts w:cs="David"/>
          <w:sz w:val="24"/>
          <w:rtl/>
        </w:rPr>
      </w:pPr>
      <w:r>
        <w:rPr>
          <w:rFonts w:cs="David"/>
          <w:sz w:val="24"/>
          <w:rtl/>
        </w:rPr>
        <w:tab/>
        <w:t xml:space="preserve"> תודה רבה, אני מודה לכולם.</w:t>
      </w:r>
    </w:p>
    <w:p w:rsidR="00000000" w:rsidRDefault="00FC4B27">
      <w:pPr>
        <w:rPr>
          <w:rFonts w:cs="David"/>
          <w:sz w:val="24"/>
          <w:rtl/>
        </w:rPr>
      </w:pPr>
    </w:p>
    <w:p w:rsidR="00000000" w:rsidRDefault="00FC4B27">
      <w:pPr>
        <w:jc w:val="center"/>
        <w:rPr>
          <w:rFonts w:cs="David"/>
          <w:sz w:val="24"/>
          <w:rtl/>
        </w:rPr>
      </w:pPr>
      <w:r>
        <w:rPr>
          <w:rFonts w:cs="David"/>
          <w:b/>
          <w:bCs/>
          <w:sz w:val="24"/>
          <w:u w:val="single"/>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B27">
      <w:pPr>
        <w:rPr>
          <w:rFonts w:cs="David"/>
          <w:sz w:val="24"/>
          <w:rtl/>
        </w:rPr>
      </w:pPr>
      <w:r>
        <w:rPr>
          <w:rFonts w:cs="David"/>
        </w:rPr>
        <w:separator/>
      </w:r>
    </w:p>
  </w:endnote>
  <w:endnote w:type="continuationSeparator" w:id="0">
    <w:p w:rsidR="00000000" w:rsidRDefault="00FC4B2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B27">
      <w:pPr>
        <w:rPr>
          <w:rFonts w:cs="David"/>
          <w:sz w:val="24"/>
          <w:rtl/>
        </w:rPr>
      </w:pPr>
      <w:r>
        <w:rPr>
          <w:rFonts w:cs="David"/>
        </w:rPr>
        <w:separator/>
      </w:r>
    </w:p>
  </w:footnote>
  <w:footnote w:type="continuationSeparator" w:id="0">
    <w:p w:rsidR="00000000" w:rsidRDefault="00FC4B2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B2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C4B27">
    <w:pPr>
      <w:pStyle w:val="a3"/>
      <w:ind w:right="360"/>
      <w:jc w:val="both"/>
      <w:rPr>
        <w:rFonts w:cs="David"/>
        <w:sz w:val="24"/>
        <w:rtl/>
      </w:rPr>
    </w:pPr>
    <w:r>
      <w:rPr>
        <w:rFonts w:cs="David"/>
        <w:sz w:val="24"/>
        <w:rtl/>
      </w:rPr>
      <w:t>ועדת החינוך והתרבות</w:t>
    </w:r>
  </w:p>
  <w:p w:rsidR="00000000" w:rsidRDefault="00FC4B27">
    <w:pPr>
      <w:pStyle w:val="a3"/>
      <w:ind w:right="360"/>
      <w:jc w:val="both"/>
      <w:rPr>
        <w:rStyle w:val="a7"/>
        <w:rFonts w:cs="David"/>
        <w:sz w:val="24"/>
        <w:rtl/>
      </w:rPr>
    </w:pPr>
    <w:r>
      <w:rPr>
        <w:rFonts w:cs="David"/>
        <w:sz w:val="24"/>
        <w:rtl/>
      </w:rPr>
      <w:t>21.7.2004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4B27"/>
    <w:rsid w:val="00FC4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593E04-B091-4D03-AA62-7C00E59B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EF17D2-CE52-4136-A96E-9D05686358A0}"/>
</file>

<file path=customXml/itemProps2.xml><?xml version="1.0" encoding="utf-8"?>
<ds:datastoreItem xmlns:ds="http://schemas.openxmlformats.org/officeDocument/2006/customXml" ds:itemID="{FA322CDA-60DD-4396-9F13-4A982B26A5EE}"/>
</file>

<file path=customXml/itemProps3.xml><?xml version="1.0" encoding="utf-8"?>
<ds:datastoreItem xmlns:ds="http://schemas.openxmlformats.org/officeDocument/2006/customXml" ds:itemID="{3D60ACBA-7D87-4BDE-AE50-81C9A103EA23}"/>
</file>

<file path=docProps/app.xml><?xml version="1.0" encoding="utf-8"?>
<Properties xmlns="http://schemas.openxmlformats.org/officeDocument/2006/extended-properties" xmlns:vt="http://schemas.openxmlformats.org/officeDocument/2006/docPropsVTypes">
  <Template>Normal.dotm</Template>
  <TotalTime>0</TotalTime>
  <Pages>3</Pages>
  <Words>504</Words>
  <Characters>2525</Characters>
  <Application>Microsoft Office Word</Application>
  <DocSecurity>4</DocSecurity>
  <Lines>21</Lines>
  <Paragraphs>6</Paragraphs>
  <ScaleCrop>false</ScaleCrop>
  <Company>כנסת</Company>
  <LinksUpToDate>false</LinksUpToDate>
  <CharactersWithSpaces>3023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יושב-ראש הוועדה בהשתתפות יושב-ראש הכנסת</dc:title>
  <dc:subject/>
  <dc:creator>תמר שפנייר</dc:creator>
  <cp:keywords/>
  <dc:description/>
  <cp:lastModifiedBy>שמואל כוכב</cp:lastModifiedBy>
  <cp:revision>2</cp:revision>
  <cp:lastPrinted>1999-07-13T09:50:00Z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1431935762</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286</vt:i4>
  </property>
  <property fmtid="{D5CDD505-2E9C-101B-9397-08002B2CF9AE}" pid="8" name="Nose">
    <vt:lpwstr>':מחלקת הפרוטוקולים:ועדת חינוך'_x000d__x000d_</vt:lpwstr>
  </property>
  <property fmtid="{D5CDD505-2E9C-101B-9397-08002B2CF9AE}" pid="9" name="TaarichYeshiva">
    <vt:filetime>2004-07-18T21:00:00Z</vt:filetime>
  </property>
  <property fmtid="{D5CDD505-2E9C-101B-9397-08002B2CF9AE}" pid="10" name="סימוכין">
    <vt:i4>2691804</vt:i4>
  </property>
  <property fmtid="{D5CDD505-2E9C-101B-9397-08002B2CF9AE}" pid="11" name="שעת ישיבה">
    <vt:lpwstr>10:50</vt:lpwstr>
  </property>
  <property fmtid="{D5CDD505-2E9C-101B-9397-08002B2CF9AE}" pid="12" name="תאריך המסמך">
    <vt:filetime>2004-07-26T21:00:00Z</vt:filetime>
  </property>
  <property fmtid="{D5CDD505-2E9C-101B-9397-08002B2CF9AE}" pid="13" name="Int_ModifyDate">
    <vt:lpwstr>29/07/2004</vt:lpwstr>
  </property>
  <property fmtid="{D5CDD505-2E9C-101B-9397-08002B2CF9AE}" pid="14" name="Int_Category">
    <vt:lpwstr>החינוך והתרבות</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77031</vt:r8>
  </property>
  <property fmtid="{D5CDD505-2E9C-101B-9397-08002B2CF9AE}" pid="18" name="SanhedrinDocumentType">
    <vt:r8>167</vt:r8>
  </property>
</Properties>
</file>