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2303">
      <w:pPr>
        <w:jc w:val="both"/>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32303">
      <w:pPr>
        <w:rPr>
          <w:rFonts w:cs="David"/>
          <w:b/>
          <w:bCs/>
          <w:sz w:val="24"/>
          <w:rtl/>
        </w:rPr>
      </w:pPr>
      <w:r>
        <w:rPr>
          <w:rFonts w:cs="David"/>
          <w:b/>
          <w:bCs/>
          <w:sz w:val="24"/>
          <w:rtl/>
        </w:rPr>
        <w:t>מושב שלישי</w:t>
      </w:r>
    </w:p>
    <w:p w:rsidR="00000000" w:rsidRDefault="00132303">
      <w:pPr>
        <w:rPr>
          <w:rFonts w:cs="David"/>
          <w:b/>
          <w:bCs/>
          <w:sz w:val="24"/>
          <w:rtl/>
        </w:rPr>
      </w:pPr>
    </w:p>
    <w:p w:rsidR="00000000" w:rsidRDefault="00132303">
      <w:pPr>
        <w:rPr>
          <w:rFonts w:cs="David"/>
          <w:b/>
          <w:bCs/>
          <w:sz w:val="24"/>
          <w:rtl/>
        </w:rPr>
      </w:pPr>
    </w:p>
    <w:p w:rsidR="00000000" w:rsidRDefault="00132303">
      <w:pPr>
        <w:rPr>
          <w:rFonts w:cs="David"/>
          <w:b/>
          <w:bCs/>
          <w:sz w:val="24"/>
          <w:rtl/>
        </w:rPr>
      </w:pPr>
    </w:p>
    <w:p w:rsidR="00000000" w:rsidRDefault="00132303">
      <w:pPr>
        <w:rPr>
          <w:rFonts w:cs="David"/>
          <w:b/>
          <w:bCs/>
          <w:sz w:val="24"/>
          <w:rtl/>
        </w:rPr>
      </w:pPr>
    </w:p>
    <w:p w:rsidR="00000000" w:rsidRDefault="00132303">
      <w:pPr>
        <w:pStyle w:val="1"/>
        <w:rPr>
          <w:rFonts w:cs="David"/>
          <w:sz w:val="24"/>
          <w:rtl/>
        </w:rPr>
      </w:pPr>
    </w:p>
    <w:p w:rsidR="00000000" w:rsidRDefault="00132303">
      <w:pPr>
        <w:pStyle w:val="1"/>
        <w:rPr>
          <w:rFonts w:cs="David"/>
          <w:sz w:val="24"/>
          <w:rtl/>
        </w:rPr>
      </w:pPr>
    </w:p>
    <w:p w:rsidR="00000000" w:rsidRDefault="00132303">
      <w:pPr>
        <w:pStyle w:val="1"/>
        <w:rPr>
          <w:rFonts w:cs="David"/>
          <w:sz w:val="24"/>
          <w:rtl/>
        </w:rPr>
      </w:pPr>
    </w:p>
    <w:p w:rsidR="00000000" w:rsidRDefault="00132303">
      <w:pPr>
        <w:pStyle w:val="1"/>
        <w:rPr>
          <w:rFonts w:cs="David"/>
          <w:sz w:val="24"/>
          <w:rtl/>
        </w:rPr>
      </w:pPr>
      <w:r>
        <w:rPr>
          <w:rFonts w:cs="David"/>
          <w:sz w:val="24"/>
          <w:rtl/>
        </w:rPr>
        <w:t>פרוטוקול מס' 289</w:t>
      </w:r>
    </w:p>
    <w:p w:rsidR="00000000" w:rsidRDefault="00132303">
      <w:pPr>
        <w:rPr>
          <w:rFonts w:cs="David"/>
          <w:sz w:val="24"/>
          <w:rtl/>
        </w:rPr>
      </w:pPr>
    </w:p>
    <w:p w:rsidR="00000000" w:rsidRDefault="00132303">
      <w:pPr>
        <w:jc w:val="center"/>
        <w:rPr>
          <w:rFonts w:cs="David"/>
          <w:b/>
          <w:bCs/>
          <w:sz w:val="24"/>
          <w:rtl/>
        </w:rPr>
      </w:pPr>
      <w:r>
        <w:rPr>
          <w:rFonts w:cs="David"/>
          <w:b/>
          <w:bCs/>
          <w:sz w:val="24"/>
          <w:rtl/>
        </w:rPr>
        <w:t>מישיבת ועדת החינוך והתרבות</w:t>
      </w:r>
    </w:p>
    <w:p w:rsidR="00000000" w:rsidRDefault="00132303">
      <w:pPr>
        <w:pStyle w:val="4"/>
        <w:rPr>
          <w:rFonts w:cs="David"/>
          <w:sz w:val="24"/>
          <w:rtl/>
        </w:rPr>
      </w:pPr>
      <w:r>
        <w:rPr>
          <w:rFonts w:cs="David"/>
          <w:sz w:val="24"/>
          <w:rtl/>
        </w:rPr>
        <w:t>יום חמישי, י"א בסיוון תשס</w:t>
      </w:r>
      <w:r>
        <w:rPr>
          <w:rFonts w:cs="David"/>
          <w:sz w:val="24"/>
          <w:rtl/>
        </w:rPr>
        <w:t>"ד, 29 ביולי 2004, שעה 19:00 במשכן לאמנויות הבמה, תל-אביב</w:t>
      </w:r>
    </w:p>
    <w:p w:rsidR="00000000" w:rsidRDefault="00132303">
      <w:pPr>
        <w:rPr>
          <w:rFonts w:cs="David"/>
          <w:b/>
          <w:bCs/>
          <w:sz w:val="24"/>
          <w:rtl/>
        </w:rPr>
      </w:pPr>
    </w:p>
    <w:p w:rsidR="00000000" w:rsidRDefault="00132303">
      <w:pPr>
        <w:rPr>
          <w:rFonts w:cs="David"/>
          <w:sz w:val="24"/>
          <w:rtl/>
        </w:rPr>
      </w:pPr>
    </w:p>
    <w:p w:rsidR="00000000" w:rsidRDefault="00132303">
      <w:pPr>
        <w:pStyle w:val="5"/>
        <w:rPr>
          <w:rFonts w:cs="David"/>
          <w:sz w:val="24"/>
          <w:rtl/>
        </w:rPr>
      </w:pPr>
    </w:p>
    <w:p w:rsidR="00000000" w:rsidRDefault="00132303">
      <w:pPr>
        <w:pStyle w:val="5"/>
        <w:rPr>
          <w:rFonts w:cs="David"/>
          <w:sz w:val="24"/>
          <w:rtl/>
        </w:rPr>
      </w:pPr>
      <w:r>
        <w:rPr>
          <w:rFonts w:cs="David"/>
          <w:sz w:val="24"/>
          <w:rtl/>
        </w:rPr>
        <w:t>סדר היום: סיור במשכן לאומנויות הבמה</w:t>
      </w:r>
    </w:p>
    <w:p w:rsidR="00000000" w:rsidRDefault="00132303">
      <w:pPr>
        <w:rPr>
          <w:rFonts w:cs="David"/>
          <w:sz w:val="24"/>
          <w:rtl/>
        </w:rPr>
      </w:pPr>
    </w:p>
    <w:p w:rsidR="00000000" w:rsidRDefault="00132303">
      <w:pPr>
        <w:rPr>
          <w:rFonts w:cs="David"/>
          <w:b/>
          <w:bCs/>
          <w:sz w:val="24"/>
          <w:u w:val="single"/>
          <w:rtl/>
        </w:rPr>
      </w:pPr>
    </w:p>
    <w:p w:rsidR="00000000" w:rsidRDefault="00132303">
      <w:pPr>
        <w:rPr>
          <w:rFonts w:cs="David"/>
          <w:b/>
          <w:bCs/>
          <w:sz w:val="24"/>
          <w:u w:val="single"/>
          <w:rtl/>
        </w:rPr>
      </w:pPr>
      <w:r>
        <w:rPr>
          <w:rFonts w:cs="David"/>
          <w:b/>
          <w:bCs/>
          <w:sz w:val="24"/>
          <w:u w:val="single"/>
          <w:rtl/>
        </w:rPr>
        <w:t>נכחו:</w:t>
      </w:r>
    </w:p>
    <w:p w:rsidR="00000000" w:rsidRDefault="00132303">
      <w:pPr>
        <w:rPr>
          <w:rFonts w:cs="David"/>
          <w:b/>
          <w:bCs/>
          <w:sz w:val="24"/>
          <w:u w:val="single"/>
          <w:rtl/>
        </w:rPr>
      </w:pPr>
    </w:p>
    <w:p w:rsidR="00000000" w:rsidRDefault="00132303">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חנה מוניץ</w:t>
      </w:r>
      <w:r>
        <w:rPr>
          <w:rFonts w:cs="David"/>
          <w:sz w:val="24"/>
          <w:rtl/>
        </w:rPr>
        <w:tab/>
      </w:r>
      <w:r>
        <w:rPr>
          <w:rFonts w:cs="David"/>
          <w:sz w:val="24"/>
          <w:rtl/>
        </w:rPr>
        <w:tab/>
        <w:t>- מנהלת האופרה והמשכן לאומנויות הבמה</w:t>
      </w:r>
    </w:p>
    <w:p w:rsidR="00000000" w:rsidRDefault="00132303">
      <w:pPr>
        <w:rPr>
          <w:rFonts w:cs="David"/>
          <w:sz w:val="24"/>
          <w:rtl/>
        </w:rPr>
      </w:pPr>
      <w:r>
        <w:rPr>
          <w:rFonts w:cs="David"/>
          <w:sz w:val="24"/>
          <w:rtl/>
        </w:rPr>
        <w:tab/>
      </w:r>
      <w:r>
        <w:rPr>
          <w:rFonts w:cs="David"/>
          <w:sz w:val="24"/>
          <w:rtl/>
        </w:rPr>
        <w:tab/>
      </w:r>
      <w:r>
        <w:rPr>
          <w:rFonts w:cs="David"/>
          <w:sz w:val="24"/>
          <w:rtl/>
        </w:rPr>
        <w:tab/>
        <w:t>מיכאל אייזנשטט</w:t>
      </w:r>
      <w:r>
        <w:rPr>
          <w:rFonts w:cs="David"/>
          <w:sz w:val="24"/>
          <w:rtl/>
        </w:rPr>
        <w:tab/>
        <w:t>- מתאם אומנותי של האופרה</w:t>
      </w:r>
    </w:p>
    <w:p w:rsidR="00000000" w:rsidRDefault="00132303">
      <w:pPr>
        <w:rPr>
          <w:rFonts w:cs="David"/>
          <w:sz w:val="24"/>
          <w:rtl/>
        </w:rPr>
      </w:pPr>
      <w:r>
        <w:rPr>
          <w:rFonts w:cs="David"/>
          <w:sz w:val="24"/>
          <w:rtl/>
        </w:rPr>
        <w:tab/>
      </w:r>
      <w:r>
        <w:rPr>
          <w:rFonts w:cs="David"/>
          <w:sz w:val="24"/>
          <w:rtl/>
        </w:rPr>
        <w:tab/>
      </w:r>
      <w:r>
        <w:rPr>
          <w:rFonts w:cs="David"/>
          <w:sz w:val="24"/>
          <w:rtl/>
        </w:rPr>
        <w:tab/>
        <w:t xml:space="preserve">יעל </w:t>
      </w:r>
      <w:r>
        <w:rPr>
          <w:rFonts w:cs="David"/>
          <w:sz w:val="24"/>
          <w:rtl/>
        </w:rPr>
        <w:t>פרבר</w:t>
      </w:r>
      <w:r>
        <w:rPr>
          <w:rFonts w:cs="David"/>
          <w:sz w:val="24"/>
          <w:rtl/>
        </w:rPr>
        <w:tab/>
      </w:r>
      <w:r>
        <w:rPr>
          <w:rFonts w:cs="David"/>
          <w:sz w:val="24"/>
          <w:rtl/>
        </w:rPr>
        <w:tab/>
        <w:t>- משרד החינוך</w:t>
      </w:r>
    </w:p>
    <w:p w:rsidR="00000000" w:rsidRDefault="00132303">
      <w:pPr>
        <w:rPr>
          <w:rFonts w:cs="David"/>
          <w:sz w:val="24"/>
          <w:rtl/>
        </w:rPr>
      </w:pPr>
      <w:r>
        <w:rPr>
          <w:rFonts w:cs="David"/>
          <w:sz w:val="24"/>
          <w:rtl/>
        </w:rPr>
        <w:tab/>
      </w:r>
      <w:r>
        <w:rPr>
          <w:rFonts w:cs="David"/>
          <w:sz w:val="24"/>
          <w:rtl/>
        </w:rPr>
        <w:tab/>
      </w:r>
      <w:r>
        <w:rPr>
          <w:rFonts w:cs="David"/>
          <w:sz w:val="24"/>
          <w:rtl/>
        </w:rPr>
        <w:tab/>
        <w:t>לירון מחרז</w:t>
      </w:r>
      <w:r>
        <w:rPr>
          <w:rFonts w:cs="David"/>
          <w:sz w:val="24"/>
          <w:rtl/>
        </w:rPr>
        <w:tab/>
      </w:r>
      <w:r>
        <w:rPr>
          <w:rFonts w:cs="David"/>
          <w:sz w:val="24"/>
          <w:rtl/>
        </w:rPr>
        <w:tab/>
        <w:t>- עוזרת פרלמנטרית של יו"ר הוועדה</w:t>
      </w:r>
    </w:p>
    <w:p w:rsidR="00000000" w:rsidRDefault="00132303">
      <w:pPr>
        <w:rPr>
          <w:rFonts w:cs="David"/>
          <w:sz w:val="24"/>
          <w:rtl/>
        </w:rPr>
      </w:pPr>
    </w:p>
    <w:p w:rsidR="00000000" w:rsidRDefault="00132303">
      <w:pPr>
        <w:rPr>
          <w:rFonts w:cs="David"/>
          <w:sz w:val="24"/>
          <w:rtl/>
        </w:rPr>
      </w:pPr>
    </w:p>
    <w:p w:rsidR="00000000" w:rsidRDefault="00132303">
      <w:pPr>
        <w:rPr>
          <w:rFonts w:cs="David"/>
          <w:b/>
          <w:bCs/>
          <w:sz w:val="24"/>
          <w:u w:val="single"/>
          <w:rtl/>
        </w:rPr>
      </w:pPr>
    </w:p>
    <w:p w:rsidR="00000000" w:rsidRDefault="0013230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132303">
      <w:pPr>
        <w:rPr>
          <w:rFonts w:cs="David"/>
          <w:b/>
          <w:bCs/>
          <w:sz w:val="24"/>
          <w:u w:val="single"/>
          <w:rtl/>
        </w:rPr>
      </w:pPr>
    </w:p>
    <w:p w:rsidR="00000000" w:rsidRDefault="00132303">
      <w:pPr>
        <w:rPr>
          <w:rFonts w:cs="David"/>
          <w:b/>
          <w:bCs/>
          <w:sz w:val="24"/>
          <w:u w:val="single"/>
          <w:rtl/>
        </w:rPr>
      </w:pPr>
    </w:p>
    <w:p w:rsidR="00000000" w:rsidRDefault="00132303">
      <w:pPr>
        <w:rPr>
          <w:rFonts w:cs="David"/>
          <w:b/>
          <w:bCs/>
          <w:sz w:val="24"/>
          <w:u w:val="single"/>
          <w:rtl/>
        </w:rPr>
      </w:pPr>
    </w:p>
    <w:p w:rsidR="00000000" w:rsidRDefault="0013230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p>
    <w:p w:rsidR="00000000" w:rsidRDefault="00132303">
      <w:pPr>
        <w:rPr>
          <w:rFonts w:cs="David"/>
          <w:sz w:val="24"/>
          <w:rtl/>
        </w:rPr>
      </w:pPr>
    </w:p>
    <w:p w:rsidR="00000000" w:rsidRDefault="00132303">
      <w:pPr>
        <w:jc w:val="center"/>
        <w:rPr>
          <w:rFonts w:cs="David"/>
          <w:b/>
          <w:bCs/>
          <w:sz w:val="24"/>
          <w:u w:val="single"/>
          <w:rtl/>
        </w:rPr>
      </w:pPr>
      <w:r>
        <w:rPr>
          <w:rFonts w:cs="David"/>
          <w:sz w:val="24"/>
          <w:rtl/>
        </w:rPr>
        <w:br w:type="page"/>
      </w:r>
      <w:r>
        <w:rPr>
          <w:rFonts w:cs="David"/>
          <w:b/>
          <w:bCs/>
          <w:sz w:val="24"/>
          <w:u w:val="single"/>
          <w:rtl/>
        </w:rPr>
        <w:lastRenderedPageBreak/>
        <w:t>סיור במשכן לאומנויות הבמה</w:t>
      </w:r>
    </w:p>
    <w:p w:rsidR="00000000" w:rsidRDefault="00132303">
      <w:pPr>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rPr>
          <w:rFonts w:cs="David"/>
          <w:sz w:val="24"/>
          <w:rtl/>
        </w:rPr>
      </w:pPr>
    </w:p>
    <w:p w:rsidR="00000000" w:rsidRDefault="00132303">
      <w:pPr>
        <w:rPr>
          <w:rFonts w:cs="David"/>
          <w:sz w:val="24"/>
          <w:rtl/>
        </w:rPr>
      </w:pPr>
      <w:r>
        <w:rPr>
          <w:rFonts w:cs="David"/>
          <w:sz w:val="24"/>
          <w:rtl/>
        </w:rPr>
        <w:tab/>
        <w:t>שלום לכולם, אנחנו שמחים להתארח במשכן לאומנויות הבמה. גב' חנה מוניץ, בבקשה.</w:t>
      </w:r>
    </w:p>
    <w:p w:rsidR="00000000" w:rsidRDefault="00132303">
      <w:pPr>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rPr>
          <w:rFonts w:cs="David"/>
          <w:sz w:val="24"/>
          <w:u w:val="single"/>
          <w:rtl/>
        </w:rPr>
      </w:pPr>
    </w:p>
    <w:p w:rsidR="00000000" w:rsidRDefault="00132303">
      <w:pPr>
        <w:jc w:val="both"/>
        <w:rPr>
          <w:rFonts w:cs="David"/>
          <w:sz w:val="24"/>
          <w:rtl/>
        </w:rPr>
      </w:pPr>
      <w:r>
        <w:rPr>
          <w:rFonts w:cs="David"/>
          <w:sz w:val="24"/>
          <w:rtl/>
        </w:rPr>
        <w:tab/>
        <w:t>המון תודה שבאתם ואנחנו באמת מאד מעריכים את זה. הכנו בשבילכם מצגת שכוללת את כל פעילות האופרה, כי אינני יודעת עד כמה אתם בקיאים במה שאנחנו עושים בכלל. הבית הזה עוסק באופרה ובפעילות שאיננה אופרה, שכוללת תכניות מוסיקה על כל סוגיה: מוסיקה סימפונית,</w:t>
      </w:r>
      <w:r>
        <w:rPr>
          <w:rFonts w:cs="David"/>
          <w:sz w:val="24"/>
          <w:rtl/>
        </w:rPr>
        <w:t xml:space="preserve"> מוסיקה קאמרית, ג'אז, הפקות לילדים על כל סוגיהן, מחול, מחזות זמר ואופרה כמובן. נציג בפניכם שתי מצגות, אחת המתארת את פעילות האופרה לשנה הקרובה ואחת המתארת את הפעילות שאיננה אופרה לשנה הקרובה ואז אספר לכם קצת על פעילות החינוך והפעילות הקהילתית שאנחנו עושים. </w:t>
      </w:r>
      <w:r>
        <w:rPr>
          <w:rFonts w:cs="David"/>
          <w:sz w:val="24"/>
          <w:rtl/>
        </w:rPr>
        <w:t xml:space="preserve">אחרי המצגות נקיים סיור מאחורי הקלעים ואחריו תצפו באופרה 'הנערה מהמערב הפרוע'. </w:t>
      </w:r>
    </w:p>
    <w:p w:rsidR="00000000" w:rsidRDefault="00132303">
      <w:pPr>
        <w:jc w:val="both"/>
        <w:rPr>
          <w:rFonts w:cs="David"/>
          <w:sz w:val="24"/>
          <w:rtl/>
        </w:rPr>
      </w:pPr>
    </w:p>
    <w:p w:rsidR="00000000" w:rsidRDefault="00132303">
      <w:pPr>
        <w:jc w:val="center"/>
        <w:rPr>
          <w:rFonts w:cs="David"/>
          <w:b/>
          <w:bCs/>
          <w:sz w:val="24"/>
          <w:rtl/>
        </w:rPr>
      </w:pPr>
      <w:r>
        <w:rPr>
          <w:rFonts w:cs="David"/>
          <w:b/>
          <w:bCs/>
          <w:sz w:val="24"/>
          <w:rtl/>
        </w:rPr>
        <w:t>(הקרנת מצגת)</w:t>
      </w:r>
    </w:p>
    <w:p w:rsidR="00000000" w:rsidRDefault="00132303">
      <w:pPr>
        <w:rPr>
          <w:rFonts w:cs="David"/>
          <w:sz w:val="24"/>
          <w:rtl/>
        </w:rPr>
      </w:pPr>
    </w:p>
    <w:p w:rsidR="00000000" w:rsidRDefault="00132303">
      <w:pPr>
        <w:rPr>
          <w:rFonts w:cs="David"/>
          <w:sz w:val="24"/>
          <w:u w:val="single"/>
          <w:rtl/>
        </w:rPr>
      </w:pPr>
      <w:r>
        <w:rPr>
          <w:rFonts w:cs="David"/>
          <w:sz w:val="24"/>
          <w:u w:val="single"/>
          <w:rtl/>
        </w:rPr>
        <w:t>קריין:</w:t>
      </w:r>
    </w:p>
    <w:p w:rsidR="00000000" w:rsidRDefault="00132303">
      <w:pPr>
        <w:rPr>
          <w:rFonts w:cs="David"/>
          <w:sz w:val="24"/>
          <w:rtl/>
        </w:rPr>
      </w:pPr>
    </w:p>
    <w:p w:rsidR="00000000" w:rsidRDefault="00132303">
      <w:pPr>
        <w:jc w:val="both"/>
        <w:rPr>
          <w:rFonts w:cs="David"/>
          <w:sz w:val="24"/>
          <w:rtl/>
        </w:rPr>
      </w:pPr>
      <w:r>
        <w:rPr>
          <w:rFonts w:cs="David"/>
          <w:sz w:val="24"/>
          <w:rtl/>
        </w:rPr>
        <w:tab/>
        <w:t>עונת 2004-2005 – 20 שנה לאופרה הישראלית. 'פליאצ'י' – דניאל אורן מנצח על הפקת ענק של הבמאי פרנקו זפירלי. מאות שחקנים, זמרים ורקדנים והפקה מרשימה בשיתוף בי</w:t>
      </w:r>
      <w:r>
        <w:rPr>
          <w:rFonts w:cs="David"/>
          <w:sz w:val="24"/>
          <w:rtl/>
        </w:rPr>
        <w:t>ת האופרה המלכותי 'הקובנט גארדן' בלונדון ובתי האופרה של וושינגטון ושל לוס-אנג'לס. 'שמשון ודלילה' – אשר פיש מנצח על צוות זמרים בינלאומי עם זמרים ישראלים הדר הלוי וגבי שדה בתפקידים הראשיים. 'פידליו' – האופרה היחידה של בטהובן, לראשונה באופרה הישראלית, בהפקה מש</w:t>
      </w:r>
      <w:r>
        <w:rPr>
          <w:rFonts w:cs="David"/>
          <w:sz w:val="24"/>
          <w:rtl/>
        </w:rPr>
        <w:t>ותפת עם פסטיבל זלצבורג. אופרה היוצאת כנגד משטרי דיכוי באשר הם. 'ריגולטו' – האופרה המפורסמת של ורדי בהפקה מרתקת. עיבוד אופראי סוחף ומהפנט בעוצמתו לרומן המרגש של ויקטור הוגו. 'ווצק' – סיפורו של ווצק, החייל הפשוט והנאיבי, הרוצח את בת זוגו שבוגדת בו. דרמת יצרי</w:t>
      </w:r>
      <w:r>
        <w:rPr>
          <w:rFonts w:cs="David"/>
          <w:sz w:val="24"/>
          <w:rtl/>
        </w:rPr>
        <w:t>ם נוקבת על האדם הקטן בחברה קודרת, המשוללת מידות של כנות ואמינות, בניצוחו של אשר פיש, המנהל המוסיקלי של האופרה הישראלית. 'מסע אל תום האלף' – בחודש יוני 2005 תציין האופרה הישראלית 20 שנות פעילות בבכורה עולמית של אופרה ישראלית מקורית – מסע אל תום האלף – במוסי</w:t>
      </w:r>
      <w:r>
        <w:rPr>
          <w:rFonts w:cs="David"/>
          <w:sz w:val="24"/>
          <w:rtl/>
        </w:rPr>
        <w:t>קה של יוסף ברדנשווילי וליברית של א. ב. יהושע. אופרה המבוססת על הרומן הנודע פרי עטו של יהושע. גארי ברתיני מנצח ועמרי ניצן מביים את בכירי הזמרים הישראלים בראשותו של גבי שדה, עדנה פרוחניק ואירה ברטמן. 'מזפה' ו'כלת הצאר' – בית האופרה הליקון ממוסקבה מגיע לראשונ</w:t>
      </w:r>
      <w:r>
        <w:rPr>
          <w:rFonts w:cs="David"/>
          <w:sz w:val="24"/>
          <w:rtl/>
        </w:rPr>
        <w:t>ה ארצה על שלל סולניו, חברי המקהלה והתזמורת שלו כדי לבצע כאן שתי אופרות. 'מזפה' – אופרה יצרית סוערת ומסע מרתק לנבכי ההסטוריה הרוסית, מסע רווי ברגשות נקם וביצרים משוללי רסן. 'כלת הצאר' – סיפור אהבה רווי מתח ורגשות עזים המתפרצים כהר געש רוגש ואינם ניתנים לשלי</w:t>
      </w:r>
      <w:r>
        <w:rPr>
          <w:rFonts w:cs="David"/>
          <w:sz w:val="24"/>
          <w:rtl/>
        </w:rPr>
        <w:t xml:space="preserve">טה, כאשר רק השגעון והמוות מביאים מרגוע ומנוח לאוהבים. </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jc w:val="both"/>
        <w:rPr>
          <w:rFonts w:cs="David"/>
          <w:sz w:val="24"/>
          <w:rtl/>
        </w:rPr>
      </w:pPr>
    </w:p>
    <w:p w:rsidR="00000000" w:rsidRDefault="00132303">
      <w:pPr>
        <w:jc w:val="both"/>
        <w:rPr>
          <w:rFonts w:cs="David"/>
          <w:sz w:val="24"/>
          <w:rtl/>
        </w:rPr>
      </w:pPr>
      <w:r>
        <w:rPr>
          <w:rFonts w:cs="David"/>
          <w:sz w:val="24"/>
          <w:rtl/>
        </w:rPr>
        <w:tab/>
        <w:t xml:space="preserve">נעבור למצגת שמתארת את ההפקות שאינן אופרה. </w:t>
      </w:r>
    </w:p>
    <w:p w:rsidR="00000000" w:rsidRDefault="00132303">
      <w:pPr>
        <w:jc w:val="both"/>
        <w:rPr>
          <w:rFonts w:cs="David"/>
          <w:sz w:val="24"/>
          <w:rtl/>
        </w:rPr>
      </w:pPr>
    </w:p>
    <w:p w:rsidR="00000000" w:rsidRDefault="00132303">
      <w:pPr>
        <w:jc w:val="center"/>
        <w:rPr>
          <w:rFonts w:cs="David"/>
          <w:b/>
          <w:bCs/>
          <w:sz w:val="24"/>
          <w:rtl/>
        </w:rPr>
      </w:pPr>
      <w:r>
        <w:rPr>
          <w:rFonts w:cs="David"/>
          <w:b/>
          <w:bCs/>
          <w:sz w:val="24"/>
          <w:rtl/>
        </w:rPr>
        <w:t>(הקרנת מצגת)</w:t>
      </w:r>
    </w:p>
    <w:p w:rsidR="00000000" w:rsidRDefault="00132303">
      <w:pPr>
        <w:jc w:val="both"/>
        <w:rPr>
          <w:rFonts w:cs="David"/>
          <w:sz w:val="24"/>
          <w:rtl/>
        </w:rPr>
      </w:pPr>
    </w:p>
    <w:p w:rsidR="00000000" w:rsidRDefault="00132303">
      <w:pPr>
        <w:jc w:val="both"/>
        <w:rPr>
          <w:rFonts w:cs="David"/>
          <w:sz w:val="24"/>
          <w:rtl/>
        </w:rPr>
      </w:pPr>
      <w:r>
        <w:rPr>
          <w:rFonts w:cs="David"/>
          <w:sz w:val="24"/>
          <w:u w:val="single"/>
          <w:rtl/>
        </w:rPr>
        <w:t>קריין:</w:t>
      </w:r>
    </w:p>
    <w:p w:rsidR="00000000" w:rsidRDefault="00132303">
      <w:pPr>
        <w:jc w:val="both"/>
        <w:rPr>
          <w:rFonts w:cs="David"/>
          <w:sz w:val="24"/>
          <w:rtl/>
        </w:rPr>
      </w:pPr>
    </w:p>
    <w:p w:rsidR="00000000" w:rsidRDefault="00132303">
      <w:pPr>
        <w:jc w:val="both"/>
        <w:rPr>
          <w:rFonts w:cs="David"/>
          <w:sz w:val="24"/>
          <w:rtl/>
        </w:rPr>
      </w:pPr>
      <w:r>
        <w:rPr>
          <w:rFonts w:cs="David"/>
          <w:sz w:val="24"/>
          <w:rtl/>
        </w:rPr>
        <w:tab/>
        <w:t xml:space="preserve">'שיקגו' – מחזמר עם מוסיקת ג'אז סוחפת, מחזמר על עולם הזוהר הנוצץ בארץ האפשרויות הבלתי מוגבלות. עולם בו כל אחד יכול להיות </w:t>
      </w:r>
      <w:r>
        <w:rPr>
          <w:rFonts w:cs="David"/>
          <w:sz w:val="24"/>
          <w:rtl/>
        </w:rPr>
        <w:t xml:space="preserve">כוכב ולו רק לרגע קט. 'פולחן האביב' ו'כרמן' – שתיים מיצירות המופת של עולם המחול המודרני, בביצוע צעיר ותוסס. 'המנדרין המופלא' – מוסיקה אינטנסיבית ופראית מלווה סיפור על אהבה שניתן להגשימה רק באמצעות דם, יזע ודמעות. 'סוס הים המנומר' – לראשונה בישראל מחול בוטו </w:t>
      </w:r>
      <w:r>
        <w:rPr>
          <w:rFonts w:cs="David"/>
          <w:sz w:val="24"/>
          <w:rtl/>
        </w:rPr>
        <w:t xml:space="preserve">יפני קלאסי בלבוש מודרני. בכורה עולמית ליצירה חדשה של רמי באר ולהקת המחול הקיבוצית. </w:t>
      </w:r>
    </w:p>
    <w:p w:rsidR="00000000" w:rsidRDefault="00132303">
      <w:pPr>
        <w:jc w:val="both"/>
        <w:rPr>
          <w:rFonts w:cs="David"/>
          <w:sz w:val="24"/>
          <w:rtl/>
        </w:rPr>
      </w:pPr>
      <w:r>
        <w:rPr>
          <w:rFonts w:cs="David"/>
          <w:sz w:val="24"/>
          <w:rtl/>
        </w:rPr>
        <w:br w:type="page"/>
      </w:r>
      <w:r>
        <w:rPr>
          <w:rFonts w:cs="David"/>
          <w:sz w:val="24"/>
          <w:rtl/>
        </w:rPr>
        <w:lastRenderedPageBreak/>
        <w:t xml:space="preserve">   </w:t>
      </w:r>
      <w:r>
        <w:rPr>
          <w:rFonts w:cs="David"/>
          <w:sz w:val="24"/>
          <w:rtl/>
        </w:rPr>
        <w:tab/>
        <w:t xml:space="preserve">מוסיקה קלאסית – 'אורטוריית חג המולד' מאת באך, 'משיח' מאת הנדל עם מקהלת האקדמיה מבודפשט, 'בריאת העולם' מאת היידן ו'אליהו' מאת מנדלסון. הסדרה הסימפונית – מנדי רודן מנצח </w:t>
      </w:r>
      <w:r>
        <w:rPr>
          <w:rFonts w:cs="David"/>
          <w:sz w:val="24"/>
          <w:rtl/>
        </w:rPr>
        <w:t>על הסימפוניה הראשונה של ברהמס ועל הסימפוניה השניה של מאהלר. ניקולאי פטרוב מנגן את הקיסר של בטהובן. אטינגר מנצח על 'תמונות בתערוכה' ועוד ועוד. באך בשישי בתכנית שכולה מיטב המוסיקה הכלית של באך בביצוע מיטב סולני ופרשני באך מהארץ ומהעולם. תגליות מוסיקליות – המ</w:t>
      </w:r>
      <w:r>
        <w:rPr>
          <w:rFonts w:cs="David"/>
          <w:sz w:val="24"/>
          <w:rtl/>
        </w:rPr>
        <w:t xml:space="preserve">וסיקה הבלתי מוכרת של המאה העשרים עם לאון בוטשטיין, המנצח על התזמורת הסימפונית ירושלים, רשות השידור, ומציג לקהל יצירות מופת בלתי מוכרות. ליטורגיקה יהודית – אלי יפה ותזמורת הסימפונייטה הישראלית באר-שבע בחגיגה של להיטי המוסיקה החזנית ומוסיקה קלאסית על נושאים </w:t>
      </w:r>
      <w:r>
        <w:rPr>
          <w:rFonts w:cs="David"/>
          <w:sz w:val="24"/>
          <w:rtl/>
        </w:rPr>
        <w:t xml:space="preserve">יהודיים, כולל 'כל נדרי' ועוד. שבוע סין במשכן ובו שתי הפקות אופרה וקונצרט בביצוע האופרה הלאומית של בייג'ין מסין – 'מהומה בארמון', אגדת עם סינית ו'נשות יאנג הלוחמות'. </w:t>
      </w:r>
    </w:p>
    <w:p w:rsidR="00000000" w:rsidRDefault="00132303">
      <w:pPr>
        <w:jc w:val="both"/>
        <w:rPr>
          <w:rFonts w:cs="David"/>
          <w:sz w:val="24"/>
          <w:rtl/>
        </w:rPr>
      </w:pPr>
    </w:p>
    <w:p w:rsidR="00000000" w:rsidRDefault="00132303">
      <w:pPr>
        <w:ind w:firstLine="567"/>
        <w:jc w:val="both"/>
        <w:rPr>
          <w:rFonts w:cs="David"/>
          <w:sz w:val="24"/>
          <w:rtl/>
        </w:rPr>
      </w:pPr>
      <w:r>
        <w:rPr>
          <w:rFonts w:cs="David"/>
          <w:sz w:val="24"/>
          <w:rtl/>
        </w:rPr>
        <w:t>אגדות ילדים – סדרה חדשה של שני קונצרטים סימפוניים לילדים בהשתתפות התזמורת הסימפונית הישרא</w:t>
      </w:r>
      <w:r>
        <w:rPr>
          <w:rFonts w:cs="David"/>
          <w:sz w:val="24"/>
          <w:rtl/>
        </w:rPr>
        <w:t>לית ראשון לציון ועם דנה דבורין בתפקיד אורח. הקונצרטים מתקיימים על במת בית האופרה ובתכנית: 'חליל הקסם', 'מפצח האגוזים' ואופרת הילדים של גיל שוחט 'מקס ומוריץ'. צלילי קסם – סדרת מופעי מולטימדיה מסופרים לילדים בעריכתה ובהנחייתה של ניצה שאול, בהשתתפות רקדנים, מ</w:t>
      </w:r>
      <w:r>
        <w:rPr>
          <w:rFonts w:cs="David"/>
          <w:sz w:val="24"/>
          <w:rtl/>
        </w:rPr>
        <w:t>וסיקאים, זמרים ושחקנים. שעת אופרה לילדים – מפגש ראשון לילדים בגיל הרך עם עולם האופרה והמחזמר מידי שבוע באכסדרת המשכן בביצוע זמרי האופרה-סטודיו. ג'ז במשכן – מחווה למוסיקה של מיילס דייויס, ענקי הקלרנית, השירים של אלה ולואי.</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jc w:val="both"/>
        <w:rPr>
          <w:rFonts w:cs="David"/>
          <w:sz w:val="24"/>
          <w:rtl/>
        </w:rPr>
      </w:pPr>
    </w:p>
    <w:p w:rsidR="00000000" w:rsidRDefault="00132303">
      <w:pPr>
        <w:jc w:val="both"/>
        <w:rPr>
          <w:rFonts w:cs="David"/>
          <w:sz w:val="24"/>
          <w:rtl/>
        </w:rPr>
      </w:pPr>
      <w:r>
        <w:rPr>
          <w:rFonts w:cs="David"/>
          <w:sz w:val="24"/>
          <w:rtl/>
        </w:rPr>
        <w:tab/>
        <w:t>כל זה יתקיים בשנה הב</w:t>
      </w:r>
      <w:r>
        <w:rPr>
          <w:rFonts w:cs="David"/>
          <w:sz w:val="24"/>
          <w:rtl/>
        </w:rPr>
        <w:t>אה. חשוב שתדעו שלכל מופעי האופרה והמחול כמעט בכל ערב יש 150-200 ילדים שבאים אלינו במסגרת סל תרבות ארצי. יש לנו פעילות איתם ובשנה האחרונה היו כאן כ-12,000 ילדים. הפעילות מתקיימת קודם כל בבתי הספר עצמם, נעשית הכנה של המורים ונעשית הכנה של ערכות לילדים על האו</w:t>
      </w:r>
      <w:r>
        <w:rPr>
          <w:rFonts w:cs="David"/>
          <w:sz w:val="24"/>
          <w:rtl/>
        </w:rPr>
        <w:t>פרה שהם עומדים לראות. בסופו של הפרוייקט הם באים לראות אופרה ואף פעם לא נמצא כאן ילד שלא עבר איזושהי הכנה מראש בבית הספר ובבית כולל סיורים מאחורי הקלעים, היכרות עם האופרה וכו'. במסגרת סל תרבות יש גם פעילות עניפה בתוך בתי ספר אחרים, שלא קשורים לסל תרבות. מדו</w:t>
      </w:r>
      <w:r>
        <w:rPr>
          <w:rFonts w:cs="David"/>
          <w:sz w:val="24"/>
          <w:rtl/>
        </w:rPr>
        <w:t>בר ב-5 עד 12 פעולות במשך השנה, שכוללות הבנה בתחום המוסיקה בכלל ואופרה בפרט, מקהלה, תזמורת, כלים בתזמורת, שירת אופרה, שירת מקהלה, הבחנה בין סוגי קולות שונים, היכרות עם הפקת אופרה, במאי, מנצח וכן הלאה. הילדים באים הנה ועושים להם תצוגה שמראה להם איך בכלל הבמה</w:t>
      </w:r>
      <w:r>
        <w:rPr>
          <w:rFonts w:cs="David"/>
          <w:sz w:val="24"/>
          <w:rtl/>
        </w:rPr>
        <w:t xml:space="preserve"> עובדת ורק בסוף התהליך הזה הם באים לראות אופרה, שהילדים מוכנים לה מראש מבחינת ההסטוריה, המלחין, הסיפור וכן הלאה. כשהם באים לכאן הם מכירים את האופרה יותר טוב מכל מנוי אחר שלנו שקונה כרטיס בקופה. אנחנו מקפידים לא לקיים הצגות לילדים בנפרד. הם באים לערבים בהם </w:t>
      </w:r>
      <w:r>
        <w:rPr>
          <w:rFonts w:cs="David"/>
          <w:sz w:val="24"/>
          <w:rtl/>
        </w:rPr>
        <w:t xml:space="preserve">קהל רגיל רוכש כרטיסים והם נמצאים בין הקהל. הם רואים איך מתלבשים לאופרה ואיך מתנהגים באופרה. </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jc w:val="both"/>
        <w:rPr>
          <w:rFonts w:cs="David"/>
          <w:sz w:val="24"/>
          <w:rtl/>
        </w:rPr>
      </w:pPr>
    </w:p>
    <w:p w:rsidR="00000000" w:rsidRDefault="00132303">
      <w:pPr>
        <w:jc w:val="both"/>
        <w:rPr>
          <w:rFonts w:cs="David"/>
          <w:sz w:val="24"/>
          <w:rtl/>
        </w:rPr>
      </w:pPr>
      <w:r>
        <w:rPr>
          <w:rFonts w:cs="David"/>
          <w:sz w:val="24"/>
          <w:rtl/>
        </w:rPr>
        <w:tab/>
        <w:t>באיזה גילאים הם?</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jc w:val="both"/>
        <w:rPr>
          <w:rFonts w:cs="David"/>
          <w:sz w:val="24"/>
          <w:rtl/>
        </w:rPr>
      </w:pPr>
    </w:p>
    <w:p w:rsidR="00000000" w:rsidRDefault="00132303">
      <w:pPr>
        <w:jc w:val="both"/>
        <w:rPr>
          <w:rFonts w:cs="David"/>
          <w:sz w:val="24"/>
          <w:rtl/>
        </w:rPr>
      </w:pPr>
      <w:r>
        <w:rPr>
          <w:rFonts w:cs="David"/>
          <w:sz w:val="24"/>
          <w:rtl/>
        </w:rPr>
        <w:tab/>
        <w:t xml:space="preserve">מבתי ספר יסודיים ועד חטיבות ביניים ותיכונים. מתאימים את ההפקות לגילאים השונים. </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jc w:val="both"/>
        <w:rPr>
          <w:rFonts w:cs="David"/>
          <w:sz w:val="24"/>
          <w:u w:val="single"/>
          <w:rtl/>
        </w:rPr>
      </w:pPr>
    </w:p>
    <w:p w:rsidR="00000000" w:rsidRDefault="00132303">
      <w:pPr>
        <w:jc w:val="both"/>
        <w:rPr>
          <w:rFonts w:cs="David"/>
          <w:sz w:val="24"/>
          <w:rtl/>
        </w:rPr>
      </w:pPr>
      <w:r>
        <w:rPr>
          <w:rFonts w:cs="David"/>
          <w:sz w:val="24"/>
          <w:rtl/>
        </w:rPr>
        <w:tab/>
        <w:t>ילדים מתחברים לאופרה?</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br w:type="page"/>
        <w:t>חנה מוניץ:</w:t>
      </w:r>
    </w:p>
    <w:p w:rsidR="00000000" w:rsidRDefault="00132303">
      <w:pPr>
        <w:jc w:val="both"/>
        <w:rPr>
          <w:rFonts w:cs="David"/>
          <w:sz w:val="24"/>
          <w:rtl/>
        </w:rPr>
      </w:pPr>
    </w:p>
    <w:p w:rsidR="00000000" w:rsidRDefault="00132303">
      <w:pPr>
        <w:jc w:val="both"/>
        <w:rPr>
          <w:rFonts w:cs="David"/>
          <w:sz w:val="24"/>
          <w:rtl/>
        </w:rPr>
      </w:pPr>
      <w:r>
        <w:rPr>
          <w:rFonts w:cs="David"/>
          <w:sz w:val="24"/>
          <w:rtl/>
        </w:rPr>
        <w:tab/>
        <w:t>כן, מאד. יש פרוייקט שאנחנו מאד גאים בו, והוא נמשך כבר מזה שש שנים, בבית ספר תיכון עירוני ז'. בית הספר הזה נמצא על גבול יפו בת-ים, שלומדים בו ילדים ערבים, ילדים של משת"פים, של עובדים זרים וגם ילדים יהודיים. אלה ילדים ש</w:t>
      </w:r>
      <w:r>
        <w:rPr>
          <w:rFonts w:cs="David"/>
          <w:sz w:val="24"/>
          <w:rtl/>
        </w:rPr>
        <w:t>אין להם שום קשר ולא יכול היה להיות להם לאופרה, למוסיקה ולבית הזה בכלל. לראשונה נכנסנו לבית הספר הזה לפני שש שנים מתוך נסיון ואתגר. בדרך כלל אנחנו עובדים עם בית ספר שנה אחת בלבד ועוברים לבית הספר הבא, אבל הם לא נותנים לנו לצאת משם. אנחנו עובדים איתם כבר שנה</w:t>
      </w:r>
      <w:r>
        <w:rPr>
          <w:rFonts w:cs="David"/>
          <w:sz w:val="24"/>
          <w:rtl/>
        </w:rPr>
        <w:t xml:space="preserve"> שישית, יש להם פינת רדיו כי הם גם מאומצים על ידי אוניברסיטת תל-אביב. הילדים ביקשו שתהיה להם פינת אופרה שבועית בבית הספר ואם תיכנסו לבית הספר תשמעו אופרה במסדרונות. במסגרת פרוייקט הרדיו יש להם שדרני רדיו ומראיינים שמסתובבים אצלנו במסדרונות, מראיינים קהל, מר</w:t>
      </w:r>
      <w:r>
        <w:rPr>
          <w:rFonts w:cs="David"/>
          <w:sz w:val="24"/>
          <w:rtl/>
        </w:rPr>
        <w:t xml:space="preserve">איינים את הזמרים ועוד. במקביל ואולי מהצד השני של הקשת, עשינו השנה אופרה חדשה – 'מעשה בחצי ירח' – בשיתוף בית הספר לאומנויות. אנחנו רוצים להמשיך את הפרוייקט בשנה הבאה עם שני בתי הספר האלה וגם עם אחרים, אבל איתם אנחנו מצליחים להעמיק את הפעילות יותר מאשר בדרך </w:t>
      </w:r>
      <w:r>
        <w:rPr>
          <w:rFonts w:cs="David"/>
          <w:sz w:val="24"/>
          <w:rtl/>
        </w:rPr>
        <w:t xml:space="preserve">כלל. </w:t>
      </w:r>
    </w:p>
    <w:p w:rsidR="00000000" w:rsidRDefault="00132303">
      <w:pPr>
        <w:jc w:val="both"/>
        <w:rPr>
          <w:rFonts w:cs="David"/>
          <w:sz w:val="24"/>
          <w:rtl/>
        </w:rPr>
      </w:pPr>
    </w:p>
    <w:p w:rsidR="00000000" w:rsidRDefault="00132303">
      <w:pPr>
        <w:jc w:val="both"/>
        <w:rPr>
          <w:rFonts w:cs="David"/>
          <w:sz w:val="24"/>
          <w:rtl/>
        </w:rPr>
      </w:pPr>
      <w:r>
        <w:rPr>
          <w:rFonts w:cs="David"/>
          <w:sz w:val="24"/>
          <w:rtl/>
        </w:rPr>
        <w:tab/>
        <w:t>בהמשך נציג בפניכם סרט וידאו שעשו ילדים ממעלות, שאיתם התקיימו מספר פעילויות במשך השנה. הם צילמו את הפעילות ושלחו לנו קלטת כמתנה. דבר נוסף הוא פרוייקטים קהילתיים – נכון שצריך לחנך ילדים, אבל יש בארץ מספיק מבוגרים, שלא מכירים אופרה, לא נחשפו לאופרה, ל</w:t>
      </w:r>
      <w:r>
        <w:rPr>
          <w:rFonts w:cs="David"/>
          <w:sz w:val="24"/>
          <w:rtl/>
        </w:rPr>
        <w:t xml:space="preserve">א יודעים מה זה ואף פעם לא היו פה. אנחנו עושים פרוייקטים של אופרה קהילתית ועשינו כאלה במתנ"ס נווה-אליעזר עם כמה שכונות בסביבה. </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jc w:val="both"/>
        <w:rPr>
          <w:rFonts w:cs="David"/>
          <w:sz w:val="24"/>
          <w:rtl/>
        </w:rPr>
      </w:pPr>
    </w:p>
    <w:p w:rsidR="00000000" w:rsidRDefault="00132303">
      <w:pPr>
        <w:jc w:val="both"/>
        <w:rPr>
          <w:rFonts w:cs="David"/>
          <w:sz w:val="24"/>
          <w:rtl/>
        </w:rPr>
      </w:pPr>
      <w:r>
        <w:rPr>
          <w:rFonts w:cs="David"/>
          <w:sz w:val="24"/>
          <w:rtl/>
        </w:rPr>
        <w:tab/>
        <w:t>מי מממן את כל הפרוייקט?</w:t>
      </w:r>
    </w:p>
    <w:p w:rsidR="00000000" w:rsidRDefault="00132303">
      <w:pPr>
        <w:jc w:val="both"/>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jc w:val="both"/>
        <w:rPr>
          <w:rFonts w:cs="David"/>
          <w:sz w:val="24"/>
          <w:rtl/>
        </w:rPr>
      </w:pPr>
    </w:p>
    <w:p w:rsidR="00000000" w:rsidRDefault="00132303">
      <w:pPr>
        <w:jc w:val="both"/>
        <w:rPr>
          <w:rFonts w:cs="David"/>
          <w:sz w:val="24"/>
          <w:rtl/>
        </w:rPr>
      </w:pPr>
      <w:r>
        <w:rPr>
          <w:rFonts w:cs="David"/>
          <w:sz w:val="24"/>
          <w:rtl/>
        </w:rPr>
        <w:tab/>
        <w:t>את הפרוייקט הזה מימנה עיריית תל-אביב ובו עשינו את האופרה כרמן וק</w:t>
      </w:r>
      <w:r>
        <w:rPr>
          <w:rFonts w:cs="David"/>
          <w:sz w:val="24"/>
          <w:rtl/>
        </w:rPr>
        <w:t xml:space="preserve">ראנו לה: כרמן בתל-אביב. המוסיקה נשארה כפי שהיא, אבל את הסיפור הם כתבו על פי הנטיות שלהם. בית החרושת לסיגריות הפך למאפיית פיתות, הפונדק הפך לתחנת משטרה וכן הלאה. יש שם קבוצת תיאטרון מקומית שבינה לבין אופרה אין שום קשר. אחד מהמשתתפים הוא בחור שישב בבית סוהר </w:t>
      </w:r>
      <w:r>
        <w:rPr>
          <w:rFonts w:cs="David"/>
          <w:sz w:val="24"/>
          <w:rtl/>
        </w:rPr>
        <w:t>ארבע שנים על נסיון לרצח שוטר. כשנפגשנו איתם בהתחלה הם לא ידעו מה אנחנו רוצים מהם והתחושה היתה שיש אפילו משהו בוטה בגישה שלהם כלפינו. עבדנו עם כל השכונה במשך שנה שלמה, עם מקהלות הילדים, מקהלות המבוגרים, להקת המחול, להקה של קווקזים שמנגנים בכל מיני כלים שלהם</w:t>
      </w:r>
      <w:r>
        <w:rPr>
          <w:rFonts w:cs="David"/>
          <w:sz w:val="24"/>
          <w:rtl/>
        </w:rPr>
        <w:t xml:space="preserve"> ועוד. בשכונת התקווה עשינו פרוייקט דומה לזה המבוסס על 'הספר מסביליה', שקראנו לו 'הספר מהתקווה'. היתה בו קבוצה של נשים בוכריות, ששרות שירים בוכריים, בנות שבעים פלוס, וצירפנו גם אותן לתוך האופרה. כל השכונה התעסקה בעניין וזה היה מדהים באמת. אחרי למעלה משנה של</w:t>
      </w:r>
      <w:r>
        <w:rPr>
          <w:rFonts w:cs="David"/>
          <w:sz w:val="24"/>
          <w:rtl/>
        </w:rPr>
        <w:t xml:space="preserve"> עבודה בקהילה עם הקבוצה הזאת, החבר'ה באו הנה לכל אופרה מרצונם ועל פי בקשתם. נפתח להם צוהר לעולם, שלא היה שום סיכוי שהם יגיעו אליו, והיום זה חלק מהחיים שלהם. את הפרוייקט הקהילתי הזה אנחנו נקיים בעונה הקרובה באשקלון, בשכונת גילה בירושלים וברמלה. אנחנו נציג ל</w:t>
      </w:r>
      <w:r>
        <w:rPr>
          <w:rFonts w:cs="David"/>
          <w:sz w:val="24"/>
          <w:rtl/>
        </w:rPr>
        <w:t xml:space="preserve">כם עכשיו את שתי המצגות, זו של בית הספר ממעלות וזו של מתנ"ס נווה אליעזר. </w:t>
      </w:r>
    </w:p>
    <w:p w:rsidR="00000000" w:rsidRDefault="00132303">
      <w:pPr>
        <w:jc w:val="both"/>
        <w:rPr>
          <w:rFonts w:cs="David"/>
          <w:sz w:val="24"/>
          <w:rtl/>
        </w:rPr>
      </w:pPr>
    </w:p>
    <w:p w:rsidR="00000000" w:rsidRDefault="00132303">
      <w:pPr>
        <w:jc w:val="center"/>
        <w:rPr>
          <w:rFonts w:cs="David"/>
          <w:b/>
          <w:bCs/>
          <w:sz w:val="24"/>
          <w:rtl/>
        </w:rPr>
      </w:pPr>
      <w:r>
        <w:rPr>
          <w:rFonts w:cs="David"/>
          <w:b/>
          <w:bCs/>
          <w:sz w:val="24"/>
          <w:rtl/>
        </w:rPr>
        <w:t>(הקרנת מצגת)</w:t>
      </w:r>
    </w:p>
    <w:p w:rsidR="00000000" w:rsidRDefault="00132303">
      <w:pPr>
        <w:rPr>
          <w:rFonts w:cs="David"/>
          <w:b/>
          <w:bCs/>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rPr>
          <w:rFonts w:cs="David"/>
          <w:sz w:val="24"/>
          <w:rtl/>
        </w:rPr>
      </w:pPr>
    </w:p>
    <w:p w:rsidR="00000000" w:rsidRDefault="00132303">
      <w:pPr>
        <w:rPr>
          <w:rFonts w:cs="David"/>
          <w:sz w:val="24"/>
          <w:rtl/>
        </w:rPr>
      </w:pPr>
      <w:r>
        <w:rPr>
          <w:rFonts w:cs="David"/>
          <w:sz w:val="24"/>
          <w:rtl/>
        </w:rPr>
        <w:tab/>
        <w:t>איך אתם מצליחים לעשות הכל מבחינת משאבים?</w:t>
      </w:r>
    </w:p>
    <w:p w:rsidR="00000000" w:rsidRDefault="00132303">
      <w:pPr>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rPr>
          <w:rFonts w:cs="David"/>
          <w:sz w:val="24"/>
          <w:rtl/>
        </w:rPr>
      </w:pPr>
    </w:p>
    <w:p w:rsidR="00000000" w:rsidRDefault="00132303">
      <w:pPr>
        <w:pStyle w:val="a8"/>
        <w:rPr>
          <w:rFonts w:cs="David"/>
          <w:sz w:val="24"/>
          <w:rtl/>
        </w:rPr>
      </w:pPr>
      <w:r>
        <w:rPr>
          <w:rFonts w:cs="David"/>
          <w:sz w:val="24"/>
          <w:rtl/>
        </w:rPr>
        <w:tab/>
        <w:t>חלק מהכסף לשני הפרוייקטים האלה קיבלנו מעיריית תל-אביב והשאר מתרומות. לפרוייקטים שנעשה ב</w:t>
      </w:r>
      <w:r>
        <w:rPr>
          <w:rFonts w:cs="David"/>
          <w:sz w:val="24"/>
          <w:rtl/>
        </w:rPr>
        <w:t xml:space="preserve">קרוב, בירושלים, באשקלון וברמלה, נקבל תקציב ממשרד התרבות, המנהל, וכן מתרומות שאנחנו משיגים. זה לא מהתקציב של האופרה. </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פעם האופרה היתה בצרות כלכליות. היום היא מחזיקה את עצמה?</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עד שהחלו הקיצוצים היתה האופרה במצב מאוזן ו</w:t>
      </w:r>
      <w:r>
        <w:rPr>
          <w:rFonts w:cs="David"/>
          <w:sz w:val="24"/>
          <w:rtl/>
        </w:rPr>
        <w:t>עשינו במה שיש. כשהחלו הקיצוצים סבלנו במשך שנתיים-שנתיים וחצי מבעיות קשות מאד של דפיציט. במשך 2003 עשינו תכנית הבראה, כיסינו את כל הגרעון שהיה וסיימנו את 2003 באיזון. כך גם יהיה המצב ב-2004.</w:t>
      </w:r>
    </w:p>
    <w:p w:rsidR="00000000" w:rsidRDefault="00132303">
      <w:pPr>
        <w:pStyle w:val="a8"/>
        <w:rPr>
          <w:rFonts w:cs="David"/>
          <w:sz w:val="24"/>
          <w:rtl/>
        </w:rPr>
      </w:pPr>
    </w:p>
    <w:p w:rsidR="00000000" w:rsidRDefault="00132303">
      <w:pPr>
        <w:pStyle w:val="a8"/>
        <w:rPr>
          <w:rFonts w:cs="David"/>
          <w:sz w:val="24"/>
          <w:rtl/>
        </w:rPr>
      </w:pPr>
      <w:r>
        <w:rPr>
          <w:rFonts w:cs="David"/>
          <w:sz w:val="24"/>
          <w:u w:val="single"/>
          <w:rtl/>
        </w:rPr>
        <w:t>יהודית גידלי:</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כמה ערבים בשנה אתם עובדים?</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כ-300, כ</w:t>
      </w:r>
      <w:r>
        <w:rPr>
          <w:rFonts w:cs="David"/>
          <w:sz w:val="24"/>
          <w:rtl/>
        </w:rPr>
        <w:t xml:space="preserve">מעט ערב ערב ויש לנו אולם אחד בלבד. </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אמנון רובינשטיין עוד פעיל פה?</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 xml:space="preserve">אמנון חבר נהדר, הוא חבר באגודת הידידים שלנו. </w:t>
      </w:r>
    </w:p>
    <w:p w:rsidR="00000000" w:rsidRDefault="00132303">
      <w:pPr>
        <w:pStyle w:val="a8"/>
        <w:rPr>
          <w:rFonts w:cs="David"/>
          <w:sz w:val="24"/>
          <w:rtl/>
        </w:rPr>
      </w:pPr>
    </w:p>
    <w:p w:rsidR="00000000" w:rsidRDefault="00132303">
      <w:pPr>
        <w:pStyle w:val="a8"/>
        <w:rPr>
          <w:rFonts w:cs="David"/>
          <w:sz w:val="24"/>
          <w:rtl/>
        </w:rPr>
      </w:pPr>
      <w:r>
        <w:rPr>
          <w:rFonts w:cs="David"/>
          <w:sz w:val="24"/>
          <w:rtl/>
        </w:rPr>
        <w:t>לירון</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מה אחוז המנויים ואחוז רוכשי הכרטיסים באופן שוטף?</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60% מנויים והשאר במכירה בקופה ו</w:t>
      </w:r>
      <w:r>
        <w:rPr>
          <w:rFonts w:cs="David"/>
          <w:sz w:val="24"/>
          <w:rtl/>
        </w:rPr>
        <w:t>לבתי הספר. מחירי הכרטיסים היקרים גבוהים יחסית לארץ, כ-380 שקל לכרטיס, אבל אנחנו מוכרים לבתי הספר כרטיסים במחיר 60 שקל. מחירי המנויים נמוכים מהמחיר הרשמי בכ-30%. זה הרבה, אבל אני תמיד אומרת שכאשר אנחנו מרימים את המסך, אנחנו משלמים 500 משכורות. כשתראו את ההפ</w:t>
      </w:r>
      <w:r>
        <w:rPr>
          <w:rFonts w:cs="David"/>
          <w:sz w:val="24"/>
          <w:rtl/>
        </w:rPr>
        <w:t xml:space="preserve">קה הערב יהיה לכם הרבה יותר קל להבין. </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כמה מקומות יש באולם?</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 xml:space="preserve">1,500. אחוז התפוסה שלנו עד לפני מספר שנים היה 97% והיום התפוסה היא של כ-85%. מחירי הכרטיסים נעים בהתאם למקום הישיבה מ-115 שקל עד 380 שקל. </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היו"ר מלי פולישו</w:t>
      </w:r>
      <w:r>
        <w:rPr>
          <w:rFonts w:cs="David"/>
          <w:sz w:val="24"/>
          <w:u w:val="single"/>
          <w:rtl/>
        </w:rPr>
        <w:t>ק-בלוך:</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 xml:space="preserve">מי שבאמת אוהב אופרה והולך שלוש פעמים בשנה, לא רוצה לשבת בשורה האחרונה. </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 xml:space="preserve">העלויות שלנו מאד גבוהות. </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 xml:space="preserve">אנחנו נעבור לראות את המצגת שהכינו ילדי מעלות. </w:t>
      </w:r>
    </w:p>
    <w:p w:rsidR="00000000" w:rsidRDefault="00132303">
      <w:pPr>
        <w:pStyle w:val="a8"/>
        <w:rPr>
          <w:rFonts w:cs="David"/>
          <w:sz w:val="24"/>
          <w:rtl/>
        </w:rPr>
      </w:pPr>
    </w:p>
    <w:p w:rsidR="00000000" w:rsidRDefault="00132303">
      <w:pPr>
        <w:pStyle w:val="a8"/>
        <w:jc w:val="center"/>
        <w:rPr>
          <w:rFonts w:cs="David"/>
          <w:b/>
          <w:bCs/>
          <w:sz w:val="24"/>
          <w:rtl/>
        </w:rPr>
      </w:pPr>
      <w:r>
        <w:rPr>
          <w:rFonts w:cs="David"/>
          <w:b/>
          <w:bCs/>
          <w:sz w:val="24"/>
          <w:rtl/>
        </w:rPr>
        <w:t>(הקרנת מצגת)</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חנה מוניץ:</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אני מודה לכם מאד ומזמינה אתכם לסיור מאחורי הקלעים ולאחריו</w:t>
      </w:r>
      <w:r>
        <w:rPr>
          <w:rFonts w:cs="David"/>
          <w:sz w:val="24"/>
          <w:rtl/>
        </w:rPr>
        <w:t xml:space="preserve"> לצפייה באופרה. </w:t>
      </w:r>
    </w:p>
    <w:p w:rsidR="00000000" w:rsidRDefault="00132303">
      <w:pPr>
        <w:pStyle w:val="a8"/>
        <w:rPr>
          <w:rFonts w:cs="David"/>
          <w:sz w:val="24"/>
          <w:rtl/>
        </w:rPr>
      </w:pPr>
    </w:p>
    <w:p w:rsidR="00000000" w:rsidRDefault="00132303">
      <w:pPr>
        <w:rPr>
          <w:rFonts w:cs="David"/>
          <w:sz w:val="24"/>
          <w:u w:val="single"/>
          <w:rtl/>
        </w:rPr>
      </w:pPr>
      <w:r>
        <w:rPr>
          <w:rFonts w:cs="David"/>
          <w:sz w:val="24"/>
          <w:u w:val="single"/>
          <w:rtl/>
        </w:rPr>
        <w:t>היו"ר מלי פולישוק-בלוך:</w:t>
      </w:r>
    </w:p>
    <w:p w:rsidR="00000000" w:rsidRDefault="00132303">
      <w:pPr>
        <w:pStyle w:val="a8"/>
        <w:rPr>
          <w:rFonts w:cs="David"/>
          <w:sz w:val="24"/>
          <w:rtl/>
        </w:rPr>
      </w:pPr>
    </w:p>
    <w:p w:rsidR="00000000" w:rsidRDefault="00132303">
      <w:pPr>
        <w:pStyle w:val="a8"/>
        <w:rPr>
          <w:rFonts w:cs="David"/>
          <w:sz w:val="24"/>
          <w:rtl/>
        </w:rPr>
      </w:pPr>
      <w:r>
        <w:rPr>
          <w:rFonts w:cs="David"/>
          <w:sz w:val="24"/>
          <w:rtl/>
        </w:rPr>
        <w:tab/>
        <w:t xml:space="preserve">תודה רבה לכם. הישיבה נעולה. </w:t>
      </w:r>
    </w:p>
    <w:p w:rsidR="00000000" w:rsidRDefault="00132303">
      <w:pPr>
        <w:pStyle w:val="a8"/>
        <w:rPr>
          <w:rFonts w:cs="David"/>
          <w:sz w:val="24"/>
          <w:rtl/>
        </w:rPr>
      </w:pPr>
    </w:p>
    <w:p w:rsidR="00000000" w:rsidRDefault="00132303">
      <w:pPr>
        <w:pStyle w:val="a8"/>
        <w:rPr>
          <w:rFonts w:cs="David"/>
          <w:sz w:val="24"/>
          <w:rtl/>
        </w:rPr>
      </w:pPr>
    </w:p>
    <w:p w:rsidR="00000000" w:rsidRDefault="00132303">
      <w:pPr>
        <w:pStyle w:val="a8"/>
        <w:rPr>
          <w:rFonts w:cs="David"/>
          <w:sz w:val="24"/>
          <w:rtl/>
        </w:rPr>
      </w:pPr>
    </w:p>
    <w:p w:rsidR="00000000" w:rsidRDefault="00132303">
      <w:pPr>
        <w:pStyle w:val="a8"/>
        <w:jc w:val="center"/>
        <w:rPr>
          <w:rFonts w:cs="David"/>
          <w:b/>
          <w:bCs/>
          <w:sz w:val="24"/>
          <w:u w:val="single"/>
          <w:rtl/>
        </w:rPr>
      </w:pPr>
      <w:r>
        <w:rPr>
          <w:rFonts w:cs="David"/>
          <w:b/>
          <w:bCs/>
          <w:sz w:val="24"/>
          <w:u w:val="single"/>
          <w:rtl/>
        </w:rPr>
        <w:t>הישיבה ננעלה בשעה 19:50.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2303">
      <w:pPr>
        <w:rPr>
          <w:rFonts w:cs="David"/>
          <w:sz w:val="24"/>
          <w:rtl/>
        </w:rPr>
      </w:pPr>
      <w:r>
        <w:rPr>
          <w:rFonts w:cs="David"/>
        </w:rPr>
        <w:separator/>
      </w:r>
    </w:p>
  </w:endnote>
  <w:endnote w:type="continuationSeparator" w:id="0">
    <w:p w:rsidR="00000000" w:rsidRDefault="0013230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2303">
      <w:pPr>
        <w:rPr>
          <w:rFonts w:cs="David"/>
          <w:sz w:val="24"/>
          <w:rtl/>
        </w:rPr>
      </w:pPr>
      <w:r>
        <w:rPr>
          <w:rFonts w:cs="David"/>
        </w:rPr>
        <w:separator/>
      </w:r>
    </w:p>
  </w:footnote>
  <w:footnote w:type="continuationSeparator" w:id="0">
    <w:p w:rsidR="00000000" w:rsidRDefault="0013230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3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32303">
    <w:pPr>
      <w:pStyle w:val="a3"/>
      <w:ind w:right="360"/>
      <w:rPr>
        <w:rFonts w:cs="David"/>
        <w:sz w:val="24"/>
        <w:rtl/>
      </w:rPr>
    </w:pPr>
    <w:r>
      <w:rPr>
        <w:rFonts w:cs="David"/>
        <w:sz w:val="24"/>
        <w:rtl/>
      </w:rPr>
      <w:t>ועדת החינוך והתרבות</w:t>
    </w:r>
  </w:p>
  <w:p w:rsidR="00000000" w:rsidRDefault="00132303">
    <w:pPr>
      <w:pStyle w:val="a3"/>
      <w:ind w:right="360"/>
      <w:rPr>
        <w:rStyle w:val="a7"/>
        <w:rFonts w:cs="David"/>
        <w:sz w:val="24"/>
        <w:rtl/>
      </w:rPr>
    </w:pPr>
    <w:r>
      <w:rPr>
        <w:rFonts w:cs="David"/>
        <w:sz w:val="24"/>
        <w:rtl/>
      </w:rPr>
      <w:t>29.07.2004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2303"/>
    <w:rsid w:val="0013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31B317-B4F9-42EA-8389-9FDBE844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51BD7-1224-4923-A5AC-FAFB4E3B9256}"/>
</file>

<file path=customXml/itemProps2.xml><?xml version="1.0" encoding="utf-8"?>
<ds:datastoreItem xmlns:ds="http://schemas.openxmlformats.org/officeDocument/2006/customXml" ds:itemID="{F507E788-3A69-48E1-857C-48B886DC4CCC}"/>
</file>

<file path=customXml/itemProps3.xml><?xml version="1.0" encoding="utf-8"?>
<ds:datastoreItem xmlns:ds="http://schemas.openxmlformats.org/officeDocument/2006/customXml" ds:itemID="{43BE4683-064F-4DE0-AE9C-31DE3847336D}"/>
</file>

<file path=docProps/app.xml><?xml version="1.0" encoding="utf-8"?>
<Properties xmlns="http://schemas.openxmlformats.org/officeDocument/2006/extended-properties" xmlns:vt="http://schemas.openxmlformats.org/officeDocument/2006/docPropsVTypes">
  <Template>Normal.dotm</Template>
  <TotalTime>0</TotalTime>
  <Pages>3</Pages>
  <Words>1744</Words>
  <Characters>8722</Characters>
  <Application>Microsoft Office Word</Application>
  <DocSecurity>4</DocSecurity>
  <Lines>72</Lines>
  <Paragraphs>20</Paragraphs>
  <ScaleCrop>false</ScaleCrop>
  <Company>כנסת</Company>
  <LinksUpToDate>false</LinksUpToDate>
  <CharactersWithSpaces>10446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במשכן לאומנויות הבמה</dc:title>
  <dc:subject/>
  <dc:creator>תמר שפנייר</dc:creator>
  <cp:keywords/>
  <dc:description/>
  <cp:lastModifiedBy>שמואל כוכב</cp:lastModifiedBy>
  <cp:revision>2</cp:revision>
  <cp:lastPrinted>2004-11-15T05:25:00Z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הילה לוי</vt:lpwstr>
  </property>
  <property fmtid="{D5CDD505-2E9C-101B-9397-08002B2CF9AE}" pid="4" name="MisYeshiva">
    <vt:lpwstr>289.000000000000</vt:lpwstr>
  </property>
  <property fmtid="{D5CDD505-2E9C-101B-9397-08002B2CF9AE}" pid="5" name="Nose">
    <vt:lpwstr>':מחלקת הפרוטוקולים:ועדת חינוך'_x000d__x000d_</vt:lpwstr>
  </property>
  <property fmtid="{D5CDD505-2E9C-101B-9397-08002B2CF9AE}" pid="6" name="TaarichYeshiva">
    <vt:lpwstr>2004-07-29T08:00:00Z</vt:lpwstr>
  </property>
  <property fmtid="{D5CDD505-2E9C-101B-9397-08002B2CF9AE}" pid="7" name="סימוכין">
    <vt:i4>3592604</vt:i4>
  </property>
  <property fmtid="{D5CDD505-2E9C-101B-9397-08002B2CF9AE}" pid="8" name="שעת ישיבה">
    <vt:lpwstr>19:00</vt:lpwstr>
  </property>
  <property fmtid="{D5CDD505-2E9C-101B-9397-08002B2CF9AE}" pid="9" name="תאריך המסמך">
    <vt:filetime>2004-11-13T21:00:00Z</vt:filetime>
  </property>
  <property fmtid="{D5CDD505-2E9C-101B-9397-08002B2CF9AE}" pid="10" name="CodeProfile">
    <vt:lpwstr>766.000000000000</vt:lpwstr>
  </property>
  <property fmtid="{D5CDD505-2E9C-101B-9397-08002B2CF9AE}" pid="11" name="AutoNumber">
    <vt:lpwstr>3592604</vt:lpwstr>
  </property>
  <property fmtid="{D5CDD505-2E9C-101B-9397-08002B2CF9AE}" pid="12" name="SDDocDate">
    <vt:lpwstr>2004-11-15T08:00:00Z</vt:lpwstr>
  </property>
  <property fmtid="{D5CDD505-2E9C-101B-9397-08002B2CF9AE}" pid="13" name="SDHebDate">
    <vt:lpwstr>ב'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הילה לוי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77454</vt:r8>
  </property>
  <property fmtid="{D5CDD505-2E9C-101B-9397-08002B2CF9AE}" pid="19" name="SanhedrinDocumentType">
    <vt:r8>167</vt:r8>
  </property>
</Properties>
</file>