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6A66">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CD6A66">
      <w:pPr>
        <w:rPr>
          <w:rFonts w:cs="David"/>
          <w:rtl/>
        </w:rPr>
      </w:pPr>
      <w:r>
        <w:rPr>
          <w:rFonts w:cs="David"/>
          <w:b/>
          <w:bCs/>
          <w:rtl/>
        </w:rPr>
        <w:t>מושב שני</w:t>
      </w:r>
    </w:p>
    <w:p w:rsidR="00000000" w:rsidRDefault="00CD6A66">
      <w:pPr>
        <w:rPr>
          <w:rFonts w:cs="David"/>
          <w:rtl/>
        </w:rPr>
      </w:pPr>
    </w:p>
    <w:p w:rsidR="00000000" w:rsidRDefault="00CD6A66">
      <w:pPr>
        <w:rPr>
          <w:rFonts w:cs="David"/>
          <w:rtl/>
        </w:rPr>
      </w:pPr>
    </w:p>
    <w:p w:rsidR="00000000" w:rsidRDefault="00CD6A66">
      <w:pPr>
        <w:jc w:val="center"/>
        <w:rPr>
          <w:rFonts w:cs="David"/>
          <w:b/>
          <w:bCs/>
          <w:rtl/>
        </w:rPr>
      </w:pPr>
      <w:r>
        <w:rPr>
          <w:rFonts w:cs="David"/>
          <w:b/>
          <w:bCs/>
          <w:rtl/>
        </w:rPr>
        <w:t xml:space="preserve">פרוטוקול מס'  295  </w:t>
      </w:r>
    </w:p>
    <w:p w:rsidR="00000000" w:rsidRDefault="00CD6A66">
      <w:pPr>
        <w:jc w:val="center"/>
        <w:rPr>
          <w:rFonts w:cs="David"/>
          <w:b/>
          <w:bCs/>
          <w:rtl/>
        </w:rPr>
      </w:pPr>
      <w:r>
        <w:rPr>
          <w:rFonts w:cs="David"/>
          <w:b/>
          <w:bCs/>
          <w:rtl/>
        </w:rPr>
        <w:t xml:space="preserve">מישיבת ועדת החינוך התרבות </w:t>
      </w:r>
    </w:p>
    <w:p w:rsidR="00000000" w:rsidRDefault="00CD6A66">
      <w:pPr>
        <w:jc w:val="center"/>
        <w:rPr>
          <w:rFonts w:cs="David"/>
          <w:u w:val="single"/>
          <w:rtl/>
        </w:rPr>
      </w:pPr>
      <w:r>
        <w:rPr>
          <w:rFonts w:cs="David"/>
          <w:b/>
          <w:bCs/>
          <w:u w:val="single"/>
          <w:rtl/>
        </w:rPr>
        <w:t xml:space="preserve">יום שלישי, ט"ז </w:t>
      </w:r>
      <w:r>
        <w:rPr>
          <w:rFonts w:cs="David"/>
          <w:b/>
          <w:bCs/>
          <w:u w:val="single"/>
          <w:rtl/>
        </w:rPr>
        <w:t>באב  התשס"ד  (3.8.04) שעה 10:00</w:t>
      </w:r>
    </w:p>
    <w:p w:rsidR="00000000" w:rsidRDefault="00CD6A66">
      <w:pPr>
        <w:rPr>
          <w:rFonts w:cs="David"/>
          <w:rtl/>
        </w:rPr>
      </w:pPr>
    </w:p>
    <w:p w:rsidR="00000000" w:rsidRDefault="00CD6A66">
      <w:pPr>
        <w:rPr>
          <w:rFonts w:cs="David"/>
          <w:rtl/>
        </w:rPr>
      </w:pPr>
    </w:p>
    <w:p w:rsidR="00000000" w:rsidRDefault="00CD6A66">
      <w:pPr>
        <w:rPr>
          <w:rFonts w:cs="David"/>
          <w:b/>
          <w:bCs/>
          <w:u w:val="single"/>
          <w:rtl/>
        </w:rPr>
      </w:pPr>
    </w:p>
    <w:p w:rsidR="00000000" w:rsidRDefault="00CD6A66">
      <w:pPr>
        <w:ind w:left="1440" w:hanging="1440"/>
        <w:rPr>
          <w:rFonts w:cs="David"/>
          <w:rtl/>
        </w:rPr>
      </w:pPr>
      <w:r>
        <w:rPr>
          <w:rFonts w:cs="David"/>
          <w:b/>
          <w:bCs/>
          <w:u w:val="single"/>
          <w:rtl/>
        </w:rPr>
        <w:t>סדר היום</w:t>
      </w:r>
      <w:r>
        <w:rPr>
          <w:rFonts w:cs="David"/>
          <w:rtl/>
        </w:rPr>
        <w:t xml:space="preserve">: </w:t>
      </w:r>
      <w:r>
        <w:rPr>
          <w:rFonts w:cs="David"/>
          <w:rtl/>
        </w:rPr>
        <w:tab/>
        <w:t>אישור תשלומי הורים עבור ביטוח תאונות אישיות</w:t>
      </w:r>
      <w:r>
        <w:rPr>
          <w:rFonts w:cs="David"/>
          <w:b/>
          <w:bCs/>
          <w:rtl/>
        </w:rPr>
        <w:t xml:space="preserve">  </w:t>
      </w:r>
      <w:r>
        <w:rPr>
          <w:rFonts w:cs="David"/>
          <w:rtl/>
        </w:rPr>
        <w:t xml:space="preserve"> </w:t>
      </w:r>
    </w:p>
    <w:p w:rsidR="00000000" w:rsidRDefault="00CD6A66">
      <w:pPr>
        <w:rPr>
          <w:rFonts w:cs="David"/>
          <w:rtl/>
        </w:rPr>
      </w:pPr>
    </w:p>
    <w:p w:rsidR="00000000" w:rsidRDefault="00CD6A66">
      <w:pPr>
        <w:rPr>
          <w:rFonts w:cs="David"/>
          <w:rtl/>
        </w:rPr>
      </w:pPr>
    </w:p>
    <w:p w:rsidR="00000000" w:rsidRDefault="00CD6A66">
      <w:pPr>
        <w:rPr>
          <w:rFonts w:cs="David"/>
          <w:rtl/>
        </w:rPr>
      </w:pPr>
      <w:r>
        <w:rPr>
          <w:rFonts w:cs="David"/>
          <w:b/>
          <w:bCs/>
          <w:u w:val="single"/>
          <w:rtl/>
        </w:rPr>
        <w:t>נכחו</w:t>
      </w:r>
      <w:r>
        <w:rPr>
          <w:rFonts w:cs="David"/>
          <w:rtl/>
        </w:rPr>
        <w:t>:</w:t>
      </w:r>
    </w:p>
    <w:p w:rsidR="00000000" w:rsidRDefault="00CD6A66">
      <w:pPr>
        <w:rPr>
          <w:rFonts w:cs="David"/>
          <w:b/>
          <w:bCs/>
          <w:u w:val="single"/>
          <w:rtl/>
        </w:rPr>
      </w:pPr>
    </w:p>
    <w:p w:rsidR="00000000" w:rsidRDefault="00CD6A66">
      <w:pPr>
        <w:rPr>
          <w:rFonts w:cs="David"/>
          <w:rtl/>
        </w:rPr>
      </w:pPr>
      <w:r>
        <w:rPr>
          <w:rFonts w:cs="David"/>
          <w:b/>
          <w:bCs/>
          <w:u w:val="single"/>
          <w:rtl/>
        </w:rPr>
        <w:t>חברי הוועדה</w:t>
      </w:r>
      <w:r>
        <w:rPr>
          <w:rFonts w:cs="David"/>
          <w:rtl/>
        </w:rPr>
        <w:t>:</w:t>
      </w:r>
      <w:r>
        <w:rPr>
          <w:rFonts w:cs="David"/>
          <w:rtl/>
        </w:rPr>
        <w:tab/>
        <w:t>גילה פינקלשטיין – היו"ר</w:t>
      </w:r>
    </w:p>
    <w:p w:rsidR="00000000" w:rsidRDefault="00CD6A66">
      <w:pPr>
        <w:rPr>
          <w:rFonts w:cs="David"/>
          <w:rtl/>
        </w:rPr>
      </w:pPr>
      <w:r>
        <w:rPr>
          <w:rFonts w:cs="David"/>
          <w:rtl/>
        </w:rPr>
        <w:tab/>
      </w:r>
      <w:r>
        <w:rPr>
          <w:rFonts w:cs="David"/>
          <w:rtl/>
        </w:rPr>
        <w:tab/>
        <w:t xml:space="preserve">מרינה סולודקין </w:t>
      </w:r>
    </w:p>
    <w:p w:rsidR="00000000" w:rsidRDefault="00CD6A66">
      <w:pPr>
        <w:rPr>
          <w:rFonts w:cs="David"/>
          <w:rtl/>
        </w:rPr>
      </w:pPr>
      <w:r>
        <w:rPr>
          <w:rFonts w:cs="David"/>
          <w:rtl/>
        </w:rPr>
        <w:tab/>
      </w:r>
      <w:r>
        <w:rPr>
          <w:rFonts w:cs="David"/>
          <w:rtl/>
        </w:rPr>
        <w:tab/>
        <w:t xml:space="preserve"> </w:t>
      </w:r>
    </w:p>
    <w:p w:rsidR="00000000" w:rsidRDefault="00CD6A66">
      <w:pPr>
        <w:rPr>
          <w:rFonts w:cs="David"/>
          <w:b/>
          <w:bCs/>
          <w:u w:val="single"/>
          <w:rtl/>
        </w:rPr>
      </w:pPr>
    </w:p>
    <w:p w:rsidR="00000000" w:rsidRDefault="00CD6A66">
      <w:pPr>
        <w:rPr>
          <w:rFonts w:cs="David"/>
          <w:b/>
          <w:bCs/>
          <w:u w:val="single"/>
          <w:rtl/>
        </w:rPr>
      </w:pPr>
    </w:p>
    <w:p w:rsidR="00000000" w:rsidRDefault="00CD6A66">
      <w:pPr>
        <w:rPr>
          <w:rFonts w:cs="David"/>
          <w:rtl/>
        </w:rPr>
      </w:pPr>
      <w:r>
        <w:rPr>
          <w:rFonts w:cs="David"/>
          <w:b/>
          <w:bCs/>
          <w:u w:val="single"/>
          <w:rtl/>
        </w:rPr>
        <w:t>מוזמנים</w:t>
      </w:r>
      <w:r>
        <w:rPr>
          <w:rFonts w:cs="David"/>
          <w:rtl/>
        </w:rPr>
        <w:t>:</w:t>
      </w:r>
      <w:r>
        <w:rPr>
          <w:rFonts w:cs="David"/>
          <w:rtl/>
        </w:rPr>
        <w:tab/>
        <w:t xml:space="preserve">ד"ר יאיר סמוכה </w:t>
      </w:r>
      <w:r>
        <w:rPr>
          <w:rFonts w:cs="David"/>
          <w:rtl/>
        </w:rPr>
        <w:tab/>
        <w:t>- משרד החינוך התרבות והספורט</w:t>
      </w:r>
    </w:p>
    <w:p w:rsidR="00000000" w:rsidRDefault="00CD6A66">
      <w:pPr>
        <w:rPr>
          <w:rFonts w:cs="David"/>
          <w:rtl/>
        </w:rPr>
      </w:pPr>
      <w:r>
        <w:rPr>
          <w:rFonts w:cs="David"/>
          <w:rtl/>
        </w:rPr>
        <w:tab/>
      </w:r>
      <w:r>
        <w:rPr>
          <w:rFonts w:cs="David"/>
          <w:rtl/>
        </w:rPr>
        <w:tab/>
        <w:t>עו"ד דורית מורג</w:t>
      </w:r>
      <w:r>
        <w:rPr>
          <w:rFonts w:cs="David"/>
          <w:rtl/>
        </w:rPr>
        <w:tab/>
      </w:r>
      <w:r>
        <w:rPr>
          <w:rFonts w:cs="David"/>
          <w:rtl/>
        </w:rPr>
        <w:tab/>
        <w:t>- משרד החינוך התרבות</w:t>
      </w:r>
      <w:r>
        <w:rPr>
          <w:rFonts w:cs="David"/>
          <w:rtl/>
        </w:rPr>
        <w:t xml:space="preserve"> והספורט</w:t>
      </w:r>
    </w:p>
    <w:p w:rsidR="00000000" w:rsidRDefault="00CD6A66">
      <w:pPr>
        <w:rPr>
          <w:rFonts w:cs="David"/>
          <w:rtl/>
        </w:rPr>
      </w:pPr>
      <w:r>
        <w:rPr>
          <w:rFonts w:cs="David"/>
          <w:rtl/>
        </w:rPr>
        <w:tab/>
      </w:r>
      <w:r>
        <w:rPr>
          <w:rFonts w:cs="David"/>
          <w:rtl/>
        </w:rPr>
        <w:tab/>
        <w:t>דרור עמיאל</w:t>
      </w:r>
      <w:r>
        <w:rPr>
          <w:rFonts w:cs="David"/>
          <w:rtl/>
        </w:rPr>
        <w:tab/>
      </w:r>
      <w:r>
        <w:rPr>
          <w:rFonts w:cs="David"/>
          <w:rtl/>
        </w:rPr>
        <w:tab/>
        <w:t xml:space="preserve">- משרד החינוך התרבות והספורט </w:t>
      </w:r>
    </w:p>
    <w:p w:rsidR="00000000" w:rsidRDefault="00CD6A66">
      <w:pPr>
        <w:rPr>
          <w:rFonts w:cs="David"/>
          <w:rtl/>
        </w:rPr>
      </w:pPr>
      <w:r>
        <w:rPr>
          <w:rFonts w:cs="David"/>
          <w:rtl/>
        </w:rPr>
        <w:tab/>
      </w:r>
      <w:r>
        <w:rPr>
          <w:rFonts w:cs="David"/>
          <w:rtl/>
        </w:rPr>
        <w:tab/>
        <w:t xml:space="preserve">אתי בנימין </w:t>
      </w:r>
      <w:r>
        <w:rPr>
          <w:rFonts w:cs="David"/>
          <w:rtl/>
        </w:rPr>
        <w:tab/>
      </w:r>
      <w:r>
        <w:rPr>
          <w:rFonts w:cs="David"/>
          <w:rtl/>
        </w:rPr>
        <w:tab/>
        <w:t xml:space="preserve">- יו"ר ארגון הורים ארצי </w:t>
      </w:r>
    </w:p>
    <w:p w:rsidR="00000000" w:rsidRDefault="00CD6A66">
      <w:pPr>
        <w:rPr>
          <w:rFonts w:cs="David"/>
          <w:rtl/>
        </w:rPr>
      </w:pPr>
      <w:r>
        <w:rPr>
          <w:rFonts w:cs="David"/>
          <w:rtl/>
        </w:rPr>
        <w:tab/>
      </w:r>
      <w:r>
        <w:rPr>
          <w:rFonts w:cs="David"/>
          <w:rtl/>
        </w:rPr>
        <w:tab/>
        <w:t xml:space="preserve">עו"ד מיכאל ישיל </w:t>
      </w:r>
      <w:r>
        <w:rPr>
          <w:rFonts w:cs="David"/>
          <w:rtl/>
        </w:rPr>
        <w:tab/>
        <w:t xml:space="preserve">- החברה למשק וכלכלה </w:t>
      </w:r>
    </w:p>
    <w:p w:rsidR="00000000" w:rsidRDefault="00CD6A66">
      <w:pPr>
        <w:ind w:left="720" w:firstLine="720"/>
        <w:rPr>
          <w:rFonts w:cs="David"/>
          <w:rtl/>
        </w:rPr>
      </w:pPr>
      <w:r>
        <w:rPr>
          <w:rFonts w:cs="David"/>
          <w:rtl/>
        </w:rPr>
        <w:tab/>
      </w:r>
    </w:p>
    <w:p w:rsidR="00000000" w:rsidRDefault="00CD6A66">
      <w:pPr>
        <w:rPr>
          <w:rFonts w:cs="David"/>
          <w:rtl/>
        </w:rPr>
      </w:pPr>
    </w:p>
    <w:p w:rsidR="00000000" w:rsidRDefault="00CD6A66">
      <w:pPr>
        <w:rPr>
          <w:rFonts w:cs="David"/>
          <w:rtl/>
        </w:rPr>
      </w:pPr>
      <w:r>
        <w:rPr>
          <w:rFonts w:cs="David"/>
          <w:rtl/>
        </w:rPr>
        <w:tab/>
      </w:r>
      <w:r>
        <w:rPr>
          <w:rFonts w:cs="David"/>
          <w:rtl/>
        </w:rPr>
        <w:tab/>
      </w:r>
    </w:p>
    <w:p w:rsidR="00000000" w:rsidRDefault="00CD6A66">
      <w:pPr>
        <w:rPr>
          <w:rFonts w:cs="David"/>
          <w:rtl/>
        </w:rPr>
      </w:pPr>
      <w:r>
        <w:rPr>
          <w:rFonts w:cs="David"/>
          <w:rtl/>
        </w:rPr>
        <w:tab/>
      </w:r>
      <w:r>
        <w:rPr>
          <w:rFonts w:cs="David"/>
          <w:rtl/>
        </w:rPr>
        <w:tab/>
      </w:r>
    </w:p>
    <w:p w:rsidR="00000000" w:rsidRDefault="00CD6A66">
      <w:pPr>
        <w:rPr>
          <w:rFonts w:cs="David"/>
          <w:rtl/>
        </w:rPr>
      </w:pPr>
    </w:p>
    <w:p w:rsidR="00000000" w:rsidRDefault="00CD6A66">
      <w:pPr>
        <w:rPr>
          <w:rFonts w:cs="David"/>
          <w:rtl/>
        </w:rPr>
      </w:pPr>
    </w:p>
    <w:p w:rsidR="00000000" w:rsidRDefault="00CD6A66">
      <w:pPr>
        <w:rPr>
          <w:rFonts w:cs="David"/>
          <w:rtl/>
        </w:rPr>
      </w:pPr>
    </w:p>
    <w:p w:rsidR="00000000" w:rsidRDefault="00CD6A66">
      <w:pPr>
        <w:rPr>
          <w:rFonts w:cs="David"/>
          <w:rtl/>
        </w:rPr>
      </w:pPr>
    </w:p>
    <w:p w:rsidR="00000000" w:rsidRDefault="00CD6A66">
      <w:pPr>
        <w:rPr>
          <w:rFonts w:cs="David"/>
          <w:rtl/>
        </w:rPr>
      </w:pPr>
    </w:p>
    <w:p w:rsidR="00000000" w:rsidRDefault="00CD6A66">
      <w:pPr>
        <w:rPr>
          <w:rFonts w:cs="David"/>
          <w:rtl/>
        </w:rPr>
      </w:pPr>
      <w:r>
        <w:rPr>
          <w:rFonts w:cs="David"/>
          <w:b/>
          <w:bCs/>
          <w:u w:val="single"/>
          <w:rtl/>
        </w:rPr>
        <w:t>ייעוץ משפטי</w:t>
      </w:r>
      <w:r>
        <w:rPr>
          <w:rFonts w:cs="David"/>
          <w:rtl/>
        </w:rPr>
        <w:t>:</w:t>
      </w:r>
      <w:r>
        <w:rPr>
          <w:rFonts w:cs="David"/>
          <w:rtl/>
        </w:rPr>
        <w:tab/>
      </w:r>
      <w:r>
        <w:rPr>
          <w:rFonts w:cs="David"/>
          <w:rtl/>
        </w:rPr>
        <w:tab/>
        <w:t xml:space="preserve">מירב ישראלי </w:t>
      </w:r>
    </w:p>
    <w:p w:rsidR="00000000" w:rsidRDefault="00CD6A66">
      <w:pPr>
        <w:rPr>
          <w:rFonts w:cs="David"/>
          <w:rtl/>
        </w:rPr>
      </w:pPr>
    </w:p>
    <w:p w:rsidR="00000000" w:rsidRDefault="00CD6A66">
      <w:pPr>
        <w:rPr>
          <w:rFonts w:cs="David"/>
          <w:rtl/>
        </w:rPr>
      </w:pPr>
      <w:r>
        <w:rPr>
          <w:rFonts w:cs="David"/>
          <w:b/>
          <w:bCs/>
          <w:u w:val="single"/>
          <w:rtl/>
        </w:rPr>
        <w:t>מנהלת הוועדה</w:t>
      </w:r>
      <w:r>
        <w:rPr>
          <w:rFonts w:cs="David"/>
          <w:rtl/>
        </w:rPr>
        <w:t>:</w:t>
      </w:r>
      <w:r>
        <w:rPr>
          <w:rFonts w:cs="David"/>
          <w:rtl/>
        </w:rPr>
        <w:tab/>
      </w:r>
      <w:r>
        <w:rPr>
          <w:rFonts w:cs="David"/>
          <w:rtl/>
        </w:rPr>
        <w:tab/>
        <w:t xml:space="preserve">יהודית גידלי </w:t>
      </w:r>
    </w:p>
    <w:p w:rsidR="00000000" w:rsidRDefault="00CD6A66">
      <w:pPr>
        <w:rPr>
          <w:rFonts w:cs="David"/>
          <w:rtl/>
        </w:rPr>
      </w:pPr>
    </w:p>
    <w:p w:rsidR="00000000" w:rsidRDefault="00CD6A66">
      <w:pPr>
        <w:rPr>
          <w:rFonts w:cs="David"/>
          <w:rtl/>
        </w:rPr>
      </w:pPr>
      <w:r>
        <w:rPr>
          <w:rFonts w:cs="David"/>
          <w:b/>
          <w:bCs/>
          <w:u w:val="single"/>
          <w:rtl/>
        </w:rPr>
        <w:t>נרשם ע"י:</w:t>
      </w:r>
      <w:r>
        <w:rPr>
          <w:rFonts w:cs="David"/>
          <w:b/>
          <w:bCs/>
          <w:rtl/>
        </w:rPr>
        <w:t xml:space="preserve"> </w:t>
      </w:r>
      <w:r>
        <w:rPr>
          <w:rFonts w:cs="David"/>
          <w:b/>
          <w:bCs/>
          <w:rtl/>
        </w:rPr>
        <w:tab/>
      </w:r>
      <w:r>
        <w:rPr>
          <w:rFonts w:cs="David"/>
          <w:b/>
          <w:bCs/>
          <w:rtl/>
        </w:rPr>
        <w:tab/>
      </w:r>
      <w:r>
        <w:rPr>
          <w:rFonts w:cs="David"/>
          <w:rtl/>
        </w:rPr>
        <w:t xml:space="preserve">חבר המתרגמים בע"מ </w:t>
      </w:r>
    </w:p>
    <w:p w:rsidR="00000000" w:rsidRDefault="00CD6A66">
      <w:pPr>
        <w:rPr>
          <w:rFonts w:cs="David"/>
          <w:rtl/>
          <w:lang w:val="en-US"/>
        </w:rPr>
      </w:pPr>
    </w:p>
    <w:p w:rsidR="00000000" w:rsidRDefault="00CD6A66">
      <w:pPr>
        <w:rPr>
          <w:rFonts w:cs="David"/>
          <w:rtl/>
          <w:lang w:val="en-US"/>
        </w:rPr>
      </w:pPr>
    </w:p>
    <w:p w:rsidR="00000000" w:rsidRDefault="00CD6A66">
      <w:pPr>
        <w:rPr>
          <w:rFonts w:cs="David"/>
          <w:rtl/>
          <w:lang w:val="en-US"/>
        </w:rPr>
      </w:pPr>
    </w:p>
    <w:p w:rsidR="00000000" w:rsidRDefault="00CD6A66">
      <w:pPr>
        <w:rPr>
          <w:rFonts w:cs="David"/>
          <w:rtl/>
          <w:lang w:val="en-US"/>
        </w:rPr>
      </w:pPr>
    </w:p>
    <w:p w:rsidR="00000000" w:rsidRDefault="00CD6A66">
      <w:pPr>
        <w:rPr>
          <w:rFonts w:cs="David"/>
          <w:rtl/>
          <w:lang w:val="en-US"/>
        </w:rPr>
      </w:pPr>
    </w:p>
    <w:p w:rsidR="00000000" w:rsidRDefault="00CD6A66">
      <w:pPr>
        <w:rPr>
          <w:rFonts w:cs="David"/>
          <w:rtl/>
          <w:lang w:val="en-US"/>
        </w:rPr>
      </w:pPr>
    </w:p>
    <w:p w:rsidR="00000000" w:rsidRDefault="00CD6A66">
      <w:pPr>
        <w:rPr>
          <w:rFonts w:cs="David"/>
          <w:rtl/>
          <w:lang w:val="en-US"/>
        </w:rPr>
      </w:pPr>
    </w:p>
    <w:p w:rsidR="00000000" w:rsidRDefault="00CD6A66">
      <w:pPr>
        <w:rPr>
          <w:rFonts w:cs="David"/>
          <w:rtl/>
          <w:lang w:val="en-US"/>
        </w:rPr>
      </w:pPr>
    </w:p>
    <w:p w:rsidR="00000000" w:rsidRDefault="00CD6A66">
      <w:pPr>
        <w:rPr>
          <w:rFonts w:cs="David"/>
          <w:rtl/>
          <w:lang w:val="en-US"/>
        </w:rPr>
      </w:pPr>
    </w:p>
    <w:p w:rsidR="00000000" w:rsidRDefault="00CD6A66">
      <w:pPr>
        <w:rPr>
          <w:rFonts w:cs="David"/>
          <w:rtl/>
          <w:lang w:val="en-US"/>
        </w:rPr>
      </w:pPr>
    </w:p>
    <w:p w:rsidR="00000000" w:rsidRDefault="00CD6A66">
      <w:pPr>
        <w:jc w:val="center"/>
        <w:rPr>
          <w:rFonts w:cs="David"/>
          <w:b/>
          <w:bCs/>
          <w:u w:val="single"/>
          <w:rtl/>
        </w:rPr>
      </w:pPr>
    </w:p>
    <w:p w:rsidR="00000000" w:rsidRDefault="00CD6A66">
      <w:pPr>
        <w:jc w:val="center"/>
        <w:rPr>
          <w:rFonts w:cs="David"/>
          <w:b/>
          <w:bCs/>
          <w:u w:val="single"/>
          <w:rtl/>
        </w:rPr>
      </w:pPr>
    </w:p>
    <w:p w:rsidR="00000000" w:rsidRDefault="00CD6A66">
      <w:pPr>
        <w:jc w:val="center"/>
        <w:rPr>
          <w:rFonts w:cs="David"/>
          <w:u w:val="single"/>
          <w:rtl/>
        </w:rPr>
      </w:pPr>
      <w:r>
        <w:rPr>
          <w:rFonts w:cs="David"/>
          <w:b/>
          <w:bCs/>
          <w:u w:val="single"/>
          <w:rtl/>
        </w:rPr>
        <w:t>אישור תש</w:t>
      </w:r>
      <w:r>
        <w:rPr>
          <w:rFonts w:cs="David"/>
          <w:b/>
          <w:bCs/>
          <w:u w:val="single"/>
          <w:rtl/>
        </w:rPr>
        <w:t>לומי הורים עבור ביטוח תאונות אישיות</w:t>
      </w:r>
    </w:p>
    <w:p w:rsidR="00000000" w:rsidRDefault="00CD6A66">
      <w:pPr>
        <w:rPr>
          <w:rFonts w:cs="David"/>
          <w:rtl/>
        </w:rPr>
      </w:pPr>
    </w:p>
    <w:p w:rsidR="00000000" w:rsidRDefault="00CD6A66">
      <w:pPr>
        <w:rPr>
          <w:rFonts w:cs="David"/>
          <w:rtl/>
        </w:rPr>
      </w:pPr>
    </w:p>
    <w:p w:rsidR="00000000" w:rsidRDefault="00CD6A66">
      <w:pPr>
        <w:rPr>
          <w:rFonts w:cs="David"/>
          <w:b/>
          <w:bCs/>
          <w:u w:val="single"/>
          <w:rtl/>
        </w:rPr>
      </w:pPr>
      <w:r>
        <w:rPr>
          <w:rFonts w:cs="David"/>
          <w:b/>
          <w:bCs/>
          <w:u w:val="single"/>
          <w:rtl/>
        </w:rPr>
        <w:t>היו"ר גילה פינקלשטיין:</w:t>
      </w:r>
    </w:p>
    <w:p w:rsidR="00000000" w:rsidRDefault="00CD6A66">
      <w:pPr>
        <w:rPr>
          <w:rFonts w:cs="David"/>
          <w:b/>
          <w:bCs/>
          <w:u w:val="single"/>
          <w:rtl/>
        </w:rPr>
      </w:pPr>
    </w:p>
    <w:p w:rsidR="00000000" w:rsidRDefault="00CD6A66">
      <w:pPr>
        <w:jc w:val="both"/>
        <w:rPr>
          <w:rFonts w:cs="David"/>
          <w:rtl/>
          <w:lang w:val="en-US"/>
        </w:rPr>
      </w:pPr>
      <w:r>
        <w:rPr>
          <w:rFonts w:cs="David"/>
          <w:rtl/>
          <w:lang w:val="en-US"/>
        </w:rPr>
        <w:tab/>
        <w:t>שלום לכולם. אנחנו התכנסנו היום לשוחח בנושא ביטוח תאונות אישיות של תלמידים, בסך 28 ש"ח, ואנחנו רוצים כבר להעלות את הסכום. אנחנו מבינים שזה חשוב, משום שזה התשלום היחידי שאנחנו מביאים לשלומו של הי</w:t>
      </w:r>
      <w:r>
        <w:rPr>
          <w:rFonts w:cs="David"/>
          <w:rtl/>
          <w:lang w:val="en-US"/>
        </w:rPr>
        <w:t xml:space="preserve">לד, ילד לא יכול להגיע לבית-הספר ביום הראשון ללימודים, שהוא לא מבוטח. </w:t>
      </w:r>
    </w:p>
    <w:p w:rsidR="00000000" w:rsidRDefault="00CD6A66">
      <w:pPr>
        <w:jc w:val="both"/>
        <w:rPr>
          <w:rFonts w:cs="David"/>
          <w:rtl/>
          <w:lang w:val="en-US"/>
        </w:rPr>
      </w:pPr>
    </w:p>
    <w:p w:rsidR="00000000" w:rsidRDefault="00CD6A66">
      <w:pPr>
        <w:jc w:val="both"/>
        <w:rPr>
          <w:rFonts w:cs="David"/>
          <w:rtl/>
          <w:lang w:val="en-US"/>
        </w:rPr>
      </w:pPr>
      <w:r>
        <w:rPr>
          <w:rFonts w:cs="David"/>
          <w:rtl/>
          <w:lang w:val="en-US"/>
        </w:rPr>
        <w:tab/>
        <w:t>עו"ד מיכאל ישיל, אני אשמח מאוד אם אתה תסביר לנו את חשיבותו של המס, שאני מסכימה שתלמיד לא יכול ללכת לבית-הספר אם הוא לא מבוטח בביטוח תאונות אישיות.</w:t>
      </w:r>
    </w:p>
    <w:p w:rsidR="00000000" w:rsidRDefault="00CD6A66">
      <w:pPr>
        <w:jc w:val="both"/>
        <w:rPr>
          <w:rFonts w:cs="David"/>
          <w:rtl/>
          <w:lang w:val="en-US"/>
        </w:rPr>
      </w:pPr>
    </w:p>
    <w:p w:rsidR="00000000" w:rsidRDefault="00CD6A66">
      <w:pPr>
        <w:jc w:val="both"/>
        <w:rPr>
          <w:rFonts w:cs="David"/>
          <w:rtl/>
          <w:lang w:val="en-US"/>
        </w:rPr>
      </w:pPr>
      <w:r>
        <w:rPr>
          <w:rFonts w:cs="David"/>
          <w:b/>
          <w:bCs/>
          <w:u w:val="single"/>
          <w:rtl/>
          <w:lang w:val="en-US"/>
        </w:rPr>
        <w:t>מיכאל ישיל</w:t>
      </w:r>
      <w:r>
        <w:rPr>
          <w:rFonts w:cs="David"/>
          <w:rtl/>
          <w:lang w:val="en-US"/>
        </w:rPr>
        <w:t>:</w:t>
      </w:r>
    </w:p>
    <w:p w:rsidR="00000000" w:rsidRDefault="00CD6A66">
      <w:pPr>
        <w:jc w:val="both"/>
        <w:rPr>
          <w:rFonts w:cs="David"/>
          <w:rtl/>
          <w:lang w:val="en-US"/>
        </w:rPr>
      </w:pPr>
    </w:p>
    <w:p w:rsidR="00000000" w:rsidRDefault="00CD6A66">
      <w:pPr>
        <w:jc w:val="both"/>
        <w:rPr>
          <w:rFonts w:cs="David"/>
          <w:rtl/>
          <w:lang w:val="en-US"/>
        </w:rPr>
      </w:pPr>
      <w:r>
        <w:rPr>
          <w:rFonts w:cs="David"/>
          <w:rtl/>
          <w:lang w:val="en-US"/>
        </w:rPr>
        <w:tab/>
        <w:t xml:space="preserve">אז ברשותך דווקא הייתי </w:t>
      </w:r>
      <w:r>
        <w:rPr>
          <w:rFonts w:cs="David"/>
          <w:rtl/>
          <w:lang w:val="en-US"/>
        </w:rPr>
        <w:t xml:space="preserve">נותן את הפתיח למשרד החינוך, כי אני חושב שהוא האבא הרוחני, ואני רק שותף לעשייה שלהם. אני חושב שזה יותר מכובד. </w:t>
      </w:r>
    </w:p>
    <w:p w:rsidR="00000000" w:rsidRDefault="00CD6A66">
      <w:pPr>
        <w:jc w:val="both"/>
        <w:rPr>
          <w:rFonts w:cs="David"/>
          <w:b/>
          <w:bCs/>
          <w:u w:val="single"/>
          <w:rtl/>
          <w:lang w:val="en-US"/>
        </w:rPr>
      </w:pPr>
    </w:p>
    <w:p w:rsidR="00000000" w:rsidRDefault="00CD6A66">
      <w:pPr>
        <w:jc w:val="both"/>
        <w:rPr>
          <w:rFonts w:cs="David"/>
          <w:rtl/>
          <w:lang w:val="en-US"/>
        </w:rPr>
      </w:pPr>
      <w:r>
        <w:rPr>
          <w:rFonts w:cs="David"/>
          <w:b/>
          <w:bCs/>
          <w:u w:val="single"/>
          <w:rtl/>
          <w:lang w:val="en-US"/>
        </w:rPr>
        <w:t>יאיר סמוכה</w:t>
      </w:r>
      <w:r>
        <w:rPr>
          <w:rFonts w:cs="David"/>
          <w:rtl/>
          <w:lang w:val="en-US"/>
        </w:rPr>
        <w:t>:</w:t>
      </w:r>
    </w:p>
    <w:p w:rsidR="00000000" w:rsidRDefault="00CD6A66">
      <w:pPr>
        <w:jc w:val="both"/>
        <w:rPr>
          <w:rFonts w:cs="David"/>
          <w:rtl/>
          <w:lang w:val="en-US"/>
        </w:rPr>
      </w:pPr>
    </w:p>
    <w:p w:rsidR="00000000" w:rsidRDefault="00CD6A66">
      <w:pPr>
        <w:jc w:val="both"/>
        <w:rPr>
          <w:rFonts w:cs="David"/>
          <w:rtl/>
          <w:lang w:val="en-US"/>
        </w:rPr>
      </w:pPr>
      <w:r>
        <w:rPr>
          <w:rFonts w:cs="David"/>
          <w:rtl/>
          <w:lang w:val="en-US"/>
        </w:rPr>
        <w:tab/>
        <w:t xml:space="preserve">ביטוח תאונות אישיות הוא תשלום החובה האחרון שנותר. הביטוח הוא ביוזמת ארגון הורים ארצי ומרכז השלטון המקומי, על-מנת לדאוג שתלמיד יהיה </w:t>
      </w:r>
      <w:r>
        <w:rPr>
          <w:rFonts w:cs="David"/>
          <w:rtl/>
          <w:lang w:val="en-US"/>
        </w:rPr>
        <w:t xml:space="preserve">מבוטח 24 שעות ביממה, 365 ימים בשנה. </w:t>
      </w:r>
    </w:p>
    <w:p w:rsidR="00000000" w:rsidRDefault="00CD6A66">
      <w:pPr>
        <w:jc w:val="both"/>
        <w:rPr>
          <w:rFonts w:cs="David"/>
          <w:rtl/>
          <w:lang w:val="en-US"/>
        </w:rPr>
      </w:pPr>
    </w:p>
    <w:p w:rsidR="00000000" w:rsidRDefault="00CD6A66">
      <w:pPr>
        <w:jc w:val="both"/>
        <w:rPr>
          <w:rFonts w:cs="David"/>
          <w:rtl/>
          <w:lang w:val="en-US"/>
        </w:rPr>
      </w:pPr>
      <w:r>
        <w:rPr>
          <w:rFonts w:cs="David"/>
          <w:rtl/>
          <w:lang w:val="en-US"/>
        </w:rPr>
        <w:tab/>
        <w:t>המיוחד בביטוח הזה זה שהמחיר התפרסם בעקבות מכרז שהמרכז לשלטון מקומי פרסם. במכרז נקבעו תנאי הביטוח. תנאי הביטוח שבמכרז הם התנאים המינימליים המחייבים. זאת אומרת, שרשות שרוצה לשכור את שירותי של חברת ביטוח אחרת, יכולה לפרס</w:t>
      </w:r>
      <w:r>
        <w:rPr>
          <w:rFonts w:cs="David"/>
          <w:rtl/>
          <w:lang w:val="en-US"/>
        </w:rPr>
        <w:t>ם מכרז על המחיר ולא על תנאי הפוליסה. זאת אומרת, תנאי הפוליסה האלה הם התנאים המחייבים.</w:t>
      </w:r>
    </w:p>
    <w:p w:rsidR="00000000" w:rsidRDefault="00CD6A66">
      <w:pPr>
        <w:jc w:val="both"/>
        <w:rPr>
          <w:rFonts w:cs="David"/>
          <w:rtl/>
          <w:lang w:val="en-US"/>
        </w:rPr>
      </w:pPr>
    </w:p>
    <w:p w:rsidR="00000000" w:rsidRDefault="00CD6A66">
      <w:pPr>
        <w:jc w:val="both"/>
        <w:rPr>
          <w:rFonts w:cs="David"/>
          <w:rtl/>
          <w:lang w:val="en-US"/>
        </w:rPr>
      </w:pPr>
      <w:r>
        <w:rPr>
          <w:rFonts w:cs="David"/>
          <w:rtl/>
          <w:lang w:val="en-US"/>
        </w:rPr>
        <w:tab/>
        <w:t>למשל, אחד התנאים החשובים הוא שאפשר לתבוע את החברה שלוש שנים לאחר תום גיל 18. זאת אומרת, ילד יכול להגיע לגיל 21 ועדיין לתבוע בגין תאונה שהיתה לו בזמן שהותו במערכת החינוך</w:t>
      </w:r>
      <w:r>
        <w:rPr>
          <w:rFonts w:cs="David"/>
          <w:rtl/>
          <w:lang w:val="en-US"/>
        </w:rPr>
        <w:t>. כבר נתקלתי בפוליסות אחרות, לצערי, שהתוקף הוא שלוש שנים מתום האירוע. זאת אומרת, ילד שנפצע השנה חלילה, רק במהלך שלוש השנים הקרובות, הוא יכול לתבוע את החברה. זה דבר חמור מאוד, כי אנחנו יודעים שהנכות שמתפתחת בעקבות תאונה מושלמת כעבור חמש שנים. זאת אומרת שהתנ</w:t>
      </w:r>
      <w:r>
        <w:rPr>
          <w:rFonts w:cs="David"/>
          <w:rtl/>
          <w:lang w:val="en-US"/>
        </w:rPr>
        <w:t xml:space="preserve">אי הזה הופך בעצם את הפוליסה ללא רלוונטית. </w:t>
      </w:r>
    </w:p>
    <w:p w:rsidR="00000000" w:rsidRDefault="00CD6A66">
      <w:pPr>
        <w:jc w:val="both"/>
        <w:rPr>
          <w:rFonts w:cs="David"/>
          <w:rtl/>
          <w:lang w:val="en-US"/>
        </w:rPr>
      </w:pPr>
    </w:p>
    <w:p w:rsidR="00000000" w:rsidRDefault="00CD6A66">
      <w:pPr>
        <w:jc w:val="both"/>
        <w:rPr>
          <w:rFonts w:cs="David"/>
          <w:rtl/>
          <w:lang w:val="en-US"/>
        </w:rPr>
      </w:pPr>
      <w:r>
        <w:rPr>
          <w:rFonts w:cs="David"/>
          <w:rtl/>
          <w:lang w:val="en-US"/>
        </w:rPr>
        <w:tab/>
        <w:t>לכן אנחנו עומדים על זה שתנאי הפוליסה שפורסמו בחוזר מנכ"ל, הם יהיו התנאים המינימליים המחייבים.  דבר שני, כל תלמיד ישלם את ההוצאה בפועל. זאת אומרת, אם רשות מסוימת זכתה בפוליסה שעלותה רק 8 ש"ח, או 10 ש"ח, הרי זה הס</w:t>
      </w:r>
      <w:r>
        <w:rPr>
          <w:rFonts w:cs="David"/>
          <w:rtl/>
          <w:lang w:val="en-US"/>
        </w:rPr>
        <w:t xml:space="preserve">כום שייגבה מהתלמיד בכל מקרה. התשלום בפועל, כאשר התשלום המרבי הוא 28 ש"ח, כפי שהוא היה בשנה שעברה . המכרז שפורסם בשנה שעברה, תקף ל4- שנים. ולכן אנחנו יכולים להשתמש בו גם השנה. </w:t>
      </w:r>
    </w:p>
    <w:p w:rsidR="00000000" w:rsidRDefault="00CD6A66">
      <w:pPr>
        <w:jc w:val="both"/>
        <w:rPr>
          <w:rFonts w:cs="David"/>
          <w:rtl/>
          <w:lang w:val="en-US"/>
        </w:rPr>
      </w:pPr>
    </w:p>
    <w:p w:rsidR="00000000" w:rsidRDefault="00CD6A66">
      <w:pPr>
        <w:jc w:val="both"/>
        <w:rPr>
          <w:rFonts w:cs="David"/>
          <w:rtl/>
          <w:lang w:val="en-US"/>
        </w:rPr>
      </w:pPr>
      <w:r>
        <w:rPr>
          <w:rFonts w:cs="David"/>
          <w:rtl/>
          <w:lang w:val="en-US"/>
        </w:rPr>
        <w:tab/>
        <w:t>אנחנו מבקשים שהוועדה תאשר לנו את זה כדי שנוכל לפעול בהתאם.</w:t>
      </w:r>
    </w:p>
    <w:p w:rsidR="00000000" w:rsidRDefault="00CD6A66">
      <w:pPr>
        <w:jc w:val="both"/>
        <w:rPr>
          <w:rFonts w:cs="David"/>
          <w:rtl/>
          <w:lang w:val="en-US"/>
        </w:rPr>
      </w:pPr>
    </w:p>
    <w:p w:rsidR="00000000" w:rsidRDefault="00CD6A66">
      <w:pPr>
        <w:jc w:val="both"/>
        <w:rPr>
          <w:rFonts w:cs="David"/>
          <w:rtl/>
          <w:lang w:val="en-US"/>
        </w:rPr>
      </w:pPr>
      <w:r>
        <w:rPr>
          <w:rFonts w:cs="David"/>
          <w:b/>
          <w:bCs/>
          <w:u w:val="single"/>
          <w:rtl/>
          <w:lang w:val="en-US"/>
        </w:rPr>
        <w:t>מיכאל ישיל</w:t>
      </w:r>
      <w:r>
        <w:rPr>
          <w:rFonts w:cs="David"/>
          <w:rtl/>
          <w:lang w:val="en-US"/>
        </w:rPr>
        <w:t>:</w:t>
      </w:r>
    </w:p>
    <w:p w:rsidR="00000000" w:rsidRDefault="00CD6A66">
      <w:pPr>
        <w:jc w:val="both"/>
        <w:rPr>
          <w:rFonts w:cs="David"/>
          <w:rtl/>
          <w:lang w:val="en-US"/>
        </w:rPr>
      </w:pPr>
    </w:p>
    <w:p w:rsidR="00000000" w:rsidRDefault="00CD6A66">
      <w:pPr>
        <w:jc w:val="both"/>
        <w:rPr>
          <w:rFonts w:cs="David"/>
          <w:rtl/>
          <w:lang w:val="en-US"/>
        </w:rPr>
      </w:pPr>
      <w:r>
        <w:rPr>
          <w:rFonts w:cs="David"/>
          <w:rtl/>
          <w:lang w:val="en-US"/>
        </w:rPr>
        <w:tab/>
        <w:t>ברשו</w:t>
      </w:r>
      <w:r>
        <w:rPr>
          <w:rFonts w:cs="David"/>
          <w:rtl/>
          <w:lang w:val="en-US"/>
        </w:rPr>
        <w:t>תכם, אני רק אוסיף דבר אחד. הפוליסה למעשה כמו שאמר ד"ר סמוכה, חלה 24 שעות ביממה, בארץ ובחו"ל, 365 ימים בשנה. המשמעות החשובה בביטוח תאונות אישיות, היא לא רק הפציעה עצמה, אלא באמת התקופה שבה ניתן לתבוע את החברה המבטחת. לכן חשוב הרציפות של החברה, מהות החברה, ה</w:t>
      </w:r>
      <w:r>
        <w:rPr>
          <w:rFonts w:cs="David"/>
          <w:rtl/>
          <w:lang w:val="en-US"/>
        </w:rPr>
        <w:t xml:space="preserve">חוסן שלה והגוף שמטפל. </w:t>
      </w:r>
    </w:p>
    <w:p w:rsidR="00000000" w:rsidRDefault="00CD6A66">
      <w:pPr>
        <w:jc w:val="both"/>
        <w:rPr>
          <w:rFonts w:cs="David"/>
          <w:rtl/>
          <w:lang w:val="en-US"/>
        </w:rPr>
      </w:pPr>
    </w:p>
    <w:p w:rsidR="00000000" w:rsidRDefault="00CD6A66">
      <w:pPr>
        <w:jc w:val="both"/>
        <w:rPr>
          <w:rFonts w:cs="David"/>
          <w:rtl/>
          <w:lang w:val="en-US"/>
        </w:rPr>
      </w:pPr>
      <w:r>
        <w:rPr>
          <w:rFonts w:cs="David"/>
          <w:rtl/>
          <w:lang w:val="en-US"/>
        </w:rPr>
        <w:tab/>
        <w:t xml:space="preserve">המשמעות אומרת, על-פי חוק ניתן לתבוע בקטין, על-פי חוק ההתיישנות, שלוש שנים מגיל 18. למרות האמור לעיל, כמו שאמר ד"ר סמוכה, יש פוליסות שמאפשרות את התביעה רק שלוש שנים מיום האירוע. המשמעות היא שחלק </w:t>
      </w:r>
      <w:r>
        <w:rPr>
          <w:rFonts w:cs="David"/>
          <w:rtl/>
          <w:lang w:val="en-US"/>
        </w:rPr>
        <w:lastRenderedPageBreak/>
        <w:t>מהתביעות, במיוחד מקרי הנכות הקשים שמת</w:t>
      </w:r>
      <w:r>
        <w:rPr>
          <w:rFonts w:cs="David"/>
          <w:rtl/>
          <w:lang w:val="en-US"/>
        </w:rPr>
        <w:t xml:space="preserve">גבשים רק לאחר מספר שנים, פשוט נדחה. </w:t>
      </w:r>
    </w:p>
    <w:p w:rsidR="00000000" w:rsidRDefault="00CD6A66">
      <w:pPr>
        <w:jc w:val="both"/>
        <w:rPr>
          <w:rFonts w:cs="David"/>
          <w:rtl/>
          <w:lang w:val="en-US"/>
        </w:rPr>
      </w:pPr>
    </w:p>
    <w:p w:rsidR="00000000" w:rsidRDefault="00CD6A66">
      <w:pPr>
        <w:ind w:firstLine="720"/>
        <w:jc w:val="both"/>
        <w:rPr>
          <w:rFonts w:cs="David"/>
          <w:rtl/>
          <w:lang w:val="en-US"/>
        </w:rPr>
      </w:pPr>
      <w:r>
        <w:rPr>
          <w:rFonts w:cs="David"/>
          <w:rtl/>
          <w:lang w:val="en-US"/>
        </w:rPr>
        <w:t>היום אנחנו עדים לפסיקה מבית-משפט שלום בנצרת, שלילד שיש לו כ-100 אחוז נכות - נדחתה התביעה או נמחקה ליתר דיוק, מפאת העובדה שהפוליסה שלו אפשרה תביעה רק שלוש שנים מיום האירוע. המשמעות של הנושא מבחינה כספית למבטחת - היא מהו</w:t>
      </w:r>
      <w:r>
        <w:rPr>
          <w:rFonts w:cs="David"/>
          <w:rtl/>
          <w:lang w:val="en-US"/>
        </w:rPr>
        <w:t xml:space="preserve">תית. </w:t>
      </w:r>
    </w:p>
    <w:p w:rsidR="00000000" w:rsidRDefault="00CD6A66">
      <w:pPr>
        <w:jc w:val="both"/>
        <w:rPr>
          <w:rFonts w:cs="David"/>
          <w:rtl/>
          <w:lang w:val="en-US"/>
        </w:rPr>
      </w:pPr>
    </w:p>
    <w:p w:rsidR="00000000" w:rsidRDefault="00CD6A66">
      <w:pPr>
        <w:jc w:val="both"/>
        <w:rPr>
          <w:rFonts w:cs="David"/>
          <w:rtl/>
          <w:lang w:val="en-US"/>
        </w:rPr>
      </w:pPr>
      <w:r>
        <w:rPr>
          <w:rFonts w:cs="David"/>
          <w:rtl/>
          <w:lang w:val="en-US"/>
        </w:rPr>
        <w:tab/>
        <w:t>הרי בסך-הכל מה שחשוב בפוליסות שהם בסך-הכל נייר, זה איך יינתן השירות והטיפול, מי ייתן אותו. וכמובן האם ישבו ביחד אתנו בוועדת חריגים ויאשרו את כל המקרים לפנים משורת הדין, כשהלב רוצה לעזור. אז במקרה הזה, גם ארגון ההורים הארצי יושב אתנו בוועדה ואחראי ע</w:t>
      </w:r>
      <w:r>
        <w:rPr>
          <w:rFonts w:cs="David"/>
          <w:rtl/>
          <w:lang w:val="en-US"/>
        </w:rPr>
        <w:t xml:space="preserve">ל ניסוח הפוליסה. וכמובן גם משרד החינוך. ואני רואה בזה רק חובה שאנחנו עושים עבור התלמיד. </w:t>
      </w:r>
    </w:p>
    <w:p w:rsidR="00000000" w:rsidRDefault="00CD6A66">
      <w:pPr>
        <w:jc w:val="both"/>
        <w:rPr>
          <w:rFonts w:cs="David"/>
          <w:rtl/>
          <w:lang w:val="en-US"/>
        </w:rPr>
      </w:pPr>
    </w:p>
    <w:p w:rsidR="00000000" w:rsidRDefault="00CD6A66">
      <w:pPr>
        <w:jc w:val="both"/>
        <w:rPr>
          <w:rFonts w:cs="David"/>
          <w:b/>
          <w:bCs/>
          <w:u w:val="single"/>
          <w:rtl/>
          <w:lang w:val="en-US"/>
        </w:rPr>
      </w:pPr>
      <w:r>
        <w:rPr>
          <w:rFonts w:cs="David"/>
          <w:b/>
          <w:bCs/>
          <w:u w:val="single"/>
          <w:rtl/>
          <w:lang w:val="en-US"/>
        </w:rPr>
        <w:t>דורית מורג:</w:t>
      </w:r>
    </w:p>
    <w:p w:rsidR="00000000" w:rsidRDefault="00CD6A66">
      <w:pPr>
        <w:jc w:val="both"/>
        <w:rPr>
          <w:rFonts w:cs="David"/>
          <w:rtl/>
          <w:lang w:val="en-US"/>
        </w:rPr>
      </w:pPr>
    </w:p>
    <w:p w:rsidR="00000000" w:rsidRDefault="00CD6A66">
      <w:pPr>
        <w:jc w:val="both"/>
        <w:rPr>
          <w:rFonts w:cs="David"/>
          <w:rtl/>
          <w:lang w:val="en-US"/>
        </w:rPr>
      </w:pPr>
      <w:r>
        <w:rPr>
          <w:rFonts w:cs="David"/>
          <w:rtl/>
          <w:lang w:val="en-US"/>
        </w:rPr>
        <w:tab/>
        <w:t>רק הערה אחת. היא טריוויאלית, יש הוראה מפורשת בחוק, שיש חובה בחוק בסעיף ד(1) לחוק, יש הוראה שמחייבת רשות מקומית לבטח בביטוח תאונות אישיות תלמיד הלומד בתח</w:t>
      </w:r>
      <w:r>
        <w:rPr>
          <w:rFonts w:cs="David"/>
          <w:rtl/>
          <w:lang w:val="en-US"/>
        </w:rPr>
        <w:t xml:space="preserve">ומה, וכתוב במפורש, "שהתשלומים שייגבו בעד הביטוח ייקבעו על-ידי השר במסגרת התשלומים לפי 6(ד)". זאת אומרת, יש חובה חוקית היום לרשות המקומית להפעיל ולקבוע ביטוח תאונות אישיות. ולכן זאת המסגרת שאנחנו נמצאים פה לגביה. </w:t>
      </w:r>
    </w:p>
    <w:p w:rsidR="00000000" w:rsidRDefault="00CD6A66">
      <w:pPr>
        <w:jc w:val="both"/>
        <w:rPr>
          <w:rFonts w:cs="David"/>
          <w:rtl/>
          <w:lang w:val="en-US"/>
        </w:rPr>
      </w:pPr>
    </w:p>
    <w:p w:rsidR="00000000" w:rsidRDefault="00CD6A66">
      <w:pPr>
        <w:jc w:val="both"/>
        <w:rPr>
          <w:rFonts w:cs="David"/>
          <w:rtl/>
          <w:lang w:val="en-US"/>
        </w:rPr>
      </w:pPr>
      <w:r>
        <w:rPr>
          <w:rFonts w:cs="David"/>
          <w:b/>
          <w:bCs/>
          <w:u w:val="single"/>
          <w:rtl/>
          <w:lang w:val="en-US"/>
        </w:rPr>
        <w:t>אתי בנימין</w:t>
      </w:r>
      <w:r>
        <w:rPr>
          <w:rFonts w:cs="David"/>
          <w:rtl/>
          <w:lang w:val="en-US"/>
        </w:rPr>
        <w:t>:</w:t>
      </w:r>
    </w:p>
    <w:p w:rsidR="00000000" w:rsidRDefault="00CD6A66">
      <w:pPr>
        <w:jc w:val="both"/>
        <w:rPr>
          <w:rFonts w:cs="David"/>
          <w:rtl/>
          <w:lang w:val="en-US"/>
        </w:rPr>
      </w:pPr>
    </w:p>
    <w:p w:rsidR="00000000" w:rsidRDefault="00CD6A66">
      <w:pPr>
        <w:jc w:val="both"/>
        <w:rPr>
          <w:rFonts w:cs="David"/>
          <w:rtl/>
          <w:lang w:val="en-US"/>
        </w:rPr>
      </w:pPr>
      <w:r>
        <w:rPr>
          <w:rFonts w:cs="David"/>
          <w:rtl/>
          <w:lang w:val="en-US"/>
        </w:rPr>
        <w:tab/>
        <w:t>אני מאוד מבקשת לפרוטוקול, של</w:t>
      </w:r>
      <w:r>
        <w:rPr>
          <w:rFonts w:cs="David"/>
          <w:rtl/>
          <w:lang w:val="en-US"/>
        </w:rPr>
        <w:t xml:space="preserve">א יהיה 28 ש"ח, אנחנו מדברים על 19 עד 28 ש"ח. יש רשויות שגובות 19 ש"ח. זה חשוב שיהיה כתוב "19 עד 28 ש"ח". </w:t>
      </w:r>
    </w:p>
    <w:p w:rsidR="00000000" w:rsidRDefault="00CD6A66">
      <w:pPr>
        <w:jc w:val="both"/>
        <w:rPr>
          <w:rFonts w:cs="David"/>
          <w:rtl/>
          <w:lang w:val="en-US"/>
        </w:rPr>
      </w:pPr>
    </w:p>
    <w:p w:rsidR="00000000" w:rsidRDefault="00CD6A66">
      <w:pPr>
        <w:jc w:val="both"/>
        <w:rPr>
          <w:rFonts w:cs="David"/>
          <w:b/>
          <w:bCs/>
          <w:u w:val="single"/>
          <w:rtl/>
          <w:lang w:val="en-US"/>
        </w:rPr>
      </w:pPr>
      <w:r>
        <w:rPr>
          <w:rFonts w:cs="David"/>
          <w:b/>
          <w:bCs/>
          <w:u w:val="single"/>
          <w:rtl/>
          <w:lang w:val="en-US"/>
        </w:rPr>
        <w:t>היו"ר גילה פינקלשטיין:</w:t>
      </w:r>
    </w:p>
    <w:p w:rsidR="00000000" w:rsidRDefault="00CD6A66">
      <w:pPr>
        <w:jc w:val="both"/>
        <w:rPr>
          <w:rFonts w:cs="David"/>
          <w:rtl/>
          <w:lang w:val="en-US"/>
        </w:rPr>
      </w:pPr>
    </w:p>
    <w:p w:rsidR="00000000" w:rsidRDefault="00CD6A66">
      <w:pPr>
        <w:jc w:val="both"/>
        <w:rPr>
          <w:rFonts w:cs="David"/>
          <w:rtl/>
          <w:lang w:val="en-US"/>
        </w:rPr>
      </w:pPr>
      <w:r>
        <w:rPr>
          <w:rFonts w:cs="David"/>
          <w:rtl/>
          <w:lang w:val="en-US"/>
        </w:rPr>
        <w:tab/>
        <w:t xml:space="preserve">תודה רבה. אנחנו נצביע על זה שהתשלום "ביטוח תאונות אישיות יהיה עד 28 ש"ח. </w:t>
      </w:r>
    </w:p>
    <w:p w:rsidR="00000000" w:rsidRDefault="00CD6A66">
      <w:pPr>
        <w:jc w:val="center"/>
        <w:rPr>
          <w:rFonts w:cs="David"/>
          <w:b/>
          <w:bCs/>
          <w:rtl/>
          <w:lang w:val="en-US"/>
        </w:rPr>
      </w:pPr>
    </w:p>
    <w:p w:rsidR="00000000" w:rsidRDefault="00CD6A66">
      <w:pPr>
        <w:jc w:val="center"/>
        <w:rPr>
          <w:rFonts w:cs="David"/>
          <w:b/>
          <w:bCs/>
          <w:rtl/>
          <w:lang w:val="en-US"/>
        </w:rPr>
      </w:pPr>
      <w:r>
        <w:rPr>
          <w:rFonts w:cs="David"/>
          <w:b/>
          <w:bCs/>
          <w:u w:val="single"/>
          <w:rtl/>
          <w:lang w:val="en-US"/>
        </w:rPr>
        <w:t>הצבעה</w:t>
      </w:r>
    </w:p>
    <w:p w:rsidR="00000000" w:rsidRDefault="00CD6A66">
      <w:pPr>
        <w:jc w:val="center"/>
        <w:rPr>
          <w:rFonts w:cs="David"/>
          <w:b/>
          <w:bCs/>
          <w:rtl/>
          <w:lang w:val="en-US"/>
        </w:rPr>
      </w:pPr>
      <w:r>
        <w:rPr>
          <w:rFonts w:cs="David"/>
          <w:b/>
          <w:bCs/>
          <w:rtl/>
          <w:lang w:val="en-US"/>
        </w:rPr>
        <w:t xml:space="preserve">בעד </w:t>
      </w:r>
      <w:r>
        <w:rPr>
          <w:rFonts w:cs="David"/>
          <w:b/>
          <w:bCs/>
          <w:lang w:val="en-US"/>
        </w:rPr>
        <w:t>–</w:t>
      </w:r>
      <w:r>
        <w:rPr>
          <w:rFonts w:cs="David"/>
          <w:b/>
          <w:bCs/>
          <w:rtl/>
          <w:lang w:val="en-US"/>
        </w:rPr>
        <w:t xml:space="preserve"> 2</w:t>
      </w:r>
    </w:p>
    <w:p w:rsidR="00000000" w:rsidRDefault="00CD6A66">
      <w:pPr>
        <w:jc w:val="center"/>
        <w:rPr>
          <w:rFonts w:cs="David"/>
          <w:b/>
          <w:bCs/>
          <w:rtl/>
          <w:lang w:val="en-US"/>
        </w:rPr>
      </w:pPr>
      <w:r>
        <w:rPr>
          <w:rFonts w:cs="David"/>
          <w:b/>
          <w:bCs/>
          <w:rtl/>
          <w:lang w:val="en-US"/>
        </w:rPr>
        <w:t>התקבל פה אחד</w:t>
      </w:r>
    </w:p>
    <w:p w:rsidR="00000000" w:rsidRDefault="00CD6A66">
      <w:pPr>
        <w:rPr>
          <w:rFonts w:cs="David"/>
          <w:b/>
          <w:bCs/>
          <w:rtl/>
          <w:lang w:val="en-US"/>
        </w:rPr>
      </w:pPr>
    </w:p>
    <w:p w:rsidR="00000000" w:rsidRDefault="00CD6A66">
      <w:pPr>
        <w:rPr>
          <w:rFonts w:cs="David"/>
          <w:b/>
          <w:bCs/>
          <w:rtl/>
          <w:lang w:val="en-US"/>
        </w:rPr>
      </w:pPr>
    </w:p>
    <w:p w:rsidR="00000000" w:rsidRDefault="00CD6A66">
      <w:pPr>
        <w:rPr>
          <w:rFonts w:cs="David"/>
          <w:b/>
          <w:bCs/>
          <w:u w:val="single"/>
          <w:rtl/>
          <w:lang w:val="en-US"/>
        </w:rPr>
      </w:pPr>
      <w:r>
        <w:rPr>
          <w:rFonts w:cs="David"/>
          <w:b/>
          <w:bCs/>
          <w:u w:val="single"/>
          <w:rtl/>
          <w:lang w:val="en-US"/>
        </w:rPr>
        <w:t>הישיבה ננעלה בשעה 10</w:t>
      </w:r>
      <w:r>
        <w:rPr>
          <w:rFonts w:cs="David"/>
          <w:b/>
          <w:bCs/>
          <w:u w:val="single"/>
          <w:rtl/>
          <w:lang w:val="en-US"/>
        </w:rPr>
        <w:t xml:space="preserve">:12. </w:t>
      </w:r>
    </w:p>
    <w:p w:rsidR="00000000" w:rsidRDefault="00CD6A66">
      <w:pPr>
        <w:jc w:val="both"/>
        <w:rPr>
          <w:rFonts w:cs="David"/>
          <w:rtl/>
        </w:rPr>
      </w:pPr>
      <w:r>
        <w:rPr>
          <w:rFonts w:cs="David"/>
          <w:rtl/>
        </w:rPr>
        <w:tab/>
      </w:r>
    </w:p>
    <w:sectPr w:rsidR="00000000">
      <w:headerReference w:type="default" r:id="rId6"/>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6A66">
      <w:r>
        <w:separator/>
      </w:r>
    </w:p>
  </w:endnote>
  <w:endnote w:type="continuationSeparator" w:id="0">
    <w:p w:rsidR="00000000" w:rsidRDefault="00CD6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6A66">
      <w:r>
        <w:separator/>
      </w:r>
    </w:p>
  </w:footnote>
  <w:footnote w:type="continuationSeparator" w:id="0">
    <w:p w:rsidR="00000000" w:rsidRDefault="00CD6A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A66">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D6A66">
    <w:pPr>
      <w:pStyle w:val="a3"/>
      <w:ind w:right="360"/>
      <w:rPr>
        <w:rFonts w:cs="David"/>
        <w:rtl/>
      </w:rPr>
    </w:pPr>
    <w:r>
      <w:rPr>
        <w:rFonts w:cs="David"/>
        <w:rtl/>
      </w:rPr>
      <w:t xml:space="preserve">ועדת החינוך והתרבות </w:t>
    </w:r>
  </w:p>
  <w:p w:rsidR="00000000" w:rsidRDefault="00CD6A66">
    <w:pPr>
      <w:pStyle w:val="a3"/>
      <w:rPr>
        <w:rFonts w:cs="David"/>
        <w:rtl/>
      </w:rPr>
    </w:pPr>
    <w:r>
      <w:rPr>
        <w:rFonts w:cs="David"/>
        <w:rtl/>
      </w:rPr>
      <w:t>3.8.04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6A66"/>
    <w:rsid w:val="00CD6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7D7380-29FC-4F80-B854-1C62068E1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center"/>
      <w:outlineLvl w:val="0"/>
    </w:pPr>
    <w:rPr>
      <w:b/>
      <w:bCs/>
      <w:u w:val="single"/>
      <w:lang w:val="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82141E-140B-430C-AE5C-74F99B158154}"/>
</file>

<file path=customXml/itemProps2.xml><?xml version="1.0" encoding="utf-8"?>
<ds:datastoreItem xmlns:ds="http://schemas.openxmlformats.org/officeDocument/2006/customXml" ds:itemID="{B34B1095-B848-405D-98A6-81536CA1B395}"/>
</file>

<file path=customXml/itemProps3.xml><?xml version="1.0" encoding="utf-8"?>
<ds:datastoreItem xmlns:ds="http://schemas.openxmlformats.org/officeDocument/2006/customXml" ds:itemID="{5261A9D4-2F0B-4A1D-963F-200DB4887917}"/>
</file>

<file path=docProps/app.xml><?xml version="1.0" encoding="utf-8"?>
<Properties xmlns="http://schemas.openxmlformats.org/officeDocument/2006/extended-properties" xmlns:vt="http://schemas.openxmlformats.org/officeDocument/2006/docPropsVTypes">
  <Template>Normal.dotm</Template>
  <TotalTime>1</TotalTime>
  <Pages>3</Pages>
  <Words>744</Words>
  <Characters>3723</Characters>
  <Application>Microsoft Office Word</Application>
  <DocSecurity>4</DocSecurity>
  <Lines>31</Lines>
  <Paragraphs>8</Paragraphs>
  <ScaleCrop>false</ScaleCrop>
  <Company>רביבים</Company>
  <LinksUpToDate>false</LinksUpToDate>
  <CharactersWithSpaces>4459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תשלומי הורים עבור ביטוח תאונות אישיות   </dc:title>
  <dc:subject/>
  <dc:creator>תמר שפנייר</dc:creator>
  <cp:keywords/>
  <dc:description/>
  <cp:lastModifiedBy>שמואל כוכב</cp:lastModifiedBy>
  <cp:revision>2</cp:revision>
  <cp:lastPrinted>2004-09-07T07:42:00Z</cp:lastPrinted>
  <dcterms:created xsi:type="dcterms:W3CDTF">2018-06-19T10:02:00Z</dcterms:created>
  <dcterms:modified xsi:type="dcterms:W3CDTF">2018-06-19T10:02:00Z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295</vt:i4>
  </property>
  <property fmtid="{D5CDD505-2E9C-101B-9397-08002B2CF9AE}" pid="5" name="Nose">
    <vt:lpwstr>':מחלקת הפרוטוקולים:ועדת חינוך'_x000d__x000d_</vt:lpwstr>
  </property>
  <property fmtid="{D5CDD505-2E9C-101B-9397-08002B2CF9AE}" pid="6" name="TaarichYeshiva">
    <vt:filetime>2004-08-01T21:00:00Z</vt:filetime>
  </property>
  <property fmtid="{D5CDD505-2E9C-101B-9397-08002B2CF9AE}" pid="7" name="סימוכין">
    <vt:i4>2981204</vt:i4>
  </property>
  <property fmtid="{D5CDD505-2E9C-101B-9397-08002B2CF9AE}" pid="8" name="שעת ישיבה">
    <vt:lpwstr>10:00</vt:lpwstr>
  </property>
  <property fmtid="{D5CDD505-2E9C-101B-9397-08002B2CF9AE}" pid="9" name="תאריך המסמך">
    <vt:filetime>2004-08-01T21:00:00Z</vt:filetime>
  </property>
  <property fmtid="{D5CDD505-2E9C-101B-9397-08002B2CF9AE}" pid="10" name="Int_ModifyDate">
    <vt:lpwstr>07/09/2004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77468</vt:r8>
  </property>
  <property fmtid="{D5CDD505-2E9C-101B-9397-08002B2CF9AE}" pid="14" name="SanhedrinDocumentType">
    <vt:r8>167</vt:r8>
  </property>
</Properties>
</file>