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57A9">
      <w:pPr>
        <w:jc w:val="both"/>
        <w:rPr>
          <w:rFonts w:cs="David"/>
          <w:b/>
          <w:bCs/>
          <w:sz w:val="24"/>
          <w:szCs w:val="24"/>
          <w:rtl/>
        </w:rPr>
      </w:pPr>
      <w:bookmarkStart w:id="0" w:name="_GoBack"/>
      <w:bookmarkEnd w:id="0"/>
      <w:r>
        <w:rPr>
          <w:rFonts w:cs="David"/>
          <w:b/>
          <w:bCs/>
          <w:sz w:val="24"/>
          <w:szCs w:val="24"/>
          <w:rtl/>
        </w:rPr>
        <w:t>הכנסת השש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057A9">
      <w:pPr>
        <w:jc w:val="both"/>
        <w:rPr>
          <w:rFonts w:cs="David"/>
          <w:b/>
          <w:bCs/>
          <w:sz w:val="24"/>
          <w:szCs w:val="24"/>
          <w:rtl/>
        </w:rPr>
      </w:pPr>
      <w:r>
        <w:rPr>
          <w:rFonts w:cs="David"/>
          <w:b/>
          <w:bCs/>
          <w:sz w:val="24"/>
          <w:szCs w:val="24"/>
          <w:rtl/>
        </w:rPr>
        <w:t>מושב שני</w:t>
      </w:r>
    </w:p>
    <w:p w:rsidR="00000000" w:rsidRDefault="00C057A9">
      <w:pPr>
        <w:jc w:val="center"/>
        <w:rPr>
          <w:rFonts w:cs="David"/>
          <w:b/>
          <w:bCs/>
          <w:sz w:val="24"/>
          <w:szCs w:val="24"/>
          <w:rtl/>
        </w:rPr>
      </w:pPr>
    </w:p>
    <w:p w:rsidR="00000000" w:rsidRDefault="00C057A9">
      <w:pPr>
        <w:jc w:val="center"/>
        <w:rPr>
          <w:rFonts w:cs="David"/>
          <w:b/>
          <w:bCs/>
          <w:sz w:val="24"/>
          <w:szCs w:val="24"/>
          <w:rtl/>
        </w:rPr>
      </w:pPr>
      <w:r>
        <w:rPr>
          <w:rFonts w:cs="David"/>
          <w:b/>
          <w:bCs/>
          <w:sz w:val="24"/>
          <w:szCs w:val="24"/>
          <w:rtl/>
        </w:rPr>
        <w:t>פרוטוקול מס' 301</w:t>
      </w:r>
    </w:p>
    <w:p w:rsidR="00000000" w:rsidRDefault="00C057A9">
      <w:pPr>
        <w:jc w:val="center"/>
        <w:rPr>
          <w:rFonts w:cs="David"/>
          <w:b/>
          <w:bCs/>
          <w:sz w:val="24"/>
          <w:szCs w:val="24"/>
          <w:rtl/>
        </w:rPr>
      </w:pPr>
      <w:r>
        <w:rPr>
          <w:rFonts w:cs="David"/>
          <w:b/>
          <w:bCs/>
          <w:sz w:val="24"/>
          <w:szCs w:val="24"/>
          <w:rtl/>
        </w:rPr>
        <w:t>מישיבת ועדת החינוך והתרבות</w:t>
      </w:r>
    </w:p>
    <w:p w:rsidR="00000000" w:rsidRDefault="00C057A9">
      <w:pPr>
        <w:jc w:val="center"/>
        <w:rPr>
          <w:rFonts w:cs="David"/>
          <w:b/>
          <w:bCs/>
          <w:sz w:val="24"/>
          <w:szCs w:val="24"/>
          <w:u w:val="single"/>
          <w:rtl/>
        </w:rPr>
      </w:pPr>
      <w:r>
        <w:rPr>
          <w:rFonts w:cs="David"/>
          <w:b/>
          <w:bCs/>
          <w:sz w:val="24"/>
          <w:szCs w:val="24"/>
          <w:u w:val="single"/>
          <w:rtl/>
        </w:rPr>
        <w:t>שהתקיימה ביום ג' , ז' באלול  התשס"ד</w:t>
      </w:r>
      <w:r>
        <w:rPr>
          <w:rFonts w:cs="David"/>
          <w:b/>
          <w:bCs/>
          <w:sz w:val="24"/>
          <w:szCs w:val="24"/>
          <w:u w:val="single"/>
          <w:rtl/>
        </w:rPr>
        <w:t xml:space="preserve">, 24.8.04 בשעה 11:00 </w:t>
      </w:r>
    </w:p>
    <w:p w:rsidR="00000000" w:rsidRDefault="00C057A9">
      <w:pPr>
        <w:rPr>
          <w:rFonts w:cs="David"/>
          <w:b/>
          <w:bCs/>
          <w:sz w:val="24"/>
          <w:szCs w:val="24"/>
          <w:u w:val="single"/>
          <w:rtl/>
        </w:rPr>
      </w:pPr>
    </w:p>
    <w:p w:rsidR="00000000" w:rsidRDefault="00C057A9">
      <w:pPr>
        <w:rPr>
          <w:rFonts w:cs="David"/>
          <w:sz w:val="24"/>
          <w:szCs w:val="24"/>
          <w:rtl/>
        </w:rPr>
      </w:pPr>
      <w:r>
        <w:rPr>
          <w:rFonts w:cs="David"/>
          <w:b/>
          <w:bCs/>
          <w:sz w:val="24"/>
          <w:szCs w:val="24"/>
          <w:u w:val="single"/>
          <w:rtl/>
        </w:rPr>
        <w:t>ס ד ר    ה י ו ם:</w:t>
      </w:r>
      <w:r>
        <w:rPr>
          <w:rFonts w:cs="David"/>
          <w:sz w:val="24"/>
          <w:szCs w:val="24"/>
          <w:rtl/>
        </w:rPr>
        <w:t xml:space="preserve"> כללים למעבר לחמישה ימי לימוד</w:t>
      </w:r>
    </w:p>
    <w:p w:rsidR="00000000" w:rsidRDefault="00C057A9">
      <w:pPr>
        <w:jc w:val="both"/>
        <w:rPr>
          <w:rFonts w:cs="David"/>
          <w:b/>
          <w:bCs/>
          <w:sz w:val="24"/>
          <w:szCs w:val="24"/>
          <w:rtl/>
        </w:rPr>
      </w:pPr>
    </w:p>
    <w:p w:rsidR="00000000" w:rsidRDefault="00C057A9">
      <w:pPr>
        <w:jc w:val="both"/>
        <w:rPr>
          <w:rFonts w:cs="David"/>
          <w:b/>
          <w:bCs/>
          <w:sz w:val="24"/>
          <w:szCs w:val="24"/>
          <w:u w:val="single"/>
          <w:rtl/>
        </w:rPr>
      </w:pPr>
      <w:r>
        <w:rPr>
          <w:rFonts w:cs="David"/>
          <w:b/>
          <w:bCs/>
          <w:sz w:val="24"/>
          <w:szCs w:val="24"/>
          <w:u w:val="single"/>
          <w:rtl/>
        </w:rPr>
        <w:t>נכחו:</w:t>
      </w:r>
    </w:p>
    <w:p w:rsidR="00000000" w:rsidRDefault="00C057A9">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מלי פולישוק-בלוך – היו"ר</w:t>
      </w:r>
    </w:p>
    <w:p w:rsidR="00000000" w:rsidRDefault="00C057A9">
      <w:pPr>
        <w:jc w:val="both"/>
        <w:rPr>
          <w:rFonts w:cs="David"/>
          <w:sz w:val="24"/>
          <w:szCs w:val="24"/>
          <w:rtl/>
        </w:rPr>
      </w:pPr>
      <w:r>
        <w:rPr>
          <w:rFonts w:cs="David"/>
          <w:sz w:val="24"/>
          <w:szCs w:val="24"/>
          <w:rtl/>
        </w:rPr>
        <w:tab/>
      </w:r>
      <w:r>
        <w:rPr>
          <w:rFonts w:cs="David"/>
          <w:sz w:val="24"/>
          <w:szCs w:val="24"/>
          <w:rtl/>
        </w:rPr>
        <w:tab/>
        <w:t>גלעד ארדן</w:t>
      </w:r>
    </w:p>
    <w:p w:rsidR="00000000" w:rsidRDefault="00C057A9">
      <w:pPr>
        <w:jc w:val="both"/>
        <w:rPr>
          <w:rFonts w:cs="David"/>
          <w:sz w:val="24"/>
          <w:szCs w:val="24"/>
          <w:rtl/>
        </w:rPr>
      </w:pPr>
      <w:r>
        <w:rPr>
          <w:rFonts w:cs="David"/>
          <w:sz w:val="24"/>
          <w:szCs w:val="24"/>
          <w:rtl/>
        </w:rPr>
        <w:tab/>
      </w:r>
      <w:r>
        <w:rPr>
          <w:rFonts w:cs="David"/>
          <w:sz w:val="24"/>
          <w:szCs w:val="24"/>
          <w:rtl/>
        </w:rPr>
        <w:tab/>
        <w:t>אורי אריאל</w:t>
      </w:r>
    </w:p>
    <w:p w:rsidR="00000000" w:rsidRDefault="00C057A9">
      <w:pPr>
        <w:jc w:val="both"/>
        <w:rPr>
          <w:rFonts w:cs="David"/>
          <w:sz w:val="24"/>
          <w:szCs w:val="24"/>
          <w:rtl/>
        </w:rPr>
      </w:pPr>
      <w:r>
        <w:rPr>
          <w:rFonts w:cs="David"/>
          <w:sz w:val="24"/>
          <w:szCs w:val="24"/>
          <w:rtl/>
        </w:rPr>
        <w:tab/>
      </w:r>
      <w:r>
        <w:rPr>
          <w:rFonts w:cs="David"/>
          <w:sz w:val="24"/>
          <w:szCs w:val="24"/>
          <w:rtl/>
        </w:rPr>
        <w:tab/>
        <w:t>טלב א-סאנע</w:t>
      </w:r>
    </w:p>
    <w:p w:rsidR="00000000" w:rsidRDefault="00C057A9">
      <w:pPr>
        <w:jc w:val="both"/>
        <w:rPr>
          <w:rFonts w:cs="David"/>
          <w:sz w:val="24"/>
          <w:szCs w:val="24"/>
          <w:rtl/>
        </w:rPr>
      </w:pPr>
      <w:r>
        <w:rPr>
          <w:rFonts w:cs="David"/>
          <w:sz w:val="24"/>
          <w:szCs w:val="24"/>
          <w:rtl/>
        </w:rPr>
        <w:tab/>
      </w:r>
      <w:r>
        <w:rPr>
          <w:rFonts w:cs="David"/>
          <w:sz w:val="24"/>
          <w:szCs w:val="24"/>
          <w:rtl/>
        </w:rPr>
        <w:tab/>
        <w:t>מוחמד ברכה</w:t>
      </w:r>
    </w:p>
    <w:p w:rsidR="00000000" w:rsidRDefault="00C057A9">
      <w:pPr>
        <w:jc w:val="both"/>
        <w:rPr>
          <w:rFonts w:cs="David"/>
          <w:sz w:val="24"/>
          <w:szCs w:val="24"/>
          <w:rtl/>
        </w:rPr>
      </w:pPr>
      <w:r>
        <w:rPr>
          <w:rFonts w:cs="David"/>
          <w:sz w:val="24"/>
          <w:szCs w:val="24"/>
          <w:rtl/>
        </w:rPr>
        <w:tab/>
      </w:r>
      <w:r>
        <w:rPr>
          <w:rFonts w:cs="David"/>
          <w:sz w:val="24"/>
          <w:szCs w:val="24"/>
          <w:rtl/>
        </w:rPr>
        <w:tab/>
        <w:t>רוני בראון</w:t>
      </w:r>
    </w:p>
    <w:p w:rsidR="00000000" w:rsidRDefault="00C057A9">
      <w:pPr>
        <w:jc w:val="both"/>
        <w:rPr>
          <w:rFonts w:cs="David"/>
          <w:sz w:val="24"/>
          <w:szCs w:val="24"/>
          <w:rtl/>
        </w:rPr>
      </w:pPr>
      <w:r>
        <w:rPr>
          <w:rFonts w:cs="David"/>
          <w:sz w:val="24"/>
          <w:szCs w:val="24"/>
          <w:rtl/>
        </w:rPr>
        <w:tab/>
      </w:r>
      <w:r>
        <w:rPr>
          <w:rFonts w:cs="David"/>
          <w:sz w:val="24"/>
          <w:szCs w:val="24"/>
          <w:rtl/>
        </w:rPr>
        <w:tab/>
        <w:t>ענבל גבריאלי</w:t>
      </w:r>
    </w:p>
    <w:p w:rsidR="00000000" w:rsidRDefault="00C057A9">
      <w:pPr>
        <w:jc w:val="both"/>
        <w:rPr>
          <w:rFonts w:cs="David"/>
          <w:sz w:val="24"/>
          <w:szCs w:val="24"/>
          <w:rtl/>
        </w:rPr>
      </w:pPr>
      <w:r>
        <w:rPr>
          <w:rFonts w:cs="David"/>
          <w:sz w:val="24"/>
          <w:szCs w:val="24"/>
          <w:rtl/>
        </w:rPr>
        <w:tab/>
      </w:r>
      <w:r>
        <w:rPr>
          <w:rFonts w:cs="David"/>
          <w:sz w:val="24"/>
          <w:szCs w:val="24"/>
          <w:rtl/>
        </w:rPr>
        <w:tab/>
        <w:t>מגלי והבה</w:t>
      </w:r>
    </w:p>
    <w:p w:rsidR="00000000" w:rsidRDefault="00C057A9">
      <w:pPr>
        <w:jc w:val="both"/>
        <w:rPr>
          <w:rFonts w:cs="David"/>
          <w:sz w:val="24"/>
          <w:szCs w:val="24"/>
          <w:rtl/>
        </w:rPr>
      </w:pPr>
      <w:r>
        <w:rPr>
          <w:rFonts w:cs="David"/>
          <w:sz w:val="24"/>
          <w:szCs w:val="24"/>
          <w:rtl/>
        </w:rPr>
        <w:tab/>
      </w:r>
      <w:r>
        <w:rPr>
          <w:rFonts w:cs="David"/>
          <w:sz w:val="24"/>
          <w:szCs w:val="24"/>
          <w:rtl/>
        </w:rPr>
        <w:tab/>
        <w:t>איתן כבל</w:t>
      </w:r>
    </w:p>
    <w:p w:rsidR="00000000" w:rsidRDefault="00C057A9">
      <w:pPr>
        <w:jc w:val="both"/>
        <w:rPr>
          <w:rFonts w:cs="David"/>
          <w:sz w:val="24"/>
          <w:szCs w:val="24"/>
          <w:rtl/>
        </w:rPr>
      </w:pPr>
      <w:r>
        <w:rPr>
          <w:rFonts w:cs="David"/>
          <w:sz w:val="24"/>
          <w:szCs w:val="24"/>
          <w:rtl/>
        </w:rPr>
        <w:tab/>
      </w:r>
      <w:r>
        <w:rPr>
          <w:rFonts w:cs="David"/>
          <w:sz w:val="24"/>
          <w:szCs w:val="24"/>
          <w:rtl/>
        </w:rPr>
        <w:tab/>
        <w:t>מרינה סולודקין</w:t>
      </w:r>
    </w:p>
    <w:p w:rsidR="00000000" w:rsidRDefault="00C057A9">
      <w:pPr>
        <w:jc w:val="both"/>
        <w:rPr>
          <w:rFonts w:cs="David"/>
          <w:sz w:val="24"/>
          <w:szCs w:val="24"/>
          <w:rtl/>
        </w:rPr>
      </w:pPr>
      <w:r>
        <w:rPr>
          <w:rFonts w:cs="David"/>
          <w:sz w:val="24"/>
          <w:szCs w:val="24"/>
          <w:rtl/>
        </w:rPr>
        <w:tab/>
      </w:r>
      <w:r>
        <w:rPr>
          <w:rFonts w:cs="David"/>
          <w:sz w:val="24"/>
          <w:szCs w:val="24"/>
          <w:rtl/>
        </w:rPr>
        <w:tab/>
        <w:t>גילה פינקלשטיין</w:t>
      </w:r>
    </w:p>
    <w:p w:rsidR="00000000" w:rsidRDefault="00C057A9">
      <w:pPr>
        <w:jc w:val="both"/>
        <w:rPr>
          <w:rFonts w:cs="David"/>
          <w:sz w:val="24"/>
          <w:szCs w:val="24"/>
          <w:rtl/>
        </w:rPr>
      </w:pPr>
      <w:r>
        <w:rPr>
          <w:rFonts w:cs="David"/>
          <w:sz w:val="24"/>
          <w:szCs w:val="24"/>
          <w:rtl/>
        </w:rPr>
        <w:tab/>
      </w:r>
      <w:r>
        <w:rPr>
          <w:rFonts w:cs="David"/>
          <w:sz w:val="24"/>
          <w:szCs w:val="24"/>
          <w:rtl/>
        </w:rPr>
        <w:tab/>
        <w:t>יו</w:t>
      </w:r>
      <w:r>
        <w:rPr>
          <w:rFonts w:cs="David"/>
          <w:sz w:val="24"/>
          <w:szCs w:val="24"/>
          <w:rtl/>
        </w:rPr>
        <w:t>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שרת החינוך התרבות והספורט לימור לבנת</w:t>
      </w:r>
    </w:p>
    <w:p w:rsidR="00000000" w:rsidRDefault="00C057A9">
      <w:pPr>
        <w:ind w:left="720" w:firstLine="720"/>
        <w:jc w:val="both"/>
        <w:rPr>
          <w:rFonts w:cs="David"/>
          <w:sz w:val="24"/>
          <w:szCs w:val="24"/>
          <w:rtl/>
        </w:rPr>
      </w:pPr>
      <w:r>
        <w:rPr>
          <w:rFonts w:cs="David"/>
          <w:sz w:val="24"/>
          <w:szCs w:val="24"/>
          <w:rtl/>
        </w:rPr>
        <w:t>רונית תירוש – מנכ"לית משרד החינוך התרבות והספורט</w:t>
      </w:r>
    </w:p>
    <w:p w:rsidR="00000000" w:rsidRDefault="00C057A9">
      <w:pPr>
        <w:ind w:left="720" w:firstLine="720"/>
        <w:jc w:val="both"/>
        <w:rPr>
          <w:rFonts w:cs="David"/>
          <w:sz w:val="24"/>
          <w:szCs w:val="24"/>
          <w:rtl/>
        </w:rPr>
      </w:pPr>
      <w:r>
        <w:rPr>
          <w:rFonts w:cs="David"/>
          <w:sz w:val="24"/>
          <w:szCs w:val="24"/>
          <w:rtl/>
        </w:rPr>
        <w:t xml:space="preserve">עו"ד דורית מורג – יועצת משפטית משרד החינוך התרבות </w:t>
      </w:r>
    </w:p>
    <w:p w:rsidR="00000000" w:rsidRDefault="00C057A9">
      <w:pPr>
        <w:jc w:val="both"/>
        <w:rPr>
          <w:rFonts w:cs="David"/>
          <w:sz w:val="24"/>
          <w:szCs w:val="24"/>
          <w:rtl/>
        </w:rPr>
      </w:pPr>
      <w:r>
        <w:rPr>
          <w:rFonts w:cs="David"/>
          <w:sz w:val="24"/>
          <w:szCs w:val="24"/>
          <w:rtl/>
        </w:rPr>
        <w:tab/>
      </w:r>
      <w:r>
        <w:rPr>
          <w:rFonts w:cs="David"/>
          <w:sz w:val="24"/>
          <w:szCs w:val="24"/>
          <w:rtl/>
        </w:rPr>
        <w:tab/>
        <w:t>והספורט</w:t>
      </w:r>
    </w:p>
    <w:p w:rsidR="00000000" w:rsidRDefault="00C057A9">
      <w:pPr>
        <w:jc w:val="both"/>
        <w:rPr>
          <w:rFonts w:cs="David"/>
          <w:sz w:val="24"/>
          <w:szCs w:val="24"/>
          <w:rtl/>
        </w:rPr>
      </w:pPr>
      <w:r>
        <w:rPr>
          <w:rFonts w:cs="David"/>
          <w:sz w:val="24"/>
          <w:szCs w:val="24"/>
          <w:rtl/>
        </w:rPr>
        <w:tab/>
      </w:r>
      <w:r>
        <w:rPr>
          <w:rFonts w:cs="David"/>
          <w:sz w:val="24"/>
          <w:szCs w:val="24"/>
          <w:rtl/>
        </w:rPr>
        <w:tab/>
        <w:t xml:space="preserve">לאה רוזנברג – סמנכ"ל למינהל הפדגוגי משרד החינוך התרבות </w:t>
      </w:r>
    </w:p>
    <w:p w:rsidR="00000000" w:rsidRDefault="00C057A9">
      <w:pPr>
        <w:ind w:left="720" w:firstLine="720"/>
        <w:jc w:val="both"/>
        <w:rPr>
          <w:rFonts w:cs="David"/>
          <w:sz w:val="24"/>
          <w:szCs w:val="24"/>
          <w:rtl/>
        </w:rPr>
      </w:pPr>
      <w:r>
        <w:rPr>
          <w:rFonts w:cs="David"/>
          <w:sz w:val="24"/>
          <w:szCs w:val="24"/>
          <w:rtl/>
        </w:rPr>
        <w:t>והספורט</w:t>
      </w:r>
    </w:p>
    <w:p w:rsidR="00000000" w:rsidRDefault="00C057A9">
      <w:pPr>
        <w:ind w:left="720" w:firstLine="720"/>
        <w:jc w:val="both"/>
        <w:rPr>
          <w:rFonts w:cs="David"/>
          <w:sz w:val="24"/>
          <w:szCs w:val="24"/>
          <w:rtl/>
        </w:rPr>
      </w:pPr>
      <w:r>
        <w:rPr>
          <w:rFonts w:cs="David"/>
          <w:sz w:val="24"/>
          <w:szCs w:val="24"/>
          <w:rtl/>
        </w:rPr>
        <w:t>שמחה שניאור – סמנכ"ל ומנה</w:t>
      </w:r>
      <w:r>
        <w:rPr>
          <w:rFonts w:cs="David"/>
          <w:sz w:val="24"/>
          <w:szCs w:val="24"/>
          <w:rtl/>
        </w:rPr>
        <w:t xml:space="preserve">ל מינהל הפיתוח משרד החינוך </w:t>
      </w:r>
    </w:p>
    <w:p w:rsidR="00000000" w:rsidRDefault="00C057A9">
      <w:pPr>
        <w:ind w:left="720" w:firstLine="720"/>
        <w:jc w:val="both"/>
        <w:rPr>
          <w:rFonts w:cs="David"/>
          <w:sz w:val="24"/>
          <w:szCs w:val="24"/>
          <w:rtl/>
        </w:rPr>
      </w:pPr>
      <w:r>
        <w:rPr>
          <w:rFonts w:cs="David"/>
          <w:sz w:val="24"/>
          <w:szCs w:val="24"/>
          <w:rtl/>
        </w:rPr>
        <w:t>התרבות והספורט</w:t>
      </w:r>
    </w:p>
    <w:p w:rsidR="00000000" w:rsidRDefault="00C057A9">
      <w:pPr>
        <w:ind w:left="720" w:firstLine="720"/>
        <w:jc w:val="both"/>
        <w:rPr>
          <w:rFonts w:cs="David"/>
          <w:sz w:val="24"/>
          <w:szCs w:val="24"/>
          <w:rtl/>
        </w:rPr>
      </w:pPr>
      <w:r>
        <w:rPr>
          <w:rFonts w:cs="David"/>
          <w:sz w:val="24"/>
          <w:szCs w:val="24"/>
          <w:rtl/>
        </w:rPr>
        <w:t xml:space="preserve">שוש ימין – מנהלת האגף להסעות והצטיידות משרד החינוך </w:t>
      </w:r>
    </w:p>
    <w:p w:rsidR="00000000" w:rsidRDefault="00C057A9">
      <w:pPr>
        <w:ind w:left="1440"/>
        <w:jc w:val="both"/>
        <w:rPr>
          <w:rFonts w:cs="David"/>
          <w:sz w:val="24"/>
          <w:szCs w:val="24"/>
          <w:rtl/>
        </w:rPr>
      </w:pPr>
      <w:r>
        <w:rPr>
          <w:rFonts w:cs="David"/>
          <w:sz w:val="24"/>
          <w:szCs w:val="24"/>
          <w:rtl/>
        </w:rPr>
        <w:t>התרבות והספורט</w:t>
      </w:r>
    </w:p>
    <w:p w:rsidR="00000000" w:rsidRDefault="00C057A9">
      <w:pPr>
        <w:ind w:left="1440"/>
        <w:jc w:val="both"/>
        <w:rPr>
          <w:rFonts w:cs="David"/>
          <w:sz w:val="24"/>
          <w:szCs w:val="24"/>
          <w:rtl/>
        </w:rPr>
      </w:pPr>
      <w:r>
        <w:rPr>
          <w:rFonts w:cs="David"/>
          <w:sz w:val="24"/>
          <w:szCs w:val="24"/>
          <w:rtl/>
        </w:rPr>
        <w:t>ד"ר אילנה זיילר – מנהלת אגף א' – מוסדות חינוך – משרד החינוך התרבות והספורט</w:t>
      </w:r>
    </w:p>
    <w:p w:rsidR="00000000" w:rsidRDefault="00C057A9">
      <w:pPr>
        <w:ind w:left="1440"/>
        <w:jc w:val="both"/>
        <w:rPr>
          <w:rFonts w:cs="David"/>
          <w:sz w:val="24"/>
          <w:szCs w:val="24"/>
          <w:rtl/>
        </w:rPr>
      </w:pPr>
      <w:r>
        <w:rPr>
          <w:rFonts w:cs="David"/>
          <w:sz w:val="24"/>
          <w:szCs w:val="24"/>
          <w:rtl/>
        </w:rPr>
        <w:t>מיטל עמר – אגף שכר משרד האוצר</w:t>
      </w:r>
    </w:p>
    <w:p w:rsidR="00000000" w:rsidRDefault="00C057A9">
      <w:pPr>
        <w:ind w:left="1440"/>
        <w:jc w:val="both"/>
        <w:rPr>
          <w:rFonts w:cs="David"/>
          <w:sz w:val="24"/>
          <w:szCs w:val="24"/>
          <w:rtl/>
        </w:rPr>
      </w:pPr>
      <w:r>
        <w:rPr>
          <w:rFonts w:cs="David"/>
          <w:sz w:val="24"/>
          <w:szCs w:val="24"/>
          <w:rtl/>
        </w:rPr>
        <w:t>מיכל גולדשטיין – משרד הפנים</w:t>
      </w:r>
    </w:p>
    <w:p w:rsidR="00000000" w:rsidRDefault="00C057A9">
      <w:pPr>
        <w:ind w:left="1440"/>
        <w:jc w:val="both"/>
        <w:rPr>
          <w:rFonts w:cs="David"/>
          <w:sz w:val="24"/>
          <w:szCs w:val="24"/>
          <w:rtl/>
        </w:rPr>
      </w:pPr>
      <w:r>
        <w:rPr>
          <w:rFonts w:cs="David"/>
          <w:sz w:val="24"/>
          <w:szCs w:val="24"/>
          <w:rtl/>
        </w:rPr>
        <w:t>נצ"מ זאב ולדי</w:t>
      </w:r>
      <w:r>
        <w:rPr>
          <w:rFonts w:cs="David"/>
          <w:sz w:val="24"/>
          <w:szCs w:val="24"/>
          <w:rtl/>
        </w:rPr>
        <w:t>נגר – ראש מחלקת אבטחה המשרד לבטחון פנים</w:t>
      </w:r>
    </w:p>
    <w:p w:rsidR="00000000" w:rsidRDefault="00C057A9">
      <w:pPr>
        <w:ind w:left="1440"/>
        <w:jc w:val="both"/>
        <w:rPr>
          <w:rFonts w:cs="David"/>
          <w:sz w:val="24"/>
          <w:szCs w:val="24"/>
          <w:rtl/>
        </w:rPr>
      </w:pPr>
      <w:r>
        <w:rPr>
          <w:rFonts w:cs="David"/>
          <w:sz w:val="24"/>
          <w:szCs w:val="24"/>
          <w:rtl/>
        </w:rPr>
        <w:t>סנ"צ אלי ערוסי – ראש מדור מוסדות חינוך ותחבורה ציבורית המשרד לבטחון פנים</w:t>
      </w:r>
    </w:p>
    <w:p w:rsidR="00000000" w:rsidRDefault="00C057A9">
      <w:pPr>
        <w:ind w:left="1440"/>
        <w:jc w:val="both"/>
        <w:rPr>
          <w:rFonts w:cs="David"/>
          <w:sz w:val="24"/>
          <w:szCs w:val="24"/>
          <w:rtl/>
        </w:rPr>
      </w:pPr>
      <w:r>
        <w:rPr>
          <w:rFonts w:cs="David"/>
          <w:sz w:val="24"/>
          <w:szCs w:val="24"/>
          <w:rtl/>
        </w:rPr>
        <w:t>יעקב אגמון – סמנכ"ל מרכז השלטון המקומי</w:t>
      </w:r>
    </w:p>
    <w:p w:rsidR="00000000" w:rsidRDefault="00C057A9">
      <w:pPr>
        <w:ind w:left="1440"/>
        <w:jc w:val="both"/>
        <w:rPr>
          <w:rFonts w:cs="David"/>
          <w:sz w:val="24"/>
          <w:szCs w:val="24"/>
          <w:rtl/>
        </w:rPr>
      </w:pPr>
      <w:r>
        <w:rPr>
          <w:rFonts w:cs="David"/>
          <w:sz w:val="24"/>
          <w:szCs w:val="24"/>
          <w:rtl/>
        </w:rPr>
        <w:t>אבי קמינסקי – יו"ר איגוד מנהלי מחלקות חינוך מרכז השלטון המקומי</w:t>
      </w:r>
    </w:p>
    <w:p w:rsidR="00000000" w:rsidRDefault="00C057A9">
      <w:pPr>
        <w:ind w:left="1440"/>
        <w:jc w:val="both"/>
        <w:rPr>
          <w:rFonts w:cs="David"/>
          <w:sz w:val="24"/>
          <w:szCs w:val="24"/>
          <w:rtl/>
        </w:rPr>
      </w:pPr>
      <w:r>
        <w:rPr>
          <w:rFonts w:cs="David"/>
          <w:sz w:val="24"/>
          <w:szCs w:val="24"/>
          <w:rtl/>
        </w:rPr>
        <w:t>רון חן – סמנכ"ל לכלכלה מרכז השלטון המקומי</w:t>
      </w:r>
    </w:p>
    <w:p w:rsidR="00000000" w:rsidRDefault="00C057A9">
      <w:pPr>
        <w:ind w:left="1440"/>
        <w:jc w:val="both"/>
        <w:rPr>
          <w:rFonts w:cs="David"/>
          <w:sz w:val="24"/>
          <w:szCs w:val="24"/>
          <w:rtl/>
        </w:rPr>
      </w:pPr>
      <w:r>
        <w:rPr>
          <w:rFonts w:cs="David"/>
          <w:sz w:val="24"/>
          <w:szCs w:val="24"/>
          <w:rtl/>
        </w:rPr>
        <w:t>ישראל נדיבי – סמנכ"ל מרכז המועצות האיזוריות</w:t>
      </w:r>
    </w:p>
    <w:p w:rsidR="00000000" w:rsidRDefault="00C057A9">
      <w:pPr>
        <w:ind w:left="1440"/>
        <w:jc w:val="both"/>
        <w:rPr>
          <w:rFonts w:cs="David"/>
          <w:sz w:val="24"/>
          <w:szCs w:val="24"/>
          <w:rtl/>
        </w:rPr>
      </w:pPr>
      <w:r>
        <w:rPr>
          <w:rFonts w:cs="David"/>
          <w:sz w:val="24"/>
          <w:szCs w:val="24"/>
          <w:rtl/>
        </w:rPr>
        <w:t>ארז פרנקל – יו"ר ארגון הורים ארצי</w:t>
      </w:r>
    </w:p>
    <w:p w:rsidR="00000000" w:rsidRDefault="00C057A9">
      <w:pPr>
        <w:ind w:left="1440"/>
        <w:jc w:val="both"/>
        <w:rPr>
          <w:rFonts w:cs="David"/>
          <w:sz w:val="24"/>
          <w:szCs w:val="24"/>
          <w:rtl/>
        </w:rPr>
      </w:pPr>
      <w:r>
        <w:rPr>
          <w:rFonts w:cs="David"/>
          <w:sz w:val="24"/>
          <w:szCs w:val="24"/>
          <w:rtl/>
        </w:rPr>
        <w:t>אברהם רומנו – ארגון הורים ארצי</w:t>
      </w:r>
    </w:p>
    <w:p w:rsidR="00000000" w:rsidRDefault="00C057A9">
      <w:pPr>
        <w:ind w:left="1440"/>
        <w:jc w:val="both"/>
        <w:rPr>
          <w:rFonts w:cs="David"/>
          <w:sz w:val="24"/>
          <w:szCs w:val="24"/>
          <w:rtl/>
        </w:rPr>
      </w:pPr>
      <w:r>
        <w:rPr>
          <w:rFonts w:cs="David"/>
          <w:sz w:val="24"/>
          <w:szCs w:val="24"/>
          <w:rtl/>
        </w:rPr>
        <w:t>שלומית יודסין – חברת הנהלה ארגון הורים ארצי</w:t>
      </w:r>
    </w:p>
    <w:p w:rsidR="00000000" w:rsidRDefault="00C057A9">
      <w:pPr>
        <w:ind w:left="1440"/>
        <w:jc w:val="both"/>
        <w:rPr>
          <w:rFonts w:cs="David"/>
          <w:sz w:val="24"/>
          <w:szCs w:val="24"/>
          <w:rtl/>
        </w:rPr>
      </w:pPr>
      <w:r>
        <w:rPr>
          <w:rFonts w:cs="David"/>
          <w:sz w:val="24"/>
          <w:szCs w:val="24"/>
          <w:rtl/>
        </w:rPr>
        <w:t>אתי בנימין – ארגון הורים ארצי</w:t>
      </w:r>
    </w:p>
    <w:p w:rsidR="00000000" w:rsidRDefault="00C057A9">
      <w:pPr>
        <w:jc w:val="both"/>
        <w:rPr>
          <w:rFonts w:cs="David"/>
          <w:b/>
          <w:bCs/>
          <w:sz w:val="24"/>
          <w:szCs w:val="24"/>
          <w:u w:val="single"/>
          <w:rtl/>
        </w:rPr>
      </w:pPr>
    </w:p>
    <w:p w:rsidR="00000000" w:rsidRDefault="00C057A9">
      <w:pPr>
        <w:jc w:val="both"/>
        <w:rPr>
          <w:rFonts w:cs="David"/>
          <w:sz w:val="24"/>
          <w:szCs w:val="24"/>
          <w:rtl/>
        </w:rPr>
      </w:pPr>
      <w:r>
        <w:rPr>
          <w:rFonts w:cs="David"/>
          <w:b/>
          <w:bCs/>
          <w:sz w:val="24"/>
          <w:szCs w:val="24"/>
          <w:u w:val="single"/>
          <w:rtl/>
        </w:rPr>
        <w:lastRenderedPageBreak/>
        <w:t>ייעוץ משפטי</w:t>
      </w:r>
      <w:r>
        <w:rPr>
          <w:rFonts w:cs="David"/>
          <w:sz w:val="24"/>
          <w:szCs w:val="24"/>
          <w:rtl/>
        </w:rPr>
        <w:t>: מירב ישראלי</w:t>
      </w:r>
    </w:p>
    <w:p w:rsidR="00000000" w:rsidRDefault="00C057A9">
      <w:pPr>
        <w:ind w:left="720" w:firstLine="720"/>
        <w:jc w:val="both"/>
        <w:rPr>
          <w:rFonts w:cs="David"/>
          <w:sz w:val="24"/>
          <w:szCs w:val="24"/>
          <w:rtl/>
        </w:rPr>
      </w:pPr>
    </w:p>
    <w:p w:rsidR="00000000" w:rsidRDefault="00C057A9">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יהודית גידלי</w:t>
      </w:r>
    </w:p>
    <w:p w:rsidR="00000000" w:rsidRDefault="00C057A9">
      <w:pPr>
        <w:jc w:val="both"/>
        <w:rPr>
          <w:rFonts w:cs="David"/>
          <w:sz w:val="24"/>
          <w:szCs w:val="24"/>
          <w:rtl/>
        </w:rPr>
      </w:pPr>
    </w:p>
    <w:p w:rsidR="00000000" w:rsidRDefault="00C057A9">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w:t>
      </w:r>
      <w:r>
        <w:rPr>
          <w:rFonts w:cs="David"/>
          <w:sz w:val="24"/>
          <w:szCs w:val="24"/>
          <w:rtl/>
        </w:rPr>
        <w:t>המתרגמים בע"מ</w:t>
      </w:r>
    </w:p>
    <w:p w:rsidR="00000000" w:rsidRDefault="00C057A9">
      <w:pPr>
        <w:jc w:val="both"/>
        <w:rPr>
          <w:rFonts w:cs="David"/>
          <w:sz w:val="24"/>
          <w:szCs w:val="24"/>
          <w:rtl/>
        </w:rPr>
      </w:pPr>
      <w:r>
        <w:rPr>
          <w:rFonts w:cs="David"/>
          <w:sz w:val="24"/>
          <w:szCs w:val="24"/>
          <w:rtl/>
        </w:rPr>
        <w:br w:type="page"/>
      </w:r>
      <w:r>
        <w:rPr>
          <w:rFonts w:cs="David"/>
          <w:sz w:val="24"/>
          <w:szCs w:val="24"/>
          <w:u w:val="single"/>
          <w:rtl/>
        </w:rPr>
        <w:lastRenderedPageBreak/>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אנחנו פותחים את הדיון בנושא של תקנות חינוך ממלכתי, כללים ותנאים להנהגת שבוע לימודים מקוצר. אנחנו כבר קיימנו דיון בוועדה בראשותי והתקיימו הרבה דיונים בראשותו של חבר הכנסת השר אילן שלגי ואנחנו לא נפתח דיון מחודש מהתחל</w:t>
      </w:r>
      <w:r>
        <w:rPr>
          <w:rFonts w:cs="David"/>
          <w:sz w:val="24"/>
          <w:szCs w:val="24"/>
          <w:rtl/>
        </w:rPr>
        <w:t>ה. אני רק רוצה לבקש מכל, אם יש מישהו שיש לו מה לומר שטרם נאמר בישיבה הקודמת, למשל החברה למתנ"סים שלא השתתפה. ואם אין משהו חדש לומר אני אבקש לעבור להצבעות. בבקשה.</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מירי לוגסי:</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החברה למתנ"סים רואה במעבר לשבוע לימודים קצר ויום שישי הפנוי הזדמנות לחיזוק החינ</w:t>
      </w:r>
      <w:r>
        <w:rPr>
          <w:rFonts w:cs="David"/>
          <w:sz w:val="24"/>
          <w:szCs w:val="24"/>
          <w:rtl/>
        </w:rPr>
        <w:t xml:space="preserve">וך הקהילתי במובן של חיזוק הקשר בין חינוך לקהילה. בתנאי כמובן שיהיה התקציב הסביר ושיהיה מקום משמעותי להורים ולקהילה בהחלטות על תכני מהות והיקף העשייה. אנחנו רוצים להסתכל על חמשת הימים הארוכים יותר ויום שישי הפנוי כהזדמנות ליצור איזה שהוא מהלך כולל של מהלכי </w:t>
      </w:r>
      <w:r>
        <w:rPr>
          <w:rFonts w:cs="David"/>
          <w:sz w:val="24"/>
          <w:szCs w:val="24"/>
          <w:rtl/>
        </w:rPr>
        <w:t>הוראה מגוונים, כל התהליכים של חיזוק החינוך החברתי והחינוך הקהילתי.</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בעניין של יום שישי, אתם רואים בחיוב, אתם תעזרו להקים תכנית?</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מירי לוגסי:</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ללא ספק, עם דגש על הקמת צוות קהילתי בקהילה ובשכונה שיחד עם האנשים הרלוונטים.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w:t>
      </w:r>
      <w:r>
        <w:rPr>
          <w:rFonts w:cs="David"/>
          <w:sz w:val="24"/>
          <w:szCs w:val="24"/>
          <w:u w:val="single"/>
          <w:rtl/>
        </w:rPr>
        <w:t>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תודה רבה לך.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המלצות ועדת דברת לעניין חמישה ימי לימוד היו מקשה אחת. זאת אומרת חמישה ימי לימוד אבל יום לימוד ארוך. אני מבין שלא זו בלבד שאין יום לימוד ארוך אלא יש קיצוץ בפעם הראשונה בתולדות המדינה בשעות לימוד עם פתיחת שנת הלי</w:t>
      </w:r>
      <w:r>
        <w:rPr>
          <w:rFonts w:cs="David"/>
          <w:sz w:val="24"/>
          <w:szCs w:val="24"/>
          <w:rtl/>
        </w:rPr>
        <w:t xml:space="preserve">מודים בעוד שבוע. אז אני שואל איך אפשר לקצץ ביום שישי כאשר בד בבד בניגוד גמור להמלצות ועדת דברת מקצצים גם ביום לימוד ארוך.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אורי אריאל: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עוד שאלה. התקנות שמחולקות לנו זה אחרי התיקונים?</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אני רוצה להתייחס לזה. תודה רבה על השאלה. יש</w:t>
      </w:r>
      <w:r>
        <w:rPr>
          <w:rFonts w:cs="David"/>
          <w:sz w:val="24"/>
          <w:szCs w:val="24"/>
          <w:rtl/>
        </w:rPr>
        <w:t xml:space="preserve"> לך כאן שתי וריאציות וצריך שגם לא זה מה שביקשנו בדיוק. אנחנו ביקשנו משרת החינוך לתקן את התקנות, כך שהפעילות שתוצע ביום שישי לא תשיט עלות נוספת על ההורים, לפחות לא על הגיל הרך וכתות א'-ג'. אנחנו רוצים שעל כל המערכת אבל אנחנו מכירים את האילוצים. לכן אנחנו בי</w:t>
      </w:r>
      <w:r>
        <w:rPr>
          <w:rFonts w:cs="David"/>
          <w:sz w:val="24"/>
          <w:szCs w:val="24"/>
          <w:rtl/>
        </w:rPr>
        <w:t xml:space="preserve">קשנו שיתווסף, שהפעילות שתוצע, התכנית לפעילות תוצע לכלל הילדים אבל שיצויין במפורש שהפעילות המוצעת לגני הילדים וכתות א'-ג' עלותה לא תושט על ההורים. ואכן השרה הגישה הצעה, כפי שביקשנו, למעט דבר אחד, שאין כאן התחייבות לתכנית לכלל הילדים. אני מדברת על תכנית, לא </w:t>
      </w:r>
      <w:r>
        <w:rPr>
          <w:rFonts w:cs="David"/>
          <w:sz w:val="24"/>
          <w:szCs w:val="24"/>
          <w:rtl/>
        </w:rPr>
        <w:t>מדובר על עלויות. אז זו הערה ראשונה שאני אבקש שתתייחסי.</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דבר שני ביקשנו פירוט יתר לגבי חובת ההיוועצות עם נציגי המורים וההורים במקרה שאין ועד אז נוסף כאן התייחסות לזה.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הדבר השלישי היה תוקפו של האישור יהיה לשנת לימודים אחת, כפי שאכן הוסף בסעיף 4.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w:t>
      </w:r>
      <w:r>
        <w:rPr>
          <w:rFonts w:cs="David"/>
          <w:sz w:val="24"/>
          <w:szCs w:val="24"/>
          <w:u w:val="single"/>
          <w:rtl/>
        </w:rPr>
        <w:t>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עוד שאלה אחת, כתוב פה תתקיים בבית הספר הפסקת אוכל בצהריים. הפסקה אני מבין, זה לא עולה כסף. האם בהפסקה אוכלים גם? כי אין פה חיוב.</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מי שרוצה אוכל. לא מוכרחים.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על חשבון מי?</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הנושא הזה כ</w:t>
      </w:r>
      <w:r>
        <w:rPr>
          <w:rFonts w:cs="David"/>
          <w:sz w:val="24"/>
          <w:szCs w:val="24"/>
          <w:rtl/>
        </w:rPr>
        <w:t>בר דנו בו בישיבה הקודמת והוועדה החליטה שהיא משאירה את הסעיף הזה כפי שהוא.</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הוועדה לא החליטה דרך אגב, הוועדה החליטה הפוך.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השרה לימור לבנת:</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אני אגיד רק משפט אחד, אנחנו עומדים ערב פתיחת הלימודים של שנת הלימודים תשס"ה. אנחנו קיימנו בשנה שעברה </w:t>
      </w:r>
      <w:r>
        <w:rPr>
          <w:rFonts w:cs="David"/>
          <w:sz w:val="24"/>
          <w:szCs w:val="24"/>
          <w:rtl/>
        </w:rPr>
        <w:t>למעשה פיילוט. יש להניח שגם אחרי שהתקנות יאושרו ויפורסמו ברשומות בתי ספר לא יוכלו לעבור לחמישה ימי לימודים בשבוע בתשס"ה, ממילא זה לקראת סיום דו"ח דברת בעיקרו של דבר שבו יש גם המלצה לקראת תשס"ו למעבר לחמישה ימי לימודים בתוך מעבר ליום לימודים מלא. השעות שלמעש</w:t>
      </w:r>
      <w:r>
        <w:rPr>
          <w:rFonts w:cs="David"/>
          <w:sz w:val="24"/>
          <w:szCs w:val="24"/>
          <w:rtl/>
        </w:rPr>
        <w:t xml:space="preserve">ה לא יילמדו ביום שישי יועברו ליתר ימי השבוע ולא יקוצצו. </w:t>
      </w:r>
    </w:p>
    <w:p w:rsidR="00000000" w:rsidRDefault="00C057A9">
      <w:pPr>
        <w:jc w:val="both"/>
        <w:rPr>
          <w:rFonts w:cs="David"/>
          <w:sz w:val="24"/>
          <w:szCs w:val="24"/>
          <w:rtl/>
        </w:rPr>
      </w:pPr>
    </w:p>
    <w:p w:rsidR="00000000" w:rsidRDefault="00C057A9">
      <w:pPr>
        <w:jc w:val="both"/>
        <w:rPr>
          <w:rFonts w:cs="David"/>
          <w:sz w:val="24"/>
          <w:szCs w:val="24"/>
          <w:u w:val="single"/>
          <w:rtl/>
        </w:rPr>
      </w:pPr>
      <w:r>
        <w:rPr>
          <w:rFonts w:cs="David"/>
          <w:sz w:val="24"/>
          <w:szCs w:val="24"/>
          <w:u w:val="single"/>
          <w:rtl/>
        </w:rPr>
        <w:br w:type="page"/>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הוא יודע את זה, כי דיברנו על זה בישיבה הקודמת.</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אורי אריאל: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אנחנו העלינו בעקבות התייחסות של אנשי משרד החינוך בקשה שבשנה הקרובה, שנת הלימודים הקרובה בתי הספר שיהיו בחמישה</w:t>
      </w:r>
      <w:r>
        <w:rPr>
          <w:rFonts w:cs="David"/>
          <w:sz w:val="24"/>
          <w:szCs w:val="24"/>
          <w:rtl/>
        </w:rPr>
        <w:t xml:space="preserve"> ימים יהיה מדגם יותר מייצג לצורך המחקר כדי שבשנה הבאה נוכל לומר שהיה לנו משהו מייצג סביר, גם אם הוא לא מדעי עד הסוף. האם המשרד בודק את זה, מתייחס לזה?</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לאה רוזנברג:</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יש עוד שבע עשרה בקשות של בתי ספר להצטרף לתכנית. בתוך הבקשות האלה נבדוק שיהיו בתי ספר שירח</w:t>
      </w:r>
      <w:r>
        <w:rPr>
          <w:rFonts w:cs="David"/>
          <w:sz w:val="24"/>
          <w:szCs w:val="24"/>
          <w:rtl/>
        </w:rPr>
        <w:t xml:space="preserve">יבו את המדגם. </w:t>
      </w:r>
    </w:p>
    <w:p w:rsidR="00000000" w:rsidRDefault="00C057A9">
      <w:pPr>
        <w:jc w:val="both"/>
        <w:rPr>
          <w:rFonts w:cs="David"/>
          <w:sz w:val="24"/>
          <w:szCs w:val="24"/>
          <w:rtl/>
        </w:rPr>
      </w:pPr>
    </w:p>
    <w:p w:rsidR="00000000" w:rsidRDefault="00C057A9">
      <w:pPr>
        <w:jc w:val="both"/>
        <w:rPr>
          <w:rFonts w:cs="David"/>
          <w:sz w:val="24"/>
          <w:szCs w:val="24"/>
          <w:u w:val="single"/>
          <w:rtl/>
        </w:rPr>
      </w:pPr>
      <w:r>
        <w:rPr>
          <w:rFonts w:cs="David"/>
          <w:sz w:val="24"/>
          <w:szCs w:val="24"/>
          <w:u w:val="single"/>
          <w:rtl/>
        </w:rPr>
        <w:t>אורי אריאל: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אפשר לבקש שתהיה תשובה לוועדה איזה בתי הספר?</w:t>
      </w:r>
    </w:p>
    <w:p w:rsidR="00000000" w:rsidRDefault="00C057A9">
      <w:pPr>
        <w:jc w:val="both"/>
        <w:rPr>
          <w:rFonts w:cs="David"/>
          <w:sz w:val="24"/>
          <w:szCs w:val="24"/>
          <w:rtl/>
        </w:rPr>
      </w:pPr>
    </w:p>
    <w:p w:rsidR="00000000" w:rsidRDefault="00C057A9">
      <w:pPr>
        <w:jc w:val="both"/>
        <w:rPr>
          <w:rFonts w:cs="David"/>
          <w:sz w:val="24"/>
          <w:szCs w:val="24"/>
          <w:u w:val="single"/>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אני מודה לך על ההערה, אנחנו כתבנו את זה לפרוטוקול, ביקשנו את זה ממשרד החינוך, זה לא נכנס כחלק מהתקנות כמובן.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אני רק רוצה תשובה מהשרה או המנכ"לית לגבי הת</w:t>
      </w:r>
      <w:r>
        <w:rPr>
          <w:rFonts w:cs="David"/>
          <w:sz w:val="24"/>
          <w:szCs w:val="24"/>
          <w:rtl/>
        </w:rPr>
        <w:t xml:space="preserve">כנית שלא רשומה פה לכלל הילדים.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רונית תירוש:</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אנחנו החלטנו שכל רשות תצטרך להציע מגוון תכניות לכלל התלמידים בכלל הגילאים. הרעיון המרכזי הוא שמתנ"סים יפעלו בשעות הבוקר של יום שישי, תנועות הנוער תעברנה את הפעילות לפעילות בוקר של יום שישי, כאשר מה שהיה חשוב </w:t>
      </w:r>
      <w:r>
        <w:rPr>
          <w:rFonts w:cs="David"/>
          <w:sz w:val="24"/>
          <w:szCs w:val="24"/>
          <w:rtl/>
        </w:rPr>
        <w:t>לנו במיוחד זה למסד פעילות לגני ילדים, כתות א, ב, ג, פעילות שעלותה תמומן על ידי הרשות ואנחנו גם נסייע. מתקציבי החסכון שייחסכו,</w:t>
      </w:r>
    </w:p>
    <w:p w:rsidR="00000000" w:rsidRDefault="00C057A9">
      <w:pPr>
        <w:jc w:val="both"/>
        <w:rPr>
          <w:rFonts w:cs="David"/>
          <w:sz w:val="24"/>
          <w:szCs w:val="24"/>
          <w:rtl/>
        </w:rPr>
      </w:pPr>
    </w:p>
    <w:p w:rsidR="00000000" w:rsidRDefault="00C057A9">
      <w:pPr>
        <w:jc w:val="both"/>
        <w:rPr>
          <w:rFonts w:cs="David"/>
          <w:sz w:val="24"/>
          <w:szCs w:val="24"/>
          <w:u w:val="single"/>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אבל צריך שיירשם פה שתוכן תכנית.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r>
        <w:rPr>
          <w:rFonts w:cs="David"/>
          <w:sz w:val="24"/>
          <w:szCs w:val="24"/>
          <w:rtl/>
        </w:rPr>
        <w:tab/>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האם המנכ"לית שותפה לתשובתה של יושבת ראש הוועדה שמי שירצ</w:t>
      </w:r>
      <w:r>
        <w:rPr>
          <w:rFonts w:cs="David"/>
          <w:sz w:val="24"/>
          <w:szCs w:val="24"/>
          <w:rtl/>
        </w:rPr>
        <w:t>ה יאכל?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br w:type="page"/>
        <w:t>רונית תירוש:</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דורית, אני לא מבינה, אני ביקשתי אתמול, בדיוק בהלימה לדברים שאתם אומרים, ביקשתי אתמול שהנוסח יהיה שכל רשות מגישה תכנית לאישור המחוז, תכנית שיש בה מגוון פעילויות לכלל הגילאים, כאשר גילאי גן, א, ב, ג, אנחנו את העלות מוציאים מההורים, ז</w:t>
      </w:r>
      <w:r>
        <w:rPr>
          <w:rFonts w:cs="David"/>
          <w:sz w:val="24"/>
          <w:szCs w:val="24"/>
          <w:rtl/>
        </w:rPr>
        <w:t xml:space="preserve">את אומרת העלות לא תושט על ההורים. ביתר הפעילויות אנחנו לא מתערבים בזה. כל רשות תחליט איזה תכניות היא מגישה. אבל אם יעשו למשל תיגבור לימודים, מה שאני אם הייתי ראש עיר זה מה שהייתי עושה לפחות בכתות הגבוהות, אז מתקציבים שממילא ניתנים מכספי החינוך לרשות הייתי </w:t>
      </w:r>
      <w:r>
        <w:rPr>
          <w:rFonts w:cs="David"/>
          <w:sz w:val="24"/>
          <w:szCs w:val="24"/>
          <w:rtl/>
        </w:rPr>
        <w:t>עושה,</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אבל הם לא יכולים להתקיים עכשיו גם, במצב הנוכחי, אז איך הם יעשו,</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אני מבקשת, בכפוף לכך שייכתב, קודם כל הפסקה הראשונה בסעיף 3 יורדת, והפסקה השניה שמתחילה: רשות חינוך מקומית הגישה באישור מנהל המחוז תכנית חינוכית ל</w:t>
      </w:r>
      <w:r>
        <w:rPr>
          <w:rFonts w:cs="David"/>
          <w:sz w:val="24"/>
          <w:szCs w:val="24"/>
          <w:rtl/>
        </w:rPr>
        <w:t xml:space="preserve">יום השישי בשבוע לכלל התלמידים. הפעילות, המלים שבה תוצע ירדו, ואז יהיה: הפעילות לגני הילדים ו כתות א' עד ג' עלותה לא תושט על ההורים.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אני מבקשת להעמיד את זה להצבעה. אני מבקשת להצביע על התקנות כפי שהן כאן.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אורי אריאל: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מקובל עד כמה שהבנתי, מקובל גם על מ</w:t>
      </w:r>
      <w:r>
        <w:rPr>
          <w:rFonts w:cs="David"/>
          <w:sz w:val="24"/>
          <w:szCs w:val="24"/>
          <w:rtl/>
        </w:rPr>
        <w:t xml:space="preserve">שרד החינוך, על שרת החינוך, שהנוהל הזה של תשלומי הורים צריך להיפסק.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זה לא תשלומי הורים, זה חמישה ימים.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אורי אריאל:</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אני רוצה לשאול האם אין פה בעצם תשלום נוסף על ההורים?</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יוסי שריד:</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בודאי שיש,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אני מעמידה את זה </w:t>
      </w:r>
      <w:r>
        <w:rPr>
          <w:rFonts w:cs="David"/>
          <w:sz w:val="24"/>
          <w:szCs w:val="24"/>
          <w:rtl/>
        </w:rPr>
        <w:t>להצבעה, את התקנות בכפוף לתיקון הזה שעכשיו אמרנו. אני מבקשת,</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רונית תירוש:</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אני אומרת לך, גם היום יש יישובים שעברו לחמישה ימים, ההסדר שהיה בינינו לבין השלטון המקומי יימשך. קרי אנחנו מכספי החסכון של היום השישי הרשות  תשתתף בחלקה והמשרד בחלקו, בדיוק כפי שעשי</w:t>
      </w:r>
      <w:r>
        <w:rPr>
          <w:rFonts w:cs="David"/>
          <w:sz w:val="24"/>
          <w:szCs w:val="24"/>
          <w:rtl/>
        </w:rPr>
        <w:t xml:space="preserve">נו השנה. אין עלות נוספת. </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u w:val="single"/>
          <w:rtl/>
        </w:rPr>
        <w:t>היו”ר מלי פולישוק-בלוך:</w:t>
      </w:r>
    </w:p>
    <w:p w:rsidR="00000000" w:rsidRDefault="00C057A9">
      <w:pPr>
        <w:jc w:val="both"/>
        <w:rPr>
          <w:rFonts w:cs="David"/>
          <w:sz w:val="24"/>
          <w:szCs w:val="24"/>
          <w:rtl/>
        </w:rPr>
      </w:pPr>
    </w:p>
    <w:p w:rsidR="00000000" w:rsidRDefault="00C057A9">
      <w:pPr>
        <w:jc w:val="both"/>
        <w:rPr>
          <w:rFonts w:cs="David"/>
          <w:sz w:val="24"/>
          <w:szCs w:val="24"/>
          <w:rtl/>
        </w:rPr>
      </w:pPr>
      <w:r>
        <w:rPr>
          <w:rFonts w:cs="David"/>
          <w:sz w:val="24"/>
          <w:szCs w:val="24"/>
          <w:rtl/>
        </w:rPr>
        <w:tab/>
        <w:t xml:space="preserve">אני מעמידה להצבעה. מי בעד התקנות כפי שהן הוצגו? שישה בעד. מי נגד? ארבעה נגד. תודה רבה. חברת הכנסת תמיר ביקשה לציין שהיא גם בעד, למרות שהיא לא יכולה היום להצביע.  התקנות אושרו. תודה רבה לכם. </w:t>
      </w:r>
    </w:p>
    <w:p w:rsidR="00000000" w:rsidRDefault="00C057A9">
      <w:pPr>
        <w:jc w:val="center"/>
        <w:rPr>
          <w:rFonts w:cs="David"/>
          <w:b/>
          <w:bCs/>
          <w:sz w:val="24"/>
          <w:szCs w:val="24"/>
          <w:u w:val="single"/>
          <w:rtl/>
        </w:rPr>
      </w:pPr>
    </w:p>
    <w:p w:rsidR="00000000" w:rsidRDefault="00C057A9">
      <w:pPr>
        <w:rPr>
          <w:rFonts w:cs="David"/>
          <w:b/>
          <w:bCs/>
          <w:sz w:val="24"/>
          <w:szCs w:val="24"/>
          <w:u w:val="single"/>
          <w:rtl/>
        </w:rPr>
      </w:pPr>
      <w:r>
        <w:rPr>
          <w:rFonts w:cs="David"/>
          <w:b/>
          <w:bCs/>
          <w:sz w:val="24"/>
          <w:szCs w:val="24"/>
          <w:u w:val="single"/>
          <w:rtl/>
        </w:rPr>
        <w:t>הישיבה ננעל</w:t>
      </w:r>
      <w:r>
        <w:rPr>
          <w:rFonts w:cs="David"/>
          <w:b/>
          <w:bCs/>
          <w:sz w:val="24"/>
          <w:szCs w:val="24"/>
          <w:u w:val="single"/>
          <w:rtl/>
        </w:rPr>
        <w:t>ה בשעה 12:00</w:t>
      </w:r>
    </w:p>
    <w:p w:rsidR="00000000" w:rsidRDefault="00C057A9">
      <w:pPr>
        <w:jc w:val="both"/>
        <w:rPr>
          <w:rFonts w:cs="David"/>
          <w:sz w:val="24"/>
          <w:szCs w:val="24"/>
          <w:rtl/>
        </w:rPr>
      </w:pPr>
    </w:p>
    <w:p w:rsidR="00000000" w:rsidRDefault="00C057A9">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57A9">
      <w:r>
        <w:separator/>
      </w:r>
    </w:p>
  </w:endnote>
  <w:endnote w:type="continuationSeparator" w:id="0">
    <w:p w:rsidR="00000000" w:rsidRDefault="00C05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0000000000000000000"/>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57A9">
      <w:r>
        <w:separator/>
      </w:r>
    </w:p>
  </w:footnote>
  <w:footnote w:type="continuationSeparator" w:id="0">
    <w:p w:rsidR="00000000" w:rsidRDefault="00C057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57A9">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C057A9">
    <w:pPr>
      <w:pStyle w:val="a3"/>
      <w:rPr>
        <w:rtl/>
      </w:rPr>
    </w:pPr>
    <w:r>
      <w:rPr>
        <w:rtl/>
      </w:rPr>
      <w:t>ועדת החינוך והתרבות</w:t>
    </w:r>
  </w:p>
  <w:p w:rsidR="00000000" w:rsidRDefault="00C057A9">
    <w:pPr>
      <w:pStyle w:val="a3"/>
      <w:rPr>
        <w:rtl/>
      </w:rPr>
    </w:pPr>
    <w:r>
      <w:rPr>
        <w:rtl/>
      </w:rPr>
      <w:t>24.8.2004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57A9"/>
    <w:rsid w:val="00C057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A978A48-38DD-4C17-B297-F93A74637D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44C81D-ADA0-43EE-8ED3-A9B52621CA15}"/>
</file>

<file path=customXml/itemProps2.xml><?xml version="1.0" encoding="utf-8"?>
<ds:datastoreItem xmlns:ds="http://schemas.openxmlformats.org/officeDocument/2006/customXml" ds:itemID="{75F199F4-6032-492B-9EE3-598AC9A710F2}"/>
</file>

<file path=customXml/itemProps3.xml><?xml version="1.0" encoding="utf-8"?>
<ds:datastoreItem xmlns:ds="http://schemas.openxmlformats.org/officeDocument/2006/customXml" ds:itemID="{4722AA63-D236-4758-ABF8-96093C6C8900}"/>
</file>

<file path=docProps/app.xml><?xml version="1.0" encoding="utf-8"?>
<Properties xmlns="http://schemas.openxmlformats.org/officeDocument/2006/extended-properties" xmlns:vt="http://schemas.openxmlformats.org/officeDocument/2006/docPropsVTypes">
  <Template>Normal.dotm</Template>
  <TotalTime>0</TotalTime>
  <Pages>3</Pages>
  <Words>1260</Words>
  <Characters>6301</Characters>
  <Application>Microsoft Office Word</Application>
  <DocSecurity>4</DocSecurity>
  <Lines>52</Lines>
  <Paragraphs>15</Paragraphs>
  <ScaleCrop>false</ScaleCrop>
  <Company> </Company>
  <LinksUpToDate>false</LinksUpToDate>
  <CharactersWithSpaces>7546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כללים למעבר לחמישה ימי לימוד</dc:title>
  <dc:subject/>
  <dc:creator>תמר שפנייר</dc:creator>
  <cp:keywords/>
  <dc:description/>
  <cp:lastModifiedBy>שמואל כוכב</cp:lastModifiedBy>
  <cp:revision>2</cp:revision>
  <cp:lastPrinted>2004-10-13T13:38:00Z</cp:lastPrinted>
  <dcterms:created xsi:type="dcterms:W3CDTF">2018-06-19T10:02:00Z</dcterms:created>
  <dcterms:modified xsi:type="dcterms:W3CDTF">2018-06-19T10:02:00Z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301</vt:i4>
  </property>
  <property fmtid="{D5CDD505-2E9C-101B-9397-08002B2CF9AE}" pid="5" name="Nose">
    <vt:lpwstr>':מחלקת הפרוטוקולים:ועדת חינוך'_x000d__x000d_</vt:lpwstr>
  </property>
  <property fmtid="{D5CDD505-2E9C-101B-9397-08002B2CF9AE}" pid="6" name="TaarichYeshiva">
    <vt:filetime>2004-08-22T21:00:00Z</vt:filetime>
  </property>
  <property fmtid="{D5CDD505-2E9C-101B-9397-08002B2CF9AE}" pid="7" name="סימוכין">
    <vt:i4>3126004</vt:i4>
  </property>
  <property fmtid="{D5CDD505-2E9C-101B-9397-08002B2CF9AE}" pid="8" name="שעת ישיבה">
    <vt:lpwstr>11:00</vt:lpwstr>
  </property>
  <property fmtid="{D5CDD505-2E9C-101B-9397-08002B2CF9AE}" pid="9" name="תאריך המסמך">
    <vt:filetime>2004-10-12T21:00:00Z</vt:filetime>
  </property>
  <property fmtid="{D5CDD505-2E9C-101B-9397-08002B2CF9AE}" pid="10" name="Int_ModifyDate">
    <vt:lpwstr>14/10/2004</vt:lpwstr>
  </property>
  <property fmtid="{D5CDD505-2E9C-101B-9397-08002B2CF9AE}" pid="11" name="Int_Category">
    <vt:lpwstr>החינוך והתרבות</vt:lpwstr>
  </property>
  <property fmtid="{D5CDD505-2E9C-101B-9397-08002B2CF9AE}" pid="12" name="ContentTypeId">
    <vt:lpwstr>0x010100B126DF0F8D0A5A4EB112ABD857421DAD</vt:lpwstr>
  </property>
  <property fmtid="{D5CDD505-2E9C-101B-9397-08002B2CF9AE}" pid="13" name="SanhedrinItemID">
    <vt:r8>77480</vt:r8>
  </property>
  <property fmtid="{D5CDD505-2E9C-101B-9397-08002B2CF9AE}" pid="14" name="SanhedrinDocumentType">
    <vt:r8>167</vt:r8>
  </property>
</Properties>
</file>