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D590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D5909">
      <w:pPr>
        <w:bidi/>
        <w:rPr>
          <w:rFonts w:cs="David"/>
          <w:b/>
          <w:bCs/>
          <w:rtl/>
        </w:rPr>
      </w:pPr>
      <w:r>
        <w:rPr>
          <w:rFonts w:cs="David"/>
          <w:b/>
          <w:bCs/>
          <w:rtl/>
        </w:rPr>
        <w:t>מושב רביעי</w:t>
      </w:r>
    </w:p>
    <w:p w:rsidR="00000000" w:rsidRDefault="002D5909">
      <w:pPr>
        <w:bidi/>
        <w:rPr>
          <w:rFonts w:cs="David"/>
          <w:b/>
          <w:bCs/>
          <w:rtl/>
        </w:rPr>
      </w:pPr>
    </w:p>
    <w:p w:rsidR="00000000" w:rsidRDefault="002D5909">
      <w:pPr>
        <w:bidi/>
        <w:rPr>
          <w:rFonts w:cs="David"/>
          <w:b/>
          <w:bCs/>
          <w:rtl/>
        </w:rPr>
      </w:pPr>
    </w:p>
    <w:p w:rsidR="00000000" w:rsidRDefault="002D5909">
      <w:pPr>
        <w:bidi/>
        <w:rPr>
          <w:rFonts w:cs="David"/>
          <w:b/>
          <w:bCs/>
          <w:rtl/>
        </w:rPr>
      </w:pPr>
    </w:p>
    <w:p w:rsidR="00000000" w:rsidRDefault="002D5909">
      <w:pPr>
        <w:bidi/>
        <w:rPr>
          <w:rFonts w:cs="David"/>
          <w:b/>
          <w:bCs/>
          <w:rtl/>
        </w:rPr>
      </w:pPr>
    </w:p>
    <w:p w:rsidR="00000000" w:rsidRDefault="002D5909">
      <w:pPr>
        <w:bidi/>
        <w:jc w:val="center"/>
        <w:rPr>
          <w:rFonts w:cs="David"/>
          <w:b/>
          <w:bCs/>
          <w:rtl/>
        </w:rPr>
      </w:pPr>
      <w:r>
        <w:rPr>
          <w:rFonts w:cs="David"/>
          <w:b/>
          <w:bCs/>
          <w:rtl/>
        </w:rPr>
        <w:t xml:space="preserve">פרוטוקול מס' 541 </w:t>
      </w:r>
    </w:p>
    <w:p w:rsidR="00000000" w:rsidRDefault="002D5909">
      <w:pPr>
        <w:bidi/>
        <w:jc w:val="center"/>
        <w:rPr>
          <w:rFonts w:cs="David"/>
          <w:b/>
          <w:bCs/>
          <w:rtl/>
        </w:rPr>
      </w:pPr>
      <w:r>
        <w:rPr>
          <w:rFonts w:cs="David"/>
          <w:b/>
          <w:bCs/>
          <w:rtl/>
        </w:rPr>
        <w:t>מישיבת ועדת הפנים ואיכות הסביבה</w:t>
      </w:r>
    </w:p>
    <w:p w:rsidR="00000000" w:rsidRDefault="002D5909">
      <w:pPr>
        <w:pStyle w:val="8"/>
        <w:rPr>
          <w:rFonts w:cs="David"/>
          <w:sz w:val="24"/>
          <w:rtl/>
        </w:rPr>
      </w:pPr>
      <w:r>
        <w:rPr>
          <w:rFonts w:cs="David"/>
          <w:sz w:val="24"/>
          <w:rtl/>
        </w:rPr>
        <w:t>שהתקיימה ביום שלישי ה בכסלו התשס"ו (6 בדצמבר 2005) בשעה 10:20</w:t>
      </w:r>
    </w:p>
    <w:p w:rsidR="00000000" w:rsidRDefault="002D5909">
      <w:pPr>
        <w:bidi/>
        <w:rPr>
          <w:rFonts w:cs="David"/>
          <w:b/>
          <w:bCs/>
          <w:rtl/>
        </w:rPr>
      </w:pPr>
    </w:p>
    <w:p w:rsidR="00000000" w:rsidRDefault="002D5909">
      <w:pPr>
        <w:bidi/>
        <w:rPr>
          <w:rFonts w:cs="David"/>
          <w:b/>
          <w:bCs/>
          <w:rtl/>
        </w:rPr>
      </w:pPr>
    </w:p>
    <w:p w:rsidR="00000000" w:rsidRDefault="002D5909">
      <w:pPr>
        <w:bidi/>
        <w:rPr>
          <w:rFonts w:cs="David"/>
          <w:b/>
          <w:bCs/>
          <w:rtl/>
        </w:rPr>
      </w:pPr>
    </w:p>
    <w:p w:rsidR="00000000" w:rsidRDefault="002D5909">
      <w:pPr>
        <w:bidi/>
        <w:rPr>
          <w:rFonts w:cs="David"/>
          <w:b/>
          <w:bCs/>
          <w:rtl/>
        </w:rPr>
      </w:pPr>
    </w:p>
    <w:p w:rsidR="00000000" w:rsidRDefault="002D5909">
      <w:pPr>
        <w:tabs>
          <w:tab w:val="left" w:pos="1221"/>
        </w:tabs>
        <w:bidi/>
        <w:rPr>
          <w:rFonts w:cs="David"/>
          <w:b/>
          <w:bCs/>
          <w:u w:val="single"/>
          <w:rtl/>
        </w:rPr>
      </w:pPr>
    </w:p>
    <w:p w:rsidR="00000000" w:rsidRDefault="002D5909">
      <w:pPr>
        <w:tabs>
          <w:tab w:val="left" w:pos="1221"/>
        </w:tabs>
        <w:bidi/>
        <w:rPr>
          <w:rFonts w:cs="David"/>
          <w:b/>
          <w:bCs/>
          <w:rtl/>
        </w:rPr>
      </w:pPr>
      <w:r>
        <w:rPr>
          <w:rFonts w:cs="David"/>
          <w:b/>
          <w:bCs/>
          <w:u w:val="single"/>
          <w:rtl/>
        </w:rPr>
        <w:t>סדר הי</w:t>
      </w:r>
      <w:r>
        <w:rPr>
          <w:rFonts w:cs="David"/>
          <w:b/>
          <w:bCs/>
          <w:u w:val="single"/>
          <w:rtl/>
        </w:rPr>
        <w:t>ום</w:t>
      </w:r>
      <w:r>
        <w:rPr>
          <w:rFonts w:cs="David"/>
          <w:rtl/>
        </w:rPr>
        <w:t xml:space="preserve">: </w:t>
      </w:r>
      <w:r>
        <w:rPr>
          <w:rFonts w:cs="David"/>
          <w:b/>
          <w:bCs/>
          <w:rtl/>
        </w:rPr>
        <w:t xml:space="preserve">הצעת חוק המקרקעין (תיקון - תאורה בשבת), התשס"ה-2005 של חבר הכנסת </w:t>
      </w:r>
    </w:p>
    <w:p w:rsidR="00000000" w:rsidRDefault="002D5909">
      <w:pPr>
        <w:tabs>
          <w:tab w:val="left" w:pos="1221"/>
        </w:tabs>
        <w:bidi/>
        <w:rPr>
          <w:rFonts w:cs="David"/>
          <w:b/>
          <w:bCs/>
          <w:rtl/>
        </w:rPr>
      </w:pPr>
      <w:r>
        <w:rPr>
          <w:rFonts w:cs="David"/>
          <w:b/>
          <w:bCs/>
          <w:rtl/>
        </w:rPr>
        <w:t xml:space="preserve">                  משה גפני (פ/3685), הכנה לקריאה ראשונה.</w:t>
      </w:r>
    </w:p>
    <w:p w:rsidR="00000000" w:rsidRDefault="002D5909">
      <w:pPr>
        <w:bidi/>
        <w:rPr>
          <w:rFonts w:cs="David"/>
          <w:b/>
          <w:bCs/>
          <w:rtl/>
        </w:rPr>
      </w:pPr>
    </w:p>
    <w:p w:rsidR="00000000" w:rsidRDefault="002D5909">
      <w:pPr>
        <w:bidi/>
        <w:rPr>
          <w:rFonts w:cs="David"/>
          <w:rtl/>
        </w:rPr>
      </w:pPr>
    </w:p>
    <w:p w:rsidR="00000000" w:rsidRDefault="002D5909">
      <w:pPr>
        <w:bidi/>
        <w:rPr>
          <w:rFonts w:cs="David"/>
          <w:rtl/>
        </w:rPr>
      </w:pPr>
    </w:p>
    <w:p w:rsidR="00000000" w:rsidRDefault="002D5909">
      <w:pPr>
        <w:bidi/>
        <w:rPr>
          <w:rFonts w:cs="David"/>
          <w:b/>
          <w:bCs/>
          <w:u w:val="single"/>
          <w:rtl/>
        </w:rPr>
      </w:pPr>
      <w:r>
        <w:rPr>
          <w:rFonts w:cs="David"/>
          <w:b/>
          <w:bCs/>
          <w:u w:val="single"/>
          <w:rtl/>
        </w:rPr>
        <w:t>נכחו</w:t>
      </w:r>
      <w:r>
        <w:rPr>
          <w:rFonts w:cs="David"/>
          <w:rtl/>
        </w:rPr>
        <w:t>:</w:t>
      </w:r>
    </w:p>
    <w:p w:rsidR="00000000" w:rsidRDefault="002D5909">
      <w:pPr>
        <w:bidi/>
        <w:rPr>
          <w:rFonts w:cs="David"/>
          <w:rtl/>
        </w:rPr>
      </w:pPr>
    </w:p>
    <w:p w:rsidR="00000000" w:rsidRDefault="002D5909">
      <w:pPr>
        <w:tabs>
          <w:tab w:val="left" w:pos="1788"/>
        </w:tabs>
        <w:bidi/>
        <w:rPr>
          <w:rFonts w:cs="David"/>
          <w:rtl/>
        </w:rPr>
      </w:pPr>
      <w:r>
        <w:rPr>
          <w:rFonts w:cs="David"/>
          <w:b/>
          <w:bCs/>
          <w:u w:val="single"/>
          <w:rtl/>
        </w:rPr>
        <w:t>חברי הוועדה</w:t>
      </w:r>
      <w:r>
        <w:rPr>
          <w:rFonts w:cs="David"/>
          <w:rtl/>
        </w:rPr>
        <w:t>:</w:t>
      </w:r>
    </w:p>
    <w:p w:rsidR="00000000" w:rsidRDefault="002D5909">
      <w:pPr>
        <w:bidi/>
        <w:rPr>
          <w:rFonts w:cs="David"/>
          <w:rtl/>
        </w:rPr>
      </w:pPr>
      <w:r>
        <w:rPr>
          <w:rFonts w:cs="David"/>
          <w:rtl/>
        </w:rPr>
        <w:t>דוד אזולאי – מ"מ היו"ר</w:t>
      </w:r>
    </w:p>
    <w:p w:rsidR="00000000" w:rsidRDefault="002D5909">
      <w:pPr>
        <w:bidi/>
        <w:rPr>
          <w:rFonts w:cs="David"/>
          <w:rtl/>
        </w:rPr>
      </w:pPr>
      <w:r>
        <w:rPr>
          <w:rFonts w:cs="David"/>
          <w:rtl/>
        </w:rPr>
        <w:t xml:space="preserve">משה גפני </w:t>
      </w:r>
    </w:p>
    <w:p w:rsidR="00000000" w:rsidRDefault="002D5909">
      <w:pPr>
        <w:bidi/>
        <w:rPr>
          <w:rFonts w:cs="David"/>
          <w:rtl/>
        </w:rPr>
      </w:pPr>
    </w:p>
    <w:p w:rsidR="00000000" w:rsidRDefault="002D5909">
      <w:pPr>
        <w:tabs>
          <w:tab w:val="left" w:pos="1788"/>
          <w:tab w:val="left" w:pos="3631"/>
        </w:tabs>
        <w:bidi/>
        <w:rPr>
          <w:rFonts w:cs="David"/>
          <w:rtl/>
        </w:rPr>
      </w:pPr>
      <w:r>
        <w:rPr>
          <w:rFonts w:cs="David"/>
          <w:b/>
          <w:bCs/>
          <w:u w:val="single"/>
          <w:rtl/>
        </w:rPr>
        <w:t>מוזמנים</w:t>
      </w:r>
      <w:r>
        <w:rPr>
          <w:rFonts w:cs="David"/>
          <w:rtl/>
        </w:rPr>
        <w:t>:</w:t>
      </w:r>
    </w:p>
    <w:p w:rsidR="00000000" w:rsidRDefault="002D5909">
      <w:pPr>
        <w:bidi/>
        <w:rPr>
          <w:rFonts w:cs="David"/>
          <w:rtl/>
        </w:rPr>
      </w:pPr>
      <w:r>
        <w:rPr>
          <w:rFonts w:cs="David"/>
          <w:rtl/>
        </w:rPr>
        <w:t>עו"ד עליזה קן – משרד המשפטים</w:t>
      </w:r>
    </w:p>
    <w:p w:rsidR="00000000" w:rsidRDefault="002D5909">
      <w:pPr>
        <w:bidi/>
        <w:rPr>
          <w:rFonts w:cs="David"/>
          <w:rtl/>
        </w:rPr>
      </w:pPr>
    </w:p>
    <w:p w:rsidR="00000000" w:rsidRDefault="002D5909">
      <w:pPr>
        <w:bidi/>
        <w:rPr>
          <w:rFonts w:cs="David"/>
          <w:rtl/>
        </w:rPr>
      </w:pPr>
    </w:p>
    <w:p w:rsidR="00000000" w:rsidRDefault="002D5909">
      <w:pPr>
        <w:tabs>
          <w:tab w:val="left" w:pos="1930"/>
        </w:tabs>
        <w:bidi/>
        <w:rPr>
          <w:rFonts w:cs="David"/>
          <w:rtl/>
        </w:rPr>
      </w:pPr>
      <w:r>
        <w:rPr>
          <w:rFonts w:cs="David"/>
          <w:b/>
          <w:bCs/>
          <w:u w:val="single"/>
          <w:rtl/>
        </w:rPr>
        <w:t>יועצת משפטית</w:t>
      </w:r>
      <w:r>
        <w:rPr>
          <w:rFonts w:cs="David"/>
          <w:b/>
          <w:bCs/>
          <w:rtl/>
        </w:rPr>
        <w:t xml:space="preserve">: </w:t>
      </w:r>
      <w:r>
        <w:rPr>
          <w:rFonts w:cs="David"/>
          <w:rtl/>
        </w:rPr>
        <w:t>מירי פרנקל-שור</w:t>
      </w:r>
    </w:p>
    <w:p w:rsidR="00000000" w:rsidRDefault="002D5909">
      <w:pPr>
        <w:bidi/>
        <w:rPr>
          <w:rFonts w:cs="David"/>
          <w:rtl/>
        </w:rPr>
      </w:pPr>
    </w:p>
    <w:p w:rsidR="00000000" w:rsidRDefault="002D5909">
      <w:pPr>
        <w:tabs>
          <w:tab w:val="left" w:pos="1930"/>
        </w:tabs>
        <w:bidi/>
        <w:rPr>
          <w:rFonts w:cs="David"/>
          <w:b/>
          <w:bCs/>
          <w:rtl/>
        </w:rPr>
      </w:pPr>
      <w:r>
        <w:rPr>
          <w:rFonts w:cs="David"/>
          <w:b/>
          <w:bCs/>
          <w:u w:val="single"/>
          <w:rtl/>
        </w:rPr>
        <w:t>מנ</w:t>
      </w:r>
      <w:r>
        <w:rPr>
          <w:rFonts w:cs="David"/>
          <w:b/>
          <w:bCs/>
          <w:u w:val="single"/>
          <w:rtl/>
        </w:rPr>
        <w:t>הלת הוועדה</w:t>
      </w:r>
      <w:r>
        <w:rPr>
          <w:rFonts w:cs="David"/>
          <w:rtl/>
        </w:rPr>
        <w:t>: יפה שפירא</w:t>
      </w:r>
    </w:p>
    <w:p w:rsidR="00000000" w:rsidRDefault="002D5909">
      <w:pPr>
        <w:bidi/>
        <w:rPr>
          <w:rFonts w:cs="David"/>
          <w:rtl/>
        </w:rPr>
      </w:pPr>
    </w:p>
    <w:p w:rsidR="00000000" w:rsidRDefault="002D5909">
      <w:pPr>
        <w:tabs>
          <w:tab w:val="left" w:pos="1930"/>
        </w:tabs>
        <w:bidi/>
        <w:rPr>
          <w:rFonts w:cs="David"/>
          <w:rtl/>
        </w:rPr>
      </w:pPr>
      <w:r>
        <w:rPr>
          <w:rFonts w:cs="David"/>
          <w:b/>
          <w:bCs/>
          <w:u w:val="single"/>
          <w:rtl/>
        </w:rPr>
        <w:t>רשמת פרלמנטרית:</w:t>
      </w:r>
      <w:r>
        <w:rPr>
          <w:rFonts w:cs="David"/>
          <w:rtl/>
        </w:rPr>
        <w:t xml:space="preserve"> שרון רפאלי</w:t>
      </w:r>
    </w:p>
    <w:p w:rsidR="00000000" w:rsidRDefault="002D5909">
      <w:pPr>
        <w:bidi/>
        <w:rPr>
          <w:rFonts w:cs="David"/>
          <w:b/>
          <w:bCs/>
          <w:rtl/>
        </w:rPr>
      </w:pPr>
    </w:p>
    <w:p w:rsidR="00000000" w:rsidRDefault="002D5909">
      <w:pPr>
        <w:tabs>
          <w:tab w:val="left" w:pos="1221"/>
        </w:tabs>
        <w:bidi/>
        <w:jc w:val="center"/>
        <w:rPr>
          <w:rFonts w:cs="David"/>
          <w:b/>
          <w:bCs/>
          <w:u w:val="single"/>
          <w:rtl/>
        </w:rPr>
      </w:pPr>
      <w:r>
        <w:rPr>
          <w:rFonts w:cs="David"/>
          <w:rtl/>
        </w:rPr>
        <w:br w:type="page"/>
      </w:r>
      <w:r>
        <w:rPr>
          <w:rFonts w:cs="David"/>
          <w:b/>
          <w:bCs/>
          <w:u w:val="single"/>
          <w:rtl/>
        </w:rPr>
        <w:lastRenderedPageBreak/>
        <w:t>הצעת חוק המקרקעין (תיקון - תאורה בשבת), התשס"ה-2005 של חבר הכנסת</w:t>
      </w:r>
    </w:p>
    <w:p w:rsidR="00000000" w:rsidRDefault="002D5909">
      <w:pPr>
        <w:tabs>
          <w:tab w:val="left" w:pos="1221"/>
        </w:tabs>
        <w:bidi/>
        <w:jc w:val="center"/>
        <w:rPr>
          <w:rFonts w:cs="David"/>
          <w:b/>
          <w:bCs/>
          <w:u w:val="single"/>
          <w:rtl/>
        </w:rPr>
      </w:pPr>
      <w:r>
        <w:rPr>
          <w:rFonts w:cs="David"/>
          <w:b/>
          <w:bCs/>
          <w:u w:val="single"/>
          <w:rtl/>
        </w:rPr>
        <w:t>משה גפני (פ/3685), הכנה לקריאה ראשונה</w:t>
      </w:r>
    </w:p>
    <w:p w:rsidR="00000000" w:rsidRDefault="002D5909">
      <w:pPr>
        <w:bidi/>
        <w:jc w:val="center"/>
        <w:rPr>
          <w:rFonts w:cs="David"/>
          <w:b/>
          <w:bCs/>
          <w:u w:val="single"/>
          <w:rtl/>
        </w:rPr>
      </w:pPr>
    </w:p>
    <w:p w:rsidR="00000000" w:rsidRDefault="002D5909">
      <w:pPr>
        <w:bidi/>
        <w:rPr>
          <w:rFonts w:cs="David"/>
          <w:u w:val="single"/>
          <w:rtl/>
        </w:rPr>
      </w:pPr>
      <w:r>
        <w:rPr>
          <w:rFonts w:cs="David"/>
          <w:u w:val="single"/>
          <w:rtl/>
        </w:rPr>
        <w:t>היו"ר דוד אזולאי:</w:t>
      </w:r>
    </w:p>
    <w:p w:rsidR="00000000" w:rsidRDefault="002D5909">
      <w:pPr>
        <w:bidi/>
        <w:rPr>
          <w:rFonts w:cs="David"/>
          <w:u w:val="single"/>
          <w:rtl/>
        </w:rPr>
      </w:pPr>
    </w:p>
    <w:p w:rsidR="00000000" w:rsidRDefault="002D5909">
      <w:pPr>
        <w:bidi/>
        <w:rPr>
          <w:rFonts w:cs="David"/>
          <w:rtl/>
        </w:rPr>
      </w:pPr>
      <w:r>
        <w:rPr>
          <w:rFonts w:cs="David"/>
          <w:rtl/>
        </w:rPr>
        <w:tab/>
        <w:t>בוקר טוב. אני פותח את הישיבה בעניין הצעת חוק המקרקעין (תיקון – תאורה בשבת), התשס</w:t>
      </w:r>
      <w:r>
        <w:rPr>
          <w:rFonts w:cs="David"/>
          <w:rtl/>
        </w:rPr>
        <w:t>"ה-2005, של חבר הכנסת הרב משה גפני. בבקשה, הרב גפני.</w:t>
      </w:r>
    </w:p>
    <w:p w:rsidR="00000000" w:rsidRDefault="002D5909">
      <w:pPr>
        <w:bidi/>
        <w:rPr>
          <w:rFonts w:cs="David"/>
          <w:rtl/>
        </w:rPr>
      </w:pPr>
    </w:p>
    <w:p w:rsidR="00000000" w:rsidRDefault="002D5909">
      <w:pPr>
        <w:bidi/>
        <w:rPr>
          <w:rFonts w:cs="David"/>
          <w:rtl/>
        </w:rPr>
      </w:pPr>
      <w:r>
        <w:rPr>
          <w:rFonts w:cs="David"/>
          <w:u w:val="single"/>
          <w:rtl/>
        </w:rPr>
        <w:t>משה גפני:</w:t>
      </w:r>
    </w:p>
    <w:p w:rsidR="00000000" w:rsidRDefault="002D5909">
      <w:pPr>
        <w:bidi/>
        <w:rPr>
          <w:rFonts w:cs="David"/>
          <w:rtl/>
        </w:rPr>
      </w:pPr>
    </w:p>
    <w:p w:rsidR="00000000" w:rsidRDefault="002D5909">
      <w:pPr>
        <w:bidi/>
        <w:rPr>
          <w:rFonts w:cs="David"/>
          <w:rtl/>
        </w:rPr>
      </w:pPr>
      <w:r>
        <w:rPr>
          <w:rFonts w:cs="David"/>
          <w:rtl/>
        </w:rPr>
        <w:tab/>
        <w:t xml:space="preserve"> תודה אדוני היושב ראש. פנה אליי חבר מועצה בנתניה בקשר לדייר שגר בבית משותף וביקש להתקין תאורת שבת על חשבונו בחדר המדרגות, ואחד הדיירים לא הסכים. מדובר על בית משותף שיש בו דיירים רבים מאוד. </w:t>
      </w:r>
    </w:p>
    <w:p w:rsidR="00000000" w:rsidRDefault="002D5909">
      <w:pPr>
        <w:bidi/>
        <w:rPr>
          <w:rFonts w:cs="David"/>
          <w:rtl/>
        </w:rPr>
      </w:pPr>
    </w:p>
    <w:p w:rsidR="00000000" w:rsidRDefault="002D5909">
      <w:pPr>
        <w:bidi/>
        <w:rPr>
          <w:rFonts w:cs="David"/>
          <w:u w:val="single"/>
          <w:rtl/>
        </w:rPr>
      </w:pPr>
      <w:r>
        <w:rPr>
          <w:rFonts w:cs="David"/>
          <w:u w:val="single"/>
          <w:rtl/>
        </w:rPr>
        <w:t>היו"ר דוד אזולאי:</w:t>
      </w:r>
    </w:p>
    <w:p w:rsidR="00000000" w:rsidRDefault="002D5909">
      <w:pPr>
        <w:bidi/>
        <w:rPr>
          <w:rFonts w:cs="David"/>
          <w:u w:val="single"/>
          <w:rtl/>
        </w:rPr>
      </w:pPr>
    </w:p>
    <w:p w:rsidR="00000000" w:rsidRDefault="002D5909">
      <w:pPr>
        <w:bidi/>
        <w:rPr>
          <w:rFonts w:cs="David"/>
          <w:rtl/>
        </w:rPr>
      </w:pPr>
      <w:r>
        <w:rPr>
          <w:rFonts w:cs="David"/>
          <w:rtl/>
        </w:rPr>
        <w:tab/>
        <w:t>זה מחובר לבית שלו? שעון שבת של הבית שלו?</w:t>
      </w:r>
    </w:p>
    <w:p w:rsidR="00000000" w:rsidRDefault="002D5909">
      <w:pPr>
        <w:bidi/>
        <w:rPr>
          <w:rFonts w:cs="David"/>
          <w:rtl/>
        </w:rPr>
      </w:pPr>
    </w:p>
    <w:p w:rsidR="00000000" w:rsidRDefault="002D5909">
      <w:pPr>
        <w:bidi/>
        <w:rPr>
          <w:rFonts w:cs="David"/>
          <w:rtl/>
        </w:rPr>
      </w:pPr>
      <w:r>
        <w:rPr>
          <w:rFonts w:cs="David"/>
          <w:u w:val="single"/>
          <w:rtl/>
        </w:rPr>
        <w:t>משה גפני:</w:t>
      </w:r>
    </w:p>
    <w:p w:rsidR="00000000" w:rsidRDefault="002D5909">
      <w:pPr>
        <w:bidi/>
        <w:rPr>
          <w:rFonts w:cs="David"/>
          <w:rtl/>
        </w:rPr>
      </w:pPr>
    </w:p>
    <w:p w:rsidR="00000000" w:rsidRDefault="002D5909">
      <w:pPr>
        <w:bidi/>
        <w:rPr>
          <w:rFonts w:cs="David"/>
          <w:rtl/>
        </w:rPr>
      </w:pPr>
      <w:r>
        <w:rPr>
          <w:rFonts w:cs="David"/>
          <w:rtl/>
        </w:rPr>
        <w:tab/>
        <w:t>או שעון שבת של הבית שלו או התאורה עצמה שדולקת כל השבת על חשבונו.</w:t>
      </w:r>
    </w:p>
    <w:p w:rsidR="00000000" w:rsidRDefault="002D5909">
      <w:pPr>
        <w:bidi/>
        <w:rPr>
          <w:rFonts w:cs="David"/>
          <w:rtl/>
        </w:rPr>
      </w:pPr>
    </w:p>
    <w:p w:rsidR="00000000" w:rsidRDefault="002D5909">
      <w:pPr>
        <w:bidi/>
        <w:ind w:firstLine="567"/>
        <w:rPr>
          <w:rFonts w:cs="David"/>
          <w:rtl/>
        </w:rPr>
      </w:pPr>
      <w:r>
        <w:rPr>
          <w:rFonts w:cs="David"/>
          <w:rtl/>
        </w:rPr>
        <w:t>פניתי לאגודה לתרבות הדיור, והיועץ המשפטי שלה כתב לי שזה אכן המצב החוקי. אם רוצים להוציא מרפסת צריך הסכמה של כל השכנ</w:t>
      </w:r>
      <w:r>
        <w:rPr>
          <w:rFonts w:cs="David"/>
          <w:rtl/>
        </w:rPr>
        <w:t>ים, וגם לשים נורה על חשבונך אתה צריך את הסכמה של כל השכנים. מספיק שיהיה אחד שלא מספיק, ולא משנה מה הסיבה, הוא לא יוכל אכן לעשות את זה, והוא אמר לי שצריך תיקון חקיקה. אז הגשתי את הצעת החוק הזאת שאומרת שבעל דירה רשאי ללא הסכמת בעלי הדירות האחרים להאיר על חשב</w:t>
      </w:r>
      <w:r>
        <w:rPr>
          <w:rFonts w:cs="David"/>
          <w:rtl/>
        </w:rPr>
        <w:t>ונו באמצעות התאורה המשותפת את השטח המשותף בשבת ובחג ולהתקין לצורך כך מנגנון של שעון שבת – הכול על חשבונו. התיקון היה מיותר אם המחוקק היה נותן מראש את דעתו, והחוק היה מאפשר את זה. אבל כנראה יש דברים שנאלצים לעשות מכורח הנסיבות, ולכן הגשתי את הצעת החוק. הממש</w:t>
      </w:r>
      <w:r>
        <w:rPr>
          <w:rFonts w:cs="David"/>
          <w:rtl/>
        </w:rPr>
        <w:t>לה תמכה בחוק בכמה הסתייגויות. עליזה כאן, ואני הסכמתי לקבל את זה על עצמי, אז במקום שאני אומר תאמרי את.</w:t>
      </w:r>
    </w:p>
    <w:p w:rsidR="00000000" w:rsidRDefault="002D5909">
      <w:pPr>
        <w:bidi/>
        <w:rPr>
          <w:rFonts w:cs="David"/>
          <w:rtl/>
        </w:rPr>
      </w:pPr>
    </w:p>
    <w:p w:rsidR="00000000" w:rsidRDefault="002D5909">
      <w:pPr>
        <w:bidi/>
        <w:rPr>
          <w:rFonts w:cs="David"/>
          <w:u w:val="single"/>
          <w:rtl/>
        </w:rPr>
      </w:pPr>
      <w:r>
        <w:rPr>
          <w:rFonts w:cs="David"/>
          <w:u w:val="single"/>
          <w:rtl/>
        </w:rPr>
        <w:t>עליזה קן:</w:t>
      </w:r>
    </w:p>
    <w:p w:rsidR="00000000" w:rsidRDefault="002D5909">
      <w:pPr>
        <w:bidi/>
        <w:rPr>
          <w:rFonts w:cs="David"/>
          <w:rtl/>
        </w:rPr>
      </w:pPr>
    </w:p>
    <w:p w:rsidR="00000000" w:rsidRDefault="002D5909">
      <w:pPr>
        <w:bidi/>
        <w:rPr>
          <w:rFonts w:cs="David"/>
          <w:rtl/>
        </w:rPr>
      </w:pPr>
      <w:r>
        <w:rPr>
          <w:rFonts w:cs="David"/>
          <w:rtl/>
        </w:rPr>
        <w:tab/>
        <w:t>אני אומר דבר אחר בלי לגרוע מתמיכתה של הממשלה בהצעת החוק ומה שאני אומר בהמשך דבריי. אינני יודעת אם אכן יש צורך בהצעת החוק בשטח, ואם יש באמת סכ</w:t>
      </w:r>
      <w:r>
        <w:rPr>
          <w:rFonts w:cs="David"/>
          <w:rtl/>
        </w:rPr>
        <w:t>סוכים בבתים משותפים אגב התאורה בשבת- -</w:t>
      </w:r>
    </w:p>
    <w:p w:rsidR="00000000" w:rsidRDefault="002D5909">
      <w:pPr>
        <w:bidi/>
        <w:rPr>
          <w:rFonts w:cs="David"/>
          <w:rtl/>
        </w:rPr>
      </w:pPr>
    </w:p>
    <w:p w:rsidR="00000000" w:rsidRDefault="002D5909">
      <w:pPr>
        <w:bidi/>
        <w:rPr>
          <w:rFonts w:cs="David"/>
          <w:u w:val="single"/>
          <w:rtl/>
        </w:rPr>
      </w:pPr>
      <w:r>
        <w:rPr>
          <w:rFonts w:cs="David"/>
          <w:u w:val="single"/>
          <w:rtl/>
        </w:rPr>
        <w:t>היו"ר דוד אזולאי:</w:t>
      </w:r>
    </w:p>
    <w:p w:rsidR="00000000" w:rsidRDefault="002D5909">
      <w:pPr>
        <w:bidi/>
        <w:rPr>
          <w:rFonts w:cs="David"/>
          <w:u w:val="single"/>
          <w:rtl/>
        </w:rPr>
      </w:pPr>
    </w:p>
    <w:p w:rsidR="00000000" w:rsidRDefault="002D5909">
      <w:pPr>
        <w:bidi/>
        <w:rPr>
          <w:rFonts w:cs="David"/>
          <w:rtl/>
        </w:rPr>
      </w:pPr>
      <w:r>
        <w:rPr>
          <w:rFonts w:cs="David"/>
          <w:rtl/>
        </w:rPr>
        <w:tab/>
        <w:t>יש.</w:t>
      </w:r>
    </w:p>
    <w:p w:rsidR="00000000" w:rsidRDefault="002D5909">
      <w:pPr>
        <w:bidi/>
        <w:rPr>
          <w:rFonts w:cs="David"/>
          <w:rtl/>
        </w:rPr>
      </w:pPr>
    </w:p>
    <w:p w:rsidR="00000000" w:rsidRDefault="002D5909">
      <w:pPr>
        <w:bidi/>
        <w:rPr>
          <w:rFonts w:cs="David"/>
          <w:u w:val="single"/>
          <w:rtl/>
        </w:rPr>
      </w:pPr>
      <w:r>
        <w:rPr>
          <w:rFonts w:cs="David"/>
          <w:u w:val="single"/>
          <w:rtl/>
        </w:rPr>
        <w:t>עליזה קן:</w:t>
      </w:r>
    </w:p>
    <w:p w:rsidR="00000000" w:rsidRDefault="002D5909">
      <w:pPr>
        <w:bidi/>
        <w:rPr>
          <w:rFonts w:cs="David"/>
          <w:rtl/>
        </w:rPr>
      </w:pPr>
    </w:p>
    <w:p w:rsidR="00000000" w:rsidRDefault="002D5909">
      <w:pPr>
        <w:bidi/>
        <w:rPr>
          <w:rFonts w:cs="David"/>
          <w:rtl/>
        </w:rPr>
      </w:pPr>
      <w:r>
        <w:rPr>
          <w:rFonts w:cs="David"/>
          <w:rtl/>
        </w:rPr>
        <w:tab/>
        <w:t>ניסיתי לבדוק את זה עם המפקח על רישום מקרקעין, ונאמר לי שלפחות אליהם לא מגיעים סכסוכים, אבל אני מוכנה להניח - - -</w:t>
      </w:r>
    </w:p>
    <w:p w:rsidR="00000000" w:rsidRDefault="002D5909">
      <w:pPr>
        <w:bidi/>
        <w:rPr>
          <w:rFonts w:cs="David"/>
          <w:rtl/>
        </w:rPr>
      </w:pPr>
    </w:p>
    <w:p w:rsidR="00000000" w:rsidRDefault="002D5909">
      <w:pPr>
        <w:bidi/>
        <w:rPr>
          <w:rFonts w:cs="David"/>
          <w:u w:val="single"/>
          <w:rtl/>
        </w:rPr>
      </w:pPr>
      <w:r>
        <w:rPr>
          <w:rFonts w:cs="David"/>
          <w:u w:val="single"/>
          <w:rtl/>
        </w:rPr>
        <w:t>היו"ר דוד אזולאי:</w:t>
      </w:r>
    </w:p>
    <w:p w:rsidR="00000000" w:rsidRDefault="002D5909">
      <w:pPr>
        <w:bidi/>
        <w:rPr>
          <w:rFonts w:cs="David"/>
          <w:u w:val="single"/>
          <w:rtl/>
        </w:rPr>
      </w:pPr>
    </w:p>
    <w:p w:rsidR="00000000" w:rsidRDefault="002D5909">
      <w:pPr>
        <w:bidi/>
        <w:rPr>
          <w:rFonts w:cs="David"/>
          <w:rtl/>
        </w:rPr>
      </w:pPr>
      <w:r>
        <w:rPr>
          <w:rFonts w:cs="David"/>
          <w:rtl/>
        </w:rPr>
        <w:tab/>
        <w:t xml:space="preserve">תסמכי על הרב גפני. אם הוא מגיש את הצעת החוק, </w:t>
      </w:r>
      <w:r>
        <w:rPr>
          <w:rFonts w:cs="David"/>
          <w:rtl/>
        </w:rPr>
        <w:t>אני מניח שיש לזה בסיס.</w:t>
      </w:r>
    </w:p>
    <w:p w:rsidR="00000000" w:rsidRDefault="002D5909">
      <w:pPr>
        <w:bidi/>
        <w:rPr>
          <w:rFonts w:cs="David"/>
          <w:rtl/>
        </w:rPr>
      </w:pPr>
    </w:p>
    <w:p w:rsidR="00000000" w:rsidRDefault="002D5909">
      <w:pPr>
        <w:bidi/>
        <w:rPr>
          <w:rFonts w:cs="David"/>
          <w:rtl/>
        </w:rPr>
      </w:pPr>
      <w:r>
        <w:rPr>
          <w:rFonts w:cs="David"/>
          <w:u w:val="single"/>
          <w:rtl/>
        </w:rPr>
        <w:br w:type="page"/>
      </w:r>
      <w:r>
        <w:rPr>
          <w:rFonts w:cs="David"/>
          <w:u w:val="single"/>
          <w:rtl/>
        </w:rPr>
        <w:lastRenderedPageBreak/>
        <w:t>משה גפני:</w:t>
      </w:r>
    </w:p>
    <w:p w:rsidR="00000000" w:rsidRDefault="002D5909">
      <w:pPr>
        <w:bidi/>
        <w:rPr>
          <w:rFonts w:cs="David"/>
          <w:rtl/>
        </w:rPr>
      </w:pPr>
    </w:p>
    <w:p w:rsidR="00000000" w:rsidRDefault="002D5909">
      <w:pPr>
        <w:bidi/>
        <w:rPr>
          <w:rFonts w:cs="David"/>
          <w:rtl/>
        </w:rPr>
      </w:pPr>
      <w:r>
        <w:rPr>
          <w:rFonts w:cs="David"/>
          <w:rtl/>
        </w:rPr>
        <w:tab/>
        <w:t>אני אספר את הסיפור. פנה אליי חבר מועצת עיריית נתניה ונתן לי שם, כתובת ורחוב של מישהו פנה אליו שגר בבניין עם דיירים רבים שבו אין תאורת שבת. הוא רצה להתקין את התאורה; כל הדיירים הסכימו, ואחד הדיירים החליט להתנגד. אז פניתי</w:t>
      </w:r>
      <w:r>
        <w:rPr>
          <w:rFonts w:cs="David"/>
          <w:rtl/>
        </w:rPr>
        <w:t xml:space="preserve"> לתרבות הדיור, והיועץ המשפטי של האגודה אמר שאכן כן, המצב החוקי הוא באמת משונה, ואם לא נתקן את החוק דייר אחד באמת יכול להתנגד כאילו בונים שם עוד חצי בניין.</w:t>
      </w:r>
    </w:p>
    <w:p w:rsidR="00000000" w:rsidRDefault="002D5909">
      <w:pPr>
        <w:bidi/>
        <w:rPr>
          <w:rFonts w:cs="David"/>
          <w:rtl/>
        </w:rPr>
      </w:pPr>
    </w:p>
    <w:p w:rsidR="00000000" w:rsidRDefault="002D5909">
      <w:pPr>
        <w:bidi/>
        <w:rPr>
          <w:rFonts w:cs="David"/>
          <w:rtl/>
        </w:rPr>
      </w:pPr>
      <w:r>
        <w:rPr>
          <w:rFonts w:cs="David"/>
          <w:u w:val="single"/>
          <w:rtl/>
        </w:rPr>
        <w:t>עליזה קן:</w:t>
      </w:r>
    </w:p>
    <w:p w:rsidR="00000000" w:rsidRDefault="002D5909">
      <w:pPr>
        <w:bidi/>
        <w:rPr>
          <w:rFonts w:cs="David"/>
          <w:rtl/>
        </w:rPr>
      </w:pPr>
    </w:p>
    <w:p w:rsidR="00000000" w:rsidRDefault="002D5909">
      <w:pPr>
        <w:bidi/>
        <w:rPr>
          <w:rFonts w:cs="David"/>
          <w:rtl/>
        </w:rPr>
      </w:pPr>
      <w:r>
        <w:rPr>
          <w:rFonts w:cs="David"/>
          <w:rtl/>
        </w:rPr>
        <w:tab/>
        <w:t>זה נכון שזה המצב המשפטי. לגופה של ההצעה הממשלה תומכת בהצעת החוק כפוף לכמה סייגים שמקובלי</w:t>
      </w:r>
      <w:r>
        <w:rPr>
          <w:rFonts w:cs="David"/>
          <w:rtl/>
        </w:rPr>
        <w:t>ם בחקיקה מסוג זה שדנה בשינויים ברכוש המשותף לא בהסכמת רוב הדיירים או כולם. עיקרי הסייגים: קודם כל שתינתן הודעה מוקדמת לנציגות הבית המשותף על הכוונה להפעיל את ההסדר כדי לאפשר התנגדות או קביעת תנאים; שלא יהיה בהפעלת התאורה פגיעה בבעל דירה או בדירה אחרת. למשל</w:t>
      </w:r>
      <w:r>
        <w:rPr>
          <w:rFonts w:cs="David"/>
          <w:rtl/>
        </w:rPr>
        <w:t>, ההסדר יאפשר לדייר שרוצה לחזור ב- 1:00 בבוקר ורוצה להפעיל את החשמל בחדר המדרגות, שיוכל לעשות זאת; וכמובן, שאם האור מאיר חלון פנימי של דירה אחרת, יימצא הסדר שזה לא יפריע; סייג שלישי הוא שכשתם הצורך בהסדר יש להשיב את המצב לקדמותו; ודבר נוסף, אפשרות שבעלי הד</w:t>
      </w:r>
      <w:r>
        <w:rPr>
          <w:rFonts w:cs="David"/>
          <w:rtl/>
        </w:rPr>
        <w:t>ירות בבניין הספציפי יוכלו לסטות מן ההסדר ולקבוע הסדר חילופי בתקנון של הבית המשותף.</w:t>
      </w:r>
    </w:p>
    <w:p w:rsidR="00000000" w:rsidRDefault="002D5909">
      <w:pPr>
        <w:bidi/>
        <w:rPr>
          <w:rFonts w:cs="David"/>
          <w:rtl/>
        </w:rPr>
      </w:pPr>
    </w:p>
    <w:p w:rsidR="00000000" w:rsidRDefault="002D5909">
      <w:pPr>
        <w:bidi/>
        <w:rPr>
          <w:rFonts w:cs="David"/>
          <w:rtl/>
        </w:rPr>
      </w:pPr>
      <w:r>
        <w:rPr>
          <w:rFonts w:cs="David"/>
          <w:u w:val="single"/>
          <w:rtl/>
        </w:rPr>
        <w:t>משה גפני:</w:t>
      </w:r>
    </w:p>
    <w:p w:rsidR="00000000" w:rsidRDefault="002D5909">
      <w:pPr>
        <w:bidi/>
        <w:rPr>
          <w:rFonts w:cs="David"/>
          <w:rtl/>
        </w:rPr>
      </w:pPr>
    </w:p>
    <w:p w:rsidR="00000000" w:rsidRDefault="002D5909">
      <w:pPr>
        <w:bidi/>
        <w:rPr>
          <w:rFonts w:cs="David"/>
          <w:rtl/>
        </w:rPr>
      </w:pPr>
      <w:r>
        <w:rPr>
          <w:rFonts w:cs="David"/>
          <w:rtl/>
        </w:rPr>
        <w:tab/>
        <w:t xml:space="preserve"> לזה אני לא מסכים.</w:t>
      </w:r>
    </w:p>
    <w:p w:rsidR="00000000" w:rsidRDefault="002D5909">
      <w:pPr>
        <w:bidi/>
        <w:rPr>
          <w:rFonts w:cs="David"/>
          <w:rtl/>
        </w:rPr>
      </w:pPr>
    </w:p>
    <w:p w:rsidR="00000000" w:rsidRDefault="002D5909">
      <w:pPr>
        <w:bidi/>
        <w:rPr>
          <w:rFonts w:cs="David"/>
          <w:u w:val="single"/>
          <w:rtl/>
        </w:rPr>
      </w:pPr>
      <w:r>
        <w:rPr>
          <w:rFonts w:cs="David"/>
          <w:u w:val="single"/>
          <w:rtl/>
        </w:rPr>
        <w:t>היו"ר דוד אזולאי:</w:t>
      </w:r>
    </w:p>
    <w:p w:rsidR="00000000" w:rsidRDefault="002D5909">
      <w:pPr>
        <w:bidi/>
        <w:rPr>
          <w:rFonts w:cs="David"/>
          <w:u w:val="single"/>
          <w:rtl/>
        </w:rPr>
      </w:pPr>
    </w:p>
    <w:p w:rsidR="00000000" w:rsidRDefault="002D5909">
      <w:pPr>
        <w:bidi/>
        <w:rPr>
          <w:rFonts w:cs="David"/>
          <w:rtl/>
        </w:rPr>
      </w:pPr>
      <w:r>
        <w:rPr>
          <w:rFonts w:cs="David"/>
          <w:rtl/>
        </w:rPr>
        <w:tab/>
        <w:t>אז מה הועילו חכמים בתקנתם?</w:t>
      </w:r>
    </w:p>
    <w:p w:rsidR="00000000" w:rsidRDefault="002D5909">
      <w:pPr>
        <w:bidi/>
        <w:rPr>
          <w:rFonts w:cs="David"/>
          <w:rtl/>
        </w:rPr>
      </w:pPr>
    </w:p>
    <w:p w:rsidR="00000000" w:rsidRDefault="002D5909">
      <w:pPr>
        <w:bidi/>
        <w:rPr>
          <w:rFonts w:cs="David"/>
          <w:rtl/>
        </w:rPr>
      </w:pPr>
      <w:r>
        <w:rPr>
          <w:rFonts w:cs="David"/>
          <w:u w:val="single"/>
          <w:rtl/>
        </w:rPr>
        <w:t>עליזה קן:</w:t>
      </w:r>
    </w:p>
    <w:p w:rsidR="00000000" w:rsidRDefault="002D5909">
      <w:pPr>
        <w:bidi/>
        <w:rPr>
          <w:rFonts w:cs="David"/>
          <w:rtl/>
        </w:rPr>
      </w:pPr>
    </w:p>
    <w:p w:rsidR="00000000" w:rsidRDefault="002D5909">
      <w:pPr>
        <w:bidi/>
        <w:rPr>
          <w:rFonts w:cs="David"/>
          <w:rtl/>
        </w:rPr>
      </w:pPr>
      <w:r>
        <w:rPr>
          <w:rFonts w:cs="David"/>
          <w:rtl/>
        </w:rPr>
        <w:tab/>
        <w:t>הדבר הזה הוא לא רק לחומרה, אלא גם לקולה. נניח למשל שהדיירים רוצים להסכים שלא תינ</w:t>
      </w:r>
      <w:r>
        <w:rPr>
          <w:rFonts w:cs="David"/>
          <w:rtl/>
        </w:rPr>
        <w:t>תן הודעה מוקדמת או שהדבר יאפשר פגיעה. הם לכאורה יכולים לעשות את זה גם בתקנון של הבית המשותף.</w:t>
      </w:r>
    </w:p>
    <w:p w:rsidR="00000000" w:rsidRDefault="002D5909">
      <w:pPr>
        <w:bidi/>
        <w:rPr>
          <w:rFonts w:cs="David"/>
          <w:rtl/>
        </w:rPr>
      </w:pPr>
    </w:p>
    <w:p w:rsidR="00000000" w:rsidRDefault="002D5909">
      <w:pPr>
        <w:bidi/>
        <w:rPr>
          <w:rFonts w:cs="David"/>
          <w:rtl/>
        </w:rPr>
      </w:pPr>
      <w:r>
        <w:rPr>
          <w:rFonts w:cs="David"/>
          <w:u w:val="single"/>
          <w:rtl/>
        </w:rPr>
        <w:t>משה גפני:</w:t>
      </w:r>
    </w:p>
    <w:p w:rsidR="00000000" w:rsidRDefault="002D5909">
      <w:pPr>
        <w:bidi/>
        <w:rPr>
          <w:rFonts w:cs="David"/>
          <w:rtl/>
        </w:rPr>
      </w:pPr>
    </w:p>
    <w:p w:rsidR="00000000" w:rsidRDefault="002D5909">
      <w:pPr>
        <w:bidi/>
        <w:rPr>
          <w:rFonts w:cs="David"/>
          <w:rtl/>
        </w:rPr>
      </w:pPr>
      <w:r>
        <w:rPr>
          <w:rFonts w:cs="David"/>
          <w:rtl/>
        </w:rPr>
        <w:tab/>
        <w:t xml:space="preserve"> אתם המשפטנים קוראים לזה "לאיין" את החוק. </w:t>
      </w:r>
    </w:p>
    <w:p w:rsidR="00000000" w:rsidRDefault="002D5909">
      <w:pPr>
        <w:bidi/>
        <w:rPr>
          <w:rFonts w:cs="David"/>
          <w:rtl/>
        </w:rPr>
      </w:pPr>
    </w:p>
    <w:p w:rsidR="00000000" w:rsidRDefault="002D5909">
      <w:pPr>
        <w:bidi/>
        <w:rPr>
          <w:rFonts w:cs="David"/>
          <w:u w:val="single"/>
          <w:rtl/>
        </w:rPr>
      </w:pPr>
      <w:r>
        <w:rPr>
          <w:rFonts w:cs="David"/>
          <w:u w:val="single"/>
          <w:rtl/>
        </w:rPr>
        <w:t>עליזה קן:</w:t>
      </w:r>
    </w:p>
    <w:p w:rsidR="00000000" w:rsidRDefault="002D5909">
      <w:pPr>
        <w:bidi/>
        <w:rPr>
          <w:rFonts w:cs="David"/>
          <w:rtl/>
        </w:rPr>
      </w:pPr>
    </w:p>
    <w:p w:rsidR="00000000" w:rsidRDefault="002D5909">
      <w:pPr>
        <w:bidi/>
        <w:rPr>
          <w:rFonts w:cs="David"/>
          <w:rtl/>
        </w:rPr>
      </w:pPr>
      <w:r>
        <w:rPr>
          <w:rFonts w:cs="David"/>
          <w:rtl/>
        </w:rPr>
        <w:tab/>
        <w:t>זה לא מאיין את החוק.</w:t>
      </w:r>
    </w:p>
    <w:p w:rsidR="00000000" w:rsidRDefault="002D5909">
      <w:pPr>
        <w:bidi/>
        <w:rPr>
          <w:rFonts w:cs="David"/>
          <w:rtl/>
        </w:rPr>
      </w:pPr>
    </w:p>
    <w:p w:rsidR="00000000" w:rsidRDefault="002D5909">
      <w:pPr>
        <w:bidi/>
        <w:rPr>
          <w:rFonts w:cs="David"/>
          <w:u w:val="single"/>
          <w:rtl/>
        </w:rPr>
      </w:pPr>
      <w:r>
        <w:rPr>
          <w:rFonts w:cs="David"/>
          <w:u w:val="single"/>
          <w:rtl/>
        </w:rPr>
        <w:t>מירי פרנקל-שור:</w:t>
      </w:r>
    </w:p>
    <w:p w:rsidR="00000000" w:rsidRDefault="002D5909">
      <w:pPr>
        <w:bidi/>
        <w:rPr>
          <w:rFonts w:cs="David"/>
          <w:u w:val="single"/>
          <w:rtl/>
        </w:rPr>
      </w:pPr>
    </w:p>
    <w:p w:rsidR="00000000" w:rsidRDefault="002D5909">
      <w:pPr>
        <w:bidi/>
        <w:rPr>
          <w:rFonts w:cs="David"/>
          <w:rtl/>
        </w:rPr>
      </w:pPr>
      <w:r>
        <w:rPr>
          <w:rFonts w:cs="David"/>
          <w:rtl/>
        </w:rPr>
        <w:tab/>
        <w:t>הוא יכול לאיין את החוק.</w:t>
      </w:r>
    </w:p>
    <w:p w:rsidR="00000000" w:rsidRDefault="002D5909">
      <w:pPr>
        <w:bidi/>
        <w:rPr>
          <w:rFonts w:cs="David"/>
          <w:rtl/>
        </w:rPr>
      </w:pPr>
    </w:p>
    <w:p w:rsidR="00000000" w:rsidRDefault="002D5909">
      <w:pPr>
        <w:bidi/>
        <w:rPr>
          <w:rFonts w:cs="David"/>
          <w:u w:val="single"/>
          <w:rtl/>
        </w:rPr>
      </w:pPr>
      <w:r>
        <w:rPr>
          <w:rFonts w:cs="David"/>
          <w:u w:val="single"/>
          <w:rtl/>
        </w:rPr>
        <w:t>עליזה קן:</w:t>
      </w:r>
    </w:p>
    <w:p w:rsidR="00000000" w:rsidRDefault="002D5909">
      <w:pPr>
        <w:bidi/>
        <w:rPr>
          <w:rFonts w:cs="David"/>
          <w:rtl/>
        </w:rPr>
      </w:pPr>
    </w:p>
    <w:p w:rsidR="00000000" w:rsidRDefault="002D5909">
      <w:pPr>
        <w:bidi/>
        <w:rPr>
          <w:rFonts w:cs="David"/>
          <w:rtl/>
        </w:rPr>
      </w:pPr>
      <w:r>
        <w:rPr>
          <w:rFonts w:cs="David"/>
          <w:rtl/>
        </w:rPr>
        <w:tab/>
        <w:t>זה לא מאיין את הח</w:t>
      </w:r>
      <w:r>
        <w:rPr>
          <w:rFonts w:cs="David"/>
          <w:rtl/>
        </w:rPr>
        <w:t>וק, הוא מאפשר לקבוע הסדר מוסכם אחר. זאת ברירת המחדל- -</w:t>
      </w:r>
    </w:p>
    <w:p w:rsidR="00000000" w:rsidRDefault="002D5909">
      <w:pPr>
        <w:bidi/>
        <w:rPr>
          <w:rFonts w:cs="David"/>
          <w:rtl/>
        </w:rPr>
      </w:pPr>
    </w:p>
    <w:p w:rsidR="00000000" w:rsidRDefault="002D5909">
      <w:pPr>
        <w:bidi/>
        <w:rPr>
          <w:rFonts w:cs="David"/>
          <w:rtl/>
        </w:rPr>
      </w:pPr>
      <w:r>
        <w:rPr>
          <w:rFonts w:cs="David"/>
          <w:u w:val="single"/>
          <w:rtl/>
        </w:rPr>
        <w:t>משה גפני:</w:t>
      </w:r>
    </w:p>
    <w:p w:rsidR="00000000" w:rsidRDefault="002D5909">
      <w:pPr>
        <w:bidi/>
        <w:rPr>
          <w:rFonts w:cs="David"/>
          <w:rtl/>
        </w:rPr>
      </w:pPr>
    </w:p>
    <w:p w:rsidR="00000000" w:rsidRDefault="002D5909">
      <w:pPr>
        <w:bidi/>
        <w:rPr>
          <w:rFonts w:cs="David"/>
          <w:rtl/>
        </w:rPr>
      </w:pPr>
      <w:r>
        <w:rPr>
          <w:rFonts w:cs="David"/>
          <w:rtl/>
        </w:rPr>
        <w:tab/>
        <w:t>אני מדבר על אותו בית. ועד הבית יעשה תקנות ויאיין את החוק.</w:t>
      </w:r>
    </w:p>
    <w:p w:rsidR="00000000" w:rsidRDefault="002D5909">
      <w:pPr>
        <w:bidi/>
        <w:rPr>
          <w:rFonts w:cs="David"/>
          <w:rtl/>
        </w:rPr>
      </w:pPr>
    </w:p>
    <w:p w:rsidR="00000000" w:rsidRDefault="002D5909">
      <w:pPr>
        <w:bidi/>
        <w:rPr>
          <w:rFonts w:cs="David"/>
          <w:rtl/>
        </w:rPr>
      </w:pPr>
      <w:r>
        <w:rPr>
          <w:rFonts w:cs="David"/>
          <w:u w:val="single"/>
          <w:rtl/>
        </w:rPr>
        <w:br w:type="page"/>
      </w:r>
      <w:r>
        <w:rPr>
          <w:rFonts w:cs="David"/>
          <w:u w:val="single"/>
          <w:rtl/>
        </w:rPr>
        <w:lastRenderedPageBreak/>
        <w:t>עליזה קן:</w:t>
      </w:r>
    </w:p>
    <w:p w:rsidR="00000000" w:rsidRDefault="002D5909">
      <w:pPr>
        <w:bidi/>
        <w:rPr>
          <w:rFonts w:cs="David"/>
          <w:rtl/>
        </w:rPr>
      </w:pPr>
    </w:p>
    <w:p w:rsidR="00000000" w:rsidRDefault="002D5909">
      <w:pPr>
        <w:bidi/>
        <w:rPr>
          <w:rFonts w:cs="David"/>
          <w:rtl/>
        </w:rPr>
      </w:pPr>
      <w:r>
        <w:rPr>
          <w:rFonts w:cs="David"/>
          <w:rtl/>
        </w:rPr>
        <w:tab/>
        <w:t>אבל התקנות של בית משותף א' הוא לא מסמך שמתקבל בצורה כל-כך קלה. יש צורך ברוב- -</w:t>
      </w:r>
    </w:p>
    <w:p w:rsidR="00000000" w:rsidRDefault="002D5909">
      <w:pPr>
        <w:bidi/>
        <w:rPr>
          <w:rFonts w:cs="David"/>
          <w:rtl/>
        </w:rPr>
      </w:pPr>
    </w:p>
    <w:p w:rsidR="00000000" w:rsidRDefault="002D5909">
      <w:pPr>
        <w:bidi/>
        <w:rPr>
          <w:rFonts w:cs="David"/>
          <w:rtl/>
        </w:rPr>
      </w:pPr>
      <w:r>
        <w:rPr>
          <w:rFonts w:cs="David"/>
          <w:u w:val="single"/>
          <w:rtl/>
        </w:rPr>
        <w:t>משה גפני:</w:t>
      </w:r>
    </w:p>
    <w:p w:rsidR="00000000" w:rsidRDefault="002D5909">
      <w:pPr>
        <w:bidi/>
        <w:rPr>
          <w:rFonts w:cs="David"/>
          <w:rtl/>
        </w:rPr>
      </w:pPr>
    </w:p>
    <w:p w:rsidR="00000000" w:rsidRDefault="002D5909">
      <w:pPr>
        <w:bidi/>
        <w:rPr>
          <w:rFonts w:cs="David"/>
          <w:rtl/>
        </w:rPr>
      </w:pPr>
      <w:r>
        <w:rPr>
          <w:rFonts w:cs="David"/>
          <w:rtl/>
        </w:rPr>
        <w:tab/>
        <w:t>תבואי אליי הבית תראי איך</w:t>
      </w:r>
      <w:r>
        <w:rPr>
          <w:rFonts w:cs="David"/>
          <w:rtl/>
        </w:rPr>
        <w:t xml:space="preserve"> אני משנה תקנות.</w:t>
      </w:r>
    </w:p>
    <w:p w:rsidR="00000000" w:rsidRDefault="002D5909">
      <w:pPr>
        <w:bidi/>
        <w:rPr>
          <w:rFonts w:cs="David"/>
          <w:rtl/>
        </w:rPr>
      </w:pPr>
    </w:p>
    <w:p w:rsidR="00000000" w:rsidRDefault="002D5909">
      <w:pPr>
        <w:bidi/>
        <w:rPr>
          <w:rFonts w:cs="David"/>
          <w:u w:val="single"/>
          <w:rtl/>
        </w:rPr>
      </w:pPr>
      <w:r>
        <w:rPr>
          <w:rFonts w:cs="David"/>
          <w:u w:val="single"/>
          <w:rtl/>
        </w:rPr>
        <w:t>עליזה קן:</w:t>
      </w:r>
    </w:p>
    <w:p w:rsidR="00000000" w:rsidRDefault="002D5909">
      <w:pPr>
        <w:bidi/>
        <w:rPr>
          <w:rFonts w:cs="David"/>
          <w:rtl/>
        </w:rPr>
      </w:pPr>
    </w:p>
    <w:p w:rsidR="00000000" w:rsidRDefault="002D5909">
      <w:pPr>
        <w:bidi/>
        <w:rPr>
          <w:rFonts w:cs="David"/>
          <w:rtl/>
        </w:rPr>
      </w:pPr>
      <w:r>
        <w:rPr>
          <w:rFonts w:cs="David"/>
          <w:rtl/>
        </w:rPr>
        <w:tab/>
        <w:t>בכל חקיקה כזאת של הבתים המשותפים נהוג לקבוע סעיף – כמו בהסדרים הנרחבים כמו הרחבה של בית משותף, ואפילו בקלים יותר – שמאפשר לקבוע הסדר אחר בתקנות.</w:t>
      </w:r>
    </w:p>
    <w:p w:rsidR="00000000" w:rsidRDefault="002D5909">
      <w:pPr>
        <w:bidi/>
        <w:rPr>
          <w:rFonts w:cs="David"/>
          <w:rtl/>
        </w:rPr>
      </w:pPr>
    </w:p>
    <w:p w:rsidR="00000000" w:rsidRDefault="002D5909">
      <w:pPr>
        <w:bidi/>
        <w:rPr>
          <w:rFonts w:cs="David"/>
          <w:rtl/>
        </w:rPr>
      </w:pPr>
      <w:r>
        <w:rPr>
          <w:rFonts w:cs="David"/>
          <w:u w:val="single"/>
          <w:rtl/>
        </w:rPr>
        <w:t>מירי פרנקל-שור:</w:t>
      </w:r>
    </w:p>
    <w:p w:rsidR="00000000" w:rsidRDefault="002D5909">
      <w:pPr>
        <w:bidi/>
        <w:rPr>
          <w:rFonts w:cs="David"/>
          <w:rtl/>
        </w:rPr>
      </w:pPr>
    </w:p>
    <w:p w:rsidR="00000000" w:rsidRDefault="002D5909">
      <w:pPr>
        <w:bidi/>
        <w:rPr>
          <w:rFonts w:cs="David"/>
          <w:rtl/>
        </w:rPr>
      </w:pPr>
      <w:r>
        <w:rPr>
          <w:rFonts w:cs="David"/>
          <w:rtl/>
        </w:rPr>
        <w:tab/>
        <w:t>צריך לסייג את זה כדי לא להגיע למצב שבתקנות של הבית המשותף לא י</w:t>
      </w:r>
      <w:r>
        <w:rPr>
          <w:rFonts w:cs="David"/>
          <w:rtl/>
        </w:rPr>
        <w:t>היה כתוב שלא ניתן יהיה להפעיל תאורה בשבת. אפשר להגיע להסדר אחר בתקנון המשותף, אבל שהוא לא יאיין את כל המטרה של הסעיף.</w:t>
      </w:r>
    </w:p>
    <w:p w:rsidR="00000000" w:rsidRDefault="002D5909">
      <w:pPr>
        <w:bidi/>
        <w:rPr>
          <w:rFonts w:cs="David"/>
          <w:rtl/>
        </w:rPr>
      </w:pPr>
    </w:p>
    <w:p w:rsidR="00000000" w:rsidRDefault="002D5909">
      <w:pPr>
        <w:bidi/>
        <w:rPr>
          <w:rFonts w:cs="David"/>
          <w:rtl/>
        </w:rPr>
      </w:pPr>
      <w:r>
        <w:rPr>
          <w:rFonts w:cs="David"/>
          <w:u w:val="single"/>
          <w:rtl/>
        </w:rPr>
        <w:t>עליזה קן:</w:t>
      </w:r>
    </w:p>
    <w:p w:rsidR="00000000" w:rsidRDefault="002D5909">
      <w:pPr>
        <w:bidi/>
        <w:rPr>
          <w:rFonts w:cs="David"/>
          <w:rtl/>
        </w:rPr>
      </w:pPr>
    </w:p>
    <w:p w:rsidR="00000000" w:rsidRDefault="002D5909">
      <w:pPr>
        <w:bidi/>
        <w:rPr>
          <w:rFonts w:cs="David"/>
          <w:rtl/>
        </w:rPr>
      </w:pPr>
      <w:r>
        <w:rPr>
          <w:rFonts w:cs="David"/>
          <w:rtl/>
        </w:rPr>
        <w:tab/>
        <w:t>אבל ההסדר של התקנון של הבית המשותף- -</w:t>
      </w:r>
    </w:p>
    <w:p w:rsidR="00000000" w:rsidRDefault="002D5909">
      <w:pPr>
        <w:bidi/>
        <w:rPr>
          <w:rFonts w:cs="David"/>
          <w:rtl/>
        </w:rPr>
      </w:pPr>
    </w:p>
    <w:p w:rsidR="00000000" w:rsidRDefault="002D5909">
      <w:pPr>
        <w:bidi/>
        <w:rPr>
          <w:rFonts w:cs="David"/>
          <w:rtl/>
        </w:rPr>
      </w:pPr>
      <w:r>
        <w:rPr>
          <w:rFonts w:cs="David"/>
          <w:u w:val="single"/>
          <w:rtl/>
        </w:rPr>
        <w:t>מירי פרנקל-שור:</w:t>
      </w:r>
    </w:p>
    <w:p w:rsidR="00000000" w:rsidRDefault="002D5909">
      <w:pPr>
        <w:bidi/>
        <w:rPr>
          <w:rFonts w:cs="David"/>
          <w:rtl/>
        </w:rPr>
      </w:pPr>
    </w:p>
    <w:p w:rsidR="00000000" w:rsidRDefault="002D5909">
      <w:pPr>
        <w:bidi/>
        <w:rPr>
          <w:rFonts w:cs="David"/>
          <w:rtl/>
        </w:rPr>
      </w:pPr>
      <w:r>
        <w:rPr>
          <w:rFonts w:cs="David"/>
          <w:rtl/>
        </w:rPr>
        <w:tab/>
        <w:t>הוא יכול להקל, אבל הוא לא יכול לבטל את מה שאת קובעת בחוק. את בעצמך א</w:t>
      </w:r>
      <w:r>
        <w:rPr>
          <w:rFonts w:cs="David"/>
          <w:rtl/>
        </w:rPr>
        <w:t>ומרת, שגם לקולה וגם לחומרה.</w:t>
      </w:r>
    </w:p>
    <w:p w:rsidR="00000000" w:rsidRDefault="002D5909">
      <w:pPr>
        <w:bidi/>
        <w:rPr>
          <w:rFonts w:cs="David"/>
          <w:rtl/>
        </w:rPr>
      </w:pPr>
    </w:p>
    <w:p w:rsidR="00000000" w:rsidRDefault="002D5909">
      <w:pPr>
        <w:bidi/>
        <w:rPr>
          <w:rFonts w:cs="David"/>
          <w:rtl/>
        </w:rPr>
      </w:pPr>
      <w:r>
        <w:rPr>
          <w:rFonts w:cs="David"/>
          <w:u w:val="single"/>
          <w:rtl/>
        </w:rPr>
        <w:t>עליזה קן:</w:t>
      </w:r>
    </w:p>
    <w:p w:rsidR="00000000" w:rsidRDefault="002D5909">
      <w:pPr>
        <w:bidi/>
        <w:rPr>
          <w:rFonts w:cs="David"/>
          <w:rtl/>
        </w:rPr>
      </w:pPr>
    </w:p>
    <w:p w:rsidR="00000000" w:rsidRDefault="002D5909">
      <w:pPr>
        <w:bidi/>
        <w:rPr>
          <w:rFonts w:cs="David"/>
          <w:rtl/>
        </w:rPr>
      </w:pPr>
      <w:r>
        <w:rPr>
          <w:rFonts w:cs="David"/>
          <w:rtl/>
        </w:rPr>
        <w:tab/>
        <w:t>זה גם לקולה וגם לחומרה. זאת תהיה ברירת המחדל, אבל כל בית יוכל לקבוע לעצמו הסדר אחר. עשו את זה, דומני, גם בעניין של מעלית שבת. זה סעיף מקובל בכל החקיקה של הבתים המשותפים. הכוונה היא שהדיירים יוכלו לקבוע לעצמם- -</w:t>
      </w:r>
    </w:p>
    <w:p w:rsidR="00000000" w:rsidRDefault="002D5909">
      <w:pPr>
        <w:bidi/>
        <w:rPr>
          <w:rFonts w:cs="David"/>
          <w:rtl/>
        </w:rPr>
      </w:pPr>
    </w:p>
    <w:p w:rsidR="00000000" w:rsidRDefault="002D5909">
      <w:pPr>
        <w:bidi/>
        <w:rPr>
          <w:rFonts w:cs="David"/>
          <w:rtl/>
        </w:rPr>
      </w:pPr>
      <w:r>
        <w:rPr>
          <w:rFonts w:cs="David"/>
          <w:u w:val="single"/>
          <w:rtl/>
        </w:rPr>
        <w:t>משה</w:t>
      </w:r>
      <w:r>
        <w:rPr>
          <w:rFonts w:cs="David"/>
          <w:u w:val="single"/>
          <w:rtl/>
        </w:rPr>
        <w:t xml:space="preserve"> גפני:</w:t>
      </w:r>
    </w:p>
    <w:p w:rsidR="00000000" w:rsidRDefault="002D5909">
      <w:pPr>
        <w:bidi/>
        <w:rPr>
          <w:rFonts w:cs="David"/>
          <w:rtl/>
        </w:rPr>
      </w:pPr>
    </w:p>
    <w:p w:rsidR="00000000" w:rsidRDefault="002D5909">
      <w:pPr>
        <w:bidi/>
        <w:rPr>
          <w:rFonts w:cs="David"/>
          <w:rtl/>
        </w:rPr>
      </w:pPr>
      <w:r>
        <w:rPr>
          <w:rFonts w:cs="David"/>
          <w:rtl/>
        </w:rPr>
        <w:tab/>
        <w:t xml:space="preserve"> איך זה בדוד שמש?</w:t>
      </w:r>
    </w:p>
    <w:p w:rsidR="00000000" w:rsidRDefault="002D5909">
      <w:pPr>
        <w:bidi/>
        <w:rPr>
          <w:rFonts w:cs="David"/>
          <w:rtl/>
        </w:rPr>
      </w:pPr>
    </w:p>
    <w:p w:rsidR="00000000" w:rsidRDefault="002D5909">
      <w:pPr>
        <w:bidi/>
        <w:rPr>
          <w:rFonts w:cs="David"/>
          <w:rtl/>
        </w:rPr>
      </w:pPr>
      <w:r>
        <w:rPr>
          <w:rFonts w:cs="David"/>
          <w:u w:val="single"/>
          <w:rtl/>
        </w:rPr>
        <w:t>עליזה קן:</w:t>
      </w:r>
    </w:p>
    <w:p w:rsidR="00000000" w:rsidRDefault="002D5909">
      <w:pPr>
        <w:bidi/>
        <w:rPr>
          <w:rFonts w:cs="David"/>
          <w:rtl/>
        </w:rPr>
      </w:pPr>
    </w:p>
    <w:p w:rsidR="00000000" w:rsidRDefault="002D5909">
      <w:pPr>
        <w:bidi/>
        <w:rPr>
          <w:rFonts w:cs="David"/>
          <w:rtl/>
        </w:rPr>
      </w:pPr>
      <w:r>
        <w:rPr>
          <w:rFonts w:cs="David"/>
          <w:rtl/>
        </w:rPr>
        <w:tab/>
        <w:t>הטקסט לא מולי.</w:t>
      </w:r>
    </w:p>
    <w:p w:rsidR="00000000" w:rsidRDefault="002D5909">
      <w:pPr>
        <w:bidi/>
        <w:rPr>
          <w:rFonts w:cs="David"/>
          <w:rtl/>
        </w:rPr>
      </w:pPr>
    </w:p>
    <w:p w:rsidR="00000000" w:rsidRDefault="002D5909">
      <w:pPr>
        <w:bidi/>
        <w:rPr>
          <w:rFonts w:cs="David"/>
          <w:rtl/>
        </w:rPr>
      </w:pPr>
      <w:r>
        <w:rPr>
          <w:rFonts w:cs="David"/>
          <w:u w:val="single"/>
          <w:rtl/>
        </w:rPr>
        <w:t>מירי פרנקל-שור:</w:t>
      </w:r>
    </w:p>
    <w:p w:rsidR="00000000" w:rsidRDefault="002D5909">
      <w:pPr>
        <w:bidi/>
        <w:rPr>
          <w:rFonts w:cs="David"/>
          <w:rtl/>
        </w:rPr>
      </w:pPr>
    </w:p>
    <w:p w:rsidR="00000000" w:rsidRDefault="002D5909">
      <w:pPr>
        <w:bidi/>
        <w:rPr>
          <w:rFonts w:cs="David"/>
          <w:rtl/>
        </w:rPr>
      </w:pPr>
      <w:r>
        <w:rPr>
          <w:rFonts w:cs="David"/>
          <w:rtl/>
        </w:rPr>
        <w:tab/>
        <w:t>59א. בעל דירה רשאי בכפוף לאמור בסעיף קטן (ב), ללא הסכמת בעלי הדירות האחרים להתקין במקום סביר על גג הבית המשותף שהוא רכוש משותף דוד לחימום מים על-ידי השמש, ולהתקין בדרך סבירה את המתקנ</w:t>
      </w:r>
      <w:r>
        <w:rPr>
          <w:rFonts w:cs="David"/>
          <w:rtl/>
        </w:rPr>
        <w:t xml:space="preserve">ים הקשורים לכך והצינורות להולכת המים לדירתו, ובלבד שנתקיימו כל אלה: </w:t>
      </w:r>
    </w:p>
    <w:p w:rsidR="00000000" w:rsidRDefault="002D5909">
      <w:pPr>
        <w:numPr>
          <w:ilvl w:val="0"/>
          <w:numId w:val="1"/>
        </w:numPr>
        <w:bidi/>
        <w:rPr>
          <w:rFonts w:cs="David"/>
          <w:rtl/>
        </w:rPr>
      </w:pPr>
      <w:r>
        <w:rPr>
          <w:rFonts w:cs="David"/>
          <w:rtl/>
        </w:rPr>
        <w:t>הוא קיבל היתר להתקנה לפי חוק התכנון והבנייה, התשכ"ה-1965 ומילא אחרי תנאי ההיתר;</w:t>
      </w:r>
    </w:p>
    <w:p w:rsidR="00000000" w:rsidRDefault="002D5909">
      <w:pPr>
        <w:numPr>
          <w:ilvl w:val="0"/>
          <w:numId w:val="1"/>
        </w:numPr>
        <w:bidi/>
        <w:rPr>
          <w:rFonts w:cs="David"/>
          <w:rtl/>
        </w:rPr>
      </w:pPr>
      <w:r>
        <w:rPr>
          <w:rFonts w:cs="David"/>
          <w:rtl/>
        </w:rPr>
        <w:t>ביום מתן ההיתר לא שימש המקום שעליו יותקן דוד השמש, במשך תקופה סבירה, את בעלי הדירות למטרה כלשהי שהו</w:t>
      </w:r>
      <w:r>
        <w:rPr>
          <w:rFonts w:cs="David"/>
          <w:rtl/>
        </w:rPr>
        <w:t>סכם עליה, בין בהחלטה של בעלי הדירות ובין בהתנהגותם, והוא לא נועד ביום האמור לשמש למטרה כלשהי לפי תקנון הבית המשותף;</w:t>
      </w:r>
    </w:p>
    <w:p w:rsidR="00000000" w:rsidRDefault="002D5909">
      <w:pPr>
        <w:numPr>
          <w:ilvl w:val="0"/>
          <w:numId w:val="1"/>
        </w:numPr>
        <w:bidi/>
        <w:rPr>
          <w:rFonts w:cs="David"/>
          <w:rtl/>
        </w:rPr>
      </w:pPr>
      <w:r>
        <w:rPr>
          <w:rFonts w:cs="David"/>
          <w:rtl/>
        </w:rPr>
        <w:t>התקנת המתקנים והצינורות תיעשה בדרך שתצמצם ככל האפשר את הפגיעה בחזות הבית.</w:t>
      </w:r>
    </w:p>
    <w:p w:rsidR="00000000" w:rsidRDefault="002D5909">
      <w:pPr>
        <w:bidi/>
        <w:rPr>
          <w:rFonts w:cs="David"/>
          <w:rtl/>
        </w:rPr>
      </w:pPr>
      <w:r>
        <w:rPr>
          <w:rFonts w:cs="David"/>
          <w:rtl/>
        </w:rPr>
        <w:lastRenderedPageBreak/>
        <w:t>(ב) בעל דירה בבית משותף שגגו אינו מספיק למספר דודי שמש כמספר ה</w:t>
      </w:r>
      <w:r>
        <w:rPr>
          <w:rFonts w:cs="David"/>
          <w:rtl/>
        </w:rPr>
        <w:t>דירות בבית, לא יהיה רשאי להתקין דוד שמש כאמור בסעיף קטן (א) אלא לאחר שקיבל את הסכמת כל בעלי הדירות האחרים, ובלבד שאם בעל דירה אחרת התנגד מטעמים בלתי סבירים או התנה את הסכמתו בתנאים בלתי סבירים, רשאי המפקח להרשות את התקנת דוד השמש.</w:t>
      </w:r>
    </w:p>
    <w:p w:rsidR="00000000" w:rsidRDefault="002D5909">
      <w:pPr>
        <w:bidi/>
        <w:rPr>
          <w:rFonts w:cs="David"/>
          <w:rtl/>
        </w:rPr>
      </w:pPr>
      <w:r>
        <w:rPr>
          <w:rFonts w:cs="David"/>
          <w:rtl/>
        </w:rPr>
        <w:t>(ג) תעודה בחתימת מהנדס הו</w:t>
      </w:r>
      <w:r>
        <w:rPr>
          <w:rFonts w:cs="David"/>
          <w:rtl/>
        </w:rPr>
        <w:t>ועדה המקומית לתכנון ולבנייה תשמש ראיה לעניין היותו של גג הבית מספיק או לא מספיק למספר דודי שמש כמספר הדירות בבית; בתעודה האמורה יקבע המהנדס לכמה דודי שמש מספיק גג הבית.</w:t>
      </w:r>
    </w:p>
    <w:p w:rsidR="00000000" w:rsidRDefault="002D5909">
      <w:pPr>
        <w:bidi/>
        <w:rPr>
          <w:rFonts w:cs="David"/>
          <w:rtl/>
        </w:rPr>
      </w:pPr>
    </w:p>
    <w:p w:rsidR="00000000" w:rsidRDefault="002D5909">
      <w:pPr>
        <w:bidi/>
        <w:rPr>
          <w:rFonts w:cs="David"/>
          <w:rtl/>
        </w:rPr>
      </w:pPr>
      <w:r>
        <w:rPr>
          <w:rFonts w:cs="David"/>
          <w:rtl/>
        </w:rPr>
        <w:tab/>
        <w:t>כלומר, אין התייחסות לתקנות של הבית המשותף. ופה להפך, הוא אומר בסעיף 59א רבתי: "ללא הס</w:t>
      </w:r>
      <w:r>
        <w:rPr>
          <w:rFonts w:cs="David"/>
          <w:rtl/>
        </w:rPr>
        <w:t xml:space="preserve">כמת בעלי הדירות האחרים". </w:t>
      </w:r>
    </w:p>
    <w:p w:rsidR="00000000" w:rsidRDefault="002D5909">
      <w:pPr>
        <w:bidi/>
        <w:rPr>
          <w:rFonts w:cs="David"/>
          <w:rtl/>
        </w:rPr>
      </w:pPr>
    </w:p>
    <w:p w:rsidR="00000000" w:rsidRDefault="002D5909">
      <w:pPr>
        <w:bidi/>
        <w:rPr>
          <w:rFonts w:cs="David"/>
          <w:rtl/>
        </w:rPr>
      </w:pPr>
      <w:r>
        <w:rPr>
          <w:rFonts w:cs="David"/>
          <w:u w:val="single"/>
          <w:rtl/>
        </w:rPr>
        <w:t>עליזה קן:</w:t>
      </w:r>
    </w:p>
    <w:p w:rsidR="00000000" w:rsidRDefault="002D5909">
      <w:pPr>
        <w:bidi/>
        <w:rPr>
          <w:rFonts w:cs="David"/>
          <w:rtl/>
        </w:rPr>
      </w:pPr>
    </w:p>
    <w:p w:rsidR="00000000" w:rsidRDefault="002D5909">
      <w:pPr>
        <w:bidi/>
        <w:rPr>
          <w:rFonts w:cs="David"/>
          <w:rtl/>
        </w:rPr>
      </w:pPr>
      <w:r>
        <w:rPr>
          <w:rFonts w:cs="David"/>
          <w:rtl/>
        </w:rPr>
        <w:tab/>
        <w:t>הטקסט לא מולי. הדברים האלה נאמרו מפי שרת המשפטים במליאת הכנסת, וחבר הכנסת הסכים גם לסייג הזה. אני לא המצאתי אותו.</w:t>
      </w:r>
    </w:p>
    <w:p w:rsidR="00000000" w:rsidRDefault="002D5909">
      <w:pPr>
        <w:bidi/>
        <w:rPr>
          <w:rFonts w:cs="David"/>
          <w:rtl/>
        </w:rPr>
      </w:pPr>
    </w:p>
    <w:p w:rsidR="00000000" w:rsidRDefault="002D5909">
      <w:pPr>
        <w:bidi/>
        <w:rPr>
          <w:rFonts w:cs="David"/>
          <w:rtl/>
        </w:rPr>
      </w:pPr>
      <w:r>
        <w:rPr>
          <w:rFonts w:cs="David"/>
          <w:u w:val="single"/>
          <w:rtl/>
        </w:rPr>
        <w:t>משה גפני:</w:t>
      </w:r>
    </w:p>
    <w:p w:rsidR="00000000" w:rsidRDefault="002D5909">
      <w:pPr>
        <w:bidi/>
        <w:rPr>
          <w:rFonts w:cs="David"/>
          <w:rtl/>
        </w:rPr>
      </w:pPr>
    </w:p>
    <w:p w:rsidR="00000000" w:rsidRDefault="002D5909">
      <w:pPr>
        <w:bidi/>
        <w:rPr>
          <w:rFonts w:cs="David"/>
          <w:rtl/>
        </w:rPr>
      </w:pPr>
      <w:r>
        <w:rPr>
          <w:rFonts w:cs="David"/>
          <w:rtl/>
        </w:rPr>
        <w:tab/>
        <w:t xml:space="preserve"> היא לא אמרה את הסייג הזה במליאת הכנסת.</w:t>
      </w:r>
    </w:p>
    <w:p w:rsidR="00000000" w:rsidRDefault="002D5909">
      <w:pPr>
        <w:bidi/>
        <w:rPr>
          <w:rFonts w:cs="David"/>
          <w:rtl/>
        </w:rPr>
      </w:pPr>
    </w:p>
    <w:p w:rsidR="00000000" w:rsidRDefault="002D5909">
      <w:pPr>
        <w:bidi/>
        <w:rPr>
          <w:rFonts w:cs="David"/>
          <w:rtl/>
        </w:rPr>
      </w:pPr>
      <w:r>
        <w:rPr>
          <w:rFonts w:cs="David"/>
          <w:u w:val="single"/>
          <w:rtl/>
        </w:rPr>
        <w:t>עליזה קן:</w:t>
      </w:r>
    </w:p>
    <w:p w:rsidR="00000000" w:rsidRDefault="002D5909">
      <w:pPr>
        <w:bidi/>
        <w:rPr>
          <w:rFonts w:cs="David"/>
          <w:rtl/>
        </w:rPr>
      </w:pPr>
    </w:p>
    <w:p w:rsidR="00000000" w:rsidRDefault="002D5909">
      <w:pPr>
        <w:bidi/>
        <w:rPr>
          <w:rFonts w:cs="David"/>
          <w:rtl/>
        </w:rPr>
      </w:pPr>
      <w:r>
        <w:rPr>
          <w:rFonts w:cs="David"/>
          <w:rtl/>
        </w:rPr>
        <w:tab/>
        <w:t>יש לי הפרוטוקול: "והאפשרות לסטות מן ה</w:t>
      </w:r>
      <w:r>
        <w:rPr>
          <w:rFonts w:cs="David"/>
          <w:rtl/>
        </w:rPr>
        <w:t>הסדר החוקי בתקנון המוסכם של בית משותף מסוים". מדבריה של שרת המשפטים.</w:t>
      </w:r>
    </w:p>
    <w:p w:rsidR="00000000" w:rsidRDefault="002D5909">
      <w:pPr>
        <w:bidi/>
        <w:rPr>
          <w:rFonts w:cs="David"/>
          <w:rtl/>
        </w:rPr>
      </w:pPr>
    </w:p>
    <w:p w:rsidR="00000000" w:rsidRDefault="002D5909">
      <w:pPr>
        <w:bidi/>
        <w:rPr>
          <w:rFonts w:cs="David"/>
          <w:rtl/>
        </w:rPr>
      </w:pPr>
      <w:r>
        <w:rPr>
          <w:rFonts w:cs="David"/>
          <w:u w:val="single"/>
          <w:rtl/>
        </w:rPr>
        <w:t>משה גפני:</w:t>
      </w:r>
    </w:p>
    <w:p w:rsidR="00000000" w:rsidRDefault="002D5909">
      <w:pPr>
        <w:bidi/>
        <w:rPr>
          <w:rFonts w:cs="David"/>
          <w:rtl/>
        </w:rPr>
      </w:pPr>
    </w:p>
    <w:p w:rsidR="00000000" w:rsidRDefault="002D5909">
      <w:pPr>
        <w:bidi/>
        <w:rPr>
          <w:rFonts w:cs="David"/>
          <w:rtl/>
        </w:rPr>
      </w:pPr>
      <w:r>
        <w:rPr>
          <w:rFonts w:cs="David"/>
          <w:rtl/>
        </w:rPr>
        <w:tab/>
        <w:t xml:space="preserve"> אני מציע לקבל את החוק ללא ההסתייגות הזאת. הרי מדובר בקריאה ראשונה; אם שרת המשפטים תתעקש להכניס את זה, אני לא יודע אם אני אביא את זה לקריאה שנייה ושלישית. זה מאיין את החוק.</w:t>
      </w:r>
    </w:p>
    <w:p w:rsidR="00000000" w:rsidRDefault="002D5909">
      <w:pPr>
        <w:bidi/>
        <w:rPr>
          <w:rFonts w:cs="David"/>
          <w:rtl/>
        </w:rPr>
      </w:pPr>
    </w:p>
    <w:p w:rsidR="00000000" w:rsidRDefault="002D5909">
      <w:pPr>
        <w:bidi/>
        <w:rPr>
          <w:rFonts w:cs="David"/>
          <w:u w:val="single"/>
          <w:rtl/>
        </w:rPr>
      </w:pPr>
      <w:r>
        <w:rPr>
          <w:rFonts w:cs="David"/>
          <w:u w:val="single"/>
          <w:rtl/>
        </w:rPr>
        <w:t>היו"ר דוד אזולאי:</w:t>
      </w:r>
    </w:p>
    <w:p w:rsidR="00000000" w:rsidRDefault="002D5909">
      <w:pPr>
        <w:bidi/>
        <w:rPr>
          <w:rFonts w:cs="David"/>
          <w:u w:val="single"/>
          <w:rtl/>
        </w:rPr>
      </w:pPr>
    </w:p>
    <w:p w:rsidR="00000000" w:rsidRDefault="002D5909">
      <w:pPr>
        <w:bidi/>
        <w:rPr>
          <w:rFonts w:cs="David"/>
          <w:rtl/>
        </w:rPr>
      </w:pPr>
      <w:r>
        <w:rPr>
          <w:rFonts w:cs="David"/>
          <w:rtl/>
        </w:rPr>
        <w:tab/>
        <w:t>ליועצת המשפטית יש הצעה לקולה ולא לחומרה.</w:t>
      </w:r>
    </w:p>
    <w:p w:rsidR="00000000" w:rsidRDefault="002D5909">
      <w:pPr>
        <w:bidi/>
        <w:rPr>
          <w:rFonts w:cs="David"/>
          <w:rtl/>
        </w:rPr>
      </w:pPr>
    </w:p>
    <w:p w:rsidR="00000000" w:rsidRDefault="002D5909">
      <w:pPr>
        <w:bidi/>
        <w:rPr>
          <w:rFonts w:cs="David"/>
          <w:rtl/>
        </w:rPr>
      </w:pPr>
      <w:r>
        <w:rPr>
          <w:rFonts w:cs="David"/>
          <w:u w:val="single"/>
          <w:rtl/>
        </w:rPr>
        <w:t>מירי פרנקל-שור:</w:t>
      </w:r>
    </w:p>
    <w:p w:rsidR="00000000" w:rsidRDefault="002D5909">
      <w:pPr>
        <w:bidi/>
        <w:rPr>
          <w:rFonts w:cs="David"/>
          <w:rtl/>
        </w:rPr>
      </w:pPr>
    </w:p>
    <w:p w:rsidR="00000000" w:rsidRDefault="002D5909">
      <w:pPr>
        <w:bidi/>
        <w:rPr>
          <w:rFonts w:cs="David"/>
          <w:rtl/>
        </w:rPr>
      </w:pPr>
      <w:r>
        <w:rPr>
          <w:rFonts w:cs="David"/>
          <w:rtl/>
        </w:rPr>
        <w:tab/>
        <w:t>אנחנו מתחילים מנקודה שיש בעיה. הצעת החוק אומרת שמנסים למצוא פתרון עם סייגים והקלות וכדומה, אבל השכנים אומרים שהם לא מקבלים את זה בשום פנים ואופן. זאת אומרת שהתקנון יכול לגבור ב</w:t>
      </w:r>
      <w:r>
        <w:rPr>
          <w:rFonts w:cs="David"/>
          <w:rtl/>
        </w:rPr>
        <w:t>עצם על ההסדר שהכנסת קובעת כדי למצוא פתרון למצוקה בבניין הדירות. מתאגדים כל השכנים בסכסוך שכנים של רוב מול מיעוט ואומרים שבבית שלהם לא ילכו להסדר הזה. את צודקת שיכול להיות שאפשר למצוא הסדר אחר מההסדר המוצע ולא שיבוא ויאמר, "אצלנו הוא לא יחול", "אצל כולם, אב</w:t>
      </w:r>
      <w:r>
        <w:rPr>
          <w:rFonts w:cs="David"/>
          <w:rtl/>
        </w:rPr>
        <w:t>ל לא בבית-ספרנו".</w:t>
      </w:r>
    </w:p>
    <w:p w:rsidR="00000000" w:rsidRDefault="002D5909">
      <w:pPr>
        <w:bidi/>
        <w:rPr>
          <w:rFonts w:cs="David"/>
          <w:rtl/>
        </w:rPr>
      </w:pPr>
    </w:p>
    <w:p w:rsidR="00000000" w:rsidRDefault="002D5909">
      <w:pPr>
        <w:bidi/>
        <w:rPr>
          <w:rFonts w:cs="David"/>
          <w:rtl/>
        </w:rPr>
      </w:pPr>
      <w:r>
        <w:rPr>
          <w:rFonts w:cs="David"/>
          <w:u w:val="single"/>
          <w:rtl/>
        </w:rPr>
        <w:t>עליזה קן:</w:t>
      </w:r>
    </w:p>
    <w:p w:rsidR="00000000" w:rsidRDefault="002D5909">
      <w:pPr>
        <w:bidi/>
        <w:rPr>
          <w:rFonts w:cs="David"/>
          <w:rtl/>
        </w:rPr>
      </w:pPr>
    </w:p>
    <w:p w:rsidR="00000000" w:rsidRDefault="002D5909">
      <w:pPr>
        <w:bidi/>
        <w:rPr>
          <w:rFonts w:cs="David"/>
          <w:rtl/>
        </w:rPr>
      </w:pPr>
      <w:r>
        <w:rPr>
          <w:rFonts w:cs="David"/>
          <w:rtl/>
        </w:rPr>
        <w:tab/>
        <w:t>הצעת החוק של חבר הכנסת גפני פותרת את המקרה של דייר אחד מתנגד, והיא גם פותרת את המקרה של קבוצת דיירים שמתנגדים משום שהיא קובעת ברירת מחדל, ודייר אחד איננו יכול לקבוע הסדר בתקנון. בתקנון צריך רוב גדול, ואני גם מפנה את תשומת הלב</w:t>
      </w:r>
      <w:r>
        <w:rPr>
          <w:rFonts w:cs="David"/>
          <w:rtl/>
        </w:rPr>
        <w:t xml:space="preserve"> לסעיף 62 שקובע שלא ניתן להטיל מגבלה ללא הסכמתו - -</w:t>
      </w:r>
    </w:p>
    <w:p w:rsidR="00000000" w:rsidRDefault="002D5909">
      <w:pPr>
        <w:bidi/>
        <w:rPr>
          <w:rFonts w:cs="David"/>
          <w:rtl/>
        </w:rPr>
      </w:pPr>
    </w:p>
    <w:p w:rsidR="00000000" w:rsidRDefault="002D5909">
      <w:pPr>
        <w:bidi/>
        <w:rPr>
          <w:rFonts w:cs="David"/>
          <w:rtl/>
        </w:rPr>
      </w:pPr>
      <w:r>
        <w:rPr>
          <w:rFonts w:cs="David"/>
          <w:u w:val="single"/>
          <w:rtl/>
        </w:rPr>
        <w:br w:type="page"/>
      </w:r>
      <w:r>
        <w:rPr>
          <w:rFonts w:cs="David"/>
          <w:u w:val="single"/>
          <w:rtl/>
        </w:rPr>
        <w:lastRenderedPageBreak/>
        <w:t>משה גפני:</w:t>
      </w:r>
    </w:p>
    <w:p w:rsidR="00000000" w:rsidRDefault="002D5909">
      <w:pPr>
        <w:bidi/>
        <w:rPr>
          <w:rFonts w:cs="David"/>
          <w:rtl/>
        </w:rPr>
      </w:pPr>
    </w:p>
    <w:p w:rsidR="00000000" w:rsidRDefault="002D5909">
      <w:pPr>
        <w:bidi/>
        <w:rPr>
          <w:rFonts w:cs="David"/>
          <w:rtl/>
        </w:rPr>
      </w:pPr>
      <w:r>
        <w:rPr>
          <w:rFonts w:cs="David"/>
          <w:rtl/>
        </w:rPr>
        <w:tab/>
        <w:t xml:space="preserve"> אני מסכים, חבל על הדיבורים. אני מסכים לכל הסעיפים. זאת קריאה ראשונה. בקריאה שנייה ושלישית נדבר שוב.</w:t>
      </w:r>
    </w:p>
    <w:p w:rsidR="00000000" w:rsidRDefault="002D5909">
      <w:pPr>
        <w:bidi/>
        <w:rPr>
          <w:rFonts w:cs="David"/>
          <w:rtl/>
        </w:rPr>
      </w:pPr>
    </w:p>
    <w:p w:rsidR="00000000" w:rsidRDefault="002D5909">
      <w:pPr>
        <w:bidi/>
        <w:rPr>
          <w:rFonts w:cs="David"/>
          <w:u w:val="single"/>
          <w:rtl/>
        </w:rPr>
      </w:pPr>
      <w:r>
        <w:rPr>
          <w:rFonts w:cs="David"/>
          <w:u w:val="single"/>
          <w:rtl/>
        </w:rPr>
        <w:t>היו"ר דוד אזולאי:</w:t>
      </w:r>
    </w:p>
    <w:p w:rsidR="00000000" w:rsidRDefault="002D5909">
      <w:pPr>
        <w:bidi/>
        <w:rPr>
          <w:rFonts w:cs="David"/>
          <w:u w:val="single"/>
          <w:rtl/>
        </w:rPr>
      </w:pPr>
    </w:p>
    <w:p w:rsidR="00000000" w:rsidRDefault="002D5909">
      <w:pPr>
        <w:bidi/>
        <w:rPr>
          <w:rFonts w:cs="David"/>
          <w:rtl/>
        </w:rPr>
      </w:pPr>
      <w:r>
        <w:rPr>
          <w:rFonts w:cs="David"/>
          <w:rtl/>
        </w:rPr>
        <w:tab/>
        <w:t xml:space="preserve"> אני מציע לך להעביר את החוק. הסעיף האחרון שהוא בעייתי- -</w:t>
      </w:r>
    </w:p>
    <w:p w:rsidR="00000000" w:rsidRDefault="002D5909">
      <w:pPr>
        <w:bidi/>
        <w:rPr>
          <w:rFonts w:cs="David"/>
          <w:rtl/>
        </w:rPr>
      </w:pPr>
    </w:p>
    <w:p w:rsidR="00000000" w:rsidRDefault="002D5909">
      <w:pPr>
        <w:bidi/>
        <w:rPr>
          <w:rFonts w:cs="David"/>
          <w:u w:val="single"/>
          <w:rtl/>
        </w:rPr>
      </w:pPr>
      <w:r>
        <w:rPr>
          <w:rFonts w:cs="David"/>
          <w:u w:val="single"/>
          <w:rtl/>
        </w:rPr>
        <w:t>מירי פרנקל</w:t>
      </w:r>
      <w:r>
        <w:rPr>
          <w:rFonts w:cs="David"/>
          <w:u w:val="single"/>
          <w:rtl/>
        </w:rPr>
        <w:t>-שור:</w:t>
      </w:r>
    </w:p>
    <w:p w:rsidR="00000000" w:rsidRDefault="002D5909">
      <w:pPr>
        <w:bidi/>
        <w:rPr>
          <w:rFonts w:cs="David"/>
          <w:u w:val="single"/>
          <w:rtl/>
        </w:rPr>
      </w:pPr>
    </w:p>
    <w:p w:rsidR="00000000" w:rsidRDefault="002D5909">
      <w:pPr>
        <w:bidi/>
        <w:rPr>
          <w:rFonts w:cs="David"/>
          <w:rtl/>
        </w:rPr>
      </w:pPr>
      <w:r>
        <w:rPr>
          <w:rFonts w:cs="David"/>
          <w:rtl/>
        </w:rPr>
        <w:tab/>
        <w:t>"תינתן הודעה מוקדמת לנציגות הבית המשותף שלא תהיה פגיעה- -"</w:t>
      </w:r>
    </w:p>
    <w:p w:rsidR="00000000" w:rsidRDefault="002D5909">
      <w:pPr>
        <w:bidi/>
        <w:rPr>
          <w:rFonts w:cs="David"/>
          <w:rtl/>
        </w:rPr>
      </w:pPr>
    </w:p>
    <w:p w:rsidR="00000000" w:rsidRDefault="002D5909">
      <w:pPr>
        <w:bidi/>
        <w:rPr>
          <w:rFonts w:cs="David"/>
          <w:rtl/>
        </w:rPr>
      </w:pPr>
      <w:r>
        <w:rPr>
          <w:rFonts w:cs="David"/>
          <w:u w:val="single"/>
          <w:rtl/>
        </w:rPr>
        <w:t>משה גפני:</w:t>
      </w:r>
    </w:p>
    <w:p w:rsidR="00000000" w:rsidRDefault="002D5909">
      <w:pPr>
        <w:bidi/>
        <w:rPr>
          <w:rFonts w:cs="David"/>
          <w:rtl/>
        </w:rPr>
      </w:pPr>
    </w:p>
    <w:p w:rsidR="00000000" w:rsidRDefault="002D5909">
      <w:pPr>
        <w:bidi/>
        <w:rPr>
          <w:rFonts w:cs="David"/>
          <w:rtl/>
        </w:rPr>
      </w:pPr>
      <w:r>
        <w:rPr>
          <w:rFonts w:cs="David"/>
          <w:rtl/>
        </w:rPr>
        <w:tab/>
        <w:t>הבנתי, יש חמישה. אני מסכים לחמישה.</w:t>
      </w:r>
    </w:p>
    <w:p w:rsidR="00000000" w:rsidRDefault="002D5909">
      <w:pPr>
        <w:bidi/>
        <w:rPr>
          <w:rFonts w:cs="David"/>
          <w:rtl/>
        </w:rPr>
      </w:pPr>
    </w:p>
    <w:p w:rsidR="00000000" w:rsidRDefault="002D5909">
      <w:pPr>
        <w:bidi/>
        <w:rPr>
          <w:rFonts w:cs="David"/>
          <w:u w:val="single"/>
          <w:rtl/>
        </w:rPr>
      </w:pPr>
      <w:r>
        <w:rPr>
          <w:rFonts w:cs="David"/>
          <w:u w:val="single"/>
          <w:rtl/>
        </w:rPr>
        <w:t>היו"ר דוד אזולאי:</w:t>
      </w:r>
    </w:p>
    <w:p w:rsidR="00000000" w:rsidRDefault="002D5909">
      <w:pPr>
        <w:bidi/>
        <w:rPr>
          <w:rFonts w:cs="David"/>
          <w:u w:val="single"/>
          <w:rtl/>
        </w:rPr>
      </w:pPr>
    </w:p>
    <w:p w:rsidR="00000000" w:rsidRDefault="002D5909">
      <w:pPr>
        <w:bidi/>
        <w:rPr>
          <w:rFonts w:cs="David"/>
          <w:rtl/>
        </w:rPr>
      </w:pPr>
      <w:r>
        <w:rPr>
          <w:rFonts w:cs="David"/>
          <w:rtl/>
        </w:rPr>
        <w:tab/>
        <w:t xml:space="preserve"> אני מציע להעביר את 4 הסעיפים; את הסעיף החמישי נביא לדיון לקריאה שנייה ושלישית.</w:t>
      </w:r>
    </w:p>
    <w:p w:rsidR="00000000" w:rsidRDefault="002D5909">
      <w:pPr>
        <w:bidi/>
        <w:rPr>
          <w:rFonts w:cs="David"/>
          <w:rtl/>
        </w:rPr>
      </w:pPr>
    </w:p>
    <w:p w:rsidR="00000000" w:rsidRDefault="002D5909">
      <w:pPr>
        <w:bidi/>
        <w:rPr>
          <w:rFonts w:cs="David"/>
          <w:rtl/>
        </w:rPr>
      </w:pPr>
      <w:r>
        <w:rPr>
          <w:rFonts w:cs="David"/>
          <w:u w:val="single"/>
          <w:rtl/>
        </w:rPr>
        <w:t>משה גפני:</w:t>
      </w:r>
    </w:p>
    <w:p w:rsidR="00000000" w:rsidRDefault="002D5909">
      <w:pPr>
        <w:bidi/>
        <w:rPr>
          <w:rFonts w:cs="David"/>
          <w:rtl/>
        </w:rPr>
      </w:pPr>
    </w:p>
    <w:p w:rsidR="00000000" w:rsidRDefault="002D5909">
      <w:pPr>
        <w:bidi/>
        <w:rPr>
          <w:rFonts w:cs="David"/>
          <w:rtl/>
        </w:rPr>
      </w:pPr>
      <w:r>
        <w:rPr>
          <w:rFonts w:cs="David"/>
          <w:rtl/>
        </w:rPr>
        <w:tab/>
        <w:t xml:space="preserve"> אני מסכים. אני פונה לנציגת</w:t>
      </w:r>
      <w:r>
        <w:rPr>
          <w:rFonts w:cs="David"/>
          <w:rtl/>
        </w:rPr>
        <w:t xml:space="preserve"> הממשלה בכבודה ובעצמה. אני חושש מאוד, ואני מבקש שתסבירי שזה עלול לאיין את החוק. אולי את המקרה הספציפי הזה זה פתר, אבל אנחנו נראים מגוחכים כאשר בדוד שמש אין את זה, אבל זה יהיה במנורת חשמל. זה יהיה דבר משונה לחלוטין. לקראת הקריאה השנייה והשלישית אני מבקש שתב</w:t>
      </w:r>
      <w:r>
        <w:rPr>
          <w:rFonts w:cs="David"/>
          <w:rtl/>
        </w:rPr>
        <w:t>יאי הסכמת ממשלה להורדת הסעיף הזה או שנביא אותו רק לקולה. אני סומך על תבונתה של הממשלה שתבין שהיא צריכה להסכים לזה.</w:t>
      </w:r>
    </w:p>
    <w:p w:rsidR="00000000" w:rsidRDefault="002D5909">
      <w:pPr>
        <w:bidi/>
        <w:rPr>
          <w:rFonts w:cs="David"/>
          <w:rtl/>
        </w:rPr>
      </w:pPr>
    </w:p>
    <w:p w:rsidR="00000000" w:rsidRDefault="002D5909">
      <w:pPr>
        <w:bidi/>
        <w:rPr>
          <w:rFonts w:cs="David"/>
          <w:rtl/>
        </w:rPr>
      </w:pPr>
      <w:r>
        <w:rPr>
          <w:rFonts w:cs="David"/>
          <w:u w:val="single"/>
          <w:rtl/>
        </w:rPr>
        <w:t>עליזה קן:</w:t>
      </w:r>
    </w:p>
    <w:p w:rsidR="00000000" w:rsidRDefault="002D5909">
      <w:pPr>
        <w:bidi/>
        <w:rPr>
          <w:rFonts w:cs="David"/>
          <w:rtl/>
        </w:rPr>
      </w:pPr>
    </w:p>
    <w:p w:rsidR="00000000" w:rsidRDefault="002D5909">
      <w:pPr>
        <w:bidi/>
        <w:rPr>
          <w:rFonts w:cs="David"/>
          <w:rtl/>
        </w:rPr>
      </w:pPr>
      <w:r>
        <w:rPr>
          <w:rFonts w:cs="David"/>
          <w:rtl/>
        </w:rPr>
        <w:tab/>
        <w:t>אני שמעתי את דבריו של חבר הכנסת גפני. אני חייבת לציין שמאחר שהדברים כבר נאמרו – לא הייתי מודעת לחוסר ההסכמה, אחרת הייתי מביאה את</w:t>
      </w:r>
      <w:r>
        <w:rPr>
          <w:rFonts w:cs="David"/>
          <w:rtl/>
        </w:rPr>
        <w:t xml:space="preserve"> כל הנימוקים ביחד. אין לי שום בעיה שלקראת קריאה שנייה ושלישית נמשיך ללבן את העניין.</w:t>
      </w:r>
    </w:p>
    <w:p w:rsidR="00000000" w:rsidRDefault="002D5909">
      <w:pPr>
        <w:bidi/>
        <w:rPr>
          <w:rFonts w:cs="David"/>
          <w:rtl/>
        </w:rPr>
      </w:pPr>
    </w:p>
    <w:p w:rsidR="00000000" w:rsidRDefault="002D5909">
      <w:pPr>
        <w:bidi/>
        <w:rPr>
          <w:rFonts w:cs="David"/>
          <w:rtl/>
        </w:rPr>
      </w:pPr>
      <w:r>
        <w:rPr>
          <w:rFonts w:cs="David"/>
          <w:u w:val="single"/>
          <w:rtl/>
        </w:rPr>
        <w:t>משה גפני:</w:t>
      </w:r>
    </w:p>
    <w:p w:rsidR="00000000" w:rsidRDefault="002D5909">
      <w:pPr>
        <w:bidi/>
        <w:rPr>
          <w:rFonts w:cs="David"/>
          <w:rtl/>
        </w:rPr>
      </w:pPr>
    </w:p>
    <w:p w:rsidR="00000000" w:rsidRDefault="002D5909">
      <w:pPr>
        <w:bidi/>
        <w:rPr>
          <w:rFonts w:cs="David"/>
          <w:rtl/>
        </w:rPr>
      </w:pPr>
      <w:r>
        <w:rPr>
          <w:rFonts w:cs="David"/>
          <w:rtl/>
        </w:rPr>
        <w:tab/>
        <w:t>אבל אם אפשר לבוא עם הסכמה.</w:t>
      </w:r>
    </w:p>
    <w:p w:rsidR="00000000" w:rsidRDefault="002D5909">
      <w:pPr>
        <w:bidi/>
        <w:rPr>
          <w:rFonts w:cs="David"/>
          <w:rtl/>
        </w:rPr>
      </w:pPr>
    </w:p>
    <w:p w:rsidR="00000000" w:rsidRDefault="002D5909">
      <w:pPr>
        <w:bidi/>
        <w:rPr>
          <w:rFonts w:cs="David"/>
          <w:u w:val="single"/>
          <w:rtl/>
        </w:rPr>
      </w:pPr>
      <w:r>
        <w:rPr>
          <w:rFonts w:cs="David"/>
          <w:u w:val="single"/>
          <w:rtl/>
        </w:rPr>
        <w:t>עליזה קן:</w:t>
      </w:r>
    </w:p>
    <w:p w:rsidR="00000000" w:rsidRDefault="002D5909">
      <w:pPr>
        <w:bidi/>
        <w:rPr>
          <w:rFonts w:cs="David"/>
          <w:rtl/>
        </w:rPr>
      </w:pPr>
    </w:p>
    <w:p w:rsidR="00000000" w:rsidRDefault="002D5909">
      <w:pPr>
        <w:bidi/>
        <w:rPr>
          <w:rFonts w:cs="David"/>
          <w:rtl/>
        </w:rPr>
      </w:pPr>
      <w:r>
        <w:rPr>
          <w:rFonts w:cs="David"/>
          <w:rtl/>
        </w:rPr>
        <w:tab/>
        <w:t>אנחנו נבחן את העניין שוב גם לאור הסעיפים האחרים של החוק, אנחנו בסך-הכול גם שומרים על אחידות מסוימת.</w:t>
      </w:r>
    </w:p>
    <w:p w:rsidR="00000000" w:rsidRDefault="002D5909">
      <w:pPr>
        <w:bidi/>
        <w:rPr>
          <w:rFonts w:cs="David"/>
          <w:rtl/>
        </w:rPr>
      </w:pPr>
    </w:p>
    <w:p w:rsidR="00000000" w:rsidRDefault="002D5909">
      <w:pPr>
        <w:bidi/>
        <w:rPr>
          <w:rFonts w:cs="David"/>
          <w:rtl/>
        </w:rPr>
      </w:pPr>
      <w:r>
        <w:rPr>
          <w:rFonts w:cs="David"/>
          <w:u w:val="single"/>
          <w:rtl/>
        </w:rPr>
        <w:t>משה גפני:</w:t>
      </w:r>
    </w:p>
    <w:p w:rsidR="00000000" w:rsidRDefault="002D5909">
      <w:pPr>
        <w:bidi/>
        <w:rPr>
          <w:rFonts w:cs="David"/>
          <w:rtl/>
        </w:rPr>
      </w:pPr>
    </w:p>
    <w:p w:rsidR="00000000" w:rsidRDefault="002D5909">
      <w:pPr>
        <w:bidi/>
        <w:rPr>
          <w:rFonts w:cs="David"/>
          <w:rtl/>
        </w:rPr>
      </w:pPr>
      <w:r>
        <w:rPr>
          <w:rFonts w:cs="David"/>
          <w:rtl/>
        </w:rPr>
        <w:tab/>
        <w:t>ושאמרה</w:t>
      </w:r>
      <w:r>
        <w:rPr>
          <w:rFonts w:cs="David"/>
          <w:rtl/>
        </w:rPr>
        <w:t xml:space="preserve"> היועצת המשפטית, שאין בדוד שמש את זה.</w:t>
      </w:r>
    </w:p>
    <w:p w:rsidR="00000000" w:rsidRDefault="002D5909">
      <w:pPr>
        <w:bidi/>
        <w:rPr>
          <w:rFonts w:cs="David"/>
          <w:rtl/>
        </w:rPr>
      </w:pPr>
    </w:p>
    <w:p w:rsidR="00000000" w:rsidRDefault="002D5909">
      <w:pPr>
        <w:bidi/>
        <w:rPr>
          <w:rFonts w:cs="David"/>
          <w:rtl/>
        </w:rPr>
      </w:pPr>
      <w:r>
        <w:rPr>
          <w:rFonts w:cs="David"/>
          <w:u w:val="single"/>
          <w:rtl/>
        </w:rPr>
        <w:t>עליזה קן:</w:t>
      </w:r>
    </w:p>
    <w:p w:rsidR="00000000" w:rsidRDefault="002D5909">
      <w:pPr>
        <w:bidi/>
        <w:rPr>
          <w:rFonts w:cs="David"/>
          <w:rtl/>
        </w:rPr>
      </w:pPr>
    </w:p>
    <w:p w:rsidR="00000000" w:rsidRDefault="002D5909">
      <w:pPr>
        <w:bidi/>
        <w:rPr>
          <w:rFonts w:cs="David"/>
          <w:rtl/>
        </w:rPr>
      </w:pPr>
      <w:r>
        <w:rPr>
          <w:rFonts w:cs="David"/>
          <w:rtl/>
        </w:rPr>
        <w:tab/>
        <w:t>משום שבדוד שמש היה מאוד קל לקבוע את ההסדר שמאוזן לכולם. עצם זה שאומרים "בתנאי שיש מקום לדודי השמש של האחרים, ואם אין מקום לדודי השמש האחרים - - - כל ההסדר כבר מובנה, והנסיבות הן לא כאלה שמכריחות אפשרות לסט</w:t>
      </w:r>
      <w:r>
        <w:rPr>
          <w:rFonts w:cs="David"/>
          <w:rtl/>
        </w:rPr>
        <w:t>ות מהסדרים פרטניים. ואולם בית משותף הוא הסדר יותר מתון לנסיבותיו הפרטניות של כל מקרה ומקרה.</w:t>
      </w:r>
    </w:p>
    <w:p w:rsidR="00000000" w:rsidRDefault="002D5909">
      <w:pPr>
        <w:bidi/>
        <w:rPr>
          <w:rFonts w:cs="David"/>
          <w:rtl/>
        </w:rPr>
      </w:pPr>
    </w:p>
    <w:p w:rsidR="00000000" w:rsidRDefault="002D5909">
      <w:pPr>
        <w:bidi/>
        <w:rPr>
          <w:rFonts w:cs="David"/>
          <w:rtl/>
        </w:rPr>
      </w:pPr>
      <w:r>
        <w:rPr>
          <w:rFonts w:cs="David"/>
          <w:u w:val="single"/>
          <w:rtl/>
        </w:rPr>
        <w:t>משה גפני:</w:t>
      </w:r>
    </w:p>
    <w:p w:rsidR="00000000" w:rsidRDefault="002D5909">
      <w:pPr>
        <w:bidi/>
        <w:rPr>
          <w:rFonts w:cs="David"/>
          <w:rtl/>
        </w:rPr>
      </w:pPr>
    </w:p>
    <w:p w:rsidR="00000000" w:rsidRDefault="002D5909">
      <w:pPr>
        <w:bidi/>
        <w:rPr>
          <w:rFonts w:cs="David"/>
          <w:rtl/>
        </w:rPr>
      </w:pPr>
      <w:r>
        <w:rPr>
          <w:rFonts w:cs="David"/>
          <w:rtl/>
        </w:rPr>
        <w:tab/>
        <w:t>זאת אומרת, שמים לי על הגג דוד שמש, אני הדייר בקומה העליונה. מה שעלול לקרות, שהדוד מתקלקל ונוזלים לי הביתה מים. אבל אני לא יכול להתנגד.</w:t>
      </w:r>
    </w:p>
    <w:p w:rsidR="00000000" w:rsidRDefault="002D5909">
      <w:pPr>
        <w:bidi/>
        <w:rPr>
          <w:rFonts w:cs="David"/>
          <w:rtl/>
        </w:rPr>
      </w:pPr>
    </w:p>
    <w:p w:rsidR="00000000" w:rsidRDefault="002D5909">
      <w:pPr>
        <w:bidi/>
        <w:rPr>
          <w:rFonts w:cs="David"/>
          <w:u w:val="single"/>
          <w:rtl/>
        </w:rPr>
      </w:pPr>
      <w:r>
        <w:rPr>
          <w:rFonts w:cs="David"/>
          <w:u w:val="single"/>
          <w:rtl/>
        </w:rPr>
        <w:t>עליזה קן:</w:t>
      </w:r>
    </w:p>
    <w:p w:rsidR="00000000" w:rsidRDefault="002D5909">
      <w:pPr>
        <w:bidi/>
        <w:rPr>
          <w:rFonts w:cs="David"/>
          <w:rtl/>
        </w:rPr>
      </w:pPr>
    </w:p>
    <w:p w:rsidR="00000000" w:rsidRDefault="002D5909">
      <w:pPr>
        <w:bidi/>
        <w:rPr>
          <w:rFonts w:cs="David"/>
          <w:rtl/>
        </w:rPr>
      </w:pPr>
      <w:r>
        <w:rPr>
          <w:rFonts w:cs="David"/>
          <w:rtl/>
        </w:rPr>
        <w:tab/>
        <w:t>משו</w:t>
      </w:r>
      <w:r>
        <w:rPr>
          <w:rFonts w:cs="David"/>
          <w:rtl/>
        </w:rPr>
        <w:t>ם שהגג הוא גג משותף.</w:t>
      </w:r>
    </w:p>
    <w:p w:rsidR="00000000" w:rsidRDefault="002D5909">
      <w:pPr>
        <w:bidi/>
        <w:rPr>
          <w:rFonts w:cs="David"/>
          <w:rtl/>
        </w:rPr>
      </w:pPr>
    </w:p>
    <w:p w:rsidR="00000000" w:rsidRDefault="002D5909">
      <w:pPr>
        <w:bidi/>
        <w:rPr>
          <w:rFonts w:cs="David"/>
          <w:rtl/>
        </w:rPr>
      </w:pPr>
      <w:r>
        <w:rPr>
          <w:rFonts w:cs="David"/>
          <w:u w:val="single"/>
          <w:rtl/>
        </w:rPr>
        <w:t>משה גפני:</w:t>
      </w:r>
    </w:p>
    <w:p w:rsidR="00000000" w:rsidRDefault="002D5909">
      <w:pPr>
        <w:bidi/>
        <w:rPr>
          <w:rFonts w:cs="David"/>
          <w:rtl/>
        </w:rPr>
      </w:pPr>
    </w:p>
    <w:p w:rsidR="00000000" w:rsidRDefault="002D5909">
      <w:pPr>
        <w:bidi/>
        <w:ind w:firstLine="567"/>
        <w:rPr>
          <w:rFonts w:cs="David"/>
          <w:rtl/>
        </w:rPr>
      </w:pPr>
      <w:r>
        <w:rPr>
          <w:rFonts w:cs="David"/>
          <w:rtl/>
        </w:rPr>
        <w:t>אני רק מסביר את מה שאמרת. שמים דוד שמש על התקרה שלי, בסלון ובחדר השינה, ואני לא יכול להתנגד, אף על פי שדוד שמש זה מתקן שעלול להתקלקל, ומים עלולים לנזול לתוך חדר השינה בחורף. לזה אני לא יכול להתנגד. אבל לשים מנורה בחדר המדרג</w:t>
      </w:r>
      <w:r>
        <w:rPr>
          <w:rFonts w:cs="David"/>
          <w:rtl/>
        </w:rPr>
        <w:t>ות, כאשר הכול על חשבוני – על זה תהיה אפשרות לוועד הבית לשנות את התקנון ולהתנגד. זה מה שאמרת. אני הרי לא חולק על הממשלה.</w:t>
      </w:r>
    </w:p>
    <w:p w:rsidR="00000000" w:rsidRDefault="002D5909">
      <w:pPr>
        <w:bidi/>
        <w:rPr>
          <w:rFonts w:cs="David"/>
          <w:rtl/>
        </w:rPr>
      </w:pPr>
    </w:p>
    <w:p w:rsidR="00000000" w:rsidRDefault="002D5909">
      <w:pPr>
        <w:bidi/>
        <w:rPr>
          <w:rFonts w:cs="David"/>
          <w:u w:val="single"/>
          <w:rtl/>
        </w:rPr>
      </w:pPr>
      <w:r>
        <w:rPr>
          <w:rFonts w:cs="David"/>
          <w:u w:val="single"/>
          <w:rtl/>
        </w:rPr>
        <w:t>עליזה קן:</w:t>
      </w:r>
    </w:p>
    <w:p w:rsidR="00000000" w:rsidRDefault="002D5909">
      <w:pPr>
        <w:bidi/>
        <w:rPr>
          <w:rFonts w:cs="David"/>
          <w:rtl/>
        </w:rPr>
      </w:pPr>
    </w:p>
    <w:p w:rsidR="00000000" w:rsidRDefault="002D5909">
      <w:pPr>
        <w:bidi/>
        <w:rPr>
          <w:rFonts w:cs="David"/>
          <w:rtl/>
        </w:rPr>
      </w:pPr>
      <w:r>
        <w:rPr>
          <w:rFonts w:cs="David"/>
          <w:rtl/>
        </w:rPr>
        <w:tab/>
        <w:t>זה לא מה שאמרתי. אבל הסכמנו שאנחנו נמשיך את הדיון.</w:t>
      </w:r>
    </w:p>
    <w:p w:rsidR="00000000" w:rsidRDefault="002D5909">
      <w:pPr>
        <w:bidi/>
        <w:rPr>
          <w:rFonts w:cs="David"/>
          <w:rtl/>
        </w:rPr>
      </w:pPr>
    </w:p>
    <w:p w:rsidR="00000000" w:rsidRDefault="002D5909">
      <w:pPr>
        <w:bidi/>
        <w:rPr>
          <w:rFonts w:cs="David"/>
          <w:u w:val="single"/>
          <w:rtl/>
        </w:rPr>
      </w:pPr>
      <w:r>
        <w:rPr>
          <w:rFonts w:cs="David"/>
          <w:u w:val="single"/>
          <w:rtl/>
        </w:rPr>
        <w:t>היו"ר דוד אזולאי:</w:t>
      </w:r>
    </w:p>
    <w:p w:rsidR="00000000" w:rsidRDefault="002D5909">
      <w:pPr>
        <w:bidi/>
        <w:rPr>
          <w:rFonts w:cs="David"/>
          <w:u w:val="single"/>
          <w:rtl/>
        </w:rPr>
      </w:pPr>
    </w:p>
    <w:p w:rsidR="00000000" w:rsidRDefault="002D5909">
      <w:pPr>
        <w:bidi/>
        <w:rPr>
          <w:rFonts w:cs="David"/>
          <w:rtl/>
        </w:rPr>
      </w:pPr>
      <w:r>
        <w:rPr>
          <w:rFonts w:cs="David"/>
          <w:rtl/>
        </w:rPr>
        <w:tab/>
        <w:t>אני מציע לקרוא את הצעת החוק כדי שנוכל להצביע.</w:t>
      </w:r>
    </w:p>
    <w:p w:rsidR="00000000" w:rsidRDefault="002D5909">
      <w:pPr>
        <w:bidi/>
        <w:ind w:firstLine="567"/>
        <w:rPr>
          <w:rFonts w:cs="David"/>
          <w:rtl/>
        </w:rPr>
      </w:pPr>
    </w:p>
    <w:p w:rsidR="00000000" w:rsidRDefault="002D5909">
      <w:pPr>
        <w:bidi/>
        <w:rPr>
          <w:rFonts w:cs="David"/>
          <w:u w:val="single"/>
          <w:rtl/>
        </w:rPr>
      </w:pPr>
      <w:r>
        <w:rPr>
          <w:rFonts w:cs="David"/>
          <w:u w:val="single"/>
          <w:rtl/>
        </w:rPr>
        <w:t>אילת</w:t>
      </w:r>
      <w:r>
        <w:rPr>
          <w:rFonts w:cs="David"/>
          <w:u w:val="single"/>
          <w:rtl/>
        </w:rPr>
        <w:t xml:space="preserve"> עציון:</w:t>
      </w:r>
    </w:p>
    <w:p w:rsidR="00000000" w:rsidRDefault="002D5909">
      <w:pPr>
        <w:bidi/>
        <w:rPr>
          <w:rFonts w:cs="David"/>
          <w:rtl/>
        </w:rPr>
      </w:pPr>
    </w:p>
    <w:p w:rsidR="00000000" w:rsidRDefault="002D5909">
      <w:pPr>
        <w:bidi/>
        <w:rPr>
          <w:rFonts w:cs="David"/>
          <w:rtl/>
        </w:rPr>
      </w:pPr>
      <w:r>
        <w:rPr>
          <w:rFonts w:cs="David"/>
          <w:rtl/>
        </w:rPr>
        <w:t>הצעת חוק המקרקעין(תיקון – תאורה בשבת), התשס"ה-‏2005</w:t>
      </w:r>
    </w:p>
    <w:p w:rsidR="00000000" w:rsidRDefault="002D5909">
      <w:pPr>
        <w:bidi/>
        <w:rPr>
          <w:rFonts w:cs="David"/>
          <w:rtl/>
        </w:rPr>
      </w:pPr>
    </w:p>
    <w:p w:rsidR="00000000" w:rsidRDefault="002D5909">
      <w:pPr>
        <w:bidi/>
        <w:rPr>
          <w:rFonts w:cs="David"/>
          <w:rtl/>
        </w:rPr>
      </w:pPr>
      <w:r>
        <w:rPr>
          <w:rFonts w:cs="David"/>
          <w:rtl/>
        </w:rPr>
        <w:t>הוספת סעיף 59ח   1. בחוק המקרקעין, התשכ"ט-1969, אחרי סעיף 59ז יבוא:</w:t>
      </w:r>
    </w:p>
    <w:p w:rsidR="00000000" w:rsidRDefault="002D5909">
      <w:pPr>
        <w:bidi/>
        <w:rPr>
          <w:rFonts w:cs="David"/>
          <w:rtl/>
        </w:rPr>
      </w:pPr>
    </w:p>
    <w:p w:rsidR="00000000" w:rsidRDefault="002D5909">
      <w:pPr>
        <w:bidi/>
        <w:rPr>
          <w:rFonts w:cs="David"/>
          <w:rtl/>
        </w:rPr>
      </w:pPr>
      <w:r>
        <w:rPr>
          <w:rFonts w:cs="David"/>
          <w:rtl/>
        </w:rPr>
        <w:t xml:space="preserve">"תאורה בשבת"          59ח. בעל דירה רשאי ללא הסכמת בעלי הדירות האחרים להאיר על </w:t>
      </w:r>
    </w:p>
    <w:p w:rsidR="00000000" w:rsidRDefault="002D5909">
      <w:pPr>
        <w:bidi/>
        <w:rPr>
          <w:rFonts w:cs="David"/>
          <w:rtl/>
        </w:rPr>
      </w:pPr>
      <w:r>
        <w:rPr>
          <w:rFonts w:cs="David"/>
          <w:rtl/>
        </w:rPr>
        <w:t xml:space="preserve">                                            ח</w:t>
      </w:r>
      <w:r>
        <w:rPr>
          <w:rFonts w:cs="David"/>
          <w:rtl/>
        </w:rPr>
        <w:t xml:space="preserve">שבונו, באמצעות התאורה המשותפת, את השטח המשותף, בשבת </w:t>
      </w:r>
    </w:p>
    <w:p w:rsidR="00000000" w:rsidRDefault="002D5909">
      <w:pPr>
        <w:bidi/>
        <w:rPr>
          <w:rFonts w:cs="David"/>
          <w:rtl/>
        </w:rPr>
      </w:pPr>
      <w:r>
        <w:rPr>
          <w:rFonts w:cs="David"/>
          <w:rtl/>
        </w:rPr>
        <w:t xml:space="preserve">                                            ובחג, ולהתקין לצורך כך מנגנון ושעון שבת."</w:t>
      </w:r>
    </w:p>
    <w:p w:rsidR="00000000" w:rsidRDefault="002D5909">
      <w:pPr>
        <w:bidi/>
        <w:rPr>
          <w:rFonts w:cs="David"/>
          <w:rtl/>
        </w:rPr>
      </w:pPr>
    </w:p>
    <w:p w:rsidR="00000000" w:rsidRDefault="002D5909">
      <w:pPr>
        <w:bidi/>
        <w:rPr>
          <w:rFonts w:cs="David"/>
          <w:u w:val="single"/>
          <w:rtl/>
        </w:rPr>
      </w:pPr>
      <w:r>
        <w:rPr>
          <w:rFonts w:cs="David"/>
          <w:u w:val="single"/>
          <w:rtl/>
        </w:rPr>
        <w:t>היו"ר דוד אזולאי:</w:t>
      </w:r>
    </w:p>
    <w:p w:rsidR="00000000" w:rsidRDefault="002D5909">
      <w:pPr>
        <w:bidi/>
        <w:rPr>
          <w:rFonts w:cs="David"/>
          <w:u w:val="single"/>
          <w:rtl/>
        </w:rPr>
      </w:pPr>
    </w:p>
    <w:p w:rsidR="00000000" w:rsidRDefault="002D5909">
      <w:pPr>
        <w:bidi/>
        <w:rPr>
          <w:rFonts w:cs="David"/>
          <w:rtl/>
        </w:rPr>
      </w:pPr>
      <w:r>
        <w:rPr>
          <w:rFonts w:cs="David"/>
          <w:rtl/>
        </w:rPr>
        <w:tab/>
        <w:t xml:space="preserve"> תוסיפי את ההסתייגויות של הממשלה. </w:t>
      </w:r>
    </w:p>
    <w:p w:rsidR="00000000" w:rsidRDefault="002D5909">
      <w:pPr>
        <w:bidi/>
        <w:rPr>
          <w:rFonts w:cs="David"/>
          <w:u w:val="single"/>
          <w:rtl/>
        </w:rPr>
      </w:pPr>
    </w:p>
    <w:p w:rsidR="00000000" w:rsidRDefault="002D5909">
      <w:pPr>
        <w:bidi/>
        <w:rPr>
          <w:rFonts w:cs="David"/>
          <w:u w:val="single"/>
          <w:rtl/>
        </w:rPr>
      </w:pPr>
      <w:r>
        <w:rPr>
          <w:rFonts w:cs="David"/>
          <w:u w:val="single"/>
          <w:rtl/>
        </w:rPr>
        <w:t>אילת עציון:</w:t>
      </w:r>
    </w:p>
    <w:p w:rsidR="00000000" w:rsidRDefault="002D5909">
      <w:pPr>
        <w:bidi/>
        <w:rPr>
          <w:rFonts w:cs="David"/>
          <w:rtl/>
        </w:rPr>
      </w:pPr>
    </w:p>
    <w:p w:rsidR="00000000" w:rsidRDefault="002D5909">
      <w:pPr>
        <w:bidi/>
        <w:rPr>
          <w:rFonts w:cs="David"/>
          <w:rtl/>
        </w:rPr>
      </w:pPr>
      <w:r>
        <w:rPr>
          <w:rFonts w:cs="David"/>
          <w:rtl/>
        </w:rPr>
        <w:tab/>
        <w:t>"זאת במידה שתינתן הודעה מוקדמת לנציגות הבית המ</w:t>
      </w:r>
      <w:r>
        <w:rPr>
          <w:rFonts w:cs="David"/>
          <w:rtl/>
        </w:rPr>
        <w:t>שותף על כך; שלא יהיה בהפעלת התאורה פגיעה בבעל הדירה או בדירה אחרת; שלא יהיה בכך להפריע ליתר השכנים; שבסוף הצורך יוחזר המצב לקדמותו על-ידי מי ששינה אותו; ושיוכלו להפנות על-כך בתקנון המשותף.</w:t>
      </w:r>
    </w:p>
    <w:p w:rsidR="00000000" w:rsidRDefault="002D5909">
      <w:pPr>
        <w:bidi/>
        <w:rPr>
          <w:rFonts w:cs="David"/>
          <w:rtl/>
        </w:rPr>
      </w:pPr>
    </w:p>
    <w:p w:rsidR="00000000" w:rsidRDefault="002D5909">
      <w:pPr>
        <w:bidi/>
        <w:rPr>
          <w:rFonts w:cs="David"/>
          <w:u w:val="single"/>
          <w:rtl/>
        </w:rPr>
      </w:pPr>
      <w:r>
        <w:rPr>
          <w:rFonts w:cs="David"/>
          <w:u w:val="single"/>
          <w:rtl/>
        </w:rPr>
        <w:t>היו"ר דוד אזולאי:</w:t>
      </w:r>
    </w:p>
    <w:p w:rsidR="00000000" w:rsidRDefault="002D5909">
      <w:pPr>
        <w:bidi/>
        <w:rPr>
          <w:rFonts w:cs="David"/>
          <w:u w:val="single"/>
          <w:rtl/>
        </w:rPr>
      </w:pPr>
    </w:p>
    <w:p w:rsidR="00000000" w:rsidRDefault="002D5909">
      <w:pPr>
        <w:bidi/>
        <w:ind w:firstLine="567"/>
        <w:rPr>
          <w:rFonts w:cs="David"/>
          <w:rtl/>
        </w:rPr>
      </w:pPr>
      <w:r>
        <w:rPr>
          <w:rFonts w:cs="David"/>
          <w:rtl/>
        </w:rPr>
        <w:t>תודה רבה. אני מעמיד להצבעה לקריאה ראשונה את הצע</w:t>
      </w:r>
      <w:r>
        <w:rPr>
          <w:rFonts w:cs="David"/>
          <w:rtl/>
        </w:rPr>
        <w:t>ת חוק המקרקעין (תיקון - תאורה בשבת), התשס"ה – 2005, כפי שהוקרא כאן.</w:t>
      </w:r>
    </w:p>
    <w:p w:rsidR="00000000" w:rsidRDefault="002D5909">
      <w:pPr>
        <w:bidi/>
        <w:rPr>
          <w:rFonts w:cs="David"/>
          <w:rtl/>
        </w:rPr>
      </w:pPr>
    </w:p>
    <w:p w:rsidR="00000000" w:rsidRDefault="002D5909">
      <w:pPr>
        <w:bidi/>
        <w:rPr>
          <w:rFonts w:cs="David"/>
          <w:rtl/>
        </w:rPr>
      </w:pPr>
      <w:r>
        <w:rPr>
          <w:rFonts w:cs="David"/>
          <w:rtl/>
        </w:rPr>
        <w:tab/>
        <w:t>בעד - פה אחד, אין מתנגדים ואין נמנעים. ההצעה עוברת פה אחד לקריאה ראשונה.</w:t>
      </w:r>
    </w:p>
    <w:p w:rsidR="00000000" w:rsidRDefault="002D5909">
      <w:pPr>
        <w:bidi/>
        <w:rPr>
          <w:rFonts w:cs="David"/>
          <w:rtl/>
        </w:rPr>
      </w:pPr>
    </w:p>
    <w:p w:rsidR="00000000" w:rsidRDefault="002D5909">
      <w:pPr>
        <w:bidi/>
        <w:rPr>
          <w:rFonts w:cs="David"/>
          <w:rtl/>
        </w:rPr>
      </w:pPr>
      <w:r>
        <w:rPr>
          <w:rFonts w:cs="David"/>
          <w:u w:val="single"/>
          <w:rtl/>
        </w:rPr>
        <w:t>משה גפני:</w:t>
      </w:r>
    </w:p>
    <w:p w:rsidR="00000000" w:rsidRDefault="002D5909">
      <w:pPr>
        <w:bidi/>
        <w:rPr>
          <w:rFonts w:cs="David"/>
          <w:rtl/>
        </w:rPr>
      </w:pPr>
    </w:p>
    <w:p w:rsidR="00000000" w:rsidRDefault="002D5909">
      <w:pPr>
        <w:bidi/>
        <w:rPr>
          <w:rFonts w:cs="David"/>
          <w:rtl/>
        </w:rPr>
      </w:pPr>
      <w:r>
        <w:rPr>
          <w:rFonts w:cs="David"/>
          <w:rtl/>
        </w:rPr>
        <w:tab/>
        <w:t xml:space="preserve"> יש לי בקשה. היות שאנחנו נמצאים בסוף הכנסת הנוכחית, אם אפשר לנסח את זה ולהניח את זה במהירות על שולחן</w:t>
      </w:r>
      <w:r>
        <w:rPr>
          <w:rFonts w:cs="David"/>
          <w:rtl/>
        </w:rPr>
        <w:t xml:space="preserve"> הכנסת כדי שנוכל להשלים לקריאה השנייה והשלישית. אני כמובן מקבל את עמדת הממשלה, אבל לדעתי אין צורך בסעיף האחרון כי זה מאיין את החוק, וזאת גם בושה להכניס את זה, לכן אני מבקש אם אפשר לבוא עם הסכמה כדי להוריד את הסעיף הזה לקראת הקריאה השנייה והשלישית.</w:t>
      </w:r>
    </w:p>
    <w:p w:rsidR="00000000" w:rsidRDefault="002D5909">
      <w:pPr>
        <w:bidi/>
        <w:rPr>
          <w:rFonts w:cs="David"/>
          <w:rtl/>
        </w:rPr>
      </w:pPr>
    </w:p>
    <w:p w:rsidR="00000000" w:rsidRDefault="002D5909">
      <w:pPr>
        <w:bidi/>
        <w:rPr>
          <w:rFonts w:cs="David"/>
          <w:u w:val="single"/>
          <w:rtl/>
        </w:rPr>
      </w:pPr>
      <w:r>
        <w:rPr>
          <w:rFonts w:cs="David"/>
          <w:u w:val="single"/>
          <w:rtl/>
        </w:rPr>
        <w:t>עליזה ק</w:t>
      </w:r>
      <w:r>
        <w:rPr>
          <w:rFonts w:cs="David"/>
          <w:u w:val="single"/>
          <w:rtl/>
        </w:rPr>
        <w:t>ן:</w:t>
      </w:r>
    </w:p>
    <w:p w:rsidR="00000000" w:rsidRDefault="002D5909">
      <w:pPr>
        <w:bidi/>
        <w:rPr>
          <w:rFonts w:cs="David"/>
          <w:rtl/>
        </w:rPr>
      </w:pPr>
    </w:p>
    <w:p w:rsidR="00000000" w:rsidRDefault="002D5909">
      <w:pPr>
        <w:bidi/>
        <w:rPr>
          <w:rFonts w:cs="David"/>
          <w:rtl/>
        </w:rPr>
      </w:pPr>
      <w:r>
        <w:rPr>
          <w:rFonts w:cs="David"/>
          <w:rtl/>
        </w:rPr>
        <w:tab/>
        <w:t>אנחנו, כאמור, נבחן את הדברים.</w:t>
      </w:r>
    </w:p>
    <w:p w:rsidR="00000000" w:rsidRDefault="002D5909">
      <w:pPr>
        <w:bidi/>
        <w:rPr>
          <w:rFonts w:cs="David"/>
          <w:rtl/>
        </w:rPr>
      </w:pPr>
    </w:p>
    <w:p w:rsidR="00000000" w:rsidRDefault="002D5909">
      <w:pPr>
        <w:bidi/>
        <w:rPr>
          <w:rFonts w:cs="David"/>
          <w:u w:val="single"/>
          <w:rtl/>
        </w:rPr>
      </w:pPr>
      <w:r>
        <w:rPr>
          <w:rFonts w:cs="David"/>
          <w:u w:val="single"/>
          <w:rtl/>
        </w:rPr>
        <w:t>היו"ר דוד אזולאי:</w:t>
      </w:r>
    </w:p>
    <w:p w:rsidR="00000000" w:rsidRDefault="002D5909">
      <w:pPr>
        <w:bidi/>
        <w:rPr>
          <w:rFonts w:cs="David"/>
          <w:u w:val="single"/>
          <w:rtl/>
        </w:rPr>
      </w:pPr>
    </w:p>
    <w:p w:rsidR="00000000" w:rsidRDefault="002D5909">
      <w:pPr>
        <w:bidi/>
        <w:rPr>
          <w:rFonts w:cs="David"/>
          <w:rtl/>
        </w:rPr>
      </w:pPr>
      <w:r>
        <w:rPr>
          <w:rFonts w:cs="David"/>
          <w:rtl/>
        </w:rPr>
        <w:tab/>
        <w:t>תודה רבה.</w:t>
      </w:r>
    </w:p>
    <w:p w:rsidR="00000000" w:rsidRDefault="002D5909">
      <w:pPr>
        <w:bidi/>
        <w:rPr>
          <w:rFonts w:cs="David"/>
          <w:rtl/>
        </w:rPr>
      </w:pPr>
    </w:p>
    <w:p w:rsidR="00000000" w:rsidRDefault="002D5909">
      <w:pPr>
        <w:pStyle w:val="9"/>
        <w:rPr>
          <w:rFonts w:cs="David"/>
          <w:sz w:val="24"/>
          <w:rtl/>
        </w:rPr>
      </w:pPr>
      <w:r>
        <w:rPr>
          <w:rFonts w:cs="David"/>
          <w:sz w:val="24"/>
          <w:rtl/>
        </w:rPr>
        <w:t>הישיבה ננעלה ב- 10:35</w:t>
      </w:r>
    </w:p>
    <w:p w:rsidR="00000000" w:rsidRDefault="002D5909">
      <w:pPr>
        <w:bidi/>
        <w:rPr>
          <w:rFonts w:cs="David"/>
          <w:rtl/>
        </w:rPr>
      </w:pPr>
    </w:p>
    <w:p w:rsidR="00000000" w:rsidRDefault="002D5909">
      <w:pPr>
        <w:bidi/>
        <w:rPr>
          <w:rFonts w:cs="David"/>
          <w:rtl/>
        </w:rPr>
      </w:pPr>
    </w:p>
    <w:p w:rsidR="00000000" w:rsidRDefault="002D5909">
      <w:pPr>
        <w:bidi/>
        <w:rPr>
          <w:rFonts w:cs="David"/>
          <w:rtl/>
        </w:rPr>
      </w:pPr>
    </w:p>
    <w:p w:rsidR="00000000" w:rsidRDefault="002D5909">
      <w:pPr>
        <w:bidi/>
        <w:rPr>
          <w:rFonts w:cs="David"/>
          <w:rtl/>
        </w:rPr>
      </w:pPr>
    </w:p>
    <w:p w:rsidR="00000000" w:rsidRDefault="002D5909">
      <w:pPr>
        <w:bidi/>
        <w:rPr>
          <w:rFonts w:cs="David"/>
          <w:rtl/>
        </w:rPr>
      </w:pPr>
    </w:p>
    <w:p w:rsidR="00000000" w:rsidRDefault="002D5909">
      <w:pPr>
        <w:bidi/>
        <w:rPr>
          <w:rFonts w:cs="David"/>
          <w:rtl/>
        </w:rPr>
      </w:pPr>
    </w:p>
    <w:p w:rsidR="00000000" w:rsidRDefault="002D5909">
      <w:pPr>
        <w:bidi/>
        <w:rPr>
          <w:rFonts w:cs="David"/>
          <w:rtl/>
        </w:rPr>
      </w:pPr>
    </w:p>
    <w:p w:rsidR="00000000" w:rsidRDefault="002D5909">
      <w:pPr>
        <w:bidi/>
        <w:rPr>
          <w:rFonts w:cs="David"/>
          <w:u w:val="single"/>
          <w:rtl/>
        </w:rPr>
      </w:pPr>
    </w:p>
    <w:p w:rsidR="00000000" w:rsidRDefault="002D5909">
      <w:pPr>
        <w:bidi/>
        <w:rPr>
          <w:rFonts w:cs="David"/>
          <w:rtl/>
        </w:rPr>
      </w:pPr>
      <w:r>
        <w:rPr>
          <w:rFonts w:cs="David"/>
          <w:rtl/>
        </w:rPr>
        <w:tab/>
      </w:r>
    </w:p>
    <w:p w:rsidR="00000000" w:rsidRDefault="002D5909">
      <w:pPr>
        <w:bidi/>
        <w:rPr>
          <w:rFonts w:cs="David"/>
          <w:u w:val="single"/>
          <w:rtl/>
        </w:rPr>
      </w:pPr>
    </w:p>
    <w:p w:rsidR="00000000" w:rsidRDefault="002D5909">
      <w:pPr>
        <w:bidi/>
        <w:rPr>
          <w:rFonts w:cs="David"/>
          <w:rtl/>
        </w:rPr>
      </w:pPr>
      <w:r>
        <w:rPr>
          <w:rFonts w:cs="David"/>
          <w:rtl/>
        </w:rPr>
        <w:tab/>
      </w:r>
    </w:p>
    <w:p w:rsidR="00000000" w:rsidRDefault="002D5909">
      <w:pPr>
        <w:bidi/>
        <w:rPr>
          <w:rFonts w:cs="David"/>
          <w:rtl/>
        </w:rPr>
      </w:pP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D5909">
      <w:r>
        <w:separator/>
      </w:r>
    </w:p>
  </w:endnote>
  <w:endnote w:type="continuationSeparator" w:id="0">
    <w:p w:rsidR="00000000" w:rsidRDefault="002D59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D5909">
      <w:r>
        <w:separator/>
      </w:r>
    </w:p>
  </w:footnote>
  <w:footnote w:type="continuationSeparator" w:id="0">
    <w:p w:rsidR="00000000" w:rsidRDefault="002D59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D5909">
    <w:pPr>
      <w:pStyle w:val="a4"/>
      <w:framePr w:wrap="auto" w:vAnchor="text" w:hAnchor="margin" w:y="1"/>
      <w:rPr>
        <w:rStyle w:val="a3"/>
        <w:rFonts w:cs="David"/>
        <w:sz w:val="24"/>
        <w:rtl/>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5</w:t>
    </w:r>
    <w:r>
      <w:rPr>
        <w:rStyle w:val="a3"/>
        <w:rFonts w:cs="David"/>
      </w:rPr>
      <w:fldChar w:fldCharType="end"/>
    </w:r>
  </w:p>
  <w:p w:rsidR="00000000" w:rsidRDefault="002D5909">
    <w:pPr>
      <w:pStyle w:val="a4"/>
      <w:ind w:right="360"/>
      <w:rPr>
        <w:rFonts w:cs="David"/>
        <w:sz w:val="24"/>
        <w:rtl/>
      </w:rPr>
    </w:pPr>
    <w:r>
      <w:rPr>
        <w:rFonts w:cs="David"/>
        <w:sz w:val="24"/>
        <w:rtl/>
      </w:rPr>
      <w:t>ועדת הפנים ואיכות הסביבה</w:t>
    </w:r>
  </w:p>
  <w:p w:rsidR="00000000" w:rsidRDefault="002D5909">
    <w:pPr>
      <w:pStyle w:val="a4"/>
      <w:ind w:right="360"/>
      <w:rPr>
        <w:rStyle w:val="a3"/>
        <w:rFonts w:cs="David"/>
        <w:sz w:val="24"/>
        <w:rtl/>
      </w:rPr>
    </w:pPr>
    <w:r>
      <w:rPr>
        <w:rFonts w:cs="David"/>
        <w:sz w:val="24"/>
        <w:rtl/>
      </w:rPr>
      <w:t>6.12.2005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CD47A69"/>
    <w:multiLevelType w:val="hybridMultilevel"/>
    <w:tmpl w:val="889069AA"/>
    <w:lvl w:ilvl="0" w:tplc="FC90D9EA">
      <w:start w:val="1"/>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4478ôøåèå÷åì_éùéáú_åòãä.doc"/>
    <w:docVar w:name="StartMode" w:val="3"/>
  </w:docVars>
  <w:rsids>
    <w:rsidRoot w:val="002D5909"/>
    <w:rsid w:val="002D59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0978D0D-338C-4479-AE44-5472D63D1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8">
    <w:name w:val="heading 8"/>
    <w:basedOn w:val="a"/>
    <w:next w:val="a"/>
    <w:link w:val="80"/>
    <w:uiPriority w:val="99"/>
    <w:qFormat/>
    <w:pPr>
      <w:keepNext/>
      <w:overflowPunct w:val="0"/>
      <w:autoSpaceDE w:val="0"/>
      <w:autoSpaceDN w:val="0"/>
      <w:bidi/>
      <w:adjustRightInd w:val="0"/>
      <w:jc w:val="center"/>
      <w:textAlignment w:val="baseline"/>
      <w:outlineLvl w:val="7"/>
    </w:pPr>
    <w:rPr>
      <w:b/>
      <w:bCs/>
      <w:sz w:val="22"/>
      <w:u w:val="single"/>
      <w:lang w:eastAsia="he-IL"/>
    </w:rPr>
  </w:style>
  <w:style w:type="paragraph" w:styleId="9">
    <w:name w:val="heading 9"/>
    <w:basedOn w:val="a"/>
    <w:next w:val="a"/>
    <w:link w:val="90"/>
    <w:uiPriority w:val="99"/>
    <w:qFormat/>
    <w:pPr>
      <w:keepNext/>
      <w:overflowPunct w:val="0"/>
      <w:autoSpaceDE w:val="0"/>
      <w:autoSpaceDN w:val="0"/>
      <w:bidi/>
      <w:adjustRightInd w:val="0"/>
      <w:jc w:val="both"/>
      <w:textAlignment w:val="baseline"/>
      <w:outlineLvl w:val="8"/>
    </w:pPr>
    <w:rPr>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character" w:styleId="a3">
    <w:name w:val="page number"/>
    <w:basedOn w:val="a0"/>
    <w:uiPriority w:val="99"/>
    <w:rPr>
      <w:rFonts w:ascii="Times New Roman" w:hAnsi="Times New Roman" w:cs="Times New Roman"/>
    </w:rPr>
  </w:style>
  <w:style w:type="paragraph" w:styleId="a4">
    <w:name w:val="header"/>
    <w:basedOn w:val="a"/>
    <w:link w:val="a5"/>
    <w:uiPriority w:val="99"/>
    <w:pPr>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1E9252E-2B31-4EFA-B559-C9DDD3E519AA}"/>
</file>

<file path=customXml/itemProps2.xml><?xml version="1.0" encoding="utf-8"?>
<ds:datastoreItem xmlns:ds="http://schemas.openxmlformats.org/officeDocument/2006/customXml" ds:itemID="{B7F2CCFA-2FBE-45AF-A015-422A2C4F7023}"/>
</file>

<file path=customXml/itemProps3.xml><?xml version="1.0" encoding="utf-8"?>
<ds:datastoreItem xmlns:ds="http://schemas.openxmlformats.org/officeDocument/2006/customXml" ds:itemID="{359EB0F6-89C7-4D1D-A5F3-B21DC7ED4BCA}"/>
</file>

<file path=docProps/app.xml><?xml version="1.0" encoding="utf-8"?>
<Properties xmlns="http://schemas.openxmlformats.org/officeDocument/2006/extended-properties" xmlns:vt="http://schemas.openxmlformats.org/officeDocument/2006/docPropsVTypes">
  <Template>Normal</Template>
  <TotalTime>0</TotalTime>
  <Pages>6</Pages>
  <Words>1836</Words>
  <Characters>9180</Characters>
  <Application>Microsoft Office Word</Application>
  <DocSecurity>0</DocSecurity>
  <Lines>76</Lines>
  <Paragraphs>21</Paragraphs>
  <ScaleCrop>false</ScaleCrop>
  <Company>Liraz</Company>
  <LinksUpToDate>false</LinksUpToDate>
  <CharactersWithSpaces>10995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גפני-הצ"ח מקרקעין</dc:title>
  <dc:subject/>
  <dc:creator>p_tamars</dc:creator>
  <cp:keywords/>
  <dc:description/>
  <cp:lastModifiedBy>רינה דבורה קדרון</cp:lastModifiedBy>
  <cp:revision>2</cp:revision>
  <dcterms:created xsi:type="dcterms:W3CDTF">2017-04-19T08:26:00Z</dcterms:created>
  <dcterms:modified xsi:type="dcterms:W3CDTF">2017-04-19T08:26:00Z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104029505</vt:lpwstr>
  </property>
  <property fmtid="{D5CDD505-2E9C-101B-9397-08002B2CF9AE}" pid="4" name="SDDocDate">
    <vt:lpwstr>2005-12-12T14:18:10Z</vt:lpwstr>
  </property>
  <property fmtid="{D5CDD505-2E9C-101B-9397-08002B2CF9AE}" pid="5" name="SDHebDate">
    <vt:lpwstr>י"א בכסלו, התשס"ו</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541.000000000000</vt:lpwstr>
  </property>
  <property fmtid="{D5CDD505-2E9C-101B-9397-08002B2CF9AE}" pid="8" name="SDAuthor">
    <vt:lpwstr>תמר שפנייר</vt:lpwstr>
  </property>
  <property fmtid="{D5CDD505-2E9C-101B-9397-08002B2CF9AE}" pid="9" name="TaarichYeshiva">
    <vt:lpwstr>2005-12-06T12:00:00Z</vt:lpwstr>
  </property>
  <property fmtid="{D5CDD505-2E9C-101B-9397-08002B2CF9AE}" pid="10" name="שעת ישיבה">
    <vt:lpwstr>10:00</vt:lpwstr>
  </property>
  <property fmtid="{D5CDD505-2E9C-101B-9397-08002B2CF9AE}" pid="11" name="MisVaada">
    <vt:lpwstr>24.0000000000000</vt:lpwstr>
  </property>
  <property fmtid="{D5CDD505-2E9C-101B-9397-08002B2CF9AE}" pid="12" name="GetLastModified">
    <vt:lpwstr>12/12/2005 2:18:10 PM</vt:lpwstr>
  </property>
  <property fmtid="{D5CDD505-2E9C-101B-9397-08002B2CF9AE}" pid="13" name="ContentTypeId">
    <vt:lpwstr>0x010100B126DF0F8D0A5A4EB112ABD857421DAD</vt:lpwstr>
  </property>
  <property fmtid="{D5CDD505-2E9C-101B-9397-08002B2CF9AE}" pid="14" name="SanhedrinItemID">
    <vt:r8>124478</vt:r8>
  </property>
  <property fmtid="{D5CDD505-2E9C-101B-9397-08002B2CF9AE}" pid="15" name="SanhedrinDocumentType">
    <vt:r8>167</vt:r8>
  </property>
</Properties>
</file>