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A44C0">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4A44C0">
      <w:pPr>
        <w:bidi/>
        <w:rPr>
          <w:rFonts w:cs="David"/>
          <w:b/>
          <w:bCs/>
          <w:rtl/>
        </w:rPr>
      </w:pPr>
      <w:r>
        <w:rPr>
          <w:rFonts w:cs="David"/>
          <w:b/>
          <w:bCs/>
          <w:rtl/>
        </w:rPr>
        <w:t>מושב רביעי</w:t>
      </w:r>
    </w:p>
    <w:p w:rsidR="00000000" w:rsidRDefault="004A44C0">
      <w:pPr>
        <w:bidi/>
        <w:rPr>
          <w:rFonts w:cs="David"/>
          <w:b/>
          <w:bCs/>
          <w:rtl/>
        </w:rPr>
      </w:pPr>
    </w:p>
    <w:p w:rsidR="00000000" w:rsidRDefault="004A44C0">
      <w:pPr>
        <w:bidi/>
        <w:rPr>
          <w:rFonts w:cs="David"/>
          <w:b/>
          <w:bCs/>
          <w:rtl/>
        </w:rPr>
      </w:pPr>
    </w:p>
    <w:p w:rsidR="00000000" w:rsidRDefault="004A44C0">
      <w:pPr>
        <w:bidi/>
        <w:rPr>
          <w:rFonts w:cs="David"/>
          <w:b/>
          <w:bCs/>
          <w:rtl/>
        </w:rPr>
      </w:pPr>
    </w:p>
    <w:p w:rsidR="00000000" w:rsidRDefault="004A44C0">
      <w:pPr>
        <w:bidi/>
        <w:rPr>
          <w:rFonts w:cs="David"/>
          <w:b/>
          <w:bCs/>
          <w:rtl/>
        </w:rPr>
      </w:pPr>
    </w:p>
    <w:p w:rsidR="00000000" w:rsidRDefault="004A44C0">
      <w:pPr>
        <w:bidi/>
        <w:jc w:val="center"/>
        <w:rPr>
          <w:rFonts w:cs="David"/>
          <w:b/>
          <w:bCs/>
          <w:rtl/>
        </w:rPr>
      </w:pPr>
      <w:r>
        <w:rPr>
          <w:rFonts w:cs="David"/>
          <w:b/>
          <w:bCs/>
          <w:rtl/>
        </w:rPr>
        <w:t xml:space="preserve">פרוטוקול מס' 542 </w:t>
      </w:r>
    </w:p>
    <w:p w:rsidR="00000000" w:rsidRDefault="004A44C0">
      <w:pPr>
        <w:pStyle w:val="8"/>
        <w:rPr>
          <w:rFonts w:cs="David"/>
          <w:sz w:val="24"/>
          <w:rtl/>
        </w:rPr>
      </w:pPr>
      <w:r>
        <w:rPr>
          <w:rFonts w:cs="David"/>
          <w:sz w:val="24"/>
          <w:rtl/>
        </w:rPr>
        <w:t>מישיבת ועדת הפנים ואיכות הסביבה</w:t>
      </w:r>
    </w:p>
    <w:p w:rsidR="00000000" w:rsidRDefault="004A44C0">
      <w:pPr>
        <w:pStyle w:val="9"/>
        <w:rPr>
          <w:rFonts w:cs="David"/>
          <w:sz w:val="24"/>
          <w:rtl/>
        </w:rPr>
      </w:pPr>
      <w:r>
        <w:rPr>
          <w:rFonts w:cs="David"/>
          <w:sz w:val="24"/>
          <w:rtl/>
        </w:rPr>
        <w:t>שהתקיימה ביום שלישי, ה' בכסלו התשס"ו (6 בדצמבר 2005) בשעה 10:40</w:t>
      </w:r>
    </w:p>
    <w:p w:rsidR="00000000" w:rsidRDefault="004A44C0">
      <w:pPr>
        <w:bidi/>
        <w:rPr>
          <w:rFonts w:cs="David"/>
          <w:b/>
          <w:bCs/>
          <w:rtl/>
        </w:rPr>
      </w:pPr>
    </w:p>
    <w:p w:rsidR="00000000" w:rsidRDefault="004A44C0">
      <w:pPr>
        <w:bidi/>
        <w:rPr>
          <w:rFonts w:cs="David"/>
          <w:b/>
          <w:bCs/>
          <w:rtl/>
        </w:rPr>
      </w:pPr>
    </w:p>
    <w:p w:rsidR="00000000" w:rsidRDefault="004A44C0">
      <w:pPr>
        <w:bidi/>
        <w:rPr>
          <w:rFonts w:cs="David"/>
          <w:b/>
          <w:bCs/>
          <w:rtl/>
        </w:rPr>
      </w:pPr>
    </w:p>
    <w:p w:rsidR="00000000" w:rsidRDefault="004A44C0">
      <w:pPr>
        <w:tabs>
          <w:tab w:val="left" w:pos="1221"/>
        </w:tabs>
        <w:bidi/>
        <w:rPr>
          <w:rFonts w:cs="David"/>
          <w:b/>
          <w:bCs/>
          <w:u w:val="single"/>
          <w:rtl/>
        </w:rPr>
      </w:pPr>
    </w:p>
    <w:p w:rsidR="00000000" w:rsidRDefault="004A44C0">
      <w:pPr>
        <w:tabs>
          <w:tab w:val="left" w:pos="1221"/>
        </w:tabs>
        <w:bidi/>
        <w:rPr>
          <w:rFonts w:cs="David"/>
          <w:b/>
          <w:bCs/>
          <w:rtl/>
        </w:rPr>
      </w:pPr>
      <w:r>
        <w:rPr>
          <w:rFonts w:cs="David"/>
          <w:b/>
          <w:bCs/>
          <w:u w:val="single"/>
          <w:rtl/>
        </w:rPr>
        <w:t>סדר ה</w:t>
      </w:r>
      <w:r>
        <w:rPr>
          <w:rFonts w:cs="David"/>
          <w:b/>
          <w:bCs/>
          <w:u w:val="single"/>
          <w:rtl/>
        </w:rPr>
        <w:t>יום</w:t>
      </w:r>
      <w:r>
        <w:rPr>
          <w:rFonts w:cs="David"/>
          <w:rtl/>
        </w:rPr>
        <w:t xml:space="preserve">: </w:t>
      </w:r>
      <w:r>
        <w:rPr>
          <w:rFonts w:cs="David"/>
          <w:b/>
          <w:bCs/>
          <w:rtl/>
        </w:rPr>
        <w:t xml:space="preserve">1. הצעת חוק רישוי עסקים (תיקון מס' 24) (מד רעש בדיסוקטקים),התשס"ו-2005 </w:t>
      </w:r>
    </w:p>
    <w:p w:rsidR="00000000" w:rsidRDefault="004A44C0">
      <w:pPr>
        <w:tabs>
          <w:tab w:val="left" w:pos="1221"/>
        </w:tabs>
        <w:bidi/>
        <w:rPr>
          <w:rFonts w:cs="David"/>
          <w:b/>
          <w:bCs/>
          <w:rtl/>
        </w:rPr>
      </w:pPr>
      <w:r>
        <w:rPr>
          <w:rFonts w:cs="David"/>
          <w:b/>
          <w:bCs/>
          <w:rtl/>
        </w:rPr>
        <w:t xml:space="preserve">                       של חבר הכנסת אריה אלדד (פ/2240) - להכנה לקריאה שנייה ושלישית.</w:t>
      </w:r>
    </w:p>
    <w:p w:rsidR="00000000" w:rsidRDefault="004A44C0">
      <w:pPr>
        <w:bidi/>
        <w:rPr>
          <w:rFonts w:cs="David"/>
          <w:b/>
          <w:bCs/>
          <w:rtl/>
        </w:rPr>
      </w:pPr>
      <w:r>
        <w:rPr>
          <w:rFonts w:cs="David"/>
          <w:b/>
          <w:bCs/>
          <w:rtl/>
        </w:rPr>
        <w:t xml:space="preserve">                  2. הצעת חוק רישוי עסקים (תיקון מס' 25) (מד רעש בדיסקוטקים), התשס"ו - </w:t>
      </w:r>
    </w:p>
    <w:p w:rsidR="00000000" w:rsidRDefault="004A44C0">
      <w:pPr>
        <w:bidi/>
        <w:ind w:left="567" w:firstLine="567"/>
        <w:rPr>
          <w:rFonts w:cs="David"/>
          <w:b/>
          <w:bCs/>
          <w:rtl/>
        </w:rPr>
      </w:pPr>
      <w:r>
        <w:rPr>
          <w:rFonts w:cs="David"/>
          <w:b/>
          <w:bCs/>
          <w:rtl/>
        </w:rPr>
        <w:t>2005),</w:t>
      </w:r>
      <w:r>
        <w:rPr>
          <w:rFonts w:cs="David"/>
          <w:b/>
          <w:bCs/>
          <w:rtl/>
        </w:rPr>
        <w:t xml:space="preserve"> התשס"ד-2004 של חברת הכנסת לאה נס (פ/2268), הכנה לקריאה שנייה </w:t>
      </w:r>
    </w:p>
    <w:p w:rsidR="00000000" w:rsidRDefault="004A44C0">
      <w:pPr>
        <w:bidi/>
        <w:ind w:left="567" w:firstLine="567"/>
        <w:rPr>
          <w:rFonts w:cs="David"/>
          <w:b/>
          <w:bCs/>
          <w:rtl/>
        </w:rPr>
      </w:pPr>
      <w:r>
        <w:rPr>
          <w:rFonts w:cs="David"/>
          <w:b/>
          <w:bCs/>
          <w:rtl/>
        </w:rPr>
        <w:t>ושלישית.</w:t>
      </w:r>
    </w:p>
    <w:p w:rsidR="00000000" w:rsidRDefault="004A44C0">
      <w:pPr>
        <w:bidi/>
        <w:rPr>
          <w:rFonts w:cs="David"/>
          <w:b/>
          <w:bCs/>
          <w:rtl/>
        </w:rPr>
      </w:pPr>
    </w:p>
    <w:p w:rsidR="00000000" w:rsidRDefault="004A44C0">
      <w:pPr>
        <w:bidi/>
        <w:rPr>
          <w:rFonts w:cs="David"/>
          <w:rtl/>
        </w:rPr>
      </w:pPr>
    </w:p>
    <w:p w:rsidR="00000000" w:rsidRDefault="004A44C0">
      <w:pPr>
        <w:bidi/>
        <w:rPr>
          <w:rFonts w:cs="David"/>
          <w:rtl/>
        </w:rPr>
      </w:pPr>
    </w:p>
    <w:p w:rsidR="00000000" w:rsidRDefault="004A44C0">
      <w:pPr>
        <w:bidi/>
        <w:rPr>
          <w:rFonts w:cs="David"/>
          <w:b/>
          <w:bCs/>
          <w:u w:val="single"/>
          <w:rtl/>
        </w:rPr>
      </w:pPr>
      <w:r>
        <w:rPr>
          <w:rFonts w:cs="David"/>
          <w:b/>
          <w:bCs/>
          <w:u w:val="single"/>
          <w:rtl/>
        </w:rPr>
        <w:t>נכחו</w:t>
      </w:r>
      <w:r>
        <w:rPr>
          <w:rFonts w:cs="David"/>
          <w:rtl/>
        </w:rPr>
        <w:t>:</w:t>
      </w:r>
    </w:p>
    <w:p w:rsidR="00000000" w:rsidRDefault="004A44C0">
      <w:pPr>
        <w:bidi/>
        <w:rPr>
          <w:rFonts w:cs="David"/>
          <w:rtl/>
        </w:rPr>
      </w:pPr>
    </w:p>
    <w:p w:rsidR="00000000" w:rsidRDefault="004A44C0">
      <w:pPr>
        <w:tabs>
          <w:tab w:val="left" w:pos="1788"/>
        </w:tabs>
        <w:bidi/>
        <w:rPr>
          <w:rFonts w:cs="David"/>
          <w:rtl/>
        </w:rPr>
      </w:pPr>
      <w:r>
        <w:rPr>
          <w:rFonts w:cs="David"/>
          <w:b/>
          <w:bCs/>
          <w:u w:val="single"/>
          <w:rtl/>
        </w:rPr>
        <w:t>חברי הוועדה</w:t>
      </w:r>
      <w:r>
        <w:rPr>
          <w:rFonts w:cs="David"/>
          <w:rtl/>
        </w:rPr>
        <w:t>:</w:t>
      </w:r>
    </w:p>
    <w:p w:rsidR="00000000" w:rsidRDefault="004A44C0">
      <w:pPr>
        <w:bidi/>
        <w:rPr>
          <w:rFonts w:cs="David"/>
          <w:rtl/>
        </w:rPr>
      </w:pPr>
      <w:r>
        <w:rPr>
          <w:rFonts w:cs="David"/>
          <w:rtl/>
        </w:rPr>
        <w:t xml:space="preserve">גאלב מג'אדלה – היו"ר </w:t>
      </w:r>
    </w:p>
    <w:p w:rsidR="00000000" w:rsidRDefault="004A44C0">
      <w:pPr>
        <w:bidi/>
        <w:rPr>
          <w:rFonts w:cs="David"/>
          <w:rtl/>
        </w:rPr>
      </w:pPr>
      <w:r>
        <w:rPr>
          <w:rFonts w:cs="David"/>
          <w:rtl/>
        </w:rPr>
        <w:t>לאה נס</w:t>
      </w:r>
    </w:p>
    <w:p w:rsidR="00000000" w:rsidRDefault="004A44C0">
      <w:pPr>
        <w:bidi/>
        <w:rPr>
          <w:rFonts w:cs="David"/>
          <w:rtl/>
        </w:rPr>
      </w:pPr>
    </w:p>
    <w:p w:rsidR="00000000" w:rsidRDefault="004A44C0">
      <w:pPr>
        <w:bidi/>
        <w:rPr>
          <w:rFonts w:cs="David"/>
          <w:rtl/>
        </w:rPr>
      </w:pPr>
      <w:r>
        <w:rPr>
          <w:rFonts w:cs="David"/>
          <w:rtl/>
        </w:rPr>
        <w:t>אריה אלדד</w:t>
      </w:r>
    </w:p>
    <w:p w:rsidR="00000000" w:rsidRDefault="004A44C0">
      <w:pPr>
        <w:bidi/>
        <w:rPr>
          <w:rFonts w:cs="David"/>
          <w:rtl/>
        </w:rPr>
      </w:pPr>
    </w:p>
    <w:p w:rsidR="00000000" w:rsidRDefault="004A44C0">
      <w:pPr>
        <w:tabs>
          <w:tab w:val="left" w:pos="1788"/>
          <w:tab w:val="left" w:pos="3631"/>
        </w:tabs>
        <w:bidi/>
        <w:rPr>
          <w:rFonts w:cs="David"/>
          <w:rtl/>
        </w:rPr>
      </w:pPr>
      <w:r>
        <w:rPr>
          <w:rFonts w:cs="David"/>
          <w:b/>
          <w:bCs/>
          <w:u w:val="single"/>
          <w:rtl/>
        </w:rPr>
        <w:t>מוזמנים</w:t>
      </w:r>
      <w:r>
        <w:rPr>
          <w:rFonts w:cs="David"/>
          <w:rtl/>
        </w:rPr>
        <w:t>:</w:t>
      </w:r>
    </w:p>
    <w:p w:rsidR="00000000" w:rsidRDefault="004A44C0">
      <w:pPr>
        <w:bidi/>
        <w:rPr>
          <w:rFonts w:cs="David"/>
          <w:rtl/>
        </w:rPr>
      </w:pPr>
      <w:r>
        <w:rPr>
          <w:rFonts w:cs="David"/>
          <w:rtl/>
        </w:rPr>
        <w:t>עו"ד דרורה לסקר – לשכה משפטית, משרד הפנים</w:t>
      </w:r>
    </w:p>
    <w:p w:rsidR="00000000" w:rsidRDefault="004A44C0">
      <w:pPr>
        <w:bidi/>
        <w:rPr>
          <w:rFonts w:cs="David"/>
          <w:rtl/>
        </w:rPr>
      </w:pPr>
      <w:r>
        <w:rPr>
          <w:rFonts w:cs="David"/>
          <w:rtl/>
        </w:rPr>
        <w:t>עו"ד תמר זוהר – לשכה משפטית, המשרד לאיכות הסביבה</w:t>
      </w:r>
    </w:p>
    <w:p w:rsidR="00000000" w:rsidRDefault="004A44C0">
      <w:pPr>
        <w:bidi/>
        <w:rPr>
          <w:rFonts w:cs="David"/>
          <w:rtl/>
        </w:rPr>
      </w:pPr>
      <w:r>
        <w:rPr>
          <w:rFonts w:cs="David"/>
          <w:rtl/>
        </w:rPr>
        <w:t>מרגרטה רוגינסקי – אג</w:t>
      </w:r>
      <w:r>
        <w:rPr>
          <w:rFonts w:cs="David"/>
          <w:rtl/>
        </w:rPr>
        <w:t>ף מניעת רעש וקרינה, המשרד לאיכות הסביבה</w:t>
      </w:r>
    </w:p>
    <w:p w:rsidR="00000000" w:rsidRDefault="004A44C0">
      <w:pPr>
        <w:bidi/>
        <w:rPr>
          <w:rFonts w:cs="David"/>
          <w:rtl/>
        </w:rPr>
      </w:pPr>
      <w:r>
        <w:rPr>
          <w:rFonts w:cs="David"/>
          <w:rtl/>
        </w:rPr>
        <w:t>גרגורי רודשטיין – סגן מפקח ארצי, בריאות הסביבה, משרד הבריאות</w:t>
      </w:r>
    </w:p>
    <w:p w:rsidR="00000000" w:rsidRDefault="004A44C0">
      <w:pPr>
        <w:bidi/>
        <w:rPr>
          <w:rFonts w:cs="David"/>
          <w:rtl/>
        </w:rPr>
      </w:pPr>
      <w:r>
        <w:rPr>
          <w:rFonts w:cs="David"/>
          <w:rtl/>
        </w:rPr>
        <w:t>עו"ד אילנה מישר – משרד הבריאות</w:t>
      </w:r>
    </w:p>
    <w:p w:rsidR="00000000" w:rsidRDefault="004A44C0">
      <w:pPr>
        <w:tabs>
          <w:tab w:val="left" w:pos="1930"/>
        </w:tabs>
        <w:bidi/>
        <w:rPr>
          <w:rFonts w:cs="David"/>
          <w:rtl/>
        </w:rPr>
      </w:pPr>
    </w:p>
    <w:p w:rsidR="00000000" w:rsidRDefault="004A44C0">
      <w:pPr>
        <w:tabs>
          <w:tab w:val="left" w:pos="1930"/>
        </w:tabs>
        <w:bidi/>
        <w:rPr>
          <w:rFonts w:cs="David"/>
          <w:rtl/>
        </w:rPr>
      </w:pPr>
      <w:r>
        <w:rPr>
          <w:rFonts w:cs="David"/>
          <w:b/>
          <w:bCs/>
          <w:u w:val="single"/>
          <w:rtl/>
        </w:rPr>
        <w:t>יועצת משפטית:</w:t>
      </w:r>
      <w:r>
        <w:rPr>
          <w:rFonts w:cs="David"/>
          <w:rtl/>
        </w:rPr>
        <w:t xml:space="preserve"> אילת עציון</w:t>
      </w:r>
    </w:p>
    <w:p w:rsidR="00000000" w:rsidRDefault="004A44C0">
      <w:pPr>
        <w:tabs>
          <w:tab w:val="left" w:pos="1930"/>
        </w:tabs>
        <w:bidi/>
        <w:rPr>
          <w:rFonts w:cs="David"/>
          <w:rtl/>
        </w:rPr>
      </w:pPr>
    </w:p>
    <w:p w:rsidR="00000000" w:rsidRDefault="004A44C0">
      <w:pPr>
        <w:tabs>
          <w:tab w:val="left" w:pos="1930"/>
        </w:tabs>
        <w:bidi/>
        <w:rPr>
          <w:rFonts w:cs="David"/>
          <w:b/>
          <w:bCs/>
          <w:rtl/>
        </w:rPr>
      </w:pPr>
      <w:r>
        <w:rPr>
          <w:rFonts w:cs="David"/>
          <w:b/>
          <w:bCs/>
          <w:u w:val="single"/>
          <w:rtl/>
        </w:rPr>
        <w:t>מנהלת הוועדה</w:t>
      </w:r>
      <w:r>
        <w:rPr>
          <w:rFonts w:cs="David"/>
          <w:rtl/>
        </w:rPr>
        <w:t>: יפה שפירא</w:t>
      </w:r>
    </w:p>
    <w:p w:rsidR="00000000" w:rsidRDefault="004A44C0">
      <w:pPr>
        <w:bidi/>
        <w:rPr>
          <w:rFonts w:cs="David"/>
          <w:rtl/>
        </w:rPr>
      </w:pPr>
    </w:p>
    <w:p w:rsidR="00000000" w:rsidRDefault="004A44C0">
      <w:pPr>
        <w:tabs>
          <w:tab w:val="left" w:pos="1930"/>
        </w:tabs>
        <w:bidi/>
        <w:rPr>
          <w:rFonts w:cs="David"/>
          <w:rtl/>
        </w:rPr>
      </w:pPr>
      <w:r>
        <w:rPr>
          <w:rFonts w:cs="David"/>
          <w:b/>
          <w:bCs/>
          <w:u w:val="single"/>
          <w:rtl/>
        </w:rPr>
        <w:t>רשמת פרלמנטרית:</w:t>
      </w:r>
      <w:r>
        <w:rPr>
          <w:rFonts w:cs="David"/>
          <w:rtl/>
        </w:rPr>
        <w:t xml:space="preserve"> שרון רפאלי</w:t>
      </w:r>
    </w:p>
    <w:p w:rsidR="00000000" w:rsidRDefault="004A44C0">
      <w:pPr>
        <w:bidi/>
        <w:rPr>
          <w:rFonts w:cs="David"/>
          <w:b/>
          <w:bCs/>
          <w:rtl/>
        </w:rPr>
      </w:pPr>
    </w:p>
    <w:p w:rsidR="00000000" w:rsidRDefault="004A44C0">
      <w:pPr>
        <w:tabs>
          <w:tab w:val="left" w:pos="1221"/>
        </w:tabs>
        <w:bidi/>
        <w:jc w:val="center"/>
        <w:rPr>
          <w:rFonts w:cs="David"/>
          <w:b/>
          <w:bCs/>
          <w:u w:val="single"/>
          <w:rtl/>
        </w:rPr>
      </w:pPr>
      <w:r>
        <w:rPr>
          <w:rFonts w:cs="David"/>
          <w:rtl/>
        </w:rPr>
        <w:br w:type="page"/>
      </w:r>
      <w:r>
        <w:rPr>
          <w:rFonts w:cs="David"/>
          <w:b/>
          <w:bCs/>
          <w:rtl/>
        </w:rPr>
        <w:lastRenderedPageBreak/>
        <w:t xml:space="preserve">1.  </w:t>
      </w:r>
      <w:r>
        <w:rPr>
          <w:rFonts w:cs="David"/>
          <w:b/>
          <w:bCs/>
          <w:u w:val="single"/>
          <w:rtl/>
        </w:rPr>
        <w:t>הצעת חוק רישוי עסקים (תיקון מס' 24) (מד</w:t>
      </w:r>
      <w:r>
        <w:rPr>
          <w:rFonts w:cs="David"/>
          <w:b/>
          <w:bCs/>
          <w:u w:val="single"/>
          <w:rtl/>
        </w:rPr>
        <w:t xml:space="preserve"> רעש בדיסוקטקים),התשס"ו-2005</w:t>
      </w:r>
    </w:p>
    <w:p w:rsidR="00000000" w:rsidRDefault="004A44C0">
      <w:pPr>
        <w:tabs>
          <w:tab w:val="left" w:pos="1221"/>
        </w:tabs>
        <w:bidi/>
        <w:rPr>
          <w:rFonts w:cs="David"/>
          <w:b/>
          <w:bCs/>
          <w:u w:val="single"/>
          <w:rtl/>
        </w:rPr>
      </w:pPr>
      <w:r>
        <w:rPr>
          <w:rFonts w:cs="David"/>
          <w:b/>
          <w:bCs/>
          <w:rtl/>
        </w:rPr>
        <w:t xml:space="preserve">              </w:t>
      </w:r>
      <w:r>
        <w:rPr>
          <w:rFonts w:cs="David"/>
          <w:b/>
          <w:bCs/>
          <w:u w:val="single"/>
          <w:rtl/>
        </w:rPr>
        <w:t>של חבר הכנסת אריה אלדד (פ/2240) - להכנה לקריאה שנייה ושלישית</w:t>
      </w:r>
    </w:p>
    <w:p w:rsidR="00000000" w:rsidRDefault="004A44C0">
      <w:pPr>
        <w:bidi/>
        <w:rPr>
          <w:rFonts w:cs="David"/>
          <w:b/>
          <w:bCs/>
          <w:u w:val="single"/>
          <w:rtl/>
        </w:rPr>
      </w:pPr>
      <w:r>
        <w:rPr>
          <w:rFonts w:cs="David"/>
          <w:b/>
          <w:bCs/>
          <w:rtl/>
        </w:rPr>
        <w:t xml:space="preserve">          2. </w:t>
      </w:r>
      <w:r>
        <w:rPr>
          <w:rFonts w:cs="David"/>
          <w:b/>
          <w:bCs/>
          <w:u w:val="single"/>
          <w:rtl/>
        </w:rPr>
        <w:t>הצעת חוק רישוי עסקים (תיקון מס' 25) (מד רעש בדיסקוטקים), התשס"ו -</w:t>
      </w:r>
    </w:p>
    <w:p w:rsidR="00000000" w:rsidRDefault="004A44C0">
      <w:pPr>
        <w:bidi/>
        <w:rPr>
          <w:rFonts w:cs="David"/>
          <w:b/>
          <w:bCs/>
          <w:u w:val="single"/>
          <w:rtl/>
        </w:rPr>
      </w:pPr>
      <w:r>
        <w:rPr>
          <w:rFonts w:cs="David"/>
          <w:b/>
          <w:bCs/>
          <w:rtl/>
        </w:rPr>
        <w:t xml:space="preserve">              </w:t>
      </w:r>
      <w:r>
        <w:rPr>
          <w:rFonts w:cs="David"/>
          <w:b/>
          <w:bCs/>
          <w:u w:val="single"/>
          <w:rtl/>
        </w:rPr>
        <w:t>2005), התשס"ד-2004 של חברת הכנסת לאה נס (פ/2268), הכנה לקרי</w:t>
      </w:r>
      <w:r>
        <w:rPr>
          <w:rFonts w:cs="David"/>
          <w:b/>
          <w:bCs/>
          <w:u w:val="single"/>
          <w:rtl/>
        </w:rPr>
        <w:t xml:space="preserve">אה שנייה   </w:t>
      </w:r>
    </w:p>
    <w:p w:rsidR="00000000" w:rsidRDefault="004A44C0">
      <w:pPr>
        <w:bidi/>
        <w:rPr>
          <w:rFonts w:cs="David"/>
          <w:b/>
          <w:bCs/>
          <w:u w:val="single"/>
          <w:rtl/>
        </w:rPr>
      </w:pPr>
      <w:r>
        <w:rPr>
          <w:rFonts w:cs="David"/>
          <w:b/>
          <w:bCs/>
          <w:rtl/>
        </w:rPr>
        <w:t xml:space="preserve">              </w:t>
      </w:r>
      <w:r>
        <w:rPr>
          <w:rFonts w:cs="David"/>
          <w:b/>
          <w:bCs/>
          <w:u w:val="single"/>
          <w:rtl/>
        </w:rPr>
        <w:t>ושלישית</w:t>
      </w:r>
    </w:p>
    <w:p w:rsidR="00000000" w:rsidRDefault="004A44C0">
      <w:pPr>
        <w:bidi/>
        <w:jc w:val="center"/>
        <w:rPr>
          <w:rFonts w:cs="David"/>
          <w:b/>
          <w:bCs/>
          <w:rtl/>
        </w:rPr>
      </w:pPr>
    </w:p>
    <w:p w:rsidR="00000000" w:rsidRDefault="004A44C0">
      <w:pPr>
        <w:bidi/>
        <w:rPr>
          <w:rFonts w:cs="David"/>
          <w:rtl/>
        </w:rPr>
      </w:pPr>
    </w:p>
    <w:p w:rsidR="00000000" w:rsidRDefault="004A44C0">
      <w:pPr>
        <w:bidi/>
        <w:rPr>
          <w:rFonts w:cs="David"/>
          <w:u w:val="single"/>
          <w:rtl/>
        </w:rPr>
      </w:pPr>
      <w:r>
        <w:rPr>
          <w:rFonts w:cs="David"/>
          <w:u w:val="single"/>
          <w:rtl/>
        </w:rPr>
        <w:t>היו"ר גאלב מג'אדלה:</w:t>
      </w:r>
    </w:p>
    <w:p w:rsidR="00000000" w:rsidRDefault="004A44C0">
      <w:pPr>
        <w:bidi/>
        <w:rPr>
          <w:rFonts w:cs="David"/>
          <w:u w:val="single"/>
          <w:rtl/>
        </w:rPr>
      </w:pPr>
    </w:p>
    <w:p w:rsidR="00000000" w:rsidRDefault="004A44C0">
      <w:pPr>
        <w:bidi/>
        <w:rPr>
          <w:rFonts w:cs="David"/>
          <w:rtl/>
        </w:rPr>
      </w:pPr>
      <w:r>
        <w:rPr>
          <w:rFonts w:cs="David"/>
          <w:rtl/>
        </w:rPr>
        <w:tab/>
        <w:t>הצעת חוק רישוי עסקים (תיקון מס' 24) (מד רעש בדיסקוטקים), התשס"ו-2005. חברת הכנסת לאה נס, בבקשה תציגי את הצעת החוק. אחר-כך אנחנו דנים בהצעת החוק של אריה אלדד.</w:t>
      </w:r>
    </w:p>
    <w:p w:rsidR="00000000" w:rsidRDefault="004A44C0">
      <w:pPr>
        <w:bidi/>
        <w:rPr>
          <w:rFonts w:cs="David"/>
          <w:rtl/>
        </w:rPr>
      </w:pPr>
    </w:p>
    <w:p w:rsidR="00000000" w:rsidRDefault="004A44C0">
      <w:pPr>
        <w:bidi/>
        <w:rPr>
          <w:rFonts w:cs="David"/>
          <w:u w:val="single"/>
          <w:rtl/>
        </w:rPr>
      </w:pPr>
      <w:r>
        <w:rPr>
          <w:rFonts w:cs="David"/>
          <w:u w:val="single"/>
          <w:rtl/>
        </w:rPr>
        <w:t>אילת עציון:</w:t>
      </w:r>
    </w:p>
    <w:p w:rsidR="00000000" w:rsidRDefault="004A44C0">
      <w:pPr>
        <w:bidi/>
        <w:rPr>
          <w:rFonts w:cs="David"/>
          <w:u w:val="single"/>
          <w:rtl/>
        </w:rPr>
      </w:pPr>
    </w:p>
    <w:p w:rsidR="00000000" w:rsidRDefault="004A44C0">
      <w:pPr>
        <w:bidi/>
        <w:rPr>
          <w:rFonts w:cs="David"/>
          <w:rtl/>
        </w:rPr>
      </w:pPr>
      <w:r>
        <w:rPr>
          <w:rFonts w:cs="David"/>
          <w:rtl/>
        </w:rPr>
        <w:tab/>
        <w:t xml:space="preserve">הדיון הוא אחד. </w:t>
      </w:r>
    </w:p>
    <w:p w:rsidR="00000000" w:rsidRDefault="004A44C0">
      <w:pPr>
        <w:bidi/>
        <w:rPr>
          <w:rFonts w:cs="David"/>
          <w:rtl/>
        </w:rPr>
      </w:pPr>
    </w:p>
    <w:p w:rsidR="00000000" w:rsidRDefault="004A44C0">
      <w:pPr>
        <w:bidi/>
        <w:rPr>
          <w:rFonts w:cs="David"/>
          <w:u w:val="single"/>
          <w:rtl/>
        </w:rPr>
      </w:pPr>
      <w:r>
        <w:rPr>
          <w:rFonts w:cs="David"/>
          <w:u w:val="single"/>
          <w:rtl/>
        </w:rPr>
        <w:t>היו"ר גא</w:t>
      </w:r>
      <w:r>
        <w:rPr>
          <w:rFonts w:cs="David"/>
          <w:u w:val="single"/>
          <w:rtl/>
        </w:rPr>
        <w:t>לב מג'אדלה:</w:t>
      </w:r>
    </w:p>
    <w:p w:rsidR="00000000" w:rsidRDefault="004A44C0">
      <w:pPr>
        <w:bidi/>
        <w:rPr>
          <w:rFonts w:cs="David"/>
          <w:u w:val="single"/>
          <w:rtl/>
        </w:rPr>
      </w:pPr>
    </w:p>
    <w:p w:rsidR="00000000" w:rsidRDefault="004A44C0">
      <w:pPr>
        <w:bidi/>
        <w:rPr>
          <w:rFonts w:cs="David"/>
          <w:rtl/>
        </w:rPr>
      </w:pPr>
      <w:r>
        <w:rPr>
          <w:rFonts w:cs="David"/>
          <w:rtl/>
        </w:rPr>
        <w:tab/>
        <w:t>אם כך, צריך גם לדון בהצעת החוק רישוי עסקים (תיקון מס' 25) התשס"ו-2005 של חבר הכנסת אריה אלדד. אנחנו מתחילים את קריאת סעיפי הצעת החוק. מישהו מהממשלה רוצה להוסיף משהו לפני כן? משרד הבריאות או המשרד לאיכות הסביבה?</w:t>
      </w:r>
    </w:p>
    <w:p w:rsidR="00000000" w:rsidRDefault="004A44C0">
      <w:pPr>
        <w:bidi/>
        <w:rPr>
          <w:rFonts w:cs="David"/>
          <w:rtl/>
        </w:rPr>
      </w:pPr>
    </w:p>
    <w:p w:rsidR="00000000" w:rsidRDefault="004A44C0">
      <w:pPr>
        <w:bidi/>
        <w:rPr>
          <w:rFonts w:cs="David"/>
          <w:u w:val="single"/>
          <w:rtl/>
        </w:rPr>
      </w:pPr>
      <w:r>
        <w:rPr>
          <w:rFonts w:cs="David"/>
          <w:u w:val="single"/>
          <w:rtl/>
        </w:rPr>
        <w:t>תמר זוהר:</w:t>
      </w:r>
    </w:p>
    <w:p w:rsidR="00000000" w:rsidRDefault="004A44C0">
      <w:pPr>
        <w:bidi/>
        <w:rPr>
          <w:rFonts w:cs="David"/>
          <w:rtl/>
        </w:rPr>
      </w:pPr>
    </w:p>
    <w:p w:rsidR="00000000" w:rsidRDefault="004A44C0">
      <w:pPr>
        <w:bidi/>
        <w:rPr>
          <w:rFonts w:cs="David"/>
          <w:rtl/>
        </w:rPr>
      </w:pPr>
      <w:r>
        <w:rPr>
          <w:rFonts w:cs="David"/>
          <w:rtl/>
        </w:rPr>
        <w:tab/>
        <w:t>לא יותר ממה שאמרנו</w:t>
      </w:r>
      <w:r>
        <w:rPr>
          <w:rFonts w:cs="David"/>
          <w:rtl/>
        </w:rPr>
        <w:t xml:space="preserve"> כבר.</w:t>
      </w:r>
    </w:p>
    <w:p w:rsidR="00000000" w:rsidRDefault="004A44C0">
      <w:pPr>
        <w:bidi/>
        <w:rPr>
          <w:rFonts w:cs="David"/>
          <w:rtl/>
        </w:rPr>
      </w:pPr>
      <w:r>
        <w:rPr>
          <w:rFonts w:cs="David"/>
          <w:rtl/>
        </w:rPr>
        <w:t xml:space="preserve"> </w:t>
      </w:r>
      <w:r>
        <w:rPr>
          <w:rFonts w:cs="David"/>
          <w:rtl/>
        </w:rPr>
        <w:tab/>
      </w:r>
    </w:p>
    <w:p w:rsidR="00000000" w:rsidRDefault="004A44C0">
      <w:pPr>
        <w:bidi/>
        <w:rPr>
          <w:rFonts w:cs="David"/>
          <w:u w:val="single"/>
          <w:rtl/>
        </w:rPr>
      </w:pPr>
      <w:r>
        <w:rPr>
          <w:rFonts w:cs="David"/>
          <w:u w:val="single"/>
          <w:rtl/>
        </w:rPr>
        <w:t>אילת עציון:</w:t>
      </w:r>
    </w:p>
    <w:p w:rsidR="00000000" w:rsidRDefault="004A44C0">
      <w:pPr>
        <w:bidi/>
        <w:rPr>
          <w:rFonts w:cs="David"/>
          <w:rtl/>
        </w:rPr>
      </w:pPr>
    </w:p>
    <w:p w:rsidR="00000000" w:rsidRDefault="004A44C0">
      <w:pPr>
        <w:bidi/>
        <w:rPr>
          <w:rFonts w:cs="David"/>
          <w:rtl/>
        </w:rPr>
      </w:pPr>
      <w:r>
        <w:rPr>
          <w:rFonts w:cs="David"/>
          <w:rtl/>
        </w:rPr>
        <w:tab/>
        <w:t>אני אקריא את הנוסח פעם אחת, אבל נצביע פעמיים.</w:t>
      </w:r>
    </w:p>
    <w:p w:rsidR="00000000" w:rsidRDefault="004A44C0">
      <w:pPr>
        <w:bidi/>
        <w:rPr>
          <w:rFonts w:cs="David"/>
          <w:rtl/>
        </w:rPr>
      </w:pPr>
    </w:p>
    <w:p w:rsidR="00000000" w:rsidRDefault="004A44C0">
      <w:pPr>
        <w:bidi/>
        <w:rPr>
          <w:rFonts w:cs="David"/>
          <w:rtl/>
        </w:rPr>
      </w:pPr>
      <w:r>
        <w:rPr>
          <w:rFonts w:cs="David"/>
          <w:rtl/>
        </w:rPr>
        <w:t>הצעת חוק רישוי עסקים (תיקון מס' 24) מד רעש בדיסקוטקים), התשס"ו - ‏‏2005</w:t>
      </w:r>
    </w:p>
    <w:p w:rsidR="00000000" w:rsidRDefault="004A44C0">
      <w:pPr>
        <w:bidi/>
        <w:rPr>
          <w:rFonts w:cs="David"/>
          <w:rtl/>
        </w:rPr>
      </w:pPr>
    </w:p>
    <w:p w:rsidR="00000000" w:rsidRDefault="004A44C0">
      <w:pPr>
        <w:bidi/>
        <w:rPr>
          <w:rFonts w:cs="David"/>
          <w:rtl/>
        </w:rPr>
      </w:pPr>
      <w:r>
        <w:rPr>
          <w:rFonts w:cs="David"/>
          <w:rtl/>
        </w:rPr>
        <w:t>תיקון סעיף 2ו        1. בחוק רישוי עסקים – התשכ"ח – 1968 בסעיף 2ו –</w:t>
      </w:r>
    </w:p>
    <w:p w:rsidR="00000000" w:rsidRDefault="004A44C0">
      <w:pPr>
        <w:numPr>
          <w:ilvl w:val="0"/>
          <w:numId w:val="1"/>
        </w:numPr>
        <w:bidi/>
        <w:rPr>
          <w:rFonts w:cs="David"/>
          <w:rtl/>
        </w:rPr>
      </w:pPr>
      <w:r>
        <w:rPr>
          <w:rFonts w:cs="David"/>
          <w:rtl/>
        </w:rPr>
        <w:t>בכותרת השוליים במקום "אולמי שמחות וגני אי</w:t>
      </w:r>
      <w:r>
        <w:rPr>
          <w:rFonts w:cs="David"/>
          <w:rtl/>
        </w:rPr>
        <w:t>רועים" יבוא "אולמי שמחות, גני אירועים ודיסקוטקים";</w:t>
      </w:r>
    </w:p>
    <w:p w:rsidR="00000000" w:rsidRDefault="004A44C0">
      <w:pPr>
        <w:numPr>
          <w:ilvl w:val="0"/>
          <w:numId w:val="1"/>
        </w:numPr>
        <w:bidi/>
        <w:rPr>
          <w:rFonts w:cs="David"/>
          <w:rtl/>
        </w:rPr>
      </w:pPr>
      <w:r>
        <w:rPr>
          <w:rFonts w:cs="David"/>
          <w:rtl/>
        </w:rPr>
        <w:t xml:space="preserve">בסעיף קטן (א) – </w:t>
      </w:r>
    </w:p>
    <w:p w:rsidR="00000000" w:rsidRDefault="004A44C0">
      <w:pPr>
        <w:numPr>
          <w:ilvl w:val="1"/>
          <w:numId w:val="1"/>
        </w:numPr>
        <w:bidi/>
        <w:rPr>
          <w:rFonts w:cs="David"/>
          <w:rtl/>
        </w:rPr>
      </w:pPr>
      <w:r>
        <w:rPr>
          <w:rFonts w:cs="David"/>
          <w:rtl/>
        </w:rPr>
        <w:t>במקום "לאולם שמחות או לגן אירועים" יבוא "לאולם שמחות, לגן אירועים או לדיסקוטק";</w:t>
      </w:r>
    </w:p>
    <w:p w:rsidR="00000000" w:rsidRDefault="004A44C0">
      <w:pPr>
        <w:numPr>
          <w:ilvl w:val="1"/>
          <w:numId w:val="1"/>
        </w:numPr>
        <w:bidi/>
        <w:rPr>
          <w:rFonts w:cs="David"/>
          <w:rtl/>
        </w:rPr>
      </w:pPr>
      <w:r>
        <w:rPr>
          <w:rFonts w:cs="David"/>
          <w:rtl/>
        </w:rPr>
        <w:t>בכל מקום, במקום "באולם או בגן האירועים" יבוא "באולם השמחות, בגן האירועים או בדיסקוטק";</w:t>
      </w:r>
    </w:p>
    <w:p w:rsidR="00000000" w:rsidRDefault="004A44C0">
      <w:pPr>
        <w:numPr>
          <w:ilvl w:val="0"/>
          <w:numId w:val="1"/>
        </w:numPr>
        <w:bidi/>
        <w:rPr>
          <w:rFonts w:cs="David"/>
          <w:rtl/>
        </w:rPr>
      </w:pPr>
      <w:r>
        <w:rPr>
          <w:rFonts w:cs="David"/>
          <w:rtl/>
        </w:rPr>
        <w:t>בסעיף</w:t>
      </w:r>
      <w:r>
        <w:rPr>
          <w:rFonts w:cs="David"/>
          <w:rtl/>
        </w:rPr>
        <w:t xml:space="preserve"> קטן (ב) – </w:t>
      </w:r>
    </w:p>
    <w:p w:rsidR="00000000" w:rsidRDefault="004A44C0">
      <w:pPr>
        <w:numPr>
          <w:ilvl w:val="1"/>
          <w:numId w:val="1"/>
        </w:numPr>
        <w:bidi/>
        <w:rPr>
          <w:rFonts w:cs="David"/>
          <w:rtl/>
        </w:rPr>
      </w:pPr>
      <w:r>
        <w:rPr>
          <w:rFonts w:cs="David"/>
          <w:rtl/>
        </w:rPr>
        <w:t>במקום "באישור" יבוא "בהתייעצות עם שר הבריאות, ובאישור";</w:t>
      </w:r>
    </w:p>
    <w:p w:rsidR="00000000" w:rsidRDefault="004A44C0">
      <w:pPr>
        <w:numPr>
          <w:ilvl w:val="1"/>
          <w:numId w:val="1"/>
        </w:numPr>
        <w:bidi/>
        <w:rPr>
          <w:rFonts w:cs="David"/>
          <w:rtl/>
        </w:rPr>
      </w:pPr>
      <w:r>
        <w:rPr>
          <w:rFonts w:cs="David"/>
          <w:rtl/>
        </w:rPr>
        <w:t>במקום "אולמי שמחות או גני אירועים" יבוא "אולמי שמחות, גני האירועים או הדיסקוטקים";</w:t>
      </w:r>
    </w:p>
    <w:p w:rsidR="00000000" w:rsidRDefault="004A44C0">
      <w:pPr>
        <w:numPr>
          <w:ilvl w:val="1"/>
          <w:numId w:val="1"/>
        </w:numPr>
        <w:bidi/>
        <w:rPr>
          <w:rFonts w:cs="David"/>
          <w:rtl/>
        </w:rPr>
      </w:pPr>
      <w:r>
        <w:rPr>
          <w:rFonts w:cs="David"/>
          <w:rtl/>
        </w:rPr>
        <w:t>במקום "אולמי השמחות או גני האירועים" יבוא "אולם שמחות, גן אירועים או הדיסקוטקים";</w:t>
      </w:r>
    </w:p>
    <w:p w:rsidR="00000000" w:rsidRDefault="004A44C0">
      <w:pPr>
        <w:numPr>
          <w:ilvl w:val="0"/>
          <w:numId w:val="1"/>
        </w:numPr>
        <w:bidi/>
        <w:rPr>
          <w:rFonts w:cs="David"/>
          <w:rtl/>
        </w:rPr>
      </w:pPr>
      <w:r>
        <w:rPr>
          <w:rFonts w:cs="David"/>
          <w:rtl/>
        </w:rPr>
        <w:t>בסעיף ק</w:t>
      </w:r>
      <w:r>
        <w:rPr>
          <w:rFonts w:cs="David"/>
          <w:rtl/>
        </w:rPr>
        <w:t xml:space="preserve">טן (ג) במקום "אולם שמחות או גן אירועים" יבוא "אולם </w:t>
      </w:r>
    </w:p>
    <w:p w:rsidR="00000000" w:rsidRDefault="004A44C0">
      <w:pPr>
        <w:bidi/>
        <w:rPr>
          <w:rFonts w:cs="David"/>
          <w:rtl/>
        </w:rPr>
      </w:pPr>
      <w:r>
        <w:rPr>
          <w:rFonts w:cs="David"/>
          <w:rtl/>
        </w:rPr>
        <w:t xml:space="preserve">                                          שמחות, גן אירועים או דיסקוטק".</w:t>
      </w:r>
    </w:p>
    <w:p w:rsidR="00000000" w:rsidRDefault="004A44C0">
      <w:pPr>
        <w:bidi/>
        <w:rPr>
          <w:rFonts w:cs="David"/>
          <w:rtl/>
        </w:rPr>
      </w:pPr>
    </w:p>
    <w:p w:rsidR="00000000" w:rsidRDefault="004A44C0">
      <w:pPr>
        <w:bidi/>
        <w:rPr>
          <w:rFonts w:cs="David"/>
          <w:rtl/>
        </w:rPr>
      </w:pPr>
      <w:r>
        <w:rPr>
          <w:rFonts w:cs="David"/>
          <w:u w:val="single"/>
          <w:rtl/>
        </w:rPr>
        <w:t>לאה נס:</w:t>
      </w:r>
    </w:p>
    <w:p w:rsidR="00000000" w:rsidRDefault="004A44C0">
      <w:pPr>
        <w:bidi/>
        <w:rPr>
          <w:rFonts w:cs="David"/>
          <w:rtl/>
        </w:rPr>
      </w:pPr>
    </w:p>
    <w:p w:rsidR="00000000" w:rsidRDefault="004A44C0">
      <w:pPr>
        <w:bidi/>
        <w:rPr>
          <w:rFonts w:cs="David"/>
          <w:rtl/>
        </w:rPr>
      </w:pPr>
      <w:r>
        <w:rPr>
          <w:rFonts w:cs="David"/>
          <w:rtl/>
        </w:rPr>
        <w:tab/>
        <w:t xml:space="preserve">עכשיו אנחנו מעלים את זה להצבעה. </w:t>
      </w:r>
    </w:p>
    <w:p w:rsidR="00000000" w:rsidRDefault="004A44C0">
      <w:pPr>
        <w:bidi/>
        <w:rPr>
          <w:rFonts w:cs="David"/>
          <w:u w:val="single"/>
          <w:rtl/>
        </w:rPr>
      </w:pPr>
      <w:r>
        <w:rPr>
          <w:rFonts w:cs="David"/>
          <w:u w:val="single"/>
          <w:rtl/>
        </w:rPr>
        <w:t>אילת עציון:</w:t>
      </w:r>
    </w:p>
    <w:p w:rsidR="00000000" w:rsidRDefault="004A44C0">
      <w:pPr>
        <w:bidi/>
        <w:rPr>
          <w:rFonts w:cs="David"/>
          <w:u w:val="single"/>
          <w:rtl/>
        </w:rPr>
      </w:pPr>
    </w:p>
    <w:p w:rsidR="00000000" w:rsidRDefault="004A44C0">
      <w:pPr>
        <w:bidi/>
        <w:rPr>
          <w:rFonts w:cs="David"/>
          <w:rtl/>
        </w:rPr>
      </w:pPr>
      <w:r>
        <w:rPr>
          <w:rFonts w:cs="David"/>
          <w:rtl/>
        </w:rPr>
        <w:lastRenderedPageBreak/>
        <w:tab/>
        <w:t>מעלים את זה להצבעה פעם אחת עבורך ופעם עבור חבר הכנסת אלדד.</w:t>
      </w:r>
    </w:p>
    <w:p w:rsidR="00000000" w:rsidRDefault="004A44C0">
      <w:pPr>
        <w:bidi/>
        <w:rPr>
          <w:rFonts w:cs="David"/>
          <w:rtl/>
        </w:rPr>
      </w:pPr>
    </w:p>
    <w:p w:rsidR="00000000" w:rsidRDefault="004A44C0">
      <w:pPr>
        <w:bidi/>
        <w:rPr>
          <w:rFonts w:cs="David"/>
          <w:u w:val="single"/>
          <w:rtl/>
        </w:rPr>
      </w:pPr>
      <w:r>
        <w:rPr>
          <w:rFonts w:cs="David"/>
          <w:u w:val="single"/>
          <w:rtl/>
        </w:rPr>
        <w:t>לאה נס:</w:t>
      </w:r>
    </w:p>
    <w:p w:rsidR="00000000" w:rsidRDefault="004A44C0">
      <w:pPr>
        <w:bidi/>
        <w:rPr>
          <w:rFonts w:cs="David"/>
          <w:u w:val="single"/>
          <w:rtl/>
        </w:rPr>
      </w:pPr>
    </w:p>
    <w:p w:rsidR="00000000" w:rsidRDefault="004A44C0">
      <w:pPr>
        <w:bidi/>
        <w:ind w:firstLine="567"/>
        <w:rPr>
          <w:rFonts w:cs="David"/>
          <w:rtl/>
        </w:rPr>
      </w:pPr>
      <w:r>
        <w:rPr>
          <w:rFonts w:cs="David"/>
          <w:rtl/>
        </w:rPr>
        <w:t>הצעת</w:t>
      </w:r>
      <w:r>
        <w:rPr>
          <w:rFonts w:cs="David"/>
          <w:rtl/>
        </w:rPr>
        <w:t xml:space="preserve"> החוק תיקון מס' 24 הייתה הצעת החוק של חבר הכנסת אריה אלדד. מי בעד?</w:t>
      </w:r>
    </w:p>
    <w:p w:rsidR="00000000" w:rsidRDefault="004A44C0">
      <w:pPr>
        <w:bidi/>
        <w:ind w:firstLine="567"/>
        <w:rPr>
          <w:rFonts w:cs="David"/>
          <w:rtl/>
        </w:rPr>
      </w:pPr>
    </w:p>
    <w:p w:rsidR="00000000" w:rsidRDefault="004A44C0">
      <w:pPr>
        <w:bidi/>
        <w:ind w:firstLine="567"/>
        <w:rPr>
          <w:rFonts w:cs="David"/>
          <w:rtl/>
        </w:rPr>
      </w:pPr>
      <w:r>
        <w:rPr>
          <w:rFonts w:cs="David"/>
          <w:rtl/>
        </w:rPr>
        <w:t xml:space="preserve">כולם בעד. </w:t>
      </w:r>
    </w:p>
    <w:p w:rsidR="00000000" w:rsidRDefault="004A44C0">
      <w:pPr>
        <w:bidi/>
        <w:ind w:firstLine="567"/>
        <w:rPr>
          <w:rFonts w:cs="David"/>
          <w:rtl/>
        </w:rPr>
      </w:pPr>
    </w:p>
    <w:p w:rsidR="00000000" w:rsidRDefault="004A44C0">
      <w:pPr>
        <w:bidi/>
        <w:ind w:firstLine="567"/>
        <w:rPr>
          <w:rFonts w:cs="David"/>
          <w:rtl/>
        </w:rPr>
      </w:pPr>
      <w:r>
        <w:rPr>
          <w:rFonts w:cs="David"/>
          <w:rtl/>
        </w:rPr>
        <w:t>מעלה עכשיו להצבעה את הצעת החוק רישוי עסקים (תיקון מס' 25) של חברת הכנסת לאה נס. מי בעד?</w:t>
      </w:r>
    </w:p>
    <w:p w:rsidR="00000000" w:rsidRDefault="004A44C0">
      <w:pPr>
        <w:bidi/>
        <w:ind w:firstLine="567"/>
        <w:rPr>
          <w:rFonts w:cs="David"/>
          <w:rtl/>
        </w:rPr>
      </w:pPr>
    </w:p>
    <w:p w:rsidR="00000000" w:rsidRDefault="004A44C0">
      <w:pPr>
        <w:bidi/>
        <w:ind w:firstLine="567"/>
        <w:rPr>
          <w:rFonts w:cs="David"/>
          <w:rtl/>
        </w:rPr>
      </w:pPr>
      <w:r>
        <w:rPr>
          <w:rFonts w:cs="David"/>
          <w:rtl/>
        </w:rPr>
        <w:t>בעד – פה אחד.</w:t>
      </w:r>
    </w:p>
    <w:p w:rsidR="00000000" w:rsidRDefault="004A44C0">
      <w:pPr>
        <w:bidi/>
        <w:rPr>
          <w:rFonts w:cs="David"/>
          <w:rtl/>
        </w:rPr>
      </w:pPr>
    </w:p>
    <w:p w:rsidR="00000000" w:rsidRDefault="004A44C0">
      <w:pPr>
        <w:bidi/>
        <w:rPr>
          <w:rFonts w:cs="David"/>
          <w:u w:val="single"/>
          <w:rtl/>
        </w:rPr>
      </w:pPr>
      <w:r>
        <w:rPr>
          <w:rFonts w:cs="David"/>
          <w:u w:val="single"/>
          <w:rtl/>
        </w:rPr>
        <w:t>אילת עציון:</w:t>
      </w:r>
    </w:p>
    <w:p w:rsidR="00000000" w:rsidRDefault="004A44C0">
      <w:pPr>
        <w:bidi/>
        <w:rPr>
          <w:rFonts w:cs="David"/>
          <w:u w:val="single"/>
          <w:rtl/>
        </w:rPr>
      </w:pPr>
    </w:p>
    <w:p w:rsidR="00000000" w:rsidRDefault="004A44C0">
      <w:pPr>
        <w:bidi/>
        <w:rPr>
          <w:rFonts w:cs="David"/>
          <w:rtl/>
        </w:rPr>
      </w:pPr>
      <w:r>
        <w:rPr>
          <w:rFonts w:cs="David"/>
          <w:rtl/>
        </w:rPr>
        <w:tab/>
        <w:t xml:space="preserve">עכשיו נצביע על העברה לוועדת הכנסת לשם מיזוג, לפי סעיף 122 </w:t>
      </w:r>
      <w:r>
        <w:rPr>
          <w:rFonts w:cs="David"/>
          <w:rtl/>
        </w:rPr>
        <w:t>(א1) לתקנון.</w:t>
      </w:r>
    </w:p>
    <w:p w:rsidR="00000000" w:rsidRDefault="004A44C0">
      <w:pPr>
        <w:bidi/>
        <w:rPr>
          <w:rFonts w:cs="David"/>
          <w:rtl/>
        </w:rPr>
      </w:pPr>
    </w:p>
    <w:p w:rsidR="00000000" w:rsidRDefault="004A44C0">
      <w:pPr>
        <w:bidi/>
        <w:rPr>
          <w:rFonts w:cs="David"/>
          <w:u w:val="single"/>
          <w:rtl/>
        </w:rPr>
      </w:pPr>
      <w:r>
        <w:rPr>
          <w:rFonts w:cs="David"/>
          <w:u w:val="single"/>
          <w:rtl/>
        </w:rPr>
        <w:t>לאה נס:</w:t>
      </w:r>
    </w:p>
    <w:p w:rsidR="00000000" w:rsidRDefault="004A44C0">
      <w:pPr>
        <w:bidi/>
        <w:rPr>
          <w:rFonts w:cs="David"/>
          <w:rtl/>
        </w:rPr>
      </w:pPr>
      <w:r>
        <w:rPr>
          <w:rFonts w:cs="David"/>
          <w:rtl/>
        </w:rPr>
        <w:tab/>
      </w:r>
    </w:p>
    <w:p w:rsidR="00000000" w:rsidRDefault="004A44C0">
      <w:pPr>
        <w:bidi/>
        <w:rPr>
          <w:rFonts w:cs="David"/>
          <w:rtl/>
        </w:rPr>
      </w:pPr>
      <w:r>
        <w:rPr>
          <w:rFonts w:cs="David"/>
          <w:rtl/>
        </w:rPr>
        <w:tab/>
        <w:t>עד כמה שאני יודעת בדרך כלל בוועדה עצמה מחליטים על האיחוד. קרה כבר כמה פעמים שיושב ראש הוועדה שאל אם מסכימים, ואז הצבענו על האיחוד. הצבעתי בוועדה עצמה ולא בוועדת הכנסת. היו לי לפחות עוד שני חוקים מאוחדים.</w:t>
      </w:r>
    </w:p>
    <w:p w:rsidR="00000000" w:rsidRDefault="004A44C0">
      <w:pPr>
        <w:bidi/>
        <w:rPr>
          <w:rFonts w:cs="David"/>
          <w:rtl/>
        </w:rPr>
      </w:pPr>
    </w:p>
    <w:p w:rsidR="00000000" w:rsidRDefault="004A44C0">
      <w:pPr>
        <w:bidi/>
        <w:rPr>
          <w:rFonts w:cs="David"/>
          <w:u w:val="single"/>
          <w:rtl/>
        </w:rPr>
      </w:pPr>
      <w:r>
        <w:rPr>
          <w:rFonts w:cs="David"/>
          <w:u w:val="single"/>
          <w:rtl/>
        </w:rPr>
        <w:t>אילת עציון:</w:t>
      </w:r>
    </w:p>
    <w:p w:rsidR="00000000" w:rsidRDefault="004A44C0">
      <w:pPr>
        <w:bidi/>
        <w:rPr>
          <w:rFonts w:cs="David"/>
          <w:u w:val="single"/>
          <w:rtl/>
        </w:rPr>
      </w:pPr>
    </w:p>
    <w:p w:rsidR="00000000" w:rsidRDefault="004A44C0">
      <w:pPr>
        <w:bidi/>
        <w:rPr>
          <w:rFonts w:cs="David"/>
          <w:rtl/>
        </w:rPr>
      </w:pPr>
      <w:r>
        <w:rPr>
          <w:rFonts w:cs="David"/>
          <w:rtl/>
        </w:rPr>
        <w:tab/>
        <w:t>זה צריך להיו</w:t>
      </w:r>
      <w:r>
        <w:rPr>
          <w:rFonts w:cs="David"/>
          <w:rtl/>
        </w:rPr>
        <w:t>ת לפי סעיף 122. אני אבדוק את העניין. מדובר בשני חוקים נפרדים- -</w:t>
      </w:r>
    </w:p>
    <w:p w:rsidR="00000000" w:rsidRDefault="004A44C0">
      <w:pPr>
        <w:bidi/>
        <w:rPr>
          <w:rFonts w:cs="David"/>
          <w:rtl/>
        </w:rPr>
      </w:pPr>
    </w:p>
    <w:p w:rsidR="00000000" w:rsidRDefault="004A44C0">
      <w:pPr>
        <w:bidi/>
        <w:rPr>
          <w:rFonts w:cs="David"/>
          <w:u w:val="single"/>
          <w:rtl/>
        </w:rPr>
      </w:pPr>
      <w:r>
        <w:rPr>
          <w:rFonts w:cs="David"/>
          <w:u w:val="single"/>
          <w:rtl/>
        </w:rPr>
        <w:t>לאה נס:</w:t>
      </w:r>
    </w:p>
    <w:p w:rsidR="00000000" w:rsidRDefault="004A44C0">
      <w:pPr>
        <w:bidi/>
        <w:rPr>
          <w:rFonts w:cs="David"/>
          <w:rtl/>
        </w:rPr>
      </w:pPr>
    </w:p>
    <w:p w:rsidR="00000000" w:rsidRDefault="004A44C0">
      <w:pPr>
        <w:bidi/>
        <w:rPr>
          <w:rFonts w:cs="David"/>
          <w:rtl/>
        </w:rPr>
      </w:pPr>
      <w:r>
        <w:rPr>
          <w:rFonts w:cs="David"/>
          <w:rtl/>
        </w:rPr>
        <w:tab/>
        <w:t>אבל אנחנו מאחדים אותם עכשיו כדי שבקריאה שנייה ושלישית זה יהיה חוק אחד. עקרונית היינו שמחים שלכל אחד יהיה חוק, אבל אנחנו מבינים שזאת זילות הכנסת שיהיו חוקים עם אותה הצעה בדיוק. אני מ</w:t>
      </w:r>
      <w:r>
        <w:rPr>
          <w:rFonts w:cs="David"/>
          <w:rtl/>
        </w:rPr>
        <w:t xml:space="preserve">ציעה שתבררי. </w:t>
      </w:r>
    </w:p>
    <w:p w:rsidR="00000000" w:rsidRDefault="004A44C0">
      <w:pPr>
        <w:bidi/>
        <w:rPr>
          <w:rFonts w:cs="David"/>
          <w:rtl/>
        </w:rPr>
      </w:pPr>
    </w:p>
    <w:p w:rsidR="00000000" w:rsidRDefault="004A44C0">
      <w:pPr>
        <w:bidi/>
        <w:rPr>
          <w:rFonts w:cs="David"/>
          <w:u w:val="single"/>
          <w:rtl/>
        </w:rPr>
      </w:pPr>
      <w:r>
        <w:rPr>
          <w:rFonts w:cs="David"/>
          <w:u w:val="single"/>
          <w:rtl/>
        </w:rPr>
        <w:t>אילת עציון:</w:t>
      </w:r>
    </w:p>
    <w:p w:rsidR="00000000" w:rsidRDefault="004A44C0">
      <w:pPr>
        <w:bidi/>
        <w:rPr>
          <w:rFonts w:cs="David"/>
          <w:u w:val="single"/>
          <w:rtl/>
        </w:rPr>
      </w:pPr>
    </w:p>
    <w:p w:rsidR="00000000" w:rsidRDefault="004A44C0">
      <w:pPr>
        <w:bidi/>
        <w:rPr>
          <w:rFonts w:cs="David"/>
          <w:rtl/>
        </w:rPr>
      </w:pPr>
      <w:r>
        <w:rPr>
          <w:rFonts w:cs="David"/>
          <w:rtl/>
        </w:rPr>
        <w:tab/>
        <w:t xml:space="preserve">אני כבר ביררתי עם מירי. </w:t>
      </w:r>
    </w:p>
    <w:p w:rsidR="00000000" w:rsidRDefault="004A44C0">
      <w:pPr>
        <w:bidi/>
        <w:rPr>
          <w:rFonts w:cs="David"/>
          <w:rtl/>
        </w:rPr>
      </w:pPr>
    </w:p>
    <w:p w:rsidR="00000000" w:rsidRDefault="004A44C0">
      <w:pPr>
        <w:bidi/>
        <w:rPr>
          <w:rFonts w:cs="David"/>
          <w:u w:val="single"/>
          <w:rtl/>
        </w:rPr>
      </w:pPr>
      <w:r>
        <w:rPr>
          <w:rFonts w:cs="David"/>
          <w:u w:val="single"/>
          <w:rtl/>
        </w:rPr>
        <w:t>לאה נס:</w:t>
      </w:r>
    </w:p>
    <w:p w:rsidR="00000000" w:rsidRDefault="004A44C0">
      <w:pPr>
        <w:bidi/>
        <w:rPr>
          <w:rFonts w:cs="David"/>
          <w:rtl/>
        </w:rPr>
      </w:pPr>
    </w:p>
    <w:p w:rsidR="00000000" w:rsidRDefault="004A44C0">
      <w:pPr>
        <w:bidi/>
        <w:rPr>
          <w:rFonts w:cs="David"/>
          <w:rtl/>
        </w:rPr>
      </w:pPr>
      <w:r>
        <w:rPr>
          <w:rFonts w:cs="David"/>
          <w:rtl/>
        </w:rPr>
        <w:tab/>
        <w:t>אני לא נתקלתי בדבר כזה. לדעתי, לפני ההקראה היינו צריכים להצביע מי בעד האיחוד, ואז מקריאים הצעה אחת ומצביעים.</w:t>
      </w:r>
    </w:p>
    <w:p w:rsidR="00000000" w:rsidRDefault="004A44C0">
      <w:pPr>
        <w:bidi/>
        <w:rPr>
          <w:rFonts w:cs="David"/>
          <w:rtl/>
        </w:rPr>
      </w:pPr>
    </w:p>
    <w:p w:rsidR="00000000" w:rsidRDefault="004A44C0">
      <w:pPr>
        <w:bidi/>
        <w:rPr>
          <w:rFonts w:cs="David"/>
          <w:u w:val="single"/>
          <w:rtl/>
        </w:rPr>
      </w:pPr>
      <w:r>
        <w:rPr>
          <w:rFonts w:cs="David"/>
          <w:u w:val="single"/>
          <w:rtl/>
        </w:rPr>
        <w:t>אריה אלדד:</w:t>
      </w:r>
    </w:p>
    <w:p w:rsidR="00000000" w:rsidRDefault="004A44C0">
      <w:pPr>
        <w:bidi/>
        <w:rPr>
          <w:rFonts w:cs="David"/>
          <w:u w:val="single"/>
          <w:rtl/>
        </w:rPr>
      </w:pPr>
    </w:p>
    <w:p w:rsidR="00000000" w:rsidRDefault="004A44C0">
      <w:pPr>
        <w:bidi/>
        <w:rPr>
          <w:rFonts w:cs="David"/>
          <w:rtl/>
        </w:rPr>
      </w:pPr>
      <w:r>
        <w:rPr>
          <w:rFonts w:cs="David"/>
          <w:rtl/>
        </w:rPr>
        <w:tab/>
        <w:t xml:space="preserve"> גם נוהגים כך וגם כך.</w:t>
      </w:r>
    </w:p>
    <w:p w:rsidR="00000000" w:rsidRDefault="004A44C0">
      <w:pPr>
        <w:bidi/>
        <w:rPr>
          <w:rFonts w:cs="David"/>
          <w:rtl/>
        </w:rPr>
      </w:pPr>
    </w:p>
    <w:p w:rsidR="00000000" w:rsidRDefault="004A44C0">
      <w:pPr>
        <w:bidi/>
        <w:rPr>
          <w:rFonts w:cs="David"/>
          <w:u w:val="single"/>
          <w:rtl/>
        </w:rPr>
      </w:pPr>
      <w:r>
        <w:rPr>
          <w:rFonts w:cs="David"/>
          <w:u w:val="single"/>
          <w:rtl/>
        </w:rPr>
        <w:t>לאה נס:</w:t>
      </w:r>
    </w:p>
    <w:p w:rsidR="00000000" w:rsidRDefault="004A44C0">
      <w:pPr>
        <w:bidi/>
        <w:rPr>
          <w:rFonts w:cs="David"/>
          <w:rtl/>
        </w:rPr>
      </w:pPr>
    </w:p>
    <w:p w:rsidR="00000000" w:rsidRDefault="004A44C0">
      <w:pPr>
        <w:bidi/>
        <w:rPr>
          <w:rFonts w:cs="David"/>
          <w:rtl/>
        </w:rPr>
      </w:pPr>
      <w:r>
        <w:rPr>
          <w:rFonts w:cs="David"/>
          <w:rtl/>
        </w:rPr>
        <w:tab/>
        <w:t>זה לא צריך להגיע לוועדת הכנסת.</w:t>
      </w:r>
    </w:p>
    <w:p w:rsidR="00000000" w:rsidRDefault="004A44C0">
      <w:pPr>
        <w:bidi/>
        <w:rPr>
          <w:rFonts w:cs="David"/>
          <w:rtl/>
        </w:rPr>
      </w:pPr>
    </w:p>
    <w:p w:rsidR="00000000" w:rsidRDefault="004A44C0">
      <w:pPr>
        <w:bidi/>
        <w:rPr>
          <w:rFonts w:cs="David"/>
          <w:u w:val="single"/>
          <w:rtl/>
        </w:rPr>
      </w:pPr>
      <w:r>
        <w:rPr>
          <w:rFonts w:cs="David"/>
          <w:u w:val="single"/>
          <w:rtl/>
        </w:rPr>
        <w:br w:type="page"/>
      </w:r>
      <w:r>
        <w:rPr>
          <w:rFonts w:cs="David"/>
          <w:u w:val="single"/>
          <w:rtl/>
        </w:rPr>
        <w:lastRenderedPageBreak/>
        <w:t>אי</w:t>
      </w:r>
      <w:r>
        <w:rPr>
          <w:rFonts w:cs="David"/>
          <w:u w:val="single"/>
          <w:rtl/>
        </w:rPr>
        <w:t>לת עציון:</w:t>
      </w:r>
    </w:p>
    <w:p w:rsidR="00000000" w:rsidRDefault="004A44C0">
      <w:pPr>
        <w:bidi/>
        <w:rPr>
          <w:rFonts w:cs="David"/>
          <w:u w:val="single"/>
          <w:rtl/>
        </w:rPr>
      </w:pPr>
    </w:p>
    <w:p w:rsidR="00000000" w:rsidRDefault="004A44C0">
      <w:pPr>
        <w:bidi/>
        <w:rPr>
          <w:rFonts w:cs="David"/>
          <w:rtl/>
        </w:rPr>
      </w:pPr>
      <w:r>
        <w:rPr>
          <w:rFonts w:cs="David"/>
          <w:rtl/>
        </w:rPr>
        <w:tab/>
        <w:t>אחרי שעשיתם את המיזוג אתם חייבים להעביר את זה לוועדת הכנסת.</w:t>
      </w:r>
    </w:p>
    <w:p w:rsidR="00000000" w:rsidRDefault="004A44C0">
      <w:pPr>
        <w:bidi/>
        <w:rPr>
          <w:rFonts w:cs="David"/>
          <w:rtl/>
        </w:rPr>
      </w:pPr>
    </w:p>
    <w:p w:rsidR="00000000" w:rsidRDefault="004A44C0">
      <w:pPr>
        <w:bidi/>
        <w:rPr>
          <w:rFonts w:cs="David"/>
          <w:u w:val="single"/>
          <w:rtl/>
        </w:rPr>
      </w:pPr>
      <w:r>
        <w:rPr>
          <w:rFonts w:cs="David"/>
          <w:u w:val="single"/>
          <w:rtl/>
        </w:rPr>
        <w:t>לאה נס:</w:t>
      </w:r>
    </w:p>
    <w:p w:rsidR="00000000" w:rsidRDefault="004A44C0">
      <w:pPr>
        <w:bidi/>
        <w:rPr>
          <w:rFonts w:cs="David"/>
          <w:rtl/>
        </w:rPr>
      </w:pPr>
    </w:p>
    <w:p w:rsidR="00000000" w:rsidRDefault="004A44C0">
      <w:pPr>
        <w:bidi/>
        <w:rPr>
          <w:rFonts w:cs="David"/>
          <w:rtl/>
        </w:rPr>
      </w:pPr>
      <w:r>
        <w:rPr>
          <w:rFonts w:cs="David"/>
          <w:rtl/>
        </w:rPr>
        <w:tab/>
        <w:t>זה לא נקרא מיזוג. מיזוג זה משהו שמתמזג. זה איחוד של החוקים לחוק אחד.</w:t>
      </w:r>
    </w:p>
    <w:p w:rsidR="00000000" w:rsidRDefault="004A44C0">
      <w:pPr>
        <w:bidi/>
        <w:rPr>
          <w:rFonts w:cs="David"/>
          <w:rtl/>
        </w:rPr>
      </w:pPr>
    </w:p>
    <w:p w:rsidR="00000000" w:rsidRDefault="004A44C0">
      <w:pPr>
        <w:bidi/>
        <w:rPr>
          <w:rFonts w:cs="David"/>
          <w:u w:val="single"/>
          <w:rtl/>
        </w:rPr>
      </w:pPr>
      <w:r>
        <w:rPr>
          <w:rFonts w:cs="David"/>
          <w:u w:val="single"/>
          <w:rtl/>
        </w:rPr>
        <w:t>אילת עציון:</w:t>
      </w:r>
    </w:p>
    <w:p w:rsidR="00000000" w:rsidRDefault="004A44C0">
      <w:pPr>
        <w:bidi/>
        <w:rPr>
          <w:rFonts w:cs="David"/>
          <w:u w:val="single"/>
          <w:rtl/>
        </w:rPr>
      </w:pPr>
    </w:p>
    <w:p w:rsidR="00000000" w:rsidRDefault="004A44C0">
      <w:pPr>
        <w:bidi/>
        <w:rPr>
          <w:rFonts w:cs="David"/>
          <w:rtl/>
        </w:rPr>
      </w:pPr>
      <w:r>
        <w:rPr>
          <w:rFonts w:cs="David"/>
          <w:rtl/>
        </w:rPr>
        <w:tab/>
        <w:t>אתם עשיתם את זה אחרי קריאה ראשונה. ברגע ששתיהן עברו קריאה ראשונה המיזוג חייב לעבור לאישור</w:t>
      </w:r>
      <w:r>
        <w:rPr>
          <w:rFonts w:cs="David"/>
          <w:rtl/>
        </w:rPr>
        <w:t xml:space="preserve"> ועדת הכנסת.</w:t>
      </w:r>
    </w:p>
    <w:p w:rsidR="00000000" w:rsidRDefault="004A44C0">
      <w:pPr>
        <w:bidi/>
        <w:rPr>
          <w:rFonts w:cs="David"/>
          <w:rtl/>
        </w:rPr>
      </w:pPr>
    </w:p>
    <w:p w:rsidR="00000000" w:rsidRDefault="004A44C0">
      <w:pPr>
        <w:bidi/>
        <w:rPr>
          <w:rFonts w:cs="David"/>
          <w:u w:val="single"/>
          <w:rtl/>
        </w:rPr>
      </w:pPr>
      <w:r>
        <w:rPr>
          <w:rFonts w:cs="David"/>
          <w:u w:val="single"/>
          <w:rtl/>
        </w:rPr>
        <w:t>לאה נס:</w:t>
      </w:r>
    </w:p>
    <w:p w:rsidR="00000000" w:rsidRDefault="004A44C0">
      <w:pPr>
        <w:bidi/>
        <w:rPr>
          <w:rFonts w:cs="David"/>
          <w:rtl/>
        </w:rPr>
      </w:pPr>
    </w:p>
    <w:p w:rsidR="00000000" w:rsidRDefault="004A44C0">
      <w:pPr>
        <w:bidi/>
        <w:rPr>
          <w:rFonts w:cs="David"/>
          <w:rtl/>
        </w:rPr>
      </w:pPr>
      <w:r>
        <w:rPr>
          <w:rFonts w:cs="David"/>
          <w:rtl/>
        </w:rPr>
        <w:tab/>
        <w:t>זה לא מיזוג, זה איחוד. גם בוועדת בריאות היה לי חוק כזה עם גילה פינקלשטיין. הצבענו בקריאה ראשונה.  מה עושים עכשיו?</w:t>
      </w:r>
    </w:p>
    <w:p w:rsidR="00000000" w:rsidRDefault="004A44C0">
      <w:pPr>
        <w:bidi/>
        <w:rPr>
          <w:rFonts w:cs="David"/>
          <w:rtl/>
        </w:rPr>
      </w:pPr>
    </w:p>
    <w:p w:rsidR="00000000" w:rsidRDefault="004A44C0">
      <w:pPr>
        <w:bidi/>
        <w:rPr>
          <w:rFonts w:cs="David"/>
          <w:u w:val="single"/>
          <w:rtl/>
        </w:rPr>
      </w:pPr>
      <w:r>
        <w:rPr>
          <w:rFonts w:cs="David"/>
          <w:u w:val="single"/>
          <w:rtl/>
        </w:rPr>
        <w:t>אילת עציון:</w:t>
      </w:r>
    </w:p>
    <w:p w:rsidR="00000000" w:rsidRDefault="004A44C0">
      <w:pPr>
        <w:bidi/>
        <w:rPr>
          <w:rFonts w:cs="David"/>
          <w:u w:val="single"/>
          <w:rtl/>
        </w:rPr>
      </w:pPr>
    </w:p>
    <w:p w:rsidR="00000000" w:rsidRDefault="004A44C0">
      <w:pPr>
        <w:bidi/>
        <w:rPr>
          <w:rFonts w:cs="David"/>
          <w:rtl/>
        </w:rPr>
      </w:pPr>
      <w:r>
        <w:rPr>
          <w:rFonts w:cs="David"/>
          <w:rtl/>
        </w:rPr>
        <w:tab/>
        <w:t>מעבירים את זה לוועדת הכנסת להצביע על כך שזה יעבור. זה בסך-הכול עניין פרוצדורלי.</w:t>
      </w:r>
    </w:p>
    <w:p w:rsidR="00000000" w:rsidRDefault="004A44C0">
      <w:pPr>
        <w:bidi/>
        <w:rPr>
          <w:rFonts w:cs="David"/>
          <w:rtl/>
        </w:rPr>
      </w:pPr>
    </w:p>
    <w:p w:rsidR="00000000" w:rsidRDefault="004A44C0">
      <w:pPr>
        <w:bidi/>
        <w:rPr>
          <w:rFonts w:cs="David"/>
          <w:u w:val="single"/>
          <w:rtl/>
        </w:rPr>
      </w:pPr>
      <w:r>
        <w:rPr>
          <w:rFonts w:cs="David"/>
          <w:u w:val="single"/>
          <w:rtl/>
        </w:rPr>
        <w:t>אריה אלדד:</w:t>
      </w:r>
    </w:p>
    <w:p w:rsidR="00000000" w:rsidRDefault="004A44C0">
      <w:pPr>
        <w:bidi/>
        <w:rPr>
          <w:rFonts w:cs="David"/>
          <w:u w:val="single"/>
          <w:rtl/>
        </w:rPr>
      </w:pPr>
    </w:p>
    <w:p w:rsidR="00000000" w:rsidRDefault="004A44C0">
      <w:pPr>
        <w:bidi/>
        <w:rPr>
          <w:rFonts w:cs="David"/>
          <w:rtl/>
        </w:rPr>
      </w:pPr>
      <w:r>
        <w:rPr>
          <w:rFonts w:cs="David"/>
          <w:rtl/>
        </w:rPr>
        <w:tab/>
        <w:t>זה לא עני</w:t>
      </w:r>
      <w:r>
        <w:rPr>
          <w:rFonts w:cs="David"/>
          <w:rtl/>
        </w:rPr>
        <w:t>ין פרוצדורלי, שם הוא קובר את החוק; חופר בור באדם, מכניס את זה, מכסה אותו באדמה והולך.</w:t>
      </w:r>
    </w:p>
    <w:p w:rsidR="00000000" w:rsidRDefault="004A44C0">
      <w:pPr>
        <w:bidi/>
        <w:rPr>
          <w:rFonts w:cs="David"/>
          <w:rtl/>
        </w:rPr>
      </w:pPr>
    </w:p>
    <w:p w:rsidR="00000000" w:rsidRDefault="004A44C0">
      <w:pPr>
        <w:bidi/>
        <w:rPr>
          <w:rFonts w:cs="David"/>
          <w:u w:val="single"/>
          <w:rtl/>
        </w:rPr>
      </w:pPr>
      <w:r>
        <w:rPr>
          <w:rFonts w:cs="David"/>
          <w:u w:val="single"/>
          <w:rtl/>
        </w:rPr>
        <w:t>אילת עציון:</w:t>
      </w:r>
    </w:p>
    <w:p w:rsidR="00000000" w:rsidRDefault="004A44C0">
      <w:pPr>
        <w:bidi/>
        <w:rPr>
          <w:rFonts w:cs="David"/>
          <w:u w:val="single"/>
          <w:rtl/>
        </w:rPr>
      </w:pPr>
    </w:p>
    <w:p w:rsidR="00000000" w:rsidRDefault="004A44C0">
      <w:pPr>
        <w:bidi/>
        <w:rPr>
          <w:rFonts w:cs="David"/>
          <w:rtl/>
        </w:rPr>
      </w:pPr>
      <w:r>
        <w:rPr>
          <w:rFonts w:cs="David"/>
          <w:rtl/>
        </w:rPr>
        <w:tab/>
        <w:t>אתם רציתם שהמיזוג יתבצע לאחר קריאה ראשונה, וזאת הפרוצדורה. ברגע ששתי ההצעות עברו בקריאה ראשונה במליאת הכנסת, האופציה היא להעביר את זה לוועדת הכנסת.</w:t>
      </w:r>
    </w:p>
    <w:p w:rsidR="00000000" w:rsidRDefault="004A44C0">
      <w:pPr>
        <w:bidi/>
        <w:rPr>
          <w:rFonts w:cs="David"/>
          <w:rtl/>
        </w:rPr>
      </w:pPr>
    </w:p>
    <w:p w:rsidR="00000000" w:rsidRDefault="004A44C0">
      <w:pPr>
        <w:bidi/>
        <w:rPr>
          <w:rFonts w:cs="David"/>
          <w:u w:val="single"/>
          <w:rtl/>
        </w:rPr>
      </w:pPr>
      <w:r>
        <w:rPr>
          <w:rFonts w:cs="David"/>
          <w:u w:val="single"/>
          <w:rtl/>
        </w:rPr>
        <w:t>אריה א</w:t>
      </w:r>
      <w:r>
        <w:rPr>
          <w:rFonts w:cs="David"/>
          <w:u w:val="single"/>
          <w:rtl/>
        </w:rPr>
        <w:t>לדד:</w:t>
      </w:r>
    </w:p>
    <w:p w:rsidR="00000000" w:rsidRDefault="004A44C0">
      <w:pPr>
        <w:bidi/>
        <w:rPr>
          <w:rFonts w:cs="David"/>
          <w:u w:val="single"/>
          <w:rtl/>
        </w:rPr>
      </w:pPr>
    </w:p>
    <w:p w:rsidR="00000000" w:rsidRDefault="004A44C0">
      <w:pPr>
        <w:bidi/>
        <w:ind w:firstLine="567"/>
        <w:rPr>
          <w:rFonts w:cs="David"/>
          <w:rtl/>
        </w:rPr>
      </w:pPr>
      <w:r>
        <w:rPr>
          <w:rFonts w:cs="David"/>
          <w:rtl/>
        </w:rPr>
        <w:t xml:space="preserve">אני אומר לכם שהחוק הזה לא יעבור בניגוד לרצונם של חברי הממשלה ושל חברי הכנסת. </w:t>
      </w:r>
    </w:p>
    <w:p w:rsidR="00000000" w:rsidRDefault="004A44C0">
      <w:pPr>
        <w:bidi/>
        <w:rPr>
          <w:rFonts w:cs="David"/>
          <w:rtl/>
        </w:rPr>
      </w:pPr>
    </w:p>
    <w:p w:rsidR="00000000" w:rsidRDefault="004A44C0">
      <w:pPr>
        <w:bidi/>
        <w:rPr>
          <w:rFonts w:cs="David"/>
          <w:u w:val="single"/>
          <w:rtl/>
        </w:rPr>
      </w:pPr>
      <w:r>
        <w:rPr>
          <w:rFonts w:cs="David"/>
          <w:u w:val="single"/>
          <w:rtl/>
        </w:rPr>
        <w:t>אילת עציון:</w:t>
      </w:r>
    </w:p>
    <w:p w:rsidR="00000000" w:rsidRDefault="004A44C0">
      <w:pPr>
        <w:bidi/>
        <w:rPr>
          <w:rFonts w:cs="David"/>
          <w:u w:val="single"/>
          <w:rtl/>
        </w:rPr>
      </w:pPr>
    </w:p>
    <w:p w:rsidR="00000000" w:rsidRDefault="004A44C0">
      <w:pPr>
        <w:bidi/>
        <w:rPr>
          <w:rFonts w:cs="David"/>
          <w:rtl/>
        </w:rPr>
      </w:pPr>
      <w:r>
        <w:rPr>
          <w:rFonts w:cs="David"/>
          <w:rtl/>
        </w:rPr>
        <w:tab/>
        <w:t>למה שלא יעבור, אני לא מבינה את ההיגיון.</w:t>
      </w:r>
    </w:p>
    <w:p w:rsidR="00000000" w:rsidRDefault="004A44C0">
      <w:pPr>
        <w:bidi/>
        <w:rPr>
          <w:rFonts w:cs="David"/>
          <w:rtl/>
        </w:rPr>
      </w:pPr>
    </w:p>
    <w:p w:rsidR="00000000" w:rsidRDefault="004A44C0">
      <w:pPr>
        <w:bidi/>
        <w:rPr>
          <w:rFonts w:cs="David"/>
          <w:u w:val="single"/>
          <w:rtl/>
        </w:rPr>
      </w:pPr>
      <w:r>
        <w:rPr>
          <w:rFonts w:cs="David"/>
          <w:u w:val="single"/>
          <w:rtl/>
        </w:rPr>
        <w:t>אריה אלדד:</w:t>
      </w:r>
    </w:p>
    <w:p w:rsidR="00000000" w:rsidRDefault="004A44C0">
      <w:pPr>
        <w:bidi/>
        <w:rPr>
          <w:rFonts w:cs="David"/>
          <w:u w:val="single"/>
          <w:rtl/>
        </w:rPr>
      </w:pPr>
    </w:p>
    <w:p w:rsidR="00000000" w:rsidRDefault="004A44C0">
      <w:pPr>
        <w:bidi/>
        <w:rPr>
          <w:rFonts w:cs="David"/>
          <w:rtl/>
        </w:rPr>
      </w:pPr>
      <w:r>
        <w:rPr>
          <w:rFonts w:cs="David"/>
          <w:rtl/>
        </w:rPr>
        <w:tab/>
        <w:t>אין פה היגיון, יש פה עניין פרסונלי.</w:t>
      </w:r>
    </w:p>
    <w:p w:rsidR="00000000" w:rsidRDefault="004A44C0">
      <w:pPr>
        <w:bidi/>
        <w:rPr>
          <w:rFonts w:cs="David"/>
          <w:rtl/>
        </w:rPr>
      </w:pPr>
    </w:p>
    <w:p w:rsidR="00000000" w:rsidRDefault="004A44C0">
      <w:pPr>
        <w:bidi/>
        <w:rPr>
          <w:rFonts w:cs="David"/>
          <w:u w:val="single"/>
          <w:rtl/>
        </w:rPr>
      </w:pPr>
      <w:r>
        <w:rPr>
          <w:rFonts w:cs="David"/>
          <w:u w:val="single"/>
          <w:rtl/>
        </w:rPr>
        <w:t>אילת עציון:</w:t>
      </w:r>
    </w:p>
    <w:p w:rsidR="00000000" w:rsidRDefault="004A44C0">
      <w:pPr>
        <w:bidi/>
        <w:rPr>
          <w:rFonts w:cs="David"/>
          <w:u w:val="single"/>
          <w:rtl/>
        </w:rPr>
      </w:pPr>
    </w:p>
    <w:p w:rsidR="00000000" w:rsidRDefault="004A44C0">
      <w:pPr>
        <w:bidi/>
        <w:ind w:firstLine="567"/>
        <w:rPr>
          <w:rFonts w:cs="David"/>
          <w:rtl/>
        </w:rPr>
      </w:pPr>
      <w:r>
        <w:rPr>
          <w:rFonts w:cs="David"/>
          <w:rtl/>
        </w:rPr>
        <w:t>סעיף 122 קובע " - - - ובאישורה של ועדת הכנסת למזג שתי</w:t>
      </w:r>
      <w:r>
        <w:rPr>
          <w:rFonts w:cs="David"/>
          <w:rtl/>
        </w:rPr>
        <w:t xml:space="preserve"> הצעות חוק". ככה זה עובד.</w:t>
      </w:r>
    </w:p>
    <w:p w:rsidR="00000000" w:rsidRDefault="004A44C0">
      <w:pPr>
        <w:bidi/>
        <w:rPr>
          <w:rFonts w:cs="David"/>
          <w:u w:val="single"/>
          <w:rtl/>
        </w:rPr>
      </w:pPr>
    </w:p>
    <w:p w:rsidR="00000000" w:rsidRDefault="004A44C0">
      <w:pPr>
        <w:bidi/>
        <w:rPr>
          <w:rFonts w:cs="David"/>
          <w:rtl/>
        </w:rPr>
      </w:pPr>
      <w:r>
        <w:rPr>
          <w:rFonts w:cs="David"/>
          <w:u w:val="single"/>
          <w:rtl/>
        </w:rPr>
        <w:t>לאה נס:</w:t>
      </w:r>
    </w:p>
    <w:p w:rsidR="00000000" w:rsidRDefault="004A44C0">
      <w:pPr>
        <w:bidi/>
        <w:rPr>
          <w:rFonts w:cs="David"/>
          <w:rtl/>
        </w:rPr>
      </w:pPr>
    </w:p>
    <w:p w:rsidR="00000000" w:rsidRDefault="004A44C0">
      <w:pPr>
        <w:bidi/>
        <w:rPr>
          <w:rFonts w:cs="David"/>
          <w:rtl/>
        </w:rPr>
      </w:pPr>
      <w:r>
        <w:rPr>
          <w:rFonts w:cs="David"/>
          <w:rtl/>
        </w:rPr>
        <w:tab/>
        <w:t>אני ידעתי שאיחוד של הצעות עושים פה בוועדה, מאחדים את ההצעות ומצביעים עליהן. אני לא יודעת למה זה מגיע לוועדת הכנסת.</w:t>
      </w:r>
    </w:p>
    <w:p w:rsidR="00000000" w:rsidRDefault="004A44C0">
      <w:pPr>
        <w:bidi/>
        <w:rPr>
          <w:rFonts w:cs="David"/>
          <w:rtl/>
        </w:rPr>
      </w:pPr>
    </w:p>
    <w:p w:rsidR="00000000" w:rsidRDefault="004A44C0">
      <w:pPr>
        <w:bidi/>
        <w:rPr>
          <w:rFonts w:cs="David"/>
          <w:rtl/>
        </w:rPr>
      </w:pPr>
      <w:r>
        <w:rPr>
          <w:rFonts w:cs="David"/>
          <w:rtl/>
        </w:rPr>
        <w:tab/>
      </w:r>
    </w:p>
    <w:p w:rsidR="00000000" w:rsidRDefault="004A44C0">
      <w:pPr>
        <w:bidi/>
        <w:ind w:left="567"/>
        <w:rPr>
          <w:rFonts w:cs="David"/>
          <w:rtl/>
        </w:rPr>
      </w:pPr>
      <w:r>
        <w:rPr>
          <w:rFonts w:cs="David"/>
          <w:rtl/>
        </w:rPr>
        <w:br w:type="page"/>
      </w:r>
      <w:r>
        <w:rPr>
          <w:rFonts w:cs="David"/>
          <w:rtl/>
        </w:rPr>
        <w:lastRenderedPageBreak/>
        <w:t>אני בכל אופן מציע שקודם כל המציעים מסכימים לאחד את ההצעות להצעה אחת</w:t>
      </w:r>
    </w:p>
    <w:p w:rsidR="00000000" w:rsidRDefault="004A44C0">
      <w:pPr>
        <w:bidi/>
        <w:rPr>
          <w:rFonts w:cs="David"/>
          <w:rtl/>
        </w:rPr>
      </w:pPr>
      <w:r>
        <w:rPr>
          <w:rFonts w:cs="David"/>
          <w:rtl/>
        </w:rPr>
        <w:t>לקריאה שנייה ושלישית.</w:t>
      </w:r>
    </w:p>
    <w:p w:rsidR="00000000" w:rsidRDefault="004A44C0">
      <w:pPr>
        <w:bidi/>
        <w:rPr>
          <w:rFonts w:cs="David"/>
          <w:rtl/>
        </w:rPr>
      </w:pPr>
    </w:p>
    <w:p w:rsidR="00000000" w:rsidRDefault="004A44C0">
      <w:pPr>
        <w:bidi/>
        <w:rPr>
          <w:rFonts w:cs="David"/>
          <w:rtl/>
        </w:rPr>
      </w:pPr>
      <w:r>
        <w:rPr>
          <w:rFonts w:cs="David"/>
          <w:rtl/>
        </w:rPr>
        <w:tab/>
        <w:t>בעד – פה</w:t>
      </w:r>
      <w:r>
        <w:rPr>
          <w:rFonts w:cs="David"/>
          <w:rtl/>
        </w:rPr>
        <w:t xml:space="preserve"> אחד.</w:t>
      </w:r>
    </w:p>
    <w:p w:rsidR="00000000" w:rsidRDefault="004A44C0">
      <w:pPr>
        <w:bidi/>
        <w:rPr>
          <w:rFonts w:cs="David"/>
          <w:rtl/>
        </w:rPr>
      </w:pPr>
    </w:p>
    <w:p w:rsidR="00000000" w:rsidRDefault="004A44C0">
      <w:pPr>
        <w:bidi/>
        <w:rPr>
          <w:rFonts w:cs="David"/>
          <w:rtl/>
        </w:rPr>
      </w:pPr>
    </w:p>
    <w:p w:rsidR="00000000" w:rsidRDefault="004A44C0">
      <w:pPr>
        <w:bidi/>
        <w:rPr>
          <w:rFonts w:cs="David"/>
          <w:u w:val="single"/>
          <w:rtl/>
        </w:rPr>
      </w:pPr>
      <w:r>
        <w:rPr>
          <w:rFonts w:cs="David"/>
          <w:u w:val="single"/>
          <w:rtl/>
        </w:rPr>
        <w:t>הישיבה ננעלה ב- 10:50</w:t>
      </w:r>
    </w:p>
    <w:p w:rsidR="00000000" w:rsidRDefault="004A44C0">
      <w:pPr>
        <w:bidi/>
        <w:rPr>
          <w:rFonts w:cs="David"/>
          <w:rtl/>
        </w:rPr>
      </w:pPr>
    </w:p>
    <w:p w:rsidR="00000000" w:rsidRDefault="004A44C0">
      <w:pPr>
        <w:bidi/>
        <w:rPr>
          <w:rFonts w:cs="David"/>
          <w:rtl/>
        </w:rPr>
      </w:pPr>
    </w:p>
    <w:p w:rsidR="00000000" w:rsidRDefault="004A44C0">
      <w:pPr>
        <w:bidi/>
        <w:rPr>
          <w:rFonts w:cs="David"/>
          <w:rtl/>
        </w:rPr>
      </w:pPr>
    </w:p>
    <w:p w:rsidR="00000000" w:rsidRDefault="004A44C0">
      <w:pPr>
        <w:bidi/>
        <w:rPr>
          <w:rFonts w:cs="David"/>
          <w:rtl/>
        </w:rPr>
      </w:pPr>
    </w:p>
    <w:p w:rsidR="00000000" w:rsidRDefault="004A44C0">
      <w:pPr>
        <w:bidi/>
        <w:rPr>
          <w:rFonts w:cs="David"/>
          <w:rtl/>
        </w:rPr>
      </w:pPr>
    </w:p>
    <w:sectPr w:rsidR="00000000">
      <w:headerReference w:type="default" r:id="rId7"/>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A44C0">
      <w:r>
        <w:separator/>
      </w:r>
    </w:p>
  </w:endnote>
  <w:endnote w:type="continuationSeparator" w:id="0">
    <w:p w:rsidR="00000000" w:rsidRDefault="004A44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A44C0">
      <w:r>
        <w:separator/>
      </w:r>
    </w:p>
  </w:footnote>
  <w:footnote w:type="continuationSeparator" w:id="0">
    <w:p w:rsidR="00000000" w:rsidRDefault="004A44C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A44C0">
    <w:pPr>
      <w:pStyle w:val="a4"/>
      <w:framePr w:wrap="auto" w:vAnchor="text" w:hAnchor="margin" w:y="1"/>
      <w:rPr>
        <w:rStyle w:val="a3"/>
        <w:rFonts w:cs="David"/>
        <w:sz w:val="24"/>
        <w:rtl/>
      </w:rPr>
    </w:pPr>
    <w:r>
      <w:rPr>
        <w:rStyle w:val="a3"/>
        <w:rFonts w:cs="David"/>
      </w:rPr>
      <w:fldChar w:fldCharType="begin"/>
    </w:r>
    <w:r>
      <w:rPr>
        <w:rStyle w:val="a3"/>
        <w:rFonts w:cs="David"/>
      </w:rPr>
      <w:instrText xml:space="preserve">PAGE  </w:instrText>
    </w:r>
    <w:r>
      <w:rPr>
        <w:rStyle w:val="a3"/>
        <w:rFonts w:cs="David"/>
      </w:rPr>
      <w:fldChar w:fldCharType="separate"/>
    </w:r>
    <w:r>
      <w:rPr>
        <w:rStyle w:val="a3"/>
        <w:rFonts w:cs="David"/>
        <w:noProof/>
        <w:rtl/>
      </w:rPr>
      <w:t>5</w:t>
    </w:r>
    <w:r>
      <w:rPr>
        <w:rStyle w:val="a3"/>
        <w:rFonts w:cs="David"/>
      </w:rPr>
      <w:fldChar w:fldCharType="end"/>
    </w:r>
  </w:p>
  <w:p w:rsidR="00000000" w:rsidRDefault="004A44C0">
    <w:pPr>
      <w:pStyle w:val="a4"/>
      <w:ind w:right="360"/>
      <w:rPr>
        <w:rFonts w:cs="David"/>
        <w:sz w:val="24"/>
        <w:rtl/>
      </w:rPr>
    </w:pPr>
    <w:r>
      <w:rPr>
        <w:rFonts w:cs="David"/>
        <w:sz w:val="24"/>
        <w:rtl/>
      </w:rPr>
      <w:t>ועדת הפנים ואיכות הסביבה</w:t>
    </w:r>
  </w:p>
  <w:p w:rsidR="00000000" w:rsidRDefault="004A44C0">
    <w:pPr>
      <w:pStyle w:val="a4"/>
      <w:ind w:right="360"/>
      <w:rPr>
        <w:rStyle w:val="a3"/>
        <w:rFonts w:cs="David"/>
        <w:sz w:val="24"/>
        <w:rtl/>
      </w:rPr>
    </w:pPr>
    <w:r>
      <w:rPr>
        <w:rFonts w:cs="David"/>
        <w:sz w:val="24"/>
        <w:rtl/>
      </w:rPr>
      <w:t>6.12.2005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4BF23A6"/>
    <w:multiLevelType w:val="hybridMultilevel"/>
    <w:tmpl w:val="DDD01886"/>
    <w:lvl w:ilvl="0" w:tplc="1102CD94">
      <w:start w:val="1"/>
      <w:numFmt w:val="decimal"/>
      <w:lvlText w:val="(%1)"/>
      <w:lvlJc w:val="left"/>
      <w:pPr>
        <w:tabs>
          <w:tab w:val="num" w:pos="2235"/>
        </w:tabs>
        <w:ind w:left="2235" w:hanging="360"/>
      </w:pPr>
      <w:rPr>
        <w:rFonts w:ascii="Times New Roman" w:hAnsi="Times New Roman" w:cs="Times New Roman" w:hint="default"/>
      </w:rPr>
    </w:lvl>
    <w:lvl w:ilvl="1" w:tplc="30F6B3A6">
      <w:start w:val="1"/>
      <w:numFmt w:val="hebrew1"/>
      <w:lvlText w:val="(%2)"/>
      <w:lvlJc w:val="left"/>
      <w:pPr>
        <w:tabs>
          <w:tab w:val="num" w:pos="2955"/>
        </w:tabs>
        <w:ind w:left="2955" w:hanging="360"/>
      </w:pPr>
      <w:rPr>
        <w:rFonts w:ascii="Times New Roman" w:hAnsi="Times New Roman" w:cs="Times New Roman" w:hint="default"/>
      </w:rPr>
    </w:lvl>
    <w:lvl w:ilvl="2" w:tplc="0409001B">
      <w:start w:val="1"/>
      <w:numFmt w:val="lowerRoman"/>
      <w:lvlText w:val="%3."/>
      <w:lvlJc w:val="right"/>
      <w:pPr>
        <w:tabs>
          <w:tab w:val="num" w:pos="3675"/>
        </w:tabs>
        <w:ind w:left="3675" w:hanging="180"/>
      </w:pPr>
      <w:rPr>
        <w:rFonts w:ascii="Times New Roman" w:hAnsi="Times New Roman" w:cs="Times New Roman"/>
      </w:rPr>
    </w:lvl>
    <w:lvl w:ilvl="3" w:tplc="0409000F">
      <w:start w:val="1"/>
      <w:numFmt w:val="decimal"/>
      <w:lvlText w:val="%4."/>
      <w:lvlJc w:val="left"/>
      <w:pPr>
        <w:tabs>
          <w:tab w:val="num" w:pos="4395"/>
        </w:tabs>
        <w:ind w:left="4395" w:hanging="360"/>
      </w:pPr>
      <w:rPr>
        <w:rFonts w:ascii="Times New Roman" w:hAnsi="Times New Roman" w:cs="Times New Roman"/>
      </w:rPr>
    </w:lvl>
    <w:lvl w:ilvl="4" w:tplc="04090019">
      <w:start w:val="1"/>
      <w:numFmt w:val="lowerLetter"/>
      <w:lvlText w:val="%5."/>
      <w:lvlJc w:val="left"/>
      <w:pPr>
        <w:tabs>
          <w:tab w:val="num" w:pos="5115"/>
        </w:tabs>
        <w:ind w:left="5115" w:hanging="360"/>
      </w:pPr>
      <w:rPr>
        <w:rFonts w:ascii="Times New Roman" w:hAnsi="Times New Roman" w:cs="Times New Roman"/>
      </w:rPr>
    </w:lvl>
    <w:lvl w:ilvl="5" w:tplc="0409001B">
      <w:start w:val="1"/>
      <w:numFmt w:val="lowerRoman"/>
      <w:lvlText w:val="%6."/>
      <w:lvlJc w:val="right"/>
      <w:pPr>
        <w:tabs>
          <w:tab w:val="num" w:pos="5835"/>
        </w:tabs>
        <w:ind w:left="5835" w:hanging="180"/>
      </w:pPr>
      <w:rPr>
        <w:rFonts w:ascii="Times New Roman" w:hAnsi="Times New Roman" w:cs="Times New Roman"/>
      </w:rPr>
    </w:lvl>
    <w:lvl w:ilvl="6" w:tplc="0409000F">
      <w:start w:val="1"/>
      <w:numFmt w:val="decimal"/>
      <w:lvlText w:val="%7."/>
      <w:lvlJc w:val="left"/>
      <w:pPr>
        <w:tabs>
          <w:tab w:val="num" w:pos="6555"/>
        </w:tabs>
        <w:ind w:left="6555" w:hanging="360"/>
      </w:pPr>
      <w:rPr>
        <w:rFonts w:ascii="Times New Roman" w:hAnsi="Times New Roman" w:cs="Times New Roman"/>
      </w:rPr>
    </w:lvl>
    <w:lvl w:ilvl="7" w:tplc="04090019">
      <w:start w:val="1"/>
      <w:numFmt w:val="lowerLetter"/>
      <w:lvlText w:val="%8."/>
      <w:lvlJc w:val="left"/>
      <w:pPr>
        <w:tabs>
          <w:tab w:val="num" w:pos="7275"/>
        </w:tabs>
        <w:ind w:left="7275" w:hanging="360"/>
      </w:pPr>
      <w:rPr>
        <w:rFonts w:ascii="Times New Roman" w:hAnsi="Times New Roman" w:cs="Times New Roman"/>
      </w:rPr>
    </w:lvl>
    <w:lvl w:ilvl="8" w:tplc="0409001B">
      <w:start w:val="1"/>
      <w:numFmt w:val="lowerRoman"/>
      <w:lvlText w:val="%9."/>
      <w:lvlJc w:val="right"/>
      <w:pPr>
        <w:tabs>
          <w:tab w:val="num" w:pos="7995"/>
        </w:tabs>
        <w:ind w:left="7995" w:hanging="180"/>
      </w:pPr>
      <w:rPr>
        <w:rFonts w:ascii="Times New Roman" w:hAnsi="Times New Roman"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124709ôøåèå÷åì_éùéáú_åòãä.doc"/>
    <w:docVar w:name="StartMode" w:val="3"/>
  </w:docVars>
  <w:rsids>
    <w:rsidRoot w:val="004A44C0"/>
    <w:rsid w:val="004A44C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6B64D07-DD1A-41D0-A9F2-288748CB1D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qFormat="1"/>
    <w:lsdException w:name="heading 6" w:semiHidden="1" w:uiPriority="9" w:unhideWhenUsed="1" w:qFormat="1"/>
    <w:lsdException w:name="heading 7" w:semiHidden="1" w:uiPriority="9" w:unhideWhenUsed="1"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paragraph" w:styleId="5">
    <w:name w:val="heading 5"/>
    <w:basedOn w:val="a"/>
    <w:next w:val="a"/>
    <w:link w:val="50"/>
    <w:uiPriority w:val="99"/>
    <w:qFormat/>
    <w:pPr>
      <w:keepNext/>
      <w:overflowPunct w:val="0"/>
      <w:autoSpaceDE w:val="0"/>
      <w:autoSpaceDN w:val="0"/>
      <w:bidi/>
      <w:adjustRightInd w:val="0"/>
      <w:jc w:val="both"/>
      <w:textAlignment w:val="baseline"/>
      <w:outlineLvl w:val="4"/>
    </w:pPr>
    <w:rPr>
      <w:sz w:val="22"/>
      <w:lang w:eastAsia="he-IL"/>
    </w:rPr>
  </w:style>
  <w:style w:type="paragraph" w:styleId="8">
    <w:name w:val="heading 8"/>
    <w:basedOn w:val="a"/>
    <w:next w:val="a"/>
    <w:link w:val="80"/>
    <w:uiPriority w:val="99"/>
    <w:qFormat/>
    <w:pPr>
      <w:keepNext/>
      <w:overflowPunct w:val="0"/>
      <w:autoSpaceDE w:val="0"/>
      <w:autoSpaceDN w:val="0"/>
      <w:bidi/>
      <w:adjustRightInd w:val="0"/>
      <w:jc w:val="center"/>
      <w:textAlignment w:val="baseline"/>
      <w:outlineLvl w:val="7"/>
    </w:pPr>
    <w:rPr>
      <w:b/>
      <w:bCs/>
      <w:sz w:val="22"/>
      <w:lang w:eastAsia="he-IL"/>
    </w:rPr>
  </w:style>
  <w:style w:type="paragraph" w:styleId="9">
    <w:name w:val="heading 9"/>
    <w:basedOn w:val="a"/>
    <w:next w:val="a"/>
    <w:link w:val="90"/>
    <w:uiPriority w:val="99"/>
    <w:qFormat/>
    <w:pPr>
      <w:keepNext/>
      <w:overflowPunct w:val="0"/>
      <w:autoSpaceDE w:val="0"/>
      <w:autoSpaceDN w:val="0"/>
      <w:bidi/>
      <w:adjustRightInd w:val="0"/>
      <w:jc w:val="center"/>
      <w:textAlignment w:val="baseline"/>
      <w:outlineLvl w:val="8"/>
    </w:pPr>
    <w:rPr>
      <w:b/>
      <w:bCs/>
      <w:sz w:val="22"/>
      <w:u w:val="single"/>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50">
    <w:name w:val="כותרת 5 תו"/>
    <w:basedOn w:val="a0"/>
    <w:link w:val="5"/>
    <w:uiPriority w:val="9"/>
    <w:semiHidden/>
    <w:rPr>
      <w:b/>
      <w:bCs/>
      <w:i/>
      <w:iCs/>
      <w:sz w:val="26"/>
      <w:szCs w:val="26"/>
    </w:rPr>
  </w:style>
  <w:style w:type="character" w:customStyle="1" w:styleId="80">
    <w:name w:val="כותרת 8 תו"/>
    <w:basedOn w:val="a0"/>
    <w:link w:val="8"/>
    <w:uiPriority w:val="9"/>
    <w:semiHidden/>
    <w:rPr>
      <w:i/>
      <w:iCs/>
      <w:sz w:val="24"/>
      <w:szCs w:val="24"/>
    </w:rPr>
  </w:style>
  <w:style w:type="character" w:customStyle="1" w:styleId="90">
    <w:name w:val="כותרת 9 תו"/>
    <w:basedOn w:val="a0"/>
    <w:link w:val="9"/>
    <w:uiPriority w:val="9"/>
    <w:semiHidden/>
    <w:rPr>
      <w:rFonts w:asciiTheme="majorHAnsi" w:eastAsiaTheme="majorEastAsia" w:hAnsiTheme="majorHAnsi" w:cstheme="majorBidi"/>
    </w:rPr>
  </w:style>
  <w:style w:type="character" w:styleId="a3">
    <w:name w:val="page number"/>
    <w:basedOn w:val="a0"/>
    <w:uiPriority w:val="99"/>
    <w:rPr>
      <w:rFonts w:ascii="Times New Roman" w:hAnsi="Times New Roman" w:cs="Times New Roman"/>
    </w:rPr>
  </w:style>
  <w:style w:type="paragraph" w:styleId="a4">
    <w:name w:val="header"/>
    <w:basedOn w:val="a"/>
    <w:link w:val="a5"/>
    <w:uiPriority w:val="99"/>
    <w:pPr>
      <w:tabs>
        <w:tab w:val="center" w:pos="4153"/>
        <w:tab w:val="right" w:pos="8306"/>
      </w:tabs>
      <w:overflowPunct w:val="0"/>
      <w:autoSpaceDE w:val="0"/>
      <w:autoSpaceDN w:val="0"/>
      <w:bidi/>
      <w:adjustRightInd w:val="0"/>
      <w:jc w:val="both"/>
      <w:textAlignment w:val="baseline"/>
    </w:pPr>
    <w:rPr>
      <w:sz w:val="22"/>
      <w:lang w:eastAsia="he-IL"/>
    </w:rPr>
  </w:style>
  <w:style w:type="character" w:customStyle="1" w:styleId="a5">
    <w:name w:val="כותרת עליונה תו"/>
    <w:basedOn w:val="a0"/>
    <w:link w:val="a4"/>
    <w:uiPriority w:val="99"/>
    <w:semiHidden/>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0DA84B2-7174-4FF5-9439-807EED380991}"/>
</file>

<file path=customXml/itemProps2.xml><?xml version="1.0" encoding="utf-8"?>
<ds:datastoreItem xmlns:ds="http://schemas.openxmlformats.org/officeDocument/2006/customXml" ds:itemID="{80381B82-FB3E-449C-AD83-F9C90BEF66CE}"/>
</file>

<file path=customXml/itemProps3.xml><?xml version="1.0" encoding="utf-8"?>
<ds:datastoreItem xmlns:ds="http://schemas.openxmlformats.org/officeDocument/2006/customXml" ds:itemID="{424D3714-CD8D-462C-BCF3-602793D88B22}"/>
</file>

<file path=docProps/app.xml><?xml version="1.0" encoding="utf-8"?>
<Properties xmlns="http://schemas.openxmlformats.org/officeDocument/2006/extended-properties" xmlns:vt="http://schemas.openxmlformats.org/officeDocument/2006/docPropsVTypes">
  <Template>Normal</Template>
  <TotalTime>0</TotalTime>
  <Pages>5</Pages>
  <Words>839</Words>
  <Characters>4197</Characters>
  <Application>Microsoft Office Word</Application>
  <DocSecurity>0</DocSecurity>
  <Lines>34</Lines>
  <Paragraphs>10</Paragraphs>
  <ScaleCrop>false</ScaleCrop>
  <Company>Liraz</Company>
  <LinksUpToDate>false</LinksUpToDate>
  <CharactersWithSpaces>5026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נס-רישוי עסקים</dc:title>
  <dc:subject/>
  <dc:creator>p_tamars</dc:creator>
  <cp:keywords/>
  <dc:description/>
  <cp:lastModifiedBy>רינה דבורה קדרון</cp:lastModifiedBy>
  <cp:revision>2</cp:revision>
  <dcterms:created xsi:type="dcterms:W3CDTF">2017-04-19T08:26:00Z</dcterms:created>
  <dcterms:modified xsi:type="dcterms:W3CDTF">2017-04-19T08:26:00Z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104029605</vt:lpwstr>
  </property>
  <property fmtid="{D5CDD505-2E9C-101B-9397-08002B2CF9AE}" pid="4" name="SDDocDate">
    <vt:lpwstr>2005-12-12T14:19:40Z</vt:lpwstr>
  </property>
  <property fmtid="{D5CDD505-2E9C-101B-9397-08002B2CF9AE}" pid="5" name="SDHebDate">
    <vt:lpwstr>י"א בכסלו, התשס"ו</vt:lpwstr>
  </property>
  <property fmtid="{D5CDD505-2E9C-101B-9397-08002B2CF9AE}" pid="6" name="SDCategories">
    <vt:lpwstr>:דף הבית:נושאים:פרוטוקולי וועדות פרלמטריות:הפנים ואיכות הסביבה;#</vt:lpwstr>
  </property>
  <property fmtid="{D5CDD505-2E9C-101B-9397-08002B2CF9AE}" pid="7" name="MisYeshiva">
    <vt:lpwstr>542.000000000000</vt:lpwstr>
  </property>
  <property fmtid="{D5CDD505-2E9C-101B-9397-08002B2CF9AE}" pid="8" name="SDAuthor">
    <vt:lpwstr>תמר שפנייר</vt:lpwstr>
  </property>
  <property fmtid="{D5CDD505-2E9C-101B-9397-08002B2CF9AE}" pid="9" name="TaarichYeshiva">
    <vt:lpwstr>2005-12-06T12:30:00Z</vt:lpwstr>
  </property>
  <property fmtid="{D5CDD505-2E9C-101B-9397-08002B2CF9AE}" pid="10" name="שעת ישיבה">
    <vt:lpwstr>10:30</vt:lpwstr>
  </property>
  <property fmtid="{D5CDD505-2E9C-101B-9397-08002B2CF9AE}" pid="11" name="MisVaada">
    <vt:lpwstr>24.0000000000000</vt:lpwstr>
  </property>
  <property fmtid="{D5CDD505-2E9C-101B-9397-08002B2CF9AE}" pid="12" name="GetLastModified">
    <vt:lpwstr>12/12/2005 2:19:39 PM</vt:lpwstr>
  </property>
  <property fmtid="{D5CDD505-2E9C-101B-9397-08002B2CF9AE}" pid="13" name="ContentTypeId">
    <vt:lpwstr>0x010100B126DF0F8D0A5A4EB112ABD857421DAD</vt:lpwstr>
  </property>
  <property fmtid="{D5CDD505-2E9C-101B-9397-08002B2CF9AE}" pid="14" name="SanhedrinItemID">
    <vt:r8>124709</vt:r8>
  </property>
  <property fmtid="{D5CDD505-2E9C-101B-9397-08002B2CF9AE}" pid="15" name="SanhedrinDocumentType">
    <vt:r8>167</vt:r8>
  </property>
</Properties>
</file>