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066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17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66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8066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E64116" w:rsidRPr="008713A4" w:rsidRDefault="008066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E56D2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DE56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י"ז בכסלו התש"</w:t>
      </w:r>
      <w:r>
        <w:rPr>
          <w:rFonts w:hint="cs"/>
          <w:b/>
          <w:bCs/>
          <w:u w:val="single"/>
          <w:rtl/>
        </w:rPr>
        <w:t>ף</w:t>
      </w:r>
      <w:r w:rsidR="00806667">
        <w:rPr>
          <w:b/>
          <w:bCs/>
          <w:u w:val="single"/>
          <w:rtl/>
        </w:rPr>
        <w:t xml:space="preserve"> (15 בדצמבר 2019), שעה 14:52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6667" w:rsidP="00806667">
      <w:pPr>
        <w:spacing w:before="60"/>
        <w:ind w:firstLine="0"/>
        <w:rPr>
          <w:rtl/>
        </w:rPr>
      </w:pPr>
      <w:bookmarkStart w:id="0" w:name="ET_subject_618034_1"/>
      <w:r w:rsidRPr="00806667">
        <w:rPr>
          <w:rStyle w:val="TagStyle"/>
          <w:rtl/>
        </w:rPr>
        <w:t xml:space="preserve"> &lt;&lt; נושא &gt;&gt; </w:t>
      </w:r>
      <w:r w:rsidRPr="00806667">
        <w:rPr>
          <w:rtl/>
        </w:rPr>
        <w:t>המלצת יושב ראש הכנסת בדבר מועדי פגרת הבחירות לכנסת ה-23 ופעילות הכנסת בפגרה.</w:t>
      </w:r>
      <w:r w:rsidRPr="00806667">
        <w:rPr>
          <w:rStyle w:val="TagStyle"/>
          <w:rtl/>
        </w:rPr>
        <w:t xml:space="preserve"> &lt;&lt; נושא &gt;&gt;</w:t>
      </w:r>
      <w:r w:rsidRPr="0080666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06667" w:rsidRPr="008713A4" w:rsidRDefault="008066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אבי ניסנקורן – היו"ר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קרן ברק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ניר ברקת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צבי האוזר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מכלוף מיקי זוהר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תמר זנדברג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אחמד טיבי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יעקב טסלר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מתן כהנא</w:t>
      </w:r>
    </w:p>
    <w:p w:rsidR="00806667" w:rsidRPr="00806667" w:rsidRDefault="00806667" w:rsidP="00EC1FB3">
      <w:pPr>
        <w:ind w:firstLine="0"/>
        <w:rPr>
          <w:rtl/>
        </w:rPr>
      </w:pPr>
      <w:r w:rsidRPr="00806667">
        <w:rPr>
          <w:rtl/>
        </w:rPr>
        <w:t>אופיר כץ</w:t>
      </w:r>
    </w:p>
    <w:p w:rsidR="00806667" w:rsidRPr="00806667" w:rsidRDefault="00DE56D2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806667" w:rsidRPr="00806667">
        <w:rPr>
          <w:rtl/>
        </w:rPr>
        <w:t>ורי מקלב</w:t>
      </w:r>
    </w:p>
    <w:p w:rsidR="00806667" w:rsidRPr="00806667" w:rsidRDefault="00DE56D2" w:rsidP="00EC1FB3">
      <w:pPr>
        <w:ind w:firstLine="0"/>
        <w:rPr>
          <w:rtl/>
        </w:rPr>
      </w:pPr>
      <w:r>
        <w:rPr>
          <w:rFonts w:hint="cs"/>
          <w:rtl/>
        </w:rPr>
        <w:t>ק</w:t>
      </w:r>
      <w:r w:rsidR="00806667" w:rsidRPr="00806667">
        <w:rPr>
          <w:rtl/>
        </w:rPr>
        <w:t>טי קטרין שטרית</w:t>
      </w:r>
    </w:p>
    <w:p w:rsidR="00806667" w:rsidRDefault="00806667" w:rsidP="00EC1FB3">
      <w:pPr>
        <w:ind w:firstLine="0"/>
        <w:rPr>
          <w:rtl/>
        </w:rPr>
      </w:pPr>
      <w:r w:rsidRPr="00806667">
        <w:rPr>
          <w:rtl/>
        </w:rPr>
        <w:t>פנינה תמנו</w:t>
      </w:r>
    </w:p>
    <w:p w:rsidR="00806667" w:rsidRPr="008713A4" w:rsidRDefault="0080666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E56D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וליד טאהא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DE56D2" w:rsidRDefault="00DE56D2" w:rsidP="00DE5B80">
      <w:pPr>
        <w:ind w:firstLine="0"/>
        <w:rPr>
          <w:rtl/>
        </w:rPr>
      </w:pPr>
      <w:r>
        <w:rPr>
          <w:rFonts w:hint="cs"/>
          <w:rtl/>
        </w:rPr>
        <w:t>יואל רזבוזוב</w:t>
      </w:r>
    </w:p>
    <w:p w:rsidR="00DE56D2" w:rsidRPr="0082136D" w:rsidRDefault="00DE56D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E56D2" w:rsidP="00A2561E">
      <w:pPr>
        <w:ind w:firstLine="0"/>
        <w:rPr>
          <w:rtl/>
        </w:rPr>
      </w:pPr>
      <w:r>
        <w:rPr>
          <w:rFonts w:hint="cs"/>
          <w:rtl/>
        </w:rPr>
        <w:t>מזכירת הכנסת ירדנה מלר</w:t>
      </w:r>
      <w:r w:rsidR="00A2561E">
        <w:rPr>
          <w:rFonts w:hint="cs"/>
          <w:rtl/>
        </w:rPr>
        <w:t>-</w:t>
      </w:r>
      <w:r>
        <w:rPr>
          <w:rFonts w:hint="cs"/>
          <w:rtl/>
        </w:rPr>
        <w:t>הורביץ</w:t>
      </w:r>
    </w:p>
    <w:p w:rsidR="00DE56D2" w:rsidRPr="008713A4" w:rsidRDefault="00DE56D2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2561E" w:rsidRDefault="00A2561E" w:rsidP="00D40A29">
      <w:pPr>
        <w:ind w:firstLine="0"/>
        <w:rPr>
          <w:rtl/>
        </w:rPr>
      </w:pPr>
      <w:r>
        <w:rPr>
          <w:rFonts w:hint="cs"/>
          <w:rtl/>
        </w:rPr>
        <w:t xml:space="preserve">איל ינון </w:t>
      </w:r>
      <w:r>
        <w:rPr>
          <w:rtl/>
        </w:rPr>
        <w:t>–</w:t>
      </w:r>
      <w:r>
        <w:rPr>
          <w:rFonts w:hint="cs"/>
          <w:rtl/>
        </w:rPr>
        <w:t xml:space="preserve"> היועץ המשפטי לכנסת</w:t>
      </w:r>
    </w:p>
    <w:p w:rsidR="00E64116" w:rsidRPr="008713A4" w:rsidRDefault="00DE56D2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D17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666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0666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06667" w:rsidRDefault="00806667" w:rsidP="00806667">
      <w:pPr>
        <w:pStyle w:val="a6"/>
        <w:keepNext/>
        <w:rPr>
          <w:rtl/>
        </w:rPr>
      </w:pPr>
      <w:bookmarkStart w:id="1" w:name="ET_subject_618034_3"/>
      <w:r w:rsidRPr="00806667">
        <w:rPr>
          <w:rStyle w:val="TagStyle"/>
          <w:rtl/>
        </w:rPr>
        <w:t xml:space="preserve"> &lt;&lt; נושא &gt;&gt; </w:t>
      </w:r>
      <w:r>
        <w:rPr>
          <w:rtl/>
        </w:rPr>
        <w:t>המלצת יושב ראש הכנסת בדבר מועדי פגרת הבחירות לכנסת ה-23 ופעילות הכנסת בפגרה.</w:t>
      </w:r>
      <w:r w:rsidRPr="0080666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806667" w:rsidRDefault="00806667" w:rsidP="00806667">
      <w:pPr>
        <w:pStyle w:val="KeepWithNext"/>
        <w:rPr>
          <w:rtl/>
        </w:rPr>
      </w:pPr>
    </w:p>
    <w:p w:rsidR="00806667" w:rsidRDefault="00806667" w:rsidP="00806667">
      <w:pPr>
        <w:ind w:firstLine="0"/>
        <w:rPr>
          <w:rtl/>
        </w:rPr>
      </w:pPr>
    </w:p>
    <w:p w:rsidR="00806667" w:rsidRDefault="00806667" w:rsidP="00806667">
      <w:pPr>
        <w:pStyle w:val="af6"/>
        <w:keepNext/>
        <w:rPr>
          <w:rtl/>
        </w:rPr>
      </w:pPr>
      <w:bookmarkStart w:id="2" w:name="ET_yor_5790_4"/>
      <w:r w:rsidRPr="00806667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8066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806667" w:rsidRDefault="00806667" w:rsidP="00806667">
      <w:pPr>
        <w:pStyle w:val="KeepWithNext"/>
        <w:rPr>
          <w:rtl/>
        </w:rPr>
      </w:pPr>
    </w:p>
    <w:p w:rsidR="007C6712" w:rsidRDefault="007C6712" w:rsidP="00806667">
      <w:pPr>
        <w:rPr>
          <w:rtl/>
        </w:rPr>
      </w:pPr>
      <w:r>
        <w:rPr>
          <w:rFonts w:hint="cs"/>
          <w:rtl/>
        </w:rPr>
        <w:t xml:space="preserve">אנחנו </w:t>
      </w:r>
      <w:r w:rsidR="00DE56D2">
        <w:rPr>
          <w:rFonts w:hint="cs"/>
          <w:rtl/>
        </w:rPr>
        <w:t>פותחים את הישיבה ו</w:t>
      </w:r>
      <w:r>
        <w:rPr>
          <w:rFonts w:hint="cs"/>
          <w:rtl/>
        </w:rPr>
        <w:t xml:space="preserve">עוברים להצבעה. </w:t>
      </w:r>
    </w:p>
    <w:p w:rsidR="007C6712" w:rsidRDefault="007C6712" w:rsidP="00806667">
      <w:pPr>
        <w:rPr>
          <w:rtl/>
        </w:rPr>
      </w:pPr>
    </w:p>
    <w:p w:rsidR="00DE56D2" w:rsidRDefault="00DE56D2" w:rsidP="00DE56D2">
      <w:pPr>
        <w:pStyle w:val="a4"/>
        <w:keepNext/>
        <w:rPr>
          <w:rtl/>
        </w:rPr>
      </w:pPr>
      <w:bookmarkStart w:id="3" w:name="ET_speaker_5279_5"/>
      <w:r w:rsidRPr="00DE56D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E5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DE56D2" w:rsidRDefault="00DE56D2" w:rsidP="00DE56D2">
      <w:pPr>
        <w:pStyle w:val="KeepWithNext"/>
        <w:rPr>
          <w:rtl/>
        </w:rPr>
      </w:pPr>
    </w:p>
    <w:p w:rsidR="007C6712" w:rsidRDefault="007C6712" w:rsidP="00DE56D2">
      <w:pPr>
        <w:rPr>
          <w:rtl/>
        </w:rPr>
      </w:pPr>
      <w:bookmarkStart w:id="4" w:name="_ETM_Q1_599000"/>
      <w:bookmarkEnd w:id="4"/>
      <w:r>
        <w:rPr>
          <w:rFonts w:hint="cs"/>
          <w:rtl/>
        </w:rPr>
        <w:t>היה דיון אחד בנושא החסינות, לא היה דיון על מהות ההצעה</w:t>
      </w:r>
      <w:r w:rsidR="00DE56D2">
        <w:rPr>
          <w:rFonts w:hint="cs"/>
          <w:rtl/>
        </w:rPr>
        <w:t>.</w:t>
      </w:r>
    </w:p>
    <w:p w:rsidR="007C6712" w:rsidRDefault="007C6712" w:rsidP="00806667">
      <w:pPr>
        <w:rPr>
          <w:rtl/>
        </w:rPr>
      </w:pPr>
    </w:p>
    <w:p w:rsidR="00DE56D2" w:rsidRDefault="00DE56D2" w:rsidP="00DE56D2">
      <w:pPr>
        <w:pStyle w:val="af6"/>
        <w:keepNext/>
        <w:rPr>
          <w:rtl/>
        </w:rPr>
      </w:pPr>
      <w:bookmarkStart w:id="5" w:name="ET_yor_5790_6"/>
      <w:r w:rsidRPr="00DE5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DE5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DE56D2" w:rsidRDefault="00DE56D2" w:rsidP="00DE56D2">
      <w:pPr>
        <w:pStyle w:val="KeepWithNext"/>
        <w:rPr>
          <w:rtl/>
        </w:rPr>
      </w:pPr>
    </w:p>
    <w:p w:rsidR="007C6712" w:rsidRDefault="00DE56D2" w:rsidP="00806667">
      <w:pPr>
        <w:rPr>
          <w:rtl/>
        </w:rPr>
      </w:pPr>
      <w:bookmarkStart w:id="6" w:name="_ETM_Q1_675000"/>
      <w:bookmarkEnd w:id="6"/>
      <w:r>
        <w:rPr>
          <w:rFonts w:hint="cs"/>
          <w:rtl/>
        </w:rPr>
        <w:t xml:space="preserve">אמרת שאתה </w:t>
      </w:r>
      <w:bookmarkStart w:id="7" w:name="_ETM_Q1_674000"/>
      <w:bookmarkEnd w:id="7"/>
      <w:r>
        <w:rPr>
          <w:rFonts w:hint="cs"/>
          <w:rtl/>
        </w:rPr>
        <w:t>רוצה לאשר אותה כלשונה?</w:t>
      </w:r>
    </w:p>
    <w:p w:rsidR="007C6712" w:rsidRDefault="007C6712" w:rsidP="00806667">
      <w:pPr>
        <w:rPr>
          <w:rtl/>
        </w:rPr>
      </w:pPr>
    </w:p>
    <w:p w:rsidR="00DE56D2" w:rsidRDefault="00DE56D2" w:rsidP="00DE56D2">
      <w:pPr>
        <w:pStyle w:val="a4"/>
        <w:keepNext/>
        <w:rPr>
          <w:rtl/>
        </w:rPr>
      </w:pPr>
      <w:bookmarkStart w:id="8" w:name="ET_speaker_5279_7"/>
      <w:r w:rsidRPr="00DE56D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E5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DE56D2" w:rsidRDefault="00DE56D2" w:rsidP="00DE56D2">
      <w:pPr>
        <w:pStyle w:val="KeepWithNext"/>
        <w:rPr>
          <w:rtl/>
        </w:rPr>
      </w:pPr>
    </w:p>
    <w:p w:rsidR="00DE56D2" w:rsidRDefault="007C6712" w:rsidP="00806667">
      <w:pPr>
        <w:rPr>
          <w:rtl/>
        </w:rPr>
      </w:pPr>
      <w:r>
        <w:rPr>
          <w:rFonts w:hint="cs"/>
          <w:rtl/>
        </w:rPr>
        <w:t xml:space="preserve">לא היה דיון על מהות ההצעה. </w:t>
      </w:r>
    </w:p>
    <w:p w:rsidR="00DE56D2" w:rsidRDefault="00DE56D2" w:rsidP="00806667">
      <w:pPr>
        <w:rPr>
          <w:rtl/>
        </w:rPr>
      </w:pPr>
    </w:p>
    <w:p w:rsidR="00434C8E" w:rsidRDefault="00434C8E" w:rsidP="00434C8E">
      <w:pPr>
        <w:pStyle w:val="a4"/>
        <w:keepNext/>
        <w:rPr>
          <w:rtl/>
        </w:rPr>
      </w:pPr>
      <w:bookmarkStart w:id="9" w:name="ET_speaker_5829_16"/>
      <w:bookmarkStart w:id="10" w:name="ET_speaker_5800_8"/>
      <w:r w:rsidRPr="00434C8E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434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434C8E" w:rsidRDefault="00434C8E" w:rsidP="00434C8E">
      <w:pPr>
        <w:pStyle w:val="KeepWithNext"/>
        <w:rPr>
          <w:rtl/>
        </w:rPr>
      </w:pPr>
    </w:p>
    <w:bookmarkEnd w:id="10"/>
    <w:p w:rsidR="00DE56D2" w:rsidRDefault="00DE56D2" w:rsidP="00DE56D2">
      <w:pPr>
        <w:rPr>
          <w:rtl/>
        </w:rPr>
      </w:pPr>
      <w:r>
        <w:rPr>
          <w:rFonts w:hint="cs"/>
          <w:rtl/>
        </w:rPr>
        <w:t>היה.</w:t>
      </w:r>
    </w:p>
    <w:p w:rsidR="00DE56D2" w:rsidRDefault="00DE56D2" w:rsidP="00DE56D2">
      <w:pPr>
        <w:rPr>
          <w:rtl/>
        </w:rPr>
      </w:pPr>
      <w:bookmarkStart w:id="11" w:name="_ETM_Q1_682000"/>
      <w:bookmarkEnd w:id="11"/>
    </w:p>
    <w:p w:rsidR="00DE56D2" w:rsidRDefault="00DE56D2" w:rsidP="00DE56D2">
      <w:pPr>
        <w:pStyle w:val="a4"/>
        <w:keepNext/>
        <w:rPr>
          <w:rtl/>
        </w:rPr>
      </w:pPr>
      <w:bookmarkStart w:id="12" w:name="_ETM_Q1_683000"/>
      <w:bookmarkStart w:id="13" w:name="ET_speaker_5279_9"/>
      <w:bookmarkEnd w:id="12"/>
      <w:r w:rsidRPr="00DE56D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E5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DE56D2" w:rsidRDefault="00DE56D2" w:rsidP="00DE56D2">
      <w:pPr>
        <w:pStyle w:val="KeepWithNext"/>
        <w:rPr>
          <w:rtl/>
        </w:rPr>
      </w:pPr>
    </w:p>
    <w:p w:rsidR="007C6712" w:rsidRDefault="007C6712" w:rsidP="007E6F30">
      <w:pPr>
        <w:rPr>
          <w:rtl/>
        </w:rPr>
      </w:pPr>
      <w:bookmarkStart w:id="14" w:name="_ETM_Q1_684000"/>
      <w:bookmarkStart w:id="15" w:name="_ETM_Q1_681000"/>
      <w:bookmarkEnd w:id="14"/>
      <w:bookmarkEnd w:id="15"/>
      <w:r>
        <w:rPr>
          <w:rFonts w:hint="cs"/>
          <w:rtl/>
        </w:rPr>
        <w:t xml:space="preserve">לא דיברנו על </w:t>
      </w:r>
      <w:r w:rsidR="00434C8E">
        <w:rPr>
          <w:rFonts w:hint="cs"/>
          <w:rtl/>
        </w:rPr>
        <w:t xml:space="preserve">מה זה סעיף 1, על </w:t>
      </w:r>
      <w:bookmarkStart w:id="16" w:name="_ETM_Q1_685000"/>
      <w:bookmarkEnd w:id="16"/>
      <w:r w:rsidR="00434C8E">
        <w:rPr>
          <w:rFonts w:hint="cs"/>
          <w:rtl/>
        </w:rPr>
        <w:t xml:space="preserve">מה זה סעיף 2, על מה זה סעיף 3, על מה זה סעיף 4, </w:t>
      </w:r>
      <w:bookmarkStart w:id="17" w:name="_ETM_Q1_687000"/>
      <w:bookmarkEnd w:id="17"/>
      <w:r w:rsidR="00434C8E">
        <w:rPr>
          <w:rFonts w:hint="cs"/>
          <w:rtl/>
        </w:rPr>
        <w:t xml:space="preserve">על מה זה סעיף 5 ועל מה זה סעיף 6. </w:t>
      </w:r>
      <w:r>
        <w:rPr>
          <w:rFonts w:hint="cs"/>
          <w:rtl/>
        </w:rPr>
        <w:t>הדיון הקו</w:t>
      </w:r>
      <w:r w:rsidR="00434C8E">
        <w:rPr>
          <w:rFonts w:hint="cs"/>
          <w:rtl/>
        </w:rPr>
        <w:t>דם התנהל רק על סעיף 9</w:t>
      </w:r>
      <w:r>
        <w:rPr>
          <w:rFonts w:hint="cs"/>
          <w:rtl/>
        </w:rPr>
        <w:t xml:space="preserve"> </w:t>
      </w:r>
      <w:r w:rsidR="00434C8E">
        <w:rPr>
          <w:rFonts w:hint="cs"/>
          <w:rtl/>
        </w:rPr>
        <w:t>ועניין החסינות -</w:t>
      </w:r>
      <w:r>
        <w:rPr>
          <w:rFonts w:hint="cs"/>
          <w:rtl/>
        </w:rPr>
        <w:t xml:space="preserve"> האם צריך לה</w:t>
      </w:r>
      <w:r w:rsidR="00434C8E">
        <w:rPr>
          <w:rFonts w:hint="cs"/>
          <w:rtl/>
        </w:rPr>
        <w:t xml:space="preserve">כניס את </w:t>
      </w:r>
      <w:bookmarkStart w:id="18" w:name="_ETM_Q1_688000"/>
      <w:bookmarkEnd w:id="18"/>
      <w:r w:rsidR="00434C8E">
        <w:rPr>
          <w:rFonts w:hint="cs"/>
          <w:rtl/>
        </w:rPr>
        <w:t>סוגיית החסינות,</w:t>
      </w:r>
      <w:r>
        <w:rPr>
          <w:rFonts w:hint="cs"/>
          <w:rtl/>
        </w:rPr>
        <w:t xml:space="preserve"> </w:t>
      </w:r>
      <w:r w:rsidR="00434C8E">
        <w:rPr>
          <w:rFonts w:hint="cs"/>
          <w:rtl/>
        </w:rPr>
        <w:t xml:space="preserve">לא צריך. </w:t>
      </w:r>
      <w:r>
        <w:rPr>
          <w:rFonts w:hint="cs"/>
          <w:rtl/>
        </w:rPr>
        <w:t xml:space="preserve">הדיון הקודם </w:t>
      </w:r>
      <w:r w:rsidR="00434C8E">
        <w:rPr>
          <w:rFonts w:hint="cs"/>
          <w:rtl/>
        </w:rPr>
        <w:t>וההצבעה נעשו</w:t>
      </w:r>
      <w:r>
        <w:rPr>
          <w:rFonts w:hint="cs"/>
          <w:rtl/>
        </w:rPr>
        <w:t xml:space="preserve"> במחטף, לא הייתה </w:t>
      </w:r>
      <w:r w:rsidR="00434C8E">
        <w:rPr>
          <w:rFonts w:hint="cs"/>
          <w:rtl/>
        </w:rPr>
        <w:t>לנו את ה</w:t>
      </w:r>
      <w:r>
        <w:rPr>
          <w:rFonts w:hint="cs"/>
          <w:rtl/>
        </w:rPr>
        <w:t>אפשרות ל</w:t>
      </w:r>
      <w:r w:rsidR="00434C8E">
        <w:rPr>
          <w:rFonts w:hint="cs"/>
          <w:rtl/>
        </w:rPr>
        <w:t xml:space="preserve">העלות </w:t>
      </w:r>
      <w:bookmarkStart w:id="19" w:name="_ETM_Q1_709000"/>
      <w:bookmarkEnd w:id="19"/>
      <w:r w:rsidR="00434C8E">
        <w:rPr>
          <w:rFonts w:hint="cs"/>
          <w:rtl/>
        </w:rPr>
        <w:t>סוגיות</w:t>
      </w:r>
      <w:r>
        <w:rPr>
          <w:rFonts w:hint="cs"/>
          <w:rtl/>
        </w:rPr>
        <w:t xml:space="preserve">. </w:t>
      </w:r>
      <w:r w:rsidR="00434C8E">
        <w:rPr>
          <w:rFonts w:hint="cs"/>
          <w:rtl/>
        </w:rPr>
        <w:t xml:space="preserve">טוענים פה חבריי לקואליציה המועטה, לא הקואליציה עם הרוב </w:t>
      </w:r>
      <w:bookmarkStart w:id="20" w:name="_ETM_Q1_713000"/>
      <w:bookmarkEnd w:id="20"/>
      <w:r w:rsidR="00434C8E">
        <w:rPr>
          <w:rFonts w:hint="cs"/>
          <w:rtl/>
        </w:rPr>
        <w:t xml:space="preserve">שבדרך כלל מקובל שהיא תהיה, שלא נתת להם להעלות </w:t>
      </w:r>
      <w:bookmarkStart w:id="21" w:name="_ETM_Q1_720000"/>
      <w:bookmarkEnd w:id="21"/>
      <w:r w:rsidR="00434C8E">
        <w:rPr>
          <w:rFonts w:hint="cs"/>
          <w:rtl/>
        </w:rPr>
        <w:t xml:space="preserve">נושאים </w:t>
      </w:r>
      <w:r w:rsidR="00434C8E">
        <w:rPr>
          <w:rtl/>
        </w:rPr>
        <w:t>–</w:t>
      </w:r>
      <w:r w:rsidR="00434C8E">
        <w:rPr>
          <w:rFonts w:hint="cs"/>
          <w:rtl/>
        </w:rPr>
        <w:t xml:space="preserve"> אם זה בנושא ועדת כספים, </w:t>
      </w:r>
      <w:r>
        <w:rPr>
          <w:rFonts w:hint="cs"/>
          <w:rtl/>
        </w:rPr>
        <w:t>אם זה בנושא חוץ וביטחון ש</w:t>
      </w:r>
      <w:r w:rsidR="00434C8E">
        <w:rPr>
          <w:rFonts w:hint="cs"/>
          <w:rtl/>
        </w:rPr>
        <w:t xml:space="preserve">גם </w:t>
      </w:r>
      <w:r>
        <w:rPr>
          <w:rFonts w:hint="cs"/>
          <w:rtl/>
        </w:rPr>
        <w:t>א</w:t>
      </w:r>
      <w:r w:rsidR="00434C8E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434C8E">
        <w:rPr>
          <w:rFonts w:hint="cs"/>
          <w:rtl/>
        </w:rPr>
        <w:t xml:space="preserve"> רוצים </w:t>
      </w:r>
      <w:bookmarkStart w:id="22" w:name="_ETM_Q1_726000"/>
      <w:bookmarkEnd w:id="22"/>
      <w:r w:rsidR="00434C8E">
        <w:rPr>
          <w:rFonts w:hint="cs"/>
          <w:rtl/>
        </w:rPr>
        <w:t>להעלות</w:t>
      </w:r>
      <w:r>
        <w:rPr>
          <w:rFonts w:hint="cs"/>
          <w:rtl/>
        </w:rPr>
        <w:t>. ע</w:t>
      </w:r>
      <w:r w:rsidR="00434C8E">
        <w:rPr>
          <w:rFonts w:hint="cs"/>
          <w:rtl/>
        </w:rPr>
        <w:t>צם ההצבעה הקודמת, מבחינתנו היא הצבעה</w:t>
      </w:r>
      <w:r>
        <w:rPr>
          <w:rFonts w:hint="cs"/>
          <w:rtl/>
        </w:rPr>
        <w:t xml:space="preserve"> לא בתוקף, אין לה תוקף משפטי. אם וכאשר ל</w:t>
      </w:r>
      <w:r w:rsidR="00434C8E">
        <w:rPr>
          <w:rFonts w:hint="cs"/>
          <w:rtl/>
        </w:rPr>
        <w:t>א תקבל את עמדתי</w:t>
      </w:r>
      <w:r>
        <w:rPr>
          <w:rFonts w:hint="cs"/>
          <w:rtl/>
        </w:rPr>
        <w:t xml:space="preserve"> </w:t>
      </w:r>
      <w:r w:rsidR="009F78CC">
        <w:rPr>
          <w:rFonts w:hint="cs"/>
          <w:rtl/>
        </w:rPr>
        <w:t>ל</w:t>
      </w:r>
      <w:r>
        <w:rPr>
          <w:rFonts w:hint="cs"/>
          <w:rtl/>
        </w:rPr>
        <w:t xml:space="preserve">פתוח את הדיון </w:t>
      </w:r>
      <w:r w:rsidR="009F78CC">
        <w:rPr>
          <w:rFonts w:hint="cs"/>
          <w:rtl/>
        </w:rPr>
        <w:t xml:space="preserve">כדי לדון </w:t>
      </w:r>
      <w:r w:rsidR="00434C8E">
        <w:rPr>
          <w:rFonts w:hint="cs"/>
          <w:rtl/>
        </w:rPr>
        <w:t xml:space="preserve">דיון מעמיק בתוך ההצעה, </w:t>
      </w:r>
      <w:r w:rsidR="007E6F30">
        <w:rPr>
          <w:rFonts w:hint="cs"/>
          <w:rtl/>
        </w:rPr>
        <w:t xml:space="preserve">וזה </w:t>
      </w:r>
      <w:r w:rsidR="00434C8E">
        <w:rPr>
          <w:rFonts w:hint="cs"/>
          <w:rtl/>
        </w:rPr>
        <w:t xml:space="preserve">אחרי שסיימנו </w:t>
      </w:r>
      <w:bookmarkStart w:id="23" w:name="_ETM_Q1_741000"/>
      <w:bookmarkEnd w:id="23"/>
      <w:r w:rsidR="00434C8E">
        <w:rPr>
          <w:rFonts w:hint="cs"/>
          <w:rtl/>
        </w:rPr>
        <w:t xml:space="preserve">את סוגיית ועדת </w:t>
      </w:r>
      <w:r w:rsidR="009F78CC">
        <w:rPr>
          <w:rFonts w:hint="cs"/>
          <w:rtl/>
        </w:rPr>
        <w:t>כנסת</w:t>
      </w:r>
      <w:r w:rsidR="00434C8E">
        <w:rPr>
          <w:rFonts w:hint="cs"/>
          <w:rtl/>
        </w:rPr>
        <w:t xml:space="preserve"> </w:t>
      </w:r>
      <w:r w:rsidR="009F78CC">
        <w:rPr>
          <w:rFonts w:hint="cs"/>
          <w:rtl/>
        </w:rPr>
        <w:t xml:space="preserve">או </w:t>
      </w:r>
      <w:r w:rsidR="00434C8E">
        <w:rPr>
          <w:rFonts w:hint="cs"/>
          <w:rtl/>
        </w:rPr>
        <w:t>לא ועדת כנסת</w:t>
      </w:r>
      <w:r>
        <w:rPr>
          <w:rFonts w:hint="cs"/>
          <w:rtl/>
        </w:rPr>
        <w:t xml:space="preserve">, אנחנו נפנה ליועץ המשפטי ונדרוש את חוות דעתו לגבי </w:t>
      </w:r>
      <w:r w:rsidR="00434C8E">
        <w:rPr>
          <w:rFonts w:hint="cs"/>
          <w:rtl/>
        </w:rPr>
        <w:t>חוקיות ההצבעה</w:t>
      </w:r>
      <w:r>
        <w:rPr>
          <w:rFonts w:hint="cs"/>
          <w:rtl/>
        </w:rPr>
        <w:t>. אנח</w:t>
      </w:r>
      <w:r w:rsidR="00434C8E">
        <w:rPr>
          <w:rFonts w:hint="cs"/>
          <w:rtl/>
        </w:rPr>
        <w:t>נו סבורים שהצבעה לא הייתה חוקית</w:t>
      </w:r>
      <w:r>
        <w:rPr>
          <w:rFonts w:hint="cs"/>
          <w:rtl/>
        </w:rPr>
        <w:t>.</w:t>
      </w:r>
    </w:p>
    <w:p w:rsidR="007C6712" w:rsidRDefault="007C6712" w:rsidP="00806667">
      <w:pPr>
        <w:rPr>
          <w:rtl/>
        </w:rPr>
      </w:pPr>
    </w:p>
    <w:p w:rsidR="00434C8E" w:rsidRDefault="00434C8E" w:rsidP="00434C8E">
      <w:pPr>
        <w:pStyle w:val="af6"/>
        <w:keepNext/>
        <w:rPr>
          <w:rtl/>
        </w:rPr>
      </w:pPr>
      <w:bookmarkStart w:id="24" w:name="ET_yor_5790_10"/>
      <w:r w:rsidRPr="00434C8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34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434C8E" w:rsidRDefault="00434C8E" w:rsidP="00434C8E">
      <w:pPr>
        <w:pStyle w:val="KeepWithNext"/>
        <w:rPr>
          <w:rtl/>
        </w:rPr>
      </w:pPr>
    </w:p>
    <w:p w:rsidR="007C6712" w:rsidRDefault="007C6712" w:rsidP="009F78CC">
      <w:pPr>
        <w:rPr>
          <w:rtl/>
        </w:rPr>
      </w:pPr>
      <w:r>
        <w:rPr>
          <w:rFonts w:hint="cs"/>
          <w:rtl/>
        </w:rPr>
        <w:t xml:space="preserve">דיברתי עם </w:t>
      </w:r>
      <w:r w:rsidR="00434C8E">
        <w:rPr>
          <w:rFonts w:hint="cs"/>
          <w:rtl/>
        </w:rPr>
        <w:t xml:space="preserve">גפני בתור יו"ר </w:t>
      </w:r>
      <w:bookmarkStart w:id="25" w:name="_ETM_Q1_758000"/>
      <w:bookmarkEnd w:id="25"/>
      <w:r w:rsidR="009F78CC">
        <w:rPr>
          <w:rFonts w:hint="cs"/>
          <w:rtl/>
        </w:rPr>
        <w:t>ועדת הכספים</w:t>
      </w:r>
      <w:r w:rsidR="00434C8E">
        <w:rPr>
          <w:rFonts w:hint="cs"/>
          <w:rtl/>
        </w:rPr>
        <w:t xml:space="preserve"> </w:t>
      </w:r>
      <w:r>
        <w:rPr>
          <w:rFonts w:hint="cs"/>
          <w:rtl/>
        </w:rPr>
        <w:t>לגבי הסדרת העבודה</w:t>
      </w:r>
      <w:r w:rsidR="00434C8E">
        <w:rPr>
          <w:rFonts w:hint="cs"/>
          <w:rtl/>
        </w:rPr>
        <w:t xml:space="preserve"> עד סוף השנה</w:t>
      </w:r>
      <w:r w:rsidR="007E6F30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דיברתי </w:t>
      </w:r>
      <w:r w:rsidR="009F78CC">
        <w:rPr>
          <w:rFonts w:hint="cs"/>
          <w:rtl/>
        </w:rPr>
        <w:t xml:space="preserve">גם </w:t>
      </w:r>
      <w:r>
        <w:rPr>
          <w:rFonts w:hint="cs"/>
          <w:rtl/>
        </w:rPr>
        <w:t>עם גבי א</w:t>
      </w:r>
      <w:r w:rsidR="00434C8E">
        <w:rPr>
          <w:rFonts w:hint="cs"/>
          <w:rtl/>
        </w:rPr>
        <w:t xml:space="preserve">שכנזי, יו"ר ועדת חוץ וביטחון, </w:t>
      </w:r>
      <w:bookmarkStart w:id="26" w:name="_ETM_Q1_766000"/>
      <w:bookmarkEnd w:id="26"/>
      <w:r>
        <w:rPr>
          <w:rFonts w:hint="cs"/>
          <w:rtl/>
        </w:rPr>
        <w:t>לגבי ה</w:t>
      </w:r>
      <w:r w:rsidR="00434C8E">
        <w:rPr>
          <w:rFonts w:hint="cs"/>
          <w:rtl/>
        </w:rPr>
        <w:t xml:space="preserve">סדרת </w:t>
      </w:r>
      <w:r>
        <w:rPr>
          <w:rFonts w:hint="cs"/>
          <w:rtl/>
        </w:rPr>
        <w:t>העבודה</w:t>
      </w:r>
      <w:r w:rsidR="00434C8E">
        <w:rPr>
          <w:rFonts w:hint="cs"/>
          <w:rtl/>
        </w:rPr>
        <w:t xml:space="preserve"> עד סוף השנה</w:t>
      </w:r>
      <w:r>
        <w:rPr>
          <w:rFonts w:hint="cs"/>
          <w:rtl/>
        </w:rPr>
        <w:t xml:space="preserve">. אני חושב שההסדרה תהיה לפי הנוהל, </w:t>
      </w:r>
      <w:r w:rsidR="00F95C8D">
        <w:rPr>
          <w:rFonts w:hint="cs"/>
          <w:rtl/>
        </w:rPr>
        <w:t>וזה מ</w:t>
      </w:r>
      <w:r>
        <w:rPr>
          <w:rFonts w:hint="cs"/>
          <w:rtl/>
        </w:rPr>
        <w:t xml:space="preserve">תוך ידיעה שאנחנו מדברים עד סוף השנה. זה מחייב </w:t>
      </w:r>
      <w:r w:rsidR="00434C8E">
        <w:rPr>
          <w:rFonts w:hint="cs"/>
          <w:rtl/>
        </w:rPr>
        <w:t xml:space="preserve">גם את הגמישות שלך </w:t>
      </w:r>
      <w:bookmarkStart w:id="27" w:name="_ETM_Q1_783000"/>
      <w:bookmarkEnd w:id="27"/>
      <w:r w:rsidR="00434C8E">
        <w:rPr>
          <w:rFonts w:hint="cs"/>
          <w:rtl/>
        </w:rPr>
        <w:t xml:space="preserve">בתור חבר בוועדת ההסכמות. </w:t>
      </w:r>
      <w:bookmarkStart w:id="28" w:name="_ETM_Q1_862000"/>
      <w:bookmarkStart w:id="29" w:name="_ETM_Q1_865000"/>
      <w:bookmarkEnd w:id="28"/>
      <w:bookmarkEnd w:id="29"/>
      <w:r>
        <w:rPr>
          <w:rFonts w:hint="cs"/>
          <w:rtl/>
        </w:rPr>
        <w:t>אנחנ</w:t>
      </w:r>
      <w:r w:rsidR="00434C8E">
        <w:rPr>
          <w:rFonts w:hint="cs"/>
          <w:rtl/>
        </w:rPr>
        <w:t xml:space="preserve">ו </w:t>
      </w:r>
      <w:r>
        <w:rPr>
          <w:rFonts w:hint="cs"/>
          <w:rtl/>
        </w:rPr>
        <w:t>מצביעים על הרוויזיה</w:t>
      </w:r>
      <w:r w:rsidR="00434C8E">
        <w:rPr>
          <w:rFonts w:hint="cs"/>
          <w:rtl/>
        </w:rPr>
        <w:t>.</w:t>
      </w:r>
    </w:p>
    <w:p w:rsidR="007C6712" w:rsidRDefault="007C6712" w:rsidP="00434C8E">
      <w:pPr>
        <w:ind w:firstLine="0"/>
        <w:rPr>
          <w:rtl/>
        </w:rPr>
      </w:pPr>
    </w:p>
    <w:p w:rsidR="00434C8E" w:rsidRDefault="00434C8E" w:rsidP="00434C8E">
      <w:pPr>
        <w:pStyle w:val="a4"/>
        <w:keepNext/>
        <w:rPr>
          <w:rtl/>
        </w:rPr>
      </w:pPr>
      <w:bookmarkStart w:id="30" w:name="ET_speaker_5279_11"/>
      <w:r w:rsidRPr="00434C8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34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434C8E" w:rsidRDefault="00434C8E" w:rsidP="00434C8E">
      <w:pPr>
        <w:pStyle w:val="KeepWithNext"/>
        <w:rPr>
          <w:rtl/>
        </w:rPr>
      </w:pPr>
    </w:p>
    <w:p w:rsidR="00434C8E" w:rsidRDefault="00434C8E" w:rsidP="00434C8E">
      <w:pPr>
        <w:rPr>
          <w:rtl/>
        </w:rPr>
      </w:pPr>
      <w:r>
        <w:rPr>
          <w:rFonts w:hint="cs"/>
          <w:rtl/>
        </w:rPr>
        <w:t xml:space="preserve">אנחנו לא דיברנו על הנוהל </w:t>
      </w:r>
      <w:bookmarkStart w:id="31" w:name="_ETM_Q1_870000"/>
      <w:bookmarkEnd w:id="31"/>
      <w:r>
        <w:rPr>
          <w:rFonts w:hint="cs"/>
          <w:rtl/>
        </w:rPr>
        <w:t xml:space="preserve">בכלל. </w:t>
      </w:r>
    </w:p>
    <w:p w:rsidR="00434C8E" w:rsidRDefault="00434C8E" w:rsidP="00434C8E">
      <w:pPr>
        <w:ind w:firstLine="0"/>
        <w:rPr>
          <w:rtl/>
        </w:rPr>
      </w:pPr>
      <w:bookmarkStart w:id="32" w:name="_ETM_Q1_871000"/>
      <w:bookmarkEnd w:id="32"/>
    </w:p>
    <w:p w:rsidR="00434C8E" w:rsidRDefault="00434C8E" w:rsidP="00434C8E">
      <w:pPr>
        <w:pStyle w:val="af6"/>
        <w:keepNext/>
        <w:rPr>
          <w:rtl/>
        </w:rPr>
      </w:pPr>
      <w:bookmarkStart w:id="33" w:name="_ETM_Q1_872000"/>
      <w:bookmarkStart w:id="34" w:name="ET_yor_5790_12"/>
      <w:bookmarkEnd w:id="33"/>
      <w:r w:rsidRPr="00434C8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34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434C8E" w:rsidRDefault="00434C8E" w:rsidP="00434C8E">
      <w:pPr>
        <w:pStyle w:val="KeepWithNext"/>
        <w:rPr>
          <w:rtl/>
        </w:rPr>
      </w:pPr>
    </w:p>
    <w:p w:rsidR="00434C8E" w:rsidRDefault="00434C8E" w:rsidP="00434C8E">
      <w:pPr>
        <w:rPr>
          <w:rtl/>
        </w:rPr>
      </w:pPr>
      <w:bookmarkStart w:id="35" w:name="_ETM_Q1_873000"/>
      <w:bookmarkEnd w:id="35"/>
      <w:r>
        <w:rPr>
          <w:rFonts w:hint="cs"/>
          <w:rtl/>
        </w:rPr>
        <w:t xml:space="preserve">מי בעד הרוויזיה. </w:t>
      </w:r>
    </w:p>
    <w:p w:rsidR="00434C8E" w:rsidRDefault="00434C8E" w:rsidP="00434C8E">
      <w:pPr>
        <w:ind w:firstLine="0"/>
        <w:rPr>
          <w:rtl/>
        </w:rPr>
      </w:pPr>
    </w:p>
    <w:p w:rsidR="00434C8E" w:rsidRDefault="00434C8E" w:rsidP="00434C8E">
      <w:pPr>
        <w:pStyle w:val="a4"/>
        <w:keepNext/>
        <w:rPr>
          <w:rtl/>
        </w:rPr>
      </w:pPr>
      <w:bookmarkStart w:id="36" w:name="ET_speaker_5279_13"/>
      <w:r w:rsidRPr="00434C8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34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434C8E" w:rsidRDefault="00434C8E" w:rsidP="00434C8E">
      <w:pPr>
        <w:pStyle w:val="KeepWithNext"/>
        <w:rPr>
          <w:rtl/>
        </w:rPr>
      </w:pPr>
    </w:p>
    <w:p w:rsidR="00434C8E" w:rsidRDefault="00434C8E" w:rsidP="00434C8E">
      <w:pPr>
        <w:rPr>
          <w:rtl/>
        </w:rPr>
      </w:pPr>
      <w:r>
        <w:rPr>
          <w:rFonts w:hint="cs"/>
          <w:rtl/>
        </w:rPr>
        <w:t>אנחנו לא משתתפים בהצבעות לא דמוקרטיות.</w:t>
      </w:r>
    </w:p>
    <w:p w:rsidR="00434C8E" w:rsidRDefault="00434C8E" w:rsidP="00434C8E">
      <w:pPr>
        <w:rPr>
          <w:rtl/>
        </w:rPr>
      </w:pPr>
      <w:bookmarkStart w:id="37" w:name="_ETM_Q1_878000"/>
      <w:bookmarkEnd w:id="37"/>
      <w:r>
        <w:rPr>
          <w:rtl/>
        </w:rPr>
        <w:t xml:space="preserve">      </w:t>
      </w:r>
    </w:p>
    <w:p w:rsidR="007C6712" w:rsidRDefault="00434C8E" w:rsidP="00434C8E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434C8E" w:rsidRDefault="00434C8E" w:rsidP="00434C8E">
      <w:pPr>
        <w:pStyle w:val="--"/>
        <w:keepNext/>
        <w:rPr>
          <w:rtl/>
        </w:rPr>
      </w:pPr>
    </w:p>
    <w:p w:rsidR="00434C8E" w:rsidRDefault="00434C8E" w:rsidP="00434C8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38" w:name="_ETM_Q1_887000"/>
      <w:bookmarkEnd w:id="38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434C8E" w:rsidRDefault="00434C8E" w:rsidP="00434C8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13</w:t>
      </w:r>
    </w:p>
    <w:p w:rsidR="00434C8E" w:rsidRDefault="00434C8E" w:rsidP="00434C8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34C8E" w:rsidRPr="00434C8E" w:rsidRDefault="00434C8E" w:rsidP="00434C8E">
      <w:pPr>
        <w:pStyle w:val="af2"/>
        <w:rPr>
          <w:rtl/>
        </w:rPr>
      </w:pPr>
      <w:bookmarkStart w:id="39" w:name="_ETM_Q1_884000"/>
      <w:bookmarkEnd w:id="39"/>
      <w:r>
        <w:rPr>
          <w:rFonts w:hint="cs"/>
          <w:rtl/>
        </w:rPr>
        <w:t>לא אושר.</w:t>
      </w:r>
    </w:p>
    <w:p w:rsidR="007C6712" w:rsidRDefault="007C6712" w:rsidP="007C6712">
      <w:pPr>
        <w:rPr>
          <w:rtl/>
        </w:rPr>
      </w:pPr>
    </w:p>
    <w:p w:rsidR="00434C8E" w:rsidRDefault="00434C8E" w:rsidP="007C6712">
      <w:pPr>
        <w:rPr>
          <w:rtl/>
        </w:rPr>
      </w:pPr>
    </w:p>
    <w:p w:rsidR="00434C8E" w:rsidRDefault="00434C8E" w:rsidP="00434C8E">
      <w:pPr>
        <w:pStyle w:val="af6"/>
        <w:keepNext/>
        <w:rPr>
          <w:rtl/>
        </w:rPr>
      </w:pPr>
      <w:bookmarkStart w:id="40" w:name="ET_yor_5790_14"/>
      <w:r w:rsidRPr="00434C8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34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434C8E" w:rsidRDefault="00434C8E" w:rsidP="00434C8E">
      <w:pPr>
        <w:pStyle w:val="KeepWithNext"/>
        <w:rPr>
          <w:rtl/>
        </w:rPr>
      </w:pPr>
    </w:p>
    <w:p w:rsidR="007C6712" w:rsidRDefault="00434C8E" w:rsidP="00F95C8D">
      <w:pPr>
        <w:rPr>
          <w:rtl/>
        </w:rPr>
      </w:pPr>
      <w:bookmarkStart w:id="41" w:name="_ETM_Q1_889000"/>
      <w:bookmarkEnd w:id="41"/>
      <w:r>
        <w:rPr>
          <w:rFonts w:hint="cs"/>
          <w:rtl/>
        </w:rPr>
        <w:t xml:space="preserve">הרוויזיה נפלה. </w:t>
      </w:r>
      <w:r w:rsidR="007C6712">
        <w:rPr>
          <w:rFonts w:hint="cs"/>
          <w:rtl/>
        </w:rPr>
        <w:t xml:space="preserve">אני שמח </w:t>
      </w:r>
      <w:r>
        <w:rPr>
          <w:rFonts w:hint="cs"/>
          <w:rtl/>
        </w:rPr>
        <w:t xml:space="preserve">שמנענו מחטף של הליכוד </w:t>
      </w:r>
      <w:r w:rsidR="007C6712">
        <w:rPr>
          <w:rFonts w:hint="cs"/>
          <w:rtl/>
        </w:rPr>
        <w:t>שרצה להגיש חסינות וגם למנוע דיון בה</w:t>
      </w:r>
      <w:r w:rsidR="00F95C8D">
        <w:rPr>
          <w:rFonts w:hint="cs"/>
          <w:rtl/>
        </w:rPr>
        <w:t>.</w:t>
      </w:r>
      <w:r>
        <w:rPr>
          <w:rFonts w:hint="cs"/>
          <w:rtl/>
        </w:rPr>
        <w:t xml:space="preserve"> ותודה </w:t>
      </w:r>
      <w:bookmarkStart w:id="42" w:name="_ETM_Q1_896000"/>
      <w:bookmarkEnd w:id="42"/>
      <w:r>
        <w:rPr>
          <w:rFonts w:hint="cs"/>
          <w:rtl/>
        </w:rPr>
        <w:t>לייעוץ המשפטי.</w:t>
      </w:r>
    </w:p>
    <w:p w:rsidR="00434C8E" w:rsidRDefault="00434C8E" w:rsidP="00434C8E">
      <w:pPr>
        <w:ind w:firstLine="0"/>
        <w:rPr>
          <w:rtl/>
        </w:rPr>
      </w:pPr>
    </w:p>
    <w:p w:rsidR="00434C8E" w:rsidRDefault="00434C8E" w:rsidP="00434C8E">
      <w:pPr>
        <w:ind w:firstLine="0"/>
        <w:rPr>
          <w:rtl/>
        </w:rPr>
      </w:pPr>
      <w:bookmarkStart w:id="43" w:name="_ETM_Q1_900000"/>
      <w:bookmarkEnd w:id="43"/>
    </w:p>
    <w:p w:rsidR="00434C8E" w:rsidRDefault="00434C8E" w:rsidP="00434C8E">
      <w:pPr>
        <w:pStyle w:val="afc"/>
        <w:keepNext/>
        <w:rPr>
          <w:rtl/>
        </w:rPr>
      </w:pPr>
      <w:bookmarkStart w:id="44" w:name="ET_meetingend_15"/>
      <w:r w:rsidRPr="00434C8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15:03.</w:t>
      </w:r>
      <w:r w:rsidRPr="00434C8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4"/>
    </w:p>
    <w:p w:rsidR="00434C8E" w:rsidRDefault="00434C8E" w:rsidP="00434C8E">
      <w:pPr>
        <w:pStyle w:val="KeepWithNext"/>
        <w:rPr>
          <w:rtl/>
        </w:rPr>
      </w:pPr>
    </w:p>
    <w:p w:rsidR="00434C8E" w:rsidRDefault="00434C8E" w:rsidP="00434C8E">
      <w:pPr>
        <w:rPr>
          <w:rtl/>
        </w:rPr>
      </w:pPr>
      <w:r>
        <w:rPr>
          <w:rtl/>
        </w:rPr>
        <w:t xml:space="preserve">  </w:t>
      </w:r>
    </w:p>
    <w:p w:rsidR="007C6712" w:rsidRDefault="007C6712" w:rsidP="007C6712">
      <w:pPr>
        <w:rPr>
          <w:rtl/>
        </w:rPr>
      </w:pPr>
    </w:p>
    <w:p w:rsidR="00806667" w:rsidRPr="008713A4" w:rsidRDefault="00806667" w:rsidP="007C6712">
      <w:pPr>
        <w:rPr>
          <w:rtl/>
        </w:rPr>
      </w:pPr>
    </w:p>
    <w:p w:rsidR="00806667" w:rsidRDefault="00E64116" w:rsidP="00BD1713">
      <w:pPr>
        <w:ind w:firstLine="0"/>
        <w:rPr>
          <w:rtl/>
        </w:rPr>
      </w:pPr>
      <w:r w:rsidRPr="008713A4">
        <w:rPr>
          <w:rtl/>
        </w:rPr>
        <w:br w:type="page"/>
      </w:r>
      <w:bookmarkStart w:id="45" w:name="ET_subject_618034_2"/>
      <w:bookmarkStart w:id="46" w:name="_GoBack"/>
      <w:bookmarkEnd w:id="46"/>
      <w:r w:rsidR="00806667">
        <w:rPr>
          <w:rtl/>
        </w:rPr>
        <w:t xml:space="preserve"> </w:t>
      </w:r>
      <w:bookmarkEnd w:id="45"/>
    </w:p>
    <w:p w:rsidR="00806667" w:rsidRDefault="00806667" w:rsidP="00806667">
      <w:pPr>
        <w:pStyle w:val="KeepWithNext"/>
        <w:rPr>
          <w:rtl/>
        </w:rPr>
      </w:pPr>
    </w:p>
    <w:p w:rsidR="00806667" w:rsidRPr="008713A4" w:rsidRDefault="00806667" w:rsidP="00806667">
      <w:r>
        <w:rPr>
          <w:rtl/>
        </w:rPr>
        <w:t xml:space="preserve">  </w:t>
      </w:r>
    </w:p>
    <w:sectPr w:rsidR="00806667" w:rsidRPr="008713A4" w:rsidSect="00BD17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198" w:rsidRDefault="00FD4198">
      <w:r>
        <w:separator/>
      </w:r>
    </w:p>
  </w:endnote>
  <w:endnote w:type="continuationSeparator" w:id="0">
    <w:p w:rsidR="00FD4198" w:rsidRDefault="00FD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198" w:rsidRDefault="00FD4198">
      <w:r>
        <w:separator/>
      </w:r>
    </w:p>
  </w:footnote>
  <w:footnote w:type="continuationSeparator" w:id="0">
    <w:p w:rsidR="00FD4198" w:rsidRDefault="00FD4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171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2C5D7A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806667" w:rsidP="008E5E3F">
    <w:pPr>
      <w:pStyle w:val="a3"/>
      <w:ind w:firstLine="0"/>
      <w:rPr>
        <w:rtl/>
      </w:rPr>
    </w:pPr>
    <w:r>
      <w:rPr>
        <w:rtl/>
      </w:rPr>
      <w:t>15/12/2019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5D7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C8E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1A20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712"/>
    <w:rsid w:val="007C693F"/>
    <w:rsid w:val="007C6ADD"/>
    <w:rsid w:val="007E6F30"/>
    <w:rsid w:val="0080666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78CC"/>
    <w:rsid w:val="00A15971"/>
    <w:rsid w:val="00A22C90"/>
    <w:rsid w:val="00A2561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171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6D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C8D"/>
    <w:rsid w:val="00FB0768"/>
    <w:rsid w:val="00FD41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FD298A2-1D1F-4FFB-BE77-D8D58DDF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666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7DEB1-2603-475B-99FA-BDB51EABB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475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2019-12-17T08:36:00Z</dcterms:modified>
</cp:coreProperties>
</file>