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81882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הפנים/6772</w:t>
      </w:r>
    </w:p>
    <w:p w:rsidR="00000000" w:rsidRDefault="00B81882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י"ג בתמוז, תשס"ג</w:t>
      </w:r>
    </w:p>
    <w:p w:rsidR="00000000" w:rsidRDefault="00B81882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13 ביולי, 2003</w:t>
      </w:r>
    </w:p>
    <w:p w:rsidR="00000000" w:rsidRDefault="00B81882">
      <w:pPr>
        <w:jc w:val="right"/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rtl/>
        </w:rPr>
        <w:t>הכנסת ה</w:t>
      </w:r>
      <w:r>
        <w:rPr>
          <w:rFonts w:cs="David"/>
          <w:b/>
          <w:bCs/>
          <w:sz w:val="24"/>
          <w:rtl/>
        </w:rPr>
        <w:t>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B81882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ראשון</w:t>
      </w:r>
    </w:p>
    <w:p w:rsidR="00000000" w:rsidRDefault="00B81882">
      <w:pPr>
        <w:rPr>
          <w:rFonts w:cs="David"/>
          <w:b/>
          <w:bCs/>
          <w:sz w:val="24"/>
          <w:rtl/>
        </w:rPr>
      </w:pPr>
    </w:p>
    <w:p w:rsidR="00000000" w:rsidRDefault="00B81882">
      <w:pPr>
        <w:rPr>
          <w:rFonts w:cs="David"/>
          <w:b/>
          <w:bCs/>
          <w:sz w:val="24"/>
          <w:rtl/>
        </w:rPr>
      </w:pPr>
    </w:p>
    <w:p w:rsidR="00000000" w:rsidRDefault="00B81882">
      <w:pPr>
        <w:rPr>
          <w:rFonts w:cs="David"/>
          <w:b/>
          <w:bCs/>
          <w:sz w:val="24"/>
          <w:rtl/>
        </w:rPr>
      </w:pPr>
    </w:p>
    <w:p w:rsidR="00000000" w:rsidRDefault="00B81882">
      <w:pPr>
        <w:rPr>
          <w:rFonts w:cs="David"/>
          <w:b/>
          <w:bCs/>
          <w:sz w:val="24"/>
          <w:rtl/>
        </w:rPr>
      </w:pPr>
    </w:p>
    <w:p w:rsidR="00000000" w:rsidRDefault="00B81882">
      <w:pPr>
        <w:pStyle w:val="10"/>
        <w:rPr>
          <w:rFonts w:cs="David"/>
          <w:sz w:val="24"/>
          <w:rtl/>
        </w:rPr>
      </w:pPr>
    </w:p>
    <w:p w:rsidR="00000000" w:rsidRDefault="00B81882">
      <w:pPr>
        <w:pStyle w:val="10"/>
        <w:rPr>
          <w:rFonts w:cs="David"/>
          <w:sz w:val="24"/>
          <w:rtl/>
        </w:rPr>
      </w:pPr>
    </w:p>
    <w:p w:rsidR="00000000" w:rsidRDefault="00B81882">
      <w:pPr>
        <w:pStyle w:val="10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45</w:t>
      </w:r>
    </w:p>
    <w:p w:rsidR="00000000" w:rsidRDefault="00B81882">
      <w:pPr>
        <w:jc w:val="center"/>
        <w:rPr>
          <w:rFonts w:cs="David"/>
          <w:sz w:val="24"/>
          <w:rtl/>
        </w:rPr>
      </w:pPr>
    </w:p>
    <w:p w:rsidR="00000000" w:rsidRDefault="00B81882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הפנים ואיכות הסביבה</w:t>
      </w:r>
    </w:p>
    <w:p w:rsidR="00000000" w:rsidRDefault="00B81882">
      <w:pPr>
        <w:pStyle w:val="40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חמישי, י' בתמוז התשס"ג, 10 ביולי 2003, שעה 09:00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jc w:val="center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 הצעת חוק לתיקון פקודת בתי הסוהר (מס' 21), התשס"ג-2002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יורי שטרן – היו"</w:t>
      </w:r>
      <w:r>
        <w:rPr>
          <w:rFonts w:cs="David"/>
          <w:sz w:val="24"/>
          <w:rtl/>
        </w:rPr>
        <w:t>ר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עו"ד רחל גוטליב 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- סגן היועץ המשפטי, המשרד לביטחון הפנים</w:t>
      </w: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 xml:space="preserve">סגן גונדר גדעון ברטפלד </w:t>
      </w:r>
      <w:r>
        <w:rPr>
          <w:rFonts w:cs="David"/>
          <w:sz w:val="24"/>
          <w:rtl/>
        </w:rPr>
        <w:tab/>
        <w:t>- משנה ליועץ המשפטי, שירות בתי הסוהר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איריס סיטקוב</w:t>
      </w:r>
      <w:r>
        <w:rPr>
          <w:rFonts w:cs="David"/>
          <w:sz w:val="24"/>
          <w:rtl/>
        </w:rPr>
        <w:tab/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יפה שפירא</w:t>
      </w: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הילה לוי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הצעת חוק לתיקון פקודת בתי הסוהר</w:t>
      </w:r>
      <w:r>
        <w:rPr>
          <w:rFonts w:cs="David"/>
          <w:b/>
          <w:bCs/>
          <w:sz w:val="24"/>
          <w:u w:val="single"/>
          <w:rtl/>
        </w:rPr>
        <w:t xml:space="preserve"> (מס' 21), התשס"ג-2002</w:t>
      </w:r>
    </w:p>
    <w:p w:rsidR="00000000" w:rsidRDefault="00B81882">
      <w:pPr>
        <w:rPr>
          <w:rFonts w:cs="David"/>
          <w:b/>
          <w:bCs/>
          <w:sz w:val="24"/>
          <w:u w:val="single"/>
          <w:rtl/>
        </w:rPr>
      </w:pPr>
    </w:p>
    <w:p w:rsidR="00000000" w:rsidRDefault="00B81882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B81882">
      <w:pPr>
        <w:rPr>
          <w:rFonts w:cs="David"/>
          <w:sz w:val="24"/>
          <w:u w:val="single"/>
          <w:rtl/>
        </w:rPr>
      </w:pPr>
    </w:p>
    <w:p w:rsidR="00000000" w:rsidRDefault="00B81882">
      <w:pPr>
        <w:pStyle w:val="a9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בוקר טוב, אנחנו דנים היום בהצעת חוק לתיקון פקודת בתי הסוהר (מס' 21), התשס"ג-2002. תציגי בבקשה את הנושא.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רחל גוטליב: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מדובר בתיקון שהוא בעיקרו טכני. בנוסחה של הפקודה היום כתוב: "נציב בתי הסוהר, לרבות המשנה לנציב</w:t>
      </w:r>
      <w:r>
        <w:rPr>
          <w:rFonts w:cs="David"/>
          <w:sz w:val="24"/>
          <w:rtl/>
        </w:rPr>
        <w:t xml:space="preserve">". היתה כוונה שסמכויותיו של הנציב יהיו כמו סמכויות המשנה ובעת היעדרו של הנציב, יהיה המשנה לנציב. דה-פקטו אין כבר שנים רבות אין תפקיד כזה בשירות בתי הסוהר והתפקיד שקיים הוא סגן הנציב. תפקיד זה גם מוזכר בתקנות, תקנות שקובעות לדרגות, ולכן התיקון הזה בא לקבוע </w:t>
      </w:r>
      <w:r>
        <w:rPr>
          <w:rFonts w:cs="David"/>
          <w:sz w:val="24"/>
          <w:rtl/>
        </w:rPr>
        <w:t xml:space="preserve">את אותו מצב משפטי אבל ביחס לבעל התפקיד המחייב בפועל. 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התאמה למציאות. האם ליועצת המשפטית יש הערות?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איריס סיטקוב:</w:t>
      </w:r>
      <w:r>
        <w:rPr>
          <w:rFonts w:cs="David"/>
          <w:sz w:val="24"/>
          <w:rtl/>
        </w:rPr>
        <w:tab/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למה אתם לא מגדירים קצין בכיר מדרגה מסוימת?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רחל גוטליב: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הגדרה בחוק עצמו לקצין שירות בתי הסוהר בכיר. סוהר בכיר מוגדר</w:t>
      </w:r>
      <w:r>
        <w:rPr>
          <w:rFonts w:cs="David"/>
          <w:sz w:val="24"/>
          <w:rtl/>
        </w:rPr>
        <w:t xml:space="preserve"> בפרק ההגדרות.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איריס סיטקוב:</w:t>
      </w:r>
      <w:r>
        <w:rPr>
          <w:rFonts w:cs="David"/>
          <w:sz w:val="24"/>
          <w:rtl/>
        </w:rPr>
        <w:tab/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יש הגדרה לסוהר בכיר אבל לא לקצין בכיר.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רחל גוטליב: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בכל זאת מדובר בנציב ולכן אם נאמר 'סוהר בכיר הממלא', זה ייראה קצת פחיתות כבוד.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איריס סיטקוב:</w:t>
      </w:r>
      <w:r>
        <w:rPr>
          <w:rFonts w:cs="David"/>
          <w:sz w:val="24"/>
          <w:rtl/>
        </w:rPr>
        <w:tab/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אבל אלה שני דברים שונים.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רחל גוטליב: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קצין שירות הוא ודאי קצין. הבכ</w:t>
      </w:r>
      <w:r>
        <w:rPr>
          <w:rFonts w:cs="David"/>
          <w:sz w:val="24"/>
          <w:rtl/>
        </w:rPr>
        <w:t xml:space="preserve">יר הוא הבכיר ביותר, הממלא אותה שעה את תפקיד נציב בתי הסוהר. אני לא רואה עם זה בעיה. הוא הבכיר ביותר בשירות הממלא אותה שעה את תפקיד נציב בתי הסוהר.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איריס סיטקוב:</w:t>
      </w:r>
      <w:r>
        <w:rPr>
          <w:rFonts w:cs="David"/>
          <w:sz w:val="24"/>
          <w:rtl/>
        </w:rPr>
        <w:tab/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למה לא להגדיר את זה? בהצעת החוק לא כתוב 'הבכיר ביותר' אלא כתוב "הבכיר". הקצין הבכיר הוא לא</w:t>
      </w:r>
      <w:r>
        <w:rPr>
          <w:rFonts w:cs="David"/>
          <w:sz w:val="24"/>
          <w:rtl/>
        </w:rPr>
        <w:t xml:space="preserve"> בהכרח הקצין הבכיר ביותר.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סגן גונדר גדעון ברטפלד: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כתוב "הבכיר" בהא הידיעה. 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רחל גוטליב:</w:t>
      </w:r>
    </w:p>
    <w:p w:rsidR="00000000" w:rsidRDefault="00B81882">
      <w:pPr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הדרגות של הנציב מוגדרות בתקנות שמגדירות את דרגתו, רב גונדר. נראה לי שהניסוח הזה עונה על מה שהוא רוצה להגיד, אבל מכיוון שמדובר בניסוח נתייעץ גם עם הנסחית. הנוסח </w:t>
      </w:r>
      <w:r>
        <w:rPr>
          <w:rFonts w:cs="David"/>
          <w:sz w:val="24"/>
          <w:rtl/>
        </w:rPr>
        <w:lastRenderedPageBreak/>
        <w:t>ה</w:t>
      </w:r>
      <w:r>
        <w:rPr>
          <w:rFonts w:cs="David"/>
          <w:sz w:val="24"/>
          <w:rtl/>
        </w:rPr>
        <w:t xml:space="preserve">זה תואם עם נוגה ענתבי, שהיא עכשיו הנסחית בכנסת, אבל אין שום בעיה שלאור ההערה הניסוחית הזאת נקיים התייעצות נוספת איתה. 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כך, אבקש לקרוא את נוסח הצעת החוק. 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איריס סיטקוב:</w:t>
      </w:r>
      <w:r>
        <w:rPr>
          <w:rFonts w:cs="David"/>
          <w:sz w:val="24"/>
          <w:rtl/>
        </w:rPr>
        <w:tab/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"הצעת חוק לתיקון פקודת בתי הסוהר (מס' 21), התשס"ג-2002. תיקון</w:t>
      </w:r>
      <w:r>
        <w:rPr>
          <w:rFonts w:cs="David"/>
          <w:sz w:val="24"/>
          <w:rtl/>
        </w:rPr>
        <w:t xml:space="preserve"> סעיף 1 – 1. בפקודת בתי הסוהר [נוסח חדש], התשל"ב-1971, בסעיף 1, במקום ההגדרה "הנציב" יבוא: הנציב – קצין שירות בתי הסוהר הבכיר, הממלא אותה שעה תפקיד נציב בתי הסוהר לרבות סגן נציב בתי הסוהר". 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i/>
          <w:iCs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B81882">
      <w:pPr>
        <w:jc w:val="both"/>
        <w:rPr>
          <w:rFonts w:cs="David"/>
          <w:i/>
          <w:iCs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i/>
          <w:iCs/>
          <w:sz w:val="24"/>
          <w:rtl/>
        </w:rPr>
        <w:tab/>
      </w:r>
      <w:r>
        <w:rPr>
          <w:rFonts w:cs="David"/>
          <w:sz w:val="24"/>
          <w:rtl/>
        </w:rPr>
        <w:t xml:space="preserve">תודה. הצעת החוק אושרה פה אחד. 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 לכם</w:t>
      </w:r>
      <w:r>
        <w:rPr>
          <w:rFonts w:cs="David"/>
          <w:sz w:val="24"/>
          <w:rtl/>
        </w:rPr>
        <w:t xml:space="preserve">, הישיבה נעולה. </w:t>
      </w: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jc w:val="both"/>
        <w:rPr>
          <w:rFonts w:cs="David"/>
          <w:sz w:val="24"/>
          <w:rtl/>
        </w:rPr>
      </w:pPr>
    </w:p>
    <w:p w:rsidR="00000000" w:rsidRDefault="00B81882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09:10</w:t>
      </w:r>
    </w:p>
    <w:p w:rsidR="00000000" w:rsidRDefault="00B81882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81882">
      <w:r>
        <w:separator/>
      </w:r>
    </w:p>
  </w:endnote>
  <w:endnote w:type="continuationSeparator" w:id="0">
    <w:p w:rsidR="00000000" w:rsidRDefault="00B81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81882">
    <w:pPr>
      <w:pStyle w:val="a7"/>
      <w:rPr>
        <w:rFonts w:cs="David"/>
        <w:sz w:val="24"/>
        <w:rtl/>
      </w:rPr>
    </w:pPr>
  </w:p>
  <w:p w:rsidR="00000000" w:rsidRDefault="00B81882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81882">
    <w:pPr>
      <w:pStyle w:val="a7"/>
      <w:rPr>
        <w:rFonts w:cs="David"/>
        <w:sz w:val="24"/>
        <w:rtl/>
      </w:rPr>
    </w:pPr>
  </w:p>
  <w:p w:rsidR="00000000" w:rsidRDefault="00B81882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81882">
      <w:r>
        <w:separator/>
      </w:r>
    </w:p>
  </w:footnote>
  <w:footnote w:type="continuationSeparator" w:id="0">
    <w:p w:rsidR="00000000" w:rsidRDefault="00B818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81882">
    <w:pPr>
      <w:pStyle w:val="a5"/>
      <w:framePr w:wrap="auto" w:vAnchor="text" w:hAnchor="margin" w:y="1"/>
      <w:rPr>
        <w:rStyle w:val="ab"/>
        <w:rFonts w:cs="David"/>
        <w:sz w:val="24"/>
        <w:rtl/>
      </w:rPr>
    </w:pPr>
    <w:r>
      <w:rPr>
        <w:rStyle w:val="ab"/>
        <w:rFonts w:cs="David"/>
      </w:rPr>
      <w:fldChar w:fldCharType="begin"/>
    </w:r>
    <w:r>
      <w:rPr>
        <w:rStyle w:val="ab"/>
        <w:rFonts w:cs="David"/>
      </w:rPr>
      <w:instrText xml:space="preserve">PAGE  </w:instrText>
    </w:r>
    <w:r>
      <w:rPr>
        <w:rStyle w:val="ab"/>
        <w:rFonts w:cs="David"/>
      </w:rPr>
      <w:fldChar w:fldCharType="separate"/>
    </w:r>
    <w:r>
      <w:rPr>
        <w:rStyle w:val="ab"/>
        <w:rFonts w:cs="David"/>
        <w:noProof/>
        <w:rtl/>
      </w:rPr>
      <w:t>3</w:t>
    </w:r>
    <w:r>
      <w:rPr>
        <w:rStyle w:val="ab"/>
        <w:rFonts w:cs="David"/>
      </w:rPr>
      <w:fldChar w:fldCharType="end"/>
    </w:r>
  </w:p>
  <w:p w:rsidR="00000000" w:rsidRDefault="00B81882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B81882">
    <w:pPr>
      <w:pStyle w:val="a5"/>
      <w:ind w:right="360"/>
      <w:rPr>
        <w:rStyle w:val="ab"/>
        <w:rFonts w:cs="David"/>
        <w:sz w:val="24"/>
        <w:rtl/>
      </w:rPr>
    </w:pPr>
    <w:r>
      <w:rPr>
        <w:rFonts w:cs="David"/>
        <w:sz w:val="24"/>
        <w:rtl/>
      </w:rPr>
      <w:t>10.07.2003</w:t>
    </w:r>
  </w:p>
  <w:p w:rsidR="00000000" w:rsidRDefault="00B81882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81882">
    <w:pPr>
      <w:pStyle w:val="a5"/>
      <w:rPr>
        <w:rFonts w:cs="David"/>
        <w:sz w:val="24"/>
        <w:rtl/>
      </w:rPr>
    </w:pPr>
  </w:p>
  <w:p w:rsidR="00000000" w:rsidRDefault="00B81882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65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B81882"/>
    <w:rsid w:val="00B8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4529764-7D9F-41C0-89A4-AB277ACBC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center"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paragraph" w:styleId="a9">
    <w:name w:val="Body Text"/>
    <w:basedOn w:val="a"/>
    <w:link w:val="aa"/>
    <w:uiPriority w:val="99"/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9F7B96-317F-437D-89B5-BEDE679F760F}"/>
</file>

<file path=customXml/itemProps2.xml><?xml version="1.0" encoding="utf-8"?>
<ds:datastoreItem xmlns:ds="http://schemas.openxmlformats.org/officeDocument/2006/customXml" ds:itemID="{173DB4E8-F4D5-4B9C-989B-0B18E01C6E67}"/>
</file>

<file path=customXml/itemProps3.xml><?xml version="1.0" encoding="utf-8"?>
<ds:datastoreItem xmlns:ds="http://schemas.openxmlformats.org/officeDocument/2006/customXml" ds:itemID="{0C5F9C95-4C1B-41B5-B2BD-3E916FDC5D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</Words>
  <Characters>2235</Characters>
  <Application>Microsoft Office Word</Application>
  <DocSecurity>0</DocSecurity>
  <Lines>18</Lines>
  <Paragraphs>5</Paragraphs>
  <ScaleCrop>false</ScaleCrop>
  <Company>knesset</Company>
  <LinksUpToDate>false</LinksUpToDate>
  <CharactersWithSpaces>2676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הפנים/6772</dc:title>
  <dc:subject>פנים 10.7.2003א</dc:subject>
  <dc:creator>הילה לוי</dc:creator>
  <cp:keywords/>
  <dc:description/>
  <cp:lastModifiedBy>רינה דבורה קדרון</cp:lastModifiedBy>
  <cp:revision>2</cp:revision>
  <dcterms:created xsi:type="dcterms:W3CDTF">2017-04-19T07:30:00Z</dcterms:created>
  <dcterms:modified xsi:type="dcterms:W3CDTF">2017-04-19T07:30:00Z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64786</vt:r8>
  </property>
</Properties>
</file>