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0E30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DB625B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740E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740E30" w:rsidP="00DB625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625B">
        <w:rPr>
          <w:b/>
          <w:bCs/>
          <w:rtl/>
        </w:rPr>
        <w:t>68</w:t>
      </w:r>
    </w:p>
    <w:p w:rsidR="00E64116" w:rsidRPr="008713A4" w:rsidRDefault="00740E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E64116" w:rsidRPr="008713A4" w:rsidRDefault="00740E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באדר א התשע"ד (24 בפברואר 2014),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DB625B" w:rsidRDefault="00740E30" w:rsidP="008320F6">
      <w:pPr>
        <w:ind w:firstLine="0"/>
        <w:rPr>
          <w:rtl/>
        </w:rPr>
      </w:pPr>
      <w:r w:rsidRPr="00740E30">
        <w:rPr>
          <w:rtl/>
        </w:rPr>
        <w:t xml:space="preserve">הצעת חוק שכר שווה לעובדת ולעובד (תיקון מס' 3) (איסוף, עיבוד ופרסום של נתונים מגדריים), </w:t>
      </w:r>
    </w:p>
    <w:p w:rsidR="00E64116" w:rsidRPr="008713A4" w:rsidRDefault="00740E30" w:rsidP="008320F6">
      <w:pPr>
        <w:ind w:firstLine="0"/>
        <w:rPr>
          <w:rtl/>
        </w:rPr>
      </w:pPr>
      <w:r w:rsidRPr="00740E30">
        <w:rPr>
          <w:rtl/>
        </w:rPr>
        <w:t>התשע"ד-2014</w:t>
      </w:r>
    </w:p>
    <w:p w:rsidR="00E64116" w:rsidRDefault="00E64116" w:rsidP="008320F6">
      <w:pPr>
        <w:ind w:firstLine="0"/>
        <w:rPr>
          <w:rtl/>
        </w:rPr>
      </w:pPr>
    </w:p>
    <w:p w:rsidR="0089152A" w:rsidRDefault="0089152A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740E30" w:rsidRDefault="00740E30" w:rsidP="008320F6">
      <w:pPr>
        <w:ind w:firstLine="0"/>
        <w:outlineLvl w:val="0"/>
        <w:rPr>
          <w:rtl/>
        </w:rPr>
      </w:pPr>
      <w:r w:rsidRPr="00740E30">
        <w:rPr>
          <w:rtl/>
        </w:rPr>
        <w:t>עליזה לביא – היו"ר</w:t>
      </w:r>
    </w:p>
    <w:p w:rsidR="00E64116" w:rsidRDefault="00E64116" w:rsidP="008320F6">
      <w:pPr>
        <w:ind w:firstLine="0"/>
        <w:outlineLvl w:val="0"/>
        <w:rPr>
          <w:rtl/>
        </w:rPr>
      </w:pPr>
    </w:p>
    <w:p w:rsidR="00DB625B" w:rsidRPr="008713A4" w:rsidRDefault="00DB625B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657"/>
        <w:gridCol w:w="336"/>
        <w:gridCol w:w="5601"/>
      </w:tblGrid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חמוטל בן דור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תחום בכירה, יחידת שכר והסכמי עבודה, משרד האוצר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יעל ישראלי-נבו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לשכה משפטית, אגף השכר, משרד האוצר</w:t>
            </w:r>
          </w:p>
        </w:tc>
      </w:tr>
      <w:tr w:rsidR="00DB625B" w:rsidTr="007D242F">
        <w:tc>
          <w:tcPr>
            <w:tcW w:w="0" w:type="auto"/>
          </w:tcPr>
          <w:p w:rsidR="00DB625B" w:rsidRDefault="00DB625B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מאיה טאוסיג</w:t>
            </w:r>
          </w:p>
        </w:tc>
        <w:tc>
          <w:tcPr>
            <w:tcW w:w="0" w:type="auto"/>
          </w:tcPr>
          <w:p w:rsidR="00DB625B" w:rsidRDefault="00DB625B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625B" w:rsidRDefault="00DB625B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לשכה משפטית, משרד הכלכלה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יוספה גולן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מעמד האישה, משרד הרווחה והשירותים החברתיים</w:t>
            </w:r>
          </w:p>
        </w:tc>
      </w:tr>
      <w:tr w:rsidR="00DB625B" w:rsidTr="007D242F">
        <w:tc>
          <w:tcPr>
            <w:tcW w:w="0" w:type="auto"/>
          </w:tcPr>
          <w:p w:rsidR="00DB625B" w:rsidRDefault="00DB625B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 סויד פאר</w:t>
            </w:r>
          </w:p>
        </w:tc>
        <w:tc>
          <w:tcPr>
            <w:tcW w:w="0" w:type="auto"/>
          </w:tcPr>
          <w:p w:rsidR="00DB625B" w:rsidRDefault="00DB625B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B625B" w:rsidRDefault="00DB625B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הרשות לקידום מעמד האישה, משרד ראש הממשלה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מוחמד מסאלחה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משפטי, הרשות למעמד הא</w:t>
            </w:r>
            <w:r w:rsidR="00DB625B">
              <w:rPr>
                <w:rtl/>
              </w:rPr>
              <w:t>י</w:t>
            </w:r>
            <w:r>
              <w:rPr>
                <w:rtl/>
              </w:rPr>
              <w:t>שה</w:t>
            </w:r>
            <w:r w:rsidR="00DB625B">
              <w:rPr>
                <w:rtl/>
              </w:rPr>
              <w:t>, משרד ראש הממשלה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אורן רוזנברג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עוד במחלקת חקיקה, רשות לניירות ערך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קרן בר יהודה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עורכת דין, לשכת עורכי הדין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דנה נאור מנדאל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המחלקה המשפטית, שדולת הנשים בישראל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סיגל סודאי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אגף יחסי עבודה, לשכת המסחר</w:t>
            </w:r>
          </w:p>
        </w:tc>
      </w:tr>
      <w:tr w:rsidR="00BE0922" w:rsidTr="007D242F"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עמליה שרייר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BE0922" w:rsidRDefault="00BE0922" w:rsidP="007D242F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ע.פ. ח"כ עליזה לביא</w:t>
            </w:r>
          </w:p>
        </w:tc>
      </w:tr>
    </w:tbl>
    <w:p w:rsidR="00E64116" w:rsidRDefault="00E64116" w:rsidP="008320F6">
      <w:pPr>
        <w:ind w:firstLine="0"/>
        <w:outlineLvl w:val="0"/>
        <w:rPr>
          <w:rtl/>
        </w:rPr>
      </w:pPr>
    </w:p>
    <w:p w:rsidR="0089152A" w:rsidRDefault="0089152A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F1016E" w:rsidP="008320F6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ייעוץ משפטי:</w:t>
      </w:r>
    </w:p>
    <w:p w:rsidR="00E64116" w:rsidRDefault="0089152A" w:rsidP="008320F6">
      <w:pPr>
        <w:ind w:firstLine="0"/>
        <w:outlineLvl w:val="0"/>
        <w:rPr>
          <w:rtl/>
        </w:rPr>
      </w:pPr>
      <w:r>
        <w:rPr>
          <w:rtl/>
        </w:rPr>
        <w:t>ענת מימון</w:t>
      </w:r>
    </w:p>
    <w:p w:rsidR="0089152A" w:rsidRDefault="0089152A" w:rsidP="008320F6">
      <w:pPr>
        <w:ind w:firstLine="0"/>
        <w:outlineLvl w:val="0"/>
        <w:rPr>
          <w:rtl/>
        </w:rPr>
      </w:pPr>
      <w:r>
        <w:rPr>
          <w:rtl/>
        </w:rPr>
        <w:t xml:space="preserve">תום שניר </w:t>
      </w:r>
      <w:r w:rsidR="00DB625B">
        <w:rPr>
          <w:rtl/>
        </w:rPr>
        <w:t>(</w:t>
      </w:r>
      <w:r>
        <w:rPr>
          <w:rtl/>
        </w:rPr>
        <w:t>מתמחה</w:t>
      </w:r>
      <w:r w:rsidR="00DB625B">
        <w:rPr>
          <w:rtl/>
        </w:rPr>
        <w:t>)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Default="00740E30" w:rsidP="008320F6">
      <w:pPr>
        <w:ind w:firstLine="0"/>
        <w:outlineLvl w:val="0"/>
        <w:rPr>
          <w:u w:val="single"/>
          <w:rtl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740E30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740E30">
      <w:pPr>
        <w:pStyle w:val="a7"/>
        <w:keepNext/>
      </w:pPr>
      <w:r w:rsidRPr="008713A4">
        <w:rPr>
          <w:rtl/>
        </w:rPr>
        <w:br w:type="page"/>
      </w:r>
      <w:r w:rsidR="00740E30">
        <w:rPr>
          <w:rFonts w:hint="eastAsia"/>
          <w:rtl/>
        </w:rPr>
        <w:lastRenderedPageBreak/>
        <w:t>הצעת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חוק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שכר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שווה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לעובדת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ולעובד</w:t>
      </w:r>
      <w:r w:rsidR="00740E30">
        <w:rPr>
          <w:rtl/>
        </w:rPr>
        <w:t xml:space="preserve"> (</w:t>
      </w:r>
      <w:r w:rsidR="00740E30">
        <w:rPr>
          <w:rFonts w:hint="eastAsia"/>
          <w:rtl/>
        </w:rPr>
        <w:t>תיקון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מס</w:t>
      </w:r>
      <w:r w:rsidR="00740E30">
        <w:rPr>
          <w:rtl/>
        </w:rPr>
        <w:t>' 3) (</w:t>
      </w:r>
      <w:r w:rsidR="00740E30">
        <w:rPr>
          <w:rFonts w:hint="eastAsia"/>
          <w:rtl/>
        </w:rPr>
        <w:t>איסוף</w:t>
      </w:r>
      <w:r w:rsidR="00740E30">
        <w:rPr>
          <w:rtl/>
        </w:rPr>
        <w:t xml:space="preserve">, </w:t>
      </w:r>
      <w:r w:rsidR="00740E30">
        <w:rPr>
          <w:rFonts w:hint="eastAsia"/>
          <w:rtl/>
        </w:rPr>
        <w:t>עיבוד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ופרסום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של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נתונים</w:t>
      </w:r>
      <w:r w:rsidR="00740E30">
        <w:rPr>
          <w:rtl/>
        </w:rPr>
        <w:t xml:space="preserve"> </w:t>
      </w:r>
      <w:r w:rsidR="00740E30">
        <w:rPr>
          <w:rFonts w:hint="eastAsia"/>
          <w:rtl/>
        </w:rPr>
        <w:t>מגדריים</w:t>
      </w:r>
      <w:r w:rsidR="00740E30">
        <w:rPr>
          <w:rtl/>
        </w:rPr>
        <w:t xml:space="preserve">), </w:t>
      </w:r>
      <w:r w:rsidR="00740E30">
        <w:rPr>
          <w:rFonts w:hint="eastAsia"/>
          <w:rtl/>
        </w:rPr>
        <w:t>התשע</w:t>
      </w:r>
      <w:r w:rsidR="00740E30">
        <w:rPr>
          <w:rtl/>
        </w:rPr>
        <w:t>"</w:t>
      </w:r>
      <w:r w:rsidR="00740E30">
        <w:rPr>
          <w:rFonts w:hint="eastAsia"/>
          <w:rtl/>
        </w:rPr>
        <w:t>ד</w:t>
      </w:r>
      <w:r w:rsidR="00740E30">
        <w:rPr>
          <w:rtl/>
        </w:rPr>
        <w:t>-2014</w:t>
      </w:r>
    </w:p>
    <w:p w:rsidR="00740E30" w:rsidRDefault="00740E30" w:rsidP="00740E30">
      <w:pPr>
        <w:pStyle w:val="KeepWithNext"/>
        <w:rPr>
          <w:rtl/>
        </w:rPr>
      </w:pPr>
    </w:p>
    <w:p w:rsidR="00740E30" w:rsidRDefault="00740E30" w:rsidP="00740E30">
      <w:pPr>
        <w:pStyle w:val="a7"/>
        <w:keepNext/>
        <w:rPr>
          <w:rtl/>
        </w:rPr>
      </w:pPr>
    </w:p>
    <w:p w:rsidR="00740E30" w:rsidRDefault="00740E30" w:rsidP="00740E3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40E30" w:rsidRDefault="00740E30" w:rsidP="00740E30">
      <w:pPr>
        <w:pStyle w:val="KeepWithNext"/>
        <w:rPr>
          <w:rtl/>
        </w:rPr>
      </w:pPr>
    </w:p>
    <w:p w:rsidR="008623B3" w:rsidRDefault="008623B3" w:rsidP="008623B3">
      <w:pPr>
        <w:ind w:firstLine="0"/>
        <w:rPr>
          <w:rtl/>
        </w:rPr>
      </w:pPr>
      <w:r>
        <w:rPr>
          <w:rtl/>
        </w:rPr>
        <w:tab/>
        <w:t xml:space="preserve">צהריים טובים, יום שני, 24 לפברואר 2014, כ"ד באדר </w:t>
      </w:r>
      <w:bookmarkStart w:id="1" w:name="_ETM_Q1_679665"/>
      <w:bookmarkEnd w:id="1"/>
      <w:r>
        <w:rPr>
          <w:rtl/>
        </w:rPr>
        <w:t xml:space="preserve">א' תשע"ד - </w:t>
      </w:r>
      <w:r w:rsidR="00EF7F92">
        <w:rPr>
          <w:rtl/>
        </w:rPr>
        <w:t xml:space="preserve">ישיבת הוועדה </w:t>
      </w:r>
      <w:r>
        <w:rPr>
          <w:rtl/>
        </w:rPr>
        <w:t xml:space="preserve">לקידום מעמד </w:t>
      </w:r>
      <w:r w:rsidR="00DB625B">
        <w:rPr>
          <w:rtl/>
        </w:rPr>
        <w:t>האישה</w:t>
      </w:r>
      <w:r>
        <w:rPr>
          <w:rtl/>
        </w:rPr>
        <w:t xml:space="preserve"> </w:t>
      </w:r>
      <w:r w:rsidR="00EF7F92">
        <w:rPr>
          <w:rtl/>
        </w:rPr>
        <w:t xml:space="preserve">ולשוויון מגדרי. </w:t>
      </w:r>
    </w:p>
    <w:p w:rsidR="008623B3" w:rsidRDefault="008623B3" w:rsidP="008623B3">
      <w:pPr>
        <w:ind w:firstLine="0"/>
        <w:rPr>
          <w:rtl/>
        </w:rPr>
      </w:pPr>
    </w:p>
    <w:p w:rsidR="00EF7F92" w:rsidRDefault="00EF7F92" w:rsidP="008623B3">
      <w:pPr>
        <w:rPr>
          <w:rtl/>
        </w:rPr>
      </w:pPr>
      <w:bookmarkStart w:id="2" w:name="_ETM_Q1_685778"/>
      <w:bookmarkEnd w:id="2"/>
      <w:r>
        <w:rPr>
          <w:rtl/>
        </w:rPr>
        <w:t xml:space="preserve">אנחנו דנים היום בהצעת חוק שכר שווה לעובדת ולעובד (איסוף, עיבוד ופרסום של נתונים מגדריים), הצעת החוק שלי </w:t>
      </w:r>
      <w:r w:rsidR="008623B3">
        <w:rPr>
          <w:rtl/>
        </w:rPr>
        <w:t xml:space="preserve">עליזה לביא, של </w:t>
      </w:r>
      <w:bookmarkStart w:id="3" w:name="_ETM_Q1_702727"/>
      <w:bookmarkEnd w:id="3"/>
      <w:r w:rsidR="008623B3">
        <w:rPr>
          <w:rtl/>
        </w:rPr>
        <w:t xml:space="preserve">חברת הכנסת פנינה תמנו-שטה, של חברת הכנסת </w:t>
      </w:r>
      <w:r>
        <w:rPr>
          <w:rtl/>
        </w:rPr>
        <w:t xml:space="preserve">רות קלדרון, חבר </w:t>
      </w:r>
      <w:r w:rsidR="008623B3">
        <w:rPr>
          <w:rtl/>
        </w:rPr>
        <w:t xml:space="preserve">הכנסת </w:t>
      </w:r>
      <w:r>
        <w:rPr>
          <w:rtl/>
        </w:rPr>
        <w:t xml:space="preserve">שמעון </w:t>
      </w:r>
      <w:r w:rsidR="008623B3">
        <w:rPr>
          <w:rtl/>
        </w:rPr>
        <w:t xml:space="preserve">סלומון, חברת הכנסת </w:t>
      </w:r>
      <w:r>
        <w:rPr>
          <w:rtl/>
        </w:rPr>
        <w:t xml:space="preserve">רינה פרנקל, </w:t>
      </w:r>
      <w:r w:rsidR="008623B3">
        <w:rPr>
          <w:rtl/>
        </w:rPr>
        <w:t xml:space="preserve">חבר הכנסת </w:t>
      </w:r>
      <w:r>
        <w:rPr>
          <w:rtl/>
        </w:rPr>
        <w:t xml:space="preserve">דוד צור, </w:t>
      </w:r>
      <w:r w:rsidR="008623B3">
        <w:rPr>
          <w:rtl/>
        </w:rPr>
        <w:t xml:space="preserve">חברת הכנסת </w:t>
      </w:r>
      <w:r>
        <w:rPr>
          <w:rtl/>
        </w:rPr>
        <w:t>מיכל רוזין,</w:t>
      </w:r>
      <w:r w:rsidR="008623B3">
        <w:rPr>
          <w:rtl/>
        </w:rPr>
        <w:t xml:space="preserve"> חברת הכנסת תמר זנדברג, </w:t>
      </w:r>
      <w:bookmarkStart w:id="4" w:name="_ETM_Q1_711946"/>
      <w:bookmarkEnd w:id="4"/>
      <w:r w:rsidR="008623B3">
        <w:rPr>
          <w:rtl/>
        </w:rPr>
        <w:t>חבר הכנסת</w:t>
      </w:r>
      <w:r>
        <w:rPr>
          <w:rtl/>
        </w:rPr>
        <w:t xml:space="preserve"> עיסאווי פריג', </w:t>
      </w:r>
      <w:r w:rsidR="008623B3">
        <w:rPr>
          <w:rtl/>
        </w:rPr>
        <w:t xml:space="preserve">חבר הכנסת </w:t>
      </w:r>
      <w:r>
        <w:rPr>
          <w:rtl/>
        </w:rPr>
        <w:t xml:space="preserve">ניצן הורוביץ, חבר הכנסת </w:t>
      </w:r>
      <w:r w:rsidR="008623B3">
        <w:rPr>
          <w:rtl/>
        </w:rPr>
        <w:t xml:space="preserve">אילן גילאון, חבר הכנסת בנימין בן-אליעזר, חברת </w:t>
      </w:r>
      <w:bookmarkStart w:id="5" w:name="_ETM_Q1_722219"/>
      <w:bookmarkEnd w:id="5"/>
      <w:r w:rsidR="008623B3">
        <w:rPr>
          <w:rtl/>
        </w:rPr>
        <w:t xml:space="preserve">הכנסת מרב </w:t>
      </w:r>
      <w:r>
        <w:rPr>
          <w:rtl/>
        </w:rPr>
        <w:t xml:space="preserve">מיכאלי, </w:t>
      </w:r>
      <w:r w:rsidR="008623B3">
        <w:rPr>
          <w:rtl/>
        </w:rPr>
        <w:t xml:space="preserve">חבר הכנסת </w:t>
      </w:r>
      <w:r>
        <w:rPr>
          <w:rtl/>
        </w:rPr>
        <w:t xml:space="preserve">נחמן שי, </w:t>
      </w:r>
      <w:r w:rsidR="008623B3">
        <w:rPr>
          <w:rtl/>
        </w:rPr>
        <w:t xml:space="preserve">חבר הכנסת משה מזרחי, חבר הכנסת </w:t>
      </w:r>
      <w:bookmarkStart w:id="6" w:name="_ETM_Q1_727525"/>
      <w:bookmarkEnd w:id="6"/>
      <w:r w:rsidR="008623B3">
        <w:rPr>
          <w:rtl/>
        </w:rPr>
        <w:t xml:space="preserve">שמעון אוחיון, חברת הכנסת איילת שקד, חברת הכנסת </w:t>
      </w:r>
      <w:r w:rsidR="004413F3">
        <w:rPr>
          <w:rtl/>
        </w:rPr>
        <w:t xml:space="preserve">שלי יחימוביץ, </w:t>
      </w:r>
      <w:r w:rsidR="008623B3">
        <w:rPr>
          <w:rtl/>
        </w:rPr>
        <w:t xml:space="preserve">חברת </w:t>
      </w:r>
      <w:bookmarkStart w:id="7" w:name="_ETM_Q1_730124"/>
      <w:bookmarkEnd w:id="7"/>
      <w:r w:rsidR="008623B3">
        <w:rPr>
          <w:rtl/>
        </w:rPr>
        <w:t xml:space="preserve">הכנסת שולי-מועלם רפאלי, חבר הכנסת </w:t>
      </w:r>
      <w:r w:rsidR="004413F3">
        <w:rPr>
          <w:rtl/>
        </w:rPr>
        <w:t xml:space="preserve">דב ליפמן, </w:t>
      </w:r>
      <w:r w:rsidR="008623B3">
        <w:rPr>
          <w:rtl/>
        </w:rPr>
        <w:t xml:space="preserve">חבר הכנסת </w:t>
      </w:r>
      <w:r w:rsidR="004413F3">
        <w:rPr>
          <w:rtl/>
        </w:rPr>
        <w:t xml:space="preserve">דב חנין, חברת </w:t>
      </w:r>
      <w:r w:rsidR="008623B3">
        <w:rPr>
          <w:rtl/>
        </w:rPr>
        <w:t xml:space="preserve">הכנסת מירי רגב, וחברת הכנסת </w:t>
      </w:r>
      <w:r w:rsidR="004413F3">
        <w:rPr>
          <w:rtl/>
        </w:rPr>
        <w:t>זהבה גלאון.</w:t>
      </w:r>
    </w:p>
    <w:p w:rsidR="004413F3" w:rsidRDefault="004413F3" w:rsidP="00740E30">
      <w:pPr>
        <w:ind w:left="720"/>
        <w:rPr>
          <w:rtl/>
        </w:rPr>
      </w:pPr>
    </w:p>
    <w:p w:rsidR="00C42026" w:rsidRDefault="00C42026" w:rsidP="00C42026">
      <w:pPr>
        <w:ind w:left="720" w:firstLine="0"/>
        <w:rPr>
          <w:rtl/>
        </w:rPr>
      </w:pPr>
      <w:r>
        <w:rPr>
          <w:rtl/>
        </w:rPr>
        <w:t xml:space="preserve">אנחנו היום </w:t>
      </w:r>
      <w:r w:rsidR="004413F3">
        <w:rPr>
          <w:rtl/>
        </w:rPr>
        <w:t xml:space="preserve">בהכנה לקריאה שנייה ושלישית. אני פותחת את ישיבת </w:t>
      </w:r>
      <w:r>
        <w:rPr>
          <w:rtl/>
        </w:rPr>
        <w:t xml:space="preserve">הוועדה בנושא הזה של הצעת </w:t>
      </w:r>
    </w:p>
    <w:p w:rsidR="00C42026" w:rsidRDefault="00C42026" w:rsidP="000B7E6A">
      <w:pPr>
        <w:ind w:firstLine="0"/>
        <w:rPr>
          <w:rtl/>
        </w:rPr>
      </w:pPr>
      <w:r>
        <w:rPr>
          <w:rtl/>
        </w:rPr>
        <w:t xml:space="preserve">החוק </w:t>
      </w:r>
      <w:r w:rsidR="004413F3">
        <w:rPr>
          <w:rtl/>
        </w:rPr>
        <w:t>שכר</w:t>
      </w:r>
      <w:r>
        <w:rPr>
          <w:rtl/>
        </w:rPr>
        <w:t xml:space="preserve"> </w:t>
      </w:r>
      <w:r w:rsidR="004413F3">
        <w:rPr>
          <w:rtl/>
        </w:rPr>
        <w:t xml:space="preserve">שווה </w:t>
      </w:r>
      <w:r>
        <w:rPr>
          <w:rtl/>
        </w:rPr>
        <w:t>לעובד ולעובדת (</w:t>
      </w:r>
      <w:r w:rsidR="004413F3">
        <w:rPr>
          <w:rtl/>
        </w:rPr>
        <w:t>תיקון מס' 3</w:t>
      </w:r>
      <w:r>
        <w:rPr>
          <w:rtl/>
        </w:rPr>
        <w:t>). ה</w:t>
      </w:r>
      <w:r w:rsidR="004413F3">
        <w:rPr>
          <w:rtl/>
        </w:rPr>
        <w:t xml:space="preserve">הצעה נוסחה ומקודמת </w:t>
      </w:r>
      <w:r>
        <w:rPr>
          <w:rtl/>
        </w:rPr>
        <w:t xml:space="preserve">יחד </w:t>
      </w:r>
      <w:r w:rsidR="004413F3">
        <w:rPr>
          <w:rtl/>
        </w:rPr>
        <w:t xml:space="preserve">עם קואליציית הארגונים </w:t>
      </w:r>
      <w:r>
        <w:rPr>
          <w:rtl/>
        </w:rPr>
        <w:t xml:space="preserve">השותפים בפרויקט </w:t>
      </w:r>
      <w:r w:rsidR="004413F3">
        <w:rPr>
          <w:rtl/>
        </w:rPr>
        <w:t xml:space="preserve">שוות ערך שיש לנו </w:t>
      </w:r>
      <w:r w:rsidR="000B7E6A">
        <w:rPr>
          <w:rtl/>
        </w:rPr>
        <w:t>כבר קילומטראז'</w:t>
      </w:r>
      <w:r>
        <w:rPr>
          <w:rtl/>
        </w:rPr>
        <w:t xml:space="preserve"> </w:t>
      </w:r>
      <w:r w:rsidR="004413F3">
        <w:rPr>
          <w:rtl/>
        </w:rPr>
        <w:t>רב</w:t>
      </w:r>
      <w:r>
        <w:rPr>
          <w:rtl/>
        </w:rPr>
        <w:t>,</w:t>
      </w:r>
      <w:r w:rsidR="004413F3">
        <w:rPr>
          <w:rtl/>
        </w:rPr>
        <w:t xml:space="preserve"> וגם אני חושבת הרבה מאוד תובנות </w:t>
      </w:r>
      <w:r>
        <w:rPr>
          <w:rtl/>
        </w:rPr>
        <w:t xml:space="preserve">שאנחנו </w:t>
      </w:r>
      <w:bookmarkStart w:id="8" w:name="_ETM_Q1_774294"/>
      <w:bookmarkEnd w:id="8"/>
      <w:r>
        <w:rPr>
          <w:rtl/>
        </w:rPr>
        <w:t xml:space="preserve">צוברות </w:t>
      </w:r>
      <w:r w:rsidR="000B7E6A">
        <w:rPr>
          <w:rtl/>
        </w:rPr>
        <w:t>בדרך, חלקן</w:t>
      </w:r>
      <w:r w:rsidR="004413F3">
        <w:rPr>
          <w:rtl/>
        </w:rPr>
        <w:t xml:space="preserve"> ידענו מראש, </w:t>
      </w:r>
      <w:r w:rsidR="000B7E6A">
        <w:rPr>
          <w:rtl/>
        </w:rPr>
        <w:t>וחלקן</w:t>
      </w:r>
      <w:r>
        <w:rPr>
          <w:rtl/>
        </w:rPr>
        <w:t xml:space="preserve"> התגלו תוך כדי, וחלק</w:t>
      </w:r>
      <w:r w:rsidR="000B7E6A">
        <w:rPr>
          <w:rtl/>
        </w:rPr>
        <w:t>ן</w:t>
      </w:r>
      <w:r>
        <w:rPr>
          <w:rtl/>
        </w:rPr>
        <w:t xml:space="preserve"> </w:t>
      </w:r>
      <w:r w:rsidR="004413F3">
        <w:rPr>
          <w:rtl/>
        </w:rPr>
        <w:t>עדיין חסויים</w:t>
      </w:r>
      <w:r>
        <w:rPr>
          <w:rtl/>
        </w:rPr>
        <w:t>,</w:t>
      </w:r>
      <w:r w:rsidR="004413F3">
        <w:rPr>
          <w:rtl/>
        </w:rPr>
        <w:t xml:space="preserve"> אבל לא סמויים מן העין. </w:t>
      </w:r>
    </w:p>
    <w:p w:rsidR="00C42026" w:rsidRDefault="00C42026" w:rsidP="00C42026">
      <w:pPr>
        <w:ind w:firstLine="0"/>
        <w:rPr>
          <w:rtl/>
        </w:rPr>
      </w:pPr>
      <w:bookmarkStart w:id="9" w:name="_ETM_Q1_783626"/>
      <w:bookmarkEnd w:id="9"/>
    </w:p>
    <w:p w:rsidR="004413F3" w:rsidRDefault="004413F3" w:rsidP="00C42026">
      <w:pPr>
        <w:rPr>
          <w:rtl/>
        </w:rPr>
      </w:pPr>
      <w:r>
        <w:rPr>
          <w:rtl/>
        </w:rPr>
        <w:t xml:space="preserve">אני מבקשת מאוד </w:t>
      </w:r>
      <w:r w:rsidR="00C42026">
        <w:rPr>
          <w:rtl/>
        </w:rPr>
        <w:t xml:space="preserve">היום שנסיים לדון </w:t>
      </w:r>
      <w:r>
        <w:rPr>
          <w:rtl/>
        </w:rPr>
        <w:t xml:space="preserve">בנוסחים </w:t>
      </w:r>
      <w:r w:rsidR="00C42026">
        <w:rPr>
          <w:rtl/>
        </w:rPr>
        <w:t xml:space="preserve">הסופיים </w:t>
      </w:r>
      <w:bookmarkStart w:id="10" w:name="_ETM_Q1_787974"/>
      <w:bookmarkEnd w:id="10"/>
      <w:r>
        <w:rPr>
          <w:rtl/>
        </w:rPr>
        <w:t>של הסעיפים המוסכמים.</w:t>
      </w:r>
      <w:r w:rsidR="00C42026">
        <w:rPr>
          <w:rtl/>
        </w:rPr>
        <w:t xml:space="preserve"> </w:t>
      </w:r>
      <w:r>
        <w:rPr>
          <w:rtl/>
        </w:rPr>
        <w:t>לגבי הסעיף הנו</w:t>
      </w:r>
      <w:r w:rsidR="00C42026">
        <w:rPr>
          <w:rtl/>
        </w:rPr>
        <w:t xml:space="preserve">סף שעוסק בבחינה ובדיון של </w:t>
      </w:r>
      <w:r>
        <w:rPr>
          <w:rtl/>
        </w:rPr>
        <w:t xml:space="preserve">פערי השכר בתוך מקום העבודה, מנגנון שאנחנו למדים עליו ולמדות </w:t>
      </w:r>
      <w:r w:rsidR="00C42026">
        <w:rPr>
          <w:rtl/>
        </w:rPr>
        <w:t xml:space="preserve">עליו </w:t>
      </w:r>
      <w:r>
        <w:rPr>
          <w:rtl/>
        </w:rPr>
        <w:t xml:space="preserve">יותר ויותר מדינות שמאמצות אותו, נמשיך במועד מאוחר יותר. </w:t>
      </w:r>
    </w:p>
    <w:p w:rsidR="004413F3" w:rsidRDefault="004413F3" w:rsidP="00740E30">
      <w:pPr>
        <w:ind w:left="720"/>
        <w:rPr>
          <w:rtl/>
        </w:rPr>
      </w:pPr>
    </w:p>
    <w:p w:rsidR="00C42026" w:rsidRDefault="004413F3" w:rsidP="00C42026">
      <w:pPr>
        <w:rPr>
          <w:rtl/>
        </w:rPr>
      </w:pPr>
      <w:r>
        <w:rPr>
          <w:rtl/>
        </w:rPr>
        <w:t>לקראת ההמשך, אני מבקשת מהמעסיקים, כמו גם מהאוצר, לעשות מאמץ רחב לצאת מהקופסא</w:t>
      </w:r>
      <w:r w:rsidR="00C42026">
        <w:rPr>
          <w:rtl/>
        </w:rPr>
        <w:t>,</w:t>
      </w:r>
      <w:r>
        <w:rPr>
          <w:rtl/>
        </w:rPr>
        <w:t xml:space="preserve"> להיות יותר יצירתיים, ולראות לאיזה מודלים מהמוצעים</w:t>
      </w:r>
      <w:r w:rsidR="00C42026">
        <w:rPr>
          <w:rtl/>
        </w:rPr>
        <w:t xml:space="preserve">, וגם אלה שלא מוצעים כדאי לכולנו </w:t>
      </w:r>
      <w:bookmarkStart w:id="11" w:name="_ETM_Q1_836104"/>
      <w:bookmarkEnd w:id="11"/>
      <w:r w:rsidR="00C42026">
        <w:rPr>
          <w:rtl/>
        </w:rPr>
        <w:t xml:space="preserve">להתכנס. אני מבקשת בראש ובראשונה להעביר את רשות הדיבור </w:t>
      </w:r>
      <w:bookmarkStart w:id="12" w:name="_ETM_Q1_839549"/>
      <w:bookmarkEnd w:id="12"/>
      <w:r w:rsidR="00C42026">
        <w:rPr>
          <w:rtl/>
        </w:rPr>
        <w:t xml:space="preserve">לענת מימון, היועצת המשפטית של הוועדה שטרחה, אפשר לומר </w:t>
      </w:r>
      <w:bookmarkStart w:id="13" w:name="_ETM_Q1_843247"/>
      <w:bookmarkEnd w:id="13"/>
      <w:r w:rsidR="00C42026">
        <w:rPr>
          <w:rtl/>
        </w:rPr>
        <w:t xml:space="preserve">ימים כלילות על ההצעה הזאת, ועל האפשרות לחזור ולהתכנס ולדון </w:t>
      </w:r>
      <w:bookmarkStart w:id="14" w:name="_ETM_Q1_849204"/>
      <w:bookmarkEnd w:id="14"/>
      <w:r w:rsidR="00C42026">
        <w:rPr>
          <w:rtl/>
        </w:rPr>
        <w:t xml:space="preserve">במשותף. תודה רבה מראש. </w:t>
      </w:r>
    </w:p>
    <w:p w:rsidR="00C42026" w:rsidRDefault="00C42026" w:rsidP="00C42026">
      <w:pPr>
        <w:rPr>
          <w:rtl/>
        </w:rPr>
      </w:pPr>
      <w:bookmarkStart w:id="15" w:name="_ETM_Q1_852622"/>
      <w:bookmarkEnd w:id="15"/>
    </w:p>
    <w:p w:rsidR="004413F3" w:rsidRDefault="004413F3" w:rsidP="004413F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4413F3" w:rsidRDefault="004413F3" w:rsidP="004413F3">
      <w:pPr>
        <w:pStyle w:val="KeepWithNext"/>
        <w:rPr>
          <w:rtl/>
        </w:rPr>
      </w:pPr>
    </w:p>
    <w:p w:rsidR="00012BC8" w:rsidRDefault="004413F3" w:rsidP="00012BC8">
      <w:pPr>
        <w:rPr>
          <w:rtl/>
        </w:rPr>
      </w:pPr>
      <w:r>
        <w:rPr>
          <w:rtl/>
        </w:rPr>
        <w:t>כמו שהוצג</w:t>
      </w:r>
      <w:r w:rsidR="00012BC8">
        <w:rPr>
          <w:rtl/>
        </w:rPr>
        <w:t xml:space="preserve">, למעשה הנוסח שעבר בקריאה ראשונה </w:t>
      </w:r>
      <w:bookmarkStart w:id="16" w:name="_ETM_Q1_855145"/>
      <w:bookmarkEnd w:id="16"/>
      <w:r w:rsidR="00012BC8">
        <w:rPr>
          <w:rtl/>
        </w:rPr>
        <w:t>במליאת הכנסת כולל תיקון לחוק שכר שווה ששם נוספים</w:t>
      </w:r>
      <w:r>
        <w:rPr>
          <w:rtl/>
        </w:rPr>
        <w:t xml:space="preserve"> שני סעיפים</w:t>
      </w:r>
      <w:r w:rsidR="00012BC8">
        <w:rPr>
          <w:rtl/>
        </w:rPr>
        <w:t>,</w:t>
      </w:r>
      <w:r>
        <w:rPr>
          <w:rtl/>
        </w:rPr>
        <w:t xml:space="preserve"> אחד מהם </w:t>
      </w:r>
      <w:r w:rsidR="00012BC8">
        <w:rPr>
          <w:rtl/>
        </w:rPr>
        <w:t xml:space="preserve">זה </w:t>
      </w:r>
      <w:r>
        <w:rPr>
          <w:rtl/>
        </w:rPr>
        <w:t xml:space="preserve">הסעיף של איסוף מידע ודיון אצל המעביד, </w:t>
      </w:r>
      <w:r w:rsidR="00012BC8">
        <w:rPr>
          <w:rtl/>
        </w:rPr>
        <w:t>שזה הסעיף שלגביו הוסכם כבר לפני הקריאה הראשונה</w:t>
      </w:r>
      <w:r>
        <w:rPr>
          <w:rtl/>
        </w:rPr>
        <w:t xml:space="preserve"> שייעשה תיאום, וככל </w:t>
      </w:r>
      <w:r w:rsidR="00012BC8">
        <w:rPr>
          <w:rtl/>
        </w:rPr>
        <w:t xml:space="preserve">שלא יימצא בשלב הזה </w:t>
      </w:r>
      <w:r>
        <w:rPr>
          <w:rtl/>
        </w:rPr>
        <w:t xml:space="preserve">נוסח מוסכם, </w:t>
      </w:r>
      <w:r w:rsidR="00012BC8">
        <w:rPr>
          <w:rtl/>
        </w:rPr>
        <w:t xml:space="preserve">הסעיף יפוצל </w:t>
      </w:r>
      <w:bookmarkStart w:id="17" w:name="_ETM_Q1_874695"/>
      <w:bookmarkEnd w:id="17"/>
      <w:r w:rsidR="00012BC8">
        <w:rPr>
          <w:rtl/>
        </w:rPr>
        <w:t xml:space="preserve">מהצעת החוק, וזה כדי לא לעכב את הבאת שאר הסעיפים לקריאה השנייה </w:t>
      </w:r>
      <w:bookmarkStart w:id="18" w:name="_ETM_Q1_878477"/>
      <w:bookmarkEnd w:id="18"/>
      <w:r w:rsidR="00012BC8">
        <w:rPr>
          <w:rtl/>
        </w:rPr>
        <w:t>והשלישית, אז</w:t>
      </w:r>
      <w:r w:rsidR="000B7E6A">
        <w:rPr>
          <w:rtl/>
        </w:rPr>
        <w:t xml:space="preserve"> זה סעיף 6(א)</w:t>
      </w:r>
      <w:r>
        <w:rPr>
          <w:rtl/>
        </w:rPr>
        <w:t xml:space="preserve"> </w:t>
      </w:r>
      <w:r w:rsidR="00012BC8">
        <w:rPr>
          <w:rtl/>
        </w:rPr>
        <w:t xml:space="preserve">שנוסף, ועוד מעט אנחנו </w:t>
      </w:r>
      <w:r>
        <w:rPr>
          <w:rtl/>
        </w:rPr>
        <w:t xml:space="preserve">נצביע על הפיצול שלו. </w:t>
      </w:r>
    </w:p>
    <w:p w:rsidR="00012BC8" w:rsidRDefault="00012BC8" w:rsidP="00012BC8">
      <w:pPr>
        <w:rPr>
          <w:rtl/>
        </w:rPr>
      </w:pPr>
    </w:p>
    <w:p w:rsidR="004413F3" w:rsidRDefault="004413F3" w:rsidP="000B7E6A">
      <w:pPr>
        <w:rPr>
          <w:rtl/>
        </w:rPr>
      </w:pPr>
      <w:r>
        <w:rPr>
          <w:rtl/>
        </w:rPr>
        <w:t xml:space="preserve">הסעיף </w:t>
      </w:r>
      <w:r w:rsidR="00012BC8">
        <w:rPr>
          <w:rtl/>
        </w:rPr>
        <w:t xml:space="preserve">השני זה הסעיף של פרסום </w:t>
      </w:r>
      <w:bookmarkStart w:id="19" w:name="_ETM_Q1_886020"/>
      <w:bookmarkEnd w:id="19"/>
      <w:r w:rsidR="00012BC8">
        <w:rPr>
          <w:rtl/>
        </w:rPr>
        <w:t>מידע שזה סעיף ש</w:t>
      </w:r>
      <w:r>
        <w:rPr>
          <w:rtl/>
        </w:rPr>
        <w:t xml:space="preserve">עוד מעט </w:t>
      </w:r>
      <w:r w:rsidR="00012BC8">
        <w:rPr>
          <w:rtl/>
        </w:rPr>
        <w:t xml:space="preserve">אנחנו </w:t>
      </w:r>
      <w:r>
        <w:rPr>
          <w:rtl/>
        </w:rPr>
        <w:t xml:space="preserve">נרחיב כמה תיקונים </w:t>
      </w:r>
      <w:r w:rsidR="00012BC8">
        <w:rPr>
          <w:rtl/>
        </w:rPr>
        <w:t xml:space="preserve">שהוכנסו בסעיף הזה בעקבות דיונים שנעשו, </w:t>
      </w:r>
      <w:bookmarkStart w:id="20" w:name="_ETM_Q1_894255"/>
      <w:bookmarkEnd w:id="20"/>
      <w:r w:rsidR="00012BC8">
        <w:rPr>
          <w:rtl/>
        </w:rPr>
        <w:t>אבל הוא סעיף ש</w:t>
      </w:r>
      <w:r>
        <w:rPr>
          <w:rtl/>
        </w:rPr>
        <w:t xml:space="preserve">קובע שמעביד </w:t>
      </w:r>
      <w:r w:rsidR="00012BC8">
        <w:rPr>
          <w:rtl/>
        </w:rPr>
        <w:t>שממילא יש עליו חובה לפרסם נתוני שכר של עובדים ועובדות,</w:t>
      </w:r>
      <w:r>
        <w:rPr>
          <w:rtl/>
        </w:rPr>
        <w:t xml:space="preserve"> אז </w:t>
      </w:r>
      <w:r w:rsidR="00012BC8">
        <w:rPr>
          <w:rtl/>
        </w:rPr>
        <w:t xml:space="preserve">אנחנו </w:t>
      </w:r>
      <w:r>
        <w:rPr>
          <w:rtl/>
        </w:rPr>
        <w:t xml:space="preserve">ממבקשים ממנו </w:t>
      </w:r>
      <w:r w:rsidR="00012BC8">
        <w:rPr>
          <w:rtl/>
        </w:rPr>
        <w:t xml:space="preserve">התייחסות </w:t>
      </w:r>
      <w:r>
        <w:rPr>
          <w:rtl/>
        </w:rPr>
        <w:t xml:space="preserve">יחסית מינורית </w:t>
      </w:r>
      <w:r w:rsidR="00012BC8">
        <w:rPr>
          <w:rtl/>
        </w:rPr>
        <w:t xml:space="preserve">שבפרסום יהיה פשוט התייחסות </w:t>
      </w:r>
      <w:r>
        <w:rPr>
          <w:rtl/>
        </w:rPr>
        <w:t xml:space="preserve">לפי מין, </w:t>
      </w:r>
      <w:r w:rsidR="00012BC8">
        <w:rPr>
          <w:rtl/>
        </w:rPr>
        <w:t>מבחינתנו הכוונה זה לציין אם מדובר ב</w:t>
      </w:r>
      <w:r>
        <w:rPr>
          <w:rtl/>
        </w:rPr>
        <w:t xml:space="preserve">גבר </w:t>
      </w:r>
      <w:r w:rsidR="00012BC8">
        <w:rPr>
          <w:rtl/>
        </w:rPr>
        <w:t>או ב</w:t>
      </w:r>
      <w:r>
        <w:rPr>
          <w:rtl/>
        </w:rPr>
        <w:t xml:space="preserve">אשה על מנת </w:t>
      </w:r>
      <w:r w:rsidR="00012BC8">
        <w:rPr>
          <w:rtl/>
        </w:rPr>
        <w:t xml:space="preserve">שיהיה קל יותר </w:t>
      </w:r>
      <w:r>
        <w:rPr>
          <w:rtl/>
        </w:rPr>
        <w:t xml:space="preserve">למפות את הנתונים </w:t>
      </w:r>
      <w:r w:rsidR="00012BC8">
        <w:rPr>
          <w:rtl/>
        </w:rPr>
        <w:t xml:space="preserve">ולבדוק </w:t>
      </w:r>
      <w:r>
        <w:rPr>
          <w:rtl/>
        </w:rPr>
        <w:t xml:space="preserve">פערי השכר. התיקון הנוסף, </w:t>
      </w:r>
      <w:r w:rsidR="00012BC8">
        <w:rPr>
          <w:rtl/>
        </w:rPr>
        <w:t xml:space="preserve">שזה הסעיף השלישי למעשה, הוא </w:t>
      </w:r>
      <w:r>
        <w:rPr>
          <w:rtl/>
        </w:rPr>
        <w:t>תיקון לחוק ש</w:t>
      </w:r>
      <w:r w:rsidR="00012BC8">
        <w:rPr>
          <w:rtl/>
        </w:rPr>
        <w:t>יווי</w:t>
      </w:r>
      <w:r>
        <w:rPr>
          <w:rtl/>
        </w:rPr>
        <w:t xml:space="preserve"> </w:t>
      </w:r>
      <w:r w:rsidR="00012BC8">
        <w:rPr>
          <w:rtl/>
        </w:rPr>
        <w:t xml:space="preserve">זכויות </w:t>
      </w:r>
      <w:r>
        <w:rPr>
          <w:rtl/>
        </w:rPr>
        <w:t xml:space="preserve">האשה, </w:t>
      </w:r>
      <w:r w:rsidR="00012BC8">
        <w:rPr>
          <w:rtl/>
        </w:rPr>
        <w:t xml:space="preserve">שם אנחנו מדברים על סעיף שכבר </w:t>
      </w:r>
      <w:r>
        <w:rPr>
          <w:rtl/>
        </w:rPr>
        <w:t>קיים היום</w:t>
      </w:r>
      <w:r w:rsidR="00012BC8">
        <w:rPr>
          <w:rtl/>
        </w:rPr>
        <w:t xml:space="preserve"> והוא עוסק בגוף ציבורי שעורך דרך קבע איסוף, עיבוד </w:t>
      </w:r>
      <w:bookmarkStart w:id="21" w:name="_ETM_Q1_925669"/>
      <w:bookmarkEnd w:id="21"/>
      <w:r w:rsidR="00012BC8">
        <w:rPr>
          <w:rtl/>
        </w:rPr>
        <w:t>של מידע</w:t>
      </w:r>
      <w:r>
        <w:rPr>
          <w:rtl/>
        </w:rPr>
        <w:t xml:space="preserve"> הנוגע ליחידים ומפרסם </w:t>
      </w:r>
      <w:r w:rsidR="00012BC8">
        <w:rPr>
          <w:rtl/>
        </w:rPr>
        <w:t xml:space="preserve">את זה לציבור במסגרת פרסום </w:t>
      </w:r>
      <w:r>
        <w:rPr>
          <w:rtl/>
        </w:rPr>
        <w:t>כללי שנועד למטרות סטטיסטיות. שם אמרנו ש</w:t>
      </w:r>
      <w:r w:rsidR="00012BC8">
        <w:rPr>
          <w:rtl/>
        </w:rPr>
        <w:t>גוף ציבורי ש</w:t>
      </w:r>
      <w:r>
        <w:rPr>
          <w:rtl/>
        </w:rPr>
        <w:t xml:space="preserve">היום כולל </w:t>
      </w:r>
      <w:r w:rsidR="00012BC8">
        <w:rPr>
          <w:rtl/>
        </w:rPr>
        <w:t xml:space="preserve">משרד ממשלתי </w:t>
      </w:r>
      <w:bookmarkStart w:id="22" w:name="_ETM_Q1_934563"/>
      <w:bookmarkEnd w:id="22"/>
      <w:r w:rsidR="00012BC8">
        <w:rPr>
          <w:rtl/>
        </w:rPr>
        <w:t>ו</w:t>
      </w:r>
      <w:r>
        <w:rPr>
          <w:rtl/>
        </w:rPr>
        <w:t xml:space="preserve">יחידות סמך, </w:t>
      </w:r>
      <w:r w:rsidR="00012BC8">
        <w:rPr>
          <w:rtl/>
        </w:rPr>
        <w:t>רשויות מקומיות ותאגידים סטטוטור</w:t>
      </w:r>
      <w:r w:rsidR="000B7E6A">
        <w:rPr>
          <w:rtl/>
        </w:rPr>
        <w:t>יי</w:t>
      </w:r>
      <w:r w:rsidR="00012BC8">
        <w:rPr>
          <w:rtl/>
        </w:rPr>
        <w:t xml:space="preserve">ם, </w:t>
      </w:r>
      <w:r>
        <w:rPr>
          <w:rtl/>
        </w:rPr>
        <w:t xml:space="preserve">אנחנו נוסיף לשם גם חברות ממשלתיות שזה סעיף </w:t>
      </w:r>
      <w:r w:rsidR="00012BC8">
        <w:rPr>
          <w:rtl/>
        </w:rPr>
        <w:t xml:space="preserve">כאמור שלא הייתה לגביו התנגדות </w:t>
      </w:r>
      <w:r>
        <w:rPr>
          <w:rtl/>
        </w:rPr>
        <w:t xml:space="preserve">גם בדיון הקודם שהכנו </w:t>
      </w:r>
      <w:r w:rsidR="00012BC8">
        <w:rPr>
          <w:rtl/>
        </w:rPr>
        <w:t xml:space="preserve">לקריאה </w:t>
      </w:r>
      <w:bookmarkStart w:id="23" w:name="_ETM_Q1_948212"/>
      <w:bookmarkEnd w:id="23"/>
      <w:r w:rsidR="00012BC8">
        <w:rPr>
          <w:rtl/>
        </w:rPr>
        <w:t xml:space="preserve">הראשונה, וגם לפי מה שהבנתי כרגע </w:t>
      </w:r>
      <w:r>
        <w:rPr>
          <w:rtl/>
        </w:rPr>
        <w:t>אין לגביו התנגדות.</w:t>
      </w:r>
    </w:p>
    <w:p w:rsidR="004413F3" w:rsidRDefault="004413F3" w:rsidP="004413F3">
      <w:pPr>
        <w:rPr>
          <w:rtl/>
        </w:rPr>
      </w:pPr>
    </w:p>
    <w:p w:rsidR="004413F3" w:rsidRDefault="00012BC8" w:rsidP="00012BC8">
      <w:pPr>
        <w:rPr>
          <w:rtl/>
        </w:rPr>
      </w:pPr>
      <w:r>
        <w:rPr>
          <w:rtl/>
        </w:rPr>
        <w:t xml:space="preserve">מה שכן, </w:t>
      </w:r>
      <w:r w:rsidR="004413F3">
        <w:rPr>
          <w:rtl/>
        </w:rPr>
        <w:t xml:space="preserve">לגבי הסעיף </w:t>
      </w:r>
      <w:r>
        <w:rPr>
          <w:rtl/>
        </w:rPr>
        <w:t xml:space="preserve">של פרסום </w:t>
      </w:r>
      <w:bookmarkStart w:id="24" w:name="_ETM_Q1_953113"/>
      <w:bookmarkEnd w:id="24"/>
      <w:r>
        <w:rPr>
          <w:rtl/>
        </w:rPr>
        <w:t xml:space="preserve">מידע, אני זוכרת, </w:t>
      </w:r>
      <w:r w:rsidR="004413F3">
        <w:rPr>
          <w:rtl/>
        </w:rPr>
        <w:t xml:space="preserve">שם דיברנו </w:t>
      </w:r>
      <w:r>
        <w:rPr>
          <w:rtl/>
        </w:rPr>
        <w:t xml:space="preserve">על מעביד שיש </w:t>
      </w:r>
      <w:r w:rsidR="004413F3">
        <w:rPr>
          <w:rtl/>
        </w:rPr>
        <w:t xml:space="preserve">חובה </w:t>
      </w:r>
      <w:r>
        <w:rPr>
          <w:rtl/>
        </w:rPr>
        <w:t xml:space="preserve">לפרסם </w:t>
      </w:r>
      <w:r w:rsidR="004413F3">
        <w:rPr>
          <w:rtl/>
        </w:rPr>
        <w:t xml:space="preserve">לפי דין </w:t>
      </w:r>
      <w:r>
        <w:rPr>
          <w:rtl/>
        </w:rPr>
        <w:t xml:space="preserve">מידע </w:t>
      </w:r>
      <w:r w:rsidR="004413F3">
        <w:rPr>
          <w:rtl/>
        </w:rPr>
        <w:t xml:space="preserve">או לדווח על שכר עובדים. במהלך הדיון המקדים, </w:t>
      </w:r>
      <w:r>
        <w:rPr>
          <w:rtl/>
        </w:rPr>
        <w:t xml:space="preserve">עלה חשש </w:t>
      </w:r>
      <w:bookmarkStart w:id="25" w:name="_ETM_Q1_960455"/>
      <w:bookmarkEnd w:id="25"/>
      <w:r>
        <w:rPr>
          <w:rtl/>
        </w:rPr>
        <w:t>שאולי אנחנו מחילים את הסעיף גם לדיווחים קיימים לפי לדוגמה,</w:t>
      </w:r>
      <w:r w:rsidR="004413F3">
        <w:rPr>
          <w:rtl/>
        </w:rPr>
        <w:t xml:space="preserve"> חוק הביטוח הלאומי</w:t>
      </w:r>
      <w:r>
        <w:rPr>
          <w:rtl/>
        </w:rPr>
        <w:t xml:space="preserve">, לפי פקודת </w:t>
      </w:r>
      <w:bookmarkStart w:id="26" w:name="_ETM_Q1_967667"/>
      <w:bookmarkEnd w:id="26"/>
      <w:r>
        <w:rPr>
          <w:rtl/>
        </w:rPr>
        <w:t>מס הכנסה</w:t>
      </w:r>
      <w:r w:rsidR="004413F3">
        <w:rPr>
          <w:rtl/>
        </w:rPr>
        <w:t xml:space="preserve"> שזו לא הייתה הכוונה. </w:t>
      </w:r>
      <w:r>
        <w:rPr>
          <w:rtl/>
        </w:rPr>
        <w:t xml:space="preserve">לכן אנחנו </w:t>
      </w:r>
      <w:r w:rsidR="004413F3">
        <w:rPr>
          <w:rtl/>
        </w:rPr>
        <w:t>חשבנו</w:t>
      </w:r>
      <w:r>
        <w:rPr>
          <w:rtl/>
        </w:rPr>
        <w:t xml:space="preserve"> בעצה אחת עם הדס ממשרד </w:t>
      </w:r>
      <w:bookmarkStart w:id="27" w:name="_ETM_Q1_973499"/>
      <w:bookmarkEnd w:id="27"/>
      <w:r>
        <w:rPr>
          <w:rtl/>
        </w:rPr>
        <w:t>המשפטים, למנו</w:t>
      </w:r>
      <w:r w:rsidR="004413F3">
        <w:rPr>
          <w:rtl/>
        </w:rPr>
        <w:t xml:space="preserve">ת את החיקוקים </w:t>
      </w:r>
      <w:r>
        <w:rPr>
          <w:rtl/>
        </w:rPr>
        <w:t xml:space="preserve">שהזכרנו כבר בדיונים הקודמים </w:t>
      </w:r>
      <w:r w:rsidR="004413F3">
        <w:rPr>
          <w:rtl/>
        </w:rPr>
        <w:t>מבחינתנו אנחנו רוצים ש</w:t>
      </w:r>
      <w:r>
        <w:rPr>
          <w:rtl/>
        </w:rPr>
        <w:t xml:space="preserve">זה </w:t>
      </w:r>
      <w:r w:rsidR="004413F3">
        <w:rPr>
          <w:rtl/>
        </w:rPr>
        <w:t xml:space="preserve">יחול לגביהם, </w:t>
      </w:r>
      <w:r>
        <w:rPr>
          <w:rtl/>
        </w:rPr>
        <w:t xml:space="preserve">החיקוקים </w:t>
      </w:r>
      <w:r w:rsidR="004413F3">
        <w:rPr>
          <w:rtl/>
        </w:rPr>
        <w:t xml:space="preserve">שכיום קובעים חובה על מעביד לפרסם שכר של עובדים. אנחנו מדברים על חוק העמותות, לגבי </w:t>
      </w:r>
      <w:r>
        <w:rPr>
          <w:rtl/>
        </w:rPr>
        <w:t xml:space="preserve">עמותות, על תקנות ניירות ערך דוחות תקופתיים </w:t>
      </w:r>
      <w:r>
        <w:rPr>
          <w:rtl/>
        </w:rPr>
        <w:lastRenderedPageBreak/>
        <w:t>ומידיים לגבי חברות ציבוריות ו</w:t>
      </w:r>
      <w:r w:rsidR="004413F3">
        <w:rPr>
          <w:rtl/>
        </w:rPr>
        <w:t>חברות אג"ח</w:t>
      </w:r>
      <w:r>
        <w:rPr>
          <w:rtl/>
        </w:rPr>
        <w:t xml:space="preserve">, ועל תאגידי מים וביוב לגבי </w:t>
      </w:r>
      <w:bookmarkStart w:id="28" w:name="_ETM_Q1_997039"/>
      <w:bookmarkEnd w:id="28"/>
      <w:r>
        <w:rPr>
          <w:rtl/>
        </w:rPr>
        <w:t>תאגידי מים וביוב, ו</w:t>
      </w:r>
      <w:r w:rsidR="004413F3">
        <w:rPr>
          <w:rtl/>
        </w:rPr>
        <w:t>לכן אנחנו רוצים</w:t>
      </w:r>
      <w:r>
        <w:rPr>
          <w:rtl/>
        </w:rPr>
        <w:t xml:space="preserve"> למנות, אני אקריא את הנוסח, ממש </w:t>
      </w:r>
      <w:bookmarkStart w:id="29" w:name="_ETM_Q1_1001909"/>
      <w:bookmarkEnd w:id="29"/>
      <w:r>
        <w:rPr>
          <w:rtl/>
        </w:rPr>
        <w:t>ספציפית את החיקוקים, אנחנו נעשה את זה</w:t>
      </w:r>
      <w:r w:rsidR="004413F3">
        <w:rPr>
          <w:rtl/>
        </w:rPr>
        <w:t xml:space="preserve"> בתוספת לחוק, כשאת התוספת כרגע </w:t>
      </w:r>
      <w:r>
        <w:rPr>
          <w:rtl/>
        </w:rPr>
        <w:t xml:space="preserve">אנחנו נחוקק את התוספת </w:t>
      </w:r>
      <w:bookmarkStart w:id="30" w:name="_ETM_Q1_1006721"/>
      <w:bookmarkEnd w:id="30"/>
      <w:r w:rsidR="004413F3">
        <w:rPr>
          <w:rtl/>
        </w:rPr>
        <w:t xml:space="preserve">ונכניס </w:t>
      </w:r>
      <w:r>
        <w:rPr>
          <w:rtl/>
        </w:rPr>
        <w:t>אותה בתוך החוק, ו</w:t>
      </w:r>
      <w:r w:rsidR="004413F3">
        <w:rPr>
          <w:rtl/>
        </w:rPr>
        <w:t>שינוי של התוספת יהיה בצו של שר הכלכלה ובאישור הוועדה, ככל</w:t>
      </w:r>
      <w:r>
        <w:rPr>
          <w:rtl/>
        </w:rPr>
        <w:t xml:space="preserve"> שירצו להוסיף חיקוקים או להשמיט חיקוקים </w:t>
      </w:r>
      <w:bookmarkStart w:id="31" w:name="_ETM_Q1_1014168"/>
      <w:bookmarkEnd w:id="31"/>
      <w:r>
        <w:rPr>
          <w:rtl/>
        </w:rPr>
        <w:t xml:space="preserve">מהתוספת. </w:t>
      </w:r>
    </w:p>
    <w:p w:rsidR="004413F3" w:rsidRDefault="004413F3" w:rsidP="004413F3">
      <w:pPr>
        <w:rPr>
          <w:rtl/>
        </w:rPr>
      </w:pPr>
    </w:p>
    <w:p w:rsidR="004413F3" w:rsidRDefault="00402060" w:rsidP="009B1E0D">
      <w:pPr>
        <w:rPr>
          <w:rtl/>
        </w:rPr>
      </w:pPr>
      <w:r>
        <w:rPr>
          <w:rtl/>
        </w:rPr>
        <w:t xml:space="preserve">בנוסף, </w:t>
      </w:r>
      <w:r w:rsidR="00262DCB">
        <w:rPr>
          <w:rtl/>
        </w:rPr>
        <w:t xml:space="preserve">בדיון לפני הקריאה הראשונה עלה הנושא של הממונה על </w:t>
      </w:r>
      <w:bookmarkStart w:id="32" w:name="_ETM_Q1_1019675"/>
      <w:bookmarkEnd w:id="32"/>
      <w:r w:rsidR="00262DCB">
        <w:rPr>
          <w:rtl/>
        </w:rPr>
        <w:t xml:space="preserve">השכר, הדוח שמוגש לפי חוק יסודות התקציב שזה גם הדיווחים שמועברים אל הממונה על השכר לצורך עריכת הדוח, וגם הדוח </w:t>
      </w:r>
      <w:bookmarkStart w:id="33" w:name="_ETM_Q1_1028464"/>
      <w:bookmarkEnd w:id="33"/>
      <w:r w:rsidR="00262DCB">
        <w:rPr>
          <w:rtl/>
        </w:rPr>
        <w:t xml:space="preserve">שמוגש לכנסת. </w:t>
      </w:r>
      <w:r>
        <w:rPr>
          <w:rtl/>
        </w:rPr>
        <w:t>אמרנו שממילא היום כפי שצויין יש התייחסות בדוח לנושא המגדרי,</w:t>
      </w:r>
      <w:r w:rsidR="00262DCB">
        <w:rPr>
          <w:rtl/>
        </w:rPr>
        <w:t xml:space="preserve"> עם זאת,</w:t>
      </w:r>
      <w:r>
        <w:rPr>
          <w:rtl/>
        </w:rPr>
        <w:t xml:space="preserve"> כדי </w:t>
      </w:r>
      <w:r w:rsidR="00262DCB">
        <w:rPr>
          <w:rtl/>
        </w:rPr>
        <w:t xml:space="preserve">שבאמת לא יהיה ספק, וגם בדיווחים שמועברים אליכם, אנחנו כן רוצים להוסיף את חוק יסודות התקציב בתוספת לתוך החוק של חוק שכר שווה למנות את זה </w:t>
      </w:r>
      <w:bookmarkStart w:id="34" w:name="_ETM_Q1_1045045"/>
      <w:bookmarkEnd w:id="34"/>
      <w:r w:rsidR="00262DCB">
        <w:rPr>
          <w:rtl/>
        </w:rPr>
        <w:t xml:space="preserve">באופן מפורש. </w:t>
      </w:r>
      <w:r>
        <w:rPr>
          <w:rtl/>
        </w:rPr>
        <w:t xml:space="preserve">חשוב לי לשמוע אם יש הערות. </w:t>
      </w:r>
    </w:p>
    <w:p w:rsidR="00402060" w:rsidRDefault="00402060" w:rsidP="004413F3">
      <w:pPr>
        <w:rPr>
          <w:rtl/>
        </w:rPr>
      </w:pPr>
    </w:p>
    <w:p w:rsidR="00402060" w:rsidRDefault="009B1E0D" w:rsidP="004413F3">
      <w:pPr>
        <w:rPr>
          <w:rtl/>
        </w:rPr>
      </w:pPr>
      <w:r>
        <w:rPr>
          <w:rtl/>
        </w:rPr>
        <w:t xml:space="preserve">אנחנו נצביע על הפיצול של ההצעה. </w:t>
      </w:r>
    </w:p>
    <w:p w:rsidR="00402060" w:rsidRDefault="00402060" w:rsidP="004413F3">
      <w:pPr>
        <w:rPr>
          <w:rtl/>
        </w:rPr>
      </w:pPr>
    </w:p>
    <w:p w:rsidR="00402060" w:rsidRDefault="00402060" w:rsidP="00402060">
      <w:pPr>
        <w:pStyle w:val="afb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ישראלי</w:t>
      </w:r>
      <w:r>
        <w:rPr>
          <w:rtl/>
        </w:rPr>
        <w:t>-</w:t>
      </w:r>
      <w:r>
        <w:rPr>
          <w:rFonts w:hint="eastAsia"/>
          <w:rtl/>
        </w:rPr>
        <w:t>נבו</w:t>
      </w:r>
      <w:r>
        <w:rPr>
          <w:rtl/>
        </w:rPr>
        <w:t>:</w:t>
      </w:r>
    </w:p>
    <w:p w:rsidR="00402060" w:rsidRDefault="00402060" w:rsidP="00402060">
      <w:pPr>
        <w:pStyle w:val="KeepWithNext"/>
        <w:rPr>
          <w:rtl/>
        </w:rPr>
      </w:pPr>
    </w:p>
    <w:p w:rsidR="00402060" w:rsidRDefault="00402060" w:rsidP="009B1E0D">
      <w:pPr>
        <w:rPr>
          <w:rtl/>
        </w:rPr>
      </w:pPr>
      <w:r>
        <w:rPr>
          <w:rtl/>
        </w:rPr>
        <w:t xml:space="preserve">בכל הנוגע לדיווחים שנוגעים לשנה הזו, הבקשות </w:t>
      </w:r>
      <w:r w:rsidR="009B1E0D">
        <w:rPr>
          <w:rtl/>
        </w:rPr>
        <w:t xml:space="preserve">לגופים </w:t>
      </w:r>
      <w:r>
        <w:rPr>
          <w:rtl/>
        </w:rPr>
        <w:t xml:space="preserve">כבר יצאו, </w:t>
      </w:r>
      <w:r w:rsidR="009B1E0D">
        <w:rPr>
          <w:rtl/>
        </w:rPr>
        <w:t>ו</w:t>
      </w:r>
      <w:r>
        <w:rPr>
          <w:rtl/>
        </w:rPr>
        <w:t>לכן,</w:t>
      </w:r>
      <w:r w:rsidR="009B1E0D">
        <w:rPr>
          <w:rtl/>
        </w:rPr>
        <w:t xml:space="preserve"> למרות שאנחנו</w:t>
      </w:r>
      <w:r w:rsidR="00DB625B">
        <w:rPr>
          <w:rtl/>
        </w:rPr>
        <w:t xml:space="preserve"> </w:t>
      </w:r>
      <w:r>
        <w:rPr>
          <w:rtl/>
        </w:rPr>
        <w:t>מפרסמים</w:t>
      </w:r>
      <w:r w:rsidR="009B1E0D">
        <w:rPr>
          <w:rtl/>
        </w:rPr>
        <w:t>, ככל שיש לנו את המידע אנחנו מפרסמים</w:t>
      </w:r>
      <w:r>
        <w:rPr>
          <w:rtl/>
        </w:rPr>
        <w:t xml:space="preserve"> את הנתונים לגבי מגדר, </w:t>
      </w:r>
      <w:r w:rsidR="009B1E0D">
        <w:rPr>
          <w:rtl/>
        </w:rPr>
        <w:t xml:space="preserve">אבל </w:t>
      </w:r>
      <w:bookmarkStart w:id="35" w:name="_ETM_Q1_1082015"/>
      <w:bookmarkEnd w:id="35"/>
      <w:r w:rsidR="009B1E0D">
        <w:rPr>
          <w:rtl/>
        </w:rPr>
        <w:t xml:space="preserve">בכל מקרה </w:t>
      </w:r>
      <w:r>
        <w:rPr>
          <w:rtl/>
        </w:rPr>
        <w:t xml:space="preserve">הבקשות </w:t>
      </w:r>
      <w:r w:rsidR="009B1E0D">
        <w:rPr>
          <w:rtl/>
        </w:rPr>
        <w:t xml:space="preserve">כבר </w:t>
      </w:r>
      <w:r>
        <w:rPr>
          <w:rtl/>
        </w:rPr>
        <w:t xml:space="preserve">יצאו לגופים, </w:t>
      </w:r>
      <w:r w:rsidR="009B1E0D">
        <w:rPr>
          <w:rtl/>
        </w:rPr>
        <w:t xml:space="preserve">לכן </w:t>
      </w:r>
      <w:r>
        <w:rPr>
          <w:rtl/>
        </w:rPr>
        <w:t xml:space="preserve">הדוח לגבי </w:t>
      </w:r>
      <w:r w:rsidR="009B1E0D">
        <w:rPr>
          <w:rtl/>
        </w:rPr>
        <w:t xml:space="preserve">שנת 2013, </w:t>
      </w:r>
      <w:r>
        <w:rPr>
          <w:rtl/>
        </w:rPr>
        <w:t xml:space="preserve">שמתפרסם </w:t>
      </w:r>
      <w:r w:rsidR="009B1E0D">
        <w:rPr>
          <w:rtl/>
        </w:rPr>
        <w:t>בשנת 2014, לא יוכל לכלול באופן רשמי את זה, ו</w:t>
      </w:r>
      <w:r>
        <w:rPr>
          <w:rtl/>
        </w:rPr>
        <w:t xml:space="preserve">רק הדוח </w:t>
      </w:r>
      <w:r w:rsidR="009B1E0D">
        <w:rPr>
          <w:rtl/>
        </w:rPr>
        <w:t xml:space="preserve">שמתייחס לשנת 2014, </w:t>
      </w:r>
      <w:r>
        <w:rPr>
          <w:rtl/>
        </w:rPr>
        <w:t xml:space="preserve">ומתפרסם </w:t>
      </w:r>
      <w:r w:rsidR="009B1E0D">
        <w:rPr>
          <w:rtl/>
        </w:rPr>
        <w:t xml:space="preserve">בשנת 2015, </w:t>
      </w:r>
      <w:r>
        <w:rPr>
          <w:rtl/>
        </w:rPr>
        <w:t>יוכל לכלול את זה באופן רשמי.</w:t>
      </w:r>
    </w:p>
    <w:p w:rsidR="00402060" w:rsidRDefault="00402060" w:rsidP="00402060">
      <w:pPr>
        <w:rPr>
          <w:rtl/>
        </w:rPr>
      </w:pPr>
    </w:p>
    <w:p w:rsidR="00402060" w:rsidRDefault="00402060" w:rsidP="00402060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402060" w:rsidRDefault="00402060" w:rsidP="00402060">
      <w:pPr>
        <w:pStyle w:val="KeepWithNext"/>
        <w:rPr>
          <w:rtl/>
        </w:rPr>
      </w:pPr>
    </w:p>
    <w:p w:rsidR="00402060" w:rsidRDefault="009B1E0D" w:rsidP="009B1E0D">
      <w:pPr>
        <w:rPr>
          <w:rtl/>
        </w:rPr>
      </w:pPr>
      <w:r>
        <w:rPr>
          <w:rtl/>
        </w:rPr>
        <w:t xml:space="preserve">נשמע לי סביר, </w:t>
      </w:r>
      <w:bookmarkStart w:id="36" w:name="_ETM_Q1_1097062"/>
      <w:bookmarkEnd w:id="36"/>
      <w:r>
        <w:rPr>
          <w:rtl/>
        </w:rPr>
        <w:t>אני פשוט לא חושבת שצריך לציין את זה מפורשות. אנחנו מבהירים לפרוטוקול.</w:t>
      </w:r>
    </w:p>
    <w:p w:rsidR="00402060" w:rsidRDefault="00402060" w:rsidP="00402060">
      <w:pPr>
        <w:rPr>
          <w:rtl/>
        </w:rPr>
      </w:pPr>
    </w:p>
    <w:p w:rsidR="00402060" w:rsidRDefault="00402060" w:rsidP="00402060">
      <w:pPr>
        <w:pStyle w:val="afb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ישראלי</w:t>
      </w:r>
      <w:r>
        <w:rPr>
          <w:rtl/>
        </w:rPr>
        <w:t>-</w:t>
      </w:r>
      <w:r>
        <w:rPr>
          <w:rFonts w:hint="eastAsia"/>
          <w:rtl/>
        </w:rPr>
        <w:t>נבו</w:t>
      </w:r>
      <w:r>
        <w:rPr>
          <w:rtl/>
        </w:rPr>
        <w:t>:</w:t>
      </w:r>
    </w:p>
    <w:p w:rsidR="00402060" w:rsidRDefault="00402060" w:rsidP="00402060">
      <w:pPr>
        <w:pStyle w:val="KeepWithNext"/>
        <w:rPr>
          <w:rtl/>
        </w:rPr>
      </w:pPr>
    </w:p>
    <w:p w:rsidR="00402060" w:rsidRDefault="00402060" w:rsidP="009B1E0D">
      <w:pPr>
        <w:rPr>
          <w:rtl/>
        </w:rPr>
      </w:pPr>
      <w:r>
        <w:rPr>
          <w:rtl/>
        </w:rPr>
        <w:t xml:space="preserve">שיהיה </w:t>
      </w:r>
      <w:r w:rsidR="009B1E0D">
        <w:rPr>
          <w:rtl/>
        </w:rPr>
        <w:t>מצויין לפרוטוקול - - - קושי מבחינת התחילה. שיהיה ברור, כי אנחנו תחילת 2014, ו</w:t>
      </w:r>
      <w:r>
        <w:rPr>
          <w:rtl/>
        </w:rPr>
        <w:t xml:space="preserve">הדברים יוצאים </w:t>
      </w:r>
      <w:r w:rsidR="009B1E0D">
        <w:rPr>
          <w:rtl/>
        </w:rPr>
        <w:t xml:space="preserve">כבר </w:t>
      </w:r>
      <w:r>
        <w:rPr>
          <w:rtl/>
        </w:rPr>
        <w:t xml:space="preserve">עכשיו. </w:t>
      </w:r>
    </w:p>
    <w:p w:rsidR="00402060" w:rsidRDefault="00402060" w:rsidP="009B1E0D">
      <w:pPr>
        <w:ind w:firstLine="0"/>
        <w:rPr>
          <w:rtl/>
        </w:rPr>
      </w:pPr>
    </w:p>
    <w:p w:rsidR="009B1E0D" w:rsidRDefault="009B1E0D" w:rsidP="009B1E0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B1E0D" w:rsidRDefault="009B1E0D" w:rsidP="009B1E0D">
      <w:pPr>
        <w:pStyle w:val="KeepWithNext"/>
        <w:rPr>
          <w:rtl/>
        </w:rPr>
      </w:pPr>
    </w:p>
    <w:p w:rsidR="009B1E0D" w:rsidRDefault="009B1E0D" w:rsidP="009B1E0D">
      <w:pPr>
        <w:rPr>
          <w:rtl/>
        </w:rPr>
      </w:pPr>
      <w:r>
        <w:rPr>
          <w:rtl/>
        </w:rPr>
        <w:t xml:space="preserve">בסדר גמור, תודה </w:t>
      </w:r>
      <w:bookmarkStart w:id="37" w:name="_ETM_Q1_1114682"/>
      <w:bookmarkEnd w:id="37"/>
      <w:r>
        <w:rPr>
          <w:rtl/>
        </w:rPr>
        <w:t xml:space="preserve">על ההבהרה. </w:t>
      </w:r>
    </w:p>
    <w:p w:rsidR="009B1E0D" w:rsidRDefault="009B1E0D" w:rsidP="009B1E0D">
      <w:pPr>
        <w:rPr>
          <w:rtl/>
        </w:rPr>
      </w:pPr>
      <w:bookmarkStart w:id="38" w:name="_ETM_Q1_1116648"/>
      <w:bookmarkEnd w:id="38"/>
    </w:p>
    <w:p w:rsidR="00402060" w:rsidRDefault="00402060" w:rsidP="00402060">
      <w:pPr>
        <w:pStyle w:val="afb"/>
        <w:keepNext/>
        <w:rPr>
          <w:rtl/>
        </w:rPr>
      </w:pPr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402060" w:rsidRDefault="00402060" w:rsidP="00402060">
      <w:pPr>
        <w:pStyle w:val="KeepWithNext"/>
        <w:rPr>
          <w:rtl/>
        </w:rPr>
      </w:pPr>
    </w:p>
    <w:p w:rsidR="00402060" w:rsidRDefault="009B1E0D" w:rsidP="009B1E0D">
      <w:pPr>
        <w:rPr>
          <w:rtl/>
        </w:rPr>
      </w:pPr>
      <w:r>
        <w:rPr>
          <w:rtl/>
        </w:rPr>
        <w:t xml:space="preserve">יש לי פשוט שאלה, </w:t>
      </w:r>
      <w:r w:rsidR="00402060">
        <w:rPr>
          <w:rtl/>
        </w:rPr>
        <w:t xml:space="preserve">לגבי </w:t>
      </w:r>
      <w:r>
        <w:rPr>
          <w:rtl/>
        </w:rPr>
        <w:t xml:space="preserve">"המוסד יקבע דרכים", בסעיף ב', זה נראה עמום, הוא יכול לקבוע דרכים גם </w:t>
      </w:r>
      <w:bookmarkStart w:id="39" w:name="_ETM_Q1_1132105"/>
      <w:bookmarkEnd w:id="39"/>
      <w:r>
        <w:rPr>
          <w:rtl/>
        </w:rPr>
        <w:t xml:space="preserve">בעוד שנתיים, אין פה תאריכים, אין פה כלום, זה מאוד </w:t>
      </w:r>
      <w:bookmarkStart w:id="40" w:name="_ETM_Q1_1136871"/>
      <w:bookmarkEnd w:id="40"/>
      <w:r>
        <w:rPr>
          <w:rtl/>
        </w:rPr>
        <w:t xml:space="preserve">- - - </w:t>
      </w:r>
    </w:p>
    <w:p w:rsidR="00402060" w:rsidRDefault="00402060" w:rsidP="00402060">
      <w:pPr>
        <w:rPr>
          <w:rtl/>
        </w:rPr>
      </w:pPr>
    </w:p>
    <w:p w:rsidR="00402060" w:rsidRDefault="00402060" w:rsidP="00402060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402060" w:rsidRDefault="00402060" w:rsidP="00402060">
      <w:pPr>
        <w:pStyle w:val="KeepWithNext"/>
        <w:rPr>
          <w:rtl/>
        </w:rPr>
      </w:pPr>
    </w:p>
    <w:p w:rsidR="00402060" w:rsidRDefault="00402060" w:rsidP="009B1E0D">
      <w:pPr>
        <w:rPr>
          <w:rtl/>
        </w:rPr>
      </w:pPr>
      <w:r>
        <w:rPr>
          <w:rtl/>
        </w:rPr>
        <w:t xml:space="preserve">נכון, </w:t>
      </w:r>
      <w:r w:rsidR="009B1E0D">
        <w:rPr>
          <w:rtl/>
        </w:rPr>
        <w:t xml:space="preserve">ההסמכה פה היא באמת כללית ורחבה, אבל </w:t>
      </w:r>
      <w:bookmarkStart w:id="41" w:name="_ETM_Q1_1140831"/>
      <w:bookmarkEnd w:id="41"/>
      <w:r>
        <w:rPr>
          <w:rtl/>
        </w:rPr>
        <w:t xml:space="preserve">מדובר </w:t>
      </w:r>
      <w:r w:rsidR="009B1E0D">
        <w:rPr>
          <w:rtl/>
        </w:rPr>
        <w:t xml:space="preserve">באמת </w:t>
      </w:r>
      <w:r>
        <w:rPr>
          <w:rtl/>
        </w:rPr>
        <w:t>בסעיף ש</w:t>
      </w:r>
      <w:r w:rsidR="009B1E0D">
        <w:rPr>
          <w:rtl/>
        </w:rPr>
        <w:t xml:space="preserve">אנחנו </w:t>
      </w:r>
      <w:r>
        <w:rPr>
          <w:rtl/>
        </w:rPr>
        <w:t xml:space="preserve">הולכים לפצל, </w:t>
      </w:r>
      <w:r w:rsidR="009B1E0D">
        <w:rPr>
          <w:rtl/>
        </w:rPr>
        <w:t xml:space="preserve">וזה חלק מהדיון שאנחנו הולכים לקיים, זה </w:t>
      </w:r>
      <w:r>
        <w:rPr>
          <w:rtl/>
        </w:rPr>
        <w:t xml:space="preserve">לראות באמת </w:t>
      </w:r>
      <w:r w:rsidR="009B1E0D">
        <w:rPr>
          <w:rtl/>
        </w:rPr>
        <w:t xml:space="preserve">איזה </w:t>
      </w:r>
      <w:bookmarkStart w:id="42" w:name="_ETM_Q1_1147740"/>
      <w:bookmarkEnd w:id="42"/>
      <w:r w:rsidR="009B1E0D">
        <w:rPr>
          <w:rtl/>
        </w:rPr>
        <w:t xml:space="preserve">דרכים, ואם למקד יותר. </w:t>
      </w:r>
    </w:p>
    <w:p w:rsidR="00402060" w:rsidRDefault="00402060" w:rsidP="00402060">
      <w:pPr>
        <w:rPr>
          <w:rtl/>
        </w:rPr>
      </w:pPr>
    </w:p>
    <w:p w:rsidR="00402060" w:rsidRDefault="00402060" w:rsidP="0040206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02060" w:rsidRDefault="00402060" w:rsidP="00402060">
      <w:pPr>
        <w:pStyle w:val="KeepWithNext"/>
        <w:rPr>
          <w:rtl/>
        </w:rPr>
      </w:pPr>
    </w:p>
    <w:p w:rsidR="00402060" w:rsidRDefault="009B1E0D" w:rsidP="009B1E0D">
      <w:pPr>
        <w:rPr>
          <w:rtl/>
        </w:rPr>
      </w:pPr>
      <w:r>
        <w:rPr>
          <w:rtl/>
        </w:rPr>
        <w:t>בואי נגיד שנגעת עכשיו בסוגיה לא פשוטה, אנחנו לא רצינו לעכב.</w:t>
      </w:r>
      <w:r w:rsidR="00402060">
        <w:rPr>
          <w:rtl/>
        </w:rPr>
        <w:t xml:space="preserve"> </w:t>
      </w:r>
      <w:r>
        <w:rPr>
          <w:rtl/>
        </w:rPr>
        <w:t xml:space="preserve">אנחנו </w:t>
      </w:r>
      <w:r w:rsidR="00402060">
        <w:rPr>
          <w:rtl/>
        </w:rPr>
        <w:t>בוחרים באפשרות</w:t>
      </w:r>
      <w:r>
        <w:rPr>
          <w:rtl/>
        </w:rPr>
        <w:t xml:space="preserve"> שקיימת בידינו, הפיצול, </w:t>
      </w:r>
      <w:r w:rsidR="00402060">
        <w:rPr>
          <w:rtl/>
        </w:rPr>
        <w:t xml:space="preserve">כדי לקדם, מצד שני </w:t>
      </w:r>
      <w:r>
        <w:rPr>
          <w:rtl/>
        </w:rPr>
        <w:t xml:space="preserve">גם </w:t>
      </w:r>
      <w:r w:rsidR="00402060">
        <w:rPr>
          <w:rtl/>
        </w:rPr>
        <w:t xml:space="preserve">לנסות לראות איך אפשר. תודה על הדברים. </w:t>
      </w:r>
    </w:p>
    <w:p w:rsidR="00402060" w:rsidRDefault="00402060" w:rsidP="00402060">
      <w:pPr>
        <w:rPr>
          <w:rtl/>
        </w:rPr>
      </w:pPr>
    </w:p>
    <w:p w:rsidR="00402060" w:rsidRDefault="00402060" w:rsidP="00402060">
      <w:pPr>
        <w:pStyle w:val="afb"/>
        <w:keepNext/>
        <w:rPr>
          <w:rtl/>
        </w:rPr>
      </w:pPr>
      <w:r>
        <w:rPr>
          <w:rFonts w:hint="eastAsia"/>
          <w:rtl/>
        </w:rPr>
        <w:t>הדס</w:t>
      </w:r>
      <w:r>
        <w:rPr>
          <w:rtl/>
        </w:rPr>
        <w:t xml:space="preserve"> </w:t>
      </w:r>
      <w:r>
        <w:rPr>
          <w:rFonts w:hint="eastAsia"/>
          <w:rtl/>
        </w:rPr>
        <w:t>אגמון</w:t>
      </w:r>
      <w:r>
        <w:rPr>
          <w:rtl/>
        </w:rPr>
        <w:t>:</w:t>
      </w:r>
    </w:p>
    <w:p w:rsidR="00402060" w:rsidRDefault="00402060" w:rsidP="00402060">
      <w:pPr>
        <w:pStyle w:val="KeepWithNext"/>
        <w:rPr>
          <w:rtl/>
        </w:rPr>
      </w:pPr>
    </w:p>
    <w:p w:rsidR="00A807F5" w:rsidRDefault="00A807F5" w:rsidP="00A807F5">
      <w:pPr>
        <w:rPr>
          <w:rtl/>
        </w:rPr>
      </w:pPr>
      <w:r>
        <w:rPr>
          <w:rtl/>
        </w:rPr>
        <w:t xml:space="preserve">רק לגבי המונח של התייחסות לפי </w:t>
      </w:r>
      <w:bookmarkStart w:id="43" w:name="_ETM_Q1_1174928"/>
      <w:bookmarkEnd w:id="43"/>
      <w:r>
        <w:rPr>
          <w:rtl/>
        </w:rPr>
        <w:t xml:space="preserve">מין שדיברנו על זה קצת, לסוג ההערות לפרוטוקול, </w:t>
      </w:r>
      <w:r w:rsidR="00F7048A">
        <w:rPr>
          <w:rtl/>
        </w:rPr>
        <w:t>בקשר לדיווחים של העמותות</w:t>
      </w:r>
      <w:r>
        <w:rPr>
          <w:rtl/>
        </w:rPr>
        <w:t>,</w:t>
      </w:r>
      <w:r w:rsidR="00F7048A">
        <w:rPr>
          <w:rtl/>
        </w:rPr>
        <w:t xml:space="preserve"> למשל, מדובר </w:t>
      </w:r>
      <w:r>
        <w:rPr>
          <w:rtl/>
        </w:rPr>
        <w:t xml:space="preserve">באמת </w:t>
      </w:r>
      <w:bookmarkStart w:id="44" w:name="_ETM_Q1_1184144"/>
      <w:bookmarkEnd w:id="44"/>
      <w:r>
        <w:rPr>
          <w:rtl/>
        </w:rPr>
        <w:t xml:space="preserve">בדיווח </w:t>
      </w:r>
      <w:r w:rsidR="00F7048A">
        <w:rPr>
          <w:rtl/>
        </w:rPr>
        <w:t xml:space="preserve">על חמשת מקבלי השכר, </w:t>
      </w:r>
      <w:r>
        <w:rPr>
          <w:rtl/>
        </w:rPr>
        <w:t xml:space="preserve">ולכן, אני לא חושבת שיש משמעות רבה </w:t>
      </w:r>
      <w:r w:rsidR="00F7048A">
        <w:rPr>
          <w:rtl/>
        </w:rPr>
        <w:t>לשאל</w:t>
      </w:r>
      <w:r>
        <w:rPr>
          <w:rtl/>
        </w:rPr>
        <w:t xml:space="preserve">ה אם מציינים ליד כל אחד מהשמות האם </w:t>
      </w:r>
      <w:bookmarkStart w:id="45" w:name="_ETM_Q1_1191634"/>
      <w:bookmarkEnd w:id="45"/>
      <w:r>
        <w:rPr>
          <w:rtl/>
        </w:rPr>
        <w:t xml:space="preserve">זה זכר או נקבה, </w:t>
      </w:r>
      <w:r w:rsidR="00F7048A">
        <w:rPr>
          <w:rtl/>
        </w:rPr>
        <w:t xml:space="preserve">או שלחילופין </w:t>
      </w:r>
      <w:r>
        <w:rPr>
          <w:rtl/>
        </w:rPr>
        <w:t xml:space="preserve">אומרים ששלושה מתוך החמישה </w:t>
      </w:r>
      <w:r w:rsidR="00F7048A">
        <w:rPr>
          <w:rtl/>
        </w:rPr>
        <w:t>הם כך או כך, אבל מבחינת הדיווח של הממונה על השכר, אנחנו חו</w:t>
      </w:r>
      <w:r>
        <w:rPr>
          <w:rtl/>
        </w:rPr>
        <w:t>ש</w:t>
      </w:r>
      <w:r w:rsidR="00F7048A">
        <w:rPr>
          <w:rtl/>
        </w:rPr>
        <w:t xml:space="preserve">בים </w:t>
      </w:r>
      <w:r>
        <w:rPr>
          <w:rtl/>
        </w:rPr>
        <w:t>שגם הדיו</w:t>
      </w:r>
      <w:bookmarkStart w:id="46" w:name="_ETM_Q1_1206550"/>
      <w:bookmarkEnd w:id="46"/>
      <w:r>
        <w:rPr>
          <w:rtl/>
        </w:rPr>
        <w:t xml:space="preserve">וח </w:t>
      </w:r>
      <w:r w:rsidR="00F7048A">
        <w:rPr>
          <w:rtl/>
        </w:rPr>
        <w:t xml:space="preserve">כמו שהוא קיים היום, </w:t>
      </w:r>
      <w:r>
        <w:rPr>
          <w:rtl/>
        </w:rPr>
        <w:t xml:space="preserve">שזה איזשהו </w:t>
      </w:r>
      <w:r w:rsidR="00F7048A">
        <w:rPr>
          <w:rtl/>
        </w:rPr>
        <w:t xml:space="preserve">ניתוח סטטיסטי יותר, </w:t>
      </w:r>
      <w:r>
        <w:rPr>
          <w:rtl/>
        </w:rPr>
        <w:t xml:space="preserve">פרק רוחבי </w:t>
      </w:r>
      <w:r w:rsidR="00F7048A">
        <w:rPr>
          <w:rtl/>
        </w:rPr>
        <w:t>שמתעסק בנושא הזה, גם משרת את התכלית של החקיקה</w:t>
      </w:r>
      <w:r>
        <w:rPr>
          <w:rtl/>
        </w:rPr>
        <w:t xml:space="preserve">, וגם עומד בדרישות של </w:t>
      </w:r>
      <w:bookmarkStart w:id="47" w:name="_ETM_Q1_1217654"/>
      <w:bookmarkEnd w:id="47"/>
      <w:r>
        <w:rPr>
          <w:rtl/>
        </w:rPr>
        <w:t xml:space="preserve">הסעיף, ויש בו פגיעה פחותה בפרטיות. מבחינתנו אנחנו מבינים את זה כך, שכך אפשר וכך אפשר. </w:t>
      </w:r>
    </w:p>
    <w:p w:rsidR="00A807F5" w:rsidRDefault="00A807F5" w:rsidP="00A807F5">
      <w:pPr>
        <w:rPr>
          <w:rtl/>
        </w:rPr>
      </w:pPr>
    </w:p>
    <w:p w:rsidR="00F7048A" w:rsidRDefault="00F7048A" w:rsidP="00F7048A">
      <w:pPr>
        <w:pStyle w:val="a5"/>
        <w:keepNext/>
        <w:rPr>
          <w:rtl/>
        </w:rPr>
      </w:pPr>
      <w:r>
        <w:rPr>
          <w:rFonts w:hint="eastAsia"/>
          <w:rtl/>
        </w:rPr>
        <w:lastRenderedPageBreak/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F7048A" w:rsidP="00F7048A">
      <w:pPr>
        <w:rPr>
          <w:rtl/>
        </w:rPr>
      </w:pPr>
      <w:r>
        <w:rPr>
          <w:rtl/>
        </w:rPr>
        <w:t>אני חושב</w:t>
      </w:r>
      <w:r w:rsidR="00A807F5">
        <w:rPr>
          <w:rtl/>
        </w:rPr>
        <w:t>ת</w:t>
      </w:r>
      <w:r>
        <w:rPr>
          <w:rtl/>
        </w:rPr>
        <w:t xml:space="preserve"> שזה </w:t>
      </w:r>
      <w:r w:rsidR="00A807F5">
        <w:rPr>
          <w:rtl/>
        </w:rPr>
        <w:t xml:space="preserve">גם </w:t>
      </w:r>
      <w:r>
        <w:rPr>
          <w:rtl/>
        </w:rPr>
        <w:t>תלוי פרסום</w:t>
      </w:r>
      <w:r w:rsidR="00A807F5">
        <w:rPr>
          <w:rtl/>
        </w:rPr>
        <w:t xml:space="preserve">, כלומר, </w:t>
      </w:r>
      <w:bookmarkStart w:id="48" w:name="_ETM_Q1_1229776"/>
      <w:bookmarkEnd w:id="48"/>
      <w:r w:rsidR="00A807F5">
        <w:rPr>
          <w:rtl/>
        </w:rPr>
        <w:t xml:space="preserve">הממונה על השכר באמת לא מפרסם בדוח שלו שמות ספציפיים, </w:t>
      </w:r>
      <w:bookmarkStart w:id="49" w:name="_ETM_Q1_1233485"/>
      <w:bookmarkEnd w:id="49"/>
      <w:r w:rsidR="00A807F5">
        <w:rPr>
          <w:rtl/>
        </w:rPr>
        <w:t>נכון? ולכן מן הסתם מסוג הפרסום.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fb"/>
        <w:keepNext/>
        <w:rPr>
          <w:rtl/>
        </w:rPr>
      </w:pPr>
      <w:r>
        <w:rPr>
          <w:rFonts w:hint="eastAsia"/>
          <w:rtl/>
        </w:rPr>
        <w:t>הדס</w:t>
      </w:r>
      <w:r>
        <w:rPr>
          <w:rtl/>
        </w:rPr>
        <w:t xml:space="preserve"> </w:t>
      </w:r>
      <w:r>
        <w:rPr>
          <w:rFonts w:hint="eastAsia"/>
          <w:rtl/>
        </w:rPr>
        <w:t>אגמון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A807F5" w:rsidRPr="00A807F5" w:rsidRDefault="00A807F5" w:rsidP="00A807F5">
      <w:pPr>
        <w:rPr>
          <w:rtl/>
        </w:rPr>
      </w:pPr>
      <w:r>
        <w:rPr>
          <w:rtl/>
        </w:rPr>
        <w:t xml:space="preserve">הוא מפרסם לפעמים בעלי </w:t>
      </w:r>
      <w:bookmarkStart w:id="50" w:name="_ETM_Q1_1239705"/>
      <w:bookmarkEnd w:id="50"/>
      <w:r>
        <w:rPr>
          <w:rtl/>
        </w:rPr>
        <w:t>תפקיד, הוא מפרסם מנהל, מחלקות, מנהל בתי חולים ממשלתיים.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F7048A" w:rsidP="00F7048A">
      <w:pPr>
        <w:rPr>
          <w:rtl/>
        </w:rPr>
      </w:pPr>
      <w:r>
        <w:rPr>
          <w:rtl/>
        </w:rPr>
        <w:t>השאלה אם צריך להוסיף</w:t>
      </w:r>
      <w:r w:rsidR="00A807F5">
        <w:rPr>
          <w:rtl/>
        </w:rPr>
        <w:t xml:space="preserve"> שם </w:t>
      </w:r>
      <w:bookmarkStart w:id="51" w:name="_ETM_Q1_1247455"/>
      <w:bookmarkEnd w:id="51"/>
      <w:r w:rsidR="00A807F5">
        <w:rPr>
          <w:rtl/>
        </w:rPr>
        <w:t>מין, מגדר.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  <w:bookmarkStart w:id="52" w:name="_ETM_Q1_1250325"/>
      <w:bookmarkEnd w:id="52"/>
    </w:p>
    <w:p w:rsidR="00A807F5" w:rsidRPr="00A807F5" w:rsidRDefault="00A807F5" w:rsidP="00A807F5">
      <w:pPr>
        <w:rPr>
          <w:rtl/>
        </w:rPr>
      </w:pPr>
      <w:r>
        <w:rPr>
          <w:rtl/>
        </w:rPr>
        <w:t xml:space="preserve">זו הכוונה הייתה בסעיף לגבי הפרסומים האחרים. אבל שוב, יכול להיות שמטבע הדברים בגלל שמדובר בדוח אחר שהמטרה </w:t>
      </w:r>
      <w:bookmarkStart w:id="53" w:name="_ETM_Q1_1256030"/>
      <w:bookmarkEnd w:id="53"/>
      <w:r>
        <w:rPr>
          <w:rtl/>
        </w:rPr>
        <w:t xml:space="preserve">שלו באמת היא סקירה יותר רחבה, ולא למנות שכר של </w:t>
      </w:r>
      <w:bookmarkStart w:id="54" w:name="_ETM_Q1_1261297"/>
      <w:bookmarkEnd w:id="54"/>
      <w:r>
        <w:rPr>
          <w:rtl/>
        </w:rPr>
        <w:t xml:space="preserve">בעלי תפקיד ספציפי, כמו שמדובר בעמותות ובחברות ציבוריות, אני חושבת שגם הפרשנות של הדס מתקבלת. 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49746D" w:rsidP="0049746D">
      <w:pPr>
        <w:rPr>
          <w:rtl/>
        </w:rPr>
      </w:pPr>
      <w:r>
        <w:rPr>
          <w:rtl/>
        </w:rPr>
        <w:t xml:space="preserve">שלא </w:t>
      </w:r>
      <w:r w:rsidR="00F7048A">
        <w:rPr>
          <w:rtl/>
        </w:rPr>
        <w:t>צריך</w:t>
      </w:r>
      <w:r>
        <w:rPr>
          <w:rtl/>
        </w:rPr>
        <w:t xml:space="preserve"> לפרסם מגדר?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49746D" w:rsidP="00F7048A">
      <w:pPr>
        <w:rPr>
          <w:rtl/>
        </w:rPr>
      </w:pPr>
      <w:r>
        <w:rPr>
          <w:rtl/>
        </w:rPr>
        <w:t xml:space="preserve">אבל בפרק </w:t>
      </w:r>
      <w:bookmarkStart w:id="55" w:name="_ETM_Q1_1269510"/>
      <w:bookmarkEnd w:id="55"/>
      <w:r>
        <w:rPr>
          <w:rtl/>
        </w:rPr>
        <w:t xml:space="preserve">המגדרי, כמובן שכן צריך יהיה להתייחס, כך וכך בעלי שכר </w:t>
      </w:r>
      <w:bookmarkStart w:id="56" w:name="_ETM_Q1_1274746"/>
      <w:bookmarkEnd w:id="56"/>
      <w:r>
        <w:rPr>
          <w:rtl/>
        </w:rPr>
        <w:t xml:space="preserve">הם נשים, וכך וכך בעלי שכר הם גברים, </w:t>
      </w:r>
      <w:r w:rsidR="00F7048A">
        <w:rPr>
          <w:rtl/>
        </w:rPr>
        <w:t xml:space="preserve">הניתוח כן </w:t>
      </w:r>
      <w:r>
        <w:rPr>
          <w:rtl/>
        </w:rPr>
        <w:t xml:space="preserve">יהיה צריך </w:t>
      </w:r>
      <w:bookmarkStart w:id="57" w:name="_ETM_Q1_1277102"/>
      <w:bookmarkEnd w:id="57"/>
      <w:r>
        <w:rPr>
          <w:rtl/>
        </w:rPr>
        <w:t xml:space="preserve">לעשות </w:t>
      </w:r>
      <w:r w:rsidR="00F7048A">
        <w:rPr>
          <w:rtl/>
        </w:rPr>
        <w:t xml:space="preserve">לפי מין. 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F7048A" w:rsidP="00F7048A">
      <w:pPr>
        <w:rPr>
          <w:rtl/>
        </w:rPr>
      </w:pPr>
      <w:r>
        <w:rPr>
          <w:rtl/>
        </w:rPr>
        <w:t xml:space="preserve">בפרק </w:t>
      </w:r>
      <w:r w:rsidR="0049746D">
        <w:rPr>
          <w:rtl/>
        </w:rPr>
        <w:t xml:space="preserve">של בעלי שכר גבוה לא צריך לפרסם - - </w:t>
      </w:r>
      <w:bookmarkStart w:id="58" w:name="_ETM_Q1_1286456"/>
      <w:bookmarkEnd w:id="58"/>
      <w:r w:rsidR="0049746D">
        <w:rPr>
          <w:rtl/>
        </w:rPr>
        <w:t>-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fb"/>
        <w:keepNext/>
        <w:rPr>
          <w:rtl/>
        </w:rPr>
      </w:pPr>
      <w:r>
        <w:rPr>
          <w:rFonts w:hint="eastAsia"/>
          <w:rtl/>
        </w:rPr>
        <w:t>הדס</w:t>
      </w:r>
      <w:r>
        <w:rPr>
          <w:rtl/>
        </w:rPr>
        <w:t xml:space="preserve"> </w:t>
      </w:r>
      <w:r>
        <w:rPr>
          <w:rFonts w:hint="eastAsia"/>
          <w:rtl/>
        </w:rPr>
        <w:t>אגמון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49746D" w:rsidP="0049746D">
      <w:pPr>
        <w:rPr>
          <w:rtl/>
        </w:rPr>
      </w:pPr>
      <w:r>
        <w:rPr>
          <w:rtl/>
        </w:rPr>
        <w:t xml:space="preserve">נשאיר לכם שיקול דעת יותר רחב איך לעשות את הניתוח המגדרי, </w:t>
      </w:r>
      <w:bookmarkStart w:id="59" w:name="_ETM_Q1_1287839"/>
      <w:bookmarkEnd w:id="59"/>
      <w:r>
        <w:rPr>
          <w:rtl/>
        </w:rPr>
        <w:t>אבל</w:t>
      </w:r>
      <w:r w:rsidR="00F7048A">
        <w:rPr>
          <w:rtl/>
        </w:rPr>
        <w:t xml:space="preserve"> לא בהכרח</w:t>
      </w:r>
      <w:r>
        <w:rPr>
          <w:rtl/>
        </w:rPr>
        <w:t xml:space="preserve"> שאתם צריכים ליד כל אחד ואחד </w:t>
      </w:r>
      <w:r w:rsidR="00F7048A">
        <w:rPr>
          <w:rtl/>
        </w:rPr>
        <w:t>לציין את המין שלו</w:t>
      </w:r>
      <w:r>
        <w:rPr>
          <w:rtl/>
        </w:rPr>
        <w:t>.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49746D" w:rsidP="0049746D">
      <w:pPr>
        <w:rPr>
          <w:rtl/>
        </w:rPr>
      </w:pPr>
      <w:r>
        <w:rPr>
          <w:rtl/>
        </w:rPr>
        <w:t xml:space="preserve">אנחנו גם </w:t>
      </w:r>
      <w:r w:rsidR="00F7048A">
        <w:rPr>
          <w:rtl/>
        </w:rPr>
        <w:t xml:space="preserve">לא היינו רוצים </w:t>
      </w:r>
      <w:r>
        <w:rPr>
          <w:rtl/>
        </w:rPr>
        <w:t xml:space="preserve">בעצם </w:t>
      </w:r>
      <w:bookmarkStart w:id="60" w:name="_ETM_Q1_1298069"/>
      <w:bookmarkEnd w:id="60"/>
      <w:r>
        <w:rPr>
          <w:rtl/>
        </w:rPr>
        <w:t xml:space="preserve">ציון המגדר ליד כל אחד ואחד יפתור את הניתוח המקיף יותר שאתם עושים </w:t>
      </w:r>
      <w:bookmarkStart w:id="61" w:name="_ETM_Q1_1303162"/>
      <w:bookmarkEnd w:id="61"/>
      <w:r>
        <w:rPr>
          <w:rtl/>
        </w:rPr>
        <w:t>כרגע, כלומר, לכן אני אומרת ש</w:t>
      </w:r>
      <w:r w:rsidR="00F7048A">
        <w:rPr>
          <w:rtl/>
        </w:rPr>
        <w:t xml:space="preserve">הפרשנות </w:t>
      </w:r>
      <w:r>
        <w:rPr>
          <w:rtl/>
        </w:rPr>
        <w:t xml:space="preserve">במובן הזה </w:t>
      </w:r>
      <w:r w:rsidR="00F7048A">
        <w:rPr>
          <w:rtl/>
        </w:rPr>
        <w:t xml:space="preserve">צריכה להיות אולי </w:t>
      </w:r>
      <w:r>
        <w:rPr>
          <w:rtl/>
        </w:rPr>
        <w:t xml:space="preserve">באמת </w:t>
      </w:r>
      <w:r w:rsidR="00F7048A">
        <w:rPr>
          <w:rtl/>
        </w:rPr>
        <w:t xml:space="preserve">טיפה יותר רחבה. 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49746D" w:rsidP="0049746D">
      <w:pPr>
        <w:rPr>
          <w:rtl/>
        </w:rPr>
      </w:pPr>
      <w:r>
        <w:rPr>
          <w:rtl/>
        </w:rPr>
        <w:t xml:space="preserve">מה שאנחנו עושים עכשיו, הניתוח הקיים היום, </w:t>
      </w:r>
      <w:r w:rsidR="00F7048A">
        <w:rPr>
          <w:rtl/>
        </w:rPr>
        <w:t xml:space="preserve">הוא מספק </w:t>
      </w:r>
      <w:r>
        <w:rPr>
          <w:rtl/>
        </w:rPr>
        <w:t xml:space="preserve">אתכם מבחינתכם, </w:t>
      </w:r>
      <w:r w:rsidR="00F7048A">
        <w:rPr>
          <w:rtl/>
        </w:rPr>
        <w:t>או שאתם רוצים להוסיף עליו זו</w:t>
      </w:r>
      <w:r>
        <w:rPr>
          <w:rtl/>
        </w:rPr>
        <w:t xml:space="preserve"> השאלה?</w:t>
      </w:r>
      <w:r w:rsidR="00F7048A">
        <w:rPr>
          <w:rtl/>
        </w:rPr>
        <w:t xml:space="preserve"> </w:t>
      </w:r>
    </w:p>
    <w:p w:rsidR="00F7048A" w:rsidRDefault="00F7048A" w:rsidP="00F7048A">
      <w:pPr>
        <w:rPr>
          <w:rtl/>
        </w:rPr>
      </w:pPr>
    </w:p>
    <w:p w:rsidR="00F7048A" w:rsidRDefault="00F7048A" w:rsidP="00F7048A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F7048A" w:rsidRDefault="00F7048A" w:rsidP="00F7048A">
      <w:pPr>
        <w:pStyle w:val="KeepWithNext"/>
        <w:rPr>
          <w:rtl/>
        </w:rPr>
      </w:pPr>
    </w:p>
    <w:p w:rsidR="00F7048A" w:rsidRDefault="008B1542" w:rsidP="00F7048A">
      <w:pPr>
        <w:rPr>
          <w:rtl/>
        </w:rPr>
      </w:pPr>
      <w:r>
        <w:rPr>
          <w:rtl/>
        </w:rPr>
        <w:t xml:space="preserve">יש </w:t>
      </w:r>
      <w:r w:rsidR="00146817">
        <w:rPr>
          <w:rtl/>
        </w:rPr>
        <w:t xml:space="preserve">פה </w:t>
      </w:r>
      <w:bookmarkStart w:id="62" w:name="_ETM_Q1_1320663"/>
      <w:bookmarkEnd w:id="62"/>
      <w:r w:rsidR="00146817">
        <w:rPr>
          <w:rtl/>
        </w:rPr>
        <w:t xml:space="preserve">תשובה ברובד המצוי וברובד הרצוי. אני חושבת, אני גם </w:t>
      </w:r>
      <w:bookmarkStart w:id="63" w:name="_ETM_Q1_1325535"/>
      <w:bookmarkEnd w:id="63"/>
      <w:r w:rsidR="00146817">
        <w:rPr>
          <w:rtl/>
        </w:rPr>
        <w:t xml:space="preserve">מדברת כאן גם בשם פרויקט – "שוות ערך", קואליציית ארגונים </w:t>
      </w:r>
      <w:bookmarkStart w:id="64" w:name="_ETM_Q1_1330870"/>
      <w:bookmarkEnd w:id="64"/>
      <w:r w:rsidR="00146817">
        <w:rPr>
          <w:rtl/>
        </w:rPr>
        <w:t xml:space="preserve">שקדמה לקואליציה הזאת, קואליציה </w:t>
      </w:r>
      <w:r>
        <w:rPr>
          <w:rtl/>
        </w:rPr>
        <w:t xml:space="preserve">נוספת </w:t>
      </w:r>
      <w:r w:rsidR="00146817">
        <w:rPr>
          <w:rtl/>
        </w:rPr>
        <w:t xml:space="preserve">של ארגונים שעבדו </w:t>
      </w:r>
      <w:r>
        <w:rPr>
          <w:rtl/>
        </w:rPr>
        <w:t xml:space="preserve">בקשר מאוד רציף עם הממונה על השכר, </w:t>
      </w:r>
      <w:r w:rsidR="00146817">
        <w:rPr>
          <w:rtl/>
        </w:rPr>
        <w:t xml:space="preserve">אם אני לא </w:t>
      </w:r>
      <w:bookmarkStart w:id="65" w:name="_ETM_Q1_1336005"/>
      <w:bookmarkEnd w:id="65"/>
      <w:r w:rsidR="00146817">
        <w:rPr>
          <w:rtl/>
        </w:rPr>
        <w:t xml:space="preserve">טועה מ-2010, וככה פיתחו ביחד והציעו רעיונות, תקנו אותי אם </w:t>
      </w:r>
      <w:bookmarkStart w:id="66" w:name="_ETM_Q1_1339630"/>
      <w:bookmarkEnd w:id="66"/>
      <w:r w:rsidR="00146817">
        <w:rPr>
          <w:rtl/>
        </w:rPr>
        <w:t xml:space="preserve">אני טועה, שרבים מהם התקבלו, על איך אפשר לטייב את </w:t>
      </w:r>
      <w:bookmarkStart w:id="67" w:name="_ETM_Q1_1343591"/>
      <w:bookmarkEnd w:id="67"/>
      <w:r w:rsidR="00146817">
        <w:rPr>
          <w:rtl/>
        </w:rPr>
        <w:t xml:space="preserve">איסוף הנתונים המגדרי, והגענו, הארגונים האלה בזמנו הגיעו לאיזשהו – כלומר, שיתוף הפעולה היה מוצלח ונעצר באיזשהו שלב, </w:t>
      </w:r>
      <w:r>
        <w:rPr>
          <w:rtl/>
        </w:rPr>
        <w:t xml:space="preserve">מתוך </w:t>
      </w:r>
      <w:r w:rsidR="00146817">
        <w:rPr>
          <w:rtl/>
        </w:rPr>
        <w:t xml:space="preserve">טענה או </w:t>
      </w:r>
      <w:bookmarkStart w:id="68" w:name="_ETM_Q1_1355216"/>
      <w:bookmarkEnd w:id="68"/>
      <w:r>
        <w:rPr>
          <w:rtl/>
        </w:rPr>
        <w:t>מענה שעד</w:t>
      </w:r>
      <w:r w:rsidR="00146817">
        <w:rPr>
          <w:rtl/>
        </w:rPr>
        <w:t xml:space="preserve"> כאן אפשר לעשות במשאבים הקיימים, זה גם עלה בדיונים הקודמים. אם אני אייצג את עמדת הארגונים,</w:t>
      </w:r>
      <w:r>
        <w:rPr>
          <w:rtl/>
        </w:rPr>
        <w:t xml:space="preserve"> יש </w:t>
      </w:r>
      <w:r w:rsidR="00146817">
        <w:rPr>
          <w:rtl/>
        </w:rPr>
        <w:t xml:space="preserve">עוד המון מה לעשות, אני לא בטוחה שהדברים האלה צריכים להיות מוסדרים כרגע בשלב </w:t>
      </w:r>
      <w:bookmarkStart w:id="69" w:name="_ETM_Q1_1368640"/>
      <w:bookmarkEnd w:id="69"/>
      <w:r w:rsidR="00146817">
        <w:rPr>
          <w:rtl/>
        </w:rPr>
        <w:lastRenderedPageBreak/>
        <w:t>הזה בחקיקה,</w:t>
      </w:r>
      <w:r>
        <w:rPr>
          <w:rtl/>
        </w:rPr>
        <w:t xml:space="preserve"> </w:t>
      </w:r>
      <w:r w:rsidR="00146817">
        <w:rPr>
          <w:rtl/>
        </w:rPr>
        <w:t xml:space="preserve">יכול להיות שצריך לנסות ולהמשיך את שיתוף הפעולה, ולראות איך הדברים מתקדמים. אנחנו </w:t>
      </w:r>
      <w:bookmarkStart w:id="70" w:name="_ETM_Q1_1375844"/>
      <w:bookmarkEnd w:id="70"/>
      <w:r>
        <w:rPr>
          <w:rtl/>
        </w:rPr>
        <w:t xml:space="preserve">מאוד נשמח </w:t>
      </w:r>
      <w:r w:rsidR="00146817">
        <w:rPr>
          <w:rtl/>
        </w:rPr>
        <w:t>כמובן להרחיב - - -</w:t>
      </w:r>
    </w:p>
    <w:p w:rsidR="008B1542" w:rsidRDefault="008B1542" w:rsidP="00F7048A">
      <w:pPr>
        <w:rPr>
          <w:rtl/>
        </w:rPr>
      </w:pPr>
    </w:p>
    <w:p w:rsidR="008B1542" w:rsidRDefault="008B1542" w:rsidP="008B154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B1542" w:rsidRDefault="008B1542" w:rsidP="008B1542">
      <w:pPr>
        <w:pStyle w:val="KeepWithNext"/>
        <w:rPr>
          <w:rtl/>
        </w:rPr>
      </w:pPr>
    </w:p>
    <w:p w:rsidR="008B1542" w:rsidRDefault="008B1542" w:rsidP="008B1542">
      <w:pPr>
        <w:rPr>
          <w:rtl/>
        </w:rPr>
      </w:pPr>
      <w:r>
        <w:rPr>
          <w:rtl/>
        </w:rPr>
        <w:t xml:space="preserve">אני </w:t>
      </w:r>
      <w:r w:rsidR="00146817">
        <w:rPr>
          <w:rtl/>
        </w:rPr>
        <w:t xml:space="preserve">תמיד </w:t>
      </w:r>
      <w:r>
        <w:rPr>
          <w:rtl/>
        </w:rPr>
        <w:t>בעד שיתופי פעולה</w:t>
      </w:r>
      <w:r w:rsidR="00146817">
        <w:rPr>
          <w:rtl/>
        </w:rPr>
        <w:t xml:space="preserve">. את יודעת, כשאני באה </w:t>
      </w:r>
      <w:bookmarkStart w:id="71" w:name="_ETM_Q1_1379016"/>
      <w:bookmarkEnd w:id="71"/>
      <w:r w:rsidR="00146817">
        <w:rPr>
          <w:rtl/>
        </w:rPr>
        <w:t>לחקיקה כש- - -</w:t>
      </w:r>
    </w:p>
    <w:p w:rsidR="008B1542" w:rsidRDefault="008B1542" w:rsidP="008B1542">
      <w:pPr>
        <w:rPr>
          <w:rtl/>
        </w:rPr>
      </w:pPr>
    </w:p>
    <w:p w:rsidR="008B1542" w:rsidRDefault="008B1542" w:rsidP="008B1542">
      <w:pPr>
        <w:pStyle w:val="-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8B1542" w:rsidRDefault="008B1542" w:rsidP="008B1542">
      <w:pPr>
        <w:pStyle w:val="KeepWithNext"/>
        <w:rPr>
          <w:rtl/>
        </w:rPr>
      </w:pPr>
    </w:p>
    <w:p w:rsidR="00146817" w:rsidRDefault="00146817" w:rsidP="00146817">
      <w:pPr>
        <w:rPr>
          <w:rtl/>
        </w:rPr>
      </w:pPr>
      <w:bookmarkStart w:id="72" w:name="_ETM_Q1_1377494"/>
      <w:bookmarkEnd w:id="72"/>
      <w:r>
        <w:rPr>
          <w:rtl/>
        </w:rPr>
        <w:t xml:space="preserve">אני חושבת שאנחנו כרגע ברוח חיובית של </w:t>
      </w:r>
      <w:bookmarkStart w:id="73" w:name="_ETM_Q1_1380290"/>
      <w:bookmarkEnd w:id="73"/>
      <w:r>
        <w:rPr>
          <w:rtl/>
        </w:rPr>
        <w:t xml:space="preserve">העברת החוק אז אני לא רוצה לעכב, חס וחלילה. אני </w:t>
      </w:r>
      <w:bookmarkStart w:id="74" w:name="_ETM_Q1_1385377"/>
      <w:bookmarkEnd w:id="74"/>
      <w:r>
        <w:rPr>
          <w:rtl/>
        </w:rPr>
        <w:t xml:space="preserve">חושבת שיש עוד הרבה דברים שאפשר לעשות מבחינתנו. </w:t>
      </w:r>
    </w:p>
    <w:p w:rsidR="00146817" w:rsidRPr="00146817" w:rsidRDefault="00146817" w:rsidP="00146817">
      <w:pPr>
        <w:rPr>
          <w:rtl/>
        </w:rPr>
      </w:pPr>
    </w:p>
    <w:p w:rsidR="008B1542" w:rsidRDefault="008B1542" w:rsidP="008B1542">
      <w:pPr>
        <w:pStyle w:val="afb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ישראלי</w:t>
      </w:r>
      <w:r>
        <w:rPr>
          <w:rtl/>
        </w:rPr>
        <w:t>-</w:t>
      </w:r>
      <w:r>
        <w:rPr>
          <w:rFonts w:hint="eastAsia"/>
          <w:rtl/>
        </w:rPr>
        <w:t>נבו</w:t>
      </w:r>
      <w:r>
        <w:rPr>
          <w:rtl/>
        </w:rPr>
        <w:t>:</w:t>
      </w:r>
    </w:p>
    <w:p w:rsidR="008B1542" w:rsidRDefault="008B1542" w:rsidP="008B1542">
      <w:pPr>
        <w:pStyle w:val="KeepWithNext"/>
        <w:rPr>
          <w:rtl/>
        </w:rPr>
      </w:pPr>
    </w:p>
    <w:p w:rsidR="008B1542" w:rsidRDefault="00146817" w:rsidP="00146817">
      <w:pPr>
        <w:rPr>
          <w:rtl/>
        </w:rPr>
      </w:pPr>
      <w:r>
        <w:rPr>
          <w:rtl/>
        </w:rPr>
        <w:t xml:space="preserve">אבל השאלה </w:t>
      </w:r>
      <w:bookmarkStart w:id="75" w:name="_ETM_Q1_1386973"/>
      <w:bookmarkEnd w:id="75"/>
      <w:r w:rsidR="008B1542">
        <w:rPr>
          <w:rtl/>
        </w:rPr>
        <w:t xml:space="preserve">מה </w:t>
      </w:r>
      <w:r>
        <w:rPr>
          <w:rtl/>
        </w:rPr>
        <w:t xml:space="preserve">עם מה </w:t>
      </w:r>
      <w:r w:rsidR="008B1542">
        <w:rPr>
          <w:rtl/>
        </w:rPr>
        <w:t xml:space="preserve">שנעשה </w:t>
      </w:r>
      <w:r>
        <w:rPr>
          <w:rtl/>
        </w:rPr>
        <w:t xml:space="preserve">עד עכשיו? </w:t>
      </w:r>
    </w:p>
    <w:p w:rsidR="008B1542" w:rsidRDefault="008B1542" w:rsidP="008B1542">
      <w:pPr>
        <w:rPr>
          <w:rtl/>
        </w:rPr>
      </w:pPr>
    </w:p>
    <w:p w:rsidR="008B1542" w:rsidRDefault="008B1542" w:rsidP="008B1542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8B1542" w:rsidRDefault="008B1542" w:rsidP="008B1542">
      <w:pPr>
        <w:pStyle w:val="KeepWithNext"/>
        <w:rPr>
          <w:rtl/>
        </w:rPr>
      </w:pPr>
    </w:p>
    <w:p w:rsidR="00146817" w:rsidRDefault="00146817" w:rsidP="00146817">
      <w:pPr>
        <w:rPr>
          <w:rtl/>
        </w:rPr>
      </w:pPr>
      <w:bookmarkStart w:id="76" w:name="_ETM_Q1_1394032"/>
      <w:bookmarkEnd w:id="76"/>
      <w:r>
        <w:rPr>
          <w:rtl/>
        </w:rPr>
        <w:t xml:space="preserve">אני חושבת אפשר עוד להרחיב, התייחסות </w:t>
      </w:r>
      <w:bookmarkStart w:id="77" w:name="_ETM_Q1_1400285"/>
      <w:bookmarkEnd w:id="77"/>
      <w:r>
        <w:rPr>
          <w:rtl/>
        </w:rPr>
        <w:t xml:space="preserve">לפי מין, זה יכול להיות הדבר הכי שולי של לציין </w:t>
      </w:r>
      <w:bookmarkStart w:id="78" w:name="_ETM_Q1_1403971"/>
      <w:bookmarkEnd w:id="78"/>
      <w:r>
        <w:rPr>
          <w:rtl/>
        </w:rPr>
        <w:t xml:space="preserve">את מין העובד, העובדת, חמש מקבלי השכר, וזה יכול פילוחים </w:t>
      </w:r>
      <w:bookmarkStart w:id="79" w:name="_ETM_Q1_1408078"/>
      <w:bookmarkEnd w:id="79"/>
      <w:r>
        <w:rPr>
          <w:rtl/>
        </w:rPr>
        <w:t xml:space="preserve">מדהימים שהממונה על השכר יכול לעשות. נראה לי שכרגע הממונה עושה דברים יפים ונכונים. </w:t>
      </w:r>
    </w:p>
    <w:p w:rsidR="00146817" w:rsidRDefault="00146817" w:rsidP="00146817">
      <w:pPr>
        <w:ind w:firstLine="0"/>
        <w:rPr>
          <w:rtl/>
        </w:rPr>
      </w:pPr>
    </w:p>
    <w:p w:rsidR="00146817" w:rsidRDefault="00146817" w:rsidP="00146817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146817" w:rsidRDefault="00146817" w:rsidP="00146817">
      <w:pPr>
        <w:pStyle w:val="KeepWithNext"/>
        <w:rPr>
          <w:rtl/>
        </w:rPr>
      </w:pPr>
    </w:p>
    <w:p w:rsidR="008B1542" w:rsidRDefault="00146817" w:rsidP="00146817">
      <w:pPr>
        <w:rPr>
          <w:rtl/>
        </w:rPr>
      </w:pPr>
      <w:r>
        <w:rPr>
          <w:rtl/>
        </w:rPr>
        <w:t xml:space="preserve">השאלה אם להרחיב את כל הדוח פי </w:t>
      </w:r>
      <w:bookmarkStart w:id="80" w:name="_ETM_Q1_1416250"/>
      <w:bookmarkEnd w:id="80"/>
      <w:r>
        <w:rPr>
          <w:rtl/>
        </w:rPr>
        <w:t>שלוש - - -</w:t>
      </w:r>
      <w:r w:rsidR="008B1542">
        <w:rPr>
          <w:rtl/>
        </w:rPr>
        <w:t xml:space="preserve"> </w:t>
      </w:r>
    </w:p>
    <w:p w:rsidR="008B1542" w:rsidRDefault="008B1542" w:rsidP="008B1542">
      <w:pPr>
        <w:rPr>
          <w:rtl/>
        </w:rPr>
      </w:pPr>
    </w:p>
    <w:p w:rsidR="008B1542" w:rsidRDefault="008B1542" w:rsidP="008B1542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8B1542" w:rsidRDefault="008B1542" w:rsidP="008B1542">
      <w:pPr>
        <w:pStyle w:val="KeepWithNext"/>
        <w:rPr>
          <w:rtl/>
        </w:rPr>
      </w:pPr>
    </w:p>
    <w:p w:rsidR="008B1542" w:rsidRDefault="00146817" w:rsidP="00146817">
      <w:pPr>
        <w:rPr>
          <w:rtl/>
        </w:rPr>
      </w:pPr>
      <w:bookmarkStart w:id="81" w:name="_ETM_Q1_1418601"/>
      <w:bookmarkEnd w:id="81"/>
      <w:r>
        <w:rPr>
          <w:rtl/>
        </w:rPr>
        <w:t xml:space="preserve">לצורך החקיקה הנוכחית, אני חושבת שזה בהחלט </w:t>
      </w:r>
      <w:bookmarkStart w:id="82" w:name="_ETM_Q1_1421496"/>
      <w:bookmarkEnd w:id="82"/>
      <w:r>
        <w:rPr>
          <w:rtl/>
        </w:rPr>
        <w:t xml:space="preserve">עונה על הצורך. אני לא </w:t>
      </w:r>
      <w:bookmarkStart w:id="83" w:name="_ETM_Q1_1423392"/>
      <w:bookmarkEnd w:id="83"/>
      <w:r>
        <w:rPr>
          <w:rtl/>
        </w:rPr>
        <w:t>הייתי רוצה שזה מה שיסכל את הצעת החוק החשובה הזאת.</w:t>
      </w:r>
      <w:r w:rsidR="00DB625B">
        <w:rPr>
          <w:rtl/>
        </w:rPr>
        <w:t xml:space="preserve"> </w:t>
      </w:r>
    </w:p>
    <w:p w:rsidR="008B1542" w:rsidRDefault="008B1542" w:rsidP="008B1542">
      <w:pPr>
        <w:rPr>
          <w:rtl/>
        </w:rPr>
      </w:pPr>
    </w:p>
    <w:p w:rsidR="008B1542" w:rsidRDefault="0089152A" w:rsidP="0089152A">
      <w:pPr>
        <w:pStyle w:val="-"/>
        <w:keepNext/>
        <w:rPr>
          <w:rtl/>
        </w:rPr>
      </w:pPr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89152A" w:rsidRDefault="0089152A" w:rsidP="0089152A">
      <w:pPr>
        <w:pStyle w:val="KeepWithNext"/>
        <w:rPr>
          <w:rtl/>
        </w:rPr>
      </w:pPr>
    </w:p>
    <w:p w:rsidR="00AE60B3" w:rsidRDefault="00146817" w:rsidP="00E94120">
      <w:pPr>
        <w:rPr>
          <w:rtl/>
        </w:rPr>
      </w:pPr>
      <w:r>
        <w:rPr>
          <w:rtl/>
        </w:rPr>
        <w:t xml:space="preserve">וכמובן, יש צורך להכניס לפרוטוקול, שזה לא אומר </w:t>
      </w:r>
      <w:bookmarkStart w:id="84" w:name="_ETM_Q1_1428971"/>
      <w:bookmarkEnd w:id="84"/>
      <w:r w:rsidR="00E94120">
        <w:rPr>
          <w:rtl/>
        </w:rPr>
        <w:t>שאין מק</w:t>
      </w:r>
      <w:r w:rsidR="000978AE">
        <w:rPr>
          <w:rtl/>
        </w:rPr>
        <w:t>ו</w:t>
      </w:r>
      <w:r w:rsidR="00E94120">
        <w:rPr>
          <w:rtl/>
        </w:rPr>
        <w:t>ם לשכלול נוסף.</w:t>
      </w:r>
    </w:p>
    <w:p w:rsidR="00E94120" w:rsidRDefault="00E94120" w:rsidP="00E94120">
      <w:pPr>
        <w:rPr>
          <w:rtl/>
        </w:rPr>
      </w:pPr>
    </w:p>
    <w:p w:rsidR="00146817" w:rsidRDefault="00146817" w:rsidP="0014681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46817" w:rsidRDefault="00146817" w:rsidP="00146817">
      <w:pPr>
        <w:pStyle w:val="KeepWithNext"/>
        <w:rPr>
          <w:rtl/>
        </w:rPr>
      </w:pPr>
    </w:p>
    <w:p w:rsidR="00146817" w:rsidRDefault="00146817" w:rsidP="00146817">
      <w:pPr>
        <w:rPr>
          <w:rtl/>
        </w:rPr>
      </w:pPr>
      <w:r>
        <w:rPr>
          <w:rtl/>
        </w:rPr>
        <w:t xml:space="preserve">אבל שוב, השאלה ששאלה גברתי באמת </w:t>
      </w:r>
      <w:bookmarkStart w:id="85" w:name="_ETM_Q1_1436343"/>
      <w:bookmarkEnd w:id="85"/>
      <w:r>
        <w:rPr>
          <w:rtl/>
        </w:rPr>
        <w:t xml:space="preserve">אם זה מספק או לא? זאת השאלה. </w:t>
      </w:r>
      <w:bookmarkStart w:id="86" w:name="_ETM_Q1_1439142"/>
      <w:bookmarkEnd w:id="86"/>
    </w:p>
    <w:p w:rsidR="00146817" w:rsidRDefault="00146817" w:rsidP="00146817">
      <w:pPr>
        <w:rPr>
          <w:rtl/>
        </w:rPr>
      </w:pPr>
    </w:p>
    <w:p w:rsidR="00AE60B3" w:rsidRDefault="00AE60B3" w:rsidP="00AE60B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146817" w:rsidP="00146817">
      <w:pPr>
        <w:rPr>
          <w:rtl/>
        </w:rPr>
      </w:pPr>
      <w:r>
        <w:rPr>
          <w:rtl/>
        </w:rPr>
        <w:t xml:space="preserve">- - - החוק לדעתי זה בהחלט יכול לספק, ואני אומרת לצורך </w:t>
      </w:r>
      <w:bookmarkStart w:id="87" w:name="_ETM_Q1_1442237"/>
      <w:bookmarkEnd w:id="87"/>
      <w:r>
        <w:rPr>
          <w:rtl/>
        </w:rPr>
        <w:t xml:space="preserve">הדיון, הניתוח והנתונים שעוד יש, אפשר עוד לעשות דברים. </w:t>
      </w:r>
    </w:p>
    <w:p w:rsidR="00AE60B3" w:rsidRDefault="00AE60B3" w:rsidP="00AE60B3">
      <w:pPr>
        <w:rPr>
          <w:rtl/>
        </w:rPr>
      </w:pPr>
    </w:p>
    <w:p w:rsidR="00146817" w:rsidRDefault="00146817" w:rsidP="00146817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146817" w:rsidRDefault="00146817" w:rsidP="00146817">
      <w:pPr>
        <w:pStyle w:val="KeepWithNext"/>
        <w:rPr>
          <w:rtl/>
        </w:rPr>
      </w:pPr>
    </w:p>
    <w:p w:rsidR="00AE60B3" w:rsidRDefault="00E94120" w:rsidP="000978AE">
      <w:pPr>
        <w:rPr>
          <w:rtl/>
        </w:rPr>
      </w:pPr>
      <w:r>
        <w:rPr>
          <w:rtl/>
        </w:rPr>
        <w:t xml:space="preserve">אבל אתם </w:t>
      </w:r>
      <w:r w:rsidR="000978AE">
        <w:rPr>
          <w:rtl/>
        </w:rPr>
        <w:t>לא מחייבים אותנו מתוקף החוק הזה</w:t>
      </w:r>
      <w:r>
        <w:rPr>
          <w:rtl/>
        </w:rPr>
        <w:t xml:space="preserve"> עכשיו להכפיל </w:t>
      </w:r>
      <w:bookmarkStart w:id="88" w:name="_ETM_Q1_1447454"/>
      <w:bookmarkEnd w:id="88"/>
      <w:r>
        <w:rPr>
          <w:rtl/>
        </w:rPr>
        <w:t>את הדוח פי שלוש</w:t>
      </w:r>
      <w:r w:rsidR="000978AE">
        <w:rPr>
          <w:rtl/>
        </w:rPr>
        <w:t>,</w:t>
      </w:r>
      <w:r>
        <w:rPr>
          <w:rtl/>
        </w:rPr>
        <w:t xml:space="preserve"> וגם לא להכניס </w:t>
      </w:r>
      <w:bookmarkStart w:id="89" w:name="_ETM_Q1_1452833"/>
      <w:bookmarkEnd w:id="89"/>
      <w:r>
        <w:rPr>
          <w:rtl/>
        </w:rPr>
        <w:t xml:space="preserve">טור של מגדר לבעלי השכר הגבוה. 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E94120" w:rsidP="00E94120">
      <w:pPr>
        <w:rPr>
          <w:rtl/>
        </w:rPr>
      </w:pPr>
      <w:r>
        <w:rPr>
          <w:rtl/>
        </w:rPr>
        <w:t xml:space="preserve">שוב, </w:t>
      </w:r>
      <w:r w:rsidR="00AE60B3">
        <w:rPr>
          <w:rtl/>
        </w:rPr>
        <w:t>אני לא אומרת</w:t>
      </w:r>
      <w:r>
        <w:rPr>
          <w:rtl/>
        </w:rPr>
        <w:t xml:space="preserve"> לא להכניס, למרות שאם נראה שזה יוסיף איזה רובד נוסף שיק</w:t>
      </w:r>
      <w:r w:rsidR="00AE60B3">
        <w:rPr>
          <w:rtl/>
        </w:rPr>
        <w:t xml:space="preserve">ל </w:t>
      </w:r>
      <w:r>
        <w:rPr>
          <w:rtl/>
        </w:rPr>
        <w:t xml:space="preserve">על הניתוח, אולי כן יהיה </w:t>
      </w:r>
      <w:bookmarkStart w:id="90" w:name="_ETM_Q1_1466301"/>
      <w:bookmarkEnd w:id="90"/>
      <w:r>
        <w:rPr>
          <w:rtl/>
        </w:rPr>
        <w:t xml:space="preserve">מקום לציין גם את הנתון הפשוט הזה לצד התפקידים שאתם מונים. </w:t>
      </w:r>
    </w:p>
    <w:p w:rsidR="00E94120" w:rsidRDefault="00E94120" w:rsidP="00E94120">
      <w:pPr>
        <w:rPr>
          <w:rtl/>
        </w:rPr>
      </w:pPr>
    </w:p>
    <w:p w:rsidR="00E94120" w:rsidRDefault="00E94120" w:rsidP="00E94120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E94120" w:rsidRDefault="00E94120" w:rsidP="00E94120">
      <w:pPr>
        <w:pStyle w:val="KeepWithNext"/>
        <w:rPr>
          <w:rtl/>
        </w:rPr>
      </w:pPr>
    </w:p>
    <w:p w:rsidR="00E94120" w:rsidRDefault="003E398E" w:rsidP="003E398E">
      <w:pPr>
        <w:rPr>
          <w:rtl/>
        </w:rPr>
      </w:pPr>
      <w:r>
        <w:rPr>
          <w:rtl/>
        </w:rPr>
        <w:t>אני לא רואה איך הלשון של החוק - - -</w:t>
      </w:r>
      <w:bookmarkStart w:id="91" w:name="_ETM_Q1_1472513"/>
      <w:bookmarkEnd w:id="91"/>
    </w:p>
    <w:p w:rsidR="00E94120" w:rsidRDefault="00E94120" w:rsidP="00E94120">
      <w:pPr>
        <w:rPr>
          <w:rtl/>
        </w:rPr>
      </w:pPr>
    </w:p>
    <w:p w:rsidR="00AE60B3" w:rsidRDefault="00AE60B3" w:rsidP="00AE60B3">
      <w:pPr>
        <w:pStyle w:val="afb"/>
        <w:keepNext/>
        <w:rPr>
          <w:rtl/>
        </w:rPr>
      </w:pPr>
      <w:r>
        <w:rPr>
          <w:rFonts w:hint="eastAsia"/>
          <w:rtl/>
        </w:rPr>
        <w:lastRenderedPageBreak/>
        <w:t>הדס</w:t>
      </w:r>
      <w:r>
        <w:rPr>
          <w:rtl/>
        </w:rPr>
        <w:t xml:space="preserve"> </w:t>
      </w:r>
      <w:r>
        <w:rPr>
          <w:rFonts w:hint="eastAsia"/>
          <w:rtl/>
        </w:rPr>
        <w:t>אגמון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AE60B3" w:rsidP="003E398E">
      <w:pPr>
        <w:rPr>
          <w:rtl/>
        </w:rPr>
      </w:pPr>
      <w:r>
        <w:rPr>
          <w:rtl/>
        </w:rPr>
        <w:t xml:space="preserve">אני מבינה </w:t>
      </w:r>
      <w:r w:rsidR="00E94120">
        <w:rPr>
          <w:rtl/>
        </w:rPr>
        <w:t xml:space="preserve">שהיום אם אחרי שהתיקון </w:t>
      </w:r>
      <w:bookmarkStart w:id="92" w:name="_ETM_Q1_1479048"/>
      <w:bookmarkEnd w:id="92"/>
      <w:r w:rsidR="00E94120">
        <w:rPr>
          <w:rtl/>
        </w:rPr>
        <w:t xml:space="preserve">הזה </w:t>
      </w:r>
      <w:r>
        <w:rPr>
          <w:rtl/>
        </w:rPr>
        <w:t xml:space="preserve">יעבור, הפרשנות </w:t>
      </w:r>
      <w:r w:rsidR="00E94120">
        <w:rPr>
          <w:rtl/>
        </w:rPr>
        <w:t xml:space="preserve">שלי </w:t>
      </w:r>
      <w:r>
        <w:rPr>
          <w:rtl/>
        </w:rPr>
        <w:t xml:space="preserve">שאתם היום כבר עומדים בחובה הזאת. אם רוצים לומר משהו אחר, </w:t>
      </w:r>
      <w:r w:rsidR="003E398E">
        <w:rPr>
          <w:rtl/>
        </w:rPr>
        <w:t xml:space="preserve">אז צריך, </w:t>
      </w:r>
      <w:r w:rsidR="00E94120">
        <w:rPr>
          <w:rtl/>
        </w:rPr>
        <w:t>ה</w:t>
      </w:r>
      <w:r>
        <w:rPr>
          <w:rtl/>
        </w:rPr>
        <w:t>אולי הזה ברור</w:t>
      </w:r>
      <w:r w:rsidR="00E94120">
        <w:rPr>
          <w:rtl/>
        </w:rPr>
        <w:t>,</w:t>
      </w:r>
      <w:r>
        <w:rPr>
          <w:rtl/>
        </w:rPr>
        <w:t xml:space="preserve"> אפשר עוד. </w:t>
      </w:r>
    </w:p>
    <w:p w:rsidR="00AE60B3" w:rsidRDefault="00AE60B3" w:rsidP="00AE60B3">
      <w:pPr>
        <w:rPr>
          <w:rtl/>
        </w:rPr>
      </w:pPr>
    </w:p>
    <w:p w:rsidR="00E94120" w:rsidRDefault="00E94120" w:rsidP="00E94120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E94120" w:rsidRDefault="00E94120" w:rsidP="00E94120">
      <w:pPr>
        <w:pStyle w:val="KeepWithNext"/>
        <w:rPr>
          <w:rtl/>
        </w:rPr>
      </w:pPr>
    </w:p>
    <w:p w:rsidR="00AE60B3" w:rsidRDefault="00AE60B3" w:rsidP="00AE60B3">
      <w:pPr>
        <w:rPr>
          <w:rtl/>
        </w:rPr>
      </w:pPr>
      <w:r>
        <w:rPr>
          <w:rtl/>
        </w:rPr>
        <w:t>השאלה מה אנחנו מחויבים.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3E398E" w:rsidP="00AE60B3">
      <w:pPr>
        <w:rPr>
          <w:rtl/>
        </w:rPr>
      </w:pPr>
      <w:r>
        <w:rPr>
          <w:rtl/>
        </w:rPr>
        <w:t xml:space="preserve">הדס, אתם </w:t>
      </w:r>
      <w:r w:rsidR="00AE60B3">
        <w:rPr>
          <w:rtl/>
        </w:rPr>
        <w:t xml:space="preserve">מדברים על שיאני השכר? 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3E398E" w:rsidP="00AE60B3">
      <w:pPr>
        <w:rPr>
          <w:rtl/>
        </w:rPr>
      </w:pPr>
      <w:r>
        <w:rPr>
          <w:rtl/>
        </w:rPr>
        <w:t xml:space="preserve">זה מה שאנחנו </w:t>
      </w:r>
      <w:r w:rsidR="00C4116E">
        <w:rPr>
          <w:rtl/>
        </w:rPr>
        <w:t>דורשים מכל האחרים שנמצאים יחד א</w:t>
      </w:r>
      <w:r>
        <w:rPr>
          <w:rtl/>
        </w:rPr>
        <w:t xml:space="preserve">תכם ברשימה. </w:t>
      </w:r>
      <w:r w:rsidR="00AE60B3">
        <w:rPr>
          <w:rtl/>
        </w:rPr>
        <w:t xml:space="preserve">הממונה </w:t>
      </w:r>
      <w:r>
        <w:rPr>
          <w:rtl/>
        </w:rPr>
        <w:t xml:space="preserve">על השכר יש לו התייחסות לפי מין בצורה שונה, </w:t>
      </w:r>
      <w:bookmarkStart w:id="93" w:name="_ETM_Q1_1522224"/>
      <w:bookmarkEnd w:id="93"/>
      <w:r>
        <w:rPr>
          <w:rtl/>
        </w:rPr>
        <w:t>שלדעתי היא טיפה יותר מעמיקה ממה שאנחנו מבקשים פה.</w:t>
      </w:r>
      <w:r w:rsidR="00AE60B3">
        <w:rPr>
          <w:rtl/>
        </w:rPr>
        <w:t xml:space="preserve"> 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AE60B3" w:rsidP="00AE60B3">
      <w:pPr>
        <w:rPr>
          <w:rtl/>
        </w:rPr>
      </w:pPr>
      <w:r>
        <w:rPr>
          <w:rtl/>
        </w:rPr>
        <w:t xml:space="preserve">נכון אין את הרובריקה הזאת לגבי </w:t>
      </w:r>
      <w:r w:rsidR="003E398E">
        <w:rPr>
          <w:rtl/>
        </w:rPr>
        <w:t xml:space="preserve">בעלי </w:t>
      </w:r>
      <w:r>
        <w:rPr>
          <w:rtl/>
        </w:rPr>
        <w:t xml:space="preserve">התפקידים. אנחנו רוצים </w:t>
      </w:r>
      <w:r w:rsidR="000978AE">
        <w:rPr>
          <w:rtl/>
        </w:rPr>
        <w:t xml:space="preserve">לדעת </w:t>
      </w:r>
      <w:r>
        <w:rPr>
          <w:rtl/>
        </w:rPr>
        <w:t xml:space="preserve">מה החוק מחייב </w:t>
      </w:r>
      <w:r w:rsidR="003E398E">
        <w:rPr>
          <w:rtl/>
        </w:rPr>
        <w:t>אותנו?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3E398E" w:rsidRDefault="003E398E" w:rsidP="003E398E">
      <w:pPr>
        <w:rPr>
          <w:rtl/>
        </w:rPr>
      </w:pPr>
      <w:r>
        <w:rPr>
          <w:rtl/>
        </w:rPr>
        <w:t>אם אתם חושבים שיש</w:t>
      </w:r>
      <w:bookmarkStart w:id="94" w:name="_ETM_Q1_1532454"/>
      <w:bookmarkEnd w:id="94"/>
      <w:r>
        <w:rPr>
          <w:rtl/>
        </w:rPr>
        <w:t xml:space="preserve"> בזה ערך מוסף של מידע שיכול להוסיף - - -</w:t>
      </w:r>
    </w:p>
    <w:p w:rsidR="003E398E" w:rsidRDefault="003E398E" w:rsidP="003E398E">
      <w:pPr>
        <w:rPr>
          <w:rtl/>
        </w:rPr>
      </w:pPr>
    </w:p>
    <w:p w:rsidR="003E398E" w:rsidRPr="003E398E" w:rsidRDefault="003E398E" w:rsidP="003E398E">
      <w:pPr>
        <w:rPr>
          <w:rtl/>
        </w:rPr>
      </w:pPr>
      <w:r>
        <w:rPr>
          <w:rtl/>
        </w:rPr>
        <w:t xml:space="preserve">החוק לדעתי </w:t>
      </w:r>
      <w:r w:rsidR="00353494">
        <w:rPr>
          <w:rtl/>
        </w:rPr>
        <w:t xml:space="preserve">סובל פרשנות שגם אם לא תוסיף את זה, אתם </w:t>
      </w:r>
      <w:bookmarkStart w:id="95" w:name="_ETM_Q1_1542561"/>
      <w:bookmarkEnd w:id="95"/>
      <w:r w:rsidR="00353494">
        <w:rPr>
          <w:rtl/>
        </w:rPr>
        <w:t xml:space="preserve">עומדים בהוראות החוק. </w:t>
      </w:r>
    </w:p>
    <w:p w:rsidR="00AE60B3" w:rsidRDefault="00AE60B3" w:rsidP="00AE60B3">
      <w:pPr>
        <w:rPr>
          <w:rtl/>
        </w:rPr>
      </w:pPr>
    </w:p>
    <w:p w:rsidR="00353494" w:rsidRDefault="0089152A" w:rsidP="0089152A">
      <w:pPr>
        <w:pStyle w:val="-"/>
        <w:keepNext/>
        <w:rPr>
          <w:rtl/>
        </w:rPr>
      </w:pPr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89152A" w:rsidRDefault="0089152A" w:rsidP="0089152A">
      <w:pPr>
        <w:pStyle w:val="KeepWithNext"/>
        <w:rPr>
          <w:rtl/>
        </w:rPr>
      </w:pPr>
    </w:p>
    <w:p w:rsidR="00AE60B3" w:rsidRDefault="00894B39" w:rsidP="0089152A">
      <w:pPr>
        <w:rPr>
          <w:rtl/>
        </w:rPr>
      </w:pPr>
      <w:r>
        <w:rPr>
          <w:rtl/>
        </w:rPr>
        <w:t xml:space="preserve">לא בדקנו אם אתם עומדים בקריטריונים שחוק שיווי </w:t>
      </w:r>
      <w:bookmarkStart w:id="96" w:name="_ETM_Q1_1554087"/>
      <w:bookmarkEnd w:id="96"/>
      <w:r>
        <w:rPr>
          <w:rtl/>
        </w:rPr>
        <w:t>זכויות האשה - - -</w:t>
      </w:r>
    </w:p>
    <w:p w:rsidR="00001368" w:rsidRDefault="00001368" w:rsidP="00001368">
      <w:pPr>
        <w:rPr>
          <w:rtl/>
        </w:rPr>
      </w:pPr>
    </w:p>
    <w:p w:rsidR="00001368" w:rsidRDefault="00001368" w:rsidP="00001368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01368" w:rsidRDefault="00001368" w:rsidP="00001368">
      <w:pPr>
        <w:pStyle w:val="KeepWithNext"/>
        <w:rPr>
          <w:rtl/>
        </w:rPr>
      </w:pPr>
    </w:p>
    <w:p w:rsidR="00001368" w:rsidRDefault="00001368" w:rsidP="00001368">
      <w:pPr>
        <w:rPr>
          <w:rtl/>
        </w:rPr>
      </w:pPr>
      <w:r>
        <w:rPr>
          <w:rtl/>
        </w:rPr>
        <w:t>לפי 6(ג).</w:t>
      </w:r>
    </w:p>
    <w:p w:rsidR="00001368" w:rsidRDefault="00001368" w:rsidP="00001368">
      <w:pPr>
        <w:ind w:firstLine="0"/>
        <w:rPr>
          <w:rtl/>
        </w:rPr>
      </w:pPr>
    </w:p>
    <w:p w:rsidR="00001368" w:rsidRDefault="0089152A" w:rsidP="0089152A">
      <w:pPr>
        <w:pStyle w:val="a5"/>
        <w:keepNext/>
        <w:rPr>
          <w:rtl/>
        </w:rPr>
      </w:pPr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89152A" w:rsidRDefault="0089152A" w:rsidP="0089152A">
      <w:pPr>
        <w:pStyle w:val="KeepWithNext"/>
        <w:rPr>
          <w:rtl/>
        </w:rPr>
      </w:pPr>
    </w:p>
    <w:p w:rsidR="00AE60B3" w:rsidRDefault="00532FBD" w:rsidP="00AE60B3">
      <w:pPr>
        <w:rPr>
          <w:rtl/>
        </w:rPr>
      </w:pPr>
      <w:r>
        <w:rPr>
          <w:rtl/>
        </w:rPr>
        <w:t>כן, אז כמובן שזה ב</w:t>
      </w:r>
      <w:bookmarkStart w:id="97" w:name="_ETM_Q1_1557423"/>
      <w:bookmarkEnd w:id="97"/>
      <w:r>
        <w:rPr>
          <w:rtl/>
        </w:rPr>
        <w:t xml:space="preserve">כל מקרה לא רלבנטי. </w:t>
      </w:r>
    </w:p>
    <w:p w:rsidR="00532FBD" w:rsidRDefault="00532FBD" w:rsidP="00AE60B3">
      <w:pPr>
        <w:rPr>
          <w:rtl/>
        </w:rPr>
      </w:pPr>
    </w:p>
    <w:p w:rsidR="00AE60B3" w:rsidRDefault="00AE60B3" w:rsidP="00AE60B3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532FBD" w:rsidP="000E6DE7">
      <w:pPr>
        <w:rPr>
          <w:rtl/>
        </w:rPr>
      </w:pPr>
      <w:r>
        <w:rPr>
          <w:rtl/>
        </w:rPr>
        <w:t xml:space="preserve">לא, סעיף קטן (ב) לחוק שיווי </w:t>
      </w:r>
      <w:bookmarkStart w:id="98" w:name="_ETM_Q1_1561689"/>
      <w:bookmarkEnd w:id="98"/>
      <w:r>
        <w:rPr>
          <w:rtl/>
        </w:rPr>
        <w:t xml:space="preserve">זכויות האשה על הסעיף הרלבנטי, מדבר על זה </w:t>
      </w:r>
      <w:bookmarkStart w:id="99" w:name="_ETM_Q1_1565617"/>
      <w:bookmarkEnd w:id="99"/>
      <w:r>
        <w:rPr>
          <w:rtl/>
        </w:rPr>
        <w:t>ש</w:t>
      </w:r>
      <w:r w:rsidR="000E6DE7">
        <w:rPr>
          <w:rtl/>
        </w:rPr>
        <w:t>"</w:t>
      </w:r>
      <w:r>
        <w:rPr>
          <w:rtl/>
        </w:rPr>
        <w:t xml:space="preserve">הגורם הממונה רשאי לקבוע כי איסוף ועיבוד של מידע ופרסומו </w:t>
      </w:r>
      <w:bookmarkStart w:id="100" w:name="_ETM_Q1_1568548"/>
      <w:bookmarkEnd w:id="100"/>
      <w:r>
        <w:rPr>
          <w:rtl/>
        </w:rPr>
        <w:t>יכללו התייחסות למין אף אם אינם נוגעים ליחידים</w:t>
      </w:r>
      <w:r w:rsidR="000E6DE7">
        <w:rPr>
          <w:rtl/>
        </w:rPr>
        <w:t>"</w:t>
      </w:r>
      <w:r>
        <w:rPr>
          <w:rtl/>
        </w:rPr>
        <w:t xml:space="preserve">, בעניין הזה </w:t>
      </w:r>
      <w:bookmarkStart w:id="101" w:name="_ETM_Q1_1571046"/>
      <w:bookmarkEnd w:id="101"/>
      <w:r>
        <w:rPr>
          <w:rtl/>
        </w:rPr>
        <w:t xml:space="preserve">בוודאי כשהם הם נוגעים ליחידים אז יש חובה, ההחרגה היא כשהם </w:t>
      </w:r>
      <w:bookmarkStart w:id="102" w:name="_ETM_Q1_1576418"/>
      <w:bookmarkEnd w:id="102"/>
      <w:r>
        <w:rPr>
          <w:rtl/>
        </w:rPr>
        <w:t xml:space="preserve">אינם נוגעים </w:t>
      </w:r>
      <w:r w:rsidR="000E6DE7">
        <w:rPr>
          <w:rtl/>
        </w:rPr>
        <w:t>ליחידים.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0E6DE7" w:rsidP="00AE60B3">
      <w:pPr>
        <w:rPr>
          <w:rtl/>
        </w:rPr>
      </w:pPr>
      <w:r>
        <w:rPr>
          <w:rtl/>
        </w:rPr>
        <w:t xml:space="preserve">אבל </w:t>
      </w:r>
      <w:r w:rsidR="00AE60B3">
        <w:rPr>
          <w:rtl/>
        </w:rPr>
        <w:t xml:space="preserve">זו חובה שממילא קיימת </w:t>
      </w:r>
      <w:r>
        <w:rPr>
          <w:rtl/>
        </w:rPr>
        <w:t xml:space="preserve">היום - - - לכן </w:t>
      </w:r>
      <w:bookmarkStart w:id="103" w:name="_ETM_Q1_1580633"/>
      <w:bookmarkEnd w:id="103"/>
      <w:r w:rsidR="00AE60B3">
        <w:rPr>
          <w:rtl/>
        </w:rPr>
        <w:t xml:space="preserve">לא מוסיפים </w:t>
      </w:r>
      <w:r>
        <w:rPr>
          <w:rtl/>
        </w:rPr>
        <w:t>עליה.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0E6DE7" w:rsidP="00AE60B3">
      <w:pPr>
        <w:rPr>
          <w:rtl/>
        </w:rPr>
      </w:pPr>
      <w:r>
        <w:rPr>
          <w:rtl/>
        </w:rPr>
        <w:t xml:space="preserve">לא מוסיפים עליה, אבל אני אומרת, לכן השאלה הזאת צריך להתייחס </w:t>
      </w:r>
      <w:bookmarkStart w:id="104" w:name="_ETM_Q1_1586977"/>
      <w:bookmarkEnd w:id="104"/>
      <w:r>
        <w:rPr>
          <w:rtl/>
        </w:rPr>
        <w:t>ליחידים בהתייחסות מגדרית, התשובה היא לדעתי חד משמעית כן,</w:t>
      </w:r>
      <w:r w:rsidR="00AE60B3">
        <w:rPr>
          <w:rtl/>
        </w:rPr>
        <w:t xml:space="preserve"> לפי ב'.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AE60B3" w:rsidP="00AE60B3">
      <w:pPr>
        <w:rPr>
          <w:rtl/>
        </w:rPr>
      </w:pPr>
      <w:r>
        <w:rPr>
          <w:rtl/>
        </w:rPr>
        <w:t>לא, אבל א</w:t>
      </w:r>
      <w:r w:rsidR="000E6DE7">
        <w:rPr>
          <w:rtl/>
        </w:rPr>
        <w:t>'</w:t>
      </w:r>
      <w:r>
        <w:rPr>
          <w:rtl/>
        </w:rPr>
        <w:t xml:space="preserve"> מדבר על </w:t>
      </w:r>
      <w:r w:rsidR="000E6DE7">
        <w:rPr>
          <w:rtl/>
        </w:rPr>
        <w:t>מידע - - -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0E6DE7" w:rsidP="000E6DE7">
      <w:pPr>
        <w:rPr>
          <w:rtl/>
        </w:rPr>
      </w:pPr>
      <w:r>
        <w:rPr>
          <w:rtl/>
        </w:rPr>
        <w:t xml:space="preserve">6(ג) 3(ב) </w:t>
      </w:r>
      <w:r w:rsidR="00AE60B3">
        <w:rPr>
          <w:rtl/>
        </w:rPr>
        <w:t>כתוב</w:t>
      </w:r>
      <w:r>
        <w:rPr>
          <w:rtl/>
        </w:rPr>
        <w:t>: "</w:t>
      </w:r>
      <w:r w:rsidR="00AE60B3">
        <w:rPr>
          <w:rtl/>
        </w:rPr>
        <w:t xml:space="preserve">אף אם </w:t>
      </w:r>
      <w:r>
        <w:rPr>
          <w:rtl/>
        </w:rPr>
        <w:t xml:space="preserve">אינם נוגעים ליחידים", אז ברור שכשהם נוגעים ליחידים זה </w:t>
      </w:r>
      <w:bookmarkStart w:id="105" w:name="_ETM_Q1_1603921"/>
      <w:bookmarkEnd w:id="105"/>
      <w:r>
        <w:rPr>
          <w:rtl/>
        </w:rPr>
        <w:t xml:space="preserve">לא מוחרג. 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AE60B3" w:rsidP="00AE60B3">
      <w:pPr>
        <w:rPr>
          <w:rtl/>
        </w:rPr>
      </w:pPr>
      <w:r>
        <w:rPr>
          <w:rtl/>
        </w:rPr>
        <w:t xml:space="preserve">זה ממילא </w:t>
      </w:r>
      <w:r w:rsidR="000E6DE7">
        <w:rPr>
          <w:rtl/>
        </w:rPr>
        <w:t xml:space="preserve">החוק הקיים היום והפרשנות הנתונה שלו, </w:t>
      </w:r>
      <w:r>
        <w:rPr>
          <w:rtl/>
        </w:rPr>
        <w:t xml:space="preserve">זה </w:t>
      </w:r>
      <w:r w:rsidR="000E6DE7">
        <w:rPr>
          <w:rtl/>
        </w:rPr>
        <w:t xml:space="preserve">לא שבעצם </w:t>
      </w:r>
      <w:bookmarkStart w:id="106" w:name="_ETM_Q1_1611844"/>
      <w:bookmarkEnd w:id="106"/>
      <w:r w:rsidR="000E6DE7">
        <w:rPr>
          <w:rtl/>
        </w:rPr>
        <w:t xml:space="preserve">החוק החדש שאנחנו מחוקקים עכשיו אנחנו </w:t>
      </w:r>
      <w:r>
        <w:rPr>
          <w:rtl/>
        </w:rPr>
        <w:t xml:space="preserve">מוסיפים חובה, לא </w:t>
      </w:r>
      <w:r w:rsidR="000E6DE7">
        <w:rPr>
          <w:rtl/>
        </w:rPr>
        <w:t xml:space="preserve">הוא לא </w:t>
      </w:r>
      <w:r>
        <w:rPr>
          <w:rtl/>
        </w:rPr>
        <w:t>גורע</w:t>
      </w:r>
      <w:r w:rsidR="000E6DE7">
        <w:rPr>
          <w:rtl/>
        </w:rPr>
        <w:t>,</w:t>
      </w:r>
      <w:r>
        <w:rPr>
          <w:rtl/>
        </w:rPr>
        <w:t xml:space="preserve"> זה ברור. 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fb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ישראלי</w:t>
      </w:r>
      <w:r>
        <w:rPr>
          <w:rtl/>
        </w:rPr>
        <w:t>-</w:t>
      </w:r>
      <w:r>
        <w:rPr>
          <w:rFonts w:hint="eastAsia"/>
          <w:rtl/>
        </w:rPr>
        <w:t>נבו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0E6DE7" w:rsidP="000E6DE7">
      <w:pPr>
        <w:rPr>
          <w:rtl/>
        </w:rPr>
      </w:pPr>
      <w:r>
        <w:rPr>
          <w:rtl/>
        </w:rPr>
        <w:t xml:space="preserve">אני רק </w:t>
      </w:r>
      <w:bookmarkStart w:id="107" w:name="_ETM_Q1_1621251"/>
      <w:bookmarkEnd w:id="107"/>
      <w:r>
        <w:rPr>
          <w:rtl/>
        </w:rPr>
        <w:t>רוצה להבין שחוק יסודות התקציב לא ימונה?</w:t>
      </w:r>
    </w:p>
    <w:p w:rsidR="00AE60B3" w:rsidRDefault="00AE60B3" w:rsidP="00AE60B3">
      <w:pPr>
        <w:rPr>
          <w:rtl/>
        </w:rPr>
      </w:pPr>
    </w:p>
    <w:p w:rsidR="00AE60B3" w:rsidRDefault="00AE60B3" w:rsidP="00AE60B3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E60B3" w:rsidRDefault="00AE60B3" w:rsidP="00AE60B3">
      <w:pPr>
        <w:pStyle w:val="KeepWithNext"/>
        <w:rPr>
          <w:rtl/>
        </w:rPr>
      </w:pPr>
    </w:p>
    <w:p w:rsidR="00AE60B3" w:rsidRDefault="000978AE" w:rsidP="000E6DE7">
      <w:pPr>
        <w:rPr>
          <w:rtl/>
        </w:rPr>
      </w:pPr>
      <w:r>
        <w:rPr>
          <w:rtl/>
        </w:rPr>
        <w:t>אנחנו כן מונים אותו בתוספת,</w:t>
      </w:r>
      <w:r w:rsidR="00AE60B3">
        <w:rPr>
          <w:rtl/>
        </w:rPr>
        <w:t xml:space="preserve"> כי מרגע </w:t>
      </w:r>
      <w:r w:rsidR="000E6DE7">
        <w:rPr>
          <w:rtl/>
        </w:rPr>
        <w:t xml:space="preserve">שאנחנו עושים </w:t>
      </w:r>
      <w:bookmarkStart w:id="108" w:name="_ETM_Q1_1631662"/>
      <w:bookmarkEnd w:id="108"/>
      <w:r w:rsidR="000E6DE7">
        <w:rPr>
          <w:rtl/>
        </w:rPr>
        <w:t xml:space="preserve">תוספת ומונעים את החיקוקים, </w:t>
      </w:r>
      <w:r w:rsidR="00AE60B3">
        <w:rPr>
          <w:rtl/>
        </w:rPr>
        <w:t xml:space="preserve">אם </w:t>
      </w:r>
      <w:r w:rsidR="000E6DE7">
        <w:rPr>
          <w:rtl/>
        </w:rPr>
        <w:t xml:space="preserve">אנחנו נגרע אותו אז יכולה להיות </w:t>
      </w:r>
      <w:bookmarkStart w:id="109" w:name="_ETM_Q1_1634164"/>
      <w:bookmarkEnd w:id="109"/>
      <w:r w:rsidR="000E6DE7">
        <w:rPr>
          <w:rtl/>
        </w:rPr>
        <w:t xml:space="preserve">לזה משמעות שאומרת שאין חובה. </w:t>
      </w:r>
      <w:r w:rsidR="00AE60B3">
        <w:rPr>
          <w:rtl/>
        </w:rPr>
        <w:t xml:space="preserve">ממילא </w:t>
      </w:r>
      <w:r w:rsidR="000E6DE7">
        <w:rPr>
          <w:rtl/>
        </w:rPr>
        <w:t xml:space="preserve">אנחנו </w:t>
      </w:r>
      <w:r w:rsidR="00AE60B3">
        <w:rPr>
          <w:rtl/>
        </w:rPr>
        <w:t xml:space="preserve">מקיימים </w:t>
      </w:r>
      <w:r w:rsidR="000E6DE7">
        <w:rPr>
          <w:rtl/>
        </w:rPr>
        <w:t>את זה, אז אנחנו כן מונים את זה בתוספת</w:t>
      </w:r>
      <w:r w:rsidR="00AE60B3">
        <w:rPr>
          <w:rtl/>
        </w:rPr>
        <w:t xml:space="preserve"> </w:t>
      </w:r>
      <w:r w:rsidR="00B42485">
        <w:rPr>
          <w:rtl/>
        </w:rPr>
        <w:t>לפי 6</w:t>
      </w:r>
      <w:r w:rsidR="000E6DE7">
        <w:rPr>
          <w:rtl/>
        </w:rPr>
        <w:t>(</w:t>
      </w:r>
      <w:r w:rsidR="00B42485">
        <w:rPr>
          <w:rtl/>
        </w:rPr>
        <w:t>ג</w:t>
      </w:r>
      <w:r w:rsidR="000E6DE7">
        <w:rPr>
          <w:rtl/>
        </w:rPr>
        <w:t>)</w:t>
      </w:r>
      <w:r w:rsidR="00B42485">
        <w:rPr>
          <w:rtl/>
        </w:rPr>
        <w:t>.</w:t>
      </w:r>
    </w:p>
    <w:p w:rsidR="00B42485" w:rsidRDefault="00B42485" w:rsidP="00AE60B3">
      <w:pPr>
        <w:rPr>
          <w:rtl/>
        </w:rPr>
      </w:pPr>
    </w:p>
    <w:p w:rsidR="00B42485" w:rsidRDefault="00B42485" w:rsidP="00B42485">
      <w:pPr>
        <w:pStyle w:val="afb"/>
        <w:keepNext/>
        <w:rPr>
          <w:rtl/>
        </w:rPr>
      </w:pPr>
      <w:r>
        <w:rPr>
          <w:rFonts w:hint="eastAsia"/>
          <w:rtl/>
        </w:rPr>
        <w:t>חמוטל</w:t>
      </w:r>
      <w:r>
        <w:rPr>
          <w:rtl/>
        </w:rPr>
        <w:t xml:space="preserve"> </w:t>
      </w:r>
      <w:r>
        <w:rPr>
          <w:rFonts w:hint="eastAsia"/>
          <w:rtl/>
        </w:rPr>
        <w:t>בן</w:t>
      </w:r>
      <w:r>
        <w:rPr>
          <w:rtl/>
        </w:rPr>
        <w:t xml:space="preserve"> </w:t>
      </w:r>
      <w:r>
        <w:rPr>
          <w:rFonts w:hint="eastAsia"/>
          <w:rtl/>
        </w:rPr>
        <w:t>דור</w:t>
      </w:r>
      <w:r>
        <w:rPr>
          <w:rtl/>
        </w:rPr>
        <w:t>:</w:t>
      </w:r>
    </w:p>
    <w:p w:rsidR="00B42485" w:rsidRDefault="00B42485" w:rsidP="00B42485">
      <w:pPr>
        <w:pStyle w:val="KeepWithNext"/>
        <w:rPr>
          <w:rtl/>
        </w:rPr>
      </w:pPr>
    </w:p>
    <w:p w:rsidR="00B42485" w:rsidRDefault="000E6DE7" w:rsidP="000E6DE7">
      <w:pPr>
        <w:rPr>
          <w:rtl/>
        </w:rPr>
      </w:pPr>
      <w:r>
        <w:rPr>
          <w:rtl/>
        </w:rPr>
        <w:t xml:space="preserve">אבל אתם אומרים שמבחינתכם אנחנו עומדים בתנאי החוק הזה. </w:t>
      </w:r>
    </w:p>
    <w:p w:rsidR="00B42485" w:rsidRDefault="00B42485" w:rsidP="00B42485">
      <w:pPr>
        <w:rPr>
          <w:rtl/>
        </w:rPr>
      </w:pPr>
    </w:p>
    <w:p w:rsidR="00B42485" w:rsidRDefault="00B42485" w:rsidP="00B42485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42485" w:rsidRDefault="00B42485" w:rsidP="00B42485">
      <w:pPr>
        <w:pStyle w:val="KeepWithNext"/>
        <w:rPr>
          <w:rtl/>
        </w:rPr>
      </w:pPr>
    </w:p>
    <w:p w:rsidR="00B42485" w:rsidRDefault="000E6DE7" w:rsidP="000E6DE7">
      <w:pPr>
        <w:rPr>
          <w:rtl/>
        </w:rPr>
      </w:pPr>
      <w:r>
        <w:rPr>
          <w:rtl/>
        </w:rPr>
        <w:t xml:space="preserve">שוב, אנחנו לא נותנים פה תעודות... אבל, </w:t>
      </w:r>
      <w:r w:rsidR="00B42485">
        <w:rPr>
          <w:rtl/>
        </w:rPr>
        <w:t xml:space="preserve">כן, </w:t>
      </w:r>
      <w:r>
        <w:rPr>
          <w:rtl/>
        </w:rPr>
        <w:t xml:space="preserve">זו הייתה הכוונה </w:t>
      </w:r>
      <w:bookmarkStart w:id="110" w:name="_ETM_Q1_1659083"/>
      <w:bookmarkEnd w:id="110"/>
      <w:r>
        <w:rPr>
          <w:rtl/>
        </w:rPr>
        <w:t>של הסעיף.</w:t>
      </w:r>
      <w:r w:rsidR="00B42485">
        <w:rPr>
          <w:rtl/>
        </w:rPr>
        <w:t xml:space="preserve"> </w:t>
      </w:r>
    </w:p>
    <w:p w:rsidR="00B42485" w:rsidRDefault="00B42485" w:rsidP="00B42485">
      <w:pPr>
        <w:rPr>
          <w:rtl/>
        </w:rPr>
      </w:pPr>
    </w:p>
    <w:p w:rsidR="00B42485" w:rsidRDefault="00B42485" w:rsidP="00B42485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42485" w:rsidRDefault="00B42485" w:rsidP="00B42485">
      <w:pPr>
        <w:pStyle w:val="KeepWithNext"/>
        <w:rPr>
          <w:rtl/>
        </w:rPr>
      </w:pPr>
    </w:p>
    <w:p w:rsidR="00B42485" w:rsidRDefault="00B42485" w:rsidP="00B42485">
      <w:pPr>
        <w:rPr>
          <w:rtl/>
        </w:rPr>
      </w:pPr>
      <w:r>
        <w:rPr>
          <w:rtl/>
        </w:rPr>
        <w:t>חמוטל</w:t>
      </w:r>
      <w:r w:rsidR="000E6DE7">
        <w:rPr>
          <w:rtl/>
        </w:rPr>
        <w:t>,</w:t>
      </w:r>
      <w:r>
        <w:rPr>
          <w:rtl/>
        </w:rPr>
        <w:t xml:space="preserve"> אני</w:t>
      </w:r>
      <w:r w:rsidR="000E6DE7">
        <w:rPr>
          <w:rtl/>
        </w:rPr>
        <w:t xml:space="preserve"> חייבת להגיד לך שהלוואי שכולם היו כמוך</w:t>
      </w:r>
      <w:bookmarkStart w:id="111" w:name="_ETM_Q1_1666500"/>
      <w:bookmarkEnd w:id="111"/>
      <w:r w:rsidR="000E6DE7">
        <w:rPr>
          <w:rtl/>
        </w:rPr>
        <w:t xml:space="preserve"> ברצון גם לשתף פעולה, גם לרצות וגם באמת לנסות </w:t>
      </w:r>
      <w:bookmarkStart w:id="112" w:name="_ETM_Q1_1672478"/>
      <w:bookmarkEnd w:id="112"/>
      <w:r w:rsidR="000E6DE7">
        <w:rPr>
          <w:rtl/>
        </w:rPr>
        <w:t xml:space="preserve">לתקן. </w:t>
      </w:r>
    </w:p>
    <w:p w:rsidR="00B42485" w:rsidRDefault="00B42485" w:rsidP="00B42485">
      <w:pPr>
        <w:rPr>
          <w:rtl/>
        </w:rPr>
      </w:pPr>
    </w:p>
    <w:p w:rsidR="00B42485" w:rsidRDefault="00B42485" w:rsidP="00B42485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42485" w:rsidRDefault="00B42485" w:rsidP="00B42485">
      <w:pPr>
        <w:pStyle w:val="KeepWithNext"/>
        <w:rPr>
          <w:rtl/>
        </w:rPr>
      </w:pPr>
    </w:p>
    <w:p w:rsidR="00B42485" w:rsidRDefault="00B42485" w:rsidP="000E6DE7">
      <w:pPr>
        <w:rPr>
          <w:rtl/>
        </w:rPr>
      </w:pPr>
      <w:r>
        <w:rPr>
          <w:rtl/>
        </w:rPr>
        <w:t xml:space="preserve">נצביע </w:t>
      </w:r>
      <w:r w:rsidR="000E6DE7">
        <w:rPr>
          <w:rtl/>
        </w:rPr>
        <w:t xml:space="preserve">על פיצול </w:t>
      </w:r>
      <w:r>
        <w:rPr>
          <w:rtl/>
        </w:rPr>
        <w:t xml:space="preserve">לפי סעיף </w:t>
      </w:r>
      <w:r w:rsidR="000E6DE7">
        <w:rPr>
          <w:rtl/>
        </w:rPr>
        <w:t xml:space="preserve">84(ב) לתקנון, מה שאנחנו מפצלים, אני רק </w:t>
      </w:r>
      <w:bookmarkStart w:id="113" w:name="_ETM_Q1_1681781"/>
      <w:bookmarkEnd w:id="113"/>
      <w:r w:rsidR="000E6DE7">
        <w:rPr>
          <w:rtl/>
        </w:rPr>
        <w:t xml:space="preserve">אבהיר, אנחנו מפצלים מתוך הנוסח שעבר לראשונה, </w:t>
      </w:r>
      <w:r>
        <w:rPr>
          <w:rtl/>
        </w:rPr>
        <w:t xml:space="preserve">בתוף סעיף 1 </w:t>
      </w:r>
      <w:r w:rsidR="000E6DE7">
        <w:rPr>
          <w:rtl/>
        </w:rPr>
        <w:t xml:space="preserve">אנחנו </w:t>
      </w:r>
      <w:r>
        <w:rPr>
          <w:rtl/>
        </w:rPr>
        <w:t>מוסיפים</w:t>
      </w:r>
      <w:r w:rsidR="000E6DE7">
        <w:rPr>
          <w:rtl/>
        </w:rPr>
        <w:t xml:space="preserve"> את </w:t>
      </w:r>
      <w:bookmarkStart w:id="114" w:name="_ETM_Q1_1684651"/>
      <w:bookmarkEnd w:id="114"/>
      <w:r w:rsidR="000E6DE7">
        <w:rPr>
          <w:rtl/>
        </w:rPr>
        <w:t>סעיף</w:t>
      </w:r>
      <w:r>
        <w:rPr>
          <w:rtl/>
        </w:rPr>
        <w:t xml:space="preserve"> 6</w:t>
      </w:r>
      <w:r w:rsidR="000E6DE7">
        <w:rPr>
          <w:rtl/>
        </w:rPr>
        <w:t>(</w:t>
      </w:r>
      <w:r>
        <w:rPr>
          <w:rtl/>
        </w:rPr>
        <w:t>א</w:t>
      </w:r>
      <w:r w:rsidR="000E6DE7">
        <w:rPr>
          <w:rtl/>
        </w:rPr>
        <w:t>)</w:t>
      </w:r>
      <w:r>
        <w:rPr>
          <w:rtl/>
        </w:rPr>
        <w:t xml:space="preserve"> ו-</w:t>
      </w:r>
      <w:r w:rsidR="000E6DE7">
        <w:rPr>
          <w:rtl/>
        </w:rPr>
        <w:t>(</w:t>
      </w:r>
      <w:r>
        <w:rPr>
          <w:rtl/>
        </w:rPr>
        <w:t>ב</w:t>
      </w:r>
      <w:r w:rsidR="000E6DE7">
        <w:rPr>
          <w:rtl/>
        </w:rPr>
        <w:t>)</w:t>
      </w:r>
      <w:r>
        <w:rPr>
          <w:rtl/>
        </w:rPr>
        <w:t xml:space="preserve">, </w:t>
      </w:r>
      <w:r w:rsidR="000E6DE7">
        <w:rPr>
          <w:rtl/>
        </w:rPr>
        <w:t xml:space="preserve">אז אנחנו </w:t>
      </w:r>
      <w:r>
        <w:rPr>
          <w:rtl/>
        </w:rPr>
        <w:t xml:space="preserve">מפצלים </w:t>
      </w:r>
      <w:r w:rsidR="000E6DE7">
        <w:rPr>
          <w:rtl/>
        </w:rPr>
        <w:t>את כל סעיף 6(א) שמוצע להוסיף ל</w:t>
      </w:r>
      <w:r>
        <w:rPr>
          <w:rtl/>
        </w:rPr>
        <w:t>חוק שכר שווה</w:t>
      </w:r>
      <w:r w:rsidR="000E6DE7">
        <w:rPr>
          <w:rtl/>
        </w:rPr>
        <w:t xml:space="preserve">, ואנחנו </w:t>
      </w:r>
      <w:bookmarkStart w:id="115" w:name="_ETM_Q1_1695457"/>
      <w:bookmarkEnd w:id="115"/>
      <w:r>
        <w:rPr>
          <w:rtl/>
        </w:rPr>
        <w:t>מצביעים על פיצול של הסעיף.</w:t>
      </w:r>
    </w:p>
    <w:p w:rsidR="00B42485" w:rsidRDefault="00B42485" w:rsidP="00B42485">
      <w:pPr>
        <w:rPr>
          <w:rtl/>
        </w:rPr>
      </w:pPr>
    </w:p>
    <w:p w:rsidR="00B42485" w:rsidRDefault="00B42485" w:rsidP="00B42485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42485" w:rsidRDefault="00B42485" w:rsidP="00B42485">
      <w:pPr>
        <w:pStyle w:val="KeepWithNext"/>
        <w:rPr>
          <w:rtl/>
        </w:rPr>
      </w:pPr>
    </w:p>
    <w:p w:rsidR="00B42485" w:rsidRDefault="00B42485" w:rsidP="00595863">
      <w:pPr>
        <w:rPr>
          <w:rtl/>
        </w:rPr>
      </w:pPr>
      <w:r>
        <w:rPr>
          <w:rtl/>
        </w:rPr>
        <w:t>הצבעתי.</w:t>
      </w:r>
      <w:r w:rsidR="000E6DE7">
        <w:rPr>
          <w:rtl/>
        </w:rPr>
        <w:t xml:space="preserve"> מי בעד? מי נגד? </w:t>
      </w:r>
    </w:p>
    <w:p w:rsidR="000978AE" w:rsidRDefault="000978AE" w:rsidP="00B42485">
      <w:pPr>
        <w:rPr>
          <w:rtl/>
        </w:rPr>
      </w:pPr>
    </w:p>
    <w:p w:rsidR="000978AE" w:rsidRDefault="000978AE" w:rsidP="00B42485">
      <w:pPr>
        <w:rPr>
          <w:rtl/>
        </w:rPr>
      </w:pPr>
    </w:p>
    <w:p w:rsidR="000978AE" w:rsidRDefault="000978AE" w:rsidP="000978AE">
      <w:pPr>
        <w:pStyle w:val="af3"/>
        <w:keepNext/>
        <w:rPr>
          <w:rtl/>
        </w:rPr>
      </w:pPr>
      <w:r>
        <w:rPr>
          <w:rFonts w:hint="eastAsia"/>
          <w:rtl/>
        </w:rPr>
        <w:t>הצבעה</w:t>
      </w:r>
    </w:p>
    <w:p w:rsidR="000978AE" w:rsidRDefault="000978AE" w:rsidP="000978AE">
      <w:pPr>
        <w:pStyle w:val="--"/>
        <w:keepNext/>
        <w:rPr>
          <w:rtl/>
        </w:rPr>
      </w:pPr>
    </w:p>
    <w:p w:rsidR="000978AE" w:rsidRDefault="000978AE" w:rsidP="000978A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 w:rsidR="00595863">
        <w:rPr>
          <w:rtl/>
        </w:rPr>
        <w:t xml:space="preserve"> </w:t>
      </w:r>
      <w:r w:rsidR="00595863">
        <w:rPr>
          <w:rFonts w:hint="eastAsia"/>
          <w:rtl/>
        </w:rPr>
        <w:t>פיצול</w:t>
      </w:r>
      <w:r w:rsidR="00595863">
        <w:rPr>
          <w:rtl/>
        </w:rPr>
        <w:t xml:space="preserve"> </w:t>
      </w:r>
      <w:r w:rsidR="00595863">
        <w:rPr>
          <w:rFonts w:hint="eastAsia"/>
          <w:rtl/>
        </w:rPr>
        <w:t>סעיף</w:t>
      </w:r>
      <w:r w:rsidR="00595863">
        <w:rPr>
          <w:rtl/>
        </w:rPr>
        <w:t xml:space="preserve"> 6(</w:t>
      </w:r>
      <w:r w:rsidR="00595863">
        <w:rPr>
          <w:rFonts w:hint="eastAsia"/>
          <w:rtl/>
        </w:rPr>
        <w:t>א</w:t>
      </w:r>
      <w:r w:rsidR="00595863">
        <w:rPr>
          <w:rtl/>
        </w:rPr>
        <w:t xml:space="preserve">) </w:t>
      </w:r>
      <w:r w:rsidR="00595863">
        <w:rPr>
          <w:rFonts w:hint="eastAsia"/>
          <w:rtl/>
        </w:rPr>
        <w:t>לפי</w:t>
      </w:r>
      <w:r w:rsidR="00595863">
        <w:rPr>
          <w:rtl/>
        </w:rPr>
        <w:t xml:space="preserve"> </w:t>
      </w:r>
      <w:r w:rsidR="00595863">
        <w:rPr>
          <w:rFonts w:hint="eastAsia"/>
          <w:rtl/>
        </w:rPr>
        <w:t>סעיף</w:t>
      </w:r>
      <w:r w:rsidR="00595863">
        <w:rPr>
          <w:rtl/>
        </w:rPr>
        <w:t xml:space="preserve"> 84(</w:t>
      </w:r>
      <w:r w:rsidR="00595863">
        <w:rPr>
          <w:rFonts w:hint="eastAsia"/>
          <w:rtl/>
        </w:rPr>
        <w:t>ב</w:t>
      </w:r>
      <w:r w:rsidR="00595863">
        <w:rPr>
          <w:rtl/>
        </w:rPr>
        <w:t>)</w:t>
      </w:r>
      <w:r>
        <w:rPr>
          <w:rtl/>
        </w:rPr>
        <w:t xml:space="preserve"> –</w:t>
      </w:r>
      <w:r w:rsidR="00DB625B">
        <w:rPr>
          <w:rtl/>
        </w:rPr>
        <w:t xml:space="preserve"> </w:t>
      </w:r>
      <w:r>
        <w:rPr>
          <w:rFonts w:hint="eastAsia"/>
          <w:rtl/>
        </w:rPr>
        <w:t>רוב</w:t>
      </w:r>
    </w:p>
    <w:p w:rsidR="000978AE" w:rsidRDefault="000978AE" w:rsidP="000978A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eastAsia"/>
          <w:rtl/>
        </w:rPr>
        <w:t>אין</w:t>
      </w:r>
    </w:p>
    <w:p w:rsidR="000978AE" w:rsidRDefault="000978AE" w:rsidP="000978A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eastAsia"/>
          <w:rtl/>
        </w:rPr>
        <w:t>אין</w:t>
      </w:r>
      <w:r>
        <w:rPr>
          <w:rtl/>
        </w:rPr>
        <w:t xml:space="preserve"> </w:t>
      </w:r>
    </w:p>
    <w:p w:rsidR="000978AE" w:rsidRPr="000978AE" w:rsidRDefault="00595863" w:rsidP="000978AE">
      <w:pPr>
        <w:pStyle w:val="af4"/>
        <w:rPr>
          <w:rtl/>
        </w:rPr>
      </w:pPr>
      <w:r>
        <w:rPr>
          <w:rFonts w:hint="eastAsia"/>
          <w:rtl/>
        </w:rPr>
        <w:t>פיצול</w:t>
      </w:r>
      <w:r>
        <w:rPr>
          <w:rtl/>
        </w:rPr>
        <w:t xml:space="preserve"> </w:t>
      </w:r>
      <w:r>
        <w:rPr>
          <w:rFonts w:hint="eastAsia"/>
          <w:rtl/>
        </w:rPr>
        <w:t>סעיף</w:t>
      </w:r>
      <w:r>
        <w:rPr>
          <w:rtl/>
        </w:rPr>
        <w:t xml:space="preserve"> 6(</w:t>
      </w:r>
      <w:r>
        <w:rPr>
          <w:rFonts w:hint="eastAsia"/>
          <w:rtl/>
        </w:rPr>
        <w:t>א</w:t>
      </w:r>
      <w:r>
        <w:rPr>
          <w:rtl/>
        </w:rPr>
        <w:t xml:space="preserve">) </w:t>
      </w:r>
      <w:r>
        <w:rPr>
          <w:rFonts w:hint="eastAsia"/>
          <w:rtl/>
        </w:rPr>
        <w:t>נתקבל</w:t>
      </w:r>
      <w:r>
        <w:rPr>
          <w:rtl/>
        </w:rPr>
        <w:t>.</w:t>
      </w:r>
    </w:p>
    <w:p w:rsidR="000978AE" w:rsidRDefault="000978AE" w:rsidP="00B42485">
      <w:pPr>
        <w:rPr>
          <w:rtl/>
        </w:rPr>
      </w:pPr>
    </w:p>
    <w:p w:rsidR="000978AE" w:rsidRDefault="00595863" w:rsidP="0059586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95863" w:rsidRDefault="00595863" w:rsidP="00595863">
      <w:pPr>
        <w:pStyle w:val="KeepWithNext"/>
        <w:rPr>
          <w:rtl/>
        </w:rPr>
      </w:pPr>
    </w:p>
    <w:p w:rsidR="00595863" w:rsidRDefault="00595863" w:rsidP="00595863">
      <w:pPr>
        <w:rPr>
          <w:rtl/>
        </w:rPr>
      </w:pPr>
      <w:r>
        <w:rPr>
          <w:rtl/>
        </w:rPr>
        <w:t>פה אחד.</w:t>
      </w:r>
    </w:p>
    <w:p w:rsidR="00B42485" w:rsidRDefault="00B42485" w:rsidP="00B42485">
      <w:pPr>
        <w:rPr>
          <w:rtl/>
        </w:rPr>
      </w:pPr>
    </w:p>
    <w:p w:rsidR="00B42485" w:rsidRDefault="00B42485" w:rsidP="00B42485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42485" w:rsidRDefault="00B42485" w:rsidP="00B42485">
      <w:pPr>
        <w:pStyle w:val="KeepWithNext"/>
        <w:rPr>
          <w:rtl/>
        </w:rPr>
      </w:pPr>
    </w:p>
    <w:p w:rsidR="00AA0936" w:rsidRDefault="000E6DE7" w:rsidP="00B42485">
      <w:pPr>
        <w:rPr>
          <w:rtl/>
        </w:rPr>
      </w:pPr>
      <w:r>
        <w:rPr>
          <w:rtl/>
        </w:rPr>
        <w:t xml:space="preserve">הפיצול הזה עולה לאישור </w:t>
      </w:r>
      <w:bookmarkStart w:id="116" w:name="_ETM_Q1_1703251"/>
      <w:bookmarkEnd w:id="116"/>
      <w:r>
        <w:rPr>
          <w:rtl/>
        </w:rPr>
        <w:t>של מליאת הכנסת, ובהנחה</w:t>
      </w:r>
      <w:r w:rsidR="00B42485">
        <w:rPr>
          <w:rtl/>
        </w:rPr>
        <w:t xml:space="preserve"> ככל שיאושר </w:t>
      </w:r>
      <w:r>
        <w:rPr>
          <w:rtl/>
        </w:rPr>
        <w:t xml:space="preserve">הפיצול הזה, </w:t>
      </w:r>
      <w:r w:rsidR="00B42485">
        <w:rPr>
          <w:rtl/>
        </w:rPr>
        <w:t xml:space="preserve">נצביע </w:t>
      </w:r>
      <w:r>
        <w:rPr>
          <w:rtl/>
        </w:rPr>
        <w:t xml:space="preserve">לקריאה שנייה ושלישית על הסעיפים האלה שזה כמובן מותנה </w:t>
      </w:r>
      <w:bookmarkStart w:id="117" w:name="_ETM_Q1_1714281"/>
      <w:bookmarkEnd w:id="117"/>
      <w:r>
        <w:rPr>
          <w:rtl/>
        </w:rPr>
        <w:t>באישור של הפיצול.</w:t>
      </w:r>
      <w:r w:rsidR="00AA0936">
        <w:rPr>
          <w:rtl/>
        </w:rPr>
        <w:t xml:space="preserve"> אנחנו</w:t>
      </w:r>
      <w:r w:rsidR="00B42485">
        <w:rPr>
          <w:rtl/>
        </w:rPr>
        <w:t xml:space="preserve"> נעשה עכשיו הצבעה מותנית</w:t>
      </w:r>
      <w:r w:rsidR="00AA0936">
        <w:rPr>
          <w:rtl/>
        </w:rPr>
        <w:t xml:space="preserve"> בהנחה שיאושר הפיצול,</w:t>
      </w:r>
      <w:r w:rsidR="00B42485">
        <w:rPr>
          <w:rtl/>
        </w:rPr>
        <w:t xml:space="preserve"> אז </w:t>
      </w:r>
      <w:r w:rsidR="00AA0936">
        <w:rPr>
          <w:rtl/>
        </w:rPr>
        <w:t xml:space="preserve">אנחנו </w:t>
      </w:r>
      <w:r w:rsidR="00B42485">
        <w:rPr>
          <w:rtl/>
        </w:rPr>
        <w:t xml:space="preserve">נאשר את הסעיפים האלה. </w:t>
      </w:r>
    </w:p>
    <w:p w:rsidR="00AA0936" w:rsidRDefault="00AA0936" w:rsidP="00B42485">
      <w:pPr>
        <w:rPr>
          <w:rtl/>
        </w:rPr>
      </w:pPr>
    </w:p>
    <w:p w:rsidR="00AA0936" w:rsidRDefault="00AA0936" w:rsidP="00AA093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A0936" w:rsidRDefault="00AA0936" w:rsidP="00AA0936">
      <w:pPr>
        <w:pStyle w:val="KeepWithNext"/>
        <w:rPr>
          <w:rtl/>
        </w:rPr>
      </w:pPr>
    </w:p>
    <w:p w:rsidR="00AA0936" w:rsidRDefault="00AA0936" w:rsidP="00AA0936">
      <w:pPr>
        <w:rPr>
          <w:rtl/>
        </w:rPr>
      </w:pPr>
      <w:r>
        <w:rPr>
          <w:rtl/>
        </w:rPr>
        <w:t xml:space="preserve">ההצבעה הבאה תהיה </w:t>
      </w:r>
      <w:bookmarkStart w:id="118" w:name="_ETM_Q1_1726176"/>
      <w:bookmarkEnd w:id="118"/>
      <w:r>
        <w:rPr>
          <w:rtl/>
        </w:rPr>
        <w:t xml:space="preserve">מותנית, זה מה שאת אומרת לנו עכשיו. </w:t>
      </w:r>
    </w:p>
    <w:p w:rsidR="00AA0936" w:rsidRDefault="00AA0936" w:rsidP="00AA0936">
      <w:pPr>
        <w:ind w:firstLine="0"/>
        <w:rPr>
          <w:rtl/>
        </w:rPr>
      </w:pPr>
    </w:p>
    <w:p w:rsidR="00AA0936" w:rsidRDefault="00AA0936" w:rsidP="00AA0936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A0936" w:rsidRDefault="00AA0936" w:rsidP="00AA0936">
      <w:pPr>
        <w:pStyle w:val="KeepWithNext"/>
        <w:rPr>
          <w:rtl/>
        </w:rPr>
      </w:pPr>
    </w:p>
    <w:p w:rsidR="00AA0936" w:rsidRDefault="00AA0936" w:rsidP="00AA0936">
      <w:pPr>
        <w:rPr>
          <w:rtl/>
        </w:rPr>
      </w:pPr>
      <w:r>
        <w:rPr>
          <w:rtl/>
        </w:rPr>
        <w:t xml:space="preserve">בדיוק, כי אם </w:t>
      </w:r>
      <w:bookmarkStart w:id="119" w:name="_ETM_Q1_1728764"/>
      <w:bookmarkEnd w:id="119"/>
      <w:r w:rsidR="00B42485">
        <w:rPr>
          <w:rtl/>
        </w:rPr>
        <w:t>הפיצול לא יאושר</w:t>
      </w:r>
      <w:r>
        <w:rPr>
          <w:rtl/>
        </w:rPr>
        <w:t xml:space="preserve">, אז נצטרך לחזור מן הסתם לוועדה ולפתוח את הדברים, אבל בהנחה שיאושר הפיצול. </w:t>
      </w:r>
      <w:bookmarkStart w:id="120" w:name="_ETM_Q1_1735649"/>
      <w:bookmarkEnd w:id="120"/>
    </w:p>
    <w:p w:rsidR="00AA0936" w:rsidRDefault="00AA0936" w:rsidP="00AA0936">
      <w:pPr>
        <w:rPr>
          <w:rtl/>
        </w:rPr>
      </w:pPr>
    </w:p>
    <w:p w:rsidR="007B1E7C" w:rsidRDefault="00B42485" w:rsidP="00B42485">
      <w:pPr>
        <w:rPr>
          <w:rtl/>
        </w:rPr>
      </w:pPr>
      <w:r>
        <w:rPr>
          <w:rtl/>
        </w:rPr>
        <w:t>אני רוצה להקריא את הסעיף</w:t>
      </w:r>
      <w:r w:rsidR="007B1E7C">
        <w:rPr>
          <w:rtl/>
        </w:rPr>
        <w:t xml:space="preserve"> שדיברנו עליו עכשיו, שעליו אנחנו הולכים להצביע לשנייה שלישית, </w:t>
      </w:r>
      <w:bookmarkStart w:id="121" w:name="_ETM_Q1_1741740"/>
      <w:bookmarkEnd w:id="121"/>
      <w:r w:rsidR="007B1E7C">
        <w:rPr>
          <w:rtl/>
        </w:rPr>
        <w:t xml:space="preserve">כאמור זה סעיף 6(ב), זה יהיה 6(א) בחוק שכר שווה לעובדת ולעובד. הנוסח הוא: "מעביד לרבות גוף או בעל תפקיד </w:t>
      </w:r>
      <w:bookmarkStart w:id="122" w:name="_ETM_Q1_1752656"/>
      <w:bookmarkEnd w:id="122"/>
      <w:r w:rsidR="007B1E7C">
        <w:rPr>
          <w:rtl/>
        </w:rPr>
        <w:t xml:space="preserve">שמוטלת עליו חובה לפי חיקוק המנוי בתוספת והתקנות על פיו </w:t>
      </w:r>
      <w:bookmarkStart w:id="123" w:name="_ETM_Q1_1756628"/>
      <w:bookmarkEnd w:id="123"/>
      <w:r w:rsidR="007B1E7C">
        <w:rPr>
          <w:rtl/>
        </w:rPr>
        <w:t xml:space="preserve">לפרסם מידע ולדווח על שכר של עובדים ונושאי משרה, יכלול </w:t>
      </w:r>
      <w:bookmarkStart w:id="124" w:name="_ETM_Q1_1760053"/>
      <w:bookmarkEnd w:id="124"/>
      <w:r w:rsidR="007B1E7C">
        <w:rPr>
          <w:rtl/>
        </w:rPr>
        <w:t xml:space="preserve">בפרסום ובדיווח כאמור התייחסות לפי מין. שר הכלכלה רשאי </w:t>
      </w:r>
      <w:bookmarkStart w:id="125" w:name="_ETM_Q1_1765237"/>
      <w:bookmarkEnd w:id="125"/>
      <w:r w:rsidR="007B1E7C">
        <w:rPr>
          <w:rtl/>
        </w:rPr>
        <w:t>באי</w:t>
      </w:r>
      <w:r w:rsidR="00C4116E">
        <w:rPr>
          <w:rtl/>
        </w:rPr>
        <w:t>שור הוועדה לקידום מעמד האשה ולש</w:t>
      </w:r>
      <w:r w:rsidR="007B1E7C">
        <w:rPr>
          <w:rtl/>
        </w:rPr>
        <w:t xml:space="preserve">וויון מגדרי, לשנות את התוספת בצו, והתוספת כוללת כרגע את חוק יסודות התקציב, חוק </w:t>
      </w:r>
      <w:bookmarkStart w:id="126" w:name="_ETM_Q1_1772594"/>
      <w:bookmarkEnd w:id="126"/>
      <w:r w:rsidR="007B1E7C">
        <w:rPr>
          <w:rtl/>
        </w:rPr>
        <w:t>העמותות, תקנות ניירו</w:t>
      </w:r>
      <w:r w:rsidR="004C612F">
        <w:rPr>
          <w:rtl/>
        </w:rPr>
        <w:t>ת ערך דוחות תקופתיים ומ</w:t>
      </w:r>
      <w:r w:rsidR="007B1E7C">
        <w:rPr>
          <w:rtl/>
        </w:rPr>
        <w:t xml:space="preserve">ידיים, וכללי תאגידי מים </w:t>
      </w:r>
      <w:bookmarkStart w:id="127" w:name="_ETM_Q1_1776022"/>
      <w:bookmarkEnd w:id="127"/>
      <w:r w:rsidR="007B1E7C">
        <w:rPr>
          <w:rtl/>
        </w:rPr>
        <w:t xml:space="preserve">וביוב, </w:t>
      </w:r>
      <w:r w:rsidR="004C612F">
        <w:rPr>
          <w:rtl/>
        </w:rPr>
        <w:t>דוחות תקופתיים מ</w:t>
      </w:r>
      <w:r w:rsidR="007B1E7C">
        <w:rPr>
          <w:rtl/>
        </w:rPr>
        <w:t xml:space="preserve">ידיים". אני רק אומרת ניסוחית שיכול </w:t>
      </w:r>
      <w:bookmarkStart w:id="128" w:name="_ETM_Q1_1781587"/>
      <w:bookmarkEnd w:id="128"/>
      <w:r w:rsidR="007B1E7C">
        <w:rPr>
          <w:rtl/>
        </w:rPr>
        <w:t xml:space="preserve">להיות שאנחנו נפנה בתוספת לסעיפים המסמיכים בחיקוקים עצמם ולא </w:t>
      </w:r>
      <w:bookmarkStart w:id="129" w:name="_ETM_Q1_1785915"/>
      <w:bookmarkEnd w:id="129"/>
      <w:r w:rsidR="007B1E7C">
        <w:rPr>
          <w:rtl/>
        </w:rPr>
        <w:t xml:space="preserve">בתקנות, אבל פה באמת מדובר על עניין של נוסח, הכוונה </w:t>
      </w:r>
      <w:bookmarkStart w:id="130" w:name="_ETM_Q1_1787418"/>
      <w:bookmarkEnd w:id="130"/>
      <w:r w:rsidR="007B1E7C">
        <w:rPr>
          <w:rtl/>
        </w:rPr>
        <w:t xml:space="preserve">היא באמת להפנות לדיווחים הספציפיים האלה. בנוסף, אנחנו מצביעים על תיקון חוק שיווי זכויות האישה שזה סעיף 2 להצעת החוק </w:t>
      </w:r>
      <w:bookmarkStart w:id="131" w:name="_ETM_Q1_1797867"/>
      <w:bookmarkEnd w:id="131"/>
      <w:r w:rsidR="007B1E7C">
        <w:rPr>
          <w:rtl/>
        </w:rPr>
        <w:t xml:space="preserve">שמונח בפניכם בחוק שיווי זכויות האשה התשי"א-1951 בסעיף 6(ג) 3(ג) </w:t>
      </w:r>
      <w:bookmarkStart w:id="132" w:name="_ETM_Q1_1804847"/>
      <w:bookmarkEnd w:id="132"/>
      <w:r w:rsidR="007B1E7C">
        <w:rPr>
          <w:rtl/>
        </w:rPr>
        <w:t xml:space="preserve">בהגדרה גוף ציבורי, אחרי רשות מקומית יבוא חברה ממשלתית? </w:t>
      </w:r>
    </w:p>
    <w:p w:rsidR="007B1E7C" w:rsidRDefault="007B1E7C" w:rsidP="00B42485">
      <w:pPr>
        <w:rPr>
          <w:rtl/>
        </w:rPr>
      </w:pPr>
      <w:bookmarkStart w:id="133" w:name="_ETM_Q1_1810174"/>
      <w:bookmarkEnd w:id="133"/>
    </w:p>
    <w:p w:rsidR="007B1E7C" w:rsidRDefault="007B1E7C" w:rsidP="00B42485">
      <w:pPr>
        <w:rPr>
          <w:rtl/>
        </w:rPr>
      </w:pPr>
      <w:r>
        <w:rPr>
          <w:rtl/>
        </w:rPr>
        <w:t xml:space="preserve">החוק </w:t>
      </w:r>
      <w:bookmarkStart w:id="134" w:name="_ETM_Q1_1809117"/>
      <w:bookmarkEnd w:id="134"/>
      <w:r>
        <w:rPr>
          <w:rtl/>
        </w:rPr>
        <w:t xml:space="preserve">ייכנס לתוקף עם פרסומו עם ההבהרה שנאמרה לגבי התהליכים שכבר </w:t>
      </w:r>
      <w:bookmarkStart w:id="135" w:name="_ETM_Q1_1812750"/>
      <w:bookmarkEnd w:id="135"/>
      <w:r>
        <w:rPr>
          <w:rtl/>
        </w:rPr>
        <w:t xml:space="preserve">החלו שכמובן אין כוונה להחזיר את הגלגל אחורה ומדובר באמת </w:t>
      </w:r>
      <w:bookmarkStart w:id="136" w:name="_ETM_Q1_1818884"/>
      <w:bookmarkEnd w:id="136"/>
      <w:r>
        <w:rPr>
          <w:rtl/>
        </w:rPr>
        <w:t xml:space="preserve">על דברים עתידיים שהתפרסמו. </w:t>
      </w:r>
    </w:p>
    <w:p w:rsidR="007B1E7C" w:rsidRDefault="007B1E7C" w:rsidP="00B42485">
      <w:pPr>
        <w:rPr>
          <w:rtl/>
        </w:rPr>
      </w:pPr>
    </w:p>
    <w:p w:rsidR="00586DB6" w:rsidRDefault="004C612F" w:rsidP="004C612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C612F" w:rsidRDefault="004C612F" w:rsidP="004C612F">
      <w:pPr>
        <w:pStyle w:val="KeepWithNext"/>
        <w:rPr>
          <w:rtl/>
        </w:rPr>
      </w:pPr>
    </w:p>
    <w:p w:rsidR="00586DB6" w:rsidRDefault="004C612F" w:rsidP="004C612F">
      <w:pPr>
        <w:rPr>
          <w:rtl/>
        </w:rPr>
      </w:pPr>
      <w:r>
        <w:rPr>
          <w:rtl/>
        </w:rPr>
        <w:t xml:space="preserve">רק </w:t>
      </w:r>
      <w:r w:rsidR="00586DB6">
        <w:rPr>
          <w:rtl/>
        </w:rPr>
        <w:t>ה</w:t>
      </w:r>
      <w:r w:rsidR="007B1E7C">
        <w:rPr>
          <w:rtl/>
        </w:rPr>
        <w:t>י</w:t>
      </w:r>
      <w:r w:rsidR="00586DB6">
        <w:rPr>
          <w:rtl/>
        </w:rPr>
        <w:t>סטורית</w:t>
      </w:r>
      <w:r>
        <w:rPr>
          <w:rtl/>
        </w:rPr>
        <w:t xml:space="preserve">, חוק שיווי זכויות האשה </w:t>
      </w:r>
      <w:bookmarkStart w:id="137" w:name="_ETM_Q1_1823085"/>
      <w:bookmarkEnd w:id="137"/>
      <w:r>
        <w:rPr>
          <w:rtl/>
        </w:rPr>
        <w:t xml:space="preserve">51, מי מחוקק אותו, מי מוביל, את זוכרת? מישהו זוכר? </w:t>
      </w:r>
      <w:bookmarkStart w:id="138" w:name="_ETM_Q1_1835590"/>
      <w:bookmarkEnd w:id="138"/>
      <w:r>
        <w:rPr>
          <w:rtl/>
        </w:rPr>
        <w:t>מי יזם את חוק שיווי זכויות האשה?</w:t>
      </w:r>
      <w:r w:rsidR="00586DB6">
        <w:rPr>
          <w:rtl/>
        </w:rPr>
        <w:t xml:space="preserve"> </w:t>
      </w:r>
    </w:p>
    <w:p w:rsidR="004C612F" w:rsidRDefault="004C612F" w:rsidP="004C612F">
      <w:pPr>
        <w:ind w:firstLine="0"/>
        <w:rPr>
          <w:rtl/>
        </w:rPr>
      </w:pPr>
    </w:p>
    <w:p w:rsidR="004C612F" w:rsidRDefault="004C612F" w:rsidP="004C612F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4C612F" w:rsidRDefault="004C612F" w:rsidP="004C612F">
      <w:pPr>
        <w:pStyle w:val="KeepWithNext"/>
        <w:rPr>
          <w:rtl/>
        </w:rPr>
      </w:pPr>
    </w:p>
    <w:p w:rsidR="004C612F" w:rsidRDefault="004C612F" w:rsidP="004C612F">
      <w:pPr>
        <w:rPr>
          <w:rtl/>
        </w:rPr>
      </w:pPr>
      <w:r>
        <w:rPr>
          <w:rtl/>
        </w:rPr>
        <w:t xml:space="preserve">ממשלתית מן הסתם בזמן </w:t>
      </w:r>
      <w:bookmarkStart w:id="139" w:name="_ETM_Q1_1837546"/>
      <w:bookmarkEnd w:id="139"/>
      <w:r>
        <w:rPr>
          <w:rtl/>
        </w:rPr>
        <w:t xml:space="preserve">כזה זה היה לא? </w:t>
      </w:r>
      <w:bookmarkStart w:id="140" w:name="_ETM_Q1_1841149"/>
      <w:bookmarkEnd w:id="140"/>
    </w:p>
    <w:p w:rsidR="004C612F" w:rsidRDefault="004C612F" w:rsidP="004C612F">
      <w:pPr>
        <w:ind w:firstLine="0"/>
        <w:rPr>
          <w:rtl/>
        </w:rPr>
      </w:pPr>
    </w:p>
    <w:p w:rsidR="00C4116E" w:rsidRDefault="00C4116E" w:rsidP="00C4116E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C4116E" w:rsidRDefault="00C4116E" w:rsidP="00C4116E">
      <w:pPr>
        <w:pStyle w:val="KeepWithNext"/>
        <w:rPr>
          <w:rtl/>
        </w:rPr>
      </w:pPr>
    </w:p>
    <w:p w:rsidR="00586DB6" w:rsidRDefault="004C612F" w:rsidP="004C612F">
      <w:pPr>
        <w:rPr>
          <w:rtl/>
        </w:rPr>
      </w:pPr>
      <w:r>
        <w:rPr>
          <w:rtl/>
        </w:rPr>
        <w:t>זה היה</w:t>
      </w:r>
      <w:r w:rsidR="001514EB">
        <w:rPr>
          <w:rtl/>
        </w:rPr>
        <w:t>,</w:t>
      </w:r>
      <w:r>
        <w:rPr>
          <w:rtl/>
        </w:rPr>
        <w:t xml:space="preserve"> או עדה מימון, </w:t>
      </w:r>
      <w:r w:rsidR="00586DB6">
        <w:rPr>
          <w:rtl/>
        </w:rPr>
        <w:t>מי שיזמה</w:t>
      </w:r>
      <w:r>
        <w:rPr>
          <w:rtl/>
        </w:rPr>
        <w:t xml:space="preserve"> </w:t>
      </w:r>
      <w:bookmarkStart w:id="141" w:name="_ETM_Q1_1845009"/>
      <w:bookmarkEnd w:id="141"/>
      <w:r>
        <w:rPr>
          <w:rtl/>
        </w:rPr>
        <w:t xml:space="preserve">את זה חזרה בה אחרי שהוסיפו לזה את </w:t>
      </w:r>
      <w:bookmarkStart w:id="142" w:name="_ETM_Q1_1850302"/>
      <w:bookmarkEnd w:id="142"/>
      <w:r>
        <w:rPr>
          <w:rtl/>
        </w:rPr>
        <w:t xml:space="preserve">הסעיף ששומר את הדין במעמד האישי, אבל זו הייתה </w:t>
      </w:r>
      <w:bookmarkStart w:id="143" w:name="_ETM_Q1_1855300"/>
      <w:bookmarkEnd w:id="143"/>
      <w:r>
        <w:rPr>
          <w:rtl/>
        </w:rPr>
        <w:t>או פישמן, מימון, או רחל כהן.</w:t>
      </w:r>
      <w:r w:rsidR="00586DB6">
        <w:rPr>
          <w:rtl/>
        </w:rPr>
        <w:t xml:space="preserve"> </w:t>
      </w:r>
    </w:p>
    <w:p w:rsidR="00586DB6" w:rsidRDefault="00586DB6" w:rsidP="00586DB6">
      <w:pPr>
        <w:rPr>
          <w:rtl/>
        </w:rPr>
      </w:pPr>
    </w:p>
    <w:p w:rsidR="00586DB6" w:rsidRDefault="00586DB6" w:rsidP="00586DB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86DB6" w:rsidRDefault="00586DB6" w:rsidP="00586DB6">
      <w:pPr>
        <w:pStyle w:val="KeepWithNext"/>
        <w:rPr>
          <w:rtl/>
        </w:rPr>
      </w:pPr>
    </w:p>
    <w:p w:rsidR="004C612F" w:rsidRDefault="00586DB6" w:rsidP="004C612F">
      <w:pPr>
        <w:rPr>
          <w:rtl/>
        </w:rPr>
      </w:pPr>
      <w:r>
        <w:rPr>
          <w:rtl/>
        </w:rPr>
        <w:t>זה מעניין</w:t>
      </w:r>
      <w:r w:rsidR="004C612F">
        <w:rPr>
          <w:rtl/>
        </w:rPr>
        <w:t xml:space="preserve"> כי ב-54' גולדה מחוקקת את חוק עבודת נשים, אז נורא מעניין. מעניין, מי </w:t>
      </w:r>
      <w:bookmarkStart w:id="144" w:name="_ETM_Q1_1873911"/>
      <w:bookmarkEnd w:id="144"/>
      <w:r w:rsidR="004C612F">
        <w:rPr>
          <w:rtl/>
        </w:rPr>
        <w:t>שיוכל למצוא לנו עד - - -</w:t>
      </w:r>
    </w:p>
    <w:p w:rsidR="004C612F" w:rsidRDefault="004C612F" w:rsidP="004C612F">
      <w:pPr>
        <w:ind w:firstLine="0"/>
        <w:rPr>
          <w:rtl/>
        </w:rPr>
      </w:pPr>
    </w:p>
    <w:p w:rsidR="004C612F" w:rsidRDefault="00C4116E" w:rsidP="00C4116E">
      <w:pPr>
        <w:pStyle w:val="-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C4116E" w:rsidRDefault="00C4116E" w:rsidP="00C4116E">
      <w:pPr>
        <w:pStyle w:val="KeepWithNext"/>
        <w:rPr>
          <w:rtl/>
        </w:rPr>
      </w:pPr>
    </w:p>
    <w:p w:rsidR="004C612F" w:rsidRDefault="004C612F" w:rsidP="004C612F">
      <w:pPr>
        <w:ind w:firstLine="0"/>
        <w:rPr>
          <w:rtl/>
        </w:rPr>
      </w:pPr>
      <w:r>
        <w:rPr>
          <w:rtl/>
        </w:rPr>
        <w:tab/>
        <w:t>יש איזה מאמר.</w:t>
      </w:r>
      <w:bookmarkStart w:id="145" w:name="_ETM_Q1_1876804"/>
      <w:bookmarkEnd w:id="145"/>
    </w:p>
    <w:p w:rsidR="004C612F" w:rsidRDefault="004C612F" w:rsidP="004C612F">
      <w:pPr>
        <w:ind w:firstLine="0"/>
        <w:rPr>
          <w:rtl/>
        </w:rPr>
      </w:pPr>
    </w:p>
    <w:p w:rsidR="004C612F" w:rsidRDefault="004C612F" w:rsidP="004C612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C612F" w:rsidRDefault="004C612F" w:rsidP="004C612F">
      <w:pPr>
        <w:pStyle w:val="KeepWithNext"/>
        <w:rPr>
          <w:rtl/>
        </w:rPr>
      </w:pPr>
    </w:p>
    <w:p w:rsidR="00586DB6" w:rsidRDefault="004C612F" w:rsidP="004C612F">
      <w:pPr>
        <w:rPr>
          <w:rtl/>
        </w:rPr>
      </w:pPr>
      <w:r>
        <w:rPr>
          <w:rtl/>
        </w:rPr>
        <w:t xml:space="preserve">אני אשמח </w:t>
      </w:r>
      <w:bookmarkStart w:id="146" w:name="_ETM_Q1_1875765"/>
      <w:bookmarkEnd w:id="146"/>
      <w:r>
        <w:rPr>
          <w:rtl/>
        </w:rPr>
        <w:t xml:space="preserve">לקרוא, אם יש למישהו משהו תשלחו לנו קצת נלמד, לפחות </w:t>
      </w:r>
      <w:bookmarkStart w:id="147" w:name="_ETM_Q1_1879079"/>
      <w:bookmarkEnd w:id="147"/>
      <w:r>
        <w:rPr>
          <w:rtl/>
        </w:rPr>
        <w:t>נגיד תודה גם.</w:t>
      </w:r>
      <w:r w:rsidR="00DB625B">
        <w:rPr>
          <w:rtl/>
        </w:rPr>
        <w:t xml:space="preserve"> </w:t>
      </w:r>
    </w:p>
    <w:p w:rsidR="00586DB6" w:rsidRDefault="00586DB6" w:rsidP="00586DB6">
      <w:pPr>
        <w:rPr>
          <w:rtl/>
        </w:rPr>
      </w:pPr>
    </w:p>
    <w:p w:rsidR="00586DB6" w:rsidRDefault="00586DB6" w:rsidP="00586DB6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586DB6" w:rsidRDefault="00586DB6" w:rsidP="00586DB6">
      <w:pPr>
        <w:pStyle w:val="KeepWithNext"/>
        <w:rPr>
          <w:rtl/>
        </w:rPr>
      </w:pPr>
    </w:p>
    <w:p w:rsidR="00586DB6" w:rsidRDefault="001514EB" w:rsidP="00586DB6">
      <w:pPr>
        <w:rPr>
          <w:rtl/>
        </w:rPr>
      </w:pPr>
      <w:r>
        <w:rPr>
          <w:rtl/>
        </w:rPr>
        <w:t>יש הערות לנוסח?</w:t>
      </w:r>
      <w:r w:rsidR="00586DB6">
        <w:rPr>
          <w:rtl/>
        </w:rPr>
        <w:t xml:space="preserve"> </w:t>
      </w:r>
    </w:p>
    <w:p w:rsidR="00586DB6" w:rsidRDefault="00586DB6" w:rsidP="00586DB6">
      <w:pPr>
        <w:rPr>
          <w:rtl/>
        </w:rPr>
      </w:pPr>
    </w:p>
    <w:p w:rsidR="00586DB6" w:rsidRDefault="00586DB6" w:rsidP="00586DB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86DB6" w:rsidRDefault="00586DB6" w:rsidP="00586DB6">
      <w:pPr>
        <w:pStyle w:val="KeepWithNext"/>
        <w:rPr>
          <w:rtl/>
        </w:rPr>
      </w:pPr>
    </w:p>
    <w:p w:rsidR="00586DB6" w:rsidRDefault="004E3980" w:rsidP="00586DB6">
      <w:pPr>
        <w:rPr>
          <w:rtl/>
        </w:rPr>
      </w:pPr>
      <w:r>
        <w:rPr>
          <w:rtl/>
        </w:rPr>
        <w:t>משרדים? ארגונים? הערות?</w:t>
      </w:r>
      <w:r w:rsidR="00586DB6">
        <w:rPr>
          <w:rtl/>
        </w:rPr>
        <w:t xml:space="preserve"> יש הערות. </w:t>
      </w:r>
    </w:p>
    <w:p w:rsidR="00A9406B" w:rsidRDefault="00A9406B" w:rsidP="00586DB6">
      <w:pPr>
        <w:rPr>
          <w:rtl/>
        </w:rPr>
      </w:pPr>
    </w:p>
    <w:p w:rsidR="004E3980" w:rsidRDefault="0089152A" w:rsidP="0089152A">
      <w:pPr>
        <w:pStyle w:val="a5"/>
        <w:keepNext/>
        <w:rPr>
          <w:rtl/>
        </w:rPr>
      </w:pPr>
      <w:bookmarkStart w:id="148" w:name="_ETM_Q1_1902993"/>
      <w:bookmarkEnd w:id="148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>:</w:t>
      </w:r>
    </w:p>
    <w:p w:rsidR="0089152A" w:rsidRDefault="0089152A" w:rsidP="0089152A">
      <w:pPr>
        <w:pStyle w:val="KeepWithNext"/>
        <w:rPr>
          <w:rtl/>
        </w:rPr>
      </w:pPr>
    </w:p>
    <w:p w:rsidR="00A9406B" w:rsidRDefault="004E3980" w:rsidP="004E3980">
      <w:pPr>
        <w:rPr>
          <w:rtl/>
        </w:rPr>
      </w:pPr>
      <w:r>
        <w:rPr>
          <w:rtl/>
        </w:rPr>
        <w:t xml:space="preserve">אני חושבת שבשלב הראשון זה </w:t>
      </w:r>
      <w:bookmarkStart w:id="149" w:name="_ETM_Q1_1902788"/>
      <w:bookmarkEnd w:id="149"/>
      <w:r>
        <w:rPr>
          <w:rtl/>
        </w:rPr>
        <w:t xml:space="preserve">טוב למעסיק מעל מאה עובדים, אני חושבת שבשלב הבא נצטרך </w:t>
      </w:r>
      <w:bookmarkStart w:id="150" w:name="_ETM_Q1_1906450"/>
      <w:bookmarkEnd w:id="150"/>
      <w:r>
        <w:rPr>
          <w:rtl/>
        </w:rPr>
        <w:t>לחשוב גם על מקומות עבודה קטנים יותר.</w:t>
      </w:r>
      <w:r w:rsidR="00DB625B">
        <w:rPr>
          <w:rtl/>
        </w:rPr>
        <w:t xml:space="preserve"> </w:t>
      </w:r>
    </w:p>
    <w:p w:rsidR="00A9406B" w:rsidRDefault="00A9406B" w:rsidP="004E3980">
      <w:pPr>
        <w:ind w:firstLine="0"/>
        <w:rPr>
          <w:rtl/>
        </w:rPr>
      </w:pPr>
    </w:p>
    <w:p w:rsidR="004E3980" w:rsidRDefault="004E3980" w:rsidP="004E3980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4E3980" w:rsidRDefault="004E3980" w:rsidP="004E3980">
      <w:pPr>
        <w:pStyle w:val="KeepWithNext"/>
        <w:rPr>
          <w:rtl/>
        </w:rPr>
      </w:pPr>
    </w:p>
    <w:p w:rsidR="004E3980" w:rsidRDefault="004E3980" w:rsidP="004E3980">
      <w:pPr>
        <w:rPr>
          <w:rtl/>
        </w:rPr>
      </w:pPr>
      <w:r>
        <w:rPr>
          <w:rtl/>
        </w:rPr>
        <w:t xml:space="preserve">אבל זה שוב, </w:t>
      </w:r>
      <w:bookmarkStart w:id="151" w:name="_ETM_Q1_1910978"/>
      <w:bookmarkEnd w:id="151"/>
      <w:r>
        <w:rPr>
          <w:rtl/>
        </w:rPr>
        <w:t xml:space="preserve">בסעיף שמפוצל. </w:t>
      </w:r>
    </w:p>
    <w:p w:rsidR="00B36F14" w:rsidRDefault="00B36F14" w:rsidP="004E3980">
      <w:pPr>
        <w:rPr>
          <w:rtl/>
        </w:rPr>
      </w:pPr>
    </w:p>
    <w:p w:rsidR="00A9406B" w:rsidRDefault="00A9406B" w:rsidP="00A9406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9406B" w:rsidRDefault="00A9406B" w:rsidP="00A9406B">
      <w:pPr>
        <w:pStyle w:val="KeepWithNext"/>
        <w:rPr>
          <w:rtl/>
        </w:rPr>
      </w:pPr>
    </w:p>
    <w:p w:rsidR="00A9406B" w:rsidRDefault="004E3980" w:rsidP="004E3980">
      <w:pPr>
        <w:rPr>
          <w:rtl/>
        </w:rPr>
      </w:pPr>
      <w:r>
        <w:rPr>
          <w:rtl/>
        </w:rPr>
        <w:t>בחרנו באופציה של ה</w:t>
      </w:r>
      <w:r w:rsidR="00A9406B">
        <w:rPr>
          <w:rtl/>
        </w:rPr>
        <w:t>פיצול שניתנת לנו,</w:t>
      </w:r>
      <w:r>
        <w:rPr>
          <w:rtl/>
        </w:rPr>
        <w:t xml:space="preserve"> כדי מצד אחד להתקדם ולדון, </w:t>
      </w:r>
      <w:bookmarkStart w:id="152" w:name="_ETM_Q1_1921438"/>
      <w:bookmarkEnd w:id="152"/>
      <w:r>
        <w:rPr>
          <w:rtl/>
        </w:rPr>
        <w:t>למרות שלפי הסטטיסטיקות,</w:t>
      </w:r>
      <w:r w:rsidR="00A9406B">
        <w:rPr>
          <w:rtl/>
        </w:rPr>
        <w:t xml:space="preserve"> מה שאני בדקתי</w:t>
      </w:r>
      <w:r>
        <w:rPr>
          <w:rtl/>
        </w:rPr>
        <w:t>,</w:t>
      </w:r>
      <w:r w:rsidR="00A9406B">
        <w:rPr>
          <w:rtl/>
        </w:rPr>
        <w:t xml:space="preserve"> דברים </w:t>
      </w:r>
      <w:r>
        <w:rPr>
          <w:rtl/>
        </w:rPr>
        <w:t>שגוזרים אותם ומפצלים – אבל אנחנו ועדה שמוכיחה שאנחנו נגד הסטטיסטיקות בהרבה מובנים, אז גם כאן.</w:t>
      </w:r>
    </w:p>
    <w:p w:rsidR="00A9406B" w:rsidRDefault="00A9406B" w:rsidP="00C4116E">
      <w:pPr>
        <w:ind w:firstLine="0"/>
        <w:rPr>
          <w:rtl/>
        </w:rPr>
      </w:pPr>
    </w:p>
    <w:p w:rsidR="00C4116E" w:rsidRDefault="00C4116E" w:rsidP="00C4116E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C4116E" w:rsidRDefault="00C4116E" w:rsidP="00C4116E">
      <w:pPr>
        <w:pStyle w:val="KeepWithNext"/>
        <w:rPr>
          <w:rtl/>
        </w:rPr>
      </w:pPr>
    </w:p>
    <w:p w:rsidR="004E3980" w:rsidRDefault="004E3980" w:rsidP="00A9406B">
      <w:pPr>
        <w:rPr>
          <w:rtl/>
        </w:rPr>
      </w:pPr>
      <w:bookmarkStart w:id="153" w:name="_ETM_Q1_1934214"/>
      <w:bookmarkStart w:id="154" w:name="_ETM_Q1_1935307"/>
      <w:bookmarkEnd w:id="153"/>
      <w:bookmarkEnd w:id="154"/>
      <w:r>
        <w:rPr>
          <w:rtl/>
        </w:rPr>
        <w:t>עליזה, לפ</w:t>
      </w:r>
      <w:r w:rsidR="002065C5">
        <w:rPr>
          <w:rtl/>
        </w:rPr>
        <w:t>י ו</w:t>
      </w:r>
      <w:r w:rsidR="009E6183">
        <w:rPr>
          <w:rtl/>
        </w:rPr>
        <w:t>י</w:t>
      </w:r>
      <w:r w:rsidR="002065C5">
        <w:rPr>
          <w:rtl/>
        </w:rPr>
        <w:t xml:space="preserve">קיפדיה מי שהוביל את החוק הזה, </w:t>
      </w:r>
      <w:bookmarkStart w:id="155" w:name="_ETM_Q1_1936902"/>
      <w:bookmarkEnd w:id="155"/>
      <w:r w:rsidR="002065C5">
        <w:rPr>
          <w:rtl/>
        </w:rPr>
        <w:t xml:space="preserve">זה דוד בן גוריון. הצעת חוק ממשלתית של הממשלה הראשונה </w:t>
      </w:r>
      <w:bookmarkStart w:id="156" w:name="_ETM_Q1_1943832"/>
      <w:bookmarkEnd w:id="156"/>
      <w:r w:rsidR="002065C5">
        <w:rPr>
          <w:rtl/>
        </w:rPr>
        <w:t>לפי מה שכתוב בו</w:t>
      </w:r>
      <w:r w:rsidR="009E6183">
        <w:rPr>
          <w:rtl/>
        </w:rPr>
        <w:t>י</w:t>
      </w:r>
      <w:r w:rsidR="002065C5">
        <w:rPr>
          <w:rtl/>
        </w:rPr>
        <w:t xml:space="preserve">קיפדיה. </w:t>
      </w:r>
    </w:p>
    <w:p w:rsidR="00A9406B" w:rsidRDefault="00A9406B" w:rsidP="00A9406B">
      <w:pPr>
        <w:rPr>
          <w:rtl/>
        </w:rPr>
      </w:pPr>
    </w:p>
    <w:p w:rsidR="00C4116E" w:rsidRDefault="00C4116E" w:rsidP="00C4116E">
      <w:pPr>
        <w:pStyle w:val="afb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C4116E" w:rsidRDefault="00C4116E" w:rsidP="00C4116E">
      <w:pPr>
        <w:pStyle w:val="KeepWithNext"/>
        <w:rPr>
          <w:rtl/>
        </w:rPr>
      </w:pPr>
    </w:p>
    <w:p w:rsidR="00A9406B" w:rsidRDefault="009E6183" w:rsidP="00A9406B">
      <w:pPr>
        <w:rPr>
          <w:rtl/>
        </w:rPr>
      </w:pPr>
      <w:bookmarkStart w:id="157" w:name="_ETM_Q1_1944557"/>
      <w:bookmarkEnd w:id="157"/>
      <w:r>
        <w:rPr>
          <w:rtl/>
        </w:rPr>
        <w:t xml:space="preserve">יש איזה מאמר חובה במבוא למגדר, </w:t>
      </w:r>
      <w:bookmarkStart w:id="158" w:name="_ETM_Q1_1950178"/>
      <w:bookmarkEnd w:id="158"/>
      <w:r>
        <w:rPr>
          <w:rtl/>
        </w:rPr>
        <w:t xml:space="preserve">הובילה את זה אחת מחברות הכנסת שאני לא זוכרת כרגע, והיא חזרה </w:t>
      </w:r>
      <w:bookmarkStart w:id="159" w:name="_ETM_Q1_1953509"/>
      <w:bookmarkEnd w:id="159"/>
      <w:r>
        <w:rPr>
          <w:rtl/>
        </w:rPr>
        <w:t>בה.</w:t>
      </w:r>
      <w:r w:rsidR="00A9406B">
        <w:rPr>
          <w:rtl/>
        </w:rPr>
        <w:t xml:space="preserve"> אני אשלח לו</w:t>
      </w:r>
      <w:r>
        <w:rPr>
          <w:rtl/>
        </w:rPr>
        <w:t>ו</w:t>
      </w:r>
      <w:r w:rsidR="00A9406B">
        <w:rPr>
          <w:rtl/>
        </w:rPr>
        <w:t xml:space="preserve">עדה. </w:t>
      </w:r>
    </w:p>
    <w:p w:rsidR="009E6183" w:rsidRDefault="009E6183" w:rsidP="009E6183">
      <w:pPr>
        <w:ind w:firstLine="0"/>
        <w:rPr>
          <w:rtl/>
        </w:rPr>
      </w:pPr>
    </w:p>
    <w:p w:rsidR="009E6183" w:rsidRDefault="009E6183" w:rsidP="009E618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E6183" w:rsidRDefault="009E6183" w:rsidP="009E6183">
      <w:pPr>
        <w:pStyle w:val="KeepWithNext"/>
        <w:rPr>
          <w:rtl/>
        </w:rPr>
      </w:pPr>
    </w:p>
    <w:p w:rsidR="00B97EFD" w:rsidRDefault="009E6183" w:rsidP="009E6183">
      <w:pPr>
        <w:tabs>
          <w:tab w:val="left" w:pos="6039"/>
        </w:tabs>
        <w:rPr>
          <w:rtl/>
        </w:rPr>
      </w:pPr>
      <w:r>
        <w:rPr>
          <w:rtl/>
        </w:rPr>
        <w:t>דלית אומרת שמישהי דיברה על רחל כגן.</w:t>
      </w:r>
    </w:p>
    <w:p w:rsidR="00B97EFD" w:rsidRDefault="00B97EFD" w:rsidP="00B97EFD">
      <w:pPr>
        <w:tabs>
          <w:tab w:val="left" w:pos="6039"/>
        </w:tabs>
        <w:ind w:firstLine="0"/>
        <w:rPr>
          <w:rtl/>
        </w:rPr>
      </w:pPr>
    </w:p>
    <w:p w:rsidR="00B97EFD" w:rsidRDefault="00C4116E" w:rsidP="00C4116E">
      <w:pPr>
        <w:pStyle w:val="-"/>
        <w:keepNext/>
        <w:rPr>
          <w:rtl/>
        </w:rPr>
      </w:pPr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C4116E" w:rsidRDefault="00C4116E" w:rsidP="00C4116E">
      <w:pPr>
        <w:pStyle w:val="KeepWithNext"/>
        <w:rPr>
          <w:rtl/>
        </w:rPr>
      </w:pPr>
    </w:p>
    <w:p w:rsidR="00B97EFD" w:rsidRDefault="00DB625B" w:rsidP="00B97EFD">
      <w:pPr>
        <w:tabs>
          <w:tab w:val="left" w:pos="6039"/>
        </w:tabs>
        <w:ind w:firstLine="0"/>
        <w:rPr>
          <w:rtl/>
        </w:rPr>
      </w:pPr>
      <w:r>
        <w:rPr>
          <w:rtl/>
        </w:rPr>
        <w:t xml:space="preserve">      </w:t>
      </w:r>
      <w:r w:rsidR="00B97EFD">
        <w:rPr>
          <w:rtl/>
        </w:rPr>
        <w:t xml:space="preserve"> כן, או רחל כגן או עדה פישמן-מימון. אני אשלח לוועדה את החומר. </w:t>
      </w:r>
    </w:p>
    <w:p w:rsidR="00B97EFD" w:rsidRDefault="00B97EFD" w:rsidP="00B97EFD">
      <w:pPr>
        <w:tabs>
          <w:tab w:val="left" w:pos="6039"/>
        </w:tabs>
        <w:ind w:firstLine="0"/>
        <w:rPr>
          <w:rtl/>
        </w:rPr>
      </w:pPr>
    </w:p>
    <w:p w:rsidR="00B97EFD" w:rsidRDefault="00B97EFD" w:rsidP="00B97EF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97EFD" w:rsidRDefault="00B97EFD" w:rsidP="00B97EFD">
      <w:pPr>
        <w:pStyle w:val="KeepWithNext"/>
        <w:rPr>
          <w:rtl/>
        </w:rPr>
      </w:pPr>
    </w:p>
    <w:p w:rsidR="00B97EFD" w:rsidRDefault="00B97EFD" w:rsidP="00B97EFD">
      <w:pPr>
        <w:rPr>
          <w:rtl/>
        </w:rPr>
      </w:pPr>
      <w:r>
        <w:rPr>
          <w:rtl/>
        </w:rPr>
        <w:t xml:space="preserve">דנה, צריך גם לתקן </w:t>
      </w:r>
      <w:bookmarkStart w:id="160" w:name="_ETM_Q1_1962359"/>
      <w:bookmarkEnd w:id="160"/>
      <w:r>
        <w:rPr>
          <w:rtl/>
        </w:rPr>
        <w:t xml:space="preserve">את הויקיפדיה בעניין הזה במסגרת הפרויקט של הכנסת נשים להיסטוריה. </w:t>
      </w:r>
      <w:bookmarkStart w:id="161" w:name="_ETM_Q1_1966881"/>
      <w:bookmarkEnd w:id="161"/>
    </w:p>
    <w:p w:rsidR="00B97EFD" w:rsidRDefault="00B97EFD" w:rsidP="00B97EFD">
      <w:pPr>
        <w:ind w:firstLine="0"/>
        <w:rPr>
          <w:rtl/>
        </w:rPr>
      </w:pPr>
      <w:r>
        <w:rPr>
          <w:rtl/>
        </w:rPr>
        <w:t xml:space="preserve">אמרנו שנזמן את שרון גבע. תזמני אותה, תזמני אותה </w:t>
      </w:r>
      <w:bookmarkStart w:id="162" w:name="_ETM_Q1_1979349"/>
      <w:bookmarkEnd w:id="162"/>
      <w:r>
        <w:rPr>
          <w:rtl/>
        </w:rPr>
        <w:t xml:space="preserve">לאחת הוועדות הבאות שלנו. </w:t>
      </w:r>
      <w:bookmarkStart w:id="163" w:name="_ETM_Q1_1987052"/>
      <w:bookmarkEnd w:id="163"/>
    </w:p>
    <w:p w:rsidR="00B97EFD" w:rsidRDefault="00B97EFD" w:rsidP="00B97EFD">
      <w:pPr>
        <w:ind w:firstLine="0"/>
        <w:rPr>
          <w:rtl/>
        </w:rPr>
      </w:pPr>
      <w:bookmarkStart w:id="164" w:name="_ETM_Q1_1989125"/>
      <w:bookmarkEnd w:id="164"/>
    </w:p>
    <w:p w:rsidR="00B97EFD" w:rsidRDefault="00B97EFD" w:rsidP="00B97EFD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97EFD" w:rsidRDefault="00B97EFD" w:rsidP="00B97EFD">
      <w:pPr>
        <w:pStyle w:val="KeepWithNext"/>
        <w:rPr>
          <w:rtl/>
        </w:rPr>
      </w:pPr>
    </w:p>
    <w:p w:rsidR="00B97EFD" w:rsidRDefault="00B97EFD" w:rsidP="00B97EFD">
      <w:pPr>
        <w:rPr>
          <w:rtl/>
        </w:rPr>
      </w:pPr>
      <w:r>
        <w:rPr>
          <w:rtl/>
        </w:rPr>
        <w:t xml:space="preserve">אפשר להצביע, שוב, זה מותנה כמובן. </w:t>
      </w:r>
      <w:bookmarkStart w:id="165" w:name="_ETM_Q1_1991978"/>
      <w:bookmarkEnd w:id="165"/>
    </w:p>
    <w:p w:rsidR="009E6183" w:rsidRDefault="009E6183" w:rsidP="00B97EFD">
      <w:pPr>
        <w:ind w:firstLine="0"/>
        <w:rPr>
          <w:rtl/>
        </w:rPr>
      </w:pPr>
      <w:r>
        <w:rPr>
          <w:rtl/>
        </w:rPr>
        <w:tab/>
      </w:r>
    </w:p>
    <w:p w:rsidR="009E6183" w:rsidRDefault="00B97EFD" w:rsidP="00B310D5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97EFD" w:rsidRDefault="00B97EFD" w:rsidP="00B310D5">
      <w:pPr>
        <w:pStyle w:val="KeepWithNext"/>
        <w:rPr>
          <w:rtl/>
        </w:rPr>
      </w:pPr>
    </w:p>
    <w:p w:rsidR="00B97EFD" w:rsidRDefault="00B97EFD" w:rsidP="00B310D5">
      <w:pPr>
        <w:keepNext/>
        <w:rPr>
          <w:rtl/>
        </w:rPr>
      </w:pPr>
      <w:r>
        <w:rPr>
          <w:rtl/>
        </w:rPr>
        <w:t xml:space="preserve">אנחנו מתלבטים אם זו רחל כגן או בן-גוריון, אנחנו מצביעים. </w:t>
      </w:r>
      <w:bookmarkStart w:id="166" w:name="_ETM_Q1_2002607"/>
      <w:bookmarkEnd w:id="166"/>
      <w:r>
        <w:rPr>
          <w:rtl/>
        </w:rPr>
        <w:t>מי בעד? מי נגד? אושר.</w:t>
      </w:r>
    </w:p>
    <w:p w:rsidR="00B97EFD" w:rsidRDefault="00B97EFD" w:rsidP="00B310D5">
      <w:pPr>
        <w:keepNext/>
        <w:ind w:firstLine="0"/>
        <w:rPr>
          <w:rtl/>
        </w:rPr>
      </w:pPr>
      <w:bookmarkStart w:id="167" w:name="_ETM_Q1_2009644"/>
      <w:bookmarkEnd w:id="167"/>
    </w:p>
    <w:p w:rsidR="00B97EFD" w:rsidRDefault="00B97EFD" w:rsidP="00B310D5">
      <w:pPr>
        <w:keepNext/>
        <w:ind w:firstLine="0"/>
        <w:rPr>
          <w:rtl/>
        </w:rPr>
      </w:pPr>
      <w:r>
        <w:rPr>
          <w:rtl/>
        </w:rPr>
        <w:tab/>
        <w:t xml:space="preserve">שני דברים, קודם כל תודה </w:t>
      </w:r>
      <w:bookmarkStart w:id="168" w:name="_ETM_Q1_2009108"/>
      <w:bookmarkEnd w:id="168"/>
      <w:r>
        <w:rPr>
          <w:rtl/>
        </w:rPr>
        <w:t xml:space="preserve">רבה לכל העוסקים במלאכה, אני יודעת שזה לא פשוט, זה </w:t>
      </w:r>
      <w:bookmarkStart w:id="169" w:name="_ETM_Q1_2011612"/>
      <w:bookmarkEnd w:id="169"/>
      <w:r>
        <w:rPr>
          <w:rtl/>
        </w:rPr>
        <w:t xml:space="preserve">מורכב, אבל הפרויקט הזה מוכיח שרוצים לשנות ועובדים יחד ותוך התחשבות והבנה שכולנו רוצים לתקן את החברה בישראל למקום נכון </w:t>
      </w:r>
      <w:bookmarkStart w:id="170" w:name="_ETM_Q1_2021892"/>
      <w:bookmarkEnd w:id="170"/>
      <w:r>
        <w:rPr>
          <w:rtl/>
        </w:rPr>
        <w:t xml:space="preserve">יותר, טוב יותר, ובאמת ראוי לכולם לעבוד בו, זאת הדרך </w:t>
      </w:r>
      <w:bookmarkStart w:id="171" w:name="_ETM_Q1_2027987"/>
      <w:bookmarkEnd w:id="171"/>
      <w:r>
        <w:rPr>
          <w:rtl/>
        </w:rPr>
        <w:t xml:space="preserve">הנכונה. </w:t>
      </w:r>
    </w:p>
    <w:p w:rsidR="00B97EFD" w:rsidRDefault="00B97EFD" w:rsidP="00B310D5">
      <w:pPr>
        <w:keepNext/>
        <w:ind w:firstLine="0"/>
        <w:rPr>
          <w:rtl/>
        </w:rPr>
      </w:pPr>
    </w:p>
    <w:p w:rsidR="00B97EFD" w:rsidRDefault="001514EB" w:rsidP="00B310D5">
      <w:pPr>
        <w:keepNext/>
        <w:ind w:firstLine="0"/>
        <w:rPr>
          <w:rtl/>
        </w:rPr>
      </w:pPr>
      <w:bookmarkStart w:id="172" w:name="_ETM_Q1_2029734"/>
      <w:bookmarkEnd w:id="172"/>
      <w:r>
        <w:rPr>
          <w:rtl/>
        </w:rPr>
        <w:tab/>
        <w:t xml:space="preserve">הדבר השני, </w:t>
      </w:r>
      <w:r w:rsidR="00B97EFD">
        <w:rPr>
          <w:rtl/>
        </w:rPr>
        <w:t xml:space="preserve">אני רוצה להזמין את כולכן, היום </w:t>
      </w:r>
      <w:bookmarkStart w:id="173" w:name="_ETM_Q1_2032480"/>
      <w:bookmarkEnd w:id="173"/>
      <w:r w:rsidR="00B97EFD">
        <w:rPr>
          <w:rtl/>
        </w:rPr>
        <w:t xml:space="preserve">תצאנה ההזמנות ליום הבינלאומי כאן בכנסת, ליום הבינלאומי לזכויות נשים, </w:t>
      </w:r>
      <w:bookmarkStart w:id="174" w:name="_ETM_Q1_2044965"/>
      <w:bookmarkEnd w:id="174"/>
      <w:r w:rsidR="00B97EFD">
        <w:rPr>
          <w:rtl/>
        </w:rPr>
        <w:t xml:space="preserve">יום האשה הבינלאומי, יום שלישי הבא בשעה 10:30 כאן באודיטוריום. </w:t>
      </w:r>
      <w:bookmarkStart w:id="175" w:name="_ETM_Q1_2049486"/>
      <w:bookmarkEnd w:id="175"/>
      <w:r w:rsidR="00B97EFD">
        <w:rPr>
          <w:rtl/>
        </w:rPr>
        <w:t xml:space="preserve">הנושא של היום שלנו זה פרצות נסגרות, הכסף הוא גם </w:t>
      </w:r>
      <w:bookmarkStart w:id="176" w:name="_ETM_Q1_2052957"/>
      <w:bookmarkEnd w:id="176"/>
      <w:r>
        <w:rPr>
          <w:rtl/>
        </w:rPr>
        <w:t>שלנו,</w:t>
      </w:r>
      <w:r w:rsidR="00B97EFD">
        <w:rPr>
          <w:rtl/>
        </w:rPr>
        <w:t xml:space="preserve"> יום מרתק, עשיר מאוד. אני שמח</w:t>
      </w:r>
      <w:r>
        <w:rPr>
          <w:rtl/>
        </w:rPr>
        <w:t xml:space="preserve">ה </w:t>
      </w:r>
      <w:r w:rsidR="00B97EFD">
        <w:rPr>
          <w:rtl/>
        </w:rPr>
        <w:t xml:space="preserve">מאוד לראות את </w:t>
      </w:r>
      <w:bookmarkStart w:id="177" w:name="_ETM_Q1_2059512"/>
      <w:bookmarkEnd w:id="177"/>
      <w:r w:rsidR="00B97EFD">
        <w:rPr>
          <w:rtl/>
        </w:rPr>
        <w:t xml:space="preserve">כולכן, אשמח שגם תעזרו לנו להפיץ את ההזמנות כדי שנוכל </w:t>
      </w:r>
      <w:bookmarkStart w:id="178" w:name="_ETM_Q1_2064341"/>
      <w:bookmarkEnd w:id="178"/>
      <w:r w:rsidR="00B97EFD">
        <w:rPr>
          <w:rtl/>
        </w:rPr>
        <w:t xml:space="preserve">להיערך מראש. הקדשנו את היום הזה לזכרה של השרה שולה </w:t>
      </w:r>
      <w:bookmarkStart w:id="179" w:name="_ETM_Q1_2068086"/>
      <w:bookmarkEnd w:id="179"/>
      <w:r w:rsidR="00B97EFD">
        <w:rPr>
          <w:rtl/>
        </w:rPr>
        <w:t>אלוני, ז</w:t>
      </w:r>
      <w:r w:rsidR="00C4116E">
        <w:rPr>
          <w:rtl/>
        </w:rPr>
        <w:t>י</w:t>
      </w:r>
      <w:r w:rsidR="00B97EFD">
        <w:rPr>
          <w:rtl/>
        </w:rPr>
        <w:t xml:space="preserve">כרונה לברכה. תרשמו כדי ששוב נוכל להיערך ונשמח מאוד </w:t>
      </w:r>
      <w:bookmarkStart w:id="180" w:name="_ETM_Q1_2074554"/>
      <w:bookmarkEnd w:id="180"/>
      <w:r w:rsidR="00B97EFD">
        <w:rPr>
          <w:rtl/>
        </w:rPr>
        <w:t xml:space="preserve">לראות את כולכן כאן ביום העיון שלנו. </w:t>
      </w:r>
    </w:p>
    <w:p w:rsidR="00B97EFD" w:rsidRDefault="00B97EFD" w:rsidP="00B310D5">
      <w:pPr>
        <w:keepNext/>
        <w:ind w:firstLine="0"/>
        <w:rPr>
          <w:rtl/>
        </w:rPr>
      </w:pPr>
    </w:p>
    <w:p w:rsidR="00B97EFD" w:rsidRDefault="00B97EFD" w:rsidP="00B310D5">
      <w:pPr>
        <w:keepNext/>
        <w:ind w:firstLine="0"/>
        <w:rPr>
          <w:rtl/>
        </w:rPr>
      </w:pPr>
      <w:r>
        <w:rPr>
          <w:rtl/>
        </w:rPr>
        <w:tab/>
        <w:t>תודה לענת, תודה</w:t>
      </w:r>
      <w:bookmarkStart w:id="181" w:name="_ETM_Q1_2079979"/>
      <w:bookmarkEnd w:id="181"/>
      <w:r>
        <w:rPr>
          <w:rtl/>
        </w:rPr>
        <w:t xml:space="preserve"> לתום, תודה לך דלית, רבקה, עמליה</w:t>
      </w:r>
      <w:r w:rsidR="00C4116E">
        <w:rPr>
          <w:rtl/>
        </w:rPr>
        <w:t xml:space="preserve"> -</w:t>
      </w:r>
      <w:r>
        <w:rPr>
          <w:rtl/>
        </w:rPr>
        <w:t xml:space="preserve"> על המלאכה המנצחת של </w:t>
      </w:r>
      <w:bookmarkStart w:id="182" w:name="_ETM_Q1_2084061"/>
      <w:bookmarkEnd w:id="182"/>
      <w:r>
        <w:rPr>
          <w:rtl/>
        </w:rPr>
        <w:t xml:space="preserve">כולם. תודה לכן לכל מי שתרם ועשה ועוד יעשה. המשך </w:t>
      </w:r>
      <w:bookmarkStart w:id="183" w:name="_ETM_Q1_2087156"/>
      <w:bookmarkEnd w:id="183"/>
      <w:r>
        <w:rPr>
          <w:rtl/>
        </w:rPr>
        <w:t xml:space="preserve">יום נעים. </w:t>
      </w:r>
      <w:bookmarkStart w:id="184" w:name="_ETM_Q1_2091768"/>
      <w:bookmarkEnd w:id="184"/>
    </w:p>
    <w:p w:rsidR="00B97EFD" w:rsidRDefault="00B97EFD" w:rsidP="00B310D5">
      <w:pPr>
        <w:keepNext/>
        <w:ind w:firstLine="0"/>
        <w:rPr>
          <w:rtl/>
        </w:rPr>
      </w:pPr>
    </w:p>
    <w:p w:rsidR="00B97EFD" w:rsidRDefault="00C4116E" w:rsidP="00B310D5">
      <w:pPr>
        <w:keepNext/>
        <w:ind w:firstLine="0"/>
        <w:rPr>
          <w:rtl/>
        </w:rPr>
      </w:pPr>
      <w:r>
        <w:rPr>
          <w:rtl/>
        </w:rPr>
        <w:tab/>
        <w:t>הישיבה נעולה.</w:t>
      </w:r>
    </w:p>
    <w:p w:rsidR="00C4116E" w:rsidRDefault="00C4116E" w:rsidP="00B310D5">
      <w:pPr>
        <w:keepNext/>
        <w:ind w:firstLine="0"/>
        <w:rPr>
          <w:rtl/>
        </w:rPr>
      </w:pPr>
    </w:p>
    <w:p w:rsidR="00C4116E" w:rsidRDefault="00C4116E" w:rsidP="00B310D5">
      <w:pPr>
        <w:keepNext/>
        <w:ind w:firstLine="0"/>
        <w:rPr>
          <w:rtl/>
        </w:rPr>
      </w:pPr>
    </w:p>
    <w:p w:rsidR="009E6183" w:rsidRDefault="00C4116E" w:rsidP="00B310D5">
      <w:pPr>
        <w:pStyle w:val="afe"/>
        <w:keepNext/>
        <w:ind w:firstLine="0"/>
        <w:rPr>
          <w:rtl/>
        </w:rPr>
      </w:pPr>
      <w:r>
        <w:rPr>
          <w:rtl/>
        </w:rPr>
        <w:t>הישיבה ננעלה בשעה 13:05.</w:t>
      </w:r>
    </w:p>
    <w:sectPr w:rsidR="009E6183" w:rsidSect="00DB62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A28" w:rsidRDefault="003F1A28">
      <w:r>
        <w:separator/>
      </w:r>
    </w:p>
  </w:endnote>
  <w:endnote w:type="continuationSeparator" w:id="0">
    <w:p w:rsidR="003F1A28" w:rsidRDefault="003F1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A28" w:rsidRDefault="003F1A28">
      <w:r>
        <w:separator/>
      </w:r>
    </w:p>
  </w:footnote>
  <w:footnote w:type="continuationSeparator" w:id="0">
    <w:p w:rsidR="003F1A28" w:rsidRDefault="003F1A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8B2774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D86E57" w:rsidRPr="00CC5815" w:rsidRDefault="00740E30" w:rsidP="008E5E3F">
    <w:pPr>
      <w:pStyle w:val="a3"/>
      <w:ind w:firstLine="0"/>
    </w:pPr>
    <w:r>
      <w:rPr>
        <w:rtl/>
      </w:rPr>
      <w:t>הוועדה לקידום מעמד האישה</w:t>
    </w:r>
  </w:p>
  <w:p w:rsidR="00D86E57" w:rsidRPr="00CC5815" w:rsidRDefault="00740E30" w:rsidP="008E5E3F">
    <w:pPr>
      <w:pStyle w:val="a3"/>
      <w:ind w:firstLine="0"/>
      <w:rPr>
        <w:rtl/>
      </w:rPr>
    </w:pPr>
    <w:r>
      <w:rPr>
        <w:rtl/>
      </w:rPr>
      <w:t>24/02/2014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8E26472"/>
    <w:multiLevelType w:val="hybridMultilevel"/>
    <w:tmpl w:val="36B401AE"/>
    <w:lvl w:ilvl="0" w:tplc="51BE6C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1368"/>
    <w:rsid w:val="00012BC8"/>
    <w:rsid w:val="0002047E"/>
    <w:rsid w:val="00037279"/>
    <w:rsid w:val="00067F42"/>
    <w:rsid w:val="00092B80"/>
    <w:rsid w:val="000978AE"/>
    <w:rsid w:val="000B2EE6"/>
    <w:rsid w:val="000B7E6A"/>
    <w:rsid w:val="000E3314"/>
    <w:rsid w:val="000E6DE7"/>
    <w:rsid w:val="000F2459"/>
    <w:rsid w:val="00146817"/>
    <w:rsid w:val="001514EB"/>
    <w:rsid w:val="00161CD9"/>
    <w:rsid w:val="00167294"/>
    <w:rsid w:val="001673D4"/>
    <w:rsid w:val="00171E7F"/>
    <w:rsid w:val="001758C1"/>
    <w:rsid w:val="0017779F"/>
    <w:rsid w:val="001A74E9"/>
    <w:rsid w:val="001C3290"/>
    <w:rsid w:val="001C44DA"/>
    <w:rsid w:val="001C4FDA"/>
    <w:rsid w:val="001D440C"/>
    <w:rsid w:val="001F3582"/>
    <w:rsid w:val="002065C5"/>
    <w:rsid w:val="00227FEF"/>
    <w:rsid w:val="00261554"/>
    <w:rsid w:val="00262DCB"/>
    <w:rsid w:val="00275C03"/>
    <w:rsid w:val="00280D58"/>
    <w:rsid w:val="00303B4C"/>
    <w:rsid w:val="00321E62"/>
    <w:rsid w:val="00340AFA"/>
    <w:rsid w:val="00353494"/>
    <w:rsid w:val="003658CB"/>
    <w:rsid w:val="00366CFB"/>
    <w:rsid w:val="00367A63"/>
    <w:rsid w:val="00373508"/>
    <w:rsid w:val="003C279D"/>
    <w:rsid w:val="003E398E"/>
    <w:rsid w:val="003F0A5F"/>
    <w:rsid w:val="003F1A28"/>
    <w:rsid w:val="00402060"/>
    <w:rsid w:val="00420E41"/>
    <w:rsid w:val="00424C94"/>
    <w:rsid w:val="0043761B"/>
    <w:rsid w:val="004413F3"/>
    <w:rsid w:val="00447608"/>
    <w:rsid w:val="00451746"/>
    <w:rsid w:val="00470EAC"/>
    <w:rsid w:val="0049458B"/>
    <w:rsid w:val="00495FD8"/>
    <w:rsid w:val="0049746D"/>
    <w:rsid w:val="004B0A65"/>
    <w:rsid w:val="004B1BE9"/>
    <w:rsid w:val="004C612F"/>
    <w:rsid w:val="004E3980"/>
    <w:rsid w:val="00500C0C"/>
    <w:rsid w:val="00532FBD"/>
    <w:rsid w:val="00546678"/>
    <w:rsid w:val="005817EC"/>
    <w:rsid w:val="00586DB6"/>
    <w:rsid w:val="00590B77"/>
    <w:rsid w:val="00595863"/>
    <w:rsid w:val="005A342D"/>
    <w:rsid w:val="005C363E"/>
    <w:rsid w:val="005D48A5"/>
    <w:rsid w:val="005D61F3"/>
    <w:rsid w:val="005F76B0"/>
    <w:rsid w:val="00634F61"/>
    <w:rsid w:val="00695A47"/>
    <w:rsid w:val="006A0CB7"/>
    <w:rsid w:val="006C0106"/>
    <w:rsid w:val="006F0259"/>
    <w:rsid w:val="00702755"/>
    <w:rsid w:val="0070472C"/>
    <w:rsid w:val="0070539E"/>
    <w:rsid w:val="00740E30"/>
    <w:rsid w:val="007872B4"/>
    <w:rsid w:val="007B1E7C"/>
    <w:rsid w:val="007D242F"/>
    <w:rsid w:val="008320F6"/>
    <w:rsid w:val="00841223"/>
    <w:rsid w:val="00846BE9"/>
    <w:rsid w:val="00853207"/>
    <w:rsid w:val="008623B3"/>
    <w:rsid w:val="008713A4"/>
    <w:rsid w:val="00875F10"/>
    <w:rsid w:val="0089152A"/>
    <w:rsid w:val="00894B39"/>
    <w:rsid w:val="008B1542"/>
    <w:rsid w:val="008B2774"/>
    <w:rsid w:val="008C6035"/>
    <w:rsid w:val="008C7015"/>
    <w:rsid w:val="008D1DFB"/>
    <w:rsid w:val="008E5E3F"/>
    <w:rsid w:val="0090279B"/>
    <w:rsid w:val="00914904"/>
    <w:rsid w:val="009258CE"/>
    <w:rsid w:val="009515F0"/>
    <w:rsid w:val="009830CB"/>
    <w:rsid w:val="00996963"/>
    <w:rsid w:val="009B1E0D"/>
    <w:rsid w:val="009D478A"/>
    <w:rsid w:val="009E6183"/>
    <w:rsid w:val="009E6E93"/>
    <w:rsid w:val="009F1518"/>
    <w:rsid w:val="009F5773"/>
    <w:rsid w:val="00A15971"/>
    <w:rsid w:val="00A22C90"/>
    <w:rsid w:val="00A44BEA"/>
    <w:rsid w:val="00A66020"/>
    <w:rsid w:val="00A807F5"/>
    <w:rsid w:val="00A9406B"/>
    <w:rsid w:val="00AA0936"/>
    <w:rsid w:val="00AA681D"/>
    <w:rsid w:val="00AB02EE"/>
    <w:rsid w:val="00AB3F3A"/>
    <w:rsid w:val="00AD6FFC"/>
    <w:rsid w:val="00AE60B3"/>
    <w:rsid w:val="00AF31E6"/>
    <w:rsid w:val="00AF4150"/>
    <w:rsid w:val="00B0509A"/>
    <w:rsid w:val="00B120B2"/>
    <w:rsid w:val="00B310D5"/>
    <w:rsid w:val="00B36F14"/>
    <w:rsid w:val="00B42485"/>
    <w:rsid w:val="00B50340"/>
    <w:rsid w:val="00B65508"/>
    <w:rsid w:val="00B8517A"/>
    <w:rsid w:val="00B97EFD"/>
    <w:rsid w:val="00BA6446"/>
    <w:rsid w:val="00BD47B7"/>
    <w:rsid w:val="00BE0922"/>
    <w:rsid w:val="00C22DCB"/>
    <w:rsid w:val="00C3598A"/>
    <w:rsid w:val="00C360BC"/>
    <w:rsid w:val="00C4116E"/>
    <w:rsid w:val="00C42026"/>
    <w:rsid w:val="00C44800"/>
    <w:rsid w:val="00C52EC2"/>
    <w:rsid w:val="00C61DC1"/>
    <w:rsid w:val="00C64AFF"/>
    <w:rsid w:val="00C65E8B"/>
    <w:rsid w:val="00C763E4"/>
    <w:rsid w:val="00C8624A"/>
    <w:rsid w:val="00CA5363"/>
    <w:rsid w:val="00CB6D60"/>
    <w:rsid w:val="00CC5815"/>
    <w:rsid w:val="00CE24B8"/>
    <w:rsid w:val="00CE5849"/>
    <w:rsid w:val="00D278F7"/>
    <w:rsid w:val="00D31F16"/>
    <w:rsid w:val="00D413E1"/>
    <w:rsid w:val="00D45D27"/>
    <w:rsid w:val="00D86E57"/>
    <w:rsid w:val="00D96B24"/>
    <w:rsid w:val="00DB625B"/>
    <w:rsid w:val="00E61903"/>
    <w:rsid w:val="00E64116"/>
    <w:rsid w:val="00E94120"/>
    <w:rsid w:val="00EB057D"/>
    <w:rsid w:val="00EB5C85"/>
    <w:rsid w:val="00EE09AD"/>
    <w:rsid w:val="00EF646D"/>
    <w:rsid w:val="00EF7F92"/>
    <w:rsid w:val="00F053E5"/>
    <w:rsid w:val="00F1016E"/>
    <w:rsid w:val="00F10D2D"/>
    <w:rsid w:val="00F16831"/>
    <w:rsid w:val="00F41C33"/>
    <w:rsid w:val="00F423F1"/>
    <w:rsid w:val="00F53584"/>
    <w:rsid w:val="00F549E5"/>
    <w:rsid w:val="00F7048A"/>
    <w:rsid w:val="00F72368"/>
    <w:rsid w:val="00F821F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06AF7EA-18A0-482F-9E1D-ADCD8DB77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BE09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27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220BC3-ED0E-497D-B51D-99BFB9745E9B}"/>
</file>

<file path=customXml/itemProps2.xml><?xml version="1.0" encoding="utf-8"?>
<ds:datastoreItem xmlns:ds="http://schemas.openxmlformats.org/officeDocument/2006/customXml" ds:itemID="{1826DCEE-678D-4F0F-9518-2E5D850D0E01}"/>
</file>

<file path=customXml/itemProps3.xml><?xml version="1.0" encoding="utf-8"?>
<ds:datastoreItem xmlns:ds="http://schemas.openxmlformats.org/officeDocument/2006/customXml" ds:itemID="{0177E011-6B08-4B94-9DC8-A2EACF2B7F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2896</Words>
  <Characters>14484</Characters>
  <Application>Microsoft Office Word</Application>
  <DocSecurity>4</DocSecurity>
  <Lines>120</Lines>
  <Paragraphs>34</Paragraphs>
  <ScaleCrop>false</ScaleCrop>
  <Company>OMNITECH</Company>
  <LinksUpToDate>false</LinksUpToDate>
  <CharactersWithSpaces>17346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68 מתאריך 24/02/2014</dc:title>
  <dc:subject/>
  <dc:creator>אומניטק</dc:creator>
  <cp:keywords/>
  <dc:description/>
  <cp:lastModifiedBy>שמואל כוכב</cp:lastModifiedBy>
  <cp:revision>2</cp:revision>
  <dcterms:created xsi:type="dcterms:W3CDTF">2019-05-22T13:37:00Z</dcterms:created>
  <dcterms:modified xsi:type="dcterms:W3CDTF">2019-05-22T13:37:00Z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274927</vt:lpwstr>
  </property>
  <property fmtid="{D5CDD505-2E9C-101B-9397-08002B2CF9AE}" pid="3" name="title">
    <vt:lpwstr>פרוטוקול לקידום מעמד האישה ולשוויון מגדרי, מספר 68 מתאריך 24/02/2014</vt:lpwstr>
  </property>
  <property fmtid="{D5CDD505-2E9C-101B-9397-08002B2CF9AE}" pid="4" name="SDAuthor">
    <vt:lpwstr>אתי בן-שמחון</vt:lpwstr>
  </property>
  <property fmtid="{D5CDD505-2E9C-101B-9397-08002B2CF9AE}" pid="5" name="SDDocDate">
    <vt:lpwstr>2014-02-20T19:21:00+02:00</vt:lpwstr>
  </property>
  <property fmtid="{D5CDD505-2E9C-101B-9397-08002B2CF9AE}" pid="6" name="CSITEMID">
    <vt:lpwstr>549102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68</vt:lpwstr>
  </property>
  <property fmtid="{D5CDD505-2E9C-101B-9397-08002B2CF9AE}" pid="14" name="TAARICHYESHIVA">
    <vt:lpwstr>2014/02/24</vt:lpwstr>
  </property>
  <property fmtid="{D5CDD505-2E9C-101B-9397-08002B2CF9AE}" pid="15" name="שעת ישיבה">
    <vt:lpwstr>12:30:00 PM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3/9/2014 9:50:00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549102</vt:r8>
  </property>
  <property fmtid="{D5CDD505-2E9C-101B-9397-08002B2CF9AE}" pid="21" name="SanhedrinDocumentType">
    <vt:r8>167</vt:r8>
  </property>
</Properties>
</file>