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24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6F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24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CA24A9" w:rsidRPr="00CA24A9" w:rsidRDefault="00CA24A9" w:rsidP="00CA24A9">
      <w:pPr>
        <w:ind w:firstLine="0"/>
        <w:jc w:val="center"/>
        <w:outlineLvl w:val="0"/>
        <w:rPr>
          <w:b/>
          <w:bCs/>
        </w:rPr>
      </w:pPr>
      <w:r w:rsidRPr="00CA24A9">
        <w:rPr>
          <w:b/>
          <w:bCs/>
          <w:rtl/>
        </w:rPr>
        <w:t xml:space="preserve">פרוטוקול מס' </w:t>
      </w:r>
      <w:r w:rsidRPr="00CA24A9">
        <w:rPr>
          <w:rFonts w:hint="cs"/>
          <w:b/>
          <w:bCs/>
          <w:rtl/>
        </w:rPr>
        <w:t>5</w:t>
      </w:r>
    </w:p>
    <w:p w:rsidR="00CA24A9" w:rsidRDefault="00CA24A9" w:rsidP="00CA24A9">
      <w:pPr>
        <w:ind w:firstLine="0"/>
        <w:jc w:val="center"/>
        <w:outlineLvl w:val="0"/>
        <w:rPr>
          <w:b/>
          <w:bCs/>
          <w:rtl/>
        </w:rPr>
      </w:pPr>
      <w:r w:rsidRPr="00CA24A9">
        <w:rPr>
          <w:b/>
          <w:bCs/>
          <w:rtl/>
        </w:rPr>
        <w:t>מישיבת ועדת החוקה, חוק ומשפט</w:t>
      </w:r>
    </w:p>
    <w:p w:rsidR="00CA24A9" w:rsidRDefault="00CA24A9" w:rsidP="00CA24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05</w:t>
      </w: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A24A9" w:rsidRDefault="00CA24A9" w:rsidP="00CA24A9">
      <w:pPr>
        <w:spacing w:before="60"/>
        <w:ind w:firstLine="0"/>
        <w:rPr>
          <w:rtl/>
        </w:rPr>
      </w:pPr>
      <w:r>
        <w:rPr>
          <w:rtl/>
        </w:rPr>
        <w:t xml:space="preserve">1.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</w:t>
      </w:r>
      <w:r>
        <w:rPr>
          <w:rtl/>
        </w:rPr>
        <w:t>הצעת חוק יסוד: הכנסת (תיקון – הפסקת חברות של חבר הכנסת המכהן כשר או כסגן שר) (פ/868/23);</w:t>
      </w:r>
    </w:p>
    <w:p w:rsidR="00CA24A9" w:rsidRDefault="00CA24A9" w:rsidP="00CA24A9">
      <w:pPr>
        <w:spacing w:before="60"/>
        <w:ind w:firstLine="0"/>
        <w:rPr>
          <w:rtl/>
        </w:rPr>
      </w:pPr>
      <w:r>
        <w:rPr>
          <w:rtl/>
        </w:rPr>
        <w:t>2.</w:t>
      </w:r>
      <w:r>
        <w:rPr>
          <w:rFonts w:hint="cs"/>
          <w:rtl/>
        </w:rPr>
        <w:t xml:space="preserve">רוויזיה על </w:t>
      </w:r>
      <w:r>
        <w:rPr>
          <w:rtl/>
        </w:rPr>
        <w:t>הצעת חוק הפסקת חברות בכנסת של חבר הכנסת המכהן כשר או כסגן שר (תיקוני חקיקה), התש"ף-2020 (פ/869/23)</w:t>
      </w:r>
    </w:p>
    <w:p w:rsidR="00CA24A9" w:rsidRDefault="00CA24A9" w:rsidP="00CA24A9">
      <w:pPr>
        <w:spacing w:before="60"/>
        <w:ind w:firstLine="0"/>
        <w:rPr>
          <w:rtl/>
        </w:rPr>
      </w:pPr>
    </w:p>
    <w:p w:rsidR="004E6F02" w:rsidRDefault="004E6F02" w:rsidP="00CA24A9">
      <w:pPr>
        <w:spacing w:before="60"/>
        <w:ind w:firstLine="0"/>
        <w:rPr>
          <w:rtl/>
        </w:rPr>
      </w:pPr>
    </w:p>
    <w:p w:rsidR="00CA24A9" w:rsidRDefault="00CA24A9" w:rsidP="00CA24A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>יעקב אשר – יו"ר הוועדה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>אלי אבידר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>קארין אלהרר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Fonts w:hint="cs"/>
          <w:rtl/>
        </w:rPr>
        <w:t>יאיר גולן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>מאי גולן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</w:p>
    <w:p w:rsidR="00CA24A9" w:rsidRDefault="00CA24A9" w:rsidP="00CA24A9">
      <w:pPr>
        <w:ind w:firstLine="0"/>
        <w:outlineLvl w:val="1"/>
        <w:rPr>
          <w:rtl/>
        </w:rPr>
      </w:pPr>
      <w:r>
        <w:rPr>
          <w:rtl/>
        </w:rPr>
        <w:t>שלמה קרעי</w:t>
      </w:r>
    </w:p>
    <w:p w:rsidR="00CA24A9" w:rsidRDefault="00CA24A9" w:rsidP="00CA24A9">
      <w:pPr>
        <w:ind w:firstLine="0"/>
        <w:rPr>
          <w:rtl/>
        </w:rPr>
      </w:pPr>
    </w:p>
    <w:p w:rsidR="004E6F02" w:rsidRDefault="004E6F02" w:rsidP="00CA24A9">
      <w:pPr>
        <w:ind w:firstLine="0"/>
        <w:rPr>
          <w:rtl/>
        </w:rPr>
      </w:pPr>
    </w:p>
    <w:p w:rsidR="00CA24A9" w:rsidRDefault="00CA24A9" w:rsidP="00CA24A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>עוזי דיין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>אוסאמה סעדי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</w:p>
    <w:p w:rsidR="00CA24A9" w:rsidRDefault="00CA24A9" w:rsidP="00CA24A9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>רם שפע</w:t>
      </w:r>
    </w:p>
    <w:p w:rsidR="00CA24A9" w:rsidRDefault="00CA24A9" w:rsidP="00CA24A9">
      <w:pPr>
        <w:ind w:firstLine="0"/>
        <w:rPr>
          <w:rtl/>
        </w:rPr>
      </w:pPr>
    </w:p>
    <w:p w:rsidR="004E6F02" w:rsidRDefault="004E6F02" w:rsidP="00CA24A9">
      <w:pPr>
        <w:ind w:firstLine="0"/>
        <w:outlineLvl w:val="1"/>
        <w:rPr>
          <w:b/>
          <w:bCs/>
          <w:u w:val="single"/>
          <w:rtl/>
        </w:rPr>
      </w:pPr>
    </w:p>
    <w:p w:rsidR="00CA24A9" w:rsidRDefault="00CA24A9" w:rsidP="00CA24A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>גור בליי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</w:p>
    <w:p w:rsidR="00CA24A9" w:rsidRDefault="00CA24A9" w:rsidP="00CA24A9">
      <w:pPr>
        <w:ind w:firstLine="0"/>
      </w:pPr>
    </w:p>
    <w:p w:rsidR="00CA24A9" w:rsidRDefault="00CA24A9" w:rsidP="00CA24A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CA24A9" w:rsidRDefault="00CA24A9" w:rsidP="00CA24A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CA24A9" w:rsidRDefault="00CA24A9" w:rsidP="00CA24A9">
      <w:pPr>
        <w:ind w:firstLine="0"/>
      </w:pPr>
    </w:p>
    <w:p w:rsidR="00CA24A9" w:rsidRDefault="00CA24A9" w:rsidP="00CA24A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A24A9" w:rsidRDefault="00CA24A9" w:rsidP="00CA24A9">
      <w:pPr>
        <w:ind w:firstLine="0"/>
        <w:rPr>
          <w:rtl/>
        </w:rPr>
      </w:pPr>
      <w:r>
        <w:rPr>
          <w:rtl/>
        </w:rPr>
        <w:t>אור שושני</w:t>
      </w: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ind w:firstLine="0"/>
        <w:rPr>
          <w:rtl/>
        </w:rPr>
      </w:pPr>
    </w:p>
    <w:p w:rsidR="00CA24A9" w:rsidRDefault="00CA24A9" w:rsidP="00CA24A9">
      <w:pPr>
        <w:bidi w:val="0"/>
        <w:spacing w:line="240" w:lineRule="auto"/>
        <w:ind w:firstLine="0"/>
        <w:jc w:val="center"/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ascii="David" w:hAnsi="David"/>
          <w:b/>
          <w:bCs/>
          <w:u w:val="single"/>
          <w:rtl/>
        </w:rPr>
        <w:t xml:space="preserve">1. </w:t>
      </w:r>
      <w:proofErr w:type="spellStart"/>
      <w:r>
        <w:rPr>
          <w:rFonts w:ascii="David" w:hAnsi="David"/>
          <w:b/>
          <w:bCs/>
          <w:u w:val="single"/>
          <w:rtl/>
        </w:rPr>
        <w:t>רוויזיה</w:t>
      </w:r>
      <w:proofErr w:type="spellEnd"/>
      <w:r>
        <w:rPr>
          <w:rFonts w:ascii="David" w:hAnsi="David"/>
          <w:b/>
          <w:bCs/>
          <w:u w:val="single"/>
          <w:rtl/>
        </w:rPr>
        <w:t xml:space="preserve"> על הצעת חוק יסוד: הכנסת (תיקון – הפסקת חברות בכנסת של חבר הכנסת המכהן כשר או כסגן שר) (פ/868/23);</w:t>
      </w:r>
    </w:p>
    <w:p w:rsidR="00CA24A9" w:rsidRDefault="00CA24A9" w:rsidP="00CA24A9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 xml:space="preserve">2.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הצעת חוק הפסקת חברות בכנסת של חבר הכנסת המכהן כשר או כסגן שר (תיקוני חקיקה), התש"ף-2020 (פ/869/23)</w:t>
      </w: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</w:p>
    <w:p w:rsidR="00CA24A9" w:rsidRDefault="00CA24A9" w:rsidP="00CA24A9">
      <w:pPr>
        <w:rPr>
          <w:rtl/>
        </w:rPr>
      </w:pPr>
    </w:p>
    <w:p w:rsidR="004E6F02" w:rsidRDefault="004E6F02" w:rsidP="00CA24A9">
      <w:pPr>
        <w:rPr>
          <w:rtl/>
        </w:rPr>
      </w:pPr>
    </w:p>
    <w:p w:rsidR="00CA24A9" w:rsidRDefault="00CA24A9" w:rsidP="00CA24A9">
      <w:pPr>
        <w:pStyle w:val="af6"/>
        <w:keepNext/>
        <w:rPr>
          <w:rtl/>
        </w:rPr>
      </w:pPr>
      <w:bookmarkStart w:id="0" w:name="ET_yor_יעקב_אשר___יורַ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0"/>
    </w:p>
    <w:p w:rsidR="00CA24A9" w:rsidRDefault="00CA24A9" w:rsidP="00CA24A9">
      <w:pPr>
        <w:pStyle w:val="KeepWithNext"/>
        <w:rPr>
          <w:rtl/>
        </w:rPr>
      </w:pPr>
    </w:p>
    <w:p w:rsidR="00CA24A9" w:rsidRDefault="00CA24A9" w:rsidP="00CA24A9">
      <w:pPr>
        <w:rPr>
          <w:rtl/>
        </w:rPr>
      </w:pPr>
      <w:r>
        <w:rPr>
          <w:rtl/>
        </w:rPr>
        <w:t xml:space="preserve">שוב שלום לכולם. אנחנו </w:t>
      </w:r>
      <w:proofErr w:type="spellStart"/>
      <w:r>
        <w:rPr>
          <w:rtl/>
        </w:rPr>
        <w:t>ברוויזיה</w:t>
      </w:r>
      <w:proofErr w:type="spellEnd"/>
      <w:r>
        <w:rPr>
          <w:rtl/>
        </w:rPr>
        <w:t xml:space="preserve"> על פי </w:t>
      </w:r>
      <w:bookmarkStart w:id="1" w:name="_ETM_Q1_269397"/>
      <w:bookmarkEnd w:id="1"/>
      <w:r>
        <w:rPr>
          <w:rtl/>
        </w:rPr>
        <w:t xml:space="preserve">בקשת חבר הכנסת אוסאמה סעדי וחברות וחברי כנסת </w:t>
      </w:r>
      <w:bookmarkStart w:id="2" w:name="_ETM_Q1_278732"/>
      <w:bookmarkEnd w:id="2"/>
      <w:r>
        <w:rPr>
          <w:rtl/>
        </w:rPr>
        <w:t xml:space="preserve">נוספים. אני אתן את הנמקת </w:t>
      </w:r>
      <w:proofErr w:type="spellStart"/>
      <w:r>
        <w:rPr>
          <w:rtl/>
        </w:rPr>
        <w:t>הרוויזיות</w:t>
      </w:r>
      <w:proofErr w:type="spellEnd"/>
      <w:r>
        <w:rPr>
          <w:rtl/>
        </w:rPr>
        <w:t xml:space="preserve"> לאוסאמה. שתי דקות לרשותך, </w:t>
      </w:r>
      <w:bookmarkStart w:id="3" w:name="_ETM_Q1_286533"/>
      <w:bookmarkEnd w:id="3"/>
      <w:r>
        <w:rPr>
          <w:rtl/>
        </w:rPr>
        <w:t xml:space="preserve">אדוני. </w:t>
      </w:r>
    </w:p>
    <w:p w:rsidR="00CA24A9" w:rsidRDefault="00CA24A9" w:rsidP="00CA24A9">
      <w:pPr>
        <w:rPr>
          <w:rtl/>
        </w:rPr>
      </w:pPr>
      <w:bookmarkStart w:id="4" w:name="_ETM_Q1_288773"/>
      <w:bookmarkStart w:id="5" w:name="_ETM_Q1_288902"/>
      <w:bookmarkEnd w:id="4"/>
      <w:bookmarkEnd w:id="5"/>
    </w:p>
    <w:p w:rsidR="00CA24A9" w:rsidRDefault="00CA24A9" w:rsidP="00CA24A9">
      <w:pPr>
        <w:pStyle w:val="a4"/>
        <w:keepNext/>
        <w:rPr>
          <w:rtl/>
        </w:rPr>
      </w:pPr>
      <w:bookmarkStart w:id="6" w:name="ET_speaker_5292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CA24A9" w:rsidRDefault="00CA24A9" w:rsidP="00CA24A9">
      <w:pPr>
        <w:pStyle w:val="KeepWithNext"/>
        <w:rPr>
          <w:rtl/>
        </w:rPr>
      </w:pPr>
    </w:p>
    <w:p w:rsidR="00CA24A9" w:rsidRDefault="00CA24A9" w:rsidP="00CA24A9">
      <w:pPr>
        <w:rPr>
          <w:rtl/>
        </w:rPr>
      </w:pPr>
      <w:bookmarkStart w:id="7" w:name="_ETM_Q1_292038"/>
      <w:bookmarkStart w:id="8" w:name="_ETM_Q1_292124"/>
      <w:bookmarkEnd w:id="7"/>
      <w:bookmarkEnd w:id="8"/>
      <w:r>
        <w:rPr>
          <w:rtl/>
        </w:rPr>
        <w:t xml:space="preserve">תודה רבה, אדוני היושב-ראש. אני חוזר על העמדה </w:t>
      </w:r>
      <w:bookmarkStart w:id="9" w:name="_ETM_Q1_299398"/>
      <w:bookmarkEnd w:id="9"/>
      <w:r>
        <w:rPr>
          <w:rtl/>
        </w:rPr>
        <w:t xml:space="preserve">העקרונית. חבר הכנסת קרעי, שהציג את החוק בשם </w:t>
      </w:r>
      <w:bookmarkStart w:id="10" w:name="_ETM_Q1_305879"/>
      <w:bookmarkEnd w:id="10"/>
      <w:r>
        <w:rPr>
          <w:rtl/>
        </w:rPr>
        <w:t xml:space="preserve">היוזמים, אמר שאולי צריך להגדיל את הכנסת. אתה אמרת שחבר הכנסת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אפילו הניח הצעת חוק להגדיל את הכנסת ל-180. </w:t>
      </w:r>
      <w:bookmarkStart w:id="11" w:name="_ETM_Q1_318494"/>
      <w:bookmarkEnd w:id="11"/>
      <w:r>
        <w:rPr>
          <w:rtl/>
        </w:rPr>
        <w:t>אז שהממשלה והקואליציה יבואו בהצעה כזאת ואז אנחנו נשקול אם</w:t>
      </w:r>
      <w:bookmarkStart w:id="12" w:name="_ETM_Q1_325334"/>
      <w:bookmarkEnd w:id="12"/>
      <w:r>
        <w:rPr>
          <w:rtl/>
        </w:rPr>
        <w:t xml:space="preserve"> באמת הגיעה השעה להרחיב ולהגדיל. אבל כאשר חוק</w:t>
      </w:r>
      <w:bookmarkStart w:id="13" w:name="_ETM_Q1_332343"/>
      <w:bookmarkEnd w:id="13"/>
      <w:r>
        <w:rPr>
          <w:rtl/>
        </w:rPr>
        <w:t xml:space="preserve"> יסוד: הכנסת קובע וקבע שמדובר בכנסת שהיא בת 120 חברים,</w:t>
      </w:r>
      <w:bookmarkStart w:id="14" w:name="_ETM_Q1_338867"/>
      <w:bookmarkEnd w:id="14"/>
      <w:r>
        <w:rPr>
          <w:rtl/>
        </w:rPr>
        <w:t xml:space="preserve"> אז אי אפשר שבגלל הסכמים קואליציוניים כאלה ואחרים ובגלל חוסר</w:t>
      </w:r>
      <w:bookmarkStart w:id="15" w:name="_ETM_Q1_345040"/>
      <w:bookmarkEnd w:id="15"/>
      <w:r>
        <w:rPr>
          <w:rtl/>
        </w:rPr>
        <w:t xml:space="preserve"> חברים של מפלגה אחת, אנחנו נשנה חוקי יסוד ונעשה </w:t>
      </w:r>
      <w:bookmarkStart w:id="16" w:name="_ETM_Q1_355356"/>
      <w:bookmarkEnd w:id="16"/>
      <w:r>
        <w:rPr>
          <w:rtl/>
        </w:rPr>
        <w:t>סידור עבודה. ובנוסף, כל העניין הזה של התפלגות שאחרי</w:t>
      </w:r>
      <w:bookmarkStart w:id="17" w:name="_ETM_Q1_366687"/>
      <w:bookmarkEnd w:id="17"/>
      <w:r>
        <w:rPr>
          <w:rtl/>
        </w:rPr>
        <w:t xml:space="preserve">ה כל חבר כנסת יכריז על ההשתייכות שלו תוך 24 </w:t>
      </w:r>
      <w:bookmarkStart w:id="18" w:name="_ETM_Q1_369840"/>
      <w:bookmarkEnd w:id="18"/>
      <w:r>
        <w:rPr>
          <w:rtl/>
        </w:rPr>
        <w:t>שעות – אני חושב שזה מעו</w:t>
      </w:r>
      <w:r w:rsidR="00491E86">
        <w:rPr>
          <w:rFonts w:hint="cs"/>
          <w:rtl/>
        </w:rPr>
        <w:t>ד</w:t>
      </w:r>
      <w:r>
        <w:rPr>
          <w:rtl/>
        </w:rPr>
        <w:t>ד סחר מכר, זה</w:t>
      </w:r>
      <w:bookmarkStart w:id="19" w:name="_ETM_Q1_377250"/>
      <w:bookmarkEnd w:id="19"/>
      <w:r>
        <w:rPr>
          <w:rtl/>
        </w:rPr>
        <w:t xml:space="preserve"> מעודד תופעה של עריקים. בנסיבות אחרות היה מדובר</w:t>
      </w:r>
      <w:bookmarkStart w:id="20" w:name="_ETM_Q1_383451"/>
      <w:bookmarkEnd w:id="20"/>
      <w:r>
        <w:rPr>
          <w:rtl/>
        </w:rPr>
        <w:t xml:space="preserve"> בפרישה, ואז לאותו חבר כנסת אסור היה אפילו לרוץ באחת</w:t>
      </w:r>
      <w:bookmarkStart w:id="21" w:name="_ETM_Q1_392891"/>
      <w:bookmarkEnd w:id="21"/>
      <w:r>
        <w:rPr>
          <w:rtl/>
        </w:rPr>
        <w:t xml:space="preserve"> הרש</w:t>
      </w:r>
      <w:r w:rsidR="00491E86">
        <w:rPr>
          <w:rtl/>
        </w:rPr>
        <w:t>ימות הקיימות אלא רק ברשימה חדשה</w:t>
      </w:r>
      <w:r w:rsidR="00491E86">
        <w:rPr>
          <w:rFonts w:hint="cs"/>
          <w:rtl/>
        </w:rPr>
        <w:t>,</w:t>
      </w:r>
      <w:r>
        <w:rPr>
          <w:rtl/>
        </w:rPr>
        <w:t xml:space="preserve"> וכאן אנחנו דווקא מעודדים עריקות ומעבר ממפלגה למפלגה, אפילו במחיר של מתן ג'ובים, סידור עבודה וסידור ועדות. </w:t>
      </w:r>
    </w:p>
    <w:p w:rsidR="00CA24A9" w:rsidRDefault="00CA24A9" w:rsidP="00CA24A9">
      <w:pPr>
        <w:rPr>
          <w:rtl/>
        </w:rPr>
      </w:pPr>
      <w:bookmarkStart w:id="22" w:name="_ETM_Q1_407143"/>
      <w:bookmarkStart w:id="23" w:name="_ETM_Q1_407274"/>
      <w:bookmarkEnd w:id="22"/>
      <w:bookmarkEnd w:id="23"/>
    </w:p>
    <w:p w:rsidR="00CA24A9" w:rsidRDefault="00CA24A9" w:rsidP="00491E86">
      <w:pPr>
        <w:rPr>
          <w:rtl/>
        </w:rPr>
      </w:pPr>
      <w:bookmarkStart w:id="24" w:name="_ETM_Q1_407335"/>
      <w:bookmarkStart w:id="25" w:name="_ETM_Q1_407428"/>
      <w:bookmarkEnd w:id="24"/>
      <w:bookmarkEnd w:id="25"/>
      <w:r>
        <w:rPr>
          <w:rtl/>
        </w:rPr>
        <w:t>אנחנו מודעים למצוקת כוח</w:t>
      </w:r>
      <w:bookmarkStart w:id="26" w:name="_ETM_Q1_412520"/>
      <w:bookmarkEnd w:id="26"/>
      <w:r>
        <w:rPr>
          <w:rtl/>
        </w:rPr>
        <w:t xml:space="preserve"> האדם באחת המפלגות, אבל זה לא אומר שצריך להעבי</w:t>
      </w:r>
      <w:bookmarkStart w:id="27" w:name="_ETM_Q1_419960"/>
      <w:bookmarkEnd w:id="27"/>
      <w:r>
        <w:rPr>
          <w:rtl/>
        </w:rPr>
        <w:t xml:space="preserve">ר חוק כזה. ויש גם את העניין של </w:t>
      </w:r>
      <w:bookmarkStart w:id="28" w:name="_ETM_Q1_421705"/>
      <w:bookmarkEnd w:id="28"/>
      <w:r>
        <w:rPr>
          <w:rtl/>
        </w:rPr>
        <w:t xml:space="preserve">הוראת שעה. אני מבקש שתשקלו את זה. זה יקל </w:t>
      </w:r>
      <w:bookmarkStart w:id="29" w:name="_ETM_Q1_427321"/>
      <w:bookmarkEnd w:id="29"/>
      <w:r>
        <w:rPr>
          <w:rtl/>
        </w:rPr>
        <w:t xml:space="preserve">עלינו כאופוזיציה בדרך שננהל את הדיונים לקראת השנייה והשלישית. </w:t>
      </w:r>
      <w:bookmarkStart w:id="30" w:name="_ETM_Q1_431526"/>
      <w:bookmarkEnd w:id="30"/>
      <w:r>
        <w:rPr>
          <w:rtl/>
        </w:rPr>
        <w:t xml:space="preserve">תודה רבה. </w:t>
      </w:r>
      <w:bookmarkStart w:id="31" w:name="_ETM_Q1_432949"/>
      <w:bookmarkEnd w:id="31"/>
    </w:p>
    <w:p w:rsidR="00CA24A9" w:rsidRDefault="00CA24A9" w:rsidP="00CA24A9">
      <w:pPr>
        <w:rPr>
          <w:rtl/>
        </w:rPr>
      </w:pPr>
      <w:bookmarkStart w:id="32" w:name="_ETM_Q1_433069"/>
      <w:bookmarkEnd w:id="32"/>
    </w:p>
    <w:p w:rsidR="00CA24A9" w:rsidRDefault="00CA24A9" w:rsidP="00CA24A9">
      <w:pPr>
        <w:pStyle w:val="af6"/>
        <w:keepNext/>
        <w:rPr>
          <w:rtl/>
        </w:rPr>
      </w:pPr>
      <w:bookmarkStart w:id="33" w:name="_ETM_Q1_433701"/>
      <w:bookmarkStart w:id="34" w:name="_ETM_Q1_433804"/>
      <w:bookmarkStart w:id="35" w:name="ET_yor_יעקב_אשר___יורַ_139"/>
      <w:bookmarkEnd w:id="33"/>
      <w:bookmarkEnd w:id="3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"/>
    </w:p>
    <w:p w:rsidR="00CA24A9" w:rsidRDefault="00CA24A9" w:rsidP="00CA24A9">
      <w:pPr>
        <w:pStyle w:val="KeepWithNext"/>
        <w:rPr>
          <w:rtl/>
        </w:rPr>
      </w:pPr>
    </w:p>
    <w:p w:rsidR="00CA24A9" w:rsidRDefault="00CA24A9" w:rsidP="00CA24A9">
      <w:pPr>
        <w:rPr>
          <w:rtl/>
        </w:rPr>
      </w:pPr>
      <w:bookmarkStart w:id="36" w:name="_ETM_Q1_435001"/>
      <w:bookmarkEnd w:id="36"/>
      <w:r>
        <w:rPr>
          <w:rtl/>
        </w:rPr>
        <w:t xml:space="preserve">תודה רבה. אני מביא להצבעה את </w:t>
      </w:r>
      <w:proofErr w:type="spellStart"/>
      <w:r>
        <w:rPr>
          <w:b/>
          <w:bCs/>
          <w:u w:val="single"/>
          <w:rtl/>
        </w:rPr>
        <w:t>הרוויזיה</w:t>
      </w:r>
      <w:proofErr w:type="spellEnd"/>
      <w:r>
        <w:rPr>
          <w:b/>
          <w:bCs/>
          <w:u w:val="single"/>
          <w:rtl/>
        </w:rPr>
        <w:t xml:space="preserve"> לגבי </w:t>
      </w:r>
      <w:bookmarkStart w:id="37" w:name="_ETM_Q1_438201"/>
      <w:bookmarkEnd w:id="37"/>
      <w:r>
        <w:rPr>
          <w:b/>
          <w:bCs/>
          <w:u w:val="single"/>
          <w:rtl/>
        </w:rPr>
        <w:t xml:space="preserve">הצעת חוק יסוד: הכנסת (תיקון – הפסקת חברות בכנסת של </w:t>
      </w:r>
      <w:bookmarkStart w:id="38" w:name="_ETM_Q1_443606"/>
      <w:bookmarkEnd w:id="38"/>
      <w:r>
        <w:rPr>
          <w:b/>
          <w:bCs/>
          <w:u w:val="single"/>
          <w:rtl/>
        </w:rPr>
        <w:t>חבר הכנסת המכהן כשר או כסגן שר)</w:t>
      </w:r>
      <w:r>
        <w:rPr>
          <w:rtl/>
        </w:rPr>
        <w:t xml:space="preserve">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?</w:t>
      </w:r>
      <w:bookmarkStart w:id="39" w:name="_ETM_Q1_450940"/>
      <w:bookmarkEnd w:id="39"/>
      <w:r>
        <w:rPr>
          <w:rtl/>
        </w:rPr>
        <w:t xml:space="preserve"> חמישה. מי נגד? מי נמנע?</w:t>
      </w:r>
    </w:p>
    <w:p w:rsidR="00CA24A9" w:rsidRDefault="00CA24A9" w:rsidP="00CA24A9">
      <w:pPr>
        <w:rPr>
          <w:rtl/>
        </w:rPr>
      </w:pPr>
      <w:bookmarkStart w:id="40" w:name="_ETM_Q1_460518"/>
      <w:bookmarkStart w:id="41" w:name="_ETM_Q1_460634"/>
      <w:bookmarkEnd w:id="40"/>
      <w:bookmarkEnd w:id="41"/>
    </w:p>
    <w:p w:rsidR="00CA24A9" w:rsidRDefault="00CA24A9" w:rsidP="00CA24A9">
      <w:pPr>
        <w:pStyle w:val="af1"/>
        <w:keepNext/>
        <w:rPr>
          <w:rtl/>
        </w:rPr>
      </w:pPr>
      <w:bookmarkStart w:id="42" w:name="_ETM_Q1_461254"/>
      <w:bookmarkStart w:id="43" w:name="_ETM_Q1_461348"/>
      <w:bookmarkEnd w:id="42"/>
      <w:bookmarkEnd w:id="43"/>
      <w:r>
        <w:rPr>
          <w:rFonts w:hint="cs"/>
          <w:rtl/>
        </w:rPr>
        <w:t>הצבעה</w:t>
      </w:r>
    </w:p>
    <w:p w:rsidR="00CA24A9" w:rsidRDefault="00CA24A9" w:rsidP="00CA24A9">
      <w:pPr>
        <w:pStyle w:val="--"/>
        <w:keepNext/>
        <w:rPr>
          <w:rtl/>
        </w:rPr>
      </w:pPr>
    </w:p>
    <w:p w:rsidR="00CA24A9" w:rsidRDefault="00CA24A9" w:rsidP="00CA24A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CA24A9" w:rsidRDefault="00CA24A9" w:rsidP="00CA24A9">
      <w:pPr>
        <w:pStyle w:val="af2"/>
        <w:rPr>
          <w:rtl/>
        </w:rPr>
      </w:pPr>
    </w:p>
    <w:p w:rsidR="00CA24A9" w:rsidRDefault="00CA24A9" w:rsidP="00CA24A9">
      <w:pPr>
        <w:pStyle w:val="af6"/>
        <w:keepNext/>
        <w:rPr>
          <w:rtl/>
        </w:rPr>
      </w:pPr>
      <w:bookmarkStart w:id="44" w:name="ET_yor_יעקב_אשר___יורַ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"/>
    </w:p>
    <w:p w:rsidR="00CA24A9" w:rsidRDefault="00CA24A9" w:rsidP="00CA24A9">
      <w:pPr>
        <w:pStyle w:val="KeepWithNext"/>
        <w:rPr>
          <w:rtl/>
        </w:rPr>
      </w:pPr>
    </w:p>
    <w:p w:rsidR="00CA24A9" w:rsidRDefault="00CA24A9" w:rsidP="00CA24A9">
      <w:pPr>
        <w:rPr>
          <w:rtl/>
        </w:rPr>
      </w:pP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לא התקבלה. </w:t>
      </w:r>
      <w:bookmarkStart w:id="45" w:name="_ETM_Q1_472197"/>
      <w:bookmarkEnd w:id="45"/>
    </w:p>
    <w:p w:rsidR="00CA24A9" w:rsidRDefault="00CA24A9" w:rsidP="00CA24A9">
      <w:pPr>
        <w:rPr>
          <w:rtl/>
        </w:rPr>
      </w:pPr>
    </w:p>
    <w:p w:rsidR="00CA24A9" w:rsidRDefault="00CA24A9" w:rsidP="00CA24A9">
      <w:pPr>
        <w:rPr>
          <w:rtl/>
        </w:rPr>
      </w:pPr>
      <w:r>
        <w:rPr>
          <w:rtl/>
        </w:rPr>
        <w:t xml:space="preserve">אנחנו עוברים </w:t>
      </w:r>
      <w:proofErr w:type="spellStart"/>
      <w:r>
        <w:rPr>
          <w:b/>
          <w:bCs/>
          <w:u w:val="single"/>
          <w:rtl/>
        </w:rPr>
        <w:t>לרוויזיה</w:t>
      </w:r>
      <w:proofErr w:type="spellEnd"/>
      <w:r>
        <w:rPr>
          <w:b/>
          <w:bCs/>
          <w:u w:val="single"/>
          <w:rtl/>
        </w:rPr>
        <w:t xml:space="preserve"> על הצעת חוק הפסקת חברות בכנסת של</w:t>
      </w:r>
      <w:bookmarkStart w:id="46" w:name="_ETM_Q1_473016"/>
      <w:bookmarkEnd w:id="46"/>
      <w:r>
        <w:rPr>
          <w:b/>
          <w:bCs/>
          <w:u w:val="single"/>
          <w:rtl/>
        </w:rPr>
        <w:t xml:space="preserve"> חבר הכנסת המכהן כשר או כסגן שר (תיקוני חקיקה). </w:t>
      </w:r>
      <w:bookmarkStart w:id="47" w:name="_ETM_Q1_479482"/>
      <w:bookmarkEnd w:id="47"/>
      <w:r>
        <w:rPr>
          <w:rtl/>
        </w:rPr>
        <w:t xml:space="preserve">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? חמישה. מי נגד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?</w:t>
      </w:r>
    </w:p>
    <w:p w:rsidR="00CA24A9" w:rsidRDefault="00CA24A9" w:rsidP="00CA24A9">
      <w:pPr>
        <w:rPr>
          <w:rtl/>
        </w:rPr>
      </w:pPr>
      <w:r>
        <w:rPr>
          <w:rtl/>
        </w:rPr>
        <w:t xml:space="preserve">               </w:t>
      </w:r>
      <w:bookmarkStart w:id="48" w:name="_ETM_Q1_87408"/>
      <w:bookmarkStart w:id="49" w:name="_ETM_Q1_87714"/>
      <w:bookmarkStart w:id="50" w:name="_ETM_Q1_87800"/>
      <w:bookmarkEnd w:id="48"/>
      <w:bookmarkEnd w:id="49"/>
      <w:bookmarkEnd w:id="50"/>
    </w:p>
    <w:p w:rsidR="00CA24A9" w:rsidRDefault="00CA24A9" w:rsidP="00CA24A9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A24A9" w:rsidRDefault="00CA24A9" w:rsidP="00CA24A9">
      <w:pPr>
        <w:pStyle w:val="--"/>
        <w:keepNext/>
        <w:rPr>
          <w:rtl/>
        </w:rPr>
      </w:pPr>
    </w:p>
    <w:p w:rsidR="00CA24A9" w:rsidRDefault="00CA24A9" w:rsidP="00CA24A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CA24A9" w:rsidRDefault="00CA24A9" w:rsidP="00CA24A9">
      <w:pPr>
        <w:rPr>
          <w:rtl/>
        </w:rPr>
      </w:pPr>
    </w:p>
    <w:p w:rsidR="00CA24A9" w:rsidRDefault="00CA24A9" w:rsidP="00CA24A9">
      <w:pPr>
        <w:pStyle w:val="af6"/>
        <w:keepNext/>
        <w:rPr>
          <w:rtl/>
        </w:rPr>
      </w:pPr>
      <w:bookmarkStart w:id="51" w:name="ET_yor_יעקב_אשר___יורַ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"/>
    </w:p>
    <w:p w:rsidR="00CA24A9" w:rsidRDefault="00CA24A9" w:rsidP="00CA24A9">
      <w:pPr>
        <w:pStyle w:val="KeepWithNext"/>
        <w:rPr>
          <w:rtl/>
        </w:rPr>
      </w:pPr>
    </w:p>
    <w:p w:rsidR="00CA24A9" w:rsidRDefault="00CA24A9" w:rsidP="00CA24A9">
      <w:pPr>
        <w:rPr>
          <w:rtl/>
        </w:rPr>
      </w:pP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לא</w:t>
      </w:r>
      <w:bookmarkStart w:id="52" w:name="_ETM_Q1_489347"/>
      <w:bookmarkEnd w:id="52"/>
      <w:r>
        <w:rPr>
          <w:rtl/>
        </w:rPr>
        <w:t xml:space="preserve"> התקבלה. </w:t>
      </w:r>
    </w:p>
    <w:p w:rsidR="00CA24A9" w:rsidRDefault="00CA24A9" w:rsidP="00CA24A9">
      <w:pPr>
        <w:rPr>
          <w:rtl/>
        </w:rPr>
      </w:pPr>
      <w:bookmarkStart w:id="53" w:name="_ETM_Q1_491539"/>
      <w:bookmarkStart w:id="54" w:name="_ETM_Q1_491640"/>
      <w:bookmarkStart w:id="55" w:name="_ETM_Q1_492483"/>
      <w:bookmarkEnd w:id="53"/>
      <w:bookmarkEnd w:id="54"/>
      <w:bookmarkEnd w:id="55"/>
    </w:p>
    <w:p w:rsidR="00CA24A9" w:rsidRDefault="00CA24A9" w:rsidP="00CA24A9">
      <w:pPr>
        <w:rPr>
          <w:rtl/>
        </w:rPr>
      </w:pPr>
      <w:bookmarkStart w:id="56" w:name="_ETM_Q1_492571"/>
      <w:bookmarkEnd w:id="56"/>
      <w:r>
        <w:rPr>
          <w:rtl/>
        </w:rPr>
        <w:t xml:space="preserve">ברשות חברי הועדה אני רוצה לומר כמה מילים. בשנה וחצי האחרונות דובר הרבה מאוד </w:t>
      </w:r>
      <w:bookmarkStart w:id="57" w:name="_ETM_Q1_511977"/>
      <w:bookmarkEnd w:id="57"/>
      <w:r>
        <w:rPr>
          <w:rtl/>
        </w:rPr>
        <w:t xml:space="preserve">בבניין הזה, במיוחד באמצעי התקשורת, על הצורך להחזיר </w:t>
      </w:r>
      <w:bookmarkStart w:id="58" w:name="_ETM_Q1_512267"/>
      <w:bookmarkEnd w:id="58"/>
      <w:r w:rsidR="00491E86">
        <w:rPr>
          <w:rtl/>
        </w:rPr>
        <w:t xml:space="preserve">את עבודת הכנסת לפול-טורבו. </w:t>
      </w:r>
      <w:r>
        <w:rPr>
          <w:rtl/>
        </w:rPr>
        <w:t>עבודת הכנסת היא הדבר</w:t>
      </w:r>
      <w:bookmarkStart w:id="59" w:name="_ETM_Q1_521715"/>
      <w:bookmarkEnd w:id="59"/>
      <w:r>
        <w:rPr>
          <w:rtl/>
        </w:rPr>
        <w:t xml:space="preserve"> החשוב ביותר שקיים, אולי אפילו לא פחות מעבודת הממשלה. </w:t>
      </w:r>
      <w:bookmarkStart w:id="60" w:name="_ETM_Q1_530128"/>
      <w:bookmarkEnd w:id="60"/>
      <w:r>
        <w:rPr>
          <w:rtl/>
        </w:rPr>
        <w:t xml:space="preserve">עבודת כנסת טובה מביאה עבודת ממשלה טובה. והשתמשו </w:t>
      </w:r>
      <w:bookmarkStart w:id="61" w:name="_ETM_Q1_535533"/>
      <w:bookmarkEnd w:id="61"/>
      <w:r>
        <w:rPr>
          <w:rtl/>
        </w:rPr>
        <w:t>בזה כל פעם, מצד זה או מצד אחר, ממפלגה כזאת</w:t>
      </w:r>
      <w:bookmarkStart w:id="62" w:name="_ETM_Q1_538925"/>
      <w:bookmarkEnd w:id="62"/>
      <w:r>
        <w:rPr>
          <w:rtl/>
        </w:rPr>
        <w:t xml:space="preserve"> או ממפלגה אחרת. החשיבות </w:t>
      </w:r>
      <w:r>
        <w:rPr>
          <w:rtl/>
        </w:rPr>
        <w:lastRenderedPageBreak/>
        <w:t xml:space="preserve">הגדולה של עבודת הכנסת היא </w:t>
      </w:r>
      <w:bookmarkStart w:id="63" w:name="_ETM_Q1_546069"/>
      <w:bookmarkEnd w:id="63"/>
      <w:r>
        <w:rPr>
          <w:rtl/>
        </w:rPr>
        <w:t xml:space="preserve">כאן בוועדות. זה לב העשייה, לב החקיקה, לב הבקרה על </w:t>
      </w:r>
      <w:bookmarkStart w:id="64" w:name="_ETM_Q1_551912"/>
      <w:bookmarkEnd w:id="64"/>
      <w:r>
        <w:rPr>
          <w:rtl/>
        </w:rPr>
        <w:t>הגוף המבצע, על הממשלה. ולכן אני שמח שחזרנו לעבודה,</w:t>
      </w:r>
      <w:bookmarkStart w:id="65" w:name="_ETM_Q1_560136"/>
      <w:bookmarkEnd w:id="65"/>
      <w:r>
        <w:rPr>
          <w:rtl/>
        </w:rPr>
        <w:t xml:space="preserve"> ובעזרת השם נעבוד קשה מאוד בשנים הקרובות. </w:t>
      </w:r>
    </w:p>
    <w:p w:rsidR="00CA24A9" w:rsidRDefault="00CA24A9" w:rsidP="00CA24A9">
      <w:pPr>
        <w:rPr>
          <w:rtl/>
        </w:rPr>
      </w:pPr>
      <w:bookmarkStart w:id="66" w:name="_ETM_Q1_568328"/>
      <w:bookmarkStart w:id="67" w:name="_ETM_Q1_568432"/>
      <w:bookmarkEnd w:id="66"/>
      <w:bookmarkEnd w:id="67"/>
    </w:p>
    <w:p w:rsidR="00CA24A9" w:rsidRDefault="00CA24A9" w:rsidP="00CA24A9">
      <w:pPr>
        <w:rPr>
          <w:rtl/>
        </w:rPr>
      </w:pPr>
      <w:bookmarkStart w:id="68" w:name="_ETM_Q1_568488"/>
      <w:bookmarkStart w:id="69" w:name="_ETM_Q1_568564"/>
      <w:bookmarkEnd w:id="68"/>
      <w:bookmarkEnd w:id="69"/>
      <w:r>
        <w:rPr>
          <w:rtl/>
        </w:rPr>
        <w:t>אני רוצה</w:t>
      </w:r>
      <w:bookmarkStart w:id="70" w:name="_ETM_Q1_570184"/>
      <w:bookmarkEnd w:id="70"/>
      <w:r>
        <w:rPr>
          <w:rtl/>
        </w:rPr>
        <w:t xml:space="preserve"> לומר עוד דבר. דווקא החוק שאנחנו מביאים היום הוא חוק </w:t>
      </w:r>
      <w:bookmarkStart w:id="71" w:name="_ETM_Q1_573460"/>
      <w:bookmarkEnd w:id="71"/>
      <w:r>
        <w:rPr>
          <w:rtl/>
        </w:rPr>
        <w:t>שהולך לתרום הרבה מאוד לעבודה בוועדות הכנסת. כי יהיו חברי</w:t>
      </w:r>
      <w:bookmarkStart w:id="72" w:name="_ETM_Q1_578742"/>
      <w:bookmarkEnd w:id="72"/>
      <w:r>
        <w:rPr>
          <w:rtl/>
        </w:rPr>
        <w:t xml:space="preserve"> כנסת שהם לא שרים ולא סגני שרים ואין להם ועדות</w:t>
      </w:r>
      <w:bookmarkStart w:id="73" w:name="_ETM_Q1_586658"/>
      <w:bookmarkEnd w:id="73"/>
      <w:r>
        <w:rPr>
          <w:rtl/>
        </w:rPr>
        <w:t xml:space="preserve"> שרים ואין להם ישיבות דחופות בנושאי קורונה או דברים מהסוג</w:t>
      </w:r>
      <w:bookmarkStart w:id="74" w:name="_ETM_Q1_592463"/>
      <w:bookmarkEnd w:id="74"/>
      <w:r>
        <w:rPr>
          <w:rtl/>
        </w:rPr>
        <w:t xml:space="preserve"> הזה, וכך הכנסת תוכל לקבל לא רק עוד ידיים </w:t>
      </w:r>
      <w:bookmarkStart w:id="75" w:name="_ETM_Q1_595604"/>
      <w:bookmarkEnd w:id="75"/>
      <w:r>
        <w:rPr>
          <w:rtl/>
        </w:rPr>
        <w:t>עובדות אלא גם ראש עובד ובקרה ופיקוח. ולכן</w:t>
      </w:r>
      <w:bookmarkStart w:id="76" w:name="_ETM_Q1_601851"/>
      <w:bookmarkEnd w:id="76"/>
      <w:r>
        <w:rPr>
          <w:rtl/>
        </w:rPr>
        <w:t xml:space="preserve"> אני חושב שהצעת החוק הזאת היא כן חשובה. ישנן השגות</w:t>
      </w:r>
      <w:bookmarkStart w:id="77" w:name="_ETM_Q1_607802"/>
      <w:bookmarkEnd w:id="77"/>
      <w:r>
        <w:rPr>
          <w:rtl/>
        </w:rPr>
        <w:t xml:space="preserve"> כאלה ואחרות שנאמרו על ידי החברים, ואנחנו נתייחס אליהן במהלך</w:t>
      </w:r>
      <w:bookmarkStart w:id="78" w:name="_ETM_Q1_613403"/>
      <w:bookmarkEnd w:id="78"/>
      <w:r>
        <w:rPr>
          <w:rtl/>
        </w:rPr>
        <w:t xml:space="preserve"> ההסתייגויות לשנייה ושלישית, אבל אני חושב שלב ליבו </w:t>
      </w:r>
      <w:bookmarkStart w:id="79" w:name="_ETM_Q1_617724"/>
      <w:bookmarkEnd w:id="79"/>
      <w:r>
        <w:rPr>
          <w:rtl/>
        </w:rPr>
        <w:t>של החוק הנורבגי – שמהיום נקרא לו החוק הישראלי</w:t>
      </w:r>
      <w:bookmarkStart w:id="80" w:name="_ETM_Q1_621724"/>
      <w:bookmarkEnd w:id="80"/>
      <w:r>
        <w:rPr>
          <w:rtl/>
        </w:rPr>
        <w:t xml:space="preserve"> </w:t>
      </w:r>
      <w:r w:rsidR="00491E86">
        <w:rPr>
          <w:rFonts w:hint="cs"/>
          <w:rtl/>
        </w:rPr>
        <w:t>–</w:t>
      </w:r>
      <w:r>
        <w:rPr>
          <w:rtl/>
        </w:rPr>
        <w:t xml:space="preserve"> הוא לתת יותר כוח ותוספת ללב הפועם של הדמוקרטיה</w:t>
      </w:r>
      <w:bookmarkStart w:id="81" w:name="_ETM_Q1_628283"/>
      <w:bookmarkEnd w:id="81"/>
      <w:r>
        <w:rPr>
          <w:rtl/>
        </w:rPr>
        <w:t>, כאשר הלב הפועם החשוב ביותר הוא ועדות הכנסת.</w:t>
      </w:r>
      <w:bookmarkStart w:id="82" w:name="_ETM_Q1_630918"/>
      <w:bookmarkEnd w:id="82"/>
      <w:r>
        <w:rPr>
          <w:rtl/>
        </w:rPr>
        <w:t xml:space="preserve"> </w:t>
      </w:r>
      <w:bookmarkStart w:id="83" w:name="_ETM_Q1_635350"/>
      <w:bookmarkEnd w:id="83"/>
    </w:p>
    <w:p w:rsidR="00CA24A9" w:rsidRDefault="00CA24A9" w:rsidP="00CA24A9">
      <w:pPr>
        <w:rPr>
          <w:rtl/>
        </w:rPr>
      </w:pPr>
      <w:bookmarkStart w:id="84" w:name="_ETM_Q1_635462"/>
      <w:bookmarkStart w:id="85" w:name="_ETM_Q1_635558"/>
      <w:bookmarkEnd w:id="84"/>
      <w:bookmarkEnd w:id="85"/>
    </w:p>
    <w:p w:rsidR="00CA24A9" w:rsidRDefault="00CA24A9" w:rsidP="00CA24A9">
      <w:pPr>
        <w:rPr>
          <w:rtl/>
        </w:rPr>
      </w:pPr>
      <w:bookmarkStart w:id="86" w:name="_ETM_Q1_635634"/>
      <w:bookmarkEnd w:id="86"/>
      <w:r>
        <w:rPr>
          <w:rtl/>
        </w:rPr>
        <w:t xml:space="preserve">אני מודה לכם על הישיבה הארוכה אבל אינטליגנטית שהייתה לנו. עוד נכונו לנו עלילות בימים הקרובים. </w:t>
      </w:r>
      <w:bookmarkStart w:id="87" w:name="_ETM_Q1_645550"/>
      <w:bookmarkEnd w:id="87"/>
      <w:r>
        <w:rPr>
          <w:rtl/>
        </w:rPr>
        <w:t xml:space="preserve">תודה רבה. הישיבה ננעלה. </w:t>
      </w:r>
    </w:p>
    <w:p w:rsidR="00CA24A9" w:rsidRDefault="00CA24A9" w:rsidP="00CA24A9">
      <w:pPr>
        <w:ind w:firstLine="0"/>
        <w:rPr>
          <w:rtl/>
        </w:rPr>
      </w:pPr>
      <w:bookmarkStart w:id="88" w:name="_ETM_Q1_647230"/>
      <w:bookmarkStart w:id="89" w:name="_ETM_Q1_647328"/>
      <w:bookmarkStart w:id="90" w:name="_ETM_Q1_647487"/>
      <w:bookmarkStart w:id="91" w:name="_ETM_Q1_647561"/>
      <w:bookmarkEnd w:id="88"/>
      <w:bookmarkEnd w:id="89"/>
      <w:bookmarkEnd w:id="90"/>
      <w:bookmarkEnd w:id="91"/>
    </w:p>
    <w:p w:rsidR="004E6F02" w:rsidRDefault="004E6F02" w:rsidP="00CA24A9">
      <w:pPr>
        <w:ind w:firstLine="0"/>
        <w:rPr>
          <w:rtl/>
        </w:rPr>
      </w:pPr>
      <w:bookmarkStart w:id="92" w:name="_GoBack"/>
      <w:bookmarkEnd w:id="92"/>
    </w:p>
    <w:p w:rsidR="00CA24A9" w:rsidRDefault="00CA24A9" w:rsidP="00CA24A9">
      <w:pPr>
        <w:pStyle w:val="afc"/>
        <w:keepNext/>
        <w:rPr>
          <w:rtl/>
        </w:rPr>
      </w:pPr>
      <w:bookmarkStart w:id="93" w:name="ET_meetingend_14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93"/>
    </w:p>
    <w:p w:rsidR="00CA24A9" w:rsidRDefault="00CA24A9" w:rsidP="00CA24A9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4E6F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6F0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CA24A9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CA24A9" w:rsidP="008E5E3F">
    <w:pPr>
      <w:pStyle w:val="a3"/>
      <w:ind w:firstLine="0"/>
      <w:rPr>
        <w:rtl/>
      </w:rPr>
    </w:pPr>
    <w:r>
      <w:rPr>
        <w:rtl/>
      </w:rPr>
      <w:t>01/06/2020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1E86"/>
    <w:rsid w:val="0049458B"/>
    <w:rsid w:val="00495FD8"/>
    <w:rsid w:val="004B0A65"/>
    <w:rsid w:val="004B1BE9"/>
    <w:rsid w:val="004E6F0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4A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B32C131"/>
  <w15:docId w15:val="{8B9CBE69-00F0-4DFE-9AE1-1A94CEB7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24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24A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2BA00-EC89-43C7-9269-776B4D9B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668</Words>
  <Characters>3341</Characters>
  <Application>Microsoft Office Word</Application>
  <DocSecurity>0</DocSecurity>
  <Lines>27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2020-06-10T06:00:00Z</dcterms:modified>
</cp:coreProperties>
</file>