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C7D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5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7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7DF2" w:rsidP="004C7D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4C7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4C7D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8554A" w:rsidRDefault="004C7DF2" w:rsidP="0098554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15_1"/>
      <w:r w:rsidRPr="0098554A">
        <w:rPr>
          <w:rStyle w:val="TagStyle"/>
          <w:b/>
          <w:bCs w:val="0"/>
          <w:u w:val="none"/>
          <w:rtl/>
        </w:rPr>
        <w:t xml:space="preserve"> &lt;&lt; נושא &gt;&gt; </w:t>
      </w:r>
      <w:r w:rsidRPr="0098554A">
        <w:rPr>
          <w:b w:val="0"/>
          <w:bCs w:val="0"/>
          <w:u w:val="none"/>
          <w:rtl/>
        </w:rPr>
        <w:t>1. בחירת יושב</w:t>
      </w:r>
      <w:r w:rsidR="005B6C81" w:rsidRPr="0098554A">
        <w:rPr>
          <w:rFonts w:hint="cs"/>
          <w:b w:val="0"/>
          <w:bCs w:val="0"/>
          <w:u w:val="none"/>
          <w:rtl/>
        </w:rPr>
        <w:t>-</w:t>
      </w:r>
      <w:r w:rsidRPr="0098554A">
        <w:rPr>
          <w:b w:val="0"/>
          <w:bCs w:val="0"/>
          <w:u w:val="none"/>
          <w:rtl/>
        </w:rPr>
        <w:t>ראש לוועדת המשנה לביטחון, יחסי חוץ וקשרי מסחר בי</w:t>
      </w:r>
      <w:r w:rsidR="005B6C81" w:rsidRPr="0098554A">
        <w:rPr>
          <w:rFonts w:hint="cs"/>
          <w:b w:val="0"/>
          <w:bCs w:val="0"/>
          <w:u w:val="none"/>
          <w:rtl/>
        </w:rPr>
        <w:t>ן-</w:t>
      </w:r>
      <w:r w:rsidRPr="0098554A">
        <w:rPr>
          <w:b w:val="0"/>
          <w:bCs w:val="0"/>
          <w:u w:val="none"/>
          <w:rtl/>
        </w:rPr>
        <w:t>לאומיים</w:t>
      </w:r>
      <w:r w:rsidR="005B6C81" w:rsidRPr="0098554A">
        <w:rPr>
          <w:rFonts w:hint="cs"/>
          <w:b w:val="0"/>
          <w:bCs w:val="0"/>
          <w:u w:val="none"/>
          <w:rtl/>
        </w:rPr>
        <w:t>.</w:t>
      </w:r>
      <w:r w:rsidRPr="0098554A">
        <w:rPr>
          <w:rStyle w:val="TagStyle"/>
          <w:b/>
          <w:bCs w:val="0"/>
          <w:u w:val="none"/>
          <w:rtl/>
        </w:rPr>
        <w:t xml:space="preserve"> &lt;&lt; נושא &gt;&gt;</w:t>
      </w:r>
      <w:r w:rsidRPr="0098554A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98554A" w:rsidRDefault="004C7DF2" w:rsidP="0098554A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616_2"/>
      <w:r w:rsidRPr="0098554A">
        <w:rPr>
          <w:rStyle w:val="TagStyle"/>
          <w:b/>
          <w:bCs w:val="0"/>
          <w:u w:val="none"/>
          <w:rtl/>
        </w:rPr>
        <w:t xml:space="preserve"> &lt;&lt; נושא &gt;&gt; </w:t>
      </w:r>
      <w:r w:rsidRPr="0098554A">
        <w:rPr>
          <w:b w:val="0"/>
          <w:bCs w:val="0"/>
          <w:u w:val="none"/>
          <w:rtl/>
        </w:rPr>
        <w:t>2. הקמת ועדת המשנה לביטחון, יחסי חוץ וקשרי מסחר בי</w:t>
      </w:r>
      <w:r w:rsidR="005B6C81" w:rsidRPr="0098554A">
        <w:rPr>
          <w:rFonts w:hint="cs"/>
          <w:b w:val="0"/>
          <w:bCs w:val="0"/>
          <w:u w:val="none"/>
          <w:rtl/>
        </w:rPr>
        <w:t>ן-</w:t>
      </w:r>
      <w:r w:rsidRPr="0098554A">
        <w:rPr>
          <w:b w:val="0"/>
          <w:bCs w:val="0"/>
          <w:u w:val="none"/>
          <w:rtl/>
        </w:rPr>
        <w:t>לאומיים</w:t>
      </w:r>
      <w:r w:rsidR="005B6C81" w:rsidRPr="0098554A">
        <w:rPr>
          <w:rFonts w:hint="cs"/>
          <w:b w:val="0"/>
          <w:bCs w:val="0"/>
          <w:u w:val="none"/>
          <w:rtl/>
        </w:rPr>
        <w:t>.</w:t>
      </w:r>
      <w:r w:rsidRPr="0098554A">
        <w:rPr>
          <w:rStyle w:val="TagStyle"/>
          <w:b/>
          <w:bCs w:val="0"/>
          <w:u w:val="none"/>
          <w:rtl/>
        </w:rPr>
        <w:t xml:space="preserve"> &lt;&lt; נושא &gt;&gt;</w:t>
      </w:r>
      <w:r w:rsidRPr="0098554A">
        <w:rPr>
          <w:b w:val="0"/>
          <w:bCs w:val="0"/>
          <w:u w:val="none"/>
          <w:rtl/>
        </w:rPr>
        <w:t xml:space="preserve">   </w:t>
      </w:r>
      <w:bookmarkEnd w:id="1"/>
    </w:p>
    <w:p w:rsidR="004C7DF2" w:rsidRDefault="004C7DF2" w:rsidP="007C693F">
      <w:pPr>
        <w:spacing w:before="60"/>
        <w:ind w:firstLine="0"/>
        <w:rPr>
          <w:rtl/>
        </w:rPr>
      </w:pPr>
    </w:p>
    <w:p w:rsidR="004C7DF2" w:rsidRPr="008713A4" w:rsidRDefault="004C7D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C7DF2" w:rsidP="00EC1FB3">
      <w:pPr>
        <w:ind w:firstLine="0"/>
        <w:rPr>
          <w:rtl/>
        </w:rPr>
      </w:pPr>
      <w:r>
        <w:rPr>
          <w:rFonts w:hint="cs"/>
          <w:rtl/>
        </w:rPr>
        <w:t>עפר שלח</w:t>
      </w:r>
      <w:r w:rsidRPr="004C7DF2">
        <w:rPr>
          <w:rtl/>
        </w:rPr>
        <w:t xml:space="preserve"> – היו"ר</w:t>
      </w:r>
    </w:p>
    <w:p w:rsidR="004C7DF2" w:rsidRPr="004C7DF2" w:rsidRDefault="004C7DF2" w:rsidP="00EC1FB3">
      <w:pPr>
        <w:ind w:firstLine="0"/>
        <w:rPr>
          <w:rtl/>
        </w:rPr>
      </w:pPr>
      <w:r w:rsidRPr="004C7DF2">
        <w:rPr>
          <w:rtl/>
        </w:rPr>
        <w:t>אופיר כץ</w:t>
      </w:r>
    </w:p>
    <w:p w:rsidR="004C7DF2" w:rsidRDefault="004C7DF2" w:rsidP="00EC1FB3">
      <w:pPr>
        <w:ind w:firstLine="0"/>
        <w:rPr>
          <w:rtl/>
        </w:rPr>
      </w:pPr>
      <w:r w:rsidRPr="004C7DF2">
        <w:rPr>
          <w:rtl/>
        </w:rPr>
        <w:t xml:space="preserve">יעקב </w:t>
      </w:r>
      <w:proofErr w:type="spellStart"/>
      <w:r w:rsidRPr="004C7DF2">
        <w:rPr>
          <w:rtl/>
        </w:rPr>
        <w:t>מרגי</w:t>
      </w:r>
      <w:proofErr w:type="spellEnd"/>
    </w:p>
    <w:p w:rsidR="004C7DF2" w:rsidRPr="004C7DF2" w:rsidRDefault="004C7DF2" w:rsidP="00EC1FB3">
      <w:pPr>
        <w:ind w:firstLine="0"/>
        <w:rPr>
          <w:rtl/>
        </w:rPr>
      </w:pPr>
      <w:r w:rsidRPr="004C7DF2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C7DF2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4C7DF2" w:rsidRPr="008713A4" w:rsidRDefault="004C7DF2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7D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C7DF2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F63474" w:rsidRPr="00F63474" w:rsidRDefault="00F63474" w:rsidP="005627FF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7DF2" w:rsidP="008320F6">
      <w:pPr>
        <w:ind w:firstLine="0"/>
        <w:rPr>
          <w:rtl/>
        </w:rPr>
      </w:pPr>
      <w:r>
        <w:rPr>
          <w:rtl/>
        </w:rPr>
        <w:t>טלי רם</w:t>
      </w:r>
    </w:p>
    <w:p w:rsidR="004C7DF2" w:rsidRDefault="004C7D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7DF2" w:rsidRDefault="004C7DF2" w:rsidP="0009684E">
      <w:pPr>
        <w:pStyle w:val="a6"/>
        <w:rPr>
          <w:rtl/>
        </w:rPr>
      </w:pPr>
      <w:bookmarkStart w:id="2" w:name="ET_subject_618615_3"/>
      <w:r w:rsidRPr="0009684E">
        <w:rPr>
          <w:rStyle w:val="TagStyle"/>
          <w:rtl/>
        </w:rPr>
        <w:lastRenderedPageBreak/>
        <w:t xml:space="preserve"> &lt;&lt; נושא &gt;&gt;</w:t>
      </w:r>
      <w:r w:rsidRPr="004C7DF2">
        <w:rPr>
          <w:rStyle w:val="TagStyle"/>
          <w:rtl/>
        </w:rPr>
        <w:t xml:space="preserve"> </w:t>
      </w:r>
      <w:r w:rsidR="006F027F">
        <w:rPr>
          <w:rFonts w:hint="cs"/>
          <w:rtl/>
        </w:rPr>
        <w:t xml:space="preserve">1. </w:t>
      </w:r>
      <w:r>
        <w:rPr>
          <w:rtl/>
        </w:rPr>
        <w:t>בחירת יושב</w:t>
      </w:r>
      <w:r w:rsidR="005627FF">
        <w:rPr>
          <w:rFonts w:hint="cs"/>
          <w:rtl/>
        </w:rPr>
        <w:t>-</w:t>
      </w:r>
      <w:r>
        <w:rPr>
          <w:rtl/>
        </w:rPr>
        <w:t>ראש לוועדת המשנה לביטחון, יחסי חוץ וקשרי מסחר בי</w:t>
      </w:r>
      <w:r w:rsidR="005627FF">
        <w:rPr>
          <w:rFonts w:hint="cs"/>
          <w:rtl/>
        </w:rPr>
        <w:t>ן-</w:t>
      </w:r>
      <w:r>
        <w:rPr>
          <w:rtl/>
        </w:rPr>
        <w:t>לאומיים</w:t>
      </w:r>
      <w:r w:rsidRPr="004C7DF2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4C7DF2" w:rsidRDefault="004C7DF2" w:rsidP="004C7DF2">
      <w:pPr>
        <w:pStyle w:val="KeepWithNext"/>
        <w:rPr>
          <w:rtl/>
        </w:rPr>
      </w:pPr>
    </w:p>
    <w:p w:rsidR="004C7DF2" w:rsidRDefault="004C7DF2" w:rsidP="0009684E">
      <w:pPr>
        <w:pStyle w:val="a6"/>
        <w:rPr>
          <w:rtl/>
        </w:rPr>
      </w:pPr>
      <w:bookmarkStart w:id="3" w:name="ET_subject_618616_4"/>
      <w:r w:rsidRPr="0009684E">
        <w:rPr>
          <w:rStyle w:val="TagStyle"/>
          <w:rtl/>
        </w:rPr>
        <w:t>&lt;&lt; נושא &gt;&gt;</w:t>
      </w:r>
      <w:r w:rsidRPr="004C7DF2">
        <w:rPr>
          <w:rStyle w:val="TagStyle"/>
          <w:rtl/>
        </w:rPr>
        <w:t xml:space="preserve"> </w:t>
      </w:r>
      <w:r w:rsidR="006F027F">
        <w:rPr>
          <w:rFonts w:hint="cs"/>
          <w:rtl/>
        </w:rPr>
        <w:t xml:space="preserve">2. </w:t>
      </w:r>
      <w:r>
        <w:rPr>
          <w:rtl/>
        </w:rPr>
        <w:t>הקמת ועדת המשנה לביטחון, יחסי חוץ וקשרי מסחר בי</w:t>
      </w:r>
      <w:r w:rsidR="005627FF">
        <w:rPr>
          <w:rFonts w:hint="cs"/>
          <w:rtl/>
        </w:rPr>
        <w:t>ן-</w:t>
      </w:r>
      <w:r>
        <w:rPr>
          <w:rtl/>
        </w:rPr>
        <w:t>לאומיים</w:t>
      </w:r>
      <w:r w:rsidRPr="004C7DF2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4C7DF2" w:rsidRDefault="004C7DF2" w:rsidP="004C7DF2">
      <w:pPr>
        <w:rPr>
          <w:rtl/>
        </w:rPr>
      </w:pPr>
    </w:p>
    <w:p w:rsidR="0098554A" w:rsidRDefault="0098554A" w:rsidP="004C7DF2">
      <w:pPr>
        <w:rPr>
          <w:rtl/>
        </w:rPr>
      </w:pPr>
    </w:p>
    <w:p w:rsidR="004C7DF2" w:rsidRDefault="004C7DF2" w:rsidP="0009684E">
      <w:pPr>
        <w:pStyle w:val="af6"/>
        <w:rPr>
          <w:rtl/>
        </w:rPr>
      </w:pPr>
      <w:bookmarkStart w:id="4" w:name="ET_yor_5110_6"/>
      <w:r w:rsidRPr="0009684E">
        <w:rPr>
          <w:rStyle w:val="TagStyle"/>
          <w:rtl/>
        </w:rPr>
        <w:t xml:space="preserve"> &lt;&lt; יור &gt;&gt;</w:t>
      </w:r>
      <w:r w:rsidRPr="004C7DF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C7DF2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5627FF" w:rsidRDefault="005627FF" w:rsidP="005627FF">
      <w:pPr>
        <w:rPr>
          <w:rtl/>
          <w:lang w:eastAsia="he-IL"/>
        </w:rPr>
      </w:pPr>
    </w:p>
    <w:p w:rsidR="00D44C48" w:rsidRDefault="007066C8" w:rsidP="0056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מתחילים את ישיבת הוועדה, </w:t>
      </w:r>
      <w:bookmarkStart w:id="5" w:name="_ETM_Q1_879000"/>
      <w:bookmarkEnd w:id="5"/>
      <w:r>
        <w:rPr>
          <w:rFonts w:hint="cs"/>
          <w:rtl/>
          <w:lang w:eastAsia="he-IL"/>
        </w:rPr>
        <w:t xml:space="preserve">חלק ראשון, שבו תיבחר ועדת המשנה לביטחון, יחסי חוץ וקשרי </w:t>
      </w:r>
      <w:bookmarkStart w:id="6" w:name="_ETM_Q1_886000"/>
      <w:bookmarkEnd w:id="6"/>
      <w:r>
        <w:rPr>
          <w:rFonts w:hint="cs"/>
          <w:rtl/>
          <w:lang w:eastAsia="he-IL"/>
        </w:rPr>
        <w:t xml:space="preserve">מסחר בין-לאומיים. הוועדה הזאת מונה בדרך כלל חמישה חברים. על </w:t>
      </w:r>
      <w:bookmarkStart w:id="7" w:name="_ETM_Q1_894000"/>
      <w:bookmarkEnd w:id="7"/>
      <w:r>
        <w:rPr>
          <w:rFonts w:hint="cs"/>
          <w:rtl/>
          <w:lang w:eastAsia="he-IL"/>
        </w:rPr>
        <w:t xml:space="preserve">פי בקשה של יושב-ראש הקואליציה, אנחנו נאשר כרגע שלושה </w:t>
      </w:r>
      <w:bookmarkStart w:id="8" w:name="_ETM_Q1_897000"/>
      <w:bookmarkEnd w:id="8"/>
      <w:r>
        <w:rPr>
          <w:rFonts w:hint="cs"/>
          <w:rtl/>
          <w:lang w:eastAsia="he-IL"/>
        </w:rPr>
        <w:t xml:space="preserve">חברים, אם יגיע אחר כך אישור לעוד שניים אז </w:t>
      </w:r>
      <w:bookmarkStart w:id="9" w:name="_ETM_Q1_902000"/>
      <w:bookmarkEnd w:id="9"/>
      <w:r>
        <w:rPr>
          <w:rFonts w:hint="cs"/>
          <w:rtl/>
          <w:lang w:eastAsia="he-IL"/>
        </w:rPr>
        <w:t xml:space="preserve">נאשר עוד שניים. </w:t>
      </w:r>
    </w:p>
    <w:p w:rsidR="007066C8" w:rsidRDefault="007066C8" w:rsidP="005627FF">
      <w:pPr>
        <w:rPr>
          <w:rtl/>
          <w:lang w:eastAsia="he-IL"/>
        </w:rPr>
      </w:pPr>
    </w:p>
    <w:p w:rsidR="007066C8" w:rsidRDefault="007066C8" w:rsidP="00C77D14">
      <w:pPr>
        <w:rPr>
          <w:rtl/>
          <w:lang w:eastAsia="he-IL"/>
        </w:rPr>
      </w:pPr>
      <w:bookmarkStart w:id="10" w:name="_ETM_Q1_905000"/>
      <w:bookmarkEnd w:id="10"/>
      <w:r>
        <w:rPr>
          <w:rFonts w:hint="cs"/>
          <w:rtl/>
          <w:lang w:eastAsia="he-IL"/>
        </w:rPr>
        <w:t>מה שסוכם בין יו"ר הקואליציה לביני, חברי הכנסת שירכיבו את הוועדה הזאת יהיו: אני</w:t>
      </w:r>
      <w:r w:rsidR="00C77D1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C77D1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יושב-ראש אנחנו אומרים אחר כך או עכשיו?</w:t>
      </w:r>
    </w:p>
    <w:p w:rsidR="007066C8" w:rsidRDefault="007066C8" w:rsidP="005627FF">
      <w:pPr>
        <w:rPr>
          <w:rtl/>
          <w:lang w:eastAsia="he-IL"/>
        </w:rPr>
      </w:pPr>
    </w:p>
    <w:p w:rsidR="007066C8" w:rsidRDefault="007066C8" w:rsidP="0009684E">
      <w:pPr>
        <w:pStyle w:val="a4"/>
        <w:rPr>
          <w:rtl/>
        </w:rPr>
      </w:pPr>
      <w:bookmarkStart w:id="11" w:name="ET_speaker_תומר_רוזנר_7"/>
      <w:r w:rsidRPr="0009684E">
        <w:rPr>
          <w:rStyle w:val="TagStyle"/>
          <w:rtl/>
        </w:rPr>
        <w:t xml:space="preserve"> &lt;&lt; דובר &gt;&gt;</w:t>
      </w:r>
      <w:r w:rsidRPr="007066C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66C8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7066C8" w:rsidRDefault="007066C8" w:rsidP="007066C8">
      <w:pPr>
        <w:pStyle w:val="KeepWithNext"/>
        <w:rPr>
          <w:rtl/>
          <w:lang w:eastAsia="he-IL"/>
        </w:rPr>
      </w:pPr>
    </w:p>
    <w:p w:rsidR="007066C8" w:rsidRDefault="007066C8" w:rsidP="007066C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להודיע.</w:t>
      </w:r>
    </w:p>
    <w:p w:rsidR="007066C8" w:rsidRDefault="007066C8" w:rsidP="007066C8">
      <w:pPr>
        <w:rPr>
          <w:rtl/>
          <w:lang w:eastAsia="he-IL"/>
        </w:rPr>
      </w:pPr>
      <w:bookmarkStart w:id="12" w:name="_ETM_Q1_914000"/>
      <w:bookmarkEnd w:id="12"/>
    </w:p>
    <w:p w:rsidR="007066C8" w:rsidRDefault="007066C8" w:rsidP="0009684E">
      <w:pPr>
        <w:pStyle w:val="af6"/>
        <w:rPr>
          <w:rtl/>
        </w:rPr>
      </w:pPr>
      <w:bookmarkStart w:id="13" w:name="ET_yor_5110_8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7066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66C8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7066C8" w:rsidRDefault="007066C8" w:rsidP="007066C8">
      <w:pPr>
        <w:pStyle w:val="KeepWithNext"/>
        <w:rPr>
          <w:rtl/>
          <w:lang w:eastAsia="he-IL"/>
        </w:rPr>
      </w:pPr>
    </w:p>
    <w:p w:rsidR="007066C8" w:rsidRDefault="007066C8" w:rsidP="00706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4" w:name="_ETM_Q1_915000"/>
      <w:bookmarkEnd w:id="14"/>
      <w:r>
        <w:rPr>
          <w:rFonts w:hint="cs"/>
          <w:rtl/>
          <w:lang w:eastAsia="he-IL"/>
        </w:rPr>
        <w:t xml:space="preserve">עפר שלח כיושב-ראש ועדת המשנה, חברי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ושלמה </w:t>
      </w:r>
      <w:bookmarkStart w:id="15" w:name="_ETM_Q1_924000"/>
      <w:bookmarkEnd w:id="15"/>
      <w:r>
        <w:rPr>
          <w:rFonts w:hint="cs"/>
          <w:rtl/>
          <w:lang w:eastAsia="he-IL"/>
        </w:rPr>
        <w:t>קרעי יהיו חברי הכנסת. זה ההרכב כרגע. ממש בזמן שהכריזו על שמך נכנסת.</w:t>
      </w:r>
    </w:p>
    <w:p w:rsidR="007066C8" w:rsidRDefault="007066C8" w:rsidP="007066C8">
      <w:pPr>
        <w:rPr>
          <w:rtl/>
          <w:lang w:eastAsia="he-IL"/>
        </w:rPr>
      </w:pPr>
      <w:bookmarkStart w:id="16" w:name="_ETM_Q1_933000"/>
      <w:bookmarkEnd w:id="16"/>
    </w:p>
    <w:p w:rsidR="007066C8" w:rsidRDefault="007066C8" w:rsidP="0009684E">
      <w:pPr>
        <w:pStyle w:val="a4"/>
        <w:rPr>
          <w:rtl/>
        </w:rPr>
      </w:pPr>
      <w:bookmarkStart w:id="17" w:name="_ETM_Q1_935000"/>
      <w:bookmarkStart w:id="18" w:name="ET_speaker_5802_9"/>
      <w:bookmarkEnd w:id="17"/>
      <w:r w:rsidRPr="0009684E">
        <w:rPr>
          <w:rStyle w:val="TagStyle"/>
          <w:rtl/>
        </w:rPr>
        <w:t xml:space="preserve"> &lt;&lt; דובר &gt;&gt;</w:t>
      </w:r>
      <w:r w:rsidRPr="007066C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066C8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7066C8" w:rsidRDefault="007066C8" w:rsidP="007066C8">
      <w:pPr>
        <w:pStyle w:val="KeepWithNext"/>
        <w:rPr>
          <w:rtl/>
          <w:lang w:eastAsia="he-IL"/>
        </w:rPr>
      </w:pPr>
    </w:p>
    <w:p w:rsidR="007066C8" w:rsidRDefault="007066C8" w:rsidP="007066C8">
      <w:pPr>
        <w:rPr>
          <w:rtl/>
          <w:lang w:eastAsia="he-IL"/>
        </w:rPr>
      </w:pPr>
      <w:bookmarkStart w:id="19" w:name="_ETM_Q1_936000"/>
      <w:bookmarkEnd w:id="19"/>
      <w:r>
        <w:rPr>
          <w:rFonts w:hint="cs"/>
          <w:rtl/>
          <w:lang w:eastAsia="he-IL"/>
        </w:rPr>
        <w:t>בוקר טוב.</w:t>
      </w:r>
    </w:p>
    <w:p w:rsidR="007066C8" w:rsidRDefault="007066C8" w:rsidP="007066C8">
      <w:pPr>
        <w:rPr>
          <w:rtl/>
          <w:lang w:eastAsia="he-IL"/>
        </w:rPr>
      </w:pPr>
      <w:bookmarkStart w:id="20" w:name="_ETM_Q1_934000"/>
      <w:bookmarkEnd w:id="20"/>
    </w:p>
    <w:p w:rsidR="007066C8" w:rsidRDefault="007066C8" w:rsidP="0009684E">
      <w:pPr>
        <w:pStyle w:val="af6"/>
        <w:rPr>
          <w:rtl/>
        </w:rPr>
      </w:pPr>
      <w:bookmarkStart w:id="21" w:name="ET_yor_5110_10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7066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66C8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7066C8" w:rsidRDefault="007066C8" w:rsidP="007066C8">
      <w:pPr>
        <w:pStyle w:val="KeepWithNext"/>
        <w:rPr>
          <w:rtl/>
          <w:lang w:eastAsia="he-IL"/>
        </w:rPr>
      </w:pPr>
    </w:p>
    <w:p w:rsidR="00183F0F" w:rsidRDefault="007066C8" w:rsidP="00C77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חוזר. אנחנו מקימים </w:t>
      </w:r>
      <w:r w:rsidR="00705E6A">
        <w:rPr>
          <w:rFonts w:hint="cs"/>
          <w:rtl/>
          <w:lang w:eastAsia="he-IL"/>
        </w:rPr>
        <w:t xml:space="preserve">ועדת משנה </w:t>
      </w:r>
      <w:bookmarkStart w:id="22" w:name="_ETM_Q1_941000"/>
      <w:bookmarkEnd w:id="22"/>
      <w:r w:rsidR="00705E6A">
        <w:rPr>
          <w:rFonts w:hint="cs"/>
          <w:rtl/>
          <w:lang w:eastAsia="he-IL"/>
        </w:rPr>
        <w:t xml:space="preserve">לביטחון, יחסי חוץ וקשרי מסחר בין-לאומיים. הסיכום עם יו"ר </w:t>
      </w:r>
      <w:bookmarkStart w:id="23" w:name="_ETM_Q1_945000"/>
      <w:bookmarkEnd w:id="23"/>
      <w:r w:rsidR="00705E6A">
        <w:rPr>
          <w:rFonts w:hint="cs"/>
          <w:rtl/>
          <w:lang w:eastAsia="he-IL"/>
        </w:rPr>
        <w:t xml:space="preserve">הקואליציה, נכון לעכשיו, שלושה חברים בוועדה </w:t>
      </w:r>
      <w:r w:rsidR="00705E6A">
        <w:rPr>
          <w:rtl/>
          <w:lang w:eastAsia="he-IL"/>
        </w:rPr>
        <w:t>–</w:t>
      </w:r>
      <w:r w:rsidR="00705E6A">
        <w:rPr>
          <w:rFonts w:hint="cs"/>
          <w:rtl/>
          <w:lang w:eastAsia="he-IL"/>
        </w:rPr>
        <w:t xml:space="preserve"> אני </w:t>
      </w:r>
      <w:bookmarkStart w:id="24" w:name="_ETM_Q1_949000"/>
      <w:bookmarkEnd w:id="24"/>
      <w:r w:rsidR="00705E6A">
        <w:rPr>
          <w:rFonts w:hint="cs"/>
          <w:rtl/>
          <w:lang w:eastAsia="he-IL"/>
        </w:rPr>
        <w:t xml:space="preserve">מקווה שאחר כך יאושר, יוסכם על כל הצדדים </w:t>
      </w:r>
      <w:bookmarkStart w:id="25" w:name="_ETM_Q1_956000"/>
      <w:bookmarkEnd w:id="25"/>
      <w:r w:rsidR="00705E6A">
        <w:rPr>
          <w:rFonts w:hint="cs"/>
          <w:rtl/>
          <w:lang w:eastAsia="he-IL"/>
        </w:rPr>
        <w:t xml:space="preserve">שנוסיף אליה אנשים כי זו ועדה עם הרבה </w:t>
      </w:r>
      <w:bookmarkStart w:id="26" w:name="_ETM_Q1_957000"/>
      <w:bookmarkEnd w:id="26"/>
      <w:r w:rsidR="00705E6A">
        <w:rPr>
          <w:rFonts w:hint="cs"/>
          <w:rtl/>
          <w:lang w:eastAsia="he-IL"/>
        </w:rPr>
        <w:t>מאוד תפקידים. היא עוסקת גם בחיסויים, גם בדיון בדוחות חסויים</w:t>
      </w:r>
      <w:bookmarkStart w:id="27" w:name="_ETM_Q1_960000"/>
      <w:bookmarkEnd w:id="27"/>
      <w:r w:rsidR="00183F0F">
        <w:rPr>
          <w:rFonts w:hint="cs"/>
          <w:rtl/>
          <w:lang w:eastAsia="he-IL"/>
        </w:rPr>
        <w:t>.</w:t>
      </w:r>
      <w:r w:rsidR="00492382">
        <w:rPr>
          <w:rFonts w:hint="cs"/>
          <w:rtl/>
          <w:lang w:eastAsia="he-IL"/>
        </w:rPr>
        <w:t xml:space="preserve"> </w:t>
      </w:r>
      <w:bookmarkStart w:id="28" w:name="_ETM_Q1_964000"/>
      <w:bookmarkEnd w:id="28"/>
      <w:r w:rsidR="00183F0F">
        <w:rPr>
          <w:rFonts w:hint="cs"/>
          <w:rtl/>
          <w:lang w:eastAsia="he-IL"/>
        </w:rPr>
        <w:t xml:space="preserve">ההרכב: עפר שלח </w:t>
      </w:r>
      <w:r w:rsidR="00183F0F">
        <w:rPr>
          <w:rtl/>
          <w:lang w:eastAsia="he-IL"/>
        </w:rPr>
        <w:t>–</w:t>
      </w:r>
      <w:r w:rsidR="00183F0F">
        <w:rPr>
          <w:rFonts w:hint="cs"/>
          <w:rtl/>
          <w:lang w:eastAsia="he-IL"/>
        </w:rPr>
        <w:t xml:space="preserve"> יושב-ראש, שלמה קרעי, יעקב </w:t>
      </w:r>
      <w:proofErr w:type="spellStart"/>
      <w:r w:rsidR="00183F0F">
        <w:rPr>
          <w:rFonts w:hint="cs"/>
          <w:rtl/>
          <w:lang w:eastAsia="he-IL"/>
        </w:rPr>
        <w:t>מרגי</w:t>
      </w:r>
      <w:proofErr w:type="spellEnd"/>
      <w:r w:rsidR="00183F0F">
        <w:rPr>
          <w:rFonts w:hint="cs"/>
          <w:rtl/>
          <w:lang w:eastAsia="he-IL"/>
        </w:rPr>
        <w:t xml:space="preserve">. </w:t>
      </w:r>
      <w:r w:rsidR="00492382">
        <w:rPr>
          <w:rFonts w:hint="cs"/>
          <w:rtl/>
          <w:lang w:eastAsia="he-IL"/>
        </w:rPr>
        <w:t>מי בעד?</w:t>
      </w:r>
    </w:p>
    <w:p w:rsidR="00492382" w:rsidRDefault="00492382" w:rsidP="007066C8">
      <w:pPr>
        <w:rPr>
          <w:rtl/>
          <w:lang w:eastAsia="he-IL"/>
        </w:rPr>
      </w:pPr>
    </w:p>
    <w:p w:rsidR="00492382" w:rsidRDefault="00492382" w:rsidP="0009684E">
      <w:pPr>
        <w:pStyle w:val="a4"/>
        <w:rPr>
          <w:rtl/>
        </w:rPr>
      </w:pPr>
      <w:bookmarkStart w:id="29" w:name="_ETM_Q1_971000"/>
      <w:bookmarkStart w:id="30" w:name="ET_speaker_תומר_רוזנר_11"/>
      <w:bookmarkEnd w:id="29"/>
      <w:r w:rsidRPr="0009684E">
        <w:rPr>
          <w:rStyle w:val="TagStyle"/>
          <w:rtl/>
        </w:rPr>
        <w:t xml:space="preserve"> &lt;&lt; דובר &gt;&gt;</w:t>
      </w:r>
      <w:r w:rsidRPr="0049238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2382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492382" w:rsidRDefault="00492382" w:rsidP="00492382">
      <w:pPr>
        <w:pStyle w:val="KeepWithNext"/>
        <w:rPr>
          <w:rtl/>
          <w:lang w:eastAsia="he-IL"/>
        </w:rPr>
      </w:pPr>
    </w:p>
    <w:p w:rsidR="00492382" w:rsidRDefault="00492382" w:rsidP="00C77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על הסמכויות של הוועדה. הוועדה היא ועדה סטטוטורית שפועלת לפי חוק מבקר המדינה והיא ממלאת </w:t>
      </w:r>
      <w:bookmarkStart w:id="31" w:name="_ETM_Q1_978000"/>
      <w:bookmarkEnd w:id="31"/>
      <w:r>
        <w:rPr>
          <w:rFonts w:hint="cs"/>
          <w:rtl/>
          <w:lang w:eastAsia="he-IL"/>
        </w:rPr>
        <w:t>כפי שהיושב-ראש הזכיר</w:t>
      </w:r>
      <w:r w:rsidR="00C77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תפקידים עיקריים. אחד, היא מחליטה לגבי </w:t>
      </w:r>
      <w:bookmarkStart w:id="32" w:name="_ETM_Q1_982000"/>
      <w:bookmarkEnd w:id="32"/>
      <w:r>
        <w:rPr>
          <w:rFonts w:hint="cs"/>
          <w:rtl/>
          <w:lang w:eastAsia="he-IL"/>
        </w:rPr>
        <w:t xml:space="preserve">דוחות שיש בהם עניינים שקשורים לביטחון המדינה, יחסי חוץ וקשרי </w:t>
      </w:r>
      <w:bookmarkStart w:id="33" w:name="_ETM_Q1_984000"/>
      <w:bookmarkEnd w:id="33"/>
      <w:r>
        <w:rPr>
          <w:rFonts w:hint="cs"/>
          <w:rtl/>
          <w:lang w:eastAsia="he-IL"/>
        </w:rPr>
        <w:t xml:space="preserve">מסחר בין-לאומיים, הטלת חיסיון על הדוחות כך שאינם מתפרסמים </w:t>
      </w:r>
      <w:r w:rsidR="005E59A7">
        <w:rPr>
          <w:rFonts w:hint="cs"/>
          <w:rtl/>
          <w:lang w:eastAsia="he-IL"/>
        </w:rPr>
        <w:t xml:space="preserve">לציבור; החלק השני והעיקרי של עבודתה הוא לדון באותם </w:t>
      </w:r>
      <w:bookmarkStart w:id="34" w:name="_ETM_Q1_992000"/>
      <w:bookmarkEnd w:id="34"/>
      <w:r w:rsidR="005E59A7">
        <w:rPr>
          <w:rFonts w:hint="cs"/>
          <w:rtl/>
          <w:lang w:eastAsia="he-IL"/>
        </w:rPr>
        <w:t xml:space="preserve">דוחות חסויים שבהם יש חלקים שלא התפרסמו לציבור, והם נדונים </w:t>
      </w:r>
      <w:bookmarkStart w:id="35" w:name="_ETM_Q1_997000"/>
      <w:bookmarkEnd w:id="35"/>
      <w:r w:rsidR="005E59A7">
        <w:rPr>
          <w:rFonts w:hint="cs"/>
          <w:rtl/>
          <w:lang w:eastAsia="he-IL"/>
        </w:rPr>
        <w:t>בוועדת המשנה.</w:t>
      </w:r>
    </w:p>
    <w:p w:rsidR="005E59A7" w:rsidRDefault="005E59A7" w:rsidP="005E59A7">
      <w:pPr>
        <w:rPr>
          <w:rtl/>
          <w:lang w:eastAsia="he-IL"/>
        </w:rPr>
      </w:pPr>
    </w:p>
    <w:p w:rsidR="005E59A7" w:rsidRDefault="005E59A7" w:rsidP="005E59A7">
      <w:pPr>
        <w:rPr>
          <w:rtl/>
          <w:lang w:eastAsia="he-IL"/>
        </w:rPr>
      </w:pPr>
      <w:bookmarkStart w:id="36" w:name="_ETM_Q1_999000"/>
      <w:bookmarkEnd w:id="36"/>
      <w:r>
        <w:rPr>
          <w:rFonts w:hint="cs"/>
          <w:rtl/>
          <w:lang w:eastAsia="he-IL"/>
        </w:rPr>
        <w:t xml:space="preserve">ועדת המשנה פועלת לפי סעיף 5 לחוק הכנסת, כך </w:t>
      </w:r>
      <w:bookmarkStart w:id="37" w:name="_ETM_Q1_1002000"/>
      <w:bookmarkEnd w:id="37"/>
      <w:r>
        <w:rPr>
          <w:rFonts w:hint="cs"/>
          <w:rtl/>
          <w:lang w:eastAsia="he-IL"/>
        </w:rPr>
        <w:t xml:space="preserve">שהיא ועדה חסויה במובן זה שדיוניה אינם פומביים, וגם כל </w:t>
      </w:r>
      <w:bookmarkStart w:id="38" w:name="_ETM_Q1_1012000"/>
      <w:bookmarkEnd w:id="38"/>
      <w:r>
        <w:rPr>
          <w:rFonts w:hint="cs"/>
          <w:rtl/>
          <w:lang w:eastAsia="he-IL"/>
        </w:rPr>
        <w:t>פעולותיה הן חסויות.</w:t>
      </w:r>
    </w:p>
    <w:p w:rsidR="005E59A7" w:rsidRDefault="005E59A7" w:rsidP="005E59A7">
      <w:pPr>
        <w:rPr>
          <w:rtl/>
          <w:lang w:eastAsia="he-IL"/>
        </w:rPr>
      </w:pPr>
      <w:bookmarkStart w:id="39" w:name="_ETM_Q1_1013000"/>
      <w:bookmarkEnd w:id="39"/>
    </w:p>
    <w:p w:rsidR="005E59A7" w:rsidRDefault="005E59A7" w:rsidP="0009684E">
      <w:pPr>
        <w:pStyle w:val="af6"/>
        <w:rPr>
          <w:rtl/>
        </w:rPr>
      </w:pPr>
      <w:bookmarkStart w:id="40" w:name="ET_yor_5110_12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E59A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E59A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5E59A7" w:rsidRDefault="005E59A7" w:rsidP="005E59A7">
      <w:pPr>
        <w:pStyle w:val="KeepWithNext"/>
        <w:rPr>
          <w:rtl/>
          <w:lang w:eastAsia="he-IL"/>
        </w:rPr>
      </w:pPr>
    </w:p>
    <w:p w:rsidR="005E59A7" w:rsidRDefault="005E59A7" w:rsidP="00C77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אנחנו רוצים שוועדת </w:t>
      </w:r>
      <w:bookmarkStart w:id="41" w:name="_ETM_Q1_1014000"/>
      <w:bookmarkEnd w:id="41"/>
      <w:r w:rsidR="000E787A">
        <w:rPr>
          <w:rFonts w:hint="cs"/>
          <w:rtl/>
          <w:lang w:eastAsia="he-IL"/>
        </w:rPr>
        <w:t xml:space="preserve">המשנה תתחיל לפעול כבר השבוע </w:t>
      </w:r>
      <w:r w:rsidR="000E787A">
        <w:rPr>
          <w:rtl/>
          <w:lang w:eastAsia="he-IL"/>
        </w:rPr>
        <w:t>–</w:t>
      </w:r>
      <w:r w:rsidR="000E787A">
        <w:rPr>
          <w:rFonts w:hint="cs"/>
          <w:rtl/>
          <w:lang w:eastAsia="he-IL"/>
        </w:rPr>
        <w:t xml:space="preserve"> יש </w:t>
      </w:r>
      <w:bookmarkStart w:id="42" w:name="_ETM_Q1_1019000"/>
      <w:bookmarkEnd w:id="42"/>
      <w:r w:rsidR="000E787A">
        <w:rPr>
          <w:rFonts w:hint="cs"/>
          <w:rtl/>
          <w:lang w:eastAsia="he-IL"/>
        </w:rPr>
        <w:t xml:space="preserve">את המגבלות </w:t>
      </w:r>
      <w:r w:rsidR="000E787A">
        <w:rPr>
          <w:rtl/>
          <w:lang w:eastAsia="he-IL"/>
        </w:rPr>
        <w:t>–</w:t>
      </w:r>
      <w:r w:rsidR="000E787A">
        <w:rPr>
          <w:rFonts w:hint="cs"/>
          <w:rtl/>
          <w:lang w:eastAsia="he-IL"/>
        </w:rPr>
        <w:t xml:space="preserve"> כבר נקבע לה דיון ליום חמישי מכיוון </w:t>
      </w:r>
      <w:bookmarkStart w:id="43" w:name="_ETM_Q1_1025000"/>
      <w:bookmarkEnd w:id="43"/>
      <w:r w:rsidR="000E787A">
        <w:rPr>
          <w:rFonts w:hint="cs"/>
          <w:rtl/>
          <w:lang w:eastAsia="he-IL"/>
        </w:rPr>
        <w:t xml:space="preserve">שיש כמות גדולה של דוחות שמחכים להחלטה לגבי החיסוי שלהם. </w:t>
      </w:r>
      <w:bookmarkStart w:id="44" w:name="_ETM_Q1_1030000"/>
      <w:bookmarkEnd w:id="44"/>
      <w:r w:rsidR="000E787A">
        <w:rPr>
          <w:rFonts w:hint="cs"/>
          <w:rtl/>
          <w:lang w:eastAsia="he-IL"/>
        </w:rPr>
        <w:t xml:space="preserve">הדוחות כבר נמצאים, אפשר לקרוא אותם וצריך לקרוא אותם לקראת יום חמישי. אנחנו עוד לא יודעים איך הכנסת </w:t>
      </w:r>
      <w:bookmarkStart w:id="45" w:name="_ETM_Q1_1033000"/>
      <w:bookmarkEnd w:id="45"/>
      <w:r w:rsidR="000E787A">
        <w:rPr>
          <w:rFonts w:hint="cs"/>
          <w:rtl/>
          <w:lang w:eastAsia="he-IL"/>
        </w:rPr>
        <w:t>תתפקד ביום חמישי אבל אנחנו בכל אופן מתכוננים.</w:t>
      </w:r>
    </w:p>
    <w:p w:rsidR="000E787A" w:rsidRDefault="000E787A" w:rsidP="005E59A7">
      <w:pPr>
        <w:rPr>
          <w:rtl/>
          <w:lang w:eastAsia="he-IL"/>
        </w:rPr>
      </w:pPr>
    </w:p>
    <w:p w:rsidR="000E787A" w:rsidRDefault="000E787A" w:rsidP="00CF3403">
      <w:pPr>
        <w:rPr>
          <w:rtl/>
          <w:lang w:eastAsia="he-IL"/>
        </w:rPr>
      </w:pPr>
      <w:bookmarkStart w:id="46" w:name="_ETM_Q1_1038000"/>
      <w:bookmarkEnd w:id="46"/>
      <w:r>
        <w:rPr>
          <w:rFonts w:hint="cs"/>
          <w:rtl/>
          <w:lang w:eastAsia="he-IL"/>
        </w:rPr>
        <w:t>אי לכך, מי</w:t>
      </w:r>
      <w:bookmarkStart w:id="47" w:name="_ETM_Q1_1041000"/>
      <w:bookmarkEnd w:id="47"/>
      <w:r>
        <w:rPr>
          <w:rFonts w:hint="cs"/>
          <w:rtl/>
          <w:lang w:eastAsia="he-IL"/>
        </w:rPr>
        <w:t xml:space="preserve"> בעד אישור הרכב הוועדה</w:t>
      </w:r>
      <w:r w:rsidR="006F027F">
        <w:rPr>
          <w:rFonts w:hint="cs"/>
          <w:rtl/>
          <w:lang w:eastAsia="he-IL"/>
        </w:rPr>
        <w:t>? מי נגד? מי נמנע?</w:t>
      </w:r>
    </w:p>
    <w:p w:rsidR="006F027F" w:rsidRDefault="006F027F" w:rsidP="005E59A7">
      <w:pPr>
        <w:rPr>
          <w:rtl/>
          <w:lang w:eastAsia="he-IL"/>
        </w:rPr>
      </w:pPr>
    </w:p>
    <w:p w:rsidR="006F027F" w:rsidRDefault="006F027F" w:rsidP="006F027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F027F" w:rsidRDefault="006F027F" w:rsidP="006F027F">
      <w:pPr>
        <w:pStyle w:val="--"/>
        <w:keepNext/>
        <w:rPr>
          <w:rtl/>
          <w:lang w:eastAsia="he-IL"/>
        </w:rPr>
      </w:pPr>
    </w:p>
    <w:p w:rsidR="006F027F" w:rsidRDefault="006F027F" w:rsidP="006F02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6F027F" w:rsidRDefault="006F027F" w:rsidP="006F02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F027F" w:rsidRDefault="006F027F" w:rsidP="006F027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F027F" w:rsidRDefault="006F027F" w:rsidP="006F027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הרכב ועדת המשנה לביטחון, יחסי חוץ וקשרי מסחר בין-לאומיים נתקבל.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f6"/>
        <w:rPr>
          <w:rtl/>
        </w:rPr>
      </w:pPr>
      <w:bookmarkStart w:id="48" w:name="ET_yor_5110_13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בעד, מתנגדים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אושר. על היושב-ראש מצביעים בנפרד?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4"/>
        <w:rPr>
          <w:rtl/>
        </w:rPr>
      </w:pPr>
      <w:bookmarkStart w:id="49" w:name="ET_speaker_תומר_רוזנר_14"/>
      <w:r w:rsidRPr="0009684E">
        <w:rPr>
          <w:rStyle w:val="TagStyle"/>
          <w:rtl/>
        </w:rPr>
        <w:t xml:space="preserve"> &lt;&lt; דובר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bookmarkStart w:id="50" w:name="_ETM_Q1_1047000"/>
      <w:bookmarkEnd w:id="50"/>
      <w:r>
        <w:rPr>
          <w:rFonts w:hint="cs"/>
          <w:rtl/>
          <w:lang w:eastAsia="he-IL"/>
        </w:rPr>
        <w:t xml:space="preserve">לא. הצגת את זה. 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f6"/>
        <w:rPr>
          <w:rtl/>
        </w:rPr>
      </w:pPr>
      <w:bookmarkStart w:id="51" w:name="ET_yor_5110_15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bookmarkStart w:id="52" w:name="_ETM_Q1_1055000"/>
      <w:bookmarkEnd w:id="52"/>
      <w:r>
        <w:rPr>
          <w:rFonts w:hint="cs"/>
          <w:rtl/>
          <w:lang w:eastAsia="he-IL"/>
        </w:rPr>
        <w:t xml:space="preserve">אם כך, אושר ואושר. </w:t>
      </w:r>
      <w:bookmarkStart w:id="53" w:name="_ETM_Q1_1057000"/>
      <w:bookmarkEnd w:id="53"/>
      <w:r>
        <w:rPr>
          <w:rFonts w:hint="cs"/>
          <w:rtl/>
          <w:lang w:eastAsia="he-IL"/>
        </w:rPr>
        <w:t xml:space="preserve">את הדיון השני קבענו ל-9:15. 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4"/>
        <w:rPr>
          <w:rtl/>
        </w:rPr>
      </w:pPr>
      <w:bookmarkStart w:id="54" w:name="ET_speaker_5802_16"/>
      <w:r w:rsidRPr="0009684E">
        <w:rPr>
          <w:rStyle w:val="TagStyle"/>
          <w:rtl/>
        </w:rPr>
        <w:t xml:space="preserve"> &lt;&lt; דובר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bookmarkStart w:id="55" w:name="_ETM_Q1_1067000"/>
      <w:bookmarkEnd w:id="55"/>
      <w:r>
        <w:rPr>
          <w:rFonts w:hint="cs"/>
          <w:rtl/>
          <w:lang w:eastAsia="he-IL"/>
        </w:rPr>
        <w:t xml:space="preserve">קודם כול, </w:t>
      </w:r>
      <w:bookmarkStart w:id="56" w:name="_ETM_Q1_1070000"/>
      <w:bookmarkEnd w:id="56"/>
      <w:r>
        <w:rPr>
          <w:rFonts w:hint="cs"/>
          <w:rtl/>
          <w:lang w:eastAsia="he-IL"/>
        </w:rPr>
        <w:t xml:space="preserve">ברכות, אדוני היושב-ראש. לגבי הדוחות שדיברת עליהם, האם נקבל אותם </w:t>
      </w:r>
      <w:bookmarkStart w:id="57" w:name="_ETM_Q1_1074000"/>
      <w:bookmarkEnd w:id="57"/>
      <w:r>
        <w:rPr>
          <w:rFonts w:hint="cs"/>
          <w:rtl/>
          <w:lang w:eastAsia="he-IL"/>
        </w:rPr>
        <w:t>לפני יום חמישי?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f6"/>
        <w:rPr>
          <w:rtl/>
        </w:rPr>
      </w:pPr>
      <w:bookmarkStart w:id="58" w:name="ET_yor_5110_17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193EBF">
      <w:pPr>
        <w:rPr>
          <w:rtl/>
          <w:lang w:eastAsia="he-IL"/>
        </w:rPr>
      </w:pPr>
      <w:bookmarkStart w:id="59" w:name="_ETM_Q1_1076000"/>
      <w:bookmarkEnd w:id="59"/>
      <w:r>
        <w:rPr>
          <w:rFonts w:hint="cs"/>
          <w:rtl/>
          <w:lang w:eastAsia="he-IL"/>
        </w:rPr>
        <w:t xml:space="preserve">כן, הם נמצאים. אני אתאר את המצב. מכיוון </w:t>
      </w:r>
      <w:bookmarkStart w:id="60" w:name="_ETM_Q1_1081000"/>
      <w:bookmarkEnd w:id="60"/>
      <w:r>
        <w:rPr>
          <w:rFonts w:hint="cs"/>
          <w:rtl/>
          <w:lang w:eastAsia="he-IL"/>
        </w:rPr>
        <w:t>שלא הייתה ועדת ביקורת המדינה במשך יותר משנה, הצטברה כמו</w:t>
      </w:r>
      <w:bookmarkStart w:id="61" w:name="_ETM_Q1_1082000"/>
      <w:bookmarkEnd w:id="61"/>
      <w:r>
        <w:rPr>
          <w:rFonts w:hint="cs"/>
          <w:rtl/>
          <w:lang w:eastAsia="he-IL"/>
        </w:rPr>
        <w:t>ת גדולה של דוחות, שהייתה שאלה לגביהם אם הם חסויים או לא. היו 25 דוחות בהתחלה</w:t>
      </w:r>
      <w:r w:rsidR="00651A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" w:name="_ETM_Q1_1088000"/>
      <w:bookmarkEnd w:id="62"/>
      <w:r w:rsidR="00651AAD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מבקר המדינה בסופו </w:t>
      </w:r>
      <w:bookmarkStart w:id="63" w:name="_ETM_Q1_1093000"/>
      <w:bookmarkEnd w:id="63"/>
      <w:r>
        <w:rPr>
          <w:rFonts w:hint="cs"/>
          <w:rtl/>
          <w:lang w:eastAsia="he-IL"/>
        </w:rPr>
        <w:t>של דבר</w:t>
      </w:r>
      <w:r w:rsidR="00651AA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651A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פי תשובת לשכת ראש הממשלה, משרד </w:t>
      </w:r>
      <w:bookmarkStart w:id="64" w:name="_ETM_Q1_1098000"/>
      <w:bookmarkEnd w:id="64"/>
      <w:r w:rsidR="00651AAD">
        <w:rPr>
          <w:rFonts w:hint="cs"/>
          <w:rtl/>
          <w:lang w:eastAsia="he-IL"/>
        </w:rPr>
        <w:t>ראש הממשלה שנותן תשובות -</w:t>
      </w:r>
      <w:r>
        <w:rPr>
          <w:rFonts w:hint="cs"/>
          <w:rtl/>
          <w:lang w:eastAsia="he-IL"/>
        </w:rPr>
        <w:t xml:space="preserve"> 12 דוחות פורסמו כמו שהם, אין </w:t>
      </w:r>
      <w:bookmarkStart w:id="65" w:name="_ETM_Q1_1101000"/>
      <w:bookmarkEnd w:id="65"/>
      <w:r w:rsidR="00193EBF">
        <w:rPr>
          <w:rFonts w:hint="cs"/>
          <w:rtl/>
          <w:lang w:eastAsia="he-IL"/>
        </w:rPr>
        <w:t>עליהם בקשה של חיסוי,</w:t>
      </w:r>
      <w:r>
        <w:rPr>
          <w:rFonts w:hint="cs"/>
          <w:rtl/>
          <w:lang w:eastAsia="he-IL"/>
        </w:rPr>
        <w:t xml:space="preserve"> לגבי 13 דוחות יש בקשה של </w:t>
      </w:r>
      <w:bookmarkStart w:id="66" w:name="_ETM_Q1_1107000"/>
      <w:bookmarkEnd w:id="66"/>
      <w:r>
        <w:rPr>
          <w:rFonts w:hint="cs"/>
          <w:rtl/>
          <w:lang w:eastAsia="he-IL"/>
        </w:rPr>
        <w:t xml:space="preserve">חיסוי. </w:t>
      </w:r>
      <w:bookmarkStart w:id="67" w:name="_ETM_Q1_1108000"/>
      <w:bookmarkStart w:id="68" w:name="_ETM_Q1_1109000"/>
      <w:bookmarkEnd w:id="67"/>
      <w:bookmarkEnd w:id="68"/>
      <w:r>
        <w:rPr>
          <w:rFonts w:hint="cs"/>
          <w:rtl/>
          <w:lang w:eastAsia="he-IL"/>
        </w:rPr>
        <w:t>אני לא חושב שיש אחד שיש בקש</w:t>
      </w:r>
      <w:r w:rsidR="00193EBF">
        <w:rPr>
          <w:rFonts w:hint="cs"/>
          <w:rtl/>
          <w:lang w:eastAsia="he-IL"/>
        </w:rPr>
        <w:t>ת חיסוי</w:t>
      </w:r>
      <w:r>
        <w:rPr>
          <w:rFonts w:hint="cs"/>
          <w:rtl/>
          <w:lang w:eastAsia="he-IL"/>
        </w:rPr>
        <w:t xml:space="preserve"> לגבי </w:t>
      </w:r>
      <w:bookmarkStart w:id="69" w:name="_ETM_Q1_1112000"/>
      <w:bookmarkEnd w:id="69"/>
      <w:r>
        <w:rPr>
          <w:rFonts w:hint="cs"/>
          <w:rtl/>
          <w:lang w:eastAsia="he-IL"/>
        </w:rPr>
        <w:t xml:space="preserve">כל הדוח אבל יש חיסוי של סעיפים בתוך הדוח. 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4"/>
        <w:rPr>
          <w:rtl/>
        </w:rPr>
      </w:pPr>
      <w:bookmarkStart w:id="70" w:name="ET_speaker_5802_18"/>
      <w:r w:rsidRPr="0009684E">
        <w:rPr>
          <w:rStyle w:val="TagStyle"/>
          <w:rtl/>
        </w:rPr>
        <w:t xml:space="preserve"> &lt;&lt; דובר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bookmarkStart w:id="71" w:name="_ETM_Q1_1114000"/>
      <w:bookmarkEnd w:id="71"/>
      <w:r>
        <w:rPr>
          <w:rFonts w:hint="cs"/>
          <w:rtl/>
          <w:lang w:eastAsia="he-IL"/>
        </w:rPr>
        <w:t>מי מעלה את השאלות לגבי החיסיון?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f6"/>
        <w:rPr>
          <w:rtl/>
        </w:rPr>
      </w:pPr>
      <w:bookmarkStart w:id="72" w:name="_ETM_Q1_1115000"/>
      <w:bookmarkStart w:id="73" w:name="ET_yor_5110_19"/>
      <w:bookmarkEnd w:id="72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193EBF">
      <w:pPr>
        <w:rPr>
          <w:rtl/>
          <w:lang w:eastAsia="he-IL"/>
        </w:rPr>
      </w:pPr>
      <w:bookmarkStart w:id="74" w:name="_ETM_Q1_1116000"/>
      <w:bookmarkEnd w:id="74"/>
      <w:r>
        <w:rPr>
          <w:rFonts w:hint="cs"/>
          <w:rtl/>
          <w:lang w:eastAsia="he-IL"/>
        </w:rPr>
        <w:t xml:space="preserve">נעשה תהליך בין </w:t>
      </w:r>
      <w:bookmarkStart w:id="75" w:name="_ETM_Q1_1117000"/>
      <w:bookmarkEnd w:id="75"/>
      <w:r>
        <w:rPr>
          <w:rFonts w:hint="cs"/>
          <w:rtl/>
          <w:lang w:eastAsia="he-IL"/>
        </w:rPr>
        <w:t xml:space="preserve">משרד מבקר המדינה לבין הגופים, תלוי </w:t>
      </w:r>
      <w:r w:rsidR="00651A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מי הביקורת </w:t>
      </w:r>
      <w:bookmarkStart w:id="76" w:name="_ETM_Q1_1126000"/>
      <w:bookmarkEnd w:id="76"/>
      <w:r w:rsidR="00193E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בין אם זה </w:t>
      </w:r>
      <w:proofErr w:type="spellStart"/>
      <w:r>
        <w:rPr>
          <w:rFonts w:hint="cs"/>
          <w:rtl/>
          <w:lang w:eastAsia="he-IL"/>
        </w:rPr>
        <w:t>מחב"ם</w:t>
      </w:r>
      <w:proofErr w:type="spellEnd"/>
      <w:r>
        <w:rPr>
          <w:rFonts w:hint="cs"/>
          <w:rtl/>
          <w:lang w:eastAsia="he-IL"/>
        </w:rPr>
        <w:t xml:space="preserve"> בצה"ל, מחלקת ביטחון מידע </w:t>
      </w:r>
      <w:bookmarkStart w:id="77" w:name="_ETM_Q1_1127000"/>
      <w:bookmarkEnd w:id="77"/>
      <w:r>
        <w:rPr>
          <w:rFonts w:hint="cs"/>
          <w:rtl/>
          <w:lang w:eastAsia="he-IL"/>
        </w:rPr>
        <w:t xml:space="preserve">בצה"ל; </w:t>
      </w:r>
      <w:proofErr w:type="spellStart"/>
      <w:r>
        <w:rPr>
          <w:rFonts w:hint="cs"/>
          <w:rtl/>
          <w:lang w:eastAsia="he-IL"/>
        </w:rPr>
        <w:t>מלמ"ב</w:t>
      </w:r>
      <w:proofErr w:type="spellEnd"/>
      <w:r>
        <w:rPr>
          <w:rFonts w:hint="cs"/>
          <w:rtl/>
          <w:lang w:eastAsia="he-IL"/>
        </w:rPr>
        <w:t xml:space="preserve"> במשרד הביטחון, יכול להיות גוף כמו המוסד, שב"כ, </w:t>
      </w:r>
      <w:bookmarkStart w:id="78" w:name="_ETM_Q1_1133000"/>
      <w:bookmarkEnd w:id="78"/>
      <w:r>
        <w:rPr>
          <w:rFonts w:hint="cs"/>
          <w:rtl/>
          <w:lang w:eastAsia="he-IL"/>
        </w:rPr>
        <w:t xml:space="preserve">גוף כזה שיש עליו ביקורת </w:t>
      </w:r>
      <w:r w:rsidR="00193E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והדוחות בסופו של דבר </w:t>
      </w:r>
      <w:bookmarkStart w:id="79" w:name="_ETM_Q1_1139000"/>
      <w:bookmarkEnd w:id="79"/>
      <w:r>
        <w:rPr>
          <w:rFonts w:hint="cs"/>
          <w:rtl/>
          <w:lang w:eastAsia="he-IL"/>
        </w:rPr>
        <w:t xml:space="preserve">מגיעים אלינו בצורה שבה יש את הדוח בתצורתו הסופית אבל גם יש את התצורה ההתחלתית ואת כל השינויים </w:t>
      </w:r>
      <w:bookmarkStart w:id="80" w:name="_ETM_Q1_1146000"/>
      <w:bookmarkEnd w:id="80"/>
      <w:r>
        <w:rPr>
          <w:rFonts w:hint="cs"/>
          <w:rtl/>
          <w:lang w:eastAsia="he-IL"/>
        </w:rPr>
        <w:t xml:space="preserve">שהיו בדרך. </w:t>
      </w:r>
      <w:bookmarkStart w:id="81" w:name="_ETM_Q1_1149000"/>
      <w:bookmarkStart w:id="82" w:name="_ETM_Q1_1150000"/>
      <w:bookmarkEnd w:id="81"/>
      <w:bookmarkEnd w:id="82"/>
      <w:r>
        <w:rPr>
          <w:rFonts w:hint="cs"/>
          <w:rtl/>
          <w:lang w:eastAsia="he-IL"/>
        </w:rPr>
        <w:t xml:space="preserve">בסופו של דבר זאת פררוגטיבה של ועדת המשנה </w:t>
      </w:r>
      <w:bookmarkStart w:id="83" w:name="_ETM_Q1_1152000"/>
      <w:bookmarkEnd w:id="83"/>
      <w:r>
        <w:rPr>
          <w:rFonts w:hint="cs"/>
          <w:rtl/>
          <w:lang w:eastAsia="he-IL"/>
        </w:rPr>
        <w:t xml:space="preserve">להחליט מה יהיה חסוי ומה לא. 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4"/>
        <w:rPr>
          <w:rtl/>
        </w:rPr>
      </w:pPr>
      <w:bookmarkStart w:id="84" w:name="ET_speaker_5802_20"/>
      <w:r w:rsidRPr="0009684E">
        <w:rPr>
          <w:rStyle w:val="TagStyle"/>
          <w:rtl/>
        </w:rPr>
        <w:t xml:space="preserve"> &lt;&lt; דובר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זאת בקשה של הגופים שמבקשים?</w:t>
      </w:r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09684E">
      <w:pPr>
        <w:pStyle w:val="af6"/>
        <w:rPr>
          <w:rtl/>
        </w:rPr>
      </w:pPr>
      <w:bookmarkStart w:id="85" w:name="ET_yor_5110_21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6F02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027F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6F027F" w:rsidRDefault="006F027F" w:rsidP="006F027F">
      <w:pPr>
        <w:pStyle w:val="KeepWithNext"/>
        <w:rPr>
          <w:rtl/>
          <w:lang w:eastAsia="he-IL"/>
        </w:rPr>
      </w:pPr>
    </w:p>
    <w:p w:rsidR="006F027F" w:rsidRDefault="006F027F" w:rsidP="0019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מציעים הצעת חיסוי. </w:t>
      </w:r>
      <w:bookmarkStart w:id="86" w:name="_ETM_Q1_1160000"/>
      <w:bookmarkEnd w:id="86"/>
      <w:r>
        <w:rPr>
          <w:rFonts w:hint="cs"/>
          <w:rtl/>
          <w:lang w:eastAsia="he-IL"/>
        </w:rPr>
        <w:t>מה ש</w:t>
      </w:r>
      <w:r w:rsidR="00651AA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קיים במשרדים של הוועדה, אני היום אחליט </w:t>
      </w:r>
      <w:bookmarkStart w:id="87" w:name="_ETM_Q1_1164000"/>
      <w:bookmarkEnd w:id="87"/>
      <w:r>
        <w:rPr>
          <w:rFonts w:hint="cs"/>
          <w:rtl/>
          <w:lang w:eastAsia="he-IL"/>
        </w:rPr>
        <w:t xml:space="preserve">על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נספיק את כל ה-13 גם אם יהיה דיון ביום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באיזה דוחות אנחנו נתחיל. </w:t>
      </w:r>
      <w:bookmarkStart w:id="88" w:name="_ETM_Q1_1174000"/>
      <w:bookmarkEnd w:id="88"/>
    </w:p>
    <w:p w:rsidR="006F027F" w:rsidRDefault="006F027F" w:rsidP="006F027F">
      <w:pPr>
        <w:rPr>
          <w:rtl/>
          <w:lang w:eastAsia="he-IL"/>
        </w:rPr>
      </w:pPr>
    </w:p>
    <w:p w:rsidR="006F027F" w:rsidRDefault="006F027F" w:rsidP="006F027F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אני מברך אותך, אושרת כחבר בוועדת המשנה</w:t>
      </w:r>
      <w:r w:rsidR="00594547">
        <w:rPr>
          <w:rFonts w:hint="cs"/>
          <w:rtl/>
          <w:lang w:eastAsia="he-IL"/>
        </w:rPr>
        <w:t xml:space="preserve"> לביטחון, יחסי חוץ וקשרי מסחר בין-לאומיים.</w:t>
      </w:r>
    </w:p>
    <w:p w:rsidR="00594547" w:rsidRDefault="00594547" w:rsidP="0009684E">
      <w:pPr>
        <w:pStyle w:val="a4"/>
        <w:rPr>
          <w:rtl/>
        </w:rPr>
      </w:pPr>
      <w:bookmarkStart w:id="89" w:name="_ETM_Q1_1178000"/>
      <w:bookmarkStart w:id="90" w:name="ET_speaker_5359_22"/>
      <w:bookmarkEnd w:id="89"/>
      <w:r w:rsidRPr="0009684E">
        <w:rPr>
          <w:rStyle w:val="TagStyle"/>
          <w:rtl/>
        </w:rPr>
        <w:lastRenderedPageBreak/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91" w:name="_ETM_Q1_1180000"/>
      <w:bookmarkEnd w:id="91"/>
      <w:r>
        <w:rPr>
          <w:rFonts w:hint="cs"/>
          <w:rtl/>
          <w:lang w:eastAsia="he-IL"/>
        </w:rPr>
        <w:t>תודה.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  <w:rPr>
          <w:rtl/>
        </w:rPr>
      </w:pPr>
      <w:bookmarkStart w:id="92" w:name="ET_yor_5110_23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נחליט איזה דוחות, ואני מבקש </w:t>
      </w:r>
      <w:bookmarkStart w:id="93" w:name="_ETM_Q1_1189000"/>
      <w:bookmarkEnd w:id="93"/>
      <w:r>
        <w:rPr>
          <w:rFonts w:hint="cs"/>
          <w:rtl/>
          <w:lang w:eastAsia="he-IL"/>
        </w:rPr>
        <w:t xml:space="preserve">לקראת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וכאשר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לקרוא את הדוח </w:t>
      </w:r>
      <w:bookmarkStart w:id="94" w:name="_ETM_Q1_1193000"/>
      <w:bookmarkEnd w:id="94"/>
      <w:r>
        <w:rPr>
          <w:rFonts w:hint="cs"/>
          <w:rtl/>
          <w:lang w:eastAsia="he-IL"/>
        </w:rPr>
        <w:t>עצמו, את כל השינויים</w:t>
      </w:r>
      <w:r w:rsidR="00651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ולהתכונן לזה.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95" w:name="_ETM_Q1_1194000"/>
      <w:bookmarkEnd w:id="95"/>
      <w:r>
        <w:rPr>
          <w:rFonts w:hint="cs"/>
          <w:rtl/>
          <w:lang w:eastAsia="he-IL"/>
        </w:rPr>
        <w:t xml:space="preserve">אני כבר אומר לכם </w:t>
      </w:r>
      <w:bookmarkStart w:id="96" w:name="_ETM_Q1_1198000"/>
      <w:bookmarkEnd w:id="96"/>
      <w:r>
        <w:rPr>
          <w:rFonts w:hint="cs"/>
          <w:rtl/>
          <w:lang w:eastAsia="he-IL"/>
        </w:rPr>
        <w:t xml:space="preserve">ונגיד בישיבת הוועדה. יש לי הרבה ניסיון </w:t>
      </w:r>
      <w:bookmarkStart w:id="97" w:name="_ETM_Q1_1200000"/>
      <w:bookmarkEnd w:id="97"/>
      <w:r>
        <w:rPr>
          <w:rFonts w:hint="cs"/>
          <w:rtl/>
          <w:lang w:eastAsia="he-IL"/>
        </w:rPr>
        <w:t xml:space="preserve">בעבודה מול צנזורה. זה קצת דומה, רק בהבדל </w:t>
      </w:r>
      <w:bookmarkStart w:id="98" w:name="_ETM_Q1_1206000"/>
      <w:bookmarkEnd w:id="98"/>
      <w:r>
        <w:rPr>
          <w:rFonts w:hint="cs"/>
          <w:rtl/>
          <w:lang w:eastAsia="he-IL"/>
        </w:rPr>
        <w:t>אחד. שבצנזורה</w:t>
      </w:r>
      <w:r w:rsidR="00651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כשנגיד אתה עיתונאי או כותב ספר כמו שאני </w:t>
      </w:r>
      <w:bookmarkStart w:id="99" w:name="_ETM_Q1_1212000"/>
      <w:bookmarkEnd w:id="99"/>
      <w:r>
        <w:rPr>
          <w:rFonts w:hint="cs"/>
          <w:rtl/>
          <w:lang w:eastAsia="he-IL"/>
        </w:rPr>
        <w:t>הייתי, ואתה מדבר איתם, בסוף הם פוסקים. פה אנחנו פוסקים</w:t>
      </w:r>
      <w:bookmarkStart w:id="100" w:name="_ETM_Q1_1214000"/>
      <w:bookmarkEnd w:id="100"/>
      <w:r>
        <w:rPr>
          <w:rFonts w:hint="cs"/>
          <w:rtl/>
          <w:lang w:eastAsia="he-IL"/>
        </w:rPr>
        <w:t xml:space="preserve"> בסוף, אבל הדיון הוא דומה. הוא דיון יחד עם הגופים, </w:t>
      </w:r>
      <w:bookmarkStart w:id="101" w:name="_ETM_Q1_1220000"/>
      <w:bookmarkEnd w:id="101"/>
      <w:r>
        <w:rPr>
          <w:rFonts w:hint="cs"/>
          <w:rtl/>
          <w:lang w:eastAsia="he-IL"/>
        </w:rPr>
        <w:t xml:space="preserve">דיון פתוח, כמובן הדיון עצמו חסוי לגמרי, ענייני בדרך כלל. 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02" w:name="_ETM_Q1_1229000"/>
      <w:bookmarkEnd w:id="102"/>
      <w:r>
        <w:rPr>
          <w:rFonts w:hint="cs"/>
          <w:rtl/>
          <w:lang w:eastAsia="he-IL"/>
        </w:rPr>
        <w:t xml:space="preserve">הנושאים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נושאים מעניינים, אני </w:t>
      </w:r>
      <w:bookmarkStart w:id="103" w:name="_ETM_Q1_1228000"/>
      <w:bookmarkEnd w:id="103"/>
      <w:r>
        <w:rPr>
          <w:rFonts w:hint="cs"/>
          <w:rtl/>
          <w:lang w:eastAsia="he-IL"/>
        </w:rPr>
        <w:t>עסקתי ברבים מהם בעבודתי בוועדת חוץ וביטחון.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04" w:name="ET_speaker_5802_24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הדוחות מודפסים, שאפשר לקחת?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  <w:rPr>
          <w:rtl/>
        </w:rPr>
      </w:pPr>
      <w:bookmarkStart w:id="105" w:name="ET_yor_5110_26"/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06" w:name="_ETM_Q1_1237000"/>
      <w:bookmarkEnd w:id="106"/>
      <w:r>
        <w:rPr>
          <w:rFonts w:hint="cs"/>
          <w:rtl/>
          <w:lang w:eastAsia="he-IL"/>
        </w:rPr>
        <w:t xml:space="preserve">אי אפשר לקחת אותם. אתה חייב לבוא </w:t>
      </w:r>
      <w:bookmarkStart w:id="107" w:name="_ETM_Q1_1240000"/>
      <w:bookmarkEnd w:id="107"/>
      <w:r>
        <w:rPr>
          <w:rFonts w:hint="cs"/>
          <w:rtl/>
          <w:lang w:eastAsia="he-IL"/>
        </w:rPr>
        <w:t xml:space="preserve">לקרוא במשרדים. 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08" w:name="ET_speaker_פלורינה_הלמן_לוין_27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בחדר הוועדה.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  <w:rPr>
          <w:rtl/>
        </w:rPr>
      </w:pPr>
      <w:bookmarkStart w:id="109" w:name="ET_yor_5110_28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10" w:name="_ETM_Q1_1241000"/>
      <w:bookmarkEnd w:id="110"/>
      <w:r>
        <w:rPr>
          <w:rFonts w:hint="cs"/>
          <w:rtl/>
          <w:lang w:eastAsia="he-IL"/>
        </w:rPr>
        <w:t xml:space="preserve">בחדר הוועדה. </w:t>
      </w:r>
    </w:p>
    <w:p w:rsidR="00594547" w:rsidRDefault="00594547" w:rsidP="00594547">
      <w:pPr>
        <w:rPr>
          <w:rtl/>
          <w:lang w:eastAsia="he-IL"/>
        </w:rPr>
      </w:pPr>
      <w:bookmarkStart w:id="111" w:name="_ETM_Q1_1247000"/>
      <w:bookmarkEnd w:id="111"/>
    </w:p>
    <w:p w:rsidR="00594547" w:rsidRDefault="00594547" w:rsidP="0009684E">
      <w:pPr>
        <w:pStyle w:val="a4"/>
        <w:rPr>
          <w:rtl/>
        </w:rPr>
      </w:pPr>
      <w:bookmarkStart w:id="112" w:name="_ETM_Q1_1248000"/>
      <w:bookmarkStart w:id="113" w:name="ET_speaker_5802_29"/>
      <w:bookmarkEnd w:id="112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>חסוי, חסוי, אנחנו</w:t>
      </w:r>
      <w:bookmarkStart w:id="114" w:name="_ETM_Q1_1249000"/>
      <w:bookmarkEnd w:id="114"/>
      <w:r>
        <w:rPr>
          <w:rFonts w:hint="cs"/>
          <w:rtl/>
          <w:lang w:eastAsia="he-IL"/>
        </w:rPr>
        <w:t xml:space="preserve"> חברי הוועדה. גם המידע נמצא אצלנו בראש. אנחנו בכל זאת </w:t>
      </w:r>
      <w:bookmarkStart w:id="115" w:name="_ETM_Q1_1251000"/>
      <w:bookmarkEnd w:id="115"/>
      <w:r>
        <w:rPr>
          <w:rFonts w:hint="cs"/>
          <w:rtl/>
          <w:lang w:eastAsia="he-IL"/>
        </w:rPr>
        <w:t>שומרים.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  <w:rPr>
          <w:rtl/>
        </w:rPr>
      </w:pPr>
      <w:bookmarkStart w:id="116" w:name="ET_yor_5110_30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17" w:name="_ETM_Q1_1254000"/>
      <w:bookmarkEnd w:id="117"/>
      <w:r>
        <w:rPr>
          <w:rFonts w:hint="cs"/>
          <w:rtl/>
          <w:lang w:eastAsia="he-IL"/>
        </w:rPr>
        <w:t xml:space="preserve">את הראש אתה יכול לקחת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כשאתה יוצא החוצה, אבל </w:t>
      </w:r>
      <w:bookmarkStart w:id="118" w:name="_ETM_Q1_1255000"/>
      <w:bookmarkEnd w:id="118"/>
      <w:r>
        <w:rPr>
          <w:rFonts w:hint="cs"/>
          <w:rtl/>
          <w:lang w:eastAsia="he-IL"/>
        </w:rPr>
        <w:t xml:space="preserve">לא יותר מזה. אני הייתי שש שנים בחוץ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" w:name="_ETM_Q1_1259000"/>
      <w:bookmarkEnd w:id="119"/>
      <w:r>
        <w:rPr>
          <w:rFonts w:hint="cs"/>
          <w:rtl/>
          <w:lang w:eastAsia="he-IL"/>
        </w:rPr>
        <w:t xml:space="preserve">אתה יושב שעות פה בחדרים. גם כתבתי מסמכים, אתה </w:t>
      </w:r>
      <w:bookmarkStart w:id="120" w:name="_ETM_Q1_1268000"/>
      <w:bookmarkEnd w:id="120"/>
      <w:r>
        <w:rPr>
          <w:rFonts w:hint="cs"/>
          <w:rtl/>
          <w:lang w:eastAsia="he-IL"/>
        </w:rPr>
        <w:t>לא יכול לכתוב בבית.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21" w:name="ET_speaker_5802_31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22" w:name="_ETM_Q1_1267000"/>
      <w:bookmarkEnd w:id="122"/>
      <w:r>
        <w:rPr>
          <w:rFonts w:hint="cs"/>
          <w:rtl/>
          <w:lang w:eastAsia="he-IL"/>
        </w:rPr>
        <w:t>חברי הוועדה יכולים להחליט?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23" w:name="_ETM_Q1_1271000"/>
      <w:bookmarkStart w:id="124" w:name="ET_speaker_תומר_רוזנר_32"/>
      <w:bookmarkEnd w:id="123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כללי אבטחת </w:t>
      </w:r>
      <w:bookmarkStart w:id="125" w:name="_ETM_Q1_1270000"/>
      <w:bookmarkEnd w:id="125"/>
      <w:r>
        <w:rPr>
          <w:rFonts w:hint="cs"/>
          <w:rtl/>
          <w:lang w:eastAsia="he-IL"/>
        </w:rPr>
        <w:t>מידע.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  <w:rPr>
          <w:rtl/>
        </w:rPr>
      </w:pPr>
      <w:bookmarkStart w:id="126" w:name="ET_yor_5110_33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27" w:name="_ETM_Q1_1273000"/>
      <w:bookmarkEnd w:id="127"/>
      <w:r>
        <w:rPr>
          <w:rFonts w:hint="cs"/>
          <w:rtl/>
          <w:lang w:eastAsia="he-IL"/>
        </w:rPr>
        <w:t>לא. את זה אנחנו לא נשנה.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28" w:name="ET_speaker_5802_34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7872B4" w:rsidRDefault="00594547" w:rsidP="00594547">
      <w:pPr>
        <w:rPr>
          <w:rtl/>
        </w:rPr>
      </w:pPr>
      <w:r>
        <w:rPr>
          <w:rFonts w:hint="cs"/>
          <w:rtl/>
          <w:lang w:eastAsia="he-IL"/>
        </w:rPr>
        <w:t>זה מקשה מאוד</w:t>
      </w:r>
      <w:bookmarkStart w:id="129" w:name="_ETM_Q1_1142000"/>
      <w:bookmarkEnd w:id="129"/>
      <w:r>
        <w:rPr>
          <w:rFonts w:hint="cs"/>
          <w:rtl/>
        </w:rPr>
        <w:t xml:space="preserve"> על </w:t>
      </w:r>
      <w:bookmarkStart w:id="130" w:name="_ETM_Q1_1281000"/>
      <w:bookmarkEnd w:id="130"/>
      <w:r>
        <w:rPr>
          <w:rFonts w:hint="cs"/>
          <w:rtl/>
        </w:rPr>
        <w:t xml:space="preserve">איכות העבודה. </w:t>
      </w:r>
    </w:p>
    <w:p w:rsidR="00594547" w:rsidRDefault="00594547" w:rsidP="00594547">
      <w:pPr>
        <w:rPr>
          <w:rtl/>
        </w:rPr>
      </w:pPr>
    </w:p>
    <w:p w:rsidR="00594547" w:rsidRDefault="00594547" w:rsidP="0009684E">
      <w:pPr>
        <w:pStyle w:val="af6"/>
      </w:pPr>
      <w:bookmarkStart w:id="131" w:name="_ETM_Q1_1285000"/>
      <w:bookmarkStart w:id="132" w:name="ET_yor_5110_35"/>
      <w:bookmarkEnd w:id="131"/>
      <w:r w:rsidRPr="0009684E">
        <w:rPr>
          <w:rStyle w:val="TagStyle"/>
          <w:rtl/>
        </w:rPr>
        <w:lastRenderedPageBreak/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33" w:name="_ETM_Q1_1286000"/>
      <w:bookmarkEnd w:id="133"/>
      <w:r>
        <w:rPr>
          <w:rFonts w:hint="cs"/>
          <w:rtl/>
          <w:lang w:eastAsia="he-IL"/>
        </w:rPr>
        <w:t xml:space="preserve">בסדר. אף אחד לא אמר שמקבלים כסף </w:t>
      </w:r>
      <w:bookmarkStart w:id="134" w:name="_ETM_Q1_1287000"/>
      <w:bookmarkEnd w:id="134"/>
      <w:r>
        <w:rPr>
          <w:rFonts w:hint="cs"/>
          <w:rtl/>
          <w:lang w:eastAsia="he-IL"/>
        </w:rPr>
        <w:t>סתם בכנסת. יש אנשים שאמרו.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4"/>
        <w:rPr>
          <w:rtl/>
        </w:rPr>
      </w:pPr>
      <w:bookmarkStart w:id="135" w:name="_ETM_Q1_1288000"/>
      <w:bookmarkStart w:id="136" w:name="ET_speaker_5802_36"/>
      <w:bookmarkEnd w:id="135"/>
      <w:r w:rsidRPr="0009684E">
        <w:rPr>
          <w:rStyle w:val="TagStyle"/>
          <w:rtl/>
        </w:rPr>
        <w:t xml:space="preserve"> &lt;&lt; דובר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הפוך. אני רוצה </w:t>
      </w:r>
      <w:bookmarkStart w:id="137" w:name="_ETM_Q1_1289000"/>
      <w:bookmarkEnd w:id="137"/>
      <w:r>
        <w:rPr>
          <w:rFonts w:hint="cs"/>
          <w:rtl/>
          <w:lang w:eastAsia="he-IL"/>
        </w:rPr>
        <w:t>לעשות את העבודה אבל שתהיה האפשרות לשבת לקרוא את זה.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09684E">
      <w:pPr>
        <w:pStyle w:val="af6"/>
      </w:pPr>
      <w:bookmarkStart w:id="138" w:name="ET_yor_5110_37"/>
      <w:r w:rsidRPr="0009684E">
        <w:rPr>
          <w:rStyle w:val="TagStyle"/>
          <w:rtl/>
        </w:rPr>
        <w:t xml:space="preserve"> 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 w:rsidRPr="005945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 xml:space="preserve">&lt;&lt; </w:t>
      </w:r>
      <w:proofErr w:type="spellStart"/>
      <w:r w:rsidRPr="0009684E">
        <w:rPr>
          <w:rStyle w:val="TagStyle"/>
          <w:rtl/>
        </w:rPr>
        <w:t>יור</w:t>
      </w:r>
      <w:proofErr w:type="spellEnd"/>
      <w:r w:rsidRPr="00096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594547" w:rsidRDefault="00594547" w:rsidP="00594547">
      <w:pPr>
        <w:pStyle w:val="KeepWithNext"/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39" w:name="_ETM_Q1_1292000"/>
      <w:bookmarkEnd w:id="139"/>
      <w:r>
        <w:rPr>
          <w:rFonts w:hint="cs"/>
          <w:rtl/>
          <w:lang w:eastAsia="he-IL"/>
        </w:rPr>
        <w:t xml:space="preserve">אני </w:t>
      </w:r>
      <w:bookmarkStart w:id="140" w:name="_ETM_Q1_1293000"/>
      <w:bookmarkEnd w:id="140"/>
      <w:r>
        <w:rPr>
          <w:rFonts w:hint="cs"/>
          <w:rtl/>
          <w:lang w:eastAsia="he-IL"/>
        </w:rPr>
        <w:t>בטוח</w:t>
      </w:r>
      <w:r w:rsidR="00651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מה לעשות. זה הרבה שעות לשבת </w:t>
      </w:r>
      <w:bookmarkStart w:id="141" w:name="_ETM_Q1_1297000"/>
      <w:bookmarkEnd w:id="141"/>
      <w:r>
        <w:rPr>
          <w:rFonts w:hint="cs"/>
          <w:rtl/>
          <w:lang w:eastAsia="he-IL"/>
        </w:rPr>
        <w:t xml:space="preserve">לקרוא, וגם דוחות מפורטים. </w:t>
      </w:r>
    </w:p>
    <w:p w:rsidR="00594547" w:rsidRDefault="00594547" w:rsidP="00594547">
      <w:pPr>
        <w:rPr>
          <w:rtl/>
          <w:lang w:eastAsia="he-IL"/>
        </w:rPr>
      </w:pPr>
    </w:p>
    <w:p w:rsidR="00594547" w:rsidRDefault="00594547" w:rsidP="00594547">
      <w:pPr>
        <w:rPr>
          <w:rtl/>
          <w:lang w:eastAsia="he-IL"/>
        </w:rPr>
      </w:pPr>
      <w:bookmarkStart w:id="142" w:name="_ETM_Q1_1301000"/>
      <w:bookmarkStart w:id="143" w:name="_ETM_Q1_1316000"/>
      <w:bookmarkEnd w:id="142"/>
      <w:bookmarkEnd w:id="143"/>
      <w:r>
        <w:rPr>
          <w:rFonts w:hint="cs"/>
          <w:rtl/>
          <w:lang w:eastAsia="he-IL"/>
        </w:rPr>
        <w:t>תודה רבה, הישיבה נעולה.</w:t>
      </w:r>
    </w:p>
    <w:p w:rsidR="00594547" w:rsidRDefault="00594547" w:rsidP="00594547">
      <w:pPr>
        <w:rPr>
          <w:rtl/>
          <w:lang w:eastAsia="he-IL"/>
        </w:rPr>
      </w:pPr>
    </w:p>
    <w:p w:rsidR="0098554A" w:rsidRDefault="0098554A" w:rsidP="00594547">
      <w:pPr>
        <w:rPr>
          <w:rtl/>
          <w:lang w:eastAsia="he-IL"/>
        </w:rPr>
      </w:pPr>
      <w:bookmarkStart w:id="144" w:name="_GoBack"/>
      <w:bookmarkEnd w:id="144"/>
    </w:p>
    <w:p w:rsidR="00594547" w:rsidRPr="00594547" w:rsidRDefault="00594547" w:rsidP="0009684E">
      <w:pPr>
        <w:pStyle w:val="afc"/>
        <w:rPr>
          <w:lang w:eastAsia="he-IL"/>
        </w:rPr>
      </w:pPr>
      <w:bookmarkStart w:id="145" w:name="_ETM_Q1_1323000"/>
      <w:bookmarkStart w:id="146" w:name="ET_meetingend_38"/>
      <w:bookmarkEnd w:id="145"/>
      <w:r w:rsidRPr="0009684E">
        <w:rPr>
          <w:rStyle w:val="TagStyle"/>
          <w:rtl/>
        </w:rPr>
        <w:t xml:space="preserve"> &lt;&lt; סיום &gt;&gt;</w:t>
      </w:r>
      <w:r w:rsidRPr="0059454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09:10.</w:t>
      </w:r>
      <w:r w:rsidRPr="00594547">
        <w:rPr>
          <w:rStyle w:val="TagStyle"/>
          <w:rtl/>
        </w:rPr>
        <w:t xml:space="preserve"> </w:t>
      </w:r>
      <w:r w:rsidRPr="0009684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47" w:name="_ETM_Q1_1332000"/>
      <w:bookmarkEnd w:id="146"/>
      <w:bookmarkEnd w:id="147"/>
    </w:p>
    <w:sectPr w:rsidR="00594547" w:rsidRPr="00594547" w:rsidSect="009855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54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44C48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D86E57" w:rsidRPr="00CC5815" w:rsidRDefault="004C7DF2" w:rsidP="008E5E3F">
    <w:pPr>
      <w:pStyle w:val="a3"/>
      <w:ind w:firstLine="0"/>
      <w:rPr>
        <w:rtl/>
      </w:rPr>
    </w:pPr>
    <w:r>
      <w:rPr>
        <w:rtl/>
      </w:rPr>
      <w:t>08/06/2020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6D1F37" wp14:editId="795361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748"/>
    <w:rsid w:val="00092B80"/>
    <w:rsid w:val="0009684E"/>
    <w:rsid w:val="000A17C6"/>
    <w:rsid w:val="000B060C"/>
    <w:rsid w:val="000B2EE6"/>
    <w:rsid w:val="000C47F5"/>
    <w:rsid w:val="000E3314"/>
    <w:rsid w:val="000E787A"/>
    <w:rsid w:val="000F2459"/>
    <w:rsid w:val="001402E4"/>
    <w:rsid w:val="00150436"/>
    <w:rsid w:val="00167294"/>
    <w:rsid w:val="001673D4"/>
    <w:rsid w:val="00171E7F"/>
    <w:rsid w:val="001758C1"/>
    <w:rsid w:val="0017779F"/>
    <w:rsid w:val="00183F0F"/>
    <w:rsid w:val="00193EB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2382"/>
    <w:rsid w:val="0049458B"/>
    <w:rsid w:val="00495FD8"/>
    <w:rsid w:val="004B0A65"/>
    <w:rsid w:val="004B1BE9"/>
    <w:rsid w:val="004C7DF2"/>
    <w:rsid w:val="00500C0C"/>
    <w:rsid w:val="00546678"/>
    <w:rsid w:val="005506B9"/>
    <w:rsid w:val="005627FF"/>
    <w:rsid w:val="005817EC"/>
    <w:rsid w:val="00590B77"/>
    <w:rsid w:val="00594547"/>
    <w:rsid w:val="005A342D"/>
    <w:rsid w:val="005B6C81"/>
    <w:rsid w:val="005B73EF"/>
    <w:rsid w:val="005C363E"/>
    <w:rsid w:val="005D61F3"/>
    <w:rsid w:val="005E1C6B"/>
    <w:rsid w:val="005E59A7"/>
    <w:rsid w:val="005F76B0"/>
    <w:rsid w:val="00634F61"/>
    <w:rsid w:val="00651AAD"/>
    <w:rsid w:val="00695A47"/>
    <w:rsid w:val="006A0CB7"/>
    <w:rsid w:val="006F0259"/>
    <w:rsid w:val="006F027F"/>
    <w:rsid w:val="00700433"/>
    <w:rsid w:val="00702755"/>
    <w:rsid w:val="0070472C"/>
    <w:rsid w:val="00705E6A"/>
    <w:rsid w:val="007066C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54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D14"/>
    <w:rsid w:val="00C8624A"/>
    <w:rsid w:val="00CA5363"/>
    <w:rsid w:val="00CB6D60"/>
    <w:rsid w:val="00CC5815"/>
    <w:rsid w:val="00CE24B8"/>
    <w:rsid w:val="00CE5849"/>
    <w:rsid w:val="00CF3403"/>
    <w:rsid w:val="00D278F7"/>
    <w:rsid w:val="00D37550"/>
    <w:rsid w:val="00D40A29"/>
    <w:rsid w:val="00D44C48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47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4681BC0"/>
  <w15:docId w15:val="{30963B82-9104-4A10-85F9-6AD2DFDC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7DF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0DFAA-108F-4A18-BB40-B513331A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1093</Words>
  <Characters>5468</Characters>
  <Application>Microsoft Office Word</Application>
  <DocSecurity>0</DocSecurity>
  <Lines>45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2020-06-10T08:05:00Z</dcterms:modified>
</cp:coreProperties>
</file>