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36C94">
      <w:pPr>
        <w:jc w:val="right"/>
        <w:rPr>
          <w:rFonts w:cs="David"/>
          <w:sz w:val="24"/>
          <w:rtl/>
        </w:rPr>
      </w:pPr>
      <w:bookmarkStart w:id="0" w:name="_GoBack"/>
      <w:bookmarkEnd w:id="0"/>
      <w:r>
        <w:rPr>
          <w:rFonts w:cs="David"/>
          <w:sz w:val="24"/>
          <w:rtl/>
        </w:rPr>
        <w:t>פרוטוקולים/ועדת קליטה/7747</w:t>
      </w:r>
    </w:p>
    <w:p w:rsidR="00000000" w:rsidRDefault="00536C94">
      <w:pPr>
        <w:jc w:val="right"/>
        <w:rPr>
          <w:rFonts w:cs="David"/>
          <w:sz w:val="24"/>
          <w:rtl/>
        </w:rPr>
      </w:pPr>
      <w:r>
        <w:rPr>
          <w:rFonts w:cs="David"/>
          <w:sz w:val="24"/>
          <w:rtl/>
        </w:rPr>
        <w:tab/>
        <w:t>ירושלים, ט' בשבט, תשס"ד</w:t>
      </w:r>
    </w:p>
    <w:p w:rsidR="00000000" w:rsidRDefault="00536C94">
      <w:pPr>
        <w:jc w:val="right"/>
        <w:rPr>
          <w:rFonts w:cs="David"/>
          <w:sz w:val="24"/>
          <w:rtl/>
          <w:lang w:val="es"/>
        </w:rPr>
      </w:pPr>
      <w:r>
        <w:rPr>
          <w:rFonts w:cs="David"/>
          <w:sz w:val="24"/>
          <w:rtl/>
          <w:lang w:val="es"/>
        </w:rPr>
        <w:t>1 בפברואר, 2004</w:t>
      </w:r>
    </w:p>
    <w:p w:rsidR="00000000" w:rsidRDefault="00536C94">
      <w:pPr>
        <w:jc w:val="right"/>
        <w:rPr>
          <w:rFonts w:cs="David"/>
          <w:sz w:val="24"/>
          <w:rtl/>
        </w:rPr>
      </w:pPr>
    </w:p>
    <w:p w:rsidR="00000000" w:rsidRDefault="00536C94">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536C94">
      <w:pPr>
        <w:widowControl/>
        <w:rPr>
          <w:rFonts w:cs="David"/>
          <w:b/>
          <w:bCs/>
          <w:sz w:val="24"/>
          <w:rtl/>
        </w:rPr>
      </w:pPr>
      <w:r>
        <w:rPr>
          <w:rFonts w:cs="David"/>
          <w:b/>
          <w:bCs/>
          <w:sz w:val="24"/>
          <w:rtl/>
        </w:rPr>
        <w:t>מושב שני</w:t>
      </w:r>
    </w:p>
    <w:p w:rsidR="00000000" w:rsidRDefault="00536C94">
      <w:pPr>
        <w:widowControl/>
        <w:rPr>
          <w:rFonts w:cs="David"/>
          <w:b/>
          <w:bCs/>
          <w:sz w:val="24"/>
          <w:rtl/>
        </w:rPr>
      </w:pPr>
    </w:p>
    <w:p w:rsidR="00000000" w:rsidRDefault="00536C94">
      <w:pPr>
        <w:widowControl/>
        <w:rPr>
          <w:rFonts w:cs="David"/>
          <w:b/>
          <w:bCs/>
          <w:sz w:val="24"/>
          <w:rtl/>
        </w:rPr>
      </w:pPr>
    </w:p>
    <w:p w:rsidR="00000000" w:rsidRDefault="00536C94">
      <w:pPr>
        <w:widowControl/>
        <w:jc w:val="center"/>
        <w:rPr>
          <w:rFonts w:cs="David"/>
          <w:b/>
          <w:bCs/>
          <w:sz w:val="24"/>
          <w:rtl/>
        </w:rPr>
      </w:pPr>
      <w:r>
        <w:rPr>
          <w:rFonts w:cs="David"/>
          <w:b/>
          <w:bCs/>
          <w:sz w:val="24"/>
          <w:rtl/>
        </w:rPr>
        <w:t>פרוטוקול מס' 80</w:t>
      </w:r>
    </w:p>
    <w:p w:rsidR="00000000" w:rsidRDefault="00536C94">
      <w:pPr>
        <w:widowControl/>
        <w:jc w:val="center"/>
        <w:rPr>
          <w:rFonts w:cs="David"/>
          <w:b/>
          <w:bCs/>
          <w:sz w:val="24"/>
          <w:rtl/>
        </w:rPr>
      </w:pPr>
    </w:p>
    <w:p w:rsidR="00000000" w:rsidRDefault="00536C94">
      <w:pPr>
        <w:pStyle w:val="40"/>
        <w:keepNext w:val="0"/>
        <w:widowControl/>
        <w:rPr>
          <w:rFonts w:cs="David"/>
          <w:b w:val="0"/>
          <w:bCs w:val="0"/>
          <w:sz w:val="24"/>
          <w:rtl/>
        </w:rPr>
      </w:pPr>
      <w:r>
        <w:rPr>
          <w:rFonts w:cs="David"/>
          <w:sz w:val="24"/>
          <w:rtl/>
        </w:rPr>
        <w:t xml:space="preserve">מישיבת ועדת העלייה, הקליטה והתפוצות </w:t>
      </w:r>
    </w:p>
    <w:p w:rsidR="00000000" w:rsidRDefault="00536C94">
      <w:pPr>
        <w:widowControl/>
        <w:jc w:val="center"/>
        <w:rPr>
          <w:rFonts w:cs="David"/>
          <w:sz w:val="24"/>
          <w:u w:val="single"/>
          <w:rtl/>
        </w:rPr>
      </w:pPr>
      <w:r>
        <w:rPr>
          <w:rFonts w:cs="David"/>
          <w:b/>
          <w:bCs/>
          <w:sz w:val="24"/>
          <w:u w:val="single"/>
          <w:rtl/>
        </w:rPr>
        <w:t>‏יום</w:t>
      </w:r>
      <w:r>
        <w:rPr>
          <w:rFonts w:cs="David"/>
          <w:b/>
          <w:bCs/>
          <w:sz w:val="24"/>
          <w:u w:val="single"/>
          <w:rtl/>
        </w:rPr>
        <w:t xml:space="preserve"> שני, ג' בשבט התשס"ד (‏26 בינואר, 2004), שעה 10:00</w:t>
      </w:r>
    </w:p>
    <w:p w:rsidR="00000000" w:rsidRDefault="00536C94">
      <w:pPr>
        <w:pStyle w:val="30"/>
        <w:keepNext w:val="0"/>
        <w:widowControl/>
        <w:rPr>
          <w:rFonts w:cs="David"/>
          <w:sz w:val="24"/>
          <w:rtl/>
        </w:rPr>
      </w:pPr>
    </w:p>
    <w:p w:rsidR="00000000" w:rsidRDefault="00536C94">
      <w:pPr>
        <w:widowControl/>
        <w:tabs>
          <w:tab w:val="left" w:pos="1134"/>
          <w:tab w:val="left" w:pos="1418"/>
        </w:tabs>
        <w:ind w:left="1418" w:hanging="1418"/>
        <w:rPr>
          <w:rFonts w:cs="David"/>
          <w:b/>
          <w:bCs/>
          <w:sz w:val="24"/>
          <w:u w:val="single"/>
          <w:rtl/>
        </w:rPr>
      </w:pPr>
    </w:p>
    <w:p w:rsidR="00000000" w:rsidRDefault="00536C94">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פתיחת תערוכת צילומים של האמן העולה ולדימיר נייחין.</w:t>
      </w:r>
    </w:p>
    <w:p w:rsidR="00000000" w:rsidRDefault="00536C94">
      <w:pPr>
        <w:widowControl/>
        <w:tabs>
          <w:tab w:val="left" w:pos="1134"/>
          <w:tab w:val="left" w:pos="1418"/>
        </w:tabs>
        <w:ind w:left="1418" w:hanging="284"/>
        <w:rPr>
          <w:rFonts w:cs="David"/>
          <w:sz w:val="24"/>
          <w:rtl/>
        </w:rPr>
      </w:pPr>
    </w:p>
    <w:p w:rsidR="00000000" w:rsidRDefault="00536C94">
      <w:pPr>
        <w:widowControl/>
        <w:rPr>
          <w:rFonts w:cs="David"/>
          <w:b/>
          <w:bCs/>
          <w:sz w:val="24"/>
          <w:rtl/>
        </w:rPr>
      </w:pPr>
    </w:p>
    <w:p w:rsidR="00000000" w:rsidRDefault="00536C94">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536C94">
      <w:pPr>
        <w:widowControl/>
        <w:tabs>
          <w:tab w:val="left" w:pos="1276"/>
        </w:tabs>
        <w:rPr>
          <w:rFonts w:cs="David"/>
          <w:b/>
          <w:bCs/>
          <w:sz w:val="24"/>
          <w:u w:val="single"/>
          <w:rtl/>
        </w:rPr>
      </w:pPr>
    </w:p>
    <w:p w:rsidR="00000000" w:rsidRDefault="00536C94">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קולט אביטל – היו"ר</w:t>
      </w:r>
    </w:p>
    <w:p w:rsidR="00000000" w:rsidRDefault="00536C94">
      <w:pPr>
        <w:widowControl/>
        <w:tabs>
          <w:tab w:val="left" w:pos="1276"/>
        </w:tabs>
        <w:ind w:left="1276"/>
        <w:rPr>
          <w:rFonts w:cs="David"/>
          <w:sz w:val="24"/>
          <w:rtl/>
        </w:rPr>
      </w:pPr>
    </w:p>
    <w:p w:rsidR="00000000" w:rsidRDefault="00536C94">
      <w:pPr>
        <w:widowControl/>
        <w:tabs>
          <w:tab w:val="left" w:pos="1276"/>
        </w:tabs>
        <w:ind w:left="1276"/>
        <w:rPr>
          <w:rFonts w:cs="David"/>
          <w:sz w:val="24"/>
          <w:rtl/>
        </w:rPr>
      </w:pPr>
    </w:p>
    <w:p w:rsidR="00000000" w:rsidRDefault="00536C94">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יורי שטרן</w:t>
      </w:r>
    </w:p>
    <w:p w:rsidR="00000000" w:rsidRDefault="00536C94">
      <w:pPr>
        <w:widowControl/>
        <w:tabs>
          <w:tab w:val="left" w:pos="1276"/>
          <w:tab w:val="left" w:pos="3969"/>
          <w:tab w:val="left" w:pos="4253"/>
        </w:tabs>
        <w:ind w:left="4253" w:hanging="2977"/>
        <w:rPr>
          <w:rFonts w:cs="David"/>
          <w:sz w:val="24"/>
          <w:rtl/>
        </w:rPr>
      </w:pPr>
      <w:r>
        <w:rPr>
          <w:rFonts w:cs="David"/>
          <w:sz w:val="24"/>
          <w:rtl/>
        </w:rPr>
        <w:t>סגנית מזכיר הכנסת רותי קפלן</w:t>
      </w:r>
    </w:p>
    <w:p w:rsidR="00000000" w:rsidRDefault="00536C94">
      <w:pPr>
        <w:widowControl/>
        <w:tabs>
          <w:tab w:val="left" w:pos="1276"/>
          <w:tab w:val="left" w:pos="3969"/>
          <w:tab w:val="left" w:pos="4253"/>
        </w:tabs>
        <w:ind w:left="4253" w:hanging="2977"/>
        <w:rPr>
          <w:rFonts w:cs="David"/>
          <w:sz w:val="24"/>
          <w:rtl/>
        </w:rPr>
      </w:pPr>
      <w:r>
        <w:rPr>
          <w:rFonts w:cs="David"/>
          <w:sz w:val="24"/>
          <w:rtl/>
        </w:rPr>
        <w:t>רשלה ליברמן</w:t>
      </w:r>
      <w:r>
        <w:rPr>
          <w:rFonts w:cs="David"/>
          <w:sz w:val="24"/>
          <w:rtl/>
        </w:rPr>
        <w:tab/>
        <w:t>-</w:t>
      </w:r>
      <w:r>
        <w:rPr>
          <w:rFonts w:cs="David"/>
          <w:sz w:val="24"/>
          <w:rtl/>
        </w:rPr>
        <w:tab/>
        <w:t>מרכז לאומנים וספורטאים עולים</w:t>
      </w:r>
      <w:r>
        <w:rPr>
          <w:rFonts w:cs="David"/>
          <w:sz w:val="24"/>
          <w:rtl/>
        </w:rPr>
        <w:t>, המשרד לקליטת העלייה</w:t>
      </w:r>
    </w:p>
    <w:p w:rsidR="00000000" w:rsidRDefault="00536C94">
      <w:pPr>
        <w:widowControl/>
        <w:tabs>
          <w:tab w:val="left" w:pos="1276"/>
          <w:tab w:val="left" w:pos="3969"/>
          <w:tab w:val="left" w:pos="4253"/>
        </w:tabs>
        <w:ind w:left="4253" w:hanging="2977"/>
        <w:rPr>
          <w:rFonts w:cs="David"/>
          <w:sz w:val="24"/>
          <w:rtl/>
        </w:rPr>
      </w:pPr>
      <w:r>
        <w:rPr>
          <w:rFonts w:cs="David"/>
          <w:sz w:val="24"/>
          <w:rtl/>
        </w:rPr>
        <w:t>שאול זדונייבסקי</w:t>
      </w:r>
      <w:r>
        <w:rPr>
          <w:rFonts w:cs="David"/>
          <w:sz w:val="24"/>
          <w:rtl/>
        </w:rPr>
        <w:tab/>
        <w:t>-</w:t>
      </w:r>
      <w:r>
        <w:rPr>
          <w:rFonts w:cs="David"/>
          <w:sz w:val="24"/>
          <w:rtl/>
        </w:rPr>
        <w:tab/>
        <w:t>עוזר לענייני חברה ותרבות, הסוכנות היהודית</w:t>
      </w:r>
    </w:p>
    <w:p w:rsidR="00000000" w:rsidRDefault="00536C94">
      <w:pPr>
        <w:widowControl/>
        <w:tabs>
          <w:tab w:val="left" w:pos="1276"/>
          <w:tab w:val="left" w:pos="3969"/>
          <w:tab w:val="left" w:pos="4253"/>
        </w:tabs>
        <w:ind w:left="4253" w:hanging="2977"/>
        <w:rPr>
          <w:rFonts w:cs="David"/>
          <w:sz w:val="24"/>
          <w:rtl/>
        </w:rPr>
      </w:pPr>
      <w:r>
        <w:rPr>
          <w:rFonts w:cs="David"/>
          <w:sz w:val="24"/>
          <w:rtl/>
        </w:rPr>
        <w:t>ולדימיר נייחין</w:t>
      </w:r>
      <w:r>
        <w:rPr>
          <w:rFonts w:cs="David"/>
          <w:sz w:val="24"/>
          <w:rtl/>
        </w:rPr>
        <w:tab/>
        <w:t>-</w:t>
      </w:r>
      <w:r>
        <w:rPr>
          <w:rFonts w:cs="David"/>
          <w:sz w:val="24"/>
          <w:rtl/>
        </w:rPr>
        <w:tab/>
        <w:t>אמן עולה</w:t>
      </w:r>
    </w:p>
    <w:p w:rsidR="00000000" w:rsidRDefault="00536C94">
      <w:pPr>
        <w:widowControl/>
        <w:tabs>
          <w:tab w:val="left" w:pos="1276"/>
          <w:tab w:val="left" w:pos="3969"/>
          <w:tab w:val="left" w:pos="4253"/>
        </w:tabs>
        <w:ind w:left="4253" w:hanging="2977"/>
        <w:rPr>
          <w:rFonts w:cs="David"/>
          <w:sz w:val="24"/>
          <w:rtl/>
        </w:rPr>
      </w:pPr>
      <w:r>
        <w:rPr>
          <w:rFonts w:cs="David"/>
          <w:sz w:val="24"/>
          <w:rtl/>
        </w:rPr>
        <w:t>ראיסה נייחין</w:t>
      </w:r>
    </w:p>
    <w:p w:rsidR="00000000" w:rsidRDefault="00536C94">
      <w:pPr>
        <w:widowControl/>
        <w:tabs>
          <w:tab w:val="left" w:pos="1276"/>
          <w:tab w:val="left" w:pos="3969"/>
          <w:tab w:val="left" w:pos="4253"/>
        </w:tabs>
        <w:ind w:left="4253" w:hanging="2977"/>
        <w:rPr>
          <w:rFonts w:cs="David"/>
          <w:sz w:val="24"/>
          <w:rtl/>
        </w:rPr>
      </w:pPr>
      <w:r>
        <w:rPr>
          <w:rFonts w:cs="David"/>
          <w:sz w:val="24"/>
          <w:rtl/>
        </w:rPr>
        <w:t>ארקדי נייחין</w:t>
      </w:r>
    </w:p>
    <w:p w:rsidR="00000000" w:rsidRDefault="00536C94">
      <w:pPr>
        <w:widowControl/>
        <w:tabs>
          <w:tab w:val="left" w:pos="1276"/>
          <w:tab w:val="left" w:pos="3969"/>
          <w:tab w:val="left" w:pos="4253"/>
        </w:tabs>
        <w:ind w:left="4253" w:hanging="2977"/>
        <w:rPr>
          <w:rFonts w:cs="David"/>
          <w:sz w:val="24"/>
          <w:rtl/>
        </w:rPr>
      </w:pPr>
      <w:r>
        <w:rPr>
          <w:rFonts w:cs="David"/>
          <w:sz w:val="24"/>
          <w:rtl/>
        </w:rPr>
        <w:t>שרה  הלברייך</w:t>
      </w:r>
    </w:p>
    <w:p w:rsidR="00000000" w:rsidRDefault="00536C94">
      <w:pPr>
        <w:widowControl/>
        <w:tabs>
          <w:tab w:val="left" w:pos="1276"/>
          <w:tab w:val="left" w:pos="3969"/>
          <w:tab w:val="left" w:pos="4253"/>
        </w:tabs>
        <w:ind w:left="4253" w:hanging="2977"/>
        <w:rPr>
          <w:rFonts w:cs="David"/>
          <w:sz w:val="24"/>
          <w:rtl/>
        </w:rPr>
      </w:pPr>
      <w:r>
        <w:rPr>
          <w:rFonts w:cs="David"/>
          <w:sz w:val="24"/>
          <w:rtl/>
        </w:rPr>
        <w:t>גבריאל לרון</w:t>
      </w:r>
    </w:p>
    <w:p w:rsidR="00000000" w:rsidRDefault="00536C94">
      <w:pPr>
        <w:widowControl/>
        <w:tabs>
          <w:tab w:val="left" w:pos="1276"/>
          <w:tab w:val="left" w:pos="3969"/>
          <w:tab w:val="left" w:pos="4253"/>
        </w:tabs>
        <w:ind w:left="4253" w:hanging="2977"/>
        <w:rPr>
          <w:rFonts w:cs="David"/>
          <w:sz w:val="24"/>
          <w:rtl/>
        </w:rPr>
      </w:pPr>
      <w:r>
        <w:rPr>
          <w:rFonts w:cs="David"/>
          <w:sz w:val="24"/>
          <w:rtl/>
        </w:rPr>
        <w:t>מרק ניימן</w:t>
      </w:r>
    </w:p>
    <w:p w:rsidR="00000000" w:rsidRDefault="00536C94">
      <w:pPr>
        <w:widowControl/>
        <w:tabs>
          <w:tab w:val="left" w:pos="1276"/>
          <w:tab w:val="left" w:pos="3969"/>
          <w:tab w:val="left" w:pos="4253"/>
        </w:tabs>
        <w:ind w:left="4253" w:hanging="2977"/>
        <w:rPr>
          <w:rFonts w:cs="David"/>
          <w:sz w:val="24"/>
          <w:rtl/>
        </w:rPr>
      </w:pPr>
      <w:r>
        <w:rPr>
          <w:rFonts w:cs="David"/>
          <w:sz w:val="24"/>
          <w:rtl/>
        </w:rPr>
        <w:t>שרון סופר</w:t>
      </w:r>
      <w:r>
        <w:rPr>
          <w:rFonts w:cs="David"/>
          <w:sz w:val="24"/>
          <w:rtl/>
        </w:rPr>
        <w:tab/>
        <w:t>-</w:t>
      </w:r>
      <w:r>
        <w:rPr>
          <w:rFonts w:cs="David"/>
          <w:sz w:val="24"/>
          <w:rtl/>
        </w:rPr>
        <w:tab/>
        <w:t>מרכז המחקר והמידע של הכנסת</w:t>
      </w:r>
    </w:p>
    <w:p w:rsidR="00000000" w:rsidRDefault="00536C94">
      <w:pPr>
        <w:widowControl/>
        <w:tabs>
          <w:tab w:val="left" w:pos="1276"/>
          <w:tab w:val="left" w:pos="3969"/>
          <w:tab w:val="left" w:pos="4253"/>
        </w:tabs>
        <w:ind w:left="4253" w:hanging="2977"/>
        <w:rPr>
          <w:rFonts w:cs="David"/>
          <w:sz w:val="24"/>
          <w:rtl/>
        </w:rPr>
      </w:pPr>
      <w:r>
        <w:rPr>
          <w:rFonts w:cs="David"/>
          <w:sz w:val="24"/>
          <w:rtl/>
        </w:rPr>
        <w:t>אביטל אפל</w:t>
      </w:r>
      <w:r>
        <w:rPr>
          <w:rFonts w:cs="David"/>
          <w:sz w:val="24"/>
          <w:rtl/>
        </w:rPr>
        <w:tab/>
        <w:t>-</w:t>
      </w:r>
      <w:r>
        <w:rPr>
          <w:rFonts w:cs="David"/>
          <w:sz w:val="24"/>
          <w:rtl/>
        </w:rPr>
        <w:tab/>
        <w:t>מרכז המחקר והמידע של הכנסת</w:t>
      </w:r>
    </w:p>
    <w:p w:rsidR="00000000" w:rsidRDefault="00536C94">
      <w:pPr>
        <w:widowControl/>
        <w:rPr>
          <w:rFonts w:cs="David"/>
          <w:sz w:val="24"/>
          <w:rtl/>
        </w:rPr>
      </w:pPr>
    </w:p>
    <w:p w:rsidR="00000000" w:rsidRDefault="00536C94">
      <w:pPr>
        <w:widowControl/>
        <w:rPr>
          <w:rFonts w:cs="David"/>
          <w:sz w:val="24"/>
          <w:rtl/>
        </w:rPr>
      </w:pPr>
    </w:p>
    <w:p w:rsidR="00000000" w:rsidRDefault="00536C94">
      <w:pPr>
        <w:widowControl/>
        <w:tabs>
          <w:tab w:val="left" w:pos="1559"/>
        </w:tabs>
        <w:ind w:left="1559" w:hanging="1559"/>
        <w:rPr>
          <w:rFonts w:cs="David"/>
          <w:b/>
          <w:bCs/>
          <w:sz w:val="24"/>
          <w:u w:val="single"/>
          <w:rtl/>
        </w:rPr>
      </w:pPr>
      <w:r>
        <w:rPr>
          <w:rFonts w:cs="David"/>
          <w:b/>
          <w:bCs/>
          <w:sz w:val="24"/>
          <w:u w:val="single"/>
          <w:rtl/>
        </w:rPr>
        <w:t>מנהלת ה</w:t>
      </w:r>
      <w:r>
        <w:rPr>
          <w:rFonts w:cs="David"/>
          <w:b/>
          <w:bCs/>
          <w:sz w:val="24"/>
          <w:u w:val="single"/>
          <w:rtl/>
        </w:rPr>
        <w:t>וועדה</w:t>
      </w:r>
      <w:r>
        <w:rPr>
          <w:rFonts w:cs="David"/>
          <w:sz w:val="24"/>
          <w:rtl/>
        </w:rPr>
        <w:t>:</w:t>
      </w:r>
      <w:r>
        <w:rPr>
          <w:rFonts w:cs="David"/>
          <w:sz w:val="24"/>
          <w:rtl/>
        </w:rPr>
        <w:tab/>
        <w:t>דנה גורדון</w:t>
      </w:r>
    </w:p>
    <w:p w:rsidR="00000000" w:rsidRDefault="00536C94">
      <w:pPr>
        <w:widowControl/>
        <w:tabs>
          <w:tab w:val="left" w:pos="1701"/>
        </w:tabs>
        <w:ind w:left="1701" w:hanging="1701"/>
        <w:rPr>
          <w:rFonts w:cs="David"/>
          <w:b/>
          <w:bCs/>
          <w:sz w:val="24"/>
          <w:u w:val="single"/>
          <w:rtl/>
        </w:rPr>
      </w:pPr>
    </w:p>
    <w:p w:rsidR="00000000" w:rsidRDefault="00536C94">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536C94">
      <w:pPr>
        <w:widowControl/>
        <w:tabs>
          <w:tab w:val="left" w:pos="1559"/>
        </w:tabs>
        <w:rPr>
          <w:rFonts w:cs="David"/>
          <w:sz w:val="24"/>
          <w:rtl/>
        </w:rPr>
      </w:pPr>
    </w:p>
    <w:p w:rsidR="00000000" w:rsidRDefault="00536C94">
      <w:pPr>
        <w:widowControl/>
        <w:rPr>
          <w:rFonts w:cs="David"/>
          <w:sz w:val="24"/>
          <w:rtl/>
        </w:rPr>
      </w:pPr>
      <w:r>
        <w:rPr>
          <w:rFonts w:cs="David"/>
          <w:sz w:val="24"/>
          <w:rtl/>
        </w:rPr>
        <w:br w:type="page"/>
      </w:r>
    </w:p>
    <w:p w:rsidR="00000000" w:rsidRDefault="00536C94">
      <w:pPr>
        <w:pStyle w:val="5"/>
        <w:rPr>
          <w:rFonts w:cs="David"/>
          <w:sz w:val="24"/>
          <w:rtl/>
        </w:rPr>
      </w:pPr>
      <w:r>
        <w:rPr>
          <w:rFonts w:cs="David"/>
          <w:sz w:val="24"/>
          <w:rtl/>
        </w:rPr>
        <w:t>פתיחת תערוכת צילומים של האמן העולה ולדימיר נייחין</w:t>
      </w:r>
    </w:p>
    <w:p w:rsidR="00000000" w:rsidRDefault="00536C94">
      <w:pPr>
        <w:widowControl/>
        <w:rPr>
          <w:rFonts w:cs="David"/>
          <w:sz w:val="24"/>
          <w:rtl/>
        </w:rPr>
      </w:pPr>
    </w:p>
    <w:p w:rsidR="00000000" w:rsidRDefault="00536C94">
      <w:pPr>
        <w:widowControl/>
        <w:rPr>
          <w:rFonts w:cs="David"/>
          <w:sz w:val="24"/>
          <w:rtl/>
        </w:rPr>
      </w:pPr>
    </w:p>
    <w:p w:rsidR="00000000" w:rsidRDefault="00536C94">
      <w:pPr>
        <w:rPr>
          <w:rFonts w:cs="David"/>
          <w:sz w:val="24"/>
          <w:rtl/>
        </w:rPr>
      </w:pPr>
      <w:r>
        <w:rPr>
          <w:rFonts w:cs="David"/>
          <w:sz w:val="24"/>
          <w:u w:val="single"/>
          <w:rtl/>
        </w:rPr>
        <w:t>היו"ר קולט אביטל:</w:t>
      </w:r>
    </w:p>
    <w:p w:rsidR="00000000" w:rsidRDefault="00536C94">
      <w:pPr>
        <w:rPr>
          <w:rFonts w:cs="David"/>
          <w:sz w:val="24"/>
          <w:rtl/>
        </w:rPr>
      </w:pPr>
    </w:p>
    <w:p w:rsidR="00000000" w:rsidRDefault="00536C94">
      <w:pPr>
        <w:widowControl/>
        <w:rPr>
          <w:rFonts w:cs="David"/>
          <w:sz w:val="24"/>
          <w:rtl/>
        </w:rPr>
      </w:pPr>
      <w:r>
        <w:rPr>
          <w:rFonts w:cs="David"/>
          <w:sz w:val="24"/>
          <w:rtl/>
        </w:rPr>
        <w:tab/>
        <w:t>אני מתנצלת על כך שחברי כנסת אחרים לא יכלו להגיע לכאן. אנשים הולכים ובאים, באים לישיבות ויוצאים מישיבות. חבר הכנסת יורי שטרן הוא יושב-ראש ועדה. א</w:t>
      </w:r>
      <w:r>
        <w:rPr>
          <w:rFonts w:cs="David"/>
          <w:sz w:val="24"/>
          <w:rtl/>
        </w:rPr>
        <w:t xml:space="preserve">ני מודה לו שהוא הגיע. הוא גם חבר שלי וביחד אנחנו מנהלים את לובי התרבות בכנסת. </w:t>
      </w:r>
    </w:p>
    <w:p w:rsidR="00000000" w:rsidRDefault="00536C94">
      <w:pPr>
        <w:widowControl/>
        <w:rPr>
          <w:rFonts w:cs="David"/>
          <w:sz w:val="24"/>
          <w:rtl/>
        </w:rPr>
      </w:pPr>
    </w:p>
    <w:p w:rsidR="00000000" w:rsidRDefault="00536C94">
      <w:pPr>
        <w:widowControl/>
        <w:rPr>
          <w:rFonts w:cs="David"/>
          <w:sz w:val="24"/>
          <w:rtl/>
        </w:rPr>
      </w:pPr>
      <w:r>
        <w:rPr>
          <w:rFonts w:cs="David"/>
          <w:sz w:val="24"/>
          <w:rtl/>
        </w:rPr>
        <w:tab/>
        <w:t>אנחנו רוצים לברך את האמן, מר ולדימיר נייחין. אנחנו רוצים להגיד לך, ולדימיר, שהוועדה הזאת רואה לעצמה חובה קודם כול לתת במה לאמנים עולים. אנחנו בוודאי לא נותנים במה לכל אמן או ל</w:t>
      </w:r>
      <w:r>
        <w:rPr>
          <w:rFonts w:cs="David"/>
          <w:sz w:val="24"/>
          <w:rtl/>
        </w:rPr>
        <w:t>כל אמן עולה. אנחנו משתדלים מאוד להביא לכנסת מה שהכי טוב, מה שהכי יפה, מה שהכי אסתטי ומה שהכי מייצג אמנות. במובן הזה היה לנו באמת אושר רב שאנחנו הצלחנו למצוא ולהביא לכאן את המיזוג הזה בין אמנות לאיכות. אני לא רוצה להציג את עצמי כמבקרת אמנות אבל בכל זאת ראית</w:t>
      </w:r>
      <w:r>
        <w:rPr>
          <w:rFonts w:cs="David"/>
          <w:sz w:val="24"/>
          <w:rtl/>
        </w:rPr>
        <w:t xml:space="preserve">י כמה דברים בחיי, וגם אם לא היית עולה חדש התערוכה הזאת והאמנות שלך בהחלט ראויה להיכנס למוזיאונים. </w:t>
      </w:r>
    </w:p>
    <w:p w:rsidR="00000000" w:rsidRDefault="00536C94">
      <w:pPr>
        <w:widowControl/>
        <w:rPr>
          <w:rFonts w:cs="David"/>
          <w:sz w:val="24"/>
          <w:rtl/>
        </w:rPr>
      </w:pPr>
    </w:p>
    <w:p w:rsidR="00000000" w:rsidRDefault="00536C94">
      <w:pPr>
        <w:widowControl/>
        <w:rPr>
          <w:rFonts w:cs="David"/>
          <w:sz w:val="24"/>
          <w:rtl/>
        </w:rPr>
      </w:pPr>
      <w:r>
        <w:rPr>
          <w:rFonts w:cs="David"/>
          <w:sz w:val="24"/>
          <w:rtl/>
        </w:rPr>
        <w:t xml:space="preserve"> </w:t>
      </w:r>
      <w:r>
        <w:rPr>
          <w:rFonts w:cs="David"/>
          <w:sz w:val="24"/>
          <w:rtl/>
        </w:rPr>
        <w:tab/>
        <w:t xml:space="preserve">אנחנו רצינו לברך אותך ולפתוח בזה את התערוכה בנוכחות בני משפחה. אנחנו רוצים להגיד לך תודה על שעזרת לנו לעשות דבר כל-כך יפה כאן. </w:t>
      </w:r>
    </w:p>
    <w:p w:rsidR="00000000" w:rsidRDefault="00536C94">
      <w:pPr>
        <w:widowControl/>
        <w:rPr>
          <w:rFonts w:cs="David"/>
          <w:sz w:val="24"/>
          <w:rtl/>
        </w:rPr>
      </w:pPr>
    </w:p>
    <w:p w:rsidR="00000000" w:rsidRDefault="00536C94">
      <w:pPr>
        <w:widowControl/>
        <w:rPr>
          <w:rFonts w:cs="David"/>
          <w:sz w:val="24"/>
          <w:rtl/>
        </w:rPr>
      </w:pPr>
      <w:r>
        <w:rPr>
          <w:rFonts w:cs="David"/>
          <w:sz w:val="24"/>
          <w:rtl/>
        </w:rPr>
        <w:tab/>
        <w:t xml:space="preserve">אנחנו יודעים שבימים אלה </w:t>
      </w:r>
      <w:r>
        <w:rPr>
          <w:rFonts w:cs="David"/>
          <w:sz w:val="24"/>
          <w:rtl/>
        </w:rPr>
        <w:t>לא פשוט לך, כמו שלא פשוט לנו כאן בוועדה, כי אנחנו יודעים שעולים סובלים היום מהרבה צרות, ובין היתר גם מאבדים מקומות עבודה. זה בדיוק מה שקרה לך. למרות שאנחנו ניסינו לדבר עם האוניברסיטה העברית וכתבנו מכתבים, כנראה שהצמצומים מחייבים אותם והם לא יכלו להיענות לב</w:t>
      </w:r>
      <w:r>
        <w:rPr>
          <w:rFonts w:cs="David"/>
          <w:sz w:val="24"/>
          <w:rtl/>
        </w:rPr>
        <w:t>קשתנו. אבל אנחנו רואים לעצמנו בכל זאת חובה להמשיך ולנסות לעזור ולחפש עד כמה שניתן דרך לשבץ אותך בעבודה. בלי עבודה אין קליטה ובלי עבודה אין לחם ואין אמנות.</w:t>
      </w:r>
    </w:p>
    <w:p w:rsidR="00000000" w:rsidRDefault="00536C94">
      <w:pPr>
        <w:widowControl/>
        <w:rPr>
          <w:rFonts w:cs="David"/>
          <w:sz w:val="24"/>
          <w:rtl/>
        </w:rPr>
      </w:pPr>
    </w:p>
    <w:p w:rsidR="00000000" w:rsidRDefault="00536C94">
      <w:pPr>
        <w:widowControl/>
        <w:rPr>
          <w:rFonts w:cs="David"/>
          <w:sz w:val="24"/>
          <w:rtl/>
        </w:rPr>
      </w:pPr>
      <w:r>
        <w:rPr>
          <w:rFonts w:cs="David"/>
          <w:sz w:val="24"/>
          <w:rtl/>
        </w:rPr>
        <w:tab/>
        <w:t>אני רוצה באמת לברך אותך ולהזמין את כולם לקחת משהו לשתות. חבר הכנסת יורי שטרן, אם אתה רוצה להצטרך ול</w:t>
      </w:r>
      <w:r>
        <w:rPr>
          <w:rFonts w:cs="David"/>
          <w:sz w:val="24"/>
          <w:rtl/>
        </w:rPr>
        <w:t xml:space="preserve">הגיד כמה מילים, אפילו ברוסית, מותר לך. </w:t>
      </w:r>
    </w:p>
    <w:p w:rsidR="00000000" w:rsidRDefault="00536C94">
      <w:pPr>
        <w:widowControl/>
        <w:rPr>
          <w:rFonts w:cs="David"/>
          <w:sz w:val="24"/>
          <w:rtl/>
        </w:rPr>
      </w:pPr>
    </w:p>
    <w:p w:rsidR="00000000" w:rsidRDefault="00536C94">
      <w:pPr>
        <w:rPr>
          <w:rFonts w:cs="David"/>
          <w:sz w:val="24"/>
          <w:u w:val="single"/>
          <w:rtl/>
        </w:rPr>
      </w:pPr>
      <w:r>
        <w:rPr>
          <w:rFonts w:cs="David"/>
          <w:sz w:val="24"/>
          <w:u w:val="single"/>
          <w:rtl/>
        </w:rPr>
        <w:t>יורי שטרן:</w:t>
      </w:r>
    </w:p>
    <w:p w:rsidR="00000000" w:rsidRDefault="00536C94">
      <w:pPr>
        <w:rPr>
          <w:rFonts w:cs="David"/>
          <w:sz w:val="24"/>
          <w:rtl/>
        </w:rPr>
      </w:pPr>
    </w:p>
    <w:p w:rsidR="00000000" w:rsidRDefault="00536C94">
      <w:pPr>
        <w:widowControl/>
        <w:rPr>
          <w:rFonts w:cs="David"/>
          <w:sz w:val="24"/>
          <w:rtl/>
        </w:rPr>
      </w:pPr>
      <w:r>
        <w:rPr>
          <w:rFonts w:cs="David"/>
          <w:sz w:val="24"/>
          <w:rtl/>
        </w:rPr>
        <w:tab/>
        <w:t xml:space="preserve">אני ארחם עליך ולכן אדבר עברית. </w:t>
      </w:r>
    </w:p>
    <w:p w:rsidR="00000000" w:rsidRDefault="00536C94">
      <w:pPr>
        <w:widowControl/>
        <w:rPr>
          <w:rFonts w:cs="David"/>
          <w:sz w:val="24"/>
          <w:rtl/>
        </w:rPr>
      </w:pPr>
    </w:p>
    <w:p w:rsidR="00000000" w:rsidRDefault="00536C94">
      <w:pPr>
        <w:widowControl/>
        <w:rPr>
          <w:rFonts w:cs="David"/>
          <w:sz w:val="24"/>
          <w:rtl/>
        </w:rPr>
      </w:pPr>
      <w:r>
        <w:rPr>
          <w:rFonts w:cs="David"/>
          <w:sz w:val="24"/>
          <w:rtl/>
        </w:rPr>
        <w:tab/>
        <w:t>מי הם בני המשפחה?</w:t>
      </w:r>
    </w:p>
    <w:p w:rsidR="00000000" w:rsidRDefault="00536C94">
      <w:pPr>
        <w:widowControl/>
        <w:rPr>
          <w:rFonts w:cs="David"/>
          <w:sz w:val="24"/>
          <w:rtl/>
        </w:rPr>
      </w:pPr>
    </w:p>
    <w:p w:rsidR="00000000" w:rsidRDefault="00536C94">
      <w:pPr>
        <w:widowControl/>
        <w:rPr>
          <w:rFonts w:cs="David"/>
          <w:sz w:val="24"/>
          <w:u w:val="single"/>
          <w:rtl/>
        </w:rPr>
      </w:pPr>
      <w:r>
        <w:rPr>
          <w:rFonts w:cs="David"/>
          <w:sz w:val="24"/>
          <w:u w:val="single"/>
          <w:rtl/>
        </w:rPr>
        <w:t>ולדימיר נייחין:</w:t>
      </w:r>
    </w:p>
    <w:p w:rsidR="00000000" w:rsidRDefault="00536C94">
      <w:pPr>
        <w:widowControl/>
        <w:rPr>
          <w:rFonts w:cs="David"/>
          <w:sz w:val="24"/>
          <w:rtl/>
        </w:rPr>
      </w:pPr>
    </w:p>
    <w:p w:rsidR="00000000" w:rsidRDefault="00536C94">
      <w:pPr>
        <w:widowControl/>
        <w:rPr>
          <w:rFonts w:cs="David"/>
          <w:sz w:val="24"/>
          <w:rtl/>
        </w:rPr>
      </w:pPr>
      <w:r>
        <w:rPr>
          <w:rFonts w:cs="David"/>
          <w:sz w:val="24"/>
          <w:rtl/>
        </w:rPr>
        <w:tab/>
        <w:t>זאת אשתי וזה אחי.</w:t>
      </w:r>
    </w:p>
    <w:p w:rsidR="00000000" w:rsidRDefault="00536C94">
      <w:pPr>
        <w:widowControl/>
        <w:rPr>
          <w:rFonts w:cs="David"/>
          <w:sz w:val="24"/>
          <w:rtl/>
        </w:rPr>
      </w:pPr>
    </w:p>
    <w:p w:rsidR="00000000" w:rsidRDefault="00536C94">
      <w:pPr>
        <w:rPr>
          <w:rFonts w:cs="David"/>
          <w:sz w:val="24"/>
          <w:rtl/>
        </w:rPr>
      </w:pPr>
      <w:r>
        <w:rPr>
          <w:rFonts w:cs="David"/>
          <w:sz w:val="24"/>
          <w:u w:val="single"/>
          <w:rtl/>
        </w:rPr>
        <w:t>היו"ר קולט אביטל:</w:t>
      </w:r>
    </w:p>
    <w:p w:rsidR="00000000" w:rsidRDefault="00536C94">
      <w:pPr>
        <w:rPr>
          <w:rFonts w:cs="David"/>
          <w:sz w:val="24"/>
          <w:rtl/>
        </w:rPr>
      </w:pPr>
    </w:p>
    <w:p w:rsidR="00000000" w:rsidRDefault="00536C94">
      <w:pPr>
        <w:widowControl/>
        <w:rPr>
          <w:rFonts w:cs="David"/>
          <w:sz w:val="24"/>
          <w:rtl/>
        </w:rPr>
      </w:pPr>
      <w:r>
        <w:rPr>
          <w:rFonts w:cs="David"/>
          <w:sz w:val="24"/>
          <w:rtl/>
        </w:rPr>
        <w:tab/>
        <w:t>האח הוא האדם הראשון שהביא לו מצלמה.</w:t>
      </w:r>
    </w:p>
    <w:p w:rsidR="00000000" w:rsidRDefault="00536C94">
      <w:pPr>
        <w:widowControl/>
        <w:rPr>
          <w:rFonts w:cs="David"/>
          <w:sz w:val="24"/>
          <w:rtl/>
        </w:rPr>
      </w:pPr>
    </w:p>
    <w:p w:rsidR="00000000" w:rsidRDefault="00536C94">
      <w:pPr>
        <w:rPr>
          <w:rFonts w:cs="David"/>
          <w:sz w:val="24"/>
          <w:u w:val="single"/>
          <w:rtl/>
        </w:rPr>
      </w:pPr>
      <w:r>
        <w:rPr>
          <w:rFonts w:cs="David"/>
          <w:sz w:val="24"/>
          <w:u w:val="single"/>
          <w:rtl/>
        </w:rPr>
        <w:t>יורי שטרן:</w:t>
      </w:r>
    </w:p>
    <w:p w:rsidR="00000000" w:rsidRDefault="00536C94">
      <w:pPr>
        <w:rPr>
          <w:rFonts w:cs="David"/>
          <w:sz w:val="24"/>
          <w:rtl/>
        </w:rPr>
      </w:pPr>
    </w:p>
    <w:p w:rsidR="00000000" w:rsidRDefault="00536C94">
      <w:pPr>
        <w:widowControl/>
        <w:rPr>
          <w:rFonts w:cs="David"/>
          <w:sz w:val="24"/>
          <w:rtl/>
        </w:rPr>
      </w:pPr>
      <w:r>
        <w:rPr>
          <w:rFonts w:cs="David"/>
          <w:sz w:val="24"/>
          <w:rtl/>
        </w:rPr>
        <w:tab/>
        <w:t>מאיפה אתם?</w:t>
      </w:r>
    </w:p>
    <w:p w:rsidR="00000000" w:rsidRDefault="00536C94">
      <w:pPr>
        <w:widowControl/>
        <w:rPr>
          <w:rFonts w:cs="David"/>
          <w:sz w:val="24"/>
          <w:rtl/>
        </w:rPr>
      </w:pPr>
    </w:p>
    <w:p w:rsidR="00000000" w:rsidRDefault="00536C94">
      <w:pPr>
        <w:widowControl/>
        <w:rPr>
          <w:rFonts w:cs="David"/>
          <w:sz w:val="24"/>
          <w:u w:val="single"/>
          <w:rtl/>
        </w:rPr>
      </w:pPr>
      <w:r>
        <w:rPr>
          <w:rFonts w:cs="David"/>
          <w:sz w:val="24"/>
          <w:u w:val="single"/>
          <w:rtl/>
        </w:rPr>
        <w:t>ולדימיר נייחין:</w:t>
      </w:r>
    </w:p>
    <w:p w:rsidR="00000000" w:rsidRDefault="00536C94">
      <w:pPr>
        <w:widowControl/>
        <w:rPr>
          <w:rFonts w:cs="David"/>
          <w:sz w:val="24"/>
          <w:rtl/>
        </w:rPr>
      </w:pPr>
    </w:p>
    <w:p w:rsidR="00000000" w:rsidRDefault="00536C94">
      <w:pPr>
        <w:widowControl/>
        <w:rPr>
          <w:rFonts w:cs="David"/>
          <w:sz w:val="24"/>
          <w:rtl/>
        </w:rPr>
      </w:pPr>
      <w:r>
        <w:rPr>
          <w:rFonts w:cs="David"/>
          <w:sz w:val="24"/>
          <w:rtl/>
        </w:rPr>
        <w:tab/>
        <w:t>מחרקוב באוקר</w:t>
      </w:r>
      <w:r>
        <w:rPr>
          <w:rFonts w:cs="David"/>
          <w:sz w:val="24"/>
          <w:rtl/>
        </w:rPr>
        <w:t>אינה.</w:t>
      </w:r>
    </w:p>
    <w:p w:rsidR="00000000" w:rsidRDefault="00536C94">
      <w:pPr>
        <w:widowControl/>
        <w:rPr>
          <w:rFonts w:cs="David"/>
          <w:sz w:val="24"/>
          <w:rtl/>
        </w:rPr>
      </w:pPr>
    </w:p>
    <w:p w:rsidR="00000000" w:rsidRDefault="00536C94">
      <w:pPr>
        <w:widowControl/>
        <w:rPr>
          <w:rFonts w:cs="David"/>
          <w:sz w:val="24"/>
          <w:rtl/>
        </w:rPr>
      </w:pPr>
    </w:p>
    <w:p w:rsidR="00000000" w:rsidRDefault="00536C94">
      <w:pPr>
        <w:rPr>
          <w:rFonts w:cs="David"/>
          <w:sz w:val="24"/>
          <w:u w:val="single"/>
          <w:rtl/>
        </w:rPr>
      </w:pPr>
    </w:p>
    <w:p w:rsidR="00000000" w:rsidRDefault="00536C94">
      <w:pPr>
        <w:rPr>
          <w:rFonts w:cs="David"/>
          <w:sz w:val="24"/>
          <w:u w:val="single"/>
          <w:rtl/>
        </w:rPr>
      </w:pPr>
      <w:r>
        <w:rPr>
          <w:rFonts w:cs="David"/>
          <w:sz w:val="24"/>
          <w:u w:val="single"/>
          <w:rtl/>
        </w:rPr>
        <w:t>יורי שטרן:</w:t>
      </w:r>
    </w:p>
    <w:p w:rsidR="00000000" w:rsidRDefault="00536C94">
      <w:pPr>
        <w:rPr>
          <w:rFonts w:cs="David"/>
          <w:sz w:val="24"/>
          <w:rtl/>
        </w:rPr>
      </w:pPr>
    </w:p>
    <w:p w:rsidR="00000000" w:rsidRDefault="00536C94">
      <w:pPr>
        <w:widowControl/>
        <w:rPr>
          <w:rFonts w:cs="David"/>
          <w:sz w:val="24"/>
          <w:rtl/>
        </w:rPr>
      </w:pPr>
      <w:r>
        <w:rPr>
          <w:rFonts w:cs="David"/>
          <w:sz w:val="24"/>
          <w:rtl/>
        </w:rPr>
        <w:lastRenderedPageBreak/>
        <w:tab/>
        <w:t xml:space="preserve">קודם כול אני באמת מתרשם מאוד מהתמונות. עוד לא עברתי עליהן בעיון אבל אין ספק שמדובר בצלם ייחודי. לפעמים מדהים כמה שזה באמת צילום אמנותי. </w:t>
      </w:r>
    </w:p>
    <w:p w:rsidR="00000000" w:rsidRDefault="00536C94">
      <w:pPr>
        <w:widowControl/>
        <w:rPr>
          <w:rFonts w:cs="David"/>
          <w:sz w:val="24"/>
          <w:rtl/>
        </w:rPr>
      </w:pPr>
    </w:p>
    <w:p w:rsidR="00000000" w:rsidRDefault="00536C94">
      <w:pPr>
        <w:widowControl/>
        <w:rPr>
          <w:rFonts w:cs="David"/>
          <w:sz w:val="24"/>
          <w:rtl/>
        </w:rPr>
      </w:pPr>
      <w:r>
        <w:rPr>
          <w:rFonts w:cs="David"/>
          <w:sz w:val="24"/>
          <w:rtl/>
        </w:rPr>
        <w:tab/>
        <w:t>אני חושב ששימוש באכסניה הזאת של הכנסת לקידום האמנות הוא דבר חשוב מאוד. לפני חודש פניתי אל יושב-</w:t>
      </w:r>
      <w:r>
        <w:rPr>
          <w:rFonts w:cs="David"/>
          <w:sz w:val="24"/>
          <w:rtl/>
        </w:rPr>
        <w:t>ראש הכנסת ולדובר הכנסת בהצעה לשדרג את כל התערוכות שאנחנו מציגים בוועדות כדי שיהיה דברור, שהכנסת תזמין מבקרי אמנות ותיתן לזה קצת יותר משמעות, כי הגלריות יקרות ולמוזיאונים אין כסף.</w:t>
      </w:r>
    </w:p>
    <w:p w:rsidR="00000000" w:rsidRDefault="00536C94">
      <w:pPr>
        <w:widowControl/>
        <w:rPr>
          <w:rFonts w:cs="David"/>
          <w:sz w:val="24"/>
          <w:rtl/>
        </w:rPr>
      </w:pPr>
    </w:p>
    <w:p w:rsidR="00000000" w:rsidRDefault="00536C94">
      <w:pPr>
        <w:rPr>
          <w:rFonts w:cs="David"/>
          <w:sz w:val="24"/>
          <w:rtl/>
        </w:rPr>
      </w:pPr>
      <w:r>
        <w:rPr>
          <w:rFonts w:cs="David"/>
          <w:sz w:val="24"/>
          <w:u w:val="single"/>
          <w:rtl/>
        </w:rPr>
        <w:t>היו"ר קולט אביטל:</w:t>
      </w:r>
    </w:p>
    <w:p w:rsidR="00000000" w:rsidRDefault="00536C94">
      <w:pPr>
        <w:rPr>
          <w:rFonts w:cs="David"/>
          <w:sz w:val="24"/>
          <w:rtl/>
        </w:rPr>
      </w:pPr>
    </w:p>
    <w:p w:rsidR="00000000" w:rsidRDefault="00536C94">
      <w:pPr>
        <w:widowControl/>
        <w:rPr>
          <w:rFonts w:cs="David"/>
          <w:sz w:val="24"/>
          <w:rtl/>
        </w:rPr>
      </w:pPr>
      <w:r>
        <w:rPr>
          <w:rFonts w:cs="David"/>
          <w:sz w:val="24"/>
          <w:rtl/>
        </w:rPr>
        <w:tab/>
        <w:t>אני רוצה להסגיר לך סוד. בכנסת יש הרבה עבודות אמנות חשובו</w:t>
      </w:r>
      <w:r>
        <w:rPr>
          <w:rFonts w:cs="David"/>
          <w:sz w:val="24"/>
          <w:rtl/>
        </w:rPr>
        <w:t>ת שמפוזרות פה ושם ולא משומרות היטב. לפני שנתיים הבאתי לכאן אוצֵר שהציע לסדר את זה כמו שצריך, להראות את הערך של היצירות וגם לשמר אותן כמו שצריך. בינתיים עוד לא קרה כלום.</w:t>
      </w:r>
    </w:p>
    <w:p w:rsidR="00000000" w:rsidRDefault="00536C94">
      <w:pPr>
        <w:widowControl/>
        <w:rPr>
          <w:rFonts w:cs="David"/>
          <w:sz w:val="24"/>
          <w:rtl/>
        </w:rPr>
      </w:pPr>
    </w:p>
    <w:p w:rsidR="00000000" w:rsidRDefault="00536C94">
      <w:pPr>
        <w:rPr>
          <w:rFonts w:cs="David"/>
          <w:sz w:val="24"/>
          <w:u w:val="single"/>
          <w:rtl/>
        </w:rPr>
      </w:pPr>
      <w:r>
        <w:rPr>
          <w:rFonts w:cs="David"/>
          <w:sz w:val="24"/>
          <w:u w:val="single"/>
          <w:rtl/>
        </w:rPr>
        <w:t>יורי שטרן:</w:t>
      </w:r>
    </w:p>
    <w:p w:rsidR="00000000" w:rsidRDefault="00536C94">
      <w:pPr>
        <w:rPr>
          <w:rFonts w:cs="David"/>
          <w:sz w:val="24"/>
          <w:rtl/>
        </w:rPr>
      </w:pPr>
    </w:p>
    <w:p w:rsidR="00000000" w:rsidRDefault="00536C94">
      <w:pPr>
        <w:widowControl/>
        <w:rPr>
          <w:rFonts w:cs="David"/>
          <w:sz w:val="24"/>
          <w:rtl/>
        </w:rPr>
      </w:pPr>
      <w:r>
        <w:rPr>
          <w:rFonts w:cs="David"/>
          <w:sz w:val="24"/>
          <w:rtl/>
        </w:rPr>
        <w:tab/>
        <w:t>אני חושב שהמוסד הזה יכול לתרום להישרדות האמנות הישראלית בתקופה הקשה הזאת,</w:t>
      </w:r>
      <w:r>
        <w:rPr>
          <w:rFonts w:cs="David"/>
          <w:sz w:val="24"/>
          <w:rtl/>
        </w:rPr>
        <w:t xml:space="preserve"> הוא יכול לתרום תרומה ייחודית. התערוכה הזאת היא בהחלט מסוג התערוכות שראויות לכל מוסד תרבות. לכן אם אפשר להזמין לכאן מבקרי אמנות שיכתבו בגלריות או בכתבי עת או במקומות אחרים, זה יעזור לצלם. </w:t>
      </w:r>
    </w:p>
    <w:p w:rsidR="00000000" w:rsidRDefault="00536C94">
      <w:pPr>
        <w:widowControl/>
        <w:rPr>
          <w:rFonts w:cs="David"/>
          <w:sz w:val="24"/>
          <w:rtl/>
        </w:rPr>
      </w:pPr>
    </w:p>
    <w:p w:rsidR="00000000" w:rsidRDefault="00536C94">
      <w:pPr>
        <w:widowControl/>
        <w:rPr>
          <w:rFonts w:cs="David"/>
          <w:sz w:val="24"/>
          <w:rtl/>
        </w:rPr>
      </w:pPr>
      <w:r>
        <w:rPr>
          <w:rFonts w:cs="David"/>
          <w:sz w:val="24"/>
          <w:rtl/>
        </w:rPr>
        <w:tab/>
        <w:t>לגבי מקום עבודה, אנחנו באמת נשתדל למצוא מקומות אחרים. אולי אפשר ל</w:t>
      </w:r>
      <w:r>
        <w:rPr>
          <w:rFonts w:cs="David"/>
          <w:sz w:val="24"/>
          <w:rtl/>
        </w:rPr>
        <w:t>מצוא לך מקום עבודה גם בכתבי-עת ובמגזינים שעוסקים באמנות. אני מאחל לך הצלחה. אולי מבין האנשים שיבקרו בכנסת בשבועות הקרובים יהיו מי שיתרשמו.</w:t>
      </w:r>
    </w:p>
    <w:p w:rsidR="00000000" w:rsidRDefault="00536C94">
      <w:pPr>
        <w:widowControl/>
        <w:rPr>
          <w:rFonts w:cs="David"/>
          <w:sz w:val="24"/>
          <w:rtl/>
        </w:rPr>
      </w:pPr>
    </w:p>
    <w:p w:rsidR="00000000" w:rsidRDefault="00536C94">
      <w:pPr>
        <w:widowControl/>
        <w:rPr>
          <w:rFonts w:cs="David"/>
          <w:sz w:val="24"/>
          <w:rtl/>
        </w:rPr>
      </w:pPr>
      <w:r>
        <w:rPr>
          <w:rFonts w:cs="David"/>
          <w:sz w:val="24"/>
          <w:rtl/>
        </w:rPr>
        <w:tab/>
        <w:t xml:space="preserve">מה שחסר כאן לדעתי הוא איזה חומר הסברה על מר ולדימיר נייחין שאפשר יהיה לחלק למוזמנים לוועדה, קורות חיים מקוצרים, כך </w:t>
      </w:r>
      <w:r>
        <w:rPr>
          <w:rFonts w:cs="David"/>
          <w:sz w:val="24"/>
          <w:rtl/>
        </w:rPr>
        <w:t>שמי שירצה אחר-כך ליצור קשר יוכל לעשות כן.</w:t>
      </w:r>
    </w:p>
    <w:p w:rsidR="00000000" w:rsidRDefault="00536C94">
      <w:pPr>
        <w:widowControl/>
        <w:rPr>
          <w:rFonts w:cs="David"/>
          <w:sz w:val="24"/>
          <w:rtl/>
        </w:rPr>
      </w:pPr>
    </w:p>
    <w:p w:rsidR="00000000" w:rsidRDefault="00536C94">
      <w:pPr>
        <w:widowControl/>
        <w:rPr>
          <w:rFonts w:cs="David"/>
          <w:sz w:val="24"/>
          <w:rtl/>
        </w:rPr>
      </w:pPr>
      <w:r>
        <w:rPr>
          <w:rFonts w:cs="David"/>
          <w:sz w:val="24"/>
          <w:rtl/>
        </w:rPr>
        <w:tab/>
        <w:t>תודה רבה.</w:t>
      </w:r>
    </w:p>
    <w:p w:rsidR="00000000" w:rsidRDefault="00536C94">
      <w:pPr>
        <w:widowControl/>
        <w:rPr>
          <w:rFonts w:cs="David"/>
          <w:sz w:val="24"/>
          <w:rtl/>
        </w:rPr>
      </w:pPr>
    </w:p>
    <w:p w:rsidR="00000000" w:rsidRDefault="00536C94">
      <w:pPr>
        <w:rPr>
          <w:rFonts w:cs="David"/>
          <w:sz w:val="24"/>
          <w:rtl/>
        </w:rPr>
      </w:pPr>
      <w:r>
        <w:rPr>
          <w:rFonts w:cs="David"/>
          <w:sz w:val="24"/>
          <w:u w:val="single"/>
          <w:rtl/>
        </w:rPr>
        <w:t>היו"ר קולט אביטל:</w:t>
      </w:r>
    </w:p>
    <w:p w:rsidR="00000000" w:rsidRDefault="00536C94">
      <w:pPr>
        <w:rPr>
          <w:rFonts w:cs="David"/>
          <w:sz w:val="24"/>
          <w:rtl/>
        </w:rPr>
      </w:pPr>
    </w:p>
    <w:p w:rsidR="00000000" w:rsidRDefault="00536C94">
      <w:pPr>
        <w:widowControl/>
        <w:rPr>
          <w:rFonts w:cs="David"/>
          <w:sz w:val="24"/>
          <w:rtl/>
        </w:rPr>
      </w:pPr>
      <w:r>
        <w:rPr>
          <w:rFonts w:cs="David"/>
          <w:sz w:val="24"/>
          <w:rtl/>
        </w:rPr>
        <w:tab/>
        <w:t>תודה שבאת. בשם יתר חברי הכנסת אני מתנצלת שהם לא הגיעו. הם יגיעו מאוחר יותר. הסתבר לי שכל מי שהיה צריך לבוא נמצא עכשיו בוועדת הכנסת, שם מתנהל דיון סוער על הסרת החסינות, לכן כולם נמצא</w:t>
      </w:r>
      <w:r>
        <w:rPr>
          <w:rFonts w:cs="David"/>
          <w:sz w:val="24"/>
          <w:rtl/>
        </w:rPr>
        <w:t>ים שם בדרמה.</w:t>
      </w:r>
    </w:p>
    <w:p w:rsidR="00000000" w:rsidRDefault="00536C94">
      <w:pPr>
        <w:widowControl/>
        <w:rPr>
          <w:rFonts w:cs="David"/>
          <w:sz w:val="24"/>
          <w:rtl/>
        </w:rPr>
      </w:pPr>
    </w:p>
    <w:p w:rsidR="00000000" w:rsidRDefault="00536C94">
      <w:pPr>
        <w:widowControl/>
        <w:rPr>
          <w:rFonts w:cs="David"/>
          <w:sz w:val="24"/>
          <w:rtl/>
        </w:rPr>
      </w:pPr>
    </w:p>
    <w:p w:rsidR="00000000" w:rsidRDefault="00536C94">
      <w:pPr>
        <w:widowControl/>
        <w:rPr>
          <w:rFonts w:cs="David"/>
          <w:sz w:val="24"/>
          <w:rtl/>
        </w:rPr>
      </w:pPr>
      <w:r>
        <w:rPr>
          <w:rFonts w:cs="David"/>
          <w:sz w:val="24"/>
          <w:rtl/>
        </w:rPr>
        <w:t xml:space="preserve">   </w:t>
      </w:r>
      <w:r>
        <w:rPr>
          <w:rFonts w:cs="David"/>
          <w:sz w:val="24"/>
          <w:rtl/>
        </w:rPr>
        <w:tab/>
      </w:r>
      <w:r>
        <w:rPr>
          <w:rFonts w:cs="David"/>
          <w:b/>
          <w:bCs/>
          <w:sz w:val="24"/>
          <w:u w:val="single"/>
          <w:rtl/>
        </w:rPr>
        <w:t>הישיבה ננעלה בשעה 10:17</w:t>
      </w:r>
    </w:p>
    <w:p w:rsidR="00000000" w:rsidRDefault="00536C9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36C94">
      <w:r>
        <w:separator/>
      </w:r>
    </w:p>
  </w:endnote>
  <w:endnote w:type="continuationSeparator" w:id="0">
    <w:p w:rsidR="00000000" w:rsidRDefault="00536C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6C94">
    <w:pPr>
      <w:pStyle w:val="a7"/>
      <w:rPr>
        <w:rFonts w:cs="David"/>
        <w:sz w:val="24"/>
        <w:rtl/>
      </w:rPr>
    </w:pPr>
  </w:p>
  <w:p w:rsidR="00000000" w:rsidRDefault="00536C9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6C94">
    <w:pPr>
      <w:pStyle w:val="a7"/>
      <w:rPr>
        <w:rFonts w:cs="David"/>
        <w:sz w:val="24"/>
        <w:rtl/>
      </w:rPr>
    </w:pPr>
  </w:p>
  <w:p w:rsidR="00000000" w:rsidRDefault="00536C9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36C94">
      <w:r>
        <w:separator/>
      </w:r>
    </w:p>
  </w:footnote>
  <w:footnote w:type="continuationSeparator" w:id="0">
    <w:p w:rsidR="00000000" w:rsidRDefault="00536C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6C94">
    <w:pPr>
      <w:pStyle w:val="a5"/>
      <w:tabs>
        <w:tab w:val="clear" w:pos="4153"/>
      </w:tabs>
      <w:rPr>
        <w:rFonts w:cs="David"/>
        <w:sz w:val="24"/>
        <w:rtl/>
      </w:rPr>
    </w:pPr>
    <w:r>
      <w:rPr>
        <w:rFonts w:cs="David"/>
        <w:sz w:val="24"/>
        <w:rtl/>
      </w:rPr>
      <w:t>ועדת העלייה, הקליטה והתפוצות</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536C94">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536C9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6C94">
    <w:pPr>
      <w:pStyle w:val="a5"/>
      <w:rPr>
        <w:rFonts w:cs="David"/>
        <w:sz w:val="24"/>
        <w:rtl/>
      </w:rPr>
    </w:pPr>
  </w:p>
  <w:p w:rsidR="00000000" w:rsidRDefault="00536C9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E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36C94"/>
    <w:rsid w:val="00536C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B5B397-0F02-4DF8-9B3B-260EB1684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21C044-86F0-4FCB-B19C-DF70F1B3B0F6}"/>
</file>

<file path=customXml/itemProps2.xml><?xml version="1.0" encoding="utf-8"?>
<ds:datastoreItem xmlns:ds="http://schemas.openxmlformats.org/officeDocument/2006/customXml" ds:itemID="{9E8D8EDA-16F8-4150-B312-97EB2591BC6A}"/>
</file>

<file path=customXml/itemProps3.xml><?xml version="1.0" encoding="utf-8"?>
<ds:datastoreItem xmlns:ds="http://schemas.openxmlformats.org/officeDocument/2006/customXml" ds:itemID="{1CBC95D3-FB68-4392-BF37-650D1B4D2800}"/>
</file>

<file path=docProps/app.xml><?xml version="1.0" encoding="utf-8"?>
<Properties xmlns="http://schemas.openxmlformats.org/officeDocument/2006/extended-properties" xmlns:vt="http://schemas.openxmlformats.org/officeDocument/2006/docPropsVTypes">
  <Template>Normal.dotm</Template>
  <TotalTime>0</TotalTime>
  <Pages>3</Pages>
  <Words>675</Words>
  <Characters>3375</Characters>
  <Application>Microsoft Office Word</Application>
  <DocSecurity>4</DocSecurity>
  <Lines>28</Lines>
  <Paragraphs>8</Paragraphs>
  <ScaleCrop>false</ScaleCrop>
  <Company>knesset</Company>
  <LinksUpToDate>false</LinksUpToDate>
  <CharactersWithSpaces>4042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היום:_1._פתיחת תערוכת צילומים של האמן העולה ולדימיר נייחין.</dc:title>
  <dc:subject>ועדת קליטה</dc:subject>
  <dc:creator>אירית שלהבת</dc:creator>
  <cp:keywords>80 - פתיחת תערוכת צילומים של האמן העולה ולדימיר נייחין</cp:keywords>
  <dc:description/>
  <cp:lastModifiedBy>שמואל כוכב</cp:lastModifiedBy>
  <cp:revision>2</cp:revision>
  <dcterms:created xsi:type="dcterms:W3CDTF">2018-06-07T10:03:00Z</dcterms:created>
  <dcterms:modified xsi:type="dcterms:W3CDTF">2018-06-07T10:03:00Z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אירית שלהבת_x000d__x000d_פרוטוקולים/ועדת קליטה/7747</vt:lpwstr>
  </property>
  <property fmtid="{D5CDD505-2E9C-101B-9397-08002B2CF9AE}" pid="4" name="From">
    <vt:lpwstr>תמר שפנייר</vt:lpwstr>
  </property>
  <property fmtid="{D5CDD505-2E9C-101B-9397-08002B2CF9AE}" pid="5" name="Nose">
    <vt:lpwstr>ועדת קליטה</vt:lpwstr>
  </property>
  <property fmtid="{D5CDD505-2E9C-101B-9397-08002B2CF9AE}" pid="6" name="סימוכין">
    <vt:i4>961004</vt:i4>
  </property>
  <property fmtid="{D5CDD505-2E9C-101B-9397-08002B2CF9AE}" pid="7" name="תאריך המסמך">
    <vt:filetime>2004-01-30T21:00:00Z</vt:filetime>
  </property>
  <property fmtid="{D5CDD505-2E9C-101B-9397-08002B2CF9AE}" pid="8" name="MisYeshiva">
    <vt:lpwstr>80.0000000000000</vt:lpwstr>
  </property>
  <property fmtid="{D5CDD505-2E9C-101B-9397-08002B2CF9AE}" pid="9" name="TaarichYeshiva">
    <vt:lpwstr>2004-01-26T08:00:00Z</vt:lpwstr>
  </property>
  <property fmtid="{D5CDD505-2E9C-101B-9397-08002B2CF9AE}" pid="10" name="שעת ישיבה">
    <vt:lpwstr>10:00</vt:lpwstr>
  </property>
  <property fmtid="{D5CDD505-2E9C-101B-9397-08002B2CF9AE}" pid="11" name="MisYeshivaProtocol">
    <vt:lpwstr>80</vt:lpwstr>
  </property>
  <property fmtid="{D5CDD505-2E9C-101B-9397-08002B2CF9AE}" pid="12" name="CodeProfile">
    <vt:lpwstr>766.000000000000</vt:lpwstr>
  </property>
  <property fmtid="{D5CDD505-2E9C-101B-9397-08002B2CF9AE}" pid="13" name="AutoNumber">
    <vt:lpwstr>961004</vt:lpwstr>
  </property>
  <property fmtid="{D5CDD505-2E9C-101B-9397-08002B2CF9AE}" pid="14" name="SDDocDate">
    <vt:lpwstr>2004-02-01T08:00:00Z</vt:lpwstr>
  </property>
  <property fmtid="{D5CDD505-2E9C-101B-9397-08002B2CF9AE}" pid="15" name="SDHebDate">
    <vt:lpwstr>ט' בשבט, התשס"ד</vt:lpwstr>
  </property>
  <property fmtid="{D5CDD505-2E9C-101B-9397-08002B2CF9AE}" pid="16" name="SDCategories">
    <vt:lpwstr>:דף הבית:נושאים:פרוטוקולי וועדות פרלמטריות:העליה, הקליטה והתפוצות;#</vt:lpwstr>
  </property>
  <property fmtid="{D5CDD505-2E9C-101B-9397-08002B2CF9AE}" pid="17" name="SDAuthor">
    <vt:lpwstr>Sharedocs Administrator</vt:lpwstr>
  </property>
  <property fmtid="{D5CDD505-2E9C-101B-9397-08002B2CF9AE}" pid="18" name="MisKnesset">
    <vt:lpwstr>16.0000000000000</vt:lpwstr>
  </property>
  <property fmtid="{D5CDD505-2E9C-101B-9397-08002B2CF9AE}" pid="19" name="GetLastModified">
    <vt:lpwstr>1/17/2006 2:51:01 PM</vt:lpwstr>
  </property>
  <property fmtid="{D5CDD505-2E9C-101B-9397-08002B2CF9AE}" pid="20" name="ContentTypeId">
    <vt:lpwstr>0x0101008FCE1D2CB68F9D4CB5270FF169E39A74</vt:lpwstr>
  </property>
  <property fmtid="{D5CDD505-2E9C-101B-9397-08002B2CF9AE}" pid="21" name="SanhedrinItemID">
    <vt:r8>66118</vt:r8>
  </property>
  <property fmtid="{D5CDD505-2E9C-101B-9397-08002B2CF9AE}" pid="22" name="SanhedrinDocumentType">
    <vt:r8>167</vt:r8>
  </property>
</Properties>
</file>