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806045">
      <w:pPr>
        <w:jc w:val="both"/>
        <w:rPr>
          <w:rFonts w:cs="David"/>
          <w:b/>
          <w:bCs/>
          <w:sz w:val="24"/>
          <w:szCs w:val="24"/>
          <w:rtl/>
        </w:rPr>
      </w:pPr>
      <w:bookmarkStart w:id="0" w:name="_GoBack"/>
      <w:bookmarkEnd w:id="0"/>
      <w:r>
        <w:rPr>
          <w:rFonts w:cs="David"/>
          <w:b/>
          <w:bCs/>
          <w:sz w:val="24"/>
          <w:szCs w:val="24"/>
          <w:rtl/>
        </w:rPr>
        <w:t>הכנסת השש עשרה</w:t>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t>נוסח לא מתוקן</w:t>
      </w:r>
    </w:p>
    <w:p w:rsidR="00000000" w:rsidRDefault="00806045">
      <w:pPr>
        <w:jc w:val="both"/>
        <w:rPr>
          <w:rFonts w:cs="David"/>
          <w:b/>
          <w:bCs/>
          <w:sz w:val="24"/>
          <w:szCs w:val="24"/>
          <w:rtl/>
        </w:rPr>
      </w:pPr>
      <w:r>
        <w:rPr>
          <w:rFonts w:cs="David"/>
          <w:b/>
          <w:bCs/>
          <w:sz w:val="24"/>
          <w:szCs w:val="24"/>
          <w:rtl/>
        </w:rPr>
        <w:t>מושב שני</w:t>
      </w:r>
    </w:p>
    <w:p w:rsidR="00000000" w:rsidRDefault="00806045">
      <w:pPr>
        <w:jc w:val="both"/>
        <w:rPr>
          <w:rFonts w:cs="David"/>
          <w:b/>
          <w:bCs/>
          <w:sz w:val="24"/>
          <w:szCs w:val="24"/>
          <w:rtl/>
        </w:rPr>
      </w:pPr>
    </w:p>
    <w:p w:rsidR="00000000" w:rsidRDefault="00806045">
      <w:pPr>
        <w:jc w:val="center"/>
        <w:rPr>
          <w:rFonts w:cs="David"/>
          <w:b/>
          <w:bCs/>
          <w:sz w:val="24"/>
          <w:szCs w:val="24"/>
          <w:rtl/>
        </w:rPr>
      </w:pPr>
      <w:r>
        <w:rPr>
          <w:rFonts w:cs="David"/>
          <w:b/>
          <w:bCs/>
          <w:sz w:val="24"/>
          <w:szCs w:val="24"/>
          <w:rtl/>
        </w:rPr>
        <w:t>פרוטוקול מס</w:t>
      </w:r>
      <w:r>
        <w:rPr>
          <w:rFonts w:cs="David"/>
          <w:b/>
          <w:bCs/>
          <w:sz w:val="24"/>
          <w:szCs w:val="24"/>
          <w:rtl/>
        </w:rPr>
        <w:t>' 185</w:t>
      </w:r>
    </w:p>
    <w:p w:rsidR="00000000" w:rsidRDefault="00806045">
      <w:pPr>
        <w:jc w:val="center"/>
        <w:rPr>
          <w:rFonts w:cs="David"/>
          <w:b/>
          <w:bCs/>
          <w:sz w:val="24"/>
          <w:szCs w:val="24"/>
          <w:rtl/>
        </w:rPr>
      </w:pPr>
      <w:r>
        <w:rPr>
          <w:rFonts w:cs="David"/>
          <w:b/>
          <w:bCs/>
          <w:sz w:val="24"/>
          <w:szCs w:val="24"/>
          <w:rtl/>
        </w:rPr>
        <w:t>מישיבת ועדת העבודה והרווחה</w:t>
      </w:r>
    </w:p>
    <w:p w:rsidR="00000000" w:rsidRDefault="00806045">
      <w:pPr>
        <w:jc w:val="center"/>
        <w:rPr>
          <w:rFonts w:cs="David"/>
          <w:b/>
          <w:bCs/>
          <w:sz w:val="24"/>
          <w:szCs w:val="24"/>
          <w:u w:val="single"/>
          <w:rtl/>
        </w:rPr>
      </w:pPr>
      <w:r>
        <w:rPr>
          <w:rFonts w:cs="David"/>
          <w:b/>
          <w:bCs/>
          <w:sz w:val="24"/>
          <w:szCs w:val="24"/>
          <w:u w:val="single"/>
          <w:rtl/>
        </w:rPr>
        <w:t xml:space="preserve">יום רביעי , כ' בסיון התשס"ד (9.6.2004) שעה 09:00 </w:t>
      </w:r>
    </w:p>
    <w:p w:rsidR="00000000" w:rsidRDefault="00806045">
      <w:pPr>
        <w:rPr>
          <w:rFonts w:cs="David"/>
          <w:b/>
          <w:bCs/>
          <w:sz w:val="24"/>
          <w:szCs w:val="24"/>
          <w:u w:val="single"/>
          <w:rtl/>
        </w:rPr>
      </w:pPr>
    </w:p>
    <w:p w:rsidR="00000000" w:rsidRDefault="00806045">
      <w:pPr>
        <w:ind w:left="1474" w:hanging="1474"/>
        <w:rPr>
          <w:rFonts w:cs="David"/>
          <w:b/>
          <w:bCs/>
          <w:sz w:val="24"/>
          <w:szCs w:val="24"/>
          <w:u w:val="single"/>
          <w:rtl/>
        </w:rPr>
      </w:pPr>
    </w:p>
    <w:p w:rsidR="00000000" w:rsidRDefault="00806045">
      <w:pPr>
        <w:ind w:left="1474" w:hanging="1474"/>
        <w:rPr>
          <w:rFonts w:cs="David"/>
          <w:sz w:val="24"/>
          <w:szCs w:val="24"/>
          <w:rtl/>
        </w:rPr>
      </w:pPr>
      <w:r>
        <w:rPr>
          <w:rFonts w:cs="David"/>
          <w:b/>
          <w:bCs/>
          <w:sz w:val="24"/>
          <w:szCs w:val="24"/>
          <w:u w:val="single"/>
          <w:rtl/>
        </w:rPr>
        <w:t>ס ד ר    ה י ו ם:</w:t>
      </w:r>
      <w:r>
        <w:rPr>
          <w:rFonts w:cs="David"/>
          <w:sz w:val="24"/>
          <w:szCs w:val="24"/>
          <w:rtl/>
        </w:rPr>
        <w:t xml:space="preserve"> תקנות הרוקחים (מכירה של תכשיר בלא מרשם שלא בבית מרקחת או שלא בידי רוקח), התשס"ד-2003</w:t>
      </w:r>
    </w:p>
    <w:p w:rsidR="00000000" w:rsidRDefault="00806045">
      <w:pPr>
        <w:jc w:val="both"/>
        <w:rPr>
          <w:rFonts w:cs="David"/>
          <w:b/>
          <w:bCs/>
          <w:sz w:val="24"/>
          <w:szCs w:val="24"/>
          <w:rtl/>
        </w:rPr>
      </w:pPr>
    </w:p>
    <w:p w:rsidR="00000000" w:rsidRDefault="00806045">
      <w:pPr>
        <w:jc w:val="both"/>
        <w:rPr>
          <w:rFonts w:cs="David"/>
          <w:b/>
          <w:bCs/>
          <w:sz w:val="24"/>
          <w:szCs w:val="24"/>
          <w:u w:val="single"/>
          <w:rtl/>
        </w:rPr>
      </w:pPr>
    </w:p>
    <w:p w:rsidR="00000000" w:rsidRDefault="00806045">
      <w:pPr>
        <w:jc w:val="both"/>
        <w:rPr>
          <w:rFonts w:cs="David"/>
          <w:b/>
          <w:bCs/>
          <w:sz w:val="24"/>
          <w:szCs w:val="24"/>
          <w:u w:val="single"/>
          <w:rtl/>
        </w:rPr>
      </w:pPr>
      <w:r>
        <w:rPr>
          <w:rFonts w:cs="David"/>
          <w:b/>
          <w:bCs/>
          <w:sz w:val="24"/>
          <w:szCs w:val="24"/>
          <w:u w:val="single"/>
          <w:rtl/>
        </w:rPr>
        <w:t>נכחו:</w:t>
      </w:r>
    </w:p>
    <w:p w:rsidR="00000000" w:rsidRDefault="00806045">
      <w:pPr>
        <w:jc w:val="both"/>
        <w:rPr>
          <w:rFonts w:cs="David"/>
          <w:sz w:val="24"/>
          <w:szCs w:val="24"/>
          <w:rtl/>
        </w:rPr>
      </w:pPr>
      <w:r>
        <w:rPr>
          <w:rFonts w:cs="David"/>
          <w:b/>
          <w:bCs/>
          <w:sz w:val="24"/>
          <w:szCs w:val="24"/>
          <w:u w:val="single"/>
          <w:rtl/>
        </w:rPr>
        <w:t>חברי הוועדה</w:t>
      </w:r>
      <w:r>
        <w:rPr>
          <w:rFonts w:cs="David"/>
          <w:sz w:val="24"/>
          <w:szCs w:val="24"/>
          <w:rtl/>
        </w:rPr>
        <w:t>:</w:t>
      </w:r>
      <w:r>
        <w:rPr>
          <w:rFonts w:cs="David"/>
          <w:sz w:val="24"/>
          <w:szCs w:val="24"/>
          <w:rtl/>
        </w:rPr>
        <w:tab/>
        <w:t>שאול יהלום – היו"ר</w:t>
      </w:r>
    </w:p>
    <w:p w:rsidR="00000000" w:rsidRDefault="00806045">
      <w:pPr>
        <w:jc w:val="both"/>
        <w:rPr>
          <w:rFonts w:cs="David"/>
          <w:sz w:val="24"/>
          <w:szCs w:val="24"/>
          <w:rtl/>
        </w:rPr>
      </w:pPr>
      <w:r>
        <w:rPr>
          <w:rFonts w:cs="David"/>
          <w:sz w:val="24"/>
          <w:szCs w:val="24"/>
          <w:rtl/>
        </w:rPr>
        <w:tab/>
      </w:r>
      <w:r>
        <w:rPr>
          <w:rFonts w:cs="David"/>
          <w:sz w:val="24"/>
          <w:szCs w:val="24"/>
          <w:rtl/>
        </w:rPr>
        <w:tab/>
        <w:t xml:space="preserve">אריה אלדד </w:t>
      </w:r>
    </w:p>
    <w:p w:rsidR="00000000" w:rsidRDefault="00806045">
      <w:pPr>
        <w:jc w:val="both"/>
        <w:rPr>
          <w:rFonts w:cs="David"/>
          <w:sz w:val="24"/>
          <w:szCs w:val="24"/>
          <w:rtl/>
        </w:rPr>
      </w:pPr>
      <w:r>
        <w:rPr>
          <w:rFonts w:cs="David"/>
          <w:sz w:val="24"/>
          <w:szCs w:val="24"/>
          <w:rtl/>
        </w:rPr>
        <w:tab/>
      </w:r>
      <w:r>
        <w:rPr>
          <w:rFonts w:cs="David"/>
          <w:sz w:val="24"/>
          <w:szCs w:val="24"/>
          <w:rtl/>
        </w:rPr>
        <w:tab/>
        <w:t>ענבל גבריאלי</w:t>
      </w:r>
    </w:p>
    <w:p w:rsidR="00000000" w:rsidRDefault="00806045">
      <w:pPr>
        <w:jc w:val="both"/>
        <w:rPr>
          <w:rFonts w:cs="David"/>
          <w:sz w:val="24"/>
          <w:szCs w:val="24"/>
          <w:rtl/>
        </w:rPr>
      </w:pPr>
      <w:r>
        <w:rPr>
          <w:rFonts w:cs="David"/>
          <w:sz w:val="24"/>
          <w:szCs w:val="24"/>
          <w:rtl/>
        </w:rPr>
        <w:tab/>
      </w:r>
      <w:r>
        <w:rPr>
          <w:rFonts w:cs="David"/>
          <w:sz w:val="24"/>
          <w:szCs w:val="24"/>
          <w:rtl/>
        </w:rPr>
        <w:tab/>
        <w:t>מתן וילנאי</w:t>
      </w:r>
    </w:p>
    <w:p w:rsidR="00000000" w:rsidRDefault="00806045">
      <w:pPr>
        <w:ind w:left="720" w:firstLine="720"/>
        <w:jc w:val="both"/>
        <w:rPr>
          <w:rFonts w:cs="David"/>
          <w:sz w:val="24"/>
          <w:szCs w:val="24"/>
          <w:rtl/>
        </w:rPr>
      </w:pPr>
      <w:r>
        <w:rPr>
          <w:rFonts w:cs="David"/>
          <w:sz w:val="24"/>
          <w:szCs w:val="24"/>
          <w:rtl/>
        </w:rPr>
        <w:t>ג'מאל זחאלקה</w:t>
      </w:r>
    </w:p>
    <w:p w:rsidR="00000000" w:rsidRDefault="00806045">
      <w:pPr>
        <w:jc w:val="both"/>
        <w:rPr>
          <w:rFonts w:cs="David"/>
          <w:sz w:val="24"/>
          <w:szCs w:val="24"/>
          <w:rtl/>
        </w:rPr>
      </w:pPr>
      <w:r>
        <w:rPr>
          <w:rFonts w:cs="David"/>
          <w:sz w:val="24"/>
          <w:szCs w:val="24"/>
          <w:rtl/>
        </w:rPr>
        <w:tab/>
      </w:r>
      <w:r>
        <w:rPr>
          <w:rFonts w:cs="David"/>
          <w:sz w:val="24"/>
          <w:szCs w:val="24"/>
          <w:rtl/>
        </w:rPr>
        <w:tab/>
        <w:t>אחמד טיבי</w:t>
      </w:r>
    </w:p>
    <w:p w:rsidR="00000000" w:rsidRDefault="00806045">
      <w:pPr>
        <w:jc w:val="both"/>
        <w:rPr>
          <w:rFonts w:cs="David"/>
          <w:sz w:val="24"/>
          <w:szCs w:val="24"/>
          <w:rtl/>
        </w:rPr>
      </w:pPr>
      <w:r>
        <w:rPr>
          <w:rFonts w:cs="David"/>
          <w:sz w:val="24"/>
          <w:szCs w:val="24"/>
          <w:rtl/>
        </w:rPr>
        <w:tab/>
      </w:r>
      <w:r>
        <w:rPr>
          <w:rFonts w:cs="David"/>
          <w:sz w:val="24"/>
          <w:szCs w:val="24"/>
          <w:rtl/>
        </w:rPr>
        <w:tab/>
        <w:t>אהוד יתום</w:t>
      </w:r>
    </w:p>
    <w:p w:rsidR="00000000" w:rsidRDefault="00806045">
      <w:pPr>
        <w:jc w:val="both"/>
        <w:rPr>
          <w:rFonts w:cs="David"/>
          <w:sz w:val="24"/>
          <w:szCs w:val="24"/>
          <w:rtl/>
        </w:rPr>
      </w:pPr>
      <w:r>
        <w:rPr>
          <w:rFonts w:cs="David"/>
          <w:sz w:val="24"/>
          <w:szCs w:val="24"/>
          <w:rtl/>
        </w:rPr>
        <w:tab/>
      </w:r>
      <w:r>
        <w:rPr>
          <w:rFonts w:cs="David"/>
          <w:sz w:val="24"/>
          <w:szCs w:val="24"/>
          <w:rtl/>
        </w:rPr>
        <w:tab/>
        <w:t>דני יתום</w:t>
      </w:r>
    </w:p>
    <w:p w:rsidR="00000000" w:rsidRDefault="00806045">
      <w:pPr>
        <w:jc w:val="both"/>
        <w:rPr>
          <w:rFonts w:cs="David"/>
          <w:sz w:val="24"/>
          <w:szCs w:val="24"/>
          <w:rtl/>
        </w:rPr>
      </w:pPr>
      <w:r>
        <w:rPr>
          <w:rFonts w:cs="David"/>
          <w:sz w:val="24"/>
          <w:szCs w:val="24"/>
          <w:rtl/>
        </w:rPr>
        <w:tab/>
      </w:r>
      <w:r>
        <w:rPr>
          <w:rFonts w:cs="David"/>
          <w:sz w:val="24"/>
          <w:szCs w:val="24"/>
          <w:rtl/>
        </w:rPr>
        <w:tab/>
        <w:t>יגאל יאסינוב</w:t>
      </w:r>
    </w:p>
    <w:p w:rsidR="00000000" w:rsidRDefault="00806045">
      <w:pPr>
        <w:jc w:val="both"/>
        <w:rPr>
          <w:rFonts w:cs="David"/>
          <w:sz w:val="24"/>
          <w:szCs w:val="24"/>
          <w:rtl/>
        </w:rPr>
      </w:pPr>
      <w:r>
        <w:rPr>
          <w:rFonts w:cs="David"/>
          <w:sz w:val="24"/>
          <w:szCs w:val="24"/>
          <w:rtl/>
        </w:rPr>
        <w:tab/>
      </w:r>
      <w:r>
        <w:rPr>
          <w:rFonts w:cs="David"/>
          <w:sz w:val="24"/>
          <w:szCs w:val="24"/>
          <w:rtl/>
        </w:rPr>
        <w:tab/>
      </w:r>
    </w:p>
    <w:p w:rsidR="00000000" w:rsidRDefault="00806045">
      <w:pPr>
        <w:jc w:val="both"/>
        <w:rPr>
          <w:rFonts w:cs="David"/>
          <w:b/>
          <w:bCs/>
          <w:sz w:val="24"/>
          <w:szCs w:val="24"/>
          <w:u w:val="single"/>
          <w:rtl/>
        </w:rPr>
      </w:pPr>
    </w:p>
    <w:p w:rsidR="00000000" w:rsidRDefault="00806045">
      <w:pPr>
        <w:jc w:val="both"/>
        <w:rPr>
          <w:rFonts w:cs="David"/>
          <w:sz w:val="24"/>
          <w:szCs w:val="24"/>
          <w:rtl/>
        </w:rPr>
      </w:pPr>
      <w:r>
        <w:rPr>
          <w:rFonts w:cs="David"/>
          <w:b/>
          <w:bCs/>
          <w:sz w:val="24"/>
          <w:szCs w:val="24"/>
          <w:u w:val="single"/>
          <w:rtl/>
        </w:rPr>
        <w:t>מוזמנים</w:t>
      </w:r>
      <w:r>
        <w:rPr>
          <w:rFonts w:cs="David"/>
          <w:sz w:val="24"/>
          <w:szCs w:val="24"/>
          <w:rtl/>
        </w:rPr>
        <w:t>:</w:t>
      </w:r>
      <w:r>
        <w:rPr>
          <w:rFonts w:cs="David"/>
          <w:sz w:val="24"/>
          <w:szCs w:val="24"/>
          <w:rtl/>
        </w:rPr>
        <w:tab/>
        <w:t>אגוד לשכות המסחר:</w:t>
      </w:r>
    </w:p>
    <w:p w:rsidR="00000000" w:rsidRDefault="00806045">
      <w:pPr>
        <w:ind w:left="720" w:firstLine="720"/>
        <w:jc w:val="both"/>
        <w:rPr>
          <w:rFonts w:cs="David"/>
          <w:sz w:val="24"/>
          <w:szCs w:val="24"/>
          <w:rtl/>
        </w:rPr>
      </w:pPr>
      <w:r>
        <w:rPr>
          <w:rFonts w:cs="David"/>
          <w:sz w:val="24"/>
          <w:szCs w:val="24"/>
          <w:rtl/>
        </w:rPr>
        <w:t>פאול ברקוביץ – רבוע כחול</w:t>
      </w:r>
    </w:p>
    <w:p w:rsidR="00000000" w:rsidRDefault="00806045">
      <w:pPr>
        <w:jc w:val="both"/>
        <w:rPr>
          <w:rFonts w:cs="David"/>
          <w:sz w:val="24"/>
          <w:szCs w:val="24"/>
          <w:rtl/>
        </w:rPr>
      </w:pPr>
      <w:r>
        <w:rPr>
          <w:rFonts w:cs="David"/>
          <w:sz w:val="24"/>
          <w:szCs w:val="24"/>
          <w:rtl/>
        </w:rPr>
        <w:tab/>
      </w:r>
      <w:r>
        <w:rPr>
          <w:rFonts w:cs="David"/>
          <w:sz w:val="24"/>
          <w:szCs w:val="24"/>
          <w:rtl/>
        </w:rPr>
        <w:tab/>
        <w:t>אייל דונסקי – חברת טבע</w:t>
      </w:r>
    </w:p>
    <w:p w:rsidR="00000000" w:rsidRDefault="00806045">
      <w:pPr>
        <w:jc w:val="both"/>
        <w:rPr>
          <w:rFonts w:cs="David"/>
          <w:sz w:val="24"/>
          <w:szCs w:val="24"/>
          <w:rtl/>
        </w:rPr>
      </w:pPr>
      <w:r>
        <w:rPr>
          <w:rFonts w:cs="David"/>
          <w:sz w:val="24"/>
          <w:szCs w:val="24"/>
          <w:rtl/>
        </w:rPr>
        <w:tab/>
      </w:r>
      <w:r>
        <w:rPr>
          <w:rFonts w:cs="David"/>
          <w:sz w:val="24"/>
          <w:szCs w:val="24"/>
          <w:rtl/>
        </w:rPr>
        <w:tab/>
        <w:t xml:space="preserve">אדית הנדל – מרכזת תחום רשתות שיווק </w:t>
      </w:r>
    </w:p>
    <w:p w:rsidR="00000000" w:rsidRDefault="00806045">
      <w:pPr>
        <w:jc w:val="both"/>
        <w:rPr>
          <w:rFonts w:cs="David"/>
          <w:sz w:val="24"/>
          <w:szCs w:val="24"/>
          <w:rtl/>
        </w:rPr>
      </w:pPr>
      <w:r>
        <w:rPr>
          <w:rFonts w:cs="David"/>
          <w:sz w:val="24"/>
          <w:szCs w:val="24"/>
          <w:rtl/>
        </w:rPr>
        <w:tab/>
      </w:r>
      <w:r>
        <w:rPr>
          <w:rFonts w:cs="David"/>
          <w:sz w:val="24"/>
          <w:szCs w:val="24"/>
          <w:rtl/>
        </w:rPr>
        <w:tab/>
        <w:t>אורלי כהן – אחראית תל"מ בחברת האגיס</w:t>
      </w:r>
    </w:p>
    <w:p w:rsidR="00000000" w:rsidRDefault="00806045">
      <w:pPr>
        <w:jc w:val="both"/>
        <w:rPr>
          <w:rFonts w:cs="David"/>
          <w:sz w:val="24"/>
          <w:szCs w:val="24"/>
          <w:rtl/>
        </w:rPr>
      </w:pPr>
      <w:r>
        <w:rPr>
          <w:rFonts w:cs="David"/>
          <w:sz w:val="24"/>
          <w:szCs w:val="24"/>
          <w:rtl/>
        </w:rPr>
        <w:tab/>
      </w:r>
      <w:r>
        <w:rPr>
          <w:rFonts w:cs="David"/>
          <w:sz w:val="24"/>
          <w:szCs w:val="24"/>
          <w:rtl/>
        </w:rPr>
        <w:tab/>
        <w:t>ד"ר אורנה מלר – אחראי</w:t>
      </w:r>
      <w:r>
        <w:rPr>
          <w:rFonts w:cs="David"/>
          <w:sz w:val="24"/>
          <w:szCs w:val="24"/>
          <w:rtl/>
        </w:rPr>
        <w:t>ת תל"מ בשופרסל</w:t>
      </w:r>
    </w:p>
    <w:p w:rsidR="00000000" w:rsidRDefault="00806045">
      <w:pPr>
        <w:jc w:val="both"/>
        <w:rPr>
          <w:rFonts w:cs="David"/>
          <w:sz w:val="24"/>
          <w:szCs w:val="24"/>
          <w:rtl/>
        </w:rPr>
      </w:pPr>
      <w:r>
        <w:rPr>
          <w:rFonts w:cs="David"/>
          <w:sz w:val="24"/>
          <w:szCs w:val="24"/>
          <w:rtl/>
        </w:rPr>
        <w:tab/>
      </w:r>
      <w:r>
        <w:rPr>
          <w:rFonts w:cs="David"/>
          <w:sz w:val="24"/>
          <w:szCs w:val="24"/>
          <w:rtl/>
        </w:rPr>
        <w:tab/>
        <w:t>גל רוזן – רבוע כחול</w:t>
      </w:r>
    </w:p>
    <w:p w:rsidR="00000000" w:rsidRDefault="00806045">
      <w:pPr>
        <w:jc w:val="both"/>
        <w:rPr>
          <w:rFonts w:cs="David"/>
          <w:sz w:val="24"/>
          <w:szCs w:val="24"/>
          <w:rtl/>
        </w:rPr>
      </w:pPr>
      <w:r>
        <w:rPr>
          <w:rFonts w:cs="David"/>
          <w:sz w:val="24"/>
          <w:szCs w:val="24"/>
          <w:rtl/>
        </w:rPr>
        <w:tab/>
      </w:r>
      <w:r>
        <w:rPr>
          <w:rFonts w:cs="David"/>
          <w:sz w:val="24"/>
          <w:szCs w:val="24"/>
          <w:rtl/>
        </w:rPr>
        <w:tab/>
        <w:t>רוני רייבר – מנהלת תחומים ענפיים – רפואה וכימיקלים</w:t>
      </w:r>
    </w:p>
    <w:p w:rsidR="00000000" w:rsidRDefault="00806045">
      <w:pPr>
        <w:jc w:val="both"/>
        <w:rPr>
          <w:rFonts w:cs="David"/>
          <w:sz w:val="24"/>
          <w:szCs w:val="24"/>
          <w:rtl/>
        </w:rPr>
      </w:pPr>
      <w:r>
        <w:rPr>
          <w:rFonts w:cs="David"/>
          <w:sz w:val="24"/>
          <w:szCs w:val="24"/>
          <w:rtl/>
        </w:rPr>
        <w:tab/>
      </w:r>
      <w:r>
        <w:rPr>
          <w:rFonts w:cs="David"/>
          <w:sz w:val="24"/>
          <w:szCs w:val="24"/>
          <w:rtl/>
        </w:rPr>
        <w:tab/>
        <w:t>ארגון הרוקחות בישראל:</w:t>
      </w:r>
    </w:p>
    <w:p w:rsidR="00000000" w:rsidRDefault="00806045">
      <w:pPr>
        <w:ind w:left="720" w:firstLine="720"/>
        <w:jc w:val="both"/>
        <w:rPr>
          <w:rFonts w:cs="David"/>
          <w:sz w:val="24"/>
          <w:szCs w:val="24"/>
          <w:rtl/>
        </w:rPr>
      </w:pPr>
      <w:r>
        <w:rPr>
          <w:rFonts w:cs="David"/>
          <w:sz w:val="24"/>
          <w:szCs w:val="24"/>
          <w:rtl/>
        </w:rPr>
        <w:t>גיל מרגלית – נציג מקצועי של הוועדה המקצועית</w:t>
      </w:r>
    </w:p>
    <w:p w:rsidR="00000000" w:rsidRDefault="00806045">
      <w:pPr>
        <w:ind w:left="720" w:firstLine="720"/>
        <w:jc w:val="both"/>
        <w:rPr>
          <w:rFonts w:cs="David"/>
          <w:sz w:val="24"/>
          <w:szCs w:val="24"/>
          <w:rtl/>
        </w:rPr>
      </w:pPr>
      <w:r>
        <w:rPr>
          <w:rFonts w:cs="David"/>
          <w:sz w:val="24"/>
          <w:szCs w:val="24"/>
          <w:rtl/>
        </w:rPr>
        <w:t>ד"ר רון תומר – מזכיר הוועדה המקצועית</w:t>
      </w:r>
    </w:p>
    <w:p w:rsidR="00000000" w:rsidRDefault="00806045">
      <w:pPr>
        <w:ind w:left="720" w:firstLine="720"/>
        <w:jc w:val="both"/>
        <w:rPr>
          <w:rFonts w:cs="David"/>
          <w:sz w:val="24"/>
          <w:szCs w:val="24"/>
          <w:rtl/>
        </w:rPr>
      </w:pPr>
      <w:r>
        <w:rPr>
          <w:rFonts w:cs="David"/>
          <w:sz w:val="24"/>
          <w:szCs w:val="24"/>
          <w:rtl/>
        </w:rPr>
        <w:t xml:space="preserve">עו"ד רויטל רודריג – הממונה על הגבלים עסקיים </w:t>
      </w:r>
    </w:p>
    <w:p w:rsidR="00000000" w:rsidRDefault="00806045">
      <w:pPr>
        <w:ind w:left="720" w:firstLine="720"/>
        <w:jc w:val="both"/>
        <w:rPr>
          <w:rFonts w:cs="David"/>
          <w:sz w:val="24"/>
          <w:szCs w:val="24"/>
          <w:rtl/>
        </w:rPr>
      </w:pPr>
      <w:r>
        <w:rPr>
          <w:rFonts w:cs="David"/>
          <w:sz w:val="24"/>
          <w:szCs w:val="24"/>
          <w:rtl/>
        </w:rPr>
        <w:t>הסתדרות הרוקחים</w:t>
      </w:r>
      <w:r>
        <w:rPr>
          <w:rFonts w:cs="David"/>
          <w:sz w:val="24"/>
          <w:szCs w:val="24"/>
          <w:rtl/>
        </w:rPr>
        <w:t xml:space="preserve">: </w:t>
      </w:r>
    </w:p>
    <w:p w:rsidR="00000000" w:rsidRDefault="00806045">
      <w:pPr>
        <w:ind w:left="720" w:firstLine="720"/>
        <w:jc w:val="both"/>
        <w:rPr>
          <w:rFonts w:cs="David"/>
          <w:sz w:val="24"/>
          <w:szCs w:val="24"/>
          <w:rtl/>
        </w:rPr>
      </w:pPr>
      <w:r>
        <w:rPr>
          <w:rFonts w:cs="David"/>
          <w:sz w:val="24"/>
          <w:szCs w:val="24"/>
          <w:rtl/>
        </w:rPr>
        <w:t xml:space="preserve">יוסי שניר </w:t>
      </w:r>
      <w:r>
        <w:rPr>
          <w:rFonts w:cs="David"/>
          <w:sz w:val="24"/>
          <w:szCs w:val="24"/>
        </w:rPr>
        <w:t>–</w:t>
      </w:r>
      <w:r>
        <w:rPr>
          <w:rFonts w:cs="David"/>
          <w:sz w:val="24"/>
          <w:szCs w:val="24"/>
          <w:rtl/>
        </w:rPr>
        <w:t xml:space="preserve"> מנכ"ל </w:t>
      </w:r>
    </w:p>
    <w:p w:rsidR="00000000" w:rsidRDefault="00806045">
      <w:pPr>
        <w:ind w:left="720" w:firstLine="720"/>
        <w:jc w:val="both"/>
        <w:rPr>
          <w:rFonts w:cs="David"/>
          <w:sz w:val="24"/>
          <w:szCs w:val="24"/>
          <w:rtl/>
        </w:rPr>
      </w:pPr>
      <w:r>
        <w:rPr>
          <w:rFonts w:cs="David"/>
          <w:sz w:val="24"/>
          <w:szCs w:val="24"/>
          <w:rtl/>
        </w:rPr>
        <w:t xml:space="preserve">ורדה מידר </w:t>
      </w:r>
      <w:r>
        <w:rPr>
          <w:rFonts w:cs="David"/>
          <w:sz w:val="24"/>
          <w:szCs w:val="24"/>
        </w:rPr>
        <w:t>–</w:t>
      </w:r>
      <w:r>
        <w:rPr>
          <w:rFonts w:cs="David"/>
          <w:sz w:val="24"/>
          <w:szCs w:val="24"/>
          <w:rtl/>
        </w:rPr>
        <w:t xml:space="preserve"> יו"ר</w:t>
      </w:r>
      <w:r>
        <w:rPr>
          <w:rFonts w:cs="David"/>
          <w:sz w:val="24"/>
          <w:szCs w:val="24"/>
          <w:rtl/>
        </w:rPr>
        <w:tab/>
      </w:r>
    </w:p>
    <w:p w:rsidR="00000000" w:rsidRDefault="00806045">
      <w:pPr>
        <w:ind w:left="720" w:firstLine="720"/>
        <w:jc w:val="both"/>
        <w:rPr>
          <w:rFonts w:cs="David"/>
          <w:sz w:val="24"/>
          <w:szCs w:val="24"/>
          <w:rtl/>
        </w:rPr>
      </w:pPr>
      <w:r>
        <w:rPr>
          <w:rFonts w:cs="David"/>
          <w:sz w:val="24"/>
          <w:szCs w:val="24"/>
          <w:rtl/>
        </w:rPr>
        <w:t xml:space="preserve">אביחי בן יעקב </w:t>
      </w:r>
    </w:p>
    <w:p w:rsidR="00000000" w:rsidRDefault="00806045">
      <w:pPr>
        <w:ind w:left="720" w:firstLine="720"/>
        <w:jc w:val="both"/>
        <w:rPr>
          <w:rFonts w:cs="David"/>
          <w:sz w:val="24"/>
          <w:szCs w:val="24"/>
          <w:rtl/>
        </w:rPr>
      </w:pPr>
      <w:r>
        <w:rPr>
          <w:rFonts w:cs="David"/>
          <w:sz w:val="24"/>
          <w:szCs w:val="24"/>
          <w:rtl/>
        </w:rPr>
        <w:t xml:space="preserve">האני דאוד  </w:t>
      </w:r>
    </w:p>
    <w:p w:rsidR="00000000" w:rsidRDefault="00806045">
      <w:pPr>
        <w:ind w:left="720" w:firstLine="720"/>
        <w:jc w:val="both"/>
        <w:rPr>
          <w:rFonts w:cs="David"/>
          <w:sz w:val="24"/>
          <w:szCs w:val="24"/>
          <w:rtl/>
        </w:rPr>
      </w:pPr>
      <w:r>
        <w:rPr>
          <w:rFonts w:cs="David"/>
          <w:sz w:val="24"/>
          <w:szCs w:val="24"/>
          <w:rtl/>
        </w:rPr>
        <w:t xml:space="preserve">עו"ד אייל פלום </w:t>
      </w:r>
    </w:p>
    <w:p w:rsidR="00000000" w:rsidRDefault="00806045">
      <w:pPr>
        <w:ind w:left="720" w:firstLine="720"/>
        <w:jc w:val="both"/>
        <w:rPr>
          <w:rFonts w:cs="David"/>
          <w:sz w:val="24"/>
          <w:szCs w:val="24"/>
          <w:rtl/>
        </w:rPr>
      </w:pPr>
      <w:r>
        <w:rPr>
          <w:rFonts w:cs="David"/>
          <w:sz w:val="24"/>
          <w:szCs w:val="24"/>
          <w:rtl/>
        </w:rPr>
        <w:t>התאחדות התעשיינים:</w:t>
      </w:r>
    </w:p>
    <w:p w:rsidR="00000000" w:rsidRDefault="00806045">
      <w:pPr>
        <w:ind w:left="720" w:firstLine="720"/>
        <w:jc w:val="both"/>
        <w:rPr>
          <w:rFonts w:cs="David"/>
          <w:sz w:val="24"/>
          <w:szCs w:val="24"/>
          <w:rtl/>
        </w:rPr>
      </w:pPr>
      <w:r>
        <w:rPr>
          <w:rFonts w:cs="David"/>
          <w:sz w:val="24"/>
          <w:szCs w:val="24"/>
          <w:rtl/>
        </w:rPr>
        <w:t xml:space="preserve">עובדיה מועלם – אגף הכימיה והפרמצבטיקה </w:t>
      </w:r>
    </w:p>
    <w:p w:rsidR="00000000" w:rsidRDefault="00806045">
      <w:pPr>
        <w:ind w:left="720" w:firstLine="720"/>
        <w:jc w:val="both"/>
        <w:rPr>
          <w:rFonts w:cs="David"/>
          <w:sz w:val="24"/>
          <w:szCs w:val="24"/>
          <w:rtl/>
        </w:rPr>
      </w:pPr>
      <w:r>
        <w:rPr>
          <w:rFonts w:cs="David"/>
          <w:sz w:val="24"/>
          <w:szCs w:val="24"/>
          <w:rtl/>
        </w:rPr>
        <w:t xml:space="preserve">מיכל פישביין – איגוד הכימיה והפרמצבטיקה </w:t>
      </w:r>
    </w:p>
    <w:p w:rsidR="00000000" w:rsidRDefault="00806045">
      <w:pPr>
        <w:ind w:left="720" w:firstLine="720"/>
        <w:jc w:val="both"/>
        <w:rPr>
          <w:rFonts w:cs="David"/>
          <w:sz w:val="24"/>
          <w:szCs w:val="24"/>
          <w:rtl/>
        </w:rPr>
      </w:pPr>
      <w:r>
        <w:rPr>
          <w:rFonts w:cs="David"/>
          <w:sz w:val="24"/>
          <w:szCs w:val="24"/>
          <w:rtl/>
        </w:rPr>
        <w:t>עו"ד לאה דקל – לשכת עורכי הדין</w:t>
      </w:r>
    </w:p>
    <w:p w:rsidR="00000000" w:rsidRDefault="00806045">
      <w:pPr>
        <w:ind w:left="720" w:firstLine="720"/>
        <w:jc w:val="both"/>
        <w:rPr>
          <w:rFonts w:cs="David"/>
          <w:sz w:val="24"/>
          <w:szCs w:val="24"/>
          <w:rtl/>
        </w:rPr>
      </w:pPr>
      <w:r>
        <w:rPr>
          <w:rFonts w:cs="David"/>
          <w:sz w:val="24"/>
          <w:szCs w:val="24"/>
          <w:rtl/>
        </w:rPr>
        <w:t>אבי אמבר – אלטרנטיב</w:t>
      </w:r>
    </w:p>
    <w:p w:rsidR="00000000" w:rsidRDefault="00806045">
      <w:pPr>
        <w:ind w:left="720" w:firstLine="720"/>
        <w:jc w:val="both"/>
        <w:rPr>
          <w:rFonts w:cs="David"/>
          <w:sz w:val="24"/>
          <w:szCs w:val="24"/>
          <w:rtl/>
        </w:rPr>
      </w:pPr>
      <w:r>
        <w:rPr>
          <w:rFonts w:cs="David"/>
          <w:sz w:val="24"/>
          <w:szCs w:val="24"/>
          <w:rtl/>
        </w:rPr>
        <w:t xml:space="preserve">רביב סובל – רכז בריאות </w:t>
      </w:r>
      <w:r>
        <w:rPr>
          <w:rFonts w:cs="David"/>
          <w:sz w:val="24"/>
          <w:szCs w:val="24"/>
          <w:rtl/>
        </w:rPr>
        <w:t>– אגף תקציבים משרד האוצר</w:t>
      </w:r>
    </w:p>
    <w:p w:rsidR="00000000" w:rsidRDefault="00806045">
      <w:pPr>
        <w:ind w:left="720" w:firstLine="720"/>
        <w:jc w:val="both"/>
        <w:rPr>
          <w:rFonts w:cs="David"/>
          <w:sz w:val="24"/>
          <w:szCs w:val="24"/>
          <w:rtl/>
        </w:rPr>
      </w:pPr>
      <w:r>
        <w:rPr>
          <w:rFonts w:cs="David"/>
          <w:sz w:val="24"/>
          <w:szCs w:val="24"/>
          <w:rtl/>
        </w:rPr>
        <w:t>ראובן קוגן – רפרנט בריאות – אגף תקציבים משרד האוצר</w:t>
      </w:r>
    </w:p>
    <w:p w:rsidR="00000000" w:rsidRDefault="00806045">
      <w:pPr>
        <w:ind w:left="720" w:firstLine="720"/>
        <w:jc w:val="both"/>
        <w:rPr>
          <w:rFonts w:cs="David"/>
          <w:sz w:val="24"/>
          <w:szCs w:val="24"/>
          <w:rtl/>
        </w:rPr>
      </w:pPr>
      <w:r>
        <w:rPr>
          <w:rFonts w:cs="David"/>
          <w:sz w:val="24"/>
          <w:szCs w:val="24"/>
          <w:rtl/>
        </w:rPr>
        <w:lastRenderedPageBreak/>
        <w:t>בועז לב – משנה למנכ"ל משרד הבריאות</w:t>
      </w:r>
    </w:p>
    <w:p w:rsidR="00000000" w:rsidRDefault="00806045">
      <w:pPr>
        <w:ind w:left="720" w:firstLine="720"/>
        <w:jc w:val="both"/>
        <w:rPr>
          <w:rFonts w:cs="David"/>
          <w:sz w:val="24"/>
          <w:szCs w:val="24"/>
          <w:rtl/>
        </w:rPr>
      </w:pPr>
      <w:r>
        <w:rPr>
          <w:rFonts w:cs="David"/>
          <w:sz w:val="24"/>
          <w:szCs w:val="24"/>
          <w:rtl/>
        </w:rPr>
        <w:t>קלוד אגג – משרד הבריאות</w:t>
      </w:r>
    </w:p>
    <w:p w:rsidR="00000000" w:rsidRDefault="00806045">
      <w:pPr>
        <w:ind w:left="720" w:firstLine="720"/>
        <w:jc w:val="both"/>
        <w:rPr>
          <w:rFonts w:cs="David"/>
          <w:sz w:val="24"/>
          <w:szCs w:val="24"/>
          <w:rtl/>
        </w:rPr>
      </w:pPr>
      <w:r>
        <w:rPr>
          <w:rFonts w:cs="David"/>
          <w:sz w:val="24"/>
          <w:szCs w:val="24"/>
          <w:rtl/>
        </w:rPr>
        <w:t>רחל גוטמן – אגף הרוקחות משרד הבריאות</w:t>
      </w:r>
    </w:p>
    <w:p w:rsidR="00000000" w:rsidRDefault="00806045">
      <w:pPr>
        <w:ind w:left="720" w:firstLine="720"/>
        <w:jc w:val="both"/>
        <w:rPr>
          <w:rFonts w:cs="David"/>
          <w:sz w:val="24"/>
          <w:szCs w:val="24"/>
          <w:rtl/>
        </w:rPr>
      </w:pPr>
      <w:r>
        <w:rPr>
          <w:rFonts w:cs="David"/>
          <w:sz w:val="24"/>
          <w:szCs w:val="24"/>
          <w:rtl/>
        </w:rPr>
        <w:t>בתיה הרן – מנהלת אגף הרוקחות משרד הבריאות</w:t>
      </w:r>
    </w:p>
    <w:p w:rsidR="00000000" w:rsidRDefault="00806045">
      <w:pPr>
        <w:ind w:left="720" w:firstLine="720"/>
        <w:jc w:val="both"/>
        <w:rPr>
          <w:rFonts w:cs="David"/>
          <w:sz w:val="24"/>
          <w:szCs w:val="24"/>
          <w:rtl/>
        </w:rPr>
      </w:pPr>
      <w:r>
        <w:rPr>
          <w:rFonts w:cs="David"/>
          <w:sz w:val="24"/>
          <w:szCs w:val="24"/>
          <w:rtl/>
        </w:rPr>
        <w:t>יעל זילברברג – תמחירנית משרד הבריאות</w:t>
      </w:r>
    </w:p>
    <w:p w:rsidR="00000000" w:rsidRDefault="00806045">
      <w:pPr>
        <w:ind w:left="720" w:firstLine="720"/>
        <w:jc w:val="both"/>
        <w:rPr>
          <w:rFonts w:cs="David"/>
          <w:sz w:val="24"/>
          <w:szCs w:val="24"/>
          <w:rtl/>
        </w:rPr>
      </w:pPr>
      <w:r>
        <w:rPr>
          <w:rFonts w:cs="David"/>
          <w:sz w:val="24"/>
          <w:szCs w:val="24"/>
          <w:rtl/>
        </w:rPr>
        <w:t xml:space="preserve">עו"ד </w:t>
      </w:r>
      <w:r>
        <w:rPr>
          <w:rFonts w:cs="David"/>
          <w:sz w:val="24"/>
          <w:szCs w:val="24"/>
          <w:rtl/>
        </w:rPr>
        <w:t>יואל ליפשיץ – הלשכה המשפטית משרד הבריאות</w:t>
      </w:r>
    </w:p>
    <w:p w:rsidR="00000000" w:rsidRDefault="00806045">
      <w:pPr>
        <w:ind w:left="720" w:firstLine="720"/>
        <w:jc w:val="both"/>
        <w:rPr>
          <w:rFonts w:cs="David"/>
          <w:sz w:val="24"/>
          <w:szCs w:val="24"/>
          <w:rtl/>
        </w:rPr>
      </w:pPr>
      <w:r>
        <w:rPr>
          <w:rFonts w:cs="David"/>
          <w:sz w:val="24"/>
          <w:szCs w:val="24"/>
          <w:rtl/>
        </w:rPr>
        <w:t>אלי מרום – לוגיסטר, משרד הבריאות</w:t>
      </w:r>
    </w:p>
    <w:p w:rsidR="00000000" w:rsidRDefault="00806045">
      <w:pPr>
        <w:ind w:left="720" w:firstLine="720"/>
        <w:jc w:val="both"/>
        <w:rPr>
          <w:rFonts w:cs="David"/>
          <w:sz w:val="24"/>
          <w:szCs w:val="24"/>
          <w:rtl/>
        </w:rPr>
      </w:pPr>
      <w:r>
        <w:rPr>
          <w:rFonts w:cs="David"/>
          <w:sz w:val="24"/>
          <w:szCs w:val="24"/>
          <w:rtl/>
        </w:rPr>
        <w:t>אילנה צינס – משרד הבריאות</w:t>
      </w:r>
    </w:p>
    <w:p w:rsidR="00000000" w:rsidRDefault="00806045">
      <w:pPr>
        <w:ind w:left="720" w:firstLine="720"/>
        <w:jc w:val="both"/>
        <w:rPr>
          <w:rFonts w:cs="David"/>
          <w:sz w:val="24"/>
          <w:szCs w:val="24"/>
          <w:rtl/>
        </w:rPr>
      </w:pPr>
      <w:r>
        <w:rPr>
          <w:rFonts w:cs="David"/>
          <w:sz w:val="24"/>
          <w:szCs w:val="24"/>
          <w:rtl/>
        </w:rPr>
        <w:t>יגאל שטרנברג – סמנכ"ל תפעול ומשאבי אנוש ניו-פארם</w:t>
      </w:r>
    </w:p>
    <w:p w:rsidR="00000000" w:rsidRDefault="00806045">
      <w:pPr>
        <w:ind w:left="720" w:firstLine="720"/>
        <w:jc w:val="both"/>
        <w:rPr>
          <w:rFonts w:cs="David"/>
          <w:sz w:val="24"/>
          <w:szCs w:val="24"/>
          <w:rtl/>
        </w:rPr>
      </w:pPr>
      <w:r>
        <w:rPr>
          <w:rFonts w:cs="David"/>
          <w:sz w:val="24"/>
          <w:szCs w:val="24"/>
          <w:rtl/>
        </w:rPr>
        <w:t>ליאור רייטבלטל – מנכ"ל סופרפארם</w:t>
      </w:r>
    </w:p>
    <w:p w:rsidR="00000000" w:rsidRDefault="00806045">
      <w:pPr>
        <w:ind w:left="720" w:firstLine="720"/>
        <w:jc w:val="both"/>
        <w:rPr>
          <w:rFonts w:cs="David"/>
          <w:sz w:val="24"/>
          <w:szCs w:val="24"/>
          <w:rtl/>
        </w:rPr>
      </w:pPr>
      <w:r>
        <w:rPr>
          <w:rFonts w:cs="David"/>
          <w:sz w:val="24"/>
          <w:szCs w:val="24"/>
          <w:rtl/>
        </w:rPr>
        <w:t>יעל דניאלי – אחראית תחום הרגולציה – פז</w:t>
      </w:r>
    </w:p>
    <w:p w:rsidR="00000000" w:rsidRDefault="00806045">
      <w:pPr>
        <w:ind w:left="720" w:firstLine="720"/>
        <w:jc w:val="both"/>
        <w:rPr>
          <w:rFonts w:cs="David"/>
          <w:sz w:val="24"/>
          <w:szCs w:val="24"/>
          <w:rtl/>
        </w:rPr>
      </w:pPr>
      <w:r>
        <w:rPr>
          <w:rFonts w:cs="David"/>
          <w:sz w:val="24"/>
          <w:szCs w:val="24"/>
          <w:rtl/>
        </w:rPr>
        <w:t>דפנה פביאן – לוביסטית, פז</w:t>
      </w:r>
    </w:p>
    <w:p w:rsidR="00000000" w:rsidRDefault="00806045">
      <w:pPr>
        <w:ind w:left="720" w:firstLine="720"/>
        <w:jc w:val="both"/>
        <w:rPr>
          <w:rFonts w:cs="David"/>
          <w:sz w:val="24"/>
          <w:szCs w:val="24"/>
          <w:rtl/>
        </w:rPr>
      </w:pPr>
      <w:r>
        <w:rPr>
          <w:rFonts w:cs="David"/>
          <w:sz w:val="24"/>
          <w:szCs w:val="24"/>
          <w:rtl/>
        </w:rPr>
        <w:t>גדי קלרספל</w:t>
      </w:r>
      <w:r>
        <w:rPr>
          <w:rFonts w:cs="David"/>
          <w:sz w:val="24"/>
          <w:szCs w:val="24"/>
          <w:rtl/>
        </w:rPr>
        <w:t>ד – יועץ חברה לתרום התרופות – פז</w:t>
      </w:r>
    </w:p>
    <w:p w:rsidR="00000000" w:rsidRDefault="00806045">
      <w:pPr>
        <w:ind w:left="720" w:firstLine="720"/>
        <w:jc w:val="both"/>
        <w:rPr>
          <w:rFonts w:cs="David"/>
          <w:sz w:val="24"/>
          <w:szCs w:val="24"/>
          <w:rtl/>
        </w:rPr>
      </w:pPr>
      <w:r>
        <w:rPr>
          <w:rFonts w:cs="David"/>
          <w:sz w:val="24"/>
          <w:szCs w:val="24"/>
          <w:rtl/>
        </w:rPr>
        <w:t>רועי שחר – יועץ משפטי – פז</w:t>
      </w:r>
    </w:p>
    <w:p w:rsidR="00000000" w:rsidRDefault="00806045">
      <w:pPr>
        <w:ind w:left="720" w:firstLine="720"/>
        <w:jc w:val="both"/>
        <w:rPr>
          <w:rFonts w:cs="David"/>
          <w:sz w:val="24"/>
          <w:szCs w:val="24"/>
          <w:rtl/>
        </w:rPr>
      </w:pPr>
      <w:r>
        <w:rPr>
          <w:rFonts w:cs="David"/>
          <w:sz w:val="24"/>
          <w:szCs w:val="24"/>
          <w:rtl/>
        </w:rPr>
        <w:t>אלעד שרגא – יועץ משפטי – פז</w:t>
      </w:r>
    </w:p>
    <w:p w:rsidR="00000000" w:rsidRDefault="00806045">
      <w:pPr>
        <w:ind w:left="720" w:firstLine="720"/>
        <w:jc w:val="both"/>
        <w:rPr>
          <w:rFonts w:cs="David"/>
          <w:sz w:val="24"/>
          <w:szCs w:val="24"/>
          <w:rtl/>
        </w:rPr>
      </w:pPr>
      <w:r>
        <w:rPr>
          <w:rFonts w:cs="David"/>
          <w:sz w:val="24"/>
          <w:szCs w:val="24"/>
          <w:rtl/>
        </w:rPr>
        <w:t>מידד גיסין – יו"ר צב"י</w:t>
      </w:r>
    </w:p>
    <w:p w:rsidR="00000000" w:rsidRDefault="00806045">
      <w:pPr>
        <w:ind w:left="720" w:firstLine="720"/>
        <w:jc w:val="both"/>
        <w:rPr>
          <w:rFonts w:cs="David"/>
          <w:sz w:val="24"/>
          <w:szCs w:val="24"/>
          <w:rtl/>
        </w:rPr>
      </w:pPr>
      <w:r>
        <w:rPr>
          <w:rFonts w:cs="David"/>
          <w:sz w:val="24"/>
          <w:szCs w:val="24"/>
          <w:rtl/>
        </w:rPr>
        <w:t>ד"ר יוסי דוברובסקי – ר' מנהל הרכז – קופ"ח כללית</w:t>
      </w:r>
    </w:p>
    <w:p w:rsidR="00000000" w:rsidRDefault="00806045">
      <w:pPr>
        <w:ind w:left="720" w:firstLine="720"/>
        <w:jc w:val="both"/>
        <w:rPr>
          <w:rFonts w:cs="David"/>
          <w:sz w:val="24"/>
          <w:szCs w:val="24"/>
          <w:rtl/>
        </w:rPr>
      </w:pPr>
      <w:r>
        <w:rPr>
          <w:rFonts w:cs="David"/>
          <w:sz w:val="24"/>
          <w:szCs w:val="24"/>
          <w:rtl/>
        </w:rPr>
        <w:t>אילנה דרייר – מנהלת אגף הכספים קופ"ח לאומית</w:t>
      </w:r>
    </w:p>
    <w:p w:rsidR="00000000" w:rsidRDefault="00806045">
      <w:pPr>
        <w:ind w:left="720" w:firstLine="720"/>
        <w:jc w:val="both"/>
        <w:rPr>
          <w:rFonts w:cs="David"/>
          <w:sz w:val="24"/>
          <w:szCs w:val="24"/>
          <w:rtl/>
        </w:rPr>
      </w:pPr>
      <w:r>
        <w:rPr>
          <w:rFonts w:cs="David"/>
          <w:sz w:val="24"/>
          <w:szCs w:val="24"/>
          <w:rtl/>
        </w:rPr>
        <w:t>אלעד מוניר – רוקח מחוז י-ם קופ"ח מאוחדת</w:t>
      </w:r>
    </w:p>
    <w:p w:rsidR="00000000" w:rsidRDefault="00806045">
      <w:pPr>
        <w:ind w:left="720" w:firstLine="720"/>
        <w:jc w:val="both"/>
        <w:rPr>
          <w:rFonts w:cs="David"/>
          <w:sz w:val="24"/>
          <w:szCs w:val="24"/>
          <w:rtl/>
        </w:rPr>
      </w:pPr>
      <w:r>
        <w:rPr>
          <w:rFonts w:cs="David"/>
          <w:sz w:val="24"/>
          <w:szCs w:val="24"/>
          <w:rtl/>
        </w:rPr>
        <w:t>מרדכי רבינובי</w:t>
      </w:r>
      <w:r>
        <w:rPr>
          <w:rFonts w:cs="David"/>
          <w:sz w:val="24"/>
          <w:szCs w:val="24"/>
          <w:rtl/>
        </w:rPr>
        <w:t>ץ – קופ"ח מכבי</w:t>
      </w:r>
    </w:p>
    <w:p w:rsidR="00000000" w:rsidRDefault="00806045">
      <w:pPr>
        <w:ind w:left="720" w:firstLine="720"/>
        <w:jc w:val="both"/>
        <w:rPr>
          <w:rFonts w:cs="David"/>
          <w:sz w:val="24"/>
          <w:szCs w:val="24"/>
          <w:rtl/>
        </w:rPr>
      </w:pPr>
    </w:p>
    <w:p w:rsidR="00000000" w:rsidRDefault="00806045">
      <w:pPr>
        <w:jc w:val="both"/>
        <w:rPr>
          <w:rFonts w:cs="David"/>
          <w:b/>
          <w:bCs/>
          <w:sz w:val="24"/>
          <w:szCs w:val="24"/>
          <w:u w:val="single"/>
          <w:rtl/>
        </w:rPr>
      </w:pPr>
    </w:p>
    <w:p w:rsidR="00000000" w:rsidRDefault="00806045">
      <w:pPr>
        <w:jc w:val="both"/>
        <w:rPr>
          <w:rFonts w:cs="David"/>
          <w:sz w:val="24"/>
          <w:szCs w:val="24"/>
          <w:rtl/>
        </w:rPr>
      </w:pPr>
      <w:r>
        <w:rPr>
          <w:rFonts w:cs="David"/>
          <w:b/>
          <w:bCs/>
          <w:sz w:val="24"/>
          <w:szCs w:val="24"/>
          <w:u w:val="single"/>
          <w:rtl/>
        </w:rPr>
        <w:t>יועצת משפטית:</w:t>
      </w:r>
      <w:r>
        <w:rPr>
          <w:rFonts w:cs="David"/>
          <w:sz w:val="24"/>
          <w:szCs w:val="24"/>
          <w:rtl/>
        </w:rPr>
        <w:t xml:space="preserve">  ג'ודי וסרמן</w:t>
      </w:r>
    </w:p>
    <w:p w:rsidR="00000000" w:rsidRDefault="00806045">
      <w:pPr>
        <w:jc w:val="both"/>
        <w:rPr>
          <w:rFonts w:cs="David"/>
          <w:b/>
          <w:bCs/>
          <w:sz w:val="24"/>
          <w:szCs w:val="24"/>
          <w:u w:val="single"/>
          <w:rtl/>
        </w:rPr>
      </w:pPr>
    </w:p>
    <w:p w:rsidR="00000000" w:rsidRDefault="00806045">
      <w:pPr>
        <w:jc w:val="both"/>
        <w:rPr>
          <w:rFonts w:cs="David"/>
          <w:sz w:val="24"/>
          <w:szCs w:val="24"/>
          <w:rtl/>
        </w:rPr>
      </w:pPr>
      <w:r>
        <w:rPr>
          <w:rFonts w:cs="David"/>
          <w:b/>
          <w:bCs/>
          <w:sz w:val="24"/>
          <w:szCs w:val="24"/>
          <w:u w:val="single"/>
          <w:rtl/>
        </w:rPr>
        <w:t>מנהלת הוועדה</w:t>
      </w:r>
      <w:r>
        <w:rPr>
          <w:rFonts w:cs="David"/>
          <w:sz w:val="24"/>
          <w:szCs w:val="24"/>
          <w:rtl/>
        </w:rPr>
        <w:t>: וילמה מאור</w:t>
      </w:r>
      <w:r>
        <w:rPr>
          <w:rFonts w:cs="David"/>
          <w:sz w:val="24"/>
          <w:szCs w:val="24"/>
          <w:rtl/>
        </w:rPr>
        <w:tab/>
      </w:r>
    </w:p>
    <w:p w:rsidR="00000000" w:rsidRDefault="00806045">
      <w:pPr>
        <w:jc w:val="both"/>
        <w:rPr>
          <w:rFonts w:cs="David"/>
          <w:sz w:val="24"/>
          <w:szCs w:val="24"/>
          <w:rtl/>
        </w:rPr>
      </w:pPr>
    </w:p>
    <w:p w:rsidR="00000000" w:rsidRDefault="00806045">
      <w:pPr>
        <w:jc w:val="both"/>
        <w:rPr>
          <w:rFonts w:cs="David"/>
          <w:b/>
          <w:bCs/>
          <w:sz w:val="24"/>
          <w:szCs w:val="24"/>
          <w:u w:val="single"/>
          <w:rtl/>
        </w:rPr>
      </w:pPr>
    </w:p>
    <w:p w:rsidR="00000000" w:rsidRDefault="00806045">
      <w:pPr>
        <w:jc w:val="both"/>
        <w:rPr>
          <w:rFonts w:cs="David"/>
          <w:sz w:val="24"/>
          <w:szCs w:val="24"/>
          <w:rtl/>
        </w:rPr>
      </w:pPr>
      <w:r>
        <w:rPr>
          <w:rFonts w:cs="David"/>
          <w:b/>
          <w:bCs/>
          <w:sz w:val="24"/>
          <w:szCs w:val="24"/>
          <w:u w:val="single"/>
          <w:rtl/>
        </w:rPr>
        <w:t>נרשם על-ידי</w:t>
      </w:r>
      <w:r>
        <w:rPr>
          <w:rFonts w:cs="David"/>
          <w:sz w:val="24"/>
          <w:szCs w:val="24"/>
          <w:rtl/>
        </w:rPr>
        <w:t>:</w:t>
      </w:r>
      <w:r>
        <w:rPr>
          <w:rFonts w:cs="David"/>
          <w:sz w:val="24"/>
          <w:szCs w:val="24"/>
          <w:rtl/>
        </w:rPr>
        <w:tab/>
        <w:t>חבר המתרגמים בע"מ</w:t>
      </w:r>
    </w:p>
    <w:p w:rsidR="00000000" w:rsidRDefault="00806045">
      <w:pPr>
        <w:jc w:val="both"/>
        <w:rPr>
          <w:rFonts w:cs="David"/>
          <w:sz w:val="24"/>
          <w:szCs w:val="24"/>
          <w:rtl/>
        </w:rPr>
      </w:pPr>
      <w:r>
        <w:rPr>
          <w:rFonts w:cs="David"/>
          <w:sz w:val="24"/>
          <w:szCs w:val="24"/>
          <w:rtl/>
        </w:rPr>
        <w:br w:type="page"/>
      </w:r>
      <w:r>
        <w:rPr>
          <w:rFonts w:cs="David"/>
          <w:sz w:val="24"/>
          <w:szCs w:val="24"/>
          <w:u w:val="single"/>
          <w:rtl/>
        </w:rPr>
        <w:lastRenderedPageBreak/>
        <w:t>היו”ר שאול יהלום:</w:t>
      </w:r>
    </w:p>
    <w:p w:rsidR="00000000" w:rsidRDefault="00806045">
      <w:pPr>
        <w:jc w:val="both"/>
        <w:rPr>
          <w:rFonts w:cs="David"/>
          <w:sz w:val="24"/>
          <w:szCs w:val="24"/>
          <w:rtl/>
        </w:rPr>
      </w:pPr>
    </w:p>
    <w:p w:rsidR="00000000" w:rsidRDefault="00806045">
      <w:pPr>
        <w:jc w:val="both"/>
        <w:rPr>
          <w:rFonts w:cs="David"/>
          <w:sz w:val="24"/>
          <w:szCs w:val="24"/>
          <w:rtl/>
        </w:rPr>
      </w:pPr>
      <w:r>
        <w:rPr>
          <w:rFonts w:cs="David"/>
          <w:sz w:val="24"/>
          <w:szCs w:val="24"/>
          <w:rtl/>
        </w:rPr>
        <w:tab/>
        <w:t>אני מתכבד לפתוח את ישיבת העבודה הרווחה והבריאות. אני מתנצל על האיחור הקל. רוחשים הרבה זרמים, מחשבות ואינטרסים, ואני רוצה להודיע מרא</w:t>
      </w:r>
      <w:r>
        <w:rPr>
          <w:rFonts w:cs="David"/>
          <w:sz w:val="24"/>
          <w:szCs w:val="24"/>
          <w:rtl/>
        </w:rPr>
        <w:t>ש, הישיבה היום מסתיימת בעשר וחצי, כמו שהודענו, ומה שנספיק נספיק. אני אקווה שנסיים את הכל עד עשר וחצי מבחינתנו. נוסף לכך נדמה לי בעשר יש לנו רביזיה, אז כל מי שרוצה וכל מי שרוצה להביא חברי כנסת בדיוק בשעה עשר אנחנו נעשה עוד הצבעה. אנחנו נעשה עוד הצבעה על האם</w:t>
      </w:r>
      <w:r>
        <w:rPr>
          <w:rFonts w:cs="David"/>
          <w:sz w:val="24"/>
          <w:szCs w:val="24"/>
          <w:rtl/>
        </w:rPr>
        <w:t xml:space="preserve"> אנחנו יכולים להחיל את התקנות גם על חנויות ספרים ותקליטים. כרגע אנחנו בשלילה, אם תהיה רביזיה אז אנחנו נצביע פעם שניה על הנושא הזה. </w:t>
      </w:r>
    </w:p>
    <w:p w:rsidR="00000000" w:rsidRDefault="00806045">
      <w:pPr>
        <w:jc w:val="both"/>
        <w:rPr>
          <w:rFonts w:cs="David"/>
          <w:sz w:val="24"/>
          <w:szCs w:val="24"/>
          <w:rtl/>
        </w:rPr>
      </w:pPr>
    </w:p>
    <w:p w:rsidR="00000000" w:rsidRDefault="00806045">
      <w:pPr>
        <w:jc w:val="both"/>
        <w:rPr>
          <w:rFonts w:cs="David"/>
          <w:sz w:val="24"/>
          <w:szCs w:val="24"/>
          <w:rtl/>
        </w:rPr>
      </w:pPr>
      <w:r>
        <w:rPr>
          <w:rFonts w:cs="David"/>
          <w:sz w:val="24"/>
          <w:szCs w:val="24"/>
          <w:rtl/>
        </w:rPr>
        <w:tab/>
        <w:t>במקביל אנחנו קיבלנו כאן מכתב מהסתדרות הרוקחים, קיבלתי מכתב נוסף מהסתדרות הרוקחים. מלפני שבוע. הוא הגיע כמה ימים אחרי זה וג</w:t>
      </w:r>
      <w:r>
        <w:rPr>
          <w:rFonts w:cs="David"/>
          <w:sz w:val="24"/>
          <w:szCs w:val="24"/>
          <w:rtl/>
        </w:rPr>
        <w:t>ם בפקס נדמה לי. הם עדיין טוענים שיש כמה דברים שאנחנו צריכים לדון בהם ולא דנו בהם, וכפי שאני רואה אז הגיעה כאן תשובה שאני אפילו עוד לא הספקתי לקרוא אותה, היא הגיעה היום. אז  יש כאן תשובה, ויתכן ונצטרך לדון בזה, זה תחליט היועצת המשפטית.</w:t>
      </w:r>
    </w:p>
    <w:p w:rsidR="00000000" w:rsidRDefault="00806045">
      <w:pPr>
        <w:jc w:val="both"/>
        <w:rPr>
          <w:rFonts w:cs="David"/>
          <w:sz w:val="24"/>
          <w:szCs w:val="24"/>
          <w:rtl/>
        </w:rPr>
      </w:pPr>
    </w:p>
    <w:p w:rsidR="00000000" w:rsidRDefault="00806045">
      <w:pPr>
        <w:jc w:val="both"/>
        <w:rPr>
          <w:rFonts w:cs="David"/>
          <w:sz w:val="24"/>
          <w:szCs w:val="24"/>
          <w:rtl/>
        </w:rPr>
      </w:pPr>
      <w:r>
        <w:rPr>
          <w:rFonts w:cs="David"/>
          <w:sz w:val="24"/>
          <w:szCs w:val="24"/>
          <w:rtl/>
        </w:rPr>
        <w:tab/>
        <w:t>השאלה הראשונה היא מ</w:t>
      </w:r>
      <w:r>
        <w:rPr>
          <w:rFonts w:cs="David"/>
          <w:sz w:val="24"/>
          <w:szCs w:val="24"/>
          <w:rtl/>
        </w:rPr>
        <w:t>שרד הבריאות התחייב לעשות שיעורי בית ולהביא לנו רשימה מדוייקת יותר הייתי אומר שעוסקת גם בכמויות ובמינונים. האם הרשימה לפנינו?</w:t>
      </w:r>
      <w:r>
        <w:rPr>
          <w:rFonts w:cs="David"/>
          <w:sz w:val="24"/>
          <w:szCs w:val="24"/>
          <w:rtl/>
        </w:rPr>
        <w:tab/>
        <w:t>זאת אומרת אני חוזר ואומר, כל אחד שייקח את התקנות, בעמ' עשר אנחנו מוצאים את הרשימה. ואנחנו רואים ברשימה את התיקונים. התיקונים מופיעי</w:t>
      </w:r>
      <w:r>
        <w:rPr>
          <w:rFonts w:cs="David"/>
          <w:sz w:val="24"/>
          <w:szCs w:val="24"/>
          <w:rtl/>
        </w:rPr>
        <w:t xml:space="preserve">ם באותיות שמנות מה שנקרא, שחורות שמנות. נניח אם אנחנו מסתכלים על החומר השישי, שזה נקרא </w:t>
      </w:r>
      <w:r>
        <w:rPr>
          <w:rFonts w:cs="David"/>
          <w:sz w:val="24"/>
          <w:szCs w:val="24"/>
        </w:rPr>
        <w:t>AMIMACRIME ACL</w:t>
      </w:r>
      <w:r>
        <w:rPr>
          <w:rFonts w:cs="David"/>
          <w:sz w:val="24"/>
          <w:szCs w:val="24"/>
          <w:rtl/>
        </w:rPr>
        <w:t xml:space="preserve"> אז זה לשימוש בחלל הפה, ואז הביאו כאן הרוקחים דוגמא על בקבוק שזה מרוכז, אז ברור שהם הוסיפו בריכוז שלא יעלה, משרד הבריאות הוסיף על אפס נקודה אפס חמישה אחוז.</w:t>
      </w:r>
      <w:r>
        <w:rPr>
          <w:rFonts w:cs="David"/>
          <w:sz w:val="24"/>
          <w:szCs w:val="24"/>
          <w:rtl/>
        </w:rPr>
        <w:t xml:space="preserve"> אז ברור שאלה התוספות וכל אחד יכול לראות את זה. נניח משחה בשם קומפור אז הריכוז שלא יעלה על שנים עשר וחצי אחוז, ולפני זה בנזוניט-אסיד לשימוש חיצוני על העור, אני לא יודע מה זה אבל אני מניח שהרוקחים יודעים מה זה. אז קודם כל אני עובר בריפרוף שבאמת זה נכנס. </w:t>
      </w:r>
    </w:p>
    <w:p w:rsidR="00000000" w:rsidRDefault="00806045">
      <w:pPr>
        <w:jc w:val="both"/>
        <w:rPr>
          <w:rFonts w:cs="David"/>
          <w:sz w:val="24"/>
          <w:szCs w:val="24"/>
          <w:rtl/>
        </w:rPr>
      </w:pPr>
    </w:p>
    <w:p w:rsidR="00000000" w:rsidRDefault="00806045">
      <w:pPr>
        <w:ind w:firstLine="720"/>
        <w:jc w:val="both"/>
        <w:rPr>
          <w:rFonts w:cs="David"/>
          <w:sz w:val="24"/>
          <w:szCs w:val="24"/>
          <w:rtl/>
        </w:rPr>
      </w:pPr>
      <w:r>
        <w:rPr>
          <w:rFonts w:cs="David"/>
          <w:sz w:val="24"/>
          <w:szCs w:val="24"/>
          <w:rtl/>
        </w:rPr>
        <w:t>ו</w:t>
      </w:r>
      <w:r>
        <w:rPr>
          <w:rFonts w:cs="David"/>
          <w:sz w:val="24"/>
          <w:szCs w:val="24"/>
          <w:rtl/>
        </w:rPr>
        <w:t xml:space="preserve">בכן התיקונים האלה התקבלו. אז אני אומר, כבר אמרנו שלא צריך הצבעה נוספת לכן אני לא עושה הצבעה נוספת, אני רק מאשר את הרשימה, כך קיבלנו, שאם משרד הבריאות יכין אותה אז זו רשימה כמו שאישרנו והצבענו במידה ולא נוספו חומרים אלא רק תיקוני מינון אז הרשימה אושרה. אני </w:t>
      </w:r>
      <w:r>
        <w:rPr>
          <w:rFonts w:cs="David"/>
          <w:sz w:val="24"/>
          <w:szCs w:val="24"/>
          <w:rtl/>
        </w:rPr>
        <w:t>מאשר אותה כי כך החלטנו. האם יש הערות על הרשימה?</w:t>
      </w:r>
    </w:p>
    <w:p w:rsidR="00000000" w:rsidRDefault="00806045">
      <w:pPr>
        <w:jc w:val="both"/>
        <w:rPr>
          <w:rFonts w:cs="David"/>
          <w:sz w:val="24"/>
          <w:szCs w:val="24"/>
          <w:rtl/>
        </w:rPr>
      </w:pPr>
    </w:p>
    <w:p w:rsidR="00000000" w:rsidRDefault="00806045">
      <w:pPr>
        <w:jc w:val="both"/>
        <w:rPr>
          <w:rFonts w:cs="David"/>
          <w:sz w:val="24"/>
          <w:szCs w:val="24"/>
          <w:rtl/>
        </w:rPr>
      </w:pPr>
      <w:r>
        <w:rPr>
          <w:rFonts w:cs="David"/>
          <w:sz w:val="24"/>
          <w:szCs w:val="24"/>
          <w:u w:val="single"/>
          <w:rtl/>
        </w:rPr>
        <w:t>ורדה מידר:</w:t>
      </w:r>
    </w:p>
    <w:p w:rsidR="00000000" w:rsidRDefault="00806045">
      <w:pPr>
        <w:jc w:val="both"/>
        <w:rPr>
          <w:rFonts w:cs="David"/>
          <w:sz w:val="24"/>
          <w:szCs w:val="24"/>
          <w:rtl/>
        </w:rPr>
      </w:pPr>
    </w:p>
    <w:p w:rsidR="00000000" w:rsidRDefault="00806045">
      <w:pPr>
        <w:jc w:val="both"/>
        <w:rPr>
          <w:rFonts w:cs="David"/>
          <w:sz w:val="24"/>
          <w:szCs w:val="24"/>
          <w:rtl/>
        </w:rPr>
      </w:pPr>
      <w:r>
        <w:rPr>
          <w:rFonts w:cs="David"/>
          <w:sz w:val="24"/>
          <w:szCs w:val="24"/>
          <w:rtl/>
        </w:rPr>
        <w:tab/>
        <w:t>הרשימה שנכתבה היא רשימה של חומרים פעילים מותרים. עכשיו אני תוהה מה זה חומר פעיל. יש לנו פה רשימה של צמחים למשל, כמו פסיפלורה, מופיע שם בלבד. בדרך כלל נהוג לכתוב בצמח גם מה החלק בצמח שמותר לשימוש</w:t>
      </w:r>
      <w:r>
        <w:rPr>
          <w:rFonts w:cs="David"/>
          <w:sz w:val="24"/>
          <w:szCs w:val="24"/>
          <w:rtl/>
        </w:rPr>
        <w:t xml:space="preserve">. פה לא כתוב. חומרים פעילים זה דבר שהוא לא מובן. כי צמח זה לא חומר פעיל מצד אחד. מצד שני למשל קרטגוס יש נטיה להשתמש בפרי, לא בכל הצמח. למה זה לא מפורט פה. אין פה פירוט שמסביר במיוחד על מהות החומר. ואני חושבת שהרשימה היא לא מושלמת. </w:t>
      </w:r>
    </w:p>
    <w:p w:rsidR="00000000" w:rsidRDefault="00806045">
      <w:pPr>
        <w:jc w:val="both"/>
        <w:rPr>
          <w:rFonts w:cs="David"/>
          <w:sz w:val="24"/>
          <w:szCs w:val="24"/>
          <w:rtl/>
        </w:rPr>
      </w:pPr>
    </w:p>
    <w:p w:rsidR="00000000" w:rsidRDefault="00806045">
      <w:pPr>
        <w:jc w:val="both"/>
        <w:rPr>
          <w:rFonts w:cs="David"/>
          <w:sz w:val="24"/>
          <w:szCs w:val="24"/>
          <w:rtl/>
        </w:rPr>
      </w:pPr>
    </w:p>
    <w:p w:rsidR="00000000" w:rsidRDefault="00806045">
      <w:pPr>
        <w:jc w:val="both"/>
        <w:rPr>
          <w:rFonts w:cs="David"/>
          <w:sz w:val="24"/>
          <w:szCs w:val="24"/>
          <w:u w:val="single"/>
          <w:rtl/>
        </w:rPr>
      </w:pPr>
    </w:p>
    <w:p w:rsidR="00000000" w:rsidRDefault="00806045">
      <w:pPr>
        <w:jc w:val="both"/>
        <w:rPr>
          <w:rFonts w:cs="David"/>
          <w:sz w:val="24"/>
          <w:szCs w:val="24"/>
          <w:u w:val="single"/>
          <w:rtl/>
        </w:rPr>
      </w:pPr>
    </w:p>
    <w:p w:rsidR="00000000" w:rsidRDefault="00806045">
      <w:pPr>
        <w:jc w:val="both"/>
        <w:rPr>
          <w:rFonts w:cs="David"/>
          <w:sz w:val="24"/>
          <w:szCs w:val="24"/>
          <w:rtl/>
        </w:rPr>
      </w:pPr>
      <w:r>
        <w:rPr>
          <w:rFonts w:cs="David"/>
          <w:sz w:val="24"/>
          <w:szCs w:val="24"/>
          <w:u w:val="single"/>
          <w:rtl/>
        </w:rPr>
        <w:lastRenderedPageBreak/>
        <w:t>היו”ר שאול יהלום:</w:t>
      </w:r>
    </w:p>
    <w:p w:rsidR="00000000" w:rsidRDefault="00806045">
      <w:pPr>
        <w:jc w:val="both"/>
        <w:rPr>
          <w:rFonts w:cs="David"/>
          <w:sz w:val="24"/>
          <w:szCs w:val="24"/>
          <w:rtl/>
        </w:rPr>
      </w:pPr>
    </w:p>
    <w:p w:rsidR="00000000" w:rsidRDefault="00806045">
      <w:pPr>
        <w:jc w:val="both"/>
        <w:rPr>
          <w:rFonts w:cs="David"/>
          <w:sz w:val="24"/>
          <w:szCs w:val="24"/>
          <w:rtl/>
        </w:rPr>
      </w:pPr>
      <w:r>
        <w:rPr>
          <w:rFonts w:cs="David"/>
          <w:sz w:val="24"/>
          <w:szCs w:val="24"/>
          <w:rtl/>
        </w:rPr>
        <w:tab/>
      </w:r>
      <w:r>
        <w:rPr>
          <w:rFonts w:cs="David"/>
          <w:sz w:val="24"/>
          <w:szCs w:val="24"/>
          <w:rtl/>
        </w:rPr>
        <w:t xml:space="preserve">תני דוגמא. </w:t>
      </w:r>
    </w:p>
    <w:p w:rsidR="00000000" w:rsidRDefault="00806045">
      <w:pPr>
        <w:jc w:val="both"/>
        <w:rPr>
          <w:rFonts w:cs="David"/>
          <w:sz w:val="24"/>
          <w:szCs w:val="24"/>
          <w:rtl/>
        </w:rPr>
      </w:pPr>
    </w:p>
    <w:p w:rsidR="00000000" w:rsidRDefault="00806045">
      <w:pPr>
        <w:jc w:val="both"/>
        <w:rPr>
          <w:rFonts w:cs="David"/>
          <w:sz w:val="24"/>
          <w:szCs w:val="24"/>
          <w:rtl/>
        </w:rPr>
      </w:pPr>
      <w:r>
        <w:rPr>
          <w:rFonts w:cs="David"/>
          <w:sz w:val="24"/>
          <w:szCs w:val="24"/>
          <w:u w:val="single"/>
          <w:rtl/>
        </w:rPr>
        <w:t>ורדה מידר:</w:t>
      </w:r>
    </w:p>
    <w:p w:rsidR="00000000" w:rsidRDefault="00806045">
      <w:pPr>
        <w:jc w:val="both"/>
        <w:rPr>
          <w:rFonts w:cs="David"/>
          <w:sz w:val="24"/>
          <w:szCs w:val="24"/>
          <w:rtl/>
        </w:rPr>
      </w:pPr>
    </w:p>
    <w:p w:rsidR="00000000" w:rsidRDefault="00806045">
      <w:pPr>
        <w:jc w:val="both"/>
        <w:rPr>
          <w:rFonts w:cs="David"/>
          <w:sz w:val="24"/>
          <w:szCs w:val="24"/>
          <w:rtl/>
        </w:rPr>
      </w:pPr>
      <w:r>
        <w:rPr>
          <w:rFonts w:cs="David"/>
          <w:sz w:val="24"/>
          <w:szCs w:val="24"/>
          <w:rtl/>
        </w:rPr>
        <w:tab/>
        <w:t>אלומיניום הידרוקסיד, שזה חומר פעיל המשמש כחומר סותר חומצה. בדרך כלל הוא לא משמש כחומר גלם עצמו. עכשיו משרד הבריאות עשה, חלק מהחומרים הוא כתב הגבלות, עם אחוזים וכמויות ונפחים. חלק הוא לא כתב. אלומיניום הידרוקסיד מופיע בדרך כלל בעשר</w:t>
      </w:r>
      <w:r>
        <w:rPr>
          <w:rFonts w:cs="David"/>
          <w:sz w:val="24"/>
          <w:szCs w:val="24"/>
          <w:rtl/>
        </w:rPr>
        <w:t>ה אחוז, עשרים אחוז, בתור חומר פעיל, בתור הכנה כמו נוזל שנקרא אלומג למשל. זה לא מופיע, זה מופיע רק כחומר גלם, לא בפירוט כמו יתר החומרים. עכשיו יש פה איפה ואיפה בתוך הרשימה עצמה. זה לא מקובל לעשות חלק ככה וחלק ככה.</w:t>
      </w:r>
    </w:p>
    <w:p w:rsidR="00000000" w:rsidRDefault="00806045">
      <w:pPr>
        <w:jc w:val="both"/>
        <w:rPr>
          <w:rFonts w:cs="David"/>
          <w:sz w:val="24"/>
          <w:szCs w:val="24"/>
          <w:rtl/>
        </w:rPr>
      </w:pPr>
    </w:p>
    <w:p w:rsidR="00000000" w:rsidRDefault="00806045">
      <w:pPr>
        <w:jc w:val="both"/>
        <w:rPr>
          <w:rFonts w:cs="David"/>
          <w:sz w:val="24"/>
          <w:szCs w:val="24"/>
          <w:rtl/>
        </w:rPr>
      </w:pPr>
      <w:r>
        <w:rPr>
          <w:rFonts w:cs="David"/>
          <w:sz w:val="24"/>
          <w:szCs w:val="24"/>
          <w:u w:val="single"/>
          <w:rtl/>
        </w:rPr>
        <w:t>היו”ר שאול יהלום:</w:t>
      </w:r>
    </w:p>
    <w:p w:rsidR="00000000" w:rsidRDefault="00806045">
      <w:pPr>
        <w:jc w:val="both"/>
        <w:rPr>
          <w:rFonts w:cs="David"/>
          <w:sz w:val="24"/>
          <w:szCs w:val="24"/>
          <w:rtl/>
        </w:rPr>
      </w:pPr>
    </w:p>
    <w:p w:rsidR="00000000" w:rsidRDefault="00806045">
      <w:pPr>
        <w:jc w:val="both"/>
        <w:rPr>
          <w:rFonts w:cs="David"/>
          <w:sz w:val="24"/>
          <w:szCs w:val="24"/>
          <w:rtl/>
        </w:rPr>
      </w:pPr>
      <w:r>
        <w:rPr>
          <w:rFonts w:cs="David"/>
          <w:sz w:val="24"/>
          <w:szCs w:val="24"/>
          <w:rtl/>
        </w:rPr>
        <w:tab/>
        <w:t>אני מבקש מהגב' הרן, בב</w:t>
      </w:r>
      <w:r>
        <w:rPr>
          <w:rFonts w:cs="David"/>
          <w:sz w:val="24"/>
          <w:szCs w:val="24"/>
          <w:rtl/>
        </w:rPr>
        <w:t>קשה, אז באמת יש כאן שאלה של איפה ואיפה. אני רוצה להבין, החומר השלישי נניח, זה מאה אחוז ריכוז,</w:t>
      </w:r>
    </w:p>
    <w:p w:rsidR="00000000" w:rsidRDefault="00806045">
      <w:pPr>
        <w:jc w:val="both"/>
        <w:rPr>
          <w:rFonts w:cs="David"/>
          <w:sz w:val="24"/>
          <w:szCs w:val="24"/>
          <w:rtl/>
        </w:rPr>
      </w:pPr>
    </w:p>
    <w:p w:rsidR="00000000" w:rsidRDefault="00806045">
      <w:pPr>
        <w:jc w:val="both"/>
        <w:rPr>
          <w:rFonts w:cs="David"/>
          <w:sz w:val="24"/>
          <w:szCs w:val="24"/>
          <w:rtl/>
        </w:rPr>
      </w:pPr>
      <w:r>
        <w:rPr>
          <w:rFonts w:cs="David"/>
          <w:sz w:val="24"/>
          <w:szCs w:val="24"/>
          <w:u w:val="single"/>
          <w:rtl/>
        </w:rPr>
        <w:t>בתיה הרן:</w:t>
      </w:r>
    </w:p>
    <w:p w:rsidR="00000000" w:rsidRDefault="00806045">
      <w:pPr>
        <w:jc w:val="both"/>
        <w:rPr>
          <w:rFonts w:cs="David"/>
          <w:sz w:val="24"/>
          <w:szCs w:val="24"/>
          <w:rtl/>
        </w:rPr>
      </w:pPr>
    </w:p>
    <w:p w:rsidR="00000000" w:rsidRDefault="00806045">
      <w:pPr>
        <w:jc w:val="both"/>
        <w:rPr>
          <w:rFonts w:cs="David"/>
          <w:sz w:val="24"/>
          <w:szCs w:val="24"/>
          <w:rtl/>
        </w:rPr>
      </w:pPr>
      <w:r>
        <w:rPr>
          <w:rFonts w:cs="David"/>
          <w:sz w:val="24"/>
          <w:szCs w:val="24"/>
          <w:rtl/>
        </w:rPr>
        <w:tab/>
        <w:t xml:space="preserve">כן, אין שום בעיה עם החומר הזה. </w:t>
      </w:r>
    </w:p>
    <w:p w:rsidR="00000000" w:rsidRDefault="00806045">
      <w:pPr>
        <w:jc w:val="both"/>
        <w:rPr>
          <w:rFonts w:cs="David"/>
          <w:sz w:val="24"/>
          <w:szCs w:val="24"/>
          <w:rtl/>
        </w:rPr>
      </w:pPr>
    </w:p>
    <w:p w:rsidR="00000000" w:rsidRDefault="00806045">
      <w:pPr>
        <w:jc w:val="both"/>
        <w:rPr>
          <w:rFonts w:cs="David"/>
          <w:sz w:val="24"/>
          <w:szCs w:val="24"/>
          <w:rtl/>
        </w:rPr>
      </w:pPr>
      <w:r>
        <w:rPr>
          <w:rFonts w:cs="David"/>
          <w:sz w:val="24"/>
          <w:szCs w:val="24"/>
          <w:u w:val="single"/>
          <w:rtl/>
        </w:rPr>
        <w:t>היו”ר שאול יהלום:</w:t>
      </w:r>
      <w:r>
        <w:rPr>
          <w:rFonts w:cs="David"/>
          <w:sz w:val="24"/>
          <w:szCs w:val="24"/>
          <w:rtl/>
        </w:rPr>
        <w:t xml:space="preserve"> </w:t>
      </w:r>
    </w:p>
    <w:p w:rsidR="00000000" w:rsidRDefault="00806045">
      <w:pPr>
        <w:jc w:val="both"/>
        <w:rPr>
          <w:rFonts w:cs="David"/>
          <w:sz w:val="24"/>
          <w:szCs w:val="24"/>
          <w:rtl/>
        </w:rPr>
      </w:pPr>
    </w:p>
    <w:p w:rsidR="00000000" w:rsidRDefault="00806045">
      <w:pPr>
        <w:jc w:val="both"/>
        <w:rPr>
          <w:rFonts w:cs="David"/>
          <w:sz w:val="24"/>
          <w:szCs w:val="24"/>
          <w:rtl/>
        </w:rPr>
      </w:pPr>
      <w:r>
        <w:rPr>
          <w:rFonts w:cs="David"/>
          <w:sz w:val="24"/>
          <w:szCs w:val="24"/>
          <w:rtl/>
        </w:rPr>
        <w:tab/>
        <w:t>לא בעיה, אני שואל אותך מבחינת השימוש,</w:t>
      </w:r>
    </w:p>
    <w:p w:rsidR="00000000" w:rsidRDefault="00806045">
      <w:pPr>
        <w:jc w:val="both"/>
        <w:rPr>
          <w:rFonts w:cs="David"/>
          <w:sz w:val="24"/>
          <w:szCs w:val="24"/>
          <w:rtl/>
        </w:rPr>
      </w:pPr>
    </w:p>
    <w:p w:rsidR="00000000" w:rsidRDefault="00806045">
      <w:pPr>
        <w:jc w:val="both"/>
        <w:rPr>
          <w:rFonts w:cs="David"/>
          <w:sz w:val="24"/>
          <w:szCs w:val="24"/>
          <w:rtl/>
        </w:rPr>
      </w:pPr>
      <w:r>
        <w:rPr>
          <w:rFonts w:cs="David"/>
          <w:sz w:val="24"/>
          <w:szCs w:val="24"/>
          <w:u w:val="single"/>
          <w:rtl/>
        </w:rPr>
        <w:t>בתיה הרן:</w:t>
      </w:r>
    </w:p>
    <w:p w:rsidR="00000000" w:rsidRDefault="00806045">
      <w:pPr>
        <w:jc w:val="both"/>
        <w:rPr>
          <w:rFonts w:cs="David"/>
          <w:sz w:val="24"/>
          <w:szCs w:val="24"/>
          <w:rtl/>
        </w:rPr>
      </w:pPr>
    </w:p>
    <w:p w:rsidR="00000000" w:rsidRDefault="00806045">
      <w:pPr>
        <w:jc w:val="both"/>
        <w:rPr>
          <w:rFonts w:cs="David"/>
          <w:sz w:val="24"/>
          <w:szCs w:val="24"/>
          <w:rtl/>
        </w:rPr>
      </w:pPr>
      <w:r>
        <w:rPr>
          <w:rFonts w:cs="David"/>
          <w:sz w:val="24"/>
          <w:szCs w:val="24"/>
          <w:rtl/>
        </w:rPr>
        <w:tab/>
        <w:t>אין שום הגבלה. אני מוכרחה להסביר משהו. כל הר</w:t>
      </w:r>
      <w:r>
        <w:rPr>
          <w:rFonts w:cs="David"/>
          <w:sz w:val="24"/>
          <w:szCs w:val="24"/>
          <w:rtl/>
        </w:rPr>
        <w:t>שימה הזו היא הרי לא עומדת בפני עצמה. כל הרשימה הזו משמעותה חומר פעיל בתכשיר שהוא נרשם במשרד הבריאות כתכשיר ללא מרשם רופא. הוא לא עומד בפני עצמו. הוא צריך להיות רשום במשרד הבריאות כתרופה ללא מרשם. לאחר שהוא רשום כתרופה ללא מרשם והרושם, המנהל, משרד הבריאות מ</w:t>
      </w:r>
      <w:r>
        <w:rPr>
          <w:rFonts w:cs="David"/>
          <w:sz w:val="24"/>
          <w:szCs w:val="24"/>
          <w:rtl/>
        </w:rPr>
        <w:t xml:space="preserve">חליט אם הוא רושם את זה כתרופה ללא מרשם, רק אז הוא יוכל להיות מחוץ לבתי המרקחת. </w:t>
      </w:r>
    </w:p>
    <w:p w:rsidR="00000000" w:rsidRDefault="00806045">
      <w:pPr>
        <w:jc w:val="both"/>
        <w:rPr>
          <w:rFonts w:cs="David"/>
          <w:sz w:val="24"/>
          <w:szCs w:val="24"/>
          <w:rtl/>
        </w:rPr>
      </w:pPr>
    </w:p>
    <w:p w:rsidR="00000000" w:rsidRDefault="00806045">
      <w:pPr>
        <w:jc w:val="both"/>
        <w:rPr>
          <w:rFonts w:cs="David"/>
          <w:sz w:val="24"/>
          <w:szCs w:val="24"/>
          <w:rtl/>
        </w:rPr>
      </w:pPr>
      <w:r>
        <w:rPr>
          <w:rFonts w:cs="David"/>
          <w:sz w:val="24"/>
          <w:szCs w:val="24"/>
          <w:u w:val="single"/>
          <w:rtl/>
        </w:rPr>
        <w:t>היו”ר שאול יהלום:</w:t>
      </w:r>
      <w:r>
        <w:rPr>
          <w:rFonts w:cs="David"/>
          <w:sz w:val="24"/>
          <w:szCs w:val="24"/>
          <w:rtl/>
        </w:rPr>
        <w:t xml:space="preserve"> </w:t>
      </w:r>
    </w:p>
    <w:p w:rsidR="00000000" w:rsidRDefault="00806045">
      <w:pPr>
        <w:jc w:val="both"/>
        <w:rPr>
          <w:rFonts w:cs="David"/>
          <w:sz w:val="24"/>
          <w:szCs w:val="24"/>
          <w:rtl/>
        </w:rPr>
      </w:pPr>
    </w:p>
    <w:p w:rsidR="00000000" w:rsidRDefault="00806045">
      <w:pPr>
        <w:jc w:val="both"/>
        <w:rPr>
          <w:rFonts w:cs="David"/>
          <w:sz w:val="24"/>
          <w:szCs w:val="24"/>
          <w:rtl/>
        </w:rPr>
      </w:pPr>
      <w:r>
        <w:rPr>
          <w:rFonts w:cs="David"/>
          <w:sz w:val="24"/>
          <w:szCs w:val="24"/>
          <w:rtl/>
        </w:rPr>
        <w:tab/>
        <w:t>גב' ורדה, בואי תדריכי אותי לצמח שלך.</w:t>
      </w:r>
    </w:p>
    <w:p w:rsidR="00000000" w:rsidRDefault="00806045">
      <w:pPr>
        <w:jc w:val="both"/>
        <w:rPr>
          <w:rFonts w:cs="David"/>
          <w:sz w:val="24"/>
          <w:szCs w:val="24"/>
          <w:rtl/>
        </w:rPr>
      </w:pPr>
    </w:p>
    <w:p w:rsidR="00000000" w:rsidRDefault="00806045">
      <w:pPr>
        <w:jc w:val="both"/>
        <w:rPr>
          <w:rFonts w:cs="David"/>
          <w:sz w:val="24"/>
          <w:szCs w:val="24"/>
          <w:rtl/>
        </w:rPr>
      </w:pPr>
      <w:r>
        <w:rPr>
          <w:rFonts w:cs="David"/>
          <w:sz w:val="24"/>
          <w:szCs w:val="24"/>
          <w:u w:val="single"/>
          <w:rtl/>
        </w:rPr>
        <w:t>בתיה הרן:</w:t>
      </w:r>
    </w:p>
    <w:p w:rsidR="00000000" w:rsidRDefault="00806045">
      <w:pPr>
        <w:jc w:val="both"/>
        <w:rPr>
          <w:rFonts w:cs="David"/>
          <w:sz w:val="24"/>
          <w:szCs w:val="24"/>
          <w:rtl/>
        </w:rPr>
      </w:pPr>
    </w:p>
    <w:p w:rsidR="00000000" w:rsidRDefault="00806045">
      <w:pPr>
        <w:jc w:val="both"/>
        <w:rPr>
          <w:rFonts w:cs="David"/>
          <w:sz w:val="24"/>
          <w:szCs w:val="24"/>
          <w:rtl/>
        </w:rPr>
      </w:pPr>
      <w:r>
        <w:rPr>
          <w:rFonts w:cs="David"/>
          <w:sz w:val="24"/>
          <w:szCs w:val="24"/>
          <w:rtl/>
        </w:rPr>
        <w:tab/>
        <w:t>הצמח קרטגוס משמש גם בתוספי מזון, בתוספי תזונה, אין שום הגבלה על הצמח, אם זה שורש, אם זה פרח, אם זה אבקני</w:t>
      </w:r>
      <w:r>
        <w:rPr>
          <w:rFonts w:cs="David"/>
          <w:sz w:val="24"/>
          <w:szCs w:val="24"/>
          <w:rtl/>
        </w:rPr>
        <w:t>ם.</w:t>
      </w:r>
    </w:p>
    <w:p w:rsidR="00000000" w:rsidRDefault="00806045">
      <w:pPr>
        <w:jc w:val="both"/>
        <w:rPr>
          <w:rFonts w:cs="David"/>
          <w:sz w:val="24"/>
          <w:szCs w:val="24"/>
          <w:rtl/>
        </w:rPr>
      </w:pPr>
    </w:p>
    <w:p w:rsidR="00000000" w:rsidRDefault="00806045">
      <w:pPr>
        <w:jc w:val="both"/>
        <w:rPr>
          <w:rFonts w:cs="David"/>
          <w:sz w:val="24"/>
          <w:szCs w:val="24"/>
          <w:rtl/>
        </w:rPr>
      </w:pPr>
      <w:r>
        <w:rPr>
          <w:rFonts w:cs="David"/>
          <w:sz w:val="24"/>
          <w:szCs w:val="24"/>
          <w:u w:val="single"/>
          <w:rtl/>
        </w:rPr>
        <w:t>ורדה מידר:</w:t>
      </w:r>
    </w:p>
    <w:p w:rsidR="00000000" w:rsidRDefault="00806045">
      <w:pPr>
        <w:jc w:val="both"/>
        <w:rPr>
          <w:rFonts w:cs="David"/>
          <w:sz w:val="24"/>
          <w:szCs w:val="24"/>
          <w:rtl/>
        </w:rPr>
      </w:pPr>
    </w:p>
    <w:p w:rsidR="00000000" w:rsidRDefault="00806045">
      <w:pPr>
        <w:jc w:val="both"/>
        <w:rPr>
          <w:rFonts w:cs="David"/>
          <w:sz w:val="24"/>
          <w:szCs w:val="24"/>
          <w:rtl/>
        </w:rPr>
      </w:pPr>
      <w:r>
        <w:rPr>
          <w:rFonts w:cs="David"/>
          <w:sz w:val="24"/>
          <w:szCs w:val="24"/>
          <w:rtl/>
        </w:rPr>
        <w:tab/>
        <w:t xml:space="preserve">אבל בתיה, זו הטעיה. את לא יכולה לעשות רשימה שחלק את עושה כן אחוזים וחלק את לא עושה אחוזים. </w:t>
      </w:r>
    </w:p>
    <w:p w:rsidR="00000000" w:rsidRDefault="00806045">
      <w:pPr>
        <w:jc w:val="both"/>
        <w:rPr>
          <w:rFonts w:cs="David"/>
          <w:sz w:val="24"/>
          <w:szCs w:val="24"/>
          <w:rtl/>
        </w:rPr>
      </w:pPr>
    </w:p>
    <w:p w:rsidR="00000000" w:rsidRDefault="00806045">
      <w:pPr>
        <w:jc w:val="both"/>
        <w:rPr>
          <w:rFonts w:cs="David"/>
          <w:sz w:val="24"/>
          <w:szCs w:val="24"/>
          <w:rtl/>
        </w:rPr>
      </w:pPr>
      <w:r>
        <w:rPr>
          <w:rFonts w:cs="David"/>
          <w:sz w:val="24"/>
          <w:szCs w:val="24"/>
          <w:u w:val="single"/>
          <w:rtl/>
        </w:rPr>
        <w:lastRenderedPageBreak/>
        <w:t>היו”ר שאול יהלום:</w:t>
      </w:r>
    </w:p>
    <w:p w:rsidR="00000000" w:rsidRDefault="00806045">
      <w:pPr>
        <w:jc w:val="both"/>
        <w:rPr>
          <w:rFonts w:cs="David"/>
          <w:sz w:val="24"/>
          <w:szCs w:val="24"/>
          <w:rtl/>
        </w:rPr>
      </w:pPr>
    </w:p>
    <w:p w:rsidR="00000000" w:rsidRDefault="00806045">
      <w:pPr>
        <w:jc w:val="both"/>
        <w:rPr>
          <w:rFonts w:cs="David"/>
          <w:sz w:val="24"/>
          <w:szCs w:val="24"/>
          <w:rtl/>
        </w:rPr>
      </w:pPr>
      <w:r>
        <w:rPr>
          <w:rFonts w:cs="David"/>
          <w:sz w:val="24"/>
          <w:szCs w:val="24"/>
          <w:rtl/>
        </w:rPr>
        <w:tab/>
        <w:t xml:space="preserve">את אומרת שקרטגוס אין שום הגבלה, לא על המינון ולא על החלקים. </w:t>
      </w:r>
    </w:p>
    <w:p w:rsidR="00000000" w:rsidRDefault="00806045">
      <w:pPr>
        <w:jc w:val="both"/>
        <w:rPr>
          <w:rFonts w:cs="David"/>
          <w:sz w:val="24"/>
          <w:szCs w:val="24"/>
          <w:rtl/>
        </w:rPr>
      </w:pPr>
    </w:p>
    <w:p w:rsidR="00000000" w:rsidRDefault="00806045">
      <w:pPr>
        <w:jc w:val="both"/>
        <w:rPr>
          <w:rFonts w:cs="David"/>
          <w:sz w:val="24"/>
          <w:szCs w:val="24"/>
          <w:rtl/>
        </w:rPr>
      </w:pPr>
      <w:r>
        <w:rPr>
          <w:rFonts w:cs="David"/>
          <w:sz w:val="24"/>
          <w:szCs w:val="24"/>
          <w:u w:val="single"/>
          <w:rtl/>
        </w:rPr>
        <w:t>בתיה הרן:</w:t>
      </w:r>
    </w:p>
    <w:p w:rsidR="00000000" w:rsidRDefault="00806045">
      <w:pPr>
        <w:jc w:val="both"/>
        <w:rPr>
          <w:rFonts w:cs="David"/>
          <w:sz w:val="24"/>
          <w:szCs w:val="24"/>
          <w:rtl/>
        </w:rPr>
      </w:pPr>
    </w:p>
    <w:p w:rsidR="00000000" w:rsidRDefault="00806045">
      <w:pPr>
        <w:jc w:val="both"/>
        <w:rPr>
          <w:rFonts w:cs="David"/>
          <w:sz w:val="24"/>
          <w:szCs w:val="24"/>
          <w:rtl/>
        </w:rPr>
      </w:pPr>
      <w:r>
        <w:rPr>
          <w:rFonts w:cs="David"/>
          <w:sz w:val="24"/>
          <w:szCs w:val="24"/>
          <w:rtl/>
        </w:rPr>
        <w:tab/>
        <w:t xml:space="preserve">אמת. </w:t>
      </w:r>
    </w:p>
    <w:p w:rsidR="00000000" w:rsidRDefault="00806045">
      <w:pPr>
        <w:jc w:val="both"/>
        <w:rPr>
          <w:rFonts w:cs="David"/>
          <w:sz w:val="24"/>
          <w:szCs w:val="24"/>
          <w:rtl/>
        </w:rPr>
      </w:pPr>
    </w:p>
    <w:p w:rsidR="00000000" w:rsidRDefault="00806045">
      <w:pPr>
        <w:jc w:val="both"/>
        <w:rPr>
          <w:rFonts w:cs="David"/>
          <w:sz w:val="24"/>
          <w:szCs w:val="24"/>
          <w:rtl/>
        </w:rPr>
      </w:pPr>
      <w:r>
        <w:rPr>
          <w:rFonts w:cs="David"/>
          <w:sz w:val="24"/>
          <w:szCs w:val="24"/>
          <w:u w:val="single"/>
          <w:rtl/>
        </w:rPr>
        <w:t>ורדה מידר:</w:t>
      </w:r>
    </w:p>
    <w:p w:rsidR="00000000" w:rsidRDefault="00806045">
      <w:pPr>
        <w:jc w:val="both"/>
        <w:rPr>
          <w:rFonts w:cs="David"/>
          <w:sz w:val="24"/>
          <w:szCs w:val="24"/>
          <w:rtl/>
        </w:rPr>
      </w:pPr>
    </w:p>
    <w:p w:rsidR="00000000" w:rsidRDefault="00806045">
      <w:pPr>
        <w:jc w:val="both"/>
        <w:rPr>
          <w:rFonts w:cs="David"/>
          <w:sz w:val="24"/>
          <w:szCs w:val="24"/>
          <w:rtl/>
        </w:rPr>
      </w:pPr>
      <w:r>
        <w:rPr>
          <w:rFonts w:cs="David"/>
          <w:sz w:val="24"/>
          <w:szCs w:val="24"/>
          <w:rtl/>
        </w:rPr>
        <w:tab/>
        <w:t xml:space="preserve">אם את שמה את השורש הוא לא פעיל. </w:t>
      </w:r>
      <w:r>
        <w:rPr>
          <w:rFonts w:cs="David"/>
          <w:sz w:val="24"/>
          <w:szCs w:val="24"/>
          <w:rtl/>
        </w:rPr>
        <w:t xml:space="preserve">את לא יכולה לעשות את זה, זה לא נכון, כי זה לא חומר פעיל. </w:t>
      </w:r>
    </w:p>
    <w:p w:rsidR="00000000" w:rsidRDefault="00806045">
      <w:pPr>
        <w:jc w:val="both"/>
        <w:rPr>
          <w:rFonts w:cs="David"/>
          <w:sz w:val="24"/>
          <w:szCs w:val="24"/>
          <w:rtl/>
        </w:rPr>
      </w:pPr>
    </w:p>
    <w:p w:rsidR="00000000" w:rsidRDefault="00806045">
      <w:pPr>
        <w:jc w:val="both"/>
        <w:rPr>
          <w:rFonts w:cs="David"/>
          <w:sz w:val="24"/>
          <w:szCs w:val="24"/>
          <w:rtl/>
        </w:rPr>
      </w:pPr>
      <w:r>
        <w:rPr>
          <w:rFonts w:cs="David"/>
          <w:sz w:val="24"/>
          <w:szCs w:val="24"/>
          <w:u w:val="single"/>
          <w:rtl/>
        </w:rPr>
        <w:t>היו”ר שאול יהלום:</w:t>
      </w:r>
    </w:p>
    <w:p w:rsidR="00000000" w:rsidRDefault="00806045">
      <w:pPr>
        <w:jc w:val="both"/>
        <w:rPr>
          <w:rFonts w:cs="David"/>
          <w:sz w:val="24"/>
          <w:szCs w:val="24"/>
          <w:rtl/>
        </w:rPr>
      </w:pPr>
    </w:p>
    <w:p w:rsidR="00000000" w:rsidRDefault="00806045">
      <w:pPr>
        <w:jc w:val="both"/>
        <w:rPr>
          <w:rFonts w:cs="David"/>
          <w:sz w:val="24"/>
          <w:szCs w:val="24"/>
          <w:rtl/>
        </w:rPr>
      </w:pPr>
      <w:r>
        <w:rPr>
          <w:rFonts w:cs="David"/>
          <w:sz w:val="24"/>
          <w:szCs w:val="24"/>
          <w:rtl/>
        </w:rPr>
        <w:tab/>
        <w:t>גב' הרן, האם ברישום במשרד הבריאות של התרופות יש רישום לקרטגוס?</w:t>
      </w:r>
    </w:p>
    <w:p w:rsidR="00000000" w:rsidRDefault="00806045">
      <w:pPr>
        <w:jc w:val="both"/>
        <w:rPr>
          <w:rFonts w:cs="David"/>
          <w:sz w:val="24"/>
          <w:szCs w:val="24"/>
          <w:rtl/>
        </w:rPr>
      </w:pPr>
    </w:p>
    <w:p w:rsidR="00000000" w:rsidRDefault="00806045">
      <w:pPr>
        <w:jc w:val="both"/>
        <w:rPr>
          <w:rFonts w:cs="David"/>
          <w:sz w:val="24"/>
          <w:szCs w:val="24"/>
          <w:rtl/>
        </w:rPr>
      </w:pPr>
      <w:r>
        <w:rPr>
          <w:rFonts w:cs="David"/>
          <w:sz w:val="24"/>
          <w:szCs w:val="24"/>
          <w:u w:val="single"/>
          <w:rtl/>
        </w:rPr>
        <w:t>בתיה הרן:</w:t>
      </w:r>
    </w:p>
    <w:p w:rsidR="00000000" w:rsidRDefault="00806045">
      <w:pPr>
        <w:jc w:val="both"/>
        <w:rPr>
          <w:rFonts w:cs="David"/>
          <w:sz w:val="24"/>
          <w:szCs w:val="24"/>
          <w:rtl/>
        </w:rPr>
      </w:pPr>
    </w:p>
    <w:p w:rsidR="00000000" w:rsidRDefault="00806045">
      <w:pPr>
        <w:jc w:val="both"/>
        <w:rPr>
          <w:rFonts w:cs="David"/>
          <w:sz w:val="24"/>
          <w:szCs w:val="24"/>
          <w:rtl/>
        </w:rPr>
      </w:pPr>
      <w:r>
        <w:rPr>
          <w:rFonts w:cs="David"/>
          <w:sz w:val="24"/>
          <w:szCs w:val="24"/>
          <w:rtl/>
        </w:rPr>
        <w:tab/>
        <w:t>הקרטגוס רשום כחלק, כאחד המרכיבים בתכשיר שהוא ללא מרשם רופא במשרד הבריאות, אחרת לא היינו מביאים אותו ה</w:t>
      </w:r>
      <w:r>
        <w:rPr>
          <w:rFonts w:cs="David"/>
          <w:sz w:val="24"/>
          <w:szCs w:val="24"/>
          <w:rtl/>
        </w:rPr>
        <w:t>נה.</w:t>
      </w:r>
    </w:p>
    <w:p w:rsidR="00000000" w:rsidRDefault="00806045">
      <w:pPr>
        <w:jc w:val="both"/>
        <w:rPr>
          <w:rFonts w:cs="David"/>
          <w:sz w:val="24"/>
          <w:szCs w:val="24"/>
          <w:rtl/>
        </w:rPr>
      </w:pPr>
    </w:p>
    <w:p w:rsidR="00000000" w:rsidRDefault="00806045">
      <w:pPr>
        <w:jc w:val="both"/>
        <w:rPr>
          <w:rFonts w:cs="David"/>
          <w:sz w:val="24"/>
          <w:szCs w:val="24"/>
          <w:rtl/>
        </w:rPr>
      </w:pPr>
      <w:r>
        <w:rPr>
          <w:rFonts w:cs="David"/>
          <w:sz w:val="24"/>
          <w:szCs w:val="24"/>
          <w:u w:val="single"/>
          <w:rtl/>
        </w:rPr>
        <w:t>היו”ר שאול יהלום:</w:t>
      </w:r>
      <w:r>
        <w:rPr>
          <w:rFonts w:cs="David"/>
          <w:sz w:val="24"/>
          <w:szCs w:val="24"/>
          <w:rtl/>
        </w:rPr>
        <w:t xml:space="preserve"> </w:t>
      </w:r>
    </w:p>
    <w:p w:rsidR="00000000" w:rsidRDefault="00806045">
      <w:pPr>
        <w:jc w:val="both"/>
        <w:rPr>
          <w:rFonts w:cs="David"/>
          <w:sz w:val="24"/>
          <w:szCs w:val="24"/>
          <w:rtl/>
        </w:rPr>
      </w:pPr>
    </w:p>
    <w:p w:rsidR="00000000" w:rsidRDefault="00806045">
      <w:pPr>
        <w:jc w:val="both"/>
        <w:rPr>
          <w:rFonts w:cs="David"/>
          <w:sz w:val="24"/>
          <w:szCs w:val="24"/>
          <w:rtl/>
        </w:rPr>
      </w:pPr>
      <w:r>
        <w:rPr>
          <w:rFonts w:cs="David"/>
          <w:sz w:val="24"/>
          <w:szCs w:val="24"/>
          <w:rtl/>
        </w:rPr>
        <w:tab/>
        <w:t>הצמח הזה קרטגוס, שהוא נמצא ברישום כחלק ממשהו, האם ברישום הזה מצויין איזה חלק מהקרטגוס?</w:t>
      </w:r>
    </w:p>
    <w:p w:rsidR="00000000" w:rsidRDefault="00806045">
      <w:pPr>
        <w:jc w:val="both"/>
        <w:rPr>
          <w:rFonts w:cs="David"/>
          <w:sz w:val="24"/>
          <w:szCs w:val="24"/>
          <w:rtl/>
        </w:rPr>
      </w:pPr>
    </w:p>
    <w:p w:rsidR="00000000" w:rsidRDefault="00806045">
      <w:pPr>
        <w:jc w:val="both"/>
        <w:rPr>
          <w:rFonts w:cs="David"/>
          <w:sz w:val="24"/>
          <w:szCs w:val="24"/>
          <w:rtl/>
        </w:rPr>
      </w:pPr>
      <w:r>
        <w:rPr>
          <w:rFonts w:cs="David"/>
          <w:sz w:val="24"/>
          <w:szCs w:val="24"/>
          <w:u w:val="single"/>
          <w:rtl/>
        </w:rPr>
        <w:t>בתיה הרן:</w:t>
      </w:r>
    </w:p>
    <w:p w:rsidR="00000000" w:rsidRDefault="00806045">
      <w:pPr>
        <w:jc w:val="both"/>
        <w:rPr>
          <w:rFonts w:cs="David"/>
          <w:sz w:val="24"/>
          <w:szCs w:val="24"/>
          <w:rtl/>
        </w:rPr>
      </w:pPr>
    </w:p>
    <w:p w:rsidR="00000000" w:rsidRDefault="00806045">
      <w:pPr>
        <w:jc w:val="both"/>
        <w:rPr>
          <w:rFonts w:cs="David"/>
          <w:sz w:val="24"/>
          <w:szCs w:val="24"/>
          <w:rtl/>
        </w:rPr>
      </w:pPr>
      <w:r>
        <w:rPr>
          <w:rFonts w:cs="David"/>
          <w:sz w:val="24"/>
          <w:szCs w:val="24"/>
          <w:rtl/>
        </w:rPr>
        <w:tab/>
        <w:t xml:space="preserve">לא. </w:t>
      </w:r>
    </w:p>
    <w:p w:rsidR="00000000" w:rsidRDefault="00806045">
      <w:pPr>
        <w:jc w:val="both"/>
        <w:rPr>
          <w:rFonts w:cs="David"/>
          <w:sz w:val="24"/>
          <w:szCs w:val="24"/>
          <w:rtl/>
        </w:rPr>
      </w:pPr>
    </w:p>
    <w:p w:rsidR="00000000" w:rsidRDefault="00806045">
      <w:pPr>
        <w:jc w:val="both"/>
        <w:rPr>
          <w:rFonts w:cs="David"/>
          <w:sz w:val="24"/>
          <w:szCs w:val="24"/>
          <w:rtl/>
        </w:rPr>
      </w:pPr>
      <w:r>
        <w:rPr>
          <w:rFonts w:cs="David"/>
          <w:sz w:val="24"/>
          <w:szCs w:val="24"/>
          <w:u w:val="single"/>
          <w:rtl/>
        </w:rPr>
        <w:t>היו”ר שאול יהלום:</w:t>
      </w:r>
    </w:p>
    <w:p w:rsidR="00000000" w:rsidRDefault="00806045">
      <w:pPr>
        <w:jc w:val="both"/>
        <w:rPr>
          <w:rFonts w:cs="David"/>
          <w:sz w:val="24"/>
          <w:szCs w:val="24"/>
          <w:rtl/>
        </w:rPr>
      </w:pPr>
    </w:p>
    <w:p w:rsidR="00000000" w:rsidRDefault="00806045">
      <w:pPr>
        <w:jc w:val="both"/>
        <w:rPr>
          <w:rFonts w:cs="David"/>
          <w:sz w:val="24"/>
          <w:szCs w:val="24"/>
          <w:rtl/>
        </w:rPr>
      </w:pPr>
      <w:r>
        <w:rPr>
          <w:rFonts w:cs="David"/>
          <w:sz w:val="24"/>
          <w:szCs w:val="24"/>
          <w:rtl/>
        </w:rPr>
        <w:tab/>
        <w:t xml:space="preserve">זאת אומרת באותו תרשים, באותה תרופה, את אומרת קרטגוס אין שום בעיה ושום סכנה ושום תועלת, אם יהיה העלים או </w:t>
      </w:r>
      <w:r>
        <w:rPr>
          <w:rFonts w:cs="David"/>
          <w:sz w:val="24"/>
          <w:szCs w:val="24"/>
          <w:rtl/>
        </w:rPr>
        <w:t xml:space="preserve">השורשים, זה לא משנה. </w:t>
      </w:r>
    </w:p>
    <w:p w:rsidR="00000000" w:rsidRDefault="00806045">
      <w:pPr>
        <w:jc w:val="both"/>
        <w:rPr>
          <w:rFonts w:cs="David"/>
          <w:sz w:val="24"/>
          <w:szCs w:val="24"/>
          <w:rtl/>
        </w:rPr>
      </w:pPr>
    </w:p>
    <w:p w:rsidR="00000000" w:rsidRDefault="00806045">
      <w:pPr>
        <w:jc w:val="both"/>
        <w:rPr>
          <w:rFonts w:cs="David"/>
          <w:sz w:val="24"/>
          <w:szCs w:val="24"/>
          <w:rtl/>
        </w:rPr>
      </w:pPr>
      <w:r>
        <w:rPr>
          <w:rFonts w:cs="David"/>
          <w:sz w:val="24"/>
          <w:szCs w:val="24"/>
          <w:u w:val="single"/>
          <w:rtl/>
        </w:rPr>
        <w:t>בתיה הרן:</w:t>
      </w:r>
      <w:r>
        <w:rPr>
          <w:rFonts w:cs="David"/>
          <w:sz w:val="24"/>
          <w:szCs w:val="24"/>
          <w:rtl/>
        </w:rPr>
        <w:t xml:space="preserve"> </w:t>
      </w:r>
    </w:p>
    <w:p w:rsidR="00000000" w:rsidRDefault="00806045">
      <w:pPr>
        <w:jc w:val="both"/>
        <w:rPr>
          <w:rFonts w:cs="David"/>
          <w:sz w:val="24"/>
          <w:szCs w:val="24"/>
          <w:rtl/>
        </w:rPr>
      </w:pPr>
    </w:p>
    <w:p w:rsidR="00000000" w:rsidRDefault="00806045">
      <w:pPr>
        <w:jc w:val="both"/>
        <w:rPr>
          <w:rFonts w:cs="David"/>
          <w:sz w:val="24"/>
          <w:szCs w:val="24"/>
          <w:rtl/>
        </w:rPr>
      </w:pPr>
      <w:r>
        <w:rPr>
          <w:rFonts w:cs="David"/>
          <w:sz w:val="24"/>
          <w:szCs w:val="24"/>
          <w:rtl/>
        </w:rPr>
        <w:tab/>
        <w:t>ובלבד שנרשם במשרד הבריאות כתכשיר כחוק.</w:t>
      </w:r>
    </w:p>
    <w:p w:rsidR="00000000" w:rsidRDefault="00806045">
      <w:pPr>
        <w:jc w:val="both"/>
        <w:rPr>
          <w:rFonts w:cs="David"/>
          <w:sz w:val="24"/>
          <w:szCs w:val="24"/>
          <w:rtl/>
        </w:rPr>
      </w:pPr>
    </w:p>
    <w:p w:rsidR="00000000" w:rsidRDefault="00806045">
      <w:pPr>
        <w:jc w:val="both"/>
        <w:rPr>
          <w:rFonts w:cs="David"/>
          <w:sz w:val="24"/>
          <w:szCs w:val="24"/>
          <w:rtl/>
        </w:rPr>
      </w:pPr>
      <w:r>
        <w:rPr>
          <w:rFonts w:cs="David"/>
          <w:sz w:val="24"/>
          <w:szCs w:val="24"/>
          <w:u w:val="single"/>
          <w:rtl/>
        </w:rPr>
        <w:br w:type="page"/>
      </w:r>
      <w:r>
        <w:rPr>
          <w:rFonts w:cs="David"/>
          <w:sz w:val="24"/>
          <w:szCs w:val="24"/>
          <w:u w:val="single"/>
          <w:rtl/>
        </w:rPr>
        <w:lastRenderedPageBreak/>
        <w:t>היו"ר שאול יהלום:</w:t>
      </w:r>
      <w:r>
        <w:rPr>
          <w:rFonts w:cs="David"/>
          <w:sz w:val="24"/>
          <w:szCs w:val="24"/>
          <w:rtl/>
        </w:rPr>
        <w:t xml:space="preserve"> </w:t>
      </w:r>
    </w:p>
    <w:p w:rsidR="00000000" w:rsidRDefault="00806045">
      <w:pPr>
        <w:jc w:val="both"/>
        <w:rPr>
          <w:rFonts w:cs="David"/>
          <w:sz w:val="24"/>
          <w:szCs w:val="24"/>
          <w:rtl/>
        </w:rPr>
      </w:pPr>
      <w:r>
        <w:rPr>
          <w:rFonts w:cs="David"/>
          <w:sz w:val="24"/>
          <w:szCs w:val="24"/>
          <w:rtl/>
        </w:rPr>
        <w:t xml:space="preserve"> </w:t>
      </w:r>
    </w:p>
    <w:p w:rsidR="00000000" w:rsidRDefault="00806045">
      <w:pPr>
        <w:ind w:firstLine="720"/>
        <w:jc w:val="both"/>
        <w:rPr>
          <w:rFonts w:cs="David"/>
          <w:sz w:val="24"/>
          <w:szCs w:val="24"/>
          <w:rtl/>
        </w:rPr>
      </w:pPr>
      <w:r>
        <w:rPr>
          <w:rFonts w:cs="David"/>
          <w:sz w:val="24"/>
          <w:szCs w:val="24"/>
          <w:rtl/>
        </w:rPr>
        <w:t>רבותיי, אני מציע, בואו נכתוב שהרשימה היא צריכה להיות, מה שאמרה גב' הרן, שהרשימה חייבת להיות תואמת תכשירים שנרשמו כחוק במשרד הבריאות. איפה זה כתוב?</w:t>
      </w:r>
    </w:p>
    <w:p w:rsidR="00000000" w:rsidRDefault="00806045">
      <w:pPr>
        <w:jc w:val="both"/>
        <w:rPr>
          <w:rFonts w:cs="David"/>
          <w:sz w:val="24"/>
          <w:szCs w:val="24"/>
          <w:rtl/>
        </w:rPr>
      </w:pPr>
    </w:p>
    <w:p w:rsidR="00000000" w:rsidRDefault="00806045">
      <w:pPr>
        <w:jc w:val="both"/>
        <w:rPr>
          <w:rFonts w:cs="David"/>
          <w:sz w:val="24"/>
          <w:szCs w:val="24"/>
          <w:u w:val="single"/>
          <w:rtl/>
        </w:rPr>
      </w:pPr>
    </w:p>
    <w:p w:rsidR="00000000" w:rsidRDefault="00806045">
      <w:pPr>
        <w:jc w:val="both"/>
        <w:rPr>
          <w:rFonts w:cs="David"/>
          <w:sz w:val="24"/>
          <w:szCs w:val="24"/>
          <w:u w:val="single"/>
          <w:rtl/>
        </w:rPr>
      </w:pPr>
      <w:r>
        <w:rPr>
          <w:rFonts w:cs="David"/>
          <w:sz w:val="24"/>
          <w:szCs w:val="24"/>
          <w:u w:val="single"/>
          <w:rtl/>
        </w:rPr>
        <w:t>יואל ליפש</w:t>
      </w:r>
      <w:r>
        <w:rPr>
          <w:rFonts w:cs="David"/>
          <w:sz w:val="24"/>
          <w:szCs w:val="24"/>
          <w:u w:val="single"/>
          <w:rtl/>
        </w:rPr>
        <w:t>יץ:</w:t>
      </w:r>
    </w:p>
    <w:p w:rsidR="00000000" w:rsidRDefault="00806045">
      <w:pPr>
        <w:jc w:val="both"/>
        <w:rPr>
          <w:rFonts w:cs="David"/>
          <w:sz w:val="24"/>
          <w:szCs w:val="24"/>
          <w:rtl/>
        </w:rPr>
      </w:pPr>
    </w:p>
    <w:p w:rsidR="00000000" w:rsidRDefault="00806045">
      <w:pPr>
        <w:jc w:val="both"/>
        <w:rPr>
          <w:rFonts w:cs="David"/>
          <w:sz w:val="24"/>
          <w:szCs w:val="24"/>
          <w:rtl/>
        </w:rPr>
      </w:pPr>
      <w:r>
        <w:rPr>
          <w:rFonts w:cs="David"/>
          <w:sz w:val="24"/>
          <w:szCs w:val="24"/>
          <w:rtl/>
        </w:rPr>
        <w:tab/>
        <w:t xml:space="preserve">זה מופיע ב- 3 א', הכותב שתכשירים ללא מרשם לא יימכרו בעסק אחר או בית מרקחת שלא בידי רוקח אלא אם כן הם כוללים רק חומרים פעילים, ויש בהגדרה בסעיף אחד מה זה תכשיר בלא מרשם כהגדרתו בפקודה שאין סכנה בעלת סבירות גבוהה כרוכה בשימוש בו. </w:t>
      </w:r>
    </w:p>
    <w:p w:rsidR="00000000" w:rsidRDefault="00806045">
      <w:pPr>
        <w:jc w:val="both"/>
        <w:rPr>
          <w:rFonts w:cs="David"/>
          <w:sz w:val="24"/>
          <w:szCs w:val="24"/>
          <w:rtl/>
        </w:rPr>
      </w:pPr>
    </w:p>
    <w:p w:rsidR="00000000" w:rsidRDefault="00806045">
      <w:pPr>
        <w:jc w:val="both"/>
        <w:rPr>
          <w:rFonts w:cs="David"/>
          <w:sz w:val="24"/>
          <w:szCs w:val="24"/>
          <w:rtl/>
        </w:rPr>
      </w:pPr>
      <w:r>
        <w:rPr>
          <w:rFonts w:cs="David"/>
          <w:sz w:val="24"/>
          <w:szCs w:val="24"/>
          <w:u w:val="single"/>
          <w:rtl/>
        </w:rPr>
        <w:t>היו”ר שאול יהלום:</w:t>
      </w:r>
      <w:r>
        <w:rPr>
          <w:rFonts w:cs="David"/>
          <w:sz w:val="24"/>
          <w:szCs w:val="24"/>
          <w:rtl/>
        </w:rPr>
        <w:t xml:space="preserve"> </w:t>
      </w:r>
    </w:p>
    <w:p w:rsidR="00000000" w:rsidRDefault="00806045">
      <w:pPr>
        <w:jc w:val="both"/>
        <w:rPr>
          <w:rFonts w:cs="David"/>
          <w:sz w:val="24"/>
          <w:szCs w:val="24"/>
          <w:rtl/>
        </w:rPr>
      </w:pPr>
    </w:p>
    <w:p w:rsidR="00000000" w:rsidRDefault="00806045">
      <w:pPr>
        <w:jc w:val="both"/>
        <w:rPr>
          <w:rFonts w:cs="David"/>
          <w:sz w:val="24"/>
          <w:szCs w:val="24"/>
          <w:rtl/>
        </w:rPr>
      </w:pPr>
      <w:r>
        <w:rPr>
          <w:rFonts w:cs="David"/>
          <w:sz w:val="24"/>
          <w:szCs w:val="24"/>
          <w:rtl/>
        </w:rPr>
        <w:tab/>
        <w:t xml:space="preserve">יואל, למה ההתעקשות, תוסיף הרשימה בתוספת זאת וזאת וזאת תואמת רק תכשירים שנרשמו כחוק במשרד הבריאות. </w:t>
      </w:r>
    </w:p>
    <w:p w:rsidR="00000000" w:rsidRDefault="00806045">
      <w:pPr>
        <w:jc w:val="both"/>
        <w:rPr>
          <w:rFonts w:cs="David"/>
          <w:sz w:val="24"/>
          <w:szCs w:val="24"/>
          <w:rtl/>
        </w:rPr>
      </w:pPr>
    </w:p>
    <w:p w:rsidR="00000000" w:rsidRDefault="00806045">
      <w:pPr>
        <w:jc w:val="both"/>
        <w:rPr>
          <w:rFonts w:cs="David"/>
          <w:sz w:val="24"/>
          <w:szCs w:val="24"/>
          <w:rtl/>
        </w:rPr>
      </w:pPr>
      <w:r>
        <w:rPr>
          <w:rFonts w:cs="David"/>
          <w:sz w:val="24"/>
          <w:szCs w:val="24"/>
          <w:u w:val="single"/>
          <w:rtl/>
        </w:rPr>
        <w:t>ג'ודי ורסרמן:</w:t>
      </w:r>
    </w:p>
    <w:p w:rsidR="00000000" w:rsidRDefault="00806045">
      <w:pPr>
        <w:jc w:val="both"/>
        <w:rPr>
          <w:rFonts w:cs="David"/>
          <w:sz w:val="24"/>
          <w:szCs w:val="24"/>
          <w:rtl/>
        </w:rPr>
      </w:pPr>
    </w:p>
    <w:p w:rsidR="00000000" w:rsidRDefault="00806045">
      <w:pPr>
        <w:jc w:val="both"/>
        <w:rPr>
          <w:rFonts w:cs="David"/>
          <w:sz w:val="24"/>
          <w:szCs w:val="24"/>
          <w:rtl/>
        </w:rPr>
      </w:pPr>
      <w:r>
        <w:rPr>
          <w:rFonts w:cs="David"/>
          <w:sz w:val="24"/>
          <w:szCs w:val="24"/>
          <w:rtl/>
        </w:rPr>
        <w:tab/>
        <w:t>זה רשום בפקודה אדוני, אי אפשר לכתוב את זה פעמיים. הנה אדוני, בפקודת הרוקחים יש הגדרה של תכשיר ללא מרשם, וזה מוגדר ככה: תכשיר רשום ששיווקו א</w:t>
      </w:r>
      <w:r>
        <w:rPr>
          <w:rFonts w:cs="David"/>
          <w:sz w:val="24"/>
          <w:szCs w:val="24"/>
          <w:rtl/>
        </w:rPr>
        <w:t xml:space="preserve">ינו מותנה במרשם רופא. זאת אומרת תכשיר בלא מרשם כהגדרתו בפקודה זה תכשיר רשום, אז אי אפשר שוב לרשום את הרישום שרשום בפקודת הרוקחים. זה רשום ומסודר. </w:t>
      </w:r>
    </w:p>
    <w:p w:rsidR="00000000" w:rsidRDefault="00806045">
      <w:pPr>
        <w:jc w:val="both"/>
        <w:rPr>
          <w:rFonts w:cs="David"/>
          <w:sz w:val="24"/>
          <w:szCs w:val="24"/>
          <w:rtl/>
        </w:rPr>
      </w:pPr>
    </w:p>
    <w:p w:rsidR="00000000" w:rsidRDefault="00806045">
      <w:pPr>
        <w:jc w:val="both"/>
        <w:rPr>
          <w:rFonts w:cs="David"/>
          <w:sz w:val="24"/>
          <w:szCs w:val="24"/>
          <w:rtl/>
        </w:rPr>
      </w:pPr>
      <w:r>
        <w:rPr>
          <w:rFonts w:cs="David"/>
          <w:sz w:val="24"/>
          <w:szCs w:val="24"/>
          <w:u w:val="single"/>
          <w:rtl/>
        </w:rPr>
        <w:t>ורדה מידר:</w:t>
      </w:r>
    </w:p>
    <w:p w:rsidR="00000000" w:rsidRDefault="00806045">
      <w:pPr>
        <w:jc w:val="both"/>
        <w:rPr>
          <w:rFonts w:cs="David"/>
          <w:sz w:val="24"/>
          <w:szCs w:val="24"/>
          <w:rtl/>
        </w:rPr>
      </w:pPr>
    </w:p>
    <w:p w:rsidR="00000000" w:rsidRDefault="00806045">
      <w:pPr>
        <w:jc w:val="both"/>
        <w:rPr>
          <w:rFonts w:cs="David"/>
          <w:sz w:val="24"/>
          <w:szCs w:val="24"/>
          <w:rtl/>
        </w:rPr>
      </w:pPr>
      <w:r>
        <w:rPr>
          <w:rFonts w:cs="David"/>
          <w:sz w:val="24"/>
          <w:szCs w:val="24"/>
          <w:rtl/>
        </w:rPr>
        <w:tab/>
        <w:t>אספירין מופיע ברשימה עד שבעים וחמישה מיליגרם. אני לא יודעת מה הסיבה שמשרד הבריאות החליט אספירין</w:t>
      </w:r>
      <w:r>
        <w:rPr>
          <w:rFonts w:cs="David"/>
          <w:sz w:val="24"/>
          <w:szCs w:val="24"/>
          <w:rtl/>
        </w:rPr>
        <w:t xml:space="preserve"> עד מאה מיליגרם. אני מבקשת תשובה של משרד הבריאות. </w:t>
      </w:r>
    </w:p>
    <w:p w:rsidR="00000000" w:rsidRDefault="00806045">
      <w:pPr>
        <w:jc w:val="both"/>
        <w:rPr>
          <w:rFonts w:cs="David"/>
          <w:sz w:val="24"/>
          <w:szCs w:val="24"/>
          <w:rtl/>
        </w:rPr>
      </w:pPr>
    </w:p>
    <w:p w:rsidR="00000000" w:rsidRDefault="00806045">
      <w:pPr>
        <w:jc w:val="both"/>
        <w:rPr>
          <w:rFonts w:cs="David"/>
          <w:sz w:val="24"/>
          <w:szCs w:val="24"/>
          <w:rtl/>
        </w:rPr>
      </w:pPr>
      <w:r>
        <w:rPr>
          <w:rFonts w:cs="David"/>
          <w:sz w:val="24"/>
          <w:szCs w:val="24"/>
          <w:u w:val="single"/>
          <w:rtl/>
        </w:rPr>
        <w:t>בתיה הרן:</w:t>
      </w:r>
    </w:p>
    <w:p w:rsidR="00000000" w:rsidRDefault="00806045">
      <w:pPr>
        <w:jc w:val="both"/>
        <w:rPr>
          <w:rFonts w:cs="David"/>
          <w:sz w:val="24"/>
          <w:szCs w:val="24"/>
          <w:rtl/>
        </w:rPr>
      </w:pPr>
    </w:p>
    <w:p w:rsidR="00000000" w:rsidRDefault="00806045">
      <w:pPr>
        <w:jc w:val="both"/>
        <w:rPr>
          <w:rFonts w:cs="David"/>
          <w:sz w:val="24"/>
          <w:szCs w:val="24"/>
          <w:rtl/>
        </w:rPr>
      </w:pPr>
      <w:r>
        <w:rPr>
          <w:rFonts w:cs="David"/>
          <w:sz w:val="24"/>
          <w:szCs w:val="24"/>
          <w:rtl/>
        </w:rPr>
        <w:tab/>
        <w:t>אין שום מניעה למאה מיליגרם, זה המקובל היום, זו תרופה שיגרתית.</w:t>
      </w:r>
    </w:p>
    <w:p w:rsidR="00000000" w:rsidRDefault="00806045">
      <w:pPr>
        <w:jc w:val="both"/>
        <w:rPr>
          <w:rFonts w:cs="David"/>
          <w:sz w:val="24"/>
          <w:szCs w:val="24"/>
          <w:rtl/>
        </w:rPr>
      </w:pPr>
    </w:p>
    <w:p w:rsidR="00000000" w:rsidRDefault="00806045">
      <w:pPr>
        <w:jc w:val="both"/>
        <w:rPr>
          <w:rFonts w:cs="David"/>
          <w:sz w:val="24"/>
          <w:szCs w:val="24"/>
          <w:rtl/>
        </w:rPr>
      </w:pPr>
      <w:r>
        <w:rPr>
          <w:rFonts w:cs="David"/>
          <w:sz w:val="24"/>
          <w:szCs w:val="24"/>
          <w:u w:val="single"/>
          <w:rtl/>
        </w:rPr>
        <w:t>אהוד יתום:</w:t>
      </w:r>
    </w:p>
    <w:p w:rsidR="00000000" w:rsidRDefault="00806045">
      <w:pPr>
        <w:jc w:val="both"/>
        <w:rPr>
          <w:rFonts w:cs="David"/>
          <w:sz w:val="24"/>
          <w:szCs w:val="24"/>
          <w:rtl/>
        </w:rPr>
      </w:pPr>
    </w:p>
    <w:p w:rsidR="00000000" w:rsidRDefault="00806045">
      <w:pPr>
        <w:jc w:val="both"/>
        <w:rPr>
          <w:rFonts w:cs="David"/>
          <w:sz w:val="24"/>
          <w:szCs w:val="24"/>
          <w:rtl/>
        </w:rPr>
      </w:pPr>
      <w:r>
        <w:rPr>
          <w:rFonts w:cs="David"/>
          <w:sz w:val="24"/>
          <w:szCs w:val="24"/>
          <w:rtl/>
        </w:rPr>
        <w:tab/>
        <w:t>אדוני היושב ראש, אולי אפשר לאשר את הרשימה הזאת?</w:t>
      </w:r>
    </w:p>
    <w:p w:rsidR="00000000" w:rsidRDefault="00806045">
      <w:pPr>
        <w:jc w:val="both"/>
        <w:rPr>
          <w:rFonts w:cs="David"/>
          <w:sz w:val="24"/>
          <w:szCs w:val="24"/>
          <w:rtl/>
        </w:rPr>
      </w:pPr>
    </w:p>
    <w:p w:rsidR="00000000" w:rsidRDefault="00806045">
      <w:pPr>
        <w:jc w:val="both"/>
        <w:rPr>
          <w:rFonts w:cs="David"/>
          <w:sz w:val="24"/>
          <w:szCs w:val="24"/>
          <w:rtl/>
        </w:rPr>
      </w:pPr>
      <w:r>
        <w:rPr>
          <w:rFonts w:cs="David"/>
          <w:sz w:val="24"/>
          <w:szCs w:val="24"/>
          <w:u w:val="single"/>
          <w:rtl/>
        </w:rPr>
        <w:t>היו”ר שאול יהלום:</w:t>
      </w:r>
    </w:p>
    <w:p w:rsidR="00000000" w:rsidRDefault="00806045">
      <w:pPr>
        <w:jc w:val="both"/>
        <w:rPr>
          <w:rFonts w:cs="David"/>
          <w:sz w:val="24"/>
          <w:szCs w:val="24"/>
          <w:rtl/>
        </w:rPr>
      </w:pPr>
    </w:p>
    <w:p w:rsidR="00000000" w:rsidRDefault="00806045">
      <w:pPr>
        <w:jc w:val="both"/>
        <w:rPr>
          <w:rFonts w:cs="David"/>
          <w:sz w:val="24"/>
          <w:szCs w:val="24"/>
          <w:rtl/>
        </w:rPr>
      </w:pPr>
      <w:r>
        <w:rPr>
          <w:rFonts w:cs="David"/>
          <w:sz w:val="24"/>
          <w:szCs w:val="24"/>
          <w:rtl/>
        </w:rPr>
        <w:tab/>
        <w:t>היא אושרה כבר.</w:t>
      </w:r>
    </w:p>
    <w:p w:rsidR="00000000" w:rsidRDefault="00806045">
      <w:pPr>
        <w:jc w:val="both"/>
        <w:rPr>
          <w:rFonts w:cs="David"/>
          <w:sz w:val="24"/>
          <w:szCs w:val="24"/>
          <w:rtl/>
        </w:rPr>
      </w:pPr>
    </w:p>
    <w:p w:rsidR="00000000" w:rsidRDefault="00806045">
      <w:pPr>
        <w:jc w:val="both"/>
        <w:rPr>
          <w:rFonts w:cs="David"/>
          <w:sz w:val="24"/>
          <w:szCs w:val="24"/>
          <w:rtl/>
        </w:rPr>
      </w:pPr>
      <w:r>
        <w:rPr>
          <w:rFonts w:cs="David"/>
          <w:sz w:val="24"/>
          <w:szCs w:val="24"/>
          <w:u w:val="single"/>
          <w:rtl/>
        </w:rPr>
        <w:br w:type="page"/>
        <w:t>אהוד יתום:</w:t>
      </w:r>
    </w:p>
    <w:p w:rsidR="00000000" w:rsidRDefault="00806045">
      <w:pPr>
        <w:jc w:val="both"/>
        <w:rPr>
          <w:rFonts w:cs="David"/>
          <w:sz w:val="24"/>
          <w:szCs w:val="24"/>
          <w:rtl/>
        </w:rPr>
      </w:pPr>
    </w:p>
    <w:p w:rsidR="00000000" w:rsidRDefault="00806045">
      <w:pPr>
        <w:jc w:val="both"/>
        <w:rPr>
          <w:rFonts w:cs="David"/>
          <w:sz w:val="24"/>
          <w:szCs w:val="24"/>
          <w:rtl/>
        </w:rPr>
      </w:pPr>
      <w:r>
        <w:rPr>
          <w:rFonts w:cs="David"/>
          <w:sz w:val="24"/>
          <w:szCs w:val="24"/>
          <w:rtl/>
        </w:rPr>
        <w:tab/>
        <w:t xml:space="preserve">אבל לבקש שכל אלה </w:t>
      </w:r>
      <w:r>
        <w:rPr>
          <w:rFonts w:cs="David"/>
          <w:sz w:val="24"/>
          <w:szCs w:val="24"/>
          <w:rtl/>
        </w:rPr>
        <w:t xml:space="preserve">שיש להם הערות יעבירו את ההערות שלהם למשרד הבריאות. </w:t>
      </w:r>
    </w:p>
    <w:p w:rsidR="00000000" w:rsidRDefault="00806045">
      <w:pPr>
        <w:jc w:val="both"/>
        <w:rPr>
          <w:rFonts w:cs="David"/>
          <w:sz w:val="24"/>
          <w:szCs w:val="24"/>
          <w:rtl/>
        </w:rPr>
      </w:pPr>
    </w:p>
    <w:p w:rsidR="00000000" w:rsidRDefault="00806045">
      <w:pPr>
        <w:jc w:val="both"/>
        <w:rPr>
          <w:rFonts w:cs="David"/>
          <w:sz w:val="24"/>
          <w:szCs w:val="24"/>
          <w:rtl/>
        </w:rPr>
      </w:pPr>
      <w:r>
        <w:rPr>
          <w:rFonts w:cs="David"/>
          <w:sz w:val="24"/>
          <w:szCs w:val="24"/>
          <w:u w:val="single"/>
          <w:rtl/>
        </w:rPr>
        <w:t>אחמד טיבי:</w:t>
      </w:r>
      <w:r>
        <w:rPr>
          <w:rFonts w:cs="David"/>
          <w:sz w:val="24"/>
          <w:szCs w:val="24"/>
          <w:rtl/>
        </w:rPr>
        <w:t xml:space="preserve"> </w:t>
      </w:r>
    </w:p>
    <w:p w:rsidR="00000000" w:rsidRDefault="00806045">
      <w:pPr>
        <w:jc w:val="both"/>
        <w:rPr>
          <w:rFonts w:cs="David"/>
          <w:sz w:val="24"/>
          <w:szCs w:val="24"/>
          <w:rtl/>
        </w:rPr>
      </w:pPr>
    </w:p>
    <w:p w:rsidR="00000000" w:rsidRDefault="00806045">
      <w:pPr>
        <w:jc w:val="both"/>
        <w:rPr>
          <w:rFonts w:cs="David"/>
          <w:sz w:val="24"/>
          <w:szCs w:val="24"/>
          <w:rtl/>
        </w:rPr>
      </w:pPr>
      <w:r>
        <w:rPr>
          <w:rFonts w:cs="David"/>
          <w:sz w:val="24"/>
          <w:szCs w:val="24"/>
          <w:rtl/>
        </w:rPr>
        <w:tab/>
        <w:t>בסגנון שמאשרים את כל החבילה אבל אין באישור כדי למכור תרופות בבתי מרקחת.</w:t>
      </w:r>
    </w:p>
    <w:p w:rsidR="00000000" w:rsidRDefault="00806045">
      <w:pPr>
        <w:jc w:val="both"/>
        <w:rPr>
          <w:rFonts w:cs="David"/>
          <w:sz w:val="24"/>
          <w:szCs w:val="24"/>
          <w:u w:val="single"/>
          <w:rtl/>
        </w:rPr>
      </w:pPr>
    </w:p>
    <w:p w:rsidR="00000000" w:rsidRDefault="00806045">
      <w:pPr>
        <w:jc w:val="both"/>
        <w:rPr>
          <w:rFonts w:cs="David"/>
          <w:sz w:val="24"/>
          <w:szCs w:val="24"/>
          <w:u w:val="single"/>
          <w:rtl/>
        </w:rPr>
      </w:pPr>
    </w:p>
    <w:p w:rsidR="00000000" w:rsidRDefault="00806045">
      <w:pPr>
        <w:jc w:val="both"/>
        <w:rPr>
          <w:rFonts w:cs="David"/>
          <w:sz w:val="24"/>
          <w:szCs w:val="24"/>
          <w:rtl/>
        </w:rPr>
      </w:pPr>
      <w:r>
        <w:rPr>
          <w:rFonts w:cs="David"/>
          <w:sz w:val="24"/>
          <w:szCs w:val="24"/>
          <w:u w:val="single"/>
          <w:rtl/>
        </w:rPr>
        <w:t>היו”ר שאול יהלום:</w:t>
      </w:r>
      <w:r>
        <w:rPr>
          <w:rFonts w:cs="David"/>
          <w:sz w:val="24"/>
          <w:szCs w:val="24"/>
          <w:rtl/>
        </w:rPr>
        <w:t xml:space="preserve"> </w:t>
      </w:r>
    </w:p>
    <w:p w:rsidR="00000000" w:rsidRDefault="00806045">
      <w:pPr>
        <w:jc w:val="both"/>
        <w:rPr>
          <w:rFonts w:cs="David"/>
          <w:sz w:val="24"/>
          <w:szCs w:val="24"/>
          <w:rtl/>
        </w:rPr>
      </w:pPr>
    </w:p>
    <w:p w:rsidR="00000000" w:rsidRDefault="00806045">
      <w:pPr>
        <w:jc w:val="both"/>
        <w:rPr>
          <w:rFonts w:cs="David"/>
          <w:sz w:val="24"/>
          <w:szCs w:val="24"/>
          <w:rtl/>
        </w:rPr>
      </w:pPr>
      <w:r>
        <w:rPr>
          <w:rFonts w:cs="David"/>
          <w:sz w:val="24"/>
          <w:szCs w:val="24"/>
          <w:rtl/>
        </w:rPr>
        <w:tab/>
        <w:t>רבותי, עוד הערות על הרשימה? הרשימה שוב אושררה ואושרה. עכשיו אני שואל, אני אמרתי את זה מיליון פ</w:t>
      </w:r>
      <w:r>
        <w:rPr>
          <w:rFonts w:cs="David"/>
          <w:sz w:val="24"/>
          <w:szCs w:val="24"/>
          <w:rtl/>
        </w:rPr>
        <w:t xml:space="preserve">עם, האם יש בידינו במשרד הבריאות התחייבות שהם קיבלו מהאוצר את כל המפקחים הדרושים וכל כוח אדם. האם יש בידינו, אין בידינו? </w:t>
      </w:r>
    </w:p>
    <w:p w:rsidR="00000000" w:rsidRDefault="00806045">
      <w:pPr>
        <w:jc w:val="both"/>
        <w:rPr>
          <w:rFonts w:cs="David"/>
          <w:sz w:val="24"/>
          <w:szCs w:val="24"/>
          <w:rtl/>
        </w:rPr>
      </w:pPr>
    </w:p>
    <w:p w:rsidR="00000000" w:rsidRDefault="00806045">
      <w:pPr>
        <w:jc w:val="both"/>
        <w:rPr>
          <w:rFonts w:cs="David"/>
          <w:sz w:val="24"/>
          <w:szCs w:val="24"/>
          <w:rtl/>
        </w:rPr>
      </w:pPr>
      <w:r>
        <w:rPr>
          <w:rFonts w:cs="David"/>
          <w:sz w:val="24"/>
          <w:szCs w:val="24"/>
          <w:u w:val="single"/>
          <w:rtl/>
        </w:rPr>
        <w:t>בתיה הרן:</w:t>
      </w:r>
      <w:r>
        <w:rPr>
          <w:rFonts w:cs="David"/>
          <w:sz w:val="24"/>
          <w:szCs w:val="24"/>
          <w:rtl/>
        </w:rPr>
        <w:t xml:space="preserve"> </w:t>
      </w:r>
    </w:p>
    <w:p w:rsidR="00000000" w:rsidRDefault="00806045">
      <w:pPr>
        <w:jc w:val="both"/>
        <w:rPr>
          <w:rFonts w:cs="David"/>
          <w:sz w:val="24"/>
          <w:szCs w:val="24"/>
          <w:rtl/>
        </w:rPr>
      </w:pPr>
    </w:p>
    <w:p w:rsidR="00000000" w:rsidRDefault="00806045">
      <w:pPr>
        <w:jc w:val="both"/>
        <w:rPr>
          <w:rFonts w:cs="David"/>
          <w:sz w:val="24"/>
          <w:szCs w:val="24"/>
          <w:rtl/>
        </w:rPr>
      </w:pPr>
      <w:r>
        <w:rPr>
          <w:rFonts w:cs="David"/>
          <w:sz w:val="24"/>
          <w:szCs w:val="24"/>
          <w:rtl/>
        </w:rPr>
        <w:tab/>
        <w:t xml:space="preserve">טרם. </w:t>
      </w:r>
    </w:p>
    <w:p w:rsidR="00000000" w:rsidRDefault="00806045">
      <w:pPr>
        <w:jc w:val="both"/>
        <w:rPr>
          <w:rFonts w:cs="David"/>
          <w:sz w:val="24"/>
          <w:szCs w:val="24"/>
          <w:rtl/>
        </w:rPr>
      </w:pPr>
    </w:p>
    <w:p w:rsidR="00000000" w:rsidRDefault="00806045">
      <w:pPr>
        <w:jc w:val="both"/>
        <w:rPr>
          <w:rFonts w:cs="David"/>
          <w:sz w:val="24"/>
          <w:szCs w:val="24"/>
          <w:rtl/>
        </w:rPr>
      </w:pPr>
      <w:r>
        <w:rPr>
          <w:rFonts w:cs="David"/>
          <w:sz w:val="24"/>
          <w:szCs w:val="24"/>
          <w:u w:val="single"/>
          <w:rtl/>
        </w:rPr>
        <w:t xml:space="preserve">היו"ר שאול יהלום: </w:t>
      </w:r>
    </w:p>
    <w:p w:rsidR="00000000" w:rsidRDefault="00806045">
      <w:pPr>
        <w:jc w:val="both"/>
        <w:rPr>
          <w:rFonts w:cs="David"/>
          <w:sz w:val="24"/>
          <w:szCs w:val="24"/>
          <w:rtl/>
        </w:rPr>
      </w:pPr>
    </w:p>
    <w:p w:rsidR="00000000" w:rsidRDefault="00806045">
      <w:pPr>
        <w:ind w:firstLine="720"/>
        <w:jc w:val="both"/>
        <w:rPr>
          <w:rFonts w:cs="David"/>
          <w:sz w:val="24"/>
          <w:szCs w:val="24"/>
          <w:rtl/>
        </w:rPr>
      </w:pPr>
      <w:r>
        <w:rPr>
          <w:rFonts w:cs="David"/>
          <w:sz w:val="24"/>
          <w:szCs w:val="24"/>
          <w:rtl/>
        </w:rPr>
        <w:t>אני חוזר ומצהיר ששום דבר לא יאושר ולא יועבר גם אם נגמור את הרשימה עד שלא יהיה מכתב בוועדה שמשר</w:t>
      </w:r>
      <w:r>
        <w:rPr>
          <w:rFonts w:cs="David"/>
          <w:sz w:val="24"/>
          <w:szCs w:val="24"/>
          <w:rtl/>
        </w:rPr>
        <w:t xml:space="preserve">ד הבריאות קיבל את כל הדרוש לו. החלטנו על זה, כרגע אין עדיין את המכתב. </w:t>
      </w:r>
    </w:p>
    <w:p w:rsidR="00000000" w:rsidRDefault="00806045">
      <w:pPr>
        <w:jc w:val="both"/>
        <w:rPr>
          <w:rFonts w:cs="David"/>
          <w:sz w:val="24"/>
          <w:szCs w:val="24"/>
          <w:rtl/>
        </w:rPr>
      </w:pPr>
    </w:p>
    <w:p w:rsidR="00000000" w:rsidRDefault="00806045">
      <w:pPr>
        <w:jc w:val="both"/>
        <w:rPr>
          <w:rFonts w:cs="David"/>
          <w:sz w:val="24"/>
          <w:szCs w:val="24"/>
          <w:rtl/>
        </w:rPr>
      </w:pPr>
      <w:r>
        <w:rPr>
          <w:rFonts w:cs="David"/>
          <w:sz w:val="24"/>
          <w:szCs w:val="24"/>
          <w:rtl/>
        </w:rPr>
        <w:tab/>
        <w:t>גבירתי היועצת המשפטית, האם בכל המכתב שכתבו תקנות הרוקחים שהקראתי מסוף מאי, האם יש איזה שהוא נושא שאנחנו צריכים לחזור בו רטרואקטיבית מהתקנות, את אומרת שכבר עברנו, שלא שמנו לב. האם יש מ</w:t>
      </w:r>
      <w:r>
        <w:rPr>
          <w:rFonts w:cs="David"/>
          <w:sz w:val="24"/>
          <w:szCs w:val="24"/>
          <w:rtl/>
        </w:rPr>
        <w:t xml:space="preserve">שהו שאנחנו צריכים לדון בו? </w:t>
      </w:r>
    </w:p>
    <w:p w:rsidR="00000000" w:rsidRDefault="00806045">
      <w:pPr>
        <w:jc w:val="both"/>
        <w:rPr>
          <w:rFonts w:cs="David"/>
          <w:sz w:val="24"/>
          <w:szCs w:val="24"/>
          <w:rtl/>
        </w:rPr>
      </w:pPr>
    </w:p>
    <w:p w:rsidR="00000000" w:rsidRDefault="00806045">
      <w:pPr>
        <w:jc w:val="both"/>
        <w:rPr>
          <w:rFonts w:cs="David"/>
          <w:sz w:val="24"/>
          <w:szCs w:val="24"/>
          <w:rtl/>
        </w:rPr>
      </w:pPr>
      <w:r>
        <w:rPr>
          <w:rFonts w:cs="David"/>
          <w:sz w:val="24"/>
          <w:szCs w:val="24"/>
          <w:u w:val="single"/>
          <w:rtl/>
        </w:rPr>
        <w:t>ג'ודי וסרמן:</w:t>
      </w:r>
      <w:r>
        <w:rPr>
          <w:rFonts w:cs="David"/>
          <w:sz w:val="24"/>
          <w:szCs w:val="24"/>
          <w:rtl/>
        </w:rPr>
        <w:t xml:space="preserve"> </w:t>
      </w:r>
    </w:p>
    <w:p w:rsidR="00000000" w:rsidRDefault="00806045">
      <w:pPr>
        <w:jc w:val="both"/>
        <w:rPr>
          <w:rFonts w:cs="David"/>
          <w:sz w:val="24"/>
          <w:szCs w:val="24"/>
          <w:rtl/>
        </w:rPr>
      </w:pPr>
    </w:p>
    <w:p w:rsidR="00000000" w:rsidRDefault="00806045">
      <w:pPr>
        <w:jc w:val="both"/>
        <w:rPr>
          <w:rFonts w:cs="David"/>
          <w:sz w:val="24"/>
          <w:szCs w:val="24"/>
          <w:rtl/>
        </w:rPr>
      </w:pPr>
      <w:r>
        <w:rPr>
          <w:rFonts w:cs="David"/>
          <w:sz w:val="24"/>
          <w:szCs w:val="24"/>
          <w:rtl/>
        </w:rPr>
        <w:tab/>
        <w:t xml:space="preserve">הוועדה המייעצת טרם נדונה. תוקף התרופות, לתשובת משרד הבריאות, הפתרון מצוי בתקנה 12 שאושרה על ידי הוועדה. היקף מכירת התרופות נדון בפעם הקודמת על ידי הוועדה והוחלט להגביל שלוש אריזות מכל סוג בכל מכירה. </w:t>
      </w:r>
      <w:r>
        <w:rPr>
          <w:rFonts w:cs="David"/>
          <w:sz w:val="24"/>
          <w:szCs w:val="24"/>
          <w:rtl/>
        </w:rPr>
        <w:tab/>
        <w:t xml:space="preserve">לגבי איסוף </w:t>
      </w:r>
      <w:r>
        <w:rPr>
          <w:rFonts w:cs="David"/>
          <w:sz w:val="24"/>
          <w:szCs w:val="24"/>
          <w:rtl/>
        </w:rPr>
        <w:t xml:space="preserve">תרופות, משרד הבריאות אומר שזה נדון בתקנה 15 שטרם אושרה אבל זה מטופל בתקנה כראוי. </w:t>
      </w:r>
    </w:p>
    <w:p w:rsidR="00000000" w:rsidRDefault="00806045">
      <w:pPr>
        <w:jc w:val="both"/>
        <w:rPr>
          <w:rFonts w:cs="David"/>
          <w:sz w:val="24"/>
          <w:szCs w:val="24"/>
          <w:rtl/>
        </w:rPr>
      </w:pPr>
    </w:p>
    <w:p w:rsidR="00000000" w:rsidRDefault="00806045">
      <w:pPr>
        <w:jc w:val="both"/>
        <w:rPr>
          <w:rFonts w:cs="David"/>
          <w:sz w:val="24"/>
          <w:szCs w:val="24"/>
          <w:rtl/>
        </w:rPr>
      </w:pPr>
      <w:r>
        <w:rPr>
          <w:rFonts w:cs="David"/>
          <w:sz w:val="24"/>
          <w:szCs w:val="24"/>
          <w:u w:val="single"/>
          <w:rtl/>
        </w:rPr>
        <w:t>היו”ר שאול יהלום:</w:t>
      </w:r>
    </w:p>
    <w:p w:rsidR="00000000" w:rsidRDefault="00806045">
      <w:pPr>
        <w:jc w:val="both"/>
        <w:rPr>
          <w:rFonts w:cs="David"/>
          <w:sz w:val="24"/>
          <w:szCs w:val="24"/>
          <w:rtl/>
        </w:rPr>
      </w:pPr>
    </w:p>
    <w:p w:rsidR="00000000" w:rsidRDefault="00806045">
      <w:pPr>
        <w:jc w:val="both"/>
        <w:rPr>
          <w:rFonts w:cs="David"/>
          <w:sz w:val="24"/>
          <w:szCs w:val="24"/>
          <w:rtl/>
        </w:rPr>
      </w:pPr>
      <w:r>
        <w:rPr>
          <w:rFonts w:cs="David"/>
          <w:sz w:val="24"/>
          <w:szCs w:val="24"/>
          <w:rtl/>
        </w:rPr>
        <w:tab/>
        <w:t>אז כל נציגי הסתדרות הרוקחים, כשנגיע לתקנה 15 תעלו את הנושא של האיסוף אם לא תבואו על סיפוקכם.</w:t>
      </w:r>
    </w:p>
    <w:p w:rsidR="00000000" w:rsidRDefault="00806045">
      <w:pPr>
        <w:jc w:val="both"/>
        <w:rPr>
          <w:rFonts w:cs="David"/>
          <w:sz w:val="24"/>
          <w:szCs w:val="24"/>
          <w:rtl/>
        </w:rPr>
      </w:pPr>
    </w:p>
    <w:p w:rsidR="00000000" w:rsidRDefault="00806045">
      <w:pPr>
        <w:jc w:val="both"/>
        <w:rPr>
          <w:rFonts w:cs="David"/>
          <w:sz w:val="24"/>
          <w:szCs w:val="24"/>
          <w:rtl/>
        </w:rPr>
      </w:pPr>
      <w:r>
        <w:rPr>
          <w:rFonts w:cs="David"/>
          <w:sz w:val="24"/>
          <w:szCs w:val="24"/>
          <w:u w:val="single"/>
          <w:rtl/>
        </w:rPr>
        <w:br w:type="page"/>
        <w:t>ג'ודי וסרמן:</w:t>
      </w:r>
      <w:r>
        <w:rPr>
          <w:rFonts w:cs="David"/>
          <w:sz w:val="24"/>
          <w:szCs w:val="24"/>
          <w:rtl/>
        </w:rPr>
        <w:t xml:space="preserve"> </w:t>
      </w:r>
    </w:p>
    <w:p w:rsidR="00000000" w:rsidRDefault="00806045">
      <w:pPr>
        <w:jc w:val="both"/>
        <w:rPr>
          <w:rFonts w:cs="David"/>
          <w:sz w:val="24"/>
          <w:szCs w:val="24"/>
          <w:rtl/>
        </w:rPr>
      </w:pPr>
    </w:p>
    <w:p w:rsidR="00000000" w:rsidRDefault="00806045">
      <w:pPr>
        <w:jc w:val="both"/>
        <w:rPr>
          <w:rFonts w:cs="David"/>
          <w:sz w:val="24"/>
          <w:szCs w:val="24"/>
          <w:rtl/>
        </w:rPr>
      </w:pPr>
      <w:r>
        <w:rPr>
          <w:rFonts w:cs="David"/>
          <w:sz w:val="24"/>
          <w:szCs w:val="24"/>
          <w:rtl/>
        </w:rPr>
        <w:tab/>
        <w:t xml:space="preserve">ציון מחיר המוצר, יש תיקון לתוספת הרביעית, </w:t>
      </w:r>
      <w:r>
        <w:rPr>
          <w:rFonts w:cs="David"/>
          <w:sz w:val="24"/>
          <w:szCs w:val="24"/>
          <w:rtl/>
        </w:rPr>
        <w:t xml:space="preserve">שם יש מקום לציון המחיר, אז כשנגיע לתוספת הרביעית. אחריות לביצוע התקנות, יואל, בעניין מבקש האישור, זה נושא שמשרד הבריאות יסביר, לדבריו זה מסודר באופן שמסודר לגבי בתי המרקחת ולכן אין תשובה ספציפית בתקנות האלה, אז תכף אדוני נחזור לנושא הזה. </w:t>
      </w:r>
    </w:p>
    <w:p w:rsidR="00000000" w:rsidRDefault="00806045">
      <w:pPr>
        <w:jc w:val="both"/>
        <w:rPr>
          <w:rFonts w:cs="David"/>
          <w:sz w:val="24"/>
          <w:szCs w:val="24"/>
          <w:rtl/>
        </w:rPr>
      </w:pPr>
    </w:p>
    <w:p w:rsidR="00000000" w:rsidRDefault="00806045">
      <w:pPr>
        <w:jc w:val="both"/>
        <w:rPr>
          <w:rFonts w:cs="David"/>
          <w:sz w:val="24"/>
          <w:szCs w:val="24"/>
          <w:rtl/>
        </w:rPr>
      </w:pPr>
      <w:r>
        <w:rPr>
          <w:rFonts w:cs="David"/>
          <w:sz w:val="24"/>
          <w:szCs w:val="24"/>
          <w:rtl/>
        </w:rPr>
        <w:tab/>
        <w:t xml:space="preserve">אחריות, אחריות </w:t>
      </w:r>
      <w:r>
        <w:rPr>
          <w:rFonts w:cs="David"/>
          <w:sz w:val="24"/>
          <w:szCs w:val="24"/>
          <w:rtl/>
        </w:rPr>
        <w:t xml:space="preserve">לביצוע תקנה, שהיא אחריות של פרסונה, של איש ספציפי, בכל נקודת מכירה. </w:t>
      </w:r>
    </w:p>
    <w:p w:rsidR="00000000" w:rsidRDefault="00806045">
      <w:pPr>
        <w:jc w:val="both"/>
        <w:rPr>
          <w:rFonts w:cs="David"/>
          <w:sz w:val="24"/>
          <w:szCs w:val="24"/>
          <w:rtl/>
        </w:rPr>
      </w:pPr>
    </w:p>
    <w:p w:rsidR="00000000" w:rsidRDefault="00806045">
      <w:pPr>
        <w:jc w:val="both"/>
        <w:rPr>
          <w:rFonts w:cs="David"/>
          <w:sz w:val="24"/>
          <w:szCs w:val="24"/>
          <w:rtl/>
        </w:rPr>
      </w:pPr>
      <w:r>
        <w:rPr>
          <w:rFonts w:cs="David"/>
          <w:sz w:val="24"/>
          <w:szCs w:val="24"/>
          <w:rtl/>
        </w:rPr>
        <w:tab/>
        <w:t>נושא נוסף, הם מבקשים לקבוע במפורש בתקנות האלה משהו שרלוונטי לחוק ביטוח בריאות ממלכתי שאין בתקנות אלה כדי להוציא את התכשירים אשר יכללו בתוספת השניה. התשובה המשפטית שהתקנות האלה לא דנות ל</w:t>
      </w:r>
      <w:r>
        <w:rPr>
          <w:rFonts w:cs="David"/>
          <w:sz w:val="24"/>
          <w:szCs w:val="24"/>
          <w:rtl/>
        </w:rPr>
        <w:t xml:space="preserve">א בסל השירותים, לא בחוק ביטוח בריאות ממלכתי, ולכן אין מקום כאן לעשות תיקון כלשהו לגבי הוצאת תרופות או הכנסת תרופות של סל הבריאות. זו תשובה משפטית. </w:t>
      </w:r>
    </w:p>
    <w:p w:rsidR="00000000" w:rsidRDefault="00806045">
      <w:pPr>
        <w:jc w:val="both"/>
        <w:rPr>
          <w:rFonts w:cs="David"/>
          <w:sz w:val="24"/>
          <w:szCs w:val="24"/>
          <w:rtl/>
        </w:rPr>
      </w:pPr>
    </w:p>
    <w:p w:rsidR="00000000" w:rsidRDefault="00806045">
      <w:pPr>
        <w:jc w:val="both"/>
        <w:rPr>
          <w:rFonts w:cs="David"/>
          <w:sz w:val="24"/>
          <w:szCs w:val="24"/>
          <w:rtl/>
        </w:rPr>
      </w:pPr>
      <w:r>
        <w:rPr>
          <w:rFonts w:cs="David"/>
          <w:sz w:val="24"/>
          <w:szCs w:val="24"/>
          <w:u w:val="single"/>
          <w:rtl/>
        </w:rPr>
        <w:t>איל פלום:</w:t>
      </w:r>
    </w:p>
    <w:p w:rsidR="00000000" w:rsidRDefault="00806045">
      <w:pPr>
        <w:jc w:val="both"/>
        <w:rPr>
          <w:rFonts w:cs="David"/>
          <w:sz w:val="24"/>
          <w:szCs w:val="24"/>
          <w:rtl/>
        </w:rPr>
      </w:pPr>
    </w:p>
    <w:p w:rsidR="00000000" w:rsidRDefault="00806045">
      <w:pPr>
        <w:jc w:val="both"/>
        <w:rPr>
          <w:rFonts w:cs="David"/>
          <w:sz w:val="24"/>
          <w:szCs w:val="24"/>
          <w:rtl/>
        </w:rPr>
      </w:pPr>
      <w:r>
        <w:rPr>
          <w:rFonts w:cs="David"/>
          <w:sz w:val="24"/>
          <w:szCs w:val="24"/>
          <w:rtl/>
        </w:rPr>
        <w:tab/>
        <w:t>כן, אבל אפשר למשל באותו מכתב שמשרד האוצר יתחייב שהוא לא יוציא את כל הרשימה הזאת אחרי זה מתוך סל</w:t>
      </w:r>
      <w:r>
        <w:rPr>
          <w:rFonts w:cs="David"/>
          <w:sz w:val="24"/>
          <w:szCs w:val="24"/>
          <w:rtl/>
        </w:rPr>
        <w:t xml:space="preserve"> הבריאות כי מי שישלם את המחיר יהיה הציבור. יגידו טוב, עכשיו אפשר לקנות את זה בחנויות מכולת, אז בואו נוציא את זה מסל הבריאות, ועכשיו מי שיבוא לרופא ויבקש מרשם_ _ _ , </w:t>
      </w:r>
    </w:p>
    <w:p w:rsidR="00000000" w:rsidRDefault="00806045">
      <w:pPr>
        <w:jc w:val="both"/>
        <w:rPr>
          <w:rFonts w:cs="David"/>
          <w:sz w:val="24"/>
          <w:szCs w:val="24"/>
          <w:rtl/>
        </w:rPr>
      </w:pPr>
    </w:p>
    <w:p w:rsidR="00000000" w:rsidRDefault="00806045">
      <w:pPr>
        <w:jc w:val="both"/>
        <w:rPr>
          <w:rFonts w:cs="David"/>
          <w:sz w:val="24"/>
          <w:szCs w:val="24"/>
          <w:rtl/>
        </w:rPr>
      </w:pPr>
      <w:r>
        <w:rPr>
          <w:rFonts w:cs="David"/>
          <w:sz w:val="24"/>
          <w:szCs w:val="24"/>
          <w:u w:val="single"/>
          <w:rtl/>
        </w:rPr>
        <w:t>מתן וילנאי:</w:t>
      </w:r>
      <w:r>
        <w:rPr>
          <w:rFonts w:cs="David"/>
          <w:sz w:val="24"/>
          <w:szCs w:val="24"/>
          <w:rtl/>
        </w:rPr>
        <w:t xml:space="preserve"> </w:t>
      </w:r>
    </w:p>
    <w:p w:rsidR="00000000" w:rsidRDefault="00806045">
      <w:pPr>
        <w:jc w:val="both"/>
        <w:rPr>
          <w:rFonts w:cs="David"/>
          <w:sz w:val="24"/>
          <w:szCs w:val="24"/>
          <w:rtl/>
        </w:rPr>
      </w:pPr>
    </w:p>
    <w:p w:rsidR="00000000" w:rsidRDefault="00806045">
      <w:pPr>
        <w:jc w:val="both"/>
        <w:rPr>
          <w:rFonts w:cs="David"/>
          <w:sz w:val="24"/>
          <w:szCs w:val="24"/>
          <w:rtl/>
        </w:rPr>
      </w:pPr>
      <w:r>
        <w:rPr>
          <w:rFonts w:cs="David"/>
          <w:sz w:val="24"/>
          <w:szCs w:val="24"/>
          <w:rtl/>
        </w:rPr>
        <w:tab/>
        <w:t>בעשר מתקיימת הצבעה?</w:t>
      </w:r>
    </w:p>
    <w:p w:rsidR="00000000" w:rsidRDefault="00806045">
      <w:pPr>
        <w:jc w:val="both"/>
        <w:rPr>
          <w:rFonts w:cs="David"/>
          <w:sz w:val="24"/>
          <w:szCs w:val="24"/>
          <w:rtl/>
        </w:rPr>
      </w:pPr>
    </w:p>
    <w:p w:rsidR="00000000" w:rsidRDefault="00806045">
      <w:pPr>
        <w:jc w:val="both"/>
        <w:rPr>
          <w:rFonts w:cs="David"/>
          <w:sz w:val="24"/>
          <w:szCs w:val="24"/>
          <w:rtl/>
        </w:rPr>
      </w:pPr>
      <w:r>
        <w:rPr>
          <w:rFonts w:cs="David"/>
          <w:sz w:val="24"/>
          <w:szCs w:val="24"/>
          <w:u w:val="single"/>
          <w:rtl/>
        </w:rPr>
        <w:t>היו”ר שאול יהלום:</w:t>
      </w:r>
    </w:p>
    <w:p w:rsidR="00000000" w:rsidRDefault="00806045">
      <w:pPr>
        <w:jc w:val="both"/>
        <w:rPr>
          <w:rFonts w:cs="David"/>
          <w:sz w:val="24"/>
          <w:szCs w:val="24"/>
          <w:rtl/>
        </w:rPr>
      </w:pPr>
    </w:p>
    <w:p w:rsidR="00000000" w:rsidRDefault="00806045">
      <w:pPr>
        <w:jc w:val="both"/>
        <w:rPr>
          <w:rFonts w:cs="David"/>
          <w:sz w:val="24"/>
          <w:szCs w:val="24"/>
          <w:rtl/>
        </w:rPr>
      </w:pPr>
      <w:r>
        <w:rPr>
          <w:rFonts w:cs="David"/>
          <w:sz w:val="24"/>
          <w:szCs w:val="24"/>
          <w:rtl/>
        </w:rPr>
        <w:tab/>
        <w:t>בעשר מתקיימת הצבעה אחת על רביזיה</w:t>
      </w:r>
      <w:r>
        <w:rPr>
          <w:rFonts w:cs="David"/>
          <w:sz w:val="24"/>
          <w:szCs w:val="24"/>
          <w:rtl/>
        </w:rPr>
        <w:t xml:space="preserve">. עוד מעט נתחיל על כל תקנה להצביע. כל הישיבה היום זה הצבעות. בעשר וחצי מתפזרים. </w:t>
      </w:r>
    </w:p>
    <w:p w:rsidR="00000000" w:rsidRDefault="00806045">
      <w:pPr>
        <w:jc w:val="both"/>
        <w:rPr>
          <w:rFonts w:cs="David"/>
          <w:sz w:val="24"/>
          <w:szCs w:val="24"/>
          <w:rtl/>
        </w:rPr>
      </w:pPr>
    </w:p>
    <w:p w:rsidR="00000000" w:rsidRDefault="00806045">
      <w:pPr>
        <w:jc w:val="both"/>
        <w:rPr>
          <w:rFonts w:cs="David"/>
          <w:sz w:val="24"/>
          <w:szCs w:val="24"/>
          <w:rtl/>
        </w:rPr>
      </w:pPr>
      <w:r>
        <w:rPr>
          <w:rFonts w:cs="David"/>
          <w:sz w:val="24"/>
          <w:szCs w:val="24"/>
          <w:rtl/>
        </w:rPr>
        <w:tab/>
        <w:t>אומרים כאן שיבוא מחר משרד הבריאות ומשרד האוצר, יכול להיות שהוועדה שלנו תשתף איתם פעולה, והם יגידו כל אדם יכול לקנות, אז בואו נוציא את זה מסל הבריאות. ואז הם יוציאו את כל התר</w:t>
      </w:r>
      <w:r>
        <w:rPr>
          <w:rFonts w:cs="David"/>
          <w:sz w:val="24"/>
          <w:szCs w:val="24"/>
          <w:rtl/>
        </w:rPr>
        <w:t xml:space="preserve">ופות האלה מסל הבריאות. תשובה ראשונה, יכולים גם מחר להפיל עלינו טילים. </w:t>
      </w:r>
    </w:p>
    <w:p w:rsidR="00000000" w:rsidRDefault="00806045">
      <w:pPr>
        <w:jc w:val="both"/>
        <w:rPr>
          <w:rFonts w:cs="David"/>
          <w:sz w:val="24"/>
          <w:szCs w:val="24"/>
          <w:rtl/>
        </w:rPr>
      </w:pPr>
    </w:p>
    <w:p w:rsidR="00000000" w:rsidRDefault="00806045">
      <w:pPr>
        <w:jc w:val="both"/>
        <w:rPr>
          <w:rFonts w:cs="David"/>
          <w:sz w:val="24"/>
          <w:szCs w:val="24"/>
          <w:rtl/>
        </w:rPr>
      </w:pPr>
      <w:r>
        <w:rPr>
          <w:rFonts w:cs="David"/>
          <w:sz w:val="24"/>
          <w:szCs w:val="24"/>
          <w:u w:val="single"/>
          <w:rtl/>
        </w:rPr>
        <w:t>בועז לב:</w:t>
      </w:r>
    </w:p>
    <w:p w:rsidR="00000000" w:rsidRDefault="00806045">
      <w:pPr>
        <w:jc w:val="both"/>
        <w:rPr>
          <w:rFonts w:cs="David"/>
          <w:sz w:val="24"/>
          <w:szCs w:val="24"/>
          <w:rtl/>
        </w:rPr>
      </w:pPr>
    </w:p>
    <w:p w:rsidR="00000000" w:rsidRDefault="00806045">
      <w:pPr>
        <w:jc w:val="both"/>
        <w:rPr>
          <w:rFonts w:cs="David"/>
          <w:sz w:val="24"/>
          <w:szCs w:val="24"/>
          <w:rtl/>
        </w:rPr>
      </w:pPr>
      <w:r>
        <w:rPr>
          <w:rFonts w:cs="David"/>
          <w:sz w:val="24"/>
          <w:szCs w:val="24"/>
          <w:rtl/>
        </w:rPr>
        <w:tab/>
        <w:t xml:space="preserve">הם יכולים לעשות את זה במצב הקיים, אין שום בעיה. הם יכולים מהרגע להרגע להחליט שתרופות </w:t>
      </w:r>
      <w:r>
        <w:rPr>
          <w:rFonts w:cs="David"/>
          <w:sz w:val="24"/>
          <w:szCs w:val="24"/>
        </w:rPr>
        <w:t>OTC</w:t>
      </w:r>
      <w:r>
        <w:rPr>
          <w:rFonts w:cs="David"/>
          <w:sz w:val="24"/>
          <w:szCs w:val="24"/>
          <w:rtl/>
        </w:rPr>
        <w:t xml:space="preserve"> שקיימות היום בבית המרקחת יוצאות מסל הבריאות. זה לא קשור לעניין הזה לחלוטין. </w:t>
      </w:r>
    </w:p>
    <w:p w:rsidR="00000000" w:rsidRDefault="00806045">
      <w:pPr>
        <w:jc w:val="both"/>
        <w:rPr>
          <w:rFonts w:cs="David"/>
          <w:sz w:val="24"/>
          <w:szCs w:val="24"/>
          <w:rtl/>
        </w:rPr>
      </w:pPr>
    </w:p>
    <w:p w:rsidR="00000000" w:rsidRDefault="00806045">
      <w:pPr>
        <w:jc w:val="both"/>
        <w:rPr>
          <w:rFonts w:cs="David"/>
          <w:sz w:val="24"/>
          <w:szCs w:val="24"/>
          <w:rtl/>
        </w:rPr>
      </w:pPr>
      <w:r>
        <w:rPr>
          <w:rFonts w:cs="David"/>
          <w:sz w:val="24"/>
          <w:szCs w:val="24"/>
          <w:u w:val="single"/>
          <w:rtl/>
        </w:rPr>
        <w:br w:type="page"/>
        <w:t>דני י</w:t>
      </w:r>
      <w:r>
        <w:rPr>
          <w:rFonts w:cs="David"/>
          <w:sz w:val="24"/>
          <w:szCs w:val="24"/>
          <w:u w:val="single"/>
          <w:rtl/>
        </w:rPr>
        <w:t>תום:</w:t>
      </w:r>
    </w:p>
    <w:p w:rsidR="00000000" w:rsidRDefault="00806045">
      <w:pPr>
        <w:jc w:val="both"/>
        <w:rPr>
          <w:rFonts w:cs="David"/>
          <w:sz w:val="24"/>
          <w:szCs w:val="24"/>
          <w:rtl/>
        </w:rPr>
      </w:pPr>
    </w:p>
    <w:p w:rsidR="00000000" w:rsidRDefault="00806045">
      <w:pPr>
        <w:jc w:val="both"/>
        <w:rPr>
          <w:rFonts w:cs="David"/>
          <w:sz w:val="24"/>
          <w:szCs w:val="24"/>
          <w:rtl/>
        </w:rPr>
      </w:pPr>
      <w:r>
        <w:rPr>
          <w:rFonts w:cs="David"/>
          <w:sz w:val="24"/>
          <w:szCs w:val="24"/>
          <w:rtl/>
        </w:rPr>
        <w:tab/>
        <w:t xml:space="preserve">בועז, בוא אני אעזור לך, יש לי הצעה, צריך לכתוב שאין ברשימה הזאת שום הרשאה אוטומטית להוציא את התרופות האלה מסל הבריאות. </w:t>
      </w:r>
    </w:p>
    <w:p w:rsidR="00000000" w:rsidRDefault="00806045">
      <w:pPr>
        <w:jc w:val="both"/>
        <w:rPr>
          <w:rFonts w:cs="David"/>
          <w:sz w:val="24"/>
          <w:szCs w:val="24"/>
          <w:rtl/>
        </w:rPr>
      </w:pPr>
    </w:p>
    <w:p w:rsidR="00000000" w:rsidRDefault="00806045">
      <w:pPr>
        <w:jc w:val="both"/>
        <w:rPr>
          <w:rFonts w:cs="David"/>
          <w:sz w:val="24"/>
          <w:szCs w:val="24"/>
          <w:rtl/>
        </w:rPr>
      </w:pPr>
      <w:r>
        <w:rPr>
          <w:rFonts w:cs="David"/>
          <w:sz w:val="24"/>
          <w:szCs w:val="24"/>
          <w:u w:val="single"/>
          <w:rtl/>
        </w:rPr>
        <w:t>בועז לב:</w:t>
      </w:r>
    </w:p>
    <w:p w:rsidR="00000000" w:rsidRDefault="00806045">
      <w:pPr>
        <w:jc w:val="both"/>
        <w:rPr>
          <w:rFonts w:cs="David"/>
          <w:sz w:val="24"/>
          <w:szCs w:val="24"/>
          <w:rtl/>
        </w:rPr>
      </w:pPr>
    </w:p>
    <w:p w:rsidR="00000000" w:rsidRDefault="00806045">
      <w:pPr>
        <w:jc w:val="both"/>
        <w:rPr>
          <w:rFonts w:cs="David"/>
          <w:sz w:val="24"/>
          <w:szCs w:val="24"/>
          <w:rtl/>
        </w:rPr>
      </w:pPr>
      <w:r>
        <w:rPr>
          <w:rFonts w:cs="David"/>
          <w:sz w:val="24"/>
          <w:szCs w:val="24"/>
          <w:rtl/>
        </w:rPr>
        <w:tab/>
        <w:t xml:space="preserve">אין לזה שום קשר לנושא הזה. </w:t>
      </w:r>
    </w:p>
    <w:p w:rsidR="00000000" w:rsidRDefault="00806045">
      <w:pPr>
        <w:jc w:val="both"/>
        <w:rPr>
          <w:rFonts w:cs="David"/>
          <w:sz w:val="24"/>
          <w:szCs w:val="24"/>
          <w:rtl/>
        </w:rPr>
      </w:pPr>
    </w:p>
    <w:p w:rsidR="00000000" w:rsidRDefault="00806045">
      <w:pPr>
        <w:jc w:val="both"/>
        <w:rPr>
          <w:rFonts w:cs="David"/>
          <w:sz w:val="24"/>
          <w:szCs w:val="24"/>
          <w:rtl/>
        </w:rPr>
      </w:pPr>
      <w:r>
        <w:rPr>
          <w:rFonts w:cs="David"/>
          <w:sz w:val="24"/>
          <w:szCs w:val="24"/>
          <w:u w:val="single"/>
          <w:rtl/>
        </w:rPr>
        <w:t>בתיה הרן:</w:t>
      </w:r>
    </w:p>
    <w:p w:rsidR="00000000" w:rsidRDefault="00806045">
      <w:pPr>
        <w:jc w:val="both"/>
        <w:rPr>
          <w:rFonts w:cs="David"/>
          <w:sz w:val="24"/>
          <w:szCs w:val="24"/>
          <w:rtl/>
        </w:rPr>
      </w:pPr>
    </w:p>
    <w:p w:rsidR="00000000" w:rsidRDefault="00806045">
      <w:pPr>
        <w:jc w:val="both"/>
        <w:rPr>
          <w:rFonts w:cs="David"/>
          <w:sz w:val="24"/>
          <w:szCs w:val="24"/>
          <w:rtl/>
        </w:rPr>
      </w:pPr>
      <w:r>
        <w:rPr>
          <w:rFonts w:cs="David"/>
          <w:sz w:val="24"/>
          <w:szCs w:val="24"/>
          <w:rtl/>
        </w:rPr>
        <w:tab/>
        <w:t>גם אין סמכות לשר במסגרת התקנות האלה לקבוע דברים שקשורים לחוק ביטוח בריאות ממ</w:t>
      </w:r>
      <w:r>
        <w:rPr>
          <w:rFonts w:cs="David"/>
          <w:sz w:val="24"/>
          <w:szCs w:val="24"/>
          <w:rtl/>
        </w:rPr>
        <w:t xml:space="preserve">לכתי ולסל התרופות. </w:t>
      </w:r>
    </w:p>
    <w:p w:rsidR="00000000" w:rsidRDefault="00806045">
      <w:pPr>
        <w:jc w:val="both"/>
        <w:rPr>
          <w:rFonts w:cs="David"/>
          <w:sz w:val="24"/>
          <w:szCs w:val="24"/>
          <w:rtl/>
        </w:rPr>
      </w:pPr>
    </w:p>
    <w:p w:rsidR="00000000" w:rsidRDefault="00806045">
      <w:pPr>
        <w:jc w:val="both"/>
        <w:rPr>
          <w:rFonts w:cs="David"/>
          <w:sz w:val="24"/>
          <w:szCs w:val="24"/>
          <w:rtl/>
        </w:rPr>
      </w:pPr>
      <w:r>
        <w:rPr>
          <w:rFonts w:cs="David"/>
          <w:sz w:val="24"/>
          <w:szCs w:val="24"/>
          <w:u w:val="single"/>
          <w:rtl/>
        </w:rPr>
        <w:t>היו”ר שאול יהלום:</w:t>
      </w:r>
    </w:p>
    <w:p w:rsidR="00000000" w:rsidRDefault="00806045">
      <w:pPr>
        <w:jc w:val="both"/>
        <w:rPr>
          <w:rFonts w:cs="David"/>
          <w:sz w:val="24"/>
          <w:szCs w:val="24"/>
          <w:rtl/>
        </w:rPr>
      </w:pPr>
    </w:p>
    <w:p w:rsidR="00000000" w:rsidRDefault="00806045">
      <w:pPr>
        <w:jc w:val="both"/>
        <w:rPr>
          <w:rFonts w:cs="David"/>
          <w:sz w:val="24"/>
          <w:szCs w:val="24"/>
          <w:rtl/>
        </w:rPr>
      </w:pPr>
      <w:r>
        <w:rPr>
          <w:rFonts w:cs="David"/>
          <w:sz w:val="24"/>
          <w:szCs w:val="24"/>
          <w:rtl/>
        </w:rPr>
        <w:tab/>
        <w:t>הרי תמיד אנחנו יכולים, אם שר הבריאות יראה באמת שיש כאן, שהאוצר עוקף אותו, מצפונו הרפואי יבוא לוועדה לבטל את זה. וחוץ מזה אתה שומע תשובה, למה הם לא עשו את זה בלי ה-</w:t>
      </w:r>
      <w:r>
        <w:rPr>
          <w:rFonts w:cs="David"/>
          <w:sz w:val="24"/>
          <w:szCs w:val="24"/>
        </w:rPr>
        <w:t>OTC</w:t>
      </w:r>
      <w:r>
        <w:rPr>
          <w:rFonts w:cs="David"/>
          <w:sz w:val="24"/>
          <w:szCs w:val="24"/>
          <w:rtl/>
        </w:rPr>
        <w:t>. היום אתה יכול את כל התרופות האלה לקנות בלי מרשם</w:t>
      </w:r>
      <w:r>
        <w:rPr>
          <w:rFonts w:cs="David"/>
          <w:sz w:val="24"/>
          <w:szCs w:val="24"/>
          <w:rtl/>
        </w:rPr>
        <w:t xml:space="preserve"> רופא, אבל למה הם לא הוציאו את זה היום, אז גם לא יוציאו. אני חושב שצריך ללכת לפי השכל הישר. רבותי, אנחנו צריכים ללכת לפי השכל הישר. והשכל הישר אומר שמשרד הבריאות ישמח על המצב הקיים היום, אלא שבאמת אנשים יקנו בכל הנקודות האלה, משהו ודאי יקנו או בבית מרקחת ל</w:t>
      </w:r>
      <w:r>
        <w:rPr>
          <w:rFonts w:cs="David"/>
          <w:sz w:val="24"/>
          <w:szCs w:val="24"/>
          <w:rtl/>
        </w:rPr>
        <w:t>לא מרשם כמו שהיום הם קונים, או ב-</w:t>
      </w:r>
      <w:r>
        <w:rPr>
          <w:rFonts w:cs="David"/>
          <w:sz w:val="24"/>
          <w:szCs w:val="24"/>
        </w:rPr>
        <w:t>OTC</w:t>
      </w:r>
      <w:r>
        <w:rPr>
          <w:rFonts w:cs="David"/>
          <w:sz w:val="24"/>
          <w:szCs w:val="24"/>
          <w:rtl/>
        </w:rPr>
        <w:t xml:space="preserve">. מאחר ויקנו אז באמת סל הבריאות, זאת אומרת הוצאות הבריאות הרפואיות של מדינת ישראל יפחתו. לעומת זאת אם הוא יעשה מה שאתה אומר אז תבוא צעקה גדולה ומרה ויכול להיות שנבטל את כל העניין הזה של </w:t>
      </w:r>
    </w:p>
    <w:p w:rsidR="00000000" w:rsidRDefault="00806045">
      <w:pPr>
        <w:jc w:val="both"/>
        <w:rPr>
          <w:rFonts w:cs="David"/>
          <w:sz w:val="24"/>
          <w:szCs w:val="24"/>
          <w:rtl/>
        </w:rPr>
      </w:pPr>
      <w:r>
        <w:rPr>
          <w:rFonts w:cs="David"/>
          <w:sz w:val="24"/>
          <w:szCs w:val="24"/>
          <w:rtl/>
        </w:rPr>
        <w:t>ה –</w:t>
      </w:r>
      <w:r>
        <w:rPr>
          <w:rFonts w:cs="David"/>
          <w:sz w:val="24"/>
          <w:szCs w:val="24"/>
        </w:rPr>
        <w:t>OTC</w:t>
      </w:r>
      <w:r>
        <w:rPr>
          <w:rFonts w:cs="David"/>
          <w:sz w:val="24"/>
          <w:szCs w:val="24"/>
          <w:rtl/>
        </w:rPr>
        <w:t>. לכן אם שר האוצר הוא בעל מ</w:t>
      </w:r>
      <w:r>
        <w:rPr>
          <w:rFonts w:cs="David"/>
          <w:sz w:val="24"/>
          <w:szCs w:val="24"/>
          <w:rtl/>
        </w:rPr>
        <w:t xml:space="preserve">ינימום שכל כלכלי אז הוא לא יעשה את מה שאתה אומר. לכן אני לא חושב שיש סכנה. </w:t>
      </w:r>
    </w:p>
    <w:p w:rsidR="00000000" w:rsidRDefault="00806045">
      <w:pPr>
        <w:jc w:val="both"/>
        <w:rPr>
          <w:rFonts w:cs="David"/>
          <w:sz w:val="24"/>
          <w:szCs w:val="24"/>
          <w:rtl/>
        </w:rPr>
      </w:pPr>
    </w:p>
    <w:p w:rsidR="00000000" w:rsidRDefault="00806045">
      <w:pPr>
        <w:jc w:val="both"/>
        <w:rPr>
          <w:rFonts w:cs="David"/>
          <w:sz w:val="24"/>
          <w:szCs w:val="24"/>
          <w:rtl/>
        </w:rPr>
      </w:pPr>
      <w:r>
        <w:rPr>
          <w:rFonts w:cs="David"/>
          <w:sz w:val="24"/>
          <w:szCs w:val="24"/>
          <w:rtl/>
        </w:rPr>
        <w:tab/>
        <w:t xml:space="preserve">אני רוצה לחזור, אנחנו צריכים לדון באחריות לביצוע תקנות, אנחנו צריכים לדון בוועדה הציבורית, מה עוד? </w:t>
      </w:r>
    </w:p>
    <w:p w:rsidR="00000000" w:rsidRDefault="00806045">
      <w:pPr>
        <w:jc w:val="both"/>
        <w:rPr>
          <w:rFonts w:cs="David"/>
          <w:sz w:val="24"/>
          <w:szCs w:val="24"/>
          <w:rtl/>
        </w:rPr>
      </w:pPr>
    </w:p>
    <w:p w:rsidR="00000000" w:rsidRDefault="00806045">
      <w:pPr>
        <w:jc w:val="both"/>
        <w:rPr>
          <w:rFonts w:cs="David"/>
          <w:sz w:val="24"/>
          <w:szCs w:val="24"/>
          <w:rtl/>
        </w:rPr>
      </w:pPr>
      <w:r>
        <w:rPr>
          <w:rFonts w:cs="David"/>
          <w:sz w:val="24"/>
          <w:szCs w:val="24"/>
          <w:u w:val="single"/>
          <w:rtl/>
        </w:rPr>
        <w:t>ג'ודי וסרמן:</w:t>
      </w:r>
    </w:p>
    <w:p w:rsidR="00000000" w:rsidRDefault="00806045">
      <w:pPr>
        <w:jc w:val="both"/>
        <w:rPr>
          <w:rFonts w:cs="David"/>
          <w:sz w:val="24"/>
          <w:szCs w:val="24"/>
          <w:rtl/>
        </w:rPr>
      </w:pPr>
    </w:p>
    <w:p w:rsidR="00000000" w:rsidRDefault="00806045">
      <w:pPr>
        <w:jc w:val="both"/>
        <w:rPr>
          <w:rFonts w:cs="David"/>
          <w:sz w:val="24"/>
          <w:szCs w:val="24"/>
          <w:rtl/>
        </w:rPr>
      </w:pPr>
      <w:r>
        <w:rPr>
          <w:rFonts w:cs="David"/>
          <w:sz w:val="24"/>
          <w:szCs w:val="24"/>
          <w:rtl/>
        </w:rPr>
        <w:tab/>
        <w:t>טעות סופר, תוקן. פיקוח זה הנושא שאדוני דיבר עליו לעניין שר האו</w:t>
      </w:r>
      <w:r>
        <w:rPr>
          <w:rFonts w:cs="David"/>
          <w:sz w:val="24"/>
          <w:szCs w:val="24"/>
          <w:rtl/>
        </w:rPr>
        <w:t>צר. ויש כאן איזה תיקון לתוספת הרביעית שזה תוקן.</w:t>
      </w:r>
    </w:p>
    <w:p w:rsidR="00000000" w:rsidRDefault="00806045">
      <w:pPr>
        <w:jc w:val="both"/>
        <w:rPr>
          <w:rFonts w:cs="David"/>
          <w:sz w:val="24"/>
          <w:szCs w:val="24"/>
          <w:rtl/>
        </w:rPr>
      </w:pPr>
    </w:p>
    <w:p w:rsidR="00000000" w:rsidRDefault="00806045">
      <w:pPr>
        <w:jc w:val="both"/>
        <w:rPr>
          <w:rFonts w:cs="David"/>
          <w:sz w:val="24"/>
          <w:szCs w:val="24"/>
          <w:rtl/>
        </w:rPr>
      </w:pPr>
      <w:r>
        <w:rPr>
          <w:rFonts w:cs="David"/>
          <w:sz w:val="24"/>
          <w:szCs w:val="24"/>
          <w:u w:val="single"/>
          <w:rtl/>
        </w:rPr>
        <w:t>היו”ר שאול יהלום:</w:t>
      </w:r>
    </w:p>
    <w:p w:rsidR="00000000" w:rsidRDefault="00806045">
      <w:pPr>
        <w:jc w:val="both"/>
        <w:rPr>
          <w:rFonts w:cs="David"/>
          <w:sz w:val="24"/>
          <w:szCs w:val="24"/>
          <w:rtl/>
        </w:rPr>
      </w:pPr>
    </w:p>
    <w:p w:rsidR="00000000" w:rsidRDefault="00806045">
      <w:pPr>
        <w:jc w:val="both"/>
        <w:rPr>
          <w:rFonts w:cs="David"/>
          <w:sz w:val="24"/>
          <w:szCs w:val="24"/>
          <w:rtl/>
        </w:rPr>
      </w:pPr>
      <w:r>
        <w:rPr>
          <w:rFonts w:cs="David"/>
          <w:sz w:val="24"/>
          <w:szCs w:val="24"/>
          <w:rtl/>
        </w:rPr>
        <w:tab/>
        <w:t xml:space="preserve">אני רוצה לומר כך, מישהו הניח על שולחני מכתב של מר סובל רביב רכז הבריאות. ובכן המכתב אומר ככה: לכבוד אלי מרום, אגף הרוקחות, משרד הבריאות. הנדון: פיקוח על אופן הפעלת תקנות </w:t>
      </w:r>
      <w:r>
        <w:rPr>
          <w:rFonts w:cs="David"/>
          <w:sz w:val="24"/>
          <w:szCs w:val="24"/>
        </w:rPr>
        <w:t>OTC</w:t>
      </w:r>
      <w:r>
        <w:rPr>
          <w:rFonts w:cs="David"/>
          <w:sz w:val="24"/>
          <w:szCs w:val="24"/>
          <w:rtl/>
        </w:rPr>
        <w:t>. ופה הוא אומר</w:t>
      </w:r>
      <w:r>
        <w:rPr>
          <w:rFonts w:cs="David"/>
          <w:sz w:val="24"/>
          <w:szCs w:val="24"/>
          <w:rtl/>
        </w:rPr>
        <w:t xml:space="preserve"> ככה, אני לא מקבל את המכתב הזה, מייד אני אסביר למה, מבחינת גילוי נאות אני רוצה שידעו: "בהמשך לשיחתנו  בה הבהרת כי שלושה וחצי תקני הרוקחים המוקצים לפיקוח על אופן הפעלת התקנות שבנדון יספיקו לפיקוח על כשבע מאות חמישים נקודות מכירה בשנתיים הראשונות אבהיר כי ככ</w:t>
      </w:r>
      <w:r>
        <w:rPr>
          <w:rFonts w:cs="David"/>
          <w:sz w:val="24"/>
          <w:szCs w:val="24"/>
          <w:rtl/>
        </w:rPr>
        <w:t xml:space="preserve">ל שמספר נקודות המכירה יעלה על האמור לעיל יתווסף כוח אדם לפיקוח תוך התחשבות ברמת הפיקוח שתידרש. עם ביסוס והטמעת אופן הפעולה על פי התקנות". </w:t>
      </w:r>
    </w:p>
    <w:p w:rsidR="00000000" w:rsidRDefault="00806045">
      <w:pPr>
        <w:jc w:val="both"/>
        <w:rPr>
          <w:rFonts w:cs="David"/>
          <w:sz w:val="24"/>
          <w:szCs w:val="24"/>
          <w:rtl/>
        </w:rPr>
      </w:pPr>
    </w:p>
    <w:p w:rsidR="00000000" w:rsidRDefault="00806045">
      <w:pPr>
        <w:jc w:val="both"/>
        <w:rPr>
          <w:rFonts w:cs="David"/>
          <w:sz w:val="24"/>
          <w:szCs w:val="24"/>
          <w:rtl/>
        </w:rPr>
      </w:pPr>
      <w:r>
        <w:rPr>
          <w:rFonts w:cs="David"/>
          <w:sz w:val="24"/>
          <w:szCs w:val="24"/>
          <w:rtl/>
        </w:rPr>
        <w:tab/>
        <w:t>אני רוצה לומר לאנשי משרד הבריאות, אנחנו מבקשים מכתב ממשרד הבריאות אלינו. אני אומר את זה לאנשי משרד הבריאות. מה שהמג</w:t>
      </w:r>
      <w:r>
        <w:rPr>
          <w:rFonts w:cs="David"/>
          <w:sz w:val="24"/>
          <w:szCs w:val="24"/>
          <w:rtl/>
        </w:rPr>
        <w:t>עים שלכם עם משרד האוצר לכאורה לא מעניינים אותנו. אתם צריכים להביא לנו מכתב, אתם אנשי המקצוע, אתם צריכים לכתוב לנו מכתב: הגענו להסכם עם משרד האוצר כי ככל שנדרש ויידרש בעתיד התקנים מספקים את הבנתנו המקצועית להפעלת התקנות. אתם גם צריכים לעבור, יכול להיות שבתק</w:t>
      </w:r>
      <w:r>
        <w:rPr>
          <w:rFonts w:cs="David"/>
          <w:sz w:val="24"/>
          <w:szCs w:val="24"/>
          <w:rtl/>
        </w:rPr>
        <w:t xml:space="preserve">נות, אני לא זוכר אבל יכול להיות שמצאנו משהו שצריך עוד מפקח. עשינו כל מיני דברים יפים. אז בבקשה, אני רק מתייק את זה אבל אין בזה עדיין את התשובה שאני ביקשתי. </w:t>
      </w:r>
    </w:p>
    <w:p w:rsidR="00000000" w:rsidRDefault="00806045">
      <w:pPr>
        <w:jc w:val="both"/>
        <w:rPr>
          <w:rFonts w:cs="David"/>
          <w:sz w:val="24"/>
          <w:szCs w:val="24"/>
          <w:rtl/>
        </w:rPr>
      </w:pPr>
    </w:p>
    <w:p w:rsidR="00000000" w:rsidRDefault="00806045">
      <w:pPr>
        <w:jc w:val="both"/>
        <w:rPr>
          <w:rFonts w:cs="David"/>
          <w:sz w:val="24"/>
          <w:szCs w:val="24"/>
          <w:rtl/>
        </w:rPr>
      </w:pPr>
      <w:r>
        <w:rPr>
          <w:rFonts w:cs="David"/>
          <w:sz w:val="24"/>
          <w:szCs w:val="24"/>
          <w:rtl/>
        </w:rPr>
        <w:tab/>
        <w:t>רבותי, אנחנו דנים בנושא אחריות לביצוע התקנות. סעיף 8 במכתב הרוקחים. אני קורא מתוך מכתבם אלינו. "ה</w:t>
      </w:r>
      <w:r>
        <w:rPr>
          <w:rFonts w:cs="David"/>
          <w:sz w:val="24"/>
          <w:szCs w:val="24"/>
          <w:rtl/>
        </w:rPr>
        <w:t>אחריות לביצוע הוראות פקודת הרוקחים והתקנות לניהול בתי המרקחת מוטלות באופן ברור בכל בית עסק על אדם מסויים. כאשר זיהוי שמו ופרטיו של האדם הינו תנאי הכרחי לקבלת האישור לניהול בית המרקחת. בית מסחר לתרופות וכל עסק אחר העוסק בתחום התרופות. דבר זה מקובל גם במודלי</w:t>
      </w:r>
      <w:r>
        <w:rPr>
          <w:rFonts w:cs="David"/>
          <w:sz w:val="24"/>
          <w:szCs w:val="24"/>
          <w:rtl/>
        </w:rPr>
        <w:t>ם דומים בדנמרק וכדומה. עקרונות דומים חלים גם בנושאי בטיחות וגהות בעבודה. אחריות זו הינה אחריות אישית כלפי הריבון, דהיינו אחריות פלילית. אין כל ספק כי כאשר יבוא משרד הבריאות לפקח על ביצוע תקנות מן הראוי שיהיה גורם אחראי לביצוע הדברים. ואין הכוונה לזבן מזדמן</w:t>
      </w:r>
      <w:r>
        <w:rPr>
          <w:rFonts w:cs="David"/>
          <w:sz w:val="24"/>
          <w:szCs w:val="24"/>
          <w:rtl/>
        </w:rPr>
        <w:t xml:space="preserve"> או הדיילת המסדרת את המלאי. שמו של האחראי לאכיפת הוראות החוק בכל בית עסק חייב להופיע בטופס הבקשה בקבלת אישור לקניית תכשיר בלא מרשם כמקובל במודל הדני ואדם זה הוא שיהיה אחראי על ביצוע או אי ביצוע הוראות בפני משרד הבריאות. </w:t>
      </w:r>
    </w:p>
    <w:p w:rsidR="00000000" w:rsidRDefault="00806045">
      <w:pPr>
        <w:jc w:val="both"/>
        <w:rPr>
          <w:rFonts w:cs="David"/>
          <w:sz w:val="24"/>
          <w:szCs w:val="24"/>
          <w:rtl/>
        </w:rPr>
      </w:pPr>
    </w:p>
    <w:p w:rsidR="00000000" w:rsidRDefault="00806045">
      <w:pPr>
        <w:jc w:val="both"/>
        <w:rPr>
          <w:rFonts w:cs="David"/>
          <w:sz w:val="24"/>
          <w:szCs w:val="24"/>
          <w:rtl/>
        </w:rPr>
      </w:pPr>
      <w:r>
        <w:rPr>
          <w:rFonts w:cs="David"/>
          <w:sz w:val="24"/>
          <w:szCs w:val="24"/>
          <w:u w:val="single"/>
          <w:rtl/>
        </w:rPr>
        <w:t>יואל ליפשיץ:</w:t>
      </w:r>
    </w:p>
    <w:p w:rsidR="00000000" w:rsidRDefault="00806045">
      <w:pPr>
        <w:jc w:val="both"/>
        <w:rPr>
          <w:rFonts w:cs="David"/>
          <w:sz w:val="24"/>
          <w:szCs w:val="24"/>
          <w:rtl/>
        </w:rPr>
      </w:pPr>
    </w:p>
    <w:p w:rsidR="00000000" w:rsidRDefault="00806045">
      <w:pPr>
        <w:jc w:val="both"/>
        <w:rPr>
          <w:rFonts w:cs="David"/>
          <w:sz w:val="24"/>
          <w:szCs w:val="24"/>
          <w:rtl/>
        </w:rPr>
      </w:pPr>
      <w:r>
        <w:rPr>
          <w:rFonts w:cs="David"/>
          <w:sz w:val="24"/>
          <w:szCs w:val="24"/>
          <w:rtl/>
        </w:rPr>
        <w:tab/>
        <w:t xml:space="preserve">מבקש האישור, שמבקש </w:t>
      </w:r>
      <w:r>
        <w:rPr>
          <w:rFonts w:cs="David"/>
          <w:sz w:val="24"/>
          <w:szCs w:val="24"/>
          <w:rtl/>
        </w:rPr>
        <w:t xml:space="preserve">את האישור למכירה של התכשיר שלא בבית מרקחת שלא בידי רוקח, הוא הגורם שיהיה אחראי על הנושא הזה. הוא זה שאליו אנחנו נפנה. כאשר למשל גם היום בסופרפארם שיש להם רשת ארצית בבית מרקחת, כל בית מרקחת מקבל רישיון בנפרד ויש בנאדם ממונה. אותו הדבר יהיה למשל אם תהיה רשת </w:t>
      </w:r>
      <w:r>
        <w:rPr>
          <w:rFonts w:cs="David"/>
          <w:sz w:val="24"/>
          <w:szCs w:val="24"/>
        </w:rPr>
        <w:t>YELLOW</w:t>
      </w:r>
      <w:r>
        <w:rPr>
          <w:rFonts w:cs="David"/>
          <w:sz w:val="24"/>
          <w:szCs w:val="24"/>
          <w:rtl/>
        </w:rPr>
        <w:t xml:space="preserve">, </w:t>
      </w:r>
    </w:p>
    <w:p w:rsidR="00000000" w:rsidRDefault="00806045">
      <w:pPr>
        <w:jc w:val="both"/>
        <w:rPr>
          <w:rFonts w:cs="David"/>
          <w:sz w:val="24"/>
          <w:szCs w:val="24"/>
          <w:rtl/>
        </w:rPr>
      </w:pPr>
    </w:p>
    <w:p w:rsidR="00000000" w:rsidRDefault="00806045">
      <w:pPr>
        <w:jc w:val="both"/>
        <w:rPr>
          <w:rFonts w:cs="David"/>
          <w:sz w:val="24"/>
          <w:szCs w:val="24"/>
          <w:rtl/>
        </w:rPr>
      </w:pPr>
      <w:r>
        <w:rPr>
          <w:rFonts w:cs="David"/>
          <w:sz w:val="24"/>
          <w:szCs w:val="24"/>
          <w:u w:val="single"/>
          <w:rtl/>
        </w:rPr>
        <w:t>היו”ר שאול יהלום:</w:t>
      </w:r>
    </w:p>
    <w:p w:rsidR="00000000" w:rsidRDefault="00806045">
      <w:pPr>
        <w:jc w:val="both"/>
        <w:rPr>
          <w:rFonts w:cs="David"/>
          <w:sz w:val="24"/>
          <w:szCs w:val="24"/>
          <w:rtl/>
        </w:rPr>
      </w:pPr>
    </w:p>
    <w:p w:rsidR="00000000" w:rsidRDefault="00806045">
      <w:pPr>
        <w:jc w:val="both"/>
        <w:rPr>
          <w:rFonts w:cs="David"/>
          <w:sz w:val="24"/>
          <w:szCs w:val="24"/>
          <w:rtl/>
        </w:rPr>
      </w:pPr>
      <w:r>
        <w:rPr>
          <w:rFonts w:cs="David"/>
          <w:sz w:val="24"/>
          <w:szCs w:val="24"/>
          <w:rtl/>
        </w:rPr>
        <w:tab/>
        <w:t xml:space="preserve">במלים אחרות אתה מקבל מה שכתוב כאן. איפה זה כתוב בתקנון? </w:t>
      </w:r>
    </w:p>
    <w:p w:rsidR="00000000" w:rsidRDefault="00806045">
      <w:pPr>
        <w:jc w:val="both"/>
        <w:rPr>
          <w:rFonts w:cs="David"/>
          <w:sz w:val="24"/>
          <w:szCs w:val="24"/>
          <w:rtl/>
        </w:rPr>
      </w:pPr>
    </w:p>
    <w:p w:rsidR="00000000" w:rsidRDefault="00806045">
      <w:pPr>
        <w:jc w:val="both"/>
        <w:rPr>
          <w:rFonts w:cs="David"/>
          <w:sz w:val="24"/>
          <w:szCs w:val="24"/>
          <w:rtl/>
        </w:rPr>
      </w:pPr>
      <w:r>
        <w:rPr>
          <w:rFonts w:cs="David"/>
          <w:sz w:val="24"/>
          <w:szCs w:val="24"/>
          <w:u w:val="single"/>
          <w:rtl/>
        </w:rPr>
        <w:t>אייל פלום:</w:t>
      </w:r>
      <w:r>
        <w:rPr>
          <w:rFonts w:cs="David"/>
          <w:sz w:val="24"/>
          <w:szCs w:val="24"/>
          <w:rtl/>
        </w:rPr>
        <w:t xml:space="preserve"> </w:t>
      </w:r>
    </w:p>
    <w:p w:rsidR="00000000" w:rsidRDefault="00806045">
      <w:pPr>
        <w:jc w:val="both"/>
        <w:rPr>
          <w:rFonts w:cs="David"/>
          <w:sz w:val="24"/>
          <w:szCs w:val="24"/>
          <w:rtl/>
        </w:rPr>
      </w:pPr>
    </w:p>
    <w:p w:rsidR="00000000" w:rsidRDefault="00806045">
      <w:pPr>
        <w:jc w:val="both"/>
        <w:rPr>
          <w:rFonts w:cs="David"/>
          <w:sz w:val="24"/>
          <w:szCs w:val="24"/>
          <w:rtl/>
        </w:rPr>
      </w:pPr>
      <w:r>
        <w:rPr>
          <w:rFonts w:cs="David"/>
          <w:sz w:val="24"/>
          <w:szCs w:val="24"/>
          <w:rtl/>
        </w:rPr>
        <w:tab/>
        <w:t>מילה מזה לא כתובה.</w:t>
      </w:r>
    </w:p>
    <w:p w:rsidR="00000000" w:rsidRDefault="00806045">
      <w:pPr>
        <w:jc w:val="both"/>
        <w:rPr>
          <w:rFonts w:cs="David"/>
          <w:sz w:val="24"/>
          <w:szCs w:val="24"/>
          <w:rtl/>
        </w:rPr>
      </w:pPr>
    </w:p>
    <w:p w:rsidR="00000000" w:rsidRDefault="00806045">
      <w:pPr>
        <w:jc w:val="both"/>
        <w:rPr>
          <w:rFonts w:cs="David"/>
          <w:sz w:val="24"/>
          <w:szCs w:val="24"/>
          <w:rtl/>
        </w:rPr>
      </w:pPr>
      <w:r>
        <w:rPr>
          <w:rFonts w:cs="David"/>
          <w:sz w:val="24"/>
          <w:szCs w:val="24"/>
          <w:u w:val="single"/>
          <w:rtl/>
        </w:rPr>
        <w:t>יואל ליפשיץ:</w:t>
      </w:r>
    </w:p>
    <w:p w:rsidR="00000000" w:rsidRDefault="00806045">
      <w:pPr>
        <w:jc w:val="both"/>
        <w:rPr>
          <w:rFonts w:cs="David"/>
          <w:sz w:val="24"/>
          <w:szCs w:val="24"/>
          <w:rtl/>
        </w:rPr>
      </w:pPr>
    </w:p>
    <w:p w:rsidR="00000000" w:rsidRDefault="00806045">
      <w:pPr>
        <w:jc w:val="both"/>
        <w:rPr>
          <w:rFonts w:cs="David"/>
          <w:sz w:val="24"/>
          <w:szCs w:val="24"/>
          <w:rtl/>
        </w:rPr>
      </w:pPr>
      <w:r>
        <w:rPr>
          <w:rFonts w:cs="David"/>
          <w:sz w:val="24"/>
          <w:szCs w:val="24"/>
          <w:rtl/>
        </w:rPr>
        <w:tab/>
        <w:t xml:space="preserve">בתנאים לקבלת האישור אנחנו אומרים שהאישור יינתן רק למבקש האישור. </w:t>
      </w:r>
    </w:p>
    <w:p w:rsidR="00000000" w:rsidRDefault="00806045">
      <w:pPr>
        <w:jc w:val="both"/>
        <w:rPr>
          <w:rFonts w:cs="David"/>
          <w:sz w:val="24"/>
          <w:szCs w:val="24"/>
          <w:rtl/>
        </w:rPr>
      </w:pPr>
    </w:p>
    <w:p w:rsidR="00000000" w:rsidRDefault="00806045">
      <w:pPr>
        <w:jc w:val="both"/>
        <w:rPr>
          <w:rFonts w:cs="David"/>
          <w:sz w:val="24"/>
          <w:szCs w:val="24"/>
          <w:rtl/>
        </w:rPr>
      </w:pPr>
      <w:r>
        <w:rPr>
          <w:rFonts w:cs="David"/>
          <w:sz w:val="24"/>
          <w:szCs w:val="24"/>
          <w:u w:val="single"/>
          <w:rtl/>
        </w:rPr>
        <w:br w:type="page"/>
        <w:t>היו"ר שאול יהלום:</w:t>
      </w:r>
      <w:r>
        <w:rPr>
          <w:rFonts w:cs="David"/>
          <w:sz w:val="24"/>
          <w:szCs w:val="24"/>
          <w:rtl/>
        </w:rPr>
        <w:t xml:space="preserve"> </w:t>
      </w:r>
    </w:p>
    <w:p w:rsidR="00000000" w:rsidRDefault="00806045">
      <w:pPr>
        <w:jc w:val="both"/>
        <w:rPr>
          <w:rFonts w:cs="David"/>
          <w:sz w:val="24"/>
          <w:szCs w:val="24"/>
          <w:rtl/>
        </w:rPr>
      </w:pPr>
    </w:p>
    <w:p w:rsidR="00000000" w:rsidRDefault="00806045">
      <w:pPr>
        <w:jc w:val="both"/>
        <w:rPr>
          <w:rFonts w:cs="David"/>
          <w:sz w:val="24"/>
          <w:szCs w:val="24"/>
          <w:rtl/>
        </w:rPr>
      </w:pPr>
      <w:r>
        <w:rPr>
          <w:rFonts w:cs="David"/>
          <w:sz w:val="24"/>
          <w:szCs w:val="24"/>
          <w:rtl/>
        </w:rPr>
        <w:tab/>
        <w:t xml:space="preserve">איפה זה כתוב? </w:t>
      </w:r>
    </w:p>
    <w:p w:rsidR="00000000" w:rsidRDefault="00806045">
      <w:pPr>
        <w:jc w:val="both"/>
        <w:rPr>
          <w:rFonts w:cs="David"/>
          <w:sz w:val="24"/>
          <w:szCs w:val="24"/>
          <w:rtl/>
        </w:rPr>
      </w:pPr>
    </w:p>
    <w:p w:rsidR="00000000" w:rsidRDefault="00806045">
      <w:pPr>
        <w:jc w:val="both"/>
        <w:rPr>
          <w:rFonts w:cs="David"/>
          <w:sz w:val="24"/>
          <w:szCs w:val="24"/>
          <w:rtl/>
        </w:rPr>
      </w:pPr>
      <w:r>
        <w:rPr>
          <w:rFonts w:cs="David"/>
          <w:sz w:val="24"/>
          <w:szCs w:val="24"/>
          <w:u w:val="single"/>
          <w:rtl/>
        </w:rPr>
        <w:t>יואל ליפשיץ:</w:t>
      </w:r>
      <w:r>
        <w:rPr>
          <w:rFonts w:cs="David"/>
          <w:sz w:val="24"/>
          <w:szCs w:val="24"/>
          <w:rtl/>
        </w:rPr>
        <w:t xml:space="preserve"> </w:t>
      </w:r>
    </w:p>
    <w:p w:rsidR="00000000" w:rsidRDefault="00806045">
      <w:pPr>
        <w:jc w:val="both"/>
        <w:rPr>
          <w:rFonts w:cs="David"/>
          <w:sz w:val="24"/>
          <w:szCs w:val="24"/>
          <w:rtl/>
        </w:rPr>
      </w:pPr>
    </w:p>
    <w:p w:rsidR="00000000" w:rsidRDefault="00806045">
      <w:pPr>
        <w:jc w:val="both"/>
        <w:rPr>
          <w:rFonts w:cs="David"/>
          <w:sz w:val="24"/>
          <w:szCs w:val="24"/>
          <w:rtl/>
        </w:rPr>
      </w:pPr>
      <w:r>
        <w:rPr>
          <w:rFonts w:cs="David"/>
          <w:sz w:val="24"/>
          <w:szCs w:val="24"/>
          <w:rtl/>
        </w:rPr>
        <w:tab/>
        <w:t xml:space="preserve">זה לא כתוב במפורש. </w:t>
      </w:r>
    </w:p>
    <w:p w:rsidR="00000000" w:rsidRDefault="00806045">
      <w:pPr>
        <w:jc w:val="both"/>
        <w:rPr>
          <w:rFonts w:cs="David"/>
          <w:sz w:val="24"/>
          <w:szCs w:val="24"/>
          <w:rtl/>
        </w:rPr>
      </w:pPr>
    </w:p>
    <w:p w:rsidR="00000000" w:rsidRDefault="00806045">
      <w:pPr>
        <w:jc w:val="both"/>
        <w:rPr>
          <w:rFonts w:cs="David"/>
          <w:sz w:val="24"/>
          <w:szCs w:val="24"/>
          <w:rtl/>
        </w:rPr>
      </w:pPr>
      <w:r>
        <w:rPr>
          <w:rFonts w:cs="David"/>
          <w:sz w:val="24"/>
          <w:szCs w:val="24"/>
          <w:u w:val="single"/>
          <w:rtl/>
        </w:rPr>
        <w:t>היו”ר שאול יהלום:</w:t>
      </w:r>
      <w:r>
        <w:rPr>
          <w:rFonts w:cs="David"/>
          <w:sz w:val="24"/>
          <w:szCs w:val="24"/>
          <w:rtl/>
        </w:rPr>
        <w:t xml:space="preserve"> </w:t>
      </w:r>
    </w:p>
    <w:p w:rsidR="00000000" w:rsidRDefault="00806045">
      <w:pPr>
        <w:jc w:val="both"/>
        <w:rPr>
          <w:rFonts w:cs="David"/>
          <w:sz w:val="24"/>
          <w:szCs w:val="24"/>
          <w:rtl/>
        </w:rPr>
      </w:pPr>
    </w:p>
    <w:p w:rsidR="00000000" w:rsidRDefault="00806045">
      <w:pPr>
        <w:jc w:val="both"/>
        <w:rPr>
          <w:rFonts w:cs="David"/>
          <w:sz w:val="24"/>
          <w:szCs w:val="24"/>
          <w:rtl/>
        </w:rPr>
      </w:pPr>
      <w:r>
        <w:rPr>
          <w:rFonts w:cs="David"/>
          <w:sz w:val="24"/>
          <w:szCs w:val="24"/>
          <w:rtl/>
        </w:rPr>
        <w:tab/>
        <w:t xml:space="preserve">אז אנחנו מוסיפים את זה בתקנות שחייב להיות כמו שאמרנו אדם שהוא אחראי כלפי כל נקודת מכירה, עם כל פרטיו, והוא אחראי כלפי כל ביצוע התקנות והאחריות וההוראות והוא הנושא בדין. </w:t>
      </w:r>
    </w:p>
    <w:p w:rsidR="00000000" w:rsidRDefault="00806045">
      <w:pPr>
        <w:jc w:val="both"/>
        <w:rPr>
          <w:rFonts w:cs="David"/>
          <w:sz w:val="24"/>
          <w:szCs w:val="24"/>
          <w:rtl/>
        </w:rPr>
      </w:pPr>
    </w:p>
    <w:p w:rsidR="00000000" w:rsidRDefault="00806045">
      <w:pPr>
        <w:jc w:val="both"/>
        <w:rPr>
          <w:rFonts w:cs="David"/>
          <w:sz w:val="24"/>
          <w:szCs w:val="24"/>
          <w:rtl/>
        </w:rPr>
      </w:pPr>
      <w:r>
        <w:rPr>
          <w:rFonts w:cs="David"/>
          <w:sz w:val="24"/>
          <w:szCs w:val="24"/>
          <w:rtl/>
        </w:rPr>
        <w:tab/>
        <w:t>ובכן הנושא השני, ועדה. הוועדה המקצועית, מ</w:t>
      </w:r>
      <w:r>
        <w:rPr>
          <w:rFonts w:cs="David"/>
          <w:sz w:val="24"/>
          <w:szCs w:val="24"/>
          <w:rtl/>
        </w:rPr>
        <w:t>ינוי ועדה. ובכן טוענים הרוקחים שבישיבה הראשונה של הוועדה ציין שר הבריאות בעצמו כי בסופו של דבר אימוץ המודל האנגלי הוא הדבר הנכון. ואני מוכן לדבר נוסף שאולי אומר אותו כבר עכשיו, שבכל מה שנוגע לשאלות שיתעוררו בעתיד לגבי הרכב הרשימה תהיה גם ועדה ציבורית שתבחן</w:t>
      </w:r>
      <w:r>
        <w:rPr>
          <w:rFonts w:cs="David"/>
          <w:sz w:val="24"/>
          <w:szCs w:val="24"/>
          <w:rtl/>
        </w:rPr>
        <w:t xml:space="preserve"> מגמות אלה ואחרות וכן תוצאות שיגיעו לגבי הרפורמה. אז עכשיו אני שואל למה אין לנו פה תקנות ועדה ציבורית. </w:t>
      </w:r>
    </w:p>
    <w:p w:rsidR="00000000" w:rsidRDefault="00806045">
      <w:pPr>
        <w:jc w:val="both"/>
        <w:rPr>
          <w:rFonts w:cs="David"/>
          <w:sz w:val="24"/>
          <w:szCs w:val="24"/>
          <w:rtl/>
        </w:rPr>
      </w:pPr>
    </w:p>
    <w:p w:rsidR="00000000" w:rsidRDefault="00806045">
      <w:pPr>
        <w:jc w:val="both"/>
        <w:rPr>
          <w:rFonts w:cs="David"/>
          <w:sz w:val="24"/>
          <w:szCs w:val="24"/>
          <w:rtl/>
        </w:rPr>
      </w:pPr>
      <w:r>
        <w:rPr>
          <w:rFonts w:cs="David"/>
          <w:sz w:val="24"/>
          <w:szCs w:val="24"/>
          <w:u w:val="single"/>
          <w:rtl/>
        </w:rPr>
        <w:t>יואל ליפשיץ:</w:t>
      </w:r>
    </w:p>
    <w:p w:rsidR="00000000" w:rsidRDefault="00806045">
      <w:pPr>
        <w:jc w:val="both"/>
        <w:rPr>
          <w:rFonts w:cs="David"/>
          <w:sz w:val="24"/>
          <w:szCs w:val="24"/>
          <w:rtl/>
        </w:rPr>
      </w:pPr>
    </w:p>
    <w:p w:rsidR="00000000" w:rsidRDefault="00806045">
      <w:pPr>
        <w:jc w:val="both"/>
        <w:rPr>
          <w:rFonts w:cs="David"/>
          <w:sz w:val="24"/>
          <w:szCs w:val="24"/>
          <w:rtl/>
        </w:rPr>
      </w:pPr>
      <w:r>
        <w:rPr>
          <w:rFonts w:cs="David"/>
          <w:sz w:val="24"/>
          <w:szCs w:val="24"/>
          <w:rtl/>
        </w:rPr>
        <w:tab/>
        <w:t>אני חושב שהשאלה לגבי מה נכנס ומה יוצא כ-</w:t>
      </w:r>
      <w:r>
        <w:rPr>
          <w:rFonts w:cs="David"/>
          <w:sz w:val="24"/>
          <w:szCs w:val="24"/>
        </w:rPr>
        <w:t>OTC</w:t>
      </w:r>
      <w:r>
        <w:rPr>
          <w:rFonts w:cs="David"/>
          <w:sz w:val="24"/>
          <w:szCs w:val="24"/>
          <w:rtl/>
        </w:rPr>
        <w:t xml:space="preserve"> היא שאלה מקצועית וזאת סמכותו ואחריותו וחובתו של משרד הבריאות כפי שהוא קובע בקשת מאוד רחבה של</w:t>
      </w:r>
      <w:r>
        <w:rPr>
          <w:rFonts w:cs="David"/>
          <w:sz w:val="24"/>
          <w:szCs w:val="24"/>
          <w:rtl/>
        </w:rPr>
        <w:t xml:space="preserve"> דברים. אין לנו ועדה ציבורית שקובעת האם ניתוחי קיצורי קיבה הם כן או לא בבית חולים. יחד עם זאת, מאחר ויש כאן באמת ריבוי אינטרסים, חשוב שתהיה ועדה ציבורית שתייעץ לנו. רק שלא צריך להיות לה מעמד, כי יש לנו היום ועדות כאלה שעוסקות אפילו בדברים חשובים וקריטיים כ</w:t>
      </w:r>
      <w:r>
        <w:rPr>
          <w:rFonts w:cs="David"/>
          <w:sz w:val="24"/>
          <w:szCs w:val="24"/>
          <w:rtl/>
        </w:rPr>
        <w:t>מו למשל סל הבריאות. הוועדה היא איננה מכוח חוק אלא מצא המשרד, שר הבריאות והמנכ"ל, שצריך גוף שייעץ ויהיה כזה גוף. התחייב שר הבריאות, אנחנו מתחייבים שיהיה כזה גוף, רק שלא צריך להיות לו מעמד סטטוטורי שיחשק אותנו אל מול אינטרסים שיבואו לידי ביטוי בתוך אותה ועדה</w:t>
      </w:r>
      <w:r>
        <w:rPr>
          <w:rFonts w:cs="David"/>
          <w:sz w:val="24"/>
          <w:szCs w:val="24"/>
          <w:rtl/>
        </w:rPr>
        <w:t xml:space="preserve"> ציבורית. כי ההחלטה בסיכומו של דבר, כפי שראוי שהחלטות תהיינה, תהיינה מקצועיות פרופר.</w:t>
      </w:r>
    </w:p>
    <w:p w:rsidR="00000000" w:rsidRDefault="00806045">
      <w:pPr>
        <w:jc w:val="both"/>
        <w:rPr>
          <w:rFonts w:cs="David"/>
          <w:sz w:val="24"/>
          <w:szCs w:val="24"/>
          <w:rtl/>
        </w:rPr>
      </w:pPr>
    </w:p>
    <w:p w:rsidR="00000000" w:rsidRDefault="00806045">
      <w:pPr>
        <w:jc w:val="both"/>
        <w:rPr>
          <w:rFonts w:cs="David"/>
          <w:sz w:val="24"/>
          <w:szCs w:val="24"/>
          <w:rtl/>
        </w:rPr>
      </w:pPr>
      <w:r>
        <w:rPr>
          <w:rFonts w:cs="David"/>
          <w:sz w:val="24"/>
          <w:szCs w:val="24"/>
          <w:u w:val="single"/>
          <w:rtl/>
        </w:rPr>
        <w:t>היו”ר שאול יהלום:</w:t>
      </w:r>
    </w:p>
    <w:p w:rsidR="00000000" w:rsidRDefault="00806045">
      <w:pPr>
        <w:jc w:val="both"/>
        <w:rPr>
          <w:rFonts w:cs="David"/>
          <w:sz w:val="24"/>
          <w:szCs w:val="24"/>
          <w:rtl/>
        </w:rPr>
      </w:pPr>
    </w:p>
    <w:p w:rsidR="00000000" w:rsidRDefault="00806045">
      <w:pPr>
        <w:jc w:val="both"/>
        <w:rPr>
          <w:rFonts w:cs="David"/>
          <w:sz w:val="24"/>
          <w:szCs w:val="24"/>
          <w:rtl/>
        </w:rPr>
      </w:pPr>
      <w:r>
        <w:rPr>
          <w:rFonts w:cs="David"/>
          <w:sz w:val="24"/>
          <w:szCs w:val="24"/>
          <w:rtl/>
        </w:rPr>
        <w:tab/>
        <w:t>אני רוצה להבין, מה ההתחייבות שלכם, אתה אומר תוקם ועדה. מתי תוקם? לפני ביצוע התקנות?</w:t>
      </w:r>
    </w:p>
    <w:p w:rsidR="00000000" w:rsidRDefault="00806045">
      <w:pPr>
        <w:jc w:val="both"/>
        <w:rPr>
          <w:rFonts w:cs="David"/>
          <w:sz w:val="24"/>
          <w:szCs w:val="24"/>
          <w:rtl/>
        </w:rPr>
      </w:pPr>
    </w:p>
    <w:p w:rsidR="00000000" w:rsidRDefault="00806045">
      <w:pPr>
        <w:jc w:val="both"/>
        <w:rPr>
          <w:rFonts w:cs="David"/>
          <w:sz w:val="24"/>
          <w:szCs w:val="24"/>
          <w:rtl/>
        </w:rPr>
      </w:pPr>
      <w:r>
        <w:rPr>
          <w:rFonts w:cs="David"/>
          <w:sz w:val="24"/>
          <w:szCs w:val="24"/>
          <w:u w:val="single"/>
          <w:rtl/>
        </w:rPr>
        <w:t>יואל ליפשיץ:</w:t>
      </w:r>
    </w:p>
    <w:p w:rsidR="00000000" w:rsidRDefault="00806045">
      <w:pPr>
        <w:jc w:val="both"/>
        <w:rPr>
          <w:rFonts w:cs="David"/>
          <w:sz w:val="24"/>
          <w:szCs w:val="24"/>
          <w:rtl/>
        </w:rPr>
      </w:pPr>
    </w:p>
    <w:p w:rsidR="00000000" w:rsidRDefault="00806045">
      <w:pPr>
        <w:jc w:val="both"/>
        <w:rPr>
          <w:rFonts w:cs="David"/>
          <w:sz w:val="24"/>
          <w:szCs w:val="24"/>
          <w:rtl/>
        </w:rPr>
      </w:pPr>
      <w:r>
        <w:rPr>
          <w:rFonts w:cs="David"/>
          <w:sz w:val="24"/>
          <w:szCs w:val="24"/>
          <w:rtl/>
        </w:rPr>
        <w:tab/>
        <w:t>כן.</w:t>
      </w:r>
    </w:p>
    <w:p w:rsidR="00000000" w:rsidRDefault="00806045">
      <w:pPr>
        <w:jc w:val="both"/>
        <w:rPr>
          <w:rFonts w:cs="David"/>
          <w:sz w:val="24"/>
          <w:szCs w:val="24"/>
          <w:rtl/>
        </w:rPr>
      </w:pPr>
    </w:p>
    <w:p w:rsidR="00000000" w:rsidRDefault="00806045">
      <w:pPr>
        <w:jc w:val="both"/>
        <w:rPr>
          <w:rFonts w:cs="David"/>
          <w:sz w:val="24"/>
          <w:szCs w:val="24"/>
          <w:rtl/>
        </w:rPr>
      </w:pPr>
      <w:r>
        <w:rPr>
          <w:rFonts w:cs="David"/>
          <w:sz w:val="24"/>
          <w:szCs w:val="24"/>
          <w:u w:val="single"/>
          <w:rtl/>
        </w:rPr>
        <w:t>היו”ר שאול יהלום:</w:t>
      </w:r>
    </w:p>
    <w:p w:rsidR="00000000" w:rsidRDefault="00806045">
      <w:pPr>
        <w:jc w:val="both"/>
        <w:rPr>
          <w:rFonts w:cs="David"/>
          <w:sz w:val="24"/>
          <w:szCs w:val="24"/>
          <w:rtl/>
        </w:rPr>
      </w:pPr>
    </w:p>
    <w:p w:rsidR="00000000" w:rsidRDefault="00806045">
      <w:pPr>
        <w:jc w:val="both"/>
        <w:rPr>
          <w:rFonts w:cs="David"/>
          <w:sz w:val="24"/>
          <w:szCs w:val="24"/>
          <w:rtl/>
        </w:rPr>
      </w:pPr>
      <w:r>
        <w:rPr>
          <w:rFonts w:cs="David"/>
          <w:sz w:val="24"/>
          <w:szCs w:val="24"/>
          <w:rtl/>
        </w:rPr>
        <w:tab/>
        <w:t>אז אנחנו קודם כל רושמים ב</w:t>
      </w:r>
      <w:r>
        <w:rPr>
          <w:rFonts w:cs="David"/>
          <w:sz w:val="24"/>
          <w:szCs w:val="24"/>
          <w:rtl/>
        </w:rPr>
        <w:t>פנינו את התחייבות משרד הבריאות שניתנה כאן על ידי המשנה למנכ"ל ועל ידי היועץ המשפטי, מר לב ועו"ד ליפשיץ, שניהם מתחייבים בפנינו לקיים את הבטחת השר שניתנה, ומשרד הבריאות יקים ועדה מקצועית אליה יוכלו לפנות תלונות. היא תבדוק את העניין בצורה עוקבת, מעקב אחרי הענ</w:t>
      </w:r>
      <w:r>
        <w:rPr>
          <w:rFonts w:cs="David"/>
          <w:sz w:val="24"/>
          <w:szCs w:val="24"/>
          <w:rtl/>
        </w:rPr>
        <w:t xml:space="preserve">יין, והוועדה המקצועית הזאת תייעץ לשר ולמנהל המיוחד. או למנכ"ל, </w:t>
      </w:r>
    </w:p>
    <w:p w:rsidR="00000000" w:rsidRDefault="00806045">
      <w:pPr>
        <w:jc w:val="both"/>
        <w:rPr>
          <w:rFonts w:cs="David"/>
          <w:sz w:val="24"/>
          <w:szCs w:val="24"/>
          <w:rtl/>
        </w:rPr>
      </w:pPr>
    </w:p>
    <w:p w:rsidR="00000000" w:rsidRDefault="00806045">
      <w:pPr>
        <w:jc w:val="both"/>
        <w:rPr>
          <w:rFonts w:cs="David"/>
          <w:sz w:val="24"/>
          <w:szCs w:val="24"/>
          <w:rtl/>
        </w:rPr>
      </w:pPr>
      <w:r>
        <w:rPr>
          <w:rFonts w:cs="David"/>
          <w:sz w:val="24"/>
          <w:szCs w:val="24"/>
          <w:u w:val="single"/>
          <w:rtl/>
        </w:rPr>
        <w:t>יואל ליפשיץ:</w:t>
      </w:r>
    </w:p>
    <w:p w:rsidR="00000000" w:rsidRDefault="00806045">
      <w:pPr>
        <w:jc w:val="both"/>
        <w:rPr>
          <w:rFonts w:cs="David"/>
          <w:sz w:val="24"/>
          <w:szCs w:val="24"/>
          <w:rtl/>
        </w:rPr>
      </w:pPr>
    </w:p>
    <w:p w:rsidR="00000000" w:rsidRDefault="00806045">
      <w:pPr>
        <w:jc w:val="both"/>
        <w:rPr>
          <w:rFonts w:cs="David"/>
          <w:sz w:val="24"/>
          <w:szCs w:val="24"/>
          <w:rtl/>
        </w:rPr>
      </w:pPr>
      <w:r>
        <w:rPr>
          <w:rFonts w:cs="David"/>
          <w:sz w:val="24"/>
          <w:szCs w:val="24"/>
          <w:rtl/>
        </w:rPr>
        <w:tab/>
        <w:t xml:space="preserve">למנהל. </w:t>
      </w:r>
    </w:p>
    <w:p w:rsidR="00000000" w:rsidRDefault="00806045">
      <w:pPr>
        <w:jc w:val="both"/>
        <w:rPr>
          <w:rFonts w:cs="David"/>
          <w:sz w:val="24"/>
          <w:szCs w:val="24"/>
          <w:rtl/>
        </w:rPr>
      </w:pPr>
    </w:p>
    <w:p w:rsidR="00000000" w:rsidRDefault="00806045">
      <w:pPr>
        <w:jc w:val="both"/>
        <w:rPr>
          <w:rFonts w:cs="David"/>
          <w:sz w:val="24"/>
          <w:szCs w:val="24"/>
          <w:rtl/>
        </w:rPr>
      </w:pPr>
      <w:r>
        <w:rPr>
          <w:rFonts w:cs="David"/>
          <w:sz w:val="24"/>
          <w:szCs w:val="24"/>
          <w:u w:val="single"/>
          <w:rtl/>
        </w:rPr>
        <w:t>היו”ר שאול יהלום:</w:t>
      </w:r>
    </w:p>
    <w:p w:rsidR="00000000" w:rsidRDefault="00806045">
      <w:pPr>
        <w:jc w:val="both"/>
        <w:rPr>
          <w:rFonts w:cs="David"/>
          <w:sz w:val="24"/>
          <w:szCs w:val="24"/>
          <w:rtl/>
        </w:rPr>
      </w:pPr>
    </w:p>
    <w:p w:rsidR="00000000" w:rsidRDefault="00806045">
      <w:pPr>
        <w:jc w:val="both"/>
        <w:rPr>
          <w:rFonts w:cs="David"/>
          <w:sz w:val="24"/>
          <w:szCs w:val="24"/>
          <w:rtl/>
        </w:rPr>
      </w:pPr>
      <w:r>
        <w:rPr>
          <w:rFonts w:cs="David"/>
          <w:sz w:val="24"/>
          <w:szCs w:val="24"/>
          <w:rtl/>
        </w:rPr>
        <w:tab/>
        <w:t>ההתחייבות היא כי הוועדה תורכב תוך שלושה חודשים ובכל מקרה, מערך המכירה לא יוצא לפועל לפני שתורכב ותופעל הוועדה. זו ההתחייבות של משרד הבריאות כלפי הו</w:t>
      </w:r>
      <w:r>
        <w:rPr>
          <w:rFonts w:cs="David"/>
          <w:sz w:val="24"/>
          <w:szCs w:val="24"/>
          <w:rtl/>
        </w:rPr>
        <w:t>ועדה.</w:t>
      </w:r>
    </w:p>
    <w:p w:rsidR="00000000" w:rsidRDefault="00806045">
      <w:pPr>
        <w:jc w:val="both"/>
        <w:rPr>
          <w:rFonts w:cs="David"/>
          <w:sz w:val="24"/>
          <w:szCs w:val="24"/>
          <w:rtl/>
        </w:rPr>
      </w:pPr>
    </w:p>
    <w:p w:rsidR="00000000" w:rsidRDefault="00806045">
      <w:pPr>
        <w:jc w:val="both"/>
        <w:rPr>
          <w:rFonts w:cs="David"/>
          <w:sz w:val="24"/>
          <w:szCs w:val="24"/>
          <w:rtl/>
        </w:rPr>
      </w:pPr>
      <w:r>
        <w:rPr>
          <w:rFonts w:cs="David"/>
          <w:sz w:val="24"/>
          <w:szCs w:val="24"/>
          <w:u w:val="single"/>
          <w:rtl/>
        </w:rPr>
        <w:t>ג'ודי וסרמן:</w:t>
      </w:r>
    </w:p>
    <w:p w:rsidR="00000000" w:rsidRDefault="00806045">
      <w:pPr>
        <w:jc w:val="both"/>
        <w:rPr>
          <w:rFonts w:cs="David"/>
          <w:sz w:val="24"/>
          <w:szCs w:val="24"/>
          <w:rtl/>
        </w:rPr>
      </w:pPr>
    </w:p>
    <w:p w:rsidR="00000000" w:rsidRDefault="00806045">
      <w:pPr>
        <w:jc w:val="both"/>
        <w:rPr>
          <w:rFonts w:cs="David"/>
          <w:sz w:val="24"/>
          <w:szCs w:val="24"/>
          <w:rtl/>
        </w:rPr>
      </w:pPr>
      <w:r>
        <w:rPr>
          <w:rFonts w:cs="David"/>
          <w:sz w:val="24"/>
          <w:szCs w:val="24"/>
          <w:rtl/>
        </w:rPr>
        <w:tab/>
        <w:t xml:space="preserve">אם אדוני מתלה את תחילתן של התקנות בהקמת הוועדה ולא מסתפק בהצהרה של משרד הבריאות אז אולי כדאי שמשרד הבריאות ידווח לוועדה על הקמת הוועדה, הרי שבסעיף התחילה של התקנות, מעבר לתחילתן של התקנות האלה בעוד שישה חודשים צריך להתנות את זה בהקמת </w:t>
      </w:r>
      <w:r>
        <w:rPr>
          <w:rFonts w:cs="David"/>
          <w:sz w:val="24"/>
          <w:szCs w:val="24"/>
          <w:rtl/>
        </w:rPr>
        <w:t>הוועדה של משרד הבריאות והייתי מציעה שלא לעשות את זה אלא להסתפק בדיווח ובהצהרה של המשנה למנכ"ל.</w:t>
      </w:r>
    </w:p>
    <w:p w:rsidR="00000000" w:rsidRDefault="00806045">
      <w:pPr>
        <w:jc w:val="both"/>
        <w:rPr>
          <w:rFonts w:cs="David"/>
          <w:sz w:val="24"/>
          <w:szCs w:val="24"/>
          <w:rtl/>
        </w:rPr>
      </w:pPr>
    </w:p>
    <w:p w:rsidR="00000000" w:rsidRDefault="00806045">
      <w:pPr>
        <w:jc w:val="both"/>
        <w:rPr>
          <w:rFonts w:cs="David"/>
          <w:sz w:val="24"/>
          <w:szCs w:val="24"/>
          <w:rtl/>
        </w:rPr>
      </w:pPr>
      <w:r>
        <w:rPr>
          <w:rFonts w:cs="David"/>
          <w:sz w:val="24"/>
          <w:szCs w:val="24"/>
          <w:u w:val="single"/>
          <w:rtl/>
        </w:rPr>
        <w:t>היו”ר שאול יהלום:</w:t>
      </w:r>
    </w:p>
    <w:p w:rsidR="00000000" w:rsidRDefault="00806045">
      <w:pPr>
        <w:jc w:val="both"/>
        <w:rPr>
          <w:rFonts w:cs="David"/>
          <w:sz w:val="24"/>
          <w:szCs w:val="24"/>
          <w:rtl/>
        </w:rPr>
      </w:pPr>
    </w:p>
    <w:p w:rsidR="00000000" w:rsidRDefault="00806045">
      <w:pPr>
        <w:jc w:val="both"/>
        <w:rPr>
          <w:rFonts w:cs="David"/>
          <w:sz w:val="24"/>
          <w:szCs w:val="24"/>
          <w:rtl/>
        </w:rPr>
      </w:pPr>
      <w:r>
        <w:rPr>
          <w:rFonts w:cs="David"/>
          <w:sz w:val="24"/>
          <w:szCs w:val="24"/>
          <w:rtl/>
        </w:rPr>
        <w:tab/>
        <w:t>אינני חושב שאת צריכה להיות כזאת פורמלית. מצד אחד אנחנו חושבים שאם המשרד מתחייב כלפי הוועדה אז הוא מתחייב. לא צריך לכתוב את זה בתקנות. הוא נו</w:t>
      </w:r>
      <w:r>
        <w:rPr>
          <w:rFonts w:cs="David"/>
          <w:sz w:val="24"/>
          <w:szCs w:val="24"/>
          <w:rtl/>
        </w:rPr>
        <w:t xml:space="preserve">תן את המועד שלא יופעלו התקנות לפני שיש ועדה. </w:t>
      </w:r>
    </w:p>
    <w:p w:rsidR="00000000" w:rsidRDefault="00806045">
      <w:pPr>
        <w:jc w:val="both"/>
        <w:rPr>
          <w:rFonts w:cs="David"/>
          <w:sz w:val="24"/>
          <w:szCs w:val="24"/>
          <w:rtl/>
        </w:rPr>
      </w:pPr>
    </w:p>
    <w:p w:rsidR="00000000" w:rsidRDefault="00806045">
      <w:pPr>
        <w:jc w:val="both"/>
        <w:rPr>
          <w:rFonts w:cs="David"/>
          <w:sz w:val="24"/>
          <w:szCs w:val="24"/>
          <w:rtl/>
        </w:rPr>
      </w:pPr>
      <w:r>
        <w:rPr>
          <w:rFonts w:cs="David"/>
          <w:sz w:val="24"/>
          <w:szCs w:val="24"/>
          <w:u w:val="single"/>
          <w:rtl/>
        </w:rPr>
        <w:t>ג'ודי וסרמן:</w:t>
      </w:r>
    </w:p>
    <w:p w:rsidR="00000000" w:rsidRDefault="00806045">
      <w:pPr>
        <w:jc w:val="both"/>
        <w:rPr>
          <w:rFonts w:cs="David"/>
          <w:sz w:val="24"/>
          <w:szCs w:val="24"/>
          <w:rtl/>
        </w:rPr>
      </w:pPr>
    </w:p>
    <w:p w:rsidR="00000000" w:rsidRDefault="00806045">
      <w:pPr>
        <w:jc w:val="both"/>
        <w:rPr>
          <w:rFonts w:cs="David"/>
          <w:sz w:val="24"/>
          <w:szCs w:val="24"/>
          <w:rtl/>
        </w:rPr>
      </w:pPr>
      <w:r>
        <w:rPr>
          <w:rFonts w:cs="David"/>
          <w:sz w:val="24"/>
          <w:szCs w:val="24"/>
          <w:rtl/>
        </w:rPr>
        <w:tab/>
        <w:t xml:space="preserve">כן, אבל הפעלת התקנות איננה תלוייה במשרד הבריאות. </w:t>
      </w:r>
    </w:p>
    <w:p w:rsidR="00000000" w:rsidRDefault="00806045">
      <w:pPr>
        <w:jc w:val="both"/>
        <w:rPr>
          <w:rFonts w:cs="David"/>
          <w:sz w:val="24"/>
          <w:szCs w:val="24"/>
          <w:u w:val="single"/>
          <w:rtl/>
        </w:rPr>
      </w:pPr>
    </w:p>
    <w:p w:rsidR="00000000" w:rsidRDefault="00806045">
      <w:pPr>
        <w:jc w:val="both"/>
        <w:rPr>
          <w:rFonts w:cs="David"/>
          <w:sz w:val="24"/>
          <w:szCs w:val="24"/>
          <w:rtl/>
        </w:rPr>
      </w:pPr>
      <w:r>
        <w:rPr>
          <w:rFonts w:cs="David"/>
          <w:sz w:val="24"/>
          <w:szCs w:val="24"/>
          <w:u w:val="single"/>
          <w:rtl/>
        </w:rPr>
        <w:t>היו”ר שאול יהלום:</w:t>
      </w:r>
    </w:p>
    <w:p w:rsidR="00000000" w:rsidRDefault="00806045">
      <w:pPr>
        <w:jc w:val="both"/>
        <w:rPr>
          <w:rFonts w:cs="David"/>
          <w:sz w:val="24"/>
          <w:szCs w:val="24"/>
          <w:rtl/>
        </w:rPr>
      </w:pPr>
    </w:p>
    <w:p w:rsidR="00000000" w:rsidRDefault="00806045">
      <w:pPr>
        <w:jc w:val="both"/>
        <w:rPr>
          <w:rFonts w:cs="David"/>
          <w:sz w:val="24"/>
          <w:szCs w:val="24"/>
          <w:rtl/>
        </w:rPr>
      </w:pPr>
      <w:r>
        <w:rPr>
          <w:rFonts w:cs="David"/>
          <w:sz w:val="24"/>
          <w:szCs w:val="24"/>
          <w:rtl/>
        </w:rPr>
        <w:tab/>
        <w:t>זה נשאר ככה מבחינה חוקית אבל אנחנו עדיין חיים במדינה שאם השר אמר רעיון ושני בכירים במשרד מתחייבים אנחנו עדיין מאמינים שמבחי</w:t>
      </w:r>
      <w:r>
        <w:rPr>
          <w:rFonts w:cs="David"/>
          <w:sz w:val="24"/>
          <w:szCs w:val="24"/>
          <w:rtl/>
        </w:rPr>
        <w:t xml:space="preserve">נת היושר זה יבוצע. </w:t>
      </w:r>
    </w:p>
    <w:p w:rsidR="00000000" w:rsidRDefault="00806045">
      <w:pPr>
        <w:jc w:val="both"/>
        <w:rPr>
          <w:rFonts w:cs="David"/>
          <w:sz w:val="24"/>
          <w:szCs w:val="24"/>
          <w:rtl/>
        </w:rPr>
      </w:pPr>
    </w:p>
    <w:p w:rsidR="00000000" w:rsidRDefault="00806045">
      <w:pPr>
        <w:jc w:val="both"/>
        <w:rPr>
          <w:rFonts w:cs="David"/>
          <w:sz w:val="24"/>
          <w:szCs w:val="24"/>
          <w:rtl/>
        </w:rPr>
      </w:pPr>
      <w:r>
        <w:rPr>
          <w:rFonts w:cs="David"/>
          <w:sz w:val="24"/>
          <w:szCs w:val="24"/>
          <w:u w:val="single"/>
          <w:rtl/>
        </w:rPr>
        <w:t>ג'ודי וסרמן:</w:t>
      </w:r>
    </w:p>
    <w:p w:rsidR="00000000" w:rsidRDefault="00806045">
      <w:pPr>
        <w:jc w:val="both"/>
        <w:rPr>
          <w:rFonts w:cs="David"/>
          <w:sz w:val="24"/>
          <w:szCs w:val="24"/>
          <w:rtl/>
        </w:rPr>
      </w:pPr>
    </w:p>
    <w:p w:rsidR="00000000" w:rsidRDefault="00806045">
      <w:pPr>
        <w:jc w:val="both"/>
        <w:rPr>
          <w:rFonts w:cs="David"/>
          <w:sz w:val="24"/>
          <w:szCs w:val="24"/>
          <w:rtl/>
        </w:rPr>
      </w:pPr>
      <w:r>
        <w:rPr>
          <w:rFonts w:cs="David"/>
          <w:sz w:val="24"/>
          <w:szCs w:val="24"/>
          <w:rtl/>
        </w:rPr>
        <w:tab/>
        <w:t>משפטית התקנות יצאו לדרכן בתום שישה חודשים מיום הפרסום.</w:t>
      </w:r>
    </w:p>
    <w:p w:rsidR="00000000" w:rsidRDefault="00806045">
      <w:pPr>
        <w:jc w:val="both"/>
        <w:rPr>
          <w:rFonts w:cs="David"/>
          <w:sz w:val="24"/>
          <w:szCs w:val="24"/>
          <w:rtl/>
        </w:rPr>
      </w:pPr>
    </w:p>
    <w:p w:rsidR="00000000" w:rsidRDefault="00806045">
      <w:pPr>
        <w:jc w:val="both"/>
        <w:rPr>
          <w:rFonts w:cs="David"/>
          <w:sz w:val="24"/>
          <w:szCs w:val="24"/>
          <w:rtl/>
        </w:rPr>
      </w:pPr>
      <w:r>
        <w:rPr>
          <w:rFonts w:cs="David"/>
          <w:sz w:val="24"/>
          <w:szCs w:val="24"/>
          <w:u w:val="single"/>
          <w:rtl/>
        </w:rPr>
        <w:t>היו”ר שאול יהלום:</w:t>
      </w:r>
      <w:r>
        <w:rPr>
          <w:rFonts w:cs="David"/>
          <w:sz w:val="24"/>
          <w:szCs w:val="24"/>
          <w:rtl/>
        </w:rPr>
        <w:t xml:space="preserve"> </w:t>
      </w:r>
    </w:p>
    <w:p w:rsidR="00000000" w:rsidRDefault="00806045">
      <w:pPr>
        <w:jc w:val="both"/>
        <w:rPr>
          <w:rFonts w:cs="David"/>
          <w:sz w:val="24"/>
          <w:szCs w:val="24"/>
          <w:rtl/>
        </w:rPr>
      </w:pPr>
    </w:p>
    <w:p w:rsidR="00000000" w:rsidRDefault="00806045">
      <w:pPr>
        <w:jc w:val="both"/>
        <w:rPr>
          <w:rFonts w:cs="David"/>
          <w:sz w:val="24"/>
          <w:szCs w:val="24"/>
          <w:rtl/>
        </w:rPr>
      </w:pPr>
      <w:r>
        <w:rPr>
          <w:rFonts w:cs="David"/>
          <w:sz w:val="24"/>
          <w:szCs w:val="24"/>
          <w:rtl/>
        </w:rPr>
        <w:tab/>
        <w:t xml:space="preserve">בסדר, אנחנו מסתפקים בהתחייבות לפרוטוקול. </w:t>
      </w:r>
    </w:p>
    <w:p w:rsidR="00000000" w:rsidRDefault="00806045">
      <w:pPr>
        <w:jc w:val="both"/>
        <w:rPr>
          <w:rFonts w:cs="David"/>
          <w:sz w:val="24"/>
          <w:szCs w:val="24"/>
          <w:rtl/>
        </w:rPr>
      </w:pPr>
    </w:p>
    <w:p w:rsidR="00000000" w:rsidRDefault="00806045">
      <w:pPr>
        <w:jc w:val="both"/>
        <w:rPr>
          <w:rFonts w:cs="David"/>
          <w:sz w:val="24"/>
          <w:szCs w:val="24"/>
          <w:rtl/>
        </w:rPr>
      </w:pPr>
      <w:r>
        <w:rPr>
          <w:rFonts w:cs="David"/>
          <w:sz w:val="24"/>
          <w:szCs w:val="24"/>
          <w:u w:val="single"/>
          <w:rtl/>
        </w:rPr>
        <w:t>יואל ליפשיץ:</w:t>
      </w:r>
    </w:p>
    <w:p w:rsidR="00000000" w:rsidRDefault="00806045">
      <w:pPr>
        <w:jc w:val="both"/>
        <w:rPr>
          <w:rFonts w:cs="David"/>
          <w:sz w:val="24"/>
          <w:szCs w:val="24"/>
          <w:rtl/>
        </w:rPr>
      </w:pPr>
    </w:p>
    <w:p w:rsidR="00000000" w:rsidRDefault="00806045">
      <w:pPr>
        <w:jc w:val="both"/>
        <w:rPr>
          <w:rFonts w:cs="David"/>
          <w:sz w:val="24"/>
          <w:szCs w:val="24"/>
          <w:rtl/>
        </w:rPr>
      </w:pPr>
      <w:r>
        <w:rPr>
          <w:rFonts w:cs="David"/>
          <w:sz w:val="24"/>
          <w:szCs w:val="24"/>
          <w:rtl/>
        </w:rPr>
        <w:tab/>
        <w:t>הרכב הוועדה יהיה הרכב מקצועי שיורכב מאנשים שמתעסקים בתחום כמו רוקחים, טוקסיקולוגים וכ</w:t>
      </w:r>
      <w:r>
        <w:rPr>
          <w:rFonts w:cs="David"/>
          <w:sz w:val="24"/>
          <w:szCs w:val="24"/>
          <w:rtl/>
        </w:rPr>
        <w:t xml:space="preserve">ו' ובנוסף לזה יהיה נציג ציבור מאחר מארגוני הבריאות כמו צב"י. בשום פנים ואופן אנחנו לא מסכימים שיהיו נציגים לא של חברות הדלק, לא </w:t>
      </w:r>
      <w:r>
        <w:rPr>
          <w:rFonts w:cs="David"/>
          <w:sz w:val="24"/>
          <w:szCs w:val="24"/>
        </w:rPr>
        <w:t>YELLOW</w:t>
      </w:r>
      <w:r>
        <w:rPr>
          <w:rFonts w:cs="David"/>
          <w:sz w:val="24"/>
          <w:szCs w:val="24"/>
          <w:rtl/>
        </w:rPr>
        <w:t xml:space="preserve"> ואחרים המייצגים אינטרסים נוספים, מעבר לאינטרסים של בריאות הציבור.</w:t>
      </w:r>
    </w:p>
    <w:p w:rsidR="00000000" w:rsidRDefault="00806045">
      <w:pPr>
        <w:jc w:val="both"/>
        <w:rPr>
          <w:rFonts w:cs="David"/>
          <w:sz w:val="24"/>
          <w:szCs w:val="24"/>
          <w:rtl/>
        </w:rPr>
      </w:pPr>
    </w:p>
    <w:p w:rsidR="00000000" w:rsidRDefault="00806045">
      <w:pPr>
        <w:jc w:val="both"/>
        <w:rPr>
          <w:rFonts w:cs="David"/>
          <w:sz w:val="24"/>
          <w:szCs w:val="24"/>
          <w:rtl/>
        </w:rPr>
      </w:pPr>
      <w:r>
        <w:rPr>
          <w:rFonts w:cs="David"/>
          <w:sz w:val="24"/>
          <w:szCs w:val="24"/>
          <w:u w:val="single"/>
          <w:rtl/>
        </w:rPr>
        <w:t>היו”ר שאול יהלום:</w:t>
      </w:r>
    </w:p>
    <w:p w:rsidR="00000000" w:rsidRDefault="00806045">
      <w:pPr>
        <w:jc w:val="both"/>
        <w:rPr>
          <w:rFonts w:cs="David"/>
          <w:sz w:val="24"/>
          <w:szCs w:val="24"/>
          <w:rtl/>
        </w:rPr>
      </w:pPr>
    </w:p>
    <w:p w:rsidR="00000000" w:rsidRDefault="00806045">
      <w:pPr>
        <w:jc w:val="both"/>
        <w:rPr>
          <w:rFonts w:cs="David"/>
          <w:sz w:val="24"/>
          <w:szCs w:val="24"/>
          <w:rtl/>
        </w:rPr>
      </w:pPr>
      <w:r>
        <w:rPr>
          <w:rFonts w:cs="David"/>
          <w:sz w:val="24"/>
          <w:szCs w:val="24"/>
          <w:rtl/>
        </w:rPr>
        <w:tab/>
        <w:t xml:space="preserve">ובכן סוכם גם הנושא של הוועדה. </w:t>
      </w:r>
    </w:p>
    <w:p w:rsidR="00000000" w:rsidRDefault="00806045">
      <w:pPr>
        <w:jc w:val="both"/>
        <w:rPr>
          <w:rFonts w:cs="David"/>
          <w:sz w:val="24"/>
          <w:szCs w:val="24"/>
          <w:rtl/>
        </w:rPr>
      </w:pPr>
    </w:p>
    <w:p w:rsidR="00000000" w:rsidRDefault="00806045">
      <w:pPr>
        <w:jc w:val="both"/>
        <w:rPr>
          <w:rFonts w:cs="David"/>
          <w:sz w:val="24"/>
          <w:szCs w:val="24"/>
          <w:rtl/>
        </w:rPr>
      </w:pPr>
      <w:r>
        <w:rPr>
          <w:rFonts w:cs="David"/>
          <w:sz w:val="24"/>
          <w:szCs w:val="24"/>
          <w:u w:val="single"/>
          <w:rtl/>
        </w:rPr>
        <w:t>ג'</w:t>
      </w:r>
      <w:r>
        <w:rPr>
          <w:rFonts w:cs="David"/>
          <w:sz w:val="24"/>
          <w:szCs w:val="24"/>
          <w:u w:val="single"/>
          <w:rtl/>
        </w:rPr>
        <w:t xml:space="preserve">מאל זחאלקה: </w:t>
      </w:r>
      <w:r>
        <w:rPr>
          <w:rFonts w:cs="David"/>
          <w:sz w:val="24"/>
          <w:szCs w:val="24"/>
          <w:rtl/>
        </w:rPr>
        <w:t xml:space="preserve"> </w:t>
      </w:r>
    </w:p>
    <w:p w:rsidR="00000000" w:rsidRDefault="00806045">
      <w:pPr>
        <w:jc w:val="both"/>
        <w:rPr>
          <w:rFonts w:cs="David"/>
          <w:sz w:val="24"/>
          <w:szCs w:val="24"/>
          <w:rtl/>
        </w:rPr>
      </w:pPr>
    </w:p>
    <w:p w:rsidR="00000000" w:rsidRDefault="00806045">
      <w:pPr>
        <w:jc w:val="both"/>
        <w:rPr>
          <w:rFonts w:cs="David"/>
          <w:sz w:val="24"/>
          <w:szCs w:val="24"/>
          <w:rtl/>
        </w:rPr>
      </w:pPr>
      <w:r>
        <w:rPr>
          <w:rFonts w:cs="David"/>
          <w:sz w:val="24"/>
          <w:szCs w:val="24"/>
          <w:rtl/>
        </w:rPr>
        <w:tab/>
        <w:t xml:space="preserve">מה זה סוכם? </w:t>
      </w:r>
    </w:p>
    <w:p w:rsidR="00000000" w:rsidRDefault="00806045">
      <w:pPr>
        <w:jc w:val="both"/>
        <w:rPr>
          <w:rFonts w:cs="David"/>
          <w:sz w:val="24"/>
          <w:szCs w:val="24"/>
          <w:rtl/>
        </w:rPr>
      </w:pPr>
    </w:p>
    <w:p w:rsidR="00000000" w:rsidRDefault="00806045">
      <w:pPr>
        <w:jc w:val="both"/>
        <w:rPr>
          <w:rFonts w:cs="David"/>
          <w:sz w:val="24"/>
          <w:szCs w:val="24"/>
          <w:u w:val="single"/>
          <w:rtl/>
        </w:rPr>
      </w:pPr>
      <w:r>
        <w:rPr>
          <w:rFonts w:cs="David"/>
          <w:sz w:val="24"/>
          <w:szCs w:val="24"/>
          <w:u w:val="single"/>
          <w:rtl/>
        </w:rPr>
        <w:t>היו"ר שאול יהלום:</w:t>
      </w:r>
    </w:p>
    <w:p w:rsidR="00000000" w:rsidRDefault="00806045">
      <w:pPr>
        <w:jc w:val="both"/>
        <w:rPr>
          <w:rFonts w:cs="David"/>
          <w:sz w:val="24"/>
          <w:szCs w:val="24"/>
          <w:rtl/>
        </w:rPr>
      </w:pPr>
    </w:p>
    <w:p w:rsidR="00000000" w:rsidRDefault="00806045">
      <w:pPr>
        <w:ind w:firstLine="720"/>
        <w:jc w:val="both"/>
        <w:rPr>
          <w:rFonts w:cs="David"/>
          <w:sz w:val="24"/>
          <w:szCs w:val="24"/>
          <w:rtl/>
        </w:rPr>
      </w:pPr>
      <w:r>
        <w:rPr>
          <w:rFonts w:cs="David"/>
          <w:sz w:val="24"/>
          <w:szCs w:val="24"/>
          <w:rtl/>
        </w:rPr>
        <w:t xml:space="preserve">השר לא אמר שזה יהיה חלק  מהתקנות, השר התחייב שתהיה ועדה מייעצת ומתחייב פה משרד הבריאות שתהיה ועדה מייעצת. </w:t>
      </w:r>
    </w:p>
    <w:p w:rsidR="00000000" w:rsidRDefault="00806045">
      <w:pPr>
        <w:jc w:val="both"/>
        <w:rPr>
          <w:rFonts w:cs="David"/>
          <w:sz w:val="24"/>
          <w:szCs w:val="24"/>
          <w:rtl/>
        </w:rPr>
      </w:pPr>
    </w:p>
    <w:p w:rsidR="00000000" w:rsidRDefault="00806045">
      <w:pPr>
        <w:jc w:val="both"/>
        <w:rPr>
          <w:rFonts w:cs="David"/>
          <w:sz w:val="24"/>
          <w:szCs w:val="24"/>
          <w:rtl/>
        </w:rPr>
      </w:pPr>
      <w:r>
        <w:rPr>
          <w:rFonts w:cs="David"/>
          <w:sz w:val="24"/>
          <w:szCs w:val="24"/>
          <w:rtl/>
        </w:rPr>
        <w:tab/>
        <w:t>תראו, אני באופן עקרוני אמרתי שעד היום בעשר וחצי נסיים את התקנות, ותיכף נראה אם נצליח. אני מקבל כאן</w:t>
      </w:r>
      <w:r>
        <w:rPr>
          <w:rFonts w:cs="David"/>
          <w:sz w:val="24"/>
          <w:szCs w:val="24"/>
          <w:rtl/>
        </w:rPr>
        <w:t xml:space="preserve"> בקשה של חבר הכנסת זחאלקה שהוא מבקש היום באיחור רביזיה על אחד הסעיפים שאנחנו דנו בהם. שזה סעיף של מספר האריזות שאדם יכול לקנות. אז רביזיה בדרך כלל מבקשים לפי התקנון מייד אחרי ההצבעה. אני מוכן ללכת אתך לפנים משורת הדין בתנאי שלא נסיים היום. אבל אם נסיים היו</w:t>
      </w:r>
      <w:r>
        <w:rPr>
          <w:rFonts w:cs="David"/>
          <w:sz w:val="24"/>
          <w:szCs w:val="24"/>
          <w:rtl/>
        </w:rPr>
        <w:t xml:space="preserve">ם אז אין בזה טעם. אתה רוצה רביזיה שאנשים ידעו על כך. אז אני אומר, אז אם לא נסיים היום אז בישיבה הבאה, הישיבה שכן נסיים, אז נודיע שיש רביזיה על הנושא הזה. אבל אם לא אז גם לא שייך לתקנות. </w:t>
      </w:r>
    </w:p>
    <w:p w:rsidR="00000000" w:rsidRDefault="00806045">
      <w:pPr>
        <w:jc w:val="both"/>
        <w:rPr>
          <w:rFonts w:cs="David"/>
          <w:sz w:val="24"/>
          <w:szCs w:val="24"/>
          <w:rtl/>
        </w:rPr>
      </w:pPr>
    </w:p>
    <w:p w:rsidR="00000000" w:rsidRDefault="00806045">
      <w:pPr>
        <w:jc w:val="both"/>
        <w:rPr>
          <w:rFonts w:cs="David"/>
          <w:sz w:val="24"/>
          <w:szCs w:val="24"/>
          <w:rtl/>
        </w:rPr>
      </w:pPr>
      <w:r>
        <w:rPr>
          <w:rFonts w:cs="David"/>
          <w:sz w:val="24"/>
          <w:szCs w:val="24"/>
          <w:u w:val="single"/>
          <w:rtl/>
        </w:rPr>
        <w:t>ג'מאל זחאלקה:</w:t>
      </w:r>
    </w:p>
    <w:p w:rsidR="00000000" w:rsidRDefault="00806045">
      <w:pPr>
        <w:jc w:val="both"/>
        <w:rPr>
          <w:rFonts w:cs="David"/>
          <w:sz w:val="24"/>
          <w:szCs w:val="24"/>
          <w:rtl/>
        </w:rPr>
      </w:pPr>
    </w:p>
    <w:p w:rsidR="00000000" w:rsidRDefault="00806045">
      <w:pPr>
        <w:jc w:val="both"/>
        <w:rPr>
          <w:rFonts w:cs="David"/>
          <w:sz w:val="24"/>
          <w:szCs w:val="24"/>
          <w:rtl/>
        </w:rPr>
      </w:pPr>
      <w:r>
        <w:rPr>
          <w:rFonts w:cs="David"/>
          <w:sz w:val="24"/>
          <w:szCs w:val="24"/>
          <w:rtl/>
        </w:rPr>
        <w:tab/>
        <w:t>תראה, באופן עקרוני אמרו שאנחנו מאמצים את המודל האנגל</w:t>
      </w:r>
      <w:r>
        <w:rPr>
          <w:rFonts w:cs="David"/>
          <w:sz w:val="24"/>
          <w:szCs w:val="24"/>
          <w:rtl/>
        </w:rPr>
        <w:t>י. לא את הרשימה האנגלית, את המודל האנגלי. המודל האנגלי כולל בתוכו בצורה מפורשת ועדה מקצועית, שעוקבת אחרי העניין, שמורכבת מאנשי מקצוע ומנציגי ציבור, ברשות שופט בדימוס בדרך כלל. מתייחסים לזה ברצינות רבה. אני לא אהבתי את אימוץ המודל האנגלי כי חשבתי שההבדל בין</w:t>
      </w:r>
      <w:r>
        <w:rPr>
          <w:rFonts w:cs="David"/>
          <w:sz w:val="24"/>
          <w:szCs w:val="24"/>
          <w:rtl/>
        </w:rPr>
        <w:t xml:space="preserve"> פה לאנגליה שבאנגליה יש אנגלים. וזה נעשה באופן הדרגתי. אז במודל האנגלי אנחנו מאמצים את המודל האנגלי באופן סלקטיבי. מה זה באופן סלקטיבי, כל דבר שמעמיס על משרד הבריאות או על תחנות הדלק אנחנו מסלקים. למשל המודל באנגליה ובדנמרק ובמקומות אחרים, ובשוויץ, אסור למ</w:t>
      </w:r>
      <w:r>
        <w:rPr>
          <w:rFonts w:cs="David"/>
          <w:sz w:val="24"/>
          <w:szCs w:val="24"/>
          <w:rtl/>
        </w:rPr>
        <w:t>כור קופסא אחת לבנאדם. ועדה ציבורית זה המודל האנגלי. אני מציע שאת הדבר הזה נקבע בתקנות עצמן. אני חשבתי תמיד שצריך להחמיר בארץ יותר מאשר באנגליה או בשוויץ. אם אתם רוצים, אני אתן הרצאה מלומדת למה. אני חושב שאנשים מבינים. יש מסורת שם, שלושים שנה זה עובד, זה נכ</w:t>
      </w:r>
      <w:r>
        <w:rPr>
          <w:rFonts w:cs="David"/>
          <w:sz w:val="24"/>
          <w:szCs w:val="24"/>
          <w:rtl/>
        </w:rPr>
        <w:t>נס לאט לאט, יש תרבות של יחס לתרופות אחרת מאשר יש בארץ.  אני עבדתי בתור רוקח ואני יודע איך אנחנו מתייחסים לעניין השימוש בתרופות. תמיד היועץ הכי חשוב של כל אדם בארץ זה השכן שלו. איפה כל הרופאים, איפה הרוקחים המומחים.</w:t>
      </w:r>
    </w:p>
    <w:p w:rsidR="00000000" w:rsidRDefault="00806045">
      <w:pPr>
        <w:jc w:val="both"/>
        <w:rPr>
          <w:rFonts w:cs="David"/>
          <w:sz w:val="24"/>
          <w:szCs w:val="24"/>
          <w:rtl/>
        </w:rPr>
      </w:pPr>
    </w:p>
    <w:p w:rsidR="00000000" w:rsidRDefault="00806045">
      <w:pPr>
        <w:jc w:val="both"/>
        <w:rPr>
          <w:rFonts w:cs="David"/>
          <w:sz w:val="24"/>
          <w:szCs w:val="24"/>
          <w:rtl/>
        </w:rPr>
      </w:pPr>
      <w:r>
        <w:rPr>
          <w:rFonts w:cs="David"/>
          <w:sz w:val="24"/>
          <w:szCs w:val="24"/>
          <w:rtl/>
        </w:rPr>
        <w:t>אני חושב שאת עניין הוועדה צריך להכניס ול</w:t>
      </w:r>
      <w:r>
        <w:rPr>
          <w:rFonts w:cs="David"/>
          <w:sz w:val="24"/>
          <w:szCs w:val="24"/>
          <w:rtl/>
        </w:rPr>
        <w:t>תת לה משקל רב. היא תעקוב אחרי העניין הזה ותוסיף, תוריד, תאמץ. אני אומר את זה כי אני חושש מאוד. החשש הגדול שלי שהדבר יגביר בצורה ניכרת את כמות האישפוזים בבתי חולים. יש מחקרים על זה, הוועדה לא דנה אפילו בהם. יש מחקרים על כמות האישפוזים, אם אתה רוצה אדוני היו</w:t>
      </w:r>
      <w:r>
        <w:rPr>
          <w:rFonts w:cs="David"/>
          <w:sz w:val="24"/>
          <w:szCs w:val="24"/>
          <w:rtl/>
        </w:rPr>
        <w:t xml:space="preserve">שב ראש אני אמציא לך אותם, יש מחקרים על זה. </w:t>
      </w:r>
    </w:p>
    <w:p w:rsidR="00000000" w:rsidRDefault="00806045">
      <w:pPr>
        <w:jc w:val="both"/>
        <w:rPr>
          <w:rFonts w:cs="David"/>
          <w:sz w:val="24"/>
          <w:szCs w:val="24"/>
          <w:rtl/>
        </w:rPr>
      </w:pPr>
    </w:p>
    <w:p w:rsidR="00000000" w:rsidRDefault="00806045">
      <w:pPr>
        <w:jc w:val="both"/>
        <w:rPr>
          <w:rFonts w:cs="David"/>
          <w:sz w:val="24"/>
          <w:szCs w:val="24"/>
          <w:rtl/>
        </w:rPr>
      </w:pPr>
      <w:r>
        <w:rPr>
          <w:rFonts w:cs="David"/>
          <w:sz w:val="24"/>
          <w:szCs w:val="24"/>
          <w:u w:val="single"/>
          <w:rtl/>
        </w:rPr>
        <w:t>היו”ר שאול יהלום:</w:t>
      </w:r>
      <w:r>
        <w:rPr>
          <w:rFonts w:cs="David"/>
          <w:sz w:val="24"/>
          <w:szCs w:val="24"/>
          <w:rtl/>
        </w:rPr>
        <w:t xml:space="preserve"> </w:t>
      </w:r>
    </w:p>
    <w:p w:rsidR="00000000" w:rsidRDefault="00806045">
      <w:pPr>
        <w:jc w:val="both"/>
        <w:rPr>
          <w:rFonts w:cs="David"/>
          <w:sz w:val="24"/>
          <w:szCs w:val="24"/>
          <w:rtl/>
        </w:rPr>
      </w:pPr>
    </w:p>
    <w:p w:rsidR="00000000" w:rsidRDefault="00806045">
      <w:pPr>
        <w:jc w:val="both"/>
        <w:rPr>
          <w:rFonts w:cs="David"/>
          <w:sz w:val="24"/>
          <w:szCs w:val="24"/>
          <w:rtl/>
        </w:rPr>
      </w:pPr>
      <w:r>
        <w:rPr>
          <w:rFonts w:cs="David"/>
          <w:sz w:val="24"/>
          <w:szCs w:val="24"/>
          <w:rtl/>
        </w:rPr>
        <w:tab/>
        <w:t xml:space="preserve">ההיגיון אומר הפוך, שאם יש תרופות נגישות אז אתה מתרפא ולא הולך לבית חולים. </w:t>
      </w:r>
    </w:p>
    <w:p w:rsidR="00000000" w:rsidRDefault="00806045">
      <w:pPr>
        <w:jc w:val="both"/>
        <w:rPr>
          <w:rFonts w:cs="David"/>
          <w:sz w:val="24"/>
          <w:szCs w:val="24"/>
          <w:rtl/>
        </w:rPr>
      </w:pPr>
    </w:p>
    <w:p w:rsidR="00000000" w:rsidRDefault="00806045">
      <w:pPr>
        <w:jc w:val="both"/>
        <w:rPr>
          <w:rFonts w:cs="David"/>
          <w:sz w:val="24"/>
          <w:szCs w:val="24"/>
          <w:rtl/>
        </w:rPr>
      </w:pPr>
      <w:r>
        <w:rPr>
          <w:rFonts w:cs="David"/>
          <w:sz w:val="24"/>
          <w:szCs w:val="24"/>
          <w:u w:val="single"/>
          <w:rtl/>
        </w:rPr>
        <w:t>ג'מאל זחאלקה:</w:t>
      </w:r>
    </w:p>
    <w:p w:rsidR="00000000" w:rsidRDefault="00806045">
      <w:pPr>
        <w:jc w:val="both"/>
        <w:rPr>
          <w:rFonts w:cs="David"/>
          <w:sz w:val="24"/>
          <w:szCs w:val="24"/>
          <w:rtl/>
        </w:rPr>
      </w:pPr>
    </w:p>
    <w:p w:rsidR="00000000" w:rsidRDefault="00806045">
      <w:pPr>
        <w:jc w:val="both"/>
        <w:rPr>
          <w:rFonts w:cs="David"/>
          <w:sz w:val="24"/>
          <w:szCs w:val="24"/>
          <w:rtl/>
        </w:rPr>
      </w:pPr>
      <w:r>
        <w:rPr>
          <w:rFonts w:cs="David"/>
          <w:sz w:val="24"/>
          <w:szCs w:val="24"/>
          <w:rtl/>
        </w:rPr>
        <w:tab/>
        <w:t>ההצעה שלי היא פשוטה, להכניס את הוועדה הציבורית לתוך התקנות. כי אנחנו למודי ניסיון התנהגות הרשות בע</w:t>
      </w:r>
      <w:r>
        <w:rPr>
          <w:rFonts w:cs="David"/>
          <w:sz w:val="24"/>
          <w:szCs w:val="24"/>
          <w:rtl/>
        </w:rPr>
        <w:t>ניינים האלה.</w:t>
      </w:r>
    </w:p>
    <w:p w:rsidR="00000000" w:rsidRDefault="00806045">
      <w:pPr>
        <w:jc w:val="both"/>
        <w:rPr>
          <w:rFonts w:cs="David"/>
          <w:sz w:val="24"/>
          <w:szCs w:val="24"/>
          <w:rtl/>
        </w:rPr>
      </w:pPr>
    </w:p>
    <w:p w:rsidR="00000000" w:rsidRDefault="00806045">
      <w:pPr>
        <w:jc w:val="both"/>
        <w:rPr>
          <w:rFonts w:cs="David"/>
          <w:sz w:val="24"/>
          <w:szCs w:val="24"/>
          <w:rtl/>
        </w:rPr>
      </w:pPr>
      <w:r>
        <w:rPr>
          <w:rFonts w:cs="David"/>
          <w:sz w:val="24"/>
          <w:szCs w:val="24"/>
          <w:u w:val="single"/>
          <w:rtl/>
        </w:rPr>
        <w:t>ג'ודי וסרמן:</w:t>
      </w:r>
    </w:p>
    <w:p w:rsidR="00000000" w:rsidRDefault="00806045">
      <w:pPr>
        <w:jc w:val="both"/>
        <w:rPr>
          <w:rFonts w:cs="David"/>
          <w:sz w:val="24"/>
          <w:szCs w:val="24"/>
          <w:rtl/>
        </w:rPr>
      </w:pPr>
    </w:p>
    <w:p w:rsidR="00000000" w:rsidRDefault="00806045">
      <w:pPr>
        <w:jc w:val="both"/>
        <w:rPr>
          <w:rFonts w:cs="David"/>
          <w:sz w:val="24"/>
          <w:szCs w:val="24"/>
          <w:rtl/>
        </w:rPr>
      </w:pPr>
      <w:r>
        <w:rPr>
          <w:rFonts w:cs="David"/>
          <w:sz w:val="24"/>
          <w:szCs w:val="24"/>
          <w:rtl/>
        </w:rPr>
        <w:tab/>
        <w:t>אדוני, אנחנו דנים עכשיו בתקנות שסעיף ההסמכה זה סעיף 42 לפקודת הרופאים. שם כתוב בסעיף קטן ג': "לשם הגנה על בריאות הציבור יקבע שר הבריאות באישור ועדת העבודה הרווחה והבריאות של הכנסת הוראות לגבי מכירה קמעונאית" וכו'. כלומר מכוח הח</w:t>
      </w:r>
      <w:r>
        <w:rPr>
          <w:rFonts w:cs="David"/>
          <w:sz w:val="24"/>
          <w:szCs w:val="24"/>
          <w:rtl/>
        </w:rPr>
        <w:t>וק השר חייב לקבוע את העניין באישור ועדת העבודה, הרווחה והבריאות ובאישורו בלבד מבחינה פורמלית. כמובן שהשר לא יושב לבדו ומחליט על הדברים האלה אלא מתייעץ עם מומחים, עם משרדו, עם מומחים אחרים וכו', ולכן טוב ונכון שעשה את זה בעבר וטוב ונכון שיעשה את זה בעתיד. א</w:t>
      </w:r>
      <w:r>
        <w:rPr>
          <w:rFonts w:cs="David"/>
          <w:sz w:val="24"/>
          <w:szCs w:val="24"/>
          <w:rtl/>
        </w:rPr>
        <w:t xml:space="preserve">בל לקבוע שהשר בתקנות יכפיף את עצמו בהכרח לוועדה שתוקם על ידו זה לא מהלך נכון. ועדה ציבורית אפשר להקים בחוק. זה לא נכון להקים אותו כגוף מחייב במסגרת התקנות. אפשר לקבוע איזו שהיא ועדה שתהיה רשאית לייעץ לשר וכו'. </w:t>
      </w:r>
    </w:p>
    <w:p w:rsidR="00000000" w:rsidRDefault="00806045">
      <w:pPr>
        <w:jc w:val="both"/>
        <w:rPr>
          <w:rFonts w:cs="David"/>
          <w:sz w:val="24"/>
          <w:szCs w:val="24"/>
          <w:rtl/>
        </w:rPr>
      </w:pPr>
    </w:p>
    <w:p w:rsidR="00000000" w:rsidRDefault="00806045">
      <w:pPr>
        <w:jc w:val="both"/>
        <w:rPr>
          <w:rFonts w:cs="David"/>
          <w:sz w:val="24"/>
          <w:szCs w:val="24"/>
          <w:rtl/>
        </w:rPr>
      </w:pPr>
      <w:r>
        <w:rPr>
          <w:rFonts w:cs="David"/>
          <w:sz w:val="24"/>
          <w:szCs w:val="24"/>
          <w:u w:val="single"/>
          <w:rtl/>
        </w:rPr>
        <w:t>היו”ר שאול יהלום:</w:t>
      </w:r>
    </w:p>
    <w:p w:rsidR="00000000" w:rsidRDefault="00806045">
      <w:pPr>
        <w:jc w:val="both"/>
        <w:rPr>
          <w:rFonts w:cs="David"/>
          <w:sz w:val="24"/>
          <w:szCs w:val="24"/>
          <w:rtl/>
        </w:rPr>
      </w:pPr>
    </w:p>
    <w:p w:rsidR="00000000" w:rsidRDefault="00806045">
      <w:pPr>
        <w:jc w:val="both"/>
        <w:rPr>
          <w:rFonts w:cs="David"/>
          <w:sz w:val="24"/>
          <w:szCs w:val="24"/>
          <w:rtl/>
        </w:rPr>
      </w:pPr>
      <w:r>
        <w:rPr>
          <w:rFonts w:cs="David"/>
          <w:sz w:val="24"/>
          <w:szCs w:val="24"/>
          <w:rtl/>
        </w:rPr>
        <w:tab/>
        <w:t>תודה. רבותי, שתי הצעות ל</w:t>
      </w:r>
      <w:r>
        <w:rPr>
          <w:rFonts w:cs="David"/>
          <w:sz w:val="24"/>
          <w:szCs w:val="24"/>
          <w:rtl/>
        </w:rPr>
        <w:t xml:space="preserve">פנינו, אנחנו מצביעים. הצעה אחת היא שאנחנו מסתפקים בהתחייבות, </w:t>
      </w:r>
    </w:p>
    <w:p w:rsidR="00000000" w:rsidRDefault="00806045">
      <w:pPr>
        <w:jc w:val="both"/>
        <w:rPr>
          <w:rFonts w:cs="David"/>
          <w:sz w:val="24"/>
          <w:szCs w:val="24"/>
          <w:rtl/>
        </w:rPr>
      </w:pPr>
    </w:p>
    <w:p w:rsidR="00000000" w:rsidRDefault="00806045">
      <w:pPr>
        <w:jc w:val="both"/>
        <w:rPr>
          <w:rFonts w:cs="David"/>
          <w:sz w:val="24"/>
          <w:szCs w:val="24"/>
          <w:rtl/>
        </w:rPr>
      </w:pPr>
      <w:r>
        <w:rPr>
          <w:rFonts w:cs="David"/>
          <w:sz w:val="24"/>
          <w:szCs w:val="24"/>
          <w:u w:val="single"/>
          <w:rtl/>
        </w:rPr>
        <w:t>ג'מאל זחאלקה:</w:t>
      </w:r>
    </w:p>
    <w:p w:rsidR="00000000" w:rsidRDefault="00806045">
      <w:pPr>
        <w:jc w:val="both"/>
        <w:rPr>
          <w:rFonts w:cs="David"/>
          <w:sz w:val="24"/>
          <w:szCs w:val="24"/>
          <w:rtl/>
        </w:rPr>
      </w:pPr>
    </w:p>
    <w:p w:rsidR="00000000" w:rsidRDefault="00806045">
      <w:pPr>
        <w:jc w:val="both"/>
        <w:rPr>
          <w:rFonts w:cs="David"/>
          <w:sz w:val="24"/>
          <w:szCs w:val="24"/>
          <w:rtl/>
        </w:rPr>
      </w:pPr>
      <w:r>
        <w:rPr>
          <w:rFonts w:cs="David"/>
          <w:sz w:val="24"/>
          <w:szCs w:val="24"/>
          <w:rtl/>
        </w:rPr>
        <w:tab/>
        <w:t xml:space="preserve">אני מוכן ללכת לפשרה, שיהיה לה מעמד מייעץ לוועדה. </w:t>
      </w:r>
    </w:p>
    <w:p w:rsidR="00000000" w:rsidRDefault="00806045">
      <w:pPr>
        <w:jc w:val="both"/>
        <w:rPr>
          <w:rFonts w:cs="David"/>
          <w:sz w:val="24"/>
          <w:szCs w:val="24"/>
          <w:rtl/>
        </w:rPr>
      </w:pPr>
    </w:p>
    <w:p w:rsidR="00000000" w:rsidRDefault="00806045">
      <w:pPr>
        <w:jc w:val="both"/>
        <w:rPr>
          <w:rFonts w:cs="David"/>
          <w:sz w:val="24"/>
          <w:szCs w:val="24"/>
          <w:rtl/>
        </w:rPr>
      </w:pPr>
      <w:r>
        <w:rPr>
          <w:rFonts w:cs="David"/>
          <w:sz w:val="24"/>
          <w:szCs w:val="24"/>
          <w:u w:val="single"/>
          <w:rtl/>
        </w:rPr>
        <w:t>בועז לב:</w:t>
      </w:r>
    </w:p>
    <w:p w:rsidR="00000000" w:rsidRDefault="00806045">
      <w:pPr>
        <w:jc w:val="both"/>
        <w:rPr>
          <w:rFonts w:cs="David"/>
          <w:sz w:val="24"/>
          <w:szCs w:val="24"/>
          <w:rtl/>
        </w:rPr>
      </w:pPr>
    </w:p>
    <w:p w:rsidR="00000000" w:rsidRDefault="00806045">
      <w:pPr>
        <w:jc w:val="both"/>
        <w:rPr>
          <w:rFonts w:cs="David"/>
          <w:sz w:val="24"/>
          <w:szCs w:val="24"/>
          <w:rtl/>
        </w:rPr>
      </w:pPr>
      <w:r>
        <w:rPr>
          <w:rFonts w:cs="David"/>
          <w:sz w:val="24"/>
          <w:szCs w:val="24"/>
          <w:rtl/>
        </w:rPr>
        <w:tab/>
        <w:t xml:space="preserve">אנחנו נקים ועדה כזאת ואנחנו ניוועץ בה. </w:t>
      </w:r>
    </w:p>
    <w:p w:rsidR="00000000" w:rsidRDefault="00806045">
      <w:pPr>
        <w:jc w:val="both"/>
        <w:rPr>
          <w:rFonts w:cs="David"/>
          <w:sz w:val="24"/>
          <w:szCs w:val="24"/>
          <w:rtl/>
        </w:rPr>
      </w:pPr>
    </w:p>
    <w:p w:rsidR="00000000" w:rsidRDefault="00806045">
      <w:pPr>
        <w:jc w:val="both"/>
        <w:rPr>
          <w:rFonts w:cs="David"/>
          <w:sz w:val="24"/>
          <w:szCs w:val="24"/>
          <w:rtl/>
        </w:rPr>
      </w:pPr>
      <w:r>
        <w:rPr>
          <w:rFonts w:cs="David"/>
          <w:sz w:val="24"/>
          <w:szCs w:val="24"/>
          <w:u w:val="single"/>
          <w:rtl/>
        </w:rPr>
        <w:t>ג'מאל זחאלקה:</w:t>
      </w:r>
    </w:p>
    <w:p w:rsidR="00000000" w:rsidRDefault="00806045">
      <w:pPr>
        <w:jc w:val="both"/>
        <w:rPr>
          <w:rFonts w:cs="David"/>
          <w:sz w:val="24"/>
          <w:szCs w:val="24"/>
          <w:rtl/>
        </w:rPr>
      </w:pPr>
    </w:p>
    <w:p w:rsidR="00000000" w:rsidRDefault="00806045">
      <w:pPr>
        <w:jc w:val="both"/>
        <w:rPr>
          <w:rFonts w:cs="David"/>
          <w:sz w:val="24"/>
          <w:szCs w:val="24"/>
          <w:rtl/>
        </w:rPr>
      </w:pPr>
      <w:r>
        <w:rPr>
          <w:rFonts w:cs="David"/>
          <w:sz w:val="24"/>
          <w:szCs w:val="24"/>
          <w:rtl/>
        </w:rPr>
        <w:tab/>
        <w:t xml:space="preserve">אבל מי ייתן לי להגיד שבעוד חמש שנים תהיה ועדה כזאת? </w:t>
      </w:r>
    </w:p>
    <w:p w:rsidR="00000000" w:rsidRDefault="00806045">
      <w:pPr>
        <w:jc w:val="both"/>
        <w:rPr>
          <w:rFonts w:cs="David"/>
          <w:sz w:val="24"/>
          <w:szCs w:val="24"/>
          <w:rtl/>
        </w:rPr>
      </w:pPr>
    </w:p>
    <w:p w:rsidR="00000000" w:rsidRDefault="00806045">
      <w:pPr>
        <w:jc w:val="both"/>
        <w:rPr>
          <w:rFonts w:cs="David"/>
          <w:sz w:val="24"/>
          <w:szCs w:val="24"/>
          <w:rtl/>
        </w:rPr>
      </w:pPr>
      <w:r>
        <w:rPr>
          <w:rFonts w:cs="David"/>
          <w:sz w:val="24"/>
          <w:szCs w:val="24"/>
          <w:u w:val="single"/>
          <w:rtl/>
        </w:rPr>
        <w:br w:type="page"/>
        <w:t>היו</w:t>
      </w:r>
      <w:r>
        <w:rPr>
          <w:rFonts w:cs="David"/>
          <w:sz w:val="24"/>
          <w:szCs w:val="24"/>
          <w:u w:val="single"/>
          <w:rtl/>
        </w:rPr>
        <w:t>”ר שאול יהלום:</w:t>
      </w:r>
    </w:p>
    <w:p w:rsidR="00000000" w:rsidRDefault="00806045">
      <w:pPr>
        <w:jc w:val="both"/>
        <w:rPr>
          <w:rFonts w:cs="David"/>
          <w:sz w:val="24"/>
          <w:szCs w:val="24"/>
          <w:rtl/>
        </w:rPr>
      </w:pPr>
    </w:p>
    <w:p w:rsidR="00000000" w:rsidRDefault="00806045">
      <w:pPr>
        <w:jc w:val="both"/>
        <w:rPr>
          <w:rFonts w:cs="David"/>
          <w:sz w:val="24"/>
          <w:szCs w:val="24"/>
          <w:rtl/>
        </w:rPr>
      </w:pPr>
      <w:r>
        <w:rPr>
          <w:rFonts w:cs="David"/>
          <w:sz w:val="24"/>
          <w:szCs w:val="24"/>
          <w:rtl/>
        </w:rPr>
        <w:tab/>
        <w:t>רבותי, יש כאן שתי גישות. אנחנו מצביעים. גישה אחת אומרת ליד השר התחייב משרד הבריאות באמצעות נציגיו כאן, שהם מבחינתי מספיק בעלי דרגה בכירה, המשנה למנכ"ל, היועץ המשפטי, שתוקם ועדה קבועה, ועדה מייעצת קבועה ליד שר הבריאות שתייעץ בנושא הזה ותייש</w:t>
      </w:r>
      <w:r>
        <w:rPr>
          <w:rFonts w:cs="David"/>
          <w:sz w:val="24"/>
          <w:szCs w:val="24"/>
          <w:rtl/>
        </w:rPr>
        <w:t xml:space="preserve">ם מעקב קבוע ומתמיד בעניין הזה. זו  הצעה אחת. יש הצעות, ואני לא נכנס כרגע, מי שיצביע נגד נדון. מבחינתי זו ועדת קבע. בנוסף לכך הוועדה תורכב תוך שלושה חודשים ובכל מקרה לא יופעלו התקנות בלי הוועדה. </w:t>
      </w:r>
    </w:p>
    <w:p w:rsidR="00000000" w:rsidRDefault="00806045">
      <w:pPr>
        <w:jc w:val="both"/>
        <w:rPr>
          <w:rFonts w:cs="David"/>
          <w:sz w:val="24"/>
          <w:szCs w:val="24"/>
          <w:rtl/>
        </w:rPr>
      </w:pPr>
    </w:p>
    <w:p w:rsidR="00000000" w:rsidRDefault="00806045">
      <w:pPr>
        <w:jc w:val="both"/>
        <w:rPr>
          <w:rFonts w:cs="David"/>
          <w:sz w:val="24"/>
          <w:szCs w:val="24"/>
          <w:rtl/>
        </w:rPr>
      </w:pPr>
      <w:r>
        <w:rPr>
          <w:rFonts w:cs="David"/>
          <w:b/>
          <w:bCs/>
          <w:sz w:val="24"/>
          <w:szCs w:val="24"/>
          <w:u w:val="single"/>
          <w:rtl/>
        </w:rPr>
        <w:t>הצבעה</w:t>
      </w:r>
      <w:r>
        <w:rPr>
          <w:rFonts w:cs="David"/>
          <w:sz w:val="24"/>
          <w:szCs w:val="24"/>
          <w:rtl/>
        </w:rPr>
        <w:t>:</w:t>
      </w:r>
    </w:p>
    <w:p w:rsidR="00000000" w:rsidRDefault="00806045">
      <w:pPr>
        <w:jc w:val="both"/>
        <w:rPr>
          <w:rFonts w:cs="David"/>
          <w:sz w:val="24"/>
          <w:szCs w:val="24"/>
          <w:rtl/>
        </w:rPr>
      </w:pPr>
    </w:p>
    <w:p w:rsidR="00000000" w:rsidRDefault="00806045">
      <w:pPr>
        <w:jc w:val="both"/>
        <w:rPr>
          <w:rFonts w:cs="David"/>
          <w:sz w:val="24"/>
          <w:szCs w:val="24"/>
          <w:rtl/>
        </w:rPr>
      </w:pPr>
      <w:r>
        <w:rPr>
          <w:rFonts w:cs="David"/>
          <w:sz w:val="24"/>
          <w:szCs w:val="24"/>
          <w:rtl/>
        </w:rPr>
        <w:tab/>
        <w:t xml:space="preserve">מי בעד ההצעה הזאת שאני הצגתי אותה כפי שהיא ירים את </w:t>
      </w:r>
      <w:r>
        <w:rPr>
          <w:rFonts w:cs="David"/>
          <w:sz w:val="24"/>
          <w:szCs w:val="24"/>
          <w:rtl/>
        </w:rPr>
        <w:t xml:space="preserve">ידו.  </w:t>
      </w:r>
      <w:r>
        <w:rPr>
          <w:rFonts w:cs="David"/>
          <w:b/>
          <w:bCs/>
          <w:sz w:val="24"/>
          <w:szCs w:val="24"/>
          <w:rtl/>
        </w:rPr>
        <w:t>שישה בעד</w:t>
      </w:r>
      <w:r>
        <w:rPr>
          <w:rFonts w:cs="David"/>
          <w:sz w:val="24"/>
          <w:szCs w:val="24"/>
          <w:rtl/>
        </w:rPr>
        <w:t xml:space="preserve">. מי נגד?, </w:t>
      </w:r>
      <w:r>
        <w:rPr>
          <w:rFonts w:cs="David"/>
          <w:b/>
          <w:bCs/>
          <w:sz w:val="24"/>
          <w:szCs w:val="24"/>
          <w:rtl/>
        </w:rPr>
        <w:t>שניים</w:t>
      </w:r>
      <w:r>
        <w:rPr>
          <w:rFonts w:cs="David"/>
          <w:sz w:val="24"/>
          <w:szCs w:val="24"/>
          <w:rtl/>
        </w:rPr>
        <w:t>. תודה רבה.</w:t>
      </w:r>
    </w:p>
    <w:p w:rsidR="00000000" w:rsidRDefault="00806045">
      <w:pPr>
        <w:jc w:val="both"/>
        <w:rPr>
          <w:rFonts w:cs="David"/>
          <w:b/>
          <w:bCs/>
          <w:sz w:val="24"/>
          <w:szCs w:val="24"/>
          <w:rtl/>
        </w:rPr>
      </w:pPr>
      <w:r>
        <w:rPr>
          <w:rFonts w:cs="David"/>
          <w:b/>
          <w:bCs/>
          <w:sz w:val="24"/>
          <w:szCs w:val="24"/>
          <w:rtl/>
        </w:rPr>
        <w:t xml:space="preserve"> ההצעה התקבלה וקיבלנו את ההצעה כפי שהוצגה כאן ונרשמה בפרוטוקול. </w:t>
      </w:r>
    </w:p>
    <w:p w:rsidR="00000000" w:rsidRDefault="00806045">
      <w:pPr>
        <w:jc w:val="both"/>
        <w:rPr>
          <w:rFonts w:cs="David"/>
          <w:sz w:val="24"/>
          <w:szCs w:val="24"/>
          <w:rtl/>
        </w:rPr>
      </w:pPr>
    </w:p>
    <w:p w:rsidR="00000000" w:rsidRDefault="00806045">
      <w:pPr>
        <w:jc w:val="both"/>
        <w:rPr>
          <w:rFonts w:cs="David"/>
          <w:sz w:val="24"/>
          <w:szCs w:val="24"/>
          <w:rtl/>
        </w:rPr>
      </w:pPr>
      <w:r>
        <w:rPr>
          <w:rFonts w:cs="David"/>
          <w:sz w:val="24"/>
          <w:szCs w:val="24"/>
          <w:rtl/>
        </w:rPr>
        <w:t>אנחנו נכנסים עכשיו לתקנה מס' 13, ואני חוזר ואומר, חבר הכנסת זחאלקה הגיש בקשה לרביזיה, הוא לא מבקש לדון בזה היום, ולכן אם תהיה עוד ישיבה זה יידון ונק</w:t>
      </w:r>
      <w:r>
        <w:rPr>
          <w:rFonts w:cs="David"/>
          <w:sz w:val="24"/>
          <w:szCs w:val="24"/>
          <w:rtl/>
        </w:rPr>
        <w:t xml:space="preserve">בע את השעה. אם לא הוא מבטל אותה. </w:t>
      </w:r>
    </w:p>
    <w:p w:rsidR="00000000" w:rsidRDefault="00806045">
      <w:pPr>
        <w:jc w:val="both"/>
        <w:rPr>
          <w:rFonts w:cs="David"/>
          <w:sz w:val="24"/>
          <w:szCs w:val="24"/>
          <w:rtl/>
        </w:rPr>
      </w:pPr>
    </w:p>
    <w:p w:rsidR="00000000" w:rsidRDefault="00806045">
      <w:pPr>
        <w:jc w:val="both"/>
        <w:rPr>
          <w:rFonts w:cs="David"/>
          <w:sz w:val="24"/>
          <w:szCs w:val="24"/>
          <w:rtl/>
        </w:rPr>
      </w:pPr>
      <w:r>
        <w:rPr>
          <w:rFonts w:cs="David"/>
          <w:sz w:val="24"/>
          <w:szCs w:val="24"/>
          <w:rtl/>
        </w:rPr>
        <w:tab/>
        <w:t>תקנה 13,</w:t>
      </w:r>
    </w:p>
    <w:p w:rsidR="00000000" w:rsidRDefault="00806045">
      <w:pPr>
        <w:jc w:val="both"/>
        <w:rPr>
          <w:rFonts w:cs="David"/>
          <w:sz w:val="24"/>
          <w:szCs w:val="24"/>
          <w:rtl/>
        </w:rPr>
      </w:pPr>
    </w:p>
    <w:p w:rsidR="00000000" w:rsidRDefault="00806045">
      <w:pPr>
        <w:jc w:val="both"/>
        <w:rPr>
          <w:rFonts w:cs="David"/>
          <w:sz w:val="24"/>
          <w:szCs w:val="24"/>
          <w:rtl/>
        </w:rPr>
      </w:pPr>
      <w:r>
        <w:rPr>
          <w:rFonts w:cs="David"/>
          <w:sz w:val="24"/>
          <w:szCs w:val="24"/>
          <w:u w:val="single"/>
          <w:rtl/>
        </w:rPr>
        <w:t>איל פלום:</w:t>
      </w:r>
    </w:p>
    <w:p w:rsidR="00000000" w:rsidRDefault="00806045">
      <w:pPr>
        <w:jc w:val="both"/>
        <w:rPr>
          <w:rFonts w:cs="David"/>
          <w:sz w:val="24"/>
          <w:szCs w:val="24"/>
          <w:rtl/>
        </w:rPr>
      </w:pPr>
    </w:p>
    <w:p w:rsidR="00000000" w:rsidRDefault="00806045">
      <w:pPr>
        <w:jc w:val="both"/>
        <w:rPr>
          <w:rFonts w:cs="David"/>
          <w:sz w:val="24"/>
          <w:szCs w:val="24"/>
          <w:rtl/>
        </w:rPr>
      </w:pPr>
      <w:r>
        <w:rPr>
          <w:rFonts w:cs="David"/>
          <w:sz w:val="24"/>
          <w:szCs w:val="24"/>
          <w:rtl/>
        </w:rPr>
        <w:tab/>
        <w:t xml:space="preserve">תקנה 12 א' 3 צריך פשוט לתקן את העברית. בתכשיר בצורת נוזל ותכשיר המיועד לבליעה שאינו משווק באריזת מגש. </w:t>
      </w:r>
    </w:p>
    <w:p w:rsidR="00000000" w:rsidRDefault="00806045">
      <w:pPr>
        <w:jc w:val="both"/>
        <w:rPr>
          <w:rFonts w:cs="David"/>
          <w:sz w:val="24"/>
          <w:szCs w:val="24"/>
          <w:rtl/>
        </w:rPr>
      </w:pPr>
    </w:p>
    <w:p w:rsidR="00000000" w:rsidRDefault="00806045">
      <w:pPr>
        <w:jc w:val="both"/>
        <w:rPr>
          <w:rFonts w:cs="David"/>
          <w:sz w:val="24"/>
          <w:szCs w:val="24"/>
          <w:u w:val="single"/>
          <w:rtl/>
        </w:rPr>
      </w:pPr>
    </w:p>
    <w:p w:rsidR="00000000" w:rsidRDefault="00806045">
      <w:pPr>
        <w:jc w:val="both"/>
        <w:rPr>
          <w:rFonts w:cs="David"/>
          <w:sz w:val="24"/>
          <w:szCs w:val="24"/>
          <w:u w:val="single"/>
          <w:rtl/>
        </w:rPr>
      </w:pPr>
    </w:p>
    <w:p w:rsidR="00000000" w:rsidRDefault="00806045">
      <w:pPr>
        <w:jc w:val="both"/>
        <w:rPr>
          <w:rFonts w:cs="David"/>
          <w:sz w:val="24"/>
          <w:szCs w:val="24"/>
          <w:u w:val="single"/>
          <w:rtl/>
        </w:rPr>
      </w:pPr>
    </w:p>
    <w:p w:rsidR="00000000" w:rsidRDefault="00806045">
      <w:pPr>
        <w:jc w:val="both"/>
        <w:rPr>
          <w:rFonts w:cs="David"/>
          <w:sz w:val="24"/>
          <w:szCs w:val="24"/>
          <w:rtl/>
        </w:rPr>
      </w:pPr>
      <w:r>
        <w:rPr>
          <w:rFonts w:cs="David"/>
          <w:sz w:val="24"/>
          <w:szCs w:val="24"/>
          <w:u w:val="single"/>
          <w:rtl/>
        </w:rPr>
        <w:t>היו”ר שאול יהלום:</w:t>
      </w:r>
    </w:p>
    <w:p w:rsidR="00000000" w:rsidRDefault="00806045">
      <w:pPr>
        <w:jc w:val="both"/>
        <w:rPr>
          <w:rFonts w:cs="David"/>
          <w:sz w:val="24"/>
          <w:szCs w:val="24"/>
          <w:rtl/>
        </w:rPr>
      </w:pPr>
    </w:p>
    <w:p w:rsidR="00000000" w:rsidRDefault="00806045">
      <w:pPr>
        <w:jc w:val="both"/>
        <w:rPr>
          <w:rFonts w:cs="David"/>
          <w:sz w:val="24"/>
          <w:szCs w:val="24"/>
          <w:rtl/>
        </w:rPr>
      </w:pPr>
      <w:r>
        <w:rPr>
          <w:rFonts w:cs="David"/>
          <w:sz w:val="24"/>
          <w:szCs w:val="24"/>
          <w:rtl/>
        </w:rPr>
        <w:tab/>
        <w:t>מה שהעירו לנו כמה רוקחים תוקן והיועצת המשפטית תקריא עכשיו את הנוסח הסופ</w:t>
      </w:r>
      <w:r>
        <w:rPr>
          <w:rFonts w:cs="David"/>
          <w:sz w:val="24"/>
          <w:szCs w:val="24"/>
          <w:rtl/>
        </w:rPr>
        <w:t xml:space="preserve">י. </w:t>
      </w:r>
    </w:p>
    <w:p w:rsidR="00000000" w:rsidRDefault="00806045">
      <w:pPr>
        <w:jc w:val="both"/>
        <w:rPr>
          <w:rFonts w:cs="David"/>
          <w:sz w:val="24"/>
          <w:szCs w:val="24"/>
          <w:rtl/>
        </w:rPr>
      </w:pPr>
    </w:p>
    <w:p w:rsidR="00000000" w:rsidRDefault="00806045">
      <w:pPr>
        <w:jc w:val="both"/>
        <w:rPr>
          <w:rFonts w:cs="David"/>
          <w:sz w:val="24"/>
          <w:szCs w:val="24"/>
          <w:rtl/>
        </w:rPr>
      </w:pPr>
      <w:r>
        <w:rPr>
          <w:rFonts w:cs="David"/>
          <w:sz w:val="24"/>
          <w:szCs w:val="24"/>
          <w:u w:val="single"/>
          <w:rtl/>
        </w:rPr>
        <w:t>ג'ודי וסרמן:</w:t>
      </w:r>
    </w:p>
    <w:p w:rsidR="00000000" w:rsidRDefault="00806045">
      <w:pPr>
        <w:jc w:val="both"/>
        <w:rPr>
          <w:rFonts w:cs="David"/>
          <w:sz w:val="24"/>
          <w:szCs w:val="24"/>
          <w:rtl/>
        </w:rPr>
      </w:pPr>
    </w:p>
    <w:p w:rsidR="00000000" w:rsidRDefault="00806045">
      <w:pPr>
        <w:jc w:val="both"/>
        <w:rPr>
          <w:rFonts w:cs="David"/>
          <w:sz w:val="24"/>
          <w:szCs w:val="24"/>
          <w:rtl/>
        </w:rPr>
      </w:pPr>
      <w:r>
        <w:rPr>
          <w:rFonts w:cs="David"/>
          <w:sz w:val="24"/>
          <w:szCs w:val="24"/>
          <w:rtl/>
        </w:rPr>
        <w:tab/>
        <w:t xml:space="preserve">12.(א) לא ימכור אדם תכשיר בלא מרשם שלא באמצעות רוקח אלא (3) בתכשיר בצורת נוזל, ותכשיר המיועד לבליעה שאינו משווק באריזת מגש וכו'. </w:t>
      </w:r>
    </w:p>
    <w:p w:rsidR="00000000" w:rsidRDefault="00806045">
      <w:pPr>
        <w:jc w:val="both"/>
        <w:rPr>
          <w:rFonts w:cs="David"/>
          <w:sz w:val="24"/>
          <w:szCs w:val="24"/>
          <w:rtl/>
        </w:rPr>
      </w:pPr>
    </w:p>
    <w:p w:rsidR="00000000" w:rsidRDefault="00806045">
      <w:pPr>
        <w:jc w:val="both"/>
        <w:rPr>
          <w:rFonts w:cs="David"/>
          <w:sz w:val="24"/>
          <w:szCs w:val="24"/>
          <w:rtl/>
        </w:rPr>
      </w:pPr>
      <w:r>
        <w:rPr>
          <w:rFonts w:cs="David"/>
          <w:sz w:val="24"/>
          <w:szCs w:val="24"/>
          <w:u w:val="single"/>
          <w:rtl/>
        </w:rPr>
        <w:t>היו”ר שאול יהלום:</w:t>
      </w:r>
    </w:p>
    <w:p w:rsidR="00000000" w:rsidRDefault="00806045">
      <w:pPr>
        <w:jc w:val="both"/>
        <w:rPr>
          <w:rFonts w:cs="David"/>
          <w:sz w:val="24"/>
          <w:szCs w:val="24"/>
          <w:rtl/>
        </w:rPr>
      </w:pPr>
    </w:p>
    <w:p w:rsidR="00000000" w:rsidRDefault="00806045">
      <w:pPr>
        <w:jc w:val="both"/>
        <w:rPr>
          <w:rFonts w:cs="David"/>
          <w:sz w:val="24"/>
          <w:szCs w:val="24"/>
          <w:rtl/>
        </w:rPr>
      </w:pPr>
      <w:r>
        <w:rPr>
          <w:rFonts w:cs="David"/>
          <w:sz w:val="24"/>
          <w:szCs w:val="24"/>
          <w:rtl/>
        </w:rPr>
        <w:tab/>
        <w:t>רבותי, אנחנו בתקנה 13: על אריזת תכשיר בלא מרשם יסומנו באופן ברור קריא ובתבנית שאישר ה</w:t>
      </w:r>
      <w:r>
        <w:rPr>
          <w:rFonts w:cs="David"/>
          <w:sz w:val="24"/>
          <w:szCs w:val="24"/>
          <w:rtl/>
        </w:rPr>
        <w:t xml:space="preserve">מנהל. תבנית זה גודל האותיות שדיברנו על כך שהוא ישים לב שהכל מובלט ויפה ונכון וכל אחד יכול לראות את זה, ודנו בזה בעבר. ובכן הפרטים המצויינים בתקנה 21 לתקנות התכשירים, במלה אחת מה זה? </w:t>
      </w:r>
    </w:p>
    <w:p w:rsidR="00000000" w:rsidRDefault="00806045">
      <w:pPr>
        <w:jc w:val="both"/>
        <w:rPr>
          <w:rFonts w:cs="David"/>
          <w:sz w:val="24"/>
          <w:szCs w:val="24"/>
          <w:rtl/>
        </w:rPr>
      </w:pPr>
    </w:p>
    <w:p w:rsidR="00000000" w:rsidRDefault="00806045">
      <w:pPr>
        <w:jc w:val="both"/>
        <w:rPr>
          <w:rFonts w:cs="David"/>
          <w:sz w:val="24"/>
          <w:szCs w:val="24"/>
          <w:rtl/>
        </w:rPr>
      </w:pPr>
      <w:r>
        <w:rPr>
          <w:rFonts w:cs="David"/>
          <w:sz w:val="24"/>
          <w:szCs w:val="24"/>
          <w:u w:val="single"/>
          <w:rtl/>
        </w:rPr>
        <w:t>אייל פלום:</w:t>
      </w:r>
      <w:r>
        <w:rPr>
          <w:rFonts w:cs="David"/>
          <w:sz w:val="24"/>
          <w:szCs w:val="24"/>
          <w:rtl/>
        </w:rPr>
        <w:t xml:space="preserve"> </w:t>
      </w:r>
    </w:p>
    <w:p w:rsidR="00000000" w:rsidRDefault="00806045">
      <w:pPr>
        <w:jc w:val="both"/>
        <w:rPr>
          <w:rFonts w:cs="David"/>
          <w:sz w:val="24"/>
          <w:szCs w:val="24"/>
          <w:rtl/>
        </w:rPr>
      </w:pPr>
    </w:p>
    <w:p w:rsidR="00000000" w:rsidRDefault="00806045">
      <w:pPr>
        <w:jc w:val="both"/>
        <w:rPr>
          <w:rFonts w:cs="David"/>
          <w:sz w:val="24"/>
          <w:szCs w:val="24"/>
          <w:rtl/>
        </w:rPr>
      </w:pPr>
      <w:r>
        <w:rPr>
          <w:rFonts w:cs="David"/>
          <w:sz w:val="24"/>
          <w:szCs w:val="24"/>
          <w:rtl/>
        </w:rPr>
        <w:tab/>
        <w:t>שם היצרן, היבואן וכו'.</w:t>
      </w:r>
    </w:p>
    <w:p w:rsidR="00000000" w:rsidRDefault="00806045">
      <w:pPr>
        <w:jc w:val="both"/>
        <w:rPr>
          <w:rFonts w:cs="David"/>
          <w:sz w:val="24"/>
          <w:szCs w:val="24"/>
          <w:rtl/>
        </w:rPr>
      </w:pPr>
    </w:p>
    <w:p w:rsidR="00000000" w:rsidRDefault="00806045">
      <w:pPr>
        <w:jc w:val="both"/>
        <w:rPr>
          <w:rFonts w:cs="David"/>
          <w:sz w:val="24"/>
          <w:szCs w:val="24"/>
          <w:rtl/>
        </w:rPr>
      </w:pPr>
      <w:r>
        <w:rPr>
          <w:rFonts w:cs="David"/>
          <w:sz w:val="24"/>
          <w:szCs w:val="24"/>
          <w:u w:val="single"/>
          <w:rtl/>
        </w:rPr>
        <w:t>היו"ר שאול יהלום:</w:t>
      </w:r>
      <w:r>
        <w:rPr>
          <w:rFonts w:cs="David"/>
          <w:sz w:val="24"/>
          <w:szCs w:val="24"/>
          <w:rtl/>
        </w:rPr>
        <w:t xml:space="preserve"> </w:t>
      </w:r>
    </w:p>
    <w:p w:rsidR="00000000" w:rsidRDefault="00806045">
      <w:pPr>
        <w:jc w:val="both"/>
        <w:rPr>
          <w:rFonts w:cs="David"/>
          <w:sz w:val="24"/>
          <w:szCs w:val="24"/>
          <w:rtl/>
        </w:rPr>
      </w:pPr>
    </w:p>
    <w:p w:rsidR="00000000" w:rsidRDefault="00806045">
      <w:pPr>
        <w:ind w:firstLine="720"/>
        <w:jc w:val="both"/>
        <w:rPr>
          <w:rFonts w:cs="David"/>
          <w:sz w:val="24"/>
          <w:szCs w:val="24"/>
          <w:rtl/>
        </w:rPr>
      </w:pPr>
      <w:r>
        <w:rPr>
          <w:rFonts w:cs="David"/>
          <w:sz w:val="24"/>
          <w:szCs w:val="24"/>
          <w:rtl/>
        </w:rPr>
        <w:t>הפרטים המצויינ</w:t>
      </w:r>
      <w:r>
        <w:rPr>
          <w:rFonts w:cs="David"/>
          <w:sz w:val="24"/>
          <w:szCs w:val="24"/>
          <w:rtl/>
        </w:rPr>
        <w:t xml:space="preserve">ים בתוספת הרביעית, וכאן יש לנו ארבע אופציות. אופציה א' – בעברית ובערבית. אופציה ב' – ערבית, אנגלית ורוסית. </w:t>
      </w:r>
    </w:p>
    <w:p w:rsidR="00000000" w:rsidRDefault="00806045">
      <w:pPr>
        <w:jc w:val="both"/>
        <w:rPr>
          <w:rFonts w:cs="David"/>
          <w:sz w:val="24"/>
          <w:szCs w:val="24"/>
          <w:rtl/>
        </w:rPr>
      </w:pPr>
    </w:p>
    <w:p w:rsidR="00000000" w:rsidRDefault="00806045">
      <w:pPr>
        <w:jc w:val="both"/>
        <w:rPr>
          <w:rFonts w:cs="David"/>
          <w:sz w:val="24"/>
          <w:szCs w:val="24"/>
          <w:rtl/>
        </w:rPr>
      </w:pPr>
      <w:r>
        <w:rPr>
          <w:rFonts w:cs="David"/>
          <w:sz w:val="24"/>
          <w:szCs w:val="24"/>
          <w:u w:val="single"/>
          <w:rtl/>
        </w:rPr>
        <w:t>ג'ודי וסרמן:</w:t>
      </w:r>
    </w:p>
    <w:p w:rsidR="00000000" w:rsidRDefault="00806045">
      <w:pPr>
        <w:jc w:val="both"/>
        <w:rPr>
          <w:rFonts w:cs="David"/>
          <w:sz w:val="24"/>
          <w:szCs w:val="24"/>
          <w:rtl/>
        </w:rPr>
      </w:pPr>
    </w:p>
    <w:p w:rsidR="00000000" w:rsidRDefault="00806045">
      <w:pPr>
        <w:jc w:val="both"/>
        <w:rPr>
          <w:rFonts w:cs="David"/>
          <w:sz w:val="24"/>
          <w:szCs w:val="24"/>
          <w:rtl/>
        </w:rPr>
      </w:pPr>
      <w:r>
        <w:rPr>
          <w:rFonts w:cs="David"/>
          <w:sz w:val="24"/>
          <w:szCs w:val="24"/>
          <w:rtl/>
        </w:rPr>
        <w:tab/>
        <w:t xml:space="preserve">באופציה ב': שם התכשיר, מטרת השימוש והפניה לעלון לצרכן גם בערבית, אנגלית ורוסית. </w:t>
      </w:r>
    </w:p>
    <w:p w:rsidR="00000000" w:rsidRDefault="00806045">
      <w:pPr>
        <w:jc w:val="both"/>
        <w:rPr>
          <w:rFonts w:cs="David"/>
          <w:sz w:val="24"/>
          <w:szCs w:val="24"/>
          <w:rtl/>
        </w:rPr>
      </w:pPr>
    </w:p>
    <w:p w:rsidR="00000000" w:rsidRDefault="00806045">
      <w:pPr>
        <w:jc w:val="both"/>
        <w:rPr>
          <w:rFonts w:cs="David"/>
          <w:sz w:val="24"/>
          <w:szCs w:val="24"/>
          <w:rtl/>
        </w:rPr>
      </w:pPr>
      <w:r>
        <w:rPr>
          <w:rFonts w:cs="David"/>
          <w:sz w:val="24"/>
          <w:szCs w:val="24"/>
          <w:u w:val="single"/>
          <w:rtl/>
        </w:rPr>
        <w:t>היו”ר שאול יהלום:</w:t>
      </w:r>
    </w:p>
    <w:p w:rsidR="00000000" w:rsidRDefault="00806045">
      <w:pPr>
        <w:jc w:val="both"/>
        <w:rPr>
          <w:rFonts w:cs="David"/>
          <w:sz w:val="24"/>
          <w:szCs w:val="24"/>
          <w:rtl/>
        </w:rPr>
      </w:pPr>
    </w:p>
    <w:p w:rsidR="00000000" w:rsidRDefault="00806045">
      <w:pPr>
        <w:jc w:val="both"/>
        <w:rPr>
          <w:rFonts w:cs="David"/>
          <w:sz w:val="24"/>
          <w:szCs w:val="24"/>
          <w:rtl/>
        </w:rPr>
      </w:pPr>
      <w:r>
        <w:rPr>
          <w:rFonts w:cs="David"/>
          <w:sz w:val="24"/>
          <w:szCs w:val="24"/>
          <w:rtl/>
        </w:rPr>
        <w:tab/>
        <w:t>אופציה ג' – במקומות אשר בהם למ</w:t>
      </w:r>
      <w:r>
        <w:rPr>
          <w:rFonts w:cs="David"/>
          <w:sz w:val="24"/>
          <w:szCs w:val="24"/>
          <w:rtl/>
        </w:rPr>
        <w:t>עלה מארבעים אחוזים מהאוכלוסיה דוברת ערבית יסומנו הפרטים בסעיף קטן א' גם בשפה הערבית. אופציה ד' – בעל הרישום רשאי לסמן על האריזה גם בשפה לועזית בתנאי שהסימון בכל אחת מהשפות יכלול את כל הפרטים בתקנת משנה א', ויהיה זהה בתוכנו ובצורתו לסימון בעברית. בתכשירים ב</w:t>
      </w:r>
      <w:r>
        <w:rPr>
          <w:rFonts w:cs="David"/>
          <w:sz w:val="24"/>
          <w:szCs w:val="24"/>
          <w:rtl/>
        </w:rPr>
        <w:t>לא מרשם המיובאים בהם מופיע סימון נוסף בלועזית שאינו נדרש לפי תקנות אין צורך בתרגום לעברית. המשך הסעיף</w:t>
      </w:r>
      <w:r>
        <w:rPr>
          <w:rFonts w:cs="David"/>
          <w:sz w:val="24"/>
          <w:szCs w:val="24"/>
        </w:rPr>
        <w:t xml:space="preserve"> :</w:t>
      </w:r>
      <w:r>
        <w:rPr>
          <w:rFonts w:cs="David"/>
          <w:sz w:val="24"/>
          <w:szCs w:val="24"/>
          <w:rtl/>
        </w:rPr>
        <w:t>פרטי הסימון יהיו ברורים וכו'. זה לא אופציה. פרטי הסימון יהיו ברורים, כל מילה ופרט יירשמו בבהירות, באותיות לא קטנות ולא דחוסות באופן שיקל על אדם סביר לקרו</w:t>
      </w:r>
      <w:r>
        <w:rPr>
          <w:rFonts w:cs="David"/>
          <w:sz w:val="24"/>
          <w:szCs w:val="24"/>
          <w:rtl/>
        </w:rPr>
        <w:t xml:space="preserve">א ולהבין את הסימון. על הסימון להיות בצבע שונה מצבע הרקע שעליו הוא מופיע. </w:t>
      </w:r>
    </w:p>
    <w:p w:rsidR="00000000" w:rsidRDefault="00806045">
      <w:pPr>
        <w:jc w:val="both"/>
        <w:rPr>
          <w:rFonts w:cs="David"/>
          <w:sz w:val="24"/>
          <w:szCs w:val="24"/>
          <w:rtl/>
        </w:rPr>
      </w:pPr>
    </w:p>
    <w:p w:rsidR="00000000" w:rsidRDefault="00806045">
      <w:pPr>
        <w:jc w:val="both"/>
        <w:rPr>
          <w:rFonts w:cs="David"/>
          <w:sz w:val="24"/>
          <w:szCs w:val="24"/>
          <w:rtl/>
        </w:rPr>
      </w:pPr>
      <w:r>
        <w:rPr>
          <w:rFonts w:cs="David"/>
          <w:sz w:val="24"/>
          <w:szCs w:val="24"/>
          <w:rtl/>
        </w:rPr>
        <w:tab/>
        <w:t>אופציה ד' – המנהל רשאי להורות לבעל האישור לתקן או לשנות. הורה המנהל, חייב בעל הרישוי לשנותה תוך ששים יום ולא ישווק תכשיר בתום ששים ימים כאמור אלא אם כן צורפה לו אריזה בנוסח שדרש המ</w:t>
      </w:r>
      <w:r>
        <w:rPr>
          <w:rFonts w:cs="David"/>
          <w:sz w:val="24"/>
          <w:szCs w:val="24"/>
          <w:rtl/>
        </w:rPr>
        <w:t>נהל. לא שינה בעל הרישוי את האריזה, רשאי המנהל לאחר שנתן לבעל הרישוי הזדמנות לאסור את מכירת התכשיר בלא מרשם. אם מצא המנהל כי השהיית מתן הוראה עלולה לסכן את בריאותם של הצרכנים הוא רשאי לתת לאלתר הוראה כאמור ובלבד שיתן לבעל הרישוי להשמיע טענותיו בהזדמנות הראש</w:t>
      </w:r>
      <w:r>
        <w:rPr>
          <w:rFonts w:cs="David"/>
          <w:sz w:val="24"/>
          <w:szCs w:val="24"/>
          <w:rtl/>
        </w:rPr>
        <w:t xml:space="preserve">ונה שלאחר מכן. </w:t>
      </w:r>
    </w:p>
    <w:p w:rsidR="00000000" w:rsidRDefault="00806045">
      <w:pPr>
        <w:jc w:val="both"/>
        <w:rPr>
          <w:rFonts w:cs="David"/>
          <w:sz w:val="24"/>
          <w:szCs w:val="24"/>
          <w:rtl/>
        </w:rPr>
      </w:pPr>
    </w:p>
    <w:p w:rsidR="00000000" w:rsidRDefault="00806045">
      <w:pPr>
        <w:jc w:val="both"/>
        <w:rPr>
          <w:rFonts w:cs="David"/>
          <w:sz w:val="24"/>
          <w:szCs w:val="24"/>
          <w:rtl/>
        </w:rPr>
      </w:pPr>
      <w:r>
        <w:rPr>
          <w:rFonts w:cs="David"/>
          <w:sz w:val="24"/>
          <w:szCs w:val="24"/>
          <w:rtl/>
        </w:rPr>
        <w:tab/>
        <w:t xml:space="preserve">אני מציע קודם כל שאנחנו נאשר בלי האופציות. קודם בואו נאשר את הכל בלי האופציות. אחר כך נעשה הצבעות על השפות. ובכן האם יש הערות לסעיף 13 ללא האופציות, לסעיף א' עד ו'. </w:t>
      </w:r>
    </w:p>
    <w:p w:rsidR="00000000" w:rsidRDefault="00806045">
      <w:pPr>
        <w:jc w:val="both"/>
        <w:rPr>
          <w:rFonts w:cs="David"/>
          <w:sz w:val="24"/>
          <w:szCs w:val="24"/>
          <w:rtl/>
        </w:rPr>
      </w:pPr>
    </w:p>
    <w:p w:rsidR="00000000" w:rsidRDefault="00806045">
      <w:pPr>
        <w:jc w:val="both"/>
        <w:rPr>
          <w:rFonts w:cs="David"/>
          <w:sz w:val="24"/>
          <w:szCs w:val="24"/>
          <w:rtl/>
        </w:rPr>
      </w:pPr>
      <w:r>
        <w:rPr>
          <w:rFonts w:cs="David"/>
          <w:sz w:val="24"/>
          <w:szCs w:val="24"/>
          <w:u w:val="single"/>
          <w:rtl/>
        </w:rPr>
        <w:t>איל פלום:</w:t>
      </w:r>
    </w:p>
    <w:p w:rsidR="00000000" w:rsidRDefault="00806045">
      <w:pPr>
        <w:jc w:val="both"/>
        <w:rPr>
          <w:rFonts w:cs="David"/>
          <w:sz w:val="24"/>
          <w:szCs w:val="24"/>
          <w:rtl/>
        </w:rPr>
      </w:pPr>
    </w:p>
    <w:p w:rsidR="00000000" w:rsidRDefault="00806045">
      <w:pPr>
        <w:jc w:val="both"/>
        <w:rPr>
          <w:rFonts w:cs="David"/>
          <w:sz w:val="24"/>
          <w:szCs w:val="24"/>
          <w:rtl/>
        </w:rPr>
      </w:pPr>
      <w:r>
        <w:rPr>
          <w:rFonts w:cs="David"/>
          <w:sz w:val="24"/>
          <w:szCs w:val="24"/>
          <w:rtl/>
        </w:rPr>
        <w:tab/>
        <w:t>רק בסעיף ג' בקשה קטנה אם אפשר לציין שזה לא יפחת מגודל אות מ</w:t>
      </w:r>
      <w:r>
        <w:rPr>
          <w:rFonts w:cs="David"/>
          <w:sz w:val="24"/>
          <w:szCs w:val="24"/>
          <w:rtl/>
        </w:rPr>
        <w:t xml:space="preserve">סויים של שמונה נקודות או משהו מינימלי. כי אם זה יהיה שש נקודות דפוס אף אחד לא יבין כלום. </w:t>
      </w:r>
    </w:p>
    <w:p w:rsidR="00000000" w:rsidRDefault="00806045">
      <w:pPr>
        <w:jc w:val="both"/>
        <w:rPr>
          <w:rFonts w:cs="David"/>
          <w:sz w:val="24"/>
          <w:szCs w:val="24"/>
          <w:rtl/>
        </w:rPr>
      </w:pPr>
    </w:p>
    <w:p w:rsidR="00000000" w:rsidRDefault="00806045">
      <w:pPr>
        <w:jc w:val="both"/>
        <w:rPr>
          <w:rFonts w:cs="David"/>
          <w:sz w:val="24"/>
          <w:szCs w:val="24"/>
          <w:rtl/>
        </w:rPr>
      </w:pPr>
      <w:r>
        <w:rPr>
          <w:rFonts w:cs="David"/>
          <w:sz w:val="24"/>
          <w:szCs w:val="24"/>
          <w:u w:val="single"/>
          <w:rtl/>
        </w:rPr>
        <w:t>היו”ר שאול יהלום:</w:t>
      </w:r>
    </w:p>
    <w:p w:rsidR="00000000" w:rsidRDefault="00806045">
      <w:pPr>
        <w:jc w:val="both"/>
        <w:rPr>
          <w:rFonts w:cs="David"/>
          <w:sz w:val="24"/>
          <w:szCs w:val="24"/>
          <w:rtl/>
        </w:rPr>
      </w:pPr>
    </w:p>
    <w:p w:rsidR="00000000" w:rsidRDefault="00806045">
      <w:pPr>
        <w:jc w:val="both"/>
        <w:rPr>
          <w:rFonts w:cs="David"/>
          <w:sz w:val="24"/>
          <w:szCs w:val="24"/>
          <w:rtl/>
        </w:rPr>
      </w:pPr>
      <w:r>
        <w:rPr>
          <w:rFonts w:cs="David"/>
          <w:sz w:val="24"/>
          <w:szCs w:val="24"/>
          <w:rtl/>
        </w:rPr>
        <w:tab/>
        <w:t xml:space="preserve">יכול להיות ששם היבואן יהיה בשש, בכלל לא מעניין אותי, מי שרוצה יכתוב בשש. </w:t>
      </w:r>
    </w:p>
    <w:p w:rsidR="00000000" w:rsidRDefault="00806045">
      <w:pPr>
        <w:jc w:val="both"/>
        <w:rPr>
          <w:rFonts w:cs="David"/>
          <w:sz w:val="24"/>
          <w:szCs w:val="24"/>
          <w:rtl/>
        </w:rPr>
      </w:pPr>
    </w:p>
    <w:p w:rsidR="00000000" w:rsidRDefault="00806045">
      <w:pPr>
        <w:jc w:val="both"/>
        <w:rPr>
          <w:rFonts w:cs="David"/>
          <w:sz w:val="24"/>
          <w:szCs w:val="24"/>
          <w:rtl/>
        </w:rPr>
      </w:pPr>
      <w:r>
        <w:rPr>
          <w:rFonts w:cs="David"/>
          <w:sz w:val="24"/>
          <w:szCs w:val="24"/>
          <w:u w:val="single"/>
          <w:rtl/>
        </w:rPr>
        <w:t>אייל פלום:</w:t>
      </w:r>
    </w:p>
    <w:p w:rsidR="00000000" w:rsidRDefault="00806045">
      <w:pPr>
        <w:jc w:val="both"/>
        <w:rPr>
          <w:rFonts w:cs="David"/>
          <w:sz w:val="24"/>
          <w:szCs w:val="24"/>
          <w:rtl/>
        </w:rPr>
      </w:pPr>
    </w:p>
    <w:p w:rsidR="00000000" w:rsidRDefault="00806045">
      <w:pPr>
        <w:jc w:val="both"/>
        <w:rPr>
          <w:rFonts w:cs="David"/>
          <w:sz w:val="24"/>
          <w:szCs w:val="24"/>
          <w:rtl/>
        </w:rPr>
      </w:pPr>
      <w:r>
        <w:rPr>
          <w:rFonts w:cs="David"/>
          <w:sz w:val="24"/>
          <w:szCs w:val="24"/>
          <w:rtl/>
        </w:rPr>
        <w:tab/>
        <w:t xml:space="preserve">שם היבואן לא כלול בפרטים שחייבים. </w:t>
      </w:r>
    </w:p>
    <w:p w:rsidR="00000000" w:rsidRDefault="00806045">
      <w:pPr>
        <w:jc w:val="both"/>
        <w:rPr>
          <w:rFonts w:cs="David"/>
          <w:sz w:val="24"/>
          <w:szCs w:val="24"/>
          <w:rtl/>
        </w:rPr>
      </w:pPr>
    </w:p>
    <w:p w:rsidR="00000000" w:rsidRDefault="00806045">
      <w:pPr>
        <w:jc w:val="both"/>
        <w:rPr>
          <w:rFonts w:cs="David"/>
          <w:sz w:val="24"/>
          <w:szCs w:val="24"/>
          <w:rtl/>
        </w:rPr>
      </w:pPr>
      <w:r>
        <w:rPr>
          <w:rFonts w:cs="David"/>
          <w:sz w:val="24"/>
          <w:szCs w:val="24"/>
          <w:u w:val="single"/>
          <w:rtl/>
        </w:rPr>
        <w:t>היו”ר שאול יהלום:</w:t>
      </w:r>
    </w:p>
    <w:p w:rsidR="00000000" w:rsidRDefault="00806045">
      <w:pPr>
        <w:jc w:val="both"/>
        <w:rPr>
          <w:rFonts w:cs="David"/>
          <w:sz w:val="24"/>
          <w:szCs w:val="24"/>
          <w:rtl/>
        </w:rPr>
      </w:pPr>
    </w:p>
    <w:p w:rsidR="00000000" w:rsidRDefault="00806045">
      <w:pPr>
        <w:jc w:val="both"/>
        <w:rPr>
          <w:rFonts w:cs="David"/>
          <w:sz w:val="24"/>
          <w:szCs w:val="24"/>
          <w:rtl/>
        </w:rPr>
      </w:pPr>
      <w:r>
        <w:rPr>
          <w:rFonts w:cs="David"/>
          <w:sz w:val="24"/>
          <w:szCs w:val="24"/>
          <w:rtl/>
        </w:rPr>
        <w:tab/>
        <w:t>א</w:t>
      </w:r>
      <w:r>
        <w:rPr>
          <w:rFonts w:cs="David"/>
          <w:sz w:val="24"/>
          <w:szCs w:val="24"/>
          <w:rtl/>
        </w:rPr>
        <w:t xml:space="preserve">ני סומך על המנהל. המנהל הוא אדם רציני, קיבלנו שהוא יקבל, אני בטוח שהוא לא יאשר, כפי שאמרתי, כי כתוב באותיות, וכן כתוב אותיות לא קטנות ולא צפופות. אז מה זה שייך שש, שמונה, </w:t>
      </w:r>
    </w:p>
    <w:p w:rsidR="00000000" w:rsidRDefault="00806045">
      <w:pPr>
        <w:jc w:val="both"/>
        <w:rPr>
          <w:rFonts w:cs="David"/>
          <w:sz w:val="24"/>
          <w:szCs w:val="24"/>
          <w:rtl/>
        </w:rPr>
      </w:pPr>
    </w:p>
    <w:p w:rsidR="00000000" w:rsidRDefault="00806045">
      <w:pPr>
        <w:jc w:val="both"/>
        <w:rPr>
          <w:rFonts w:cs="David"/>
          <w:sz w:val="24"/>
          <w:szCs w:val="24"/>
          <w:rtl/>
        </w:rPr>
      </w:pPr>
      <w:r>
        <w:rPr>
          <w:rFonts w:cs="David"/>
          <w:sz w:val="24"/>
          <w:szCs w:val="24"/>
          <w:u w:val="single"/>
          <w:rtl/>
        </w:rPr>
        <w:t>אייל פלום:</w:t>
      </w:r>
    </w:p>
    <w:p w:rsidR="00000000" w:rsidRDefault="00806045">
      <w:pPr>
        <w:jc w:val="both"/>
        <w:rPr>
          <w:rFonts w:cs="David"/>
          <w:sz w:val="24"/>
          <w:szCs w:val="24"/>
          <w:rtl/>
        </w:rPr>
      </w:pPr>
    </w:p>
    <w:p w:rsidR="00000000" w:rsidRDefault="00806045">
      <w:pPr>
        <w:jc w:val="both"/>
        <w:rPr>
          <w:rFonts w:cs="David"/>
          <w:sz w:val="24"/>
          <w:szCs w:val="24"/>
          <w:rtl/>
        </w:rPr>
      </w:pPr>
      <w:r>
        <w:rPr>
          <w:rFonts w:cs="David"/>
          <w:sz w:val="24"/>
          <w:szCs w:val="24"/>
          <w:rtl/>
        </w:rPr>
        <w:tab/>
        <w:t xml:space="preserve">שש שמונה זה גודל קבוע. דרך אגב זה מופיע  בהרבה תקנות. </w:t>
      </w:r>
    </w:p>
    <w:p w:rsidR="00000000" w:rsidRDefault="00806045">
      <w:pPr>
        <w:jc w:val="both"/>
        <w:rPr>
          <w:rFonts w:cs="David"/>
          <w:sz w:val="24"/>
          <w:szCs w:val="24"/>
          <w:rtl/>
        </w:rPr>
      </w:pPr>
    </w:p>
    <w:p w:rsidR="00000000" w:rsidRDefault="00806045">
      <w:pPr>
        <w:jc w:val="both"/>
        <w:rPr>
          <w:rFonts w:cs="David"/>
          <w:sz w:val="24"/>
          <w:szCs w:val="24"/>
          <w:rtl/>
        </w:rPr>
      </w:pPr>
      <w:r>
        <w:rPr>
          <w:rFonts w:cs="David"/>
          <w:sz w:val="24"/>
          <w:szCs w:val="24"/>
          <w:u w:val="single"/>
          <w:rtl/>
        </w:rPr>
        <w:t>יגאל יאסינוב:</w:t>
      </w:r>
      <w:r>
        <w:rPr>
          <w:rFonts w:cs="David"/>
          <w:sz w:val="24"/>
          <w:szCs w:val="24"/>
          <w:rtl/>
        </w:rPr>
        <w:t xml:space="preserve"> </w:t>
      </w:r>
    </w:p>
    <w:p w:rsidR="00000000" w:rsidRDefault="00806045">
      <w:pPr>
        <w:jc w:val="both"/>
        <w:rPr>
          <w:rFonts w:cs="David"/>
          <w:sz w:val="24"/>
          <w:szCs w:val="24"/>
          <w:rtl/>
        </w:rPr>
      </w:pPr>
    </w:p>
    <w:p w:rsidR="00000000" w:rsidRDefault="00806045">
      <w:pPr>
        <w:jc w:val="both"/>
        <w:rPr>
          <w:rFonts w:cs="David"/>
          <w:sz w:val="24"/>
          <w:szCs w:val="24"/>
          <w:rtl/>
        </w:rPr>
      </w:pPr>
      <w:r>
        <w:rPr>
          <w:rFonts w:cs="David"/>
          <w:sz w:val="24"/>
          <w:szCs w:val="24"/>
          <w:rtl/>
        </w:rPr>
        <w:tab/>
        <w:t xml:space="preserve">השאלה שלי היא, האם בסעיף ה', אריזה, לא צריך להתייחס שיש אזהרות על האריזה? </w:t>
      </w:r>
    </w:p>
    <w:p w:rsidR="00000000" w:rsidRDefault="00806045">
      <w:pPr>
        <w:jc w:val="both"/>
        <w:rPr>
          <w:rFonts w:cs="David"/>
          <w:sz w:val="24"/>
          <w:szCs w:val="24"/>
          <w:rtl/>
        </w:rPr>
      </w:pPr>
    </w:p>
    <w:p w:rsidR="00000000" w:rsidRDefault="00806045">
      <w:pPr>
        <w:jc w:val="both"/>
        <w:rPr>
          <w:rFonts w:cs="David"/>
          <w:sz w:val="24"/>
          <w:szCs w:val="24"/>
          <w:rtl/>
        </w:rPr>
      </w:pPr>
      <w:r>
        <w:rPr>
          <w:rFonts w:cs="David"/>
          <w:sz w:val="24"/>
          <w:szCs w:val="24"/>
          <w:u w:val="single"/>
          <w:rtl/>
        </w:rPr>
        <w:t>היו"ר שאול יהלום:</w:t>
      </w:r>
      <w:r>
        <w:rPr>
          <w:rFonts w:cs="David"/>
          <w:sz w:val="24"/>
          <w:szCs w:val="24"/>
          <w:rtl/>
        </w:rPr>
        <w:t xml:space="preserve"> </w:t>
      </w:r>
    </w:p>
    <w:p w:rsidR="00000000" w:rsidRDefault="00806045">
      <w:pPr>
        <w:jc w:val="both"/>
        <w:rPr>
          <w:rFonts w:cs="David"/>
          <w:sz w:val="24"/>
          <w:szCs w:val="24"/>
          <w:rtl/>
        </w:rPr>
      </w:pPr>
    </w:p>
    <w:p w:rsidR="00000000" w:rsidRDefault="00806045">
      <w:pPr>
        <w:jc w:val="both"/>
        <w:rPr>
          <w:rFonts w:cs="David"/>
          <w:sz w:val="24"/>
          <w:szCs w:val="24"/>
          <w:rtl/>
        </w:rPr>
      </w:pPr>
      <w:r>
        <w:rPr>
          <w:rFonts w:cs="David"/>
          <w:sz w:val="24"/>
          <w:szCs w:val="24"/>
          <w:rtl/>
        </w:rPr>
        <w:tab/>
        <w:t>זה אושר.</w:t>
      </w:r>
    </w:p>
    <w:p w:rsidR="00000000" w:rsidRDefault="00806045">
      <w:pPr>
        <w:jc w:val="both"/>
        <w:rPr>
          <w:rFonts w:cs="David"/>
          <w:sz w:val="24"/>
          <w:szCs w:val="24"/>
          <w:rtl/>
        </w:rPr>
      </w:pPr>
    </w:p>
    <w:p w:rsidR="00000000" w:rsidRDefault="00806045">
      <w:pPr>
        <w:jc w:val="both"/>
        <w:rPr>
          <w:rFonts w:cs="David"/>
          <w:sz w:val="24"/>
          <w:szCs w:val="24"/>
          <w:rtl/>
        </w:rPr>
      </w:pPr>
      <w:r>
        <w:rPr>
          <w:rFonts w:cs="David"/>
          <w:sz w:val="24"/>
          <w:szCs w:val="24"/>
          <w:u w:val="single"/>
          <w:rtl/>
        </w:rPr>
        <w:t>איל דונסק:</w:t>
      </w:r>
    </w:p>
    <w:p w:rsidR="00000000" w:rsidRDefault="00806045">
      <w:pPr>
        <w:jc w:val="both"/>
        <w:rPr>
          <w:rFonts w:cs="David"/>
          <w:sz w:val="24"/>
          <w:szCs w:val="24"/>
          <w:rtl/>
        </w:rPr>
      </w:pPr>
    </w:p>
    <w:p w:rsidR="00000000" w:rsidRDefault="00806045">
      <w:pPr>
        <w:jc w:val="both"/>
        <w:rPr>
          <w:rFonts w:cs="David"/>
          <w:sz w:val="24"/>
          <w:szCs w:val="24"/>
          <w:rtl/>
        </w:rPr>
      </w:pPr>
      <w:r>
        <w:rPr>
          <w:rFonts w:cs="David"/>
          <w:sz w:val="24"/>
          <w:szCs w:val="24"/>
          <w:rtl/>
        </w:rPr>
        <w:tab/>
        <w:t>בסעיף ה' כתוב: במידה והמנהל מודע לשינוי האריזה או הסימון שלה, בעל הרישוי חייב לעשות שני דברים. לשנות תוך ששים יום את הדרוש שינוי ולאח</w:t>
      </w:r>
      <w:r>
        <w:rPr>
          <w:rFonts w:cs="David"/>
          <w:sz w:val="24"/>
          <w:szCs w:val="24"/>
          <w:rtl/>
        </w:rPr>
        <w:t>ר מכן לא לשווק את התכשיר בתום ששים יום. אלא אם כן הוא משווק את התכשיר עם הסימון החדש. אני רוצה פה להסביר לוועדה ששיטת העבודה של היצרנים שמייצרים את המוצרים, כל הכמויות שמדובר פה שישווקו, לפחות בחלק מהתכשירים, לא אמורות להיות גדולות. הווה אומר שהיצרנים, בצו</w:t>
      </w:r>
      <w:r>
        <w:rPr>
          <w:rFonts w:cs="David"/>
          <w:sz w:val="24"/>
          <w:szCs w:val="24"/>
          <w:rtl/>
        </w:rPr>
        <w:t xml:space="preserve">רה מאוד סבירה, ייצרו כמות למלאי שיכולה להספיק למכירה של שנה. עכשיו יכול להיות מצב, שהוא קורה גם היום, במצבים רגילים, שיש שינוי יחסית קטן, לא של חיים  ומוות בטקסט, שדורש שינוי, וזה יגרום למצב שכל המלאי שנצבר על ידי היצרן ילך להשמדה כי אחרי ששים יום אי אפשר </w:t>
      </w:r>
      <w:r>
        <w:rPr>
          <w:rFonts w:cs="David"/>
          <w:sz w:val="24"/>
          <w:szCs w:val="24"/>
          <w:rtl/>
        </w:rPr>
        <w:t xml:space="preserve">למכור. </w:t>
      </w:r>
    </w:p>
    <w:p w:rsidR="00000000" w:rsidRDefault="00806045">
      <w:pPr>
        <w:jc w:val="both"/>
        <w:rPr>
          <w:rFonts w:cs="David"/>
          <w:sz w:val="24"/>
          <w:szCs w:val="24"/>
          <w:rtl/>
        </w:rPr>
      </w:pPr>
    </w:p>
    <w:p w:rsidR="00000000" w:rsidRDefault="00806045">
      <w:pPr>
        <w:jc w:val="both"/>
        <w:rPr>
          <w:rFonts w:cs="David"/>
          <w:sz w:val="24"/>
          <w:szCs w:val="24"/>
          <w:rtl/>
        </w:rPr>
      </w:pPr>
      <w:r>
        <w:rPr>
          <w:rFonts w:cs="David"/>
          <w:sz w:val="24"/>
          <w:szCs w:val="24"/>
          <w:u w:val="single"/>
          <w:rtl/>
        </w:rPr>
        <w:t>היו”ר שאול יהלום:</w:t>
      </w:r>
    </w:p>
    <w:p w:rsidR="00000000" w:rsidRDefault="00806045">
      <w:pPr>
        <w:jc w:val="both"/>
        <w:rPr>
          <w:rFonts w:cs="David"/>
          <w:sz w:val="24"/>
          <w:szCs w:val="24"/>
          <w:rtl/>
        </w:rPr>
      </w:pPr>
    </w:p>
    <w:p w:rsidR="00000000" w:rsidRDefault="00806045">
      <w:pPr>
        <w:jc w:val="both"/>
        <w:rPr>
          <w:rFonts w:cs="David"/>
          <w:sz w:val="24"/>
          <w:szCs w:val="24"/>
          <w:rtl/>
        </w:rPr>
      </w:pPr>
      <w:r>
        <w:rPr>
          <w:rFonts w:cs="David"/>
          <w:sz w:val="24"/>
          <w:szCs w:val="24"/>
          <w:rtl/>
        </w:rPr>
        <w:tab/>
        <w:t>תשובתי אליך, לפני שאתה מציע, אולי לא צריך את ההצעה, שתי תשובות לעניין. קודם כל המנהל הוא אדם סביר, הוא מבין את העניין שעל שטויות לא מטרידים, בייחוד שכאן הוא צריך לקרוא קודם למשווק, ליצרן, והוא יגיד לו אדוני היקר, יש לי כאן אוני</w:t>
      </w:r>
      <w:r>
        <w:rPr>
          <w:rFonts w:cs="David"/>
          <w:sz w:val="24"/>
          <w:szCs w:val="24"/>
          <w:rtl/>
        </w:rPr>
        <w:t>ה מלאה. הדבר השני, נתנו לך את האופציה, לא כתבנו שונתה האריזה, כתבנו נוספה אריזה. במקרה הכי גרוע אתה מעמיד חמש בנות ואורז באריזה חדשה. אתה לא משמיד. לא מדובר כאן על התרופה. לכן במקרה שעל דעת האיש הסביר, המנהל, זה לא יהיה, אתה רק צריך או להכניס את זה לעוד אר</w:t>
      </w:r>
      <w:r>
        <w:rPr>
          <w:rFonts w:cs="David"/>
          <w:sz w:val="24"/>
          <w:szCs w:val="24"/>
          <w:rtl/>
        </w:rPr>
        <w:t>יזה או לשנות את האריזה. זה לא להשמיד, אל תגזים, אל תגזים. מה אתה מציע?</w:t>
      </w:r>
    </w:p>
    <w:p w:rsidR="00000000" w:rsidRDefault="00806045">
      <w:pPr>
        <w:jc w:val="both"/>
        <w:rPr>
          <w:rFonts w:cs="David"/>
          <w:sz w:val="24"/>
          <w:szCs w:val="24"/>
          <w:rtl/>
        </w:rPr>
      </w:pPr>
    </w:p>
    <w:p w:rsidR="00000000" w:rsidRDefault="00806045">
      <w:pPr>
        <w:jc w:val="both"/>
        <w:rPr>
          <w:rFonts w:cs="David"/>
          <w:sz w:val="24"/>
          <w:szCs w:val="24"/>
          <w:rtl/>
        </w:rPr>
      </w:pPr>
      <w:r>
        <w:rPr>
          <w:rFonts w:cs="David"/>
          <w:sz w:val="24"/>
          <w:szCs w:val="24"/>
          <w:u w:val="single"/>
          <w:rtl/>
        </w:rPr>
        <w:t>איל דונסק:</w:t>
      </w:r>
    </w:p>
    <w:p w:rsidR="00000000" w:rsidRDefault="00806045">
      <w:pPr>
        <w:jc w:val="both"/>
        <w:rPr>
          <w:rFonts w:cs="David"/>
          <w:sz w:val="24"/>
          <w:szCs w:val="24"/>
          <w:rtl/>
        </w:rPr>
      </w:pPr>
    </w:p>
    <w:p w:rsidR="00000000" w:rsidRDefault="00806045">
      <w:pPr>
        <w:jc w:val="both"/>
        <w:rPr>
          <w:rFonts w:cs="David"/>
          <w:sz w:val="24"/>
          <w:szCs w:val="24"/>
          <w:rtl/>
        </w:rPr>
      </w:pPr>
      <w:r>
        <w:rPr>
          <w:rFonts w:cs="David"/>
          <w:sz w:val="24"/>
          <w:szCs w:val="24"/>
          <w:rtl/>
        </w:rPr>
        <w:tab/>
        <w:t>גם היום חלים שינויים כאלה ואחרים ובדרך כלל כשהשינויים הם לא עניין של חיים ומוות נותנים ליצרן לסיים את המלאי, היצרן מתחייב שהחל מהייצור הבא,</w:t>
      </w:r>
    </w:p>
    <w:p w:rsidR="00000000" w:rsidRDefault="00806045">
      <w:pPr>
        <w:jc w:val="both"/>
        <w:rPr>
          <w:rFonts w:cs="David"/>
          <w:sz w:val="24"/>
          <w:szCs w:val="24"/>
          <w:rtl/>
        </w:rPr>
      </w:pPr>
    </w:p>
    <w:p w:rsidR="00000000" w:rsidRDefault="00806045">
      <w:pPr>
        <w:jc w:val="both"/>
        <w:rPr>
          <w:rFonts w:cs="David"/>
          <w:sz w:val="24"/>
          <w:szCs w:val="24"/>
          <w:rtl/>
        </w:rPr>
      </w:pPr>
      <w:r>
        <w:rPr>
          <w:rFonts w:cs="David"/>
          <w:sz w:val="24"/>
          <w:szCs w:val="24"/>
          <w:u w:val="single"/>
          <w:rtl/>
        </w:rPr>
        <w:t>היו”ר שאול יהלום:</w:t>
      </w:r>
    </w:p>
    <w:p w:rsidR="00000000" w:rsidRDefault="00806045">
      <w:pPr>
        <w:jc w:val="both"/>
        <w:rPr>
          <w:rFonts w:cs="David"/>
          <w:sz w:val="24"/>
          <w:szCs w:val="24"/>
          <w:rtl/>
        </w:rPr>
      </w:pPr>
    </w:p>
    <w:p w:rsidR="00000000" w:rsidRDefault="00806045">
      <w:pPr>
        <w:jc w:val="both"/>
        <w:rPr>
          <w:rFonts w:cs="David"/>
          <w:sz w:val="24"/>
          <w:szCs w:val="24"/>
          <w:rtl/>
        </w:rPr>
      </w:pPr>
      <w:r>
        <w:rPr>
          <w:rFonts w:cs="David"/>
          <w:sz w:val="24"/>
          <w:szCs w:val="24"/>
          <w:rtl/>
        </w:rPr>
        <w:tab/>
        <w:t>אבל תבין א</w:t>
      </w:r>
      <w:r>
        <w:rPr>
          <w:rFonts w:cs="David"/>
          <w:sz w:val="24"/>
          <w:szCs w:val="24"/>
          <w:rtl/>
        </w:rPr>
        <w:t xml:space="preserve">ת העניין, הרי אני לא יכול לקבוע את זה מראש, אולי יתברר שהטעות היא כזו שאנשים יקחו את זה ולא יסתכלו, ולא יקראו. כאן צריך שיקול דעת, ושיקול דעת זה לא אוטומטי. שיקול הדעת ניתן למנהל והמנהל מבין שאם זה דבר מסוכן אז הוא יגיד תעשה את זה, לא כתוב שהמנהל חייב תוך </w:t>
      </w:r>
      <w:r>
        <w:rPr>
          <w:rFonts w:cs="David"/>
          <w:sz w:val="24"/>
          <w:szCs w:val="24"/>
          <w:rtl/>
        </w:rPr>
        <w:t>יום. אם המנהל אומר את העניין הזה, להיפך, הוספנו את העניין שאם זה לא סכנה אז הוא חייב לדבר אתך קודם. אתה תסביר לו את זה. המנהל לא רוצה שיהיה לך הפסדים כדי שתעלה מחר את המחיר כדי לכסות את ההפסדים. כל הדברים שאתה אומר המנהל יבין. אבל אני לא יכול לתת את האופצי</w:t>
      </w:r>
      <w:r>
        <w:rPr>
          <w:rFonts w:cs="David"/>
          <w:sz w:val="24"/>
          <w:szCs w:val="24"/>
          <w:rtl/>
        </w:rPr>
        <w:t xml:space="preserve">ה שאם הוא באמת רוצה משהו ביניים, בין הסכנה לבין שחייבים, שהוא יגיד טוב, קודם כל שכולם יקחו את התכשיר כמו שהוא ואחר כך נשנה. שמענו את ההצעה, אני דוחה אותה. </w:t>
      </w:r>
    </w:p>
    <w:p w:rsidR="00000000" w:rsidRDefault="00806045">
      <w:pPr>
        <w:jc w:val="both"/>
        <w:rPr>
          <w:rFonts w:cs="David"/>
          <w:sz w:val="24"/>
          <w:szCs w:val="24"/>
          <w:rtl/>
        </w:rPr>
      </w:pPr>
    </w:p>
    <w:p w:rsidR="00000000" w:rsidRDefault="00806045">
      <w:pPr>
        <w:jc w:val="both"/>
        <w:rPr>
          <w:rFonts w:cs="David"/>
          <w:sz w:val="24"/>
          <w:szCs w:val="24"/>
          <w:rtl/>
        </w:rPr>
      </w:pPr>
      <w:r>
        <w:rPr>
          <w:rFonts w:cs="David"/>
          <w:sz w:val="24"/>
          <w:szCs w:val="24"/>
          <w:rtl/>
        </w:rPr>
        <w:tab/>
        <w:t>אמרנו שבעשר נעשה הצבעה, רביזיה. אני חוזר על מה אנחנו מצביעים עכשיו. איפה אנחנו מוכרים קבענו, אני ל</w:t>
      </w:r>
      <w:r>
        <w:rPr>
          <w:rFonts w:cs="David"/>
          <w:sz w:val="24"/>
          <w:szCs w:val="24"/>
          <w:rtl/>
        </w:rPr>
        <w:t>א אחזור על זה. היתה הצעה שכמו שאנחנו מוכרים בכל מקום והמקומות מאוד רחבים, המקומות שאסור למכור מעטים מאוד, אמרנו, היתה כאן בקשה, גם בחנויות ספרים ותקליטים. נניח היה כאן נדמה לי נציג סטימצקי, אמרנו האם אנחנו מתירים, כמו שבסופר זה יכול להימכר, ובריבוע הכחול ו</w:t>
      </w:r>
      <w:r>
        <w:rPr>
          <w:rFonts w:cs="David"/>
          <w:sz w:val="24"/>
          <w:szCs w:val="24"/>
          <w:rtl/>
        </w:rPr>
        <w:t>האדום והלבן וברשת ג'מבו אז גם זה יכול להימכר בסטימצקי או בדיונון. אז אני בא ואומר על זה הוועדה דחתה ואמרה לא. בספרים ותקליטים לא. ועל זה יש רביזיה. מי שמצביע עכשיו בשתי הצבעות הרביזיה, קודם אני מסביר את הנוהל. רביזיה זה שתי הצבעות. קודם כל האם בכלל רוצים ר</w:t>
      </w:r>
      <w:r>
        <w:rPr>
          <w:rFonts w:cs="David"/>
          <w:sz w:val="24"/>
          <w:szCs w:val="24"/>
          <w:rtl/>
        </w:rPr>
        <w:t>ביזיה. זה לא מחייב לגבי ההצבעה השניה. מי שמצביע בעד, תהיה הצבעה שניה. נגד, נשארה ההחלטה הקודמת בתוקף. יש רוב בעד רביזיה, אז אנחנו מעלים האם להתיר גם בחנויות ספרים, ולפני זה ביקש נציג משרד הבריאות לומר את דברו.</w:t>
      </w:r>
    </w:p>
    <w:p w:rsidR="00000000" w:rsidRDefault="00806045">
      <w:pPr>
        <w:jc w:val="both"/>
        <w:rPr>
          <w:rFonts w:cs="David"/>
          <w:sz w:val="24"/>
          <w:szCs w:val="24"/>
          <w:rtl/>
        </w:rPr>
      </w:pPr>
    </w:p>
    <w:p w:rsidR="00000000" w:rsidRDefault="00806045">
      <w:pPr>
        <w:jc w:val="both"/>
        <w:rPr>
          <w:rFonts w:cs="David"/>
          <w:sz w:val="24"/>
          <w:szCs w:val="24"/>
          <w:rtl/>
        </w:rPr>
      </w:pPr>
      <w:r>
        <w:rPr>
          <w:rFonts w:cs="David"/>
          <w:sz w:val="24"/>
          <w:szCs w:val="24"/>
          <w:u w:val="single"/>
          <w:rtl/>
        </w:rPr>
        <w:t>יואל ליפשיץ:</w:t>
      </w:r>
    </w:p>
    <w:p w:rsidR="00000000" w:rsidRDefault="00806045">
      <w:pPr>
        <w:jc w:val="both"/>
        <w:rPr>
          <w:rFonts w:cs="David"/>
          <w:sz w:val="24"/>
          <w:szCs w:val="24"/>
          <w:rtl/>
        </w:rPr>
      </w:pPr>
    </w:p>
    <w:p w:rsidR="00000000" w:rsidRDefault="00806045">
      <w:pPr>
        <w:jc w:val="both"/>
        <w:rPr>
          <w:rFonts w:cs="David"/>
          <w:sz w:val="24"/>
          <w:szCs w:val="24"/>
          <w:rtl/>
        </w:rPr>
      </w:pPr>
      <w:r>
        <w:rPr>
          <w:rFonts w:cs="David"/>
          <w:sz w:val="24"/>
          <w:szCs w:val="24"/>
          <w:rtl/>
        </w:rPr>
        <w:tab/>
        <w:t>עוד פעם, העקרון, אנחנו לא רוצי</w:t>
      </w:r>
      <w:r>
        <w:rPr>
          <w:rFonts w:cs="David"/>
          <w:sz w:val="24"/>
          <w:szCs w:val="24"/>
          <w:rtl/>
        </w:rPr>
        <w:t xml:space="preserve">ם להרחיב את הפרטים שבהם מותר למכור תכשירים ללא מרשם, ורק את אלה שיש להם פיקוח מראש של משרד הבריאות. ולכן לחנויות תקליטים וספרים יש פתרון דרך 1.(ג). הם יוכלו להגיש או דרך 1.(ג) או דרך 4.7 ולא צריך לציין אותם במפורש בתור עסק אחר. 1.(3)(ג) בצו רישוי עסקים זה </w:t>
      </w:r>
      <w:r>
        <w:rPr>
          <w:rFonts w:cs="David"/>
          <w:sz w:val="24"/>
          <w:szCs w:val="24"/>
          <w:rtl/>
        </w:rPr>
        <w:t>חומרים ותכשירים רפואיים לרבות חומרי גלם, אביזרים ומכשירים רפואיים וכל חומר ופריט הנלווה לשימוש בהם. ואז הוא יבקש רישיון והוא יכפיף את עצמו למשרד הבריאות. הפתרון השני זה 4.(7)(ג) שזה שהחנויות לממכר מזון שממילא כפופים.</w:t>
      </w:r>
    </w:p>
    <w:p w:rsidR="00000000" w:rsidRDefault="00806045">
      <w:pPr>
        <w:jc w:val="both"/>
        <w:rPr>
          <w:rFonts w:cs="David"/>
          <w:sz w:val="24"/>
          <w:szCs w:val="24"/>
          <w:rtl/>
        </w:rPr>
      </w:pPr>
    </w:p>
    <w:p w:rsidR="00000000" w:rsidRDefault="00806045">
      <w:pPr>
        <w:jc w:val="both"/>
        <w:rPr>
          <w:rFonts w:cs="David"/>
          <w:sz w:val="24"/>
          <w:szCs w:val="24"/>
          <w:rtl/>
        </w:rPr>
      </w:pPr>
      <w:r>
        <w:rPr>
          <w:rFonts w:cs="David"/>
          <w:sz w:val="24"/>
          <w:szCs w:val="24"/>
          <w:u w:val="single"/>
          <w:rtl/>
        </w:rPr>
        <w:t>היו”ר שאול יהלום:</w:t>
      </w:r>
    </w:p>
    <w:p w:rsidR="00000000" w:rsidRDefault="00806045">
      <w:pPr>
        <w:jc w:val="both"/>
        <w:rPr>
          <w:rFonts w:cs="David"/>
          <w:sz w:val="24"/>
          <w:szCs w:val="24"/>
          <w:rtl/>
        </w:rPr>
      </w:pPr>
    </w:p>
    <w:p w:rsidR="00000000" w:rsidRDefault="00806045">
      <w:pPr>
        <w:jc w:val="both"/>
        <w:rPr>
          <w:rFonts w:cs="David"/>
          <w:sz w:val="24"/>
          <w:szCs w:val="24"/>
          <w:rtl/>
        </w:rPr>
      </w:pPr>
      <w:r>
        <w:rPr>
          <w:rFonts w:cs="David"/>
          <w:sz w:val="24"/>
          <w:szCs w:val="24"/>
          <w:rtl/>
        </w:rPr>
        <w:tab/>
        <w:t xml:space="preserve">הוא לא מוכר מזון. </w:t>
      </w:r>
      <w:r>
        <w:rPr>
          <w:rFonts w:cs="David"/>
          <w:sz w:val="24"/>
          <w:szCs w:val="24"/>
          <w:rtl/>
        </w:rPr>
        <w:t>אתה אומר שדרך זה שהוא יגדיר את הדברים האלה כמוצרי בריאות וילך לפיקוח של משרד הבריאות, למרות שהסופרמרקטים וזה לא בפיקוח של משרד הבריאות, רק על העניין של ה-</w:t>
      </w:r>
      <w:r>
        <w:rPr>
          <w:rFonts w:cs="David"/>
          <w:sz w:val="24"/>
          <w:szCs w:val="24"/>
        </w:rPr>
        <w:t>OTC</w:t>
      </w:r>
      <w:r>
        <w:rPr>
          <w:rFonts w:cs="David"/>
          <w:sz w:val="24"/>
          <w:szCs w:val="24"/>
          <w:rtl/>
        </w:rPr>
        <w:t xml:space="preserve">. </w:t>
      </w:r>
    </w:p>
    <w:p w:rsidR="00000000" w:rsidRDefault="00806045">
      <w:pPr>
        <w:jc w:val="both"/>
        <w:rPr>
          <w:rFonts w:cs="David"/>
          <w:sz w:val="24"/>
          <w:szCs w:val="24"/>
          <w:rtl/>
        </w:rPr>
      </w:pPr>
    </w:p>
    <w:p w:rsidR="00000000" w:rsidRDefault="00806045">
      <w:pPr>
        <w:jc w:val="both"/>
        <w:rPr>
          <w:rFonts w:cs="David"/>
          <w:sz w:val="24"/>
          <w:szCs w:val="24"/>
          <w:rtl/>
        </w:rPr>
      </w:pPr>
      <w:r>
        <w:rPr>
          <w:rFonts w:cs="David"/>
          <w:sz w:val="24"/>
          <w:szCs w:val="24"/>
          <w:u w:val="single"/>
          <w:rtl/>
        </w:rPr>
        <w:t>דני יתום:</w:t>
      </w:r>
      <w:r>
        <w:rPr>
          <w:rFonts w:cs="David"/>
          <w:sz w:val="24"/>
          <w:szCs w:val="24"/>
          <w:rtl/>
        </w:rPr>
        <w:t xml:space="preserve"> </w:t>
      </w:r>
    </w:p>
    <w:p w:rsidR="00000000" w:rsidRDefault="00806045">
      <w:pPr>
        <w:jc w:val="both"/>
        <w:rPr>
          <w:rFonts w:cs="David"/>
          <w:sz w:val="24"/>
          <w:szCs w:val="24"/>
          <w:rtl/>
        </w:rPr>
      </w:pPr>
    </w:p>
    <w:p w:rsidR="00000000" w:rsidRDefault="00806045">
      <w:pPr>
        <w:jc w:val="both"/>
        <w:rPr>
          <w:rFonts w:cs="David"/>
          <w:sz w:val="24"/>
          <w:szCs w:val="24"/>
          <w:rtl/>
        </w:rPr>
      </w:pPr>
      <w:r>
        <w:rPr>
          <w:rFonts w:cs="David"/>
          <w:sz w:val="24"/>
          <w:szCs w:val="24"/>
          <w:rtl/>
        </w:rPr>
        <w:tab/>
        <w:t>צריך לשמור על עקרון הגיוני שכל מי שלא יכול לפתוח בית עסק אלא אם כן קיבל מלכתחילה א</w:t>
      </w:r>
      <w:r>
        <w:rPr>
          <w:rFonts w:cs="David"/>
          <w:sz w:val="24"/>
          <w:szCs w:val="24"/>
          <w:rtl/>
        </w:rPr>
        <w:t>ישור של משרד הבריאות.</w:t>
      </w:r>
    </w:p>
    <w:p w:rsidR="00000000" w:rsidRDefault="00806045">
      <w:pPr>
        <w:jc w:val="both"/>
        <w:rPr>
          <w:rFonts w:cs="David"/>
          <w:sz w:val="24"/>
          <w:szCs w:val="24"/>
          <w:rtl/>
        </w:rPr>
      </w:pPr>
    </w:p>
    <w:p w:rsidR="00000000" w:rsidRDefault="00806045">
      <w:pPr>
        <w:jc w:val="both"/>
        <w:rPr>
          <w:rFonts w:cs="David"/>
          <w:sz w:val="24"/>
          <w:szCs w:val="24"/>
          <w:rtl/>
        </w:rPr>
      </w:pPr>
      <w:r>
        <w:rPr>
          <w:rFonts w:cs="David"/>
          <w:sz w:val="24"/>
          <w:szCs w:val="24"/>
          <w:u w:val="single"/>
          <w:rtl/>
        </w:rPr>
        <w:t>היו”ר שאול יהלום:</w:t>
      </w:r>
    </w:p>
    <w:p w:rsidR="00000000" w:rsidRDefault="00806045">
      <w:pPr>
        <w:jc w:val="both"/>
        <w:rPr>
          <w:rFonts w:cs="David"/>
          <w:sz w:val="24"/>
          <w:szCs w:val="24"/>
          <w:rtl/>
        </w:rPr>
      </w:pPr>
    </w:p>
    <w:p w:rsidR="00000000" w:rsidRDefault="00806045">
      <w:pPr>
        <w:jc w:val="both"/>
        <w:rPr>
          <w:rFonts w:cs="David"/>
          <w:sz w:val="24"/>
          <w:szCs w:val="24"/>
          <w:rtl/>
        </w:rPr>
      </w:pPr>
      <w:r>
        <w:rPr>
          <w:rFonts w:cs="David"/>
          <w:sz w:val="24"/>
          <w:szCs w:val="24"/>
          <w:rtl/>
        </w:rPr>
        <w:tab/>
        <w:t>רבותי, אומר נציג משרד הבריאות יש פתרון. לא צריך רביזיה ואין החלטה שלילית. יש החלטה שלילית כל עוד לא הגישו בקשה לרישיון. אבל לפי אחד הסעיפים אם הגישו בקשה לרישיון להיות מפוקחים על ידי משרד הבריאות הם יוכלו גם למכור</w:t>
      </w:r>
      <w:r>
        <w:rPr>
          <w:rFonts w:cs="David"/>
          <w:sz w:val="24"/>
          <w:szCs w:val="24"/>
          <w:rtl/>
        </w:rPr>
        <w:t xml:space="preserve"> </w:t>
      </w:r>
      <w:r>
        <w:rPr>
          <w:rFonts w:cs="David"/>
          <w:sz w:val="24"/>
          <w:szCs w:val="24"/>
        </w:rPr>
        <w:t>OTC</w:t>
      </w:r>
      <w:r>
        <w:rPr>
          <w:rFonts w:cs="David"/>
          <w:sz w:val="24"/>
          <w:szCs w:val="24"/>
          <w:rtl/>
        </w:rPr>
        <w:t>.</w:t>
      </w:r>
    </w:p>
    <w:p w:rsidR="00000000" w:rsidRDefault="00806045">
      <w:pPr>
        <w:jc w:val="both"/>
        <w:rPr>
          <w:rFonts w:cs="David"/>
          <w:sz w:val="24"/>
          <w:szCs w:val="24"/>
          <w:rtl/>
        </w:rPr>
      </w:pPr>
    </w:p>
    <w:p w:rsidR="00000000" w:rsidRDefault="00806045">
      <w:pPr>
        <w:jc w:val="both"/>
        <w:rPr>
          <w:rFonts w:cs="David"/>
          <w:sz w:val="24"/>
          <w:szCs w:val="24"/>
          <w:rtl/>
        </w:rPr>
      </w:pPr>
      <w:r>
        <w:rPr>
          <w:rFonts w:cs="David"/>
          <w:sz w:val="24"/>
          <w:szCs w:val="24"/>
          <w:u w:val="single"/>
          <w:rtl/>
        </w:rPr>
        <w:t>יגאל יאסינוב:</w:t>
      </w:r>
    </w:p>
    <w:p w:rsidR="00000000" w:rsidRDefault="00806045">
      <w:pPr>
        <w:jc w:val="both"/>
        <w:rPr>
          <w:rFonts w:cs="David"/>
          <w:sz w:val="24"/>
          <w:szCs w:val="24"/>
          <w:rtl/>
        </w:rPr>
      </w:pPr>
    </w:p>
    <w:p w:rsidR="00000000" w:rsidRDefault="00806045">
      <w:pPr>
        <w:jc w:val="both"/>
        <w:rPr>
          <w:rFonts w:cs="David"/>
          <w:sz w:val="24"/>
          <w:szCs w:val="24"/>
          <w:rtl/>
        </w:rPr>
      </w:pPr>
      <w:r>
        <w:rPr>
          <w:rFonts w:cs="David"/>
          <w:sz w:val="24"/>
          <w:szCs w:val="24"/>
          <w:rtl/>
        </w:rPr>
        <w:tab/>
        <w:t xml:space="preserve">יכול להיות שמישהו עוד חוץ ממני הגיש את הריביזיה, אני רוצה להגיד שאני מסתפק בתשובה של משרד הבריאות ואם אני הייתי היחיד ברביזיה, אני מוריד אותה. </w:t>
      </w:r>
    </w:p>
    <w:p w:rsidR="00000000" w:rsidRDefault="00806045">
      <w:pPr>
        <w:jc w:val="both"/>
        <w:rPr>
          <w:rFonts w:cs="David"/>
          <w:sz w:val="24"/>
          <w:szCs w:val="24"/>
          <w:rtl/>
        </w:rPr>
      </w:pPr>
    </w:p>
    <w:p w:rsidR="00000000" w:rsidRDefault="00806045">
      <w:pPr>
        <w:jc w:val="both"/>
        <w:rPr>
          <w:rFonts w:cs="David"/>
          <w:sz w:val="24"/>
          <w:szCs w:val="24"/>
          <w:rtl/>
        </w:rPr>
      </w:pPr>
      <w:r>
        <w:rPr>
          <w:rFonts w:cs="David"/>
          <w:sz w:val="24"/>
          <w:szCs w:val="24"/>
          <w:u w:val="single"/>
          <w:rtl/>
        </w:rPr>
        <w:t>היו”ר שאול יהלום:</w:t>
      </w:r>
    </w:p>
    <w:p w:rsidR="00000000" w:rsidRDefault="00806045">
      <w:pPr>
        <w:jc w:val="both"/>
        <w:rPr>
          <w:rFonts w:cs="David"/>
          <w:sz w:val="24"/>
          <w:szCs w:val="24"/>
          <w:rtl/>
        </w:rPr>
      </w:pPr>
    </w:p>
    <w:p w:rsidR="00000000" w:rsidRDefault="00806045">
      <w:pPr>
        <w:jc w:val="both"/>
        <w:rPr>
          <w:rFonts w:cs="David"/>
          <w:sz w:val="24"/>
          <w:szCs w:val="24"/>
          <w:rtl/>
        </w:rPr>
      </w:pPr>
      <w:r>
        <w:rPr>
          <w:rFonts w:cs="David"/>
          <w:sz w:val="24"/>
          <w:szCs w:val="24"/>
          <w:rtl/>
        </w:rPr>
        <w:tab/>
        <w:t>אנחנו ממשיכים, ובכן אנחנו בסעיף 13. האם יש עוד למישהו הערה עד סעיף ו</w:t>
      </w:r>
      <w:r>
        <w:rPr>
          <w:rFonts w:cs="David"/>
          <w:sz w:val="24"/>
          <w:szCs w:val="24"/>
          <w:rtl/>
        </w:rPr>
        <w:t xml:space="preserve">'? אין הערות. אני מעמיד להצבעה. </w:t>
      </w:r>
    </w:p>
    <w:p w:rsidR="00000000" w:rsidRDefault="00806045">
      <w:pPr>
        <w:jc w:val="both"/>
        <w:rPr>
          <w:rFonts w:cs="David"/>
          <w:sz w:val="24"/>
          <w:szCs w:val="24"/>
          <w:rtl/>
        </w:rPr>
      </w:pPr>
    </w:p>
    <w:p w:rsidR="00000000" w:rsidRDefault="00806045">
      <w:pPr>
        <w:jc w:val="both"/>
        <w:rPr>
          <w:rFonts w:cs="David"/>
          <w:sz w:val="24"/>
          <w:szCs w:val="24"/>
          <w:rtl/>
        </w:rPr>
      </w:pPr>
      <w:r>
        <w:rPr>
          <w:rFonts w:cs="David"/>
          <w:sz w:val="24"/>
          <w:szCs w:val="24"/>
          <w:u w:val="single"/>
          <w:rtl/>
        </w:rPr>
        <w:t>יגאל יאסינוב:</w:t>
      </w:r>
    </w:p>
    <w:p w:rsidR="00000000" w:rsidRDefault="00806045">
      <w:pPr>
        <w:jc w:val="both"/>
        <w:rPr>
          <w:rFonts w:cs="David"/>
          <w:sz w:val="24"/>
          <w:szCs w:val="24"/>
          <w:rtl/>
        </w:rPr>
      </w:pPr>
    </w:p>
    <w:p w:rsidR="00000000" w:rsidRDefault="00806045">
      <w:pPr>
        <w:jc w:val="both"/>
        <w:rPr>
          <w:rFonts w:cs="David"/>
          <w:sz w:val="24"/>
          <w:szCs w:val="24"/>
          <w:rtl/>
        </w:rPr>
      </w:pPr>
      <w:r>
        <w:rPr>
          <w:rFonts w:cs="David"/>
          <w:sz w:val="24"/>
          <w:szCs w:val="24"/>
          <w:rtl/>
        </w:rPr>
        <w:tab/>
        <w:t xml:space="preserve">אני רוצה להזכיר שזה היה הסעיף שבו מצאנו את החוסר, העברית היתה נמחקת. אם יש עוד שגיאות כאלה בסעיפים אחרים אז אנחנו אומרים שזה בכל מקום כמובן שכולל עברית. זו השפה הראשונה. </w:t>
      </w:r>
    </w:p>
    <w:p w:rsidR="00000000" w:rsidRDefault="00806045">
      <w:pPr>
        <w:jc w:val="both"/>
        <w:rPr>
          <w:rFonts w:cs="David"/>
          <w:sz w:val="24"/>
          <w:szCs w:val="24"/>
          <w:rtl/>
        </w:rPr>
      </w:pPr>
    </w:p>
    <w:p w:rsidR="00000000" w:rsidRDefault="00806045">
      <w:pPr>
        <w:jc w:val="both"/>
        <w:rPr>
          <w:rFonts w:cs="David"/>
          <w:sz w:val="24"/>
          <w:szCs w:val="24"/>
          <w:rtl/>
        </w:rPr>
      </w:pPr>
      <w:r>
        <w:rPr>
          <w:rFonts w:cs="David"/>
          <w:sz w:val="24"/>
          <w:szCs w:val="24"/>
          <w:u w:val="single"/>
          <w:rtl/>
        </w:rPr>
        <w:t>היו”ר שאול יהלום:</w:t>
      </w:r>
    </w:p>
    <w:p w:rsidR="00000000" w:rsidRDefault="00806045">
      <w:pPr>
        <w:jc w:val="both"/>
        <w:rPr>
          <w:rFonts w:cs="David"/>
          <w:sz w:val="24"/>
          <w:szCs w:val="24"/>
          <w:rtl/>
        </w:rPr>
      </w:pPr>
    </w:p>
    <w:p w:rsidR="00000000" w:rsidRDefault="00806045">
      <w:pPr>
        <w:jc w:val="both"/>
        <w:rPr>
          <w:rFonts w:cs="David"/>
          <w:sz w:val="24"/>
          <w:szCs w:val="24"/>
          <w:rtl/>
        </w:rPr>
      </w:pPr>
      <w:r>
        <w:rPr>
          <w:rFonts w:cs="David"/>
          <w:sz w:val="24"/>
          <w:szCs w:val="24"/>
          <w:rtl/>
        </w:rPr>
        <w:tab/>
        <w:t xml:space="preserve">אנחנו מכניסים </w:t>
      </w:r>
      <w:r>
        <w:rPr>
          <w:rFonts w:cs="David"/>
          <w:sz w:val="24"/>
          <w:szCs w:val="24"/>
          <w:rtl/>
        </w:rPr>
        <w:t>את הערתו של ח"כ יאסינוב.</w:t>
      </w:r>
    </w:p>
    <w:p w:rsidR="00000000" w:rsidRDefault="00806045">
      <w:pPr>
        <w:jc w:val="both"/>
        <w:rPr>
          <w:rFonts w:cs="David"/>
          <w:sz w:val="24"/>
          <w:szCs w:val="24"/>
          <w:rtl/>
        </w:rPr>
      </w:pPr>
    </w:p>
    <w:p w:rsidR="00000000" w:rsidRDefault="00806045">
      <w:pPr>
        <w:jc w:val="both"/>
        <w:rPr>
          <w:rFonts w:cs="David"/>
          <w:sz w:val="24"/>
          <w:szCs w:val="24"/>
          <w:u w:val="single"/>
          <w:rtl/>
        </w:rPr>
      </w:pPr>
      <w:r>
        <w:rPr>
          <w:rFonts w:cs="David"/>
          <w:sz w:val="24"/>
          <w:szCs w:val="24"/>
          <w:u w:val="single"/>
          <w:rtl/>
        </w:rPr>
        <w:t>עובדיה מועלם:</w:t>
      </w:r>
    </w:p>
    <w:p w:rsidR="00000000" w:rsidRDefault="00806045">
      <w:pPr>
        <w:jc w:val="both"/>
        <w:rPr>
          <w:rFonts w:cs="David"/>
          <w:sz w:val="24"/>
          <w:szCs w:val="24"/>
          <w:rtl/>
        </w:rPr>
      </w:pPr>
    </w:p>
    <w:p w:rsidR="00000000" w:rsidRDefault="00806045">
      <w:pPr>
        <w:jc w:val="both"/>
        <w:rPr>
          <w:rFonts w:cs="David"/>
          <w:sz w:val="24"/>
          <w:szCs w:val="24"/>
          <w:rtl/>
        </w:rPr>
      </w:pPr>
      <w:r>
        <w:rPr>
          <w:rFonts w:cs="David"/>
          <w:sz w:val="24"/>
          <w:szCs w:val="24"/>
          <w:rtl/>
        </w:rPr>
        <w:tab/>
        <w:t xml:space="preserve">אני רוצה להוסיף למה שאייל אמר. נושא שינוי אריזות זה תהליך מאוד ארוך. אם זה ספק מחו"ל זה יכול לקחת גם ארבעה חודשים ומעלה. אז לפחות אם אפשר את הששים יום להגדיל לתשעים, למעט סכנה לבריאות הציבור כמובן. </w:t>
      </w:r>
    </w:p>
    <w:p w:rsidR="00000000" w:rsidRDefault="00806045">
      <w:pPr>
        <w:jc w:val="both"/>
        <w:rPr>
          <w:rFonts w:cs="David"/>
          <w:sz w:val="24"/>
          <w:szCs w:val="24"/>
          <w:rtl/>
        </w:rPr>
      </w:pPr>
    </w:p>
    <w:p w:rsidR="00000000" w:rsidRDefault="00806045">
      <w:pPr>
        <w:jc w:val="both"/>
        <w:rPr>
          <w:rFonts w:cs="David"/>
          <w:sz w:val="24"/>
          <w:szCs w:val="24"/>
          <w:rtl/>
        </w:rPr>
      </w:pPr>
      <w:r>
        <w:rPr>
          <w:rFonts w:cs="David"/>
          <w:sz w:val="24"/>
          <w:szCs w:val="24"/>
          <w:u w:val="single"/>
          <w:rtl/>
        </w:rPr>
        <w:t>היו”ר שאול יהל</w:t>
      </w:r>
      <w:r>
        <w:rPr>
          <w:rFonts w:cs="David"/>
          <w:sz w:val="24"/>
          <w:szCs w:val="24"/>
          <w:u w:val="single"/>
          <w:rtl/>
        </w:rPr>
        <w:t>ום:</w:t>
      </w:r>
    </w:p>
    <w:p w:rsidR="00000000" w:rsidRDefault="00806045">
      <w:pPr>
        <w:jc w:val="both"/>
        <w:rPr>
          <w:rFonts w:cs="David"/>
          <w:sz w:val="24"/>
          <w:szCs w:val="24"/>
          <w:rtl/>
        </w:rPr>
      </w:pPr>
    </w:p>
    <w:p w:rsidR="00000000" w:rsidRDefault="00806045">
      <w:pPr>
        <w:jc w:val="both"/>
        <w:rPr>
          <w:rFonts w:cs="David"/>
          <w:sz w:val="24"/>
          <w:szCs w:val="24"/>
          <w:rtl/>
        </w:rPr>
      </w:pPr>
      <w:r>
        <w:rPr>
          <w:rFonts w:cs="David"/>
          <w:sz w:val="24"/>
          <w:szCs w:val="24"/>
          <w:rtl/>
        </w:rPr>
        <w:tab/>
        <w:t xml:space="preserve">אז אנחנו מעמידים להצבעה, כל סעיף 13 עומד להצבעה כרגע, ללא האופציות. </w:t>
      </w:r>
    </w:p>
    <w:p w:rsidR="00000000" w:rsidRDefault="00806045">
      <w:pPr>
        <w:jc w:val="both"/>
        <w:rPr>
          <w:rFonts w:cs="David"/>
          <w:sz w:val="24"/>
          <w:szCs w:val="24"/>
          <w:rtl/>
        </w:rPr>
      </w:pPr>
    </w:p>
    <w:p w:rsidR="00000000" w:rsidRDefault="00806045">
      <w:pPr>
        <w:jc w:val="both"/>
        <w:rPr>
          <w:rFonts w:cs="David"/>
          <w:sz w:val="24"/>
          <w:szCs w:val="24"/>
          <w:rtl/>
        </w:rPr>
      </w:pPr>
      <w:r>
        <w:rPr>
          <w:rFonts w:cs="David"/>
          <w:b/>
          <w:bCs/>
          <w:sz w:val="24"/>
          <w:szCs w:val="24"/>
          <w:u w:val="single"/>
          <w:rtl/>
        </w:rPr>
        <w:br w:type="page"/>
        <w:t>הצבעה:</w:t>
      </w:r>
    </w:p>
    <w:p w:rsidR="00000000" w:rsidRDefault="00806045">
      <w:pPr>
        <w:ind w:left="56"/>
        <w:jc w:val="both"/>
        <w:rPr>
          <w:rFonts w:cs="David"/>
          <w:sz w:val="24"/>
          <w:szCs w:val="24"/>
          <w:rtl/>
        </w:rPr>
      </w:pPr>
    </w:p>
    <w:p w:rsidR="00000000" w:rsidRDefault="00806045">
      <w:pPr>
        <w:ind w:left="56"/>
        <w:jc w:val="both"/>
        <w:rPr>
          <w:rFonts w:cs="David"/>
          <w:sz w:val="24"/>
          <w:szCs w:val="24"/>
          <w:rtl/>
        </w:rPr>
      </w:pPr>
      <w:r>
        <w:rPr>
          <w:rFonts w:cs="David"/>
          <w:sz w:val="24"/>
          <w:szCs w:val="24"/>
          <w:rtl/>
        </w:rPr>
        <w:t xml:space="preserve">מי בעד סעיף 13? תודה. מי נגד? </w:t>
      </w:r>
      <w:r>
        <w:rPr>
          <w:rFonts w:cs="David"/>
          <w:b/>
          <w:bCs/>
          <w:sz w:val="24"/>
          <w:szCs w:val="24"/>
          <w:rtl/>
        </w:rPr>
        <w:t>הסעיף אושר</w:t>
      </w:r>
      <w:r>
        <w:rPr>
          <w:rFonts w:cs="David"/>
          <w:sz w:val="24"/>
          <w:szCs w:val="24"/>
          <w:rtl/>
        </w:rPr>
        <w:t xml:space="preserve">. </w:t>
      </w:r>
    </w:p>
    <w:p w:rsidR="00000000" w:rsidRDefault="00806045">
      <w:pPr>
        <w:ind w:firstLine="720"/>
        <w:jc w:val="both"/>
        <w:rPr>
          <w:rFonts w:cs="David"/>
          <w:sz w:val="24"/>
          <w:szCs w:val="24"/>
          <w:rtl/>
        </w:rPr>
      </w:pPr>
    </w:p>
    <w:p w:rsidR="00000000" w:rsidRDefault="00806045">
      <w:pPr>
        <w:ind w:firstLine="720"/>
        <w:jc w:val="both"/>
        <w:rPr>
          <w:rFonts w:cs="David"/>
          <w:sz w:val="24"/>
          <w:szCs w:val="24"/>
          <w:rtl/>
        </w:rPr>
      </w:pPr>
      <w:r>
        <w:rPr>
          <w:rFonts w:cs="David"/>
          <w:sz w:val="24"/>
          <w:szCs w:val="24"/>
          <w:rtl/>
        </w:rPr>
        <w:t>עוברים לאופציות. אני מציע ללכת קודם כל לערבית. כאן יש סעיף שלא קשור שאומר במקומות שבהם למעלה מארבעים אחוז מהאוכלוסיה דוברת ערבי</w:t>
      </w:r>
      <w:r>
        <w:rPr>
          <w:rFonts w:cs="David"/>
          <w:sz w:val="24"/>
          <w:szCs w:val="24"/>
          <w:rtl/>
        </w:rPr>
        <w:t xml:space="preserve">ת יסומנו הפרטים גם בשפה הערבית. אני מעמיד את הסעיף הזה קודם כל להצבעה כי הוא נראה לי הגיוני. </w:t>
      </w:r>
    </w:p>
    <w:p w:rsidR="00000000" w:rsidRDefault="00806045">
      <w:pPr>
        <w:jc w:val="both"/>
        <w:rPr>
          <w:rFonts w:cs="David"/>
          <w:sz w:val="24"/>
          <w:szCs w:val="24"/>
          <w:rtl/>
        </w:rPr>
      </w:pPr>
    </w:p>
    <w:p w:rsidR="00000000" w:rsidRDefault="00806045">
      <w:pPr>
        <w:jc w:val="both"/>
        <w:rPr>
          <w:rFonts w:cs="David"/>
          <w:sz w:val="24"/>
          <w:szCs w:val="24"/>
          <w:rtl/>
        </w:rPr>
      </w:pPr>
      <w:r>
        <w:rPr>
          <w:rFonts w:cs="David"/>
          <w:sz w:val="24"/>
          <w:szCs w:val="24"/>
          <w:u w:val="single"/>
          <w:rtl/>
        </w:rPr>
        <w:t>יואל ליפשיץ:</w:t>
      </w:r>
    </w:p>
    <w:p w:rsidR="00000000" w:rsidRDefault="00806045">
      <w:pPr>
        <w:jc w:val="both"/>
        <w:rPr>
          <w:rFonts w:cs="David"/>
          <w:sz w:val="24"/>
          <w:szCs w:val="24"/>
          <w:rtl/>
        </w:rPr>
      </w:pPr>
    </w:p>
    <w:p w:rsidR="00000000" w:rsidRDefault="00806045">
      <w:pPr>
        <w:jc w:val="both"/>
        <w:rPr>
          <w:rFonts w:cs="David"/>
          <w:sz w:val="24"/>
          <w:szCs w:val="24"/>
          <w:rtl/>
        </w:rPr>
      </w:pPr>
      <w:r>
        <w:rPr>
          <w:rFonts w:cs="David"/>
          <w:sz w:val="24"/>
          <w:szCs w:val="24"/>
          <w:rtl/>
        </w:rPr>
        <w:tab/>
        <w:t>תראו, האופציה הכי סבירה מבחינת משרד הבריאות זה אופציה ב', זה גם מהיבט של בריאות הציבור. כי ברגע שאנחנו נעשה אריזות מיוחדות שחלקן בערבית וכו' אתה ל</w:t>
      </w:r>
      <w:r>
        <w:rPr>
          <w:rFonts w:cs="David"/>
          <w:sz w:val="24"/>
          <w:szCs w:val="24"/>
          <w:rtl/>
        </w:rPr>
        <w:t>א יכול למנוע את המעבר, הרי אתה לא תאסור את המכירה של אריזה כזאת ותגיד היא נמכרת רק ביישוב ערבי. אין דרך לעשות את זה. ואז אנחנו נמצא אריזות כאלה ביישובים שלא מדברים את השפה.</w:t>
      </w:r>
    </w:p>
    <w:p w:rsidR="00000000" w:rsidRDefault="00806045">
      <w:pPr>
        <w:jc w:val="both"/>
        <w:rPr>
          <w:rFonts w:cs="David"/>
          <w:sz w:val="24"/>
          <w:szCs w:val="24"/>
          <w:rtl/>
        </w:rPr>
      </w:pPr>
    </w:p>
    <w:p w:rsidR="00000000" w:rsidRDefault="00806045">
      <w:pPr>
        <w:jc w:val="both"/>
        <w:rPr>
          <w:rFonts w:cs="David"/>
          <w:sz w:val="24"/>
          <w:szCs w:val="24"/>
          <w:rtl/>
        </w:rPr>
      </w:pPr>
      <w:r>
        <w:rPr>
          <w:rFonts w:cs="David"/>
          <w:sz w:val="24"/>
          <w:szCs w:val="24"/>
          <w:u w:val="single"/>
          <w:rtl/>
        </w:rPr>
        <w:t>היו”ר שאול יהלום:</w:t>
      </w:r>
    </w:p>
    <w:p w:rsidR="00000000" w:rsidRDefault="00806045">
      <w:pPr>
        <w:jc w:val="both"/>
        <w:rPr>
          <w:rFonts w:cs="David"/>
          <w:sz w:val="24"/>
          <w:szCs w:val="24"/>
          <w:rtl/>
        </w:rPr>
      </w:pPr>
    </w:p>
    <w:p w:rsidR="00000000" w:rsidRDefault="00806045">
      <w:pPr>
        <w:jc w:val="both"/>
        <w:rPr>
          <w:rFonts w:cs="David"/>
          <w:sz w:val="24"/>
          <w:szCs w:val="24"/>
          <w:rtl/>
        </w:rPr>
      </w:pPr>
      <w:r>
        <w:rPr>
          <w:rFonts w:cs="David"/>
          <w:sz w:val="24"/>
          <w:szCs w:val="24"/>
          <w:rtl/>
        </w:rPr>
        <w:tab/>
        <w:t>אז אתה אומר בואו נצביע קודם על אופציה ב'. בסדר, אני מקבל. אופצ</w:t>
      </w:r>
      <w:r>
        <w:rPr>
          <w:rFonts w:cs="David"/>
          <w:sz w:val="24"/>
          <w:szCs w:val="24"/>
          <w:rtl/>
        </w:rPr>
        <w:t xml:space="preserve">יה ב' אומרת, מטרת השימוש והפנייה לעלון לצרכן יסומנו לפחות בשפות עברית, ערבית, אנגלית ורוסית. לפחות בארבע השפות האלה. אז אני אומר ככה, אנחנו מדברים כאן על ארבע שפות. ולמעשה מי שלא מקבל את זה אז הרעיון הוא בחובה להוריד שפות. לא ברשות. אם מישהו בהתנדבות רוצה </w:t>
      </w:r>
      <w:r>
        <w:rPr>
          <w:rFonts w:cs="David"/>
          <w:sz w:val="24"/>
          <w:szCs w:val="24"/>
          <w:rtl/>
        </w:rPr>
        <w:t xml:space="preserve">להוסיף בבקשה להתיר לו. אבל אני אומר בחובה, הרעיון להוריד שפות, ארבע גג. ולכן מי שמצביע נגד, אחר כך נראה מה להוריד. </w:t>
      </w:r>
      <w:r>
        <w:rPr>
          <w:rFonts w:cs="David"/>
          <w:sz w:val="24"/>
          <w:szCs w:val="24"/>
          <w:rtl/>
        </w:rPr>
        <w:tab/>
      </w:r>
    </w:p>
    <w:p w:rsidR="00000000" w:rsidRDefault="00806045">
      <w:pPr>
        <w:jc w:val="both"/>
        <w:rPr>
          <w:rFonts w:cs="David"/>
          <w:sz w:val="24"/>
          <w:szCs w:val="24"/>
          <w:rtl/>
        </w:rPr>
      </w:pPr>
    </w:p>
    <w:p w:rsidR="00000000" w:rsidRDefault="00806045">
      <w:pPr>
        <w:ind w:firstLine="720"/>
        <w:jc w:val="both"/>
        <w:rPr>
          <w:rFonts w:cs="David"/>
          <w:sz w:val="24"/>
          <w:szCs w:val="24"/>
          <w:rtl/>
        </w:rPr>
      </w:pPr>
      <w:r>
        <w:rPr>
          <w:rFonts w:cs="David"/>
          <w:sz w:val="24"/>
          <w:szCs w:val="24"/>
          <w:rtl/>
        </w:rPr>
        <w:t>עכשיו אנחנו מצביעים על אופציה ב'. אופציה ב' מדברת על ארבע שפות. אם היא תתקבל אנחנו לא נחייב חמש או שש או שבע שפות. אם היא לא תתקבל אז אנחנ</w:t>
      </w:r>
      <w:r>
        <w:rPr>
          <w:rFonts w:cs="David"/>
          <w:sz w:val="24"/>
          <w:szCs w:val="24"/>
          <w:rtl/>
        </w:rPr>
        <w:t xml:space="preserve">ו נדון בפחות שפות, לא ביותר. ארבע שפות זה המקסימום. </w:t>
      </w:r>
    </w:p>
    <w:p w:rsidR="00000000" w:rsidRDefault="00806045">
      <w:pPr>
        <w:jc w:val="both"/>
        <w:rPr>
          <w:rFonts w:cs="David"/>
          <w:sz w:val="24"/>
          <w:szCs w:val="24"/>
          <w:rtl/>
        </w:rPr>
      </w:pPr>
    </w:p>
    <w:p w:rsidR="00000000" w:rsidRDefault="00806045">
      <w:pPr>
        <w:jc w:val="both"/>
        <w:rPr>
          <w:rFonts w:cs="David"/>
          <w:sz w:val="24"/>
          <w:szCs w:val="24"/>
          <w:rtl/>
        </w:rPr>
      </w:pPr>
      <w:r>
        <w:rPr>
          <w:rFonts w:cs="David"/>
          <w:sz w:val="24"/>
          <w:szCs w:val="24"/>
          <w:u w:val="single"/>
          <w:rtl/>
        </w:rPr>
        <w:t>קריאה:</w:t>
      </w:r>
    </w:p>
    <w:p w:rsidR="00000000" w:rsidRDefault="00806045">
      <w:pPr>
        <w:jc w:val="both"/>
        <w:rPr>
          <w:rFonts w:cs="David"/>
          <w:sz w:val="24"/>
          <w:szCs w:val="24"/>
          <w:rtl/>
        </w:rPr>
      </w:pPr>
    </w:p>
    <w:p w:rsidR="00000000" w:rsidRDefault="00806045">
      <w:pPr>
        <w:jc w:val="both"/>
        <w:rPr>
          <w:rFonts w:cs="David"/>
          <w:sz w:val="24"/>
          <w:szCs w:val="24"/>
          <w:rtl/>
        </w:rPr>
      </w:pPr>
      <w:r>
        <w:rPr>
          <w:rFonts w:cs="David"/>
          <w:sz w:val="24"/>
          <w:szCs w:val="24"/>
          <w:rtl/>
        </w:rPr>
        <w:tab/>
        <w:t xml:space="preserve">אם יש שני אנשים, האחד מדבר ערבית והשני אמהרית, למה האחד כן יכול לקרוא את התרופה והשני לא? </w:t>
      </w:r>
    </w:p>
    <w:p w:rsidR="00000000" w:rsidRDefault="00806045">
      <w:pPr>
        <w:jc w:val="both"/>
        <w:rPr>
          <w:rFonts w:cs="David"/>
          <w:sz w:val="24"/>
          <w:szCs w:val="24"/>
          <w:rtl/>
        </w:rPr>
      </w:pPr>
    </w:p>
    <w:p w:rsidR="00000000" w:rsidRDefault="00806045">
      <w:pPr>
        <w:jc w:val="both"/>
        <w:rPr>
          <w:rFonts w:cs="David"/>
          <w:sz w:val="24"/>
          <w:szCs w:val="24"/>
          <w:rtl/>
        </w:rPr>
      </w:pPr>
      <w:r>
        <w:rPr>
          <w:rFonts w:cs="David"/>
          <w:sz w:val="24"/>
          <w:szCs w:val="24"/>
          <w:u w:val="single"/>
          <w:rtl/>
        </w:rPr>
        <w:t>היו”ר שאול יהלום:</w:t>
      </w:r>
      <w:r>
        <w:rPr>
          <w:rFonts w:cs="David"/>
          <w:sz w:val="24"/>
          <w:szCs w:val="24"/>
          <w:rtl/>
        </w:rPr>
        <w:t xml:space="preserve"> </w:t>
      </w:r>
    </w:p>
    <w:p w:rsidR="00000000" w:rsidRDefault="00806045">
      <w:pPr>
        <w:jc w:val="both"/>
        <w:rPr>
          <w:rFonts w:cs="David"/>
          <w:sz w:val="24"/>
          <w:szCs w:val="24"/>
          <w:rtl/>
        </w:rPr>
      </w:pPr>
    </w:p>
    <w:p w:rsidR="00000000" w:rsidRDefault="00806045">
      <w:pPr>
        <w:jc w:val="both"/>
        <w:rPr>
          <w:rFonts w:cs="David"/>
          <w:sz w:val="24"/>
          <w:szCs w:val="24"/>
          <w:rtl/>
        </w:rPr>
      </w:pPr>
      <w:r>
        <w:rPr>
          <w:rFonts w:cs="David"/>
          <w:sz w:val="24"/>
          <w:szCs w:val="24"/>
          <w:rtl/>
        </w:rPr>
        <w:tab/>
        <w:t xml:space="preserve">ערבית זו שפה רשמית של המדינה. לכן עברית וערבית. עכשיו יש שפות נוספות שאנשים באו </w:t>
      </w:r>
      <w:r>
        <w:rPr>
          <w:rFonts w:cs="David"/>
          <w:sz w:val="24"/>
          <w:szCs w:val="24"/>
          <w:rtl/>
        </w:rPr>
        <w:t xml:space="preserve">לכאן מגלויות שונות והם למעשה צריכים ללמוד עברית. אלא חלק מהם עוד לא יודעים. רוסית לדוגמא, אמהרית לדוגמא. הולכים על בסיס של רוב ומיעוט. </w:t>
      </w:r>
    </w:p>
    <w:p w:rsidR="00000000" w:rsidRDefault="00806045">
      <w:pPr>
        <w:jc w:val="both"/>
        <w:rPr>
          <w:rFonts w:cs="David"/>
          <w:sz w:val="24"/>
          <w:szCs w:val="24"/>
          <w:rtl/>
        </w:rPr>
      </w:pPr>
    </w:p>
    <w:p w:rsidR="00000000" w:rsidRDefault="00806045">
      <w:pPr>
        <w:jc w:val="both"/>
        <w:rPr>
          <w:rFonts w:cs="David"/>
          <w:b/>
          <w:bCs/>
          <w:sz w:val="24"/>
          <w:szCs w:val="24"/>
          <w:u w:val="single"/>
          <w:rtl/>
        </w:rPr>
      </w:pPr>
      <w:r>
        <w:rPr>
          <w:rFonts w:cs="David"/>
          <w:b/>
          <w:bCs/>
          <w:sz w:val="24"/>
          <w:szCs w:val="24"/>
          <w:u w:val="single"/>
          <w:rtl/>
        </w:rPr>
        <w:t>הצבעה:</w:t>
      </w:r>
    </w:p>
    <w:p w:rsidR="00000000" w:rsidRDefault="00806045">
      <w:pPr>
        <w:jc w:val="both"/>
        <w:rPr>
          <w:rFonts w:cs="David"/>
          <w:sz w:val="24"/>
          <w:szCs w:val="24"/>
          <w:rtl/>
        </w:rPr>
      </w:pPr>
    </w:p>
    <w:p w:rsidR="00000000" w:rsidRDefault="00806045">
      <w:pPr>
        <w:jc w:val="both"/>
        <w:rPr>
          <w:rFonts w:cs="David"/>
          <w:sz w:val="24"/>
          <w:szCs w:val="24"/>
          <w:rtl/>
        </w:rPr>
      </w:pPr>
      <w:r>
        <w:rPr>
          <w:rFonts w:cs="David"/>
          <w:sz w:val="24"/>
          <w:szCs w:val="24"/>
          <w:rtl/>
        </w:rPr>
        <w:tab/>
        <w:t xml:space="preserve">אופציה ב' המומלצת על ידי משרד הבריאות, שזה ערבית, אנגלית, רוסית ועברית. מי בעד? </w:t>
      </w:r>
      <w:r>
        <w:rPr>
          <w:rFonts w:cs="David"/>
          <w:b/>
          <w:bCs/>
          <w:sz w:val="24"/>
          <w:szCs w:val="24"/>
          <w:rtl/>
        </w:rPr>
        <w:t>שמונה</w:t>
      </w:r>
      <w:r>
        <w:rPr>
          <w:rFonts w:cs="David"/>
          <w:sz w:val="24"/>
          <w:szCs w:val="24"/>
          <w:rtl/>
        </w:rPr>
        <w:t xml:space="preserve">. מי נגד? מי נמנע? </w:t>
      </w:r>
      <w:r>
        <w:rPr>
          <w:rFonts w:cs="David"/>
          <w:b/>
          <w:bCs/>
          <w:sz w:val="24"/>
          <w:szCs w:val="24"/>
          <w:rtl/>
        </w:rPr>
        <w:t xml:space="preserve">אנחנו </w:t>
      </w:r>
      <w:r>
        <w:rPr>
          <w:rFonts w:cs="David"/>
          <w:b/>
          <w:bCs/>
          <w:sz w:val="24"/>
          <w:szCs w:val="24"/>
          <w:rtl/>
        </w:rPr>
        <w:t>קיבלנו את אופציה ב'</w:t>
      </w:r>
      <w:r>
        <w:rPr>
          <w:rFonts w:cs="David"/>
          <w:sz w:val="24"/>
          <w:szCs w:val="24"/>
          <w:rtl/>
        </w:rPr>
        <w:t xml:space="preserve">. </w:t>
      </w:r>
    </w:p>
    <w:p w:rsidR="00000000" w:rsidRDefault="00806045">
      <w:pPr>
        <w:jc w:val="both"/>
        <w:rPr>
          <w:rFonts w:cs="David"/>
          <w:sz w:val="24"/>
          <w:szCs w:val="24"/>
          <w:rtl/>
        </w:rPr>
      </w:pPr>
    </w:p>
    <w:p w:rsidR="00000000" w:rsidRDefault="00806045">
      <w:pPr>
        <w:jc w:val="both"/>
        <w:rPr>
          <w:rFonts w:cs="David"/>
          <w:sz w:val="24"/>
          <w:szCs w:val="24"/>
          <w:rtl/>
        </w:rPr>
      </w:pPr>
      <w:r>
        <w:rPr>
          <w:rFonts w:cs="David"/>
          <w:sz w:val="24"/>
          <w:szCs w:val="24"/>
          <w:rtl/>
        </w:rPr>
        <w:t xml:space="preserve">בגלל שקיבלנו את אופציה ב', אופציה ג' ואופציה א' מיותרות. </w:t>
      </w:r>
    </w:p>
    <w:p w:rsidR="00000000" w:rsidRDefault="00806045">
      <w:pPr>
        <w:jc w:val="both"/>
        <w:rPr>
          <w:rFonts w:cs="David"/>
          <w:sz w:val="24"/>
          <w:szCs w:val="24"/>
          <w:rtl/>
        </w:rPr>
      </w:pPr>
    </w:p>
    <w:p w:rsidR="00000000" w:rsidRDefault="00806045">
      <w:pPr>
        <w:jc w:val="both"/>
        <w:rPr>
          <w:rFonts w:cs="David"/>
          <w:sz w:val="24"/>
          <w:szCs w:val="24"/>
          <w:rtl/>
        </w:rPr>
      </w:pPr>
      <w:r>
        <w:rPr>
          <w:rFonts w:cs="David"/>
          <w:sz w:val="24"/>
          <w:szCs w:val="24"/>
          <w:rtl/>
        </w:rPr>
        <w:t>עכשיו אני שואל לגבי אופציה ד' שאומרת, איך שאני מבין אותה, שאחרי ארבע שפות האלה החליט יצרן שהוא רוצה, לא חובה, אבל יש יצרן שאומר מה אכפת לי, זו תרופה שאני כן רוצה לכתוב אותה ש</w:t>
      </w:r>
      <w:r>
        <w:rPr>
          <w:rFonts w:cs="David"/>
          <w:sz w:val="24"/>
          <w:szCs w:val="24"/>
          <w:rtl/>
        </w:rPr>
        <w:t xml:space="preserve">פה חמישית אמהרית. האם מותר ליצרן להוסיף שפה לועזית נוספת, ברשות. לא חובה. ברשות. יידיש נניח לצורך העניין. </w:t>
      </w:r>
    </w:p>
    <w:p w:rsidR="00000000" w:rsidRDefault="00806045">
      <w:pPr>
        <w:jc w:val="both"/>
        <w:rPr>
          <w:rFonts w:cs="David"/>
          <w:sz w:val="24"/>
          <w:szCs w:val="24"/>
          <w:rtl/>
        </w:rPr>
      </w:pPr>
    </w:p>
    <w:p w:rsidR="00000000" w:rsidRDefault="00806045">
      <w:pPr>
        <w:jc w:val="both"/>
        <w:rPr>
          <w:rFonts w:cs="David"/>
          <w:sz w:val="24"/>
          <w:szCs w:val="24"/>
          <w:rtl/>
        </w:rPr>
      </w:pPr>
      <w:r>
        <w:rPr>
          <w:rFonts w:cs="David"/>
          <w:b/>
          <w:bCs/>
          <w:sz w:val="24"/>
          <w:szCs w:val="24"/>
          <w:u w:val="single"/>
          <w:rtl/>
        </w:rPr>
        <w:t>הצבעה:</w:t>
      </w:r>
    </w:p>
    <w:p w:rsidR="00000000" w:rsidRDefault="00806045">
      <w:pPr>
        <w:jc w:val="both"/>
        <w:rPr>
          <w:rFonts w:cs="David"/>
          <w:sz w:val="24"/>
          <w:szCs w:val="24"/>
          <w:rtl/>
        </w:rPr>
      </w:pPr>
    </w:p>
    <w:p w:rsidR="00000000" w:rsidRDefault="00806045">
      <w:pPr>
        <w:jc w:val="both"/>
        <w:rPr>
          <w:rFonts w:cs="David"/>
          <w:sz w:val="24"/>
          <w:szCs w:val="24"/>
          <w:rtl/>
        </w:rPr>
      </w:pPr>
      <w:r>
        <w:rPr>
          <w:rFonts w:cs="David"/>
          <w:sz w:val="24"/>
          <w:szCs w:val="24"/>
          <w:rtl/>
        </w:rPr>
        <w:t xml:space="preserve">מי בעד אופציה ד' ברשות? מי נגד? ובכן </w:t>
      </w:r>
      <w:r>
        <w:rPr>
          <w:rFonts w:cs="David"/>
          <w:b/>
          <w:bCs/>
          <w:sz w:val="24"/>
          <w:szCs w:val="24"/>
          <w:rtl/>
        </w:rPr>
        <w:t>יש רוב</w:t>
      </w:r>
      <w:r>
        <w:rPr>
          <w:rFonts w:cs="David"/>
          <w:sz w:val="24"/>
          <w:szCs w:val="24"/>
          <w:rtl/>
        </w:rPr>
        <w:t xml:space="preserve">. </w:t>
      </w:r>
    </w:p>
    <w:p w:rsidR="00000000" w:rsidRDefault="00806045">
      <w:pPr>
        <w:jc w:val="both"/>
        <w:rPr>
          <w:rFonts w:cs="David"/>
          <w:sz w:val="24"/>
          <w:szCs w:val="24"/>
          <w:rtl/>
        </w:rPr>
      </w:pPr>
    </w:p>
    <w:p w:rsidR="00000000" w:rsidRDefault="00806045">
      <w:pPr>
        <w:pStyle w:val="a8"/>
        <w:rPr>
          <w:rFonts w:cs="David"/>
          <w:rtl/>
        </w:rPr>
      </w:pPr>
      <w:r>
        <w:rPr>
          <w:rFonts w:cs="David"/>
          <w:rtl/>
        </w:rPr>
        <w:t>אז סיכמנו את סעיף 13, הוא אומר לפי אופציה ב', ואם יצרן רוצה להוסיף אז המנהל צריך לאשר לו, מות</w:t>
      </w:r>
      <w:r>
        <w:rPr>
          <w:rFonts w:cs="David"/>
          <w:rtl/>
        </w:rPr>
        <w:t xml:space="preserve">ר לו שפה נוספת. </w:t>
      </w:r>
    </w:p>
    <w:p w:rsidR="00000000" w:rsidRDefault="00806045">
      <w:pPr>
        <w:jc w:val="both"/>
        <w:rPr>
          <w:rFonts w:cs="David"/>
          <w:sz w:val="24"/>
          <w:szCs w:val="24"/>
          <w:rtl/>
        </w:rPr>
      </w:pPr>
    </w:p>
    <w:p w:rsidR="00000000" w:rsidRDefault="00806045">
      <w:pPr>
        <w:jc w:val="both"/>
        <w:rPr>
          <w:rFonts w:cs="David"/>
          <w:sz w:val="24"/>
          <w:szCs w:val="24"/>
          <w:rtl/>
        </w:rPr>
      </w:pPr>
      <w:r>
        <w:rPr>
          <w:rFonts w:cs="David"/>
          <w:sz w:val="24"/>
          <w:szCs w:val="24"/>
          <w:u w:val="single"/>
          <w:rtl/>
        </w:rPr>
        <w:t>ג'ודי וסרמן:</w:t>
      </w:r>
    </w:p>
    <w:p w:rsidR="00000000" w:rsidRDefault="00806045">
      <w:pPr>
        <w:jc w:val="both"/>
        <w:rPr>
          <w:rFonts w:cs="David"/>
          <w:sz w:val="24"/>
          <w:szCs w:val="24"/>
          <w:rtl/>
        </w:rPr>
      </w:pPr>
    </w:p>
    <w:p w:rsidR="00000000" w:rsidRDefault="00806045">
      <w:pPr>
        <w:jc w:val="both"/>
        <w:rPr>
          <w:rFonts w:cs="David"/>
          <w:sz w:val="24"/>
          <w:szCs w:val="24"/>
          <w:rtl/>
        </w:rPr>
      </w:pPr>
      <w:r>
        <w:rPr>
          <w:rFonts w:cs="David"/>
          <w:sz w:val="24"/>
          <w:szCs w:val="24"/>
          <w:rtl/>
        </w:rPr>
        <w:tab/>
        <w:t xml:space="preserve">רגע, אדוני, לפרוטוקול, מה שאושר זה אופציה ב'. בנוסף אופציה ד' שבעל רישוי בנוסף רשאי לסמן בשפה נוספת. </w:t>
      </w:r>
    </w:p>
    <w:p w:rsidR="00000000" w:rsidRDefault="00806045">
      <w:pPr>
        <w:jc w:val="both"/>
        <w:rPr>
          <w:rFonts w:cs="David"/>
          <w:sz w:val="24"/>
          <w:szCs w:val="24"/>
          <w:rtl/>
        </w:rPr>
      </w:pPr>
    </w:p>
    <w:p w:rsidR="00000000" w:rsidRDefault="00806045">
      <w:pPr>
        <w:jc w:val="both"/>
        <w:rPr>
          <w:rFonts w:cs="David"/>
          <w:sz w:val="24"/>
          <w:szCs w:val="24"/>
          <w:rtl/>
        </w:rPr>
      </w:pPr>
      <w:r>
        <w:rPr>
          <w:rFonts w:cs="David"/>
          <w:sz w:val="24"/>
          <w:szCs w:val="24"/>
          <w:u w:val="single"/>
          <w:rtl/>
        </w:rPr>
        <w:t>היו”ר שאול יהלום:</w:t>
      </w:r>
    </w:p>
    <w:p w:rsidR="00000000" w:rsidRDefault="00806045">
      <w:pPr>
        <w:jc w:val="both"/>
        <w:rPr>
          <w:rFonts w:cs="David"/>
          <w:sz w:val="24"/>
          <w:szCs w:val="24"/>
          <w:rtl/>
        </w:rPr>
      </w:pPr>
    </w:p>
    <w:p w:rsidR="00000000" w:rsidRDefault="00806045">
      <w:pPr>
        <w:jc w:val="both"/>
        <w:rPr>
          <w:rFonts w:cs="David"/>
          <w:sz w:val="24"/>
          <w:szCs w:val="24"/>
          <w:rtl/>
        </w:rPr>
      </w:pPr>
      <w:r>
        <w:rPr>
          <w:rFonts w:cs="David"/>
          <w:sz w:val="24"/>
          <w:szCs w:val="24"/>
          <w:rtl/>
        </w:rPr>
        <w:tab/>
        <w:t>סעיף 14, עלון לצרכן. א. לכל תכשיר יצורף עלון לצרכן. אז אנחנו דיברנו, ארבע שפות, בסדר, זה תואם את האו</w:t>
      </w:r>
      <w:r>
        <w:rPr>
          <w:rFonts w:cs="David"/>
          <w:sz w:val="24"/>
          <w:szCs w:val="24"/>
          <w:rtl/>
        </w:rPr>
        <w:t>פציה שלנו וזה בסדר. עלון לצרכן ינוסח בשפות ברורות, באופן שיקל על אדם סביר לקרוא ולהבין את האמור בו כדי שישתמש בתכשיר למטרה שנועד לה באופן הבטוח ביותר. תבנית תאושר בידי המנהל. תוכן העלון יאושר על ידי המנהל כנדרש לפי תקנות התכשירים. בסמוך למשטחי האיכסון לתכש</w:t>
      </w:r>
      <w:r>
        <w:rPr>
          <w:rFonts w:cs="David"/>
          <w:sz w:val="24"/>
          <w:szCs w:val="24"/>
          <w:rtl/>
        </w:rPr>
        <w:t>ירים בלא מרשם במקום נגיש וגלוי לעין יימצא אוגדן עלונים ובו העתק של כל עלון לצרכן של תכשיר בלא מרשם המוצע למכירה. אתם זוכרים שדנו בזה שהוא לא רוצה לקנות והוא רוצה לפתוח את הקופסא אז יש לו אלבום, הוא יכול לראות עלון לצרכן. מי בעד סעיף 14?</w:t>
      </w:r>
    </w:p>
    <w:p w:rsidR="00000000" w:rsidRDefault="00806045">
      <w:pPr>
        <w:jc w:val="both"/>
        <w:rPr>
          <w:rFonts w:cs="David"/>
          <w:sz w:val="24"/>
          <w:szCs w:val="24"/>
          <w:rtl/>
        </w:rPr>
      </w:pPr>
    </w:p>
    <w:p w:rsidR="00000000" w:rsidRDefault="00806045">
      <w:pPr>
        <w:jc w:val="both"/>
        <w:rPr>
          <w:rFonts w:cs="David"/>
          <w:sz w:val="24"/>
          <w:szCs w:val="24"/>
          <w:rtl/>
        </w:rPr>
      </w:pPr>
      <w:r>
        <w:rPr>
          <w:rFonts w:cs="David"/>
          <w:sz w:val="24"/>
          <w:szCs w:val="24"/>
          <w:u w:val="single"/>
          <w:rtl/>
        </w:rPr>
        <w:t>ענבל גבריאלי:</w:t>
      </w:r>
    </w:p>
    <w:p w:rsidR="00000000" w:rsidRDefault="00806045">
      <w:pPr>
        <w:jc w:val="both"/>
        <w:rPr>
          <w:rFonts w:cs="David"/>
          <w:sz w:val="24"/>
          <w:szCs w:val="24"/>
          <w:rtl/>
        </w:rPr>
      </w:pPr>
    </w:p>
    <w:p w:rsidR="00000000" w:rsidRDefault="00806045">
      <w:pPr>
        <w:jc w:val="both"/>
        <w:rPr>
          <w:rFonts w:cs="David"/>
          <w:sz w:val="24"/>
          <w:szCs w:val="24"/>
          <w:rtl/>
        </w:rPr>
      </w:pPr>
      <w:r>
        <w:rPr>
          <w:rFonts w:cs="David"/>
          <w:sz w:val="24"/>
          <w:szCs w:val="24"/>
          <w:rtl/>
        </w:rPr>
        <w:tab/>
        <w:t>בס</w:t>
      </w:r>
      <w:r>
        <w:rPr>
          <w:rFonts w:cs="David"/>
          <w:sz w:val="24"/>
          <w:szCs w:val="24"/>
          <w:rtl/>
        </w:rPr>
        <w:t xml:space="preserve">עיף קטן א' עושה רושם שרשימת תוספות היא רשימה סגורה כאן. והרגע אישרנו בסעיף ד' תוספת שנותנת בעצם הרשאה ליצרן להוסיף שפות. אז זה יכול לסתור אחד את השני. </w:t>
      </w:r>
    </w:p>
    <w:p w:rsidR="00000000" w:rsidRDefault="00806045">
      <w:pPr>
        <w:jc w:val="both"/>
        <w:rPr>
          <w:rFonts w:cs="David"/>
          <w:sz w:val="24"/>
          <w:szCs w:val="24"/>
          <w:rtl/>
        </w:rPr>
      </w:pPr>
    </w:p>
    <w:p w:rsidR="00000000" w:rsidRDefault="00806045">
      <w:pPr>
        <w:jc w:val="both"/>
        <w:rPr>
          <w:rFonts w:cs="David"/>
          <w:sz w:val="24"/>
          <w:szCs w:val="24"/>
          <w:rtl/>
        </w:rPr>
      </w:pPr>
      <w:r>
        <w:rPr>
          <w:rFonts w:cs="David"/>
          <w:sz w:val="24"/>
          <w:szCs w:val="24"/>
          <w:u w:val="single"/>
          <w:rtl/>
        </w:rPr>
        <w:t>היו”ר שאול יהלום:</w:t>
      </w:r>
      <w:r>
        <w:rPr>
          <w:rFonts w:cs="David"/>
          <w:sz w:val="24"/>
          <w:szCs w:val="24"/>
          <w:rtl/>
        </w:rPr>
        <w:t xml:space="preserve"> </w:t>
      </w:r>
    </w:p>
    <w:p w:rsidR="00000000" w:rsidRDefault="00806045">
      <w:pPr>
        <w:jc w:val="both"/>
        <w:rPr>
          <w:rFonts w:cs="David"/>
          <w:sz w:val="24"/>
          <w:szCs w:val="24"/>
          <w:rtl/>
        </w:rPr>
      </w:pPr>
    </w:p>
    <w:p w:rsidR="00000000" w:rsidRDefault="00806045">
      <w:pPr>
        <w:jc w:val="both"/>
        <w:rPr>
          <w:rFonts w:cs="David"/>
          <w:sz w:val="24"/>
          <w:szCs w:val="24"/>
          <w:rtl/>
        </w:rPr>
      </w:pPr>
      <w:r>
        <w:rPr>
          <w:rFonts w:cs="David"/>
          <w:b/>
          <w:bCs/>
          <w:sz w:val="24"/>
          <w:szCs w:val="24"/>
          <w:u w:val="single"/>
          <w:rtl/>
        </w:rPr>
        <w:t>הצבעה:</w:t>
      </w:r>
    </w:p>
    <w:p w:rsidR="00000000" w:rsidRDefault="00806045">
      <w:pPr>
        <w:jc w:val="both"/>
        <w:rPr>
          <w:rFonts w:cs="David"/>
          <w:sz w:val="24"/>
          <w:szCs w:val="24"/>
          <w:rtl/>
        </w:rPr>
      </w:pPr>
      <w:r>
        <w:rPr>
          <w:rFonts w:cs="David"/>
          <w:sz w:val="24"/>
          <w:szCs w:val="24"/>
          <w:rtl/>
        </w:rPr>
        <w:tab/>
      </w:r>
    </w:p>
    <w:p w:rsidR="00000000" w:rsidRDefault="00806045">
      <w:pPr>
        <w:jc w:val="both"/>
        <w:rPr>
          <w:rFonts w:cs="David"/>
          <w:sz w:val="24"/>
          <w:szCs w:val="24"/>
          <w:rtl/>
        </w:rPr>
      </w:pPr>
      <w:r>
        <w:rPr>
          <w:rFonts w:cs="David"/>
          <w:b/>
          <w:bCs/>
          <w:sz w:val="24"/>
          <w:szCs w:val="24"/>
          <w:rtl/>
        </w:rPr>
        <w:t>סעיף 14</w:t>
      </w:r>
      <w:r>
        <w:rPr>
          <w:rFonts w:cs="David"/>
          <w:sz w:val="24"/>
          <w:szCs w:val="24"/>
          <w:rtl/>
        </w:rPr>
        <w:t xml:space="preserve"> מי בעד? ירים את ידו, מי נגד? </w:t>
      </w:r>
      <w:r>
        <w:rPr>
          <w:rFonts w:cs="David"/>
          <w:b/>
          <w:bCs/>
          <w:sz w:val="24"/>
          <w:szCs w:val="24"/>
          <w:rtl/>
        </w:rPr>
        <w:t>התקבל</w:t>
      </w:r>
      <w:r>
        <w:rPr>
          <w:rFonts w:cs="David"/>
          <w:sz w:val="24"/>
          <w:szCs w:val="24"/>
          <w:rtl/>
        </w:rPr>
        <w:t xml:space="preserve">. </w:t>
      </w:r>
    </w:p>
    <w:p w:rsidR="00000000" w:rsidRDefault="00806045">
      <w:pPr>
        <w:jc w:val="both"/>
        <w:rPr>
          <w:rFonts w:cs="David"/>
          <w:sz w:val="24"/>
          <w:szCs w:val="24"/>
          <w:rtl/>
        </w:rPr>
      </w:pPr>
    </w:p>
    <w:p w:rsidR="00000000" w:rsidRDefault="00806045">
      <w:pPr>
        <w:jc w:val="both"/>
        <w:rPr>
          <w:rFonts w:cs="David"/>
          <w:sz w:val="24"/>
          <w:szCs w:val="24"/>
          <w:rtl/>
        </w:rPr>
      </w:pPr>
      <w:r>
        <w:rPr>
          <w:rFonts w:cs="David"/>
          <w:sz w:val="24"/>
          <w:szCs w:val="24"/>
          <w:rtl/>
        </w:rPr>
        <w:t>סעיף 15: בית מסחר לתרופות וק</w:t>
      </w:r>
      <w:r>
        <w:rPr>
          <w:rFonts w:cs="David"/>
          <w:sz w:val="24"/>
          <w:szCs w:val="24"/>
          <w:rtl/>
        </w:rPr>
        <w:t>ופת חולים לא ימכרו או ישווקו תרשים ללא מרשם בסיטונות לעסק או לחדר תרופות לפי העניין אלא אם כן העסק וחדר התרופות ממלאים אחר התקנות, בעל העסק האחר הציג בפניו אישור תקף, נקט פעולות שיחול מעקב, תכשיר, וכאן גם מומלץ להכניס הנחיות, מה שאמרנו שיהיה אדם אחראי. סעי</w:t>
      </w:r>
      <w:r>
        <w:rPr>
          <w:rFonts w:cs="David"/>
          <w:sz w:val="24"/>
          <w:szCs w:val="24"/>
          <w:rtl/>
        </w:rPr>
        <w:t xml:space="preserve">ף 15 מי בעד? </w:t>
      </w:r>
    </w:p>
    <w:p w:rsidR="00000000" w:rsidRDefault="00806045">
      <w:pPr>
        <w:jc w:val="both"/>
        <w:rPr>
          <w:rFonts w:cs="David"/>
          <w:sz w:val="24"/>
          <w:szCs w:val="24"/>
          <w:rtl/>
        </w:rPr>
      </w:pPr>
    </w:p>
    <w:p w:rsidR="00000000" w:rsidRDefault="00806045">
      <w:pPr>
        <w:jc w:val="both"/>
        <w:rPr>
          <w:rFonts w:cs="David"/>
          <w:sz w:val="24"/>
          <w:szCs w:val="24"/>
          <w:rtl/>
        </w:rPr>
      </w:pPr>
      <w:r>
        <w:rPr>
          <w:rFonts w:cs="David"/>
          <w:sz w:val="24"/>
          <w:szCs w:val="24"/>
          <w:u w:val="single"/>
          <w:rtl/>
        </w:rPr>
        <w:t>אייל פלום:</w:t>
      </w:r>
    </w:p>
    <w:p w:rsidR="00000000" w:rsidRDefault="00806045">
      <w:pPr>
        <w:jc w:val="both"/>
        <w:rPr>
          <w:rFonts w:cs="David"/>
          <w:sz w:val="24"/>
          <w:szCs w:val="24"/>
          <w:rtl/>
        </w:rPr>
      </w:pPr>
    </w:p>
    <w:p w:rsidR="00000000" w:rsidRDefault="00806045">
      <w:pPr>
        <w:jc w:val="both"/>
        <w:rPr>
          <w:rFonts w:cs="David"/>
          <w:sz w:val="24"/>
          <w:szCs w:val="24"/>
          <w:rtl/>
        </w:rPr>
      </w:pPr>
      <w:r>
        <w:rPr>
          <w:rFonts w:cs="David"/>
          <w:sz w:val="24"/>
          <w:szCs w:val="24"/>
          <w:rtl/>
        </w:rPr>
        <w:tab/>
        <w:t>מה שאני מתייחס זה לנושא מה שאנחנו קוראים ריקול, איסוף של תרופות. נכון להיום בניגוד למה שקרה עם רמדיה, כשיש תרופה פגומה או משהו כזה הציבור לא שומע על זה. למה, כי כל בתי המרקחת מחוברים ברשת מחשבים ובלחיצת כפתור אתה מודיע לכולם תאס</w:t>
      </w:r>
      <w:r>
        <w:rPr>
          <w:rFonts w:cs="David"/>
          <w:sz w:val="24"/>
          <w:szCs w:val="24"/>
          <w:rtl/>
        </w:rPr>
        <w:t>פו את התרופה הזאת והזאת וכך וכך. פה ייכנסו למערכת אלפי בתי עסק שלא מחוברים למערכת. וצריך שיהיה ברור שאם יש כזה ריקול אז תהיה איזו שהיא הודעה בתקשורת כדי להודיע להם לאסוף. כי איך תגיע אליהם. ודרך אגב, רק שתבינו, זה לא נדיר כמו ברמדיה. הודעות כאלה וריקול שקט</w:t>
      </w:r>
      <w:r>
        <w:rPr>
          <w:rFonts w:cs="David"/>
          <w:sz w:val="24"/>
          <w:szCs w:val="24"/>
          <w:rtl/>
        </w:rPr>
        <w:t xml:space="preserve"> נעשים בכמות גדולה. </w:t>
      </w:r>
    </w:p>
    <w:p w:rsidR="00000000" w:rsidRDefault="00806045">
      <w:pPr>
        <w:jc w:val="both"/>
        <w:rPr>
          <w:rFonts w:cs="David"/>
          <w:sz w:val="24"/>
          <w:szCs w:val="24"/>
          <w:rtl/>
        </w:rPr>
      </w:pPr>
    </w:p>
    <w:p w:rsidR="00000000" w:rsidRDefault="00806045">
      <w:pPr>
        <w:jc w:val="both"/>
        <w:rPr>
          <w:rFonts w:cs="David"/>
          <w:sz w:val="24"/>
          <w:szCs w:val="24"/>
          <w:rtl/>
        </w:rPr>
      </w:pPr>
      <w:r>
        <w:rPr>
          <w:rFonts w:cs="David"/>
          <w:sz w:val="24"/>
          <w:szCs w:val="24"/>
          <w:u w:val="single"/>
          <w:rtl/>
        </w:rPr>
        <w:t>יואל ליפשיץ:</w:t>
      </w:r>
    </w:p>
    <w:p w:rsidR="00000000" w:rsidRDefault="00806045">
      <w:pPr>
        <w:jc w:val="both"/>
        <w:rPr>
          <w:rFonts w:cs="David"/>
          <w:sz w:val="24"/>
          <w:szCs w:val="24"/>
          <w:rtl/>
        </w:rPr>
      </w:pPr>
    </w:p>
    <w:p w:rsidR="00000000" w:rsidRDefault="00806045">
      <w:pPr>
        <w:jc w:val="both"/>
        <w:rPr>
          <w:rFonts w:cs="David"/>
          <w:sz w:val="24"/>
          <w:szCs w:val="24"/>
          <w:rtl/>
        </w:rPr>
      </w:pPr>
      <w:r>
        <w:rPr>
          <w:rFonts w:cs="David"/>
          <w:sz w:val="24"/>
          <w:szCs w:val="24"/>
          <w:rtl/>
        </w:rPr>
        <w:tab/>
        <w:t>יש לנו מערכת שיודעת להחזיר מן השוק, בגלל שהתרופות הן בצורה כזו רגולטורית, כאשר אנחנו שולטים גם על הסיטונאי וגם על הקמעונאי וגם על בתי המרקחת, ואותו עקרון שעובד בבתי המרקחת יעבוד כאן. הנושא הזה של רשת מחשבים זה דבר מבורך</w:t>
      </w:r>
      <w:r>
        <w:rPr>
          <w:rFonts w:cs="David"/>
          <w:sz w:val="24"/>
          <w:szCs w:val="24"/>
          <w:rtl/>
        </w:rPr>
        <w:t xml:space="preserve"> וזה דבר שקורה אבל זה לא דבר שמשרד הבריאות מחייב אותו. שיטת הריקול מתבצעת בשני שלבים. כאשר יש סכנה מיידית לבריאות הציבור אף אחד לא מחכה לשום רשת מחשבים, אנחנו יוצאים בהודעות, הן בעיתונות והן בציבור והן בכל הפירסומים וגם בתי המסחר מקבלים את ההודעות האלה והם</w:t>
      </w:r>
      <w:r>
        <w:rPr>
          <w:rFonts w:cs="David"/>
          <w:sz w:val="24"/>
          <w:szCs w:val="24"/>
          <w:rtl/>
        </w:rPr>
        <w:t xml:space="preserve"> מבצעים את הריקול יחד עם האנשים. כאשר יש ריקול שקט, מה זה ריקול שקט, למשל לפעמים תאריך התפוגה שנרשם ב-2004 כתוב עליו 2008, ואנחנו עדיין לא ב-2008 והוא רק טוב ל-2007. אז אין איזו שהיא סכנה מיידית לבריאות הציבור, והריקול נעשה שקט כי אין טעם להפחיד את הציבור.</w:t>
      </w:r>
      <w:r>
        <w:rPr>
          <w:rFonts w:cs="David"/>
          <w:sz w:val="24"/>
          <w:szCs w:val="24"/>
          <w:rtl/>
        </w:rPr>
        <w:t xml:space="preserve"> ואז אנחנו מודיעים לבתי המרקחת ולבתי המסחר לתרופות ונותנים להם זמן סביר. זה לא צריך להיעשות מהיום להיום, זה יכול להיעשות תוך כמה ימים. ולכן לא צריך לשנות שום דבר. הנהלים שלנו עונים על הדרישות האלה. </w:t>
      </w:r>
    </w:p>
    <w:p w:rsidR="00000000" w:rsidRDefault="00806045">
      <w:pPr>
        <w:jc w:val="both"/>
        <w:rPr>
          <w:rFonts w:cs="David"/>
          <w:sz w:val="24"/>
          <w:szCs w:val="24"/>
          <w:rtl/>
        </w:rPr>
      </w:pPr>
    </w:p>
    <w:p w:rsidR="00000000" w:rsidRDefault="00806045">
      <w:pPr>
        <w:jc w:val="both"/>
        <w:rPr>
          <w:rFonts w:cs="David"/>
          <w:sz w:val="24"/>
          <w:szCs w:val="24"/>
          <w:rtl/>
        </w:rPr>
      </w:pPr>
      <w:r>
        <w:rPr>
          <w:rFonts w:cs="David"/>
          <w:sz w:val="24"/>
          <w:szCs w:val="24"/>
          <w:u w:val="single"/>
          <w:rtl/>
        </w:rPr>
        <w:t>היו”ר שאול יהלום:</w:t>
      </w:r>
    </w:p>
    <w:p w:rsidR="00000000" w:rsidRDefault="00806045">
      <w:pPr>
        <w:jc w:val="both"/>
        <w:rPr>
          <w:rFonts w:cs="David"/>
          <w:sz w:val="24"/>
          <w:szCs w:val="24"/>
          <w:rtl/>
        </w:rPr>
      </w:pPr>
      <w:r>
        <w:rPr>
          <w:rFonts w:cs="David"/>
          <w:sz w:val="24"/>
          <w:szCs w:val="24"/>
          <w:rtl/>
        </w:rPr>
        <w:tab/>
      </w:r>
    </w:p>
    <w:p w:rsidR="00000000" w:rsidRDefault="00806045">
      <w:pPr>
        <w:jc w:val="both"/>
        <w:rPr>
          <w:rFonts w:cs="David"/>
          <w:sz w:val="24"/>
          <w:szCs w:val="24"/>
          <w:rtl/>
        </w:rPr>
      </w:pPr>
      <w:r>
        <w:rPr>
          <w:rFonts w:cs="David"/>
          <w:sz w:val="24"/>
          <w:szCs w:val="24"/>
          <w:rtl/>
        </w:rPr>
        <w:tab/>
        <w:t xml:space="preserve">השאלה היא איפה כתוב שמה שאמרת, שיש </w:t>
      </w:r>
      <w:r>
        <w:rPr>
          <w:rFonts w:cs="David"/>
          <w:sz w:val="24"/>
          <w:szCs w:val="24"/>
          <w:rtl/>
        </w:rPr>
        <w:t>סכנה לבריאות אז זה ייעשה גם בהודעות פומביות בתקשורת?</w:t>
      </w:r>
    </w:p>
    <w:p w:rsidR="00000000" w:rsidRDefault="00806045">
      <w:pPr>
        <w:jc w:val="both"/>
        <w:rPr>
          <w:rFonts w:cs="David"/>
          <w:sz w:val="24"/>
          <w:szCs w:val="24"/>
          <w:rtl/>
        </w:rPr>
      </w:pPr>
    </w:p>
    <w:p w:rsidR="00000000" w:rsidRDefault="00806045">
      <w:pPr>
        <w:jc w:val="both"/>
        <w:rPr>
          <w:rFonts w:cs="David"/>
          <w:sz w:val="24"/>
          <w:szCs w:val="24"/>
          <w:rtl/>
        </w:rPr>
      </w:pPr>
      <w:r>
        <w:rPr>
          <w:rFonts w:cs="David"/>
          <w:sz w:val="24"/>
          <w:szCs w:val="24"/>
          <w:u w:val="single"/>
          <w:rtl/>
        </w:rPr>
        <w:t>יואל ליפשיץ:</w:t>
      </w:r>
    </w:p>
    <w:p w:rsidR="00000000" w:rsidRDefault="00806045">
      <w:pPr>
        <w:jc w:val="both"/>
        <w:rPr>
          <w:rFonts w:cs="David"/>
          <w:sz w:val="24"/>
          <w:szCs w:val="24"/>
          <w:rtl/>
        </w:rPr>
      </w:pPr>
    </w:p>
    <w:p w:rsidR="00000000" w:rsidRDefault="00806045">
      <w:pPr>
        <w:jc w:val="both"/>
        <w:rPr>
          <w:rFonts w:cs="David"/>
          <w:sz w:val="24"/>
          <w:szCs w:val="24"/>
          <w:rtl/>
        </w:rPr>
      </w:pPr>
      <w:r>
        <w:rPr>
          <w:rFonts w:cs="David"/>
          <w:sz w:val="24"/>
          <w:szCs w:val="24"/>
          <w:rtl/>
        </w:rPr>
        <w:tab/>
        <w:t>זה לא כתוב גם בבתי מרקחת. זה האחריות, אנחנו מבצעים את זה. הסתדרות הרוקחים רוצה גם להשית עליהם את העלות של הפרסום. אז אם הם רוצים להשית את העלות של הפרסום אנחנו נשית גם על בתי המרקחת. זה א</w:t>
      </w:r>
      <w:r>
        <w:rPr>
          <w:rFonts w:cs="David"/>
          <w:sz w:val="24"/>
          <w:szCs w:val="24"/>
          <w:rtl/>
        </w:rPr>
        <w:t>ותו דין. ולא משנה לי אם התכשיר נמכר בבית מרקחת או שנמכר במקום אחר.</w:t>
      </w:r>
    </w:p>
    <w:p w:rsidR="00000000" w:rsidRDefault="00806045">
      <w:pPr>
        <w:jc w:val="both"/>
        <w:rPr>
          <w:rFonts w:cs="David"/>
          <w:sz w:val="24"/>
          <w:szCs w:val="24"/>
          <w:rtl/>
        </w:rPr>
      </w:pPr>
    </w:p>
    <w:p w:rsidR="00000000" w:rsidRDefault="00806045">
      <w:pPr>
        <w:jc w:val="both"/>
        <w:rPr>
          <w:rFonts w:cs="David"/>
          <w:sz w:val="24"/>
          <w:szCs w:val="24"/>
          <w:u w:val="single"/>
          <w:rtl/>
        </w:rPr>
      </w:pPr>
    </w:p>
    <w:p w:rsidR="00000000" w:rsidRDefault="00806045">
      <w:pPr>
        <w:jc w:val="both"/>
        <w:rPr>
          <w:rFonts w:cs="David"/>
          <w:sz w:val="24"/>
          <w:szCs w:val="24"/>
          <w:u w:val="single"/>
          <w:rtl/>
        </w:rPr>
      </w:pPr>
    </w:p>
    <w:p w:rsidR="00000000" w:rsidRDefault="00806045">
      <w:pPr>
        <w:jc w:val="both"/>
        <w:rPr>
          <w:rFonts w:cs="David"/>
          <w:sz w:val="24"/>
          <w:szCs w:val="24"/>
          <w:u w:val="single"/>
          <w:rtl/>
        </w:rPr>
      </w:pPr>
    </w:p>
    <w:p w:rsidR="00000000" w:rsidRDefault="00806045">
      <w:pPr>
        <w:jc w:val="both"/>
        <w:rPr>
          <w:rFonts w:cs="David"/>
          <w:sz w:val="24"/>
          <w:szCs w:val="24"/>
          <w:rtl/>
        </w:rPr>
      </w:pPr>
      <w:r>
        <w:rPr>
          <w:rFonts w:cs="David"/>
          <w:sz w:val="24"/>
          <w:szCs w:val="24"/>
          <w:u w:val="single"/>
          <w:rtl/>
        </w:rPr>
        <w:br w:type="page"/>
        <w:t>היו”ר שאול יהלום:</w:t>
      </w:r>
    </w:p>
    <w:p w:rsidR="00000000" w:rsidRDefault="00806045">
      <w:pPr>
        <w:jc w:val="both"/>
        <w:rPr>
          <w:rFonts w:cs="David"/>
          <w:sz w:val="24"/>
          <w:szCs w:val="24"/>
          <w:rtl/>
        </w:rPr>
      </w:pPr>
      <w:r>
        <w:rPr>
          <w:rFonts w:cs="David"/>
          <w:sz w:val="24"/>
          <w:szCs w:val="24"/>
          <w:rtl/>
        </w:rPr>
        <w:tab/>
      </w:r>
    </w:p>
    <w:p w:rsidR="00000000" w:rsidRDefault="00806045">
      <w:pPr>
        <w:jc w:val="both"/>
        <w:rPr>
          <w:rFonts w:cs="David"/>
          <w:sz w:val="24"/>
          <w:szCs w:val="24"/>
          <w:rtl/>
        </w:rPr>
      </w:pPr>
      <w:r>
        <w:rPr>
          <w:rFonts w:cs="David"/>
          <w:sz w:val="24"/>
          <w:szCs w:val="24"/>
          <w:rtl/>
        </w:rPr>
        <w:tab/>
        <w:t>קיבלנו כאן הבהרה שאנשי משרד הבריאות אומרים שכשם שהם עושים את זה בכל תחום ותחום, במידה ויהיה כאן משהו בעל סכנה הם יעשו את הדברים בצורה החוקית הנאותה כך שאנשים לא יפ</w:t>
      </w:r>
      <w:r>
        <w:rPr>
          <w:rFonts w:cs="David"/>
          <w:sz w:val="24"/>
          <w:szCs w:val="24"/>
          <w:rtl/>
        </w:rPr>
        <w:t xml:space="preserve">לו לטעות הזאת. בסדר. </w:t>
      </w:r>
    </w:p>
    <w:p w:rsidR="00000000" w:rsidRDefault="00806045">
      <w:pPr>
        <w:jc w:val="both"/>
        <w:rPr>
          <w:rFonts w:cs="David"/>
          <w:sz w:val="24"/>
          <w:szCs w:val="24"/>
          <w:rtl/>
        </w:rPr>
      </w:pPr>
    </w:p>
    <w:p w:rsidR="00000000" w:rsidRDefault="00806045">
      <w:pPr>
        <w:jc w:val="both"/>
        <w:rPr>
          <w:rFonts w:cs="David"/>
          <w:sz w:val="24"/>
          <w:szCs w:val="24"/>
          <w:rtl/>
        </w:rPr>
      </w:pPr>
      <w:r>
        <w:rPr>
          <w:rFonts w:cs="David"/>
          <w:b/>
          <w:bCs/>
          <w:sz w:val="24"/>
          <w:szCs w:val="24"/>
          <w:u w:val="single"/>
          <w:rtl/>
        </w:rPr>
        <w:t>הצבעה:</w:t>
      </w:r>
      <w:r>
        <w:rPr>
          <w:rFonts w:cs="David"/>
          <w:sz w:val="24"/>
          <w:szCs w:val="24"/>
          <w:rtl/>
        </w:rPr>
        <w:t xml:space="preserve"> </w:t>
      </w:r>
    </w:p>
    <w:p w:rsidR="00000000" w:rsidRDefault="00806045">
      <w:pPr>
        <w:jc w:val="both"/>
        <w:rPr>
          <w:rFonts w:cs="David"/>
          <w:sz w:val="24"/>
          <w:szCs w:val="24"/>
          <w:rtl/>
        </w:rPr>
      </w:pPr>
    </w:p>
    <w:p w:rsidR="00000000" w:rsidRDefault="00806045">
      <w:pPr>
        <w:jc w:val="both"/>
        <w:rPr>
          <w:rFonts w:cs="David"/>
          <w:sz w:val="24"/>
          <w:szCs w:val="24"/>
          <w:rtl/>
        </w:rPr>
      </w:pPr>
      <w:r>
        <w:rPr>
          <w:rFonts w:cs="David"/>
          <w:sz w:val="24"/>
          <w:szCs w:val="24"/>
          <w:rtl/>
        </w:rPr>
        <w:t xml:space="preserve">מי בעד סעיף 15? מי נגד? </w:t>
      </w:r>
      <w:r>
        <w:rPr>
          <w:rFonts w:cs="David"/>
          <w:b/>
          <w:bCs/>
          <w:sz w:val="24"/>
          <w:szCs w:val="24"/>
          <w:rtl/>
        </w:rPr>
        <w:t>אושר</w:t>
      </w:r>
      <w:r>
        <w:rPr>
          <w:rFonts w:cs="David"/>
          <w:sz w:val="24"/>
          <w:szCs w:val="24"/>
          <w:rtl/>
        </w:rPr>
        <w:t xml:space="preserve">. </w:t>
      </w:r>
    </w:p>
    <w:p w:rsidR="00000000" w:rsidRDefault="00806045">
      <w:pPr>
        <w:jc w:val="both"/>
        <w:rPr>
          <w:rFonts w:cs="David"/>
          <w:sz w:val="24"/>
          <w:szCs w:val="24"/>
          <w:rtl/>
        </w:rPr>
      </w:pPr>
    </w:p>
    <w:p w:rsidR="00000000" w:rsidRDefault="00806045">
      <w:pPr>
        <w:jc w:val="both"/>
        <w:rPr>
          <w:rFonts w:cs="David"/>
          <w:sz w:val="24"/>
          <w:szCs w:val="24"/>
          <w:rtl/>
        </w:rPr>
      </w:pPr>
      <w:r>
        <w:rPr>
          <w:rFonts w:cs="David"/>
          <w:sz w:val="24"/>
          <w:szCs w:val="24"/>
          <w:rtl/>
        </w:rPr>
        <w:t>סעיף 16: בעסק אחר המשווק תכשירים לא יעשה אדם אחד מאלה: עיסוק ברפואה או בטיפול בבני אדם או הוריה על טיפול בהם, ייעוץ באשר לשימוש בתכשירים, אולם לא יראו ייעוץ בציון אופן השימוש בעלון הצרכן. מאחר</w:t>
      </w:r>
      <w:r>
        <w:rPr>
          <w:rFonts w:cs="David"/>
          <w:sz w:val="24"/>
          <w:szCs w:val="24"/>
          <w:rtl/>
        </w:rPr>
        <w:t xml:space="preserve"> ומדובר כאן באדם שהוא לא רוקח ולא רופא. עיסוק ברפואה או טיפול בבני אדם _ _ _,</w:t>
      </w:r>
    </w:p>
    <w:p w:rsidR="00000000" w:rsidRDefault="00806045">
      <w:pPr>
        <w:jc w:val="both"/>
        <w:rPr>
          <w:rFonts w:cs="David"/>
          <w:sz w:val="24"/>
          <w:szCs w:val="24"/>
          <w:rtl/>
        </w:rPr>
      </w:pPr>
    </w:p>
    <w:p w:rsidR="00000000" w:rsidRDefault="00806045">
      <w:pPr>
        <w:jc w:val="both"/>
        <w:rPr>
          <w:rFonts w:cs="David"/>
          <w:sz w:val="24"/>
          <w:szCs w:val="24"/>
          <w:rtl/>
        </w:rPr>
      </w:pPr>
      <w:r>
        <w:rPr>
          <w:rFonts w:cs="David"/>
          <w:sz w:val="24"/>
          <w:szCs w:val="24"/>
          <w:u w:val="single"/>
          <w:rtl/>
        </w:rPr>
        <w:t>יואל ליפשיץ:</w:t>
      </w:r>
    </w:p>
    <w:p w:rsidR="00000000" w:rsidRDefault="00806045">
      <w:pPr>
        <w:jc w:val="both"/>
        <w:rPr>
          <w:rFonts w:cs="David"/>
          <w:sz w:val="24"/>
          <w:szCs w:val="24"/>
          <w:rtl/>
        </w:rPr>
      </w:pPr>
    </w:p>
    <w:p w:rsidR="00000000" w:rsidRDefault="00806045">
      <w:pPr>
        <w:jc w:val="both"/>
        <w:rPr>
          <w:rFonts w:cs="David"/>
          <w:sz w:val="24"/>
          <w:szCs w:val="24"/>
          <w:rtl/>
        </w:rPr>
      </w:pPr>
      <w:r>
        <w:rPr>
          <w:rFonts w:cs="David"/>
          <w:sz w:val="24"/>
          <w:szCs w:val="24"/>
          <w:rtl/>
        </w:rPr>
        <w:tab/>
        <w:t xml:space="preserve">הכוונה היא שחברת התרופות לא תביא איזה תועמלן שהוא רופא שיעמוד בסופרפארם הזה ויתחיל לתת ייעוץ בנושא פרצטמול. </w:t>
      </w:r>
    </w:p>
    <w:p w:rsidR="00000000" w:rsidRDefault="00806045">
      <w:pPr>
        <w:jc w:val="both"/>
        <w:rPr>
          <w:rFonts w:cs="David"/>
          <w:sz w:val="24"/>
          <w:szCs w:val="24"/>
          <w:rtl/>
        </w:rPr>
      </w:pPr>
    </w:p>
    <w:p w:rsidR="00000000" w:rsidRDefault="00806045">
      <w:pPr>
        <w:jc w:val="both"/>
        <w:rPr>
          <w:rFonts w:cs="David"/>
          <w:sz w:val="24"/>
          <w:szCs w:val="24"/>
          <w:rtl/>
        </w:rPr>
      </w:pPr>
      <w:r>
        <w:rPr>
          <w:rFonts w:cs="David"/>
          <w:sz w:val="24"/>
          <w:szCs w:val="24"/>
          <w:u w:val="single"/>
          <w:rtl/>
        </w:rPr>
        <w:t>היו”ר שאול יהלום:</w:t>
      </w:r>
    </w:p>
    <w:p w:rsidR="00000000" w:rsidRDefault="00806045">
      <w:pPr>
        <w:jc w:val="both"/>
        <w:rPr>
          <w:rFonts w:cs="David"/>
          <w:sz w:val="24"/>
          <w:szCs w:val="24"/>
          <w:rtl/>
        </w:rPr>
      </w:pPr>
    </w:p>
    <w:p w:rsidR="00000000" w:rsidRDefault="00806045">
      <w:pPr>
        <w:jc w:val="both"/>
        <w:rPr>
          <w:rFonts w:cs="David"/>
          <w:sz w:val="24"/>
          <w:szCs w:val="24"/>
          <w:rtl/>
        </w:rPr>
      </w:pPr>
      <w:r>
        <w:rPr>
          <w:rFonts w:cs="David"/>
          <w:sz w:val="24"/>
          <w:szCs w:val="24"/>
          <w:rtl/>
        </w:rPr>
        <w:tab/>
        <w:t>מה זה טיפול בבני אדם, יש כאן נוס</w:t>
      </w:r>
      <w:r>
        <w:rPr>
          <w:rFonts w:cs="David"/>
          <w:sz w:val="24"/>
          <w:szCs w:val="24"/>
          <w:rtl/>
        </w:rPr>
        <w:t xml:space="preserve">ח מאוד רחב, טיפול בבני אדם. מה זה טיפול בבני אדם, אתה בא ואתה אומר שאם יש נניח אופטומטריסט ונניח שיש רשת של אופטיקאים, ברשת הלפרין אסור למכור </w:t>
      </w:r>
      <w:r>
        <w:rPr>
          <w:rFonts w:cs="David"/>
          <w:sz w:val="24"/>
          <w:szCs w:val="24"/>
        </w:rPr>
        <w:t>OTC</w:t>
      </w:r>
      <w:r>
        <w:rPr>
          <w:rFonts w:cs="David"/>
          <w:sz w:val="24"/>
          <w:szCs w:val="24"/>
          <w:rtl/>
        </w:rPr>
        <w:t>,</w:t>
      </w:r>
    </w:p>
    <w:p w:rsidR="00000000" w:rsidRDefault="00806045">
      <w:pPr>
        <w:jc w:val="both"/>
        <w:rPr>
          <w:rFonts w:cs="David"/>
          <w:sz w:val="24"/>
          <w:szCs w:val="24"/>
          <w:rtl/>
        </w:rPr>
      </w:pPr>
    </w:p>
    <w:p w:rsidR="00000000" w:rsidRDefault="00806045">
      <w:pPr>
        <w:jc w:val="both"/>
        <w:rPr>
          <w:rFonts w:cs="David"/>
          <w:sz w:val="24"/>
          <w:szCs w:val="24"/>
          <w:rtl/>
        </w:rPr>
      </w:pPr>
      <w:r>
        <w:rPr>
          <w:rFonts w:cs="David"/>
          <w:sz w:val="24"/>
          <w:szCs w:val="24"/>
          <w:u w:val="single"/>
          <w:rtl/>
        </w:rPr>
        <w:t>יואל ליפשיץ:</w:t>
      </w:r>
    </w:p>
    <w:p w:rsidR="00000000" w:rsidRDefault="00806045">
      <w:pPr>
        <w:jc w:val="both"/>
        <w:rPr>
          <w:rFonts w:cs="David"/>
          <w:sz w:val="24"/>
          <w:szCs w:val="24"/>
          <w:rtl/>
        </w:rPr>
      </w:pPr>
    </w:p>
    <w:p w:rsidR="00000000" w:rsidRDefault="00806045">
      <w:pPr>
        <w:jc w:val="both"/>
        <w:rPr>
          <w:rFonts w:cs="David"/>
          <w:sz w:val="24"/>
          <w:szCs w:val="24"/>
          <w:rtl/>
        </w:rPr>
      </w:pPr>
      <w:r>
        <w:rPr>
          <w:rFonts w:cs="David"/>
          <w:sz w:val="24"/>
          <w:szCs w:val="24"/>
          <w:rtl/>
        </w:rPr>
        <w:tab/>
        <w:t xml:space="preserve">טיפול רפואי בבני אדם. </w:t>
      </w:r>
    </w:p>
    <w:p w:rsidR="00000000" w:rsidRDefault="00806045">
      <w:pPr>
        <w:jc w:val="both"/>
        <w:rPr>
          <w:rFonts w:cs="David"/>
          <w:sz w:val="24"/>
          <w:szCs w:val="24"/>
          <w:rtl/>
        </w:rPr>
      </w:pPr>
    </w:p>
    <w:p w:rsidR="00000000" w:rsidRDefault="00806045">
      <w:pPr>
        <w:jc w:val="both"/>
        <w:rPr>
          <w:rFonts w:cs="David"/>
          <w:sz w:val="24"/>
          <w:szCs w:val="24"/>
          <w:rtl/>
        </w:rPr>
      </w:pPr>
      <w:r>
        <w:rPr>
          <w:rFonts w:cs="David"/>
          <w:sz w:val="24"/>
          <w:szCs w:val="24"/>
          <w:u w:val="single"/>
          <w:rtl/>
        </w:rPr>
        <w:t xml:space="preserve">היו”ר שאול יהלום: </w:t>
      </w:r>
    </w:p>
    <w:p w:rsidR="00000000" w:rsidRDefault="00806045">
      <w:pPr>
        <w:jc w:val="both"/>
        <w:rPr>
          <w:rFonts w:cs="David"/>
          <w:sz w:val="24"/>
          <w:szCs w:val="24"/>
          <w:rtl/>
        </w:rPr>
      </w:pPr>
    </w:p>
    <w:p w:rsidR="00000000" w:rsidRDefault="00806045">
      <w:pPr>
        <w:jc w:val="both"/>
        <w:rPr>
          <w:rFonts w:cs="David"/>
          <w:sz w:val="24"/>
          <w:szCs w:val="24"/>
          <w:rtl/>
        </w:rPr>
      </w:pPr>
      <w:r>
        <w:rPr>
          <w:rFonts w:cs="David"/>
          <w:b/>
          <w:bCs/>
          <w:sz w:val="24"/>
          <w:szCs w:val="24"/>
          <w:u w:val="single"/>
          <w:rtl/>
        </w:rPr>
        <w:t>הצבעה:</w:t>
      </w:r>
      <w:r>
        <w:rPr>
          <w:rFonts w:cs="David"/>
          <w:sz w:val="24"/>
          <w:szCs w:val="24"/>
          <w:rtl/>
        </w:rPr>
        <w:t xml:space="preserve"> </w:t>
      </w:r>
    </w:p>
    <w:p w:rsidR="00000000" w:rsidRDefault="00806045">
      <w:pPr>
        <w:jc w:val="both"/>
        <w:rPr>
          <w:rFonts w:cs="David"/>
          <w:sz w:val="24"/>
          <w:szCs w:val="24"/>
          <w:rtl/>
        </w:rPr>
      </w:pPr>
    </w:p>
    <w:p w:rsidR="00000000" w:rsidRDefault="00806045">
      <w:pPr>
        <w:jc w:val="both"/>
        <w:rPr>
          <w:rFonts w:cs="David"/>
          <w:sz w:val="24"/>
          <w:szCs w:val="24"/>
          <w:rtl/>
        </w:rPr>
      </w:pPr>
      <w:r>
        <w:rPr>
          <w:rFonts w:cs="David"/>
          <w:sz w:val="24"/>
          <w:szCs w:val="24"/>
          <w:rtl/>
        </w:rPr>
        <w:t xml:space="preserve">מי בעד סעיף 16? מי נגד? הרוב. </w:t>
      </w:r>
      <w:r>
        <w:rPr>
          <w:rFonts w:cs="David"/>
          <w:b/>
          <w:bCs/>
          <w:sz w:val="24"/>
          <w:szCs w:val="24"/>
          <w:rtl/>
        </w:rPr>
        <w:t>עבר</w:t>
      </w:r>
      <w:r>
        <w:rPr>
          <w:rFonts w:cs="David"/>
          <w:sz w:val="24"/>
          <w:szCs w:val="24"/>
          <w:rtl/>
        </w:rPr>
        <w:t xml:space="preserve">. </w:t>
      </w:r>
    </w:p>
    <w:p w:rsidR="00000000" w:rsidRDefault="00806045">
      <w:pPr>
        <w:jc w:val="both"/>
        <w:rPr>
          <w:rFonts w:cs="David"/>
          <w:sz w:val="24"/>
          <w:szCs w:val="24"/>
          <w:rtl/>
        </w:rPr>
      </w:pPr>
    </w:p>
    <w:p w:rsidR="00000000" w:rsidRDefault="00806045">
      <w:pPr>
        <w:jc w:val="both"/>
        <w:rPr>
          <w:rFonts w:cs="David"/>
          <w:sz w:val="24"/>
          <w:szCs w:val="24"/>
          <w:rtl/>
        </w:rPr>
      </w:pPr>
      <w:r>
        <w:rPr>
          <w:rFonts w:cs="David"/>
          <w:sz w:val="24"/>
          <w:szCs w:val="24"/>
          <w:rtl/>
        </w:rPr>
        <w:t>סעי</w:t>
      </w:r>
      <w:r>
        <w:rPr>
          <w:rFonts w:cs="David"/>
          <w:sz w:val="24"/>
          <w:szCs w:val="24"/>
          <w:rtl/>
        </w:rPr>
        <w:t>ף 17: לא יפרסם אדם תכשיר ללא מרשם אלא לאחר שקיבל אישור מוקדם מאת המנהל. זאת אומרת אישור מוקדם מאת המנהל על הפירסום. אני ממשיך לקרוא: 2. שלא בהתאם להנחיות הרשומות בפנקס, 3. באופן העלול להטעות, 4. באופן שיש בו כדי לעודד קטינים, 5. באופן שאינו ברור ומדוייק, 6</w:t>
      </w:r>
      <w:r>
        <w:rPr>
          <w:rFonts w:cs="David"/>
          <w:sz w:val="24"/>
          <w:szCs w:val="24"/>
          <w:rtl/>
        </w:rPr>
        <w:t>. אלא בצירוף ההגדרות אלה: יש לעיין בעלון לצרכן, כדאי להתייעץ עם רופא או רוקח. מה זה חומר פעיל?</w:t>
      </w:r>
    </w:p>
    <w:p w:rsidR="00000000" w:rsidRDefault="00806045">
      <w:pPr>
        <w:jc w:val="both"/>
        <w:rPr>
          <w:rFonts w:cs="David"/>
          <w:sz w:val="24"/>
          <w:szCs w:val="24"/>
          <w:rtl/>
        </w:rPr>
      </w:pPr>
    </w:p>
    <w:p w:rsidR="00000000" w:rsidRDefault="00806045">
      <w:pPr>
        <w:jc w:val="both"/>
        <w:rPr>
          <w:rFonts w:cs="David"/>
          <w:sz w:val="24"/>
          <w:szCs w:val="24"/>
          <w:rtl/>
        </w:rPr>
      </w:pPr>
      <w:r>
        <w:rPr>
          <w:rFonts w:cs="David"/>
          <w:sz w:val="24"/>
          <w:szCs w:val="24"/>
          <w:u w:val="single"/>
          <w:rtl/>
        </w:rPr>
        <w:t>ג'ודי וסרמן:</w:t>
      </w:r>
    </w:p>
    <w:p w:rsidR="00000000" w:rsidRDefault="00806045">
      <w:pPr>
        <w:jc w:val="both"/>
        <w:rPr>
          <w:rFonts w:cs="David"/>
          <w:sz w:val="24"/>
          <w:szCs w:val="24"/>
          <w:rtl/>
        </w:rPr>
      </w:pPr>
    </w:p>
    <w:p w:rsidR="00000000" w:rsidRDefault="00806045">
      <w:pPr>
        <w:jc w:val="both"/>
        <w:rPr>
          <w:rFonts w:cs="David"/>
          <w:sz w:val="24"/>
          <w:szCs w:val="24"/>
          <w:rtl/>
        </w:rPr>
      </w:pPr>
      <w:r>
        <w:rPr>
          <w:rFonts w:cs="David"/>
          <w:sz w:val="24"/>
          <w:szCs w:val="24"/>
          <w:rtl/>
        </w:rPr>
        <w:tab/>
        <w:t xml:space="preserve">חומר פעיל זה נושא שלא נדון בוועדה והוספנו אותו ולכן הוא בסוגריים ומשרד הבריאות הסביר, כנ"ל בסעיף קטן ב'. </w:t>
      </w:r>
    </w:p>
    <w:p w:rsidR="00000000" w:rsidRDefault="00806045">
      <w:pPr>
        <w:jc w:val="both"/>
        <w:rPr>
          <w:rFonts w:cs="David"/>
          <w:sz w:val="24"/>
          <w:szCs w:val="24"/>
          <w:rtl/>
        </w:rPr>
      </w:pPr>
      <w:r>
        <w:rPr>
          <w:rFonts w:cs="David"/>
          <w:sz w:val="24"/>
          <w:szCs w:val="24"/>
          <w:u w:val="single"/>
          <w:rtl/>
        </w:rPr>
        <w:t>היו”ר שאול יהלום:</w:t>
      </w:r>
    </w:p>
    <w:p w:rsidR="00000000" w:rsidRDefault="00806045">
      <w:pPr>
        <w:jc w:val="both"/>
        <w:rPr>
          <w:rFonts w:cs="David"/>
          <w:sz w:val="24"/>
          <w:szCs w:val="24"/>
          <w:rtl/>
        </w:rPr>
      </w:pPr>
    </w:p>
    <w:p w:rsidR="00000000" w:rsidRDefault="00806045">
      <w:pPr>
        <w:jc w:val="both"/>
        <w:rPr>
          <w:rFonts w:cs="David"/>
          <w:sz w:val="24"/>
          <w:szCs w:val="24"/>
          <w:rtl/>
        </w:rPr>
      </w:pPr>
      <w:r>
        <w:rPr>
          <w:rFonts w:cs="David"/>
          <w:sz w:val="24"/>
          <w:szCs w:val="24"/>
          <w:rtl/>
        </w:rPr>
        <w:tab/>
        <w:t xml:space="preserve">ב </w:t>
      </w:r>
      <w:r>
        <w:rPr>
          <w:rFonts w:cs="David"/>
          <w:sz w:val="24"/>
          <w:szCs w:val="24"/>
        </w:rPr>
        <w:t>–</w:t>
      </w:r>
      <w:r>
        <w:rPr>
          <w:rFonts w:cs="David"/>
          <w:sz w:val="24"/>
          <w:szCs w:val="24"/>
          <w:rtl/>
        </w:rPr>
        <w:t xml:space="preserve"> בעל הפרסום ידוו</w:t>
      </w:r>
      <w:r>
        <w:rPr>
          <w:rFonts w:cs="David"/>
          <w:sz w:val="24"/>
          <w:szCs w:val="24"/>
          <w:rtl/>
        </w:rPr>
        <w:t>ח למנהל בתום כל שנה על כוונתו להמשיך בפרסום. זאת אומרת אם הוא אושר הוא צריך להגיד שהוא ממשיך באותה מתכונת. האמור בטענה 17.(א) לא יחול על פרסום בעיתון מדעי מקצועי, ואת זה כבר הצבענו, פרסומת הכוללת תמונת התכשיר בלא מרשם ובלבד שמצויינים בו כל אלה: שם מסחרי וש</w:t>
      </w:r>
      <w:r>
        <w:rPr>
          <w:rFonts w:cs="David"/>
          <w:sz w:val="24"/>
          <w:szCs w:val="24"/>
          <w:rtl/>
        </w:rPr>
        <w:t>ם גנרי של התכשיר, חוזקו, אופן נטילתו, כמותו וההתוויה המאושרת. והבהרות המופיעות בסעיף קטן (א)(6)</w:t>
      </w:r>
    </w:p>
    <w:p w:rsidR="00000000" w:rsidRDefault="00806045">
      <w:pPr>
        <w:jc w:val="both"/>
        <w:rPr>
          <w:rFonts w:cs="David"/>
          <w:sz w:val="24"/>
          <w:szCs w:val="24"/>
          <w:rtl/>
        </w:rPr>
      </w:pPr>
    </w:p>
    <w:p w:rsidR="00000000" w:rsidRDefault="00806045">
      <w:pPr>
        <w:jc w:val="both"/>
        <w:rPr>
          <w:rFonts w:cs="David"/>
          <w:sz w:val="24"/>
          <w:szCs w:val="24"/>
          <w:rtl/>
        </w:rPr>
      </w:pPr>
      <w:r>
        <w:rPr>
          <w:rFonts w:cs="David"/>
          <w:sz w:val="24"/>
          <w:szCs w:val="24"/>
          <w:u w:val="single"/>
          <w:rtl/>
        </w:rPr>
        <w:t>יואל ליפשיץ:</w:t>
      </w:r>
    </w:p>
    <w:p w:rsidR="00000000" w:rsidRDefault="00806045">
      <w:pPr>
        <w:jc w:val="both"/>
        <w:rPr>
          <w:rFonts w:cs="David"/>
          <w:sz w:val="24"/>
          <w:szCs w:val="24"/>
          <w:rtl/>
        </w:rPr>
      </w:pPr>
    </w:p>
    <w:p w:rsidR="00000000" w:rsidRDefault="00806045">
      <w:pPr>
        <w:jc w:val="both"/>
        <w:rPr>
          <w:rFonts w:cs="David"/>
          <w:sz w:val="24"/>
          <w:szCs w:val="24"/>
          <w:rtl/>
        </w:rPr>
      </w:pPr>
      <w:r>
        <w:rPr>
          <w:rFonts w:cs="David"/>
          <w:sz w:val="24"/>
          <w:szCs w:val="24"/>
          <w:rtl/>
        </w:rPr>
        <w:tab/>
        <w:t>לגבי סעיף 17.(א)(6) אנחנו רוצים שאת אזהרה 2 אנחנו מוחקים ורושמים לפני כן ב1: טרם השימוש יש לעיין בעלון לצרכן. ולגבי החומר הפעיל יהיה כתוב מכיל ח</w:t>
      </w:r>
      <w:r>
        <w:rPr>
          <w:rFonts w:cs="David"/>
          <w:sz w:val="24"/>
          <w:szCs w:val="24"/>
          <w:rtl/>
        </w:rPr>
        <w:t xml:space="preserve">ומר פעיל. זה על מנת לא ליצור בלגן עם הפרסומים של תכשירים בלא מרשם מכל הסוגים. </w:t>
      </w:r>
    </w:p>
    <w:p w:rsidR="00000000" w:rsidRDefault="00806045">
      <w:pPr>
        <w:jc w:val="both"/>
        <w:rPr>
          <w:rFonts w:cs="David"/>
          <w:sz w:val="24"/>
          <w:szCs w:val="24"/>
          <w:rtl/>
        </w:rPr>
      </w:pPr>
    </w:p>
    <w:p w:rsidR="00000000" w:rsidRDefault="00806045">
      <w:pPr>
        <w:jc w:val="both"/>
        <w:rPr>
          <w:rFonts w:cs="David"/>
          <w:sz w:val="24"/>
          <w:szCs w:val="24"/>
          <w:rtl/>
        </w:rPr>
      </w:pPr>
      <w:r>
        <w:rPr>
          <w:rFonts w:cs="David"/>
          <w:sz w:val="24"/>
          <w:szCs w:val="24"/>
          <w:u w:val="single"/>
          <w:rtl/>
        </w:rPr>
        <w:t>היו”ר שאול יהלום:</w:t>
      </w:r>
      <w:r>
        <w:rPr>
          <w:rFonts w:cs="David"/>
          <w:sz w:val="24"/>
          <w:szCs w:val="24"/>
          <w:rtl/>
        </w:rPr>
        <w:t xml:space="preserve"> </w:t>
      </w:r>
    </w:p>
    <w:p w:rsidR="00000000" w:rsidRDefault="00806045">
      <w:pPr>
        <w:jc w:val="both"/>
        <w:rPr>
          <w:rFonts w:cs="David"/>
          <w:sz w:val="24"/>
          <w:szCs w:val="24"/>
          <w:rtl/>
        </w:rPr>
      </w:pPr>
    </w:p>
    <w:p w:rsidR="00000000" w:rsidRDefault="00806045">
      <w:pPr>
        <w:jc w:val="both"/>
        <w:rPr>
          <w:rFonts w:cs="David"/>
          <w:sz w:val="24"/>
          <w:szCs w:val="24"/>
          <w:rtl/>
        </w:rPr>
      </w:pPr>
      <w:r>
        <w:rPr>
          <w:rFonts w:cs="David"/>
          <w:sz w:val="24"/>
          <w:szCs w:val="24"/>
          <w:rtl/>
        </w:rPr>
        <w:tab/>
        <w:t xml:space="preserve">טוב רבותי, ובכן השאלה היא כאן האם בפרסום יהיה כתוב טרם השימוש מומלץ להתייעץ עם רופא או רוקח או למחוק לגמרי את השורה הזאת ואז יש לעיין בעלון לצרכן. </w:t>
      </w:r>
    </w:p>
    <w:p w:rsidR="00000000" w:rsidRDefault="00806045">
      <w:pPr>
        <w:jc w:val="both"/>
        <w:rPr>
          <w:rFonts w:cs="David"/>
          <w:sz w:val="24"/>
          <w:szCs w:val="24"/>
          <w:rtl/>
        </w:rPr>
      </w:pPr>
    </w:p>
    <w:p w:rsidR="00000000" w:rsidRDefault="00806045">
      <w:pPr>
        <w:jc w:val="both"/>
        <w:rPr>
          <w:rFonts w:cs="David"/>
          <w:sz w:val="24"/>
          <w:szCs w:val="24"/>
          <w:rtl/>
        </w:rPr>
      </w:pPr>
      <w:r>
        <w:rPr>
          <w:rFonts w:cs="David"/>
          <w:sz w:val="24"/>
          <w:szCs w:val="24"/>
          <w:u w:val="single"/>
          <w:rtl/>
        </w:rPr>
        <w:t xml:space="preserve">ג'ודי </w:t>
      </w:r>
      <w:r>
        <w:rPr>
          <w:rFonts w:cs="David"/>
          <w:sz w:val="24"/>
          <w:szCs w:val="24"/>
          <w:u w:val="single"/>
          <w:rtl/>
        </w:rPr>
        <w:t>וסרמן:</w:t>
      </w:r>
      <w:r>
        <w:rPr>
          <w:rFonts w:cs="David"/>
          <w:sz w:val="24"/>
          <w:szCs w:val="24"/>
          <w:rtl/>
        </w:rPr>
        <w:t xml:space="preserve"> </w:t>
      </w:r>
    </w:p>
    <w:p w:rsidR="00000000" w:rsidRDefault="00806045">
      <w:pPr>
        <w:jc w:val="both"/>
        <w:rPr>
          <w:rFonts w:cs="David"/>
          <w:sz w:val="24"/>
          <w:szCs w:val="24"/>
          <w:rtl/>
        </w:rPr>
      </w:pPr>
    </w:p>
    <w:p w:rsidR="00000000" w:rsidRDefault="00806045">
      <w:pPr>
        <w:jc w:val="both"/>
        <w:rPr>
          <w:rFonts w:cs="David"/>
          <w:sz w:val="24"/>
          <w:szCs w:val="24"/>
          <w:rtl/>
        </w:rPr>
      </w:pPr>
      <w:r>
        <w:rPr>
          <w:rFonts w:cs="David"/>
          <w:sz w:val="24"/>
          <w:szCs w:val="24"/>
          <w:rtl/>
        </w:rPr>
        <w:tab/>
        <w:t>לפני השימוש יש לעיין בעלון לצרכן.</w:t>
      </w:r>
    </w:p>
    <w:p w:rsidR="00000000" w:rsidRDefault="00806045">
      <w:pPr>
        <w:jc w:val="both"/>
        <w:rPr>
          <w:rFonts w:cs="David"/>
          <w:sz w:val="24"/>
          <w:szCs w:val="24"/>
          <w:rtl/>
        </w:rPr>
      </w:pPr>
    </w:p>
    <w:p w:rsidR="00000000" w:rsidRDefault="00806045">
      <w:pPr>
        <w:jc w:val="both"/>
        <w:rPr>
          <w:rFonts w:cs="David"/>
          <w:sz w:val="24"/>
          <w:szCs w:val="24"/>
          <w:rtl/>
        </w:rPr>
      </w:pPr>
      <w:r>
        <w:rPr>
          <w:rFonts w:cs="David"/>
          <w:sz w:val="24"/>
          <w:szCs w:val="24"/>
          <w:u w:val="single"/>
          <w:rtl/>
        </w:rPr>
        <w:t>יגאל יאסינוב:</w:t>
      </w:r>
    </w:p>
    <w:p w:rsidR="00000000" w:rsidRDefault="00806045">
      <w:pPr>
        <w:jc w:val="both"/>
        <w:rPr>
          <w:rFonts w:cs="David"/>
          <w:sz w:val="24"/>
          <w:szCs w:val="24"/>
          <w:rtl/>
        </w:rPr>
      </w:pPr>
    </w:p>
    <w:p w:rsidR="00000000" w:rsidRDefault="00806045">
      <w:pPr>
        <w:jc w:val="both"/>
        <w:rPr>
          <w:rFonts w:cs="David"/>
          <w:sz w:val="24"/>
          <w:szCs w:val="24"/>
          <w:rtl/>
        </w:rPr>
      </w:pPr>
      <w:r>
        <w:rPr>
          <w:rFonts w:cs="David"/>
          <w:sz w:val="24"/>
          <w:szCs w:val="24"/>
          <w:rtl/>
        </w:rPr>
        <w:tab/>
        <w:t>האם אנחנו לא יכולים לאחד את שני הגורמים האלה, כי גם כן אנחנו רואים באריזה יש שתי משבצות. משבצת אחת שבה כתוב יש לעיין בעלון לצרכן והשניה שזה אזהרה. אז אני מציע לאחד את שתי המשבצות האלה, זה אפשר לע</w:t>
      </w:r>
      <w:r>
        <w:rPr>
          <w:rFonts w:cs="David"/>
          <w:sz w:val="24"/>
          <w:szCs w:val="24"/>
          <w:rtl/>
        </w:rPr>
        <w:t xml:space="preserve">שות גם וגם ולהדגיש שאפשר לעיין בעלון הצרכן או להתייעץ עם רופא. כי בעצם הייעוץ של הרופא יותר טוב מקריאה בעלון לצרכן. </w:t>
      </w:r>
    </w:p>
    <w:p w:rsidR="00000000" w:rsidRDefault="00806045">
      <w:pPr>
        <w:jc w:val="both"/>
        <w:rPr>
          <w:rFonts w:cs="David"/>
          <w:sz w:val="24"/>
          <w:szCs w:val="24"/>
          <w:rtl/>
        </w:rPr>
      </w:pPr>
    </w:p>
    <w:p w:rsidR="00000000" w:rsidRDefault="00806045">
      <w:pPr>
        <w:jc w:val="both"/>
        <w:rPr>
          <w:rFonts w:cs="David"/>
          <w:sz w:val="24"/>
          <w:szCs w:val="24"/>
          <w:rtl/>
        </w:rPr>
      </w:pPr>
      <w:r>
        <w:rPr>
          <w:rFonts w:cs="David"/>
          <w:sz w:val="24"/>
          <w:szCs w:val="24"/>
          <w:u w:val="single"/>
          <w:rtl/>
        </w:rPr>
        <w:t>היו”ר שאול יהלום:</w:t>
      </w:r>
    </w:p>
    <w:p w:rsidR="00000000" w:rsidRDefault="00806045">
      <w:pPr>
        <w:jc w:val="both"/>
        <w:rPr>
          <w:rFonts w:cs="David"/>
          <w:sz w:val="24"/>
          <w:szCs w:val="24"/>
          <w:rtl/>
        </w:rPr>
      </w:pPr>
    </w:p>
    <w:p w:rsidR="00000000" w:rsidRDefault="00806045">
      <w:pPr>
        <w:jc w:val="both"/>
        <w:rPr>
          <w:rFonts w:cs="David"/>
          <w:sz w:val="24"/>
          <w:szCs w:val="24"/>
          <w:rtl/>
        </w:rPr>
      </w:pPr>
      <w:r>
        <w:rPr>
          <w:rFonts w:cs="David"/>
          <w:sz w:val="24"/>
          <w:szCs w:val="24"/>
          <w:rtl/>
        </w:rPr>
        <w:tab/>
        <w:t>אני לא מבין למה אתם רוצים למחוק את זה. אני רוצה לדעת, נניח שמדובר באקמול, אני חושב שאני כל החיים שלי מקבל אקמול ומעולם</w:t>
      </w:r>
      <w:r>
        <w:rPr>
          <w:rFonts w:cs="David"/>
          <w:sz w:val="24"/>
          <w:szCs w:val="24"/>
          <w:rtl/>
        </w:rPr>
        <w:t xml:space="preserve"> לא קראתי את העלון לצרכן. למרות שיש בכל חפיסה. לעומת זאת כשאני שואל רופא אם אני יכול לקחת אקמול הוא אומר לי אבל תיזהר, כי בשלושים ארבעים כדורים נצטרך לקחת אותך לשטיפת קיבה, זה כן חשוב. לא ידעתי בחיים שבאקמול אפשר להתאבד. אז אני בא ואומר, מה אני מבקש, מומלץ</w:t>
      </w:r>
      <w:r>
        <w:rPr>
          <w:rFonts w:cs="David"/>
          <w:sz w:val="24"/>
          <w:szCs w:val="24"/>
          <w:rtl/>
        </w:rPr>
        <w:t xml:space="preserve"> להתייעץ עם רופא או רוקח. זה גם מכסה אותנו דרך אגב. מחר אדם ייקח אלף חומר פעיל והוא לא חשב על זה שזה רע. כל הרעיון הוא שאני בדרך כלל לוקח, הרופא רשם לי ואני לוקח את זה, והוא אמר לי זה טוב לי. אני בא לרופא ואומר אדוני היקר, לוקח כל יום אופטלגין וזה לא עוזר.</w:t>
      </w:r>
      <w:r>
        <w:rPr>
          <w:rFonts w:cs="David"/>
          <w:sz w:val="24"/>
          <w:szCs w:val="24"/>
          <w:rtl/>
        </w:rPr>
        <w:t xml:space="preserve"> אז הוא אומר לי אני רושם לך נורופן, יצא דבר חדש תנסה, אבל אל תיקח יותר משלוש ארבע ביום. ואז זה כל כך עזר לי שאני קונה בלי רופא. מה הבעיה. רבותי, זה לא שייך להצבעה. זה מינימום של זהירות. אנחנו מכניסים את זה. לא מוחקים. אבל אפשר אם אתה רוצה לעשות את זה בסעיף</w:t>
      </w:r>
      <w:r>
        <w:rPr>
          <w:rFonts w:cs="David"/>
          <w:sz w:val="24"/>
          <w:szCs w:val="24"/>
          <w:rtl/>
        </w:rPr>
        <w:t xml:space="preserve"> אחד. טרם השימוש מומלץ להתייעץ עם רופא או רוקח ולעיין בעלון לצרכן. </w:t>
      </w:r>
    </w:p>
    <w:p w:rsidR="00000000" w:rsidRDefault="00806045">
      <w:pPr>
        <w:jc w:val="both"/>
        <w:rPr>
          <w:rFonts w:cs="David"/>
          <w:sz w:val="24"/>
          <w:szCs w:val="24"/>
          <w:rtl/>
        </w:rPr>
      </w:pPr>
    </w:p>
    <w:p w:rsidR="00000000" w:rsidRDefault="00806045">
      <w:pPr>
        <w:jc w:val="both"/>
        <w:rPr>
          <w:rFonts w:cs="David"/>
          <w:sz w:val="24"/>
          <w:szCs w:val="24"/>
          <w:rtl/>
        </w:rPr>
      </w:pPr>
    </w:p>
    <w:p w:rsidR="00000000" w:rsidRDefault="00806045">
      <w:pPr>
        <w:jc w:val="both"/>
        <w:rPr>
          <w:rFonts w:cs="David"/>
          <w:sz w:val="24"/>
          <w:szCs w:val="24"/>
          <w:rtl/>
        </w:rPr>
      </w:pPr>
      <w:r>
        <w:rPr>
          <w:rFonts w:cs="David"/>
          <w:sz w:val="24"/>
          <w:szCs w:val="24"/>
          <w:rtl/>
        </w:rPr>
        <w:tab/>
        <w:t xml:space="preserve">אני אפילו לא מעמיד את זה להצבעה. זה המינימום כחובתנו כלפי הציבור שאני ממליץ להתייעץ. רבותי, אנחנו מאשרים את סעיף 17. </w:t>
      </w:r>
    </w:p>
    <w:p w:rsidR="00000000" w:rsidRDefault="00806045">
      <w:pPr>
        <w:jc w:val="both"/>
        <w:rPr>
          <w:rFonts w:cs="David"/>
          <w:sz w:val="24"/>
          <w:szCs w:val="24"/>
          <w:rtl/>
        </w:rPr>
      </w:pPr>
    </w:p>
    <w:p w:rsidR="00000000" w:rsidRDefault="00806045">
      <w:pPr>
        <w:jc w:val="both"/>
        <w:rPr>
          <w:rFonts w:cs="David"/>
          <w:b/>
          <w:bCs/>
          <w:sz w:val="24"/>
          <w:szCs w:val="24"/>
          <w:u w:val="single"/>
          <w:rtl/>
        </w:rPr>
      </w:pPr>
      <w:r>
        <w:rPr>
          <w:rFonts w:cs="David"/>
          <w:b/>
          <w:bCs/>
          <w:sz w:val="24"/>
          <w:szCs w:val="24"/>
          <w:u w:val="single"/>
          <w:rtl/>
        </w:rPr>
        <w:t>הצבעה:</w:t>
      </w:r>
    </w:p>
    <w:p w:rsidR="00000000" w:rsidRDefault="00806045">
      <w:pPr>
        <w:jc w:val="both"/>
        <w:rPr>
          <w:rFonts w:cs="David"/>
          <w:sz w:val="24"/>
          <w:szCs w:val="24"/>
          <w:rtl/>
        </w:rPr>
      </w:pPr>
    </w:p>
    <w:p w:rsidR="00000000" w:rsidRDefault="00806045">
      <w:pPr>
        <w:jc w:val="both"/>
        <w:rPr>
          <w:rFonts w:cs="David"/>
          <w:sz w:val="24"/>
          <w:szCs w:val="24"/>
          <w:rtl/>
        </w:rPr>
      </w:pPr>
      <w:r>
        <w:rPr>
          <w:rFonts w:cs="David"/>
          <w:sz w:val="24"/>
          <w:szCs w:val="24"/>
          <w:rtl/>
        </w:rPr>
        <w:t xml:space="preserve">מי בעד סעיף 17 עם איחוד שני הסעיפים? מי נגד? </w:t>
      </w:r>
    </w:p>
    <w:p w:rsidR="00000000" w:rsidRDefault="00806045">
      <w:pPr>
        <w:jc w:val="both"/>
        <w:rPr>
          <w:rFonts w:cs="David"/>
          <w:sz w:val="24"/>
          <w:szCs w:val="24"/>
          <w:rtl/>
        </w:rPr>
      </w:pPr>
    </w:p>
    <w:p w:rsidR="00000000" w:rsidRDefault="00806045">
      <w:pPr>
        <w:jc w:val="both"/>
        <w:rPr>
          <w:rFonts w:cs="David"/>
          <w:sz w:val="24"/>
          <w:szCs w:val="24"/>
          <w:rtl/>
        </w:rPr>
      </w:pPr>
      <w:r>
        <w:rPr>
          <w:rFonts w:cs="David"/>
          <w:sz w:val="24"/>
          <w:szCs w:val="24"/>
          <w:rtl/>
        </w:rPr>
        <w:t>אנחנו עוצרי</w:t>
      </w:r>
      <w:r>
        <w:rPr>
          <w:rFonts w:cs="David"/>
          <w:sz w:val="24"/>
          <w:szCs w:val="24"/>
          <w:rtl/>
        </w:rPr>
        <w:t xml:space="preserve">ם כאן לצערי הרב. בישיבה הבאה נמשיך סעיפים 18 ואילך. הישיבה נעולה. </w:t>
      </w:r>
    </w:p>
    <w:p w:rsidR="00000000" w:rsidRDefault="00806045">
      <w:pPr>
        <w:jc w:val="both"/>
        <w:rPr>
          <w:rFonts w:cs="David"/>
          <w:sz w:val="24"/>
          <w:szCs w:val="24"/>
          <w:rtl/>
        </w:rPr>
      </w:pPr>
    </w:p>
    <w:p w:rsidR="00000000" w:rsidRDefault="00806045">
      <w:pPr>
        <w:jc w:val="both"/>
        <w:rPr>
          <w:rFonts w:cs="David"/>
          <w:sz w:val="24"/>
          <w:szCs w:val="24"/>
          <w:rtl/>
        </w:rPr>
      </w:pPr>
      <w:r>
        <w:rPr>
          <w:rFonts w:cs="David"/>
          <w:b/>
          <w:bCs/>
          <w:sz w:val="24"/>
          <w:szCs w:val="24"/>
          <w:u w:val="single"/>
          <w:rtl/>
        </w:rPr>
        <w:t>הישיבה ננעלה בשעה 10:20</w:t>
      </w:r>
    </w:p>
    <w:p w:rsidR="00000000" w:rsidRDefault="00806045">
      <w:pPr>
        <w:jc w:val="both"/>
        <w:rPr>
          <w:rFonts w:cs="David"/>
          <w:sz w:val="24"/>
          <w:szCs w:val="24"/>
          <w:rtl/>
        </w:rPr>
      </w:pPr>
    </w:p>
    <w:p w:rsidR="00000000" w:rsidRDefault="00806045">
      <w:pPr>
        <w:jc w:val="both"/>
        <w:rPr>
          <w:rFonts w:cs="David"/>
          <w:sz w:val="24"/>
          <w:szCs w:val="24"/>
          <w:rtl/>
        </w:rPr>
      </w:pPr>
    </w:p>
    <w:p w:rsidR="00000000" w:rsidRDefault="00806045">
      <w:pPr>
        <w:jc w:val="both"/>
        <w:rPr>
          <w:rFonts w:cs="David"/>
          <w:sz w:val="24"/>
          <w:szCs w:val="24"/>
          <w:rtl/>
        </w:rPr>
      </w:pPr>
    </w:p>
    <w:sectPr w:rsidR="00000000">
      <w:headerReference w:type="default" r:id="rId7"/>
      <w:footerReference w:type="default" r:id="rId8"/>
      <w:pgSz w:w="11906" w:h="16838"/>
      <w:pgMar w:top="2381" w:right="2381" w:bottom="2381" w:left="2381" w:header="720" w:footer="720" w:gutter="0"/>
      <w:pgNumType w:start="1"/>
      <w:cols w:space="720"/>
      <w:titlePg/>
      <w:bidi/>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806045">
      <w:r>
        <w:separator/>
      </w:r>
    </w:p>
  </w:endnote>
  <w:endnote w:type="continuationSeparator" w:id="0">
    <w:p w:rsidR="00000000" w:rsidRDefault="0080604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iriam">
    <w:panose1 w:val="020B0502050101010101"/>
    <w:charset w:val="00"/>
    <w:family w:val="swiss"/>
    <w:pitch w:val="variable"/>
    <w:sig w:usb0="00000803" w:usb1="00000000" w:usb2="00000000" w:usb3="00000000" w:csb0="00000021" w:csb1="00000000"/>
  </w:font>
  <w:font w:name="David">
    <w:panose1 w:val="020E0502060401010101"/>
    <w:charset w:val="B1"/>
    <w:family w:val="swiss"/>
    <w:pitch w:val="variable"/>
    <w:sig w:usb0="00000803" w:usb1="00000000" w:usb2="00000000" w:usb3="00000000" w:csb0="0000002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06045">
    <w:pPr>
      <w:pStyle w:val="a6"/>
      <w:framePr w:wrap="auto" w:vAnchor="text" w:hAnchor="margin" w:y="1"/>
      <w:rPr>
        <w:rStyle w:val="a5"/>
        <w:rtl/>
      </w:rPr>
    </w:pPr>
    <w:r>
      <w:rPr>
        <w:rStyle w:val="a5"/>
      </w:rPr>
      <w:fldChar w:fldCharType="begin"/>
    </w:r>
    <w:r>
      <w:rPr>
        <w:rStyle w:val="a5"/>
      </w:rPr>
      <w:instrText xml:space="preserve">PAGE  </w:instrText>
    </w:r>
    <w:r>
      <w:rPr>
        <w:rStyle w:val="a5"/>
      </w:rPr>
      <w:fldChar w:fldCharType="separate"/>
    </w:r>
    <w:r>
      <w:rPr>
        <w:rStyle w:val="a5"/>
        <w:noProof/>
        <w:rtl/>
      </w:rPr>
      <w:t>5</w:t>
    </w:r>
    <w:r>
      <w:rPr>
        <w:rStyle w:val="a5"/>
      </w:rPr>
      <w:fldChar w:fldCharType="end"/>
    </w:r>
  </w:p>
  <w:p w:rsidR="00000000" w:rsidRDefault="00806045">
    <w:pPr>
      <w:pStyle w:val="a6"/>
      <w:ind w:right="360"/>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806045">
      <w:r>
        <w:separator/>
      </w:r>
    </w:p>
  </w:footnote>
  <w:footnote w:type="continuationSeparator" w:id="0">
    <w:p w:rsidR="00000000" w:rsidRDefault="0080604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06045">
    <w:pPr>
      <w:pStyle w:val="a3"/>
      <w:framePr w:wrap="auto" w:vAnchor="text" w:hAnchor="page" w:x="5905" w:y="297"/>
      <w:rPr>
        <w:rStyle w:val="a5"/>
        <w:rFonts w:cs="David"/>
        <w:sz w:val="24"/>
        <w:szCs w:val="24"/>
        <w:rtl/>
      </w:rPr>
    </w:pPr>
    <w:r>
      <w:rPr>
        <w:rStyle w:val="a5"/>
        <w:rFonts w:cs="David"/>
        <w:szCs w:val="24"/>
      </w:rPr>
      <w:fldChar w:fldCharType="begin"/>
    </w:r>
    <w:r>
      <w:rPr>
        <w:rStyle w:val="a5"/>
        <w:rFonts w:cs="David"/>
        <w:szCs w:val="24"/>
      </w:rPr>
      <w:instrText xml:space="preserve">PAGE  </w:instrText>
    </w:r>
    <w:r>
      <w:rPr>
        <w:rStyle w:val="a5"/>
        <w:rFonts w:cs="David"/>
        <w:szCs w:val="24"/>
      </w:rPr>
      <w:fldChar w:fldCharType="separate"/>
    </w:r>
    <w:r>
      <w:rPr>
        <w:rStyle w:val="a5"/>
        <w:rFonts w:cs="David"/>
        <w:noProof/>
        <w:szCs w:val="24"/>
        <w:rtl/>
      </w:rPr>
      <w:t>5</w:t>
    </w:r>
    <w:r>
      <w:rPr>
        <w:rStyle w:val="a5"/>
        <w:rFonts w:cs="David"/>
        <w:szCs w:val="24"/>
      </w:rPr>
      <w:fldChar w:fldCharType="end"/>
    </w:r>
  </w:p>
  <w:p w:rsidR="00000000" w:rsidRDefault="00806045">
    <w:pPr>
      <w:pStyle w:val="a3"/>
      <w:jc w:val="left"/>
      <w:rPr>
        <w:rtl/>
      </w:rPr>
    </w:pPr>
    <w:r>
      <w:rPr>
        <w:rtl/>
      </w:rPr>
      <w:t>ועדת העבודה והרווחה</w:t>
    </w:r>
  </w:p>
  <w:p w:rsidR="00000000" w:rsidRDefault="00806045">
    <w:pPr>
      <w:pStyle w:val="a3"/>
      <w:jc w:val="left"/>
      <w:rPr>
        <w:rtl/>
      </w:rPr>
    </w:pPr>
    <w:r>
      <w:rPr>
        <w:rtl/>
      </w:rPr>
      <w:t>9.6.2004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25D2EBE"/>
    <w:multiLevelType w:val="hybridMultilevel"/>
    <w:tmpl w:val="31CA770E"/>
    <w:lvl w:ilvl="0" w:tplc="FFFFFFFF">
      <w:start w:val="1"/>
      <w:numFmt w:val="hebrew1"/>
      <w:lvlText w:val="%1."/>
      <w:lvlJc w:val="left"/>
      <w:pPr>
        <w:tabs>
          <w:tab w:val="num" w:pos="720"/>
        </w:tabs>
        <w:ind w:left="720" w:hanging="360"/>
      </w:pPr>
      <w:rPr>
        <w:rFonts w:ascii="Times New Roman" w:hAnsi="Times New Roman" w:cs="Times New Roman" w:hint="default"/>
      </w:rPr>
    </w:lvl>
    <w:lvl w:ilvl="1" w:tplc="FFFFFFFF">
      <w:start w:val="1"/>
      <w:numFmt w:val="lowerLetter"/>
      <w:lvlText w:val="%2."/>
      <w:lvlJc w:val="left"/>
      <w:pPr>
        <w:tabs>
          <w:tab w:val="num" w:pos="1440"/>
        </w:tabs>
        <w:ind w:left="1440" w:hanging="360"/>
      </w:pPr>
      <w:rPr>
        <w:rFonts w:ascii="Times New Roman" w:hAnsi="Times New Roman" w:cs="Times New Roman"/>
      </w:rPr>
    </w:lvl>
    <w:lvl w:ilvl="2" w:tplc="FFFFFFFF">
      <w:start w:val="1"/>
      <w:numFmt w:val="lowerRoman"/>
      <w:lvlText w:val="%3."/>
      <w:lvlJc w:val="right"/>
      <w:pPr>
        <w:tabs>
          <w:tab w:val="num" w:pos="2160"/>
        </w:tabs>
        <w:ind w:left="2160" w:hanging="180"/>
      </w:pPr>
      <w:rPr>
        <w:rFonts w:ascii="Times New Roman" w:hAnsi="Times New Roman" w:cs="Times New Roman"/>
      </w:rPr>
    </w:lvl>
    <w:lvl w:ilvl="3" w:tplc="FFFFFFFF">
      <w:start w:val="1"/>
      <w:numFmt w:val="decimal"/>
      <w:lvlText w:val="%4."/>
      <w:lvlJc w:val="left"/>
      <w:pPr>
        <w:tabs>
          <w:tab w:val="num" w:pos="2880"/>
        </w:tabs>
        <w:ind w:left="2880" w:hanging="360"/>
      </w:pPr>
      <w:rPr>
        <w:rFonts w:ascii="Times New Roman" w:hAnsi="Times New Roman" w:cs="Times New Roman"/>
      </w:rPr>
    </w:lvl>
    <w:lvl w:ilvl="4" w:tplc="FFFFFFFF">
      <w:start w:val="1"/>
      <w:numFmt w:val="lowerLetter"/>
      <w:lvlText w:val="%5."/>
      <w:lvlJc w:val="left"/>
      <w:pPr>
        <w:tabs>
          <w:tab w:val="num" w:pos="3600"/>
        </w:tabs>
        <w:ind w:left="3600" w:hanging="360"/>
      </w:pPr>
      <w:rPr>
        <w:rFonts w:ascii="Times New Roman" w:hAnsi="Times New Roman" w:cs="Times New Roman"/>
      </w:rPr>
    </w:lvl>
    <w:lvl w:ilvl="5" w:tplc="FFFFFFFF">
      <w:start w:val="1"/>
      <w:numFmt w:val="lowerRoman"/>
      <w:lvlText w:val="%6."/>
      <w:lvlJc w:val="right"/>
      <w:pPr>
        <w:tabs>
          <w:tab w:val="num" w:pos="4320"/>
        </w:tabs>
        <w:ind w:left="4320" w:hanging="180"/>
      </w:pPr>
      <w:rPr>
        <w:rFonts w:ascii="Times New Roman" w:hAnsi="Times New Roman" w:cs="Times New Roman"/>
      </w:rPr>
    </w:lvl>
    <w:lvl w:ilvl="6" w:tplc="FFFFFFFF">
      <w:start w:val="1"/>
      <w:numFmt w:val="decimal"/>
      <w:lvlText w:val="%7."/>
      <w:lvlJc w:val="left"/>
      <w:pPr>
        <w:tabs>
          <w:tab w:val="num" w:pos="5040"/>
        </w:tabs>
        <w:ind w:left="5040" w:hanging="360"/>
      </w:pPr>
      <w:rPr>
        <w:rFonts w:ascii="Times New Roman" w:hAnsi="Times New Roman" w:cs="Times New Roman"/>
      </w:rPr>
    </w:lvl>
    <w:lvl w:ilvl="7" w:tplc="FFFFFFFF">
      <w:start w:val="1"/>
      <w:numFmt w:val="lowerLetter"/>
      <w:lvlText w:val="%8."/>
      <w:lvlJc w:val="left"/>
      <w:pPr>
        <w:tabs>
          <w:tab w:val="num" w:pos="5760"/>
        </w:tabs>
        <w:ind w:left="5760" w:hanging="360"/>
      </w:pPr>
      <w:rPr>
        <w:rFonts w:ascii="Times New Roman" w:hAnsi="Times New Roman" w:cs="Times New Roman"/>
      </w:rPr>
    </w:lvl>
    <w:lvl w:ilvl="8" w:tplc="FFFFFFFF">
      <w:start w:val="1"/>
      <w:numFmt w:val="lowerRoman"/>
      <w:lvlText w:val="%9."/>
      <w:lvlJc w:val="right"/>
      <w:pPr>
        <w:tabs>
          <w:tab w:val="num" w:pos="6480"/>
        </w:tabs>
        <w:ind w:left="6480" w:hanging="180"/>
      </w:pPr>
      <w:rPr>
        <w:rFonts w:ascii="Times New Roman" w:hAnsi="Times New Roman"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06045"/>
    <w:rsid w:val="0080604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2D71192A-345A-4A77-8AD1-69BAC645ED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Times New Roman"/>
      <w:sz w:val="20"/>
      <w:szCs w:val="20"/>
      <w:lang w:eastAsia="he-IL"/>
    </w:rPr>
  </w:style>
  <w:style w:type="paragraph" w:styleId="1">
    <w:name w:val="heading 1"/>
    <w:basedOn w:val="a"/>
    <w:next w:val="a"/>
    <w:link w:val="10"/>
    <w:uiPriority w:val="99"/>
    <w:qFormat/>
    <w:pPr>
      <w:keepNext/>
      <w:jc w:val="both"/>
      <w:outlineLvl w:val="0"/>
    </w:pPr>
    <w:rPr>
      <w:szCs w:val="24"/>
    </w:rPr>
  </w:style>
  <w:style w:type="paragraph" w:styleId="2">
    <w:name w:val="heading 2"/>
    <w:basedOn w:val="a"/>
    <w:next w:val="a"/>
    <w:link w:val="20"/>
    <w:uiPriority w:val="99"/>
    <w:qFormat/>
    <w:pPr>
      <w:keepNext/>
      <w:jc w:val="center"/>
      <w:outlineLvl w:val="1"/>
    </w:pPr>
    <w:rPr>
      <w:b/>
      <w:bCs/>
      <w:szCs w:val="24"/>
      <w:u w:val="single"/>
    </w:rPr>
  </w:style>
  <w:style w:type="paragraph" w:styleId="3">
    <w:name w:val="heading 3"/>
    <w:basedOn w:val="a"/>
    <w:next w:val="a"/>
    <w:link w:val="30"/>
    <w:uiPriority w:val="99"/>
    <w:qFormat/>
    <w:pPr>
      <w:keepNext/>
      <w:tabs>
        <w:tab w:val="left" w:pos="2749"/>
      </w:tabs>
      <w:jc w:val="both"/>
      <w:outlineLvl w:val="2"/>
    </w:pPr>
    <w:rPr>
      <w:sz w:val="24"/>
      <w:szCs w:val="24"/>
    </w:rPr>
  </w:style>
  <w:style w:type="paragraph" w:styleId="4">
    <w:name w:val="heading 4"/>
    <w:basedOn w:val="a"/>
    <w:next w:val="a"/>
    <w:link w:val="40"/>
    <w:uiPriority w:val="99"/>
    <w:qFormat/>
    <w:pPr>
      <w:keepNext/>
      <w:ind w:left="720" w:right="720" w:hanging="720"/>
      <w:jc w:val="right"/>
      <w:outlineLvl w:val="3"/>
    </w:pPr>
    <w:rPr>
      <w:sz w:val="24"/>
      <w:szCs w:val="24"/>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paragraph" w:styleId="a3">
    <w:name w:val="header"/>
    <w:basedOn w:val="a"/>
    <w:link w:val="a4"/>
    <w:uiPriority w:val="99"/>
    <w:pPr>
      <w:tabs>
        <w:tab w:val="center" w:pos="4153"/>
        <w:tab w:val="right" w:pos="8306"/>
      </w:tabs>
      <w:jc w:val="right"/>
    </w:pPr>
  </w:style>
  <w:style w:type="character" w:customStyle="1" w:styleId="a4">
    <w:name w:val="כותרת עליונה תו"/>
    <w:basedOn w:val="a0"/>
    <w:link w:val="a3"/>
    <w:uiPriority w:val="99"/>
    <w:semiHidden/>
    <w:rPr>
      <w:rFonts w:ascii="Times New Roman" w:hAnsi="Times New Roman" w:cs="Times New Roman"/>
      <w:sz w:val="20"/>
      <w:szCs w:val="20"/>
      <w:lang w:eastAsia="he-IL"/>
    </w:rPr>
  </w:style>
  <w:style w:type="character" w:styleId="a5">
    <w:name w:val="page number"/>
    <w:basedOn w:val="a0"/>
    <w:uiPriority w:val="99"/>
    <w:rPr>
      <w:rFonts w:cs="Miriam"/>
      <w:lang w:bidi="he-IL"/>
    </w:rPr>
  </w:style>
  <w:style w:type="paragraph" w:styleId="a6">
    <w:name w:val="footer"/>
    <w:basedOn w:val="a"/>
    <w:link w:val="a7"/>
    <w:uiPriority w:val="99"/>
    <w:pPr>
      <w:tabs>
        <w:tab w:val="center" w:pos="4153"/>
        <w:tab w:val="right" w:pos="8306"/>
      </w:tabs>
      <w:jc w:val="right"/>
    </w:pPr>
  </w:style>
  <w:style w:type="character" w:customStyle="1" w:styleId="a7">
    <w:name w:val="כותרת תחתונה תו"/>
    <w:basedOn w:val="a0"/>
    <w:link w:val="a6"/>
    <w:uiPriority w:val="99"/>
    <w:semiHidden/>
    <w:rPr>
      <w:rFonts w:ascii="Times New Roman" w:hAnsi="Times New Roman" w:cs="Times New Roman"/>
      <w:sz w:val="20"/>
      <w:szCs w:val="20"/>
      <w:lang w:eastAsia="he-IL"/>
    </w:rPr>
  </w:style>
  <w:style w:type="paragraph" w:styleId="a8">
    <w:name w:val="Body Text"/>
    <w:basedOn w:val="a"/>
    <w:link w:val="a9"/>
    <w:uiPriority w:val="99"/>
    <w:pPr>
      <w:jc w:val="both"/>
    </w:pPr>
    <w:rPr>
      <w:sz w:val="24"/>
      <w:szCs w:val="24"/>
    </w:rPr>
  </w:style>
  <w:style w:type="character" w:customStyle="1" w:styleId="a9">
    <w:name w:val="גוף טקסט תו"/>
    <w:basedOn w:val="a0"/>
    <w:link w:val="a8"/>
    <w:uiPriority w:val="99"/>
    <w:semiHidden/>
    <w:rPr>
      <w:rFonts w:ascii="Times New Roman" w:hAnsi="Times New Roman" w:cs="Times New Roman"/>
      <w:sz w:val="20"/>
      <w:szCs w:val="20"/>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3.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1.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9D3BE70-C6BA-4D79-81FD-73FBEA708865}"/>
</file>

<file path=customXml/itemProps2.xml><?xml version="1.0" encoding="utf-8"?>
<ds:datastoreItem xmlns:ds="http://schemas.openxmlformats.org/officeDocument/2006/customXml" ds:itemID="{E77F7295-A376-4F30-833C-DD1CC7DAA435}"/>
</file>

<file path=customXml/itemProps3.xml><?xml version="1.0" encoding="utf-8"?>
<ds:datastoreItem xmlns:ds="http://schemas.openxmlformats.org/officeDocument/2006/customXml" ds:itemID="{26BF0CD8-87F7-4099-87B6-C4F24E1D6B3D}"/>
</file>

<file path=docProps/app.xml><?xml version="1.0" encoding="utf-8"?>
<Properties xmlns="http://schemas.openxmlformats.org/officeDocument/2006/extended-properties" xmlns:vt="http://schemas.openxmlformats.org/officeDocument/2006/docPropsVTypes">
  <Template>Normal.dotm</Template>
  <TotalTime>0</TotalTime>
  <Pages>6</Pages>
  <Words>6467</Words>
  <Characters>32337</Characters>
  <Application>Microsoft Office Word</Application>
  <DocSecurity>4</DocSecurity>
  <Lines>269</Lines>
  <Paragraphs>77</Paragraphs>
  <ScaleCrop>false</ScaleCrop>
  <Company> </Company>
  <LinksUpToDate>false</LinksUpToDate>
  <CharactersWithSpaces>38727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תקנות הרוקחים (מכירה של תכשיר בלא מרשם שלא בבית מרקחת או שלא בידי רוקח)</dc:title>
  <dc:subject/>
  <dc:creator>תמר שפנייר</dc:creator>
  <cp:keywords/>
  <dc:description/>
  <cp:lastModifiedBy>שמואל כוכב</cp:lastModifiedBy>
  <cp:revision>2</cp:revision>
  <cp:lastPrinted>2002-01-21T07:38:00Z</cp:lastPrinted>
  <dcterms:created xsi:type="dcterms:W3CDTF">2018-06-18T15:41:00Z</dcterms:created>
  <dcterms:modified xsi:type="dcterms:W3CDTF">2018-06-18T15:41:00Z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חבר המתרגמים</vt:lpwstr>
  </property>
  <property fmtid="{D5CDD505-2E9C-101B-9397-08002B2CF9AE}" pid="4" name="MisYeshiva">
    <vt:i4>185</vt:i4>
  </property>
  <property fmtid="{D5CDD505-2E9C-101B-9397-08002B2CF9AE}" pid="5" name="Nose">
    <vt:lpwstr>':מחלקת הפרוטוקולים:עבודה'_x000d__x000d_</vt:lpwstr>
  </property>
  <property fmtid="{D5CDD505-2E9C-101B-9397-08002B2CF9AE}" pid="6" name="TaarichYeshiva">
    <vt:filetime>2004-06-07T21:00:00Z</vt:filetime>
  </property>
  <property fmtid="{D5CDD505-2E9C-101B-9397-08002B2CF9AE}" pid="7" name="סימוכין">
    <vt:i4>2818304</vt:i4>
  </property>
  <property fmtid="{D5CDD505-2E9C-101B-9397-08002B2CF9AE}" pid="8" name="שעת ישיבה">
    <vt:lpwstr>9:00</vt:lpwstr>
  </property>
  <property fmtid="{D5CDD505-2E9C-101B-9397-08002B2CF9AE}" pid="9" name="תאריך המסמך">
    <vt:filetime>2004-08-07T21:00:00Z</vt:filetime>
  </property>
  <property fmtid="{D5CDD505-2E9C-101B-9397-08002B2CF9AE}" pid="10" name="Int_ModifyDate">
    <vt:lpwstr>09/08/2004</vt:lpwstr>
  </property>
  <property fmtid="{D5CDD505-2E9C-101B-9397-08002B2CF9AE}" pid="11" name="Int_Category">
    <vt:lpwstr>העבודה, הרווחה והבריאות</vt:lpwstr>
  </property>
  <property fmtid="{D5CDD505-2E9C-101B-9397-08002B2CF9AE}" pid="12" name="ContentTypeId">
    <vt:lpwstr>0x0101008FCE1D2CB68F9D4CB5270FF169E39A74</vt:lpwstr>
  </property>
  <property fmtid="{D5CDD505-2E9C-101B-9397-08002B2CF9AE}" pid="13" name="SanhedrinItemID">
    <vt:r8>66985</vt:r8>
  </property>
  <property fmtid="{D5CDD505-2E9C-101B-9397-08002B2CF9AE}" pid="14" name="SanhedrinDocumentType">
    <vt:r8>167</vt:r8>
  </property>
</Properties>
</file>