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5817EC" w:rsidRDefault="00591B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86FA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91B4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1B42" w:rsidP="009F3C0D">
      <w:pPr>
        <w:ind w:firstLine="0"/>
        <w:jc w:val="center"/>
        <w:outlineLvl w:val="0"/>
        <w:rPr>
          <w:b/>
          <w:bCs/>
          <w:rtl/>
        </w:rPr>
      </w:pPr>
      <w:r>
        <w:rPr>
          <w:b/>
          <w:bCs/>
          <w:rtl/>
        </w:rPr>
        <w:t xml:space="preserve">פרוטוקול מס' </w:t>
      </w:r>
      <w:r w:rsidR="00586FA7">
        <w:rPr>
          <w:rFonts w:hint="cs"/>
          <w:b/>
          <w:bCs/>
          <w:rtl/>
        </w:rPr>
        <w:t>48</w:t>
      </w:r>
    </w:p>
    <w:p w:rsidR="00E64116" w:rsidRPr="008713A4" w:rsidRDefault="00591B42" w:rsidP="008320F6">
      <w:pPr>
        <w:ind w:firstLine="0"/>
        <w:jc w:val="center"/>
        <w:outlineLvl w:val="0"/>
        <w:rPr>
          <w:b/>
          <w:bCs/>
          <w:rtl/>
        </w:rPr>
      </w:pPr>
      <w:r>
        <w:rPr>
          <w:b/>
          <w:bCs/>
          <w:rtl/>
        </w:rPr>
        <w:t>מישיבת ועדת העבודה, הרווחה והבריאות</w:t>
      </w:r>
    </w:p>
    <w:p w:rsidR="00E64116" w:rsidRPr="008713A4" w:rsidRDefault="00591B42" w:rsidP="008320F6">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1B42" w:rsidP="00591B42">
      <w:pPr>
        <w:spacing w:before="60"/>
        <w:ind w:firstLine="0"/>
        <w:rPr>
          <w:rtl/>
        </w:rPr>
      </w:pPr>
      <w:bookmarkStart w:id="0" w:name="ET_subject_619799_1"/>
      <w:r w:rsidRPr="00591B42">
        <w:rPr>
          <w:rStyle w:val="TagStyle"/>
          <w:rtl/>
        </w:rPr>
        <w:t xml:space="preserve"> &lt;&lt; נושא &gt;&gt; </w:t>
      </w:r>
      <w:r w:rsidRPr="00591B42">
        <w:rPr>
          <w:rtl/>
        </w:rPr>
        <w:t xml:space="preserve">הצעת תקנות החזקת תכשיר </w:t>
      </w:r>
      <w:proofErr w:type="spellStart"/>
      <w:r w:rsidRPr="00591B42">
        <w:rPr>
          <w:rtl/>
        </w:rPr>
        <w:t>אפינפרין</w:t>
      </w:r>
      <w:proofErr w:type="spellEnd"/>
      <w:r w:rsidRPr="00591B42">
        <w:rPr>
          <w:rtl/>
        </w:rPr>
        <w:t xml:space="preserve"> במוסדות חינוך ובמקומות ציב</w:t>
      </w:r>
      <w:r w:rsidR="009F3C0D">
        <w:rPr>
          <w:rtl/>
        </w:rPr>
        <w:t xml:space="preserve">וריים (הצבת התכשיר ושילוט) </w:t>
      </w:r>
      <w:proofErr w:type="spellStart"/>
      <w:r w:rsidR="009F3C0D">
        <w:rPr>
          <w:rtl/>
        </w:rPr>
        <w:t>התש"</w:t>
      </w:r>
      <w:r w:rsidR="009F3C0D">
        <w:rPr>
          <w:rFonts w:hint="cs"/>
          <w:rtl/>
        </w:rPr>
        <w:t>ף</w:t>
      </w:r>
      <w:proofErr w:type="spellEnd"/>
      <w:r w:rsidRPr="00591B42">
        <w:rPr>
          <w:rtl/>
        </w:rPr>
        <w:t xml:space="preserve"> - 2020</w:t>
      </w:r>
      <w:r w:rsidRPr="00591B42">
        <w:rPr>
          <w:rStyle w:val="TagStyle"/>
          <w:rtl/>
        </w:rPr>
        <w:t xml:space="preserve"> &lt;&lt; נושא &gt;&gt;</w:t>
      </w:r>
      <w:r w:rsidRPr="00591B42">
        <w:rPr>
          <w:rtl/>
        </w:rPr>
        <w:t xml:space="preserve"> </w:t>
      </w:r>
      <w:bookmarkEnd w:id="0"/>
      <w:r>
        <w:rPr>
          <w:rtl/>
        </w:rPr>
        <w:t xml:space="preserve">  </w:t>
      </w:r>
    </w:p>
    <w:p w:rsidR="00E64116" w:rsidRDefault="00E64116" w:rsidP="007C693F">
      <w:pPr>
        <w:spacing w:before="60"/>
        <w:ind w:firstLine="0"/>
        <w:rPr>
          <w:rtl/>
        </w:rPr>
      </w:pPr>
    </w:p>
    <w:p w:rsidR="00591B42" w:rsidRPr="008713A4" w:rsidRDefault="00591B42" w:rsidP="007C693F">
      <w:pPr>
        <w:spacing w:before="60"/>
        <w:ind w:firstLine="0"/>
        <w:rPr>
          <w:rtl/>
        </w:rPr>
      </w:pPr>
    </w:p>
    <w:p w:rsidR="00E64116" w:rsidRPr="009F3C0D" w:rsidRDefault="00E64116" w:rsidP="00EC1FB3">
      <w:pPr>
        <w:ind w:firstLine="0"/>
        <w:outlineLvl w:val="1"/>
        <w:rPr>
          <w:b/>
          <w:bCs/>
          <w:u w:val="single"/>
          <w:rtl/>
        </w:rPr>
      </w:pPr>
      <w:r w:rsidRPr="009F3C0D">
        <w:rPr>
          <w:b/>
          <w:bCs/>
          <w:u w:val="single"/>
          <w:rtl/>
        </w:rPr>
        <w:t>נכחו:</w:t>
      </w:r>
    </w:p>
    <w:p w:rsidR="00E64116" w:rsidRPr="009F3C0D" w:rsidRDefault="00E64116" w:rsidP="00EC1FB3">
      <w:pPr>
        <w:ind w:firstLine="0"/>
        <w:outlineLvl w:val="1"/>
        <w:rPr>
          <w:rtl/>
        </w:rPr>
      </w:pPr>
      <w:r w:rsidRPr="009F3C0D">
        <w:rPr>
          <w:b/>
          <w:bCs/>
          <w:u w:val="single"/>
          <w:rtl/>
        </w:rPr>
        <w:t>חברי הוועדה</w:t>
      </w:r>
      <w:r w:rsidRPr="009F3C0D">
        <w:rPr>
          <w:rFonts w:hint="cs"/>
          <w:b/>
          <w:bCs/>
          <w:u w:val="single"/>
          <w:rtl/>
        </w:rPr>
        <w:t xml:space="preserve">: </w:t>
      </w:r>
    </w:p>
    <w:p w:rsidR="00E64116" w:rsidRPr="009F3C0D" w:rsidRDefault="00591B42" w:rsidP="00EC1FB3">
      <w:pPr>
        <w:ind w:firstLine="0"/>
        <w:rPr>
          <w:rtl/>
        </w:rPr>
      </w:pPr>
      <w:r w:rsidRPr="009F3C0D">
        <w:rPr>
          <w:rtl/>
        </w:rPr>
        <w:t>חיים כץ – היו"ר</w:t>
      </w:r>
    </w:p>
    <w:p w:rsidR="00591B42" w:rsidRDefault="00591B42" w:rsidP="00EC1FB3">
      <w:pPr>
        <w:ind w:firstLine="0"/>
        <w:rPr>
          <w:rtl/>
        </w:rPr>
      </w:pPr>
      <w:r w:rsidRPr="009F3C0D">
        <w:rPr>
          <w:rtl/>
        </w:rPr>
        <w:t>חוה אתי עטייה</w:t>
      </w:r>
    </w:p>
    <w:p w:rsidR="0042750E" w:rsidRDefault="0042750E" w:rsidP="00EC1FB3">
      <w:pPr>
        <w:ind w:firstLine="0"/>
        <w:rPr>
          <w:rtl/>
        </w:rPr>
      </w:pPr>
    </w:p>
    <w:p w:rsidR="00843545" w:rsidRDefault="00843545" w:rsidP="00EC1FB3">
      <w:pPr>
        <w:ind w:firstLine="0"/>
        <w:rPr>
          <w:rtl/>
        </w:rPr>
      </w:pPr>
    </w:p>
    <w:p w:rsidR="00843545" w:rsidRPr="009F3C0D" w:rsidRDefault="00843545" w:rsidP="00EC1FB3">
      <w:pPr>
        <w:ind w:firstLine="0"/>
        <w:rPr>
          <w:rtl/>
        </w:rPr>
      </w:pPr>
    </w:p>
    <w:p w:rsidR="00E64116" w:rsidRPr="009F3C0D" w:rsidRDefault="00E64116" w:rsidP="00D40A29">
      <w:pPr>
        <w:ind w:firstLine="0"/>
        <w:outlineLvl w:val="1"/>
        <w:rPr>
          <w:rtl/>
        </w:rPr>
      </w:pPr>
      <w:r w:rsidRPr="009F3C0D">
        <w:rPr>
          <w:b/>
          <w:bCs/>
          <w:u w:val="single"/>
          <w:rtl/>
        </w:rPr>
        <w:t>מוזמנים</w:t>
      </w:r>
      <w:r w:rsidRPr="009F3C0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139"/>
      </w:tblGrid>
      <w:tr w:rsidR="00591B42" w:rsidRPr="009F3C0D" w:rsidTr="00591B42">
        <w:tc>
          <w:tcPr>
            <w:tcW w:w="0" w:type="auto"/>
            <w:shd w:val="clear" w:color="auto" w:fill="auto"/>
          </w:tcPr>
          <w:p w:rsidR="00591B42" w:rsidRPr="009F3C0D" w:rsidRDefault="00591B42" w:rsidP="00DE5B80">
            <w:pPr>
              <w:ind w:firstLine="0"/>
              <w:rPr>
                <w:rtl/>
              </w:rPr>
            </w:pPr>
            <w:r w:rsidRPr="009F3C0D">
              <w:rPr>
                <w:rtl/>
              </w:rPr>
              <w:t>שירלי אברמוביץ'</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591B42" w:rsidP="00DE5B80">
            <w:pPr>
              <w:ind w:firstLine="0"/>
              <w:rPr>
                <w:rtl/>
              </w:rPr>
            </w:pPr>
            <w:r w:rsidRPr="009F3C0D">
              <w:rPr>
                <w:rtl/>
              </w:rPr>
              <w:t>מנהלת מחלקה בכירה, משרד הבריאות</w:t>
            </w:r>
          </w:p>
        </w:tc>
      </w:tr>
      <w:tr w:rsidR="00591B42" w:rsidRPr="009F3C0D" w:rsidTr="00591B42">
        <w:tc>
          <w:tcPr>
            <w:tcW w:w="0" w:type="auto"/>
            <w:shd w:val="clear" w:color="auto" w:fill="auto"/>
          </w:tcPr>
          <w:p w:rsidR="00591B42" w:rsidRPr="009F3C0D" w:rsidRDefault="00591B42" w:rsidP="00DE5B80">
            <w:pPr>
              <w:ind w:firstLine="0"/>
              <w:rPr>
                <w:rtl/>
              </w:rPr>
            </w:pPr>
            <w:r w:rsidRPr="009F3C0D">
              <w:rPr>
                <w:rtl/>
              </w:rPr>
              <w:t>מירי כהן</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591B42" w:rsidP="00DE5B80">
            <w:pPr>
              <w:ind w:firstLine="0"/>
              <w:rPr>
                <w:rtl/>
              </w:rPr>
            </w:pPr>
            <w:r w:rsidRPr="009F3C0D">
              <w:rPr>
                <w:rtl/>
              </w:rPr>
              <w:t xml:space="preserve">מנהלת תחום בכיר קשרי ממשל </w:t>
            </w:r>
            <w:proofErr w:type="spellStart"/>
            <w:r w:rsidRPr="009F3C0D">
              <w:rPr>
                <w:rtl/>
              </w:rPr>
              <w:t>ותכניות</w:t>
            </w:r>
            <w:proofErr w:type="spellEnd"/>
            <w:r w:rsidRPr="009F3C0D">
              <w:rPr>
                <w:rtl/>
              </w:rPr>
              <w:t xml:space="preserve"> לאומיו</w:t>
            </w:r>
            <w:r w:rsidR="009F3C0D">
              <w:rPr>
                <w:rFonts w:hint="cs"/>
                <w:rtl/>
              </w:rPr>
              <w:t>ת</w:t>
            </w:r>
            <w:r w:rsidRPr="009F3C0D">
              <w:rPr>
                <w:rtl/>
              </w:rPr>
              <w:t>, משרד הבריאות</w:t>
            </w:r>
          </w:p>
        </w:tc>
      </w:tr>
      <w:tr w:rsidR="00591B42" w:rsidRPr="009F3C0D" w:rsidTr="00591B42">
        <w:tc>
          <w:tcPr>
            <w:tcW w:w="0" w:type="auto"/>
            <w:shd w:val="clear" w:color="auto" w:fill="auto"/>
          </w:tcPr>
          <w:p w:rsidR="00591B42" w:rsidRPr="009F3C0D" w:rsidRDefault="00591B42" w:rsidP="00DE5B80">
            <w:pPr>
              <w:ind w:firstLine="0"/>
              <w:rPr>
                <w:rtl/>
              </w:rPr>
            </w:pPr>
            <w:r w:rsidRPr="009F3C0D">
              <w:rPr>
                <w:rtl/>
              </w:rPr>
              <w:t>עדי נועם סביר</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B72875" w:rsidP="00DE5B80">
            <w:pPr>
              <w:ind w:firstLine="0"/>
              <w:rPr>
                <w:rtl/>
              </w:rPr>
            </w:pPr>
            <w:r>
              <w:rPr>
                <w:rFonts w:hint="cs"/>
                <w:rtl/>
              </w:rPr>
              <w:t xml:space="preserve">עו"ד, </w:t>
            </w:r>
            <w:r w:rsidR="00591B42" w:rsidRPr="009F3C0D">
              <w:rPr>
                <w:rtl/>
              </w:rPr>
              <w:t>מנהלת מחלקה בכירה ייעוץ משפטי חינוך מיוח</w:t>
            </w:r>
            <w:r w:rsidR="009F3C0D">
              <w:rPr>
                <w:rFonts w:hint="cs"/>
                <w:rtl/>
              </w:rPr>
              <w:t>ד</w:t>
            </w:r>
            <w:r w:rsidR="00591B42" w:rsidRPr="009F3C0D">
              <w:rPr>
                <w:rtl/>
              </w:rPr>
              <w:t>, משרד החינוך</w:t>
            </w:r>
          </w:p>
        </w:tc>
      </w:tr>
    </w:tbl>
    <w:p w:rsidR="00E64116" w:rsidRPr="009F3C0D" w:rsidRDefault="00E64116" w:rsidP="00DE5B80">
      <w:pPr>
        <w:ind w:firstLine="0"/>
        <w:rPr>
          <w:rtl/>
        </w:rPr>
      </w:pPr>
    </w:p>
    <w:p w:rsidR="00D37550" w:rsidRPr="009F3C0D" w:rsidRDefault="00D37550" w:rsidP="00DE5B80">
      <w:pPr>
        <w:ind w:firstLine="0"/>
        <w:rPr>
          <w:rtl/>
        </w:rPr>
      </w:pPr>
    </w:p>
    <w:p w:rsidR="00E64116" w:rsidRPr="009F3C0D" w:rsidRDefault="00E64116" w:rsidP="00D40A29">
      <w:pPr>
        <w:ind w:firstLine="0"/>
        <w:outlineLvl w:val="1"/>
        <w:rPr>
          <w:rtl/>
        </w:rPr>
      </w:pPr>
      <w:r w:rsidRPr="009F3C0D">
        <w:rPr>
          <w:rFonts w:hint="cs"/>
          <w:b/>
          <w:bCs/>
          <w:u w:val="single"/>
          <w:rtl/>
        </w:rPr>
        <w:t>ייעוץ משפטי:</w:t>
      </w:r>
      <w:r w:rsidRPr="009F3C0D">
        <w:rPr>
          <w:rFonts w:hint="cs"/>
          <w:rtl/>
        </w:rPr>
        <w:t xml:space="preserve"> </w:t>
      </w:r>
    </w:p>
    <w:p w:rsidR="00E64116" w:rsidRPr="009F3C0D" w:rsidRDefault="00591B42" w:rsidP="00D40A29">
      <w:pPr>
        <w:ind w:firstLine="0"/>
      </w:pPr>
      <w:r w:rsidRPr="009F3C0D">
        <w:rPr>
          <w:rFonts w:hint="cs"/>
          <w:rtl/>
        </w:rPr>
        <w:t xml:space="preserve">יעל </w:t>
      </w:r>
      <w:proofErr w:type="spellStart"/>
      <w:r w:rsidRPr="009F3C0D">
        <w:rPr>
          <w:rFonts w:hint="cs"/>
          <w:rtl/>
        </w:rPr>
        <w:t>סלנט</w:t>
      </w:r>
      <w:proofErr w:type="spellEnd"/>
    </w:p>
    <w:p w:rsidR="00E64116" w:rsidRPr="009F3C0D" w:rsidRDefault="00E64116" w:rsidP="00DE5B80">
      <w:pPr>
        <w:ind w:firstLine="0"/>
        <w:rPr>
          <w:rtl/>
        </w:rPr>
      </w:pPr>
    </w:p>
    <w:p w:rsidR="00E64116" w:rsidRPr="009F3C0D" w:rsidRDefault="00E64116" w:rsidP="00D40A29">
      <w:pPr>
        <w:ind w:firstLine="0"/>
        <w:outlineLvl w:val="1"/>
        <w:rPr>
          <w:rtl/>
        </w:rPr>
      </w:pPr>
      <w:r w:rsidRPr="009F3C0D">
        <w:rPr>
          <w:b/>
          <w:bCs/>
          <w:u w:val="single"/>
          <w:rtl/>
        </w:rPr>
        <w:t>מנהלת הוועדה</w:t>
      </w:r>
      <w:r w:rsidRPr="009F3C0D">
        <w:rPr>
          <w:rFonts w:hint="cs"/>
          <w:b/>
          <w:bCs/>
          <w:u w:val="single"/>
          <w:rtl/>
        </w:rPr>
        <w:t>:</w:t>
      </w:r>
    </w:p>
    <w:p w:rsidR="00E64116" w:rsidRPr="008713A4" w:rsidRDefault="00591B42" w:rsidP="00D40A29">
      <w:pPr>
        <w:ind w:firstLine="0"/>
        <w:rPr>
          <w:u w:val="single"/>
        </w:rPr>
      </w:pPr>
      <w:r w:rsidRPr="009F3C0D">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1B42" w:rsidP="008320F6">
      <w:pPr>
        <w:ind w:firstLine="0"/>
        <w:rPr>
          <w:rtl/>
        </w:rPr>
      </w:pPr>
      <w:r>
        <w:rPr>
          <w:rtl/>
        </w:rPr>
        <w:t>מאיר פרץ</w:t>
      </w:r>
    </w:p>
    <w:p w:rsidR="009F3C0D" w:rsidRDefault="00E64116" w:rsidP="009F3C0D">
      <w:pPr>
        <w:bidi w:val="0"/>
        <w:spacing w:line="240" w:lineRule="auto"/>
        <w:ind w:firstLine="0"/>
        <w:jc w:val="left"/>
      </w:pPr>
      <w:r w:rsidRPr="008713A4">
        <w:rPr>
          <w:rtl/>
        </w:rPr>
        <w:br w:type="page"/>
      </w:r>
    </w:p>
    <w:p w:rsidR="007872B4" w:rsidRDefault="009F3C0D" w:rsidP="009F3C0D">
      <w:pPr>
        <w:pStyle w:val="a6"/>
        <w:keepNext/>
      </w:pPr>
      <w:bookmarkStart w:id="1" w:name="ET_subject_619799_2"/>
      <w:r w:rsidRPr="009F3C0D">
        <w:rPr>
          <w:rStyle w:val="TagStyle"/>
          <w:rtl/>
        </w:rPr>
        <w:lastRenderedPageBreak/>
        <w:t xml:space="preserve"> &lt;&lt; נושא &gt;&gt; </w:t>
      </w:r>
      <w:r>
        <w:rPr>
          <w:rtl/>
        </w:rPr>
        <w:t xml:space="preserve">הצעת תקנות החזקת תכשיר </w:t>
      </w:r>
      <w:proofErr w:type="spellStart"/>
      <w:r>
        <w:rPr>
          <w:rtl/>
        </w:rPr>
        <w:t>אפינפרין</w:t>
      </w:r>
      <w:proofErr w:type="spellEnd"/>
      <w:r>
        <w:rPr>
          <w:rtl/>
        </w:rPr>
        <w:t xml:space="preserve"> במוסדות חינוך ובמקומות ציבוריים (הצבת התכשיר ושילוט) </w:t>
      </w:r>
      <w:proofErr w:type="spellStart"/>
      <w:r>
        <w:rPr>
          <w:rtl/>
        </w:rPr>
        <w:t>התש"</w:t>
      </w:r>
      <w:r>
        <w:rPr>
          <w:rFonts w:hint="cs"/>
          <w:rtl/>
        </w:rPr>
        <w:t>ף</w:t>
      </w:r>
      <w:proofErr w:type="spellEnd"/>
      <w:r>
        <w:rPr>
          <w:rtl/>
        </w:rPr>
        <w:t xml:space="preserve"> - 2020</w:t>
      </w:r>
      <w:r w:rsidRPr="009F3C0D">
        <w:rPr>
          <w:rStyle w:val="TagStyle"/>
          <w:rtl/>
        </w:rPr>
        <w:t xml:space="preserve"> &lt;&lt; נושא &gt;&gt;</w:t>
      </w:r>
      <w:r>
        <w:rPr>
          <w:rtl/>
        </w:rPr>
        <w:t xml:space="preserve">   </w:t>
      </w:r>
      <w:bookmarkEnd w:id="1"/>
    </w:p>
    <w:p w:rsidR="009F3C0D" w:rsidRDefault="009F3C0D" w:rsidP="009F3C0D">
      <w:pPr>
        <w:pStyle w:val="KeepWithNext"/>
        <w:rPr>
          <w:rtl/>
        </w:rPr>
      </w:pPr>
    </w:p>
    <w:p w:rsidR="00843545" w:rsidRPr="00843545" w:rsidRDefault="00843545" w:rsidP="00843545">
      <w:pPr>
        <w:rPr>
          <w:rtl/>
        </w:rPr>
      </w:pPr>
    </w:p>
    <w:p w:rsidR="009F3C0D" w:rsidRDefault="009F3C0D" w:rsidP="009F3C0D">
      <w:pPr>
        <w:pStyle w:val="af6"/>
        <w:keepNext/>
      </w:pPr>
      <w:bookmarkStart w:id="2" w:name="ET_yor_4643_3"/>
      <w:r w:rsidRPr="009F3C0D">
        <w:rPr>
          <w:rStyle w:val="TagStyle"/>
          <w:rtl/>
        </w:rPr>
        <w:t xml:space="preserve"> &lt;&lt; יור &gt;&gt; </w:t>
      </w:r>
      <w:r>
        <w:rPr>
          <w:rtl/>
        </w:rPr>
        <w:t>היו"ר חיים כץ:</w:t>
      </w:r>
      <w:r w:rsidRPr="009F3C0D">
        <w:rPr>
          <w:rStyle w:val="TagStyle"/>
          <w:rtl/>
        </w:rPr>
        <w:t xml:space="preserve"> &lt;&lt; יור &gt;&gt;</w:t>
      </w:r>
      <w:r>
        <w:rPr>
          <w:rtl/>
        </w:rPr>
        <w:t xml:space="preserve">   </w:t>
      </w:r>
      <w:bookmarkEnd w:id="2"/>
    </w:p>
    <w:p w:rsidR="009F3C0D" w:rsidRDefault="009F3C0D" w:rsidP="009F3C0D">
      <w:pPr>
        <w:pStyle w:val="KeepWithNext"/>
        <w:rPr>
          <w:rtl/>
          <w:lang w:eastAsia="he-IL"/>
        </w:rPr>
      </w:pPr>
    </w:p>
    <w:p w:rsidR="009F3C0D" w:rsidRDefault="009F3C0D" w:rsidP="0042750E">
      <w:pPr>
        <w:spacing w:line="240" w:lineRule="auto"/>
        <w:rPr>
          <w:rtl/>
          <w:lang w:eastAsia="he-IL"/>
        </w:rPr>
      </w:pPr>
      <w:r>
        <w:rPr>
          <w:rFonts w:hint="cs"/>
          <w:rtl/>
          <w:lang w:eastAsia="he-IL"/>
        </w:rPr>
        <w:t xml:space="preserve">שלום לכולם, היום </w:t>
      </w:r>
      <w:r w:rsidRPr="009F3C0D">
        <w:rPr>
          <w:rtl/>
          <w:lang w:eastAsia="he-IL"/>
        </w:rPr>
        <w:t xml:space="preserve">יום שני, כ"ז באב </w:t>
      </w:r>
      <w:proofErr w:type="spellStart"/>
      <w:r w:rsidRPr="009F3C0D">
        <w:rPr>
          <w:rtl/>
          <w:lang w:eastAsia="he-IL"/>
        </w:rPr>
        <w:t>התש"ף</w:t>
      </w:r>
      <w:proofErr w:type="spellEnd"/>
      <w:r w:rsidRPr="009F3C0D">
        <w:rPr>
          <w:rtl/>
          <w:lang w:eastAsia="he-IL"/>
        </w:rPr>
        <w:t xml:space="preserve"> </w:t>
      </w:r>
      <w:r>
        <w:rPr>
          <w:rFonts w:hint="cs"/>
          <w:rtl/>
          <w:lang w:eastAsia="he-IL"/>
        </w:rPr>
        <w:t>,</w:t>
      </w:r>
      <w:r w:rsidRPr="009F3C0D">
        <w:rPr>
          <w:rtl/>
          <w:lang w:eastAsia="he-IL"/>
        </w:rPr>
        <w:t>17 באוגוסט 2020</w:t>
      </w:r>
      <w:r>
        <w:rPr>
          <w:rFonts w:hint="cs"/>
          <w:rtl/>
          <w:lang w:eastAsia="he-IL"/>
        </w:rPr>
        <w:t xml:space="preserve">. אני מתכבד לפתוח את ישיבת הוועדה בנושא </w:t>
      </w:r>
      <w:r w:rsidRPr="009F3C0D">
        <w:rPr>
          <w:rtl/>
          <w:lang w:eastAsia="he-IL"/>
        </w:rPr>
        <w:t xml:space="preserve">הצעת תקנות החזקת תכשיר </w:t>
      </w:r>
      <w:proofErr w:type="spellStart"/>
      <w:r w:rsidRPr="009F3C0D">
        <w:rPr>
          <w:rtl/>
          <w:lang w:eastAsia="he-IL"/>
        </w:rPr>
        <w:t>אפינפרין</w:t>
      </w:r>
      <w:proofErr w:type="spellEnd"/>
      <w:r w:rsidRPr="009F3C0D">
        <w:rPr>
          <w:rtl/>
          <w:lang w:eastAsia="he-IL"/>
        </w:rPr>
        <w:t xml:space="preserve"> במוסדות חינוך ובמקומות ציבוריים (הצבת התכשיר ושילוט) </w:t>
      </w:r>
      <w:proofErr w:type="spellStart"/>
      <w:r w:rsidRPr="009F3C0D">
        <w:rPr>
          <w:rtl/>
          <w:lang w:eastAsia="he-IL"/>
        </w:rPr>
        <w:t>התש"ף</w:t>
      </w:r>
      <w:proofErr w:type="spellEnd"/>
      <w:r w:rsidRPr="009F3C0D">
        <w:rPr>
          <w:rtl/>
          <w:lang w:eastAsia="he-IL"/>
        </w:rPr>
        <w:t xml:space="preserve"> - 2020</w:t>
      </w:r>
      <w:r>
        <w:rPr>
          <w:rFonts w:hint="cs"/>
          <w:rtl/>
          <w:lang w:eastAsia="he-IL"/>
        </w:rPr>
        <w:t>.</w:t>
      </w:r>
    </w:p>
    <w:p w:rsidR="009F3C0D" w:rsidRDefault="009F3C0D" w:rsidP="0042750E">
      <w:pPr>
        <w:spacing w:line="240" w:lineRule="auto"/>
        <w:rPr>
          <w:rtl/>
          <w:lang w:eastAsia="he-IL"/>
        </w:rPr>
      </w:pPr>
    </w:p>
    <w:p w:rsidR="009F3C0D" w:rsidRDefault="009F3C0D" w:rsidP="009F3C0D">
      <w:pPr>
        <w:rPr>
          <w:rtl/>
          <w:lang w:eastAsia="he-IL"/>
        </w:rPr>
      </w:pPr>
      <w:r>
        <w:rPr>
          <w:rFonts w:hint="cs"/>
          <w:rtl/>
          <w:lang w:eastAsia="he-IL"/>
        </w:rPr>
        <w:t>משרד הבריאות נמצא פה? הנה הם נכנסים. היועצת המשפטית של הוועדה, אנא הסבירי על הנושא.</w:t>
      </w:r>
    </w:p>
    <w:p w:rsidR="00E97BB9" w:rsidRDefault="00E97BB9" w:rsidP="009F3C0D">
      <w:pPr>
        <w:rPr>
          <w:rtl/>
          <w:lang w:eastAsia="he-IL"/>
        </w:rPr>
      </w:pPr>
    </w:p>
    <w:p w:rsidR="009F3C0D" w:rsidRDefault="009F3C0D" w:rsidP="009F3C0D">
      <w:pPr>
        <w:pStyle w:val="a4"/>
        <w:keepNext/>
        <w:rPr>
          <w:rtl/>
        </w:rPr>
      </w:pPr>
      <w:bookmarkStart w:id="3" w:name="_ETM_Q1_446014"/>
      <w:bookmarkStart w:id="4" w:name="_ETM_Q1_446104"/>
      <w:bookmarkStart w:id="5" w:name="ET_speaker_יעל_סלנט_4"/>
      <w:bookmarkEnd w:id="3"/>
      <w:bookmarkEnd w:id="4"/>
      <w:r w:rsidRPr="009F3C0D">
        <w:rPr>
          <w:rStyle w:val="TagStyle"/>
          <w:rtl/>
        </w:rPr>
        <w:t xml:space="preserve"> &lt;&lt; דובר &gt;&gt; </w:t>
      </w:r>
      <w:r>
        <w:rPr>
          <w:rtl/>
        </w:rPr>
        <w:t xml:space="preserve">יעל </w:t>
      </w:r>
      <w:proofErr w:type="spellStart"/>
      <w:r>
        <w:rPr>
          <w:rtl/>
        </w:rPr>
        <w:t>סלנט</w:t>
      </w:r>
      <w:proofErr w:type="spellEnd"/>
      <w:r>
        <w:rPr>
          <w:rtl/>
        </w:rPr>
        <w:t>:</w:t>
      </w:r>
      <w:r w:rsidRPr="009F3C0D">
        <w:rPr>
          <w:rStyle w:val="TagStyle"/>
          <w:rtl/>
        </w:rPr>
        <w:t xml:space="preserve"> &lt;&lt; דובר &gt;&gt;</w:t>
      </w:r>
      <w:r>
        <w:rPr>
          <w:rtl/>
        </w:rPr>
        <w:t xml:space="preserve">   </w:t>
      </w:r>
      <w:bookmarkEnd w:id="5"/>
    </w:p>
    <w:p w:rsidR="009F3C0D" w:rsidRDefault="009F3C0D" w:rsidP="009F3C0D">
      <w:pPr>
        <w:pStyle w:val="KeepWithNext"/>
        <w:rPr>
          <w:rtl/>
          <w:lang w:eastAsia="he-IL"/>
        </w:rPr>
      </w:pPr>
    </w:p>
    <w:p w:rsidR="009F3C0D" w:rsidRDefault="009F3C0D" w:rsidP="009F3C0D">
      <w:pPr>
        <w:rPr>
          <w:rtl/>
          <w:lang w:eastAsia="he-IL"/>
        </w:rPr>
      </w:pPr>
      <w:r>
        <w:rPr>
          <w:rFonts w:hint="cs"/>
          <w:rtl/>
          <w:lang w:eastAsia="he-IL"/>
        </w:rPr>
        <w:t xml:space="preserve">החוק, </w:t>
      </w:r>
      <w:bookmarkStart w:id="6" w:name="_ETM_Q1_446511"/>
      <w:bookmarkEnd w:id="6"/>
      <w:r>
        <w:rPr>
          <w:rFonts w:hint="cs"/>
          <w:rtl/>
          <w:lang w:eastAsia="he-IL"/>
        </w:rPr>
        <w:t xml:space="preserve">חוק החזקת תכשירי </w:t>
      </w:r>
      <w:proofErr w:type="spellStart"/>
      <w:r>
        <w:rPr>
          <w:rFonts w:hint="cs"/>
          <w:rtl/>
          <w:lang w:eastAsia="he-IL"/>
        </w:rPr>
        <w:t>אפינפרין</w:t>
      </w:r>
      <w:proofErr w:type="spellEnd"/>
      <w:r>
        <w:rPr>
          <w:rFonts w:hint="cs"/>
          <w:rtl/>
          <w:lang w:eastAsia="he-IL"/>
        </w:rPr>
        <w:t xml:space="preserve"> במוסדות חינוך, נחקק בשנת 2018 וקבע </w:t>
      </w:r>
      <w:bookmarkStart w:id="7" w:name="_ETM_Q1_454106"/>
      <w:bookmarkEnd w:id="7"/>
      <w:r>
        <w:rPr>
          <w:rFonts w:hint="cs"/>
          <w:rtl/>
          <w:lang w:eastAsia="he-IL"/>
        </w:rPr>
        <w:t xml:space="preserve">חובה להחזיק תכשיר </w:t>
      </w:r>
      <w:proofErr w:type="spellStart"/>
      <w:r>
        <w:rPr>
          <w:rFonts w:hint="cs"/>
          <w:rtl/>
          <w:lang w:eastAsia="he-IL"/>
        </w:rPr>
        <w:t>אפינפרין</w:t>
      </w:r>
      <w:proofErr w:type="spellEnd"/>
      <w:r>
        <w:rPr>
          <w:rFonts w:hint="cs"/>
          <w:rtl/>
          <w:lang w:eastAsia="he-IL"/>
        </w:rPr>
        <w:t xml:space="preserve"> במוסדות חינוך במובן הרחב שלהם. </w:t>
      </w:r>
      <w:bookmarkStart w:id="8" w:name="_ETM_Q1_460210"/>
      <w:bookmarkEnd w:id="8"/>
      <w:r>
        <w:rPr>
          <w:rFonts w:hint="cs"/>
          <w:rtl/>
          <w:lang w:eastAsia="he-IL"/>
        </w:rPr>
        <w:t xml:space="preserve">לא רק מוסדות לפי חוק לימוד חובה אלא </w:t>
      </w:r>
      <w:bookmarkStart w:id="9" w:name="_ETM_Q1_461863"/>
      <w:bookmarkEnd w:id="9"/>
      <w:r>
        <w:rPr>
          <w:rFonts w:hint="cs"/>
          <w:rtl/>
          <w:lang w:eastAsia="he-IL"/>
        </w:rPr>
        <w:t xml:space="preserve">גם כל בתי הספר המקצועיים, מחוק החניכות, מעונות יום 0–3 </w:t>
      </w:r>
      <w:bookmarkStart w:id="10" w:name="_ETM_Q1_469137"/>
      <w:bookmarkEnd w:id="10"/>
      <w:r>
        <w:rPr>
          <w:rFonts w:hint="cs"/>
          <w:rtl/>
          <w:lang w:eastAsia="he-IL"/>
        </w:rPr>
        <w:t xml:space="preserve">שיש בהם יותר מעשרה ילדים. זו הגדרה מאוד רחבה. </w:t>
      </w:r>
      <w:r w:rsidR="0042750E">
        <w:rPr>
          <w:rFonts w:hint="cs"/>
          <w:rtl/>
          <w:lang w:eastAsia="he-IL"/>
        </w:rPr>
        <w:t>התקנות שלפנינו קובעות את הפרטים: באיזה מינון יהיה המזרק, איפה הוא יוצב, אלו שלטים יוצבו כדי להפנות אליו</w:t>
      </w:r>
      <w:r w:rsidR="00CA556A">
        <w:rPr>
          <w:rFonts w:hint="cs"/>
          <w:rtl/>
          <w:lang w:eastAsia="he-IL"/>
        </w:rPr>
        <w:t xml:space="preserve">, ואיך בודקים את התקינות שלו ושהאריזה סגורה. אלו הוראות </w:t>
      </w:r>
      <w:bookmarkStart w:id="11" w:name="_ETM_Q1_493253"/>
      <w:bookmarkEnd w:id="11"/>
      <w:r w:rsidR="00CA556A">
        <w:rPr>
          <w:rFonts w:hint="cs"/>
          <w:rtl/>
          <w:lang w:eastAsia="he-IL"/>
        </w:rPr>
        <w:t xml:space="preserve">שהוסמכנו בחוק לקבוע בתקנות. עכשיו, בשעה טובה, אנחנו קובעים אותן ואפשר יהיה להציב את המזרקים כפי שנדרש. </w:t>
      </w:r>
    </w:p>
    <w:p w:rsidR="00CA556A" w:rsidRDefault="00CA556A" w:rsidP="009F3C0D">
      <w:pPr>
        <w:rPr>
          <w:rtl/>
          <w:lang w:eastAsia="he-IL"/>
        </w:rPr>
      </w:pPr>
      <w:bookmarkStart w:id="12" w:name="_ETM_Q1_500613"/>
      <w:bookmarkStart w:id="13" w:name="_ETM_Q1_500707"/>
      <w:bookmarkEnd w:id="12"/>
      <w:bookmarkEnd w:id="13"/>
    </w:p>
    <w:p w:rsidR="00722E0A" w:rsidRDefault="00CA556A" w:rsidP="009F3C0D">
      <w:pPr>
        <w:rPr>
          <w:rtl/>
          <w:lang w:eastAsia="he-IL"/>
        </w:rPr>
      </w:pPr>
      <w:bookmarkStart w:id="14" w:name="_ETM_Q1_500861"/>
      <w:bookmarkStart w:id="15" w:name="_ETM_Q1_500928"/>
      <w:bookmarkEnd w:id="14"/>
      <w:bookmarkEnd w:id="15"/>
      <w:r>
        <w:rPr>
          <w:rFonts w:hint="cs"/>
          <w:rtl/>
          <w:lang w:eastAsia="he-IL"/>
        </w:rPr>
        <w:t xml:space="preserve">בדיונים </w:t>
      </w:r>
      <w:bookmarkStart w:id="16" w:name="_ETM_Q1_502564"/>
      <w:bookmarkEnd w:id="16"/>
      <w:r>
        <w:rPr>
          <w:rFonts w:hint="cs"/>
          <w:rtl/>
          <w:lang w:eastAsia="he-IL"/>
        </w:rPr>
        <w:t>שהיו בכנסת ה-20, הצעת חוק שהוביל חבר הכנסת יהודה גליק</w:t>
      </w:r>
      <w:r w:rsidR="00E34A0B">
        <w:rPr>
          <w:rFonts w:hint="cs"/>
          <w:rtl/>
          <w:lang w:eastAsia="he-IL"/>
        </w:rPr>
        <w:t xml:space="preserve">, נאמר לנו שהתכשירים האלה הם תכשירים מצילי חיים ממש </w:t>
      </w:r>
      <w:bookmarkStart w:id="17" w:name="_ETM_Q1_509294"/>
      <w:bookmarkEnd w:id="17"/>
      <w:r w:rsidR="00E34A0B">
        <w:rPr>
          <w:rFonts w:hint="cs"/>
          <w:rtl/>
          <w:lang w:eastAsia="he-IL"/>
        </w:rPr>
        <w:t xml:space="preserve">ויכולים להציל את חייו של ילד אלרגי. הובאו </w:t>
      </w:r>
      <w:r w:rsidR="00722E0A">
        <w:rPr>
          <w:rFonts w:hint="cs"/>
          <w:rtl/>
          <w:lang w:eastAsia="he-IL"/>
        </w:rPr>
        <w:t>כאן גם דוג</w:t>
      </w:r>
      <w:r w:rsidR="00E34A0B">
        <w:rPr>
          <w:rFonts w:hint="cs"/>
          <w:rtl/>
          <w:lang w:eastAsia="he-IL"/>
        </w:rPr>
        <w:t>מאות של מקרים כאלה</w:t>
      </w:r>
      <w:r w:rsidR="00722E0A">
        <w:rPr>
          <w:rFonts w:hint="cs"/>
          <w:rtl/>
          <w:lang w:eastAsia="he-IL"/>
        </w:rPr>
        <w:t xml:space="preserve"> שהיו. פה אנחנו קובעים את הפרטים. </w:t>
      </w:r>
    </w:p>
    <w:p w:rsidR="00722E0A" w:rsidRDefault="00722E0A" w:rsidP="009F3C0D">
      <w:pPr>
        <w:rPr>
          <w:rtl/>
          <w:lang w:eastAsia="he-IL"/>
        </w:rPr>
      </w:pPr>
    </w:p>
    <w:p w:rsidR="00722E0A" w:rsidRDefault="00722E0A" w:rsidP="00722E0A">
      <w:pPr>
        <w:pStyle w:val="af6"/>
        <w:keepNext/>
        <w:rPr>
          <w:rtl/>
        </w:rPr>
      </w:pPr>
      <w:bookmarkStart w:id="18" w:name="ET_yor_4643_5"/>
      <w:r w:rsidRPr="00722E0A">
        <w:rPr>
          <w:rStyle w:val="TagStyle"/>
          <w:rtl/>
        </w:rPr>
        <w:t xml:space="preserve"> &lt;&lt; יור &gt;&gt; </w:t>
      </w:r>
      <w:r>
        <w:rPr>
          <w:rtl/>
        </w:rPr>
        <w:t>היו"ר חיים כץ:</w:t>
      </w:r>
      <w:r w:rsidRPr="00722E0A">
        <w:rPr>
          <w:rStyle w:val="TagStyle"/>
          <w:rtl/>
        </w:rPr>
        <w:t xml:space="preserve"> &lt;&lt; יור &gt;&gt;</w:t>
      </w:r>
      <w:r>
        <w:rPr>
          <w:rtl/>
        </w:rPr>
        <w:t xml:space="preserve">   </w:t>
      </w:r>
      <w:bookmarkEnd w:id="18"/>
    </w:p>
    <w:p w:rsidR="00722E0A" w:rsidRDefault="00722E0A" w:rsidP="00722E0A">
      <w:pPr>
        <w:pStyle w:val="KeepWithNext"/>
        <w:rPr>
          <w:rtl/>
        </w:rPr>
      </w:pPr>
    </w:p>
    <w:p w:rsidR="00722E0A" w:rsidRDefault="00722E0A" w:rsidP="00722E0A">
      <w:pPr>
        <w:rPr>
          <w:rtl/>
        </w:rPr>
      </w:pPr>
      <w:r>
        <w:rPr>
          <w:rFonts w:hint="cs"/>
          <w:rtl/>
        </w:rPr>
        <w:t xml:space="preserve">מאה אחוז. אנא הקריאי את נוסח התקנות. </w:t>
      </w:r>
    </w:p>
    <w:p w:rsidR="00E97BB9" w:rsidRDefault="00E97BB9" w:rsidP="00722E0A">
      <w:pPr>
        <w:rPr>
          <w:rtl/>
        </w:rPr>
      </w:pPr>
    </w:p>
    <w:p w:rsidR="00722E0A" w:rsidRDefault="00722E0A" w:rsidP="00722E0A">
      <w:pPr>
        <w:pStyle w:val="a4"/>
        <w:keepNext/>
        <w:rPr>
          <w:rtl/>
        </w:rPr>
      </w:pPr>
      <w:bookmarkStart w:id="19" w:name="_ETM_Q1_525851"/>
      <w:bookmarkStart w:id="20" w:name="_ETM_Q1_525934"/>
      <w:bookmarkStart w:id="21" w:name="ET_speaker_יעל_סלנט_6"/>
      <w:bookmarkEnd w:id="19"/>
      <w:bookmarkEnd w:id="20"/>
      <w:r w:rsidRPr="00722E0A">
        <w:rPr>
          <w:rStyle w:val="TagStyle"/>
          <w:rtl/>
        </w:rPr>
        <w:t xml:space="preserve"> &lt;&lt; דובר &gt;&gt; </w:t>
      </w:r>
      <w:r>
        <w:rPr>
          <w:rtl/>
        </w:rPr>
        <w:t xml:space="preserve">יעל </w:t>
      </w:r>
      <w:proofErr w:type="spellStart"/>
      <w:r>
        <w:rPr>
          <w:rtl/>
        </w:rPr>
        <w:t>סלנט</w:t>
      </w:r>
      <w:proofErr w:type="spellEnd"/>
      <w:r>
        <w:rPr>
          <w:rtl/>
        </w:rPr>
        <w:t>:</w:t>
      </w:r>
      <w:r w:rsidRPr="00722E0A">
        <w:rPr>
          <w:rStyle w:val="TagStyle"/>
          <w:rtl/>
        </w:rPr>
        <w:t xml:space="preserve"> &lt;&lt; דובר &gt;&gt;</w:t>
      </w:r>
      <w:r>
        <w:rPr>
          <w:rtl/>
        </w:rPr>
        <w:t xml:space="preserve">   </w:t>
      </w:r>
      <w:bookmarkEnd w:id="21"/>
    </w:p>
    <w:p w:rsidR="00722E0A" w:rsidRDefault="00722E0A" w:rsidP="00722E0A">
      <w:pPr>
        <w:pStyle w:val="KeepWithNext"/>
        <w:rPr>
          <w:rtl/>
        </w:rPr>
      </w:pPr>
    </w:p>
    <w:p w:rsidR="00722E0A" w:rsidRDefault="00722E0A" w:rsidP="00722E0A">
      <w:pPr>
        <w:rPr>
          <w:rtl/>
        </w:rPr>
      </w:pPr>
      <w:r>
        <w:rPr>
          <w:rFonts w:hint="cs"/>
          <w:rtl/>
        </w:rPr>
        <w:t xml:space="preserve">אלו תקנות של שר הבריאות בהתייעצות עם שר העבודה, הרווחה והשירותים החברתיים ושר החינוך. עם שני האחרונים קוימה חובת ההיוועצות. </w:t>
      </w:r>
    </w:p>
    <w:p w:rsidR="00CA556A" w:rsidRDefault="00E34A0B" w:rsidP="00722E0A">
      <w:pPr>
        <w:rPr>
          <w:rtl/>
        </w:rPr>
      </w:pPr>
      <w:bookmarkStart w:id="22" w:name="_ETM_Q1_535203"/>
      <w:bookmarkStart w:id="23" w:name="_ETM_Q1_535278"/>
      <w:bookmarkEnd w:id="22"/>
      <w:bookmarkEnd w:id="23"/>
      <w:r>
        <w:rPr>
          <w:rFonts w:hint="cs"/>
          <w:rtl/>
        </w:rPr>
        <w:t xml:space="preserve"> </w:t>
      </w:r>
    </w:p>
    <w:p w:rsidR="00722E0A" w:rsidRPr="00722E0A" w:rsidRDefault="00722E0A" w:rsidP="00E97BB9">
      <w:pPr>
        <w:pStyle w:val="HeadHatzaotHok"/>
        <w:spacing w:line="240" w:lineRule="auto"/>
        <w:jc w:val="both"/>
        <w:rPr>
          <w:b w:val="0"/>
          <w:bCs w:val="0"/>
          <w:rtl/>
        </w:rPr>
      </w:pPr>
      <w:r>
        <w:rPr>
          <w:rFonts w:hint="cs"/>
          <w:rtl/>
        </w:rPr>
        <w:t>"</w:t>
      </w:r>
      <w:r w:rsidRPr="00722E0A">
        <w:rPr>
          <w:b w:val="0"/>
          <w:bCs w:val="0"/>
          <w:rtl/>
        </w:rPr>
        <w:t xml:space="preserve"> בתוקף סמכותי לפי סעיפים</w:t>
      </w:r>
      <w:r w:rsidRPr="00722E0A">
        <w:rPr>
          <w:rFonts w:hint="cs"/>
          <w:b w:val="0"/>
          <w:bCs w:val="0"/>
          <w:rtl/>
        </w:rPr>
        <w:t xml:space="preserve"> 2(ג), ו-8 לחוק החזקת תכשיר </w:t>
      </w:r>
      <w:proofErr w:type="spellStart"/>
      <w:r w:rsidRPr="00722E0A">
        <w:rPr>
          <w:rFonts w:hint="cs"/>
          <w:b w:val="0"/>
          <w:bCs w:val="0"/>
          <w:rtl/>
        </w:rPr>
        <w:t>אפינפרין</w:t>
      </w:r>
      <w:proofErr w:type="spellEnd"/>
      <w:r w:rsidRPr="00722E0A">
        <w:rPr>
          <w:rFonts w:hint="cs"/>
          <w:b w:val="0"/>
          <w:bCs w:val="0"/>
          <w:rtl/>
        </w:rPr>
        <w:t xml:space="preserve"> במוסדות חינוך ובמקומות ציבוריים, </w:t>
      </w:r>
      <w:proofErr w:type="spellStart"/>
      <w:r w:rsidRPr="00722E0A">
        <w:rPr>
          <w:rFonts w:hint="cs"/>
          <w:b w:val="0"/>
          <w:bCs w:val="0"/>
          <w:rtl/>
        </w:rPr>
        <w:t>התשע"ח</w:t>
      </w:r>
      <w:proofErr w:type="spellEnd"/>
      <w:r w:rsidRPr="00722E0A">
        <w:rPr>
          <w:rFonts w:hint="eastAsia"/>
          <w:b w:val="0"/>
          <w:bCs w:val="0"/>
          <w:rtl/>
        </w:rPr>
        <w:t>–</w:t>
      </w:r>
      <w:r w:rsidRPr="00722E0A">
        <w:rPr>
          <w:rFonts w:hint="cs"/>
          <w:b w:val="0"/>
          <w:bCs w:val="0"/>
          <w:rtl/>
        </w:rPr>
        <w:t xml:space="preserve">2018  (להלן </w:t>
      </w:r>
      <w:r w:rsidRPr="00722E0A">
        <w:rPr>
          <w:rFonts w:hint="eastAsia"/>
          <w:b w:val="0"/>
          <w:bCs w:val="0"/>
          <w:rtl/>
        </w:rPr>
        <w:t>–</w:t>
      </w:r>
      <w:r w:rsidRPr="00722E0A">
        <w:rPr>
          <w:rFonts w:hint="cs"/>
          <w:b w:val="0"/>
          <w:bCs w:val="0"/>
          <w:rtl/>
        </w:rPr>
        <w:t xml:space="preserve"> החוק), לאחר התייעצות עם שר החינוך ושר העבודה, הרווחה והשירותים החברתיים ובאישור ועדת העבודה, הרווחה והבריאות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722E0A">
              <w:rPr>
                <w:rFonts w:ascii="Arial" w:eastAsia="Arial Unicode MS" w:hAnsi="Arial" w:hint="cs"/>
                <w:snapToGrid w:val="0"/>
                <w:sz w:val="20"/>
                <w:szCs w:val="26"/>
                <w:rtl/>
              </w:rPr>
              <w:t>הגדרות</w:t>
            </w:r>
          </w:p>
        </w:tc>
        <w:tc>
          <w:tcPr>
            <w:tcW w:w="624" w:type="dxa"/>
          </w:tcPr>
          <w:p w:rsidR="00722E0A" w:rsidRPr="00722E0A" w:rsidRDefault="00722E0A" w:rsidP="00E97BB9">
            <w:pPr>
              <w:keepLines/>
              <w:widowControl w:val="0"/>
              <w:numPr>
                <w:ilvl w:val="0"/>
                <w:numId w:val="3"/>
              </w:numPr>
              <w:tabs>
                <w:tab w:val="left" w:pos="624"/>
                <w:tab w:val="left" w:pos="1247"/>
              </w:tabs>
              <w:snapToGrid w:val="0"/>
              <w:spacing w:line="240" w:lineRule="auto"/>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בתקנות אלה </w:t>
            </w:r>
            <w:r w:rsidRPr="00722E0A">
              <w:rPr>
                <w:rFonts w:ascii="Arial" w:eastAsia="Arial Unicode MS" w:hAnsi="Arial" w:hint="eastAsia"/>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 xml:space="preserve">"חוק לימוד עזרה ראשונה" </w:t>
            </w:r>
            <w:r w:rsidRPr="00722E0A">
              <w:rPr>
                <w:rFonts w:ascii="Arial" w:eastAsia="Arial Unicode MS" w:hAnsi="Arial" w:hint="eastAsia"/>
                <w:snapToGrid w:val="0"/>
                <w:sz w:val="20"/>
                <w:szCs w:val="26"/>
                <w:rtl/>
              </w:rPr>
              <w:t xml:space="preserve">– </w:t>
            </w:r>
            <w:r w:rsidRPr="00722E0A">
              <w:rPr>
                <w:rFonts w:ascii="Arial" w:eastAsia="Arial Unicode MS" w:hAnsi="Arial" w:hint="cs"/>
                <w:snapToGrid w:val="0"/>
                <w:sz w:val="20"/>
                <w:szCs w:val="26"/>
                <w:rtl/>
              </w:rPr>
              <w:t>חוק לימוד עזרה ראשונה והחזקת מכשירי החייאה וערכות עזרה ראשונה בבתי ספר, התשס"א-2001</w:t>
            </w:r>
            <w:r>
              <w:rPr>
                <w:rFonts w:ascii="Arial" w:eastAsia="Arial Unicode MS" w:hAnsi="Arial" w:hint="cs"/>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snapToGrid w:val="0"/>
                <w:sz w:val="20"/>
                <w:szCs w:val="26"/>
                <w:rtl/>
              </w:rPr>
              <w:t>"חשד לתגובה אלרגית מסכנת חיים"</w:t>
            </w:r>
            <w:r w:rsidRPr="00722E0A">
              <w:rPr>
                <w:rFonts w:ascii="Arial" w:eastAsia="Arial Unicode MS" w:hAnsi="Arial" w:hint="cs"/>
                <w:snapToGrid w:val="0"/>
                <w:sz w:val="20"/>
                <w:szCs w:val="26"/>
                <w:rtl/>
              </w:rPr>
              <w:t xml:space="preserve"> –</w:t>
            </w:r>
            <w:r w:rsidRPr="00722E0A">
              <w:rPr>
                <w:rFonts w:ascii="Arial" w:eastAsia="Arial Unicode MS" w:hAnsi="Arial"/>
                <w:snapToGrid w:val="0"/>
                <w:sz w:val="20"/>
                <w:szCs w:val="26"/>
                <w:rtl/>
              </w:rPr>
              <w:t xml:space="preserve"> תגובה הכוללת</w:t>
            </w:r>
            <w:r w:rsidRPr="00722E0A">
              <w:rPr>
                <w:rFonts w:ascii="Arial" w:eastAsia="Arial Unicode MS" w:hAnsi="Arial" w:hint="cs"/>
                <w:snapToGrid w:val="0"/>
                <w:sz w:val="20"/>
                <w:szCs w:val="26"/>
                <w:rtl/>
              </w:rPr>
              <w:t xml:space="preserve"> </w:t>
            </w:r>
            <w:r w:rsidRPr="00722E0A">
              <w:rPr>
                <w:rFonts w:ascii="Arial" w:eastAsia="Arial Unicode MS" w:hAnsi="Arial"/>
                <w:snapToGrid w:val="0"/>
                <w:sz w:val="20"/>
                <w:szCs w:val="26"/>
                <w:rtl/>
              </w:rPr>
              <w:t>אחד או יותר מהסימנים האלה, המעלים חשש כי מדובר במצב מסכן חיים: קשיי נשימה, פריחה מגרדת, נפיחות בלוע ובאיברי גוף נוספים, איבוד הכרה וכדומה.</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 xml:space="preserve">"המנהל"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המנהל הכללי של משרד הבריאות, לרבות עובד משרד הבריאות שהמנהל הסמיכו לעניין תקנות אלה, כולן או מקצתן.</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snapToGrid w:val="0"/>
                <w:sz w:val="20"/>
                <w:szCs w:val="26"/>
                <w:rtl/>
              </w:rPr>
              <w:t>"מכשיר החייאה"</w:t>
            </w:r>
            <w:r w:rsidRPr="00722E0A">
              <w:rPr>
                <w:rFonts w:ascii="Arial" w:eastAsia="Arial Unicode MS" w:hAnsi="Arial" w:hint="cs"/>
                <w:snapToGrid w:val="0"/>
                <w:sz w:val="20"/>
                <w:szCs w:val="26"/>
                <w:rtl/>
              </w:rPr>
              <w:t xml:space="preserve"> </w:t>
            </w:r>
            <w:r w:rsidRPr="00722E0A">
              <w:rPr>
                <w:rFonts w:ascii="Arial" w:eastAsia="Arial Unicode MS" w:hAnsi="Arial" w:hint="eastAsia"/>
                <w:snapToGrid w:val="0"/>
                <w:sz w:val="20"/>
                <w:szCs w:val="26"/>
                <w:rtl/>
              </w:rPr>
              <w:t>–</w:t>
            </w:r>
            <w:r w:rsidRPr="00722E0A">
              <w:rPr>
                <w:rFonts w:ascii="Arial" w:eastAsia="Arial Unicode MS" w:hAnsi="Arial"/>
                <w:snapToGrid w:val="0"/>
                <w:sz w:val="20"/>
                <w:szCs w:val="26"/>
                <w:rtl/>
              </w:rPr>
              <w:t xml:space="preserve"> כהגדרתו בחוק לימוד עזרה ראשונה</w:t>
            </w:r>
            <w:r w:rsidRPr="00722E0A">
              <w:rPr>
                <w:rFonts w:ascii="Arial" w:eastAsia="Arial Unicode MS" w:hAnsi="Arial" w:hint="cs"/>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722E0A">
              <w:rPr>
                <w:rFonts w:ascii="Arial" w:eastAsia="Arial Unicode MS" w:hAnsi="Arial" w:hint="cs"/>
                <w:snapToGrid w:val="0"/>
                <w:sz w:val="20"/>
                <w:szCs w:val="26"/>
                <w:rtl/>
              </w:rPr>
              <w:t xml:space="preserve">מינון תכשיר </w:t>
            </w:r>
            <w:proofErr w:type="spellStart"/>
            <w:r w:rsidRPr="00722E0A">
              <w:rPr>
                <w:rFonts w:ascii="Arial" w:eastAsia="Arial Unicode MS" w:hAnsi="Arial" w:hint="cs"/>
                <w:snapToGrid w:val="0"/>
                <w:sz w:val="20"/>
                <w:szCs w:val="26"/>
                <w:rtl/>
              </w:rPr>
              <w:t>אפינפרין</w:t>
            </w:r>
            <w:proofErr w:type="spellEnd"/>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722E0A">
              <w:rPr>
                <w:rFonts w:ascii="Arial" w:eastAsia="Arial Unicode MS" w:hAnsi="Arial" w:hint="cs"/>
                <w:snapToGrid w:val="0"/>
                <w:sz w:val="20"/>
                <w:szCs w:val="26"/>
                <w:rtl/>
              </w:rPr>
              <w:t>2.</w:t>
            </w:r>
          </w:p>
        </w:tc>
        <w:tc>
          <w:tcPr>
            <w:tcW w:w="7146" w:type="dxa"/>
          </w:tcPr>
          <w:p w:rsidR="00722E0A" w:rsidRPr="00722E0A" w:rsidRDefault="00722E0A" w:rsidP="00E97BB9">
            <w:pPr>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sz w:val="20"/>
                <w:szCs w:val="26"/>
                <w:rtl/>
                <w:lang w:eastAsia="ja-JP"/>
              </w:rPr>
            </w:pPr>
            <w:r w:rsidRPr="00722E0A">
              <w:rPr>
                <w:rFonts w:ascii="Arial" w:eastAsia="Arial Unicode MS" w:hAnsi="Arial" w:hint="cs"/>
                <w:snapToGrid w:val="0"/>
                <w:color w:val="000000"/>
                <w:sz w:val="20"/>
                <w:szCs w:val="26"/>
                <w:rtl/>
                <w:lang w:eastAsia="ja-JP"/>
              </w:rPr>
              <w:t xml:space="preserve">מחזיק במוסד חינוך יחזיק תכשיר </w:t>
            </w:r>
            <w:proofErr w:type="spellStart"/>
            <w:r w:rsidRPr="00722E0A">
              <w:rPr>
                <w:rFonts w:ascii="Arial" w:eastAsia="Arial Unicode MS" w:hAnsi="Arial" w:hint="cs"/>
                <w:snapToGrid w:val="0"/>
                <w:color w:val="000000"/>
                <w:sz w:val="20"/>
                <w:szCs w:val="26"/>
                <w:rtl/>
                <w:lang w:eastAsia="ja-JP"/>
              </w:rPr>
              <w:t>אפינפרין</w:t>
            </w:r>
            <w:proofErr w:type="spellEnd"/>
            <w:r w:rsidRPr="00722E0A">
              <w:rPr>
                <w:rFonts w:ascii="Arial" w:eastAsia="Arial Unicode MS" w:hAnsi="Arial" w:hint="cs"/>
                <w:snapToGrid w:val="0"/>
                <w:color w:val="000000"/>
                <w:sz w:val="20"/>
                <w:szCs w:val="26"/>
                <w:rtl/>
                <w:lang w:eastAsia="ja-JP"/>
              </w:rPr>
              <w:t>, אחד לפחות, ב</w:t>
            </w:r>
            <w:r w:rsidRPr="00722E0A">
              <w:rPr>
                <w:rFonts w:ascii="Arial" w:eastAsia="Arial Unicode MS" w:hAnsi="Arial" w:hint="eastAsia"/>
                <w:snapToGrid w:val="0"/>
                <w:color w:val="000000"/>
                <w:sz w:val="20"/>
                <w:szCs w:val="26"/>
                <w:rtl/>
                <w:lang w:eastAsia="ja-JP"/>
              </w:rPr>
              <w:t>כל</w:t>
            </w:r>
            <w:r w:rsidRPr="00722E0A">
              <w:rPr>
                <w:rFonts w:ascii="Arial" w:eastAsia="Arial Unicode MS" w:hAnsi="Arial"/>
                <w:snapToGrid w:val="0"/>
                <w:color w:val="000000"/>
                <w:sz w:val="20"/>
                <w:szCs w:val="26"/>
                <w:rtl/>
                <w:lang w:eastAsia="ja-JP"/>
              </w:rPr>
              <w:t xml:space="preserve"> </w:t>
            </w:r>
            <w:r w:rsidRPr="00722E0A">
              <w:rPr>
                <w:rFonts w:ascii="Arial" w:eastAsia="Arial Unicode MS" w:hAnsi="Arial" w:hint="eastAsia"/>
                <w:snapToGrid w:val="0"/>
                <w:color w:val="000000"/>
                <w:sz w:val="20"/>
                <w:szCs w:val="26"/>
                <w:rtl/>
                <w:lang w:eastAsia="ja-JP"/>
              </w:rPr>
              <w:t>מינון</w:t>
            </w:r>
            <w:r w:rsidRPr="00722E0A">
              <w:rPr>
                <w:rFonts w:ascii="Arial" w:eastAsia="Arial Unicode MS" w:hAnsi="Arial"/>
                <w:snapToGrid w:val="0"/>
                <w:color w:val="000000"/>
                <w:sz w:val="20"/>
                <w:szCs w:val="26"/>
                <w:rtl/>
                <w:lang w:eastAsia="ja-JP"/>
              </w:rPr>
              <w:t xml:space="preserve"> </w:t>
            </w:r>
            <w:r w:rsidRPr="00722E0A">
              <w:rPr>
                <w:rFonts w:ascii="Arial" w:eastAsia="Arial Unicode MS" w:hAnsi="Arial" w:hint="eastAsia"/>
                <w:snapToGrid w:val="0"/>
                <w:color w:val="000000"/>
                <w:sz w:val="20"/>
                <w:szCs w:val="26"/>
                <w:rtl/>
                <w:lang w:eastAsia="ja-JP"/>
              </w:rPr>
              <w:t>ש</w:t>
            </w:r>
            <w:r w:rsidRPr="00722E0A">
              <w:rPr>
                <w:rFonts w:ascii="Arial" w:eastAsia="Arial Unicode MS" w:hAnsi="Arial" w:hint="cs"/>
                <w:snapToGrid w:val="0"/>
                <w:color w:val="000000"/>
                <w:sz w:val="20"/>
                <w:szCs w:val="26"/>
                <w:rtl/>
                <w:lang w:eastAsia="ja-JP"/>
              </w:rPr>
              <w:t>מתאים לגילאי התלמידים הלומדים באותו מוסד</w:t>
            </w:r>
            <w:r w:rsidR="00E97BB9">
              <w:rPr>
                <w:rFonts w:ascii="Arial" w:eastAsia="Arial Unicode MS" w:hAnsi="Arial" w:hint="cs"/>
                <w:snapToGrid w:val="0"/>
                <w:color w:val="000000"/>
                <w:sz w:val="20"/>
                <w:szCs w:val="26"/>
                <w:rtl/>
                <w:lang w:eastAsia="ja-JP"/>
              </w:rPr>
              <w:t xml:space="preserve">, </w:t>
            </w:r>
            <w:r w:rsidRPr="00722E0A">
              <w:rPr>
                <w:rFonts w:ascii="Arial" w:eastAsia="Arial Unicode MS" w:hAnsi="Arial" w:hint="cs"/>
                <w:snapToGrid w:val="0"/>
                <w:color w:val="000000"/>
                <w:sz w:val="20"/>
                <w:szCs w:val="26"/>
                <w:rtl/>
                <w:lang w:eastAsia="ja-JP"/>
              </w:rPr>
              <w:t>וזאת בהתאם למינונים אלה:</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במוסדות חינוך שבהם לומדים תלמידים בכיתה ב' ומטה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מזרק במינון 0.15 מיליגרם.</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Default="00722E0A" w:rsidP="00E97BB9">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במוסדות חינוך שבהם לומדים תלמידים בכיתה ג' ומעלה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מזרק במינון 0.3 מיליגרם.</w:t>
            </w:r>
            <w:r>
              <w:rPr>
                <w:rFonts w:ascii="Arial" w:eastAsia="Arial Unicode MS" w:hAnsi="Arial" w:hint="cs"/>
                <w:snapToGrid w:val="0"/>
                <w:sz w:val="20"/>
                <w:szCs w:val="26"/>
                <w:rtl/>
              </w:rPr>
              <w:t>"</w:t>
            </w:r>
          </w:p>
          <w:p w:rsidR="00722E0A" w:rsidRP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722E0A" w:rsidRDefault="00722E0A" w:rsidP="00E97BB9">
      <w:pPr>
        <w:pStyle w:val="a4"/>
        <w:keepNext/>
        <w:spacing w:line="240" w:lineRule="auto"/>
        <w:rPr>
          <w:rtl/>
        </w:rPr>
      </w:pPr>
      <w:bookmarkStart w:id="24" w:name="ET_speaker_יעל_סלנט_7"/>
      <w:r w:rsidRPr="00722E0A">
        <w:rPr>
          <w:rStyle w:val="TagStyle"/>
          <w:rtl/>
        </w:rPr>
        <w:t xml:space="preserve"> &lt;&lt; דובר &gt;&gt; </w:t>
      </w:r>
      <w:r>
        <w:rPr>
          <w:rtl/>
        </w:rPr>
        <w:t xml:space="preserve">יעל </w:t>
      </w:r>
      <w:proofErr w:type="spellStart"/>
      <w:r>
        <w:rPr>
          <w:rtl/>
        </w:rPr>
        <w:t>סלנט</w:t>
      </w:r>
      <w:proofErr w:type="spellEnd"/>
      <w:r>
        <w:rPr>
          <w:rtl/>
        </w:rPr>
        <w:t>:</w:t>
      </w:r>
      <w:r w:rsidRPr="00722E0A">
        <w:rPr>
          <w:rStyle w:val="TagStyle"/>
          <w:rtl/>
        </w:rPr>
        <w:t xml:space="preserve"> &lt;&lt; דובר &gt;&gt;</w:t>
      </w:r>
      <w:r>
        <w:rPr>
          <w:rtl/>
        </w:rPr>
        <w:t xml:space="preserve">   </w:t>
      </w:r>
      <w:bookmarkEnd w:id="24"/>
    </w:p>
    <w:p w:rsidR="00722E0A" w:rsidRDefault="00722E0A" w:rsidP="00E97BB9">
      <w:pPr>
        <w:pStyle w:val="KeepWithNext"/>
        <w:spacing w:line="240" w:lineRule="auto"/>
        <w:rPr>
          <w:rtl/>
          <w:lang w:eastAsia="he-IL"/>
        </w:rPr>
      </w:pPr>
    </w:p>
    <w:p w:rsidR="00722E0A" w:rsidRDefault="00722E0A" w:rsidP="00E97BB9">
      <w:pPr>
        <w:spacing w:line="240" w:lineRule="auto"/>
        <w:rPr>
          <w:rtl/>
          <w:lang w:eastAsia="he-IL"/>
        </w:rPr>
      </w:pPr>
      <w:r>
        <w:rPr>
          <w:rFonts w:hint="cs"/>
          <w:rtl/>
          <w:lang w:eastAsia="he-IL"/>
        </w:rPr>
        <w:t xml:space="preserve">כמובן שבמוסד חינוך שיש גם וגם אז יהיה צריך להציב אחד מכל מינון. נמשיך בהקראה: </w:t>
      </w:r>
    </w:p>
    <w:p w:rsidR="00722E0A" w:rsidRPr="00722E0A" w:rsidRDefault="00722E0A" w:rsidP="00E97BB9">
      <w:pPr>
        <w:spacing w:line="240" w:lineRule="auto"/>
        <w:rPr>
          <w:lang w:eastAsia="he-IL"/>
        </w:rPr>
      </w:pPr>
      <w:bookmarkStart w:id="25" w:name="_ETM_Q1_622917"/>
      <w:bookmarkStart w:id="26" w:name="_ETM_Q1_623001"/>
      <w:bookmarkEnd w:id="25"/>
      <w:bookmarkEnd w:id="2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22E0A" w:rsidRPr="00722E0A" w:rsidTr="00056F98">
        <w:trPr>
          <w:cantSplit/>
          <w:trHeight w:val="60"/>
        </w:trPr>
        <w:tc>
          <w:tcPr>
            <w:tcW w:w="1871" w:type="dxa"/>
          </w:tcPr>
          <w:p w:rsidR="00722E0A" w:rsidRPr="00722E0A"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00722E0A" w:rsidRPr="00722E0A">
              <w:rPr>
                <w:rFonts w:ascii="Arial" w:eastAsia="Arial Unicode MS" w:hAnsi="Arial" w:hint="cs"/>
                <w:snapToGrid w:val="0"/>
                <w:sz w:val="20"/>
                <w:szCs w:val="26"/>
                <w:rtl/>
              </w:rPr>
              <w:t xml:space="preserve">מיקום תכשיר </w:t>
            </w:r>
            <w:proofErr w:type="spellStart"/>
            <w:r w:rsidR="00722E0A" w:rsidRPr="00722E0A">
              <w:rPr>
                <w:rFonts w:ascii="Arial" w:eastAsia="Arial Unicode MS" w:hAnsi="Arial" w:hint="cs"/>
                <w:snapToGrid w:val="0"/>
                <w:sz w:val="20"/>
                <w:szCs w:val="26"/>
                <w:rtl/>
              </w:rPr>
              <w:t>האפינפרין</w:t>
            </w:r>
            <w:proofErr w:type="spellEnd"/>
          </w:p>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722E0A">
              <w:rPr>
                <w:rFonts w:ascii="Arial" w:eastAsia="Arial Unicode MS" w:hAnsi="Arial" w:hint="cs"/>
                <w:snapToGrid w:val="0"/>
                <w:sz w:val="20"/>
                <w:szCs w:val="26"/>
                <w:rtl/>
              </w:rPr>
              <w:t>3.</w:t>
            </w:r>
          </w:p>
        </w:tc>
        <w:tc>
          <w:tcPr>
            <w:tcW w:w="7146" w:type="dxa"/>
          </w:tcPr>
          <w:p w:rsid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(א)</w:t>
            </w:r>
            <w:r w:rsidRPr="00722E0A">
              <w:rPr>
                <w:rFonts w:ascii="Arial" w:eastAsia="Arial Unicode MS" w:hAnsi="Arial"/>
                <w:snapToGrid w:val="0"/>
                <w:sz w:val="20"/>
                <w:szCs w:val="26"/>
                <w:rtl/>
              </w:rPr>
              <w:tab/>
            </w:r>
            <w:r w:rsidRPr="00722E0A">
              <w:rPr>
                <w:rFonts w:ascii="Arial" w:eastAsia="Arial Unicode MS" w:hAnsi="Arial" w:hint="cs"/>
                <w:snapToGrid w:val="0"/>
                <w:sz w:val="20"/>
                <w:szCs w:val="26"/>
                <w:rtl/>
              </w:rPr>
              <w:t xml:space="preserve">מחזיק במוסד חינוך יציב את תכשיר </w:t>
            </w:r>
            <w:proofErr w:type="spellStart"/>
            <w:r w:rsidRPr="00722E0A">
              <w:rPr>
                <w:rFonts w:ascii="Arial" w:eastAsia="Arial Unicode MS" w:hAnsi="Arial" w:hint="cs"/>
                <w:snapToGrid w:val="0"/>
                <w:sz w:val="20"/>
                <w:szCs w:val="26"/>
                <w:rtl/>
              </w:rPr>
              <w:t>האפינפרין</w:t>
            </w:r>
            <w:proofErr w:type="spellEnd"/>
            <w:r w:rsidRPr="00722E0A">
              <w:rPr>
                <w:rFonts w:ascii="Arial" w:eastAsia="Arial Unicode MS" w:hAnsi="Arial" w:hint="cs"/>
                <w:snapToGrid w:val="0"/>
                <w:sz w:val="20"/>
                <w:szCs w:val="26"/>
                <w:rtl/>
              </w:rPr>
              <w:t xml:space="preserve"> במקום מרכזי ונגיש במוסד החינוך, </w:t>
            </w:r>
            <w:r w:rsidRPr="00722E0A">
              <w:rPr>
                <w:rFonts w:ascii="Arial" w:eastAsia="Arial Unicode MS" w:hAnsi="Arial"/>
                <w:snapToGrid w:val="0"/>
                <w:sz w:val="20"/>
                <w:szCs w:val="26"/>
                <w:rtl/>
              </w:rPr>
              <w:t xml:space="preserve">הזמין בכל שעות הפעילות של </w:t>
            </w:r>
            <w:r w:rsidRPr="00722E0A">
              <w:rPr>
                <w:rFonts w:ascii="Arial" w:eastAsia="Arial Unicode MS" w:hAnsi="Arial" w:hint="cs"/>
                <w:snapToGrid w:val="0"/>
                <w:sz w:val="20"/>
                <w:szCs w:val="26"/>
                <w:rtl/>
              </w:rPr>
              <w:t>ה</w:t>
            </w:r>
            <w:r w:rsidRPr="00722E0A">
              <w:rPr>
                <w:rFonts w:ascii="Arial" w:eastAsia="Arial Unicode MS" w:hAnsi="Arial"/>
                <w:snapToGrid w:val="0"/>
                <w:sz w:val="20"/>
                <w:szCs w:val="26"/>
                <w:rtl/>
              </w:rPr>
              <w:t>מוסד,</w:t>
            </w:r>
            <w:r w:rsidRPr="00722E0A">
              <w:rPr>
                <w:rFonts w:ascii="Arial" w:eastAsia="Arial Unicode MS" w:hAnsi="Arial" w:hint="cs"/>
                <w:snapToGrid w:val="0"/>
                <w:sz w:val="20"/>
                <w:szCs w:val="26"/>
                <w:rtl/>
              </w:rPr>
              <w:t xml:space="preserve"> בתוך ארון או מגירה </w:t>
            </w:r>
            <w:r w:rsidRPr="00722E0A">
              <w:rPr>
                <w:rFonts w:ascii="Arial" w:eastAsia="Arial Unicode MS" w:hAnsi="Arial" w:hint="eastAsia"/>
                <w:snapToGrid w:val="0"/>
                <w:sz w:val="20"/>
                <w:szCs w:val="26"/>
                <w:rtl/>
              </w:rPr>
              <w:t>ייעוד</w:t>
            </w:r>
            <w:r w:rsidRPr="00722E0A">
              <w:rPr>
                <w:rFonts w:ascii="Arial" w:eastAsia="Arial Unicode MS" w:hAnsi="Arial" w:hint="cs"/>
                <w:snapToGrid w:val="0"/>
                <w:sz w:val="20"/>
                <w:szCs w:val="26"/>
                <w:rtl/>
              </w:rPr>
              <w:t>י</w:t>
            </w:r>
            <w:r w:rsidRPr="00722E0A">
              <w:rPr>
                <w:rFonts w:ascii="Arial" w:eastAsia="Arial Unicode MS" w:hAnsi="Arial" w:hint="eastAsia"/>
                <w:snapToGrid w:val="0"/>
                <w:sz w:val="20"/>
                <w:szCs w:val="26"/>
                <w:rtl/>
              </w:rPr>
              <w:t>י</w:t>
            </w:r>
            <w:r w:rsidRPr="00722E0A">
              <w:rPr>
                <w:rFonts w:ascii="Arial" w:eastAsia="Arial Unicode MS" w:hAnsi="Arial" w:hint="cs"/>
                <w:snapToGrid w:val="0"/>
                <w:sz w:val="20"/>
                <w:szCs w:val="26"/>
                <w:rtl/>
              </w:rPr>
              <w:t>ם הניתנים לפתיחה בנקל,</w:t>
            </w:r>
            <w:r w:rsidRPr="00722E0A">
              <w:rPr>
                <w:rFonts w:ascii="Arial" w:eastAsia="Arial Unicode MS" w:hAnsi="Arial"/>
                <w:snapToGrid w:val="0"/>
                <w:sz w:val="20"/>
                <w:szCs w:val="26"/>
                <w:rtl/>
              </w:rPr>
              <w:t xml:space="preserve"> </w:t>
            </w:r>
            <w:r w:rsidRPr="00722E0A">
              <w:rPr>
                <w:rFonts w:ascii="Arial" w:eastAsia="Arial Unicode MS" w:hAnsi="Arial" w:hint="cs"/>
                <w:snapToGrid w:val="0"/>
                <w:sz w:val="20"/>
                <w:szCs w:val="26"/>
                <w:rtl/>
              </w:rPr>
              <w:t>בגובה שלא יפחת מ-140 סנטימטרים ולא יעלה על 160 סנטימטרים מגובה הרצפה, ובלבד שמקום האחסון מצוי הרחק מהישג ידם של ילדים</w:t>
            </w:r>
            <w:r>
              <w:rPr>
                <w:rFonts w:ascii="Arial" w:eastAsia="Arial Unicode MS" w:hAnsi="Arial" w:hint="cs"/>
                <w:snapToGrid w:val="0"/>
                <w:sz w:val="20"/>
                <w:szCs w:val="26"/>
                <w:rtl/>
              </w:rPr>
              <w:t>"</w:t>
            </w:r>
            <w:r w:rsidR="00E97BB9">
              <w:rPr>
                <w:rFonts w:ascii="Arial" w:eastAsia="Arial Unicode MS" w:hAnsi="Arial" w:hint="cs"/>
                <w:snapToGrid w:val="0"/>
                <w:sz w:val="20"/>
                <w:szCs w:val="26"/>
                <w:rtl/>
              </w:rPr>
              <w:t>.</w:t>
            </w:r>
          </w:p>
          <w:p w:rsidR="00E97BB9" w:rsidRPr="00722E0A"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722E0A" w:rsidRDefault="00722E0A" w:rsidP="00E97BB9">
      <w:pPr>
        <w:pStyle w:val="a4"/>
        <w:keepNext/>
        <w:spacing w:line="240" w:lineRule="auto"/>
        <w:rPr>
          <w:rtl/>
        </w:rPr>
      </w:pPr>
      <w:bookmarkStart w:id="27" w:name="ET_speaker_יעל_סלנט_8"/>
      <w:r w:rsidRPr="00722E0A">
        <w:rPr>
          <w:rStyle w:val="TagStyle"/>
          <w:rtl/>
        </w:rPr>
        <w:t xml:space="preserve"> &lt;&lt; דובר &gt;&gt; </w:t>
      </w:r>
      <w:r>
        <w:rPr>
          <w:rtl/>
        </w:rPr>
        <w:t xml:space="preserve">יעל </w:t>
      </w:r>
      <w:proofErr w:type="spellStart"/>
      <w:r>
        <w:rPr>
          <w:rtl/>
        </w:rPr>
        <w:t>סלנט</w:t>
      </w:r>
      <w:proofErr w:type="spellEnd"/>
      <w:r>
        <w:rPr>
          <w:rtl/>
        </w:rPr>
        <w:t>:</w:t>
      </w:r>
      <w:r w:rsidRPr="00722E0A">
        <w:rPr>
          <w:rStyle w:val="TagStyle"/>
          <w:rtl/>
        </w:rPr>
        <w:t xml:space="preserve"> &lt;&lt; דובר &gt;&gt;</w:t>
      </w:r>
      <w:r>
        <w:rPr>
          <w:rtl/>
        </w:rPr>
        <w:t xml:space="preserve">   </w:t>
      </w:r>
      <w:bookmarkEnd w:id="27"/>
    </w:p>
    <w:p w:rsidR="00722E0A" w:rsidRDefault="00722E0A" w:rsidP="00E97BB9">
      <w:pPr>
        <w:pStyle w:val="KeepWithNext"/>
        <w:spacing w:line="240" w:lineRule="auto"/>
        <w:rPr>
          <w:rtl/>
          <w:lang w:eastAsia="he-IL"/>
        </w:rPr>
      </w:pPr>
    </w:p>
    <w:p w:rsidR="00722E0A" w:rsidRDefault="00722E0A" w:rsidP="00E97BB9">
      <w:pPr>
        <w:spacing w:line="240" w:lineRule="auto"/>
        <w:rPr>
          <w:rtl/>
          <w:lang w:eastAsia="he-IL"/>
        </w:rPr>
      </w:pPr>
      <w:r>
        <w:rPr>
          <w:rFonts w:hint="cs"/>
          <w:rtl/>
          <w:lang w:eastAsia="he-IL"/>
        </w:rPr>
        <w:t>זה בעצם בא להבטיח שזה לא יהיה נגיש לילדים אבל מצ</w:t>
      </w:r>
      <w:bookmarkStart w:id="28" w:name="_ETM_Q1_654040"/>
      <w:bookmarkEnd w:id="28"/>
      <w:r>
        <w:rPr>
          <w:rFonts w:hint="cs"/>
          <w:rtl/>
          <w:lang w:eastAsia="he-IL"/>
        </w:rPr>
        <w:t xml:space="preserve">ד שני זה יהיה נגיש למי שצריך לעשות שימוש בתכשיר, כי צריכה להיות תגובה מהירה על מנת להציל חיים. מיד נפרט את סדר הפעולות במקרה כזה. </w:t>
      </w:r>
      <w:r w:rsidR="00630E48">
        <w:rPr>
          <w:rFonts w:hint="cs"/>
          <w:rtl/>
          <w:lang w:eastAsia="he-IL"/>
        </w:rPr>
        <w:t>נמשיך בהקראה:</w:t>
      </w:r>
    </w:p>
    <w:p w:rsidR="00630E48" w:rsidRPr="00722E0A" w:rsidRDefault="00630E48" w:rsidP="00E97BB9">
      <w:pPr>
        <w:spacing w:line="240" w:lineRule="auto"/>
        <w:ind w:firstLine="0"/>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630E48" w:rsidRPr="00630E48" w:rsidTr="00056F98">
        <w:trPr>
          <w:cantSplit/>
          <w:trHeight w:val="60"/>
        </w:trPr>
        <w:tc>
          <w:tcPr>
            <w:tcW w:w="624" w:type="dxa"/>
          </w:tcPr>
          <w:p w:rsidR="00630E48" w:rsidRPr="00630E48" w:rsidRDefault="00630E48"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p>
        </w:tc>
        <w:tc>
          <w:tcPr>
            <w:tcW w:w="7146" w:type="dxa"/>
          </w:tcPr>
          <w:p w:rsidR="00630E48" w:rsidRPr="00630E48" w:rsidRDefault="00630E48"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Pr>
                <w:rFonts w:ascii="Arial" w:eastAsia="Arial Unicode MS" w:hAnsi="Arial" w:hint="cs"/>
                <w:snapToGrid w:val="0"/>
                <w:sz w:val="20"/>
                <w:szCs w:val="26"/>
                <w:rtl/>
              </w:rPr>
              <w:t>"(</w:t>
            </w:r>
            <w:r w:rsidRPr="00630E48">
              <w:rPr>
                <w:rFonts w:ascii="Arial" w:eastAsia="Arial Unicode MS" w:hAnsi="Arial" w:hint="cs"/>
                <w:snapToGrid w:val="0"/>
                <w:sz w:val="20"/>
                <w:szCs w:val="26"/>
                <w:rtl/>
              </w:rPr>
              <w:t>ב)</w:t>
            </w:r>
            <w:r w:rsidRPr="00630E48">
              <w:rPr>
                <w:rFonts w:ascii="Arial" w:eastAsia="Arial Unicode MS" w:hAnsi="Arial"/>
                <w:snapToGrid w:val="0"/>
                <w:sz w:val="20"/>
                <w:szCs w:val="26"/>
                <w:rtl/>
              </w:rPr>
              <w:tab/>
            </w:r>
            <w:r w:rsidRPr="00630E48">
              <w:rPr>
                <w:rFonts w:ascii="Arial" w:eastAsia="Arial Unicode MS" w:hAnsi="Arial" w:hint="eastAsia"/>
                <w:snapToGrid w:val="0"/>
                <w:sz w:val="20"/>
                <w:szCs w:val="26"/>
                <w:rtl/>
              </w:rPr>
              <w:t>הוחזק</w:t>
            </w:r>
            <w:r w:rsidRPr="00630E48">
              <w:rPr>
                <w:rFonts w:ascii="Arial" w:eastAsia="Arial Unicode MS" w:hAnsi="Arial"/>
                <w:snapToGrid w:val="0"/>
                <w:sz w:val="20"/>
                <w:szCs w:val="26"/>
                <w:rtl/>
              </w:rPr>
              <w:t xml:space="preserve"> במוסד החינוך </w:t>
            </w:r>
            <w:r w:rsidRPr="00630E48">
              <w:rPr>
                <w:rFonts w:ascii="Arial" w:eastAsia="Arial Unicode MS" w:hAnsi="Arial" w:hint="eastAsia"/>
                <w:snapToGrid w:val="0"/>
                <w:sz w:val="20"/>
                <w:szCs w:val="26"/>
                <w:rtl/>
              </w:rPr>
              <w:t>מכשיר</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החייאה</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בהתאם</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לחוק</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לימוד</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עזרה</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ראשונה</w:t>
            </w:r>
            <w:r w:rsidRPr="00630E48">
              <w:rPr>
                <w:rFonts w:ascii="Arial" w:eastAsia="Arial Unicode MS" w:hAnsi="Arial"/>
                <w:snapToGrid w:val="0"/>
                <w:sz w:val="20"/>
                <w:szCs w:val="26"/>
                <w:rtl/>
              </w:rPr>
              <w:t xml:space="preserve"> ולהוראות לפיו, </w:t>
            </w:r>
            <w:r w:rsidRPr="00630E48">
              <w:rPr>
                <w:rFonts w:ascii="Arial" w:eastAsia="Arial Unicode MS" w:hAnsi="Arial" w:hint="eastAsia"/>
                <w:snapToGrid w:val="0"/>
                <w:sz w:val="20"/>
                <w:szCs w:val="26"/>
                <w:rtl/>
              </w:rPr>
              <w:t>יוחזק</w:t>
            </w:r>
            <w:r w:rsidRPr="00630E48">
              <w:rPr>
                <w:rFonts w:ascii="Arial" w:eastAsia="Arial Unicode MS" w:hAnsi="Arial"/>
                <w:snapToGrid w:val="0"/>
                <w:sz w:val="20"/>
                <w:szCs w:val="26"/>
                <w:rtl/>
              </w:rPr>
              <w:t xml:space="preserve"> תכשיר </w:t>
            </w:r>
            <w:proofErr w:type="spellStart"/>
            <w:r w:rsidRPr="00630E48">
              <w:rPr>
                <w:rFonts w:ascii="Arial" w:eastAsia="Arial Unicode MS" w:hAnsi="Arial" w:hint="eastAsia"/>
                <w:snapToGrid w:val="0"/>
                <w:sz w:val="20"/>
                <w:szCs w:val="26"/>
                <w:rtl/>
              </w:rPr>
              <w:t>האפינפרין</w:t>
            </w:r>
            <w:proofErr w:type="spellEnd"/>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בתוך</w:t>
            </w:r>
            <w:r w:rsidRPr="00630E48">
              <w:rPr>
                <w:rFonts w:ascii="Arial" w:eastAsia="Arial Unicode MS" w:hAnsi="Arial"/>
                <w:snapToGrid w:val="0"/>
                <w:sz w:val="20"/>
                <w:szCs w:val="26"/>
                <w:rtl/>
              </w:rPr>
              <w:t xml:space="preserve"> הארון </w:t>
            </w:r>
            <w:r w:rsidRPr="00630E48">
              <w:rPr>
                <w:rFonts w:ascii="Arial" w:eastAsia="Arial Unicode MS" w:hAnsi="Arial" w:hint="eastAsia"/>
                <w:snapToGrid w:val="0"/>
                <w:sz w:val="20"/>
                <w:szCs w:val="26"/>
                <w:rtl/>
              </w:rPr>
              <w:t>הקבוע</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הייעודי</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לאחסון</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מכשיר</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ההחייאה</w:t>
            </w:r>
            <w:r w:rsidRPr="00630E48">
              <w:rPr>
                <w:rFonts w:ascii="Arial" w:eastAsia="Arial Unicode MS" w:hAnsi="Arial"/>
                <w:snapToGrid w:val="0"/>
                <w:sz w:val="20"/>
                <w:szCs w:val="26"/>
                <w:rtl/>
              </w:rPr>
              <w:t xml:space="preserve">, ובלבד </w:t>
            </w:r>
            <w:r w:rsidRPr="00630E48">
              <w:rPr>
                <w:rFonts w:ascii="Arial" w:eastAsia="Arial Unicode MS" w:hAnsi="Arial" w:hint="eastAsia"/>
                <w:snapToGrid w:val="0"/>
                <w:sz w:val="20"/>
                <w:szCs w:val="26"/>
                <w:rtl/>
              </w:rPr>
              <w:t>שהארון</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ניתן</w:t>
            </w:r>
            <w:r w:rsidRPr="00630E48">
              <w:rPr>
                <w:rFonts w:ascii="Arial" w:eastAsia="Arial Unicode MS" w:hAnsi="Arial"/>
                <w:snapToGrid w:val="0"/>
                <w:sz w:val="20"/>
                <w:szCs w:val="26"/>
                <w:rtl/>
              </w:rPr>
              <w:t xml:space="preserve"> לפתיחה בנקל, </w:t>
            </w:r>
            <w:r w:rsidRPr="00630E48">
              <w:rPr>
                <w:rFonts w:ascii="Arial" w:eastAsia="Arial Unicode MS" w:hAnsi="Arial" w:hint="eastAsia"/>
                <w:snapToGrid w:val="0"/>
                <w:sz w:val="20"/>
                <w:szCs w:val="26"/>
                <w:rtl/>
              </w:rPr>
              <w:t>מצוי</w:t>
            </w:r>
            <w:r w:rsidRPr="00630E48">
              <w:rPr>
                <w:rFonts w:ascii="Arial" w:eastAsia="Arial Unicode MS" w:hAnsi="Arial"/>
                <w:snapToGrid w:val="0"/>
                <w:sz w:val="20"/>
                <w:szCs w:val="26"/>
                <w:rtl/>
              </w:rPr>
              <w:t xml:space="preserve"> במקום מרכזי ונגיש במוסד החינוך והרחק מהישג</w:t>
            </w:r>
            <w:r w:rsidRPr="00630E48">
              <w:rPr>
                <w:rFonts w:ascii="Arial" w:eastAsia="Arial Unicode MS" w:hAnsi="Arial" w:hint="cs"/>
                <w:snapToGrid w:val="0"/>
                <w:sz w:val="20"/>
                <w:szCs w:val="26"/>
                <w:rtl/>
              </w:rPr>
              <w:t xml:space="preserve"> ידם של ילדים</w:t>
            </w:r>
          </w:p>
          <w:p w:rsidR="00630E48" w:rsidRPr="00630E48" w:rsidRDefault="00630E48" w:rsidP="00E97BB9">
            <w:pPr>
              <w:spacing w:line="240" w:lineRule="auto"/>
              <w:rPr>
                <w:rFonts w:eastAsia="Arial Unicode MS"/>
                <w:rtl/>
                <w:lang w:eastAsia="he-IL"/>
              </w:rPr>
            </w:pPr>
          </w:p>
        </w:tc>
      </w:tr>
    </w:tbl>
    <w:p w:rsidR="00630E48" w:rsidRDefault="00630E48" w:rsidP="00E97BB9">
      <w:pPr>
        <w:pStyle w:val="a4"/>
        <w:keepNext/>
        <w:spacing w:line="240" w:lineRule="auto"/>
        <w:rPr>
          <w:rtl/>
        </w:rPr>
      </w:pPr>
      <w:bookmarkStart w:id="29" w:name="ET_speaker_יעל_סלנט_10"/>
      <w:r w:rsidRPr="00630E48">
        <w:rPr>
          <w:rStyle w:val="TagStyle"/>
          <w:rtl/>
        </w:rPr>
        <w:t xml:space="preserve"> &lt;&lt; דובר &gt;&gt; </w:t>
      </w:r>
      <w:r>
        <w:rPr>
          <w:rtl/>
        </w:rPr>
        <w:t xml:space="preserve">יעל </w:t>
      </w:r>
      <w:proofErr w:type="spellStart"/>
      <w:r>
        <w:rPr>
          <w:rtl/>
        </w:rPr>
        <w:t>סלנט</w:t>
      </w:r>
      <w:proofErr w:type="spellEnd"/>
      <w:r>
        <w:rPr>
          <w:rtl/>
        </w:rPr>
        <w:t>:</w:t>
      </w:r>
      <w:r w:rsidRPr="00630E48">
        <w:rPr>
          <w:rStyle w:val="TagStyle"/>
          <w:rtl/>
        </w:rPr>
        <w:t xml:space="preserve"> &lt;&lt; דובר &gt;&gt;</w:t>
      </w:r>
      <w:r>
        <w:rPr>
          <w:rtl/>
        </w:rPr>
        <w:t xml:space="preserve">   </w:t>
      </w:r>
      <w:bookmarkEnd w:id="29"/>
    </w:p>
    <w:p w:rsidR="00630E48" w:rsidRDefault="00630E48" w:rsidP="00E97BB9">
      <w:pPr>
        <w:pStyle w:val="KeepWithNext"/>
        <w:spacing w:line="240" w:lineRule="auto"/>
        <w:rPr>
          <w:rtl/>
          <w:lang w:eastAsia="he-IL"/>
        </w:rPr>
      </w:pPr>
    </w:p>
    <w:p w:rsidR="00B72875" w:rsidRDefault="00630E48" w:rsidP="00E97BB9">
      <w:pPr>
        <w:spacing w:line="240" w:lineRule="auto"/>
        <w:rPr>
          <w:rtl/>
          <w:lang w:eastAsia="he-IL"/>
        </w:rPr>
      </w:pPr>
      <w:r>
        <w:rPr>
          <w:rFonts w:hint="cs"/>
          <w:rtl/>
          <w:lang w:eastAsia="he-IL"/>
        </w:rPr>
        <w:t xml:space="preserve">כלומר, אם יש במוסד החינוך מכשיר החייאה שהוצב מכוח החוק שהזכרתי </w:t>
      </w:r>
      <w:r>
        <w:rPr>
          <w:rFonts w:hint="eastAsia"/>
          <w:rtl/>
          <w:lang w:eastAsia="he-IL"/>
        </w:rPr>
        <w:t>–</w:t>
      </w:r>
      <w:r>
        <w:rPr>
          <w:rFonts w:hint="cs"/>
          <w:rtl/>
          <w:lang w:eastAsia="he-IL"/>
        </w:rPr>
        <w:t xml:space="preserve"> שעוד לא נקבעו תקנות לפיו ולכן אנחנו לא יודעים איפה הוא מוצב </w:t>
      </w:r>
      <w:r>
        <w:rPr>
          <w:rFonts w:hint="eastAsia"/>
          <w:rtl/>
          <w:lang w:eastAsia="he-IL"/>
        </w:rPr>
        <w:t>–</w:t>
      </w:r>
      <w:r>
        <w:rPr>
          <w:rFonts w:hint="cs"/>
          <w:rtl/>
          <w:lang w:eastAsia="he-IL"/>
        </w:rPr>
        <w:t xml:space="preserve"> אז</w:t>
      </w:r>
      <w:r w:rsidR="00B72875">
        <w:rPr>
          <w:rFonts w:hint="cs"/>
          <w:rtl/>
          <w:lang w:eastAsia="he-IL"/>
        </w:rPr>
        <w:t xml:space="preserve"> תכשיר </w:t>
      </w:r>
      <w:proofErr w:type="spellStart"/>
      <w:r w:rsidR="00B72875">
        <w:rPr>
          <w:rFonts w:hint="cs"/>
          <w:rtl/>
          <w:lang w:eastAsia="he-IL"/>
        </w:rPr>
        <w:t>האפינפרין</w:t>
      </w:r>
      <w:proofErr w:type="spellEnd"/>
      <w:r w:rsidR="00B72875">
        <w:rPr>
          <w:rFonts w:hint="cs"/>
          <w:rtl/>
          <w:lang w:eastAsia="he-IL"/>
        </w:rPr>
        <w:t xml:space="preserve"> יוצב יחד </w:t>
      </w:r>
      <w:proofErr w:type="spellStart"/>
      <w:r w:rsidR="00B72875">
        <w:rPr>
          <w:rFonts w:hint="cs"/>
          <w:rtl/>
          <w:lang w:eastAsia="he-IL"/>
        </w:rPr>
        <w:t>איתו</w:t>
      </w:r>
      <w:proofErr w:type="spellEnd"/>
      <w:r w:rsidR="00B72875">
        <w:rPr>
          <w:rFonts w:hint="cs"/>
          <w:rtl/>
          <w:lang w:eastAsia="he-IL"/>
        </w:rPr>
        <w:t xml:space="preserve">, כדי </w:t>
      </w:r>
      <w:bookmarkStart w:id="30" w:name="_ETM_Q1_697654"/>
      <w:bookmarkEnd w:id="30"/>
      <w:r w:rsidR="00B72875">
        <w:rPr>
          <w:rFonts w:hint="cs"/>
          <w:rtl/>
          <w:lang w:eastAsia="he-IL"/>
        </w:rPr>
        <w:t xml:space="preserve">שיהיה מקום אחיד וברור שיש עליו שילוט ברור. נמשיך בהקראה: </w:t>
      </w:r>
    </w:p>
    <w:p w:rsidR="00B72875" w:rsidRDefault="00B72875" w:rsidP="00E97BB9">
      <w:pPr>
        <w:spacing w:line="240" w:lineRule="auto"/>
        <w:rPr>
          <w:rtl/>
          <w:lang w:eastAsia="he-IL"/>
        </w:rPr>
      </w:pPr>
    </w:p>
    <w:p w:rsidR="00B72875" w:rsidRPr="00630E48" w:rsidRDefault="00B72875" w:rsidP="00E97BB9">
      <w:pPr>
        <w:spacing w:line="240" w:lineRule="auto"/>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שילוט</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4.</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 xml:space="preserve">מחזיק במוסד חינוך יציב בסמוך למיקום תכשיר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שלט המורה על הימצאות התכשיר, נוסח השלט יהיה לפי הנוסח הקבוע בתוספת.</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שילוט מכוון</w:t>
            </w:r>
          </w:p>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המחוק חוזר על הקבוע בתקנה 6(4)</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5.</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 xml:space="preserve">מחזיק במוסד חינוך יציב שלט אשר מכוון אל מיקומו של תכשיר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באמצעות המילים "מזרק </w:t>
            </w:r>
            <w:proofErr w:type="spellStart"/>
            <w:r w:rsidRPr="00B72875">
              <w:rPr>
                <w:rFonts w:ascii="Arial" w:eastAsia="Arial Unicode MS" w:hAnsi="Arial" w:hint="cs"/>
                <w:snapToGrid w:val="0"/>
                <w:sz w:val="20"/>
                <w:szCs w:val="26"/>
                <w:rtl/>
              </w:rPr>
              <w:t>אפינפרין</w:t>
            </w:r>
            <w:proofErr w:type="spellEnd"/>
            <w:r w:rsidRPr="00B72875">
              <w:rPr>
                <w:rFonts w:ascii="Arial" w:eastAsia="Arial Unicode MS" w:hAnsi="Arial" w:hint="cs"/>
                <w:snapToGrid w:val="0"/>
                <w:sz w:val="20"/>
                <w:szCs w:val="26"/>
                <w:rtl/>
              </w:rPr>
              <w:t>" וציון מיקומו, השלט יוצב במקום בולט לעין בכניסה למוסד החינוך ובכל קומה בו</w:t>
            </w: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w:t>
            </w:r>
          </w:p>
        </w:tc>
      </w:tr>
    </w:tbl>
    <w:p w:rsidR="00B72875" w:rsidRDefault="00B72875" w:rsidP="00E97BB9">
      <w:pPr>
        <w:spacing w:line="240" w:lineRule="auto"/>
        <w:rPr>
          <w:rtl/>
          <w:lang w:eastAsia="he-IL"/>
        </w:rPr>
      </w:pPr>
    </w:p>
    <w:p w:rsidR="00B72875" w:rsidRDefault="00B72875" w:rsidP="00E97BB9">
      <w:pPr>
        <w:pStyle w:val="a4"/>
        <w:keepNext/>
        <w:spacing w:line="240" w:lineRule="auto"/>
        <w:rPr>
          <w:rtl/>
        </w:rPr>
      </w:pPr>
      <w:bookmarkStart w:id="31" w:name="ET_speaker_יעל_סלנט_11"/>
      <w:r w:rsidRPr="00B72875">
        <w:rPr>
          <w:rStyle w:val="TagStyle"/>
          <w:rtl/>
        </w:rPr>
        <w:t xml:space="preserve"> &lt;&lt; דובר &gt;&gt; </w:t>
      </w:r>
      <w:r>
        <w:rPr>
          <w:rtl/>
        </w:rPr>
        <w:t xml:space="preserve">יעל </w:t>
      </w:r>
      <w:proofErr w:type="spellStart"/>
      <w:r>
        <w:rPr>
          <w:rtl/>
        </w:rPr>
        <w:t>סלנט</w:t>
      </w:r>
      <w:proofErr w:type="spellEnd"/>
      <w:r>
        <w:rPr>
          <w:rtl/>
        </w:rPr>
        <w:t>:</w:t>
      </w:r>
      <w:r w:rsidRPr="00B72875">
        <w:rPr>
          <w:rStyle w:val="TagStyle"/>
          <w:rtl/>
        </w:rPr>
        <w:t xml:space="preserve"> &lt;&lt; דובר &gt;&gt;</w:t>
      </w:r>
      <w:r>
        <w:rPr>
          <w:rtl/>
        </w:rPr>
        <w:t xml:space="preserve">   </w:t>
      </w:r>
      <w:bookmarkEnd w:id="31"/>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r>
        <w:rPr>
          <w:rFonts w:hint="cs"/>
          <w:rtl/>
          <w:lang w:eastAsia="he-IL"/>
        </w:rPr>
        <w:t xml:space="preserve">את יתר הפסקה יש למטה אז לא צריך אותה פה. נמשיך בהקראה: </w:t>
      </w:r>
    </w:p>
    <w:p w:rsidR="00B72875" w:rsidRDefault="00B72875" w:rsidP="00E97BB9">
      <w:pPr>
        <w:spacing w:line="240" w:lineRule="auto"/>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הוראות נוספות לשילוט</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6.</w:t>
            </w:r>
          </w:p>
        </w:tc>
        <w:tc>
          <w:tcPr>
            <w:tcW w:w="7146" w:type="dxa"/>
          </w:tcPr>
          <w:p w:rsidR="00B72875" w:rsidRPr="00B72875" w:rsidRDefault="00B72875" w:rsidP="00E97BB9">
            <w:pPr>
              <w:keepLines/>
              <w:widowControl w:val="0"/>
              <w:tabs>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מחזיק במוסד חינוך ידאג כי בשלט כאמור בתקנות 4 ו-5 יתקיימו כל אלה: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Pr>
            </w:pPr>
            <w:r w:rsidRPr="00B72875">
              <w:rPr>
                <w:rFonts w:ascii="Arial" w:eastAsia="Arial Unicode MS" w:hAnsi="Arial" w:hint="cs"/>
                <w:snapToGrid w:val="0"/>
                <w:sz w:val="20"/>
                <w:szCs w:val="26"/>
                <w:rtl/>
              </w:rPr>
              <w:t xml:space="preserve">הוא בגודל של 40 </w:t>
            </w:r>
            <w:proofErr w:type="spellStart"/>
            <w:r w:rsidRPr="00B72875">
              <w:rPr>
                <w:rFonts w:ascii="Arial" w:eastAsia="Arial Unicode MS" w:hAnsi="Arial" w:hint="cs"/>
                <w:snapToGrid w:val="0"/>
                <w:sz w:val="20"/>
                <w:szCs w:val="26"/>
                <w:rtl/>
              </w:rPr>
              <w:t>סניטמטרים</w:t>
            </w:r>
            <w:proofErr w:type="spellEnd"/>
            <w:r w:rsidRPr="00B72875">
              <w:rPr>
                <w:rFonts w:ascii="Arial" w:eastAsia="Arial Unicode MS" w:hAnsi="Arial" w:hint="cs"/>
                <w:snapToGrid w:val="0"/>
                <w:sz w:val="20"/>
                <w:szCs w:val="26"/>
                <w:rtl/>
              </w:rPr>
              <w:t xml:space="preserve"> על 40 </w:t>
            </w:r>
            <w:proofErr w:type="spellStart"/>
            <w:r w:rsidRPr="00B72875">
              <w:rPr>
                <w:rFonts w:ascii="Arial" w:eastAsia="Arial Unicode MS" w:hAnsi="Arial" w:hint="cs"/>
                <w:snapToGrid w:val="0"/>
                <w:sz w:val="20"/>
                <w:szCs w:val="26"/>
                <w:rtl/>
              </w:rPr>
              <w:t>סנימטרים</w:t>
            </w:r>
            <w:proofErr w:type="spellEnd"/>
            <w:r w:rsidRPr="00B72875">
              <w:rPr>
                <w:rFonts w:ascii="Arial" w:eastAsia="Arial Unicode MS" w:hAnsi="Arial" w:hint="cs"/>
                <w:snapToGrid w:val="0"/>
                <w:sz w:val="20"/>
                <w:szCs w:val="26"/>
                <w:rtl/>
              </w:rPr>
              <w:t xml:space="preserve"> לפחות ועשוי חומר קשיח.</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הוא מקובע למקומו באופן שאינו ניתן להזזה, להסרה או לתנודה.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 xml:space="preserve">היה השלט מוצב במקום חשוך </w:t>
            </w:r>
            <w:r w:rsidRPr="00B72875">
              <w:rPr>
                <w:rFonts w:ascii="Arial" w:eastAsia="Arial Unicode MS" w:hAnsi="Arial" w:hint="eastAsia"/>
                <w:snapToGrid w:val="0"/>
                <w:sz w:val="20"/>
                <w:szCs w:val="26"/>
                <w:rtl/>
              </w:rPr>
              <w:t>–</w:t>
            </w:r>
            <w:r w:rsidRPr="00B72875">
              <w:rPr>
                <w:rFonts w:ascii="Arial" w:eastAsia="Arial Unicode MS" w:hAnsi="Arial" w:hint="cs"/>
                <w:snapToGrid w:val="0"/>
                <w:sz w:val="20"/>
                <w:szCs w:val="26"/>
                <w:rtl/>
              </w:rPr>
              <w:t xml:space="preserve"> יותקנו סידורי הארה מתאימים, באופן שמלוא תכנו של השלט יואר.</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הכיתוב על השלט יהיה באותיות דפוס ברורות וקריאות ובשפה המתאי</w:t>
            </w:r>
            <w:r w:rsidR="00E97BB9">
              <w:rPr>
                <w:rFonts w:ascii="Arial" w:eastAsia="Arial Unicode MS" w:hAnsi="Arial" w:hint="cs"/>
                <w:snapToGrid w:val="0"/>
                <w:sz w:val="20"/>
                <w:szCs w:val="26"/>
                <w:rtl/>
              </w:rPr>
              <w:t xml:space="preserve">מה לאוכלוסייה הלומדת, דרך קבע, </w:t>
            </w:r>
            <w:r w:rsidRPr="00B72875">
              <w:rPr>
                <w:rFonts w:ascii="Arial" w:eastAsia="Arial Unicode MS" w:hAnsi="Arial" w:hint="cs"/>
                <w:snapToGrid w:val="0"/>
                <w:sz w:val="20"/>
                <w:szCs w:val="26"/>
                <w:rtl/>
              </w:rPr>
              <w:t>במוסד החינוך.</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 xml:space="preserve">תנאי החזקת תכשיר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ובדיקת תקינותו</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7.</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(א)</w:t>
            </w:r>
            <w:r w:rsidRPr="00B72875">
              <w:rPr>
                <w:rFonts w:ascii="Arial" w:eastAsia="Arial Unicode MS" w:hAnsi="Arial"/>
                <w:snapToGrid w:val="0"/>
                <w:sz w:val="20"/>
                <w:szCs w:val="26"/>
                <w:rtl/>
              </w:rPr>
              <w:tab/>
            </w:r>
            <w:r w:rsidRPr="00B72875">
              <w:rPr>
                <w:rFonts w:ascii="Arial" w:eastAsia="Arial Unicode MS" w:hAnsi="Arial" w:hint="cs"/>
                <w:snapToGrid w:val="0"/>
                <w:sz w:val="20"/>
                <w:szCs w:val="26"/>
                <w:rtl/>
              </w:rPr>
              <w:t xml:space="preserve">תכשיר </w:t>
            </w:r>
            <w:proofErr w:type="spellStart"/>
            <w:r w:rsidRPr="00B72875">
              <w:rPr>
                <w:rFonts w:ascii="Arial" w:eastAsia="Arial Unicode MS" w:hAnsi="Arial" w:hint="cs"/>
                <w:snapToGrid w:val="0"/>
                <w:sz w:val="20"/>
                <w:szCs w:val="26"/>
                <w:rtl/>
              </w:rPr>
              <w:t>אפינפרין</w:t>
            </w:r>
            <w:proofErr w:type="spellEnd"/>
            <w:r w:rsidRPr="00B72875">
              <w:rPr>
                <w:rFonts w:ascii="Arial" w:eastAsia="Arial Unicode MS" w:hAnsi="Arial" w:hint="cs"/>
                <w:snapToGrid w:val="0"/>
                <w:sz w:val="20"/>
                <w:szCs w:val="26"/>
                <w:rtl/>
              </w:rPr>
              <w:t xml:space="preserve"> המוחזק במוסד חינוכי יאוחסן בהתאם</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להוראות</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היצרן</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שלו.</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B72875">
              <w:rPr>
                <w:rFonts w:ascii="Arial" w:eastAsia="Arial Unicode MS" w:hAnsi="Arial" w:hint="cs"/>
                <w:snapToGrid w:val="0"/>
                <w:sz w:val="20"/>
                <w:szCs w:val="26"/>
                <w:rtl/>
              </w:rPr>
              <w:t>(ב)</w:t>
            </w:r>
            <w:r w:rsidRPr="00B72875">
              <w:rPr>
                <w:rFonts w:ascii="Arial" w:eastAsia="Arial Unicode MS" w:hAnsi="Arial" w:hint="cs"/>
                <w:snapToGrid w:val="0"/>
                <w:sz w:val="20"/>
                <w:szCs w:val="26"/>
                <w:rtl/>
              </w:rPr>
              <w:tab/>
              <w:t>מחזיק במוסד</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 xml:space="preserve">חינוך יוודא, בעת הצבת תכשיר </w:t>
            </w:r>
            <w:proofErr w:type="spellStart"/>
            <w:r w:rsidRPr="00B72875">
              <w:rPr>
                <w:rFonts w:ascii="Arial" w:eastAsia="Arial Unicode MS" w:hAnsi="Arial" w:hint="cs"/>
                <w:snapToGrid w:val="0"/>
                <w:sz w:val="20"/>
                <w:szCs w:val="26"/>
                <w:rtl/>
              </w:rPr>
              <w:t>אפינפרין</w:t>
            </w:r>
            <w:proofErr w:type="spellEnd"/>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במוסד</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החינוך, כי על גבי אריזת התכשיר מסומן התאריך האחרון לשימוש.</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B72875">
              <w:rPr>
                <w:rFonts w:ascii="Arial" w:eastAsia="Arial Unicode MS" w:hAnsi="Arial" w:hint="cs"/>
                <w:snapToGrid w:val="0"/>
                <w:sz w:val="20"/>
                <w:szCs w:val="26"/>
                <w:rtl/>
              </w:rPr>
              <w:t xml:space="preserve"> </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(ג)</w:t>
            </w:r>
            <w:r w:rsidRPr="00B72875">
              <w:rPr>
                <w:rFonts w:ascii="Arial" w:eastAsia="Arial Unicode MS" w:hAnsi="Arial" w:hint="cs"/>
                <w:snapToGrid w:val="0"/>
                <w:sz w:val="20"/>
                <w:szCs w:val="26"/>
                <w:rtl/>
              </w:rPr>
              <w:tab/>
              <w:t xml:space="preserve">מחזיק במוסד חינוך יבדוק אחת לשלושה חודשים לפחות כי טרם חלף התאריך האחרון לשימוש המסומן על אריזת התכשיר, וכי אריזתו סגורה כאמור בסעיף 2(ד) לחוק, ויתעד בכתב את המועד האחרון בו בדק את תכשיר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כאמור, ואת</w:t>
            </w:r>
            <w:r w:rsidRPr="00B72875">
              <w:rPr>
                <w:rFonts w:ascii="Arial" w:eastAsia="Arial Unicode MS" w:hAnsi="Arial"/>
                <w:snapToGrid w:val="0"/>
                <w:sz w:val="20"/>
                <w:szCs w:val="26"/>
                <w:rtl/>
              </w:rPr>
              <w:t xml:space="preserve"> התאריך האחרון לשימוש </w:t>
            </w:r>
            <w:r w:rsidRPr="00B72875">
              <w:rPr>
                <w:rFonts w:ascii="Arial" w:eastAsia="Arial Unicode MS" w:hAnsi="Arial" w:hint="cs"/>
                <w:snapToGrid w:val="0"/>
                <w:sz w:val="20"/>
                <w:szCs w:val="26"/>
                <w:rtl/>
              </w:rPr>
              <w:t>בתכשיר</w:t>
            </w:r>
            <w:r w:rsidRPr="00B72875">
              <w:rPr>
                <w:rFonts w:ascii="Arial" w:eastAsia="Arial Unicode MS" w:hAnsi="Arial"/>
                <w:snapToGrid w:val="0"/>
                <w:sz w:val="20"/>
                <w:szCs w:val="26"/>
                <w:rtl/>
              </w:rPr>
              <w:t xml:space="preserve">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שהיה במועד אותה בדיקה.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(ד)</w:t>
            </w:r>
            <w:r w:rsidRPr="00B72875">
              <w:rPr>
                <w:rFonts w:ascii="Arial" w:eastAsia="Arial Unicode MS" w:hAnsi="Arial"/>
                <w:snapToGrid w:val="0"/>
                <w:sz w:val="20"/>
                <w:szCs w:val="26"/>
                <w:rtl/>
              </w:rPr>
              <w:tab/>
            </w:r>
            <w:r w:rsidRPr="00B72875">
              <w:rPr>
                <w:rFonts w:ascii="Arial" w:eastAsia="Arial Unicode MS" w:hAnsi="Arial" w:hint="cs"/>
                <w:snapToGrid w:val="0"/>
                <w:sz w:val="20"/>
                <w:szCs w:val="26"/>
                <w:rtl/>
              </w:rPr>
              <w:t xml:space="preserve">מחזיק במוסד חינוך יוודא כי תכשיר </w:t>
            </w:r>
            <w:proofErr w:type="spellStart"/>
            <w:r w:rsidRPr="00B72875">
              <w:rPr>
                <w:rFonts w:ascii="Arial" w:eastAsia="Arial Unicode MS" w:hAnsi="Arial" w:hint="cs"/>
                <w:snapToGrid w:val="0"/>
                <w:sz w:val="20"/>
                <w:szCs w:val="26"/>
                <w:rtl/>
              </w:rPr>
              <w:t>האפינפרין</w:t>
            </w:r>
            <w:proofErr w:type="spellEnd"/>
            <w:r w:rsidRPr="00B72875">
              <w:rPr>
                <w:rFonts w:ascii="Arial" w:eastAsia="Arial Unicode MS" w:hAnsi="Arial" w:hint="cs"/>
                <w:snapToGrid w:val="0"/>
                <w:sz w:val="20"/>
                <w:szCs w:val="26"/>
                <w:rtl/>
              </w:rPr>
              <w:t xml:space="preserve"> מוחלף באופן מידי אם הדבר נדרש בהתאם להוראות סעיף 2(א) לחוק</w:t>
            </w: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 xml:space="preserve">.  </w:t>
            </w:r>
          </w:p>
          <w:p w:rsidR="00E97BB9" w:rsidRPr="00B72875"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p>
        </w:tc>
      </w:tr>
    </w:tbl>
    <w:p w:rsidR="00B72875" w:rsidRDefault="00B72875" w:rsidP="00E97BB9">
      <w:pPr>
        <w:pStyle w:val="a4"/>
        <w:keepNext/>
        <w:spacing w:line="240" w:lineRule="auto"/>
        <w:rPr>
          <w:rtl/>
        </w:rPr>
      </w:pPr>
      <w:bookmarkStart w:id="32" w:name="_ETM_Q1_802078"/>
      <w:bookmarkStart w:id="33" w:name="ET_speaker_יעל_סלנט_12"/>
      <w:bookmarkEnd w:id="32"/>
      <w:r w:rsidRPr="00B72875">
        <w:rPr>
          <w:rStyle w:val="TagStyle"/>
          <w:rtl/>
        </w:rPr>
        <w:t xml:space="preserve"> &lt;&lt; דובר &gt;&gt; </w:t>
      </w:r>
      <w:r>
        <w:rPr>
          <w:rtl/>
        </w:rPr>
        <w:t xml:space="preserve">יעל </w:t>
      </w:r>
      <w:proofErr w:type="spellStart"/>
      <w:r>
        <w:rPr>
          <w:rtl/>
        </w:rPr>
        <w:t>סלנט</w:t>
      </w:r>
      <w:proofErr w:type="spellEnd"/>
      <w:r>
        <w:rPr>
          <w:rtl/>
        </w:rPr>
        <w:t>:</w:t>
      </w:r>
      <w:r w:rsidRPr="00B72875">
        <w:rPr>
          <w:rStyle w:val="TagStyle"/>
          <w:rtl/>
        </w:rPr>
        <w:t xml:space="preserve"> &lt;&lt; דובר &gt;&gt;</w:t>
      </w:r>
      <w:r>
        <w:rPr>
          <w:rtl/>
        </w:rPr>
        <w:t xml:space="preserve">   </w:t>
      </w:r>
      <w:bookmarkEnd w:id="33"/>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bookmarkStart w:id="34" w:name="_ETM_Q1_802771"/>
      <w:bookmarkStart w:id="35" w:name="_ETM_Q1_802838"/>
      <w:bookmarkEnd w:id="34"/>
      <w:bookmarkEnd w:id="35"/>
      <w:r>
        <w:rPr>
          <w:rFonts w:hint="cs"/>
          <w:rtl/>
          <w:lang w:eastAsia="he-IL"/>
        </w:rPr>
        <w:t xml:space="preserve">אם חלף מועד התוקף, או אם עשו בו שימוש וצריך מזרק חדש. יש הערה? </w:t>
      </w:r>
    </w:p>
    <w:p w:rsidR="00B72875" w:rsidRDefault="00B72875" w:rsidP="00E97BB9">
      <w:pPr>
        <w:spacing w:line="240" w:lineRule="auto"/>
        <w:rPr>
          <w:rtl/>
          <w:lang w:eastAsia="he-IL"/>
        </w:rPr>
      </w:pPr>
    </w:p>
    <w:p w:rsidR="00B72875" w:rsidRDefault="00B72875" w:rsidP="00E97BB9">
      <w:pPr>
        <w:pStyle w:val="af9"/>
        <w:keepNext/>
        <w:spacing w:line="240" w:lineRule="auto"/>
        <w:rPr>
          <w:rtl/>
          <w:lang w:eastAsia="he-IL"/>
        </w:rPr>
      </w:pPr>
      <w:bookmarkStart w:id="36" w:name="ET_guest_835448_13"/>
      <w:r w:rsidRPr="00B72875">
        <w:rPr>
          <w:rStyle w:val="TagStyle"/>
          <w:rtl/>
        </w:rPr>
        <w:t xml:space="preserve">&lt;&lt; אורח &gt;&gt; </w:t>
      </w:r>
      <w:r>
        <w:rPr>
          <w:rtl/>
          <w:lang w:eastAsia="he-IL"/>
        </w:rPr>
        <w:t>עדי נועם סביר:</w:t>
      </w:r>
      <w:r w:rsidRPr="00B72875">
        <w:rPr>
          <w:rStyle w:val="TagStyle"/>
          <w:rtl/>
        </w:rPr>
        <w:t xml:space="preserve"> &lt;&lt; אורח &gt;&gt;</w:t>
      </w:r>
      <w:r>
        <w:rPr>
          <w:rtl/>
          <w:lang w:eastAsia="he-IL"/>
        </w:rPr>
        <w:t xml:space="preserve">   </w:t>
      </w:r>
      <w:bookmarkEnd w:id="36"/>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r>
        <w:rPr>
          <w:rFonts w:hint="cs"/>
          <w:rtl/>
          <w:lang w:eastAsia="he-IL"/>
        </w:rPr>
        <w:t xml:space="preserve">אני עדי מהלשכה המשפטית במשרד החינוך. חשוב לי להעיר </w:t>
      </w:r>
      <w:bookmarkStart w:id="37" w:name="_ETM_Q1_823345"/>
      <w:bookmarkEnd w:id="37"/>
      <w:r>
        <w:rPr>
          <w:rFonts w:hint="cs"/>
          <w:rtl/>
          <w:lang w:eastAsia="he-IL"/>
        </w:rPr>
        <w:t xml:space="preserve">בהקשר לתקנה מספר 7 שמי שאחראי זה המחזיק, עובד של המחזיק, או מי מטעמו. ולא עובד מדינה. </w:t>
      </w:r>
    </w:p>
    <w:p w:rsidR="00E97BB9" w:rsidRDefault="00E97BB9" w:rsidP="00E97BB9">
      <w:pPr>
        <w:spacing w:line="240" w:lineRule="auto"/>
        <w:rPr>
          <w:rtl/>
          <w:lang w:eastAsia="he-IL"/>
        </w:rPr>
      </w:pPr>
    </w:p>
    <w:p w:rsidR="00B72875" w:rsidRDefault="00B72875" w:rsidP="00E97BB9">
      <w:pPr>
        <w:pStyle w:val="a4"/>
        <w:keepNext/>
        <w:spacing w:line="240" w:lineRule="auto"/>
        <w:rPr>
          <w:rtl/>
        </w:rPr>
      </w:pPr>
      <w:bookmarkStart w:id="38" w:name="ET_speaker_יעל_סלנט_14"/>
      <w:r w:rsidRPr="00B72875">
        <w:rPr>
          <w:rStyle w:val="TagStyle"/>
          <w:rtl/>
        </w:rPr>
        <w:t xml:space="preserve"> &lt;&lt; דובר &gt;&gt; </w:t>
      </w:r>
      <w:r>
        <w:rPr>
          <w:rtl/>
        </w:rPr>
        <w:t xml:space="preserve">יעל </w:t>
      </w:r>
      <w:proofErr w:type="spellStart"/>
      <w:r>
        <w:rPr>
          <w:rtl/>
        </w:rPr>
        <w:t>סלנט</w:t>
      </w:r>
      <w:proofErr w:type="spellEnd"/>
      <w:r>
        <w:rPr>
          <w:rtl/>
        </w:rPr>
        <w:t>:</w:t>
      </w:r>
      <w:r w:rsidRPr="00B72875">
        <w:rPr>
          <w:rStyle w:val="TagStyle"/>
          <w:rtl/>
        </w:rPr>
        <w:t xml:space="preserve"> &lt;&lt; דובר &gt;&gt;</w:t>
      </w:r>
      <w:r>
        <w:rPr>
          <w:rtl/>
        </w:rPr>
        <w:t xml:space="preserve">   </w:t>
      </w:r>
      <w:bookmarkEnd w:id="38"/>
    </w:p>
    <w:p w:rsidR="00B72875" w:rsidRDefault="00B72875" w:rsidP="00E97BB9">
      <w:pPr>
        <w:pStyle w:val="KeepWithNext"/>
        <w:spacing w:line="240" w:lineRule="auto"/>
        <w:rPr>
          <w:rtl/>
          <w:lang w:eastAsia="he-IL"/>
        </w:rPr>
      </w:pPr>
    </w:p>
    <w:p w:rsidR="00B72875" w:rsidRDefault="00B72875" w:rsidP="00E97BB9">
      <w:pPr>
        <w:spacing w:line="240" w:lineRule="auto"/>
        <w:rPr>
          <w:rtl/>
        </w:rPr>
      </w:pPr>
      <w:r>
        <w:rPr>
          <w:rFonts w:hint="cs"/>
          <w:rtl/>
          <w:lang w:eastAsia="he-IL"/>
        </w:rPr>
        <w:t xml:space="preserve">דיברנו על זה גם לפני הדיון. לפי החוק, מי שאחראי על </w:t>
      </w:r>
      <w:bookmarkStart w:id="39" w:name="_ETM_Q1_839561"/>
      <w:bookmarkEnd w:id="39"/>
      <w:r>
        <w:rPr>
          <w:rFonts w:hint="cs"/>
          <w:rtl/>
          <w:lang w:eastAsia="he-IL"/>
        </w:rPr>
        <w:t xml:space="preserve">כל הדברים הללו זה המחזיק. זו יכולה להיות הרשות המקומית, הבעלות של מוסד החינוך וכולי. החובה חלה </w:t>
      </w:r>
      <w:bookmarkStart w:id="40" w:name="_ETM_Q1_845865"/>
      <w:bookmarkEnd w:id="40"/>
      <w:r>
        <w:rPr>
          <w:rFonts w:hint="cs"/>
          <w:rtl/>
          <w:lang w:eastAsia="he-IL"/>
        </w:rPr>
        <w:t>על המחזיק, אם הוא רוצה לבצע את חובתו באמצעות עובד –</w:t>
      </w:r>
      <w:r>
        <w:rPr>
          <w:rFonts w:hint="cs"/>
          <w:rtl/>
        </w:rPr>
        <w:t xml:space="preserve">זה לא משהו שצריך לכתוב אותו. </w:t>
      </w:r>
    </w:p>
    <w:p w:rsidR="00E97BB9" w:rsidRDefault="00E97BB9" w:rsidP="00E97BB9">
      <w:pPr>
        <w:spacing w:line="240" w:lineRule="auto"/>
        <w:rPr>
          <w:rtl/>
        </w:rPr>
      </w:pPr>
    </w:p>
    <w:p w:rsidR="00656116" w:rsidRDefault="00656116" w:rsidP="00E97BB9">
      <w:pPr>
        <w:pStyle w:val="af9"/>
        <w:keepNext/>
        <w:spacing w:line="240" w:lineRule="auto"/>
        <w:rPr>
          <w:rtl/>
        </w:rPr>
      </w:pPr>
      <w:bookmarkStart w:id="41" w:name="ET_guest_835448_15"/>
      <w:r w:rsidRPr="00656116">
        <w:rPr>
          <w:rStyle w:val="TagStyle"/>
          <w:rtl/>
        </w:rPr>
        <w:t xml:space="preserve"> &lt;&lt; אורח &gt;&gt; </w:t>
      </w:r>
      <w:r>
        <w:rPr>
          <w:rtl/>
        </w:rPr>
        <w:t>עדי נועם סביר:</w:t>
      </w:r>
      <w:r w:rsidRPr="00656116">
        <w:rPr>
          <w:rStyle w:val="TagStyle"/>
          <w:rtl/>
        </w:rPr>
        <w:t xml:space="preserve"> &lt;&lt; אורח &gt;&gt;</w:t>
      </w:r>
      <w:r>
        <w:rPr>
          <w:rtl/>
        </w:rPr>
        <w:t xml:space="preserve">   </w:t>
      </w:r>
      <w:bookmarkEnd w:id="41"/>
    </w:p>
    <w:p w:rsidR="00656116" w:rsidRDefault="00656116" w:rsidP="00E97BB9">
      <w:pPr>
        <w:pStyle w:val="KeepWithNext"/>
        <w:spacing w:line="240" w:lineRule="auto"/>
        <w:rPr>
          <w:rtl/>
        </w:rPr>
      </w:pPr>
    </w:p>
    <w:p w:rsidR="00656116" w:rsidRDefault="00656116" w:rsidP="00E97BB9">
      <w:pPr>
        <w:spacing w:line="240" w:lineRule="auto"/>
        <w:rPr>
          <w:rtl/>
        </w:rPr>
      </w:pPr>
      <w:r>
        <w:rPr>
          <w:rFonts w:hint="cs"/>
          <w:rtl/>
        </w:rPr>
        <w:t xml:space="preserve">רק ציינתי לפרוטוקול. </w:t>
      </w:r>
    </w:p>
    <w:p w:rsidR="00E97BB9" w:rsidRDefault="00E97BB9" w:rsidP="00E97BB9">
      <w:pPr>
        <w:spacing w:line="240" w:lineRule="auto"/>
        <w:rPr>
          <w:rtl/>
        </w:rPr>
      </w:pPr>
    </w:p>
    <w:p w:rsidR="00E97BB9" w:rsidRDefault="00E97BB9" w:rsidP="00E97BB9">
      <w:pPr>
        <w:pStyle w:val="a4"/>
        <w:keepNext/>
        <w:spacing w:line="240" w:lineRule="auto"/>
        <w:rPr>
          <w:rtl/>
        </w:rPr>
      </w:pPr>
      <w:bookmarkStart w:id="42" w:name="_ETM_Q1_852853"/>
      <w:bookmarkStart w:id="43" w:name="_ETM_Q1_852955"/>
      <w:bookmarkStart w:id="44" w:name="ET_speaker_יעל_סלנט_16"/>
      <w:bookmarkEnd w:id="42"/>
      <w:bookmarkEnd w:id="43"/>
      <w:r w:rsidRPr="00E97BB9">
        <w:rPr>
          <w:rStyle w:val="TagStyle"/>
          <w:rtl/>
        </w:rPr>
        <w:t xml:space="preserve"> &lt;&lt; דובר &gt;&gt; </w:t>
      </w:r>
      <w:r>
        <w:rPr>
          <w:rtl/>
        </w:rPr>
        <w:t xml:space="preserve">יעל </w:t>
      </w:r>
      <w:proofErr w:type="spellStart"/>
      <w:r>
        <w:rPr>
          <w:rtl/>
        </w:rPr>
        <w:t>סלנט</w:t>
      </w:r>
      <w:proofErr w:type="spellEnd"/>
      <w:r>
        <w:rPr>
          <w:rtl/>
        </w:rPr>
        <w:t>:</w:t>
      </w:r>
      <w:r w:rsidRPr="00E97BB9">
        <w:rPr>
          <w:rStyle w:val="TagStyle"/>
          <w:rtl/>
        </w:rPr>
        <w:t xml:space="preserve"> &lt;&lt; דובר &gt;&gt;</w:t>
      </w:r>
      <w:r>
        <w:rPr>
          <w:rtl/>
        </w:rPr>
        <w:t xml:space="preserve">   </w:t>
      </w:r>
      <w:bookmarkEnd w:id="44"/>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 xml:space="preserve">האחריות, בכל מקרה, היא על המחזיק. </w:t>
      </w:r>
    </w:p>
    <w:p w:rsidR="00E97BB9" w:rsidRDefault="00E97BB9" w:rsidP="00E97BB9">
      <w:pPr>
        <w:spacing w:line="240" w:lineRule="auto"/>
        <w:rPr>
          <w:rtl/>
          <w:lang w:eastAsia="he-IL"/>
        </w:rPr>
      </w:pPr>
    </w:p>
    <w:p w:rsidR="00E97BB9" w:rsidRDefault="00E97BB9" w:rsidP="00E97BB9">
      <w:pPr>
        <w:pStyle w:val="af9"/>
        <w:keepNext/>
        <w:spacing w:line="240" w:lineRule="auto"/>
        <w:rPr>
          <w:rtl/>
          <w:lang w:eastAsia="he-IL"/>
        </w:rPr>
      </w:pPr>
      <w:bookmarkStart w:id="45" w:name="ET_guest_835448_17"/>
      <w:r w:rsidRPr="00E97BB9">
        <w:rPr>
          <w:rStyle w:val="TagStyle"/>
          <w:rtl/>
        </w:rPr>
        <w:t xml:space="preserve"> &lt;&lt; אורח &gt;&gt; </w:t>
      </w:r>
      <w:r>
        <w:rPr>
          <w:rtl/>
          <w:lang w:eastAsia="he-IL"/>
        </w:rPr>
        <w:t>עדי נועם סביר:</w:t>
      </w:r>
      <w:r w:rsidRPr="00E97BB9">
        <w:rPr>
          <w:rStyle w:val="TagStyle"/>
          <w:rtl/>
        </w:rPr>
        <w:t xml:space="preserve"> &lt;&lt; אורח &gt;&gt;</w:t>
      </w:r>
      <w:r>
        <w:rPr>
          <w:rtl/>
          <w:lang w:eastAsia="he-IL"/>
        </w:rPr>
        <w:t xml:space="preserve">   </w:t>
      </w:r>
      <w:bookmarkEnd w:id="45"/>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 xml:space="preserve">אוקיי, מקובל. </w:t>
      </w:r>
      <w:bookmarkStart w:id="46" w:name="_ETM_Q1_857093"/>
      <w:bookmarkEnd w:id="46"/>
    </w:p>
    <w:p w:rsidR="00E97BB9" w:rsidRDefault="00E97BB9" w:rsidP="00E97BB9">
      <w:pPr>
        <w:spacing w:line="240" w:lineRule="auto"/>
        <w:rPr>
          <w:rtl/>
          <w:lang w:eastAsia="he-IL"/>
        </w:rPr>
      </w:pPr>
    </w:p>
    <w:p w:rsidR="00E97BB9" w:rsidRDefault="00E97BB9" w:rsidP="00E97BB9">
      <w:pPr>
        <w:pStyle w:val="a4"/>
        <w:keepNext/>
        <w:spacing w:line="240" w:lineRule="auto"/>
        <w:rPr>
          <w:rtl/>
        </w:rPr>
      </w:pPr>
      <w:bookmarkStart w:id="47" w:name="ET_speaker_יעל_סלנט_18"/>
      <w:r w:rsidRPr="00E97BB9">
        <w:rPr>
          <w:rStyle w:val="TagStyle"/>
          <w:rtl/>
        </w:rPr>
        <w:t xml:space="preserve"> &lt;&lt; דובר &gt;&gt; </w:t>
      </w:r>
      <w:r>
        <w:rPr>
          <w:rtl/>
        </w:rPr>
        <w:t xml:space="preserve">יעל </w:t>
      </w:r>
      <w:proofErr w:type="spellStart"/>
      <w:r>
        <w:rPr>
          <w:rtl/>
        </w:rPr>
        <w:t>סלנט</w:t>
      </w:r>
      <w:proofErr w:type="spellEnd"/>
      <w:r>
        <w:rPr>
          <w:rtl/>
        </w:rPr>
        <w:t>:</w:t>
      </w:r>
      <w:r w:rsidRPr="00E97BB9">
        <w:rPr>
          <w:rStyle w:val="TagStyle"/>
          <w:rtl/>
        </w:rPr>
        <w:t xml:space="preserve"> &lt;&lt; דובר &gt;&gt;</w:t>
      </w:r>
      <w:r>
        <w:rPr>
          <w:rtl/>
        </w:rPr>
        <w:t xml:space="preserve">   </w:t>
      </w:r>
      <w:bookmarkEnd w:id="47"/>
    </w:p>
    <w:p w:rsidR="00E97BB9" w:rsidRDefault="00E97BB9" w:rsidP="00E97BB9">
      <w:pPr>
        <w:pStyle w:val="KeepWithNext"/>
        <w:spacing w:line="240" w:lineRule="auto"/>
        <w:rPr>
          <w:rtl/>
          <w:lang w:eastAsia="he-IL"/>
        </w:rPr>
      </w:pPr>
    </w:p>
    <w:p w:rsidR="00E97BB9" w:rsidRPr="00E97BB9" w:rsidRDefault="00E97BB9" w:rsidP="00E97BB9">
      <w:pPr>
        <w:spacing w:line="240" w:lineRule="auto"/>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97BB9" w:rsidRPr="00E97BB9" w:rsidTr="00056F98">
        <w:trPr>
          <w:cantSplit/>
          <w:trHeight w:val="60"/>
        </w:trPr>
        <w:tc>
          <w:tcPr>
            <w:tcW w:w="1871" w:type="dxa"/>
          </w:tcPr>
          <w:p w:rsidR="00E97BB9" w:rsidRPr="00E97BB9" w:rsidRDefault="00E97BB9" w:rsidP="00E97BB9">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E97BB9">
              <w:rPr>
                <w:rFonts w:ascii="Arial" w:eastAsia="Arial Unicode MS" w:hAnsi="Arial" w:hint="cs"/>
                <w:snapToGrid w:val="0"/>
                <w:sz w:val="20"/>
                <w:szCs w:val="26"/>
                <w:rtl/>
              </w:rPr>
              <w:t>"סדר הפעולות בעת חשד לתגובה אלרגית מסכנת חיים</w:t>
            </w:r>
          </w:p>
        </w:tc>
        <w:tc>
          <w:tcPr>
            <w:tcW w:w="624" w:type="dxa"/>
          </w:tcPr>
          <w:p w:rsidR="00E97BB9" w:rsidRPr="00E97BB9" w:rsidRDefault="00E97BB9" w:rsidP="00E97BB9">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sz w:val="20"/>
                <w:szCs w:val="26"/>
              </w:rPr>
            </w:pPr>
            <w:r w:rsidRPr="00E97BB9">
              <w:rPr>
                <w:rFonts w:ascii="Arial" w:eastAsia="Arial Unicode MS" w:hAnsi="Arial" w:hint="cs"/>
                <w:snapToGrid w:val="0"/>
                <w:sz w:val="20"/>
                <w:szCs w:val="26"/>
                <w:rtl/>
              </w:rPr>
              <w:t>8.</w:t>
            </w:r>
          </w:p>
        </w:tc>
        <w:tc>
          <w:tcPr>
            <w:tcW w:w="7146" w:type="dxa"/>
          </w:tcPr>
          <w:p w:rsidR="00E97BB9" w:rsidRPr="00E97BB9" w:rsidRDefault="00E97BB9" w:rsidP="00E97BB9">
            <w:pPr>
              <w:widowControl w:val="0"/>
              <w:tabs>
                <w:tab w:val="left" w:pos="624"/>
                <w:tab w:val="left" w:pos="1247"/>
              </w:tabs>
              <w:snapToGrid w:val="0"/>
              <w:spacing w:line="240" w:lineRule="auto"/>
              <w:ind w:firstLine="0"/>
              <w:contextualSpacing/>
              <w:rPr>
                <w:rFonts w:ascii="Arial" w:eastAsia="Arial Unicode MS" w:hAnsi="Arial"/>
                <w:snapToGrid w:val="0"/>
                <w:sz w:val="20"/>
                <w:szCs w:val="26"/>
              </w:rPr>
            </w:pPr>
            <w:r w:rsidRPr="00E97BB9">
              <w:rPr>
                <w:rFonts w:ascii="Arial" w:eastAsia="Arial Unicode MS" w:hAnsi="Arial" w:hint="cs"/>
                <w:snapToGrid w:val="0"/>
                <w:sz w:val="20"/>
                <w:szCs w:val="26"/>
                <w:rtl/>
              </w:rPr>
              <w:t xml:space="preserve">בעת חשד לתגובה אלרגית מסכנת חיים, ובהיעדר הוראה רפואית אחרת ביחס לאדם שלגביו עולה חשד כאמור,  יש לפעול על פי סדר הפעולות הבא: </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Pr>
            </w:pPr>
            <w:r w:rsidRPr="00E97BB9">
              <w:rPr>
                <w:rFonts w:ascii="Arial" w:eastAsia="Arial Unicode MS" w:hAnsi="Arial" w:hint="cs"/>
                <w:snapToGrid w:val="0"/>
                <w:sz w:val="20"/>
                <w:szCs w:val="26"/>
                <w:rtl/>
              </w:rPr>
              <w:t>יש להתקשר למוקד חירום למספר 101, ככל שהדבר מתאפשר בנסיבות העניין.</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 xml:space="preserve">יש לגשת להביא את תכשיר </w:t>
            </w:r>
            <w:proofErr w:type="spellStart"/>
            <w:r w:rsidRPr="00E97BB9">
              <w:rPr>
                <w:rFonts w:ascii="Arial" w:eastAsia="Arial Unicode MS" w:hAnsi="Arial" w:hint="cs"/>
                <w:snapToGrid w:val="0"/>
                <w:sz w:val="20"/>
                <w:szCs w:val="26"/>
                <w:rtl/>
              </w:rPr>
              <w:t>האפינפרין</w:t>
            </w:r>
            <w:proofErr w:type="spellEnd"/>
            <w:r w:rsidRPr="00E97BB9">
              <w:rPr>
                <w:rFonts w:ascii="Arial" w:eastAsia="Arial Unicode MS" w:hAnsi="Arial" w:hint="cs"/>
                <w:snapToGrid w:val="0"/>
                <w:sz w:val="20"/>
                <w:szCs w:val="26"/>
                <w:rtl/>
              </w:rPr>
              <w:t xml:space="preserve"> או, במידת האפשר, לבקש מאדם אחר להביאו.</w:t>
            </w:r>
          </w:p>
        </w:tc>
      </w:tr>
    </w:tbl>
    <w:p w:rsidR="00E97BB9" w:rsidRPr="00E97BB9" w:rsidRDefault="00E97BB9" w:rsidP="00E97BB9">
      <w:pPr>
        <w:spacing w:line="240" w:lineRule="auto"/>
        <w:rPr>
          <w:rtl/>
          <w:lang w:eastAsia="he-IL"/>
        </w:rPr>
      </w:pPr>
    </w:p>
    <w:p w:rsidR="00B72875" w:rsidRDefault="00E97BB9" w:rsidP="00E97BB9">
      <w:pPr>
        <w:spacing w:line="240" w:lineRule="auto"/>
        <w:rPr>
          <w:rtl/>
          <w:lang w:eastAsia="he-IL"/>
        </w:rPr>
      </w:pPr>
      <w:r>
        <w:rPr>
          <w:rFonts w:hint="cs"/>
          <w:rtl/>
          <w:lang w:eastAsia="he-IL"/>
        </w:rPr>
        <w:t xml:space="preserve">זה כדי שלא ייווצר מצב שהילד נשאר לבד והמורה הולך. </w:t>
      </w:r>
    </w:p>
    <w:p w:rsidR="00E97BB9" w:rsidRPr="00B72875" w:rsidRDefault="00E97BB9" w:rsidP="00E97BB9">
      <w:pPr>
        <w:spacing w:line="240" w:lineRule="auto"/>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יש לפעול על פי ההנחיות שנמסרות טלפונית על ידי המוקדן, ואם לא מתאפשר ליצור קשר טלפוני עם המוקד, על פי ההנחיות המפורטות בעלון לצרכן המצורף לתכשיר.</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6522" w:type="dxa"/>
          </w:tcPr>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b/>
                <w:bCs/>
                <w:snapToGrid w:val="0"/>
                <w:sz w:val="20"/>
                <w:szCs w:val="26"/>
              </w:rPr>
            </w:pPr>
            <w:r w:rsidRPr="00E97BB9">
              <w:rPr>
                <w:rFonts w:ascii="Arial" w:eastAsia="Arial Unicode MS" w:hAnsi="Arial" w:hint="cs"/>
                <w:b/>
                <w:bCs/>
                <w:snapToGrid w:val="0"/>
                <w:sz w:val="20"/>
                <w:szCs w:val="26"/>
                <w:rtl/>
              </w:rPr>
              <w:t>תוספת</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b/>
                <w:bCs/>
                <w:snapToGrid w:val="0"/>
                <w:sz w:val="20"/>
                <w:szCs w:val="26"/>
                <w:rtl/>
              </w:rPr>
            </w:pPr>
            <w:r w:rsidRPr="00E97BB9">
              <w:rPr>
                <w:rFonts w:ascii="Arial" w:eastAsia="Arial Unicode MS" w:hAnsi="Arial"/>
                <w:snapToGrid w:val="0"/>
                <w:sz w:val="20"/>
                <w:szCs w:val="26"/>
                <w:rtl/>
              </w:rPr>
              <w:t>(תקנה 4)</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 xml:space="preserve">נוסח שלט שמוצב בסמוך לתכשיר </w:t>
            </w:r>
            <w:proofErr w:type="spellStart"/>
            <w:r w:rsidRPr="00E97BB9">
              <w:rPr>
                <w:rFonts w:ascii="Arial" w:eastAsia="Arial Unicode MS" w:hAnsi="Arial" w:hint="cs"/>
                <w:snapToGrid w:val="0"/>
                <w:sz w:val="20"/>
                <w:szCs w:val="26"/>
                <w:rtl/>
              </w:rPr>
              <w:t>אפינפרין</w:t>
            </w:r>
            <w:proofErr w:type="spellEnd"/>
            <w:r w:rsidRPr="00E97BB9">
              <w:rPr>
                <w:rFonts w:ascii="Arial" w:eastAsia="Arial Unicode MS" w:hAnsi="Arial" w:hint="cs"/>
                <w:snapToGrid w:val="0"/>
                <w:sz w:val="20"/>
                <w:szCs w:val="26"/>
                <w:rtl/>
              </w:rPr>
              <w:t xml:space="preserve"> יהיה כלהלן:</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snapToGrid w:val="0"/>
                <w:sz w:val="20"/>
                <w:szCs w:val="26"/>
                <w:rtl/>
              </w:rPr>
            </w:pPr>
            <w:r w:rsidRPr="00E97BB9">
              <w:rPr>
                <w:rFonts w:ascii="Arial" w:eastAsia="Arial Unicode MS" w:hAnsi="Arial" w:hint="cs"/>
                <w:snapToGrid w:val="0"/>
                <w:sz w:val="20"/>
                <w:szCs w:val="26"/>
                <w:rtl/>
              </w:rPr>
              <w:t>"</w:t>
            </w:r>
            <w:r w:rsidRPr="00E97BB9">
              <w:rPr>
                <w:rFonts w:ascii="Arial" w:eastAsia="Arial Unicode MS" w:hAnsi="Arial" w:hint="cs"/>
                <w:b/>
                <w:bCs/>
                <w:snapToGrid w:val="0"/>
                <w:sz w:val="20"/>
                <w:szCs w:val="26"/>
                <w:u w:val="single"/>
                <w:rtl/>
              </w:rPr>
              <w:t>מזרק</w:t>
            </w:r>
            <w:r w:rsidRPr="00E97BB9">
              <w:rPr>
                <w:rFonts w:ascii="Arial" w:eastAsia="Arial Unicode MS" w:hAnsi="Arial"/>
                <w:b/>
                <w:bCs/>
                <w:snapToGrid w:val="0"/>
                <w:sz w:val="20"/>
                <w:szCs w:val="26"/>
                <w:u w:val="single"/>
                <w:rtl/>
              </w:rPr>
              <w:t xml:space="preserve"> </w:t>
            </w:r>
            <w:proofErr w:type="spellStart"/>
            <w:r w:rsidRPr="00E97BB9">
              <w:rPr>
                <w:rFonts w:ascii="Arial" w:eastAsia="Arial Unicode MS" w:hAnsi="Arial" w:hint="cs"/>
                <w:b/>
                <w:bCs/>
                <w:snapToGrid w:val="0"/>
                <w:sz w:val="20"/>
                <w:szCs w:val="26"/>
                <w:u w:val="single"/>
                <w:rtl/>
              </w:rPr>
              <w:t>אפינפרין</w:t>
            </w:r>
            <w:proofErr w:type="spellEnd"/>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סדר הפעולות במקרה של חשד לאלרגיה מסכנת חיים ובהיעדר הוראה רפואית אחרת ביחס לאדם שלגביו עולה החשד:</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(1)</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תתקשר למוקד חירום, למספר 101, ככל שהדבר מתאפשר.</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(2)</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 xml:space="preserve">גש להביא את תכשיר </w:t>
            </w:r>
            <w:proofErr w:type="spellStart"/>
            <w:r w:rsidRPr="00E97BB9">
              <w:rPr>
                <w:rFonts w:ascii="Arial" w:eastAsia="Arial Unicode MS" w:hAnsi="Arial" w:hint="cs"/>
                <w:snapToGrid w:val="0"/>
                <w:sz w:val="20"/>
                <w:szCs w:val="26"/>
                <w:rtl/>
              </w:rPr>
              <w:t>האפינפרין</w:t>
            </w:r>
            <w:proofErr w:type="spellEnd"/>
            <w:r w:rsidRPr="00E97BB9">
              <w:rPr>
                <w:rFonts w:ascii="Arial" w:eastAsia="Arial Unicode MS" w:hAnsi="Arial" w:hint="cs"/>
                <w:snapToGrid w:val="0"/>
                <w:sz w:val="20"/>
                <w:szCs w:val="26"/>
                <w:rtl/>
              </w:rPr>
              <w:t xml:space="preserve"> או, במידת האפשר, בקש מאדם אחר להביאו.</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(3)</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פעל על פי ההנחיות שנמסרות טלפונית על ידי המוקדן, ואם לא מתאפשר ליצור קשר טלפוני עם המוקד, על פי הנחיות העלון לצרכן המצורף לתכשיר."</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E97BB9" w:rsidRDefault="00E97BB9" w:rsidP="00E97BB9">
      <w:pPr>
        <w:pStyle w:val="af6"/>
        <w:keepNext/>
        <w:spacing w:line="240" w:lineRule="auto"/>
      </w:pPr>
      <w:bookmarkStart w:id="48" w:name="ET_yor_4643_19"/>
      <w:r w:rsidRPr="00E97BB9">
        <w:rPr>
          <w:rStyle w:val="TagStyle"/>
          <w:rtl/>
        </w:rPr>
        <w:t xml:space="preserve"> &lt;&lt; יור &gt;&gt; </w:t>
      </w:r>
      <w:r>
        <w:rPr>
          <w:rtl/>
        </w:rPr>
        <w:t>היו"ר חיים כץ:</w:t>
      </w:r>
      <w:r w:rsidRPr="00E97BB9">
        <w:rPr>
          <w:rStyle w:val="TagStyle"/>
          <w:rtl/>
        </w:rPr>
        <w:t xml:space="preserve"> &lt;&lt; יור &gt;&gt;</w:t>
      </w:r>
      <w:r>
        <w:rPr>
          <w:rtl/>
        </w:rPr>
        <w:t xml:space="preserve">   </w:t>
      </w:r>
      <w:bookmarkEnd w:id="48"/>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י</w:t>
      </w:r>
      <w:bookmarkStart w:id="49" w:name="_ETM_Q1_941910"/>
      <w:bookmarkEnd w:id="49"/>
      <w:r>
        <w:rPr>
          <w:rFonts w:hint="cs"/>
          <w:rtl/>
          <w:lang w:eastAsia="he-IL"/>
        </w:rPr>
        <w:t>ש הערות? לא. אנחנו נעבור להצבעה. מי בעד אישור התקנות, ירים את ידו, מי נגד? מי נמנע?</w:t>
      </w:r>
    </w:p>
    <w:p w:rsidR="00E97BB9" w:rsidRDefault="00E97BB9" w:rsidP="00E97BB9">
      <w:pPr>
        <w:spacing w:line="240" w:lineRule="auto"/>
        <w:rPr>
          <w:rtl/>
          <w:lang w:eastAsia="he-IL"/>
        </w:rPr>
      </w:pPr>
    </w:p>
    <w:p w:rsidR="00E97BB9" w:rsidRDefault="00E97BB9" w:rsidP="00E97BB9">
      <w:pPr>
        <w:pStyle w:val="af1"/>
        <w:keepNext/>
        <w:spacing w:line="276" w:lineRule="auto"/>
        <w:rPr>
          <w:rtl/>
          <w:lang w:eastAsia="he-IL"/>
        </w:rPr>
      </w:pPr>
      <w:bookmarkStart w:id="50" w:name="_ETM_Q1_948202"/>
      <w:bookmarkStart w:id="51" w:name="_ETM_Q1_948301"/>
      <w:bookmarkEnd w:id="50"/>
      <w:bookmarkEnd w:id="51"/>
      <w:r>
        <w:rPr>
          <w:rtl/>
          <w:lang w:eastAsia="he-IL"/>
        </w:rPr>
        <w:t>הצבעה</w:t>
      </w:r>
    </w:p>
    <w:p w:rsidR="00E97BB9" w:rsidRDefault="00E97BB9" w:rsidP="00E97BB9">
      <w:pPr>
        <w:pStyle w:val="--"/>
        <w:keepNext/>
        <w:spacing w:line="276" w:lineRule="auto"/>
        <w:rPr>
          <w:rtl/>
          <w:lang w:eastAsia="he-IL"/>
        </w:rPr>
      </w:pPr>
    </w:p>
    <w:p w:rsidR="00E97BB9" w:rsidRDefault="00E97BB9" w:rsidP="00E97BB9">
      <w:pPr>
        <w:pStyle w:val="--"/>
        <w:keepNext/>
        <w:spacing w:line="276" w:lineRule="auto"/>
        <w:rPr>
          <w:rtl/>
          <w:lang w:eastAsia="he-IL"/>
        </w:rPr>
      </w:pPr>
      <w:r>
        <w:rPr>
          <w:rtl/>
          <w:lang w:eastAsia="he-IL"/>
        </w:rPr>
        <w:t xml:space="preserve">בעד – </w:t>
      </w:r>
      <w:r>
        <w:rPr>
          <w:rFonts w:hint="cs"/>
          <w:rtl/>
          <w:lang w:eastAsia="he-IL"/>
        </w:rPr>
        <w:t>2</w:t>
      </w:r>
    </w:p>
    <w:p w:rsidR="00E97BB9" w:rsidRDefault="00E97BB9" w:rsidP="00E97BB9">
      <w:pPr>
        <w:pStyle w:val="--"/>
        <w:keepNext/>
        <w:spacing w:line="276" w:lineRule="auto"/>
        <w:rPr>
          <w:rtl/>
          <w:lang w:eastAsia="he-IL"/>
        </w:rPr>
      </w:pPr>
      <w:r>
        <w:rPr>
          <w:rtl/>
          <w:lang w:eastAsia="he-IL"/>
        </w:rPr>
        <w:t xml:space="preserve">נגד – </w:t>
      </w:r>
      <w:r>
        <w:rPr>
          <w:rFonts w:hint="cs"/>
          <w:rtl/>
          <w:lang w:eastAsia="he-IL"/>
        </w:rPr>
        <w:t>אין</w:t>
      </w:r>
    </w:p>
    <w:p w:rsidR="00E97BB9" w:rsidRDefault="00E97BB9" w:rsidP="00E97BB9">
      <w:pPr>
        <w:pStyle w:val="--"/>
        <w:keepNext/>
        <w:spacing w:line="276" w:lineRule="auto"/>
        <w:rPr>
          <w:rtl/>
          <w:lang w:eastAsia="he-IL"/>
        </w:rPr>
      </w:pPr>
      <w:r>
        <w:rPr>
          <w:rtl/>
          <w:lang w:eastAsia="he-IL"/>
        </w:rPr>
        <w:t>נמנעים –</w:t>
      </w:r>
      <w:r>
        <w:rPr>
          <w:rFonts w:hint="cs"/>
          <w:rtl/>
          <w:lang w:eastAsia="he-IL"/>
        </w:rPr>
        <w:t>אין</w:t>
      </w:r>
    </w:p>
    <w:p w:rsidR="00E97BB9" w:rsidRDefault="00E97BB9" w:rsidP="00E97BB9">
      <w:pPr>
        <w:pStyle w:val="af2"/>
        <w:spacing w:line="276" w:lineRule="auto"/>
        <w:rPr>
          <w:rtl/>
          <w:lang w:eastAsia="he-IL"/>
        </w:rPr>
      </w:pPr>
      <w:r>
        <w:rPr>
          <w:rFonts w:hint="cs"/>
          <w:rtl/>
          <w:lang w:eastAsia="he-IL"/>
        </w:rPr>
        <w:t>התקנות אושרו.</w:t>
      </w:r>
    </w:p>
    <w:p w:rsidR="00E97BB9" w:rsidRDefault="00E97BB9" w:rsidP="00E97BB9">
      <w:pPr>
        <w:spacing w:line="240" w:lineRule="auto"/>
        <w:rPr>
          <w:rtl/>
          <w:lang w:eastAsia="he-IL"/>
        </w:rPr>
      </w:pPr>
      <w:bookmarkStart w:id="52" w:name="_ETM_Q1_949544"/>
      <w:bookmarkStart w:id="53" w:name="_ETM_Q1_949640"/>
      <w:bookmarkStart w:id="54" w:name="_ETM_Q1_950015"/>
      <w:bookmarkEnd w:id="52"/>
      <w:bookmarkEnd w:id="53"/>
      <w:bookmarkEnd w:id="54"/>
    </w:p>
    <w:p w:rsidR="00E97BB9" w:rsidRDefault="00E97BB9" w:rsidP="00E97BB9">
      <w:pPr>
        <w:pStyle w:val="af6"/>
        <w:keepNext/>
        <w:spacing w:line="240" w:lineRule="auto"/>
      </w:pPr>
      <w:bookmarkStart w:id="55" w:name="_ETM_Q1_950093"/>
      <w:bookmarkStart w:id="56" w:name="ET_yor_4643_20"/>
      <w:bookmarkEnd w:id="55"/>
      <w:r w:rsidRPr="00E97BB9">
        <w:rPr>
          <w:rStyle w:val="TagStyle"/>
          <w:rtl/>
        </w:rPr>
        <w:t xml:space="preserve"> &lt;&lt; יור &gt;&gt; </w:t>
      </w:r>
      <w:r>
        <w:rPr>
          <w:rtl/>
        </w:rPr>
        <w:t>היו"ר חיים כץ:</w:t>
      </w:r>
      <w:r w:rsidRPr="00E97BB9">
        <w:rPr>
          <w:rStyle w:val="TagStyle"/>
          <w:rtl/>
        </w:rPr>
        <w:t xml:space="preserve"> &lt;&lt; יור &gt;&gt;</w:t>
      </w:r>
      <w:r>
        <w:rPr>
          <w:rtl/>
        </w:rPr>
        <w:t xml:space="preserve">   </w:t>
      </w:r>
      <w:bookmarkEnd w:id="56"/>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bookmarkStart w:id="57" w:name="_ETM_Q1_951445"/>
      <w:bookmarkEnd w:id="57"/>
      <w:r>
        <w:rPr>
          <w:rFonts w:hint="cs"/>
          <w:rtl/>
          <w:lang w:eastAsia="he-IL"/>
        </w:rPr>
        <w:t>תודה רבה, התקנות אושרו. הישיבה נעולה.</w:t>
      </w:r>
    </w:p>
    <w:p w:rsidR="00E97BB9" w:rsidRDefault="00E97BB9" w:rsidP="00E97BB9">
      <w:pPr>
        <w:spacing w:line="240" w:lineRule="auto"/>
        <w:rPr>
          <w:rtl/>
          <w:lang w:eastAsia="he-IL"/>
        </w:rPr>
      </w:pPr>
    </w:p>
    <w:p w:rsidR="00843545" w:rsidRDefault="00843545" w:rsidP="00E97BB9">
      <w:pPr>
        <w:spacing w:line="240" w:lineRule="auto"/>
        <w:rPr>
          <w:rtl/>
          <w:lang w:eastAsia="he-IL"/>
        </w:rPr>
      </w:pPr>
    </w:p>
    <w:p w:rsidR="00E97BB9" w:rsidRDefault="00E97BB9" w:rsidP="00E97BB9">
      <w:pPr>
        <w:pStyle w:val="afc"/>
        <w:keepNext/>
        <w:spacing w:line="240" w:lineRule="auto"/>
        <w:rPr>
          <w:lang w:eastAsia="he-IL"/>
        </w:rPr>
      </w:pPr>
      <w:bookmarkStart w:id="58" w:name="ET_meetingend_21"/>
      <w:r w:rsidRPr="00E97BB9">
        <w:rPr>
          <w:rStyle w:val="TagStyle"/>
          <w:rtl/>
        </w:rPr>
        <w:t xml:space="preserve"> &lt;&lt; סיום &gt;&gt; </w:t>
      </w:r>
      <w:r>
        <w:rPr>
          <w:rtl/>
          <w:lang w:eastAsia="he-IL"/>
        </w:rPr>
        <w:t>הישיבה ננעלה בשעה 11:20.</w:t>
      </w:r>
      <w:r w:rsidRPr="00E97BB9">
        <w:rPr>
          <w:rStyle w:val="TagStyle"/>
          <w:rtl/>
        </w:rPr>
        <w:t xml:space="preserve"> &lt;&lt; סיום &gt;&gt;</w:t>
      </w:r>
      <w:r>
        <w:rPr>
          <w:rtl/>
          <w:lang w:eastAsia="he-IL"/>
        </w:rPr>
        <w:t xml:space="preserve">   </w:t>
      </w:r>
      <w:bookmarkEnd w:id="58"/>
    </w:p>
    <w:p w:rsidR="00E97BB9" w:rsidRDefault="00E97BB9" w:rsidP="00E97BB9">
      <w:pPr>
        <w:pStyle w:val="KeepWithNext"/>
        <w:spacing w:line="240" w:lineRule="auto"/>
        <w:rPr>
          <w:rtl/>
          <w:lang w:eastAsia="he-IL"/>
        </w:rPr>
      </w:pPr>
    </w:p>
    <w:p w:rsidR="00E97BB9" w:rsidRPr="00E97BB9" w:rsidRDefault="00E97BB9" w:rsidP="00E97BB9">
      <w:pPr>
        <w:spacing w:line="240" w:lineRule="auto"/>
        <w:rPr>
          <w:lang w:eastAsia="he-IL"/>
        </w:rPr>
      </w:pPr>
    </w:p>
    <w:sectPr w:rsidR="00E97BB9" w:rsidRPr="00E97BB9" w:rsidSect="00586F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6FA7" w:rsidRDefault="008C4B32" w:rsidP="008C4B32">
    <w:pPr>
      <w:pStyle w:val="DocVersion"/>
      <w:rPr>
        <w:rtl/>
      </w:rPr>
    </w:pPr>
    <w:r>
      <w:rPr>
        <w:rtl/>
      </w:rPr>
      <w:t>25/07/2023</w:t>
    </w:r>
  </w:p>
  <w:p w:rsidR="008C4B32" w:rsidRPr="008C4B32" w:rsidRDefault="008C4B32" w:rsidP="008C4B32">
    <w:pPr>
      <w:pStyle w:val="DocVersion"/>
    </w:pPr>
    <w:r>
      <w:rPr>
        <w:rtl/>
      </w:rPr>
      <w:t>11:34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3545">
      <w:rPr>
        <w:rStyle w:val="af7"/>
        <w:noProof/>
        <w:rtl/>
      </w:rPr>
      <w:t>5</w:t>
    </w:r>
    <w:r>
      <w:rPr>
        <w:rStyle w:val="af7"/>
      </w:rPr>
      <w:fldChar w:fldCharType="end"/>
    </w:r>
  </w:p>
  <w:p w:rsidR="00D86E57" w:rsidRPr="00CC5815" w:rsidRDefault="00591B42" w:rsidP="008E5E3F">
    <w:pPr>
      <w:pStyle w:val="a3"/>
      <w:ind w:firstLine="0"/>
    </w:pPr>
    <w:r>
      <w:rPr>
        <w:rtl/>
      </w:rPr>
      <w:t>ועדת העבודה, הרווחה והבריאות</w:t>
    </w:r>
  </w:p>
  <w:p w:rsidR="00D86E57" w:rsidRPr="00CC5815" w:rsidRDefault="00591B42" w:rsidP="008E5E3F">
    <w:pPr>
      <w:pStyle w:val="a3"/>
      <w:ind w:firstLine="0"/>
      <w:rPr>
        <w:rtl/>
      </w:rPr>
    </w:pPr>
    <w:r>
      <w:rPr>
        <w:rtl/>
      </w:rPr>
      <w:t>17/08/2020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2F087C"/>
    <w:multiLevelType w:val="hybridMultilevel"/>
    <w:tmpl w:val="FEF22BAC"/>
    <w:lvl w:ilvl="0" w:tplc="05E6A0B6">
      <w:start w:val="1"/>
      <w:numFmt w:val="decimal"/>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F0387B"/>
    <w:multiLevelType w:val="hybridMultilevel"/>
    <w:tmpl w:val="E8CA0984"/>
    <w:lvl w:ilvl="0" w:tplc="EE5288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7328F3"/>
    <w:multiLevelType w:val="hybridMultilevel"/>
    <w:tmpl w:val="4F029508"/>
    <w:lvl w:ilvl="0" w:tplc="394A59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64230268">
    <w:abstractNumId w:val="0"/>
  </w:num>
  <w:num w:numId="2" w16cid:durableId="1529877043">
    <w:abstractNumId w:val="2"/>
  </w:num>
  <w:num w:numId="3" w16cid:durableId="2039520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6559277">
    <w:abstractNumId w:val="3"/>
  </w:num>
  <w:num w:numId="5" w16cid:durableId="1083261822">
    <w:abstractNumId w:val="4"/>
  </w:num>
  <w:num w:numId="6" w16cid:durableId="2111005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750E"/>
    <w:rsid w:val="00447608"/>
    <w:rsid w:val="00451746"/>
    <w:rsid w:val="00470EAC"/>
    <w:rsid w:val="0049458B"/>
    <w:rsid w:val="00495FD8"/>
    <w:rsid w:val="004B0A65"/>
    <w:rsid w:val="004B1BE9"/>
    <w:rsid w:val="00500C0C"/>
    <w:rsid w:val="00546678"/>
    <w:rsid w:val="005506B9"/>
    <w:rsid w:val="005817EC"/>
    <w:rsid w:val="00586FA7"/>
    <w:rsid w:val="00590B77"/>
    <w:rsid w:val="00591B42"/>
    <w:rsid w:val="005A342D"/>
    <w:rsid w:val="005C363E"/>
    <w:rsid w:val="005D61F3"/>
    <w:rsid w:val="005E1C6B"/>
    <w:rsid w:val="005F76B0"/>
    <w:rsid w:val="00630E48"/>
    <w:rsid w:val="00634F61"/>
    <w:rsid w:val="00656116"/>
    <w:rsid w:val="00695A47"/>
    <w:rsid w:val="006A0CB7"/>
    <w:rsid w:val="006F0259"/>
    <w:rsid w:val="00700433"/>
    <w:rsid w:val="00702755"/>
    <w:rsid w:val="0070472C"/>
    <w:rsid w:val="00722E0A"/>
    <w:rsid w:val="007509A6"/>
    <w:rsid w:val="007872B4"/>
    <w:rsid w:val="00791CBE"/>
    <w:rsid w:val="007C693F"/>
    <w:rsid w:val="007C6ADD"/>
    <w:rsid w:val="0082136D"/>
    <w:rsid w:val="008320F6"/>
    <w:rsid w:val="00841223"/>
    <w:rsid w:val="00843545"/>
    <w:rsid w:val="00846BE9"/>
    <w:rsid w:val="00853207"/>
    <w:rsid w:val="008713A4"/>
    <w:rsid w:val="00875F10"/>
    <w:rsid w:val="008C4B32"/>
    <w:rsid w:val="008C6035"/>
    <w:rsid w:val="008C7015"/>
    <w:rsid w:val="008D1DFB"/>
    <w:rsid w:val="008E03B4"/>
    <w:rsid w:val="008E5E3F"/>
    <w:rsid w:val="0090279B"/>
    <w:rsid w:val="00914904"/>
    <w:rsid w:val="009258CE"/>
    <w:rsid w:val="009515F0"/>
    <w:rsid w:val="009830CB"/>
    <w:rsid w:val="009D478A"/>
    <w:rsid w:val="009E6E93"/>
    <w:rsid w:val="009F1518"/>
    <w:rsid w:val="009F3C0D"/>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287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56A"/>
    <w:rsid w:val="00CB6D60"/>
    <w:rsid w:val="00CC5815"/>
    <w:rsid w:val="00CE24B8"/>
    <w:rsid w:val="00CE5849"/>
    <w:rsid w:val="00D278F7"/>
    <w:rsid w:val="00D37550"/>
    <w:rsid w:val="00D40A29"/>
    <w:rsid w:val="00D45D27"/>
    <w:rsid w:val="00D86E57"/>
    <w:rsid w:val="00D96B24"/>
    <w:rsid w:val="00DD73CE"/>
    <w:rsid w:val="00DE5B80"/>
    <w:rsid w:val="00E33AE3"/>
    <w:rsid w:val="00E34A0B"/>
    <w:rsid w:val="00E61903"/>
    <w:rsid w:val="00E64116"/>
    <w:rsid w:val="00E97BB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6E54F9F"/>
  <w15:docId w15:val="{E2E2BA3D-F19C-43DC-9397-7D73FE78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1B42"/>
    <w:rPr>
      <w:rFonts w:cs="Arial"/>
      <w:b/>
      <w:bCs w:val="0"/>
      <w:vanish/>
      <w:color w:val="010000"/>
      <w:bdr w:val="single" w:sz="4" w:space="0" w:color="FF66FF"/>
    </w:rPr>
  </w:style>
  <w:style w:type="table" w:styleId="afd">
    <w:name w:val="Table Grid"/>
    <w:basedOn w:val="a1"/>
    <w:rsid w:val="00591B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22E0A"/>
    <w:pPr>
      <w:spacing w:line="240" w:lineRule="auto"/>
    </w:pPr>
    <w:rPr>
      <w:sz w:val="20"/>
      <w:szCs w:val="20"/>
    </w:rPr>
  </w:style>
  <w:style w:type="character" w:customStyle="1" w:styleId="aff">
    <w:name w:val="טקסט הערת שוליים תו"/>
    <w:basedOn w:val="a0"/>
    <w:link w:val="afe"/>
    <w:semiHidden/>
    <w:rsid w:val="00722E0A"/>
    <w:rPr>
      <w:rFonts w:cs="David"/>
    </w:rPr>
  </w:style>
  <w:style w:type="paragraph" w:customStyle="1" w:styleId="HeadHatzaotHok">
    <w:name w:val="Head HatzaotHok"/>
    <w:basedOn w:val="a"/>
    <w:rsid w:val="00722E0A"/>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character" w:styleId="aff0">
    <w:name w:val="footnote reference"/>
    <w:aliases w:val="Footnote Reference"/>
    <w:basedOn w:val="a0"/>
    <w:semiHidden/>
    <w:rsid w:val="00722E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E9D6D-84BF-460D-A228-AE210640D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1311</Words>
  <Characters>6558</Characters>
  <Application>Microsoft Office Word</Application>
  <DocSecurity>0</DocSecurity>
  <Lines>54</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cp:revision>
  <cp:lastPrinted>2015-07-20T08:20:00Z</cp:lastPrinted>
  <dcterms:created xsi:type="dcterms:W3CDTF">2018-05-03T11:21:00Z</dcterms:created>
  <dcterms:modified xsi:type="dcterms:W3CDTF">2023-07-25T08:34:00Z</dcterms:modified>
</cp:coreProperties>
</file>