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08A4E1" w14:textId="77777777" w:rsidR="00E64116" w:rsidRPr="005817EC" w:rsidRDefault="00A236D2" w:rsidP="00EC1FB3">
      <w:pPr>
        <w:ind w:firstLine="0"/>
        <w:rPr>
          <w:b/>
          <w:bCs/>
          <w:rtl/>
        </w:rPr>
      </w:pPr>
      <w:r>
        <w:rPr>
          <w:b/>
          <w:bCs/>
          <w:rtl/>
        </w:rPr>
        <w:t>הכנסת העשרים-וארבע</w:t>
      </w:r>
    </w:p>
    <w:p w14:paraId="59A9FAA4" w14:textId="77777777" w:rsidR="00A22C90" w:rsidRDefault="00A22C90" w:rsidP="00327BF8">
      <w:pPr>
        <w:ind w:firstLine="0"/>
        <w:outlineLvl w:val="0"/>
        <w:rPr>
          <w:b/>
          <w:bCs/>
          <w:rtl/>
        </w:rPr>
        <w:sectPr w:rsidR="00A22C90" w:rsidSect="0041627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015A8A" w14:textId="77777777" w:rsidR="00E64116" w:rsidRPr="008713A4" w:rsidRDefault="00A236D2" w:rsidP="008320F6">
      <w:pPr>
        <w:ind w:firstLine="0"/>
        <w:rPr>
          <w:b/>
          <w:bCs/>
          <w:rtl/>
        </w:rPr>
      </w:pPr>
      <w:r>
        <w:rPr>
          <w:b/>
          <w:bCs/>
          <w:rtl/>
        </w:rPr>
        <w:t>מושב שני</w:t>
      </w:r>
    </w:p>
    <w:p w14:paraId="73FB4EB9" w14:textId="77777777" w:rsidR="00E64116" w:rsidRPr="008713A4" w:rsidRDefault="00E64116" w:rsidP="0049458B">
      <w:pPr>
        <w:rPr>
          <w:rtl/>
        </w:rPr>
      </w:pPr>
    </w:p>
    <w:p w14:paraId="0B08134F" w14:textId="77777777" w:rsidR="00E64116" w:rsidRPr="008713A4" w:rsidRDefault="00E64116" w:rsidP="0049458B">
      <w:pPr>
        <w:rPr>
          <w:rtl/>
        </w:rPr>
      </w:pPr>
    </w:p>
    <w:p w14:paraId="4FD97A2A" w14:textId="77777777" w:rsidR="00E64116" w:rsidRPr="008713A4" w:rsidRDefault="00E64116" w:rsidP="007509A6">
      <w:pPr>
        <w:ind w:firstLine="0"/>
        <w:jc w:val="center"/>
        <w:rPr>
          <w:b/>
          <w:bCs/>
          <w:rtl/>
        </w:rPr>
      </w:pPr>
    </w:p>
    <w:p w14:paraId="65308D80" w14:textId="29451359" w:rsidR="00E64116" w:rsidRPr="008713A4" w:rsidRDefault="00A236D2" w:rsidP="008320F6">
      <w:pPr>
        <w:ind w:firstLine="0"/>
        <w:jc w:val="center"/>
        <w:outlineLvl w:val="0"/>
        <w:rPr>
          <w:b/>
          <w:bCs/>
          <w:rtl/>
        </w:rPr>
      </w:pPr>
      <w:r>
        <w:rPr>
          <w:b/>
          <w:bCs/>
          <w:rtl/>
        </w:rPr>
        <w:t xml:space="preserve">פרוטוקול מס' </w:t>
      </w:r>
      <w:r w:rsidR="00032B46">
        <w:rPr>
          <w:rFonts w:hint="cs"/>
          <w:b/>
          <w:bCs/>
          <w:rtl/>
        </w:rPr>
        <w:t>304</w:t>
      </w:r>
    </w:p>
    <w:p w14:paraId="12B14517" w14:textId="77777777" w:rsidR="00E64116" w:rsidRPr="008713A4" w:rsidRDefault="00A236D2" w:rsidP="008320F6">
      <w:pPr>
        <w:ind w:firstLine="0"/>
        <w:jc w:val="center"/>
        <w:outlineLvl w:val="0"/>
        <w:rPr>
          <w:b/>
          <w:bCs/>
          <w:rtl/>
        </w:rPr>
      </w:pPr>
      <w:r>
        <w:rPr>
          <w:b/>
          <w:bCs/>
          <w:rtl/>
        </w:rPr>
        <w:t>מישיבת ועדת החוקה, חוק ומשפט</w:t>
      </w:r>
    </w:p>
    <w:p w14:paraId="35B431D0" w14:textId="0A238F2E" w:rsidR="00E64116" w:rsidRPr="008713A4" w:rsidRDefault="00A236D2" w:rsidP="008320F6">
      <w:pPr>
        <w:ind w:firstLine="0"/>
        <w:jc w:val="center"/>
        <w:outlineLvl w:val="0"/>
        <w:rPr>
          <w:b/>
          <w:bCs/>
          <w:u w:val="single"/>
          <w:rtl/>
        </w:rPr>
      </w:pPr>
      <w:r>
        <w:rPr>
          <w:b/>
          <w:bCs/>
          <w:u w:val="single"/>
          <w:rtl/>
        </w:rPr>
        <w:t xml:space="preserve">יום ראשון, כ' בסיון </w:t>
      </w:r>
      <w:proofErr w:type="spellStart"/>
      <w:r>
        <w:rPr>
          <w:b/>
          <w:bCs/>
          <w:u w:val="single"/>
          <w:rtl/>
        </w:rPr>
        <w:t>התשפ"ב</w:t>
      </w:r>
      <w:proofErr w:type="spellEnd"/>
      <w:r>
        <w:rPr>
          <w:b/>
          <w:bCs/>
          <w:u w:val="single"/>
          <w:rtl/>
        </w:rPr>
        <w:t xml:space="preserve"> (19 ביוני 2022), שעה 9:</w:t>
      </w:r>
      <w:r>
        <w:rPr>
          <w:rFonts w:hint="cs"/>
          <w:b/>
          <w:bCs/>
          <w:u w:val="single"/>
          <w:rtl/>
        </w:rPr>
        <w:t>48</w:t>
      </w:r>
    </w:p>
    <w:p w14:paraId="5CE7C3B7" w14:textId="77777777" w:rsidR="00E64116" w:rsidRPr="008713A4" w:rsidRDefault="00E64116" w:rsidP="008320F6">
      <w:pPr>
        <w:ind w:firstLine="0"/>
        <w:rPr>
          <w:rtl/>
        </w:rPr>
      </w:pPr>
    </w:p>
    <w:p w14:paraId="424C2470" w14:textId="77777777" w:rsidR="00E64116" w:rsidRPr="008713A4" w:rsidRDefault="00E64116" w:rsidP="008320F6">
      <w:pPr>
        <w:ind w:firstLine="0"/>
        <w:rPr>
          <w:rtl/>
        </w:rPr>
      </w:pPr>
    </w:p>
    <w:p w14:paraId="7E1EB82C" w14:textId="77777777" w:rsidR="00E64116" w:rsidRPr="008713A4" w:rsidRDefault="00E64116" w:rsidP="008320F6">
      <w:pPr>
        <w:ind w:firstLine="0"/>
        <w:rPr>
          <w:rtl/>
        </w:rPr>
      </w:pPr>
    </w:p>
    <w:p w14:paraId="7B8C67D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E7CADAE" w14:textId="0E20FAC0" w:rsidR="00A236D2" w:rsidRPr="0041627A" w:rsidRDefault="00A236D2" w:rsidP="0041627A">
      <w:pPr>
        <w:spacing w:before="60"/>
        <w:ind w:firstLine="0"/>
        <w:rPr>
          <w:rtl/>
        </w:rPr>
      </w:pPr>
      <w:bookmarkStart w:id="0" w:name="ET_hatsach_624333_1"/>
      <w:r w:rsidRPr="00A236D2">
        <w:rPr>
          <w:rStyle w:val="TagStyle"/>
          <w:rtl/>
        </w:rPr>
        <w:t xml:space="preserve"> &lt;&lt; הצח &gt;&gt; </w:t>
      </w:r>
      <w:r w:rsidRPr="00A236D2">
        <w:rPr>
          <w:rtl/>
        </w:rPr>
        <w:t xml:space="preserve">הצעת חוק חסיון ראיות (טיפול נפשי בהליכים פליליים שעניינם עבירות מין או אלימות חמורה) (תיקוני חקיקה), </w:t>
      </w:r>
      <w:proofErr w:type="spellStart"/>
      <w:r w:rsidRPr="00A236D2">
        <w:rPr>
          <w:rtl/>
        </w:rPr>
        <w:t>התשפ"ב</w:t>
      </w:r>
      <w:proofErr w:type="spellEnd"/>
      <w:r w:rsidRPr="00A236D2">
        <w:rPr>
          <w:rtl/>
        </w:rPr>
        <w:t xml:space="preserve">–2022, של ח"כ מיכל </w:t>
      </w:r>
      <w:proofErr w:type="spellStart"/>
      <w:r w:rsidRPr="00A236D2">
        <w:rPr>
          <w:rtl/>
        </w:rPr>
        <w:t>רוזין</w:t>
      </w:r>
      <w:proofErr w:type="spellEnd"/>
      <w:r w:rsidRPr="00A236D2">
        <w:rPr>
          <w:rStyle w:val="TagStyle"/>
          <w:rtl/>
        </w:rPr>
        <w:t xml:space="preserve"> &lt;&lt; הצח &gt;&gt;</w:t>
      </w:r>
      <w:bookmarkEnd w:id="0"/>
      <w:r w:rsidR="0041627A">
        <w:rPr>
          <w:rFonts w:hint="cs"/>
          <w:rtl/>
        </w:rPr>
        <w:t xml:space="preserve">, של </w:t>
      </w:r>
      <w:r w:rsidRPr="0041627A">
        <w:rPr>
          <w:rFonts w:hint="cs"/>
          <w:rtl/>
        </w:rPr>
        <w:t xml:space="preserve">חברי הכנסת מיכל </w:t>
      </w:r>
      <w:proofErr w:type="spellStart"/>
      <w:r w:rsidRPr="0041627A">
        <w:rPr>
          <w:rFonts w:hint="cs"/>
          <w:rtl/>
        </w:rPr>
        <w:t>רוזין</w:t>
      </w:r>
      <w:proofErr w:type="spellEnd"/>
      <w:r w:rsidRPr="0041627A">
        <w:rPr>
          <w:rFonts w:hint="cs"/>
          <w:rtl/>
        </w:rPr>
        <w:t xml:space="preserve">, מירב בן ארי, </w:t>
      </w:r>
      <w:proofErr w:type="spellStart"/>
      <w:r w:rsidRPr="0041627A">
        <w:rPr>
          <w:rFonts w:hint="cs"/>
          <w:rtl/>
        </w:rPr>
        <w:t>אבתיסאם</w:t>
      </w:r>
      <w:proofErr w:type="spellEnd"/>
      <w:r w:rsidRPr="0041627A">
        <w:rPr>
          <w:rFonts w:hint="cs"/>
          <w:rtl/>
        </w:rPr>
        <w:t xml:space="preserve"> </w:t>
      </w:r>
      <w:proofErr w:type="spellStart"/>
      <w:r w:rsidRPr="0041627A">
        <w:rPr>
          <w:rFonts w:hint="cs"/>
          <w:rtl/>
        </w:rPr>
        <w:t>מראענה</w:t>
      </w:r>
      <w:proofErr w:type="spellEnd"/>
      <w:r w:rsidR="0041627A">
        <w:rPr>
          <w:rFonts w:hint="cs"/>
          <w:rtl/>
        </w:rPr>
        <w:t xml:space="preserve"> - </w:t>
      </w:r>
      <w:r w:rsidRPr="0041627A">
        <w:rPr>
          <w:rFonts w:hint="cs"/>
          <w:rtl/>
        </w:rPr>
        <w:t>הכנה לקריאה שנייה ושלישית</w:t>
      </w:r>
    </w:p>
    <w:p w14:paraId="410D05E7" w14:textId="77777777" w:rsidR="00A236D2" w:rsidRDefault="00A236D2" w:rsidP="007C693F">
      <w:pPr>
        <w:spacing w:before="60"/>
        <w:ind w:firstLine="0"/>
        <w:rPr>
          <w:rtl/>
        </w:rPr>
      </w:pPr>
    </w:p>
    <w:p w14:paraId="22405DE3" w14:textId="77777777" w:rsidR="0041627A" w:rsidRPr="008713A4" w:rsidRDefault="0041627A" w:rsidP="007C693F">
      <w:pPr>
        <w:spacing w:before="60"/>
        <w:ind w:firstLine="0"/>
        <w:rPr>
          <w:rtl/>
        </w:rPr>
      </w:pPr>
    </w:p>
    <w:p w14:paraId="2BA83DD2" w14:textId="77777777" w:rsidR="00E64116" w:rsidRPr="008713A4" w:rsidRDefault="00E64116" w:rsidP="00EC1FB3">
      <w:pPr>
        <w:ind w:firstLine="0"/>
        <w:outlineLvl w:val="1"/>
        <w:rPr>
          <w:b/>
          <w:bCs/>
          <w:u w:val="single"/>
          <w:rtl/>
        </w:rPr>
      </w:pPr>
      <w:r w:rsidRPr="008713A4">
        <w:rPr>
          <w:b/>
          <w:bCs/>
          <w:u w:val="single"/>
          <w:rtl/>
        </w:rPr>
        <w:t>נכחו:</w:t>
      </w:r>
    </w:p>
    <w:p w14:paraId="70585F07"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9428329" w14:textId="77777777" w:rsidR="00E64116" w:rsidRPr="00A236D2" w:rsidRDefault="00A236D2" w:rsidP="00EC1FB3">
      <w:pPr>
        <w:ind w:firstLine="0"/>
        <w:rPr>
          <w:rtl/>
        </w:rPr>
      </w:pPr>
      <w:r w:rsidRPr="00A236D2">
        <w:rPr>
          <w:rtl/>
        </w:rPr>
        <w:t>גלעד קריב – היו"ר</w:t>
      </w:r>
    </w:p>
    <w:p w14:paraId="5B85CF14" w14:textId="77777777" w:rsidR="00A236D2" w:rsidRPr="00A236D2" w:rsidRDefault="00A236D2" w:rsidP="00EC1FB3">
      <w:pPr>
        <w:ind w:firstLine="0"/>
        <w:rPr>
          <w:rtl/>
        </w:rPr>
      </w:pPr>
      <w:r w:rsidRPr="00A236D2">
        <w:rPr>
          <w:rtl/>
        </w:rPr>
        <w:t>זאב בנימין בגין</w:t>
      </w:r>
    </w:p>
    <w:p w14:paraId="23F3F09F" w14:textId="77777777" w:rsidR="00A236D2" w:rsidRPr="00A236D2" w:rsidRDefault="00A236D2" w:rsidP="00EC1FB3">
      <w:pPr>
        <w:ind w:firstLine="0"/>
        <w:rPr>
          <w:rtl/>
        </w:rPr>
      </w:pPr>
      <w:r w:rsidRPr="00A236D2">
        <w:rPr>
          <w:rtl/>
        </w:rPr>
        <w:t xml:space="preserve">אורי </w:t>
      </w:r>
      <w:proofErr w:type="spellStart"/>
      <w:r w:rsidRPr="00A236D2">
        <w:rPr>
          <w:rtl/>
        </w:rPr>
        <w:t>מקלב</w:t>
      </w:r>
      <w:proofErr w:type="spellEnd"/>
    </w:p>
    <w:p w14:paraId="71A42200" w14:textId="77777777" w:rsidR="00E64116" w:rsidRDefault="00E64116" w:rsidP="00DE5B80">
      <w:pPr>
        <w:ind w:firstLine="0"/>
        <w:rPr>
          <w:rtl/>
        </w:rPr>
      </w:pPr>
    </w:p>
    <w:p w14:paraId="6D43E962" w14:textId="77777777" w:rsidR="002E5E31" w:rsidRPr="000C47F5" w:rsidRDefault="002E5E31" w:rsidP="00DE5B80">
      <w:pPr>
        <w:ind w:firstLine="0"/>
        <w:rPr>
          <w:b/>
          <w:bCs/>
          <w:u w:val="single"/>
          <w:rtl/>
        </w:rPr>
      </w:pPr>
    </w:p>
    <w:p w14:paraId="615D4C8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99"/>
        <w:gridCol w:w="336"/>
        <w:gridCol w:w="6763"/>
      </w:tblGrid>
      <w:tr w:rsidR="002D1AC6" w14:paraId="63C0968A" w14:textId="77777777" w:rsidTr="002D1AC6">
        <w:tc>
          <w:tcPr>
            <w:tcW w:w="0" w:type="auto"/>
            <w:shd w:val="clear" w:color="auto" w:fill="auto"/>
          </w:tcPr>
          <w:p w14:paraId="522C9A74" w14:textId="29971B79" w:rsidR="002D1AC6" w:rsidRDefault="002D1AC6" w:rsidP="00DE5B80">
            <w:pPr>
              <w:ind w:firstLine="0"/>
              <w:rPr>
                <w:rtl/>
              </w:rPr>
            </w:pPr>
            <w:r>
              <w:rPr>
                <w:rtl/>
              </w:rPr>
              <w:t>יפעת רווה</w:t>
            </w:r>
          </w:p>
        </w:tc>
        <w:tc>
          <w:tcPr>
            <w:tcW w:w="0" w:type="auto"/>
            <w:shd w:val="clear" w:color="auto" w:fill="auto"/>
          </w:tcPr>
          <w:p w14:paraId="142E2AD6" w14:textId="2505C195" w:rsidR="002D1AC6" w:rsidRDefault="002D1AC6" w:rsidP="00DE5B80">
            <w:pPr>
              <w:ind w:firstLine="0"/>
              <w:rPr>
                <w:rtl/>
              </w:rPr>
            </w:pPr>
            <w:r>
              <w:rPr>
                <w:rtl/>
              </w:rPr>
              <w:t>–</w:t>
            </w:r>
          </w:p>
        </w:tc>
        <w:tc>
          <w:tcPr>
            <w:tcW w:w="0" w:type="auto"/>
            <w:shd w:val="clear" w:color="auto" w:fill="auto"/>
          </w:tcPr>
          <w:p w14:paraId="4A2E0D49" w14:textId="68E035B0" w:rsidR="002D1AC6" w:rsidRDefault="002D1AC6" w:rsidP="00DE5B80">
            <w:pPr>
              <w:ind w:firstLine="0"/>
              <w:rPr>
                <w:rtl/>
              </w:rPr>
            </w:pPr>
            <w:r>
              <w:rPr>
                <w:rtl/>
              </w:rPr>
              <w:t>עו"ד, משרד המשפטים</w:t>
            </w:r>
          </w:p>
        </w:tc>
      </w:tr>
      <w:tr w:rsidR="002D1AC6" w14:paraId="5FB3CF24" w14:textId="77777777" w:rsidTr="002D1AC6">
        <w:tc>
          <w:tcPr>
            <w:tcW w:w="0" w:type="auto"/>
            <w:shd w:val="clear" w:color="auto" w:fill="auto"/>
          </w:tcPr>
          <w:p w14:paraId="6E5C10FC" w14:textId="7C78827E" w:rsidR="002D1AC6" w:rsidRDefault="002D1AC6" w:rsidP="00DE5B80">
            <w:pPr>
              <w:ind w:firstLine="0"/>
              <w:rPr>
                <w:rtl/>
              </w:rPr>
            </w:pPr>
            <w:r>
              <w:rPr>
                <w:rtl/>
              </w:rPr>
              <w:t>ליאת יעקובוביץ</w:t>
            </w:r>
          </w:p>
        </w:tc>
        <w:tc>
          <w:tcPr>
            <w:tcW w:w="0" w:type="auto"/>
            <w:shd w:val="clear" w:color="auto" w:fill="auto"/>
          </w:tcPr>
          <w:p w14:paraId="5D04801E" w14:textId="363308A5" w:rsidR="002D1AC6" w:rsidRDefault="002D1AC6" w:rsidP="00DE5B80">
            <w:pPr>
              <w:ind w:firstLine="0"/>
              <w:rPr>
                <w:rtl/>
              </w:rPr>
            </w:pPr>
            <w:r>
              <w:rPr>
                <w:rtl/>
              </w:rPr>
              <w:t>–</w:t>
            </w:r>
          </w:p>
        </w:tc>
        <w:tc>
          <w:tcPr>
            <w:tcW w:w="0" w:type="auto"/>
            <w:shd w:val="clear" w:color="auto" w:fill="auto"/>
          </w:tcPr>
          <w:p w14:paraId="10B3E062" w14:textId="5EDF78EE" w:rsidR="002D1AC6" w:rsidRDefault="002D1AC6" w:rsidP="00DE5B80">
            <w:pPr>
              <w:ind w:firstLine="0"/>
              <w:rPr>
                <w:rtl/>
              </w:rPr>
            </w:pPr>
            <w:r>
              <w:rPr>
                <w:rtl/>
              </w:rPr>
              <w:t>עו"ד, משרד המשפטים</w:t>
            </w:r>
          </w:p>
        </w:tc>
      </w:tr>
      <w:tr w:rsidR="002D1AC6" w14:paraId="0D3B1083" w14:textId="77777777" w:rsidTr="002D1AC6">
        <w:tc>
          <w:tcPr>
            <w:tcW w:w="0" w:type="auto"/>
            <w:shd w:val="clear" w:color="auto" w:fill="auto"/>
          </w:tcPr>
          <w:p w14:paraId="101E731F" w14:textId="3E2F3E3E" w:rsidR="002D1AC6" w:rsidRDefault="002D1AC6" w:rsidP="00DE5B80">
            <w:pPr>
              <w:ind w:firstLine="0"/>
              <w:rPr>
                <w:rtl/>
              </w:rPr>
            </w:pPr>
            <w:r>
              <w:rPr>
                <w:rtl/>
              </w:rPr>
              <w:t>נילי פינקלשטיין</w:t>
            </w:r>
          </w:p>
        </w:tc>
        <w:tc>
          <w:tcPr>
            <w:tcW w:w="0" w:type="auto"/>
            <w:shd w:val="clear" w:color="auto" w:fill="auto"/>
          </w:tcPr>
          <w:p w14:paraId="7B3313F8" w14:textId="3573AD10" w:rsidR="002D1AC6" w:rsidRDefault="002D1AC6" w:rsidP="00DE5B80">
            <w:pPr>
              <w:ind w:firstLine="0"/>
              <w:rPr>
                <w:rtl/>
              </w:rPr>
            </w:pPr>
            <w:r>
              <w:rPr>
                <w:rtl/>
              </w:rPr>
              <w:t>–</w:t>
            </w:r>
          </w:p>
        </w:tc>
        <w:tc>
          <w:tcPr>
            <w:tcW w:w="0" w:type="auto"/>
            <w:shd w:val="clear" w:color="auto" w:fill="auto"/>
          </w:tcPr>
          <w:p w14:paraId="71921BA2" w14:textId="31C2FECD" w:rsidR="002D1AC6" w:rsidRDefault="002D1AC6" w:rsidP="00DE5B80">
            <w:pPr>
              <w:ind w:firstLine="0"/>
              <w:rPr>
                <w:rtl/>
              </w:rPr>
            </w:pPr>
            <w:r>
              <w:rPr>
                <w:rtl/>
              </w:rPr>
              <w:t>עו"ד, ייעוץ וחקיקה , פלילי, משרד המשפטים</w:t>
            </w:r>
          </w:p>
        </w:tc>
      </w:tr>
      <w:tr w:rsidR="002D1AC6" w14:paraId="64FF0106" w14:textId="77777777" w:rsidTr="002D1AC6">
        <w:tc>
          <w:tcPr>
            <w:tcW w:w="0" w:type="auto"/>
            <w:shd w:val="clear" w:color="auto" w:fill="auto"/>
          </w:tcPr>
          <w:p w14:paraId="2DF53267" w14:textId="20B5DCF6" w:rsidR="002D1AC6" w:rsidRDefault="002D1AC6" w:rsidP="00DE5B80">
            <w:pPr>
              <w:ind w:firstLine="0"/>
              <w:rPr>
                <w:rtl/>
              </w:rPr>
            </w:pPr>
            <w:r>
              <w:rPr>
                <w:rtl/>
              </w:rPr>
              <w:t>דפנה פינקלשטיין</w:t>
            </w:r>
          </w:p>
        </w:tc>
        <w:tc>
          <w:tcPr>
            <w:tcW w:w="0" w:type="auto"/>
            <w:shd w:val="clear" w:color="auto" w:fill="auto"/>
          </w:tcPr>
          <w:p w14:paraId="329B77D4" w14:textId="7BEA7EB6" w:rsidR="002D1AC6" w:rsidRDefault="002D1AC6" w:rsidP="00DE5B80">
            <w:pPr>
              <w:ind w:firstLine="0"/>
              <w:rPr>
                <w:rtl/>
              </w:rPr>
            </w:pPr>
            <w:r>
              <w:rPr>
                <w:rtl/>
              </w:rPr>
              <w:t>–</w:t>
            </w:r>
          </w:p>
        </w:tc>
        <w:tc>
          <w:tcPr>
            <w:tcW w:w="0" w:type="auto"/>
            <w:shd w:val="clear" w:color="auto" w:fill="auto"/>
          </w:tcPr>
          <w:p w14:paraId="1150D4C3" w14:textId="6E0C18E8" w:rsidR="002D1AC6" w:rsidRDefault="002D1AC6" w:rsidP="00DE5B80">
            <w:pPr>
              <w:ind w:firstLine="0"/>
              <w:rPr>
                <w:rtl/>
              </w:rPr>
            </w:pPr>
            <w:r>
              <w:rPr>
                <w:rtl/>
              </w:rPr>
              <w:t>עו"ד, ראש תחום נוער ארצי, פרקליטות המדינה, משרד המשפטים</w:t>
            </w:r>
          </w:p>
        </w:tc>
      </w:tr>
      <w:tr w:rsidR="002D1AC6" w14:paraId="37E2B31D" w14:textId="77777777" w:rsidTr="002D1AC6">
        <w:tc>
          <w:tcPr>
            <w:tcW w:w="0" w:type="auto"/>
            <w:shd w:val="clear" w:color="auto" w:fill="auto"/>
          </w:tcPr>
          <w:p w14:paraId="25D72843" w14:textId="612461CF" w:rsidR="002D1AC6" w:rsidRDefault="002D1AC6" w:rsidP="00DE5B80">
            <w:pPr>
              <w:ind w:firstLine="0"/>
              <w:rPr>
                <w:rtl/>
              </w:rPr>
            </w:pPr>
            <w:r>
              <w:rPr>
                <w:rtl/>
              </w:rPr>
              <w:t>רחלי זוארץ לוי</w:t>
            </w:r>
          </w:p>
        </w:tc>
        <w:tc>
          <w:tcPr>
            <w:tcW w:w="0" w:type="auto"/>
            <w:shd w:val="clear" w:color="auto" w:fill="auto"/>
          </w:tcPr>
          <w:p w14:paraId="4A304717" w14:textId="4BC920D5" w:rsidR="002D1AC6" w:rsidRDefault="002D1AC6" w:rsidP="00DE5B80">
            <w:pPr>
              <w:ind w:firstLine="0"/>
              <w:rPr>
                <w:rtl/>
              </w:rPr>
            </w:pPr>
            <w:r>
              <w:rPr>
                <w:rtl/>
              </w:rPr>
              <w:t>–</w:t>
            </w:r>
          </w:p>
        </w:tc>
        <w:tc>
          <w:tcPr>
            <w:tcW w:w="0" w:type="auto"/>
            <w:shd w:val="clear" w:color="auto" w:fill="auto"/>
          </w:tcPr>
          <w:p w14:paraId="39241266" w14:textId="7DFD7506" w:rsidR="002D1AC6" w:rsidRDefault="002D1AC6" w:rsidP="00DE5B80">
            <w:pPr>
              <w:ind w:firstLine="0"/>
              <w:rPr>
                <w:rtl/>
              </w:rPr>
            </w:pPr>
            <w:r>
              <w:rPr>
                <w:rtl/>
              </w:rPr>
              <w:t>עו"ד, פרקליטות המדינה, משרד המשפטים</w:t>
            </w:r>
          </w:p>
        </w:tc>
      </w:tr>
      <w:tr w:rsidR="002D1AC6" w14:paraId="21396C49" w14:textId="77777777" w:rsidTr="002D1AC6">
        <w:tc>
          <w:tcPr>
            <w:tcW w:w="0" w:type="auto"/>
            <w:shd w:val="clear" w:color="auto" w:fill="auto"/>
          </w:tcPr>
          <w:p w14:paraId="0EFE3422" w14:textId="7F7F6BB9" w:rsidR="002D1AC6" w:rsidRDefault="002D1AC6" w:rsidP="00DE5B80">
            <w:pPr>
              <w:ind w:firstLine="0"/>
              <w:rPr>
                <w:rtl/>
              </w:rPr>
            </w:pPr>
            <w:r>
              <w:rPr>
                <w:rtl/>
              </w:rPr>
              <w:t>יעל אלטמן</w:t>
            </w:r>
          </w:p>
        </w:tc>
        <w:tc>
          <w:tcPr>
            <w:tcW w:w="0" w:type="auto"/>
            <w:shd w:val="clear" w:color="auto" w:fill="auto"/>
          </w:tcPr>
          <w:p w14:paraId="4922B299" w14:textId="5654A4D9" w:rsidR="002D1AC6" w:rsidRDefault="002D1AC6" w:rsidP="00DE5B80">
            <w:pPr>
              <w:ind w:firstLine="0"/>
              <w:rPr>
                <w:rtl/>
              </w:rPr>
            </w:pPr>
            <w:r>
              <w:rPr>
                <w:rtl/>
              </w:rPr>
              <w:t>–</w:t>
            </w:r>
          </w:p>
        </w:tc>
        <w:tc>
          <w:tcPr>
            <w:tcW w:w="0" w:type="auto"/>
            <w:shd w:val="clear" w:color="auto" w:fill="auto"/>
          </w:tcPr>
          <w:p w14:paraId="532A84E7" w14:textId="0844F06D" w:rsidR="002D1AC6" w:rsidRDefault="002D1AC6" w:rsidP="00DE5B80">
            <w:pPr>
              <w:ind w:firstLine="0"/>
              <w:rPr>
                <w:rtl/>
              </w:rPr>
            </w:pPr>
            <w:r>
              <w:rPr>
                <w:rtl/>
              </w:rPr>
              <w:t>מתמחה בתחום הנוער, פרקליטות המדינה, משרד המשפטים</w:t>
            </w:r>
          </w:p>
        </w:tc>
      </w:tr>
      <w:tr w:rsidR="002D1AC6" w14:paraId="123639AB" w14:textId="77777777" w:rsidTr="002D1AC6">
        <w:tc>
          <w:tcPr>
            <w:tcW w:w="0" w:type="auto"/>
            <w:shd w:val="clear" w:color="auto" w:fill="auto"/>
          </w:tcPr>
          <w:p w14:paraId="32FBE23F" w14:textId="57C84609" w:rsidR="002D1AC6" w:rsidRDefault="002D1AC6" w:rsidP="00DE5B80">
            <w:pPr>
              <w:ind w:firstLine="0"/>
              <w:rPr>
                <w:rtl/>
              </w:rPr>
            </w:pPr>
            <w:r>
              <w:rPr>
                <w:rtl/>
              </w:rPr>
              <w:t>ישי שרון</w:t>
            </w:r>
          </w:p>
        </w:tc>
        <w:tc>
          <w:tcPr>
            <w:tcW w:w="0" w:type="auto"/>
            <w:shd w:val="clear" w:color="auto" w:fill="auto"/>
          </w:tcPr>
          <w:p w14:paraId="0423476F" w14:textId="3933A934" w:rsidR="002D1AC6" w:rsidRDefault="002D1AC6" w:rsidP="00DE5B80">
            <w:pPr>
              <w:ind w:firstLine="0"/>
              <w:rPr>
                <w:rtl/>
              </w:rPr>
            </w:pPr>
            <w:r>
              <w:rPr>
                <w:rtl/>
              </w:rPr>
              <w:t>–</w:t>
            </w:r>
          </w:p>
        </w:tc>
        <w:tc>
          <w:tcPr>
            <w:tcW w:w="0" w:type="auto"/>
            <w:shd w:val="clear" w:color="auto" w:fill="auto"/>
          </w:tcPr>
          <w:p w14:paraId="587817CF" w14:textId="0DEEF2E1" w:rsidR="002D1AC6" w:rsidRDefault="002D1AC6" w:rsidP="00DE5B80">
            <w:pPr>
              <w:ind w:firstLine="0"/>
              <w:rPr>
                <w:rtl/>
              </w:rPr>
            </w:pPr>
            <w:r>
              <w:rPr>
                <w:rtl/>
              </w:rPr>
              <w:t>מנהל תחום חקיקה ומדיניות, הסנגוריה הציבורית, משרד המשפטים</w:t>
            </w:r>
          </w:p>
        </w:tc>
      </w:tr>
      <w:tr w:rsidR="002D1AC6" w14:paraId="650F8204" w14:textId="77777777" w:rsidTr="002D1AC6">
        <w:tc>
          <w:tcPr>
            <w:tcW w:w="0" w:type="auto"/>
            <w:shd w:val="clear" w:color="auto" w:fill="auto"/>
          </w:tcPr>
          <w:p w14:paraId="454F03F4" w14:textId="22E8640D" w:rsidR="002D1AC6" w:rsidRDefault="002D1AC6" w:rsidP="00DE5B80">
            <w:pPr>
              <w:ind w:firstLine="0"/>
              <w:rPr>
                <w:rtl/>
              </w:rPr>
            </w:pPr>
            <w:r>
              <w:rPr>
                <w:rtl/>
              </w:rPr>
              <w:t>איתי נעמן</w:t>
            </w:r>
          </w:p>
        </w:tc>
        <w:tc>
          <w:tcPr>
            <w:tcW w:w="0" w:type="auto"/>
            <w:shd w:val="clear" w:color="auto" w:fill="auto"/>
          </w:tcPr>
          <w:p w14:paraId="03576F47" w14:textId="4853170C" w:rsidR="002D1AC6" w:rsidRDefault="002D1AC6" w:rsidP="00DE5B80">
            <w:pPr>
              <w:ind w:firstLine="0"/>
              <w:rPr>
                <w:rtl/>
              </w:rPr>
            </w:pPr>
            <w:r>
              <w:rPr>
                <w:rtl/>
              </w:rPr>
              <w:t>–</w:t>
            </w:r>
          </w:p>
        </w:tc>
        <w:tc>
          <w:tcPr>
            <w:tcW w:w="0" w:type="auto"/>
            <w:shd w:val="clear" w:color="auto" w:fill="auto"/>
          </w:tcPr>
          <w:p w14:paraId="4C549CC8" w14:textId="36A7F669" w:rsidR="002D1AC6" w:rsidRDefault="002D1AC6" w:rsidP="00DE5B80">
            <w:pPr>
              <w:ind w:firstLine="0"/>
              <w:rPr>
                <w:rtl/>
              </w:rPr>
            </w:pPr>
            <w:r>
              <w:rPr>
                <w:rtl/>
              </w:rPr>
              <w:t>עו"ד, ממונה ארצי, נפגעי עבירות מין, הסיוע המשפטי, משרד המשפטים</w:t>
            </w:r>
          </w:p>
        </w:tc>
      </w:tr>
      <w:tr w:rsidR="002D1AC6" w14:paraId="0CC737BA" w14:textId="77777777" w:rsidTr="002D1AC6">
        <w:tc>
          <w:tcPr>
            <w:tcW w:w="0" w:type="auto"/>
            <w:shd w:val="clear" w:color="auto" w:fill="auto"/>
          </w:tcPr>
          <w:p w14:paraId="1EFBB9BC" w14:textId="64A4E5D2" w:rsidR="002D1AC6" w:rsidRDefault="002D1AC6" w:rsidP="00DE5B80">
            <w:pPr>
              <w:ind w:firstLine="0"/>
              <w:rPr>
                <w:rtl/>
              </w:rPr>
            </w:pPr>
            <w:r>
              <w:rPr>
                <w:rtl/>
              </w:rPr>
              <w:t xml:space="preserve">לידיה </w:t>
            </w:r>
            <w:proofErr w:type="spellStart"/>
            <w:r>
              <w:rPr>
                <w:rtl/>
              </w:rPr>
              <w:t>רבינוביץ</w:t>
            </w:r>
            <w:proofErr w:type="spellEnd"/>
          </w:p>
        </w:tc>
        <w:tc>
          <w:tcPr>
            <w:tcW w:w="0" w:type="auto"/>
            <w:shd w:val="clear" w:color="auto" w:fill="auto"/>
          </w:tcPr>
          <w:p w14:paraId="3A111273" w14:textId="251194AA" w:rsidR="002D1AC6" w:rsidRDefault="002D1AC6" w:rsidP="00DE5B80">
            <w:pPr>
              <w:ind w:firstLine="0"/>
              <w:rPr>
                <w:rtl/>
              </w:rPr>
            </w:pPr>
            <w:r>
              <w:rPr>
                <w:rtl/>
              </w:rPr>
              <w:t>–</w:t>
            </w:r>
          </w:p>
        </w:tc>
        <w:tc>
          <w:tcPr>
            <w:tcW w:w="0" w:type="auto"/>
            <w:shd w:val="clear" w:color="auto" w:fill="auto"/>
          </w:tcPr>
          <w:p w14:paraId="3BFDA59C" w14:textId="2E80FC66" w:rsidR="002D1AC6" w:rsidRDefault="002D1AC6" w:rsidP="00DE5B80">
            <w:pPr>
              <w:ind w:firstLine="0"/>
              <w:rPr>
                <w:rtl/>
              </w:rPr>
            </w:pPr>
            <w:r>
              <w:rPr>
                <w:rtl/>
              </w:rPr>
              <w:t>עו"ד, ממונה ארצית על ייצוג קטינים, הסיוע המשפטי, משרד המשפטים</w:t>
            </w:r>
          </w:p>
        </w:tc>
      </w:tr>
      <w:tr w:rsidR="002D1AC6" w14:paraId="63B9AACB" w14:textId="77777777" w:rsidTr="002D1AC6">
        <w:tc>
          <w:tcPr>
            <w:tcW w:w="0" w:type="auto"/>
            <w:shd w:val="clear" w:color="auto" w:fill="auto"/>
          </w:tcPr>
          <w:p w14:paraId="51B19D2E" w14:textId="255FA933" w:rsidR="002D1AC6" w:rsidRDefault="002D1AC6" w:rsidP="00DE5B80">
            <w:pPr>
              <w:ind w:firstLine="0"/>
              <w:rPr>
                <w:rtl/>
              </w:rPr>
            </w:pPr>
            <w:r>
              <w:rPr>
                <w:rtl/>
              </w:rPr>
              <w:t xml:space="preserve">יהודה </w:t>
            </w:r>
            <w:proofErr w:type="spellStart"/>
            <w:r>
              <w:rPr>
                <w:rtl/>
              </w:rPr>
              <w:t>רשתיאן</w:t>
            </w:r>
            <w:proofErr w:type="spellEnd"/>
          </w:p>
        </w:tc>
        <w:tc>
          <w:tcPr>
            <w:tcW w:w="0" w:type="auto"/>
            <w:shd w:val="clear" w:color="auto" w:fill="auto"/>
          </w:tcPr>
          <w:p w14:paraId="25E7D9E9" w14:textId="61EAE2B1" w:rsidR="002D1AC6" w:rsidRDefault="002D1AC6" w:rsidP="00DE5B80">
            <w:pPr>
              <w:ind w:firstLine="0"/>
              <w:rPr>
                <w:rtl/>
              </w:rPr>
            </w:pPr>
            <w:r>
              <w:rPr>
                <w:rtl/>
              </w:rPr>
              <w:t>–</w:t>
            </w:r>
          </w:p>
        </w:tc>
        <w:tc>
          <w:tcPr>
            <w:tcW w:w="0" w:type="auto"/>
            <w:shd w:val="clear" w:color="auto" w:fill="auto"/>
          </w:tcPr>
          <w:p w14:paraId="4A9F7E36" w14:textId="0B077FFD" w:rsidR="002D1AC6" w:rsidRDefault="002D1AC6" w:rsidP="00DE5B80">
            <w:pPr>
              <w:ind w:firstLine="0"/>
              <w:rPr>
                <w:rtl/>
              </w:rPr>
            </w:pPr>
            <w:r>
              <w:rPr>
                <w:rtl/>
              </w:rPr>
              <w:t>עו"ד, סגן רמ"ד חקיקה, משרד הביטחון</w:t>
            </w:r>
          </w:p>
        </w:tc>
      </w:tr>
      <w:tr w:rsidR="002D1AC6" w14:paraId="04B4FADC" w14:textId="77777777" w:rsidTr="002D1AC6">
        <w:tc>
          <w:tcPr>
            <w:tcW w:w="0" w:type="auto"/>
            <w:shd w:val="clear" w:color="auto" w:fill="auto"/>
          </w:tcPr>
          <w:p w14:paraId="64DA0B08" w14:textId="39C5BEAA" w:rsidR="002D1AC6" w:rsidRDefault="002D1AC6" w:rsidP="00DE5B80">
            <w:pPr>
              <w:ind w:firstLine="0"/>
              <w:rPr>
                <w:rtl/>
              </w:rPr>
            </w:pPr>
            <w:r>
              <w:rPr>
                <w:rtl/>
              </w:rPr>
              <w:t xml:space="preserve">רפ"ק עדי טל </w:t>
            </w:r>
            <w:proofErr w:type="spellStart"/>
            <w:r>
              <w:rPr>
                <w:rtl/>
              </w:rPr>
              <w:t>נוסבוים</w:t>
            </w:r>
            <w:proofErr w:type="spellEnd"/>
          </w:p>
        </w:tc>
        <w:tc>
          <w:tcPr>
            <w:tcW w:w="0" w:type="auto"/>
            <w:shd w:val="clear" w:color="auto" w:fill="auto"/>
          </w:tcPr>
          <w:p w14:paraId="1BE61138" w14:textId="72304A9C" w:rsidR="002D1AC6" w:rsidRDefault="002D1AC6" w:rsidP="00DE5B80">
            <w:pPr>
              <w:ind w:firstLine="0"/>
              <w:rPr>
                <w:rtl/>
              </w:rPr>
            </w:pPr>
            <w:r>
              <w:rPr>
                <w:rtl/>
              </w:rPr>
              <w:t>–</w:t>
            </w:r>
          </w:p>
        </w:tc>
        <w:tc>
          <w:tcPr>
            <w:tcW w:w="0" w:type="auto"/>
            <w:shd w:val="clear" w:color="auto" w:fill="auto"/>
          </w:tcPr>
          <w:p w14:paraId="642F469E" w14:textId="41AB2E1F" w:rsidR="002D1AC6" w:rsidRDefault="002D1AC6" w:rsidP="00DE5B80">
            <w:pPr>
              <w:ind w:firstLine="0"/>
              <w:rPr>
                <w:rtl/>
              </w:rPr>
            </w:pPr>
            <w:r>
              <w:rPr>
                <w:rtl/>
              </w:rPr>
              <w:t xml:space="preserve">עו"ד, קמ"ד </w:t>
            </w:r>
            <w:proofErr w:type="spellStart"/>
            <w:r>
              <w:rPr>
                <w:rtl/>
              </w:rPr>
              <w:t>אח"מ</w:t>
            </w:r>
            <w:proofErr w:type="spellEnd"/>
            <w:r>
              <w:rPr>
                <w:rtl/>
              </w:rPr>
              <w:t xml:space="preserve"> וטכנולוגיות, ייעוץ משפטי, המשרד לביטחון פנים</w:t>
            </w:r>
          </w:p>
        </w:tc>
      </w:tr>
      <w:tr w:rsidR="002D1AC6" w14:paraId="35FB292D" w14:textId="77777777" w:rsidTr="002D1AC6">
        <w:tc>
          <w:tcPr>
            <w:tcW w:w="0" w:type="auto"/>
            <w:shd w:val="clear" w:color="auto" w:fill="auto"/>
          </w:tcPr>
          <w:p w14:paraId="2E088D22" w14:textId="5F152105" w:rsidR="002D1AC6" w:rsidRDefault="002D1AC6" w:rsidP="00DE5B80">
            <w:pPr>
              <w:ind w:firstLine="0"/>
              <w:rPr>
                <w:rtl/>
              </w:rPr>
            </w:pPr>
            <w:r>
              <w:rPr>
                <w:rtl/>
              </w:rPr>
              <w:t>ערן שמיר</w:t>
            </w:r>
          </w:p>
        </w:tc>
        <w:tc>
          <w:tcPr>
            <w:tcW w:w="0" w:type="auto"/>
            <w:shd w:val="clear" w:color="auto" w:fill="auto"/>
          </w:tcPr>
          <w:p w14:paraId="191B2892" w14:textId="48A09AC7" w:rsidR="002D1AC6" w:rsidRDefault="002D1AC6" w:rsidP="00DE5B80">
            <w:pPr>
              <w:ind w:firstLine="0"/>
              <w:rPr>
                <w:rtl/>
              </w:rPr>
            </w:pPr>
            <w:r>
              <w:rPr>
                <w:rtl/>
              </w:rPr>
              <w:t>–</w:t>
            </w:r>
          </w:p>
        </w:tc>
        <w:tc>
          <w:tcPr>
            <w:tcW w:w="0" w:type="auto"/>
            <w:shd w:val="clear" w:color="auto" w:fill="auto"/>
          </w:tcPr>
          <w:p w14:paraId="41F02D00" w14:textId="545E9597" w:rsidR="002D1AC6" w:rsidRDefault="002D1AC6" w:rsidP="00DE5B80">
            <w:pPr>
              <w:ind w:firstLine="0"/>
              <w:rPr>
                <w:rtl/>
              </w:rPr>
            </w:pPr>
            <w:r>
              <w:rPr>
                <w:rtl/>
              </w:rPr>
              <w:t>עו"ד, קצין ייעוץ והנחיה, תביעות, המשרד לביטחון פנים</w:t>
            </w:r>
          </w:p>
        </w:tc>
      </w:tr>
      <w:tr w:rsidR="002D1AC6" w14:paraId="5B30CAA0" w14:textId="77777777" w:rsidTr="002D1AC6">
        <w:tc>
          <w:tcPr>
            <w:tcW w:w="0" w:type="auto"/>
            <w:shd w:val="clear" w:color="auto" w:fill="auto"/>
          </w:tcPr>
          <w:p w14:paraId="7F676475" w14:textId="4B9D9EC4" w:rsidR="002D1AC6" w:rsidRDefault="002D1AC6" w:rsidP="00DE5B80">
            <w:pPr>
              <w:ind w:firstLine="0"/>
              <w:rPr>
                <w:rtl/>
              </w:rPr>
            </w:pPr>
            <w:r>
              <w:rPr>
                <w:rtl/>
              </w:rPr>
              <w:t>רועי הראל</w:t>
            </w:r>
          </w:p>
        </w:tc>
        <w:tc>
          <w:tcPr>
            <w:tcW w:w="0" w:type="auto"/>
            <w:shd w:val="clear" w:color="auto" w:fill="auto"/>
          </w:tcPr>
          <w:p w14:paraId="3C85D6CA" w14:textId="78E0A808" w:rsidR="002D1AC6" w:rsidRDefault="002D1AC6" w:rsidP="00DE5B80">
            <w:pPr>
              <w:ind w:firstLine="0"/>
              <w:rPr>
                <w:rtl/>
              </w:rPr>
            </w:pPr>
            <w:r>
              <w:rPr>
                <w:rtl/>
              </w:rPr>
              <w:t>–</w:t>
            </w:r>
          </w:p>
        </w:tc>
        <w:tc>
          <w:tcPr>
            <w:tcW w:w="0" w:type="auto"/>
            <w:shd w:val="clear" w:color="auto" w:fill="auto"/>
          </w:tcPr>
          <w:p w14:paraId="758DC7A4" w14:textId="5D9B2B26" w:rsidR="002D1AC6" w:rsidRDefault="002D1AC6" w:rsidP="00DE5B80">
            <w:pPr>
              <w:ind w:firstLine="0"/>
              <w:rPr>
                <w:rtl/>
              </w:rPr>
            </w:pPr>
            <w:r>
              <w:rPr>
                <w:rtl/>
              </w:rPr>
              <w:t>עו"ד, הלשכה המשפטית, המשרד לביטחון פנים</w:t>
            </w:r>
          </w:p>
        </w:tc>
      </w:tr>
      <w:tr w:rsidR="002D1AC6" w14:paraId="4978B9DE" w14:textId="77777777" w:rsidTr="002D1AC6">
        <w:tc>
          <w:tcPr>
            <w:tcW w:w="0" w:type="auto"/>
            <w:shd w:val="clear" w:color="auto" w:fill="auto"/>
          </w:tcPr>
          <w:p w14:paraId="79DA3343" w14:textId="24D32E8B" w:rsidR="002D1AC6" w:rsidRDefault="002D1AC6" w:rsidP="00DE5B80">
            <w:pPr>
              <w:ind w:firstLine="0"/>
              <w:rPr>
                <w:rtl/>
              </w:rPr>
            </w:pPr>
            <w:r>
              <w:rPr>
                <w:rtl/>
              </w:rPr>
              <w:t>איזבל סרי לוי</w:t>
            </w:r>
          </w:p>
        </w:tc>
        <w:tc>
          <w:tcPr>
            <w:tcW w:w="0" w:type="auto"/>
            <w:shd w:val="clear" w:color="auto" w:fill="auto"/>
          </w:tcPr>
          <w:p w14:paraId="42ED9B0F" w14:textId="54AD46E3" w:rsidR="002D1AC6" w:rsidRDefault="002D1AC6" w:rsidP="00DE5B80">
            <w:pPr>
              <w:ind w:firstLine="0"/>
              <w:rPr>
                <w:rtl/>
              </w:rPr>
            </w:pPr>
            <w:r>
              <w:rPr>
                <w:rtl/>
              </w:rPr>
              <w:t>–</w:t>
            </w:r>
          </w:p>
        </w:tc>
        <w:tc>
          <w:tcPr>
            <w:tcW w:w="0" w:type="auto"/>
            <w:shd w:val="clear" w:color="auto" w:fill="auto"/>
          </w:tcPr>
          <w:p w14:paraId="306262E5" w14:textId="34B502C5" w:rsidR="002D1AC6" w:rsidRDefault="002D1AC6" w:rsidP="00DE5B80">
            <w:pPr>
              <w:ind w:firstLine="0"/>
              <w:rPr>
                <w:rtl/>
              </w:rPr>
            </w:pPr>
            <w:r>
              <w:rPr>
                <w:rtl/>
              </w:rPr>
              <w:t>מנהלת תחום פגיעות מיניות בילדים ובני נוער,</w:t>
            </w:r>
            <w:r w:rsidR="00CC4744">
              <w:rPr>
                <w:rtl/>
              </w:rPr>
              <w:t xml:space="preserve"> </w:t>
            </w:r>
            <w:r>
              <w:rPr>
                <w:rtl/>
              </w:rPr>
              <w:t>משרד הרווחה והביטחון החברתי</w:t>
            </w:r>
          </w:p>
        </w:tc>
      </w:tr>
      <w:tr w:rsidR="002D1AC6" w14:paraId="3C960840" w14:textId="77777777" w:rsidTr="002D1AC6">
        <w:tc>
          <w:tcPr>
            <w:tcW w:w="0" w:type="auto"/>
            <w:shd w:val="clear" w:color="auto" w:fill="auto"/>
          </w:tcPr>
          <w:p w14:paraId="377F48D9" w14:textId="151D435F" w:rsidR="002D1AC6" w:rsidRDefault="002D1AC6"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14:paraId="291A8673" w14:textId="1EAE4198" w:rsidR="002D1AC6" w:rsidRDefault="002D1AC6" w:rsidP="00DE5B80">
            <w:pPr>
              <w:ind w:firstLine="0"/>
              <w:rPr>
                <w:rtl/>
              </w:rPr>
            </w:pPr>
            <w:r>
              <w:rPr>
                <w:rtl/>
              </w:rPr>
              <w:t>–</w:t>
            </w:r>
          </w:p>
        </w:tc>
        <w:tc>
          <w:tcPr>
            <w:tcW w:w="0" w:type="auto"/>
            <w:shd w:val="clear" w:color="auto" w:fill="auto"/>
          </w:tcPr>
          <w:p w14:paraId="79A4A68A" w14:textId="1E1732E5" w:rsidR="002D1AC6" w:rsidRDefault="002D1AC6" w:rsidP="00DE5B80">
            <w:pPr>
              <w:ind w:firstLine="0"/>
              <w:rPr>
                <w:rtl/>
              </w:rPr>
            </w:pPr>
            <w:r>
              <w:rPr>
                <w:rtl/>
              </w:rPr>
              <w:t>עו"ד, ממונה, ייעוץ משפטי, משרד הרווחה והביטחון החברתי</w:t>
            </w:r>
          </w:p>
        </w:tc>
      </w:tr>
      <w:tr w:rsidR="002D1AC6" w14:paraId="598C4EFC" w14:textId="77777777" w:rsidTr="002D1AC6">
        <w:tc>
          <w:tcPr>
            <w:tcW w:w="0" w:type="auto"/>
            <w:shd w:val="clear" w:color="auto" w:fill="auto"/>
          </w:tcPr>
          <w:p w14:paraId="62C74C80" w14:textId="7B084A63" w:rsidR="002D1AC6" w:rsidRDefault="002D1AC6" w:rsidP="00DE5B80">
            <w:pPr>
              <w:ind w:firstLine="0"/>
              <w:rPr>
                <w:rtl/>
              </w:rPr>
            </w:pPr>
            <w:r>
              <w:rPr>
                <w:rtl/>
              </w:rPr>
              <w:t xml:space="preserve">שלהבת </w:t>
            </w:r>
            <w:proofErr w:type="spellStart"/>
            <w:r>
              <w:rPr>
                <w:rtl/>
              </w:rPr>
              <w:t>אינשטיין</w:t>
            </w:r>
            <w:proofErr w:type="spellEnd"/>
            <w:r>
              <w:rPr>
                <w:rtl/>
              </w:rPr>
              <w:t xml:space="preserve"> אלפסי</w:t>
            </w:r>
          </w:p>
        </w:tc>
        <w:tc>
          <w:tcPr>
            <w:tcW w:w="0" w:type="auto"/>
            <w:shd w:val="clear" w:color="auto" w:fill="auto"/>
          </w:tcPr>
          <w:p w14:paraId="12CEAEC2" w14:textId="081AB7F2" w:rsidR="002D1AC6" w:rsidRDefault="002D1AC6" w:rsidP="00DE5B80">
            <w:pPr>
              <w:ind w:firstLine="0"/>
              <w:rPr>
                <w:rtl/>
              </w:rPr>
            </w:pPr>
            <w:r>
              <w:rPr>
                <w:rtl/>
              </w:rPr>
              <w:t>–</w:t>
            </w:r>
          </w:p>
        </w:tc>
        <w:tc>
          <w:tcPr>
            <w:tcW w:w="0" w:type="auto"/>
            <w:shd w:val="clear" w:color="auto" w:fill="auto"/>
          </w:tcPr>
          <w:p w14:paraId="1E12FD4E" w14:textId="040F7BAF" w:rsidR="002D1AC6" w:rsidRDefault="002D1AC6" w:rsidP="00DE5B80">
            <w:pPr>
              <w:ind w:firstLine="0"/>
              <w:rPr>
                <w:rtl/>
              </w:rPr>
            </w:pPr>
            <w:r>
              <w:rPr>
                <w:rtl/>
              </w:rPr>
              <w:t>עו"ד, עוזרת ראשית, הלשכה המשפטית, משרד הרווחה והביטחון החברתי</w:t>
            </w:r>
          </w:p>
        </w:tc>
      </w:tr>
      <w:tr w:rsidR="002D1AC6" w14:paraId="7104D9F3" w14:textId="77777777" w:rsidTr="002D1AC6">
        <w:tc>
          <w:tcPr>
            <w:tcW w:w="0" w:type="auto"/>
            <w:shd w:val="clear" w:color="auto" w:fill="auto"/>
          </w:tcPr>
          <w:p w14:paraId="76BEF57B" w14:textId="6108A7F6" w:rsidR="002D1AC6" w:rsidRDefault="002D1AC6" w:rsidP="00DE5B80">
            <w:pPr>
              <w:ind w:firstLine="0"/>
              <w:rPr>
                <w:rtl/>
              </w:rPr>
            </w:pPr>
            <w:r>
              <w:rPr>
                <w:rtl/>
              </w:rPr>
              <w:t>חנית אברהם בכר</w:t>
            </w:r>
          </w:p>
        </w:tc>
        <w:tc>
          <w:tcPr>
            <w:tcW w:w="0" w:type="auto"/>
            <w:shd w:val="clear" w:color="auto" w:fill="auto"/>
          </w:tcPr>
          <w:p w14:paraId="16DC6B05" w14:textId="24207BD5" w:rsidR="002D1AC6" w:rsidRDefault="002D1AC6" w:rsidP="00DE5B80">
            <w:pPr>
              <w:ind w:firstLine="0"/>
              <w:rPr>
                <w:rtl/>
              </w:rPr>
            </w:pPr>
            <w:r>
              <w:rPr>
                <w:rtl/>
              </w:rPr>
              <w:t>–</w:t>
            </w:r>
          </w:p>
        </w:tc>
        <w:tc>
          <w:tcPr>
            <w:tcW w:w="0" w:type="auto"/>
            <w:shd w:val="clear" w:color="auto" w:fill="auto"/>
          </w:tcPr>
          <w:p w14:paraId="210251B2" w14:textId="0D3B70B3" w:rsidR="002D1AC6" w:rsidRDefault="002D1AC6" w:rsidP="00DE5B80">
            <w:pPr>
              <w:ind w:firstLine="0"/>
              <w:rPr>
                <w:rtl/>
              </w:rPr>
            </w:pPr>
            <w:r>
              <w:rPr>
                <w:rtl/>
              </w:rPr>
              <w:t>עו"ד, הנהלת בתי המשפט</w:t>
            </w:r>
          </w:p>
        </w:tc>
      </w:tr>
      <w:tr w:rsidR="002D1AC6" w14:paraId="45FF8B14" w14:textId="77777777" w:rsidTr="002D1AC6">
        <w:tc>
          <w:tcPr>
            <w:tcW w:w="0" w:type="auto"/>
            <w:shd w:val="clear" w:color="auto" w:fill="auto"/>
          </w:tcPr>
          <w:p w14:paraId="622A39A2" w14:textId="3C5F4018" w:rsidR="002D1AC6" w:rsidRDefault="002D1AC6" w:rsidP="00DE5B80">
            <w:pPr>
              <w:ind w:firstLine="0"/>
              <w:rPr>
                <w:rtl/>
              </w:rPr>
            </w:pPr>
            <w:r>
              <w:rPr>
                <w:rtl/>
              </w:rPr>
              <w:t>לירון אשל</w:t>
            </w:r>
          </w:p>
        </w:tc>
        <w:tc>
          <w:tcPr>
            <w:tcW w:w="0" w:type="auto"/>
            <w:shd w:val="clear" w:color="auto" w:fill="auto"/>
          </w:tcPr>
          <w:p w14:paraId="08F1ED85" w14:textId="2D2AB3FC" w:rsidR="002D1AC6" w:rsidRDefault="002D1AC6" w:rsidP="00DE5B80">
            <w:pPr>
              <w:ind w:firstLine="0"/>
              <w:rPr>
                <w:rtl/>
              </w:rPr>
            </w:pPr>
            <w:r>
              <w:rPr>
                <w:rtl/>
              </w:rPr>
              <w:t>–</w:t>
            </w:r>
          </w:p>
        </w:tc>
        <w:tc>
          <w:tcPr>
            <w:tcW w:w="0" w:type="auto"/>
            <w:shd w:val="clear" w:color="auto" w:fill="auto"/>
          </w:tcPr>
          <w:p w14:paraId="4431CFD9" w14:textId="5A47872A" w:rsidR="002D1AC6" w:rsidRDefault="002D1AC6" w:rsidP="00DE5B80">
            <w:pPr>
              <w:ind w:firstLine="0"/>
              <w:rPr>
                <w:rtl/>
              </w:rPr>
            </w:pPr>
            <w:r>
              <w:rPr>
                <w:rtl/>
              </w:rPr>
              <w:t>עו"ד, היועצת המשפטית, המועצה לשלום הילד</w:t>
            </w:r>
          </w:p>
        </w:tc>
      </w:tr>
      <w:tr w:rsidR="002D1AC6" w14:paraId="7DCF4784" w14:textId="77777777" w:rsidTr="002D1AC6">
        <w:tc>
          <w:tcPr>
            <w:tcW w:w="0" w:type="auto"/>
            <w:shd w:val="clear" w:color="auto" w:fill="auto"/>
          </w:tcPr>
          <w:p w14:paraId="77875089" w14:textId="05192E14" w:rsidR="002D1AC6" w:rsidRDefault="002D1AC6" w:rsidP="00DE5B80">
            <w:pPr>
              <w:ind w:firstLine="0"/>
              <w:rPr>
                <w:rtl/>
              </w:rPr>
            </w:pPr>
            <w:r>
              <w:rPr>
                <w:rtl/>
              </w:rPr>
              <w:t xml:space="preserve">אפרת </w:t>
            </w:r>
            <w:proofErr w:type="spellStart"/>
            <w:r>
              <w:rPr>
                <w:rtl/>
              </w:rPr>
              <w:t>רו</w:t>
            </w:r>
            <w:proofErr w:type="spellEnd"/>
            <w:r>
              <w:rPr>
                <w:rtl/>
              </w:rPr>
              <w:t xml:space="preserve"> תם</w:t>
            </w:r>
          </w:p>
        </w:tc>
        <w:tc>
          <w:tcPr>
            <w:tcW w:w="0" w:type="auto"/>
            <w:shd w:val="clear" w:color="auto" w:fill="auto"/>
          </w:tcPr>
          <w:p w14:paraId="1D29828B" w14:textId="3209643F" w:rsidR="002D1AC6" w:rsidRDefault="002D1AC6" w:rsidP="00DE5B80">
            <w:pPr>
              <w:ind w:firstLine="0"/>
              <w:rPr>
                <w:rtl/>
              </w:rPr>
            </w:pPr>
            <w:r>
              <w:rPr>
                <w:rtl/>
              </w:rPr>
              <w:t>–</w:t>
            </w:r>
          </w:p>
        </w:tc>
        <w:tc>
          <w:tcPr>
            <w:tcW w:w="0" w:type="auto"/>
            <w:shd w:val="clear" w:color="auto" w:fill="auto"/>
          </w:tcPr>
          <w:p w14:paraId="5C81E231" w14:textId="2D579A75" w:rsidR="002D1AC6" w:rsidRDefault="002D1AC6" w:rsidP="00DE5B80">
            <w:pPr>
              <w:ind w:firstLine="0"/>
              <w:rPr>
                <w:rtl/>
              </w:rPr>
            </w:pPr>
            <w:r>
              <w:rPr>
                <w:rtl/>
              </w:rPr>
              <w:t>עו"ד ועו"ס, מנהלת חטיבה ארצית, איגוד העובדות והעובדים הסוציאליים</w:t>
            </w:r>
          </w:p>
        </w:tc>
      </w:tr>
      <w:tr w:rsidR="002D1AC6" w14:paraId="6638302F" w14:textId="77777777" w:rsidTr="002D1AC6">
        <w:tc>
          <w:tcPr>
            <w:tcW w:w="0" w:type="auto"/>
            <w:shd w:val="clear" w:color="auto" w:fill="auto"/>
          </w:tcPr>
          <w:p w14:paraId="13F78B5E" w14:textId="14CD3E9E" w:rsidR="002D1AC6" w:rsidRDefault="002D1AC6" w:rsidP="00DE5B80">
            <w:pPr>
              <w:ind w:firstLine="0"/>
              <w:rPr>
                <w:rtl/>
              </w:rPr>
            </w:pPr>
            <w:r>
              <w:rPr>
                <w:rtl/>
              </w:rPr>
              <w:t>טליה הרן בן-נון</w:t>
            </w:r>
          </w:p>
        </w:tc>
        <w:tc>
          <w:tcPr>
            <w:tcW w:w="0" w:type="auto"/>
            <w:shd w:val="clear" w:color="auto" w:fill="auto"/>
          </w:tcPr>
          <w:p w14:paraId="1AAA44BB" w14:textId="20E7EB26" w:rsidR="002D1AC6" w:rsidRDefault="002D1AC6" w:rsidP="00DE5B80">
            <w:pPr>
              <w:ind w:firstLine="0"/>
              <w:rPr>
                <w:rtl/>
              </w:rPr>
            </w:pPr>
            <w:r>
              <w:rPr>
                <w:rtl/>
              </w:rPr>
              <w:t>–</w:t>
            </w:r>
          </w:p>
        </w:tc>
        <w:tc>
          <w:tcPr>
            <w:tcW w:w="0" w:type="auto"/>
            <w:shd w:val="clear" w:color="auto" w:fill="auto"/>
          </w:tcPr>
          <w:p w14:paraId="111B7A86" w14:textId="7C34C9AC" w:rsidR="002D1AC6" w:rsidRDefault="002D1AC6" w:rsidP="00DE5B80">
            <w:pPr>
              <w:ind w:firstLine="0"/>
              <w:rPr>
                <w:rtl/>
              </w:rPr>
            </w:pPr>
            <w:r>
              <w:rPr>
                <w:rtl/>
              </w:rPr>
              <w:t>עו"ס, נציגת איגוד העובדות והעובדים הסוציאליים</w:t>
            </w:r>
          </w:p>
        </w:tc>
      </w:tr>
      <w:tr w:rsidR="002D1AC6" w14:paraId="5C5F17FD" w14:textId="77777777" w:rsidTr="002D1AC6">
        <w:tc>
          <w:tcPr>
            <w:tcW w:w="0" w:type="auto"/>
            <w:shd w:val="clear" w:color="auto" w:fill="auto"/>
          </w:tcPr>
          <w:p w14:paraId="149D5C2F" w14:textId="1029C685" w:rsidR="002D1AC6" w:rsidRDefault="002D1AC6" w:rsidP="00DE5B80">
            <w:pPr>
              <w:ind w:firstLine="0"/>
              <w:rPr>
                <w:rtl/>
              </w:rPr>
            </w:pPr>
            <w:r>
              <w:rPr>
                <w:rtl/>
              </w:rPr>
              <w:t xml:space="preserve">מיה </w:t>
            </w:r>
            <w:proofErr w:type="spellStart"/>
            <w:r>
              <w:rPr>
                <w:rtl/>
              </w:rPr>
              <w:t>אוברבאום</w:t>
            </w:r>
            <w:proofErr w:type="spellEnd"/>
          </w:p>
        </w:tc>
        <w:tc>
          <w:tcPr>
            <w:tcW w:w="0" w:type="auto"/>
            <w:shd w:val="clear" w:color="auto" w:fill="auto"/>
          </w:tcPr>
          <w:p w14:paraId="73E63A22" w14:textId="2DB199AF" w:rsidR="002D1AC6" w:rsidRDefault="002D1AC6" w:rsidP="00DE5B80">
            <w:pPr>
              <w:ind w:firstLine="0"/>
              <w:rPr>
                <w:rtl/>
              </w:rPr>
            </w:pPr>
            <w:r>
              <w:rPr>
                <w:rtl/>
              </w:rPr>
              <w:t>–</w:t>
            </w:r>
          </w:p>
        </w:tc>
        <w:tc>
          <w:tcPr>
            <w:tcW w:w="0" w:type="auto"/>
            <w:shd w:val="clear" w:color="auto" w:fill="auto"/>
          </w:tcPr>
          <w:p w14:paraId="625119FE" w14:textId="11619F5A" w:rsidR="002D1AC6" w:rsidRDefault="002D1AC6" w:rsidP="00DE5B80">
            <w:pPr>
              <w:ind w:firstLine="0"/>
              <w:rPr>
                <w:rtl/>
              </w:rPr>
            </w:pPr>
            <w:r>
              <w:rPr>
                <w:rtl/>
              </w:rPr>
              <w:t>מנהלת תחום קשרי ממשל וקידום מדיניות, איגוד מרכזי סיוע לנפגעות תקיפה מינית</w:t>
            </w:r>
          </w:p>
        </w:tc>
      </w:tr>
      <w:tr w:rsidR="002D1AC6" w14:paraId="053E8EE2" w14:textId="77777777" w:rsidTr="002D1AC6">
        <w:tc>
          <w:tcPr>
            <w:tcW w:w="0" w:type="auto"/>
            <w:shd w:val="clear" w:color="auto" w:fill="auto"/>
          </w:tcPr>
          <w:p w14:paraId="47282245" w14:textId="692AEBD3" w:rsidR="002D1AC6" w:rsidRDefault="002D1AC6" w:rsidP="00DE5B80">
            <w:pPr>
              <w:ind w:firstLine="0"/>
              <w:rPr>
                <w:rtl/>
              </w:rPr>
            </w:pPr>
            <w:r>
              <w:rPr>
                <w:rtl/>
              </w:rPr>
              <w:t>עידן חלילי</w:t>
            </w:r>
          </w:p>
        </w:tc>
        <w:tc>
          <w:tcPr>
            <w:tcW w:w="0" w:type="auto"/>
            <w:shd w:val="clear" w:color="auto" w:fill="auto"/>
          </w:tcPr>
          <w:p w14:paraId="69B79757" w14:textId="2EA5FD55" w:rsidR="002D1AC6" w:rsidRDefault="002D1AC6" w:rsidP="00DE5B80">
            <w:pPr>
              <w:ind w:firstLine="0"/>
              <w:rPr>
                <w:rtl/>
              </w:rPr>
            </w:pPr>
            <w:r>
              <w:rPr>
                <w:rtl/>
              </w:rPr>
              <w:t>–</w:t>
            </w:r>
          </w:p>
        </w:tc>
        <w:tc>
          <w:tcPr>
            <w:tcW w:w="0" w:type="auto"/>
            <w:shd w:val="clear" w:color="auto" w:fill="auto"/>
          </w:tcPr>
          <w:p w14:paraId="4335E27C" w14:textId="4447F291" w:rsidR="002D1AC6" w:rsidRDefault="002D1AC6" w:rsidP="00DE5B80">
            <w:pPr>
              <w:ind w:firstLine="0"/>
              <w:rPr>
                <w:rtl/>
              </w:rPr>
            </w:pPr>
            <w:r>
              <w:rPr>
                <w:rtl/>
              </w:rPr>
              <w:t>עו"ד, מנחה,</w:t>
            </w:r>
            <w:r w:rsidR="00CC4744">
              <w:rPr>
                <w:rtl/>
              </w:rPr>
              <w:t xml:space="preserve"> </w:t>
            </w:r>
            <w:r>
              <w:rPr>
                <w:rtl/>
              </w:rPr>
              <w:t>הקליניקה הסוציו משפטית</w:t>
            </w:r>
          </w:p>
        </w:tc>
      </w:tr>
      <w:tr w:rsidR="002D1AC6" w:rsidRPr="002D1AC6" w14:paraId="7998B28A" w14:textId="77777777" w:rsidTr="002D1AC6">
        <w:tc>
          <w:tcPr>
            <w:tcW w:w="0" w:type="auto"/>
            <w:shd w:val="clear" w:color="auto" w:fill="auto"/>
          </w:tcPr>
          <w:p w14:paraId="4BFC33CA" w14:textId="458A675F" w:rsidR="002D1AC6" w:rsidRPr="002D1AC6" w:rsidRDefault="002D1AC6" w:rsidP="00DE5B80">
            <w:pPr>
              <w:ind w:firstLine="0"/>
              <w:rPr>
                <w:b/>
                <w:bCs/>
                <w:u w:val="single"/>
                <w:rtl/>
              </w:rPr>
            </w:pPr>
          </w:p>
        </w:tc>
        <w:tc>
          <w:tcPr>
            <w:tcW w:w="0" w:type="auto"/>
            <w:shd w:val="clear" w:color="auto" w:fill="auto"/>
          </w:tcPr>
          <w:p w14:paraId="255BB55C" w14:textId="369C6E30" w:rsidR="002D1AC6" w:rsidRPr="002D1AC6" w:rsidRDefault="002D1AC6" w:rsidP="00DE5B80">
            <w:pPr>
              <w:ind w:firstLine="0"/>
              <w:rPr>
                <w:b/>
                <w:bCs/>
                <w:u w:val="single"/>
                <w:rtl/>
              </w:rPr>
            </w:pPr>
          </w:p>
        </w:tc>
        <w:tc>
          <w:tcPr>
            <w:tcW w:w="0" w:type="auto"/>
            <w:shd w:val="clear" w:color="auto" w:fill="auto"/>
          </w:tcPr>
          <w:p w14:paraId="4A495041" w14:textId="1A5E818B" w:rsidR="002D1AC6" w:rsidRPr="002D1AC6" w:rsidRDefault="002D1AC6" w:rsidP="00DE5B80">
            <w:pPr>
              <w:ind w:firstLine="0"/>
              <w:rPr>
                <w:b/>
                <w:bCs/>
                <w:u w:val="single"/>
                <w:rtl/>
              </w:rPr>
            </w:pPr>
          </w:p>
        </w:tc>
      </w:tr>
    </w:tbl>
    <w:p w14:paraId="7F24D3B8" w14:textId="77777777" w:rsidR="0041627A" w:rsidRDefault="0041627A" w:rsidP="0041627A">
      <w:pPr>
        <w:ind w:firstLine="0"/>
        <w:rPr>
          <w:b/>
          <w:bCs/>
          <w:u w:val="single"/>
          <w:rtl/>
        </w:rPr>
      </w:pPr>
      <w:r>
        <w:rPr>
          <w:b/>
          <w:bCs/>
          <w:u w:val="single"/>
          <w:rtl/>
        </w:rPr>
        <w:br w:type="page"/>
      </w:r>
    </w:p>
    <w:p w14:paraId="69AC7104" w14:textId="717DB8BB" w:rsidR="0041627A" w:rsidRDefault="0041627A" w:rsidP="0041627A">
      <w:pPr>
        <w:ind w:firstLine="0"/>
      </w:pPr>
      <w:r w:rsidRPr="002D1AC6">
        <w:rPr>
          <w:b/>
          <w:bCs/>
          <w:u w:val="single"/>
          <w:rtl/>
        </w:rPr>
        <w:t>משתתפים באמצעים מקוונים</w:t>
      </w:r>
      <w:r>
        <w:rPr>
          <w:rFonts w:hint="cs"/>
          <w:b/>
          <w:bCs/>
          <w:u w:val="single"/>
          <w:rtl/>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0"/>
        <w:gridCol w:w="336"/>
        <w:gridCol w:w="6351"/>
      </w:tblGrid>
      <w:tr w:rsidR="002D1AC6" w14:paraId="0B60E6BE" w14:textId="77777777" w:rsidTr="002D1AC6">
        <w:tc>
          <w:tcPr>
            <w:tcW w:w="0" w:type="auto"/>
            <w:shd w:val="clear" w:color="auto" w:fill="auto"/>
          </w:tcPr>
          <w:p w14:paraId="72064BAB" w14:textId="1E82F868" w:rsidR="002D1AC6" w:rsidRDefault="002D1AC6" w:rsidP="00DE5B80">
            <w:pPr>
              <w:ind w:firstLine="0"/>
              <w:rPr>
                <w:rtl/>
              </w:rPr>
            </w:pPr>
            <w:r>
              <w:rPr>
                <w:rtl/>
              </w:rPr>
              <w:t>חוה לוי</w:t>
            </w:r>
          </w:p>
        </w:tc>
        <w:tc>
          <w:tcPr>
            <w:tcW w:w="0" w:type="auto"/>
            <w:shd w:val="clear" w:color="auto" w:fill="auto"/>
          </w:tcPr>
          <w:p w14:paraId="7691E2EB" w14:textId="2180818E" w:rsidR="002D1AC6" w:rsidRDefault="002D1AC6" w:rsidP="00DE5B80">
            <w:pPr>
              <w:ind w:firstLine="0"/>
              <w:rPr>
                <w:rtl/>
              </w:rPr>
            </w:pPr>
            <w:r>
              <w:rPr>
                <w:rtl/>
              </w:rPr>
              <w:t>–</w:t>
            </w:r>
          </w:p>
        </w:tc>
        <w:tc>
          <w:tcPr>
            <w:tcW w:w="0" w:type="auto"/>
            <w:shd w:val="clear" w:color="auto" w:fill="auto"/>
          </w:tcPr>
          <w:p w14:paraId="55BB3EB1" w14:textId="59F6E669" w:rsidR="002D1AC6" w:rsidRDefault="002D1AC6" w:rsidP="00DE5B80">
            <w:pPr>
              <w:ind w:firstLine="0"/>
              <w:rPr>
                <w:rtl/>
              </w:rPr>
            </w:pPr>
            <w:r>
              <w:rPr>
                <w:rtl/>
              </w:rPr>
              <w:t>עובדת סוציאלית ראשית לחוק הנוער, משרד הרווחה והביטחון החברתי</w:t>
            </w:r>
          </w:p>
        </w:tc>
      </w:tr>
    </w:tbl>
    <w:p w14:paraId="534F02CF" w14:textId="70B9E139" w:rsidR="00E64116" w:rsidRPr="008713A4" w:rsidRDefault="00E64116" w:rsidP="00DE5B80">
      <w:pPr>
        <w:ind w:firstLine="0"/>
        <w:rPr>
          <w:rtl/>
        </w:rPr>
      </w:pPr>
    </w:p>
    <w:p w14:paraId="192B9884" w14:textId="77777777" w:rsidR="00E64116" w:rsidRDefault="00E64116" w:rsidP="00DE5B80">
      <w:pPr>
        <w:ind w:firstLine="0"/>
        <w:rPr>
          <w:rtl/>
        </w:rPr>
      </w:pPr>
    </w:p>
    <w:p w14:paraId="3886C736" w14:textId="77777777" w:rsidR="00D37550" w:rsidRPr="008713A4" w:rsidRDefault="00D37550" w:rsidP="00DE5B80">
      <w:pPr>
        <w:ind w:firstLine="0"/>
        <w:rPr>
          <w:rtl/>
        </w:rPr>
      </w:pPr>
    </w:p>
    <w:p w14:paraId="2595327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7BED760" w14:textId="05A5681A" w:rsidR="00E64116" w:rsidRDefault="00A236D2" w:rsidP="00D40A29">
      <w:pPr>
        <w:ind w:firstLine="0"/>
        <w:rPr>
          <w:rtl/>
        </w:rPr>
      </w:pPr>
      <w:r>
        <w:rPr>
          <w:rFonts w:hint="cs"/>
          <w:rtl/>
        </w:rPr>
        <w:t>נועה ברודצקי לוי</w:t>
      </w:r>
    </w:p>
    <w:p w14:paraId="35975622" w14:textId="4535AE6F" w:rsidR="00A236D2" w:rsidRPr="008713A4" w:rsidRDefault="00A236D2" w:rsidP="00D40A29">
      <w:pPr>
        <w:ind w:firstLine="0"/>
      </w:pPr>
      <w:r>
        <w:rPr>
          <w:rFonts w:hint="cs"/>
          <w:rtl/>
        </w:rPr>
        <w:t>ניצן רוזנברג</w:t>
      </w:r>
    </w:p>
    <w:p w14:paraId="1F596248" w14:textId="77777777" w:rsidR="00E64116" w:rsidRPr="008713A4" w:rsidRDefault="00E64116" w:rsidP="00DE5B80">
      <w:pPr>
        <w:ind w:firstLine="0"/>
        <w:rPr>
          <w:rtl/>
        </w:rPr>
      </w:pPr>
    </w:p>
    <w:p w14:paraId="431C26EB" w14:textId="08D46FC0"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A0DD925" w14:textId="6E8B3EF3" w:rsidR="00E64116" w:rsidRPr="008713A4" w:rsidRDefault="00A236D2" w:rsidP="00D40A29">
      <w:pPr>
        <w:ind w:firstLine="0"/>
        <w:rPr>
          <w:u w:val="single"/>
        </w:rPr>
      </w:pPr>
      <w:r>
        <w:rPr>
          <w:rtl/>
        </w:rPr>
        <w:t xml:space="preserve">איל </w:t>
      </w:r>
      <w:proofErr w:type="spellStart"/>
      <w:r>
        <w:rPr>
          <w:rtl/>
        </w:rPr>
        <w:t>קופמן</w:t>
      </w:r>
      <w:proofErr w:type="spellEnd"/>
    </w:p>
    <w:p w14:paraId="705016C3" w14:textId="77777777" w:rsidR="00E64116" w:rsidRPr="008713A4" w:rsidRDefault="00E64116" w:rsidP="00DE5B80">
      <w:pPr>
        <w:ind w:firstLine="0"/>
        <w:rPr>
          <w:rtl/>
        </w:rPr>
      </w:pPr>
    </w:p>
    <w:p w14:paraId="4B862B2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531673A" w14:textId="3771AD38" w:rsidR="00E64116" w:rsidRDefault="00A236D2" w:rsidP="008320F6">
      <w:pPr>
        <w:ind w:firstLine="0"/>
        <w:rPr>
          <w:rtl/>
        </w:rPr>
      </w:pPr>
      <w:r>
        <w:rPr>
          <w:rFonts w:hint="cs"/>
          <w:rtl/>
        </w:rPr>
        <w:t>אהובה שרון, חבר תרגומים</w:t>
      </w:r>
    </w:p>
    <w:p w14:paraId="1F0F0F78" w14:textId="1FD12512" w:rsidR="00A236D2" w:rsidRDefault="00A236D2" w:rsidP="008320F6">
      <w:pPr>
        <w:ind w:firstLine="0"/>
        <w:rPr>
          <w:rtl/>
        </w:rPr>
      </w:pPr>
    </w:p>
    <w:p w14:paraId="3587D90A" w14:textId="379E22A2" w:rsidR="00A236D2" w:rsidRDefault="00A236D2" w:rsidP="008320F6">
      <w:pPr>
        <w:ind w:firstLine="0"/>
        <w:rPr>
          <w:rtl/>
        </w:rPr>
      </w:pPr>
    </w:p>
    <w:p w14:paraId="51378606" w14:textId="587186F9" w:rsidR="00A236D2" w:rsidRDefault="00A236D2" w:rsidP="00A236D2">
      <w:pPr>
        <w:pStyle w:val="KeepWithNext"/>
        <w:rPr>
          <w:rtl/>
          <w:lang w:eastAsia="he-IL"/>
        </w:rPr>
      </w:pPr>
    </w:p>
    <w:p w14:paraId="1653E722" w14:textId="77777777" w:rsidR="00A236D2" w:rsidRPr="00A236D2" w:rsidRDefault="00A236D2" w:rsidP="00A236D2">
      <w:pPr>
        <w:rPr>
          <w:rtl/>
          <w:lang w:eastAsia="he-IL"/>
        </w:rPr>
      </w:pPr>
    </w:p>
    <w:p w14:paraId="35DDAA20" w14:textId="13D4520A" w:rsidR="00A236D2" w:rsidRDefault="00A236D2" w:rsidP="008320F6">
      <w:pPr>
        <w:ind w:firstLine="0"/>
        <w:rPr>
          <w:rtl/>
        </w:rPr>
      </w:pPr>
    </w:p>
    <w:p w14:paraId="33EA3A87" w14:textId="4E13D683" w:rsidR="00A236D2" w:rsidRDefault="00A236D2" w:rsidP="00A236D2">
      <w:pPr>
        <w:pStyle w:val="KeepWithNext"/>
        <w:rPr>
          <w:rtl/>
          <w:lang w:eastAsia="he-IL"/>
        </w:rPr>
      </w:pPr>
    </w:p>
    <w:p w14:paraId="6A194677" w14:textId="77777777" w:rsidR="00A236D2" w:rsidRPr="00A236D2" w:rsidRDefault="00A236D2" w:rsidP="00A236D2">
      <w:pPr>
        <w:rPr>
          <w:rtl/>
          <w:lang w:eastAsia="he-IL"/>
        </w:rPr>
      </w:pPr>
    </w:p>
    <w:p w14:paraId="03521EE6" w14:textId="28DEE237" w:rsidR="007872B4" w:rsidRDefault="00E64116" w:rsidP="00AB3F3A">
      <w:pPr>
        <w:ind w:firstLine="0"/>
      </w:pPr>
      <w:r w:rsidRPr="008713A4">
        <w:rPr>
          <w:rtl/>
        </w:rPr>
        <w:br w:type="page"/>
      </w:r>
    </w:p>
    <w:p w14:paraId="5A896DD3" w14:textId="399EB568" w:rsidR="007B3DA2" w:rsidRDefault="007B3DA2" w:rsidP="007B3DA2">
      <w:pPr>
        <w:pStyle w:val="a6"/>
        <w:keepNext/>
      </w:pPr>
      <w:r w:rsidRPr="007B3DA2">
        <w:rPr>
          <w:rStyle w:val="TagStyle"/>
          <w:rtl/>
        </w:rPr>
        <w:lastRenderedPageBreak/>
        <w:t xml:space="preserve">&lt;&lt; נושא &gt;&gt; </w:t>
      </w:r>
      <w:r>
        <w:rPr>
          <w:rtl/>
        </w:rPr>
        <w:t xml:space="preserve">הצעת חוק חסיון ראיות (טיפול נפשי בהליכים פליליים שעניינם עבירות מין או אלימות חמורה) (תיקוני חקיקה), </w:t>
      </w:r>
      <w:proofErr w:type="spellStart"/>
      <w:r>
        <w:rPr>
          <w:rtl/>
        </w:rPr>
        <w:t>התשפ"ב</w:t>
      </w:r>
      <w:proofErr w:type="spellEnd"/>
      <w:r>
        <w:rPr>
          <w:rtl/>
        </w:rPr>
        <w:t>–2022, פ/464/24 כ/884</w:t>
      </w:r>
      <w:r w:rsidRPr="007B3DA2">
        <w:rPr>
          <w:rStyle w:val="TagStyle"/>
          <w:rtl/>
        </w:rPr>
        <w:t xml:space="preserve"> &lt;&lt; נושא &gt;&gt;</w:t>
      </w:r>
      <w:r w:rsidR="00640D5C">
        <w:rPr>
          <w:rtl/>
        </w:rPr>
        <w:t xml:space="preserve"> </w:t>
      </w:r>
    </w:p>
    <w:p w14:paraId="23E8DCDD" w14:textId="5B4109B2" w:rsidR="007B3DA2" w:rsidRDefault="007B3DA2" w:rsidP="007B3DA2">
      <w:pPr>
        <w:pStyle w:val="KeepWithNext"/>
        <w:rPr>
          <w:rtl/>
        </w:rPr>
      </w:pPr>
    </w:p>
    <w:p w14:paraId="5C1125C6" w14:textId="77777777" w:rsidR="00131BC1" w:rsidRPr="0041627A" w:rsidRDefault="00131BC1" w:rsidP="00131BC1">
      <w:pPr>
        <w:spacing w:before="60"/>
        <w:ind w:firstLine="0"/>
        <w:jc w:val="center"/>
        <w:rPr>
          <w:b/>
          <w:bCs/>
          <w:u w:val="single"/>
          <w:rtl/>
        </w:rPr>
      </w:pPr>
      <w:r w:rsidRPr="0041627A">
        <w:rPr>
          <w:rFonts w:hint="cs"/>
          <w:b/>
          <w:bCs/>
          <w:u w:val="single"/>
          <w:rtl/>
        </w:rPr>
        <w:t xml:space="preserve">הצעתם של חברי הכנסת מיכל </w:t>
      </w:r>
      <w:proofErr w:type="spellStart"/>
      <w:r w:rsidRPr="0041627A">
        <w:rPr>
          <w:rFonts w:hint="cs"/>
          <w:b/>
          <w:bCs/>
          <w:u w:val="single"/>
          <w:rtl/>
        </w:rPr>
        <w:t>רוזין</w:t>
      </w:r>
      <w:proofErr w:type="spellEnd"/>
      <w:r w:rsidRPr="0041627A">
        <w:rPr>
          <w:rFonts w:hint="cs"/>
          <w:b/>
          <w:bCs/>
          <w:u w:val="single"/>
          <w:rtl/>
        </w:rPr>
        <w:t xml:space="preserve">, מירב בן ארי, </w:t>
      </w:r>
      <w:proofErr w:type="spellStart"/>
      <w:r w:rsidRPr="0041627A">
        <w:rPr>
          <w:rFonts w:hint="cs"/>
          <w:b/>
          <w:bCs/>
          <w:u w:val="single"/>
          <w:rtl/>
        </w:rPr>
        <w:t>אבתיסאם</w:t>
      </w:r>
      <w:proofErr w:type="spellEnd"/>
      <w:r w:rsidRPr="0041627A">
        <w:rPr>
          <w:rFonts w:hint="cs"/>
          <w:b/>
          <w:bCs/>
          <w:u w:val="single"/>
          <w:rtl/>
        </w:rPr>
        <w:t xml:space="preserve"> </w:t>
      </w:r>
      <w:proofErr w:type="spellStart"/>
      <w:r w:rsidRPr="0041627A">
        <w:rPr>
          <w:rFonts w:hint="cs"/>
          <w:b/>
          <w:bCs/>
          <w:u w:val="single"/>
          <w:rtl/>
        </w:rPr>
        <w:t>מראענה</w:t>
      </w:r>
      <w:proofErr w:type="spellEnd"/>
    </w:p>
    <w:p w14:paraId="18E30AED" w14:textId="77777777" w:rsidR="00131BC1" w:rsidRPr="0041627A" w:rsidRDefault="00131BC1" w:rsidP="00131BC1">
      <w:pPr>
        <w:spacing w:before="60"/>
        <w:ind w:firstLine="0"/>
        <w:jc w:val="center"/>
        <w:rPr>
          <w:b/>
          <w:bCs/>
          <w:u w:val="single"/>
          <w:rtl/>
        </w:rPr>
      </w:pPr>
      <w:r w:rsidRPr="0041627A">
        <w:rPr>
          <w:rFonts w:hint="cs"/>
          <w:b/>
          <w:bCs/>
          <w:u w:val="single"/>
          <w:rtl/>
        </w:rPr>
        <w:t>הכנה לקריאה שנייה ושלישית</w:t>
      </w:r>
    </w:p>
    <w:p w14:paraId="691DE2F4" w14:textId="52523BB6" w:rsidR="007B3DA2" w:rsidRDefault="007B3DA2" w:rsidP="007B3DA2">
      <w:pPr>
        <w:rPr>
          <w:rtl/>
        </w:rPr>
      </w:pPr>
    </w:p>
    <w:p w14:paraId="42DB285D" w14:textId="77777777" w:rsidR="0041627A" w:rsidRDefault="0041627A" w:rsidP="007B3DA2">
      <w:pPr>
        <w:rPr>
          <w:rtl/>
        </w:rPr>
      </w:pPr>
    </w:p>
    <w:p w14:paraId="19B384DC" w14:textId="1E029A09" w:rsidR="007B3DA2" w:rsidRDefault="007B3DA2" w:rsidP="007B3DA2">
      <w:pPr>
        <w:pStyle w:val="af6"/>
        <w:keepNext/>
      </w:pPr>
      <w:bookmarkStart w:id="1" w:name="ET_yor_6156_5"/>
      <w:r w:rsidRPr="007B3DA2">
        <w:rPr>
          <w:rStyle w:val="TagStyle"/>
          <w:rtl/>
        </w:rPr>
        <w:t xml:space="preserve"> &lt;&lt; יור &gt;&gt; </w:t>
      </w:r>
      <w:r>
        <w:rPr>
          <w:rtl/>
        </w:rPr>
        <w:t>היו"ר גלעד קריב:</w:t>
      </w:r>
      <w:r w:rsidRPr="007B3DA2">
        <w:rPr>
          <w:rStyle w:val="TagStyle"/>
          <w:rtl/>
        </w:rPr>
        <w:t xml:space="preserve"> &lt;&lt; יור &gt;&gt;</w:t>
      </w:r>
      <w:r w:rsidR="00640D5C">
        <w:rPr>
          <w:rtl/>
        </w:rPr>
        <w:t xml:space="preserve"> </w:t>
      </w:r>
      <w:bookmarkEnd w:id="1"/>
    </w:p>
    <w:p w14:paraId="69A32582" w14:textId="783FFB01" w:rsidR="007B3DA2" w:rsidRDefault="007B3DA2" w:rsidP="007B3DA2">
      <w:pPr>
        <w:pStyle w:val="KeepWithNext"/>
        <w:rPr>
          <w:rtl/>
          <w:lang w:eastAsia="he-IL"/>
        </w:rPr>
      </w:pPr>
    </w:p>
    <w:p w14:paraId="29795B80" w14:textId="03B4B031" w:rsidR="00217FF9" w:rsidRDefault="00131BC1" w:rsidP="00131BC1">
      <w:pPr>
        <w:rPr>
          <w:rtl/>
          <w:lang w:eastAsia="he-IL"/>
        </w:rPr>
      </w:pPr>
      <w:bookmarkStart w:id="2" w:name="_ETM_Q1_7889"/>
      <w:bookmarkStart w:id="3" w:name="_ETM_Q1_7925"/>
      <w:bookmarkEnd w:id="2"/>
      <w:bookmarkEnd w:id="3"/>
      <w:r>
        <w:rPr>
          <w:rFonts w:hint="cs"/>
          <w:rtl/>
          <w:lang w:eastAsia="he-IL"/>
        </w:rPr>
        <w:t>בוקר טוב לכולם.</w:t>
      </w:r>
      <w:r w:rsidR="00CC4744">
        <w:rPr>
          <w:rFonts w:hint="cs"/>
          <w:rtl/>
          <w:lang w:eastAsia="he-IL"/>
        </w:rPr>
        <w:t xml:space="preserve"> </w:t>
      </w:r>
      <w:r>
        <w:rPr>
          <w:rFonts w:hint="cs"/>
          <w:rtl/>
          <w:lang w:eastAsia="he-IL"/>
        </w:rPr>
        <w:t xml:space="preserve">שבוע טוב. תודה לחבר הכנסת </w:t>
      </w:r>
      <w:bookmarkStart w:id="4" w:name="_ETM_Q1_30021"/>
      <w:bookmarkEnd w:id="4"/>
      <w:proofErr w:type="spellStart"/>
      <w:r>
        <w:rPr>
          <w:rFonts w:hint="cs"/>
          <w:rtl/>
          <w:lang w:eastAsia="he-IL"/>
        </w:rPr>
        <w:t>מקלב</w:t>
      </w:r>
      <w:proofErr w:type="spellEnd"/>
      <w:r>
        <w:rPr>
          <w:rFonts w:hint="cs"/>
          <w:rtl/>
          <w:lang w:eastAsia="he-IL"/>
        </w:rPr>
        <w:t xml:space="preserve"> על הצטרפותו לדיון. אנחנו נמצאים הבוקר בדיון לא </w:t>
      </w:r>
      <w:bookmarkStart w:id="5" w:name="_ETM_Q1_39096"/>
      <w:bookmarkEnd w:id="5"/>
      <w:r>
        <w:rPr>
          <w:rFonts w:hint="cs"/>
          <w:rtl/>
          <w:lang w:eastAsia="he-IL"/>
        </w:rPr>
        <w:t>ארוך -</w:t>
      </w:r>
      <w:r w:rsidR="00CC4744">
        <w:rPr>
          <w:rFonts w:hint="cs"/>
          <w:rtl/>
          <w:lang w:eastAsia="he-IL"/>
        </w:rPr>
        <w:t xml:space="preserve"> </w:t>
      </w:r>
      <w:r>
        <w:rPr>
          <w:rFonts w:hint="cs"/>
          <w:rtl/>
          <w:lang w:eastAsia="he-IL"/>
        </w:rPr>
        <w:t>עומדת לרשותנו שעה</w:t>
      </w:r>
      <w:r w:rsidR="00CC4744">
        <w:rPr>
          <w:rFonts w:hint="cs"/>
          <w:rtl/>
          <w:lang w:eastAsia="he-IL"/>
        </w:rPr>
        <w:t xml:space="preserve"> </w:t>
      </w:r>
      <w:r>
        <w:rPr>
          <w:rFonts w:hint="cs"/>
          <w:rtl/>
          <w:lang w:eastAsia="he-IL"/>
        </w:rPr>
        <w:t>- ב</w:t>
      </w:r>
      <w:bookmarkStart w:id="6" w:name="ET_subject_624333_4"/>
      <w:r>
        <w:rPr>
          <w:rtl/>
          <w:lang w:eastAsia="he-IL"/>
        </w:rPr>
        <w:t xml:space="preserve">הצעת חוק חסיון ראיות (טיפול נפשי בהליכים פליליים שעניינם עבירות מין או אלימות חמורה) (תיקוני חקיקה), </w:t>
      </w:r>
      <w:proofErr w:type="spellStart"/>
      <w:r>
        <w:rPr>
          <w:rtl/>
          <w:lang w:eastAsia="he-IL"/>
        </w:rPr>
        <w:t>התשפ"ב</w:t>
      </w:r>
      <w:proofErr w:type="spellEnd"/>
      <w:r>
        <w:rPr>
          <w:rtl/>
          <w:lang w:eastAsia="he-IL"/>
        </w:rPr>
        <w:t>–2022</w:t>
      </w:r>
      <w:bookmarkEnd w:id="6"/>
      <w:r>
        <w:rPr>
          <w:rFonts w:hint="cs"/>
          <w:rtl/>
          <w:lang w:eastAsia="he-IL"/>
        </w:rPr>
        <w:t>.</w:t>
      </w:r>
      <w:bookmarkStart w:id="7" w:name="_ETM_Q1_50102"/>
      <w:bookmarkStart w:id="8" w:name="_ETM_Q1_50132"/>
      <w:bookmarkStart w:id="9" w:name="_ETM_Q1_50214"/>
      <w:bookmarkStart w:id="10" w:name="_ETM_Q1_50238"/>
      <w:bookmarkEnd w:id="7"/>
      <w:bookmarkEnd w:id="8"/>
      <w:bookmarkEnd w:id="9"/>
      <w:bookmarkEnd w:id="10"/>
    </w:p>
    <w:p w14:paraId="43925FB8" w14:textId="77777777" w:rsidR="00217FF9" w:rsidRDefault="00217FF9" w:rsidP="00131BC1">
      <w:pPr>
        <w:rPr>
          <w:rtl/>
          <w:lang w:eastAsia="he-IL"/>
        </w:rPr>
      </w:pPr>
      <w:bookmarkStart w:id="11" w:name="_ETM_Q1_90342"/>
      <w:bookmarkStart w:id="12" w:name="_ETM_Q1_90371"/>
      <w:bookmarkEnd w:id="11"/>
      <w:bookmarkEnd w:id="12"/>
    </w:p>
    <w:p w14:paraId="6529BE75" w14:textId="1A4301AA" w:rsidR="00131BC1" w:rsidRDefault="00131BC1" w:rsidP="00131BC1">
      <w:pPr>
        <w:rPr>
          <w:rtl/>
          <w:lang w:eastAsia="he-IL"/>
        </w:rPr>
      </w:pPr>
      <w:bookmarkStart w:id="13" w:name="_ETM_Q1_90455"/>
      <w:bookmarkStart w:id="14" w:name="_ETM_Q1_90478"/>
      <w:bookmarkEnd w:id="13"/>
      <w:bookmarkEnd w:id="14"/>
      <w:r>
        <w:rPr>
          <w:rFonts w:hint="cs"/>
          <w:rtl/>
          <w:lang w:eastAsia="he-IL"/>
        </w:rPr>
        <w:t xml:space="preserve">מדובר בהצעות </w:t>
      </w:r>
      <w:bookmarkStart w:id="15" w:name="_ETM_Q1_48527"/>
      <w:bookmarkEnd w:id="15"/>
      <w:r>
        <w:rPr>
          <w:rFonts w:hint="cs"/>
          <w:rtl/>
          <w:lang w:eastAsia="he-IL"/>
        </w:rPr>
        <w:t xml:space="preserve">חוק פרטיות של חברות הכנסת מיכל </w:t>
      </w:r>
      <w:proofErr w:type="spellStart"/>
      <w:r>
        <w:rPr>
          <w:rFonts w:hint="cs"/>
          <w:rtl/>
          <w:lang w:eastAsia="he-IL"/>
        </w:rPr>
        <w:t>רוזין</w:t>
      </w:r>
      <w:proofErr w:type="spellEnd"/>
      <w:r>
        <w:rPr>
          <w:rFonts w:hint="cs"/>
          <w:rtl/>
          <w:lang w:eastAsia="he-IL"/>
        </w:rPr>
        <w:t xml:space="preserve">, מירב בן ארי </w:t>
      </w:r>
      <w:bookmarkStart w:id="16" w:name="_ETM_Q1_44896"/>
      <w:bookmarkEnd w:id="16"/>
      <w:proofErr w:type="spellStart"/>
      <w:r>
        <w:rPr>
          <w:rFonts w:hint="cs"/>
          <w:rtl/>
          <w:lang w:eastAsia="he-IL"/>
        </w:rPr>
        <w:t>ואבתיסאם</w:t>
      </w:r>
      <w:proofErr w:type="spellEnd"/>
      <w:r>
        <w:rPr>
          <w:rFonts w:hint="cs"/>
          <w:rtl/>
          <w:lang w:eastAsia="he-IL"/>
        </w:rPr>
        <w:t xml:space="preserve"> </w:t>
      </w:r>
      <w:proofErr w:type="spellStart"/>
      <w:r>
        <w:rPr>
          <w:rFonts w:hint="cs"/>
          <w:rtl/>
          <w:lang w:eastAsia="he-IL"/>
        </w:rPr>
        <w:t>מראענה</w:t>
      </w:r>
      <w:proofErr w:type="spellEnd"/>
      <w:r>
        <w:rPr>
          <w:rFonts w:hint="cs"/>
          <w:rtl/>
          <w:lang w:eastAsia="he-IL"/>
        </w:rPr>
        <w:t>. הקדשנו זמן רב לטיפול בהצעת החוק</w:t>
      </w:r>
      <w:bookmarkStart w:id="17" w:name="_ETM_Q1_63833"/>
      <w:bookmarkEnd w:id="17"/>
      <w:r>
        <w:rPr>
          <w:rFonts w:hint="cs"/>
          <w:rtl/>
          <w:lang w:eastAsia="he-IL"/>
        </w:rPr>
        <w:t>.</w:t>
      </w:r>
      <w:r w:rsidR="00CC4744">
        <w:rPr>
          <w:rFonts w:hint="cs"/>
          <w:rtl/>
          <w:lang w:eastAsia="he-IL"/>
        </w:rPr>
        <w:t xml:space="preserve"> </w:t>
      </w:r>
      <w:r>
        <w:rPr>
          <w:rFonts w:hint="cs"/>
          <w:rtl/>
          <w:lang w:eastAsia="he-IL"/>
        </w:rPr>
        <w:t xml:space="preserve">מיד אקריא את רשימת </w:t>
      </w:r>
      <w:bookmarkStart w:id="18" w:name="_ETM_Q1_62580"/>
      <w:bookmarkEnd w:id="18"/>
      <w:r>
        <w:rPr>
          <w:rFonts w:hint="cs"/>
          <w:rtl/>
          <w:lang w:eastAsia="he-IL"/>
        </w:rPr>
        <w:t>הנוכחים</w:t>
      </w:r>
      <w:r w:rsidR="00CC4744">
        <w:rPr>
          <w:rFonts w:hint="cs"/>
          <w:rtl/>
          <w:lang w:eastAsia="he-IL"/>
        </w:rPr>
        <w:t xml:space="preserve"> </w:t>
      </w:r>
      <w:r>
        <w:rPr>
          <w:rFonts w:hint="cs"/>
          <w:rtl/>
          <w:lang w:eastAsia="he-IL"/>
        </w:rPr>
        <w:t xml:space="preserve">אתנו כאן בדיון. אני רק אציין שמטרת </w:t>
      </w:r>
      <w:bookmarkStart w:id="19" w:name="_ETM_Q1_66093"/>
      <w:bookmarkEnd w:id="19"/>
      <w:r>
        <w:rPr>
          <w:rFonts w:hint="cs"/>
          <w:rtl/>
          <w:lang w:eastAsia="he-IL"/>
        </w:rPr>
        <w:t>הדיון</w:t>
      </w:r>
      <w:r w:rsidR="00CC4744">
        <w:rPr>
          <w:rFonts w:hint="cs"/>
          <w:rtl/>
          <w:lang w:eastAsia="he-IL"/>
        </w:rPr>
        <w:t xml:space="preserve"> </w:t>
      </w:r>
      <w:r>
        <w:rPr>
          <w:rFonts w:hint="cs"/>
          <w:rtl/>
          <w:lang w:eastAsia="he-IL"/>
        </w:rPr>
        <w:t xml:space="preserve">היום היא לעבור על אותן נקודות שלא </w:t>
      </w:r>
      <w:bookmarkStart w:id="20" w:name="_ETM_Q1_74472"/>
      <w:bookmarkEnd w:id="20"/>
      <w:r>
        <w:rPr>
          <w:rFonts w:hint="cs"/>
          <w:rtl/>
          <w:lang w:eastAsia="he-IL"/>
        </w:rPr>
        <w:t xml:space="preserve">הוצגו במלואן בפני הוועדה כתוצאה מכך שהתקיימו בעניינן דיונים גם </w:t>
      </w:r>
      <w:bookmarkStart w:id="21" w:name="_ETM_Q1_83523"/>
      <w:bookmarkEnd w:id="21"/>
      <w:r>
        <w:rPr>
          <w:rFonts w:hint="cs"/>
          <w:rtl/>
          <w:lang w:eastAsia="he-IL"/>
        </w:rPr>
        <w:t xml:space="preserve">של חברות הכנסת המציעות לבין משרד המשפטים, גם דיונים של </w:t>
      </w:r>
      <w:bookmarkStart w:id="22" w:name="_ETM_Q1_86923"/>
      <w:bookmarkEnd w:id="22"/>
      <w:r>
        <w:rPr>
          <w:rFonts w:hint="cs"/>
          <w:rtl/>
          <w:lang w:eastAsia="he-IL"/>
        </w:rPr>
        <w:t>הצוות המשפטי של הוועדה שבחלקם אני נטלתי חלק</w:t>
      </w:r>
      <w:r w:rsidR="00217FF9">
        <w:rPr>
          <w:rFonts w:hint="cs"/>
          <w:rtl/>
          <w:lang w:eastAsia="he-IL"/>
        </w:rPr>
        <w:t>,</w:t>
      </w:r>
      <w:r w:rsidR="00CC4744">
        <w:rPr>
          <w:rFonts w:hint="cs"/>
          <w:rtl/>
          <w:lang w:eastAsia="he-IL"/>
        </w:rPr>
        <w:t xml:space="preserve"> </w:t>
      </w:r>
      <w:r w:rsidR="00217FF9">
        <w:rPr>
          <w:rFonts w:hint="cs"/>
          <w:rtl/>
          <w:lang w:eastAsia="he-IL"/>
        </w:rPr>
        <w:t xml:space="preserve">והמטרה היא להציג את הנקודות או כיצד הדברים משתקפים </w:t>
      </w:r>
      <w:bookmarkStart w:id="23" w:name="_ETM_Q1_99529"/>
      <w:bookmarkEnd w:id="23"/>
      <w:r w:rsidR="00217FF9">
        <w:rPr>
          <w:rFonts w:hint="cs"/>
          <w:rtl/>
          <w:lang w:eastAsia="he-IL"/>
        </w:rPr>
        <w:t xml:space="preserve">בנוסח שפורסם לטובת חברי הכנסת. </w:t>
      </w:r>
    </w:p>
    <w:p w14:paraId="4ECE1DAD" w14:textId="545560C5" w:rsidR="00217FF9" w:rsidRDefault="00217FF9" w:rsidP="00131BC1">
      <w:pPr>
        <w:rPr>
          <w:rtl/>
          <w:lang w:eastAsia="he-IL"/>
        </w:rPr>
      </w:pPr>
      <w:bookmarkStart w:id="24" w:name="_ETM_Q1_104381"/>
      <w:bookmarkStart w:id="25" w:name="_ETM_Q1_104410"/>
      <w:bookmarkEnd w:id="24"/>
      <w:bookmarkEnd w:id="25"/>
    </w:p>
    <w:p w14:paraId="6A6E471F" w14:textId="7CE73FB3" w:rsidR="00217FF9" w:rsidRDefault="00217FF9" w:rsidP="00131BC1">
      <w:pPr>
        <w:rPr>
          <w:rtl/>
          <w:lang w:eastAsia="he-IL"/>
        </w:rPr>
      </w:pPr>
      <w:bookmarkStart w:id="26" w:name="_ETM_Q1_104509"/>
      <w:bookmarkStart w:id="27" w:name="_ETM_Q1_104532"/>
      <w:bookmarkEnd w:id="26"/>
      <w:bookmarkEnd w:id="27"/>
      <w:r>
        <w:rPr>
          <w:rFonts w:hint="cs"/>
          <w:rtl/>
          <w:lang w:eastAsia="he-IL"/>
        </w:rPr>
        <w:t>מחר קבוע דיון יותר</w:t>
      </w:r>
      <w:bookmarkStart w:id="28" w:name="_ETM_Q1_108081"/>
      <w:bookmarkEnd w:id="28"/>
      <w:r>
        <w:rPr>
          <w:rFonts w:hint="cs"/>
          <w:rtl/>
          <w:lang w:eastAsia="he-IL"/>
        </w:rPr>
        <w:t xml:space="preserve"> ארוך, משעה 9:30 עד 12:00 במסגרתו יתקיימו הצבעות לקראת </w:t>
      </w:r>
      <w:bookmarkStart w:id="29" w:name="_ETM_Q1_114494"/>
      <w:bookmarkEnd w:id="29"/>
      <w:r>
        <w:rPr>
          <w:rFonts w:hint="cs"/>
          <w:rtl/>
          <w:lang w:eastAsia="he-IL"/>
        </w:rPr>
        <w:t xml:space="preserve">הבאת החוק בקריאה שנייה ושלישית במליאה. אם חברי וחברות כנסת </w:t>
      </w:r>
      <w:bookmarkStart w:id="30" w:name="_ETM_Q1_121918"/>
      <w:bookmarkEnd w:id="30"/>
      <w:r>
        <w:rPr>
          <w:rFonts w:hint="cs"/>
          <w:rtl/>
          <w:lang w:eastAsia="he-IL"/>
        </w:rPr>
        <w:t>יבקשו להציג הסתייגויות, יוכלו לעשות זאת במהלך הדיון.</w:t>
      </w:r>
    </w:p>
    <w:p w14:paraId="4E83A2BF" w14:textId="2B0768CF" w:rsidR="00217FF9" w:rsidRDefault="00217FF9" w:rsidP="00131BC1">
      <w:pPr>
        <w:rPr>
          <w:rtl/>
          <w:lang w:eastAsia="he-IL"/>
        </w:rPr>
      </w:pPr>
      <w:bookmarkStart w:id="31" w:name="_ETM_Q1_129887"/>
      <w:bookmarkStart w:id="32" w:name="_ETM_Q1_129916"/>
      <w:bookmarkStart w:id="33" w:name="_ETM_Q1_129998"/>
      <w:bookmarkEnd w:id="31"/>
      <w:bookmarkEnd w:id="32"/>
      <w:bookmarkEnd w:id="33"/>
    </w:p>
    <w:p w14:paraId="564C847F" w14:textId="1FE35215" w:rsidR="00217FF9" w:rsidRDefault="00217FF9" w:rsidP="00131BC1">
      <w:pPr>
        <w:rPr>
          <w:rtl/>
          <w:lang w:eastAsia="he-IL"/>
        </w:rPr>
      </w:pPr>
      <w:bookmarkStart w:id="34" w:name="_ETM_Q1_130023"/>
      <w:bookmarkEnd w:id="34"/>
      <w:r>
        <w:rPr>
          <w:rFonts w:hint="cs"/>
          <w:rtl/>
          <w:lang w:eastAsia="he-IL"/>
        </w:rPr>
        <w:t xml:space="preserve">אני אפתח באמירה ולא ארחיב יותר מדי. אנחנו אחרי שבת וסוף </w:t>
      </w:r>
      <w:bookmarkStart w:id="35" w:name="_ETM_Q1_138057"/>
      <w:bookmarkEnd w:id="35"/>
      <w:r>
        <w:rPr>
          <w:rFonts w:hint="cs"/>
          <w:rtl/>
          <w:lang w:eastAsia="he-IL"/>
        </w:rPr>
        <w:t>שבוע קשים מאוד</w:t>
      </w:r>
      <w:r w:rsidR="00CC4744">
        <w:rPr>
          <w:rFonts w:hint="cs"/>
          <w:rtl/>
          <w:lang w:eastAsia="he-IL"/>
        </w:rPr>
        <w:t xml:space="preserve"> </w:t>
      </w:r>
      <w:r>
        <w:rPr>
          <w:rFonts w:hint="cs"/>
          <w:rtl/>
          <w:lang w:eastAsia="he-IL"/>
        </w:rPr>
        <w:t xml:space="preserve">מבחינת מרחץ הדמים האלים שמתנהל ברחובות </w:t>
      </w:r>
      <w:bookmarkStart w:id="36" w:name="_ETM_Q1_147833"/>
      <w:bookmarkEnd w:id="36"/>
      <w:r>
        <w:rPr>
          <w:rFonts w:hint="cs"/>
          <w:rtl/>
          <w:lang w:eastAsia="he-IL"/>
        </w:rPr>
        <w:t xml:space="preserve">ישראל. שבעה אנשים קיפחו את חייהם במעשי רצח. אנחנו ממש </w:t>
      </w:r>
      <w:bookmarkStart w:id="37" w:name="_ETM_Q1_153574"/>
      <w:bookmarkEnd w:id="37"/>
      <w:r>
        <w:rPr>
          <w:rFonts w:hint="cs"/>
          <w:rtl/>
          <w:lang w:eastAsia="he-IL"/>
        </w:rPr>
        <w:t xml:space="preserve">חווינו שבת בה כל מספר שעות במקום אחר בארץ, </w:t>
      </w:r>
      <w:bookmarkStart w:id="38" w:name="_ETM_Q1_162423"/>
      <w:bookmarkEnd w:id="38"/>
      <w:r>
        <w:rPr>
          <w:rFonts w:hint="cs"/>
          <w:rtl/>
          <w:lang w:eastAsia="he-IL"/>
        </w:rPr>
        <w:t xml:space="preserve">צריך </w:t>
      </w:r>
      <w:bookmarkStart w:id="39" w:name="_ETM_Q1_157931"/>
      <w:bookmarkEnd w:id="39"/>
      <w:r>
        <w:rPr>
          <w:rFonts w:hint="cs"/>
          <w:rtl/>
          <w:lang w:eastAsia="he-IL"/>
        </w:rPr>
        <w:t>לומר ביישובים ערביים או</w:t>
      </w:r>
      <w:r w:rsidR="00CC4744">
        <w:rPr>
          <w:rFonts w:hint="cs"/>
          <w:rtl/>
          <w:lang w:eastAsia="he-IL"/>
        </w:rPr>
        <w:t xml:space="preserve"> </w:t>
      </w:r>
      <w:r>
        <w:rPr>
          <w:rFonts w:hint="cs"/>
          <w:rtl/>
          <w:lang w:eastAsia="he-IL"/>
        </w:rPr>
        <w:t xml:space="preserve">ישובים יהודיים או ישובים מעורבים. שבעה אנשים נרצחו בשבת אחת ואלה נתונים באמת בלתי </w:t>
      </w:r>
      <w:bookmarkStart w:id="40" w:name="_ETM_Q1_170259"/>
      <w:bookmarkEnd w:id="40"/>
      <w:r>
        <w:rPr>
          <w:rFonts w:hint="cs"/>
          <w:rtl/>
          <w:lang w:eastAsia="he-IL"/>
        </w:rPr>
        <w:t>נתפסים. אני בטוח שהמערכות כולן פועלות באינטנסיביות</w:t>
      </w:r>
      <w:r w:rsidR="00CC4744">
        <w:rPr>
          <w:rFonts w:hint="cs"/>
          <w:rtl/>
          <w:lang w:eastAsia="he-IL"/>
        </w:rPr>
        <w:t xml:space="preserve"> </w:t>
      </w:r>
      <w:r>
        <w:rPr>
          <w:rFonts w:hint="cs"/>
          <w:rtl/>
          <w:lang w:eastAsia="he-IL"/>
        </w:rPr>
        <w:t xml:space="preserve">אבל זה </w:t>
      </w:r>
      <w:bookmarkStart w:id="41" w:name="_ETM_Q1_179195"/>
      <w:bookmarkEnd w:id="41"/>
      <w:r>
        <w:rPr>
          <w:rFonts w:hint="cs"/>
          <w:rtl/>
          <w:lang w:eastAsia="he-IL"/>
        </w:rPr>
        <w:t xml:space="preserve">רק מוכיח את הצורך שלנו, כל אחד </w:t>
      </w:r>
      <w:bookmarkStart w:id="42" w:name="_ETM_Q1_180477"/>
      <w:bookmarkEnd w:id="42"/>
      <w:r>
        <w:rPr>
          <w:rFonts w:hint="cs"/>
          <w:rtl/>
          <w:lang w:eastAsia="he-IL"/>
        </w:rPr>
        <w:t xml:space="preserve">בזירתו ובגזרתו, להירתם למלחמה הזאת שבעיניי היא אחת </w:t>
      </w:r>
      <w:bookmarkStart w:id="43" w:name="_ETM_Q1_184426"/>
      <w:bookmarkEnd w:id="43"/>
      <w:r>
        <w:rPr>
          <w:rFonts w:hint="cs"/>
          <w:rtl/>
          <w:lang w:eastAsia="he-IL"/>
        </w:rPr>
        <w:t xml:space="preserve">המלחמות החשובות על עתידה של החברה הישראלית. </w:t>
      </w:r>
    </w:p>
    <w:p w14:paraId="2E6E2D00" w14:textId="53C133D0" w:rsidR="00217FF9" w:rsidRDefault="00217FF9" w:rsidP="00131BC1">
      <w:pPr>
        <w:rPr>
          <w:rtl/>
          <w:lang w:eastAsia="he-IL"/>
        </w:rPr>
      </w:pPr>
      <w:bookmarkStart w:id="44" w:name="_ETM_Q1_194445"/>
      <w:bookmarkStart w:id="45" w:name="_ETM_Q1_194474"/>
      <w:bookmarkEnd w:id="44"/>
      <w:bookmarkEnd w:id="45"/>
    </w:p>
    <w:p w14:paraId="35ED9219" w14:textId="2262A13E" w:rsidR="00217FF9" w:rsidRDefault="00217FF9" w:rsidP="00131BC1">
      <w:pPr>
        <w:rPr>
          <w:rtl/>
          <w:lang w:eastAsia="he-IL"/>
        </w:rPr>
      </w:pPr>
      <w:bookmarkStart w:id="46" w:name="_ETM_Q1_194557"/>
      <w:bookmarkStart w:id="47" w:name="_ETM_Q1_194582"/>
      <w:bookmarkEnd w:id="46"/>
      <w:bookmarkEnd w:id="47"/>
      <w:r>
        <w:rPr>
          <w:rFonts w:hint="cs"/>
          <w:rtl/>
          <w:lang w:eastAsia="he-IL"/>
        </w:rPr>
        <w:t xml:space="preserve">נמצאים איתנו כאן </w:t>
      </w:r>
      <w:bookmarkStart w:id="48" w:name="_ETM_Q1_188502"/>
      <w:bookmarkEnd w:id="48"/>
      <w:r>
        <w:rPr>
          <w:rFonts w:hint="cs"/>
          <w:rtl/>
          <w:lang w:eastAsia="he-IL"/>
        </w:rPr>
        <w:t>הבוקר עורכת הדין יפעת רווה, עורכת הדין נילי פינקלשטיין</w:t>
      </w:r>
      <w:bookmarkStart w:id="49" w:name="_ETM_Q1_194785"/>
      <w:bookmarkEnd w:id="49"/>
      <w:r>
        <w:rPr>
          <w:rFonts w:hint="cs"/>
          <w:rtl/>
          <w:lang w:eastAsia="he-IL"/>
        </w:rPr>
        <w:t xml:space="preserve"> ועורכת הדין ליאת יעקובוביץ ממשרד המשפטים. מפרקליטות המדינה, גם משרד המשפטים, עורכת הדין </w:t>
      </w:r>
      <w:r w:rsidR="00046E51">
        <w:rPr>
          <w:rFonts w:hint="cs"/>
          <w:rtl/>
          <w:lang w:eastAsia="he-IL"/>
        </w:rPr>
        <w:t xml:space="preserve">דפנה פינקלשטיין והמתמחה </w:t>
      </w:r>
      <w:bookmarkStart w:id="50" w:name="_ETM_Q1_212378"/>
      <w:bookmarkEnd w:id="50"/>
      <w:r w:rsidR="00046E51">
        <w:rPr>
          <w:rFonts w:hint="cs"/>
          <w:rtl/>
          <w:lang w:eastAsia="he-IL"/>
        </w:rPr>
        <w:t xml:space="preserve">יעל אלטמן. מן הסנגוריה הציבורית עורך הדין ישי שרון. מהנהלת בתי המשפט עורכת הדין חנית אברהם בכר. </w:t>
      </w:r>
      <w:bookmarkStart w:id="51" w:name="_ETM_Q1_223092"/>
      <w:bookmarkEnd w:id="51"/>
      <w:r w:rsidR="00046E51">
        <w:rPr>
          <w:rFonts w:hint="cs"/>
          <w:rtl/>
          <w:lang w:eastAsia="he-IL"/>
        </w:rPr>
        <w:t xml:space="preserve">מיודענו עורך הדין יהודה </w:t>
      </w:r>
      <w:proofErr w:type="spellStart"/>
      <w:r w:rsidR="00046E51">
        <w:rPr>
          <w:rFonts w:hint="cs"/>
          <w:rtl/>
          <w:lang w:eastAsia="he-IL"/>
        </w:rPr>
        <w:t>רשתיאן</w:t>
      </w:r>
      <w:proofErr w:type="spellEnd"/>
      <w:r w:rsidR="00046E51">
        <w:rPr>
          <w:rFonts w:hint="cs"/>
          <w:rtl/>
          <w:lang w:eastAsia="he-IL"/>
        </w:rPr>
        <w:t xml:space="preserve"> ממשרד הביטחון. ממשטרת</w:t>
      </w:r>
      <w:r w:rsidR="00CC4744">
        <w:rPr>
          <w:rFonts w:hint="cs"/>
          <w:rtl/>
          <w:lang w:eastAsia="he-IL"/>
        </w:rPr>
        <w:t xml:space="preserve"> </w:t>
      </w:r>
      <w:r w:rsidR="00046E51">
        <w:rPr>
          <w:rFonts w:hint="cs"/>
          <w:rtl/>
          <w:lang w:eastAsia="he-IL"/>
        </w:rPr>
        <w:t xml:space="preserve">ישראל רפ"ק טל </w:t>
      </w:r>
      <w:proofErr w:type="spellStart"/>
      <w:r w:rsidR="00046E51">
        <w:rPr>
          <w:rFonts w:hint="cs"/>
          <w:rtl/>
          <w:lang w:eastAsia="he-IL"/>
        </w:rPr>
        <w:t>נוסבוים</w:t>
      </w:r>
      <w:proofErr w:type="spellEnd"/>
      <w:r w:rsidR="00046E51">
        <w:rPr>
          <w:rFonts w:hint="cs"/>
          <w:rtl/>
          <w:lang w:eastAsia="he-IL"/>
        </w:rPr>
        <w:t>, עורך הדי</w:t>
      </w:r>
      <w:bookmarkStart w:id="52" w:name="_ETM_Q1_239326"/>
      <w:bookmarkEnd w:id="52"/>
      <w:r w:rsidR="00046E51">
        <w:rPr>
          <w:rFonts w:hint="cs"/>
          <w:rtl/>
          <w:lang w:eastAsia="he-IL"/>
        </w:rPr>
        <w:t xml:space="preserve">ן ערן שמיר ועורך הדין רועי הראל מהלשכה המשפטית. ממשרד הרווחה והביטחון החברתי </w:t>
      </w:r>
      <w:bookmarkStart w:id="53" w:name="_ETM_Q1_239954"/>
      <w:bookmarkEnd w:id="53"/>
      <w:r w:rsidR="00046E51">
        <w:rPr>
          <w:rFonts w:hint="cs"/>
          <w:rtl/>
          <w:lang w:eastAsia="he-IL"/>
        </w:rPr>
        <w:t xml:space="preserve">גברת איזבל סרי לוי, עורכת הדין </w:t>
      </w:r>
      <w:proofErr w:type="spellStart"/>
      <w:r w:rsidR="00046E51">
        <w:rPr>
          <w:rFonts w:hint="cs"/>
          <w:rtl/>
          <w:lang w:eastAsia="he-IL"/>
        </w:rPr>
        <w:t>אודיה</w:t>
      </w:r>
      <w:proofErr w:type="spellEnd"/>
      <w:r w:rsidR="00046E51">
        <w:rPr>
          <w:rFonts w:hint="cs"/>
          <w:rtl/>
          <w:lang w:eastAsia="he-IL"/>
        </w:rPr>
        <w:t xml:space="preserve"> </w:t>
      </w:r>
      <w:proofErr w:type="spellStart"/>
      <w:r w:rsidR="00046E51">
        <w:rPr>
          <w:rFonts w:hint="cs"/>
          <w:rtl/>
          <w:lang w:eastAsia="he-IL"/>
        </w:rPr>
        <w:t>איפ</w:t>
      </w:r>
      <w:bookmarkStart w:id="54" w:name="_ETM_Q1_240656"/>
      <w:bookmarkEnd w:id="54"/>
      <w:r w:rsidR="00046E51">
        <w:rPr>
          <w:rFonts w:hint="cs"/>
          <w:rtl/>
          <w:lang w:eastAsia="he-IL"/>
        </w:rPr>
        <w:t>רגן</w:t>
      </w:r>
      <w:proofErr w:type="spellEnd"/>
      <w:r w:rsidR="00046E51">
        <w:rPr>
          <w:rFonts w:hint="cs"/>
          <w:rtl/>
          <w:lang w:eastAsia="he-IL"/>
        </w:rPr>
        <w:t xml:space="preserve">, עו"ד שלהבת </w:t>
      </w:r>
      <w:proofErr w:type="spellStart"/>
      <w:r w:rsidR="00046E51">
        <w:rPr>
          <w:rFonts w:hint="cs"/>
          <w:rtl/>
          <w:lang w:eastAsia="he-IL"/>
        </w:rPr>
        <w:t>אינשטיין</w:t>
      </w:r>
      <w:proofErr w:type="spellEnd"/>
      <w:r w:rsidR="00046E51">
        <w:rPr>
          <w:rFonts w:hint="cs"/>
          <w:rtl/>
          <w:lang w:eastAsia="he-IL"/>
        </w:rPr>
        <w:t xml:space="preserve"> אלפסי. מהסיוע המשפטי</w:t>
      </w:r>
      <w:r w:rsidR="00CC4744">
        <w:rPr>
          <w:rFonts w:hint="cs"/>
          <w:rtl/>
          <w:lang w:eastAsia="he-IL"/>
        </w:rPr>
        <w:t xml:space="preserve"> </w:t>
      </w:r>
      <w:r w:rsidR="00046E51">
        <w:rPr>
          <w:rFonts w:hint="cs"/>
          <w:rtl/>
          <w:lang w:eastAsia="he-IL"/>
        </w:rPr>
        <w:t>עורך הדי</w:t>
      </w:r>
      <w:bookmarkStart w:id="55" w:name="_ETM_Q1_274633"/>
      <w:bookmarkEnd w:id="55"/>
      <w:r w:rsidR="00046E51">
        <w:rPr>
          <w:rFonts w:hint="cs"/>
          <w:rtl/>
          <w:lang w:eastAsia="he-IL"/>
        </w:rPr>
        <w:t xml:space="preserve">ן איתי נעמן ועורכת הדין לידיה </w:t>
      </w:r>
      <w:proofErr w:type="spellStart"/>
      <w:r w:rsidR="00046E51">
        <w:rPr>
          <w:rFonts w:hint="cs"/>
          <w:rtl/>
          <w:lang w:eastAsia="he-IL"/>
        </w:rPr>
        <w:t>רבינוביץ</w:t>
      </w:r>
      <w:proofErr w:type="spellEnd"/>
      <w:r w:rsidR="00046E51">
        <w:rPr>
          <w:rFonts w:hint="cs"/>
          <w:rtl/>
          <w:lang w:eastAsia="he-IL"/>
        </w:rPr>
        <w:t>.</w:t>
      </w:r>
      <w:r w:rsidR="00ED68E2">
        <w:rPr>
          <w:rFonts w:hint="cs"/>
          <w:rtl/>
          <w:lang w:eastAsia="he-IL"/>
        </w:rPr>
        <w:t xml:space="preserve"> מארגוני החברה האזרחית</w:t>
      </w:r>
      <w:r w:rsidR="00CC4744">
        <w:rPr>
          <w:rFonts w:hint="cs"/>
          <w:rtl/>
          <w:lang w:eastAsia="he-IL"/>
        </w:rPr>
        <w:t xml:space="preserve"> </w:t>
      </w:r>
      <w:r w:rsidR="00ED68E2">
        <w:rPr>
          <w:rFonts w:hint="cs"/>
          <w:rtl/>
          <w:lang w:eastAsia="he-IL"/>
        </w:rPr>
        <w:t xml:space="preserve">עורכת הדין לירון אשל מהמועצה לשלום הילד. העובדת הסוציאלית ועורכת הדין אפרת רותם מאיגוד העובדות והעובדים הסוציאליים וגם טלי הרן בן-נון. מהאיגוד לנפגעי סיוע לנפגעי תקיפה מינית מיה </w:t>
      </w:r>
      <w:proofErr w:type="spellStart"/>
      <w:r w:rsidR="00ED68E2">
        <w:rPr>
          <w:rFonts w:hint="cs"/>
          <w:rtl/>
          <w:lang w:eastAsia="he-IL"/>
        </w:rPr>
        <w:t>אוברבאום</w:t>
      </w:r>
      <w:bookmarkStart w:id="56" w:name="_ETM_Q1_296421"/>
      <w:bookmarkEnd w:id="56"/>
      <w:proofErr w:type="spellEnd"/>
      <w:r w:rsidR="00ED68E2">
        <w:rPr>
          <w:rFonts w:hint="cs"/>
          <w:rtl/>
          <w:lang w:eastAsia="he-IL"/>
        </w:rPr>
        <w:t>. את חדשה בתפקידך?</w:t>
      </w:r>
    </w:p>
    <w:p w14:paraId="6AD6973B" w14:textId="457490D8" w:rsidR="00ED68E2" w:rsidRDefault="00ED68E2" w:rsidP="00131BC1">
      <w:pPr>
        <w:rPr>
          <w:rtl/>
          <w:lang w:eastAsia="he-IL"/>
        </w:rPr>
      </w:pPr>
      <w:bookmarkStart w:id="57" w:name="_ETM_Q1_303699"/>
      <w:bookmarkEnd w:id="57"/>
    </w:p>
    <w:p w14:paraId="23E58337" w14:textId="6904BD52" w:rsidR="00ED68E2" w:rsidRDefault="00ED68E2" w:rsidP="00ED68E2">
      <w:pPr>
        <w:pStyle w:val="af9"/>
        <w:keepNext/>
        <w:rPr>
          <w:rtl/>
          <w:lang w:eastAsia="he-IL"/>
        </w:rPr>
      </w:pPr>
      <w:bookmarkStart w:id="58" w:name="ET_guest_מיה_אוברבאום_5"/>
      <w:r w:rsidRPr="00ED68E2">
        <w:rPr>
          <w:rStyle w:val="TagStyle"/>
          <w:rtl/>
        </w:rPr>
        <w:t xml:space="preserve"> &lt;&lt; אורח &gt;&gt; </w:t>
      </w:r>
      <w:r>
        <w:rPr>
          <w:rtl/>
          <w:lang w:eastAsia="he-IL"/>
        </w:rPr>
        <w:t xml:space="preserve">מיה </w:t>
      </w:r>
      <w:proofErr w:type="spellStart"/>
      <w:r>
        <w:rPr>
          <w:rtl/>
          <w:lang w:eastAsia="he-IL"/>
        </w:rPr>
        <w:t>אוברבאום</w:t>
      </w:r>
      <w:proofErr w:type="spellEnd"/>
      <w:r>
        <w:rPr>
          <w:rtl/>
          <w:lang w:eastAsia="he-IL"/>
        </w:rPr>
        <w:t>:</w:t>
      </w:r>
      <w:r w:rsidRPr="00ED68E2">
        <w:rPr>
          <w:rStyle w:val="TagStyle"/>
          <w:rtl/>
        </w:rPr>
        <w:t xml:space="preserve"> &lt;&lt; אורח &gt;&gt;</w:t>
      </w:r>
      <w:r w:rsidR="00640D5C">
        <w:rPr>
          <w:rtl/>
          <w:lang w:eastAsia="he-IL"/>
        </w:rPr>
        <w:t xml:space="preserve"> </w:t>
      </w:r>
      <w:bookmarkEnd w:id="58"/>
    </w:p>
    <w:p w14:paraId="25637B00" w14:textId="74726BB0" w:rsidR="00ED68E2" w:rsidRDefault="00ED68E2" w:rsidP="00ED68E2">
      <w:pPr>
        <w:pStyle w:val="KeepWithNext"/>
        <w:rPr>
          <w:rtl/>
          <w:lang w:eastAsia="he-IL"/>
        </w:rPr>
      </w:pPr>
    </w:p>
    <w:p w14:paraId="649A4415" w14:textId="4697F349" w:rsidR="00ED68E2" w:rsidRDefault="00ED68E2" w:rsidP="00ED68E2">
      <w:pPr>
        <w:rPr>
          <w:rtl/>
          <w:lang w:eastAsia="he-IL"/>
        </w:rPr>
      </w:pPr>
      <w:bookmarkStart w:id="59" w:name="_ETM_Q1_303874"/>
      <w:bookmarkStart w:id="60" w:name="_ETM_Q1_303887"/>
      <w:bookmarkEnd w:id="59"/>
      <w:bookmarkEnd w:id="60"/>
      <w:r>
        <w:rPr>
          <w:rFonts w:hint="cs"/>
          <w:rtl/>
          <w:lang w:eastAsia="he-IL"/>
        </w:rPr>
        <w:t>כן.</w:t>
      </w:r>
    </w:p>
    <w:p w14:paraId="5F295591" w14:textId="4FC48D7E" w:rsidR="00ED68E2" w:rsidRDefault="00ED68E2" w:rsidP="00ED68E2">
      <w:pPr>
        <w:rPr>
          <w:rtl/>
          <w:lang w:eastAsia="he-IL"/>
        </w:rPr>
      </w:pPr>
      <w:bookmarkStart w:id="61" w:name="_ETM_Q1_303597"/>
      <w:bookmarkStart w:id="62" w:name="_ETM_Q1_303620"/>
      <w:bookmarkEnd w:id="61"/>
      <w:bookmarkEnd w:id="62"/>
    </w:p>
    <w:p w14:paraId="4274F13E" w14:textId="293DC5AF" w:rsidR="00ED68E2" w:rsidRDefault="00ED68E2" w:rsidP="00ED68E2">
      <w:pPr>
        <w:pStyle w:val="af6"/>
        <w:keepNext/>
        <w:rPr>
          <w:rtl/>
        </w:rPr>
      </w:pPr>
      <w:bookmarkStart w:id="63" w:name="ET_yor_6156_6"/>
      <w:r w:rsidRPr="00ED68E2">
        <w:rPr>
          <w:rStyle w:val="TagStyle"/>
          <w:rtl/>
        </w:rPr>
        <w:t xml:space="preserve"> &lt;&lt; יור &gt;&gt; </w:t>
      </w:r>
      <w:r>
        <w:rPr>
          <w:rtl/>
        </w:rPr>
        <w:t>היו"ר גלעד קריב:</w:t>
      </w:r>
      <w:r w:rsidRPr="00ED68E2">
        <w:rPr>
          <w:rStyle w:val="TagStyle"/>
          <w:rtl/>
        </w:rPr>
        <w:t xml:space="preserve"> &lt;&lt; יור &gt;&gt;</w:t>
      </w:r>
      <w:r w:rsidR="00640D5C">
        <w:rPr>
          <w:rtl/>
        </w:rPr>
        <w:t xml:space="preserve"> </w:t>
      </w:r>
      <w:bookmarkEnd w:id="63"/>
    </w:p>
    <w:p w14:paraId="2FF4346B" w14:textId="468BA943" w:rsidR="00ED68E2" w:rsidRDefault="00ED68E2" w:rsidP="00ED68E2">
      <w:pPr>
        <w:pStyle w:val="KeepWithNext"/>
        <w:rPr>
          <w:rtl/>
          <w:lang w:eastAsia="he-IL"/>
        </w:rPr>
      </w:pPr>
    </w:p>
    <w:p w14:paraId="76E9589C" w14:textId="3241C022" w:rsidR="00ED68E2" w:rsidRDefault="00ED68E2" w:rsidP="00ED68E2">
      <w:pPr>
        <w:rPr>
          <w:rtl/>
          <w:lang w:eastAsia="he-IL"/>
        </w:rPr>
      </w:pPr>
      <w:r>
        <w:rPr>
          <w:rFonts w:hint="cs"/>
          <w:rtl/>
          <w:lang w:eastAsia="he-IL"/>
        </w:rPr>
        <w:t xml:space="preserve">היית מתמחה בלשכה המשפטית. </w:t>
      </w:r>
      <w:bookmarkStart w:id="64" w:name="_ETM_Q1_302334"/>
      <w:bookmarkEnd w:id="64"/>
      <w:r>
        <w:rPr>
          <w:rFonts w:hint="cs"/>
          <w:rtl/>
          <w:lang w:eastAsia="he-IL"/>
        </w:rPr>
        <w:t>ברוכה השבה. בהצלחה בתפקיד החשוב.</w:t>
      </w:r>
    </w:p>
    <w:p w14:paraId="1F749E56" w14:textId="57EB15BE" w:rsidR="00ED68E2" w:rsidRDefault="00ED68E2" w:rsidP="00ED68E2">
      <w:pPr>
        <w:rPr>
          <w:rtl/>
          <w:lang w:eastAsia="he-IL"/>
        </w:rPr>
      </w:pPr>
      <w:bookmarkStart w:id="65" w:name="_ETM_Q1_311458"/>
      <w:bookmarkStart w:id="66" w:name="_ETM_Q1_311486"/>
      <w:bookmarkEnd w:id="65"/>
      <w:bookmarkEnd w:id="66"/>
    </w:p>
    <w:p w14:paraId="70AE0551" w14:textId="2C7C9411" w:rsidR="00ED68E2" w:rsidRDefault="00ED68E2" w:rsidP="00ED68E2">
      <w:pPr>
        <w:rPr>
          <w:rtl/>
          <w:lang w:eastAsia="he-IL"/>
        </w:rPr>
      </w:pPr>
      <w:bookmarkStart w:id="67" w:name="_ETM_Q1_313618"/>
      <w:bookmarkStart w:id="68" w:name="_ETM_Q1_313644"/>
      <w:bookmarkEnd w:id="67"/>
      <w:bookmarkEnd w:id="68"/>
      <w:r>
        <w:rPr>
          <w:rFonts w:hint="cs"/>
          <w:rtl/>
          <w:lang w:eastAsia="he-IL"/>
        </w:rPr>
        <w:t>נמצא אתנו עורכת הדין והעובדת הסוציאלית עידן חלילי.</w:t>
      </w:r>
    </w:p>
    <w:p w14:paraId="0766DF3E" w14:textId="108EFF6E" w:rsidR="00ED68E2" w:rsidRDefault="00ED68E2" w:rsidP="00ED68E2">
      <w:pPr>
        <w:rPr>
          <w:rtl/>
          <w:lang w:eastAsia="he-IL"/>
        </w:rPr>
      </w:pPr>
    </w:p>
    <w:p w14:paraId="58E9D163" w14:textId="386DF215" w:rsidR="00ED68E2" w:rsidRDefault="00ED68E2" w:rsidP="00ED68E2">
      <w:pPr>
        <w:pStyle w:val="a4"/>
        <w:keepNext/>
        <w:rPr>
          <w:rtl/>
        </w:rPr>
      </w:pPr>
      <w:bookmarkStart w:id="69" w:name="ET_speaker_נועה_ברודצקי_לוי_7"/>
      <w:r w:rsidRPr="00ED68E2">
        <w:rPr>
          <w:rStyle w:val="TagStyle"/>
          <w:rtl/>
        </w:rPr>
        <w:t xml:space="preserve"> &lt;&lt; דובר &gt;&gt; </w:t>
      </w:r>
      <w:r>
        <w:rPr>
          <w:rtl/>
        </w:rPr>
        <w:t>נועה ברודצקי לוי:</w:t>
      </w:r>
      <w:r w:rsidRPr="00ED68E2">
        <w:rPr>
          <w:rStyle w:val="TagStyle"/>
          <w:rtl/>
        </w:rPr>
        <w:t xml:space="preserve"> &lt;&lt; דובר &gt;&gt;</w:t>
      </w:r>
      <w:r w:rsidR="00640D5C">
        <w:rPr>
          <w:rtl/>
        </w:rPr>
        <w:t xml:space="preserve"> </w:t>
      </w:r>
      <w:bookmarkEnd w:id="69"/>
    </w:p>
    <w:p w14:paraId="6EF19E67" w14:textId="4656B553" w:rsidR="00ED68E2" w:rsidRDefault="00ED68E2" w:rsidP="00ED68E2">
      <w:pPr>
        <w:pStyle w:val="KeepWithNext"/>
        <w:rPr>
          <w:rtl/>
          <w:lang w:eastAsia="he-IL"/>
        </w:rPr>
      </w:pPr>
    </w:p>
    <w:p w14:paraId="07771E2D" w14:textId="23B4E93F" w:rsidR="00ED68E2" w:rsidRDefault="00ED68E2" w:rsidP="00ED68E2">
      <w:pPr>
        <w:rPr>
          <w:rtl/>
          <w:lang w:eastAsia="he-IL"/>
        </w:rPr>
      </w:pPr>
      <w:r>
        <w:rPr>
          <w:rFonts w:hint="cs"/>
          <w:rtl/>
          <w:lang w:eastAsia="he-IL"/>
        </w:rPr>
        <w:t>עוד מתמחה של הלשכה.</w:t>
      </w:r>
      <w:bookmarkStart w:id="70" w:name="_ETM_Q1_323552"/>
      <w:bookmarkEnd w:id="70"/>
    </w:p>
    <w:p w14:paraId="652191D3" w14:textId="53E44902" w:rsidR="002D1AC6" w:rsidRDefault="002D1AC6" w:rsidP="00ED68E2">
      <w:pPr>
        <w:rPr>
          <w:rtl/>
          <w:lang w:eastAsia="he-IL"/>
        </w:rPr>
      </w:pPr>
      <w:bookmarkStart w:id="71" w:name="_ETM_Q1_323582"/>
      <w:bookmarkEnd w:id="71"/>
    </w:p>
    <w:p w14:paraId="77D1A724" w14:textId="5694BFF9" w:rsidR="002D1AC6" w:rsidRDefault="002D1AC6" w:rsidP="002D1AC6">
      <w:pPr>
        <w:pStyle w:val="a4"/>
        <w:keepNext/>
        <w:rPr>
          <w:rtl/>
        </w:rPr>
      </w:pPr>
      <w:bookmarkStart w:id="72" w:name="ET_speaker_6166_9"/>
      <w:r w:rsidRPr="002D1AC6">
        <w:rPr>
          <w:rStyle w:val="TagStyle"/>
          <w:rtl/>
        </w:rPr>
        <w:lastRenderedPageBreak/>
        <w:t xml:space="preserve"> &lt;&lt; דובר &gt;&gt; </w:t>
      </w:r>
      <w:r>
        <w:rPr>
          <w:rtl/>
        </w:rPr>
        <w:t xml:space="preserve">אורי </w:t>
      </w:r>
      <w:proofErr w:type="spellStart"/>
      <w:r>
        <w:rPr>
          <w:rtl/>
        </w:rPr>
        <w:t>מקלב</w:t>
      </w:r>
      <w:proofErr w:type="spellEnd"/>
      <w:r>
        <w:rPr>
          <w:rtl/>
        </w:rPr>
        <w:t xml:space="preserve"> (יהדות התורה):</w:t>
      </w:r>
      <w:r w:rsidRPr="002D1AC6">
        <w:rPr>
          <w:rStyle w:val="TagStyle"/>
          <w:rtl/>
        </w:rPr>
        <w:t xml:space="preserve"> &lt;&lt; דובר &gt;&gt;</w:t>
      </w:r>
      <w:r w:rsidR="00640D5C">
        <w:rPr>
          <w:rtl/>
        </w:rPr>
        <w:t xml:space="preserve"> </w:t>
      </w:r>
      <w:bookmarkEnd w:id="72"/>
    </w:p>
    <w:p w14:paraId="64B3D61B" w14:textId="6229C8BC" w:rsidR="002D1AC6" w:rsidRDefault="002D1AC6" w:rsidP="002D1AC6">
      <w:pPr>
        <w:pStyle w:val="KeepWithNext"/>
        <w:rPr>
          <w:rtl/>
          <w:lang w:eastAsia="he-IL"/>
        </w:rPr>
      </w:pPr>
    </w:p>
    <w:p w14:paraId="7806C8F5" w14:textId="79175BA7" w:rsidR="002D1AC6" w:rsidRDefault="002D1AC6" w:rsidP="002D1AC6">
      <w:pPr>
        <w:rPr>
          <w:rtl/>
          <w:lang w:eastAsia="he-IL"/>
        </w:rPr>
      </w:pPr>
      <w:r>
        <w:rPr>
          <w:rFonts w:hint="cs"/>
          <w:rtl/>
          <w:lang w:eastAsia="he-IL"/>
        </w:rPr>
        <w:t>כולם היו בניי.</w:t>
      </w:r>
    </w:p>
    <w:p w14:paraId="38110374" w14:textId="7FBE4018" w:rsidR="00ED68E2" w:rsidRDefault="00ED68E2" w:rsidP="00ED68E2">
      <w:pPr>
        <w:rPr>
          <w:rtl/>
          <w:lang w:eastAsia="he-IL"/>
        </w:rPr>
      </w:pPr>
      <w:bookmarkStart w:id="73" w:name="_ETM_Q1_318476"/>
      <w:bookmarkStart w:id="74" w:name="_ETM_Q1_318505"/>
      <w:bookmarkStart w:id="75" w:name="_ETM_Q1_320580"/>
      <w:bookmarkEnd w:id="73"/>
      <w:bookmarkEnd w:id="74"/>
      <w:bookmarkEnd w:id="75"/>
    </w:p>
    <w:p w14:paraId="40ADD972" w14:textId="3D825573" w:rsidR="00ED68E2" w:rsidRDefault="00ED68E2" w:rsidP="00ED68E2">
      <w:pPr>
        <w:pStyle w:val="af6"/>
        <w:keepNext/>
        <w:rPr>
          <w:rtl/>
        </w:rPr>
      </w:pPr>
      <w:bookmarkStart w:id="76" w:name="ET_yor_6156_8"/>
      <w:r w:rsidRPr="00ED68E2">
        <w:rPr>
          <w:rStyle w:val="TagStyle"/>
          <w:rtl/>
        </w:rPr>
        <w:t xml:space="preserve"> &lt;&lt; יור &gt;&gt; </w:t>
      </w:r>
      <w:r>
        <w:rPr>
          <w:rtl/>
        </w:rPr>
        <w:t>היו"ר גלעד קריב:</w:t>
      </w:r>
      <w:r w:rsidRPr="00ED68E2">
        <w:rPr>
          <w:rStyle w:val="TagStyle"/>
          <w:rtl/>
        </w:rPr>
        <w:t xml:space="preserve"> &lt;&lt; יור &gt;&gt;</w:t>
      </w:r>
      <w:r w:rsidR="00640D5C">
        <w:rPr>
          <w:rtl/>
        </w:rPr>
        <w:t xml:space="preserve"> </w:t>
      </w:r>
      <w:bookmarkEnd w:id="76"/>
    </w:p>
    <w:p w14:paraId="7F1405BD" w14:textId="6E06E113" w:rsidR="00ED68E2" w:rsidRDefault="00ED68E2" w:rsidP="00ED68E2">
      <w:pPr>
        <w:pStyle w:val="KeepWithNext"/>
        <w:rPr>
          <w:rtl/>
          <w:lang w:eastAsia="he-IL"/>
        </w:rPr>
      </w:pPr>
    </w:p>
    <w:p w14:paraId="18F5792F" w14:textId="41BBF02C" w:rsidR="00ED68E2" w:rsidRDefault="002D1AC6" w:rsidP="00ED68E2">
      <w:pPr>
        <w:rPr>
          <w:rtl/>
          <w:lang w:eastAsia="he-IL"/>
        </w:rPr>
      </w:pPr>
      <w:bookmarkStart w:id="77" w:name="_ETM_Q1_320804"/>
      <w:bookmarkStart w:id="78" w:name="_ETM_Q1_320831"/>
      <w:bookmarkEnd w:id="77"/>
      <w:bookmarkEnd w:id="78"/>
      <w:r>
        <w:rPr>
          <w:rFonts w:hint="cs"/>
          <w:rtl/>
          <w:lang w:eastAsia="he-IL"/>
        </w:rPr>
        <w:t xml:space="preserve">יש מישהו או </w:t>
      </w:r>
      <w:bookmarkStart w:id="79" w:name="_ETM_Q1_329518"/>
      <w:bookmarkEnd w:id="79"/>
      <w:r>
        <w:rPr>
          <w:rFonts w:hint="cs"/>
          <w:rtl/>
          <w:lang w:eastAsia="he-IL"/>
        </w:rPr>
        <w:t xml:space="preserve">מישהי שלא קראתי בשמו? לא. </w:t>
      </w:r>
    </w:p>
    <w:p w14:paraId="61F9AA97" w14:textId="42123E31" w:rsidR="002D1AC6" w:rsidRDefault="002D1AC6" w:rsidP="00ED68E2">
      <w:pPr>
        <w:rPr>
          <w:rtl/>
          <w:lang w:eastAsia="he-IL"/>
        </w:rPr>
      </w:pPr>
      <w:bookmarkStart w:id="80" w:name="_ETM_Q1_336904"/>
      <w:bookmarkStart w:id="81" w:name="_ETM_Q1_336943"/>
      <w:bookmarkEnd w:id="80"/>
      <w:bookmarkEnd w:id="81"/>
    </w:p>
    <w:p w14:paraId="50E8C7C0" w14:textId="6357BCE0" w:rsidR="002D1AC6" w:rsidRDefault="002D1AC6" w:rsidP="00ED68E2">
      <w:pPr>
        <w:rPr>
          <w:rtl/>
          <w:lang w:eastAsia="he-IL"/>
        </w:rPr>
      </w:pPr>
      <w:bookmarkStart w:id="82" w:name="_ETM_Q1_337015"/>
      <w:bookmarkStart w:id="83" w:name="_ETM_Q1_337040"/>
      <w:bookmarkEnd w:id="82"/>
      <w:bookmarkEnd w:id="83"/>
      <w:r>
        <w:rPr>
          <w:rFonts w:hint="cs"/>
          <w:rtl/>
          <w:lang w:eastAsia="he-IL"/>
        </w:rPr>
        <w:t>מדובר בהצעות</w:t>
      </w:r>
      <w:bookmarkStart w:id="84" w:name="_ETM_Q1_335515"/>
      <w:bookmarkEnd w:id="84"/>
      <w:r>
        <w:rPr>
          <w:rFonts w:hint="cs"/>
          <w:rtl/>
          <w:lang w:eastAsia="he-IL"/>
        </w:rPr>
        <w:t xml:space="preserve"> חוק פרטיות</w:t>
      </w:r>
      <w:bookmarkStart w:id="85" w:name="_ETM_Q1_339621"/>
      <w:bookmarkEnd w:id="85"/>
      <w:r>
        <w:rPr>
          <w:rFonts w:hint="cs"/>
          <w:rtl/>
          <w:lang w:eastAsia="he-IL"/>
        </w:rPr>
        <w:t xml:space="preserve">. </w:t>
      </w:r>
      <w:bookmarkStart w:id="86" w:name="_ETM_Q1_342092"/>
      <w:bookmarkEnd w:id="86"/>
      <w:r>
        <w:rPr>
          <w:rFonts w:hint="cs"/>
          <w:rtl/>
          <w:lang w:eastAsia="he-IL"/>
        </w:rPr>
        <w:t>בתיאום איתי חברות הכנסת המציעות לא נמצאות כאן היום</w:t>
      </w:r>
      <w:r w:rsidR="00CC4744">
        <w:rPr>
          <w:rFonts w:hint="cs"/>
          <w:rtl/>
          <w:lang w:eastAsia="he-IL"/>
        </w:rPr>
        <w:t xml:space="preserve"> </w:t>
      </w:r>
      <w:r>
        <w:rPr>
          <w:rFonts w:hint="cs"/>
          <w:rtl/>
          <w:lang w:eastAsia="he-IL"/>
        </w:rPr>
        <w:t xml:space="preserve">ונמצאת כאן רק היועצת של </w:t>
      </w:r>
      <w:bookmarkStart w:id="87" w:name="_ETM_Q1_341191"/>
      <w:bookmarkEnd w:id="87"/>
      <w:r>
        <w:rPr>
          <w:rFonts w:hint="cs"/>
          <w:rtl/>
          <w:lang w:eastAsia="he-IL"/>
        </w:rPr>
        <w:t xml:space="preserve">חברת הכנסת </w:t>
      </w:r>
      <w:proofErr w:type="spellStart"/>
      <w:r>
        <w:rPr>
          <w:rFonts w:hint="cs"/>
          <w:rtl/>
          <w:lang w:eastAsia="he-IL"/>
        </w:rPr>
        <w:t>רוזין</w:t>
      </w:r>
      <w:proofErr w:type="spellEnd"/>
      <w:r>
        <w:rPr>
          <w:rFonts w:hint="cs"/>
          <w:rtl/>
          <w:lang w:eastAsia="he-IL"/>
        </w:rPr>
        <w:t xml:space="preserve">. רצינו לוודא </w:t>
      </w:r>
      <w:bookmarkStart w:id="88" w:name="_ETM_Q1_344890"/>
      <w:bookmarkEnd w:id="88"/>
      <w:r>
        <w:rPr>
          <w:rFonts w:hint="cs"/>
          <w:rtl/>
          <w:lang w:eastAsia="he-IL"/>
        </w:rPr>
        <w:t xml:space="preserve">שמחר נוכל להביא את החוק לקו הסיום מצידנו. אני </w:t>
      </w:r>
      <w:bookmarkStart w:id="89" w:name="_ETM_Q1_352897"/>
      <w:bookmarkEnd w:id="89"/>
      <w:r>
        <w:rPr>
          <w:rFonts w:hint="cs"/>
          <w:rtl/>
          <w:lang w:eastAsia="he-IL"/>
        </w:rPr>
        <w:t xml:space="preserve">מציע שהיועצות המשפטיות של הוועדה תצגנה את הנקודות השונות שלשיטתכן </w:t>
      </w:r>
      <w:bookmarkStart w:id="90" w:name="_ETM_Q1_363157"/>
      <w:bookmarkEnd w:id="90"/>
      <w:r>
        <w:rPr>
          <w:rFonts w:hint="cs"/>
          <w:rtl/>
          <w:lang w:eastAsia="he-IL"/>
        </w:rPr>
        <w:t>עוד דורשות הצגה בדיון וכמובן נציגות</w:t>
      </w:r>
      <w:bookmarkStart w:id="91" w:name="_ETM_Q1_362185"/>
      <w:bookmarkEnd w:id="91"/>
      <w:r>
        <w:rPr>
          <w:rFonts w:hint="cs"/>
          <w:rtl/>
          <w:lang w:eastAsia="he-IL"/>
        </w:rPr>
        <w:t xml:space="preserve"> הממשלה אם תרצינה להתייחס ולהוסיף. אנחנו נמצאים בשלב שבו</w:t>
      </w:r>
      <w:bookmarkStart w:id="92" w:name="_ETM_Q1_373645"/>
      <w:bookmarkEnd w:id="92"/>
      <w:r>
        <w:rPr>
          <w:rFonts w:hint="cs"/>
          <w:rtl/>
          <w:lang w:eastAsia="he-IL"/>
        </w:rPr>
        <w:t xml:space="preserve"> נוסח היושב ראש מציע את ההסדרים שאנחנו מבינים שגובשו. יתכן </w:t>
      </w:r>
      <w:bookmarkStart w:id="93" w:name="_ETM_Q1_379819"/>
      <w:bookmarkEnd w:id="93"/>
      <w:r>
        <w:rPr>
          <w:rFonts w:hint="cs"/>
          <w:rtl/>
          <w:lang w:eastAsia="he-IL"/>
        </w:rPr>
        <w:t xml:space="preserve">ופה ושם ישנן עוד נקודות. כל אחד ואחת מחברי הכנסת יכולים להציג </w:t>
      </w:r>
      <w:r w:rsidR="002D5BA8">
        <w:rPr>
          <w:rFonts w:hint="cs"/>
          <w:rtl/>
          <w:lang w:eastAsia="he-IL"/>
        </w:rPr>
        <w:t xml:space="preserve">הסתייגויות ואם נאתר נקודה אחת </w:t>
      </w:r>
      <w:bookmarkStart w:id="94" w:name="_ETM_Q1_392470"/>
      <w:bookmarkEnd w:id="94"/>
      <w:r w:rsidR="002D5BA8">
        <w:rPr>
          <w:rFonts w:hint="cs"/>
          <w:rtl/>
          <w:lang w:eastAsia="he-IL"/>
        </w:rPr>
        <w:t>או שתיים שהן עקרוניות, יש לנו את היממה הקרובה למיצוי השיח עם חברות הכנסת המציעות.</w:t>
      </w:r>
      <w:bookmarkStart w:id="95" w:name="_ETM_Q1_398858"/>
      <w:bookmarkEnd w:id="95"/>
    </w:p>
    <w:p w14:paraId="02D867DA" w14:textId="4314DAAE" w:rsidR="002D5BA8" w:rsidRDefault="002D5BA8" w:rsidP="00ED68E2">
      <w:pPr>
        <w:rPr>
          <w:rtl/>
          <w:lang w:eastAsia="he-IL"/>
        </w:rPr>
      </w:pPr>
      <w:bookmarkStart w:id="96" w:name="_ETM_Q1_398896"/>
      <w:bookmarkEnd w:id="96"/>
    </w:p>
    <w:p w14:paraId="12161FCE" w14:textId="5D5C8504" w:rsidR="002D5BA8" w:rsidRDefault="002D5BA8" w:rsidP="002D5BA8">
      <w:pPr>
        <w:pStyle w:val="a4"/>
        <w:keepNext/>
        <w:rPr>
          <w:rtl/>
        </w:rPr>
      </w:pPr>
      <w:bookmarkStart w:id="97" w:name="ET_speaker_6166_10"/>
      <w:r w:rsidRPr="002D5B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D5BA8">
        <w:rPr>
          <w:rStyle w:val="TagStyle"/>
          <w:rtl/>
        </w:rPr>
        <w:t xml:space="preserve"> &lt;&lt; דובר &gt;&gt;</w:t>
      </w:r>
      <w:r w:rsidR="00640D5C">
        <w:rPr>
          <w:rtl/>
        </w:rPr>
        <w:t xml:space="preserve"> </w:t>
      </w:r>
      <w:bookmarkEnd w:id="97"/>
    </w:p>
    <w:p w14:paraId="3DD14705" w14:textId="24DACC40" w:rsidR="002D5BA8" w:rsidRDefault="002D5BA8" w:rsidP="002D5BA8">
      <w:pPr>
        <w:pStyle w:val="KeepWithNext"/>
        <w:rPr>
          <w:rtl/>
          <w:lang w:eastAsia="he-IL"/>
        </w:rPr>
      </w:pPr>
    </w:p>
    <w:p w14:paraId="78DA7B54" w14:textId="711627A9" w:rsidR="002D5BA8" w:rsidRDefault="002D5BA8" w:rsidP="002D5BA8">
      <w:pPr>
        <w:rPr>
          <w:rtl/>
          <w:lang w:eastAsia="he-IL"/>
        </w:rPr>
      </w:pPr>
      <w:r>
        <w:rPr>
          <w:rFonts w:hint="cs"/>
          <w:rtl/>
          <w:lang w:eastAsia="he-IL"/>
        </w:rPr>
        <w:t>רובן כבר מוכנות.</w:t>
      </w:r>
    </w:p>
    <w:p w14:paraId="0A7CA4D6" w14:textId="6ACC5B3D" w:rsidR="00FC7081" w:rsidRDefault="00FC7081" w:rsidP="002D5BA8">
      <w:pPr>
        <w:rPr>
          <w:rtl/>
          <w:lang w:eastAsia="he-IL"/>
        </w:rPr>
      </w:pPr>
      <w:bookmarkStart w:id="98" w:name="_ETM_Q1_401850"/>
      <w:bookmarkStart w:id="99" w:name="_ETM_Q1_401891"/>
      <w:bookmarkStart w:id="100" w:name="_ETM_Q1_402215"/>
      <w:bookmarkEnd w:id="98"/>
      <w:bookmarkEnd w:id="99"/>
      <w:bookmarkEnd w:id="100"/>
    </w:p>
    <w:p w14:paraId="3CD52786" w14:textId="44EDC267" w:rsidR="00FC7081" w:rsidRDefault="00FC7081" w:rsidP="00FC7081">
      <w:pPr>
        <w:pStyle w:val="af6"/>
        <w:keepNext/>
        <w:rPr>
          <w:rtl/>
        </w:rPr>
      </w:pPr>
      <w:bookmarkStart w:id="101" w:name="ET_yor_6156_11"/>
      <w:r w:rsidRPr="00FC7081">
        <w:rPr>
          <w:rStyle w:val="TagStyle"/>
          <w:rtl/>
        </w:rPr>
        <w:t xml:space="preserve"> &lt;&lt; יור &gt;&gt; </w:t>
      </w:r>
      <w:r>
        <w:rPr>
          <w:rtl/>
        </w:rPr>
        <w:t>היו"ר גלעד קריב:</w:t>
      </w:r>
      <w:r w:rsidRPr="00FC7081">
        <w:rPr>
          <w:rStyle w:val="TagStyle"/>
          <w:rtl/>
        </w:rPr>
        <w:t xml:space="preserve"> &lt;&lt; יור &gt;&gt;</w:t>
      </w:r>
      <w:r w:rsidR="00640D5C">
        <w:rPr>
          <w:rtl/>
        </w:rPr>
        <w:t xml:space="preserve"> </w:t>
      </w:r>
      <w:bookmarkEnd w:id="101"/>
    </w:p>
    <w:p w14:paraId="380F90AE" w14:textId="482E2D51" w:rsidR="00FC7081" w:rsidRDefault="00FC7081" w:rsidP="00FC7081">
      <w:pPr>
        <w:pStyle w:val="KeepWithNext"/>
        <w:rPr>
          <w:rtl/>
          <w:lang w:eastAsia="he-IL"/>
        </w:rPr>
      </w:pPr>
    </w:p>
    <w:p w14:paraId="2E8D488E" w14:textId="5CC8A02F" w:rsidR="00FC7081" w:rsidRDefault="00FC7081" w:rsidP="00FC7081">
      <w:pPr>
        <w:rPr>
          <w:rtl/>
          <w:lang w:eastAsia="he-IL"/>
        </w:rPr>
      </w:pPr>
      <w:bookmarkStart w:id="102" w:name="_ETM_Q1_402446"/>
      <w:bookmarkStart w:id="103" w:name="_ETM_Q1_402476"/>
      <w:bookmarkEnd w:id="102"/>
      <w:bookmarkEnd w:id="103"/>
      <w:r>
        <w:rPr>
          <w:rFonts w:hint="cs"/>
          <w:rtl/>
          <w:lang w:eastAsia="he-IL"/>
        </w:rPr>
        <w:t xml:space="preserve">חבר </w:t>
      </w:r>
      <w:bookmarkStart w:id="104" w:name="_ETM_Q1_413961"/>
      <w:bookmarkEnd w:id="104"/>
      <w:r>
        <w:rPr>
          <w:rFonts w:hint="cs"/>
          <w:rtl/>
          <w:lang w:eastAsia="he-IL"/>
        </w:rPr>
        <w:t xml:space="preserve">הכנסת </w:t>
      </w:r>
      <w:proofErr w:type="spellStart"/>
      <w:r>
        <w:rPr>
          <w:rFonts w:hint="cs"/>
          <w:rtl/>
          <w:lang w:eastAsia="he-IL"/>
        </w:rPr>
        <w:t>מקלב</w:t>
      </w:r>
      <w:proofErr w:type="spellEnd"/>
      <w:r>
        <w:rPr>
          <w:rFonts w:hint="cs"/>
          <w:rtl/>
          <w:lang w:eastAsia="he-IL"/>
        </w:rPr>
        <w:t xml:space="preserve">, תרצה לומר דברים בהתחלה? לא. אם כן, חברותיי </w:t>
      </w:r>
      <w:bookmarkStart w:id="105" w:name="_ETM_Q1_415730"/>
      <w:bookmarkEnd w:id="105"/>
      <w:r>
        <w:rPr>
          <w:rFonts w:hint="cs"/>
          <w:rtl/>
          <w:lang w:eastAsia="he-IL"/>
        </w:rPr>
        <w:t>היועצות המשפטיות, בבקשה.</w:t>
      </w:r>
    </w:p>
    <w:p w14:paraId="140CE9E4" w14:textId="4E7579A3" w:rsidR="00FC7081" w:rsidRDefault="00FC7081" w:rsidP="00FC7081">
      <w:pPr>
        <w:rPr>
          <w:rtl/>
          <w:lang w:eastAsia="he-IL"/>
        </w:rPr>
      </w:pPr>
      <w:bookmarkStart w:id="106" w:name="_ETM_Q1_415510"/>
      <w:bookmarkStart w:id="107" w:name="_ETM_Q1_415538"/>
      <w:bookmarkStart w:id="108" w:name="_ETM_Q1_418446"/>
      <w:bookmarkEnd w:id="106"/>
      <w:bookmarkEnd w:id="107"/>
      <w:bookmarkEnd w:id="108"/>
    </w:p>
    <w:p w14:paraId="0BC849B2" w14:textId="0990E9E1" w:rsidR="00FC7081" w:rsidRDefault="00FC7081" w:rsidP="00FC7081">
      <w:pPr>
        <w:pStyle w:val="a4"/>
        <w:keepNext/>
        <w:rPr>
          <w:rtl/>
        </w:rPr>
      </w:pPr>
      <w:bookmarkStart w:id="109" w:name="ET_speaker_ניצן_רוזנברג_12"/>
      <w:r w:rsidRPr="00FC7081">
        <w:rPr>
          <w:rStyle w:val="TagStyle"/>
          <w:rtl/>
        </w:rPr>
        <w:t xml:space="preserve"> &lt;&lt; דובר &gt;&gt; </w:t>
      </w:r>
      <w:r>
        <w:rPr>
          <w:rtl/>
        </w:rPr>
        <w:t>ניצן רוזנברג:</w:t>
      </w:r>
      <w:r w:rsidRPr="00FC7081">
        <w:rPr>
          <w:rStyle w:val="TagStyle"/>
          <w:rtl/>
        </w:rPr>
        <w:t xml:space="preserve"> &lt;&lt; דובר &gt;&gt;</w:t>
      </w:r>
      <w:r w:rsidR="00640D5C">
        <w:rPr>
          <w:rtl/>
        </w:rPr>
        <w:t xml:space="preserve"> </w:t>
      </w:r>
      <w:bookmarkEnd w:id="109"/>
    </w:p>
    <w:p w14:paraId="148A2D69" w14:textId="13FCC09B" w:rsidR="00FC7081" w:rsidRDefault="00FC7081" w:rsidP="00FC7081">
      <w:pPr>
        <w:pStyle w:val="KeepWithNext"/>
        <w:rPr>
          <w:rtl/>
          <w:lang w:eastAsia="he-IL"/>
        </w:rPr>
      </w:pPr>
    </w:p>
    <w:p w14:paraId="6275BB45" w14:textId="34546C30" w:rsidR="00FC7081" w:rsidRDefault="00FC7081" w:rsidP="00FC7081">
      <w:pPr>
        <w:rPr>
          <w:rtl/>
          <w:lang w:eastAsia="he-IL"/>
        </w:rPr>
      </w:pPr>
      <w:bookmarkStart w:id="110" w:name="_ETM_Q1_418604"/>
      <w:bookmarkStart w:id="111" w:name="_ETM_Q1_418619"/>
      <w:bookmarkEnd w:id="110"/>
      <w:bookmarkEnd w:id="111"/>
      <w:r>
        <w:rPr>
          <w:rFonts w:hint="cs"/>
          <w:rtl/>
          <w:lang w:eastAsia="he-IL"/>
        </w:rPr>
        <w:t xml:space="preserve">בוקר טוב. שתי </w:t>
      </w:r>
      <w:bookmarkStart w:id="112" w:name="_ETM_Q1_423602"/>
      <w:bookmarkEnd w:id="112"/>
      <w:r>
        <w:rPr>
          <w:rFonts w:hint="cs"/>
          <w:rtl/>
          <w:lang w:eastAsia="he-IL"/>
        </w:rPr>
        <w:t>הסוגיות שנמצאות היום על הפרק</w:t>
      </w:r>
      <w:bookmarkStart w:id="113" w:name="_ETM_Q1_424785"/>
      <w:bookmarkEnd w:id="113"/>
      <w:r>
        <w:rPr>
          <w:rFonts w:hint="cs"/>
          <w:rtl/>
          <w:lang w:eastAsia="he-IL"/>
        </w:rPr>
        <w:t xml:space="preserve"> </w:t>
      </w:r>
      <w:r>
        <w:rPr>
          <w:rtl/>
          <w:lang w:eastAsia="he-IL"/>
        </w:rPr>
        <w:t>–</w:t>
      </w:r>
      <w:r>
        <w:rPr>
          <w:rFonts w:hint="cs"/>
          <w:rtl/>
          <w:lang w:eastAsia="he-IL"/>
        </w:rPr>
        <w:t xml:space="preserve"> סוגיה אחת היא הצגת מתווה הקטינים, המתווה שמוצע להחלת הצעת החוק הזאת על קטינים.</w:t>
      </w:r>
      <w:bookmarkStart w:id="114" w:name="_ETM_Q1_444720"/>
      <w:bookmarkEnd w:id="114"/>
      <w:r>
        <w:rPr>
          <w:rFonts w:hint="cs"/>
          <w:rtl/>
          <w:lang w:eastAsia="he-IL"/>
        </w:rPr>
        <w:t xml:space="preserve"> הנושא השני הוא הנושא של העבירות עליהן תחול הצעת </w:t>
      </w:r>
      <w:bookmarkStart w:id="115" w:name="_ETM_Q1_449301"/>
      <w:bookmarkEnd w:id="115"/>
      <w:r>
        <w:rPr>
          <w:rFonts w:hint="cs"/>
          <w:rtl/>
          <w:lang w:eastAsia="he-IL"/>
        </w:rPr>
        <w:t xml:space="preserve">החוק. </w:t>
      </w:r>
    </w:p>
    <w:p w14:paraId="25C74987" w14:textId="695C7C95" w:rsidR="00FC7081" w:rsidRDefault="00FC7081" w:rsidP="00FC7081">
      <w:pPr>
        <w:rPr>
          <w:rtl/>
          <w:lang w:eastAsia="he-IL"/>
        </w:rPr>
      </w:pPr>
    </w:p>
    <w:p w14:paraId="1C245758" w14:textId="4DCE6337" w:rsidR="00FC7081" w:rsidRDefault="00FC7081" w:rsidP="00FC7081">
      <w:pPr>
        <w:rPr>
          <w:rtl/>
          <w:lang w:eastAsia="he-IL"/>
        </w:rPr>
      </w:pPr>
      <w:r>
        <w:rPr>
          <w:rFonts w:hint="cs"/>
          <w:rtl/>
          <w:lang w:eastAsia="he-IL"/>
        </w:rPr>
        <w:t xml:space="preserve">אני מציעה שנתחיל עם הנושא הראשון, נדבר עליו ואחר </w:t>
      </w:r>
      <w:bookmarkStart w:id="116" w:name="_ETM_Q1_453299"/>
      <w:bookmarkEnd w:id="116"/>
      <w:r>
        <w:rPr>
          <w:rFonts w:hint="cs"/>
          <w:rtl/>
          <w:lang w:eastAsia="he-IL"/>
        </w:rPr>
        <w:t xml:space="preserve">כך נעבור לשלב הבא. זה המתווה הממשלתי וזאת פעם </w:t>
      </w:r>
      <w:bookmarkStart w:id="117" w:name="_ETM_Q1_459285"/>
      <w:bookmarkEnd w:id="117"/>
      <w:r>
        <w:rPr>
          <w:rFonts w:hint="cs"/>
          <w:rtl/>
          <w:lang w:eastAsia="he-IL"/>
        </w:rPr>
        <w:t xml:space="preserve">ראשונה שאנחנו מציגים אותו מ-א עד ת' כדי לשמוע מה </w:t>
      </w:r>
      <w:bookmarkStart w:id="118" w:name="_ETM_Q1_458800"/>
      <w:bookmarkEnd w:id="118"/>
      <w:r>
        <w:rPr>
          <w:rFonts w:hint="cs"/>
          <w:rtl/>
          <w:lang w:eastAsia="he-IL"/>
        </w:rPr>
        <w:t>קורה גם בשלב של הפנייה של החוקר לוותר על הח</w:t>
      </w:r>
      <w:bookmarkStart w:id="119" w:name="_ETM_Q1_466527"/>
      <w:bookmarkEnd w:id="119"/>
      <w:r>
        <w:rPr>
          <w:rFonts w:hint="cs"/>
          <w:rtl/>
          <w:lang w:eastAsia="he-IL"/>
        </w:rPr>
        <w:t xml:space="preserve">יסיון וגם מה קורה אחר כך, בשלב של שמיעת העמדה בבית המשפט בעניינם של הקטינים. </w:t>
      </w:r>
    </w:p>
    <w:p w14:paraId="3E246CD6" w14:textId="16702F14" w:rsidR="00FC7081" w:rsidRDefault="00FC7081" w:rsidP="00FC7081">
      <w:pPr>
        <w:rPr>
          <w:rtl/>
          <w:lang w:eastAsia="he-IL"/>
        </w:rPr>
      </w:pPr>
      <w:bookmarkStart w:id="120" w:name="_ETM_Q1_475690"/>
      <w:bookmarkStart w:id="121" w:name="_ETM_Q1_475718"/>
      <w:bookmarkEnd w:id="120"/>
      <w:bookmarkEnd w:id="121"/>
    </w:p>
    <w:p w14:paraId="68CAC3DE" w14:textId="3626CE11" w:rsidR="00FC7081" w:rsidRDefault="00FC7081" w:rsidP="00FC7081">
      <w:pPr>
        <w:pStyle w:val="a4"/>
        <w:keepNext/>
        <w:rPr>
          <w:rtl/>
        </w:rPr>
      </w:pPr>
      <w:bookmarkStart w:id="122" w:name="ET_speaker_6166_13"/>
      <w:r w:rsidRPr="00FC708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7081">
        <w:rPr>
          <w:rStyle w:val="TagStyle"/>
          <w:rtl/>
        </w:rPr>
        <w:t xml:space="preserve"> &lt;&lt; דובר &gt;&gt;</w:t>
      </w:r>
      <w:r w:rsidR="00640D5C">
        <w:rPr>
          <w:rtl/>
        </w:rPr>
        <w:t xml:space="preserve"> </w:t>
      </w:r>
      <w:bookmarkEnd w:id="122"/>
    </w:p>
    <w:p w14:paraId="1056B97A" w14:textId="6A1632D1" w:rsidR="00FC7081" w:rsidRDefault="00FC7081" w:rsidP="00FC7081">
      <w:pPr>
        <w:pStyle w:val="KeepWithNext"/>
        <w:rPr>
          <w:rtl/>
          <w:lang w:eastAsia="he-IL"/>
        </w:rPr>
      </w:pPr>
    </w:p>
    <w:p w14:paraId="70A87049" w14:textId="66183E76" w:rsidR="00FC7081" w:rsidRDefault="00FC7081" w:rsidP="00FC7081">
      <w:pPr>
        <w:rPr>
          <w:rtl/>
          <w:lang w:eastAsia="he-IL"/>
        </w:rPr>
      </w:pPr>
      <w:r>
        <w:rPr>
          <w:rFonts w:hint="cs"/>
          <w:rtl/>
          <w:lang w:eastAsia="he-IL"/>
        </w:rPr>
        <w:t xml:space="preserve">אני רוצה </w:t>
      </w:r>
      <w:bookmarkStart w:id="123" w:name="_ETM_Q1_472481"/>
      <w:bookmarkEnd w:id="123"/>
      <w:r>
        <w:rPr>
          <w:rFonts w:hint="cs"/>
          <w:rtl/>
          <w:lang w:eastAsia="he-IL"/>
        </w:rPr>
        <w:t>להבין. הפניות על פי רוב נעשות</w:t>
      </w:r>
      <w:r w:rsidR="00CC4744">
        <w:rPr>
          <w:rFonts w:hint="cs"/>
          <w:rtl/>
          <w:lang w:eastAsia="he-IL"/>
        </w:rPr>
        <w:t xml:space="preserve"> </w:t>
      </w:r>
      <w:r>
        <w:rPr>
          <w:rFonts w:hint="cs"/>
          <w:rtl/>
          <w:lang w:eastAsia="he-IL"/>
        </w:rPr>
        <w:t>לפני</w:t>
      </w:r>
      <w:bookmarkStart w:id="124" w:name="_ETM_Q1_475862"/>
      <w:bookmarkEnd w:id="124"/>
      <w:r>
        <w:rPr>
          <w:rFonts w:hint="cs"/>
          <w:rtl/>
          <w:lang w:eastAsia="he-IL"/>
        </w:rPr>
        <w:t xml:space="preserve"> דיון קבוע או במסגרת הארכות המעצר של חשוד?</w:t>
      </w:r>
    </w:p>
    <w:p w14:paraId="7F5E44AA" w14:textId="5E7D2485" w:rsidR="00FC7081" w:rsidRDefault="00FC7081" w:rsidP="00FC7081">
      <w:pPr>
        <w:rPr>
          <w:rtl/>
          <w:lang w:eastAsia="he-IL"/>
        </w:rPr>
      </w:pPr>
      <w:bookmarkStart w:id="125" w:name="_ETM_Q1_478757"/>
      <w:bookmarkStart w:id="126" w:name="_ETM_Q1_478784"/>
      <w:bookmarkStart w:id="127" w:name="_ETM_Q1_479853"/>
      <w:bookmarkEnd w:id="125"/>
      <w:bookmarkEnd w:id="126"/>
      <w:bookmarkEnd w:id="127"/>
    </w:p>
    <w:p w14:paraId="01EED86A" w14:textId="11C52041" w:rsidR="00FC7081" w:rsidRDefault="00FC7081" w:rsidP="00FC7081">
      <w:pPr>
        <w:pStyle w:val="af6"/>
        <w:keepNext/>
        <w:rPr>
          <w:rtl/>
        </w:rPr>
      </w:pPr>
      <w:bookmarkStart w:id="128" w:name="ET_yor_6156_14"/>
      <w:r w:rsidRPr="00FC7081">
        <w:rPr>
          <w:rStyle w:val="TagStyle"/>
          <w:rtl/>
        </w:rPr>
        <w:t xml:space="preserve"> &lt;&lt; יור &gt;&gt; </w:t>
      </w:r>
      <w:r>
        <w:rPr>
          <w:rtl/>
        </w:rPr>
        <w:t>היו"ר גלעד קריב:</w:t>
      </w:r>
      <w:r w:rsidRPr="00FC7081">
        <w:rPr>
          <w:rStyle w:val="TagStyle"/>
          <w:rtl/>
        </w:rPr>
        <w:t xml:space="preserve"> &lt;&lt; יור &gt;&gt;</w:t>
      </w:r>
      <w:r w:rsidR="00640D5C">
        <w:rPr>
          <w:rtl/>
        </w:rPr>
        <w:t xml:space="preserve"> </w:t>
      </w:r>
      <w:bookmarkEnd w:id="128"/>
    </w:p>
    <w:p w14:paraId="2067FCA1" w14:textId="50537EAF" w:rsidR="00FC7081" w:rsidRDefault="00FC7081" w:rsidP="00FC7081">
      <w:pPr>
        <w:pStyle w:val="KeepWithNext"/>
        <w:rPr>
          <w:rtl/>
          <w:lang w:eastAsia="he-IL"/>
        </w:rPr>
      </w:pPr>
    </w:p>
    <w:p w14:paraId="2E2FE361" w14:textId="6A0FF973" w:rsidR="00FC7081" w:rsidRDefault="00FC7081" w:rsidP="00FC7081">
      <w:pPr>
        <w:rPr>
          <w:rtl/>
          <w:lang w:eastAsia="he-IL"/>
        </w:rPr>
      </w:pPr>
      <w:bookmarkStart w:id="129" w:name="_ETM_Q1_480046"/>
      <w:bookmarkStart w:id="130" w:name="_ETM_Q1_480061"/>
      <w:bookmarkEnd w:id="129"/>
      <w:bookmarkEnd w:id="130"/>
      <w:r>
        <w:rPr>
          <w:rFonts w:hint="cs"/>
          <w:rtl/>
          <w:lang w:eastAsia="he-IL"/>
        </w:rPr>
        <w:t xml:space="preserve">לא. ממש בתחילת הדרך. אפילו לפני. </w:t>
      </w:r>
    </w:p>
    <w:p w14:paraId="20C4B32E" w14:textId="351AAA34" w:rsidR="00FC7081" w:rsidRDefault="00FC7081" w:rsidP="00FC7081">
      <w:pPr>
        <w:rPr>
          <w:rtl/>
          <w:lang w:eastAsia="he-IL"/>
        </w:rPr>
      </w:pPr>
    </w:p>
    <w:p w14:paraId="5B005319" w14:textId="243DE733" w:rsidR="00FC7081" w:rsidRDefault="00FC7081" w:rsidP="00FC7081">
      <w:pPr>
        <w:pStyle w:val="a4"/>
        <w:keepNext/>
        <w:rPr>
          <w:rtl/>
        </w:rPr>
      </w:pPr>
      <w:bookmarkStart w:id="131" w:name="ET_speaker_6166_15"/>
      <w:r w:rsidRPr="00FC708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7081">
        <w:rPr>
          <w:rStyle w:val="TagStyle"/>
          <w:rtl/>
        </w:rPr>
        <w:t xml:space="preserve"> &lt;&lt; דובר &gt;&gt;</w:t>
      </w:r>
      <w:r w:rsidR="00640D5C">
        <w:rPr>
          <w:rtl/>
        </w:rPr>
        <w:t xml:space="preserve"> </w:t>
      </w:r>
      <w:bookmarkEnd w:id="131"/>
    </w:p>
    <w:p w14:paraId="3BF2B17C" w14:textId="688FBE82" w:rsidR="00FC7081" w:rsidRDefault="00FC7081" w:rsidP="00FC7081">
      <w:pPr>
        <w:pStyle w:val="KeepWithNext"/>
        <w:rPr>
          <w:rtl/>
          <w:lang w:eastAsia="he-IL"/>
        </w:rPr>
      </w:pPr>
    </w:p>
    <w:p w14:paraId="6D8C609C" w14:textId="416D9E38" w:rsidR="00FC7081" w:rsidRDefault="00FC7081" w:rsidP="00FC7081">
      <w:pPr>
        <w:rPr>
          <w:rtl/>
          <w:lang w:eastAsia="he-IL"/>
        </w:rPr>
      </w:pPr>
      <w:r>
        <w:rPr>
          <w:rFonts w:hint="cs"/>
          <w:rtl/>
          <w:lang w:eastAsia="he-IL"/>
        </w:rPr>
        <w:t>בשלב החקירות.</w:t>
      </w:r>
    </w:p>
    <w:p w14:paraId="4C74D5AD" w14:textId="393629A3" w:rsidR="00FC7081" w:rsidRDefault="00FC7081" w:rsidP="00FC7081">
      <w:pPr>
        <w:rPr>
          <w:rtl/>
          <w:lang w:eastAsia="he-IL"/>
        </w:rPr>
      </w:pPr>
      <w:bookmarkStart w:id="132" w:name="_ETM_Q1_486993"/>
      <w:bookmarkEnd w:id="132"/>
    </w:p>
    <w:p w14:paraId="6DE8193F" w14:textId="7C635875" w:rsidR="00FC7081" w:rsidRDefault="00FC7081" w:rsidP="00FC7081">
      <w:pPr>
        <w:pStyle w:val="af6"/>
        <w:keepNext/>
        <w:rPr>
          <w:rtl/>
        </w:rPr>
      </w:pPr>
      <w:bookmarkStart w:id="133" w:name="ET_yor_6156_16"/>
      <w:r w:rsidRPr="00FC7081">
        <w:rPr>
          <w:rStyle w:val="TagStyle"/>
          <w:rtl/>
        </w:rPr>
        <w:t xml:space="preserve"> &lt;&lt; יור &gt;&gt; </w:t>
      </w:r>
      <w:r>
        <w:rPr>
          <w:rtl/>
        </w:rPr>
        <w:t>היו"ר גלעד קריב:</w:t>
      </w:r>
      <w:r w:rsidRPr="00FC7081">
        <w:rPr>
          <w:rStyle w:val="TagStyle"/>
          <w:rtl/>
        </w:rPr>
        <w:t xml:space="preserve"> &lt;&lt; יור &gt;&gt;</w:t>
      </w:r>
      <w:r w:rsidR="00640D5C">
        <w:rPr>
          <w:rtl/>
        </w:rPr>
        <w:t xml:space="preserve"> </w:t>
      </w:r>
      <w:bookmarkEnd w:id="133"/>
    </w:p>
    <w:p w14:paraId="265E3CA4" w14:textId="08493945" w:rsidR="00FC7081" w:rsidRDefault="00FC7081" w:rsidP="00FC7081">
      <w:pPr>
        <w:pStyle w:val="KeepWithNext"/>
        <w:rPr>
          <w:rtl/>
          <w:lang w:eastAsia="he-IL"/>
        </w:rPr>
      </w:pPr>
    </w:p>
    <w:p w14:paraId="7C26CFCC" w14:textId="256D8844" w:rsidR="00FC7081" w:rsidRDefault="00FC7081" w:rsidP="00FC7081">
      <w:pPr>
        <w:rPr>
          <w:rtl/>
          <w:lang w:eastAsia="he-IL"/>
        </w:rPr>
      </w:pPr>
      <w:bookmarkStart w:id="134" w:name="_ETM_Q1_487186"/>
      <w:bookmarkStart w:id="135" w:name="_ETM_Q1_487201"/>
      <w:bookmarkEnd w:id="134"/>
      <w:bookmarkEnd w:id="135"/>
      <w:r>
        <w:rPr>
          <w:rFonts w:hint="cs"/>
          <w:rtl/>
          <w:lang w:eastAsia="he-IL"/>
        </w:rPr>
        <w:t xml:space="preserve">בשלב החקירה. כל </w:t>
      </w:r>
      <w:bookmarkStart w:id="136" w:name="_ETM_Q1_488480"/>
      <w:bookmarkEnd w:id="136"/>
      <w:r>
        <w:rPr>
          <w:rFonts w:hint="cs"/>
          <w:rtl/>
          <w:lang w:eastAsia="he-IL"/>
        </w:rPr>
        <w:t>סד לוחות הזמנים הדרמ</w:t>
      </w:r>
      <w:r w:rsidR="006A15A0">
        <w:rPr>
          <w:rFonts w:hint="cs"/>
          <w:rtl/>
          <w:lang w:eastAsia="he-IL"/>
        </w:rPr>
        <w:t>ט</w:t>
      </w:r>
      <w:r>
        <w:rPr>
          <w:rFonts w:hint="cs"/>
          <w:rtl/>
          <w:lang w:eastAsia="he-IL"/>
        </w:rPr>
        <w:t>י שאנחנו נמצאים בו הוא מכיוון שבהרבה</w:t>
      </w:r>
      <w:r w:rsidR="00640D5C">
        <w:rPr>
          <w:rFonts w:hint="cs"/>
          <w:rtl/>
          <w:lang w:eastAsia="he-IL"/>
        </w:rPr>
        <w:t xml:space="preserve"> </w:t>
      </w:r>
      <w:r>
        <w:rPr>
          <w:rFonts w:hint="cs"/>
          <w:rtl/>
          <w:lang w:eastAsia="he-IL"/>
        </w:rPr>
        <w:t xml:space="preserve">מן המקרים </w:t>
      </w:r>
      <w:bookmarkStart w:id="137" w:name="_ETM_Q1_491409"/>
      <w:bookmarkEnd w:id="137"/>
      <w:r>
        <w:rPr>
          <w:rFonts w:hint="cs"/>
          <w:rtl/>
          <w:lang w:eastAsia="he-IL"/>
        </w:rPr>
        <w:t xml:space="preserve">יושב חשוד במעצר ראשון ובתי המשפט, בצדק, נותנים סד זמנים </w:t>
      </w:r>
      <w:bookmarkStart w:id="138" w:name="_ETM_Q1_499176"/>
      <w:bookmarkEnd w:id="138"/>
      <w:r>
        <w:rPr>
          <w:rFonts w:hint="cs"/>
          <w:rtl/>
          <w:lang w:eastAsia="he-IL"/>
        </w:rPr>
        <w:t>מאוד</w:t>
      </w:r>
      <w:r w:rsidR="00CC4744">
        <w:rPr>
          <w:rFonts w:hint="cs"/>
          <w:rtl/>
          <w:lang w:eastAsia="he-IL"/>
        </w:rPr>
        <w:t xml:space="preserve"> </w:t>
      </w:r>
      <w:r>
        <w:rPr>
          <w:rFonts w:hint="cs"/>
          <w:rtl/>
          <w:lang w:eastAsia="he-IL"/>
        </w:rPr>
        <w:t xml:space="preserve">מאוד דחוק </w:t>
      </w:r>
      <w:r w:rsidR="00905DAB">
        <w:rPr>
          <w:rFonts w:hint="cs"/>
          <w:rtl/>
          <w:lang w:eastAsia="he-IL"/>
        </w:rPr>
        <w:t>להגשת הצהרת תובע.</w:t>
      </w:r>
    </w:p>
    <w:p w14:paraId="0E3EB803" w14:textId="172607A2" w:rsidR="00905DAB" w:rsidRDefault="00905DAB" w:rsidP="00FC7081">
      <w:pPr>
        <w:rPr>
          <w:rtl/>
          <w:lang w:eastAsia="he-IL"/>
        </w:rPr>
      </w:pPr>
      <w:bookmarkStart w:id="139" w:name="_ETM_Q1_515032"/>
      <w:bookmarkStart w:id="140" w:name="_ETM_Q1_515064"/>
      <w:bookmarkEnd w:id="139"/>
      <w:bookmarkEnd w:id="140"/>
    </w:p>
    <w:p w14:paraId="28FFA2B3" w14:textId="5F4007CC" w:rsidR="00905DAB" w:rsidRDefault="00905DAB" w:rsidP="00FC7081">
      <w:pPr>
        <w:rPr>
          <w:rtl/>
          <w:lang w:eastAsia="he-IL"/>
        </w:rPr>
      </w:pPr>
      <w:r>
        <w:rPr>
          <w:rFonts w:hint="cs"/>
          <w:rtl/>
          <w:lang w:eastAsia="he-IL"/>
        </w:rPr>
        <w:t>אנחנו כרגע</w:t>
      </w:r>
      <w:bookmarkStart w:id="141" w:name="_ETM_Q1_513565"/>
      <w:bookmarkEnd w:id="141"/>
      <w:r>
        <w:rPr>
          <w:rFonts w:hint="cs"/>
          <w:rtl/>
          <w:lang w:eastAsia="he-IL"/>
        </w:rPr>
        <w:t xml:space="preserve"> חוזרים לנושא הקטינים שנדון כאן בשתי הישיבות</w:t>
      </w:r>
      <w:bookmarkStart w:id="142" w:name="_ETM_Q1_519833"/>
      <w:bookmarkEnd w:id="142"/>
      <w:r>
        <w:rPr>
          <w:rFonts w:hint="cs"/>
          <w:rtl/>
          <w:lang w:eastAsia="he-IL"/>
        </w:rPr>
        <w:t xml:space="preserve"> האחרונות ומנסים להוציא מים מן הסלע. סיטואציה לא פשוטה. </w:t>
      </w:r>
    </w:p>
    <w:p w14:paraId="36780A0E" w14:textId="362698F9" w:rsidR="00905DAB" w:rsidRDefault="00905DAB" w:rsidP="00FC7081">
      <w:pPr>
        <w:rPr>
          <w:rtl/>
          <w:lang w:eastAsia="he-IL"/>
        </w:rPr>
      </w:pPr>
    </w:p>
    <w:p w14:paraId="01C752CA" w14:textId="11146D58" w:rsidR="00905DAB" w:rsidRDefault="00905DAB" w:rsidP="00905DAB">
      <w:pPr>
        <w:pStyle w:val="a4"/>
        <w:keepNext/>
        <w:rPr>
          <w:rtl/>
        </w:rPr>
      </w:pPr>
      <w:bookmarkStart w:id="143" w:name="ET_speaker_איל_קופמן_18"/>
      <w:r w:rsidRPr="00905DAB">
        <w:rPr>
          <w:rStyle w:val="TagStyle"/>
          <w:rtl/>
        </w:rPr>
        <w:lastRenderedPageBreak/>
        <w:t xml:space="preserve"> &lt;&lt; דובר &gt;&gt; </w:t>
      </w:r>
      <w:r>
        <w:rPr>
          <w:rtl/>
        </w:rPr>
        <w:t xml:space="preserve">איל </w:t>
      </w:r>
      <w:proofErr w:type="spellStart"/>
      <w:r>
        <w:rPr>
          <w:rtl/>
        </w:rPr>
        <w:t>קופמן</w:t>
      </w:r>
      <w:proofErr w:type="spellEnd"/>
      <w:r>
        <w:rPr>
          <w:rtl/>
        </w:rPr>
        <w:t>:</w:t>
      </w:r>
      <w:r w:rsidRPr="00905DAB">
        <w:rPr>
          <w:rStyle w:val="TagStyle"/>
          <w:rtl/>
        </w:rPr>
        <w:t xml:space="preserve"> &lt;&lt; דובר &gt;&gt;</w:t>
      </w:r>
      <w:r w:rsidR="00640D5C">
        <w:rPr>
          <w:rtl/>
        </w:rPr>
        <w:t xml:space="preserve"> </w:t>
      </w:r>
      <w:bookmarkEnd w:id="143"/>
    </w:p>
    <w:p w14:paraId="6937D3CD" w14:textId="36D4CDE1" w:rsidR="00905DAB" w:rsidRDefault="00905DAB" w:rsidP="00905DAB">
      <w:pPr>
        <w:pStyle w:val="KeepWithNext"/>
        <w:rPr>
          <w:rtl/>
          <w:lang w:eastAsia="he-IL"/>
        </w:rPr>
      </w:pPr>
    </w:p>
    <w:p w14:paraId="1CEB0FAD" w14:textId="03E859E3" w:rsidR="00905DAB" w:rsidRDefault="00905DAB" w:rsidP="00905DAB">
      <w:pPr>
        <w:rPr>
          <w:rtl/>
          <w:lang w:eastAsia="he-IL"/>
        </w:rPr>
      </w:pPr>
      <w:r>
        <w:rPr>
          <w:rFonts w:hint="cs"/>
          <w:rtl/>
          <w:lang w:eastAsia="he-IL"/>
        </w:rPr>
        <w:t xml:space="preserve">אנחנו היום משודרים בערוץ הכנסת. אנחנו כמובן </w:t>
      </w:r>
      <w:bookmarkStart w:id="144" w:name="_ETM_Q1_539971"/>
      <w:bookmarkEnd w:id="144"/>
      <w:r>
        <w:rPr>
          <w:rFonts w:hint="cs"/>
          <w:rtl/>
          <w:lang w:eastAsia="he-IL"/>
        </w:rPr>
        <w:t>מכירים אבל אנשים בבית לא מכירים</w:t>
      </w:r>
      <w:r w:rsidR="00CC4744">
        <w:rPr>
          <w:rFonts w:hint="cs"/>
          <w:rtl/>
          <w:lang w:eastAsia="he-IL"/>
        </w:rPr>
        <w:t xml:space="preserve"> </w:t>
      </w:r>
      <w:r>
        <w:rPr>
          <w:rFonts w:hint="cs"/>
          <w:rtl/>
          <w:lang w:eastAsia="he-IL"/>
        </w:rPr>
        <w:t>ולכן אני מבקש לומר לפחות פעם אחת שם ותפקיד. תודה.</w:t>
      </w:r>
    </w:p>
    <w:p w14:paraId="68F37BD9" w14:textId="5FE32978" w:rsidR="00905DAB" w:rsidRDefault="00905DAB" w:rsidP="00FC7081">
      <w:pPr>
        <w:rPr>
          <w:rtl/>
          <w:lang w:eastAsia="he-IL"/>
        </w:rPr>
      </w:pPr>
      <w:bookmarkStart w:id="145" w:name="_ETM_Q1_542436"/>
      <w:bookmarkStart w:id="146" w:name="_ETM_Q1_542465"/>
      <w:bookmarkStart w:id="147" w:name="_ETM_Q1_532525"/>
      <w:bookmarkStart w:id="148" w:name="_ETM_Q1_532551"/>
      <w:bookmarkStart w:id="149" w:name="_ETM_Q1_511680"/>
      <w:bookmarkEnd w:id="145"/>
      <w:bookmarkEnd w:id="146"/>
      <w:bookmarkEnd w:id="147"/>
      <w:bookmarkEnd w:id="148"/>
      <w:bookmarkEnd w:id="149"/>
    </w:p>
    <w:p w14:paraId="28BAC12E" w14:textId="1A94C048" w:rsidR="00905DAB" w:rsidRDefault="00905DAB" w:rsidP="00905DAB">
      <w:pPr>
        <w:pStyle w:val="af9"/>
        <w:keepNext/>
        <w:rPr>
          <w:rtl/>
          <w:lang w:eastAsia="he-IL"/>
        </w:rPr>
      </w:pPr>
      <w:bookmarkStart w:id="150" w:name="ET_guest_704759_17"/>
      <w:r w:rsidRPr="00905DAB">
        <w:rPr>
          <w:rStyle w:val="TagStyle"/>
          <w:rtl/>
        </w:rPr>
        <w:t xml:space="preserve"> &lt;&lt; אורח &gt;&gt; </w:t>
      </w:r>
      <w:r>
        <w:rPr>
          <w:rtl/>
          <w:lang w:eastAsia="he-IL"/>
        </w:rPr>
        <w:t>ליאת יעקובוביץ:</w:t>
      </w:r>
      <w:r w:rsidRPr="00905DAB">
        <w:rPr>
          <w:rStyle w:val="TagStyle"/>
          <w:rtl/>
        </w:rPr>
        <w:t xml:space="preserve"> &lt;&lt; אורח &gt;&gt;</w:t>
      </w:r>
      <w:r w:rsidR="00640D5C">
        <w:rPr>
          <w:rtl/>
          <w:lang w:eastAsia="he-IL"/>
        </w:rPr>
        <w:t xml:space="preserve"> </w:t>
      </w:r>
      <w:bookmarkEnd w:id="150"/>
    </w:p>
    <w:p w14:paraId="184DE768" w14:textId="69BCA88F" w:rsidR="00905DAB" w:rsidRDefault="00905DAB" w:rsidP="00905DAB">
      <w:pPr>
        <w:pStyle w:val="KeepWithNext"/>
        <w:rPr>
          <w:rtl/>
          <w:lang w:eastAsia="he-IL"/>
        </w:rPr>
      </w:pPr>
    </w:p>
    <w:p w14:paraId="059B69F1" w14:textId="7463D9B1" w:rsidR="00905DAB" w:rsidRDefault="00905DAB" w:rsidP="00905DAB">
      <w:pPr>
        <w:rPr>
          <w:rtl/>
          <w:lang w:eastAsia="he-IL"/>
        </w:rPr>
      </w:pPr>
      <w:bookmarkStart w:id="151" w:name="_ETM_Q1_546904"/>
      <w:bookmarkStart w:id="152" w:name="_ETM_Q1_546934"/>
      <w:bookmarkEnd w:id="151"/>
      <w:bookmarkEnd w:id="152"/>
      <w:r>
        <w:rPr>
          <w:rFonts w:hint="cs"/>
          <w:rtl/>
          <w:lang w:eastAsia="he-IL"/>
        </w:rPr>
        <w:t xml:space="preserve">ייעוץ וחקיקה, </w:t>
      </w:r>
      <w:bookmarkStart w:id="153" w:name="_ETM_Q1_547881"/>
      <w:bookmarkEnd w:id="153"/>
      <w:r>
        <w:rPr>
          <w:rFonts w:hint="cs"/>
          <w:rtl/>
          <w:lang w:eastAsia="he-IL"/>
        </w:rPr>
        <w:t>משרד המשפטים.</w:t>
      </w:r>
      <w:bookmarkStart w:id="154" w:name="_ETM_Q1_541327"/>
      <w:bookmarkEnd w:id="154"/>
      <w:r>
        <w:rPr>
          <w:rFonts w:hint="cs"/>
          <w:rtl/>
          <w:lang w:eastAsia="he-IL"/>
        </w:rPr>
        <w:t xml:space="preserve"> אנחנו מתחילים במתווה עם הקטינים בשלב הראשון, בשלב של החוקר כאשר השלב הראשון מתחיל בבחינה לפי גיל קטין. אם הקטין הוא מתחת לגיל 14, ההחלטה אם לוותר על החיסיון או לא</w:t>
      </w:r>
      <w:bookmarkStart w:id="155" w:name="_ETM_Q1_566640"/>
      <w:bookmarkEnd w:id="155"/>
      <w:r>
        <w:rPr>
          <w:rFonts w:hint="cs"/>
          <w:rtl/>
          <w:lang w:eastAsia="he-IL"/>
        </w:rPr>
        <w:t xml:space="preserve"> נעשית על ידי הורה או אפוטרופוס. אם מלאו לקטין</w:t>
      </w:r>
      <w:bookmarkStart w:id="156" w:name="_ETM_Q1_567674"/>
      <w:bookmarkEnd w:id="156"/>
      <w:r>
        <w:rPr>
          <w:rFonts w:hint="cs"/>
          <w:rtl/>
          <w:lang w:eastAsia="he-IL"/>
        </w:rPr>
        <w:t xml:space="preserve"> 14, </w:t>
      </w:r>
      <w:r w:rsidR="00F514D5">
        <w:rPr>
          <w:rFonts w:hint="cs"/>
          <w:rtl/>
          <w:lang w:eastAsia="he-IL"/>
        </w:rPr>
        <w:t>זאת הסכמה כפולה. זאת אומרת, אנחנו מבק</w:t>
      </w:r>
      <w:bookmarkStart w:id="157" w:name="_ETM_Q1_572523"/>
      <w:bookmarkEnd w:id="157"/>
      <w:r w:rsidR="00F514D5">
        <w:rPr>
          <w:rFonts w:hint="cs"/>
          <w:rtl/>
          <w:lang w:eastAsia="he-IL"/>
        </w:rPr>
        <w:t>שים גם את עמדתו כאן</w:t>
      </w:r>
      <w:r w:rsidR="00CC4744">
        <w:rPr>
          <w:rFonts w:hint="cs"/>
          <w:rtl/>
          <w:lang w:eastAsia="he-IL"/>
        </w:rPr>
        <w:t xml:space="preserve"> </w:t>
      </w:r>
      <w:r w:rsidR="00F514D5">
        <w:rPr>
          <w:rFonts w:hint="cs"/>
          <w:rtl/>
          <w:lang w:eastAsia="he-IL"/>
        </w:rPr>
        <w:t>כך שההחלטה תתקבל גם על ידי ההורה או האפוטרופוס וגם על ידי הקטין עצמו. זה השלב הראשון.</w:t>
      </w:r>
    </w:p>
    <w:p w14:paraId="6396FCE0" w14:textId="326FFA5D" w:rsidR="00F514D5" w:rsidRDefault="00F514D5" w:rsidP="00905DAB">
      <w:pPr>
        <w:rPr>
          <w:rtl/>
          <w:lang w:eastAsia="he-IL"/>
        </w:rPr>
      </w:pPr>
      <w:bookmarkStart w:id="158" w:name="_ETM_Q1_582522"/>
      <w:bookmarkStart w:id="159" w:name="_ETM_Q1_582555"/>
      <w:bookmarkEnd w:id="158"/>
      <w:bookmarkEnd w:id="159"/>
    </w:p>
    <w:p w14:paraId="0CE48539" w14:textId="6879B787" w:rsidR="00F514D5" w:rsidRDefault="00F514D5" w:rsidP="00905DAB">
      <w:pPr>
        <w:rPr>
          <w:rtl/>
          <w:lang w:eastAsia="he-IL"/>
        </w:rPr>
      </w:pPr>
      <w:bookmarkStart w:id="160" w:name="_ETM_Q1_582650"/>
      <w:bookmarkStart w:id="161" w:name="_ETM_Q1_582675"/>
      <w:bookmarkEnd w:id="160"/>
      <w:bookmarkEnd w:id="161"/>
      <w:r>
        <w:rPr>
          <w:rFonts w:hint="cs"/>
          <w:rtl/>
          <w:lang w:eastAsia="he-IL"/>
        </w:rPr>
        <w:t xml:space="preserve">אחר </w:t>
      </w:r>
      <w:bookmarkStart w:id="162" w:name="_ETM_Q1_582072"/>
      <w:bookmarkEnd w:id="162"/>
      <w:r>
        <w:rPr>
          <w:rFonts w:hint="cs"/>
          <w:rtl/>
          <w:lang w:eastAsia="he-IL"/>
        </w:rPr>
        <w:t xml:space="preserve">כך הגדרנו שני מקרים בהם החוקר נדרש להעביר </w:t>
      </w:r>
      <w:bookmarkStart w:id="163" w:name="_ETM_Q1_586894"/>
      <w:bookmarkEnd w:id="163"/>
      <w:r>
        <w:rPr>
          <w:rFonts w:hint="cs"/>
          <w:rtl/>
          <w:lang w:eastAsia="he-IL"/>
        </w:rPr>
        <w:t xml:space="preserve">את הדיון בצורה אוטומטית לבית המשפט כאשר אחד מהם הוא אם נודע לחוקר שבעניינו של הקטין </w:t>
      </w:r>
      <w:bookmarkStart w:id="164" w:name="_ETM_Q1_594564"/>
      <w:bookmarkEnd w:id="164"/>
      <w:r>
        <w:rPr>
          <w:rFonts w:hint="cs"/>
          <w:rtl/>
          <w:lang w:eastAsia="he-IL"/>
        </w:rPr>
        <w:t>נפגע העבירה מתקיים הליך לפי סעיפים 3 ו-12 לחוק</w:t>
      </w:r>
      <w:bookmarkStart w:id="165" w:name="_ETM_Q1_597926"/>
      <w:bookmarkEnd w:id="165"/>
      <w:r>
        <w:rPr>
          <w:rFonts w:hint="cs"/>
          <w:rtl/>
          <w:lang w:eastAsia="he-IL"/>
        </w:rPr>
        <w:t xml:space="preserve"> הנוער (טיפול והשגחה). סעיף 3 מדבר על קטין שיש בעניינו בקשה לנזקקות בבית משפט לנוער וסעיף 12 באותו חוק </w:t>
      </w:r>
      <w:bookmarkStart w:id="166" w:name="_ETM_Q1_601700"/>
      <w:bookmarkEnd w:id="166"/>
      <w:r>
        <w:rPr>
          <w:rFonts w:hint="cs"/>
          <w:rtl/>
          <w:lang w:eastAsia="he-IL"/>
        </w:rPr>
        <w:t xml:space="preserve">מדבר על החלטות ביניים שבית משפט מקבל עוד לפני ההליך </w:t>
      </w:r>
      <w:bookmarkStart w:id="167" w:name="_ETM_Q1_608036"/>
      <w:bookmarkEnd w:id="167"/>
      <w:r>
        <w:rPr>
          <w:rFonts w:hint="cs"/>
          <w:rtl/>
          <w:lang w:eastAsia="he-IL"/>
        </w:rPr>
        <w:t xml:space="preserve">העיקרי שם. במקרים האלה החוקר עצמו לא יכול לבקש לוותר </w:t>
      </w:r>
      <w:bookmarkStart w:id="168" w:name="_ETM_Q1_614707"/>
      <w:bookmarkEnd w:id="168"/>
      <w:r>
        <w:rPr>
          <w:rFonts w:hint="cs"/>
          <w:rtl/>
          <w:lang w:eastAsia="he-IL"/>
        </w:rPr>
        <w:t xml:space="preserve">על החיסיון והוא מוסר רק באישור בית המשפט. הוא נדרש </w:t>
      </w:r>
      <w:bookmarkStart w:id="169" w:name="_ETM_Q1_617239"/>
      <w:bookmarkEnd w:id="169"/>
      <w:r>
        <w:rPr>
          <w:rFonts w:hint="cs"/>
          <w:rtl/>
          <w:lang w:eastAsia="he-IL"/>
        </w:rPr>
        <w:t xml:space="preserve">להגיש בקשה לבית המשפט. </w:t>
      </w:r>
    </w:p>
    <w:p w14:paraId="2082B44D" w14:textId="514BA3EC" w:rsidR="00F514D5" w:rsidRDefault="00F514D5" w:rsidP="00905DAB">
      <w:pPr>
        <w:rPr>
          <w:rtl/>
          <w:lang w:eastAsia="he-IL"/>
        </w:rPr>
      </w:pPr>
    </w:p>
    <w:p w14:paraId="5DDC662E" w14:textId="48360578" w:rsidR="00F514D5" w:rsidRDefault="00F514D5" w:rsidP="00905DAB">
      <w:pPr>
        <w:rPr>
          <w:rtl/>
          <w:lang w:eastAsia="he-IL"/>
        </w:rPr>
      </w:pPr>
      <w:r>
        <w:rPr>
          <w:rFonts w:hint="cs"/>
          <w:rtl/>
          <w:lang w:eastAsia="he-IL"/>
        </w:rPr>
        <w:t>המקרה השני בו אנחנ</w:t>
      </w:r>
      <w:bookmarkStart w:id="170" w:name="_ETM_Q1_620594"/>
      <w:bookmarkEnd w:id="170"/>
      <w:r>
        <w:rPr>
          <w:rFonts w:hint="cs"/>
          <w:rtl/>
          <w:lang w:eastAsia="he-IL"/>
        </w:rPr>
        <w:t xml:space="preserve">ו מגיעים ישר לבית המשפט הוא מקרה בו עמדת קטין </w:t>
      </w:r>
      <w:bookmarkStart w:id="171" w:name="_ETM_Q1_623196"/>
      <w:bookmarkEnd w:id="171"/>
      <w:r>
        <w:rPr>
          <w:rFonts w:hint="cs"/>
          <w:rtl/>
          <w:lang w:eastAsia="he-IL"/>
        </w:rPr>
        <w:t>באשר לוויתור שונה מעמדת הורה או אפוטרופוס</w:t>
      </w:r>
      <w:r w:rsidR="005C5738">
        <w:rPr>
          <w:rFonts w:hint="cs"/>
          <w:rtl/>
          <w:lang w:eastAsia="he-IL"/>
        </w:rPr>
        <w:t xml:space="preserve">. גם </w:t>
      </w:r>
      <w:bookmarkStart w:id="172" w:name="_ETM_Q1_627481"/>
      <w:bookmarkEnd w:id="172"/>
      <w:r w:rsidR="005C5738">
        <w:rPr>
          <w:rFonts w:hint="cs"/>
          <w:rtl/>
          <w:lang w:eastAsia="he-IL"/>
        </w:rPr>
        <w:t xml:space="preserve">אז הוא נדרש לאישור בית משפט וזה לא יכול </w:t>
      </w:r>
      <w:bookmarkStart w:id="173" w:name="_ETM_Q1_630365"/>
      <w:bookmarkEnd w:id="173"/>
      <w:r w:rsidR="005C5738">
        <w:rPr>
          <w:rFonts w:hint="cs"/>
          <w:rtl/>
          <w:lang w:eastAsia="he-IL"/>
        </w:rPr>
        <w:t xml:space="preserve">להסתכם אצלו בשלב החקירה המשטרתית. </w:t>
      </w:r>
    </w:p>
    <w:p w14:paraId="5B7CB7BE" w14:textId="5AA1DB20" w:rsidR="005C5738" w:rsidRDefault="005C5738" w:rsidP="00905DAB">
      <w:pPr>
        <w:rPr>
          <w:rtl/>
          <w:lang w:eastAsia="he-IL"/>
        </w:rPr>
      </w:pPr>
      <w:bookmarkStart w:id="174" w:name="_ETM_Q1_634346"/>
      <w:bookmarkStart w:id="175" w:name="_ETM_Q1_634382"/>
      <w:bookmarkEnd w:id="174"/>
      <w:bookmarkEnd w:id="175"/>
    </w:p>
    <w:p w14:paraId="0E603212" w14:textId="571CB40F" w:rsidR="005C5738" w:rsidRDefault="005C5738" w:rsidP="00905DAB">
      <w:pPr>
        <w:rPr>
          <w:rtl/>
          <w:lang w:eastAsia="he-IL"/>
        </w:rPr>
      </w:pPr>
      <w:bookmarkStart w:id="176" w:name="_ETM_Q1_634938"/>
      <w:bookmarkStart w:id="177" w:name="_ETM_Q1_634963"/>
      <w:bookmarkEnd w:id="176"/>
      <w:bookmarkEnd w:id="177"/>
      <w:r>
        <w:rPr>
          <w:rFonts w:hint="cs"/>
          <w:rtl/>
          <w:lang w:eastAsia="he-IL"/>
        </w:rPr>
        <w:t xml:space="preserve">לאחר מכן הגדרנו כאן </w:t>
      </w:r>
      <w:bookmarkStart w:id="178" w:name="_ETM_Q1_635907"/>
      <w:bookmarkEnd w:id="178"/>
      <w:r>
        <w:rPr>
          <w:rFonts w:hint="cs"/>
          <w:rtl/>
          <w:lang w:eastAsia="he-IL"/>
        </w:rPr>
        <w:t>בחוק עצמו, במתווה, עוד שלוש נסיבות שלגביהן עוד בטרם יש</w:t>
      </w:r>
      <w:bookmarkStart w:id="179" w:name="_ETM_Q1_644483"/>
      <w:bookmarkEnd w:id="179"/>
      <w:r>
        <w:rPr>
          <w:rFonts w:hint="cs"/>
          <w:rtl/>
          <w:lang w:eastAsia="he-IL"/>
        </w:rPr>
        <w:t xml:space="preserve"> לנו את הבקשה לוויתור על חיסיון </w:t>
      </w:r>
      <w:r w:rsidR="004600A2">
        <w:rPr>
          <w:rFonts w:hint="cs"/>
          <w:rtl/>
          <w:lang w:eastAsia="he-IL"/>
        </w:rPr>
        <w:t xml:space="preserve">מהורה או אפוטרופוס או </w:t>
      </w:r>
      <w:bookmarkStart w:id="180" w:name="_ETM_Q1_648952"/>
      <w:bookmarkEnd w:id="180"/>
      <w:r w:rsidR="004600A2">
        <w:rPr>
          <w:rFonts w:hint="cs"/>
          <w:rtl/>
          <w:lang w:eastAsia="he-IL"/>
        </w:rPr>
        <w:t>גם מהקטין עצמו בשים לב לגיל הקטין, באותם מקר</w:t>
      </w:r>
      <w:bookmarkStart w:id="181" w:name="_ETM_Q1_648801"/>
      <w:bookmarkEnd w:id="181"/>
      <w:r w:rsidR="004600A2">
        <w:rPr>
          <w:rFonts w:hint="cs"/>
          <w:rtl/>
          <w:lang w:eastAsia="he-IL"/>
        </w:rPr>
        <w:t>ים יש לנו התייעצות של החוקר עם עובד סוציאלי</w:t>
      </w:r>
      <w:r w:rsidR="00CC4744">
        <w:rPr>
          <w:rFonts w:hint="cs"/>
          <w:rtl/>
          <w:lang w:eastAsia="he-IL"/>
        </w:rPr>
        <w:t xml:space="preserve"> </w:t>
      </w:r>
      <w:r w:rsidR="004600A2">
        <w:rPr>
          <w:rFonts w:hint="cs"/>
          <w:rtl/>
          <w:lang w:eastAsia="he-IL"/>
        </w:rPr>
        <w:t>לחוק הנוער ואני אפרט עכשיו את המקרים.</w:t>
      </w:r>
    </w:p>
    <w:p w14:paraId="1BA9F823" w14:textId="62A122B1" w:rsidR="004600A2" w:rsidRDefault="004600A2" w:rsidP="00905DAB">
      <w:pPr>
        <w:rPr>
          <w:rtl/>
          <w:lang w:eastAsia="he-IL"/>
        </w:rPr>
      </w:pPr>
      <w:bookmarkStart w:id="182" w:name="_ETM_Q1_649330"/>
      <w:bookmarkStart w:id="183" w:name="_ETM_Q1_649357"/>
      <w:bookmarkEnd w:id="182"/>
      <w:bookmarkEnd w:id="183"/>
    </w:p>
    <w:p w14:paraId="47513B81" w14:textId="5F0E5C72" w:rsidR="004600A2" w:rsidRDefault="004600A2" w:rsidP="00905DAB">
      <w:pPr>
        <w:rPr>
          <w:rtl/>
          <w:lang w:eastAsia="he-IL"/>
        </w:rPr>
      </w:pPr>
      <w:bookmarkStart w:id="184" w:name="_ETM_Q1_649452"/>
      <w:bookmarkStart w:id="185" w:name="_ETM_Q1_649476"/>
      <w:bookmarkEnd w:id="184"/>
      <w:bookmarkEnd w:id="185"/>
      <w:r>
        <w:rPr>
          <w:rFonts w:hint="cs"/>
          <w:rtl/>
          <w:lang w:eastAsia="he-IL"/>
        </w:rPr>
        <w:t>מקרה</w:t>
      </w:r>
      <w:r w:rsidR="00CC4744">
        <w:rPr>
          <w:rFonts w:hint="cs"/>
          <w:rtl/>
          <w:lang w:eastAsia="he-IL"/>
        </w:rPr>
        <w:t xml:space="preserve"> </w:t>
      </w:r>
      <w:r>
        <w:rPr>
          <w:rFonts w:hint="cs"/>
          <w:rtl/>
          <w:lang w:eastAsia="he-IL"/>
        </w:rPr>
        <w:t xml:space="preserve">אחד הוא שהורה או אפוטרופוס או מי מקרוביהם חשוד או מעורב </w:t>
      </w:r>
      <w:bookmarkStart w:id="186" w:name="_ETM_Q1_660971"/>
      <w:bookmarkEnd w:id="186"/>
      <w:r>
        <w:rPr>
          <w:rFonts w:hint="cs"/>
          <w:rtl/>
          <w:lang w:eastAsia="he-IL"/>
        </w:rPr>
        <w:t>בביצוע עבירה כלפי הקטין. מקרה נוסף הוא</w:t>
      </w:r>
      <w:r w:rsidR="00CC4744">
        <w:rPr>
          <w:rFonts w:hint="cs"/>
          <w:rtl/>
          <w:lang w:eastAsia="he-IL"/>
        </w:rPr>
        <w:t xml:space="preserve"> </w:t>
      </w:r>
      <w:r>
        <w:rPr>
          <w:rFonts w:hint="cs"/>
          <w:rtl/>
          <w:lang w:eastAsia="he-IL"/>
        </w:rPr>
        <w:t xml:space="preserve">שהדיווח על ביצוע העבירה הועבר למשטרה על </w:t>
      </w:r>
      <w:bookmarkStart w:id="187" w:name="_ETM_Q1_664202"/>
      <w:bookmarkEnd w:id="187"/>
      <w:r>
        <w:rPr>
          <w:rFonts w:hint="cs"/>
          <w:rtl/>
          <w:lang w:eastAsia="he-IL"/>
        </w:rPr>
        <w:t xml:space="preserve">ידי עובד סוציאלי או מקרה נוסף שהוא סוג של נסיבת </w:t>
      </w:r>
      <w:bookmarkStart w:id="188" w:name="_ETM_Q1_672166"/>
      <w:bookmarkEnd w:id="188"/>
      <w:r>
        <w:rPr>
          <w:rFonts w:hint="cs"/>
          <w:rtl/>
          <w:lang w:eastAsia="he-IL"/>
        </w:rPr>
        <w:t>סל</w:t>
      </w:r>
      <w:r w:rsidR="00CC4744">
        <w:rPr>
          <w:rFonts w:hint="cs"/>
          <w:rtl/>
          <w:lang w:eastAsia="he-IL"/>
        </w:rPr>
        <w:t xml:space="preserve"> </w:t>
      </w:r>
      <w:r>
        <w:rPr>
          <w:rFonts w:hint="cs"/>
          <w:rtl/>
          <w:lang w:eastAsia="he-IL"/>
        </w:rPr>
        <w:t xml:space="preserve">וכתבנו ש"בהתעורר חשש </w:t>
      </w:r>
      <w:bookmarkStart w:id="189" w:name="_ETM_Q1_674238"/>
      <w:bookmarkEnd w:id="189"/>
      <w:r>
        <w:rPr>
          <w:rFonts w:hint="cs"/>
          <w:rtl/>
          <w:lang w:eastAsia="he-IL"/>
        </w:rPr>
        <w:t>כי הורה או אפוטרופוס נמצא בניגוד עניינים</w:t>
      </w:r>
      <w:r w:rsidR="00CC4744">
        <w:rPr>
          <w:rFonts w:hint="cs"/>
          <w:rtl/>
          <w:lang w:eastAsia="he-IL"/>
        </w:rPr>
        <w:t xml:space="preserve"> </w:t>
      </w:r>
      <w:r>
        <w:rPr>
          <w:rFonts w:hint="cs"/>
          <w:rtl/>
          <w:lang w:eastAsia="he-IL"/>
        </w:rPr>
        <w:t xml:space="preserve">ואינו יכול </w:t>
      </w:r>
      <w:bookmarkStart w:id="190" w:name="_ETM_Q1_672325"/>
      <w:bookmarkEnd w:id="190"/>
      <w:r>
        <w:rPr>
          <w:rFonts w:hint="cs"/>
          <w:rtl/>
          <w:lang w:eastAsia="he-IL"/>
        </w:rPr>
        <w:t>לייצג את טובת הקטין בנוגע להסרת החיסיון".</w:t>
      </w:r>
    </w:p>
    <w:p w14:paraId="3A504510" w14:textId="77777777" w:rsidR="004600A2" w:rsidRDefault="004600A2" w:rsidP="00905DAB">
      <w:pPr>
        <w:rPr>
          <w:rtl/>
          <w:lang w:eastAsia="he-IL"/>
        </w:rPr>
      </w:pPr>
      <w:bookmarkStart w:id="191" w:name="_ETM_Q1_677712"/>
      <w:bookmarkStart w:id="192" w:name="_ETM_Q1_677736"/>
      <w:bookmarkEnd w:id="191"/>
      <w:bookmarkEnd w:id="192"/>
    </w:p>
    <w:p w14:paraId="5ABCC12F" w14:textId="5F75C525" w:rsidR="004600A2" w:rsidRDefault="004600A2" w:rsidP="00905DAB">
      <w:pPr>
        <w:rPr>
          <w:rtl/>
          <w:lang w:eastAsia="he-IL"/>
        </w:rPr>
      </w:pPr>
      <w:bookmarkStart w:id="193" w:name="_ETM_Q1_677848"/>
      <w:bookmarkStart w:id="194" w:name="_ETM_Q1_677865"/>
      <w:bookmarkEnd w:id="193"/>
      <w:bookmarkEnd w:id="194"/>
      <w:r>
        <w:rPr>
          <w:rFonts w:hint="cs"/>
          <w:rtl/>
          <w:lang w:eastAsia="he-IL"/>
        </w:rPr>
        <w:t>במקרים האלה יש התייעצות עם עובד סוציאלי</w:t>
      </w:r>
      <w:r w:rsidR="00CC4744">
        <w:rPr>
          <w:rFonts w:hint="cs"/>
          <w:rtl/>
          <w:lang w:eastAsia="he-IL"/>
        </w:rPr>
        <w:t xml:space="preserve"> </w:t>
      </w:r>
      <w:r>
        <w:rPr>
          <w:rFonts w:hint="cs"/>
          <w:rtl/>
          <w:lang w:eastAsia="he-IL"/>
        </w:rPr>
        <w:t>לחוק</w:t>
      </w:r>
      <w:r w:rsidR="00CC4744">
        <w:rPr>
          <w:rFonts w:hint="cs"/>
          <w:rtl/>
          <w:lang w:eastAsia="he-IL"/>
        </w:rPr>
        <w:t xml:space="preserve"> </w:t>
      </w:r>
      <w:r>
        <w:rPr>
          <w:rFonts w:hint="cs"/>
          <w:rtl/>
          <w:lang w:eastAsia="he-IL"/>
        </w:rPr>
        <w:t>הנוער עוד לפני</w:t>
      </w:r>
      <w:r w:rsidR="00CC4744">
        <w:rPr>
          <w:rFonts w:hint="cs"/>
          <w:rtl/>
          <w:lang w:eastAsia="he-IL"/>
        </w:rPr>
        <w:t xml:space="preserve"> </w:t>
      </w:r>
      <w:r>
        <w:rPr>
          <w:rFonts w:hint="cs"/>
          <w:rtl/>
          <w:lang w:eastAsia="he-IL"/>
        </w:rPr>
        <w:t xml:space="preserve">שהחוקר פונה לגורמים שהזכרתי. אם אחרי ההתייעצות עם </w:t>
      </w:r>
      <w:proofErr w:type="spellStart"/>
      <w:r>
        <w:rPr>
          <w:rFonts w:hint="cs"/>
          <w:rtl/>
          <w:lang w:eastAsia="he-IL"/>
        </w:rPr>
        <w:t>העו"ס</w:t>
      </w:r>
      <w:proofErr w:type="spellEnd"/>
      <w:r>
        <w:rPr>
          <w:rFonts w:hint="cs"/>
          <w:rtl/>
          <w:lang w:eastAsia="he-IL"/>
        </w:rPr>
        <w:t xml:space="preserve"> לחוק, שהוא הגורם המקצועי,</w:t>
      </w:r>
      <w:r w:rsidR="00CC4744">
        <w:rPr>
          <w:rFonts w:hint="cs"/>
          <w:rtl/>
          <w:lang w:eastAsia="he-IL"/>
        </w:rPr>
        <w:t xml:space="preserve"> </w:t>
      </w:r>
      <w:bookmarkStart w:id="195" w:name="_ETM_Q1_689148"/>
      <w:bookmarkEnd w:id="195"/>
      <w:r>
        <w:rPr>
          <w:rFonts w:hint="cs"/>
          <w:rtl/>
          <w:lang w:eastAsia="he-IL"/>
        </w:rPr>
        <w:t>סברו</w:t>
      </w:r>
      <w:r w:rsidR="00CC4744">
        <w:rPr>
          <w:rFonts w:hint="cs"/>
          <w:rtl/>
          <w:lang w:eastAsia="he-IL"/>
        </w:rPr>
        <w:t xml:space="preserve"> </w:t>
      </w:r>
      <w:r>
        <w:rPr>
          <w:rFonts w:hint="cs"/>
          <w:rtl/>
          <w:lang w:eastAsia="he-IL"/>
        </w:rPr>
        <w:t xml:space="preserve">שיש חשש שהורה או </w:t>
      </w:r>
      <w:bookmarkStart w:id="196" w:name="_ETM_Q1_691981"/>
      <w:bookmarkEnd w:id="196"/>
      <w:r>
        <w:rPr>
          <w:rFonts w:hint="cs"/>
          <w:rtl/>
          <w:lang w:eastAsia="he-IL"/>
        </w:rPr>
        <w:t>אפוטרופוס לא יכול לייצג את</w:t>
      </w:r>
      <w:r w:rsidR="00640D5C">
        <w:rPr>
          <w:rFonts w:hint="cs"/>
          <w:rtl/>
          <w:lang w:eastAsia="he-IL"/>
        </w:rPr>
        <w:t xml:space="preserve"> </w:t>
      </w:r>
      <w:r>
        <w:rPr>
          <w:rFonts w:hint="cs"/>
          <w:rtl/>
          <w:lang w:eastAsia="he-IL"/>
        </w:rPr>
        <w:t xml:space="preserve">טובת הקטין </w:t>
      </w:r>
      <w:r>
        <w:rPr>
          <w:rtl/>
          <w:lang w:eastAsia="he-IL"/>
        </w:rPr>
        <w:t>–</w:t>
      </w:r>
      <w:r>
        <w:rPr>
          <w:rFonts w:hint="cs"/>
          <w:rtl/>
          <w:lang w:eastAsia="he-IL"/>
        </w:rPr>
        <w:t xml:space="preserve"> הוא לא מבקש ויתור על הח</w:t>
      </w:r>
      <w:r w:rsidR="00BD7C40">
        <w:rPr>
          <w:rFonts w:hint="cs"/>
          <w:rtl/>
          <w:lang w:eastAsia="he-IL"/>
        </w:rPr>
        <w:t>י</w:t>
      </w:r>
      <w:r>
        <w:rPr>
          <w:rFonts w:hint="cs"/>
          <w:rtl/>
          <w:lang w:eastAsia="he-IL"/>
        </w:rPr>
        <w:t>סיון והוא</w:t>
      </w:r>
      <w:bookmarkStart w:id="197" w:name="_ETM_Q1_699215"/>
      <w:bookmarkEnd w:id="197"/>
      <w:r>
        <w:rPr>
          <w:rFonts w:hint="cs"/>
          <w:rtl/>
          <w:lang w:eastAsia="he-IL"/>
        </w:rPr>
        <w:t xml:space="preserve"> מוסר רק באישור בית משפט. גם שם נדרשת בקשה לבית</w:t>
      </w:r>
      <w:bookmarkStart w:id="198" w:name="_ETM_Q1_700978"/>
      <w:bookmarkEnd w:id="198"/>
      <w:r>
        <w:rPr>
          <w:rFonts w:hint="cs"/>
          <w:rtl/>
          <w:lang w:eastAsia="he-IL"/>
        </w:rPr>
        <w:t xml:space="preserve"> משפט </w:t>
      </w:r>
      <w:r w:rsidR="00BD7C40">
        <w:rPr>
          <w:rFonts w:hint="cs"/>
          <w:rtl/>
          <w:lang w:eastAsia="he-IL"/>
        </w:rPr>
        <w:t>לדון בבקשה להסרת חיסיון.</w:t>
      </w:r>
      <w:r w:rsidR="00987869">
        <w:rPr>
          <w:rFonts w:hint="cs"/>
          <w:rtl/>
          <w:lang w:eastAsia="he-IL"/>
        </w:rPr>
        <w:t xml:space="preserve"> חוקר שהגיש בקשה, צריך ליידע את הקטין ואת ההורה באותן זכויות שכתבנו שמנויות </w:t>
      </w:r>
      <w:bookmarkStart w:id="199" w:name="_ETM_Q1_713808"/>
      <w:bookmarkEnd w:id="199"/>
      <w:r w:rsidR="00987869">
        <w:rPr>
          <w:rFonts w:hint="cs"/>
          <w:rtl/>
          <w:lang w:eastAsia="he-IL"/>
        </w:rPr>
        <w:t>כאן בחוק.</w:t>
      </w:r>
    </w:p>
    <w:p w14:paraId="1ACA78B5" w14:textId="64856E4D" w:rsidR="00987869" w:rsidRDefault="00987869" w:rsidP="00905DAB">
      <w:pPr>
        <w:rPr>
          <w:rtl/>
          <w:lang w:eastAsia="he-IL"/>
        </w:rPr>
      </w:pPr>
      <w:bookmarkStart w:id="200" w:name="_ETM_Q1_715239"/>
      <w:bookmarkStart w:id="201" w:name="_ETM_Q1_715267"/>
      <w:bookmarkEnd w:id="200"/>
      <w:bookmarkEnd w:id="201"/>
    </w:p>
    <w:p w14:paraId="6DE562CD" w14:textId="257CDCF1" w:rsidR="00987869" w:rsidRDefault="00987869" w:rsidP="00905DAB">
      <w:pPr>
        <w:rPr>
          <w:rtl/>
          <w:lang w:eastAsia="he-IL"/>
        </w:rPr>
      </w:pPr>
      <w:bookmarkStart w:id="202" w:name="_ETM_Q1_715350"/>
      <w:bookmarkStart w:id="203" w:name="_ETM_Q1_715373"/>
      <w:bookmarkEnd w:id="202"/>
      <w:bookmarkEnd w:id="203"/>
      <w:r>
        <w:rPr>
          <w:rFonts w:hint="cs"/>
          <w:rtl/>
          <w:lang w:eastAsia="he-IL"/>
        </w:rPr>
        <w:t>השלב הבא הוא במקרים שהגיעו לבית המשפט וכאמור</w:t>
      </w:r>
      <w:bookmarkStart w:id="204" w:name="_ETM_Q1_719673"/>
      <w:bookmarkEnd w:id="204"/>
      <w:r>
        <w:rPr>
          <w:rFonts w:hint="cs"/>
          <w:rtl/>
          <w:lang w:eastAsia="he-IL"/>
        </w:rPr>
        <w:t xml:space="preserve"> הגדרנו שתי נסיבות בהן יש הגעה אוטומטית ושלוש נקודות </w:t>
      </w:r>
      <w:bookmarkStart w:id="205" w:name="_ETM_Q1_724314"/>
      <w:bookmarkEnd w:id="205"/>
      <w:r>
        <w:rPr>
          <w:rFonts w:hint="cs"/>
          <w:rtl/>
          <w:lang w:eastAsia="he-IL"/>
        </w:rPr>
        <w:t xml:space="preserve">הן אם סברו אחרי התייעצות </w:t>
      </w:r>
      <w:bookmarkStart w:id="206" w:name="_ETM_Q1_723692"/>
      <w:bookmarkEnd w:id="206"/>
      <w:r>
        <w:rPr>
          <w:rFonts w:hint="cs"/>
          <w:rtl/>
          <w:lang w:eastAsia="he-IL"/>
        </w:rPr>
        <w:t xml:space="preserve">שיש חשש לניגוד עניינים. באותם מקרים אנחנו קופצים קצת </w:t>
      </w:r>
      <w:bookmarkStart w:id="207" w:name="_ETM_Q1_729646"/>
      <w:bookmarkEnd w:id="207"/>
      <w:r>
        <w:rPr>
          <w:rFonts w:hint="cs"/>
          <w:rtl/>
          <w:lang w:eastAsia="he-IL"/>
        </w:rPr>
        <w:t xml:space="preserve">קדימה לסעיפים (ו)(3)(א) ו-(ב). יש לנו כאן </w:t>
      </w:r>
      <w:bookmarkStart w:id="208" w:name="_ETM_Q1_745027"/>
      <w:bookmarkEnd w:id="208"/>
      <w:r>
        <w:rPr>
          <w:rFonts w:hint="cs"/>
          <w:rtl/>
          <w:lang w:eastAsia="he-IL"/>
        </w:rPr>
        <w:t>שתי הוראות שמשלימות את ההסדר שכתבנו. באותן פסקאות של</w:t>
      </w:r>
      <w:bookmarkStart w:id="209" w:name="_ETM_Q1_753122"/>
      <w:bookmarkEnd w:id="209"/>
      <w:r>
        <w:rPr>
          <w:rFonts w:hint="cs"/>
          <w:rtl/>
          <w:lang w:eastAsia="he-IL"/>
        </w:rPr>
        <w:t xml:space="preserve"> החשש לניגוד עניינים שיש בהן התייעצות עם העובד הסוציאלי,</w:t>
      </w:r>
      <w:r w:rsidR="00CC4744">
        <w:rPr>
          <w:rFonts w:hint="cs"/>
          <w:rtl/>
          <w:lang w:eastAsia="he-IL"/>
        </w:rPr>
        <w:t xml:space="preserve"> </w:t>
      </w:r>
      <w:bookmarkStart w:id="210" w:name="_ETM_Q1_755953"/>
      <w:bookmarkEnd w:id="210"/>
      <w:r>
        <w:rPr>
          <w:rFonts w:hint="cs"/>
          <w:rtl/>
          <w:lang w:eastAsia="he-IL"/>
        </w:rPr>
        <w:t>אני לא אחזור עליהן שוב, וגם באותו מקרה ש</w:t>
      </w:r>
      <w:bookmarkStart w:id="211" w:name="_ETM_Q1_760386"/>
      <w:bookmarkEnd w:id="211"/>
      <w:r>
        <w:rPr>
          <w:rFonts w:hint="cs"/>
          <w:rtl/>
          <w:lang w:eastAsia="he-IL"/>
        </w:rPr>
        <w:t xml:space="preserve">הדיון עובר אוטומטית לבית משפט בגלל שלגבי הקטין יש הליכי נזקקות, יש לנו עמדה של עובד סוציאלי שצריכה </w:t>
      </w:r>
      <w:bookmarkStart w:id="212" w:name="_ETM_Q1_766070"/>
      <w:bookmarkEnd w:id="212"/>
      <w:r>
        <w:rPr>
          <w:rFonts w:hint="cs"/>
          <w:rtl/>
          <w:lang w:eastAsia="he-IL"/>
        </w:rPr>
        <w:t>להיות בשני עניינים</w:t>
      </w:r>
      <w:r w:rsidR="00F86805">
        <w:rPr>
          <w:rFonts w:hint="cs"/>
          <w:rtl/>
          <w:lang w:eastAsia="he-IL"/>
        </w:rPr>
        <w:t xml:space="preserve">: עמדה לעניין הסרת החיסיון ועמדה </w:t>
      </w:r>
      <w:bookmarkStart w:id="213" w:name="_ETM_Q1_774500"/>
      <w:bookmarkEnd w:id="213"/>
      <w:r w:rsidR="00F86805">
        <w:rPr>
          <w:rFonts w:hint="cs"/>
          <w:rtl/>
          <w:lang w:eastAsia="he-IL"/>
        </w:rPr>
        <w:t xml:space="preserve">למינוי אפוטרופוס לדין לקטין, עורך דין, לשם הדיון בהסרת החיסיון. </w:t>
      </w:r>
      <w:bookmarkStart w:id="214" w:name="_ETM_Q1_778584"/>
      <w:bookmarkEnd w:id="214"/>
    </w:p>
    <w:p w14:paraId="07B16B0E" w14:textId="3C64B467" w:rsidR="00F86805" w:rsidRDefault="00F86805" w:rsidP="00905DAB">
      <w:pPr>
        <w:rPr>
          <w:rtl/>
          <w:lang w:eastAsia="he-IL"/>
        </w:rPr>
      </w:pPr>
      <w:bookmarkStart w:id="215" w:name="_ETM_Q1_779470"/>
      <w:bookmarkStart w:id="216" w:name="_ETM_Q1_779498"/>
      <w:bookmarkEnd w:id="215"/>
      <w:bookmarkEnd w:id="216"/>
    </w:p>
    <w:p w14:paraId="7E69B5B8" w14:textId="4492A869" w:rsidR="00F86805" w:rsidRDefault="00F86805" w:rsidP="00905DAB">
      <w:pPr>
        <w:rPr>
          <w:rtl/>
          <w:lang w:eastAsia="he-IL"/>
        </w:rPr>
      </w:pPr>
      <w:bookmarkStart w:id="217" w:name="_ETM_Q1_779573"/>
      <w:bookmarkStart w:id="218" w:name="_ETM_Q1_779598"/>
      <w:bookmarkEnd w:id="217"/>
      <w:bookmarkEnd w:id="218"/>
      <w:r>
        <w:rPr>
          <w:rFonts w:hint="cs"/>
          <w:rtl/>
          <w:lang w:eastAsia="he-IL"/>
        </w:rPr>
        <w:t>העמדה הזאת צריכה להיות מובאת בפני בית המשפט</w:t>
      </w:r>
      <w:bookmarkStart w:id="219" w:name="_ETM_Q1_785833"/>
      <w:bookmarkEnd w:id="219"/>
      <w:r>
        <w:rPr>
          <w:rFonts w:hint="cs"/>
          <w:rtl/>
          <w:lang w:eastAsia="he-IL"/>
        </w:rPr>
        <w:t xml:space="preserve"> והמטרה </w:t>
      </w:r>
      <w:bookmarkStart w:id="220" w:name="_ETM_Q1_780028"/>
      <w:bookmarkEnd w:id="220"/>
      <w:r>
        <w:rPr>
          <w:rFonts w:hint="cs"/>
          <w:rtl/>
          <w:lang w:eastAsia="he-IL"/>
        </w:rPr>
        <w:t xml:space="preserve">שלה היא לראות מה נסיבותיו הקונקרטיות של אותו מקרה. האם באותו מקרה יש לי הורה מיטיב שיכול לבוא </w:t>
      </w:r>
      <w:bookmarkStart w:id="221" w:name="_ETM_Q1_791707"/>
      <w:bookmarkEnd w:id="221"/>
      <w:r>
        <w:rPr>
          <w:rFonts w:hint="cs"/>
          <w:rtl/>
          <w:lang w:eastAsia="he-IL"/>
        </w:rPr>
        <w:t xml:space="preserve">ולומר, האם אין לי, אבל העובד הסוציאלי צריך לתת </w:t>
      </w:r>
      <w:bookmarkStart w:id="222" w:name="_ETM_Q1_797752"/>
      <w:bookmarkEnd w:id="222"/>
      <w:r>
        <w:rPr>
          <w:rFonts w:hint="cs"/>
          <w:rtl/>
          <w:lang w:eastAsia="he-IL"/>
        </w:rPr>
        <w:t xml:space="preserve">לי את </w:t>
      </w:r>
      <w:proofErr w:type="spellStart"/>
      <w:r>
        <w:rPr>
          <w:rFonts w:hint="cs"/>
          <w:rtl/>
          <w:lang w:eastAsia="he-IL"/>
        </w:rPr>
        <w:t>האימפוט</w:t>
      </w:r>
      <w:proofErr w:type="spellEnd"/>
      <w:r>
        <w:rPr>
          <w:rFonts w:hint="cs"/>
          <w:rtl/>
          <w:lang w:eastAsia="he-IL"/>
        </w:rPr>
        <w:t xml:space="preserve"> שלו, את ההיבט המקצועי שלו גם בעניין הסרת החיסיון וגם במינוי אפוטרופוס לדין. </w:t>
      </w:r>
      <w:bookmarkStart w:id="223" w:name="_ETM_Q1_803683"/>
      <w:bookmarkEnd w:id="223"/>
      <w:r>
        <w:rPr>
          <w:rFonts w:hint="cs"/>
          <w:rtl/>
          <w:lang w:eastAsia="he-IL"/>
        </w:rPr>
        <w:t>אלה מקרים שלמעשה העובד הסוציאלי מכיר את רוב המקרים האלה עוד קודם לכן, את אותם מקרים בהם ביקשנו את עמדתו.</w:t>
      </w:r>
    </w:p>
    <w:p w14:paraId="4953AE78" w14:textId="2A5901C5" w:rsidR="00F86805" w:rsidRDefault="00F86805" w:rsidP="00905DAB">
      <w:pPr>
        <w:rPr>
          <w:rtl/>
          <w:lang w:eastAsia="he-IL"/>
        </w:rPr>
      </w:pPr>
      <w:bookmarkStart w:id="224" w:name="_ETM_Q1_811940"/>
      <w:bookmarkStart w:id="225" w:name="_ETM_Q1_811973"/>
      <w:bookmarkEnd w:id="224"/>
      <w:bookmarkEnd w:id="225"/>
    </w:p>
    <w:p w14:paraId="33A5A3AE" w14:textId="0CA73A17" w:rsidR="00F86805" w:rsidRDefault="00F86805" w:rsidP="00905DAB">
      <w:pPr>
        <w:rPr>
          <w:rtl/>
          <w:lang w:eastAsia="he-IL"/>
        </w:rPr>
      </w:pPr>
      <w:bookmarkStart w:id="226" w:name="_ETM_Q1_812042"/>
      <w:bookmarkStart w:id="227" w:name="_ETM_Q1_812066"/>
      <w:bookmarkEnd w:id="226"/>
      <w:bookmarkEnd w:id="227"/>
      <w:r>
        <w:rPr>
          <w:rFonts w:hint="cs"/>
          <w:rtl/>
          <w:lang w:eastAsia="he-IL"/>
        </w:rPr>
        <w:t xml:space="preserve">סעיף נוסף, סעיף (ב), מדבר על כך שבפסקאות </w:t>
      </w:r>
      <w:bookmarkStart w:id="228" w:name="_ETM_Q1_815684"/>
      <w:bookmarkEnd w:id="228"/>
      <w:r>
        <w:rPr>
          <w:rFonts w:hint="cs"/>
          <w:rtl/>
          <w:lang w:eastAsia="he-IL"/>
        </w:rPr>
        <w:t>(2) עד (4), זאת אומרת לגבי אותן חמשת הנסיבות</w:t>
      </w:r>
      <w:r w:rsidR="00CC4744">
        <w:rPr>
          <w:rFonts w:hint="cs"/>
          <w:rtl/>
          <w:lang w:eastAsia="he-IL"/>
        </w:rPr>
        <w:t xml:space="preserve"> </w:t>
      </w:r>
      <w:r>
        <w:rPr>
          <w:rFonts w:hint="cs"/>
          <w:rtl/>
          <w:lang w:eastAsia="he-IL"/>
        </w:rPr>
        <w:t xml:space="preserve">- </w:t>
      </w:r>
      <w:bookmarkStart w:id="229" w:name="_ETM_Q1_818448"/>
      <w:bookmarkEnd w:id="229"/>
      <w:r>
        <w:rPr>
          <w:rFonts w:hint="cs"/>
          <w:rtl/>
          <w:lang w:eastAsia="he-IL"/>
        </w:rPr>
        <w:t>השתיים שהן מעבר אוטומטית לבית המשפט</w:t>
      </w:r>
      <w:r w:rsidR="00640D5C">
        <w:rPr>
          <w:rFonts w:hint="cs"/>
          <w:rtl/>
          <w:lang w:eastAsia="he-IL"/>
        </w:rPr>
        <w:t xml:space="preserve"> </w:t>
      </w:r>
      <w:r>
        <w:rPr>
          <w:rFonts w:hint="cs"/>
          <w:rtl/>
          <w:lang w:eastAsia="he-IL"/>
        </w:rPr>
        <w:t>והשלוש בגינן</w:t>
      </w:r>
      <w:bookmarkStart w:id="230" w:name="_ETM_Q1_825423"/>
      <w:bookmarkEnd w:id="230"/>
      <w:r>
        <w:rPr>
          <w:rFonts w:hint="cs"/>
          <w:rtl/>
          <w:lang w:eastAsia="he-IL"/>
        </w:rPr>
        <w:t xml:space="preserve"> יש התייעצות עם העובד הסוציאלי </w:t>
      </w:r>
      <w:r>
        <w:rPr>
          <w:rtl/>
          <w:lang w:eastAsia="he-IL"/>
        </w:rPr>
        <w:t>–</w:t>
      </w:r>
      <w:r>
        <w:rPr>
          <w:rFonts w:hint="cs"/>
          <w:rtl/>
          <w:lang w:eastAsia="he-IL"/>
        </w:rPr>
        <w:t xml:space="preserve"> באותם מקרים שמגיעים לבית </w:t>
      </w:r>
      <w:bookmarkStart w:id="231" w:name="_ETM_Q1_830299"/>
      <w:bookmarkEnd w:id="231"/>
      <w:r>
        <w:rPr>
          <w:rFonts w:hint="cs"/>
          <w:rtl/>
          <w:lang w:eastAsia="he-IL"/>
        </w:rPr>
        <w:t>המשפט ומתנהל דיון בעניינם, קבענו לבית המשפט</w:t>
      </w:r>
      <w:r w:rsidR="00CC4744">
        <w:rPr>
          <w:rFonts w:hint="cs"/>
          <w:rtl/>
          <w:lang w:eastAsia="he-IL"/>
        </w:rPr>
        <w:t xml:space="preserve"> </w:t>
      </w:r>
      <w:r>
        <w:rPr>
          <w:rFonts w:hint="cs"/>
          <w:rtl/>
          <w:lang w:eastAsia="he-IL"/>
        </w:rPr>
        <w:t xml:space="preserve">אפשרות </w:t>
      </w:r>
      <w:bookmarkStart w:id="232" w:name="_ETM_Q1_833500"/>
      <w:bookmarkEnd w:id="232"/>
      <w:r>
        <w:rPr>
          <w:rFonts w:hint="cs"/>
          <w:rtl/>
          <w:lang w:eastAsia="he-IL"/>
        </w:rPr>
        <w:t>מינוי אפוטרופוס לדין לקטין או עורך דין בהתאם להוראות חוק</w:t>
      </w:r>
      <w:r w:rsidR="00CC4744">
        <w:rPr>
          <w:rFonts w:hint="cs"/>
          <w:rtl/>
          <w:lang w:eastAsia="he-IL"/>
        </w:rPr>
        <w:t xml:space="preserve"> </w:t>
      </w:r>
      <w:r>
        <w:rPr>
          <w:rFonts w:hint="cs"/>
          <w:rtl/>
          <w:lang w:eastAsia="he-IL"/>
        </w:rPr>
        <w:t xml:space="preserve">הסיוע המשפטי </w:t>
      </w:r>
      <w:r w:rsidR="00726C68">
        <w:rPr>
          <w:rFonts w:hint="cs"/>
          <w:rtl/>
          <w:lang w:eastAsia="he-IL"/>
        </w:rPr>
        <w:t>שייצגו בהליך הסרת החיסיון</w:t>
      </w:r>
      <w:bookmarkStart w:id="233" w:name="_ETM_Q1_837862"/>
      <w:bookmarkEnd w:id="233"/>
      <w:r w:rsidR="00726C68">
        <w:rPr>
          <w:rFonts w:hint="cs"/>
          <w:rtl/>
          <w:lang w:eastAsia="he-IL"/>
        </w:rPr>
        <w:t xml:space="preserve"> וזאת אם הקטין לא מיוצג ובית המשפט מצא כי הדבר</w:t>
      </w:r>
      <w:r w:rsidR="00CC4744">
        <w:rPr>
          <w:rFonts w:hint="cs"/>
          <w:rtl/>
          <w:lang w:eastAsia="he-IL"/>
        </w:rPr>
        <w:t xml:space="preserve"> </w:t>
      </w:r>
      <w:r w:rsidR="00726C68">
        <w:rPr>
          <w:rFonts w:hint="cs"/>
          <w:rtl/>
          <w:lang w:eastAsia="he-IL"/>
        </w:rPr>
        <w:t>דרוש לטובת הקטין</w:t>
      </w:r>
      <w:r w:rsidR="00CC4744">
        <w:rPr>
          <w:rFonts w:hint="cs"/>
          <w:rtl/>
          <w:lang w:eastAsia="he-IL"/>
        </w:rPr>
        <w:t xml:space="preserve"> </w:t>
      </w:r>
      <w:r w:rsidR="00726C68">
        <w:rPr>
          <w:rFonts w:hint="cs"/>
          <w:rtl/>
          <w:lang w:eastAsia="he-IL"/>
        </w:rPr>
        <w:t xml:space="preserve">ולשם שמירה על ענייניו. </w:t>
      </w:r>
    </w:p>
    <w:p w14:paraId="2FA7BAC7" w14:textId="50B54074" w:rsidR="00726C68" w:rsidRDefault="00726C68" w:rsidP="00905DAB">
      <w:pPr>
        <w:rPr>
          <w:rtl/>
          <w:lang w:eastAsia="he-IL"/>
        </w:rPr>
      </w:pPr>
    </w:p>
    <w:p w14:paraId="54768C03" w14:textId="1AD38BA1" w:rsidR="00726C68" w:rsidRDefault="00726C68" w:rsidP="00905DAB">
      <w:pPr>
        <w:rPr>
          <w:rtl/>
          <w:lang w:eastAsia="he-IL"/>
        </w:rPr>
      </w:pPr>
      <w:r>
        <w:rPr>
          <w:rFonts w:hint="cs"/>
          <w:rtl/>
          <w:lang w:eastAsia="he-IL"/>
        </w:rPr>
        <w:t xml:space="preserve">כאן נתנו לבית המשפט שיקול דעת רחב </w:t>
      </w:r>
      <w:bookmarkStart w:id="234" w:name="_ETM_Q1_852712"/>
      <w:bookmarkEnd w:id="234"/>
      <w:r>
        <w:rPr>
          <w:rFonts w:hint="cs"/>
          <w:rtl/>
          <w:lang w:eastAsia="he-IL"/>
        </w:rPr>
        <w:t xml:space="preserve">יותר במקרים המתאימים בעיניו לבוא ולמנות או אפוטרופוס לדין </w:t>
      </w:r>
      <w:bookmarkStart w:id="235" w:name="_ETM_Q1_852670"/>
      <w:bookmarkEnd w:id="235"/>
      <w:r>
        <w:rPr>
          <w:rFonts w:hint="cs"/>
          <w:rtl/>
          <w:lang w:eastAsia="he-IL"/>
        </w:rPr>
        <w:t>או עורך דין מייצג כאשר המינוי יכול להיעשות עוד קודם</w:t>
      </w:r>
      <w:bookmarkStart w:id="236" w:name="_ETM_Q1_864191"/>
      <w:bookmarkEnd w:id="236"/>
      <w:r>
        <w:rPr>
          <w:rFonts w:hint="cs"/>
          <w:rtl/>
          <w:lang w:eastAsia="he-IL"/>
        </w:rPr>
        <w:t xml:space="preserve"> לדיון עצמו והמינוי יכול להיעשות גם במהלך הדיון. </w:t>
      </w:r>
      <w:bookmarkStart w:id="237" w:name="_ETM_Q1_870892"/>
      <w:bookmarkEnd w:id="237"/>
      <w:r>
        <w:rPr>
          <w:rFonts w:hint="cs"/>
          <w:rtl/>
          <w:lang w:eastAsia="he-IL"/>
        </w:rPr>
        <w:t>יש לנו גם לפני כן את המעטפת של העמדה המקצועית של העובד הסוציאלי</w:t>
      </w:r>
      <w:r w:rsidR="00CC4744">
        <w:rPr>
          <w:rFonts w:hint="cs"/>
          <w:rtl/>
          <w:lang w:eastAsia="he-IL"/>
        </w:rPr>
        <w:t xml:space="preserve"> </w:t>
      </w:r>
      <w:r>
        <w:rPr>
          <w:rFonts w:hint="cs"/>
          <w:rtl/>
          <w:lang w:eastAsia="he-IL"/>
        </w:rPr>
        <w:t xml:space="preserve">ועליה יש את האפשרות למנות לקטין עצמו מישהו שיהיה לצדו וזה תלוי בבית משפט ובנסיבותיו הקונקרטיות הוא יחליט האם לעשות כן </w:t>
      </w:r>
      <w:bookmarkStart w:id="238" w:name="_ETM_Q1_883284"/>
      <w:bookmarkEnd w:id="238"/>
      <w:r>
        <w:rPr>
          <w:rFonts w:hint="cs"/>
          <w:rtl/>
          <w:lang w:eastAsia="he-IL"/>
        </w:rPr>
        <w:t xml:space="preserve">או לא לעשות כן. </w:t>
      </w:r>
    </w:p>
    <w:p w14:paraId="2EA1DF4A" w14:textId="12FFF5AD" w:rsidR="00726C68" w:rsidRDefault="00726C68" w:rsidP="00905DAB">
      <w:pPr>
        <w:rPr>
          <w:rtl/>
          <w:lang w:eastAsia="he-IL"/>
        </w:rPr>
      </w:pPr>
      <w:bookmarkStart w:id="239" w:name="_ETM_Q1_887379"/>
      <w:bookmarkStart w:id="240" w:name="_ETM_Q1_887410"/>
      <w:bookmarkStart w:id="241" w:name="_ETM_Q1_886050"/>
      <w:bookmarkEnd w:id="239"/>
      <w:bookmarkEnd w:id="240"/>
      <w:bookmarkEnd w:id="241"/>
    </w:p>
    <w:p w14:paraId="00809A06" w14:textId="01D1AA9B" w:rsidR="00726C68" w:rsidRDefault="00726C68" w:rsidP="00726C68">
      <w:pPr>
        <w:pStyle w:val="af6"/>
        <w:keepNext/>
        <w:rPr>
          <w:rtl/>
        </w:rPr>
      </w:pPr>
      <w:bookmarkStart w:id="242" w:name="ET_yor_6156_19"/>
      <w:r w:rsidRPr="00726C68">
        <w:rPr>
          <w:rStyle w:val="TagStyle"/>
          <w:rtl/>
        </w:rPr>
        <w:t xml:space="preserve"> &lt;&lt; יור &gt;&gt; </w:t>
      </w:r>
      <w:r>
        <w:rPr>
          <w:rtl/>
        </w:rPr>
        <w:t>היו"ר גלעד קריב:</w:t>
      </w:r>
      <w:r w:rsidRPr="00726C68">
        <w:rPr>
          <w:rStyle w:val="TagStyle"/>
          <w:rtl/>
        </w:rPr>
        <w:t xml:space="preserve"> &lt;&lt; יור &gt;&gt;</w:t>
      </w:r>
      <w:r w:rsidR="00640D5C">
        <w:rPr>
          <w:rtl/>
        </w:rPr>
        <w:t xml:space="preserve"> </w:t>
      </w:r>
      <w:bookmarkEnd w:id="242"/>
    </w:p>
    <w:p w14:paraId="1597E18C" w14:textId="7EB47DEA" w:rsidR="00726C68" w:rsidRDefault="00726C68" w:rsidP="00726C68">
      <w:pPr>
        <w:pStyle w:val="KeepWithNext"/>
        <w:rPr>
          <w:rtl/>
          <w:lang w:eastAsia="he-IL"/>
        </w:rPr>
      </w:pPr>
    </w:p>
    <w:p w14:paraId="6D4F73D7" w14:textId="6BDEAF91" w:rsidR="00726C68" w:rsidRDefault="00726C68" w:rsidP="00726C68">
      <w:pPr>
        <w:rPr>
          <w:rtl/>
          <w:lang w:eastAsia="he-IL"/>
        </w:rPr>
      </w:pPr>
      <w:bookmarkStart w:id="243" w:name="_ETM_Q1_886304"/>
      <w:bookmarkEnd w:id="243"/>
      <w:r>
        <w:rPr>
          <w:rFonts w:hint="cs"/>
          <w:rtl/>
          <w:lang w:eastAsia="he-IL"/>
        </w:rPr>
        <w:t>א</w:t>
      </w:r>
      <w:bookmarkStart w:id="244" w:name="_ETM_Q1_886339"/>
      <w:bookmarkEnd w:id="244"/>
      <w:r>
        <w:rPr>
          <w:rFonts w:hint="cs"/>
          <w:rtl/>
          <w:lang w:eastAsia="he-IL"/>
        </w:rPr>
        <w:t xml:space="preserve">ני מבין וצריך לומר לפרוטוקול </w:t>
      </w:r>
      <w:bookmarkStart w:id="245" w:name="_ETM_Q1_890208"/>
      <w:bookmarkEnd w:id="245"/>
      <w:r>
        <w:rPr>
          <w:rFonts w:hint="cs"/>
          <w:rtl/>
          <w:lang w:eastAsia="he-IL"/>
        </w:rPr>
        <w:t xml:space="preserve">שיש סיכום דברים פנים ממשלתי בין המשרדים השונים על </w:t>
      </w:r>
      <w:bookmarkStart w:id="246" w:name="_ETM_Q1_897372"/>
      <w:bookmarkEnd w:id="246"/>
      <w:r>
        <w:rPr>
          <w:rFonts w:hint="cs"/>
          <w:rtl/>
          <w:lang w:eastAsia="he-IL"/>
        </w:rPr>
        <w:t>דעת משרד הרווחה והביטחון החברתי לגבי כל נושא</w:t>
      </w:r>
      <w:r w:rsidR="00CC4744">
        <w:rPr>
          <w:rFonts w:hint="cs"/>
          <w:rtl/>
          <w:lang w:eastAsia="he-IL"/>
        </w:rPr>
        <w:t xml:space="preserve"> </w:t>
      </w:r>
      <w:r>
        <w:rPr>
          <w:rFonts w:hint="cs"/>
          <w:rtl/>
          <w:lang w:eastAsia="he-IL"/>
        </w:rPr>
        <w:t>התיקנון והיכולת של המשרד לתת מענה הולם להסדר כפי שהוצג כרגע. נכון?</w:t>
      </w:r>
      <w:r w:rsidR="00B950AA">
        <w:rPr>
          <w:rFonts w:hint="cs"/>
          <w:rtl/>
          <w:lang w:eastAsia="he-IL"/>
        </w:rPr>
        <w:t xml:space="preserve"> בסדר.</w:t>
      </w:r>
    </w:p>
    <w:p w14:paraId="2412F2E4" w14:textId="05FCE3A8" w:rsidR="00B950AA" w:rsidRDefault="00B950AA" w:rsidP="00726C68">
      <w:pPr>
        <w:rPr>
          <w:rtl/>
          <w:lang w:eastAsia="he-IL"/>
        </w:rPr>
      </w:pPr>
      <w:bookmarkStart w:id="247" w:name="_ETM_Q1_915563"/>
      <w:bookmarkStart w:id="248" w:name="_ETM_Q1_915594"/>
      <w:bookmarkEnd w:id="247"/>
      <w:bookmarkEnd w:id="248"/>
    </w:p>
    <w:p w14:paraId="51B65ACE" w14:textId="160A761A" w:rsidR="00B950AA" w:rsidRDefault="00B950AA" w:rsidP="00726C68">
      <w:pPr>
        <w:rPr>
          <w:rtl/>
          <w:lang w:eastAsia="he-IL"/>
        </w:rPr>
      </w:pPr>
      <w:r>
        <w:rPr>
          <w:rFonts w:hint="cs"/>
          <w:rtl/>
          <w:lang w:eastAsia="he-IL"/>
        </w:rPr>
        <w:t>יש סוגיה שניכרת מהנוסח</w:t>
      </w:r>
      <w:bookmarkStart w:id="249" w:name="_ETM_Q1_915313"/>
      <w:bookmarkEnd w:id="249"/>
      <w:r>
        <w:rPr>
          <w:rFonts w:hint="cs"/>
          <w:rtl/>
          <w:lang w:eastAsia="he-IL"/>
        </w:rPr>
        <w:t xml:space="preserve">. חברת הכנסת </w:t>
      </w:r>
      <w:proofErr w:type="spellStart"/>
      <w:r>
        <w:rPr>
          <w:rFonts w:hint="cs"/>
          <w:rtl/>
          <w:lang w:eastAsia="he-IL"/>
        </w:rPr>
        <w:t>רוזין</w:t>
      </w:r>
      <w:proofErr w:type="spellEnd"/>
      <w:r>
        <w:rPr>
          <w:rFonts w:hint="cs"/>
          <w:rtl/>
          <w:lang w:eastAsia="he-IL"/>
        </w:rPr>
        <w:t xml:space="preserve"> היא אחת המציעות ולמעשה היא מי שהובילה את ההתדיינות אל מול הממשלה. עלה כאן הדיון </w:t>
      </w:r>
      <w:bookmarkStart w:id="250" w:name="_ETM_Q1_927368"/>
      <w:bookmarkEnd w:id="250"/>
      <w:r>
        <w:rPr>
          <w:rFonts w:hint="cs"/>
          <w:rtl/>
          <w:lang w:eastAsia="he-IL"/>
        </w:rPr>
        <w:t>בין גיל 12 לגיל 14. הנושא הזה עוד לא הוכרע</w:t>
      </w:r>
      <w:bookmarkStart w:id="251" w:name="_ETM_Q1_936703"/>
      <w:bookmarkEnd w:id="251"/>
      <w:r>
        <w:rPr>
          <w:rFonts w:hint="cs"/>
          <w:rtl/>
          <w:lang w:eastAsia="he-IL"/>
        </w:rPr>
        <w:t xml:space="preserve"> שבשיחה עם מיכל </w:t>
      </w:r>
      <w:proofErr w:type="spellStart"/>
      <w:r>
        <w:rPr>
          <w:rFonts w:hint="cs"/>
          <w:rtl/>
          <w:lang w:eastAsia="he-IL"/>
        </w:rPr>
        <w:t>רוזין</w:t>
      </w:r>
      <w:proofErr w:type="spellEnd"/>
      <w:r>
        <w:rPr>
          <w:rFonts w:hint="cs"/>
          <w:rtl/>
          <w:lang w:eastAsia="he-IL"/>
        </w:rPr>
        <w:t xml:space="preserve">. </w:t>
      </w:r>
    </w:p>
    <w:p w14:paraId="720C9219" w14:textId="674DBCD8" w:rsidR="00B950AA" w:rsidRDefault="00B950AA" w:rsidP="00726C68">
      <w:pPr>
        <w:rPr>
          <w:rtl/>
          <w:lang w:eastAsia="he-IL"/>
        </w:rPr>
      </w:pPr>
    </w:p>
    <w:p w14:paraId="2C529CBC" w14:textId="59784FD9" w:rsidR="00B950AA" w:rsidRDefault="00B950AA" w:rsidP="00B950AA">
      <w:pPr>
        <w:pStyle w:val="a4"/>
        <w:keepNext/>
        <w:rPr>
          <w:rtl/>
        </w:rPr>
      </w:pPr>
      <w:bookmarkStart w:id="252" w:name="ET_speaker_ניצן_רוזנברג_22"/>
      <w:r w:rsidRPr="00B950AA">
        <w:rPr>
          <w:rStyle w:val="TagStyle"/>
          <w:rtl/>
        </w:rPr>
        <w:t xml:space="preserve"> &lt;&lt; דובר &gt;&gt; </w:t>
      </w:r>
      <w:r>
        <w:rPr>
          <w:rtl/>
        </w:rPr>
        <w:t>ניצן רוזנברג:</w:t>
      </w:r>
      <w:r w:rsidRPr="00B950AA">
        <w:rPr>
          <w:rStyle w:val="TagStyle"/>
          <w:rtl/>
        </w:rPr>
        <w:t xml:space="preserve"> &lt;&lt; דובר &gt;&gt;</w:t>
      </w:r>
      <w:r w:rsidR="00640D5C">
        <w:rPr>
          <w:rtl/>
        </w:rPr>
        <w:t xml:space="preserve"> </w:t>
      </w:r>
      <w:bookmarkEnd w:id="252"/>
    </w:p>
    <w:p w14:paraId="779ADA42" w14:textId="0AB3FB0F" w:rsidR="00B950AA" w:rsidRDefault="00B950AA" w:rsidP="00B950AA">
      <w:pPr>
        <w:pStyle w:val="KeepWithNext"/>
        <w:rPr>
          <w:rtl/>
          <w:lang w:eastAsia="he-IL"/>
        </w:rPr>
      </w:pPr>
    </w:p>
    <w:p w14:paraId="35B32346" w14:textId="25B46551" w:rsidR="00B950AA" w:rsidRDefault="00B950AA" w:rsidP="00B950AA">
      <w:pPr>
        <w:rPr>
          <w:rtl/>
          <w:lang w:eastAsia="he-IL"/>
        </w:rPr>
      </w:pPr>
      <w:r>
        <w:rPr>
          <w:rFonts w:hint="cs"/>
          <w:rtl/>
          <w:lang w:eastAsia="he-IL"/>
        </w:rPr>
        <w:t xml:space="preserve">חברת הכנסת המציעה ביקשה שהגיל יהיה </w:t>
      </w:r>
      <w:bookmarkStart w:id="253" w:name="_ETM_Q1_942665"/>
      <w:bookmarkEnd w:id="253"/>
      <w:r>
        <w:rPr>
          <w:rFonts w:hint="cs"/>
          <w:rtl/>
          <w:lang w:eastAsia="he-IL"/>
        </w:rPr>
        <w:t xml:space="preserve">12. שמתחת לגיל 12 ניתן יהיה לפנות </w:t>
      </w:r>
      <w:bookmarkStart w:id="254" w:name="_ETM_Q1_946275"/>
      <w:bookmarkEnd w:id="254"/>
      <w:r>
        <w:rPr>
          <w:rFonts w:hint="cs"/>
          <w:rtl/>
          <w:lang w:eastAsia="he-IL"/>
        </w:rPr>
        <w:t>רק להורים.</w:t>
      </w:r>
    </w:p>
    <w:p w14:paraId="01401A40" w14:textId="133BA8CC" w:rsidR="00B950AA" w:rsidRDefault="00B950AA" w:rsidP="00B950AA">
      <w:pPr>
        <w:rPr>
          <w:rtl/>
          <w:lang w:eastAsia="he-IL"/>
        </w:rPr>
      </w:pPr>
      <w:bookmarkStart w:id="255" w:name="_ETM_Q1_950341"/>
      <w:bookmarkStart w:id="256" w:name="_ETM_Q1_950370"/>
      <w:bookmarkStart w:id="257" w:name="_ETM_Q1_950886"/>
      <w:bookmarkEnd w:id="255"/>
      <w:bookmarkEnd w:id="256"/>
      <w:bookmarkEnd w:id="257"/>
    </w:p>
    <w:p w14:paraId="72C75FA4" w14:textId="3D4FB7C3" w:rsidR="00B950AA" w:rsidRDefault="00B950AA" w:rsidP="00B950AA">
      <w:pPr>
        <w:pStyle w:val="af6"/>
        <w:keepNext/>
        <w:rPr>
          <w:rtl/>
        </w:rPr>
      </w:pPr>
      <w:bookmarkStart w:id="258" w:name="ET_yor_6156_23"/>
      <w:r w:rsidRPr="00B950AA">
        <w:rPr>
          <w:rStyle w:val="TagStyle"/>
          <w:rtl/>
        </w:rPr>
        <w:t xml:space="preserve"> &lt;&lt; יור &gt;&gt; </w:t>
      </w:r>
      <w:r>
        <w:rPr>
          <w:rtl/>
        </w:rPr>
        <w:t>היו"ר גלעד קריב:</w:t>
      </w:r>
      <w:r w:rsidRPr="00B950AA">
        <w:rPr>
          <w:rStyle w:val="TagStyle"/>
          <w:rtl/>
        </w:rPr>
        <w:t xml:space="preserve"> &lt;&lt; יור &gt;&gt;</w:t>
      </w:r>
      <w:r w:rsidR="00640D5C">
        <w:rPr>
          <w:rtl/>
        </w:rPr>
        <w:t xml:space="preserve"> </w:t>
      </w:r>
      <w:bookmarkEnd w:id="258"/>
    </w:p>
    <w:p w14:paraId="104CCA16" w14:textId="4F708BA3" w:rsidR="00B950AA" w:rsidRDefault="00B950AA" w:rsidP="00B950AA">
      <w:pPr>
        <w:pStyle w:val="KeepWithNext"/>
        <w:rPr>
          <w:rtl/>
          <w:lang w:eastAsia="he-IL"/>
        </w:rPr>
      </w:pPr>
    </w:p>
    <w:p w14:paraId="2BA9C5E8" w14:textId="6AB5919D" w:rsidR="00B950AA" w:rsidRDefault="00B950AA" w:rsidP="00B950AA">
      <w:pPr>
        <w:rPr>
          <w:rtl/>
          <w:lang w:eastAsia="he-IL"/>
        </w:rPr>
      </w:pPr>
      <w:bookmarkStart w:id="259" w:name="_ETM_Q1_951109"/>
      <w:bookmarkStart w:id="260" w:name="_ETM_Q1_951139"/>
      <w:bookmarkEnd w:id="259"/>
      <w:bookmarkEnd w:id="260"/>
      <w:r>
        <w:rPr>
          <w:rFonts w:hint="cs"/>
          <w:rtl/>
          <w:lang w:eastAsia="he-IL"/>
        </w:rPr>
        <w:t>אני אומר כאן את דעתי. אני עוד אבוא בדברים עם חברות הכנסת המציעות. אני חושב שכאשר אנחנו</w:t>
      </w:r>
      <w:bookmarkStart w:id="261" w:name="_ETM_Q1_953684"/>
      <w:bookmarkEnd w:id="261"/>
      <w:r>
        <w:rPr>
          <w:rFonts w:hint="cs"/>
          <w:rtl/>
          <w:lang w:eastAsia="he-IL"/>
        </w:rPr>
        <w:t xml:space="preserve"> נמצאים בשלבים אחרונים של חקיקה אנחנו מודעים </w:t>
      </w:r>
      <w:bookmarkStart w:id="262" w:name="_ETM_Q1_957090"/>
      <w:bookmarkEnd w:id="262"/>
      <w:r>
        <w:rPr>
          <w:rFonts w:hint="cs"/>
          <w:rtl/>
          <w:lang w:eastAsia="he-IL"/>
        </w:rPr>
        <w:t xml:space="preserve">גם לסד המשאבים שמשרד הרווחה והביטחון החברתי הציג כאן. הגענו </w:t>
      </w:r>
      <w:bookmarkStart w:id="263" w:name="_ETM_Q1_968456"/>
      <w:bookmarkEnd w:id="263"/>
      <w:r>
        <w:rPr>
          <w:rFonts w:hint="cs"/>
          <w:rtl/>
          <w:lang w:eastAsia="he-IL"/>
        </w:rPr>
        <w:t>כאן לאיזשהו הסדר וכל הרחבה גילאית גם מגדילה</w:t>
      </w:r>
      <w:bookmarkStart w:id="264" w:name="_ETM_Q1_972555"/>
      <w:bookmarkEnd w:id="264"/>
      <w:r>
        <w:rPr>
          <w:rFonts w:hint="cs"/>
          <w:rtl/>
          <w:lang w:eastAsia="he-IL"/>
        </w:rPr>
        <w:t xml:space="preserve"> את מספר המקרים או מרחיבה את מספר</w:t>
      </w:r>
      <w:bookmarkStart w:id="265" w:name="_ETM_Q1_975391"/>
      <w:bookmarkEnd w:id="265"/>
      <w:r>
        <w:rPr>
          <w:rFonts w:hint="cs"/>
          <w:rtl/>
          <w:lang w:eastAsia="he-IL"/>
        </w:rPr>
        <w:t xml:space="preserve"> המקרים שתידרש כאן מעורבות של עובד סוציאלי.</w:t>
      </w:r>
      <w:bookmarkStart w:id="266" w:name="_ETM_Q1_982894"/>
      <w:bookmarkEnd w:id="266"/>
      <w:r>
        <w:rPr>
          <w:rFonts w:hint="cs"/>
          <w:rtl/>
          <w:lang w:eastAsia="he-IL"/>
        </w:rPr>
        <w:t xml:space="preserve"> בעיניי לגיטימי שקיים דיון של מדיניות כאשר השירות </w:t>
      </w:r>
      <w:bookmarkStart w:id="267" w:name="_ETM_Q1_991110"/>
      <w:bookmarkEnd w:id="267"/>
      <w:r>
        <w:rPr>
          <w:rFonts w:hint="cs"/>
          <w:rtl/>
          <w:lang w:eastAsia="he-IL"/>
        </w:rPr>
        <w:t>אומר שלדעתו גיל 14 הוא הקו הנכון או שחברי הכנסת יאמרו שאנחנו בעידן אחר ואנחנו</w:t>
      </w:r>
      <w:bookmarkStart w:id="268" w:name="_ETM_Q1_998377"/>
      <w:bookmarkEnd w:id="268"/>
      <w:r>
        <w:rPr>
          <w:rFonts w:hint="cs"/>
          <w:rtl/>
          <w:lang w:eastAsia="he-IL"/>
        </w:rPr>
        <w:t xml:space="preserve"> רוצים להעצים את קולן של הנפגעות </w:t>
      </w:r>
      <w:r w:rsidR="002D6F1E">
        <w:rPr>
          <w:rFonts w:hint="cs"/>
          <w:rtl/>
          <w:lang w:eastAsia="he-IL"/>
        </w:rPr>
        <w:t>גם</w:t>
      </w:r>
      <w:bookmarkStart w:id="269" w:name="_ETM_Q1_1003825"/>
      <w:bookmarkEnd w:id="269"/>
      <w:r w:rsidR="002D6F1E">
        <w:rPr>
          <w:rFonts w:hint="cs"/>
          <w:rtl/>
          <w:lang w:eastAsia="he-IL"/>
        </w:rPr>
        <w:t xml:space="preserve"> אם הן קטינות. זה דיון לגיטימי של תפיסת עולם </w:t>
      </w:r>
      <w:bookmarkStart w:id="270" w:name="_ETM_Q1_1007635"/>
      <w:bookmarkEnd w:id="270"/>
      <w:r w:rsidR="002D6F1E">
        <w:rPr>
          <w:rFonts w:hint="cs"/>
          <w:rtl/>
          <w:lang w:eastAsia="he-IL"/>
        </w:rPr>
        <w:t xml:space="preserve">ומדיניות. חשוב לי לומר שאנחנו חייבים לקחת בחשבון </w:t>
      </w:r>
      <w:bookmarkStart w:id="271" w:name="_ETM_Q1_1010946"/>
      <w:bookmarkEnd w:id="271"/>
      <w:r w:rsidR="002D6F1E">
        <w:rPr>
          <w:rFonts w:hint="cs"/>
          <w:rtl/>
          <w:lang w:eastAsia="he-IL"/>
        </w:rPr>
        <w:t xml:space="preserve">את סיפור הסיכום שהושג עם משרד הרווחה לגבי היקף </w:t>
      </w:r>
      <w:bookmarkStart w:id="272" w:name="_ETM_Q1_1015017"/>
      <w:bookmarkEnd w:id="272"/>
      <w:r w:rsidR="002D6F1E">
        <w:rPr>
          <w:rFonts w:hint="cs"/>
          <w:rtl/>
          <w:lang w:eastAsia="he-IL"/>
        </w:rPr>
        <w:t xml:space="preserve">המעורבות של העובדים הסוציאליים לחוק הנוער. אני עוד אבוא בדין </w:t>
      </w:r>
      <w:bookmarkStart w:id="273" w:name="_ETM_Q1_1019199"/>
      <w:bookmarkEnd w:id="273"/>
      <w:r w:rsidR="002D6F1E">
        <w:rPr>
          <w:rFonts w:hint="cs"/>
          <w:rtl/>
          <w:lang w:eastAsia="he-IL"/>
        </w:rPr>
        <w:t xml:space="preserve">ודברים עם חברת הכנסת </w:t>
      </w:r>
      <w:proofErr w:type="spellStart"/>
      <w:r w:rsidR="002D6F1E">
        <w:rPr>
          <w:rFonts w:hint="cs"/>
          <w:rtl/>
          <w:lang w:eastAsia="he-IL"/>
        </w:rPr>
        <w:t>רוזין</w:t>
      </w:r>
      <w:proofErr w:type="spellEnd"/>
      <w:r w:rsidR="002D6F1E">
        <w:rPr>
          <w:rFonts w:hint="cs"/>
          <w:rtl/>
          <w:lang w:eastAsia="he-IL"/>
        </w:rPr>
        <w:t xml:space="preserve">. בסופו של דבר מחר יהיה </w:t>
      </w:r>
      <w:bookmarkStart w:id="274" w:name="_ETM_Q1_1029871"/>
      <w:bookmarkEnd w:id="274"/>
      <w:r w:rsidR="002D6F1E">
        <w:rPr>
          <w:rFonts w:hint="cs"/>
          <w:rtl/>
          <w:lang w:eastAsia="he-IL"/>
        </w:rPr>
        <w:t>כאן נוסח ותהיה התכנסות. עמדת הממשלה בנושא הזה ברורה.</w:t>
      </w:r>
    </w:p>
    <w:p w14:paraId="52A0154B" w14:textId="77777777" w:rsidR="002D6F1E" w:rsidRDefault="002D6F1E" w:rsidP="00B950AA">
      <w:pPr>
        <w:rPr>
          <w:rtl/>
          <w:lang w:eastAsia="he-IL"/>
        </w:rPr>
      </w:pPr>
    </w:p>
    <w:p w14:paraId="7BF7D758" w14:textId="625DAF3E" w:rsidR="002D6F1E" w:rsidRDefault="002D6F1E" w:rsidP="00B950AA">
      <w:pPr>
        <w:rPr>
          <w:rtl/>
          <w:lang w:eastAsia="he-IL"/>
        </w:rPr>
      </w:pPr>
      <w:bookmarkStart w:id="275" w:name="_ETM_Q1_1041634"/>
      <w:bookmarkStart w:id="276" w:name="_ETM_Q1_1041670"/>
      <w:bookmarkEnd w:id="275"/>
      <w:bookmarkEnd w:id="276"/>
      <w:r>
        <w:rPr>
          <w:rFonts w:hint="cs"/>
          <w:rtl/>
          <w:lang w:eastAsia="he-IL"/>
        </w:rPr>
        <w:t xml:space="preserve">הערות נוספות </w:t>
      </w:r>
      <w:bookmarkStart w:id="277" w:name="_ETM_Q1_1042983"/>
      <w:bookmarkEnd w:id="277"/>
      <w:r>
        <w:rPr>
          <w:rFonts w:hint="cs"/>
          <w:rtl/>
          <w:lang w:eastAsia="he-IL"/>
        </w:rPr>
        <w:t>שלכם לגבי העניין הזה.</w:t>
      </w:r>
    </w:p>
    <w:p w14:paraId="4F355C49" w14:textId="4D222E1E" w:rsidR="002D6F1E" w:rsidRDefault="002D6F1E" w:rsidP="00B950AA">
      <w:pPr>
        <w:rPr>
          <w:rtl/>
          <w:lang w:eastAsia="he-IL"/>
        </w:rPr>
      </w:pPr>
    </w:p>
    <w:p w14:paraId="33500752" w14:textId="4070CB00" w:rsidR="002D6F1E" w:rsidRDefault="002D6F1E" w:rsidP="002D6F1E">
      <w:pPr>
        <w:pStyle w:val="a4"/>
        <w:keepNext/>
        <w:rPr>
          <w:rtl/>
        </w:rPr>
      </w:pPr>
      <w:bookmarkStart w:id="278" w:name="ET_speaker_ניצן_רוזנברג_24"/>
      <w:r w:rsidRPr="002D6F1E">
        <w:rPr>
          <w:rStyle w:val="TagStyle"/>
          <w:rtl/>
        </w:rPr>
        <w:t xml:space="preserve"> &lt;&lt; דובר &gt;&gt; </w:t>
      </w:r>
      <w:r>
        <w:rPr>
          <w:rtl/>
        </w:rPr>
        <w:t>ניצן רוזנברג:</w:t>
      </w:r>
      <w:r w:rsidRPr="002D6F1E">
        <w:rPr>
          <w:rStyle w:val="TagStyle"/>
          <w:rtl/>
        </w:rPr>
        <w:t xml:space="preserve"> &lt;&lt; דובר &gt;&gt;</w:t>
      </w:r>
      <w:r w:rsidR="00640D5C">
        <w:rPr>
          <w:rtl/>
        </w:rPr>
        <w:t xml:space="preserve"> </w:t>
      </w:r>
      <w:bookmarkEnd w:id="278"/>
    </w:p>
    <w:p w14:paraId="2BD4ABE6" w14:textId="18D351C0" w:rsidR="002D6F1E" w:rsidRDefault="002D6F1E" w:rsidP="002D6F1E">
      <w:pPr>
        <w:pStyle w:val="KeepWithNext"/>
        <w:rPr>
          <w:rtl/>
          <w:lang w:eastAsia="he-IL"/>
        </w:rPr>
      </w:pPr>
    </w:p>
    <w:p w14:paraId="7DF3F941" w14:textId="7729FEE7" w:rsidR="002D6F1E" w:rsidRDefault="002D6F1E" w:rsidP="002D6F1E">
      <w:pPr>
        <w:rPr>
          <w:rtl/>
          <w:lang w:eastAsia="he-IL"/>
        </w:rPr>
      </w:pPr>
      <w:r>
        <w:rPr>
          <w:rFonts w:hint="cs"/>
          <w:rtl/>
          <w:lang w:eastAsia="he-IL"/>
        </w:rPr>
        <w:t>לסיוע המשפטי יש הערה.</w:t>
      </w:r>
    </w:p>
    <w:p w14:paraId="1EB13B1B" w14:textId="1035382E" w:rsidR="002D6F1E" w:rsidRDefault="002D6F1E" w:rsidP="002D6F1E">
      <w:pPr>
        <w:rPr>
          <w:rtl/>
          <w:lang w:eastAsia="he-IL"/>
        </w:rPr>
      </w:pPr>
      <w:bookmarkStart w:id="279" w:name="_ETM_Q1_1042784"/>
      <w:bookmarkStart w:id="280" w:name="_ETM_Q1_1042809"/>
      <w:bookmarkStart w:id="281" w:name="_ETM_Q1_1042762"/>
      <w:bookmarkEnd w:id="279"/>
      <w:bookmarkEnd w:id="280"/>
      <w:bookmarkEnd w:id="281"/>
    </w:p>
    <w:p w14:paraId="64B8E71E" w14:textId="2C3CAD9B" w:rsidR="002D6F1E" w:rsidRDefault="002D6F1E" w:rsidP="002D6F1E">
      <w:pPr>
        <w:pStyle w:val="af9"/>
        <w:keepNext/>
        <w:rPr>
          <w:rtl/>
          <w:lang w:eastAsia="he-IL"/>
        </w:rPr>
      </w:pPr>
      <w:bookmarkStart w:id="282" w:name="ET_guest_לידיה_רבינוביץ_25"/>
      <w:r w:rsidRPr="002D6F1E">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2D6F1E">
        <w:rPr>
          <w:rStyle w:val="TagStyle"/>
          <w:rtl/>
        </w:rPr>
        <w:t xml:space="preserve"> &lt;&lt; אורח &gt;&gt;</w:t>
      </w:r>
      <w:r w:rsidR="00640D5C">
        <w:rPr>
          <w:rtl/>
          <w:lang w:eastAsia="he-IL"/>
        </w:rPr>
        <w:t xml:space="preserve"> </w:t>
      </w:r>
      <w:bookmarkEnd w:id="282"/>
    </w:p>
    <w:p w14:paraId="2D3B90DE" w14:textId="61314FD7" w:rsidR="002D6F1E" w:rsidRDefault="002D6F1E" w:rsidP="002D6F1E">
      <w:pPr>
        <w:pStyle w:val="KeepWithNext"/>
        <w:rPr>
          <w:rtl/>
          <w:lang w:eastAsia="he-IL"/>
        </w:rPr>
      </w:pPr>
    </w:p>
    <w:p w14:paraId="3BD0D7FA" w14:textId="3BAC7DE3" w:rsidR="002D6F1E" w:rsidRDefault="002D6F1E" w:rsidP="002D6F1E">
      <w:pPr>
        <w:rPr>
          <w:rtl/>
          <w:lang w:eastAsia="he-IL"/>
        </w:rPr>
      </w:pPr>
      <w:bookmarkStart w:id="283" w:name="_ETM_Q1_1042934"/>
      <w:bookmarkStart w:id="284" w:name="_ETM_Q1_1042949"/>
      <w:bookmarkEnd w:id="283"/>
      <w:bookmarkEnd w:id="284"/>
      <w:r>
        <w:rPr>
          <w:rFonts w:hint="cs"/>
          <w:rtl/>
          <w:lang w:eastAsia="he-IL"/>
        </w:rPr>
        <w:t>ממונה ארצית על ייצוג קטינים, הסיוע המשפטי. יש לי שתי הערות נוסח</w:t>
      </w:r>
      <w:bookmarkStart w:id="285" w:name="_ETM_Q1_1058376"/>
      <w:bookmarkEnd w:id="285"/>
      <w:r>
        <w:rPr>
          <w:rFonts w:hint="cs"/>
          <w:rtl/>
          <w:lang w:eastAsia="he-IL"/>
        </w:rPr>
        <w:t xml:space="preserve"> כאשר הראשונה היא לגבי הנושא של הנזקקות.</w:t>
      </w:r>
      <w:r w:rsidR="00CC4744">
        <w:rPr>
          <w:rFonts w:hint="cs"/>
          <w:rtl/>
          <w:lang w:eastAsia="he-IL"/>
        </w:rPr>
        <w:t xml:space="preserve"> </w:t>
      </w:r>
      <w:r>
        <w:rPr>
          <w:rFonts w:hint="cs"/>
          <w:rtl/>
          <w:lang w:eastAsia="he-IL"/>
        </w:rPr>
        <w:t>המקרים בהם הבקשה מועברת ישירות. כתוב כאן שהדיון</w:t>
      </w:r>
      <w:r w:rsidR="00CC4744">
        <w:rPr>
          <w:rFonts w:hint="cs"/>
          <w:rtl/>
          <w:lang w:eastAsia="he-IL"/>
        </w:rPr>
        <w:t xml:space="preserve"> </w:t>
      </w:r>
      <w:r w:rsidR="00617375">
        <w:rPr>
          <w:rFonts w:hint="cs"/>
          <w:rtl/>
          <w:lang w:eastAsia="he-IL"/>
        </w:rPr>
        <w:t>מתקיים לפי סעיפים 3 ו-12 לחוק הנוער</w:t>
      </w:r>
      <w:bookmarkStart w:id="286" w:name="_ETM_Q1_1075639"/>
      <w:bookmarkEnd w:id="286"/>
      <w:r w:rsidR="00617375">
        <w:rPr>
          <w:rFonts w:hint="cs"/>
          <w:rtl/>
          <w:lang w:eastAsia="he-IL"/>
        </w:rPr>
        <w:t xml:space="preserve"> אבל בפועל צריך להוסיף גם את סעיף 2 לחוק </w:t>
      </w:r>
      <w:bookmarkStart w:id="287" w:name="_ETM_Q1_1071392"/>
      <w:bookmarkEnd w:id="287"/>
      <w:r w:rsidR="00617375">
        <w:rPr>
          <w:rFonts w:hint="cs"/>
          <w:rtl/>
          <w:lang w:eastAsia="he-IL"/>
        </w:rPr>
        <w:t xml:space="preserve">הנוער כי המקרים לפעמים מתחילים בשלב של הכרזת הנזקקות וסעיף </w:t>
      </w:r>
      <w:bookmarkStart w:id="288" w:name="_ETM_Q1_1084613"/>
      <w:bookmarkEnd w:id="288"/>
      <w:r w:rsidR="00617375">
        <w:rPr>
          <w:rFonts w:hint="cs"/>
          <w:rtl/>
          <w:lang w:eastAsia="he-IL"/>
        </w:rPr>
        <w:t>3 הוא דרכי טיפול.</w:t>
      </w:r>
    </w:p>
    <w:p w14:paraId="5E7E363E" w14:textId="2AF3CE94" w:rsidR="00617375" w:rsidRDefault="00617375" w:rsidP="002D6F1E">
      <w:pPr>
        <w:rPr>
          <w:rtl/>
          <w:lang w:eastAsia="he-IL"/>
        </w:rPr>
      </w:pPr>
      <w:bookmarkStart w:id="289" w:name="_ETM_Q1_1094494"/>
      <w:bookmarkStart w:id="290" w:name="_ETM_Q1_1094528"/>
      <w:bookmarkEnd w:id="289"/>
      <w:bookmarkEnd w:id="290"/>
    </w:p>
    <w:p w14:paraId="6648C660" w14:textId="65125548" w:rsidR="00617375" w:rsidRDefault="00617375" w:rsidP="002D6F1E">
      <w:pPr>
        <w:rPr>
          <w:rtl/>
          <w:lang w:eastAsia="he-IL"/>
        </w:rPr>
      </w:pPr>
      <w:bookmarkStart w:id="291" w:name="_ETM_Q1_1095573"/>
      <w:bookmarkStart w:id="292" w:name="_ETM_Q1_1095598"/>
      <w:bookmarkEnd w:id="291"/>
      <w:bookmarkEnd w:id="292"/>
      <w:r>
        <w:rPr>
          <w:rFonts w:hint="cs"/>
          <w:rtl/>
          <w:lang w:eastAsia="he-IL"/>
        </w:rPr>
        <w:t>נקודה נוספת שחשוב היה לדייק. כאשר מדובר</w:t>
      </w:r>
      <w:bookmarkStart w:id="293" w:name="_ETM_Q1_1104109"/>
      <w:bookmarkEnd w:id="293"/>
      <w:r>
        <w:rPr>
          <w:rFonts w:hint="cs"/>
          <w:rtl/>
          <w:lang w:eastAsia="he-IL"/>
        </w:rPr>
        <w:t xml:space="preserve"> בעילה של העברת התיק לבית משפט מסיבה של התנגדות הקטין או ההורה, לא נדרשת חוות דעת של עובד </w:t>
      </w:r>
      <w:bookmarkStart w:id="294" w:name="_ETM_Q1_1110253"/>
      <w:bookmarkEnd w:id="294"/>
      <w:r>
        <w:rPr>
          <w:rFonts w:hint="cs"/>
          <w:rtl/>
          <w:lang w:eastAsia="he-IL"/>
        </w:rPr>
        <w:t>סוציאלי</w:t>
      </w:r>
      <w:r w:rsidR="00CC4744">
        <w:rPr>
          <w:rFonts w:hint="cs"/>
          <w:rtl/>
          <w:lang w:eastAsia="he-IL"/>
        </w:rPr>
        <w:t xml:space="preserve"> </w:t>
      </w:r>
      <w:r>
        <w:rPr>
          <w:rFonts w:hint="cs"/>
          <w:rtl/>
          <w:lang w:eastAsia="he-IL"/>
        </w:rPr>
        <w:t xml:space="preserve">לחוק נוער. זאת אומרת, העובד הסוציאלי </w:t>
      </w:r>
      <w:bookmarkStart w:id="295" w:name="_ETM_Q1_1113093"/>
      <w:bookmarkEnd w:id="295"/>
      <w:r>
        <w:rPr>
          <w:rFonts w:hint="cs"/>
          <w:rtl/>
          <w:lang w:eastAsia="he-IL"/>
        </w:rPr>
        <w:t>לחוק נוער מגיש חוות דעת.</w:t>
      </w:r>
    </w:p>
    <w:p w14:paraId="6F9E0B53" w14:textId="1D2550C9" w:rsidR="00617375" w:rsidRDefault="00617375" w:rsidP="002D6F1E">
      <w:pPr>
        <w:rPr>
          <w:rtl/>
          <w:lang w:eastAsia="he-IL"/>
        </w:rPr>
      </w:pPr>
      <w:bookmarkStart w:id="296" w:name="_ETM_Q1_1115286"/>
      <w:bookmarkStart w:id="297" w:name="_ETM_Q1_1115317"/>
      <w:bookmarkEnd w:id="296"/>
      <w:bookmarkEnd w:id="297"/>
    </w:p>
    <w:p w14:paraId="3B98FC92" w14:textId="68160F6E" w:rsidR="00617375" w:rsidRDefault="00617375" w:rsidP="00617375">
      <w:pPr>
        <w:pStyle w:val="af6"/>
        <w:keepNext/>
        <w:rPr>
          <w:rtl/>
        </w:rPr>
      </w:pPr>
      <w:bookmarkStart w:id="298" w:name="ET_yor_6156_26"/>
      <w:r w:rsidRPr="00617375">
        <w:rPr>
          <w:rStyle w:val="TagStyle"/>
          <w:rtl/>
        </w:rPr>
        <w:t xml:space="preserve"> &lt;&lt; יור &gt;&gt; </w:t>
      </w:r>
      <w:r>
        <w:rPr>
          <w:rtl/>
        </w:rPr>
        <w:t>היו"ר גלעד קריב:</w:t>
      </w:r>
      <w:r w:rsidRPr="00617375">
        <w:rPr>
          <w:rStyle w:val="TagStyle"/>
          <w:rtl/>
        </w:rPr>
        <w:t xml:space="preserve"> &lt;&lt; יור &gt;&gt;</w:t>
      </w:r>
      <w:r w:rsidR="00640D5C">
        <w:rPr>
          <w:rtl/>
        </w:rPr>
        <w:t xml:space="preserve"> </w:t>
      </w:r>
      <w:bookmarkEnd w:id="298"/>
    </w:p>
    <w:p w14:paraId="64121D0D" w14:textId="25F15676" w:rsidR="00617375" w:rsidRDefault="00617375" w:rsidP="00617375">
      <w:pPr>
        <w:pStyle w:val="KeepWithNext"/>
        <w:rPr>
          <w:rtl/>
          <w:lang w:eastAsia="he-IL"/>
        </w:rPr>
      </w:pPr>
    </w:p>
    <w:p w14:paraId="368EC56F" w14:textId="634C5769" w:rsidR="00617375" w:rsidRDefault="00617375" w:rsidP="00617375">
      <w:pPr>
        <w:rPr>
          <w:rtl/>
          <w:lang w:eastAsia="he-IL"/>
        </w:rPr>
      </w:pPr>
      <w:r>
        <w:rPr>
          <w:rFonts w:hint="cs"/>
          <w:rtl/>
          <w:lang w:eastAsia="he-IL"/>
        </w:rPr>
        <w:t>לא. לבית המשפט.</w:t>
      </w:r>
      <w:bookmarkStart w:id="299" w:name="_ETM_Q1_1119406"/>
      <w:bookmarkEnd w:id="299"/>
      <w:r>
        <w:rPr>
          <w:rFonts w:hint="cs"/>
          <w:rtl/>
          <w:lang w:eastAsia="he-IL"/>
        </w:rPr>
        <w:t xml:space="preserve"> זה היה ברור לנו שבכל מקרה שמעל גיל 14 </w:t>
      </w:r>
      <w:r>
        <w:rPr>
          <w:rtl/>
          <w:lang w:eastAsia="he-IL"/>
        </w:rPr>
        <w:t>–</w:t>
      </w:r>
      <w:r>
        <w:rPr>
          <w:rFonts w:hint="cs"/>
          <w:rtl/>
          <w:lang w:eastAsia="he-IL"/>
        </w:rPr>
        <w:t xml:space="preserve"> כרגע, לעמדת הממשלה ואולי גיל 12, אם </w:t>
      </w:r>
      <w:bookmarkStart w:id="300" w:name="_ETM_Q1_1120455"/>
      <w:bookmarkEnd w:id="300"/>
      <w:r>
        <w:rPr>
          <w:rFonts w:hint="cs"/>
          <w:rtl/>
          <w:lang w:eastAsia="he-IL"/>
        </w:rPr>
        <w:t>זה מה שייקבע -</w:t>
      </w:r>
      <w:r w:rsidR="00CC4744">
        <w:rPr>
          <w:rFonts w:hint="cs"/>
          <w:rtl/>
          <w:lang w:eastAsia="he-IL"/>
        </w:rPr>
        <w:t xml:space="preserve"> </w:t>
      </w:r>
      <w:r>
        <w:rPr>
          <w:rFonts w:hint="cs"/>
          <w:rtl/>
          <w:lang w:eastAsia="he-IL"/>
        </w:rPr>
        <w:t xml:space="preserve">אבל ברור שאם יש מחלוקת </w:t>
      </w:r>
      <w:bookmarkStart w:id="301" w:name="_ETM_Q1_1123824"/>
      <w:bookmarkEnd w:id="301"/>
      <w:r>
        <w:rPr>
          <w:rFonts w:hint="cs"/>
          <w:rtl/>
          <w:lang w:eastAsia="he-IL"/>
        </w:rPr>
        <w:t xml:space="preserve">בין הקטין לבין ההורה, אוטומטית זה מועבר לבית משפט </w:t>
      </w:r>
      <w:bookmarkStart w:id="302" w:name="_ETM_Q1_1130980"/>
      <w:bookmarkEnd w:id="302"/>
      <w:r>
        <w:rPr>
          <w:rFonts w:hint="cs"/>
          <w:rtl/>
          <w:lang w:eastAsia="he-IL"/>
        </w:rPr>
        <w:t xml:space="preserve">ואז תפקידו של העובד הסוציאלי מאוד ברור בבית המשפט. </w:t>
      </w:r>
    </w:p>
    <w:p w14:paraId="1DAD9DFC" w14:textId="2892A078" w:rsidR="00617375" w:rsidRDefault="00617375" w:rsidP="00617375">
      <w:pPr>
        <w:rPr>
          <w:rtl/>
          <w:lang w:eastAsia="he-IL"/>
        </w:rPr>
      </w:pPr>
      <w:bookmarkStart w:id="303" w:name="_ETM_Q1_1134922"/>
      <w:bookmarkStart w:id="304" w:name="_ETM_Q1_1134953"/>
      <w:bookmarkEnd w:id="303"/>
      <w:bookmarkEnd w:id="304"/>
    </w:p>
    <w:p w14:paraId="1C22DFDB" w14:textId="04A21D75" w:rsidR="00617375" w:rsidRDefault="00617375" w:rsidP="00617375">
      <w:pPr>
        <w:pStyle w:val="af9"/>
        <w:keepNext/>
        <w:rPr>
          <w:rtl/>
          <w:lang w:eastAsia="he-IL"/>
        </w:rPr>
      </w:pPr>
      <w:bookmarkStart w:id="305" w:name="ET_guest_לידיה_רבינוביץ_27"/>
      <w:r w:rsidRPr="00617375">
        <w:rPr>
          <w:rStyle w:val="TagStyle"/>
          <w:rtl/>
        </w:rPr>
        <w:lastRenderedPageBreak/>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617375">
        <w:rPr>
          <w:rStyle w:val="TagStyle"/>
          <w:rtl/>
        </w:rPr>
        <w:t xml:space="preserve"> &lt;&lt; אורח &gt;&gt;</w:t>
      </w:r>
      <w:r w:rsidR="00640D5C">
        <w:rPr>
          <w:rtl/>
          <w:lang w:eastAsia="he-IL"/>
        </w:rPr>
        <w:t xml:space="preserve"> </w:t>
      </w:r>
      <w:bookmarkEnd w:id="305"/>
    </w:p>
    <w:p w14:paraId="7E3F1E59" w14:textId="567C3989" w:rsidR="00617375" w:rsidRDefault="00617375" w:rsidP="00617375">
      <w:pPr>
        <w:pStyle w:val="KeepWithNext"/>
        <w:rPr>
          <w:rtl/>
          <w:lang w:eastAsia="he-IL"/>
        </w:rPr>
      </w:pPr>
    </w:p>
    <w:p w14:paraId="76B82AB0" w14:textId="5D4F96DF" w:rsidR="00617375" w:rsidRDefault="00617375" w:rsidP="00617375">
      <w:pPr>
        <w:rPr>
          <w:rtl/>
          <w:lang w:eastAsia="he-IL"/>
        </w:rPr>
      </w:pPr>
      <w:r>
        <w:rPr>
          <w:rFonts w:hint="cs"/>
          <w:rtl/>
          <w:lang w:eastAsia="he-IL"/>
        </w:rPr>
        <w:t xml:space="preserve">רק </w:t>
      </w:r>
      <w:bookmarkStart w:id="306" w:name="_ETM_Q1_1132945"/>
      <w:bookmarkEnd w:id="306"/>
      <w:r>
        <w:rPr>
          <w:rFonts w:hint="cs"/>
          <w:rtl/>
          <w:lang w:eastAsia="he-IL"/>
        </w:rPr>
        <w:t>לחדד שזה לא כל כך ברור.</w:t>
      </w:r>
    </w:p>
    <w:p w14:paraId="41AF8171" w14:textId="05059D21" w:rsidR="00617375" w:rsidRDefault="00617375" w:rsidP="00617375">
      <w:pPr>
        <w:rPr>
          <w:rtl/>
          <w:lang w:eastAsia="he-IL"/>
        </w:rPr>
      </w:pPr>
      <w:bookmarkStart w:id="307" w:name="_ETM_Q1_1135710"/>
      <w:bookmarkStart w:id="308" w:name="_ETM_Q1_1135737"/>
      <w:bookmarkStart w:id="309" w:name="_ETM_Q1_1136973"/>
      <w:bookmarkEnd w:id="307"/>
      <w:bookmarkEnd w:id="308"/>
      <w:bookmarkEnd w:id="309"/>
    </w:p>
    <w:p w14:paraId="43699CA2" w14:textId="667C700B" w:rsidR="00617375" w:rsidRDefault="00617375" w:rsidP="00617375">
      <w:pPr>
        <w:pStyle w:val="af6"/>
        <w:keepNext/>
        <w:rPr>
          <w:rtl/>
        </w:rPr>
      </w:pPr>
      <w:bookmarkStart w:id="310" w:name="ET_yor_6156_28"/>
      <w:r w:rsidRPr="00617375">
        <w:rPr>
          <w:rStyle w:val="TagStyle"/>
          <w:rtl/>
        </w:rPr>
        <w:t xml:space="preserve"> &lt;&lt; יור &gt;&gt; </w:t>
      </w:r>
      <w:r>
        <w:rPr>
          <w:rtl/>
        </w:rPr>
        <w:t>היו"ר גלעד קריב:</w:t>
      </w:r>
      <w:r w:rsidRPr="00617375">
        <w:rPr>
          <w:rStyle w:val="TagStyle"/>
          <w:rtl/>
        </w:rPr>
        <w:t xml:space="preserve"> &lt;&lt; יור &gt;&gt;</w:t>
      </w:r>
      <w:r w:rsidR="00640D5C">
        <w:rPr>
          <w:rtl/>
        </w:rPr>
        <w:t xml:space="preserve"> </w:t>
      </w:r>
      <w:bookmarkEnd w:id="310"/>
    </w:p>
    <w:p w14:paraId="595413A2" w14:textId="6C0AC320" w:rsidR="00617375" w:rsidRDefault="00617375" w:rsidP="00617375">
      <w:pPr>
        <w:pStyle w:val="KeepWithNext"/>
        <w:rPr>
          <w:rtl/>
          <w:lang w:eastAsia="he-IL"/>
        </w:rPr>
      </w:pPr>
    </w:p>
    <w:p w14:paraId="73EC8813" w14:textId="390936C8" w:rsidR="00617375" w:rsidRDefault="00617375" w:rsidP="00617375">
      <w:pPr>
        <w:rPr>
          <w:rtl/>
          <w:lang w:eastAsia="he-IL"/>
        </w:rPr>
      </w:pPr>
      <w:bookmarkStart w:id="311" w:name="_ETM_Q1_1137208"/>
      <w:bookmarkStart w:id="312" w:name="_ETM_Q1_1137237"/>
      <w:bookmarkEnd w:id="311"/>
      <w:bookmarkEnd w:id="312"/>
      <w:r>
        <w:rPr>
          <w:rFonts w:hint="cs"/>
          <w:rtl/>
          <w:lang w:eastAsia="he-IL"/>
        </w:rPr>
        <w:t>זה לא ברור מהנוסח?</w:t>
      </w:r>
    </w:p>
    <w:p w14:paraId="6AD94420" w14:textId="2C17672D" w:rsidR="00617375" w:rsidRDefault="00617375" w:rsidP="00617375">
      <w:pPr>
        <w:rPr>
          <w:rtl/>
          <w:lang w:eastAsia="he-IL"/>
        </w:rPr>
      </w:pPr>
      <w:bookmarkStart w:id="313" w:name="_ETM_Q1_1131681"/>
      <w:bookmarkEnd w:id="313"/>
    </w:p>
    <w:p w14:paraId="18DE0463" w14:textId="021E37D3" w:rsidR="00617375" w:rsidRDefault="00617375" w:rsidP="00617375">
      <w:pPr>
        <w:pStyle w:val="af9"/>
        <w:keepNext/>
        <w:rPr>
          <w:rtl/>
          <w:lang w:eastAsia="he-IL"/>
        </w:rPr>
      </w:pPr>
      <w:bookmarkStart w:id="314" w:name="ET_guest_לידיה_רבינוביץ_29"/>
      <w:r w:rsidRPr="00617375">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617375">
        <w:rPr>
          <w:rStyle w:val="TagStyle"/>
          <w:rtl/>
        </w:rPr>
        <w:t xml:space="preserve"> &lt;&lt; אורח &gt;&gt;</w:t>
      </w:r>
      <w:r w:rsidR="00640D5C">
        <w:rPr>
          <w:rtl/>
          <w:lang w:eastAsia="he-IL"/>
        </w:rPr>
        <w:t xml:space="preserve"> </w:t>
      </w:r>
      <w:bookmarkEnd w:id="314"/>
    </w:p>
    <w:p w14:paraId="19372AB9" w14:textId="746EB99F" w:rsidR="00617375" w:rsidRDefault="00617375" w:rsidP="00617375">
      <w:pPr>
        <w:pStyle w:val="KeepWithNext"/>
        <w:rPr>
          <w:rtl/>
          <w:lang w:eastAsia="he-IL"/>
        </w:rPr>
      </w:pPr>
    </w:p>
    <w:p w14:paraId="56D3EE5D" w14:textId="7F6ADE3A" w:rsidR="00617375" w:rsidRDefault="00617375" w:rsidP="00617375">
      <w:pPr>
        <w:rPr>
          <w:rtl/>
          <w:lang w:eastAsia="he-IL"/>
        </w:rPr>
      </w:pPr>
      <w:bookmarkStart w:id="315" w:name="_ETM_Q1_1131888"/>
      <w:bookmarkStart w:id="316" w:name="_ETM_Q1_1131921"/>
      <w:bookmarkEnd w:id="315"/>
      <w:bookmarkEnd w:id="316"/>
      <w:r>
        <w:rPr>
          <w:rFonts w:hint="cs"/>
          <w:rtl/>
          <w:lang w:eastAsia="he-IL"/>
        </w:rPr>
        <w:t xml:space="preserve">בסעיף </w:t>
      </w:r>
      <w:bookmarkStart w:id="317" w:name="_ETM_Q1_1132291"/>
      <w:bookmarkEnd w:id="317"/>
      <w:r>
        <w:rPr>
          <w:rFonts w:hint="cs"/>
          <w:rtl/>
          <w:lang w:eastAsia="he-IL"/>
        </w:rPr>
        <w:t>(ד)(3)</w:t>
      </w:r>
      <w:r w:rsidR="00CC4744">
        <w:rPr>
          <w:rFonts w:hint="cs"/>
          <w:rtl/>
          <w:lang w:eastAsia="he-IL"/>
        </w:rPr>
        <w:t xml:space="preserve"> </w:t>
      </w:r>
      <w:r>
        <w:rPr>
          <w:rFonts w:hint="cs"/>
          <w:rtl/>
          <w:lang w:eastAsia="he-IL"/>
        </w:rPr>
        <w:t>לא ברור שזה רק ביחס לקטינים</w:t>
      </w:r>
      <w:bookmarkStart w:id="318" w:name="_ETM_Q1_1141667"/>
      <w:bookmarkEnd w:id="318"/>
      <w:r>
        <w:rPr>
          <w:rFonts w:hint="cs"/>
          <w:rtl/>
          <w:lang w:eastAsia="he-IL"/>
        </w:rPr>
        <w:t xml:space="preserve"> מעל גיל 14. זה כאילו כל מקום שהקטין מתנגד גם </w:t>
      </w:r>
      <w:bookmarkStart w:id="319" w:name="_ETM_Q1_1147171"/>
      <w:bookmarkEnd w:id="319"/>
      <w:r>
        <w:rPr>
          <w:rFonts w:hint="cs"/>
          <w:rtl/>
          <w:lang w:eastAsia="he-IL"/>
        </w:rPr>
        <w:t>מתחת לגיל 14.</w:t>
      </w:r>
    </w:p>
    <w:p w14:paraId="02386C99" w14:textId="49AADC15" w:rsidR="00617375" w:rsidRDefault="00617375" w:rsidP="00617375">
      <w:pPr>
        <w:rPr>
          <w:rtl/>
          <w:lang w:eastAsia="he-IL"/>
        </w:rPr>
      </w:pPr>
      <w:bookmarkStart w:id="320" w:name="_ETM_Q1_1150776"/>
      <w:bookmarkStart w:id="321" w:name="_ETM_Q1_1150804"/>
      <w:bookmarkStart w:id="322" w:name="_ETM_Q1_1150927"/>
      <w:bookmarkEnd w:id="320"/>
      <w:bookmarkEnd w:id="321"/>
      <w:bookmarkEnd w:id="322"/>
    </w:p>
    <w:p w14:paraId="3AC9FBCE" w14:textId="0FA5FCED" w:rsidR="00617375" w:rsidRDefault="00617375" w:rsidP="00617375">
      <w:pPr>
        <w:pStyle w:val="af9"/>
        <w:keepNext/>
        <w:rPr>
          <w:rtl/>
          <w:lang w:eastAsia="he-IL"/>
        </w:rPr>
      </w:pPr>
      <w:bookmarkStart w:id="323" w:name="ET_guest_704759_30"/>
      <w:r w:rsidRPr="00617375">
        <w:rPr>
          <w:rStyle w:val="TagStyle"/>
          <w:rtl/>
        </w:rPr>
        <w:t xml:space="preserve"> &lt;&lt; אורח &gt;&gt; </w:t>
      </w:r>
      <w:r>
        <w:rPr>
          <w:rtl/>
          <w:lang w:eastAsia="he-IL"/>
        </w:rPr>
        <w:t>ליאת יעקובוביץ:</w:t>
      </w:r>
      <w:r w:rsidRPr="00617375">
        <w:rPr>
          <w:rStyle w:val="TagStyle"/>
          <w:rtl/>
        </w:rPr>
        <w:t xml:space="preserve"> &lt;&lt; אורח &gt;&gt;</w:t>
      </w:r>
      <w:r w:rsidR="00640D5C">
        <w:rPr>
          <w:rtl/>
          <w:lang w:eastAsia="he-IL"/>
        </w:rPr>
        <w:t xml:space="preserve"> </w:t>
      </w:r>
      <w:bookmarkEnd w:id="323"/>
    </w:p>
    <w:p w14:paraId="66EDDFCD" w14:textId="4EAFA173" w:rsidR="00617375" w:rsidRDefault="00617375" w:rsidP="00617375">
      <w:pPr>
        <w:pStyle w:val="KeepWithNext"/>
        <w:rPr>
          <w:rtl/>
          <w:lang w:eastAsia="he-IL"/>
        </w:rPr>
      </w:pPr>
    </w:p>
    <w:p w14:paraId="42D19AC9" w14:textId="69804E60" w:rsidR="00617375" w:rsidRDefault="00617375" w:rsidP="00617375">
      <w:pPr>
        <w:rPr>
          <w:rtl/>
          <w:lang w:eastAsia="he-IL"/>
        </w:rPr>
      </w:pPr>
      <w:bookmarkStart w:id="324" w:name="_ETM_Q1_1151126"/>
      <w:bookmarkStart w:id="325" w:name="_ETM_Q1_1151162"/>
      <w:bookmarkEnd w:id="324"/>
      <w:bookmarkEnd w:id="325"/>
      <w:r>
        <w:rPr>
          <w:rFonts w:hint="cs"/>
          <w:rtl/>
          <w:lang w:eastAsia="he-IL"/>
        </w:rPr>
        <w:t xml:space="preserve">מבחינתנו זה היה ברור כי </w:t>
      </w:r>
      <w:bookmarkStart w:id="326" w:name="_ETM_Q1_1152545"/>
      <w:bookmarkEnd w:id="326"/>
      <w:r>
        <w:rPr>
          <w:rFonts w:hint="cs"/>
          <w:rtl/>
          <w:lang w:eastAsia="he-IL"/>
        </w:rPr>
        <w:t>זה יושב על סעיף 1.</w:t>
      </w:r>
    </w:p>
    <w:p w14:paraId="79CEA7DF" w14:textId="080B15FE" w:rsidR="00617375" w:rsidRDefault="00617375" w:rsidP="00617375">
      <w:pPr>
        <w:rPr>
          <w:rtl/>
          <w:lang w:eastAsia="he-IL"/>
        </w:rPr>
      </w:pPr>
      <w:bookmarkStart w:id="327" w:name="_ETM_Q1_1152747"/>
      <w:bookmarkStart w:id="328" w:name="_ETM_Q1_1152775"/>
      <w:bookmarkEnd w:id="327"/>
      <w:bookmarkEnd w:id="328"/>
    </w:p>
    <w:p w14:paraId="2C576E0B" w14:textId="7B0D5D22" w:rsidR="00617375" w:rsidRDefault="00617375" w:rsidP="00617375">
      <w:pPr>
        <w:pStyle w:val="af6"/>
        <w:keepNext/>
        <w:rPr>
          <w:rtl/>
        </w:rPr>
      </w:pPr>
      <w:bookmarkStart w:id="329" w:name="ET_yor_6156_31"/>
      <w:r w:rsidRPr="00617375">
        <w:rPr>
          <w:rStyle w:val="TagStyle"/>
          <w:rtl/>
        </w:rPr>
        <w:t xml:space="preserve"> &lt;&lt; יור &gt;&gt; </w:t>
      </w:r>
      <w:r>
        <w:rPr>
          <w:rtl/>
        </w:rPr>
        <w:t>היו"ר גלעד קריב:</w:t>
      </w:r>
      <w:r w:rsidRPr="00617375">
        <w:rPr>
          <w:rStyle w:val="TagStyle"/>
          <w:rtl/>
        </w:rPr>
        <w:t xml:space="preserve"> &lt;&lt; יור &gt;&gt;</w:t>
      </w:r>
      <w:r w:rsidR="00640D5C">
        <w:rPr>
          <w:rtl/>
        </w:rPr>
        <w:t xml:space="preserve"> </w:t>
      </w:r>
      <w:bookmarkEnd w:id="329"/>
    </w:p>
    <w:p w14:paraId="6BEDA934" w14:textId="09B51693" w:rsidR="00617375" w:rsidRDefault="00617375" w:rsidP="00617375">
      <w:pPr>
        <w:pStyle w:val="KeepWithNext"/>
        <w:rPr>
          <w:rtl/>
          <w:lang w:eastAsia="he-IL"/>
        </w:rPr>
      </w:pPr>
    </w:p>
    <w:p w14:paraId="032FACBE" w14:textId="11FB9D6F" w:rsidR="00617375" w:rsidRDefault="00617375" w:rsidP="00617375">
      <w:pPr>
        <w:rPr>
          <w:rtl/>
          <w:lang w:eastAsia="he-IL"/>
        </w:rPr>
      </w:pPr>
      <w:bookmarkStart w:id="330" w:name="_ETM_Q1_1151714"/>
      <w:bookmarkStart w:id="331" w:name="_ETM_Q1_1151750"/>
      <w:bookmarkEnd w:id="330"/>
      <w:bookmarkEnd w:id="331"/>
      <w:r>
        <w:rPr>
          <w:rFonts w:hint="cs"/>
          <w:rtl/>
          <w:lang w:eastAsia="he-IL"/>
        </w:rPr>
        <w:t xml:space="preserve">במקום שאין ויכוח מהותי </w:t>
      </w:r>
      <w:bookmarkStart w:id="332" w:name="_ETM_Q1_1156506"/>
      <w:bookmarkEnd w:id="332"/>
      <w:r>
        <w:rPr>
          <w:rFonts w:hint="cs"/>
          <w:rtl/>
          <w:lang w:eastAsia="he-IL"/>
        </w:rPr>
        <w:t xml:space="preserve">והוויכוח הוא של הנוסח, </w:t>
      </w:r>
      <w:r w:rsidR="000C5290">
        <w:rPr>
          <w:rFonts w:hint="cs"/>
          <w:rtl/>
          <w:lang w:eastAsia="he-IL"/>
        </w:rPr>
        <w:t>לקראת מחר נבהיר.</w:t>
      </w:r>
    </w:p>
    <w:p w14:paraId="5EBE8D3C" w14:textId="4F3D1FEC" w:rsidR="000C5290" w:rsidRDefault="000C5290" w:rsidP="00617375">
      <w:pPr>
        <w:rPr>
          <w:rtl/>
          <w:lang w:eastAsia="he-IL"/>
        </w:rPr>
      </w:pPr>
      <w:bookmarkStart w:id="333" w:name="_ETM_Q1_1160764"/>
      <w:bookmarkStart w:id="334" w:name="_ETM_Q1_1160790"/>
      <w:bookmarkStart w:id="335" w:name="_ETM_Q1_1161252"/>
      <w:bookmarkEnd w:id="333"/>
      <w:bookmarkEnd w:id="334"/>
      <w:bookmarkEnd w:id="335"/>
    </w:p>
    <w:p w14:paraId="76FE7480" w14:textId="7D8020EF" w:rsidR="000C5290" w:rsidRDefault="000C5290" w:rsidP="000C5290">
      <w:pPr>
        <w:pStyle w:val="a4"/>
        <w:keepNext/>
        <w:rPr>
          <w:rtl/>
        </w:rPr>
      </w:pPr>
      <w:bookmarkStart w:id="336" w:name="ET_speaker_נועה_ברודצקי_לוי_32"/>
      <w:r w:rsidRPr="000C5290">
        <w:rPr>
          <w:rStyle w:val="TagStyle"/>
          <w:rtl/>
        </w:rPr>
        <w:t xml:space="preserve"> &lt;&lt; דובר &gt;&gt; </w:t>
      </w:r>
      <w:r>
        <w:rPr>
          <w:rtl/>
        </w:rPr>
        <w:t>נועה ברודצקי לוי:</w:t>
      </w:r>
      <w:r w:rsidRPr="000C5290">
        <w:rPr>
          <w:rStyle w:val="TagStyle"/>
          <w:rtl/>
        </w:rPr>
        <w:t xml:space="preserve"> &lt;&lt; דובר &gt;&gt;</w:t>
      </w:r>
      <w:r w:rsidR="00640D5C">
        <w:rPr>
          <w:rtl/>
        </w:rPr>
        <w:t xml:space="preserve"> </w:t>
      </w:r>
      <w:bookmarkEnd w:id="336"/>
    </w:p>
    <w:p w14:paraId="28595750" w14:textId="06775E20" w:rsidR="000C5290" w:rsidRDefault="000C5290" w:rsidP="000C5290">
      <w:pPr>
        <w:pStyle w:val="KeepWithNext"/>
        <w:rPr>
          <w:rtl/>
          <w:lang w:eastAsia="he-IL"/>
        </w:rPr>
      </w:pPr>
    </w:p>
    <w:p w14:paraId="2C629EBC" w14:textId="1C2E023B" w:rsidR="000C5290" w:rsidRDefault="000C5290" w:rsidP="000C5290">
      <w:pPr>
        <w:rPr>
          <w:rtl/>
          <w:lang w:eastAsia="he-IL"/>
        </w:rPr>
      </w:pPr>
      <w:bookmarkStart w:id="337" w:name="_ETM_Q1_1161452"/>
      <w:bookmarkStart w:id="338" w:name="_ETM_Q1_1161484"/>
      <w:bookmarkEnd w:id="337"/>
      <w:bookmarkEnd w:id="338"/>
      <w:r>
        <w:rPr>
          <w:rFonts w:hint="cs"/>
          <w:rtl/>
          <w:lang w:eastAsia="he-IL"/>
        </w:rPr>
        <w:t xml:space="preserve">אולי נבהיר את הכוונה </w:t>
      </w:r>
      <w:bookmarkStart w:id="339" w:name="_ETM_Q1_1166485"/>
      <w:bookmarkEnd w:id="339"/>
      <w:r>
        <w:rPr>
          <w:rFonts w:hint="cs"/>
          <w:rtl/>
          <w:lang w:eastAsia="he-IL"/>
        </w:rPr>
        <w:t>של הממשלה.</w:t>
      </w:r>
      <w:r w:rsidR="00CC4744">
        <w:rPr>
          <w:rFonts w:hint="cs"/>
          <w:rtl/>
          <w:lang w:eastAsia="he-IL"/>
        </w:rPr>
        <w:t xml:space="preserve"> </w:t>
      </w:r>
      <w:r>
        <w:rPr>
          <w:rFonts w:hint="cs"/>
          <w:rtl/>
          <w:lang w:eastAsia="he-IL"/>
        </w:rPr>
        <w:t xml:space="preserve">הכוונה של הממשלה היא שבאותם מקרים שיש </w:t>
      </w:r>
      <w:bookmarkStart w:id="340" w:name="_ETM_Q1_1169239"/>
      <w:bookmarkEnd w:id="340"/>
      <w:r>
        <w:rPr>
          <w:rFonts w:hint="cs"/>
          <w:rtl/>
          <w:lang w:eastAsia="he-IL"/>
        </w:rPr>
        <w:t>חילוקי דעות,</w:t>
      </w:r>
      <w:r w:rsidR="00CC4744">
        <w:rPr>
          <w:rFonts w:hint="cs"/>
          <w:rtl/>
          <w:lang w:eastAsia="he-IL"/>
        </w:rPr>
        <w:t xml:space="preserve"> </w:t>
      </w:r>
      <w:r>
        <w:rPr>
          <w:rFonts w:hint="cs"/>
          <w:rtl/>
          <w:lang w:eastAsia="he-IL"/>
        </w:rPr>
        <w:t xml:space="preserve">לא תהיה חוות דעת של עובד </w:t>
      </w:r>
      <w:bookmarkStart w:id="341" w:name="_ETM_Q1_1169446"/>
      <w:bookmarkEnd w:id="341"/>
      <w:r>
        <w:rPr>
          <w:rFonts w:hint="cs"/>
          <w:rtl/>
          <w:lang w:eastAsia="he-IL"/>
        </w:rPr>
        <w:t>סוציאלי</w:t>
      </w:r>
      <w:bookmarkStart w:id="342" w:name="_ETM_Q1_1169424"/>
      <w:bookmarkEnd w:id="342"/>
      <w:r>
        <w:rPr>
          <w:rFonts w:hint="cs"/>
          <w:rtl/>
          <w:lang w:eastAsia="he-IL"/>
        </w:rPr>
        <w:t xml:space="preserve"> לחוק נוער.</w:t>
      </w:r>
    </w:p>
    <w:p w14:paraId="2A5B4882" w14:textId="0AF97F2B" w:rsidR="000C5290" w:rsidRDefault="000C5290" w:rsidP="000C5290">
      <w:pPr>
        <w:rPr>
          <w:rtl/>
          <w:lang w:eastAsia="he-IL"/>
        </w:rPr>
      </w:pPr>
      <w:bookmarkStart w:id="343" w:name="_ETM_Q1_1169452"/>
      <w:bookmarkStart w:id="344" w:name="_ETM_Q1_1170008"/>
      <w:bookmarkEnd w:id="343"/>
      <w:bookmarkEnd w:id="344"/>
    </w:p>
    <w:p w14:paraId="2090433B" w14:textId="3BE94CA3" w:rsidR="000C5290" w:rsidRDefault="000C5290" w:rsidP="000C5290">
      <w:pPr>
        <w:pStyle w:val="af6"/>
        <w:keepNext/>
        <w:rPr>
          <w:rtl/>
        </w:rPr>
      </w:pPr>
      <w:bookmarkStart w:id="345" w:name="ET_yor_6156_33"/>
      <w:r w:rsidRPr="000C5290">
        <w:rPr>
          <w:rStyle w:val="TagStyle"/>
          <w:rtl/>
        </w:rPr>
        <w:t xml:space="preserve"> &lt;&lt; יור &gt;&gt; </w:t>
      </w:r>
      <w:r>
        <w:rPr>
          <w:rtl/>
        </w:rPr>
        <w:t>היו"ר גלעד קריב:</w:t>
      </w:r>
      <w:r w:rsidRPr="000C5290">
        <w:rPr>
          <w:rStyle w:val="TagStyle"/>
          <w:rtl/>
        </w:rPr>
        <w:t xml:space="preserve"> &lt;&lt; יור &gt;&gt;</w:t>
      </w:r>
      <w:r w:rsidR="00640D5C">
        <w:rPr>
          <w:rtl/>
        </w:rPr>
        <w:t xml:space="preserve"> </w:t>
      </w:r>
      <w:bookmarkEnd w:id="345"/>
    </w:p>
    <w:p w14:paraId="6038DED0" w14:textId="64AB8FED" w:rsidR="000C5290" w:rsidRDefault="000C5290" w:rsidP="000C5290">
      <w:pPr>
        <w:pStyle w:val="KeepWithNext"/>
        <w:rPr>
          <w:rtl/>
          <w:lang w:eastAsia="he-IL"/>
        </w:rPr>
      </w:pPr>
    </w:p>
    <w:p w14:paraId="24BD51D6" w14:textId="72BC69AC" w:rsidR="000C5290" w:rsidRDefault="000C5290" w:rsidP="000C5290">
      <w:pPr>
        <w:rPr>
          <w:rtl/>
          <w:lang w:eastAsia="he-IL"/>
        </w:rPr>
      </w:pPr>
      <w:bookmarkStart w:id="346" w:name="_ETM_Q1_1170202"/>
      <w:bookmarkStart w:id="347" w:name="_ETM_Q1_1170217"/>
      <w:bookmarkEnd w:id="346"/>
      <w:bookmarkEnd w:id="347"/>
      <w:r>
        <w:rPr>
          <w:rFonts w:hint="cs"/>
          <w:rtl/>
          <w:lang w:eastAsia="he-IL"/>
        </w:rPr>
        <w:t>כן.</w:t>
      </w:r>
      <w:r w:rsidR="00CC4744">
        <w:rPr>
          <w:rFonts w:hint="cs"/>
          <w:rtl/>
          <w:lang w:eastAsia="he-IL"/>
        </w:rPr>
        <w:t xml:space="preserve"> </w:t>
      </w:r>
      <w:r>
        <w:rPr>
          <w:rFonts w:hint="cs"/>
          <w:rtl/>
          <w:lang w:eastAsia="he-IL"/>
        </w:rPr>
        <w:t xml:space="preserve">נכון. </w:t>
      </w:r>
    </w:p>
    <w:p w14:paraId="4418BF32" w14:textId="046BC07A" w:rsidR="000C5290" w:rsidRDefault="000C5290" w:rsidP="000C5290">
      <w:pPr>
        <w:rPr>
          <w:rtl/>
          <w:lang w:eastAsia="he-IL"/>
        </w:rPr>
      </w:pPr>
      <w:bookmarkStart w:id="348" w:name="_ETM_Q1_1177513"/>
      <w:bookmarkStart w:id="349" w:name="_ETM_Q1_1177540"/>
      <w:bookmarkEnd w:id="348"/>
      <w:bookmarkEnd w:id="349"/>
    </w:p>
    <w:p w14:paraId="34C3BD98" w14:textId="7C667681" w:rsidR="000C5290" w:rsidRDefault="000C5290" w:rsidP="000C5290">
      <w:pPr>
        <w:pStyle w:val="af9"/>
        <w:keepNext/>
        <w:rPr>
          <w:rtl/>
          <w:lang w:eastAsia="he-IL"/>
        </w:rPr>
      </w:pPr>
      <w:bookmarkStart w:id="350" w:name="ET_guest_704759_34"/>
      <w:r w:rsidRPr="000C5290">
        <w:rPr>
          <w:rStyle w:val="TagStyle"/>
          <w:rtl/>
        </w:rPr>
        <w:t xml:space="preserve"> &lt;&lt; אורח &gt;&gt; </w:t>
      </w:r>
      <w:r>
        <w:rPr>
          <w:rtl/>
          <w:lang w:eastAsia="he-IL"/>
        </w:rPr>
        <w:t>ליאת יעקובוביץ:</w:t>
      </w:r>
      <w:r w:rsidRPr="000C5290">
        <w:rPr>
          <w:rStyle w:val="TagStyle"/>
          <w:rtl/>
        </w:rPr>
        <w:t xml:space="preserve"> &lt;&lt; אורח &gt;&gt;</w:t>
      </w:r>
      <w:r w:rsidR="00640D5C">
        <w:rPr>
          <w:rtl/>
          <w:lang w:eastAsia="he-IL"/>
        </w:rPr>
        <w:t xml:space="preserve"> </w:t>
      </w:r>
      <w:bookmarkEnd w:id="350"/>
    </w:p>
    <w:p w14:paraId="63322A10" w14:textId="16849091" w:rsidR="000C5290" w:rsidRDefault="000C5290" w:rsidP="000C5290">
      <w:pPr>
        <w:pStyle w:val="KeepWithNext"/>
        <w:rPr>
          <w:rtl/>
          <w:lang w:eastAsia="he-IL"/>
        </w:rPr>
      </w:pPr>
    </w:p>
    <w:p w14:paraId="76AABB9A" w14:textId="6AC0D428" w:rsidR="000C5290" w:rsidRDefault="000C5290" w:rsidP="000C5290">
      <w:pPr>
        <w:rPr>
          <w:rtl/>
          <w:lang w:eastAsia="he-IL"/>
        </w:rPr>
      </w:pPr>
      <w:r>
        <w:rPr>
          <w:rFonts w:hint="cs"/>
          <w:rtl/>
          <w:lang w:eastAsia="he-IL"/>
        </w:rPr>
        <w:t xml:space="preserve">אבל זה יושב על ההסדר </w:t>
      </w:r>
      <w:bookmarkStart w:id="351" w:name="_ETM_Q1_1169372"/>
      <w:bookmarkEnd w:id="351"/>
      <w:r>
        <w:rPr>
          <w:rFonts w:hint="cs"/>
          <w:rtl/>
          <w:lang w:eastAsia="he-IL"/>
        </w:rPr>
        <w:t xml:space="preserve">שאמרנו קודם. זאת אומרת, זה קטין מעל </w:t>
      </w:r>
      <w:bookmarkStart w:id="352" w:name="_ETM_Q1_1177018"/>
      <w:bookmarkEnd w:id="352"/>
      <w:r>
        <w:rPr>
          <w:rFonts w:hint="cs"/>
          <w:rtl/>
          <w:lang w:eastAsia="he-IL"/>
        </w:rPr>
        <w:t xml:space="preserve">גיל 14. </w:t>
      </w:r>
    </w:p>
    <w:p w14:paraId="3AC9B566" w14:textId="6740E757" w:rsidR="000C5290" w:rsidRDefault="000C5290" w:rsidP="000C5290">
      <w:pPr>
        <w:rPr>
          <w:rtl/>
          <w:lang w:eastAsia="he-IL"/>
        </w:rPr>
      </w:pPr>
      <w:bookmarkStart w:id="353" w:name="_ETM_Q1_1182837"/>
      <w:bookmarkStart w:id="354" w:name="_ETM_Q1_1182865"/>
      <w:bookmarkEnd w:id="353"/>
      <w:bookmarkEnd w:id="354"/>
    </w:p>
    <w:p w14:paraId="3FF7D3EA" w14:textId="1BEEEAE7" w:rsidR="000C5290" w:rsidRDefault="000C5290" w:rsidP="000C5290">
      <w:pPr>
        <w:pStyle w:val="af6"/>
        <w:keepNext/>
        <w:rPr>
          <w:rtl/>
        </w:rPr>
      </w:pPr>
      <w:bookmarkStart w:id="355" w:name="ET_yor_6156_35"/>
      <w:r w:rsidRPr="000C5290">
        <w:rPr>
          <w:rStyle w:val="TagStyle"/>
          <w:rtl/>
        </w:rPr>
        <w:t xml:space="preserve"> &lt;&lt; יור &gt;&gt; </w:t>
      </w:r>
      <w:r>
        <w:rPr>
          <w:rtl/>
        </w:rPr>
        <w:t>היו"ר גלעד קריב:</w:t>
      </w:r>
      <w:r w:rsidRPr="000C5290">
        <w:rPr>
          <w:rStyle w:val="TagStyle"/>
          <w:rtl/>
        </w:rPr>
        <w:t xml:space="preserve"> &lt;&lt; יור &gt;&gt;</w:t>
      </w:r>
      <w:r w:rsidR="00640D5C">
        <w:rPr>
          <w:rtl/>
        </w:rPr>
        <w:t xml:space="preserve"> </w:t>
      </w:r>
      <w:bookmarkEnd w:id="355"/>
    </w:p>
    <w:p w14:paraId="7531CB3B" w14:textId="124E9152" w:rsidR="000C5290" w:rsidRDefault="000C5290" w:rsidP="000C5290">
      <w:pPr>
        <w:pStyle w:val="KeepWithNext"/>
        <w:rPr>
          <w:rtl/>
          <w:lang w:eastAsia="he-IL"/>
        </w:rPr>
      </w:pPr>
    </w:p>
    <w:p w14:paraId="6B29A611" w14:textId="24675BB3" w:rsidR="000C5290" w:rsidRDefault="000C5290" w:rsidP="000C5290">
      <w:pPr>
        <w:rPr>
          <w:rtl/>
          <w:lang w:eastAsia="he-IL"/>
        </w:rPr>
      </w:pPr>
      <w:r>
        <w:rPr>
          <w:rFonts w:hint="cs"/>
          <w:rtl/>
          <w:lang w:eastAsia="he-IL"/>
        </w:rPr>
        <w:t xml:space="preserve">אין מחלוקת. אנחנו מסכימים להסדר. רק צריך </w:t>
      </w:r>
      <w:bookmarkStart w:id="356" w:name="_ETM_Q1_1183719"/>
      <w:bookmarkEnd w:id="356"/>
      <w:r>
        <w:rPr>
          <w:rFonts w:hint="cs"/>
          <w:rtl/>
          <w:lang w:eastAsia="he-IL"/>
        </w:rPr>
        <w:t>לוודא שהנוסח</w:t>
      </w:r>
      <w:r w:rsidR="00CC4744">
        <w:rPr>
          <w:rFonts w:hint="cs"/>
          <w:rtl/>
          <w:lang w:eastAsia="he-IL"/>
        </w:rPr>
        <w:t xml:space="preserve"> </w:t>
      </w:r>
      <w:r>
        <w:rPr>
          <w:rFonts w:hint="cs"/>
          <w:rtl/>
          <w:lang w:eastAsia="he-IL"/>
        </w:rPr>
        <w:t>ברור כי אלה תיקונים עקיפים</w:t>
      </w:r>
      <w:r w:rsidR="00CC4744">
        <w:rPr>
          <w:rFonts w:hint="cs"/>
          <w:rtl/>
          <w:lang w:eastAsia="he-IL"/>
        </w:rPr>
        <w:t xml:space="preserve"> </w:t>
      </w:r>
      <w:r>
        <w:rPr>
          <w:rFonts w:hint="cs"/>
          <w:rtl/>
          <w:lang w:eastAsia="he-IL"/>
        </w:rPr>
        <w:t>שישתלבו בנוסחים אחרים.</w:t>
      </w:r>
    </w:p>
    <w:p w14:paraId="457B0C30" w14:textId="1C8F6508" w:rsidR="000C5290" w:rsidRDefault="000C5290" w:rsidP="000C5290">
      <w:pPr>
        <w:rPr>
          <w:rtl/>
          <w:lang w:eastAsia="he-IL"/>
        </w:rPr>
      </w:pPr>
      <w:bookmarkStart w:id="357" w:name="_ETM_Q1_1186112"/>
      <w:bookmarkStart w:id="358" w:name="_ETM_Q1_1186139"/>
      <w:bookmarkStart w:id="359" w:name="_ETM_Q1_1190708"/>
      <w:bookmarkEnd w:id="357"/>
      <w:bookmarkEnd w:id="358"/>
      <w:bookmarkEnd w:id="359"/>
    </w:p>
    <w:p w14:paraId="4423A458" w14:textId="6BA9AFD5" w:rsidR="000C5290" w:rsidRDefault="000C5290" w:rsidP="000C5290">
      <w:pPr>
        <w:pStyle w:val="af9"/>
        <w:keepNext/>
        <w:rPr>
          <w:rtl/>
          <w:lang w:eastAsia="he-IL"/>
        </w:rPr>
      </w:pPr>
      <w:bookmarkStart w:id="360" w:name="ET_guest_לידיה_רבינוביץ_36"/>
      <w:r w:rsidRPr="000C5290">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0C5290">
        <w:rPr>
          <w:rStyle w:val="TagStyle"/>
          <w:rtl/>
        </w:rPr>
        <w:t xml:space="preserve"> &lt;&lt; אורח &gt;&gt;</w:t>
      </w:r>
      <w:r w:rsidR="00640D5C">
        <w:rPr>
          <w:rtl/>
          <w:lang w:eastAsia="he-IL"/>
        </w:rPr>
        <w:t xml:space="preserve"> </w:t>
      </w:r>
      <w:bookmarkEnd w:id="360"/>
    </w:p>
    <w:p w14:paraId="7606E0AD" w14:textId="00E64E41" w:rsidR="000C5290" w:rsidRDefault="000C5290" w:rsidP="000C5290">
      <w:pPr>
        <w:pStyle w:val="KeepWithNext"/>
        <w:rPr>
          <w:rtl/>
          <w:lang w:eastAsia="he-IL"/>
        </w:rPr>
      </w:pPr>
    </w:p>
    <w:p w14:paraId="1E54BB67" w14:textId="62A4A68A" w:rsidR="000C5290" w:rsidRDefault="000C5290" w:rsidP="000C5290">
      <w:pPr>
        <w:rPr>
          <w:rtl/>
          <w:lang w:eastAsia="he-IL"/>
        </w:rPr>
      </w:pPr>
      <w:bookmarkStart w:id="361" w:name="_ETM_Q1_1190914"/>
      <w:bookmarkStart w:id="362" w:name="_ETM_Q1_1190949"/>
      <w:bookmarkEnd w:id="361"/>
      <w:bookmarkEnd w:id="362"/>
      <w:r>
        <w:rPr>
          <w:rFonts w:hint="cs"/>
          <w:rtl/>
          <w:lang w:eastAsia="he-IL"/>
        </w:rPr>
        <w:t xml:space="preserve">אם אפשר שתי דקות </w:t>
      </w:r>
      <w:bookmarkStart w:id="363" w:name="_ETM_Q1_1188749"/>
      <w:bookmarkEnd w:id="363"/>
      <w:r>
        <w:rPr>
          <w:rFonts w:hint="cs"/>
          <w:rtl/>
          <w:lang w:eastAsia="he-IL"/>
        </w:rPr>
        <w:t xml:space="preserve">לעמדה המהותית בשאלה של ההסדר המהותי. </w:t>
      </w:r>
    </w:p>
    <w:p w14:paraId="08BF65B9" w14:textId="31AE31EA" w:rsidR="000C5290" w:rsidRDefault="000C5290" w:rsidP="000C5290">
      <w:pPr>
        <w:rPr>
          <w:rtl/>
          <w:lang w:eastAsia="he-IL"/>
        </w:rPr>
      </w:pPr>
      <w:bookmarkStart w:id="364" w:name="_ETM_Q1_1199977"/>
      <w:bookmarkStart w:id="365" w:name="_ETM_Q1_1200004"/>
      <w:bookmarkStart w:id="366" w:name="_ETM_Q1_1198806"/>
      <w:bookmarkEnd w:id="364"/>
      <w:bookmarkEnd w:id="365"/>
      <w:bookmarkEnd w:id="366"/>
    </w:p>
    <w:p w14:paraId="02BDB155" w14:textId="052B6739" w:rsidR="000C5290" w:rsidRDefault="000C5290" w:rsidP="000C5290">
      <w:pPr>
        <w:pStyle w:val="af6"/>
        <w:keepNext/>
        <w:rPr>
          <w:rtl/>
        </w:rPr>
      </w:pPr>
      <w:bookmarkStart w:id="367" w:name="ET_yor_6156_37"/>
      <w:r w:rsidRPr="000C5290">
        <w:rPr>
          <w:rStyle w:val="TagStyle"/>
          <w:rtl/>
        </w:rPr>
        <w:t xml:space="preserve"> &lt;&lt; יור &gt;&gt; </w:t>
      </w:r>
      <w:r>
        <w:rPr>
          <w:rtl/>
        </w:rPr>
        <w:t>היו"ר גלעד קריב:</w:t>
      </w:r>
      <w:r w:rsidRPr="000C5290">
        <w:rPr>
          <w:rStyle w:val="TagStyle"/>
          <w:rtl/>
        </w:rPr>
        <w:t xml:space="preserve"> &lt;&lt; יור &gt;&gt;</w:t>
      </w:r>
      <w:r w:rsidR="00640D5C">
        <w:rPr>
          <w:rtl/>
        </w:rPr>
        <w:t xml:space="preserve"> </w:t>
      </w:r>
      <w:bookmarkEnd w:id="367"/>
    </w:p>
    <w:p w14:paraId="1C734D95" w14:textId="0AA10D92" w:rsidR="000C5290" w:rsidRDefault="000C5290" w:rsidP="000C5290">
      <w:pPr>
        <w:pStyle w:val="KeepWithNext"/>
        <w:rPr>
          <w:rtl/>
          <w:lang w:eastAsia="he-IL"/>
        </w:rPr>
      </w:pPr>
    </w:p>
    <w:p w14:paraId="5F92553B" w14:textId="0DDBCDB4" w:rsidR="000C5290" w:rsidRDefault="000C5290" w:rsidP="000C5290">
      <w:pPr>
        <w:rPr>
          <w:rtl/>
          <w:lang w:eastAsia="he-IL"/>
        </w:rPr>
      </w:pPr>
      <w:bookmarkStart w:id="368" w:name="_ETM_Q1_1199027"/>
      <w:bookmarkStart w:id="369" w:name="_ETM_Q1_1199058"/>
      <w:bookmarkEnd w:id="368"/>
      <w:bookmarkEnd w:id="369"/>
      <w:r>
        <w:rPr>
          <w:rFonts w:hint="cs"/>
          <w:rtl/>
          <w:lang w:eastAsia="he-IL"/>
        </w:rPr>
        <w:t xml:space="preserve">תמיד נשמח </w:t>
      </w:r>
      <w:bookmarkStart w:id="370" w:name="_ETM_Q1_1197525"/>
      <w:bookmarkEnd w:id="370"/>
      <w:r>
        <w:rPr>
          <w:rFonts w:hint="cs"/>
          <w:rtl/>
          <w:lang w:eastAsia="he-IL"/>
        </w:rPr>
        <w:t xml:space="preserve">לשמוע. אני רק אומר שמבחינתי זו עמדת הממשלה. בבקשה. </w:t>
      </w:r>
      <w:bookmarkStart w:id="371" w:name="_ETM_Q1_1207864"/>
      <w:bookmarkEnd w:id="371"/>
      <w:r>
        <w:rPr>
          <w:rFonts w:hint="cs"/>
          <w:rtl/>
          <w:lang w:eastAsia="he-IL"/>
        </w:rPr>
        <w:t xml:space="preserve">אנחנו עוד מתאוששים מהמופע שהיה כאן ביום רביעי האחרון </w:t>
      </w:r>
      <w:bookmarkStart w:id="372" w:name="_ETM_Q1_1209443"/>
      <w:bookmarkEnd w:id="372"/>
      <w:r>
        <w:rPr>
          <w:rFonts w:hint="cs"/>
          <w:rtl/>
          <w:lang w:eastAsia="he-IL"/>
        </w:rPr>
        <w:t xml:space="preserve">סביב הצעת החוק של חברתה של חברת </w:t>
      </w:r>
      <w:bookmarkStart w:id="373" w:name="_ETM_Q1_1213382"/>
      <w:bookmarkEnd w:id="373"/>
      <w:r>
        <w:rPr>
          <w:rFonts w:hint="cs"/>
          <w:rtl/>
          <w:lang w:eastAsia="he-IL"/>
        </w:rPr>
        <w:t xml:space="preserve">הכנסת </w:t>
      </w:r>
      <w:proofErr w:type="spellStart"/>
      <w:r>
        <w:rPr>
          <w:rFonts w:hint="cs"/>
          <w:rtl/>
          <w:lang w:eastAsia="he-IL"/>
        </w:rPr>
        <w:t>רוזין</w:t>
      </w:r>
      <w:proofErr w:type="spellEnd"/>
      <w:r>
        <w:rPr>
          <w:rFonts w:hint="cs"/>
          <w:rtl/>
          <w:lang w:eastAsia="he-IL"/>
        </w:rPr>
        <w:t xml:space="preserve">, חברת הכנסת לסקי, לביטול סעיף העלבת עובד </w:t>
      </w:r>
      <w:bookmarkStart w:id="374" w:name="_ETM_Q1_1217343"/>
      <w:bookmarkEnd w:id="374"/>
      <w:r>
        <w:rPr>
          <w:rFonts w:hint="cs"/>
          <w:rtl/>
          <w:lang w:eastAsia="he-IL"/>
        </w:rPr>
        <w:t xml:space="preserve">ציבור. אנחנו עוד בתהליכי התאוששות מהמופע שהוצג כאן מצד </w:t>
      </w:r>
      <w:bookmarkStart w:id="375" w:name="_ETM_Q1_1222719"/>
      <w:bookmarkEnd w:id="375"/>
      <w:r>
        <w:rPr>
          <w:rFonts w:hint="cs"/>
          <w:rtl/>
          <w:lang w:eastAsia="he-IL"/>
        </w:rPr>
        <w:t>הרשות המבצעת. מי שמאוד מתעניין יכול ללכת לשידור</w:t>
      </w:r>
      <w:r w:rsidR="00CC4744">
        <w:rPr>
          <w:rFonts w:hint="cs"/>
          <w:rtl/>
          <w:lang w:eastAsia="he-IL"/>
        </w:rPr>
        <w:t xml:space="preserve"> </w:t>
      </w:r>
      <w:r w:rsidR="000072E0">
        <w:rPr>
          <w:rFonts w:hint="cs"/>
          <w:rtl/>
          <w:lang w:eastAsia="he-IL"/>
        </w:rPr>
        <w:t xml:space="preserve">ולכתבות הנלוות. </w:t>
      </w:r>
      <w:r>
        <w:rPr>
          <w:rFonts w:hint="cs"/>
          <w:rtl/>
          <w:lang w:eastAsia="he-IL"/>
        </w:rPr>
        <w:t>לא שאני ממליץ לכם.</w:t>
      </w:r>
      <w:r w:rsidR="00640D5C">
        <w:rPr>
          <w:rFonts w:hint="cs"/>
          <w:rtl/>
          <w:lang w:eastAsia="he-IL"/>
        </w:rPr>
        <w:t xml:space="preserve"> </w:t>
      </w:r>
      <w:r w:rsidR="000072E0">
        <w:rPr>
          <w:rFonts w:hint="cs"/>
          <w:rtl/>
          <w:lang w:eastAsia="he-IL"/>
        </w:rPr>
        <w:t xml:space="preserve">גם לראות את הקמפיין הנלווה מצד הרשות המבצעת או חלקים ממנה. </w:t>
      </w:r>
    </w:p>
    <w:p w14:paraId="0E4EC682" w14:textId="7F221847" w:rsidR="000C5290" w:rsidRDefault="000C5290" w:rsidP="000C5290">
      <w:pPr>
        <w:rPr>
          <w:rtl/>
          <w:lang w:eastAsia="he-IL"/>
        </w:rPr>
      </w:pPr>
      <w:bookmarkStart w:id="376" w:name="_ETM_Q1_1202400"/>
      <w:bookmarkStart w:id="377" w:name="_ETM_Q1_1202427"/>
      <w:bookmarkStart w:id="378" w:name="_ETM_Q1_1201566"/>
      <w:bookmarkEnd w:id="376"/>
      <w:bookmarkEnd w:id="377"/>
      <w:bookmarkEnd w:id="378"/>
    </w:p>
    <w:p w14:paraId="5A0A5EB1" w14:textId="7900B0D0" w:rsidR="000C5290" w:rsidRDefault="000C5290" w:rsidP="000C5290">
      <w:pPr>
        <w:pStyle w:val="af9"/>
        <w:keepNext/>
        <w:rPr>
          <w:rtl/>
          <w:lang w:eastAsia="he-IL"/>
        </w:rPr>
      </w:pPr>
      <w:bookmarkStart w:id="379" w:name="ET_guest_לידיה_רבינוביץ_38"/>
      <w:r w:rsidRPr="000C5290">
        <w:rPr>
          <w:rStyle w:val="TagStyle"/>
          <w:rtl/>
        </w:rPr>
        <w:t xml:space="preserve"> &lt;&lt; אורח &gt;&gt; </w:t>
      </w:r>
      <w:r w:rsidR="000072E0">
        <w:rPr>
          <w:rFonts w:hint="cs"/>
          <w:rtl/>
          <w:lang w:eastAsia="he-IL"/>
        </w:rPr>
        <w:t>קריאה</w:t>
      </w:r>
      <w:r>
        <w:rPr>
          <w:rtl/>
          <w:lang w:eastAsia="he-IL"/>
        </w:rPr>
        <w:t>:</w:t>
      </w:r>
      <w:r w:rsidRPr="000C5290">
        <w:rPr>
          <w:rStyle w:val="TagStyle"/>
          <w:rtl/>
        </w:rPr>
        <w:t xml:space="preserve"> &lt;&lt; אורח &gt;&gt;</w:t>
      </w:r>
      <w:r w:rsidR="00640D5C">
        <w:rPr>
          <w:rtl/>
          <w:lang w:eastAsia="he-IL"/>
        </w:rPr>
        <w:t xml:space="preserve"> </w:t>
      </w:r>
      <w:bookmarkEnd w:id="379"/>
    </w:p>
    <w:p w14:paraId="294A2EF9" w14:textId="1DF8CE04" w:rsidR="000C5290" w:rsidRDefault="000C5290" w:rsidP="000C5290">
      <w:pPr>
        <w:pStyle w:val="KeepWithNext"/>
        <w:rPr>
          <w:rtl/>
          <w:lang w:eastAsia="he-IL"/>
        </w:rPr>
      </w:pPr>
    </w:p>
    <w:p w14:paraId="6D0434D6" w14:textId="69B56F83" w:rsidR="000C5290" w:rsidRDefault="000072E0" w:rsidP="000C5290">
      <w:pPr>
        <w:rPr>
          <w:rtl/>
          <w:lang w:eastAsia="he-IL"/>
        </w:rPr>
      </w:pPr>
      <w:bookmarkStart w:id="380" w:name="_ETM_Q1_1201754"/>
      <w:bookmarkStart w:id="381" w:name="_ETM_Q1_1201769"/>
      <w:bookmarkEnd w:id="380"/>
      <w:bookmarkEnd w:id="381"/>
      <w:r>
        <w:rPr>
          <w:rFonts w:hint="cs"/>
          <w:rtl/>
          <w:lang w:eastAsia="he-IL"/>
        </w:rPr>
        <w:t xml:space="preserve">לסיוע המשפטי </w:t>
      </w:r>
      <w:bookmarkStart w:id="382" w:name="_ETM_Q1_1237578"/>
      <w:bookmarkEnd w:id="382"/>
      <w:r>
        <w:rPr>
          <w:rFonts w:hint="cs"/>
          <w:rtl/>
          <w:lang w:eastAsia="he-IL"/>
        </w:rPr>
        <w:t>יש אפשרות לעמדה נפרדת.</w:t>
      </w:r>
    </w:p>
    <w:p w14:paraId="15B855E1" w14:textId="5BC35222" w:rsidR="000072E0" w:rsidRDefault="000072E0" w:rsidP="000C5290">
      <w:pPr>
        <w:rPr>
          <w:rtl/>
          <w:lang w:eastAsia="he-IL"/>
        </w:rPr>
      </w:pPr>
      <w:bookmarkStart w:id="383" w:name="_ETM_Q1_1244237"/>
      <w:bookmarkStart w:id="384" w:name="_ETM_Q1_1244264"/>
      <w:bookmarkStart w:id="385" w:name="_ETM_Q1_1244456"/>
      <w:bookmarkEnd w:id="383"/>
      <w:bookmarkEnd w:id="384"/>
      <w:bookmarkEnd w:id="385"/>
    </w:p>
    <w:p w14:paraId="6F32C16F" w14:textId="5DC6EC4A" w:rsidR="000072E0" w:rsidRDefault="000072E0" w:rsidP="000072E0">
      <w:pPr>
        <w:pStyle w:val="af6"/>
        <w:keepNext/>
        <w:rPr>
          <w:rtl/>
        </w:rPr>
      </w:pPr>
      <w:bookmarkStart w:id="386" w:name="ET_yor_6156_39"/>
      <w:r w:rsidRPr="000072E0">
        <w:rPr>
          <w:rStyle w:val="TagStyle"/>
          <w:rtl/>
        </w:rPr>
        <w:t xml:space="preserve"> &lt;&lt; יור &gt;&gt; </w:t>
      </w:r>
      <w:r>
        <w:rPr>
          <w:rtl/>
        </w:rPr>
        <w:t>היו"ר גלעד קריב:</w:t>
      </w:r>
      <w:r w:rsidRPr="000072E0">
        <w:rPr>
          <w:rStyle w:val="TagStyle"/>
          <w:rtl/>
        </w:rPr>
        <w:t xml:space="preserve"> &lt;&lt; יור &gt;&gt;</w:t>
      </w:r>
      <w:r w:rsidR="00640D5C">
        <w:rPr>
          <w:rtl/>
        </w:rPr>
        <w:t xml:space="preserve"> </w:t>
      </w:r>
      <w:bookmarkEnd w:id="386"/>
    </w:p>
    <w:p w14:paraId="12371141" w14:textId="109A7E7D" w:rsidR="000072E0" w:rsidRDefault="000072E0" w:rsidP="000072E0">
      <w:pPr>
        <w:pStyle w:val="KeepWithNext"/>
        <w:rPr>
          <w:rtl/>
          <w:lang w:eastAsia="he-IL"/>
        </w:rPr>
      </w:pPr>
    </w:p>
    <w:p w14:paraId="11F32B60" w14:textId="7CD06C20" w:rsidR="000072E0" w:rsidRDefault="000072E0" w:rsidP="000072E0">
      <w:pPr>
        <w:rPr>
          <w:rtl/>
          <w:lang w:eastAsia="he-IL"/>
        </w:rPr>
      </w:pPr>
      <w:bookmarkStart w:id="387" w:name="_ETM_Q1_1244667"/>
      <w:bookmarkStart w:id="388" w:name="_ETM_Q1_1244704"/>
      <w:bookmarkEnd w:id="387"/>
      <w:bookmarkEnd w:id="388"/>
      <w:r>
        <w:rPr>
          <w:rFonts w:hint="cs"/>
          <w:rtl/>
          <w:lang w:eastAsia="he-IL"/>
        </w:rPr>
        <w:t xml:space="preserve"> גם אם משרד הרווחה </w:t>
      </w:r>
      <w:bookmarkStart w:id="389" w:name="_ETM_Q1_1243489"/>
      <w:bookmarkEnd w:id="389"/>
      <w:r>
        <w:rPr>
          <w:rFonts w:hint="cs"/>
          <w:rtl/>
          <w:lang w:eastAsia="he-IL"/>
        </w:rPr>
        <w:t>יבקש להציג כאן עמדה</w:t>
      </w:r>
      <w:r w:rsidR="00CC4744">
        <w:rPr>
          <w:rFonts w:hint="cs"/>
          <w:rtl/>
          <w:lang w:eastAsia="he-IL"/>
        </w:rPr>
        <w:t xml:space="preserve"> </w:t>
      </w:r>
      <w:r>
        <w:rPr>
          <w:rFonts w:hint="cs"/>
          <w:rtl/>
          <w:lang w:eastAsia="he-IL"/>
        </w:rPr>
        <w:t xml:space="preserve">מנוגדת, הוא יוכל לעשות </w:t>
      </w:r>
      <w:bookmarkStart w:id="390" w:name="_ETM_Q1_1245039"/>
      <w:bookmarkEnd w:id="390"/>
      <w:r>
        <w:rPr>
          <w:rFonts w:hint="cs"/>
          <w:rtl/>
          <w:lang w:eastAsia="he-IL"/>
        </w:rPr>
        <w:t xml:space="preserve">כן. </w:t>
      </w:r>
    </w:p>
    <w:p w14:paraId="4FF47E67" w14:textId="71A20331" w:rsidR="000072E0" w:rsidRDefault="000072E0" w:rsidP="000072E0">
      <w:pPr>
        <w:rPr>
          <w:rtl/>
          <w:lang w:eastAsia="he-IL"/>
        </w:rPr>
      </w:pPr>
      <w:bookmarkStart w:id="391" w:name="_ETM_Q1_1256027"/>
      <w:bookmarkStart w:id="392" w:name="_ETM_Q1_1256055"/>
      <w:bookmarkEnd w:id="391"/>
      <w:bookmarkEnd w:id="392"/>
    </w:p>
    <w:p w14:paraId="6F615D78" w14:textId="16BCEF24" w:rsidR="000072E0" w:rsidRDefault="000072E0" w:rsidP="000072E0">
      <w:pPr>
        <w:pStyle w:val="af9"/>
        <w:keepNext/>
        <w:rPr>
          <w:rtl/>
          <w:lang w:eastAsia="he-IL"/>
        </w:rPr>
      </w:pPr>
      <w:bookmarkStart w:id="393" w:name="ET_guest_לידיה_רבינוביץ_40"/>
      <w:r w:rsidRPr="000072E0">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0072E0">
        <w:rPr>
          <w:rStyle w:val="TagStyle"/>
          <w:rtl/>
        </w:rPr>
        <w:t xml:space="preserve"> &lt;&lt; אורח &gt;&gt;</w:t>
      </w:r>
      <w:r w:rsidR="00640D5C">
        <w:rPr>
          <w:rtl/>
          <w:lang w:eastAsia="he-IL"/>
        </w:rPr>
        <w:t xml:space="preserve"> </w:t>
      </w:r>
      <w:bookmarkEnd w:id="393"/>
    </w:p>
    <w:p w14:paraId="45E8CBA4" w14:textId="0ED91C16" w:rsidR="000072E0" w:rsidRDefault="000072E0" w:rsidP="000072E0">
      <w:pPr>
        <w:pStyle w:val="KeepWithNext"/>
        <w:rPr>
          <w:rtl/>
          <w:lang w:eastAsia="he-IL"/>
        </w:rPr>
      </w:pPr>
    </w:p>
    <w:p w14:paraId="3A1732BD" w14:textId="2F97738D" w:rsidR="000072E0" w:rsidRDefault="000072E0" w:rsidP="000072E0">
      <w:pPr>
        <w:rPr>
          <w:rtl/>
          <w:lang w:eastAsia="he-IL"/>
        </w:rPr>
      </w:pPr>
      <w:r>
        <w:rPr>
          <w:rFonts w:hint="cs"/>
          <w:rtl/>
          <w:lang w:eastAsia="he-IL"/>
        </w:rPr>
        <w:t xml:space="preserve">אנחנו הצגנו גם במסגרת הדיונים הפנימיים והעמדה שלנו היא שבמקרים בהם קטין מעל גיל 14 מתנגד </w:t>
      </w:r>
      <w:bookmarkStart w:id="394" w:name="_ETM_Q1_1266087"/>
      <w:bookmarkEnd w:id="394"/>
      <w:r>
        <w:rPr>
          <w:rFonts w:hint="cs"/>
          <w:rtl/>
          <w:lang w:eastAsia="he-IL"/>
        </w:rPr>
        <w:t>להסרת החיסיון או במקרים של ניגוד עניינים</w:t>
      </w:r>
      <w:bookmarkStart w:id="395" w:name="_ETM_Q1_1269470"/>
      <w:bookmarkEnd w:id="395"/>
      <w:r>
        <w:rPr>
          <w:rFonts w:hint="cs"/>
          <w:rtl/>
          <w:lang w:eastAsia="he-IL"/>
        </w:rPr>
        <w:t xml:space="preserve"> מובהק כמו המקרים בהם מתקיים הליך נזקקות או של ע</w:t>
      </w:r>
      <w:bookmarkStart w:id="396" w:name="_ETM_Q1_1273313"/>
      <w:bookmarkEnd w:id="396"/>
      <w:r>
        <w:rPr>
          <w:rFonts w:hint="cs"/>
          <w:rtl/>
          <w:lang w:eastAsia="he-IL"/>
        </w:rPr>
        <w:t xml:space="preserve">בירת מין בתוך המשפחה, לקטין צריכה להיות זכות </w:t>
      </w:r>
      <w:bookmarkStart w:id="397" w:name="_ETM_Q1_1273202"/>
      <w:bookmarkEnd w:id="397"/>
      <w:r>
        <w:rPr>
          <w:rFonts w:hint="cs"/>
          <w:rtl/>
          <w:lang w:eastAsia="he-IL"/>
        </w:rPr>
        <w:t>ייצוג עצמאית.</w:t>
      </w:r>
    </w:p>
    <w:p w14:paraId="1E465136" w14:textId="0AA64DFA" w:rsidR="000072E0" w:rsidRDefault="000072E0" w:rsidP="000072E0">
      <w:pPr>
        <w:rPr>
          <w:rtl/>
          <w:lang w:eastAsia="he-IL"/>
        </w:rPr>
      </w:pPr>
      <w:bookmarkStart w:id="398" w:name="_ETM_Q1_1275417"/>
      <w:bookmarkStart w:id="399" w:name="_ETM_Q1_1275437"/>
      <w:bookmarkStart w:id="400" w:name="_ETM_Q1_1276215"/>
      <w:bookmarkEnd w:id="398"/>
      <w:bookmarkEnd w:id="399"/>
      <w:bookmarkEnd w:id="400"/>
    </w:p>
    <w:p w14:paraId="290A1CA1" w14:textId="4C062A9B" w:rsidR="000072E0" w:rsidRDefault="000072E0" w:rsidP="000072E0">
      <w:pPr>
        <w:pStyle w:val="af6"/>
        <w:keepNext/>
        <w:rPr>
          <w:rtl/>
        </w:rPr>
      </w:pPr>
      <w:bookmarkStart w:id="401" w:name="ET_yor_6156_41"/>
      <w:r w:rsidRPr="000072E0">
        <w:rPr>
          <w:rStyle w:val="TagStyle"/>
          <w:rtl/>
        </w:rPr>
        <w:t xml:space="preserve"> &lt;&lt; יור &gt;&gt; </w:t>
      </w:r>
      <w:r>
        <w:rPr>
          <w:rtl/>
        </w:rPr>
        <w:t>היו"ר גלעד קריב:</w:t>
      </w:r>
      <w:r w:rsidRPr="000072E0">
        <w:rPr>
          <w:rStyle w:val="TagStyle"/>
          <w:rtl/>
        </w:rPr>
        <w:t xml:space="preserve"> &lt;&lt; יור &gt;&gt;</w:t>
      </w:r>
      <w:r w:rsidR="00640D5C">
        <w:rPr>
          <w:rtl/>
        </w:rPr>
        <w:t xml:space="preserve"> </w:t>
      </w:r>
      <w:bookmarkEnd w:id="401"/>
    </w:p>
    <w:p w14:paraId="2EE09A7A" w14:textId="153EA74A" w:rsidR="000072E0" w:rsidRDefault="000072E0" w:rsidP="000072E0">
      <w:pPr>
        <w:pStyle w:val="KeepWithNext"/>
        <w:rPr>
          <w:rtl/>
          <w:lang w:eastAsia="he-IL"/>
        </w:rPr>
      </w:pPr>
    </w:p>
    <w:p w14:paraId="1FA47D27" w14:textId="2C054415" w:rsidR="000072E0" w:rsidRDefault="000072E0" w:rsidP="000072E0">
      <w:pPr>
        <w:rPr>
          <w:rtl/>
          <w:lang w:eastAsia="he-IL"/>
        </w:rPr>
      </w:pPr>
      <w:bookmarkStart w:id="402" w:name="_ETM_Q1_1276458"/>
      <w:bookmarkStart w:id="403" w:name="_ETM_Q1_1276492"/>
      <w:bookmarkEnd w:id="402"/>
      <w:bookmarkEnd w:id="403"/>
      <w:r>
        <w:rPr>
          <w:rFonts w:hint="cs"/>
          <w:rtl/>
          <w:lang w:eastAsia="he-IL"/>
        </w:rPr>
        <w:t>שלא תלויה בהחלטת בית המשפט.</w:t>
      </w:r>
    </w:p>
    <w:p w14:paraId="4B11D008" w14:textId="05669329" w:rsidR="000072E0" w:rsidRDefault="000072E0" w:rsidP="000072E0">
      <w:pPr>
        <w:rPr>
          <w:rtl/>
          <w:lang w:eastAsia="he-IL"/>
        </w:rPr>
      </w:pPr>
      <w:bookmarkStart w:id="404" w:name="_ETM_Q1_1275111"/>
      <w:bookmarkStart w:id="405" w:name="_ETM_Q1_1275138"/>
      <w:bookmarkStart w:id="406" w:name="_ETM_Q1_1274644"/>
      <w:bookmarkEnd w:id="404"/>
      <w:bookmarkEnd w:id="405"/>
      <w:bookmarkEnd w:id="406"/>
    </w:p>
    <w:p w14:paraId="4B282D9D" w14:textId="66635CF3" w:rsidR="000072E0" w:rsidRDefault="000072E0" w:rsidP="000072E0">
      <w:pPr>
        <w:pStyle w:val="af9"/>
        <w:keepNext/>
        <w:rPr>
          <w:rtl/>
          <w:lang w:eastAsia="he-IL"/>
        </w:rPr>
      </w:pPr>
      <w:bookmarkStart w:id="407" w:name="ET_guest_לידיה_רבינוביץ_42"/>
      <w:r w:rsidRPr="000072E0">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0072E0">
        <w:rPr>
          <w:rStyle w:val="TagStyle"/>
          <w:rtl/>
        </w:rPr>
        <w:t xml:space="preserve"> &lt;&lt; אורח &gt;&gt;</w:t>
      </w:r>
      <w:r w:rsidR="00640D5C">
        <w:rPr>
          <w:rtl/>
          <w:lang w:eastAsia="he-IL"/>
        </w:rPr>
        <w:t xml:space="preserve"> </w:t>
      </w:r>
      <w:bookmarkEnd w:id="407"/>
    </w:p>
    <w:p w14:paraId="7B3E6163" w14:textId="232B0F59" w:rsidR="000072E0" w:rsidRDefault="000072E0" w:rsidP="000072E0">
      <w:pPr>
        <w:pStyle w:val="KeepWithNext"/>
        <w:rPr>
          <w:rtl/>
          <w:lang w:eastAsia="he-IL"/>
        </w:rPr>
      </w:pPr>
    </w:p>
    <w:p w14:paraId="45F890E3" w14:textId="712BB1FB" w:rsidR="000072E0" w:rsidRDefault="000072E0" w:rsidP="000072E0">
      <w:pPr>
        <w:rPr>
          <w:rtl/>
          <w:lang w:eastAsia="he-IL"/>
        </w:rPr>
      </w:pPr>
      <w:bookmarkStart w:id="408" w:name="_ETM_Q1_1274829"/>
      <w:bookmarkStart w:id="409" w:name="_ETM_Q1_1274846"/>
      <w:bookmarkEnd w:id="408"/>
      <w:bookmarkEnd w:id="409"/>
      <w:r>
        <w:rPr>
          <w:rFonts w:hint="cs"/>
          <w:rtl/>
          <w:lang w:eastAsia="he-IL"/>
        </w:rPr>
        <w:t xml:space="preserve">נכון ולא </w:t>
      </w:r>
      <w:bookmarkStart w:id="410" w:name="_ETM_Q1_1279321"/>
      <w:bookmarkEnd w:id="410"/>
      <w:r>
        <w:rPr>
          <w:rFonts w:hint="cs"/>
          <w:rtl/>
          <w:lang w:eastAsia="he-IL"/>
        </w:rPr>
        <w:t xml:space="preserve">תלויה בהמלצה של עובד סוציאלי לחוק נוער. צריך להיות לו </w:t>
      </w:r>
      <w:proofErr w:type="spellStart"/>
      <w:r>
        <w:rPr>
          <w:rFonts w:hint="cs"/>
          <w:rtl/>
          <w:lang w:eastAsia="he-IL"/>
        </w:rPr>
        <w:t>סטנדינג</w:t>
      </w:r>
      <w:proofErr w:type="spellEnd"/>
      <w:r>
        <w:rPr>
          <w:rFonts w:hint="cs"/>
          <w:rtl/>
          <w:lang w:eastAsia="he-IL"/>
        </w:rPr>
        <w:t xml:space="preserve">. אני אנמק ממש בשני משפטים. </w:t>
      </w:r>
    </w:p>
    <w:p w14:paraId="27646EB5" w14:textId="52F7D48B" w:rsidR="00787E34" w:rsidRDefault="00787E34" w:rsidP="000072E0">
      <w:pPr>
        <w:rPr>
          <w:rtl/>
          <w:lang w:eastAsia="he-IL"/>
        </w:rPr>
      </w:pPr>
      <w:bookmarkStart w:id="411" w:name="_ETM_Q1_1291255"/>
      <w:bookmarkStart w:id="412" w:name="_ETM_Q1_1291283"/>
      <w:bookmarkEnd w:id="411"/>
      <w:bookmarkEnd w:id="412"/>
    </w:p>
    <w:p w14:paraId="08A1BA95" w14:textId="304E9171" w:rsidR="00787E34" w:rsidRDefault="00787E34" w:rsidP="00787E34">
      <w:pPr>
        <w:pStyle w:val="af6"/>
        <w:keepNext/>
        <w:rPr>
          <w:rtl/>
        </w:rPr>
      </w:pPr>
      <w:bookmarkStart w:id="413" w:name="ET_yor_6156_43"/>
      <w:r w:rsidRPr="00787E34">
        <w:rPr>
          <w:rStyle w:val="TagStyle"/>
          <w:rtl/>
        </w:rPr>
        <w:t xml:space="preserve"> &lt;&lt; יור &gt;&gt; </w:t>
      </w:r>
      <w:r>
        <w:rPr>
          <w:rtl/>
        </w:rPr>
        <w:t>היו"ר גלעד קריב:</w:t>
      </w:r>
      <w:r w:rsidRPr="00787E34">
        <w:rPr>
          <w:rStyle w:val="TagStyle"/>
          <w:rtl/>
        </w:rPr>
        <w:t xml:space="preserve"> &lt;&lt; יור &gt;&gt;</w:t>
      </w:r>
      <w:r w:rsidR="00640D5C">
        <w:rPr>
          <w:rtl/>
        </w:rPr>
        <w:t xml:space="preserve"> </w:t>
      </w:r>
      <w:bookmarkEnd w:id="413"/>
    </w:p>
    <w:p w14:paraId="5F9F14B4" w14:textId="15F4AAAB" w:rsidR="00787E34" w:rsidRDefault="00787E34" w:rsidP="00787E34">
      <w:pPr>
        <w:pStyle w:val="KeepWithNext"/>
        <w:rPr>
          <w:rtl/>
          <w:lang w:eastAsia="he-IL"/>
        </w:rPr>
      </w:pPr>
    </w:p>
    <w:p w14:paraId="66443118" w14:textId="27F73443" w:rsidR="00787E34" w:rsidRDefault="00787E34" w:rsidP="00787E34">
      <w:pPr>
        <w:rPr>
          <w:rtl/>
          <w:lang w:eastAsia="he-IL"/>
        </w:rPr>
      </w:pPr>
      <w:r>
        <w:rPr>
          <w:rFonts w:hint="cs"/>
          <w:rtl/>
          <w:lang w:eastAsia="he-IL"/>
        </w:rPr>
        <w:t>דעתנו כדעתך.</w:t>
      </w:r>
    </w:p>
    <w:p w14:paraId="485D7D1C" w14:textId="45958725" w:rsidR="00787E34" w:rsidRDefault="00787E34" w:rsidP="00787E34">
      <w:pPr>
        <w:rPr>
          <w:rtl/>
          <w:lang w:eastAsia="he-IL"/>
        </w:rPr>
      </w:pPr>
      <w:bookmarkStart w:id="414" w:name="_ETM_Q1_1288199"/>
      <w:bookmarkStart w:id="415" w:name="_ETM_Q1_1288228"/>
      <w:bookmarkStart w:id="416" w:name="_ETM_Q1_1288998"/>
      <w:bookmarkEnd w:id="414"/>
      <w:bookmarkEnd w:id="415"/>
      <w:bookmarkEnd w:id="416"/>
    </w:p>
    <w:p w14:paraId="146E6678" w14:textId="7B17C3E8" w:rsidR="00787E34" w:rsidRDefault="00787E34" w:rsidP="00787E34">
      <w:pPr>
        <w:pStyle w:val="af9"/>
        <w:keepNext/>
        <w:rPr>
          <w:rtl/>
          <w:lang w:eastAsia="he-IL"/>
        </w:rPr>
      </w:pPr>
      <w:bookmarkStart w:id="417" w:name="ET_guest_לידיה_רבינוביץ_44"/>
      <w:r w:rsidRPr="00787E34">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787E34">
        <w:rPr>
          <w:rStyle w:val="TagStyle"/>
          <w:rtl/>
        </w:rPr>
        <w:t xml:space="preserve"> &lt;&lt; אורח &gt;&gt;</w:t>
      </w:r>
      <w:r w:rsidR="00640D5C">
        <w:rPr>
          <w:rtl/>
          <w:lang w:eastAsia="he-IL"/>
        </w:rPr>
        <w:t xml:space="preserve"> </w:t>
      </w:r>
      <w:bookmarkEnd w:id="417"/>
    </w:p>
    <w:p w14:paraId="4EE11956" w14:textId="2C95C4F8" w:rsidR="00787E34" w:rsidRDefault="00787E34" w:rsidP="00787E34">
      <w:pPr>
        <w:pStyle w:val="KeepWithNext"/>
        <w:rPr>
          <w:rtl/>
          <w:lang w:eastAsia="he-IL"/>
        </w:rPr>
      </w:pPr>
    </w:p>
    <w:p w14:paraId="08B237F0" w14:textId="2A16DF17" w:rsidR="00787E34" w:rsidRDefault="00787E34" w:rsidP="00787E34">
      <w:pPr>
        <w:rPr>
          <w:rtl/>
          <w:lang w:eastAsia="he-IL"/>
        </w:rPr>
      </w:pPr>
      <w:bookmarkStart w:id="418" w:name="_ETM_Q1_1289186"/>
      <w:bookmarkStart w:id="419" w:name="_ETM_Q1_1289202"/>
      <w:bookmarkEnd w:id="418"/>
      <w:bookmarkEnd w:id="419"/>
      <w:r>
        <w:rPr>
          <w:rFonts w:hint="cs"/>
          <w:rtl/>
          <w:lang w:eastAsia="he-IL"/>
        </w:rPr>
        <w:t xml:space="preserve">אז </w:t>
      </w:r>
      <w:bookmarkStart w:id="420" w:name="_ETM_Q1_1293278"/>
      <w:bookmarkEnd w:id="420"/>
      <w:r>
        <w:rPr>
          <w:rFonts w:hint="cs"/>
          <w:rtl/>
          <w:lang w:eastAsia="he-IL"/>
        </w:rPr>
        <w:t>לא לנמק?</w:t>
      </w:r>
    </w:p>
    <w:p w14:paraId="0D52139B" w14:textId="20C6D3BD" w:rsidR="00787E34" w:rsidRDefault="00787E34" w:rsidP="00787E34">
      <w:pPr>
        <w:rPr>
          <w:rtl/>
          <w:lang w:eastAsia="he-IL"/>
        </w:rPr>
      </w:pPr>
      <w:bookmarkStart w:id="421" w:name="_ETM_Q1_1292397"/>
      <w:bookmarkStart w:id="422" w:name="_ETM_Q1_1292425"/>
      <w:bookmarkStart w:id="423" w:name="_ETM_Q1_1294198"/>
      <w:bookmarkEnd w:id="421"/>
      <w:bookmarkEnd w:id="422"/>
      <w:bookmarkEnd w:id="423"/>
    </w:p>
    <w:p w14:paraId="06B5B681" w14:textId="3F929CD5" w:rsidR="00787E34" w:rsidRDefault="00787E34" w:rsidP="00787E34">
      <w:pPr>
        <w:pStyle w:val="af6"/>
        <w:keepNext/>
        <w:rPr>
          <w:rtl/>
        </w:rPr>
      </w:pPr>
      <w:bookmarkStart w:id="424" w:name="ET_yor_6156_45"/>
      <w:r w:rsidRPr="00787E34">
        <w:rPr>
          <w:rStyle w:val="TagStyle"/>
          <w:rtl/>
        </w:rPr>
        <w:t xml:space="preserve"> &lt;&lt; יור &gt;&gt; </w:t>
      </w:r>
      <w:r>
        <w:rPr>
          <w:rtl/>
        </w:rPr>
        <w:t>היו"ר גלעד קריב:</w:t>
      </w:r>
      <w:r w:rsidRPr="00787E34">
        <w:rPr>
          <w:rStyle w:val="TagStyle"/>
          <w:rtl/>
        </w:rPr>
        <w:t xml:space="preserve"> &lt;&lt; יור &gt;&gt;</w:t>
      </w:r>
      <w:r w:rsidR="00640D5C">
        <w:rPr>
          <w:rtl/>
        </w:rPr>
        <w:t xml:space="preserve"> </w:t>
      </w:r>
      <w:bookmarkEnd w:id="424"/>
    </w:p>
    <w:p w14:paraId="341AC119" w14:textId="6E9FAC37" w:rsidR="00787E34" w:rsidRDefault="00787E34" w:rsidP="00787E34">
      <w:pPr>
        <w:pStyle w:val="KeepWithNext"/>
        <w:rPr>
          <w:rtl/>
          <w:lang w:eastAsia="he-IL"/>
        </w:rPr>
      </w:pPr>
    </w:p>
    <w:p w14:paraId="7E9EB130" w14:textId="28A5C573" w:rsidR="00787E34" w:rsidRDefault="00787E34" w:rsidP="00787E34">
      <w:pPr>
        <w:rPr>
          <w:rtl/>
          <w:lang w:eastAsia="he-IL"/>
        </w:rPr>
      </w:pPr>
      <w:bookmarkStart w:id="425" w:name="_ETM_Q1_1294394"/>
      <w:bookmarkStart w:id="426" w:name="_ETM_Q1_1294408"/>
      <w:bookmarkEnd w:id="425"/>
      <w:bookmarkEnd w:id="426"/>
      <w:r>
        <w:rPr>
          <w:rFonts w:hint="cs"/>
          <w:rtl/>
          <w:lang w:eastAsia="he-IL"/>
        </w:rPr>
        <w:t xml:space="preserve">את תמיד מוזמנת לנמק. </w:t>
      </w:r>
    </w:p>
    <w:p w14:paraId="222456DB" w14:textId="6724CEF2" w:rsidR="00787E34" w:rsidRDefault="00787E34" w:rsidP="00787E34">
      <w:pPr>
        <w:rPr>
          <w:rtl/>
          <w:lang w:eastAsia="he-IL"/>
        </w:rPr>
      </w:pPr>
      <w:bookmarkStart w:id="427" w:name="_ETM_Q1_1297612"/>
      <w:bookmarkStart w:id="428" w:name="_ETM_Q1_1297640"/>
      <w:bookmarkStart w:id="429" w:name="_ETM_Q1_1296188"/>
      <w:bookmarkEnd w:id="427"/>
      <w:bookmarkEnd w:id="428"/>
      <w:bookmarkEnd w:id="429"/>
    </w:p>
    <w:p w14:paraId="0A240D62" w14:textId="2A46E9DF" w:rsidR="00787E34" w:rsidRDefault="00787E34" w:rsidP="00787E34">
      <w:pPr>
        <w:pStyle w:val="af9"/>
        <w:keepNext/>
        <w:rPr>
          <w:rtl/>
          <w:lang w:eastAsia="he-IL"/>
        </w:rPr>
      </w:pPr>
      <w:bookmarkStart w:id="430" w:name="ET_guest_לידיה_רבינוביץ_46"/>
      <w:r w:rsidRPr="00787E34">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787E34">
        <w:rPr>
          <w:rStyle w:val="TagStyle"/>
          <w:rtl/>
        </w:rPr>
        <w:t xml:space="preserve"> &lt;&lt; אורח &gt;&gt;</w:t>
      </w:r>
      <w:r w:rsidR="00640D5C">
        <w:rPr>
          <w:rtl/>
          <w:lang w:eastAsia="he-IL"/>
        </w:rPr>
        <w:t xml:space="preserve"> </w:t>
      </w:r>
      <w:bookmarkEnd w:id="430"/>
    </w:p>
    <w:p w14:paraId="2BB5F3E0" w14:textId="7E59A300" w:rsidR="00787E34" w:rsidRDefault="00787E34" w:rsidP="00787E34">
      <w:pPr>
        <w:pStyle w:val="KeepWithNext"/>
        <w:rPr>
          <w:rtl/>
          <w:lang w:eastAsia="he-IL"/>
        </w:rPr>
      </w:pPr>
    </w:p>
    <w:p w14:paraId="7C590626" w14:textId="77777777" w:rsidR="002A1D2F" w:rsidRDefault="00787E34" w:rsidP="00787E34">
      <w:pPr>
        <w:rPr>
          <w:rtl/>
          <w:lang w:eastAsia="he-IL"/>
        </w:rPr>
      </w:pPr>
      <w:bookmarkStart w:id="431" w:name="_ETM_Q1_1296365"/>
      <w:bookmarkStart w:id="432" w:name="_ETM_Q1_1296380"/>
      <w:bookmarkEnd w:id="431"/>
      <w:bookmarkEnd w:id="432"/>
      <w:r>
        <w:rPr>
          <w:rFonts w:hint="cs"/>
          <w:rtl/>
          <w:lang w:eastAsia="he-IL"/>
        </w:rPr>
        <w:t xml:space="preserve">אני הבנתי לאורך הדיונים, הקשבתי </w:t>
      </w:r>
      <w:bookmarkStart w:id="433" w:name="_ETM_Q1_1296467"/>
      <w:bookmarkEnd w:id="433"/>
      <w:r>
        <w:rPr>
          <w:rFonts w:hint="cs"/>
          <w:rtl/>
          <w:lang w:eastAsia="he-IL"/>
        </w:rPr>
        <w:t xml:space="preserve">קשב רב, את הדיוק שנעשה על ידי חברי </w:t>
      </w:r>
      <w:bookmarkStart w:id="434" w:name="_ETM_Q1_1294999"/>
      <w:bookmarkEnd w:id="434"/>
      <w:r>
        <w:rPr>
          <w:rFonts w:hint="cs"/>
          <w:rtl/>
          <w:lang w:eastAsia="he-IL"/>
        </w:rPr>
        <w:t xml:space="preserve">הכנסת המציעים והוועדה שהחידוש של החוק עומד על 3 רגליים: המבחן המהותי, </w:t>
      </w:r>
      <w:proofErr w:type="spellStart"/>
      <w:r>
        <w:rPr>
          <w:rFonts w:hint="cs"/>
          <w:rtl/>
          <w:lang w:eastAsia="he-IL"/>
        </w:rPr>
        <w:t>הסטנדינג</w:t>
      </w:r>
      <w:proofErr w:type="spellEnd"/>
      <w:r>
        <w:rPr>
          <w:rFonts w:hint="cs"/>
          <w:rtl/>
          <w:lang w:eastAsia="he-IL"/>
        </w:rPr>
        <w:t xml:space="preserve"> לנפגע עבירה והזכות לייצוג. </w:t>
      </w:r>
      <w:bookmarkStart w:id="435" w:name="_ETM_Q1_1312711"/>
      <w:bookmarkEnd w:id="435"/>
      <w:r>
        <w:rPr>
          <w:rFonts w:hint="cs"/>
          <w:rtl/>
          <w:lang w:eastAsia="he-IL"/>
        </w:rPr>
        <w:t xml:space="preserve">למעשה בנוסח הנוכחי נגזלות מקטינים שנמצאים בניגוד עניינים עם הוריהם, שתי הרגליים של </w:t>
      </w:r>
      <w:proofErr w:type="spellStart"/>
      <w:r>
        <w:rPr>
          <w:rFonts w:hint="cs"/>
          <w:rtl/>
          <w:lang w:eastAsia="he-IL"/>
        </w:rPr>
        <w:t>הסטנדינג</w:t>
      </w:r>
      <w:proofErr w:type="spellEnd"/>
      <w:r>
        <w:rPr>
          <w:rFonts w:hint="cs"/>
          <w:rtl/>
          <w:lang w:eastAsia="he-IL"/>
        </w:rPr>
        <w:t xml:space="preserve"> והייצוג. אני אומר ממש במשפט קצר כי את הדוגמאות הבאתי בדיונים הקודמים לאיזה מקרים </w:t>
      </w:r>
      <w:bookmarkStart w:id="436" w:name="_ETM_Q1_1327377"/>
      <w:bookmarkEnd w:id="436"/>
      <w:r>
        <w:rPr>
          <w:rFonts w:hint="cs"/>
          <w:rtl/>
          <w:lang w:eastAsia="he-IL"/>
        </w:rPr>
        <w:t xml:space="preserve">אני מכוונת. אמר לי פעם פרופסור </w:t>
      </w:r>
      <w:r w:rsidR="002A1D2F">
        <w:rPr>
          <w:rFonts w:hint="cs"/>
          <w:rtl/>
          <w:lang w:eastAsia="he-IL"/>
        </w:rPr>
        <w:t xml:space="preserve">למשפטים מאוניברסיטת מישיגן, שהוא </w:t>
      </w:r>
      <w:bookmarkStart w:id="437" w:name="_ETM_Q1_1333517"/>
      <w:bookmarkEnd w:id="437"/>
      <w:r w:rsidR="002A1D2F">
        <w:rPr>
          <w:rFonts w:hint="cs"/>
          <w:rtl/>
          <w:lang w:eastAsia="he-IL"/>
        </w:rPr>
        <w:t>מהראשונים שייצג ילדים והורים בסיכון, שכל פעם שהוא שומע</w:t>
      </w:r>
      <w:bookmarkStart w:id="438" w:name="_ETM_Q1_1339380"/>
      <w:bookmarkEnd w:id="438"/>
      <w:r w:rsidR="002A1D2F">
        <w:rPr>
          <w:rFonts w:hint="cs"/>
          <w:rtl/>
          <w:lang w:eastAsia="he-IL"/>
        </w:rPr>
        <w:t xml:space="preserve"> הצעה שנשמעת מהכיוון של המבוגרים לתת לילדים זכויות מדוללות </w:t>
      </w:r>
      <w:bookmarkStart w:id="439" w:name="_ETM_Q1_1344593"/>
      <w:bookmarkEnd w:id="439"/>
      <w:r w:rsidR="002A1D2F">
        <w:rPr>
          <w:rtl/>
          <w:lang w:eastAsia="he-IL"/>
        </w:rPr>
        <w:t>–</w:t>
      </w:r>
      <w:r w:rsidR="002A1D2F">
        <w:rPr>
          <w:rFonts w:hint="cs"/>
          <w:rtl/>
          <w:lang w:eastAsia="he-IL"/>
        </w:rPr>
        <w:t xml:space="preserve"> זאת אומרת, לקחת את הזכות שניתנת למבוגרים </w:t>
      </w:r>
      <w:bookmarkStart w:id="440" w:name="_ETM_Q1_1346266"/>
      <w:bookmarkEnd w:id="440"/>
      <w:r w:rsidR="002A1D2F">
        <w:rPr>
          <w:rFonts w:hint="cs"/>
          <w:rtl/>
          <w:lang w:eastAsia="he-IL"/>
        </w:rPr>
        <w:t xml:space="preserve">ולדלל אותה </w:t>
      </w:r>
      <w:r w:rsidR="002A1D2F">
        <w:rPr>
          <w:rtl/>
          <w:lang w:eastAsia="he-IL"/>
        </w:rPr>
        <w:t>–</w:t>
      </w:r>
      <w:r w:rsidR="002A1D2F">
        <w:rPr>
          <w:rFonts w:hint="cs"/>
          <w:rtl/>
          <w:lang w:eastAsia="he-IL"/>
        </w:rPr>
        <w:t xml:space="preserve"> הוא מתחיל לדאוג שמא האינטרס הוא</w:t>
      </w:r>
      <w:bookmarkStart w:id="441" w:name="_ETM_Q1_1353315"/>
      <w:bookmarkEnd w:id="441"/>
      <w:r w:rsidR="002A1D2F">
        <w:rPr>
          <w:rFonts w:hint="cs"/>
          <w:rtl/>
          <w:lang w:eastAsia="he-IL"/>
        </w:rPr>
        <w:t xml:space="preserve"> לא אינטרס של הגנה על קטינים </w:t>
      </w:r>
      <w:bookmarkStart w:id="442" w:name="_ETM_Q1_1352041"/>
      <w:bookmarkEnd w:id="442"/>
      <w:r w:rsidR="002A1D2F">
        <w:rPr>
          <w:rFonts w:hint="cs"/>
          <w:rtl/>
          <w:lang w:eastAsia="he-IL"/>
        </w:rPr>
        <w:t>אלא אינטרס של הדרת קטינים.</w:t>
      </w:r>
    </w:p>
    <w:p w14:paraId="0B894AA2" w14:textId="77777777" w:rsidR="002A1D2F" w:rsidRDefault="002A1D2F" w:rsidP="00787E34">
      <w:pPr>
        <w:rPr>
          <w:rtl/>
          <w:lang w:eastAsia="he-IL"/>
        </w:rPr>
      </w:pPr>
      <w:bookmarkStart w:id="443" w:name="_ETM_Q1_1359872"/>
      <w:bookmarkStart w:id="444" w:name="_ETM_Q1_1359902"/>
      <w:bookmarkEnd w:id="443"/>
      <w:bookmarkEnd w:id="444"/>
    </w:p>
    <w:p w14:paraId="4FCF33E8" w14:textId="710E300B" w:rsidR="00787E34" w:rsidRDefault="002A1D2F" w:rsidP="00787E34">
      <w:pPr>
        <w:rPr>
          <w:rtl/>
          <w:lang w:eastAsia="he-IL"/>
        </w:rPr>
      </w:pPr>
      <w:bookmarkStart w:id="445" w:name="_ETM_Q1_1359976"/>
      <w:bookmarkStart w:id="446" w:name="_ETM_Q1_1359994"/>
      <w:bookmarkEnd w:id="445"/>
      <w:bookmarkEnd w:id="446"/>
      <w:r>
        <w:rPr>
          <w:rFonts w:hint="cs"/>
          <w:rtl/>
          <w:lang w:eastAsia="he-IL"/>
        </w:rPr>
        <w:t>זאת</w:t>
      </w:r>
      <w:r w:rsidR="00CC4744">
        <w:rPr>
          <w:rFonts w:hint="cs"/>
          <w:rtl/>
          <w:lang w:eastAsia="he-IL"/>
        </w:rPr>
        <w:t xml:space="preserve"> </w:t>
      </w:r>
      <w:r>
        <w:rPr>
          <w:rFonts w:hint="cs"/>
          <w:rtl/>
          <w:lang w:eastAsia="he-IL"/>
        </w:rPr>
        <w:t>העמדה שלנו.</w:t>
      </w:r>
      <w:bookmarkStart w:id="447" w:name="_ETM_Q1_1359286"/>
      <w:bookmarkEnd w:id="447"/>
      <w:r>
        <w:rPr>
          <w:rFonts w:hint="cs"/>
          <w:rtl/>
          <w:lang w:eastAsia="he-IL"/>
        </w:rPr>
        <w:t xml:space="preserve"> אנחנו חושבים שבוודאי ביחס לקטינים מעל גיל 14</w:t>
      </w:r>
      <w:r w:rsidR="00444A4F">
        <w:rPr>
          <w:rFonts w:hint="cs"/>
          <w:rtl/>
          <w:lang w:eastAsia="he-IL"/>
        </w:rPr>
        <w:t xml:space="preserve">, קטין </w:t>
      </w:r>
      <w:bookmarkStart w:id="448" w:name="_ETM_Q1_1361207"/>
      <w:bookmarkEnd w:id="448"/>
      <w:r w:rsidR="00444A4F">
        <w:rPr>
          <w:rFonts w:hint="cs"/>
          <w:rtl/>
          <w:lang w:eastAsia="he-IL"/>
        </w:rPr>
        <w:t xml:space="preserve">שמתנגד, מצבו לא צריך להיות פחות טוב, זכויותיו </w:t>
      </w:r>
      <w:bookmarkStart w:id="449" w:name="_ETM_Q1_1363220"/>
      <w:bookmarkEnd w:id="449"/>
      <w:r w:rsidR="00444A4F">
        <w:rPr>
          <w:rFonts w:hint="cs"/>
          <w:rtl/>
          <w:lang w:eastAsia="he-IL"/>
        </w:rPr>
        <w:t>לא צריכות להיות</w:t>
      </w:r>
      <w:r w:rsidR="00CC4744">
        <w:rPr>
          <w:rFonts w:hint="cs"/>
          <w:rtl/>
          <w:lang w:eastAsia="he-IL"/>
        </w:rPr>
        <w:t xml:space="preserve"> </w:t>
      </w:r>
      <w:r w:rsidR="00444A4F">
        <w:rPr>
          <w:rFonts w:hint="cs"/>
          <w:rtl/>
          <w:lang w:eastAsia="he-IL"/>
        </w:rPr>
        <w:t xml:space="preserve">מדוללות ביחס לאדם בגיר </w:t>
      </w:r>
      <w:bookmarkStart w:id="450" w:name="_ETM_Q1_1372037"/>
      <w:bookmarkEnd w:id="450"/>
      <w:r w:rsidR="00444A4F">
        <w:rPr>
          <w:rFonts w:hint="cs"/>
          <w:rtl/>
          <w:lang w:eastAsia="he-IL"/>
        </w:rPr>
        <w:t xml:space="preserve">מעל גיל 18, ביחס </w:t>
      </w:r>
      <w:proofErr w:type="spellStart"/>
      <w:r w:rsidR="00444A4F">
        <w:rPr>
          <w:rFonts w:hint="cs"/>
          <w:rtl/>
          <w:lang w:eastAsia="he-IL"/>
        </w:rPr>
        <w:t>לסטנדינג</w:t>
      </w:r>
      <w:proofErr w:type="spellEnd"/>
      <w:r w:rsidR="00CC4744">
        <w:rPr>
          <w:rFonts w:hint="cs"/>
          <w:rtl/>
          <w:lang w:eastAsia="he-IL"/>
        </w:rPr>
        <w:t xml:space="preserve"> </w:t>
      </w:r>
      <w:r w:rsidR="00444A4F">
        <w:rPr>
          <w:rFonts w:hint="cs"/>
          <w:rtl/>
          <w:lang w:eastAsia="he-IL"/>
        </w:rPr>
        <w:t>וזכות הייצוג. תודה.</w:t>
      </w:r>
    </w:p>
    <w:p w14:paraId="753F9F32" w14:textId="24CB324F" w:rsidR="00444A4F" w:rsidRDefault="00444A4F" w:rsidP="00787E34">
      <w:pPr>
        <w:rPr>
          <w:rtl/>
          <w:lang w:eastAsia="he-IL"/>
        </w:rPr>
      </w:pPr>
      <w:bookmarkStart w:id="451" w:name="_ETM_Q1_1373704"/>
      <w:bookmarkStart w:id="452" w:name="_ETM_Q1_1373730"/>
      <w:bookmarkStart w:id="453" w:name="_ETM_Q1_1374336"/>
      <w:bookmarkEnd w:id="451"/>
      <w:bookmarkEnd w:id="452"/>
      <w:bookmarkEnd w:id="453"/>
    </w:p>
    <w:p w14:paraId="2255BEF7" w14:textId="39F476D2" w:rsidR="00444A4F" w:rsidRDefault="00444A4F" w:rsidP="00444A4F">
      <w:pPr>
        <w:pStyle w:val="af6"/>
        <w:keepNext/>
        <w:rPr>
          <w:rtl/>
        </w:rPr>
      </w:pPr>
      <w:bookmarkStart w:id="454" w:name="ET_yor_6156_47"/>
      <w:r w:rsidRPr="00444A4F">
        <w:rPr>
          <w:rStyle w:val="TagStyle"/>
          <w:rtl/>
        </w:rPr>
        <w:t xml:space="preserve"> &lt;&lt; יור &gt;&gt; </w:t>
      </w:r>
      <w:r>
        <w:rPr>
          <w:rtl/>
        </w:rPr>
        <w:t>היו"ר גלעד קריב:</w:t>
      </w:r>
      <w:r w:rsidRPr="00444A4F">
        <w:rPr>
          <w:rStyle w:val="TagStyle"/>
          <w:rtl/>
        </w:rPr>
        <w:t xml:space="preserve"> &lt;&lt; יור &gt;&gt;</w:t>
      </w:r>
      <w:r w:rsidR="00640D5C">
        <w:rPr>
          <w:rtl/>
        </w:rPr>
        <w:t xml:space="preserve"> </w:t>
      </w:r>
      <w:bookmarkEnd w:id="454"/>
    </w:p>
    <w:p w14:paraId="6BE4E279" w14:textId="09E674CE" w:rsidR="00444A4F" w:rsidRDefault="00444A4F" w:rsidP="00444A4F">
      <w:pPr>
        <w:pStyle w:val="KeepWithNext"/>
        <w:rPr>
          <w:rtl/>
          <w:lang w:eastAsia="he-IL"/>
        </w:rPr>
      </w:pPr>
    </w:p>
    <w:p w14:paraId="691BC7EB" w14:textId="78403C29" w:rsidR="00444A4F" w:rsidRDefault="00444A4F" w:rsidP="00444A4F">
      <w:pPr>
        <w:rPr>
          <w:rtl/>
          <w:lang w:eastAsia="he-IL"/>
        </w:rPr>
      </w:pPr>
      <w:bookmarkStart w:id="455" w:name="_ETM_Q1_1374567"/>
      <w:bookmarkStart w:id="456" w:name="_ETM_Q1_1374598"/>
      <w:bookmarkEnd w:id="455"/>
      <w:bookmarkEnd w:id="456"/>
      <w:r>
        <w:rPr>
          <w:rFonts w:hint="cs"/>
          <w:rtl/>
          <w:lang w:eastAsia="he-IL"/>
        </w:rPr>
        <w:t xml:space="preserve">תודה </w:t>
      </w:r>
      <w:bookmarkStart w:id="457" w:name="_ETM_Q1_1379418"/>
      <w:bookmarkEnd w:id="457"/>
      <w:r>
        <w:rPr>
          <w:rFonts w:hint="cs"/>
          <w:rtl/>
          <w:lang w:eastAsia="he-IL"/>
        </w:rPr>
        <w:t xml:space="preserve">לך על הדברים. אני חייב לומר בצר לי שאני </w:t>
      </w:r>
      <w:bookmarkStart w:id="458" w:name="_ETM_Q1_1381829"/>
      <w:bookmarkEnd w:id="458"/>
      <w:r>
        <w:rPr>
          <w:rFonts w:hint="cs"/>
          <w:rtl/>
          <w:lang w:eastAsia="he-IL"/>
        </w:rPr>
        <w:t xml:space="preserve">חושב שיש כאן סוגיה רחבה יותר בחוק הזה של זכות הייצוג על ידי הסיוע המשפטי מצד המדינה. יש לנו אתגר עוד יותר גדול בנושא הסיוע </w:t>
      </w:r>
      <w:bookmarkStart w:id="459" w:name="_ETM_Q1_1400403"/>
      <w:bookmarkEnd w:id="459"/>
      <w:r>
        <w:rPr>
          <w:rFonts w:hint="cs"/>
          <w:rtl/>
          <w:lang w:eastAsia="he-IL"/>
        </w:rPr>
        <w:t>המשפטי והוא הזכות לסיוע משפטי בכל רוחב העבירות שאנחנו נחיל את החוק הזה עליהן.</w:t>
      </w:r>
      <w:r w:rsidR="00CC4744">
        <w:rPr>
          <w:rFonts w:hint="cs"/>
          <w:rtl/>
          <w:lang w:eastAsia="he-IL"/>
        </w:rPr>
        <w:t xml:space="preserve"> </w:t>
      </w:r>
      <w:r w:rsidR="00A475D1">
        <w:rPr>
          <w:rFonts w:hint="cs"/>
          <w:rtl/>
          <w:lang w:eastAsia="he-IL"/>
        </w:rPr>
        <w:t xml:space="preserve">את דעתנו, </w:t>
      </w:r>
      <w:bookmarkStart w:id="460" w:name="_ETM_Q1_1411167"/>
      <w:bookmarkEnd w:id="460"/>
      <w:r w:rsidR="00A475D1">
        <w:rPr>
          <w:rFonts w:hint="cs"/>
          <w:rtl/>
          <w:lang w:eastAsia="he-IL"/>
        </w:rPr>
        <w:t>גם חברת הכנסת וגם אני אמרנו. הסירוב כרגע במסגרת החוק הזה להרחיב לעניין החוק הזה את תחולת הסיוע המשפטי לא ברורה לנו. קל וחומר שהדברים גם</w:t>
      </w:r>
      <w:bookmarkStart w:id="461" w:name="_ETM_Q1_1422030"/>
      <w:bookmarkEnd w:id="461"/>
      <w:r w:rsidR="00A475D1">
        <w:rPr>
          <w:rFonts w:hint="cs"/>
          <w:rtl/>
          <w:lang w:eastAsia="he-IL"/>
        </w:rPr>
        <w:t xml:space="preserve"> באים לידי ביטוי בעניין הזה. אני עוד אדבר עם </w:t>
      </w:r>
      <w:bookmarkStart w:id="462" w:name="_ETM_Q1_1423402"/>
      <w:bookmarkEnd w:id="462"/>
      <w:r w:rsidR="00A475D1">
        <w:rPr>
          <w:rFonts w:hint="cs"/>
          <w:rtl/>
          <w:lang w:eastAsia="he-IL"/>
        </w:rPr>
        <w:t>לשכת השר ואני אשמח שנתבשר מחר</w:t>
      </w:r>
      <w:r w:rsidR="00CC4744">
        <w:rPr>
          <w:rFonts w:hint="cs"/>
          <w:rtl/>
          <w:lang w:eastAsia="he-IL"/>
        </w:rPr>
        <w:t xml:space="preserve"> </w:t>
      </w:r>
      <w:r w:rsidR="00A475D1">
        <w:rPr>
          <w:rFonts w:hint="cs"/>
          <w:rtl/>
          <w:lang w:eastAsia="he-IL"/>
        </w:rPr>
        <w:t>שהעמדה השתנתה אבל כרגע אנחנו נמצאים במצב שלא תהיה כאן א</w:t>
      </w:r>
      <w:bookmarkStart w:id="463" w:name="_ETM_Q1_1432778"/>
      <w:bookmarkEnd w:id="463"/>
      <w:r w:rsidR="00A475D1">
        <w:rPr>
          <w:rFonts w:hint="cs"/>
          <w:rtl/>
          <w:lang w:eastAsia="he-IL"/>
        </w:rPr>
        <w:t xml:space="preserve">פילו זכות קנויה לייצוג לגבי חלק מהעבירות בהליכים היותר </w:t>
      </w:r>
      <w:bookmarkStart w:id="464" w:name="_ETM_Q1_1440490"/>
      <w:bookmarkEnd w:id="464"/>
      <w:r w:rsidR="00A475D1">
        <w:rPr>
          <w:rFonts w:hint="cs"/>
          <w:rtl/>
          <w:lang w:eastAsia="he-IL"/>
        </w:rPr>
        <w:t xml:space="preserve">מהותיים של החוק הזה. אנחנו מאוד מוטרדים מזה אבל אני </w:t>
      </w:r>
      <w:bookmarkStart w:id="465" w:name="_ETM_Q1_1444133"/>
      <w:bookmarkEnd w:id="465"/>
      <w:r w:rsidR="00A475D1">
        <w:rPr>
          <w:rFonts w:hint="cs"/>
          <w:rtl/>
          <w:lang w:eastAsia="he-IL"/>
        </w:rPr>
        <w:t xml:space="preserve">לא מוכן לבלום את קידום החוק סביב הנקודות האלה. אני </w:t>
      </w:r>
      <w:bookmarkStart w:id="466" w:name="_ETM_Q1_1452767"/>
      <w:bookmarkEnd w:id="466"/>
      <w:r w:rsidR="00A475D1">
        <w:rPr>
          <w:rFonts w:hint="cs"/>
          <w:rtl/>
          <w:lang w:eastAsia="he-IL"/>
        </w:rPr>
        <w:t>אומר את זה בכנות. אני מסכים איתכם לחלוטין אבל אני רואה שמשרד הרווחה</w:t>
      </w:r>
      <w:r w:rsidR="00CC4744">
        <w:rPr>
          <w:rFonts w:hint="cs"/>
          <w:rtl/>
          <w:lang w:eastAsia="he-IL"/>
        </w:rPr>
        <w:t xml:space="preserve"> </w:t>
      </w:r>
      <w:r w:rsidR="00A475D1">
        <w:rPr>
          <w:rFonts w:hint="cs"/>
          <w:rtl/>
          <w:lang w:eastAsia="he-IL"/>
        </w:rPr>
        <w:t xml:space="preserve">בעמדה קצת שונה. </w:t>
      </w:r>
    </w:p>
    <w:p w14:paraId="160BC9BA" w14:textId="5D46A994" w:rsidR="00A475D1" w:rsidRDefault="00A475D1" w:rsidP="00444A4F">
      <w:pPr>
        <w:rPr>
          <w:rtl/>
          <w:lang w:eastAsia="he-IL"/>
        </w:rPr>
      </w:pPr>
    </w:p>
    <w:p w14:paraId="7AE477C4" w14:textId="10E55C03" w:rsidR="00A475D1" w:rsidRDefault="00A475D1" w:rsidP="00A475D1">
      <w:pPr>
        <w:pStyle w:val="af9"/>
        <w:keepNext/>
        <w:rPr>
          <w:rtl/>
          <w:lang w:eastAsia="he-IL"/>
        </w:rPr>
      </w:pPr>
      <w:bookmarkStart w:id="467" w:name="ET_guest_592571_48"/>
      <w:r w:rsidRPr="00A475D1">
        <w:rPr>
          <w:rStyle w:val="TagStyle"/>
          <w:rtl/>
        </w:rPr>
        <w:t xml:space="preserve"> &lt;&lt; אורח &gt;&gt; </w:t>
      </w:r>
      <w:r>
        <w:rPr>
          <w:rtl/>
          <w:lang w:eastAsia="he-IL"/>
        </w:rPr>
        <w:t>נילי פינקלשטיין:</w:t>
      </w:r>
      <w:r w:rsidRPr="00A475D1">
        <w:rPr>
          <w:rStyle w:val="TagStyle"/>
          <w:rtl/>
        </w:rPr>
        <w:t xml:space="preserve"> &lt;&lt; אורח &gt;&gt;</w:t>
      </w:r>
      <w:r w:rsidR="00640D5C">
        <w:rPr>
          <w:rtl/>
          <w:lang w:eastAsia="he-IL"/>
        </w:rPr>
        <w:t xml:space="preserve"> </w:t>
      </w:r>
      <w:bookmarkEnd w:id="467"/>
    </w:p>
    <w:p w14:paraId="1C0A141F" w14:textId="49B2AB20" w:rsidR="00A475D1" w:rsidRDefault="00A475D1" w:rsidP="00A475D1">
      <w:pPr>
        <w:pStyle w:val="KeepWithNext"/>
        <w:rPr>
          <w:rtl/>
          <w:lang w:eastAsia="he-IL"/>
        </w:rPr>
      </w:pPr>
    </w:p>
    <w:p w14:paraId="665BB780" w14:textId="16435B8B" w:rsidR="00A475D1" w:rsidRDefault="00A475D1" w:rsidP="00A475D1">
      <w:pPr>
        <w:rPr>
          <w:rtl/>
          <w:lang w:eastAsia="he-IL"/>
        </w:rPr>
      </w:pPr>
      <w:r>
        <w:rPr>
          <w:rFonts w:hint="cs"/>
          <w:rtl/>
          <w:lang w:eastAsia="he-IL"/>
        </w:rPr>
        <w:t>אדוני, אנחנו מאוד קשובים</w:t>
      </w:r>
      <w:bookmarkStart w:id="468" w:name="_ETM_Q1_1464816"/>
      <w:bookmarkEnd w:id="468"/>
      <w:r w:rsidR="00CA5B16">
        <w:rPr>
          <w:rFonts w:hint="cs"/>
          <w:rtl/>
          <w:lang w:eastAsia="he-IL"/>
        </w:rPr>
        <w:t xml:space="preserve"> להערה האחרונה של אדוני.</w:t>
      </w:r>
      <w:r w:rsidR="00CC4744">
        <w:rPr>
          <w:rFonts w:hint="cs"/>
          <w:rtl/>
          <w:lang w:eastAsia="he-IL"/>
        </w:rPr>
        <w:t xml:space="preserve"> </w:t>
      </w:r>
      <w:r w:rsidR="00CA5B16">
        <w:rPr>
          <w:rFonts w:hint="cs"/>
          <w:rtl/>
          <w:lang w:eastAsia="he-IL"/>
        </w:rPr>
        <w:t xml:space="preserve">אני תכף אפנה למשרד הרווחה את הבקשה לענות לדברים העקרוניים שנאמרו מהסיוע המשפטי אבל אני רוצה להבהיר שיש כאן שתי סוגיות נפרדות כאשר </w:t>
      </w:r>
      <w:bookmarkStart w:id="469" w:name="_ETM_Q1_1484644"/>
      <w:bookmarkEnd w:id="469"/>
      <w:r w:rsidR="00CA5B16">
        <w:rPr>
          <w:rFonts w:hint="cs"/>
          <w:rtl/>
          <w:lang w:eastAsia="he-IL"/>
        </w:rPr>
        <w:t>האחת היא שאלת רוחב הזכאות לסיוע משפטי והשנייה היא לגבי</w:t>
      </w:r>
      <w:bookmarkStart w:id="470" w:name="_ETM_Q1_1488640"/>
      <w:bookmarkEnd w:id="470"/>
      <w:r w:rsidR="00CA5B16">
        <w:rPr>
          <w:rFonts w:hint="cs"/>
          <w:rtl/>
          <w:lang w:eastAsia="he-IL"/>
        </w:rPr>
        <w:t xml:space="preserve"> המנגנון המתאים למינוי אפוטרופוס לדין או עורך דין מייצג </w:t>
      </w:r>
      <w:bookmarkStart w:id="471" w:name="_ETM_Q1_1496731"/>
      <w:bookmarkEnd w:id="471"/>
      <w:r w:rsidR="00CA5B16">
        <w:rPr>
          <w:rFonts w:hint="cs"/>
          <w:rtl/>
          <w:lang w:eastAsia="he-IL"/>
        </w:rPr>
        <w:t>לקטין במצב של ניגוד עניינים. בעניין המנגנון</w:t>
      </w:r>
      <w:r w:rsidR="00CC4744">
        <w:rPr>
          <w:rFonts w:hint="cs"/>
          <w:rtl/>
          <w:lang w:eastAsia="he-IL"/>
        </w:rPr>
        <w:t xml:space="preserve"> </w:t>
      </w:r>
      <w:r w:rsidR="00CA5B16">
        <w:rPr>
          <w:rFonts w:hint="cs"/>
          <w:rtl/>
          <w:lang w:eastAsia="he-IL"/>
        </w:rPr>
        <w:t>נעשתה כאן חשיבה מאוד מעמיקה שכמובן הסיוע</w:t>
      </w:r>
      <w:bookmarkStart w:id="472" w:name="_ETM_Q1_1503183"/>
      <w:bookmarkEnd w:id="472"/>
      <w:r w:rsidR="00CA5B16">
        <w:rPr>
          <w:rFonts w:hint="cs"/>
          <w:rtl/>
          <w:lang w:eastAsia="he-IL"/>
        </w:rPr>
        <w:t xml:space="preserve"> המשפטי היה שותף לה. אני אבקש ממשרד הרווחה </w:t>
      </w:r>
      <w:bookmarkStart w:id="473" w:name="_ETM_Q1_1504406"/>
      <w:bookmarkEnd w:id="473"/>
      <w:r w:rsidR="00CA5B16">
        <w:rPr>
          <w:rFonts w:hint="cs"/>
          <w:rtl/>
          <w:lang w:eastAsia="he-IL"/>
        </w:rPr>
        <w:t>להסביר את ההיגיון המסדר של המנגנון שקבענו.</w:t>
      </w:r>
    </w:p>
    <w:p w14:paraId="3DAB0D98" w14:textId="663560E0" w:rsidR="00CA5B16" w:rsidRDefault="00CA5B16" w:rsidP="00A475D1">
      <w:pPr>
        <w:rPr>
          <w:rtl/>
          <w:lang w:eastAsia="he-IL"/>
        </w:rPr>
      </w:pPr>
      <w:bookmarkStart w:id="474" w:name="_ETM_Q1_1508141"/>
      <w:bookmarkStart w:id="475" w:name="_ETM_Q1_1508175"/>
      <w:bookmarkStart w:id="476" w:name="_ETM_Q1_1509253"/>
      <w:bookmarkEnd w:id="474"/>
      <w:bookmarkEnd w:id="475"/>
      <w:bookmarkEnd w:id="476"/>
    </w:p>
    <w:p w14:paraId="28D2575B" w14:textId="2279F4BA" w:rsidR="00CA5B16" w:rsidRDefault="00CA5B16" w:rsidP="00CA5B16">
      <w:pPr>
        <w:pStyle w:val="af6"/>
        <w:keepNext/>
        <w:rPr>
          <w:rtl/>
        </w:rPr>
      </w:pPr>
      <w:bookmarkStart w:id="477" w:name="ET_yor_6156_49"/>
      <w:r w:rsidRPr="00CA5B16">
        <w:rPr>
          <w:rStyle w:val="TagStyle"/>
          <w:rtl/>
        </w:rPr>
        <w:t xml:space="preserve"> &lt;&lt; יור &gt;&gt; </w:t>
      </w:r>
      <w:r>
        <w:rPr>
          <w:rtl/>
        </w:rPr>
        <w:t>היו"ר גלעד קריב:</w:t>
      </w:r>
      <w:r w:rsidRPr="00CA5B16">
        <w:rPr>
          <w:rStyle w:val="TagStyle"/>
          <w:rtl/>
        </w:rPr>
        <w:t xml:space="preserve"> &lt;&lt; יור &gt;&gt;</w:t>
      </w:r>
      <w:r w:rsidR="00640D5C">
        <w:rPr>
          <w:rtl/>
        </w:rPr>
        <w:t xml:space="preserve"> </w:t>
      </w:r>
      <w:bookmarkEnd w:id="477"/>
    </w:p>
    <w:p w14:paraId="4598555A" w14:textId="1EE88440" w:rsidR="00CA5B16" w:rsidRDefault="00CA5B16" w:rsidP="00CA5B16">
      <w:pPr>
        <w:pStyle w:val="KeepWithNext"/>
        <w:rPr>
          <w:rtl/>
          <w:lang w:eastAsia="he-IL"/>
        </w:rPr>
      </w:pPr>
    </w:p>
    <w:p w14:paraId="592651C2" w14:textId="5220780F" w:rsidR="00CA5B16" w:rsidRDefault="00CA5B16" w:rsidP="00CA5B16">
      <w:pPr>
        <w:rPr>
          <w:rtl/>
          <w:lang w:eastAsia="he-IL"/>
        </w:rPr>
      </w:pPr>
      <w:r>
        <w:rPr>
          <w:rFonts w:hint="cs"/>
          <w:rtl/>
          <w:lang w:eastAsia="he-IL"/>
        </w:rPr>
        <w:t>ב</w:t>
      </w:r>
      <w:bookmarkStart w:id="478" w:name="_ETM_Q1_1509544"/>
      <w:bookmarkStart w:id="479" w:name="_ETM_Q1_1509565"/>
      <w:bookmarkEnd w:id="478"/>
      <w:bookmarkEnd w:id="479"/>
      <w:r>
        <w:rPr>
          <w:rFonts w:hint="cs"/>
          <w:rtl/>
          <w:lang w:eastAsia="he-IL"/>
        </w:rPr>
        <w:t xml:space="preserve">סדר. גם לגביו אני </w:t>
      </w:r>
      <w:bookmarkStart w:id="480" w:name="_ETM_Q1_1512222"/>
      <w:bookmarkEnd w:id="480"/>
      <w:r>
        <w:rPr>
          <w:rFonts w:hint="cs"/>
          <w:rtl/>
          <w:lang w:eastAsia="he-IL"/>
        </w:rPr>
        <w:t>אומר שוב שהעיסוק בסיטואציה בה קטין נמצא בה,</w:t>
      </w:r>
      <w:r w:rsidR="00CC4744">
        <w:rPr>
          <w:rFonts w:hint="cs"/>
          <w:rtl/>
          <w:lang w:eastAsia="he-IL"/>
        </w:rPr>
        <w:t xml:space="preserve"> </w:t>
      </w:r>
      <w:r>
        <w:rPr>
          <w:rFonts w:hint="cs"/>
          <w:rtl/>
          <w:lang w:eastAsia="he-IL"/>
        </w:rPr>
        <w:t xml:space="preserve">חשוב לומר שאנחנו הרי לא מדברים על סיטואציה בה </w:t>
      </w:r>
      <w:bookmarkStart w:id="481" w:name="_ETM_Q1_1526163"/>
      <w:bookmarkEnd w:id="481"/>
      <w:r>
        <w:rPr>
          <w:rFonts w:hint="cs"/>
          <w:rtl/>
          <w:lang w:eastAsia="he-IL"/>
        </w:rPr>
        <w:t xml:space="preserve">נלקחה מהוריו של הקטין האפוטרופסות עליו. ההורים הם </w:t>
      </w:r>
      <w:proofErr w:type="spellStart"/>
      <w:r>
        <w:rPr>
          <w:rFonts w:hint="cs"/>
          <w:rtl/>
          <w:lang w:eastAsia="he-IL"/>
        </w:rPr>
        <w:t>האפוטרופסים</w:t>
      </w:r>
      <w:proofErr w:type="spellEnd"/>
      <w:r>
        <w:rPr>
          <w:rFonts w:hint="cs"/>
          <w:rtl/>
          <w:lang w:eastAsia="he-IL"/>
        </w:rPr>
        <w:t>.</w:t>
      </w:r>
    </w:p>
    <w:p w14:paraId="061F25DD" w14:textId="73FC4229" w:rsidR="00CA5B16" w:rsidRDefault="00CA5B16" w:rsidP="00CA5B16">
      <w:pPr>
        <w:rPr>
          <w:rtl/>
          <w:lang w:eastAsia="he-IL"/>
        </w:rPr>
      </w:pPr>
      <w:bookmarkStart w:id="482" w:name="_ETM_Q1_1533928"/>
      <w:bookmarkStart w:id="483" w:name="_ETM_Q1_1533961"/>
      <w:bookmarkEnd w:id="482"/>
      <w:bookmarkEnd w:id="483"/>
    </w:p>
    <w:p w14:paraId="2F83058C" w14:textId="25D8D527" w:rsidR="00CA5B16" w:rsidRDefault="00CA5B16" w:rsidP="00CA5B16">
      <w:pPr>
        <w:pStyle w:val="af9"/>
        <w:keepNext/>
        <w:rPr>
          <w:rtl/>
          <w:lang w:eastAsia="he-IL"/>
        </w:rPr>
      </w:pPr>
      <w:bookmarkStart w:id="484" w:name="ET_guest_592571_51"/>
      <w:r w:rsidRPr="00CA5B16">
        <w:rPr>
          <w:rStyle w:val="TagStyle"/>
          <w:rtl/>
        </w:rPr>
        <w:t xml:space="preserve"> &lt;&lt; אורח &gt;&gt; </w:t>
      </w:r>
      <w:r>
        <w:rPr>
          <w:rtl/>
          <w:lang w:eastAsia="he-IL"/>
        </w:rPr>
        <w:t>נילי פינקלשטיין:</w:t>
      </w:r>
      <w:r w:rsidRPr="00CA5B16">
        <w:rPr>
          <w:rStyle w:val="TagStyle"/>
          <w:rtl/>
        </w:rPr>
        <w:t xml:space="preserve"> &lt;&lt; אורח &gt;&gt;</w:t>
      </w:r>
      <w:r w:rsidR="00640D5C">
        <w:rPr>
          <w:rtl/>
          <w:lang w:eastAsia="he-IL"/>
        </w:rPr>
        <w:t xml:space="preserve"> </w:t>
      </w:r>
      <w:bookmarkEnd w:id="484"/>
    </w:p>
    <w:p w14:paraId="6260C95D" w14:textId="3619D106" w:rsidR="00CA5B16" w:rsidRDefault="00CA5B16" w:rsidP="00CA5B16">
      <w:pPr>
        <w:pStyle w:val="KeepWithNext"/>
        <w:rPr>
          <w:rtl/>
          <w:lang w:eastAsia="he-IL"/>
        </w:rPr>
      </w:pPr>
    </w:p>
    <w:p w14:paraId="17749DA9" w14:textId="27D89860" w:rsidR="00CA5B16" w:rsidRDefault="00CA5B16" w:rsidP="00CA5B16">
      <w:pPr>
        <w:rPr>
          <w:rtl/>
          <w:lang w:eastAsia="he-IL"/>
        </w:rPr>
      </w:pPr>
      <w:r>
        <w:rPr>
          <w:rFonts w:hint="cs"/>
          <w:rtl/>
          <w:lang w:eastAsia="he-IL"/>
        </w:rPr>
        <w:t>אנחנו בעצם מחדדים את הדיון</w:t>
      </w:r>
      <w:r w:rsidR="00CC4744">
        <w:rPr>
          <w:rFonts w:hint="cs"/>
          <w:rtl/>
          <w:lang w:eastAsia="he-IL"/>
        </w:rPr>
        <w:t xml:space="preserve"> </w:t>
      </w:r>
      <w:r w:rsidR="001F4EF9">
        <w:rPr>
          <w:rFonts w:hint="cs"/>
          <w:rtl/>
          <w:lang w:eastAsia="he-IL"/>
        </w:rPr>
        <w:t xml:space="preserve">לגבי רשות </w:t>
      </w:r>
      <w:bookmarkStart w:id="485" w:name="_ETM_Q1_1535613"/>
      <w:bookmarkEnd w:id="485"/>
      <w:r w:rsidR="001F4EF9">
        <w:rPr>
          <w:rFonts w:hint="cs"/>
          <w:rtl/>
          <w:lang w:eastAsia="he-IL"/>
        </w:rPr>
        <w:t>מינוי על ידי בית משפט.</w:t>
      </w:r>
    </w:p>
    <w:p w14:paraId="18A5B460" w14:textId="28057BC7" w:rsidR="001F4EF9" w:rsidRDefault="001F4EF9" w:rsidP="00CA5B16">
      <w:pPr>
        <w:rPr>
          <w:rtl/>
          <w:lang w:eastAsia="he-IL"/>
        </w:rPr>
      </w:pPr>
      <w:bookmarkStart w:id="486" w:name="_ETM_Q1_1536327"/>
      <w:bookmarkStart w:id="487" w:name="_ETM_Q1_1536360"/>
      <w:bookmarkStart w:id="488" w:name="_ETM_Q1_1536311"/>
      <w:bookmarkEnd w:id="486"/>
      <w:bookmarkEnd w:id="487"/>
      <w:bookmarkEnd w:id="488"/>
    </w:p>
    <w:p w14:paraId="756A3DE8" w14:textId="6D6B14EA" w:rsidR="001F4EF9" w:rsidRDefault="001F4EF9" w:rsidP="001F4EF9">
      <w:pPr>
        <w:pStyle w:val="af6"/>
        <w:keepNext/>
        <w:rPr>
          <w:rtl/>
        </w:rPr>
      </w:pPr>
      <w:bookmarkStart w:id="489" w:name="ET_yor_6156_52"/>
      <w:r w:rsidRPr="001F4EF9">
        <w:rPr>
          <w:rStyle w:val="TagStyle"/>
          <w:rtl/>
        </w:rPr>
        <w:t xml:space="preserve"> &lt;&lt; יור &gt;&gt; </w:t>
      </w:r>
      <w:r>
        <w:rPr>
          <w:rtl/>
        </w:rPr>
        <w:t>היו"ר גלעד קריב:</w:t>
      </w:r>
      <w:r w:rsidRPr="001F4EF9">
        <w:rPr>
          <w:rStyle w:val="TagStyle"/>
          <w:rtl/>
        </w:rPr>
        <w:t xml:space="preserve"> &lt;&lt; יור &gt;&gt;</w:t>
      </w:r>
      <w:r w:rsidR="00640D5C">
        <w:rPr>
          <w:rtl/>
        </w:rPr>
        <w:t xml:space="preserve"> </w:t>
      </w:r>
      <w:bookmarkEnd w:id="489"/>
    </w:p>
    <w:p w14:paraId="4C8ECCB4" w14:textId="736DE16C" w:rsidR="001F4EF9" w:rsidRDefault="001F4EF9" w:rsidP="001F4EF9">
      <w:pPr>
        <w:pStyle w:val="KeepWithNext"/>
        <w:rPr>
          <w:rtl/>
          <w:lang w:eastAsia="he-IL"/>
        </w:rPr>
      </w:pPr>
    </w:p>
    <w:p w14:paraId="450D5BD8" w14:textId="4ED15134" w:rsidR="00AA5C3D" w:rsidRDefault="001F4EF9" w:rsidP="001F4EF9">
      <w:pPr>
        <w:rPr>
          <w:rtl/>
          <w:lang w:eastAsia="he-IL"/>
        </w:rPr>
      </w:pPr>
      <w:bookmarkStart w:id="490" w:name="_ETM_Q1_1536567"/>
      <w:bookmarkStart w:id="491" w:name="_ETM_Q1_1536601"/>
      <w:bookmarkEnd w:id="490"/>
      <w:bookmarkEnd w:id="491"/>
      <w:r>
        <w:rPr>
          <w:rFonts w:hint="cs"/>
          <w:rtl/>
          <w:lang w:eastAsia="he-IL"/>
        </w:rPr>
        <w:t>נכון.</w:t>
      </w:r>
      <w:r w:rsidR="00CC4744">
        <w:rPr>
          <w:rFonts w:hint="cs"/>
          <w:rtl/>
          <w:lang w:eastAsia="he-IL"/>
        </w:rPr>
        <w:t xml:space="preserve"> </w:t>
      </w:r>
      <w:r>
        <w:rPr>
          <w:rFonts w:hint="cs"/>
          <w:rtl/>
          <w:lang w:eastAsia="he-IL"/>
        </w:rPr>
        <w:t xml:space="preserve">לפני שמשרד הרווחה יאמר את דעתו, אני </w:t>
      </w:r>
      <w:r w:rsidR="00A42445">
        <w:rPr>
          <w:rFonts w:hint="cs"/>
          <w:rtl/>
          <w:lang w:eastAsia="he-IL"/>
        </w:rPr>
        <w:t xml:space="preserve">אומר שבשעה שלגבי סוגיית רוחב הסיוע המשפטי </w:t>
      </w:r>
      <w:bookmarkStart w:id="492" w:name="_ETM_Q1_1549294"/>
      <w:bookmarkEnd w:id="492"/>
      <w:r w:rsidR="00A42445">
        <w:rPr>
          <w:rFonts w:hint="cs"/>
          <w:rtl/>
          <w:lang w:eastAsia="he-IL"/>
        </w:rPr>
        <w:t xml:space="preserve">בכלל בחוק הזה, כאן צריך לומר שהסיפור הוא נטו כספי בירוקרטי ובמידה מסוימת לטעמי הייתי אפילו אומר פוליטי מכיוון שיש </w:t>
      </w:r>
      <w:bookmarkStart w:id="493" w:name="_ETM_Q1_1559065"/>
      <w:bookmarkEnd w:id="493"/>
      <w:r w:rsidR="00A42445">
        <w:rPr>
          <w:rFonts w:hint="cs"/>
          <w:rtl/>
          <w:lang w:eastAsia="he-IL"/>
        </w:rPr>
        <w:t xml:space="preserve">הסכמה של משרד המשפטים שצריך להרחיב את הסיוע המשפטי. השאלה אם עושים את זה במהלך שמטפל ברוחב הגזרה של </w:t>
      </w:r>
      <w:bookmarkStart w:id="494" w:name="_ETM_Q1_1567845"/>
      <w:bookmarkEnd w:id="494"/>
      <w:r w:rsidR="00A42445">
        <w:rPr>
          <w:rFonts w:hint="cs"/>
          <w:rtl/>
          <w:lang w:eastAsia="he-IL"/>
        </w:rPr>
        <w:t xml:space="preserve">הסיוע המשפטי או מנצלים את ההזדמנות ואומרים שיש כאן </w:t>
      </w:r>
      <w:bookmarkStart w:id="495" w:name="_ETM_Q1_1568471"/>
      <w:bookmarkEnd w:id="495"/>
      <w:r w:rsidR="00A42445">
        <w:rPr>
          <w:rFonts w:hint="cs"/>
          <w:rtl/>
          <w:lang w:eastAsia="he-IL"/>
        </w:rPr>
        <w:t>חקיקה.</w:t>
      </w:r>
    </w:p>
    <w:p w14:paraId="2BF6F70D" w14:textId="77777777" w:rsidR="00AA5C3D" w:rsidRDefault="00AA5C3D" w:rsidP="001F4EF9">
      <w:pPr>
        <w:rPr>
          <w:rtl/>
          <w:lang w:eastAsia="he-IL"/>
        </w:rPr>
      </w:pPr>
      <w:bookmarkStart w:id="496" w:name="_ETM_Q1_1581509"/>
      <w:bookmarkStart w:id="497" w:name="_ETM_Q1_1581544"/>
      <w:bookmarkEnd w:id="496"/>
      <w:bookmarkEnd w:id="497"/>
    </w:p>
    <w:p w14:paraId="596DD80E" w14:textId="4233B300" w:rsidR="001F4EF9" w:rsidRDefault="00A42445" w:rsidP="001F4EF9">
      <w:pPr>
        <w:rPr>
          <w:rtl/>
          <w:lang w:eastAsia="he-IL"/>
        </w:rPr>
      </w:pPr>
      <w:bookmarkStart w:id="498" w:name="_ETM_Q1_1581654"/>
      <w:bookmarkStart w:id="499" w:name="_ETM_Q1_1581683"/>
      <w:bookmarkEnd w:id="498"/>
      <w:bookmarkEnd w:id="499"/>
      <w:r>
        <w:rPr>
          <w:rFonts w:hint="cs"/>
          <w:rtl/>
          <w:lang w:eastAsia="he-IL"/>
        </w:rPr>
        <w:t xml:space="preserve">אני אומר לפרוטוקול שבמצב הפוליטי הנוכחי </w:t>
      </w:r>
      <w:bookmarkStart w:id="500" w:name="_ETM_Q1_1576153"/>
      <w:bookmarkEnd w:id="500"/>
      <w:r>
        <w:rPr>
          <w:rFonts w:hint="cs"/>
          <w:rtl/>
          <w:lang w:eastAsia="he-IL"/>
        </w:rPr>
        <w:t xml:space="preserve">לא הגיוני להמתין לטיפול רוחב בגבולות הגזרה של </w:t>
      </w:r>
      <w:bookmarkStart w:id="501" w:name="_ETM_Q1_1577547"/>
      <w:bookmarkEnd w:id="501"/>
      <w:r>
        <w:rPr>
          <w:rFonts w:hint="cs"/>
          <w:rtl/>
          <w:lang w:eastAsia="he-IL"/>
        </w:rPr>
        <w:t xml:space="preserve">הסיוע המשפטי. </w:t>
      </w:r>
      <w:r w:rsidR="00AA5C3D">
        <w:rPr>
          <w:rFonts w:hint="cs"/>
          <w:rtl/>
          <w:lang w:eastAsia="he-IL"/>
        </w:rPr>
        <w:t>יש כאן חוק שמחר נצביע עליו</w:t>
      </w:r>
      <w:r w:rsidR="00CC4744">
        <w:rPr>
          <w:rFonts w:hint="cs"/>
          <w:rtl/>
          <w:lang w:eastAsia="he-IL"/>
        </w:rPr>
        <w:t xml:space="preserve"> </w:t>
      </w:r>
      <w:r w:rsidR="00AA5C3D">
        <w:rPr>
          <w:rFonts w:hint="cs"/>
          <w:rtl/>
          <w:lang w:eastAsia="he-IL"/>
        </w:rPr>
        <w:t xml:space="preserve">והוא </w:t>
      </w:r>
      <w:bookmarkStart w:id="502" w:name="_ETM_Q1_1584621"/>
      <w:bookmarkEnd w:id="502"/>
      <w:r w:rsidR="00AA5C3D">
        <w:rPr>
          <w:rFonts w:hint="cs"/>
          <w:rtl/>
          <w:lang w:eastAsia="he-IL"/>
        </w:rPr>
        <w:t xml:space="preserve">יאושר כאן לקריאה שנייה ושלישית. לא הגיוני להוציא </w:t>
      </w:r>
      <w:bookmarkStart w:id="503" w:name="_ETM_Q1_1585798"/>
      <w:bookmarkEnd w:id="503"/>
      <w:r w:rsidR="00AA5C3D">
        <w:rPr>
          <w:rFonts w:hint="cs"/>
          <w:rtl/>
          <w:lang w:eastAsia="he-IL"/>
        </w:rPr>
        <w:t>את החוק הזה עם איזשהו גירעון בנושא הסיוע</w:t>
      </w:r>
      <w:bookmarkStart w:id="504" w:name="_ETM_Q1_1593110"/>
      <w:bookmarkEnd w:id="504"/>
      <w:r w:rsidR="00AA5C3D">
        <w:rPr>
          <w:rFonts w:hint="cs"/>
          <w:rtl/>
          <w:lang w:eastAsia="he-IL"/>
        </w:rPr>
        <w:t xml:space="preserve"> המשפטי ואני מבקש שגם הדרג המקצועי יצי</w:t>
      </w:r>
      <w:bookmarkStart w:id="505" w:name="_ETM_Q1_1595099"/>
      <w:bookmarkEnd w:id="505"/>
      <w:r w:rsidR="00AA5C3D">
        <w:rPr>
          <w:rFonts w:hint="cs"/>
          <w:rtl/>
          <w:lang w:eastAsia="he-IL"/>
        </w:rPr>
        <w:t>ף את זה שוב במשרד</w:t>
      </w:r>
      <w:r w:rsidR="00273BC9">
        <w:rPr>
          <w:rFonts w:hint="cs"/>
          <w:rtl/>
          <w:lang w:eastAsia="he-IL"/>
        </w:rPr>
        <w:t xml:space="preserve">. השתנו הנסיבות הפוליטיות מלפני </w:t>
      </w:r>
      <w:bookmarkStart w:id="506" w:name="_ETM_Q1_1600164"/>
      <w:bookmarkEnd w:id="506"/>
      <w:r w:rsidR="00273BC9">
        <w:rPr>
          <w:rFonts w:hint="cs"/>
          <w:rtl/>
          <w:lang w:eastAsia="he-IL"/>
        </w:rPr>
        <w:t xml:space="preserve">חודשיים-שלושה. עוד חודש וחצי אנחנו בסוף כנס ולא התחלנו </w:t>
      </w:r>
      <w:bookmarkStart w:id="507" w:name="_ETM_Q1_1608109"/>
      <w:bookmarkEnd w:id="507"/>
      <w:r w:rsidR="00273BC9">
        <w:rPr>
          <w:rFonts w:hint="cs"/>
          <w:rtl/>
          <w:lang w:eastAsia="he-IL"/>
        </w:rPr>
        <w:t>דיון. חוק הסיוע כשלעצמו</w:t>
      </w:r>
      <w:r w:rsidR="00CC4744">
        <w:rPr>
          <w:rFonts w:hint="cs"/>
          <w:rtl/>
          <w:lang w:eastAsia="he-IL"/>
        </w:rPr>
        <w:t xml:space="preserve"> </w:t>
      </w:r>
      <w:r w:rsidR="00273BC9">
        <w:rPr>
          <w:rFonts w:hint="cs"/>
          <w:rtl/>
          <w:lang w:eastAsia="he-IL"/>
        </w:rPr>
        <w:t>לא הגיע למליאה. לא הגיוני.</w:t>
      </w:r>
      <w:bookmarkStart w:id="508" w:name="_ETM_Q1_1616846"/>
      <w:bookmarkEnd w:id="508"/>
      <w:r w:rsidR="00CC4744">
        <w:rPr>
          <w:rFonts w:hint="cs"/>
          <w:rtl/>
          <w:lang w:eastAsia="he-IL"/>
        </w:rPr>
        <w:t xml:space="preserve"> </w:t>
      </w:r>
      <w:r w:rsidR="00273BC9">
        <w:rPr>
          <w:rFonts w:hint="cs"/>
          <w:rtl/>
          <w:lang w:eastAsia="he-IL"/>
        </w:rPr>
        <w:t>אני אדבר על זה עם הלשכה.</w:t>
      </w:r>
    </w:p>
    <w:p w14:paraId="35B9C3BF" w14:textId="329751A7" w:rsidR="00273BC9" w:rsidRDefault="00273BC9" w:rsidP="001F4EF9">
      <w:pPr>
        <w:rPr>
          <w:rtl/>
          <w:lang w:eastAsia="he-IL"/>
        </w:rPr>
      </w:pPr>
      <w:bookmarkStart w:id="509" w:name="_ETM_Q1_1619050"/>
      <w:bookmarkStart w:id="510" w:name="_ETM_Q1_1619081"/>
      <w:bookmarkEnd w:id="509"/>
      <w:bookmarkEnd w:id="510"/>
    </w:p>
    <w:p w14:paraId="72243048" w14:textId="0BD6B8C9" w:rsidR="00273BC9" w:rsidRPr="001F4EF9" w:rsidRDefault="00273BC9" w:rsidP="001F4EF9">
      <w:pPr>
        <w:rPr>
          <w:rtl/>
          <w:lang w:eastAsia="he-IL"/>
        </w:rPr>
      </w:pPr>
      <w:bookmarkStart w:id="511" w:name="_ETM_Q1_1619153"/>
      <w:bookmarkStart w:id="512" w:name="_ETM_Q1_1619181"/>
      <w:bookmarkEnd w:id="511"/>
      <w:bookmarkEnd w:id="512"/>
      <w:r>
        <w:rPr>
          <w:rFonts w:hint="cs"/>
          <w:rtl/>
          <w:lang w:eastAsia="he-IL"/>
        </w:rPr>
        <w:t>לגבי הסוג</w:t>
      </w:r>
      <w:bookmarkStart w:id="513" w:name="_ETM_Q1_1617017"/>
      <w:bookmarkEnd w:id="513"/>
      <w:r>
        <w:rPr>
          <w:rFonts w:hint="cs"/>
          <w:rtl/>
          <w:lang w:eastAsia="he-IL"/>
        </w:rPr>
        <w:t xml:space="preserve">ייה של הקטינים, יש כאן דיון מהותי לגבי המנגנון </w:t>
      </w:r>
      <w:bookmarkStart w:id="514" w:name="_ETM_Q1_1624579"/>
      <w:bookmarkEnd w:id="514"/>
      <w:r>
        <w:rPr>
          <w:rFonts w:hint="cs"/>
          <w:rtl/>
          <w:lang w:eastAsia="he-IL"/>
        </w:rPr>
        <w:t>שנכון להפעיל.</w:t>
      </w:r>
    </w:p>
    <w:p w14:paraId="4DD88C40" w14:textId="078952DD" w:rsidR="00CA5B16" w:rsidRDefault="00CA5B16" w:rsidP="00CA5B16">
      <w:pPr>
        <w:rPr>
          <w:rtl/>
          <w:lang w:eastAsia="he-IL"/>
        </w:rPr>
      </w:pPr>
      <w:bookmarkStart w:id="515" w:name="_ETM_Q1_1508947"/>
      <w:bookmarkStart w:id="516" w:name="_ETM_Q1_1508973"/>
      <w:bookmarkStart w:id="517" w:name="_ETM_Q1_1509806"/>
      <w:bookmarkEnd w:id="515"/>
      <w:bookmarkEnd w:id="516"/>
      <w:bookmarkEnd w:id="517"/>
    </w:p>
    <w:p w14:paraId="3A3C9312" w14:textId="00359263" w:rsidR="00CA5B16" w:rsidRDefault="00CA5B16" w:rsidP="00CA5B16">
      <w:pPr>
        <w:pStyle w:val="af9"/>
        <w:keepNext/>
        <w:rPr>
          <w:rtl/>
          <w:lang w:eastAsia="he-IL"/>
        </w:rPr>
      </w:pPr>
      <w:bookmarkStart w:id="518" w:name="ET_guest_אודיה_איפרגן_50"/>
      <w:r w:rsidRPr="00CA5B16">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CA5B16">
        <w:rPr>
          <w:rStyle w:val="TagStyle"/>
          <w:rtl/>
        </w:rPr>
        <w:t xml:space="preserve"> &lt;&lt; אורח &gt;&gt;</w:t>
      </w:r>
      <w:r w:rsidR="00640D5C">
        <w:rPr>
          <w:rtl/>
          <w:lang w:eastAsia="he-IL"/>
        </w:rPr>
        <w:t xml:space="preserve"> </w:t>
      </w:r>
      <w:bookmarkEnd w:id="518"/>
    </w:p>
    <w:p w14:paraId="493A83D1" w14:textId="64DFD20C" w:rsidR="00CA5B16" w:rsidRDefault="00CA5B16" w:rsidP="00CA5B16">
      <w:pPr>
        <w:pStyle w:val="KeepWithNext"/>
        <w:rPr>
          <w:rtl/>
          <w:lang w:eastAsia="he-IL"/>
        </w:rPr>
      </w:pPr>
    </w:p>
    <w:p w14:paraId="798A107D" w14:textId="08BBA1CD" w:rsidR="00CA5B16" w:rsidRDefault="00273BC9" w:rsidP="00CA5B16">
      <w:pPr>
        <w:rPr>
          <w:rtl/>
          <w:lang w:eastAsia="he-IL"/>
        </w:rPr>
      </w:pPr>
      <w:bookmarkStart w:id="519" w:name="_ETM_Q1_1510035"/>
      <w:bookmarkStart w:id="520" w:name="_ETM_Q1_1510067"/>
      <w:bookmarkEnd w:id="519"/>
      <w:bookmarkEnd w:id="520"/>
      <w:r>
        <w:rPr>
          <w:rFonts w:hint="cs"/>
          <w:rtl/>
          <w:lang w:eastAsia="he-IL"/>
        </w:rPr>
        <w:t>אני אומר בראשי פרקים</w:t>
      </w:r>
      <w:r w:rsidR="006A0821">
        <w:rPr>
          <w:rFonts w:hint="cs"/>
          <w:rtl/>
          <w:lang w:eastAsia="he-IL"/>
        </w:rPr>
        <w:t xml:space="preserve">. נעשים המון דיונים בתוך הממשלה לגבי המענה המדויק </w:t>
      </w:r>
      <w:bookmarkStart w:id="521" w:name="_ETM_Q1_1634572"/>
      <w:bookmarkEnd w:id="521"/>
      <w:r w:rsidR="006A0821">
        <w:rPr>
          <w:rFonts w:hint="cs"/>
          <w:rtl/>
          <w:lang w:eastAsia="he-IL"/>
        </w:rPr>
        <w:t xml:space="preserve">המתאים ואנחנו חושבים שזכותו של קטין לקבל את המענה הטוב </w:t>
      </w:r>
      <w:bookmarkStart w:id="522" w:name="_ETM_Q1_1641074"/>
      <w:bookmarkEnd w:id="522"/>
      <w:r w:rsidR="006A0821">
        <w:rPr>
          <w:rFonts w:hint="cs"/>
          <w:rtl/>
          <w:lang w:eastAsia="he-IL"/>
        </w:rPr>
        <w:t xml:space="preserve">ביותר עבורו בסיטואציה הזאת, אם זה ייצוג </w:t>
      </w:r>
      <w:r w:rsidR="006A0821">
        <w:rPr>
          <w:rtl/>
          <w:lang w:eastAsia="he-IL"/>
        </w:rPr>
        <w:t>–</w:t>
      </w:r>
      <w:r w:rsidR="006A0821">
        <w:rPr>
          <w:rFonts w:hint="cs"/>
          <w:rtl/>
          <w:lang w:eastAsia="he-IL"/>
        </w:rPr>
        <w:t xml:space="preserve"> בייצוג, </w:t>
      </w:r>
      <w:bookmarkStart w:id="523" w:name="_ETM_Q1_1641804"/>
      <w:bookmarkEnd w:id="523"/>
      <w:r w:rsidR="006A0821">
        <w:rPr>
          <w:rFonts w:hint="cs"/>
          <w:rtl/>
          <w:lang w:eastAsia="he-IL"/>
        </w:rPr>
        <w:t>ואם המענה הוא יותר מדויק, א</w:t>
      </w:r>
      <w:bookmarkStart w:id="524" w:name="_ETM_Q1_1645246"/>
      <w:bookmarkEnd w:id="524"/>
      <w:r w:rsidR="006A0821">
        <w:rPr>
          <w:rFonts w:hint="cs"/>
          <w:rtl/>
          <w:lang w:eastAsia="he-IL"/>
        </w:rPr>
        <w:t xml:space="preserve">ז צריך ללכת למענה המדויק. </w:t>
      </w:r>
      <w:bookmarkStart w:id="525" w:name="_ETM_Q1_1649499"/>
      <w:bookmarkEnd w:id="525"/>
      <w:r w:rsidR="006A0821">
        <w:rPr>
          <w:rFonts w:hint="cs"/>
          <w:rtl/>
          <w:lang w:eastAsia="he-IL"/>
        </w:rPr>
        <w:t xml:space="preserve">אנחנו הרי מדברים על ניגוד עניינים שכרוך באופן טבעי </w:t>
      </w:r>
      <w:bookmarkStart w:id="526" w:name="_ETM_Q1_1653770"/>
      <w:bookmarkEnd w:id="526"/>
      <w:r w:rsidR="006A0821">
        <w:rPr>
          <w:rFonts w:hint="cs"/>
          <w:rtl/>
          <w:lang w:eastAsia="he-IL"/>
        </w:rPr>
        <w:t xml:space="preserve">גם בחובת הדיווח. הסוגיות האלה שעובד סוציאלי לחוק נוער הוא </w:t>
      </w:r>
      <w:bookmarkStart w:id="527" w:name="_ETM_Q1_1660000"/>
      <w:bookmarkEnd w:id="527"/>
      <w:r w:rsidR="006A0821">
        <w:rPr>
          <w:rFonts w:hint="cs"/>
          <w:rtl/>
          <w:lang w:eastAsia="he-IL"/>
        </w:rPr>
        <w:t xml:space="preserve">למעשה זה </w:t>
      </w:r>
      <w:proofErr w:type="spellStart"/>
      <w:r w:rsidR="006A0821">
        <w:rPr>
          <w:rFonts w:hint="cs"/>
          <w:rtl/>
          <w:lang w:eastAsia="he-IL"/>
        </w:rPr>
        <w:t>שמתכלל</w:t>
      </w:r>
      <w:proofErr w:type="spellEnd"/>
      <w:r w:rsidR="006A0821">
        <w:rPr>
          <w:rFonts w:hint="cs"/>
          <w:rtl/>
          <w:lang w:eastAsia="he-IL"/>
        </w:rPr>
        <w:t xml:space="preserve"> את כל האירוע הזה, </w:t>
      </w:r>
      <w:bookmarkStart w:id="528" w:name="_ETM_Q1_1660753"/>
      <w:bookmarkEnd w:id="528"/>
      <w:r w:rsidR="006A0821">
        <w:rPr>
          <w:rFonts w:hint="cs"/>
          <w:rtl/>
          <w:lang w:eastAsia="he-IL"/>
        </w:rPr>
        <w:t>הוא עושה את כל החשיבה, כאשר כל החשיבה אם בכלל ללכת להליך פלילי או לבדוק חלופות אחרות נעש</w:t>
      </w:r>
      <w:bookmarkStart w:id="529" w:name="_ETM_Q1_1665293"/>
      <w:bookmarkEnd w:id="529"/>
      <w:r w:rsidR="006A0821">
        <w:rPr>
          <w:rFonts w:hint="cs"/>
          <w:rtl/>
          <w:lang w:eastAsia="he-IL"/>
        </w:rPr>
        <w:t xml:space="preserve">ית על ידו. במסגרת התהליך הזה הוא גם נמצא </w:t>
      </w:r>
      <w:bookmarkStart w:id="530" w:name="_ETM_Q1_1667543"/>
      <w:bookmarkEnd w:id="530"/>
      <w:r w:rsidR="006A0821">
        <w:rPr>
          <w:rFonts w:hint="cs"/>
          <w:rtl/>
          <w:lang w:eastAsia="he-IL"/>
        </w:rPr>
        <w:t xml:space="preserve">כמובן בקשר מאוד קרוב עם הקטין ולכן אנחנו חשבנו שהמענה </w:t>
      </w:r>
      <w:bookmarkStart w:id="531" w:name="_ETM_Q1_1673144"/>
      <w:bookmarkEnd w:id="531"/>
      <w:r w:rsidR="006A0821">
        <w:rPr>
          <w:rFonts w:hint="cs"/>
          <w:rtl/>
          <w:lang w:eastAsia="he-IL"/>
        </w:rPr>
        <w:t>המדויק ביותר, וממילא זה המידע שבית המשפט יצטרך לקבל</w:t>
      </w:r>
      <w:bookmarkStart w:id="532" w:name="_ETM_Q1_1675020"/>
      <w:bookmarkEnd w:id="532"/>
      <w:r w:rsidR="006A0821">
        <w:rPr>
          <w:rFonts w:hint="cs"/>
          <w:rtl/>
          <w:lang w:eastAsia="he-IL"/>
        </w:rPr>
        <w:t xml:space="preserve"> והוא יגיע מהעובד הסוציאלי לחוק נוער. אם יש </w:t>
      </w:r>
      <w:bookmarkStart w:id="533" w:name="_ETM_Q1_1679240"/>
      <w:bookmarkEnd w:id="533"/>
      <w:r w:rsidR="006A0821">
        <w:rPr>
          <w:rFonts w:hint="cs"/>
          <w:rtl/>
          <w:lang w:eastAsia="he-IL"/>
        </w:rPr>
        <w:t xml:space="preserve">מצב של ניגוד עניינים והעובד הסוציאלי סובר שזה לא </w:t>
      </w:r>
      <w:bookmarkStart w:id="534" w:name="_ETM_Q1_1682534"/>
      <w:bookmarkEnd w:id="534"/>
      <w:r w:rsidR="006A0821">
        <w:rPr>
          <w:rFonts w:hint="cs"/>
          <w:rtl/>
          <w:lang w:eastAsia="he-IL"/>
        </w:rPr>
        <w:t xml:space="preserve">מספיק וצריך גם סיוע משפטי, בוודאי שאף אחד לא </w:t>
      </w:r>
      <w:bookmarkStart w:id="535" w:name="_ETM_Q1_1685927"/>
      <w:bookmarkEnd w:id="535"/>
      <w:r w:rsidR="006A0821">
        <w:rPr>
          <w:rFonts w:hint="cs"/>
          <w:rtl/>
          <w:lang w:eastAsia="he-IL"/>
        </w:rPr>
        <w:t xml:space="preserve">ימנע את זה אבל מלכתחילה לדבר על חובה, זה יוצר </w:t>
      </w:r>
      <w:bookmarkStart w:id="536" w:name="_ETM_Q1_1691528"/>
      <w:bookmarkEnd w:id="536"/>
      <w:r w:rsidR="006A0821">
        <w:rPr>
          <w:rFonts w:hint="cs"/>
          <w:rtl/>
          <w:lang w:eastAsia="he-IL"/>
        </w:rPr>
        <w:t>סיטואציה לא מותאמת ולכן חשבנו שזה המענה המדויק ביותר.</w:t>
      </w:r>
    </w:p>
    <w:p w14:paraId="6C179C91" w14:textId="60DE478E" w:rsidR="006A0821" w:rsidRDefault="006A0821" w:rsidP="00CA5B16">
      <w:pPr>
        <w:rPr>
          <w:rtl/>
          <w:lang w:eastAsia="he-IL"/>
        </w:rPr>
      </w:pPr>
      <w:bookmarkStart w:id="537" w:name="_ETM_Q1_1695590"/>
      <w:bookmarkStart w:id="538" w:name="_ETM_Q1_1695644"/>
      <w:bookmarkStart w:id="539" w:name="_ETM_Q1_1696157"/>
      <w:bookmarkEnd w:id="537"/>
      <w:bookmarkEnd w:id="538"/>
      <w:bookmarkEnd w:id="539"/>
    </w:p>
    <w:p w14:paraId="4A6C0D8B" w14:textId="2E5412FA" w:rsidR="006A0821" w:rsidRDefault="006A0821" w:rsidP="006A0821">
      <w:pPr>
        <w:pStyle w:val="af6"/>
        <w:keepNext/>
        <w:rPr>
          <w:rtl/>
        </w:rPr>
      </w:pPr>
      <w:bookmarkStart w:id="540" w:name="ET_yor_6156_50"/>
      <w:r w:rsidRPr="006A0821">
        <w:rPr>
          <w:rStyle w:val="TagStyle"/>
          <w:rtl/>
        </w:rPr>
        <w:t xml:space="preserve"> &lt;&lt; יור &gt;&gt; </w:t>
      </w:r>
      <w:r>
        <w:rPr>
          <w:rtl/>
        </w:rPr>
        <w:t>היו"ר גלעד קריב:</w:t>
      </w:r>
      <w:r w:rsidRPr="006A0821">
        <w:rPr>
          <w:rStyle w:val="TagStyle"/>
          <w:rtl/>
        </w:rPr>
        <w:t xml:space="preserve"> &lt;&lt; יור &gt;&gt;</w:t>
      </w:r>
      <w:r w:rsidR="00640D5C">
        <w:rPr>
          <w:rtl/>
        </w:rPr>
        <w:t xml:space="preserve"> </w:t>
      </w:r>
      <w:bookmarkEnd w:id="540"/>
    </w:p>
    <w:p w14:paraId="75899EAC" w14:textId="2A97B132" w:rsidR="006A0821" w:rsidRDefault="006A0821" w:rsidP="006A0821">
      <w:pPr>
        <w:pStyle w:val="KeepWithNext"/>
        <w:rPr>
          <w:rtl/>
          <w:lang w:eastAsia="he-IL"/>
        </w:rPr>
      </w:pPr>
    </w:p>
    <w:p w14:paraId="1875A2FC" w14:textId="5CC7562D" w:rsidR="006A0821" w:rsidRDefault="006A0821" w:rsidP="006A0821">
      <w:pPr>
        <w:rPr>
          <w:rtl/>
          <w:lang w:eastAsia="he-IL"/>
        </w:rPr>
      </w:pPr>
      <w:bookmarkStart w:id="541" w:name="_ETM_Q1_1697068"/>
      <w:bookmarkStart w:id="542" w:name="_ETM_Q1_1697083"/>
      <w:bookmarkEnd w:id="541"/>
      <w:bookmarkEnd w:id="542"/>
      <w:r>
        <w:rPr>
          <w:rFonts w:hint="cs"/>
          <w:rtl/>
          <w:lang w:eastAsia="he-IL"/>
        </w:rPr>
        <w:t xml:space="preserve">בסדר. ברור. </w:t>
      </w:r>
      <w:bookmarkStart w:id="543" w:name="_ETM_Q1_1699949"/>
      <w:bookmarkEnd w:id="543"/>
      <w:r>
        <w:rPr>
          <w:rFonts w:hint="cs"/>
          <w:rtl/>
          <w:lang w:eastAsia="he-IL"/>
        </w:rPr>
        <w:t xml:space="preserve">זאת עמדת ויכוח. אני מודה שאם זה היה תלוי רק </w:t>
      </w:r>
      <w:bookmarkStart w:id="544" w:name="_ETM_Q1_1702483"/>
      <w:bookmarkEnd w:id="544"/>
      <w:r>
        <w:rPr>
          <w:rFonts w:hint="cs"/>
          <w:rtl/>
          <w:lang w:eastAsia="he-IL"/>
        </w:rPr>
        <w:t>בי, אני הייתי</w:t>
      </w:r>
      <w:r w:rsidR="00CC4744">
        <w:rPr>
          <w:rFonts w:hint="cs"/>
          <w:rtl/>
          <w:lang w:eastAsia="he-IL"/>
        </w:rPr>
        <w:t xml:space="preserve"> </w:t>
      </w:r>
      <w:r>
        <w:rPr>
          <w:rFonts w:hint="cs"/>
          <w:rtl/>
          <w:lang w:eastAsia="he-IL"/>
        </w:rPr>
        <w:t xml:space="preserve">הולך לכיוון של העמדת חובת ייצוג </w:t>
      </w:r>
      <w:bookmarkStart w:id="545" w:name="_ETM_Q1_1708721"/>
      <w:bookmarkEnd w:id="545"/>
      <w:r>
        <w:rPr>
          <w:rFonts w:hint="cs"/>
          <w:rtl/>
          <w:lang w:eastAsia="he-IL"/>
        </w:rPr>
        <w:t>לקטין</w:t>
      </w:r>
      <w:r w:rsidR="00541B0C">
        <w:rPr>
          <w:rFonts w:hint="cs"/>
          <w:rtl/>
          <w:lang w:eastAsia="he-IL"/>
        </w:rPr>
        <w:t xml:space="preserve">. אני חושב שגם הסיוע המשפטי מטעם המדינה מספיק רגיש </w:t>
      </w:r>
      <w:bookmarkStart w:id="546" w:name="_ETM_Q1_1716815"/>
      <w:bookmarkEnd w:id="546"/>
      <w:r w:rsidR="00541B0C">
        <w:rPr>
          <w:rFonts w:hint="cs"/>
          <w:rtl/>
          <w:lang w:eastAsia="he-IL"/>
        </w:rPr>
        <w:t xml:space="preserve">לסוגיות של מורכבויות משפחתיות. זה לא שעורך דין מטעם הסיוע </w:t>
      </w:r>
      <w:bookmarkStart w:id="547" w:name="_ETM_Q1_1722020"/>
      <w:bookmarkEnd w:id="547"/>
      <w:r w:rsidR="00541B0C">
        <w:rPr>
          <w:rFonts w:hint="cs"/>
          <w:rtl/>
          <w:lang w:eastAsia="he-IL"/>
        </w:rPr>
        <w:t xml:space="preserve">המשפטי של המדינה יגרור את הקטין לעמדת התנגשות עם הוריו. </w:t>
      </w:r>
      <w:bookmarkStart w:id="548" w:name="_ETM_Q1_1729334"/>
      <w:bookmarkEnd w:id="548"/>
      <w:r w:rsidR="00541B0C">
        <w:rPr>
          <w:rFonts w:hint="cs"/>
          <w:rtl/>
          <w:lang w:eastAsia="he-IL"/>
        </w:rPr>
        <w:t xml:space="preserve">ניתן היה להפוך את סדר הדברים כך שיש חובת </w:t>
      </w:r>
      <w:bookmarkStart w:id="549" w:name="_ETM_Q1_1733353"/>
      <w:bookmarkEnd w:id="549"/>
      <w:r w:rsidR="00541B0C">
        <w:rPr>
          <w:rFonts w:hint="cs"/>
          <w:rtl/>
          <w:lang w:eastAsia="he-IL"/>
        </w:rPr>
        <w:t xml:space="preserve">ייצוג אלא אם עובד סוציאלי לחוק הנוער חושב שצריך במקרה </w:t>
      </w:r>
      <w:bookmarkStart w:id="550" w:name="_ETM_Q1_1740766"/>
      <w:bookmarkEnd w:id="550"/>
      <w:r w:rsidR="00541B0C">
        <w:rPr>
          <w:rFonts w:hint="cs"/>
          <w:rtl/>
          <w:lang w:eastAsia="he-IL"/>
        </w:rPr>
        <w:t xml:space="preserve">הזה לא לעשות את הקונפרונטציה הזאת ואז הוא מגיש את </w:t>
      </w:r>
      <w:bookmarkStart w:id="551" w:name="_ETM_Q1_1744464"/>
      <w:bookmarkEnd w:id="551"/>
      <w:r w:rsidR="00541B0C">
        <w:rPr>
          <w:rFonts w:hint="cs"/>
          <w:rtl/>
          <w:lang w:eastAsia="he-IL"/>
        </w:rPr>
        <w:t xml:space="preserve">העמדה. הרי ממילא העובד הסוציאלי לחוק הנוער יצטרך להגיש עמדה </w:t>
      </w:r>
      <w:bookmarkStart w:id="552" w:name="_ETM_Q1_1744852"/>
      <w:bookmarkEnd w:id="552"/>
      <w:r w:rsidR="00541B0C">
        <w:rPr>
          <w:rFonts w:hint="cs"/>
          <w:rtl/>
          <w:lang w:eastAsia="he-IL"/>
        </w:rPr>
        <w:t xml:space="preserve">לבית המשפט לשאלת החיסיון. היה גם אפשר להפוך את סדר </w:t>
      </w:r>
      <w:bookmarkStart w:id="553" w:name="_ETM_Q1_1751076"/>
      <w:bookmarkEnd w:id="553"/>
      <w:r w:rsidR="00541B0C">
        <w:rPr>
          <w:rFonts w:hint="cs"/>
          <w:rtl/>
          <w:lang w:eastAsia="he-IL"/>
        </w:rPr>
        <w:t>הדברים ולומר</w:t>
      </w:r>
      <w:r w:rsidR="00CC4744">
        <w:rPr>
          <w:rFonts w:hint="cs"/>
          <w:rtl/>
          <w:lang w:eastAsia="he-IL"/>
        </w:rPr>
        <w:t xml:space="preserve"> </w:t>
      </w:r>
      <w:r w:rsidR="00541B0C">
        <w:rPr>
          <w:rFonts w:hint="cs"/>
          <w:rtl/>
          <w:lang w:eastAsia="he-IL"/>
        </w:rPr>
        <w:t xml:space="preserve">שבכזאת סיטואציה של ניגוד בין קטין מעל </w:t>
      </w:r>
      <w:bookmarkStart w:id="554" w:name="_ETM_Q1_1756092"/>
      <w:bookmarkEnd w:id="554"/>
      <w:r w:rsidR="00541B0C">
        <w:rPr>
          <w:rFonts w:hint="cs"/>
          <w:rtl/>
          <w:lang w:eastAsia="he-IL"/>
        </w:rPr>
        <w:t xml:space="preserve">גיל 14 לבין הוריו כאשר נקודת המוצא היא שאנחנו רוצים להרחיב את החיסיון, היה אפשר לומר שקטין מעל גיל </w:t>
      </w:r>
      <w:bookmarkStart w:id="555" w:name="_ETM_Q1_1765797"/>
      <w:bookmarkEnd w:id="555"/>
      <w:r w:rsidR="00541B0C">
        <w:rPr>
          <w:rFonts w:hint="cs"/>
          <w:rtl/>
          <w:lang w:eastAsia="he-IL"/>
        </w:rPr>
        <w:t xml:space="preserve">14 צריך להיות מיוצג. חושב העובד הסוציאלי לחוק הנוער שזאת </w:t>
      </w:r>
      <w:bookmarkStart w:id="556" w:name="_ETM_Q1_1769322"/>
      <w:bookmarkEnd w:id="556"/>
      <w:r w:rsidR="00541B0C">
        <w:rPr>
          <w:rFonts w:hint="cs"/>
          <w:rtl/>
          <w:lang w:eastAsia="he-IL"/>
        </w:rPr>
        <w:t xml:space="preserve">קטסטרופה שיהיה כאן עורך דין שמייצג את הילד ולא את </w:t>
      </w:r>
      <w:bookmarkStart w:id="557" w:name="_ETM_Q1_1775962"/>
      <w:bookmarkEnd w:id="557"/>
      <w:r w:rsidR="00541B0C">
        <w:rPr>
          <w:rFonts w:hint="cs"/>
          <w:rtl/>
          <w:lang w:eastAsia="he-IL"/>
        </w:rPr>
        <w:t xml:space="preserve">ההורים </w:t>
      </w:r>
      <w:proofErr w:type="spellStart"/>
      <w:r w:rsidR="00541B0C">
        <w:rPr>
          <w:rFonts w:hint="cs"/>
          <w:rtl/>
          <w:lang w:eastAsia="he-IL"/>
        </w:rPr>
        <w:t>האפוטרופסים</w:t>
      </w:r>
      <w:proofErr w:type="spellEnd"/>
      <w:r w:rsidR="00541B0C">
        <w:rPr>
          <w:rFonts w:hint="cs"/>
          <w:rtl/>
          <w:lang w:eastAsia="he-IL"/>
        </w:rPr>
        <w:t xml:space="preserve">, שילך לבית משפט, יאמר את </w:t>
      </w:r>
      <w:bookmarkStart w:id="558" w:name="_ETM_Q1_1773677"/>
      <w:bookmarkEnd w:id="558"/>
      <w:r w:rsidR="00541B0C">
        <w:rPr>
          <w:rFonts w:hint="cs"/>
          <w:rtl/>
          <w:lang w:eastAsia="he-IL"/>
        </w:rPr>
        <w:t xml:space="preserve">זה לבית המשפט ובית המשפט ישקול את זה אבל </w:t>
      </w:r>
      <w:proofErr w:type="spellStart"/>
      <w:r w:rsidR="00541B0C">
        <w:rPr>
          <w:rFonts w:hint="cs"/>
          <w:rtl/>
          <w:lang w:eastAsia="he-IL"/>
        </w:rPr>
        <w:t>הדיפולט</w:t>
      </w:r>
      <w:proofErr w:type="spellEnd"/>
      <w:r w:rsidR="00541B0C">
        <w:rPr>
          <w:rFonts w:hint="cs"/>
          <w:rtl/>
          <w:lang w:eastAsia="he-IL"/>
        </w:rPr>
        <w:t xml:space="preserve"> הוא </w:t>
      </w:r>
      <w:proofErr w:type="spellStart"/>
      <w:r w:rsidR="00541B0C">
        <w:rPr>
          <w:rFonts w:hint="cs"/>
          <w:rtl/>
          <w:lang w:eastAsia="he-IL"/>
        </w:rPr>
        <w:t>דיפולט</w:t>
      </w:r>
      <w:proofErr w:type="spellEnd"/>
      <w:r w:rsidR="00541B0C">
        <w:rPr>
          <w:rFonts w:hint="cs"/>
          <w:rtl/>
          <w:lang w:eastAsia="he-IL"/>
        </w:rPr>
        <w:t xml:space="preserve"> של ייצוג, כמו </w:t>
      </w:r>
      <w:proofErr w:type="spellStart"/>
      <w:r w:rsidR="00541B0C">
        <w:rPr>
          <w:rFonts w:hint="cs"/>
          <w:rtl/>
          <w:lang w:eastAsia="he-IL"/>
        </w:rPr>
        <w:t>שהדיפולט</w:t>
      </w:r>
      <w:proofErr w:type="spellEnd"/>
      <w:r w:rsidR="00541B0C">
        <w:rPr>
          <w:rFonts w:hint="cs"/>
          <w:rtl/>
          <w:lang w:eastAsia="he-IL"/>
        </w:rPr>
        <w:t xml:space="preserve"> הוא </w:t>
      </w:r>
      <w:proofErr w:type="spellStart"/>
      <w:r w:rsidR="00541B0C">
        <w:rPr>
          <w:rFonts w:hint="cs"/>
          <w:rtl/>
          <w:lang w:eastAsia="he-IL"/>
        </w:rPr>
        <w:t>דיפולט</w:t>
      </w:r>
      <w:proofErr w:type="spellEnd"/>
      <w:r w:rsidR="00541B0C">
        <w:rPr>
          <w:rFonts w:hint="cs"/>
          <w:rtl/>
          <w:lang w:eastAsia="he-IL"/>
        </w:rPr>
        <w:t xml:space="preserve"> של השמעת </w:t>
      </w:r>
      <w:bookmarkStart w:id="559" w:name="_ETM_Q1_1786452"/>
      <w:bookmarkEnd w:id="559"/>
      <w:r w:rsidR="00541B0C">
        <w:rPr>
          <w:rFonts w:hint="cs"/>
          <w:rtl/>
          <w:lang w:eastAsia="he-IL"/>
        </w:rPr>
        <w:t>הקול והתחשבות בדעתו.</w:t>
      </w:r>
    </w:p>
    <w:p w14:paraId="764F9CB1" w14:textId="673B22B1" w:rsidR="00541B0C" w:rsidRDefault="00541B0C" w:rsidP="006A0821">
      <w:pPr>
        <w:rPr>
          <w:rtl/>
          <w:lang w:eastAsia="he-IL"/>
        </w:rPr>
      </w:pPr>
      <w:bookmarkStart w:id="560" w:name="_ETM_Q1_1788766"/>
      <w:bookmarkStart w:id="561" w:name="_ETM_Q1_1788803"/>
      <w:bookmarkEnd w:id="560"/>
      <w:bookmarkEnd w:id="561"/>
    </w:p>
    <w:p w14:paraId="62AECBD2" w14:textId="54DEEE9C" w:rsidR="00541B0C" w:rsidRDefault="00541B0C" w:rsidP="006A0821">
      <w:pPr>
        <w:rPr>
          <w:rtl/>
          <w:lang w:eastAsia="he-IL"/>
        </w:rPr>
      </w:pPr>
      <w:bookmarkStart w:id="562" w:name="_ETM_Q1_1788910"/>
      <w:bookmarkStart w:id="563" w:name="_ETM_Q1_1788938"/>
      <w:bookmarkEnd w:id="562"/>
      <w:bookmarkEnd w:id="563"/>
      <w:r>
        <w:rPr>
          <w:rFonts w:hint="cs"/>
          <w:rtl/>
          <w:lang w:eastAsia="he-IL"/>
        </w:rPr>
        <w:t>יש כאן איזושהי בעיה</w:t>
      </w:r>
      <w:r w:rsidR="00CC4744">
        <w:rPr>
          <w:rFonts w:hint="cs"/>
          <w:rtl/>
          <w:lang w:eastAsia="he-IL"/>
        </w:rPr>
        <w:t xml:space="preserve"> </w:t>
      </w:r>
      <w:r>
        <w:rPr>
          <w:rFonts w:hint="cs"/>
          <w:rtl/>
          <w:lang w:eastAsia="he-IL"/>
        </w:rPr>
        <w:t>קונספטואלית.</w:t>
      </w:r>
      <w:r w:rsidR="00CC4744">
        <w:rPr>
          <w:rFonts w:hint="cs"/>
          <w:rtl/>
          <w:lang w:eastAsia="he-IL"/>
        </w:rPr>
        <w:t xml:space="preserve"> </w:t>
      </w:r>
      <w:r>
        <w:rPr>
          <w:rFonts w:hint="cs"/>
          <w:rtl/>
          <w:lang w:eastAsia="he-IL"/>
        </w:rPr>
        <w:t xml:space="preserve">במקום שבו דעתו של הקטין נחשבת כמכרעת לעניין החוק, הוא זכאי לייצוג וזה המצב מעל גיל 14, כי ברגע שהקטין </w:t>
      </w:r>
      <w:bookmarkStart w:id="564" w:name="_ETM_Q1_1799281"/>
      <w:bookmarkEnd w:id="564"/>
      <w:r>
        <w:rPr>
          <w:rFonts w:hint="cs"/>
          <w:rtl/>
          <w:lang w:eastAsia="he-IL"/>
        </w:rPr>
        <w:t xml:space="preserve">אומר שהוא לא רוצה, הולכים לבית משפט. די </w:t>
      </w:r>
      <w:bookmarkStart w:id="565" w:name="_ETM_Q1_1807000"/>
      <w:bookmarkEnd w:id="565"/>
      <w:r>
        <w:rPr>
          <w:rFonts w:hint="cs"/>
          <w:rtl/>
          <w:lang w:eastAsia="he-IL"/>
        </w:rPr>
        <w:t xml:space="preserve">שהקטין יאמר אני לא רוצה כדי ללכת לבית </w:t>
      </w:r>
      <w:bookmarkStart w:id="566" w:name="_ETM_Q1_1808040"/>
      <w:bookmarkEnd w:id="566"/>
      <w:r>
        <w:rPr>
          <w:rFonts w:hint="cs"/>
          <w:rtl/>
          <w:lang w:eastAsia="he-IL"/>
        </w:rPr>
        <w:t xml:space="preserve">משפט. במקום שבו דעתו של אזרח משפיעה על התוצאה או </w:t>
      </w:r>
      <w:bookmarkStart w:id="567" w:name="_ETM_Q1_1815381"/>
      <w:bookmarkEnd w:id="567"/>
      <w:r>
        <w:rPr>
          <w:rFonts w:hint="cs"/>
          <w:rtl/>
          <w:lang w:eastAsia="he-IL"/>
        </w:rPr>
        <w:t xml:space="preserve">מכרעת לגבי התוצאה הסופית, הוא זכאי לייצוג. זה א'-ב' של תפיסה לגבי זכות הייצוג. </w:t>
      </w:r>
    </w:p>
    <w:p w14:paraId="3FAAF2E0" w14:textId="1C34488E" w:rsidR="001539DF" w:rsidRDefault="001539DF" w:rsidP="001539DF">
      <w:pPr>
        <w:rPr>
          <w:rStyle w:val="TagStyle"/>
          <w:rFonts w:ascii="David" w:hAnsi="David"/>
          <w:u w:val="single"/>
          <w:rtl/>
        </w:rPr>
      </w:pPr>
      <w:bookmarkStart w:id="568" w:name="_ETM_Q1_1820533"/>
      <w:bookmarkStart w:id="569" w:name="_ETM_Q1_1820564"/>
      <w:bookmarkStart w:id="570" w:name="_ETM_Q1_1823020"/>
      <w:bookmarkStart w:id="571" w:name="_ETM_Q1_1853259"/>
      <w:bookmarkEnd w:id="568"/>
      <w:bookmarkEnd w:id="569"/>
      <w:bookmarkEnd w:id="570"/>
      <w:bookmarkEnd w:id="571"/>
    </w:p>
    <w:p w14:paraId="1CD02683" w14:textId="51ED0A56" w:rsidR="001539DF" w:rsidRDefault="001539DF" w:rsidP="001539DF">
      <w:pPr>
        <w:pStyle w:val="af9"/>
        <w:keepNext/>
        <w:rPr>
          <w:rtl/>
        </w:rPr>
      </w:pPr>
      <w:bookmarkStart w:id="572" w:name="ET_guest_אודיה_איפרגן_55"/>
      <w:r w:rsidRPr="001539DF">
        <w:rPr>
          <w:rStyle w:val="TagStyle"/>
          <w:rtl/>
        </w:rPr>
        <w:t xml:space="preserve"> &lt;&lt; אורח &gt;&gt; </w:t>
      </w:r>
      <w:r>
        <w:rPr>
          <w:rFonts w:hint="cs"/>
          <w:rtl/>
        </w:rPr>
        <w:t>קריאה</w:t>
      </w:r>
      <w:r>
        <w:rPr>
          <w:rtl/>
        </w:rPr>
        <w:t>:</w:t>
      </w:r>
      <w:r w:rsidRPr="001539DF">
        <w:rPr>
          <w:rStyle w:val="TagStyle"/>
          <w:rtl/>
        </w:rPr>
        <w:t xml:space="preserve"> &lt;&lt; אורח &gt;&gt;</w:t>
      </w:r>
      <w:r w:rsidR="00640D5C">
        <w:rPr>
          <w:rtl/>
        </w:rPr>
        <w:t xml:space="preserve"> </w:t>
      </w:r>
      <w:bookmarkEnd w:id="572"/>
    </w:p>
    <w:p w14:paraId="2220C1B7" w14:textId="5DB45EF9" w:rsidR="001539DF" w:rsidRDefault="001539DF" w:rsidP="001539DF">
      <w:pPr>
        <w:pStyle w:val="KeepWithNext"/>
        <w:rPr>
          <w:rtl/>
        </w:rPr>
      </w:pPr>
    </w:p>
    <w:p w14:paraId="36DDA46B" w14:textId="03936A93" w:rsidR="001539DF" w:rsidRDefault="001539DF" w:rsidP="001539DF">
      <w:pPr>
        <w:rPr>
          <w:rtl/>
          <w:lang w:eastAsia="he-IL"/>
        </w:rPr>
      </w:pPr>
      <w:bookmarkStart w:id="573" w:name="_ETM_Q1_1853454"/>
      <w:bookmarkStart w:id="574" w:name="_ETM_Q1_1853487"/>
      <w:bookmarkStart w:id="575" w:name="_ETM_Q1_1823197"/>
      <w:bookmarkStart w:id="576" w:name="_ETM_Q1_1823212"/>
      <w:bookmarkEnd w:id="573"/>
      <w:bookmarkEnd w:id="574"/>
      <w:bookmarkEnd w:id="575"/>
      <w:bookmarkEnd w:id="576"/>
      <w:r>
        <w:rPr>
          <w:rFonts w:hint="cs"/>
          <w:rtl/>
          <w:lang w:eastAsia="he-IL"/>
        </w:rPr>
        <w:t>אין מחלוקת על הזכאות.</w:t>
      </w:r>
      <w:r w:rsidR="00CC4744">
        <w:rPr>
          <w:rFonts w:hint="cs"/>
          <w:rtl/>
          <w:lang w:eastAsia="he-IL"/>
        </w:rPr>
        <w:t xml:space="preserve"> </w:t>
      </w:r>
      <w:r>
        <w:rPr>
          <w:rFonts w:hint="cs"/>
          <w:rtl/>
          <w:lang w:eastAsia="he-IL"/>
        </w:rPr>
        <w:t xml:space="preserve">אני מחדדת שאנחנו פחות עוסקים בנסיבה </w:t>
      </w:r>
      <w:bookmarkStart w:id="577" w:name="_ETM_Q1_1831323"/>
      <w:bookmarkEnd w:id="577"/>
      <w:r>
        <w:rPr>
          <w:rFonts w:hint="cs"/>
          <w:rtl/>
          <w:lang w:eastAsia="he-IL"/>
        </w:rPr>
        <w:t xml:space="preserve">שאדוני התייחס אליה עכשיו של עמדה שונה. </w:t>
      </w:r>
    </w:p>
    <w:p w14:paraId="2CED2070" w14:textId="200240BB" w:rsidR="001539DF" w:rsidRDefault="001539DF" w:rsidP="001539DF">
      <w:pPr>
        <w:rPr>
          <w:rtl/>
          <w:lang w:eastAsia="he-IL"/>
        </w:rPr>
      </w:pPr>
      <w:bookmarkStart w:id="578" w:name="_ETM_Q1_1834104"/>
      <w:bookmarkStart w:id="579" w:name="_ETM_Q1_1834131"/>
      <w:bookmarkStart w:id="580" w:name="_ETM_Q1_1834880"/>
      <w:bookmarkEnd w:id="578"/>
      <w:bookmarkEnd w:id="579"/>
      <w:bookmarkEnd w:id="580"/>
    </w:p>
    <w:p w14:paraId="117A09D2" w14:textId="0EEDDAB1" w:rsidR="001539DF" w:rsidRDefault="001539DF" w:rsidP="001539DF">
      <w:pPr>
        <w:pStyle w:val="af6"/>
        <w:keepNext/>
        <w:rPr>
          <w:rtl/>
        </w:rPr>
      </w:pPr>
      <w:bookmarkStart w:id="581" w:name="ET_yor_6156_53"/>
      <w:r w:rsidRPr="001539DF">
        <w:rPr>
          <w:rStyle w:val="TagStyle"/>
          <w:rtl/>
        </w:rPr>
        <w:t xml:space="preserve"> &lt;&lt; יור &gt;&gt; </w:t>
      </w:r>
      <w:r>
        <w:rPr>
          <w:rtl/>
        </w:rPr>
        <w:t>היו"ר גלעד קריב:</w:t>
      </w:r>
      <w:r w:rsidRPr="001539DF">
        <w:rPr>
          <w:rStyle w:val="TagStyle"/>
          <w:rtl/>
        </w:rPr>
        <w:t xml:space="preserve"> &lt;&lt; יור &gt;&gt;</w:t>
      </w:r>
      <w:r w:rsidR="00640D5C">
        <w:rPr>
          <w:rtl/>
        </w:rPr>
        <w:t xml:space="preserve"> </w:t>
      </w:r>
      <w:bookmarkEnd w:id="581"/>
    </w:p>
    <w:p w14:paraId="770E610F" w14:textId="20137437" w:rsidR="001539DF" w:rsidRDefault="001539DF" w:rsidP="001539DF">
      <w:pPr>
        <w:pStyle w:val="KeepWithNext"/>
        <w:rPr>
          <w:rtl/>
          <w:lang w:eastAsia="he-IL"/>
        </w:rPr>
      </w:pPr>
    </w:p>
    <w:p w14:paraId="255E1BFA" w14:textId="08EB15F0" w:rsidR="001539DF" w:rsidRDefault="001539DF" w:rsidP="001539DF">
      <w:pPr>
        <w:rPr>
          <w:rtl/>
          <w:lang w:eastAsia="he-IL"/>
        </w:rPr>
      </w:pPr>
      <w:bookmarkStart w:id="582" w:name="_ETM_Q1_1835081"/>
      <w:bookmarkStart w:id="583" w:name="_ETM_Q1_1835113"/>
      <w:bookmarkEnd w:id="582"/>
      <w:bookmarkEnd w:id="583"/>
      <w:r>
        <w:rPr>
          <w:rFonts w:hint="cs"/>
          <w:rtl/>
          <w:lang w:eastAsia="he-IL"/>
        </w:rPr>
        <w:t xml:space="preserve">בזה חייבים לדייק. </w:t>
      </w:r>
      <w:bookmarkStart w:id="584" w:name="_ETM_Q1_1836129"/>
      <w:bookmarkEnd w:id="584"/>
      <w:r>
        <w:rPr>
          <w:rFonts w:hint="cs"/>
          <w:rtl/>
          <w:lang w:eastAsia="he-IL"/>
        </w:rPr>
        <w:t xml:space="preserve">החובה היא החובה של המדינה להעמיד סיוע משפטי. יבוא הקטין </w:t>
      </w:r>
      <w:bookmarkStart w:id="585" w:name="_ETM_Q1_1843350"/>
      <w:bookmarkEnd w:id="585"/>
      <w:r>
        <w:rPr>
          <w:rFonts w:hint="cs"/>
          <w:rtl/>
          <w:lang w:eastAsia="he-IL"/>
        </w:rPr>
        <w:t>ויאמר</w:t>
      </w:r>
      <w:r w:rsidR="00CC4744">
        <w:rPr>
          <w:rFonts w:hint="cs"/>
          <w:rtl/>
          <w:lang w:eastAsia="he-IL"/>
        </w:rPr>
        <w:t xml:space="preserve"> </w:t>
      </w:r>
      <w:r>
        <w:rPr>
          <w:rFonts w:hint="cs"/>
          <w:rtl/>
          <w:lang w:eastAsia="he-IL"/>
        </w:rPr>
        <w:t xml:space="preserve">שהוא לא רוצה שהאדם הזה ייצג </w:t>
      </w:r>
      <w:bookmarkStart w:id="586" w:name="_ETM_Q1_1844971"/>
      <w:bookmarkEnd w:id="586"/>
      <w:r>
        <w:rPr>
          <w:rFonts w:hint="cs"/>
          <w:rtl/>
          <w:lang w:eastAsia="he-IL"/>
        </w:rPr>
        <w:t xml:space="preserve">אותו, לא קיימת פרוצדורה שכופים ייצוג משפטי לא על </w:t>
      </w:r>
      <w:bookmarkStart w:id="587" w:name="_ETM_Q1_1848124"/>
      <w:bookmarkEnd w:id="587"/>
      <w:r>
        <w:rPr>
          <w:rFonts w:hint="cs"/>
          <w:rtl/>
          <w:lang w:eastAsia="he-IL"/>
        </w:rPr>
        <w:t xml:space="preserve">בגיר ולא על קטין. החובה שאנחנו מדברים עליה היא השאלה </w:t>
      </w:r>
      <w:bookmarkStart w:id="588" w:name="_ETM_Q1_1856166"/>
      <w:bookmarkEnd w:id="588"/>
      <w:r>
        <w:rPr>
          <w:rFonts w:hint="cs"/>
          <w:rtl/>
          <w:lang w:eastAsia="he-IL"/>
        </w:rPr>
        <w:t>האם המדינה מחויבת להעמיד ייצוג לאותו קטין.</w:t>
      </w:r>
    </w:p>
    <w:p w14:paraId="166ED47D" w14:textId="34DA6D0B" w:rsidR="001539DF" w:rsidRDefault="001539DF" w:rsidP="001539DF">
      <w:pPr>
        <w:rPr>
          <w:rtl/>
          <w:lang w:eastAsia="he-IL"/>
        </w:rPr>
      </w:pPr>
      <w:bookmarkStart w:id="589" w:name="_ETM_Q1_1858739"/>
      <w:bookmarkEnd w:id="589"/>
    </w:p>
    <w:p w14:paraId="3A960A3A" w14:textId="455B8E67" w:rsidR="001539DF" w:rsidRDefault="001539DF" w:rsidP="001539DF">
      <w:pPr>
        <w:pStyle w:val="af9"/>
        <w:keepNext/>
        <w:rPr>
          <w:rtl/>
          <w:lang w:eastAsia="he-IL"/>
        </w:rPr>
      </w:pPr>
      <w:bookmarkStart w:id="590" w:name="ET_guest_704759_54"/>
      <w:r w:rsidRPr="001539DF">
        <w:rPr>
          <w:rStyle w:val="TagStyle"/>
          <w:rtl/>
        </w:rPr>
        <w:t xml:space="preserve"> &lt;&lt; אורח &gt;&gt; </w:t>
      </w:r>
      <w:r>
        <w:rPr>
          <w:rtl/>
          <w:lang w:eastAsia="he-IL"/>
        </w:rPr>
        <w:t>ליאת יעקובוביץ:</w:t>
      </w:r>
      <w:r w:rsidRPr="001539DF">
        <w:rPr>
          <w:rStyle w:val="TagStyle"/>
          <w:rtl/>
        </w:rPr>
        <w:t xml:space="preserve"> &lt;&lt; אורח &gt;&gt;</w:t>
      </w:r>
      <w:r w:rsidR="00640D5C">
        <w:rPr>
          <w:rtl/>
          <w:lang w:eastAsia="he-IL"/>
        </w:rPr>
        <w:t xml:space="preserve"> </w:t>
      </w:r>
      <w:bookmarkEnd w:id="590"/>
    </w:p>
    <w:p w14:paraId="6F6CC476" w14:textId="3AB9D06A" w:rsidR="001539DF" w:rsidRDefault="001539DF" w:rsidP="001539DF">
      <w:pPr>
        <w:pStyle w:val="KeepWithNext"/>
        <w:rPr>
          <w:rtl/>
          <w:lang w:eastAsia="he-IL"/>
        </w:rPr>
      </w:pPr>
    </w:p>
    <w:p w14:paraId="057D3B91" w14:textId="5EDC2348" w:rsidR="001539DF" w:rsidRDefault="001539DF" w:rsidP="001539DF">
      <w:pPr>
        <w:rPr>
          <w:rtl/>
          <w:lang w:eastAsia="he-IL"/>
        </w:rPr>
      </w:pPr>
      <w:bookmarkStart w:id="591" w:name="_ETM_Q1_1858914"/>
      <w:bookmarkStart w:id="592" w:name="_ETM_Q1_1858929"/>
      <w:bookmarkEnd w:id="591"/>
      <w:bookmarkEnd w:id="592"/>
      <w:r>
        <w:rPr>
          <w:rFonts w:hint="cs"/>
          <w:rtl/>
          <w:lang w:eastAsia="he-IL"/>
        </w:rPr>
        <w:t>זה לא ייצוג. אני אחדד. זה בעצם ייצוג נפרד. הרי בעצם על פ</w:t>
      </w:r>
      <w:bookmarkStart w:id="593" w:name="_ETM_Q1_1862405"/>
      <w:bookmarkEnd w:id="593"/>
      <w:r>
        <w:rPr>
          <w:rFonts w:hint="cs"/>
          <w:rtl/>
          <w:lang w:eastAsia="he-IL"/>
        </w:rPr>
        <w:t xml:space="preserve">י סעיף 15 לחוק ישות </w:t>
      </w:r>
      <w:bookmarkStart w:id="594" w:name="_ETM_Q1_1862609"/>
      <w:bookmarkEnd w:id="594"/>
      <w:r>
        <w:rPr>
          <w:rFonts w:hint="cs"/>
          <w:rtl/>
          <w:lang w:eastAsia="he-IL"/>
        </w:rPr>
        <w:t>משפטית</w:t>
      </w:r>
      <w:r w:rsidR="00CC4744">
        <w:rPr>
          <w:rFonts w:hint="cs"/>
          <w:rtl/>
          <w:lang w:eastAsia="he-IL"/>
        </w:rPr>
        <w:t xml:space="preserve"> </w:t>
      </w:r>
      <w:r>
        <w:rPr>
          <w:rFonts w:hint="cs"/>
          <w:rtl/>
          <w:lang w:eastAsia="he-IL"/>
        </w:rPr>
        <w:t xml:space="preserve">חלק מסמכויות הורה הוא גם לייצג את הקטין. כאן מה שמבוקש </w:t>
      </w:r>
      <w:bookmarkStart w:id="595" w:name="_ETM_Q1_1867491"/>
      <w:bookmarkEnd w:id="595"/>
      <w:r>
        <w:rPr>
          <w:rFonts w:hint="cs"/>
          <w:rtl/>
          <w:lang w:eastAsia="he-IL"/>
        </w:rPr>
        <w:t>זה ייצוג נפרד לקטין.</w:t>
      </w:r>
    </w:p>
    <w:p w14:paraId="78CA1BCF" w14:textId="7C99CD5B" w:rsidR="001539DF" w:rsidRDefault="001539DF" w:rsidP="001539DF">
      <w:pPr>
        <w:rPr>
          <w:rtl/>
          <w:lang w:eastAsia="he-IL"/>
        </w:rPr>
      </w:pPr>
      <w:bookmarkStart w:id="596" w:name="_ETM_Q1_1868583"/>
      <w:bookmarkStart w:id="597" w:name="_ETM_Q1_1868614"/>
      <w:bookmarkStart w:id="598" w:name="_ETM_Q1_1869206"/>
      <w:bookmarkEnd w:id="596"/>
      <w:bookmarkEnd w:id="597"/>
      <w:bookmarkEnd w:id="598"/>
    </w:p>
    <w:p w14:paraId="33681153" w14:textId="25649EBB" w:rsidR="001539DF" w:rsidRDefault="001539DF" w:rsidP="001539DF">
      <w:pPr>
        <w:pStyle w:val="af6"/>
        <w:keepNext/>
        <w:rPr>
          <w:rtl/>
        </w:rPr>
      </w:pPr>
      <w:bookmarkStart w:id="599" w:name="ET_yor_6156_56"/>
      <w:r w:rsidRPr="001539DF">
        <w:rPr>
          <w:rStyle w:val="TagStyle"/>
          <w:rtl/>
        </w:rPr>
        <w:t xml:space="preserve"> &lt;&lt; יור &gt;&gt; </w:t>
      </w:r>
      <w:r>
        <w:rPr>
          <w:rtl/>
        </w:rPr>
        <w:t>היו"ר גלעד קריב:</w:t>
      </w:r>
      <w:r w:rsidRPr="001539DF">
        <w:rPr>
          <w:rStyle w:val="TagStyle"/>
          <w:rtl/>
        </w:rPr>
        <w:t xml:space="preserve"> &lt;&lt; יור &gt;&gt;</w:t>
      </w:r>
      <w:r w:rsidR="00640D5C">
        <w:rPr>
          <w:rtl/>
        </w:rPr>
        <w:t xml:space="preserve"> </w:t>
      </w:r>
      <w:bookmarkEnd w:id="599"/>
    </w:p>
    <w:p w14:paraId="7B384085" w14:textId="38101784" w:rsidR="001539DF" w:rsidRDefault="001539DF" w:rsidP="001539DF">
      <w:pPr>
        <w:pStyle w:val="KeepWithNext"/>
        <w:rPr>
          <w:rtl/>
          <w:lang w:eastAsia="he-IL"/>
        </w:rPr>
      </w:pPr>
    </w:p>
    <w:p w14:paraId="5C62FDB1" w14:textId="56B97845" w:rsidR="001539DF" w:rsidRDefault="001539DF" w:rsidP="001539DF">
      <w:pPr>
        <w:rPr>
          <w:rtl/>
          <w:lang w:eastAsia="he-IL"/>
        </w:rPr>
      </w:pPr>
      <w:bookmarkStart w:id="600" w:name="_ETM_Q1_1869404"/>
      <w:bookmarkStart w:id="601" w:name="_ETM_Q1_1869437"/>
      <w:bookmarkEnd w:id="600"/>
      <w:bookmarkEnd w:id="601"/>
      <w:r>
        <w:rPr>
          <w:rFonts w:hint="cs"/>
          <w:rtl/>
          <w:lang w:eastAsia="he-IL"/>
        </w:rPr>
        <w:t>עכשיו יבוא הקטין</w:t>
      </w:r>
      <w:r w:rsidR="00CC4744">
        <w:rPr>
          <w:rFonts w:hint="cs"/>
          <w:rtl/>
          <w:lang w:eastAsia="he-IL"/>
        </w:rPr>
        <w:t xml:space="preserve"> </w:t>
      </w:r>
      <w:r>
        <w:rPr>
          <w:rFonts w:hint="cs"/>
          <w:rtl/>
          <w:lang w:eastAsia="he-IL"/>
        </w:rPr>
        <w:t xml:space="preserve">ויאמר שנכון, הוא </w:t>
      </w:r>
      <w:bookmarkStart w:id="602" w:name="_ETM_Q1_1873617"/>
      <w:bookmarkEnd w:id="602"/>
      <w:r>
        <w:rPr>
          <w:rFonts w:hint="cs"/>
          <w:rtl/>
          <w:lang w:eastAsia="he-IL"/>
        </w:rPr>
        <w:t xml:space="preserve">לא רצה להסיר את החיסיון, ההורים שלו </w:t>
      </w:r>
      <w:bookmarkStart w:id="603" w:name="_ETM_Q1_1878566"/>
      <w:bookmarkEnd w:id="603"/>
      <w:r>
        <w:rPr>
          <w:rFonts w:hint="cs"/>
          <w:rtl/>
          <w:lang w:eastAsia="he-IL"/>
        </w:rPr>
        <w:t xml:space="preserve">רוצים אבל הוא לא רוצה שעורך הדין מהמדינה </w:t>
      </w:r>
      <w:bookmarkStart w:id="604" w:name="_ETM_Q1_1882638"/>
      <w:bookmarkEnd w:id="604"/>
      <w:r>
        <w:rPr>
          <w:rFonts w:hint="cs"/>
          <w:rtl/>
          <w:lang w:eastAsia="he-IL"/>
        </w:rPr>
        <w:t>ייצג אותו. אז בית המשפט יכפה עליו את הייצוג</w:t>
      </w:r>
      <w:bookmarkStart w:id="605" w:name="_ETM_Q1_1886821"/>
      <w:bookmarkEnd w:id="605"/>
      <w:r w:rsidR="00CC4744">
        <w:rPr>
          <w:rFonts w:hint="cs"/>
          <w:rtl/>
          <w:lang w:eastAsia="he-IL"/>
        </w:rPr>
        <w:t xml:space="preserve"> </w:t>
      </w:r>
      <w:r>
        <w:rPr>
          <w:rFonts w:hint="cs"/>
          <w:rtl/>
          <w:lang w:eastAsia="he-IL"/>
        </w:rPr>
        <w:t xml:space="preserve">של עורך הדין מטעם המדינה? אם כן, בואו </w:t>
      </w:r>
      <w:bookmarkStart w:id="606" w:name="_ETM_Q1_1890373"/>
      <w:bookmarkEnd w:id="606"/>
      <w:r>
        <w:rPr>
          <w:rFonts w:hint="cs"/>
          <w:rtl/>
          <w:lang w:eastAsia="he-IL"/>
        </w:rPr>
        <w:t xml:space="preserve">נכניס את היכולת של הקטין לוותר </w:t>
      </w:r>
      <w:bookmarkStart w:id="607" w:name="_ETM_Q1_1891753"/>
      <w:bookmarkEnd w:id="607"/>
      <w:r>
        <w:rPr>
          <w:rFonts w:hint="cs"/>
          <w:rtl/>
          <w:lang w:eastAsia="he-IL"/>
        </w:rPr>
        <w:t xml:space="preserve">על הייצוג. נתנו לו להכריע שהוא לא מסיר את החיסיון, </w:t>
      </w:r>
      <w:bookmarkStart w:id="608" w:name="_ETM_Q1_1897199"/>
      <w:bookmarkEnd w:id="608"/>
      <w:r>
        <w:rPr>
          <w:rFonts w:hint="cs"/>
          <w:rtl/>
          <w:lang w:eastAsia="he-IL"/>
        </w:rPr>
        <w:t xml:space="preserve">למה אנחנו לא נותנים לו את הזכות לומר שהוא </w:t>
      </w:r>
      <w:bookmarkStart w:id="609" w:name="_ETM_Q1_1900889"/>
      <w:bookmarkEnd w:id="609"/>
      <w:r>
        <w:rPr>
          <w:rFonts w:hint="cs"/>
          <w:rtl/>
          <w:lang w:eastAsia="he-IL"/>
        </w:rPr>
        <w:t xml:space="preserve">לא רוצה את הייצוג? </w:t>
      </w:r>
    </w:p>
    <w:p w14:paraId="1380D812" w14:textId="50EDE701" w:rsidR="001539DF" w:rsidRDefault="001539DF" w:rsidP="001539DF">
      <w:pPr>
        <w:rPr>
          <w:rtl/>
          <w:lang w:eastAsia="he-IL"/>
        </w:rPr>
      </w:pPr>
      <w:bookmarkStart w:id="610" w:name="_ETM_Q1_1904928"/>
      <w:bookmarkEnd w:id="610"/>
    </w:p>
    <w:p w14:paraId="51C4019B" w14:textId="0B3A6E5D" w:rsidR="001539DF" w:rsidRDefault="001539DF" w:rsidP="001539DF">
      <w:pPr>
        <w:pStyle w:val="af9"/>
        <w:keepNext/>
        <w:rPr>
          <w:rtl/>
          <w:lang w:eastAsia="he-IL"/>
        </w:rPr>
      </w:pPr>
      <w:bookmarkStart w:id="611" w:name="ET_guest_אודיה_איפרגן_57"/>
      <w:r w:rsidRPr="001539DF">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1539DF">
        <w:rPr>
          <w:rStyle w:val="TagStyle"/>
          <w:rtl/>
        </w:rPr>
        <w:t xml:space="preserve"> &lt;&lt; אורח &gt;&gt;</w:t>
      </w:r>
      <w:r w:rsidR="00640D5C">
        <w:rPr>
          <w:rtl/>
          <w:lang w:eastAsia="he-IL"/>
        </w:rPr>
        <w:t xml:space="preserve"> </w:t>
      </w:r>
      <w:bookmarkEnd w:id="611"/>
    </w:p>
    <w:p w14:paraId="2EC9221F" w14:textId="752ED427" w:rsidR="001539DF" w:rsidRDefault="001539DF" w:rsidP="001539DF">
      <w:pPr>
        <w:pStyle w:val="KeepWithNext"/>
        <w:rPr>
          <w:rtl/>
          <w:lang w:eastAsia="he-IL"/>
        </w:rPr>
      </w:pPr>
    </w:p>
    <w:p w14:paraId="208DD4A8" w14:textId="33D4C1E4" w:rsidR="001539DF" w:rsidRDefault="001539DF" w:rsidP="001539DF">
      <w:pPr>
        <w:rPr>
          <w:rtl/>
          <w:lang w:eastAsia="he-IL"/>
        </w:rPr>
      </w:pPr>
      <w:bookmarkStart w:id="612" w:name="_ETM_Q1_1905109"/>
      <w:bookmarkStart w:id="613" w:name="_ETM_Q1_1905126"/>
      <w:bookmarkEnd w:id="612"/>
      <w:bookmarkEnd w:id="613"/>
      <w:r>
        <w:rPr>
          <w:rFonts w:hint="cs"/>
          <w:rtl/>
          <w:lang w:eastAsia="he-IL"/>
        </w:rPr>
        <w:t>אדוני,</w:t>
      </w:r>
      <w:r w:rsidR="00CC4744">
        <w:rPr>
          <w:rFonts w:hint="cs"/>
          <w:rtl/>
          <w:lang w:eastAsia="he-IL"/>
        </w:rPr>
        <w:t xml:space="preserve"> </w:t>
      </w:r>
      <w:r>
        <w:rPr>
          <w:rFonts w:hint="cs"/>
          <w:rtl/>
          <w:lang w:eastAsia="he-IL"/>
        </w:rPr>
        <w:t xml:space="preserve">גם לגבי בגירים אתה לא קובע חובת ייצוג אלא </w:t>
      </w:r>
      <w:r w:rsidR="00BE2B92">
        <w:rPr>
          <w:rFonts w:hint="cs"/>
          <w:rtl/>
          <w:lang w:eastAsia="he-IL"/>
        </w:rPr>
        <w:t>אם הבגיר מתנגד.</w:t>
      </w:r>
      <w:bookmarkStart w:id="614" w:name="_ETM_Q1_1911194"/>
      <w:bookmarkEnd w:id="614"/>
      <w:r w:rsidR="00BE2B92">
        <w:rPr>
          <w:rFonts w:hint="cs"/>
          <w:rtl/>
          <w:lang w:eastAsia="he-IL"/>
        </w:rPr>
        <w:t xml:space="preserve"> כל האפשרות של ייצוג, יש את האופציה הזאת. אני </w:t>
      </w:r>
      <w:bookmarkStart w:id="615" w:name="_ETM_Q1_1913748"/>
      <w:bookmarkEnd w:id="615"/>
      <w:r w:rsidR="00BE2B92">
        <w:rPr>
          <w:rFonts w:hint="cs"/>
          <w:rtl/>
          <w:lang w:eastAsia="he-IL"/>
        </w:rPr>
        <w:t>חושבת שצריך</w:t>
      </w:r>
      <w:r w:rsidR="00CC4744">
        <w:rPr>
          <w:rFonts w:hint="cs"/>
          <w:rtl/>
          <w:lang w:eastAsia="he-IL"/>
        </w:rPr>
        <w:t xml:space="preserve"> </w:t>
      </w:r>
      <w:r w:rsidR="00BE2B92">
        <w:rPr>
          <w:rFonts w:hint="cs"/>
          <w:rtl/>
          <w:lang w:eastAsia="he-IL"/>
        </w:rPr>
        <w:t>לסמוך על העובד הסוציאלי לחוק הנוער שכל מטרתו היא טובתו של הקטין ואם הוא יחשוב שזה יעזור לו, הוא כמובן יציע את זה לקטין.</w:t>
      </w:r>
    </w:p>
    <w:p w14:paraId="0F058EF0" w14:textId="63493A38" w:rsidR="00BE2B92" w:rsidRDefault="00BE2B92" w:rsidP="001539DF">
      <w:pPr>
        <w:rPr>
          <w:rtl/>
          <w:lang w:eastAsia="he-IL"/>
        </w:rPr>
      </w:pPr>
      <w:bookmarkStart w:id="616" w:name="_ETM_Q1_1914630"/>
      <w:bookmarkStart w:id="617" w:name="_ETM_Q1_1914658"/>
      <w:bookmarkStart w:id="618" w:name="_ETM_Q1_1918172"/>
      <w:bookmarkEnd w:id="616"/>
      <w:bookmarkEnd w:id="617"/>
      <w:bookmarkEnd w:id="618"/>
    </w:p>
    <w:p w14:paraId="0B4B568E" w14:textId="6DBED480" w:rsidR="00BE2B92" w:rsidRDefault="00BE2B92" w:rsidP="00BE2B92">
      <w:pPr>
        <w:pStyle w:val="af6"/>
        <w:keepNext/>
        <w:rPr>
          <w:rtl/>
        </w:rPr>
      </w:pPr>
      <w:bookmarkStart w:id="619" w:name="ET_yor_6156_58"/>
      <w:r w:rsidRPr="00BE2B92">
        <w:rPr>
          <w:rStyle w:val="TagStyle"/>
          <w:rtl/>
        </w:rPr>
        <w:t xml:space="preserve"> &lt;&lt; יור &gt;&gt; </w:t>
      </w:r>
      <w:r>
        <w:rPr>
          <w:rtl/>
        </w:rPr>
        <w:t>היו"ר גלעד קריב:</w:t>
      </w:r>
      <w:r w:rsidRPr="00BE2B92">
        <w:rPr>
          <w:rStyle w:val="TagStyle"/>
          <w:rtl/>
        </w:rPr>
        <w:t xml:space="preserve"> &lt;&lt; יור &gt;&gt;</w:t>
      </w:r>
      <w:r w:rsidR="00640D5C">
        <w:rPr>
          <w:rtl/>
        </w:rPr>
        <w:t xml:space="preserve"> </w:t>
      </w:r>
      <w:bookmarkEnd w:id="619"/>
    </w:p>
    <w:p w14:paraId="5DC327E7" w14:textId="4C63DAC5" w:rsidR="00BE2B92" w:rsidRDefault="00BE2B92" w:rsidP="00BE2B92">
      <w:pPr>
        <w:pStyle w:val="KeepWithNext"/>
        <w:rPr>
          <w:rtl/>
          <w:lang w:eastAsia="he-IL"/>
        </w:rPr>
      </w:pPr>
    </w:p>
    <w:p w14:paraId="2DCC8772" w14:textId="23F922B8" w:rsidR="00BE2B92" w:rsidRDefault="00BE2B92" w:rsidP="00BE2B92">
      <w:pPr>
        <w:rPr>
          <w:rtl/>
          <w:lang w:eastAsia="he-IL"/>
        </w:rPr>
      </w:pPr>
      <w:bookmarkStart w:id="620" w:name="_ETM_Q1_1918378"/>
      <w:bookmarkStart w:id="621" w:name="_ETM_Q1_1918413"/>
      <w:bookmarkStart w:id="622" w:name="_ETM_Q1_1919648"/>
      <w:bookmarkEnd w:id="620"/>
      <w:bookmarkEnd w:id="621"/>
      <w:bookmarkEnd w:id="622"/>
      <w:r>
        <w:rPr>
          <w:rFonts w:hint="cs"/>
          <w:rtl/>
          <w:lang w:eastAsia="he-IL"/>
        </w:rPr>
        <w:t xml:space="preserve">אני </w:t>
      </w:r>
      <w:bookmarkStart w:id="623" w:name="_ETM_Q1_1923000"/>
      <w:bookmarkEnd w:id="623"/>
      <w:r>
        <w:rPr>
          <w:rFonts w:hint="cs"/>
          <w:rtl/>
          <w:lang w:eastAsia="he-IL"/>
        </w:rPr>
        <w:t xml:space="preserve">רוצה לומר משהו. החוק הזה שבתחילת הדרך נראה כחוק </w:t>
      </w:r>
      <w:bookmarkStart w:id="624" w:name="_ETM_Q1_1928382"/>
      <w:bookmarkEnd w:id="624"/>
      <w:r>
        <w:rPr>
          <w:rFonts w:hint="cs"/>
          <w:rtl/>
          <w:lang w:eastAsia="he-IL"/>
        </w:rPr>
        <w:t xml:space="preserve">פשוט, הוא אחד מהחוקים היותר מורכבים שהוועדה הזאת טיפלה בו </w:t>
      </w:r>
      <w:bookmarkStart w:id="625" w:name="_ETM_Q1_1934987"/>
      <w:bookmarkEnd w:id="625"/>
      <w:r>
        <w:rPr>
          <w:rFonts w:hint="cs"/>
          <w:rtl/>
          <w:lang w:eastAsia="he-IL"/>
        </w:rPr>
        <w:t xml:space="preserve">השנה והוא פותח לנו כל הזמן עוד ועוד חזיתות. ברגע </w:t>
      </w:r>
      <w:bookmarkStart w:id="626" w:name="_ETM_Q1_1938914"/>
      <w:bookmarkEnd w:id="626"/>
      <w:r>
        <w:rPr>
          <w:rFonts w:hint="cs"/>
          <w:rtl/>
          <w:lang w:eastAsia="he-IL"/>
        </w:rPr>
        <w:t xml:space="preserve">מסוים, כדי להביא את החוק הזה לקו הגמר, צריך לסגור </w:t>
      </w:r>
      <w:bookmarkStart w:id="627" w:name="_ETM_Q1_1940702"/>
      <w:bookmarkEnd w:id="627"/>
      <w:r>
        <w:rPr>
          <w:rFonts w:hint="cs"/>
          <w:rtl/>
          <w:lang w:eastAsia="he-IL"/>
        </w:rPr>
        <w:t xml:space="preserve">חזיתות. אפשר לקיים כאן סמינריון גם תיאורטי. אני אומר שוב </w:t>
      </w:r>
      <w:bookmarkStart w:id="628" w:name="_ETM_Q1_1945854"/>
      <w:bookmarkEnd w:id="628"/>
      <w:r>
        <w:rPr>
          <w:rFonts w:hint="cs"/>
          <w:rtl/>
          <w:lang w:eastAsia="he-IL"/>
        </w:rPr>
        <w:t>שמבחינתי ברמה התיאורטית אם לקטין יש את</w:t>
      </w:r>
      <w:bookmarkStart w:id="629" w:name="_ETM_Q1_1951119"/>
      <w:bookmarkEnd w:id="629"/>
      <w:r>
        <w:rPr>
          <w:rFonts w:hint="cs"/>
          <w:rtl/>
          <w:lang w:eastAsia="he-IL"/>
        </w:rPr>
        <w:t xml:space="preserve"> הזכות לבוא ולומר ולהכריע, הוא עצמו, לא מסירים את </w:t>
      </w:r>
      <w:bookmarkStart w:id="630" w:name="_ETM_Q1_1955107"/>
      <w:bookmarkEnd w:id="630"/>
      <w:r>
        <w:rPr>
          <w:rFonts w:hint="cs"/>
          <w:rtl/>
          <w:lang w:eastAsia="he-IL"/>
        </w:rPr>
        <w:t xml:space="preserve">החיסיון אלא אם בית משפט מורה </w:t>
      </w:r>
      <w:r>
        <w:rPr>
          <w:rtl/>
          <w:lang w:eastAsia="he-IL"/>
        </w:rPr>
        <w:t>–</w:t>
      </w:r>
      <w:r>
        <w:rPr>
          <w:rFonts w:hint="cs"/>
          <w:rtl/>
          <w:lang w:eastAsia="he-IL"/>
        </w:rPr>
        <w:t xml:space="preserve"> מאותו </w:t>
      </w:r>
      <w:bookmarkStart w:id="631" w:name="_ETM_Q1_1957133"/>
      <w:bookmarkEnd w:id="631"/>
      <w:r>
        <w:rPr>
          <w:rFonts w:hint="cs"/>
          <w:rtl/>
          <w:lang w:eastAsia="he-IL"/>
        </w:rPr>
        <w:t xml:space="preserve">רגע שדעתו של הקטין קובעת, המדינה צריכה להעמיד לו ייצוג משפטי. אבל אני אומר בכנות לחבריי שזה </w:t>
      </w:r>
      <w:bookmarkStart w:id="632" w:name="_ETM_Q1_1969178"/>
      <w:bookmarkEnd w:id="632"/>
      <w:r>
        <w:rPr>
          <w:rFonts w:hint="cs"/>
          <w:rtl/>
          <w:lang w:eastAsia="he-IL"/>
        </w:rPr>
        <w:t xml:space="preserve">נראה לי עניין חשוב אבל זו חזית נורא ספציפית בתוך </w:t>
      </w:r>
      <w:bookmarkStart w:id="633" w:name="_ETM_Q1_1973491"/>
      <w:bookmarkEnd w:id="633"/>
      <w:r>
        <w:rPr>
          <w:rFonts w:hint="cs"/>
          <w:rtl/>
          <w:lang w:eastAsia="he-IL"/>
        </w:rPr>
        <w:t xml:space="preserve">חוק ואני לא מתכוון לעכב את החקיקה. יש כאן עמדת </w:t>
      </w:r>
      <w:bookmarkStart w:id="634" w:name="_ETM_Q1_1978752"/>
      <w:bookmarkEnd w:id="634"/>
      <w:r>
        <w:rPr>
          <w:rFonts w:hint="cs"/>
          <w:rtl/>
          <w:lang w:eastAsia="he-IL"/>
        </w:rPr>
        <w:t xml:space="preserve">ממשלה ואם חברות הכנסת המציעות מקבלות אותה כדי לקדם, בסדר. </w:t>
      </w:r>
    </w:p>
    <w:p w14:paraId="4E3D2564" w14:textId="1AD03DA7" w:rsidR="00BE2B92" w:rsidRDefault="00BE2B92" w:rsidP="00BE2B92">
      <w:pPr>
        <w:rPr>
          <w:rtl/>
          <w:lang w:eastAsia="he-IL"/>
        </w:rPr>
      </w:pPr>
      <w:bookmarkStart w:id="635" w:name="_ETM_Q1_1985038"/>
      <w:bookmarkStart w:id="636" w:name="_ETM_Q1_1985069"/>
      <w:bookmarkEnd w:id="635"/>
      <w:bookmarkEnd w:id="636"/>
    </w:p>
    <w:p w14:paraId="41D9FEB8" w14:textId="75611C95" w:rsidR="00BE2B92" w:rsidRDefault="00BE2B92" w:rsidP="00BE2B92">
      <w:pPr>
        <w:pStyle w:val="af9"/>
        <w:keepNext/>
        <w:rPr>
          <w:rtl/>
          <w:lang w:eastAsia="he-IL"/>
        </w:rPr>
      </w:pPr>
      <w:bookmarkStart w:id="637" w:name="ET_guest_עידן_חלילי_59"/>
      <w:r w:rsidRPr="00BE2B92">
        <w:rPr>
          <w:rStyle w:val="TagStyle"/>
          <w:rtl/>
        </w:rPr>
        <w:t xml:space="preserve"> &lt;&lt; אורח &gt;&gt; </w:t>
      </w:r>
      <w:r>
        <w:rPr>
          <w:rtl/>
          <w:lang w:eastAsia="he-IL"/>
        </w:rPr>
        <w:t>עידן חלילי:</w:t>
      </w:r>
      <w:r w:rsidRPr="00BE2B92">
        <w:rPr>
          <w:rStyle w:val="TagStyle"/>
          <w:rtl/>
        </w:rPr>
        <w:t xml:space="preserve"> &lt;&lt; אורח &gt;&gt;</w:t>
      </w:r>
      <w:r w:rsidR="00640D5C">
        <w:rPr>
          <w:rtl/>
          <w:lang w:eastAsia="he-IL"/>
        </w:rPr>
        <w:t xml:space="preserve"> </w:t>
      </w:r>
      <w:bookmarkEnd w:id="637"/>
    </w:p>
    <w:p w14:paraId="1BAD24B2" w14:textId="5C658645" w:rsidR="00BE2B92" w:rsidRDefault="00BE2B92" w:rsidP="00BE2B92">
      <w:pPr>
        <w:pStyle w:val="KeepWithNext"/>
        <w:rPr>
          <w:rtl/>
          <w:lang w:eastAsia="he-IL"/>
        </w:rPr>
      </w:pPr>
    </w:p>
    <w:p w14:paraId="3DDCFB74" w14:textId="5A003E9B" w:rsidR="00BE2B92" w:rsidRDefault="00BE2B92" w:rsidP="00BE2B92">
      <w:pPr>
        <w:rPr>
          <w:rtl/>
          <w:lang w:eastAsia="he-IL"/>
        </w:rPr>
      </w:pPr>
      <w:r>
        <w:rPr>
          <w:rFonts w:hint="cs"/>
          <w:rtl/>
          <w:lang w:eastAsia="he-IL"/>
        </w:rPr>
        <w:t>רציתי לומר כמה דברים.</w:t>
      </w:r>
      <w:r w:rsidR="00CC4744">
        <w:rPr>
          <w:rFonts w:hint="cs"/>
          <w:rtl/>
          <w:lang w:eastAsia="he-IL"/>
        </w:rPr>
        <w:t xml:space="preserve"> </w:t>
      </w:r>
      <w:r>
        <w:rPr>
          <w:rFonts w:hint="cs"/>
          <w:rtl/>
          <w:lang w:eastAsia="he-IL"/>
        </w:rPr>
        <w:t xml:space="preserve">לגבי ההסדר של </w:t>
      </w:r>
      <w:bookmarkStart w:id="638" w:name="_ETM_Q1_1992442"/>
      <w:bookmarkEnd w:id="638"/>
      <w:r>
        <w:rPr>
          <w:rFonts w:hint="cs"/>
          <w:rtl/>
          <w:lang w:eastAsia="he-IL"/>
        </w:rPr>
        <w:t>הקטינים בכללותו. זאת אומרת, חמשת המקרים כאשר שניים</w:t>
      </w:r>
      <w:r w:rsidR="00CC4744">
        <w:rPr>
          <w:rFonts w:hint="cs"/>
          <w:rtl/>
          <w:lang w:eastAsia="he-IL"/>
        </w:rPr>
        <w:t xml:space="preserve"> </w:t>
      </w:r>
      <w:r>
        <w:rPr>
          <w:rFonts w:hint="cs"/>
          <w:rtl/>
          <w:lang w:eastAsia="he-IL"/>
        </w:rPr>
        <w:t xml:space="preserve">הולכים אוטומטית לבית המשפט ושלושה לא. אני חושבת שיש כאן </w:t>
      </w:r>
      <w:bookmarkStart w:id="639" w:name="_ETM_Q1_2000166"/>
      <w:bookmarkEnd w:id="639"/>
      <w:r>
        <w:rPr>
          <w:rFonts w:hint="cs"/>
          <w:rtl/>
          <w:lang w:eastAsia="he-IL"/>
        </w:rPr>
        <w:t xml:space="preserve">חשיבה של איזשהו ניסיון ברמה המשפטית לנסות ולראות מה </w:t>
      </w:r>
      <w:bookmarkStart w:id="640" w:name="_ETM_Q1_2004598"/>
      <w:bookmarkEnd w:id="640"/>
      <w:r>
        <w:rPr>
          <w:rFonts w:hint="cs"/>
          <w:rtl/>
          <w:lang w:eastAsia="he-IL"/>
        </w:rPr>
        <w:t>הבירורים שיגיעו לתוצאה הכי טובה</w:t>
      </w:r>
      <w:r w:rsidR="00243EAF">
        <w:rPr>
          <w:rFonts w:hint="cs"/>
          <w:rtl/>
          <w:lang w:eastAsia="he-IL"/>
        </w:rPr>
        <w:t xml:space="preserve"> אבל</w:t>
      </w:r>
      <w:r w:rsidR="00CC4744">
        <w:rPr>
          <w:rFonts w:hint="cs"/>
          <w:rtl/>
          <w:lang w:eastAsia="he-IL"/>
        </w:rPr>
        <w:t xml:space="preserve"> </w:t>
      </w:r>
      <w:r w:rsidR="00243EAF">
        <w:rPr>
          <w:rFonts w:hint="cs"/>
          <w:rtl/>
          <w:lang w:eastAsia="he-IL"/>
        </w:rPr>
        <w:t xml:space="preserve">מפספסים כאן </w:t>
      </w:r>
      <w:bookmarkStart w:id="641" w:name="_ETM_Q1_2008125"/>
      <w:bookmarkEnd w:id="641"/>
      <w:r w:rsidR="00243EAF">
        <w:rPr>
          <w:rFonts w:hint="cs"/>
          <w:rtl/>
          <w:lang w:eastAsia="he-IL"/>
        </w:rPr>
        <w:t xml:space="preserve">שיצירת הליכים כל כך מסועפים פוגעים ביכולת להגיע לתוצאה טובה. מייצרים חוסר ודאות, מייצרים חרדה, מייצרים את זה </w:t>
      </w:r>
      <w:bookmarkStart w:id="642" w:name="_ETM_Q1_2017955"/>
      <w:bookmarkEnd w:id="642"/>
      <w:r w:rsidR="00243EAF">
        <w:rPr>
          <w:rFonts w:hint="cs"/>
          <w:rtl/>
          <w:lang w:eastAsia="he-IL"/>
        </w:rPr>
        <w:t>שבסופו של דבר כל אנשי המקצוע מהרווחה, מהמשטרה ומהמקומות השונים</w:t>
      </w:r>
      <w:r w:rsidR="00637F10">
        <w:rPr>
          <w:rFonts w:hint="cs"/>
          <w:rtl/>
          <w:lang w:eastAsia="he-IL"/>
        </w:rPr>
        <w:t xml:space="preserve">, אם הם לא עוסקים יום יום בדבר הזה, </w:t>
      </w:r>
      <w:bookmarkStart w:id="643" w:name="_ETM_Q1_2025321"/>
      <w:bookmarkEnd w:id="643"/>
      <w:r w:rsidR="00637F10">
        <w:rPr>
          <w:rFonts w:hint="cs"/>
          <w:rtl/>
          <w:lang w:eastAsia="he-IL"/>
        </w:rPr>
        <w:t xml:space="preserve">הם לא יודעים איך ליישם את זה, גם אם יש </w:t>
      </w:r>
      <w:bookmarkStart w:id="644" w:name="_ETM_Q1_2026972"/>
      <w:bookmarkEnd w:id="644"/>
      <w:r w:rsidR="00637F10">
        <w:rPr>
          <w:rFonts w:hint="cs"/>
          <w:rtl/>
          <w:lang w:eastAsia="he-IL"/>
        </w:rPr>
        <w:t>נוהל כתוב.</w:t>
      </w:r>
      <w:r w:rsidR="00CC4744">
        <w:rPr>
          <w:rFonts w:hint="cs"/>
          <w:rtl/>
          <w:lang w:eastAsia="he-IL"/>
        </w:rPr>
        <w:t xml:space="preserve"> </w:t>
      </w:r>
      <w:r w:rsidR="00637F10">
        <w:rPr>
          <w:rFonts w:hint="cs"/>
          <w:rtl/>
          <w:lang w:eastAsia="he-IL"/>
        </w:rPr>
        <w:t xml:space="preserve">אתם רוצים להטיל </w:t>
      </w:r>
      <w:bookmarkStart w:id="645" w:name="_ETM_Q1_2027308"/>
      <w:bookmarkEnd w:id="645"/>
      <w:r w:rsidR="00637F10">
        <w:rPr>
          <w:rFonts w:hint="cs"/>
          <w:rtl/>
          <w:lang w:eastAsia="he-IL"/>
        </w:rPr>
        <w:t>על עובדות סוציאליות לחוק נוער דברים? עובדות סוציאליות לחוק נוער,</w:t>
      </w:r>
      <w:bookmarkStart w:id="646" w:name="_ETM_Q1_2033485"/>
      <w:bookmarkEnd w:id="646"/>
      <w:r w:rsidR="00637F10">
        <w:rPr>
          <w:rFonts w:hint="cs"/>
          <w:rtl/>
          <w:lang w:eastAsia="he-IL"/>
        </w:rPr>
        <w:t xml:space="preserve"> אני לא מפחיתה לרגע במקצועיות שלהן אבל אין עובדות </w:t>
      </w:r>
      <w:bookmarkStart w:id="647" w:name="_ETM_Q1_2034640"/>
      <w:bookmarkEnd w:id="647"/>
      <w:r w:rsidR="00637F10">
        <w:rPr>
          <w:rFonts w:hint="cs"/>
          <w:rtl/>
          <w:lang w:eastAsia="he-IL"/>
        </w:rPr>
        <w:t>סוציאליות לחוק</w:t>
      </w:r>
      <w:r w:rsidR="00CC4744">
        <w:rPr>
          <w:rFonts w:hint="cs"/>
          <w:rtl/>
          <w:lang w:eastAsia="he-IL"/>
        </w:rPr>
        <w:t xml:space="preserve"> </w:t>
      </w:r>
      <w:r w:rsidR="00637F10">
        <w:rPr>
          <w:rFonts w:hint="cs"/>
          <w:rtl/>
          <w:lang w:eastAsia="he-IL"/>
        </w:rPr>
        <w:t>נוער. לצערי אנחנו נאלצים בקליניקה לעסוק הרבה</w:t>
      </w:r>
      <w:r w:rsidR="006E242E">
        <w:rPr>
          <w:rFonts w:hint="cs"/>
          <w:rtl/>
          <w:lang w:eastAsia="he-IL"/>
        </w:rPr>
        <w:t xml:space="preserve"> בנושא של קריסת מערכת הרווחה. משרד </w:t>
      </w:r>
      <w:bookmarkStart w:id="648" w:name="_ETM_Q1_2045588"/>
      <w:bookmarkEnd w:id="648"/>
      <w:r w:rsidR="006E242E">
        <w:rPr>
          <w:rFonts w:hint="cs"/>
          <w:rtl/>
          <w:lang w:eastAsia="he-IL"/>
        </w:rPr>
        <w:t xml:space="preserve">הרווחה בעצמו אמר לנו שבגלל שאין עובדות סוציאליות לחוק הנוער, </w:t>
      </w:r>
      <w:bookmarkStart w:id="649" w:name="_ETM_Q1_2049460"/>
      <w:bookmarkEnd w:id="649"/>
      <w:r w:rsidR="006E242E">
        <w:rPr>
          <w:rFonts w:hint="cs"/>
          <w:rtl/>
          <w:lang w:eastAsia="he-IL"/>
        </w:rPr>
        <w:t xml:space="preserve">הם מפריטים את השירות הזה כי יש מקומות </w:t>
      </w:r>
      <w:bookmarkStart w:id="650" w:name="_ETM_Q1_2053621"/>
      <w:bookmarkEnd w:id="650"/>
      <w:r w:rsidR="006E242E">
        <w:rPr>
          <w:rFonts w:hint="cs"/>
          <w:rtl/>
          <w:lang w:eastAsia="he-IL"/>
        </w:rPr>
        <w:t>שאין. לחשוב שיוסיפו מטלות בתחום התמחות שהן לא מבינות בו. הרי הרעיון הוא לא שהן יצטרכו להגיד האם זה הורה</w:t>
      </w:r>
      <w:bookmarkStart w:id="651" w:name="_ETM_Q1_2059513"/>
      <w:bookmarkEnd w:id="651"/>
      <w:r w:rsidR="006E242E">
        <w:rPr>
          <w:rFonts w:hint="cs"/>
          <w:rtl/>
          <w:lang w:eastAsia="he-IL"/>
        </w:rPr>
        <w:t xml:space="preserve"> מיטיב או לא אלא הן יצטרכו להבין מה ההשלכות בהמשך </w:t>
      </w:r>
      <w:bookmarkStart w:id="652" w:name="_ETM_Q1_2063874"/>
      <w:bookmarkEnd w:id="652"/>
      <w:r w:rsidR="006E242E">
        <w:rPr>
          <w:rFonts w:hint="cs"/>
          <w:rtl/>
          <w:lang w:eastAsia="he-IL"/>
        </w:rPr>
        <w:t>ההסתעפות הפלילית. ה</w:t>
      </w:r>
      <w:r w:rsidR="00791577">
        <w:rPr>
          <w:rFonts w:hint="cs"/>
          <w:rtl/>
          <w:lang w:eastAsia="he-IL"/>
        </w:rPr>
        <w:t xml:space="preserve">ן </w:t>
      </w:r>
      <w:bookmarkStart w:id="653" w:name="_ETM_Q1_2065301"/>
      <w:bookmarkEnd w:id="653"/>
      <w:r w:rsidR="00791577">
        <w:rPr>
          <w:rFonts w:hint="cs"/>
          <w:rtl/>
          <w:lang w:eastAsia="he-IL"/>
        </w:rPr>
        <w:t xml:space="preserve">יצטרכו להבין את הדבר הזה שבשלב הבא התביעה יכולה להעביר לבד את החומר להגנה בלי שמישהו מגיע לבית </w:t>
      </w:r>
      <w:bookmarkStart w:id="654" w:name="_ETM_Q1_2071242"/>
      <w:bookmarkEnd w:id="654"/>
      <w:r w:rsidR="00791577">
        <w:rPr>
          <w:rFonts w:hint="cs"/>
          <w:rtl/>
          <w:lang w:eastAsia="he-IL"/>
        </w:rPr>
        <w:t xml:space="preserve">המשפט. אני באמת תוהה איך העובדות הסוציאליות לחוק הנוער, </w:t>
      </w:r>
      <w:bookmarkStart w:id="655" w:name="_ETM_Q1_2076642"/>
      <w:bookmarkEnd w:id="655"/>
      <w:r w:rsidR="00791577">
        <w:rPr>
          <w:rFonts w:hint="cs"/>
          <w:rtl/>
          <w:lang w:eastAsia="he-IL"/>
        </w:rPr>
        <w:t>שחלקן לא קיימות, אמורות ללמוד את הדבר הזה. איך מטילים עליהן את הנטל הזה. זה לא הגיוני.</w:t>
      </w:r>
    </w:p>
    <w:p w14:paraId="1FD4C97F" w14:textId="4142CD80" w:rsidR="00791577" w:rsidRDefault="00791577" w:rsidP="00BE2B92">
      <w:pPr>
        <w:rPr>
          <w:rtl/>
          <w:lang w:eastAsia="he-IL"/>
        </w:rPr>
      </w:pPr>
      <w:bookmarkStart w:id="656" w:name="_ETM_Q1_2083839"/>
      <w:bookmarkStart w:id="657" w:name="_ETM_Q1_2083885"/>
      <w:bookmarkEnd w:id="656"/>
      <w:bookmarkEnd w:id="657"/>
    </w:p>
    <w:p w14:paraId="43AA632C" w14:textId="6F7DAE8C" w:rsidR="00791577" w:rsidRDefault="00791577" w:rsidP="00BE2B92">
      <w:pPr>
        <w:rPr>
          <w:rtl/>
          <w:lang w:eastAsia="he-IL"/>
        </w:rPr>
      </w:pPr>
      <w:bookmarkStart w:id="658" w:name="_ETM_Q1_2083951"/>
      <w:bookmarkStart w:id="659" w:name="_ETM_Q1_2083978"/>
      <w:bookmarkEnd w:id="658"/>
      <w:bookmarkEnd w:id="659"/>
      <w:r>
        <w:rPr>
          <w:rFonts w:hint="cs"/>
          <w:rtl/>
          <w:lang w:eastAsia="he-IL"/>
        </w:rPr>
        <w:t xml:space="preserve">מעבר לזה. יש כאן </w:t>
      </w:r>
      <w:bookmarkStart w:id="660" w:name="_ETM_Q1_2080429"/>
      <w:bookmarkEnd w:id="660"/>
      <w:r>
        <w:rPr>
          <w:rFonts w:hint="cs"/>
          <w:rtl/>
          <w:lang w:eastAsia="he-IL"/>
        </w:rPr>
        <w:t xml:space="preserve">אקסיומה שצריך לפרק. אפוטרופוס לדין, זה לא אומר שההורים לא </w:t>
      </w:r>
      <w:bookmarkStart w:id="661" w:name="_ETM_Q1_2089241"/>
      <w:bookmarkEnd w:id="661"/>
      <w:r>
        <w:rPr>
          <w:rFonts w:hint="cs"/>
          <w:rtl/>
          <w:lang w:eastAsia="he-IL"/>
        </w:rPr>
        <w:t>מיטיבים. להיפך. אם יש הורים מיטיבים, אפוטרופוס לדין ישמע את העמדה שלהם וכנראה ישתמש בה אבל</w:t>
      </w:r>
      <w:bookmarkStart w:id="662" w:name="_ETM_Q1_2095148"/>
      <w:bookmarkEnd w:id="662"/>
      <w:r w:rsidR="00CC4744">
        <w:rPr>
          <w:rFonts w:hint="cs"/>
          <w:rtl/>
          <w:lang w:eastAsia="he-IL"/>
        </w:rPr>
        <w:t xml:space="preserve"> </w:t>
      </w:r>
      <w:r>
        <w:rPr>
          <w:rFonts w:hint="cs"/>
          <w:rtl/>
          <w:lang w:eastAsia="he-IL"/>
        </w:rPr>
        <w:t xml:space="preserve">יכול להיות שהוא יהיה היחידי שיהיה מסוגל באמת </w:t>
      </w:r>
      <w:bookmarkStart w:id="663" w:name="_ETM_Q1_2098143"/>
      <w:bookmarkEnd w:id="663"/>
      <w:r>
        <w:rPr>
          <w:rFonts w:hint="cs"/>
          <w:rtl/>
          <w:lang w:eastAsia="he-IL"/>
        </w:rPr>
        <w:t xml:space="preserve">לקחת על עצמו להסביר לילד ולהורים את המשמעות של ההליכים. </w:t>
      </w:r>
      <w:bookmarkStart w:id="664" w:name="_ETM_Q1_2104627"/>
      <w:bookmarkEnd w:id="664"/>
      <w:r>
        <w:rPr>
          <w:rFonts w:hint="cs"/>
          <w:rtl/>
          <w:lang w:eastAsia="he-IL"/>
        </w:rPr>
        <w:t xml:space="preserve">השאלה היא לא אם הם מיטיבים. יכול להיות שהם </w:t>
      </w:r>
      <w:bookmarkStart w:id="665" w:name="_ETM_Q1_2101217"/>
      <w:bookmarkEnd w:id="665"/>
      <w:r>
        <w:rPr>
          <w:rFonts w:hint="cs"/>
          <w:rtl/>
          <w:lang w:eastAsia="he-IL"/>
        </w:rPr>
        <w:t>הורים מיטיבים והם לא מבינים שהדבר הזה שנחשף עכשיו לצורך</w:t>
      </w:r>
      <w:bookmarkStart w:id="666" w:name="_ETM_Q1_2109484"/>
      <w:bookmarkEnd w:id="666"/>
      <w:r>
        <w:rPr>
          <w:rFonts w:hint="cs"/>
          <w:rtl/>
          <w:lang w:eastAsia="he-IL"/>
        </w:rPr>
        <w:t xml:space="preserve"> נקודתי בהליך, לשלב מסוים בהליך, ייחשף אחר כך בלי </w:t>
      </w:r>
      <w:bookmarkStart w:id="667" w:name="_ETM_Q1_2111923"/>
      <w:bookmarkEnd w:id="667"/>
      <w:r>
        <w:rPr>
          <w:rFonts w:hint="cs"/>
          <w:rtl/>
          <w:lang w:eastAsia="he-IL"/>
        </w:rPr>
        <w:t xml:space="preserve">שיהיה אפשר לומר שוב לבית המשפט. אפוטרופוס לדין הוא זה </w:t>
      </w:r>
      <w:bookmarkStart w:id="668" w:name="_ETM_Q1_2114923"/>
      <w:bookmarkEnd w:id="668"/>
      <w:r>
        <w:rPr>
          <w:rFonts w:hint="cs"/>
          <w:rtl/>
          <w:lang w:eastAsia="he-IL"/>
        </w:rPr>
        <w:t>שיכול להסביר את זה.</w:t>
      </w:r>
    </w:p>
    <w:p w14:paraId="19DBFB1E" w14:textId="77777777" w:rsidR="00791577" w:rsidRDefault="00791577" w:rsidP="00BE2B92">
      <w:pPr>
        <w:rPr>
          <w:rtl/>
          <w:lang w:eastAsia="he-IL"/>
        </w:rPr>
      </w:pPr>
      <w:bookmarkStart w:id="669" w:name="_ETM_Q1_2125389"/>
      <w:bookmarkStart w:id="670" w:name="_ETM_Q1_2125439"/>
      <w:bookmarkStart w:id="671" w:name="_ETM_Q1_2125526"/>
      <w:bookmarkEnd w:id="669"/>
      <w:bookmarkEnd w:id="670"/>
      <w:bookmarkEnd w:id="671"/>
    </w:p>
    <w:p w14:paraId="3AD28277" w14:textId="0C56734E" w:rsidR="00791577" w:rsidRDefault="00791577" w:rsidP="00BE2B92">
      <w:pPr>
        <w:rPr>
          <w:rtl/>
          <w:lang w:eastAsia="he-IL"/>
        </w:rPr>
      </w:pPr>
      <w:bookmarkStart w:id="672" w:name="_ETM_Q1_2125549"/>
      <w:bookmarkEnd w:id="672"/>
      <w:r>
        <w:rPr>
          <w:rFonts w:hint="cs"/>
          <w:rtl/>
          <w:lang w:eastAsia="he-IL"/>
        </w:rPr>
        <w:t>אני חושבת שאם כבר נקבעו חמ</w:t>
      </w:r>
      <w:bookmarkStart w:id="673" w:name="_ETM_Q1_2121450"/>
      <w:bookmarkEnd w:id="673"/>
      <w:r>
        <w:rPr>
          <w:rFonts w:hint="cs"/>
          <w:rtl/>
          <w:lang w:eastAsia="he-IL"/>
        </w:rPr>
        <w:t>ישה מקרים חשודים, צריך להעביר את כולם לבית המשפט</w:t>
      </w:r>
      <w:bookmarkStart w:id="674" w:name="_ETM_Q1_2126032"/>
      <w:bookmarkEnd w:id="674"/>
      <w:r>
        <w:rPr>
          <w:rFonts w:hint="cs"/>
          <w:rtl/>
          <w:lang w:eastAsia="he-IL"/>
        </w:rPr>
        <w:t xml:space="preserve"> ישירות. ברור שצריך להיות ייצוג או של עורך דין, בא </w:t>
      </w:r>
      <w:bookmarkStart w:id="675" w:name="_ETM_Q1_2129173"/>
      <w:bookmarkEnd w:id="675"/>
      <w:r>
        <w:rPr>
          <w:rFonts w:hint="cs"/>
          <w:rtl/>
          <w:lang w:eastAsia="he-IL"/>
        </w:rPr>
        <w:t xml:space="preserve">כוח, או של אפוטרופוס לדין לקטין. זה לא הגיוני </w:t>
      </w:r>
      <w:bookmarkStart w:id="676" w:name="_ETM_Q1_2129926"/>
      <w:bookmarkEnd w:id="676"/>
      <w:r>
        <w:rPr>
          <w:rFonts w:hint="cs"/>
          <w:rtl/>
          <w:lang w:eastAsia="he-IL"/>
        </w:rPr>
        <w:t xml:space="preserve">שבמקרים אחרים יש ייצוג ודווקא במקרים כל כך קשים לא </w:t>
      </w:r>
      <w:bookmarkStart w:id="677" w:name="_ETM_Q1_2136252"/>
      <w:bookmarkEnd w:id="677"/>
      <w:r>
        <w:rPr>
          <w:rFonts w:hint="cs"/>
          <w:rtl/>
          <w:lang w:eastAsia="he-IL"/>
        </w:rPr>
        <w:t>יהיה ייצוג, כאשר יש מורכבות כל כך גדולה בהמשך ההליך.</w:t>
      </w:r>
    </w:p>
    <w:p w14:paraId="6B921E12" w14:textId="5F989538" w:rsidR="00791577" w:rsidRDefault="00791577" w:rsidP="00BE2B92">
      <w:pPr>
        <w:rPr>
          <w:rtl/>
          <w:lang w:eastAsia="he-IL"/>
        </w:rPr>
      </w:pPr>
      <w:bookmarkStart w:id="678" w:name="_ETM_Q1_2140350"/>
      <w:bookmarkStart w:id="679" w:name="_ETM_Q1_2140380"/>
      <w:bookmarkEnd w:id="678"/>
      <w:bookmarkEnd w:id="679"/>
    </w:p>
    <w:p w14:paraId="7BA168C5" w14:textId="039210CF" w:rsidR="00791577" w:rsidRDefault="00791577" w:rsidP="00BE2B92">
      <w:pPr>
        <w:rPr>
          <w:rtl/>
          <w:lang w:eastAsia="he-IL"/>
        </w:rPr>
      </w:pPr>
      <w:bookmarkStart w:id="680" w:name="_ETM_Q1_2140461"/>
      <w:bookmarkStart w:id="681" w:name="_ETM_Q1_2140489"/>
      <w:bookmarkEnd w:id="680"/>
      <w:bookmarkEnd w:id="681"/>
      <w:r>
        <w:rPr>
          <w:rFonts w:hint="cs"/>
          <w:rtl/>
          <w:lang w:eastAsia="he-IL"/>
        </w:rPr>
        <w:t xml:space="preserve">עוד </w:t>
      </w:r>
      <w:bookmarkStart w:id="682" w:name="_ETM_Q1_2142053"/>
      <w:bookmarkEnd w:id="682"/>
      <w:r>
        <w:rPr>
          <w:rFonts w:hint="cs"/>
          <w:rtl/>
          <w:lang w:eastAsia="he-IL"/>
        </w:rPr>
        <w:t>הערה קטנה של נוסח, לגבי "נודע לו</w:t>
      </w:r>
      <w:r w:rsidR="00CC4744">
        <w:rPr>
          <w:rFonts w:hint="cs"/>
          <w:rtl/>
          <w:lang w:eastAsia="he-IL"/>
        </w:rPr>
        <w:t xml:space="preserve"> </w:t>
      </w:r>
      <w:r>
        <w:rPr>
          <w:rFonts w:hint="cs"/>
          <w:rtl/>
          <w:lang w:eastAsia="he-IL"/>
        </w:rPr>
        <w:t xml:space="preserve">לגבי </w:t>
      </w:r>
      <w:bookmarkStart w:id="683" w:name="_ETM_Q1_2143421"/>
      <w:bookmarkEnd w:id="683"/>
      <w:r>
        <w:rPr>
          <w:rFonts w:hint="cs"/>
          <w:rtl/>
          <w:lang w:eastAsia="he-IL"/>
        </w:rPr>
        <w:t>הליך לפי חוק הנוער (טיפול והשגחה)". נודע לחוקר. זאת</w:t>
      </w:r>
      <w:bookmarkStart w:id="684" w:name="_ETM_Q1_2148126"/>
      <w:bookmarkEnd w:id="684"/>
      <w:r>
        <w:rPr>
          <w:rFonts w:hint="cs"/>
          <w:rtl/>
          <w:lang w:eastAsia="he-IL"/>
        </w:rPr>
        <w:t xml:space="preserve"> קצת אות מתה כי בעצם אם החוקר לא יטרח </w:t>
      </w:r>
      <w:bookmarkStart w:id="685" w:name="_ETM_Q1_2152623"/>
      <w:bookmarkEnd w:id="685"/>
      <w:r>
        <w:rPr>
          <w:rFonts w:hint="cs"/>
          <w:rtl/>
          <w:lang w:eastAsia="he-IL"/>
        </w:rPr>
        <w:t xml:space="preserve">לברר או אם הוא יברר, אז עובדת סוציאלית לחוק נוער לא חייבת למסור </w:t>
      </w:r>
      <w:r w:rsidR="00BE4DF5">
        <w:rPr>
          <w:rFonts w:hint="cs"/>
          <w:rtl/>
          <w:lang w:eastAsia="he-IL"/>
        </w:rPr>
        <w:t xml:space="preserve">פה את המידע כי אין כאן משהו שאומר שהיא צריכה לתת לו את המידע ויש חיסיון על המידע הזה. לא ברור איך ייוודע לחוקר. הנוסח </w:t>
      </w:r>
      <w:bookmarkStart w:id="686" w:name="_ETM_Q1_2162813"/>
      <w:bookmarkEnd w:id="686"/>
      <w:r w:rsidR="00BE4DF5">
        <w:rPr>
          <w:rFonts w:hint="cs"/>
          <w:rtl/>
          <w:lang w:eastAsia="he-IL"/>
        </w:rPr>
        <w:t xml:space="preserve">צריך להיות שמתקיים הליך לפי הסעיף הזה והזה ושעובדת סוציאלית </w:t>
      </w:r>
      <w:bookmarkStart w:id="687" w:name="_ETM_Q1_2165731"/>
      <w:bookmarkEnd w:id="687"/>
      <w:r w:rsidR="00BE4DF5">
        <w:rPr>
          <w:rFonts w:hint="cs"/>
          <w:rtl/>
          <w:lang w:eastAsia="he-IL"/>
        </w:rPr>
        <w:t xml:space="preserve">לחוק נוער אכן צריכה למסור את המידע ולא </w:t>
      </w:r>
      <w:bookmarkStart w:id="688" w:name="_ETM_Q1_2169220"/>
      <w:bookmarkEnd w:id="688"/>
      <w:r w:rsidR="00BE4DF5">
        <w:rPr>
          <w:rFonts w:hint="cs"/>
          <w:rtl/>
          <w:lang w:eastAsia="he-IL"/>
        </w:rPr>
        <w:t>שבמקרה נודע לו.</w:t>
      </w:r>
      <w:r w:rsidR="00CC4744">
        <w:rPr>
          <w:rFonts w:hint="cs"/>
          <w:rtl/>
          <w:lang w:eastAsia="he-IL"/>
        </w:rPr>
        <w:t xml:space="preserve"> </w:t>
      </w:r>
      <w:r w:rsidR="00BE4DF5">
        <w:rPr>
          <w:rFonts w:hint="cs"/>
          <w:rtl/>
          <w:lang w:eastAsia="he-IL"/>
        </w:rPr>
        <w:t>תודה.</w:t>
      </w:r>
    </w:p>
    <w:p w14:paraId="7DCE2CB7" w14:textId="69966D8D" w:rsidR="00BE4DF5" w:rsidRDefault="00BE4DF5" w:rsidP="00BE2B92">
      <w:pPr>
        <w:rPr>
          <w:rtl/>
          <w:lang w:eastAsia="he-IL"/>
        </w:rPr>
      </w:pPr>
      <w:bookmarkStart w:id="689" w:name="_ETM_Q1_2171793"/>
      <w:bookmarkStart w:id="690" w:name="_ETM_Q1_2171824"/>
      <w:bookmarkEnd w:id="689"/>
      <w:bookmarkEnd w:id="690"/>
    </w:p>
    <w:p w14:paraId="4AF5AAD7" w14:textId="714CD17D" w:rsidR="00BE4DF5" w:rsidRDefault="00BE4DF5" w:rsidP="00BE4DF5">
      <w:pPr>
        <w:pStyle w:val="af6"/>
        <w:keepNext/>
        <w:rPr>
          <w:rtl/>
        </w:rPr>
      </w:pPr>
      <w:bookmarkStart w:id="691" w:name="ET_yor_6156_60"/>
      <w:r w:rsidRPr="00BE4DF5">
        <w:rPr>
          <w:rStyle w:val="TagStyle"/>
          <w:rtl/>
        </w:rPr>
        <w:t xml:space="preserve"> &lt;&lt; יור &gt;&gt; </w:t>
      </w:r>
      <w:r>
        <w:rPr>
          <w:rtl/>
        </w:rPr>
        <w:t>היו"ר גלעד קריב:</w:t>
      </w:r>
      <w:r w:rsidRPr="00BE4DF5">
        <w:rPr>
          <w:rStyle w:val="TagStyle"/>
          <w:rtl/>
        </w:rPr>
        <w:t xml:space="preserve"> &lt;&lt; יור &gt;&gt;</w:t>
      </w:r>
      <w:r w:rsidR="00640D5C">
        <w:rPr>
          <w:rtl/>
        </w:rPr>
        <w:t xml:space="preserve"> </w:t>
      </w:r>
      <w:bookmarkEnd w:id="691"/>
    </w:p>
    <w:p w14:paraId="25A3F104" w14:textId="16D5200F" w:rsidR="00BE4DF5" w:rsidRDefault="00BE4DF5" w:rsidP="00BE4DF5">
      <w:pPr>
        <w:pStyle w:val="KeepWithNext"/>
        <w:rPr>
          <w:rtl/>
          <w:lang w:eastAsia="he-IL"/>
        </w:rPr>
      </w:pPr>
    </w:p>
    <w:p w14:paraId="093B9660" w14:textId="2294BE05" w:rsidR="00BE4DF5" w:rsidRDefault="00BE4DF5" w:rsidP="00BE4DF5">
      <w:pPr>
        <w:rPr>
          <w:rtl/>
          <w:lang w:eastAsia="he-IL"/>
        </w:rPr>
      </w:pPr>
      <w:bookmarkStart w:id="692" w:name="_ETM_Q1_2171829"/>
      <w:bookmarkStart w:id="693" w:name="_ETM_Q1_2171857"/>
      <w:bookmarkEnd w:id="692"/>
      <w:bookmarkEnd w:id="693"/>
      <w:r>
        <w:rPr>
          <w:rFonts w:hint="cs"/>
          <w:rtl/>
          <w:lang w:eastAsia="he-IL"/>
        </w:rPr>
        <w:t xml:space="preserve">תודה. </w:t>
      </w:r>
    </w:p>
    <w:p w14:paraId="15DB1109" w14:textId="10294C55" w:rsidR="00BE4DF5" w:rsidRDefault="00BE4DF5" w:rsidP="00BE4DF5">
      <w:pPr>
        <w:rPr>
          <w:rtl/>
          <w:lang w:eastAsia="he-IL"/>
        </w:rPr>
      </w:pPr>
      <w:bookmarkStart w:id="694" w:name="_ETM_Q1_2175170"/>
      <w:bookmarkStart w:id="695" w:name="_ETM_Q1_2175199"/>
      <w:bookmarkStart w:id="696" w:name="_ETM_Q1_2174478"/>
      <w:bookmarkEnd w:id="694"/>
      <w:bookmarkEnd w:id="695"/>
      <w:bookmarkEnd w:id="696"/>
    </w:p>
    <w:p w14:paraId="1B6205FD" w14:textId="41B7B2A6" w:rsidR="00BE4DF5" w:rsidRDefault="00BE4DF5" w:rsidP="00BE4DF5">
      <w:pPr>
        <w:pStyle w:val="af9"/>
        <w:keepNext/>
        <w:rPr>
          <w:rtl/>
          <w:lang w:eastAsia="he-IL"/>
        </w:rPr>
      </w:pPr>
      <w:bookmarkStart w:id="697" w:name="ET_guest_אודיה_איפרגן_61"/>
      <w:r w:rsidRPr="00BE4DF5">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BE4DF5">
        <w:rPr>
          <w:rStyle w:val="TagStyle"/>
          <w:rtl/>
        </w:rPr>
        <w:t xml:space="preserve"> &lt;&lt; אורח &gt;&gt;</w:t>
      </w:r>
      <w:r w:rsidR="00640D5C">
        <w:rPr>
          <w:rtl/>
          <w:lang w:eastAsia="he-IL"/>
        </w:rPr>
        <w:t xml:space="preserve"> </w:t>
      </w:r>
      <w:bookmarkEnd w:id="697"/>
    </w:p>
    <w:p w14:paraId="6ECED0E6" w14:textId="0F310703" w:rsidR="00BE4DF5" w:rsidRDefault="00BE4DF5" w:rsidP="00BE4DF5">
      <w:pPr>
        <w:pStyle w:val="KeepWithNext"/>
        <w:rPr>
          <w:rtl/>
          <w:lang w:eastAsia="he-IL"/>
        </w:rPr>
      </w:pPr>
    </w:p>
    <w:p w14:paraId="66E6B084" w14:textId="4F99EDCA" w:rsidR="00BE4DF5" w:rsidRDefault="00BE4DF5" w:rsidP="00BE4DF5">
      <w:pPr>
        <w:rPr>
          <w:rtl/>
          <w:lang w:eastAsia="he-IL"/>
        </w:rPr>
      </w:pPr>
      <w:bookmarkStart w:id="698" w:name="_ETM_Q1_2174652"/>
      <w:bookmarkStart w:id="699" w:name="_ETM_Q1_2174664"/>
      <w:bookmarkEnd w:id="698"/>
      <w:bookmarkEnd w:id="699"/>
      <w:r>
        <w:rPr>
          <w:rFonts w:hint="cs"/>
          <w:rtl/>
          <w:lang w:eastAsia="he-IL"/>
        </w:rPr>
        <w:t>ב-זום נמצאת חוה לוי, עובדת סוציאלית ראשית לחוק הנוער ונבקש לאפשר לה להתייחס.</w:t>
      </w:r>
    </w:p>
    <w:p w14:paraId="1C3DCD2A" w14:textId="09F48D65" w:rsidR="00BE4DF5" w:rsidRDefault="00BE4DF5" w:rsidP="00BE4DF5">
      <w:pPr>
        <w:rPr>
          <w:rtl/>
          <w:lang w:eastAsia="he-IL"/>
        </w:rPr>
      </w:pPr>
      <w:bookmarkStart w:id="700" w:name="_ETM_Q1_2180267"/>
      <w:bookmarkStart w:id="701" w:name="_ETM_Q1_2180294"/>
      <w:bookmarkStart w:id="702" w:name="_ETM_Q1_2181651"/>
      <w:bookmarkEnd w:id="700"/>
      <w:bookmarkEnd w:id="701"/>
      <w:bookmarkEnd w:id="702"/>
    </w:p>
    <w:p w14:paraId="05E10A9A" w14:textId="155B6463" w:rsidR="00BE4DF5" w:rsidRDefault="00BE4DF5" w:rsidP="00BE4DF5">
      <w:pPr>
        <w:pStyle w:val="af6"/>
        <w:keepNext/>
        <w:rPr>
          <w:rtl/>
        </w:rPr>
      </w:pPr>
      <w:bookmarkStart w:id="703" w:name="ET_yor_6156_62"/>
      <w:r w:rsidRPr="00BE4DF5">
        <w:rPr>
          <w:rStyle w:val="TagStyle"/>
          <w:rtl/>
        </w:rPr>
        <w:t xml:space="preserve"> &lt;&lt; יור &gt;&gt; </w:t>
      </w:r>
      <w:r>
        <w:rPr>
          <w:rtl/>
        </w:rPr>
        <w:t>היו"ר גלעד קריב:</w:t>
      </w:r>
      <w:r w:rsidRPr="00BE4DF5">
        <w:rPr>
          <w:rStyle w:val="TagStyle"/>
          <w:rtl/>
        </w:rPr>
        <w:t xml:space="preserve"> &lt;&lt; יור &gt;&gt;</w:t>
      </w:r>
      <w:r w:rsidR="00640D5C">
        <w:rPr>
          <w:rtl/>
        </w:rPr>
        <w:t xml:space="preserve"> </w:t>
      </w:r>
      <w:bookmarkEnd w:id="703"/>
    </w:p>
    <w:p w14:paraId="7E1C51AA" w14:textId="1F75D0DC" w:rsidR="00BE4DF5" w:rsidRDefault="00BE4DF5" w:rsidP="00BE4DF5">
      <w:pPr>
        <w:pStyle w:val="KeepWithNext"/>
        <w:rPr>
          <w:rtl/>
          <w:lang w:eastAsia="he-IL"/>
        </w:rPr>
      </w:pPr>
    </w:p>
    <w:p w14:paraId="05DA4332" w14:textId="581A9E18" w:rsidR="00BE4DF5" w:rsidRDefault="00BE4DF5" w:rsidP="00BE4DF5">
      <w:pPr>
        <w:rPr>
          <w:rtl/>
          <w:lang w:eastAsia="he-IL"/>
        </w:rPr>
      </w:pPr>
      <w:bookmarkStart w:id="704" w:name="_ETM_Q1_2181853"/>
      <w:bookmarkStart w:id="705" w:name="_ETM_Q1_2181886"/>
      <w:bookmarkEnd w:id="704"/>
      <w:bookmarkEnd w:id="705"/>
      <w:r>
        <w:rPr>
          <w:rFonts w:hint="cs"/>
          <w:rtl/>
          <w:lang w:eastAsia="he-IL"/>
        </w:rPr>
        <w:t xml:space="preserve">אין </w:t>
      </w:r>
      <w:bookmarkStart w:id="706" w:name="_ETM_Q1_2180212"/>
      <w:bookmarkEnd w:id="706"/>
      <w:r>
        <w:rPr>
          <w:rFonts w:hint="cs"/>
          <w:rtl/>
          <w:lang w:eastAsia="he-IL"/>
        </w:rPr>
        <w:t xml:space="preserve">בעיה אבל אני רוצה לומר שמבחינתי אני מציג מחר את </w:t>
      </w:r>
      <w:bookmarkStart w:id="707" w:name="_ETM_Q1_2184875"/>
      <w:bookmarkEnd w:id="707"/>
      <w:r>
        <w:rPr>
          <w:rFonts w:hint="cs"/>
          <w:rtl/>
          <w:lang w:eastAsia="he-IL"/>
        </w:rPr>
        <w:t>הנוסח כפי שגובש בהסכמה עם משרדי הממשלה. אני</w:t>
      </w:r>
      <w:bookmarkStart w:id="708" w:name="_ETM_Q1_2198102"/>
      <w:bookmarkEnd w:id="708"/>
      <w:r>
        <w:rPr>
          <w:rFonts w:hint="cs"/>
          <w:rtl/>
          <w:lang w:eastAsia="he-IL"/>
        </w:rPr>
        <w:t xml:space="preserve"> חושב שזאת תוצאה לא מצוינת ביותר שיכולנו </w:t>
      </w:r>
      <w:bookmarkStart w:id="709" w:name="_ETM_Q1_2200969"/>
      <w:bookmarkEnd w:id="709"/>
      <w:r>
        <w:rPr>
          <w:rFonts w:hint="cs"/>
          <w:rtl/>
          <w:lang w:eastAsia="he-IL"/>
        </w:rPr>
        <w:t>להגיע אליה אבל ברמת האיזונים בין הנגישות היום של עובדות</w:t>
      </w:r>
      <w:bookmarkStart w:id="710" w:name="_ETM_Q1_2207809"/>
      <w:bookmarkEnd w:id="710"/>
      <w:r>
        <w:rPr>
          <w:rFonts w:hint="cs"/>
          <w:rtl/>
          <w:lang w:eastAsia="he-IL"/>
        </w:rPr>
        <w:t xml:space="preserve"> סוציאליות לחוק הנוער </w:t>
      </w:r>
      <w:r>
        <w:rPr>
          <w:rtl/>
          <w:lang w:eastAsia="he-IL"/>
        </w:rPr>
        <w:t>–</w:t>
      </w:r>
      <w:r>
        <w:rPr>
          <w:rFonts w:hint="cs"/>
          <w:rtl/>
          <w:lang w:eastAsia="he-IL"/>
        </w:rPr>
        <w:t xml:space="preserve"> ורק הדגשת את הבעיה שיש </w:t>
      </w:r>
      <w:bookmarkStart w:id="711" w:name="_ETM_Q1_2209420"/>
      <w:bookmarkEnd w:id="711"/>
      <w:r>
        <w:rPr>
          <w:rFonts w:hint="cs"/>
          <w:rtl/>
          <w:lang w:eastAsia="he-IL"/>
        </w:rPr>
        <w:t xml:space="preserve">בנושא הזה </w:t>
      </w:r>
      <w:r>
        <w:rPr>
          <w:rtl/>
          <w:lang w:eastAsia="he-IL"/>
        </w:rPr>
        <w:t>–</w:t>
      </w:r>
      <w:r>
        <w:rPr>
          <w:rFonts w:hint="cs"/>
          <w:rtl/>
          <w:lang w:eastAsia="he-IL"/>
        </w:rPr>
        <w:t xml:space="preserve"> אני חושב שהגענו כאן לנקודת איזון סבירה</w:t>
      </w:r>
      <w:bookmarkStart w:id="712" w:name="_ETM_Q1_2219034"/>
      <w:bookmarkEnd w:id="712"/>
      <w:r>
        <w:rPr>
          <w:rFonts w:hint="cs"/>
          <w:rtl/>
          <w:lang w:eastAsia="he-IL"/>
        </w:rPr>
        <w:t xml:space="preserve"> ואני חושב שצריך להתחיל. אם נראה שיש דברים שצריך </w:t>
      </w:r>
      <w:bookmarkStart w:id="713" w:name="_ETM_Q1_2222059"/>
      <w:bookmarkEnd w:id="713"/>
      <w:r>
        <w:rPr>
          <w:rFonts w:hint="cs"/>
          <w:rtl/>
          <w:lang w:eastAsia="he-IL"/>
        </w:rPr>
        <w:t xml:space="preserve">לתקן </w:t>
      </w:r>
      <w:r>
        <w:rPr>
          <w:rtl/>
          <w:lang w:eastAsia="he-IL"/>
        </w:rPr>
        <w:t>–</w:t>
      </w:r>
      <w:r>
        <w:rPr>
          <w:rFonts w:hint="cs"/>
          <w:rtl/>
          <w:lang w:eastAsia="he-IL"/>
        </w:rPr>
        <w:t xml:space="preserve"> נבוא ונתקן אותם בהמשך. כרגע אנחנו חייבים לסיים </w:t>
      </w:r>
      <w:bookmarkStart w:id="714" w:name="_ETM_Q1_2227898"/>
      <w:bookmarkEnd w:id="714"/>
      <w:r>
        <w:rPr>
          <w:rFonts w:hint="cs"/>
          <w:rtl/>
          <w:lang w:eastAsia="he-IL"/>
        </w:rPr>
        <w:t>את החוק הזה וצרי</w:t>
      </w:r>
      <w:r w:rsidR="00AA6C0B">
        <w:rPr>
          <w:rFonts w:hint="cs"/>
          <w:rtl/>
          <w:lang w:eastAsia="he-IL"/>
        </w:rPr>
        <w:t>כות</w:t>
      </w:r>
      <w:r>
        <w:rPr>
          <w:rFonts w:hint="cs"/>
          <w:rtl/>
          <w:lang w:eastAsia="he-IL"/>
        </w:rPr>
        <w:t xml:space="preserve"> להתגבש סביב הסכמות.</w:t>
      </w:r>
    </w:p>
    <w:p w14:paraId="2FB08E96" w14:textId="235AE0B4" w:rsidR="00BE4DF5" w:rsidRDefault="00BE4DF5" w:rsidP="00BE4DF5">
      <w:pPr>
        <w:rPr>
          <w:rtl/>
          <w:lang w:eastAsia="he-IL"/>
        </w:rPr>
      </w:pPr>
      <w:bookmarkStart w:id="715" w:name="_ETM_Q1_2233541"/>
      <w:bookmarkStart w:id="716" w:name="_ETM_Q1_2233571"/>
      <w:bookmarkEnd w:id="715"/>
      <w:bookmarkEnd w:id="716"/>
    </w:p>
    <w:p w14:paraId="706B312B" w14:textId="64016A1C" w:rsidR="00BE4DF5" w:rsidRDefault="00BE4DF5" w:rsidP="00BE4DF5">
      <w:pPr>
        <w:pStyle w:val="af9"/>
        <w:keepNext/>
        <w:rPr>
          <w:rtl/>
          <w:lang w:eastAsia="he-IL"/>
        </w:rPr>
      </w:pPr>
      <w:bookmarkStart w:id="717" w:name="ET_guest_אודיה_איפרגן_63"/>
      <w:r w:rsidRPr="00BE4DF5">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BE4DF5">
        <w:rPr>
          <w:rStyle w:val="TagStyle"/>
          <w:rtl/>
        </w:rPr>
        <w:t xml:space="preserve"> &lt;&lt; אורח &gt;&gt;</w:t>
      </w:r>
      <w:r w:rsidR="00640D5C">
        <w:rPr>
          <w:rtl/>
          <w:lang w:eastAsia="he-IL"/>
        </w:rPr>
        <w:t xml:space="preserve"> </w:t>
      </w:r>
      <w:bookmarkEnd w:id="717"/>
    </w:p>
    <w:p w14:paraId="006BD6B1" w14:textId="4417E844" w:rsidR="00BE4DF5" w:rsidRDefault="00BE4DF5" w:rsidP="00BE4DF5">
      <w:pPr>
        <w:pStyle w:val="KeepWithNext"/>
        <w:rPr>
          <w:rtl/>
          <w:lang w:eastAsia="he-IL"/>
        </w:rPr>
      </w:pPr>
    </w:p>
    <w:p w14:paraId="643659BC" w14:textId="66A00F24" w:rsidR="00BE4DF5" w:rsidRDefault="00BE4DF5" w:rsidP="00BE4DF5">
      <w:pPr>
        <w:rPr>
          <w:rtl/>
          <w:lang w:eastAsia="he-IL"/>
        </w:rPr>
      </w:pPr>
      <w:bookmarkStart w:id="718" w:name="_ETM_Q1_2232581"/>
      <w:bookmarkStart w:id="719" w:name="_ETM_Q1_2232597"/>
      <w:bookmarkEnd w:id="718"/>
      <w:bookmarkEnd w:id="719"/>
      <w:r>
        <w:rPr>
          <w:rFonts w:hint="cs"/>
          <w:rtl/>
          <w:lang w:eastAsia="he-IL"/>
        </w:rPr>
        <w:t xml:space="preserve">בכל זאת </w:t>
      </w:r>
      <w:bookmarkStart w:id="720" w:name="_ETM_Q1_2232190"/>
      <w:bookmarkEnd w:id="720"/>
      <w:r>
        <w:rPr>
          <w:rFonts w:hint="cs"/>
          <w:rtl/>
          <w:lang w:eastAsia="he-IL"/>
        </w:rPr>
        <w:t>חשוב, אם אפשר, לשמוע את חוה לוי בקצרה ב-זום.</w:t>
      </w:r>
    </w:p>
    <w:p w14:paraId="4AC25FEE" w14:textId="1DE71B02" w:rsidR="00BE4DF5" w:rsidRDefault="00BE4DF5" w:rsidP="00BE4DF5">
      <w:pPr>
        <w:rPr>
          <w:rtl/>
          <w:lang w:eastAsia="he-IL"/>
        </w:rPr>
      </w:pPr>
      <w:bookmarkStart w:id="721" w:name="_ETM_Q1_2232782"/>
      <w:bookmarkEnd w:id="721"/>
    </w:p>
    <w:p w14:paraId="4603E4A2" w14:textId="2030C612" w:rsidR="00BE4DF5" w:rsidRDefault="00BE4DF5" w:rsidP="00BE4DF5">
      <w:pPr>
        <w:pStyle w:val="af6"/>
        <w:keepNext/>
        <w:rPr>
          <w:rtl/>
        </w:rPr>
      </w:pPr>
      <w:r w:rsidRPr="00BE4DF5">
        <w:rPr>
          <w:rStyle w:val="TagStyle"/>
          <w:rtl/>
        </w:rPr>
        <w:t xml:space="preserve"> &lt;&lt; יור &gt;&gt; </w:t>
      </w:r>
      <w:r>
        <w:rPr>
          <w:rtl/>
        </w:rPr>
        <w:t>היו"ר גלעד קריב:</w:t>
      </w:r>
      <w:r w:rsidRPr="00BE4DF5">
        <w:rPr>
          <w:rStyle w:val="TagStyle"/>
          <w:rtl/>
        </w:rPr>
        <w:t xml:space="preserve"> &lt;&lt; יור &gt;&gt;</w:t>
      </w:r>
      <w:r w:rsidR="00640D5C">
        <w:rPr>
          <w:rtl/>
        </w:rPr>
        <w:t xml:space="preserve"> </w:t>
      </w:r>
    </w:p>
    <w:p w14:paraId="239856D9" w14:textId="4F73FBE4" w:rsidR="00BE4DF5" w:rsidRDefault="00BE4DF5" w:rsidP="00BE4DF5">
      <w:pPr>
        <w:pStyle w:val="KeepWithNext"/>
        <w:rPr>
          <w:rtl/>
          <w:lang w:eastAsia="he-IL"/>
        </w:rPr>
      </w:pPr>
    </w:p>
    <w:p w14:paraId="2F933FF5" w14:textId="27C27B5E" w:rsidR="00BE4DF5" w:rsidRDefault="00BE4DF5" w:rsidP="00BE4DF5">
      <w:pPr>
        <w:rPr>
          <w:rtl/>
          <w:lang w:eastAsia="he-IL"/>
        </w:rPr>
      </w:pPr>
      <w:bookmarkStart w:id="722" w:name="_ETM_Q1_2232984"/>
      <w:bookmarkStart w:id="723" w:name="_ETM_Q1_2233012"/>
      <w:bookmarkEnd w:id="722"/>
      <w:bookmarkEnd w:id="723"/>
      <w:r>
        <w:rPr>
          <w:rFonts w:hint="cs"/>
          <w:rtl/>
          <w:lang w:eastAsia="he-IL"/>
        </w:rPr>
        <w:t>כן. בבקשה.</w:t>
      </w:r>
      <w:bookmarkStart w:id="724" w:name="_ETM_Q1_2233040"/>
      <w:bookmarkEnd w:id="724"/>
    </w:p>
    <w:p w14:paraId="267A1AB0" w14:textId="355E8809" w:rsidR="00BE4DF5" w:rsidRDefault="00BE4DF5" w:rsidP="00BE4DF5">
      <w:pPr>
        <w:rPr>
          <w:rtl/>
          <w:lang w:eastAsia="he-IL"/>
        </w:rPr>
      </w:pPr>
      <w:bookmarkStart w:id="725" w:name="_ETM_Q1_2233067"/>
      <w:bookmarkStart w:id="726" w:name="_ETM_Q1_2233968"/>
      <w:bookmarkEnd w:id="725"/>
      <w:bookmarkEnd w:id="726"/>
    </w:p>
    <w:p w14:paraId="0695A0A8" w14:textId="3FDD7A1A" w:rsidR="00BE4DF5" w:rsidRDefault="00BE4DF5" w:rsidP="00BE4DF5">
      <w:pPr>
        <w:pStyle w:val="af9"/>
        <w:keepNext/>
        <w:rPr>
          <w:rtl/>
          <w:lang w:eastAsia="he-IL"/>
        </w:rPr>
      </w:pPr>
      <w:bookmarkStart w:id="727" w:name="ET_guest_חוה_לוי_65"/>
      <w:r w:rsidRPr="00BE4DF5">
        <w:rPr>
          <w:rStyle w:val="TagStyle"/>
          <w:rtl/>
        </w:rPr>
        <w:t xml:space="preserve"> &lt;&lt; אורח &gt;&gt; </w:t>
      </w:r>
      <w:r>
        <w:rPr>
          <w:rtl/>
          <w:lang w:eastAsia="he-IL"/>
        </w:rPr>
        <w:t>חוה לוי:</w:t>
      </w:r>
      <w:r w:rsidRPr="00BE4DF5">
        <w:rPr>
          <w:rStyle w:val="TagStyle"/>
          <w:rtl/>
        </w:rPr>
        <w:t xml:space="preserve"> &lt;&lt; אורח &gt;&gt;</w:t>
      </w:r>
      <w:r w:rsidR="00640D5C">
        <w:rPr>
          <w:rtl/>
          <w:lang w:eastAsia="he-IL"/>
        </w:rPr>
        <w:t xml:space="preserve"> </w:t>
      </w:r>
      <w:bookmarkEnd w:id="727"/>
    </w:p>
    <w:p w14:paraId="58A1A3E5" w14:textId="4C197AAE" w:rsidR="00BE4DF5" w:rsidRDefault="00BE4DF5" w:rsidP="00BE4DF5">
      <w:pPr>
        <w:pStyle w:val="KeepWithNext"/>
        <w:rPr>
          <w:rtl/>
          <w:lang w:eastAsia="he-IL"/>
        </w:rPr>
      </w:pPr>
    </w:p>
    <w:p w14:paraId="08845409" w14:textId="5F80293A" w:rsidR="00BE4DF5" w:rsidRDefault="00BE4DF5" w:rsidP="00BE4DF5">
      <w:pPr>
        <w:rPr>
          <w:rtl/>
          <w:lang w:eastAsia="he-IL"/>
        </w:rPr>
      </w:pPr>
      <w:bookmarkStart w:id="728" w:name="_ETM_Q1_2234144"/>
      <w:bookmarkStart w:id="729" w:name="_ETM_Q1_2234157"/>
      <w:bookmarkEnd w:id="728"/>
      <w:bookmarkEnd w:id="729"/>
      <w:r>
        <w:rPr>
          <w:rFonts w:hint="cs"/>
          <w:rtl/>
          <w:lang w:eastAsia="he-IL"/>
        </w:rPr>
        <w:t>בוקר טוב. תודה על ההזדמנות</w:t>
      </w:r>
      <w:r w:rsidR="00AA6C0B">
        <w:rPr>
          <w:rFonts w:hint="cs"/>
          <w:rtl/>
          <w:lang w:eastAsia="he-IL"/>
        </w:rPr>
        <w:t xml:space="preserve"> לחוות דעה. אני רוצה לומר כמה דברים בעניין הזה. היום העובדות קיימות עובדות סוציאליות לפי חוק הנוער במחלקות לשירותים חברתיים. במעט </w:t>
      </w:r>
      <w:bookmarkStart w:id="730" w:name="_ETM_Q1_2256536"/>
      <w:bookmarkEnd w:id="730"/>
      <w:r w:rsidR="00AA6C0B">
        <w:rPr>
          <w:rFonts w:hint="cs"/>
          <w:rtl/>
          <w:lang w:eastAsia="he-IL"/>
        </w:rPr>
        <w:t xml:space="preserve">מאד מחלוקת אין עובדות כאלה. זה לא אומר </w:t>
      </w:r>
      <w:bookmarkStart w:id="731" w:name="_ETM_Q1_2260384"/>
      <w:bookmarkEnd w:id="731"/>
      <w:r w:rsidR="00AA6C0B">
        <w:rPr>
          <w:rFonts w:hint="cs"/>
          <w:rtl/>
          <w:lang w:eastAsia="he-IL"/>
        </w:rPr>
        <w:t xml:space="preserve">שהמערכת מושלמת ושאין בעיות, אבל בוודאי שיש עובדות סוציאליות לפי חוק הנוער. היום יום שלהן הוא לקבל את הדיווחים, לאסוף מידע לגביהם </w:t>
      </w:r>
      <w:bookmarkStart w:id="732" w:name="_ETM_Q1_2269326"/>
      <w:bookmarkEnd w:id="732"/>
      <w:r w:rsidR="00AA6C0B">
        <w:rPr>
          <w:rFonts w:hint="cs"/>
          <w:rtl/>
          <w:lang w:eastAsia="he-IL"/>
        </w:rPr>
        <w:t>ולבחון מה הכי טוב עבור הילד.</w:t>
      </w:r>
      <w:r w:rsidR="00CC4744">
        <w:rPr>
          <w:rFonts w:hint="cs"/>
          <w:rtl/>
          <w:lang w:eastAsia="he-IL"/>
        </w:rPr>
        <w:t xml:space="preserve"> </w:t>
      </w:r>
      <w:r w:rsidR="00AA6C0B">
        <w:rPr>
          <w:rFonts w:hint="cs"/>
          <w:rtl/>
          <w:lang w:eastAsia="he-IL"/>
        </w:rPr>
        <w:t xml:space="preserve">בלא </w:t>
      </w:r>
      <w:bookmarkStart w:id="733" w:name="_ETM_Q1_2272295"/>
      <w:bookmarkEnd w:id="733"/>
      <w:r w:rsidR="00AA6C0B">
        <w:rPr>
          <w:rFonts w:hint="cs"/>
          <w:rtl/>
          <w:lang w:eastAsia="he-IL"/>
        </w:rPr>
        <w:t>מעט מהמקרים אנחנו יותר ויותר</w:t>
      </w:r>
      <w:r w:rsidR="00CC4744">
        <w:rPr>
          <w:rFonts w:hint="cs"/>
          <w:rtl/>
          <w:lang w:eastAsia="he-IL"/>
        </w:rPr>
        <w:t xml:space="preserve"> </w:t>
      </w:r>
      <w:r w:rsidR="00AA6C0B">
        <w:rPr>
          <w:rFonts w:hint="cs"/>
          <w:rtl/>
          <w:lang w:eastAsia="he-IL"/>
        </w:rPr>
        <w:t xml:space="preserve">הולכים לכיוונים טיפוליים ומפנים אותם לוועדות פטור, מתוך תפיסה טיפולית באמת </w:t>
      </w:r>
      <w:bookmarkStart w:id="734" w:name="_ETM_Q1_2279284"/>
      <w:bookmarkEnd w:id="734"/>
      <w:r w:rsidR="00AA6C0B">
        <w:rPr>
          <w:rFonts w:hint="cs"/>
          <w:rtl/>
          <w:lang w:eastAsia="he-IL"/>
        </w:rPr>
        <w:t>מנסה לראות את הטובה של הילד באופן רחב</w:t>
      </w:r>
      <w:bookmarkStart w:id="735" w:name="_ETM_Q1_2282238"/>
      <w:bookmarkEnd w:id="735"/>
      <w:r w:rsidR="00AA6C0B">
        <w:rPr>
          <w:rFonts w:hint="cs"/>
          <w:rtl/>
          <w:lang w:eastAsia="he-IL"/>
        </w:rPr>
        <w:t xml:space="preserve"> יותר ולא רק בהליכים הפליליים.</w:t>
      </w:r>
    </w:p>
    <w:p w14:paraId="52BA8171" w14:textId="77777777" w:rsidR="00640D5C" w:rsidRDefault="00640D5C" w:rsidP="00BE4DF5">
      <w:pPr>
        <w:rPr>
          <w:rtl/>
          <w:lang w:eastAsia="he-IL"/>
        </w:rPr>
      </w:pPr>
    </w:p>
    <w:p w14:paraId="4074DCE7" w14:textId="4FF5E322" w:rsidR="00AA6C0B" w:rsidRDefault="00AA6C0B" w:rsidP="00BE4DF5">
      <w:pPr>
        <w:rPr>
          <w:rtl/>
          <w:lang w:eastAsia="he-IL"/>
        </w:rPr>
      </w:pPr>
      <w:bookmarkStart w:id="736" w:name="_ETM_Q1_2287078"/>
      <w:bookmarkStart w:id="737" w:name="_ETM_Q1_2287116"/>
      <w:bookmarkStart w:id="738" w:name="_ETM_Q1_2287198"/>
      <w:bookmarkStart w:id="739" w:name="_ETM_Q1_2287232"/>
      <w:bookmarkEnd w:id="736"/>
      <w:bookmarkEnd w:id="737"/>
      <w:bookmarkEnd w:id="738"/>
      <w:bookmarkEnd w:id="739"/>
      <w:r>
        <w:rPr>
          <w:rFonts w:hint="cs"/>
          <w:rtl/>
          <w:lang w:eastAsia="he-IL"/>
        </w:rPr>
        <w:t xml:space="preserve">לכן, כשההמלצה תהיה לגבי המידע וחיסיון המידע, המידע קיים כבר אצל </w:t>
      </w:r>
      <w:bookmarkStart w:id="740" w:name="_ETM_Q1_2292391"/>
      <w:bookmarkEnd w:id="740"/>
      <w:r>
        <w:rPr>
          <w:rFonts w:hint="cs"/>
          <w:rtl/>
          <w:lang w:eastAsia="he-IL"/>
        </w:rPr>
        <w:t xml:space="preserve">העובד הסוציאלי. הוא </w:t>
      </w:r>
      <w:bookmarkStart w:id="741" w:name="_ETM_Q1_2290541"/>
      <w:bookmarkEnd w:id="741"/>
      <w:r>
        <w:rPr>
          <w:rFonts w:hint="cs"/>
          <w:rtl/>
          <w:lang w:eastAsia="he-IL"/>
        </w:rPr>
        <w:t xml:space="preserve">זה שמנהל את המקרים האלה וברוב המקרים הוא יודע מה קיים והוא </w:t>
      </w:r>
      <w:bookmarkStart w:id="742" w:name="_ETM_Q1_2296034"/>
      <w:bookmarkEnd w:id="742"/>
      <w:r>
        <w:rPr>
          <w:rFonts w:hint="cs"/>
          <w:rtl/>
          <w:lang w:eastAsia="he-IL"/>
        </w:rPr>
        <w:t xml:space="preserve">קם נמצא בקשר עם גורמים נוספים שמטפלים במקרה. לכן, כמו </w:t>
      </w:r>
      <w:bookmarkStart w:id="743" w:name="_ETM_Q1_2303007"/>
      <w:bookmarkEnd w:id="743"/>
      <w:r>
        <w:rPr>
          <w:rFonts w:hint="cs"/>
          <w:rtl/>
          <w:lang w:eastAsia="he-IL"/>
        </w:rPr>
        <w:t>בהליכים על פי חוק הנוער, בחלק מהמקרים גם העובד</w:t>
      </w:r>
      <w:r w:rsidR="00A912B5">
        <w:rPr>
          <w:rFonts w:hint="cs"/>
          <w:rtl/>
          <w:lang w:eastAsia="he-IL"/>
        </w:rPr>
        <w:t>ות</w:t>
      </w:r>
      <w:r>
        <w:rPr>
          <w:rFonts w:hint="cs"/>
          <w:rtl/>
          <w:lang w:eastAsia="he-IL"/>
        </w:rPr>
        <w:t xml:space="preserve"> הסוציאלי</w:t>
      </w:r>
      <w:bookmarkStart w:id="744" w:name="_ETM_Q1_2305197"/>
      <w:bookmarkEnd w:id="744"/>
      <w:r w:rsidR="00A912B5">
        <w:rPr>
          <w:rFonts w:hint="cs"/>
          <w:rtl/>
          <w:lang w:eastAsia="he-IL"/>
        </w:rPr>
        <w:t>ות</w:t>
      </w:r>
      <w:r>
        <w:rPr>
          <w:rFonts w:hint="cs"/>
          <w:rtl/>
          <w:lang w:eastAsia="he-IL"/>
        </w:rPr>
        <w:t xml:space="preserve"> לפי חוק הנוער ממליצ</w:t>
      </w:r>
      <w:r w:rsidR="00A912B5">
        <w:rPr>
          <w:rFonts w:hint="cs"/>
          <w:rtl/>
          <w:lang w:eastAsia="he-IL"/>
        </w:rPr>
        <w:t>ות</w:t>
      </w:r>
      <w:r>
        <w:rPr>
          <w:rFonts w:hint="cs"/>
          <w:rtl/>
          <w:lang w:eastAsia="he-IL"/>
        </w:rPr>
        <w:t xml:space="preserve"> על מינוי אפוטרופוס לדין.</w:t>
      </w:r>
      <w:bookmarkStart w:id="745" w:name="_ETM_Q1_2309261"/>
      <w:bookmarkEnd w:id="745"/>
      <w:r>
        <w:rPr>
          <w:rFonts w:hint="cs"/>
          <w:rtl/>
          <w:lang w:eastAsia="he-IL"/>
        </w:rPr>
        <w:t xml:space="preserve"> זה חלק מההמלצות שהן יכולות להביא בפני בית המשפט והם </w:t>
      </w:r>
      <w:bookmarkStart w:id="746" w:name="_ETM_Q1_2310642"/>
      <w:bookmarkEnd w:id="746"/>
      <w:r>
        <w:rPr>
          <w:rFonts w:hint="cs"/>
          <w:rtl/>
          <w:lang w:eastAsia="he-IL"/>
        </w:rPr>
        <w:t>דואגות ועושות זאת.</w:t>
      </w:r>
    </w:p>
    <w:p w14:paraId="27177149" w14:textId="4961C081" w:rsidR="00A912B5" w:rsidRDefault="00A912B5" w:rsidP="00BE4DF5">
      <w:pPr>
        <w:rPr>
          <w:rtl/>
          <w:lang w:eastAsia="he-IL"/>
        </w:rPr>
      </w:pPr>
      <w:bookmarkStart w:id="747" w:name="_ETM_Q1_2314506"/>
      <w:bookmarkStart w:id="748" w:name="_ETM_Q1_2314541"/>
      <w:bookmarkStart w:id="749" w:name="_ETM_Q1_2314633"/>
      <w:bookmarkEnd w:id="747"/>
      <w:bookmarkEnd w:id="748"/>
      <w:bookmarkEnd w:id="749"/>
    </w:p>
    <w:p w14:paraId="4622FD8A" w14:textId="62883982" w:rsidR="00A912B5" w:rsidRDefault="00A912B5" w:rsidP="00BE4DF5">
      <w:pPr>
        <w:rPr>
          <w:rtl/>
          <w:lang w:eastAsia="he-IL"/>
        </w:rPr>
      </w:pPr>
      <w:bookmarkStart w:id="750" w:name="_ETM_Q1_2314661"/>
      <w:bookmarkEnd w:id="750"/>
      <w:r>
        <w:rPr>
          <w:rFonts w:hint="cs"/>
          <w:rtl/>
          <w:lang w:eastAsia="he-IL"/>
        </w:rPr>
        <w:t xml:space="preserve">אני קצת תמהה על </w:t>
      </w:r>
      <w:bookmarkStart w:id="751" w:name="_ETM_Q1_2315900"/>
      <w:bookmarkEnd w:id="751"/>
      <w:r>
        <w:rPr>
          <w:rFonts w:hint="cs"/>
          <w:rtl/>
          <w:lang w:eastAsia="he-IL"/>
        </w:rPr>
        <w:t>איך פתאום זה הופך להיות משהו שהוא שנוי במחלוקת.</w:t>
      </w:r>
      <w:bookmarkStart w:id="752" w:name="_ETM_Q1_2317651"/>
      <w:bookmarkEnd w:id="752"/>
      <w:r>
        <w:rPr>
          <w:rFonts w:hint="cs"/>
          <w:rtl/>
          <w:lang w:eastAsia="he-IL"/>
        </w:rPr>
        <w:t xml:space="preserve"> זה היום יום. זאת דרך העבודה. זאת שיטת </w:t>
      </w:r>
      <w:bookmarkStart w:id="753" w:name="_ETM_Q1_2320860"/>
      <w:bookmarkEnd w:id="753"/>
      <w:r>
        <w:rPr>
          <w:rFonts w:hint="cs"/>
          <w:rtl/>
          <w:lang w:eastAsia="he-IL"/>
        </w:rPr>
        <w:t>ההתנהלות שלנו מול המקרים.</w:t>
      </w:r>
      <w:r w:rsidR="00CC4744">
        <w:rPr>
          <w:rFonts w:hint="cs"/>
          <w:rtl/>
          <w:lang w:eastAsia="he-IL"/>
        </w:rPr>
        <w:t xml:space="preserve"> </w:t>
      </w:r>
      <w:r>
        <w:rPr>
          <w:rFonts w:hint="cs"/>
          <w:rtl/>
          <w:lang w:eastAsia="he-IL"/>
        </w:rPr>
        <w:t xml:space="preserve">זה לא מושלם. כמובן יש </w:t>
      </w:r>
      <w:bookmarkStart w:id="754" w:name="_ETM_Q1_2327121"/>
      <w:bookmarkEnd w:id="754"/>
      <w:r>
        <w:rPr>
          <w:rFonts w:hint="cs"/>
          <w:rtl/>
          <w:lang w:eastAsia="he-IL"/>
        </w:rPr>
        <w:t>צורך בכוח אדם נוסף. יש לנו עוד הרבה</w:t>
      </w:r>
      <w:r w:rsidR="00CC4744">
        <w:rPr>
          <w:rFonts w:hint="cs"/>
          <w:rtl/>
          <w:lang w:eastAsia="he-IL"/>
        </w:rPr>
        <w:t xml:space="preserve"> </w:t>
      </w:r>
      <w:r>
        <w:rPr>
          <w:rFonts w:hint="cs"/>
          <w:rtl/>
          <w:lang w:eastAsia="he-IL"/>
        </w:rPr>
        <w:t xml:space="preserve">משימות ולא סתם עסקנו כאן בסוגיית כוח האדם אבל </w:t>
      </w:r>
      <w:bookmarkStart w:id="755" w:name="_ETM_Q1_2333994"/>
      <w:bookmarkEnd w:id="755"/>
      <w:r>
        <w:rPr>
          <w:rFonts w:hint="cs"/>
          <w:rtl/>
          <w:lang w:eastAsia="he-IL"/>
        </w:rPr>
        <w:t>בסוף, כאשר מסתכלים על הילד כחלק ממשפחה וכעומד</w:t>
      </w:r>
      <w:bookmarkStart w:id="756" w:name="_ETM_Q1_2335886"/>
      <w:bookmarkEnd w:id="756"/>
      <w:r>
        <w:rPr>
          <w:rFonts w:hint="cs"/>
          <w:rtl/>
          <w:lang w:eastAsia="he-IL"/>
        </w:rPr>
        <w:t xml:space="preserve"> בפני עצמו </w:t>
      </w:r>
      <w:r>
        <w:rPr>
          <w:rtl/>
          <w:lang w:eastAsia="he-IL"/>
        </w:rPr>
        <w:t>–</w:t>
      </w:r>
      <w:r>
        <w:rPr>
          <w:rFonts w:hint="cs"/>
          <w:rtl/>
          <w:lang w:eastAsia="he-IL"/>
        </w:rPr>
        <w:t xml:space="preserve"> היכולת לבחן את הדבר הזה </w:t>
      </w:r>
      <w:bookmarkStart w:id="757" w:name="_ETM_Q1_2338113"/>
      <w:bookmarkEnd w:id="757"/>
      <w:r>
        <w:rPr>
          <w:rFonts w:hint="cs"/>
          <w:rtl/>
          <w:lang w:eastAsia="he-IL"/>
        </w:rPr>
        <w:t>ולבחון את ניגוד העניינים, בסיס המידע הוא קריטי לדבר הזה. זאת לא</w:t>
      </w:r>
      <w:r w:rsidR="00CC4744">
        <w:rPr>
          <w:rFonts w:hint="cs"/>
          <w:rtl/>
          <w:lang w:eastAsia="he-IL"/>
        </w:rPr>
        <w:t xml:space="preserve"> </w:t>
      </w:r>
      <w:r>
        <w:rPr>
          <w:rFonts w:hint="cs"/>
          <w:rtl/>
          <w:lang w:eastAsia="he-IL"/>
        </w:rPr>
        <w:t xml:space="preserve">סוגיה עקרונית, זה לא רק עכשיו אני שומעת את הילד ונותנת את תשובתי לבית המשפט </w:t>
      </w:r>
      <w:bookmarkStart w:id="758" w:name="_ETM_Q1_2351331"/>
      <w:bookmarkEnd w:id="758"/>
      <w:r>
        <w:rPr>
          <w:rFonts w:hint="cs"/>
          <w:rtl/>
          <w:lang w:eastAsia="he-IL"/>
        </w:rPr>
        <w:t xml:space="preserve">או לגורם החוקר. זו סוגיה פרטנית שיש מידע </w:t>
      </w:r>
      <w:bookmarkStart w:id="759" w:name="_ETM_Q1_2356053"/>
      <w:bookmarkEnd w:id="759"/>
      <w:r>
        <w:rPr>
          <w:rFonts w:hint="cs"/>
          <w:rtl/>
          <w:lang w:eastAsia="he-IL"/>
        </w:rPr>
        <w:t>נוסף שנאסף, שהוא חלק מהבסיס ממנו אנחנו יוצאי</w:t>
      </w:r>
      <w:bookmarkStart w:id="760" w:name="_ETM_Q1_2358972"/>
      <w:bookmarkEnd w:id="760"/>
      <w:r>
        <w:rPr>
          <w:rFonts w:hint="cs"/>
          <w:rtl/>
          <w:lang w:eastAsia="he-IL"/>
        </w:rPr>
        <w:t>ם לתוך ההמלצות שלנו לבית המשפט. אגב, גם</w:t>
      </w:r>
      <w:bookmarkStart w:id="761" w:name="_ETM_Q1_2363024"/>
      <w:bookmarkEnd w:id="761"/>
      <w:r>
        <w:rPr>
          <w:rFonts w:hint="cs"/>
          <w:rtl/>
          <w:lang w:eastAsia="he-IL"/>
        </w:rPr>
        <w:t xml:space="preserve"> אנחנו נהיה חלק מהדבר הזה, יש להניח שמי שייצג את </w:t>
      </w:r>
      <w:bookmarkStart w:id="762" w:name="_ETM_Q1_2365738"/>
      <w:bookmarkEnd w:id="762"/>
      <w:r>
        <w:rPr>
          <w:rFonts w:hint="cs"/>
          <w:rtl/>
          <w:lang w:eastAsia="he-IL"/>
        </w:rPr>
        <w:t xml:space="preserve">עניינן של הקטין יהיה חייב לשמוע גם </w:t>
      </w:r>
      <w:bookmarkStart w:id="763" w:name="_ETM_Q1_2368147"/>
      <w:bookmarkEnd w:id="763"/>
      <w:r>
        <w:rPr>
          <w:rFonts w:hint="cs"/>
          <w:rtl/>
          <w:lang w:eastAsia="he-IL"/>
        </w:rPr>
        <w:t>מה עמדתנו פנימה לתוך זה.</w:t>
      </w:r>
    </w:p>
    <w:p w14:paraId="00112E0D" w14:textId="2E20675D" w:rsidR="00A912B5" w:rsidRDefault="00A912B5" w:rsidP="00BE4DF5">
      <w:pPr>
        <w:rPr>
          <w:rtl/>
          <w:lang w:eastAsia="he-IL"/>
        </w:rPr>
      </w:pPr>
    </w:p>
    <w:p w14:paraId="7BC0096B" w14:textId="3D211345" w:rsidR="00A912B5" w:rsidRDefault="00A912B5" w:rsidP="00A912B5">
      <w:pPr>
        <w:rPr>
          <w:rtl/>
          <w:lang w:eastAsia="he-IL"/>
        </w:rPr>
      </w:pPr>
      <w:r>
        <w:rPr>
          <w:rFonts w:hint="cs"/>
          <w:rtl/>
          <w:lang w:eastAsia="he-IL"/>
        </w:rPr>
        <w:t>זה נכון שהשאלה היא מהיכן</w:t>
      </w:r>
      <w:bookmarkStart w:id="764" w:name="_ETM_Q1_2373238"/>
      <w:bookmarkEnd w:id="764"/>
      <w:r>
        <w:rPr>
          <w:rFonts w:hint="cs"/>
          <w:rtl/>
          <w:lang w:eastAsia="he-IL"/>
        </w:rPr>
        <w:t xml:space="preserve"> מתחילים להסתכל על זה אבל אי אפשר להתעלם מזה שזאת </w:t>
      </w:r>
      <w:bookmarkStart w:id="765" w:name="_ETM_Q1_2377021"/>
      <w:bookmarkEnd w:id="765"/>
      <w:r>
        <w:rPr>
          <w:rFonts w:hint="cs"/>
          <w:rtl/>
          <w:lang w:eastAsia="he-IL"/>
        </w:rPr>
        <w:t xml:space="preserve">בסוף שאלה פרטנית לגבי ילד פרטני שכרגע נפגע ושאנחנו רוצים לתת עבורו את התשובה הטובה </w:t>
      </w:r>
      <w:bookmarkStart w:id="766" w:name="_ETM_Q1_2382479"/>
      <w:bookmarkEnd w:id="766"/>
      <w:r>
        <w:rPr>
          <w:rFonts w:hint="cs"/>
          <w:rtl/>
          <w:lang w:eastAsia="he-IL"/>
        </w:rPr>
        <w:t xml:space="preserve">ביותר. </w:t>
      </w:r>
      <w:bookmarkStart w:id="767" w:name="_ETM_Q1_2384228"/>
      <w:bookmarkStart w:id="768" w:name="_ETM_Q1_2384260"/>
      <w:bookmarkStart w:id="769" w:name="_ETM_Q1_2383507"/>
      <w:bookmarkStart w:id="770" w:name="_ETM_Q1_2383538"/>
      <w:bookmarkEnd w:id="767"/>
      <w:bookmarkEnd w:id="768"/>
      <w:bookmarkEnd w:id="769"/>
      <w:bookmarkEnd w:id="770"/>
      <w:r>
        <w:rPr>
          <w:rFonts w:hint="cs"/>
          <w:rtl/>
          <w:lang w:eastAsia="he-IL"/>
        </w:rPr>
        <w:t xml:space="preserve">כאן יצאנו לתוך התהליך הזה ולתוך המתווה </w:t>
      </w:r>
      <w:bookmarkStart w:id="771" w:name="_ETM_Q1_2385747"/>
      <w:bookmarkEnd w:id="771"/>
      <w:r>
        <w:rPr>
          <w:rFonts w:hint="cs"/>
          <w:rtl/>
          <w:lang w:eastAsia="he-IL"/>
        </w:rPr>
        <w:t>שהצענו בעניינם של קטינים.</w:t>
      </w:r>
    </w:p>
    <w:p w14:paraId="05731F48" w14:textId="2C83BA31" w:rsidR="00A912B5" w:rsidRDefault="00A912B5" w:rsidP="00A912B5">
      <w:pPr>
        <w:rPr>
          <w:rtl/>
          <w:lang w:eastAsia="he-IL"/>
        </w:rPr>
      </w:pPr>
      <w:bookmarkStart w:id="772" w:name="_ETM_Q1_2388085"/>
      <w:bookmarkStart w:id="773" w:name="_ETM_Q1_2388119"/>
      <w:bookmarkStart w:id="774" w:name="_ETM_Q1_2388860"/>
      <w:bookmarkEnd w:id="772"/>
      <w:bookmarkEnd w:id="773"/>
      <w:bookmarkEnd w:id="774"/>
    </w:p>
    <w:p w14:paraId="650C8A13" w14:textId="1A2D72D1" w:rsidR="00A912B5" w:rsidRDefault="00A912B5" w:rsidP="00A912B5">
      <w:pPr>
        <w:pStyle w:val="af6"/>
        <w:keepNext/>
        <w:rPr>
          <w:rtl/>
        </w:rPr>
      </w:pPr>
      <w:bookmarkStart w:id="775" w:name="ET_yor_6156_64"/>
      <w:r w:rsidRPr="00A912B5">
        <w:rPr>
          <w:rStyle w:val="TagStyle"/>
          <w:rtl/>
        </w:rPr>
        <w:t xml:space="preserve"> &lt;&lt; יור &gt;&gt; </w:t>
      </w:r>
      <w:r>
        <w:rPr>
          <w:rtl/>
        </w:rPr>
        <w:t>היו"ר גלעד קריב:</w:t>
      </w:r>
      <w:r w:rsidRPr="00A912B5">
        <w:rPr>
          <w:rStyle w:val="TagStyle"/>
          <w:rtl/>
        </w:rPr>
        <w:t xml:space="preserve"> &lt;&lt; יור &gt;&gt;</w:t>
      </w:r>
      <w:r w:rsidR="00640D5C">
        <w:rPr>
          <w:rtl/>
        </w:rPr>
        <w:t xml:space="preserve"> </w:t>
      </w:r>
      <w:bookmarkEnd w:id="775"/>
    </w:p>
    <w:p w14:paraId="7BD823EB" w14:textId="77777777" w:rsidR="00A912B5" w:rsidRDefault="00A912B5" w:rsidP="00A912B5">
      <w:pPr>
        <w:pStyle w:val="KeepWithNext"/>
        <w:rPr>
          <w:rtl/>
        </w:rPr>
      </w:pPr>
    </w:p>
    <w:p w14:paraId="548AA3A5" w14:textId="08CBA46D" w:rsidR="00A912B5" w:rsidRDefault="00A912B5" w:rsidP="00A912B5">
      <w:pPr>
        <w:rPr>
          <w:rtl/>
        </w:rPr>
      </w:pPr>
      <w:bookmarkStart w:id="776" w:name="_ETM_Q1_2390078"/>
      <w:bookmarkStart w:id="777" w:name="_ETM_Q1_2390097"/>
      <w:bookmarkEnd w:id="776"/>
      <w:bookmarkEnd w:id="777"/>
      <w:r>
        <w:rPr>
          <w:rFonts w:hint="cs"/>
          <w:rtl/>
        </w:rPr>
        <w:t xml:space="preserve">תודה. אנחנו סוגרים </w:t>
      </w:r>
      <w:bookmarkStart w:id="778" w:name="_ETM_Q1_2395948"/>
      <w:bookmarkEnd w:id="778"/>
      <w:r>
        <w:rPr>
          <w:rFonts w:hint="cs"/>
          <w:rtl/>
        </w:rPr>
        <w:t xml:space="preserve">את הסוגייה הזאת וממשיכים הלאה. חברי הכנסת יוכלו להציג </w:t>
      </w:r>
      <w:bookmarkStart w:id="779" w:name="_ETM_Q1_2400524"/>
      <w:bookmarkEnd w:id="779"/>
      <w:r>
        <w:rPr>
          <w:rFonts w:hint="cs"/>
          <w:rtl/>
        </w:rPr>
        <w:t>הסתייגויות.</w:t>
      </w:r>
    </w:p>
    <w:p w14:paraId="14D6D8CF" w14:textId="1148352D" w:rsidR="00A912B5" w:rsidRDefault="00A912B5" w:rsidP="00A912B5">
      <w:pPr>
        <w:rPr>
          <w:rtl/>
        </w:rPr>
      </w:pPr>
    </w:p>
    <w:p w14:paraId="1A2CA6C3" w14:textId="2BAAD45A" w:rsidR="00A912B5" w:rsidRDefault="00A912B5" w:rsidP="00A912B5">
      <w:pPr>
        <w:pStyle w:val="af9"/>
        <w:keepNext/>
        <w:rPr>
          <w:rtl/>
        </w:rPr>
      </w:pPr>
      <w:bookmarkStart w:id="780" w:name="ET_guest_829004_65"/>
      <w:r w:rsidRPr="00A912B5">
        <w:rPr>
          <w:rStyle w:val="TagStyle"/>
          <w:rtl/>
        </w:rPr>
        <w:t xml:space="preserve"> &lt;&lt; אורח &gt;&gt; </w:t>
      </w:r>
      <w:r>
        <w:rPr>
          <w:rtl/>
        </w:rPr>
        <w:t>לירון אשל:</w:t>
      </w:r>
      <w:r w:rsidRPr="00A912B5">
        <w:rPr>
          <w:rStyle w:val="TagStyle"/>
          <w:rtl/>
        </w:rPr>
        <w:t xml:space="preserve"> &lt;&lt; אורח &gt;&gt;</w:t>
      </w:r>
      <w:r w:rsidR="00640D5C">
        <w:rPr>
          <w:rtl/>
        </w:rPr>
        <w:t xml:space="preserve"> </w:t>
      </w:r>
      <w:bookmarkEnd w:id="780"/>
    </w:p>
    <w:p w14:paraId="4BE87C32" w14:textId="30F174A3" w:rsidR="00A912B5" w:rsidRDefault="00A912B5" w:rsidP="00A912B5">
      <w:pPr>
        <w:pStyle w:val="KeepWithNext"/>
        <w:rPr>
          <w:rtl/>
        </w:rPr>
      </w:pPr>
    </w:p>
    <w:p w14:paraId="3A82DD55" w14:textId="6E62D1B7" w:rsidR="007701AE" w:rsidRDefault="00A912B5" w:rsidP="00A912B5">
      <w:pPr>
        <w:rPr>
          <w:rtl/>
        </w:rPr>
      </w:pPr>
      <w:r>
        <w:rPr>
          <w:rFonts w:hint="cs"/>
          <w:rtl/>
        </w:rPr>
        <w:t>אדוני, בקצרה, אני רוצה להמשיך את הדברים</w:t>
      </w:r>
      <w:bookmarkStart w:id="781" w:name="_ETM_Q1_2401494"/>
      <w:bookmarkEnd w:id="781"/>
      <w:r w:rsidR="00CC4744">
        <w:rPr>
          <w:rFonts w:hint="cs"/>
          <w:rtl/>
        </w:rPr>
        <w:t xml:space="preserve"> </w:t>
      </w:r>
      <w:r>
        <w:rPr>
          <w:rFonts w:hint="cs"/>
          <w:rtl/>
        </w:rPr>
        <w:t>שאמרה עידן וכל מילה בסלע. המשמעות</w:t>
      </w:r>
      <w:bookmarkStart w:id="782" w:name="_ETM_Q1_2406694"/>
      <w:bookmarkEnd w:id="782"/>
      <w:r>
        <w:rPr>
          <w:rFonts w:hint="cs"/>
          <w:rtl/>
        </w:rPr>
        <w:t xml:space="preserve"> של</w:t>
      </w:r>
      <w:r w:rsidR="007701AE">
        <w:rPr>
          <w:rFonts w:hint="cs"/>
          <w:rtl/>
        </w:rPr>
        <w:t xml:space="preserve"> עובדים סוציאליים בתוך התמונה היא חשובה ואני אומרת את זה חד משמעית, אבל בהמשך למה</w:t>
      </w:r>
      <w:r w:rsidR="00CC4744">
        <w:rPr>
          <w:rFonts w:hint="cs"/>
          <w:rtl/>
        </w:rPr>
        <w:t xml:space="preserve"> </w:t>
      </w:r>
      <w:r w:rsidR="007701AE">
        <w:rPr>
          <w:rFonts w:hint="cs"/>
          <w:rtl/>
        </w:rPr>
        <w:t>שעידן אמרה, אם אני חוזרת לנקודתה מוצא</w:t>
      </w:r>
      <w:r w:rsidR="00CC4744">
        <w:rPr>
          <w:rFonts w:hint="cs"/>
          <w:rtl/>
        </w:rPr>
        <w:t xml:space="preserve"> </w:t>
      </w:r>
      <w:r w:rsidR="007701AE">
        <w:rPr>
          <w:rFonts w:hint="cs"/>
          <w:rtl/>
        </w:rPr>
        <w:t xml:space="preserve">שלנו </w:t>
      </w:r>
      <w:bookmarkStart w:id="783" w:name="_ETM_Q1_2417062"/>
      <w:bookmarkEnd w:id="783"/>
      <w:r w:rsidR="007701AE">
        <w:rPr>
          <w:rFonts w:hint="cs"/>
          <w:rtl/>
        </w:rPr>
        <w:t xml:space="preserve">של חיסיון מוחלט או שכל בקשה תגיע לבית משפט, המנגנון </w:t>
      </w:r>
      <w:bookmarkStart w:id="784" w:name="_ETM_Q1_2422102"/>
      <w:bookmarkEnd w:id="784"/>
      <w:r w:rsidR="007701AE">
        <w:rPr>
          <w:rFonts w:hint="cs"/>
          <w:rtl/>
        </w:rPr>
        <w:t>היום הוא מאוד מאוד רחוק משם. המנגנון היום הוא ממש</w:t>
      </w:r>
      <w:bookmarkStart w:id="785" w:name="_ETM_Q1_2428311"/>
      <w:bookmarkEnd w:id="785"/>
      <w:r w:rsidR="007701AE">
        <w:rPr>
          <w:rFonts w:hint="cs"/>
          <w:rtl/>
        </w:rPr>
        <w:t xml:space="preserve"> קשה ליישום. אנחנו יושבים כאן שעות על גבי שעות בתוך </w:t>
      </w:r>
      <w:bookmarkStart w:id="786" w:name="_ETM_Q1_2432743"/>
      <w:bookmarkEnd w:id="786"/>
      <w:r w:rsidR="007701AE">
        <w:rPr>
          <w:rFonts w:hint="cs"/>
          <w:rtl/>
        </w:rPr>
        <w:t xml:space="preserve">הדיונים כדי להבין את המנגנון, קיימנו דיונים שלמים </w:t>
      </w:r>
      <w:bookmarkStart w:id="787" w:name="_ETM_Q1_2429844"/>
      <w:bookmarkEnd w:id="787"/>
      <w:r w:rsidR="007701AE">
        <w:rPr>
          <w:rFonts w:hint="cs"/>
          <w:rtl/>
        </w:rPr>
        <w:t xml:space="preserve">כדי לחשוב איך זה ירד לשטח והאם זה ייושם בצורה </w:t>
      </w:r>
      <w:bookmarkStart w:id="788" w:name="_ETM_Q1_2435476"/>
      <w:bookmarkEnd w:id="788"/>
      <w:r w:rsidR="007701AE">
        <w:rPr>
          <w:rFonts w:hint="cs"/>
          <w:rtl/>
        </w:rPr>
        <w:t>מיטבית שתעזור לקטינים. עולות המון שאלות</w:t>
      </w:r>
      <w:bookmarkStart w:id="789" w:name="_ETM_Q1_2443533"/>
      <w:bookmarkEnd w:id="789"/>
      <w:r w:rsidR="007701AE">
        <w:rPr>
          <w:rFonts w:hint="cs"/>
          <w:rtl/>
        </w:rPr>
        <w:t>.</w:t>
      </w:r>
    </w:p>
    <w:p w14:paraId="2DC9283D" w14:textId="77777777" w:rsidR="007701AE" w:rsidRDefault="007701AE" w:rsidP="00A912B5">
      <w:pPr>
        <w:rPr>
          <w:rtl/>
        </w:rPr>
      </w:pPr>
      <w:bookmarkStart w:id="790" w:name="_ETM_Q1_2452261"/>
      <w:bookmarkStart w:id="791" w:name="_ETM_Q1_2452298"/>
      <w:bookmarkEnd w:id="790"/>
      <w:bookmarkEnd w:id="791"/>
    </w:p>
    <w:p w14:paraId="3A146F53" w14:textId="6584C18E" w:rsidR="00A912B5" w:rsidRDefault="007701AE" w:rsidP="00A912B5">
      <w:pPr>
        <w:rPr>
          <w:rtl/>
        </w:rPr>
      </w:pPr>
      <w:bookmarkStart w:id="792" w:name="_ETM_Q1_2452390"/>
      <w:bookmarkStart w:id="793" w:name="_ETM_Q1_2452411"/>
      <w:bookmarkEnd w:id="792"/>
      <w:bookmarkEnd w:id="793"/>
      <w:r>
        <w:rPr>
          <w:rFonts w:hint="cs"/>
          <w:rtl/>
        </w:rPr>
        <w:t xml:space="preserve">אדוני ביקש מאיתנו בדיון הקודם לבוא </w:t>
      </w:r>
      <w:bookmarkStart w:id="794" w:name="_ETM_Q1_2446312"/>
      <w:bookmarkEnd w:id="794"/>
      <w:r>
        <w:rPr>
          <w:rFonts w:hint="cs"/>
          <w:rtl/>
        </w:rPr>
        <w:t xml:space="preserve">עם איזשהו מנגנון, איזושהי הצעה שפגיעתה פחותה והצענו </w:t>
      </w:r>
      <w:bookmarkStart w:id="795" w:name="_ETM_Q1_2451370"/>
      <w:bookmarkEnd w:id="795"/>
      <w:r>
        <w:rPr>
          <w:rFonts w:hint="cs"/>
          <w:rtl/>
        </w:rPr>
        <w:t xml:space="preserve">את זה והשמענו את העמדה שלנו שבכל חמשת </w:t>
      </w:r>
      <w:bookmarkStart w:id="796" w:name="_ETM_Q1_2452012"/>
      <w:bookmarkEnd w:id="796"/>
      <w:r>
        <w:rPr>
          <w:rFonts w:hint="cs"/>
          <w:rtl/>
        </w:rPr>
        <w:t>המקרים שמנוסחים כבר בחוק,</w:t>
      </w:r>
      <w:r w:rsidR="00CC4744">
        <w:rPr>
          <w:rFonts w:hint="cs"/>
          <w:rtl/>
        </w:rPr>
        <w:t xml:space="preserve"> </w:t>
      </w:r>
      <w:r>
        <w:rPr>
          <w:rFonts w:hint="cs"/>
          <w:rtl/>
        </w:rPr>
        <w:t xml:space="preserve">שבאמת יש </w:t>
      </w:r>
      <w:bookmarkStart w:id="797" w:name="_ETM_Q1_2458315"/>
      <w:bookmarkEnd w:id="797"/>
      <w:r>
        <w:rPr>
          <w:rFonts w:hint="cs"/>
          <w:rtl/>
        </w:rPr>
        <w:t>איזשהו חשש מובנה לניגוד אינטרסים</w:t>
      </w:r>
      <w:bookmarkStart w:id="798" w:name="_ETM_Q1_2461859"/>
      <w:bookmarkEnd w:id="798"/>
      <w:r>
        <w:rPr>
          <w:rFonts w:hint="cs"/>
          <w:rtl/>
        </w:rPr>
        <w:t xml:space="preserve"> או לפער בעמדות, המקרים האלה יגיעו לבית משפט,</w:t>
      </w:r>
      <w:bookmarkStart w:id="799" w:name="_ETM_Q1_2462857"/>
      <w:bookmarkEnd w:id="799"/>
      <w:r>
        <w:rPr>
          <w:rFonts w:hint="cs"/>
          <w:rtl/>
        </w:rPr>
        <w:t xml:space="preserve"> עובדת סוציאליות לחוק נוער </w:t>
      </w:r>
      <w:r>
        <w:rPr>
          <w:rtl/>
        </w:rPr>
        <w:t>–</w:t>
      </w:r>
      <w:r>
        <w:rPr>
          <w:rFonts w:hint="cs"/>
          <w:rtl/>
        </w:rPr>
        <w:t xml:space="preserve"> היא מכירה את</w:t>
      </w:r>
      <w:r w:rsidR="00CC4744">
        <w:rPr>
          <w:rFonts w:hint="cs"/>
          <w:rtl/>
        </w:rPr>
        <w:t xml:space="preserve"> </w:t>
      </w:r>
      <w:r>
        <w:rPr>
          <w:rFonts w:hint="cs"/>
          <w:rtl/>
        </w:rPr>
        <w:t xml:space="preserve">המקרה ויש לה כמובן מהיכן לדלות את המידע </w:t>
      </w:r>
      <w:r>
        <w:rPr>
          <w:rtl/>
        </w:rPr>
        <w:t>–</w:t>
      </w:r>
      <w:r>
        <w:rPr>
          <w:rFonts w:hint="cs"/>
          <w:rtl/>
        </w:rPr>
        <w:t xml:space="preserve"> תביע את עמדתה וזה חשוב שהיא תביע את </w:t>
      </w:r>
      <w:bookmarkStart w:id="800" w:name="_ETM_Q1_2468685"/>
      <w:bookmarkEnd w:id="800"/>
      <w:r>
        <w:rPr>
          <w:rFonts w:hint="cs"/>
          <w:rtl/>
        </w:rPr>
        <w:t>עמדתה. כמובן הכול לצד ייצוג.</w:t>
      </w:r>
    </w:p>
    <w:p w14:paraId="750D491B" w14:textId="19BA98A8" w:rsidR="000C21FB" w:rsidRDefault="000C21FB" w:rsidP="00A912B5">
      <w:pPr>
        <w:rPr>
          <w:rtl/>
        </w:rPr>
      </w:pPr>
      <w:bookmarkStart w:id="801" w:name="_ETM_Q1_2474850"/>
      <w:bookmarkStart w:id="802" w:name="_ETM_Q1_2474889"/>
      <w:bookmarkEnd w:id="801"/>
      <w:bookmarkEnd w:id="802"/>
    </w:p>
    <w:p w14:paraId="267F24A6" w14:textId="3B047CEF" w:rsidR="000C21FB" w:rsidRDefault="000C21FB" w:rsidP="00A912B5">
      <w:pPr>
        <w:rPr>
          <w:rtl/>
        </w:rPr>
      </w:pPr>
      <w:bookmarkStart w:id="803" w:name="_ETM_Q1_2474945"/>
      <w:bookmarkStart w:id="804" w:name="_ETM_Q1_2474971"/>
      <w:bookmarkEnd w:id="803"/>
      <w:bookmarkEnd w:id="804"/>
      <w:r>
        <w:rPr>
          <w:rFonts w:hint="cs"/>
          <w:rtl/>
        </w:rPr>
        <w:t xml:space="preserve">כמו שאמרה גם עידן, בכל הבסיס של הדיון יש שתי משוואות מוטעות. אם משפחה מגיעה לבית משפט, זה אומר שההורה הוא לא </w:t>
      </w:r>
      <w:bookmarkStart w:id="805" w:name="_ETM_Q1_2483631"/>
      <w:bookmarkEnd w:id="805"/>
      <w:r>
        <w:rPr>
          <w:rFonts w:hint="cs"/>
          <w:rtl/>
        </w:rPr>
        <w:t xml:space="preserve">מיטיב. אם יש מינוי של מייצג, זה אומר שההורה הוא </w:t>
      </w:r>
      <w:bookmarkStart w:id="806" w:name="_ETM_Q1_2485640"/>
      <w:bookmarkEnd w:id="806"/>
      <w:r>
        <w:rPr>
          <w:rFonts w:hint="cs"/>
          <w:rtl/>
        </w:rPr>
        <w:t>לא מיטיב. לא. זאת ממש לא האמירה. המטרה</w:t>
      </w:r>
      <w:bookmarkStart w:id="807" w:name="_ETM_Q1_2485663"/>
      <w:bookmarkEnd w:id="807"/>
      <w:r>
        <w:rPr>
          <w:rFonts w:hint="cs"/>
          <w:rtl/>
        </w:rPr>
        <w:t xml:space="preserve"> של החוק היא שמירה על זכויות הקטין, שמירה </w:t>
      </w:r>
      <w:bookmarkStart w:id="808" w:name="_ETM_Q1_2489510"/>
      <w:bookmarkEnd w:id="808"/>
      <w:r>
        <w:rPr>
          <w:rFonts w:hint="cs"/>
          <w:rtl/>
        </w:rPr>
        <w:t>על פרטיות של קטין, המשפחות כשלעצמן רוצות לשמו</w:t>
      </w:r>
      <w:bookmarkStart w:id="809" w:name="_ETM_Q1_2493948"/>
      <w:bookmarkEnd w:id="809"/>
      <w:r>
        <w:rPr>
          <w:rFonts w:hint="cs"/>
          <w:rtl/>
        </w:rPr>
        <w:t xml:space="preserve">ר על הזכויות של הילדים שלהן. זאת אומרת, צריכים לפורר </w:t>
      </w:r>
      <w:bookmarkStart w:id="810" w:name="_ETM_Q1_2497386"/>
      <w:bookmarkEnd w:id="810"/>
      <w:r>
        <w:rPr>
          <w:rFonts w:hint="cs"/>
          <w:rtl/>
        </w:rPr>
        <w:t>דווקא מצד גורמי</w:t>
      </w:r>
      <w:r w:rsidR="00CC4744">
        <w:rPr>
          <w:rFonts w:hint="cs"/>
          <w:rtl/>
        </w:rPr>
        <w:t xml:space="preserve"> </w:t>
      </w:r>
      <w:r>
        <w:rPr>
          <w:rFonts w:hint="cs"/>
          <w:rtl/>
        </w:rPr>
        <w:t xml:space="preserve">ממשלה ולומר שאם אנחנו מביאים כל </w:t>
      </w:r>
      <w:bookmarkStart w:id="811" w:name="_ETM_Q1_2499845"/>
      <w:bookmarkEnd w:id="811"/>
      <w:r>
        <w:rPr>
          <w:rFonts w:hint="cs"/>
          <w:rtl/>
        </w:rPr>
        <w:t xml:space="preserve">מקרה לבית המשפט, אנחנו </w:t>
      </w:r>
      <w:bookmarkStart w:id="812" w:name="_ETM_Q1_2501287"/>
      <w:bookmarkEnd w:id="812"/>
      <w:r>
        <w:rPr>
          <w:rFonts w:hint="cs"/>
          <w:rtl/>
        </w:rPr>
        <w:t>אומרים איזושהי אמירה נחרצת לגבי היכולת של ההורים</w:t>
      </w:r>
      <w:r w:rsidR="00CC4744">
        <w:rPr>
          <w:rFonts w:hint="cs"/>
          <w:rtl/>
        </w:rPr>
        <w:t xml:space="preserve"> </w:t>
      </w:r>
      <w:r>
        <w:rPr>
          <w:rFonts w:hint="cs"/>
          <w:rtl/>
        </w:rPr>
        <w:t xml:space="preserve">- אני מייצגת כאן את טובת הקטין </w:t>
      </w:r>
      <w:r>
        <w:rPr>
          <w:rtl/>
        </w:rPr>
        <w:t>–</w:t>
      </w:r>
      <w:r>
        <w:rPr>
          <w:rFonts w:hint="cs"/>
          <w:rtl/>
        </w:rPr>
        <w:t xml:space="preserve"> זה אומר משהו</w:t>
      </w:r>
      <w:r w:rsidR="00CC4744">
        <w:rPr>
          <w:rFonts w:hint="cs"/>
          <w:rtl/>
        </w:rPr>
        <w:t xml:space="preserve"> </w:t>
      </w:r>
      <w:r>
        <w:rPr>
          <w:rFonts w:hint="cs"/>
          <w:rtl/>
        </w:rPr>
        <w:t>משהו על ההורים. צריך לפורר את המשוואות המוטעות האלה.</w:t>
      </w:r>
      <w:r w:rsidR="00CC4744">
        <w:rPr>
          <w:rFonts w:hint="cs"/>
          <w:rtl/>
        </w:rPr>
        <w:t xml:space="preserve"> </w:t>
      </w:r>
      <w:r>
        <w:rPr>
          <w:rFonts w:hint="cs"/>
          <w:rtl/>
        </w:rPr>
        <w:t xml:space="preserve">אני </w:t>
      </w:r>
      <w:bookmarkStart w:id="813" w:name="_ETM_Q1_2513172"/>
      <w:bookmarkEnd w:id="813"/>
      <w:r>
        <w:rPr>
          <w:rFonts w:hint="cs"/>
          <w:rtl/>
        </w:rPr>
        <w:t>חושבת שזה מסר שלא נכון להעביר</w:t>
      </w:r>
      <w:r w:rsidR="00CC4744">
        <w:rPr>
          <w:rFonts w:hint="cs"/>
          <w:rtl/>
        </w:rPr>
        <w:t xml:space="preserve"> </w:t>
      </w:r>
      <w:r>
        <w:rPr>
          <w:rFonts w:hint="cs"/>
          <w:rtl/>
        </w:rPr>
        <w:t>בטח כאשר אנחנו משודרים.</w:t>
      </w:r>
    </w:p>
    <w:p w14:paraId="7A142291" w14:textId="717F01EB" w:rsidR="000C21FB" w:rsidRDefault="000C21FB" w:rsidP="00A912B5">
      <w:pPr>
        <w:rPr>
          <w:rtl/>
        </w:rPr>
      </w:pPr>
      <w:bookmarkStart w:id="814" w:name="_ETM_Q1_2519811"/>
      <w:bookmarkStart w:id="815" w:name="_ETM_Q1_2519846"/>
      <w:bookmarkEnd w:id="814"/>
      <w:bookmarkEnd w:id="815"/>
    </w:p>
    <w:p w14:paraId="307999AB" w14:textId="395132C0" w:rsidR="000C21FB" w:rsidRDefault="000C21FB" w:rsidP="00A912B5">
      <w:pPr>
        <w:rPr>
          <w:rtl/>
        </w:rPr>
      </w:pPr>
      <w:bookmarkStart w:id="816" w:name="_ETM_Q1_2519915"/>
      <w:bookmarkStart w:id="817" w:name="_ETM_Q1_2519940"/>
      <w:bookmarkEnd w:id="816"/>
      <w:bookmarkEnd w:id="817"/>
      <w:r>
        <w:rPr>
          <w:rFonts w:hint="cs"/>
          <w:rtl/>
        </w:rPr>
        <w:t>אני חושבת</w:t>
      </w:r>
      <w:r w:rsidR="00CC4744">
        <w:rPr>
          <w:rFonts w:hint="cs"/>
          <w:rtl/>
        </w:rPr>
        <w:t xml:space="preserve"> </w:t>
      </w:r>
      <w:r>
        <w:rPr>
          <w:rFonts w:hint="cs"/>
          <w:rtl/>
        </w:rPr>
        <w:t xml:space="preserve">שברגע שחמשת המקרים האלה </w:t>
      </w:r>
      <w:bookmarkStart w:id="818" w:name="_ETM_Q1_2520912"/>
      <w:bookmarkEnd w:id="818"/>
      <w:r>
        <w:rPr>
          <w:rFonts w:hint="cs"/>
          <w:rtl/>
        </w:rPr>
        <w:t>יגיעו לבית המשפט, כמו שאמרנו גם יש סינון של בקשות סרק, גם בית משפט יהיה שומר</w:t>
      </w:r>
      <w:r w:rsidR="00CC4744">
        <w:rPr>
          <w:rFonts w:hint="cs"/>
          <w:rtl/>
        </w:rPr>
        <w:t xml:space="preserve"> </w:t>
      </w:r>
      <w:r>
        <w:rPr>
          <w:rFonts w:hint="cs"/>
          <w:rtl/>
        </w:rPr>
        <w:t>סף</w:t>
      </w:r>
      <w:r w:rsidR="00CC4744">
        <w:rPr>
          <w:rFonts w:hint="cs"/>
          <w:rtl/>
        </w:rPr>
        <w:t xml:space="preserve"> </w:t>
      </w:r>
      <w:r>
        <w:rPr>
          <w:rFonts w:hint="cs"/>
          <w:rtl/>
        </w:rPr>
        <w:t xml:space="preserve">וצריך גם לזכור שבית משפט יהיה הגורם המכריע ולא בהכרח החוקר בתחנה שהוא גם </w:t>
      </w:r>
      <w:r>
        <w:rPr>
          <w:rtl/>
        </w:rPr>
        <w:t>–</w:t>
      </w:r>
      <w:r>
        <w:rPr>
          <w:rFonts w:hint="cs"/>
          <w:rtl/>
        </w:rPr>
        <w:t xml:space="preserve"> אני אומרת </w:t>
      </w:r>
      <w:bookmarkStart w:id="819" w:name="_ETM_Q1_2532855"/>
      <w:bookmarkEnd w:id="819"/>
      <w:r>
        <w:rPr>
          <w:rFonts w:hint="cs"/>
          <w:rtl/>
        </w:rPr>
        <w:t xml:space="preserve">את זה בזהירות </w:t>
      </w:r>
      <w:r>
        <w:rPr>
          <w:rtl/>
        </w:rPr>
        <w:t>–</w:t>
      </w:r>
      <w:r>
        <w:rPr>
          <w:rFonts w:hint="cs"/>
          <w:rtl/>
        </w:rPr>
        <w:t xml:space="preserve"> בעל אינטרס. הרי בסופו של </w:t>
      </w:r>
      <w:bookmarkStart w:id="820" w:name="_ETM_Q1_2536441"/>
      <w:bookmarkEnd w:id="820"/>
      <w:r>
        <w:rPr>
          <w:rFonts w:hint="cs"/>
          <w:rtl/>
        </w:rPr>
        <w:t>דבר</w:t>
      </w:r>
      <w:r w:rsidR="00CC4744">
        <w:rPr>
          <w:rFonts w:hint="cs"/>
          <w:rtl/>
        </w:rPr>
        <w:t xml:space="preserve"> </w:t>
      </w:r>
      <w:r>
        <w:rPr>
          <w:rFonts w:hint="cs"/>
          <w:rtl/>
        </w:rPr>
        <w:t xml:space="preserve">המנגנון של ההתייעצות אומר </w:t>
      </w:r>
      <w:r w:rsidR="00931D05">
        <w:rPr>
          <w:rFonts w:hint="cs"/>
          <w:rtl/>
        </w:rPr>
        <w:t>שקודם כל החוקר צריך לאתר סיטואציות מורכבות, אחר כך ללכת</w:t>
      </w:r>
      <w:r w:rsidR="00CC4744">
        <w:rPr>
          <w:rFonts w:hint="cs"/>
          <w:rtl/>
        </w:rPr>
        <w:t xml:space="preserve"> </w:t>
      </w:r>
      <w:r w:rsidR="00AB58D9">
        <w:rPr>
          <w:rFonts w:hint="cs"/>
          <w:rtl/>
        </w:rPr>
        <w:t xml:space="preserve">להתייעץ עם חוק נוער ובסופו של דבר </w:t>
      </w:r>
      <w:r w:rsidR="00AB58D9">
        <w:rPr>
          <w:rtl/>
        </w:rPr>
        <w:t>–</w:t>
      </w:r>
      <w:r w:rsidR="00AB58D9">
        <w:rPr>
          <w:rFonts w:hint="cs"/>
          <w:rtl/>
        </w:rPr>
        <w:t xml:space="preserve"> זה אמור להתכתב עם התייעצות </w:t>
      </w:r>
      <w:r w:rsidR="00AB58D9">
        <w:rPr>
          <w:rtl/>
        </w:rPr>
        <w:t>–</w:t>
      </w:r>
      <w:r w:rsidR="00AB58D9">
        <w:rPr>
          <w:rFonts w:hint="cs"/>
          <w:rtl/>
        </w:rPr>
        <w:t xml:space="preserve"> זה חוזר להחלטה של ה</w:t>
      </w:r>
      <w:bookmarkStart w:id="821" w:name="_ETM_Q1_2550804"/>
      <w:bookmarkEnd w:id="821"/>
      <w:r w:rsidR="00AB58D9">
        <w:rPr>
          <w:rFonts w:hint="cs"/>
          <w:rtl/>
        </w:rPr>
        <w:t xml:space="preserve">חוקר שהוא בעל אינטרס. ברגע שזה מגיע לבית משפט, הגורם </w:t>
      </w:r>
      <w:bookmarkStart w:id="822" w:name="_ETM_Q1_2555203"/>
      <w:bookmarkEnd w:id="822"/>
      <w:r w:rsidR="00AB58D9">
        <w:rPr>
          <w:rFonts w:hint="cs"/>
          <w:rtl/>
        </w:rPr>
        <w:t xml:space="preserve">המכריע הוא לא גורם שהוא בעל אינטרס ואני חושבת </w:t>
      </w:r>
      <w:bookmarkStart w:id="823" w:name="_ETM_Q1_2557451"/>
      <w:bookmarkEnd w:id="823"/>
      <w:r w:rsidR="00AB58D9">
        <w:rPr>
          <w:rFonts w:hint="cs"/>
          <w:rtl/>
        </w:rPr>
        <w:t>שיתרון נוסף הוא שיש מנגנון אחד, ישים שהחוקרים יצטרכו לעבוד לפיו.</w:t>
      </w:r>
    </w:p>
    <w:p w14:paraId="012A2CA0" w14:textId="49FE972B" w:rsidR="00AB58D9" w:rsidRDefault="00AB58D9" w:rsidP="00A912B5">
      <w:pPr>
        <w:rPr>
          <w:rtl/>
        </w:rPr>
      </w:pPr>
      <w:bookmarkStart w:id="824" w:name="_ETM_Q1_2566259"/>
      <w:bookmarkStart w:id="825" w:name="_ETM_Q1_2566293"/>
      <w:bookmarkStart w:id="826" w:name="_ETM_Q1_2567006"/>
      <w:bookmarkEnd w:id="824"/>
      <w:bookmarkEnd w:id="825"/>
      <w:bookmarkEnd w:id="826"/>
    </w:p>
    <w:p w14:paraId="46FA2A6F" w14:textId="6B864034" w:rsidR="00AB58D9" w:rsidRDefault="00AB58D9" w:rsidP="00AB58D9">
      <w:pPr>
        <w:pStyle w:val="af6"/>
        <w:keepNext/>
        <w:rPr>
          <w:rtl/>
        </w:rPr>
      </w:pPr>
      <w:bookmarkStart w:id="827" w:name="ET_yor_6156_66"/>
      <w:r w:rsidRPr="00AB58D9">
        <w:rPr>
          <w:rStyle w:val="TagStyle"/>
          <w:rtl/>
        </w:rPr>
        <w:t xml:space="preserve"> &lt;&lt; יור &gt;&gt; </w:t>
      </w:r>
      <w:r>
        <w:rPr>
          <w:rtl/>
        </w:rPr>
        <w:t>היו"ר גלעד קריב:</w:t>
      </w:r>
      <w:r w:rsidRPr="00AB58D9">
        <w:rPr>
          <w:rStyle w:val="TagStyle"/>
          <w:rtl/>
        </w:rPr>
        <w:t xml:space="preserve"> &lt;&lt; יור &gt;&gt;</w:t>
      </w:r>
      <w:r w:rsidR="00640D5C">
        <w:rPr>
          <w:rtl/>
        </w:rPr>
        <w:t xml:space="preserve"> </w:t>
      </w:r>
      <w:bookmarkEnd w:id="827"/>
    </w:p>
    <w:p w14:paraId="2552AFEE" w14:textId="3C67BC8E" w:rsidR="00AB58D9" w:rsidRDefault="00AB58D9" w:rsidP="00AB58D9">
      <w:pPr>
        <w:pStyle w:val="KeepWithNext"/>
        <w:rPr>
          <w:rtl/>
          <w:lang w:eastAsia="he-IL"/>
        </w:rPr>
      </w:pPr>
    </w:p>
    <w:p w14:paraId="72B95CB7" w14:textId="4CDA6FB1" w:rsidR="00AB58D9" w:rsidRDefault="00AB58D9" w:rsidP="00AB58D9">
      <w:pPr>
        <w:rPr>
          <w:rtl/>
          <w:lang w:eastAsia="he-IL"/>
        </w:rPr>
      </w:pPr>
      <w:bookmarkStart w:id="828" w:name="_ETM_Q1_2567211"/>
      <w:bookmarkStart w:id="829" w:name="_ETM_Q1_2567238"/>
      <w:bookmarkStart w:id="830" w:name="_ETM_Q1_2567409"/>
      <w:bookmarkEnd w:id="828"/>
      <w:bookmarkEnd w:id="829"/>
      <w:bookmarkEnd w:id="830"/>
      <w:r>
        <w:rPr>
          <w:rFonts w:hint="cs"/>
          <w:rtl/>
          <w:lang w:eastAsia="he-IL"/>
        </w:rPr>
        <w:t>חברותיי</w:t>
      </w:r>
      <w:r w:rsidR="00CC4744">
        <w:rPr>
          <w:rFonts w:hint="cs"/>
          <w:rtl/>
          <w:lang w:eastAsia="he-IL"/>
        </w:rPr>
        <w:t xml:space="preserve"> </w:t>
      </w:r>
      <w:r>
        <w:rPr>
          <w:rFonts w:hint="cs"/>
          <w:rtl/>
          <w:lang w:eastAsia="he-IL"/>
        </w:rPr>
        <w:t>למשרד המשפטים, מדוע לא הלכנו על הכיוון הזה</w:t>
      </w:r>
      <w:bookmarkStart w:id="831" w:name="_ETM_Q1_2570508"/>
      <w:bookmarkEnd w:id="831"/>
      <w:r>
        <w:rPr>
          <w:rFonts w:hint="cs"/>
          <w:rtl/>
          <w:lang w:eastAsia="he-IL"/>
        </w:rPr>
        <w:t xml:space="preserve">? על פניו הוא גם היה חוסך זמן של עובדות </w:t>
      </w:r>
      <w:bookmarkStart w:id="832" w:name="_ETM_Q1_2573408"/>
      <w:bookmarkEnd w:id="832"/>
      <w:r>
        <w:rPr>
          <w:rFonts w:hint="cs"/>
          <w:rtl/>
          <w:lang w:eastAsia="he-IL"/>
        </w:rPr>
        <w:t>סוציאליות לחוק הנוער.</w:t>
      </w:r>
    </w:p>
    <w:p w14:paraId="6C67E9FF" w14:textId="6988BC71" w:rsidR="00AB58D9" w:rsidRDefault="00AB58D9" w:rsidP="00AB58D9">
      <w:pPr>
        <w:rPr>
          <w:rtl/>
          <w:lang w:eastAsia="he-IL"/>
        </w:rPr>
      </w:pPr>
      <w:bookmarkStart w:id="833" w:name="_ETM_Q1_2577752"/>
      <w:bookmarkStart w:id="834" w:name="_ETM_Q1_2577789"/>
      <w:bookmarkEnd w:id="833"/>
      <w:bookmarkEnd w:id="834"/>
    </w:p>
    <w:p w14:paraId="3DB22EF7" w14:textId="505A359F" w:rsidR="00AB58D9" w:rsidRDefault="00AB58D9" w:rsidP="00AB58D9">
      <w:pPr>
        <w:pStyle w:val="af9"/>
        <w:keepNext/>
        <w:rPr>
          <w:rtl/>
          <w:lang w:eastAsia="he-IL"/>
        </w:rPr>
      </w:pPr>
      <w:bookmarkStart w:id="835" w:name="ET_guest_592571_67"/>
      <w:r w:rsidRPr="00AB58D9">
        <w:rPr>
          <w:rStyle w:val="TagStyle"/>
          <w:rtl/>
        </w:rPr>
        <w:t xml:space="preserve"> &lt;&lt; אורח &gt;&gt; </w:t>
      </w:r>
      <w:r>
        <w:rPr>
          <w:rtl/>
          <w:lang w:eastAsia="he-IL"/>
        </w:rPr>
        <w:t>נילי פינקלשטיין:</w:t>
      </w:r>
      <w:r w:rsidRPr="00AB58D9">
        <w:rPr>
          <w:rStyle w:val="TagStyle"/>
          <w:rtl/>
        </w:rPr>
        <w:t xml:space="preserve"> &lt;&lt; אורח &gt;&gt;</w:t>
      </w:r>
      <w:r w:rsidR="00640D5C">
        <w:rPr>
          <w:rtl/>
          <w:lang w:eastAsia="he-IL"/>
        </w:rPr>
        <w:t xml:space="preserve"> </w:t>
      </w:r>
      <w:bookmarkEnd w:id="835"/>
    </w:p>
    <w:p w14:paraId="19249D9B" w14:textId="2CBEF36A" w:rsidR="00AB58D9" w:rsidRDefault="00AB58D9" w:rsidP="00AB58D9">
      <w:pPr>
        <w:pStyle w:val="KeepWithNext"/>
        <w:rPr>
          <w:rtl/>
          <w:lang w:eastAsia="he-IL"/>
        </w:rPr>
      </w:pPr>
    </w:p>
    <w:p w14:paraId="348CF483" w14:textId="0DB07DAC" w:rsidR="00AB58D9" w:rsidRDefault="00AB58D9" w:rsidP="00937D83">
      <w:pPr>
        <w:rPr>
          <w:rtl/>
          <w:lang w:eastAsia="he-IL"/>
        </w:rPr>
      </w:pPr>
      <w:bookmarkStart w:id="836" w:name="_ETM_Q1_2577179"/>
      <w:bookmarkStart w:id="837" w:name="_ETM_Q1_2577199"/>
      <w:bookmarkEnd w:id="836"/>
      <w:bookmarkEnd w:id="837"/>
      <w:r>
        <w:rPr>
          <w:rFonts w:hint="cs"/>
          <w:rtl/>
          <w:lang w:eastAsia="he-IL"/>
        </w:rPr>
        <w:t xml:space="preserve">אני רוצה להסביר. שמענו את העמדה המקורית של המועצה לשלום הילד מלכתחילה ואומר בכנות, ובמועצה יודעים את </w:t>
      </w:r>
      <w:bookmarkStart w:id="838" w:name="_ETM_Q1_2589502"/>
      <w:bookmarkEnd w:id="838"/>
      <w:r>
        <w:rPr>
          <w:rFonts w:hint="cs"/>
          <w:rtl/>
          <w:lang w:eastAsia="he-IL"/>
        </w:rPr>
        <w:t>זה, שמתוך העמדה הזאת</w:t>
      </w:r>
      <w:r w:rsidR="00CC4744">
        <w:rPr>
          <w:rFonts w:hint="cs"/>
          <w:rtl/>
          <w:lang w:eastAsia="he-IL"/>
        </w:rPr>
        <w:t xml:space="preserve"> </w:t>
      </w:r>
      <w:r>
        <w:rPr>
          <w:rFonts w:hint="cs"/>
          <w:rtl/>
          <w:lang w:eastAsia="he-IL"/>
        </w:rPr>
        <w:t xml:space="preserve">יצאנו לדרך של הגדרת חמשת הנסיבות. הגדרנו את הנסיבות </w:t>
      </w:r>
      <w:bookmarkStart w:id="839" w:name="_ETM_Q1_2602290"/>
      <w:bookmarkEnd w:id="839"/>
      <w:r>
        <w:rPr>
          <w:rFonts w:hint="cs"/>
          <w:rtl/>
          <w:lang w:eastAsia="he-IL"/>
        </w:rPr>
        <w:t xml:space="preserve">- במיוחד מה שחברתי </w:t>
      </w:r>
      <w:bookmarkStart w:id="840" w:name="_ETM_Q1_2599311"/>
      <w:bookmarkEnd w:id="840"/>
      <w:r>
        <w:rPr>
          <w:rFonts w:hint="cs"/>
          <w:rtl/>
          <w:lang w:eastAsia="he-IL"/>
        </w:rPr>
        <w:t xml:space="preserve">ליאת יעקובוביץ תיארה כנסיבת סל </w:t>
      </w:r>
      <w:r>
        <w:rPr>
          <w:rtl/>
          <w:lang w:eastAsia="he-IL"/>
        </w:rPr>
        <w:t>–</w:t>
      </w:r>
      <w:r>
        <w:rPr>
          <w:rFonts w:hint="cs"/>
          <w:rtl/>
          <w:lang w:eastAsia="he-IL"/>
        </w:rPr>
        <w:t xml:space="preserve"> של ניג</w:t>
      </w:r>
      <w:r w:rsidR="00937D83">
        <w:rPr>
          <w:rFonts w:hint="cs"/>
          <w:rtl/>
          <w:lang w:eastAsia="he-IL"/>
        </w:rPr>
        <w:t xml:space="preserve">וד עניינים במובן הכי רחב שיכולנו למצוא כדי לתת </w:t>
      </w:r>
      <w:bookmarkStart w:id="841" w:name="_ETM_Q1_2612342"/>
      <w:bookmarkEnd w:id="841"/>
      <w:r w:rsidR="00937D83">
        <w:rPr>
          <w:rFonts w:hint="cs"/>
          <w:rtl/>
          <w:lang w:eastAsia="he-IL"/>
        </w:rPr>
        <w:t>מענה, בוודאי לא מלא כי אנחנו בסוף במחלוקת</w:t>
      </w:r>
      <w:bookmarkStart w:id="842" w:name="_ETM_Q1_2617478"/>
      <w:bookmarkEnd w:id="842"/>
      <w:r w:rsidR="00937D83">
        <w:rPr>
          <w:rFonts w:hint="cs"/>
          <w:rtl/>
          <w:lang w:eastAsia="he-IL"/>
        </w:rPr>
        <w:t>, אבל כדי לת</w:t>
      </w:r>
      <w:bookmarkStart w:id="843" w:name="_ETM_Q1_2618142"/>
      <w:bookmarkStart w:id="844" w:name="_ETM_Q1_2618187"/>
      <w:bookmarkEnd w:id="843"/>
      <w:bookmarkEnd w:id="844"/>
      <w:r w:rsidR="00937D83">
        <w:rPr>
          <w:rFonts w:hint="cs"/>
          <w:rtl/>
          <w:lang w:eastAsia="he-IL"/>
        </w:rPr>
        <w:t>ת מענה כמה שיותר</w:t>
      </w:r>
      <w:bookmarkStart w:id="845" w:name="_ETM_Q1_2619177"/>
      <w:bookmarkEnd w:id="845"/>
      <w:r w:rsidR="00937D83">
        <w:rPr>
          <w:rFonts w:hint="cs"/>
          <w:rtl/>
          <w:lang w:eastAsia="he-IL"/>
        </w:rPr>
        <w:t xml:space="preserve"> רחב לעמדה של המועצה לשלום הילד שהובאה כאן בתחילת </w:t>
      </w:r>
      <w:bookmarkStart w:id="846" w:name="_ETM_Q1_2623686"/>
      <w:bookmarkEnd w:id="846"/>
      <w:r w:rsidR="00937D83">
        <w:rPr>
          <w:rFonts w:hint="cs"/>
          <w:rtl/>
          <w:lang w:eastAsia="he-IL"/>
        </w:rPr>
        <w:t xml:space="preserve">הדרך והובעה בפנינו לפיה עדיף בעיניהם דיון בבית </w:t>
      </w:r>
      <w:bookmarkStart w:id="847" w:name="_ETM_Q1_2629201"/>
      <w:bookmarkEnd w:id="847"/>
      <w:r w:rsidR="00937D83">
        <w:rPr>
          <w:rFonts w:hint="cs"/>
          <w:rtl/>
          <w:lang w:eastAsia="he-IL"/>
        </w:rPr>
        <w:t>משפט מאשר סגירה של</w:t>
      </w:r>
      <w:r w:rsidR="00CC4744">
        <w:rPr>
          <w:rFonts w:hint="cs"/>
          <w:rtl/>
          <w:lang w:eastAsia="he-IL"/>
        </w:rPr>
        <w:t xml:space="preserve"> </w:t>
      </w:r>
      <w:r w:rsidR="00937D83">
        <w:rPr>
          <w:rFonts w:hint="cs"/>
          <w:rtl/>
          <w:lang w:eastAsia="he-IL"/>
        </w:rPr>
        <w:t xml:space="preserve">הדברים בחדר החקירות </w:t>
      </w:r>
    </w:p>
    <w:p w14:paraId="1DC4CD7C" w14:textId="220BD18F" w:rsidR="00937D83" w:rsidRDefault="00937D83" w:rsidP="00937D83">
      <w:pPr>
        <w:rPr>
          <w:rtl/>
          <w:lang w:eastAsia="he-IL"/>
        </w:rPr>
      </w:pPr>
      <w:bookmarkStart w:id="848" w:name="_ETM_Q1_2634641"/>
      <w:bookmarkStart w:id="849" w:name="_ETM_Q1_2634671"/>
      <w:bookmarkEnd w:id="848"/>
      <w:bookmarkEnd w:id="849"/>
    </w:p>
    <w:p w14:paraId="3A7327AD" w14:textId="009DEFED" w:rsidR="00937D83" w:rsidRDefault="00937D83" w:rsidP="00937D83">
      <w:pPr>
        <w:rPr>
          <w:rtl/>
          <w:lang w:eastAsia="he-IL"/>
        </w:rPr>
      </w:pPr>
      <w:bookmarkStart w:id="850" w:name="_ETM_Q1_2634760"/>
      <w:bookmarkStart w:id="851" w:name="_ETM_Q1_2634787"/>
      <w:bookmarkEnd w:id="850"/>
      <w:bookmarkEnd w:id="851"/>
      <w:r>
        <w:rPr>
          <w:rFonts w:hint="cs"/>
          <w:rtl/>
          <w:lang w:eastAsia="he-IL"/>
        </w:rPr>
        <w:t xml:space="preserve">האיזון </w:t>
      </w:r>
      <w:bookmarkStart w:id="852" w:name="_ETM_Q1_2634429"/>
      <w:bookmarkEnd w:id="852"/>
      <w:r>
        <w:rPr>
          <w:rFonts w:hint="cs"/>
          <w:rtl/>
          <w:lang w:eastAsia="he-IL"/>
        </w:rPr>
        <w:t xml:space="preserve">והדרך המקצועית הכי טובה לעמדת הממשלה לצד ההגדרה הרחבה הזאת </w:t>
      </w:r>
      <w:bookmarkStart w:id="853" w:name="_ETM_Q1_2641782"/>
      <w:bookmarkEnd w:id="853"/>
      <w:r>
        <w:rPr>
          <w:rFonts w:hint="cs"/>
          <w:rtl/>
          <w:lang w:eastAsia="he-IL"/>
        </w:rPr>
        <w:t xml:space="preserve">היא להכניס התייעצות עם עובד סוציאלי לפי חוק כי ההגדרה </w:t>
      </w:r>
      <w:bookmarkStart w:id="854" w:name="_ETM_Q1_2646087"/>
      <w:bookmarkEnd w:id="854"/>
      <w:r>
        <w:rPr>
          <w:rFonts w:hint="cs"/>
          <w:rtl/>
          <w:lang w:eastAsia="he-IL"/>
        </w:rPr>
        <w:t xml:space="preserve">הרחבה הזאת תכניס בהכרח גם מקרים שהחוקר בתחנת המשטרה יזהה </w:t>
      </w:r>
      <w:bookmarkStart w:id="855" w:name="_ETM_Q1_2653029"/>
      <w:bookmarkEnd w:id="855"/>
      <w:r>
        <w:rPr>
          <w:rFonts w:hint="cs"/>
          <w:rtl/>
          <w:lang w:eastAsia="he-IL"/>
        </w:rPr>
        <w:t>חשש לניגוד עניינים ואחרי התייעצות עם עובד סוציאלי לחוק הנוער - - -</w:t>
      </w:r>
    </w:p>
    <w:p w14:paraId="74551A66" w14:textId="7FE2B3E9" w:rsidR="00937D83" w:rsidRDefault="00937D83" w:rsidP="00937D83">
      <w:pPr>
        <w:rPr>
          <w:rtl/>
          <w:lang w:eastAsia="he-IL"/>
        </w:rPr>
      </w:pPr>
      <w:bookmarkStart w:id="856" w:name="_ETM_Q1_2653284"/>
      <w:bookmarkEnd w:id="856"/>
    </w:p>
    <w:p w14:paraId="371CF166" w14:textId="25A329E7" w:rsidR="00937D83" w:rsidRDefault="00937D83" w:rsidP="00937D83">
      <w:pPr>
        <w:pStyle w:val="af6"/>
        <w:keepNext/>
        <w:rPr>
          <w:rtl/>
        </w:rPr>
      </w:pPr>
      <w:bookmarkStart w:id="857" w:name="ET_yor_6156_68"/>
      <w:r w:rsidRPr="00937D83">
        <w:rPr>
          <w:rStyle w:val="TagStyle"/>
          <w:rtl/>
        </w:rPr>
        <w:t xml:space="preserve"> &lt;&lt; יור &gt;&gt; </w:t>
      </w:r>
      <w:r>
        <w:rPr>
          <w:rtl/>
        </w:rPr>
        <w:t>היו"ר גלעד קריב:</w:t>
      </w:r>
      <w:r w:rsidRPr="00937D83">
        <w:rPr>
          <w:rStyle w:val="TagStyle"/>
          <w:rtl/>
        </w:rPr>
        <w:t xml:space="preserve"> &lt;&lt; יור &gt;&gt;</w:t>
      </w:r>
      <w:r w:rsidR="00640D5C">
        <w:rPr>
          <w:rtl/>
        </w:rPr>
        <w:t xml:space="preserve"> </w:t>
      </w:r>
      <w:bookmarkEnd w:id="857"/>
    </w:p>
    <w:p w14:paraId="5D3CD744" w14:textId="021B411F" w:rsidR="00937D83" w:rsidRDefault="00937D83" w:rsidP="00937D83">
      <w:pPr>
        <w:pStyle w:val="KeepWithNext"/>
        <w:rPr>
          <w:rtl/>
          <w:lang w:eastAsia="he-IL"/>
        </w:rPr>
      </w:pPr>
    </w:p>
    <w:p w14:paraId="6A9DE793" w14:textId="3EDBD317" w:rsidR="00937D83" w:rsidRDefault="00937D83" w:rsidP="00937D83">
      <w:pPr>
        <w:rPr>
          <w:rtl/>
          <w:lang w:eastAsia="he-IL"/>
        </w:rPr>
      </w:pPr>
      <w:bookmarkStart w:id="858" w:name="_ETM_Q1_2653521"/>
      <w:bookmarkStart w:id="859" w:name="_ETM_Q1_2653556"/>
      <w:bookmarkEnd w:id="858"/>
      <w:bookmarkEnd w:id="859"/>
      <w:r>
        <w:rPr>
          <w:rFonts w:hint="cs"/>
          <w:rtl/>
          <w:lang w:eastAsia="he-IL"/>
        </w:rPr>
        <w:t>זה אני יכול להבין לגבי הסוגייה של החשש לניגוד עניינים.</w:t>
      </w:r>
    </w:p>
    <w:p w14:paraId="427D88AE" w14:textId="64F147A3" w:rsidR="00937D83" w:rsidRDefault="00937D83" w:rsidP="00937D83">
      <w:pPr>
        <w:rPr>
          <w:rtl/>
          <w:lang w:eastAsia="he-IL"/>
        </w:rPr>
      </w:pPr>
      <w:bookmarkStart w:id="860" w:name="_ETM_Q1_2663100"/>
      <w:bookmarkStart w:id="861" w:name="_ETM_Q1_2663132"/>
      <w:bookmarkStart w:id="862" w:name="_ETM_Q1_2661757"/>
      <w:bookmarkEnd w:id="860"/>
      <w:bookmarkEnd w:id="861"/>
      <w:bookmarkEnd w:id="862"/>
    </w:p>
    <w:p w14:paraId="17561C8C" w14:textId="1C422064" w:rsidR="00937D83" w:rsidRDefault="00937D83" w:rsidP="00937D83">
      <w:pPr>
        <w:pStyle w:val="af9"/>
        <w:keepNext/>
        <w:rPr>
          <w:rtl/>
          <w:lang w:eastAsia="he-IL"/>
        </w:rPr>
      </w:pPr>
      <w:bookmarkStart w:id="863" w:name="ET_guest_592571_69"/>
      <w:r w:rsidRPr="00937D83">
        <w:rPr>
          <w:rStyle w:val="TagStyle"/>
          <w:rtl/>
        </w:rPr>
        <w:t xml:space="preserve"> &lt;&lt; אורח &gt;&gt; </w:t>
      </w:r>
      <w:r>
        <w:rPr>
          <w:rtl/>
          <w:lang w:eastAsia="he-IL"/>
        </w:rPr>
        <w:t>נילי פינקלשטיין:</w:t>
      </w:r>
      <w:r w:rsidRPr="00937D83">
        <w:rPr>
          <w:rStyle w:val="TagStyle"/>
          <w:rtl/>
        </w:rPr>
        <w:t xml:space="preserve"> &lt;&lt; אורח &gt;&gt;</w:t>
      </w:r>
      <w:r w:rsidR="00640D5C">
        <w:rPr>
          <w:rtl/>
          <w:lang w:eastAsia="he-IL"/>
        </w:rPr>
        <w:t xml:space="preserve"> </w:t>
      </w:r>
      <w:bookmarkEnd w:id="863"/>
    </w:p>
    <w:p w14:paraId="392B4812" w14:textId="4C78A970" w:rsidR="00937D83" w:rsidRDefault="00937D83" w:rsidP="00937D83">
      <w:pPr>
        <w:pStyle w:val="KeepWithNext"/>
        <w:rPr>
          <w:rtl/>
          <w:lang w:eastAsia="he-IL"/>
        </w:rPr>
      </w:pPr>
    </w:p>
    <w:p w14:paraId="4C0911CB" w14:textId="4942F5D7" w:rsidR="00937D83" w:rsidRDefault="00937D83" w:rsidP="00937D83">
      <w:pPr>
        <w:rPr>
          <w:rtl/>
          <w:lang w:eastAsia="he-IL"/>
        </w:rPr>
      </w:pPr>
      <w:bookmarkStart w:id="864" w:name="_ETM_Q1_2661949"/>
      <w:bookmarkStart w:id="865" w:name="_ETM_Q1_2661990"/>
      <w:bookmarkEnd w:id="864"/>
      <w:bookmarkEnd w:id="865"/>
      <w:r>
        <w:rPr>
          <w:rFonts w:hint="cs"/>
          <w:rtl/>
          <w:lang w:eastAsia="he-IL"/>
        </w:rPr>
        <w:t>זה שלוש מתוך חמש הנקודות.</w:t>
      </w:r>
    </w:p>
    <w:p w14:paraId="12F3D3A5" w14:textId="2F0B176A" w:rsidR="00937D83" w:rsidRDefault="00937D83" w:rsidP="00937D83">
      <w:pPr>
        <w:rPr>
          <w:rtl/>
          <w:lang w:eastAsia="he-IL"/>
        </w:rPr>
      </w:pPr>
      <w:bookmarkStart w:id="866" w:name="_ETM_Q1_2663294"/>
      <w:bookmarkEnd w:id="866"/>
    </w:p>
    <w:p w14:paraId="578E195E" w14:textId="72159FA0" w:rsidR="00937D83" w:rsidRDefault="00937D83" w:rsidP="00937D83">
      <w:pPr>
        <w:pStyle w:val="af6"/>
        <w:keepNext/>
        <w:rPr>
          <w:rtl/>
        </w:rPr>
      </w:pPr>
      <w:bookmarkStart w:id="867" w:name="ET_yor_6156_70"/>
      <w:r w:rsidRPr="00937D83">
        <w:rPr>
          <w:rStyle w:val="TagStyle"/>
          <w:rtl/>
        </w:rPr>
        <w:t xml:space="preserve"> &lt;&lt; יור &gt;&gt; </w:t>
      </w:r>
      <w:r>
        <w:rPr>
          <w:rtl/>
        </w:rPr>
        <w:t>היו"ר גלעד קריב:</w:t>
      </w:r>
      <w:r w:rsidRPr="00937D83">
        <w:rPr>
          <w:rStyle w:val="TagStyle"/>
          <w:rtl/>
        </w:rPr>
        <w:t xml:space="preserve"> &lt;&lt; יור &gt;&gt;</w:t>
      </w:r>
      <w:r w:rsidR="00640D5C">
        <w:rPr>
          <w:rtl/>
        </w:rPr>
        <w:t xml:space="preserve"> </w:t>
      </w:r>
      <w:bookmarkEnd w:id="867"/>
    </w:p>
    <w:p w14:paraId="2E3C20A8" w14:textId="6207372B" w:rsidR="00937D83" w:rsidRDefault="00937D83" w:rsidP="00937D83">
      <w:pPr>
        <w:pStyle w:val="KeepWithNext"/>
        <w:rPr>
          <w:rtl/>
          <w:lang w:eastAsia="he-IL"/>
        </w:rPr>
      </w:pPr>
    </w:p>
    <w:p w14:paraId="49DC63FB" w14:textId="386E9AC9" w:rsidR="00937D83" w:rsidRDefault="00937D83" w:rsidP="00937D83">
      <w:pPr>
        <w:rPr>
          <w:rtl/>
          <w:lang w:eastAsia="he-IL"/>
        </w:rPr>
      </w:pPr>
      <w:bookmarkStart w:id="868" w:name="_ETM_Q1_2663494"/>
      <w:bookmarkStart w:id="869" w:name="_ETM_Q1_2663527"/>
      <w:bookmarkEnd w:id="868"/>
      <w:bookmarkEnd w:id="869"/>
      <w:r>
        <w:rPr>
          <w:rFonts w:hint="cs"/>
          <w:rtl/>
          <w:lang w:eastAsia="he-IL"/>
        </w:rPr>
        <w:t xml:space="preserve">לא. </w:t>
      </w:r>
    </w:p>
    <w:p w14:paraId="5E1E1570" w14:textId="43296086" w:rsidR="00937D83" w:rsidRDefault="00937D83" w:rsidP="00937D83">
      <w:pPr>
        <w:rPr>
          <w:rtl/>
          <w:lang w:eastAsia="he-IL"/>
        </w:rPr>
      </w:pPr>
      <w:bookmarkStart w:id="870" w:name="_ETM_Q1_2664747"/>
      <w:bookmarkStart w:id="871" w:name="_ETM_Q1_2664776"/>
      <w:bookmarkStart w:id="872" w:name="_ETM_Q1_2665223"/>
      <w:bookmarkEnd w:id="870"/>
      <w:bookmarkEnd w:id="871"/>
      <w:bookmarkEnd w:id="872"/>
    </w:p>
    <w:p w14:paraId="2568D1AB" w14:textId="1DA820C9" w:rsidR="00937D83" w:rsidRDefault="00937D83" w:rsidP="00937D83">
      <w:pPr>
        <w:pStyle w:val="af9"/>
        <w:keepNext/>
        <w:rPr>
          <w:rtl/>
          <w:lang w:eastAsia="he-IL"/>
        </w:rPr>
      </w:pPr>
      <w:bookmarkStart w:id="873" w:name="ET_guest_592571_71"/>
      <w:r w:rsidRPr="00937D83">
        <w:rPr>
          <w:rStyle w:val="TagStyle"/>
          <w:rtl/>
        </w:rPr>
        <w:t xml:space="preserve"> &lt;&lt; אורח &gt;&gt; </w:t>
      </w:r>
      <w:r>
        <w:rPr>
          <w:rtl/>
          <w:lang w:eastAsia="he-IL"/>
        </w:rPr>
        <w:t>נילי פינקלשטיין:</w:t>
      </w:r>
      <w:r w:rsidRPr="00937D83">
        <w:rPr>
          <w:rStyle w:val="TagStyle"/>
          <w:rtl/>
        </w:rPr>
        <w:t xml:space="preserve"> &lt;&lt; אורח &gt;&gt;</w:t>
      </w:r>
      <w:r w:rsidR="00640D5C">
        <w:rPr>
          <w:rtl/>
          <w:lang w:eastAsia="he-IL"/>
        </w:rPr>
        <w:t xml:space="preserve"> </w:t>
      </w:r>
      <w:bookmarkEnd w:id="873"/>
    </w:p>
    <w:p w14:paraId="67A720EA" w14:textId="11A6AD04" w:rsidR="00937D83" w:rsidRDefault="00937D83" w:rsidP="00937D83">
      <w:pPr>
        <w:pStyle w:val="KeepWithNext"/>
        <w:rPr>
          <w:rtl/>
          <w:lang w:eastAsia="he-IL"/>
        </w:rPr>
      </w:pPr>
    </w:p>
    <w:p w14:paraId="42483D88" w14:textId="29ACFFAA" w:rsidR="00937D83" w:rsidRDefault="00937D83" w:rsidP="00937D83">
      <w:pPr>
        <w:rPr>
          <w:rtl/>
          <w:lang w:eastAsia="he-IL"/>
        </w:rPr>
      </w:pPr>
      <w:bookmarkStart w:id="874" w:name="_ETM_Q1_2665414"/>
      <w:bookmarkStart w:id="875" w:name="_ETM_Q1_2665431"/>
      <w:bookmarkEnd w:id="874"/>
      <w:bookmarkEnd w:id="875"/>
      <w:r>
        <w:rPr>
          <w:rFonts w:hint="cs"/>
          <w:rtl/>
          <w:lang w:eastAsia="he-IL"/>
        </w:rPr>
        <w:t>קיבלנו את עמדת ה</w:t>
      </w:r>
      <w:bookmarkStart w:id="876" w:name="_ETM_Q1_2664923"/>
      <w:bookmarkEnd w:id="876"/>
      <w:r>
        <w:rPr>
          <w:rFonts w:hint="cs"/>
          <w:rtl/>
          <w:lang w:eastAsia="he-IL"/>
        </w:rPr>
        <w:t>מועצה לשלום הילד ואנחנו הולכים באופן אוטומטי.</w:t>
      </w:r>
    </w:p>
    <w:p w14:paraId="279FDBCD" w14:textId="3ABFFD46" w:rsidR="00937D83" w:rsidRDefault="00937D83" w:rsidP="00937D83">
      <w:pPr>
        <w:rPr>
          <w:rtl/>
          <w:lang w:eastAsia="he-IL"/>
        </w:rPr>
      </w:pPr>
      <w:bookmarkStart w:id="877" w:name="_ETM_Q1_2668238"/>
      <w:bookmarkStart w:id="878" w:name="_ETM_Q1_2668265"/>
      <w:bookmarkStart w:id="879" w:name="_ETM_Q1_2669078"/>
      <w:bookmarkEnd w:id="877"/>
      <w:bookmarkEnd w:id="878"/>
      <w:bookmarkEnd w:id="879"/>
    </w:p>
    <w:p w14:paraId="726429F0" w14:textId="1DD45FCD" w:rsidR="00937D83" w:rsidRDefault="00937D83" w:rsidP="00937D83">
      <w:pPr>
        <w:pStyle w:val="af6"/>
        <w:keepNext/>
        <w:rPr>
          <w:rtl/>
        </w:rPr>
      </w:pPr>
      <w:bookmarkStart w:id="880" w:name="ET_yor_6156_72"/>
      <w:r w:rsidRPr="00937D83">
        <w:rPr>
          <w:rStyle w:val="TagStyle"/>
          <w:rtl/>
        </w:rPr>
        <w:t xml:space="preserve"> &lt;&lt; יור &gt;&gt; </w:t>
      </w:r>
      <w:r>
        <w:rPr>
          <w:rtl/>
        </w:rPr>
        <w:t>היו"ר גלעד קריב:</w:t>
      </w:r>
      <w:r w:rsidRPr="00937D83">
        <w:rPr>
          <w:rStyle w:val="TagStyle"/>
          <w:rtl/>
        </w:rPr>
        <w:t xml:space="preserve"> &lt;&lt; יור &gt;&gt;</w:t>
      </w:r>
      <w:r w:rsidR="00640D5C">
        <w:rPr>
          <w:rtl/>
        </w:rPr>
        <w:t xml:space="preserve"> </w:t>
      </w:r>
      <w:bookmarkEnd w:id="880"/>
    </w:p>
    <w:p w14:paraId="2515A8C6" w14:textId="003F2F5D" w:rsidR="00937D83" w:rsidRDefault="00937D83" w:rsidP="00937D83">
      <w:pPr>
        <w:pStyle w:val="KeepWithNext"/>
        <w:rPr>
          <w:rtl/>
          <w:lang w:eastAsia="he-IL"/>
        </w:rPr>
      </w:pPr>
    </w:p>
    <w:p w14:paraId="1308B284" w14:textId="34C0FE5C" w:rsidR="00937D83" w:rsidRDefault="00937D83" w:rsidP="00937D83">
      <w:pPr>
        <w:rPr>
          <w:rtl/>
          <w:lang w:eastAsia="he-IL"/>
        </w:rPr>
      </w:pPr>
      <w:bookmarkStart w:id="881" w:name="_ETM_Q1_2669283"/>
      <w:bookmarkStart w:id="882" w:name="_ETM_Q1_2669313"/>
      <w:bookmarkEnd w:id="881"/>
      <w:bookmarkEnd w:id="882"/>
      <w:r>
        <w:rPr>
          <w:rFonts w:hint="cs"/>
          <w:rtl/>
          <w:lang w:eastAsia="he-IL"/>
        </w:rPr>
        <w:t xml:space="preserve">אני רוצה </w:t>
      </w:r>
      <w:bookmarkStart w:id="883" w:name="_ETM_Q1_2670309"/>
      <w:bookmarkEnd w:id="883"/>
      <w:r>
        <w:rPr>
          <w:rFonts w:hint="cs"/>
          <w:rtl/>
          <w:lang w:eastAsia="he-IL"/>
        </w:rPr>
        <w:t xml:space="preserve">לשאול אותך. אני מבין את האמירה לגביה "התעורר חשש כי </w:t>
      </w:r>
      <w:bookmarkStart w:id="884" w:name="_ETM_Q1_2679041"/>
      <w:bookmarkEnd w:id="884"/>
      <w:r>
        <w:rPr>
          <w:rFonts w:hint="cs"/>
          <w:rtl/>
          <w:lang w:eastAsia="he-IL"/>
        </w:rPr>
        <w:t>ההורה או האפוטרופוס נמצא בניגוד עניינים". אתה אומר שבסופו של</w:t>
      </w:r>
      <w:bookmarkStart w:id="885" w:name="_ETM_Q1_2681295"/>
      <w:bookmarkEnd w:id="885"/>
      <w:r>
        <w:rPr>
          <w:rFonts w:hint="cs"/>
          <w:rtl/>
          <w:lang w:eastAsia="he-IL"/>
        </w:rPr>
        <w:t xml:space="preserve"> דבר חוקר בתחנת משטרה</w:t>
      </w:r>
      <w:r w:rsidR="00CC4744">
        <w:rPr>
          <w:rFonts w:hint="cs"/>
          <w:rtl/>
          <w:lang w:eastAsia="he-IL"/>
        </w:rPr>
        <w:t xml:space="preserve"> </w:t>
      </w:r>
      <w:r>
        <w:rPr>
          <w:rFonts w:hint="cs"/>
          <w:rtl/>
          <w:lang w:eastAsia="he-IL"/>
        </w:rPr>
        <w:t xml:space="preserve">הוא חוקר בתחנת </w:t>
      </w:r>
      <w:bookmarkStart w:id="886" w:name="_ETM_Q1_2684171"/>
      <w:bookmarkEnd w:id="886"/>
      <w:r>
        <w:rPr>
          <w:rFonts w:hint="cs"/>
          <w:rtl/>
          <w:lang w:eastAsia="he-IL"/>
        </w:rPr>
        <w:t xml:space="preserve">משטרה ועם כל הכבוד לפני שהוא גורר את הילד </w:t>
      </w:r>
      <w:bookmarkStart w:id="887" w:name="_ETM_Q1_2688950"/>
      <w:bookmarkEnd w:id="887"/>
      <w:r>
        <w:rPr>
          <w:rFonts w:hint="cs"/>
          <w:rtl/>
          <w:lang w:eastAsia="he-IL"/>
        </w:rPr>
        <w:t>ואת הוריו לפרוצדורה בפני בית</w:t>
      </w:r>
      <w:bookmarkStart w:id="888" w:name="_ETM_Q1_2694065"/>
      <w:bookmarkEnd w:id="888"/>
      <w:r>
        <w:rPr>
          <w:rFonts w:hint="cs"/>
          <w:rtl/>
          <w:lang w:eastAsia="he-IL"/>
        </w:rPr>
        <w:t xml:space="preserve"> משפט שגם היא לא פשוטה לילד קטין, בטח אם הוא נפגע </w:t>
      </w:r>
      <w:r w:rsidR="00CD629B">
        <w:rPr>
          <w:rFonts w:hint="cs"/>
          <w:rtl/>
          <w:lang w:eastAsia="he-IL"/>
        </w:rPr>
        <w:t xml:space="preserve">עבירה, וגם לא להורים. </w:t>
      </w:r>
      <w:bookmarkStart w:id="889" w:name="_ETM_Q1_2699999"/>
      <w:bookmarkEnd w:id="889"/>
      <w:r w:rsidR="00CD629B">
        <w:rPr>
          <w:rFonts w:hint="cs"/>
          <w:rtl/>
          <w:lang w:eastAsia="he-IL"/>
        </w:rPr>
        <w:t xml:space="preserve">כבר עמדנו כאן בדיון בהקשר של ההתעללויות בגני הילדים </w:t>
      </w:r>
      <w:bookmarkStart w:id="890" w:name="_ETM_Q1_2704384"/>
      <w:bookmarkEnd w:id="890"/>
      <w:r w:rsidR="00CD629B">
        <w:rPr>
          <w:rFonts w:hint="cs"/>
          <w:rtl/>
          <w:lang w:eastAsia="he-IL"/>
        </w:rPr>
        <w:t xml:space="preserve">שהורים לקטין נפגע עבירה הם נפגעי עבירה בעצמם. הלילות שלהם </w:t>
      </w:r>
      <w:bookmarkStart w:id="891" w:name="_ETM_Q1_2708758"/>
      <w:bookmarkEnd w:id="891"/>
      <w:r w:rsidR="00CD629B">
        <w:rPr>
          <w:rFonts w:hint="cs"/>
          <w:rtl/>
          <w:lang w:eastAsia="he-IL"/>
        </w:rPr>
        <w:t>טרופים לפעמים לא פחות מלילותיו של הקטין. הרבה פעמים זו משפחה מדממת</w:t>
      </w:r>
      <w:bookmarkStart w:id="892" w:name="_ETM_Q1_2717151"/>
      <w:bookmarkEnd w:id="892"/>
      <w:r w:rsidR="00CD629B">
        <w:rPr>
          <w:rFonts w:hint="cs"/>
          <w:rtl/>
          <w:lang w:eastAsia="he-IL"/>
        </w:rPr>
        <w:t>. אני יכול לקבל את העמדה. אני מבין את העמדה</w:t>
      </w:r>
      <w:r w:rsidR="00CC4744">
        <w:rPr>
          <w:rFonts w:hint="cs"/>
          <w:rtl/>
          <w:lang w:eastAsia="he-IL"/>
        </w:rPr>
        <w:t xml:space="preserve"> </w:t>
      </w:r>
      <w:r w:rsidR="00CD629B">
        <w:rPr>
          <w:rFonts w:hint="cs"/>
          <w:rtl/>
          <w:lang w:eastAsia="he-IL"/>
        </w:rPr>
        <w:t xml:space="preserve">שלא כל פעם שחוקר </w:t>
      </w:r>
      <w:bookmarkStart w:id="893" w:name="_ETM_Q1_2724737"/>
      <w:bookmarkEnd w:id="893"/>
      <w:r w:rsidR="00CD629B">
        <w:rPr>
          <w:rFonts w:hint="cs"/>
          <w:rtl/>
          <w:lang w:eastAsia="he-IL"/>
        </w:rPr>
        <w:t>באינטואיציה שלו אומר שיש כאן ניגוד עניינים, את</w:t>
      </w:r>
      <w:bookmarkStart w:id="894" w:name="_ETM_Q1_2728786"/>
      <w:bookmarkEnd w:id="894"/>
      <w:r w:rsidR="00CD629B">
        <w:rPr>
          <w:rFonts w:hint="cs"/>
          <w:rtl/>
          <w:lang w:eastAsia="he-IL"/>
        </w:rPr>
        <w:t>ה רץ לבית משפט. בכל זאת יש במדינה</w:t>
      </w:r>
      <w:r w:rsidR="00CC4744">
        <w:rPr>
          <w:rFonts w:hint="cs"/>
          <w:rtl/>
          <w:lang w:eastAsia="he-IL"/>
        </w:rPr>
        <w:t xml:space="preserve"> </w:t>
      </w:r>
      <w:r w:rsidR="00CD629B">
        <w:rPr>
          <w:rFonts w:hint="cs"/>
          <w:rtl/>
          <w:lang w:eastAsia="he-IL"/>
        </w:rPr>
        <w:t>עובדים ועובדות סוציאליות</w:t>
      </w:r>
      <w:r w:rsidR="00CC4744">
        <w:rPr>
          <w:rFonts w:hint="cs"/>
          <w:rtl/>
          <w:lang w:eastAsia="he-IL"/>
        </w:rPr>
        <w:t xml:space="preserve"> </w:t>
      </w:r>
      <w:r w:rsidR="00CD629B">
        <w:rPr>
          <w:rFonts w:hint="cs"/>
          <w:rtl/>
          <w:lang w:eastAsia="he-IL"/>
        </w:rPr>
        <w:t>שזו הדיסציפלינה המקצועית שלהם</w:t>
      </w:r>
      <w:bookmarkStart w:id="895" w:name="_ETM_Q1_2735199"/>
      <w:bookmarkEnd w:id="895"/>
      <w:r w:rsidR="00CD629B">
        <w:rPr>
          <w:rFonts w:hint="cs"/>
          <w:rtl/>
          <w:lang w:eastAsia="he-IL"/>
        </w:rPr>
        <w:t>, וזאת לא הדיסציפלינה</w:t>
      </w:r>
      <w:r w:rsidR="00CC4744">
        <w:rPr>
          <w:rFonts w:hint="cs"/>
          <w:rtl/>
          <w:lang w:eastAsia="he-IL"/>
        </w:rPr>
        <w:t xml:space="preserve"> </w:t>
      </w:r>
      <w:r w:rsidR="00CD629B">
        <w:rPr>
          <w:rFonts w:hint="cs"/>
          <w:rtl/>
          <w:lang w:eastAsia="he-IL"/>
        </w:rPr>
        <w:t xml:space="preserve">של חוקרים לאבחן. את </w:t>
      </w:r>
      <w:bookmarkStart w:id="896" w:name="_ETM_Q1_2741013"/>
      <w:bookmarkEnd w:id="896"/>
      <w:r w:rsidR="00CD629B">
        <w:rPr>
          <w:rFonts w:hint="cs"/>
          <w:rtl/>
          <w:lang w:eastAsia="he-IL"/>
        </w:rPr>
        <w:t xml:space="preserve">זה אני יכול להבין. למה בשני המקרים הראשונים בסעיף קטן (4) זה </w:t>
      </w:r>
      <w:bookmarkStart w:id="897" w:name="_ETM_Q1_2743756"/>
      <w:bookmarkEnd w:id="897"/>
      <w:r w:rsidR="00CD629B">
        <w:rPr>
          <w:rFonts w:hint="cs"/>
          <w:rtl/>
          <w:lang w:eastAsia="he-IL"/>
        </w:rPr>
        <w:t xml:space="preserve">לא מעבר אוטומטי? </w:t>
      </w:r>
    </w:p>
    <w:p w14:paraId="5B6FC4EE" w14:textId="69E2BFF1" w:rsidR="00CD629B" w:rsidRDefault="00CD629B" w:rsidP="00937D83">
      <w:pPr>
        <w:rPr>
          <w:rtl/>
          <w:lang w:eastAsia="he-IL"/>
        </w:rPr>
      </w:pPr>
      <w:bookmarkStart w:id="898" w:name="_ETM_Q1_2752795"/>
      <w:bookmarkStart w:id="899" w:name="_ETM_Q1_2752830"/>
      <w:bookmarkStart w:id="900" w:name="_ETM_Q1_2751171"/>
      <w:bookmarkEnd w:id="898"/>
      <w:bookmarkEnd w:id="899"/>
      <w:bookmarkEnd w:id="900"/>
    </w:p>
    <w:p w14:paraId="3AEA6674" w14:textId="0683665F" w:rsidR="00CD629B" w:rsidRDefault="00CD629B" w:rsidP="00CD629B">
      <w:pPr>
        <w:pStyle w:val="af9"/>
        <w:keepNext/>
        <w:rPr>
          <w:rtl/>
          <w:lang w:eastAsia="he-IL"/>
        </w:rPr>
      </w:pPr>
      <w:bookmarkStart w:id="901" w:name="ET_guest_592571_73"/>
      <w:r w:rsidRPr="00CD629B">
        <w:rPr>
          <w:rStyle w:val="TagStyle"/>
          <w:rtl/>
        </w:rPr>
        <w:t xml:space="preserve"> &lt;&lt; אורח &gt;&gt; </w:t>
      </w:r>
      <w:r>
        <w:rPr>
          <w:rtl/>
          <w:lang w:eastAsia="he-IL"/>
        </w:rPr>
        <w:t>נילי פינקלשטיין:</w:t>
      </w:r>
      <w:r w:rsidRPr="00CD629B">
        <w:rPr>
          <w:rStyle w:val="TagStyle"/>
          <w:rtl/>
        </w:rPr>
        <w:t xml:space="preserve"> &lt;&lt; אורח &gt;&gt;</w:t>
      </w:r>
      <w:r w:rsidR="00640D5C">
        <w:rPr>
          <w:rtl/>
          <w:lang w:eastAsia="he-IL"/>
        </w:rPr>
        <w:t xml:space="preserve"> </w:t>
      </w:r>
      <w:bookmarkEnd w:id="901"/>
    </w:p>
    <w:p w14:paraId="16BF700C" w14:textId="493A43D7" w:rsidR="00CD629B" w:rsidRDefault="00CD629B" w:rsidP="00CD629B">
      <w:pPr>
        <w:pStyle w:val="KeepWithNext"/>
        <w:rPr>
          <w:rtl/>
          <w:lang w:eastAsia="he-IL"/>
        </w:rPr>
      </w:pPr>
    </w:p>
    <w:p w14:paraId="5B4973E2" w14:textId="0ED00673" w:rsidR="00CD629B" w:rsidRDefault="00CD629B" w:rsidP="00CD629B">
      <w:pPr>
        <w:rPr>
          <w:rtl/>
          <w:lang w:eastAsia="he-IL"/>
        </w:rPr>
      </w:pPr>
      <w:bookmarkStart w:id="902" w:name="_ETM_Q1_2751351"/>
      <w:bookmarkStart w:id="903" w:name="_ETM_Q1_2751365"/>
      <w:bookmarkEnd w:id="902"/>
      <w:bookmarkEnd w:id="903"/>
      <w:r>
        <w:rPr>
          <w:rFonts w:hint="cs"/>
          <w:rtl/>
          <w:lang w:eastAsia="he-IL"/>
        </w:rPr>
        <w:t xml:space="preserve">אני </w:t>
      </w:r>
      <w:bookmarkStart w:id="904" w:name="_ETM_Q1_2751723"/>
      <w:bookmarkEnd w:id="904"/>
      <w:r>
        <w:rPr>
          <w:rFonts w:hint="cs"/>
          <w:rtl/>
          <w:lang w:eastAsia="he-IL"/>
        </w:rPr>
        <w:t xml:space="preserve">אתייחס. </w:t>
      </w:r>
    </w:p>
    <w:p w14:paraId="7F1ECCEC" w14:textId="5BA86A20" w:rsidR="00CD629B" w:rsidRDefault="00CD629B" w:rsidP="00CD629B">
      <w:pPr>
        <w:rPr>
          <w:rtl/>
          <w:lang w:eastAsia="he-IL"/>
        </w:rPr>
      </w:pPr>
    </w:p>
    <w:p w14:paraId="66FC3925" w14:textId="2BB8328D" w:rsidR="00CD629B" w:rsidRDefault="00CD629B" w:rsidP="00CD629B">
      <w:pPr>
        <w:pStyle w:val="af6"/>
        <w:keepNext/>
        <w:rPr>
          <w:rtl/>
        </w:rPr>
      </w:pPr>
      <w:bookmarkStart w:id="905" w:name="ET_yor_6156_74"/>
      <w:r w:rsidRPr="00CD629B">
        <w:rPr>
          <w:rStyle w:val="TagStyle"/>
          <w:rtl/>
        </w:rPr>
        <w:t xml:space="preserve"> &lt;&lt; יור &gt;&gt; </w:t>
      </w:r>
      <w:r>
        <w:rPr>
          <w:rtl/>
        </w:rPr>
        <w:t>היו"ר גלעד קריב:</w:t>
      </w:r>
      <w:r w:rsidRPr="00CD629B">
        <w:rPr>
          <w:rStyle w:val="TagStyle"/>
          <w:rtl/>
        </w:rPr>
        <w:t xml:space="preserve"> &lt;&lt; יור &gt;&gt;</w:t>
      </w:r>
      <w:r w:rsidR="00640D5C">
        <w:rPr>
          <w:rtl/>
        </w:rPr>
        <w:t xml:space="preserve"> </w:t>
      </w:r>
      <w:bookmarkEnd w:id="905"/>
    </w:p>
    <w:p w14:paraId="02BE8223" w14:textId="771CF0EF" w:rsidR="00CD629B" w:rsidRDefault="00CD629B" w:rsidP="00CD629B">
      <w:pPr>
        <w:pStyle w:val="KeepWithNext"/>
        <w:rPr>
          <w:rtl/>
          <w:lang w:eastAsia="he-IL"/>
        </w:rPr>
      </w:pPr>
    </w:p>
    <w:p w14:paraId="2C53FD0F" w14:textId="668BA1ED" w:rsidR="00CD629B" w:rsidRDefault="00CD629B" w:rsidP="00CD629B">
      <w:pPr>
        <w:rPr>
          <w:rtl/>
          <w:lang w:eastAsia="he-IL"/>
        </w:rPr>
      </w:pPr>
      <w:r>
        <w:rPr>
          <w:rFonts w:hint="cs"/>
          <w:rtl/>
          <w:lang w:eastAsia="he-IL"/>
        </w:rPr>
        <w:t>"היה הורה או אפוטרופוס של קטין נפגע עבירה חשוד או מעורב בביצוע עבירה כלפי קטין".</w:t>
      </w:r>
      <w:r w:rsidR="00CC4744">
        <w:rPr>
          <w:rFonts w:hint="cs"/>
          <w:rtl/>
          <w:lang w:eastAsia="he-IL"/>
        </w:rPr>
        <w:t xml:space="preserve"> </w:t>
      </w:r>
      <w:r>
        <w:rPr>
          <w:rFonts w:hint="cs"/>
          <w:rtl/>
          <w:lang w:eastAsia="he-IL"/>
        </w:rPr>
        <w:t>לא היה הגיוני שזה יהיה מקרה שאו</w:t>
      </w:r>
      <w:bookmarkStart w:id="906" w:name="_ETM_Q1_2761476"/>
      <w:bookmarkEnd w:id="906"/>
      <w:r>
        <w:rPr>
          <w:rFonts w:hint="cs"/>
          <w:rtl/>
          <w:lang w:eastAsia="he-IL"/>
        </w:rPr>
        <w:t>טומטית עובר לבית משפט?</w:t>
      </w:r>
    </w:p>
    <w:p w14:paraId="1DBA1D7F" w14:textId="080A5C85" w:rsidR="00CD629B" w:rsidRDefault="00CD629B" w:rsidP="00CD629B">
      <w:pPr>
        <w:rPr>
          <w:rtl/>
          <w:lang w:eastAsia="he-IL"/>
        </w:rPr>
      </w:pPr>
      <w:bookmarkStart w:id="907" w:name="_ETM_Q1_2761235"/>
      <w:bookmarkStart w:id="908" w:name="_ETM_Q1_2761262"/>
      <w:bookmarkStart w:id="909" w:name="_ETM_Q1_2761587"/>
      <w:bookmarkEnd w:id="907"/>
      <w:bookmarkEnd w:id="908"/>
      <w:bookmarkEnd w:id="909"/>
    </w:p>
    <w:p w14:paraId="108C0375" w14:textId="1DDCC363" w:rsidR="00CD629B" w:rsidRDefault="00CD629B" w:rsidP="00CD629B">
      <w:pPr>
        <w:pStyle w:val="af9"/>
        <w:keepNext/>
        <w:rPr>
          <w:rtl/>
          <w:lang w:eastAsia="he-IL"/>
        </w:rPr>
      </w:pPr>
      <w:bookmarkStart w:id="910" w:name="ET_guest_592571_75"/>
      <w:r w:rsidRPr="00CD629B">
        <w:rPr>
          <w:rStyle w:val="TagStyle"/>
          <w:rtl/>
        </w:rPr>
        <w:t xml:space="preserve"> &lt;&lt; אורח &gt;&gt; </w:t>
      </w:r>
      <w:r>
        <w:rPr>
          <w:rtl/>
          <w:lang w:eastAsia="he-IL"/>
        </w:rPr>
        <w:t>נילי פינקלשטיין:</w:t>
      </w:r>
      <w:r w:rsidRPr="00CD629B">
        <w:rPr>
          <w:rStyle w:val="TagStyle"/>
          <w:rtl/>
        </w:rPr>
        <w:t xml:space="preserve"> &lt;&lt; אורח &gt;&gt;</w:t>
      </w:r>
      <w:r w:rsidR="00640D5C">
        <w:rPr>
          <w:rtl/>
          <w:lang w:eastAsia="he-IL"/>
        </w:rPr>
        <w:t xml:space="preserve"> </w:t>
      </w:r>
      <w:bookmarkEnd w:id="910"/>
    </w:p>
    <w:p w14:paraId="2774C915" w14:textId="4652F974" w:rsidR="00CD629B" w:rsidRDefault="00CD629B" w:rsidP="00CD629B">
      <w:pPr>
        <w:pStyle w:val="KeepWithNext"/>
        <w:rPr>
          <w:rtl/>
          <w:lang w:eastAsia="he-IL"/>
        </w:rPr>
      </w:pPr>
    </w:p>
    <w:p w14:paraId="7838B446" w14:textId="673DCC8F" w:rsidR="00CD629B" w:rsidRDefault="00CD629B" w:rsidP="00CD629B">
      <w:pPr>
        <w:rPr>
          <w:rtl/>
          <w:lang w:eastAsia="he-IL"/>
        </w:rPr>
      </w:pPr>
      <w:bookmarkStart w:id="911" w:name="_ETM_Q1_2761767"/>
      <w:bookmarkStart w:id="912" w:name="_ETM_Q1_2761786"/>
      <w:bookmarkEnd w:id="911"/>
      <w:bookmarkEnd w:id="912"/>
      <w:r>
        <w:rPr>
          <w:rFonts w:hint="cs"/>
          <w:rtl/>
          <w:lang w:eastAsia="he-IL"/>
        </w:rPr>
        <w:t>אדוני, גם את הנסיבה הזאת הגדרנו בצורה רחבה</w:t>
      </w:r>
      <w:r w:rsidR="00CC4744">
        <w:rPr>
          <w:rFonts w:hint="cs"/>
          <w:rtl/>
          <w:lang w:eastAsia="he-IL"/>
        </w:rPr>
        <w:t xml:space="preserve"> </w:t>
      </w:r>
      <w:r w:rsidR="00B82C2F">
        <w:rPr>
          <w:rFonts w:hint="cs"/>
          <w:rtl/>
          <w:lang w:eastAsia="he-IL"/>
        </w:rPr>
        <w:t xml:space="preserve">לעומת הנוסח המדויק יותר </w:t>
      </w:r>
      <w:bookmarkStart w:id="913" w:name="_ETM_Q1_2769797"/>
      <w:bookmarkEnd w:id="913"/>
      <w:r w:rsidR="00B82C2F">
        <w:rPr>
          <w:rFonts w:hint="cs"/>
          <w:rtl/>
          <w:lang w:eastAsia="he-IL"/>
        </w:rPr>
        <w:t>של חובת דיווח בחוק העונשין.</w:t>
      </w:r>
      <w:r w:rsidR="00CC4744">
        <w:rPr>
          <w:rFonts w:hint="cs"/>
          <w:rtl/>
          <w:lang w:eastAsia="he-IL"/>
        </w:rPr>
        <w:t xml:space="preserve"> </w:t>
      </w:r>
    </w:p>
    <w:p w14:paraId="46266A53" w14:textId="4AC9D26F" w:rsidR="009623AE" w:rsidRDefault="009623AE" w:rsidP="00CD629B">
      <w:pPr>
        <w:rPr>
          <w:rtl/>
          <w:lang w:eastAsia="he-IL"/>
        </w:rPr>
      </w:pPr>
      <w:bookmarkStart w:id="914" w:name="_ETM_Q1_2777137"/>
      <w:bookmarkStart w:id="915" w:name="_ETM_Q1_2777168"/>
      <w:bookmarkEnd w:id="914"/>
      <w:bookmarkEnd w:id="915"/>
    </w:p>
    <w:p w14:paraId="0952E5F4" w14:textId="77A94ABC" w:rsidR="009623AE" w:rsidRDefault="009623AE" w:rsidP="009623AE">
      <w:pPr>
        <w:pStyle w:val="af6"/>
        <w:keepNext/>
        <w:rPr>
          <w:rtl/>
        </w:rPr>
      </w:pPr>
      <w:bookmarkStart w:id="916" w:name="ET_yor_6156_75"/>
      <w:r w:rsidRPr="009623AE">
        <w:rPr>
          <w:rStyle w:val="TagStyle"/>
          <w:rtl/>
        </w:rPr>
        <w:t xml:space="preserve"> &lt;&lt; יור &gt;&gt; </w:t>
      </w:r>
      <w:r>
        <w:rPr>
          <w:rtl/>
        </w:rPr>
        <w:t>היו"ר גלעד קריב:</w:t>
      </w:r>
      <w:r w:rsidRPr="009623AE">
        <w:rPr>
          <w:rStyle w:val="TagStyle"/>
          <w:rtl/>
        </w:rPr>
        <w:t xml:space="preserve"> &lt;&lt; יור &gt;&gt;</w:t>
      </w:r>
      <w:r w:rsidR="00640D5C">
        <w:rPr>
          <w:rtl/>
        </w:rPr>
        <w:t xml:space="preserve"> </w:t>
      </w:r>
      <w:bookmarkEnd w:id="916"/>
    </w:p>
    <w:p w14:paraId="7AD739C1" w14:textId="77777777" w:rsidR="009623AE" w:rsidRDefault="009623AE" w:rsidP="009623AE">
      <w:pPr>
        <w:pStyle w:val="KeepWithNext"/>
        <w:rPr>
          <w:rtl/>
        </w:rPr>
      </w:pPr>
    </w:p>
    <w:p w14:paraId="3B9AD5D3" w14:textId="59298AFF" w:rsidR="009623AE" w:rsidRDefault="009623AE" w:rsidP="009623AE">
      <w:pPr>
        <w:rPr>
          <w:rtl/>
        </w:rPr>
      </w:pPr>
      <w:r>
        <w:rPr>
          <w:rFonts w:hint="cs"/>
          <w:rtl/>
        </w:rPr>
        <w:t>תכף נגיע לחובת דיווח.</w:t>
      </w:r>
    </w:p>
    <w:p w14:paraId="7021BE6B" w14:textId="59931238" w:rsidR="009623AE" w:rsidRDefault="009623AE" w:rsidP="009623AE">
      <w:pPr>
        <w:rPr>
          <w:rtl/>
        </w:rPr>
      </w:pPr>
      <w:bookmarkStart w:id="917" w:name="_ETM_Q1_2779413"/>
      <w:bookmarkStart w:id="918" w:name="_ETM_Q1_2779444"/>
      <w:bookmarkEnd w:id="917"/>
      <w:bookmarkEnd w:id="918"/>
    </w:p>
    <w:p w14:paraId="7A2ED837" w14:textId="3997A85A" w:rsidR="009623AE" w:rsidRDefault="009623AE" w:rsidP="009623AE">
      <w:pPr>
        <w:pStyle w:val="af9"/>
        <w:keepNext/>
        <w:rPr>
          <w:rtl/>
        </w:rPr>
      </w:pPr>
      <w:bookmarkStart w:id="919" w:name="ET_guest_592571_76"/>
      <w:r w:rsidRPr="009623AE">
        <w:rPr>
          <w:rStyle w:val="TagStyle"/>
          <w:rtl/>
        </w:rPr>
        <w:t xml:space="preserve"> &lt;&lt; אורח &gt;&gt; </w:t>
      </w:r>
      <w:r>
        <w:rPr>
          <w:rtl/>
        </w:rPr>
        <w:t>נילי פינקלשטיין:</w:t>
      </w:r>
      <w:r w:rsidRPr="009623AE">
        <w:rPr>
          <w:rStyle w:val="TagStyle"/>
          <w:rtl/>
        </w:rPr>
        <w:t xml:space="preserve"> &lt;&lt; אורח &gt;&gt;</w:t>
      </w:r>
      <w:r w:rsidR="00640D5C">
        <w:rPr>
          <w:rtl/>
        </w:rPr>
        <w:t xml:space="preserve"> </w:t>
      </w:r>
      <w:bookmarkEnd w:id="919"/>
    </w:p>
    <w:p w14:paraId="46EB8963" w14:textId="5502813E" w:rsidR="009623AE" w:rsidRDefault="009623AE" w:rsidP="009623AE">
      <w:pPr>
        <w:pStyle w:val="KeepWithNext"/>
        <w:rPr>
          <w:rtl/>
        </w:rPr>
      </w:pPr>
    </w:p>
    <w:p w14:paraId="5C24FF0A" w14:textId="5E0C0302" w:rsidR="009623AE" w:rsidRDefault="009623AE" w:rsidP="009623AE">
      <w:pPr>
        <w:rPr>
          <w:rtl/>
        </w:rPr>
      </w:pPr>
      <w:r>
        <w:rPr>
          <w:rFonts w:hint="cs"/>
          <w:rtl/>
        </w:rPr>
        <w:t>זאת הנסיבה שאמורה לשקף חובת דיווח</w:t>
      </w:r>
      <w:bookmarkStart w:id="920" w:name="_ETM_Q1_2782459"/>
      <w:bookmarkEnd w:id="920"/>
      <w:r>
        <w:rPr>
          <w:rFonts w:hint="cs"/>
          <w:rtl/>
        </w:rPr>
        <w:t xml:space="preserve"> אבל נתנו כאן הגדרה רחבה וגמישה יותר כדי לוודא שאנחנו</w:t>
      </w:r>
      <w:bookmarkStart w:id="921" w:name="_ETM_Q1_2786515"/>
      <w:bookmarkEnd w:id="921"/>
      <w:r>
        <w:rPr>
          <w:rFonts w:hint="cs"/>
          <w:rtl/>
        </w:rPr>
        <w:t xml:space="preserve"> לא מפספסים מקרים. ההתייעצות עם עובד סוציאלי, בסופו של דבר </w:t>
      </w:r>
      <w:bookmarkStart w:id="922" w:name="_ETM_Q1_2793646"/>
      <w:bookmarkEnd w:id="922"/>
      <w:r>
        <w:rPr>
          <w:rFonts w:hint="cs"/>
          <w:rtl/>
        </w:rPr>
        <w:t xml:space="preserve">מדייקת את זה בחזרה כדי לוודא שאנחנו לא מביאים </w:t>
      </w:r>
      <w:bookmarkStart w:id="923" w:name="_ETM_Q1_2799657"/>
      <w:bookmarkEnd w:id="923"/>
      <w:r>
        <w:rPr>
          <w:rFonts w:hint="cs"/>
          <w:rtl/>
        </w:rPr>
        <w:t>לבית המשפט מצב שבו יש הורה שהוא לא ההורה</w:t>
      </w:r>
      <w:bookmarkStart w:id="924" w:name="_ETM_Q1_2805038"/>
      <w:bookmarkEnd w:id="924"/>
      <w:r>
        <w:rPr>
          <w:rFonts w:hint="cs"/>
          <w:rtl/>
        </w:rPr>
        <w:t xml:space="preserve"> הפוגע, שהוא הורה מיטיב ומגן ומבטא את טובתו של הקטין.</w:t>
      </w:r>
    </w:p>
    <w:p w14:paraId="46A08167" w14:textId="16912463" w:rsidR="009623AE" w:rsidRDefault="009623AE" w:rsidP="009623AE">
      <w:pPr>
        <w:rPr>
          <w:rtl/>
        </w:rPr>
      </w:pPr>
      <w:bookmarkStart w:id="925" w:name="_ETM_Q1_2810100"/>
      <w:bookmarkStart w:id="926" w:name="_ETM_Q1_2810128"/>
      <w:bookmarkStart w:id="927" w:name="_ETM_Q1_2810683"/>
      <w:bookmarkEnd w:id="925"/>
      <w:bookmarkEnd w:id="926"/>
      <w:bookmarkEnd w:id="927"/>
    </w:p>
    <w:p w14:paraId="592DA6E1" w14:textId="64C5119A" w:rsidR="009623AE" w:rsidRDefault="009623AE" w:rsidP="009623AE">
      <w:pPr>
        <w:pStyle w:val="af6"/>
        <w:keepNext/>
        <w:rPr>
          <w:rtl/>
        </w:rPr>
      </w:pPr>
      <w:bookmarkStart w:id="928" w:name="ET_yor_6156_77"/>
      <w:r w:rsidRPr="009623AE">
        <w:rPr>
          <w:rStyle w:val="TagStyle"/>
          <w:rtl/>
        </w:rPr>
        <w:t xml:space="preserve"> &lt;&lt; יור &gt;&gt; </w:t>
      </w:r>
      <w:r>
        <w:rPr>
          <w:rtl/>
        </w:rPr>
        <w:t>היו"ר גלעד קריב:</w:t>
      </w:r>
      <w:r w:rsidRPr="009623AE">
        <w:rPr>
          <w:rStyle w:val="TagStyle"/>
          <w:rtl/>
        </w:rPr>
        <w:t xml:space="preserve"> &lt;&lt; יור &gt;&gt;</w:t>
      </w:r>
      <w:r w:rsidR="00640D5C">
        <w:rPr>
          <w:rtl/>
        </w:rPr>
        <w:t xml:space="preserve"> </w:t>
      </w:r>
      <w:bookmarkEnd w:id="928"/>
    </w:p>
    <w:p w14:paraId="07757692" w14:textId="4052706B" w:rsidR="009623AE" w:rsidRDefault="009623AE" w:rsidP="009623AE">
      <w:pPr>
        <w:pStyle w:val="KeepWithNext"/>
        <w:rPr>
          <w:rtl/>
          <w:lang w:eastAsia="he-IL"/>
        </w:rPr>
      </w:pPr>
    </w:p>
    <w:p w14:paraId="35AF873F" w14:textId="480BC299" w:rsidR="009623AE" w:rsidRDefault="009623AE" w:rsidP="009623AE">
      <w:pPr>
        <w:rPr>
          <w:rtl/>
          <w:lang w:eastAsia="he-IL"/>
        </w:rPr>
      </w:pPr>
      <w:bookmarkStart w:id="929" w:name="_ETM_Q1_2810900"/>
      <w:bookmarkStart w:id="930" w:name="_ETM_Q1_2810934"/>
      <w:bookmarkEnd w:id="929"/>
      <w:bookmarkEnd w:id="930"/>
      <w:r>
        <w:rPr>
          <w:rFonts w:hint="cs"/>
          <w:rtl/>
          <w:lang w:eastAsia="he-IL"/>
        </w:rPr>
        <w:t xml:space="preserve">אני מתכוון בתוך שתי דקות לסיים את זה. </w:t>
      </w:r>
      <w:bookmarkStart w:id="931" w:name="_ETM_Q1_2812970"/>
      <w:bookmarkEnd w:id="931"/>
      <w:r>
        <w:rPr>
          <w:rFonts w:hint="cs"/>
          <w:rtl/>
          <w:lang w:eastAsia="he-IL"/>
        </w:rPr>
        <w:t xml:space="preserve">אני מבין את הרציונל. אני גם אומר </w:t>
      </w:r>
      <w:bookmarkStart w:id="932" w:name="_ETM_Q1_2815554"/>
      <w:bookmarkEnd w:id="932"/>
      <w:r>
        <w:rPr>
          <w:rFonts w:hint="cs"/>
          <w:rtl/>
          <w:lang w:eastAsia="he-IL"/>
        </w:rPr>
        <w:t>שוב שיש</w:t>
      </w:r>
      <w:r w:rsidR="00CC4744">
        <w:rPr>
          <w:rFonts w:hint="cs"/>
          <w:rtl/>
          <w:lang w:eastAsia="he-IL"/>
        </w:rPr>
        <w:t xml:space="preserve"> </w:t>
      </w:r>
      <w:r>
        <w:rPr>
          <w:rFonts w:hint="cs"/>
          <w:rtl/>
          <w:lang w:eastAsia="he-IL"/>
        </w:rPr>
        <w:t>גבול לכמה צריך בוועדה להיכנס לדקויות</w:t>
      </w:r>
      <w:bookmarkStart w:id="933" w:name="_ETM_Q1_2821878"/>
      <w:bookmarkEnd w:id="933"/>
      <w:r>
        <w:rPr>
          <w:rFonts w:hint="cs"/>
          <w:rtl/>
          <w:lang w:eastAsia="he-IL"/>
        </w:rPr>
        <w:t>. יש גורמים בממשלה שאמונים</w:t>
      </w:r>
      <w:r w:rsidR="00CC4744">
        <w:rPr>
          <w:rFonts w:hint="cs"/>
          <w:rtl/>
          <w:lang w:eastAsia="he-IL"/>
        </w:rPr>
        <w:t xml:space="preserve"> </w:t>
      </w:r>
      <w:r>
        <w:rPr>
          <w:rFonts w:hint="cs"/>
          <w:rtl/>
          <w:lang w:eastAsia="he-IL"/>
        </w:rPr>
        <w:t xml:space="preserve">על התחום הזה. </w:t>
      </w:r>
      <w:bookmarkStart w:id="934" w:name="_ETM_Q1_2824678"/>
      <w:bookmarkEnd w:id="934"/>
      <w:r>
        <w:rPr>
          <w:rFonts w:hint="cs"/>
          <w:rtl/>
          <w:lang w:eastAsia="he-IL"/>
        </w:rPr>
        <w:t xml:space="preserve">אני לא מצליח להבין את המקרה הראשון בסעיף </w:t>
      </w:r>
      <w:bookmarkStart w:id="935" w:name="_ETM_Q1_2826725"/>
      <w:bookmarkEnd w:id="935"/>
      <w:r>
        <w:rPr>
          <w:rFonts w:hint="cs"/>
          <w:rtl/>
          <w:lang w:eastAsia="he-IL"/>
        </w:rPr>
        <w:t xml:space="preserve">קטן (4). יש כאן הורה או אפוטרופוס או קרוב </w:t>
      </w:r>
      <w:bookmarkStart w:id="936" w:name="_ETM_Q1_2834175"/>
      <w:bookmarkEnd w:id="936"/>
      <w:r>
        <w:rPr>
          <w:rFonts w:hint="cs"/>
          <w:rtl/>
          <w:lang w:eastAsia="he-IL"/>
        </w:rPr>
        <w:t xml:space="preserve">של ההורה או האפוטרופוס שהוא ביצע את הפגיעה לכאורה </w:t>
      </w:r>
      <w:bookmarkStart w:id="937" w:name="_ETM_Q1_2838199"/>
      <w:bookmarkEnd w:id="937"/>
      <w:r>
        <w:rPr>
          <w:rFonts w:hint="cs"/>
          <w:rtl/>
          <w:lang w:eastAsia="he-IL"/>
        </w:rPr>
        <w:t>כלפי הקטין.</w:t>
      </w:r>
      <w:r w:rsidR="00CC4744">
        <w:rPr>
          <w:rFonts w:hint="cs"/>
          <w:rtl/>
          <w:lang w:eastAsia="he-IL"/>
        </w:rPr>
        <w:t xml:space="preserve"> </w:t>
      </w:r>
      <w:r>
        <w:rPr>
          <w:rFonts w:hint="cs"/>
          <w:rtl/>
          <w:lang w:eastAsia="he-IL"/>
        </w:rPr>
        <w:t xml:space="preserve">הבעיה שלי היא </w:t>
      </w:r>
      <w:bookmarkStart w:id="938" w:name="_ETM_Q1_2848162"/>
      <w:bookmarkEnd w:id="938"/>
      <w:r>
        <w:rPr>
          <w:rFonts w:hint="cs"/>
          <w:rtl/>
          <w:lang w:eastAsia="he-IL"/>
        </w:rPr>
        <w:t xml:space="preserve">לא ההיוועצות עם העובד הסוציאלי. הבעיה שלי היא </w:t>
      </w:r>
      <w:bookmarkStart w:id="939" w:name="_ETM_Q1_2850104"/>
      <w:bookmarkEnd w:id="939"/>
      <w:r>
        <w:rPr>
          <w:rFonts w:hint="cs"/>
          <w:rtl/>
          <w:lang w:eastAsia="he-IL"/>
        </w:rPr>
        <w:t>קצת</w:t>
      </w:r>
      <w:r w:rsidR="00CC4744">
        <w:rPr>
          <w:rFonts w:hint="cs"/>
          <w:rtl/>
          <w:lang w:eastAsia="he-IL"/>
        </w:rPr>
        <w:t xml:space="preserve"> </w:t>
      </w:r>
      <w:r>
        <w:rPr>
          <w:rFonts w:hint="cs"/>
          <w:rtl/>
          <w:lang w:eastAsia="he-IL"/>
        </w:rPr>
        <w:t xml:space="preserve">אחרת. אנחנו נמצאים בתוך סד זמנים מאוד </w:t>
      </w:r>
      <w:bookmarkStart w:id="940" w:name="_ETM_Q1_2857216"/>
      <w:bookmarkEnd w:id="940"/>
      <w:r>
        <w:rPr>
          <w:rFonts w:hint="cs"/>
          <w:rtl/>
          <w:lang w:eastAsia="he-IL"/>
        </w:rPr>
        <w:t>לחוץ של ימים בודדים. אתם הצגתם את זה ש</w:t>
      </w:r>
      <w:bookmarkStart w:id="941" w:name="_ETM_Q1_2859893"/>
      <w:bookmarkEnd w:id="941"/>
      <w:r>
        <w:rPr>
          <w:rFonts w:hint="cs"/>
          <w:rtl/>
          <w:lang w:eastAsia="he-IL"/>
        </w:rPr>
        <w:t>אלה יכולות להיות החלטות תוך 24 שעות.</w:t>
      </w:r>
    </w:p>
    <w:p w14:paraId="06354745" w14:textId="77777777" w:rsidR="00640D5C" w:rsidRDefault="00640D5C" w:rsidP="009623AE">
      <w:pPr>
        <w:rPr>
          <w:rtl/>
          <w:lang w:eastAsia="he-IL"/>
        </w:rPr>
      </w:pPr>
    </w:p>
    <w:p w14:paraId="740A5D16" w14:textId="4CA1FDF7" w:rsidR="00E7665C" w:rsidRDefault="00E7665C" w:rsidP="00E7665C">
      <w:pPr>
        <w:rPr>
          <w:rStyle w:val="TagStyle"/>
          <w:rFonts w:ascii="David" w:hAnsi="David"/>
          <w:u w:val="single"/>
          <w:rtl/>
        </w:rPr>
      </w:pPr>
    </w:p>
    <w:p w14:paraId="7D98D900" w14:textId="1A84A1F9" w:rsidR="00E7665C" w:rsidRDefault="00E7665C" w:rsidP="00E7665C">
      <w:pPr>
        <w:pStyle w:val="af9"/>
        <w:keepNext/>
        <w:rPr>
          <w:rtl/>
        </w:rPr>
      </w:pPr>
      <w:bookmarkStart w:id="942" w:name="ET_guest_אודיה_איפרגן_85"/>
      <w:r w:rsidRPr="00E7665C">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E7665C">
        <w:rPr>
          <w:rStyle w:val="TagStyle"/>
          <w:rtl/>
        </w:rPr>
        <w:t xml:space="preserve"> &lt;&lt; אורח &gt;&gt;</w:t>
      </w:r>
      <w:r w:rsidR="00640D5C">
        <w:rPr>
          <w:rtl/>
        </w:rPr>
        <w:t xml:space="preserve"> </w:t>
      </w:r>
      <w:bookmarkEnd w:id="942"/>
    </w:p>
    <w:p w14:paraId="1FAF3713" w14:textId="1FE08728" w:rsidR="00E7665C" w:rsidRDefault="00E7665C" w:rsidP="00E7665C">
      <w:pPr>
        <w:pStyle w:val="KeepWithNext"/>
        <w:rPr>
          <w:rtl/>
        </w:rPr>
      </w:pPr>
    </w:p>
    <w:p w14:paraId="152EF49B" w14:textId="671F2BB7" w:rsidR="009623AE" w:rsidRDefault="009623AE" w:rsidP="009623AE">
      <w:pPr>
        <w:rPr>
          <w:rtl/>
          <w:lang w:eastAsia="he-IL"/>
        </w:rPr>
      </w:pPr>
      <w:r>
        <w:rPr>
          <w:rFonts w:hint="cs"/>
          <w:rtl/>
          <w:lang w:eastAsia="he-IL"/>
        </w:rPr>
        <w:t>לא. ההחלט</w:t>
      </w:r>
      <w:bookmarkStart w:id="943" w:name="_ETM_Q1_2865547"/>
      <w:bookmarkEnd w:id="943"/>
      <w:r>
        <w:rPr>
          <w:rFonts w:hint="cs"/>
          <w:rtl/>
          <w:lang w:eastAsia="he-IL"/>
        </w:rPr>
        <w:t xml:space="preserve">ות של ה-24 שעות, הציגו כאן נציגות הפרקליטות על השלב </w:t>
      </w:r>
      <w:bookmarkStart w:id="944" w:name="_ETM_Q1_2869958"/>
      <w:bookmarkEnd w:id="944"/>
      <w:r>
        <w:rPr>
          <w:rFonts w:hint="cs"/>
          <w:rtl/>
          <w:lang w:eastAsia="he-IL"/>
        </w:rPr>
        <w:t xml:space="preserve">שבו הסתיימה החקירה ועד למועד הגשת כתב אישום על </w:t>
      </w:r>
      <w:bookmarkStart w:id="945" w:name="_ETM_Q1_2873885"/>
      <w:bookmarkEnd w:id="945"/>
      <w:r>
        <w:rPr>
          <w:rFonts w:hint="cs"/>
          <w:rtl/>
          <w:lang w:eastAsia="he-IL"/>
        </w:rPr>
        <w:t>ידי התביעה.</w:t>
      </w:r>
    </w:p>
    <w:p w14:paraId="2CF892C5" w14:textId="57236CDA" w:rsidR="009623AE" w:rsidRDefault="009623AE" w:rsidP="009623AE">
      <w:pPr>
        <w:rPr>
          <w:rtl/>
          <w:lang w:eastAsia="he-IL"/>
        </w:rPr>
      </w:pPr>
      <w:bookmarkStart w:id="946" w:name="_ETM_Q1_2875564"/>
      <w:bookmarkStart w:id="947" w:name="_ETM_Q1_2875594"/>
      <w:bookmarkStart w:id="948" w:name="_ETM_Q1_2876276"/>
      <w:bookmarkEnd w:id="946"/>
      <w:bookmarkEnd w:id="947"/>
      <w:bookmarkEnd w:id="948"/>
    </w:p>
    <w:p w14:paraId="0513C682" w14:textId="4978ECB2" w:rsidR="009623AE" w:rsidRDefault="009623AE" w:rsidP="009623AE">
      <w:pPr>
        <w:pStyle w:val="af6"/>
        <w:keepNext/>
        <w:rPr>
          <w:rtl/>
        </w:rPr>
      </w:pPr>
      <w:bookmarkStart w:id="949" w:name="ET_yor_6156_79"/>
      <w:r w:rsidRPr="009623AE">
        <w:rPr>
          <w:rStyle w:val="TagStyle"/>
          <w:rtl/>
        </w:rPr>
        <w:t xml:space="preserve"> &lt;&lt; יור &gt;&gt; </w:t>
      </w:r>
      <w:r>
        <w:rPr>
          <w:rtl/>
        </w:rPr>
        <w:t>היו"ר גלעד קריב:</w:t>
      </w:r>
      <w:r w:rsidRPr="009623AE">
        <w:rPr>
          <w:rStyle w:val="TagStyle"/>
          <w:rtl/>
        </w:rPr>
        <w:t xml:space="preserve"> &lt;&lt; יור &gt;&gt;</w:t>
      </w:r>
      <w:r w:rsidR="00640D5C">
        <w:rPr>
          <w:rtl/>
        </w:rPr>
        <w:t xml:space="preserve"> </w:t>
      </w:r>
      <w:bookmarkEnd w:id="949"/>
    </w:p>
    <w:p w14:paraId="6315BA1D" w14:textId="5391DF93" w:rsidR="009623AE" w:rsidRDefault="009623AE" w:rsidP="009623AE">
      <w:pPr>
        <w:pStyle w:val="KeepWithNext"/>
        <w:rPr>
          <w:rtl/>
          <w:lang w:eastAsia="he-IL"/>
        </w:rPr>
      </w:pPr>
    </w:p>
    <w:p w14:paraId="1E3AD99B" w14:textId="44FBD3D2" w:rsidR="009623AE" w:rsidRDefault="009623AE" w:rsidP="009623AE">
      <w:pPr>
        <w:rPr>
          <w:rtl/>
          <w:lang w:eastAsia="he-IL"/>
        </w:rPr>
      </w:pPr>
      <w:bookmarkStart w:id="950" w:name="_ETM_Q1_2876505"/>
      <w:bookmarkStart w:id="951" w:name="_ETM_Q1_2876536"/>
      <w:bookmarkEnd w:id="950"/>
      <w:bookmarkEnd w:id="951"/>
      <w:r>
        <w:rPr>
          <w:rFonts w:hint="cs"/>
          <w:rtl/>
          <w:lang w:eastAsia="he-IL"/>
        </w:rPr>
        <w:t>עדיין יכול להיות שהבן אדם במעצר. זה 72 שעות ולא 24 שעות כי הבן אדם במעצר</w:t>
      </w:r>
      <w:r w:rsidR="00051E51">
        <w:rPr>
          <w:rFonts w:hint="cs"/>
          <w:rtl/>
          <w:lang w:eastAsia="he-IL"/>
        </w:rPr>
        <w:t>.</w:t>
      </w:r>
    </w:p>
    <w:p w14:paraId="0BF9EA25" w14:textId="77777777" w:rsidR="00640D5C" w:rsidRDefault="00640D5C" w:rsidP="009623AE">
      <w:pPr>
        <w:rPr>
          <w:rtl/>
          <w:lang w:eastAsia="he-IL"/>
        </w:rPr>
      </w:pPr>
    </w:p>
    <w:p w14:paraId="5548BD79" w14:textId="6299A34C" w:rsidR="00E7665C" w:rsidRDefault="00E7665C" w:rsidP="00E7665C">
      <w:pPr>
        <w:rPr>
          <w:rStyle w:val="TagStyle"/>
          <w:rFonts w:ascii="David" w:hAnsi="David"/>
          <w:u w:val="single"/>
          <w:rtl/>
        </w:rPr>
      </w:pPr>
      <w:bookmarkStart w:id="952" w:name="_ETM_Q1_2878423"/>
      <w:bookmarkStart w:id="953" w:name="_ETM_Q1_2878450"/>
      <w:bookmarkStart w:id="954" w:name="_ETM_Q1_2880168"/>
      <w:bookmarkEnd w:id="952"/>
      <w:bookmarkEnd w:id="953"/>
      <w:bookmarkEnd w:id="954"/>
    </w:p>
    <w:p w14:paraId="3B1A7A5E" w14:textId="624D8C5C" w:rsidR="00E7665C" w:rsidRDefault="00E7665C" w:rsidP="00E7665C">
      <w:pPr>
        <w:pStyle w:val="af9"/>
        <w:keepNext/>
        <w:rPr>
          <w:rtl/>
        </w:rPr>
      </w:pPr>
      <w:bookmarkStart w:id="955" w:name="ET_guest_אודיה_איפרגן_84"/>
      <w:r w:rsidRPr="00E7665C">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E7665C">
        <w:rPr>
          <w:rStyle w:val="TagStyle"/>
          <w:rtl/>
        </w:rPr>
        <w:t xml:space="preserve"> &lt;&lt; אורח &gt;&gt;</w:t>
      </w:r>
      <w:r w:rsidR="00640D5C">
        <w:rPr>
          <w:rtl/>
        </w:rPr>
        <w:t xml:space="preserve"> </w:t>
      </w:r>
      <w:bookmarkEnd w:id="955"/>
    </w:p>
    <w:p w14:paraId="14D4CEAA" w14:textId="43091DE8" w:rsidR="00E7665C" w:rsidRDefault="00E7665C" w:rsidP="00E7665C">
      <w:pPr>
        <w:pStyle w:val="KeepWithNext"/>
        <w:rPr>
          <w:rtl/>
        </w:rPr>
      </w:pPr>
    </w:p>
    <w:p w14:paraId="146479CA" w14:textId="6EEA375F" w:rsidR="009623AE" w:rsidRDefault="00051E51" w:rsidP="009623AE">
      <w:pPr>
        <w:rPr>
          <w:rtl/>
          <w:lang w:eastAsia="he-IL"/>
        </w:rPr>
      </w:pPr>
      <w:bookmarkStart w:id="956" w:name="_ETM_Q1_2880330"/>
      <w:bookmarkStart w:id="957" w:name="_ETM_Q1_2880343"/>
      <w:bookmarkEnd w:id="956"/>
      <w:bookmarkEnd w:id="957"/>
      <w:r>
        <w:rPr>
          <w:rFonts w:hint="cs"/>
          <w:rtl/>
          <w:lang w:eastAsia="he-IL"/>
        </w:rPr>
        <w:t xml:space="preserve">חקירות היא לא </w:t>
      </w:r>
      <w:bookmarkStart w:id="958" w:name="_ETM_Q1_2887740"/>
      <w:bookmarkEnd w:id="958"/>
      <w:r>
        <w:rPr>
          <w:rFonts w:hint="cs"/>
          <w:rtl/>
          <w:lang w:eastAsia="he-IL"/>
        </w:rPr>
        <w:t>תופעה חיובית והסנגוריה בוודאי יכולה לפרט למה המ</w:t>
      </w:r>
      <w:bookmarkStart w:id="959" w:name="_ETM_Q1_2893988"/>
      <w:bookmarkEnd w:id="959"/>
      <w:r>
        <w:rPr>
          <w:rFonts w:hint="cs"/>
          <w:rtl/>
          <w:lang w:eastAsia="he-IL"/>
        </w:rPr>
        <w:t>עצרים ארוכים מדי, אבל אלה לא עניין של שעות.</w:t>
      </w:r>
    </w:p>
    <w:p w14:paraId="3719ECFB" w14:textId="78A51BA4" w:rsidR="00051E51" w:rsidRDefault="00051E51" w:rsidP="009623AE">
      <w:pPr>
        <w:rPr>
          <w:rtl/>
          <w:lang w:eastAsia="he-IL"/>
        </w:rPr>
      </w:pPr>
      <w:bookmarkStart w:id="960" w:name="_ETM_Q1_2896810"/>
      <w:bookmarkStart w:id="961" w:name="_ETM_Q1_2896840"/>
      <w:bookmarkStart w:id="962" w:name="_ETM_Q1_2897369"/>
      <w:bookmarkEnd w:id="960"/>
      <w:bookmarkEnd w:id="961"/>
      <w:bookmarkEnd w:id="962"/>
    </w:p>
    <w:p w14:paraId="71226733" w14:textId="4C882FC0" w:rsidR="00051E51" w:rsidRDefault="00051E51" w:rsidP="00051E51">
      <w:pPr>
        <w:pStyle w:val="af6"/>
        <w:keepNext/>
        <w:rPr>
          <w:rtl/>
        </w:rPr>
      </w:pPr>
      <w:bookmarkStart w:id="963" w:name="ET_yor_6156_81"/>
      <w:r w:rsidRPr="00051E51">
        <w:rPr>
          <w:rStyle w:val="TagStyle"/>
          <w:rtl/>
        </w:rPr>
        <w:t xml:space="preserve"> &lt;&lt; יור &gt;&gt; </w:t>
      </w:r>
      <w:r>
        <w:rPr>
          <w:rtl/>
        </w:rPr>
        <w:t>היו"ר גלעד קריב:</w:t>
      </w:r>
      <w:r w:rsidRPr="00051E51">
        <w:rPr>
          <w:rStyle w:val="TagStyle"/>
          <w:rtl/>
        </w:rPr>
        <w:t xml:space="preserve"> &lt;&lt; יור &gt;&gt;</w:t>
      </w:r>
      <w:r w:rsidR="00640D5C">
        <w:rPr>
          <w:rtl/>
        </w:rPr>
        <w:t xml:space="preserve"> </w:t>
      </w:r>
      <w:bookmarkEnd w:id="963"/>
    </w:p>
    <w:p w14:paraId="7298E8E6" w14:textId="4292082A" w:rsidR="00051E51" w:rsidRDefault="00051E51" w:rsidP="00051E51">
      <w:pPr>
        <w:pStyle w:val="KeepWithNext"/>
        <w:rPr>
          <w:rtl/>
          <w:lang w:eastAsia="he-IL"/>
        </w:rPr>
      </w:pPr>
    </w:p>
    <w:p w14:paraId="123D07C3" w14:textId="5D5B28AF" w:rsidR="00051E51" w:rsidRDefault="00051E51" w:rsidP="00051E51">
      <w:pPr>
        <w:rPr>
          <w:rtl/>
          <w:lang w:eastAsia="he-IL"/>
        </w:rPr>
      </w:pPr>
      <w:bookmarkStart w:id="964" w:name="_ETM_Q1_2897563"/>
      <w:bookmarkStart w:id="965" w:name="_ETM_Q1_2897593"/>
      <w:bookmarkEnd w:id="964"/>
      <w:bookmarkEnd w:id="965"/>
      <w:r>
        <w:rPr>
          <w:rFonts w:hint="cs"/>
          <w:rtl/>
          <w:lang w:eastAsia="he-IL"/>
        </w:rPr>
        <w:t xml:space="preserve">אין לי </w:t>
      </w:r>
      <w:bookmarkStart w:id="966" w:name="_ETM_Q1_2897184"/>
      <w:bookmarkEnd w:id="966"/>
      <w:r>
        <w:rPr>
          <w:rFonts w:hint="cs"/>
          <w:rtl/>
          <w:lang w:eastAsia="he-IL"/>
        </w:rPr>
        <w:t xml:space="preserve">בעיה עם ההיוועצות עם העובד הסוציאלי. תמיד טוב להיוועץ עם </w:t>
      </w:r>
      <w:bookmarkStart w:id="967" w:name="_ETM_Q1_2899743"/>
      <w:bookmarkEnd w:id="967"/>
      <w:r>
        <w:rPr>
          <w:rFonts w:hint="cs"/>
          <w:rtl/>
          <w:lang w:eastAsia="he-IL"/>
        </w:rPr>
        <w:t>אנשים מהדיסציפלינה</w:t>
      </w:r>
      <w:r w:rsidR="00CC4744">
        <w:rPr>
          <w:rFonts w:hint="cs"/>
          <w:rtl/>
          <w:lang w:eastAsia="he-IL"/>
        </w:rPr>
        <w:t xml:space="preserve"> </w:t>
      </w:r>
      <w:r>
        <w:rPr>
          <w:rFonts w:hint="cs"/>
          <w:rtl/>
          <w:lang w:eastAsia="he-IL"/>
        </w:rPr>
        <w:t xml:space="preserve">הנכונה אבל יש הבדל מהותי בין </w:t>
      </w:r>
      <w:bookmarkStart w:id="968" w:name="_ETM_Q1_2906279"/>
      <w:bookmarkEnd w:id="968"/>
      <w:r>
        <w:rPr>
          <w:rFonts w:hint="cs"/>
          <w:rtl/>
          <w:lang w:eastAsia="he-IL"/>
        </w:rPr>
        <w:t>נסיבה מספר 3 בסעיף קטן (4) שזה חשד של</w:t>
      </w:r>
      <w:bookmarkStart w:id="969" w:name="_ETM_Q1_2911091"/>
      <w:bookmarkEnd w:id="969"/>
      <w:r>
        <w:rPr>
          <w:rFonts w:hint="cs"/>
          <w:rtl/>
          <w:lang w:eastAsia="he-IL"/>
        </w:rPr>
        <w:t xml:space="preserve"> החוקר לניגוד עניינים, לבין מצב</w:t>
      </w:r>
      <w:r w:rsidR="00CC4744">
        <w:rPr>
          <w:rFonts w:hint="cs"/>
          <w:rtl/>
          <w:lang w:eastAsia="he-IL"/>
        </w:rPr>
        <w:t xml:space="preserve"> </w:t>
      </w:r>
      <w:r>
        <w:rPr>
          <w:rFonts w:hint="cs"/>
          <w:rtl/>
          <w:lang w:eastAsia="he-IL"/>
        </w:rPr>
        <w:t xml:space="preserve">שאתה בא </w:t>
      </w:r>
      <w:bookmarkStart w:id="970" w:name="_ETM_Q1_2915492"/>
      <w:bookmarkEnd w:id="970"/>
      <w:r>
        <w:rPr>
          <w:rFonts w:hint="cs"/>
          <w:rtl/>
          <w:lang w:eastAsia="he-IL"/>
        </w:rPr>
        <w:t>ואומר שהפגיעה הייתה בתוך המשפחה. נכון, יכול להיות שי</w:t>
      </w:r>
      <w:bookmarkStart w:id="971" w:name="_ETM_Q1_2919567"/>
      <w:bookmarkEnd w:id="971"/>
      <w:r>
        <w:rPr>
          <w:rFonts w:hint="cs"/>
          <w:rtl/>
          <w:lang w:eastAsia="he-IL"/>
        </w:rPr>
        <w:t xml:space="preserve">ש הורה מיטיב אבל הפגיעה נעשתה על ידי </w:t>
      </w:r>
      <w:bookmarkStart w:id="972" w:name="_ETM_Q1_2923973"/>
      <w:bookmarkEnd w:id="972"/>
      <w:r>
        <w:rPr>
          <w:rFonts w:hint="cs"/>
          <w:rtl/>
          <w:lang w:eastAsia="he-IL"/>
        </w:rPr>
        <w:t>אחיה שהוא הדוד של הקטין. לא הגיוני</w:t>
      </w:r>
      <w:bookmarkStart w:id="973" w:name="_ETM_Q1_2925555"/>
      <w:bookmarkEnd w:id="973"/>
      <w:r>
        <w:rPr>
          <w:rFonts w:hint="cs"/>
          <w:rtl/>
          <w:lang w:eastAsia="he-IL"/>
        </w:rPr>
        <w:t xml:space="preserve"> במצב</w:t>
      </w:r>
      <w:r w:rsidR="00CC4744">
        <w:rPr>
          <w:rFonts w:hint="cs"/>
          <w:rtl/>
          <w:lang w:eastAsia="he-IL"/>
        </w:rPr>
        <w:t xml:space="preserve"> </w:t>
      </w:r>
      <w:r>
        <w:rPr>
          <w:rFonts w:hint="cs"/>
          <w:rtl/>
          <w:lang w:eastAsia="he-IL"/>
        </w:rPr>
        <w:t xml:space="preserve">כזה, עם כל הכבוד לעובד הסוציאלית לחוק הנוער, </w:t>
      </w:r>
      <w:bookmarkStart w:id="974" w:name="_ETM_Q1_2929580"/>
      <w:bookmarkEnd w:id="974"/>
      <w:r>
        <w:rPr>
          <w:rFonts w:hint="cs"/>
          <w:rtl/>
          <w:lang w:eastAsia="he-IL"/>
        </w:rPr>
        <w:t xml:space="preserve">לקיים בכזאת סיטואציה את ההתדיינות בבית משפט? הרי </w:t>
      </w:r>
      <w:bookmarkStart w:id="975" w:name="_ETM_Q1_2935886"/>
      <w:bookmarkEnd w:id="975"/>
      <w:r>
        <w:rPr>
          <w:rFonts w:hint="cs"/>
          <w:rtl/>
          <w:lang w:eastAsia="he-IL"/>
        </w:rPr>
        <w:t xml:space="preserve">העובד הסוציאלי לחוק נוער יגיע לבית המשפט והוא ייתן את </w:t>
      </w:r>
      <w:bookmarkStart w:id="976" w:name="_ETM_Q1_2934916"/>
      <w:bookmarkEnd w:id="976"/>
      <w:r>
        <w:rPr>
          <w:rFonts w:hint="cs"/>
          <w:rtl/>
          <w:lang w:eastAsia="he-IL"/>
        </w:rPr>
        <w:t>חוות דעתו.</w:t>
      </w:r>
      <w:bookmarkStart w:id="977" w:name="_ETM_Q1_2942128"/>
      <w:bookmarkEnd w:id="977"/>
    </w:p>
    <w:p w14:paraId="4B267376" w14:textId="77777777" w:rsidR="00051E51" w:rsidRDefault="00051E51" w:rsidP="00051E51">
      <w:pPr>
        <w:rPr>
          <w:rtl/>
          <w:lang w:eastAsia="he-IL"/>
        </w:rPr>
      </w:pPr>
      <w:bookmarkStart w:id="978" w:name="_ETM_Q1_2942164"/>
      <w:bookmarkEnd w:id="978"/>
    </w:p>
    <w:p w14:paraId="775008F9" w14:textId="54500119" w:rsidR="00051E51" w:rsidRDefault="00051E51" w:rsidP="00051E51">
      <w:pPr>
        <w:rPr>
          <w:rtl/>
          <w:lang w:eastAsia="he-IL"/>
        </w:rPr>
      </w:pPr>
      <w:bookmarkStart w:id="979" w:name="_ETM_Q1_2942360"/>
      <w:bookmarkStart w:id="980" w:name="_ETM_Q1_2942385"/>
      <w:bookmarkEnd w:id="979"/>
      <w:bookmarkEnd w:id="980"/>
      <w:r>
        <w:rPr>
          <w:rFonts w:hint="cs"/>
          <w:rtl/>
          <w:lang w:eastAsia="he-IL"/>
        </w:rPr>
        <w:t xml:space="preserve">השאלה היא אם זה לא מקרה שאתה בא </w:t>
      </w:r>
      <w:bookmarkStart w:id="981" w:name="_ETM_Q1_2942910"/>
      <w:bookmarkEnd w:id="981"/>
      <w:r>
        <w:rPr>
          <w:rFonts w:hint="cs"/>
          <w:rtl/>
          <w:lang w:eastAsia="he-IL"/>
        </w:rPr>
        <w:t xml:space="preserve">ואומר, בסדר, חשד, ניגוד עניינים, לחוקר יש קצת כאב </w:t>
      </w:r>
      <w:bookmarkStart w:id="982" w:name="_ETM_Q1_2947061"/>
      <w:bookmarkEnd w:id="982"/>
      <w:r>
        <w:rPr>
          <w:rFonts w:hint="cs"/>
          <w:rtl/>
          <w:lang w:eastAsia="he-IL"/>
        </w:rPr>
        <w:t xml:space="preserve">בטן שלא יעביר אותנו לבית המשפט אוטומטית, שילך וייוועץ, </w:t>
      </w:r>
      <w:bookmarkStart w:id="983" w:name="_ETM_Q1_2951381"/>
      <w:bookmarkEnd w:id="983"/>
      <w:r>
        <w:rPr>
          <w:rFonts w:hint="cs"/>
          <w:rtl/>
          <w:lang w:eastAsia="he-IL"/>
        </w:rPr>
        <w:t xml:space="preserve">אולי העובד הסוציאלי לנוער יאמר שאולי הם אפילו מכירים את המשפחה הזאת או לא מכירים אותה. את זה אני יכול </w:t>
      </w:r>
      <w:bookmarkStart w:id="984" w:name="_ETM_Q1_2958532"/>
      <w:bookmarkEnd w:id="984"/>
      <w:r>
        <w:rPr>
          <w:rFonts w:hint="cs"/>
          <w:rtl/>
          <w:lang w:eastAsia="he-IL"/>
        </w:rPr>
        <w:t xml:space="preserve">להבין. לא כל כאב בטן קטן של חוקר צריך להעביר </w:t>
      </w:r>
      <w:bookmarkStart w:id="985" w:name="_ETM_Q1_2961992"/>
      <w:bookmarkEnd w:id="985"/>
      <w:r>
        <w:rPr>
          <w:rFonts w:hint="cs"/>
          <w:rtl/>
          <w:lang w:eastAsia="he-IL"/>
        </w:rPr>
        <w:t xml:space="preserve">אותנו לשדה של בית המשפט. לגבי דיווח על ידי עובד </w:t>
      </w:r>
      <w:bookmarkStart w:id="986" w:name="_ETM_Q1_2965839"/>
      <w:bookmarkEnd w:id="986"/>
      <w:r>
        <w:rPr>
          <w:rFonts w:hint="cs"/>
          <w:rtl/>
          <w:lang w:eastAsia="he-IL"/>
        </w:rPr>
        <w:t xml:space="preserve">סוציאלי, אני פחות בקי בעניין אבל הנסיבה הראשונה שהורה או </w:t>
      </w:r>
      <w:bookmarkStart w:id="987" w:name="_ETM_Q1_2972443"/>
      <w:bookmarkEnd w:id="987"/>
      <w:r>
        <w:rPr>
          <w:rFonts w:hint="cs"/>
          <w:rtl/>
          <w:lang w:eastAsia="he-IL"/>
        </w:rPr>
        <w:t>קרוב מעורבים, שהסיטואציה היא בתוך המשפחה, אתם לא חושבים שכאן ההחלטה?</w:t>
      </w:r>
    </w:p>
    <w:p w14:paraId="1C470D14" w14:textId="6CCD6871" w:rsidR="00051E51" w:rsidRDefault="00051E51" w:rsidP="00051E51">
      <w:pPr>
        <w:rPr>
          <w:rtl/>
          <w:lang w:eastAsia="he-IL"/>
        </w:rPr>
      </w:pPr>
    </w:p>
    <w:p w14:paraId="1F2CAF63" w14:textId="0D985287" w:rsidR="00051E51" w:rsidRDefault="00051E51" w:rsidP="00051E51">
      <w:pPr>
        <w:rPr>
          <w:rtl/>
          <w:lang w:eastAsia="he-IL"/>
        </w:rPr>
      </w:pPr>
      <w:r>
        <w:rPr>
          <w:rFonts w:hint="cs"/>
          <w:rtl/>
          <w:lang w:eastAsia="he-IL"/>
        </w:rPr>
        <w:t xml:space="preserve">כרגע צודקת לירון בדבר אחד. בדרך שמנוסח </w:t>
      </w:r>
      <w:bookmarkStart w:id="988" w:name="_ETM_Q1_2982814"/>
      <w:bookmarkEnd w:id="988"/>
      <w:r>
        <w:rPr>
          <w:rFonts w:hint="cs"/>
          <w:rtl/>
          <w:lang w:eastAsia="he-IL"/>
        </w:rPr>
        <w:t xml:space="preserve">סעיף (4), זאת לא החלטת העובד הסוציאלי לחוק </w:t>
      </w:r>
      <w:bookmarkStart w:id="989" w:name="_ETM_Q1_2984942"/>
      <w:bookmarkEnd w:id="989"/>
      <w:r>
        <w:rPr>
          <w:rFonts w:hint="cs"/>
          <w:rtl/>
          <w:lang w:eastAsia="he-IL"/>
        </w:rPr>
        <w:t xml:space="preserve">הנוער. אל תאמרו לי שכאשר העובד הסוציאלי יאמר, אף חוקר </w:t>
      </w:r>
      <w:bookmarkStart w:id="990" w:name="_ETM_Q1_2986838"/>
      <w:bookmarkEnd w:id="990"/>
      <w:r>
        <w:rPr>
          <w:rFonts w:hint="cs"/>
          <w:rtl/>
          <w:lang w:eastAsia="he-IL"/>
        </w:rPr>
        <w:t>לא ייקח את האחריות.</w:t>
      </w:r>
      <w:r w:rsidR="00CC4744">
        <w:rPr>
          <w:rFonts w:hint="cs"/>
          <w:rtl/>
          <w:lang w:eastAsia="he-IL"/>
        </w:rPr>
        <w:t xml:space="preserve"> </w:t>
      </w:r>
      <w:r>
        <w:rPr>
          <w:rFonts w:hint="cs"/>
          <w:rtl/>
          <w:lang w:eastAsia="he-IL"/>
        </w:rPr>
        <w:t>אנחנו כרגע עוסקים בניסוח</w:t>
      </w:r>
      <w:bookmarkStart w:id="991" w:name="_ETM_Q1_2991707"/>
      <w:bookmarkEnd w:id="991"/>
      <w:r>
        <w:rPr>
          <w:rFonts w:hint="cs"/>
          <w:rtl/>
          <w:lang w:eastAsia="he-IL"/>
        </w:rPr>
        <w:t xml:space="preserve"> חוק. כרגע בסעיף (4) ובסוף ההחלטה היא של החוקר. האם </w:t>
      </w:r>
      <w:bookmarkStart w:id="992" w:name="_ETM_Q1_2999746"/>
      <w:bookmarkEnd w:id="992"/>
      <w:r>
        <w:rPr>
          <w:rFonts w:hint="cs"/>
          <w:rtl/>
          <w:lang w:eastAsia="he-IL"/>
        </w:rPr>
        <w:t>הגיוני כאשר הפגיעה היא בתוך המשפחה</w:t>
      </w:r>
      <w:r w:rsidR="00EC1D3A">
        <w:rPr>
          <w:rFonts w:hint="cs"/>
          <w:rtl/>
          <w:lang w:eastAsia="he-IL"/>
        </w:rPr>
        <w:t>, ההורה יכול להיו</w:t>
      </w:r>
      <w:bookmarkStart w:id="993" w:name="_ETM_Q1_3006866"/>
      <w:bookmarkEnd w:id="993"/>
      <w:r w:rsidR="00EC1D3A">
        <w:rPr>
          <w:rFonts w:hint="cs"/>
          <w:rtl/>
          <w:lang w:eastAsia="he-IL"/>
        </w:rPr>
        <w:t xml:space="preserve">ת מיטיב, אבל אולי ההורה המיטיב נתון ללחץ </w:t>
      </w:r>
      <w:bookmarkStart w:id="994" w:name="_ETM_Q1_3007108"/>
      <w:bookmarkEnd w:id="994"/>
      <w:r w:rsidR="00EC1D3A">
        <w:rPr>
          <w:rFonts w:hint="cs"/>
          <w:rtl/>
          <w:lang w:eastAsia="he-IL"/>
        </w:rPr>
        <w:t>משפחתי?</w:t>
      </w:r>
    </w:p>
    <w:p w14:paraId="27A2CAA7" w14:textId="77777777" w:rsidR="00640D5C" w:rsidRDefault="00640D5C" w:rsidP="00051E51">
      <w:pPr>
        <w:rPr>
          <w:rtl/>
          <w:lang w:eastAsia="he-IL"/>
        </w:rPr>
      </w:pPr>
    </w:p>
    <w:p w14:paraId="6A9E9985" w14:textId="61747368" w:rsidR="00E7665C" w:rsidRDefault="00E7665C" w:rsidP="00E7665C">
      <w:pPr>
        <w:rPr>
          <w:rStyle w:val="TagStyle"/>
          <w:rFonts w:ascii="David" w:hAnsi="David"/>
          <w:u w:val="single"/>
          <w:rtl/>
        </w:rPr>
      </w:pPr>
      <w:bookmarkStart w:id="995" w:name="_ETM_Q1_3010083"/>
      <w:bookmarkStart w:id="996" w:name="_ETM_Q1_3010117"/>
      <w:bookmarkStart w:id="997" w:name="_ETM_Q1_3011583"/>
      <w:bookmarkEnd w:id="995"/>
      <w:bookmarkEnd w:id="996"/>
      <w:bookmarkEnd w:id="997"/>
    </w:p>
    <w:p w14:paraId="4B7C52CB" w14:textId="5B4807D5" w:rsidR="00E7665C" w:rsidRDefault="00E7665C" w:rsidP="00E7665C">
      <w:pPr>
        <w:pStyle w:val="af9"/>
        <w:keepNext/>
        <w:rPr>
          <w:rtl/>
        </w:rPr>
      </w:pPr>
      <w:bookmarkStart w:id="998" w:name="ET_guest_אודיה_איפרגן_83"/>
      <w:r w:rsidRPr="00E7665C">
        <w:rPr>
          <w:rStyle w:val="TagStyle"/>
          <w:rtl/>
        </w:rPr>
        <w:t xml:space="preserve"> &lt;&lt; אורח &gt;&gt; </w:t>
      </w:r>
      <w:proofErr w:type="spellStart"/>
      <w:r>
        <w:rPr>
          <w:rtl/>
        </w:rPr>
        <w:t>אודיה</w:t>
      </w:r>
      <w:proofErr w:type="spellEnd"/>
      <w:r>
        <w:rPr>
          <w:rtl/>
        </w:rPr>
        <w:t xml:space="preserve"> </w:t>
      </w:r>
      <w:proofErr w:type="spellStart"/>
      <w:r>
        <w:rPr>
          <w:rtl/>
        </w:rPr>
        <w:t>איפרגן</w:t>
      </w:r>
      <w:proofErr w:type="spellEnd"/>
      <w:r>
        <w:rPr>
          <w:rtl/>
        </w:rPr>
        <w:t>:</w:t>
      </w:r>
      <w:r w:rsidRPr="00E7665C">
        <w:rPr>
          <w:rStyle w:val="TagStyle"/>
          <w:rtl/>
        </w:rPr>
        <w:t xml:space="preserve"> &lt;&lt; אורח &gt;&gt;</w:t>
      </w:r>
      <w:r w:rsidR="00640D5C">
        <w:rPr>
          <w:rtl/>
        </w:rPr>
        <w:t xml:space="preserve"> </w:t>
      </w:r>
      <w:bookmarkEnd w:id="998"/>
    </w:p>
    <w:p w14:paraId="65A277BA" w14:textId="24D81468" w:rsidR="00E7665C" w:rsidRDefault="00E7665C" w:rsidP="00E7665C">
      <w:pPr>
        <w:pStyle w:val="KeepWithNext"/>
        <w:rPr>
          <w:rtl/>
        </w:rPr>
      </w:pPr>
    </w:p>
    <w:p w14:paraId="5C6863E9" w14:textId="5691DD49" w:rsidR="00EC1D3A" w:rsidRDefault="00EC1D3A" w:rsidP="00EC1D3A">
      <w:pPr>
        <w:rPr>
          <w:rtl/>
          <w:lang w:eastAsia="he-IL"/>
        </w:rPr>
      </w:pPr>
      <w:bookmarkStart w:id="999" w:name="_ETM_Q1_3011775"/>
      <w:bookmarkStart w:id="1000" w:name="_ETM_Q1_3011792"/>
      <w:bookmarkEnd w:id="999"/>
      <w:bookmarkEnd w:id="1000"/>
      <w:r>
        <w:rPr>
          <w:rFonts w:hint="cs"/>
          <w:rtl/>
          <w:lang w:eastAsia="he-IL"/>
        </w:rPr>
        <w:t>אני חושבת שזאת בדיוק המורכבות העדינה של הסיפור</w:t>
      </w:r>
      <w:bookmarkStart w:id="1001" w:name="_ETM_Q1_3013137"/>
      <w:bookmarkEnd w:id="1001"/>
      <w:r>
        <w:rPr>
          <w:rFonts w:hint="cs"/>
          <w:rtl/>
          <w:lang w:eastAsia="he-IL"/>
        </w:rPr>
        <w:t xml:space="preserve"> הזה. אנחנו מדברים כאן על מערכת מאוד מאוד מורכבת.</w:t>
      </w:r>
      <w:bookmarkStart w:id="1002" w:name="_ETM_Q1_3041272"/>
      <w:bookmarkStart w:id="1003" w:name="_ETM_Q1_3041302"/>
      <w:bookmarkEnd w:id="1002"/>
      <w:bookmarkEnd w:id="1003"/>
      <w:r>
        <w:rPr>
          <w:rFonts w:hint="cs"/>
          <w:rtl/>
          <w:lang w:eastAsia="he-IL"/>
        </w:rPr>
        <w:t xml:space="preserve"> </w:t>
      </w:r>
      <w:bookmarkStart w:id="1004" w:name="_ETM_Q1_3041391"/>
      <w:bookmarkStart w:id="1005" w:name="_ETM_Q1_3041415"/>
      <w:bookmarkEnd w:id="1004"/>
      <w:bookmarkEnd w:id="1005"/>
      <w:r>
        <w:rPr>
          <w:rFonts w:hint="cs"/>
          <w:rtl/>
          <w:lang w:eastAsia="he-IL"/>
        </w:rPr>
        <w:t xml:space="preserve">מדובר כאן </w:t>
      </w:r>
      <w:bookmarkStart w:id="1006" w:name="_ETM_Q1_3042520"/>
      <w:bookmarkEnd w:id="1006"/>
      <w:r>
        <w:rPr>
          <w:rFonts w:hint="cs"/>
          <w:rtl/>
          <w:lang w:eastAsia="he-IL"/>
        </w:rPr>
        <w:t>בסיטואציה מאוד מאוד מורכבת ועדינה.</w:t>
      </w:r>
    </w:p>
    <w:p w14:paraId="34E32BDC" w14:textId="0A1677CF" w:rsidR="00EC1D3A" w:rsidRDefault="00EC1D3A" w:rsidP="00EC1D3A">
      <w:pPr>
        <w:rPr>
          <w:rtl/>
          <w:lang w:eastAsia="he-IL"/>
        </w:rPr>
      </w:pPr>
    </w:p>
    <w:p w14:paraId="1AFEEE5C" w14:textId="597E6800" w:rsidR="00EC1D3A" w:rsidRDefault="00EC1D3A" w:rsidP="00EC1D3A">
      <w:pPr>
        <w:rPr>
          <w:rtl/>
          <w:lang w:eastAsia="he-IL"/>
        </w:rPr>
      </w:pPr>
      <w:r>
        <w:rPr>
          <w:rFonts w:hint="cs"/>
          <w:rtl/>
          <w:lang w:eastAsia="he-IL"/>
        </w:rPr>
        <w:t xml:space="preserve">נתחיל מהסוף. </w:t>
      </w:r>
      <w:bookmarkStart w:id="1007" w:name="_ETM_Q1_3043620"/>
      <w:bookmarkEnd w:id="1007"/>
      <w:r>
        <w:rPr>
          <w:rFonts w:hint="cs"/>
          <w:rtl/>
          <w:lang w:eastAsia="he-IL"/>
        </w:rPr>
        <w:t xml:space="preserve">מה יהיה בבית המשפט. מי שמכיר לעומק </w:t>
      </w:r>
      <w:bookmarkStart w:id="1008" w:name="_ETM_Q1_3049588"/>
      <w:bookmarkEnd w:id="1008"/>
      <w:r>
        <w:rPr>
          <w:rFonts w:hint="cs"/>
          <w:rtl/>
          <w:lang w:eastAsia="he-IL"/>
        </w:rPr>
        <w:t xml:space="preserve">את כל הסיטואציה באופן מובנה זה העובד הסוציאלי לחוק שהוא </w:t>
      </w:r>
      <w:bookmarkStart w:id="1009" w:name="_ETM_Q1_3053497"/>
      <w:bookmarkEnd w:id="1009"/>
      <w:r>
        <w:rPr>
          <w:rFonts w:hint="cs"/>
          <w:rtl/>
          <w:lang w:eastAsia="he-IL"/>
        </w:rPr>
        <w:t xml:space="preserve">בעצם טיפל בכל האירוע הזה. הסיטואציה מאוד מורכבת, דווקא כשזה </w:t>
      </w:r>
      <w:bookmarkStart w:id="1010" w:name="_ETM_Q1_3056558"/>
      <w:bookmarkEnd w:id="1010"/>
      <w:r>
        <w:rPr>
          <w:rFonts w:hint="cs"/>
          <w:rtl/>
          <w:lang w:eastAsia="he-IL"/>
        </w:rPr>
        <w:t xml:space="preserve">בתוך המשפחה עם המורכבויות העדינות, הורה מיטיב, הורה לא מיטיב, </w:t>
      </w:r>
      <w:bookmarkStart w:id="1011" w:name="_ETM_Q1_3064617"/>
      <w:bookmarkEnd w:id="1011"/>
      <w:r>
        <w:rPr>
          <w:rFonts w:hint="cs"/>
          <w:rtl/>
          <w:lang w:eastAsia="he-IL"/>
        </w:rPr>
        <w:t>ובסופו של דבר הגורם שמעורב בתהליך הזה זה העובד הסוציאלי לחוק שמלווה את כל התהליך עוד לפני התלונה למשטרה. הרי הוא זה שצריך להמליץ אם</w:t>
      </w:r>
      <w:bookmarkStart w:id="1012" w:name="_ETM_Q1_3069182"/>
      <w:bookmarkEnd w:id="1012"/>
      <w:r>
        <w:rPr>
          <w:rFonts w:hint="cs"/>
          <w:rtl/>
          <w:lang w:eastAsia="he-IL"/>
        </w:rPr>
        <w:t xml:space="preserve"> הולכים עם התלונה למשטרה או לא ואם פותחים בחקירה או לא לפי החוק.</w:t>
      </w:r>
    </w:p>
    <w:p w14:paraId="6168AE6D" w14:textId="07F8710E" w:rsidR="00EC1D3A" w:rsidRDefault="00EC1D3A" w:rsidP="00EC1D3A">
      <w:pPr>
        <w:rPr>
          <w:rtl/>
          <w:lang w:eastAsia="he-IL"/>
        </w:rPr>
      </w:pPr>
      <w:bookmarkStart w:id="1013" w:name="_ETM_Q1_3074543"/>
      <w:bookmarkStart w:id="1014" w:name="_ETM_Q1_3074573"/>
      <w:bookmarkEnd w:id="1013"/>
      <w:bookmarkEnd w:id="1014"/>
    </w:p>
    <w:p w14:paraId="6115D750" w14:textId="0579CFC1" w:rsidR="00EC1D3A" w:rsidRDefault="00EC1D3A" w:rsidP="00EC1D3A">
      <w:pPr>
        <w:rPr>
          <w:rtl/>
          <w:lang w:eastAsia="he-IL"/>
        </w:rPr>
      </w:pPr>
      <w:bookmarkStart w:id="1015" w:name="_ETM_Q1_3074646"/>
      <w:bookmarkStart w:id="1016" w:name="_ETM_Q1_3074671"/>
      <w:bookmarkEnd w:id="1015"/>
      <w:bookmarkEnd w:id="1016"/>
      <w:r>
        <w:rPr>
          <w:rFonts w:hint="cs"/>
          <w:rtl/>
          <w:lang w:eastAsia="he-IL"/>
        </w:rPr>
        <w:t xml:space="preserve">אם אני אתחיל מהסוף, עוד לפני הרציונל, </w:t>
      </w:r>
      <w:bookmarkStart w:id="1017" w:name="_ETM_Q1_3076901"/>
      <w:bookmarkEnd w:id="1017"/>
      <w:r>
        <w:rPr>
          <w:rFonts w:hint="cs"/>
          <w:rtl/>
          <w:lang w:eastAsia="he-IL"/>
        </w:rPr>
        <w:t xml:space="preserve">בית המשפט ישמע שהעובד הסוציאלי אומר שאין בעיה, לרוב הוא </w:t>
      </w:r>
      <w:bookmarkStart w:id="1018" w:name="_ETM_Q1_3080461"/>
      <w:bookmarkEnd w:id="1018"/>
      <w:r>
        <w:rPr>
          <w:rFonts w:hint="cs"/>
          <w:rtl/>
          <w:lang w:eastAsia="he-IL"/>
        </w:rPr>
        <w:t>ממילא ילך עם העובד הסוציאלי.</w:t>
      </w:r>
      <w:r w:rsidR="00CC4744">
        <w:rPr>
          <w:rFonts w:hint="cs"/>
          <w:rtl/>
          <w:lang w:eastAsia="he-IL"/>
        </w:rPr>
        <w:t xml:space="preserve"> </w:t>
      </w:r>
      <w:r>
        <w:rPr>
          <w:rFonts w:hint="cs"/>
          <w:rtl/>
          <w:lang w:eastAsia="he-IL"/>
        </w:rPr>
        <w:t xml:space="preserve">מדובר כאן באחריות מאוד כבדה שאנחנו מטילים על העובד הסוציאלי לחוק הנוער </w:t>
      </w:r>
      <w:bookmarkStart w:id="1019" w:name="_ETM_Q1_3084554"/>
      <w:bookmarkEnd w:id="1019"/>
      <w:r>
        <w:rPr>
          <w:rFonts w:hint="cs"/>
          <w:rtl/>
          <w:lang w:eastAsia="he-IL"/>
        </w:rPr>
        <w:t xml:space="preserve">ואנחנו לא מקלים בה ראש. הגענו למסקנה שאפשר להטיל את </w:t>
      </w:r>
      <w:bookmarkStart w:id="1020" w:name="_ETM_Q1_3091693"/>
      <w:bookmarkEnd w:id="1020"/>
      <w:r>
        <w:rPr>
          <w:rFonts w:hint="cs"/>
          <w:rtl/>
          <w:lang w:eastAsia="he-IL"/>
        </w:rPr>
        <w:t xml:space="preserve">זה עליו כי באמת הוא מנהל וזה </w:t>
      </w:r>
      <w:bookmarkStart w:id="1021" w:name="_ETM_Q1_3093610"/>
      <w:bookmarkEnd w:id="1021"/>
      <w:r>
        <w:rPr>
          <w:rFonts w:hint="cs"/>
          <w:rtl/>
          <w:lang w:eastAsia="he-IL"/>
        </w:rPr>
        <w:t>התחום המקצועי המובהק שלו.</w:t>
      </w:r>
      <w:r w:rsidR="00CC4744">
        <w:rPr>
          <w:rFonts w:hint="cs"/>
          <w:rtl/>
          <w:lang w:eastAsia="he-IL"/>
        </w:rPr>
        <w:t xml:space="preserve"> </w:t>
      </w:r>
      <w:r w:rsidR="00E64E97">
        <w:rPr>
          <w:rFonts w:hint="cs"/>
          <w:rtl/>
          <w:lang w:eastAsia="he-IL"/>
        </w:rPr>
        <w:t>יכולה להיות סיטואציה מובהקת</w:t>
      </w:r>
      <w:r w:rsidR="00E7665C">
        <w:rPr>
          <w:rFonts w:hint="cs"/>
          <w:rtl/>
          <w:lang w:eastAsia="he-IL"/>
        </w:rPr>
        <w:t>, למשל האבא פוגע, ממילא</w:t>
      </w:r>
      <w:r w:rsidR="00CC4744">
        <w:rPr>
          <w:rFonts w:hint="cs"/>
          <w:rtl/>
          <w:lang w:eastAsia="he-IL"/>
        </w:rPr>
        <w:t xml:space="preserve"> </w:t>
      </w:r>
      <w:r w:rsidR="00E7665C">
        <w:rPr>
          <w:rFonts w:hint="cs"/>
          <w:rtl/>
          <w:lang w:eastAsia="he-IL"/>
        </w:rPr>
        <w:t xml:space="preserve">הוגש כתב אישום וממילא נשללה האפוטרופסות שלו, נשארה האימא </w:t>
      </w:r>
      <w:bookmarkStart w:id="1022" w:name="_ETM_Q1_3102309"/>
      <w:bookmarkEnd w:id="1022"/>
      <w:r w:rsidR="00E7665C">
        <w:rPr>
          <w:rFonts w:hint="cs"/>
          <w:rtl/>
          <w:lang w:eastAsia="he-IL"/>
        </w:rPr>
        <w:t xml:space="preserve">שהיא בכלל זאת שהתלוננה ודיווחה. למה בכלל יש לנו סיבה </w:t>
      </w:r>
      <w:bookmarkStart w:id="1023" w:name="_ETM_Q1_3108604"/>
      <w:bookmarkEnd w:id="1023"/>
      <w:r w:rsidR="00E7665C">
        <w:rPr>
          <w:rFonts w:hint="cs"/>
          <w:rtl/>
          <w:lang w:eastAsia="he-IL"/>
        </w:rPr>
        <w:t xml:space="preserve">לחשוב שיהיה כאן ניגוד עניינים? </w:t>
      </w:r>
    </w:p>
    <w:p w14:paraId="3658B106" w14:textId="038BF712" w:rsidR="00E7665C" w:rsidRDefault="00E7665C" w:rsidP="00EC1D3A">
      <w:pPr>
        <w:rPr>
          <w:rtl/>
          <w:lang w:eastAsia="he-IL"/>
        </w:rPr>
      </w:pPr>
      <w:bookmarkStart w:id="1024" w:name="_ETM_Q1_3110840"/>
      <w:bookmarkStart w:id="1025" w:name="_ETM_Q1_3110871"/>
      <w:bookmarkEnd w:id="1024"/>
      <w:bookmarkEnd w:id="1025"/>
    </w:p>
    <w:p w14:paraId="2B921062" w14:textId="6AE3E251" w:rsidR="00E7665C" w:rsidRDefault="00E7665C" w:rsidP="00E7665C">
      <w:pPr>
        <w:rPr>
          <w:rtl/>
          <w:lang w:eastAsia="he-IL"/>
        </w:rPr>
      </w:pPr>
      <w:bookmarkStart w:id="1026" w:name="_ETM_Q1_3110935"/>
      <w:bookmarkStart w:id="1027" w:name="_ETM_Q1_3110960"/>
      <w:bookmarkEnd w:id="1026"/>
      <w:bookmarkEnd w:id="1027"/>
      <w:r>
        <w:rPr>
          <w:rFonts w:hint="cs"/>
          <w:rtl/>
          <w:lang w:eastAsia="he-IL"/>
        </w:rPr>
        <w:t xml:space="preserve">לכן אנחנו </w:t>
      </w:r>
      <w:bookmarkStart w:id="1028" w:name="_ETM_Q1_3110056"/>
      <w:bookmarkEnd w:id="1028"/>
      <w:r>
        <w:rPr>
          <w:rFonts w:hint="cs"/>
          <w:rtl/>
          <w:lang w:eastAsia="he-IL"/>
        </w:rPr>
        <w:t>צריכים לדייק כאן את הסיטואציה. בעיניי אנחנו צריכים לסמו</w:t>
      </w:r>
      <w:bookmarkStart w:id="1029" w:name="_ETM_Q1_3113580"/>
      <w:bookmarkEnd w:id="1029"/>
      <w:r>
        <w:rPr>
          <w:rFonts w:hint="cs"/>
          <w:rtl/>
          <w:lang w:eastAsia="he-IL"/>
        </w:rPr>
        <w:t>ך על העובד הסוציאלי</w:t>
      </w:r>
      <w:r w:rsidR="00CC4744">
        <w:rPr>
          <w:rFonts w:hint="cs"/>
          <w:rtl/>
          <w:lang w:eastAsia="he-IL"/>
        </w:rPr>
        <w:t xml:space="preserve"> </w:t>
      </w:r>
      <w:r>
        <w:rPr>
          <w:rFonts w:hint="cs"/>
          <w:rtl/>
          <w:lang w:eastAsia="he-IL"/>
        </w:rPr>
        <w:t>לחוק שאם הוא לוקח את</w:t>
      </w:r>
      <w:bookmarkStart w:id="1030" w:name="_ETM_Q1_3114124"/>
      <w:bookmarkEnd w:id="1030"/>
      <w:r>
        <w:rPr>
          <w:rFonts w:hint="cs"/>
          <w:rtl/>
          <w:lang w:eastAsia="he-IL"/>
        </w:rPr>
        <w:t xml:space="preserve"> האחריות והוא אומר שלא צריך ללכת לבית המשפט</w:t>
      </w:r>
      <w:bookmarkStart w:id="1031" w:name="_ETM_Q1_3115972"/>
      <w:bookmarkEnd w:id="1031"/>
      <w:r>
        <w:rPr>
          <w:rFonts w:hint="cs"/>
          <w:rtl/>
          <w:lang w:eastAsia="he-IL"/>
        </w:rPr>
        <w:t>, זאת אחריות מאוד כבדה, אז הוא יאמר את זה.</w:t>
      </w:r>
      <w:bookmarkStart w:id="1032" w:name="_ETM_Q1_3121968"/>
      <w:bookmarkEnd w:id="1032"/>
      <w:r>
        <w:rPr>
          <w:rFonts w:hint="cs"/>
          <w:rtl/>
          <w:lang w:eastAsia="he-IL"/>
        </w:rPr>
        <w:t xml:space="preserve"> לא צריך בכוח להביא את המקרים האלה לבית משפט.</w:t>
      </w:r>
      <w:bookmarkStart w:id="1033" w:name="_ETM_Q1_3128717"/>
      <w:bookmarkEnd w:id="1033"/>
      <w:r>
        <w:rPr>
          <w:rFonts w:hint="cs"/>
          <w:rtl/>
          <w:lang w:eastAsia="he-IL"/>
        </w:rPr>
        <w:t xml:space="preserve"> </w:t>
      </w:r>
      <w:bookmarkStart w:id="1034" w:name="_ETM_Q1_3125318"/>
      <w:bookmarkStart w:id="1035" w:name="_ETM_Q1_3125345"/>
      <w:bookmarkStart w:id="1036" w:name="_ETM_Q1_3125429"/>
      <w:bookmarkStart w:id="1037" w:name="_ETM_Q1_3125451"/>
      <w:bookmarkEnd w:id="1034"/>
      <w:bookmarkEnd w:id="1035"/>
      <w:bookmarkEnd w:id="1036"/>
      <w:bookmarkEnd w:id="1037"/>
      <w:r>
        <w:rPr>
          <w:rFonts w:hint="cs"/>
          <w:rtl/>
          <w:lang w:eastAsia="he-IL"/>
        </w:rPr>
        <w:t>אני</w:t>
      </w:r>
      <w:bookmarkStart w:id="1038" w:name="_ETM_Q1_3126445"/>
      <w:bookmarkEnd w:id="1038"/>
      <w:r w:rsidR="00CC4744">
        <w:rPr>
          <w:rFonts w:hint="cs"/>
          <w:rtl/>
          <w:lang w:eastAsia="he-IL"/>
        </w:rPr>
        <w:t xml:space="preserve"> </w:t>
      </w:r>
      <w:r>
        <w:rPr>
          <w:rFonts w:hint="cs"/>
          <w:rtl/>
          <w:lang w:eastAsia="he-IL"/>
        </w:rPr>
        <w:t>חושבת שאפשר להתחיל ואחר כך לראות.</w:t>
      </w:r>
    </w:p>
    <w:p w14:paraId="6FD22E37" w14:textId="6D43D60F" w:rsidR="00E7665C" w:rsidRDefault="00E7665C" w:rsidP="00E7665C">
      <w:pPr>
        <w:rPr>
          <w:rtl/>
          <w:lang w:eastAsia="he-IL"/>
        </w:rPr>
      </w:pPr>
      <w:bookmarkStart w:id="1039" w:name="_ETM_Q1_3131206"/>
      <w:bookmarkStart w:id="1040" w:name="_ETM_Q1_3131238"/>
      <w:bookmarkStart w:id="1041" w:name="_ETM_Q1_3132823"/>
      <w:bookmarkEnd w:id="1039"/>
      <w:bookmarkEnd w:id="1040"/>
      <w:bookmarkEnd w:id="1041"/>
    </w:p>
    <w:p w14:paraId="5E77F4CF" w14:textId="35E9D0FE" w:rsidR="00E7665C" w:rsidRDefault="00E7665C" w:rsidP="00E7665C">
      <w:pPr>
        <w:pStyle w:val="af9"/>
        <w:keepNext/>
        <w:rPr>
          <w:rtl/>
          <w:lang w:eastAsia="he-IL"/>
        </w:rPr>
      </w:pPr>
      <w:bookmarkStart w:id="1042" w:name="ET_guest_דפנה_פינקלשטיין_86"/>
      <w:r w:rsidRPr="00E7665C">
        <w:rPr>
          <w:rStyle w:val="TagStyle"/>
          <w:rtl/>
        </w:rPr>
        <w:t xml:space="preserve"> &lt;&lt; אורח &gt;&gt; </w:t>
      </w:r>
      <w:r>
        <w:rPr>
          <w:rtl/>
          <w:lang w:eastAsia="he-IL"/>
        </w:rPr>
        <w:t>דפנה פינקלשטיין:</w:t>
      </w:r>
      <w:r w:rsidRPr="00E7665C">
        <w:rPr>
          <w:rStyle w:val="TagStyle"/>
          <w:rtl/>
        </w:rPr>
        <w:t xml:space="preserve"> &lt;&lt; אורח &gt;&gt;</w:t>
      </w:r>
      <w:r w:rsidR="00640D5C">
        <w:rPr>
          <w:rtl/>
          <w:lang w:eastAsia="he-IL"/>
        </w:rPr>
        <w:t xml:space="preserve"> </w:t>
      </w:r>
      <w:bookmarkEnd w:id="1042"/>
    </w:p>
    <w:p w14:paraId="70C9FCEA" w14:textId="0FF89F16" w:rsidR="00E7665C" w:rsidRDefault="00E7665C" w:rsidP="00E7665C">
      <w:pPr>
        <w:pStyle w:val="KeepWithNext"/>
        <w:rPr>
          <w:rtl/>
          <w:lang w:eastAsia="he-IL"/>
        </w:rPr>
      </w:pPr>
    </w:p>
    <w:p w14:paraId="4FFBCF0E" w14:textId="75278BBA" w:rsidR="00E7665C" w:rsidRDefault="00E7665C" w:rsidP="00E7665C">
      <w:pPr>
        <w:rPr>
          <w:rtl/>
          <w:lang w:eastAsia="he-IL"/>
        </w:rPr>
      </w:pPr>
      <w:bookmarkStart w:id="1043" w:name="_ETM_Q1_3132992"/>
      <w:bookmarkStart w:id="1044" w:name="_ETM_Q1_3133007"/>
      <w:bookmarkStart w:id="1045" w:name="_ETM_Q1_3131748"/>
      <w:bookmarkEnd w:id="1043"/>
      <w:bookmarkEnd w:id="1044"/>
      <w:bookmarkEnd w:id="1045"/>
      <w:r>
        <w:rPr>
          <w:rFonts w:hint="cs"/>
          <w:rtl/>
          <w:lang w:eastAsia="he-IL"/>
        </w:rPr>
        <w:t xml:space="preserve">פרקליטות המדינה. אני רוצה להמשיך את דבריה של </w:t>
      </w:r>
      <w:bookmarkStart w:id="1046" w:name="_ETM_Q1_3133106"/>
      <w:bookmarkEnd w:id="1046"/>
      <w:proofErr w:type="spellStart"/>
      <w:r>
        <w:rPr>
          <w:rFonts w:hint="cs"/>
          <w:rtl/>
          <w:lang w:eastAsia="he-IL"/>
        </w:rPr>
        <w:t>אודיה</w:t>
      </w:r>
      <w:proofErr w:type="spellEnd"/>
      <w:r>
        <w:rPr>
          <w:rFonts w:hint="cs"/>
          <w:rtl/>
          <w:lang w:eastAsia="he-IL"/>
        </w:rPr>
        <w:t xml:space="preserve">. אנחנו מנסים לכנס כאן עולם תוכן טיפולי, עולם </w:t>
      </w:r>
      <w:bookmarkStart w:id="1047" w:name="_ETM_Q1_3142110"/>
      <w:bookmarkEnd w:id="1047"/>
      <w:r>
        <w:rPr>
          <w:rFonts w:hint="cs"/>
          <w:rtl/>
          <w:lang w:eastAsia="he-IL"/>
        </w:rPr>
        <w:t xml:space="preserve">תוכן נפשי לתוך הליך פלילי וזה לרבע מעגל. </w:t>
      </w:r>
      <w:proofErr w:type="spellStart"/>
      <w:r>
        <w:rPr>
          <w:rFonts w:hint="cs"/>
          <w:rtl/>
          <w:lang w:eastAsia="he-IL"/>
        </w:rPr>
        <w:t>האימפוט</w:t>
      </w:r>
      <w:proofErr w:type="spellEnd"/>
      <w:r>
        <w:rPr>
          <w:rFonts w:hint="cs"/>
          <w:rtl/>
          <w:lang w:eastAsia="he-IL"/>
        </w:rPr>
        <w:t xml:space="preserve"> של </w:t>
      </w:r>
      <w:bookmarkStart w:id="1048" w:name="_ETM_Q1_3149581"/>
      <w:bookmarkEnd w:id="1048"/>
      <w:r>
        <w:rPr>
          <w:rFonts w:hint="cs"/>
          <w:rtl/>
          <w:lang w:eastAsia="he-IL"/>
        </w:rPr>
        <w:t>העובד הסוציאלי הוא המתווך ולכן הנחת המוצא היא שיש לסמוך</w:t>
      </w:r>
      <w:bookmarkStart w:id="1049" w:name="_ETM_Q1_3153455"/>
      <w:bookmarkEnd w:id="1049"/>
      <w:r>
        <w:rPr>
          <w:rFonts w:hint="cs"/>
          <w:rtl/>
          <w:lang w:eastAsia="he-IL"/>
        </w:rPr>
        <w:t xml:space="preserve"> עליו. אנחנו עושים</w:t>
      </w:r>
      <w:bookmarkStart w:id="1050" w:name="_ETM_Q1_3157779"/>
      <w:bookmarkEnd w:id="1050"/>
      <w:r>
        <w:rPr>
          <w:rFonts w:hint="cs"/>
          <w:rtl/>
          <w:lang w:eastAsia="he-IL"/>
        </w:rPr>
        <w:t xml:space="preserve"> כאן תיקון דרמטי. יש מקום לסמוך על המערכות. עד כאן </w:t>
      </w:r>
      <w:bookmarkStart w:id="1051" w:name="_ETM_Q1_3165720"/>
      <w:bookmarkEnd w:id="1051"/>
      <w:r>
        <w:rPr>
          <w:rFonts w:hint="cs"/>
          <w:rtl/>
          <w:lang w:eastAsia="he-IL"/>
        </w:rPr>
        <w:t xml:space="preserve">אלה דברים שאמרה </w:t>
      </w:r>
      <w:proofErr w:type="spellStart"/>
      <w:r>
        <w:rPr>
          <w:rFonts w:hint="cs"/>
          <w:rtl/>
          <w:lang w:eastAsia="he-IL"/>
        </w:rPr>
        <w:t>אודיה</w:t>
      </w:r>
      <w:proofErr w:type="spellEnd"/>
      <w:r>
        <w:rPr>
          <w:rFonts w:hint="cs"/>
          <w:rtl/>
          <w:lang w:eastAsia="he-IL"/>
        </w:rPr>
        <w:t xml:space="preserve"> ואני רק חזרתי על דבריה.</w:t>
      </w:r>
    </w:p>
    <w:p w14:paraId="09284E97" w14:textId="6A5BBF9C" w:rsidR="00E7665C" w:rsidRDefault="00E7665C" w:rsidP="00E7665C">
      <w:pPr>
        <w:rPr>
          <w:rtl/>
          <w:lang w:eastAsia="he-IL"/>
        </w:rPr>
      </w:pPr>
      <w:bookmarkStart w:id="1052" w:name="_ETM_Q1_3165734"/>
      <w:bookmarkStart w:id="1053" w:name="_ETM_Q1_3165765"/>
      <w:bookmarkEnd w:id="1052"/>
      <w:bookmarkEnd w:id="1053"/>
    </w:p>
    <w:p w14:paraId="5CD2ABD2" w14:textId="7FCCA579" w:rsidR="00E7665C" w:rsidRDefault="00E7665C" w:rsidP="00E7665C">
      <w:pPr>
        <w:rPr>
          <w:rtl/>
          <w:lang w:eastAsia="he-IL"/>
        </w:rPr>
      </w:pPr>
      <w:bookmarkStart w:id="1054" w:name="_ETM_Q1_3166046"/>
      <w:bookmarkStart w:id="1055" w:name="_ETM_Q1_3166073"/>
      <w:bookmarkEnd w:id="1054"/>
      <w:bookmarkEnd w:id="1055"/>
      <w:r>
        <w:rPr>
          <w:rFonts w:hint="cs"/>
          <w:rtl/>
          <w:lang w:eastAsia="he-IL"/>
        </w:rPr>
        <w:t>אני</w:t>
      </w:r>
      <w:bookmarkStart w:id="1056" w:name="_ETM_Q1_3168773"/>
      <w:bookmarkEnd w:id="1056"/>
      <w:r>
        <w:rPr>
          <w:rFonts w:hint="cs"/>
          <w:rtl/>
          <w:lang w:eastAsia="he-IL"/>
        </w:rPr>
        <w:t xml:space="preserve"> אומר עוד הנחת מוצא. הדיון בבית משפט הוא חוויה. הדיון</w:t>
      </w:r>
      <w:bookmarkStart w:id="1057" w:name="_ETM_Q1_3175346"/>
      <w:bookmarkEnd w:id="1057"/>
      <w:r>
        <w:rPr>
          <w:rFonts w:hint="cs"/>
          <w:rtl/>
          <w:lang w:eastAsia="he-IL"/>
        </w:rPr>
        <w:t xml:space="preserve"> בבית משפט בהליך חקירה שהוא תחום בזמן, שזה</w:t>
      </w:r>
      <w:bookmarkStart w:id="1058" w:name="_ETM_Q1_3177839"/>
      <w:bookmarkEnd w:id="1058"/>
      <w:r>
        <w:rPr>
          <w:rFonts w:hint="cs"/>
          <w:rtl/>
          <w:lang w:eastAsia="he-IL"/>
        </w:rPr>
        <w:t xml:space="preserve"> מסוע, שזה שוק, והחוויה הזאת היא בהחלט לא חוויה </w:t>
      </w:r>
      <w:bookmarkStart w:id="1059" w:name="_ETM_Q1_3183179"/>
      <w:bookmarkEnd w:id="1059"/>
      <w:r>
        <w:rPr>
          <w:rFonts w:hint="cs"/>
          <w:rtl/>
          <w:lang w:eastAsia="he-IL"/>
        </w:rPr>
        <w:t xml:space="preserve">מיטיבה. אם אנחנו מחדדים קצוות במקום </w:t>
      </w:r>
      <w:proofErr w:type="spellStart"/>
      <w:r w:rsidR="00C62A9F">
        <w:rPr>
          <w:rFonts w:hint="cs"/>
          <w:rtl/>
          <w:lang w:eastAsia="he-IL"/>
        </w:rPr>
        <w:t>שהאימפוט</w:t>
      </w:r>
      <w:proofErr w:type="spellEnd"/>
      <w:r w:rsidR="00C62A9F">
        <w:rPr>
          <w:rFonts w:hint="cs"/>
          <w:rtl/>
          <w:lang w:eastAsia="he-IL"/>
        </w:rPr>
        <w:t xml:space="preserve"> המקצועי אומר אל </w:t>
      </w:r>
      <w:bookmarkStart w:id="1060" w:name="_ETM_Q1_3187221"/>
      <w:bookmarkEnd w:id="1060"/>
      <w:r w:rsidR="00C62A9F">
        <w:rPr>
          <w:rFonts w:hint="cs"/>
          <w:rtl/>
          <w:lang w:eastAsia="he-IL"/>
        </w:rPr>
        <w:t>תחדדו קצוות, אני לא חושבת שזה טוב.</w:t>
      </w:r>
    </w:p>
    <w:p w14:paraId="40E9ECD8" w14:textId="692FFA26" w:rsidR="00C62A9F" w:rsidRDefault="00C62A9F" w:rsidP="00E7665C">
      <w:pPr>
        <w:rPr>
          <w:rtl/>
          <w:lang w:eastAsia="he-IL"/>
        </w:rPr>
      </w:pPr>
      <w:bookmarkStart w:id="1061" w:name="_ETM_Q1_3192403"/>
      <w:bookmarkStart w:id="1062" w:name="_ETM_Q1_3192430"/>
      <w:bookmarkEnd w:id="1061"/>
      <w:bookmarkEnd w:id="1062"/>
    </w:p>
    <w:p w14:paraId="709C8248" w14:textId="2E1FFFD4" w:rsidR="00C62A9F" w:rsidRDefault="00C62A9F" w:rsidP="00C62A9F">
      <w:pPr>
        <w:pStyle w:val="af6"/>
        <w:keepNext/>
        <w:rPr>
          <w:rtl/>
        </w:rPr>
      </w:pPr>
      <w:bookmarkStart w:id="1063" w:name="ET_yor_6156_87"/>
      <w:r w:rsidRPr="00C62A9F">
        <w:rPr>
          <w:rStyle w:val="TagStyle"/>
          <w:rtl/>
        </w:rPr>
        <w:t xml:space="preserve"> &lt;&lt; יור &gt;&gt; </w:t>
      </w:r>
      <w:r>
        <w:rPr>
          <w:rtl/>
        </w:rPr>
        <w:t>היו"ר גלעד קריב:</w:t>
      </w:r>
      <w:r w:rsidRPr="00C62A9F">
        <w:rPr>
          <w:rStyle w:val="TagStyle"/>
          <w:rtl/>
        </w:rPr>
        <w:t xml:space="preserve"> &lt;&lt; יור &gt;&gt;</w:t>
      </w:r>
      <w:r w:rsidR="00640D5C">
        <w:rPr>
          <w:rtl/>
        </w:rPr>
        <w:t xml:space="preserve"> </w:t>
      </w:r>
      <w:bookmarkEnd w:id="1063"/>
    </w:p>
    <w:p w14:paraId="3878B320" w14:textId="097CA978" w:rsidR="00C62A9F" w:rsidRDefault="00C62A9F" w:rsidP="00C62A9F">
      <w:pPr>
        <w:pStyle w:val="KeepWithNext"/>
        <w:rPr>
          <w:rtl/>
          <w:lang w:eastAsia="he-IL"/>
        </w:rPr>
      </w:pPr>
    </w:p>
    <w:p w14:paraId="0E7E2814" w14:textId="575801F6" w:rsidR="00C62A9F" w:rsidRDefault="00C62A9F" w:rsidP="00C62A9F">
      <w:pPr>
        <w:rPr>
          <w:rtl/>
          <w:lang w:eastAsia="he-IL"/>
        </w:rPr>
      </w:pPr>
      <w:r>
        <w:rPr>
          <w:rFonts w:hint="cs"/>
          <w:rtl/>
          <w:lang w:eastAsia="he-IL"/>
        </w:rPr>
        <w:t>במאמר</w:t>
      </w:r>
      <w:bookmarkStart w:id="1064" w:name="_ETM_Q1_3189128"/>
      <w:bookmarkEnd w:id="1064"/>
      <w:r>
        <w:rPr>
          <w:rFonts w:hint="cs"/>
          <w:rtl/>
          <w:lang w:eastAsia="he-IL"/>
        </w:rPr>
        <w:t xml:space="preserve"> מוסגר. אני לא בטוח שדיון מהסוג הזה נכון שיתקיים.</w:t>
      </w:r>
      <w:bookmarkStart w:id="1065" w:name="_ETM_Q1_3195202"/>
      <w:bookmarkEnd w:id="1065"/>
      <w:r>
        <w:rPr>
          <w:rFonts w:hint="cs"/>
          <w:rtl/>
          <w:lang w:eastAsia="he-IL"/>
        </w:rPr>
        <w:t xml:space="preserve"> זה לא אגב דיון מעצר. זה לא צריך להיות באו</w:t>
      </w:r>
      <w:bookmarkStart w:id="1066" w:name="_ETM_Q1_3201049"/>
      <w:bookmarkEnd w:id="1066"/>
      <w:r>
        <w:rPr>
          <w:rFonts w:hint="cs"/>
          <w:rtl/>
          <w:lang w:eastAsia="he-IL"/>
        </w:rPr>
        <w:t xml:space="preserve">לם המעצרים. על פניו אין שום סיבה שהדיון הזה </w:t>
      </w:r>
      <w:bookmarkStart w:id="1067" w:name="_ETM_Q1_3205608"/>
      <w:bookmarkEnd w:id="1067"/>
      <w:r>
        <w:rPr>
          <w:rFonts w:hint="cs"/>
          <w:rtl/>
          <w:lang w:eastAsia="he-IL"/>
        </w:rPr>
        <w:t>יתקיים בתוך אולם המעצרים וזה כבר עניין להנהלת בתי המשפט.</w:t>
      </w:r>
    </w:p>
    <w:p w14:paraId="66502836" w14:textId="2C238466" w:rsidR="00C62A9F" w:rsidRDefault="00C62A9F" w:rsidP="00C62A9F">
      <w:pPr>
        <w:rPr>
          <w:rtl/>
          <w:lang w:eastAsia="he-IL"/>
        </w:rPr>
      </w:pPr>
      <w:bookmarkStart w:id="1068" w:name="_ETM_Q1_3211469"/>
      <w:bookmarkStart w:id="1069" w:name="_ETM_Q1_3211499"/>
      <w:bookmarkEnd w:id="1068"/>
      <w:bookmarkEnd w:id="1069"/>
    </w:p>
    <w:p w14:paraId="699AFC4B" w14:textId="6AE6A82E" w:rsidR="00C62A9F" w:rsidRDefault="00C62A9F" w:rsidP="00C62A9F">
      <w:pPr>
        <w:rPr>
          <w:rtl/>
          <w:lang w:eastAsia="he-IL"/>
        </w:rPr>
      </w:pPr>
      <w:bookmarkStart w:id="1070" w:name="_ETM_Q1_3211564"/>
      <w:bookmarkStart w:id="1071" w:name="_ETM_Q1_3211591"/>
      <w:bookmarkEnd w:id="1070"/>
      <w:bookmarkEnd w:id="1071"/>
      <w:r>
        <w:rPr>
          <w:rFonts w:hint="cs"/>
          <w:rtl/>
          <w:lang w:eastAsia="he-IL"/>
        </w:rPr>
        <w:t xml:space="preserve">אני </w:t>
      </w:r>
      <w:bookmarkStart w:id="1072" w:name="_ETM_Q1_3212046"/>
      <w:bookmarkEnd w:id="1072"/>
      <w:r>
        <w:rPr>
          <w:rFonts w:hint="cs"/>
          <w:rtl/>
          <w:lang w:eastAsia="he-IL"/>
        </w:rPr>
        <w:t xml:space="preserve">רוצה לעבור הלאה. </w:t>
      </w:r>
    </w:p>
    <w:p w14:paraId="711A7E8E" w14:textId="2075F0B8" w:rsidR="00C62A9F" w:rsidRDefault="00C62A9F" w:rsidP="00C62A9F">
      <w:pPr>
        <w:rPr>
          <w:rtl/>
          <w:lang w:eastAsia="he-IL"/>
        </w:rPr>
      </w:pPr>
      <w:bookmarkStart w:id="1073" w:name="_ETM_Q1_3216085"/>
      <w:bookmarkStart w:id="1074" w:name="_ETM_Q1_3216111"/>
      <w:bookmarkStart w:id="1075" w:name="_ETM_Q1_3216886"/>
      <w:bookmarkEnd w:id="1073"/>
      <w:bookmarkEnd w:id="1074"/>
      <w:bookmarkEnd w:id="1075"/>
    </w:p>
    <w:p w14:paraId="67A0824E" w14:textId="3133807E" w:rsidR="00C62A9F" w:rsidRDefault="00C62A9F" w:rsidP="00C62A9F">
      <w:pPr>
        <w:pStyle w:val="af9"/>
        <w:keepNext/>
        <w:rPr>
          <w:rtl/>
          <w:lang w:eastAsia="he-IL"/>
        </w:rPr>
      </w:pPr>
      <w:bookmarkStart w:id="1076" w:name="ET_guest_לידיה_רבינוביץ_88"/>
      <w:r w:rsidRPr="00C62A9F">
        <w:rPr>
          <w:rStyle w:val="TagStyle"/>
          <w:rtl/>
        </w:rPr>
        <w:t xml:space="preserve"> &lt;&lt; אורח &gt;&gt; </w:t>
      </w:r>
      <w:r>
        <w:rPr>
          <w:rtl/>
          <w:lang w:eastAsia="he-IL"/>
        </w:rPr>
        <w:t xml:space="preserve">לידיה </w:t>
      </w:r>
      <w:proofErr w:type="spellStart"/>
      <w:r>
        <w:rPr>
          <w:rtl/>
          <w:lang w:eastAsia="he-IL"/>
        </w:rPr>
        <w:t>רבינוביץ</w:t>
      </w:r>
      <w:proofErr w:type="spellEnd"/>
      <w:r>
        <w:rPr>
          <w:rtl/>
          <w:lang w:eastAsia="he-IL"/>
        </w:rPr>
        <w:t>:</w:t>
      </w:r>
      <w:r w:rsidRPr="00C62A9F">
        <w:rPr>
          <w:rStyle w:val="TagStyle"/>
          <w:rtl/>
        </w:rPr>
        <w:t xml:space="preserve"> &lt;&lt; אורח &gt;&gt;</w:t>
      </w:r>
      <w:r w:rsidR="00640D5C">
        <w:rPr>
          <w:rtl/>
          <w:lang w:eastAsia="he-IL"/>
        </w:rPr>
        <w:t xml:space="preserve"> </w:t>
      </w:r>
      <w:bookmarkEnd w:id="1076"/>
    </w:p>
    <w:p w14:paraId="0C1E96C9" w14:textId="0C8B4975" w:rsidR="00C62A9F" w:rsidRDefault="00C62A9F" w:rsidP="00C62A9F">
      <w:pPr>
        <w:pStyle w:val="KeepWithNext"/>
        <w:rPr>
          <w:rtl/>
          <w:lang w:eastAsia="he-IL"/>
        </w:rPr>
      </w:pPr>
    </w:p>
    <w:p w14:paraId="568DB5F7" w14:textId="6929610F" w:rsidR="00C62A9F" w:rsidRDefault="00C62A9F" w:rsidP="00C62A9F">
      <w:pPr>
        <w:rPr>
          <w:rtl/>
          <w:lang w:eastAsia="he-IL"/>
        </w:rPr>
      </w:pPr>
      <w:bookmarkStart w:id="1077" w:name="_ETM_Q1_3217061"/>
      <w:bookmarkStart w:id="1078" w:name="_ETM_Q1_3217074"/>
      <w:bookmarkEnd w:id="1077"/>
      <w:bookmarkEnd w:id="1078"/>
      <w:r>
        <w:rPr>
          <w:rFonts w:hint="cs"/>
          <w:rtl/>
          <w:lang w:eastAsia="he-IL"/>
        </w:rPr>
        <w:t xml:space="preserve">הצעה קונקרטית אחת. אני בצד של הארגונים בהקשר </w:t>
      </w:r>
      <w:bookmarkStart w:id="1079" w:name="_ETM_Q1_3223359"/>
      <w:bookmarkEnd w:id="1079"/>
      <w:r>
        <w:rPr>
          <w:rFonts w:hint="cs"/>
          <w:rtl/>
          <w:lang w:eastAsia="he-IL"/>
        </w:rPr>
        <w:t>הזה. למעשה אדוני ש</w:t>
      </w:r>
      <w:bookmarkStart w:id="1080" w:name="_ETM_Q1_3223931"/>
      <w:bookmarkEnd w:id="1080"/>
      <w:r>
        <w:rPr>
          <w:rFonts w:hint="cs"/>
          <w:rtl/>
          <w:lang w:eastAsia="he-IL"/>
        </w:rPr>
        <w:t xml:space="preserve">מע שאנחנו מסופקים שההסדר הזה ישים, שהוא ישיטם לטובתם של ילדים. אני רוצה </w:t>
      </w:r>
      <w:bookmarkStart w:id="1081" w:name="_ETM_Q1_3227178"/>
      <w:bookmarkEnd w:id="1081"/>
      <w:r>
        <w:rPr>
          <w:rFonts w:hint="cs"/>
          <w:rtl/>
          <w:lang w:eastAsia="he-IL"/>
        </w:rPr>
        <w:t xml:space="preserve">להציע שהוועדה תדרוש דיווח כדי שגם אדוני יהיה רגוע שאכן </w:t>
      </w:r>
      <w:bookmarkStart w:id="1082" w:name="_ETM_Q1_3233811"/>
      <w:bookmarkEnd w:id="1082"/>
      <w:r>
        <w:rPr>
          <w:rFonts w:hint="cs"/>
          <w:rtl/>
          <w:lang w:eastAsia="he-IL"/>
        </w:rPr>
        <w:t xml:space="preserve">זה מיושם. דיווח האומר כמה פעמים הסעיף הזה, ההסדר </w:t>
      </w:r>
      <w:bookmarkStart w:id="1083" w:name="_ETM_Q1_3233319"/>
      <w:bookmarkEnd w:id="1083"/>
      <w:r>
        <w:rPr>
          <w:rFonts w:hint="cs"/>
          <w:rtl/>
          <w:lang w:eastAsia="he-IL"/>
        </w:rPr>
        <w:t>הזה, יושם בפועל.</w:t>
      </w:r>
    </w:p>
    <w:p w14:paraId="54662E95" w14:textId="6F15F5F3" w:rsidR="00C62A9F" w:rsidRDefault="00C62A9F" w:rsidP="00C62A9F">
      <w:pPr>
        <w:rPr>
          <w:rtl/>
          <w:lang w:eastAsia="he-IL"/>
        </w:rPr>
      </w:pPr>
      <w:bookmarkStart w:id="1084" w:name="_ETM_Q1_3239126"/>
      <w:bookmarkStart w:id="1085" w:name="_ETM_Q1_3239158"/>
      <w:bookmarkStart w:id="1086" w:name="_ETM_Q1_3239685"/>
      <w:bookmarkEnd w:id="1084"/>
      <w:bookmarkEnd w:id="1085"/>
      <w:bookmarkEnd w:id="1086"/>
    </w:p>
    <w:p w14:paraId="388953BA" w14:textId="4DC7FC79" w:rsidR="00C62A9F" w:rsidRDefault="00C62A9F" w:rsidP="00C62A9F">
      <w:pPr>
        <w:pStyle w:val="af6"/>
        <w:keepNext/>
        <w:rPr>
          <w:rtl/>
        </w:rPr>
      </w:pPr>
      <w:bookmarkStart w:id="1087" w:name="ET_yor_6156_89"/>
      <w:r w:rsidRPr="00C62A9F">
        <w:rPr>
          <w:rStyle w:val="TagStyle"/>
          <w:rtl/>
        </w:rPr>
        <w:t xml:space="preserve"> &lt;&lt; יור &gt;&gt; </w:t>
      </w:r>
      <w:r>
        <w:rPr>
          <w:rtl/>
        </w:rPr>
        <w:t>היו"ר גלעד קריב:</w:t>
      </w:r>
      <w:r w:rsidRPr="00C62A9F">
        <w:rPr>
          <w:rStyle w:val="TagStyle"/>
          <w:rtl/>
        </w:rPr>
        <w:t xml:space="preserve"> &lt;&lt; יור &gt;&gt;</w:t>
      </w:r>
      <w:r w:rsidR="00640D5C">
        <w:rPr>
          <w:rtl/>
        </w:rPr>
        <w:t xml:space="preserve"> </w:t>
      </w:r>
      <w:bookmarkEnd w:id="1087"/>
    </w:p>
    <w:p w14:paraId="5EBF7B93" w14:textId="72F48E37" w:rsidR="00C62A9F" w:rsidRDefault="00C62A9F" w:rsidP="00C62A9F">
      <w:pPr>
        <w:pStyle w:val="KeepWithNext"/>
        <w:rPr>
          <w:rtl/>
          <w:lang w:eastAsia="he-IL"/>
        </w:rPr>
      </w:pPr>
    </w:p>
    <w:p w14:paraId="2B00CFB0" w14:textId="3DBFD352" w:rsidR="00C62A9F" w:rsidRDefault="00C62A9F" w:rsidP="00C62A9F">
      <w:pPr>
        <w:rPr>
          <w:rtl/>
          <w:lang w:eastAsia="he-IL"/>
        </w:rPr>
      </w:pPr>
      <w:bookmarkStart w:id="1088" w:name="_ETM_Q1_3239894"/>
      <w:bookmarkStart w:id="1089" w:name="_ETM_Q1_3239928"/>
      <w:bookmarkEnd w:id="1088"/>
      <w:bookmarkEnd w:id="1089"/>
      <w:r>
        <w:rPr>
          <w:rFonts w:hint="cs"/>
          <w:rtl/>
          <w:lang w:eastAsia="he-IL"/>
        </w:rPr>
        <w:t xml:space="preserve">אני בטוח שחברות הכנסת היוזמות תדרושנה </w:t>
      </w:r>
      <w:bookmarkStart w:id="1090" w:name="_ETM_Q1_3246414"/>
      <w:bookmarkEnd w:id="1090"/>
      <w:r>
        <w:rPr>
          <w:rFonts w:hint="cs"/>
          <w:rtl/>
          <w:lang w:eastAsia="he-IL"/>
        </w:rPr>
        <w:t xml:space="preserve">את זה. לרוב אנחנו שמים חובת דיווח </w:t>
      </w:r>
      <w:bookmarkStart w:id="1091" w:name="_ETM_Q1_3247311"/>
      <w:bookmarkEnd w:id="1091"/>
      <w:r>
        <w:rPr>
          <w:rFonts w:hint="cs"/>
          <w:rtl/>
          <w:lang w:eastAsia="he-IL"/>
        </w:rPr>
        <w:t xml:space="preserve">במקום שיש הוראת שעה בתוך החוק. בסדר. נחשוב על </w:t>
      </w:r>
      <w:bookmarkStart w:id="1092" w:name="_ETM_Q1_3253363"/>
      <w:bookmarkEnd w:id="1092"/>
      <w:r>
        <w:rPr>
          <w:rFonts w:hint="cs"/>
          <w:rtl/>
          <w:lang w:eastAsia="he-IL"/>
        </w:rPr>
        <w:t xml:space="preserve">זה. אני לא בטוח שהעמסת חובת דיווח סטטוטורית היא הכלי </w:t>
      </w:r>
      <w:bookmarkStart w:id="1093" w:name="_ETM_Q1_3259331"/>
      <w:bookmarkEnd w:id="1093"/>
      <w:r>
        <w:rPr>
          <w:rFonts w:hint="cs"/>
          <w:rtl/>
          <w:lang w:eastAsia="he-IL"/>
        </w:rPr>
        <w:t>כאן אבל נחשוב.</w:t>
      </w:r>
    </w:p>
    <w:p w14:paraId="031AC550" w14:textId="35103D58" w:rsidR="00C62A9F" w:rsidRDefault="00C62A9F" w:rsidP="00C62A9F">
      <w:pPr>
        <w:rPr>
          <w:rtl/>
          <w:lang w:eastAsia="he-IL"/>
        </w:rPr>
      </w:pPr>
      <w:bookmarkStart w:id="1094" w:name="_ETM_Q1_3261932"/>
      <w:bookmarkStart w:id="1095" w:name="_ETM_Q1_3261962"/>
      <w:bookmarkEnd w:id="1094"/>
      <w:bookmarkEnd w:id="1095"/>
    </w:p>
    <w:p w14:paraId="4B0E240D" w14:textId="43A8F199" w:rsidR="00C62A9F" w:rsidRDefault="00C62A9F" w:rsidP="00C62A9F">
      <w:pPr>
        <w:rPr>
          <w:rtl/>
          <w:lang w:eastAsia="he-IL"/>
        </w:rPr>
      </w:pPr>
      <w:bookmarkStart w:id="1096" w:name="_ETM_Q1_3262052"/>
      <w:bookmarkStart w:id="1097" w:name="_ETM_Q1_3262082"/>
      <w:bookmarkEnd w:id="1096"/>
      <w:bookmarkEnd w:id="1097"/>
      <w:r>
        <w:rPr>
          <w:rFonts w:hint="cs"/>
          <w:rtl/>
          <w:lang w:eastAsia="he-IL"/>
        </w:rPr>
        <w:t xml:space="preserve">אני רוצה לסכם את זה. אני אומר שוב שאני הייתי מעדיף שהנסיבה </w:t>
      </w:r>
      <w:bookmarkStart w:id="1098" w:name="_ETM_Q1_3266984"/>
      <w:bookmarkEnd w:id="1098"/>
      <w:r>
        <w:rPr>
          <w:rFonts w:hint="cs"/>
          <w:rtl/>
          <w:lang w:eastAsia="he-IL"/>
        </w:rPr>
        <w:t xml:space="preserve">הראשונה בסעיף (4) מוחרגת משיקול דעת של חוקר, בעיניי בכל </w:t>
      </w:r>
      <w:bookmarkStart w:id="1099" w:name="_ETM_Q1_3273556"/>
      <w:bookmarkEnd w:id="1099"/>
      <w:r>
        <w:rPr>
          <w:rFonts w:hint="cs"/>
          <w:rtl/>
          <w:lang w:eastAsia="he-IL"/>
        </w:rPr>
        <w:t>מקום שהחשד הוא על פגיעה בתוך המשפחה, זה מקום</w:t>
      </w:r>
      <w:bookmarkStart w:id="1100" w:name="_ETM_Q1_3277519"/>
      <w:bookmarkEnd w:id="1100"/>
      <w:r>
        <w:rPr>
          <w:rFonts w:hint="cs"/>
          <w:rtl/>
          <w:lang w:eastAsia="he-IL"/>
        </w:rPr>
        <w:t xml:space="preserve"> לעבור לבית המשפט. מערכת היחסים המכרעת כאן היא לא </w:t>
      </w:r>
      <w:bookmarkStart w:id="1101" w:name="_ETM_Q1_3285973"/>
      <w:bookmarkEnd w:id="1101"/>
      <w:r>
        <w:rPr>
          <w:rFonts w:hint="cs"/>
          <w:rtl/>
          <w:lang w:eastAsia="he-IL"/>
        </w:rPr>
        <w:t xml:space="preserve">תמיד מערכת היחסים בין הקטין לבין האפוטרופוס. לפעמים מערכת </w:t>
      </w:r>
      <w:bookmarkStart w:id="1102" w:name="_ETM_Q1_3291661"/>
      <w:bookmarkEnd w:id="1102"/>
      <w:r>
        <w:rPr>
          <w:rFonts w:hint="cs"/>
          <w:rtl/>
          <w:lang w:eastAsia="he-IL"/>
        </w:rPr>
        <w:t>היחסים החשובה היא בין האפוטרופוס המיטיב לבין בן המשפחה שכלפיו</w:t>
      </w:r>
      <w:bookmarkStart w:id="1103" w:name="_ETM_Q1_3296045"/>
      <w:bookmarkEnd w:id="1103"/>
      <w:r>
        <w:rPr>
          <w:rFonts w:hint="cs"/>
          <w:rtl/>
          <w:lang w:eastAsia="he-IL"/>
        </w:rPr>
        <w:t xml:space="preserve"> מופנה החשד. כמה בסופו של דבר העובד הסוציאלי לחוק הנוער </w:t>
      </w:r>
      <w:bookmarkStart w:id="1104" w:name="_ETM_Q1_3302189"/>
      <w:bookmarkEnd w:id="1104"/>
      <w:r>
        <w:rPr>
          <w:rFonts w:hint="cs"/>
          <w:rtl/>
          <w:lang w:eastAsia="he-IL"/>
        </w:rPr>
        <w:t xml:space="preserve">ייכנס בסד הזמנים הזה לשאול את השאלה מה בדיוק טיב </w:t>
      </w:r>
      <w:bookmarkStart w:id="1105" w:name="_ETM_Q1_3306699"/>
      <w:bookmarkEnd w:id="1105"/>
      <w:r>
        <w:rPr>
          <w:rFonts w:hint="cs"/>
          <w:rtl/>
          <w:lang w:eastAsia="he-IL"/>
        </w:rPr>
        <w:t>היחסים בין האימא המיטיבה לבין האח שלה שחשוד בפגיעה</w:t>
      </w:r>
      <w:bookmarkStart w:id="1106" w:name="_ETM_Q1_3309906"/>
      <w:bookmarkEnd w:id="1106"/>
      <w:r>
        <w:rPr>
          <w:rFonts w:hint="cs"/>
          <w:rtl/>
          <w:lang w:eastAsia="he-IL"/>
        </w:rPr>
        <w:t xml:space="preserve"> באחיין.</w:t>
      </w:r>
      <w:r w:rsidR="00CC4744">
        <w:rPr>
          <w:rFonts w:hint="cs"/>
          <w:rtl/>
          <w:lang w:eastAsia="he-IL"/>
        </w:rPr>
        <w:t xml:space="preserve"> </w:t>
      </w:r>
      <w:r>
        <w:rPr>
          <w:rFonts w:hint="cs"/>
          <w:rtl/>
          <w:lang w:eastAsia="he-IL"/>
        </w:rPr>
        <w:t>בסופו של דבר יש גבולות למה</w:t>
      </w:r>
      <w:bookmarkStart w:id="1107" w:name="_ETM_Q1_3309954"/>
      <w:bookmarkEnd w:id="1107"/>
      <w:r>
        <w:rPr>
          <w:rFonts w:hint="cs"/>
          <w:rtl/>
          <w:lang w:eastAsia="he-IL"/>
        </w:rPr>
        <w:t xml:space="preserve"> שבודק העובד הסוציאלי לחוק</w:t>
      </w:r>
      <w:r w:rsidR="00CC4744">
        <w:rPr>
          <w:rFonts w:hint="cs"/>
          <w:rtl/>
          <w:lang w:eastAsia="he-IL"/>
        </w:rPr>
        <w:t xml:space="preserve"> </w:t>
      </w:r>
      <w:r>
        <w:rPr>
          <w:rFonts w:hint="cs"/>
          <w:rtl/>
          <w:lang w:eastAsia="he-IL"/>
        </w:rPr>
        <w:t xml:space="preserve">נוער. </w:t>
      </w:r>
      <w:bookmarkStart w:id="1108" w:name="_ETM_Q1_3317839"/>
      <w:bookmarkEnd w:id="1108"/>
    </w:p>
    <w:p w14:paraId="02F2419C" w14:textId="22CBB3FF" w:rsidR="00C62A9F" w:rsidRDefault="00C62A9F" w:rsidP="00C62A9F">
      <w:pPr>
        <w:rPr>
          <w:rtl/>
          <w:lang w:eastAsia="he-IL"/>
        </w:rPr>
      </w:pPr>
    </w:p>
    <w:p w14:paraId="7BC50B90" w14:textId="48B13AF0" w:rsidR="00C62A9F" w:rsidRDefault="00C62A9F" w:rsidP="00C62A9F">
      <w:pPr>
        <w:pStyle w:val="af9"/>
        <w:keepNext/>
        <w:rPr>
          <w:rtl/>
          <w:lang w:eastAsia="he-IL"/>
        </w:rPr>
      </w:pPr>
      <w:bookmarkStart w:id="1109" w:name="ET_guest_592571_90"/>
      <w:r w:rsidRPr="00C62A9F">
        <w:rPr>
          <w:rStyle w:val="TagStyle"/>
          <w:rtl/>
        </w:rPr>
        <w:t xml:space="preserve"> &lt;&lt; אורח &gt;&gt; </w:t>
      </w:r>
      <w:r>
        <w:rPr>
          <w:rtl/>
          <w:lang w:eastAsia="he-IL"/>
        </w:rPr>
        <w:t>נילי פינקלשטיין:</w:t>
      </w:r>
      <w:r w:rsidRPr="00C62A9F">
        <w:rPr>
          <w:rStyle w:val="TagStyle"/>
          <w:rtl/>
        </w:rPr>
        <w:t xml:space="preserve"> &lt;&lt; אורח &gt;&gt;</w:t>
      </w:r>
      <w:r w:rsidR="00640D5C">
        <w:rPr>
          <w:rtl/>
          <w:lang w:eastAsia="he-IL"/>
        </w:rPr>
        <w:t xml:space="preserve"> </w:t>
      </w:r>
      <w:bookmarkEnd w:id="1109"/>
    </w:p>
    <w:p w14:paraId="0A79869F" w14:textId="732E36A9" w:rsidR="00C62A9F" w:rsidRDefault="00C62A9F" w:rsidP="00C62A9F">
      <w:pPr>
        <w:pStyle w:val="KeepWithNext"/>
        <w:rPr>
          <w:rtl/>
          <w:lang w:eastAsia="he-IL"/>
        </w:rPr>
      </w:pPr>
    </w:p>
    <w:p w14:paraId="4EF3D460" w14:textId="5CFBBEE0" w:rsidR="00C62A9F" w:rsidRDefault="00C62A9F" w:rsidP="00C62A9F">
      <w:pPr>
        <w:rPr>
          <w:rtl/>
          <w:lang w:eastAsia="he-IL"/>
        </w:rPr>
      </w:pPr>
      <w:r>
        <w:rPr>
          <w:rFonts w:hint="cs"/>
          <w:rtl/>
          <w:lang w:eastAsia="he-IL"/>
        </w:rPr>
        <w:t xml:space="preserve">הבדיקה הזאת נעשית בלי שום קשר </w:t>
      </w:r>
      <w:bookmarkStart w:id="1110" w:name="_ETM_Q1_3321670"/>
      <w:bookmarkEnd w:id="1110"/>
      <w:r>
        <w:rPr>
          <w:rFonts w:hint="cs"/>
          <w:rtl/>
          <w:lang w:eastAsia="he-IL"/>
        </w:rPr>
        <w:t>לשאלת חומרי טיפול.</w:t>
      </w:r>
      <w:r w:rsidR="00CC4744">
        <w:rPr>
          <w:rFonts w:hint="cs"/>
          <w:rtl/>
          <w:lang w:eastAsia="he-IL"/>
        </w:rPr>
        <w:t xml:space="preserve"> </w:t>
      </w:r>
      <w:r>
        <w:rPr>
          <w:rFonts w:hint="cs"/>
          <w:rtl/>
          <w:lang w:eastAsia="he-IL"/>
        </w:rPr>
        <w:t xml:space="preserve">מה שאדוני </w:t>
      </w:r>
      <w:bookmarkStart w:id="1111" w:name="_ETM_Q1_3325414"/>
      <w:bookmarkEnd w:id="1111"/>
      <w:r>
        <w:rPr>
          <w:rFonts w:hint="cs"/>
          <w:rtl/>
          <w:lang w:eastAsia="he-IL"/>
        </w:rPr>
        <w:t xml:space="preserve">הגדיר עכשיו זה אחד מתפקידיו של העובד </w:t>
      </w:r>
      <w:bookmarkStart w:id="1112" w:name="_ETM_Q1_3327097"/>
      <w:bookmarkEnd w:id="1112"/>
      <w:r>
        <w:rPr>
          <w:rFonts w:hint="cs"/>
          <w:rtl/>
          <w:lang w:eastAsia="he-IL"/>
        </w:rPr>
        <w:t>הסוציאלי לפי חוק, בהעברת הדיווח.</w:t>
      </w:r>
    </w:p>
    <w:p w14:paraId="68F8B7E4" w14:textId="28B39E04" w:rsidR="00C62A9F" w:rsidRDefault="00C62A9F" w:rsidP="00C62A9F">
      <w:pPr>
        <w:rPr>
          <w:rtl/>
          <w:lang w:eastAsia="he-IL"/>
        </w:rPr>
      </w:pPr>
      <w:bookmarkStart w:id="1113" w:name="_ETM_Q1_3329842"/>
      <w:bookmarkStart w:id="1114" w:name="_ETM_Q1_3329872"/>
      <w:bookmarkStart w:id="1115" w:name="_ETM_Q1_3330449"/>
      <w:bookmarkEnd w:id="1113"/>
      <w:bookmarkEnd w:id="1114"/>
      <w:bookmarkEnd w:id="1115"/>
    </w:p>
    <w:p w14:paraId="0DC1C06B" w14:textId="6C46CF86" w:rsidR="00C62A9F" w:rsidRDefault="00C62A9F" w:rsidP="00C62A9F">
      <w:pPr>
        <w:pStyle w:val="af6"/>
        <w:keepNext/>
        <w:rPr>
          <w:rtl/>
        </w:rPr>
      </w:pPr>
      <w:bookmarkStart w:id="1116" w:name="ET_yor_6156_91"/>
      <w:r w:rsidRPr="00C62A9F">
        <w:rPr>
          <w:rStyle w:val="TagStyle"/>
          <w:rtl/>
        </w:rPr>
        <w:t xml:space="preserve"> &lt;&lt; יור &gt;&gt; </w:t>
      </w:r>
      <w:r>
        <w:rPr>
          <w:rtl/>
        </w:rPr>
        <w:t>היו"ר גלעד קריב:</w:t>
      </w:r>
      <w:r w:rsidRPr="00C62A9F">
        <w:rPr>
          <w:rStyle w:val="TagStyle"/>
          <w:rtl/>
        </w:rPr>
        <w:t xml:space="preserve"> &lt;&lt; יור &gt;&gt;</w:t>
      </w:r>
      <w:r w:rsidR="00640D5C">
        <w:rPr>
          <w:rtl/>
        </w:rPr>
        <w:t xml:space="preserve"> </w:t>
      </w:r>
      <w:bookmarkEnd w:id="1116"/>
    </w:p>
    <w:p w14:paraId="7F35C875" w14:textId="05E32E37" w:rsidR="00C62A9F" w:rsidRDefault="00C62A9F" w:rsidP="00C62A9F">
      <w:pPr>
        <w:pStyle w:val="KeepWithNext"/>
        <w:rPr>
          <w:rtl/>
          <w:lang w:eastAsia="he-IL"/>
        </w:rPr>
      </w:pPr>
    </w:p>
    <w:p w14:paraId="77709F10" w14:textId="1D0326E2" w:rsidR="00C62A9F" w:rsidRDefault="00C62A9F" w:rsidP="00C62A9F">
      <w:pPr>
        <w:rPr>
          <w:rtl/>
          <w:lang w:eastAsia="he-IL"/>
        </w:rPr>
      </w:pPr>
      <w:bookmarkStart w:id="1117" w:name="_ETM_Q1_3330651"/>
      <w:bookmarkStart w:id="1118" w:name="_ETM_Q1_3330684"/>
      <w:bookmarkEnd w:id="1117"/>
      <w:bookmarkEnd w:id="1118"/>
      <w:r>
        <w:rPr>
          <w:rFonts w:hint="cs"/>
          <w:rtl/>
          <w:lang w:eastAsia="he-IL"/>
        </w:rPr>
        <w:t>זה ברור לי.</w:t>
      </w:r>
      <w:r w:rsidR="00DF2E1F">
        <w:rPr>
          <w:rFonts w:hint="cs"/>
          <w:rtl/>
          <w:lang w:eastAsia="he-IL"/>
        </w:rPr>
        <w:t xml:space="preserve"> כמו שהסכמתם </w:t>
      </w:r>
      <w:bookmarkStart w:id="1119" w:name="_ETM_Q1_3334521"/>
      <w:bookmarkEnd w:id="1119"/>
      <w:r w:rsidR="00DF2E1F">
        <w:rPr>
          <w:rFonts w:hint="cs"/>
          <w:rtl/>
          <w:lang w:eastAsia="he-IL"/>
        </w:rPr>
        <w:t xml:space="preserve">שיש נסיבות שזה עובר לבית משפט, נכון? קטין שגילו מעל 14 לא רוצה והוריו רוצים, עובר לבית משפט. </w:t>
      </w:r>
    </w:p>
    <w:p w14:paraId="783B26A7" w14:textId="1046DE17" w:rsidR="00DF2E1F" w:rsidRDefault="00DF2E1F" w:rsidP="00C62A9F">
      <w:pPr>
        <w:rPr>
          <w:rtl/>
          <w:lang w:eastAsia="he-IL"/>
        </w:rPr>
      </w:pPr>
      <w:bookmarkStart w:id="1120" w:name="_ETM_Q1_3342223"/>
      <w:bookmarkStart w:id="1121" w:name="_ETM_Q1_3342255"/>
      <w:bookmarkStart w:id="1122" w:name="_ETM_Q1_3343223"/>
      <w:bookmarkEnd w:id="1120"/>
      <w:bookmarkEnd w:id="1121"/>
      <w:bookmarkEnd w:id="1122"/>
    </w:p>
    <w:p w14:paraId="09C2D0EE" w14:textId="1657EBBD" w:rsidR="00DF2E1F" w:rsidRDefault="00DF2E1F" w:rsidP="00DF2E1F">
      <w:pPr>
        <w:pStyle w:val="af9"/>
        <w:keepNext/>
        <w:rPr>
          <w:rtl/>
          <w:lang w:eastAsia="he-IL"/>
        </w:rPr>
      </w:pPr>
      <w:bookmarkStart w:id="1123" w:name="ET_guest_592571_92"/>
      <w:r w:rsidRPr="00DF2E1F">
        <w:rPr>
          <w:rStyle w:val="TagStyle"/>
          <w:rtl/>
        </w:rPr>
        <w:t xml:space="preserve"> &lt;&lt; אורח &gt;&gt; </w:t>
      </w:r>
      <w:r>
        <w:rPr>
          <w:rtl/>
          <w:lang w:eastAsia="he-IL"/>
        </w:rPr>
        <w:t>נילי פינקלשטיין:</w:t>
      </w:r>
      <w:r w:rsidRPr="00DF2E1F">
        <w:rPr>
          <w:rStyle w:val="TagStyle"/>
          <w:rtl/>
        </w:rPr>
        <w:t xml:space="preserve"> &lt;&lt; אורח &gt;&gt;</w:t>
      </w:r>
      <w:r w:rsidR="00640D5C">
        <w:rPr>
          <w:rtl/>
          <w:lang w:eastAsia="he-IL"/>
        </w:rPr>
        <w:t xml:space="preserve"> </w:t>
      </w:r>
      <w:bookmarkEnd w:id="1123"/>
    </w:p>
    <w:p w14:paraId="308BA402" w14:textId="781FB89D" w:rsidR="00DF2E1F" w:rsidRDefault="00DF2E1F" w:rsidP="00DF2E1F">
      <w:pPr>
        <w:pStyle w:val="KeepWithNext"/>
        <w:rPr>
          <w:rtl/>
          <w:lang w:eastAsia="he-IL"/>
        </w:rPr>
      </w:pPr>
    </w:p>
    <w:p w14:paraId="73FA61B5" w14:textId="0A790D78" w:rsidR="00DF2E1F" w:rsidRDefault="00DF2E1F" w:rsidP="00DF2E1F">
      <w:pPr>
        <w:rPr>
          <w:rtl/>
          <w:lang w:eastAsia="he-IL"/>
        </w:rPr>
      </w:pPr>
      <w:bookmarkStart w:id="1124" w:name="_ETM_Q1_3343410"/>
      <w:bookmarkStart w:id="1125" w:name="_ETM_Q1_3343429"/>
      <w:bookmarkEnd w:id="1124"/>
      <w:bookmarkEnd w:id="1125"/>
      <w:r>
        <w:rPr>
          <w:rFonts w:hint="cs"/>
          <w:rtl/>
          <w:lang w:eastAsia="he-IL"/>
        </w:rPr>
        <w:t>נכון.</w:t>
      </w:r>
    </w:p>
    <w:p w14:paraId="6EEF2F5C" w14:textId="68F8C685" w:rsidR="00DF2E1F" w:rsidRDefault="00DF2E1F" w:rsidP="00DF2E1F">
      <w:pPr>
        <w:rPr>
          <w:rtl/>
          <w:lang w:eastAsia="he-IL"/>
        </w:rPr>
      </w:pPr>
      <w:bookmarkStart w:id="1126" w:name="_ETM_Q1_3343233"/>
      <w:bookmarkStart w:id="1127" w:name="_ETM_Q1_3343261"/>
      <w:bookmarkStart w:id="1128" w:name="_ETM_Q1_3343784"/>
      <w:bookmarkEnd w:id="1126"/>
      <w:bookmarkEnd w:id="1127"/>
      <w:bookmarkEnd w:id="1128"/>
    </w:p>
    <w:p w14:paraId="2AE4BDF3" w14:textId="571C1021" w:rsidR="00DF2E1F" w:rsidRDefault="00DF2E1F" w:rsidP="00DF2E1F">
      <w:pPr>
        <w:pStyle w:val="af6"/>
        <w:keepNext/>
        <w:rPr>
          <w:rtl/>
        </w:rPr>
      </w:pPr>
      <w:bookmarkStart w:id="1129" w:name="ET_yor_6156_93"/>
      <w:r w:rsidRPr="00DF2E1F">
        <w:rPr>
          <w:rStyle w:val="TagStyle"/>
          <w:rtl/>
        </w:rPr>
        <w:t xml:space="preserve"> &lt;&lt; יור &gt;&gt; </w:t>
      </w:r>
      <w:r>
        <w:rPr>
          <w:rtl/>
        </w:rPr>
        <w:t>היו"ר גלעד קריב:</w:t>
      </w:r>
      <w:r w:rsidRPr="00DF2E1F">
        <w:rPr>
          <w:rStyle w:val="TagStyle"/>
          <w:rtl/>
        </w:rPr>
        <w:t xml:space="preserve"> &lt;&lt; יור &gt;&gt;</w:t>
      </w:r>
      <w:r w:rsidR="00640D5C">
        <w:rPr>
          <w:rtl/>
        </w:rPr>
        <w:t xml:space="preserve"> </w:t>
      </w:r>
      <w:bookmarkEnd w:id="1129"/>
    </w:p>
    <w:p w14:paraId="38564AB3" w14:textId="617C94B6" w:rsidR="00DF2E1F" w:rsidRDefault="00DF2E1F" w:rsidP="00DF2E1F">
      <w:pPr>
        <w:pStyle w:val="KeepWithNext"/>
        <w:rPr>
          <w:rtl/>
          <w:lang w:eastAsia="he-IL"/>
        </w:rPr>
      </w:pPr>
    </w:p>
    <w:p w14:paraId="0361E23D" w14:textId="5B5E4C21" w:rsidR="00DF2E1F" w:rsidRDefault="00DF2E1F" w:rsidP="00DF2E1F">
      <w:pPr>
        <w:rPr>
          <w:rtl/>
          <w:lang w:eastAsia="he-IL"/>
        </w:rPr>
      </w:pPr>
      <w:bookmarkStart w:id="1130" w:name="_ETM_Q1_3343976"/>
      <w:bookmarkStart w:id="1131" w:name="_ETM_Q1_3343990"/>
      <w:bookmarkEnd w:id="1130"/>
      <w:bookmarkEnd w:id="1131"/>
      <w:r>
        <w:rPr>
          <w:rFonts w:hint="cs"/>
          <w:rtl/>
          <w:lang w:eastAsia="he-IL"/>
        </w:rPr>
        <w:t xml:space="preserve">לא הכנסנו שם עובד סוציאלי לחוק נוער. </w:t>
      </w:r>
    </w:p>
    <w:p w14:paraId="1C325CEA" w14:textId="53233E6B" w:rsidR="00DF2E1F" w:rsidRDefault="00DF2E1F" w:rsidP="00DF2E1F">
      <w:pPr>
        <w:rPr>
          <w:rtl/>
          <w:lang w:eastAsia="he-IL"/>
        </w:rPr>
      </w:pPr>
      <w:bookmarkStart w:id="1132" w:name="_ETM_Q1_3348145"/>
      <w:bookmarkStart w:id="1133" w:name="_ETM_Q1_3348173"/>
      <w:bookmarkStart w:id="1134" w:name="_ETM_Q1_3344847"/>
      <w:bookmarkEnd w:id="1132"/>
      <w:bookmarkEnd w:id="1133"/>
      <w:bookmarkEnd w:id="1134"/>
    </w:p>
    <w:p w14:paraId="0A1E7EAB" w14:textId="22F6D62C" w:rsidR="00DF2E1F" w:rsidRDefault="00DF2E1F" w:rsidP="00DF2E1F">
      <w:pPr>
        <w:pStyle w:val="af9"/>
        <w:keepNext/>
        <w:rPr>
          <w:rtl/>
          <w:lang w:eastAsia="he-IL"/>
        </w:rPr>
      </w:pPr>
      <w:bookmarkStart w:id="1135" w:name="ET_guest_592571_94"/>
      <w:r w:rsidRPr="00DF2E1F">
        <w:rPr>
          <w:rStyle w:val="TagStyle"/>
          <w:rtl/>
        </w:rPr>
        <w:t xml:space="preserve"> &lt;&lt; אורח &gt;&gt; </w:t>
      </w:r>
      <w:r>
        <w:rPr>
          <w:rtl/>
          <w:lang w:eastAsia="he-IL"/>
        </w:rPr>
        <w:t>נילי פינקלשטיין:</w:t>
      </w:r>
      <w:r w:rsidRPr="00DF2E1F">
        <w:rPr>
          <w:rStyle w:val="TagStyle"/>
          <w:rtl/>
        </w:rPr>
        <w:t xml:space="preserve"> &lt;&lt; אורח &gt;&gt;</w:t>
      </w:r>
      <w:r w:rsidR="00640D5C">
        <w:rPr>
          <w:rtl/>
          <w:lang w:eastAsia="he-IL"/>
        </w:rPr>
        <w:t xml:space="preserve"> </w:t>
      </w:r>
      <w:bookmarkEnd w:id="1135"/>
    </w:p>
    <w:p w14:paraId="46068CD7" w14:textId="0455DE4A" w:rsidR="00DF2E1F" w:rsidRDefault="00DF2E1F" w:rsidP="00DF2E1F">
      <w:pPr>
        <w:pStyle w:val="KeepWithNext"/>
        <w:rPr>
          <w:rtl/>
          <w:lang w:eastAsia="he-IL"/>
        </w:rPr>
      </w:pPr>
    </w:p>
    <w:p w14:paraId="6D3D699D" w14:textId="4E24C669" w:rsidR="00DF2E1F" w:rsidRDefault="00DF2E1F" w:rsidP="00DF2E1F">
      <w:pPr>
        <w:rPr>
          <w:rtl/>
          <w:lang w:eastAsia="he-IL"/>
        </w:rPr>
      </w:pPr>
      <w:bookmarkStart w:id="1136" w:name="_ETM_Q1_3345019"/>
      <w:bookmarkStart w:id="1137" w:name="_ETM_Q1_3345033"/>
      <w:bookmarkEnd w:id="1136"/>
      <w:bookmarkEnd w:id="1137"/>
      <w:r>
        <w:rPr>
          <w:rFonts w:hint="cs"/>
          <w:rtl/>
          <w:lang w:eastAsia="he-IL"/>
        </w:rPr>
        <w:t>בכלל אין</w:t>
      </w:r>
      <w:bookmarkStart w:id="1138" w:name="_ETM_Q1_3345688"/>
      <w:bookmarkEnd w:id="1138"/>
      <w:r>
        <w:rPr>
          <w:rFonts w:hint="cs"/>
          <w:rtl/>
          <w:lang w:eastAsia="he-IL"/>
        </w:rPr>
        <w:t xml:space="preserve"> שם</w:t>
      </w:r>
      <w:r w:rsidR="00CC4744">
        <w:rPr>
          <w:rFonts w:hint="cs"/>
          <w:rtl/>
          <w:lang w:eastAsia="he-IL"/>
        </w:rPr>
        <w:t xml:space="preserve"> </w:t>
      </w:r>
      <w:r>
        <w:rPr>
          <w:rFonts w:hint="cs"/>
          <w:rtl/>
          <w:lang w:eastAsia="he-IL"/>
        </w:rPr>
        <w:t>עובד סוציאלי.</w:t>
      </w:r>
    </w:p>
    <w:p w14:paraId="54AE675D" w14:textId="41C034D9" w:rsidR="00DF2E1F" w:rsidRDefault="00DF2E1F" w:rsidP="00DF2E1F">
      <w:pPr>
        <w:rPr>
          <w:rtl/>
          <w:lang w:eastAsia="he-IL"/>
        </w:rPr>
      </w:pPr>
      <w:bookmarkStart w:id="1139" w:name="_ETM_Q1_3349482"/>
      <w:bookmarkStart w:id="1140" w:name="_ETM_Q1_3349511"/>
      <w:bookmarkStart w:id="1141" w:name="_ETM_Q1_3350745"/>
      <w:bookmarkEnd w:id="1139"/>
      <w:bookmarkEnd w:id="1140"/>
      <w:bookmarkEnd w:id="1141"/>
    </w:p>
    <w:p w14:paraId="05B84F6A" w14:textId="289E7F13" w:rsidR="00DF2E1F" w:rsidRDefault="00DF2E1F" w:rsidP="00DF2E1F">
      <w:pPr>
        <w:pStyle w:val="af6"/>
        <w:keepNext/>
        <w:rPr>
          <w:rtl/>
        </w:rPr>
      </w:pPr>
      <w:bookmarkStart w:id="1142" w:name="ET_yor_6156_95"/>
      <w:r w:rsidRPr="00DF2E1F">
        <w:rPr>
          <w:rStyle w:val="TagStyle"/>
          <w:rtl/>
        </w:rPr>
        <w:t xml:space="preserve"> &lt;&lt; יור &gt;&gt; </w:t>
      </w:r>
      <w:r>
        <w:rPr>
          <w:rtl/>
        </w:rPr>
        <w:t>היו"ר גלעד קריב:</w:t>
      </w:r>
      <w:r w:rsidRPr="00DF2E1F">
        <w:rPr>
          <w:rStyle w:val="TagStyle"/>
          <w:rtl/>
        </w:rPr>
        <w:t xml:space="preserve"> &lt;&lt; יור &gt;&gt;</w:t>
      </w:r>
      <w:r w:rsidR="00640D5C">
        <w:rPr>
          <w:rtl/>
        </w:rPr>
        <w:t xml:space="preserve"> </w:t>
      </w:r>
      <w:bookmarkEnd w:id="1142"/>
    </w:p>
    <w:p w14:paraId="5B06CB7B" w14:textId="0080BB03" w:rsidR="00DF2E1F" w:rsidRDefault="00DF2E1F" w:rsidP="00DF2E1F">
      <w:pPr>
        <w:pStyle w:val="KeepWithNext"/>
        <w:rPr>
          <w:rtl/>
          <w:lang w:eastAsia="he-IL"/>
        </w:rPr>
      </w:pPr>
    </w:p>
    <w:p w14:paraId="65930980" w14:textId="2B8CDEC2" w:rsidR="00DF2E1F" w:rsidRDefault="00DF2E1F" w:rsidP="00DF2E1F">
      <w:pPr>
        <w:rPr>
          <w:rtl/>
          <w:lang w:eastAsia="he-IL"/>
        </w:rPr>
      </w:pPr>
      <w:bookmarkStart w:id="1143" w:name="_ETM_Q1_3350937"/>
      <w:bookmarkStart w:id="1144" w:name="_ETM_Q1_3350952"/>
      <w:bookmarkEnd w:id="1143"/>
      <w:bookmarkEnd w:id="1144"/>
      <w:r>
        <w:rPr>
          <w:rFonts w:hint="cs"/>
          <w:rtl/>
          <w:lang w:eastAsia="he-IL"/>
        </w:rPr>
        <w:t xml:space="preserve">אני לא מתכוון על זה </w:t>
      </w:r>
      <w:bookmarkStart w:id="1145" w:name="_ETM_Q1_3353514"/>
      <w:bookmarkEnd w:id="1145"/>
      <w:r>
        <w:rPr>
          <w:rFonts w:hint="cs"/>
          <w:rtl/>
          <w:lang w:eastAsia="he-IL"/>
        </w:rPr>
        <w:t xml:space="preserve">לעכב מחר את ההצבעה על החקיקה. אני אומר </w:t>
      </w:r>
      <w:bookmarkStart w:id="1146" w:name="_ETM_Q1_3356248"/>
      <w:bookmarkEnd w:id="1146"/>
      <w:r>
        <w:rPr>
          <w:rFonts w:hint="cs"/>
          <w:rtl/>
          <w:lang w:eastAsia="he-IL"/>
        </w:rPr>
        <w:t xml:space="preserve">שבעיניי במערכת האיזונים היה יותר הגיוני להשאיר בסעיף קטן (4) את </w:t>
      </w:r>
      <w:bookmarkStart w:id="1147" w:name="_ETM_Q1_3361271"/>
      <w:bookmarkEnd w:id="1147"/>
      <w:r>
        <w:rPr>
          <w:rFonts w:hint="cs"/>
          <w:rtl/>
          <w:lang w:eastAsia="he-IL"/>
        </w:rPr>
        <w:t xml:space="preserve">הסיטואציה של חשד לניגוד עניינים ודיווח של עובד סוציאלי כי </w:t>
      </w:r>
      <w:bookmarkStart w:id="1148" w:name="_ETM_Q1_3368133"/>
      <w:bookmarkEnd w:id="1148"/>
      <w:r>
        <w:rPr>
          <w:rFonts w:hint="cs"/>
          <w:rtl/>
          <w:lang w:eastAsia="he-IL"/>
        </w:rPr>
        <w:t xml:space="preserve">לפעמים העובד הסוציאלי הוא זה שמדווח ולא כי ההורה </w:t>
      </w:r>
      <w:bookmarkStart w:id="1149" w:name="_ETM_Q1_3367190"/>
      <w:bookmarkEnd w:id="1149"/>
      <w:r>
        <w:rPr>
          <w:rFonts w:hint="cs"/>
          <w:rtl/>
          <w:lang w:eastAsia="he-IL"/>
        </w:rPr>
        <w:t>הוא לא מיטיב אלא כי איכשהו הדיווח הגיע. נכון.</w:t>
      </w:r>
      <w:bookmarkStart w:id="1150" w:name="_ETM_Q1_3374669"/>
      <w:bookmarkEnd w:id="1150"/>
    </w:p>
    <w:p w14:paraId="28629473" w14:textId="68E5B892" w:rsidR="00DF2E1F" w:rsidRDefault="00DF2E1F" w:rsidP="00DF2E1F">
      <w:pPr>
        <w:rPr>
          <w:rtl/>
          <w:lang w:eastAsia="he-IL"/>
        </w:rPr>
      </w:pPr>
      <w:bookmarkStart w:id="1151" w:name="_ETM_Q1_3374695"/>
      <w:bookmarkStart w:id="1152" w:name="_ETM_Q1_3372450"/>
      <w:bookmarkEnd w:id="1151"/>
      <w:bookmarkEnd w:id="1152"/>
    </w:p>
    <w:p w14:paraId="4FE6AD1A" w14:textId="6B4A450A" w:rsidR="00DF2E1F" w:rsidRDefault="00DF2E1F" w:rsidP="00DF2E1F">
      <w:pPr>
        <w:pStyle w:val="af9"/>
        <w:keepNext/>
        <w:rPr>
          <w:rtl/>
          <w:lang w:eastAsia="he-IL"/>
        </w:rPr>
      </w:pPr>
      <w:bookmarkStart w:id="1153" w:name="ET_guest_592571_96"/>
      <w:r w:rsidRPr="00DF2E1F">
        <w:rPr>
          <w:rStyle w:val="TagStyle"/>
          <w:rtl/>
        </w:rPr>
        <w:t xml:space="preserve"> &lt;&lt; אורח &gt;&gt; </w:t>
      </w:r>
      <w:r>
        <w:rPr>
          <w:rtl/>
          <w:lang w:eastAsia="he-IL"/>
        </w:rPr>
        <w:t>נילי פינקלשטיין:</w:t>
      </w:r>
      <w:r w:rsidRPr="00DF2E1F">
        <w:rPr>
          <w:rStyle w:val="TagStyle"/>
          <w:rtl/>
        </w:rPr>
        <w:t xml:space="preserve"> &lt;&lt; אורח &gt;&gt;</w:t>
      </w:r>
      <w:r w:rsidR="00640D5C">
        <w:rPr>
          <w:rtl/>
          <w:lang w:eastAsia="he-IL"/>
        </w:rPr>
        <w:t xml:space="preserve"> </w:t>
      </w:r>
      <w:bookmarkEnd w:id="1153"/>
    </w:p>
    <w:p w14:paraId="30D632EF" w14:textId="246CCC46" w:rsidR="00DF2E1F" w:rsidRDefault="00DF2E1F" w:rsidP="00DF2E1F">
      <w:pPr>
        <w:pStyle w:val="KeepWithNext"/>
        <w:rPr>
          <w:rtl/>
          <w:lang w:eastAsia="he-IL"/>
        </w:rPr>
      </w:pPr>
    </w:p>
    <w:p w14:paraId="7CE55DE9" w14:textId="77D382FD" w:rsidR="00DF2E1F" w:rsidRDefault="00DF2E1F" w:rsidP="00DF2E1F">
      <w:pPr>
        <w:rPr>
          <w:rtl/>
          <w:lang w:eastAsia="he-IL"/>
        </w:rPr>
      </w:pPr>
      <w:bookmarkStart w:id="1154" w:name="_ETM_Q1_3372633"/>
      <w:bookmarkStart w:id="1155" w:name="_ETM_Q1_3372646"/>
      <w:bookmarkEnd w:id="1154"/>
      <w:bookmarkEnd w:id="1155"/>
      <w:r>
        <w:rPr>
          <w:rFonts w:hint="cs"/>
          <w:rtl/>
          <w:lang w:eastAsia="he-IL"/>
        </w:rPr>
        <w:t>נכון.</w:t>
      </w:r>
    </w:p>
    <w:p w14:paraId="3BDFAE65" w14:textId="0F323AA0" w:rsidR="00DF2E1F" w:rsidRDefault="00DF2E1F" w:rsidP="00DF2E1F">
      <w:pPr>
        <w:rPr>
          <w:rtl/>
          <w:lang w:eastAsia="he-IL"/>
        </w:rPr>
      </w:pPr>
      <w:bookmarkStart w:id="1156" w:name="_ETM_Q1_3371942"/>
      <w:bookmarkStart w:id="1157" w:name="_ETM_Q1_3371966"/>
      <w:bookmarkStart w:id="1158" w:name="_ETM_Q1_3372493"/>
      <w:bookmarkEnd w:id="1156"/>
      <w:bookmarkEnd w:id="1157"/>
      <w:bookmarkEnd w:id="1158"/>
    </w:p>
    <w:p w14:paraId="14FFCF1D" w14:textId="23CB70A5" w:rsidR="00DF2E1F" w:rsidRDefault="00DF2E1F" w:rsidP="00DF2E1F">
      <w:pPr>
        <w:pStyle w:val="af6"/>
        <w:keepNext/>
        <w:rPr>
          <w:rtl/>
        </w:rPr>
      </w:pPr>
      <w:bookmarkStart w:id="1159" w:name="ET_yor_6156_97"/>
      <w:r w:rsidRPr="00DF2E1F">
        <w:rPr>
          <w:rStyle w:val="TagStyle"/>
          <w:rtl/>
        </w:rPr>
        <w:t xml:space="preserve"> &lt;&lt; יור &gt;&gt; </w:t>
      </w:r>
      <w:r>
        <w:rPr>
          <w:rtl/>
        </w:rPr>
        <w:t>היו"ר גלעד קריב:</w:t>
      </w:r>
      <w:r w:rsidRPr="00DF2E1F">
        <w:rPr>
          <w:rStyle w:val="TagStyle"/>
          <w:rtl/>
        </w:rPr>
        <w:t xml:space="preserve"> &lt;&lt; יור &gt;&gt;</w:t>
      </w:r>
      <w:r w:rsidR="00640D5C">
        <w:rPr>
          <w:rtl/>
        </w:rPr>
        <w:t xml:space="preserve"> </w:t>
      </w:r>
      <w:bookmarkEnd w:id="1159"/>
    </w:p>
    <w:p w14:paraId="009AA949" w14:textId="61E462A4" w:rsidR="00DF2E1F" w:rsidRDefault="00DF2E1F" w:rsidP="00DF2E1F">
      <w:pPr>
        <w:pStyle w:val="KeepWithNext"/>
        <w:rPr>
          <w:rtl/>
          <w:lang w:eastAsia="he-IL"/>
        </w:rPr>
      </w:pPr>
    </w:p>
    <w:p w14:paraId="11A919B4" w14:textId="4147586A" w:rsidR="00DF2E1F" w:rsidRDefault="00DF2E1F" w:rsidP="00DF2E1F">
      <w:pPr>
        <w:rPr>
          <w:rtl/>
          <w:lang w:eastAsia="he-IL"/>
        </w:rPr>
      </w:pPr>
      <w:bookmarkStart w:id="1160" w:name="_ETM_Q1_3372695"/>
      <w:bookmarkStart w:id="1161" w:name="_ETM_Q1_3372727"/>
      <w:bookmarkEnd w:id="1160"/>
      <w:bookmarkEnd w:id="1161"/>
      <w:r>
        <w:rPr>
          <w:rFonts w:hint="cs"/>
          <w:rtl/>
          <w:lang w:eastAsia="he-IL"/>
        </w:rPr>
        <w:t xml:space="preserve">אז במקרים </w:t>
      </w:r>
      <w:bookmarkStart w:id="1162" w:name="_ETM_Q1_3373767"/>
      <w:bookmarkEnd w:id="1162"/>
      <w:r>
        <w:rPr>
          <w:rFonts w:hint="cs"/>
          <w:rtl/>
          <w:lang w:eastAsia="he-IL"/>
        </w:rPr>
        <w:t xml:space="preserve">כאלה לא הייתי גורר את הקטין בכל מקרה </w:t>
      </w:r>
      <w:bookmarkStart w:id="1163" w:name="_ETM_Q1_3376373"/>
      <w:bookmarkEnd w:id="1163"/>
      <w:r>
        <w:rPr>
          <w:rFonts w:hint="cs"/>
          <w:rtl/>
          <w:lang w:eastAsia="he-IL"/>
        </w:rPr>
        <w:t xml:space="preserve">לבית משפט, הייתי מכניס את העובד הסוציאלי בשלב </w:t>
      </w:r>
      <w:bookmarkStart w:id="1164" w:name="_ETM_Q1_3385202"/>
      <w:bookmarkEnd w:id="1164"/>
      <w:r>
        <w:rPr>
          <w:rFonts w:hint="cs"/>
          <w:rtl/>
          <w:lang w:eastAsia="he-IL"/>
        </w:rPr>
        <w:t xml:space="preserve">הזה וחי בטוב עם זה שההכרעה היא ביחד של העובד </w:t>
      </w:r>
      <w:bookmarkStart w:id="1165" w:name="_ETM_Q1_3387874"/>
      <w:bookmarkEnd w:id="1165"/>
      <w:r>
        <w:rPr>
          <w:rFonts w:hint="cs"/>
          <w:rtl/>
          <w:lang w:eastAsia="he-IL"/>
        </w:rPr>
        <w:t xml:space="preserve">הסוציאלי ושל החוקר. סיטואציות של חשד בתוך המשפחה, בעיניי זאת קטגוריה </w:t>
      </w:r>
      <w:bookmarkStart w:id="1166" w:name="_ETM_Q1_3398021"/>
      <w:bookmarkEnd w:id="1166"/>
      <w:r>
        <w:rPr>
          <w:rFonts w:hint="cs"/>
          <w:rtl/>
          <w:lang w:eastAsia="he-IL"/>
        </w:rPr>
        <w:t>אחרת. זאת טריטוריה שמעמיסה על הפגיעה עוד אלף טון</w:t>
      </w:r>
      <w:bookmarkStart w:id="1167" w:name="_ETM_Q1_3403690"/>
      <w:bookmarkEnd w:id="1167"/>
      <w:r>
        <w:rPr>
          <w:rFonts w:hint="cs"/>
          <w:rtl/>
          <w:lang w:eastAsia="he-IL"/>
        </w:rPr>
        <w:t xml:space="preserve"> ואני לא חש בנוח עם זה </w:t>
      </w:r>
      <w:bookmarkStart w:id="1168" w:name="_ETM_Q1_3402992"/>
      <w:bookmarkEnd w:id="1168"/>
      <w:r>
        <w:rPr>
          <w:rFonts w:hint="cs"/>
          <w:rtl/>
          <w:lang w:eastAsia="he-IL"/>
        </w:rPr>
        <w:t xml:space="preserve">שסיטואציה של פגיעה בקטין בתוך המשפחה נכנסת לאיזושהי קטגוריה </w:t>
      </w:r>
      <w:bookmarkStart w:id="1169" w:name="_ETM_Q1_3413262"/>
      <w:bookmarkEnd w:id="1169"/>
      <w:r>
        <w:rPr>
          <w:rFonts w:hint="cs"/>
          <w:rtl/>
          <w:lang w:eastAsia="he-IL"/>
        </w:rPr>
        <w:t>מאוד מאוד רחבה של חשד לניגוד עניינים.</w:t>
      </w:r>
      <w:r w:rsidR="00CC4744">
        <w:rPr>
          <w:rFonts w:hint="cs"/>
          <w:rtl/>
          <w:lang w:eastAsia="he-IL"/>
        </w:rPr>
        <w:t xml:space="preserve"> </w:t>
      </w:r>
      <w:r>
        <w:rPr>
          <w:rFonts w:hint="cs"/>
          <w:rtl/>
          <w:lang w:eastAsia="he-IL"/>
        </w:rPr>
        <w:t xml:space="preserve">לא. בסיטואציה של פגיעה בתוך המשפחה התפיסה הייתה צריכה להיות שיש חשד </w:t>
      </w:r>
      <w:bookmarkStart w:id="1170" w:name="_ETM_Q1_3421722"/>
      <w:bookmarkEnd w:id="1170"/>
      <w:r>
        <w:rPr>
          <w:rFonts w:hint="cs"/>
          <w:rtl/>
          <w:lang w:eastAsia="he-IL"/>
        </w:rPr>
        <w:t xml:space="preserve">לניגוד עניינים מובנה, שכאן עדיף לגרור בכמה הפעמים לא </w:t>
      </w:r>
      <w:bookmarkStart w:id="1171" w:name="_ETM_Q1_3431615"/>
      <w:bookmarkEnd w:id="1171"/>
      <w:r>
        <w:rPr>
          <w:rFonts w:hint="cs"/>
          <w:rtl/>
          <w:lang w:eastAsia="he-IL"/>
        </w:rPr>
        <w:t>מתאימות לבית משפט מאשר להיות בסיטואציה השנייה.</w:t>
      </w:r>
    </w:p>
    <w:p w14:paraId="366F0D90" w14:textId="5D680EB9" w:rsidR="00DF2E1F" w:rsidRDefault="00DF2E1F" w:rsidP="00DF2E1F">
      <w:pPr>
        <w:rPr>
          <w:rtl/>
          <w:lang w:eastAsia="he-IL"/>
        </w:rPr>
      </w:pPr>
    </w:p>
    <w:p w14:paraId="041E95F5" w14:textId="4AED88D8" w:rsidR="00151F98" w:rsidRDefault="00DF2E1F" w:rsidP="00DF2E1F">
      <w:pPr>
        <w:rPr>
          <w:rtl/>
          <w:lang w:eastAsia="he-IL"/>
        </w:rPr>
      </w:pPr>
      <w:bookmarkStart w:id="1172" w:name="_ETM_Q1_3430690"/>
      <w:bookmarkStart w:id="1173" w:name="_ETM_Q1_3430718"/>
      <w:bookmarkEnd w:id="1172"/>
      <w:bookmarkEnd w:id="1173"/>
      <w:r>
        <w:rPr>
          <w:rFonts w:hint="cs"/>
          <w:rtl/>
          <w:lang w:eastAsia="he-IL"/>
        </w:rPr>
        <w:t xml:space="preserve">תחשבו על זה עד </w:t>
      </w:r>
      <w:bookmarkStart w:id="1174" w:name="_ETM_Q1_3431225"/>
      <w:bookmarkEnd w:id="1174"/>
      <w:r>
        <w:rPr>
          <w:rFonts w:hint="cs"/>
          <w:rtl/>
          <w:lang w:eastAsia="he-IL"/>
        </w:rPr>
        <w:t xml:space="preserve">מחר ותראו אם אתם מוכנים לעשות את זה. </w:t>
      </w:r>
      <w:bookmarkStart w:id="1175" w:name="_ETM_Q1_3437941"/>
      <w:bookmarkEnd w:id="1175"/>
      <w:r>
        <w:rPr>
          <w:rFonts w:hint="cs"/>
          <w:rtl/>
          <w:lang w:eastAsia="he-IL"/>
        </w:rPr>
        <w:t xml:space="preserve">אם כן, כן. אם לא, לא. </w:t>
      </w:r>
      <w:r w:rsidR="00151F98">
        <w:rPr>
          <w:rFonts w:hint="cs"/>
          <w:rtl/>
          <w:lang w:eastAsia="he-IL"/>
        </w:rPr>
        <w:t xml:space="preserve">אם אחד </w:t>
      </w:r>
      <w:bookmarkStart w:id="1176" w:name="_ETM_Q1_3441721"/>
      <w:bookmarkEnd w:id="1176"/>
      <w:r w:rsidR="00151F98">
        <w:rPr>
          <w:rFonts w:hint="cs"/>
          <w:rtl/>
          <w:lang w:eastAsia="he-IL"/>
        </w:rPr>
        <w:t>מחברי הכנסת ירצה להעלות את זה</w:t>
      </w:r>
      <w:r w:rsidR="00CC4744">
        <w:rPr>
          <w:rFonts w:hint="cs"/>
          <w:rtl/>
          <w:lang w:eastAsia="he-IL"/>
        </w:rPr>
        <w:t xml:space="preserve"> </w:t>
      </w:r>
      <w:r w:rsidR="00151F98">
        <w:rPr>
          <w:rFonts w:hint="cs"/>
          <w:rtl/>
          <w:lang w:eastAsia="he-IL"/>
        </w:rPr>
        <w:t>כהסתייגות, אולי אני אעלה את זה, יעלה.</w:t>
      </w:r>
    </w:p>
    <w:p w14:paraId="4E6AECFE" w14:textId="77777777" w:rsidR="00151F98" w:rsidRDefault="00151F98" w:rsidP="00DF2E1F">
      <w:pPr>
        <w:rPr>
          <w:rtl/>
          <w:lang w:eastAsia="he-IL"/>
        </w:rPr>
      </w:pPr>
      <w:bookmarkStart w:id="1177" w:name="_ETM_Q1_3446137"/>
      <w:bookmarkStart w:id="1178" w:name="_ETM_Q1_3446162"/>
      <w:bookmarkEnd w:id="1177"/>
      <w:bookmarkEnd w:id="1178"/>
    </w:p>
    <w:p w14:paraId="7C09BEFF" w14:textId="00DEED64" w:rsidR="00DF2E1F" w:rsidRDefault="00151F98" w:rsidP="00DF2E1F">
      <w:pPr>
        <w:rPr>
          <w:rtl/>
          <w:lang w:eastAsia="he-IL"/>
        </w:rPr>
      </w:pPr>
      <w:bookmarkStart w:id="1179" w:name="_ETM_Q1_3446265"/>
      <w:bookmarkStart w:id="1180" w:name="_ETM_Q1_3446287"/>
      <w:bookmarkEnd w:id="1179"/>
      <w:bookmarkEnd w:id="1180"/>
      <w:r>
        <w:rPr>
          <w:rFonts w:hint="cs"/>
          <w:rtl/>
          <w:lang w:eastAsia="he-IL"/>
        </w:rPr>
        <w:t xml:space="preserve">אני אומר שוב </w:t>
      </w:r>
      <w:bookmarkStart w:id="1181" w:name="_ETM_Q1_3444694"/>
      <w:bookmarkEnd w:id="1181"/>
      <w:r>
        <w:rPr>
          <w:rFonts w:hint="cs"/>
          <w:rtl/>
          <w:lang w:eastAsia="he-IL"/>
        </w:rPr>
        <w:t xml:space="preserve">שזה גם לא נראה טוב. זאת סיטואציה של פגיעה </w:t>
      </w:r>
      <w:bookmarkStart w:id="1182" w:name="_ETM_Q1_3445277"/>
      <w:bookmarkEnd w:id="1182"/>
      <w:r>
        <w:rPr>
          <w:rFonts w:hint="cs"/>
          <w:rtl/>
          <w:lang w:eastAsia="he-IL"/>
        </w:rPr>
        <w:t>בתוך המשפחה.</w:t>
      </w:r>
    </w:p>
    <w:p w14:paraId="2FE06931" w14:textId="4F305B36" w:rsidR="00151F98" w:rsidRDefault="00151F98" w:rsidP="00DF2E1F">
      <w:pPr>
        <w:rPr>
          <w:rtl/>
          <w:lang w:eastAsia="he-IL"/>
        </w:rPr>
      </w:pPr>
      <w:bookmarkStart w:id="1183" w:name="_ETM_Q1_3450729"/>
      <w:bookmarkStart w:id="1184" w:name="_ETM_Q1_3450758"/>
      <w:bookmarkEnd w:id="1183"/>
      <w:bookmarkEnd w:id="1184"/>
    </w:p>
    <w:p w14:paraId="0D27FB5D" w14:textId="66F18E21" w:rsidR="00151F98" w:rsidRDefault="00151F98" w:rsidP="00151F98">
      <w:pPr>
        <w:pStyle w:val="af9"/>
        <w:keepNext/>
        <w:rPr>
          <w:rtl/>
          <w:lang w:eastAsia="he-IL"/>
        </w:rPr>
      </w:pPr>
      <w:bookmarkStart w:id="1185" w:name="ET_guest_592571_98"/>
      <w:r w:rsidRPr="00151F98">
        <w:rPr>
          <w:rStyle w:val="TagStyle"/>
          <w:rtl/>
        </w:rPr>
        <w:t xml:space="preserve"> &lt;&lt; אורח &gt;&gt; </w:t>
      </w:r>
      <w:r>
        <w:rPr>
          <w:rtl/>
          <w:lang w:eastAsia="he-IL"/>
        </w:rPr>
        <w:t>נילי פינקלשטיין:</w:t>
      </w:r>
      <w:r w:rsidRPr="00151F98">
        <w:rPr>
          <w:rStyle w:val="TagStyle"/>
          <w:rtl/>
        </w:rPr>
        <w:t xml:space="preserve"> &lt;&lt; אורח &gt;&gt;</w:t>
      </w:r>
      <w:r w:rsidR="00640D5C">
        <w:rPr>
          <w:rtl/>
          <w:lang w:eastAsia="he-IL"/>
        </w:rPr>
        <w:t xml:space="preserve"> </w:t>
      </w:r>
      <w:bookmarkEnd w:id="1185"/>
    </w:p>
    <w:p w14:paraId="44E955E2" w14:textId="46909425" w:rsidR="00151F98" w:rsidRDefault="00151F98" w:rsidP="00151F98">
      <w:pPr>
        <w:pStyle w:val="KeepWithNext"/>
        <w:rPr>
          <w:rtl/>
          <w:lang w:eastAsia="he-IL"/>
        </w:rPr>
      </w:pPr>
    </w:p>
    <w:p w14:paraId="33902F80" w14:textId="42AE062D" w:rsidR="00151F98" w:rsidRDefault="00151F98" w:rsidP="00151F98">
      <w:pPr>
        <w:rPr>
          <w:rtl/>
          <w:lang w:eastAsia="he-IL"/>
        </w:rPr>
      </w:pPr>
      <w:r>
        <w:rPr>
          <w:rFonts w:hint="cs"/>
          <w:rtl/>
          <w:lang w:eastAsia="he-IL"/>
        </w:rPr>
        <w:t>נבדוק את זה.</w:t>
      </w:r>
    </w:p>
    <w:p w14:paraId="39AB6AF7" w14:textId="00335F59" w:rsidR="009F6551" w:rsidRDefault="009F6551" w:rsidP="00151F98">
      <w:pPr>
        <w:rPr>
          <w:rtl/>
          <w:lang w:eastAsia="he-IL"/>
        </w:rPr>
      </w:pPr>
    </w:p>
    <w:p w14:paraId="4DDD9619" w14:textId="33D8CA6F" w:rsidR="009F6551" w:rsidRDefault="009F6551" w:rsidP="009F6551">
      <w:pPr>
        <w:pStyle w:val="af6"/>
        <w:keepNext/>
        <w:rPr>
          <w:rtl/>
        </w:rPr>
      </w:pPr>
      <w:r w:rsidRPr="009F6551">
        <w:rPr>
          <w:rStyle w:val="TagStyle"/>
          <w:rtl/>
        </w:rPr>
        <w:t xml:space="preserve"> &lt;&lt; יור &gt;&gt; </w:t>
      </w:r>
      <w:r>
        <w:rPr>
          <w:rtl/>
        </w:rPr>
        <w:t>היו"ר גלעד קריב:</w:t>
      </w:r>
      <w:r w:rsidRPr="009F6551">
        <w:rPr>
          <w:rStyle w:val="TagStyle"/>
          <w:rtl/>
        </w:rPr>
        <w:t xml:space="preserve"> &lt;&lt; יור &gt;&gt;</w:t>
      </w:r>
      <w:r w:rsidR="00640D5C">
        <w:rPr>
          <w:rtl/>
        </w:rPr>
        <w:t xml:space="preserve"> </w:t>
      </w:r>
    </w:p>
    <w:p w14:paraId="168E03B3" w14:textId="6D5E1463" w:rsidR="009F6551" w:rsidRDefault="009F6551" w:rsidP="009F6551">
      <w:pPr>
        <w:pStyle w:val="KeepWithNext"/>
        <w:rPr>
          <w:rtl/>
          <w:lang w:eastAsia="he-IL"/>
        </w:rPr>
      </w:pPr>
    </w:p>
    <w:p w14:paraId="4D411A04" w14:textId="6DE55976" w:rsidR="009F6551" w:rsidRPr="009F6551" w:rsidRDefault="009F6551" w:rsidP="009F6551">
      <w:pPr>
        <w:rPr>
          <w:rtl/>
          <w:lang w:eastAsia="he-IL"/>
        </w:rPr>
      </w:pPr>
      <w:r>
        <w:rPr>
          <w:rFonts w:hint="cs"/>
          <w:rtl/>
          <w:lang w:eastAsia="he-IL"/>
        </w:rPr>
        <w:t xml:space="preserve">אני אומר לכם, החוק הזה לא ייגמר. זה </w:t>
      </w:r>
      <w:bookmarkStart w:id="1186" w:name="_ETM_Q1_3463198"/>
      <w:bookmarkEnd w:id="1186"/>
      <w:r>
        <w:rPr>
          <w:rFonts w:hint="cs"/>
          <w:rtl/>
          <w:lang w:eastAsia="he-IL"/>
        </w:rPr>
        <w:t xml:space="preserve">חוק מאוד מסובך. פעם הבאה כאשר חברת הכנסת </w:t>
      </w:r>
      <w:proofErr w:type="spellStart"/>
      <w:r>
        <w:rPr>
          <w:rFonts w:hint="cs"/>
          <w:rtl/>
          <w:lang w:eastAsia="he-IL"/>
        </w:rPr>
        <w:t>רוזין</w:t>
      </w:r>
      <w:proofErr w:type="spellEnd"/>
      <w:r>
        <w:rPr>
          <w:rFonts w:hint="cs"/>
          <w:rtl/>
          <w:lang w:eastAsia="he-IL"/>
        </w:rPr>
        <w:t xml:space="preserve"> תביא </w:t>
      </w:r>
      <w:bookmarkStart w:id="1187" w:name="_ETM_Q1_3463764"/>
      <w:bookmarkEnd w:id="1187"/>
      <w:r>
        <w:rPr>
          <w:rFonts w:hint="cs"/>
          <w:rtl/>
          <w:lang w:eastAsia="he-IL"/>
        </w:rPr>
        <w:t>הצעת חוק</w:t>
      </w:r>
      <w:r w:rsidR="00CC4744">
        <w:rPr>
          <w:rFonts w:hint="cs"/>
          <w:rtl/>
          <w:lang w:eastAsia="he-IL"/>
        </w:rPr>
        <w:t xml:space="preserve"> </w:t>
      </w:r>
      <w:r>
        <w:rPr>
          <w:rFonts w:hint="cs"/>
          <w:rtl/>
          <w:lang w:eastAsia="he-IL"/>
        </w:rPr>
        <w:t xml:space="preserve">של שורה אחת, אני כבר אבין מה </w:t>
      </w:r>
      <w:bookmarkStart w:id="1188" w:name="_ETM_Q1_3473539"/>
      <w:bookmarkEnd w:id="1188"/>
      <w:r>
        <w:rPr>
          <w:rFonts w:hint="cs"/>
          <w:rtl/>
          <w:lang w:eastAsia="he-IL"/>
        </w:rPr>
        <w:t>הדינמיקה בהצעות החוק שלה.</w:t>
      </w:r>
    </w:p>
    <w:p w14:paraId="725A6ECB" w14:textId="12595F7B" w:rsidR="00151F98" w:rsidRDefault="00151F98" w:rsidP="00151F98">
      <w:pPr>
        <w:rPr>
          <w:rtl/>
          <w:lang w:eastAsia="he-IL"/>
        </w:rPr>
      </w:pPr>
      <w:bookmarkStart w:id="1189" w:name="_ETM_Q1_3448990"/>
      <w:bookmarkStart w:id="1190" w:name="_ETM_Q1_3449015"/>
      <w:bookmarkStart w:id="1191" w:name="_ETM_Q1_3455391"/>
      <w:bookmarkEnd w:id="1189"/>
      <w:bookmarkEnd w:id="1190"/>
      <w:bookmarkEnd w:id="1191"/>
    </w:p>
    <w:p w14:paraId="09B09D5F" w14:textId="4BEEB56C" w:rsidR="00151F98" w:rsidRDefault="00151F98" w:rsidP="00151F98">
      <w:pPr>
        <w:pStyle w:val="af9"/>
        <w:keepNext/>
        <w:rPr>
          <w:rtl/>
          <w:lang w:eastAsia="he-IL"/>
        </w:rPr>
      </w:pPr>
      <w:r w:rsidRPr="00151F98">
        <w:rPr>
          <w:rStyle w:val="TagStyle"/>
          <w:rtl/>
        </w:rPr>
        <w:t xml:space="preserve"> &lt;&lt; אורח &gt;&gt; </w:t>
      </w:r>
      <w:r>
        <w:rPr>
          <w:rtl/>
          <w:lang w:eastAsia="he-IL"/>
        </w:rPr>
        <w:t>חנית אברהם בכר:</w:t>
      </w:r>
      <w:r w:rsidRPr="00151F98">
        <w:rPr>
          <w:rStyle w:val="TagStyle"/>
          <w:rtl/>
        </w:rPr>
        <w:t xml:space="preserve"> &lt;&lt; אורח &gt;&gt;</w:t>
      </w:r>
      <w:r w:rsidR="00640D5C">
        <w:rPr>
          <w:rtl/>
          <w:lang w:eastAsia="he-IL"/>
        </w:rPr>
        <w:t xml:space="preserve"> </w:t>
      </w:r>
    </w:p>
    <w:p w14:paraId="350FFF8D" w14:textId="41CB8E67" w:rsidR="00151F98" w:rsidRDefault="00151F98" w:rsidP="00151F98">
      <w:pPr>
        <w:pStyle w:val="KeepWithNext"/>
        <w:rPr>
          <w:rtl/>
          <w:lang w:eastAsia="he-IL"/>
        </w:rPr>
      </w:pPr>
    </w:p>
    <w:p w14:paraId="3922D884" w14:textId="78E9C9B9" w:rsidR="00151F98" w:rsidRDefault="009F6551" w:rsidP="00151F98">
      <w:pPr>
        <w:rPr>
          <w:rtl/>
          <w:lang w:eastAsia="he-IL"/>
        </w:rPr>
      </w:pPr>
      <w:bookmarkStart w:id="1192" w:name="_ETM_Q1_3455602"/>
      <w:bookmarkStart w:id="1193" w:name="_ETM_Q1_3455638"/>
      <w:bookmarkEnd w:id="1192"/>
      <w:bookmarkEnd w:id="1193"/>
      <w:r>
        <w:rPr>
          <w:rFonts w:hint="cs"/>
          <w:rtl/>
          <w:lang w:eastAsia="he-IL"/>
        </w:rPr>
        <w:t xml:space="preserve">הנהלת בתי המשפט. </w:t>
      </w:r>
      <w:r w:rsidR="00151F98">
        <w:rPr>
          <w:rFonts w:hint="cs"/>
          <w:rtl/>
          <w:lang w:eastAsia="he-IL"/>
        </w:rPr>
        <w:t>אם יורשה לי, משפט.</w:t>
      </w:r>
      <w:r w:rsidR="00CC4744">
        <w:rPr>
          <w:rFonts w:hint="cs"/>
          <w:rtl/>
          <w:lang w:eastAsia="he-IL"/>
        </w:rPr>
        <w:t xml:space="preserve"> </w:t>
      </w:r>
      <w:r w:rsidR="00151F98">
        <w:rPr>
          <w:rFonts w:hint="cs"/>
          <w:rtl/>
          <w:lang w:eastAsia="he-IL"/>
        </w:rPr>
        <w:t xml:space="preserve">אני רוצה </w:t>
      </w:r>
      <w:bookmarkStart w:id="1194" w:name="_ETM_Q1_3464152"/>
      <w:bookmarkEnd w:id="1194"/>
      <w:r w:rsidR="00151F98">
        <w:rPr>
          <w:rFonts w:hint="cs"/>
          <w:rtl/>
          <w:lang w:eastAsia="he-IL"/>
        </w:rPr>
        <w:t>לחדד.</w:t>
      </w:r>
      <w:r w:rsidR="00CC4744">
        <w:rPr>
          <w:rFonts w:hint="cs"/>
          <w:rtl/>
          <w:lang w:eastAsia="he-IL"/>
        </w:rPr>
        <w:t xml:space="preserve"> </w:t>
      </w:r>
      <w:r>
        <w:rPr>
          <w:rFonts w:hint="cs"/>
          <w:rtl/>
          <w:lang w:eastAsia="he-IL"/>
        </w:rPr>
        <w:t xml:space="preserve">לגבי אולם המעצרים </w:t>
      </w:r>
      <w:bookmarkStart w:id="1195" w:name="_ETM_Q1_3478451"/>
      <w:bookmarkEnd w:id="1195"/>
      <w:r>
        <w:rPr>
          <w:rFonts w:hint="cs"/>
          <w:rtl/>
          <w:lang w:eastAsia="he-IL"/>
        </w:rPr>
        <w:t>חשוב לי להדגיש שמדובר בשופט מעצרים והוא זה שידון בשלב החקירה.</w:t>
      </w:r>
      <w:r w:rsidR="00766D44">
        <w:rPr>
          <w:rFonts w:hint="cs"/>
          <w:rtl/>
          <w:lang w:eastAsia="he-IL"/>
        </w:rPr>
        <w:t xml:space="preserve"> בסיכום ראשוני שערכנו עם המשטרה, </w:t>
      </w:r>
      <w:bookmarkStart w:id="1196" w:name="_ETM_Q1_3489125"/>
      <w:bookmarkEnd w:id="1196"/>
      <w:r w:rsidR="00766D44">
        <w:rPr>
          <w:rFonts w:hint="cs"/>
          <w:rtl/>
          <w:lang w:eastAsia="he-IL"/>
        </w:rPr>
        <w:t>הצענו שאנחנו</w:t>
      </w:r>
      <w:r w:rsidR="00CC4744">
        <w:rPr>
          <w:rFonts w:hint="cs"/>
          <w:rtl/>
          <w:lang w:eastAsia="he-IL"/>
        </w:rPr>
        <w:t xml:space="preserve"> </w:t>
      </w:r>
      <w:r w:rsidR="00766D44">
        <w:rPr>
          <w:rFonts w:hint="cs"/>
          <w:rtl/>
          <w:lang w:eastAsia="he-IL"/>
        </w:rPr>
        <w:t>נקבע נוהל עבודה.</w:t>
      </w:r>
    </w:p>
    <w:p w14:paraId="1EF5928C" w14:textId="4E03D961" w:rsidR="00766D44" w:rsidRDefault="00766D44" w:rsidP="00151F98">
      <w:pPr>
        <w:rPr>
          <w:rtl/>
          <w:lang w:eastAsia="he-IL"/>
        </w:rPr>
      </w:pPr>
      <w:bookmarkStart w:id="1197" w:name="_ETM_Q1_3492098"/>
      <w:bookmarkStart w:id="1198" w:name="_ETM_Q1_3492145"/>
      <w:bookmarkEnd w:id="1197"/>
      <w:bookmarkEnd w:id="1198"/>
    </w:p>
    <w:p w14:paraId="3328632C" w14:textId="2B01956D" w:rsidR="00766D44" w:rsidRDefault="00766D44" w:rsidP="00766D44">
      <w:pPr>
        <w:pStyle w:val="af6"/>
        <w:keepNext/>
        <w:rPr>
          <w:rtl/>
        </w:rPr>
      </w:pPr>
      <w:bookmarkStart w:id="1199" w:name="ET_yor_6156_98"/>
      <w:r w:rsidRPr="00766D44">
        <w:rPr>
          <w:rStyle w:val="TagStyle"/>
          <w:rtl/>
        </w:rPr>
        <w:t xml:space="preserve"> &lt;&lt; יור &gt;&gt; </w:t>
      </w:r>
      <w:r>
        <w:rPr>
          <w:rtl/>
        </w:rPr>
        <w:t>היו"ר גלעד קריב:</w:t>
      </w:r>
      <w:r w:rsidRPr="00766D44">
        <w:rPr>
          <w:rStyle w:val="TagStyle"/>
          <w:rtl/>
        </w:rPr>
        <w:t xml:space="preserve"> &lt;&lt; יור &gt;&gt;</w:t>
      </w:r>
      <w:r w:rsidR="00640D5C">
        <w:rPr>
          <w:rtl/>
        </w:rPr>
        <w:t xml:space="preserve"> </w:t>
      </w:r>
      <w:bookmarkEnd w:id="1199"/>
    </w:p>
    <w:p w14:paraId="7CFDAB32" w14:textId="77777777" w:rsidR="00766D44" w:rsidRDefault="00766D44" w:rsidP="00766D44">
      <w:pPr>
        <w:pStyle w:val="KeepWithNext"/>
        <w:rPr>
          <w:rtl/>
        </w:rPr>
      </w:pPr>
    </w:p>
    <w:p w14:paraId="04B733E3" w14:textId="7F790E29" w:rsidR="00766D44" w:rsidRDefault="00766D44" w:rsidP="00766D44">
      <w:pPr>
        <w:rPr>
          <w:rtl/>
        </w:rPr>
      </w:pPr>
      <w:r>
        <w:rPr>
          <w:rFonts w:hint="cs"/>
          <w:rtl/>
        </w:rPr>
        <w:t>נוהל</w:t>
      </w:r>
      <w:r w:rsidR="00CC4744">
        <w:rPr>
          <w:rFonts w:hint="cs"/>
          <w:rtl/>
        </w:rPr>
        <w:t xml:space="preserve"> </w:t>
      </w:r>
      <w:r>
        <w:rPr>
          <w:rFonts w:hint="cs"/>
          <w:rtl/>
        </w:rPr>
        <w:t>מיוחד.</w:t>
      </w:r>
    </w:p>
    <w:p w14:paraId="50F0D65B" w14:textId="425C326E" w:rsidR="00766D44" w:rsidRDefault="00766D44" w:rsidP="00766D44">
      <w:pPr>
        <w:rPr>
          <w:rtl/>
        </w:rPr>
      </w:pPr>
      <w:bookmarkStart w:id="1200" w:name="_ETM_Q1_3491170"/>
      <w:bookmarkStart w:id="1201" w:name="_ETM_Q1_3491198"/>
      <w:bookmarkStart w:id="1202" w:name="_ETM_Q1_3491569"/>
      <w:bookmarkEnd w:id="1200"/>
      <w:bookmarkEnd w:id="1201"/>
      <w:bookmarkEnd w:id="1202"/>
    </w:p>
    <w:p w14:paraId="660789D7" w14:textId="628F1A44" w:rsidR="00766D44" w:rsidRDefault="00766D44" w:rsidP="00766D44">
      <w:pPr>
        <w:pStyle w:val="af9"/>
        <w:keepNext/>
        <w:rPr>
          <w:rtl/>
        </w:rPr>
      </w:pPr>
      <w:bookmarkStart w:id="1203" w:name="ET_guest_719627_99"/>
      <w:r w:rsidRPr="00766D44">
        <w:rPr>
          <w:rStyle w:val="TagStyle"/>
          <w:rtl/>
        </w:rPr>
        <w:t xml:space="preserve"> &lt;&lt; אורח &gt;&gt; </w:t>
      </w:r>
      <w:r>
        <w:rPr>
          <w:rtl/>
        </w:rPr>
        <w:t>חנית אברהם בכר:</w:t>
      </w:r>
      <w:r w:rsidRPr="00766D44">
        <w:rPr>
          <w:rStyle w:val="TagStyle"/>
          <w:rtl/>
        </w:rPr>
        <w:t xml:space="preserve"> &lt;&lt; אורח &gt;&gt;</w:t>
      </w:r>
      <w:r w:rsidR="00640D5C">
        <w:rPr>
          <w:rtl/>
        </w:rPr>
        <w:t xml:space="preserve"> </w:t>
      </w:r>
      <w:bookmarkEnd w:id="1203"/>
    </w:p>
    <w:p w14:paraId="547C89C2" w14:textId="48BDC5FF" w:rsidR="00766D44" w:rsidRDefault="00766D44" w:rsidP="00766D44">
      <w:pPr>
        <w:pStyle w:val="KeepWithNext"/>
        <w:rPr>
          <w:rtl/>
        </w:rPr>
      </w:pPr>
    </w:p>
    <w:p w14:paraId="33619E68" w14:textId="2D975C5D" w:rsidR="00766D44" w:rsidRDefault="00766D44" w:rsidP="00766D44">
      <w:pPr>
        <w:rPr>
          <w:rtl/>
        </w:rPr>
      </w:pPr>
      <w:bookmarkStart w:id="1204" w:name="_ETM_Q1_3491731"/>
      <w:bookmarkStart w:id="1205" w:name="_ETM_Q1_3491746"/>
      <w:bookmarkEnd w:id="1204"/>
      <w:bookmarkEnd w:id="1205"/>
      <w:r>
        <w:rPr>
          <w:rFonts w:hint="cs"/>
          <w:rtl/>
        </w:rPr>
        <w:t xml:space="preserve">במסגרת הנוהל </w:t>
      </w:r>
      <w:bookmarkStart w:id="1206" w:name="_ETM_Q1_3490180"/>
      <w:bookmarkEnd w:id="1206"/>
      <w:r>
        <w:rPr>
          <w:rFonts w:hint="cs"/>
          <w:rtl/>
        </w:rPr>
        <w:t>נציע לראשי המערכת שיקבלו את הנוהל שככל הניתן הדי</w:t>
      </w:r>
      <w:bookmarkStart w:id="1207" w:name="_ETM_Q1_3495038"/>
      <w:bookmarkEnd w:id="1207"/>
      <w:r>
        <w:rPr>
          <w:rFonts w:hint="cs"/>
          <w:rtl/>
        </w:rPr>
        <w:t xml:space="preserve">ון יהיה על הבוקר. </w:t>
      </w:r>
    </w:p>
    <w:p w14:paraId="2E701936" w14:textId="1D83F7EC" w:rsidR="00766D44" w:rsidRDefault="00766D44" w:rsidP="00766D44">
      <w:pPr>
        <w:rPr>
          <w:rtl/>
        </w:rPr>
      </w:pPr>
      <w:bookmarkStart w:id="1208" w:name="_ETM_Q1_3498583"/>
      <w:bookmarkStart w:id="1209" w:name="_ETM_Q1_3498609"/>
      <w:bookmarkStart w:id="1210" w:name="_ETM_Q1_3500234"/>
      <w:bookmarkEnd w:id="1208"/>
      <w:bookmarkEnd w:id="1209"/>
      <w:bookmarkEnd w:id="1210"/>
    </w:p>
    <w:p w14:paraId="6ACAE143" w14:textId="4DB4A4B8" w:rsidR="00766D44" w:rsidRDefault="00766D44" w:rsidP="00766D44">
      <w:pPr>
        <w:pStyle w:val="af6"/>
        <w:keepNext/>
        <w:rPr>
          <w:rtl/>
        </w:rPr>
      </w:pPr>
      <w:bookmarkStart w:id="1211" w:name="ET_yor_6156_100"/>
      <w:r w:rsidRPr="00766D44">
        <w:rPr>
          <w:rStyle w:val="TagStyle"/>
          <w:rtl/>
        </w:rPr>
        <w:t xml:space="preserve"> &lt;&lt; יור &gt;&gt; </w:t>
      </w:r>
      <w:r>
        <w:rPr>
          <w:rtl/>
        </w:rPr>
        <w:t>היו"ר גלעד קריב:</w:t>
      </w:r>
      <w:r w:rsidRPr="00766D44">
        <w:rPr>
          <w:rStyle w:val="TagStyle"/>
          <w:rtl/>
        </w:rPr>
        <w:t xml:space="preserve"> &lt;&lt; יור &gt;&gt;</w:t>
      </w:r>
      <w:r w:rsidR="00640D5C">
        <w:rPr>
          <w:rtl/>
        </w:rPr>
        <w:t xml:space="preserve"> </w:t>
      </w:r>
      <w:bookmarkEnd w:id="1211"/>
    </w:p>
    <w:p w14:paraId="70B45C49" w14:textId="52454771" w:rsidR="00766D44" w:rsidRDefault="00766D44" w:rsidP="00766D44">
      <w:pPr>
        <w:pStyle w:val="KeepWithNext"/>
        <w:rPr>
          <w:rtl/>
          <w:lang w:eastAsia="he-IL"/>
        </w:rPr>
      </w:pPr>
    </w:p>
    <w:p w14:paraId="46D29BAF" w14:textId="2F6C51AB" w:rsidR="00766D44" w:rsidRDefault="00766D44" w:rsidP="00766D44">
      <w:pPr>
        <w:rPr>
          <w:rtl/>
          <w:lang w:eastAsia="he-IL"/>
        </w:rPr>
      </w:pPr>
      <w:bookmarkStart w:id="1212" w:name="_ETM_Q1_3500468"/>
      <w:bookmarkStart w:id="1213" w:name="_ETM_Q1_3500499"/>
      <w:bookmarkEnd w:id="1212"/>
      <w:bookmarkEnd w:id="1213"/>
      <w:r>
        <w:rPr>
          <w:rFonts w:hint="cs"/>
          <w:rtl/>
          <w:lang w:eastAsia="he-IL"/>
        </w:rPr>
        <w:t>רק שלא נגלה</w:t>
      </w:r>
      <w:r w:rsidR="00CC4744">
        <w:rPr>
          <w:rFonts w:hint="cs"/>
          <w:rtl/>
          <w:lang w:eastAsia="he-IL"/>
        </w:rPr>
        <w:t xml:space="preserve"> </w:t>
      </w:r>
      <w:r>
        <w:rPr>
          <w:rFonts w:hint="cs"/>
          <w:rtl/>
          <w:lang w:eastAsia="he-IL"/>
        </w:rPr>
        <w:t xml:space="preserve">שבמקרה גם </w:t>
      </w:r>
      <w:bookmarkStart w:id="1214" w:name="_ETM_Q1_3503381"/>
      <w:bookmarkEnd w:id="1214"/>
      <w:r>
        <w:rPr>
          <w:rFonts w:hint="cs"/>
          <w:rtl/>
          <w:lang w:eastAsia="he-IL"/>
        </w:rPr>
        <w:t>החשוד יושב באותו זמן באולם בית המעצרים ואז נסגור את כל התיק ביחד.</w:t>
      </w:r>
    </w:p>
    <w:p w14:paraId="70D44457" w14:textId="1A4EA3E3" w:rsidR="00766D44" w:rsidRDefault="00766D44" w:rsidP="00766D44">
      <w:pPr>
        <w:rPr>
          <w:rtl/>
          <w:lang w:eastAsia="he-IL"/>
        </w:rPr>
      </w:pPr>
      <w:bookmarkStart w:id="1215" w:name="_ETM_Q1_3506851"/>
      <w:bookmarkStart w:id="1216" w:name="_ETM_Q1_3506881"/>
      <w:bookmarkEnd w:id="1215"/>
      <w:bookmarkEnd w:id="1216"/>
    </w:p>
    <w:p w14:paraId="55F1ECB1" w14:textId="33B8D767" w:rsidR="00766D44" w:rsidRDefault="00766D44" w:rsidP="00766D44">
      <w:pPr>
        <w:pStyle w:val="af9"/>
        <w:keepNext/>
        <w:rPr>
          <w:rtl/>
          <w:lang w:eastAsia="he-IL"/>
        </w:rPr>
      </w:pPr>
      <w:bookmarkStart w:id="1217" w:name="ET_guest_719627_101"/>
      <w:r w:rsidRPr="00766D44">
        <w:rPr>
          <w:rStyle w:val="TagStyle"/>
          <w:rtl/>
        </w:rPr>
        <w:t xml:space="preserve"> &lt;&lt; אורח &gt;&gt; </w:t>
      </w:r>
      <w:r>
        <w:rPr>
          <w:rtl/>
          <w:lang w:eastAsia="he-IL"/>
        </w:rPr>
        <w:t>חנית אברהם בכר:</w:t>
      </w:r>
      <w:r w:rsidRPr="00766D44">
        <w:rPr>
          <w:rStyle w:val="TagStyle"/>
          <w:rtl/>
        </w:rPr>
        <w:t xml:space="preserve"> &lt;&lt; אורח &gt;&gt;</w:t>
      </w:r>
      <w:r w:rsidR="00640D5C">
        <w:rPr>
          <w:rtl/>
          <w:lang w:eastAsia="he-IL"/>
        </w:rPr>
        <w:t xml:space="preserve"> </w:t>
      </w:r>
      <w:bookmarkEnd w:id="1217"/>
    </w:p>
    <w:p w14:paraId="02029D7B" w14:textId="3960162E" w:rsidR="00766D44" w:rsidRDefault="00766D44" w:rsidP="00766D44">
      <w:pPr>
        <w:pStyle w:val="KeepWithNext"/>
        <w:rPr>
          <w:rtl/>
          <w:lang w:eastAsia="he-IL"/>
        </w:rPr>
      </w:pPr>
    </w:p>
    <w:p w14:paraId="363FC547" w14:textId="25B4E5DD" w:rsidR="00766D44" w:rsidRDefault="00766D44" w:rsidP="00766D44">
      <w:pPr>
        <w:rPr>
          <w:rtl/>
          <w:lang w:eastAsia="he-IL"/>
        </w:rPr>
      </w:pPr>
      <w:bookmarkStart w:id="1218" w:name="_ETM_Q1_3508791"/>
      <w:bookmarkStart w:id="1219" w:name="_ETM_Q1_3508826"/>
      <w:bookmarkEnd w:id="1218"/>
      <w:bookmarkEnd w:id="1219"/>
      <w:r>
        <w:rPr>
          <w:rFonts w:hint="cs"/>
          <w:rtl/>
          <w:lang w:eastAsia="he-IL"/>
        </w:rPr>
        <w:t>מדובר יהיה בדיון שיתקיים על</w:t>
      </w:r>
      <w:bookmarkStart w:id="1220" w:name="_ETM_Q1_3510650"/>
      <w:bookmarkEnd w:id="1220"/>
      <w:r>
        <w:rPr>
          <w:rFonts w:hint="cs"/>
          <w:rtl/>
          <w:lang w:eastAsia="he-IL"/>
        </w:rPr>
        <w:t xml:space="preserve"> הבוקר בדלתיים סגורות ורק לאחר מכן ייפתחו הדלתיים </w:t>
      </w:r>
      <w:bookmarkStart w:id="1221" w:name="_ETM_Q1_3515031"/>
      <w:bookmarkEnd w:id="1221"/>
      <w:r>
        <w:rPr>
          <w:rFonts w:hint="cs"/>
          <w:rtl/>
          <w:lang w:eastAsia="he-IL"/>
        </w:rPr>
        <w:t>לדיוני מעצרים.</w:t>
      </w:r>
    </w:p>
    <w:p w14:paraId="313C8AD4" w14:textId="7AA6ABCC" w:rsidR="00766D44" w:rsidRDefault="00766D44" w:rsidP="00766D44">
      <w:pPr>
        <w:rPr>
          <w:rtl/>
          <w:lang w:eastAsia="he-IL"/>
        </w:rPr>
      </w:pPr>
      <w:bookmarkStart w:id="1222" w:name="_ETM_Q1_3515527"/>
      <w:bookmarkStart w:id="1223" w:name="_ETM_Q1_3515555"/>
      <w:bookmarkStart w:id="1224" w:name="_ETM_Q1_3516111"/>
      <w:bookmarkEnd w:id="1222"/>
      <w:bookmarkEnd w:id="1223"/>
      <w:bookmarkEnd w:id="1224"/>
    </w:p>
    <w:p w14:paraId="6719A792" w14:textId="238D83F6" w:rsidR="00766D44" w:rsidRDefault="00766D44" w:rsidP="00766D44">
      <w:pPr>
        <w:pStyle w:val="af6"/>
        <w:keepNext/>
        <w:rPr>
          <w:rtl/>
        </w:rPr>
      </w:pPr>
      <w:bookmarkStart w:id="1225" w:name="ET_yor_6156_102"/>
      <w:r w:rsidRPr="00766D44">
        <w:rPr>
          <w:rStyle w:val="TagStyle"/>
          <w:rtl/>
        </w:rPr>
        <w:t xml:space="preserve"> &lt;&lt; יור &gt;&gt; </w:t>
      </w:r>
      <w:r>
        <w:rPr>
          <w:rtl/>
        </w:rPr>
        <w:t>היו"ר גלעד קריב:</w:t>
      </w:r>
      <w:r w:rsidRPr="00766D44">
        <w:rPr>
          <w:rStyle w:val="TagStyle"/>
          <w:rtl/>
        </w:rPr>
        <w:t xml:space="preserve"> &lt;&lt; יור &gt;&gt;</w:t>
      </w:r>
      <w:r w:rsidR="00640D5C">
        <w:rPr>
          <w:rtl/>
        </w:rPr>
        <w:t xml:space="preserve"> </w:t>
      </w:r>
      <w:bookmarkEnd w:id="1225"/>
    </w:p>
    <w:p w14:paraId="5BD6634C" w14:textId="4AAC3054" w:rsidR="00766D44" w:rsidRDefault="00766D44" w:rsidP="00766D44">
      <w:pPr>
        <w:pStyle w:val="KeepWithNext"/>
        <w:rPr>
          <w:rtl/>
          <w:lang w:eastAsia="he-IL"/>
        </w:rPr>
      </w:pPr>
    </w:p>
    <w:p w14:paraId="4AC6D890" w14:textId="67AAD17C" w:rsidR="00766D44" w:rsidRDefault="00766D44" w:rsidP="00766D44">
      <w:pPr>
        <w:rPr>
          <w:rtl/>
          <w:lang w:eastAsia="he-IL"/>
        </w:rPr>
      </w:pPr>
      <w:bookmarkStart w:id="1226" w:name="_ETM_Q1_3516309"/>
      <w:bookmarkStart w:id="1227" w:name="_ETM_Q1_3516340"/>
      <w:bookmarkEnd w:id="1226"/>
      <w:bookmarkEnd w:id="1227"/>
      <w:r>
        <w:rPr>
          <w:rFonts w:hint="cs"/>
          <w:rtl/>
          <w:lang w:eastAsia="he-IL"/>
        </w:rPr>
        <w:t>בסדר גמור. בעיניי זו אמירה מאוד חשובה לפרוט</w:t>
      </w:r>
      <w:bookmarkStart w:id="1228" w:name="_ETM_Q1_3516261"/>
      <w:bookmarkEnd w:id="1228"/>
      <w:r>
        <w:rPr>
          <w:rFonts w:hint="cs"/>
          <w:rtl/>
          <w:lang w:eastAsia="he-IL"/>
        </w:rPr>
        <w:t>וקול שייקבע כאן נוהל בעניינם של הקטינים.</w:t>
      </w:r>
      <w:bookmarkStart w:id="1229" w:name="_ETM_Q1_3523370"/>
      <w:bookmarkEnd w:id="1229"/>
      <w:r>
        <w:rPr>
          <w:rFonts w:hint="cs"/>
          <w:rtl/>
          <w:lang w:eastAsia="he-IL"/>
        </w:rPr>
        <w:t xml:space="preserve"> בעיניי זה מחדד את ההצדקה שבסיטואציות כאלה </w:t>
      </w:r>
      <w:bookmarkStart w:id="1230" w:name="_ETM_Q1_3529109"/>
      <w:bookmarkEnd w:id="1230"/>
      <w:r>
        <w:rPr>
          <w:rFonts w:hint="cs"/>
          <w:rtl/>
          <w:lang w:eastAsia="he-IL"/>
        </w:rPr>
        <w:t>יש מינוי של</w:t>
      </w:r>
      <w:r w:rsidR="00CC4744">
        <w:rPr>
          <w:rFonts w:hint="cs"/>
          <w:rtl/>
          <w:lang w:eastAsia="he-IL"/>
        </w:rPr>
        <w:t xml:space="preserve"> </w:t>
      </w:r>
      <w:r>
        <w:rPr>
          <w:rFonts w:hint="cs"/>
          <w:rtl/>
          <w:lang w:eastAsia="he-IL"/>
        </w:rPr>
        <w:t xml:space="preserve">ייצוג בלי קשר להחלטת בית משפט. </w:t>
      </w:r>
      <w:bookmarkStart w:id="1231" w:name="_ETM_Q1_3532140"/>
      <w:bookmarkEnd w:id="1231"/>
      <w:r>
        <w:rPr>
          <w:rFonts w:hint="cs"/>
          <w:rtl/>
          <w:lang w:eastAsia="he-IL"/>
        </w:rPr>
        <w:t xml:space="preserve">עם </w:t>
      </w:r>
      <w:bookmarkStart w:id="1232" w:name="_ETM_Q1_3537064"/>
      <w:bookmarkEnd w:id="1232"/>
      <w:r>
        <w:rPr>
          <w:rFonts w:hint="cs"/>
          <w:rtl/>
          <w:lang w:eastAsia="he-IL"/>
        </w:rPr>
        <w:t xml:space="preserve">כל הכבוד לחוקר ולעובד הסוציאלי לחוק הנוער לא הם למשל אלה שצריכים להיות בקיאים בנהלי בתי </w:t>
      </w:r>
      <w:bookmarkStart w:id="1233" w:name="_ETM_Q1_3536462"/>
      <w:bookmarkEnd w:id="1233"/>
      <w:r>
        <w:rPr>
          <w:rFonts w:hint="cs"/>
          <w:rtl/>
          <w:lang w:eastAsia="he-IL"/>
        </w:rPr>
        <w:t xml:space="preserve">המשפט ולדעת שבאמת זה מתקיים וכי לא שמו לב בבית </w:t>
      </w:r>
      <w:bookmarkStart w:id="1234" w:name="_ETM_Q1_3542631"/>
      <w:bookmarkEnd w:id="1234"/>
      <w:r>
        <w:rPr>
          <w:rFonts w:hint="cs"/>
          <w:rtl/>
          <w:lang w:eastAsia="he-IL"/>
        </w:rPr>
        <w:t xml:space="preserve">המשפט. יש לי הרבה כבוד לדיסציפלינה המקצועית של עובדים סוציאליים </w:t>
      </w:r>
      <w:bookmarkStart w:id="1235" w:name="_ETM_Q1_3547739"/>
      <w:bookmarkEnd w:id="1235"/>
      <w:r>
        <w:rPr>
          <w:rFonts w:hint="cs"/>
          <w:rtl/>
          <w:lang w:eastAsia="he-IL"/>
        </w:rPr>
        <w:t>ובאותה מידה יש לי</w:t>
      </w:r>
      <w:r w:rsidR="00CC4744">
        <w:rPr>
          <w:rFonts w:hint="cs"/>
          <w:rtl/>
          <w:lang w:eastAsia="he-IL"/>
        </w:rPr>
        <w:t xml:space="preserve"> </w:t>
      </w:r>
      <w:r>
        <w:rPr>
          <w:rFonts w:hint="cs"/>
          <w:rtl/>
          <w:lang w:eastAsia="he-IL"/>
        </w:rPr>
        <w:t>הרבה כבוד לדיסציפלינה המקצועית של</w:t>
      </w:r>
      <w:bookmarkStart w:id="1236" w:name="_ETM_Q1_3547274"/>
      <w:bookmarkEnd w:id="1236"/>
      <w:r>
        <w:rPr>
          <w:rFonts w:hint="cs"/>
          <w:rtl/>
          <w:lang w:eastAsia="he-IL"/>
        </w:rPr>
        <w:t xml:space="preserve"> עורכי דין. תבדקו את שאלת הסיוע המשפטי. </w:t>
      </w:r>
    </w:p>
    <w:p w14:paraId="3BCDFD3A" w14:textId="68787A80" w:rsidR="00766D44" w:rsidRDefault="00766D44" w:rsidP="00766D44">
      <w:pPr>
        <w:rPr>
          <w:rtl/>
          <w:lang w:eastAsia="he-IL"/>
        </w:rPr>
      </w:pPr>
      <w:bookmarkStart w:id="1237" w:name="_ETM_Q1_3560343"/>
      <w:bookmarkStart w:id="1238" w:name="_ETM_Q1_3560376"/>
      <w:bookmarkStart w:id="1239" w:name="_ETM_Q1_3564117"/>
      <w:bookmarkEnd w:id="1237"/>
      <w:bookmarkEnd w:id="1238"/>
      <w:bookmarkEnd w:id="1239"/>
    </w:p>
    <w:p w14:paraId="710077EF" w14:textId="79E289CF" w:rsidR="00766D44" w:rsidRDefault="00766D44" w:rsidP="00766D44">
      <w:pPr>
        <w:pStyle w:val="a4"/>
        <w:keepNext/>
        <w:rPr>
          <w:rtl/>
        </w:rPr>
      </w:pPr>
      <w:bookmarkStart w:id="1240" w:name="ET_speaker_ניצן_רוזנברג_103"/>
      <w:r w:rsidRPr="00766D44">
        <w:rPr>
          <w:rStyle w:val="TagStyle"/>
          <w:rtl/>
        </w:rPr>
        <w:t xml:space="preserve"> &lt;&lt; דובר &gt;&gt; </w:t>
      </w:r>
      <w:r>
        <w:rPr>
          <w:rtl/>
        </w:rPr>
        <w:t>ניצן רוזנברג:</w:t>
      </w:r>
      <w:r w:rsidRPr="00766D44">
        <w:rPr>
          <w:rStyle w:val="TagStyle"/>
          <w:rtl/>
        </w:rPr>
        <w:t xml:space="preserve"> &lt;&lt; דובר &gt;&gt;</w:t>
      </w:r>
      <w:r w:rsidR="00640D5C">
        <w:rPr>
          <w:rtl/>
        </w:rPr>
        <w:t xml:space="preserve"> </w:t>
      </w:r>
      <w:bookmarkEnd w:id="1240"/>
    </w:p>
    <w:p w14:paraId="154CF105" w14:textId="43C70C0E" w:rsidR="00766D44" w:rsidRDefault="00766D44" w:rsidP="00766D44">
      <w:pPr>
        <w:pStyle w:val="KeepWithNext"/>
        <w:rPr>
          <w:rtl/>
          <w:lang w:eastAsia="he-IL"/>
        </w:rPr>
      </w:pPr>
    </w:p>
    <w:p w14:paraId="46265A9D" w14:textId="19BBEB82" w:rsidR="00766D44" w:rsidRDefault="00766D44" w:rsidP="00766D44">
      <w:pPr>
        <w:rPr>
          <w:rtl/>
          <w:lang w:eastAsia="he-IL"/>
        </w:rPr>
      </w:pPr>
      <w:bookmarkStart w:id="1241" w:name="_ETM_Q1_3564300"/>
      <w:bookmarkStart w:id="1242" w:name="_ETM_Q1_3564319"/>
      <w:bookmarkEnd w:id="1241"/>
      <w:bookmarkEnd w:id="1242"/>
      <w:r>
        <w:rPr>
          <w:rFonts w:hint="cs"/>
          <w:rtl/>
          <w:lang w:eastAsia="he-IL"/>
        </w:rPr>
        <w:t xml:space="preserve">הנושא </w:t>
      </w:r>
      <w:bookmarkStart w:id="1243" w:name="_ETM_Q1_3563911"/>
      <w:bookmarkEnd w:id="1243"/>
      <w:r>
        <w:rPr>
          <w:rFonts w:hint="cs"/>
          <w:rtl/>
          <w:lang w:eastAsia="he-IL"/>
        </w:rPr>
        <w:t xml:space="preserve">השני הוא השאלה של חולת החוק, על </w:t>
      </w:r>
      <w:bookmarkStart w:id="1244" w:name="_ETM_Q1_3567625"/>
      <w:bookmarkEnd w:id="1244"/>
      <w:r>
        <w:rPr>
          <w:rFonts w:hint="cs"/>
          <w:rtl/>
          <w:lang w:eastAsia="he-IL"/>
        </w:rPr>
        <w:t xml:space="preserve">איזה עבירות הוא יחול. כרגע ההצעה שמונחת על שולחן </w:t>
      </w:r>
      <w:bookmarkStart w:id="1245" w:name="_ETM_Q1_3572151"/>
      <w:bookmarkEnd w:id="1245"/>
      <w:r>
        <w:rPr>
          <w:rFonts w:hint="cs"/>
          <w:rtl/>
          <w:lang w:eastAsia="he-IL"/>
        </w:rPr>
        <w:t>הוועדה מדברת על שני סוגים. סוג אחד הוא</w:t>
      </w:r>
      <w:r w:rsidR="00CC4744">
        <w:rPr>
          <w:rFonts w:hint="cs"/>
          <w:rtl/>
          <w:lang w:eastAsia="he-IL"/>
        </w:rPr>
        <w:t xml:space="preserve"> </w:t>
      </w:r>
      <w:r>
        <w:rPr>
          <w:rFonts w:hint="cs"/>
          <w:rtl/>
          <w:lang w:eastAsia="he-IL"/>
        </w:rPr>
        <w:t>- מתחיל בעמוד 10 - עבירות</w:t>
      </w:r>
      <w:r w:rsidR="00CC4744">
        <w:rPr>
          <w:rFonts w:hint="cs"/>
          <w:rtl/>
          <w:lang w:eastAsia="he-IL"/>
        </w:rPr>
        <w:t xml:space="preserve"> </w:t>
      </w:r>
      <w:r>
        <w:rPr>
          <w:rFonts w:hint="cs"/>
          <w:rtl/>
          <w:lang w:eastAsia="he-IL"/>
        </w:rPr>
        <w:t>המנויות בסימן ה' לפרק י'. זה אומר כל עבירות המין</w:t>
      </w:r>
      <w:r w:rsidR="00CC4744">
        <w:rPr>
          <w:rFonts w:hint="cs"/>
          <w:rtl/>
          <w:lang w:eastAsia="he-IL"/>
        </w:rPr>
        <w:t xml:space="preserve"> </w:t>
      </w:r>
      <w:r>
        <w:rPr>
          <w:rFonts w:hint="cs"/>
          <w:rtl/>
          <w:lang w:eastAsia="he-IL"/>
        </w:rPr>
        <w:t xml:space="preserve">למעט </w:t>
      </w:r>
      <w:bookmarkStart w:id="1246" w:name="_ETM_Q1_3586948"/>
      <w:bookmarkEnd w:id="1246"/>
      <w:r>
        <w:rPr>
          <w:rFonts w:hint="cs"/>
          <w:rtl/>
          <w:lang w:eastAsia="he-IL"/>
        </w:rPr>
        <w:t>עבירה לפי סעיף 352 שזאת עבירה של איסור פרסום שם</w:t>
      </w:r>
      <w:bookmarkStart w:id="1247" w:name="_ETM_Q1_3590438"/>
      <w:bookmarkEnd w:id="1247"/>
      <w:r>
        <w:rPr>
          <w:rFonts w:hint="cs"/>
          <w:rtl/>
          <w:lang w:eastAsia="he-IL"/>
        </w:rPr>
        <w:t xml:space="preserve"> של מי שנפגע או התלונן בעבירת מין. </w:t>
      </w:r>
    </w:p>
    <w:p w14:paraId="153C9FAB" w14:textId="51C60F7A" w:rsidR="00766D44" w:rsidRDefault="00766D44" w:rsidP="00766D44">
      <w:pPr>
        <w:rPr>
          <w:rtl/>
          <w:lang w:eastAsia="he-IL"/>
        </w:rPr>
      </w:pPr>
      <w:bookmarkStart w:id="1248" w:name="_ETM_Q1_3593711"/>
      <w:bookmarkStart w:id="1249" w:name="_ETM_Q1_3593736"/>
      <w:bookmarkEnd w:id="1248"/>
      <w:bookmarkEnd w:id="1249"/>
    </w:p>
    <w:p w14:paraId="364CA98A" w14:textId="2D5966E4" w:rsidR="00766D44" w:rsidRDefault="00766D44" w:rsidP="00766D44">
      <w:pPr>
        <w:rPr>
          <w:rtl/>
          <w:lang w:eastAsia="he-IL"/>
        </w:rPr>
      </w:pPr>
      <w:bookmarkStart w:id="1250" w:name="_ETM_Q1_3593817"/>
      <w:bookmarkStart w:id="1251" w:name="_ETM_Q1_3593843"/>
      <w:bookmarkEnd w:id="1250"/>
      <w:bookmarkEnd w:id="1251"/>
      <w:r>
        <w:rPr>
          <w:rFonts w:hint="cs"/>
          <w:rtl/>
          <w:lang w:eastAsia="he-IL"/>
        </w:rPr>
        <w:t xml:space="preserve">אני קופצת מעט </w:t>
      </w:r>
      <w:bookmarkStart w:id="1252" w:name="_ETM_Q1_3592641"/>
      <w:bookmarkEnd w:id="1252"/>
      <w:r>
        <w:rPr>
          <w:rFonts w:hint="cs"/>
          <w:rtl/>
          <w:lang w:eastAsia="he-IL"/>
        </w:rPr>
        <w:t>קדימה, לפני סעיף קטן (2). בנוסף מכניסים לתוך</w:t>
      </w:r>
      <w:bookmarkStart w:id="1253" w:name="_ETM_Q1_3594614"/>
      <w:bookmarkEnd w:id="1253"/>
      <w:r>
        <w:rPr>
          <w:rFonts w:hint="cs"/>
          <w:rtl/>
          <w:lang w:eastAsia="he-IL"/>
        </w:rPr>
        <w:t xml:space="preserve"> החוק את סעיף 5 לחוק למניעת הטרדה מינית. </w:t>
      </w:r>
      <w:bookmarkStart w:id="1254" w:name="_ETM_Q1_3603783"/>
      <w:bookmarkEnd w:id="1254"/>
      <w:r>
        <w:rPr>
          <w:rFonts w:hint="cs"/>
          <w:rtl/>
          <w:lang w:eastAsia="he-IL"/>
        </w:rPr>
        <w:t xml:space="preserve">זה אומר שהחוק יחול על כל עבירות המין, כולל מעשים </w:t>
      </w:r>
      <w:bookmarkStart w:id="1255" w:name="_ETM_Q1_3604125"/>
      <w:bookmarkEnd w:id="1255"/>
      <w:r>
        <w:rPr>
          <w:rFonts w:hint="cs"/>
          <w:rtl/>
          <w:lang w:eastAsia="he-IL"/>
        </w:rPr>
        <w:t>מגונים, כולל מעשים מגונים בפומבי וכולל הטרדות מיניות.</w:t>
      </w:r>
    </w:p>
    <w:p w14:paraId="59CD1297" w14:textId="2B4F1BED" w:rsidR="00766D44" w:rsidRDefault="00766D44" w:rsidP="00766D44">
      <w:pPr>
        <w:rPr>
          <w:rtl/>
          <w:lang w:eastAsia="he-IL"/>
        </w:rPr>
      </w:pPr>
      <w:bookmarkStart w:id="1256" w:name="_ETM_Q1_3613037"/>
      <w:bookmarkStart w:id="1257" w:name="_ETM_Q1_3613068"/>
      <w:bookmarkEnd w:id="1256"/>
      <w:bookmarkEnd w:id="1257"/>
    </w:p>
    <w:p w14:paraId="6B467EB2" w14:textId="64633E2E" w:rsidR="0059344E" w:rsidRDefault="00766D44" w:rsidP="00766D44">
      <w:pPr>
        <w:rPr>
          <w:rtl/>
          <w:lang w:eastAsia="he-IL"/>
        </w:rPr>
      </w:pPr>
      <w:bookmarkStart w:id="1258" w:name="_ETM_Q1_3613149"/>
      <w:bookmarkStart w:id="1259" w:name="_ETM_Q1_3613175"/>
      <w:bookmarkEnd w:id="1258"/>
      <w:bookmarkEnd w:id="1259"/>
      <w:r>
        <w:rPr>
          <w:rFonts w:hint="cs"/>
          <w:rtl/>
          <w:lang w:eastAsia="he-IL"/>
        </w:rPr>
        <w:t xml:space="preserve"> השלב </w:t>
      </w:r>
      <w:bookmarkStart w:id="1260" w:name="_ETM_Q1_3616612"/>
      <w:bookmarkEnd w:id="1260"/>
      <w:r>
        <w:rPr>
          <w:rFonts w:hint="cs"/>
          <w:rtl/>
          <w:lang w:eastAsia="he-IL"/>
        </w:rPr>
        <w:t>הבא הוא עבירות שהחוק יחול עליהן רק אם החשוד או הנאשם בביצוע העבירה הוא בן</w:t>
      </w:r>
      <w:r w:rsidR="00CC4744">
        <w:rPr>
          <w:rFonts w:hint="cs"/>
          <w:rtl/>
          <w:lang w:eastAsia="he-IL"/>
        </w:rPr>
        <w:t xml:space="preserve"> </w:t>
      </w:r>
      <w:r>
        <w:rPr>
          <w:rFonts w:hint="cs"/>
          <w:rtl/>
          <w:lang w:eastAsia="he-IL"/>
        </w:rPr>
        <w:t>משפחה של הנפגע. מיד</w:t>
      </w:r>
      <w:r w:rsidR="00CC4744">
        <w:rPr>
          <w:rFonts w:hint="cs"/>
          <w:rtl/>
          <w:lang w:eastAsia="he-IL"/>
        </w:rPr>
        <w:t xml:space="preserve"> </w:t>
      </w:r>
      <w:r>
        <w:rPr>
          <w:rFonts w:hint="cs"/>
          <w:rtl/>
          <w:lang w:eastAsia="he-IL"/>
        </w:rPr>
        <w:t xml:space="preserve">נדבר גם על השאלה </w:t>
      </w:r>
      <w:bookmarkStart w:id="1261" w:name="_ETM_Q1_3623351"/>
      <w:bookmarkEnd w:id="1261"/>
      <w:r>
        <w:rPr>
          <w:rFonts w:hint="cs"/>
          <w:rtl/>
          <w:lang w:eastAsia="he-IL"/>
        </w:rPr>
        <w:t xml:space="preserve">מה ההגדרה של בן משפחה כי זה משהו שרק הבוקר קיבלנו איזושהי התייחסות משרד המשפטים שתכף יציג אותה. מה </w:t>
      </w:r>
      <w:bookmarkStart w:id="1262" w:name="_ETM_Q1_3631266"/>
      <w:bookmarkEnd w:id="1262"/>
      <w:r>
        <w:rPr>
          <w:rFonts w:hint="cs"/>
          <w:rtl/>
          <w:lang w:eastAsia="he-IL"/>
        </w:rPr>
        <w:t xml:space="preserve">העבירות שהחוק הולך לחול עליהן רק כאשר </w:t>
      </w:r>
      <w:bookmarkStart w:id="1263" w:name="_ETM_Q1_3634005"/>
      <w:bookmarkEnd w:id="1263"/>
      <w:r>
        <w:rPr>
          <w:rFonts w:hint="cs"/>
          <w:rtl/>
          <w:lang w:eastAsia="he-IL"/>
        </w:rPr>
        <w:t>מדובר בבן משפחה שהוא הפוגע</w:t>
      </w:r>
      <w:r w:rsidR="0059344E">
        <w:rPr>
          <w:rFonts w:hint="cs"/>
          <w:rtl/>
          <w:lang w:eastAsia="he-IL"/>
        </w:rPr>
        <w:t>.</w:t>
      </w:r>
    </w:p>
    <w:p w14:paraId="22E34762" w14:textId="77777777" w:rsidR="0059344E" w:rsidRDefault="0059344E" w:rsidP="00766D44">
      <w:pPr>
        <w:rPr>
          <w:rtl/>
          <w:lang w:eastAsia="he-IL"/>
        </w:rPr>
      </w:pPr>
      <w:bookmarkStart w:id="1264" w:name="_ETM_Q1_3637542"/>
      <w:bookmarkStart w:id="1265" w:name="_ETM_Q1_3637569"/>
      <w:bookmarkEnd w:id="1264"/>
      <w:bookmarkEnd w:id="1265"/>
    </w:p>
    <w:p w14:paraId="14EF0A3F" w14:textId="03076892" w:rsidR="00766D44" w:rsidRDefault="0059344E" w:rsidP="00766D44">
      <w:pPr>
        <w:rPr>
          <w:rtl/>
          <w:lang w:eastAsia="he-IL"/>
        </w:rPr>
      </w:pPr>
      <w:bookmarkStart w:id="1266" w:name="_ETM_Q1_3637685"/>
      <w:bookmarkStart w:id="1267" w:name="_ETM_Q1_3637712"/>
      <w:bookmarkEnd w:id="1266"/>
      <w:bookmarkEnd w:id="1267"/>
      <w:r>
        <w:rPr>
          <w:rFonts w:hint="cs"/>
          <w:rtl/>
          <w:lang w:eastAsia="he-IL"/>
        </w:rPr>
        <w:t xml:space="preserve">סעיף קטן (א) מדבר על </w:t>
      </w:r>
      <w:bookmarkStart w:id="1268" w:name="_ETM_Q1_3636084"/>
      <w:bookmarkEnd w:id="1268"/>
      <w:r>
        <w:rPr>
          <w:rFonts w:hint="cs"/>
          <w:rtl/>
          <w:lang w:eastAsia="he-IL"/>
        </w:rPr>
        <w:t xml:space="preserve">סעיפים 300, 301ג וכולי בסימן א' לפרק י' שזה סימן </w:t>
      </w:r>
      <w:bookmarkStart w:id="1269" w:name="_ETM_Q1_3641479"/>
      <w:bookmarkEnd w:id="1269"/>
      <w:r>
        <w:rPr>
          <w:rFonts w:hint="cs"/>
          <w:rtl/>
          <w:lang w:eastAsia="he-IL"/>
        </w:rPr>
        <w:t>של גרימת מוות.</w:t>
      </w:r>
      <w:r w:rsidR="00CC4744">
        <w:rPr>
          <w:rFonts w:hint="cs"/>
          <w:rtl/>
          <w:lang w:eastAsia="he-IL"/>
        </w:rPr>
        <w:t xml:space="preserve"> </w:t>
      </w:r>
      <w:r>
        <w:rPr>
          <w:rFonts w:hint="cs"/>
          <w:rtl/>
          <w:lang w:eastAsia="he-IL"/>
        </w:rPr>
        <w:t xml:space="preserve">זה רצח, המתה, שידול או סיוע </w:t>
      </w:r>
      <w:bookmarkStart w:id="1270" w:name="_ETM_Q1_3643671"/>
      <w:bookmarkEnd w:id="1270"/>
      <w:r>
        <w:rPr>
          <w:rFonts w:hint="cs"/>
          <w:rtl/>
          <w:lang w:eastAsia="he-IL"/>
        </w:rPr>
        <w:t>להתאבדות,</w:t>
      </w:r>
      <w:r w:rsidR="00CC4744">
        <w:rPr>
          <w:rFonts w:hint="cs"/>
          <w:rtl/>
          <w:lang w:eastAsia="he-IL"/>
        </w:rPr>
        <w:t xml:space="preserve"> </w:t>
      </w:r>
      <w:r>
        <w:rPr>
          <w:rFonts w:hint="cs"/>
          <w:rtl/>
          <w:lang w:eastAsia="he-IL"/>
        </w:rPr>
        <w:t xml:space="preserve">ניסיון רצח. עבירות מהסוג הזה. </w:t>
      </w:r>
    </w:p>
    <w:p w14:paraId="63714D0B" w14:textId="0CA580DB" w:rsidR="0059344E" w:rsidRDefault="0059344E" w:rsidP="00766D44">
      <w:pPr>
        <w:rPr>
          <w:rtl/>
          <w:lang w:eastAsia="he-IL"/>
        </w:rPr>
      </w:pPr>
      <w:bookmarkStart w:id="1271" w:name="_ETM_Q1_3650187"/>
      <w:bookmarkStart w:id="1272" w:name="_ETM_Q1_3650218"/>
      <w:bookmarkEnd w:id="1271"/>
      <w:bookmarkEnd w:id="1272"/>
    </w:p>
    <w:p w14:paraId="444D0D94" w14:textId="06501F76" w:rsidR="0059344E" w:rsidRDefault="0059344E" w:rsidP="00766D44">
      <w:pPr>
        <w:rPr>
          <w:rtl/>
          <w:lang w:eastAsia="he-IL"/>
        </w:rPr>
      </w:pPr>
      <w:bookmarkStart w:id="1273" w:name="_ETM_Q1_3650307"/>
      <w:bookmarkStart w:id="1274" w:name="_ETM_Q1_3650334"/>
      <w:bookmarkEnd w:id="1273"/>
      <w:bookmarkEnd w:id="1274"/>
      <w:r>
        <w:rPr>
          <w:rFonts w:hint="cs"/>
          <w:rtl/>
          <w:lang w:eastAsia="he-IL"/>
        </w:rPr>
        <w:t xml:space="preserve">לא נמצא כאן </w:t>
      </w:r>
      <w:bookmarkStart w:id="1275" w:name="_ETM_Q1_3649304"/>
      <w:bookmarkEnd w:id="1275"/>
      <w:r>
        <w:rPr>
          <w:rFonts w:hint="cs"/>
          <w:rtl/>
          <w:lang w:eastAsia="he-IL"/>
        </w:rPr>
        <w:t>סעיף 303 שזאת המתת תינוק וסעיף 304 שהוא גרימת מוות</w:t>
      </w:r>
      <w:bookmarkStart w:id="1276" w:name="_ETM_Q1_3650303"/>
      <w:bookmarkEnd w:id="1276"/>
      <w:r>
        <w:rPr>
          <w:rFonts w:hint="cs"/>
          <w:rtl/>
          <w:lang w:eastAsia="he-IL"/>
        </w:rPr>
        <w:t xml:space="preserve"> ברשלנות. הממשלה לקחה כאן את עבירות האלימות מהסוג החמור יותר</w:t>
      </w:r>
      <w:bookmarkStart w:id="1277" w:name="_ETM_Q1_3658962"/>
      <w:bookmarkEnd w:id="1277"/>
      <w:r>
        <w:rPr>
          <w:rFonts w:hint="cs"/>
          <w:rtl/>
          <w:lang w:eastAsia="he-IL"/>
        </w:rPr>
        <w:t xml:space="preserve"> ולכן עבירות שנחשבות קלות יותר, הן בחוץ.</w:t>
      </w:r>
    </w:p>
    <w:p w14:paraId="4AD3A63E" w14:textId="349D7117" w:rsidR="0059344E" w:rsidRDefault="0059344E" w:rsidP="00766D44">
      <w:pPr>
        <w:rPr>
          <w:rtl/>
          <w:lang w:eastAsia="he-IL"/>
        </w:rPr>
      </w:pPr>
      <w:bookmarkStart w:id="1278" w:name="_ETM_Q1_3663159"/>
      <w:bookmarkStart w:id="1279" w:name="_ETM_Q1_3663191"/>
      <w:bookmarkEnd w:id="1278"/>
      <w:bookmarkEnd w:id="1279"/>
    </w:p>
    <w:p w14:paraId="17084DA9" w14:textId="08FEE89B" w:rsidR="0059344E" w:rsidRDefault="0059344E" w:rsidP="00766D44">
      <w:pPr>
        <w:rPr>
          <w:rtl/>
          <w:lang w:eastAsia="he-IL"/>
        </w:rPr>
      </w:pPr>
      <w:bookmarkStart w:id="1280" w:name="_ETM_Q1_3663255"/>
      <w:bookmarkStart w:id="1281" w:name="_ETM_Q1_3663284"/>
      <w:bookmarkEnd w:id="1280"/>
      <w:bookmarkEnd w:id="1281"/>
      <w:r>
        <w:rPr>
          <w:rFonts w:hint="cs"/>
          <w:rtl/>
          <w:lang w:eastAsia="he-IL"/>
        </w:rPr>
        <w:t>סעיף קטן (ב)</w:t>
      </w:r>
      <w:bookmarkStart w:id="1282" w:name="_ETM_Q1_3664883"/>
      <w:bookmarkEnd w:id="1282"/>
      <w:r>
        <w:rPr>
          <w:rFonts w:hint="cs"/>
          <w:rtl/>
          <w:lang w:eastAsia="he-IL"/>
        </w:rPr>
        <w:t xml:space="preserve"> מדבר על סעיפים בסימן ד' לחוק העונשין. אלה </w:t>
      </w:r>
      <w:bookmarkStart w:id="1283" w:name="_ETM_Q1_3667717"/>
      <w:bookmarkEnd w:id="1283"/>
      <w:r>
        <w:rPr>
          <w:rFonts w:hint="cs"/>
          <w:rtl/>
          <w:lang w:eastAsia="he-IL"/>
        </w:rPr>
        <w:t xml:space="preserve">סעיפים של סיכון החיים והבריאות. למשל שלילת כושר התנגדות, חבלה בכוונה מחמירה, סיכון חיי אדם במזיד בנתיב תחבורה. נמצא </w:t>
      </w:r>
      <w:bookmarkStart w:id="1284" w:name="_ETM_Q1_3678543"/>
      <w:bookmarkEnd w:id="1284"/>
      <w:r>
        <w:rPr>
          <w:rFonts w:hint="cs"/>
          <w:rtl/>
          <w:lang w:eastAsia="he-IL"/>
        </w:rPr>
        <w:t>בחוץ סעיף 334 שהוא סעיף של פציעה</w:t>
      </w:r>
      <w:r w:rsidR="00CC4744">
        <w:rPr>
          <w:rFonts w:hint="cs"/>
          <w:rtl/>
          <w:lang w:eastAsia="he-IL"/>
        </w:rPr>
        <w:t xml:space="preserve"> </w:t>
      </w:r>
      <w:bookmarkStart w:id="1285" w:name="_ETM_Q1_3682231"/>
      <w:bookmarkEnd w:id="1285"/>
      <w:r>
        <w:rPr>
          <w:rFonts w:hint="cs"/>
          <w:rtl/>
          <w:lang w:eastAsia="he-IL"/>
        </w:rPr>
        <w:t>וסעיף 337 שהוא הפרת חובה של הורה או אחראי.</w:t>
      </w:r>
      <w:bookmarkStart w:id="1286" w:name="_ETM_Q1_3684523"/>
      <w:bookmarkEnd w:id="1286"/>
      <w:r>
        <w:rPr>
          <w:rFonts w:hint="cs"/>
          <w:rtl/>
          <w:lang w:eastAsia="he-IL"/>
        </w:rPr>
        <w:t xml:space="preserve"> אלה הסעיפים שכבר היום חוק זכויות עבירה מתייחס </w:t>
      </w:r>
      <w:bookmarkStart w:id="1287" w:name="_ETM_Q1_3687787"/>
      <w:bookmarkEnd w:id="1287"/>
      <w:r>
        <w:rPr>
          <w:rFonts w:hint="cs"/>
          <w:rtl/>
          <w:lang w:eastAsia="he-IL"/>
        </w:rPr>
        <w:t xml:space="preserve">אליהם לא כבתוך העבירות החמורות ולכן גם הממשלה מציעה </w:t>
      </w:r>
      <w:bookmarkStart w:id="1288" w:name="_ETM_Q1_3693984"/>
      <w:bookmarkEnd w:id="1288"/>
      <w:r>
        <w:rPr>
          <w:rFonts w:hint="cs"/>
          <w:rtl/>
          <w:lang w:eastAsia="he-IL"/>
        </w:rPr>
        <w:t>לא להכניס אותן לכאן.</w:t>
      </w:r>
    </w:p>
    <w:p w14:paraId="312EDB2F" w14:textId="6D9B5830" w:rsidR="0059344E" w:rsidRDefault="0059344E" w:rsidP="00766D44">
      <w:pPr>
        <w:rPr>
          <w:rtl/>
          <w:lang w:eastAsia="he-IL"/>
        </w:rPr>
      </w:pPr>
      <w:bookmarkStart w:id="1289" w:name="_ETM_Q1_3697028"/>
      <w:bookmarkStart w:id="1290" w:name="_ETM_Q1_3697061"/>
      <w:bookmarkEnd w:id="1289"/>
      <w:bookmarkEnd w:id="1290"/>
    </w:p>
    <w:p w14:paraId="7B931987" w14:textId="0B8292D7" w:rsidR="0059344E" w:rsidRDefault="0059344E" w:rsidP="00766D44">
      <w:pPr>
        <w:rPr>
          <w:rtl/>
          <w:lang w:eastAsia="he-IL"/>
        </w:rPr>
      </w:pPr>
      <w:bookmarkStart w:id="1291" w:name="_ETM_Q1_3697164"/>
      <w:bookmarkStart w:id="1292" w:name="_ETM_Q1_3697193"/>
      <w:bookmarkEnd w:id="1291"/>
      <w:bookmarkEnd w:id="1292"/>
      <w:r>
        <w:rPr>
          <w:rFonts w:hint="cs"/>
          <w:rtl/>
          <w:lang w:eastAsia="he-IL"/>
        </w:rPr>
        <w:t>סעיף קטן (ג) מדבר על סימן ו'1</w:t>
      </w:r>
      <w:bookmarkStart w:id="1293" w:name="_ETM_Q1_3700210"/>
      <w:bookmarkEnd w:id="1293"/>
      <w:r>
        <w:rPr>
          <w:rFonts w:hint="cs"/>
          <w:rtl/>
          <w:lang w:eastAsia="he-IL"/>
        </w:rPr>
        <w:t xml:space="preserve"> לפרק י' לחוק העונשין. סעיפים 368ב ו-368ג. אלה סעיפים של </w:t>
      </w:r>
      <w:bookmarkStart w:id="1294" w:name="_ETM_Q1_3705965"/>
      <w:bookmarkEnd w:id="1294"/>
      <w:r>
        <w:rPr>
          <w:rFonts w:hint="cs"/>
          <w:rtl/>
          <w:lang w:eastAsia="he-IL"/>
        </w:rPr>
        <w:t xml:space="preserve">פגיעה בקטינים וחסרי ישע. התעללות בחסר ישע, תקיפת קטין או </w:t>
      </w:r>
      <w:bookmarkStart w:id="1295" w:name="_ETM_Q1_3710052"/>
      <w:bookmarkEnd w:id="1295"/>
      <w:r>
        <w:rPr>
          <w:rFonts w:hint="cs"/>
          <w:rtl/>
          <w:lang w:eastAsia="he-IL"/>
        </w:rPr>
        <w:t>חסר ישע ושניהם נכנסים בתוך החוק.</w:t>
      </w:r>
      <w:bookmarkStart w:id="1296" w:name="_ETM_Q1_3716556"/>
      <w:bookmarkEnd w:id="1296"/>
    </w:p>
    <w:p w14:paraId="2B480235" w14:textId="04898103" w:rsidR="0059344E" w:rsidRDefault="0059344E" w:rsidP="00766D44">
      <w:pPr>
        <w:rPr>
          <w:rtl/>
          <w:lang w:eastAsia="he-IL"/>
        </w:rPr>
      </w:pPr>
      <w:bookmarkStart w:id="1297" w:name="_ETM_Q1_3716592"/>
      <w:bookmarkEnd w:id="1297"/>
    </w:p>
    <w:p w14:paraId="2A271271" w14:textId="0EC7C688" w:rsidR="0059344E" w:rsidRDefault="0059344E" w:rsidP="00766D44">
      <w:pPr>
        <w:rPr>
          <w:rtl/>
          <w:lang w:eastAsia="he-IL"/>
        </w:rPr>
      </w:pPr>
      <w:bookmarkStart w:id="1298" w:name="_ETM_Q1_3716652"/>
      <w:bookmarkStart w:id="1299" w:name="_ETM_Q1_3716681"/>
      <w:bookmarkEnd w:id="1298"/>
      <w:bookmarkEnd w:id="1299"/>
      <w:r>
        <w:rPr>
          <w:rFonts w:hint="cs"/>
          <w:rtl/>
          <w:lang w:eastAsia="he-IL"/>
        </w:rPr>
        <w:t>סעיף קטן (ד)</w:t>
      </w:r>
      <w:bookmarkStart w:id="1300" w:name="_ETM_Q1_3715580"/>
      <w:bookmarkEnd w:id="1300"/>
      <w:r>
        <w:rPr>
          <w:rFonts w:hint="cs"/>
          <w:rtl/>
          <w:lang w:eastAsia="he-IL"/>
        </w:rPr>
        <w:t xml:space="preserve"> מדבר על סעיפים בסימן ז' לפרק י', שאלה סעיפים של פגיעה בחירות, חטיפה, חטיפה לשם חבלה, עבודות כפייה, כליאת </w:t>
      </w:r>
      <w:bookmarkStart w:id="1301" w:name="_ETM_Q1_3723142"/>
      <w:bookmarkEnd w:id="1301"/>
      <w:r>
        <w:rPr>
          <w:rFonts w:hint="cs"/>
          <w:rtl/>
          <w:lang w:eastAsia="he-IL"/>
        </w:rPr>
        <w:t>שווא וכולי.</w:t>
      </w:r>
    </w:p>
    <w:p w14:paraId="211802F6" w14:textId="313649A5" w:rsidR="0059344E" w:rsidRDefault="0059344E" w:rsidP="00766D44">
      <w:pPr>
        <w:rPr>
          <w:rtl/>
          <w:lang w:eastAsia="he-IL"/>
        </w:rPr>
      </w:pPr>
      <w:bookmarkStart w:id="1302" w:name="_ETM_Q1_3726519"/>
      <w:bookmarkStart w:id="1303" w:name="_ETM_Q1_3726550"/>
      <w:bookmarkEnd w:id="1302"/>
      <w:bookmarkEnd w:id="1303"/>
    </w:p>
    <w:p w14:paraId="0AB41437" w14:textId="2984BE11" w:rsidR="0059344E" w:rsidRDefault="0059344E" w:rsidP="00766D44">
      <w:pPr>
        <w:rPr>
          <w:rtl/>
          <w:lang w:eastAsia="he-IL"/>
        </w:rPr>
      </w:pPr>
      <w:bookmarkStart w:id="1304" w:name="_ETM_Q1_3726639"/>
      <w:bookmarkStart w:id="1305" w:name="_ETM_Q1_3726667"/>
      <w:bookmarkEnd w:id="1304"/>
      <w:bookmarkEnd w:id="1305"/>
      <w:r>
        <w:rPr>
          <w:rFonts w:hint="cs"/>
          <w:rtl/>
          <w:lang w:eastAsia="he-IL"/>
        </w:rPr>
        <w:t>אני עוברת לסעיף קטן (ו</w:t>
      </w:r>
      <w:r w:rsidR="003A1B6A">
        <w:rPr>
          <w:rFonts w:hint="cs"/>
          <w:rtl/>
          <w:lang w:eastAsia="he-IL"/>
        </w:rPr>
        <w:t xml:space="preserve">), </w:t>
      </w:r>
      <w:bookmarkStart w:id="1306" w:name="_ETM_Q1_3733674"/>
      <w:bookmarkEnd w:id="1306"/>
      <w:r w:rsidR="003A1B6A">
        <w:rPr>
          <w:rFonts w:hint="cs"/>
          <w:rtl/>
          <w:lang w:eastAsia="he-IL"/>
        </w:rPr>
        <w:t>סעיפים 374א, 375א, 376ב</w:t>
      </w:r>
      <w:r w:rsidR="00640D5C">
        <w:rPr>
          <w:rFonts w:hint="cs"/>
          <w:rtl/>
          <w:lang w:eastAsia="he-IL"/>
        </w:rPr>
        <w:t xml:space="preserve"> </w:t>
      </w:r>
      <w:r w:rsidR="003A1B6A">
        <w:rPr>
          <w:rFonts w:hint="cs"/>
          <w:rtl/>
          <w:lang w:eastAsia="he-IL"/>
        </w:rPr>
        <w:t>ו-377א</w:t>
      </w:r>
      <w:bookmarkStart w:id="1307" w:name="_ETM_Q1_3724829"/>
      <w:bookmarkEnd w:id="1307"/>
      <w:r w:rsidR="003A1B6A">
        <w:rPr>
          <w:rFonts w:hint="cs"/>
          <w:rtl/>
          <w:lang w:eastAsia="he-IL"/>
        </w:rPr>
        <w:t xml:space="preserve"> בסימן ז' לפרק י'. אלה סעיפים שגם הם נמצאים בסימן ז' לפרק י' בחוק העונשין, סעיפים של פגיעה בחירות </w:t>
      </w:r>
      <w:bookmarkStart w:id="1308" w:name="_ETM_Q1_3745765"/>
      <w:bookmarkEnd w:id="1308"/>
      <w:r w:rsidR="003A1B6A">
        <w:rPr>
          <w:rFonts w:hint="cs"/>
          <w:rtl/>
          <w:lang w:eastAsia="he-IL"/>
        </w:rPr>
        <w:t>אבל בשיח עם משרד המשפטים עלה שאלה סעיפים של עבירות</w:t>
      </w:r>
      <w:bookmarkStart w:id="1309" w:name="_ETM_Q1_3752093"/>
      <w:bookmarkEnd w:id="1309"/>
      <w:r w:rsidR="003A1B6A">
        <w:rPr>
          <w:rFonts w:hint="cs"/>
          <w:rtl/>
          <w:lang w:eastAsia="he-IL"/>
        </w:rPr>
        <w:t xml:space="preserve"> סחר. אלה סעיפים שיש להם קשר יותר הדוק לסוג </w:t>
      </w:r>
      <w:bookmarkStart w:id="1310" w:name="_ETM_Q1_3755871"/>
      <w:bookmarkEnd w:id="1310"/>
      <w:r w:rsidR="003A1B6A">
        <w:rPr>
          <w:rFonts w:hint="cs"/>
          <w:rtl/>
          <w:lang w:eastAsia="he-IL"/>
        </w:rPr>
        <w:t xml:space="preserve">העבירות שהן עבירות מין. הייתה התלבטות האם להשאיר אותם במסגרת העבירות האלה שזה אומר רק אם בן משפחה עבר </w:t>
      </w:r>
      <w:bookmarkStart w:id="1311" w:name="_ETM_Q1_3763136"/>
      <w:bookmarkEnd w:id="1311"/>
      <w:r w:rsidR="003A1B6A">
        <w:rPr>
          <w:rFonts w:hint="cs"/>
          <w:rtl/>
          <w:lang w:eastAsia="he-IL"/>
        </w:rPr>
        <w:t xml:space="preserve">את העבירה, או להעלות אותם לרמה כמו שאנחנו מתייחסים לעבירות </w:t>
      </w:r>
      <w:bookmarkStart w:id="1312" w:name="_ETM_Q1_3766114"/>
      <w:bookmarkEnd w:id="1312"/>
      <w:r w:rsidR="003A1B6A">
        <w:rPr>
          <w:rFonts w:hint="cs"/>
          <w:rtl/>
          <w:lang w:eastAsia="he-IL"/>
        </w:rPr>
        <w:t xml:space="preserve">מין של עבירות שזה יחול עליהן בכל מקרה. מדובר </w:t>
      </w:r>
      <w:bookmarkStart w:id="1313" w:name="_ETM_Q1_3770847"/>
      <w:bookmarkEnd w:id="1313"/>
      <w:r w:rsidR="003A1B6A">
        <w:rPr>
          <w:rFonts w:hint="cs"/>
          <w:rtl/>
          <w:lang w:eastAsia="he-IL"/>
        </w:rPr>
        <w:t xml:space="preserve">על עבירות של חטיפה לשם מטרות סחר בבני אדם, </w:t>
      </w:r>
      <w:bookmarkStart w:id="1314" w:name="_ETM_Q1_3773246"/>
      <w:bookmarkEnd w:id="1314"/>
      <w:r w:rsidR="003A1B6A">
        <w:rPr>
          <w:rFonts w:hint="cs"/>
          <w:rtl/>
          <w:lang w:eastAsia="he-IL"/>
        </w:rPr>
        <w:t xml:space="preserve">אחזקה בתנאי עבדות, עבירות סחר בבני אדם לשם הבאת </w:t>
      </w:r>
      <w:bookmarkStart w:id="1315" w:name="_ETM_Q1_3781085"/>
      <w:bookmarkEnd w:id="1315"/>
      <w:r w:rsidR="003A1B6A">
        <w:rPr>
          <w:rFonts w:hint="cs"/>
          <w:rtl/>
          <w:lang w:eastAsia="he-IL"/>
        </w:rPr>
        <w:t xml:space="preserve">אדם למעשה זנות, עבירות חמורות מאוד שצריך לקיים </w:t>
      </w:r>
      <w:bookmarkStart w:id="1316" w:name="_ETM_Q1_3780296"/>
      <w:bookmarkEnd w:id="1316"/>
      <w:r w:rsidR="003A1B6A">
        <w:rPr>
          <w:rFonts w:hint="cs"/>
          <w:rtl/>
          <w:lang w:eastAsia="he-IL"/>
        </w:rPr>
        <w:t xml:space="preserve">על כך דיון. </w:t>
      </w:r>
    </w:p>
    <w:p w14:paraId="13B04EFE" w14:textId="6DD31D0B" w:rsidR="003A1B6A" w:rsidRDefault="003A1B6A" w:rsidP="00766D44">
      <w:pPr>
        <w:rPr>
          <w:rtl/>
          <w:lang w:eastAsia="he-IL"/>
        </w:rPr>
      </w:pPr>
      <w:bookmarkStart w:id="1317" w:name="_ETM_Q1_3785121"/>
      <w:bookmarkStart w:id="1318" w:name="_ETM_Q1_3785154"/>
      <w:bookmarkStart w:id="1319" w:name="_ETM_Q1_3785757"/>
      <w:bookmarkEnd w:id="1317"/>
      <w:bookmarkEnd w:id="1318"/>
      <w:bookmarkEnd w:id="1319"/>
    </w:p>
    <w:p w14:paraId="570E26BB" w14:textId="117CFE55" w:rsidR="003A1B6A" w:rsidRDefault="003A1B6A" w:rsidP="003A1B6A">
      <w:pPr>
        <w:pStyle w:val="af9"/>
        <w:keepNext/>
        <w:rPr>
          <w:rtl/>
          <w:lang w:eastAsia="he-IL"/>
        </w:rPr>
      </w:pPr>
      <w:bookmarkStart w:id="1320" w:name="ET_guest_592571_104"/>
      <w:r w:rsidRPr="003A1B6A">
        <w:rPr>
          <w:rStyle w:val="TagStyle"/>
          <w:rtl/>
        </w:rPr>
        <w:t xml:space="preserve"> &lt;&lt; אורח &gt;&gt; </w:t>
      </w:r>
      <w:r>
        <w:rPr>
          <w:rtl/>
          <w:lang w:eastAsia="he-IL"/>
        </w:rPr>
        <w:t>נילי פינקלשטיין:</w:t>
      </w:r>
      <w:r w:rsidRPr="003A1B6A">
        <w:rPr>
          <w:rStyle w:val="TagStyle"/>
          <w:rtl/>
        </w:rPr>
        <w:t xml:space="preserve"> &lt;&lt; אורח &gt;&gt;</w:t>
      </w:r>
      <w:r w:rsidR="00640D5C">
        <w:rPr>
          <w:rtl/>
          <w:lang w:eastAsia="he-IL"/>
        </w:rPr>
        <w:t xml:space="preserve"> </w:t>
      </w:r>
      <w:bookmarkEnd w:id="1320"/>
    </w:p>
    <w:p w14:paraId="1DC40663" w14:textId="0435BF2A" w:rsidR="003A1B6A" w:rsidRDefault="003A1B6A" w:rsidP="003A1B6A">
      <w:pPr>
        <w:pStyle w:val="KeepWithNext"/>
        <w:rPr>
          <w:rtl/>
          <w:lang w:eastAsia="he-IL"/>
        </w:rPr>
      </w:pPr>
    </w:p>
    <w:p w14:paraId="1CF34E68" w14:textId="59D4D097" w:rsidR="003A1B6A" w:rsidRDefault="003A1B6A" w:rsidP="003A1B6A">
      <w:pPr>
        <w:rPr>
          <w:rtl/>
          <w:lang w:eastAsia="he-IL"/>
        </w:rPr>
      </w:pPr>
      <w:bookmarkStart w:id="1321" w:name="_ETM_Q1_3785942"/>
      <w:bookmarkStart w:id="1322" w:name="_ETM_Q1_3785956"/>
      <w:bookmarkEnd w:id="1321"/>
      <w:bookmarkEnd w:id="1322"/>
      <w:r>
        <w:rPr>
          <w:rFonts w:hint="cs"/>
          <w:rtl/>
          <w:lang w:eastAsia="he-IL"/>
        </w:rPr>
        <w:t xml:space="preserve">סליחה שאני מפריעה. אני רק אומר </w:t>
      </w:r>
      <w:bookmarkStart w:id="1323" w:name="_ETM_Q1_3788315"/>
      <w:bookmarkEnd w:id="1323"/>
      <w:r>
        <w:rPr>
          <w:rFonts w:hint="cs"/>
          <w:rtl/>
          <w:lang w:eastAsia="he-IL"/>
        </w:rPr>
        <w:t>שבנקודה הזאת עמדת הממשלה היא שאפשר להחיל את החוק על</w:t>
      </w:r>
      <w:bookmarkStart w:id="1324" w:name="_ETM_Q1_3792323"/>
      <w:bookmarkEnd w:id="1324"/>
      <w:r>
        <w:rPr>
          <w:rFonts w:hint="cs"/>
          <w:rtl/>
          <w:lang w:eastAsia="he-IL"/>
        </w:rPr>
        <w:t xml:space="preserve"> העבירות האלה בכל המצבים.</w:t>
      </w:r>
      <w:bookmarkStart w:id="1325" w:name="_ETM_Q1_3797826"/>
      <w:bookmarkEnd w:id="1325"/>
    </w:p>
    <w:p w14:paraId="6F1BAA5B" w14:textId="13635E85" w:rsidR="003A1B6A" w:rsidRDefault="003A1B6A" w:rsidP="003A1B6A">
      <w:pPr>
        <w:rPr>
          <w:rtl/>
          <w:lang w:eastAsia="he-IL"/>
        </w:rPr>
      </w:pPr>
      <w:bookmarkStart w:id="1326" w:name="_ETM_Q1_3797855"/>
      <w:bookmarkStart w:id="1327" w:name="_ETM_Q1_3809098"/>
      <w:bookmarkEnd w:id="1326"/>
      <w:bookmarkEnd w:id="1327"/>
    </w:p>
    <w:p w14:paraId="662DD8B9" w14:textId="418171A0" w:rsidR="003A1B6A" w:rsidRDefault="003A1B6A" w:rsidP="003A1B6A">
      <w:pPr>
        <w:pStyle w:val="af6"/>
        <w:keepNext/>
        <w:rPr>
          <w:rtl/>
        </w:rPr>
      </w:pPr>
      <w:bookmarkStart w:id="1328" w:name="ET_yor_6156_105"/>
      <w:r w:rsidRPr="003A1B6A">
        <w:rPr>
          <w:rStyle w:val="TagStyle"/>
          <w:rtl/>
        </w:rPr>
        <w:t xml:space="preserve"> &lt;&lt; יור &gt;&gt; </w:t>
      </w:r>
      <w:r>
        <w:rPr>
          <w:rtl/>
        </w:rPr>
        <w:t>היו"ר גלעד קריב:</w:t>
      </w:r>
      <w:r w:rsidRPr="003A1B6A">
        <w:rPr>
          <w:rStyle w:val="TagStyle"/>
          <w:rtl/>
        </w:rPr>
        <w:t xml:space="preserve"> &lt;&lt; יור &gt;&gt;</w:t>
      </w:r>
      <w:r w:rsidR="00640D5C">
        <w:rPr>
          <w:rtl/>
        </w:rPr>
        <w:t xml:space="preserve"> </w:t>
      </w:r>
      <w:bookmarkEnd w:id="1328"/>
    </w:p>
    <w:p w14:paraId="7FC8B9BE" w14:textId="528ABC9C" w:rsidR="003A1B6A" w:rsidRDefault="003A1B6A" w:rsidP="003A1B6A">
      <w:pPr>
        <w:pStyle w:val="KeepWithNext"/>
        <w:rPr>
          <w:rtl/>
          <w:lang w:eastAsia="he-IL"/>
        </w:rPr>
      </w:pPr>
    </w:p>
    <w:p w14:paraId="2F729FFD" w14:textId="2BABCC55" w:rsidR="003A1B6A" w:rsidRDefault="003A1B6A" w:rsidP="003A1B6A">
      <w:pPr>
        <w:rPr>
          <w:rtl/>
          <w:lang w:eastAsia="he-IL"/>
        </w:rPr>
      </w:pPr>
      <w:bookmarkStart w:id="1329" w:name="_ETM_Q1_3809290"/>
      <w:bookmarkStart w:id="1330" w:name="_ETM_Q1_3809304"/>
      <w:bookmarkEnd w:id="1329"/>
      <w:bookmarkEnd w:id="1330"/>
      <w:r>
        <w:rPr>
          <w:rFonts w:hint="cs"/>
          <w:rtl/>
          <w:lang w:eastAsia="he-IL"/>
        </w:rPr>
        <w:t>זו בשורה חשובה.</w:t>
      </w:r>
    </w:p>
    <w:p w14:paraId="52C0F2DA" w14:textId="4F316D03" w:rsidR="003A1B6A" w:rsidRDefault="003A1B6A" w:rsidP="003A1B6A">
      <w:pPr>
        <w:rPr>
          <w:rtl/>
          <w:lang w:eastAsia="he-IL"/>
        </w:rPr>
      </w:pPr>
      <w:bookmarkStart w:id="1331" w:name="_ETM_Q1_3803649"/>
      <w:bookmarkStart w:id="1332" w:name="_ETM_Q1_3803677"/>
      <w:bookmarkStart w:id="1333" w:name="_ETM_Q1_3807082"/>
      <w:bookmarkEnd w:id="1331"/>
      <w:bookmarkEnd w:id="1332"/>
      <w:bookmarkEnd w:id="1333"/>
    </w:p>
    <w:p w14:paraId="362FECE6" w14:textId="3A022E4A" w:rsidR="003A1B6A" w:rsidRDefault="003A1B6A" w:rsidP="003A1B6A">
      <w:pPr>
        <w:pStyle w:val="a4"/>
        <w:keepNext/>
        <w:rPr>
          <w:rtl/>
        </w:rPr>
      </w:pPr>
      <w:bookmarkStart w:id="1334" w:name="ET_speaker_ניצן_רוזנברג_106"/>
      <w:r w:rsidRPr="003A1B6A">
        <w:rPr>
          <w:rStyle w:val="TagStyle"/>
          <w:rtl/>
        </w:rPr>
        <w:t xml:space="preserve"> &lt;&lt; דובר &gt;&gt; </w:t>
      </w:r>
      <w:r>
        <w:rPr>
          <w:rtl/>
        </w:rPr>
        <w:t>ניצן רוזנברג:</w:t>
      </w:r>
      <w:r w:rsidRPr="003A1B6A">
        <w:rPr>
          <w:rStyle w:val="TagStyle"/>
          <w:rtl/>
        </w:rPr>
        <w:t xml:space="preserve"> &lt;&lt; דובר &gt;&gt;</w:t>
      </w:r>
      <w:r w:rsidR="00640D5C">
        <w:rPr>
          <w:rtl/>
        </w:rPr>
        <w:t xml:space="preserve"> </w:t>
      </w:r>
      <w:bookmarkEnd w:id="1334"/>
    </w:p>
    <w:p w14:paraId="653BB8F2" w14:textId="3F330710" w:rsidR="003A1B6A" w:rsidRDefault="003A1B6A" w:rsidP="003A1B6A">
      <w:pPr>
        <w:pStyle w:val="KeepWithNext"/>
        <w:rPr>
          <w:rtl/>
          <w:lang w:eastAsia="he-IL"/>
        </w:rPr>
      </w:pPr>
    </w:p>
    <w:p w14:paraId="23A2CC60" w14:textId="4BEA33FD" w:rsidR="003A1B6A" w:rsidRDefault="003A1B6A" w:rsidP="003A1B6A">
      <w:pPr>
        <w:rPr>
          <w:rtl/>
          <w:lang w:eastAsia="he-IL"/>
        </w:rPr>
      </w:pPr>
      <w:bookmarkStart w:id="1335" w:name="_ETM_Q1_3807244"/>
      <w:bookmarkStart w:id="1336" w:name="_ETM_Q1_3807260"/>
      <w:bookmarkEnd w:id="1335"/>
      <w:bookmarkEnd w:id="1336"/>
      <w:r>
        <w:rPr>
          <w:rFonts w:hint="cs"/>
          <w:rtl/>
          <w:lang w:eastAsia="he-IL"/>
        </w:rPr>
        <w:t>מצוין. עבירו</w:t>
      </w:r>
      <w:bookmarkStart w:id="1337" w:name="_ETM_Q1_3810753"/>
      <w:bookmarkEnd w:id="1337"/>
      <w:r>
        <w:rPr>
          <w:rFonts w:hint="cs"/>
          <w:rtl/>
          <w:lang w:eastAsia="he-IL"/>
        </w:rPr>
        <w:t>ת של ניצול קטינים לזנות</w:t>
      </w:r>
      <w:r w:rsidR="00CC4744">
        <w:rPr>
          <w:rFonts w:hint="cs"/>
          <w:rtl/>
          <w:lang w:eastAsia="he-IL"/>
        </w:rPr>
        <w:t xml:space="preserve"> </w:t>
      </w:r>
      <w:r>
        <w:rPr>
          <w:rFonts w:hint="cs"/>
          <w:rtl/>
          <w:lang w:eastAsia="he-IL"/>
        </w:rPr>
        <w:t>בפרק...,</w:t>
      </w:r>
      <w:bookmarkStart w:id="1338" w:name="_ETM_Q1_3811204"/>
      <w:bookmarkEnd w:id="1338"/>
      <w:r>
        <w:rPr>
          <w:rFonts w:hint="cs"/>
          <w:rtl/>
          <w:lang w:eastAsia="he-IL"/>
        </w:rPr>
        <w:t xml:space="preserve"> בסדר. </w:t>
      </w:r>
    </w:p>
    <w:p w14:paraId="3F727BAB" w14:textId="25FF16E8" w:rsidR="00424208" w:rsidRDefault="00424208" w:rsidP="003A1B6A">
      <w:pPr>
        <w:rPr>
          <w:rtl/>
          <w:lang w:eastAsia="he-IL"/>
        </w:rPr>
      </w:pPr>
      <w:bookmarkStart w:id="1339" w:name="_ETM_Q1_3816634"/>
      <w:bookmarkStart w:id="1340" w:name="_ETM_Q1_3816662"/>
      <w:bookmarkStart w:id="1341" w:name="_ETM_Q1_3816564"/>
      <w:bookmarkEnd w:id="1339"/>
      <w:bookmarkEnd w:id="1340"/>
      <w:bookmarkEnd w:id="1341"/>
    </w:p>
    <w:p w14:paraId="461E7635" w14:textId="798E7FBB" w:rsidR="00424208" w:rsidRDefault="00424208" w:rsidP="00424208">
      <w:pPr>
        <w:pStyle w:val="af9"/>
        <w:keepNext/>
        <w:rPr>
          <w:rtl/>
          <w:lang w:eastAsia="he-IL"/>
        </w:rPr>
      </w:pPr>
      <w:bookmarkStart w:id="1342" w:name="ET_guest_592571_108"/>
      <w:r w:rsidRPr="00424208">
        <w:rPr>
          <w:rStyle w:val="TagStyle"/>
          <w:rtl/>
        </w:rPr>
        <w:t xml:space="preserve"> &lt;&lt; אורח &gt;&gt; </w:t>
      </w:r>
      <w:r>
        <w:rPr>
          <w:rtl/>
          <w:lang w:eastAsia="he-IL"/>
        </w:rPr>
        <w:t>נילי פינקלשטיין:</w:t>
      </w:r>
      <w:r w:rsidRPr="00424208">
        <w:rPr>
          <w:rStyle w:val="TagStyle"/>
          <w:rtl/>
        </w:rPr>
        <w:t xml:space="preserve"> &lt;&lt; אורח &gt;&gt;</w:t>
      </w:r>
      <w:r w:rsidR="00640D5C">
        <w:rPr>
          <w:rtl/>
          <w:lang w:eastAsia="he-IL"/>
        </w:rPr>
        <w:t xml:space="preserve"> </w:t>
      </w:r>
      <w:bookmarkEnd w:id="1342"/>
    </w:p>
    <w:p w14:paraId="6AEB8EFE" w14:textId="69D9A739" w:rsidR="00424208" w:rsidRDefault="00424208" w:rsidP="00424208">
      <w:pPr>
        <w:pStyle w:val="KeepWithNext"/>
        <w:rPr>
          <w:rtl/>
          <w:lang w:eastAsia="he-IL"/>
        </w:rPr>
      </w:pPr>
    </w:p>
    <w:p w14:paraId="5DF126C6" w14:textId="650DD07C" w:rsidR="00424208" w:rsidRPr="00424208" w:rsidRDefault="00424208" w:rsidP="00424208">
      <w:pPr>
        <w:rPr>
          <w:rtl/>
          <w:lang w:eastAsia="he-IL"/>
        </w:rPr>
      </w:pPr>
      <w:bookmarkStart w:id="1343" w:name="_ETM_Q1_3816748"/>
      <w:bookmarkStart w:id="1344" w:name="_ETM_Q1_3816765"/>
      <w:bookmarkEnd w:id="1343"/>
      <w:bookmarkEnd w:id="1344"/>
      <w:r>
        <w:rPr>
          <w:rFonts w:hint="cs"/>
          <w:rtl/>
          <w:lang w:eastAsia="he-IL"/>
        </w:rPr>
        <w:t xml:space="preserve">אלו עבירות שאנחנו לא מסייגים את </w:t>
      </w:r>
      <w:bookmarkStart w:id="1345" w:name="_ETM_Q1_3815741"/>
      <w:bookmarkEnd w:id="1345"/>
      <w:r>
        <w:rPr>
          <w:rFonts w:hint="cs"/>
          <w:rtl/>
          <w:lang w:eastAsia="he-IL"/>
        </w:rPr>
        <w:t>התחולה של החוק, רק כאשר הן מבוצעות ב-...</w:t>
      </w:r>
    </w:p>
    <w:p w14:paraId="768DD308" w14:textId="39E5DF48" w:rsidR="00424208" w:rsidRDefault="00424208" w:rsidP="003A1B6A">
      <w:pPr>
        <w:rPr>
          <w:rtl/>
          <w:lang w:eastAsia="he-IL"/>
        </w:rPr>
      </w:pPr>
      <w:bookmarkStart w:id="1346" w:name="_ETM_Q1_3814908"/>
      <w:bookmarkStart w:id="1347" w:name="_ETM_Q1_3814936"/>
      <w:bookmarkStart w:id="1348" w:name="_ETM_Q1_3815524"/>
      <w:bookmarkEnd w:id="1346"/>
      <w:bookmarkEnd w:id="1347"/>
      <w:bookmarkEnd w:id="1348"/>
    </w:p>
    <w:p w14:paraId="42B38CEC" w14:textId="73AD7601" w:rsidR="00424208" w:rsidRDefault="00424208" w:rsidP="00424208">
      <w:pPr>
        <w:pStyle w:val="af6"/>
        <w:keepNext/>
        <w:rPr>
          <w:rtl/>
        </w:rPr>
      </w:pPr>
      <w:bookmarkStart w:id="1349" w:name="ET_yor_6156_107"/>
      <w:r w:rsidRPr="00424208">
        <w:rPr>
          <w:rStyle w:val="TagStyle"/>
          <w:rtl/>
        </w:rPr>
        <w:t xml:space="preserve"> &lt;&lt; יור &gt;&gt; </w:t>
      </w:r>
      <w:r>
        <w:rPr>
          <w:rtl/>
        </w:rPr>
        <w:t>היו"ר גלעד קריב:</w:t>
      </w:r>
      <w:r w:rsidRPr="00424208">
        <w:rPr>
          <w:rStyle w:val="TagStyle"/>
          <w:rtl/>
        </w:rPr>
        <w:t xml:space="preserve"> &lt;&lt; יור &gt;&gt;</w:t>
      </w:r>
      <w:r w:rsidR="00640D5C">
        <w:rPr>
          <w:rtl/>
        </w:rPr>
        <w:t xml:space="preserve"> </w:t>
      </w:r>
      <w:bookmarkEnd w:id="1349"/>
    </w:p>
    <w:p w14:paraId="4D60582E" w14:textId="55A4BDB3" w:rsidR="00424208" w:rsidRDefault="00424208" w:rsidP="00424208">
      <w:pPr>
        <w:pStyle w:val="KeepWithNext"/>
        <w:rPr>
          <w:rtl/>
          <w:lang w:eastAsia="he-IL"/>
        </w:rPr>
      </w:pPr>
    </w:p>
    <w:p w14:paraId="2C0E6C7F" w14:textId="4390293E" w:rsidR="00424208" w:rsidRDefault="00424208" w:rsidP="00424208">
      <w:pPr>
        <w:rPr>
          <w:rtl/>
          <w:lang w:eastAsia="he-IL"/>
        </w:rPr>
      </w:pPr>
      <w:bookmarkStart w:id="1350" w:name="_ETM_Q1_3815717"/>
      <w:bookmarkStart w:id="1351" w:name="_ETM_Q1_3815749"/>
      <w:bookmarkEnd w:id="1350"/>
      <w:bookmarkEnd w:id="1351"/>
      <w:r>
        <w:rPr>
          <w:rFonts w:hint="cs"/>
          <w:rtl/>
          <w:lang w:eastAsia="he-IL"/>
        </w:rPr>
        <w:t xml:space="preserve">ברור. זה חשוב </w:t>
      </w:r>
      <w:bookmarkStart w:id="1352" w:name="_ETM_Q1_3819640"/>
      <w:bookmarkEnd w:id="1352"/>
      <w:r>
        <w:rPr>
          <w:rFonts w:hint="cs"/>
          <w:rtl/>
          <w:lang w:eastAsia="he-IL"/>
        </w:rPr>
        <w:t xml:space="preserve">מאוד. </w:t>
      </w:r>
    </w:p>
    <w:p w14:paraId="6FE365B2" w14:textId="01C1546E" w:rsidR="00424208" w:rsidRDefault="00424208" w:rsidP="00424208">
      <w:pPr>
        <w:rPr>
          <w:rtl/>
          <w:lang w:eastAsia="he-IL"/>
        </w:rPr>
      </w:pPr>
      <w:bookmarkStart w:id="1353" w:name="_ETM_Q1_3823240"/>
      <w:bookmarkStart w:id="1354" w:name="_ETM_Q1_3823266"/>
      <w:bookmarkEnd w:id="1353"/>
      <w:bookmarkEnd w:id="1354"/>
    </w:p>
    <w:p w14:paraId="70D0AFB0" w14:textId="4CD4E357" w:rsidR="00424208" w:rsidRDefault="00424208" w:rsidP="00424208">
      <w:pPr>
        <w:pStyle w:val="a4"/>
        <w:keepNext/>
        <w:rPr>
          <w:rtl/>
        </w:rPr>
      </w:pPr>
      <w:bookmarkStart w:id="1355" w:name="ET_speaker_ניצן_רוזנברג_109"/>
      <w:r w:rsidRPr="00424208">
        <w:rPr>
          <w:rStyle w:val="TagStyle"/>
          <w:rtl/>
        </w:rPr>
        <w:t xml:space="preserve"> &lt;&lt; דובר &gt;&gt; </w:t>
      </w:r>
      <w:r>
        <w:rPr>
          <w:rtl/>
        </w:rPr>
        <w:t>ניצן רוזנברג:</w:t>
      </w:r>
      <w:r w:rsidRPr="00424208">
        <w:rPr>
          <w:rStyle w:val="TagStyle"/>
          <w:rtl/>
        </w:rPr>
        <w:t xml:space="preserve"> &lt;&lt; דובר &gt;&gt;</w:t>
      </w:r>
      <w:r w:rsidR="00640D5C">
        <w:rPr>
          <w:rtl/>
        </w:rPr>
        <w:t xml:space="preserve"> </w:t>
      </w:r>
      <w:bookmarkEnd w:id="1355"/>
    </w:p>
    <w:p w14:paraId="364E8EE9" w14:textId="7ECD4B32" w:rsidR="00424208" w:rsidRDefault="00424208" w:rsidP="00424208">
      <w:pPr>
        <w:pStyle w:val="KeepWithNext"/>
        <w:rPr>
          <w:rtl/>
          <w:lang w:eastAsia="he-IL"/>
        </w:rPr>
      </w:pPr>
    </w:p>
    <w:p w14:paraId="24CAB31A" w14:textId="02323FAE" w:rsidR="00424208" w:rsidRDefault="00424208" w:rsidP="00424208">
      <w:pPr>
        <w:rPr>
          <w:rtl/>
          <w:lang w:eastAsia="he-IL"/>
        </w:rPr>
      </w:pPr>
      <w:r>
        <w:rPr>
          <w:rFonts w:hint="cs"/>
          <w:rtl/>
          <w:lang w:eastAsia="he-IL"/>
        </w:rPr>
        <w:t xml:space="preserve">העבירות, מה שרואים בסעיף קטן (ה) בעמוד 11, לפי סעיפים 203 וכולי בסימן י' לפרק </w:t>
      </w:r>
      <w:bookmarkStart w:id="1356" w:name="_ETM_Q1_3827847"/>
      <w:bookmarkEnd w:id="1356"/>
      <w:r>
        <w:rPr>
          <w:rFonts w:hint="cs"/>
          <w:rtl/>
          <w:lang w:eastAsia="he-IL"/>
        </w:rPr>
        <w:t xml:space="preserve">ח', שזה נסיבות מחמירות של ספסרות למעשה זנות ועבירות מהסוג הזה, מה שכרגע נילי התייחסה אליו, אלה </w:t>
      </w:r>
      <w:bookmarkStart w:id="1357" w:name="_ETM_Q1_3832525"/>
      <w:bookmarkEnd w:id="1357"/>
      <w:r>
        <w:rPr>
          <w:rFonts w:hint="cs"/>
          <w:rtl/>
          <w:lang w:eastAsia="he-IL"/>
        </w:rPr>
        <w:t>עבירות שעולות לרמה הגבוהה יותר.</w:t>
      </w:r>
    </w:p>
    <w:p w14:paraId="5CC1B54D" w14:textId="0E552292" w:rsidR="00424208" w:rsidRDefault="00424208" w:rsidP="00424208">
      <w:pPr>
        <w:rPr>
          <w:rtl/>
          <w:lang w:eastAsia="he-IL"/>
        </w:rPr>
      </w:pPr>
      <w:bookmarkStart w:id="1358" w:name="_ETM_Q1_3837350"/>
      <w:bookmarkStart w:id="1359" w:name="_ETM_Q1_3837378"/>
      <w:bookmarkEnd w:id="1358"/>
      <w:bookmarkEnd w:id="1359"/>
    </w:p>
    <w:p w14:paraId="731BEC1D" w14:textId="74F32EA6" w:rsidR="00424208" w:rsidRDefault="00424208" w:rsidP="00424208">
      <w:pPr>
        <w:rPr>
          <w:rtl/>
          <w:lang w:eastAsia="he-IL"/>
        </w:rPr>
      </w:pPr>
      <w:bookmarkStart w:id="1360" w:name="_ETM_Q1_3837853"/>
      <w:bookmarkStart w:id="1361" w:name="_ETM_Q1_3837885"/>
      <w:bookmarkEnd w:id="1360"/>
      <w:bookmarkEnd w:id="1361"/>
      <w:r>
        <w:rPr>
          <w:rFonts w:hint="cs"/>
          <w:rtl/>
          <w:lang w:eastAsia="he-IL"/>
        </w:rPr>
        <w:t xml:space="preserve">יש כאן כמה דברים </w:t>
      </w:r>
      <w:bookmarkStart w:id="1362" w:name="_ETM_Q1_3841035"/>
      <w:bookmarkEnd w:id="1362"/>
      <w:r>
        <w:rPr>
          <w:rFonts w:hint="cs"/>
          <w:rtl/>
          <w:lang w:eastAsia="he-IL"/>
        </w:rPr>
        <w:t xml:space="preserve">שלא נמצאים. זאת אומרת, חוק נפגעי עבירה מדבר על </w:t>
      </w:r>
      <w:bookmarkStart w:id="1363" w:name="_ETM_Q1_3842517"/>
      <w:bookmarkEnd w:id="1363"/>
      <w:r>
        <w:rPr>
          <w:rFonts w:hint="cs"/>
          <w:rtl/>
          <w:lang w:eastAsia="he-IL"/>
        </w:rPr>
        <w:t xml:space="preserve">עבירות אלימות חמורות נוספות. למשל עבירות 427, 428, סחיטה </w:t>
      </w:r>
      <w:bookmarkStart w:id="1364" w:name="_ETM_Q1_3849726"/>
      <w:bookmarkEnd w:id="1364"/>
      <w:r>
        <w:rPr>
          <w:rFonts w:hint="cs"/>
          <w:rtl/>
          <w:lang w:eastAsia="he-IL"/>
        </w:rPr>
        <w:t xml:space="preserve">בכוח או באיומים. הוא מדבר גם על עבירות </w:t>
      </w:r>
      <w:bookmarkStart w:id="1365" w:name="_ETM_Q1_3850194"/>
      <w:bookmarkEnd w:id="1365"/>
      <w:r>
        <w:rPr>
          <w:rFonts w:hint="cs"/>
          <w:rtl/>
          <w:lang w:eastAsia="he-IL"/>
        </w:rPr>
        <w:t xml:space="preserve">שוד. אני מניחה שזה קצת פחות רלוונטי לנושא של עבירות </w:t>
      </w:r>
      <w:bookmarkStart w:id="1366" w:name="_ETM_Q1_3854125"/>
      <w:bookmarkEnd w:id="1366"/>
      <w:r>
        <w:rPr>
          <w:rFonts w:hint="cs"/>
          <w:rtl/>
          <w:lang w:eastAsia="he-IL"/>
        </w:rPr>
        <w:t xml:space="preserve">במשפחה אבל אם תוכלו להתייחס ולומר למה לפחות העבירה של </w:t>
      </w:r>
      <w:bookmarkStart w:id="1367" w:name="_ETM_Q1_3857706"/>
      <w:bookmarkEnd w:id="1367"/>
      <w:r>
        <w:rPr>
          <w:rFonts w:hint="cs"/>
          <w:rtl/>
          <w:lang w:eastAsia="he-IL"/>
        </w:rPr>
        <w:t>סחיטה בכוח</w:t>
      </w:r>
      <w:r w:rsidR="00CC4744">
        <w:rPr>
          <w:rFonts w:hint="cs"/>
          <w:rtl/>
          <w:lang w:eastAsia="he-IL"/>
        </w:rPr>
        <w:t xml:space="preserve"> </w:t>
      </w:r>
      <w:r>
        <w:rPr>
          <w:rFonts w:hint="cs"/>
          <w:rtl/>
          <w:lang w:eastAsia="he-IL"/>
        </w:rPr>
        <w:t>ובאיומים, שאלה כן עבירות שיכולות להתקיים בתוך</w:t>
      </w:r>
      <w:bookmarkStart w:id="1368" w:name="_ETM_Q1_3860762"/>
      <w:bookmarkEnd w:id="1368"/>
      <w:r>
        <w:rPr>
          <w:rFonts w:hint="cs"/>
          <w:rtl/>
          <w:lang w:eastAsia="he-IL"/>
        </w:rPr>
        <w:t xml:space="preserve"> המשפחה, והן נמצאות היום בתור עבירות אלימות חמורות </w:t>
      </w:r>
      <w:bookmarkStart w:id="1369" w:name="_ETM_Q1_3864069"/>
      <w:bookmarkEnd w:id="1369"/>
      <w:r>
        <w:rPr>
          <w:rFonts w:hint="cs"/>
          <w:rtl/>
          <w:lang w:eastAsia="he-IL"/>
        </w:rPr>
        <w:t xml:space="preserve">בחוק זכויות נפגעי עבירה, מדוע העבירות האלה הן בחוץ. </w:t>
      </w:r>
      <w:bookmarkStart w:id="1370" w:name="_ETM_Q1_3871181"/>
      <w:bookmarkEnd w:id="1370"/>
      <w:r>
        <w:rPr>
          <w:rFonts w:hint="cs"/>
          <w:rtl/>
          <w:lang w:eastAsia="he-IL"/>
        </w:rPr>
        <w:t>כמובן אם תוכלו להתייחס להגדרה של בן משפחה.</w:t>
      </w:r>
    </w:p>
    <w:p w14:paraId="609F3707" w14:textId="570EFCBB" w:rsidR="00424208" w:rsidRDefault="00424208" w:rsidP="00424208">
      <w:pPr>
        <w:rPr>
          <w:rtl/>
          <w:lang w:eastAsia="he-IL"/>
        </w:rPr>
      </w:pPr>
      <w:bookmarkStart w:id="1371" w:name="_ETM_Q1_3873199"/>
      <w:bookmarkStart w:id="1372" w:name="_ETM_Q1_3873234"/>
      <w:bookmarkEnd w:id="1371"/>
      <w:bookmarkEnd w:id="1372"/>
    </w:p>
    <w:p w14:paraId="75028612" w14:textId="27F46D94" w:rsidR="00424208" w:rsidRDefault="00424208" w:rsidP="00424208">
      <w:pPr>
        <w:pStyle w:val="a4"/>
        <w:keepNext/>
        <w:rPr>
          <w:rtl/>
        </w:rPr>
      </w:pPr>
      <w:bookmarkStart w:id="1373" w:name="ET_speaker_נועה_ברודצקי_לוי_110"/>
      <w:r w:rsidRPr="00424208">
        <w:rPr>
          <w:rStyle w:val="TagStyle"/>
          <w:rtl/>
        </w:rPr>
        <w:t xml:space="preserve"> &lt;&lt; דובר &gt;&gt; </w:t>
      </w:r>
      <w:r>
        <w:rPr>
          <w:rtl/>
        </w:rPr>
        <w:t>נועה ברודצקי לוי:</w:t>
      </w:r>
      <w:r w:rsidRPr="00424208">
        <w:rPr>
          <w:rStyle w:val="TagStyle"/>
          <w:rtl/>
        </w:rPr>
        <w:t xml:space="preserve"> &lt;&lt; דובר &gt;&gt;</w:t>
      </w:r>
      <w:r w:rsidR="00640D5C">
        <w:rPr>
          <w:rtl/>
        </w:rPr>
        <w:t xml:space="preserve"> </w:t>
      </w:r>
      <w:bookmarkEnd w:id="1373"/>
    </w:p>
    <w:p w14:paraId="3BB24142" w14:textId="407E507A" w:rsidR="00424208" w:rsidRDefault="00424208" w:rsidP="00424208">
      <w:pPr>
        <w:pStyle w:val="KeepWithNext"/>
        <w:rPr>
          <w:rtl/>
          <w:lang w:eastAsia="he-IL"/>
        </w:rPr>
      </w:pPr>
    </w:p>
    <w:p w14:paraId="48E22772" w14:textId="6F3CE237" w:rsidR="00424208" w:rsidRDefault="00424208" w:rsidP="00424208">
      <w:pPr>
        <w:rPr>
          <w:rtl/>
          <w:lang w:eastAsia="he-IL"/>
        </w:rPr>
      </w:pPr>
      <w:r>
        <w:rPr>
          <w:rFonts w:hint="cs"/>
          <w:rtl/>
          <w:lang w:eastAsia="he-IL"/>
        </w:rPr>
        <w:t xml:space="preserve">גם לגבי השאלה גם </w:t>
      </w:r>
      <w:bookmarkStart w:id="1374" w:name="_ETM_Q1_3873414"/>
      <w:bookmarkEnd w:id="1374"/>
      <w:r>
        <w:rPr>
          <w:rFonts w:hint="cs"/>
          <w:rtl/>
          <w:lang w:eastAsia="he-IL"/>
        </w:rPr>
        <w:t>לגבי עבירות איומים ועבירות תקיפה כולל 382 שלא נכללות כרגע שאלה עבירות שחלקן ממש עבירות שמתייחסות לאלימו</w:t>
      </w:r>
      <w:bookmarkStart w:id="1375" w:name="_ETM_Q1_3884854"/>
      <w:bookmarkEnd w:id="1375"/>
      <w:r>
        <w:rPr>
          <w:rFonts w:hint="cs"/>
          <w:rtl/>
          <w:lang w:eastAsia="he-IL"/>
        </w:rPr>
        <w:t>ת בתוך המשפחה.</w:t>
      </w:r>
      <w:r w:rsidR="00CC4744">
        <w:rPr>
          <w:rFonts w:hint="cs"/>
          <w:rtl/>
          <w:lang w:eastAsia="he-IL"/>
        </w:rPr>
        <w:t xml:space="preserve"> </w:t>
      </w:r>
      <w:r>
        <w:rPr>
          <w:rFonts w:hint="cs"/>
          <w:rtl/>
          <w:lang w:eastAsia="he-IL"/>
        </w:rPr>
        <w:t>אם אפשר גם להסביר למה הן לא בפנים.</w:t>
      </w:r>
    </w:p>
    <w:p w14:paraId="1ABCD3C1" w14:textId="5914470A" w:rsidR="00424208" w:rsidRDefault="00424208" w:rsidP="00424208">
      <w:pPr>
        <w:rPr>
          <w:rtl/>
          <w:lang w:eastAsia="he-IL"/>
        </w:rPr>
      </w:pPr>
      <w:bookmarkStart w:id="1376" w:name="_ETM_Q1_3890181"/>
      <w:bookmarkStart w:id="1377" w:name="_ETM_Q1_3890211"/>
      <w:bookmarkEnd w:id="1376"/>
      <w:bookmarkEnd w:id="1377"/>
    </w:p>
    <w:p w14:paraId="79F61FC0" w14:textId="4CFFF1DF" w:rsidR="00424208" w:rsidRDefault="00424208" w:rsidP="00424208">
      <w:pPr>
        <w:pStyle w:val="af9"/>
        <w:keepNext/>
        <w:rPr>
          <w:rtl/>
          <w:lang w:eastAsia="he-IL"/>
        </w:rPr>
      </w:pPr>
      <w:bookmarkStart w:id="1378" w:name="ET_guest_592571_111"/>
      <w:r w:rsidRPr="00424208">
        <w:rPr>
          <w:rStyle w:val="TagStyle"/>
          <w:rtl/>
        </w:rPr>
        <w:t xml:space="preserve"> &lt;&lt; אורח &gt;&gt; </w:t>
      </w:r>
      <w:r>
        <w:rPr>
          <w:rtl/>
          <w:lang w:eastAsia="he-IL"/>
        </w:rPr>
        <w:t>נילי פינקלשטיין:</w:t>
      </w:r>
      <w:r w:rsidRPr="00424208">
        <w:rPr>
          <w:rStyle w:val="TagStyle"/>
          <w:rtl/>
        </w:rPr>
        <w:t xml:space="preserve"> &lt;&lt; אורח &gt;&gt;</w:t>
      </w:r>
      <w:r w:rsidR="00640D5C">
        <w:rPr>
          <w:rtl/>
          <w:lang w:eastAsia="he-IL"/>
        </w:rPr>
        <w:t xml:space="preserve"> </w:t>
      </w:r>
      <w:bookmarkEnd w:id="1378"/>
    </w:p>
    <w:p w14:paraId="3E37C59F" w14:textId="7CA54CAF" w:rsidR="00424208" w:rsidRDefault="00424208" w:rsidP="00424208">
      <w:pPr>
        <w:pStyle w:val="KeepWithNext"/>
        <w:rPr>
          <w:rtl/>
          <w:lang w:eastAsia="he-IL"/>
        </w:rPr>
      </w:pPr>
    </w:p>
    <w:p w14:paraId="6C7BD34D" w14:textId="074BA0FF" w:rsidR="00424208" w:rsidRDefault="00424208" w:rsidP="00424208">
      <w:pPr>
        <w:rPr>
          <w:rtl/>
          <w:lang w:eastAsia="he-IL"/>
        </w:rPr>
      </w:pPr>
      <w:bookmarkStart w:id="1379" w:name="_ETM_Q1_3889802"/>
      <w:bookmarkStart w:id="1380" w:name="_ETM_Q1_3889819"/>
      <w:bookmarkEnd w:id="1379"/>
      <w:bookmarkEnd w:id="1380"/>
      <w:r>
        <w:rPr>
          <w:rFonts w:hint="cs"/>
          <w:rtl/>
          <w:lang w:eastAsia="he-IL"/>
        </w:rPr>
        <w:t xml:space="preserve">בעקבות הדיון הקודם שהתקיים בוועדה ובעקבות הבדיקה של </w:t>
      </w:r>
      <w:bookmarkStart w:id="1381" w:name="_ETM_Q1_3896796"/>
      <w:bookmarkEnd w:id="1381"/>
      <w:r>
        <w:rPr>
          <w:rFonts w:hint="cs"/>
          <w:rtl/>
          <w:lang w:eastAsia="he-IL"/>
        </w:rPr>
        <w:t>משרד הרווחה בענייני התקציב, ישבנו ועשינו בדיקה מדוקדקת נוספת</w:t>
      </w:r>
      <w:bookmarkStart w:id="1382" w:name="_ETM_Q1_3906439"/>
      <w:bookmarkEnd w:id="1382"/>
      <w:r>
        <w:rPr>
          <w:rFonts w:hint="cs"/>
          <w:rtl/>
          <w:lang w:eastAsia="he-IL"/>
        </w:rPr>
        <w:t xml:space="preserve"> לגבי היקף העבירות שמצויות בתוספת הראשונה א'</w:t>
      </w:r>
      <w:r w:rsidR="00C95A2E">
        <w:rPr>
          <w:rFonts w:hint="cs"/>
          <w:rtl/>
          <w:lang w:eastAsia="he-IL"/>
        </w:rPr>
        <w:t xml:space="preserve">, חלק א', </w:t>
      </w:r>
      <w:bookmarkStart w:id="1383" w:name="_ETM_Q1_3911289"/>
      <w:bookmarkEnd w:id="1383"/>
      <w:r w:rsidR="00C95A2E">
        <w:rPr>
          <w:rFonts w:hint="cs"/>
          <w:rtl/>
          <w:lang w:eastAsia="he-IL"/>
        </w:rPr>
        <w:t xml:space="preserve">בחוק זכויות נפגעי עבירה. אלה גבולות הגזרה שהוגדרו תוך </w:t>
      </w:r>
      <w:bookmarkStart w:id="1384" w:name="_ETM_Q1_3927648"/>
      <w:bookmarkEnd w:id="1384"/>
      <w:r w:rsidR="00C95A2E">
        <w:rPr>
          <w:rFonts w:hint="cs"/>
          <w:rtl/>
          <w:lang w:eastAsia="he-IL"/>
        </w:rPr>
        <w:t xml:space="preserve">כדי העבודה על החוק מבחינת רשויות האכיפה. התוספת </w:t>
      </w:r>
      <w:bookmarkStart w:id="1385" w:name="_ETM_Q1_3928427"/>
      <w:bookmarkEnd w:id="1385"/>
      <w:r w:rsidR="00C95A2E">
        <w:rPr>
          <w:rFonts w:hint="cs"/>
          <w:rtl/>
          <w:lang w:eastAsia="he-IL"/>
        </w:rPr>
        <w:t xml:space="preserve">הזאת נבחרה בגלל הקושי הרב להחיל את ההסדר בחקיקה הזאת </w:t>
      </w:r>
      <w:bookmarkStart w:id="1386" w:name="_ETM_Q1_3942827"/>
      <w:bookmarkEnd w:id="1386"/>
      <w:r w:rsidR="00C95A2E">
        <w:rPr>
          <w:rFonts w:hint="cs"/>
          <w:rtl/>
          <w:lang w:eastAsia="he-IL"/>
        </w:rPr>
        <w:t>על עבירות שהתביעות המשטרתיות מטפלות בהן ולכן הצטמצמנו מ</w:t>
      </w:r>
      <w:bookmarkStart w:id="1387" w:name="_ETM_Q1_3948557"/>
      <w:bookmarkEnd w:id="1387"/>
      <w:r w:rsidR="00C95A2E">
        <w:rPr>
          <w:rFonts w:hint="cs"/>
          <w:rtl/>
          <w:lang w:eastAsia="he-IL"/>
        </w:rPr>
        <w:t xml:space="preserve">לכתחילה לעבירות אלימות חמורה והותרנו מבחינת התביעות המשטרתיות עבירות </w:t>
      </w:r>
      <w:bookmarkStart w:id="1388" w:name="_ETM_Q1_3955486"/>
      <w:bookmarkEnd w:id="1388"/>
      <w:r w:rsidR="00C95A2E">
        <w:rPr>
          <w:rFonts w:hint="cs"/>
          <w:rtl/>
          <w:lang w:eastAsia="he-IL"/>
        </w:rPr>
        <w:t>ספציפיות של אלימות חמורה במשפחה ולא</w:t>
      </w:r>
      <w:r w:rsidR="00CC4744">
        <w:rPr>
          <w:rFonts w:hint="cs"/>
          <w:rtl/>
          <w:lang w:eastAsia="he-IL"/>
        </w:rPr>
        <w:t xml:space="preserve"> </w:t>
      </w:r>
      <w:r w:rsidR="00C95A2E">
        <w:rPr>
          <w:rFonts w:hint="cs"/>
          <w:rtl/>
          <w:lang w:eastAsia="he-IL"/>
        </w:rPr>
        <w:t xml:space="preserve">את </w:t>
      </w:r>
      <w:bookmarkStart w:id="1389" w:name="_ETM_Q1_3959394"/>
      <w:bookmarkEnd w:id="1389"/>
      <w:r w:rsidR="00C95A2E">
        <w:rPr>
          <w:rFonts w:hint="cs"/>
          <w:rtl/>
          <w:lang w:eastAsia="he-IL"/>
        </w:rPr>
        <w:t xml:space="preserve">כל עבירות האלימות במשפחה שבטיפול התביעות המשטרתיות. אני </w:t>
      </w:r>
      <w:bookmarkStart w:id="1390" w:name="_ETM_Q1_3964147"/>
      <w:bookmarkEnd w:id="1390"/>
      <w:r w:rsidR="00C95A2E">
        <w:rPr>
          <w:rFonts w:hint="cs"/>
          <w:rtl/>
          <w:lang w:eastAsia="he-IL"/>
        </w:rPr>
        <w:t>אומרת את הדברים ואני מקווה שבעתיד, אחרי שנתחיל</w:t>
      </w:r>
      <w:bookmarkStart w:id="1391" w:name="_ETM_Q1_3967599"/>
      <w:bookmarkEnd w:id="1391"/>
      <w:r w:rsidR="00C95A2E">
        <w:rPr>
          <w:rFonts w:hint="cs"/>
          <w:rtl/>
          <w:lang w:eastAsia="he-IL"/>
        </w:rPr>
        <w:t xml:space="preserve"> להפעיל את החוק הזה, אולי תהיה אפשרות להרחבה נוספת מבחינת </w:t>
      </w:r>
      <w:bookmarkStart w:id="1392" w:name="_ETM_Q1_3968905"/>
      <w:bookmarkEnd w:id="1392"/>
      <w:r w:rsidR="00C95A2E">
        <w:rPr>
          <w:rFonts w:hint="cs"/>
          <w:rtl/>
          <w:lang w:eastAsia="he-IL"/>
        </w:rPr>
        <w:t>התביעות המשטרתיות אבל יש כאן מורכבות מאוד גדולה שלא מתאימה</w:t>
      </w:r>
      <w:bookmarkStart w:id="1393" w:name="_ETM_Q1_3976383"/>
      <w:bookmarkEnd w:id="1393"/>
      <w:r w:rsidR="00C95A2E">
        <w:rPr>
          <w:rFonts w:hint="cs"/>
          <w:rtl/>
          <w:lang w:eastAsia="he-IL"/>
        </w:rPr>
        <w:t xml:space="preserve"> לצורת העבודה של התביעות המשטרתיות. זה מבחינת רף </w:t>
      </w:r>
      <w:bookmarkStart w:id="1394" w:name="_ETM_Q1_3983012"/>
      <w:bookmarkEnd w:id="1394"/>
      <w:r w:rsidR="00C95A2E">
        <w:rPr>
          <w:rFonts w:hint="cs"/>
          <w:rtl/>
          <w:lang w:eastAsia="he-IL"/>
        </w:rPr>
        <w:t xml:space="preserve">החומרה של עבירות אלימות. אנחנו לא מתחילים מהרף הנמוך ביותר </w:t>
      </w:r>
      <w:bookmarkStart w:id="1395" w:name="_ETM_Q1_3987161"/>
      <w:bookmarkEnd w:id="1395"/>
      <w:r w:rsidR="00C95A2E">
        <w:rPr>
          <w:rFonts w:hint="cs"/>
          <w:rtl/>
          <w:lang w:eastAsia="he-IL"/>
        </w:rPr>
        <w:t>אלא אנחנו מתחילים מרף שנכלל באותה תוספת.</w:t>
      </w:r>
    </w:p>
    <w:p w14:paraId="583A5456" w14:textId="50C24354" w:rsidR="00C95A2E" w:rsidRDefault="00C95A2E" w:rsidP="00424208">
      <w:pPr>
        <w:rPr>
          <w:rtl/>
          <w:lang w:eastAsia="he-IL"/>
        </w:rPr>
      </w:pPr>
      <w:bookmarkStart w:id="1396" w:name="_ETM_Q1_3991506"/>
      <w:bookmarkStart w:id="1397" w:name="_ETM_Q1_3991545"/>
      <w:bookmarkEnd w:id="1396"/>
      <w:bookmarkEnd w:id="1397"/>
    </w:p>
    <w:p w14:paraId="479DD06C" w14:textId="3760F628" w:rsidR="00C95A2E" w:rsidRDefault="00C95A2E" w:rsidP="00424208">
      <w:pPr>
        <w:rPr>
          <w:rtl/>
          <w:lang w:eastAsia="he-IL"/>
        </w:rPr>
      </w:pPr>
      <w:bookmarkStart w:id="1398" w:name="_ETM_Q1_3991970"/>
      <w:bookmarkStart w:id="1399" w:name="_ETM_Q1_3991998"/>
      <w:bookmarkEnd w:id="1398"/>
      <w:bookmarkEnd w:id="1399"/>
      <w:r>
        <w:rPr>
          <w:rFonts w:hint="cs"/>
          <w:rtl/>
          <w:lang w:eastAsia="he-IL"/>
        </w:rPr>
        <w:t>זה לעניין השאלה האחרונה שעלתה.</w:t>
      </w:r>
    </w:p>
    <w:p w14:paraId="2E747777" w14:textId="4517D7B6" w:rsidR="00C95A2E" w:rsidRDefault="00C95A2E" w:rsidP="00424208">
      <w:pPr>
        <w:rPr>
          <w:rtl/>
          <w:lang w:eastAsia="he-IL"/>
        </w:rPr>
      </w:pPr>
      <w:bookmarkStart w:id="1400" w:name="_ETM_Q1_3997409"/>
      <w:bookmarkStart w:id="1401" w:name="_ETM_Q1_3997441"/>
      <w:bookmarkEnd w:id="1400"/>
      <w:bookmarkEnd w:id="1401"/>
    </w:p>
    <w:p w14:paraId="3EBB45E5" w14:textId="149EAB38" w:rsidR="00C95A2E" w:rsidRDefault="00C95A2E" w:rsidP="00C95A2E">
      <w:pPr>
        <w:pStyle w:val="a4"/>
        <w:keepNext/>
        <w:rPr>
          <w:rtl/>
        </w:rPr>
      </w:pPr>
      <w:bookmarkStart w:id="1402" w:name="ET_speaker_ניצן_רוזנברג_112"/>
      <w:r w:rsidRPr="00C95A2E">
        <w:rPr>
          <w:rStyle w:val="TagStyle"/>
          <w:rtl/>
        </w:rPr>
        <w:t xml:space="preserve"> &lt;&lt; דובר &gt;&gt; </w:t>
      </w:r>
      <w:r>
        <w:rPr>
          <w:rtl/>
        </w:rPr>
        <w:t>ניצן רוזנברג:</w:t>
      </w:r>
      <w:r w:rsidRPr="00C95A2E">
        <w:rPr>
          <w:rStyle w:val="TagStyle"/>
          <w:rtl/>
        </w:rPr>
        <w:t xml:space="preserve"> &lt;&lt; דובר &gt;&gt;</w:t>
      </w:r>
      <w:r w:rsidR="00640D5C">
        <w:rPr>
          <w:rtl/>
        </w:rPr>
        <w:t xml:space="preserve"> </w:t>
      </w:r>
      <w:bookmarkEnd w:id="1402"/>
    </w:p>
    <w:p w14:paraId="4F6C31D3" w14:textId="04C0480B" w:rsidR="00C95A2E" w:rsidRDefault="00C95A2E" w:rsidP="00C95A2E">
      <w:pPr>
        <w:pStyle w:val="KeepWithNext"/>
        <w:rPr>
          <w:rtl/>
          <w:lang w:eastAsia="he-IL"/>
        </w:rPr>
      </w:pPr>
    </w:p>
    <w:p w14:paraId="5F98800C" w14:textId="231157C8" w:rsidR="00C95A2E" w:rsidRDefault="00C95A2E" w:rsidP="00C95A2E">
      <w:pPr>
        <w:rPr>
          <w:rtl/>
          <w:lang w:eastAsia="he-IL"/>
        </w:rPr>
      </w:pPr>
      <w:r>
        <w:rPr>
          <w:rFonts w:hint="cs"/>
          <w:rtl/>
          <w:lang w:eastAsia="he-IL"/>
        </w:rPr>
        <w:t xml:space="preserve">זה הגיוני לגבי 192, עבירות של איומים. זה רלוונטי </w:t>
      </w:r>
      <w:bookmarkStart w:id="1403" w:name="_ETM_Q1_3998837"/>
      <w:bookmarkEnd w:id="1403"/>
      <w:r>
        <w:rPr>
          <w:rFonts w:hint="cs"/>
          <w:rtl/>
          <w:lang w:eastAsia="he-IL"/>
        </w:rPr>
        <w:t>גם ל-382?</w:t>
      </w:r>
    </w:p>
    <w:p w14:paraId="43C865D7" w14:textId="79F7B12F" w:rsidR="00C95A2E" w:rsidRDefault="00C95A2E" w:rsidP="00C95A2E">
      <w:pPr>
        <w:rPr>
          <w:rtl/>
          <w:lang w:eastAsia="he-IL"/>
        </w:rPr>
      </w:pPr>
      <w:bookmarkStart w:id="1404" w:name="_ETM_Q1_4001902"/>
      <w:bookmarkStart w:id="1405" w:name="_ETM_Q1_4001930"/>
      <w:bookmarkEnd w:id="1404"/>
      <w:bookmarkEnd w:id="1405"/>
    </w:p>
    <w:p w14:paraId="2E554E3D" w14:textId="001DE4EB" w:rsidR="00C95A2E" w:rsidRDefault="00C95A2E" w:rsidP="00C95A2E">
      <w:pPr>
        <w:pStyle w:val="af9"/>
        <w:keepNext/>
        <w:rPr>
          <w:rtl/>
          <w:lang w:eastAsia="he-IL"/>
        </w:rPr>
      </w:pPr>
      <w:bookmarkStart w:id="1406" w:name="ET_guest_592571_113"/>
      <w:r w:rsidRPr="00C95A2E">
        <w:rPr>
          <w:rStyle w:val="TagStyle"/>
          <w:rtl/>
        </w:rPr>
        <w:t xml:space="preserve"> &lt;&lt; אורח &gt;&gt; </w:t>
      </w:r>
      <w:r>
        <w:rPr>
          <w:rtl/>
          <w:lang w:eastAsia="he-IL"/>
        </w:rPr>
        <w:t>נילי פינקלשטיין:</w:t>
      </w:r>
      <w:r w:rsidRPr="00C95A2E">
        <w:rPr>
          <w:rStyle w:val="TagStyle"/>
          <w:rtl/>
        </w:rPr>
        <w:t xml:space="preserve"> &lt;&lt; אורח &gt;&gt;</w:t>
      </w:r>
      <w:r w:rsidR="00640D5C">
        <w:rPr>
          <w:rtl/>
          <w:lang w:eastAsia="he-IL"/>
        </w:rPr>
        <w:t xml:space="preserve"> </w:t>
      </w:r>
      <w:bookmarkEnd w:id="1406"/>
    </w:p>
    <w:p w14:paraId="1CD17570" w14:textId="2A931A9D" w:rsidR="00C95A2E" w:rsidRDefault="00C95A2E" w:rsidP="00C95A2E">
      <w:pPr>
        <w:pStyle w:val="KeepWithNext"/>
        <w:rPr>
          <w:rtl/>
          <w:lang w:eastAsia="he-IL"/>
        </w:rPr>
      </w:pPr>
    </w:p>
    <w:p w14:paraId="6870B31A" w14:textId="36E16329" w:rsidR="00C95A2E" w:rsidRDefault="00C95A2E" w:rsidP="00C95A2E">
      <w:pPr>
        <w:rPr>
          <w:rtl/>
          <w:lang w:eastAsia="he-IL"/>
        </w:rPr>
      </w:pPr>
      <w:r>
        <w:rPr>
          <w:rFonts w:hint="cs"/>
          <w:rtl/>
          <w:lang w:eastAsia="he-IL"/>
        </w:rPr>
        <w:t>כן.</w:t>
      </w:r>
    </w:p>
    <w:p w14:paraId="1EBEE9F1" w14:textId="1D219247" w:rsidR="00C95A2E" w:rsidRDefault="00C95A2E" w:rsidP="00C95A2E">
      <w:pPr>
        <w:rPr>
          <w:rtl/>
          <w:lang w:eastAsia="he-IL"/>
        </w:rPr>
      </w:pPr>
      <w:bookmarkStart w:id="1407" w:name="_ETM_Q1_4004207"/>
      <w:bookmarkStart w:id="1408" w:name="_ETM_Q1_4004233"/>
      <w:bookmarkEnd w:id="1407"/>
      <w:bookmarkEnd w:id="1408"/>
    </w:p>
    <w:p w14:paraId="2BF56B76" w14:textId="5C6844A7" w:rsidR="00C95A2E" w:rsidRDefault="00C95A2E" w:rsidP="00C95A2E">
      <w:pPr>
        <w:pStyle w:val="a4"/>
        <w:keepNext/>
        <w:rPr>
          <w:rtl/>
        </w:rPr>
      </w:pPr>
      <w:bookmarkStart w:id="1409" w:name="ET_speaker_ניצן_רוזנברג_114"/>
      <w:r w:rsidRPr="00C95A2E">
        <w:rPr>
          <w:rStyle w:val="TagStyle"/>
          <w:rtl/>
        </w:rPr>
        <w:t xml:space="preserve"> &lt;&lt; דובר &gt;&gt; </w:t>
      </w:r>
      <w:r>
        <w:rPr>
          <w:rtl/>
        </w:rPr>
        <w:t>ניצן רוזנברג:</w:t>
      </w:r>
      <w:r w:rsidRPr="00C95A2E">
        <w:rPr>
          <w:rStyle w:val="TagStyle"/>
          <w:rtl/>
        </w:rPr>
        <w:t xml:space="preserve"> &lt;&lt; דובר &gt;&gt;</w:t>
      </w:r>
      <w:r w:rsidR="00640D5C">
        <w:rPr>
          <w:rtl/>
        </w:rPr>
        <w:t xml:space="preserve"> </w:t>
      </w:r>
      <w:bookmarkEnd w:id="1409"/>
    </w:p>
    <w:p w14:paraId="21770EF0" w14:textId="6F84CB4D" w:rsidR="00C95A2E" w:rsidRDefault="00C95A2E" w:rsidP="00C95A2E">
      <w:pPr>
        <w:pStyle w:val="KeepWithNext"/>
        <w:rPr>
          <w:rtl/>
          <w:lang w:eastAsia="he-IL"/>
        </w:rPr>
      </w:pPr>
    </w:p>
    <w:p w14:paraId="54783911" w14:textId="3CD4C485" w:rsidR="00C95A2E" w:rsidRDefault="00C95A2E" w:rsidP="00C95A2E">
      <w:pPr>
        <w:rPr>
          <w:rtl/>
          <w:lang w:eastAsia="he-IL"/>
        </w:rPr>
      </w:pPr>
      <w:r>
        <w:rPr>
          <w:rFonts w:hint="cs"/>
          <w:rtl/>
          <w:lang w:eastAsia="he-IL"/>
        </w:rPr>
        <w:t>התקיפה במשפחה.</w:t>
      </w:r>
    </w:p>
    <w:p w14:paraId="72AAF069" w14:textId="22D5E17C" w:rsidR="00C95A2E" w:rsidRDefault="00C95A2E" w:rsidP="00C95A2E">
      <w:pPr>
        <w:rPr>
          <w:rtl/>
          <w:lang w:eastAsia="he-IL"/>
        </w:rPr>
      </w:pPr>
      <w:bookmarkStart w:id="1410" w:name="_ETM_Q1_4002833"/>
      <w:bookmarkStart w:id="1411" w:name="_ETM_Q1_4002859"/>
      <w:bookmarkStart w:id="1412" w:name="_ETM_Q1_4004329"/>
      <w:bookmarkEnd w:id="1410"/>
      <w:bookmarkEnd w:id="1411"/>
      <w:bookmarkEnd w:id="1412"/>
    </w:p>
    <w:p w14:paraId="023816E9" w14:textId="5BF3F049" w:rsidR="00C95A2E" w:rsidRDefault="00C95A2E" w:rsidP="00C95A2E">
      <w:pPr>
        <w:pStyle w:val="af9"/>
        <w:keepNext/>
        <w:rPr>
          <w:rtl/>
          <w:lang w:eastAsia="he-IL"/>
        </w:rPr>
      </w:pPr>
      <w:bookmarkStart w:id="1413" w:name="ET_guest_592571_115"/>
      <w:r w:rsidRPr="00C95A2E">
        <w:rPr>
          <w:rStyle w:val="TagStyle"/>
          <w:rtl/>
        </w:rPr>
        <w:t xml:space="preserve"> &lt;&lt; אורח &gt;&gt; </w:t>
      </w:r>
      <w:r>
        <w:rPr>
          <w:rtl/>
          <w:lang w:eastAsia="he-IL"/>
        </w:rPr>
        <w:t>נילי פינקלשטיין:</w:t>
      </w:r>
      <w:r w:rsidRPr="00C95A2E">
        <w:rPr>
          <w:rStyle w:val="TagStyle"/>
          <w:rtl/>
        </w:rPr>
        <w:t xml:space="preserve"> &lt;&lt; אורח &gt;&gt;</w:t>
      </w:r>
      <w:r w:rsidR="00640D5C">
        <w:rPr>
          <w:rtl/>
          <w:lang w:eastAsia="he-IL"/>
        </w:rPr>
        <w:t xml:space="preserve"> </w:t>
      </w:r>
      <w:bookmarkEnd w:id="1413"/>
    </w:p>
    <w:p w14:paraId="22C8FFFE" w14:textId="14117DAE" w:rsidR="00C95A2E" w:rsidRDefault="00C95A2E" w:rsidP="00C95A2E">
      <w:pPr>
        <w:pStyle w:val="KeepWithNext"/>
        <w:rPr>
          <w:rtl/>
          <w:lang w:eastAsia="he-IL"/>
        </w:rPr>
      </w:pPr>
    </w:p>
    <w:p w14:paraId="7E0F3DD8" w14:textId="4D75CD0E" w:rsidR="00C95A2E" w:rsidRDefault="00C95A2E" w:rsidP="00C95A2E">
      <w:pPr>
        <w:rPr>
          <w:rtl/>
          <w:lang w:eastAsia="he-IL"/>
        </w:rPr>
      </w:pPr>
      <w:bookmarkStart w:id="1414" w:name="_ETM_Q1_4004509"/>
      <w:bookmarkStart w:id="1415" w:name="_ETM_Q1_4004525"/>
      <w:bookmarkEnd w:id="1414"/>
      <w:bookmarkEnd w:id="1415"/>
      <w:r>
        <w:rPr>
          <w:rFonts w:hint="cs"/>
          <w:rtl/>
          <w:lang w:eastAsia="he-IL"/>
        </w:rPr>
        <w:t xml:space="preserve">זה בניהול התביעות המשטרתיות. </w:t>
      </w:r>
    </w:p>
    <w:p w14:paraId="4A0AD1DD" w14:textId="1C21E414" w:rsidR="00C95A2E" w:rsidRDefault="00C95A2E" w:rsidP="00C95A2E">
      <w:pPr>
        <w:rPr>
          <w:rtl/>
          <w:lang w:eastAsia="he-IL"/>
        </w:rPr>
      </w:pPr>
      <w:bookmarkStart w:id="1416" w:name="_ETM_Q1_4006335"/>
      <w:bookmarkEnd w:id="1416"/>
    </w:p>
    <w:p w14:paraId="5B37901B" w14:textId="54A93625" w:rsidR="00C95A2E" w:rsidRDefault="00C95A2E" w:rsidP="00C95A2E">
      <w:pPr>
        <w:pStyle w:val="a4"/>
        <w:keepNext/>
        <w:rPr>
          <w:rtl/>
        </w:rPr>
      </w:pPr>
      <w:bookmarkStart w:id="1417" w:name="ET_speaker_נועה_ברודצקי_לוי_116"/>
      <w:r w:rsidRPr="00C95A2E">
        <w:rPr>
          <w:rStyle w:val="TagStyle"/>
          <w:rtl/>
        </w:rPr>
        <w:t xml:space="preserve"> &lt;&lt; דובר &gt;&gt; </w:t>
      </w:r>
      <w:r>
        <w:rPr>
          <w:rtl/>
        </w:rPr>
        <w:t>נועה ברודצקי לוי:</w:t>
      </w:r>
      <w:r w:rsidRPr="00C95A2E">
        <w:rPr>
          <w:rStyle w:val="TagStyle"/>
          <w:rtl/>
        </w:rPr>
        <w:t xml:space="preserve"> &lt;&lt; דובר &gt;&gt;</w:t>
      </w:r>
      <w:r w:rsidR="00640D5C">
        <w:rPr>
          <w:rtl/>
        </w:rPr>
        <w:t xml:space="preserve"> </w:t>
      </w:r>
      <w:bookmarkEnd w:id="1417"/>
    </w:p>
    <w:p w14:paraId="3BE07EC3" w14:textId="2E6BC340" w:rsidR="00C95A2E" w:rsidRDefault="00C95A2E" w:rsidP="00C95A2E">
      <w:pPr>
        <w:pStyle w:val="KeepWithNext"/>
        <w:rPr>
          <w:rtl/>
          <w:lang w:eastAsia="he-IL"/>
        </w:rPr>
      </w:pPr>
    </w:p>
    <w:p w14:paraId="772E41DE" w14:textId="5E9360AC" w:rsidR="00C95A2E" w:rsidRDefault="00C95A2E" w:rsidP="00C95A2E">
      <w:pPr>
        <w:rPr>
          <w:rtl/>
          <w:lang w:eastAsia="he-IL"/>
        </w:rPr>
      </w:pPr>
      <w:bookmarkStart w:id="1418" w:name="_ETM_Q1_4006545"/>
      <w:bookmarkStart w:id="1419" w:name="_ETM_Q1_4006577"/>
      <w:bookmarkEnd w:id="1418"/>
      <w:bookmarkEnd w:id="1419"/>
      <w:r>
        <w:rPr>
          <w:rFonts w:hint="cs"/>
          <w:rtl/>
          <w:lang w:eastAsia="he-IL"/>
        </w:rPr>
        <w:t xml:space="preserve">אבל זה לא רוב העבירות </w:t>
      </w:r>
      <w:r w:rsidR="000B40C8">
        <w:rPr>
          <w:rFonts w:hint="cs"/>
          <w:rtl/>
          <w:lang w:eastAsia="he-IL"/>
        </w:rPr>
        <w:t>במשפחה, אלה שלא מגיעות לניסיון רצח?</w:t>
      </w:r>
    </w:p>
    <w:p w14:paraId="44CB3D84" w14:textId="4403CEC3" w:rsidR="000B40C8" w:rsidRDefault="000B40C8" w:rsidP="00C95A2E">
      <w:pPr>
        <w:rPr>
          <w:rtl/>
          <w:lang w:eastAsia="he-IL"/>
        </w:rPr>
      </w:pPr>
      <w:bookmarkStart w:id="1420" w:name="_ETM_Q1_4013268"/>
      <w:bookmarkEnd w:id="1420"/>
    </w:p>
    <w:p w14:paraId="611FF890" w14:textId="5E691134" w:rsidR="000B40C8" w:rsidRDefault="000B40C8" w:rsidP="000B40C8">
      <w:pPr>
        <w:pStyle w:val="af9"/>
        <w:keepNext/>
        <w:rPr>
          <w:rtl/>
          <w:lang w:eastAsia="he-IL"/>
        </w:rPr>
      </w:pPr>
      <w:bookmarkStart w:id="1421" w:name="ET_guest_592571_117"/>
      <w:r w:rsidRPr="000B40C8">
        <w:rPr>
          <w:rStyle w:val="TagStyle"/>
          <w:rtl/>
        </w:rPr>
        <w:t xml:space="preserve"> &lt;&lt; אורח &gt;&gt; </w:t>
      </w:r>
      <w:r>
        <w:rPr>
          <w:rtl/>
          <w:lang w:eastAsia="he-IL"/>
        </w:rPr>
        <w:t>נילי פינקלשטיין:</w:t>
      </w:r>
      <w:r w:rsidRPr="000B40C8">
        <w:rPr>
          <w:rStyle w:val="TagStyle"/>
          <w:rtl/>
        </w:rPr>
        <w:t xml:space="preserve"> &lt;&lt; אורח &gt;&gt;</w:t>
      </w:r>
      <w:r w:rsidR="00640D5C">
        <w:rPr>
          <w:rtl/>
          <w:lang w:eastAsia="he-IL"/>
        </w:rPr>
        <w:t xml:space="preserve"> </w:t>
      </w:r>
      <w:bookmarkEnd w:id="1421"/>
    </w:p>
    <w:p w14:paraId="73B8A0B8" w14:textId="0CFA9886" w:rsidR="000B40C8" w:rsidRDefault="000B40C8" w:rsidP="000B40C8">
      <w:pPr>
        <w:pStyle w:val="KeepWithNext"/>
        <w:rPr>
          <w:rtl/>
          <w:lang w:eastAsia="he-IL"/>
        </w:rPr>
      </w:pPr>
    </w:p>
    <w:p w14:paraId="04BA12E4" w14:textId="6367C077" w:rsidR="000B40C8" w:rsidRDefault="000B40C8" w:rsidP="000B40C8">
      <w:pPr>
        <w:rPr>
          <w:rtl/>
          <w:lang w:eastAsia="he-IL"/>
        </w:rPr>
      </w:pPr>
      <w:bookmarkStart w:id="1422" w:name="_ETM_Q1_4013457"/>
      <w:bookmarkStart w:id="1423" w:name="_ETM_Q1_4013471"/>
      <w:bookmarkEnd w:id="1422"/>
      <w:bookmarkEnd w:id="1423"/>
      <w:r>
        <w:rPr>
          <w:rFonts w:hint="cs"/>
          <w:rtl/>
          <w:lang w:eastAsia="he-IL"/>
        </w:rPr>
        <w:t>אני לא יודעת לומר את הנתונים אבל זה דיון</w:t>
      </w:r>
      <w:r w:rsidR="00640D5C">
        <w:rPr>
          <w:rFonts w:hint="cs"/>
          <w:rtl/>
          <w:lang w:eastAsia="he-IL"/>
        </w:rPr>
        <w:t xml:space="preserve"> </w:t>
      </w:r>
      <w:r>
        <w:rPr>
          <w:rFonts w:hint="cs"/>
          <w:rtl/>
          <w:lang w:eastAsia="he-IL"/>
        </w:rPr>
        <w:t xml:space="preserve">שלפחות מבחינת המשטרה הכרענו בשלב מוקדם יותר. גם כאשר </w:t>
      </w:r>
      <w:bookmarkStart w:id="1424" w:name="_ETM_Q1_4022604"/>
      <w:bookmarkEnd w:id="1424"/>
      <w:r>
        <w:rPr>
          <w:rFonts w:hint="cs"/>
          <w:rtl/>
          <w:lang w:eastAsia="he-IL"/>
        </w:rPr>
        <w:t>התחולה הייתה רחבה על כל עבירות האלימות החמורה,</w:t>
      </w:r>
      <w:bookmarkStart w:id="1425" w:name="_ETM_Q1_4026546"/>
      <w:bookmarkEnd w:id="1425"/>
      <w:r>
        <w:rPr>
          <w:rFonts w:hint="cs"/>
          <w:rtl/>
          <w:lang w:eastAsia="he-IL"/>
        </w:rPr>
        <w:t xml:space="preserve"> את העבירות האלה הצטמצמנו לתוספת הראשונה א', חלק </w:t>
      </w:r>
      <w:bookmarkStart w:id="1426" w:name="_ETM_Q1_4028853"/>
      <w:bookmarkEnd w:id="1426"/>
      <w:r>
        <w:rPr>
          <w:rFonts w:hint="cs"/>
          <w:rtl/>
          <w:lang w:eastAsia="he-IL"/>
        </w:rPr>
        <w:t xml:space="preserve">א', בגלל הקושי הזה שגובה בנתונים ודווקא לצערנו אם </w:t>
      </w:r>
      <w:bookmarkStart w:id="1427" w:name="_ETM_Q1_4037075"/>
      <w:bookmarkEnd w:id="1427"/>
      <w:r>
        <w:rPr>
          <w:rFonts w:hint="cs"/>
          <w:rtl/>
          <w:lang w:eastAsia="he-IL"/>
        </w:rPr>
        <w:t xml:space="preserve">את צודקת ואומרת שיש מספרים גבוהים בעבירות האלה, זה מעצים </w:t>
      </w:r>
      <w:bookmarkStart w:id="1428" w:name="_ETM_Q1_4040940"/>
      <w:bookmarkEnd w:id="1428"/>
      <w:r>
        <w:rPr>
          <w:rFonts w:hint="cs"/>
          <w:rtl/>
          <w:lang w:eastAsia="he-IL"/>
        </w:rPr>
        <w:t>את הקושי של התביעות המשטרתיות לתת מענה מדויק כמו שההסדר</w:t>
      </w:r>
      <w:bookmarkStart w:id="1429" w:name="_ETM_Q1_4048219"/>
      <w:bookmarkEnd w:id="1429"/>
      <w:r>
        <w:rPr>
          <w:rFonts w:hint="cs"/>
          <w:rtl/>
          <w:lang w:eastAsia="he-IL"/>
        </w:rPr>
        <w:t xml:space="preserve"> הזה דורש בנסיבות האלה. </w:t>
      </w:r>
    </w:p>
    <w:p w14:paraId="7F547B3B" w14:textId="670880DD" w:rsidR="000B40C8" w:rsidRDefault="000B40C8" w:rsidP="000B40C8">
      <w:pPr>
        <w:rPr>
          <w:rtl/>
          <w:lang w:eastAsia="he-IL"/>
        </w:rPr>
      </w:pPr>
      <w:bookmarkStart w:id="1430" w:name="_ETM_Q1_4052982"/>
      <w:bookmarkStart w:id="1431" w:name="_ETM_Q1_4053011"/>
      <w:bookmarkEnd w:id="1430"/>
      <w:bookmarkEnd w:id="1431"/>
    </w:p>
    <w:p w14:paraId="4C4496FF" w14:textId="6B95327B" w:rsidR="000B40C8" w:rsidRDefault="000B40C8" w:rsidP="000B40C8">
      <w:pPr>
        <w:pStyle w:val="af6"/>
        <w:keepNext/>
        <w:rPr>
          <w:rtl/>
        </w:rPr>
      </w:pPr>
      <w:bookmarkStart w:id="1432" w:name="ET_yor_6156_118"/>
      <w:r w:rsidRPr="000B40C8">
        <w:rPr>
          <w:rStyle w:val="TagStyle"/>
          <w:rtl/>
        </w:rPr>
        <w:t xml:space="preserve"> &lt;&lt; יור &gt;&gt; </w:t>
      </w:r>
      <w:r>
        <w:rPr>
          <w:rtl/>
        </w:rPr>
        <w:t>היו"ר גלעד קריב:</w:t>
      </w:r>
      <w:r w:rsidRPr="000B40C8">
        <w:rPr>
          <w:rStyle w:val="TagStyle"/>
          <w:rtl/>
        </w:rPr>
        <w:t xml:space="preserve"> &lt;&lt; יור &gt;&gt;</w:t>
      </w:r>
      <w:r w:rsidR="00640D5C">
        <w:rPr>
          <w:rtl/>
        </w:rPr>
        <w:t xml:space="preserve"> </w:t>
      </w:r>
      <w:bookmarkEnd w:id="1432"/>
    </w:p>
    <w:p w14:paraId="2E75D9D3" w14:textId="7A324685" w:rsidR="000B40C8" w:rsidRDefault="000B40C8" w:rsidP="000B40C8">
      <w:pPr>
        <w:pStyle w:val="KeepWithNext"/>
        <w:rPr>
          <w:rtl/>
          <w:lang w:eastAsia="he-IL"/>
        </w:rPr>
      </w:pPr>
    </w:p>
    <w:p w14:paraId="75C85878" w14:textId="0485E615" w:rsidR="000B40C8" w:rsidRDefault="000B40C8" w:rsidP="000B40C8">
      <w:pPr>
        <w:rPr>
          <w:rtl/>
          <w:lang w:eastAsia="he-IL"/>
        </w:rPr>
      </w:pPr>
      <w:r>
        <w:rPr>
          <w:rFonts w:hint="cs"/>
          <w:rtl/>
          <w:lang w:eastAsia="he-IL"/>
        </w:rPr>
        <w:t xml:space="preserve">אנחנו שוב באתגרי הנתונים. </w:t>
      </w:r>
      <w:bookmarkStart w:id="1433" w:name="_ETM_Q1_4057036"/>
      <w:bookmarkEnd w:id="1433"/>
      <w:r>
        <w:rPr>
          <w:rFonts w:hint="cs"/>
          <w:rtl/>
          <w:lang w:eastAsia="he-IL"/>
        </w:rPr>
        <w:t>היה מעניין לדעת כמה בעבירות הפחות חמורות.</w:t>
      </w:r>
    </w:p>
    <w:p w14:paraId="3AB40D97" w14:textId="287A2DDA" w:rsidR="000B40C8" w:rsidRDefault="000B40C8" w:rsidP="000B40C8">
      <w:pPr>
        <w:rPr>
          <w:rtl/>
          <w:lang w:eastAsia="he-IL"/>
        </w:rPr>
      </w:pPr>
      <w:bookmarkStart w:id="1434" w:name="_ETM_Q1_4058782"/>
      <w:bookmarkStart w:id="1435" w:name="_ETM_Q1_4058812"/>
      <w:bookmarkEnd w:id="1434"/>
      <w:bookmarkEnd w:id="1435"/>
    </w:p>
    <w:p w14:paraId="723DCF6C" w14:textId="08FF709E" w:rsidR="000B40C8" w:rsidRDefault="000B40C8" w:rsidP="000B40C8">
      <w:pPr>
        <w:pStyle w:val="af9"/>
        <w:keepNext/>
        <w:rPr>
          <w:rtl/>
          <w:lang w:eastAsia="he-IL"/>
        </w:rPr>
      </w:pPr>
      <w:bookmarkStart w:id="1436" w:name="ET_guest_592571_119"/>
      <w:r w:rsidRPr="000B40C8">
        <w:rPr>
          <w:rStyle w:val="TagStyle"/>
          <w:rtl/>
        </w:rPr>
        <w:t xml:space="preserve"> &lt;&lt; אורח &gt;&gt; </w:t>
      </w:r>
      <w:r>
        <w:rPr>
          <w:rtl/>
          <w:lang w:eastAsia="he-IL"/>
        </w:rPr>
        <w:t>נילי פינקלשטיין:</w:t>
      </w:r>
      <w:r w:rsidRPr="000B40C8">
        <w:rPr>
          <w:rStyle w:val="TagStyle"/>
          <w:rtl/>
        </w:rPr>
        <w:t xml:space="preserve"> &lt;&lt; אורח &gt;&gt;</w:t>
      </w:r>
      <w:r w:rsidR="00640D5C">
        <w:rPr>
          <w:rtl/>
          <w:lang w:eastAsia="he-IL"/>
        </w:rPr>
        <w:t xml:space="preserve"> </w:t>
      </w:r>
      <w:bookmarkEnd w:id="1436"/>
    </w:p>
    <w:p w14:paraId="3EEF034A" w14:textId="725E0120" w:rsidR="000B40C8" w:rsidRDefault="000B40C8" w:rsidP="000B40C8">
      <w:pPr>
        <w:pStyle w:val="KeepWithNext"/>
        <w:rPr>
          <w:rtl/>
          <w:lang w:eastAsia="he-IL"/>
        </w:rPr>
      </w:pPr>
    </w:p>
    <w:p w14:paraId="1B5E2143" w14:textId="72DFED33" w:rsidR="000B40C8" w:rsidRDefault="000B40C8" w:rsidP="000B40C8">
      <w:pPr>
        <w:rPr>
          <w:rtl/>
          <w:lang w:eastAsia="he-IL"/>
        </w:rPr>
      </w:pPr>
      <w:r>
        <w:rPr>
          <w:rFonts w:hint="cs"/>
          <w:rtl/>
          <w:lang w:eastAsia="he-IL"/>
        </w:rPr>
        <w:t xml:space="preserve">לתביעות המשטרתיות יש </w:t>
      </w:r>
      <w:bookmarkStart w:id="1437" w:name="_ETM_Q1_4056880"/>
      <w:bookmarkEnd w:id="1437"/>
      <w:r>
        <w:rPr>
          <w:rFonts w:hint="cs"/>
          <w:rtl/>
          <w:lang w:eastAsia="he-IL"/>
        </w:rPr>
        <w:t>נתונים.</w:t>
      </w:r>
    </w:p>
    <w:p w14:paraId="698F8ACF" w14:textId="42CD0695" w:rsidR="000B40C8" w:rsidRDefault="000B40C8" w:rsidP="000B40C8">
      <w:pPr>
        <w:rPr>
          <w:rtl/>
          <w:lang w:eastAsia="he-IL"/>
        </w:rPr>
      </w:pPr>
      <w:bookmarkStart w:id="1438" w:name="_ETM_Q1_4064898"/>
      <w:bookmarkStart w:id="1439" w:name="_ETM_Q1_4064926"/>
      <w:bookmarkStart w:id="1440" w:name="_ETM_Q1_4064995"/>
      <w:bookmarkEnd w:id="1438"/>
      <w:bookmarkEnd w:id="1439"/>
      <w:bookmarkEnd w:id="1440"/>
    </w:p>
    <w:p w14:paraId="4E8264BC" w14:textId="126BA3FE" w:rsidR="000B40C8" w:rsidRDefault="000B40C8" w:rsidP="000B40C8">
      <w:pPr>
        <w:pStyle w:val="af9"/>
        <w:keepNext/>
        <w:rPr>
          <w:rtl/>
          <w:lang w:eastAsia="he-IL"/>
        </w:rPr>
      </w:pPr>
      <w:bookmarkStart w:id="1441" w:name="ET_guest_ערן_שמיר_120"/>
      <w:r w:rsidRPr="000B40C8">
        <w:rPr>
          <w:rStyle w:val="TagStyle"/>
          <w:rtl/>
        </w:rPr>
        <w:t xml:space="preserve"> &lt;&lt; אורח &gt;&gt; </w:t>
      </w:r>
      <w:r>
        <w:rPr>
          <w:rtl/>
          <w:lang w:eastAsia="he-IL"/>
        </w:rPr>
        <w:t>ערן שמיר:</w:t>
      </w:r>
      <w:r w:rsidRPr="000B40C8">
        <w:rPr>
          <w:rStyle w:val="TagStyle"/>
          <w:rtl/>
        </w:rPr>
        <w:t xml:space="preserve"> &lt;&lt; אורח &gt;&gt;</w:t>
      </w:r>
      <w:r w:rsidR="00640D5C">
        <w:rPr>
          <w:rtl/>
          <w:lang w:eastAsia="he-IL"/>
        </w:rPr>
        <w:t xml:space="preserve"> </w:t>
      </w:r>
      <w:bookmarkEnd w:id="1441"/>
    </w:p>
    <w:p w14:paraId="6CF2C0E7" w14:textId="37DF4AA4" w:rsidR="000B40C8" w:rsidRDefault="000B40C8" w:rsidP="000B40C8">
      <w:pPr>
        <w:pStyle w:val="KeepWithNext"/>
        <w:rPr>
          <w:rtl/>
          <w:lang w:eastAsia="he-IL"/>
        </w:rPr>
      </w:pPr>
    </w:p>
    <w:p w14:paraId="0C3F3EA3" w14:textId="3EE7612C" w:rsidR="000B40C8" w:rsidRDefault="000B40C8" w:rsidP="000B40C8">
      <w:pPr>
        <w:rPr>
          <w:rtl/>
          <w:lang w:eastAsia="he-IL"/>
        </w:rPr>
      </w:pPr>
      <w:bookmarkStart w:id="1442" w:name="_ETM_Q1_4065200"/>
      <w:bookmarkStart w:id="1443" w:name="_ETM_Q1_4065235"/>
      <w:bookmarkEnd w:id="1442"/>
      <w:bookmarkEnd w:id="1443"/>
      <w:r>
        <w:rPr>
          <w:rFonts w:hint="cs"/>
          <w:rtl/>
          <w:lang w:eastAsia="he-IL"/>
        </w:rPr>
        <w:t>אני נציג התביעות.</w:t>
      </w:r>
      <w:r w:rsidR="00CC4744">
        <w:rPr>
          <w:rFonts w:hint="cs"/>
          <w:rtl/>
          <w:lang w:eastAsia="he-IL"/>
        </w:rPr>
        <w:t xml:space="preserve"> </w:t>
      </w:r>
      <w:r>
        <w:rPr>
          <w:rFonts w:hint="cs"/>
          <w:rtl/>
          <w:lang w:eastAsia="he-IL"/>
        </w:rPr>
        <w:t>מהנתונים שבידינו</w:t>
      </w:r>
      <w:r w:rsidR="00CC4744">
        <w:rPr>
          <w:rFonts w:hint="cs"/>
          <w:rtl/>
          <w:lang w:eastAsia="he-IL"/>
        </w:rPr>
        <w:t xml:space="preserve"> </w:t>
      </w:r>
      <w:r>
        <w:rPr>
          <w:rFonts w:hint="cs"/>
          <w:rtl/>
          <w:lang w:eastAsia="he-IL"/>
        </w:rPr>
        <w:t xml:space="preserve">עולה </w:t>
      </w:r>
      <w:bookmarkStart w:id="1444" w:name="_ETM_Q1_4075220"/>
      <w:bookmarkEnd w:id="1444"/>
      <w:r>
        <w:rPr>
          <w:rFonts w:hint="cs"/>
          <w:rtl/>
          <w:lang w:eastAsia="he-IL"/>
        </w:rPr>
        <w:t xml:space="preserve">כי עבירות אלימות חמורה בכלל שנמצאות בסמכות התביעה המשטרתית </w:t>
      </w:r>
      <w:bookmarkStart w:id="1445" w:name="_ETM_Q1_4081883"/>
      <w:bookmarkEnd w:id="1445"/>
      <w:r>
        <w:rPr>
          <w:rFonts w:hint="cs"/>
          <w:rtl/>
          <w:lang w:eastAsia="he-IL"/>
        </w:rPr>
        <w:t>מהוות 20 אחוזים מכלל התיקים המוגשים על ידי התביעה המשטרתית</w:t>
      </w:r>
      <w:bookmarkStart w:id="1446" w:name="_ETM_Q1_4086582"/>
      <w:bookmarkEnd w:id="1446"/>
      <w:r>
        <w:rPr>
          <w:rFonts w:hint="cs"/>
          <w:rtl/>
          <w:lang w:eastAsia="he-IL"/>
        </w:rPr>
        <w:t xml:space="preserve"> מדי שנה. כמותית מדובר בכ-7,000 תיקים מתוך כ-35 אלף </w:t>
      </w:r>
      <w:bookmarkStart w:id="1447" w:name="_ETM_Q1_4092354"/>
      <w:bookmarkEnd w:id="1447"/>
      <w:r>
        <w:rPr>
          <w:rFonts w:hint="cs"/>
          <w:rtl/>
          <w:lang w:eastAsia="he-IL"/>
        </w:rPr>
        <w:t>תיקים שמוגשים מדי שנה בעבירות אלימות חמורה</w:t>
      </w:r>
      <w:bookmarkStart w:id="1448" w:name="_ETM_Q1_4097779"/>
      <w:bookmarkEnd w:id="1448"/>
      <w:r>
        <w:rPr>
          <w:rFonts w:hint="cs"/>
          <w:rtl/>
          <w:lang w:eastAsia="he-IL"/>
        </w:rPr>
        <w:t>.</w:t>
      </w:r>
    </w:p>
    <w:p w14:paraId="15BAD708" w14:textId="3BD81C0F" w:rsidR="000B40C8" w:rsidRDefault="000B40C8" w:rsidP="000B40C8">
      <w:pPr>
        <w:rPr>
          <w:rtl/>
          <w:lang w:eastAsia="he-IL"/>
        </w:rPr>
      </w:pPr>
      <w:bookmarkStart w:id="1449" w:name="_ETM_Q1_4097011"/>
      <w:bookmarkStart w:id="1450" w:name="_ETM_Q1_4097030"/>
      <w:bookmarkStart w:id="1451" w:name="_ETM_Q1_4097525"/>
      <w:bookmarkEnd w:id="1449"/>
      <w:bookmarkEnd w:id="1450"/>
      <w:bookmarkEnd w:id="1451"/>
    </w:p>
    <w:p w14:paraId="6CB9303B" w14:textId="10BF856A" w:rsidR="000B40C8" w:rsidRDefault="000B40C8" w:rsidP="000B40C8">
      <w:pPr>
        <w:pStyle w:val="af6"/>
        <w:keepNext/>
        <w:rPr>
          <w:rtl/>
        </w:rPr>
      </w:pPr>
      <w:bookmarkStart w:id="1452" w:name="ET_yor_6156_121"/>
      <w:r w:rsidRPr="000B40C8">
        <w:rPr>
          <w:rStyle w:val="TagStyle"/>
          <w:rtl/>
        </w:rPr>
        <w:t xml:space="preserve"> &lt;&lt; יור &gt;&gt; </w:t>
      </w:r>
      <w:r>
        <w:rPr>
          <w:rtl/>
        </w:rPr>
        <w:t>היו"ר גלעד קריב:</w:t>
      </w:r>
      <w:r w:rsidRPr="000B40C8">
        <w:rPr>
          <w:rStyle w:val="TagStyle"/>
          <w:rtl/>
        </w:rPr>
        <w:t xml:space="preserve"> &lt;&lt; יור &gt;&gt;</w:t>
      </w:r>
      <w:r w:rsidR="00640D5C">
        <w:rPr>
          <w:rtl/>
        </w:rPr>
        <w:t xml:space="preserve"> </w:t>
      </w:r>
      <w:bookmarkEnd w:id="1452"/>
    </w:p>
    <w:p w14:paraId="21EB215B" w14:textId="3AE5B526" w:rsidR="000B40C8" w:rsidRDefault="000B40C8" w:rsidP="000B40C8">
      <w:pPr>
        <w:pStyle w:val="KeepWithNext"/>
        <w:rPr>
          <w:rtl/>
          <w:lang w:eastAsia="he-IL"/>
        </w:rPr>
      </w:pPr>
    </w:p>
    <w:p w14:paraId="196339FD" w14:textId="479E0D71" w:rsidR="000B40C8" w:rsidRDefault="000B40C8" w:rsidP="000B40C8">
      <w:pPr>
        <w:rPr>
          <w:rtl/>
          <w:lang w:eastAsia="he-IL"/>
        </w:rPr>
      </w:pPr>
      <w:bookmarkStart w:id="1453" w:name="_ETM_Q1_4097748"/>
      <w:bookmarkStart w:id="1454" w:name="_ETM_Q1_4097785"/>
      <w:bookmarkEnd w:id="1453"/>
      <w:bookmarkEnd w:id="1454"/>
      <w:r>
        <w:rPr>
          <w:rFonts w:hint="cs"/>
          <w:rtl/>
          <w:lang w:eastAsia="he-IL"/>
        </w:rPr>
        <w:t>בהם מוגש כתב אישום.</w:t>
      </w:r>
    </w:p>
    <w:p w14:paraId="4C68BBB2" w14:textId="68F57281" w:rsidR="000B40C8" w:rsidRDefault="000B40C8" w:rsidP="000B40C8">
      <w:pPr>
        <w:rPr>
          <w:rtl/>
          <w:lang w:eastAsia="he-IL"/>
        </w:rPr>
      </w:pPr>
      <w:bookmarkStart w:id="1455" w:name="_ETM_Q1_4098939"/>
      <w:bookmarkStart w:id="1456" w:name="_ETM_Q1_4098968"/>
      <w:bookmarkStart w:id="1457" w:name="_ETM_Q1_4099230"/>
      <w:bookmarkEnd w:id="1455"/>
      <w:bookmarkEnd w:id="1456"/>
      <w:bookmarkEnd w:id="1457"/>
    </w:p>
    <w:p w14:paraId="2B36ACB6" w14:textId="7D0BD7A2" w:rsidR="000B40C8" w:rsidRDefault="000B40C8" w:rsidP="000B40C8">
      <w:pPr>
        <w:pStyle w:val="af9"/>
        <w:keepNext/>
        <w:rPr>
          <w:rtl/>
          <w:lang w:eastAsia="he-IL"/>
        </w:rPr>
      </w:pPr>
      <w:bookmarkStart w:id="1458" w:name="ET_guest_ערן_שמיר_122"/>
      <w:r w:rsidRPr="000B40C8">
        <w:rPr>
          <w:rStyle w:val="TagStyle"/>
          <w:rtl/>
        </w:rPr>
        <w:t xml:space="preserve"> &lt;&lt; אורח &gt;&gt; </w:t>
      </w:r>
      <w:r>
        <w:rPr>
          <w:rtl/>
          <w:lang w:eastAsia="he-IL"/>
        </w:rPr>
        <w:t>ערן שמיר:</w:t>
      </w:r>
      <w:r w:rsidRPr="000B40C8">
        <w:rPr>
          <w:rStyle w:val="TagStyle"/>
          <w:rtl/>
        </w:rPr>
        <w:t xml:space="preserve"> &lt;&lt; אורח &gt;&gt;</w:t>
      </w:r>
      <w:r w:rsidR="00640D5C">
        <w:rPr>
          <w:rtl/>
          <w:lang w:eastAsia="he-IL"/>
        </w:rPr>
        <w:t xml:space="preserve"> </w:t>
      </w:r>
      <w:bookmarkEnd w:id="1458"/>
    </w:p>
    <w:p w14:paraId="436C0780" w14:textId="22689D62" w:rsidR="000B40C8" w:rsidRDefault="000B40C8" w:rsidP="000B40C8">
      <w:pPr>
        <w:pStyle w:val="KeepWithNext"/>
        <w:rPr>
          <w:rtl/>
          <w:lang w:eastAsia="he-IL"/>
        </w:rPr>
      </w:pPr>
    </w:p>
    <w:p w14:paraId="226A70F3" w14:textId="48682577" w:rsidR="000B40C8" w:rsidRDefault="000B40C8" w:rsidP="000B40C8">
      <w:pPr>
        <w:rPr>
          <w:rtl/>
          <w:lang w:eastAsia="he-IL"/>
        </w:rPr>
      </w:pPr>
      <w:bookmarkStart w:id="1459" w:name="_ETM_Q1_4099435"/>
      <w:bookmarkStart w:id="1460" w:name="_ETM_Q1_4099469"/>
      <w:bookmarkEnd w:id="1459"/>
      <w:bookmarkEnd w:id="1460"/>
      <w:r>
        <w:rPr>
          <w:rFonts w:hint="cs"/>
          <w:rtl/>
          <w:lang w:eastAsia="he-IL"/>
        </w:rPr>
        <w:t>תיקים שמטופלים על ידי התביעה</w:t>
      </w:r>
      <w:r w:rsidR="002B28A3">
        <w:rPr>
          <w:rFonts w:hint="cs"/>
          <w:rtl/>
          <w:lang w:eastAsia="he-IL"/>
        </w:rPr>
        <w:t xml:space="preserve">. כתבי </w:t>
      </w:r>
      <w:bookmarkStart w:id="1461" w:name="_ETM_Q1_4103085"/>
      <w:bookmarkEnd w:id="1461"/>
      <w:r w:rsidR="002B28A3">
        <w:rPr>
          <w:rFonts w:hint="cs"/>
          <w:rtl/>
          <w:lang w:eastAsia="he-IL"/>
        </w:rPr>
        <w:t>אישום. כן.</w:t>
      </w:r>
    </w:p>
    <w:p w14:paraId="166EC64D" w14:textId="32BA26BB" w:rsidR="002B28A3" w:rsidRDefault="002B28A3" w:rsidP="000B40C8">
      <w:pPr>
        <w:rPr>
          <w:rtl/>
          <w:lang w:eastAsia="he-IL"/>
        </w:rPr>
      </w:pPr>
      <w:bookmarkStart w:id="1462" w:name="_ETM_Q1_4105050"/>
      <w:bookmarkStart w:id="1463" w:name="_ETM_Q1_4105079"/>
      <w:bookmarkStart w:id="1464" w:name="_ETM_Q1_4105913"/>
      <w:bookmarkEnd w:id="1462"/>
      <w:bookmarkEnd w:id="1463"/>
      <w:bookmarkEnd w:id="1464"/>
    </w:p>
    <w:p w14:paraId="2A6C9499" w14:textId="53F13301" w:rsidR="002B28A3" w:rsidRDefault="002B28A3" w:rsidP="002B28A3">
      <w:pPr>
        <w:pStyle w:val="af6"/>
        <w:keepNext/>
        <w:rPr>
          <w:rtl/>
        </w:rPr>
      </w:pPr>
      <w:bookmarkStart w:id="1465" w:name="ET_yor_6156_123"/>
      <w:r w:rsidRPr="002B28A3">
        <w:rPr>
          <w:rStyle w:val="TagStyle"/>
          <w:rtl/>
        </w:rPr>
        <w:t xml:space="preserve"> &lt;&lt; יור &gt;&gt; </w:t>
      </w:r>
      <w:r>
        <w:rPr>
          <w:rtl/>
        </w:rPr>
        <w:t>היו"ר גלעד קריב:</w:t>
      </w:r>
      <w:r w:rsidRPr="002B28A3">
        <w:rPr>
          <w:rStyle w:val="TagStyle"/>
          <w:rtl/>
        </w:rPr>
        <w:t xml:space="preserve"> &lt;&lt; יור &gt;&gt;</w:t>
      </w:r>
      <w:r w:rsidR="00640D5C">
        <w:rPr>
          <w:rtl/>
        </w:rPr>
        <w:t xml:space="preserve"> </w:t>
      </w:r>
      <w:bookmarkEnd w:id="1465"/>
    </w:p>
    <w:p w14:paraId="7391665B" w14:textId="4C3D8349" w:rsidR="002B28A3" w:rsidRDefault="002B28A3" w:rsidP="002B28A3">
      <w:pPr>
        <w:pStyle w:val="KeepWithNext"/>
        <w:rPr>
          <w:rtl/>
          <w:lang w:eastAsia="he-IL"/>
        </w:rPr>
      </w:pPr>
    </w:p>
    <w:p w14:paraId="6EE27330" w14:textId="70E8A8A8" w:rsidR="002B28A3" w:rsidRDefault="002B28A3" w:rsidP="002B28A3">
      <w:pPr>
        <w:rPr>
          <w:rtl/>
          <w:lang w:eastAsia="he-IL"/>
        </w:rPr>
      </w:pPr>
      <w:bookmarkStart w:id="1466" w:name="_ETM_Q1_4106192"/>
      <w:bookmarkStart w:id="1467" w:name="_ETM_Q1_4106224"/>
      <w:bookmarkEnd w:id="1466"/>
      <w:bookmarkEnd w:id="1467"/>
      <w:r>
        <w:rPr>
          <w:rFonts w:hint="cs"/>
          <w:rtl/>
          <w:lang w:eastAsia="he-IL"/>
        </w:rPr>
        <w:t>לפעמים לא מגיעים לכדי כתבי אישום.</w:t>
      </w:r>
    </w:p>
    <w:p w14:paraId="085231A9" w14:textId="5447C5A2" w:rsidR="002B28A3" w:rsidRDefault="002B28A3" w:rsidP="002B28A3">
      <w:pPr>
        <w:rPr>
          <w:rtl/>
          <w:lang w:eastAsia="he-IL"/>
        </w:rPr>
      </w:pPr>
      <w:bookmarkStart w:id="1468" w:name="_ETM_Q1_4103692"/>
      <w:bookmarkStart w:id="1469" w:name="_ETM_Q1_4103725"/>
      <w:bookmarkStart w:id="1470" w:name="_ETM_Q1_4104851"/>
      <w:bookmarkEnd w:id="1468"/>
      <w:bookmarkEnd w:id="1469"/>
      <w:bookmarkEnd w:id="1470"/>
    </w:p>
    <w:p w14:paraId="6075BC41" w14:textId="652EC38D" w:rsidR="002B28A3" w:rsidRDefault="002B28A3" w:rsidP="002B28A3">
      <w:pPr>
        <w:pStyle w:val="af9"/>
        <w:keepNext/>
        <w:rPr>
          <w:rtl/>
          <w:lang w:eastAsia="he-IL"/>
        </w:rPr>
      </w:pPr>
      <w:bookmarkStart w:id="1471" w:name="ET_guest_ערן_שמיר_124"/>
      <w:r w:rsidRPr="002B28A3">
        <w:rPr>
          <w:rStyle w:val="TagStyle"/>
          <w:rtl/>
        </w:rPr>
        <w:t xml:space="preserve"> &lt;&lt; אורח &gt;&gt; </w:t>
      </w:r>
      <w:r>
        <w:rPr>
          <w:rtl/>
          <w:lang w:eastAsia="he-IL"/>
        </w:rPr>
        <w:t>ערן שמיר:</w:t>
      </w:r>
      <w:r w:rsidRPr="002B28A3">
        <w:rPr>
          <w:rStyle w:val="TagStyle"/>
          <w:rtl/>
        </w:rPr>
        <w:t xml:space="preserve"> &lt;&lt; אורח &gt;&gt;</w:t>
      </w:r>
      <w:r w:rsidR="00640D5C">
        <w:rPr>
          <w:rtl/>
          <w:lang w:eastAsia="he-IL"/>
        </w:rPr>
        <w:t xml:space="preserve"> </w:t>
      </w:r>
      <w:bookmarkEnd w:id="1471"/>
    </w:p>
    <w:p w14:paraId="3981CF23" w14:textId="43F4354D" w:rsidR="002B28A3" w:rsidRDefault="002B28A3" w:rsidP="002B28A3">
      <w:pPr>
        <w:pStyle w:val="KeepWithNext"/>
        <w:rPr>
          <w:rtl/>
          <w:lang w:eastAsia="he-IL"/>
        </w:rPr>
      </w:pPr>
    </w:p>
    <w:p w14:paraId="0AAD9EAC" w14:textId="1BEB23AE" w:rsidR="002B28A3" w:rsidRDefault="002B28A3" w:rsidP="002B28A3">
      <w:pPr>
        <w:rPr>
          <w:rtl/>
          <w:lang w:eastAsia="he-IL"/>
        </w:rPr>
      </w:pPr>
      <w:bookmarkStart w:id="1472" w:name="_ETM_Q1_4105052"/>
      <w:bookmarkStart w:id="1473" w:name="_ETM_Q1_4105094"/>
      <w:bookmarkEnd w:id="1472"/>
      <w:bookmarkEnd w:id="1473"/>
      <w:r>
        <w:rPr>
          <w:rFonts w:hint="cs"/>
          <w:rtl/>
          <w:lang w:eastAsia="he-IL"/>
        </w:rPr>
        <w:t>אני מדבר</w:t>
      </w:r>
      <w:bookmarkStart w:id="1474" w:name="_ETM_Q1_4101243"/>
      <w:bookmarkEnd w:id="1474"/>
      <w:r>
        <w:rPr>
          <w:rFonts w:hint="cs"/>
          <w:rtl/>
          <w:lang w:eastAsia="he-IL"/>
        </w:rPr>
        <w:t xml:space="preserve"> על כתבי אישום. </w:t>
      </w:r>
    </w:p>
    <w:p w14:paraId="2F5DE0F9" w14:textId="3F8C7B16" w:rsidR="006A15A0" w:rsidRDefault="006A15A0" w:rsidP="002B28A3">
      <w:pPr>
        <w:rPr>
          <w:rtl/>
          <w:lang w:eastAsia="he-IL"/>
        </w:rPr>
      </w:pPr>
      <w:bookmarkStart w:id="1475" w:name="_ETM_Q1_4109651"/>
      <w:bookmarkStart w:id="1476" w:name="_ETM_Q1_4109681"/>
      <w:bookmarkEnd w:id="1475"/>
      <w:bookmarkEnd w:id="1476"/>
    </w:p>
    <w:p w14:paraId="0B5AD18A" w14:textId="7A2035E6" w:rsidR="006A15A0" w:rsidRDefault="006A15A0" w:rsidP="006A15A0">
      <w:pPr>
        <w:pStyle w:val="af6"/>
        <w:keepNext/>
        <w:rPr>
          <w:rtl/>
        </w:rPr>
      </w:pPr>
      <w:bookmarkStart w:id="1477" w:name="ET_yor_6156_125"/>
      <w:r w:rsidRPr="006A15A0">
        <w:rPr>
          <w:rStyle w:val="TagStyle"/>
          <w:rtl/>
        </w:rPr>
        <w:t xml:space="preserve"> &lt;&lt; יור &gt;&gt; </w:t>
      </w:r>
      <w:r>
        <w:rPr>
          <w:rtl/>
        </w:rPr>
        <w:t>היו"ר גלעד קריב:</w:t>
      </w:r>
      <w:r w:rsidRPr="006A15A0">
        <w:rPr>
          <w:rStyle w:val="TagStyle"/>
          <w:rtl/>
        </w:rPr>
        <w:t xml:space="preserve"> &lt;&lt; יור &gt;&gt;</w:t>
      </w:r>
      <w:r w:rsidR="00640D5C">
        <w:rPr>
          <w:rtl/>
        </w:rPr>
        <w:t xml:space="preserve"> </w:t>
      </w:r>
      <w:bookmarkEnd w:id="1477"/>
    </w:p>
    <w:p w14:paraId="0C0D9AC5" w14:textId="0955CCF0" w:rsidR="006A15A0" w:rsidRDefault="006A15A0" w:rsidP="006A15A0">
      <w:pPr>
        <w:pStyle w:val="KeepWithNext"/>
        <w:rPr>
          <w:rtl/>
          <w:lang w:eastAsia="he-IL"/>
        </w:rPr>
      </w:pPr>
    </w:p>
    <w:p w14:paraId="3BA3DBB8" w14:textId="6744E009" w:rsidR="006A15A0" w:rsidRDefault="006A15A0" w:rsidP="006A15A0">
      <w:pPr>
        <w:rPr>
          <w:rtl/>
          <w:lang w:eastAsia="he-IL"/>
        </w:rPr>
      </w:pPr>
      <w:r>
        <w:rPr>
          <w:rFonts w:hint="cs"/>
          <w:rtl/>
          <w:lang w:eastAsia="he-IL"/>
        </w:rPr>
        <w:t>ביום רביעי ראינו את הפער הדר</w:t>
      </w:r>
      <w:bookmarkStart w:id="1478" w:name="_ETM_Q1_4107976"/>
      <w:bookmarkEnd w:id="1478"/>
      <w:r>
        <w:rPr>
          <w:rFonts w:hint="cs"/>
          <w:rtl/>
          <w:lang w:eastAsia="he-IL"/>
        </w:rPr>
        <w:t xml:space="preserve">מטי בין פתיחת תיקים לבין הגשת כתבי אישום. זה </w:t>
      </w:r>
      <w:bookmarkStart w:id="1479" w:name="_ETM_Q1_4111661"/>
      <w:bookmarkEnd w:id="1479"/>
      <w:r>
        <w:rPr>
          <w:rFonts w:hint="cs"/>
          <w:rtl/>
          <w:lang w:eastAsia="he-IL"/>
        </w:rPr>
        <w:t>היה בערך 7 אחוזים.</w:t>
      </w:r>
    </w:p>
    <w:p w14:paraId="36C8C3F2" w14:textId="4F11EDDC" w:rsidR="006A15A0" w:rsidRDefault="006A15A0" w:rsidP="006A15A0">
      <w:pPr>
        <w:rPr>
          <w:rtl/>
          <w:lang w:eastAsia="he-IL"/>
        </w:rPr>
      </w:pPr>
      <w:bookmarkStart w:id="1480" w:name="_ETM_Q1_4115629"/>
      <w:bookmarkStart w:id="1481" w:name="_ETM_Q1_4115657"/>
      <w:bookmarkEnd w:id="1480"/>
      <w:bookmarkEnd w:id="1481"/>
    </w:p>
    <w:p w14:paraId="7DDEEDAE" w14:textId="3B436A65" w:rsidR="006A15A0" w:rsidRDefault="006A15A0" w:rsidP="006A15A0">
      <w:pPr>
        <w:pStyle w:val="af9"/>
        <w:keepNext/>
        <w:rPr>
          <w:rtl/>
          <w:lang w:eastAsia="he-IL"/>
        </w:rPr>
      </w:pPr>
      <w:bookmarkStart w:id="1482" w:name="ET_guest_ערן_שמיר_126"/>
      <w:r w:rsidRPr="006A15A0">
        <w:rPr>
          <w:rStyle w:val="TagStyle"/>
          <w:rtl/>
        </w:rPr>
        <w:t xml:space="preserve"> &lt;&lt; אורח &gt;&gt; </w:t>
      </w:r>
      <w:r>
        <w:rPr>
          <w:rtl/>
          <w:lang w:eastAsia="he-IL"/>
        </w:rPr>
        <w:t>ערן שמיר:</w:t>
      </w:r>
      <w:r w:rsidRPr="006A15A0">
        <w:rPr>
          <w:rStyle w:val="TagStyle"/>
          <w:rtl/>
        </w:rPr>
        <w:t xml:space="preserve"> &lt;&lt; אורח &gt;&gt;</w:t>
      </w:r>
      <w:r w:rsidR="00640D5C">
        <w:rPr>
          <w:rtl/>
          <w:lang w:eastAsia="he-IL"/>
        </w:rPr>
        <w:t xml:space="preserve"> </w:t>
      </w:r>
      <w:bookmarkEnd w:id="1482"/>
    </w:p>
    <w:p w14:paraId="22273D24" w14:textId="566140E1" w:rsidR="006A15A0" w:rsidRDefault="006A15A0" w:rsidP="006A15A0">
      <w:pPr>
        <w:pStyle w:val="KeepWithNext"/>
        <w:rPr>
          <w:rtl/>
          <w:lang w:eastAsia="he-IL"/>
        </w:rPr>
      </w:pPr>
    </w:p>
    <w:p w14:paraId="6C02D76B" w14:textId="51B81A71" w:rsidR="006A15A0" w:rsidRDefault="006A15A0" w:rsidP="006A15A0">
      <w:pPr>
        <w:rPr>
          <w:rtl/>
          <w:lang w:eastAsia="he-IL"/>
        </w:rPr>
      </w:pPr>
      <w:r>
        <w:rPr>
          <w:rFonts w:hint="cs"/>
          <w:rtl/>
          <w:lang w:eastAsia="he-IL"/>
        </w:rPr>
        <w:t>אלימות חמורה שונה.</w:t>
      </w:r>
    </w:p>
    <w:p w14:paraId="49B12B1C" w14:textId="2CCFB863" w:rsidR="006A15A0" w:rsidRDefault="006A15A0" w:rsidP="006A15A0">
      <w:pPr>
        <w:rPr>
          <w:rtl/>
          <w:lang w:eastAsia="he-IL"/>
        </w:rPr>
      </w:pPr>
      <w:bookmarkStart w:id="1483" w:name="_ETM_Q1_4116183"/>
      <w:bookmarkStart w:id="1484" w:name="_ETM_Q1_4116211"/>
      <w:bookmarkStart w:id="1485" w:name="_ETM_Q1_4116743"/>
      <w:bookmarkEnd w:id="1483"/>
      <w:bookmarkEnd w:id="1484"/>
      <w:bookmarkEnd w:id="1485"/>
    </w:p>
    <w:p w14:paraId="37E17CA4" w14:textId="7F3D1511" w:rsidR="006A15A0" w:rsidRDefault="006A15A0" w:rsidP="006A15A0">
      <w:pPr>
        <w:pStyle w:val="af6"/>
        <w:keepNext/>
        <w:rPr>
          <w:rtl/>
        </w:rPr>
      </w:pPr>
      <w:bookmarkStart w:id="1486" w:name="ET_yor_6156_127"/>
      <w:r w:rsidRPr="006A15A0">
        <w:rPr>
          <w:rStyle w:val="TagStyle"/>
          <w:rtl/>
        </w:rPr>
        <w:t xml:space="preserve"> &lt;&lt; יור &gt;&gt; </w:t>
      </w:r>
      <w:r>
        <w:rPr>
          <w:rtl/>
        </w:rPr>
        <w:t>היו"ר גלעד קריב:</w:t>
      </w:r>
      <w:r w:rsidRPr="006A15A0">
        <w:rPr>
          <w:rStyle w:val="TagStyle"/>
          <w:rtl/>
        </w:rPr>
        <w:t xml:space="preserve"> &lt;&lt; יור &gt;&gt;</w:t>
      </w:r>
      <w:r w:rsidR="00640D5C">
        <w:rPr>
          <w:rtl/>
        </w:rPr>
        <w:t xml:space="preserve"> </w:t>
      </w:r>
      <w:bookmarkEnd w:id="1486"/>
    </w:p>
    <w:p w14:paraId="0F4ED14D" w14:textId="58F53BD4" w:rsidR="006A15A0" w:rsidRDefault="006A15A0" w:rsidP="006A15A0">
      <w:pPr>
        <w:pStyle w:val="KeepWithNext"/>
        <w:rPr>
          <w:rtl/>
          <w:lang w:eastAsia="he-IL"/>
        </w:rPr>
      </w:pPr>
    </w:p>
    <w:p w14:paraId="53050D2E" w14:textId="6708AA8A" w:rsidR="006A15A0" w:rsidRDefault="006A15A0" w:rsidP="006A15A0">
      <w:pPr>
        <w:rPr>
          <w:rtl/>
          <w:lang w:eastAsia="he-IL"/>
        </w:rPr>
      </w:pPr>
      <w:bookmarkStart w:id="1487" w:name="_ETM_Q1_4116967"/>
      <w:bookmarkEnd w:id="1487"/>
      <w:r>
        <w:rPr>
          <w:rFonts w:hint="cs"/>
          <w:rtl/>
          <w:lang w:eastAsia="he-IL"/>
        </w:rPr>
        <w:t>מ</w:t>
      </w:r>
      <w:bookmarkStart w:id="1488" w:name="_ETM_Q1_4116998"/>
      <w:bookmarkEnd w:id="1488"/>
      <w:r>
        <w:rPr>
          <w:rFonts w:hint="cs"/>
          <w:rtl/>
          <w:lang w:eastAsia="he-IL"/>
        </w:rPr>
        <w:t xml:space="preserve">העלבת עובד ציבור. </w:t>
      </w:r>
      <w:bookmarkStart w:id="1489" w:name="_ETM_Q1_4115358"/>
      <w:bookmarkEnd w:id="1489"/>
      <w:r>
        <w:rPr>
          <w:rFonts w:hint="cs"/>
          <w:rtl/>
          <w:lang w:eastAsia="he-IL"/>
        </w:rPr>
        <w:t>כן. אני נוטה</w:t>
      </w:r>
      <w:r w:rsidR="00640D5C">
        <w:rPr>
          <w:rFonts w:hint="cs"/>
          <w:rtl/>
          <w:lang w:eastAsia="he-IL"/>
        </w:rPr>
        <w:t xml:space="preserve"> </w:t>
      </w:r>
      <w:r>
        <w:rPr>
          <w:rFonts w:hint="cs"/>
          <w:rtl/>
          <w:lang w:eastAsia="he-IL"/>
        </w:rPr>
        <w:t xml:space="preserve">להסכים. </w:t>
      </w:r>
    </w:p>
    <w:p w14:paraId="045B4A88" w14:textId="3D47033F" w:rsidR="006A15A0" w:rsidRDefault="006A15A0" w:rsidP="006A15A0">
      <w:pPr>
        <w:rPr>
          <w:rtl/>
          <w:lang w:eastAsia="he-IL"/>
        </w:rPr>
      </w:pPr>
      <w:bookmarkStart w:id="1490" w:name="_ETM_Q1_4120702"/>
      <w:bookmarkStart w:id="1491" w:name="_ETM_Q1_4120730"/>
      <w:bookmarkEnd w:id="1490"/>
      <w:bookmarkEnd w:id="1491"/>
    </w:p>
    <w:p w14:paraId="6854586F" w14:textId="16401303" w:rsidR="006A15A0" w:rsidRDefault="006A15A0" w:rsidP="006A15A0">
      <w:pPr>
        <w:pStyle w:val="af9"/>
        <w:keepNext/>
        <w:rPr>
          <w:rtl/>
          <w:lang w:eastAsia="he-IL"/>
        </w:rPr>
      </w:pPr>
      <w:bookmarkStart w:id="1492" w:name="ET_guest_ערן_שמיר_128"/>
      <w:r w:rsidRPr="006A15A0">
        <w:rPr>
          <w:rStyle w:val="TagStyle"/>
          <w:rtl/>
        </w:rPr>
        <w:t xml:space="preserve"> &lt;&lt; אורח &gt;&gt; </w:t>
      </w:r>
      <w:r>
        <w:rPr>
          <w:rtl/>
          <w:lang w:eastAsia="he-IL"/>
        </w:rPr>
        <w:t>ערן שמיר:</w:t>
      </w:r>
      <w:r w:rsidRPr="006A15A0">
        <w:rPr>
          <w:rStyle w:val="TagStyle"/>
          <w:rtl/>
        </w:rPr>
        <w:t xml:space="preserve"> &lt;&lt; אורח &gt;&gt;</w:t>
      </w:r>
      <w:r w:rsidR="00640D5C">
        <w:rPr>
          <w:rtl/>
          <w:lang w:eastAsia="he-IL"/>
        </w:rPr>
        <w:t xml:space="preserve"> </w:t>
      </w:r>
      <w:bookmarkEnd w:id="1492"/>
    </w:p>
    <w:p w14:paraId="4C283015" w14:textId="3CC97F5A" w:rsidR="006A15A0" w:rsidRDefault="006A15A0" w:rsidP="006A15A0">
      <w:pPr>
        <w:pStyle w:val="KeepWithNext"/>
        <w:rPr>
          <w:rtl/>
          <w:lang w:eastAsia="he-IL"/>
        </w:rPr>
      </w:pPr>
    </w:p>
    <w:p w14:paraId="192784DA" w14:textId="73BD84EB" w:rsidR="006A15A0" w:rsidRDefault="006A15A0" w:rsidP="006A15A0">
      <w:pPr>
        <w:rPr>
          <w:rtl/>
          <w:lang w:eastAsia="he-IL"/>
        </w:rPr>
      </w:pPr>
      <w:r>
        <w:rPr>
          <w:rFonts w:hint="cs"/>
          <w:rtl/>
          <w:lang w:eastAsia="he-IL"/>
        </w:rPr>
        <w:t>כמובן מבלי להקל רא</w:t>
      </w:r>
      <w:bookmarkStart w:id="1493" w:name="_ETM_Q1_4118499"/>
      <w:bookmarkEnd w:id="1493"/>
      <w:r>
        <w:rPr>
          <w:rFonts w:hint="cs"/>
          <w:rtl/>
          <w:lang w:eastAsia="he-IL"/>
        </w:rPr>
        <w:t>ש בעבירת העלבת</w:t>
      </w:r>
      <w:r w:rsidR="00CC4744">
        <w:rPr>
          <w:rFonts w:hint="cs"/>
          <w:rtl/>
          <w:lang w:eastAsia="he-IL"/>
        </w:rPr>
        <w:t xml:space="preserve"> </w:t>
      </w:r>
      <w:r>
        <w:rPr>
          <w:rFonts w:hint="cs"/>
          <w:rtl/>
          <w:lang w:eastAsia="he-IL"/>
        </w:rPr>
        <w:t>עובד ציבור. אנחנו בכלל לא מקלים בכך ראש.</w:t>
      </w:r>
    </w:p>
    <w:p w14:paraId="72F4DBB1" w14:textId="369CFD4D" w:rsidR="00C205B7" w:rsidRDefault="00C205B7" w:rsidP="006A15A0">
      <w:pPr>
        <w:rPr>
          <w:rtl/>
          <w:lang w:eastAsia="he-IL"/>
        </w:rPr>
      </w:pPr>
    </w:p>
    <w:p w14:paraId="3FAE514F" w14:textId="59E5772D" w:rsidR="00C205B7" w:rsidRDefault="00C205B7" w:rsidP="00C205B7">
      <w:pPr>
        <w:pStyle w:val="af6"/>
        <w:keepNext/>
        <w:rPr>
          <w:rtl/>
        </w:rPr>
      </w:pPr>
      <w:bookmarkStart w:id="1494" w:name="ET_yor_6156_129"/>
      <w:r w:rsidRPr="00C205B7">
        <w:rPr>
          <w:rStyle w:val="TagStyle"/>
          <w:rtl/>
        </w:rPr>
        <w:t xml:space="preserve"> &lt;&lt; יור &gt;&gt; </w:t>
      </w:r>
      <w:r>
        <w:rPr>
          <w:rtl/>
        </w:rPr>
        <w:t>היו"ר גלעד קריב:</w:t>
      </w:r>
      <w:r w:rsidRPr="00C205B7">
        <w:rPr>
          <w:rStyle w:val="TagStyle"/>
          <w:rtl/>
        </w:rPr>
        <w:t xml:space="preserve"> &lt;&lt; יור &gt;&gt;</w:t>
      </w:r>
      <w:r w:rsidR="00640D5C">
        <w:rPr>
          <w:rtl/>
        </w:rPr>
        <w:t xml:space="preserve"> </w:t>
      </w:r>
      <w:bookmarkEnd w:id="1494"/>
    </w:p>
    <w:p w14:paraId="1AD1B40D" w14:textId="79F52000" w:rsidR="00C205B7" w:rsidRDefault="00C205B7" w:rsidP="00C205B7">
      <w:pPr>
        <w:pStyle w:val="KeepWithNext"/>
        <w:rPr>
          <w:rtl/>
          <w:lang w:eastAsia="he-IL"/>
        </w:rPr>
      </w:pPr>
    </w:p>
    <w:p w14:paraId="4BD99291" w14:textId="4768533F" w:rsidR="00C205B7" w:rsidRDefault="00C205B7" w:rsidP="00C205B7">
      <w:pPr>
        <w:rPr>
          <w:rtl/>
          <w:lang w:eastAsia="he-IL"/>
        </w:rPr>
      </w:pPr>
      <w:r>
        <w:rPr>
          <w:rFonts w:hint="cs"/>
          <w:rtl/>
          <w:lang w:eastAsia="he-IL"/>
        </w:rPr>
        <w:t>אני יודע.</w:t>
      </w:r>
      <w:r w:rsidR="00CD2D84">
        <w:rPr>
          <w:rFonts w:hint="cs"/>
          <w:rtl/>
          <w:lang w:eastAsia="he-IL"/>
        </w:rPr>
        <w:t xml:space="preserve"> הנתון ש-20 אחוזים מהתיקים שמטופלים</w:t>
      </w:r>
      <w:bookmarkStart w:id="1495" w:name="_ETM_Q1_4132946"/>
      <w:bookmarkEnd w:id="1495"/>
      <w:r w:rsidR="00CD2D84">
        <w:rPr>
          <w:rFonts w:hint="cs"/>
          <w:rtl/>
          <w:lang w:eastAsia="he-IL"/>
        </w:rPr>
        <w:t xml:space="preserve"> על ידי התביעות הם באלימות חמורה</w:t>
      </w:r>
      <w:bookmarkStart w:id="1496" w:name="_ETM_Q1_4138979"/>
      <w:bookmarkEnd w:id="1496"/>
      <w:r w:rsidR="00CD2D84">
        <w:rPr>
          <w:rFonts w:hint="cs"/>
          <w:rtl/>
          <w:lang w:eastAsia="he-IL"/>
        </w:rPr>
        <w:t xml:space="preserve">. דרך </w:t>
      </w:r>
      <w:bookmarkStart w:id="1497" w:name="_ETM_Q1_4144769"/>
      <w:bookmarkEnd w:id="1497"/>
      <w:r w:rsidR="00CD2D84">
        <w:rPr>
          <w:rFonts w:hint="cs"/>
          <w:rtl/>
          <w:lang w:eastAsia="he-IL"/>
        </w:rPr>
        <w:t>אגב, אנחנו נמצאים כאן במצב שאנחנו מחריגים גם</w:t>
      </w:r>
      <w:bookmarkStart w:id="1498" w:name="_ETM_Q1_4144711"/>
      <w:bookmarkEnd w:id="1498"/>
      <w:r w:rsidR="00CD2D84">
        <w:rPr>
          <w:rFonts w:hint="cs"/>
          <w:rtl/>
          <w:lang w:eastAsia="he-IL"/>
        </w:rPr>
        <w:t xml:space="preserve"> את האלימות החמורה ואנחנו משאירים את זה רק לסיטואציה של בן משפחה. </w:t>
      </w:r>
      <w:bookmarkStart w:id="1499" w:name="_ETM_Q1_4153090"/>
      <w:bookmarkEnd w:id="1499"/>
      <w:r w:rsidR="00CD2D84">
        <w:rPr>
          <w:rFonts w:hint="cs"/>
          <w:rtl/>
          <w:lang w:eastAsia="he-IL"/>
        </w:rPr>
        <w:t>מעניין לדעת כמה מתוך ה-20 אחוזים האלה הם תיקים של אלימות חמורה בתוך המשפחה.</w:t>
      </w:r>
    </w:p>
    <w:p w14:paraId="5C51CA4A" w14:textId="48CA702B" w:rsidR="00CD2D84" w:rsidRDefault="00CD2D84" w:rsidP="00C205B7">
      <w:pPr>
        <w:rPr>
          <w:rtl/>
          <w:lang w:eastAsia="he-IL"/>
        </w:rPr>
      </w:pPr>
      <w:bookmarkStart w:id="1500" w:name="_ETM_Q1_4160360"/>
      <w:bookmarkStart w:id="1501" w:name="_ETM_Q1_4160388"/>
      <w:bookmarkEnd w:id="1500"/>
      <w:bookmarkEnd w:id="1501"/>
    </w:p>
    <w:p w14:paraId="193E020E" w14:textId="24739FD2" w:rsidR="00CD2D84" w:rsidRDefault="00CD2D84" w:rsidP="00CD2D84">
      <w:pPr>
        <w:pStyle w:val="af9"/>
        <w:keepNext/>
        <w:rPr>
          <w:rtl/>
          <w:lang w:eastAsia="he-IL"/>
        </w:rPr>
      </w:pPr>
      <w:bookmarkStart w:id="1502" w:name="ET_guest_ערן_שמיר_130"/>
      <w:r w:rsidRPr="00CD2D84">
        <w:rPr>
          <w:rStyle w:val="TagStyle"/>
          <w:rtl/>
        </w:rPr>
        <w:t xml:space="preserve"> &lt;&lt; אורח &gt;&gt; </w:t>
      </w:r>
      <w:r>
        <w:rPr>
          <w:rtl/>
          <w:lang w:eastAsia="he-IL"/>
        </w:rPr>
        <w:t>ערן שמיר:</w:t>
      </w:r>
      <w:r w:rsidRPr="00CD2D84">
        <w:rPr>
          <w:rStyle w:val="TagStyle"/>
          <w:rtl/>
        </w:rPr>
        <w:t xml:space="preserve"> &lt;&lt; אורח &gt;&gt;</w:t>
      </w:r>
      <w:r w:rsidR="00640D5C">
        <w:rPr>
          <w:rtl/>
          <w:lang w:eastAsia="he-IL"/>
        </w:rPr>
        <w:t xml:space="preserve"> </w:t>
      </w:r>
      <w:bookmarkEnd w:id="1502"/>
    </w:p>
    <w:p w14:paraId="2674EAF0" w14:textId="6E65CB88" w:rsidR="00CD2D84" w:rsidRDefault="00CD2D84" w:rsidP="00CD2D84">
      <w:pPr>
        <w:pStyle w:val="KeepWithNext"/>
        <w:rPr>
          <w:rtl/>
          <w:lang w:eastAsia="he-IL"/>
        </w:rPr>
      </w:pPr>
    </w:p>
    <w:p w14:paraId="523E1226" w14:textId="4E09B446" w:rsidR="00CD2D84" w:rsidRDefault="00CD2D84" w:rsidP="00CD2D84">
      <w:pPr>
        <w:rPr>
          <w:rtl/>
          <w:lang w:eastAsia="he-IL"/>
        </w:rPr>
      </w:pPr>
      <w:r>
        <w:rPr>
          <w:rFonts w:hint="cs"/>
          <w:rtl/>
          <w:lang w:eastAsia="he-IL"/>
        </w:rPr>
        <w:t xml:space="preserve">זה הנתון הבא שאני </w:t>
      </w:r>
      <w:bookmarkStart w:id="1503" w:name="_ETM_Q1_4159980"/>
      <w:bookmarkEnd w:id="1503"/>
      <w:r>
        <w:rPr>
          <w:rFonts w:hint="cs"/>
          <w:rtl/>
          <w:lang w:eastAsia="he-IL"/>
        </w:rPr>
        <w:t xml:space="preserve">רוצה לומר לאדוני. מתוך אלימות חמורה, התיקים של </w:t>
      </w:r>
      <w:bookmarkStart w:id="1504" w:name="_ETM_Q1_4165627"/>
      <w:bookmarkEnd w:id="1504"/>
      <w:r>
        <w:rPr>
          <w:rFonts w:hint="cs"/>
          <w:rtl/>
          <w:lang w:eastAsia="he-IL"/>
        </w:rPr>
        <w:t xml:space="preserve">איומים בתוך המשפחה ועבירות אלימות במשפחה לפי סעיף 382 לחוק </w:t>
      </w:r>
      <w:bookmarkStart w:id="1505" w:name="_ETM_Q1_4170599"/>
      <w:bookmarkEnd w:id="1505"/>
      <w:r>
        <w:rPr>
          <w:rFonts w:hint="cs"/>
          <w:rtl/>
          <w:lang w:eastAsia="he-IL"/>
        </w:rPr>
        <w:t>העונשין, המספר עומד על 96.7 אחוזים. זאת א</w:t>
      </w:r>
      <w:bookmarkStart w:id="1506" w:name="_ETM_Q1_4176820"/>
      <w:bookmarkEnd w:id="1506"/>
      <w:r>
        <w:rPr>
          <w:rFonts w:hint="cs"/>
          <w:rtl/>
          <w:lang w:eastAsia="he-IL"/>
        </w:rPr>
        <w:t>ומרת, מרבית התיקים של אלימות חמורה הם תיקי</w:t>
      </w:r>
      <w:bookmarkStart w:id="1507" w:name="_ETM_Q1_4176854"/>
      <w:bookmarkEnd w:id="1507"/>
      <w:r>
        <w:rPr>
          <w:rFonts w:hint="cs"/>
          <w:rtl/>
          <w:lang w:eastAsia="he-IL"/>
        </w:rPr>
        <w:t xml:space="preserve"> </w:t>
      </w:r>
      <w:proofErr w:type="spellStart"/>
      <w:r>
        <w:rPr>
          <w:rFonts w:hint="cs"/>
          <w:rtl/>
          <w:lang w:eastAsia="he-IL"/>
        </w:rPr>
        <w:t>האלמ"פ</w:t>
      </w:r>
      <w:proofErr w:type="spellEnd"/>
      <w:r>
        <w:rPr>
          <w:rFonts w:hint="cs"/>
          <w:rtl/>
          <w:lang w:eastAsia="he-IL"/>
        </w:rPr>
        <w:t xml:space="preserve">, איומים בתוך המשפחה. </w:t>
      </w:r>
    </w:p>
    <w:p w14:paraId="21FD08CF" w14:textId="0347BA9B" w:rsidR="00CD2D84" w:rsidRDefault="00CD2D84" w:rsidP="00CD2D84">
      <w:pPr>
        <w:rPr>
          <w:rtl/>
          <w:lang w:eastAsia="he-IL"/>
        </w:rPr>
      </w:pPr>
      <w:bookmarkStart w:id="1508" w:name="_ETM_Q1_4183040"/>
      <w:bookmarkStart w:id="1509" w:name="_ETM_Q1_4183067"/>
      <w:bookmarkStart w:id="1510" w:name="_ETM_Q1_4183767"/>
      <w:bookmarkEnd w:id="1508"/>
      <w:bookmarkEnd w:id="1509"/>
      <w:bookmarkEnd w:id="1510"/>
    </w:p>
    <w:p w14:paraId="71CE71C5" w14:textId="29B64DD8" w:rsidR="00CD2D84" w:rsidRDefault="00CD2D84" w:rsidP="00CD2D84">
      <w:pPr>
        <w:pStyle w:val="af6"/>
        <w:keepNext/>
        <w:rPr>
          <w:rtl/>
        </w:rPr>
      </w:pPr>
      <w:bookmarkStart w:id="1511" w:name="ET_yor_6156_131"/>
      <w:r w:rsidRPr="00CD2D84">
        <w:rPr>
          <w:rStyle w:val="TagStyle"/>
          <w:rtl/>
        </w:rPr>
        <w:t xml:space="preserve"> &lt;&lt; יור &gt;&gt; </w:t>
      </w:r>
      <w:r>
        <w:rPr>
          <w:rtl/>
        </w:rPr>
        <w:t>היו"ר גלעד קריב:</w:t>
      </w:r>
      <w:r w:rsidRPr="00CD2D84">
        <w:rPr>
          <w:rStyle w:val="TagStyle"/>
          <w:rtl/>
        </w:rPr>
        <w:t xml:space="preserve"> &lt;&lt; יור &gt;&gt;</w:t>
      </w:r>
      <w:r w:rsidR="00640D5C">
        <w:rPr>
          <w:rtl/>
        </w:rPr>
        <w:t xml:space="preserve"> </w:t>
      </w:r>
      <w:bookmarkEnd w:id="1511"/>
    </w:p>
    <w:p w14:paraId="4B4BAE79" w14:textId="31712B34" w:rsidR="00CD2D84" w:rsidRDefault="00CD2D84" w:rsidP="00CD2D84">
      <w:pPr>
        <w:pStyle w:val="KeepWithNext"/>
        <w:rPr>
          <w:rtl/>
          <w:lang w:eastAsia="he-IL"/>
        </w:rPr>
      </w:pPr>
    </w:p>
    <w:p w14:paraId="5D933C29" w14:textId="2D3CC12A" w:rsidR="00CD2D84" w:rsidRDefault="00CD2D84" w:rsidP="00CD2D84">
      <w:pPr>
        <w:rPr>
          <w:rtl/>
          <w:lang w:eastAsia="he-IL"/>
        </w:rPr>
      </w:pPr>
      <w:bookmarkStart w:id="1512" w:name="_ETM_Q1_4184008"/>
      <w:bookmarkStart w:id="1513" w:name="_ETM_Q1_4184043"/>
      <w:bookmarkEnd w:id="1512"/>
      <w:bookmarkEnd w:id="1513"/>
      <w:r>
        <w:rPr>
          <w:rFonts w:hint="cs"/>
          <w:rtl/>
          <w:lang w:eastAsia="he-IL"/>
        </w:rPr>
        <w:t>בתיקים שהמשטרה מטפלת.</w:t>
      </w:r>
    </w:p>
    <w:p w14:paraId="2DEED37C" w14:textId="3E340913" w:rsidR="00CD2D84" w:rsidRDefault="00CD2D84" w:rsidP="00CD2D84">
      <w:pPr>
        <w:rPr>
          <w:rtl/>
          <w:lang w:eastAsia="he-IL"/>
        </w:rPr>
      </w:pPr>
      <w:bookmarkStart w:id="1514" w:name="_ETM_Q1_4181303"/>
      <w:bookmarkStart w:id="1515" w:name="_ETM_Q1_4181332"/>
      <w:bookmarkStart w:id="1516" w:name="_ETM_Q1_4183198"/>
      <w:bookmarkEnd w:id="1514"/>
      <w:bookmarkEnd w:id="1515"/>
      <w:bookmarkEnd w:id="1516"/>
    </w:p>
    <w:p w14:paraId="6D4CED40" w14:textId="789B45D9" w:rsidR="00CD2D84" w:rsidRDefault="00CD2D84" w:rsidP="00CD2D84">
      <w:pPr>
        <w:pStyle w:val="af9"/>
        <w:keepNext/>
        <w:rPr>
          <w:rtl/>
          <w:lang w:eastAsia="he-IL"/>
        </w:rPr>
      </w:pPr>
      <w:bookmarkStart w:id="1517" w:name="ET_guest_ערן_שמיר_132"/>
      <w:r w:rsidRPr="00CD2D84">
        <w:rPr>
          <w:rStyle w:val="TagStyle"/>
          <w:rtl/>
        </w:rPr>
        <w:t xml:space="preserve"> &lt;&lt; אורח &gt;&gt; </w:t>
      </w:r>
      <w:r>
        <w:rPr>
          <w:rtl/>
          <w:lang w:eastAsia="he-IL"/>
        </w:rPr>
        <w:t>ערן שמיר:</w:t>
      </w:r>
      <w:r w:rsidRPr="00CD2D84">
        <w:rPr>
          <w:rStyle w:val="TagStyle"/>
          <w:rtl/>
        </w:rPr>
        <w:t xml:space="preserve"> &lt;&lt; אורח &gt;&gt;</w:t>
      </w:r>
      <w:r w:rsidR="00640D5C">
        <w:rPr>
          <w:rtl/>
          <w:lang w:eastAsia="he-IL"/>
        </w:rPr>
        <w:t xml:space="preserve"> </w:t>
      </w:r>
      <w:bookmarkEnd w:id="1517"/>
    </w:p>
    <w:p w14:paraId="7B61A3BC" w14:textId="6BD36080" w:rsidR="00CD2D84" w:rsidRDefault="00CD2D84" w:rsidP="00CD2D84">
      <w:pPr>
        <w:pStyle w:val="KeepWithNext"/>
        <w:rPr>
          <w:rtl/>
          <w:lang w:eastAsia="he-IL"/>
        </w:rPr>
      </w:pPr>
    </w:p>
    <w:p w14:paraId="2729FC6C" w14:textId="3B5EC279" w:rsidR="00CD2D84" w:rsidRDefault="00CD2D84" w:rsidP="00CD2D84">
      <w:pPr>
        <w:rPr>
          <w:rtl/>
          <w:lang w:eastAsia="he-IL"/>
        </w:rPr>
      </w:pPr>
      <w:bookmarkStart w:id="1518" w:name="_ETM_Q1_4183406"/>
      <w:bookmarkStart w:id="1519" w:name="_ETM_Q1_4183441"/>
      <w:bookmarkEnd w:id="1518"/>
      <w:bookmarkEnd w:id="1519"/>
      <w:r>
        <w:rPr>
          <w:rFonts w:hint="cs"/>
          <w:rtl/>
          <w:lang w:eastAsia="he-IL"/>
        </w:rPr>
        <w:t xml:space="preserve">בתיקים שמטפלת התביעה </w:t>
      </w:r>
      <w:bookmarkStart w:id="1520" w:name="_ETM_Q1_4181881"/>
      <w:bookmarkEnd w:id="1520"/>
      <w:r>
        <w:rPr>
          <w:rFonts w:hint="cs"/>
          <w:rtl/>
          <w:lang w:eastAsia="he-IL"/>
        </w:rPr>
        <w:t>המשטרתית.</w:t>
      </w:r>
    </w:p>
    <w:p w14:paraId="68B4D5D5" w14:textId="7C7C2EE8" w:rsidR="00CD2D84" w:rsidRDefault="00CD2D84" w:rsidP="00CD2D84">
      <w:pPr>
        <w:rPr>
          <w:rtl/>
          <w:lang w:eastAsia="he-IL"/>
        </w:rPr>
      </w:pPr>
      <w:bookmarkStart w:id="1521" w:name="_ETM_Q1_4180944"/>
      <w:bookmarkStart w:id="1522" w:name="_ETM_Q1_4180973"/>
      <w:bookmarkStart w:id="1523" w:name="_ETM_Q1_4181519"/>
      <w:bookmarkEnd w:id="1521"/>
      <w:bookmarkEnd w:id="1522"/>
      <w:bookmarkEnd w:id="1523"/>
    </w:p>
    <w:p w14:paraId="43207504" w14:textId="0AB12EB6" w:rsidR="00CD2D84" w:rsidRDefault="00CD2D84" w:rsidP="00CD2D84">
      <w:pPr>
        <w:pStyle w:val="af6"/>
        <w:keepNext/>
        <w:rPr>
          <w:rtl/>
        </w:rPr>
      </w:pPr>
      <w:bookmarkStart w:id="1524" w:name="ET_yor_6156_133"/>
      <w:r w:rsidRPr="00CD2D84">
        <w:rPr>
          <w:rStyle w:val="TagStyle"/>
          <w:rtl/>
        </w:rPr>
        <w:t xml:space="preserve"> &lt;&lt; יור &gt;&gt; </w:t>
      </w:r>
      <w:r>
        <w:rPr>
          <w:rtl/>
        </w:rPr>
        <w:t>היו"ר גלעד קריב:</w:t>
      </w:r>
      <w:r w:rsidRPr="00CD2D84">
        <w:rPr>
          <w:rStyle w:val="TagStyle"/>
          <w:rtl/>
        </w:rPr>
        <w:t xml:space="preserve"> &lt;&lt; יור &gt;&gt;</w:t>
      </w:r>
      <w:r w:rsidR="00640D5C">
        <w:rPr>
          <w:rtl/>
        </w:rPr>
        <w:t xml:space="preserve"> </w:t>
      </w:r>
      <w:bookmarkEnd w:id="1524"/>
    </w:p>
    <w:p w14:paraId="72CD7C42" w14:textId="11CF45F2" w:rsidR="00CD2D84" w:rsidRDefault="00CD2D84" w:rsidP="00CD2D84">
      <w:pPr>
        <w:pStyle w:val="KeepWithNext"/>
        <w:rPr>
          <w:rtl/>
          <w:lang w:eastAsia="he-IL"/>
        </w:rPr>
      </w:pPr>
    </w:p>
    <w:p w14:paraId="57BAFE33" w14:textId="331CC93F" w:rsidR="00CD2D84" w:rsidRDefault="00CD2D84" w:rsidP="00CD2D84">
      <w:pPr>
        <w:rPr>
          <w:rtl/>
          <w:lang w:eastAsia="he-IL"/>
        </w:rPr>
      </w:pPr>
      <w:bookmarkStart w:id="1525" w:name="_ETM_Q1_4181754"/>
      <w:bookmarkStart w:id="1526" w:name="_ETM_Q1_4181787"/>
      <w:bookmarkEnd w:id="1525"/>
      <w:bookmarkEnd w:id="1526"/>
      <w:r>
        <w:rPr>
          <w:rFonts w:hint="cs"/>
          <w:rtl/>
          <w:lang w:eastAsia="he-IL"/>
        </w:rPr>
        <w:t>אני מניח שבפרקליטות זה אחרת.</w:t>
      </w:r>
      <w:bookmarkStart w:id="1527" w:name="_ETM_Q1_4183175"/>
      <w:bookmarkEnd w:id="1527"/>
    </w:p>
    <w:p w14:paraId="0A8E453D" w14:textId="0F02EDA9" w:rsidR="00CD2D84" w:rsidRDefault="00CD2D84" w:rsidP="00CD2D84">
      <w:pPr>
        <w:rPr>
          <w:rtl/>
          <w:lang w:eastAsia="he-IL"/>
        </w:rPr>
      </w:pPr>
      <w:bookmarkStart w:id="1528" w:name="_ETM_Q1_4183205"/>
      <w:bookmarkEnd w:id="1528"/>
    </w:p>
    <w:p w14:paraId="7E641E38" w14:textId="6D1CB29D" w:rsidR="00CD2D84" w:rsidRDefault="00CD2D84" w:rsidP="00CD2D84">
      <w:pPr>
        <w:pStyle w:val="af9"/>
        <w:keepNext/>
        <w:rPr>
          <w:rtl/>
          <w:lang w:eastAsia="he-IL"/>
        </w:rPr>
      </w:pPr>
      <w:bookmarkStart w:id="1529" w:name="ET_guest_ערן_שמיר_134"/>
      <w:r w:rsidRPr="00CD2D84">
        <w:rPr>
          <w:rStyle w:val="TagStyle"/>
          <w:rtl/>
        </w:rPr>
        <w:t xml:space="preserve"> &lt;&lt; אורח &gt;&gt; </w:t>
      </w:r>
      <w:r>
        <w:rPr>
          <w:rtl/>
          <w:lang w:eastAsia="he-IL"/>
        </w:rPr>
        <w:t>ערן שמיר:</w:t>
      </w:r>
      <w:r w:rsidRPr="00CD2D84">
        <w:rPr>
          <w:rStyle w:val="TagStyle"/>
          <w:rtl/>
        </w:rPr>
        <w:t xml:space="preserve"> &lt;&lt; אורח &gt;&gt;</w:t>
      </w:r>
      <w:r w:rsidR="00640D5C">
        <w:rPr>
          <w:rtl/>
          <w:lang w:eastAsia="he-IL"/>
        </w:rPr>
        <w:t xml:space="preserve"> </w:t>
      </w:r>
      <w:bookmarkEnd w:id="1529"/>
    </w:p>
    <w:p w14:paraId="36809179" w14:textId="7D59A712" w:rsidR="00CD2D84" w:rsidRDefault="00CD2D84" w:rsidP="00CD2D84">
      <w:pPr>
        <w:pStyle w:val="KeepWithNext"/>
        <w:rPr>
          <w:rtl/>
          <w:lang w:eastAsia="he-IL"/>
        </w:rPr>
      </w:pPr>
    </w:p>
    <w:p w14:paraId="736B4EC1" w14:textId="6527F139" w:rsidR="00CD2D84" w:rsidRDefault="00CD2D84" w:rsidP="00CD2D84">
      <w:pPr>
        <w:rPr>
          <w:rtl/>
          <w:lang w:eastAsia="he-IL"/>
        </w:rPr>
      </w:pPr>
      <w:r>
        <w:rPr>
          <w:rFonts w:hint="cs"/>
          <w:rtl/>
          <w:lang w:eastAsia="he-IL"/>
        </w:rPr>
        <w:t xml:space="preserve">בתיקים שהתביעה המשטרתית מטפלת. מתוך </w:t>
      </w:r>
      <w:bookmarkStart w:id="1530" w:name="_ETM_Q1_4192844"/>
      <w:bookmarkEnd w:id="1530"/>
      <w:r>
        <w:rPr>
          <w:rFonts w:hint="cs"/>
          <w:rtl/>
          <w:lang w:eastAsia="he-IL"/>
        </w:rPr>
        <w:t>הנתח הכולל של אלימות חמורה, הרוב המוחלט</w:t>
      </w:r>
      <w:r w:rsidR="001B7336">
        <w:rPr>
          <w:rFonts w:hint="cs"/>
          <w:rtl/>
          <w:lang w:eastAsia="he-IL"/>
        </w:rPr>
        <w:t xml:space="preserve">, כמעט 100 אחוזים, אלה עבירות </w:t>
      </w:r>
      <w:proofErr w:type="spellStart"/>
      <w:r w:rsidR="001B7336">
        <w:rPr>
          <w:rFonts w:hint="cs"/>
          <w:rtl/>
          <w:lang w:eastAsia="he-IL"/>
        </w:rPr>
        <w:t>אלמ"ב</w:t>
      </w:r>
      <w:proofErr w:type="spellEnd"/>
      <w:r w:rsidR="001B7336">
        <w:rPr>
          <w:rFonts w:hint="cs"/>
          <w:rtl/>
          <w:lang w:eastAsia="he-IL"/>
        </w:rPr>
        <w:t xml:space="preserve"> לרבות איומים בתוך</w:t>
      </w:r>
      <w:bookmarkStart w:id="1531" w:name="_ETM_Q1_4196981"/>
      <w:bookmarkEnd w:id="1531"/>
      <w:r w:rsidR="001B7336">
        <w:rPr>
          <w:rFonts w:hint="cs"/>
          <w:rtl/>
          <w:lang w:eastAsia="he-IL"/>
        </w:rPr>
        <w:t xml:space="preserve"> המשפחה.</w:t>
      </w:r>
      <w:r w:rsidR="00CC4744">
        <w:rPr>
          <w:rFonts w:hint="cs"/>
          <w:rtl/>
          <w:lang w:eastAsia="he-IL"/>
        </w:rPr>
        <w:t xml:space="preserve"> </w:t>
      </w:r>
      <w:r w:rsidR="001B7336">
        <w:rPr>
          <w:rFonts w:hint="cs"/>
          <w:rtl/>
          <w:lang w:eastAsia="he-IL"/>
        </w:rPr>
        <w:t>זה נתון שמדבר בעד עצמו.</w:t>
      </w:r>
    </w:p>
    <w:p w14:paraId="172CADA3" w14:textId="280E0754" w:rsidR="001B7336" w:rsidRDefault="001B7336" w:rsidP="00CD2D84">
      <w:pPr>
        <w:rPr>
          <w:rtl/>
          <w:lang w:eastAsia="he-IL"/>
        </w:rPr>
      </w:pPr>
      <w:bookmarkStart w:id="1532" w:name="_ETM_Q1_4230654"/>
      <w:bookmarkStart w:id="1533" w:name="_ETM_Q1_4230684"/>
      <w:bookmarkEnd w:id="1532"/>
      <w:bookmarkEnd w:id="1533"/>
    </w:p>
    <w:p w14:paraId="3D3BF570" w14:textId="3D89ED7F" w:rsidR="001B7336" w:rsidRDefault="001B7336" w:rsidP="00CD2D84">
      <w:pPr>
        <w:rPr>
          <w:rtl/>
          <w:lang w:eastAsia="he-IL"/>
        </w:rPr>
      </w:pPr>
      <w:bookmarkStart w:id="1534" w:name="_ETM_Q1_4230781"/>
      <w:bookmarkStart w:id="1535" w:name="_ETM_Q1_4230808"/>
      <w:bookmarkEnd w:id="1534"/>
      <w:bookmarkEnd w:id="1535"/>
      <w:r>
        <w:rPr>
          <w:rFonts w:hint="cs"/>
          <w:rtl/>
          <w:lang w:eastAsia="he-IL"/>
        </w:rPr>
        <w:t xml:space="preserve">אני חושב </w:t>
      </w:r>
      <w:bookmarkStart w:id="1536" w:name="_ETM_Q1_4227711"/>
      <w:bookmarkEnd w:id="1536"/>
      <w:r>
        <w:rPr>
          <w:rFonts w:hint="cs"/>
          <w:rtl/>
          <w:lang w:eastAsia="he-IL"/>
        </w:rPr>
        <w:t xml:space="preserve">שהנתונים האלה ממחישים את הקושי הרב </w:t>
      </w:r>
      <w:bookmarkStart w:id="1537" w:name="_ETM_Q1_4233070"/>
      <w:bookmarkEnd w:id="1537"/>
      <w:r>
        <w:rPr>
          <w:rFonts w:hint="cs"/>
          <w:rtl/>
          <w:lang w:eastAsia="he-IL"/>
        </w:rPr>
        <w:t xml:space="preserve">שצפוי להתקיים אם החוק הזה יוחל גם על </w:t>
      </w:r>
      <w:bookmarkStart w:id="1538" w:name="_ETM_Q1_4237865"/>
      <w:bookmarkEnd w:id="1538"/>
      <w:r>
        <w:rPr>
          <w:rFonts w:hint="cs"/>
          <w:rtl/>
          <w:lang w:eastAsia="he-IL"/>
        </w:rPr>
        <w:t>עבירות - - -</w:t>
      </w:r>
    </w:p>
    <w:p w14:paraId="6C6D3671" w14:textId="34CE83AA" w:rsidR="001B7336" w:rsidRDefault="001B7336" w:rsidP="00CD2D84">
      <w:pPr>
        <w:rPr>
          <w:rtl/>
          <w:lang w:eastAsia="he-IL"/>
        </w:rPr>
      </w:pPr>
      <w:bookmarkStart w:id="1539" w:name="_ETM_Q1_4236699"/>
      <w:bookmarkStart w:id="1540" w:name="_ETM_Q1_4236727"/>
      <w:bookmarkStart w:id="1541" w:name="_ETM_Q1_4236269"/>
      <w:bookmarkEnd w:id="1539"/>
      <w:bookmarkEnd w:id="1540"/>
      <w:bookmarkEnd w:id="1541"/>
    </w:p>
    <w:p w14:paraId="719DD8E9" w14:textId="09E41F1B" w:rsidR="001B7336" w:rsidRDefault="001B7336" w:rsidP="001B7336">
      <w:pPr>
        <w:pStyle w:val="af6"/>
        <w:keepNext/>
        <w:rPr>
          <w:rtl/>
        </w:rPr>
      </w:pPr>
      <w:bookmarkStart w:id="1542" w:name="ET_yor_6156_135"/>
      <w:r w:rsidRPr="001B7336">
        <w:rPr>
          <w:rStyle w:val="TagStyle"/>
          <w:rtl/>
        </w:rPr>
        <w:t xml:space="preserve"> &lt;&lt; יור &gt;&gt; </w:t>
      </w:r>
      <w:r>
        <w:rPr>
          <w:rtl/>
        </w:rPr>
        <w:t>היו"ר גלעד קריב:</w:t>
      </w:r>
      <w:r w:rsidRPr="001B7336">
        <w:rPr>
          <w:rStyle w:val="TagStyle"/>
          <w:rtl/>
        </w:rPr>
        <w:t xml:space="preserve"> &lt;&lt; יור &gt;&gt;</w:t>
      </w:r>
      <w:r w:rsidR="00640D5C">
        <w:rPr>
          <w:rtl/>
        </w:rPr>
        <w:t xml:space="preserve"> </w:t>
      </w:r>
      <w:bookmarkEnd w:id="1542"/>
    </w:p>
    <w:p w14:paraId="22C3F037" w14:textId="485EFC59" w:rsidR="001B7336" w:rsidRDefault="001B7336" w:rsidP="001B7336">
      <w:pPr>
        <w:pStyle w:val="KeepWithNext"/>
        <w:rPr>
          <w:rtl/>
          <w:lang w:eastAsia="he-IL"/>
        </w:rPr>
      </w:pPr>
    </w:p>
    <w:p w14:paraId="7F03ABFC" w14:textId="3DCC7148" w:rsidR="001B7336" w:rsidRDefault="001B7336" w:rsidP="001B7336">
      <w:pPr>
        <w:rPr>
          <w:rtl/>
          <w:lang w:eastAsia="he-IL"/>
        </w:rPr>
      </w:pPr>
      <w:bookmarkStart w:id="1543" w:name="_ETM_Q1_4236489"/>
      <w:bookmarkStart w:id="1544" w:name="_ETM_Q1_4236523"/>
      <w:bookmarkEnd w:id="1543"/>
      <w:bookmarkEnd w:id="1544"/>
      <w:r>
        <w:rPr>
          <w:rFonts w:hint="cs"/>
          <w:rtl/>
          <w:lang w:eastAsia="he-IL"/>
        </w:rPr>
        <w:t xml:space="preserve">כן, אבל זה בדיוק </w:t>
      </w:r>
      <w:bookmarkStart w:id="1545" w:name="_ETM_Q1_4231867"/>
      <w:bookmarkEnd w:id="1545"/>
      <w:r>
        <w:rPr>
          <w:rFonts w:hint="cs"/>
          <w:rtl/>
          <w:lang w:eastAsia="he-IL"/>
        </w:rPr>
        <w:t xml:space="preserve">מה שהתחלתי לומר. יש לכם נתון כמה בתוך התיקים האלה </w:t>
      </w:r>
      <w:bookmarkStart w:id="1546" w:name="_ETM_Q1_4245075"/>
      <w:bookmarkEnd w:id="1546"/>
      <w:r>
        <w:rPr>
          <w:rtl/>
          <w:lang w:eastAsia="he-IL"/>
        </w:rPr>
        <w:t>–</w:t>
      </w:r>
      <w:r>
        <w:rPr>
          <w:rFonts w:hint="cs"/>
          <w:rtl/>
          <w:lang w:eastAsia="he-IL"/>
        </w:rPr>
        <w:t xml:space="preserve"> שנה מדגמית אחת </w:t>
      </w:r>
      <w:r>
        <w:rPr>
          <w:rtl/>
          <w:lang w:eastAsia="he-IL"/>
        </w:rPr>
        <w:t>–</w:t>
      </w:r>
      <w:r>
        <w:rPr>
          <w:rFonts w:hint="cs"/>
          <w:rtl/>
          <w:lang w:eastAsia="he-IL"/>
        </w:rPr>
        <w:t xml:space="preserve"> אנחנו בסיטואציה של בקשה להסרת </w:t>
      </w:r>
      <w:bookmarkStart w:id="1547" w:name="_ETM_Q1_4250527"/>
      <w:bookmarkEnd w:id="1547"/>
      <w:r>
        <w:rPr>
          <w:rFonts w:hint="cs"/>
          <w:rtl/>
          <w:lang w:eastAsia="he-IL"/>
        </w:rPr>
        <w:t>חיסיון? זה</w:t>
      </w:r>
      <w:r w:rsidR="00CC4744">
        <w:rPr>
          <w:rFonts w:hint="cs"/>
          <w:rtl/>
          <w:lang w:eastAsia="he-IL"/>
        </w:rPr>
        <w:t xml:space="preserve"> </w:t>
      </w:r>
      <w:r>
        <w:rPr>
          <w:rFonts w:hint="cs"/>
          <w:rtl/>
          <w:lang w:eastAsia="he-IL"/>
        </w:rPr>
        <w:t xml:space="preserve">שאתם מטפלים באלפי תיקים של </w:t>
      </w:r>
      <w:proofErr w:type="spellStart"/>
      <w:r>
        <w:rPr>
          <w:rFonts w:hint="cs"/>
          <w:rtl/>
          <w:lang w:eastAsia="he-IL"/>
        </w:rPr>
        <w:t>אלמ"ב</w:t>
      </w:r>
      <w:proofErr w:type="spellEnd"/>
      <w:r>
        <w:rPr>
          <w:rFonts w:hint="cs"/>
          <w:rtl/>
          <w:lang w:eastAsia="he-IL"/>
        </w:rPr>
        <w:t xml:space="preserve">, </w:t>
      </w:r>
      <w:bookmarkStart w:id="1548" w:name="_ETM_Q1_4251005"/>
      <w:bookmarkEnd w:id="1548"/>
      <w:r>
        <w:rPr>
          <w:rFonts w:hint="cs"/>
          <w:rtl/>
          <w:lang w:eastAsia="he-IL"/>
        </w:rPr>
        <w:t xml:space="preserve">זה ברור לי אבל בשעה שסביב תיקים של עבירות מין </w:t>
      </w:r>
      <w:bookmarkStart w:id="1549" w:name="_ETM_Q1_4260144"/>
      <w:bookmarkEnd w:id="1549"/>
      <w:r>
        <w:rPr>
          <w:rFonts w:hint="cs"/>
          <w:rtl/>
          <w:lang w:eastAsia="he-IL"/>
        </w:rPr>
        <w:t xml:space="preserve">אני מניח שהסוגייה הזאת גם בגלל </w:t>
      </w:r>
      <w:proofErr w:type="spellStart"/>
      <w:r>
        <w:rPr>
          <w:rFonts w:hint="cs"/>
          <w:rtl/>
          <w:lang w:eastAsia="he-IL"/>
        </w:rPr>
        <w:t>פרקטיקות</w:t>
      </w:r>
      <w:proofErr w:type="spellEnd"/>
      <w:r>
        <w:rPr>
          <w:rFonts w:hint="cs"/>
          <w:rtl/>
          <w:lang w:eastAsia="he-IL"/>
        </w:rPr>
        <w:t xml:space="preserve"> שלצערי </w:t>
      </w:r>
      <w:bookmarkStart w:id="1550" w:name="_ETM_Q1_4263722"/>
      <w:bookmarkEnd w:id="1550"/>
      <w:r>
        <w:rPr>
          <w:rFonts w:hint="cs"/>
          <w:rtl/>
          <w:lang w:eastAsia="he-IL"/>
        </w:rPr>
        <w:t>השתרשו.</w:t>
      </w:r>
    </w:p>
    <w:p w14:paraId="096DF41E" w14:textId="5A3ADF24" w:rsidR="001B7336" w:rsidRDefault="001B7336" w:rsidP="001B7336">
      <w:pPr>
        <w:rPr>
          <w:rtl/>
          <w:lang w:eastAsia="he-IL"/>
        </w:rPr>
      </w:pPr>
    </w:p>
    <w:p w14:paraId="1F8F436B" w14:textId="3A2802FB" w:rsidR="001B7336" w:rsidRDefault="001B7336" w:rsidP="001B7336">
      <w:pPr>
        <w:pStyle w:val="af9"/>
        <w:keepNext/>
        <w:rPr>
          <w:rtl/>
          <w:lang w:eastAsia="he-IL"/>
        </w:rPr>
      </w:pPr>
      <w:bookmarkStart w:id="1551" w:name="ET_guest_ערן_שמיר_136"/>
      <w:r w:rsidRPr="001B7336">
        <w:rPr>
          <w:rStyle w:val="TagStyle"/>
          <w:rtl/>
        </w:rPr>
        <w:t xml:space="preserve"> &lt;&lt; אורח &gt;&gt; </w:t>
      </w:r>
      <w:r>
        <w:rPr>
          <w:rtl/>
          <w:lang w:eastAsia="he-IL"/>
        </w:rPr>
        <w:t>ערן שמיר:</w:t>
      </w:r>
      <w:r w:rsidRPr="001B7336">
        <w:rPr>
          <w:rStyle w:val="TagStyle"/>
          <w:rtl/>
        </w:rPr>
        <w:t xml:space="preserve"> &lt;&lt; אורח &gt;&gt;</w:t>
      </w:r>
      <w:r w:rsidR="00640D5C">
        <w:rPr>
          <w:rtl/>
          <w:lang w:eastAsia="he-IL"/>
        </w:rPr>
        <w:t xml:space="preserve"> </w:t>
      </w:r>
      <w:bookmarkEnd w:id="1551"/>
    </w:p>
    <w:p w14:paraId="125ADD4D" w14:textId="42E89C54" w:rsidR="001B7336" w:rsidRDefault="001B7336" w:rsidP="001B7336">
      <w:pPr>
        <w:pStyle w:val="KeepWithNext"/>
        <w:rPr>
          <w:rtl/>
          <w:lang w:eastAsia="he-IL"/>
        </w:rPr>
      </w:pPr>
    </w:p>
    <w:p w14:paraId="70C215AF" w14:textId="4A4ABB53" w:rsidR="001B7336" w:rsidRDefault="001B7336" w:rsidP="001B7336">
      <w:pPr>
        <w:rPr>
          <w:rtl/>
          <w:lang w:eastAsia="he-IL"/>
        </w:rPr>
      </w:pPr>
      <w:r>
        <w:rPr>
          <w:rFonts w:hint="cs"/>
          <w:rtl/>
          <w:lang w:eastAsia="he-IL"/>
        </w:rPr>
        <w:t xml:space="preserve">לא ניתן אדוני לגזור מתוך מערכות המחשוב </w:t>
      </w:r>
      <w:bookmarkStart w:id="1552" w:name="_ETM_Q1_4267794"/>
      <w:bookmarkEnd w:id="1552"/>
      <w:r>
        <w:rPr>
          <w:rFonts w:hint="cs"/>
          <w:rtl/>
          <w:lang w:eastAsia="he-IL"/>
        </w:rPr>
        <w:t xml:space="preserve">שלנו נתונים מדויקים אודות מספר התיקים בהם נדונו </w:t>
      </w:r>
      <w:bookmarkStart w:id="1553" w:name="_ETM_Q1_4276464"/>
      <w:bookmarkEnd w:id="1553"/>
      <w:r>
        <w:rPr>
          <w:rFonts w:hint="cs"/>
          <w:rtl/>
          <w:lang w:eastAsia="he-IL"/>
        </w:rPr>
        <w:t>בקשות</w:t>
      </w:r>
      <w:r w:rsidR="00CC4744">
        <w:rPr>
          <w:rFonts w:hint="cs"/>
          <w:rtl/>
          <w:lang w:eastAsia="he-IL"/>
        </w:rPr>
        <w:t xml:space="preserve"> </w:t>
      </w:r>
      <w:r>
        <w:rPr>
          <w:rFonts w:hint="cs"/>
          <w:rtl/>
          <w:lang w:eastAsia="he-IL"/>
        </w:rPr>
        <w:t xml:space="preserve">להסרת חיסיון בתוך התיקים הללו. זה לא </w:t>
      </w:r>
      <w:bookmarkStart w:id="1554" w:name="_ETM_Q1_4281100"/>
      <w:bookmarkEnd w:id="1554"/>
      <w:r>
        <w:rPr>
          <w:rFonts w:hint="cs"/>
          <w:rtl/>
          <w:lang w:eastAsia="he-IL"/>
        </w:rPr>
        <w:t>מוזן לתוך המערכת.</w:t>
      </w:r>
    </w:p>
    <w:p w14:paraId="4D3DD7C5" w14:textId="588B70D0" w:rsidR="001B7336" w:rsidRDefault="001B7336" w:rsidP="001B7336">
      <w:pPr>
        <w:rPr>
          <w:rtl/>
          <w:lang w:eastAsia="he-IL"/>
        </w:rPr>
      </w:pPr>
      <w:bookmarkStart w:id="1555" w:name="_ETM_Q1_4280176"/>
      <w:bookmarkStart w:id="1556" w:name="_ETM_Q1_4280204"/>
      <w:bookmarkStart w:id="1557" w:name="_ETM_Q1_4280744"/>
      <w:bookmarkEnd w:id="1555"/>
      <w:bookmarkEnd w:id="1556"/>
      <w:bookmarkEnd w:id="1557"/>
    </w:p>
    <w:p w14:paraId="7873CA01" w14:textId="2B25B26C" w:rsidR="001B7336" w:rsidRDefault="001B7336" w:rsidP="001B7336">
      <w:pPr>
        <w:pStyle w:val="af6"/>
        <w:keepNext/>
        <w:rPr>
          <w:rtl/>
        </w:rPr>
      </w:pPr>
      <w:bookmarkStart w:id="1558" w:name="ET_yor_6156_137"/>
      <w:r w:rsidRPr="001B7336">
        <w:rPr>
          <w:rStyle w:val="TagStyle"/>
          <w:rtl/>
        </w:rPr>
        <w:t xml:space="preserve"> &lt;&lt; יור &gt;&gt; </w:t>
      </w:r>
      <w:r>
        <w:rPr>
          <w:rtl/>
        </w:rPr>
        <w:t>היו"ר גלעד קריב:</w:t>
      </w:r>
      <w:r w:rsidRPr="001B7336">
        <w:rPr>
          <w:rStyle w:val="TagStyle"/>
          <w:rtl/>
        </w:rPr>
        <w:t xml:space="preserve"> &lt;&lt; יור &gt;&gt;</w:t>
      </w:r>
      <w:r w:rsidR="00640D5C">
        <w:rPr>
          <w:rtl/>
        </w:rPr>
        <w:t xml:space="preserve"> </w:t>
      </w:r>
      <w:bookmarkEnd w:id="1558"/>
    </w:p>
    <w:p w14:paraId="0BC573B3" w14:textId="30F46196" w:rsidR="001B7336" w:rsidRDefault="001B7336" w:rsidP="001B7336">
      <w:pPr>
        <w:pStyle w:val="KeepWithNext"/>
        <w:rPr>
          <w:rtl/>
          <w:lang w:eastAsia="he-IL"/>
        </w:rPr>
      </w:pPr>
    </w:p>
    <w:p w14:paraId="2A507CE1" w14:textId="70AA048B" w:rsidR="001B7336" w:rsidRDefault="001B7336" w:rsidP="001B7336">
      <w:pPr>
        <w:rPr>
          <w:rtl/>
          <w:lang w:eastAsia="he-IL"/>
        </w:rPr>
      </w:pPr>
      <w:bookmarkStart w:id="1559" w:name="_ETM_Q1_4280951"/>
      <w:bookmarkStart w:id="1560" w:name="_ETM_Q1_4280985"/>
      <w:bookmarkEnd w:id="1559"/>
      <w:bookmarkEnd w:id="1560"/>
      <w:r>
        <w:rPr>
          <w:rFonts w:hint="cs"/>
          <w:rtl/>
          <w:lang w:eastAsia="he-IL"/>
        </w:rPr>
        <w:t xml:space="preserve">נכון אבל אתה מסכים איתי שזאת השאלה </w:t>
      </w:r>
      <w:bookmarkStart w:id="1561" w:name="_ETM_Q1_4284785"/>
      <w:bookmarkEnd w:id="1561"/>
      <w:r>
        <w:rPr>
          <w:rFonts w:hint="cs"/>
          <w:rtl/>
          <w:lang w:eastAsia="he-IL"/>
        </w:rPr>
        <w:t>החשובה.</w:t>
      </w:r>
    </w:p>
    <w:p w14:paraId="0A4A3C47" w14:textId="5CF71C26" w:rsidR="001B7336" w:rsidRDefault="001B7336" w:rsidP="001B7336">
      <w:pPr>
        <w:rPr>
          <w:rtl/>
          <w:lang w:eastAsia="he-IL"/>
        </w:rPr>
      </w:pPr>
      <w:bookmarkStart w:id="1562" w:name="_ETM_Q1_4285631"/>
      <w:bookmarkStart w:id="1563" w:name="_ETM_Q1_4285658"/>
      <w:bookmarkStart w:id="1564" w:name="_ETM_Q1_4285150"/>
      <w:bookmarkEnd w:id="1562"/>
      <w:bookmarkEnd w:id="1563"/>
      <w:bookmarkEnd w:id="1564"/>
    </w:p>
    <w:p w14:paraId="0EFFCC07" w14:textId="46707786" w:rsidR="001B7336" w:rsidRDefault="001B7336" w:rsidP="001B7336">
      <w:pPr>
        <w:pStyle w:val="af9"/>
        <w:keepNext/>
        <w:rPr>
          <w:rtl/>
          <w:lang w:eastAsia="he-IL"/>
        </w:rPr>
      </w:pPr>
      <w:bookmarkStart w:id="1565" w:name="ET_guest_ערן_שמיר_138"/>
      <w:r w:rsidRPr="001B7336">
        <w:rPr>
          <w:rStyle w:val="TagStyle"/>
          <w:rtl/>
        </w:rPr>
        <w:t xml:space="preserve"> &lt;&lt; אורח &gt;&gt; </w:t>
      </w:r>
      <w:r>
        <w:rPr>
          <w:rtl/>
          <w:lang w:eastAsia="he-IL"/>
        </w:rPr>
        <w:t>ערן שמיר:</w:t>
      </w:r>
      <w:r w:rsidRPr="001B7336">
        <w:rPr>
          <w:rStyle w:val="TagStyle"/>
          <w:rtl/>
        </w:rPr>
        <w:t xml:space="preserve"> &lt;&lt; אורח &gt;&gt;</w:t>
      </w:r>
      <w:r w:rsidR="00640D5C">
        <w:rPr>
          <w:rtl/>
          <w:lang w:eastAsia="he-IL"/>
        </w:rPr>
        <w:t xml:space="preserve"> </w:t>
      </w:r>
      <w:bookmarkEnd w:id="1565"/>
    </w:p>
    <w:p w14:paraId="7E48AB03" w14:textId="44D59A90" w:rsidR="001B7336" w:rsidRDefault="001B7336" w:rsidP="001B7336">
      <w:pPr>
        <w:pStyle w:val="KeepWithNext"/>
        <w:rPr>
          <w:rtl/>
          <w:lang w:eastAsia="he-IL"/>
        </w:rPr>
      </w:pPr>
    </w:p>
    <w:p w14:paraId="51975EA7" w14:textId="7BEB4963" w:rsidR="001B7336" w:rsidRDefault="001B7336" w:rsidP="001B7336">
      <w:pPr>
        <w:rPr>
          <w:rtl/>
          <w:lang w:eastAsia="he-IL"/>
        </w:rPr>
      </w:pPr>
      <w:bookmarkStart w:id="1566" w:name="_ETM_Q1_4285341"/>
      <w:bookmarkStart w:id="1567" w:name="_ETM_Q1_4285380"/>
      <w:bookmarkEnd w:id="1566"/>
      <w:bookmarkEnd w:id="1567"/>
      <w:r>
        <w:rPr>
          <w:rFonts w:hint="cs"/>
          <w:rtl/>
          <w:lang w:eastAsia="he-IL"/>
        </w:rPr>
        <w:t>אני מסכים.</w:t>
      </w:r>
    </w:p>
    <w:p w14:paraId="7FF112C1" w14:textId="5E697172" w:rsidR="001B7336" w:rsidRDefault="001B7336" w:rsidP="001B7336">
      <w:pPr>
        <w:rPr>
          <w:rtl/>
          <w:lang w:eastAsia="he-IL"/>
        </w:rPr>
      </w:pPr>
      <w:bookmarkStart w:id="1568" w:name="_ETM_Q1_4286323"/>
      <w:bookmarkStart w:id="1569" w:name="_ETM_Q1_4286350"/>
      <w:bookmarkStart w:id="1570" w:name="_ETM_Q1_4286891"/>
      <w:bookmarkEnd w:id="1568"/>
      <w:bookmarkEnd w:id="1569"/>
      <w:bookmarkEnd w:id="1570"/>
    </w:p>
    <w:p w14:paraId="0E31FBA8" w14:textId="782C29A4" w:rsidR="001B7336" w:rsidRDefault="001B7336" w:rsidP="001B7336">
      <w:pPr>
        <w:pStyle w:val="af6"/>
        <w:keepNext/>
        <w:rPr>
          <w:rtl/>
        </w:rPr>
      </w:pPr>
      <w:bookmarkStart w:id="1571" w:name="ET_yor_6156_139"/>
      <w:r w:rsidRPr="001B7336">
        <w:rPr>
          <w:rStyle w:val="TagStyle"/>
          <w:rtl/>
        </w:rPr>
        <w:t xml:space="preserve"> &lt;&lt; יור &gt;&gt; </w:t>
      </w:r>
      <w:r>
        <w:rPr>
          <w:rtl/>
        </w:rPr>
        <w:t>היו"ר גלעד קריב:</w:t>
      </w:r>
      <w:r w:rsidRPr="001B7336">
        <w:rPr>
          <w:rStyle w:val="TagStyle"/>
          <w:rtl/>
        </w:rPr>
        <w:t xml:space="preserve"> &lt;&lt; יור &gt;&gt;</w:t>
      </w:r>
      <w:r w:rsidR="00640D5C">
        <w:rPr>
          <w:rtl/>
        </w:rPr>
        <w:t xml:space="preserve"> </w:t>
      </w:r>
      <w:bookmarkEnd w:id="1571"/>
    </w:p>
    <w:p w14:paraId="2BF9B49D" w14:textId="4B2766E7" w:rsidR="001B7336" w:rsidRDefault="001B7336" w:rsidP="001B7336">
      <w:pPr>
        <w:pStyle w:val="KeepWithNext"/>
        <w:rPr>
          <w:rtl/>
          <w:lang w:eastAsia="he-IL"/>
        </w:rPr>
      </w:pPr>
    </w:p>
    <w:p w14:paraId="41A37E6A" w14:textId="29475F62" w:rsidR="001B7336" w:rsidRDefault="001B7336" w:rsidP="001B7336">
      <w:pPr>
        <w:rPr>
          <w:rtl/>
          <w:lang w:eastAsia="he-IL"/>
        </w:rPr>
      </w:pPr>
      <w:bookmarkStart w:id="1572" w:name="_ETM_Q1_4287122"/>
      <w:bookmarkStart w:id="1573" w:name="_ETM_Q1_4287157"/>
      <w:bookmarkEnd w:id="1572"/>
      <w:bookmarkEnd w:id="1573"/>
      <w:r>
        <w:rPr>
          <w:rFonts w:hint="cs"/>
          <w:rtl/>
          <w:lang w:eastAsia="he-IL"/>
        </w:rPr>
        <w:t xml:space="preserve">אם היינו מגלים שמתוך 7,000 תיקים, </w:t>
      </w:r>
      <w:bookmarkStart w:id="1574" w:name="_ETM_Q1_4291596"/>
      <w:bookmarkEnd w:id="1574"/>
      <w:r>
        <w:rPr>
          <w:rFonts w:hint="cs"/>
          <w:rtl/>
          <w:lang w:eastAsia="he-IL"/>
        </w:rPr>
        <w:t xml:space="preserve">אם היה לנו את האמצעי לבדוק. בסופו </w:t>
      </w:r>
      <w:bookmarkStart w:id="1575" w:name="_ETM_Q1_4293580"/>
      <w:bookmarkEnd w:id="1575"/>
      <w:r>
        <w:rPr>
          <w:rFonts w:hint="cs"/>
          <w:rtl/>
          <w:lang w:eastAsia="he-IL"/>
        </w:rPr>
        <w:t>של דבר לא הכול צריך להיות בלחיצת כפתור</w:t>
      </w:r>
      <w:bookmarkStart w:id="1576" w:name="_ETM_Q1_4297999"/>
      <w:bookmarkEnd w:id="1576"/>
      <w:r>
        <w:rPr>
          <w:rFonts w:hint="cs"/>
          <w:rtl/>
          <w:lang w:eastAsia="he-IL"/>
        </w:rPr>
        <w:t xml:space="preserve"> במערכת שלכם אלא אפשר גם לקחת תחנה אחת </w:t>
      </w:r>
      <w:bookmarkStart w:id="1577" w:name="_ETM_Q1_4298819"/>
      <w:bookmarkEnd w:id="1577"/>
      <w:r>
        <w:rPr>
          <w:rFonts w:hint="cs"/>
          <w:rtl/>
          <w:lang w:eastAsia="he-IL"/>
        </w:rPr>
        <w:t xml:space="preserve">ולעשות שם מעין בדיקה מדגמית על שנה ומזה לגזור. </w:t>
      </w:r>
      <w:bookmarkStart w:id="1578" w:name="_ETM_Q1_4305872"/>
      <w:bookmarkEnd w:id="1578"/>
      <w:r w:rsidR="009519F1">
        <w:rPr>
          <w:rFonts w:hint="cs"/>
          <w:rtl/>
          <w:lang w:eastAsia="he-IL"/>
        </w:rPr>
        <w:t>אם יתברר שבתוך ה-7,000 תיקים הסיטואציה הזאת של בק</w:t>
      </w:r>
      <w:bookmarkStart w:id="1579" w:name="_ETM_Q1_4314807"/>
      <w:bookmarkEnd w:id="1579"/>
      <w:r w:rsidR="009519F1">
        <w:rPr>
          <w:rFonts w:hint="cs"/>
          <w:rtl/>
          <w:lang w:eastAsia="he-IL"/>
        </w:rPr>
        <w:t xml:space="preserve">שה להסרת חיסיון מתיקים טיפוליים זה עניין של כמה </w:t>
      </w:r>
      <w:bookmarkStart w:id="1580" w:name="_ETM_Q1_4318244"/>
      <w:bookmarkEnd w:id="1580"/>
      <w:r w:rsidR="009519F1">
        <w:rPr>
          <w:rFonts w:hint="cs"/>
          <w:rtl/>
          <w:lang w:eastAsia="he-IL"/>
        </w:rPr>
        <w:t>מאות בודדות, זה משנה את התמונה.</w:t>
      </w:r>
    </w:p>
    <w:p w14:paraId="09FEF3F8" w14:textId="14E21D3B" w:rsidR="009519F1" w:rsidRDefault="009519F1" w:rsidP="009519F1">
      <w:pPr>
        <w:rPr>
          <w:rtl/>
          <w:lang w:eastAsia="he-IL"/>
        </w:rPr>
      </w:pPr>
      <w:bookmarkStart w:id="1581" w:name="_ETM_Q1_4323134"/>
      <w:bookmarkStart w:id="1582" w:name="_ETM_Q1_4323170"/>
      <w:bookmarkStart w:id="1583" w:name="_ETM_Q1_4320979"/>
      <w:bookmarkEnd w:id="1581"/>
      <w:bookmarkEnd w:id="1582"/>
      <w:bookmarkEnd w:id="1583"/>
    </w:p>
    <w:p w14:paraId="41881363" w14:textId="16BFABFA" w:rsidR="009519F1" w:rsidRDefault="009519F1" w:rsidP="009519F1">
      <w:pPr>
        <w:pStyle w:val="af9"/>
        <w:keepNext/>
        <w:rPr>
          <w:rtl/>
          <w:lang w:eastAsia="he-IL"/>
        </w:rPr>
      </w:pPr>
      <w:bookmarkStart w:id="1584" w:name="ET_guest_ערן_שמיר_140"/>
      <w:r w:rsidRPr="009519F1">
        <w:rPr>
          <w:rStyle w:val="TagStyle"/>
          <w:rtl/>
        </w:rPr>
        <w:t xml:space="preserve"> &lt;&lt; אורח &gt;&gt; </w:t>
      </w:r>
      <w:r>
        <w:rPr>
          <w:rtl/>
          <w:lang w:eastAsia="he-IL"/>
        </w:rPr>
        <w:t>ערן שמיר:</w:t>
      </w:r>
      <w:r w:rsidRPr="009519F1">
        <w:rPr>
          <w:rStyle w:val="TagStyle"/>
          <w:rtl/>
        </w:rPr>
        <w:t xml:space="preserve"> &lt;&lt; אורח &gt;&gt;</w:t>
      </w:r>
      <w:r w:rsidR="00640D5C">
        <w:rPr>
          <w:rtl/>
          <w:lang w:eastAsia="he-IL"/>
        </w:rPr>
        <w:t xml:space="preserve"> </w:t>
      </w:r>
      <w:bookmarkEnd w:id="1584"/>
    </w:p>
    <w:p w14:paraId="2C6F1E66" w14:textId="3DEDE89A" w:rsidR="009519F1" w:rsidRDefault="009519F1" w:rsidP="009519F1">
      <w:pPr>
        <w:pStyle w:val="KeepWithNext"/>
        <w:rPr>
          <w:rtl/>
          <w:lang w:eastAsia="he-IL"/>
        </w:rPr>
      </w:pPr>
    </w:p>
    <w:p w14:paraId="6B01229A" w14:textId="5A05100C" w:rsidR="009519F1" w:rsidRDefault="009519F1" w:rsidP="009519F1">
      <w:pPr>
        <w:rPr>
          <w:rtl/>
          <w:lang w:eastAsia="he-IL"/>
        </w:rPr>
      </w:pPr>
      <w:bookmarkStart w:id="1585" w:name="_ETM_Q1_4321175"/>
      <w:bookmarkStart w:id="1586" w:name="_ETM_Q1_4321207"/>
      <w:bookmarkEnd w:id="1585"/>
      <w:bookmarkEnd w:id="1586"/>
      <w:r>
        <w:rPr>
          <w:rFonts w:hint="cs"/>
          <w:rtl/>
          <w:lang w:eastAsia="he-IL"/>
        </w:rPr>
        <w:t xml:space="preserve">זה נכון </w:t>
      </w:r>
      <w:bookmarkStart w:id="1587" w:name="_ETM_Q1_4322204"/>
      <w:bookmarkEnd w:id="1587"/>
      <w:r>
        <w:rPr>
          <w:rFonts w:hint="cs"/>
          <w:rtl/>
          <w:lang w:eastAsia="he-IL"/>
        </w:rPr>
        <w:t xml:space="preserve">אדוני אבל אני אומר </w:t>
      </w:r>
      <w:r>
        <w:rPr>
          <w:rtl/>
          <w:lang w:eastAsia="he-IL"/>
        </w:rPr>
        <w:t>–</w:t>
      </w:r>
      <w:r>
        <w:rPr>
          <w:rFonts w:hint="cs"/>
          <w:rtl/>
          <w:lang w:eastAsia="he-IL"/>
        </w:rPr>
        <w:t xml:space="preserve"> הגם שזאת לא תשובה פורמלית </w:t>
      </w:r>
      <w:bookmarkStart w:id="1588" w:name="_ETM_Q1_4316731"/>
      <w:bookmarkEnd w:id="1588"/>
      <w:r>
        <w:rPr>
          <w:rtl/>
          <w:lang w:eastAsia="he-IL"/>
        </w:rPr>
        <w:t>–</w:t>
      </w:r>
      <w:r>
        <w:rPr>
          <w:rFonts w:hint="cs"/>
          <w:rtl/>
          <w:lang w:eastAsia="he-IL"/>
        </w:rPr>
        <w:t xml:space="preserve"> שהניסיון מלמד שמדובר בלא מעט תיקים, וזו התשובה שאני יכול לספק לאדוני בשלב הזה, בהם נדונו בקשות להסרת חיסיון </w:t>
      </w:r>
      <w:bookmarkStart w:id="1589" w:name="_ETM_Q1_4339237"/>
      <w:bookmarkEnd w:id="1589"/>
      <w:r>
        <w:rPr>
          <w:rFonts w:hint="cs"/>
          <w:rtl/>
          <w:lang w:eastAsia="he-IL"/>
        </w:rPr>
        <w:t xml:space="preserve">מתוך התיקים הללו. גם כאשר מדובר במאות תיקים, בסופו </w:t>
      </w:r>
      <w:bookmarkStart w:id="1590" w:name="_ETM_Q1_4348047"/>
      <w:bookmarkEnd w:id="1590"/>
      <w:r>
        <w:rPr>
          <w:rFonts w:hint="cs"/>
          <w:rtl/>
          <w:lang w:eastAsia="he-IL"/>
        </w:rPr>
        <w:t xml:space="preserve">של דבר לאור ההיקף הרחב ולאור המורכבות של העתירות הללו, </w:t>
      </w:r>
      <w:bookmarkStart w:id="1591" w:name="_ETM_Q1_4353797"/>
      <w:bookmarkEnd w:id="1591"/>
      <w:r>
        <w:rPr>
          <w:rFonts w:hint="cs"/>
          <w:rtl/>
          <w:lang w:eastAsia="he-IL"/>
        </w:rPr>
        <w:t>החשש הוא שדיונים שיחולו על העבירות הללו יגרמו לסרבול של</w:t>
      </w:r>
      <w:bookmarkStart w:id="1592" w:name="_ETM_Q1_4362640"/>
      <w:bookmarkEnd w:id="1592"/>
      <w:r>
        <w:rPr>
          <w:rFonts w:hint="cs"/>
          <w:rtl/>
          <w:lang w:eastAsia="he-IL"/>
        </w:rPr>
        <w:t xml:space="preserve"> ההליך והתמשכות ההליך וזה דבר שבסופו של דבר יתגלגל גם </w:t>
      </w:r>
      <w:bookmarkStart w:id="1593" w:name="_ETM_Q1_4365406"/>
      <w:bookmarkEnd w:id="1593"/>
      <w:r>
        <w:rPr>
          <w:rFonts w:hint="cs"/>
          <w:rtl/>
          <w:lang w:eastAsia="he-IL"/>
        </w:rPr>
        <w:t xml:space="preserve">לפגיעה בנפגעי העבירה. אנחנו לא רוצים להגיע לשם. </w:t>
      </w:r>
    </w:p>
    <w:p w14:paraId="0CFFFC85" w14:textId="53872181" w:rsidR="009519F1" w:rsidRDefault="009519F1" w:rsidP="009519F1">
      <w:pPr>
        <w:rPr>
          <w:rtl/>
          <w:lang w:eastAsia="he-IL"/>
        </w:rPr>
      </w:pPr>
      <w:bookmarkStart w:id="1594" w:name="_ETM_Q1_4373575"/>
      <w:bookmarkStart w:id="1595" w:name="_ETM_Q1_4373606"/>
      <w:bookmarkStart w:id="1596" w:name="_ETM_Q1_4374567"/>
      <w:bookmarkEnd w:id="1594"/>
      <w:bookmarkEnd w:id="1595"/>
      <w:bookmarkEnd w:id="1596"/>
    </w:p>
    <w:p w14:paraId="021D2BA2" w14:textId="61F91264" w:rsidR="009519F1" w:rsidRDefault="009519F1" w:rsidP="009519F1">
      <w:pPr>
        <w:pStyle w:val="af6"/>
        <w:keepNext/>
        <w:rPr>
          <w:rtl/>
        </w:rPr>
      </w:pPr>
      <w:bookmarkStart w:id="1597" w:name="ET_yor_6156_141"/>
      <w:r w:rsidRPr="009519F1">
        <w:rPr>
          <w:rStyle w:val="TagStyle"/>
          <w:rtl/>
        </w:rPr>
        <w:t xml:space="preserve"> &lt;&lt; יור &gt;&gt; </w:t>
      </w:r>
      <w:r>
        <w:rPr>
          <w:rtl/>
        </w:rPr>
        <w:t>היו"ר גלעד קריב:</w:t>
      </w:r>
      <w:r w:rsidRPr="009519F1">
        <w:rPr>
          <w:rStyle w:val="TagStyle"/>
          <w:rtl/>
        </w:rPr>
        <w:t xml:space="preserve"> &lt;&lt; יור &gt;&gt;</w:t>
      </w:r>
      <w:r w:rsidR="00640D5C">
        <w:rPr>
          <w:rtl/>
        </w:rPr>
        <w:t xml:space="preserve"> </w:t>
      </w:r>
      <w:bookmarkEnd w:id="1597"/>
    </w:p>
    <w:p w14:paraId="18F50790" w14:textId="602C11E0" w:rsidR="009519F1" w:rsidRDefault="009519F1" w:rsidP="009519F1">
      <w:pPr>
        <w:pStyle w:val="KeepWithNext"/>
        <w:rPr>
          <w:rtl/>
          <w:lang w:eastAsia="he-IL"/>
        </w:rPr>
      </w:pPr>
    </w:p>
    <w:p w14:paraId="15B6AAF3" w14:textId="2967A98F" w:rsidR="009519F1" w:rsidRDefault="009519F1" w:rsidP="009519F1">
      <w:pPr>
        <w:rPr>
          <w:rtl/>
          <w:lang w:eastAsia="he-IL"/>
        </w:rPr>
      </w:pPr>
      <w:r>
        <w:rPr>
          <w:rFonts w:hint="cs"/>
          <w:rtl/>
          <w:lang w:eastAsia="he-IL"/>
        </w:rPr>
        <w:t>ה</w:t>
      </w:r>
      <w:bookmarkStart w:id="1598" w:name="_ETM_Q1_4374847"/>
      <w:bookmarkStart w:id="1599" w:name="_ETM_Q1_4374865"/>
      <w:bookmarkEnd w:id="1598"/>
      <w:bookmarkEnd w:id="1599"/>
      <w:r>
        <w:rPr>
          <w:rFonts w:hint="cs"/>
          <w:rtl/>
          <w:lang w:eastAsia="he-IL"/>
        </w:rPr>
        <w:t xml:space="preserve">פגיעה בנפגעי העבירה החמורה ביותר היא לבוא לסוד השיח שלהם עם </w:t>
      </w:r>
      <w:bookmarkStart w:id="1600" w:name="_ETM_Q1_4380860"/>
      <w:bookmarkEnd w:id="1600"/>
      <w:r>
        <w:rPr>
          <w:rFonts w:hint="cs"/>
          <w:rtl/>
          <w:lang w:eastAsia="he-IL"/>
        </w:rPr>
        <w:t>גורמים טיפוליים.</w:t>
      </w:r>
    </w:p>
    <w:p w14:paraId="65CF6336" w14:textId="601DEC47" w:rsidR="009519F1" w:rsidRDefault="009519F1" w:rsidP="009519F1">
      <w:pPr>
        <w:rPr>
          <w:rtl/>
          <w:lang w:eastAsia="he-IL"/>
        </w:rPr>
      </w:pPr>
      <w:bookmarkStart w:id="1601" w:name="_ETM_Q1_4384161"/>
      <w:bookmarkStart w:id="1602" w:name="_ETM_Q1_4384177"/>
      <w:bookmarkStart w:id="1603" w:name="_ETM_Q1_4383812"/>
      <w:bookmarkEnd w:id="1601"/>
      <w:bookmarkEnd w:id="1602"/>
      <w:bookmarkEnd w:id="1603"/>
    </w:p>
    <w:p w14:paraId="76FE470B" w14:textId="554E2674" w:rsidR="009519F1" w:rsidRDefault="009519F1" w:rsidP="009519F1">
      <w:pPr>
        <w:pStyle w:val="af9"/>
        <w:keepNext/>
        <w:rPr>
          <w:rtl/>
          <w:lang w:eastAsia="he-IL"/>
        </w:rPr>
      </w:pPr>
      <w:bookmarkStart w:id="1604" w:name="ET_guest_ערן_שמיר_142"/>
      <w:r w:rsidRPr="009519F1">
        <w:rPr>
          <w:rStyle w:val="TagStyle"/>
          <w:rtl/>
        </w:rPr>
        <w:t xml:space="preserve"> &lt;&lt; אורח &gt;&gt; </w:t>
      </w:r>
      <w:r>
        <w:rPr>
          <w:rtl/>
          <w:lang w:eastAsia="he-IL"/>
        </w:rPr>
        <w:t>ערן שמיר:</w:t>
      </w:r>
      <w:r w:rsidRPr="009519F1">
        <w:rPr>
          <w:rStyle w:val="TagStyle"/>
          <w:rtl/>
        </w:rPr>
        <w:t xml:space="preserve"> &lt;&lt; אורח &gt;&gt;</w:t>
      </w:r>
      <w:r w:rsidR="00640D5C">
        <w:rPr>
          <w:rtl/>
          <w:lang w:eastAsia="he-IL"/>
        </w:rPr>
        <w:t xml:space="preserve"> </w:t>
      </w:r>
      <w:bookmarkEnd w:id="1604"/>
    </w:p>
    <w:p w14:paraId="5DAE4ECC" w14:textId="0311D655" w:rsidR="009519F1" w:rsidRDefault="009519F1" w:rsidP="009519F1">
      <w:pPr>
        <w:pStyle w:val="KeepWithNext"/>
        <w:rPr>
          <w:rtl/>
          <w:lang w:eastAsia="he-IL"/>
        </w:rPr>
      </w:pPr>
    </w:p>
    <w:p w14:paraId="5E5835C5" w14:textId="67DB0BB9" w:rsidR="009519F1" w:rsidRDefault="009519F1" w:rsidP="009519F1">
      <w:pPr>
        <w:rPr>
          <w:rtl/>
          <w:lang w:eastAsia="he-IL"/>
        </w:rPr>
      </w:pPr>
      <w:bookmarkStart w:id="1605" w:name="_ETM_Q1_4384007"/>
      <w:bookmarkStart w:id="1606" w:name="_ETM_Q1_4384041"/>
      <w:bookmarkEnd w:id="1605"/>
      <w:bookmarkEnd w:id="1606"/>
      <w:r>
        <w:rPr>
          <w:rFonts w:hint="cs"/>
          <w:rtl/>
          <w:lang w:eastAsia="he-IL"/>
        </w:rPr>
        <w:t>אני רוצה לתת דוגמה אדוני.</w:t>
      </w:r>
      <w:bookmarkStart w:id="1607" w:name="_ETM_Q1_4382059"/>
      <w:bookmarkEnd w:id="1607"/>
      <w:r>
        <w:rPr>
          <w:rFonts w:hint="cs"/>
          <w:rtl/>
          <w:lang w:eastAsia="he-IL"/>
        </w:rPr>
        <w:t xml:space="preserve"> למשל היום תובע מונחה לטפל תוך 30 ימים בתיק שמועבר אליו </w:t>
      </w:r>
      <w:bookmarkStart w:id="1608" w:name="_ETM_Q1_4388327"/>
      <w:bookmarkEnd w:id="1608"/>
      <w:r>
        <w:rPr>
          <w:rFonts w:hint="cs"/>
          <w:rtl/>
          <w:lang w:eastAsia="he-IL"/>
        </w:rPr>
        <w:t>מהחקירות</w:t>
      </w:r>
      <w:r w:rsidR="00CC4744">
        <w:rPr>
          <w:rFonts w:hint="cs"/>
          <w:rtl/>
          <w:lang w:eastAsia="he-IL"/>
        </w:rPr>
        <w:t xml:space="preserve"> </w:t>
      </w:r>
      <w:r>
        <w:rPr>
          <w:rFonts w:hint="cs"/>
          <w:rtl/>
          <w:lang w:eastAsia="he-IL"/>
        </w:rPr>
        <w:t>לפני הגשת כתב אישום.</w:t>
      </w:r>
      <w:r w:rsidR="00CC4744">
        <w:rPr>
          <w:rFonts w:hint="cs"/>
          <w:rtl/>
          <w:lang w:eastAsia="he-IL"/>
        </w:rPr>
        <w:t xml:space="preserve"> </w:t>
      </w:r>
      <w:r>
        <w:rPr>
          <w:rFonts w:hint="cs"/>
          <w:rtl/>
          <w:lang w:eastAsia="he-IL"/>
        </w:rPr>
        <w:t>אני מדבר על אלימו</w:t>
      </w:r>
      <w:bookmarkStart w:id="1609" w:name="_ETM_Q1_4396638"/>
      <w:bookmarkEnd w:id="1609"/>
      <w:r>
        <w:rPr>
          <w:rFonts w:hint="cs"/>
          <w:rtl/>
          <w:lang w:eastAsia="he-IL"/>
        </w:rPr>
        <w:t>ת במשפחה. על פי הצעת החוק שקיימת, תובע אמור לפנות</w:t>
      </w:r>
      <w:bookmarkStart w:id="1610" w:name="_ETM_Q1_4408598"/>
      <w:bookmarkEnd w:id="1610"/>
      <w:r>
        <w:rPr>
          <w:rFonts w:hint="cs"/>
          <w:rtl/>
          <w:lang w:eastAsia="he-IL"/>
        </w:rPr>
        <w:t xml:space="preserve"> לנפגע עבירה ולקבל את עמדתו בכתב לעניין חומר טיפולי, לעניין </w:t>
      </w:r>
      <w:bookmarkStart w:id="1611" w:name="_ETM_Q1_4415633"/>
      <w:bookmarkEnd w:id="1611"/>
      <w:r>
        <w:rPr>
          <w:rFonts w:hint="cs"/>
          <w:rtl/>
          <w:lang w:eastAsia="he-IL"/>
        </w:rPr>
        <w:t xml:space="preserve">הסיווג של אותו חומר, האם זה חומר חקירה או לא, כאשר עצם הפנייה בכתב בטרם הגשת כתב אישום, כאשר עצם הפנייה הזאת בכתב וקבלת התשובה והתייחסות רצינית לעמדת </w:t>
      </w:r>
      <w:bookmarkStart w:id="1612" w:name="_ETM_Q1_4427154"/>
      <w:bookmarkEnd w:id="1612"/>
      <w:r>
        <w:rPr>
          <w:rFonts w:hint="cs"/>
          <w:rtl/>
          <w:lang w:eastAsia="he-IL"/>
        </w:rPr>
        <w:t xml:space="preserve">נפגע העבירה </w:t>
      </w:r>
      <w:r>
        <w:rPr>
          <w:rtl/>
          <w:lang w:eastAsia="he-IL"/>
        </w:rPr>
        <w:t>–</w:t>
      </w:r>
      <w:r>
        <w:rPr>
          <w:rFonts w:hint="cs"/>
          <w:rtl/>
          <w:lang w:eastAsia="he-IL"/>
        </w:rPr>
        <w:t xml:space="preserve"> היא בהכרח תביא לעיכוב במועד הגשת </w:t>
      </w:r>
      <w:r w:rsidR="00DA5599">
        <w:rPr>
          <w:rFonts w:hint="cs"/>
          <w:rtl/>
          <w:lang w:eastAsia="he-IL"/>
        </w:rPr>
        <w:t xml:space="preserve">כתב </w:t>
      </w:r>
      <w:bookmarkStart w:id="1613" w:name="_ETM_Q1_4432692"/>
      <w:bookmarkEnd w:id="1613"/>
      <w:r w:rsidR="00DA5599">
        <w:rPr>
          <w:rFonts w:hint="cs"/>
          <w:rtl/>
          <w:lang w:eastAsia="he-IL"/>
        </w:rPr>
        <w:t xml:space="preserve">האישום וזה בסופו של דבר כן יפגע בנפגעי </w:t>
      </w:r>
      <w:bookmarkStart w:id="1614" w:name="_ETM_Q1_4435474"/>
      <w:bookmarkEnd w:id="1614"/>
      <w:r w:rsidR="00DA5599">
        <w:rPr>
          <w:rFonts w:hint="cs"/>
          <w:rtl/>
          <w:lang w:eastAsia="he-IL"/>
        </w:rPr>
        <w:t>העבירה.</w:t>
      </w:r>
    </w:p>
    <w:p w14:paraId="50FB26DA" w14:textId="4E0E4CF7" w:rsidR="00DA5599" w:rsidRDefault="00DA5599" w:rsidP="009519F1">
      <w:pPr>
        <w:rPr>
          <w:rtl/>
          <w:lang w:eastAsia="he-IL"/>
        </w:rPr>
      </w:pPr>
      <w:bookmarkStart w:id="1615" w:name="_ETM_Q1_4436441"/>
      <w:bookmarkStart w:id="1616" w:name="_ETM_Q1_4436474"/>
      <w:bookmarkStart w:id="1617" w:name="_ETM_Q1_4437401"/>
      <w:bookmarkEnd w:id="1615"/>
      <w:bookmarkEnd w:id="1616"/>
      <w:bookmarkEnd w:id="1617"/>
    </w:p>
    <w:p w14:paraId="15AB7C6B" w14:textId="788A91A7" w:rsidR="00DA5599" w:rsidRDefault="00DA5599" w:rsidP="00DA5599">
      <w:pPr>
        <w:pStyle w:val="af6"/>
        <w:keepNext/>
        <w:rPr>
          <w:rtl/>
        </w:rPr>
      </w:pPr>
      <w:bookmarkStart w:id="1618" w:name="ET_yor_6156_143"/>
      <w:r w:rsidRPr="00DA5599">
        <w:rPr>
          <w:rStyle w:val="TagStyle"/>
          <w:rtl/>
        </w:rPr>
        <w:t xml:space="preserve"> &lt;&lt; יור &gt;&gt; </w:t>
      </w:r>
      <w:r>
        <w:rPr>
          <w:rtl/>
        </w:rPr>
        <w:t>היו"ר גלעד קריב:</w:t>
      </w:r>
      <w:r w:rsidRPr="00DA5599">
        <w:rPr>
          <w:rStyle w:val="TagStyle"/>
          <w:rtl/>
        </w:rPr>
        <w:t xml:space="preserve"> &lt;&lt; יור &gt;&gt;</w:t>
      </w:r>
      <w:r w:rsidR="00640D5C">
        <w:rPr>
          <w:rtl/>
        </w:rPr>
        <w:t xml:space="preserve"> </w:t>
      </w:r>
      <w:bookmarkEnd w:id="1618"/>
    </w:p>
    <w:p w14:paraId="2FE8A9D8" w14:textId="0BC89778" w:rsidR="00DA5599" w:rsidRDefault="00DA5599" w:rsidP="00DA5599">
      <w:pPr>
        <w:pStyle w:val="KeepWithNext"/>
        <w:rPr>
          <w:rtl/>
          <w:lang w:eastAsia="he-IL"/>
        </w:rPr>
      </w:pPr>
    </w:p>
    <w:p w14:paraId="29677B76" w14:textId="285FEA59" w:rsidR="00DA5599" w:rsidRDefault="00DA5599" w:rsidP="00DA5599">
      <w:pPr>
        <w:rPr>
          <w:rtl/>
          <w:lang w:eastAsia="he-IL"/>
        </w:rPr>
      </w:pPr>
      <w:bookmarkStart w:id="1619" w:name="_ETM_Q1_4437646"/>
      <w:bookmarkEnd w:id="1619"/>
      <w:r>
        <w:rPr>
          <w:rFonts w:hint="cs"/>
          <w:rtl/>
          <w:lang w:eastAsia="he-IL"/>
        </w:rPr>
        <w:t>א</w:t>
      </w:r>
      <w:bookmarkStart w:id="1620" w:name="_ETM_Q1_4437688"/>
      <w:bookmarkEnd w:id="1620"/>
      <w:r>
        <w:rPr>
          <w:rFonts w:hint="cs"/>
          <w:rtl/>
          <w:lang w:eastAsia="he-IL"/>
        </w:rPr>
        <w:t>ני מקבל את זה. אני רק רוצה לומר שוב ש</w:t>
      </w:r>
      <w:bookmarkStart w:id="1621" w:name="_ETM_Q1_4441117"/>
      <w:bookmarkEnd w:id="1621"/>
      <w:r>
        <w:rPr>
          <w:rFonts w:hint="cs"/>
          <w:rtl/>
          <w:lang w:eastAsia="he-IL"/>
        </w:rPr>
        <w:t xml:space="preserve">לידתה של הצעת החוק הפרטית היא בזירה המאוד רגישה </w:t>
      </w:r>
      <w:bookmarkStart w:id="1622" w:name="_ETM_Q1_4444711"/>
      <w:bookmarkEnd w:id="1622"/>
      <w:r>
        <w:rPr>
          <w:rFonts w:hint="cs"/>
          <w:rtl/>
          <w:lang w:eastAsia="he-IL"/>
        </w:rPr>
        <w:t xml:space="preserve">של עבירות בתחום המיני. במובן הזה אני מאוד מכבד את </w:t>
      </w:r>
      <w:bookmarkStart w:id="1623" w:name="_ETM_Q1_4451072"/>
      <w:bookmarkEnd w:id="1623"/>
      <w:r>
        <w:rPr>
          <w:rFonts w:hint="cs"/>
          <w:rtl/>
          <w:lang w:eastAsia="he-IL"/>
        </w:rPr>
        <w:t xml:space="preserve">הצעות החוק הפרטיות ואת מי שהגישו אותן, </w:t>
      </w:r>
      <w:bookmarkStart w:id="1624" w:name="_ETM_Q1_4456523"/>
      <w:bookmarkEnd w:id="1624"/>
      <w:r>
        <w:rPr>
          <w:rFonts w:hint="cs"/>
          <w:rtl/>
          <w:lang w:eastAsia="he-IL"/>
        </w:rPr>
        <w:t xml:space="preserve">את חברות הכנסת. בסופו של </w:t>
      </w:r>
      <w:bookmarkStart w:id="1625" w:name="_ETM_Q1_4461294"/>
      <w:bookmarkEnd w:id="1625"/>
      <w:r>
        <w:rPr>
          <w:rFonts w:hint="cs"/>
          <w:rtl/>
          <w:lang w:eastAsia="he-IL"/>
        </w:rPr>
        <w:t>דבר צריך לקבל איזושהי החלטה ויכול להיות שנפתחת</w:t>
      </w:r>
      <w:bookmarkStart w:id="1626" w:name="_ETM_Q1_4462017"/>
      <w:bookmarkEnd w:id="1626"/>
      <w:r w:rsidR="00CC4744">
        <w:rPr>
          <w:rFonts w:hint="cs"/>
          <w:rtl/>
          <w:lang w:eastAsia="he-IL"/>
        </w:rPr>
        <w:t xml:space="preserve"> </w:t>
      </w:r>
      <w:r>
        <w:rPr>
          <w:rFonts w:hint="cs"/>
          <w:rtl/>
          <w:lang w:eastAsia="he-IL"/>
        </w:rPr>
        <w:t>כאן איזושהי</w:t>
      </w:r>
      <w:bookmarkStart w:id="1627" w:name="_ETM_Q1_4464730"/>
      <w:bookmarkEnd w:id="1627"/>
      <w:r>
        <w:rPr>
          <w:rFonts w:hint="cs"/>
          <w:rtl/>
          <w:lang w:eastAsia="he-IL"/>
        </w:rPr>
        <w:t xml:space="preserve"> חזית נוספת שהמדינה תצטרך לבחון אותה ואולי חברי כנסת </w:t>
      </w:r>
      <w:bookmarkStart w:id="1628" w:name="_ETM_Q1_4468705"/>
      <w:bookmarkEnd w:id="1628"/>
      <w:r>
        <w:rPr>
          <w:rFonts w:hint="cs"/>
          <w:rtl/>
          <w:lang w:eastAsia="he-IL"/>
        </w:rPr>
        <w:t>פרטיים ירצו להגיש.</w:t>
      </w:r>
    </w:p>
    <w:p w14:paraId="4E88A108" w14:textId="6A968CAA" w:rsidR="00DA5599" w:rsidRDefault="00DA5599" w:rsidP="00DA5599">
      <w:pPr>
        <w:rPr>
          <w:rtl/>
          <w:lang w:eastAsia="he-IL"/>
        </w:rPr>
      </w:pPr>
      <w:bookmarkStart w:id="1629" w:name="_ETM_Q1_4472702"/>
      <w:bookmarkStart w:id="1630" w:name="_ETM_Q1_4472735"/>
      <w:bookmarkEnd w:id="1629"/>
      <w:bookmarkEnd w:id="1630"/>
    </w:p>
    <w:p w14:paraId="7AF0DB42" w14:textId="2846C9E9" w:rsidR="007863E9" w:rsidRDefault="00DA5599" w:rsidP="00DA5599">
      <w:pPr>
        <w:rPr>
          <w:rtl/>
          <w:lang w:eastAsia="he-IL"/>
        </w:rPr>
      </w:pPr>
      <w:bookmarkStart w:id="1631" w:name="_ETM_Q1_4475302"/>
      <w:bookmarkStart w:id="1632" w:name="_ETM_Q1_4475330"/>
      <w:bookmarkEnd w:id="1631"/>
      <w:bookmarkEnd w:id="1632"/>
      <w:r>
        <w:rPr>
          <w:rFonts w:hint="cs"/>
          <w:rtl/>
          <w:lang w:eastAsia="he-IL"/>
        </w:rPr>
        <w:t xml:space="preserve"> מאוד קשה לקיים דיון רציני</w:t>
      </w:r>
      <w:bookmarkStart w:id="1633" w:name="_ETM_Q1_4481342"/>
      <w:bookmarkEnd w:id="1633"/>
      <w:r>
        <w:rPr>
          <w:rFonts w:hint="cs"/>
          <w:rtl/>
          <w:lang w:eastAsia="he-IL"/>
        </w:rPr>
        <w:t xml:space="preserve"> כשאין כל תובנה לגבי ההיקפים והסרבול. אי אפשר </w:t>
      </w:r>
      <w:bookmarkStart w:id="1634" w:name="_ETM_Q1_4488157"/>
      <w:bookmarkEnd w:id="1634"/>
      <w:r>
        <w:rPr>
          <w:rFonts w:hint="cs"/>
          <w:rtl/>
          <w:lang w:eastAsia="he-IL"/>
        </w:rPr>
        <w:t xml:space="preserve">לבוא אלינו כוועדה. אני לא טוען את הטענה </w:t>
      </w:r>
      <w:bookmarkStart w:id="1635" w:name="_ETM_Q1_4489401"/>
      <w:bookmarkEnd w:id="1635"/>
      <w:r>
        <w:rPr>
          <w:rFonts w:hint="cs"/>
          <w:rtl/>
          <w:lang w:eastAsia="he-IL"/>
        </w:rPr>
        <w:t xml:space="preserve">נגדכם כי אני חושב שיש לנו כאן בעיה מערכתית. </w:t>
      </w:r>
      <w:bookmarkStart w:id="1636" w:name="_ETM_Q1_4494361"/>
      <w:bookmarkEnd w:id="1636"/>
      <w:r>
        <w:rPr>
          <w:rFonts w:hint="cs"/>
          <w:rtl/>
          <w:lang w:eastAsia="he-IL"/>
        </w:rPr>
        <w:t>אין חוק שאנחנו מטפלים בו שהנושא הזה לא עולה.</w:t>
      </w:r>
      <w:r w:rsidR="00CC4744">
        <w:rPr>
          <w:rFonts w:hint="cs"/>
          <w:rtl/>
          <w:lang w:eastAsia="he-IL"/>
        </w:rPr>
        <w:t xml:space="preserve"> </w:t>
      </w:r>
      <w:r>
        <w:rPr>
          <w:rFonts w:hint="cs"/>
          <w:rtl/>
          <w:lang w:eastAsia="he-IL"/>
        </w:rPr>
        <w:t>אנחנו כעיוורים באפלה בדברים האלה. אי אפשר לומר</w:t>
      </w:r>
      <w:bookmarkStart w:id="1637" w:name="_ETM_Q1_4504285"/>
      <w:bookmarkEnd w:id="1637"/>
      <w:r>
        <w:rPr>
          <w:rFonts w:hint="cs"/>
          <w:rtl/>
          <w:lang w:eastAsia="he-IL"/>
        </w:rPr>
        <w:t xml:space="preserve"> לנו סרבול דרמטי אבל לא לומר לנו שום דבר </w:t>
      </w:r>
      <w:bookmarkStart w:id="1638" w:name="_ETM_Q1_4509529"/>
      <w:bookmarkEnd w:id="1638"/>
      <w:r>
        <w:rPr>
          <w:rFonts w:hint="cs"/>
          <w:rtl/>
          <w:lang w:eastAsia="he-IL"/>
        </w:rPr>
        <w:t xml:space="preserve">לגבי ההיקפים. דרך אגב, אם יתברר שבאמת המשטרה בהרבה מאוד </w:t>
      </w:r>
      <w:bookmarkStart w:id="1639" w:name="_ETM_Q1_4513693"/>
      <w:bookmarkEnd w:id="1639"/>
      <w:r>
        <w:rPr>
          <w:rFonts w:hint="cs"/>
          <w:rtl/>
          <w:lang w:eastAsia="he-IL"/>
        </w:rPr>
        <w:t xml:space="preserve">פעמים מבקשת לראות חומרים טיפוליים של נשים שסובלות אלימות </w:t>
      </w:r>
      <w:bookmarkStart w:id="1640" w:name="_ETM_Q1_4520723"/>
      <w:bookmarkEnd w:id="1640"/>
      <w:r>
        <w:rPr>
          <w:rFonts w:hint="cs"/>
          <w:rtl/>
          <w:lang w:eastAsia="he-IL"/>
        </w:rPr>
        <w:t xml:space="preserve">מבני זוגן, זה רק מצדיק </w:t>
      </w:r>
      <w:bookmarkStart w:id="1641" w:name="_ETM_Q1_4523171"/>
      <w:bookmarkEnd w:id="1641"/>
      <w:r>
        <w:rPr>
          <w:rFonts w:hint="cs"/>
          <w:rtl/>
          <w:lang w:eastAsia="he-IL"/>
        </w:rPr>
        <w:t>שאנחנו נגן על החיסיון הזה.</w:t>
      </w:r>
      <w:r w:rsidR="00CC4744">
        <w:rPr>
          <w:rFonts w:hint="cs"/>
          <w:rtl/>
          <w:lang w:eastAsia="he-IL"/>
        </w:rPr>
        <w:t xml:space="preserve"> </w:t>
      </w:r>
      <w:r>
        <w:rPr>
          <w:rFonts w:hint="cs"/>
          <w:rtl/>
          <w:lang w:eastAsia="he-IL"/>
        </w:rPr>
        <w:t>הסיבה היחידה שאנחנו לא פותחים כאן את החזית היא כי אנחנו רוצים לסגור את החקיקה הזאת עבור נפגעות המין. מבחינתנו</w:t>
      </w:r>
      <w:bookmarkStart w:id="1642" w:name="_ETM_Q1_4537531"/>
      <w:bookmarkEnd w:id="1642"/>
      <w:r>
        <w:rPr>
          <w:rFonts w:hint="cs"/>
          <w:rtl/>
          <w:lang w:eastAsia="he-IL"/>
        </w:rPr>
        <w:t xml:space="preserve"> רוב בני הזוג שסובלים מאלימות בתוך הזוגיות, אלה נשים.</w:t>
      </w:r>
      <w:r w:rsidR="00CC4744">
        <w:rPr>
          <w:rFonts w:hint="cs"/>
          <w:rtl/>
          <w:lang w:eastAsia="he-IL"/>
        </w:rPr>
        <w:t xml:space="preserve"> </w:t>
      </w:r>
      <w:r>
        <w:rPr>
          <w:rFonts w:hint="cs"/>
          <w:rtl/>
          <w:lang w:eastAsia="he-IL"/>
        </w:rPr>
        <w:t>לא יכול להיות שנשים שסובלות</w:t>
      </w:r>
      <w:bookmarkStart w:id="1643" w:name="_ETM_Q1_4548325"/>
      <w:bookmarkEnd w:id="1643"/>
      <w:r>
        <w:rPr>
          <w:rFonts w:hint="cs"/>
          <w:rtl/>
          <w:lang w:eastAsia="he-IL"/>
        </w:rPr>
        <w:t xml:space="preserve"> מאלימות ונמצאות בטיפול או של עובדת סוציאלית או של פסיכולוגית, </w:t>
      </w:r>
      <w:bookmarkStart w:id="1644" w:name="_ETM_Q1_4557780"/>
      <w:bookmarkEnd w:id="1644"/>
      <w:r>
        <w:rPr>
          <w:rFonts w:hint="cs"/>
          <w:rtl/>
          <w:lang w:eastAsia="he-IL"/>
        </w:rPr>
        <w:t>כלאחר יד יוכלו לקבל את חומרי הטיפול שלהן. זאת המשמע</w:t>
      </w:r>
      <w:bookmarkStart w:id="1645" w:name="_ETM_Q1_4566405"/>
      <w:bookmarkEnd w:id="1645"/>
      <w:r>
        <w:rPr>
          <w:rFonts w:hint="cs"/>
          <w:rtl/>
          <w:lang w:eastAsia="he-IL"/>
        </w:rPr>
        <w:t>ות.</w:t>
      </w:r>
      <w:r w:rsidR="00CC4744">
        <w:rPr>
          <w:rFonts w:hint="cs"/>
          <w:rtl/>
          <w:lang w:eastAsia="he-IL"/>
        </w:rPr>
        <w:t xml:space="preserve"> </w:t>
      </w:r>
      <w:r>
        <w:rPr>
          <w:rFonts w:hint="cs"/>
          <w:rtl/>
          <w:lang w:eastAsia="he-IL"/>
        </w:rPr>
        <w:t>אם אנחנו מקבלים את עמדת</w:t>
      </w:r>
      <w:bookmarkStart w:id="1646" w:name="_ETM_Q1_4568852"/>
      <w:bookmarkEnd w:id="1646"/>
      <w:r>
        <w:rPr>
          <w:rFonts w:hint="cs"/>
          <w:rtl/>
          <w:lang w:eastAsia="he-IL"/>
        </w:rPr>
        <w:t xml:space="preserve"> המדינה,</w:t>
      </w:r>
      <w:r w:rsidR="00B277E9">
        <w:rPr>
          <w:rFonts w:hint="cs"/>
          <w:rtl/>
          <w:lang w:eastAsia="he-IL"/>
        </w:rPr>
        <w:t xml:space="preserve"> זו המשמעות.</w:t>
      </w:r>
    </w:p>
    <w:p w14:paraId="145B30CE" w14:textId="77777777" w:rsidR="007863E9" w:rsidRDefault="007863E9" w:rsidP="00DA5599">
      <w:pPr>
        <w:rPr>
          <w:rtl/>
          <w:lang w:eastAsia="he-IL"/>
        </w:rPr>
      </w:pPr>
    </w:p>
    <w:p w14:paraId="2C9F5104" w14:textId="630D628A" w:rsidR="00DA5599" w:rsidRDefault="00B277E9" w:rsidP="00DA5599">
      <w:pPr>
        <w:rPr>
          <w:rtl/>
          <w:lang w:eastAsia="he-IL"/>
        </w:rPr>
      </w:pPr>
      <w:r>
        <w:rPr>
          <w:rFonts w:hint="cs"/>
          <w:rtl/>
          <w:lang w:eastAsia="he-IL"/>
        </w:rPr>
        <w:t xml:space="preserve">צריך לומר </w:t>
      </w:r>
      <w:r w:rsidR="007863E9">
        <w:rPr>
          <w:rFonts w:hint="cs"/>
          <w:rtl/>
          <w:lang w:eastAsia="he-IL"/>
        </w:rPr>
        <w:t xml:space="preserve">שכרגע החקיקה הזו </w:t>
      </w:r>
      <w:bookmarkStart w:id="1647" w:name="_ETM_Q1_4576217"/>
      <w:bookmarkEnd w:id="1647"/>
      <w:r w:rsidR="007863E9">
        <w:rPr>
          <w:rFonts w:hint="cs"/>
          <w:rtl/>
          <w:lang w:eastAsia="he-IL"/>
        </w:rPr>
        <w:t>לא שיפרה דרמטית את הזכות של נשים שסובלות מאלימות מבני</w:t>
      </w:r>
      <w:bookmarkStart w:id="1648" w:name="_ETM_Q1_4579316"/>
      <w:bookmarkEnd w:id="1648"/>
      <w:r w:rsidR="007863E9">
        <w:rPr>
          <w:rFonts w:hint="cs"/>
          <w:rtl/>
          <w:lang w:eastAsia="he-IL"/>
        </w:rPr>
        <w:t xml:space="preserve"> הזוג שלהן למשל לחיסיון של ההליכים הטיפוליים שלהן</w:t>
      </w:r>
      <w:bookmarkStart w:id="1649" w:name="_ETM_Q1_4586102"/>
      <w:bookmarkEnd w:id="1649"/>
      <w:r w:rsidR="007863E9">
        <w:rPr>
          <w:rFonts w:hint="cs"/>
          <w:rtl/>
          <w:lang w:eastAsia="he-IL"/>
        </w:rPr>
        <w:t xml:space="preserve">. יכול להיות שאנחנו בתחילת הדרך, שטיפלנו קודם כל </w:t>
      </w:r>
      <w:r w:rsidR="007863E9">
        <w:rPr>
          <w:rtl/>
          <w:lang w:eastAsia="he-IL"/>
        </w:rPr>
        <w:t>–</w:t>
      </w:r>
      <w:r w:rsidR="007863E9">
        <w:rPr>
          <w:rFonts w:hint="cs"/>
          <w:rtl/>
          <w:lang w:eastAsia="he-IL"/>
        </w:rPr>
        <w:t xml:space="preserve"> אני אומר את זה למיטל</w:t>
      </w:r>
      <w:bookmarkStart w:id="1650" w:name="_ETM_Q1_4593575"/>
      <w:bookmarkEnd w:id="1650"/>
      <w:r w:rsidR="007863E9">
        <w:rPr>
          <w:rFonts w:hint="cs"/>
          <w:rtl/>
          <w:lang w:eastAsia="he-IL"/>
        </w:rPr>
        <w:t xml:space="preserve"> </w:t>
      </w:r>
      <w:r w:rsidR="007863E9">
        <w:rPr>
          <w:rtl/>
          <w:lang w:eastAsia="he-IL"/>
        </w:rPr>
        <w:t>–</w:t>
      </w:r>
      <w:r w:rsidR="007863E9">
        <w:rPr>
          <w:rFonts w:hint="cs"/>
          <w:rtl/>
          <w:lang w:eastAsia="he-IL"/>
        </w:rPr>
        <w:t xml:space="preserve"> וצריך לשים את זה לנגד עינינו, להבין </w:t>
      </w:r>
      <w:bookmarkStart w:id="1651" w:name="_ETM_Q1_4595019"/>
      <w:bookmarkEnd w:id="1651"/>
      <w:r w:rsidR="007863E9">
        <w:rPr>
          <w:rFonts w:hint="cs"/>
          <w:rtl/>
          <w:lang w:eastAsia="he-IL"/>
        </w:rPr>
        <w:t xml:space="preserve">מה הצלחנו לעשות אבל מה לא הצלחנו לעשות בהצעה הזאת. יכול להיות שבעוד תקופה מסוימת, אולי טוב </w:t>
      </w:r>
      <w:bookmarkStart w:id="1652" w:name="_ETM_Q1_4605565"/>
      <w:bookmarkEnd w:id="1652"/>
      <w:r w:rsidR="007863E9">
        <w:rPr>
          <w:rFonts w:hint="cs"/>
          <w:rtl/>
          <w:lang w:eastAsia="he-IL"/>
        </w:rPr>
        <w:t xml:space="preserve">שהמדינה תעשה את זה. </w:t>
      </w:r>
    </w:p>
    <w:p w14:paraId="410796D1" w14:textId="5B31B84D" w:rsidR="007863E9" w:rsidRDefault="007863E9" w:rsidP="00DA5599">
      <w:pPr>
        <w:rPr>
          <w:rtl/>
          <w:lang w:eastAsia="he-IL"/>
        </w:rPr>
      </w:pPr>
      <w:bookmarkStart w:id="1653" w:name="_ETM_Q1_4610073"/>
      <w:bookmarkStart w:id="1654" w:name="_ETM_Q1_4610103"/>
      <w:bookmarkStart w:id="1655" w:name="_ETM_Q1_4610957"/>
      <w:bookmarkEnd w:id="1653"/>
      <w:bookmarkEnd w:id="1654"/>
      <w:bookmarkEnd w:id="1655"/>
    </w:p>
    <w:p w14:paraId="1D783CCA" w14:textId="3EA9D91A" w:rsidR="007863E9" w:rsidRDefault="007863E9" w:rsidP="007863E9">
      <w:pPr>
        <w:pStyle w:val="af9"/>
        <w:keepNext/>
        <w:rPr>
          <w:rtl/>
          <w:lang w:eastAsia="he-IL"/>
        </w:rPr>
      </w:pPr>
      <w:bookmarkStart w:id="1656" w:name="ET_guest_ישי_שרון_144"/>
      <w:r w:rsidRPr="007863E9">
        <w:rPr>
          <w:rStyle w:val="TagStyle"/>
          <w:rtl/>
        </w:rPr>
        <w:t xml:space="preserve"> &lt;&lt; אורח &gt;&gt; </w:t>
      </w:r>
      <w:r>
        <w:rPr>
          <w:rtl/>
          <w:lang w:eastAsia="he-IL"/>
        </w:rPr>
        <w:t>ישי שרון:</w:t>
      </w:r>
      <w:r w:rsidRPr="007863E9">
        <w:rPr>
          <w:rStyle w:val="TagStyle"/>
          <w:rtl/>
        </w:rPr>
        <w:t xml:space="preserve"> &lt;&lt; אורח &gt;&gt;</w:t>
      </w:r>
      <w:r w:rsidR="00640D5C">
        <w:rPr>
          <w:rtl/>
          <w:lang w:eastAsia="he-IL"/>
        </w:rPr>
        <w:t xml:space="preserve"> </w:t>
      </w:r>
      <w:bookmarkEnd w:id="1656"/>
    </w:p>
    <w:p w14:paraId="05706B6C" w14:textId="44D5C83B" w:rsidR="007863E9" w:rsidRDefault="007863E9" w:rsidP="007863E9">
      <w:pPr>
        <w:pStyle w:val="KeepWithNext"/>
        <w:rPr>
          <w:rtl/>
          <w:lang w:eastAsia="he-IL"/>
        </w:rPr>
      </w:pPr>
    </w:p>
    <w:p w14:paraId="586F4989" w14:textId="0322A21A" w:rsidR="007863E9" w:rsidRDefault="007863E9" w:rsidP="007863E9">
      <w:pPr>
        <w:rPr>
          <w:rtl/>
          <w:lang w:eastAsia="he-IL"/>
        </w:rPr>
      </w:pPr>
      <w:bookmarkStart w:id="1657" w:name="_ETM_Q1_4611162"/>
      <w:bookmarkStart w:id="1658" w:name="_ETM_Q1_4611199"/>
      <w:bookmarkEnd w:id="1657"/>
      <w:bookmarkEnd w:id="1658"/>
      <w:r>
        <w:rPr>
          <w:rFonts w:hint="cs"/>
          <w:rtl/>
          <w:lang w:eastAsia="he-IL"/>
        </w:rPr>
        <w:t xml:space="preserve">הסנגוריה הציבורית. יש לי חסרון כי </w:t>
      </w:r>
      <w:bookmarkStart w:id="1659" w:name="_ETM_Q1_4613737"/>
      <w:bookmarkEnd w:id="1659"/>
      <w:r>
        <w:rPr>
          <w:rFonts w:hint="cs"/>
          <w:rtl/>
          <w:lang w:eastAsia="he-IL"/>
        </w:rPr>
        <w:t xml:space="preserve">לא הייתי בדיונים הקודמים אבל עקבתי מרחוק ואולי גם יש </w:t>
      </w:r>
      <w:bookmarkStart w:id="1660" w:name="_ETM_Q1_4615101"/>
      <w:bookmarkEnd w:id="1660"/>
      <w:r>
        <w:rPr>
          <w:rFonts w:hint="cs"/>
          <w:rtl/>
          <w:lang w:eastAsia="he-IL"/>
        </w:rPr>
        <w:t>לי יתרון כמי שדווקא מצטרף בשלב מאוחר ומסתכל</w:t>
      </w:r>
      <w:bookmarkStart w:id="1661" w:name="_ETM_Q1_4622368"/>
      <w:bookmarkEnd w:id="1661"/>
      <w:r>
        <w:rPr>
          <w:rFonts w:hint="cs"/>
          <w:rtl/>
          <w:lang w:eastAsia="he-IL"/>
        </w:rPr>
        <w:t xml:space="preserve"> על התוצר הסופי ממבט מעין הציפור. </w:t>
      </w:r>
    </w:p>
    <w:p w14:paraId="62B17624" w14:textId="4D0E33D9" w:rsidR="007863E9" w:rsidRDefault="007863E9" w:rsidP="007863E9">
      <w:pPr>
        <w:rPr>
          <w:rtl/>
          <w:lang w:eastAsia="he-IL"/>
        </w:rPr>
      </w:pPr>
      <w:bookmarkStart w:id="1662" w:name="_ETM_Q1_4627172"/>
      <w:bookmarkStart w:id="1663" w:name="_ETM_Q1_4627204"/>
      <w:bookmarkEnd w:id="1662"/>
      <w:bookmarkEnd w:id="1663"/>
    </w:p>
    <w:p w14:paraId="34E7E479" w14:textId="156121E6" w:rsidR="007863E9" w:rsidRDefault="007863E9" w:rsidP="007863E9">
      <w:pPr>
        <w:rPr>
          <w:rtl/>
          <w:lang w:eastAsia="he-IL"/>
        </w:rPr>
      </w:pPr>
      <w:bookmarkStart w:id="1664" w:name="_ETM_Q1_4627268"/>
      <w:bookmarkStart w:id="1665" w:name="_ETM_Q1_4627297"/>
      <w:bookmarkEnd w:id="1664"/>
      <w:bookmarkEnd w:id="1665"/>
      <w:r>
        <w:rPr>
          <w:rFonts w:hint="cs"/>
          <w:rtl/>
          <w:lang w:eastAsia="he-IL"/>
        </w:rPr>
        <w:t>כמה רעיונות מסדרים שאני מציע לוועדה, כמובן לשיקול דעתה, לגבי היקף העבירות.</w:t>
      </w:r>
      <w:bookmarkStart w:id="1666" w:name="_ETM_Q1_4634067"/>
      <w:bookmarkEnd w:id="1666"/>
      <w:r>
        <w:rPr>
          <w:rFonts w:hint="cs"/>
          <w:rtl/>
          <w:lang w:eastAsia="he-IL"/>
        </w:rPr>
        <w:t xml:space="preserve"> אין ספק שיש כאן הסדר חדש, הסדר חריג, הסדר מאוד </w:t>
      </w:r>
      <w:bookmarkStart w:id="1667" w:name="_ETM_Q1_4637007"/>
      <w:bookmarkEnd w:id="1667"/>
      <w:r>
        <w:rPr>
          <w:rFonts w:hint="cs"/>
          <w:rtl/>
          <w:lang w:eastAsia="he-IL"/>
        </w:rPr>
        <w:t>מאוד</w:t>
      </w:r>
      <w:r w:rsidR="00CC4744">
        <w:rPr>
          <w:rFonts w:hint="cs"/>
          <w:rtl/>
          <w:lang w:eastAsia="he-IL"/>
        </w:rPr>
        <w:t xml:space="preserve"> </w:t>
      </w:r>
      <w:r>
        <w:rPr>
          <w:rFonts w:hint="cs"/>
          <w:rtl/>
          <w:lang w:eastAsia="he-IL"/>
        </w:rPr>
        <w:t xml:space="preserve">מורכב שיהיה קשה מאוד לתפעול וליישום. </w:t>
      </w:r>
      <w:bookmarkStart w:id="1668" w:name="_ETM_Q1_4642854"/>
      <w:bookmarkEnd w:id="1668"/>
      <w:r>
        <w:rPr>
          <w:rFonts w:hint="cs"/>
          <w:rtl/>
          <w:lang w:eastAsia="he-IL"/>
        </w:rPr>
        <w:t xml:space="preserve">לי באופן אישי קשה מאוד להעריך את ההשלכות </w:t>
      </w:r>
      <w:bookmarkStart w:id="1669" w:name="_ETM_Q1_4646488"/>
      <w:bookmarkEnd w:id="1669"/>
      <w:r>
        <w:rPr>
          <w:rFonts w:hint="cs"/>
          <w:rtl/>
          <w:lang w:eastAsia="he-IL"/>
        </w:rPr>
        <w:t xml:space="preserve">שלו בשטח בשלב הזה. לכן אני באמת מציע לוועדה, קודם כל מבחינת סוג העבירות, להתמקד בעבירות בהן </w:t>
      </w:r>
      <w:bookmarkStart w:id="1670" w:name="_ETM_Q1_4658048"/>
      <w:bookmarkEnd w:id="1670"/>
      <w:r>
        <w:rPr>
          <w:rFonts w:hint="cs"/>
          <w:rtl/>
          <w:lang w:eastAsia="he-IL"/>
        </w:rPr>
        <w:t>הניסיון -</w:t>
      </w:r>
      <w:r w:rsidR="008B2AEA">
        <w:rPr>
          <w:rFonts w:hint="cs"/>
          <w:rtl/>
          <w:lang w:eastAsia="he-IL"/>
        </w:rPr>
        <w:t xml:space="preserve"> </w:t>
      </w:r>
      <w:r>
        <w:rPr>
          <w:rFonts w:hint="cs"/>
          <w:rtl/>
          <w:lang w:eastAsia="he-IL"/>
        </w:rPr>
        <w:t>ומה שעלה כאן מלמד -</w:t>
      </w:r>
      <w:r w:rsidR="00CC4744">
        <w:rPr>
          <w:rFonts w:hint="cs"/>
          <w:rtl/>
          <w:lang w:eastAsia="he-IL"/>
        </w:rPr>
        <w:t xml:space="preserve"> </w:t>
      </w:r>
      <w:r>
        <w:rPr>
          <w:rFonts w:hint="cs"/>
          <w:rtl/>
          <w:lang w:eastAsia="he-IL"/>
        </w:rPr>
        <w:t>מראה</w:t>
      </w:r>
      <w:bookmarkStart w:id="1671" w:name="_ETM_Q1_4662038"/>
      <w:bookmarkEnd w:id="1671"/>
      <w:r>
        <w:rPr>
          <w:rFonts w:hint="cs"/>
          <w:rtl/>
          <w:lang w:eastAsia="he-IL"/>
        </w:rPr>
        <w:t xml:space="preserve"> שהבעיה מתעוררת באופן טיפוסי ולא באופן פריפריאלי.</w:t>
      </w:r>
    </w:p>
    <w:p w14:paraId="60BC1578" w14:textId="2A9076F6" w:rsidR="007863E9" w:rsidRDefault="007863E9" w:rsidP="007863E9">
      <w:pPr>
        <w:rPr>
          <w:rtl/>
          <w:lang w:eastAsia="he-IL"/>
        </w:rPr>
      </w:pPr>
      <w:bookmarkStart w:id="1672" w:name="_ETM_Q1_4664327"/>
      <w:bookmarkStart w:id="1673" w:name="_ETM_Q1_4664359"/>
      <w:bookmarkStart w:id="1674" w:name="_ETM_Q1_4664975"/>
      <w:bookmarkEnd w:id="1672"/>
      <w:bookmarkEnd w:id="1673"/>
      <w:bookmarkEnd w:id="1674"/>
    </w:p>
    <w:p w14:paraId="03308819" w14:textId="68DBAB6F" w:rsidR="007863E9" w:rsidRDefault="007863E9" w:rsidP="007863E9">
      <w:pPr>
        <w:pStyle w:val="af6"/>
        <w:keepNext/>
        <w:rPr>
          <w:rtl/>
        </w:rPr>
      </w:pPr>
      <w:bookmarkStart w:id="1675" w:name="ET_yor_6156_145"/>
      <w:r w:rsidRPr="007863E9">
        <w:rPr>
          <w:rStyle w:val="TagStyle"/>
          <w:rtl/>
        </w:rPr>
        <w:t xml:space="preserve"> &lt;&lt; יור &gt;&gt; </w:t>
      </w:r>
      <w:r>
        <w:rPr>
          <w:rtl/>
        </w:rPr>
        <w:t>היו"ר גלעד קריב:</w:t>
      </w:r>
      <w:r w:rsidRPr="007863E9">
        <w:rPr>
          <w:rStyle w:val="TagStyle"/>
          <w:rtl/>
        </w:rPr>
        <w:t xml:space="preserve"> &lt;&lt; יור &gt;&gt;</w:t>
      </w:r>
      <w:r w:rsidR="00640D5C">
        <w:rPr>
          <w:rtl/>
        </w:rPr>
        <w:t xml:space="preserve"> </w:t>
      </w:r>
      <w:bookmarkEnd w:id="1675"/>
    </w:p>
    <w:p w14:paraId="779BFA19" w14:textId="35D68B84" w:rsidR="007863E9" w:rsidRDefault="007863E9" w:rsidP="007863E9">
      <w:pPr>
        <w:pStyle w:val="KeepWithNext"/>
        <w:rPr>
          <w:rtl/>
          <w:lang w:eastAsia="he-IL"/>
        </w:rPr>
      </w:pPr>
    </w:p>
    <w:p w14:paraId="02B3194E" w14:textId="47E128DF" w:rsidR="007863E9" w:rsidRDefault="008B2AEA" w:rsidP="007863E9">
      <w:pPr>
        <w:rPr>
          <w:rtl/>
          <w:lang w:eastAsia="he-IL"/>
        </w:rPr>
      </w:pPr>
      <w:bookmarkStart w:id="1676" w:name="_ETM_Q1_4665184"/>
      <w:bookmarkStart w:id="1677" w:name="_ETM_Q1_4665218"/>
      <w:bookmarkEnd w:id="1676"/>
      <w:bookmarkEnd w:id="1677"/>
      <w:r>
        <w:rPr>
          <w:rFonts w:hint="cs"/>
          <w:rtl/>
          <w:lang w:eastAsia="he-IL"/>
        </w:rPr>
        <w:t>סליחה שאני עו</w:t>
      </w:r>
      <w:bookmarkStart w:id="1678" w:name="_ETM_Q1_4667354"/>
      <w:bookmarkEnd w:id="1678"/>
      <w:r>
        <w:rPr>
          <w:rFonts w:hint="cs"/>
          <w:rtl/>
          <w:lang w:eastAsia="he-IL"/>
        </w:rPr>
        <w:t xml:space="preserve">צר אותך. זה שתחום עבירות המין הוא </w:t>
      </w:r>
      <w:bookmarkStart w:id="1679" w:name="_ETM_Q1_4673003"/>
      <w:bookmarkEnd w:id="1679"/>
      <w:r>
        <w:rPr>
          <w:rFonts w:hint="cs"/>
          <w:rtl/>
          <w:lang w:eastAsia="he-IL"/>
        </w:rPr>
        <w:t xml:space="preserve">תחום מובהק שבו יש את הקושי הזה, זה ברור. </w:t>
      </w:r>
    </w:p>
    <w:p w14:paraId="77784D66" w14:textId="5D3E397D" w:rsidR="008B2AEA" w:rsidRDefault="008B2AEA" w:rsidP="007863E9">
      <w:pPr>
        <w:rPr>
          <w:rtl/>
          <w:lang w:eastAsia="he-IL"/>
        </w:rPr>
      </w:pPr>
      <w:bookmarkStart w:id="1680" w:name="_ETM_Q1_4675172"/>
      <w:bookmarkEnd w:id="1680"/>
    </w:p>
    <w:p w14:paraId="37305EEE" w14:textId="713BEEA0" w:rsidR="008B2AEA" w:rsidRDefault="008B2AEA" w:rsidP="008B2AEA">
      <w:pPr>
        <w:pStyle w:val="af9"/>
        <w:keepNext/>
        <w:rPr>
          <w:rtl/>
          <w:lang w:eastAsia="he-IL"/>
        </w:rPr>
      </w:pPr>
      <w:bookmarkStart w:id="1681" w:name="ET_guest_ישי_שרון_146"/>
      <w:r w:rsidRPr="008B2AEA">
        <w:rPr>
          <w:rStyle w:val="TagStyle"/>
          <w:rtl/>
        </w:rPr>
        <w:t xml:space="preserve"> &lt;&lt; אורח &gt;&gt; </w:t>
      </w:r>
      <w:r>
        <w:rPr>
          <w:rtl/>
          <w:lang w:eastAsia="he-IL"/>
        </w:rPr>
        <w:t>ישי שרון:</w:t>
      </w:r>
      <w:r w:rsidRPr="008B2AEA">
        <w:rPr>
          <w:rStyle w:val="TagStyle"/>
          <w:rtl/>
        </w:rPr>
        <w:t xml:space="preserve"> &lt;&lt; אורח &gt;&gt;</w:t>
      </w:r>
      <w:r w:rsidR="00640D5C">
        <w:rPr>
          <w:rtl/>
          <w:lang w:eastAsia="he-IL"/>
        </w:rPr>
        <w:t xml:space="preserve"> </w:t>
      </w:r>
      <w:bookmarkEnd w:id="1681"/>
    </w:p>
    <w:p w14:paraId="16810924" w14:textId="6F4874C7" w:rsidR="008B2AEA" w:rsidRDefault="008B2AEA" w:rsidP="008B2AEA">
      <w:pPr>
        <w:pStyle w:val="KeepWithNext"/>
        <w:rPr>
          <w:rtl/>
          <w:lang w:eastAsia="he-IL"/>
        </w:rPr>
      </w:pPr>
    </w:p>
    <w:p w14:paraId="49B4FA2B" w14:textId="540551F9" w:rsidR="008B2AEA" w:rsidRDefault="008B2AEA" w:rsidP="008B2AEA">
      <w:pPr>
        <w:rPr>
          <w:rtl/>
          <w:lang w:eastAsia="he-IL"/>
        </w:rPr>
      </w:pPr>
      <w:bookmarkStart w:id="1682" w:name="_ETM_Q1_4675346"/>
      <w:bookmarkStart w:id="1683" w:name="_ETM_Q1_4675359"/>
      <w:bookmarkEnd w:id="1682"/>
      <w:bookmarkEnd w:id="1683"/>
      <w:r>
        <w:rPr>
          <w:rFonts w:hint="cs"/>
          <w:rtl/>
          <w:lang w:eastAsia="he-IL"/>
        </w:rPr>
        <w:t>חד משמעית.</w:t>
      </w:r>
    </w:p>
    <w:p w14:paraId="35433D68" w14:textId="6F979073" w:rsidR="008B2AEA" w:rsidRDefault="008B2AEA" w:rsidP="008B2AEA">
      <w:pPr>
        <w:rPr>
          <w:rtl/>
          <w:lang w:eastAsia="he-IL"/>
        </w:rPr>
      </w:pPr>
      <w:bookmarkStart w:id="1684" w:name="_ETM_Q1_4675931"/>
      <w:bookmarkEnd w:id="1684"/>
    </w:p>
    <w:p w14:paraId="248D8B88" w14:textId="2DCF939C" w:rsidR="008B2AEA" w:rsidRDefault="008B2AEA" w:rsidP="008B2AEA">
      <w:pPr>
        <w:pStyle w:val="af6"/>
        <w:keepNext/>
        <w:rPr>
          <w:rtl/>
        </w:rPr>
      </w:pPr>
      <w:bookmarkStart w:id="1685" w:name="ET_yor_6156_147"/>
      <w:r w:rsidRPr="008B2AEA">
        <w:rPr>
          <w:rStyle w:val="TagStyle"/>
          <w:rtl/>
        </w:rPr>
        <w:t xml:space="preserve"> &lt;&lt; יור &gt;&gt; </w:t>
      </w:r>
      <w:r>
        <w:rPr>
          <w:rtl/>
        </w:rPr>
        <w:t>היו"ר גלעד קריב:</w:t>
      </w:r>
      <w:r w:rsidRPr="008B2AEA">
        <w:rPr>
          <w:rStyle w:val="TagStyle"/>
          <w:rtl/>
        </w:rPr>
        <w:t xml:space="preserve"> &lt;&lt; יור &gt;&gt;</w:t>
      </w:r>
      <w:r w:rsidR="00640D5C">
        <w:rPr>
          <w:rtl/>
        </w:rPr>
        <w:t xml:space="preserve"> </w:t>
      </w:r>
      <w:bookmarkEnd w:id="1685"/>
    </w:p>
    <w:p w14:paraId="77EB17C5" w14:textId="10FBDA8E" w:rsidR="008B2AEA" w:rsidRDefault="008B2AEA" w:rsidP="008B2AEA">
      <w:pPr>
        <w:pStyle w:val="KeepWithNext"/>
        <w:rPr>
          <w:rtl/>
          <w:lang w:eastAsia="he-IL"/>
        </w:rPr>
      </w:pPr>
    </w:p>
    <w:p w14:paraId="28FC21F9" w14:textId="7EB2879B" w:rsidR="008B2AEA" w:rsidRDefault="008B2AEA" w:rsidP="008B2AEA">
      <w:pPr>
        <w:rPr>
          <w:rtl/>
          <w:lang w:eastAsia="he-IL"/>
        </w:rPr>
      </w:pPr>
      <w:bookmarkStart w:id="1686" w:name="_ETM_Q1_4676125"/>
      <w:bookmarkStart w:id="1687" w:name="_ETM_Q1_4676157"/>
      <w:bookmarkEnd w:id="1686"/>
      <w:bookmarkEnd w:id="1687"/>
      <w:r>
        <w:rPr>
          <w:rFonts w:hint="cs"/>
          <w:rtl/>
          <w:lang w:eastAsia="he-IL"/>
        </w:rPr>
        <w:t>האם</w:t>
      </w:r>
      <w:r w:rsidR="00CC4744">
        <w:rPr>
          <w:rFonts w:hint="cs"/>
          <w:rtl/>
          <w:lang w:eastAsia="he-IL"/>
        </w:rPr>
        <w:t xml:space="preserve"> </w:t>
      </w:r>
      <w:r>
        <w:rPr>
          <w:rFonts w:hint="cs"/>
          <w:rtl/>
          <w:lang w:eastAsia="he-IL"/>
        </w:rPr>
        <w:t xml:space="preserve">מהניסיון שלכם יש במובן הזה פער מאוד </w:t>
      </w:r>
      <w:bookmarkStart w:id="1688" w:name="_ETM_Q1_4679250"/>
      <w:bookmarkEnd w:id="1688"/>
      <w:r>
        <w:rPr>
          <w:rFonts w:hint="cs"/>
          <w:rtl/>
          <w:lang w:eastAsia="he-IL"/>
        </w:rPr>
        <w:t>מאוד גדול בין העבירות בתחום המיני לבין העבירות של אלימות זוגית?</w:t>
      </w:r>
    </w:p>
    <w:p w14:paraId="062CB391" w14:textId="7BF167E3" w:rsidR="008B2AEA" w:rsidRDefault="008B2AEA" w:rsidP="008B2AEA">
      <w:pPr>
        <w:rPr>
          <w:rtl/>
          <w:lang w:eastAsia="he-IL"/>
        </w:rPr>
      </w:pPr>
      <w:bookmarkStart w:id="1689" w:name="_ETM_Q1_4687274"/>
      <w:bookmarkStart w:id="1690" w:name="_ETM_Q1_4687305"/>
      <w:bookmarkStart w:id="1691" w:name="_ETM_Q1_4688105"/>
      <w:bookmarkEnd w:id="1689"/>
      <w:bookmarkEnd w:id="1690"/>
      <w:bookmarkEnd w:id="1691"/>
    </w:p>
    <w:p w14:paraId="772B61BA" w14:textId="3864BE6F" w:rsidR="008B2AEA" w:rsidRDefault="008B2AEA" w:rsidP="008B2AEA">
      <w:pPr>
        <w:pStyle w:val="af9"/>
        <w:keepNext/>
        <w:rPr>
          <w:rtl/>
          <w:lang w:eastAsia="he-IL"/>
        </w:rPr>
      </w:pPr>
      <w:bookmarkStart w:id="1692" w:name="ET_guest_ישי_שרון_148"/>
      <w:r w:rsidRPr="008B2AEA">
        <w:rPr>
          <w:rStyle w:val="TagStyle"/>
          <w:rtl/>
        </w:rPr>
        <w:t xml:space="preserve"> &lt;&lt; אורח &gt;&gt; </w:t>
      </w:r>
      <w:r>
        <w:rPr>
          <w:rtl/>
          <w:lang w:eastAsia="he-IL"/>
        </w:rPr>
        <w:t>ישי שרון:</w:t>
      </w:r>
      <w:r w:rsidRPr="008B2AEA">
        <w:rPr>
          <w:rStyle w:val="TagStyle"/>
          <w:rtl/>
        </w:rPr>
        <w:t xml:space="preserve"> &lt;&lt; אורח &gt;&gt;</w:t>
      </w:r>
      <w:r w:rsidR="00640D5C">
        <w:rPr>
          <w:rtl/>
          <w:lang w:eastAsia="he-IL"/>
        </w:rPr>
        <w:t xml:space="preserve"> </w:t>
      </w:r>
      <w:bookmarkEnd w:id="1692"/>
    </w:p>
    <w:p w14:paraId="55BF6081" w14:textId="29E6228F" w:rsidR="008B2AEA" w:rsidRDefault="008B2AEA" w:rsidP="008B2AEA">
      <w:pPr>
        <w:pStyle w:val="KeepWithNext"/>
        <w:rPr>
          <w:rtl/>
          <w:lang w:eastAsia="he-IL"/>
        </w:rPr>
      </w:pPr>
    </w:p>
    <w:p w14:paraId="7CC89ECA" w14:textId="2B3305DE" w:rsidR="008B2AEA" w:rsidRDefault="008B2AEA" w:rsidP="008B2AEA">
      <w:pPr>
        <w:rPr>
          <w:rtl/>
          <w:lang w:eastAsia="he-IL"/>
        </w:rPr>
      </w:pPr>
      <w:bookmarkStart w:id="1693" w:name="_ETM_Q1_4688300"/>
      <w:bookmarkStart w:id="1694" w:name="_ETM_Q1_4688335"/>
      <w:bookmarkEnd w:id="1693"/>
      <w:bookmarkEnd w:id="1694"/>
      <w:r>
        <w:rPr>
          <w:rFonts w:hint="cs"/>
          <w:rtl/>
          <w:lang w:eastAsia="he-IL"/>
        </w:rPr>
        <w:t>אין ספק שכל המוטיבציה של הצעת החוק הגיעה מעבירות</w:t>
      </w:r>
      <w:bookmarkStart w:id="1695" w:name="_ETM_Q1_4694405"/>
      <w:bookmarkEnd w:id="1695"/>
      <w:r>
        <w:rPr>
          <w:rFonts w:hint="cs"/>
          <w:rtl/>
          <w:lang w:eastAsia="he-IL"/>
        </w:rPr>
        <w:t xml:space="preserve"> המין וככל שבאמת בוחרים באקט החריג הזה של הרחבת</w:t>
      </w:r>
      <w:bookmarkStart w:id="1696" w:name="_ETM_Q1_4702359"/>
      <w:bookmarkEnd w:id="1696"/>
      <w:r>
        <w:rPr>
          <w:rFonts w:hint="cs"/>
          <w:rtl/>
          <w:lang w:eastAsia="he-IL"/>
        </w:rPr>
        <w:t xml:space="preserve"> החיסיון והוספת משוכות דיוניות, זה מה שהצעת החוק עושה</w:t>
      </w:r>
      <w:bookmarkStart w:id="1697" w:name="_ETM_Q1_4702696"/>
      <w:bookmarkEnd w:id="1697"/>
      <w:r>
        <w:rPr>
          <w:rFonts w:hint="cs"/>
          <w:rtl/>
          <w:lang w:eastAsia="he-IL"/>
        </w:rPr>
        <w:t>.</w:t>
      </w:r>
    </w:p>
    <w:p w14:paraId="56D3E0E3" w14:textId="196736F7" w:rsidR="008B2AEA" w:rsidRDefault="008B2AEA" w:rsidP="008B2AEA">
      <w:pPr>
        <w:rPr>
          <w:rtl/>
          <w:lang w:eastAsia="he-IL"/>
        </w:rPr>
      </w:pPr>
    </w:p>
    <w:p w14:paraId="27B454AF" w14:textId="3AC1E2C6" w:rsidR="008B2AEA" w:rsidRDefault="008B2AEA" w:rsidP="008B2AEA">
      <w:pPr>
        <w:pStyle w:val="af6"/>
        <w:keepNext/>
        <w:rPr>
          <w:rtl/>
        </w:rPr>
      </w:pPr>
      <w:bookmarkStart w:id="1698" w:name="ET_yor_6156_149"/>
      <w:r w:rsidRPr="008B2AEA">
        <w:rPr>
          <w:rStyle w:val="TagStyle"/>
          <w:rtl/>
        </w:rPr>
        <w:t xml:space="preserve"> &lt;&lt; יור &gt;&gt; </w:t>
      </w:r>
      <w:r>
        <w:rPr>
          <w:rtl/>
        </w:rPr>
        <w:t>היו"ר גלעד קריב:</w:t>
      </w:r>
      <w:r w:rsidRPr="008B2AEA">
        <w:rPr>
          <w:rStyle w:val="TagStyle"/>
          <w:rtl/>
        </w:rPr>
        <w:t xml:space="preserve"> &lt;&lt; יור &gt;&gt;</w:t>
      </w:r>
      <w:r w:rsidR="00640D5C">
        <w:rPr>
          <w:rtl/>
        </w:rPr>
        <w:t xml:space="preserve"> </w:t>
      </w:r>
      <w:bookmarkEnd w:id="1698"/>
    </w:p>
    <w:p w14:paraId="2212DD86" w14:textId="48C919B2" w:rsidR="008B2AEA" w:rsidRDefault="008B2AEA" w:rsidP="008B2AEA">
      <w:pPr>
        <w:pStyle w:val="KeepWithNext"/>
        <w:rPr>
          <w:rtl/>
          <w:lang w:eastAsia="he-IL"/>
        </w:rPr>
      </w:pPr>
    </w:p>
    <w:p w14:paraId="65EBAE75" w14:textId="2014F17B" w:rsidR="008B2AEA" w:rsidRPr="008B2AEA" w:rsidRDefault="008B2AEA" w:rsidP="008B2AEA">
      <w:pPr>
        <w:rPr>
          <w:rtl/>
          <w:lang w:eastAsia="he-IL"/>
        </w:rPr>
      </w:pPr>
      <w:r>
        <w:rPr>
          <w:rFonts w:hint="cs"/>
          <w:rtl/>
          <w:lang w:eastAsia="he-IL"/>
        </w:rPr>
        <w:t xml:space="preserve">אני מחייך על ההגדרה "חריג". מבחינתי כוונת </w:t>
      </w:r>
      <w:bookmarkStart w:id="1699" w:name="_ETM_Q1_4713193"/>
      <w:bookmarkEnd w:id="1699"/>
      <w:r>
        <w:rPr>
          <w:rFonts w:hint="cs"/>
          <w:rtl/>
          <w:lang w:eastAsia="he-IL"/>
        </w:rPr>
        <w:t>המחוקק הייתה</w:t>
      </w:r>
      <w:r w:rsidR="00CC4744">
        <w:rPr>
          <w:rFonts w:hint="cs"/>
          <w:rtl/>
          <w:lang w:eastAsia="he-IL"/>
        </w:rPr>
        <w:t xml:space="preserve"> </w:t>
      </w:r>
      <w:r>
        <w:rPr>
          <w:rFonts w:hint="cs"/>
          <w:rtl/>
          <w:lang w:eastAsia="he-IL"/>
        </w:rPr>
        <w:t>להגן על סוד השיח הטיפולי.</w:t>
      </w:r>
    </w:p>
    <w:p w14:paraId="5F202F81" w14:textId="70CB4A17" w:rsidR="008B2AEA" w:rsidRDefault="008B2AEA" w:rsidP="00CD2D84">
      <w:pPr>
        <w:rPr>
          <w:rtl/>
          <w:lang w:eastAsia="he-IL"/>
        </w:rPr>
      </w:pPr>
      <w:bookmarkStart w:id="1700" w:name="_ETM_Q1_4211766"/>
      <w:bookmarkStart w:id="1701" w:name="_ETM_Q1_4211798"/>
      <w:bookmarkStart w:id="1702" w:name="_ETM_Q1_4711513"/>
      <w:bookmarkEnd w:id="1700"/>
      <w:bookmarkEnd w:id="1701"/>
      <w:bookmarkEnd w:id="1702"/>
    </w:p>
    <w:p w14:paraId="41E65994" w14:textId="2A0261AF" w:rsidR="008B2AEA" w:rsidRDefault="008B2AEA" w:rsidP="008B2AEA">
      <w:pPr>
        <w:pStyle w:val="af9"/>
        <w:keepNext/>
        <w:rPr>
          <w:rtl/>
          <w:lang w:eastAsia="he-IL"/>
        </w:rPr>
      </w:pPr>
      <w:bookmarkStart w:id="1703" w:name="ET_guest_ישי_שרון_150"/>
      <w:r w:rsidRPr="008B2AEA">
        <w:rPr>
          <w:rStyle w:val="TagStyle"/>
          <w:rtl/>
        </w:rPr>
        <w:t xml:space="preserve"> &lt;&lt; אורח &gt;&gt; </w:t>
      </w:r>
      <w:r>
        <w:rPr>
          <w:rtl/>
          <w:lang w:eastAsia="he-IL"/>
        </w:rPr>
        <w:t>ישי שרון:</w:t>
      </w:r>
      <w:r w:rsidRPr="008B2AEA">
        <w:rPr>
          <w:rStyle w:val="TagStyle"/>
          <w:rtl/>
        </w:rPr>
        <w:t xml:space="preserve"> &lt;&lt; אורח &gt;&gt;</w:t>
      </w:r>
      <w:r w:rsidR="00640D5C">
        <w:rPr>
          <w:rtl/>
          <w:lang w:eastAsia="he-IL"/>
        </w:rPr>
        <w:t xml:space="preserve"> </w:t>
      </w:r>
      <w:bookmarkEnd w:id="1703"/>
    </w:p>
    <w:p w14:paraId="156FD5F3" w14:textId="7E6F9AD9" w:rsidR="008B2AEA" w:rsidRDefault="008B2AEA" w:rsidP="008B2AEA">
      <w:pPr>
        <w:pStyle w:val="KeepWithNext"/>
        <w:rPr>
          <w:rtl/>
          <w:lang w:eastAsia="he-IL"/>
        </w:rPr>
      </w:pPr>
    </w:p>
    <w:p w14:paraId="1A94734A" w14:textId="19AB2C63" w:rsidR="008B2AEA" w:rsidRDefault="008B2AEA" w:rsidP="008B2AEA">
      <w:pPr>
        <w:rPr>
          <w:rtl/>
          <w:lang w:eastAsia="he-IL"/>
        </w:rPr>
      </w:pPr>
      <w:bookmarkStart w:id="1704" w:name="_ETM_Q1_4711703"/>
      <w:bookmarkStart w:id="1705" w:name="_ETM_Q1_4711721"/>
      <w:bookmarkEnd w:id="1704"/>
      <w:bookmarkEnd w:id="1705"/>
      <w:r>
        <w:rPr>
          <w:rFonts w:hint="cs"/>
          <w:rtl/>
          <w:lang w:eastAsia="he-IL"/>
        </w:rPr>
        <w:t xml:space="preserve">אקט חריג לעומת מה שקיים </w:t>
      </w:r>
      <w:bookmarkStart w:id="1706" w:name="_ETM_Q1_4718644"/>
      <w:bookmarkEnd w:id="1706"/>
      <w:r>
        <w:rPr>
          <w:rFonts w:hint="cs"/>
          <w:rtl/>
          <w:lang w:eastAsia="he-IL"/>
        </w:rPr>
        <w:t xml:space="preserve">היום בחוק. לכן תפסת מרובה לא תפסת. כלומר, </w:t>
      </w:r>
      <w:bookmarkStart w:id="1707" w:name="_ETM_Q1_4725563"/>
      <w:bookmarkEnd w:id="1707"/>
      <w:r>
        <w:rPr>
          <w:rFonts w:hint="cs"/>
          <w:rtl/>
          <w:lang w:eastAsia="he-IL"/>
        </w:rPr>
        <w:t xml:space="preserve">אני כן מציע להתמקד בעבירות המין. ככל שרוצים גם להרחיב לעבירות אלימות במשפחה, כאן אני מגיע לנדבך השני </w:t>
      </w:r>
      <w:bookmarkStart w:id="1708" w:name="_ETM_Q1_4735064"/>
      <w:bookmarkEnd w:id="1708"/>
      <w:r>
        <w:rPr>
          <w:rFonts w:hint="cs"/>
          <w:rtl/>
          <w:lang w:eastAsia="he-IL"/>
        </w:rPr>
        <w:t xml:space="preserve">של חומרת העבירות, כאן אני חושב שצריך גם להסתכל על </w:t>
      </w:r>
      <w:bookmarkStart w:id="1709" w:name="_ETM_Q1_4743312"/>
      <w:bookmarkEnd w:id="1709"/>
      <w:r>
        <w:rPr>
          <w:rFonts w:hint="cs"/>
          <w:rtl/>
          <w:lang w:eastAsia="he-IL"/>
        </w:rPr>
        <w:t xml:space="preserve">האפקט היותר יישומי של ההסדר החקיקתי החדש, על </w:t>
      </w:r>
      <w:bookmarkStart w:id="1710" w:name="_ETM_Q1_4747588"/>
      <w:bookmarkEnd w:id="1710"/>
      <w:r>
        <w:rPr>
          <w:rFonts w:hint="cs"/>
          <w:rtl/>
          <w:lang w:eastAsia="he-IL"/>
        </w:rPr>
        <w:t xml:space="preserve">זה שאנחנו כנראה יוצרים שורה של צווארי בקבוק בתוך ההליך, </w:t>
      </w:r>
      <w:bookmarkStart w:id="1711" w:name="_ETM_Q1_4752031"/>
      <w:bookmarkEnd w:id="1711"/>
      <w:r>
        <w:rPr>
          <w:rFonts w:hint="cs"/>
          <w:rtl/>
          <w:lang w:eastAsia="he-IL"/>
        </w:rPr>
        <w:t xml:space="preserve">מסרבלים אותו, וככל שאנחנו מחילים את ההצעה על עבירות יותר </w:t>
      </w:r>
      <w:bookmarkStart w:id="1712" w:name="_ETM_Q1_4754006"/>
      <w:bookmarkEnd w:id="1712"/>
      <w:r>
        <w:rPr>
          <w:rFonts w:hint="cs"/>
          <w:rtl/>
          <w:lang w:eastAsia="he-IL"/>
        </w:rPr>
        <w:t xml:space="preserve">קלות, עבירות של תביעות משטרתיות, עבירות בבית משפט שלום </w:t>
      </w:r>
      <w:bookmarkStart w:id="1713" w:name="_ETM_Q1_4763037"/>
      <w:bookmarkEnd w:id="1713"/>
      <w:r>
        <w:rPr>
          <w:rtl/>
          <w:lang w:eastAsia="he-IL"/>
        </w:rPr>
        <w:t>–</w:t>
      </w:r>
      <w:r>
        <w:rPr>
          <w:rFonts w:hint="cs"/>
          <w:rtl/>
          <w:lang w:eastAsia="he-IL"/>
        </w:rPr>
        <w:t xml:space="preserve"> אגב, הייעוץ המשפטי דיבר על עבירות </w:t>
      </w:r>
      <w:bookmarkStart w:id="1714" w:name="_ETM_Q1_4764050"/>
      <w:bookmarkEnd w:id="1714"/>
      <w:r>
        <w:rPr>
          <w:rFonts w:hint="cs"/>
          <w:rtl/>
          <w:lang w:eastAsia="he-IL"/>
        </w:rPr>
        <w:t>כמו איומים או על תקיפות פחות חמורות שכרגע לא חלות. אני ח</w:t>
      </w:r>
      <w:r w:rsidR="00C22C25">
        <w:rPr>
          <w:rFonts w:hint="cs"/>
          <w:rtl/>
          <w:lang w:eastAsia="he-IL"/>
        </w:rPr>
        <w:t>וש</w:t>
      </w:r>
      <w:r>
        <w:rPr>
          <w:rFonts w:hint="cs"/>
          <w:rtl/>
          <w:lang w:eastAsia="he-IL"/>
        </w:rPr>
        <w:t>ב שאולי אפילו עבירה של חבלה חמורה</w:t>
      </w:r>
      <w:r w:rsidR="00C22C25">
        <w:rPr>
          <w:rFonts w:hint="cs"/>
          <w:rtl/>
          <w:lang w:eastAsia="he-IL"/>
        </w:rPr>
        <w:t xml:space="preserve">, סעיף </w:t>
      </w:r>
      <w:bookmarkStart w:id="1715" w:name="_ETM_Q1_4768990"/>
      <w:bookmarkEnd w:id="1715"/>
      <w:r w:rsidR="00C22C25">
        <w:rPr>
          <w:rFonts w:hint="cs"/>
          <w:rtl/>
          <w:lang w:eastAsia="he-IL"/>
        </w:rPr>
        <w:t>333 אולי לא צריכה להיות</w:t>
      </w:r>
      <w:r w:rsidR="00CC4744">
        <w:rPr>
          <w:rFonts w:hint="cs"/>
          <w:rtl/>
          <w:lang w:eastAsia="he-IL"/>
        </w:rPr>
        <w:t xml:space="preserve"> </w:t>
      </w:r>
      <w:r w:rsidR="00C22C25">
        <w:rPr>
          <w:rFonts w:hint="cs"/>
          <w:rtl/>
          <w:lang w:eastAsia="he-IL"/>
        </w:rPr>
        <w:t xml:space="preserve">בפנים כי דווקא </w:t>
      </w:r>
      <w:bookmarkStart w:id="1716" w:name="_ETM_Q1_4772234"/>
      <w:bookmarkEnd w:id="1716"/>
      <w:r w:rsidR="00C22C25">
        <w:rPr>
          <w:rFonts w:hint="cs"/>
          <w:rtl/>
          <w:lang w:eastAsia="he-IL"/>
        </w:rPr>
        <w:t xml:space="preserve">בעבירות האלה יש את אותה סכנה של </w:t>
      </w:r>
      <w:bookmarkStart w:id="1717" w:name="_ETM_Q1_4775743"/>
      <w:bookmarkEnd w:id="1717"/>
      <w:r w:rsidR="00C22C25">
        <w:rPr>
          <w:rFonts w:hint="cs"/>
          <w:rtl/>
          <w:lang w:eastAsia="he-IL"/>
        </w:rPr>
        <w:t>התארכות ימי המעצר</w:t>
      </w:r>
      <w:r w:rsidR="00CC4744">
        <w:rPr>
          <w:rFonts w:hint="cs"/>
          <w:rtl/>
          <w:lang w:eastAsia="he-IL"/>
        </w:rPr>
        <w:t xml:space="preserve"> </w:t>
      </w:r>
      <w:r w:rsidR="00C22C25">
        <w:rPr>
          <w:rFonts w:hint="cs"/>
          <w:rtl/>
          <w:lang w:eastAsia="he-IL"/>
        </w:rPr>
        <w:t>מעבר לעונש הראוי.</w:t>
      </w:r>
      <w:bookmarkStart w:id="1718" w:name="_ETM_Q1_4780646"/>
      <w:bookmarkEnd w:id="1718"/>
    </w:p>
    <w:p w14:paraId="1157C091" w14:textId="6E8336FE" w:rsidR="00C22C25" w:rsidRDefault="00C22C25" w:rsidP="008B2AEA">
      <w:pPr>
        <w:rPr>
          <w:rtl/>
          <w:lang w:eastAsia="he-IL"/>
        </w:rPr>
      </w:pPr>
      <w:bookmarkStart w:id="1719" w:name="_ETM_Q1_4780682"/>
      <w:bookmarkEnd w:id="1719"/>
    </w:p>
    <w:p w14:paraId="3AE19094" w14:textId="74F70199" w:rsidR="00C22C25" w:rsidRDefault="00C22C25" w:rsidP="008B2AEA">
      <w:pPr>
        <w:rPr>
          <w:rtl/>
          <w:lang w:eastAsia="he-IL"/>
        </w:rPr>
      </w:pPr>
      <w:bookmarkStart w:id="1720" w:name="_ETM_Q1_4780767"/>
      <w:bookmarkStart w:id="1721" w:name="_ETM_Q1_4780799"/>
      <w:bookmarkEnd w:id="1720"/>
      <w:bookmarkEnd w:id="1721"/>
      <w:r>
        <w:rPr>
          <w:rFonts w:hint="cs"/>
          <w:rtl/>
          <w:lang w:eastAsia="he-IL"/>
        </w:rPr>
        <w:t>אני אומר בעדינות שבעבירות אלימות במשפחה מן הרף התחתון, אנחנו כסנגוריה</w:t>
      </w:r>
      <w:bookmarkStart w:id="1722" w:name="_ETM_Q1_4785238"/>
      <w:bookmarkEnd w:id="1722"/>
      <w:r>
        <w:rPr>
          <w:rFonts w:hint="cs"/>
          <w:rtl/>
          <w:lang w:eastAsia="he-IL"/>
        </w:rPr>
        <w:t xml:space="preserve"> גם מזהים פוטנציאל לטענות חפות יותר משמעותיות ולהצלחה שלהן. </w:t>
      </w:r>
      <w:bookmarkStart w:id="1723" w:name="_ETM_Q1_4793985"/>
      <w:bookmarkEnd w:id="1723"/>
      <w:r>
        <w:rPr>
          <w:rFonts w:hint="cs"/>
          <w:rtl/>
          <w:lang w:eastAsia="he-IL"/>
        </w:rPr>
        <w:t xml:space="preserve">אני מקווה שהכוונה שלי ברורה. </w:t>
      </w:r>
    </w:p>
    <w:p w14:paraId="183F366D" w14:textId="4C17B5E9" w:rsidR="00C22C25" w:rsidRDefault="00C22C25" w:rsidP="008B2AEA">
      <w:pPr>
        <w:rPr>
          <w:rtl/>
          <w:lang w:eastAsia="he-IL"/>
        </w:rPr>
      </w:pPr>
      <w:bookmarkStart w:id="1724" w:name="_ETM_Q1_4796301"/>
      <w:bookmarkStart w:id="1725" w:name="_ETM_Q1_4796331"/>
      <w:bookmarkEnd w:id="1724"/>
      <w:bookmarkEnd w:id="1725"/>
    </w:p>
    <w:p w14:paraId="44AA7BF8" w14:textId="602EB49A" w:rsidR="00C22C25" w:rsidRDefault="00C22C25" w:rsidP="00C22C25">
      <w:pPr>
        <w:pStyle w:val="af6"/>
        <w:keepNext/>
        <w:rPr>
          <w:rtl/>
        </w:rPr>
      </w:pPr>
      <w:bookmarkStart w:id="1726" w:name="ET_yor_6156_151"/>
      <w:r w:rsidRPr="00C22C25">
        <w:rPr>
          <w:rStyle w:val="TagStyle"/>
          <w:rtl/>
        </w:rPr>
        <w:t xml:space="preserve"> &lt;&lt; יור &gt;&gt; </w:t>
      </w:r>
      <w:r>
        <w:rPr>
          <w:rtl/>
        </w:rPr>
        <w:t>היו"ר גלעד קריב:</w:t>
      </w:r>
      <w:r w:rsidRPr="00C22C25">
        <w:rPr>
          <w:rStyle w:val="TagStyle"/>
          <w:rtl/>
        </w:rPr>
        <w:t xml:space="preserve"> &lt;&lt; יור &gt;&gt;</w:t>
      </w:r>
      <w:r w:rsidR="00640D5C">
        <w:rPr>
          <w:rtl/>
        </w:rPr>
        <w:t xml:space="preserve"> </w:t>
      </w:r>
      <w:bookmarkEnd w:id="1726"/>
    </w:p>
    <w:p w14:paraId="45D99939" w14:textId="47D7F640" w:rsidR="00C22C25" w:rsidRDefault="00C22C25" w:rsidP="00C22C25">
      <w:pPr>
        <w:pStyle w:val="KeepWithNext"/>
        <w:rPr>
          <w:rtl/>
          <w:lang w:eastAsia="he-IL"/>
        </w:rPr>
      </w:pPr>
    </w:p>
    <w:p w14:paraId="430EC739" w14:textId="0B2CF2F8" w:rsidR="00C22C25" w:rsidRDefault="00C22C25" w:rsidP="00C22C25">
      <w:pPr>
        <w:rPr>
          <w:rtl/>
          <w:lang w:eastAsia="he-IL"/>
        </w:rPr>
      </w:pPr>
      <w:r>
        <w:rPr>
          <w:rFonts w:hint="cs"/>
          <w:rtl/>
          <w:lang w:eastAsia="he-IL"/>
        </w:rPr>
        <w:t xml:space="preserve">ברור. אלה דברים שנצטרך לדון </w:t>
      </w:r>
      <w:bookmarkStart w:id="1727" w:name="_ETM_Q1_4800477"/>
      <w:bookmarkEnd w:id="1727"/>
      <w:r>
        <w:rPr>
          <w:rFonts w:hint="cs"/>
          <w:rtl/>
          <w:lang w:eastAsia="he-IL"/>
        </w:rPr>
        <w:t xml:space="preserve">בהם במהלכי חקיקה עתידיים. לא בטוח שהגזרה השווה </w:t>
      </w:r>
      <w:bookmarkStart w:id="1728" w:name="_ETM_Q1_4807120"/>
      <w:bookmarkEnd w:id="1728"/>
      <w:r>
        <w:rPr>
          <w:rFonts w:hint="cs"/>
          <w:rtl/>
          <w:lang w:eastAsia="he-IL"/>
        </w:rPr>
        <w:t>בין טיפול פסיכולוגי לבין טיפול סוציאלי</w:t>
      </w:r>
      <w:r w:rsidR="00CC4744">
        <w:rPr>
          <w:rFonts w:hint="cs"/>
          <w:rtl/>
          <w:lang w:eastAsia="he-IL"/>
        </w:rPr>
        <w:t xml:space="preserve"> </w:t>
      </w:r>
      <w:r>
        <w:rPr>
          <w:rFonts w:hint="cs"/>
          <w:rtl/>
          <w:lang w:eastAsia="he-IL"/>
        </w:rPr>
        <w:t xml:space="preserve">היא גזרה שווה </w:t>
      </w:r>
      <w:bookmarkStart w:id="1729" w:name="_ETM_Q1_4814716"/>
      <w:bookmarkEnd w:id="1729"/>
      <w:r>
        <w:rPr>
          <w:rFonts w:hint="cs"/>
          <w:rtl/>
          <w:lang w:eastAsia="he-IL"/>
        </w:rPr>
        <w:t xml:space="preserve">מוצדקת אבל אלה דיונים שהם מעבר לגבולותיו של מעשה החקיקה </w:t>
      </w:r>
      <w:bookmarkStart w:id="1730" w:name="_ETM_Q1_4821592"/>
      <w:bookmarkEnd w:id="1730"/>
      <w:r>
        <w:rPr>
          <w:rFonts w:hint="cs"/>
          <w:rtl/>
          <w:lang w:eastAsia="he-IL"/>
        </w:rPr>
        <w:t>הנוכחי. אני אומר שוב שקשה לי</w:t>
      </w:r>
      <w:r w:rsidR="00CC4744">
        <w:rPr>
          <w:rFonts w:hint="cs"/>
          <w:rtl/>
          <w:lang w:eastAsia="he-IL"/>
        </w:rPr>
        <w:t xml:space="preserve"> </w:t>
      </w:r>
      <w:r>
        <w:rPr>
          <w:rFonts w:hint="cs"/>
          <w:rtl/>
          <w:lang w:eastAsia="he-IL"/>
        </w:rPr>
        <w:t>עם היעדר</w:t>
      </w:r>
      <w:bookmarkStart w:id="1731" w:name="_ETM_Q1_4825899"/>
      <w:bookmarkEnd w:id="1731"/>
      <w:r>
        <w:rPr>
          <w:rFonts w:hint="cs"/>
          <w:rtl/>
          <w:lang w:eastAsia="he-IL"/>
        </w:rPr>
        <w:t xml:space="preserve"> נתונים. חוסר היכולת לומר בכמה תיקים של אלימות בין בני </w:t>
      </w:r>
      <w:bookmarkStart w:id="1732" w:name="_ETM_Q1_4830349"/>
      <w:bookmarkEnd w:id="1732"/>
      <w:r>
        <w:rPr>
          <w:rFonts w:hint="cs"/>
          <w:rtl/>
          <w:lang w:eastAsia="he-IL"/>
        </w:rPr>
        <w:t xml:space="preserve">זוג מבקשים בסופו של דבר את החומרים הטיפוליים, בעיניי זה הנתון הכי מכריע כדי להבין גם את הטענה </w:t>
      </w:r>
      <w:bookmarkStart w:id="1733" w:name="_ETM_Q1_4838496"/>
      <w:bookmarkEnd w:id="1733"/>
      <w:r>
        <w:rPr>
          <w:rFonts w:hint="cs"/>
          <w:rtl/>
          <w:lang w:eastAsia="he-IL"/>
        </w:rPr>
        <w:t>של הסרבול וגם עד כמה זו באמת פרקטיקה</w:t>
      </w:r>
      <w:bookmarkStart w:id="1734" w:name="_ETM_Q1_4842202"/>
      <w:bookmarkEnd w:id="1734"/>
      <w:r>
        <w:rPr>
          <w:rFonts w:hint="cs"/>
          <w:rtl/>
          <w:lang w:eastAsia="he-IL"/>
        </w:rPr>
        <w:t xml:space="preserve"> רווחת. </w:t>
      </w:r>
    </w:p>
    <w:p w14:paraId="27DB47B5" w14:textId="225ABDED" w:rsidR="00C22C25" w:rsidRDefault="00C22C25" w:rsidP="00C22C25">
      <w:pPr>
        <w:rPr>
          <w:rtl/>
          <w:lang w:eastAsia="he-IL"/>
        </w:rPr>
      </w:pPr>
      <w:bookmarkStart w:id="1735" w:name="_ETM_Q1_4849879"/>
      <w:bookmarkStart w:id="1736" w:name="_ETM_Q1_4849912"/>
      <w:bookmarkStart w:id="1737" w:name="_ETM_Q1_4851287"/>
      <w:bookmarkEnd w:id="1735"/>
      <w:bookmarkEnd w:id="1736"/>
      <w:bookmarkEnd w:id="1737"/>
    </w:p>
    <w:p w14:paraId="0E34F867" w14:textId="1B95D3EC" w:rsidR="00C22C25" w:rsidRDefault="00C22C25" w:rsidP="00C22C25">
      <w:pPr>
        <w:pStyle w:val="af9"/>
        <w:keepNext/>
        <w:rPr>
          <w:rtl/>
          <w:lang w:eastAsia="he-IL"/>
        </w:rPr>
      </w:pPr>
      <w:bookmarkStart w:id="1738" w:name="ET_guest_אפרת_רו_תם_152"/>
      <w:r w:rsidRPr="00C22C25">
        <w:rPr>
          <w:rStyle w:val="TagStyle"/>
          <w:rtl/>
        </w:rPr>
        <w:t xml:space="preserve"> &lt;&lt; אורח &gt;&gt; </w:t>
      </w:r>
      <w:r>
        <w:rPr>
          <w:rtl/>
          <w:lang w:eastAsia="he-IL"/>
        </w:rPr>
        <w:t>אפרת רותם:</w:t>
      </w:r>
      <w:r w:rsidRPr="00C22C25">
        <w:rPr>
          <w:rStyle w:val="TagStyle"/>
          <w:rtl/>
        </w:rPr>
        <w:t xml:space="preserve"> &lt;&lt; אורח &gt;&gt;</w:t>
      </w:r>
      <w:r w:rsidR="00640D5C">
        <w:rPr>
          <w:rtl/>
          <w:lang w:eastAsia="he-IL"/>
        </w:rPr>
        <w:t xml:space="preserve"> </w:t>
      </w:r>
      <w:bookmarkEnd w:id="1738"/>
    </w:p>
    <w:p w14:paraId="3C0784E7" w14:textId="07826A43" w:rsidR="00C22C25" w:rsidRDefault="00C22C25" w:rsidP="00C22C25">
      <w:pPr>
        <w:pStyle w:val="KeepWithNext"/>
        <w:rPr>
          <w:rtl/>
          <w:lang w:eastAsia="he-IL"/>
        </w:rPr>
      </w:pPr>
    </w:p>
    <w:p w14:paraId="313345BC" w14:textId="3CC4FF6F" w:rsidR="00C22C25" w:rsidRDefault="001E0B45" w:rsidP="00C22C25">
      <w:pPr>
        <w:rPr>
          <w:rtl/>
          <w:lang w:eastAsia="he-IL"/>
        </w:rPr>
      </w:pPr>
      <w:bookmarkStart w:id="1739" w:name="_ETM_Q1_4851490"/>
      <w:bookmarkStart w:id="1740" w:name="_ETM_Q1_4851525"/>
      <w:bookmarkEnd w:id="1739"/>
      <w:bookmarkEnd w:id="1740"/>
      <w:r>
        <w:rPr>
          <w:rFonts w:hint="cs"/>
          <w:rtl/>
          <w:lang w:eastAsia="he-IL"/>
        </w:rPr>
        <w:t xml:space="preserve"> </w:t>
      </w:r>
      <w:r w:rsidR="00C22C25">
        <w:rPr>
          <w:rFonts w:hint="cs"/>
          <w:rtl/>
          <w:lang w:eastAsia="he-IL"/>
        </w:rPr>
        <w:t xml:space="preserve">איגוד העובדים הסוציאליים. </w:t>
      </w:r>
      <w:r>
        <w:rPr>
          <w:rFonts w:hint="cs"/>
          <w:rtl/>
          <w:lang w:eastAsia="he-IL"/>
        </w:rPr>
        <w:t xml:space="preserve">אני כן אוסיף אפילו לצורכי העתיד ואומר שמהבדיקה הספורדית שאני עשיתי </w:t>
      </w:r>
      <w:bookmarkStart w:id="1741" w:name="_ETM_Q1_4862062"/>
      <w:bookmarkEnd w:id="1741"/>
      <w:r>
        <w:rPr>
          <w:rFonts w:hint="cs"/>
          <w:rtl/>
          <w:lang w:eastAsia="he-IL"/>
        </w:rPr>
        <w:t>אצל מנהלות</w:t>
      </w:r>
      <w:r w:rsidR="00CC4744">
        <w:rPr>
          <w:rFonts w:hint="cs"/>
          <w:rtl/>
          <w:lang w:eastAsia="he-IL"/>
        </w:rPr>
        <w:t xml:space="preserve"> </w:t>
      </w:r>
      <w:r>
        <w:rPr>
          <w:rFonts w:hint="cs"/>
          <w:rtl/>
          <w:lang w:eastAsia="he-IL"/>
        </w:rPr>
        <w:t>מרכזים למניעת אלימות במשפחה בכל מיני</w:t>
      </w:r>
      <w:bookmarkStart w:id="1742" w:name="_ETM_Q1_4865426"/>
      <w:bookmarkEnd w:id="1742"/>
      <w:r>
        <w:rPr>
          <w:rFonts w:hint="cs"/>
          <w:rtl/>
          <w:lang w:eastAsia="he-IL"/>
        </w:rPr>
        <w:t xml:space="preserve"> רשויות, זו כן תופעה שהולכת וגדלה. זאת אומרת,</w:t>
      </w:r>
      <w:bookmarkStart w:id="1743" w:name="_ETM_Q1_4867506"/>
      <w:bookmarkEnd w:id="1743"/>
      <w:r>
        <w:rPr>
          <w:rFonts w:hint="cs"/>
          <w:rtl/>
          <w:lang w:eastAsia="he-IL"/>
        </w:rPr>
        <w:t xml:space="preserve"> הסרת החיסיון.</w:t>
      </w:r>
    </w:p>
    <w:p w14:paraId="5ECD5FD4" w14:textId="07E22515" w:rsidR="001E0B45" w:rsidRDefault="001E0B45" w:rsidP="00C22C25">
      <w:pPr>
        <w:rPr>
          <w:rtl/>
          <w:lang w:eastAsia="he-IL"/>
        </w:rPr>
      </w:pPr>
      <w:bookmarkStart w:id="1744" w:name="_ETM_Q1_4870115"/>
      <w:bookmarkEnd w:id="1744"/>
    </w:p>
    <w:p w14:paraId="09B53AAC" w14:textId="5229EDE4" w:rsidR="001E0B45" w:rsidRDefault="001E0B45" w:rsidP="001E0B45">
      <w:pPr>
        <w:pStyle w:val="af6"/>
        <w:keepNext/>
        <w:rPr>
          <w:rtl/>
        </w:rPr>
      </w:pPr>
      <w:bookmarkStart w:id="1745" w:name="ET_yor_6156_153"/>
      <w:r w:rsidRPr="001E0B45">
        <w:rPr>
          <w:rStyle w:val="TagStyle"/>
          <w:rtl/>
        </w:rPr>
        <w:t xml:space="preserve"> &lt;&lt; יור &gt;&gt; </w:t>
      </w:r>
      <w:r>
        <w:rPr>
          <w:rtl/>
        </w:rPr>
        <w:t>היו"ר גלעד קריב:</w:t>
      </w:r>
      <w:r w:rsidRPr="001E0B45">
        <w:rPr>
          <w:rStyle w:val="TagStyle"/>
          <w:rtl/>
        </w:rPr>
        <w:t xml:space="preserve"> &lt;&lt; יור &gt;&gt;</w:t>
      </w:r>
      <w:r w:rsidR="00640D5C">
        <w:rPr>
          <w:rtl/>
        </w:rPr>
        <w:t xml:space="preserve"> </w:t>
      </w:r>
      <w:bookmarkEnd w:id="1745"/>
    </w:p>
    <w:p w14:paraId="502599AA" w14:textId="4D8500F3" w:rsidR="001E0B45" w:rsidRDefault="001E0B45" w:rsidP="001E0B45">
      <w:pPr>
        <w:pStyle w:val="KeepWithNext"/>
        <w:rPr>
          <w:rtl/>
          <w:lang w:eastAsia="he-IL"/>
        </w:rPr>
      </w:pPr>
    </w:p>
    <w:p w14:paraId="02823D3A" w14:textId="4353359B" w:rsidR="001E0B45" w:rsidRDefault="001E0B45" w:rsidP="001E0B45">
      <w:pPr>
        <w:rPr>
          <w:rtl/>
          <w:lang w:eastAsia="he-IL"/>
        </w:rPr>
      </w:pPr>
      <w:bookmarkStart w:id="1746" w:name="_ETM_Q1_4870355"/>
      <w:bookmarkStart w:id="1747" w:name="_ETM_Q1_4870391"/>
      <w:bookmarkEnd w:id="1746"/>
      <w:bookmarkEnd w:id="1747"/>
      <w:r>
        <w:rPr>
          <w:rFonts w:hint="cs"/>
          <w:rtl/>
          <w:lang w:eastAsia="he-IL"/>
        </w:rPr>
        <w:t>בקשת חומרים טיפוליים במסגרת החקירה.</w:t>
      </w:r>
    </w:p>
    <w:p w14:paraId="4BF78CF2" w14:textId="72E6FBB3" w:rsidR="001E0B45" w:rsidRDefault="001E0B45" w:rsidP="001E0B45">
      <w:pPr>
        <w:rPr>
          <w:rtl/>
          <w:lang w:eastAsia="he-IL"/>
        </w:rPr>
      </w:pPr>
    </w:p>
    <w:p w14:paraId="2252EF6D" w14:textId="3EFF0312" w:rsidR="001E0B45" w:rsidRDefault="001E0B45" w:rsidP="001E0B45">
      <w:pPr>
        <w:pStyle w:val="af9"/>
        <w:keepNext/>
        <w:rPr>
          <w:rtl/>
          <w:lang w:eastAsia="he-IL"/>
        </w:rPr>
      </w:pPr>
      <w:bookmarkStart w:id="1748" w:name="ET_guest_אפרת_רותם_154"/>
      <w:r w:rsidRPr="001E0B45">
        <w:rPr>
          <w:rStyle w:val="TagStyle"/>
          <w:rtl/>
        </w:rPr>
        <w:t xml:space="preserve"> &lt;&lt; אורח &gt;&gt; </w:t>
      </w:r>
      <w:r>
        <w:rPr>
          <w:rtl/>
          <w:lang w:eastAsia="he-IL"/>
        </w:rPr>
        <w:t>אפרת רותם:</w:t>
      </w:r>
      <w:r w:rsidRPr="001E0B45">
        <w:rPr>
          <w:rStyle w:val="TagStyle"/>
          <w:rtl/>
        </w:rPr>
        <w:t xml:space="preserve"> &lt;&lt; אורח &gt;&gt;</w:t>
      </w:r>
      <w:r w:rsidR="00640D5C">
        <w:rPr>
          <w:rtl/>
          <w:lang w:eastAsia="he-IL"/>
        </w:rPr>
        <w:t xml:space="preserve"> </w:t>
      </w:r>
      <w:bookmarkEnd w:id="1748"/>
    </w:p>
    <w:p w14:paraId="7C930819" w14:textId="2FAA9CA5" w:rsidR="001E0B45" w:rsidRDefault="001E0B45" w:rsidP="001E0B45">
      <w:pPr>
        <w:pStyle w:val="KeepWithNext"/>
        <w:rPr>
          <w:rtl/>
          <w:lang w:eastAsia="he-IL"/>
        </w:rPr>
      </w:pPr>
    </w:p>
    <w:p w14:paraId="3F483FA2" w14:textId="44DB571E" w:rsidR="001E0B45" w:rsidRDefault="001E0B45" w:rsidP="001E0B45">
      <w:pPr>
        <w:rPr>
          <w:rtl/>
          <w:lang w:eastAsia="he-IL"/>
        </w:rPr>
      </w:pPr>
      <w:r>
        <w:rPr>
          <w:rFonts w:hint="cs"/>
          <w:rtl/>
          <w:lang w:eastAsia="he-IL"/>
        </w:rPr>
        <w:t xml:space="preserve">כן. זה </w:t>
      </w:r>
      <w:bookmarkStart w:id="1749" w:name="_ETM_Q1_4872391"/>
      <w:bookmarkEnd w:id="1749"/>
      <w:r>
        <w:rPr>
          <w:rFonts w:hint="cs"/>
          <w:rtl/>
          <w:lang w:eastAsia="he-IL"/>
        </w:rPr>
        <w:t xml:space="preserve">משהו שהולך וגדל. אני לא יודעת להתנבא אבל אני מעריכה שבעוד כמה שנים המצב לא יהיה מאוד שונה </w:t>
      </w:r>
      <w:bookmarkStart w:id="1750" w:name="_ETM_Q1_4880792"/>
      <w:bookmarkEnd w:id="1750"/>
      <w:r>
        <w:rPr>
          <w:rFonts w:hint="cs"/>
          <w:rtl/>
          <w:lang w:eastAsia="he-IL"/>
        </w:rPr>
        <w:t>במה שאנחנו עושים כאן לגבי עבירות מין.</w:t>
      </w:r>
    </w:p>
    <w:p w14:paraId="1D7D62BE" w14:textId="6E41DEB3" w:rsidR="001E0B45" w:rsidRDefault="001E0B45" w:rsidP="001E0B45">
      <w:pPr>
        <w:rPr>
          <w:rtl/>
          <w:lang w:eastAsia="he-IL"/>
        </w:rPr>
      </w:pPr>
      <w:bookmarkStart w:id="1751" w:name="_ETM_Q1_4885433"/>
      <w:bookmarkStart w:id="1752" w:name="_ETM_Q1_4885464"/>
      <w:bookmarkStart w:id="1753" w:name="_ETM_Q1_4882304"/>
      <w:bookmarkEnd w:id="1751"/>
      <w:bookmarkEnd w:id="1752"/>
      <w:bookmarkEnd w:id="1753"/>
    </w:p>
    <w:p w14:paraId="70096466" w14:textId="36305AF7" w:rsidR="001E0B45" w:rsidRDefault="001E0B45" w:rsidP="001E0B45">
      <w:pPr>
        <w:pStyle w:val="af9"/>
        <w:keepNext/>
        <w:rPr>
          <w:rtl/>
          <w:lang w:eastAsia="he-IL"/>
        </w:rPr>
      </w:pPr>
      <w:bookmarkStart w:id="1754" w:name="ET_guest_רפק_עדי_טל_נוסבוים_155"/>
      <w:r w:rsidRPr="001E0B45">
        <w:rPr>
          <w:rStyle w:val="TagStyle"/>
          <w:rtl/>
        </w:rPr>
        <w:t xml:space="preserve"> &lt;&lt; אורח &gt;&gt; </w:t>
      </w:r>
      <w:r>
        <w:rPr>
          <w:rtl/>
          <w:lang w:eastAsia="he-IL"/>
        </w:rPr>
        <w:t xml:space="preserve">עדי טל </w:t>
      </w:r>
      <w:proofErr w:type="spellStart"/>
      <w:r>
        <w:rPr>
          <w:rtl/>
          <w:lang w:eastAsia="he-IL"/>
        </w:rPr>
        <w:t>נוסבוים</w:t>
      </w:r>
      <w:proofErr w:type="spellEnd"/>
      <w:r>
        <w:rPr>
          <w:rtl/>
          <w:lang w:eastAsia="he-IL"/>
        </w:rPr>
        <w:t>:</w:t>
      </w:r>
      <w:r w:rsidRPr="001E0B45">
        <w:rPr>
          <w:rStyle w:val="TagStyle"/>
          <w:rtl/>
        </w:rPr>
        <w:t xml:space="preserve"> &lt;&lt; אורח &gt;&gt;</w:t>
      </w:r>
      <w:r w:rsidR="00640D5C">
        <w:rPr>
          <w:rtl/>
          <w:lang w:eastAsia="he-IL"/>
        </w:rPr>
        <w:t xml:space="preserve"> </w:t>
      </w:r>
      <w:bookmarkEnd w:id="1754"/>
    </w:p>
    <w:p w14:paraId="100AD443" w14:textId="0A7DCB2F" w:rsidR="001E0B45" w:rsidRDefault="001E0B45" w:rsidP="001E0B45">
      <w:pPr>
        <w:pStyle w:val="KeepWithNext"/>
        <w:rPr>
          <w:rtl/>
          <w:lang w:eastAsia="he-IL"/>
        </w:rPr>
      </w:pPr>
    </w:p>
    <w:p w14:paraId="32804B32" w14:textId="3FE18C47" w:rsidR="001E0B45" w:rsidRDefault="001E0B45" w:rsidP="001E0B45">
      <w:pPr>
        <w:rPr>
          <w:rtl/>
          <w:lang w:eastAsia="he-IL"/>
        </w:rPr>
      </w:pPr>
      <w:bookmarkStart w:id="1755" w:name="_ETM_Q1_4882504"/>
      <w:bookmarkStart w:id="1756" w:name="_ETM_Q1_4882538"/>
      <w:bookmarkEnd w:id="1755"/>
      <w:bookmarkEnd w:id="1756"/>
      <w:r>
        <w:rPr>
          <w:rFonts w:hint="cs"/>
          <w:rtl/>
          <w:lang w:eastAsia="he-IL"/>
        </w:rPr>
        <w:t xml:space="preserve">הייעוץ המשפטי, משטרת </w:t>
      </w:r>
      <w:bookmarkStart w:id="1757" w:name="_ETM_Q1_4888241"/>
      <w:bookmarkEnd w:id="1757"/>
      <w:r>
        <w:rPr>
          <w:rFonts w:hint="cs"/>
          <w:rtl/>
          <w:lang w:eastAsia="he-IL"/>
        </w:rPr>
        <w:t>ישראל. אני רוצה להוסיף ולומר שכל ההסדר הזה נבחן</w:t>
      </w:r>
      <w:bookmarkStart w:id="1758" w:name="_ETM_Q1_4895228"/>
      <w:bookmarkEnd w:id="1758"/>
      <w:r>
        <w:rPr>
          <w:rFonts w:hint="cs"/>
          <w:rtl/>
          <w:lang w:eastAsia="he-IL"/>
        </w:rPr>
        <w:t xml:space="preserve"> מתוך הנחה שאנחנו מחילים אותו -</w:t>
      </w:r>
      <w:r w:rsidR="00CC4744">
        <w:rPr>
          <w:rFonts w:hint="cs"/>
          <w:rtl/>
          <w:lang w:eastAsia="he-IL"/>
        </w:rPr>
        <w:t xml:space="preserve"> </w:t>
      </w:r>
      <w:r>
        <w:rPr>
          <w:rFonts w:hint="cs"/>
          <w:rtl/>
          <w:lang w:eastAsia="he-IL"/>
        </w:rPr>
        <w:t xml:space="preserve">מתוך הממשלה לפחות וגם בנוסח שהיה מלכתחילה </w:t>
      </w:r>
      <w:r>
        <w:rPr>
          <w:rtl/>
          <w:lang w:eastAsia="he-IL"/>
        </w:rPr>
        <w:t>–</w:t>
      </w:r>
      <w:r>
        <w:rPr>
          <w:rFonts w:hint="cs"/>
          <w:rtl/>
          <w:lang w:eastAsia="he-IL"/>
        </w:rPr>
        <w:t xml:space="preserve"> רק על עבירות מתוספת</w:t>
      </w:r>
      <w:bookmarkStart w:id="1759" w:name="_ETM_Q1_4903635"/>
      <w:bookmarkEnd w:id="1759"/>
      <w:r>
        <w:rPr>
          <w:rFonts w:hint="cs"/>
          <w:rtl/>
          <w:lang w:eastAsia="he-IL"/>
        </w:rPr>
        <w:t xml:space="preserve"> ראשונה על חלק א'. לכן לא נעשתה בדיקה מעמיקה אולי </w:t>
      </w:r>
      <w:bookmarkStart w:id="1760" w:name="_ETM_Q1_4909100"/>
      <w:bookmarkEnd w:id="1760"/>
      <w:r>
        <w:rPr>
          <w:rFonts w:hint="cs"/>
          <w:rtl/>
          <w:lang w:eastAsia="he-IL"/>
        </w:rPr>
        <w:t xml:space="preserve">אבל אנחנו חושבים שגם בלי הנתונים, כמו שנאמר כאן זה </w:t>
      </w:r>
      <w:bookmarkStart w:id="1761" w:name="_ETM_Q1_4911935"/>
      <w:bookmarkEnd w:id="1761"/>
      <w:r>
        <w:rPr>
          <w:rFonts w:hint="cs"/>
          <w:rtl/>
          <w:lang w:eastAsia="he-IL"/>
        </w:rPr>
        <w:t>הסדר באמת חדשני ויוצא דופן ואנחנו רוצים ללכת</w:t>
      </w:r>
      <w:bookmarkStart w:id="1762" w:name="_ETM_Q1_4916183"/>
      <w:bookmarkEnd w:id="1762"/>
      <w:r>
        <w:rPr>
          <w:rFonts w:hint="cs"/>
          <w:rtl/>
          <w:lang w:eastAsia="he-IL"/>
        </w:rPr>
        <w:t xml:space="preserve"> כאן עקב בצד אגודל גם מבחינת העבירות שבתביעה.</w:t>
      </w:r>
    </w:p>
    <w:p w14:paraId="460B9C08" w14:textId="77777777" w:rsidR="001E0B45" w:rsidRDefault="001E0B45" w:rsidP="001E0B45">
      <w:pPr>
        <w:rPr>
          <w:rtl/>
          <w:lang w:eastAsia="he-IL"/>
        </w:rPr>
      </w:pPr>
      <w:bookmarkStart w:id="1763" w:name="_ETM_Q1_4921035"/>
      <w:bookmarkStart w:id="1764" w:name="_ETM_Q1_4921062"/>
      <w:bookmarkEnd w:id="1763"/>
      <w:bookmarkEnd w:id="1764"/>
    </w:p>
    <w:p w14:paraId="16E8906F" w14:textId="110FFD9F" w:rsidR="001E0B45" w:rsidRDefault="001E0B45" w:rsidP="001E0B45">
      <w:pPr>
        <w:rPr>
          <w:rtl/>
          <w:lang w:eastAsia="he-IL"/>
        </w:rPr>
      </w:pPr>
      <w:bookmarkStart w:id="1765" w:name="_ETM_Q1_4921172"/>
      <w:bookmarkStart w:id="1766" w:name="_ETM_Q1_4921194"/>
      <w:bookmarkEnd w:id="1765"/>
      <w:bookmarkEnd w:id="1766"/>
      <w:r>
        <w:rPr>
          <w:rFonts w:hint="cs"/>
          <w:rtl/>
          <w:lang w:eastAsia="he-IL"/>
        </w:rPr>
        <w:t xml:space="preserve">לגבי מה </w:t>
      </w:r>
      <w:bookmarkStart w:id="1767" w:name="_ETM_Q1_4919862"/>
      <w:bookmarkEnd w:id="1767"/>
      <w:r>
        <w:rPr>
          <w:rFonts w:hint="cs"/>
          <w:rtl/>
          <w:lang w:eastAsia="he-IL"/>
        </w:rPr>
        <w:t xml:space="preserve">שנאמר כאן אני רוצה לומר שאמנם זה מתייחס רק </w:t>
      </w:r>
      <w:bookmarkStart w:id="1768" w:name="_ETM_Q1_4923553"/>
      <w:bookmarkEnd w:id="1768"/>
      <w:r>
        <w:rPr>
          <w:rFonts w:hint="cs"/>
          <w:rtl/>
          <w:lang w:eastAsia="he-IL"/>
        </w:rPr>
        <w:t xml:space="preserve">לעבירות ספציפיות אבל אני חושבת שהנוהל שייכתב בין כל </w:t>
      </w:r>
      <w:bookmarkStart w:id="1769" w:name="_ETM_Q1_4926916"/>
      <w:bookmarkEnd w:id="1769"/>
      <w:r>
        <w:rPr>
          <w:rFonts w:hint="cs"/>
          <w:rtl/>
          <w:lang w:eastAsia="he-IL"/>
        </w:rPr>
        <w:t>הגורמים ובתוך המשטרה הוא משפיע גם על עבירות אחרות, גם על עבירות שהיום זה לא חל עליהן</w:t>
      </w:r>
      <w:r w:rsidR="00CC4744">
        <w:rPr>
          <w:rFonts w:hint="cs"/>
          <w:rtl/>
          <w:lang w:eastAsia="he-IL"/>
        </w:rPr>
        <w:t xml:space="preserve"> </w:t>
      </w:r>
      <w:r>
        <w:rPr>
          <w:rFonts w:hint="cs"/>
          <w:rtl/>
          <w:lang w:eastAsia="he-IL"/>
        </w:rPr>
        <w:t xml:space="preserve">וזה יהיה </w:t>
      </w:r>
      <w:bookmarkStart w:id="1770" w:name="_ETM_Q1_4931775"/>
      <w:bookmarkEnd w:id="1770"/>
      <w:r>
        <w:rPr>
          <w:rFonts w:hint="cs"/>
          <w:rtl/>
          <w:lang w:eastAsia="he-IL"/>
        </w:rPr>
        <w:t xml:space="preserve">משהו שהחוקר </w:t>
      </w:r>
      <w:r w:rsidR="004235A0">
        <w:rPr>
          <w:rFonts w:hint="cs"/>
          <w:rtl/>
          <w:lang w:eastAsia="he-IL"/>
        </w:rPr>
        <w:t xml:space="preserve">יצטרך לשקול אותו גם אם הוא לא </w:t>
      </w:r>
      <w:bookmarkStart w:id="1771" w:name="_ETM_Q1_4937142"/>
      <w:bookmarkEnd w:id="1771"/>
      <w:r w:rsidR="004235A0">
        <w:rPr>
          <w:rFonts w:hint="cs"/>
          <w:rtl/>
          <w:lang w:eastAsia="he-IL"/>
        </w:rPr>
        <w:t>מחויב בו.</w:t>
      </w:r>
    </w:p>
    <w:p w14:paraId="444E216A" w14:textId="0464A8B7" w:rsidR="004235A0" w:rsidRDefault="004235A0" w:rsidP="001E0B45">
      <w:pPr>
        <w:rPr>
          <w:rtl/>
          <w:lang w:eastAsia="he-IL"/>
        </w:rPr>
      </w:pPr>
      <w:bookmarkStart w:id="1772" w:name="_ETM_Q1_4938059"/>
      <w:bookmarkStart w:id="1773" w:name="_ETM_Q1_4938096"/>
      <w:bookmarkEnd w:id="1772"/>
      <w:bookmarkEnd w:id="1773"/>
    </w:p>
    <w:p w14:paraId="24A939B7" w14:textId="44A2464D" w:rsidR="004235A0" w:rsidRDefault="004235A0" w:rsidP="004235A0">
      <w:pPr>
        <w:pStyle w:val="af6"/>
        <w:keepNext/>
        <w:rPr>
          <w:rtl/>
        </w:rPr>
      </w:pPr>
      <w:bookmarkStart w:id="1774" w:name="ET_yor_6156_156"/>
      <w:r w:rsidRPr="004235A0">
        <w:rPr>
          <w:rStyle w:val="TagStyle"/>
          <w:rtl/>
        </w:rPr>
        <w:t xml:space="preserve"> &lt;&lt; יור &gt;&gt; </w:t>
      </w:r>
      <w:r>
        <w:rPr>
          <w:rtl/>
        </w:rPr>
        <w:t>היו"ר גלעד קריב:</w:t>
      </w:r>
      <w:r w:rsidRPr="004235A0">
        <w:rPr>
          <w:rStyle w:val="TagStyle"/>
          <w:rtl/>
        </w:rPr>
        <w:t xml:space="preserve"> &lt;&lt; יור &gt;&gt;</w:t>
      </w:r>
      <w:r w:rsidR="00640D5C">
        <w:rPr>
          <w:rtl/>
        </w:rPr>
        <w:t xml:space="preserve"> </w:t>
      </w:r>
      <w:bookmarkEnd w:id="1774"/>
    </w:p>
    <w:p w14:paraId="4A022414" w14:textId="4F2EFD83" w:rsidR="004235A0" w:rsidRDefault="004235A0" w:rsidP="004235A0">
      <w:pPr>
        <w:pStyle w:val="KeepWithNext"/>
        <w:rPr>
          <w:rtl/>
          <w:lang w:eastAsia="he-IL"/>
        </w:rPr>
      </w:pPr>
    </w:p>
    <w:p w14:paraId="58C07A28" w14:textId="32A68741" w:rsidR="004235A0" w:rsidRDefault="004235A0" w:rsidP="004235A0">
      <w:pPr>
        <w:rPr>
          <w:rtl/>
          <w:lang w:eastAsia="he-IL"/>
        </w:rPr>
      </w:pPr>
      <w:r>
        <w:rPr>
          <w:rFonts w:hint="cs"/>
          <w:rtl/>
          <w:lang w:eastAsia="he-IL"/>
        </w:rPr>
        <w:t>בסדר.</w:t>
      </w:r>
      <w:r w:rsidR="00CC4744">
        <w:rPr>
          <w:rFonts w:hint="cs"/>
          <w:rtl/>
          <w:lang w:eastAsia="he-IL"/>
        </w:rPr>
        <w:t xml:space="preserve"> </w:t>
      </w:r>
      <w:r>
        <w:rPr>
          <w:rFonts w:hint="cs"/>
          <w:rtl/>
          <w:lang w:eastAsia="he-IL"/>
        </w:rPr>
        <w:t xml:space="preserve">אני אומר שוב שזה לגיטימי לומר שאנחנו </w:t>
      </w:r>
      <w:bookmarkStart w:id="1775" w:name="_ETM_Q1_4939549"/>
      <w:bookmarkEnd w:id="1775"/>
      <w:r>
        <w:rPr>
          <w:rFonts w:hint="cs"/>
          <w:rtl/>
          <w:lang w:eastAsia="he-IL"/>
        </w:rPr>
        <w:t xml:space="preserve">נכנסים כאן לזירה חדשה ורוצים לבדוק אותה. כשאני שאלתי </w:t>
      </w:r>
      <w:bookmarkStart w:id="1776" w:name="_ETM_Q1_4946221"/>
      <w:bookmarkEnd w:id="1776"/>
      <w:r>
        <w:rPr>
          <w:rFonts w:hint="cs"/>
          <w:rtl/>
          <w:lang w:eastAsia="he-IL"/>
        </w:rPr>
        <w:t xml:space="preserve">את חברותיי בייעוץ המשפטי האם הגיוני להגדיר את התוספת </w:t>
      </w:r>
      <w:bookmarkStart w:id="1777" w:name="_ETM_Q1_4950575"/>
      <w:bookmarkEnd w:id="1777"/>
      <w:r>
        <w:rPr>
          <w:rFonts w:hint="cs"/>
          <w:rtl/>
          <w:lang w:eastAsia="he-IL"/>
        </w:rPr>
        <w:t xml:space="preserve">הזאת כתוספת שניתן להרחיב אותה בצו החלטת ועדה, </w:t>
      </w:r>
      <w:bookmarkStart w:id="1778" w:name="_ETM_Q1_4960366"/>
      <w:bookmarkEnd w:id="1778"/>
      <w:r>
        <w:rPr>
          <w:rFonts w:hint="cs"/>
          <w:rtl/>
          <w:lang w:eastAsia="he-IL"/>
        </w:rPr>
        <w:t>הן הסתייגו מהעניין.</w:t>
      </w:r>
    </w:p>
    <w:p w14:paraId="1798CB68" w14:textId="5BC02122" w:rsidR="004235A0" w:rsidRDefault="004235A0" w:rsidP="004235A0">
      <w:pPr>
        <w:rPr>
          <w:rtl/>
          <w:lang w:eastAsia="he-IL"/>
        </w:rPr>
      </w:pPr>
    </w:p>
    <w:p w14:paraId="74C3F2B6" w14:textId="7D2CE618" w:rsidR="004235A0" w:rsidRDefault="004235A0" w:rsidP="004235A0">
      <w:pPr>
        <w:pStyle w:val="af9"/>
        <w:keepNext/>
        <w:rPr>
          <w:rtl/>
          <w:lang w:eastAsia="he-IL"/>
        </w:rPr>
      </w:pPr>
      <w:bookmarkStart w:id="1779" w:name="ET_guest_יפעת_רווה_157"/>
      <w:r w:rsidRPr="004235A0">
        <w:rPr>
          <w:rStyle w:val="TagStyle"/>
          <w:rtl/>
        </w:rPr>
        <w:t xml:space="preserve"> &lt;&lt; אורח &gt;&gt; </w:t>
      </w:r>
      <w:r>
        <w:rPr>
          <w:rtl/>
          <w:lang w:eastAsia="he-IL"/>
        </w:rPr>
        <w:t>יפעת רווה:</w:t>
      </w:r>
      <w:r w:rsidRPr="004235A0">
        <w:rPr>
          <w:rStyle w:val="TagStyle"/>
          <w:rtl/>
        </w:rPr>
        <w:t xml:space="preserve"> &lt;&lt; אורח &gt;&gt;</w:t>
      </w:r>
      <w:r w:rsidR="00640D5C">
        <w:rPr>
          <w:rtl/>
          <w:lang w:eastAsia="he-IL"/>
        </w:rPr>
        <w:t xml:space="preserve"> </w:t>
      </w:r>
      <w:bookmarkEnd w:id="1779"/>
    </w:p>
    <w:p w14:paraId="7D146EDE" w14:textId="13EE2606" w:rsidR="004235A0" w:rsidRDefault="004235A0" w:rsidP="004235A0">
      <w:pPr>
        <w:pStyle w:val="KeepWithNext"/>
        <w:rPr>
          <w:rtl/>
          <w:lang w:eastAsia="he-IL"/>
        </w:rPr>
      </w:pPr>
    </w:p>
    <w:p w14:paraId="323572E5" w14:textId="63A7689C" w:rsidR="004235A0" w:rsidRDefault="004235A0" w:rsidP="004235A0">
      <w:pPr>
        <w:rPr>
          <w:rtl/>
          <w:lang w:eastAsia="he-IL"/>
        </w:rPr>
      </w:pPr>
      <w:r>
        <w:rPr>
          <w:rFonts w:hint="cs"/>
          <w:rtl/>
          <w:lang w:eastAsia="he-IL"/>
        </w:rPr>
        <w:t>זה כבר קיים בחוק זכויות נפגעי עבירה</w:t>
      </w:r>
      <w:bookmarkStart w:id="1780" w:name="_ETM_Q1_4961491"/>
      <w:bookmarkEnd w:id="1780"/>
      <w:r>
        <w:rPr>
          <w:rFonts w:hint="cs"/>
          <w:rtl/>
          <w:lang w:eastAsia="he-IL"/>
        </w:rPr>
        <w:t>. השרים רשאים לפנות בצו לתוספות.</w:t>
      </w:r>
      <w:r w:rsidR="00CC4744">
        <w:rPr>
          <w:rFonts w:hint="cs"/>
          <w:rtl/>
          <w:lang w:eastAsia="he-IL"/>
        </w:rPr>
        <w:t xml:space="preserve"> </w:t>
      </w:r>
      <w:r>
        <w:rPr>
          <w:rFonts w:hint="cs"/>
          <w:rtl/>
          <w:lang w:eastAsia="he-IL"/>
        </w:rPr>
        <w:t xml:space="preserve">זה קיים. </w:t>
      </w:r>
      <w:bookmarkStart w:id="1781" w:name="_ETM_Q1_4969733"/>
      <w:bookmarkEnd w:id="1781"/>
    </w:p>
    <w:p w14:paraId="7B7FD9C0" w14:textId="72D187D8" w:rsidR="004235A0" w:rsidRDefault="004235A0" w:rsidP="004235A0">
      <w:pPr>
        <w:rPr>
          <w:rtl/>
          <w:lang w:eastAsia="he-IL"/>
        </w:rPr>
      </w:pPr>
      <w:bookmarkStart w:id="1782" w:name="_ETM_Q1_4971380"/>
      <w:bookmarkStart w:id="1783" w:name="_ETM_Q1_4971410"/>
      <w:bookmarkEnd w:id="1782"/>
      <w:bookmarkEnd w:id="1783"/>
    </w:p>
    <w:p w14:paraId="6B55554A" w14:textId="6C40DB39" w:rsidR="004235A0" w:rsidRDefault="004235A0" w:rsidP="004235A0">
      <w:pPr>
        <w:pStyle w:val="a4"/>
        <w:keepNext/>
        <w:rPr>
          <w:rtl/>
        </w:rPr>
      </w:pPr>
      <w:bookmarkStart w:id="1784" w:name="ET_speaker_ניצן_רוזנברג_158"/>
      <w:r w:rsidRPr="004235A0">
        <w:rPr>
          <w:rStyle w:val="TagStyle"/>
          <w:rtl/>
        </w:rPr>
        <w:t xml:space="preserve"> &lt;&lt; דובר &gt;&gt; </w:t>
      </w:r>
      <w:r>
        <w:rPr>
          <w:rtl/>
        </w:rPr>
        <w:t>ניצן רוזנברג:</w:t>
      </w:r>
      <w:r w:rsidRPr="004235A0">
        <w:rPr>
          <w:rStyle w:val="TagStyle"/>
          <w:rtl/>
        </w:rPr>
        <w:t xml:space="preserve"> &lt;&lt; דובר &gt;&gt;</w:t>
      </w:r>
      <w:r w:rsidR="00640D5C">
        <w:rPr>
          <w:rtl/>
        </w:rPr>
        <w:t xml:space="preserve"> </w:t>
      </w:r>
      <w:bookmarkEnd w:id="1784"/>
    </w:p>
    <w:p w14:paraId="2ED85F12" w14:textId="3DC406FD" w:rsidR="004235A0" w:rsidRDefault="004235A0" w:rsidP="004235A0">
      <w:pPr>
        <w:pStyle w:val="KeepWithNext"/>
        <w:rPr>
          <w:rtl/>
          <w:lang w:eastAsia="he-IL"/>
        </w:rPr>
      </w:pPr>
    </w:p>
    <w:p w14:paraId="2B5E16F2" w14:textId="21339693" w:rsidR="004235A0" w:rsidRDefault="004235A0" w:rsidP="004235A0">
      <w:pPr>
        <w:rPr>
          <w:rtl/>
          <w:lang w:eastAsia="he-IL"/>
        </w:rPr>
      </w:pPr>
      <w:r>
        <w:rPr>
          <w:rFonts w:hint="cs"/>
          <w:rtl/>
          <w:lang w:eastAsia="he-IL"/>
        </w:rPr>
        <w:t>תוספות לחוק נפגעי עבירה, זה לא בדיוק מה שאנחנו עושים כרגע.</w:t>
      </w:r>
    </w:p>
    <w:p w14:paraId="7B7CFF33" w14:textId="055733BA" w:rsidR="004235A0" w:rsidRDefault="004235A0" w:rsidP="004235A0">
      <w:pPr>
        <w:rPr>
          <w:rtl/>
          <w:lang w:eastAsia="he-IL"/>
        </w:rPr>
      </w:pPr>
      <w:bookmarkStart w:id="1785" w:name="_ETM_Q1_4974566"/>
      <w:bookmarkStart w:id="1786" w:name="_ETM_Q1_4974596"/>
      <w:bookmarkStart w:id="1787" w:name="_ETM_Q1_4968454"/>
      <w:bookmarkEnd w:id="1785"/>
      <w:bookmarkEnd w:id="1786"/>
      <w:bookmarkEnd w:id="1787"/>
    </w:p>
    <w:p w14:paraId="7D682522" w14:textId="6964B976" w:rsidR="004235A0" w:rsidRDefault="004235A0" w:rsidP="004235A0">
      <w:pPr>
        <w:pStyle w:val="af9"/>
        <w:keepNext/>
        <w:rPr>
          <w:rtl/>
          <w:lang w:eastAsia="he-IL"/>
        </w:rPr>
      </w:pPr>
      <w:bookmarkStart w:id="1788" w:name="ET_guest_יפעת_רווה_159"/>
      <w:r w:rsidRPr="004235A0">
        <w:rPr>
          <w:rStyle w:val="TagStyle"/>
          <w:rtl/>
        </w:rPr>
        <w:t xml:space="preserve"> &lt;&lt; אורח &gt;&gt; </w:t>
      </w:r>
      <w:r>
        <w:rPr>
          <w:rtl/>
          <w:lang w:eastAsia="he-IL"/>
        </w:rPr>
        <w:t>יפעת רווה:</w:t>
      </w:r>
      <w:r w:rsidRPr="004235A0">
        <w:rPr>
          <w:rStyle w:val="TagStyle"/>
          <w:rtl/>
        </w:rPr>
        <w:t xml:space="preserve"> &lt;&lt; אורח &gt;&gt;</w:t>
      </w:r>
      <w:r w:rsidR="00640D5C">
        <w:rPr>
          <w:rtl/>
          <w:lang w:eastAsia="he-IL"/>
        </w:rPr>
        <w:t xml:space="preserve"> </w:t>
      </w:r>
      <w:bookmarkEnd w:id="1788"/>
    </w:p>
    <w:p w14:paraId="75DB2547" w14:textId="50B71C94" w:rsidR="004235A0" w:rsidRDefault="004235A0" w:rsidP="004235A0">
      <w:pPr>
        <w:pStyle w:val="KeepWithNext"/>
        <w:rPr>
          <w:rtl/>
          <w:lang w:eastAsia="he-IL"/>
        </w:rPr>
      </w:pPr>
    </w:p>
    <w:p w14:paraId="1BD028E4" w14:textId="53244790" w:rsidR="004235A0" w:rsidRDefault="004235A0" w:rsidP="004235A0">
      <w:pPr>
        <w:rPr>
          <w:rtl/>
          <w:lang w:eastAsia="he-IL"/>
        </w:rPr>
      </w:pPr>
      <w:bookmarkStart w:id="1789" w:name="_ETM_Q1_4968766"/>
      <w:bookmarkStart w:id="1790" w:name="_ETM_Q1_4968799"/>
      <w:bookmarkEnd w:id="1789"/>
      <w:bookmarkEnd w:id="1790"/>
      <w:r>
        <w:rPr>
          <w:rFonts w:hint="cs"/>
          <w:rtl/>
          <w:lang w:eastAsia="he-IL"/>
        </w:rPr>
        <w:t xml:space="preserve">זה מאפשר. </w:t>
      </w:r>
    </w:p>
    <w:p w14:paraId="4AF6ABCA" w14:textId="7429524D" w:rsidR="004235A0" w:rsidRDefault="004235A0" w:rsidP="004235A0">
      <w:pPr>
        <w:rPr>
          <w:rtl/>
          <w:lang w:eastAsia="he-IL"/>
        </w:rPr>
      </w:pPr>
      <w:bookmarkStart w:id="1791" w:name="_ETM_Q1_4976410"/>
      <w:bookmarkStart w:id="1792" w:name="_ETM_Q1_4976440"/>
      <w:bookmarkStart w:id="1793" w:name="_ETM_Q1_4976149"/>
      <w:bookmarkEnd w:id="1791"/>
      <w:bookmarkEnd w:id="1792"/>
      <w:bookmarkEnd w:id="1793"/>
    </w:p>
    <w:p w14:paraId="70473FB8" w14:textId="25720861" w:rsidR="004235A0" w:rsidRDefault="004235A0" w:rsidP="004235A0">
      <w:pPr>
        <w:pStyle w:val="a4"/>
        <w:keepNext/>
        <w:rPr>
          <w:rtl/>
        </w:rPr>
      </w:pPr>
      <w:bookmarkStart w:id="1794" w:name="ET_speaker_ניצן_רוזנברג_160"/>
      <w:r w:rsidRPr="004235A0">
        <w:rPr>
          <w:rStyle w:val="TagStyle"/>
          <w:rtl/>
        </w:rPr>
        <w:t xml:space="preserve"> &lt;&lt; דובר &gt;&gt; </w:t>
      </w:r>
      <w:r>
        <w:rPr>
          <w:rtl/>
        </w:rPr>
        <w:t>ניצן רוזנברג:</w:t>
      </w:r>
      <w:r w:rsidRPr="004235A0">
        <w:rPr>
          <w:rStyle w:val="TagStyle"/>
          <w:rtl/>
        </w:rPr>
        <w:t xml:space="preserve"> &lt;&lt; דובר &gt;&gt;</w:t>
      </w:r>
      <w:r w:rsidR="00640D5C">
        <w:rPr>
          <w:rtl/>
        </w:rPr>
        <w:t xml:space="preserve"> </w:t>
      </w:r>
      <w:bookmarkEnd w:id="1794"/>
    </w:p>
    <w:p w14:paraId="59155189" w14:textId="1D27CAFB" w:rsidR="004235A0" w:rsidRDefault="004235A0" w:rsidP="004235A0">
      <w:pPr>
        <w:pStyle w:val="KeepWithNext"/>
        <w:rPr>
          <w:rtl/>
          <w:lang w:eastAsia="he-IL"/>
        </w:rPr>
      </w:pPr>
    </w:p>
    <w:p w14:paraId="1AA2C312" w14:textId="6D3BB425" w:rsidR="004235A0" w:rsidRDefault="004235A0" w:rsidP="004235A0">
      <w:pPr>
        <w:rPr>
          <w:rtl/>
          <w:lang w:eastAsia="he-IL"/>
        </w:rPr>
      </w:pPr>
      <w:bookmarkStart w:id="1795" w:name="_ETM_Q1_4976425"/>
      <w:bookmarkStart w:id="1796" w:name="_ETM_Q1_4976459"/>
      <w:bookmarkEnd w:id="1795"/>
      <w:bookmarkEnd w:id="1796"/>
      <w:r>
        <w:rPr>
          <w:rFonts w:hint="cs"/>
          <w:rtl/>
          <w:lang w:eastAsia="he-IL"/>
        </w:rPr>
        <w:t>מהתחלה הינו באיזון מאוד מורכב.</w:t>
      </w:r>
      <w:bookmarkStart w:id="1797" w:name="_ETM_Q1_4984133"/>
      <w:bookmarkEnd w:id="1797"/>
    </w:p>
    <w:p w14:paraId="0BD34294" w14:textId="42ADDAF1" w:rsidR="004235A0" w:rsidRDefault="004235A0" w:rsidP="004235A0">
      <w:pPr>
        <w:rPr>
          <w:rtl/>
          <w:lang w:eastAsia="he-IL"/>
        </w:rPr>
      </w:pPr>
      <w:bookmarkStart w:id="1798" w:name="_ETM_Q1_4984163"/>
      <w:bookmarkEnd w:id="1798"/>
    </w:p>
    <w:p w14:paraId="22B52BB7" w14:textId="0FC9969C" w:rsidR="004235A0" w:rsidRDefault="004235A0" w:rsidP="004235A0">
      <w:pPr>
        <w:pStyle w:val="af9"/>
        <w:keepNext/>
        <w:rPr>
          <w:rtl/>
          <w:lang w:eastAsia="he-IL"/>
        </w:rPr>
      </w:pPr>
      <w:bookmarkStart w:id="1799" w:name="ET_guest_יפעת_רווה_161"/>
      <w:r w:rsidRPr="004235A0">
        <w:rPr>
          <w:rStyle w:val="TagStyle"/>
          <w:rtl/>
        </w:rPr>
        <w:t xml:space="preserve"> &lt;&lt; אורח &gt;&gt; </w:t>
      </w:r>
      <w:r>
        <w:rPr>
          <w:rtl/>
          <w:lang w:eastAsia="he-IL"/>
        </w:rPr>
        <w:t>יפעת רווה:</w:t>
      </w:r>
      <w:r w:rsidRPr="004235A0">
        <w:rPr>
          <w:rStyle w:val="TagStyle"/>
          <w:rtl/>
        </w:rPr>
        <w:t xml:space="preserve"> &lt;&lt; אורח &gt;&gt;</w:t>
      </w:r>
      <w:r w:rsidR="00640D5C">
        <w:rPr>
          <w:rtl/>
          <w:lang w:eastAsia="he-IL"/>
        </w:rPr>
        <w:t xml:space="preserve"> </w:t>
      </w:r>
      <w:bookmarkEnd w:id="1799"/>
    </w:p>
    <w:p w14:paraId="1F10AD3E" w14:textId="5DD2F80B" w:rsidR="004235A0" w:rsidRDefault="004235A0" w:rsidP="004235A0">
      <w:pPr>
        <w:pStyle w:val="KeepWithNext"/>
        <w:rPr>
          <w:rtl/>
          <w:lang w:eastAsia="he-IL"/>
        </w:rPr>
      </w:pPr>
    </w:p>
    <w:p w14:paraId="018293A5" w14:textId="6A308C47" w:rsidR="004235A0" w:rsidRDefault="004235A0" w:rsidP="004235A0">
      <w:pPr>
        <w:rPr>
          <w:rtl/>
          <w:lang w:eastAsia="he-IL"/>
        </w:rPr>
      </w:pPr>
      <w:r>
        <w:rPr>
          <w:rFonts w:hint="cs"/>
          <w:rtl/>
          <w:lang w:eastAsia="he-IL"/>
        </w:rPr>
        <w:t>אני רק אומרת שזה מאפשר.</w:t>
      </w:r>
    </w:p>
    <w:p w14:paraId="4AC762AE" w14:textId="5E217A03" w:rsidR="004235A0" w:rsidRDefault="004235A0" w:rsidP="004235A0">
      <w:pPr>
        <w:rPr>
          <w:rtl/>
          <w:lang w:eastAsia="he-IL"/>
        </w:rPr>
      </w:pPr>
      <w:bookmarkStart w:id="1800" w:name="_ETM_Q1_4990644"/>
      <w:bookmarkStart w:id="1801" w:name="_ETM_Q1_4990672"/>
      <w:bookmarkEnd w:id="1800"/>
      <w:bookmarkEnd w:id="1801"/>
    </w:p>
    <w:p w14:paraId="4552A5E6" w14:textId="75C8A65C" w:rsidR="004235A0" w:rsidRDefault="004235A0" w:rsidP="004235A0">
      <w:pPr>
        <w:pStyle w:val="af6"/>
        <w:keepNext/>
        <w:rPr>
          <w:rtl/>
        </w:rPr>
      </w:pPr>
      <w:bookmarkStart w:id="1802" w:name="ET_yor_6156_163"/>
      <w:r w:rsidRPr="004235A0">
        <w:rPr>
          <w:rStyle w:val="TagStyle"/>
          <w:rtl/>
        </w:rPr>
        <w:t xml:space="preserve"> &lt;&lt; יור &gt;&gt; </w:t>
      </w:r>
      <w:r>
        <w:rPr>
          <w:rtl/>
        </w:rPr>
        <w:t>היו"ר גלעד קריב:</w:t>
      </w:r>
      <w:r w:rsidRPr="004235A0">
        <w:rPr>
          <w:rStyle w:val="TagStyle"/>
          <w:rtl/>
        </w:rPr>
        <w:t xml:space="preserve"> &lt;&lt; יור &gt;&gt;</w:t>
      </w:r>
      <w:r w:rsidR="00640D5C">
        <w:rPr>
          <w:rtl/>
        </w:rPr>
        <w:t xml:space="preserve"> </w:t>
      </w:r>
      <w:bookmarkEnd w:id="1802"/>
    </w:p>
    <w:p w14:paraId="7DF371E1" w14:textId="1B5FC6E4" w:rsidR="004235A0" w:rsidRDefault="004235A0" w:rsidP="004235A0">
      <w:pPr>
        <w:pStyle w:val="KeepWithNext"/>
        <w:rPr>
          <w:rtl/>
          <w:lang w:eastAsia="he-IL"/>
        </w:rPr>
      </w:pPr>
    </w:p>
    <w:p w14:paraId="445DE4F5" w14:textId="1D88FB48" w:rsidR="004235A0" w:rsidRPr="004235A0" w:rsidRDefault="004235A0" w:rsidP="004235A0">
      <w:pPr>
        <w:rPr>
          <w:rtl/>
          <w:lang w:eastAsia="he-IL"/>
        </w:rPr>
      </w:pPr>
      <w:r>
        <w:rPr>
          <w:rFonts w:hint="cs"/>
          <w:rtl/>
          <w:lang w:eastAsia="he-IL"/>
        </w:rPr>
        <w:t xml:space="preserve">התוספת הזאת לא תאפשר על ידי צו </w:t>
      </w:r>
      <w:bookmarkStart w:id="1803" w:name="_ETM_Q1_4990694"/>
      <w:bookmarkEnd w:id="1803"/>
      <w:r>
        <w:rPr>
          <w:rFonts w:hint="cs"/>
          <w:rtl/>
          <w:lang w:eastAsia="he-IL"/>
        </w:rPr>
        <w:t>לשנות את תחולת ההסדר הספציפי</w:t>
      </w:r>
      <w:r w:rsidR="00CC4744">
        <w:rPr>
          <w:rFonts w:hint="cs"/>
          <w:rtl/>
          <w:lang w:eastAsia="he-IL"/>
        </w:rPr>
        <w:t xml:space="preserve"> </w:t>
      </w:r>
      <w:r>
        <w:rPr>
          <w:rFonts w:hint="cs"/>
          <w:rtl/>
          <w:lang w:eastAsia="he-IL"/>
        </w:rPr>
        <w:t>הזה.</w:t>
      </w:r>
    </w:p>
    <w:p w14:paraId="096FBDDE" w14:textId="1ED3B296" w:rsidR="004235A0" w:rsidRDefault="004235A0" w:rsidP="004235A0">
      <w:pPr>
        <w:rPr>
          <w:rtl/>
          <w:lang w:eastAsia="he-IL"/>
        </w:rPr>
      </w:pPr>
      <w:bookmarkStart w:id="1804" w:name="_ETM_Q1_4981982"/>
      <w:bookmarkStart w:id="1805" w:name="_ETM_Q1_4982010"/>
      <w:bookmarkStart w:id="1806" w:name="_ETM_Q1_4982978"/>
      <w:bookmarkEnd w:id="1804"/>
      <w:bookmarkEnd w:id="1805"/>
      <w:bookmarkEnd w:id="1806"/>
    </w:p>
    <w:p w14:paraId="3A76DC2A" w14:textId="6544017E" w:rsidR="004235A0" w:rsidRDefault="004235A0" w:rsidP="004235A0">
      <w:pPr>
        <w:pStyle w:val="a4"/>
        <w:keepNext/>
        <w:rPr>
          <w:rtl/>
        </w:rPr>
      </w:pPr>
      <w:bookmarkStart w:id="1807" w:name="ET_speaker_ניצן_רוזנברג_162"/>
      <w:r w:rsidRPr="004235A0">
        <w:rPr>
          <w:rStyle w:val="TagStyle"/>
          <w:rtl/>
        </w:rPr>
        <w:t xml:space="preserve"> &lt;&lt; דובר &gt;&gt; </w:t>
      </w:r>
      <w:r>
        <w:rPr>
          <w:rtl/>
        </w:rPr>
        <w:t>ניצן רוזנברג:</w:t>
      </w:r>
      <w:r w:rsidRPr="004235A0">
        <w:rPr>
          <w:rStyle w:val="TagStyle"/>
          <w:rtl/>
        </w:rPr>
        <w:t xml:space="preserve"> &lt;&lt; דובר &gt;&gt;</w:t>
      </w:r>
      <w:r w:rsidR="00640D5C">
        <w:rPr>
          <w:rtl/>
        </w:rPr>
        <w:t xml:space="preserve"> </w:t>
      </w:r>
      <w:bookmarkEnd w:id="1807"/>
    </w:p>
    <w:p w14:paraId="1732838D" w14:textId="07ED6CD3" w:rsidR="004235A0" w:rsidRDefault="004235A0" w:rsidP="004235A0">
      <w:pPr>
        <w:pStyle w:val="KeepWithNext"/>
        <w:rPr>
          <w:rtl/>
          <w:lang w:eastAsia="he-IL"/>
        </w:rPr>
      </w:pPr>
    </w:p>
    <w:p w14:paraId="3A74A1C3" w14:textId="4AA2E17D" w:rsidR="004235A0" w:rsidRDefault="004235A0" w:rsidP="004235A0">
      <w:pPr>
        <w:rPr>
          <w:rtl/>
          <w:lang w:eastAsia="he-IL"/>
        </w:rPr>
      </w:pPr>
      <w:bookmarkStart w:id="1808" w:name="_ETM_Q1_4983150"/>
      <w:bookmarkStart w:id="1809" w:name="_ETM_Q1_4983165"/>
      <w:bookmarkEnd w:id="1808"/>
      <w:bookmarkEnd w:id="1809"/>
      <w:r>
        <w:rPr>
          <w:rFonts w:hint="cs"/>
          <w:rtl/>
          <w:lang w:eastAsia="he-IL"/>
        </w:rPr>
        <w:t xml:space="preserve">אין כוונה שזה </w:t>
      </w:r>
      <w:bookmarkStart w:id="1810" w:name="_ETM_Q1_4996079"/>
      <w:bookmarkEnd w:id="1810"/>
      <w:r>
        <w:rPr>
          <w:rFonts w:hint="cs"/>
          <w:rtl/>
          <w:lang w:eastAsia="he-IL"/>
        </w:rPr>
        <w:t>מה שיהיה.</w:t>
      </w:r>
      <w:r w:rsidR="00CC4744">
        <w:rPr>
          <w:rFonts w:hint="cs"/>
          <w:rtl/>
          <w:lang w:eastAsia="he-IL"/>
        </w:rPr>
        <w:t xml:space="preserve"> </w:t>
      </w:r>
      <w:r>
        <w:rPr>
          <w:rFonts w:hint="cs"/>
          <w:rtl/>
          <w:lang w:eastAsia="he-IL"/>
        </w:rPr>
        <w:t>אין כוונה שניתן יהיה להוסיף לכאן עבירות בכתב</w:t>
      </w:r>
      <w:bookmarkStart w:id="1811" w:name="_ETM_Q1_5001056"/>
      <w:bookmarkEnd w:id="1811"/>
      <w:r>
        <w:rPr>
          <w:rFonts w:hint="cs"/>
          <w:rtl/>
          <w:lang w:eastAsia="he-IL"/>
        </w:rPr>
        <w:t xml:space="preserve">. זה הסדר שהוא </w:t>
      </w:r>
      <w:r w:rsidR="005A2852">
        <w:rPr>
          <w:rFonts w:hint="cs"/>
          <w:rtl/>
          <w:lang w:eastAsia="he-IL"/>
        </w:rPr>
        <w:t xml:space="preserve">מאוד מורכב והוא עושה איזון </w:t>
      </w:r>
      <w:bookmarkStart w:id="1812" w:name="_ETM_Q1_5003699"/>
      <w:bookmarkEnd w:id="1812"/>
      <w:r w:rsidR="005A2852">
        <w:rPr>
          <w:rFonts w:hint="cs"/>
          <w:rtl/>
          <w:lang w:eastAsia="he-IL"/>
        </w:rPr>
        <w:t>עדין בין זכויות נאשמים. אנחנו נבדוק את זה.</w:t>
      </w:r>
    </w:p>
    <w:p w14:paraId="04F13A02" w14:textId="354B1D84" w:rsidR="005A2852" w:rsidRDefault="005A2852" w:rsidP="004235A0">
      <w:pPr>
        <w:rPr>
          <w:rtl/>
          <w:lang w:eastAsia="he-IL"/>
        </w:rPr>
      </w:pPr>
      <w:bookmarkStart w:id="1813" w:name="_ETM_Q1_5007700"/>
      <w:bookmarkStart w:id="1814" w:name="_ETM_Q1_5007731"/>
      <w:bookmarkStart w:id="1815" w:name="_ETM_Q1_5007559"/>
      <w:bookmarkEnd w:id="1813"/>
      <w:bookmarkEnd w:id="1814"/>
      <w:bookmarkEnd w:id="1815"/>
    </w:p>
    <w:p w14:paraId="039A6CFE" w14:textId="24EA8A0A" w:rsidR="005A2852" w:rsidRDefault="005A2852" w:rsidP="005A2852">
      <w:pPr>
        <w:pStyle w:val="af6"/>
        <w:keepNext/>
        <w:rPr>
          <w:rtl/>
        </w:rPr>
      </w:pPr>
      <w:bookmarkStart w:id="1816" w:name="_ETM_Q1_5003011"/>
      <w:bookmarkStart w:id="1817" w:name="_ETM_Q1_5003044"/>
      <w:bookmarkStart w:id="1818" w:name="ET_yor_6156_164"/>
      <w:bookmarkEnd w:id="1816"/>
      <w:bookmarkEnd w:id="1817"/>
      <w:r w:rsidRPr="005A2852">
        <w:rPr>
          <w:rStyle w:val="TagStyle"/>
          <w:rtl/>
        </w:rPr>
        <w:t xml:space="preserve"> &lt;&lt; יור &gt;&gt; </w:t>
      </w:r>
      <w:r>
        <w:rPr>
          <w:rtl/>
        </w:rPr>
        <w:t>היו"ר גלעד קריב:</w:t>
      </w:r>
      <w:r w:rsidRPr="005A2852">
        <w:rPr>
          <w:rStyle w:val="TagStyle"/>
          <w:rtl/>
        </w:rPr>
        <w:t xml:space="preserve"> &lt;&lt; יור &gt;&gt;</w:t>
      </w:r>
      <w:r w:rsidR="00640D5C">
        <w:rPr>
          <w:rtl/>
        </w:rPr>
        <w:t xml:space="preserve"> </w:t>
      </w:r>
      <w:bookmarkEnd w:id="1818"/>
    </w:p>
    <w:p w14:paraId="58C5F57A" w14:textId="11C65A33" w:rsidR="005A2852" w:rsidRDefault="005A2852" w:rsidP="005A2852">
      <w:pPr>
        <w:pStyle w:val="KeepWithNext"/>
        <w:rPr>
          <w:rtl/>
          <w:lang w:eastAsia="he-IL"/>
        </w:rPr>
      </w:pPr>
    </w:p>
    <w:p w14:paraId="017F188B" w14:textId="4E25F323" w:rsidR="005A2852" w:rsidRDefault="005A2852" w:rsidP="005A2852">
      <w:pPr>
        <w:rPr>
          <w:rtl/>
          <w:lang w:eastAsia="he-IL"/>
        </w:rPr>
      </w:pPr>
      <w:r>
        <w:rPr>
          <w:rFonts w:hint="cs"/>
          <w:rtl/>
          <w:lang w:eastAsia="he-IL"/>
        </w:rPr>
        <w:t xml:space="preserve">ברור. אני רק אומר שוב שכרגע בסעיף (3) בעמוד 10, אחרי תוספת </w:t>
      </w:r>
      <w:bookmarkStart w:id="1819" w:name="_ETM_Q1_5018767"/>
      <w:bookmarkEnd w:id="1819"/>
      <w:r>
        <w:rPr>
          <w:rFonts w:hint="cs"/>
          <w:rtl/>
          <w:lang w:eastAsia="he-IL"/>
        </w:rPr>
        <w:t xml:space="preserve">ראשונה ב' יבוא תוספת ראשונה ג'. אנחנו מייסדים כאן תוספת </w:t>
      </w:r>
      <w:bookmarkStart w:id="1820" w:name="_ETM_Q1_5023404"/>
      <w:bookmarkEnd w:id="1820"/>
      <w:r>
        <w:rPr>
          <w:rFonts w:hint="cs"/>
          <w:rtl/>
          <w:lang w:eastAsia="he-IL"/>
        </w:rPr>
        <w:t>חדשה.</w:t>
      </w:r>
    </w:p>
    <w:p w14:paraId="259AAC05" w14:textId="39C60938" w:rsidR="005A2852" w:rsidRDefault="005A2852" w:rsidP="005A2852">
      <w:pPr>
        <w:rPr>
          <w:rtl/>
          <w:lang w:eastAsia="he-IL"/>
        </w:rPr>
      </w:pPr>
    </w:p>
    <w:p w14:paraId="7D5C752B" w14:textId="29D5EB2B" w:rsidR="005A2852" w:rsidRDefault="005A2852" w:rsidP="005A2852">
      <w:pPr>
        <w:pStyle w:val="a4"/>
        <w:keepNext/>
        <w:rPr>
          <w:rtl/>
        </w:rPr>
      </w:pPr>
      <w:bookmarkStart w:id="1821" w:name="ET_speaker_ניצן_רוזנברג_166"/>
      <w:r w:rsidRPr="005A2852">
        <w:rPr>
          <w:rStyle w:val="TagStyle"/>
          <w:rtl/>
        </w:rPr>
        <w:t xml:space="preserve"> &lt;&lt; דובר &gt;&gt; </w:t>
      </w:r>
      <w:r>
        <w:rPr>
          <w:rtl/>
        </w:rPr>
        <w:t>ניצן רוזנברג:</w:t>
      </w:r>
      <w:r w:rsidRPr="005A2852">
        <w:rPr>
          <w:rStyle w:val="TagStyle"/>
          <w:rtl/>
        </w:rPr>
        <w:t xml:space="preserve"> &lt;&lt; דובר &gt;&gt;</w:t>
      </w:r>
      <w:r w:rsidR="00640D5C">
        <w:rPr>
          <w:rtl/>
        </w:rPr>
        <w:t xml:space="preserve"> </w:t>
      </w:r>
      <w:bookmarkEnd w:id="1821"/>
    </w:p>
    <w:p w14:paraId="6F957203" w14:textId="5343DAAB" w:rsidR="005A2852" w:rsidRDefault="005A2852" w:rsidP="005A2852">
      <w:pPr>
        <w:pStyle w:val="KeepWithNext"/>
        <w:rPr>
          <w:rtl/>
          <w:lang w:eastAsia="he-IL"/>
        </w:rPr>
      </w:pPr>
    </w:p>
    <w:p w14:paraId="6D28BC71" w14:textId="3A3179CD" w:rsidR="005A2852" w:rsidRDefault="005A2852" w:rsidP="005A2852">
      <w:pPr>
        <w:rPr>
          <w:rtl/>
          <w:lang w:eastAsia="he-IL"/>
        </w:rPr>
      </w:pPr>
      <w:r>
        <w:rPr>
          <w:rFonts w:hint="cs"/>
          <w:rtl/>
          <w:lang w:eastAsia="he-IL"/>
        </w:rPr>
        <w:t>נכון. זה לעניין סעיף 13א.</w:t>
      </w:r>
      <w:bookmarkStart w:id="1822" w:name="_ETM_Q1_5025667"/>
      <w:bookmarkEnd w:id="1822"/>
    </w:p>
    <w:p w14:paraId="76AE6FD3" w14:textId="1D04E1E6" w:rsidR="005A2852" w:rsidRDefault="005A2852" w:rsidP="005A2852">
      <w:pPr>
        <w:rPr>
          <w:rtl/>
          <w:lang w:eastAsia="he-IL"/>
        </w:rPr>
      </w:pPr>
      <w:bookmarkStart w:id="1823" w:name="_ETM_Q1_5025696"/>
      <w:bookmarkStart w:id="1824" w:name="_ETM_Q1_5026579"/>
      <w:bookmarkEnd w:id="1823"/>
      <w:bookmarkEnd w:id="1824"/>
    </w:p>
    <w:p w14:paraId="5F5AEBED" w14:textId="656A7F94" w:rsidR="005A2852" w:rsidRDefault="005A2852" w:rsidP="005A2852">
      <w:pPr>
        <w:pStyle w:val="af6"/>
        <w:keepNext/>
        <w:rPr>
          <w:rtl/>
        </w:rPr>
      </w:pPr>
      <w:bookmarkStart w:id="1825" w:name="ET_yor_6156_167"/>
      <w:r w:rsidRPr="005A2852">
        <w:rPr>
          <w:rStyle w:val="TagStyle"/>
          <w:rtl/>
        </w:rPr>
        <w:t xml:space="preserve"> &lt;&lt; יור &gt;&gt; </w:t>
      </w:r>
      <w:r>
        <w:rPr>
          <w:rtl/>
        </w:rPr>
        <w:t>היו"ר גלעד קריב:</w:t>
      </w:r>
      <w:r w:rsidRPr="005A2852">
        <w:rPr>
          <w:rStyle w:val="TagStyle"/>
          <w:rtl/>
        </w:rPr>
        <w:t xml:space="preserve"> &lt;&lt; יור &gt;&gt;</w:t>
      </w:r>
      <w:r w:rsidR="00640D5C">
        <w:rPr>
          <w:rtl/>
        </w:rPr>
        <w:t xml:space="preserve"> </w:t>
      </w:r>
      <w:bookmarkEnd w:id="1825"/>
    </w:p>
    <w:p w14:paraId="6A66693C" w14:textId="75E017C2" w:rsidR="005A2852" w:rsidRDefault="005A2852" w:rsidP="005A2852">
      <w:pPr>
        <w:pStyle w:val="KeepWithNext"/>
        <w:rPr>
          <w:rtl/>
          <w:lang w:eastAsia="he-IL"/>
        </w:rPr>
      </w:pPr>
    </w:p>
    <w:p w14:paraId="7FA42727" w14:textId="1658E599" w:rsidR="005A2852" w:rsidRDefault="005A2852" w:rsidP="005A2852">
      <w:pPr>
        <w:rPr>
          <w:rtl/>
          <w:lang w:eastAsia="he-IL"/>
        </w:rPr>
      </w:pPr>
      <w:bookmarkStart w:id="1826" w:name="_ETM_Q1_5026790"/>
      <w:bookmarkStart w:id="1827" w:name="_ETM_Q1_5026825"/>
      <w:bookmarkEnd w:id="1826"/>
      <w:bookmarkEnd w:id="1827"/>
      <w:r>
        <w:rPr>
          <w:rFonts w:hint="cs"/>
          <w:rtl/>
          <w:lang w:eastAsia="he-IL"/>
        </w:rPr>
        <w:t xml:space="preserve">מה שאני חושב שעורכת דין רווה מנסה לומר, תקני אותי, זה שמכוח ההוראות </w:t>
      </w:r>
      <w:bookmarkStart w:id="1828" w:name="_ETM_Q1_5034664"/>
      <w:bookmarkEnd w:id="1828"/>
      <w:r>
        <w:rPr>
          <w:rFonts w:hint="cs"/>
          <w:rtl/>
          <w:lang w:eastAsia="he-IL"/>
        </w:rPr>
        <w:t xml:space="preserve">שקיימות בחוק זכויות נפגעי עבירה, כל התוספות ניתנות שם </w:t>
      </w:r>
      <w:bookmarkStart w:id="1829" w:name="_ETM_Q1_5041048"/>
      <w:bookmarkEnd w:id="1829"/>
      <w:r>
        <w:rPr>
          <w:rFonts w:hint="cs"/>
          <w:rtl/>
          <w:lang w:eastAsia="he-IL"/>
        </w:rPr>
        <w:t>להרחבה על ידי</w:t>
      </w:r>
      <w:r w:rsidR="00CC4744">
        <w:rPr>
          <w:rFonts w:hint="cs"/>
          <w:rtl/>
          <w:lang w:eastAsia="he-IL"/>
        </w:rPr>
        <w:t xml:space="preserve"> </w:t>
      </w:r>
      <w:r>
        <w:rPr>
          <w:rFonts w:hint="cs"/>
          <w:rtl/>
          <w:lang w:eastAsia="he-IL"/>
        </w:rPr>
        <w:t xml:space="preserve">צו. זאת אומרת, </w:t>
      </w:r>
      <w:bookmarkStart w:id="1830" w:name="_ETM_Q1_5040421"/>
      <w:bookmarkEnd w:id="1830"/>
      <w:r>
        <w:rPr>
          <w:rFonts w:hint="cs"/>
          <w:rtl/>
          <w:lang w:eastAsia="he-IL"/>
        </w:rPr>
        <w:t>זה כן ייעשה.</w:t>
      </w:r>
      <w:r w:rsidR="00CC4744">
        <w:rPr>
          <w:rFonts w:hint="cs"/>
          <w:rtl/>
          <w:lang w:eastAsia="he-IL"/>
        </w:rPr>
        <w:t xml:space="preserve"> </w:t>
      </w:r>
      <w:r>
        <w:rPr>
          <w:rFonts w:hint="cs"/>
          <w:rtl/>
          <w:lang w:eastAsia="he-IL"/>
        </w:rPr>
        <w:t xml:space="preserve">אם הכוונה של הממשלה ושלכן </w:t>
      </w:r>
      <w:bookmarkStart w:id="1831" w:name="_ETM_Q1_5057924"/>
      <w:bookmarkEnd w:id="1831"/>
      <w:r>
        <w:rPr>
          <w:rFonts w:hint="cs"/>
          <w:rtl/>
          <w:lang w:eastAsia="he-IL"/>
        </w:rPr>
        <w:t>היא שלא ניתן יהיה להרחיב את התוספת הזאת בצו</w:t>
      </w:r>
      <w:bookmarkStart w:id="1832" w:name="_ETM_Q1_5061964"/>
      <w:bookmarkEnd w:id="1832"/>
      <w:r w:rsidR="00CC4744">
        <w:rPr>
          <w:rFonts w:hint="cs"/>
          <w:rtl/>
          <w:lang w:eastAsia="he-IL"/>
        </w:rPr>
        <w:t xml:space="preserve"> </w:t>
      </w:r>
      <w:r>
        <w:rPr>
          <w:rFonts w:hint="cs"/>
          <w:rtl/>
          <w:lang w:eastAsia="he-IL"/>
        </w:rPr>
        <w:t>באישור ועדה, תבדקו את הסוגייה הזאת.</w:t>
      </w:r>
    </w:p>
    <w:p w14:paraId="6BCF4191" w14:textId="09133B1C" w:rsidR="005A2852" w:rsidRDefault="005A2852" w:rsidP="005A2852">
      <w:pPr>
        <w:rPr>
          <w:rtl/>
          <w:lang w:eastAsia="he-IL"/>
        </w:rPr>
      </w:pPr>
      <w:bookmarkStart w:id="1833" w:name="_ETM_Q1_5066944"/>
      <w:bookmarkStart w:id="1834" w:name="_ETM_Q1_5066974"/>
      <w:bookmarkEnd w:id="1833"/>
      <w:bookmarkEnd w:id="1834"/>
    </w:p>
    <w:p w14:paraId="41CF5625" w14:textId="7FFC795B" w:rsidR="005A2852" w:rsidRDefault="005A2852" w:rsidP="005A2852">
      <w:pPr>
        <w:rPr>
          <w:rtl/>
          <w:lang w:eastAsia="he-IL"/>
        </w:rPr>
      </w:pPr>
      <w:bookmarkStart w:id="1835" w:name="_ETM_Q1_5067104"/>
      <w:bookmarkStart w:id="1836" w:name="_ETM_Q1_5067129"/>
      <w:bookmarkEnd w:id="1835"/>
      <w:bookmarkEnd w:id="1836"/>
      <w:r>
        <w:rPr>
          <w:rFonts w:hint="cs"/>
          <w:rtl/>
          <w:lang w:eastAsia="he-IL"/>
        </w:rPr>
        <w:t xml:space="preserve">יש לנו מחר </w:t>
      </w:r>
      <w:bookmarkStart w:id="1837" w:name="_ETM_Q1_5067216"/>
      <w:bookmarkEnd w:id="1837"/>
      <w:r>
        <w:rPr>
          <w:rFonts w:hint="cs"/>
          <w:rtl/>
          <w:lang w:eastAsia="he-IL"/>
        </w:rPr>
        <w:t xml:space="preserve">שעתיים וחצי </w:t>
      </w:r>
      <w:r w:rsidR="00D27605">
        <w:rPr>
          <w:rFonts w:hint="cs"/>
          <w:rtl/>
          <w:lang w:eastAsia="he-IL"/>
        </w:rPr>
        <w:t xml:space="preserve">ארוכות כולל הצבעות וכולי. אני מקווה שזה </w:t>
      </w:r>
      <w:bookmarkStart w:id="1838" w:name="_ETM_Q1_5070744"/>
      <w:bookmarkEnd w:id="1838"/>
      <w:r w:rsidR="00D27605">
        <w:rPr>
          <w:rFonts w:hint="cs"/>
          <w:rtl/>
          <w:lang w:eastAsia="he-IL"/>
        </w:rPr>
        <w:t>יהיה יותר קצר.</w:t>
      </w:r>
      <w:r w:rsidR="00CC4744">
        <w:rPr>
          <w:rFonts w:hint="cs"/>
          <w:rtl/>
          <w:lang w:eastAsia="he-IL"/>
        </w:rPr>
        <w:t xml:space="preserve"> </w:t>
      </w:r>
      <w:r w:rsidR="00D27605">
        <w:rPr>
          <w:rFonts w:hint="cs"/>
          <w:rtl/>
          <w:lang w:eastAsia="he-IL"/>
        </w:rPr>
        <w:t xml:space="preserve">תאמרו </w:t>
      </w:r>
      <w:bookmarkStart w:id="1839" w:name="_ETM_Q1_5075899"/>
      <w:bookmarkEnd w:id="1839"/>
      <w:r w:rsidR="00D27605">
        <w:rPr>
          <w:rFonts w:hint="cs"/>
          <w:rtl/>
          <w:lang w:eastAsia="he-IL"/>
        </w:rPr>
        <w:t>מה</w:t>
      </w:r>
      <w:r w:rsidR="00CC4744">
        <w:rPr>
          <w:rFonts w:hint="cs"/>
          <w:rtl/>
          <w:lang w:eastAsia="he-IL"/>
        </w:rPr>
        <w:t xml:space="preserve"> </w:t>
      </w:r>
      <w:r w:rsidR="00B16582">
        <w:rPr>
          <w:rFonts w:hint="cs"/>
          <w:rtl/>
          <w:lang w:eastAsia="he-IL"/>
        </w:rPr>
        <w:t xml:space="preserve">הצעת הממשלה לגבי הגדרת בן משפחה ו אז </w:t>
      </w:r>
      <w:bookmarkStart w:id="1840" w:name="_ETM_Q1_5083332"/>
      <w:bookmarkEnd w:id="1840"/>
      <w:r w:rsidR="00B16582">
        <w:rPr>
          <w:rFonts w:hint="cs"/>
          <w:rtl/>
          <w:lang w:eastAsia="he-IL"/>
        </w:rPr>
        <w:t>נעבור לדיון הבא.</w:t>
      </w:r>
    </w:p>
    <w:p w14:paraId="27B2C9D9" w14:textId="10F63F42" w:rsidR="00B16582" w:rsidRDefault="00B16582" w:rsidP="005A2852">
      <w:pPr>
        <w:rPr>
          <w:rtl/>
          <w:lang w:eastAsia="he-IL"/>
        </w:rPr>
      </w:pPr>
      <w:bookmarkStart w:id="1841" w:name="_ETM_Q1_5082767"/>
      <w:bookmarkStart w:id="1842" w:name="_ETM_Q1_5082801"/>
      <w:bookmarkStart w:id="1843" w:name="_ETM_Q1_5083759"/>
      <w:bookmarkEnd w:id="1841"/>
      <w:bookmarkEnd w:id="1842"/>
      <w:bookmarkEnd w:id="1843"/>
    </w:p>
    <w:p w14:paraId="51E58E02" w14:textId="2F41E033" w:rsidR="00B16582" w:rsidRDefault="00B16582" w:rsidP="00B16582">
      <w:pPr>
        <w:pStyle w:val="af9"/>
        <w:keepNext/>
        <w:rPr>
          <w:rtl/>
          <w:lang w:eastAsia="he-IL"/>
        </w:rPr>
      </w:pPr>
      <w:bookmarkStart w:id="1844" w:name="ET_guest_592571_168"/>
      <w:r w:rsidRPr="00B16582">
        <w:rPr>
          <w:rStyle w:val="TagStyle"/>
          <w:rtl/>
        </w:rPr>
        <w:t xml:space="preserve"> &lt;&lt; אורח &gt;&gt; </w:t>
      </w:r>
      <w:r>
        <w:rPr>
          <w:rtl/>
          <w:lang w:eastAsia="he-IL"/>
        </w:rPr>
        <w:t>נילי פינקלשטיין:</w:t>
      </w:r>
      <w:r w:rsidRPr="00B16582">
        <w:rPr>
          <w:rStyle w:val="TagStyle"/>
          <w:rtl/>
        </w:rPr>
        <w:t xml:space="preserve"> &lt;&lt; אורח &gt;&gt;</w:t>
      </w:r>
      <w:r w:rsidR="00640D5C">
        <w:rPr>
          <w:rtl/>
          <w:lang w:eastAsia="he-IL"/>
        </w:rPr>
        <w:t xml:space="preserve"> </w:t>
      </w:r>
      <w:bookmarkEnd w:id="1844"/>
    </w:p>
    <w:p w14:paraId="6FAAF6A5" w14:textId="0CC5160D" w:rsidR="00B16582" w:rsidRDefault="00B16582" w:rsidP="00B16582">
      <w:pPr>
        <w:pStyle w:val="KeepWithNext"/>
        <w:rPr>
          <w:rtl/>
          <w:lang w:eastAsia="he-IL"/>
        </w:rPr>
      </w:pPr>
    </w:p>
    <w:p w14:paraId="7FEB98CE" w14:textId="64BBDAB7" w:rsidR="00B16582" w:rsidRDefault="00B16582" w:rsidP="00B16582">
      <w:pPr>
        <w:rPr>
          <w:rtl/>
          <w:lang w:eastAsia="he-IL"/>
        </w:rPr>
      </w:pPr>
      <w:bookmarkStart w:id="1845" w:name="_ETM_Q1_5083959"/>
      <w:bookmarkStart w:id="1846" w:name="_ETM_Q1_5083992"/>
      <w:bookmarkEnd w:id="1845"/>
      <w:bookmarkEnd w:id="1846"/>
      <w:r>
        <w:rPr>
          <w:rFonts w:hint="cs"/>
          <w:rtl/>
          <w:lang w:eastAsia="he-IL"/>
        </w:rPr>
        <w:t xml:space="preserve">אני אקריא ההצעה שלנו נסמכת על ההגדרה </w:t>
      </w:r>
      <w:bookmarkStart w:id="1847" w:name="_ETM_Q1_5088980"/>
      <w:bookmarkEnd w:id="1847"/>
      <w:r>
        <w:rPr>
          <w:rFonts w:hint="cs"/>
          <w:rtl/>
          <w:lang w:eastAsia="he-IL"/>
        </w:rPr>
        <w:t xml:space="preserve">בחוק למניעת אלימות במשפחה ואני אקריא את בני </w:t>
      </w:r>
      <w:bookmarkStart w:id="1848" w:name="_ETM_Q1_5096839"/>
      <w:bookmarkEnd w:id="1848"/>
      <w:r>
        <w:rPr>
          <w:rFonts w:hint="cs"/>
          <w:rtl/>
          <w:lang w:eastAsia="he-IL"/>
        </w:rPr>
        <w:t xml:space="preserve">המשפחה שלטעמנו ראוי להחיל את החוק בעבירות אלימות שבוצעו </w:t>
      </w:r>
      <w:bookmarkStart w:id="1849" w:name="_ETM_Q1_5101695"/>
      <w:bookmarkEnd w:id="1849"/>
      <w:r>
        <w:rPr>
          <w:rFonts w:hint="cs"/>
          <w:rtl/>
          <w:lang w:eastAsia="he-IL"/>
        </w:rPr>
        <w:t xml:space="preserve">על-ידם: "בן זוג, הורה או בן זוג של הורה, הורה </w:t>
      </w:r>
      <w:bookmarkStart w:id="1850" w:name="_ETM_Q1_5104549"/>
      <w:bookmarkEnd w:id="1850"/>
      <w:r>
        <w:rPr>
          <w:rFonts w:hint="cs"/>
          <w:rtl/>
          <w:lang w:eastAsia="he-IL"/>
        </w:rPr>
        <w:t xml:space="preserve">של בן זוג, או בן זוגו של </w:t>
      </w:r>
      <w:bookmarkStart w:id="1851" w:name="_ETM_Q1_5103908"/>
      <w:bookmarkEnd w:id="1851"/>
      <w:r>
        <w:rPr>
          <w:rFonts w:hint="cs"/>
          <w:rtl/>
          <w:lang w:eastAsia="he-IL"/>
        </w:rPr>
        <w:t xml:space="preserve">ההורה, סב או סבתא, צאצא או צאצא של בן </w:t>
      </w:r>
      <w:bookmarkStart w:id="1852" w:name="_ETM_Q1_5113539"/>
      <w:bookmarkEnd w:id="1852"/>
      <w:r>
        <w:rPr>
          <w:rFonts w:hint="cs"/>
          <w:rtl/>
          <w:lang w:eastAsia="he-IL"/>
        </w:rPr>
        <w:t xml:space="preserve">זוג, אח או אחות, גיס או גיסה, </w:t>
      </w:r>
      <w:bookmarkStart w:id="1853" w:name="_ETM_Q1_5116446"/>
      <w:bookmarkEnd w:id="1853"/>
      <w:r>
        <w:rPr>
          <w:rFonts w:hint="cs"/>
          <w:rtl/>
          <w:lang w:eastAsia="he-IL"/>
        </w:rPr>
        <w:t>דוד או דודה".</w:t>
      </w:r>
    </w:p>
    <w:p w14:paraId="567D732A" w14:textId="25B7F5D7" w:rsidR="00B16582" w:rsidRDefault="00B16582" w:rsidP="00B16582">
      <w:pPr>
        <w:rPr>
          <w:rtl/>
          <w:lang w:eastAsia="he-IL"/>
        </w:rPr>
      </w:pPr>
      <w:bookmarkStart w:id="1854" w:name="_ETM_Q1_5117418"/>
      <w:bookmarkEnd w:id="1854"/>
    </w:p>
    <w:p w14:paraId="1D5EFBF2" w14:textId="59201068" w:rsidR="00B16582" w:rsidRDefault="00B16582" w:rsidP="00B16582">
      <w:pPr>
        <w:pStyle w:val="af6"/>
        <w:keepNext/>
        <w:rPr>
          <w:rtl/>
        </w:rPr>
      </w:pPr>
      <w:bookmarkStart w:id="1855" w:name="ET_yor_6156_169"/>
      <w:r w:rsidRPr="00B16582">
        <w:rPr>
          <w:rStyle w:val="TagStyle"/>
          <w:rtl/>
        </w:rPr>
        <w:t xml:space="preserve"> &lt;&lt; יור &gt;&gt; </w:t>
      </w:r>
      <w:r>
        <w:rPr>
          <w:rtl/>
        </w:rPr>
        <w:t>היו"ר גלעד קריב:</w:t>
      </w:r>
      <w:r w:rsidRPr="00B16582">
        <w:rPr>
          <w:rStyle w:val="TagStyle"/>
          <w:rtl/>
        </w:rPr>
        <w:t xml:space="preserve"> &lt;&lt; יור &gt;&gt;</w:t>
      </w:r>
      <w:r w:rsidR="00640D5C">
        <w:rPr>
          <w:rtl/>
        </w:rPr>
        <w:t xml:space="preserve"> </w:t>
      </w:r>
      <w:bookmarkEnd w:id="1855"/>
    </w:p>
    <w:p w14:paraId="7CCB7DF0" w14:textId="25AB54A1" w:rsidR="00B16582" w:rsidRDefault="00B16582" w:rsidP="00B16582">
      <w:pPr>
        <w:pStyle w:val="KeepWithNext"/>
        <w:rPr>
          <w:rtl/>
          <w:lang w:eastAsia="he-IL"/>
        </w:rPr>
      </w:pPr>
    </w:p>
    <w:p w14:paraId="38DA6274" w14:textId="0C514A36" w:rsidR="00B16582" w:rsidRDefault="00B16582" w:rsidP="00B16582">
      <w:pPr>
        <w:rPr>
          <w:rtl/>
          <w:lang w:eastAsia="he-IL"/>
        </w:rPr>
      </w:pPr>
      <w:bookmarkStart w:id="1856" w:name="_ETM_Q1_5117631"/>
      <w:bookmarkStart w:id="1857" w:name="_ETM_Q1_5117666"/>
      <w:bookmarkEnd w:id="1856"/>
      <w:bookmarkEnd w:id="1857"/>
      <w:r>
        <w:rPr>
          <w:rFonts w:hint="cs"/>
          <w:rtl/>
          <w:lang w:eastAsia="he-IL"/>
        </w:rPr>
        <w:t xml:space="preserve">אני </w:t>
      </w:r>
      <w:bookmarkStart w:id="1858" w:name="_ETM_Q1_5123142"/>
      <w:bookmarkEnd w:id="1858"/>
      <w:r>
        <w:rPr>
          <w:rFonts w:hint="cs"/>
          <w:rtl/>
          <w:lang w:eastAsia="he-IL"/>
        </w:rPr>
        <w:t xml:space="preserve">מבקש להכניס להגדרות האלה גם בן ובת דודה. ברגע שהלכתם לנושא של דוד ודודה, זה כולל בני </w:t>
      </w:r>
      <w:bookmarkStart w:id="1859" w:name="_ETM_Q1_5127183"/>
      <w:bookmarkEnd w:id="1859"/>
      <w:r>
        <w:rPr>
          <w:rFonts w:hint="cs"/>
          <w:rtl/>
          <w:lang w:eastAsia="he-IL"/>
        </w:rPr>
        <w:t>דוד ודודה.</w:t>
      </w:r>
    </w:p>
    <w:p w14:paraId="0B4BCF06" w14:textId="7651C7B5" w:rsidR="00B16582" w:rsidRDefault="00B16582" w:rsidP="00B16582">
      <w:pPr>
        <w:rPr>
          <w:rtl/>
          <w:lang w:eastAsia="he-IL"/>
        </w:rPr>
      </w:pPr>
      <w:bookmarkStart w:id="1860" w:name="_ETM_Q1_5129024"/>
      <w:bookmarkStart w:id="1861" w:name="_ETM_Q1_5129051"/>
      <w:bookmarkEnd w:id="1860"/>
      <w:bookmarkEnd w:id="1861"/>
    </w:p>
    <w:p w14:paraId="3A67633D" w14:textId="43B8BF61" w:rsidR="00B16582" w:rsidRDefault="00B16582" w:rsidP="00B16582">
      <w:pPr>
        <w:pStyle w:val="af9"/>
        <w:keepNext/>
        <w:rPr>
          <w:rtl/>
          <w:lang w:eastAsia="he-IL"/>
        </w:rPr>
      </w:pPr>
      <w:bookmarkStart w:id="1862" w:name="ET_guest_אודיה_איפרגן_170"/>
      <w:r w:rsidRPr="00B16582">
        <w:rPr>
          <w:rStyle w:val="TagStyle"/>
          <w:rtl/>
        </w:rPr>
        <w:t xml:space="preserve"> &lt;&lt; אורח &gt;&gt; </w:t>
      </w:r>
      <w:proofErr w:type="spellStart"/>
      <w:r>
        <w:rPr>
          <w:rtl/>
          <w:lang w:eastAsia="he-IL"/>
        </w:rPr>
        <w:t>אודיה</w:t>
      </w:r>
      <w:proofErr w:type="spellEnd"/>
      <w:r>
        <w:rPr>
          <w:rtl/>
          <w:lang w:eastAsia="he-IL"/>
        </w:rPr>
        <w:t xml:space="preserve"> </w:t>
      </w:r>
      <w:proofErr w:type="spellStart"/>
      <w:r>
        <w:rPr>
          <w:rtl/>
          <w:lang w:eastAsia="he-IL"/>
        </w:rPr>
        <w:t>איפרגן</w:t>
      </w:r>
      <w:proofErr w:type="spellEnd"/>
      <w:r>
        <w:rPr>
          <w:rtl/>
          <w:lang w:eastAsia="he-IL"/>
        </w:rPr>
        <w:t>:</w:t>
      </w:r>
      <w:r w:rsidRPr="00B16582">
        <w:rPr>
          <w:rStyle w:val="TagStyle"/>
          <w:rtl/>
        </w:rPr>
        <w:t xml:space="preserve"> &lt;&lt; אורח &gt;&gt;</w:t>
      </w:r>
      <w:r w:rsidR="00640D5C">
        <w:rPr>
          <w:rtl/>
          <w:lang w:eastAsia="he-IL"/>
        </w:rPr>
        <w:t xml:space="preserve"> </w:t>
      </w:r>
      <w:bookmarkEnd w:id="1862"/>
    </w:p>
    <w:p w14:paraId="09F6C157" w14:textId="5A63E8C4" w:rsidR="00B16582" w:rsidRDefault="00B16582" w:rsidP="00B16582">
      <w:pPr>
        <w:pStyle w:val="KeepWithNext"/>
        <w:rPr>
          <w:rtl/>
          <w:lang w:eastAsia="he-IL"/>
        </w:rPr>
      </w:pPr>
    </w:p>
    <w:p w14:paraId="45E58FF4" w14:textId="5A2CFB18" w:rsidR="00B16582" w:rsidRDefault="00B16582" w:rsidP="00B16582">
      <w:pPr>
        <w:rPr>
          <w:rtl/>
          <w:lang w:eastAsia="he-IL"/>
        </w:rPr>
      </w:pPr>
      <w:bookmarkStart w:id="1863" w:name="_ETM_Q1_5129891"/>
      <w:bookmarkStart w:id="1864" w:name="_ETM_Q1_5129929"/>
      <w:bookmarkEnd w:id="1863"/>
      <w:bookmarkEnd w:id="1864"/>
      <w:r>
        <w:rPr>
          <w:rFonts w:hint="cs"/>
          <w:rtl/>
          <w:lang w:eastAsia="he-IL"/>
        </w:rPr>
        <w:t xml:space="preserve">עשינו כאן את הממשק בין </w:t>
      </w:r>
      <w:bookmarkStart w:id="1865" w:name="_ETM_Q1_5131670"/>
      <w:bookmarkEnd w:id="1865"/>
      <w:r>
        <w:rPr>
          <w:rFonts w:hint="cs"/>
          <w:rtl/>
          <w:lang w:eastAsia="he-IL"/>
        </w:rPr>
        <w:t xml:space="preserve">חוק למניעת אלימות במשפחה לנושא של חובת הדיווח. </w:t>
      </w:r>
      <w:bookmarkStart w:id="1866" w:name="_ETM_Q1_5137622"/>
      <w:bookmarkEnd w:id="1866"/>
      <w:r>
        <w:rPr>
          <w:rFonts w:hint="cs"/>
          <w:rtl/>
          <w:lang w:eastAsia="he-IL"/>
        </w:rPr>
        <w:t xml:space="preserve">כזכור בני דודים לא נמצאים בחובת הדיווח. אנחנו מרחיבים כאן בצורה משמעותית את היריעה מה </w:t>
      </w:r>
      <w:bookmarkStart w:id="1867" w:name="_ETM_Q1_5144605"/>
      <w:bookmarkEnd w:id="1867"/>
      <w:r>
        <w:rPr>
          <w:rFonts w:hint="cs"/>
          <w:rtl/>
          <w:lang w:eastAsia="he-IL"/>
        </w:rPr>
        <w:t xml:space="preserve">גם שהיום עובדים סוציאלי לחוק הנוער הם </w:t>
      </w:r>
      <w:bookmarkStart w:id="1868" w:name="_ETM_Q1_5146704"/>
      <w:bookmarkEnd w:id="1868"/>
      <w:r>
        <w:rPr>
          <w:rFonts w:hint="cs"/>
          <w:rtl/>
          <w:lang w:eastAsia="he-IL"/>
        </w:rPr>
        <w:t>לא אלה שמעורבים בדיווח.</w:t>
      </w:r>
      <w:bookmarkStart w:id="1869" w:name="_ETM_Q1_5150231"/>
      <w:bookmarkEnd w:id="1869"/>
    </w:p>
    <w:p w14:paraId="0AA99B6B" w14:textId="27BC073A" w:rsidR="00B16582" w:rsidRDefault="00B16582" w:rsidP="00B16582">
      <w:pPr>
        <w:rPr>
          <w:rtl/>
          <w:lang w:eastAsia="he-IL"/>
        </w:rPr>
      </w:pPr>
      <w:bookmarkStart w:id="1870" w:name="_ETM_Q1_5150262"/>
      <w:bookmarkEnd w:id="1870"/>
    </w:p>
    <w:p w14:paraId="736E0E1D" w14:textId="6C02C857" w:rsidR="00B16582" w:rsidRDefault="00B16582" w:rsidP="00B16582">
      <w:pPr>
        <w:rPr>
          <w:rtl/>
          <w:lang w:eastAsia="he-IL"/>
        </w:rPr>
      </w:pPr>
      <w:bookmarkStart w:id="1871" w:name="_ETM_Q1_5150335"/>
      <w:bookmarkStart w:id="1872" w:name="_ETM_Q1_5150365"/>
      <w:bookmarkEnd w:id="1871"/>
      <w:bookmarkEnd w:id="1872"/>
      <w:r>
        <w:rPr>
          <w:rFonts w:hint="cs"/>
          <w:rtl/>
          <w:lang w:eastAsia="he-IL"/>
        </w:rPr>
        <w:t>הדבר כאן מאוד עדין וזה מתקשר גם לשאלה הראשונה שאדוני</w:t>
      </w:r>
      <w:r w:rsidR="00CC4744">
        <w:rPr>
          <w:rFonts w:hint="cs"/>
          <w:rtl/>
          <w:lang w:eastAsia="he-IL"/>
        </w:rPr>
        <w:t xml:space="preserve"> </w:t>
      </w:r>
      <w:r>
        <w:rPr>
          <w:rFonts w:hint="cs"/>
          <w:rtl/>
          <w:lang w:eastAsia="he-IL"/>
        </w:rPr>
        <w:t xml:space="preserve">ביקש שנתייחס אליה מחר. החזקה היא שהורים הם הורים </w:t>
      </w:r>
      <w:bookmarkStart w:id="1873" w:name="_ETM_Q1_5152139"/>
      <w:bookmarkEnd w:id="1873"/>
      <w:r>
        <w:rPr>
          <w:rFonts w:hint="cs"/>
          <w:rtl/>
          <w:lang w:eastAsia="he-IL"/>
        </w:rPr>
        <w:t>מיטיבים אלא אם כן הם נמצאים בניגוד עניינים משמעותי שאתה</w:t>
      </w:r>
      <w:bookmarkStart w:id="1874" w:name="_ETM_Q1_5161436"/>
      <w:bookmarkEnd w:id="1874"/>
      <w:r>
        <w:rPr>
          <w:rFonts w:hint="cs"/>
          <w:rtl/>
          <w:lang w:eastAsia="he-IL"/>
        </w:rPr>
        <w:t xml:space="preserve"> לא יכול לסמוך עליהם </w:t>
      </w:r>
      <w:proofErr w:type="spellStart"/>
      <w:r>
        <w:rPr>
          <w:rFonts w:hint="cs"/>
          <w:rtl/>
          <w:lang w:eastAsia="he-IL"/>
        </w:rPr>
        <w:t>כאפוטרופסים</w:t>
      </w:r>
      <w:proofErr w:type="spellEnd"/>
      <w:r>
        <w:rPr>
          <w:rFonts w:hint="cs"/>
          <w:rtl/>
          <w:lang w:eastAsia="he-IL"/>
        </w:rPr>
        <w:t xml:space="preserve">. </w:t>
      </w:r>
    </w:p>
    <w:p w14:paraId="79E38265" w14:textId="280E4FEF" w:rsidR="00E947B3" w:rsidRDefault="00E947B3" w:rsidP="00B16582">
      <w:pPr>
        <w:rPr>
          <w:rtl/>
          <w:lang w:eastAsia="he-IL"/>
        </w:rPr>
      </w:pPr>
      <w:bookmarkStart w:id="1875" w:name="_ETM_Q1_5162185"/>
      <w:bookmarkStart w:id="1876" w:name="_ETM_Q1_5162217"/>
      <w:bookmarkStart w:id="1877" w:name="_ETM_Q1_5163417"/>
      <w:bookmarkEnd w:id="1875"/>
      <w:bookmarkEnd w:id="1876"/>
      <w:bookmarkEnd w:id="1877"/>
    </w:p>
    <w:p w14:paraId="481D4563" w14:textId="19779FE7" w:rsidR="00E947B3" w:rsidRDefault="00E947B3" w:rsidP="00E947B3">
      <w:pPr>
        <w:pStyle w:val="af6"/>
        <w:keepNext/>
        <w:rPr>
          <w:rtl/>
        </w:rPr>
      </w:pPr>
      <w:bookmarkStart w:id="1878" w:name="ET_yor_6156_171"/>
      <w:r w:rsidRPr="00E947B3">
        <w:rPr>
          <w:rStyle w:val="TagStyle"/>
          <w:rtl/>
        </w:rPr>
        <w:t xml:space="preserve"> &lt;&lt; יור &gt;&gt; </w:t>
      </w:r>
      <w:r>
        <w:rPr>
          <w:rtl/>
        </w:rPr>
        <w:t>היו"ר גלעד קריב:</w:t>
      </w:r>
      <w:r w:rsidRPr="00E947B3">
        <w:rPr>
          <w:rStyle w:val="TagStyle"/>
          <w:rtl/>
        </w:rPr>
        <w:t xml:space="preserve"> &lt;&lt; יור &gt;&gt;</w:t>
      </w:r>
      <w:r w:rsidR="00640D5C">
        <w:rPr>
          <w:rtl/>
        </w:rPr>
        <w:t xml:space="preserve"> </w:t>
      </w:r>
      <w:bookmarkEnd w:id="1878"/>
    </w:p>
    <w:p w14:paraId="11B136A7" w14:textId="12E1918C" w:rsidR="00E947B3" w:rsidRDefault="00E947B3" w:rsidP="00E947B3">
      <w:pPr>
        <w:pStyle w:val="KeepWithNext"/>
        <w:rPr>
          <w:rtl/>
          <w:lang w:eastAsia="he-IL"/>
        </w:rPr>
      </w:pPr>
    </w:p>
    <w:p w14:paraId="72995530" w14:textId="6F752955" w:rsidR="00E947B3" w:rsidRDefault="00E947B3" w:rsidP="00E947B3">
      <w:pPr>
        <w:rPr>
          <w:rtl/>
          <w:lang w:eastAsia="he-IL"/>
        </w:rPr>
      </w:pPr>
      <w:bookmarkStart w:id="1879" w:name="_ETM_Q1_5163620"/>
      <w:bookmarkStart w:id="1880" w:name="_ETM_Q1_5163658"/>
      <w:bookmarkEnd w:id="1879"/>
      <w:bookmarkEnd w:id="1880"/>
      <w:r>
        <w:rPr>
          <w:rFonts w:hint="cs"/>
          <w:rtl/>
          <w:lang w:eastAsia="he-IL"/>
        </w:rPr>
        <w:t>אנחנו כרגע</w:t>
      </w:r>
      <w:r w:rsidR="00CC4744">
        <w:rPr>
          <w:rFonts w:hint="cs"/>
          <w:rtl/>
          <w:lang w:eastAsia="he-IL"/>
        </w:rPr>
        <w:t xml:space="preserve"> </w:t>
      </w:r>
      <w:r>
        <w:rPr>
          <w:rFonts w:hint="cs"/>
          <w:rtl/>
          <w:lang w:eastAsia="he-IL"/>
        </w:rPr>
        <w:t xml:space="preserve">לא בדיון </w:t>
      </w:r>
      <w:bookmarkStart w:id="1881" w:name="_ETM_Q1_5163990"/>
      <w:bookmarkEnd w:id="1881"/>
      <w:r>
        <w:rPr>
          <w:rFonts w:hint="cs"/>
          <w:rtl/>
          <w:lang w:eastAsia="he-IL"/>
        </w:rPr>
        <w:t>הספציפי על הקטינים. זה ממש לא קשור לסוגיית הקטינים.</w:t>
      </w:r>
    </w:p>
    <w:p w14:paraId="3B666884" w14:textId="62C46A3D" w:rsidR="00E947B3" w:rsidRDefault="00E947B3" w:rsidP="00E947B3">
      <w:pPr>
        <w:rPr>
          <w:rtl/>
          <w:lang w:eastAsia="he-IL"/>
        </w:rPr>
      </w:pPr>
      <w:bookmarkStart w:id="1882" w:name="_ETM_Q1_5168524"/>
      <w:bookmarkStart w:id="1883" w:name="_ETM_Q1_5168555"/>
      <w:bookmarkStart w:id="1884" w:name="_ETM_Q1_5170116"/>
      <w:bookmarkEnd w:id="1882"/>
      <w:bookmarkEnd w:id="1883"/>
      <w:bookmarkEnd w:id="1884"/>
    </w:p>
    <w:p w14:paraId="242CA1A5" w14:textId="72D1EAA7" w:rsidR="00E947B3" w:rsidRDefault="00E947B3" w:rsidP="00E947B3">
      <w:pPr>
        <w:pStyle w:val="af9"/>
        <w:keepNext/>
        <w:rPr>
          <w:rtl/>
          <w:lang w:eastAsia="he-IL"/>
        </w:rPr>
      </w:pPr>
      <w:bookmarkStart w:id="1885" w:name="ET_guest_יפעת_רווה_172"/>
      <w:r w:rsidRPr="00E947B3">
        <w:rPr>
          <w:rStyle w:val="TagStyle"/>
          <w:rtl/>
        </w:rPr>
        <w:t xml:space="preserve"> &lt;&lt; אורח &gt;&gt; </w:t>
      </w:r>
      <w:r>
        <w:rPr>
          <w:rtl/>
          <w:lang w:eastAsia="he-IL"/>
        </w:rPr>
        <w:t>יפעת רווה:</w:t>
      </w:r>
      <w:r w:rsidRPr="00E947B3">
        <w:rPr>
          <w:rStyle w:val="TagStyle"/>
          <w:rtl/>
        </w:rPr>
        <w:t xml:space="preserve"> &lt;&lt; אורח &gt;&gt;</w:t>
      </w:r>
      <w:r w:rsidR="00640D5C">
        <w:rPr>
          <w:rtl/>
          <w:lang w:eastAsia="he-IL"/>
        </w:rPr>
        <w:t xml:space="preserve"> </w:t>
      </w:r>
      <w:bookmarkEnd w:id="1885"/>
    </w:p>
    <w:p w14:paraId="21CD0937" w14:textId="51E739AD" w:rsidR="00E947B3" w:rsidRDefault="00E947B3" w:rsidP="00E947B3">
      <w:pPr>
        <w:pStyle w:val="KeepWithNext"/>
        <w:rPr>
          <w:rtl/>
          <w:lang w:eastAsia="he-IL"/>
        </w:rPr>
      </w:pPr>
    </w:p>
    <w:p w14:paraId="2E9C929E" w14:textId="6EC081F8" w:rsidR="00E947B3" w:rsidRDefault="00E947B3" w:rsidP="00E947B3">
      <w:pPr>
        <w:rPr>
          <w:rtl/>
          <w:lang w:eastAsia="he-IL"/>
        </w:rPr>
      </w:pPr>
      <w:bookmarkStart w:id="1886" w:name="_ETM_Q1_5170290"/>
      <w:bookmarkStart w:id="1887" w:name="_ETM_Q1_5170306"/>
      <w:bookmarkEnd w:id="1886"/>
      <w:bookmarkEnd w:id="1887"/>
      <w:r>
        <w:rPr>
          <w:rFonts w:hint="cs"/>
          <w:rtl/>
          <w:lang w:eastAsia="he-IL"/>
        </w:rPr>
        <w:t>אדוני, אנחנו נלבן את זה.</w:t>
      </w:r>
    </w:p>
    <w:p w14:paraId="62900B8C" w14:textId="4B17F185" w:rsidR="00E947B3" w:rsidRDefault="00E947B3" w:rsidP="00E947B3">
      <w:pPr>
        <w:rPr>
          <w:rtl/>
          <w:lang w:eastAsia="he-IL"/>
        </w:rPr>
      </w:pPr>
      <w:bookmarkStart w:id="1888" w:name="_ETM_Q1_5171305"/>
      <w:bookmarkStart w:id="1889" w:name="_ETM_Q1_5171332"/>
      <w:bookmarkStart w:id="1890" w:name="_ETM_Q1_5172024"/>
      <w:bookmarkEnd w:id="1888"/>
      <w:bookmarkEnd w:id="1889"/>
      <w:bookmarkEnd w:id="1890"/>
    </w:p>
    <w:p w14:paraId="7099583A" w14:textId="512ABF24" w:rsidR="00E947B3" w:rsidRDefault="00E947B3" w:rsidP="00E947B3">
      <w:pPr>
        <w:pStyle w:val="af6"/>
        <w:keepNext/>
        <w:rPr>
          <w:rtl/>
        </w:rPr>
      </w:pPr>
      <w:bookmarkStart w:id="1891" w:name="ET_yor_6156_173"/>
      <w:r w:rsidRPr="00E947B3">
        <w:rPr>
          <w:rStyle w:val="TagStyle"/>
          <w:rtl/>
        </w:rPr>
        <w:t xml:space="preserve"> &lt;&lt; יור &gt;&gt; </w:t>
      </w:r>
      <w:r>
        <w:rPr>
          <w:rtl/>
        </w:rPr>
        <w:t>היו"ר גלעד קריב:</w:t>
      </w:r>
      <w:r w:rsidRPr="00E947B3">
        <w:rPr>
          <w:rStyle w:val="TagStyle"/>
          <w:rtl/>
        </w:rPr>
        <w:t xml:space="preserve"> &lt;&lt; יור &gt;&gt;</w:t>
      </w:r>
      <w:r w:rsidR="00640D5C">
        <w:rPr>
          <w:rtl/>
        </w:rPr>
        <w:t xml:space="preserve"> </w:t>
      </w:r>
      <w:bookmarkEnd w:id="1891"/>
    </w:p>
    <w:p w14:paraId="42F852AD" w14:textId="3C6879EA" w:rsidR="00E947B3" w:rsidRDefault="00E947B3" w:rsidP="00E947B3">
      <w:pPr>
        <w:pStyle w:val="KeepWithNext"/>
        <w:rPr>
          <w:rtl/>
          <w:lang w:eastAsia="he-IL"/>
        </w:rPr>
      </w:pPr>
    </w:p>
    <w:p w14:paraId="0F19D8F5" w14:textId="50B3A3B5" w:rsidR="00E947B3" w:rsidRDefault="003F41CA" w:rsidP="00E947B3">
      <w:pPr>
        <w:rPr>
          <w:rtl/>
          <w:lang w:eastAsia="he-IL"/>
        </w:rPr>
      </w:pPr>
      <w:bookmarkStart w:id="1892" w:name="_ETM_Q1_5172215"/>
      <w:bookmarkStart w:id="1893" w:name="_ETM_Q1_5172233"/>
      <w:bookmarkEnd w:id="1892"/>
      <w:bookmarkEnd w:id="1893"/>
      <w:r>
        <w:rPr>
          <w:rFonts w:hint="cs"/>
          <w:rtl/>
          <w:lang w:eastAsia="he-IL"/>
        </w:rPr>
        <w:t xml:space="preserve">אני חייב לומר שמה ששמענו עכשיו מחטיבת התביעות במשטרה לגבי צמצום העבירות של אלימות בתוך המשפחה ממש </w:t>
      </w:r>
      <w:bookmarkStart w:id="1894" w:name="_ETM_Q1_5200259"/>
      <w:bookmarkEnd w:id="1894"/>
      <w:r>
        <w:rPr>
          <w:rFonts w:hint="cs"/>
          <w:rtl/>
          <w:lang w:eastAsia="he-IL"/>
        </w:rPr>
        <w:t xml:space="preserve">לא קשור לסוגיית הקטינים. כל האמירה שההסדר הזה מסרבל </w:t>
      </w:r>
      <w:bookmarkStart w:id="1895" w:name="_ETM_Q1_5205871"/>
      <w:bookmarkEnd w:id="1895"/>
      <w:r>
        <w:rPr>
          <w:rFonts w:hint="cs"/>
          <w:rtl/>
          <w:lang w:eastAsia="he-IL"/>
        </w:rPr>
        <w:t>את ההליך החקירתי, היא לא קשורה כהוא זה לקטינים. אני לרגע יצאנו מהטריטוריה של הקטינים. יש סוגייה אחת שקשורה בקטינים</w:t>
      </w:r>
      <w:bookmarkStart w:id="1896" w:name="_ETM_Q1_5216139"/>
      <w:bookmarkEnd w:id="1896"/>
      <w:r>
        <w:rPr>
          <w:rFonts w:hint="cs"/>
          <w:rtl/>
          <w:lang w:eastAsia="he-IL"/>
        </w:rPr>
        <w:t xml:space="preserve"> שהצדיקה את צמצום תחולת העבירות, שזה כמה פעמים נצטרך </w:t>
      </w:r>
      <w:bookmarkStart w:id="1897" w:name="_ETM_Q1_5220455"/>
      <w:bookmarkEnd w:id="1897"/>
      <w:r>
        <w:rPr>
          <w:rFonts w:hint="cs"/>
          <w:rtl/>
          <w:lang w:eastAsia="he-IL"/>
        </w:rPr>
        <w:t>לקרוא לעובד סוציאלי לחוק הנוער. בסדר. זה הבנו.</w:t>
      </w:r>
      <w:r w:rsidR="00CC4744">
        <w:rPr>
          <w:rFonts w:hint="cs"/>
          <w:rtl/>
          <w:lang w:eastAsia="he-IL"/>
        </w:rPr>
        <w:t xml:space="preserve"> </w:t>
      </w:r>
      <w:r>
        <w:rPr>
          <w:rFonts w:hint="cs"/>
          <w:rtl/>
          <w:lang w:eastAsia="he-IL"/>
        </w:rPr>
        <w:t xml:space="preserve">אבל העמדה של הממשלה מתחילת הדרך לגבי רוחב </w:t>
      </w:r>
      <w:bookmarkStart w:id="1898" w:name="_ETM_Q1_5229801"/>
      <w:bookmarkEnd w:id="1898"/>
      <w:r>
        <w:rPr>
          <w:rFonts w:hint="cs"/>
          <w:rtl/>
          <w:lang w:eastAsia="he-IL"/>
        </w:rPr>
        <w:t xml:space="preserve">היריעה של העבירות לא הייתה קשורה בסוגיית </w:t>
      </w:r>
      <w:bookmarkStart w:id="1899" w:name="_ETM_Q1_5230969"/>
      <w:bookmarkEnd w:id="1899"/>
      <w:r>
        <w:rPr>
          <w:rFonts w:hint="cs"/>
          <w:rtl/>
          <w:lang w:eastAsia="he-IL"/>
        </w:rPr>
        <w:t xml:space="preserve">הקטינים והעובדים הסוציאליים. הממשלה מלכתחילה רצתה לא להרחיב יותר מדי </w:t>
      </w:r>
      <w:bookmarkStart w:id="1900" w:name="_ETM_Q1_5242802"/>
      <w:bookmarkEnd w:id="1900"/>
      <w:r>
        <w:rPr>
          <w:rFonts w:hint="cs"/>
          <w:rtl/>
          <w:lang w:eastAsia="he-IL"/>
        </w:rPr>
        <w:t>את</w:t>
      </w:r>
      <w:r w:rsidR="00CC4744">
        <w:rPr>
          <w:rFonts w:hint="cs"/>
          <w:rtl/>
          <w:lang w:eastAsia="he-IL"/>
        </w:rPr>
        <w:t xml:space="preserve"> </w:t>
      </w:r>
      <w:r>
        <w:rPr>
          <w:rFonts w:hint="cs"/>
          <w:rtl/>
          <w:lang w:eastAsia="he-IL"/>
        </w:rPr>
        <w:t xml:space="preserve">תחולת העבירות הללו. הדיון </w:t>
      </w:r>
      <w:bookmarkStart w:id="1901" w:name="_ETM_Q1_5247608"/>
      <w:bookmarkEnd w:id="1901"/>
      <w:r>
        <w:rPr>
          <w:rFonts w:hint="cs"/>
          <w:rtl/>
          <w:lang w:eastAsia="he-IL"/>
        </w:rPr>
        <w:t>האחרון שהיה לנו לא קשור בעניין הקטינים. המשטרה אומרת שאנחנו מטפלים ב-7,000 תיקים של אלימות</w:t>
      </w:r>
      <w:r w:rsidR="00CC4744">
        <w:rPr>
          <w:rFonts w:hint="cs"/>
          <w:rtl/>
          <w:lang w:eastAsia="he-IL"/>
        </w:rPr>
        <w:t xml:space="preserve"> </w:t>
      </w:r>
      <w:r>
        <w:rPr>
          <w:rFonts w:hint="cs"/>
          <w:rtl/>
          <w:lang w:eastAsia="he-IL"/>
        </w:rPr>
        <w:t xml:space="preserve">בתוך המשפחה. כל העבירות </w:t>
      </w:r>
      <w:bookmarkStart w:id="1902" w:name="_ETM_Q1_5255058"/>
      <w:bookmarkEnd w:id="1902"/>
      <w:r>
        <w:rPr>
          <w:rFonts w:hint="cs"/>
          <w:rtl/>
          <w:lang w:eastAsia="he-IL"/>
        </w:rPr>
        <w:t>של</w:t>
      </w:r>
      <w:r w:rsidR="00CC4744">
        <w:rPr>
          <w:rFonts w:hint="cs"/>
          <w:rtl/>
          <w:lang w:eastAsia="he-IL"/>
        </w:rPr>
        <w:t xml:space="preserve"> </w:t>
      </w:r>
      <w:r>
        <w:rPr>
          <w:rFonts w:hint="cs"/>
          <w:rtl/>
          <w:lang w:eastAsia="he-IL"/>
        </w:rPr>
        <w:t>נקרא להן האלימות הקלה אצלנו</w:t>
      </w:r>
      <w:r w:rsidR="005B7750">
        <w:rPr>
          <w:rFonts w:hint="cs"/>
          <w:rtl/>
          <w:lang w:eastAsia="he-IL"/>
        </w:rPr>
        <w:t>, 96</w:t>
      </w:r>
      <w:r w:rsidR="00CC4744">
        <w:rPr>
          <w:rFonts w:hint="cs"/>
          <w:rtl/>
          <w:lang w:eastAsia="he-IL"/>
        </w:rPr>
        <w:t xml:space="preserve"> </w:t>
      </w:r>
      <w:r w:rsidR="005B7750">
        <w:rPr>
          <w:rFonts w:hint="cs"/>
          <w:rtl/>
          <w:lang w:eastAsia="he-IL"/>
        </w:rPr>
        <w:t>אחוזים מהם הם אלימות בתוך המשפחה, אז אנחנו מטפל</w:t>
      </w:r>
      <w:bookmarkStart w:id="1903" w:name="_ETM_Q1_5260959"/>
      <w:bookmarkEnd w:id="1903"/>
      <w:r w:rsidR="005B7750">
        <w:rPr>
          <w:rFonts w:hint="cs"/>
          <w:rtl/>
          <w:lang w:eastAsia="he-IL"/>
        </w:rPr>
        <w:t xml:space="preserve">ים ב-7,000 תיקים של אלימות בתוך </w:t>
      </w:r>
      <w:bookmarkStart w:id="1904" w:name="_ETM_Q1_5264366"/>
      <w:bookmarkEnd w:id="1904"/>
      <w:r w:rsidR="005B7750">
        <w:rPr>
          <w:rFonts w:hint="cs"/>
          <w:rtl/>
          <w:lang w:eastAsia="he-IL"/>
        </w:rPr>
        <w:t xml:space="preserve">המשפחה, ואם בכל אחד מה-7,000 תיקים האלה </w:t>
      </w:r>
      <w:bookmarkStart w:id="1905" w:name="_ETM_Q1_5266611"/>
      <w:bookmarkEnd w:id="1905"/>
      <w:r w:rsidR="005B7750">
        <w:rPr>
          <w:rFonts w:hint="cs"/>
          <w:rtl/>
          <w:lang w:eastAsia="he-IL"/>
        </w:rPr>
        <w:t xml:space="preserve">החוקר יצטרך למול נפגע העבירה לעשות את הפרוצדורה </w:t>
      </w:r>
      <w:r w:rsidR="005B7750">
        <w:rPr>
          <w:rtl/>
          <w:lang w:eastAsia="he-IL"/>
        </w:rPr>
        <w:t>–</w:t>
      </w:r>
      <w:r w:rsidR="005B7750">
        <w:rPr>
          <w:rFonts w:hint="cs"/>
          <w:rtl/>
          <w:lang w:eastAsia="he-IL"/>
        </w:rPr>
        <w:t xml:space="preserve"> לא קשור לקטינים </w:t>
      </w:r>
      <w:r w:rsidR="005B7750">
        <w:rPr>
          <w:rtl/>
          <w:lang w:eastAsia="he-IL"/>
        </w:rPr>
        <w:t>–</w:t>
      </w:r>
      <w:r w:rsidR="005B7750">
        <w:rPr>
          <w:rFonts w:hint="cs"/>
          <w:rtl/>
          <w:lang w:eastAsia="he-IL"/>
        </w:rPr>
        <w:t xml:space="preserve"> של קבלת העמדה לגבי הצהרת </w:t>
      </w:r>
      <w:bookmarkStart w:id="1906" w:name="_ETM_Q1_5273776"/>
      <w:bookmarkEnd w:id="1906"/>
      <w:r w:rsidR="005B7750">
        <w:rPr>
          <w:rFonts w:hint="cs"/>
          <w:rtl/>
          <w:lang w:eastAsia="he-IL"/>
        </w:rPr>
        <w:t xml:space="preserve">החיסיון וכולי, אנחנו מסתבכים כאן באירוע מז'ורי מבחינת הליכי החקיקה. </w:t>
      </w:r>
      <w:bookmarkStart w:id="1907" w:name="_ETM_Q1_5280888"/>
      <w:bookmarkEnd w:id="1907"/>
      <w:r w:rsidR="005B7750">
        <w:rPr>
          <w:rFonts w:hint="cs"/>
          <w:rtl/>
          <w:lang w:eastAsia="he-IL"/>
        </w:rPr>
        <w:t>זה מה ששמענו כרגע מהמשטרה.</w:t>
      </w:r>
    </w:p>
    <w:p w14:paraId="6B53300A" w14:textId="7166F30E" w:rsidR="005B7750" w:rsidRDefault="005B7750" w:rsidP="00E947B3">
      <w:pPr>
        <w:rPr>
          <w:rtl/>
          <w:lang w:eastAsia="he-IL"/>
        </w:rPr>
      </w:pPr>
      <w:bookmarkStart w:id="1908" w:name="_ETM_Q1_5284413"/>
      <w:bookmarkStart w:id="1909" w:name="_ETM_Q1_5284446"/>
      <w:bookmarkEnd w:id="1908"/>
      <w:bookmarkEnd w:id="1909"/>
    </w:p>
    <w:p w14:paraId="15875101" w14:textId="7FB397E4" w:rsidR="005B7750" w:rsidRDefault="005B7750" w:rsidP="00E947B3">
      <w:pPr>
        <w:rPr>
          <w:rtl/>
          <w:lang w:eastAsia="he-IL"/>
        </w:rPr>
      </w:pPr>
      <w:bookmarkStart w:id="1910" w:name="_ETM_Q1_5284500"/>
      <w:bookmarkStart w:id="1911" w:name="_ETM_Q1_5284525"/>
      <w:bookmarkEnd w:id="1910"/>
      <w:bookmarkEnd w:id="1911"/>
      <w:r>
        <w:rPr>
          <w:rFonts w:hint="cs"/>
          <w:rtl/>
          <w:lang w:eastAsia="he-IL"/>
        </w:rPr>
        <w:t>לגבי העניין של הגדרת</w:t>
      </w:r>
      <w:bookmarkStart w:id="1912" w:name="_ETM_Q1_5287112"/>
      <w:bookmarkEnd w:id="1912"/>
      <w:r>
        <w:rPr>
          <w:rFonts w:hint="cs"/>
          <w:rtl/>
          <w:lang w:eastAsia="he-IL"/>
        </w:rPr>
        <w:t xml:space="preserve"> אלימות בתוך המשפחה, היא הרי לא משפיעה רק על</w:t>
      </w:r>
      <w:bookmarkStart w:id="1913" w:name="_ETM_Q1_5288779"/>
      <w:bookmarkEnd w:id="1913"/>
      <w:r>
        <w:rPr>
          <w:rFonts w:hint="cs"/>
          <w:rtl/>
          <w:lang w:eastAsia="he-IL"/>
        </w:rPr>
        <w:t xml:space="preserve"> עבירות </w:t>
      </w:r>
      <w:proofErr w:type="spellStart"/>
      <w:r>
        <w:rPr>
          <w:rFonts w:hint="cs"/>
          <w:rtl/>
          <w:lang w:eastAsia="he-IL"/>
        </w:rPr>
        <w:t>אלמ"ב</w:t>
      </w:r>
      <w:proofErr w:type="spellEnd"/>
      <w:r>
        <w:rPr>
          <w:rFonts w:hint="cs"/>
          <w:rtl/>
          <w:lang w:eastAsia="he-IL"/>
        </w:rPr>
        <w:t xml:space="preserve"> הקלות.</w:t>
      </w:r>
      <w:r w:rsidR="00CC4744">
        <w:rPr>
          <w:rFonts w:hint="cs"/>
          <w:rtl/>
          <w:lang w:eastAsia="he-IL"/>
        </w:rPr>
        <w:t xml:space="preserve"> </w:t>
      </w:r>
      <w:r w:rsidR="005D200C">
        <w:rPr>
          <w:rFonts w:hint="cs"/>
          <w:rtl/>
          <w:lang w:eastAsia="he-IL"/>
        </w:rPr>
        <w:t xml:space="preserve">עבירות </w:t>
      </w:r>
      <w:proofErr w:type="spellStart"/>
      <w:r w:rsidR="008541AE">
        <w:rPr>
          <w:rFonts w:hint="cs"/>
          <w:rtl/>
          <w:lang w:eastAsia="he-IL"/>
        </w:rPr>
        <w:t>ה</w:t>
      </w:r>
      <w:r w:rsidR="005D200C">
        <w:rPr>
          <w:rFonts w:hint="cs"/>
          <w:rtl/>
          <w:lang w:eastAsia="he-IL"/>
        </w:rPr>
        <w:t>אלמ"ב</w:t>
      </w:r>
      <w:proofErr w:type="spellEnd"/>
      <w:r w:rsidR="005D200C">
        <w:rPr>
          <w:rFonts w:hint="cs"/>
          <w:rtl/>
          <w:lang w:eastAsia="he-IL"/>
        </w:rPr>
        <w:t xml:space="preserve"> הקלות לא יהיו בתוך החוק אבל מה ההיגיון שבעבירת </w:t>
      </w:r>
      <w:proofErr w:type="spellStart"/>
      <w:r w:rsidR="005D200C">
        <w:rPr>
          <w:rFonts w:hint="cs"/>
          <w:rtl/>
          <w:lang w:eastAsia="he-IL"/>
        </w:rPr>
        <w:t>אלמ"ב</w:t>
      </w:r>
      <w:proofErr w:type="spellEnd"/>
      <w:r w:rsidR="005D200C">
        <w:rPr>
          <w:rFonts w:hint="cs"/>
          <w:rtl/>
          <w:lang w:eastAsia="he-IL"/>
        </w:rPr>
        <w:t xml:space="preserve"> חמורה, </w:t>
      </w:r>
      <w:bookmarkStart w:id="1914" w:name="_ETM_Q1_5297714"/>
      <w:bookmarkEnd w:id="1914"/>
      <w:r w:rsidR="005D200C">
        <w:rPr>
          <w:rFonts w:hint="cs"/>
          <w:rtl/>
          <w:lang w:eastAsia="he-IL"/>
        </w:rPr>
        <w:t xml:space="preserve">אם הדוד ביצע את עבירת האלימות, אז האחיין </w:t>
      </w:r>
      <w:bookmarkStart w:id="1915" w:name="_ETM_Q1_5301600"/>
      <w:bookmarkEnd w:id="1915"/>
      <w:r w:rsidR="005D200C">
        <w:rPr>
          <w:rFonts w:hint="cs"/>
          <w:rtl/>
          <w:lang w:eastAsia="he-IL"/>
        </w:rPr>
        <w:t>שהוא נפגע העבירה הוא בתוך החוק אבל אם זה הבן</w:t>
      </w:r>
      <w:bookmarkStart w:id="1916" w:name="_ETM_Q1_5306180"/>
      <w:bookmarkEnd w:id="1916"/>
      <w:r w:rsidR="005D200C">
        <w:rPr>
          <w:rFonts w:hint="cs"/>
          <w:rtl/>
          <w:lang w:eastAsia="he-IL"/>
        </w:rPr>
        <w:t xml:space="preserve"> דוד באותו בית של הדוד והדודה ביצע את העבירה, </w:t>
      </w:r>
      <w:bookmarkStart w:id="1917" w:name="_ETM_Q1_5308280"/>
      <w:bookmarkEnd w:id="1917"/>
      <w:r w:rsidR="005D200C">
        <w:rPr>
          <w:rFonts w:hint="cs"/>
          <w:rtl/>
          <w:lang w:eastAsia="he-IL"/>
        </w:rPr>
        <w:t xml:space="preserve">הבן דוד לא זכאי להגנה על החומרים הטיפוליים שלו? </w:t>
      </w:r>
      <w:bookmarkStart w:id="1918" w:name="_ETM_Q1_5315121"/>
      <w:bookmarkEnd w:id="1918"/>
    </w:p>
    <w:p w14:paraId="1DF3AB6A" w14:textId="2803B429" w:rsidR="005D200C" w:rsidRDefault="005D200C" w:rsidP="00E947B3">
      <w:pPr>
        <w:rPr>
          <w:rtl/>
          <w:lang w:eastAsia="he-IL"/>
        </w:rPr>
      </w:pPr>
      <w:bookmarkStart w:id="1919" w:name="_ETM_Q1_5316961"/>
      <w:bookmarkStart w:id="1920" w:name="_ETM_Q1_5316990"/>
      <w:bookmarkEnd w:id="1919"/>
      <w:bookmarkEnd w:id="1920"/>
    </w:p>
    <w:p w14:paraId="31235AA4" w14:textId="0F458E2B" w:rsidR="005D200C" w:rsidRDefault="005D200C" w:rsidP="00E947B3">
      <w:pPr>
        <w:rPr>
          <w:rtl/>
          <w:lang w:eastAsia="he-IL"/>
        </w:rPr>
      </w:pPr>
      <w:bookmarkStart w:id="1921" w:name="_ETM_Q1_5317064"/>
      <w:bookmarkStart w:id="1922" w:name="_ETM_Q1_5317091"/>
      <w:bookmarkEnd w:id="1921"/>
      <w:bookmarkEnd w:id="1922"/>
      <w:r>
        <w:rPr>
          <w:rFonts w:hint="cs"/>
          <w:rtl/>
          <w:lang w:eastAsia="he-IL"/>
        </w:rPr>
        <w:t>אם הלכתם להגדרה יותר מרחיבה של אלימות במשפחה</w:t>
      </w:r>
      <w:r w:rsidR="00CC4744">
        <w:rPr>
          <w:rFonts w:hint="cs"/>
          <w:rtl/>
          <w:lang w:eastAsia="he-IL"/>
        </w:rPr>
        <w:t xml:space="preserve"> </w:t>
      </w:r>
      <w:r>
        <w:rPr>
          <w:rFonts w:hint="cs"/>
          <w:rtl/>
          <w:lang w:eastAsia="he-IL"/>
        </w:rPr>
        <w:t>שכוללת דוד ודודה, תסתכלו רגע מה</w:t>
      </w:r>
      <w:r w:rsidR="00CC4744">
        <w:rPr>
          <w:rFonts w:hint="cs"/>
          <w:rtl/>
          <w:lang w:eastAsia="he-IL"/>
        </w:rPr>
        <w:t xml:space="preserve"> </w:t>
      </w:r>
      <w:r>
        <w:rPr>
          <w:rFonts w:hint="cs"/>
          <w:rtl/>
          <w:lang w:eastAsia="he-IL"/>
        </w:rPr>
        <w:t xml:space="preserve">קורה בתוך הבית של הדוד והדודה או במפגש </w:t>
      </w:r>
      <w:bookmarkStart w:id="1923" w:name="_ETM_Q1_5325517"/>
      <w:bookmarkEnd w:id="1923"/>
      <w:r>
        <w:rPr>
          <w:rFonts w:hint="cs"/>
          <w:rtl/>
          <w:lang w:eastAsia="he-IL"/>
        </w:rPr>
        <w:t>המשפחתי.</w:t>
      </w:r>
      <w:r w:rsidR="00CC4744">
        <w:rPr>
          <w:rFonts w:hint="cs"/>
          <w:rtl/>
          <w:lang w:eastAsia="he-IL"/>
        </w:rPr>
        <w:t xml:space="preserve"> </w:t>
      </w:r>
      <w:r>
        <w:rPr>
          <w:rFonts w:hint="cs"/>
          <w:rtl/>
          <w:lang w:eastAsia="he-IL"/>
        </w:rPr>
        <w:t xml:space="preserve">הלכתם לגיס, אז תלכו גם לבן דוד. אנחנו לא מרחיבים את זה עד אין קץ. </w:t>
      </w:r>
      <w:bookmarkStart w:id="1924" w:name="_ETM_Q1_5332524"/>
      <w:bookmarkEnd w:id="1924"/>
      <w:r>
        <w:rPr>
          <w:rFonts w:hint="cs"/>
          <w:rtl/>
          <w:lang w:eastAsia="he-IL"/>
        </w:rPr>
        <w:t xml:space="preserve">ההגדרה הזאת צריכה להיות תכליתית. דברים שקורים בתוך המשפחה </w:t>
      </w:r>
      <w:bookmarkStart w:id="1925" w:name="_ETM_Q1_5339889"/>
      <w:bookmarkEnd w:id="1925"/>
      <w:r>
        <w:rPr>
          <w:rFonts w:hint="cs"/>
          <w:rtl/>
          <w:lang w:eastAsia="he-IL"/>
        </w:rPr>
        <w:t xml:space="preserve">שנוהגת להיפגש ביחד. אנחנו יודעים שיש עבירות גם מין </w:t>
      </w:r>
      <w:bookmarkStart w:id="1926" w:name="_ETM_Q1_5344299"/>
      <w:bookmarkEnd w:id="1926"/>
      <w:r>
        <w:rPr>
          <w:rFonts w:hint="cs"/>
          <w:rtl/>
          <w:lang w:eastAsia="he-IL"/>
        </w:rPr>
        <w:t xml:space="preserve">וגם אלימות בין בני דודים כמו בין דוד לאחיין. מה ההיגיון? </w:t>
      </w:r>
    </w:p>
    <w:p w14:paraId="1124CBF5" w14:textId="4BB11EFD" w:rsidR="005D200C" w:rsidRDefault="005D200C" w:rsidP="00E947B3">
      <w:pPr>
        <w:rPr>
          <w:rtl/>
          <w:lang w:eastAsia="he-IL"/>
        </w:rPr>
      </w:pPr>
      <w:bookmarkStart w:id="1927" w:name="_ETM_Q1_5348528"/>
      <w:bookmarkStart w:id="1928" w:name="_ETM_Q1_5348558"/>
      <w:bookmarkEnd w:id="1927"/>
      <w:bookmarkEnd w:id="1928"/>
    </w:p>
    <w:p w14:paraId="64FEB776" w14:textId="4FB09617" w:rsidR="005D200C" w:rsidRDefault="005D200C" w:rsidP="001219D3">
      <w:pPr>
        <w:rPr>
          <w:rtl/>
          <w:lang w:eastAsia="he-IL"/>
        </w:rPr>
      </w:pPr>
      <w:bookmarkStart w:id="1929" w:name="_ETM_Q1_5348648"/>
      <w:bookmarkStart w:id="1930" w:name="_ETM_Q1_5348674"/>
      <w:bookmarkEnd w:id="1929"/>
      <w:bookmarkEnd w:id="1930"/>
      <w:r>
        <w:rPr>
          <w:rFonts w:hint="cs"/>
          <w:rtl/>
          <w:lang w:eastAsia="he-IL"/>
        </w:rPr>
        <w:t xml:space="preserve">חברים, תתדיינו על זה ותביאו מחר </w:t>
      </w:r>
      <w:bookmarkStart w:id="1931" w:name="_ETM_Q1_5350528"/>
      <w:bookmarkEnd w:id="1931"/>
      <w:r>
        <w:rPr>
          <w:rFonts w:hint="cs"/>
          <w:rtl/>
          <w:lang w:eastAsia="he-IL"/>
        </w:rPr>
        <w:t>את ההכרעה. אנחנו נפגשים מחר בבוקר.</w:t>
      </w:r>
      <w:r w:rsidR="008541AE">
        <w:rPr>
          <w:rFonts w:hint="cs"/>
          <w:rtl/>
          <w:lang w:eastAsia="he-IL"/>
        </w:rPr>
        <w:t xml:space="preserve"> מחר </w:t>
      </w:r>
      <w:bookmarkStart w:id="1932" w:name="_ETM_Q1_5374812"/>
      <w:bookmarkEnd w:id="1932"/>
      <w:r w:rsidR="008541AE">
        <w:rPr>
          <w:rFonts w:hint="cs"/>
          <w:rtl/>
          <w:lang w:eastAsia="he-IL"/>
        </w:rPr>
        <w:t>נפתח במספר הבהרות וניגש להצבעות. אנחנו</w:t>
      </w:r>
      <w:bookmarkStart w:id="1933" w:name="_ETM_Q1_5391694"/>
      <w:bookmarkEnd w:id="1933"/>
      <w:r w:rsidR="008541AE">
        <w:rPr>
          <w:rFonts w:hint="cs"/>
          <w:rtl/>
          <w:lang w:eastAsia="he-IL"/>
        </w:rPr>
        <w:t xml:space="preserve"> צריכים לקבל מכם תשובות על הגדרת בן משפחה והבהרת הסיפור</w:t>
      </w:r>
      <w:bookmarkStart w:id="1934" w:name="_ETM_Q1_5391620"/>
      <w:bookmarkEnd w:id="1934"/>
      <w:r w:rsidR="008541AE">
        <w:rPr>
          <w:rFonts w:hint="cs"/>
          <w:rtl/>
          <w:lang w:eastAsia="he-IL"/>
        </w:rPr>
        <w:t xml:space="preserve"> של מנגנון העדכון, מה בעצם המצב המשפטי. אנחנו צר</w:t>
      </w:r>
      <w:bookmarkStart w:id="1935" w:name="_ETM_Q1_5399719"/>
      <w:bookmarkEnd w:id="1935"/>
      <w:r w:rsidR="008541AE">
        <w:rPr>
          <w:rFonts w:hint="cs"/>
          <w:rtl/>
          <w:lang w:eastAsia="he-IL"/>
        </w:rPr>
        <w:t>יכים תשובה לגבי הסיוע</w:t>
      </w:r>
      <w:r w:rsidR="001219D3">
        <w:rPr>
          <w:rFonts w:hint="cs"/>
          <w:rtl/>
          <w:lang w:eastAsia="he-IL"/>
        </w:rPr>
        <w:t xml:space="preserve"> המשפטי.</w:t>
      </w:r>
      <w:r w:rsidR="00CC4744">
        <w:rPr>
          <w:rFonts w:hint="cs"/>
          <w:rtl/>
          <w:lang w:eastAsia="he-IL"/>
        </w:rPr>
        <w:t xml:space="preserve"> </w:t>
      </w:r>
      <w:r w:rsidR="001219D3">
        <w:rPr>
          <w:rFonts w:hint="cs"/>
          <w:rtl/>
          <w:lang w:eastAsia="he-IL"/>
        </w:rPr>
        <w:t>אני שב ואומר שיש</w:t>
      </w:r>
      <w:bookmarkStart w:id="1936" w:name="_ETM_Q1_5405402"/>
      <w:bookmarkEnd w:id="1936"/>
      <w:r w:rsidR="001219D3">
        <w:rPr>
          <w:rFonts w:hint="cs"/>
          <w:rtl/>
          <w:lang w:eastAsia="he-IL"/>
        </w:rPr>
        <w:t xml:space="preserve"> כאן שני עניינים של סיוע משפטי. בעצם אחד הוא לא </w:t>
      </w:r>
      <w:bookmarkStart w:id="1937" w:name="_ETM_Q1_5405143"/>
      <w:bookmarkEnd w:id="1937"/>
      <w:r w:rsidR="001219D3">
        <w:rPr>
          <w:rFonts w:hint="cs"/>
          <w:rtl/>
          <w:lang w:eastAsia="he-IL"/>
        </w:rPr>
        <w:t>סיוע משפטי. יש כאן את השאלה אם אנחנו</w:t>
      </w:r>
      <w:r w:rsidR="00CC4744">
        <w:rPr>
          <w:rFonts w:hint="cs"/>
          <w:rtl/>
          <w:lang w:eastAsia="he-IL"/>
        </w:rPr>
        <w:t xml:space="preserve"> </w:t>
      </w:r>
      <w:r w:rsidR="001219D3">
        <w:rPr>
          <w:rFonts w:hint="cs"/>
          <w:rtl/>
          <w:lang w:eastAsia="he-IL"/>
        </w:rPr>
        <w:t xml:space="preserve">מוציאים את הנסיבה הראשונה בסעיף קטן (4) לגבי </w:t>
      </w:r>
      <w:bookmarkStart w:id="1938" w:name="_ETM_Q1_5415092"/>
      <w:bookmarkEnd w:id="1938"/>
      <w:r w:rsidR="001219D3">
        <w:rPr>
          <w:rFonts w:hint="cs"/>
          <w:rtl/>
          <w:lang w:eastAsia="he-IL"/>
        </w:rPr>
        <w:t xml:space="preserve">פגיעה בתוך המשפחה מתחום שיקול הדעת וזה עובר לבית משפט. </w:t>
      </w:r>
      <w:bookmarkStart w:id="1939" w:name="_ETM_Q1_5420821"/>
      <w:bookmarkEnd w:id="1939"/>
      <w:r w:rsidR="001219D3">
        <w:rPr>
          <w:rFonts w:hint="cs"/>
          <w:rtl/>
          <w:lang w:eastAsia="he-IL"/>
        </w:rPr>
        <w:t>זאת סוגיה אחת. אם תרצו להתדיין שוב עם הסיוע המשפטי</w:t>
      </w:r>
      <w:bookmarkStart w:id="1940" w:name="_ETM_Q1_5423486"/>
      <w:bookmarkEnd w:id="1940"/>
      <w:r w:rsidR="001219D3">
        <w:rPr>
          <w:rFonts w:hint="cs"/>
          <w:rtl/>
          <w:lang w:eastAsia="he-IL"/>
        </w:rPr>
        <w:t xml:space="preserve"> על היפוך </w:t>
      </w:r>
      <w:proofErr w:type="spellStart"/>
      <w:r w:rsidR="001219D3">
        <w:rPr>
          <w:rFonts w:hint="cs"/>
          <w:rtl/>
          <w:lang w:eastAsia="he-IL"/>
        </w:rPr>
        <w:t>הדיפולט</w:t>
      </w:r>
      <w:proofErr w:type="spellEnd"/>
      <w:r w:rsidR="001219D3">
        <w:rPr>
          <w:rFonts w:hint="cs"/>
          <w:rtl/>
          <w:lang w:eastAsia="he-IL"/>
        </w:rPr>
        <w:t xml:space="preserve">, אנחנו רק נברך על </w:t>
      </w:r>
      <w:bookmarkStart w:id="1941" w:name="_ETM_Q1_5422935"/>
      <w:bookmarkEnd w:id="1941"/>
      <w:r w:rsidR="001219D3">
        <w:rPr>
          <w:rFonts w:hint="cs"/>
          <w:rtl/>
          <w:lang w:eastAsia="he-IL"/>
        </w:rPr>
        <w:t xml:space="preserve">כך. יש ייצוג אלא אם בית משפט מחליט. </w:t>
      </w:r>
      <w:bookmarkStart w:id="1942" w:name="_ETM_Q1_5437114"/>
      <w:bookmarkEnd w:id="1942"/>
      <w:r w:rsidR="001219D3">
        <w:rPr>
          <w:rFonts w:hint="cs"/>
          <w:rtl/>
          <w:lang w:eastAsia="he-IL"/>
        </w:rPr>
        <w:t>מה שתכריעו, לא</w:t>
      </w:r>
      <w:bookmarkStart w:id="1943" w:name="_ETM_Q1_5436008"/>
      <w:bookmarkEnd w:id="1943"/>
      <w:r w:rsidR="001219D3">
        <w:rPr>
          <w:rFonts w:hint="cs"/>
          <w:rtl/>
          <w:lang w:eastAsia="he-IL"/>
        </w:rPr>
        <w:t xml:space="preserve"> בגין זה אנחנו לא </w:t>
      </w:r>
      <w:bookmarkStart w:id="1944" w:name="_ETM_Q1_5435592"/>
      <w:bookmarkStart w:id="1945" w:name="_ETM_Q1_5435630"/>
      <w:bookmarkEnd w:id="1944"/>
      <w:bookmarkEnd w:id="1945"/>
      <w:r w:rsidR="001219D3">
        <w:rPr>
          <w:rFonts w:hint="cs"/>
          <w:rtl/>
          <w:lang w:eastAsia="he-IL"/>
        </w:rPr>
        <w:t xml:space="preserve">נעכב. יש את הסוגייה היותר </w:t>
      </w:r>
      <w:bookmarkStart w:id="1946" w:name="_ETM_Q1_5438806"/>
      <w:bookmarkEnd w:id="1946"/>
      <w:r w:rsidR="001219D3">
        <w:rPr>
          <w:rFonts w:hint="cs"/>
          <w:rtl/>
          <w:lang w:eastAsia="he-IL"/>
        </w:rPr>
        <w:t>גדולה שאני גם</w:t>
      </w:r>
      <w:r w:rsidR="00CC4744">
        <w:rPr>
          <w:rFonts w:hint="cs"/>
          <w:rtl/>
          <w:lang w:eastAsia="he-IL"/>
        </w:rPr>
        <w:t xml:space="preserve"> </w:t>
      </w:r>
      <w:r w:rsidR="001219D3">
        <w:rPr>
          <w:rFonts w:hint="cs"/>
          <w:rtl/>
          <w:lang w:eastAsia="he-IL"/>
        </w:rPr>
        <w:t>אדבר עליה עם לשכת השר,</w:t>
      </w:r>
      <w:r w:rsidR="00CC4744">
        <w:rPr>
          <w:rFonts w:hint="cs"/>
          <w:rtl/>
          <w:lang w:eastAsia="he-IL"/>
        </w:rPr>
        <w:t xml:space="preserve"> </w:t>
      </w:r>
      <w:r w:rsidR="001219D3">
        <w:rPr>
          <w:rFonts w:hint="cs"/>
          <w:rtl/>
          <w:lang w:eastAsia="he-IL"/>
        </w:rPr>
        <w:t>לאור המצב שכרגע יש</w:t>
      </w:r>
      <w:r w:rsidR="00CC4744">
        <w:rPr>
          <w:rFonts w:hint="cs"/>
          <w:rtl/>
          <w:lang w:eastAsia="he-IL"/>
        </w:rPr>
        <w:t xml:space="preserve"> </w:t>
      </w:r>
      <w:r w:rsidR="001219D3">
        <w:rPr>
          <w:rFonts w:hint="cs"/>
          <w:rtl/>
          <w:lang w:eastAsia="he-IL"/>
        </w:rPr>
        <w:t>עם החקיקה. מקסימום זה יוגש כהסתייגויות לנוסח שהפצנו.</w:t>
      </w:r>
      <w:r w:rsidR="00CC4744">
        <w:rPr>
          <w:rFonts w:hint="cs"/>
          <w:rtl/>
          <w:lang w:eastAsia="he-IL"/>
        </w:rPr>
        <w:t xml:space="preserve"> </w:t>
      </w:r>
      <w:r w:rsidR="009A7A8B">
        <w:rPr>
          <w:rFonts w:hint="cs"/>
          <w:rtl/>
          <w:lang w:eastAsia="he-IL"/>
        </w:rPr>
        <w:t xml:space="preserve">אני לא קוצב זמן אלא מחר אני מקיים דיון. </w:t>
      </w:r>
      <w:proofErr w:type="spellStart"/>
      <w:r w:rsidR="009A7A8B">
        <w:rPr>
          <w:rFonts w:hint="cs"/>
          <w:rtl/>
          <w:lang w:eastAsia="he-IL"/>
        </w:rPr>
        <w:t>קציבת</w:t>
      </w:r>
      <w:proofErr w:type="spellEnd"/>
      <w:r w:rsidR="009A7A8B">
        <w:rPr>
          <w:rFonts w:hint="cs"/>
          <w:rtl/>
          <w:lang w:eastAsia="he-IL"/>
        </w:rPr>
        <w:t xml:space="preserve"> זמן מחייבת אותי להגיש נוסח סופי</w:t>
      </w:r>
      <w:bookmarkStart w:id="1947" w:name="_ETM_Q1_5465583"/>
      <w:bookmarkEnd w:id="1947"/>
      <w:r w:rsidR="009A7A8B">
        <w:rPr>
          <w:rFonts w:hint="cs"/>
          <w:rtl/>
          <w:lang w:eastAsia="he-IL"/>
        </w:rPr>
        <w:t xml:space="preserve"> אבל יש דברים שעד מחר יתבררו. אני </w:t>
      </w:r>
      <w:bookmarkStart w:id="1948" w:name="_ETM_Q1_5472086"/>
      <w:bookmarkEnd w:id="1948"/>
      <w:r w:rsidR="009A7A8B">
        <w:rPr>
          <w:rFonts w:hint="cs"/>
          <w:rtl/>
          <w:lang w:eastAsia="he-IL"/>
        </w:rPr>
        <w:t>לא קוצב למדינה זמן. מחר נביא נוסח ועליו נצביע</w:t>
      </w:r>
      <w:r w:rsidR="00CC4744">
        <w:rPr>
          <w:rFonts w:hint="cs"/>
          <w:rtl/>
          <w:lang w:eastAsia="he-IL"/>
        </w:rPr>
        <w:t xml:space="preserve"> </w:t>
      </w:r>
      <w:bookmarkStart w:id="1949" w:name="_ETM_Q1_5478116"/>
      <w:bookmarkEnd w:id="1949"/>
      <w:r w:rsidR="009A7A8B">
        <w:rPr>
          <w:rFonts w:hint="cs"/>
          <w:rtl/>
          <w:lang w:eastAsia="he-IL"/>
        </w:rPr>
        <w:t>תוך כדי הדיון.</w:t>
      </w:r>
    </w:p>
    <w:p w14:paraId="236D90D1" w14:textId="3D5976F8" w:rsidR="009A7A8B" w:rsidRDefault="009A7A8B" w:rsidP="001219D3">
      <w:pPr>
        <w:rPr>
          <w:rtl/>
          <w:lang w:eastAsia="he-IL"/>
        </w:rPr>
      </w:pPr>
      <w:bookmarkStart w:id="1950" w:name="_ETM_Q1_5479980"/>
      <w:bookmarkStart w:id="1951" w:name="_ETM_Q1_5480017"/>
      <w:bookmarkEnd w:id="1950"/>
      <w:bookmarkEnd w:id="1951"/>
    </w:p>
    <w:p w14:paraId="2C35E827" w14:textId="39210A01" w:rsidR="009A7A8B" w:rsidRDefault="009A7A8B" w:rsidP="001219D3">
      <w:pPr>
        <w:rPr>
          <w:rtl/>
          <w:lang w:eastAsia="he-IL"/>
        </w:rPr>
      </w:pPr>
      <w:bookmarkStart w:id="1952" w:name="_ETM_Q1_5480123"/>
      <w:bookmarkStart w:id="1953" w:name="_ETM_Q1_5480149"/>
      <w:bookmarkEnd w:id="1952"/>
      <w:bookmarkEnd w:id="1953"/>
      <w:proofErr w:type="spellStart"/>
      <w:r>
        <w:rPr>
          <w:rFonts w:hint="cs"/>
          <w:rtl/>
          <w:lang w:eastAsia="he-IL"/>
        </w:rPr>
        <w:t>מכובדיי</w:t>
      </w:r>
      <w:proofErr w:type="spellEnd"/>
      <w:r>
        <w:rPr>
          <w:rFonts w:hint="cs"/>
          <w:rtl/>
          <w:lang w:eastAsia="he-IL"/>
        </w:rPr>
        <w:t>, תודה.</w:t>
      </w:r>
      <w:r w:rsidR="00CC4744">
        <w:rPr>
          <w:rFonts w:hint="cs"/>
          <w:rtl/>
          <w:lang w:eastAsia="he-IL"/>
        </w:rPr>
        <w:t xml:space="preserve"> </w:t>
      </w:r>
      <w:r>
        <w:rPr>
          <w:rFonts w:hint="cs"/>
          <w:rtl/>
          <w:lang w:eastAsia="he-IL"/>
        </w:rPr>
        <w:t xml:space="preserve">בשעה 11:30 אנחנו מתחילים </w:t>
      </w:r>
      <w:bookmarkStart w:id="1954" w:name="_ETM_Q1_5482177"/>
      <w:bookmarkEnd w:id="1954"/>
      <w:r>
        <w:rPr>
          <w:rFonts w:hint="cs"/>
          <w:rtl/>
          <w:lang w:eastAsia="he-IL"/>
        </w:rPr>
        <w:t>את הדיון בחוק היסוד.</w:t>
      </w:r>
    </w:p>
    <w:p w14:paraId="1646E80C" w14:textId="3940CAD5" w:rsidR="009A7A8B" w:rsidRDefault="009A7A8B" w:rsidP="001219D3">
      <w:pPr>
        <w:rPr>
          <w:rtl/>
          <w:lang w:eastAsia="he-IL"/>
        </w:rPr>
      </w:pPr>
    </w:p>
    <w:p w14:paraId="6CA84EA0" w14:textId="77777777" w:rsidR="0041627A" w:rsidRDefault="0041627A" w:rsidP="001219D3">
      <w:pPr>
        <w:rPr>
          <w:rtl/>
          <w:lang w:eastAsia="he-IL"/>
        </w:rPr>
      </w:pPr>
      <w:bookmarkStart w:id="1955" w:name="_GoBack"/>
      <w:bookmarkEnd w:id="1955"/>
    </w:p>
    <w:p w14:paraId="13285729" w14:textId="33CB6548" w:rsidR="00CC4744" w:rsidRDefault="00CC4744" w:rsidP="00CC4744">
      <w:pPr>
        <w:pStyle w:val="afc"/>
        <w:keepNext/>
        <w:rPr>
          <w:rtl/>
          <w:lang w:eastAsia="he-IL"/>
        </w:rPr>
      </w:pPr>
      <w:bookmarkStart w:id="1956" w:name="ET_meetingend_174"/>
      <w:r w:rsidRPr="00CC4744">
        <w:rPr>
          <w:rStyle w:val="TagStyle"/>
          <w:rtl/>
        </w:rPr>
        <w:t xml:space="preserve"> &lt;&lt; סיום &gt;&gt; </w:t>
      </w:r>
      <w:r>
        <w:rPr>
          <w:rtl/>
          <w:lang w:eastAsia="he-IL"/>
        </w:rPr>
        <w:t>הישיבה ננעלה בשעה 11:19.</w:t>
      </w:r>
      <w:r w:rsidRPr="00CC4744">
        <w:rPr>
          <w:rStyle w:val="TagStyle"/>
          <w:rtl/>
        </w:rPr>
        <w:t xml:space="preserve"> &lt;&lt; סיום &gt;&gt;</w:t>
      </w:r>
      <w:r w:rsidR="00640D5C">
        <w:rPr>
          <w:rtl/>
          <w:lang w:eastAsia="he-IL"/>
        </w:rPr>
        <w:t xml:space="preserve"> </w:t>
      </w:r>
      <w:bookmarkEnd w:id="1956"/>
    </w:p>
    <w:p w14:paraId="4AD2054B" w14:textId="12C5BD63" w:rsidR="00CC4744" w:rsidRDefault="00CC4744" w:rsidP="00CC4744">
      <w:pPr>
        <w:pStyle w:val="KeepWithNext"/>
        <w:rPr>
          <w:rtl/>
          <w:lang w:eastAsia="he-IL"/>
        </w:rPr>
      </w:pPr>
    </w:p>
    <w:p w14:paraId="46FF48B2" w14:textId="77777777" w:rsidR="00CC4744" w:rsidRPr="00CC4744" w:rsidRDefault="00CC4744" w:rsidP="00CC4744">
      <w:pPr>
        <w:rPr>
          <w:rtl/>
          <w:lang w:eastAsia="he-IL"/>
        </w:rPr>
      </w:pPr>
    </w:p>
    <w:p w14:paraId="785511F2" w14:textId="77777777" w:rsidR="005A2852" w:rsidRDefault="005A2852" w:rsidP="005A2852">
      <w:pPr>
        <w:rPr>
          <w:rtl/>
          <w:lang w:eastAsia="he-IL"/>
        </w:rPr>
      </w:pPr>
      <w:bookmarkStart w:id="1957" w:name="_ETM_Q1_5050512"/>
      <w:bookmarkStart w:id="1958" w:name="_ETM_Q1_5050539"/>
      <w:bookmarkEnd w:id="1957"/>
      <w:bookmarkEnd w:id="1958"/>
    </w:p>
    <w:p w14:paraId="435D83B6" w14:textId="77777777" w:rsidR="005A2852" w:rsidRPr="005A2852" w:rsidRDefault="005A2852" w:rsidP="005A2852">
      <w:pPr>
        <w:rPr>
          <w:rtl/>
          <w:lang w:eastAsia="he-IL"/>
        </w:rPr>
      </w:pPr>
      <w:bookmarkStart w:id="1959" w:name="_ETM_Q1_5043254"/>
      <w:bookmarkStart w:id="1960" w:name="_ETM_Q1_5043286"/>
      <w:bookmarkEnd w:id="1959"/>
      <w:bookmarkEnd w:id="1960"/>
    </w:p>
    <w:p w14:paraId="22E6D66B" w14:textId="77777777" w:rsidR="004235A0" w:rsidRPr="004235A0" w:rsidRDefault="004235A0" w:rsidP="004235A0">
      <w:pPr>
        <w:rPr>
          <w:rtl/>
          <w:lang w:eastAsia="he-IL"/>
        </w:rPr>
      </w:pPr>
      <w:bookmarkStart w:id="1961" w:name="_ETM_Q1_4982276"/>
      <w:bookmarkStart w:id="1962" w:name="_ETM_Q1_4982305"/>
      <w:bookmarkEnd w:id="1961"/>
      <w:bookmarkEnd w:id="1962"/>
    </w:p>
    <w:p w14:paraId="03E9A7C1" w14:textId="77777777" w:rsidR="004235A0" w:rsidRPr="004235A0" w:rsidRDefault="004235A0" w:rsidP="004235A0">
      <w:pPr>
        <w:rPr>
          <w:rtl/>
          <w:lang w:eastAsia="he-IL"/>
        </w:rPr>
      </w:pPr>
      <w:bookmarkStart w:id="1963" w:name="_ETM_Q1_4969548"/>
      <w:bookmarkStart w:id="1964" w:name="_ETM_Q1_4969580"/>
      <w:bookmarkEnd w:id="1963"/>
      <w:bookmarkEnd w:id="1964"/>
    </w:p>
    <w:p w14:paraId="4960645A" w14:textId="77777777" w:rsidR="007B3DA2" w:rsidRPr="007B3DA2" w:rsidRDefault="007B3DA2" w:rsidP="007B3DA2">
      <w:pPr>
        <w:rPr>
          <w:lang w:eastAsia="he-IL"/>
        </w:rPr>
      </w:pPr>
      <w:bookmarkStart w:id="1965" w:name="_ETM_Q1_4932107"/>
      <w:bookmarkStart w:id="1966" w:name="_ETM_Q1_4932136"/>
      <w:bookmarkEnd w:id="1965"/>
      <w:bookmarkEnd w:id="1966"/>
    </w:p>
    <w:sectPr w:rsidR="007B3DA2" w:rsidRPr="007B3DA2" w:rsidSect="0041627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F19CAE" w14:textId="77777777" w:rsidR="00A42723" w:rsidRDefault="00A42723">
      <w:r>
        <w:separator/>
      </w:r>
    </w:p>
  </w:endnote>
  <w:endnote w:type="continuationSeparator" w:id="0">
    <w:p w14:paraId="5D8ABF03"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FE5D3B" w14:textId="77777777" w:rsidR="00A42723" w:rsidRDefault="00A42723">
      <w:r>
        <w:separator/>
      </w:r>
    </w:p>
  </w:footnote>
  <w:footnote w:type="continuationSeparator" w:id="0">
    <w:p w14:paraId="15D5C12D"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AD4A38"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5051C95"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7AAA2D"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41627A">
      <w:rPr>
        <w:rStyle w:val="af7"/>
        <w:noProof/>
        <w:rtl/>
      </w:rPr>
      <w:t>26</w:t>
    </w:r>
    <w:r>
      <w:rPr>
        <w:rStyle w:val="af7"/>
      </w:rPr>
      <w:fldChar w:fldCharType="end"/>
    </w:r>
  </w:p>
  <w:p w14:paraId="3CDF4A87" w14:textId="7AE23C23" w:rsidR="00D86E57" w:rsidRPr="00CC5815" w:rsidRDefault="00A236D2" w:rsidP="008E5E3F">
    <w:pPr>
      <w:pStyle w:val="a3"/>
      <w:ind w:firstLine="0"/>
    </w:pPr>
    <w:r>
      <w:rPr>
        <w:rtl/>
      </w:rPr>
      <w:t>ועדת החוקה, חוק ומשפט</w:t>
    </w:r>
  </w:p>
  <w:p w14:paraId="5D3AF023" w14:textId="03AC12EB" w:rsidR="00D86E57" w:rsidRPr="00CC5815" w:rsidRDefault="00A236D2" w:rsidP="008E5E3F">
    <w:pPr>
      <w:pStyle w:val="a3"/>
      <w:ind w:firstLine="0"/>
      <w:rPr>
        <w:rtl/>
      </w:rPr>
    </w:pPr>
    <w:r>
      <w:rPr>
        <w:rtl/>
      </w:rPr>
      <w:t>19/06/2022</w:t>
    </w:r>
  </w:p>
  <w:p w14:paraId="391B59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A66BC4" w14:textId="77777777" w:rsidR="000A17C6" w:rsidRDefault="00E33AE3" w:rsidP="000A17C6">
    <w:pPr>
      <w:keepNext/>
      <w:spacing w:line="240" w:lineRule="atLeast"/>
      <w:ind w:firstLine="0"/>
      <w:jc w:val="center"/>
      <w:outlineLvl w:val="0"/>
      <w:rPr>
        <w:rtl/>
      </w:rPr>
    </w:pPr>
    <w:r>
      <w:rPr>
        <w:noProof/>
      </w:rPr>
      <w:drawing>
        <wp:inline distT="0" distB="0" distL="0" distR="0" wp14:anchorId="566B6D40" wp14:editId="724B249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F81140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5E8F6A7"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2E0"/>
    <w:rsid w:val="0002047E"/>
    <w:rsid w:val="00032B46"/>
    <w:rsid w:val="00037279"/>
    <w:rsid w:val="00046E51"/>
    <w:rsid w:val="00051E51"/>
    <w:rsid w:val="00067F42"/>
    <w:rsid w:val="00092B80"/>
    <w:rsid w:val="000A17C6"/>
    <w:rsid w:val="000B060C"/>
    <w:rsid w:val="000B2EE6"/>
    <w:rsid w:val="000B40C8"/>
    <w:rsid w:val="000C21FB"/>
    <w:rsid w:val="000C47F5"/>
    <w:rsid w:val="000C5290"/>
    <w:rsid w:val="000E3314"/>
    <w:rsid w:val="000F2459"/>
    <w:rsid w:val="001219D3"/>
    <w:rsid w:val="00131BC1"/>
    <w:rsid w:val="00150436"/>
    <w:rsid w:val="00151F98"/>
    <w:rsid w:val="001539DF"/>
    <w:rsid w:val="00167294"/>
    <w:rsid w:val="001673D4"/>
    <w:rsid w:val="00171E7F"/>
    <w:rsid w:val="001758C1"/>
    <w:rsid w:val="0017779F"/>
    <w:rsid w:val="001A74E9"/>
    <w:rsid w:val="001A7A1B"/>
    <w:rsid w:val="001B7336"/>
    <w:rsid w:val="001C44DA"/>
    <w:rsid w:val="001C4FDA"/>
    <w:rsid w:val="001D440C"/>
    <w:rsid w:val="001E0B45"/>
    <w:rsid w:val="001F4EF9"/>
    <w:rsid w:val="002016FF"/>
    <w:rsid w:val="00217FF9"/>
    <w:rsid w:val="00227FEF"/>
    <w:rsid w:val="00243EAF"/>
    <w:rsid w:val="00261554"/>
    <w:rsid w:val="00273BC9"/>
    <w:rsid w:val="00275C03"/>
    <w:rsid w:val="00280D58"/>
    <w:rsid w:val="002A1D2F"/>
    <w:rsid w:val="002B28A3"/>
    <w:rsid w:val="002D1AC6"/>
    <w:rsid w:val="002D4BDB"/>
    <w:rsid w:val="002D5BA8"/>
    <w:rsid w:val="002D6F1E"/>
    <w:rsid w:val="002E5E31"/>
    <w:rsid w:val="00303B4C"/>
    <w:rsid w:val="00321E62"/>
    <w:rsid w:val="00327BF8"/>
    <w:rsid w:val="00340AFA"/>
    <w:rsid w:val="003658CB"/>
    <w:rsid w:val="00366CFB"/>
    <w:rsid w:val="0036794C"/>
    <w:rsid w:val="00373508"/>
    <w:rsid w:val="00396023"/>
    <w:rsid w:val="003A1B6A"/>
    <w:rsid w:val="003C279D"/>
    <w:rsid w:val="003F0A5F"/>
    <w:rsid w:val="003F41CA"/>
    <w:rsid w:val="0041627A"/>
    <w:rsid w:val="00420E41"/>
    <w:rsid w:val="004235A0"/>
    <w:rsid w:val="00424208"/>
    <w:rsid w:val="00424C94"/>
    <w:rsid w:val="00444A4F"/>
    <w:rsid w:val="00447608"/>
    <w:rsid w:val="00451746"/>
    <w:rsid w:val="004600A2"/>
    <w:rsid w:val="00470EAC"/>
    <w:rsid w:val="0049458B"/>
    <w:rsid w:val="00495FD8"/>
    <w:rsid w:val="004B0A65"/>
    <w:rsid w:val="004B1BE9"/>
    <w:rsid w:val="004D6994"/>
    <w:rsid w:val="00500C0C"/>
    <w:rsid w:val="00541B0C"/>
    <w:rsid w:val="00546678"/>
    <w:rsid w:val="005506B9"/>
    <w:rsid w:val="005817EC"/>
    <w:rsid w:val="00590B77"/>
    <w:rsid w:val="0059344E"/>
    <w:rsid w:val="005A2852"/>
    <w:rsid w:val="005A342D"/>
    <w:rsid w:val="005B7750"/>
    <w:rsid w:val="005C363E"/>
    <w:rsid w:val="005C5738"/>
    <w:rsid w:val="005D200C"/>
    <w:rsid w:val="005D61F3"/>
    <w:rsid w:val="005E1C6B"/>
    <w:rsid w:val="005F76B0"/>
    <w:rsid w:val="00617375"/>
    <w:rsid w:val="00634F61"/>
    <w:rsid w:val="00637F10"/>
    <w:rsid w:val="00640D5C"/>
    <w:rsid w:val="00695A47"/>
    <w:rsid w:val="006A0821"/>
    <w:rsid w:val="006A0CB7"/>
    <w:rsid w:val="006A15A0"/>
    <w:rsid w:val="006E242E"/>
    <w:rsid w:val="006F0259"/>
    <w:rsid w:val="00700433"/>
    <w:rsid w:val="00702755"/>
    <w:rsid w:val="0070472C"/>
    <w:rsid w:val="00726C68"/>
    <w:rsid w:val="007509A6"/>
    <w:rsid w:val="00766D44"/>
    <w:rsid w:val="007701AE"/>
    <w:rsid w:val="007863E9"/>
    <w:rsid w:val="007872B4"/>
    <w:rsid w:val="00787E34"/>
    <w:rsid w:val="00791577"/>
    <w:rsid w:val="00791CBE"/>
    <w:rsid w:val="007B3DA2"/>
    <w:rsid w:val="007C693F"/>
    <w:rsid w:val="007C6ADD"/>
    <w:rsid w:val="0082136D"/>
    <w:rsid w:val="008320F6"/>
    <w:rsid w:val="00841223"/>
    <w:rsid w:val="00846BE9"/>
    <w:rsid w:val="00853207"/>
    <w:rsid w:val="008541AE"/>
    <w:rsid w:val="008713A4"/>
    <w:rsid w:val="00875F10"/>
    <w:rsid w:val="008B2AEA"/>
    <w:rsid w:val="008C6035"/>
    <w:rsid w:val="008C7015"/>
    <w:rsid w:val="008D1DFB"/>
    <w:rsid w:val="008E03B4"/>
    <w:rsid w:val="008E5E3F"/>
    <w:rsid w:val="0090279B"/>
    <w:rsid w:val="00905DAB"/>
    <w:rsid w:val="00914904"/>
    <w:rsid w:val="009258CE"/>
    <w:rsid w:val="00931909"/>
    <w:rsid w:val="00931D05"/>
    <w:rsid w:val="00937D83"/>
    <w:rsid w:val="009515F0"/>
    <w:rsid w:val="009519F1"/>
    <w:rsid w:val="009623AE"/>
    <w:rsid w:val="009830CB"/>
    <w:rsid w:val="00987869"/>
    <w:rsid w:val="009A7A8B"/>
    <w:rsid w:val="009D478A"/>
    <w:rsid w:val="009E6E93"/>
    <w:rsid w:val="009F1518"/>
    <w:rsid w:val="009F5773"/>
    <w:rsid w:val="009F6551"/>
    <w:rsid w:val="00A15971"/>
    <w:rsid w:val="00A22C90"/>
    <w:rsid w:val="00A236D2"/>
    <w:rsid w:val="00A42445"/>
    <w:rsid w:val="00A42723"/>
    <w:rsid w:val="00A475D1"/>
    <w:rsid w:val="00A64A6D"/>
    <w:rsid w:val="00A66020"/>
    <w:rsid w:val="00A912B5"/>
    <w:rsid w:val="00AA5C3D"/>
    <w:rsid w:val="00AA6C0B"/>
    <w:rsid w:val="00AB02EE"/>
    <w:rsid w:val="00AB3F3A"/>
    <w:rsid w:val="00AB58D9"/>
    <w:rsid w:val="00AD4EC9"/>
    <w:rsid w:val="00AD6FFC"/>
    <w:rsid w:val="00AF31E6"/>
    <w:rsid w:val="00AF4150"/>
    <w:rsid w:val="00B0509A"/>
    <w:rsid w:val="00B120B2"/>
    <w:rsid w:val="00B16582"/>
    <w:rsid w:val="00B277E9"/>
    <w:rsid w:val="00B50340"/>
    <w:rsid w:val="00B65508"/>
    <w:rsid w:val="00B82C2F"/>
    <w:rsid w:val="00B8517A"/>
    <w:rsid w:val="00B950AA"/>
    <w:rsid w:val="00BA6446"/>
    <w:rsid w:val="00BD47B7"/>
    <w:rsid w:val="00BD7C40"/>
    <w:rsid w:val="00BE2B92"/>
    <w:rsid w:val="00BE4DF5"/>
    <w:rsid w:val="00C135D5"/>
    <w:rsid w:val="00C205B7"/>
    <w:rsid w:val="00C22C25"/>
    <w:rsid w:val="00C22DCB"/>
    <w:rsid w:val="00C3598A"/>
    <w:rsid w:val="00C360BC"/>
    <w:rsid w:val="00C44800"/>
    <w:rsid w:val="00C52EC2"/>
    <w:rsid w:val="00C61DC1"/>
    <w:rsid w:val="00C62A9F"/>
    <w:rsid w:val="00C64AFF"/>
    <w:rsid w:val="00C661EE"/>
    <w:rsid w:val="00C72438"/>
    <w:rsid w:val="00C763E4"/>
    <w:rsid w:val="00C8624A"/>
    <w:rsid w:val="00C95A2E"/>
    <w:rsid w:val="00CA5363"/>
    <w:rsid w:val="00CA5B16"/>
    <w:rsid w:val="00CB6D60"/>
    <w:rsid w:val="00CC4744"/>
    <w:rsid w:val="00CC5815"/>
    <w:rsid w:val="00CD2D84"/>
    <w:rsid w:val="00CD629B"/>
    <w:rsid w:val="00CE24B8"/>
    <w:rsid w:val="00CE5849"/>
    <w:rsid w:val="00D27605"/>
    <w:rsid w:val="00D278F7"/>
    <w:rsid w:val="00D37550"/>
    <w:rsid w:val="00D40A29"/>
    <w:rsid w:val="00D45D27"/>
    <w:rsid w:val="00D86E57"/>
    <w:rsid w:val="00D96B24"/>
    <w:rsid w:val="00DA5599"/>
    <w:rsid w:val="00DE5B80"/>
    <w:rsid w:val="00DF2E1F"/>
    <w:rsid w:val="00E1072B"/>
    <w:rsid w:val="00E33AE3"/>
    <w:rsid w:val="00E61903"/>
    <w:rsid w:val="00E64116"/>
    <w:rsid w:val="00E64E97"/>
    <w:rsid w:val="00E7665C"/>
    <w:rsid w:val="00E947B3"/>
    <w:rsid w:val="00EA624B"/>
    <w:rsid w:val="00EB057D"/>
    <w:rsid w:val="00EB18E4"/>
    <w:rsid w:val="00EB5C85"/>
    <w:rsid w:val="00EC0AC2"/>
    <w:rsid w:val="00EC1D3A"/>
    <w:rsid w:val="00EC1FB3"/>
    <w:rsid w:val="00EC2CD4"/>
    <w:rsid w:val="00ED68E2"/>
    <w:rsid w:val="00EE09AD"/>
    <w:rsid w:val="00F053E5"/>
    <w:rsid w:val="00F10D2D"/>
    <w:rsid w:val="00F16831"/>
    <w:rsid w:val="00F3623F"/>
    <w:rsid w:val="00F41C33"/>
    <w:rsid w:val="00F423F1"/>
    <w:rsid w:val="00F4792E"/>
    <w:rsid w:val="00F514D5"/>
    <w:rsid w:val="00F53584"/>
    <w:rsid w:val="00F549E5"/>
    <w:rsid w:val="00F63F05"/>
    <w:rsid w:val="00F72368"/>
    <w:rsid w:val="00F821F6"/>
    <w:rsid w:val="00F84D49"/>
    <w:rsid w:val="00F86805"/>
    <w:rsid w:val="00FB0768"/>
    <w:rsid w:val="00FC7081"/>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47C8783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236D2"/>
    <w:rPr>
      <w:rFonts w:cs="Arial"/>
      <w:b/>
      <w:bCs w:val="0"/>
      <w:vanish/>
      <w:color w:val="010000"/>
      <w:bdr w:val="single" w:sz="4" w:space="0" w:color="FF66FF"/>
    </w:rPr>
  </w:style>
  <w:style w:type="table" w:styleId="afd">
    <w:name w:val="Table Grid"/>
    <w:basedOn w:val="a1"/>
    <w:rsid w:val="007B3D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2AE43-1646-4916-BCD0-AFE3F968A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394</TotalTime>
  <Pages>26</Pages>
  <Words>9316</Words>
  <Characters>53107</Characters>
  <Application>Microsoft Office Word</Application>
  <DocSecurity>0</DocSecurity>
  <Lines>442</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62299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38</cp:revision>
  <cp:lastPrinted>2015-07-20T08:20:00Z</cp:lastPrinted>
  <dcterms:created xsi:type="dcterms:W3CDTF">2018-05-03T11:21:00Z</dcterms:created>
  <dcterms:modified xsi:type="dcterms:W3CDTF">2022-07-21T07:51:00Z</dcterms:modified>
</cp:coreProperties>
</file>