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A3DC2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השבע-עשרה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9A3DC2">
      <w:pPr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ראשון</w:t>
      </w:r>
    </w:p>
    <w:p w:rsidR="00000000" w:rsidRDefault="009A3DC2">
      <w:pPr>
        <w:bidi/>
        <w:rPr>
          <w:rFonts w:cs="David"/>
          <w:b/>
          <w:bCs/>
          <w:rtl/>
        </w:rPr>
      </w:pPr>
    </w:p>
    <w:p w:rsidR="00000000" w:rsidRDefault="009A3DC2">
      <w:pPr>
        <w:bidi/>
        <w:rPr>
          <w:rFonts w:cs="David"/>
          <w:b/>
          <w:bCs/>
          <w:rtl/>
        </w:rPr>
      </w:pPr>
    </w:p>
    <w:p w:rsidR="00000000" w:rsidRDefault="009A3DC2">
      <w:pPr>
        <w:bidi/>
        <w:rPr>
          <w:rFonts w:cs="David"/>
          <w:b/>
          <w:bCs/>
          <w:rtl/>
        </w:rPr>
      </w:pPr>
    </w:p>
    <w:p w:rsidR="00000000" w:rsidRDefault="009A3DC2">
      <w:pPr>
        <w:bidi/>
        <w:rPr>
          <w:rFonts w:cs="David"/>
          <w:b/>
          <w:bCs/>
          <w:rtl/>
        </w:rPr>
      </w:pPr>
    </w:p>
    <w:p w:rsidR="00000000" w:rsidRDefault="009A3DC2">
      <w:pPr>
        <w:bidi/>
        <w:rPr>
          <w:rFonts w:cs="David"/>
          <w:b/>
          <w:bCs/>
          <w:rtl/>
        </w:rPr>
      </w:pPr>
    </w:p>
    <w:p w:rsidR="00000000" w:rsidRDefault="009A3DC2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 11</w:t>
      </w:r>
    </w:p>
    <w:p w:rsidR="00000000" w:rsidRDefault="009A3DC2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הוועדה לענייני ביקורת המדינה</w:t>
      </w:r>
    </w:p>
    <w:p w:rsidR="00000000" w:rsidRDefault="009A3DC2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שהתקיימה ביום רביעי, י"ח בסיון התשס</w:t>
      </w:r>
      <w:r>
        <w:rPr>
          <w:rFonts w:cs="David"/>
          <w:sz w:val="24"/>
          <w:rtl/>
        </w:rPr>
        <w:t>"ו (14 ביוני 2006), בשעה 10:25</w:t>
      </w:r>
    </w:p>
    <w:p w:rsidR="00000000" w:rsidRDefault="009A3DC2">
      <w:pPr>
        <w:bidi/>
        <w:rPr>
          <w:rFonts w:cs="David"/>
          <w:b/>
          <w:bCs/>
          <w:rtl/>
        </w:rPr>
      </w:pPr>
    </w:p>
    <w:p w:rsidR="00000000" w:rsidRDefault="009A3DC2">
      <w:pPr>
        <w:bidi/>
        <w:rPr>
          <w:rFonts w:cs="David"/>
          <w:b/>
          <w:bCs/>
          <w:rtl/>
        </w:rPr>
      </w:pPr>
    </w:p>
    <w:p w:rsidR="00000000" w:rsidRDefault="009A3DC2">
      <w:pPr>
        <w:tabs>
          <w:tab w:val="left" w:pos="1221"/>
        </w:tabs>
        <w:bidi/>
        <w:rPr>
          <w:rFonts w:cs="David"/>
          <w:b/>
          <w:bCs/>
          <w:u w:val="single"/>
          <w:rtl/>
        </w:rPr>
      </w:pPr>
    </w:p>
    <w:p w:rsidR="00000000" w:rsidRDefault="009A3DC2">
      <w:pPr>
        <w:tabs>
          <w:tab w:val="left" w:pos="1221"/>
        </w:tabs>
        <w:bidi/>
        <w:rPr>
          <w:rFonts w:cs="David"/>
          <w:b/>
          <w:bCs/>
          <w:u w:val="single"/>
          <w:rtl/>
        </w:rPr>
      </w:pPr>
    </w:p>
    <w:p w:rsidR="00000000" w:rsidRDefault="009A3DC2">
      <w:pPr>
        <w:tabs>
          <w:tab w:val="left" w:pos="1221"/>
        </w:tabs>
        <w:bidi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סדר היום</w:t>
      </w:r>
      <w:r>
        <w:rPr>
          <w:rFonts w:cs="David"/>
          <w:rtl/>
        </w:rPr>
        <w:t>:</w:t>
      </w:r>
    </w:p>
    <w:p w:rsidR="00000000" w:rsidRDefault="009A3DC2">
      <w:pPr>
        <w:numPr>
          <w:ilvl w:val="0"/>
          <w:numId w:val="1"/>
        </w:numPr>
        <w:overflowPunct w:val="0"/>
        <w:autoSpaceDE w:val="0"/>
        <w:autoSpaceDN w:val="0"/>
        <w:bidi/>
        <w:adjustRightInd w:val="0"/>
        <w:jc w:val="both"/>
        <w:textAlignment w:val="baseline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בחירת ועדת המשנה לדיון בדוחות מבקר המדינה בנושא ההתנתקות</w:t>
      </w:r>
    </w:p>
    <w:p w:rsidR="00000000" w:rsidRDefault="009A3DC2">
      <w:pPr>
        <w:numPr>
          <w:ilvl w:val="0"/>
          <w:numId w:val="1"/>
        </w:numPr>
        <w:overflowPunct w:val="0"/>
        <w:autoSpaceDE w:val="0"/>
        <w:autoSpaceDN w:val="0"/>
        <w:bidi/>
        <w:adjustRightInd w:val="0"/>
        <w:jc w:val="both"/>
        <w:textAlignment w:val="baseline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חילופי גברי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</w:t>
      </w:r>
      <w:r>
        <w:rPr>
          <w:rFonts w:cs="David"/>
          <w:rtl/>
        </w:rPr>
        <w:t>: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tabs>
          <w:tab w:val="left" w:pos="1788"/>
        </w:tabs>
        <w:bidi/>
        <w:rPr>
          <w:rFonts w:cs="David"/>
          <w:b/>
          <w:bCs/>
          <w:u w:val="single"/>
          <w:rtl/>
        </w:rPr>
      </w:pPr>
    </w:p>
    <w:p w:rsidR="00000000" w:rsidRDefault="009A3DC2">
      <w:pPr>
        <w:tabs>
          <w:tab w:val="left" w:pos="1788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9A3DC2">
      <w:pPr>
        <w:bidi/>
        <w:rPr>
          <w:rFonts w:cs="David"/>
          <w:rtl/>
        </w:rPr>
      </w:pPr>
      <w:r>
        <w:rPr>
          <w:rFonts w:cs="David"/>
          <w:rtl/>
        </w:rPr>
        <w:t>אסתרינה טרטמן – היו"ר</w:t>
      </w:r>
    </w:p>
    <w:p w:rsidR="00000000" w:rsidRDefault="009A3DC2">
      <w:pPr>
        <w:bidi/>
        <w:rPr>
          <w:rFonts w:cs="David"/>
          <w:rtl/>
        </w:rPr>
      </w:pPr>
      <w:r>
        <w:rPr>
          <w:rFonts w:cs="David"/>
          <w:rtl/>
        </w:rPr>
        <w:t>אריה אלדד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tabs>
          <w:tab w:val="left" w:pos="1930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ייעוץ משפטי:</w:t>
      </w:r>
    </w:p>
    <w:p w:rsidR="00000000" w:rsidRDefault="009A3DC2">
      <w:pPr>
        <w:bidi/>
        <w:rPr>
          <w:rFonts w:cs="David"/>
          <w:rtl/>
        </w:rPr>
      </w:pPr>
      <w:r>
        <w:rPr>
          <w:rFonts w:cs="David"/>
          <w:rtl/>
        </w:rPr>
        <w:t>שרי אברמוב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tabs>
          <w:tab w:val="left" w:pos="1930"/>
        </w:tabs>
        <w:bidi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</w:p>
    <w:p w:rsidR="00000000" w:rsidRDefault="009A3DC2">
      <w:pPr>
        <w:bidi/>
        <w:rPr>
          <w:rFonts w:cs="David"/>
          <w:rtl/>
        </w:rPr>
      </w:pPr>
      <w:r>
        <w:rPr>
          <w:rFonts w:cs="David"/>
          <w:rtl/>
        </w:rPr>
        <w:t xml:space="preserve">חנה פריידין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tabs>
          <w:tab w:val="left" w:pos="1930"/>
        </w:tabs>
        <w:bidi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רשמת פרלמנטרית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9A3DC2">
      <w:pPr>
        <w:bidi/>
        <w:rPr>
          <w:rFonts w:cs="David"/>
          <w:rtl/>
        </w:rPr>
      </w:pPr>
      <w:r>
        <w:rPr>
          <w:rFonts w:cs="David"/>
          <w:rtl/>
        </w:rPr>
        <w:t>דקל</w:t>
      </w:r>
      <w:r>
        <w:rPr>
          <w:rFonts w:cs="David"/>
          <w:rtl/>
        </w:rPr>
        <w:t>ה אברבנאל</w:t>
      </w:r>
    </w:p>
    <w:p w:rsidR="00000000" w:rsidRDefault="009A3DC2">
      <w:pPr>
        <w:pStyle w:val="5"/>
        <w:jc w:val="left"/>
        <w:rPr>
          <w:rFonts w:cs="David"/>
          <w:sz w:val="24"/>
          <w:rtl/>
        </w:rPr>
      </w:pPr>
    </w:p>
    <w:p w:rsidR="00000000" w:rsidRDefault="009A3DC2">
      <w:pPr>
        <w:pStyle w:val="5"/>
        <w:jc w:val="left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numPr>
          <w:ilvl w:val="0"/>
          <w:numId w:val="2"/>
        </w:numPr>
        <w:overflowPunct w:val="0"/>
        <w:autoSpaceDE w:val="0"/>
        <w:autoSpaceDN w:val="0"/>
        <w:bidi/>
        <w:adjustRightInd w:val="0"/>
        <w:jc w:val="center"/>
        <w:textAlignment w:val="baseline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>בחירת ועדת המשנה לדיון בדוחות מבקר המדינה בנושא ההתנתקות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  <w:r>
        <w:rPr>
          <w:rFonts w:cs="David"/>
          <w:u w:val="single"/>
          <w:rtl/>
        </w:rPr>
        <w:t>היו"ר אסתרינה טרטמן: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>על סדר היום ובחירת ועדת המשנה בנושא ההתנתקות.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חנה פריידין: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  <w:r>
        <w:rPr>
          <w:rFonts w:cs="David"/>
          <w:rtl/>
        </w:rPr>
        <w:tab/>
        <w:t>חברת הכנסת עמירה דותן כבר נבחרה. האם צריך ייצוג סיעתי בוועדה?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שרי אברמוב: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  <w:r>
        <w:rPr>
          <w:rFonts w:cs="David"/>
          <w:rtl/>
        </w:rPr>
        <w:tab/>
        <w:t>רצוי שיהיה ייצוג סי</w:t>
      </w:r>
      <w:r>
        <w:rPr>
          <w:rFonts w:cs="David"/>
          <w:rtl/>
        </w:rPr>
        <w:t xml:space="preserve">עתי.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  <w:r>
        <w:rPr>
          <w:rFonts w:cs="David"/>
          <w:u w:val="single"/>
          <w:rtl/>
        </w:rPr>
        <w:t>היו"ר אסתרינה טרטמן: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 xml:space="preserve">חברת הכנסת עמירה דותן תהיה יושבת-ראש ועדת המשנה לדיון בדוחות המבקר בנושא ההתנתקות.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>ההמלצה היא שחבר הכנסת אלדד יהיה חבר בוועדה. נוסף על כך, מנהלת הוועדה תפנה לכמה חברי כנסת מומלצים לחברות בוועדה, ותוודא השתתפותם כחברים. חברי ה</w:t>
      </w:r>
      <w:r>
        <w:rPr>
          <w:rFonts w:cs="David"/>
          <w:rtl/>
        </w:rPr>
        <w:t xml:space="preserve">כנסת הם: מיכאל איתן, עתניאל שנלר, יצחק וקנין, עמי איילון, שלי יחימוביץ. מתוך הרשימה תינתן אפשרות לאחד או שניים "לסגת". מנהלת הוועדה תודיע ליושבת-ראש הוועדה מיהם החברים, ובישיבה הבאה תהיה הודעה. </w:t>
      </w:r>
    </w:p>
    <w:p w:rsidR="00000000" w:rsidRDefault="009A3DC2">
      <w:pPr>
        <w:bidi/>
        <w:ind w:firstLine="567"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 xml:space="preserve">אנחנו מקיימים הצבעה על בחירת חבר הכנסת אלדד: אושר פה אחד.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numPr>
          <w:ilvl w:val="0"/>
          <w:numId w:val="2"/>
        </w:numPr>
        <w:overflowPunct w:val="0"/>
        <w:autoSpaceDE w:val="0"/>
        <w:autoSpaceDN w:val="0"/>
        <w:bidi/>
        <w:adjustRightInd w:val="0"/>
        <w:jc w:val="center"/>
        <w:textAlignment w:val="baseline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>חילופי גברי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אסתרינה טרטמן: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 xml:space="preserve">בוועדת המשנה לביטחון יחסי חוץ וקשרי מסחר בין-לאומיים, חברת הכנסת טרטמן תחליף את יורי שטרן, באופן ארעי.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 xml:space="preserve">אני מקיימת הצבעה: אושר פה אחד.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 xml:space="preserve">אנחנו בוחרים יושב-ראש לוועדת המשנה לביטחון, יחסי חוץ וקשרי מסחר בין-לאומיים.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אריה אלדד:</w:t>
      </w:r>
    </w:p>
    <w:p w:rsidR="00000000" w:rsidRDefault="009A3DC2">
      <w:pPr>
        <w:bidi/>
        <w:rPr>
          <w:rFonts w:cs="David"/>
          <w:u w:val="single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 xml:space="preserve">אני מציע את חברת הכנסת טרטמן כיושבת-ראש הוועדה.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אסתרינה טרטמן: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rtl/>
        </w:rPr>
      </w:pPr>
      <w:r>
        <w:rPr>
          <w:rFonts w:cs="David"/>
          <w:rtl/>
        </w:rPr>
        <w:t xml:space="preserve">אני מקיימת הצבעה: אושר פה אחד. </w:t>
      </w:r>
    </w:p>
    <w:p w:rsidR="00000000" w:rsidRDefault="009A3DC2">
      <w:pPr>
        <w:bidi/>
        <w:rPr>
          <w:rFonts w:cs="David"/>
          <w:rtl/>
        </w:rPr>
      </w:pPr>
    </w:p>
    <w:p w:rsidR="00000000" w:rsidRDefault="009A3DC2">
      <w:pPr>
        <w:bidi/>
        <w:ind w:firstLine="567"/>
        <w:rPr>
          <w:rFonts w:cs="David"/>
          <w:u w:val="single"/>
          <w:rtl/>
        </w:rPr>
      </w:pPr>
    </w:p>
    <w:p w:rsidR="00000000" w:rsidRDefault="009A3DC2">
      <w:pPr>
        <w:bidi/>
        <w:ind w:firstLine="567"/>
        <w:rPr>
          <w:rFonts w:cs="David"/>
          <w:u w:val="single"/>
          <w:rtl/>
        </w:rPr>
      </w:pPr>
    </w:p>
    <w:p w:rsidR="00000000" w:rsidRDefault="009A3DC2">
      <w:pPr>
        <w:bidi/>
        <w:ind w:firstLine="567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הישיבה ננעלה בשעה 10:30</w:t>
      </w:r>
    </w:p>
    <w:p w:rsidR="00000000" w:rsidRDefault="009A3DC2">
      <w:pPr>
        <w:bidi/>
        <w:ind w:firstLine="567"/>
        <w:rPr>
          <w:rFonts w:cs="David"/>
          <w:u w:val="single"/>
          <w:rtl/>
        </w:rPr>
      </w:pPr>
    </w:p>
    <w:p w:rsidR="00000000" w:rsidRDefault="009A3DC2">
      <w:pPr>
        <w:bidi/>
        <w:ind w:firstLine="567"/>
        <w:rPr>
          <w:rFonts w:cs="David"/>
          <w:u w:val="single"/>
          <w:rtl/>
        </w:rPr>
      </w:pPr>
    </w:p>
    <w:p w:rsidR="00000000" w:rsidRDefault="009A3DC2">
      <w:pPr>
        <w:bidi/>
        <w:ind w:firstLine="567"/>
        <w:rPr>
          <w:rFonts w:cs="David"/>
          <w:u w:val="single"/>
          <w:rtl/>
        </w:rPr>
      </w:pPr>
    </w:p>
    <w:p w:rsidR="00000000" w:rsidRDefault="009A3DC2">
      <w:pPr>
        <w:bidi/>
        <w:rPr>
          <w:rFonts w:cs="David"/>
          <w:rtl/>
        </w:rPr>
      </w:pPr>
    </w:p>
    <w:sectPr w:rsidR="00000000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A3DC2">
      <w:r>
        <w:separator/>
      </w:r>
    </w:p>
  </w:endnote>
  <w:endnote w:type="continuationSeparator" w:id="0">
    <w:p w:rsidR="00000000" w:rsidRDefault="009A3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A3DC2">
      <w:r>
        <w:separator/>
      </w:r>
    </w:p>
  </w:footnote>
  <w:footnote w:type="continuationSeparator" w:id="0">
    <w:p w:rsidR="00000000" w:rsidRDefault="009A3D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A3DC2">
    <w:pPr>
      <w:pStyle w:val="a3"/>
      <w:framePr w:wrap="auto" w:vAnchor="text" w:hAnchor="margin" w:y="1"/>
      <w:jc w:val="both"/>
      <w:rPr>
        <w:rStyle w:val="a5"/>
        <w:rFonts w:cs="David"/>
        <w:sz w:val="24"/>
        <w:rtl/>
      </w:rPr>
    </w:pPr>
    <w:r>
      <w:rPr>
        <w:rStyle w:val="a5"/>
        <w:rFonts w:cs="David"/>
      </w:rPr>
      <w:fldChar w:fldCharType="begin"/>
    </w:r>
    <w:r>
      <w:rPr>
        <w:rStyle w:val="a5"/>
        <w:rFonts w:cs="David"/>
      </w:rPr>
      <w:instrText xml:space="preserve">PAGE  </w:instrText>
    </w:r>
    <w:r>
      <w:rPr>
        <w:rStyle w:val="a5"/>
        <w:rFonts w:cs="David"/>
      </w:rPr>
      <w:fldChar w:fldCharType="separate"/>
    </w:r>
    <w:r>
      <w:rPr>
        <w:rStyle w:val="a5"/>
        <w:rFonts w:cs="David"/>
        <w:noProof/>
        <w:rtl/>
      </w:rPr>
      <w:t>3</w:t>
    </w:r>
    <w:r>
      <w:rPr>
        <w:rStyle w:val="a5"/>
        <w:rFonts w:cs="David"/>
      </w:rPr>
      <w:fldChar w:fldCharType="end"/>
    </w:r>
  </w:p>
  <w:p w:rsidR="00000000" w:rsidRDefault="009A3DC2">
    <w:pPr>
      <w:pStyle w:val="a3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 xml:space="preserve">הוועדה </w:t>
    </w:r>
    <w:r>
      <w:rPr>
        <w:rFonts w:cs="David"/>
        <w:sz w:val="24"/>
        <w:rtl/>
      </w:rPr>
      <w:t>לענייני ביקורת המדינה</w:t>
    </w:r>
  </w:p>
  <w:p w:rsidR="00000000" w:rsidRDefault="009A3DC2">
    <w:pPr>
      <w:pStyle w:val="a3"/>
      <w:ind w:right="360"/>
      <w:jc w:val="both"/>
      <w:rPr>
        <w:rStyle w:val="a5"/>
        <w:rFonts w:cs="David"/>
        <w:sz w:val="24"/>
        <w:rtl/>
      </w:rPr>
    </w:pPr>
    <w:r>
      <w:rPr>
        <w:rFonts w:cs="David"/>
        <w:sz w:val="24"/>
        <w:rtl/>
      </w:rPr>
      <w:t>14/06/2006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B4D83"/>
    <w:multiLevelType w:val="hybridMultilevel"/>
    <w:tmpl w:val="6A7A2F7C"/>
    <w:lvl w:ilvl="0" w:tplc="6936A3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F90358"/>
    <w:multiLevelType w:val="hybridMultilevel"/>
    <w:tmpl w:val="2C46DF7A"/>
    <w:lvl w:ilvl="0" w:tplc="D11C9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9628ôøåèå÷åì_éùéáú_åòãä.doc"/>
    <w:docVar w:name="StartMode" w:val="3"/>
  </w:docVars>
  <w:rsids>
    <w:rsidRoot w:val="009A3DC2"/>
    <w:rsid w:val="009A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567EB5B-42B3-4A05-929E-D6730103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bidi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bidi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bidi/>
      <w:jc w:val="center"/>
      <w:outlineLvl w:val="2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bidi/>
      <w:adjustRightInd w:val="0"/>
      <w:jc w:val="both"/>
      <w:textAlignment w:val="baseline"/>
      <w:outlineLvl w:val="4"/>
    </w:pPr>
    <w:rPr>
      <w:sz w:val="22"/>
      <w:lang w:eastAsia="he-IL"/>
    </w:rPr>
  </w:style>
  <w:style w:type="paragraph" w:styleId="8">
    <w:name w:val="heading 8"/>
    <w:basedOn w:val="a"/>
    <w:next w:val="a"/>
    <w:link w:val="80"/>
    <w:uiPriority w:val="99"/>
    <w:qFormat/>
    <w:pPr>
      <w:keepNext/>
      <w:overflowPunct w:val="0"/>
      <w:autoSpaceDE w:val="0"/>
      <w:autoSpaceDN w:val="0"/>
      <w:bidi/>
      <w:adjustRightInd w:val="0"/>
      <w:jc w:val="center"/>
      <w:textAlignment w:val="baseline"/>
      <w:outlineLvl w:val="7"/>
    </w:pPr>
    <w:rPr>
      <w:b/>
      <w:bCs/>
      <w:sz w:val="22"/>
      <w:u w:val="single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overflowPunct w:val="0"/>
      <w:autoSpaceDE w:val="0"/>
      <w:autoSpaceDN w:val="0"/>
      <w:bidi/>
      <w:adjustRightInd w:val="0"/>
      <w:textAlignment w:val="baseline"/>
    </w:pPr>
    <w:rPr>
      <w:sz w:val="22"/>
      <w:lang w:eastAsia="he-IL"/>
    </w:r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C3FD12-3EBD-4E0B-B155-82672B9EB79F}"/>
</file>

<file path=customXml/itemProps2.xml><?xml version="1.0" encoding="utf-8"?>
<ds:datastoreItem xmlns:ds="http://schemas.openxmlformats.org/officeDocument/2006/customXml" ds:itemID="{96487955-F4BD-4225-AA5E-A170F96B8042}"/>
</file>

<file path=customXml/itemProps3.xml><?xml version="1.0" encoding="utf-8"?>
<ds:datastoreItem xmlns:ds="http://schemas.openxmlformats.org/officeDocument/2006/customXml" ds:itemID="{07563D8C-CCFA-451A-9675-A418BD9F4F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259</Words>
  <Characters>1296</Characters>
  <Application>Microsoft Office Word</Application>
  <DocSecurity>4</DocSecurity>
  <Lines>10</Lines>
  <Paragraphs>3</Paragraphs>
  <ScaleCrop>false</ScaleCrop>
  <Company>Liraz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בחירת ועדת המשנה לדיון בדו"חות מבקר המדינה בנ ושא ההתנתקות</dc:title>
  <dc:subject/>
  <dc:creator>Knesset</dc:creator>
  <cp:keywords/>
  <dc:description/>
  <cp:lastModifiedBy>שמואל כוכב</cp:lastModifiedBy>
  <cp:revision>2</cp:revision>
  <dcterms:created xsi:type="dcterms:W3CDTF">2018-06-19T07:31:00Z</dcterms:created>
  <dcterms:modified xsi:type="dcterms:W3CDTF">2018-06-19T07:31:00Z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03638506</vt:lpwstr>
  </property>
  <property fmtid="{D5CDD505-2E9C-101B-9397-08002B2CF9AE}" pid="4" name="SDDocDate">
    <vt:lpwstr>2006-07-02T13:54:08Z</vt:lpwstr>
  </property>
  <property fmtid="{D5CDD505-2E9C-101B-9397-08002B2CF9AE}" pid="5" name="SDHebDate">
    <vt:lpwstr>ו' בתמוז, התשס"ו</vt:lpwstr>
  </property>
  <property fmtid="{D5CDD505-2E9C-101B-9397-08002B2CF9AE}" pid="6" name="SDCategories">
    <vt:lpwstr>:דף הבית:נושאים:פרוטוקולי ועדות הכנסת:ועדות קבועות:הועדה לענייני ביקורת המדינה;#</vt:lpwstr>
  </property>
  <property fmtid="{D5CDD505-2E9C-101B-9397-08002B2CF9AE}" pid="7" name="MisYeshiva">
    <vt:lpwstr>11.0000000000000</vt:lpwstr>
  </property>
  <property fmtid="{D5CDD505-2E9C-101B-9397-08002B2CF9AE}" pid="8" name="MisKnesset">
    <vt:lpwstr>17.0000000000000</vt:lpwstr>
  </property>
  <property fmtid="{D5CDD505-2E9C-101B-9397-08002B2CF9AE}" pid="9" name="SDAuthor">
    <vt:lpwstr>תמר שפנייר</vt:lpwstr>
  </property>
  <property fmtid="{D5CDD505-2E9C-101B-9397-08002B2CF9AE}" pid="10" name="TaarichYeshiva">
    <vt:lpwstr>2006-06-14T12:15:00Z</vt:lpwstr>
  </property>
  <property fmtid="{D5CDD505-2E9C-101B-9397-08002B2CF9AE}" pid="11" name="שעת ישיבה">
    <vt:lpwstr>10:15</vt:lpwstr>
  </property>
  <property fmtid="{D5CDD505-2E9C-101B-9397-08002B2CF9AE}" pid="12" name="MisVaada">
    <vt:lpwstr>201.000000000000</vt:lpwstr>
  </property>
  <property fmtid="{D5CDD505-2E9C-101B-9397-08002B2CF9AE}" pid="13" name="GetLastModified">
    <vt:lpwstr>7/2/2006 1:54:07 PM</vt:lpwstr>
  </property>
  <property fmtid="{D5CDD505-2E9C-101B-9397-08002B2CF9AE}" pid="14" name="ContentTypeId">
    <vt:lpwstr>0x0101008FCE1D2CB68F9D4CB5270FF169E39A74</vt:lpwstr>
  </property>
  <property fmtid="{D5CDD505-2E9C-101B-9397-08002B2CF9AE}" pid="15" name="SanhedrinItemID">
    <vt:r8>139629</vt:r8>
  </property>
  <property fmtid="{D5CDD505-2E9C-101B-9397-08002B2CF9AE}" pid="16" name="SanhedrinDocumentType">
    <vt:r8>167</vt:r8>
  </property>
</Properties>
</file>