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62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5D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62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62FC" w:rsidP="00725D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5D84">
        <w:rPr>
          <w:rFonts w:hint="cs"/>
          <w:b/>
          <w:bCs/>
          <w:rtl/>
        </w:rPr>
        <w:t>67</w:t>
      </w:r>
    </w:p>
    <w:p w:rsidR="00E64116" w:rsidRPr="008713A4" w:rsidRDefault="00C262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C262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25D84" w:rsidRDefault="00C262FC" w:rsidP="00725D84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1561_1"/>
      <w:r w:rsidRPr="00725D84">
        <w:rPr>
          <w:rStyle w:val="TagStyle"/>
          <w:b/>
          <w:bCs w:val="0"/>
          <w:u w:val="none"/>
          <w:rtl/>
        </w:rPr>
        <w:t xml:space="preserve"> &lt;&lt; הצח &gt;&gt; </w:t>
      </w:r>
      <w:r w:rsidRPr="00725D84">
        <w:rPr>
          <w:b w:val="0"/>
          <w:bCs w:val="0"/>
          <w:u w:val="none"/>
          <w:rtl/>
        </w:rPr>
        <w:t>1. הצעת חוק עבודת נשים (תיקון - הגבלת פיטורים של אישה השוהה במקלט לנשים מוכות), התש"ף-2020, של ח"כ קארין אלהרר</w:t>
      </w:r>
      <w:r w:rsidRPr="00725D84">
        <w:rPr>
          <w:rStyle w:val="TagStyle"/>
          <w:bCs w:val="0"/>
          <w:u w:val="none"/>
          <w:rtl/>
        </w:rPr>
        <w:t xml:space="preserve"> &lt;&lt; הצח &gt;&gt;</w:t>
      </w:r>
      <w:r w:rsidRPr="00725D84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725D84" w:rsidRDefault="00C262FC" w:rsidP="00725D84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1607_2"/>
      <w:r w:rsidRPr="00725D84">
        <w:rPr>
          <w:rStyle w:val="TagStyle"/>
          <w:bCs w:val="0"/>
          <w:u w:val="none"/>
          <w:rtl/>
        </w:rPr>
        <w:t xml:space="preserve"> &lt;&lt; הצח &gt;&gt; </w:t>
      </w:r>
      <w:r w:rsidRPr="00725D84">
        <w:rPr>
          <w:b w:val="0"/>
          <w:bCs w:val="0"/>
          <w:u w:val="none"/>
          <w:rtl/>
        </w:rPr>
        <w:t>2. הצעת חוק עבודת נשים (תיקון - הגבלת פיטורים של אישה השוהה במקלט לנשים מוכות), התש"ף-2020, של ח"כ תמר זנדברג</w:t>
      </w:r>
      <w:r w:rsidRPr="00725D84">
        <w:rPr>
          <w:rStyle w:val="TagStyle"/>
          <w:bCs w:val="0"/>
          <w:u w:val="none"/>
          <w:rtl/>
        </w:rPr>
        <w:t xml:space="preserve"> &lt;&lt; הצח &gt;&gt;</w:t>
      </w:r>
      <w:r w:rsidRPr="00725D84">
        <w:rPr>
          <w:b w:val="0"/>
          <w:bCs w:val="0"/>
          <w:u w:val="none"/>
          <w:rtl/>
        </w:rPr>
        <w:t xml:space="preserve">   </w:t>
      </w:r>
      <w:bookmarkEnd w:id="1"/>
    </w:p>
    <w:p w:rsidR="00C262FC" w:rsidRPr="008713A4" w:rsidRDefault="00C262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62FC" w:rsidRDefault="00C262FC" w:rsidP="00EC1FB3">
      <w:pPr>
        <w:ind w:firstLine="0"/>
        <w:rPr>
          <w:rtl/>
        </w:rPr>
      </w:pPr>
      <w:r w:rsidRPr="00C262FC">
        <w:rPr>
          <w:rtl/>
        </w:rPr>
        <w:t>עודד פורר – היו"ר</w:t>
      </w:r>
    </w:p>
    <w:p w:rsidR="00C262FC" w:rsidRPr="00C262FC" w:rsidRDefault="00C262FC" w:rsidP="00EC1FB3">
      <w:pPr>
        <w:ind w:firstLine="0"/>
        <w:rPr>
          <w:rtl/>
        </w:rPr>
      </w:pPr>
      <w:r w:rsidRPr="00C262FC">
        <w:rPr>
          <w:rtl/>
        </w:rPr>
        <w:t>תמר זנדברג</w:t>
      </w:r>
    </w:p>
    <w:p w:rsidR="00C262FC" w:rsidRPr="00C262FC" w:rsidRDefault="00C262FC" w:rsidP="00EC1FB3">
      <w:pPr>
        <w:ind w:firstLine="0"/>
        <w:rPr>
          <w:rtl/>
        </w:rPr>
      </w:pPr>
      <w:r w:rsidRPr="00C262FC">
        <w:rPr>
          <w:rtl/>
        </w:rPr>
        <w:t>מרב מיכאלי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34FA8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9"/>
        <w:gridCol w:w="336"/>
        <w:gridCol w:w="7213"/>
      </w:tblGrid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ווסר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תכניות אסטרטגיות באגף תקציבים, משרד האוצר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העבודה, הרווחה והשירותים החברתיים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(השמות מיוחדות, מצבי חירום ומשבר), משרד העבודה, הרווחה והשירותים החברתיים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חנוך אחדות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בנושא אלימות במשפחה (מקלטים ודירות מעב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, משרד העבודה, הרווחה והשירותים החברתיים</w:t>
            </w:r>
          </w:p>
        </w:tc>
      </w:tr>
      <w:tr w:rsidR="00725D84" w:rsidTr="00034FA8">
        <w:tc>
          <w:tcPr>
            <w:tcW w:w="0" w:type="auto"/>
            <w:shd w:val="clear" w:color="auto" w:fill="auto"/>
          </w:tcPr>
          <w:p w:rsidR="00725D84" w:rsidRDefault="00725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שלו</w:t>
            </w:r>
          </w:p>
        </w:tc>
        <w:tc>
          <w:tcPr>
            <w:tcW w:w="0" w:type="auto"/>
            <w:shd w:val="clear" w:color="auto" w:fill="auto"/>
          </w:tcPr>
          <w:p w:rsidR="00725D84" w:rsidRDefault="00725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5D84" w:rsidRDefault="00725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ביטוח לאומי</w:t>
            </w:r>
          </w:p>
        </w:tc>
      </w:tr>
      <w:tr w:rsidR="00725D84" w:rsidTr="00034FA8">
        <w:tc>
          <w:tcPr>
            <w:tcW w:w="0" w:type="auto"/>
            <w:shd w:val="clear" w:color="auto" w:fill="auto"/>
          </w:tcPr>
          <w:p w:rsidR="00725D84" w:rsidRDefault="00725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שוורץ</w:t>
            </w:r>
          </w:p>
        </w:tc>
        <w:tc>
          <w:tcPr>
            <w:tcW w:w="0" w:type="auto"/>
            <w:shd w:val="clear" w:color="auto" w:fill="auto"/>
          </w:tcPr>
          <w:p w:rsidR="00725D84" w:rsidRDefault="00725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5D84" w:rsidRDefault="00725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חבלין דהן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פורום העמותות המפעילות מקלטים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שטיינברג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034FA8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מרחבים הלשכה המשפטית של ההסתדרות הכללית החדשה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ליפובצקי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גאות, ההסתדרות הלאומית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בן חמו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034FA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מועצות אזוריות ומחוז דרום, מרכז השלטון המקומי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נאדרה סעדי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תעסוקת נשים, עמותת נשים נגד אלימות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שמואלי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שינוי מדיניות וחקיקה, רוח נשית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קידום מדיניות וחקיקה, ויצ"ו</w:t>
            </w:r>
          </w:p>
        </w:tc>
      </w:tr>
      <w:tr w:rsidR="00034FA8" w:rsidTr="00034FA8"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מרים סיני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FA8" w:rsidRDefault="0003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62FC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25D8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62F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262FC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7872B4" w:rsidP="00AB3F3A">
      <w:pPr>
        <w:ind w:firstLine="0"/>
        <w:rPr>
          <w:rtl/>
        </w:rPr>
      </w:pPr>
    </w:p>
    <w:p w:rsidR="001E1CF6" w:rsidRPr="00725D84" w:rsidRDefault="001E1CF6" w:rsidP="00725D84">
      <w:pPr>
        <w:pStyle w:val="af6"/>
        <w:jc w:val="center"/>
        <w:rPr>
          <w:b/>
          <w:bCs/>
          <w:rtl/>
        </w:rPr>
      </w:pPr>
      <w:bookmarkStart w:id="2" w:name="ET_yor_5520_3"/>
      <w:bookmarkStart w:id="3" w:name="_ETM_Q1_560137"/>
      <w:bookmarkEnd w:id="3"/>
      <w:r w:rsidRPr="00725D84">
        <w:rPr>
          <w:rStyle w:val="TagStyle"/>
          <w:b w:val="0"/>
          <w:bCs/>
          <w:rtl/>
        </w:rPr>
        <w:t xml:space="preserve">&lt;&lt; יור &gt;&gt; </w:t>
      </w:r>
      <w:r w:rsidRPr="00725D84">
        <w:rPr>
          <w:b/>
          <w:bCs/>
          <w:rtl/>
        </w:rPr>
        <w:t>הצעת חוק עבודת נשים (תיקון - הגבלת פיטורים של אישה השוהה במקלט לנשים מוכות),</w:t>
      </w:r>
      <w:r w:rsidRPr="00725D84">
        <w:rPr>
          <w:rStyle w:val="TagStyle"/>
          <w:b w:val="0"/>
          <w:bCs/>
          <w:rtl/>
        </w:rPr>
        <w:t xml:space="preserve"> &lt;&lt; יור &gt;&gt;</w:t>
      </w:r>
    </w:p>
    <w:p w:rsidR="001E1CF6" w:rsidRDefault="001E1CF6" w:rsidP="00725D84">
      <w:pPr>
        <w:pStyle w:val="af6"/>
        <w:jc w:val="center"/>
        <w:rPr>
          <w:rStyle w:val="TagStyle"/>
          <w:b w:val="0"/>
          <w:bCs/>
          <w:vanish w:val="0"/>
          <w:rtl/>
        </w:rPr>
      </w:pPr>
      <w:bookmarkStart w:id="4" w:name="_ETM_Q1_542607"/>
      <w:bookmarkStart w:id="5" w:name="_ETM_Q1_542659"/>
      <w:bookmarkEnd w:id="4"/>
      <w:bookmarkEnd w:id="5"/>
      <w:r w:rsidRPr="00725D84">
        <w:rPr>
          <w:rStyle w:val="TagStyle"/>
          <w:b w:val="0"/>
          <w:bCs/>
          <w:rtl/>
        </w:rPr>
        <w:t xml:space="preserve">&lt;&lt; יור &gt;&gt; </w:t>
      </w:r>
      <w:r w:rsidRPr="00725D84">
        <w:rPr>
          <w:b/>
          <w:bCs/>
          <w:rtl/>
        </w:rPr>
        <w:t>התש"ף-2020</w:t>
      </w:r>
      <w:r w:rsidRPr="00725D84">
        <w:rPr>
          <w:rStyle w:val="TagStyle"/>
          <w:b w:val="0"/>
          <w:bCs/>
          <w:rtl/>
        </w:rPr>
        <w:t xml:space="preserve"> &lt;&lt; יור &gt;&gt;</w:t>
      </w:r>
    </w:p>
    <w:p w:rsidR="00725D84" w:rsidRDefault="00725D84" w:rsidP="00725D84">
      <w:pPr>
        <w:rPr>
          <w:rtl/>
          <w:lang w:eastAsia="he-IL"/>
        </w:rPr>
      </w:pPr>
    </w:p>
    <w:p w:rsidR="00725D84" w:rsidRPr="00725D84" w:rsidRDefault="00725D84" w:rsidP="00725D84">
      <w:pPr>
        <w:rPr>
          <w:rtl/>
          <w:lang w:eastAsia="he-IL"/>
        </w:rPr>
      </w:pPr>
    </w:p>
    <w:p w:rsidR="00C262FC" w:rsidRDefault="00C262FC" w:rsidP="001E1CF6">
      <w:pPr>
        <w:pStyle w:val="af6"/>
        <w:rPr>
          <w:rtl/>
        </w:rPr>
      </w:pPr>
      <w:r w:rsidRPr="001E1CF6">
        <w:rPr>
          <w:rStyle w:val="TagStyle"/>
          <w:rtl/>
        </w:rPr>
        <w:t>&lt;&lt; יור &gt;&gt;</w:t>
      </w:r>
      <w:r w:rsidRPr="00C262F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262FC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C262FC" w:rsidRDefault="00C262FC" w:rsidP="00C262FC">
      <w:pPr>
        <w:pStyle w:val="KeepWithNext"/>
        <w:rPr>
          <w:rtl/>
          <w:lang w:eastAsia="he-IL"/>
        </w:rPr>
      </w:pPr>
    </w:p>
    <w:p w:rsidR="00F66E7F" w:rsidRDefault="00F66E7F" w:rsidP="00A16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שוב את הדיון בוועדה לקידום מעמד האישה, </w:t>
      </w:r>
      <w:r w:rsidR="00A1684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המשך </w:t>
      </w:r>
      <w:bookmarkStart w:id="6" w:name="_ETM_Q1_610133"/>
      <w:bookmarkEnd w:id="6"/>
      <w:r>
        <w:rPr>
          <w:rFonts w:hint="cs"/>
          <w:rtl/>
          <w:lang w:eastAsia="he-IL"/>
        </w:rPr>
        <w:t xml:space="preserve">הדיון בהכנה קריאה ראשונה של הצעת חוק עבודת נשים של </w:t>
      </w:r>
      <w:bookmarkStart w:id="7" w:name="_ETM_Q1_615165"/>
      <w:bookmarkEnd w:id="7"/>
      <w:r>
        <w:rPr>
          <w:rFonts w:hint="cs"/>
          <w:rtl/>
          <w:lang w:eastAsia="he-IL"/>
        </w:rPr>
        <w:t xml:space="preserve">חברת הכנסת קארין אלהרר וחברת הכנסת תמר זנדברג. שתי הצעות חוק שמוזגו. יצאנו להפסקה כדי להתדיין עם משרד </w:t>
      </w:r>
      <w:bookmarkStart w:id="8" w:name="_ETM_Q1_620997"/>
      <w:bookmarkEnd w:id="8"/>
      <w:r>
        <w:rPr>
          <w:rFonts w:hint="cs"/>
          <w:rtl/>
          <w:lang w:eastAsia="he-IL"/>
        </w:rPr>
        <w:t xml:space="preserve">האוצר על הבקשה התקציבית חסרת התקדים לתוספת תקציב </w:t>
      </w:r>
      <w:bookmarkStart w:id="9" w:name="_ETM_Q1_628911"/>
      <w:bookmarkEnd w:id="9"/>
      <w:r>
        <w:rPr>
          <w:rFonts w:hint="cs"/>
          <w:rtl/>
          <w:lang w:eastAsia="he-IL"/>
        </w:rPr>
        <w:t>של להערכתי כ-2.5 מיליון שקלים, נשמע בהמשך את</w:t>
      </w:r>
      <w:r w:rsidR="00A16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ההערכה התקציבית </w:t>
      </w:r>
      <w:bookmarkStart w:id="10" w:name="_ETM_Q1_634773"/>
      <w:bookmarkEnd w:id="10"/>
      <w:r>
        <w:rPr>
          <w:rFonts w:hint="cs"/>
          <w:rtl/>
          <w:lang w:eastAsia="he-IL"/>
        </w:rPr>
        <w:t xml:space="preserve">של מרכז המחקר והמידע של הכנסת. </w:t>
      </w:r>
    </w:p>
    <w:p w:rsidR="00F66E7F" w:rsidRDefault="00F66E7F" w:rsidP="00F66E7F">
      <w:pPr>
        <w:rPr>
          <w:rtl/>
          <w:lang w:eastAsia="he-IL"/>
        </w:rPr>
      </w:pPr>
    </w:p>
    <w:p w:rsidR="00DF6858" w:rsidRDefault="009F254E" w:rsidP="009F2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</w:t>
      </w:r>
      <w:bookmarkStart w:id="11" w:name="_ETM_Q1_635588"/>
      <w:bookmarkEnd w:id="11"/>
      <w:r>
        <w:rPr>
          <w:rFonts w:hint="cs"/>
          <w:rtl/>
          <w:lang w:eastAsia="he-IL"/>
        </w:rPr>
        <w:t xml:space="preserve">בפתיח, אני אומר את זה גם לחברות הכנסת וגם </w:t>
      </w:r>
      <w:bookmarkStart w:id="12" w:name="_ETM_Q1_638265"/>
      <w:bookmarkEnd w:id="12"/>
      <w:r>
        <w:rPr>
          <w:rFonts w:hint="cs"/>
          <w:rtl/>
          <w:lang w:eastAsia="he-IL"/>
        </w:rPr>
        <w:t xml:space="preserve">למשרדי הממשלה, אני ממש מתרגש לראות את נכונות האוצר </w:t>
      </w:r>
      <w:bookmarkStart w:id="13" w:name="_ETM_Q1_642433"/>
      <w:bookmarkEnd w:id="13"/>
      <w:r>
        <w:rPr>
          <w:rFonts w:hint="cs"/>
          <w:rtl/>
          <w:lang w:eastAsia="he-IL"/>
        </w:rPr>
        <w:t xml:space="preserve">להרחבת החובות שחלים על מעסיקים במשק בתקופה הזאת. אני חייב </w:t>
      </w:r>
      <w:bookmarkStart w:id="14" w:name="_ETM_Q1_655183"/>
      <w:bookmarkEnd w:id="14"/>
      <w:r>
        <w:rPr>
          <w:rFonts w:hint="cs"/>
          <w:rtl/>
          <w:lang w:eastAsia="he-IL"/>
        </w:rPr>
        <w:t xml:space="preserve">לומר שזה פשוט מרגש לראות עד כמה אתם נדיבים בכספם </w:t>
      </w:r>
      <w:bookmarkStart w:id="15" w:name="_ETM_Q1_655638"/>
      <w:bookmarkEnd w:id="15"/>
      <w:r>
        <w:rPr>
          <w:rFonts w:hint="cs"/>
          <w:rtl/>
          <w:lang w:eastAsia="he-IL"/>
        </w:rPr>
        <w:t xml:space="preserve">של אחרים ועד כמה אתם נדיבים לתת את החופש להיכנס </w:t>
      </w:r>
      <w:bookmarkStart w:id="16" w:name="_ETM_Q1_668943"/>
      <w:bookmarkEnd w:id="16"/>
      <w:r>
        <w:rPr>
          <w:rFonts w:hint="cs"/>
          <w:rtl/>
          <w:lang w:eastAsia="he-IL"/>
        </w:rPr>
        <w:t xml:space="preserve">עוד ועוד לכיסם של המעסיקות והמעסיקים במשק. </w:t>
      </w:r>
      <w:bookmarkStart w:id="17" w:name="_ETM_Q1_673971"/>
      <w:bookmarkEnd w:id="17"/>
    </w:p>
    <w:p w:rsidR="00DF6858" w:rsidRDefault="00DF6858" w:rsidP="009F254E">
      <w:pPr>
        <w:rPr>
          <w:rtl/>
          <w:lang w:eastAsia="he-IL"/>
        </w:rPr>
      </w:pPr>
      <w:bookmarkStart w:id="18" w:name="_ETM_Q1_674011"/>
      <w:bookmarkStart w:id="19" w:name="_ETM_Q1_674131"/>
      <w:bookmarkEnd w:id="18"/>
      <w:bookmarkEnd w:id="19"/>
    </w:p>
    <w:p w:rsidR="00F83EEA" w:rsidRDefault="00F83EEA" w:rsidP="009F254E">
      <w:pPr>
        <w:rPr>
          <w:rtl/>
          <w:lang w:eastAsia="he-IL"/>
        </w:rPr>
      </w:pPr>
      <w:bookmarkStart w:id="20" w:name="_ETM_Q1_674163"/>
      <w:bookmarkEnd w:id="20"/>
      <w:r>
        <w:rPr>
          <w:rFonts w:hint="cs"/>
          <w:rtl/>
          <w:lang w:eastAsia="he-IL"/>
        </w:rPr>
        <w:t xml:space="preserve">ביקשתי לטייב את </w:t>
      </w:r>
      <w:bookmarkStart w:id="21" w:name="_ETM_Q1_680356"/>
      <w:bookmarkEnd w:id="21"/>
      <w:r>
        <w:rPr>
          <w:rFonts w:hint="cs"/>
          <w:rtl/>
          <w:lang w:eastAsia="he-IL"/>
        </w:rPr>
        <w:t>הצעת החוק הזאת ואני עדיין מבקש לטייב אותה מהס</w:t>
      </w:r>
      <w:bookmarkStart w:id="22" w:name="_ETM_Q1_684397"/>
      <w:bookmarkEnd w:id="22"/>
      <w:r>
        <w:rPr>
          <w:rFonts w:hint="cs"/>
          <w:rtl/>
          <w:lang w:eastAsia="he-IL"/>
        </w:rPr>
        <w:t xml:space="preserve">יבה, קודם כל של המטרה. המטרה שלשמה כולנו נתכנסנו כאן </w:t>
      </w:r>
      <w:bookmarkStart w:id="23" w:name="_ETM_Q1_688975"/>
      <w:bookmarkEnd w:id="23"/>
      <w:r>
        <w:rPr>
          <w:rFonts w:hint="cs"/>
          <w:rtl/>
          <w:lang w:eastAsia="he-IL"/>
        </w:rPr>
        <w:t>זה כדי שכמה שיותר נשים שיוצאות ממקלטים ישולבו בשוק התעסוקה.</w:t>
      </w:r>
      <w:bookmarkStart w:id="24" w:name="_ETM_Q1_695935"/>
      <w:bookmarkEnd w:id="24"/>
      <w:r>
        <w:rPr>
          <w:rFonts w:hint="cs"/>
          <w:rtl/>
          <w:lang w:eastAsia="he-IL"/>
        </w:rPr>
        <w:t xml:space="preserve"> זה טוב לשיקומן של הנשים, זה טוב לחברה הישראלית, זה טוב למעסיקים וזה גם טוב למדינה. אישה שלא מועסקת, באופן </w:t>
      </w:r>
      <w:bookmarkStart w:id="25" w:name="_ETM_Q1_703955"/>
      <w:bookmarkEnd w:id="25"/>
      <w:r>
        <w:rPr>
          <w:rFonts w:hint="cs"/>
          <w:rtl/>
          <w:lang w:eastAsia="he-IL"/>
        </w:rPr>
        <w:t>אוטומטי נשענת על שירותי התעסוקה של מדינת ישראל.</w:t>
      </w:r>
      <w:bookmarkStart w:id="26" w:name="_ETM_Q1_708517"/>
      <w:bookmarkEnd w:id="26"/>
    </w:p>
    <w:p w:rsidR="00F83EEA" w:rsidRDefault="00F83EEA" w:rsidP="009F254E">
      <w:pPr>
        <w:rPr>
          <w:rtl/>
          <w:lang w:eastAsia="he-IL"/>
        </w:rPr>
      </w:pPr>
      <w:bookmarkStart w:id="27" w:name="_ETM_Q1_708555"/>
      <w:bookmarkStart w:id="28" w:name="_ETM_Q1_708662"/>
      <w:bookmarkEnd w:id="27"/>
      <w:bookmarkEnd w:id="28"/>
    </w:p>
    <w:p w:rsidR="00177248" w:rsidRDefault="00F83EEA" w:rsidP="00177248">
      <w:pPr>
        <w:rPr>
          <w:rtl/>
          <w:lang w:eastAsia="he-IL"/>
        </w:rPr>
      </w:pPr>
      <w:bookmarkStart w:id="29" w:name="_ETM_Q1_708711"/>
      <w:bookmarkEnd w:id="29"/>
      <w:r>
        <w:rPr>
          <w:rFonts w:hint="cs"/>
          <w:rtl/>
          <w:lang w:eastAsia="he-IL"/>
        </w:rPr>
        <w:t xml:space="preserve">לפיכך ביקשתי להיעזר </w:t>
      </w:r>
      <w:bookmarkStart w:id="30" w:name="_ETM_Q1_709179"/>
      <w:bookmarkEnd w:id="30"/>
      <w:r>
        <w:rPr>
          <w:rFonts w:hint="cs"/>
          <w:rtl/>
          <w:lang w:eastAsia="he-IL"/>
        </w:rPr>
        <w:t xml:space="preserve">בפרקטיקה ממשלתית מוכרת של קידום העסקה. </w:t>
      </w:r>
      <w:r w:rsidR="00177248">
        <w:rPr>
          <w:rFonts w:hint="cs"/>
          <w:rtl/>
          <w:lang w:eastAsia="he-IL"/>
        </w:rPr>
        <w:t>קידום העסקה זה אומר ש</w:t>
      </w:r>
      <w:bookmarkStart w:id="31" w:name="_ETM_Q1_719381"/>
      <w:bookmarkEnd w:id="31"/>
      <w:r w:rsidR="00177248">
        <w:rPr>
          <w:rFonts w:hint="cs"/>
          <w:rtl/>
          <w:lang w:eastAsia="he-IL"/>
        </w:rPr>
        <w:t>נותנים למעסיק, שמתחייב להעסיק תקופה ארוכה יותר, מענק על</w:t>
      </w:r>
      <w:bookmarkStart w:id="32" w:name="_ETM_Q1_722864"/>
      <w:bookmarkEnd w:id="32"/>
      <w:r w:rsidR="00177248">
        <w:rPr>
          <w:rFonts w:hint="cs"/>
          <w:rtl/>
          <w:lang w:eastAsia="he-IL"/>
        </w:rPr>
        <w:t xml:space="preserve"> תקופה קצרה יותר, בלבד שישאיר את העובד, ישמר אותו או יחזיר אותו לעבודה. </w:t>
      </w:r>
    </w:p>
    <w:p w:rsidR="00177248" w:rsidRDefault="00177248" w:rsidP="00177248">
      <w:pPr>
        <w:rPr>
          <w:rtl/>
          <w:lang w:eastAsia="he-IL"/>
        </w:rPr>
      </w:pPr>
      <w:bookmarkStart w:id="33" w:name="_ETM_Q1_734636"/>
      <w:bookmarkStart w:id="34" w:name="_ETM_Q1_734691"/>
      <w:bookmarkStart w:id="35" w:name="_ETM_Q1_734779"/>
      <w:bookmarkEnd w:id="33"/>
      <w:bookmarkEnd w:id="34"/>
      <w:bookmarkEnd w:id="35"/>
    </w:p>
    <w:p w:rsidR="00177248" w:rsidRDefault="00177248" w:rsidP="00177248">
      <w:pPr>
        <w:rPr>
          <w:rtl/>
          <w:lang w:eastAsia="he-IL"/>
        </w:rPr>
      </w:pPr>
      <w:bookmarkStart w:id="36" w:name="_ETM_Q1_734809"/>
      <w:bookmarkEnd w:id="36"/>
      <w:r>
        <w:rPr>
          <w:rFonts w:hint="cs"/>
          <w:rtl/>
          <w:lang w:eastAsia="he-IL"/>
        </w:rPr>
        <w:t>ממשלת ישראל בעוונותיה ניסתה לבנות</w:t>
      </w:r>
      <w:bookmarkStart w:id="37" w:name="_ETM_Q1_735763"/>
      <w:bookmarkEnd w:id="37"/>
      <w:r>
        <w:rPr>
          <w:rFonts w:hint="cs"/>
          <w:rtl/>
          <w:lang w:eastAsia="he-IL"/>
        </w:rPr>
        <w:t xml:space="preserve"> מודל כזה, לא בהצלחה מרובה, בעניין הקורונה והחזרת עובדים בקורונה, </w:t>
      </w:r>
      <w:bookmarkStart w:id="38" w:name="_ETM_Q1_742556"/>
      <w:bookmarkEnd w:id="38"/>
      <w:r>
        <w:rPr>
          <w:rFonts w:hint="cs"/>
          <w:rtl/>
          <w:lang w:eastAsia="he-IL"/>
        </w:rPr>
        <w:t xml:space="preserve">תקציב של כ-6 מיליארד שקלים לטובת העניין. אני לא רוצה </w:t>
      </w:r>
      <w:bookmarkStart w:id="39" w:name="_ETM_Q1_744049"/>
      <w:bookmarkEnd w:id="39"/>
      <w:r>
        <w:rPr>
          <w:rFonts w:hint="cs"/>
          <w:rtl/>
          <w:lang w:eastAsia="he-IL"/>
        </w:rPr>
        <w:t>לנקוב בסכום המדויק שנוצל ממנו, אבל נותרו ממנו אחוזים קטנים</w:t>
      </w:r>
      <w:bookmarkStart w:id="40" w:name="_ETM_Q1_748573"/>
      <w:bookmarkEnd w:id="40"/>
      <w:r>
        <w:rPr>
          <w:rFonts w:hint="cs"/>
          <w:rtl/>
          <w:lang w:eastAsia="he-IL"/>
        </w:rPr>
        <w:t xml:space="preserve"> מאוד. אגב, כפי שסברנו בוועדת הכספים כשהנושא הזה היה בדיון.</w:t>
      </w:r>
      <w:bookmarkStart w:id="41" w:name="_ETM_Q1_755570"/>
      <w:bookmarkEnd w:id="41"/>
    </w:p>
    <w:p w:rsidR="00177248" w:rsidRDefault="00177248" w:rsidP="00177248">
      <w:pPr>
        <w:rPr>
          <w:rtl/>
          <w:lang w:eastAsia="he-IL"/>
        </w:rPr>
      </w:pPr>
      <w:bookmarkStart w:id="42" w:name="_ETM_Q1_755614"/>
      <w:bookmarkStart w:id="43" w:name="_ETM_Q1_755731"/>
      <w:bookmarkEnd w:id="42"/>
      <w:bookmarkEnd w:id="43"/>
    </w:p>
    <w:p w:rsidR="00595497" w:rsidRDefault="00177248" w:rsidP="003C51C5">
      <w:pPr>
        <w:rPr>
          <w:rtl/>
          <w:lang w:eastAsia="he-IL"/>
        </w:rPr>
      </w:pPr>
      <w:bookmarkStart w:id="44" w:name="_ETM_Q1_755763"/>
      <w:bookmarkEnd w:id="44"/>
      <w:r>
        <w:rPr>
          <w:rFonts w:hint="cs"/>
          <w:rtl/>
          <w:lang w:eastAsia="he-IL"/>
        </w:rPr>
        <w:t xml:space="preserve">כאן </w:t>
      </w:r>
      <w:bookmarkStart w:id="45" w:name="_ETM_Q1_753318"/>
      <w:bookmarkEnd w:id="45"/>
      <w:r>
        <w:rPr>
          <w:rFonts w:hint="cs"/>
          <w:rtl/>
          <w:lang w:eastAsia="he-IL"/>
        </w:rPr>
        <w:t>אנחנו מדברים על סדר גודל מאוד מצומצם</w:t>
      </w:r>
      <w:r w:rsidR="00517B12">
        <w:rPr>
          <w:rFonts w:hint="cs"/>
          <w:rtl/>
          <w:lang w:eastAsia="he-IL"/>
        </w:rPr>
        <w:t xml:space="preserve"> ומספר לא גדול </w:t>
      </w:r>
      <w:bookmarkStart w:id="46" w:name="_ETM_Q1_756097"/>
      <w:bookmarkEnd w:id="46"/>
      <w:r w:rsidR="00517B12">
        <w:rPr>
          <w:rFonts w:hint="cs"/>
          <w:rtl/>
          <w:lang w:eastAsia="he-IL"/>
        </w:rPr>
        <w:t>של נשים. בשנת 2019 שהו במקלטים בסך הכול כ-690</w:t>
      </w:r>
      <w:bookmarkStart w:id="47" w:name="_ETM_Q1_767480"/>
      <w:bookmarkEnd w:id="47"/>
      <w:r w:rsidR="00517B12">
        <w:rPr>
          <w:rFonts w:hint="cs"/>
          <w:rtl/>
          <w:lang w:eastAsia="he-IL"/>
        </w:rPr>
        <w:t xml:space="preserve"> נשים, </w:t>
      </w:r>
      <w:r w:rsidR="003C51C5">
        <w:rPr>
          <w:rFonts w:hint="cs"/>
          <w:rtl/>
          <w:lang w:eastAsia="he-IL"/>
        </w:rPr>
        <w:t>חלקן</w:t>
      </w:r>
      <w:r w:rsidR="00517B12">
        <w:rPr>
          <w:rFonts w:hint="cs"/>
          <w:rtl/>
          <w:lang w:eastAsia="he-IL"/>
        </w:rPr>
        <w:t xml:space="preserve"> מעל גיל 60, חלק</w:t>
      </w:r>
      <w:r w:rsidR="003C51C5">
        <w:rPr>
          <w:rFonts w:hint="cs"/>
          <w:rtl/>
          <w:lang w:eastAsia="he-IL"/>
        </w:rPr>
        <w:t>ן</w:t>
      </w:r>
      <w:r w:rsidR="00517B12">
        <w:rPr>
          <w:rFonts w:hint="cs"/>
          <w:rtl/>
          <w:lang w:eastAsia="he-IL"/>
        </w:rPr>
        <w:t xml:space="preserve"> מתחת לגיל </w:t>
      </w:r>
      <w:bookmarkStart w:id="48" w:name="_ETM_Q1_770368"/>
      <w:bookmarkEnd w:id="48"/>
      <w:r w:rsidR="00517B12">
        <w:rPr>
          <w:rFonts w:hint="cs"/>
          <w:rtl/>
          <w:lang w:eastAsia="he-IL"/>
        </w:rPr>
        <w:t xml:space="preserve">25. אנחנו יכולים לצאת מנקודת הנחה מאוד ברורה שלא כולן </w:t>
      </w:r>
      <w:bookmarkStart w:id="49" w:name="_ETM_Q1_776758"/>
      <w:bookmarkEnd w:id="49"/>
      <w:r w:rsidR="00517B12">
        <w:rPr>
          <w:rFonts w:hint="cs"/>
          <w:rtl/>
          <w:lang w:eastAsia="he-IL"/>
        </w:rPr>
        <w:t xml:space="preserve">עובדות. אתה עושה את המכפלות </w:t>
      </w:r>
      <w:r w:rsidR="003C51C5">
        <w:rPr>
          <w:rFonts w:hint="cs"/>
          <w:rtl/>
          <w:lang w:eastAsia="he-IL"/>
        </w:rPr>
        <w:t>ואומר</w:t>
      </w:r>
      <w:r w:rsidR="00517B12">
        <w:rPr>
          <w:rFonts w:hint="cs"/>
          <w:rtl/>
          <w:lang w:eastAsia="he-IL"/>
        </w:rPr>
        <w:t xml:space="preserve"> למעסיק </w:t>
      </w:r>
      <w:r w:rsidR="00595497">
        <w:rPr>
          <w:rFonts w:hint="cs"/>
          <w:rtl/>
          <w:lang w:eastAsia="he-IL"/>
        </w:rPr>
        <w:t>שא</w:t>
      </w:r>
      <w:r w:rsidR="003C51C5">
        <w:rPr>
          <w:rFonts w:hint="cs"/>
          <w:rtl/>
          <w:lang w:eastAsia="he-IL"/>
        </w:rPr>
        <w:t>תה</w:t>
      </w:r>
      <w:r w:rsidR="00595497">
        <w:rPr>
          <w:rFonts w:hint="cs"/>
          <w:rtl/>
          <w:lang w:eastAsia="he-IL"/>
        </w:rPr>
        <w:t xml:space="preserve"> </w:t>
      </w:r>
      <w:bookmarkStart w:id="50" w:name="_ETM_Q1_781146"/>
      <w:bookmarkEnd w:id="50"/>
      <w:r w:rsidR="00595497">
        <w:rPr>
          <w:rFonts w:hint="cs"/>
          <w:rtl/>
          <w:lang w:eastAsia="he-IL"/>
        </w:rPr>
        <w:t xml:space="preserve">מרחיב לו עכשיו את החבות בעוד שלושה חודשים, למעשה מכפיל </w:t>
      </w:r>
      <w:bookmarkStart w:id="51" w:name="_ETM_Q1_783808"/>
      <w:bookmarkEnd w:id="51"/>
      <w:r w:rsidR="00595497">
        <w:rPr>
          <w:rFonts w:hint="cs"/>
          <w:rtl/>
          <w:lang w:eastAsia="he-IL"/>
        </w:rPr>
        <w:t xml:space="preserve">לו את החבות. אני אומר לו, עד עכשיו לא </w:t>
      </w:r>
      <w:bookmarkStart w:id="52" w:name="_ETM_Q1_785483"/>
      <w:bookmarkEnd w:id="52"/>
      <w:r w:rsidR="00595497">
        <w:rPr>
          <w:rFonts w:hint="cs"/>
          <w:rtl/>
          <w:lang w:eastAsia="he-IL"/>
        </w:rPr>
        <w:t>יכולת לפטר את העובדת הזו במשך 3 חודשים, עכשיו 6 חודשים לא תוכל לפטר אותה.</w:t>
      </w:r>
      <w:bookmarkStart w:id="53" w:name="_ETM_Q1_791559"/>
      <w:bookmarkEnd w:id="53"/>
    </w:p>
    <w:p w:rsidR="00595497" w:rsidRDefault="00595497" w:rsidP="00595497">
      <w:pPr>
        <w:rPr>
          <w:rtl/>
          <w:lang w:eastAsia="he-IL"/>
        </w:rPr>
      </w:pPr>
      <w:bookmarkStart w:id="54" w:name="_ETM_Q1_791598"/>
      <w:bookmarkStart w:id="55" w:name="_ETM_Q1_791687"/>
      <w:bookmarkEnd w:id="54"/>
      <w:bookmarkEnd w:id="55"/>
    </w:p>
    <w:p w:rsidR="000009C6" w:rsidRDefault="000009C6" w:rsidP="003C51C5">
      <w:pPr>
        <w:rPr>
          <w:rtl/>
          <w:lang w:eastAsia="he-IL"/>
        </w:rPr>
      </w:pPr>
      <w:bookmarkStart w:id="56" w:name="_ETM_Q1_791726"/>
      <w:bookmarkEnd w:id="56"/>
      <w:r>
        <w:rPr>
          <w:rFonts w:hint="cs"/>
          <w:rtl/>
          <w:lang w:eastAsia="he-IL"/>
        </w:rPr>
        <w:t>צריך להבין מה המשמעות מבחינת המעסיק, אנחנו מדברים על מעסיק שגייס עובדת, הכשיר אותה</w:t>
      </w:r>
      <w:bookmarkStart w:id="57" w:name="_ETM_Q1_801364"/>
      <w:bookmarkEnd w:id="57"/>
      <w:r w:rsidR="00647BB0">
        <w:rPr>
          <w:rFonts w:hint="cs"/>
          <w:rtl/>
          <w:lang w:eastAsia="he-IL"/>
        </w:rPr>
        <w:t xml:space="preserve"> והיא </w:t>
      </w:r>
      <w:r>
        <w:rPr>
          <w:rFonts w:hint="cs"/>
          <w:rtl/>
          <w:lang w:eastAsia="he-IL"/>
        </w:rPr>
        <w:t xml:space="preserve">נכנסה למקלט לתקופה של 4,5 חודשים לפעמים אפילו יותר. בתקופה הזו הוא שומר את מקום העבודה שלה ומגייס עובד </w:t>
      </w:r>
      <w:bookmarkStart w:id="58" w:name="_ETM_Q1_817164"/>
      <w:bookmarkEnd w:id="58"/>
      <w:r>
        <w:rPr>
          <w:rFonts w:hint="cs"/>
          <w:rtl/>
          <w:lang w:eastAsia="he-IL"/>
        </w:rPr>
        <w:t xml:space="preserve">או עובדת חלופיים. כשהאישה יוצאת מהמקלט הוא מחזיר אותה לעבודה </w:t>
      </w:r>
      <w:bookmarkStart w:id="59" w:name="_ETM_Q1_830200"/>
      <w:bookmarkEnd w:id="59"/>
      <w:r>
        <w:rPr>
          <w:rFonts w:hint="cs"/>
          <w:rtl/>
          <w:lang w:eastAsia="he-IL"/>
        </w:rPr>
        <w:t>וגם אם ה</w:t>
      </w:r>
      <w:r w:rsidR="003C51C5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שהיא נותנת היא לא מיטבית, עד עכשיו </w:t>
      </w:r>
      <w:bookmarkStart w:id="60" w:name="_ETM_Q1_830768"/>
      <w:bookmarkEnd w:id="60"/>
      <w:r>
        <w:rPr>
          <w:rFonts w:hint="cs"/>
          <w:rtl/>
          <w:lang w:eastAsia="he-IL"/>
        </w:rPr>
        <w:t xml:space="preserve">הוא היה חייב לשמר לה את מקום העבודה, להמשיך להעסיק </w:t>
      </w:r>
      <w:bookmarkStart w:id="61" w:name="_ETM_Q1_834532"/>
      <w:bookmarkEnd w:id="61"/>
      <w:r>
        <w:rPr>
          <w:rFonts w:hint="cs"/>
          <w:rtl/>
          <w:lang w:eastAsia="he-IL"/>
        </w:rPr>
        <w:t xml:space="preserve">אותה 3 חודשים, עכשיו אנחנו רוצים שהוא יעסיק אותה חצי </w:t>
      </w:r>
      <w:bookmarkStart w:id="62" w:name="_ETM_Q1_836869"/>
      <w:bookmarkEnd w:id="62"/>
      <w:r>
        <w:rPr>
          <w:rFonts w:hint="cs"/>
          <w:rtl/>
          <w:lang w:eastAsia="he-IL"/>
        </w:rPr>
        <w:t>שנה.</w:t>
      </w:r>
    </w:p>
    <w:p w:rsidR="000009C6" w:rsidRDefault="000009C6" w:rsidP="000009C6">
      <w:pPr>
        <w:rPr>
          <w:rtl/>
          <w:lang w:eastAsia="he-IL"/>
        </w:rPr>
      </w:pPr>
    </w:p>
    <w:p w:rsidR="000009C6" w:rsidRDefault="000009C6" w:rsidP="003C5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המינימום בעיני שמדינת ישראל </w:t>
      </w:r>
      <w:r w:rsidR="005F1B82">
        <w:rPr>
          <w:rFonts w:hint="cs"/>
          <w:rtl/>
          <w:lang w:eastAsia="he-IL"/>
        </w:rPr>
        <w:t>יכולה לעשות זה להס</w:t>
      </w:r>
      <w:r w:rsidR="00B73347">
        <w:rPr>
          <w:rFonts w:hint="cs"/>
          <w:rtl/>
          <w:lang w:eastAsia="he-IL"/>
        </w:rPr>
        <w:t>ת</w:t>
      </w:r>
      <w:r w:rsidR="005F1B82">
        <w:rPr>
          <w:rFonts w:hint="cs"/>
          <w:rtl/>
          <w:lang w:eastAsia="he-IL"/>
        </w:rPr>
        <w:t xml:space="preserve">כל </w:t>
      </w:r>
      <w:bookmarkStart w:id="63" w:name="_ETM_Q1_842397"/>
      <w:bookmarkEnd w:id="63"/>
      <w:r w:rsidR="005F1B82">
        <w:rPr>
          <w:rFonts w:hint="cs"/>
          <w:rtl/>
          <w:lang w:eastAsia="he-IL"/>
        </w:rPr>
        <w:t xml:space="preserve">על האירוע הזה כאירוע שכולנו שותפים בו. על ה-3 חודשים </w:t>
      </w:r>
      <w:bookmarkStart w:id="64" w:name="_ETM_Q1_847041"/>
      <w:bookmarkEnd w:id="64"/>
      <w:r w:rsidR="005F1B82">
        <w:rPr>
          <w:rFonts w:hint="cs"/>
          <w:rtl/>
          <w:lang w:eastAsia="he-IL"/>
        </w:rPr>
        <w:t xml:space="preserve">האלה שמדינת ישראל מוסיפה לך, בלבד שתעסיק אותה חצי שנה, </w:t>
      </w:r>
      <w:bookmarkStart w:id="65" w:name="_ETM_Q1_853651"/>
      <w:bookmarkEnd w:id="65"/>
      <w:r w:rsidR="005F1B82">
        <w:rPr>
          <w:rFonts w:hint="cs"/>
          <w:rtl/>
          <w:lang w:eastAsia="he-IL"/>
        </w:rPr>
        <w:t>תקבל מענק של חצי שכר מינימום כפול 3 עבור שלושת</w:t>
      </w:r>
      <w:bookmarkStart w:id="66" w:name="_ETM_Q1_856607"/>
      <w:bookmarkEnd w:id="66"/>
      <w:r w:rsidR="005F1B82">
        <w:rPr>
          <w:rFonts w:hint="cs"/>
          <w:rtl/>
          <w:lang w:eastAsia="he-IL"/>
        </w:rPr>
        <w:t xml:space="preserve"> החודשים האלה. כולם משתתפים באירוע. המעסיק ל</w:t>
      </w:r>
      <w:r w:rsidR="003C51C5">
        <w:rPr>
          <w:rFonts w:hint="cs"/>
          <w:rtl/>
          <w:lang w:eastAsia="he-IL"/>
        </w:rPr>
        <w:t>ו</w:t>
      </w:r>
      <w:r w:rsidR="005F1B82">
        <w:rPr>
          <w:rFonts w:hint="cs"/>
          <w:rtl/>
          <w:lang w:eastAsia="he-IL"/>
        </w:rPr>
        <w:t xml:space="preserve">קח חלק, המדינה </w:t>
      </w:r>
      <w:bookmarkStart w:id="67" w:name="_ETM_Q1_861587"/>
      <w:bookmarkEnd w:id="67"/>
      <w:r w:rsidR="005F1B82">
        <w:rPr>
          <w:rFonts w:hint="cs"/>
          <w:rtl/>
          <w:lang w:eastAsia="he-IL"/>
        </w:rPr>
        <w:t>ל</w:t>
      </w:r>
      <w:r w:rsidR="003C51C5">
        <w:rPr>
          <w:rFonts w:hint="cs"/>
          <w:rtl/>
          <w:lang w:eastAsia="he-IL"/>
        </w:rPr>
        <w:t>ו</w:t>
      </w:r>
      <w:r w:rsidR="005F1B82">
        <w:rPr>
          <w:rFonts w:hint="cs"/>
          <w:rtl/>
          <w:lang w:eastAsia="he-IL"/>
        </w:rPr>
        <w:t>קח</w:t>
      </w:r>
      <w:r w:rsidR="003C51C5">
        <w:rPr>
          <w:rFonts w:hint="cs"/>
          <w:rtl/>
          <w:lang w:eastAsia="he-IL"/>
        </w:rPr>
        <w:t>ת</w:t>
      </w:r>
      <w:r w:rsidR="005F1B82">
        <w:rPr>
          <w:rFonts w:hint="cs"/>
          <w:rtl/>
          <w:lang w:eastAsia="he-IL"/>
        </w:rPr>
        <w:t xml:space="preserve"> חלק</w:t>
      </w:r>
      <w:r w:rsidR="003C51C5">
        <w:rPr>
          <w:rFonts w:hint="cs"/>
          <w:rtl/>
          <w:lang w:eastAsia="he-IL"/>
        </w:rPr>
        <w:t>,</w:t>
      </w:r>
      <w:r w:rsidR="00B73347">
        <w:rPr>
          <w:rFonts w:hint="cs"/>
          <w:rtl/>
          <w:lang w:eastAsia="he-IL"/>
        </w:rPr>
        <w:t xml:space="preserve"> יש בכך היגיון. </w:t>
      </w:r>
      <w:bookmarkStart w:id="68" w:name="_ETM_Q1_865986"/>
      <w:bookmarkEnd w:id="68"/>
    </w:p>
    <w:p w:rsidR="00663905" w:rsidRDefault="00663905" w:rsidP="00B73347">
      <w:pPr>
        <w:rPr>
          <w:rtl/>
          <w:lang w:eastAsia="he-IL"/>
        </w:rPr>
      </w:pPr>
      <w:bookmarkStart w:id="69" w:name="_ETM_Q1_866023"/>
      <w:bookmarkStart w:id="70" w:name="_ETM_Q1_866241"/>
      <w:bookmarkEnd w:id="69"/>
      <w:bookmarkEnd w:id="70"/>
    </w:p>
    <w:p w:rsidR="00663905" w:rsidRDefault="00663905" w:rsidP="00B73347">
      <w:pPr>
        <w:rPr>
          <w:rtl/>
          <w:lang w:eastAsia="he-IL"/>
        </w:rPr>
      </w:pPr>
      <w:bookmarkStart w:id="71" w:name="_ETM_Q1_866297"/>
      <w:bookmarkEnd w:id="71"/>
      <w:r>
        <w:rPr>
          <w:rFonts w:hint="cs"/>
          <w:rtl/>
          <w:lang w:eastAsia="he-IL"/>
        </w:rPr>
        <w:t xml:space="preserve">תכף אתן למשרד האוצר להציג את ההערכה התקציבית שלו, לצערי היא שונה משלנו. אחרי שנשמע </w:t>
      </w:r>
      <w:bookmarkStart w:id="72" w:name="_ETM_Q1_877143"/>
      <w:bookmarkEnd w:id="72"/>
      <w:r>
        <w:rPr>
          <w:rFonts w:hint="cs"/>
          <w:rtl/>
          <w:lang w:eastAsia="he-IL"/>
        </w:rPr>
        <w:t>את ההערכה התקציבית שלו וכיצד הוא הגיע אליה, אנחנו</w:t>
      </w:r>
      <w:bookmarkStart w:id="73" w:name="_ETM_Q1_879022"/>
      <w:bookmarkEnd w:id="73"/>
      <w:r>
        <w:rPr>
          <w:rFonts w:hint="cs"/>
          <w:rtl/>
          <w:lang w:eastAsia="he-IL"/>
        </w:rPr>
        <w:t xml:space="preserve"> נפרט וניתן למרכז המחקר והמידע של הכנסת לפרט את שלו. </w:t>
      </w:r>
      <w:bookmarkStart w:id="74" w:name="_ETM_Q1_881705"/>
      <w:bookmarkEnd w:id="74"/>
      <w:r>
        <w:rPr>
          <w:rFonts w:hint="cs"/>
          <w:rtl/>
          <w:lang w:eastAsia="he-IL"/>
        </w:rPr>
        <w:t xml:space="preserve">בבקשה משרד האוצר. </w:t>
      </w:r>
    </w:p>
    <w:p w:rsidR="00663905" w:rsidRDefault="00663905" w:rsidP="00B73347">
      <w:pPr>
        <w:rPr>
          <w:rtl/>
          <w:lang w:eastAsia="he-IL"/>
        </w:rPr>
      </w:pPr>
      <w:bookmarkStart w:id="75" w:name="_ETM_Q1_885895"/>
      <w:bookmarkStart w:id="76" w:name="_ETM_Q1_885926"/>
      <w:bookmarkEnd w:id="75"/>
      <w:bookmarkEnd w:id="76"/>
    </w:p>
    <w:p w:rsidR="001D2F97" w:rsidRDefault="001D2F97" w:rsidP="001E1CF6">
      <w:pPr>
        <w:pStyle w:val="af9"/>
        <w:rPr>
          <w:rtl/>
          <w:lang w:eastAsia="he-IL"/>
        </w:rPr>
      </w:pPr>
      <w:bookmarkStart w:id="77" w:name="ET_guest_802166_4"/>
      <w:r w:rsidRPr="001E1CF6">
        <w:rPr>
          <w:rStyle w:val="TagStyle"/>
          <w:rtl/>
        </w:rPr>
        <w:t xml:space="preserve"> &lt;&lt; אורח &gt;&gt;</w:t>
      </w:r>
      <w:r w:rsidRPr="001D2F97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1D2F97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1D2F97" w:rsidRDefault="001D2F97" w:rsidP="001D2F97">
      <w:pPr>
        <w:pStyle w:val="KeepWithNext"/>
        <w:rPr>
          <w:rtl/>
          <w:lang w:eastAsia="he-IL"/>
        </w:rPr>
      </w:pPr>
    </w:p>
    <w:p w:rsidR="001D2F97" w:rsidRDefault="001D2F97" w:rsidP="001D2F97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טובים, איציק דניאל אגף התקציבים, משרד</w:t>
      </w:r>
      <w:bookmarkStart w:id="78" w:name="_ETM_Q1_888642"/>
      <w:bookmarkEnd w:id="78"/>
      <w:r>
        <w:rPr>
          <w:rFonts w:hint="cs"/>
          <w:rtl/>
          <w:lang w:eastAsia="he-IL"/>
        </w:rPr>
        <w:t xml:space="preserve"> האוצר. קודם כל חשוב לי להעיר שהצעת החוק הזו איננה הצעת חוק </w:t>
      </w:r>
      <w:bookmarkStart w:id="79" w:name="_ETM_Q1_891785"/>
      <w:bookmarkEnd w:id="79"/>
      <w:r>
        <w:rPr>
          <w:rFonts w:hint="cs"/>
          <w:rtl/>
          <w:lang w:eastAsia="he-IL"/>
        </w:rPr>
        <w:t xml:space="preserve">ממשלתית. זה לא שמשרד האוצר, משרד המשפטים או גורם אחר מהממשלה הניח אותה על שולחן </w:t>
      </w:r>
      <w:bookmarkStart w:id="80" w:name="_ETM_Q1_895925"/>
      <w:bookmarkEnd w:id="80"/>
      <w:r>
        <w:rPr>
          <w:rFonts w:hint="cs"/>
          <w:rtl/>
          <w:lang w:eastAsia="he-IL"/>
        </w:rPr>
        <w:t xml:space="preserve">הכנסת וקידם אותה, זו הצעת חוק פרטית. הצעת השרים נתנה את הסכמתה לקידום הצעת החוק בתיאום עם גורמי הממשלה. </w:t>
      </w:r>
      <w:bookmarkStart w:id="81" w:name="_ETM_Q1_906974"/>
      <w:bookmarkEnd w:id="81"/>
    </w:p>
    <w:p w:rsidR="001D2F97" w:rsidRDefault="001D2F97" w:rsidP="001D2F97">
      <w:pPr>
        <w:rPr>
          <w:rtl/>
          <w:lang w:eastAsia="he-IL"/>
        </w:rPr>
      </w:pPr>
    </w:p>
    <w:p w:rsidR="001D2F97" w:rsidRDefault="001D2F97" w:rsidP="001E1CF6">
      <w:pPr>
        <w:pStyle w:val="af6"/>
        <w:rPr>
          <w:rtl/>
        </w:rPr>
      </w:pPr>
      <w:bookmarkStart w:id="82" w:name="ET_yor_5520_5"/>
      <w:r w:rsidRPr="001E1CF6">
        <w:rPr>
          <w:rStyle w:val="TagStyle"/>
          <w:rtl/>
        </w:rPr>
        <w:lastRenderedPageBreak/>
        <w:t xml:space="preserve"> &lt;&lt; יור &gt;&gt;</w:t>
      </w:r>
      <w:r w:rsidRPr="001D2F9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D2F97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1D2F97" w:rsidRDefault="001D2F97" w:rsidP="001D2F97">
      <w:pPr>
        <w:pStyle w:val="KeepWithNext"/>
        <w:rPr>
          <w:rtl/>
          <w:lang w:eastAsia="he-IL"/>
        </w:rPr>
      </w:pPr>
    </w:p>
    <w:p w:rsidR="001D2F97" w:rsidRDefault="001D2F97" w:rsidP="001D2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שהממשלה נתנה את הסכמתה להחיל עוד חובות על מעסיק. </w:t>
      </w:r>
      <w:bookmarkStart w:id="83" w:name="_ETM_Q1_912288"/>
      <w:bookmarkEnd w:id="83"/>
    </w:p>
    <w:p w:rsidR="001D2F97" w:rsidRDefault="001D2F97" w:rsidP="001D2F97">
      <w:pPr>
        <w:rPr>
          <w:rtl/>
          <w:lang w:eastAsia="he-IL"/>
        </w:rPr>
      </w:pPr>
      <w:bookmarkStart w:id="84" w:name="_ETM_Q1_912323"/>
      <w:bookmarkEnd w:id="84"/>
    </w:p>
    <w:p w:rsidR="001D2F97" w:rsidRDefault="001D2F97" w:rsidP="001E1CF6">
      <w:pPr>
        <w:pStyle w:val="-"/>
        <w:rPr>
          <w:rtl/>
        </w:rPr>
      </w:pPr>
      <w:bookmarkStart w:id="85" w:name="ET_speakercontinue_802166_6"/>
      <w:r w:rsidRPr="001E1CF6">
        <w:rPr>
          <w:rStyle w:val="TagStyle"/>
          <w:rtl/>
        </w:rPr>
        <w:t xml:space="preserve"> &lt;&lt; דובר_המשך &gt;&gt;</w:t>
      </w:r>
      <w:r w:rsidRPr="001D2F97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1D2F97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1D2F97" w:rsidRDefault="001D2F97" w:rsidP="001D2F97">
      <w:pPr>
        <w:pStyle w:val="KeepWithNext"/>
        <w:rPr>
          <w:rtl/>
          <w:lang w:eastAsia="he-IL"/>
        </w:rPr>
      </w:pPr>
    </w:p>
    <w:p w:rsidR="001D2F97" w:rsidRDefault="001D2F97" w:rsidP="001D2F97">
      <w:pPr>
        <w:rPr>
          <w:rtl/>
          <w:lang w:eastAsia="he-IL"/>
        </w:rPr>
      </w:pPr>
      <w:bookmarkStart w:id="86" w:name="_ETM_Q1_913289"/>
      <w:bookmarkEnd w:id="86"/>
      <w:r>
        <w:rPr>
          <w:rFonts w:hint="cs"/>
          <w:rtl/>
          <w:lang w:eastAsia="he-IL"/>
        </w:rPr>
        <w:t xml:space="preserve">שוב אני אומר, מדובר בהצעת חוק פרטית. ככל שבהצעת </w:t>
      </w:r>
      <w:bookmarkStart w:id="87" w:name="_ETM_Q1_916503"/>
      <w:bookmarkEnd w:id="87"/>
      <w:r>
        <w:rPr>
          <w:rFonts w:hint="cs"/>
          <w:rtl/>
          <w:lang w:eastAsia="he-IL"/>
        </w:rPr>
        <w:t xml:space="preserve">החוק היה מוזכר מנגנון שיפוי אחר כזה או אחר, עידוד </w:t>
      </w:r>
      <w:bookmarkStart w:id="88" w:name="_ETM_Q1_921476"/>
      <w:bookmarkEnd w:id="88"/>
      <w:r>
        <w:rPr>
          <w:rFonts w:hint="cs"/>
          <w:rtl/>
          <w:lang w:eastAsia="he-IL"/>
        </w:rPr>
        <w:t xml:space="preserve">תעסוקה כזה או אחר, היינו יודעים להתייחס בהתאם. משההצעה לא </w:t>
      </w:r>
      <w:bookmarkStart w:id="89" w:name="_ETM_Q1_922680"/>
      <w:bookmarkEnd w:id="89"/>
      <w:r>
        <w:rPr>
          <w:rFonts w:hint="cs"/>
          <w:rtl/>
          <w:lang w:eastAsia="he-IL"/>
        </w:rPr>
        <w:t xml:space="preserve">כללה את החלק הזה בהצעת החוק אז אני חושב שלא </w:t>
      </w:r>
      <w:bookmarkStart w:id="90" w:name="_ETM_Q1_927841"/>
      <w:bookmarkEnd w:id="90"/>
      <w:r>
        <w:rPr>
          <w:rFonts w:hint="cs"/>
          <w:rtl/>
          <w:lang w:eastAsia="he-IL"/>
        </w:rPr>
        <w:t>נכון להגיד שיזמנו עלות נוספת. מדובר בהצעת חוק פרטית שיכולה</w:t>
      </w:r>
      <w:bookmarkStart w:id="91" w:name="_ETM_Q1_932306"/>
      <w:bookmarkEnd w:id="91"/>
      <w:r>
        <w:rPr>
          <w:rFonts w:hint="cs"/>
          <w:rtl/>
          <w:lang w:eastAsia="he-IL"/>
        </w:rPr>
        <w:t xml:space="preserve"> להיות נכונה וראויה ובהתאם לכך ועדת השרים נתנה את אישורה</w:t>
      </w:r>
      <w:bookmarkStart w:id="92" w:name="_ETM_Q1_938709"/>
      <w:bookmarkEnd w:id="92"/>
      <w:r>
        <w:rPr>
          <w:rFonts w:hint="cs"/>
          <w:rtl/>
          <w:lang w:eastAsia="he-IL"/>
        </w:rPr>
        <w:t>, שוב, לקידום בתיאום עם גורמי ממשלה. כרגע התוספת שיושב-ראש הוועדה מבקש להוסיף לנוסח הצעת החוק אינו מתואם אתנו.</w:t>
      </w:r>
    </w:p>
    <w:p w:rsidR="001D2F97" w:rsidRDefault="001D2F97" w:rsidP="001D2F97">
      <w:pPr>
        <w:rPr>
          <w:rtl/>
          <w:lang w:eastAsia="he-IL"/>
        </w:rPr>
      </w:pPr>
      <w:bookmarkStart w:id="93" w:name="_ETM_Q1_947643"/>
      <w:bookmarkStart w:id="94" w:name="_ETM_Q1_947689"/>
      <w:bookmarkStart w:id="95" w:name="_ETM_Q1_947771"/>
      <w:bookmarkEnd w:id="93"/>
      <w:bookmarkEnd w:id="94"/>
      <w:bookmarkEnd w:id="95"/>
    </w:p>
    <w:p w:rsidR="001D2F97" w:rsidRDefault="001D2F97" w:rsidP="001D2F97">
      <w:pPr>
        <w:rPr>
          <w:rtl/>
          <w:lang w:eastAsia="he-IL"/>
        </w:rPr>
      </w:pPr>
      <w:bookmarkStart w:id="96" w:name="_ETM_Q1_947822"/>
      <w:bookmarkEnd w:id="96"/>
      <w:r>
        <w:rPr>
          <w:rFonts w:hint="cs"/>
          <w:rtl/>
          <w:lang w:eastAsia="he-IL"/>
        </w:rPr>
        <w:t>לעניין העלות התקציבית, בדיון לפני כשעתיים שמענו לראשונה את ההצעה</w:t>
      </w:r>
      <w:bookmarkStart w:id="97" w:name="_ETM_Q1_952233"/>
      <w:bookmarkEnd w:id="97"/>
      <w:r>
        <w:rPr>
          <w:rFonts w:hint="cs"/>
          <w:rtl/>
          <w:lang w:eastAsia="he-IL"/>
        </w:rPr>
        <w:t xml:space="preserve"> שיושב-ראש הוועדה מבקש להכניס. כמובן שבלוחות הזמנים הקצרים האלה לא </w:t>
      </w:r>
      <w:bookmarkStart w:id="98" w:name="_ETM_Q1_956798"/>
      <w:bookmarkEnd w:id="98"/>
      <w:r>
        <w:rPr>
          <w:rFonts w:hint="cs"/>
          <w:rtl/>
          <w:lang w:eastAsia="he-IL"/>
        </w:rPr>
        <w:t xml:space="preserve">הספקנו לעשות תהליך סדור של קבלת מידע, של קבלת הערכת </w:t>
      </w:r>
      <w:bookmarkStart w:id="99" w:name="_ETM_Q1_962112"/>
      <w:bookmarkEnd w:id="99"/>
      <w:r>
        <w:rPr>
          <w:rFonts w:hint="cs"/>
          <w:rtl/>
          <w:lang w:eastAsia="he-IL"/>
        </w:rPr>
        <w:t xml:space="preserve">עלויות מהגורמים הרלוונטיים ומהמשרדים הרלוונטיים. קל וחומר לשמוע מה המנגנון </w:t>
      </w:r>
      <w:bookmarkStart w:id="100" w:name="_ETM_Q1_966504"/>
      <w:bookmarkEnd w:id="100"/>
      <w:r>
        <w:rPr>
          <w:rFonts w:hint="cs"/>
          <w:rtl/>
          <w:lang w:eastAsia="he-IL"/>
        </w:rPr>
        <w:t xml:space="preserve">שיושב-ראש הוועדה מציע, מה העלויות של יצירת המנגנון הזה? איזה </w:t>
      </w:r>
      <w:bookmarkStart w:id="101" w:name="_ETM_Q1_971405"/>
      <w:bookmarkEnd w:id="101"/>
      <w:r>
        <w:rPr>
          <w:rFonts w:hint="cs"/>
          <w:rtl/>
          <w:lang w:eastAsia="he-IL"/>
        </w:rPr>
        <w:t xml:space="preserve">בקרות הוא כולל? איזה העברת מידע הוא כולל?  </w:t>
      </w:r>
      <w:bookmarkStart w:id="102" w:name="_ETM_Q1_972372"/>
      <w:bookmarkEnd w:id="102"/>
    </w:p>
    <w:p w:rsidR="001D2F97" w:rsidRDefault="001D2F97" w:rsidP="001D2F97">
      <w:pPr>
        <w:rPr>
          <w:rtl/>
          <w:lang w:eastAsia="he-IL"/>
        </w:rPr>
      </w:pPr>
      <w:bookmarkStart w:id="103" w:name="_ETM_Q1_972424"/>
      <w:bookmarkStart w:id="104" w:name="_ETM_Q1_972563"/>
      <w:bookmarkEnd w:id="103"/>
      <w:bookmarkEnd w:id="104"/>
    </w:p>
    <w:p w:rsidR="001D2F97" w:rsidRPr="001D2F97" w:rsidRDefault="001D2F97" w:rsidP="00647BB0">
      <w:pPr>
        <w:rPr>
          <w:rtl/>
          <w:lang w:eastAsia="he-IL"/>
        </w:rPr>
      </w:pPr>
      <w:bookmarkStart w:id="105" w:name="_ETM_Q1_972608"/>
      <w:bookmarkEnd w:id="105"/>
      <w:r>
        <w:rPr>
          <w:rFonts w:hint="cs"/>
          <w:rtl/>
          <w:lang w:eastAsia="he-IL"/>
        </w:rPr>
        <w:t xml:space="preserve">יש פה </w:t>
      </w:r>
      <w:bookmarkStart w:id="106" w:name="_ETM_Q1_973651"/>
      <w:bookmarkEnd w:id="106"/>
      <w:r>
        <w:rPr>
          <w:rFonts w:hint="cs"/>
          <w:rtl/>
          <w:lang w:eastAsia="he-IL"/>
        </w:rPr>
        <w:t xml:space="preserve">תהליך סדור שיושב-ראש הוועדה מכיר, זה נעשה בחוקים אחרים ולא </w:t>
      </w:r>
      <w:bookmarkStart w:id="107" w:name="_ETM_Q1_978458"/>
      <w:bookmarkEnd w:id="107"/>
      <w:r>
        <w:rPr>
          <w:rFonts w:hint="cs"/>
          <w:rtl/>
          <w:lang w:eastAsia="he-IL"/>
        </w:rPr>
        <w:t xml:space="preserve">יכולנו לגבש עמדה מקצועית מסודרת עד לשלב הזה. </w:t>
      </w:r>
      <w:bookmarkStart w:id="108" w:name="_ETM_Q1_981305"/>
      <w:bookmarkEnd w:id="108"/>
      <w:r>
        <w:rPr>
          <w:rFonts w:hint="cs"/>
          <w:rtl/>
          <w:lang w:eastAsia="he-IL"/>
        </w:rPr>
        <w:t xml:space="preserve">הבנו שלוועדה יש הערכת עלות משלה, היינו שמחים לקבל אותה. אני מזכיר שבהתאם לתקנון הכנסת היינו אמורים לקבל אותה לפני </w:t>
      </w:r>
      <w:bookmarkStart w:id="109" w:name="_ETM_Q1_986360"/>
      <w:bookmarkEnd w:id="109"/>
      <w:r>
        <w:rPr>
          <w:rFonts w:hint="cs"/>
          <w:rtl/>
          <w:lang w:eastAsia="he-IL"/>
        </w:rPr>
        <w:t xml:space="preserve">הדיון בצורה מסודרת, מה שלא קרה. </w:t>
      </w:r>
      <w:bookmarkStart w:id="110" w:name="_ETM_Q1_995388"/>
      <w:bookmarkStart w:id="111" w:name="_ETM_Q1_995427"/>
      <w:bookmarkStart w:id="112" w:name="_ETM_Q1_995532"/>
      <w:bookmarkStart w:id="113" w:name="_ETM_Q1_995599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>הערכת העלות שלנו נעה</w:t>
      </w:r>
      <w:bookmarkStart w:id="114" w:name="_ETM_Q1_996768"/>
      <w:bookmarkEnd w:id="114"/>
      <w:r>
        <w:rPr>
          <w:rFonts w:hint="cs"/>
          <w:rtl/>
          <w:lang w:eastAsia="he-IL"/>
        </w:rPr>
        <w:t xml:space="preserve"> בין כמה מיליונים למאות אלפים בודדים כמו</w:t>
      </w:r>
      <w:r w:rsidR="00647B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שיושב-ראש הוועדה </w:t>
      </w:r>
      <w:bookmarkStart w:id="115" w:name="_ETM_Q1_1006076"/>
      <w:bookmarkEnd w:id="115"/>
      <w:r>
        <w:rPr>
          <w:rFonts w:hint="cs"/>
          <w:rtl/>
          <w:lang w:eastAsia="he-IL"/>
        </w:rPr>
        <w:t xml:space="preserve">צופה. </w:t>
      </w:r>
    </w:p>
    <w:p w:rsidR="000009C6" w:rsidRDefault="000009C6" w:rsidP="000009C6">
      <w:pPr>
        <w:rPr>
          <w:rtl/>
          <w:lang w:eastAsia="he-IL"/>
        </w:rPr>
      </w:pPr>
    </w:p>
    <w:p w:rsidR="001D2F97" w:rsidRDefault="001D2F97" w:rsidP="001E1CF6">
      <w:pPr>
        <w:pStyle w:val="af6"/>
        <w:rPr>
          <w:rtl/>
        </w:rPr>
      </w:pPr>
      <w:bookmarkStart w:id="116" w:name="ET_yor_5520_7"/>
      <w:r w:rsidRPr="001E1CF6">
        <w:rPr>
          <w:rStyle w:val="TagStyle"/>
          <w:rtl/>
        </w:rPr>
        <w:t xml:space="preserve"> &lt;&lt; יור &gt;&gt;</w:t>
      </w:r>
      <w:r w:rsidRPr="001D2F9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D2F97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1D2F97" w:rsidRDefault="001D2F97" w:rsidP="001D2F97">
      <w:pPr>
        <w:pStyle w:val="KeepWithNext"/>
        <w:rPr>
          <w:rtl/>
          <w:lang w:eastAsia="he-IL"/>
        </w:rPr>
      </w:pPr>
    </w:p>
    <w:p w:rsidR="001D2F97" w:rsidRPr="001D2F97" w:rsidRDefault="001D2F97" w:rsidP="00EF0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שהצפי שלי הוא </w:t>
      </w:r>
      <w:r w:rsidR="00EF0C5D">
        <w:rPr>
          <w:rFonts w:hint="cs"/>
          <w:rtl/>
          <w:lang w:eastAsia="he-IL"/>
        </w:rPr>
        <w:t xml:space="preserve">בין 2.5 ל-3 </w:t>
      </w:r>
      <w:r>
        <w:rPr>
          <w:rFonts w:hint="cs"/>
          <w:rtl/>
          <w:lang w:eastAsia="he-IL"/>
        </w:rPr>
        <w:t>מיליון שקלים.</w:t>
      </w:r>
    </w:p>
    <w:p w:rsidR="000009C6" w:rsidRDefault="000009C6" w:rsidP="000009C6">
      <w:pPr>
        <w:rPr>
          <w:rtl/>
          <w:lang w:eastAsia="he-IL"/>
        </w:rPr>
      </w:pPr>
    </w:p>
    <w:p w:rsidR="001D2F97" w:rsidRDefault="001D2F97" w:rsidP="001E1CF6">
      <w:pPr>
        <w:pStyle w:val="-"/>
        <w:rPr>
          <w:rtl/>
        </w:rPr>
      </w:pPr>
      <w:bookmarkStart w:id="117" w:name="ET_speakercontinue_802166_8"/>
      <w:r w:rsidRPr="001E1CF6">
        <w:rPr>
          <w:rStyle w:val="TagStyle"/>
          <w:rtl/>
        </w:rPr>
        <w:t xml:space="preserve"> &lt;&lt; דובר_המשך &gt;&gt;</w:t>
      </w:r>
      <w:r w:rsidRPr="001D2F97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1D2F97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"/>
    </w:p>
    <w:p w:rsidR="001D2F97" w:rsidRDefault="001D2F97" w:rsidP="001D2F97">
      <w:pPr>
        <w:pStyle w:val="KeepWithNext"/>
        <w:rPr>
          <w:rtl/>
          <w:lang w:eastAsia="he-IL"/>
        </w:rPr>
      </w:pPr>
    </w:p>
    <w:p w:rsidR="001D2F97" w:rsidRDefault="001D2F97" w:rsidP="001D2F97">
      <w:pPr>
        <w:rPr>
          <w:rtl/>
          <w:lang w:eastAsia="he-IL"/>
        </w:rPr>
      </w:pPr>
      <w:bookmarkStart w:id="118" w:name="_ETM_Q1_1008613"/>
      <w:bookmarkEnd w:id="118"/>
      <w:r>
        <w:rPr>
          <w:rFonts w:hint="cs"/>
          <w:rtl/>
          <w:lang w:eastAsia="he-IL"/>
        </w:rPr>
        <w:t xml:space="preserve">הערכת העלות שיכולה להיות, יכולה להגיע גם גבוה מכך. בנקודת הזמן </w:t>
      </w:r>
      <w:bookmarkStart w:id="119" w:name="_ETM_Q1_1014263"/>
      <w:bookmarkEnd w:id="119"/>
      <w:r>
        <w:rPr>
          <w:rFonts w:hint="cs"/>
          <w:rtl/>
          <w:lang w:eastAsia="he-IL"/>
        </w:rPr>
        <w:t xml:space="preserve">הזו, בחלוף הזמן מהדיון שהסתיים עד עכשיו לא היה לנו </w:t>
      </w:r>
      <w:bookmarkStart w:id="120" w:name="_ETM_Q1_1019344"/>
      <w:bookmarkEnd w:id="120"/>
      <w:r>
        <w:rPr>
          <w:rFonts w:hint="cs"/>
          <w:rtl/>
          <w:lang w:eastAsia="he-IL"/>
        </w:rPr>
        <w:t xml:space="preserve">מספיק זמן לעשות הערכת עלות רצינית ומשמעותית שנוכל לעמוד מאחוריה </w:t>
      </w:r>
      <w:bookmarkStart w:id="121" w:name="_ETM_Q1_1023326"/>
      <w:bookmarkEnd w:id="121"/>
      <w:r>
        <w:rPr>
          <w:rFonts w:hint="cs"/>
          <w:rtl/>
          <w:lang w:eastAsia="he-IL"/>
        </w:rPr>
        <w:t>ולכן אנחנו לא יכולים להגיד מספר שיהיה לא רציני.</w:t>
      </w:r>
      <w:bookmarkStart w:id="122" w:name="_ETM_Q1_1029251"/>
      <w:bookmarkEnd w:id="122"/>
      <w:r>
        <w:rPr>
          <w:rFonts w:hint="cs"/>
          <w:rtl/>
          <w:lang w:eastAsia="he-IL"/>
        </w:rPr>
        <w:t xml:space="preserve"> נבקש לתת לנו את הזמן הראוי לעשות הערכת עלות מסודרת ולחזור לוועדה עם מספר שנדע לעמוד מאחוריו מקצועית.</w:t>
      </w:r>
      <w:bookmarkStart w:id="123" w:name="_ETM_Q1_1033131"/>
      <w:bookmarkEnd w:id="123"/>
    </w:p>
    <w:p w:rsidR="001D2F97" w:rsidRDefault="001D2F97" w:rsidP="001D2F97">
      <w:pPr>
        <w:rPr>
          <w:rtl/>
          <w:lang w:eastAsia="he-IL"/>
        </w:rPr>
      </w:pPr>
      <w:bookmarkStart w:id="124" w:name="_ETM_Q1_1033167"/>
      <w:bookmarkEnd w:id="124"/>
    </w:p>
    <w:p w:rsidR="001D2F97" w:rsidRDefault="001D2F97" w:rsidP="001E1CF6">
      <w:pPr>
        <w:pStyle w:val="af5"/>
        <w:rPr>
          <w:rtl/>
        </w:rPr>
      </w:pPr>
      <w:bookmarkStart w:id="125" w:name="ET_interruption_5090_9"/>
      <w:r w:rsidRPr="001E1CF6">
        <w:rPr>
          <w:rStyle w:val="TagStyle"/>
          <w:rtl/>
        </w:rPr>
        <w:t xml:space="preserve"> &lt;&lt; קריאה &gt;&gt;</w:t>
      </w:r>
      <w:r w:rsidRPr="001D2F9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D2F97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"/>
    </w:p>
    <w:p w:rsidR="001D2F97" w:rsidRDefault="001D2F97" w:rsidP="001D2F97">
      <w:pPr>
        <w:pStyle w:val="KeepWithNext"/>
        <w:rPr>
          <w:rtl/>
        </w:rPr>
      </w:pPr>
    </w:p>
    <w:p w:rsidR="003E7E40" w:rsidRDefault="001D2F97" w:rsidP="001D2F97">
      <w:pPr>
        <w:rPr>
          <w:rtl/>
        </w:rPr>
      </w:pPr>
      <w:r>
        <w:rPr>
          <w:rFonts w:hint="cs"/>
          <w:rtl/>
        </w:rPr>
        <w:t xml:space="preserve">בשנייה </w:t>
      </w:r>
      <w:r w:rsidR="00EF0C5D">
        <w:rPr>
          <w:rFonts w:hint="cs"/>
          <w:rtl/>
        </w:rPr>
        <w:t>ו</w:t>
      </w:r>
      <w:r>
        <w:rPr>
          <w:rFonts w:hint="cs"/>
          <w:rtl/>
        </w:rPr>
        <w:t>שלישית אדוני.</w:t>
      </w:r>
      <w:bookmarkStart w:id="126" w:name="_ETM_Q1_1030832"/>
      <w:bookmarkEnd w:id="126"/>
      <w:r>
        <w:rPr>
          <w:rFonts w:hint="cs"/>
          <w:rtl/>
        </w:rPr>
        <w:t xml:space="preserve"> </w:t>
      </w:r>
    </w:p>
    <w:p w:rsidR="003E7E40" w:rsidRDefault="003E7E40" w:rsidP="001D2F97">
      <w:pPr>
        <w:rPr>
          <w:rtl/>
        </w:rPr>
      </w:pPr>
      <w:bookmarkStart w:id="127" w:name="_ETM_Q1_1041875"/>
      <w:bookmarkStart w:id="128" w:name="_ETM_Q1_1041920"/>
      <w:bookmarkEnd w:id="127"/>
      <w:bookmarkEnd w:id="128"/>
    </w:p>
    <w:p w:rsidR="003E7E40" w:rsidRDefault="003E7E40" w:rsidP="001E1CF6">
      <w:pPr>
        <w:pStyle w:val="af6"/>
        <w:rPr>
          <w:rtl/>
        </w:rPr>
      </w:pPr>
      <w:bookmarkStart w:id="129" w:name="ET_yor_5520_10"/>
      <w:r w:rsidRPr="001E1CF6">
        <w:rPr>
          <w:rStyle w:val="TagStyle"/>
          <w:rtl/>
        </w:rPr>
        <w:t xml:space="preserve"> &lt;&lt; יור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3E7E40" w:rsidRDefault="003E7E40" w:rsidP="003E7E40">
      <w:pPr>
        <w:pStyle w:val="KeepWithNext"/>
        <w:rPr>
          <w:rtl/>
        </w:rPr>
      </w:pPr>
    </w:p>
    <w:p w:rsidR="003E7E40" w:rsidRDefault="003E7E40" w:rsidP="003E7E40">
      <w:pPr>
        <w:rPr>
          <w:rtl/>
        </w:rPr>
      </w:pPr>
      <w:bookmarkStart w:id="130" w:name="_ETM_Q1_1043176"/>
      <w:bookmarkEnd w:id="130"/>
      <w:r>
        <w:rPr>
          <w:rFonts w:hint="cs"/>
          <w:rtl/>
        </w:rPr>
        <w:t xml:space="preserve">מרכז המחקר והמידע של הכנסת בבקשה. </w:t>
      </w:r>
    </w:p>
    <w:p w:rsidR="003E7E40" w:rsidRDefault="003E7E40" w:rsidP="003E7E40">
      <w:pPr>
        <w:rPr>
          <w:rtl/>
        </w:rPr>
      </w:pPr>
      <w:bookmarkStart w:id="131" w:name="_ETM_Q1_1045665"/>
      <w:bookmarkStart w:id="132" w:name="_ETM_Q1_1045698"/>
      <w:bookmarkEnd w:id="131"/>
      <w:bookmarkEnd w:id="132"/>
    </w:p>
    <w:p w:rsidR="003E7E40" w:rsidRDefault="003E7E40" w:rsidP="001E1CF6">
      <w:pPr>
        <w:pStyle w:val="af9"/>
        <w:rPr>
          <w:rtl/>
        </w:rPr>
      </w:pPr>
      <w:bookmarkStart w:id="133" w:name="ET_guest_עידו_שוורץ_11"/>
      <w:r w:rsidRPr="001E1CF6">
        <w:rPr>
          <w:rStyle w:val="TagStyle"/>
          <w:rtl/>
        </w:rPr>
        <w:t xml:space="preserve"> &lt;&lt; אורח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עידו שוורץ: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"/>
    </w:p>
    <w:p w:rsidR="003E7E40" w:rsidRDefault="003E7E40" w:rsidP="003E7E40">
      <w:pPr>
        <w:pStyle w:val="KeepWithNext"/>
        <w:rPr>
          <w:rtl/>
        </w:rPr>
      </w:pPr>
    </w:p>
    <w:p w:rsidR="003E7E40" w:rsidRDefault="003E7E40" w:rsidP="003E7E40">
      <w:pPr>
        <w:rPr>
          <w:rtl/>
        </w:rPr>
      </w:pPr>
      <w:r>
        <w:rPr>
          <w:rFonts w:hint="cs"/>
          <w:rtl/>
        </w:rPr>
        <w:t xml:space="preserve">גם אנחנו עדיין </w:t>
      </w:r>
      <w:bookmarkStart w:id="134" w:name="_ETM_Q1_1048250"/>
      <w:bookmarkEnd w:id="134"/>
      <w:r>
        <w:rPr>
          <w:rFonts w:hint="cs"/>
          <w:rtl/>
        </w:rPr>
        <w:t xml:space="preserve">לא הגשנו מסמך מסודר עם כל הבדיקות שנצטרך לעשות, אבל </w:t>
      </w:r>
      <w:bookmarkStart w:id="135" w:name="_ETM_Q1_1050213"/>
      <w:bookmarkEnd w:id="135"/>
      <w:r>
        <w:rPr>
          <w:rFonts w:hint="cs"/>
          <w:rtl/>
        </w:rPr>
        <w:t xml:space="preserve">מה שנתבקשנו לבדוק זה שאם המענק יעמוד על סכום של </w:t>
      </w:r>
      <w:bookmarkStart w:id="136" w:name="_ETM_Q1_1051494"/>
      <w:bookmarkEnd w:id="136"/>
      <w:r>
        <w:rPr>
          <w:rFonts w:hint="cs"/>
          <w:rtl/>
        </w:rPr>
        <w:t>כ-8,000 שקלים, כמה נשים צריכות להיות כדי שזה יהיה תקציבי.</w:t>
      </w:r>
    </w:p>
    <w:p w:rsidR="003E7E40" w:rsidRDefault="003E7E40" w:rsidP="003E7E40">
      <w:pPr>
        <w:rPr>
          <w:rtl/>
        </w:rPr>
      </w:pPr>
    </w:p>
    <w:p w:rsidR="003E7E40" w:rsidRDefault="003E7E40" w:rsidP="001E1CF6">
      <w:pPr>
        <w:pStyle w:val="af6"/>
        <w:rPr>
          <w:rtl/>
        </w:rPr>
      </w:pPr>
      <w:bookmarkStart w:id="137" w:name="ET_yor_5520_12"/>
      <w:r w:rsidRPr="001E1CF6">
        <w:rPr>
          <w:rStyle w:val="TagStyle"/>
          <w:rtl/>
        </w:rPr>
        <w:t xml:space="preserve"> &lt;&lt; יור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3E7E40" w:rsidRDefault="003E7E40" w:rsidP="003E7E40">
      <w:pPr>
        <w:pStyle w:val="KeepWithNext"/>
        <w:rPr>
          <w:rtl/>
        </w:rPr>
      </w:pPr>
    </w:p>
    <w:p w:rsidR="003E7E40" w:rsidRDefault="003E7E40" w:rsidP="003E7E40">
      <w:pPr>
        <w:rPr>
          <w:rtl/>
        </w:rPr>
      </w:pPr>
      <w:r>
        <w:rPr>
          <w:rFonts w:hint="cs"/>
          <w:rtl/>
        </w:rPr>
        <w:t>בסכום הזה הכוונה לחצי שכר מינימום כפול 3</w:t>
      </w:r>
      <w:bookmarkStart w:id="138" w:name="_ETM_Q1_1057519"/>
      <w:bookmarkEnd w:id="138"/>
      <w:r>
        <w:rPr>
          <w:rFonts w:hint="cs"/>
          <w:rtl/>
        </w:rPr>
        <w:t>.</w:t>
      </w:r>
    </w:p>
    <w:p w:rsidR="003E7E40" w:rsidRDefault="003E7E40" w:rsidP="003E7E40">
      <w:pPr>
        <w:rPr>
          <w:rtl/>
        </w:rPr>
      </w:pPr>
      <w:bookmarkStart w:id="139" w:name="_ETM_Q1_1057557"/>
      <w:bookmarkEnd w:id="139"/>
    </w:p>
    <w:p w:rsidR="00725D84" w:rsidRDefault="00725D8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0" w:name="ET_speakercontinue_עידו_שוורץ_13"/>
      <w:r>
        <w:rPr>
          <w:rStyle w:val="TagStyle"/>
          <w:vanish w:val="0"/>
          <w:rtl/>
        </w:rPr>
        <w:br w:type="page"/>
      </w:r>
    </w:p>
    <w:p w:rsidR="003E7E40" w:rsidRDefault="003E7E40" w:rsidP="001E1CF6">
      <w:pPr>
        <w:pStyle w:val="-"/>
        <w:rPr>
          <w:rtl/>
        </w:rPr>
      </w:pPr>
      <w:r w:rsidRPr="001E1CF6">
        <w:rPr>
          <w:rStyle w:val="TagStyle"/>
          <w:rtl/>
        </w:rPr>
        <w:t xml:space="preserve"> &lt;&lt; דובר_המשך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עידו שוורץ: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"/>
    </w:p>
    <w:p w:rsidR="003E7E40" w:rsidRDefault="003E7E40" w:rsidP="003E7E40">
      <w:pPr>
        <w:pStyle w:val="KeepWithNext"/>
        <w:rPr>
          <w:rtl/>
        </w:rPr>
      </w:pPr>
    </w:p>
    <w:p w:rsidR="001D2F97" w:rsidRDefault="003E7E40" w:rsidP="003E7E40">
      <w:pPr>
        <w:rPr>
          <w:rtl/>
        </w:rPr>
      </w:pPr>
      <w:bookmarkStart w:id="141" w:name="_ETM_Q1_1058453"/>
      <w:bookmarkEnd w:id="141"/>
      <w:r>
        <w:rPr>
          <w:rFonts w:hint="cs"/>
          <w:rtl/>
        </w:rPr>
        <w:t xml:space="preserve">כן. אז </w:t>
      </w:r>
      <w:bookmarkStart w:id="142" w:name="_ETM_Q1_1060073"/>
      <w:bookmarkEnd w:id="142"/>
      <w:r>
        <w:rPr>
          <w:rFonts w:hint="cs"/>
          <w:rtl/>
        </w:rPr>
        <w:t>אמרנו שאם המגבלה של חקיקה פרטית זה 6 מיליון שקלים</w:t>
      </w:r>
      <w:bookmarkStart w:id="143" w:name="_ETM_Q1_1065629"/>
      <w:bookmarkEnd w:id="143"/>
      <w:r>
        <w:rPr>
          <w:rFonts w:hint="cs"/>
          <w:rtl/>
        </w:rPr>
        <w:t xml:space="preserve"> והמענק הוא כ-8,000 זה אומר שמדובר על כ-750 נשים. ככל </w:t>
      </w:r>
      <w:bookmarkStart w:id="144" w:name="_ETM_Q1_1066439"/>
      <w:bookmarkEnd w:id="144"/>
      <w:r>
        <w:rPr>
          <w:rFonts w:hint="cs"/>
          <w:rtl/>
        </w:rPr>
        <w:t xml:space="preserve">שיש מעל 750 נשים העלות יכולה להיות תקציבית. על פי </w:t>
      </w:r>
      <w:bookmarkStart w:id="145" w:name="_ETM_Q1_1070395"/>
      <w:bookmarkEnd w:id="145"/>
      <w:r>
        <w:rPr>
          <w:rFonts w:hint="cs"/>
          <w:rtl/>
        </w:rPr>
        <w:t xml:space="preserve">הנתונים כרגע מ-2019, המספר נמוך יותר ולכן לכאורה הצעת החוק </w:t>
      </w:r>
      <w:bookmarkStart w:id="146" w:name="_ETM_Q1_1076347"/>
      <w:bookmarkEnd w:id="146"/>
      <w:r>
        <w:rPr>
          <w:rFonts w:hint="cs"/>
          <w:rtl/>
        </w:rPr>
        <w:t>לא תקציבית. כמובן שנצטרך לבדוק בצורה מדויקת יותר וזו הערכה</w:t>
      </w:r>
      <w:bookmarkStart w:id="147" w:name="_ETM_Q1_1078023"/>
      <w:bookmarkEnd w:id="147"/>
      <w:r>
        <w:rPr>
          <w:rFonts w:hint="cs"/>
          <w:rtl/>
        </w:rPr>
        <w:t xml:space="preserve"> ראשונית בלבד על פי חלוקה אחורה של ה-6 מיליון.</w:t>
      </w:r>
    </w:p>
    <w:p w:rsidR="003E7E40" w:rsidRDefault="003E7E40" w:rsidP="003E7E40">
      <w:pPr>
        <w:rPr>
          <w:rtl/>
        </w:rPr>
      </w:pPr>
      <w:bookmarkStart w:id="148" w:name="_ETM_Q1_1084962"/>
      <w:bookmarkStart w:id="149" w:name="_ETM_Q1_1085008"/>
      <w:bookmarkEnd w:id="148"/>
      <w:bookmarkEnd w:id="149"/>
    </w:p>
    <w:p w:rsidR="003E7E40" w:rsidRDefault="003E7E40" w:rsidP="001E1CF6">
      <w:pPr>
        <w:pStyle w:val="af9"/>
        <w:rPr>
          <w:rtl/>
        </w:rPr>
      </w:pPr>
      <w:bookmarkStart w:id="150" w:name="ET_guest_802166_14"/>
      <w:r w:rsidRPr="001E1CF6">
        <w:rPr>
          <w:rStyle w:val="TagStyle"/>
          <w:rtl/>
        </w:rPr>
        <w:t xml:space="preserve"> &lt;&lt; אורח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"/>
    </w:p>
    <w:p w:rsidR="003E7E40" w:rsidRDefault="003E7E40" w:rsidP="003E7E40">
      <w:pPr>
        <w:pStyle w:val="KeepWithNext"/>
        <w:rPr>
          <w:rtl/>
        </w:rPr>
      </w:pPr>
    </w:p>
    <w:p w:rsidR="003E7E40" w:rsidRDefault="003E7E40" w:rsidP="003E7E40">
      <w:pPr>
        <w:rPr>
          <w:rtl/>
        </w:rPr>
      </w:pPr>
      <w:r>
        <w:rPr>
          <w:rFonts w:hint="cs"/>
          <w:rtl/>
        </w:rPr>
        <w:t xml:space="preserve">מה עלות </w:t>
      </w:r>
      <w:bookmarkStart w:id="151" w:name="_ETM_Q1_1083412"/>
      <w:bookmarkEnd w:id="151"/>
      <w:r>
        <w:rPr>
          <w:rFonts w:hint="cs"/>
          <w:rtl/>
        </w:rPr>
        <w:t>הקמת המנגנון להערכתכם?</w:t>
      </w:r>
      <w:bookmarkStart w:id="152" w:name="_ETM_Q1_1088336"/>
      <w:bookmarkEnd w:id="152"/>
    </w:p>
    <w:p w:rsidR="003E7E40" w:rsidRDefault="003E7E40" w:rsidP="003E7E40">
      <w:pPr>
        <w:rPr>
          <w:rtl/>
        </w:rPr>
      </w:pPr>
      <w:bookmarkStart w:id="153" w:name="_ETM_Q1_1088372"/>
      <w:bookmarkEnd w:id="153"/>
    </w:p>
    <w:p w:rsidR="003E7E40" w:rsidRDefault="003E7E40" w:rsidP="001E1CF6">
      <w:pPr>
        <w:pStyle w:val="af9"/>
        <w:rPr>
          <w:rtl/>
        </w:rPr>
      </w:pPr>
      <w:bookmarkStart w:id="154" w:name="ET_guest_עידו_שוורץ_15"/>
      <w:r w:rsidRPr="001E1CF6">
        <w:rPr>
          <w:rStyle w:val="TagStyle"/>
          <w:rtl/>
        </w:rPr>
        <w:t xml:space="preserve"> &lt;&lt; אורח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עידו שוורץ: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"/>
    </w:p>
    <w:p w:rsidR="003E7E40" w:rsidRDefault="003E7E40" w:rsidP="003E7E40">
      <w:pPr>
        <w:pStyle w:val="KeepWithNext"/>
        <w:rPr>
          <w:rtl/>
        </w:rPr>
      </w:pPr>
    </w:p>
    <w:p w:rsidR="003E7E40" w:rsidRDefault="003E7E40" w:rsidP="003E7E40">
      <w:pPr>
        <w:rPr>
          <w:rtl/>
        </w:rPr>
      </w:pPr>
      <w:bookmarkStart w:id="155" w:name="_ETM_Q1_1091474"/>
      <w:bookmarkEnd w:id="155"/>
      <w:r>
        <w:rPr>
          <w:rFonts w:hint="cs"/>
          <w:rtl/>
        </w:rPr>
        <w:t xml:space="preserve">אנחנו צריכים לבדוק הכול - - - </w:t>
      </w:r>
    </w:p>
    <w:p w:rsidR="003E7E40" w:rsidRDefault="003E7E40" w:rsidP="003E7E40">
      <w:pPr>
        <w:rPr>
          <w:rtl/>
        </w:rPr>
      </w:pPr>
    </w:p>
    <w:p w:rsidR="003E7E40" w:rsidRDefault="003E7E40" w:rsidP="001E1CF6">
      <w:pPr>
        <w:pStyle w:val="af9"/>
        <w:rPr>
          <w:rtl/>
        </w:rPr>
      </w:pPr>
      <w:bookmarkStart w:id="156" w:name="ET_guest_802166_16"/>
      <w:r w:rsidRPr="001E1CF6">
        <w:rPr>
          <w:rStyle w:val="TagStyle"/>
          <w:rtl/>
        </w:rPr>
        <w:t xml:space="preserve"> &lt;&lt; אורח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"/>
    </w:p>
    <w:p w:rsidR="003E7E40" w:rsidRDefault="003E7E40" w:rsidP="003E7E40">
      <w:pPr>
        <w:pStyle w:val="KeepWithNext"/>
        <w:rPr>
          <w:rtl/>
        </w:rPr>
      </w:pPr>
    </w:p>
    <w:p w:rsidR="003E7E40" w:rsidRDefault="003E7E40" w:rsidP="003E7E40">
      <w:pPr>
        <w:rPr>
          <w:rtl/>
        </w:rPr>
      </w:pPr>
      <w:r>
        <w:rPr>
          <w:rFonts w:hint="cs"/>
          <w:rtl/>
        </w:rPr>
        <w:t>מישהו צריך לשלם את הכסף הזה.</w:t>
      </w:r>
    </w:p>
    <w:p w:rsidR="003E7E40" w:rsidRDefault="003E7E40" w:rsidP="003E7E40">
      <w:pPr>
        <w:rPr>
          <w:rtl/>
        </w:rPr>
      </w:pPr>
      <w:bookmarkStart w:id="157" w:name="_ETM_Q1_1093183"/>
      <w:bookmarkStart w:id="158" w:name="_ETM_Q1_1093240"/>
      <w:bookmarkEnd w:id="157"/>
      <w:bookmarkEnd w:id="158"/>
    </w:p>
    <w:p w:rsidR="003E7E40" w:rsidRDefault="003E7E40" w:rsidP="001E1CF6">
      <w:pPr>
        <w:pStyle w:val="af5"/>
        <w:rPr>
          <w:rtl/>
        </w:rPr>
      </w:pPr>
      <w:bookmarkStart w:id="159" w:name="ET_interruption_5068_17"/>
      <w:r w:rsidRPr="001E1CF6">
        <w:rPr>
          <w:rStyle w:val="TagStyle"/>
          <w:rtl/>
        </w:rPr>
        <w:t xml:space="preserve"> &lt;&lt; קריאה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"/>
    </w:p>
    <w:p w:rsidR="003E7E40" w:rsidRDefault="003E7E40" w:rsidP="003E7E40">
      <w:pPr>
        <w:pStyle w:val="KeepWithNext"/>
        <w:rPr>
          <w:rtl/>
          <w:lang w:eastAsia="he-IL"/>
        </w:rPr>
      </w:pPr>
    </w:p>
    <w:p w:rsidR="003E7E40" w:rsidRPr="003E7E40" w:rsidRDefault="003E7E40" w:rsidP="003E7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ביטוח לאומי, מנגנון קיים. </w:t>
      </w:r>
    </w:p>
    <w:p w:rsidR="001D2F97" w:rsidRDefault="001D2F97" w:rsidP="000009C6">
      <w:pPr>
        <w:rPr>
          <w:rtl/>
          <w:lang w:eastAsia="he-IL"/>
        </w:rPr>
      </w:pPr>
      <w:bookmarkStart w:id="160" w:name="_ETM_Q1_1006688"/>
      <w:bookmarkStart w:id="161" w:name="_ETM_Q1_1006737"/>
      <w:bookmarkEnd w:id="160"/>
      <w:bookmarkEnd w:id="161"/>
    </w:p>
    <w:p w:rsidR="003E7E40" w:rsidRDefault="003E7E40" w:rsidP="001E1CF6">
      <w:pPr>
        <w:pStyle w:val="af9"/>
        <w:rPr>
          <w:rtl/>
          <w:lang w:eastAsia="he-IL"/>
        </w:rPr>
      </w:pPr>
      <w:bookmarkStart w:id="162" w:name="_ETM_Q1_1098002"/>
      <w:bookmarkStart w:id="163" w:name="_ETM_Q1_1098038"/>
      <w:bookmarkStart w:id="164" w:name="ET_guest_802166_18"/>
      <w:bookmarkEnd w:id="162"/>
      <w:bookmarkEnd w:id="163"/>
      <w:r w:rsidRPr="001E1CF6">
        <w:rPr>
          <w:rStyle w:val="TagStyle"/>
          <w:rtl/>
        </w:rPr>
        <w:t xml:space="preserve"> &lt;&lt; אורח &gt;&gt;</w:t>
      </w:r>
      <w:r w:rsidRPr="003E7E40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"/>
    </w:p>
    <w:p w:rsidR="003E7E40" w:rsidRDefault="003E7E40" w:rsidP="003E7E40">
      <w:pPr>
        <w:pStyle w:val="KeepWithNext"/>
        <w:rPr>
          <w:rtl/>
          <w:lang w:eastAsia="he-IL"/>
        </w:rPr>
      </w:pPr>
    </w:p>
    <w:p w:rsidR="003E7E40" w:rsidRDefault="00EF0C5D" w:rsidP="003E7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3E7E40">
        <w:rPr>
          <w:rFonts w:hint="cs"/>
          <w:rtl/>
          <w:lang w:eastAsia="he-IL"/>
        </w:rPr>
        <w:t>גם</w:t>
      </w:r>
      <w:bookmarkStart w:id="165" w:name="_ETM_Q1_1096770"/>
      <w:bookmarkEnd w:id="165"/>
      <w:r w:rsidR="003E7E40">
        <w:rPr>
          <w:rFonts w:hint="cs"/>
          <w:rtl/>
          <w:lang w:eastAsia="he-IL"/>
        </w:rPr>
        <w:t xml:space="preserve"> עלות בתוך הביטוח הלאומי. הגשת בקשה, תגובה, מוקד טלפוני. </w:t>
      </w:r>
      <w:bookmarkStart w:id="166" w:name="_ETM_Q1_1103337"/>
      <w:bookmarkStart w:id="167" w:name="_ETM_Q1_1104424"/>
      <w:bookmarkEnd w:id="166"/>
      <w:bookmarkEnd w:id="167"/>
    </w:p>
    <w:p w:rsidR="003E7E40" w:rsidRDefault="003E7E40" w:rsidP="003E7E40">
      <w:pPr>
        <w:rPr>
          <w:rtl/>
          <w:lang w:eastAsia="he-IL"/>
        </w:rPr>
      </w:pPr>
      <w:bookmarkStart w:id="168" w:name="_ETM_Q1_1104461"/>
      <w:bookmarkEnd w:id="168"/>
    </w:p>
    <w:p w:rsidR="003E7E40" w:rsidRDefault="003E7E40" w:rsidP="001E1CF6">
      <w:pPr>
        <w:pStyle w:val="af6"/>
        <w:rPr>
          <w:rtl/>
        </w:rPr>
      </w:pPr>
      <w:bookmarkStart w:id="169" w:name="ET_yor_5520_19"/>
      <w:r w:rsidRPr="001E1CF6">
        <w:rPr>
          <w:rStyle w:val="TagStyle"/>
          <w:rtl/>
        </w:rPr>
        <w:t xml:space="preserve"> &lt;&lt; יור &gt;&gt;</w:t>
      </w:r>
      <w:r w:rsidRPr="003E7E4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E7E40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3E7E40" w:rsidRDefault="003E7E40" w:rsidP="003E7E40">
      <w:pPr>
        <w:pStyle w:val="KeepWithNext"/>
        <w:rPr>
          <w:rtl/>
          <w:lang w:eastAsia="he-IL"/>
        </w:rPr>
      </w:pPr>
    </w:p>
    <w:p w:rsidR="003E7E40" w:rsidRDefault="003E7E40" w:rsidP="00E44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לראות את עלויות הקמת כל מנגנוני התשלום שעשיתם </w:t>
      </w:r>
      <w:bookmarkStart w:id="170" w:name="_ETM_Q1_1108179"/>
      <w:bookmarkEnd w:id="170"/>
      <w:r>
        <w:rPr>
          <w:rFonts w:hint="cs"/>
          <w:rtl/>
          <w:lang w:eastAsia="he-IL"/>
        </w:rPr>
        <w:t>עכשיו. האם נ</w:t>
      </w:r>
      <w:r w:rsidR="00EF0C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נס לתוך התקצוב הנושא של - - - </w:t>
      </w:r>
      <w:bookmarkStart w:id="171" w:name="_ETM_Q1_1116114"/>
      <w:bookmarkEnd w:id="171"/>
      <w:r w:rsidR="00E4489B">
        <w:rPr>
          <w:rFonts w:hint="cs"/>
          <w:rtl/>
          <w:lang w:eastAsia="he-IL"/>
        </w:rPr>
        <w:t>אני יכול להגיד לך שעם 10% פחות מהעובדים שקיימים במנגנונים</w:t>
      </w:r>
      <w:bookmarkStart w:id="172" w:name="_ETM_Q1_1123813"/>
      <w:bookmarkEnd w:id="172"/>
      <w:r w:rsidR="00E4489B">
        <w:rPr>
          <w:rFonts w:hint="cs"/>
          <w:rtl/>
          <w:lang w:eastAsia="he-IL"/>
        </w:rPr>
        <w:t xml:space="preserve"> האלה נצליח לעשות עבודה יותר טובה, אפשר גם לחסוך שם </w:t>
      </w:r>
      <w:bookmarkStart w:id="173" w:name="_ETM_Q1_1125410"/>
      <w:bookmarkEnd w:id="173"/>
      <w:r w:rsidR="00E4489B">
        <w:rPr>
          <w:rFonts w:hint="cs"/>
          <w:rtl/>
          <w:lang w:eastAsia="he-IL"/>
        </w:rPr>
        <w:t xml:space="preserve">כסף. </w:t>
      </w:r>
      <w:bookmarkStart w:id="174" w:name="_ETM_Q1_1132274"/>
      <w:bookmarkEnd w:id="174"/>
    </w:p>
    <w:p w:rsidR="00E4489B" w:rsidRDefault="00E4489B" w:rsidP="00E4489B">
      <w:pPr>
        <w:rPr>
          <w:rtl/>
          <w:lang w:eastAsia="he-IL"/>
        </w:rPr>
      </w:pPr>
      <w:bookmarkStart w:id="175" w:name="_ETM_Q1_1132313"/>
      <w:bookmarkEnd w:id="175"/>
    </w:p>
    <w:p w:rsidR="00E4489B" w:rsidRDefault="00E4489B" w:rsidP="001E1CF6">
      <w:pPr>
        <w:pStyle w:val="af9"/>
        <w:rPr>
          <w:rtl/>
          <w:lang w:eastAsia="he-IL"/>
        </w:rPr>
      </w:pPr>
      <w:bookmarkStart w:id="176" w:name="ET_guest_עידו_שוורץ_20"/>
      <w:r w:rsidRPr="001E1CF6">
        <w:rPr>
          <w:rStyle w:val="TagStyle"/>
          <w:rtl/>
        </w:rPr>
        <w:t xml:space="preserve"> &lt;&lt; אורח &gt;&gt;</w:t>
      </w:r>
      <w:r w:rsidRPr="00E4489B">
        <w:rPr>
          <w:rStyle w:val="TagStyle"/>
          <w:rtl/>
        </w:rPr>
        <w:t xml:space="preserve"> </w:t>
      </w:r>
      <w:r>
        <w:rPr>
          <w:rtl/>
          <w:lang w:eastAsia="he-IL"/>
        </w:rPr>
        <w:t>עידו שוורץ:</w:t>
      </w:r>
      <w:r w:rsidRPr="00E4489B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"/>
    </w:p>
    <w:p w:rsidR="00E4489B" w:rsidRDefault="00E4489B" w:rsidP="00E4489B">
      <w:pPr>
        <w:pStyle w:val="KeepWithNext"/>
        <w:rPr>
          <w:rtl/>
          <w:lang w:eastAsia="he-IL"/>
        </w:rPr>
      </w:pPr>
    </w:p>
    <w:p w:rsidR="00E4489B" w:rsidRDefault="00E4489B" w:rsidP="00E44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שנידרש נכין משהו מסודר יותר. מבחינת המנגנון, </w:t>
      </w:r>
      <w:bookmarkStart w:id="177" w:name="_ETM_Q1_1134363"/>
      <w:bookmarkEnd w:id="177"/>
      <w:r>
        <w:rPr>
          <w:rFonts w:hint="cs"/>
          <w:rtl/>
          <w:lang w:eastAsia="he-IL"/>
        </w:rPr>
        <w:t>ממה שידוע ל</w:t>
      </w:r>
      <w:r w:rsidR="00EF0C5D">
        <w:rPr>
          <w:rFonts w:hint="cs"/>
          <w:rtl/>
          <w:lang w:eastAsia="he-IL"/>
        </w:rPr>
        <w:t>י, נשים שנמצאות במקלטים מקבלות ה</w:t>
      </w:r>
      <w:r>
        <w:rPr>
          <w:rFonts w:hint="cs"/>
          <w:rtl/>
          <w:lang w:eastAsia="he-IL"/>
        </w:rPr>
        <w:t xml:space="preserve">בטחת הכנסה מביטוח לאומי ומוכרות לביטוח לאומי, אז השאלה אם זה </w:t>
      </w:r>
      <w:bookmarkStart w:id="178" w:name="_ETM_Q1_1141770"/>
      <w:bookmarkEnd w:id="178"/>
      <w:r>
        <w:rPr>
          <w:rFonts w:hint="cs"/>
          <w:rtl/>
          <w:lang w:eastAsia="he-IL"/>
        </w:rPr>
        <w:t xml:space="preserve">דורש מנגנון נוסף או התאמה קטנה - - - </w:t>
      </w:r>
    </w:p>
    <w:p w:rsidR="00E4489B" w:rsidRDefault="00E4489B" w:rsidP="00E4489B">
      <w:pPr>
        <w:rPr>
          <w:rtl/>
          <w:lang w:eastAsia="he-IL"/>
        </w:rPr>
      </w:pPr>
    </w:p>
    <w:p w:rsidR="00E4489B" w:rsidRDefault="00E4489B" w:rsidP="001E1CF6">
      <w:pPr>
        <w:pStyle w:val="af9"/>
        <w:rPr>
          <w:rtl/>
          <w:lang w:eastAsia="he-IL"/>
        </w:rPr>
      </w:pPr>
      <w:bookmarkStart w:id="179" w:name="ET_guest_802166_21"/>
      <w:r w:rsidRPr="001E1CF6">
        <w:rPr>
          <w:rStyle w:val="TagStyle"/>
          <w:rtl/>
        </w:rPr>
        <w:t xml:space="preserve"> &lt;&lt; אורח &gt;&gt;</w:t>
      </w:r>
      <w:r w:rsidRPr="00E4489B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E4489B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"/>
    </w:p>
    <w:p w:rsidR="00E4489B" w:rsidRDefault="00E4489B" w:rsidP="00E4489B">
      <w:pPr>
        <w:pStyle w:val="KeepWithNext"/>
        <w:rPr>
          <w:rtl/>
          <w:lang w:eastAsia="he-IL"/>
        </w:rPr>
      </w:pPr>
    </w:p>
    <w:p w:rsidR="00E4489B" w:rsidRDefault="00E4489B" w:rsidP="00E44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bookmarkStart w:id="180" w:name="_ETM_Q1_1143860"/>
      <w:bookmarkEnd w:id="180"/>
      <w:r>
        <w:rPr>
          <w:rFonts w:hint="cs"/>
          <w:rtl/>
          <w:lang w:eastAsia="he-IL"/>
        </w:rPr>
        <w:t xml:space="preserve">יושב-ראש הוועדה היא שהתשלום יהיה למעסיק ולא לאישה. </w:t>
      </w:r>
    </w:p>
    <w:p w:rsidR="00E4489B" w:rsidRDefault="00E4489B" w:rsidP="00E4489B">
      <w:pPr>
        <w:rPr>
          <w:rtl/>
          <w:lang w:eastAsia="he-IL"/>
        </w:rPr>
      </w:pPr>
    </w:p>
    <w:p w:rsidR="00E4489B" w:rsidRDefault="00E4489B" w:rsidP="001E1CF6">
      <w:pPr>
        <w:pStyle w:val="af9"/>
        <w:rPr>
          <w:rtl/>
          <w:lang w:eastAsia="he-IL"/>
        </w:rPr>
      </w:pPr>
      <w:bookmarkStart w:id="181" w:name="ET_guest_עידו_שוורץ_22"/>
      <w:r w:rsidRPr="001E1CF6">
        <w:rPr>
          <w:rStyle w:val="TagStyle"/>
          <w:rtl/>
        </w:rPr>
        <w:t xml:space="preserve"> &lt;&lt; אורח &gt;&gt;</w:t>
      </w:r>
      <w:r w:rsidRPr="00E4489B">
        <w:rPr>
          <w:rStyle w:val="TagStyle"/>
          <w:rtl/>
        </w:rPr>
        <w:t xml:space="preserve"> </w:t>
      </w:r>
      <w:r>
        <w:rPr>
          <w:rtl/>
          <w:lang w:eastAsia="he-IL"/>
        </w:rPr>
        <w:t>עידו שוורץ:</w:t>
      </w:r>
      <w:r w:rsidRPr="00E4489B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"/>
    </w:p>
    <w:p w:rsidR="00E4489B" w:rsidRDefault="00E4489B" w:rsidP="00E4489B">
      <w:pPr>
        <w:pStyle w:val="KeepWithNext"/>
        <w:rPr>
          <w:rtl/>
          <w:lang w:eastAsia="he-IL"/>
        </w:rPr>
      </w:pPr>
    </w:p>
    <w:p w:rsidR="00E4489B" w:rsidRDefault="00E4489B" w:rsidP="00E4489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</w:t>
      </w:r>
      <w:bookmarkStart w:id="182" w:name="_ETM_Q1_1148884"/>
      <w:bookmarkEnd w:id="182"/>
      <w:r>
        <w:rPr>
          <w:rFonts w:hint="cs"/>
          <w:rtl/>
          <w:lang w:eastAsia="he-IL"/>
        </w:rPr>
        <w:t xml:space="preserve"> התשלום יעבור דרך המוסד לביטוח לאומי יכול להיות שאפשר - - - </w:t>
      </w:r>
    </w:p>
    <w:p w:rsidR="00E4489B" w:rsidRDefault="00E4489B" w:rsidP="00E4489B">
      <w:pPr>
        <w:rPr>
          <w:rtl/>
          <w:lang w:eastAsia="he-IL"/>
        </w:rPr>
      </w:pPr>
    </w:p>
    <w:p w:rsidR="00E4489B" w:rsidRDefault="00E4489B" w:rsidP="001E1CF6">
      <w:pPr>
        <w:pStyle w:val="af6"/>
        <w:rPr>
          <w:rtl/>
        </w:rPr>
      </w:pPr>
      <w:bookmarkStart w:id="183" w:name="ET_yor_5520_23"/>
      <w:r w:rsidRPr="001E1CF6">
        <w:rPr>
          <w:rStyle w:val="TagStyle"/>
          <w:rtl/>
        </w:rPr>
        <w:t xml:space="preserve"> &lt;&lt; יור &gt;&gt;</w:t>
      </w:r>
      <w:r w:rsidRPr="00E4489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4489B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E4489B" w:rsidRDefault="00E4489B" w:rsidP="00E4489B">
      <w:pPr>
        <w:pStyle w:val="KeepWithNext"/>
        <w:rPr>
          <w:rtl/>
          <w:lang w:eastAsia="he-IL"/>
        </w:rPr>
      </w:pPr>
    </w:p>
    <w:p w:rsidR="00E4489B" w:rsidRDefault="00E4489B" w:rsidP="00E4489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גם שהמעסיק - - -</w:t>
      </w:r>
    </w:p>
    <w:p w:rsidR="00E4489B" w:rsidRDefault="00E4489B" w:rsidP="00E4489B">
      <w:pPr>
        <w:rPr>
          <w:rtl/>
          <w:lang w:eastAsia="he-IL"/>
        </w:rPr>
      </w:pPr>
      <w:bookmarkStart w:id="184" w:name="_ETM_Q1_1155448"/>
      <w:bookmarkStart w:id="185" w:name="_ETM_Q1_1155482"/>
      <w:bookmarkStart w:id="186" w:name="_ETM_Q1_1155943"/>
      <w:bookmarkEnd w:id="184"/>
      <w:bookmarkEnd w:id="185"/>
      <w:bookmarkEnd w:id="186"/>
    </w:p>
    <w:p w:rsidR="00E4489B" w:rsidRDefault="00E4489B" w:rsidP="001E1CF6">
      <w:pPr>
        <w:pStyle w:val="-"/>
        <w:rPr>
          <w:rtl/>
        </w:rPr>
      </w:pPr>
      <w:bookmarkStart w:id="187" w:name="_ETM_Q1_1155978"/>
      <w:bookmarkStart w:id="188" w:name="ET_speakercontinue_עידו_שוורץ_24"/>
      <w:bookmarkEnd w:id="187"/>
      <w:r w:rsidRPr="001E1CF6">
        <w:rPr>
          <w:rStyle w:val="TagStyle"/>
          <w:rtl/>
        </w:rPr>
        <w:t xml:space="preserve"> &lt;&lt; דובר_המשך &gt;&gt;</w:t>
      </w:r>
      <w:r w:rsidRPr="00E4489B">
        <w:rPr>
          <w:rStyle w:val="TagStyle"/>
          <w:rtl/>
        </w:rPr>
        <w:t xml:space="preserve"> </w:t>
      </w:r>
      <w:r>
        <w:rPr>
          <w:rtl/>
        </w:rPr>
        <w:t>עידו שוורץ:</w:t>
      </w:r>
      <w:r w:rsidRPr="00E4489B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"/>
    </w:p>
    <w:p w:rsidR="00E4489B" w:rsidRDefault="00E4489B" w:rsidP="00E4489B">
      <w:pPr>
        <w:pStyle w:val="KeepWithNext"/>
        <w:rPr>
          <w:rtl/>
          <w:lang w:eastAsia="he-IL"/>
        </w:rPr>
      </w:pPr>
    </w:p>
    <w:p w:rsidR="00E4489B" w:rsidRDefault="00E4489B" w:rsidP="00EF0C5D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קיימים</w:t>
      </w:r>
      <w:bookmarkStart w:id="189" w:name="_ETM_Q1_1155680"/>
      <w:bookmarkEnd w:id="189"/>
      <w:r>
        <w:rPr>
          <w:rFonts w:hint="cs"/>
          <w:rtl/>
          <w:lang w:eastAsia="he-IL"/>
        </w:rPr>
        <w:t xml:space="preserve"> במערכת הביטוח הלאומי</w:t>
      </w:r>
      <w:r w:rsidR="00EF0C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רק איך זה יעב</w:t>
      </w:r>
      <w:r w:rsidR="00EF0C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EF0C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נצטרך לפנות למוסד לביטוח לאומי לשאול אותם האם זה דורש התאמה מחשובית </w:t>
      </w:r>
      <w:bookmarkStart w:id="190" w:name="_ETM_Q1_1161419"/>
      <w:bookmarkEnd w:id="190"/>
      <w:r>
        <w:rPr>
          <w:rFonts w:hint="cs"/>
          <w:rtl/>
          <w:lang w:eastAsia="he-IL"/>
        </w:rPr>
        <w:t>קטנה או מנגנון נוסף. כל זה ייבדק ככל</w:t>
      </w:r>
      <w:r w:rsidR="00EF0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שנידרש. </w:t>
      </w:r>
    </w:p>
    <w:p w:rsidR="00E4489B" w:rsidRDefault="00E4489B" w:rsidP="00E4489B">
      <w:pPr>
        <w:rPr>
          <w:rtl/>
          <w:lang w:eastAsia="he-IL"/>
        </w:rPr>
      </w:pPr>
    </w:p>
    <w:p w:rsidR="00725D84" w:rsidRDefault="00725D8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1" w:name="ET_speaker_5090_25"/>
      <w:r>
        <w:rPr>
          <w:rStyle w:val="TagStyle"/>
          <w:vanish w:val="0"/>
          <w:rtl/>
        </w:rPr>
        <w:br w:type="page"/>
      </w:r>
    </w:p>
    <w:p w:rsidR="00E4489B" w:rsidRDefault="00E4489B" w:rsidP="001E1CF6">
      <w:pPr>
        <w:pStyle w:val="a4"/>
        <w:rPr>
          <w:rtl/>
        </w:rPr>
      </w:pPr>
      <w:r w:rsidRPr="001E1CF6">
        <w:rPr>
          <w:rStyle w:val="TagStyle"/>
          <w:rtl/>
        </w:rPr>
        <w:t xml:space="preserve"> &lt;&lt; דובר &gt;&gt;</w:t>
      </w:r>
      <w:r w:rsidRPr="00E4489B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4489B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E4489B" w:rsidRDefault="00E4489B" w:rsidP="00E4489B">
      <w:pPr>
        <w:pStyle w:val="KeepWithNext"/>
        <w:rPr>
          <w:rtl/>
          <w:lang w:eastAsia="he-IL"/>
        </w:rPr>
      </w:pPr>
    </w:p>
    <w:p w:rsidR="00E4489B" w:rsidRDefault="00E4489B" w:rsidP="00E44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92" w:name="_ETM_Q1_1166760"/>
      <w:bookmarkEnd w:id="192"/>
      <w:r>
        <w:rPr>
          <w:rFonts w:hint="cs"/>
          <w:rtl/>
          <w:lang w:eastAsia="he-IL"/>
        </w:rPr>
        <w:t xml:space="preserve">לעשות על הדרך חישוב כמה כסף יחסך למדינה מזה שהיא </w:t>
      </w:r>
      <w:bookmarkStart w:id="193" w:name="_ETM_Q1_1171069"/>
      <w:bookmarkEnd w:id="193"/>
      <w:r>
        <w:rPr>
          <w:rFonts w:hint="cs"/>
          <w:rtl/>
          <w:lang w:eastAsia="he-IL"/>
        </w:rPr>
        <w:t xml:space="preserve">לא תצטרך לשלם דמי אבטלה בחודשים האלה. </w:t>
      </w:r>
    </w:p>
    <w:p w:rsidR="00E4489B" w:rsidRDefault="00E4489B" w:rsidP="00E4489B">
      <w:pPr>
        <w:rPr>
          <w:rtl/>
          <w:lang w:eastAsia="he-IL"/>
        </w:rPr>
      </w:pPr>
    </w:p>
    <w:p w:rsidR="00E4489B" w:rsidRDefault="00E4489B" w:rsidP="001E1CF6">
      <w:pPr>
        <w:pStyle w:val="af9"/>
        <w:rPr>
          <w:rtl/>
          <w:lang w:eastAsia="he-IL"/>
        </w:rPr>
      </w:pPr>
      <w:bookmarkStart w:id="194" w:name="ET_guest_עידו_שוורץ_26"/>
      <w:r w:rsidRPr="001E1CF6">
        <w:rPr>
          <w:rStyle w:val="TagStyle"/>
          <w:rtl/>
        </w:rPr>
        <w:t xml:space="preserve"> &lt;&lt; אורח &gt;&gt;</w:t>
      </w:r>
      <w:r w:rsidRPr="00E4489B">
        <w:rPr>
          <w:rStyle w:val="TagStyle"/>
          <w:rtl/>
        </w:rPr>
        <w:t xml:space="preserve"> </w:t>
      </w:r>
      <w:r>
        <w:rPr>
          <w:rtl/>
          <w:lang w:eastAsia="he-IL"/>
        </w:rPr>
        <w:t>עידו שוורץ:</w:t>
      </w:r>
      <w:r w:rsidRPr="00E4489B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"/>
    </w:p>
    <w:p w:rsidR="00E4489B" w:rsidRDefault="00E4489B" w:rsidP="00E4489B">
      <w:pPr>
        <w:pStyle w:val="KeepWithNext"/>
        <w:rPr>
          <w:rtl/>
          <w:lang w:eastAsia="he-IL"/>
        </w:rPr>
      </w:pPr>
    </w:p>
    <w:p w:rsidR="00E4489B" w:rsidRDefault="00E4489B" w:rsidP="00E4489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עלות תקציבית</w:t>
      </w:r>
      <w:bookmarkStart w:id="195" w:name="_ETM_Q1_1174596"/>
      <w:bookmarkEnd w:id="195"/>
      <w:r>
        <w:rPr>
          <w:rFonts w:hint="cs"/>
          <w:rtl/>
          <w:lang w:eastAsia="he-IL"/>
        </w:rPr>
        <w:t xml:space="preserve"> זה לא משנה כי חיסכון לא מקזזים עם הוצאה אז </w:t>
      </w:r>
      <w:bookmarkStart w:id="196" w:name="_ETM_Q1_1178027"/>
      <w:bookmarkEnd w:id="196"/>
      <w:r>
        <w:rPr>
          <w:rFonts w:hint="cs"/>
          <w:rtl/>
          <w:lang w:eastAsia="he-IL"/>
        </w:rPr>
        <w:t xml:space="preserve">זה לא ישנה את המשוואה, אבל אפשר לבדוק את זה </w:t>
      </w:r>
      <w:bookmarkStart w:id="197" w:name="_ETM_Q1_1181376"/>
      <w:bookmarkEnd w:id="197"/>
      <w:r>
        <w:rPr>
          <w:rFonts w:hint="cs"/>
          <w:rtl/>
          <w:lang w:eastAsia="he-IL"/>
        </w:rPr>
        <w:t xml:space="preserve">במקביל. </w:t>
      </w:r>
    </w:p>
    <w:p w:rsidR="002F4BCF" w:rsidRDefault="002F4BCF" w:rsidP="00E4489B">
      <w:pPr>
        <w:rPr>
          <w:rtl/>
          <w:lang w:eastAsia="he-IL"/>
        </w:rPr>
      </w:pPr>
    </w:p>
    <w:p w:rsidR="002F4BCF" w:rsidRDefault="002F4BCF" w:rsidP="001E1CF6">
      <w:pPr>
        <w:pStyle w:val="a4"/>
        <w:rPr>
          <w:rtl/>
        </w:rPr>
      </w:pPr>
      <w:bookmarkStart w:id="198" w:name="ET_speaker_5090_27"/>
      <w:r w:rsidRPr="001E1CF6">
        <w:rPr>
          <w:rStyle w:val="TagStyle"/>
          <w:rtl/>
        </w:rPr>
        <w:t xml:space="preserve"> &lt;&lt; דובר &gt;&gt;</w:t>
      </w:r>
      <w:r w:rsidRPr="002F4BC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F4BCF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2F4BCF" w:rsidRDefault="002F4BCF" w:rsidP="002F4BCF">
      <w:pPr>
        <w:pStyle w:val="KeepWithNext"/>
        <w:rPr>
          <w:rtl/>
          <w:lang w:eastAsia="he-IL"/>
        </w:rPr>
      </w:pPr>
    </w:p>
    <w:p w:rsidR="002F4BCF" w:rsidRDefault="002F4BCF" w:rsidP="002F4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הוצאה מול הוצאה, לא חיסכון מול הוצאה. מה יעלה </w:t>
      </w:r>
      <w:bookmarkStart w:id="199" w:name="_ETM_Q1_1189633"/>
      <w:bookmarkEnd w:id="199"/>
      <w:r>
        <w:rPr>
          <w:rFonts w:hint="cs"/>
          <w:rtl/>
          <w:lang w:eastAsia="he-IL"/>
        </w:rPr>
        <w:t xml:space="preserve">יותר. </w:t>
      </w:r>
    </w:p>
    <w:p w:rsidR="002F4BCF" w:rsidRDefault="002F4BCF" w:rsidP="002F4BCF">
      <w:pPr>
        <w:rPr>
          <w:rtl/>
          <w:lang w:eastAsia="he-IL"/>
        </w:rPr>
      </w:pPr>
    </w:p>
    <w:p w:rsidR="002F4BCF" w:rsidRDefault="002F4BCF" w:rsidP="001E1CF6">
      <w:pPr>
        <w:pStyle w:val="a4"/>
        <w:rPr>
          <w:rtl/>
        </w:rPr>
      </w:pPr>
      <w:bookmarkStart w:id="200" w:name="ET_speaker_ענת_מימון_28"/>
      <w:r w:rsidRPr="001E1CF6">
        <w:rPr>
          <w:rStyle w:val="TagStyle"/>
          <w:rtl/>
        </w:rPr>
        <w:t xml:space="preserve"> &lt;&lt; דובר &gt;&gt;</w:t>
      </w:r>
      <w:r w:rsidRPr="002F4BCF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F4BCF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2F4BCF" w:rsidRDefault="002F4BCF" w:rsidP="002F4BCF">
      <w:pPr>
        <w:pStyle w:val="KeepWithNext"/>
        <w:rPr>
          <w:rtl/>
          <w:lang w:eastAsia="he-IL"/>
        </w:rPr>
      </w:pPr>
    </w:p>
    <w:p w:rsidR="002F4BCF" w:rsidRDefault="002F4BCF" w:rsidP="002F4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לדייק שלפי התקנון נכון שזה צריך להימסר </w:t>
      </w:r>
      <w:bookmarkStart w:id="201" w:name="_ETM_Q1_1194326"/>
      <w:bookmarkEnd w:id="201"/>
      <w:r>
        <w:rPr>
          <w:rFonts w:hint="cs"/>
          <w:rtl/>
          <w:lang w:eastAsia="he-IL"/>
        </w:rPr>
        <w:t xml:space="preserve">לפני דיון אלא אם אין אפשרות ואז במהלך הדיון גם </w:t>
      </w:r>
      <w:bookmarkStart w:id="202" w:name="_ETM_Q1_1197546"/>
      <w:bookmarkEnd w:id="202"/>
      <w:r>
        <w:rPr>
          <w:rFonts w:hint="cs"/>
          <w:rtl/>
          <w:lang w:eastAsia="he-IL"/>
        </w:rPr>
        <w:t xml:space="preserve">כן אפשר להציג הערכת עלות תקציבית. </w:t>
      </w:r>
      <w:bookmarkStart w:id="203" w:name="_ETM_Q1_1205474"/>
      <w:bookmarkEnd w:id="203"/>
    </w:p>
    <w:p w:rsidR="002F4BCF" w:rsidRDefault="002F4BCF" w:rsidP="002F4BCF">
      <w:pPr>
        <w:rPr>
          <w:rtl/>
          <w:lang w:eastAsia="he-IL"/>
        </w:rPr>
      </w:pPr>
      <w:bookmarkStart w:id="204" w:name="_ETM_Q1_1205510"/>
      <w:bookmarkEnd w:id="204"/>
    </w:p>
    <w:p w:rsidR="002F4BCF" w:rsidRDefault="002F4BCF" w:rsidP="001E1CF6">
      <w:pPr>
        <w:pStyle w:val="a4"/>
        <w:rPr>
          <w:rtl/>
        </w:rPr>
      </w:pPr>
      <w:bookmarkStart w:id="205" w:name="ET_speaker_5090_29"/>
      <w:r w:rsidRPr="001E1CF6">
        <w:rPr>
          <w:rStyle w:val="TagStyle"/>
          <w:rtl/>
        </w:rPr>
        <w:t xml:space="preserve"> &lt;&lt; דובר &gt;&gt;</w:t>
      </w:r>
      <w:r w:rsidRPr="002F4BC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F4BCF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2F4BCF" w:rsidRDefault="002F4BCF" w:rsidP="002F4BCF">
      <w:pPr>
        <w:pStyle w:val="KeepWithNext"/>
        <w:rPr>
          <w:rtl/>
          <w:lang w:eastAsia="he-IL"/>
        </w:rPr>
      </w:pPr>
    </w:p>
    <w:p w:rsidR="002F4BCF" w:rsidRDefault="002F4BCF" w:rsidP="002F4BC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מבינה, למשל</w:t>
      </w:r>
      <w:bookmarkStart w:id="206" w:name="_ETM_Q1_1205629"/>
      <w:bookmarkEnd w:id="206"/>
      <w:r>
        <w:rPr>
          <w:rFonts w:hint="cs"/>
          <w:rtl/>
          <w:lang w:eastAsia="he-IL"/>
        </w:rPr>
        <w:t xml:space="preserve"> כשהכניסו לחוק המענקים הראשון את הפטור ממס רכישה, איש לא </w:t>
      </w:r>
      <w:bookmarkStart w:id="207" w:name="_ETM_Q1_1217084"/>
      <w:bookmarkEnd w:id="207"/>
      <w:r>
        <w:rPr>
          <w:rFonts w:hint="cs"/>
          <w:rtl/>
          <w:lang w:eastAsia="he-IL"/>
        </w:rPr>
        <w:t xml:space="preserve">אמר שהיה צריך לראות את הנוסח לפני הישיבה, לאוצר לא </w:t>
      </w:r>
      <w:bookmarkStart w:id="208" w:name="_ETM_Q1_1218803"/>
      <w:bookmarkEnd w:id="208"/>
      <w:r>
        <w:rPr>
          <w:rFonts w:hint="cs"/>
          <w:rtl/>
          <w:lang w:eastAsia="he-IL"/>
        </w:rPr>
        <w:t xml:space="preserve">הייתה שום בעיה עם זה, הביאו את הכול ככה, </w:t>
      </w:r>
      <w:bookmarkStart w:id="209" w:name="_ETM_Q1_1223393"/>
      <w:bookmarkEnd w:id="209"/>
      <w:r>
        <w:rPr>
          <w:rFonts w:hint="cs"/>
          <w:rtl/>
          <w:lang w:eastAsia="he-IL"/>
        </w:rPr>
        <w:t xml:space="preserve">בלי שום הערכה תקציבית. </w:t>
      </w:r>
    </w:p>
    <w:p w:rsidR="002F4BCF" w:rsidRDefault="002F4BCF" w:rsidP="002F4BCF">
      <w:pPr>
        <w:rPr>
          <w:rtl/>
          <w:lang w:eastAsia="he-IL"/>
        </w:rPr>
      </w:pPr>
    </w:p>
    <w:p w:rsidR="002F4BCF" w:rsidRDefault="002F4BCF" w:rsidP="001E1CF6">
      <w:pPr>
        <w:pStyle w:val="af5"/>
        <w:rPr>
          <w:rtl/>
        </w:rPr>
      </w:pPr>
      <w:bookmarkStart w:id="210" w:name="ET_interruption_5068_30"/>
      <w:r w:rsidRPr="001E1CF6">
        <w:rPr>
          <w:rStyle w:val="TagStyle"/>
          <w:rtl/>
        </w:rPr>
        <w:t xml:space="preserve"> &lt;&lt; קריאה &gt;&gt;</w:t>
      </w:r>
      <w:r w:rsidRPr="002F4BC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F4BCF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"/>
    </w:p>
    <w:p w:rsidR="002F4BCF" w:rsidRDefault="002F4BCF" w:rsidP="002F4BCF">
      <w:pPr>
        <w:pStyle w:val="KeepWithNext"/>
        <w:rPr>
          <w:rtl/>
        </w:rPr>
      </w:pPr>
    </w:p>
    <w:p w:rsidR="002F4BCF" w:rsidRDefault="002F4BCF" w:rsidP="002F4BCF">
      <w:pPr>
        <w:rPr>
          <w:rtl/>
        </w:rPr>
      </w:pPr>
      <w:r>
        <w:rPr>
          <w:rFonts w:hint="cs"/>
          <w:rtl/>
        </w:rPr>
        <w:t>דברים שרואים מפה לא רואים משם.</w:t>
      </w:r>
    </w:p>
    <w:p w:rsidR="002F4BCF" w:rsidRDefault="002F4BCF" w:rsidP="002F4BCF">
      <w:pPr>
        <w:rPr>
          <w:rtl/>
        </w:rPr>
      </w:pPr>
      <w:bookmarkStart w:id="211" w:name="_ETM_Q1_1225422"/>
      <w:bookmarkStart w:id="212" w:name="_ETM_Q1_1225480"/>
      <w:bookmarkEnd w:id="211"/>
      <w:bookmarkEnd w:id="212"/>
    </w:p>
    <w:p w:rsidR="002F4BCF" w:rsidRDefault="002F4BCF" w:rsidP="001E1CF6">
      <w:pPr>
        <w:pStyle w:val="af6"/>
        <w:rPr>
          <w:rtl/>
        </w:rPr>
      </w:pPr>
      <w:bookmarkStart w:id="213" w:name="ET_yor_5520_31"/>
      <w:r w:rsidRPr="001E1CF6">
        <w:rPr>
          <w:rStyle w:val="TagStyle"/>
          <w:rtl/>
        </w:rPr>
        <w:t xml:space="preserve"> &lt;&lt; יור &gt;&gt;</w:t>
      </w:r>
      <w:r w:rsidRPr="002F4BC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F4BCF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2F4BCF" w:rsidRDefault="002F4BCF" w:rsidP="002F4BCF">
      <w:pPr>
        <w:pStyle w:val="KeepWithNext"/>
        <w:rPr>
          <w:rtl/>
        </w:rPr>
      </w:pPr>
    </w:p>
    <w:p w:rsidR="00A37D98" w:rsidRDefault="002F4BCF" w:rsidP="002F4BCF">
      <w:pPr>
        <w:rPr>
          <w:rtl/>
        </w:rPr>
      </w:pPr>
      <w:bookmarkStart w:id="214" w:name="_ETM_Q1_1225874"/>
      <w:bookmarkEnd w:id="214"/>
      <w:r>
        <w:rPr>
          <w:rFonts w:hint="cs"/>
          <w:rtl/>
        </w:rPr>
        <w:t xml:space="preserve">אגב, מדובר בסכום קצת יותר גבוה, קצת, לא הרבה יותר </w:t>
      </w:r>
      <w:bookmarkStart w:id="215" w:name="_ETM_Q1_1234240"/>
      <w:bookmarkEnd w:id="215"/>
      <w:r>
        <w:rPr>
          <w:rFonts w:hint="cs"/>
          <w:rtl/>
        </w:rPr>
        <w:t xml:space="preserve">גבוה מהסכומים שדברנו בהם כאן. לכן אני חייב לומר </w:t>
      </w:r>
      <w:bookmarkStart w:id="216" w:name="_ETM_Q1_1240838"/>
      <w:bookmarkEnd w:id="216"/>
      <w:r>
        <w:rPr>
          <w:rFonts w:hint="cs"/>
          <w:rtl/>
        </w:rPr>
        <w:t>לאנשי משרד האוצר. יש פעמים</w:t>
      </w:r>
      <w:bookmarkStart w:id="217" w:name="_ETM_Q1_1249657"/>
      <w:bookmarkEnd w:id="217"/>
      <w:r>
        <w:rPr>
          <w:rFonts w:hint="cs"/>
          <w:rtl/>
        </w:rPr>
        <w:t xml:space="preserve"> שאני יוכל להבין את המלחמה</w:t>
      </w:r>
      <w:bookmarkStart w:id="218" w:name="_ETM_Q1_1243538"/>
      <w:bookmarkEnd w:id="218"/>
      <w:r w:rsidR="00283D8E">
        <w:rPr>
          <w:rFonts w:hint="cs"/>
          <w:rtl/>
        </w:rPr>
        <w:t xml:space="preserve"> ואת הקרב כ</w:t>
      </w:r>
      <w:r>
        <w:rPr>
          <w:rFonts w:hint="cs"/>
          <w:rtl/>
        </w:rPr>
        <w:t xml:space="preserve">שנאבקים פה על סכומים גבוהים עם השלכות רוחב. אמרתי את זה קודם, דווקא בגלל שהמספר קטן, דווקא </w:t>
      </w:r>
      <w:bookmarkStart w:id="219" w:name="_ETM_Q1_1256323"/>
      <w:bookmarkEnd w:id="219"/>
      <w:r>
        <w:rPr>
          <w:rFonts w:hint="cs"/>
          <w:rtl/>
        </w:rPr>
        <w:t>בגלל שאנחנו מדב</w:t>
      </w:r>
      <w:r w:rsidR="00283D8E">
        <w:rPr>
          <w:rFonts w:hint="cs"/>
          <w:rtl/>
        </w:rPr>
        <w:t>רים לשמחתי על לא יותר מידי נשים,</w:t>
      </w:r>
      <w:r>
        <w:rPr>
          <w:rFonts w:hint="cs"/>
          <w:rtl/>
        </w:rPr>
        <w:t xml:space="preserve"> יש </w:t>
      </w:r>
      <w:bookmarkStart w:id="220" w:name="_ETM_Q1_1263683"/>
      <w:bookmarkEnd w:id="220"/>
      <w:r>
        <w:rPr>
          <w:rFonts w:hint="cs"/>
          <w:rtl/>
        </w:rPr>
        <w:t>מקום בתקופה הזו שמדינת ישראל, ששפכה כל כך הרבה כסף על מקומות שלא צריך</w:t>
      </w:r>
      <w:r w:rsidR="00A37D98">
        <w:rPr>
          <w:rFonts w:hint="cs"/>
          <w:rtl/>
        </w:rPr>
        <w:t xml:space="preserve">, תשקיע קצת איפה </w:t>
      </w:r>
      <w:bookmarkStart w:id="221" w:name="_ETM_Q1_1271699"/>
      <w:bookmarkEnd w:id="221"/>
      <w:r w:rsidR="00A37D98">
        <w:rPr>
          <w:rFonts w:hint="cs"/>
          <w:rtl/>
        </w:rPr>
        <w:t>שצריך. המדינה תוכל עוד לעשות את התיקון הזה.</w:t>
      </w:r>
      <w:bookmarkStart w:id="222" w:name="_ETM_Q1_1275766"/>
      <w:bookmarkEnd w:id="222"/>
    </w:p>
    <w:p w:rsidR="00A37D98" w:rsidRDefault="00A37D98" w:rsidP="002F4BCF">
      <w:pPr>
        <w:rPr>
          <w:rtl/>
        </w:rPr>
      </w:pPr>
      <w:bookmarkStart w:id="223" w:name="_ETM_Q1_1275806"/>
      <w:bookmarkEnd w:id="223"/>
    </w:p>
    <w:p w:rsidR="00A37D98" w:rsidRDefault="00A37D98" w:rsidP="001E1CF6">
      <w:pPr>
        <w:pStyle w:val="af9"/>
        <w:rPr>
          <w:rtl/>
        </w:rPr>
      </w:pPr>
      <w:bookmarkStart w:id="224" w:name="ET_guest_802166_32"/>
      <w:r w:rsidRPr="001E1CF6">
        <w:rPr>
          <w:rStyle w:val="TagStyle"/>
          <w:rtl/>
        </w:rPr>
        <w:t xml:space="preserve"> &lt;&lt; אורח &gt;&gt;</w:t>
      </w:r>
      <w:r w:rsidRPr="00A37D98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A37D98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"/>
    </w:p>
    <w:p w:rsidR="00A37D98" w:rsidRDefault="00A37D98" w:rsidP="00A37D98">
      <w:pPr>
        <w:pStyle w:val="KeepWithNext"/>
        <w:rPr>
          <w:rtl/>
        </w:rPr>
      </w:pPr>
    </w:p>
    <w:p w:rsidR="00A37D98" w:rsidRDefault="00A37D98" w:rsidP="00A37D98">
      <w:pPr>
        <w:rPr>
          <w:rtl/>
        </w:rPr>
      </w:pPr>
      <w:r>
        <w:rPr>
          <w:rFonts w:hint="cs"/>
          <w:rtl/>
        </w:rPr>
        <w:t xml:space="preserve">אני רק אגיד משהו אחד ברשותך אדוני, יכול להיות שהנושא ראוי וגם התקצוב שלו, פשוט הצורה שבה התנהל התהליך לא </w:t>
      </w:r>
      <w:bookmarkStart w:id="225" w:name="_ETM_Q1_1280717"/>
      <w:bookmarkEnd w:id="225"/>
      <w:r>
        <w:rPr>
          <w:rFonts w:hint="cs"/>
          <w:rtl/>
        </w:rPr>
        <w:t xml:space="preserve">אפשר לנו להגיב בצורה רצינית לסוגיות שעלו פה ולדעתנו חבל וכן נכון לעשות דיון נוסף בסוגיה </w:t>
      </w:r>
      <w:bookmarkStart w:id="226" w:name="_ETM_Q1_1290105"/>
      <w:bookmarkEnd w:id="226"/>
      <w:r>
        <w:rPr>
          <w:rFonts w:hint="cs"/>
          <w:rtl/>
        </w:rPr>
        <w:t xml:space="preserve">הזאת. </w:t>
      </w:r>
    </w:p>
    <w:p w:rsidR="00A37D98" w:rsidRDefault="00A37D98" w:rsidP="00A37D98">
      <w:pPr>
        <w:rPr>
          <w:rtl/>
        </w:rPr>
      </w:pPr>
      <w:bookmarkStart w:id="227" w:name="_ETM_Q1_1292278"/>
      <w:bookmarkStart w:id="228" w:name="_ETM_Q1_1292314"/>
      <w:bookmarkEnd w:id="227"/>
      <w:bookmarkEnd w:id="228"/>
    </w:p>
    <w:p w:rsidR="00A37D98" w:rsidRDefault="00A37D98" w:rsidP="001E1CF6">
      <w:pPr>
        <w:pStyle w:val="af6"/>
        <w:rPr>
          <w:rtl/>
        </w:rPr>
      </w:pPr>
      <w:bookmarkStart w:id="229" w:name="ET_yor_5520_33"/>
      <w:r w:rsidRPr="001E1CF6">
        <w:rPr>
          <w:rStyle w:val="TagStyle"/>
          <w:rtl/>
        </w:rPr>
        <w:t xml:space="preserve"> &lt;&lt; יור &gt;&gt;</w:t>
      </w:r>
      <w:r w:rsidRPr="00A37D9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37D98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A37D98" w:rsidRDefault="00A37D98" w:rsidP="00A37D98">
      <w:pPr>
        <w:pStyle w:val="KeepWithNext"/>
        <w:rPr>
          <w:rtl/>
        </w:rPr>
      </w:pPr>
    </w:p>
    <w:p w:rsidR="001F4B91" w:rsidRDefault="00283D8E" w:rsidP="00283D8E">
      <w:pPr>
        <w:rPr>
          <w:rtl/>
        </w:rPr>
      </w:pPr>
      <w:bookmarkStart w:id="230" w:name="_ETM_Q1_1293558"/>
      <w:bookmarkEnd w:id="230"/>
      <w:r>
        <w:rPr>
          <w:rFonts w:hint="cs"/>
          <w:rtl/>
        </w:rPr>
        <w:t xml:space="preserve">לכן תינתן לכם האפשרות בהמשך. </w:t>
      </w:r>
      <w:r w:rsidR="00A37D98">
        <w:rPr>
          <w:rFonts w:hint="cs"/>
          <w:rtl/>
        </w:rPr>
        <w:t xml:space="preserve">על מנת שהצעת החוק </w:t>
      </w:r>
      <w:bookmarkStart w:id="231" w:name="_ETM_Q1_1294340"/>
      <w:bookmarkEnd w:id="231"/>
      <w:r w:rsidR="00A37D98">
        <w:rPr>
          <w:rFonts w:hint="cs"/>
          <w:rtl/>
        </w:rPr>
        <w:t>הזו תקודם ולא תיעצר, אני אומר את זה גם לחברות</w:t>
      </w:r>
      <w:r>
        <w:rPr>
          <w:rFonts w:hint="cs"/>
          <w:rtl/>
        </w:rPr>
        <w:t xml:space="preserve"> </w:t>
      </w:r>
      <w:r w:rsidR="00A37D98">
        <w:rPr>
          <w:rFonts w:hint="cs"/>
          <w:rtl/>
        </w:rPr>
        <w:t>ה</w:t>
      </w:r>
      <w:bookmarkStart w:id="232" w:name="_ETM_Q1_1297538"/>
      <w:bookmarkEnd w:id="232"/>
      <w:r w:rsidR="00A37D98">
        <w:rPr>
          <w:rFonts w:hint="cs"/>
          <w:rtl/>
        </w:rPr>
        <w:t>כנסת המציעות, נצביע על הנוסח שמונח לפנינו מילה במילה כפי ש</w:t>
      </w:r>
      <w:bookmarkStart w:id="233" w:name="_ETM_Q1_1304327"/>
      <w:bookmarkEnd w:id="233"/>
      <w:r w:rsidR="00A37D98">
        <w:rPr>
          <w:rFonts w:hint="cs"/>
          <w:rtl/>
        </w:rPr>
        <w:t xml:space="preserve">עבר בקריאה טרומית, נצביע עליו לקריאה הראשונה. </w:t>
      </w:r>
      <w:r w:rsidR="00804931">
        <w:rPr>
          <w:rFonts w:hint="cs"/>
          <w:rtl/>
        </w:rPr>
        <w:t>למשרדי המשפטים, הרווחה והאוצר, לקראת הקר</w:t>
      </w:r>
      <w:r w:rsidR="00EC4777">
        <w:rPr>
          <w:rFonts w:hint="cs"/>
          <w:rtl/>
        </w:rPr>
        <w:t>י</w:t>
      </w:r>
      <w:r w:rsidR="00804931">
        <w:rPr>
          <w:rFonts w:hint="cs"/>
          <w:rtl/>
        </w:rPr>
        <w:t xml:space="preserve">אה השנייה והשלישית שבעזרת </w:t>
      </w:r>
      <w:bookmarkStart w:id="234" w:name="_ETM_Q1_1318068"/>
      <w:bookmarkEnd w:id="234"/>
      <w:r w:rsidR="00804931">
        <w:rPr>
          <w:rFonts w:hint="cs"/>
          <w:rtl/>
        </w:rPr>
        <w:t xml:space="preserve">השם תבוא עלינו ביום שני הבא, </w:t>
      </w:r>
      <w:r w:rsidR="00592FBE">
        <w:rPr>
          <w:rFonts w:hint="cs"/>
          <w:rtl/>
        </w:rPr>
        <w:t xml:space="preserve">ערב </w:t>
      </w:r>
      <w:bookmarkStart w:id="235" w:name="_ETM_Q1_1345989"/>
      <w:bookmarkEnd w:id="235"/>
      <w:r w:rsidR="00804931">
        <w:rPr>
          <w:rFonts w:hint="cs"/>
          <w:rtl/>
        </w:rPr>
        <w:t>נר חמישי של חנוכה</w:t>
      </w:r>
      <w:r w:rsidR="00592FBE">
        <w:rPr>
          <w:rFonts w:hint="cs"/>
          <w:rtl/>
        </w:rPr>
        <w:t xml:space="preserve">, עד אז לדעתי נצליח לעשות את התרגיל המתמטי המורכב </w:t>
      </w:r>
      <w:bookmarkStart w:id="236" w:name="_ETM_Q1_1351953"/>
      <w:bookmarkEnd w:id="236"/>
      <w:r w:rsidR="00592FBE">
        <w:rPr>
          <w:rFonts w:hint="cs"/>
          <w:rtl/>
        </w:rPr>
        <w:t>שהוא מס</w:t>
      </w:r>
      <w:r>
        <w:rPr>
          <w:rFonts w:hint="cs"/>
          <w:rtl/>
        </w:rPr>
        <w:t xml:space="preserve">פר הנשים ששהו במקלטים בשנת 2020, </w:t>
      </w:r>
      <w:r w:rsidR="00592FBE">
        <w:rPr>
          <w:rFonts w:hint="cs"/>
          <w:rtl/>
        </w:rPr>
        <w:t xml:space="preserve">כפול חצי שכר </w:t>
      </w:r>
      <w:bookmarkStart w:id="237" w:name="_ETM_Q1_1360147"/>
      <w:bookmarkEnd w:id="237"/>
      <w:r w:rsidR="00592FBE">
        <w:rPr>
          <w:rFonts w:hint="cs"/>
          <w:rtl/>
        </w:rPr>
        <w:t>מינימום</w:t>
      </w:r>
      <w:r>
        <w:rPr>
          <w:rFonts w:hint="cs"/>
          <w:rtl/>
        </w:rPr>
        <w:t>,</w:t>
      </w:r>
      <w:r w:rsidR="00592FBE">
        <w:rPr>
          <w:rFonts w:hint="cs"/>
          <w:rtl/>
        </w:rPr>
        <w:t xml:space="preserve"> כפול 3</w:t>
      </w:r>
      <w:r w:rsidR="001F4B91">
        <w:rPr>
          <w:rFonts w:hint="cs"/>
          <w:rtl/>
        </w:rPr>
        <w:t xml:space="preserve">. אני אהיה אתכם לארג' ולא אלך על </w:t>
      </w:r>
      <w:bookmarkStart w:id="238" w:name="_ETM_Q1_1363404"/>
      <w:bookmarkEnd w:id="238"/>
      <w:r w:rsidR="001F4B91">
        <w:rPr>
          <w:rFonts w:hint="cs"/>
          <w:rtl/>
        </w:rPr>
        <w:t xml:space="preserve">זה שלהערכתי פחות מ-50% מהן מועסקות, אלא אחוז ההעסקה של </w:t>
      </w:r>
      <w:bookmarkStart w:id="239" w:name="_ETM_Q1_1370893"/>
      <w:bookmarkEnd w:id="239"/>
      <w:r w:rsidR="001F4B91">
        <w:rPr>
          <w:rFonts w:hint="cs"/>
          <w:rtl/>
        </w:rPr>
        <w:t xml:space="preserve">נשים במשק. בעיני זו ההערכה התקציבית הכי סבירה וגם היא </w:t>
      </w:r>
      <w:bookmarkStart w:id="240" w:name="_ETM_Q1_1375204"/>
      <w:bookmarkEnd w:id="240"/>
      <w:r w:rsidR="001F4B91">
        <w:rPr>
          <w:rFonts w:hint="cs"/>
          <w:rtl/>
        </w:rPr>
        <w:t xml:space="preserve">מרחיבה. אז נוכל לנהל את הדיון הזה יותר לעומק ולעשות </w:t>
      </w:r>
      <w:bookmarkStart w:id="241" w:name="_ETM_Q1_1381288"/>
      <w:bookmarkEnd w:id="241"/>
      <w:r w:rsidR="001F4B91">
        <w:rPr>
          <w:rFonts w:hint="cs"/>
          <w:rtl/>
        </w:rPr>
        <w:t>אותו יותר נכון וראוי.</w:t>
      </w:r>
      <w:bookmarkStart w:id="242" w:name="_ETM_Q1_1380776"/>
      <w:bookmarkEnd w:id="242"/>
    </w:p>
    <w:p w:rsidR="001F4B91" w:rsidRDefault="001F4B91" w:rsidP="00592FBE">
      <w:pPr>
        <w:rPr>
          <w:rtl/>
        </w:rPr>
      </w:pPr>
      <w:bookmarkStart w:id="243" w:name="_ETM_Q1_1380816"/>
      <w:bookmarkStart w:id="244" w:name="_ETM_Q1_1380952"/>
      <w:bookmarkEnd w:id="243"/>
      <w:bookmarkEnd w:id="244"/>
    </w:p>
    <w:p w:rsidR="001F4B91" w:rsidRDefault="001F4B91" w:rsidP="00283D8E">
      <w:pPr>
        <w:rPr>
          <w:rtl/>
        </w:rPr>
      </w:pPr>
      <w:bookmarkStart w:id="245" w:name="_ETM_Q1_1380985"/>
      <w:bookmarkEnd w:id="245"/>
      <w:r>
        <w:rPr>
          <w:rFonts w:hint="cs"/>
          <w:rtl/>
        </w:rPr>
        <w:t xml:space="preserve">בעיני הצעת החוק והתיקון הזה, </w:t>
      </w:r>
      <w:bookmarkStart w:id="246" w:name="_ETM_Q1_1385094"/>
      <w:bookmarkEnd w:id="246"/>
      <w:r>
        <w:rPr>
          <w:rFonts w:hint="cs"/>
          <w:rtl/>
        </w:rPr>
        <w:t>שיכלול גם את</w:t>
      </w:r>
      <w:r w:rsidR="00283D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המענק, תהפוך את המעסיקים לשותפים בשיקום </w:t>
      </w:r>
      <w:bookmarkStart w:id="247" w:name="_ETM_Q1_1393082"/>
      <w:bookmarkEnd w:id="247"/>
      <w:r w:rsidR="00283D8E">
        <w:rPr>
          <w:rFonts w:hint="cs"/>
          <w:rtl/>
        </w:rPr>
        <w:t>של אותן נשים שיוצאות ממקלטים ו</w:t>
      </w:r>
      <w:r>
        <w:rPr>
          <w:rFonts w:hint="cs"/>
          <w:rtl/>
        </w:rPr>
        <w:t xml:space="preserve">זאת הכוונה. הכוונה היא לא </w:t>
      </w:r>
      <w:bookmarkStart w:id="248" w:name="_ETM_Q1_1397505"/>
      <w:bookmarkEnd w:id="248"/>
      <w:r>
        <w:rPr>
          <w:rFonts w:hint="cs"/>
          <w:rtl/>
        </w:rPr>
        <w:t xml:space="preserve">בסוף שהמעסיק ירגיש שיש לו עונש כי יש לו עובדת </w:t>
      </w:r>
      <w:bookmarkStart w:id="249" w:name="_ETM_Q1_1400147"/>
      <w:bookmarkEnd w:id="249"/>
      <w:r>
        <w:rPr>
          <w:rFonts w:hint="cs"/>
          <w:rtl/>
        </w:rPr>
        <w:t xml:space="preserve">שיצאה ממקלט, אלא ירגיש שהוא שותף לתהליך של שיקום אותה </w:t>
      </w:r>
      <w:bookmarkStart w:id="250" w:name="_ETM_Q1_1405502"/>
      <w:bookmarkEnd w:id="250"/>
      <w:r>
        <w:rPr>
          <w:rFonts w:hint="cs"/>
          <w:rtl/>
        </w:rPr>
        <w:t>אישה וגם הוא ירוויח עובדת טובה יותר. נעבור לקריאת החוק</w:t>
      </w:r>
      <w:bookmarkStart w:id="251" w:name="_ETM_Q1_1412452"/>
      <w:bookmarkEnd w:id="251"/>
      <w:r>
        <w:rPr>
          <w:rFonts w:hint="cs"/>
          <w:rtl/>
        </w:rPr>
        <w:t xml:space="preserve"> ולהצבעה. </w:t>
      </w:r>
    </w:p>
    <w:p w:rsidR="001F4B91" w:rsidRDefault="001F4B91" w:rsidP="001F4B91">
      <w:pPr>
        <w:rPr>
          <w:rtl/>
        </w:rPr>
      </w:pPr>
    </w:p>
    <w:p w:rsidR="001F4B91" w:rsidRDefault="001F4B91" w:rsidP="001E1CF6">
      <w:pPr>
        <w:pStyle w:val="a4"/>
        <w:rPr>
          <w:rtl/>
        </w:rPr>
      </w:pPr>
      <w:bookmarkStart w:id="252" w:name="ET_speaker_ענת_מימון_34"/>
      <w:r w:rsidRPr="001E1CF6">
        <w:rPr>
          <w:rStyle w:val="TagStyle"/>
          <w:rtl/>
        </w:rPr>
        <w:t xml:space="preserve"> &lt;&lt; דובר &gt;&gt;</w:t>
      </w:r>
      <w:r w:rsidRPr="001F4B9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F4B91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1F4B91" w:rsidRDefault="001F4B91" w:rsidP="001F4B91">
      <w:pPr>
        <w:pStyle w:val="KeepWithNext"/>
        <w:rPr>
          <w:rtl/>
        </w:rPr>
      </w:pPr>
    </w:p>
    <w:p w:rsidR="00051586" w:rsidRDefault="00051586" w:rsidP="001F4B91">
      <w:pPr>
        <w:rPr>
          <w:rtl/>
        </w:rPr>
      </w:pPr>
      <w:r>
        <w:rPr>
          <w:rFonts w:hint="cs"/>
          <w:rtl/>
        </w:rPr>
        <w:t xml:space="preserve">אני מזכירה שיש לנו שתי הצעות חוק שמוזגו </w:t>
      </w:r>
      <w:bookmarkStart w:id="253" w:name="_ETM_Q1_1418439"/>
      <w:bookmarkEnd w:id="253"/>
      <w:r>
        <w:rPr>
          <w:rFonts w:hint="cs"/>
          <w:rtl/>
        </w:rPr>
        <w:t>של חברות הכנסת קארין אלהרר ותמר זנדברג. הנוסח הוא זהה.</w:t>
      </w:r>
    </w:p>
    <w:p w:rsidR="00051586" w:rsidRDefault="00051586" w:rsidP="001F4B91">
      <w:pPr>
        <w:rPr>
          <w:rtl/>
        </w:rPr>
      </w:pPr>
    </w:p>
    <w:p w:rsidR="00051586" w:rsidRPr="00283D8E" w:rsidRDefault="00051586" w:rsidP="00283D8E">
      <w:pPr>
        <w:pStyle w:val="HeadHatzaotHok"/>
        <w:spacing w:line="240" w:lineRule="auto"/>
        <w:rPr>
          <w:b w:val="0"/>
          <w:bCs w:val="0"/>
          <w:sz w:val="24"/>
          <w:szCs w:val="24"/>
          <w:rtl/>
        </w:rPr>
      </w:pPr>
      <w:bookmarkStart w:id="254" w:name="LGS_Subject"/>
      <w:r w:rsidRPr="00283D8E">
        <w:rPr>
          <w:rFonts w:hint="cs"/>
          <w:sz w:val="24"/>
          <w:szCs w:val="24"/>
          <w:rtl/>
        </w:rPr>
        <w:t>"</w:t>
      </w:r>
      <w:r w:rsidRPr="00283D8E">
        <w:rPr>
          <w:b w:val="0"/>
          <w:bCs w:val="0"/>
          <w:sz w:val="24"/>
          <w:szCs w:val="24"/>
          <w:rtl/>
        </w:rPr>
        <w:t>הצעת חוק עבודת נשים (תיקון – הגבלת פיטורים של אישה השוהה במקלט לנשים מוכות), התש"ף–2020</w:t>
      </w:r>
      <w:bookmarkEnd w:id="254"/>
    </w:p>
    <w:p w:rsidR="00051586" w:rsidRPr="00283D8E" w:rsidRDefault="00051586" w:rsidP="00051586">
      <w:pPr>
        <w:pStyle w:val="HeadHatzaotHok"/>
        <w:spacing w:line="240" w:lineRule="auto"/>
        <w:jc w:val="left"/>
        <w:rPr>
          <w:b w:val="0"/>
          <w:bCs w:val="0"/>
          <w:sz w:val="24"/>
          <w:szCs w:val="24"/>
          <w:rtl/>
        </w:rPr>
      </w:pPr>
      <w:r w:rsidRPr="00283D8E">
        <w:rPr>
          <w:rFonts w:hint="cs"/>
          <w:b w:val="0"/>
          <w:bCs w:val="0"/>
          <w:sz w:val="24"/>
          <w:szCs w:val="24"/>
          <w:rtl/>
        </w:rPr>
        <w:t xml:space="preserve">תיקון סעיף 9. </w:t>
      </w:r>
    </w:p>
    <w:p w:rsidR="00051586" w:rsidRDefault="00051586" w:rsidP="00051586">
      <w:pPr>
        <w:pStyle w:val="TableBlock"/>
        <w:jc w:val="left"/>
        <w:rPr>
          <w:sz w:val="24"/>
          <w:szCs w:val="24"/>
          <w:rtl/>
        </w:rPr>
      </w:pPr>
      <w:r w:rsidRPr="00283D8E">
        <w:rPr>
          <w:sz w:val="24"/>
          <w:szCs w:val="24"/>
          <w:rtl/>
        </w:rPr>
        <w:t>1.</w:t>
      </w:r>
      <w:r w:rsidRPr="00283D8E">
        <w:rPr>
          <w:sz w:val="24"/>
          <w:szCs w:val="24"/>
        </w:rPr>
        <w:t>-</w:t>
      </w:r>
      <w:r w:rsidRPr="00283D8E">
        <w:rPr>
          <w:sz w:val="24"/>
          <w:szCs w:val="24"/>
          <w:rtl/>
        </w:rPr>
        <w:t>בחוק עבודת נשים, התשי"ד–1954, בסעיף 9(ד), במקום "תשעים" יבוא "182".</w:t>
      </w:r>
    </w:p>
    <w:p w:rsidR="00725D84" w:rsidRPr="00283D8E" w:rsidRDefault="00725D84" w:rsidP="00051586">
      <w:pPr>
        <w:pStyle w:val="TableBlock"/>
        <w:jc w:val="left"/>
        <w:rPr>
          <w:sz w:val="24"/>
          <w:szCs w:val="24"/>
          <w:rtl/>
        </w:rPr>
      </w:pPr>
      <w:bookmarkStart w:id="255" w:name="_GoBack"/>
      <w:bookmarkEnd w:id="255"/>
    </w:p>
    <w:p w:rsidR="00283D8E" w:rsidRDefault="00283D8E" w:rsidP="00051586">
      <w:pPr>
        <w:pStyle w:val="af6"/>
        <w:keepNext/>
        <w:rPr>
          <w:rStyle w:val="TagStyle"/>
          <w:rtl/>
        </w:rPr>
      </w:pPr>
      <w:bookmarkStart w:id="256" w:name="_ETM_Q1_1429154"/>
      <w:bookmarkStart w:id="257" w:name="_ETM_Q1_1429188"/>
      <w:bookmarkStart w:id="258" w:name="ET_yor_5520_35"/>
      <w:bookmarkEnd w:id="256"/>
      <w:bookmarkEnd w:id="257"/>
    </w:p>
    <w:p w:rsidR="00051586" w:rsidRDefault="00051586" w:rsidP="001E1CF6">
      <w:pPr>
        <w:pStyle w:val="af6"/>
        <w:rPr>
          <w:rtl/>
        </w:rPr>
      </w:pPr>
      <w:r w:rsidRPr="001E1CF6">
        <w:rPr>
          <w:rStyle w:val="TagStyle"/>
          <w:rtl/>
        </w:rPr>
        <w:t xml:space="preserve"> &lt;&lt; יור &gt;&gt;</w:t>
      </w:r>
      <w:r w:rsidRPr="0005158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51586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051586" w:rsidRDefault="00051586" w:rsidP="00051586">
      <w:pPr>
        <w:pStyle w:val="KeepWithNext"/>
        <w:rPr>
          <w:rtl/>
          <w:lang w:eastAsia="he-IL"/>
        </w:rPr>
      </w:pPr>
    </w:p>
    <w:p w:rsidR="00051586" w:rsidRDefault="00051586" w:rsidP="00051586">
      <w:pPr>
        <w:rPr>
          <w:rtl/>
          <w:lang w:eastAsia="he-IL"/>
        </w:rPr>
      </w:pPr>
      <w:bookmarkStart w:id="259" w:name="_ETM_Q1_1430905"/>
      <w:bookmarkEnd w:id="259"/>
      <w:r>
        <w:rPr>
          <w:rFonts w:hint="cs"/>
          <w:rtl/>
          <w:lang w:eastAsia="he-IL"/>
        </w:rPr>
        <w:t>מי בעד?</w:t>
      </w:r>
      <w:bookmarkStart w:id="260" w:name="_ETM_Q1_1433584"/>
      <w:bookmarkEnd w:id="260"/>
    </w:p>
    <w:p w:rsidR="00051586" w:rsidRDefault="00051586" w:rsidP="00051586">
      <w:pPr>
        <w:rPr>
          <w:rtl/>
          <w:lang w:eastAsia="he-IL"/>
        </w:rPr>
      </w:pPr>
      <w:bookmarkStart w:id="261" w:name="_ETM_Q1_1439596"/>
      <w:bookmarkStart w:id="262" w:name="_ETM_Q1_1439686"/>
      <w:bookmarkEnd w:id="261"/>
      <w:bookmarkEnd w:id="262"/>
    </w:p>
    <w:p w:rsidR="00051586" w:rsidRDefault="00051586" w:rsidP="00051586">
      <w:pPr>
        <w:pStyle w:val="af1"/>
        <w:keepNext/>
        <w:rPr>
          <w:rtl/>
          <w:lang w:eastAsia="he-IL"/>
        </w:rPr>
      </w:pPr>
      <w:bookmarkStart w:id="263" w:name="_ETM_Q1_1433653"/>
      <w:bookmarkEnd w:id="263"/>
      <w:r>
        <w:rPr>
          <w:rtl/>
          <w:lang w:eastAsia="he-IL"/>
        </w:rPr>
        <w:t>הצבעה</w:t>
      </w:r>
    </w:p>
    <w:p w:rsidR="00051586" w:rsidRDefault="00051586" w:rsidP="000515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>
        <w:rPr>
          <w:rtl/>
          <w:lang w:eastAsia="he-IL"/>
        </w:rPr>
        <w:t xml:space="preserve"> </w:t>
      </w:r>
    </w:p>
    <w:p w:rsidR="00051586" w:rsidRDefault="00051586" w:rsidP="00051586">
      <w:pPr>
        <w:pStyle w:val="af2"/>
        <w:jc w:val="both"/>
        <w:rPr>
          <w:rtl/>
          <w:lang w:eastAsia="he-IL"/>
        </w:rPr>
      </w:pPr>
      <w:bookmarkStart w:id="264" w:name="_ETM_Q1_1438304"/>
      <w:bookmarkEnd w:id="264"/>
    </w:p>
    <w:p w:rsidR="00051586" w:rsidRDefault="00051586" w:rsidP="001E1CF6">
      <w:pPr>
        <w:pStyle w:val="af6"/>
        <w:rPr>
          <w:rtl/>
        </w:rPr>
      </w:pPr>
      <w:bookmarkStart w:id="265" w:name="ET_yor_5520_36"/>
      <w:r w:rsidRPr="001E1CF6">
        <w:rPr>
          <w:rStyle w:val="TagStyle"/>
          <w:rtl/>
        </w:rPr>
        <w:t xml:space="preserve"> &lt;&lt; יור &gt;&gt;</w:t>
      </w:r>
      <w:r w:rsidRPr="0005158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51586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051586" w:rsidRDefault="00051586" w:rsidP="00051586">
      <w:pPr>
        <w:pStyle w:val="KeepWithNext"/>
        <w:rPr>
          <w:rtl/>
          <w:lang w:eastAsia="he-IL"/>
        </w:rPr>
      </w:pPr>
    </w:p>
    <w:p w:rsidR="00051586" w:rsidRDefault="00051586" w:rsidP="00051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נמנעים, הצעת החוק אושרה </w:t>
      </w:r>
      <w:bookmarkStart w:id="266" w:name="_ETM_Q1_1442650"/>
      <w:bookmarkEnd w:id="266"/>
      <w:r>
        <w:rPr>
          <w:rFonts w:hint="cs"/>
          <w:rtl/>
          <w:lang w:eastAsia="he-IL"/>
        </w:rPr>
        <w:t xml:space="preserve">לקריאה ראשונה. </w:t>
      </w:r>
      <w:r w:rsidR="009F6C4F">
        <w:rPr>
          <w:rFonts w:hint="cs"/>
          <w:rtl/>
          <w:lang w:eastAsia="he-IL"/>
        </w:rPr>
        <w:t xml:space="preserve">תודה לכולם הישיבה נעולה. </w:t>
      </w:r>
      <w:bookmarkStart w:id="267" w:name="_ETM_Q1_1464970"/>
      <w:bookmarkEnd w:id="267"/>
    </w:p>
    <w:p w:rsidR="009F6C4F" w:rsidRDefault="009F6C4F" w:rsidP="00051586">
      <w:pPr>
        <w:rPr>
          <w:rtl/>
          <w:lang w:eastAsia="he-IL"/>
        </w:rPr>
      </w:pPr>
      <w:bookmarkStart w:id="268" w:name="_ETM_Q1_1465017"/>
      <w:bookmarkEnd w:id="268"/>
    </w:p>
    <w:p w:rsidR="009F6C4F" w:rsidRDefault="009F6C4F" w:rsidP="009F6C4F">
      <w:pPr>
        <w:pStyle w:val="KeepWithNext"/>
        <w:rPr>
          <w:rtl/>
          <w:lang w:eastAsia="he-IL"/>
        </w:rPr>
      </w:pPr>
    </w:p>
    <w:p w:rsidR="009F6C4F" w:rsidRDefault="009F6C4F" w:rsidP="001E1CF6">
      <w:pPr>
        <w:pStyle w:val="afc"/>
        <w:rPr>
          <w:rtl/>
          <w:lang w:eastAsia="he-IL"/>
        </w:rPr>
      </w:pPr>
      <w:bookmarkStart w:id="269" w:name="ET_meetingend_38"/>
      <w:r w:rsidRPr="001E1CF6">
        <w:rPr>
          <w:rStyle w:val="TagStyle"/>
          <w:rtl/>
        </w:rPr>
        <w:t xml:space="preserve"> &lt;&lt; סיום &gt;&gt;</w:t>
      </w:r>
      <w:r w:rsidRPr="009F6C4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13:55.</w:t>
      </w:r>
      <w:r w:rsidRPr="009F6C4F">
        <w:rPr>
          <w:rStyle w:val="TagStyle"/>
          <w:rtl/>
        </w:rPr>
        <w:t xml:space="preserve"> </w:t>
      </w:r>
      <w:r w:rsidRPr="001E1CF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69"/>
    </w:p>
    <w:p w:rsidR="009F6C4F" w:rsidRDefault="009F6C4F" w:rsidP="009F6C4F">
      <w:pPr>
        <w:pStyle w:val="KeepWithNext"/>
        <w:rPr>
          <w:rtl/>
          <w:lang w:eastAsia="he-IL"/>
        </w:rPr>
      </w:pPr>
    </w:p>
    <w:p w:rsidR="009F6C4F" w:rsidRPr="009F6C4F" w:rsidRDefault="009F6C4F" w:rsidP="009F6C4F">
      <w:pPr>
        <w:rPr>
          <w:rtl/>
          <w:lang w:eastAsia="he-IL"/>
        </w:rPr>
      </w:pPr>
    </w:p>
    <w:p w:rsidR="009F6C4F" w:rsidRPr="009F6C4F" w:rsidRDefault="009F6C4F" w:rsidP="009F6C4F">
      <w:pPr>
        <w:rPr>
          <w:lang w:eastAsia="he-IL"/>
        </w:rPr>
      </w:pPr>
      <w:bookmarkStart w:id="270" w:name="_ETM_Q1_1469377"/>
      <w:bookmarkEnd w:id="270"/>
    </w:p>
    <w:p w:rsidR="00051586" w:rsidRPr="00051586" w:rsidRDefault="00051586" w:rsidP="001F4B91">
      <w:pPr>
        <w:rPr>
          <w:rtl/>
        </w:rPr>
      </w:pPr>
    </w:p>
    <w:p w:rsidR="002F4BCF" w:rsidRDefault="001F4B91" w:rsidP="001F4B91">
      <w:pPr>
        <w:rPr>
          <w:rtl/>
        </w:rPr>
      </w:pPr>
      <w:r>
        <w:rPr>
          <w:rFonts w:hint="cs"/>
          <w:rtl/>
        </w:rPr>
        <w:t xml:space="preserve"> </w:t>
      </w:r>
      <w:r w:rsidR="002F4BCF">
        <w:rPr>
          <w:rFonts w:hint="cs"/>
          <w:rtl/>
        </w:rPr>
        <w:t xml:space="preserve">   </w:t>
      </w:r>
      <w:bookmarkStart w:id="271" w:name="_ETM_Q1_1224071"/>
      <w:bookmarkEnd w:id="271"/>
    </w:p>
    <w:p w:rsidR="002F4BCF" w:rsidRPr="002F4BCF" w:rsidRDefault="002F4BCF" w:rsidP="002F4BCF">
      <w:pPr>
        <w:rPr>
          <w:rtl/>
        </w:rPr>
      </w:pPr>
      <w:bookmarkStart w:id="272" w:name="_ETM_Q1_1224139"/>
      <w:bookmarkEnd w:id="272"/>
    </w:p>
    <w:p w:rsidR="00E4489B" w:rsidRPr="00E4489B" w:rsidRDefault="00E4489B" w:rsidP="00E4489B">
      <w:pPr>
        <w:rPr>
          <w:rtl/>
          <w:lang w:eastAsia="he-IL"/>
        </w:rPr>
      </w:pPr>
    </w:p>
    <w:p w:rsidR="00C262FC" w:rsidRPr="00C262FC" w:rsidRDefault="000009C6" w:rsidP="000009C6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95497">
        <w:rPr>
          <w:rFonts w:hint="cs"/>
          <w:rtl/>
          <w:lang w:eastAsia="he-IL"/>
        </w:rPr>
        <w:t xml:space="preserve"> </w:t>
      </w:r>
      <w:r w:rsidR="00F83EEA">
        <w:rPr>
          <w:rFonts w:hint="cs"/>
          <w:rtl/>
          <w:lang w:eastAsia="he-IL"/>
        </w:rPr>
        <w:t xml:space="preserve"> </w:t>
      </w:r>
      <w:r w:rsidR="00F66E7F">
        <w:rPr>
          <w:rFonts w:hint="cs"/>
          <w:rtl/>
          <w:lang w:eastAsia="he-IL"/>
        </w:rPr>
        <w:t xml:space="preserve">  </w:t>
      </w:r>
    </w:p>
    <w:sectPr w:rsidR="00C262FC" w:rsidRPr="00C262FC" w:rsidSect="00725D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336" w:rsidRDefault="00D20336">
      <w:r>
        <w:separator/>
      </w:r>
    </w:p>
  </w:endnote>
  <w:endnote w:type="continuationSeparator" w:id="0">
    <w:p w:rsidR="00D20336" w:rsidRDefault="00D20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336" w:rsidRDefault="00D20336">
      <w:r>
        <w:separator/>
      </w:r>
    </w:p>
  </w:footnote>
  <w:footnote w:type="continuationSeparator" w:id="0">
    <w:p w:rsidR="00D20336" w:rsidRDefault="00D20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D98" w:rsidRDefault="00A37D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7D98" w:rsidRDefault="00A37D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D98" w:rsidRDefault="00A37D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5D84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A37D98" w:rsidRPr="00CC5815" w:rsidRDefault="00A37D9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A37D98" w:rsidRPr="00CC5815" w:rsidRDefault="00A37D98" w:rsidP="008E5E3F">
    <w:pPr>
      <w:pStyle w:val="a3"/>
      <w:ind w:firstLine="0"/>
      <w:rPr>
        <w:rtl/>
      </w:rPr>
    </w:pPr>
    <w:r>
      <w:rPr>
        <w:rtl/>
      </w:rPr>
      <w:t>07/12/2020</w:t>
    </w:r>
  </w:p>
  <w:p w:rsidR="00A37D98" w:rsidRPr="00CC5815" w:rsidRDefault="00A37D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D98" w:rsidRDefault="00A37D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D98" w:rsidRDefault="00A37D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7D98" w:rsidRDefault="00A37D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C6"/>
    <w:rsid w:val="0002047E"/>
    <w:rsid w:val="00034FA8"/>
    <w:rsid w:val="00037279"/>
    <w:rsid w:val="00051586"/>
    <w:rsid w:val="00067F42"/>
    <w:rsid w:val="00092B80"/>
    <w:rsid w:val="000A17C6"/>
    <w:rsid w:val="000B060C"/>
    <w:rsid w:val="000B2EE6"/>
    <w:rsid w:val="000C3880"/>
    <w:rsid w:val="000C47F5"/>
    <w:rsid w:val="000E3314"/>
    <w:rsid w:val="000F2459"/>
    <w:rsid w:val="00150436"/>
    <w:rsid w:val="00167294"/>
    <w:rsid w:val="001673D4"/>
    <w:rsid w:val="00171E7F"/>
    <w:rsid w:val="001758C1"/>
    <w:rsid w:val="00177248"/>
    <w:rsid w:val="0017779F"/>
    <w:rsid w:val="001A74E9"/>
    <w:rsid w:val="001A7A1B"/>
    <w:rsid w:val="001C44DA"/>
    <w:rsid w:val="001C4FDA"/>
    <w:rsid w:val="001D2F97"/>
    <w:rsid w:val="001D440C"/>
    <w:rsid w:val="001E1CF6"/>
    <w:rsid w:val="001F4B91"/>
    <w:rsid w:val="002016FF"/>
    <w:rsid w:val="00227FEF"/>
    <w:rsid w:val="00261554"/>
    <w:rsid w:val="00274AF9"/>
    <w:rsid w:val="00275C03"/>
    <w:rsid w:val="00280D58"/>
    <w:rsid w:val="00283D8E"/>
    <w:rsid w:val="002D4BDB"/>
    <w:rsid w:val="002E5E31"/>
    <w:rsid w:val="002F4BC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2B"/>
    <w:rsid w:val="003C279D"/>
    <w:rsid w:val="003C51C5"/>
    <w:rsid w:val="003E7E40"/>
    <w:rsid w:val="003F0A5F"/>
    <w:rsid w:val="00415F4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7B12"/>
    <w:rsid w:val="00546678"/>
    <w:rsid w:val="00546717"/>
    <w:rsid w:val="005506B9"/>
    <w:rsid w:val="005817EC"/>
    <w:rsid w:val="00590B77"/>
    <w:rsid w:val="00592FBE"/>
    <w:rsid w:val="00595497"/>
    <w:rsid w:val="005A342D"/>
    <w:rsid w:val="005C363E"/>
    <w:rsid w:val="005D61F3"/>
    <w:rsid w:val="005E1C6B"/>
    <w:rsid w:val="005F1B82"/>
    <w:rsid w:val="005F76B0"/>
    <w:rsid w:val="00634F61"/>
    <w:rsid w:val="00647BB0"/>
    <w:rsid w:val="00663905"/>
    <w:rsid w:val="00695A47"/>
    <w:rsid w:val="006A0CB7"/>
    <w:rsid w:val="006B0551"/>
    <w:rsid w:val="006F0259"/>
    <w:rsid w:val="00700433"/>
    <w:rsid w:val="00702755"/>
    <w:rsid w:val="0070472C"/>
    <w:rsid w:val="00725D84"/>
    <w:rsid w:val="007509A6"/>
    <w:rsid w:val="007872B4"/>
    <w:rsid w:val="00791CBE"/>
    <w:rsid w:val="007C693F"/>
    <w:rsid w:val="007C6ADD"/>
    <w:rsid w:val="0080493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54E"/>
    <w:rsid w:val="009F5773"/>
    <w:rsid w:val="009F6C4F"/>
    <w:rsid w:val="00A15971"/>
    <w:rsid w:val="00A16844"/>
    <w:rsid w:val="00A22C90"/>
    <w:rsid w:val="00A37D9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347"/>
    <w:rsid w:val="00B8517A"/>
    <w:rsid w:val="00BA6446"/>
    <w:rsid w:val="00BD47B7"/>
    <w:rsid w:val="00C135D5"/>
    <w:rsid w:val="00C22DCB"/>
    <w:rsid w:val="00C262F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0336"/>
    <w:rsid w:val="00D278F7"/>
    <w:rsid w:val="00D37550"/>
    <w:rsid w:val="00D40A29"/>
    <w:rsid w:val="00D45D27"/>
    <w:rsid w:val="00D86E57"/>
    <w:rsid w:val="00D96B24"/>
    <w:rsid w:val="00DE5B80"/>
    <w:rsid w:val="00DF6858"/>
    <w:rsid w:val="00E33AE3"/>
    <w:rsid w:val="00E4489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777"/>
    <w:rsid w:val="00EE09AD"/>
    <w:rsid w:val="00EF0C5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E7F"/>
    <w:rsid w:val="00F72368"/>
    <w:rsid w:val="00F821F6"/>
    <w:rsid w:val="00F83EEA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320565A-FE2B-427A-9B07-0C6C63A7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62F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05158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styleId="afd">
    <w:name w:val="footnote text"/>
    <w:basedOn w:val="a"/>
    <w:link w:val="afe"/>
    <w:autoRedefine/>
    <w:uiPriority w:val="99"/>
    <w:semiHidden/>
    <w:unhideWhenUsed/>
    <w:rsid w:val="00051586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uiPriority w:val="99"/>
    <w:semiHidden/>
    <w:rsid w:val="00051586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Text">
    <w:name w:val="Table Text"/>
    <w:basedOn w:val="a"/>
    <w:uiPriority w:val="99"/>
    <w:rsid w:val="0005158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uiPriority w:val="99"/>
    <w:rsid w:val="00051586"/>
    <w:pPr>
      <w:ind w:right="0"/>
      <w:jc w:val="both"/>
    </w:pPr>
  </w:style>
  <w:style w:type="character" w:styleId="aff">
    <w:name w:val="footnote reference"/>
    <w:basedOn w:val="a0"/>
    <w:uiPriority w:val="99"/>
    <w:semiHidden/>
    <w:unhideWhenUsed/>
    <w:rsid w:val="00051586"/>
    <w:rPr>
      <w:vertAlign w:val="superscript"/>
    </w:rPr>
  </w:style>
  <w:style w:type="table" w:styleId="aff0">
    <w:name w:val="Table Grid"/>
    <w:basedOn w:val="a1"/>
    <w:rsid w:val="00034F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AE68E-583E-4129-A93B-565ADBBB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1795</Words>
  <Characters>10235</Characters>
  <Application>Microsoft Office Word</Application>
  <DocSecurity>0</DocSecurity>
  <Lines>85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2020-12-13T06:14:00Z</dcterms:modified>
</cp:coreProperties>
</file>