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AD8" w:rsidRDefault="00A71AD8" w:rsidP="00606EA3">
      <w:pPr>
        <w:ind w:firstLine="0"/>
        <w:rPr>
          <w:b/>
          <w:bCs/>
          <w:rtl/>
        </w:rPr>
      </w:pPr>
      <w:r>
        <w:rPr>
          <w:noProof/>
        </w:rPr>
        <w:drawing>
          <wp:anchor distT="0" distB="0" distL="114300" distR="114300" simplePos="0" relativeHeight="251658240" behindDoc="1" locked="0" layoutInCell="1" allowOverlap="1">
            <wp:simplePos x="0" y="0"/>
            <wp:positionH relativeFrom="column">
              <wp:posOffset>2637155</wp:posOffset>
            </wp:positionH>
            <wp:positionV relativeFrom="page">
              <wp:posOffset>409575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A71AD8" w:rsidRDefault="00A71AD8" w:rsidP="00A71AD8">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A71AD8" w:rsidRDefault="00A71AD8" w:rsidP="00606EA3">
      <w:pPr>
        <w:ind w:firstLine="0"/>
        <w:rPr>
          <w:b/>
          <w:bCs/>
          <w:rtl/>
        </w:rPr>
      </w:pPr>
    </w:p>
    <w:p w:rsidR="00606EA3" w:rsidRPr="00606EA3" w:rsidRDefault="00606EA3" w:rsidP="00606EA3">
      <w:pPr>
        <w:ind w:firstLine="0"/>
        <w:rPr>
          <w:b/>
          <w:bCs/>
        </w:rPr>
      </w:pPr>
      <w:r w:rsidRPr="00606EA3">
        <w:rPr>
          <w:rFonts w:hint="cs"/>
          <w:b/>
          <w:bCs/>
          <w:rtl/>
        </w:rPr>
        <w:t>הכנסת העשרים-ושלוש</w:t>
      </w:r>
    </w:p>
    <w:p w:rsidR="00606EA3" w:rsidRPr="00606EA3" w:rsidRDefault="00606EA3" w:rsidP="00606EA3">
      <w:pPr>
        <w:bidi w:val="0"/>
        <w:spacing w:line="240" w:lineRule="auto"/>
        <w:ind w:firstLine="0"/>
        <w:jc w:val="left"/>
        <w:rPr>
          <w:b/>
          <w:bCs/>
          <w:rtl/>
        </w:rPr>
        <w:sectPr w:rsidR="00606EA3" w:rsidRPr="00606EA3" w:rsidSect="00606EA3">
          <w:footerReference w:type="default" r:id="rId9"/>
          <w:type w:val="continuous"/>
          <w:pgSz w:w="11906" w:h="16838"/>
          <w:pgMar w:top="1440" w:right="1412" w:bottom="1440" w:left="1412" w:header="709" w:footer="709" w:gutter="0"/>
          <w:pgNumType w:start="1"/>
          <w:cols w:space="720"/>
          <w:bidi/>
        </w:sectPr>
      </w:pPr>
    </w:p>
    <w:p w:rsidR="00606EA3" w:rsidRPr="00606EA3" w:rsidRDefault="00606EA3" w:rsidP="00606EA3">
      <w:pPr>
        <w:ind w:firstLine="0"/>
        <w:rPr>
          <w:b/>
          <w:bCs/>
        </w:rPr>
      </w:pPr>
      <w:r w:rsidRPr="00606EA3">
        <w:rPr>
          <w:rFonts w:hint="cs"/>
          <w:b/>
          <w:bCs/>
          <w:rtl/>
        </w:rPr>
        <w:t>מושב שני</w:t>
      </w:r>
    </w:p>
    <w:p w:rsidR="00606EA3" w:rsidRPr="00606EA3" w:rsidRDefault="00606EA3" w:rsidP="00606EA3">
      <w:pPr>
        <w:rPr>
          <w:rtl/>
        </w:rPr>
      </w:pPr>
    </w:p>
    <w:p w:rsidR="00606EA3" w:rsidRPr="00606EA3" w:rsidRDefault="00606EA3" w:rsidP="00606EA3">
      <w:pPr>
        <w:rPr>
          <w:rtl/>
        </w:rPr>
      </w:pPr>
    </w:p>
    <w:p w:rsidR="00606EA3" w:rsidRPr="00606EA3" w:rsidRDefault="00606EA3" w:rsidP="00606EA3">
      <w:pPr>
        <w:ind w:firstLine="0"/>
        <w:jc w:val="center"/>
        <w:rPr>
          <w:b/>
          <w:bCs/>
          <w:rtl/>
        </w:rPr>
      </w:pPr>
    </w:p>
    <w:p w:rsidR="00606EA3" w:rsidRPr="00606EA3" w:rsidRDefault="00606EA3" w:rsidP="00606EA3">
      <w:pPr>
        <w:ind w:firstLine="0"/>
        <w:jc w:val="center"/>
        <w:outlineLvl w:val="0"/>
        <w:rPr>
          <w:b/>
          <w:bCs/>
          <w:rtl/>
        </w:rPr>
      </w:pPr>
      <w:r w:rsidRPr="00606EA3">
        <w:rPr>
          <w:rFonts w:hint="cs"/>
          <w:b/>
          <w:bCs/>
          <w:rtl/>
        </w:rPr>
        <w:t>פרוטוקול מס' 70</w:t>
      </w:r>
    </w:p>
    <w:p w:rsidR="00606EA3" w:rsidRPr="00606EA3" w:rsidRDefault="00606EA3" w:rsidP="00606EA3">
      <w:pPr>
        <w:ind w:firstLine="0"/>
        <w:jc w:val="center"/>
        <w:outlineLvl w:val="0"/>
        <w:rPr>
          <w:b/>
          <w:bCs/>
          <w:rtl/>
        </w:rPr>
      </w:pPr>
      <w:r w:rsidRPr="00606EA3">
        <w:rPr>
          <w:rFonts w:hint="cs"/>
          <w:b/>
          <w:bCs/>
          <w:rtl/>
        </w:rPr>
        <w:t>מישיבת הוועדה לקידום מעמד האישה ולשוויון מגדרי</w:t>
      </w:r>
    </w:p>
    <w:p w:rsidR="00606EA3" w:rsidRPr="00606EA3" w:rsidRDefault="00606EA3" w:rsidP="00606EA3">
      <w:pPr>
        <w:ind w:firstLine="0"/>
        <w:jc w:val="center"/>
        <w:outlineLvl w:val="0"/>
        <w:rPr>
          <w:b/>
          <w:bCs/>
          <w:u w:val="single"/>
          <w:rtl/>
        </w:rPr>
      </w:pPr>
      <w:r w:rsidRPr="00606EA3">
        <w:rPr>
          <w:rFonts w:hint="cs"/>
          <w:b/>
          <w:bCs/>
          <w:u w:val="single"/>
          <w:rtl/>
        </w:rPr>
        <w:t xml:space="preserve">יום חמישי, כ"ד בכסלו </w:t>
      </w:r>
      <w:proofErr w:type="spellStart"/>
      <w:r w:rsidRPr="00606EA3">
        <w:rPr>
          <w:rFonts w:hint="cs"/>
          <w:b/>
          <w:bCs/>
          <w:u w:val="single"/>
          <w:rtl/>
        </w:rPr>
        <w:t>התשפ"א</w:t>
      </w:r>
      <w:proofErr w:type="spellEnd"/>
      <w:r w:rsidRPr="00606EA3">
        <w:rPr>
          <w:rFonts w:hint="cs"/>
          <w:b/>
          <w:bCs/>
          <w:u w:val="single"/>
          <w:rtl/>
        </w:rPr>
        <w:t xml:space="preserve"> (10 בדצמבר 2020), שעה 10:30</w:t>
      </w:r>
    </w:p>
    <w:p w:rsidR="00606EA3" w:rsidRPr="00606EA3" w:rsidRDefault="00606EA3" w:rsidP="00606EA3">
      <w:pPr>
        <w:ind w:firstLine="0"/>
        <w:rPr>
          <w:rtl/>
        </w:rPr>
      </w:pPr>
    </w:p>
    <w:p w:rsidR="00606EA3" w:rsidRPr="00606EA3" w:rsidRDefault="00606EA3" w:rsidP="00606EA3">
      <w:pPr>
        <w:ind w:firstLine="0"/>
        <w:rPr>
          <w:rtl/>
        </w:rPr>
      </w:pPr>
    </w:p>
    <w:p w:rsidR="00606EA3" w:rsidRPr="00606EA3" w:rsidRDefault="00606EA3" w:rsidP="00606EA3">
      <w:pPr>
        <w:ind w:firstLine="0"/>
        <w:rPr>
          <w:rtl/>
        </w:rPr>
      </w:pPr>
    </w:p>
    <w:p w:rsidR="00606EA3" w:rsidRPr="00606EA3" w:rsidRDefault="00606EA3" w:rsidP="00606EA3">
      <w:pPr>
        <w:ind w:firstLine="0"/>
        <w:outlineLvl w:val="1"/>
        <w:rPr>
          <w:rtl/>
        </w:rPr>
      </w:pPr>
      <w:r w:rsidRPr="00606EA3">
        <w:rPr>
          <w:rFonts w:hint="cs"/>
          <w:b/>
          <w:bCs/>
          <w:u w:val="single"/>
          <w:rtl/>
        </w:rPr>
        <w:t>סדר היום:</w:t>
      </w:r>
    </w:p>
    <w:p w:rsidR="00606EA3" w:rsidRPr="00220869" w:rsidRDefault="00606EA3" w:rsidP="00220869">
      <w:pPr>
        <w:pStyle w:val="a7"/>
        <w:jc w:val="left"/>
        <w:rPr>
          <w:b w:val="0"/>
          <w:bCs w:val="0"/>
          <w:u w:val="none"/>
          <w:rtl/>
        </w:rPr>
      </w:pPr>
      <w:bookmarkStart w:id="0" w:name="ET_hatsach_621675_1"/>
      <w:r w:rsidRPr="00143743">
        <w:rPr>
          <w:rStyle w:val="TagStyle"/>
          <w:rFonts w:hint="cs"/>
          <w:rtl/>
        </w:rPr>
        <w:t xml:space="preserve"> &lt;&lt; הצח &gt;&gt;</w:t>
      </w:r>
      <w:r w:rsidRPr="00A71AD8">
        <w:rPr>
          <w:rFonts w:hint="cs"/>
          <w:b w:val="0"/>
          <w:bCs w:val="0"/>
          <w:u w:val="none"/>
          <w:rtl/>
        </w:rPr>
        <w:t xml:space="preserve">הצעת חוק הכשרות המשפטית והאפוטרופסות (תיקון מס' 19) (שלילת אפוטרופסות מהורה בשל עבירה פלילית חמורה), </w:t>
      </w:r>
      <w:proofErr w:type="spellStart"/>
      <w:r w:rsidRPr="00A71AD8">
        <w:rPr>
          <w:rFonts w:hint="cs"/>
          <w:b w:val="0"/>
          <w:bCs w:val="0"/>
          <w:u w:val="none"/>
          <w:rtl/>
        </w:rPr>
        <w:t>התשפ"א</w:t>
      </w:r>
      <w:proofErr w:type="spellEnd"/>
      <w:r w:rsidRPr="00A71AD8">
        <w:rPr>
          <w:rFonts w:hint="cs"/>
          <w:b w:val="0"/>
          <w:bCs w:val="0"/>
          <w:u w:val="none"/>
          <w:rtl/>
        </w:rPr>
        <w:t>–2020</w:t>
      </w:r>
      <w:r w:rsidR="00220869">
        <w:rPr>
          <w:rFonts w:hint="cs"/>
          <w:b w:val="0"/>
          <w:bCs w:val="0"/>
          <w:u w:val="none"/>
          <w:rtl/>
        </w:rPr>
        <w:t>, פ/23</w:t>
      </w:r>
      <w:r w:rsidR="0082554A">
        <w:rPr>
          <w:rFonts w:hint="cs"/>
          <w:b w:val="0"/>
          <w:bCs w:val="0"/>
          <w:u w:val="none"/>
          <w:rtl/>
        </w:rPr>
        <w:t>3</w:t>
      </w:r>
      <w:bookmarkStart w:id="1" w:name="_GoBack"/>
      <w:bookmarkEnd w:id="1"/>
      <w:r w:rsidR="00220869">
        <w:rPr>
          <w:rFonts w:hint="cs"/>
          <w:b w:val="0"/>
          <w:bCs w:val="0"/>
          <w:u w:val="none"/>
          <w:rtl/>
        </w:rPr>
        <w:t xml:space="preserve">3/23 כ/858, של חה"כ גדעון סער, עודד פורר וחברי כנסת נוספים </w:t>
      </w:r>
      <w:r w:rsidR="00220869">
        <w:rPr>
          <w:b w:val="0"/>
          <w:bCs w:val="0"/>
          <w:u w:val="none"/>
          <w:rtl/>
        </w:rPr>
        <w:t>–</w:t>
      </w:r>
      <w:r w:rsidR="00220869">
        <w:rPr>
          <w:rFonts w:hint="cs"/>
          <w:b w:val="0"/>
          <w:bCs w:val="0"/>
          <w:u w:val="none"/>
          <w:rtl/>
        </w:rPr>
        <w:t xml:space="preserve"> הכנה לקריאה שנייה ושלישית</w:t>
      </w:r>
      <w:r w:rsidRPr="00A71AD8">
        <w:rPr>
          <w:rFonts w:cs="Arial" w:hint="cs"/>
          <w:b w:val="0"/>
          <w:bCs w:val="0"/>
          <w:color w:val="010000"/>
          <w:u w:val="none"/>
          <w:bdr w:val="single" w:sz="4" w:space="0" w:color="FF66FF" w:frame="1"/>
          <w:rtl/>
        </w:rPr>
        <w:t xml:space="preserve"> </w:t>
      </w:r>
      <w:r w:rsidRPr="00A71AD8">
        <w:rPr>
          <w:rStyle w:val="TagStyle"/>
          <w:rFonts w:hint="cs"/>
          <w:bCs w:val="0"/>
          <w:u w:val="none"/>
          <w:rtl/>
        </w:rPr>
        <w:t>&lt;&lt; הצח &gt;&gt;</w:t>
      </w:r>
      <w:bookmarkEnd w:id="0"/>
    </w:p>
    <w:p w:rsidR="00606EA3" w:rsidRPr="00606EA3" w:rsidRDefault="00606EA3" w:rsidP="00606EA3">
      <w:pPr>
        <w:spacing w:before="60"/>
        <w:ind w:firstLine="0"/>
        <w:rPr>
          <w:rtl/>
        </w:rPr>
      </w:pPr>
    </w:p>
    <w:p w:rsidR="00606EA3" w:rsidRPr="00606EA3" w:rsidRDefault="00606EA3" w:rsidP="00606EA3">
      <w:pPr>
        <w:ind w:firstLine="0"/>
        <w:outlineLvl w:val="1"/>
        <w:rPr>
          <w:b/>
          <w:bCs/>
          <w:u w:val="single"/>
          <w:rtl/>
        </w:rPr>
      </w:pPr>
      <w:r w:rsidRPr="00606EA3">
        <w:rPr>
          <w:rFonts w:hint="cs"/>
          <w:b/>
          <w:bCs/>
          <w:u w:val="single"/>
          <w:rtl/>
        </w:rPr>
        <w:t>נכחו:</w:t>
      </w:r>
    </w:p>
    <w:p w:rsidR="00606EA3" w:rsidRPr="00606EA3" w:rsidRDefault="00606EA3" w:rsidP="00606EA3">
      <w:pPr>
        <w:ind w:firstLine="0"/>
        <w:outlineLvl w:val="1"/>
        <w:rPr>
          <w:rtl/>
        </w:rPr>
      </w:pPr>
      <w:r w:rsidRPr="00606EA3">
        <w:rPr>
          <w:rFonts w:hint="cs"/>
          <w:b/>
          <w:bCs/>
          <w:u w:val="single"/>
          <w:rtl/>
        </w:rPr>
        <w:t xml:space="preserve">חברי הוועדה: </w:t>
      </w:r>
    </w:p>
    <w:p w:rsidR="00606EA3" w:rsidRPr="00606EA3" w:rsidRDefault="00606EA3" w:rsidP="00606EA3">
      <w:pPr>
        <w:ind w:firstLine="0"/>
        <w:rPr>
          <w:rtl/>
        </w:rPr>
      </w:pPr>
      <w:r w:rsidRPr="00606EA3">
        <w:rPr>
          <w:rFonts w:hint="cs"/>
          <w:rtl/>
        </w:rPr>
        <w:t>עודד פורר – היו"ר</w:t>
      </w:r>
    </w:p>
    <w:p w:rsidR="00606EA3" w:rsidRPr="00606EA3" w:rsidRDefault="00606EA3" w:rsidP="00606EA3">
      <w:pPr>
        <w:ind w:firstLine="0"/>
        <w:rPr>
          <w:rtl/>
        </w:rPr>
      </w:pPr>
      <w:proofErr w:type="spellStart"/>
      <w:r w:rsidRPr="00606EA3">
        <w:rPr>
          <w:rFonts w:hint="cs"/>
          <w:rtl/>
        </w:rPr>
        <w:t>תהלה</w:t>
      </w:r>
      <w:proofErr w:type="spellEnd"/>
      <w:r w:rsidRPr="00606EA3">
        <w:rPr>
          <w:rFonts w:hint="cs"/>
          <w:rtl/>
        </w:rPr>
        <w:t xml:space="preserve"> פרידמן – מ"מ היו"ר</w:t>
      </w:r>
    </w:p>
    <w:p w:rsidR="00606EA3" w:rsidRPr="00606EA3" w:rsidRDefault="00606EA3" w:rsidP="00606EA3">
      <w:pPr>
        <w:ind w:firstLine="0"/>
        <w:rPr>
          <w:u w:val="single"/>
          <w:rtl/>
        </w:rPr>
      </w:pPr>
    </w:p>
    <w:p w:rsidR="00606EA3" w:rsidRPr="00606EA3" w:rsidRDefault="00606EA3" w:rsidP="00606EA3">
      <w:pPr>
        <w:ind w:firstLine="0"/>
        <w:outlineLvl w:val="1"/>
        <w:rPr>
          <w:b/>
          <w:bCs/>
          <w:u w:val="single"/>
          <w:rtl/>
        </w:rPr>
      </w:pPr>
      <w:r w:rsidRPr="00606EA3">
        <w:rPr>
          <w:rFonts w:hint="cs"/>
          <w:b/>
          <w:bCs/>
          <w:u w:val="single"/>
          <w:rtl/>
        </w:rPr>
        <w:t>חברי הכנסת:</w:t>
      </w:r>
    </w:p>
    <w:p w:rsidR="00606EA3" w:rsidRPr="00606EA3" w:rsidRDefault="00606EA3" w:rsidP="00606EA3">
      <w:pPr>
        <w:ind w:firstLine="0"/>
      </w:pPr>
      <w:r w:rsidRPr="00606EA3">
        <w:rPr>
          <w:rFonts w:hint="cs"/>
          <w:rtl/>
        </w:rPr>
        <w:t>גדעון סער</w:t>
      </w:r>
    </w:p>
    <w:p w:rsidR="00606EA3" w:rsidRPr="00606EA3" w:rsidRDefault="00606EA3" w:rsidP="00606EA3">
      <w:pPr>
        <w:ind w:firstLine="0"/>
        <w:rPr>
          <w:rtl/>
        </w:rPr>
      </w:pPr>
      <w:bookmarkStart w:id="2" w:name="_ETM_Q1_329932"/>
      <w:bookmarkStart w:id="3" w:name="_ETM_Q1_330113"/>
      <w:bookmarkEnd w:id="2"/>
      <w:bookmarkEnd w:id="3"/>
    </w:p>
    <w:p w:rsidR="00A71AD8" w:rsidRDefault="00A71AD8" w:rsidP="00606EA3">
      <w:pPr>
        <w:ind w:firstLine="0"/>
        <w:outlineLvl w:val="1"/>
        <w:rPr>
          <w:b/>
          <w:bCs/>
          <w:u w:val="single"/>
          <w:rtl/>
        </w:rPr>
      </w:pPr>
      <w:bookmarkStart w:id="4" w:name="_ETM_Q1_46393"/>
      <w:bookmarkStart w:id="5" w:name="_ETM_Q1_46520"/>
      <w:bookmarkEnd w:id="4"/>
      <w:bookmarkEnd w:id="5"/>
    </w:p>
    <w:p w:rsidR="00606EA3" w:rsidRPr="00606EA3" w:rsidRDefault="00606EA3" w:rsidP="00606EA3">
      <w:pPr>
        <w:ind w:firstLine="0"/>
        <w:outlineLvl w:val="1"/>
        <w:rPr>
          <w:b/>
          <w:bCs/>
          <w:u w:val="single"/>
          <w:rtl/>
        </w:rPr>
      </w:pPr>
      <w:r w:rsidRPr="00606EA3">
        <w:rPr>
          <w:rFonts w:hint="cs"/>
          <w:b/>
          <w:bCs/>
          <w:u w:val="single"/>
          <w:rtl/>
        </w:rPr>
        <w:t>מוזמנים:</w:t>
      </w:r>
      <w:bookmarkStart w:id="6" w:name="_ETM_Q1_337492"/>
      <w:bookmarkEnd w:id="6"/>
    </w:p>
    <w:p w:rsidR="00606EA3" w:rsidRPr="00606EA3" w:rsidRDefault="00606EA3" w:rsidP="00606EA3">
      <w:pPr>
        <w:ind w:firstLine="0"/>
        <w:outlineLvl w:val="1"/>
        <w:rPr>
          <w:rtl/>
        </w:rPr>
      </w:pPr>
      <w:bookmarkStart w:id="7" w:name="_ETM_Q1_337623"/>
      <w:bookmarkEnd w:id="7"/>
      <w:r w:rsidRPr="00606EA3">
        <w:rPr>
          <w:rFonts w:hint="cs"/>
          <w:b/>
          <w:bCs/>
          <w:u w:val="single"/>
          <w:rtl/>
        </w:rPr>
        <w:t xml:space="preserve">נוכחים: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292"/>
      </w:tblGrid>
      <w:tr w:rsidR="00606EA3" w:rsidRPr="00606EA3" w:rsidTr="00606EA3">
        <w:tc>
          <w:tcPr>
            <w:tcW w:w="0" w:type="auto"/>
            <w:hideMark/>
          </w:tcPr>
          <w:p w:rsidR="00606EA3" w:rsidRPr="00606EA3" w:rsidRDefault="00606EA3" w:rsidP="00606EA3">
            <w:pPr>
              <w:ind w:firstLine="0"/>
              <w:rPr>
                <w:rtl/>
              </w:rPr>
            </w:pPr>
            <w:bookmarkStart w:id="8" w:name="_ETM_Q1_46574"/>
            <w:bookmarkStart w:id="9" w:name="_ETM_Q1_46678"/>
            <w:bookmarkEnd w:id="8"/>
            <w:bookmarkEnd w:id="9"/>
            <w:r w:rsidRPr="00606EA3">
              <w:rPr>
                <w:rFonts w:hint="cs"/>
                <w:rtl/>
              </w:rPr>
              <w:t>אילת לוין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מחלקת ייעוץ וחקיקה, משפט בין-לאומי,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מוריה כהן בקשי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אשכול ילדים משפחה ורווחה,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ליאת יעקובוביץ</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אביטל בגין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ממונה ארצית</w:t>
            </w:r>
            <w:bookmarkStart w:id="10" w:name="_ETM_Q1_179018"/>
            <w:bookmarkEnd w:id="10"/>
            <w:r w:rsidRPr="00606EA3">
              <w:rPr>
                <w:rFonts w:hint="cs"/>
                <w:rtl/>
              </w:rPr>
              <w:t>, הסיוע המשפטי</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אילת ששון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ממונה ייעוץ משפטי, לשכה משפטית,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מרים ספיר בן לולו</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proofErr w:type="spellStart"/>
            <w:r w:rsidRPr="00606EA3">
              <w:rPr>
                <w:rFonts w:hint="cs"/>
                <w:rtl/>
              </w:rPr>
              <w:t>עו</w:t>
            </w:r>
            <w:proofErr w:type="spellEnd"/>
            <w:r w:rsidRPr="00606EA3">
              <w:rPr>
                <w:rFonts w:hint="cs"/>
                <w:rtl/>
              </w:rPr>
              <w:t>""ס ארצית לעניין סדרי דין, השירות לרווחת הפרט,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חוה לוי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proofErr w:type="spellStart"/>
            <w:r w:rsidRPr="00606EA3">
              <w:rPr>
                <w:rFonts w:hint="cs"/>
                <w:rtl/>
              </w:rPr>
              <w:t>עו</w:t>
            </w:r>
            <w:proofErr w:type="spellEnd"/>
            <w:r w:rsidRPr="00606EA3">
              <w:rPr>
                <w:rFonts w:hint="cs"/>
                <w:rtl/>
              </w:rPr>
              <w:t>""ס ראשית לפי חוק הנוער-טיפול והשגחה, משרד העבודה, הרווחה והשירותים החברתיים</w:t>
            </w:r>
          </w:p>
        </w:tc>
      </w:tr>
    </w:tbl>
    <w:p w:rsidR="00606EA3" w:rsidRDefault="00606EA3" w:rsidP="00606EA3">
      <w:pPr>
        <w:ind w:firstLine="0"/>
        <w:rPr>
          <w:b/>
          <w:bCs/>
          <w:u w:val="single"/>
          <w:rtl/>
        </w:rPr>
      </w:pPr>
    </w:p>
    <w:p w:rsidR="00A71AD8" w:rsidRPr="00606EA3" w:rsidRDefault="00A71AD8" w:rsidP="00606EA3">
      <w:pPr>
        <w:ind w:firstLine="0"/>
        <w:rPr>
          <w:b/>
          <w:bCs/>
          <w:u w:val="single"/>
          <w:rtl/>
        </w:rPr>
      </w:pPr>
    </w:p>
    <w:p w:rsidR="00606EA3" w:rsidRPr="00606EA3" w:rsidRDefault="00606EA3" w:rsidP="00606EA3">
      <w:pPr>
        <w:ind w:firstLine="0"/>
        <w:outlineLvl w:val="1"/>
        <w:rPr>
          <w:rtl/>
        </w:rPr>
      </w:pPr>
      <w:r w:rsidRPr="00606EA3">
        <w:rPr>
          <w:rFonts w:hint="cs"/>
          <w:b/>
          <w:bCs/>
          <w:u w:val="single"/>
          <w:rtl/>
        </w:rPr>
        <w:t xml:space="preserve">נוכחים באמצעים מקוונים: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920"/>
      </w:tblGrid>
      <w:tr w:rsidR="00606EA3" w:rsidRPr="00606EA3" w:rsidTr="00606EA3">
        <w:tc>
          <w:tcPr>
            <w:tcW w:w="1802" w:type="dxa"/>
            <w:hideMark/>
          </w:tcPr>
          <w:p w:rsidR="00606EA3" w:rsidRPr="00606EA3" w:rsidRDefault="00606EA3" w:rsidP="00606EA3">
            <w:pPr>
              <w:ind w:firstLine="0"/>
              <w:rPr>
                <w:rtl/>
              </w:rPr>
            </w:pPr>
            <w:r w:rsidRPr="00606EA3">
              <w:rPr>
                <w:rFonts w:hint="cs"/>
                <w:rtl/>
              </w:rPr>
              <w:t>ישי שרון</w:t>
            </w:r>
          </w:p>
        </w:tc>
        <w:tc>
          <w:tcPr>
            <w:tcW w:w="333" w:type="dxa"/>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 תחום חקיקה ומדיניות, הסניגוריה הציבורית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אפרת גולדשטיין רוזן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פרקליטה, פרקליטות המדינה,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ורד </w:t>
            </w:r>
            <w:proofErr w:type="spellStart"/>
            <w:r w:rsidRPr="00606EA3">
              <w:rPr>
                <w:rFonts w:hint="cs"/>
                <w:rtl/>
              </w:rPr>
              <w:t>חלואה</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סגנית בכירה במחלקה הפלילית, פרקליטות המדינה,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סטפני בן-נון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יונית אפרתי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מחלקת שילוב בקהילה, נציבות שוויון זכויות לאנשים עם מוגבלות,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חלי כהן ברכה</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הנהלת בתי המשפט</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אסף </w:t>
            </w:r>
            <w:proofErr w:type="spellStart"/>
            <w:r w:rsidRPr="00606EA3">
              <w:rPr>
                <w:rFonts w:hint="cs"/>
                <w:rtl/>
              </w:rPr>
              <w:t>וקסלר</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רפרנט בטחון באגף תקציבים, משרד האוצר</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שרונה עבר הדני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יועצת משפטית, משרד הבריאות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איילת רצון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מפקחת ארצית נפגעי עבירה קטינים, השירות לילד ונוער,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רותם אלוני דוידוף</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lang w:val="en-GB" w:eastAsia="he-IL"/>
              </w:rPr>
              <w:t>ועדת נפגעי עבירה, לשכת עורכי הדין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לירון אשל</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ועו"ס, המועצה לשלום הילד</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לרה </w:t>
            </w:r>
            <w:proofErr w:type="spellStart"/>
            <w:r w:rsidRPr="00606EA3">
              <w:rPr>
                <w:rFonts w:hint="cs"/>
                <w:rtl/>
              </w:rPr>
              <w:t>צינמן</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יו"ר 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lastRenderedPageBreak/>
              <w:t>רותי אלדר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יועצת משפטית, 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לילי בן עמי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משכית בנדל</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תחום עוני ורווחה, האגודה לזכויות האזרח בישראל</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כוכב </w:t>
            </w:r>
            <w:proofErr w:type="spellStart"/>
            <w:r w:rsidRPr="00606EA3">
              <w:rPr>
                <w:rFonts w:hint="cs"/>
                <w:rtl/>
              </w:rPr>
              <w:t>אלקיים</w:t>
            </w:r>
            <w:proofErr w:type="spellEnd"/>
            <w:r w:rsidRPr="00606EA3">
              <w:rPr>
                <w:rFonts w:hint="cs"/>
                <w:rtl/>
              </w:rPr>
              <w:t xml:space="preserve"> לוי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היחידה למדיניות וחקיקה, מרכז רקמן באוניברסיטת בר אילן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קרן הורוביץ</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מנכ"לית, מרכז רקמן באוניברסיטת בר אילן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דינה </w:t>
            </w:r>
            <w:proofErr w:type="spellStart"/>
            <w:r w:rsidRPr="00606EA3">
              <w:rPr>
                <w:rFonts w:hint="cs"/>
                <w:rtl/>
              </w:rPr>
              <w:t>חבלין</w:t>
            </w:r>
            <w:proofErr w:type="spellEnd"/>
            <w:r w:rsidRPr="00606EA3">
              <w:rPr>
                <w:rFonts w:hint="cs"/>
                <w:rtl/>
              </w:rPr>
              <w:t xml:space="preserve"> דהן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יו"ר, עמותות המפעילות מקלטים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ניקול דהאן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 xml:space="preserve">מייסדת העמותה, </w:t>
            </w:r>
            <w:proofErr w:type="spellStart"/>
            <w:r w:rsidRPr="00606EA3">
              <w:rPr>
                <w:rFonts w:hint="cs"/>
                <w:rtl/>
              </w:rPr>
              <w:t>מעל"ה</w:t>
            </w:r>
            <w:proofErr w:type="spellEnd"/>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איילת </w:t>
            </w:r>
            <w:proofErr w:type="spellStart"/>
            <w:r w:rsidRPr="00606EA3">
              <w:rPr>
                <w:rFonts w:hint="cs"/>
                <w:rtl/>
              </w:rPr>
              <w:t>רזין</w:t>
            </w:r>
            <w:proofErr w:type="spellEnd"/>
            <w:r w:rsidRPr="00606EA3">
              <w:rPr>
                <w:rFonts w:hint="cs"/>
                <w:rtl/>
              </w:rPr>
              <w:t xml:space="preserve"> בית אור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היועצת המשפטית של איגוד מרכזי הסיוע, איגוד מרכזי הסיוע לנפגעות ונפגעי תקיפה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איריס ישראלי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פסיכולוגית קלינית, איגוד מרכזי הסיוע לנפגעות ונפגעי תקיפה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יעל שרר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הלובי למלחמה באלימות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אבישג שחם חדד</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קשרי ממשל קידום מדיניות וחקיקה,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קלי </w:t>
            </w:r>
            <w:proofErr w:type="spellStart"/>
            <w:r w:rsidRPr="00606EA3">
              <w:rPr>
                <w:rFonts w:hint="cs"/>
                <w:rtl/>
              </w:rPr>
              <w:t>שוכטוביץ</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סטודנטית,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הילה רוק</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סטודנטית,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גלי עציון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מחלקת יעוץ וחקיקה, ארגון נעמ"ת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סביונה </w:t>
            </w:r>
            <w:proofErr w:type="spellStart"/>
            <w:r w:rsidRPr="00606EA3">
              <w:rPr>
                <w:rFonts w:hint="cs"/>
                <w:rtl/>
              </w:rPr>
              <w:t>רוטלוי</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שופטת בדימוס</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יצחק נוני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אב, אגודת החרשים בישראל</w:t>
            </w:r>
          </w:p>
        </w:tc>
      </w:tr>
    </w:tbl>
    <w:p w:rsidR="00606EA3" w:rsidRPr="00606EA3" w:rsidRDefault="00606EA3" w:rsidP="00606EA3">
      <w:pPr>
        <w:ind w:firstLine="0"/>
        <w:rPr>
          <w:rtl/>
        </w:rPr>
      </w:pPr>
    </w:p>
    <w:p w:rsidR="00A71AD8" w:rsidRDefault="00A71AD8" w:rsidP="00606EA3">
      <w:pPr>
        <w:ind w:firstLine="0"/>
        <w:outlineLvl w:val="1"/>
        <w:rPr>
          <w:b/>
          <w:bCs/>
          <w:u w:val="single"/>
          <w:rtl/>
        </w:rPr>
      </w:pPr>
    </w:p>
    <w:p w:rsidR="00A71AD8" w:rsidRDefault="00A71AD8" w:rsidP="00606EA3">
      <w:pPr>
        <w:ind w:firstLine="0"/>
        <w:outlineLvl w:val="1"/>
        <w:rPr>
          <w:b/>
          <w:bCs/>
          <w:u w:val="single"/>
          <w:rtl/>
        </w:rPr>
      </w:pPr>
    </w:p>
    <w:p w:rsidR="00A71AD8" w:rsidRDefault="00A71AD8" w:rsidP="00606EA3">
      <w:pPr>
        <w:ind w:firstLine="0"/>
        <w:outlineLvl w:val="1"/>
        <w:rPr>
          <w:b/>
          <w:bCs/>
          <w:u w:val="single"/>
          <w:rtl/>
        </w:rPr>
      </w:pPr>
    </w:p>
    <w:p w:rsidR="00606EA3" w:rsidRPr="00606EA3" w:rsidRDefault="00606EA3" w:rsidP="00606EA3">
      <w:pPr>
        <w:ind w:firstLine="0"/>
        <w:outlineLvl w:val="1"/>
        <w:rPr>
          <w:rtl/>
        </w:rPr>
      </w:pPr>
      <w:r w:rsidRPr="00606EA3">
        <w:rPr>
          <w:rFonts w:hint="cs"/>
          <w:b/>
          <w:bCs/>
          <w:u w:val="single"/>
          <w:rtl/>
        </w:rPr>
        <w:t>ייעוץ משפטי:</w:t>
      </w:r>
      <w:r w:rsidRPr="00606EA3">
        <w:rPr>
          <w:rFonts w:hint="cs"/>
          <w:rtl/>
        </w:rPr>
        <w:t xml:space="preserve"> </w:t>
      </w:r>
    </w:p>
    <w:p w:rsidR="00606EA3" w:rsidRPr="00606EA3" w:rsidRDefault="00606EA3" w:rsidP="00606EA3">
      <w:pPr>
        <w:ind w:firstLine="0"/>
        <w:rPr>
          <w:rtl/>
        </w:rPr>
      </w:pPr>
      <w:r w:rsidRPr="00606EA3">
        <w:rPr>
          <w:rFonts w:hint="cs"/>
          <w:rtl/>
        </w:rPr>
        <w:t>ענת מימון</w:t>
      </w:r>
    </w:p>
    <w:p w:rsidR="00606EA3" w:rsidRPr="00606EA3" w:rsidRDefault="00606EA3" w:rsidP="00606EA3">
      <w:pPr>
        <w:ind w:firstLine="0"/>
        <w:rPr>
          <w:rtl/>
        </w:rPr>
      </w:pPr>
    </w:p>
    <w:p w:rsidR="00606EA3" w:rsidRPr="00606EA3" w:rsidRDefault="00606EA3" w:rsidP="00606EA3">
      <w:pPr>
        <w:ind w:firstLine="0"/>
        <w:outlineLvl w:val="1"/>
      </w:pPr>
      <w:r w:rsidRPr="00606EA3">
        <w:rPr>
          <w:rFonts w:hint="cs"/>
          <w:b/>
          <w:bCs/>
          <w:u w:val="single"/>
          <w:rtl/>
        </w:rPr>
        <w:t>מנהל/ת הוועדה:</w:t>
      </w:r>
    </w:p>
    <w:p w:rsidR="00606EA3" w:rsidRPr="00606EA3" w:rsidRDefault="00606EA3" w:rsidP="00606EA3">
      <w:pPr>
        <w:ind w:firstLine="0"/>
        <w:rPr>
          <w:u w:val="single"/>
          <w:rtl/>
        </w:rPr>
      </w:pPr>
      <w:r w:rsidRPr="00606EA3">
        <w:rPr>
          <w:rFonts w:hint="cs"/>
          <w:rtl/>
        </w:rPr>
        <w:t>דלית אזולאי</w:t>
      </w:r>
    </w:p>
    <w:p w:rsidR="00606EA3" w:rsidRPr="00606EA3" w:rsidRDefault="00606EA3" w:rsidP="00606EA3">
      <w:pPr>
        <w:ind w:firstLine="0"/>
        <w:rPr>
          <w:rtl/>
        </w:rPr>
      </w:pPr>
    </w:p>
    <w:p w:rsidR="00606EA3" w:rsidRPr="00606EA3" w:rsidRDefault="00606EA3" w:rsidP="00606EA3">
      <w:pPr>
        <w:ind w:firstLine="0"/>
        <w:outlineLvl w:val="1"/>
      </w:pPr>
      <w:r w:rsidRPr="00606EA3">
        <w:rPr>
          <w:rFonts w:hint="cs"/>
          <w:b/>
          <w:bCs/>
          <w:u w:val="single"/>
          <w:rtl/>
        </w:rPr>
        <w:t>רישום פרלמנטרי:</w:t>
      </w:r>
    </w:p>
    <w:p w:rsidR="00606EA3" w:rsidRPr="00606EA3" w:rsidRDefault="00606EA3" w:rsidP="00606EA3">
      <w:pPr>
        <w:ind w:firstLine="0"/>
        <w:rPr>
          <w:rtl/>
        </w:rPr>
      </w:pPr>
      <w:r w:rsidRPr="00606EA3">
        <w:rPr>
          <w:rFonts w:hint="cs"/>
          <w:rtl/>
        </w:rPr>
        <w:t>רמי בן שמעון</w:t>
      </w:r>
    </w:p>
    <w:p w:rsidR="00606EA3" w:rsidRPr="00606EA3" w:rsidRDefault="00606EA3" w:rsidP="00606EA3">
      <w:pPr>
        <w:ind w:firstLine="0"/>
        <w:rPr>
          <w:rtl/>
        </w:rPr>
      </w:pPr>
    </w:p>
    <w:p w:rsidR="00606EA3" w:rsidRPr="00606EA3" w:rsidRDefault="00606EA3" w:rsidP="00606EA3">
      <w:pPr>
        <w:bidi w:val="0"/>
        <w:spacing w:line="240" w:lineRule="auto"/>
        <w:ind w:firstLine="0"/>
        <w:jc w:val="left"/>
        <w:rPr>
          <w:rtl/>
        </w:rPr>
      </w:pPr>
      <w:r w:rsidRPr="00606EA3">
        <w:rPr>
          <w:rFonts w:hint="cs"/>
          <w:rtl/>
        </w:rPr>
        <w:br w:type="page"/>
      </w:r>
    </w:p>
    <w:p w:rsidR="00606EA3" w:rsidRPr="00606EA3" w:rsidRDefault="00606EA3" w:rsidP="00143743">
      <w:pPr>
        <w:pStyle w:val="a7"/>
        <w:rPr>
          <w:rtl/>
        </w:rPr>
      </w:pPr>
      <w:bookmarkStart w:id="11" w:name="ET_subject_621675_2"/>
      <w:r w:rsidRPr="00143743">
        <w:rPr>
          <w:rStyle w:val="TagStyle"/>
          <w:rFonts w:hint="cs"/>
          <w:rtl/>
        </w:rPr>
        <w:lastRenderedPageBreak/>
        <w:t xml:space="preserve"> &lt;&lt; נושא &gt;&gt;</w:t>
      </w:r>
      <w:r w:rsidRPr="00606EA3">
        <w:rPr>
          <w:rFonts w:cs="Arial" w:hint="cs"/>
          <w:color w:val="010000"/>
          <w:bdr w:val="single" w:sz="4" w:space="0" w:color="FF66FF" w:frame="1"/>
          <w:rtl/>
        </w:rPr>
        <w:t xml:space="preserve"> </w:t>
      </w:r>
      <w:r w:rsidRPr="00606EA3">
        <w:rPr>
          <w:rFonts w:hint="cs"/>
          <w:rtl/>
        </w:rPr>
        <w:t xml:space="preserve">הצעת חוק הכשרות המשפטית והאפוטרופסות (תיקון מס' 19) (שלילת אפוטרופסות מהורה בשל עבירה פלילית חמורה), </w:t>
      </w:r>
      <w:proofErr w:type="spellStart"/>
      <w:r w:rsidRPr="00606EA3">
        <w:rPr>
          <w:rFonts w:hint="cs"/>
          <w:rtl/>
        </w:rPr>
        <w:t>התשפ"א</w:t>
      </w:r>
      <w:proofErr w:type="spellEnd"/>
      <w:r w:rsidRPr="00606EA3">
        <w:rPr>
          <w:rFonts w:hint="cs"/>
          <w:rtl/>
        </w:rPr>
        <w:t>–2020, פ/2333/23 כ/858</w:t>
      </w:r>
      <w:r w:rsidRPr="00606EA3">
        <w:rPr>
          <w:rFonts w:cs="Arial" w:hint="cs"/>
          <w:color w:val="010000"/>
          <w:bdr w:val="single" w:sz="4" w:space="0" w:color="FF66FF" w:frame="1"/>
          <w:rtl/>
        </w:rPr>
        <w:t xml:space="preserve"> </w:t>
      </w:r>
      <w:r w:rsidRPr="00143743">
        <w:rPr>
          <w:rStyle w:val="TagStyle"/>
          <w:rFonts w:hint="cs"/>
          <w:rtl/>
        </w:rPr>
        <w:t>&lt;&lt; נושא &gt;&gt;</w:t>
      </w:r>
      <w:r w:rsidRPr="00606EA3">
        <w:rPr>
          <w:rFonts w:hint="cs"/>
          <w:rtl/>
        </w:rPr>
        <w:t xml:space="preserve">   </w:t>
      </w:r>
      <w:bookmarkEnd w:id="11"/>
    </w:p>
    <w:p w:rsidR="00606EA3" w:rsidRPr="00606EA3" w:rsidRDefault="00606EA3" w:rsidP="00606EA3">
      <w:pPr>
        <w:keepNext/>
        <w:ind w:firstLine="0"/>
        <w:rPr>
          <w:rFonts w:ascii="David" w:hAnsi="David" w:cs="Arial"/>
          <w:b/>
          <w:color w:val="010000"/>
          <w:u w:val="single"/>
          <w:bdr w:val="single" w:sz="4" w:space="0" w:color="FF66FF" w:frame="1"/>
          <w:rtl/>
          <w:lang w:eastAsia="he-IL"/>
        </w:rPr>
      </w:pPr>
      <w:bookmarkStart w:id="12" w:name="ET_yor_5520_3"/>
    </w:p>
    <w:p w:rsidR="00606EA3" w:rsidRPr="00606EA3" w:rsidRDefault="00606EA3" w:rsidP="00143743">
      <w:pPr>
        <w:pStyle w:val="af8"/>
        <w:rPr>
          <w:rtl/>
        </w:rPr>
      </w:pPr>
      <w:bookmarkStart w:id="13" w:name="_ETM_Q1_9971"/>
      <w:bookmarkStart w:id="14" w:name="_ETM_Q1_10204"/>
      <w:bookmarkEnd w:id="13"/>
      <w:bookmarkEnd w:id="14"/>
      <w:r w:rsidRPr="00143743">
        <w:rPr>
          <w:rStyle w:val="TagStyle"/>
          <w:rFonts w:hint="cs"/>
          <w:rtl/>
        </w:rPr>
        <w:t>&lt;&lt;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בוקר טוב לכולם. אני מתכבד לפתוח את ישיבת הוועדה לקידום </w:t>
      </w:r>
      <w:bookmarkStart w:id="15" w:name="_ETM_Q1_665040"/>
      <w:bookmarkEnd w:id="15"/>
      <w:r w:rsidRPr="00606EA3">
        <w:rPr>
          <w:rFonts w:hint="cs"/>
          <w:rtl/>
        </w:rPr>
        <w:t xml:space="preserve">מעמד האישה ושוויון מגדרי. היום 10 בדצמבר 2020, כ"ד בכסלו </w:t>
      </w:r>
      <w:proofErr w:type="spellStart"/>
      <w:r w:rsidRPr="00606EA3">
        <w:rPr>
          <w:rFonts w:hint="cs"/>
          <w:rtl/>
        </w:rPr>
        <w:t>התשפ"א</w:t>
      </w:r>
      <w:proofErr w:type="spellEnd"/>
      <w:r w:rsidRPr="00606EA3">
        <w:rPr>
          <w:rFonts w:hint="cs"/>
          <w:rtl/>
        </w:rPr>
        <w:t xml:space="preserve">, ערב נר ראשון. הנושא הוא חוק הכשרות המשפטית והאפוטרופסות (תיקון מס' 19) (שלילת אפוטרופסות מהורה בשל עבירה פלילית חמורה), </w:t>
      </w:r>
      <w:proofErr w:type="spellStart"/>
      <w:r w:rsidRPr="00606EA3">
        <w:rPr>
          <w:rFonts w:hint="cs"/>
          <w:rtl/>
        </w:rPr>
        <w:t>התשפ"א</w:t>
      </w:r>
      <w:proofErr w:type="spellEnd"/>
      <w:r w:rsidRPr="00606EA3">
        <w:rPr>
          <w:rFonts w:hint="cs"/>
          <w:rtl/>
        </w:rPr>
        <w:t>– 2020 של חברי הכנסת גדעון סער, עודד פורר ואחרים.</w:t>
      </w:r>
    </w:p>
    <w:p w:rsidR="00606EA3" w:rsidRPr="00606EA3" w:rsidRDefault="00606EA3" w:rsidP="00606EA3">
      <w:pPr>
        <w:rPr>
          <w:rtl/>
        </w:rPr>
      </w:pPr>
      <w:bookmarkStart w:id="16" w:name="_ETM_Q1_689719"/>
      <w:bookmarkStart w:id="17" w:name="_ETM_Q1_689845"/>
      <w:bookmarkEnd w:id="16"/>
      <w:bookmarkEnd w:id="17"/>
    </w:p>
    <w:p w:rsidR="00606EA3" w:rsidRPr="00606EA3" w:rsidRDefault="00606EA3" w:rsidP="00606EA3">
      <w:pPr>
        <w:rPr>
          <w:rtl/>
        </w:rPr>
      </w:pPr>
      <w:bookmarkStart w:id="18" w:name="_ETM_Q1_689879"/>
      <w:bookmarkStart w:id="19" w:name="_ETM_Q1_689983"/>
      <w:bookmarkEnd w:id="18"/>
      <w:bookmarkEnd w:id="19"/>
      <w:r w:rsidRPr="00606EA3">
        <w:rPr>
          <w:rFonts w:hint="cs"/>
          <w:rtl/>
        </w:rPr>
        <w:t xml:space="preserve">יש לנו כמה סוגיות שאנחנו צריכים ללבן בדיון במטרה להצביע היום בקריאה שנייה ושלישית. יש לנו כאן את סוגיית המימון בנושא של </w:t>
      </w:r>
      <w:bookmarkStart w:id="20" w:name="_ETM_Q1_699590"/>
      <w:bookmarkEnd w:id="20"/>
      <w:r w:rsidRPr="00606EA3">
        <w:rPr>
          <w:rFonts w:hint="cs"/>
          <w:rtl/>
        </w:rPr>
        <w:t xml:space="preserve">סיוע משפטי. תכף נשמע את משרד האוצר שביקש להתייחס. הוא ביקש להתייחס לפני השעה 11:00, אז נפתח </w:t>
      </w:r>
      <w:proofErr w:type="spellStart"/>
      <w:r w:rsidRPr="00606EA3">
        <w:rPr>
          <w:rFonts w:hint="cs"/>
          <w:rtl/>
        </w:rPr>
        <w:t>איתו</w:t>
      </w:r>
      <w:proofErr w:type="spellEnd"/>
      <w:r w:rsidRPr="00606EA3">
        <w:rPr>
          <w:rFonts w:hint="cs"/>
          <w:rtl/>
        </w:rPr>
        <w:t>.</w:t>
      </w:r>
    </w:p>
    <w:p w:rsidR="00606EA3" w:rsidRPr="00606EA3" w:rsidRDefault="00606EA3" w:rsidP="00606EA3">
      <w:pPr>
        <w:rPr>
          <w:rtl/>
        </w:rPr>
      </w:pPr>
      <w:bookmarkStart w:id="21" w:name="_ETM_Q1_706169"/>
      <w:bookmarkStart w:id="22" w:name="_ETM_Q1_706261"/>
      <w:bookmarkEnd w:id="21"/>
      <w:bookmarkEnd w:id="22"/>
    </w:p>
    <w:p w:rsidR="00606EA3" w:rsidRPr="00606EA3" w:rsidRDefault="00606EA3" w:rsidP="00606EA3">
      <w:pPr>
        <w:rPr>
          <w:rtl/>
        </w:rPr>
      </w:pPr>
      <w:bookmarkStart w:id="23" w:name="_ETM_Q1_706313"/>
      <w:bookmarkStart w:id="24" w:name="_ETM_Q1_706385"/>
      <w:bookmarkEnd w:id="23"/>
      <w:bookmarkEnd w:id="24"/>
      <w:r w:rsidRPr="00606EA3">
        <w:rPr>
          <w:rFonts w:hint="cs"/>
          <w:rtl/>
        </w:rPr>
        <w:t xml:space="preserve">יש לנו את </w:t>
      </w:r>
      <w:bookmarkStart w:id="25" w:name="_ETM_Q1_708441"/>
      <w:bookmarkEnd w:id="25"/>
      <w:r w:rsidRPr="00606EA3">
        <w:rPr>
          <w:rFonts w:hint="cs"/>
          <w:rtl/>
        </w:rPr>
        <w:t xml:space="preserve">הסוגיות לגבי מקרי העבר. יש לנו סוגיה של אינוס </w:t>
      </w:r>
      <w:bookmarkStart w:id="26" w:name="_ETM_Q1_714436"/>
      <w:bookmarkEnd w:id="26"/>
      <w:r w:rsidRPr="00606EA3">
        <w:rPr>
          <w:rFonts w:hint="cs"/>
          <w:rtl/>
        </w:rPr>
        <w:t>קטין – הבקשה היא לגבי שאר הילדים. ויש סוגיה בה אני מכיר את עמדת הממשלה אבל עדיין ארצה לדבר</w:t>
      </w:r>
      <w:bookmarkStart w:id="27" w:name="_ETM_Q1_729307"/>
      <w:bookmarkEnd w:id="27"/>
      <w:r w:rsidRPr="00606EA3">
        <w:rPr>
          <w:rFonts w:hint="cs"/>
          <w:rtl/>
        </w:rPr>
        <w:t xml:space="preserve"> עליה וגם נשמע עוד כמה דוברים, אולי נצליח לשכנע פה </w:t>
      </w:r>
      <w:bookmarkStart w:id="28" w:name="_ETM_Q1_734257"/>
      <w:bookmarkEnd w:id="28"/>
      <w:r w:rsidRPr="00606EA3">
        <w:rPr>
          <w:rFonts w:hint="cs"/>
          <w:rtl/>
        </w:rPr>
        <w:t>את הממשלה, לגבי המדרג בעבירות הנמוכות. נשאיר את זה כסוגיה אחרונה.</w:t>
      </w:r>
    </w:p>
    <w:p w:rsidR="00606EA3" w:rsidRPr="00606EA3" w:rsidRDefault="00606EA3" w:rsidP="00606EA3">
      <w:pPr>
        <w:rPr>
          <w:rtl/>
        </w:rPr>
      </w:pPr>
      <w:bookmarkStart w:id="29" w:name="_ETM_Q1_742221"/>
      <w:bookmarkStart w:id="30" w:name="_ETM_Q1_742307"/>
      <w:bookmarkEnd w:id="29"/>
      <w:bookmarkEnd w:id="30"/>
    </w:p>
    <w:p w:rsidR="00606EA3" w:rsidRPr="00606EA3" w:rsidRDefault="00606EA3" w:rsidP="00606EA3">
      <w:pPr>
        <w:rPr>
          <w:rtl/>
        </w:rPr>
      </w:pPr>
      <w:bookmarkStart w:id="31" w:name="_ETM_Q1_742365"/>
      <w:bookmarkStart w:id="32" w:name="_ETM_Q1_742445"/>
      <w:bookmarkEnd w:id="31"/>
      <w:bookmarkEnd w:id="32"/>
      <w:r w:rsidRPr="00606EA3">
        <w:rPr>
          <w:rFonts w:hint="cs"/>
          <w:rtl/>
        </w:rPr>
        <w:t xml:space="preserve">נתחיל, ברשותכם, עם משרד האוצר שביקשו להתייחס. אסף </w:t>
      </w:r>
      <w:proofErr w:type="spellStart"/>
      <w:r w:rsidRPr="00606EA3">
        <w:rPr>
          <w:rFonts w:hint="cs"/>
          <w:rtl/>
        </w:rPr>
        <w:t>וקסלר</w:t>
      </w:r>
      <w:proofErr w:type="spellEnd"/>
      <w:r w:rsidRPr="00606EA3">
        <w:rPr>
          <w:rFonts w:hint="cs"/>
          <w:rtl/>
        </w:rPr>
        <w:t>, בבקשה.</w:t>
      </w:r>
    </w:p>
    <w:p w:rsidR="00606EA3" w:rsidRPr="00606EA3" w:rsidRDefault="00606EA3" w:rsidP="00606EA3">
      <w:pPr>
        <w:rPr>
          <w:rtl/>
        </w:rPr>
      </w:pPr>
    </w:p>
    <w:p w:rsidR="00606EA3" w:rsidRPr="00606EA3" w:rsidRDefault="00606EA3" w:rsidP="00143743">
      <w:pPr>
        <w:pStyle w:val="afb"/>
        <w:rPr>
          <w:rtl/>
        </w:rPr>
      </w:pPr>
      <w:bookmarkStart w:id="33" w:name="ET_guest_869497_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 xml:space="preserve">אסף </w:t>
      </w:r>
      <w:proofErr w:type="spellStart"/>
      <w:r w:rsidRPr="00606EA3">
        <w:rPr>
          <w:rFonts w:hint="cs"/>
          <w:rtl/>
        </w:rPr>
        <w:t>וקסלר</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33"/>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שלום. לאור סד הזמנים הקצר לא קיבלנו נתונים מלאים </w:t>
      </w:r>
      <w:bookmarkStart w:id="34" w:name="_ETM_Q1_762842"/>
      <w:bookmarkEnd w:id="34"/>
      <w:r w:rsidRPr="00606EA3">
        <w:rPr>
          <w:rFonts w:hint="cs"/>
          <w:rtl/>
        </w:rPr>
        <w:t xml:space="preserve">ממשרד המשפטים אבל קיבלנו איזשהו אומדן ראשוני שהם ביצעו. נאמר </w:t>
      </w:r>
      <w:bookmarkStart w:id="35" w:name="_ETM_Q1_768117"/>
      <w:bookmarkEnd w:id="35"/>
      <w:r w:rsidRPr="00606EA3">
        <w:rPr>
          <w:rFonts w:hint="cs"/>
          <w:rtl/>
        </w:rPr>
        <w:t xml:space="preserve">לנו שההצעה צפויה לעלות כחצי מיליון שקלים. לאור זה </w:t>
      </w:r>
      <w:bookmarkStart w:id="36" w:name="_ETM_Q1_772734"/>
      <w:bookmarkEnd w:id="36"/>
      <w:r w:rsidRPr="00606EA3">
        <w:rPr>
          <w:rFonts w:hint="cs"/>
          <w:rtl/>
        </w:rPr>
        <w:t xml:space="preserve">שאנחנו נמצאים בתקציב המשכי ואין מקור תקציבי לצורך הזה, </w:t>
      </w:r>
      <w:bookmarkStart w:id="37" w:name="_ETM_Q1_777506"/>
      <w:bookmarkEnd w:id="37"/>
      <w:r w:rsidRPr="00606EA3">
        <w:rPr>
          <w:rFonts w:hint="cs"/>
          <w:rtl/>
        </w:rPr>
        <w:t xml:space="preserve">אנחנו מבקשים שמשרד המשפטים יבצע פעולה מאזנת לצורך מימון ההוצאה </w:t>
      </w:r>
      <w:bookmarkStart w:id="38" w:name="_ETM_Q1_784484"/>
      <w:bookmarkEnd w:id="38"/>
      <w:r w:rsidRPr="00606EA3">
        <w:rPr>
          <w:rFonts w:hint="cs"/>
          <w:rtl/>
        </w:rPr>
        <w:t xml:space="preserve">כאמור. זה נגזר מסעיף 40א לחוק יסודות התקציב, </w:t>
      </w:r>
      <w:bookmarkStart w:id="39" w:name="_ETM_Q1_792335"/>
      <w:bookmarkEnd w:id="39"/>
      <w:r w:rsidRPr="00606EA3">
        <w:rPr>
          <w:rFonts w:hint="cs"/>
          <w:rtl/>
        </w:rPr>
        <w:t>שמדבר על זה שממשלה לא יכולה לתמוך בהצעת חוק שיש לה עלויות תקציביות בלא ביצוע פעולה מאזנת.</w:t>
      </w:r>
      <w:bookmarkStart w:id="40" w:name="_ETM_Q1_803482"/>
      <w:bookmarkEnd w:id="40"/>
    </w:p>
    <w:p w:rsidR="00606EA3" w:rsidRPr="00606EA3" w:rsidRDefault="00606EA3" w:rsidP="00606EA3">
      <w:pPr>
        <w:rPr>
          <w:rtl/>
        </w:rPr>
      </w:pPr>
      <w:bookmarkStart w:id="41" w:name="_ETM_Q1_803546"/>
      <w:bookmarkEnd w:id="41"/>
    </w:p>
    <w:p w:rsidR="00606EA3" w:rsidRPr="00606EA3" w:rsidRDefault="00606EA3" w:rsidP="00143743">
      <w:pPr>
        <w:pStyle w:val="af8"/>
        <w:rPr>
          <w:rtl/>
        </w:rPr>
      </w:pPr>
      <w:bookmarkStart w:id="42" w:name="_ETM_Q1_803595"/>
      <w:bookmarkStart w:id="43" w:name="_ETM_Q1_803653"/>
      <w:bookmarkStart w:id="44" w:name="ET_yor_5520_149"/>
      <w:bookmarkEnd w:id="42"/>
      <w:bookmarkEnd w:id="4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משר המשפטים, בבקשה.</w:t>
      </w:r>
    </w:p>
    <w:p w:rsidR="00606EA3" w:rsidRPr="00606EA3" w:rsidRDefault="00606EA3" w:rsidP="00606EA3">
      <w:pPr>
        <w:rPr>
          <w:rtl/>
        </w:rPr>
      </w:pPr>
    </w:p>
    <w:p w:rsidR="00606EA3" w:rsidRPr="00606EA3" w:rsidRDefault="00606EA3" w:rsidP="00143743">
      <w:pPr>
        <w:pStyle w:val="afb"/>
        <w:rPr>
          <w:rtl/>
        </w:rPr>
      </w:pPr>
      <w:bookmarkStart w:id="45" w:name="ET_guest_684917_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45"/>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ההערכה שאנחנו ביצענו </w:t>
      </w:r>
      <w:bookmarkStart w:id="46" w:name="_ETM_Q1_821471"/>
      <w:bookmarkEnd w:id="46"/>
      <w:r w:rsidRPr="00606EA3">
        <w:rPr>
          <w:rFonts w:hint="cs"/>
          <w:rtl/>
        </w:rPr>
        <w:t xml:space="preserve">שאליה מתייחס האוצר – יש פה חוסר גדול מאוד </w:t>
      </w:r>
      <w:bookmarkStart w:id="47" w:name="_ETM_Q1_825356"/>
      <w:bookmarkEnd w:id="47"/>
      <w:r w:rsidRPr="00606EA3">
        <w:rPr>
          <w:rFonts w:hint="cs"/>
          <w:rtl/>
        </w:rPr>
        <w:t xml:space="preserve">בנתונים. כמו שגם הוצג, אנחנו לא יודעים אם בין התיקים, </w:t>
      </w:r>
      <w:bookmarkStart w:id="48" w:name="_ETM_Q1_828471"/>
      <w:bookmarkEnd w:id="48"/>
      <w:r w:rsidRPr="00606EA3">
        <w:rPr>
          <w:rFonts w:hint="cs"/>
          <w:rtl/>
        </w:rPr>
        <w:t>כמה תיקים הם על עבירות בתוך המשפחה, מתוך התיקים האלה</w:t>
      </w:r>
      <w:bookmarkStart w:id="49" w:name="_ETM_Q1_831607"/>
      <w:bookmarkEnd w:id="49"/>
      <w:r w:rsidRPr="00606EA3">
        <w:rPr>
          <w:rFonts w:hint="cs"/>
          <w:rtl/>
        </w:rPr>
        <w:t xml:space="preserve"> בכמה תתבקש על-ידי הפוגע להחזיר לו את האפוטרופסות.</w:t>
      </w:r>
    </w:p>
    <w:p w:rsidR="00606EA3" w:rsidRPr="00606EA3" w:rsidRDefault="00606EA3" w:rsidP="00606EA3">
      <w:pPr>
        <w:rPr>
          <w:rtl/>
        </w:rPr>
      </w:pPr>
      <w:bookmarkStart w:id="50" w:name="_ETM_Q1_841988"/>
      <w:bookmarkEnd w:id="50"/>
    </w:p>
    <w:p w:rsidR="00606EA3" w:rsidRPr="00606EA3" w:rsidRDefault="00606EA3" w:rsidP="00606EA3">
      <w:pPr>
        <w:rPr>
          <w:rtl/>
        </w:rPr>
      </w:pPr>
      <w:bookmarkStart w:id="51" w:name="_ETM_Q1_842147"/>
      <w:bookmarkStart w:id="52" w:name="_ETM_Q1_842166"/>
      <w:bookmarkStart w:id="53" w:name="_ETM_Q1_842213"/>
      <w:bookmarkEnd w:id="51"/>
      <w:bookmarkEnd w:id="52"/>
      <w:bookmarkEnd w:id="53"/>
      <w:r w:rsidRPr="00606EA3">
        <w:rPr>
          <w:rFonts w:hint="cs"/>
          <w:rtl/>
        </w:rPr>
        <w:t xml:space="preserve">לכן ההערכה </w:t>
      </w:r>
      <w:bookmarkStart w:id="54" w:name="_ETM_Q1_843649"/>
      <w:bookmarkEnd w:id="54"/>
      <w:r w:rsidRPr="00606EA3">
        <w:rPr>
          <w:rFonts w:hint="cs"/>
          <w:rtl/>
        </w:rPr>
        <w:t xml:space="preserve">שהאוצר הציג </w:t>
      </w:r>
      <w:r w:rsidRPr="00606EA3">
        <w:t>–</w:t>
      </w:r>
      <w:r w:rsidRPr="00606EA3">
        <w:rPr>
          <w:rFonts w:hint="cs"/>
          <w:rtl/>
        </w:rPr>
        <w:t xml:space="preserve"> היקף החשיפה שאנחנו חשבנו שהוא יכול להיות </w:t>
      </w:r>
      <w:bookmarkStart w:id="55" w:name="_ETM_Q1_850228"/>
      <w:bookmarkEnd w:id="55"/>
      <w:r w:rsidRPr="00606EA3">
        <w:rPr>
          <w:rFonts w:hint="cs"/>
          <w:rtl/>
        </w:rPr>
        <w:t xml:space="preserve">אפשרי זה לאו דווקא התוצאה שתתממש. בכל מקרה, אנחנו במשרד </w:t>
      </w:r>
      <w:bookmarkStart w:id="56" w:name="_ETM_Q1_855657"/>
      <w:bookmarkEnd w:id="56"/>
      <w:r w:rsidRPr="00606EA3">
        <w:rPr>
          <w:rFonts w:hint="cs"/>
          <w:rtl/>
        </w:rPr>
        <w:t>המשפטים ובסיוע המשפטי הסכמנו שבמצב התקציבי הנוכחי אנחנו יכולים לספוג את התיקים מכאן והלאה. ברגע שאנחנו הולכים אח</w:t>
      </w:r>
      <w:bookmarkStart w:id="57" w:name="_ETM_Q1_864076"/>
      <w:bookmarkEnd w:id="57"/>
      <w:r w:rsidRPr="00606EA3">
        <w:rPr>
          <w:rFonts w:hint="cs"/>
          <w:rtl/>
        </w:rPr>
        <w:t xml:space="preserve">ורה, זו חשיפה שהמשרד כרגע לא יכול לשאת בה ולכן </w:t>
      </w:r>
      <w:bookmarkStart w:id="58" w:name="_ETM_Q1_868332"/>
      <w:bookmarkEnd w:id="58"/>
      <w:r w:rsidRPr="00606EA3">
        <w:rPr>
          <w:rFonts w:hint="cs"/>
          <w:rtl/>
        </w:rPr>
        <w:t>אנחנו תלויים בהחלטת האוצר.</w:t>
      </w:r>
    </w:p>
    <w:p w:rsidR="00606EA3" w:rsidRPr="00606EA3" w:rsidRDefault="00606EA3" w:rsidP="00606EA3">
      <w:pPr>
        <w:rPr>
          <w:rtl/>
        </w:rPr>
      </w:pPr>
    </w:p>
    <w:p w:rsidR="00606EA3" w:rsidRPr="00606EA3" w:rsidRDefault="00606EA3" w:rsidP="00143743">
      <w:pPr>
        <w:pStyle w:val="af8"/>
        <w:rPr>
          <w:rtl/>
        </w:rPr>
      </w:pPr>
      <w:bookmarkStart w:id="59" w:name="ET_yor_5520_15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כשאנחנו מדברים על תיקי העבר?</w:t>
      </w:r>
      <w:bookmarkStart w:id="60" w:name="_ETM_Q1_874786"/>
      <w:bookmarkEnd w:id="60"/>
    </w:p>
    <w:p w:rsidR="00606EA3" w:rsidRPr="00606EA3" w:rsidRDefault="00606EA3" w:rsidP="00606EA3">
      <w:pPr>
        <w:rPr>
          <w:rtl/>
          <w:lang w:eastAsia="he-IL"/>
        </w:rPr>
      </w:pPr>
      <w:bookmarkStart w:id="61" w:name="_ETM_Q1_874857"/>
      <w:bookmarkEnd w:id="61"/>
    </w:p>
    <w:p w:rsidR="00606EA3" w:rsidRPr="00606EA3" w:rsidRDefault="00606EA3" w:rsidP="00143743">
      <w:pPr>
        <w:pStyle w:val="afb"/>
        <w:rPr>
          <w:rtl/>
          <w:lang w:eastAsia="he-IL"/>
        </w:rPr>
      </w:pPr>
      <w:bookmarkStart w:id="62" w:name="_ETM_Q1_874913"/>
      <w:bookmarkStart w:id="63" w:name="_ETM_Q1_874986"/>
      <w:bookmarkStart w:id="64" w:name="ET_guest_684917_151"/>
      <w:bookmarkEnd w:id="62"/>
      <w:bookmarkEnd w:id="6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תיקי העבר. בכל מקרה, אני רוצה לחדד שגם בתיקי העבר, מי שעומד במבחן הזכאות הכלכלית יקבל סיוע משפטי.</w:t>
      </w:r>
    </w:p>
    <w:p w:rsidR="00606EA3" w:rsidRPr="00606EA3" w:rsidRDefault="00606EA3" w:rsidP="00606EA3">
      <w:pPr>
        <w:rPr>
          <w:rtl/>
        </w:rPr>
      </w:pPr>
    </w:p>
    <w:p w:rsidR="00606EA3" w:rsidRPr="00606EA3" w:rsidRDefault="00606EA3" w:rsidP="00143743">
      <w:pPr>
        <w:pStyle w:val="af8"/>
        <w:rPr>
          <w:rtl/>
        </w:rPr>
      </w:pPr>
      <w:bookmarkStart w:id="65" w:name="ET_yor_5520_15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5"/>
    </w:p>
    <w:p w:rsidR="00606EA3" w:rsidRPr="00606EA3" w:rsidRDefault="00606EA3" w:rsidP="00606EA3">
      <w:pPr>
        <w:keepNext/>
        <w:ind w:firstLine="0"/>
        <w:rPr>
          <w:rtl/>
          <w:lang w:eastAsia="he-IL"/>
        </w:rPr>
      </w:pPr>
    </w:p>
    <w:p w:rsidR="00606EA3" w:rsidRDefault="00606EA3" w:rsidP="00606EA3">
      <w:pPr>
        <w:rPr>
          <w:rtl/>
          <w:lang w:eastAsia="he-IL"/>
        </w:rPr>
      </w:pPr>
      <w:bookmarkStart w:id="66" w:name="_ETM_Q1_885086"/>
      <w:bookmarkEnd w:id="66"/>
      <w:r w:rsidRPr="00606EA3">
        <w:rPr>
          <w:rFonts w:hint="cs"/>
          <w:rtl/>
          <w:lang w:eastAsia="he-IL"/>
        </w:rPr>
        <w:t xml:space="preserve">מה כרגע בנוסח </w:t>
      </w:r>
      <w:bookmarkStart w:id="67" w:name="_ETM_Q1_886829"/>
      <w:bookmarkEnd w:id="67"/>
      <w:r w:rsidRPr="00606EA3">
        <w:rPr>
          <w:rFonts w:hint="cs"/>
          <w:rtl/>
          <w:lang w:eastAsia="he-IL"/>
        </w:rPr>
        <w:t>שלנו?</w:t>
      </w:r>
    </w:p>
    <w:p w:rsidR="00C2756F" w:rsidRDefault="00C2756F" w:rsidP="00606EA3">
      <w:pPr>
        <w:rPr>
          <w:rtl/>
          <w:lang w:eastAsia="he-IL"/>
        </w:rPr>
      </w:pPr>
    </w:p>
    <w:p w:rsidR="00C2756F" w:rsidRPr="00606EA3" w:rsidRDefault="00C2756F" w:rsidP="00606EA3">
      <w:pPr>
        <w:rPr>
          <w:rtl/>
          <w:lang w:eastAsia="he-IL"/>
        </w:rPr>
      </w:pPr>
    </w:p>
    <w:p w:rsidR="00606EA3" w:rsidRPr="00606EA3" w:rsidRDefault="00606EA3" w:rsidP="00143743">
      <w:pPr>
        <w:pStyle w:val="a5"/>
        <w:rPr>
          <w:rtl/>
        </w:rPr>
      </w:pPr>
      <w:bookmarkStart w:id="68" w:name="ET_speaker_ענת_מימון_6"/>
      <w:r w:rsidRPr="00143743">
        <w:rPr>
          <w:rStyle w:val="TagStyle"/>
          <w:rFonts w:hint="cs"/>
          <w:rtl/>
        </w:rPr>
        <w:lastRenderedPageBreak/>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8"/>
    </w:p>
    <w:p w:rsidR="00606EA3" w:rsidRPr="00606EA3" w:rsidRDefault="00606EA3" w:rsidP="00606EA3">
      <w:pPr>
        <w:keepNext/>
        <w:ind w:firstLine="0"/>
        <w:rPr>
          <w:rtl/>
          <w:lang w:eastAsia="he-IL"/>
        </w:rPr>
      </w:pPr>
    </w:p>
    <w:p w:rsidR="00606EA3" w:rsidRPr="00606EA3" w:rsidRDefault="00606EA3" w:rsidP="00606EA3">
      <w:pPr>
        <w:rPr>
          <w:rtl/>
        </w:rPr>
      </w:pPr>
      <w:r w:rsidRPr="00606EA3">
        <w:rPr>
          <w:rFonts w:hint="cs"/>
          <w:rtl/>
        </w:rPr>
        <w:t xml:space="preserve">לגבי העבר קבענו – אני מפרידה בין שני מצבים: מי שכבר הורשע, קבענו שלגביו צריך ליזום בקשה – עוד מעט אני </w:t>
      </w:r>
      <w:bookmarkStart w:id="69" w:name="_ETM_Q1_895974"/>
      <w:bookmarkEnd w:id="69"/>
      <w:r w:rsidRPr="00606EA3">
        <w:rPr>
          <w:rFonts w:hint="cs"/>
          <w:rtl/>
        </w:rPr>
        <w:t>אציג מי, בין אם המשפחה ובין אם היועץ המשפטי לממשלה</w:t>
      </w:r>
      <w:bookmarkStart w:id="70" w:name="_ETM_Q1_899460"/>
      <w:bookmarkEnd w:id="70"/>
      <w:r w:rsidRPr="00606EA3">
        <w:rPr>
          <w:rFonts w:hint="cs"/>
          <w:rtl/>
        </w:rPr>
        <w:t xml:space="preserve"> </w:t>
      </w:r>
      <w:r w:rsidRPr="00606EA3">
        <w:t>–</w:t>
      </w:r>
      <w:r w:rsidRPr="00606EA3">
        <w:rPr>
          <w:rFonts w:hint="cs"/>
          <w:rtl/>
        </w:rPr>
        <w:t xml:space="preserve"> כדי לשלול את האפוטרופסות.</w:t>
      </w:r>
    </w:p>
    <w:p w:rsidR="00606EA3" w:rsidRPr="00606EA3" w:rsidRDefault="00606EA3" w:rsidP="00606EA3">
      <w:pPr>
        <w:rPr>
          <w:rtl/>
        </w:rPr>
      </w:pPr>
    </w:p>
    <w:p w:rsidR="00606EA3" w:rsidRPr="00606EA3" w:rsidRDefault="00606EA3" w:rsidP="00606EA3">
      <w:pPr>
        <w:rPr>
          <w:rtl/>
        </w:rPr>
      </w:pPr>
      <w:r w:rsidRPr="00606EA3">
        <w:rPr>
          <w:rFonts w:hint="cs"/>
          <w:rtl/>
        </w:rPr>
        <w:t xml:space="preserve">מי שכרגע מתנהל נגדו כתב אישום, במקרה הזה תימסר לו הודעה ותישלל לו האפוטרופסות ואז הוא יוכל להגיש בקשה לפי </w:t>
      </w:r>
      <w:bookmarkStart w:id="71" w:name="_ETM_Q1_910252"/>
      <w:bookmarkEnd w:id="71"/>
      <w:r w:rsidRPr="00606EA3">
        <w:rPr>
          <w:rFonts w:hint="cs"/>
          <w:rtl/>
        </w:rPr>
        <w:t xml:space="preserve">סעיף קטן (ד) שזה קיים. במקרים האלה, לא את </w:t>
      </w:r>
      <w:bookmarkStart w:id="72" w:name="_ETM_Q1_915731"/>
      <w:bookmarkEnd w:id="72"/>
      <w:r w:rsidRPr="00606EA3">
        <w:rPr>
          <w:rFonts w:hint="cs"/>
          <w:rtl/>
        </w:rPr>
        <w:t>הסיוע המשפטי כפי שקבענו פה לגבי הצדדים האחרים, המשפחה.</w:t>
      </w:r>
    </w:p>
    <w:p w:rsidR="00606EA3" w:rsidRPr="00606EA3" w:rsidRDefault="00606EA3" w:rsidP="00606EA3">
      <w:pPr>
        <w:rPr>
          <w:rtl/>
        </w:rPr>
      </w:pPr>
    </w:p>
    <w:p w:rsidR="00606EA3" w:rsidRPr="00606EA3" w:rsidRDefault="00606EA3" w:rsidP="00143743">
      <w:pPr>
        <w:pStyle w:val="afb"/>
        <w:rPr>
          <w:rtl/>
        </w:rPr>
      </w:pPr>
      <w:bookmarkStart w:id="73" w:name="ET_guest_684917_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73"/>
    </w:p>
    <w:p w:rsidR="00606EA3" w:rsidRPr="00606EA3" w:rsidRDefault="00606EA3" w:rsidP="00606EA3">
      <w:pPr>
        <w:rPr>
          <w:rtl/>
        </w:rPr>
      </w:pPr>
    </w:p>
    <w:p w:rsidR="00606EA3" w:rsidRPr="00606EA3" w:rsidRDefault="00606EA3" w:rsidP="00606EA3">
      <w:pPr>
        <w:rPr>
          <w:rtl/>
        </w:rPr>
      </w:pPr>
      <w:r w:rsidRPr="00606EA3">
        <w:rPr>
          <w:rFonts w:hint="cs"/>
          <w:rtl/>
        </w:rPr>
        <w:t xml:space="preserve">- </w:t>
      </w:r>
      <w:bookmarkStart w:id="74" w:name="_ETM_Q1_920460"/>
      <w:bookmarkEnd w:id="74"/>
      <w:r w:rsidRPr="00606EA3">
        <w:rPr>
          <w:rFonts w:hint="cs"/>
          <w:rtl/>
        </w:rPr>
        <w:t xml:space="preserve">- - לגבי המורשעים. לגבי מי שנאשם וכרגע מתנהל נגדו הליך, </w:t>
      </w:r>
      <w:bookmarkStart w:id="75" w:name="_ETM_Q1_924135"/>
      <w:bookmarkEnd w:id="75"/>
      <w:r w:rsidRPr="00606EA3">
        <w:rPr>
          <w:rFonts w:hint="cs"/>
          <w:rtl/>
        </w:rPr>
        <w:t xml:space="preserve">זה חלק ממה שהסכמנו לקחת על עצמנו. זה רק לגבי </w:t>
      </w:r>
      <w:bookmarkStart w:id="76" w:name="_ETM_Q1_930136"/>
      <w:bookmarkEnd w:id="76"/>
      <w:r w:rsidRPr="00606EA3">
        <w:rPr>
          <w:rFonts w:hint="cs"/>
          <w:rtl/>
        </w:rPr>
        <w:t>פתיחה של תיק מהעבר.</w:t>
      </w:r>
    </w:p>
    <w:p w:rsidR="00606EA3" w:rsidRPr="00606EA3" w:rsidRDefault="00606EA3" w:rsidP="00606EA3">
      <w:pPr>
        <w:rPr>
          <w:rtl/>
        </w:rPr>
      </w:pPr>
    </w:p>
    <w:p w:rsidR="00606EA3" w:rsidRPr="00606EA3" w:rsidRDefault="00606EA3" w:rsidP="00143743">
      <w:pPr>
        <w:pStyle w:val="af8"/>
        <w:rPr>
          <w:rtl/>
        </w:rPr>
      </w:pPr>
      <w:bookmarkStart w:id="77" w:name="ET_yor_5520_15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7"/>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הסיוע המשפטי שאני ביקשתי הוא לקורבנות. לצערי, העבריינים גם ככה מקבלים את הסיוע המשפטי כשהם נמצאים בכלא.</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78" w:name="ET_guest_684917_15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w:t>
      </w:r>
      <w:bookmarkStart w:id="79" w:name="_ETM_Q1_940486"/>
      <w:bookmarkEnd w:id="79"/>
      <w:r w:rsidRPr="00606EA3">
        <w:rPr>
          <w:rFonts w:hint="cs"/>
          <w:rtl/>
          <w:lang w:eastAsia="he-IL"/>
        </w:rPr>
        <w:t>שמחה שהם מקבלים את הסיוע המשפטי.</w:t>
      </w:r>
    </w:p>
    <w:p w:rsidR="00606EA3" w:rsidRPr="00606EA3" w:rsidRDefault="00606EA3" w:rsidP="00606EA3">
      <w:pPr>
        <w:rPr>
          <w:rtl/>
          <w:lang w:eastAsia="he-IL"/>
        </w:rPr>
      </w:pPr>
    </w:p>
    <w:p w:rsidR="00606EA3" w:rsidRPr="00606EA3" w:rsidRDefault="00606EA3" w:rsidP="00143743">
      <w:pPr>
        <w:pStyle w:val="af8"/>
        <w:rPr>
          <w:rtl/>
        </w:rPr>
      </w:pPr>
      <w:bookmarkStart w:id="80" w:name="_ETM_Q1_942732"/>
      <w:bookmarkStart w:id="81" w:name="_ETM_Q1_942832"/>
      <w:bookmarkStart w:id="82" w:name="ET_yor_5520_155"/>
      <w:bookmarkEnd w:id="80"/>
      <w:bookmarkEnd w:id="8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2"/>
    </w:p>
    <w:p w:rsidR="00606EA3" w:rsidRPr="00606EA3" w:rsidRDefault="00606EA3" w:rsidP="00606EA3">
      <w:pPr>
        <w:keepNext/>
        <w:ind w:firstLine="0"/>
        <w:rPr>
          <w:rtl/>
          <w:lang w:eastAsia="he-IL"/>
        </w:rPr>
      </w:pPr>
    </w:p>
    <w:p w:rsidR="00606EA3" w:rsidRPr="00606EA3" w:rsidRDefault="00606EA3" w:rsidP="00606EA3">
      <w:pPr>
        <w:rPr>
          <w:lang w:eastAsia="he-IL"/>
        </w:rPr>
      </w:pPr>
      <w:bookmarkStart w:id="83" w:name="_ETM_Q1_943697"/>
      <w:bookmarkEnd w:id="83"/>
      <w:r w:rsidRPr="00606EA3">
        <w:rPr>
          <w:rFonts w:hint="cs"/>
          <w:rtl/>
          <w:lang w:eastAsia="he-IL"/>
        </w:rPr>
        <w:t xml:space="preserve">לא תמיד בהכרח זה נכון </w:t>
      </w:r>
      <w:bookmarkStart w:id="84" w:name="_ETM_Q1_947034"/>
      <w:bookmarkEnd w:id="84"/>
      <w:r w:rsidRPr="00606EA3">
        <w:rPr>
          <w:rFonts w:hint="cs"/>
          <w:rtl/>
          <w:lang w:eastAsia="he-IL"/>
        </w:rPr>
        <w:t>מבחינה כלכלית, אבל זו כבר שאלה אחרת.</w:t>
      </w:r>
    </w:p>
    <w:p w:rsidR="00606EA3" w:rsidRPr="00606EA3" w:rsidRDefault="00606EA3" w:rsidP="00606EA3">
      <w:pPr>
        <w:rPr>
          <w:rtl/>
          <w:lang w:eastAsia="he-IL"/>
        </w:rPr>
      </w:pPr>
    </w:p>
    <w:p w:rsidR="00606EA3" w:rsidRPr="00606EA3" w:rsidRDefault="00606EA3" w:rsidP="00143743">
      <w:pPr>
        <w:pStyle w:val="-"/>
        <w:rPr>
          <w:rtl/>
        </w:rPr>
      </w:pPr>
      <w:bookmarkStart w:id="85" w:name="ET_speakercontinue_684917_15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85"/>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זה לא בדיון הזה. </w:t>
      </w:r>
      <w:bookmarkStart w:id="86" w:name="_ETM_Q1_954238"/>
      <w:bookmarkEnd w:id="86"/>
      <w:r w:rsidRPr="00606EA3">
        <w:rPr>
          <w:rFonts w:hint="cs"/>
          <w:rtl/>
          <w:lang w:eastAsia="he-IL"/>
        </w:rPr>
        <w:t>הפוגע יקבל לפי מבחן זכאות כלכלית, ההורה האחר והקטין מעל גיל 14, מכאן ואילך, מי שנמצא בשלב כתב אישום והלאה - - -</w:t>
      </w:r>
    </w:p>
    <w:p w:rsidR="00606EA3" w:rsidRPr="00606EA3" w:rsidRDefault="00606EA3" w:rsidP="00606EA3">
      <w:pPr>
        <w:rPr>
          <w:rtl/>
          <w:lang w:eastAsia="he-IL"/>
        </w:rPr>
      </w:pPr>
      <w:bookmarkStart w:id="87" w:name="_ETM_Q1_965081"/>
      <w:bookmarkStart w:id="88" w:name="_ETM_Q1_965156"/>
      <w:bookmarkEnd w:id="87"/>
      <w:bookmarkEnd w:id="88"/>
    </w:p>
    <w:p w:rsidR="00606EA3" w:rsidRPr="00606EA3" w:rsidRDefault="00606EA3" w:rsidP="00143743">
      <w:pPr>
        <w:pStyle w:val="af8"/>
        <w:rPr>
          <w:rtl/>
        </w:rPr>
      </w:pPr>
      <w:bookmarkStart w:id="89" w:name="_ETM_Q1_965241"/>
      <w:bookmarkStart w:id="90" w:name="_ETM_Q1_965295"/>
      <w:bookmarkStart w:id="91" w:name="ET_yor_5520_157"/>
      <w:bookmarkEnd w:id="89"/>
      <w:bookmarkEnd w:id="9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1"/>
    </w:p>
    <w:p w:rsidR="00606EA3" w:rsidRPr="00606EA3" w:rsidRDefault="00606EA3" w:rsidP="00606EA3">
      <w:pPr>
        <w:keepNext/>
        <w:ind w:firstLine="0"/>
        <w:rPr>
          <w:rtl/>
          <w:lang w:eastAsia="he-IL"/>
        </w:rPr>
      </w:pPr>
    </w:p>
    <w:p w:rsidR="00606EA3" w:rsidRPr="00606EA3" w:rsidRDefault="00606EA3" w:rsidP="00606EA3">
      <w:pPr>
        <w:rPr>
          <w:lang w:eastAsia="he-IL"/>
        </w:rPr>
      </w:pPr>
      <w:bookmarkStart w:id="92" w:name="_ETM_Q1_966084"/>
      <w:bookmarkEnd w:id="92"/>
      <w:r w:rsidRPr="00606EA3">
        <w:rPr>
          <w:rFonts w:hint="cs"/>
          <w:rtl/>
          <w:lang w:eastAsia="he-IL"/>
        </w:rPr>
        <w:t>מי שמנהל היום כתב אישום ואילך, יקבל ס</w:t>
      </w:r>
      <w:bookmarkStart w:id="93" w:name="_ETM_Q1_967982"/>
      <w:bookmarkEnd w:id="93"/>
      <w:r w:rsidRPr="00606EA3">
        <w:rPr>
          <w:rFonts w:hint="cs"/>
          <w:rtl/>
          <w:lang w:eastAsia="he-IL"/>
        </w:rPr>
        <w:t>יוע ללא בדיקה כלכלית.</w:t>
      </w:r>
    </w:p>
    <w:p w:rsidR="00606EA3" w:rsidRPr="00606EA3" w:rsidRDefault="00606EA3" w:rsidP="00606EA3">
      <w:pPr>
        <w:rPr>
          <w:rtl/>
          <w:lang w:eastAsia="he-IL"/>
        </w:rPr>
      </w:pPr>
      <w:bookmarkStart w:id="94" w:name="_ETM_Q1_970617"/>
      <w:bookmarkStart w:id="95" w:name="_ETM_Q1_970731"/>
      <w:bookmarkStart w:id="96" w:name="_ETM_Q1_970762"/>
      <w:bookmarkEnd w:id="94"/>
      <w:bookmarkEnd w:id="95"/>
      <w:bookmarkEnd w:id="96"/>
    </w:p>
    <w:p w:rsidR="00606EA3" w:rsidRPr="00606EA3" w:rsidRDefault="00606EA3" w:rsidP="00143743">
      <w:pPr>
        <w:pStyle w:val="-"/>
        <w:rPr>
          <w:rtl/>
        </w:rPr>
      </w:pPr>
      <w:bookmarkStart w:id="97" w:name="_ETM_Q1_970860"/>
      <w:bookmarkStart w:id="98" w:name="ET_speakercontinue_684917_158"/>
      <w:bookmarkEnd w:id="97"/>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98"/>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מי שהורשע כבר ונפתח בעניינו עכשיו הליך </w:t>
      </w:r>
      <w:bookmarkStart w:id="99" w:name="_ETM_Q1_975571"/>
      <w:bookmarkEnd w:id="99"/>
      <w:r w:rsidRPr="00606EA3">
        <w:rPr>
          <w:rFonts w:hint="cs"/>
          <w:rtl/>
          <w:lang w:eastAsia="he-IL"/>
        </w:rPr>
        <w:t>חדש, יקבל רק לפי מבחן הזכאות הכלכלית.</w:t>
      </w:r>
    </w:p>
    <w:p w:rsidR="00606EA3" w:rsidRPr="00606EA3" w:rsidRDefault="00606EA3" w:rsidP="00606EA3">
      <w:pPr>
        <w:rPr>
          <w:rtl/>
          <w:lang w:eastAsia="he-IL"/>
        </w:rPr>
      </w:pPr>
      <w:bookmarkStart w:id="100" w:name="_ETM_Q1_978984"/>
      <w:bookmarkStart w:id="101" w:name="_ETM_Q1_979058"/>
      <w:bookmarkEnd w:id="100"/>
      <w:bookmarkEnd w:id="101"/>
    </w:p>
    <w:p w:rsidR="00606EA3" w:rsidRPr="00606EA3" w:rsidRDefault="00606EA3" w:rsidP="00143743">
      <w:pPr>
        <w:pStyle w:val="af8"/>
        <w:rPr>
          <w:rtl/>
        </w:rPr>
      </w:pPr>
      <w:bookmarkStart w:id="102" w:name="_ETM_Q1_979128"/>
      <w:bookmarkStart w:id="103" w:name="_ETM_Q1_979213"/>
      <w:bookmarkStart w:id="104" w:name="ET_yor_5520_159"/>
      <w:bookmarkEnd w:id="102"/>
      <w:bookmarkEnd w:id="10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4"/>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נשמע לי סביר. חבר </w:t>
      </w:r>
      <w:bookmarkStart w:id="105" w:name="_ETM_Q1_996624"/>
      <w:bookmarkEnd w:id="105"/>
      <w:r w:rsidRPr="00606EA3">
        <w:rPr>
          <w:rFonts w:hint="cs"/>
          <w:rtl/>
          <w:lang w:eastAsia="he-IL"/>
        </w:rPr>
        <w:t xml:space="preserve">הכנסת סער וחברת הכנסת פרידמן, הנושא הזה מקובל עליכם? אנחנו מדברים על הסיוע המשפטי למשפחות. העיקרון של הסיוע המשפטי, אני ביקשתי, כשנדרשת פניה </w:t>
      </w:r>
      <w:bookmarkStart w:id="106" w:name="_ETM_Q1_1015996"/>
      <w:bookmarkEnd w:id="106"/>
      <w:r w:rsidRPr="00606EA3">
        <w:rPr>
          <w:rFonts w:hint="cs"/>
          <w:rtl/>
          <w:lang w:eastAsia="he-IL"/>
        </w:rPr>
        <w:t xml:space="preserve">או הגנה על משפחת הקורבן בנושא הזה של האפוטרופסות, </w:t>
      </w:r>
      <w:bookmarkStart w:id="107" w:name="_ETM_Q1_1021792"/>
      <w:bookmarkEnd w:id="107"/>
      <w:r w:rsidRPr="00606EA3">
        <w:rPr>
          <w:rFonts w:hint="cs"/>
          <w:rtl/>
          <w:lang w:eastAsia="he-IL"/>
        </w:rPr>
        <w:t xml:space="preserve">שיהיה סיוע ושלא יצטרכו להתחיל לגרור אותם גם בהליכים, אפרופו הוספת הסעיף </w:t>
      </w:r>
      <w:bookmarkStart w:id="108" w:name="_ETM_Q1_1030092"/>
      <w:bookmarkEnd w:id="108"/>
      <w:r w:rsidRPr="00606EA3">
        <w:rPr>
          <w:rFonts w:hint="cs"/>
          <w:rtl/>
          <w:lang w:eastAsia="he-IL"/>
        </w:rPr>
        <w:t>שמאפשר - - -</w:t>
      </w:r>
    </w:p>
    <w:p w:rsidR="00606EA3" w:rsidRPr="00606EA3" w:rsidRDefault="00606EA3" w:rsidP="00606EA3">
      <w:pPr>
        <w:rPr>
          <w:rtl/>
          <w:lang w:eastAsia="he-IL"/>
        </w:rPr>
      </w:pPr>
    </w:p>
    <w:p w:rsidR="00606EA3" w:rsidRPr="00606EA3" w:rsidRDefault="00606EA3" w:rsidP="00143743">
      <w:pPr>
        <w:pStyle w:val="-"/>
        <w:rPr>
          <w:rtl/>
        </w:rPr>
      </w:pPr>
      <w:bookmarkStart w:id="109" w:name="ET_knessetmember_4672_1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0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 צריך לתת את הסיוע המשפטי?</w:t>
      </w:r>
    </w:p>
    <w:p w:rsidR="00606EA3" w:rsidRPr="00606EA3" w:rsidRDefault="00606EA3" w:rsidP="00606EA3">
      <w:pPr>
        <w:rPr>
          <w:rtl/>
          <w:lang w:eastAsia="he-IL"/>
        </w:rPr>
      </w:pPr>
    </w:p>
    <w:p w:rsidR="00606EA3" w:rsidRPr="00606EA3" w:rsidRDefault="00606EA3" w:rsidP="00143743">
      <w:pPr>
        <w:pStyle w:val="af8"/>
        <w:rPr>
          <w:rtl/>
        </w:rPr>
      </w:pPr>
      <w:bookmarkStart w:id="110" w:name="ET_yor_5520_1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הפוגע יושב בבית הסוהר ומקבל סיוע משפטי ופותח בהליך משפטי נגד משפחת הנפגע. </w:t>
      </w:r>
    </w:p>
    <w:p w:rsidR="00606EA3" w:rsidRPr="00606EA3" w:rsidRDefault="00606EA3" w:rsidP="00606EA3">
      <w:pPr>
        <w:rPr>
          <w:rtl/>
          <w:lang w:eastAsia="he-IL"/>
        </w:rPr>
      </w:pPr>
    </w:p>
    <w:p w:rsidR="00606EA3" w:rsidRDefault="00606EA3" w:rsidP="00606EA3">
      <w:pPr>
        <w:rPr>
          <w:rtl/>
          <w:lang w:eastAsia="he-IL"/>
        </w:rPr>
      </w:pPr>
    </w:p>
    <w:p w:rsidR="00C2756F" w:rsidRPr="00606EA3" w:rsidRDefault="00C2756F" w:rsidP="00606EA3">
      <w:pPr>
        <w:rPr>
          <w:rtl/>
          <w:lang w:eastAsia="he-IL"/>
        </w:rPr>
      </w:pPr>
    </w:p>
    <w:p w:rsidR="00606EA3" w:rsidRPr="00606EA3" w:rsidRDefault="00606EA3" w:rsidP="00143743">
      <w:pPr>
        <w:pStyle w:val="-"/>
        <w:rPr>
          <w:rtl/>
        </w:rPr>
      </w:pPr>
      <w:bookmarkStart w:id="111" w:name="ET_knessetmember_4672_12"/>
      <w:r w:rsidRPr="00143743">
        <w:rPr>
          <w:rStyle w:val="TagStyle"/>
          <w:rFonts w:hint="cs"/>
          <w:rtl/>
        </w:rPr>
        <w:lastRenderedPageBreak/>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סיוע משפטי לנפגע,  מקובל עליי.</w:t>
      </w:r>
    </w:p>
    <w:p w:rsidR="00606EA3" w:rsidRPr="00606EA3" w:rsidRDefault="00606EA3" w:rsidP="00606EA3">
      <w:pPr>
        <w:rPr>
          <w:rtl/>
          <w:lang w:eastAsia="he-IL"/>
        </w:rPr>
      </w:pPr>
    </w:p>
    <w:p w:rsidR="00606EA3" w:rsidRPr="00606EA3" w:rsidRDefault="00606EA3" w:rsidP="00143743">
      <w:pPr>
        <w:pStyle w:val="af8"/>
        <w:rPr>
          <w:rtl/>
        </w:rPr>
      </w:pPr>
      <w:bookmarkStart w:id="112" w:name="ET_yor_5520_16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חשוב שתבינו את הפער שעלה פה מהאוצר.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13" w:name="ET_guest_691955_16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3"/>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4" w:name="_ETM_Q1_1055654"/>
      <w:bookmarkEnd w:id="114"/>
      <w:r w:rsidRPr="00606EA3">
        <w:rPr>
          <w:rFonts w:hint="cs"/>
          <w:rtl/>
          <w:lang w:eastAsia="he-IL"/>
        </w:rPr>
        <w:t xml:space="preserve">אני רוצה להדגיש שהפוגע לא בהכרח </w:t>
      </w:r>
      <w:bookmarkStart w:id="115" w:name="_ETM_Q1_1058687"/>
      <w:bookmarkEnd w:id="115"/>
      <w:r w:rsidRPr="00606EA3">
        <w:rPr>
          <w:rFonts w:hint="cs"/>
          <w:rtl/>
          <w:lang w:eastAsia="he-IL"/>
        </w:rPr>
        <w:t>יקבל כי מה שהוא מקבל כסנגוריה זה בהליך הפלילי.</w:t>
      </w:r>
    </w:p>
    <w:p w:rsidR="00606EA3" w:rsidRPr="00606EA3" w:rsidRDefault="00606EA3" w:rsidP="00606EA3">
      <w:pPr>
        <w:rPr>
          <w:rtl/>
          <w:lang w:eastAsia="he-IL"/>
        </w:rPr>
      </w:pPr>
    </w:p>
    <w:p w:rsidR="00606EA3" w:rsidRPr="00606EA3" w:rsidRDefault="00606EA3" w:rsidP="00143743">
      <w:pPr>
        <w:pStyle w:val="af8"/>
        <w:rPr>
          <w:rtl/>
        </w:rPr>
      </w:pPr>
      <w:bookmarkStart w:id="116" w:name="ET_yor_5520_1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הוועדה פחות </w:t>
      </w:r>
      <w:bookmarkStart w:id="117" w:name="_ETM_Q1_1066132"/>
      <w:bookmarkEnd w:id="117"/>
      <w:r w:rsidRPr="00606EA3">
        <w:rPr>
          <w:rFonts w:hint="cs"/>
          <w:rtl/>
          <w:lang w:eastAsia="he-IL"/>
        </w:rPr>
        <w:t>מוטרדת מהעניין הזה.</w:t>
      </w:r>
    </w:p>
    <w:p w:rsidR="00606EA3" w:rsidRPr="00606EA3" w:rsidRDefault="00606EA3" w:rsidP="00606EA3">
      <w:pPr>
        <w:rPr>
          <w:rtl/>
          <w:lang w:eastAsia="he-IL"/>
        </w:rPr>
      </w:pPr>
      <w:bookmarkStart w:id="118" w:name="_ETM_Q1_1070693"/>
      <w:bookmarkStart w:id="119" w:name="_ETM_Q1_1070771"/>
      <w:bookmarkEnd w:id="118"/>
      <w:bookmarkEnd w:id="119"/>
    </w:p>
    <w:p w:rsidR="00606EA3" w:rsidRPr="00606EA3" w:rsidRDefault="00606EA3" w:rsidP="00606EA3">
      <w:pPr>
        <w:rPr>
          <w:rtl/>
          <w:lang w:eastAsia="he-IL"/>
        </w:rPr>
      </w:pPr>
      <w:bookmarkStart w:id="120" w:name="_ETM_Q1_1070837"/>
      <w:bookmarkStart w:id="121" w:name="_ETM_Q1_1070965"/>
      <w:bookmarkEnd w:id="120"/>
      <w:bookmarkEnd w:id="121"/>
      <w:r w:rsidRPr="00606EA3">
        <w:rPr>
          <w:rFonts w:hint="cs"/>
          <w:rtl/>
          <w:lang w:eastAsia="he-IL"/>
        </w:rPr>
        <w:t xml:space="preserve">מי שהיום מתנהל נגדו כתב אישום ומעתה ואיך, </w:t>
      </w:r>
      <w:bookmarkStart w:id="122" w:name="_ETM_Q1_1075355"/>
      <w:bookmarkEnd w:id="122"/>
      <w:r w:rsidRPr="00606EA3">
        <w:rPr>
          <w:rFonts w:hint="cs"/>
          <w:rtl/>
          <w:lang w:eastAsia="he-IL"/>
        </w:rPr>
        <w:t xml:space="preserve">משפחות הקורבנות יקבלו סיוע משפטי. לגבי אלה שהורשעו ויושבים כבר </w:t>
      </w:r>
      <w:bookmarkStart w:id="123" w:name="_ETM_Q1_1081466"/>
      <w:bookmarkEnd w:id="123"/>
      <w:r w:rsidRPr="00606EA3">
        <w:rPr>
          <w:rFonts w:hint="cs"/>
          <w:rtl/>
          <w:lang w:eastAsia="he-IL"/>
        </w:rPr>
        <w:t xml:space="preserve">במאסר, הסיוע המשפטי יינתן רק לפי מבחן הכנסה. בעיניי זה </w:t>
      </w:r>
      <w:bookmarkStart w:id="124" w:name="_ETM_Q1_1086670"/>
      <w:bookmarkEnd w:id="124"/>
      <w:r w:rsidRPr="00606EA3">
        <w:rPr>
          <w:rFonts w:hint="cs"/>
          <w:rtl/>
          <w:lang w:eastAsia="he-IL"/>
        </w:rPr>
        <w:t xml:space="preserve">נשמע סביר כי אחרת אנחנו גם פותחים פה פתח להיקף שאנחנו לא מכירים אותו, אז אני יכול להבין שאי-אפשר לאמוד </w:t>
      </w:r>
      <w:bookmarkStart w:id="125" w:name="_ETM_Q1_1094240"/>
      <w:bookmarkEnd w:id="125"/>
      <w:r w:rsidRPr="00606EA3">
        <w:rPr>
          <w:rFonts w:hint="cs"/>
          <w:rtl/>
          <w:lang w:eastAsia="he-IL"/>
        </w:rPr>
        <w:t xml:space="preserve">את זה אחורה ואני גם מקבל את זה. ברגע שהסיוע המשפטי ניתן לפי מבחן הכנסה, אז מי שבאמת צריך יקבל </w:t>
      </w:r>
      <w:bookmarkStart w:id="126" w:name="_ETM_Q1_1099340"/>
      <w:bookmarkEnd w:id="126"/>
      <w:r w:rsidRPr="00606EA3">
        <w:rPr>
          <w:rFonts w:hint="cs"/>
          <w:rtl/>
          <w:lang w:eastAsia="he-IL"/>
        </w:rPr>
        <w:t>אותו.</w:t>
      </w:r>
    </w:p>
    <w:p w:rsidR="00606EA3" w:rsidRPr="00606EA3" w:rsidRDefault="00606EA3" w:rsidP="00606EA3">
      <w:pPr>
        <w:rPr>
          <w:rtl/>
        </w:rPr>
      </w:pPr>
    </w:p>
    <w:p w:rsidR="00606EA3" w:rsidRPr="00606EA3" w:rsidRDefault="00606EA3" w:rsidP="00143743">
      <w:pPr>
        <w:pStyle w:val="a5"/>
        <w:rPr>
          <w:rtl/>
        </w:rPr>
      </w:pPr>
      <w:bookmarkStart w:id="127" w:name="ET_speaker_6042_1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הסיוע המשפטי הוא רק לעניין שלילת האפוטרופסות.</w:t>
      </w:r>
    </w:p>
    <w:p w:rsidR="00606EA3" w:rsidRPr="00606EA3" w:rsidRDefault="00606EA3" w:rsidP="00606EA3">
      <w:pPr>
        <w:rPr>
          <w:rtl/>
          <w:lang w:eastAsia="he-IL"/>
        </w:rPr>
      </w:pPr>
      <w:bookmarkStart w:id="128" w:name="_ETM_Q1_1104878"/>
      <w:bookmarkStart w:id="129" w:name="_ETM_Q1_1104992"/>
      <w:bookmarkEnd w:id="128"/>
      <w:bookmarkEnd w:id="129"/>
    </w:p>
    <w:p w:rsidR="00606EA3" w:rsidRPr="00606EA3" w:rsidRDefault="00606EA3" w:rsidP="00143743">
      <w:pPr>
        <w:pStyle w:val="af8"/>
        <w:rPr>
          <w:rtl/>
        </w:rPr>
      </w:pPr>
      <w:bookmarkStart w:id="130" w:name="ET_yor_5520_1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3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זה ההליך המשפטי </w:t>
      </w:r>
      <w:bookmarkStart w:id="131" w:name="_ETM_Q1_1106078"/>
      <w:bookmarkEnd w:id="131"/>
      <w:r w:rsidRPr="00606EA3">
        <w:rPr>
          <w:rFonts w:hint="cs"/>
          <w:rtl/>
          <w:lang w:eastAsia="he-IL"/>
        </w:rPr>
        <w:t xml:space="preserve">שעליו אנחנו מדברים פה. לא מדברים פה על ההליך המשפטי </w:t>
      </w:r>
      <w:bookmarkStart w:id="132" w:name="_ETM_Q1_1108792"/>
      <w:bookmarkEnd w:id="132"/>
      <w:r w:rsidRPr="00606EA3">
        <w:rPr>
          <w:rFonts w:hint="cs"/>
          <w:rtl/>
          <w:lang w:eastAsia="he-IL"/>
        </w:rPr>
        <w:t xml:space="preserve">האחר. </w:t>
      </w:r>
      <w:bookmarkStart w:id="133" w:name="_ETM_Q1_1110969"/>
      <w:bookmarkStart w:id="134" w:name="_ETM_Q1_1111039"/>
      <w:bookmarkStart w:id="135" w:name="_ETM_Q1_1111129"/>
      <w:bookmarkStart w:id="136" w:name="_ETM_Q1_1111226"/>
      <w:bookmarkEnd w:id="133"/>
      <w:bookmarkEnd w:id="134"/>
      <w:bookmarkEnd w:id="135"/>
      <w:bookmarkEnd w:id="136"/>
      <w:r w:rsidRPr="00606EA3">
        <w:rPr>
          <w:rFonts w:hint="cs"/>
          <w:rtl/>
          <w:lang w:eastAsia="he-IL"/>
        </w:rPr>
        <w:t>סיימנו את הנושא של הסיוע המשפטי.</w:t>
      </w:r>
    </w:p>
    <w:p w:rsidR="00606EA3" w:rsidRPr="00606EA3" w:rsidRDefault="00606EA3" w:rsidP="00606EA3">
      <w:pPr>
        <w:rPr>
          <w:rtl/>
          <w:lang w:eastAsia="he-IL"/>
        </w:rPr>
      </w:pPr>
    </w:p>
    <w:p w:rsidR="00606EA3" w:rsidRPr="00606EA3" w:rsidRDefault="00606EA3" w:rsidP="00606EA3">
      <w:pPr>
        <w:rPr>
          <w:rtl/>
          <w:lang w:eastAsia="he-IL"/>
        </w:rPr>
      </w:pPr>
      <w:bookmarkStart w:id="137" w:name="_ETM_Q1_1114988"/>
      <w:bookmarkStart w:id="138" w:name="_ETM_Q1_1115045"/>
      <w:bookmarkEnd w:id="137"/>
      <w:bookmarkEnd w:id="138"/>
      <w:r w:rsidRPr="00606EA3">
        <w:rPr>
          <w:rFonts w:hint="cs"/>
          <w:rtl/>
          <w:lang w:eastAsia="he-IL"/>
        </w:rPr>
        <w:t>הנושא הבא שאנו רוצים לדבר עליו – בואו נעבור על הנוסח.</w:t>
      </w:r>
    </w:p>
    <w:p w:rsidR="00606EA3" w:rsidRPr="00606EA3" w:rsidRDefault="00606EA3" w:rsidP="00606EA3">
      <w:pPr>
        <w:rPr>
          <w:rtl/>
          <w:lang w:eastAsia="he-IL"/>
        </w:rPr>
      </w:pPr>
    </w:p>
    <w:p w:rsidR="00606EA3" w:rsidRPr="00606EA3" w:rsidRDefault="00606EA3" w:rsidP="00143743">
      <w:pPr>
        <w:pStyle w:val="a5"/>
        <w:rPr>
          <w:rtl/>
        </w:rPr>
      </w:pPr>
      <w:bookmarkStart w:id="139" w:name="ET_speaker_ענת_מימון_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אציג את התיקונים שהוכנסו מאז הדיון שהיה ביום שלישי. אני אקריא שוב את כל ההצעה ואציג את מה ששונה.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"27(א)(א)</w:t>
      </w:r>
      <w:r w:rsidRPr="00606EA3">
        <w:rPr>
          <w:rFonts w:hint="cs"/>
          <w:rtl/>
          <w:lang w:eastAsia="he-IL"/>
        </w:rPr>
        <w:tab/>
        <w:t xml:space="preserve">הורה שהורשע בפסק דין חלוט בביצוע עבירה מהעבירות המנויות להלן או הורה </w:t>
      </w:r>
      <w:r w:rsidRPr="00606EA3">
        <w:rPr>
          <w:rFonts w:hint="cs"/>
          <w:rtl/>
          <w:lang w:eastAsia="he-IL"/>
        </w:rPr>
        <w:tab/>
      </w:r>
      <w:r w:rsidRPr="00606EA3">
        <w:rPr>
          <w:rFonts w:hint="cs"/>
          <w:rtl/>
          <w:lang w:eastAsia="he-IL"/>
        </w:rPr>
        <w:tab/>
      </w:r>
      <w:r w:rsidRPr="00606EA3">
        <w:rPr>
          <w:rFonts w:hint="cs"/>
          <w:rtl/>
          <w:lang w:eastAsia="he-IL"/>
        </w:rPr>
        <w:tab/>
        <w:t xml:space="preserve">שהואשם </w:t>
      </w:r>
      <w:bookmarkStart w:id="140" w:name="_ETM_Q1_1138585"/>
      <w:bookmarkEnd w:id="140"/>
      <w:r w:rsidRPr="00606EA3">
        <w:rPr>
          <w:rFonts w:hint="cs"/>
          <w:rtl/>
          <w:lang w:eastAsia="he-IL"/>
        </w:rPr>
        <w:t xml:space="preserve">ושבית המשפט קבע כי ביצע את העבירה, תישלל </w:t>
      </w:r>
      <w:proofErr w:type="spellStart"/>
      <w:r w:rsidRPr="00606EA3">
        <w:rPr>
          <w:rFonts w:hint="cs"/>
          <w:rtl/>
          <w:lang w:eastAsia="he-IL"/>
        </w:rPr>
        <w:t>אפוטרופסותו</w:t>
      </w:r>
      <w:proofErr w:type="spellEnd"/>
      <w:r w:rsidRPr="00606EA3">
        <w:rPr>
          <w:rFonts w:hint="cs"/>
          <w:rtl/>
          <w:lang w:eastAsia="he-IL"/>
        </w:rPr>
        <w:t xml:space="preserve"> על ילדו </w:t>
      </w:r>
      <w:r w:rsidRPr="00606EA3">
        <w:rPr>
          <w:rFonts w:hint="cs"/>
          <w:rtl/>
          <w:lang w:eastAsia="he-IL"/>
        </w:rPr>
        <w:tab/>
      </w:r>
      <w:r w:rsidRPr="00606EA3">
        <w:rPr>
          <w:rFonts w:hint="cs"/>
          <w:rtl/>
          <w:lang w:eastAsia="he-IL"/>
        </w:rPr>
        <w:tab/>
      </w:r>
      <w:r w:rsidRPr="00606EA3">
        <w:rPr>
          <w:rFonts w:hint="cs"/>
          <w:rtl/>
          <w:lang w:eastAsia="he-IL"/>
        </w:rPr>
        <w:tab/>
        <w:t>הקטין: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(1)</w:t>
      </w:r>
      <w:r w:rsidRPr="00606EA3">
        <w:rPr>
          <w:rFonts w:hint="cs"/>
          <w:rtl/>
          <w:lang w:eastAsia="he-IL"/>
        </w:rPr>
        <w:tab/>
        <w:t xml:space="preserve">עבירת רצח או ניסיון לרצח של ההורה השני </w:t>
      </w:r>
      <w:bookmarkStart w:id="141" w:name="_ETM_Q1_1146249"/>
      <w:bookmarkEnd w:id="141"/>
      <w:r w:rsidRPr="00606EA3">
        <w:rPr>
          <w:rFonts w:hint="cs"/>
          <w:rtl/>
          <w:lang w:eastAsia="he-IL"/>
        </w:rPr>
        <w:t xml:space="preserve">של הקטין של אחד מילדיו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של מבצע העבירה</w:t>
      </w:r>
      <w:bookmarkStart w:id="142" w:name="_ETM_Q1_1149276"/>
      <w:bookmarkEnd w:id="142"/>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עבירת אינוס או מעשה סדום באותו 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אעיר כמה הערות לגבי הסעיף הזה. קודם כל, העלינו מהגדרת הנושא של </w:t>
      </w:r>
      <w:bookmarkStart w:id="143" w:name="_ETM_Q1_1156545"/>
      <w:bookmarkEnd w:id="143"/>
      <w:r w:rsidRPr="00606EA3">
        <w:rPr>
          <w:rFonts w:hint="cs"/>
          <w:rtl/>
          <w:lang w:eastAsia="he-IL"/>
        </w:rPr>
        <w:t xml:space="preserve">פסק דין חלוט שיהיה  ברור שההרשעה היא מרגע שהוא </w:t>
      </w:r>
      <w:bookmarkStart w:id="144" w:name="_ETM_Q1_1160662"/>
      <w:bookmarkEnd w:id="144"/>
      <w:r w:rsidRPr="00606EA3">
        <w:rPr>
          <w:rFonts w:hint="cs"/>
          <w:rtl/>
          <w:lang w:eastAsia="he-IL"/>
        </w:rPr>
        <w:t>מורשע בפסק דין חלוט. אז הוא נכנס לשלילה קבועה בניגוד לשלילה הזמנית שנגיע אליה בסעיף הבא.</w:t>
      </w:r>
    </w:p>
    <w:p w:rsidR="00606EA3" w:rsidRPr="00606EA3" w:rsidRDefault="00606EA3" w:rsidP="00606EA3">
      <w:pPr>
        <w:rPr>
          <w:rtl/>
          <w:lang w:eastAsia="he-IL"/>
        </w:rPr>
      </w:pPr>
      <w:bookmarkStart w:id="145" w:name="_ETM_Q1_1168234"/>
      <w:bookmarkStart w:id="146" w:name="_ETM_Q1_1168307"/>
      <w:bookmarkEnd w:id="145"/>
      <w:bookmarkEnd w:id="146"/>
    </w:p>
    <w:p w:rsidR="00606EA3" w:rsidRPr="00606EA3" w:rsidRDefault="00606EA3" w:rsidP="00606EA3">
      <w:pPr>
        <w:rPr>
          <w:rtl/>
          <w:lang w:eastAsia="he-IL"/>
        </w:rPr>
      </w:pPr>
      <w:bookmarkStart w:id="147" w:name="_ETM_Q1_1168360"/>
      <w:bookmarkStart w:id="148" w:name="_ETM_Q1_1168412"/>
      <w:bookmarkEnd w:id="147"/>
      <w:bookmarkEnd w:id="148"/>
      <w:r w:rsidRPr="00606EA3">
        <w:rPr>
          <w:rFonts w:hint="cs"/>
          <w:rtl/>
          <w:lang w:eastAsia="he-IL"/>
        </w:rPr>
        <w:t xml:space="preserve">בנוסף, אנחנו מונים פה את </w:t>
      </w:r>
      <w:bookmarkStart w:id="149" w:name="_ETM_Q1_1170761"/>
      <w:bookmarkEnd w:id="149"/>
      <w:r w:rsidRPr="00606EA3">
        <w:rPr>
          <w:rFonts w:hint="cs"/>
          <w:rtl/>
          <w:lang w:eastAsia="he-IL"/>
        </w:rPr>
        <w:t xml:space="preserve">העבירות. בהגדרה של הורשע היה מדובר גם על הורה שהואשם </w:t>
      </w:r>
      <w:bookmarkStart w:id="150" w:name="_ETM_Q1_1173403"/>
      <w:bookmarkEnd w:id="150"/>
      <w:r w:rsidRPr="00606EA3">
        <w:rPr>
          <w:rFonts w:hint="cs"/>
          <w:rtl/>
          <w:lang w:eastAsia="he-IL"/>
        </w:rPr>
        <w:t xml:space="preserve">ושבית משפט קבע כי ביצע את העבירה. זו הוראה מסעיף </w:t>
      </w:r>
      <w:bookmarkStart w:id="151" w:name="_ETM_Q1_1178949"/>
      <w:bookmarkEnd w:id="151"/>
      <w:r w:rsidRPr="00606EA3">
        <w:rPr>
          <w:rFonts w:hint="cs"/>
          <w:rtl/>
          <w:lang w:eastAsia="he-IL"/>
        </w:rPr>
        <w:t xml:space="preserve">170 </w:t>
      </w:r>
      <w:proofErr w:type="spellStart"/>
      <w:r w:rsidRPr="00606EA3">
        <w:rPr>
          <w:rFonts w:hint="cs"/>
          <w:rtl/>
          <w:lang w:eastAsia="he-IL"/>
        </w:rPr>
        <w:t>לחסד"פ</w:t>
      </w:r>
      <w:proofErr w:type="spellEnd"/>
      <w:r w:rsidRPr="00606EA3">
        <w:rPr>
          <w:rFonts w:hint="cs"/>
          <w:rtl/>
          <w:lang w:eastAsia="he-IL"/>
        </w:rPr>
        <w:t xml:space="preserve"> שמאפשרת לבית משפט לקבוע שאדם ביצע עבירה מבלי </w:t>
      </w:r>
      <w:bookmarkStart w:id="152" w:name="_ETM_Q1_1184961"/>
      <w:bookmarkEnd w:id="152"/>
      <w:r w:rsidRPr="00606EA3">
        <w:rPr>
          <w:rFonts w:hint="cs"/>
          <w:rtl/>
          <w:lang w:eastAsia="he-IL"/>
        </w:rPr>
        <w:t xml:space="preserve">להרשיע אותו במצבים מסוימים, בעיקר במצבים של מחלת נפש. השאלה </w:t>
      </w:r>
      <w:bookmarkStart w:id="153" w:name="_ETM_Q1_1191422"/>
      <w:bookmarkEnd w:id="153"/>
      <w:r w:rsidRPr="00606EA3">
        <w:rPr>
          <w:rFonts w:hint="cs"/>
          <w:rtl/>
          <w:lang w:eastAsia="he-IL"/>
        </w:rPr>
        <w:t xml:space="preserve">אם יש צורך עדיין להשאיר את זה פה. אני שואלת </w:t>
      </w:r>
      <w:bookmarkStart w:id="154" w:name="_ETM_Q1_1193188"/>
      <w:bookmarkEnd w:id="154"/>
      <w:r w:rsidRPr="00606EA3">
        <w:rPr>
          <w:rFonts w:hint="cs"/>
          <w:rtl/>
          <w:lang w:eastAsia="he-IL"/>
        </w:rPr>
        <w:t xml:space="preserve">את משרד המשפטים לאור ההסדר המיוחד בהמשך, שנגיע אליו לגבי </w:t>
      </w:r>
      <w:bookmarkStart w:id="155" w:name="_ETM_Q1_1197113"/>
      <w:bookmarkEnd w:id="155"/>
      <w:r w:rsidRPr="00606EA3">
        <w:rPr>
          <w:rFonts w:hint="cs"/>
          <w:rtl/>
          <w:lang w:eastAsia="he-IL"/>
        </w:rPr>
        <w:t xml:space="preserve">חולה נפש. כתבנו את זה בסעיף נפרד באופן מפורש. זה עניין ניסוחי אם אנחנו צריכים את זה גם פה וגם </w:t>
      </w:r>
      <w:bookmarkStart w:id="156" w:name="_ETM_Q1_1206489"/>
      <w:bookmarkEnd w:id="156"/>
      <w:r w:rsidRPr="00606EA3">
        <w:rPr>
          <w:rFonts w:hint="cs"/>
          <w:rtl/>
          <w:lang w:eastAsia="he-IL"/>
        </w:rPr>
        <w:t>פה. זה משהו נבחן אולי בהמשך?</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7" w:name="ET_guest_691955_324"/>
      <w:r w:rsidRPr="00143743">
        <w:rPr>
          <w:rStyle w:val="TagStyle"/>
          <w:rFonts w:hint="cs"/>
          <w:rtl/>
        </w:rPr>
        <w:lastRenderedPageBreak/>
        <w:t>&lt;&lt;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bookmarkEnd w:id="157"/>
      <w:r w:rsidRPr="00606EA3">
        <w:rPr>
          <w:rFonts w:hint="cs"/>
          <w:rtl/>
          <w:lang w:eastAsia="he-IL"/>
        </w:rPr>
        <w:t xml:space="preserve">   </w:t>
      </w:r>
    </w:p>
    <w:p w:rsidR="00606EA3" w:rsidRPr="00606EA3" w:rsidRDefault="00606EA3" w:rsidP="00606EA3">
      <w:pPr>
        <w:ind w:left="1080" w:firstLine="0"/>
        <w:contextualSpacing/>
        <w:rPr>
          <w:rtl/>
          <w:lang w:eastAsia="he-IL"/>
        </w:rPr>
      </w:pPr>
    </w:p>
    <w:p w:rsidR="00606EA3" w:rsidRPr="00606EA3" w:rsidRDefault="00606EA3" w:rsidP="00606EA3">
      <w:pPr>
        <w:rPr>
          <w:rtl/>
          <w:lang w:eastAsia="he-IL"/>
        </w:rPr>
      </w:pPr>
      <w:r w:rsidRPr="00606EA3">
        <w:rPr>
          <w:rFonts w:hint="cs"/>
          <w:rtl/>
          <w:lang w:eastAsia="he-IL"/>
        </w:rPr>
        <w:t xml:space="preserve">בחינת העמדה לגופה, יש פה </w:t>
      </w:r>
      <w:bookmarkStart w:id="158" w:name="_ETM_Q1_1212127"/>
      <w:bookmarkEnd w:id="158"/>
      <w:r w:rsidRPr="00606EA3">
        <w:rPr>
          <w:rFonts w:hint="cs"/>
          <w:rtl/>
          <w:lang w:eastAsia="he-IL"/>
        </w:rPr>
        <w:t xml:space="preserve">את עמדת הפרקליטות, אני מבינה שגם הנציבות פה </w:t>
      </w:r>
      <w:bookmarkStart w:id="159" w:name="_ETM_Q1_1215959"/>
      <w:bookmarkEnd w:id="159"/>
      <w:r w:rsidRPr="00606EA3">
        <w:rPr>
          <w:rFonts w:hint="cs"/>
          <w:rtl/>
          <w:lang w:eastAsia="he-IL"/>
        </w:rPr>
        <w:t>– אם תרצו לפתוח.</w:t>
      </w:r>
    </w:p>
    <w:p w:rsidR="00606EA3" w:rsidRPr="00606EA3" w:rsidRDefault="00606EA3" w:rsidP="00143743">
      <w:pPr>
        <w:pStyle w:val="a5"/>
        <w:rPr>
          <w:rtl/>
        </w:rPr>
      </w:pPr>
      <w:bookmarkStart w:id="160" w:name="_ETM_Q1_1217037"/>
      <w:bookmarkStart w:id="161" w:name="_ETM_Q1_1217137"/>
      <w:bookmarkStart w:id="162" w:name="ET_speaker_ענת_מימון_164"/>
      <w:bookmarkEnd w:id="160"/>
      <w:bookmarkEnd w:id="16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62"/>
    </w:p>
    <w:p w:rsidR="00606EA3" w:rsidRPr="00606EA3" w:rsidRDefault="00606EA3" w:rsidP="00606EA3">
      <w:pPr>
        <w:keepNext/>
        <w:ind w:firstLine="0"/>
        <w:rPr>
          <w:rtl/>
          <w:lang w:eastAsia="he-IL"/>
        </w:rPr>
      </w:pPr>
    </w:p>
    <w:p w:rsidR="00606EA3" w:rsidRPr="00606EA3" w:rsidRDefault="00606EA3" w:rsidP="00606EA3">
      <w:pPr>
        <w:rPr>
          <w:rFonts w:ascii="David" w:hAnsi="David" w:cs="Arial"/>
          <w:b/>
          <w:color w:val="010000"/>
          <w:u w:val="single"/>
          <w:bdr w:val="single" w:sz="4" w:space="0" w:color="FF66FF" w:frame="1"/>
          <w:rtl/>
        </w:rPr>
      </w:pPr>
      <w:r w:rsidRPr="00606EA3">
        <w:rPr>
          <w:rFonts w:hint="cs"/>
          <w:rtl/>
          <w:lang w:eastAsia="he-IL"/>
        </w:rPr>
        <w:t xml:space="preserve">נעלה את זה כשנגיע לסעיף המהותי לגבי חולה הנפש. נחזור לזה אחר-כך. השאלה השנייה היא הנושא של </w:t>
      </w:r>
      <w:bookmarkStart w:id="163" w:name="_ETM_Q1_1223882"/>
      <w:bookmarkEnd w:id="163"/>
      <w:r w:rsidRPr="00606EA3">
        <w:rPr>
          <w:rFonts w:hint="cs"/>
          <w:rtl/>
          <w:lang w:eastAsia="he-IL"/>
        </w:rPr>
        <w:t xml:space="preserve">האינוס של אותו קטין. ביקשנו לבחון אם אפשר להרחיב את </w:t>
      </w:r>
      <w:bookmarkStart w:id="164" w:name="_ETM_Q1_1229710"/>
      <w:bookmarkEnd w:id="164"/>
      <w:r w:rsidRPr="00606EA3">
        <w:rPr>
          <w:rFonts w:hint="cs"/>
          <w:rtl/>
          <w:lang w:eastAsia="he-IL"/>
        </w:rPr>
        <w:t>זה.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165" w:name="_ETM_Q1_1237620"/>
      <w:bookmarkStart w:id="166" w:name="ET_guest_737014_167"/>
      <w:bookmarkEnd w:id="165"/>
      <w:r w:rsidRPr="00143743">
        <w:rPr>
          <w:rStyle w:val="TagStyle"/>
          <w:rFonts w:hint="cs"/>
          <w:rtl/>
        </w:rPr>
        <w:t xml:space="preserve"> &lt;&lt; אורח &gt;&gt;</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66"/>
    </w:p>
    <w:p w:rsidR="00606EA3" w:rsidRPr="00606EA3" w:rsidRDefault="00606EA3" w:rsidP="00606EA3">
      <w:pPr>
        <w:keepNext/>
        <w:ind w:firstLine="0"/>
        <w:rPr>
          <w:rtl/>
        </w:rPr>
      </w:pPr>
    </w:p>
    <w:p w:rsidR="00606EA3" w:rsidRPr="00606EA3" w:rsidRDefault="00606EA3" w:rsidP="00606EA3">
      <w:pPr>
        <w:rPr>
          <w:rtl/>
          <w:lang w:eastAsia="he-IL"/>
        </w:rPr>
      </w:pPr>
      <w:bookmarkStart w:id="167" w:name="_ETM_Q1_1238172"/>
      <w:bookmarkStart w:id="168" w:name="_ETM_Q1_1238232"/>
      <w:bookmarkEnd w:id="167"/>
      <w:bookmarkEnd w:id="168"/>
      <w:r w:rsidRPr="00606EA3">
        <w:rPr>
          <w:rFonts w:hint="cs"/>
          <w:rtl/>
          <w:lang w:eastAsia="he-IL"/>
        </w:rPr>
        <w:t xml:space="preserve">בדיונים שהתקיימו בוועדה בסוגיה של עבירת הרצח, דובר על שלילת אפוטרופסות של הפוגע ביחס לילדים מאותו תא משפחתי. זה תואם את הרציונל שיש כאן הורה </w:t>
      </w:r>
      <w:bookmarkStart w:id="169" w:name="_ETM_Q1_1254866"/>
      <w:bookmarkEnd w:id="169"/>
      <w:r w:rsidRPr="00606EA3">
        <w:rPr>
          <w:rFonts w:hint="cs"/>
          <w:rtl/>
          <w:lang w:eastAsia="he-IL"/>
        </w:rPr>
        <w:t xml:space="preserve">שנפגע, בין אם הוא נשאר בחיים או לא כי זה </w:t>
      </w:r>
      <w:bookmarkStart w:id="170" w:name="_ETM_Q1_1258093"/>
      <w:bookmarkEnd w:id="170"/>
      <w:r w:rsidRPr="00606EA3">
        <w:rPr>
          <w:rFonts w:hint="cs"/>
          <w:rtl/>
          <w:lang w:eastAsia="he-IL"/>
        </w:rPr>
        <w:t xml:space="preserve">היה ניסיון לרצח או כי נרצח אחד מהילדים שלו. הוא במצב שלא נכון להטיל עליו את המחשבה או את הפעולה </w:t>
      </w:r>
      <w:bookmarkStart w:id="171" w:name="_ETM_Q1_1267569"/>
      <w:bookmarkEnd w:id="171"/>
      <w:r w:rsidRPr="00606EA3">
        <w:rPr>
          <w:rFonts w:hint="cs"/>
          <w:rtl/>
          <w:lang w:eastAsia="he-IL"/>
        </w:rPr>
        <w:t>לשלילת האפוטרופסות.</w:t>
      </w:r>
    </w:p>
    <w:p w:rsidR="00606EA3" w:rsidRPr="00606EA3" w:rsidRDefault="00606EA3" w:rsidP="00606EA3">
      <w:pPr>
        <w:rPr>
          <w:rtl/>
          <w:lang w:eastAsia="he-IL"/>
        </w:rPr>
      </w:pPr>
      <w:bookmarkStart w:id="172" w:name="_ETM_Q1_1269604"/>
      <w:bookmarkStart w:id="173" w:name="_ETM_Q1_1269682"/>
      <w:bookmarkEnd w:id="172"/>
      <w:bookmarkEnd w:id="173"/>
    </w:p>
    <w:p w:rsidR="00606EA3" w:rsidRPr="00606EA3" w:rsidRDefault="00606EA3" w:rsidP="00606EA3">
      <w:pPr>
        <w:rPr>
          <w:rtl/>
          <w:lang w:eastAsia="he-IL"/>
        </w:rPr>
      </w:pPr>
      <w:bookmarkStart w:id="174" w:name="_ETM_Q1_1269747"/>
      <w:bookmarkStart w:id="175" w:name="_ETM_Q1_1269864"/>
      <w:bookmarkEnd w:id="174"/>
      <w:bookmarkEnd w:id="175"/>
      <w:r w:rsidRPr="00606EA3">
        <w:rPr>
          <w:rFonts w:hint="cs"/>
          <w:rtl/>
          <w:lang w:eastAsia="he-IL"/>
        </w:rPr>
        <w:t xml:space="preserve">אני חושבת שמהנוסח עולה משהו יותר רחב. זאת אומרת, אם לפוגע יש ילדים מנישואים קודמים או </w:t>
      </w:r>
      <w:bookmarkStart w:id="176" w:name="_ETM_Q1_1280476"/>
      <w:bookmarkEnd w:id="176"/>
      <w:r w:rsidRPr="00606EA3">
        <w:rPr>
          <w:rFonts w:hint="cs"/>
          <w:rtl/>
          <w:lang w:eastAsia="he-IL"/>
        </w:rPr>
        <w:t xml:space="preserve">מנישואים מאוחרים, לפי הנוסח, לכאורה, זה מוחל גם עליהם. </w:t>
      </w:r>
      <w:bookmarkStart w:id="177" w:name="_ETM_Q1_1285920"/>
      <w:bookmarkEnd w:id="177"/>
      <w:r w:rsidRPr="00606EA3">
        <w:rPr>
          <w:rFonts w:hint="cs"/>
          <w:rtl/>
          <w:lang w:eastAsia="he-IL"/>
        </w:rPr>
        <w:t>צריך להבהיר את הנוסח.</w:t>
      </w:r>
    </w:p>
    <w:p w:rsidR="00606EA3" w:rsidRPr="00606EA3" w:rsidRDefault="00606EA3" w:rsidP="00606EA3">
      <w:pPr>
        <w:rPr>
          <w:rtl/>
          <w:lang w:eastAsia="he-IL"/>
        </w:rPr>
      </w:pPr>
    </w:p>
    <w:p w:rsidR="00606EA3" w:rsidRPr="00606EA3" w:rsidRDefault="00606EA3" w:rsidP="00143743">
      <w:pPr>
        <w:pStyle w:val="a5"/>
        <w:rPr>
          <w:rtl/>
        </w:rPr>
      </w:pPr>
      <w:bookmarkStart w:id="178" w:name="_ETM_Q1_1286568"/>
      <w:bookmarkStart w:id="179" w:name="_ETM_Q1_1286663"/>
      <w:bookmarkStart w:id="180" w:name="ET_speaker_ענת_מימון_165"/>
      <w:bookmarkEnd w:id="178"/>
      <w:bookmarkEnd w:id="179"/>
      <w:r w:rsidRPr="00143743">
        <w:rPr>
          <w:rStyle w:val="TagStyle"/>
          <w:rFonts w:hint="cs"/>
          <w:rtl/>
        </w:rPr>
        <w:t xml:space="preserve"> &lt;&lt; דובר &gt;&gt;</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איפה את רואה את זה? כתוב "ההורה </w:t>
      </w:r>
      <w:bookmarkStart w:id="181" w:name="_ETM_Q1_1289200"/>
      <w:bookmarkEnd w:id="181"/>
      <w:r w:rsidRPr="00606EA3">
        <w:rPr>
          <w:rFonts w:hint="cs"/>
          <w:rtl/>
          <w:lang w:eastAsia="he-IL"/>
        </w:rPr>
        <w:t xml:space="preserve">השני של הקטין". רק אם הוא פגע בהורה השני של </w:t>
      </w:r>
      <w:bookmarkStart w:id="182" w:name="_ETM_Q1_1292297"/>
      <w:bookmarkEnd w:id="182"/>
      <w:r w:rsidRPr="00606EA3">
        <w:rPr>
          <w:rFonts w:hint="cs"/>
          <w:rtl/>
          <w:lang w:eastAsia="he-IL"/>
        </w:rPr>
        <w:t xml:space="preserve">הקטין או אם הוא פגע באחד מילדיו, אז אנחנו שוללים </w:t>
      </w:r>
      <w:bookmarkStart w:id="183" w:name="_ETM_Q1_1297163"/>
      <w:bookmarkEnd w:id="183"/>
      <w:r w:rsidRPr="00606EA3">
        <w:rPr>
          <w:rFonts w:hint="cs"/>
          <w:rtl/>
          <w:lang w:eastAsia="he-IL"/>
        </w:rPr>
        <w:t xml:space="preserve">את האפוטרופסות. עבירת הרצח היא של אחד - - - </w:t>
      </w:r>
      <w:bookmarkStart w:id="184" w:name="_ETM_Q1_1307625"/>
      <w:bookmarkEnd w:id="184"/>
      <w:r w:rsidRPr="00606EA3">
        <w:rPr>
          <w:rFonts w:hint="cs"/>
          <w:rtl/>
          <w:lang w:eastAsia="he-IL"/>
        </w:rPr>
        <w:t xml:space="preserve">אני אבהיר, אנחנו מדברים על עבירת רצח או ניסיון רצח </w:t>
      </w:r>
      <w:bookmarkStart w:id="185" w:name="_ETM_Q1_1309958"/>
      <w:bookmarkEnd w:id="185"/>
      <w:r w:rsidRPr="00606EA3">
        <w:rPr>
          <w:rFonts w:hint="cs"/>
          <w:rtl/>
          <w:lang w:eastAsia="he-IL"/>
        </w:rPr>
        <w:t xml:space="preserve">של ההורה השני של הקטין או עבירת רצח או ניסיון </w:t>
      </w:r>
      <w:bookmarkStart w:id="186" w:name="_ETM_Q1_1312923"/>
      <w:bookmarkEnd w:id="186"/>
      <w:r w:rsidRPr="00606EA3">
        <w:rPr>
          <w:rFonts w:hint="cs"/>
          <w:rtl/>
          <w:lang w:eastAsia="he-IL"/>
        </w:rPr>
        <w:t>רצח של אחד מהילדים.</w:t>
      </w:r>
    </w:p>
    <w:p w:rsidR="00606EA3" w:rsidRPr="00606EA3" w:rsidRDefault="00606EA3" w:rsidP="00606EA3">
      <w:pPr>
        <w:rPr>
          <w:rtl/>
          <w:lang w:eastAsia="he-IL"/>
        </w:rPr>
      </w:pPr>
    </w:p>
    <w:p w:rsidR="00606EA3" w:rsidRPr="00606EA3" w:rsidRDefault="00606EA3" w:rsidP="00143743">
      <w:pPr>
        <w:pStyle w:val="afb"/>
        <w:rPr>
          <w:rtl/>
        </w:rPr>
      </w:pPr>
      <w:bookmarkStart w:id="187" w:name="ET_guest_737014_168"/>
      <w:r w:rsidRPr="00143743">
        <w:rPr>
          <w:rStyle w:val="TagStyle"/>
          <w:rFonts w:hint="cs"/>
          <w:rtl/>
        </w:rPr>
        <w:t xml:space="preserve"> &lt;&lt; אורח &gt;&gt;</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87"/>
    </w:p>
    <w:p w:rsidR="00606EA3" w:rsidRPr="00606EA3" w:rsidRDefault="00606EA3" w:rsidP="00606EA3">
      <w:pPr>
        <w:keepNext/>
        <w:ind w:firstLine="0"/>
        <w:rPr>
          <w:rtl/>
        </w:rPr>
      </w:pPr>
    </w:p>
    <w:p w:rsidR="00606EA3" w:rsidRPr="00606EA3" w:rsidRDefault="00606EA3" w:rsidP="00606EA3">
      <w:pPr>
        <w:rPr>
          <w:rtl/>
          <w:lang w:eastAsia="he-IL"/>
        </w:rPr>
      </w:pPr>
      <w:r w:rsidRPr="00606EA3">
        <w:rPr>
          <w:rFonts w:hint="cs"/>
          <w:rtl/>
          <w:lang w:eastAsia="he-IL"/>
        </w:rPr>
        <w:t>בסדר. צריך בניסוחים לדייק את זה כדי שזה יחול על מה שהתכוונו שזה יחול.</w:t>
      </w:r>
    </w:p>
    <w:p w:rsidR="00606EA3" w:rsidRPr="00606EA3" w:rsidRDefault="00606EA3" w:rsidP="00606EA3">
      <w:pPr>
        <w:rPr>
          <w:rtl/>
          <w:lang w:eastAsia="he-IL"/>
        </w:rPr>
      </w:pPr>
    </w:p>
    <w:p w:rsidR="00606EA3" w:rsidRPr="00606EA3" w:rsidRDefault="00606EA3" w:rsidP="00143743">
      <w:pPr>
        <w:pStyle w:val="a5"/>
        <w:rPr>
          <w:rtl/>
        </w:rPr>
      </w:pPr>
      <w:bookmarkStart w:id="188" w:name="_ETM_Q1_1325028"/>
      <w:bookmarkStart w:id="189" w:name="ET_speaker_ענת_מימון_166"/>
      <w:bookmarkEnd w:id="188"/>
      <w:r w:rsidRPr="00143743">
        <w:rPr>
          <w:rStyle w:val="TagStyle"/>
          <w:rFonts w:hint="cs"/>
          <w:rtl/>
        </w:rPr>
        <w:t xml:space="preserve"> &lt;&lt; דובר &gt;&gt;</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89"/>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90" w:name="_ETM_Q1_1325642"/>
      <w:bookmarkStart w:id="191" w:name="_ETM_Q1_1325703"/>
      <w:bookmarkEnd w:id="190"/>
      <w:bookmarkEnd w:id="191"/>
      <w:r w:rsidRPr="00606EA3">
        <w:rPr>
          <w:rFonts w:hint="cs"/>
          <w:rtl/>
          <w:lang w:eastAsia="he-IL"/>
        </w:rPr>
        <w:t xml:space="preserve">הכוונה ברורה. אני מעלה עכשיו את השאלה, בעבירת אינוס הקביעה היא שהשלילה תהיה רק </w:t>
      </w:r>
      <w:bookmarkStart w:id="192" w:name="_ETM_Q1_1331304"/>
      <w:bookmarkEnd w:id="192"/>
      <w:r w:rsidRPr="00606EA3">
        <w:rPr>
          <w:rFonts w:hint="cs"/>
          <w:rtl/>
          <w:lang w:eastAsia="he-IL"/>
        </w:rPr>
        <w:t>כלפי אותו קטין שבו בוצעה העבירה.</w:t>
      </w:r>
    </w:p>
    <w:p w:rsidR="00606EA3" w:rsidRPr="00606EA3" w:rsidRDefault="00606EA3" w:rsidP="00606EA3">
      <w:pPr>
        <w:rPr>
          <w:rtl/>
          <w:lang w:eastAsia="he-IL"/>
        </w:rPr>
      </w:pPr>
    </w:p>
    <w:p w:rsidR="00606EA3" w:rsidRPr="00606EA3" w:rsidRDefault="00606EA3" w:rsidP="00143743">
      <w:pPr>
        <w:pStyle w:val="a5"/>
        <w:rPr>
          <w:rtl/>
        </w:rPr>
      </w:pPr>
      <w:bookmarkStart w:id="193" w:name="ET_speaker_6042_22"/>
      <w:r w:rsidRPr="00143743">
        <w:rPr>
          <w:rStyle w:val="TagStyle"/>
          <w:rFonts w:hint="cs"/>
          <w:rtl/>
        </w:rPr>
        <w:t xml:space="preserve"> &lt;&lt; דובר &gt;&gt;</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9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אשמח להבין את הרציונל של </w:t>
      </w:r>
      <w:bookmarkStart w:id="194" w:name="_ETM_Q1_1334976"/>
      <w:bookmarkEnd w:id="194"/>
      <w:r w:rsidRPr="00606EA3">
        <w:rPr>
          <w:rFonts w:hint="cs"/>
          <w:rtl/>
          <w:lang w:eastAsia="he-IL"/>
        </w:rPr>
        <w:t>זה.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95" w:name="ET_guest_843755_23"/>
      <w:r w:rsidRPr="00143743">
        <w:rPr>
          <w:rStyle w:val="TagStyle"/>
          <w:rFonts w:hint="cs"/>
          <w:rtl/>
        </w:rPr>
        <w:t xml:space="preserve"> &lt;&lt; אורח &gt;&gt;</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נדון בדיון הקודם בוועדה. הטענה של משרד הרווחה </w:t>
      </w:r>
      <w:bookmarkStart w:id="196" w:name="_ETM_Q1_1359625"/>
      <w:bookmarkEnd w:id="196"/>
      <w:r w:rsidRPr="00606EA3">
        <w:rPr>
          <w:rFonts w:hint="cs"/>
          <w:rtl/>
          <w:lang w:eastAsia="he-IL"/>
        </w:rPr>
        <w:t xml:space="preserve">הייתה – צריך להבין, זו הצעת חוק דרמטית, זו הצעת </w:t>
      </w:r>
      <w:bookmarkStart w:id="197" w:name="_ETM_Q1_1364402"/>
      <w:bookmarkEnd w:id="197"/>
      <w:r w:rsidRPr="00606EA3">
        <w:rPr>
          <w:rFonts w:hint="cs"/>
          <w:rtl/>
          <w:lang w:eastAsia="he-IL"/>
        </w:rPr>
        <w:t xml:space="preserve">חוק פורצת דרך ואנחנו הסכמנו לשלילת אפוטרופסות של הורה שניסה </w:t>
      </w:r>
      <w:bookmarkStart w:id="198" w:name="_ETM_Q1_1371144"/>
      <w:bookmarkEnd w:id="198"/>
      <w:r w:rsidRPr="00606EA3">
        <w:rPr>
          <w:rFonts w:hint="cs"/>
          <w:rtl/>
          <w:lang w:eastAsia="he-IL"/>
        </w:rPr>
        <w:t xml:space="preserve">לרצוח את ההורה השני או את הקטין, וגם אז </w:t>
      </w:r>
      <w:bookmarkStart w:id="199" w:name="_ETM_Q1_1375097"/>
      <w:bookmarkEnd w:id="199"/>
      <w:r w:rsidRPr="00606EA3">
        <w:rPr>
          <w:rFonts w:hint="cs"/>
          <w:rtl/>
          <w:lang w:eastAsia="he-IL"/>
        </w:rPr>
        <w:t xml:space="preserve">הסכמנו להרחבה לגבי הקטינים האחרים </w:t>
      </w:r>
      <w:bookmarkStart w:id="200" w:name="_ETM_Q1_1378105"/>
      <w:bookmarkStart w:id="201" w:name="_ETM_Q1_1378207"/>
      <w:bookmarkStart w:id="202" w:name="_ETM_Q1_1378233"/>
      <w:bookmarkStart w:id="203" w:name="_ETM_Q1_1378330"/>
      <w:bookmarkEnd w:id="200"/>
      <w:bookmarkEnd w:id="201"/>
      <w:bookmarkEnd w:id="202"/>
      <w:bookmarkEnd w:id="203"/>
      <w:r w:rsidRPr="00606EA3">
        <w:rPr>
          <w:rFonts w:hint="cs"/>
          <w:rtl/>
          <w:lang w:eastAsia="he-IL"/>
        </w:rPr>
        <w:t xml:space="preserve">במקרה של עבירת אינוס או מעשה סדום. </w:t>
      </w:r>
      <w:bookmarkStart w:id="204" w:name="_ETM_Q1_1382441"/>
      <w:bookmarkEnd w:id="204"/>
    </w:p>
    <w:p w:rsidR="00606EA3" w:rsidRPr="00606EA3" w:rsidRDefault="00606EA3" w:rsidP="00606EA3">
      <w:pPr>
        <w:rPr>
          <w:rtl/>
          <w:lang w:eastAsia="he-IL"/>
        </w:rPr>
      </w:pPr>
      <w:bookmarkStart w:id="205" w:name="_ETM_Q1_1382504"/>
      <w:bookmarkStart w:id="206" w:name="_ETM_Q1_1382873"/>
      <w:bookmarkEnd w:id="205"/>
      <w:bookmarkEnd w:id="206"/>
    </w:p>
    <w:p w:rsidR="00606EA3" w:rsidRPr="00606EA3" w:rsidRDefault="00606EA3" w:rsidP="00606EA3">
      <w:pPr>
        <w:rPr>
          <w:rtl/>
          <w:lang w:eastAsia="he-IL"/>
        </w:rPr>
      </w:pPr>
      <w:bookmarkStart w:id="207" w:name="_ETM_Q1_1382953"/>
      <w:bookmarkEnd w:id="207"/>
      <w:r w:rsidRPr="00606EA3">
        <w:rPr>
          <w:rFonts w:hint="cs"/>
          <w:rtl/>
          <w:lang w:eastAsia="he-IL"/>
        </w:rPr>
        <w:t xml:space="preserve">הרחבה לגבי הקטינים האחרים היא הרחבה שלא נכון לשים </w:t>
      </w:r>
      <w:bookmarkStart w:id="208" w:name="_ETM_Q1_1387584"/>
      <w:bookmarkEnd w:id="208"/>
      <w:r w:rsidRPr="00606EA3">
        <w:rPr>
          <w:rFonts w:hint="cs"/>
          <w:rtl/>
          <w:lang w:eastAsia="he-IL"/>
        </w:rPr>
        <w:t xml:space="preserve">אותה בתוך החוק משום שאנחנו חושבים שצריך להסתכל על כל </w:t>
      </w:r>
      <w:bookmarkStart w:id="209" w:name="_ETM_Q1_1391704"/>
      <w:bookmarkEnd w:id="209"/>
      <w:r w:rsidRPr="00606EA3">
        <w:rPr>
          <w:rFonts w:hint="cs"/>
          <w:rtl/>
          <w:lang w:eastAsia="he-IL"/>
        </w:rPr>
        <w:t xml:space="preserve">משפחה בנפרד, על הדינמיקה שלה, ולבחון אותה באופן ספציפי ולא </w:t>
      </w:r>
      <w:bookmarkStart w:id="210" w:name="_ETM_Q1_1397906"/>
      <w:bookmarkEnd w:id="210"/>
      <w:r w:rsidRPr="00606EA3">
        <w:rPr>
          <w:rFonts w:hint="cs"/>
          <w:rtl/>
          <w:lang w:eastAsia="he-IL"/>
        </w:rPr>
        <w:t xml:space="preserve">לומר אמירות גורפות מלכתחילה של שלילת אפוטרופסות לגבי כל הקטינים, </w:t>
      </w:r>
      <w:bookmarkStart w:id="211" w:name="_ETM_Q1_1403250"/>
      <w:bookmarkEnd w:id="211"/>
      <w:r w:rsidRPr="00606EA3">
        <w:rPr>
          <w:rFonts w:hint="cs"/>
          <w:rtl/>
          <w:lang w:eastAsia="he-IL"/>
        </w:rPr>
        <w:t>כולל אלה שלא נפגעו באופן ישיר.</w:t>
      </w:r>
    </w:p>
    <w:p w:rsidR="00606EA3" w:rsidRPr="00606EA3" w:rsidRDefault="00606EA3" w:rsidP="00606EA3">
      <w:pPr>
        <w:rPr>
          <w:rtl/>
          <w:lang w:eastAsia="he-IL"/>
        </w:rPr>
      </w:pPr>
      <w:bookmarkStart w:id="212" w:name="_ETM_Q1_1407964"/>
      <w:bookmarkStart w:id="213" w:name="_ETM_Q1_1408033"/>
      <w:bookmarkEnd w:id="212"/>
      <w:bookmarkEnd w:id="213"/>
    </w:p>
    <w:p w:rsidR="00606EA3" w:rsidRPr="00606EA3" w:rsidRDefault="00606EA3" w:rsidP="00143743">
      <w:pPr>
        <w:pStyle w:val="afb"/>
        <w:rPr>
          <w:rtl/>
        </w:rPr>
      </w:pPr>
      <w:bookmarkStart w:id="214" w:name="ET_guest_806598_24"/>
      <w:r w:rsidRPr="00143743">
        <w:rPr>
          <w:rStyle w:val="TagStyle"/>
          <w:rFonts w:hint="cs"/>
          <w:rtl/>
        </w:rPr>
        <w:t xml:space="preserve"> &lt;&lt; אורח &gt;&gt;</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214"/>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בכל מקרה שיש בו חשד לפגיעה בקטין, עוד בשלבים הראשונים של יסוד סביר שנעברה עבירה, מעורב עובד סוציאלי לפי חוק הנוער במקרה. אנחנו נמצאים </w:t>
      </w:r>
      <w:bookmarkStart w:id="215" w:name="_ETM_Q1_1423552"/>
      <w:bookmarkEnd w:id="215"/>
      <w:r w:rsidRPr="00606EA3">
        <w:rPr>
          <w:rFonts w:hint="cs"/>
          <w:rtl/>
        </w:rPr>
        <w:t xml:space="preserve">מתחילת הדרך, אנחנו נמצאים לכל אורך התהליך. אנחנו נמצאים </w:t>
      </w:r>
      <w:bookmarkStart w:id="216" w:name="_ETM_Q1_1429021"/>
      <w:bookmarkEnd w:id="216"/>
      <w:r w:rsidRPr="00606EA3">
        <w:rPr>
          <w:rFonts w:hint="cs"/>
          <w:rtl/>
        </w:rPr>
        <w:t xml:space="preserve">שם כשאנחנו בוחנים מהי טובתו של כל ילד בתוך המשפחה הזאת. אנחנו בודקים את דרכי הטיפול לגבי כל אחד. אנחנו פונים לבית משפט לנוער אם צריך להגן על ילדים. </w:t>
      </w:r>
      <w:bookmarkStart w:id="217" w:name="_ETM_Q1_1438336"/>
      <w:bookmarkEnd w:id="217"/>
      <w:r w:rsidRPr="00606EA3">
        <w:rPr>
          <w:rFonts w:hint="cs"/>
          <w:rtl/>
        </w:rPr>
        <w:t xml:space="preserve">התפקיד שלנו זה הגנה על ילדים על-פי חוק וקביעת דרכי טיפול. אנחנו רואים מתוך הניסון רב-השנים שלנו בקבלת דיווחים על </w:t>
      </w:r>
      <w:bookmarkStart w:id="218" w:name="_ETM_Q1_1447752"/>
      <w:bookmarkEnd w:id="218"/>
      <w:r w:rsidRPr="00606EA3">
        <w:rPr>
          <w:rFonts w:hint="cs"/>
          <w:rtl/>
        </w:rPr>
        <w:t xml:space="preserve">ילדים נפגעי עבירות מין ואלימות ועבירות נוספות, שכל פעם צריכים </w:t>
      </w:r>
      <w:bookmarkStart w:id="219" w:name="_ETM_Q1_1453938"/>
      <w:bookmarkEnd w:id="219"/>
      <w:r w:rsidRPr="00606EA3">
        <w:rPr>
          <w:rFonts w:hint="cs"/>
          <w:rtl/>
        </w:rPr>
        <w:t xml:space="preserve">לדייק מחדש את </w:t>
      </w:r>
      <w:proofErr w:type="spellStart"/>
      <w:r w:rsidRPr="00606EA3">
        <w:rPr>
          <w:rFonts w:hint="cs"/>
          <w:rtl/>
        </w:rPr>
        <w:t>המ</w:t>
      </w:r>
      <w:proofErr w:type="spellEnd"/>
      <w:r w:rsidRPr="00606EA3">
        <w:rPr>
          <w:rFonts w:hint="cs"/>
          <w:rtl/>
        </w:rPr>
        <w:t xml:space="preserve"> שנכון עבור כל ילד בתוך המשפחה. </w:t>
      </w:r>
      <w:bookmarkStart w:id="220" w:name="_ETM_Q1_1458220"/>
      <w:bookmarkEnd w:id="220"/>
      <w:r w:rsidRPr="00606EA3">
        <w:rPr>
          <w:rFonts w:hint="cs"/>
          <w:rtl/>
        </w:rPr>
        <w:t xml:space="preserve">זה נראה על פניו שזה ייתן תשובה, אבל זה </w:t>
      </w:r>
      <w:bookmarkStart w:id="221" w:name="_ETM_Q1_1460226"/>
      <w:bookmarkEnd w:id="221"/>
      <w:r w:rsidRPr="00606EA3">
        <w:rPr>
          <w:rFonts w:hint="cs"/>
          <w:rtl/>
        </w:rPr>
        <w:t xml:space="preserve">ייתן תשובה מסוימת, זה לא בהכרח יפתור את הסוגיה היותר </w:t>
      </w:r>
      <w:bookmarkStart w:id="222" w:name="_ETM_Q1_1465340"/>
      <w:bookmarkEnd w:id="222"/>
      <w:r w:rsidRPr="00606EA3">
        <w:rPr>
          <w:rFonts w:hint="cs"/>
          <w:rtl/>
        </w:rPr>
        <w:t xml:space="preserve">רחבה של הנזק שנגרם לילד בתוך משפחה שיש בה עבירת </w:t>
      </w:r>
      <w:bookmarkStart w:id="223" w:name="_ETM_Q1_1470018"/>
      <w:bookmarkEnd w:id="223"/>
      <w:r w:rsidRPr="00606EA3">
        <w:rPr>
          <w:rFonts w:hint="cs"/>
          <w:rtl/>
        </w:rPr>
        <w:t xml:space="preserve">מין, הנזק שנגרם לכל ילדי המשפחה ואיך אנחנו מטפלים בזה </w:t>
      </w:r>
      <w:bookmarkStart w:id="224" w:name="_ETM_Q1_1473582"/>
      <w:bookmarkEnd w:id="224"/>
      <w:r w:rsidRPr="00606EA3">
        <w:rPr>
          <w:rFonts w:hint="cs"/>
          <w:rtl/>
        </w:rPr>
        <w:t>בצורה הטובה ביותר.</w:t>
      </w:r>
      <w:bookmarkStart w:id="225" w:name="_ETM_Q1_1480971"/>
      <w:bookmarkEnd w:id="225"/>
    </w:p>
    <w:p w:rsidR="00606EA3" w:rsidRPr="00606EA3" w:rsidRDefault="00606EA3" w:rsidP="00606EA3">
      <w:pPr>
        <w:rPr>
          <w:rtl/>
        </w:rPr>
      </w:pPr>
      <w:bookmarkStart w:id="226" w:name="_ETM_Q1_1481038"/>
      <w:bookmarkEnd w:id="226"/>
    </w:p>
    <w:p w:rsidR="00606EA3" w:rsidRPr="00606EA3" w:rsidRDefault="00606EA3" w:rsidP="00606EA3">
      <w:pPr>
        <w:rPr>
          <w:rtl/>
        </w:rPr>
      </w:pPr>
      <w:r w:rsidRPr="00606EA3">
        <w:rPr>
          <w:rFonts w:hint="cs"/>
          <w:rtl/>
        </w:rPr>
        <w:t xml:space="preserve">אנחנו מנהלים כאן איזשהו דיון בין המשפטי </w:t>
      </w:r>
      <w:bookmarkStart w:id="227" w:name="_ETM_Q1_1483375"/>
      <w:bookmarkEnd w:id="227"/>
      <w:r w:rsidRPr="00606EA3">
        <w:rPr>
          <w:rFonts w:hint="cs"/>
          <w:rtl/>
        </w:rPr>
        <w:t xml:space="preserve">לבין הטיפולי שאנחנו רוצות לייצג. אני רוצה להגיד שהסוגיה שאנחנו </w:t>
      </w:r>
      <w:bookmarkStart w:id="228" w:name="_ETM_Q1_1490318"/>
      <w:bookmarkEnd w:id="228"/>
      <w:r w:rsidRPr="00606EA3">
        <w:rPr>
          <w:rFonts w:hint="cs"/>
          <w:rtl/>
        </w:rPr>
        <w:t xml:space="preserve">מאוד עסוקים בה היא איך אנחנו מייצרים בסוף ריפוי ואיחוי </w:t>
      </w:r>
      <w:bookmarkStart w:id="229" w:name="_ETM_Q1_1493511"/>
      <w:bookmarkEnd w:id="229"/>
      <w:r w:rsidRPr="00606EA3">
        <w:rPr>
          <w:rFonts w:hint="cs"/>
          <w:rtl/>
        </w:rPr>
        <w:t xml:space="preserve">של הקרע שקורה בתוך משפחות כאלה, בוודאי כשאחד מההורים </w:t>
      </w:r>
      <w:bookmarkStart w:id="230" w:name="_ETM_Q1_1498705"/>
      <w:bookmarkEnd w:id="230"/>
      <w:r w:rsidRPr="00606EA3">
        <w:rPr>
          <w:rFonts w:hint="cs"/>
          <w:rtl/>
        </w:rPr>
        <w:t xml:space="preserve">נמצא כרגע בכלא. </w:t>
      </w:r>
    </w:p>
    <w:p w:rsidR="00606EA3" w:rsidRPr="00606EA3" w:rsidRDefault="00606EA3" w:rsidP="00606EA3">
      <w:pPr>
        <w:rPr>
          <w:rtl/>
        </w:rPr>
      </w:pPr>
      <w:bookmarkStart w:id="231" w:name="_ETM_Q1_1501796"/>
      <w:bookmarkStart w:id="232" w:name="_ETM_Q1_1501860"/>
      <w:bookmarkEnd w:id="231"/>
      <w:bookmarkEnd w:id="232"/>
    </w:p>
    <w:p w:rsidR="00606EA3" w:rsidRPr="00606EA3" w:rsidRDefault="00606EA3" w:rsidP="00143743">
      <w:pPr>
        <w:pStyle w:val="af8"/>
        <w:rPr>
          <w:rtl/>
        </w:rPr>
      </w:pPr>
      <w:bookmarkStart w:id="233" w:name="ET_yor_5520_2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2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נמצא בכלא כי הוא אנס קטין. לא נמצא בכלא כי הוא יצא לטיול.</w:t>
      </w:r>
    </w:p>
    <w:p w:rsidR="00606EA3" w:rsidRPr="00606EA3" w:rsidRDefault="00606EA3" w:rsidP="00606EA3">
      <w:pPr>
        <w:rPr>
          <w:rtl/>
          <w:lang w:eastAsia="he-IL"/>
        </w:rPr>
      </w:pPr>
    </w:p>
    <w:p w:rsidR="00606EA3" w:rsidRPr="00606EA3" w:rsidRDefault="00606EA3" w:rsidP="00143743">
      <w:pPr>
        <w:pStyle w:val="-"/>
        <w:rPr>
          <w:rtl/>
        </w:rPr>
      </w:pPr>
      <w:bookmarkStart w:id="234" w:name="ET_speakercontinue_806598_2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2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לגמרי. ועשה מעשה שמגיע עונש </w:t>
      </w:r>
      <w:bookmarkStart w:id="235" w:name="_ETM_Q1_1509926"/>
      <w:bookmarkEnd w:id="235"/>
      <w:r w:rsidRPr="00606EA3">
        <w:rPr>
          <w:rFonts w:hint="cs"/>
          <w:rtl/>
          <w:lang w:eastAsia="he-IL"/>
        </w:rPr>
        <w:t>עליו.</w:t>
      </w:r>
    </w:p>
    <w:p w:rsidR="00606EA3" w:rsidRPr="00606EA3" w:rsidRDefault="00606EA3" w:rsidP="00606EA3">
      <w:pPr>
        <w:rPr>
          <w:rtl/>
          <w:lang w:eastAsia="he-IL"/>
        </w:rPr>
      </w:pPr>
    </w:p>
    <w:p w:rsidR="00606EA3" w:rsidRPr="00606EA3" w:rsidRDefault="00606EA3" w:rsidP="00143743">
      <w:pPr>
        <w:pStyle w:val="af8"/>
        <w:rPr>
          <w:rtl/>
        </w:rPr>
      </w:pPr>
      <w:bookmarkStart w:id="236" w:name="ET_yor_5520_2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2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לא מצליח להבין איך אתם מסכימים שמישהו שאנס קטין, יישאר אפוטרופוס על קטין אחר. זה פשוט לא נשמע.</w:t>
      </w:r>
    </w:p>
    <w:p w:rsidR="00606EA3" w:rsidRPr="00606EA3" w:rsidRDefault="00606EA3" w:rsidP="00606EA3">
      <w:pPr>
        <w:rPr>
          <w:rtl/>
          <w:lang w:eastAsia="he-IL"/>
        </w:rPr>
      </w:pPr>
    </w:p>
    <w:p w:rsidR="00606EA3" w:rsidRPr="00606EA3" w:rsidRDefault="00606EA3" w:rsidP="00143743">
      <w:pPr>
        <w:pStyle w:val="-"/>
        <w:rPr>
          <w:rtl/>
        </w:rPr>
      </w:pPr>
      <w:bookmarkStart w:id="237" w:name="ET_speakercontinue_806598_28"/>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2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אדוני היושב-ראש, בסוף אנחנו מנסים לראות – אמרת את זה כל-כך הרבה פעמים לאורך הדיונים ובצדק רב – אני לא בענישה, נקודת המוצא שלי </w:t>
      </w:r>
      <w:bookmarkStart w:id="238" w:name="_ETM_Q1_1531903"/>
      <w:bookmarkEnd w:id="238"/>
      <w:r w:rsidRPr="00606EA3">
        <w:rPr>
          <w:rFonts w:hint="cs"/>
          <w:rtl/>
          <w:lang w:eastAsia="he-IL"/>
        </w:rPr>
        <w:t>כאן - - -</w:t>
      </w:r>
    </w:p>
    <w:p w:rsidR="00606EA3" w:rsidRPr="00606EA3" w:rsidRDefault="00606EA3" w:rsidP="00606EA3">
      <w:pPr>
        <w:rPr>
          <w:rtl/>
          <w:lang w:eastAsia="he-IL"/>
        </w:rPr>
      </w:pPr>
    </w:p>
    <w:p w:rsidR="00606EA3" w:rsidRPr="00606EA3" w:rsidRDefault="00606EA3" w:rsidP="00143743">
      <w:pPr>
        <w:pStyle w:val="af8"/>
        <w:rPr>
          <w:rtl/>
        </w:rPr>
      </w:pPr>
      <w:bookmarkStart w:id="239" w:name="ET_yor_5520_16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2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 חושבת שזו טובת הקטין שמישהו שאנס קטין יהיה אחראי עליו?</w:t>
      </w:r>
      <w:bookmarkStart w:id="240" w:name="_ETM_Q1_1535089"/>
      <w:bookmarkEnd w:id="240"/>
    </w:p>
    <w:p w:rsidR="00606EA3" w:rsidRPr="00606EA3" w:rsidRDefault="00606EA3" w:rsidP="00606EA3">
      <w:pPr>
        <w:rPr>
          <w:rtl/>
          <w:lang w:eastAsia="he-IL"/>
        </w:rPr>
      </w:pPr>
      <w:bookmarkStart w:id="241" w:name="_ETM_Q1_1534975"/>
      <w:bookmarkStart w:id="242" w:name="_ETM_Q1_1535043"/>
      <w:bookmarkEnd w:id="241"/>
      <w:bookmarkEnd w:id="242"/>
    </w:p>
    <w:p w:rsidR="00606EA3" w:rsidRPr="00606EA3" w:rsidRDefault="00606EA3" w:rsidP="00143743">
      <w:pPr>
        <w:pStyle w:val="afb"/>
        <w:rPr>
          <w:rtl/>
          <w:lang w:eastAsia="he-IL"/>
        </w:rPr>
      </w:pPr>
      <w:bookmarkStart w:id="243" w:name="_ETM_Q1_1535164"/>
      <w:bookmarkStart w:id="244" w:name="ET_guest_806598_170"/>
      <w:bookmarkEnd w:id="24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היא הרבה פעמים כן. לבדוק מה </w:t>
      </w:r>
      <w:bookmarkStart w:id="245" w:name="_ETM_Q1_1537831"/>
      <w:bookmarkEnd w:id="245"/>
      <w:r w:rsidRPr="00606EA3">
        <w:rPr>
          <w:rFonts w:hint="cs"/>
          <w:rtl/>
          <w:lang w:eastAsia="he-IL"/>
        </w:rPr>
        <w:t>הכי נכון עבור הילד ועבור הילדים הנוספים בתוך המשפחה.</w:t>
      </w:r>
    </w:p>
    <w:p w:rsidR="00606EA3" w:rsidRPr="00606EA3" w:rsidRDefault="00606EA3" w:rsidP="00606EA3">
      <w:pPr>
        <w:rPr>
          <w:rtl/>
          <w:lang w:eastAsia="he-IL"/>
        </w:rPr>
      </w:pPr>
    </w:p>
    <w:p w:rsidR="00606EA3" w:rsidRPr="00606EA3" w:rsidRDefault="00606EA3" w:rsidP="00143743">
      <w:pPr>
        <w:pStyle w:val="af8"/>
        <w:rPr>
          <w:rtl/>
        </w:rPr>
      </w:pPr>
      <w:bookmarkStart w:id="246" w:name="ET_yor_5520_32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246"/>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קטונתי. לא למדתי פסיכולוגיה, אבל אני קצת מכיר את החיים. לא יודע.</w:t>
      </w:r>
    </w:p>
    <w:p w:rsidR="00606EA3" w:rsidRPr="00606EA3" w:rsidRDefault="00606EA3" w:rsidP="00606EA3">
      <w:pPr>
        <w:rPr>
          <w:rtl/>
          <w:lang w:eastAsia="he-IL"/>
        </w:rPr>
      </w:pPr>
    </w:p>
    <w:p w:rsidR="00606EA3" w:rsidRPr="00606EA3" w:rsidRDefault="00606EA3" w:rsidP="00143743">
      <w:pPr>
        <w:pStyle w:val="a5"/>
        <w:rPr>
          <w:rtl/>
        </w:rPr>
      </w:pPr>
      <w:bookmarkStart w:id="247" w:name="ET_speaker_6042_29"/>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24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בסוף ברור שאפשר להגיש בקשה ספציפית או לערער. השאלה היא מה ברירת המחדל. </w:t>
      </w:r>
      <w:bookmarkStart w:id="248" w:name="_ETM_Q1_1551494"/>
      <w:bookmarkEnd w:id="248"/>
      <w:r w:rsidRPr="00606EA3">
        <w:rPr>
          <w:rFonts w:hint="cs"/>
          <w:rtl/>
          <w:lang w:eastAsia="he-IL"/>
        </w:rPr>
        <w:t xml:space="preserve">אנחנו מתווכחים על ברירת המחדל. זה שיש מציאות שכנראה – </w:t>
      </w:r>
      <w:bookmarkStart w:id="249" w:name="_ETM_Q1_1557075"/>
      <w:bookmarkEnd w:id="249"/>
      <w:r w:rsidRPr="00606EA3">
        <w:rPr>
          <w:rFonts w:hint="cs"/>
          <w:rtl/>
          <w:lang w:eastAsia="he-IL"/>
        </w:rPr>
        <w:t xml:space="preserve">אני ממש קטונתי ואני לא מבינה בהקשר הטיפולי – בהן </w:t>
      </w:r>
      <w:bookmarkStart w:id="250" w:name="_ETM_Q1_1562579"/>
      <w:bookmarkEnd w:id="250"/>
      <w:r w:rsidRPr="00606EA3">
        <w:rPr>
          <w:rFonts w:hint="cs"/>
          <w:rtl/>
          <w:lang w:eastAsia="he-IL"/>
        </w:rPr>
        <w:t xml:space="preserve">אתן צודקות טיפולית, בסדר. מה שאנחנו רוצים זה שברירת המחדל </w:t>
      </w:r>
      <w:bookmarkStart w:id="251" w:name="_ETM_Q1_1567384"/>
      <w:bookmarkEnd w:id="251"/>
      <w:r w:rsidRPr="00606EA3">
        <w:rPr>
          <w:rFonts w:hint="cs"/>
          <w:rtl/>
          <w:lang w:eastAsia="he-IL"/>
        </w:rPr>
        <w:t xml:space="preserve">תהיה שמי שאנס קטין הוא לא רשאי להיות אפוטרופוס של </w:t>
      </w:r>
      <w:bookmarkStart w:id="252" w:name="_ETM_Q1_1574028"/>
      <w:bookmarkEnd w:id="252"/>
      <w:r w:rsidRPr="00606EA3">
        <w:rPr>
          <w:rFonts w:hint="cs"/>
          <w:rtl/>
          <w:lang w:eastAsia="he-IL"/>
        </w:rPr>
        <w:t>ילדים, אלא אם כן אתם תשכנעו את בית המשפט אחרת.</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אתן</w:t>
      </w:r>
      <w:bookmarkStart w:id="253" w:name="_ETM_Q1_1580508"/>
      <w:bookmarkEnd w:id="253"/>
      <w:r w:rsidRPr="00606EA3">
        <w:rPr>
          <w:rFonts w:hint="cs"/>
          <w:rtl/>
          <w:lang w:eastAsia="he-IL"/>
        </w:rPr>
        <w:t xml:space="preserve"> מציעות שברירת המחדל תהיה שהוא כן, אלא אם כן משכנעים </w:t>
      </w:r>
      <w:bookmarkStart w:id="254" w:name="_ETM_Q1_1583098"/>
      <w:bookmarkEnd w:id="254"/>
      <w:r w:rsidRPr="00606EA3">
        <w:rPr>
          <w:rFonts w:hint="cs"/>
          <w:rtl/>
          <w:lang w:eastAsia="he-IL"/>
        </w:rPr>
        <w:t xml:space="preserve">אחרת. אנחנו  לא צריכים להכריע האם זה נכון לכל </w:t>
      </w:r>
      <w:bookmarkStart w:id="255" w:name="_ETM_Q1_1590346"/>
      <w:bookmarkEnd w:id="255"/>
      <w:r w:rsidRPr="00606EA3">
        <w:rPr>
          <w:rFonts w:hint="cs"/>
          <w:rtl/>
          <w:lang w:eastAsia="he-IL"/>
        </w:rPr>
        <w:t xml:space="preserve">המקרים. אני לפחות השתכנעתי שיש מיקרים שכנראה – אני לא מכירה אותם – שאתן צודקות. אבל למה אתן נגד </w:t>
      </w:r>
      <w:bookmarkStart w:id="256" w:name="_ETM_Q1_1600752"/>
      <w:bookmarkEnd w:id="256"/>
      <w:r w:rsidRPr="00606EA3">
        <w:rPr>
          <w:rFonts w:hint="cs"/>
          <w:rtl/>
          <w:lang w:eastAsia="he-IL"/>
        </w:rPr>
        <w:t>ההצעה שלנו שזו תהיה ברירת המחדל?</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257" w:name="ET_guest_806598_3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כי אנחנו חושבות שהמציאות הרבה</w:t>
      </w:r>
      <w:bookmarkStart w:id="258" w:name="_ETM_Q1_1603847"/>
      <w:bookmarkEnd w:id="258"/>
      <w:r w:rsidRPr="00606EA3">
        <w:rPr>
          <w:rFonts w:hint="cs"/>
          <w:rtl/>
          <w:lang w:eastAsia="he-IL"/>
        </w:rPr>
        <w:t xml:space="preserve"> יותר מורכבת. אנחנו נמצאים שם בהתחלה, אנחנו נמצאים שם בתוך התהליך, בוודאי כשמתנהל ההליך </w:t>
      </w:r>
      <w:bookmarkStart w:id="259" w:name="_ETM_Q1_1619282"/>
      <w:bookmarkEnd w:id="259"/>
      <w:r w:rsidRPr="00606EA3">
        <w:rPr>
          <w:rFonts w:hint="cs"/>
          <w:rtl/>
          <w:lang w:eastAsia="he-IL"/>
        </w:rPr>
        <w:t xml:space="preserve">המשפטי, אנחנו גם נמצאים שם אחרי. </w:t>
      </w:r>
      <w:proofErr w:type="spellStart"/>
      <w:r w:rsidRPr="00606EA3">
        <w:rPr>
          <w:rFonts w:hint="cs"/>
          <w:rtl/>
          <w:lang w:eastAsia="he-IL"/>
        </w:rPr>
        <w:t>לאחרי</w:t>
      </w:r>
      <w:proofErr w:type="spellEnd"/>
      <w:r w:rsidRPr="00606EA3">
        <w:rPr>
          <w:rFonts w:hint="cs"/>
          <w:rtl/>
          <w:lang w:eastAsia="he-IL"/>
        </w:rPr>
        <w:t xml:space="preserve"> יש תפקיד מאוד גדול. נגמר המשפט, </w:t>
      </w:r>
      <w:bookmarkStart w:id="260" w:name="_ETM_Q1_1625679"/>
      <w:bookmarkEnd w:id="260"/>
      <w:r w:rsidRPr="00606EA3">
        <w:rPr>
          <w:rFonts w:hint="cs"/>
          <w:rtl/>
          <w:lang w:eastAsia="he-IL"/>
        </w:rPr>
        <w:t>יש צורך לעשות עבודה עם המשפחה הזאת. בתוך העבודה הזאת אנחנו רואות מתחים בתוך המשפחה, יש לנו ילדים שמאשימים זה את 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לנו מורכבות שאותה אנחנו צריכים להחזיק ואנחנו מנסים להחזיק אותה באופן שאנחנו מסתכלים עליהם כמשפחה. אם נתחיל להסתכל על זה שיש לו צרכים כאלה </w:t>
      </w:r>
      <w:proofErr w:type="spellStart"/>
      <w:r w:rsidRPr="00606EA3">
        <w:rPr>
          <w:rFonts w:hint="cs"/>
          <w:rtl/>
          <w:lang w:eastAsia="he-IL"/>
        </w:rPr>
        <w:t>ולהוא</w:t>
      </w:r>
      <w:proofErr w:type="spellEnd"/>
      <w:r w:rsidRPr="00606EA3">
        <w:rPr>
          <w:rFonts w:hint="cs"/>
          <w:rtl/>
          <w:lang w:eastAsia="he-IL"/>
        </w:rPr>
        <w:t xml:space="preserve"> יש צרכים </w:t>
      </w:r>
      <w:bookmarkStart w:id="261" w:name="_ETM_Q1_1644941"/>
      <w:bookmarkEnd w:id="261"/>
      <w:r w:rsidRPr="00606EA3">
        <w:rPr>
          <w:rFonts w:hint="cs"/>
          <w:rtl/>
          <w:lang w:eastAsia="he-IL"/>
        </w:rPr>
        <w:t xml:space="preserve">אחרים, אנחנו יוצרים משהו שילדים לא תמיד יכולים לחיות </w:t>
      </w:r>
      <w:proofErr w:type="spellStart"/>
      <w:r w:rsidRPr="00606EA3">
        <w:rPr>
          <w:rFonts w:hint="cs"/>
          <w:rtl/>
          <w:lang w:eastAsia="he-IL"/>
        </w:rPr>
        <w:t>איתו</w:t>
      </w:r>
      <w:proofErr w:type="spellEnd"/>
      <w:r w:rsidRPr="00606EA3">
        <w:rPr>
          <w:rFonts w:hint="cs"/>
          <w:rtl/>
          <w:lang w:eastAsia="he-IL"/>
        </w:rPr>
        <w:t>.</w:t>
      </w:r>
    </w:p>
    <w:p w:rsidR="00606EA3" w:rsidRPr="00606EA3" w:rsidRDefault="00606EA3" w:rsidP="00606EA3">
      <w:pPr>
        <w:rPr>
          <w:rtl/>
          <w:lang w:eastAsia="he-IL"/>
        </w:rPr>
      </w:pPr>
      <w:bookmarkStart w:id="262" w:name="_ETM_Q1_1649286"/>
      <w:bookmarkStart w:id="263" w:name="_ETM_Q1_1649361"/>
      <w:bookmarkEnd w:id="262"/>
      <w:bookmarkEnd w:id="263"/>
    </w:p>
    <w:p w:rsidR="00606EA3" w:rsidRPr="00606EA3" w:rsidRDefault="00606EA3" w:rsidP="00606EA3">
      <w:pPr>
        <w:rPr>
          <w:rtl/>
          <w:lang w:eastAsia="he-IL"/>
        </w:rPr>
      </w:pPr>
      <w:bookmarkStart w:id="264" w:name="_ETM_Q1_1649429"/>
      <w:bookmarkStart w:id="265" w:name="_ETM_Q1_1649494"/>
      <w:bookmarkEnd w:id="264"/>
      <w:bookmarkEnd w:id="265"/>
      <w:r w:rsidRPr="00606EA3">
        <w:rPr>
          <w:rFonts w:hint="cs"/>
          <w:rtl/>
          <w:lang w:eastAsia="he-IL"/>
        </w:rPr>
        <w:t xml:space="preserve">אנחנו </w:t>
      </w:r>
      <w:bookmarkStart w:id="266" w:name="_ETM_Q1_1649434"/>
      <w:bookmarkEnd w:id="266"/>
      <w:r w:rsidRPr="00606EA3">
        <w:rPr>
          <w:rFonts w:hint="cs"/>
          <w:rtl/>
          <w:lang w:eastAsia="he-IL"/>
        </w:rPr>
        <w:t xml:space="preserve">גם נמצאים שם בכתיבת תסקירי נפגע. יש חוק שמחייב אותנו לכתוב תסקירים או שרשאי בית המשפט להורות לנו לכתוב. </w:t>
      </w:r>
      <w:bookmarkStart w:id="267" w:name="_ETM_Q1_1656830"/>
      <w:bookmarkEnd w:id="267"/>
      <w:r w:rsidRPr="00606EA3">
        <w:rPr>
          <w:rFonts w:hint="cs"/>
          <w:rtl/>
          <w:lang w:eastAsia="he-IL"/>
        </w:rPr>
        <w:t>אנחנו שומעים את הילדים מדברים על הכאב שלהם, מדברים על</w:t>
      </w:r>
      <w:bookmarkStart w:id="268" w:name="_ETM_Q1_1660512"/>
      <w:bookmarkEnd w:id="268"/>
      <w:r w:rsidRPr="00606EA3">
        <w:rPr>
          <w:rFonts w:hint="cs"/>
          <w:rtl/>
          <w:lang w:eastAsia="he-IL"/>
        </w:rPr>
        <w:t xml:space="preserve"> הצורך שלהם בהשתייכות. ולפעמים הם גם מתגעגעים למי שפגע בהם. זה נשמע נורא ואני לגמרי לא באה </w:t>
      </w:r>
      <w:bookmarkStart w:id="269" w:name="_ETM_Q1_1668804"/>
      <w:bookmarkEnd w:id="269"/>
      <w:r w:rsidRPr="00606EA3">
        <w:rPr>
          <w:rFonts w:hint="cs"/>
          <w:rtl/>
          <w:lang w:eastAsia="he-IL"/>
        </w:rPr>
        <w:t xml:space="preserve">להגיד שאני מסכימה עם המעשה, אני האחרונה שאגיד את זה, </w:t>
      </w:r>
      <w:bookmarkStart w:id="270" w:name="_ETM_Q1_1672692"/>
      <w:bookmarkEnd w:id="270"/>
      <w:r w:rsidRPr="00606EA3">
        <w:rPr>
          <w:rFonts w:hint="cs"/>
          <w:rtl/>
          <w:lang w:eastAsia="he-IL"/>
        </w:rPr>
        <w:t xml:space="preserve">אני במקום הגנה על ילדים. </w:t>
      </w:r>
      <w:bookmarkStart w:id="271" w:name="_ETM_Q1_1674537"/>
      <w:bookmarkStart w:id="272" w:name="_ETM_Q1_1674612"/>
      <w:bookmarkStart w:id="273" w:name="_ETM_Q1_1674696"/>
      <w:bookmarkStart w:id="274" w:name="_ETM_Q1_1674787"/>
      <w:bookmarkEnd w:id="271"/>
      <w:bookmarkEnd w:id="272"/>
      <w:bookmarkEnd w:id="273"/>
      <w:bookmarkEnd w:id="274"/>
      <w:r w:rsidRPr="00606EA3">
        <w:rPr>
          <w:rFonts w:hint="cs"/>
          <w:rtl/>
          <w:lang w:eastAsia="he-IL"/>
        </w:rPr>
        <w:t xml:space="preserve">אבל אני חייבת להסתכל </w:t>
      </w:r>
      <w:bookmarkStart w:id="275" w:name="_ETM_Q1_1675540"/>
      <w:bookmarkEnd w:id="275"/>
      <w:r w:rsidRPr="00606EA3">
        <w:rPr>
          <w:rFonts w:hint="cs"/>
          <w:rtl/>
          <w:lang w:eastAsia="he-IL"/>
        </w:rPr>
        <w:t>בזה על כל המורכבות של זה.</w:t>
      </w:r>
    </w:p>
    <w:p w:rsidR="00606EA3" w:rsidRPr="00606EA3" w:rsidRDefault="00606EA3" w:rsidP="00606EA3">
      <w:pPr>
        <w:rPr>
          <w:rtl/>
          <w:lang w:eastAsia="he-IL"/>
        </w:rPr>
      </w:pPr>
    </w:p>
    <w:p w:rsidR="00606EA3" w:rsidRPr="00606EA3" w:rsidRDefault="00606EA3" w:rsidP="00143743">
      <w:pPr>
        <w:pStyle w:val="af8"/>
        <w:rPr>
          <w:rtl/>
        </w:rPr>
      </w:pPr>
      <w:bookmarkStart w:id="276" w:name="ET_yor_5520_17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2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ברור. ברור.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277" w:name="ET_guest_843755_17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חבר הכנסת פורר, </w:t>
      </w:r>
      <w:bookmarkStart w:id="278" w:name="_ETM_Q1_1682721"/>
      <w:bookmarkEnd w:id="278"/>
      <w:r w:rsidRPr="00606EA3">
        <w:rPr>
          <w:rFonts w:hint="cs"/>
          <w:rtl/>
          <w:lang w:eastAsia="he-IL"/>
        </w:rPr>
        <w:t>יש לנו בזום מפקחת ארצית נוספת מטעם משרד הרווחה, אילת</w:t>
      </w:r>
      <w:bookmarkStart w:id="279" w:name="_ETM_Q1_1687685"/>
      <w:bookmarkEnd w:id="279"/>
      <w:r w:rsidRPr="00606EA3">
        <w:rPr>
          <w:rFonts w:hint="cs"/>
          <w:rtl/>
          <w:lang w:eastAsia="he-IL"/>
        </w:rPr>
        <w:t xml:space="preserve"> רצון, אשמח אם יפנו גם אליה. אני רוצה להגיד לחברת הכנסת </w:t>
      </w:r>
      <w:proofErr w:type="spellStart"/>
      <w:r w:rsidRPr="00606EA3">
        <w:rPr>
          <w:rFonts w:hint="cs"/>
          <w:rtl/>
          <w:lang w:eastAsia="he-IL"/>
        </w:rPr>
        <w:t>תהלה</w:t>
      </w:r>
      <w:proofErr w:type="spellEnd"/>
      <w:r w:rsidRPr="00606EA3">
        <w:rPr>
          <w:rFonts w:hint="cs"/>
          <w:rtl/>
          <w:lang w:eastAsia="he-IL"/>
        </w:rPr>
        <w:t xml:space="preserve">, את צודקת, הסיפור הוא בעצם בברירת </w:t>
      </w:r>
      <w:bookmarkStart w:id="280" w:name="_ETM_Q1_1695814"/>
      <w:bookmarkEnd w:id="280"/>
      <w:r w:rsidRPr="00606EA3">
        <w:rPr>
          <w:rFonts w:hint="cs"/>
          <w:rtl/>
          <w:lang w:eastAsia="he-IL"/>
        </w:rPr>
        <w:t xml:space="preserve">המחדל, מה החוק יגדיר. האם הוא יגדיר את השלילה הגורפת ואז הבחינה או קודם כל בחינה ואז שלילה. אני רוצה להמשיך את מה שחוה אומרת ולהגיד שאנחנו שם, </w:t>
      </w:r>
      <w:bookmarkStart w:id="281" w:name="_ETM_Q1_1706549"/>
      <w:bookmarkEnd w:id="281"/>
      <w:r w:rsidRPr="00606EA3">
        <w:rPr>
          <w:rFonts w:hint="cs"/>
          <w:rtl/>
          <w:lang w:eastAsia="he-IL"/>
        </w:rPr>
        <w:t xml:space="preserve">ואם צריך, אז אנחנו גם נעזור למשפחות לעשות את זה, </w:t>
      </w:r>
      <w:bookmarkStart w:id="282" w:name="_ETM_Q1_1709739"/>
      <w:bookmarkEnd w:id="282"/>
      <w:r w:rsidRPr="00606EA3">
        <w:rPr>
          <w:rFonts w:hint="cs"/>
          <w:rtl/>
          <w:lang w:eastAsia="he-IL"/>
        </w:rPr>
        <w:t>להתניע את התהליך.</w:t>
      </w:r>
    </w:p>
    <w:p w:rsidR="00606EA3" w:rsidRPr="00606EA3" w:rsidRDefault="00606EA3" w:rsidP="00606EA3">
      <w:pPr>
        <w:rPr>
          <w:rtl/>
          <w:lang w:eastAsia="he-IL"/>
        </w:rPr>
      </w:pPr>
      <w:bookmarkStart w:id="283" w:name="_ETM_Q1_1713945"/>
      <w:bookmarkStart w:id="284" w:name="_ETM_Q1_1714057"/>
      <w:bookmarkEnd w:id="283"/>
      <w:bookmarkEnd w:id="284"/>
    </w:p>
    <w:p w:rsidR="00606EA3" w:rsidRPr="00606EA3" w:rsidRDefault="00606EA3" w:rsidP="00143743">
      <w:pPr>
        <w:pStyle w:val="af8"/>
        <w:rPr>
          <w:rtl/>
        </w:rPr>
      </w:pPr>
      <w:bookmarkStart w:id="285" w:name="ET_yor_5520_17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285"/>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נשמע גורמים מבחוץ. איגוד מרכזי הסיוע, </w:t>
      </w:r>
      <w:bookmarkStart w:id="286" w:name="_ETM_Q1_1716266"/>
      <w:bookmarkEnd w:id="286"/>
      <w:r w:rsidRPr="00606EA3">
        <w:rPr>
          <w:rFonts w:hint="cs"/>
          <w:rtl/>
        </w:rPr>
        <w:t xml:space="preserve">עורכת הדין אילת אזין ואחריה – איריס ישראלי, פסיכולוגית קלינית. </w:t>
      </w:r>
    </w:p>
    <w:p w:rsidR="00606EA3" w:rsidRPr="00606EA3" w:rsidRDefault="00606EA3" w:rsidP="00606EA3">
      <w:pPr>
        <w:rPr>
          <w:rtl/>
        </w:rPr>
      </w:pPr>
    </w:p>
    <w:p w:rsidR="00606EA3" w:rsidRPr="00606EA3" w:rsidRDefault="00606EA3" w:rsidP="00143743">
      <w:pPr>
        <w:pStyle w:val="afb"/>
        <w:rPr>
          <w:rtl/>
        </w:rPr>
      </w:pPr>
      <w:bookmarkStart w:id="287" w:name="ET_guest_875523_3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איריס ישראלי: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287"/>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נושא </w:t>
      </w:r>
      <w:bookmarkStart w:id="288" w:name="_ETM_Q1_1738849"/>
      <w:bookmarkEnd w:id="288"/>
      <w:r w:rsidRPr="00606EA3">
        <w:rPr>
          <w:rFonts w:hint="cs"/>
          <w:rtl/>
        </w:rPr>
        <w:t>חשוב מאוד ואני שמחה לקחת בו חלק. אני פסיכולוגית קלינית, אני עובדת שנים עם נפגעות ונפגעי תקיפה מינית. אני גם</w:t>
      </w:r>
      <w:bookmarkStart w:id="289" w:name="_ETM_Q1_1757462"/>
      <w:bookmarkEnd w:id="289"/>
      <w:r w:rsidRPr="00606EA3">
        <w:rPr>
          <w:rFonts w:hint="cs"/>
          <w:rtl/>
        </w:rPr>
        <w:t xml:space="preserve"> מטפלת בפוגעים. אני מדריכה בתחום. אני רוצה להעיר שתי הערות, </w:t>
      </w:r>
      <w:bookmarkStart w:id="290" w:name="_ETM_Q1_1763426"/>
      <w:bookmarkEnd w:id="290"/>
      <w:r w:rsidRPr="00606EA3">
        <w:rPr>
          <w:rFonts w:hint="cs"/>
          <w:rtl/>
        </w:rPr>
        <w:t>ברשותכם, ולשאול שאלה לסיום.</w:t>
      </w:r>
    </w:p>
    <w:p w:rsidR="00606EA3" w:rsidRPr="00606EA3" w:rsidRDefault="00606EA3" w:rsidP="00606EA3">
      <w:pPr>
        <w:rPr>
          <w:rtl/>
        </w:rPr>
      </w:pPr>
      <w:bookmarkStart w:id="291" w:name="_ETM_Q1_1767575"/>
      <w:bookmarkStart w:id="292" w:name="_ETM_Q1_1767647"/>
      <w:bookmarkEnd w:id="291"/>
      <w:bookmarkEnd w:id="292"/>
    </w:p>
    <w:p w:rsidR="00606EA3" w:rsidRPr="00606EA3" w:rsidRDefault="00606EA3" w:rsidP="00606EA3">
      <w:pPr>
        <w:rPr>
          <w:rtl/>
        </w:rPr>
      </w:pPr>
      <w:bookmarkStart w:id="293" w:name="_ETM_Q1_1767702"/>
      <w:bookmarkStart w:id="294" w:name="_ETM_Q1_1767783"/>
      <w:bookmarkEnd w:id="293"/>
      <w:bookmarkEnd w:id="294"/>
      <w:r w:rsidRPr="00606EA3">
        <w:rPr>
          <w:rFonts w:hint="cs"/>
          <w:rtl/>
        </w:rPr>
        <w:t xml:space="preserve">ההערה הראשונה שהייתי רוצה להגיד זה </w:t>
      </w:r>
      <w:bookmarkStart w:id="295" w:name="_ETM_Q1_1771143"/>
      <w:bookmarkEnd w:id="295"/>
      <w:r w:rsidRPr="00606EA3">
        <w:rPr>
          <w:rFonts w:hint="cs"/>
          <w:rtl/>
        </w:rPr>
        <w:t xml:space="preserve">האבחנה השגויה בין אינוס, מעשה סדום לבין מעשה מגונה. אין </w:t>
      </w:r>
      <w:bookmarkStart w:id="296" w:name="_ETM_Q1_1782349"/>
      <w:bookmarkEnd w:id="296"/>
      <w:r w:rsidRPr="00606EA3">
        <w:rPr>
          <w:rFonts w:hint="cs"/>
          <w:rtl/>
        </w:rPr>
        <w:t xml:space="preserve">הבדל, מבחינת הנזק הנפשי, עבור ילד במידת החדירה והסנטימטרים שחדרו </w:t>
      </w:r>
      <w:bookmarkStart w:id="297" w:name="_ETM_Q1_1790622"/>
      <w:bookmarkEnd w:id="297"/>
      <w:r w:rsidRPr="00606EA3">
        <w:rPr>
          <w:rFonts w:hint="cs"/>
          <w:rtl/>
        </w:rPr>
        <w:t xml:space="preserve">לתוך הגוף שלו. אין לזה שום משמעות לגודל הנזק עבור </w:t>
      </w:r>
      <w:bookmarkStart w:id="298" w:name="_ETM_Q1_1795354"/>
      <w:bookmarkEnd w:id="298"/>
      <w:r w:rsidRPr="00606EA3">
        <w:rPr>
          <w:rFonts w:hint="cs"/>
          <w:rtl/>
        </w:rPr>
        <w:t xml:space="preserve"> הילד.</w:t>
      </w:r>
    </w:p>
    <w:p w:rsidR="00606EA3" w:rsidRPr="00606EA3" w:rsidRDefault="00606EA3" w:rsidP="00606EA3">
      <w:pPr>
        <w:rPr>
          <w:rtl/>
        </w:rPr>
      </w:pPr>
    </w:p>
    <w:p w:rsidR="00606EA3" w:rsidRPr="00606EA3" w:rsidRDefault="00606EA3" w:rsidP="00606EA3">
      <w:pPr>
        <w:rPr>
          <w:rtl/>
        </w:rPr>
      </w:pPr>
      <w:r w:rsidRPr="00606EA3">
        <w:rPr>
          <w:rFonts w:hint="cs"/>
          <w:rtl/>
        </w:rPr>
        <w:t xml:space="preserve">הדבר הגדול והמשמעותי והחשוב מבחינתנו זה שהורה הפר הפרה </w:t>
      </w:r>
      <w:bookmarkStart w:id="299" w:name="_ETM_Q1_1802884"/>
      <w:bookmarkEnd w:id="299"/>
      <w:r w:rsidRPr="00606EA3">
        <w:rPr>
          <w:rFonts w:hint="cs"/>
          <w:rtl/>
        </w:rPr>
        <w:t xml:space="preserve">בוטה, אלימה ואכזרית את התפקיד שלו כהורה. הוא לא שמר </w:t>
      </w:r>
      <w:bookmarkStart w:id="300" w:name="_ETM_Q1_1808935"/>
      <w:bookmarkEnd w:id="300"/>
      <w:r w:rsidRPr="00606EA3">
        <w:rPr>
          <w:rFonts w:hint="cs"/>
          <w:rtl/>
        </w:rPr>
        <w:t xml:space="preserve">על הילד, נהפוך הוא, הוא הפך להיות הפוגע בילד, הוא </w:t>
      </w:r>
      <w:bookmarkStart w:id="301" w:name="_ETM_Q1_1811509"/>
      <w:bookmarkEnd w:id="301"/>
      <w:r w:rsidRPr="00606EA3">
        <w:rPr>
          <w:rFonts w:hint="cs"/>
          <w:rtl/>
        </w:rPr>
        <w:t xml:space="preserve">הפר משהו יסודי ביכולת של הילד לתת אמון בעולם, ביכולת של הילד לסמוך על בני אדם. הוא זה שמחרב </w:t>
      </w:r>
      <w:bookmarkStart w:id="302" w:name="_ETM_Q1_1820707"/>
      <w:bookmarkEnd w:id="302"/>
      <w:r w:rsidRPr="00606EA3">
        <w:rPr>
          <w:rFonts w:hint="cs"/>
          <w:rtl/>
        </w:rPr>
        <w:t>את נפשו ואת גופו.</w:t>
      </w:r>
    </w:p>
    <w:p w:rsidR="00606EA3" w:rsidRPr="00606EA3" w:rsidRDefault="00606EA3" w:rsidP="00606EA3">
      <w:pPr>
        <w:rPr>
          <w:rtl/>
        </w:rPr>
      </w:pPr>
      <w:bookmarkStart w:id="303" w:name="_ETM_Q1_1822953"/>
      <w:bookmarkStart w:id="304" w:name="_ETM_Q1_1823021"/>
      <w:bookmarkEnd w:id="303"/>
      <w:bookmarkEnd w:id="304"/>
    </w:p>
    <w:p w:rsidR="00606EA3" w:rsidRPr="00606EA3" w:rsidRDefault="00606EA3" w:rsidP="00606EA3">
      <w:pPr>
        <w:rPr>
          <w:rtl/>
        </w:rPr>
      </w:pPr>
      <w:bookmarkStart w:id="305" w:name="_ETM_Q1_1823097"/>
      <w:bookmarkStart w:id="306" w:name="_ETM_Q1_1823154"/>
      <w:bookmarkEnd w:id="305"/>
      <w:bookmarkEnd w:id="306"/>
      <w:r w:rsidRPr="00606EA3">
        <w:rPr>
          <w:rFonts w:hint="cs"/>
          <w:rtl/>
        </w:rPr>
        <w:t xml:space="preserve">האבחנות האלה, אפשר פעם לדון בהן, לא ניכנס לזה כרגע כי אני רוצה להספיק להגיד עוד משהו. </w:t>
      </w:r>
      <w:bookmarkStart w:id="307" w:name="_ETM_Q1_1829806"/>
      <w:bookmarkEnd w:id="307"/>
      <w:r w:rsidRPr="00606EA3">
        <w:rPr>
          <w:rFonts w:hint="cs"/>
          <w:rtl/>
        </w:rPr>
        <w:t xml:space="preserve">האבחנות האלה של כמה הוא חדר ואיך, הן משפטיות בעיקר ומציצנות בעיקר. מבחינה קלינית אין להן כל </w:t>
      </w:r>
      <w:bookmarkStart w:id="308" w:name="_ETM_Q1_1836981"/>
      <w:bookmarkEnd w:id="308"/>
      <w:r w:rsidRPr="00606EA3">
        <w:rPr>
          <w:rFonts w:hint="cs"/>
          <w:rtl/>
        </w:rPr>
        <w:t xml:space="preserve">ערך. הורה שמשתמש גוף של הילד שלו לסיפוק הצרכים שלו, הוא הורה פוגעני. לא חושב לי באיזה עומק הוא חדר לתוך הגוף שלו כי הוא החריב את נפשו ואת </w:t>
      </w:r>
      <w:bookmarkStart w:id="309" w:name="_ETM_Q1_1845413"/>
      <w:bookmarkEnd w:id="309"/>
      <w:r w:rsidRPr="00606EA3">
        <w:rPr>
          <w:rFonts w:hint="cs"/>
          <w:rtl/>
        </w:rPr>
        <w:t>גופו. זאת נקודה אחת.</w:t>
      </w:r>
    </w:p>
    <w:p w:rsidR="00606EA3" w:rsidRPr="00606EA3" w:rsidRDefault="00606EA3" w:rsidP="00606EA3">
      <w:pPr>
        <w:rPr>
          <w:rtl/>
        </w:rPr>
      </w:pPr>
    </w:p>
    <w:p w:rsidR="00606EA3" w:rsidRPr="00606EA3" w:rsidRDefault="00606EA3" w:rsidP="00606EA3">
      <w:pPr>
        <w:rPr>
          <w:rtl/>
        </w:rPr>
      </w:pPr>
      <w:r w:rsidRPr="00606EA3">
        <w:rPr>
          <w:rFonts w:hint="cs"/>
          <w:rtl/>
        </w:rPr>
        <w:t xml:space="preserve">הנקודה השנייה שחשוב לי להגיד – ובמובן הזה אני חולקת מאוד מאוד על נשות </w:t>
      </w:r>
      <w:bookmarkStart w:id="310" w:name="_ETM_Q1_1856626"/>
      <w:bookmarkEnd w:id="310"/>
      <w:r w:rsidRPr="00606EA3">
        <w:rPr>
          <w:rFonts w:hint="cs"/>
          <w:rtl/>
        </w:rPr>
        <w:t xml:space="preserve">משרד הרווחה ועל העמדה שלהן – אין דבר כזה שהורה שפוגע מינית בילד, הוא לא מסוכן לילדים האחרים. אם </w:t>
      </w:r>
      <w:bookmarkStart w:id="311" w:name="_ETM_Q1_1866380"/>
      <w:bookmarkEnd w:id="311"/>
      <w:r w:rsidRPr="00606EA3">
        <w:rPr>
          <w:rFonts w:hint="cs"/>
          <w:rtl/>
        </w:rPr>
        <w:t>חצית את הקו והפכת להיות הורה שתוקף ילד, אתה מסוכן</w:t>
      </w:r>
      <w:bookmarkStart w:id="312" w:name="_ETM_Q1_1871798"/>
      <w:bookmarkEnd w:id="312"/>
      <w:r w:rsidRPr="00606EA3">
        <w:rPr>
          <w:rFonts w:hint="cs"/>
          <w:rtl/>
        </w:rPr>
        <w:t xml:space="preserve"> גם לילדים האחרים שלך, בטח ובטח כאשר הוצאנו לך את הטרף.</w:t>
      </w:r>
    </w:p>
    <w:p w:rsidR="00606EA3" w:rsidRPr="00606EA3" w:rsidRDefault="00606EA3" w:rsidP="00606EA3">
      <w:pPr>
        <w:rPr>
          <w:rtl/>
        </w:rPr>
      </w:pPr>
    </w:p>
    <w:p w:rsidR="00606EA3" w:rsidRPr="00606EA3" w:rsidRDefault="00606EA3" w:rsidP="00606EA3">
      <w:pPr>
        <w:rPr>
          <w:rtl/>
        </w:rPr>
      </w:pPr>
      <w:r w:rsidRPr="00606EA3">
        <w:rPr>
          <w:rFonts w:hint="cs"/>
          <w:rtl/>
        </w:rPr>
        <w:t xml:space="preserve">אנחנו דנים בשאלה של שלילת האפוטרופסות כשאנחנו כבר יודעים שילד </w:t>
      </w:r>
      <w:bookmarkStart w:id="313" w:name="_ETM_Q1_1882316"/>
      <w:bookmarkEnd w:id="313"/>
      <w:r w:rsidRPr="00606EA3">
        <w:rPr>
          <w:rFonts w:hint="cs"/>
          <w:rtl/>
        </w:rPr>
        <w:t>אחד נפגע. זאת אומרת, ילד אחד כבר חילצנו, ילד אחד</w:t>
      </w:r>
      <w:bookmarkStart w:id="314" w:name="_ETM_Q1_1885880"/>
      <w:bookmarkEnd w:id="314"/>
      <w:r w:rsidRPr="00606EA3">
        <w:rPr>
          <w:rFonts w:hint="cs"/>
          <w:rtl/>
        </w:rPr>
        <w:t xml:space="preserve"> כבר הוצאנו מהפה של הטורף – אז מה, אנחנו משאירים</w:t>
      </w:r>
      <w:bookmarkStart w:id="315" w:name="_ETM_Q1_1889537"/>
      <w:bookmarkEnd w:id="315"/>
      <w:r w:rsidRPr="00606EA3">
        <w:rPr>
          <w:rFonts w:hint="cs"/>
          <w:rtl/>
        </w:rPr>
        <w:t xml:space="preserve"> את הטורף עכשיו רעב? פנוי לטרף הבא?</w:t>
      </w:r>
      <w:bookmarkStart w:id="316" w:name="_ETM_Q1_1892251"/>
      <w:bookmarkEnd w:id="316"/>
    </w:p>
    <w:p w:rsidR="00606EA3" w:rsidRPr="00606EA3" w:rsidRDefault="00606EA3" w:rsidP="00606EA3">
      <w:pPr>
        <w:rPr>
          <w:rtl/>
        </w:rPr>
      </w:pPr>
      <w:bookmarkStart w:id="317" w:name="_ETM_Q1_1892333"/>
      <w:bookmarkStart w:id="318" w:name="_ETM_Q1_1892484"/>
      <w:bookmarkEnd w:id="317"/>
      <w:bookmarkEnd w:id="318"/>
    </w:p>
    <w:p w:rsidR="00606EA3" w:rsidRPr="00606EA3" w:rsidRDefault="00606EA3" w:rsidP="00606EA3">
      <w:pPr>
        <w:rPr>
          <w:rtl/>
        </w:rPr>
      </w:pPr>
      <w:bookmarkStart w:id="319" w:name="_ETM_Q1_1892552"/>
      <w:bookmarkEnd w:id="319"/>
      <w:r w:rsidRPr="00606EA3">
        <w:rPr>
          <w:rFonts w:hint="cs"/>
          <w:rtl/>
        </w:rPr>
        <w:t>גם אם הוא לא</w:t>
      </w:r>
      <w:bookmarkStart w:id="320" w:name="_ETM_Q1_1893700"/>
      <w:bookmarkEnd w:id="320"/>
      <w:r w:rsidRPr="00606EA3">
        <w:rPr>
          <w:rFonts w:hint="cs"/>
          <w:rtl/>
        </w:rPr>
        <w:t xml:space="preserve"> יפגע בילדים האחרים, הוא פוגע בהם מעצם היותו אבא שפגע באח או באחות שלהם, שהחריב לאח שלהם את הנפש. אם </w:t>
      </w:r>
      <w:bookmarkStart w:id="321" w:name="_ETM_Q1_1901971"/>
      <w:bookmarkEnd w:id="321"/>
      <w:r w:rsidRPr="00606EA3">
        <w:rPr>
          <w:rFonts w:hint="cs"/>
          <w:rtl/>
        </w:rPr>
        <w:t>ילד נדרש להיות הילד שההורה הפוצע והרוצח נפש של האח שלו הוא הורה מטיב עבורו, אז כדי שהילד יוכל להיות</w:t>
      </w:r>
      <w:bookmarkStart w:id="322" w:name="_ETM_Q1_1912485"/>
      <w:bookmarkEnd w:id="322"/>
      <w:r w:rsidRPr="00606EA3">
        <w:rPr>
          <w:rFonts w:hint="cs"/>
          <w:rtl/>
        </w:rPr>
        <w:t xml:space="preserve"> עם זה, הילד מחויב ליצור מצב נפשי של פיצול שהוא הרסני עבור הילד. וגם הילד חי שם בתוך פי הזאב </w:t>
      </w:r>
      <w:bookmarkStart w:id="323" w:name="_ETM_Q1_1923278"/>
      <w:bookmarkEnd w:id="323"/>
      <w:r w:rsidRPr="00606EA3">
        <w:rPr>
          <w:rFonts w:hint="cs"/>
          <w:rtl/>
        </w:rPr>
        <w:t>או בפתח של הר געש, הוא כל רגע יכול ליפול לסיכון הזה שיש בתוך הבית.</w:t>
      </w:r>
    </w:p>
    <w:p w:rsidR="00606EA3" w:rsidRPr="00606EA3" w:rsidRDefault="00606EA3" w:rsidP="00606EA3">
      <w:pPr>
        <w:rPr>
          <w:rtl/>
        </w:rPr>
      </w:pPr>
    </w:p>
    <w:p w:rsidR="00606EA3" w:rsidRPr="00606EA3" w:rsidRDefault="00606EA3" w:rsidP="00606EA3">
      <w:pPr>
        <w:rPr>
          <w:rtl/>
        </w:rPr>
      </w:pPr>
      <w:r w:rsidRPr="00606EA3">
        <w:rPr>
          <w:rFonts w:hint="cs"/>
          <w:rtl/>
        </w:rPr>
        <w:t>גם אם ההורה לא יפגע –</w:t>
      </w:r>
      <w:bookmarkStart w:id="324" w:name="_ETM_Q1_1931087"/>
      <w:bookmarkEnd w:id="324"/>
      <w:r w:rsidRPr="00606EA3">
        <w:rPr>
          <w:rFonts w:hint="cs"/>
          <w:rtl/>
        </w:rPr>
        <w:t xml:space="preserve"> וזה חשוב להגיד – בתוך משפחה בה אבא פוגע בילד או אימא פוגעת בילד, יש חומר רדיואקטיבי נפשי, זיהום </w:t>
      </w:r>
      <w:bookmarkStart w:id="325" w:name="_ETM_Q1_1940700"/>
      <w:bookmarkEnd w:id="325"/>
      <w:r w:rsidRPr="00606EA3">
        <w:rPr>
          <w:rFonts w:hint="cs"/>
          <w:rtl/>
        </w:rPr>
        <w:t>רדיו אקטיבי. אנחנו לא יכולים לשלוח ילד לתוך שדה כזה רעיל ולצפות שהוא לא ייפגע.</w:t>
      </w:r>
      <w:bookmarkStart w:id="326" w:name="_ETM_Q1_1949570"/>
      <w:bookmarkEnd w:id="326"/>
    </w:p>
    <w:p w:rsidR="00606EA3" w:rsidRPr="00606EA3" w:rsidRDefault="00606EA3" w:rsidP="00606EA3">
      <w:pPr>
        <w:rPr>
          <w:rtl/>
        </w:rPr>
      </w:pPr>
      <w:bookmarkStart w:id="327" w:name="_ETM_Q1_1948567"/>
      <w:bookmarkStart w:id="328" w:name="_ETM_Q1_1948652"/>
      <w:bookmarkStart w:id="329" w:name="_ETM_Q1_1948847"/>
      <w:bookmarkEnd w:id="327"/>
      <w:bookmarkEnd w:id="328"/>
      <w:bookmarkEnd w:id="329"/>
    </w:p>
    <w:p w:rsidR="00606EA3" w:rsidRPr="00606EA3" w:rsidRDefault="00606EA3" w:rsidP="00606EA3">
      <w:pPr>
        <w:rPr>
          <w:rtl/>
        </w:rPr>
      </w:pPr>
      <w:bookmarkStart w:id="330" w:name="_ETM_Q1_1948920"/>
      <w:bookmarkEnd w:id="330"/>
      <w:r w:rsidRPr="00606EA3">
        <w:rPr>
          <w:rFonts w:hint="cs"/>
          <w:rtl/>
        </w:rPr>
        <w:t xml:space="preserve">אני רוצה להגיד על הטיעון שמוזר לי שנשות מקצוע משתמשות בו, שילד </w:t>
      </w:r>
      <w:bookmarkStart w:id="331" w:name="_ETM_Q1_1953776"/>
      <w:bookmarkEnd w:id="331"/>
      <w:r w:rsidRPr="00606EA3">
        <w:rPr>
          <w:rFonts w:hint="cs"/>
          <w:rtl/>
        </w:rPr>
        <w:t xml:space="preserve">קשור להורה וילד אוהב הורה. ברור, כלפי הורה יש לילד </w:t>
      </w:r>
      <w:bookmarkStart w:id="332" w:name="_ETM_Q1_1959162"/>
      <w:bookmarkEnd w:id="332"/>
      <w:r w:rsidRPr="00606EA3">
        <w:rPr>
          <w:rFonts w:hint="cs"/>
          <w:rtl/>
        </w:rPr>
        <w:t>רגשות מורכבים. גם אישה מוכה יש לה רגשות מורכבים כלפי</w:t>
      </w:r>
      <w:bookmarkStart w:id="333" w:name="_ETM_Q1_1963873"/>
      <w:bookmarkEnd w:id="333"/>
      <w:r w:rsidRPr="00606EA3">
        <w:rPr>
          <w:rFonts w:hint="cs"/>
          <w:rtl/>
        </w:rPr>
        <w:t xml:space="preserve"> הגבר המכה אותה וגם היא לפעמים אומרת "אני רוצה להישאר</w:t>
      </w:r>
      <w:bookmarkStart w:id="334" w:name="_ETM_Q1_1967113"/>
      <w:bookmarkEnd w:id="334"/>
      <w:r w:rsidRPr="00606EA3">
        <w:rPr>
          <w:rFonts w:hint="cs"/>
          <w:rtl/>
        </w:rPr>
        <w:t xml:space="preserve"> </w:t>
      </w:r>
      <w:proofErr w:type="spellStart"/>
      <w:r w:rsidRPr="00606EA3">
        <w:rPr>
          <w:rFonts w:hint="cs"/>
          <w:rtl/>
        </w:rPr>
        <w:t>איתו</w:t>
      </w:r>
      <w:proofErr w:type="spellEnd"/>
      <w:r w:rsidRPr="00606EA3">
        <w:rPr>
          <w:rFonts w:hint="cs"/>
          <w:rtl/>
        </w:rPr>
        <w:t xml:space="preserve"> ואני אוהבת אותו" – אז מה, זה </w:t>
      </w:r>
      <w:bookmarkStart w:id="335" w:name="_ETM_Q1_1970929"/>
      <w:bookmarkEnd w:id="335"/>
      <w:r w:rsidRPr="00606EA3">
        <w:rPr>
          <w:rFonts w:hint="cs"/>
          <w:rtl/>
        </w:rPr>
        <w:t xml:space="preserve">סימן שטוב לה שם? זה סימן שהיא לא ניזוקה </w:t>
      </w:r>
      <w:bookmarkStart w:id="336" w:name="_ETM_Q1_1973467"/>
      <w:bookmarkEnd w:id="336"/>
      <w:r w:rsidRPr="00606EA3">
        <w:rPr>
          <w:rFonts w:hint="cs"/>
          <w:rtl/>
        </w:rPr>
        <w:t>שם בקשר? ממש לא.</w:t>
      </w:r>
    </w:p>
    <w:p w:rsidR="00606EA3" w:rsidRPr="00606EA3" w:rsidRDefault="00606EA3" w:rsidP="00606EA3">
      <w:pPr>
        <w:rPr>
          <w:rtl/>
        </w:rPr>
      </w:pPr>
    </w:p>
    <w:p w:rsidR="00606EA3" w:rsidRPr="00606EA3" w:rsidRDefault="00606EA3" w:rsidP="00606EA3">
      <w:pPr>
        <w:rPr>
          <w:rtl/>
        </w:rPr>
      </w:pPr>
      <w:r w:rsidRPr="00606EA3">
        <w:rPr>
          <w:rFonts w:hint="cs"/>
          <w:rtl/>
        </w:rPr>
        <w:t xml:space="preserve">אנחנו יודעים את זה וגם החוק לגבי נשים מוכות מבין את זה. אז אם ילד אומר "אני </w:t>
      </w:r>
      <w:bookmarkStart w:id="337" w:name="_ETM_Q1_1980428"/>
      <w:bookmarkEnd w:id="337"/>
      <w:r w:rsidRPr="00606EA3">
        <w:rPr>
          <w:rFonts w:hint="cs"/>
          <w:rtl/>
        </w:rPr>
        <w:t xml:space="preserve">רוצה להיות עם אבא", זה אומר שטוב לו להיות עם אבא? טעות, קשה לי להאמין שיש אנשים שעוד חושבים שאפשר לשלוח ילד ולהיות רגועים, לשלוח ילד לכזה מרחב פוגע ומסוכן </w:t>
      </w:r>
      <w:bookmarkStart w:id="338" w:name="_ETM_Q1_1995790"/>
      <w:bookmarkEnd w:id="338"/>
      <w:r w:rsidRPr="00606EA3">
        <w:rPr>
          <w:rFonts w:hint="cs"/>
          <w:rtl/>
        </w:rPr>
        <w:t>ולהיות רגועים.</w:t>
      </w:r>
    </w:p>
    <w:p w:rsidR="00606EA3" w:rsidRPr="00606EA3" w:rsidRDefault="00606EA3" w:rsidP="00606EA3">
      <w:pPr>
        <w:rPr>
          <w:rtl/>
        </w:rPr>
      </w:pPr>
    </w:p>
    <w:p w:rsidR="00606EA3" w:rsidRPr="00606EA3" w:rsidRDefault="00606EA3" w:rsidP="00606EA3">
      <w:pPr>
        <w:rPr>
          <w:rtl/>
        </w:rPr>
      </w:pPr>
      <w:r w:rsidRPr="00606EA3">
        <w:rPr>
          <w:rFonts w:hint="cs"/>
          <w:rtl/>
        </w:rPr>
        <w:t xml:space="preserve">לסיום, אני רוצה לשאול שאלה: האם מי שמציע לשלוח </w:t>
      </w:r>
      <w:bookmarkStart w:id="339" w:name="_ETM_Q1_2000684"/>
      <w:bookmarkEnd w:id="339"/>
      <w:r w:rsidRPr="00606EA3">
        <w:rPr>
          <w:rFonts w:hint="cs"/>
          <w:rtl/>
        </w:rPr>
        <w:t>את הילדים שעדיין לא נפגעו על-ידי הורה פוגע – אני</w:t>
      </w:r>
      <w:bookmarkStart w:id="340" w:name="_ETM_Q1_2005750"/>
      <w:bookmarkEnd w:id="340"/>
      <w:r w:rsidRPr="00606EA3">
        <w:rPr>
          <w:rFonts w:hint="cs"/>
          <w:rtl/>
        </w:rPr>
        <w:t xml:space="preserve"> שמה בגרשיים כי ברור - - -</w:t>
      </w:r>
      <w:bookmarkStart w:id="341" w:name="_ETM_Q1_1949645"/>
      <w:bookmarkStart w:id="342" w:name="_ETM_Q1_1950114"/>
      <w:bookmarkStart w:id="343" w:name="_ETM_Q1_1950178"/>
      <w:bookmarkEnd w:id="341"/>
      <w:bookmarkEnd w:id="342"/>
      <w:bookmarkEnd w:id="343"/>
    </w:p>
    <w:p w:rsidR="00606EA3" w:rsidRPr="00606EA3" w:rsidRDefault="00606EA3" w:rsidP="00606EA3">
      <w:pPr>
        <w:rPr>
          <w:rtl/>
        </w:rPr>
      </w:pPr>
    </w:p>
    <w:p w:rsidR="00606EA3" w:rsidRPr="00606EA3" w:rsidRDefault="00606EA3" w:rsidP="00143743">
      <w:pPr>
        <w:pStyle w:val="a5"/>
        <w:rPr>
          <w:rtl/>
        </w:rPr>
      </w:pPr>
      <w:bookmarkStart w:id="344" w:name="ET_speaker_6042_3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3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ההורה הזה בכלא. </w:t>
      </w:r>
      <w:bookmarkStart w:id="345" w:name="_ETM_Q1_2009781"/>
      <w:bookmarkEnd w:id="345"/>
      <w:r w:rsidRPr="00606EA3">
        <w:rPr>
          <w:rFonts w:hint="cs"/>
          <w:rtl/>
          <w:lang w:eastAsia="he-IL"/>
        </w:rPr>
        <w:t>אנחנו לא מדברים על מציאות של לשלוח אותו.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46" w:name="ET_guest_875523_3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איריס ישראלי: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האם הייתן לוקחות </w:t>
      </w:r>
      <w:bookmarkStart w:id="347" w:name="_ETM_Q1_2019559"/>
      <w:bookmarkEnd w:id="347"/>
      <w:r w:rsidRPr="00606EA3">
        <w:rPr>
          <w:rFonts w:hint="cs"/>
          <w:rtl/>
          <w:lang w:eastAsia="he-IL"/>
        </w:rPr>
        <w:t>את ההורה הזה שאתן בנינוחות מוכנות וביכולת הכלת מורכבות, כפי שאמרתן,</w:t>
      </w:r>
      <w:bookmarkStart w:id="348" w:name="_ETM_Q1_2024946"/>
      <w:bookmarkEnd w:id="348"/>
      <w:r w:rsidRPr="00606EA3">
        <w:rPr>
          <w:rFonts w:hint="cs"/>
          <w:rtl/>
          <w:lang w:eastAsia="he-IL"/>
        </w:rPr>
        <w:t xml:space="preserve"> מוכנות להחזיר אליו ילדים אחרים לאפוטרופסות כדי שיחליט על שלומם? האם הייתן לוקחות את ההורה הזה שישמור לכן לילה אחד על הילדים?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49" w:name="ET_guest_806598_16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4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אפילו לא קרוב למה שאמרנו. בשום פנים ואופן </w:t>
      </w:r>
      <w:bookmarkStart w:id="350" w:name="_ETM_Q1_2038396"/>
      <w:bookmarkEnd w:id="350"/>
      <w:r w:rsidRPr="00606EA3">
        <w:rPr>
          <w:rFonts w:hint="cs"/>
          <w:rtl/>
          <w:lang w:eastAsia="he-IL"/>
        </w:rPr>
        <w:t>זה לא נאמר.</w:t>
      </w:r>
    </w:p>
    <w:p w:rsidR="00606EA3" w:rsidRPr="00606EA3" w:rsidRDefault="00606EA3" w:rsidP="00606EA3">
      <w:pPr>
        <w:rPr>
          <w:rtl/>
          <w:lang w:eastAsia="he-IL"/>
        </w:rPr>
      </w:pPr>
    </w:p>
    <w:p w:rsidR="00606EA3" w:rsidRPr="00606EA3" w:rsidRDefault="00606EA3" w:rsidP="00143743">
      <w:pPr>
        <w:pStyle w:val="af8"/>
        <w:rPr>
          <w:rtl/>
        </w:rPr>
      </w:pPr>
      <w:bookmarkStart w:id="351" w:name="ET_yor_5520_3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3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בנושא הזה של האפוטרופסות, אני חייב לומר שזאת אחריות על הילד. טיפול ושמירה על קשר לא מחייבים אפוטרופסות ולכן אני </w:t>
      </w:r>
      <w:bookmarkStart w:id="352" w:name="_ETM_Q1_2054351"/>
      <w:bookmarkEnd w:id="352"/>
      <w:r w:rsidRPr="00606EA3">
        <w:rPr>
          <w:rFonts w:hint="cs"/>
          <w:rtl/>
          <w:lang w:eastAsia="he-IL"/>
        </w:rPr>
        <w:t>לא מצליח להבין את ההתנגדות שלכן, אבל בואו נמשיך.</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השופטת בדימוס </w:t>
      </w:r>
      <w:bookmarkStart w:id="353" w:name="_ETM_Q1_2059729"/>
      <w:bookmarkEnd w:id="353"/>
      <w:r w:rsidRPr="00606EA3">
        <w:rPr>
          <w:rFonts w:hint="cs"/>
          <w:rtl/>
          <w:lang w:eastAsia="he-IL"/>
        </w:rPr>
        <w:t xml:space="preserve">סביונה </w:t>
      </w:r>
      <w:proofErr w:type="spellStart"/>
      <w:r w:rsidRPr="00606EA3">
        <w:rPr>
          <w:rFonts w:hint="cs"/>
          <w:rtl/>
          <w:lang w:eastAsia="he-IL"/>
        </w:rPr>
        <w:t>רוטלוי</w:t>
      </w:r>
      <w:proofErr w:type="spellEnd"/>
      <w:r w:rsidRPr="00606EA3">
        <w:rPr>
          <w:rFonts w:hint="cs"/>
          <w:rtl/>
          <w:lang w:eastAsia="he-IL"/>
        </w:rPr>
        <w:t xml:space="preserve">, ואחריה – גלי עציון מנעמ"ת. </w:t>
      </w:r>
    </w:p>
    <w:p w:rsidR="00606EA3" w:rsidRPr="00606EA3" w:rsidRDefault="00606EA3" w:rsidP="00606EA3">
      <w:pPr>
        <w:rPr>
          <w:rtl/>
          <w:lang w:eastAsia="he-IL"/>
        </w:rPr>
      </w:pPr>
      <w:bookmarkStart w:id="354" w:name="_ETM_Q1_2062145"/>
      <w:bookmarkStart w:id="355" w:name="_ETM_Q1_2062221"/>
      <w:bookmarkStart w:id="356" w:name="_ETM_Q1_2062293"/>
      <w:bookmarkEnd w:id="354"/>
      <w:bookmarkEnd w:id="355"/>
      <w:bookmarkEnd w:id="356"/>
    </w:p>
    <w:p w:rsidR="00606EA3" w:rsidRPr="00606EA3" w:rsidRDefault="00606EA3" w:rsidP="00143743">
      <w:pPr>
        <w:pStyle w:val="a5"/>
        <w:rPr>
          <w:rtl/>
        </w:rPr>
      </w:pPr>
      <w:bookmarkStart w:id="357" w:name="_ETM_Q1_2062364"/>
      <w:bookmarkStart w:id="358" w:name="ET_speaker_6042_166"/>
      <w:bookmarkEnd w:id="357"/>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358"/>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359" w:name="_ETM_Q1_2064705"/>
      <w:bookmarkStart w:id="360" w:name="_ETM_Q1_2064780"/>
      <w:bookmarkEnd w:id="359"/>
      <w:bookmarkEnd w:id="360"/>
      <w:r w:rsidRPr="00606EA3">
        <w:rPr>
          <w:rFonts w:hint="cs"/>
          <w:rtl/>
          <w:lang w:eastAsia="he-IL"/>
        </w:rPr>
        <w:t xml:space="preserve">חשוב לי לומר </w:t>
      </w:r>
      <w:bookmarkStart w:id="361" w:name="_ETM_Q1_2069478"/>
      <w:bookmarkEnd w:id="361"/>
      <w:r w:rsidRPr="00606EA3">
        <w:rPr>
          <w:rFonts w:hint="cs"/>
          <w:rtl/>
          <w:lang w:eastAsia="he-IL"/>
        </w:rPr>
        <w:t>לפרוטוקול, כי הן הואשמו פה באמירה מאוד חריפה</w:t>
      </w:r>
      <w:bookmarkStart w:id="362" w:name="_ETM_Q1_2076814"/>
      <w:bookmarkEnd w:id="362"/>
      <w:r w:rsidRPr="00606EA3">
        <w:rPr>
          <w:rFonts w:hint="cs"/>
          <w:rtl/>
          <w:lang w:eastAsia="he-IL"/>
        </w:rPr>
        <w:t xml:space="preserve"> - - -</w:t>
      </w:r>
    </w:p>
    <w:p w:rsidR="00606EA3" w:rsidRPr="00606EA3" w:rsidRDefault="00606EA3" w:rsidP="00606EA3">
      <w:pPr>
        <w:rPr>
          <w:rtl/>
          <w:lang w:eastAsia="he-IL"/>
        </w:rPr>
      </w:pPr>
      <w:bookmarkStart w:id="363" w:name="_ETM_Q1_2029626"/>
      <w:bookmarkStart w:id="364" w:name="_ETM_Q1_2029717"/>
      <w:bookmarkEnd w:id="363"/>
      <w:bookmarkEnd w:id="364"/>
    </w:p>
    <w:p w:rsidR="00606EA3" w:rsidRPr="00606EA3" w:rsidRDefault="00606EA3" w:rsidP="00143743">
      <w:pPr>
        <w:pStyle w:val="af8"/>
        <w:rPr>
          <w:rtl/>
        </w:rPr>
      </w:pPr>
      <w:bookmarkStart w:id="365" w:name="ET_yor_5520_16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36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366" w:name="_ETM_Q1_2031112"/>
      <w:bookmarkEnd w:id="366"/>
      <w:r w:rsidRPr="00606EA3">
        <w:rPr>
          <w:rFonts w:hint="cs"/>
          <w:rtl/>
          <w:lang w:eastAsia="he-IL"/>
        </w:rPr>
        <w:t>אמרתי את זה. העניין הזה ברור לחלוטין. אני אומר את זה גם לפרוטוקול.</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67" w:name="ET_guest_757714_3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סביונה </w:t>
      </w:r>
      <w:proofErr w:type="spellStart"/>
      <w:r w:rsidRPr="00606EA3">
        <w:rPr>
          <w:rFonts w:hint="cs"/>
          <w:rtl/>
          <w:lang w:eastAsia="he-IL"/>
        </w:rPr>
        <w:t>רוטלוי</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6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שהזמנתם </w:t>
      </w:r>
      <w:bookmarkStart w:id="368" w:name="_ETM_Q1_2091944"/>
      <w:bookmarkEnd w:id="368"/>
      <w:r w:rsidRPr="00606EA3">
        <w:rPr>
          <w:rFonts w:hint="cs"/>
          <w:rtl/>
          <w:lang w:eastAsia="he-IL"/>
        </w:rPr>
        <w:t xml:space="preserve">אותי. אני מברכת על הצעת החוק הזאת. אתחיל מהעובדה שלמעשה היא מאמצת את מרבית הסעיפים מהאמנה בדבר זכויות הילד שישראל התחייבה לקיים בחוקים שלה. היא </w:t>
      </w:r>
      <w:bookmarkStart w:id="369" w:name="_ETM_Q1_2116850"/>
      <w:bookmarkEnd w:id="369"/>
      <w:r w:rsidRPr="00606EA3">
        <w:rPr>
          <w:rFonts w:hint="cs"/>
          <w:rtl/>
          <w:lang w:eastAsia="he-IL"/>
        </w:rPr>
        <w:t xml:space="preserve">מקיימת אותם במובן זה שקשר של ילדים עם הורים הוא  כפוף למילוי החובות של ההורים כלפיהם. ברגע שהחובות האלה מופרות, למעשה, יש </w:t>
      </w:r>
      <w:bookmarkStart w:id="370" w:name="_ETM_Q1_2138849"/>
      <w:bookmarkEnd w:id="370"/>
      <w:r w:rsidRPr="00606EA3">
        <w:rPr>
          <w:rFonts w:hint="cs"/>
          <w:rtl/>
          <w:lang w:eastAsia="he-IL"/>
        </w:rPr>
        <w:t xml:space="preserve">לבית המשפט – במקרה הזה, למחוקק – זכות לומר עד </w:t>
      </w:r>
      <w:bookmarkStart w:id="371" w:name="_ETM_Q1_2142649"/>
      <w:bookmarkEnd w:id="371"/>
      <w:r w:rsidRPr="00606EA3">
        <w:rPr>
          <w:rFonts w:hint="cs"/>
          <w:rtl/>
          <w:lang w:eastAsia="he-IL"/>
        </w:rPr>
        <w:t xml:space="preserve">כאן, אנחנו עכשיו מנתקים באופן זמני האפוטרופסות, אני לא </w:t>
      </w:r>
      <w:bookmarkStart w:id="372" w:name="_ETM_Q1_2150627"/>
      <w:bookmarkEnd w:id="372"/>
      <w:r w:rsidRPr="00606EA3">
        <w:rPr>
          <w:rFonts w:hint="cs"/>
          <w:rtl/>
          <w:lang w:eastAsia="he-IL"/>
        </w:rPr>
        <w:t xml:space="preserve">כל-כך אוהבת להשתמש במילה הזאת, אבל זה מה שכתוב בחוק, את האחריות ההורית, שעל פי אמנה וגם במספר חוקים אצלנו ז בא לידי ביטוי, היא כוללת את החובות של ההורים </w:t>
      </w:r>
      <w:bookmarkStart w:id="373" w:name="_ETM_Q1_2168087"/>
      <w:bookmarkEnd w:id="373"/>
      <w:r w:rsidRPr="00606EA3">
        <w:rPr>
          <w:rFonts w:hint="cs"/>
          <w:rtl/>
          <w:lang w:eastAsia="he-IL"/>
        </w:rPr>
        <w:t>כלפי הילד. זו לא זכות לקשר של ההורה, זו זכות</w:t>
      </w:r>
      <w:bookmarkStart w:id="374" w:name="_ETM_Q1_2172694"/>
      <w:bookmarkEnd w:id="374"/>
      <w:r w:rsidRPr="00606EA3">
        <w:rPr>
          <w:rFonts w:hint="cs"/>
          <w:rtl/>
          <w:lang w:eastAsia="he-IL"/>
        </w:rPr>
        <w:t xml:space="preserve"> לקשר של הילדים.</w:t>
      </w:r>
      <w:bookmarkStart w:id="375" w:name="_ETM_Q1_2176075"/>
      <w:bookmarkEnd w:id="375"/>
    </w:p>
    <w:p w:rsidR="00606EA3" w:rsidRPr="00606EA3" w:rsidRDefault="00606EA3" w:rsidP="00606EA3">
      <w:pPr>
        <w:rPr>
          <w:rtl/>
          <w:lang w:eastAsia="he-IL"/>
        </w:rPr>
      </w:pPr>
      <w:bookmarkStart w:id="376" w:name="_ETM_Q1_2176424"/>
      <w:bookmarkStart w:id="377" w:name="_ETM_Q1_2176514"/>
      <w:bookmarkEnd w:id="376"/>
      <w:bookmarkEnd w:id="377"/>
      <w:r w:rsidRPr="00606EA3">
        <w:rPr>
          <w:rFonts w:hint="cs"/>
          <w:rtl/>
          <w:lang w:eastAsia="he-IL"/>
        </w:rPr>
        <w:t xml:space="preserve">אני רוצה לענות למשרד הרווחה. בזה אני מסכימה עם הדברים של איריס ישראלי, ואני אומרת את זה מתוך ניסיון: </w:t>
      </w:r>
      <w:bookmarkStart w:id="378" w:name="_ETM_Q1_2185410"/>
      <w:bookmarkEnd w:id="378"/>
      <w:r w:rsidRPr="00606EA3">
        <w:rPr>
          <w:rFonts w:hint="cs"/>
          <w:rtl/>
          <w:lang w:eastAsia="he-IL"/>
        </w:rPr>
        <w:t>ישבתי 30 שנה בתיקים האלה, אם זה בחוק הנוער</w:t>
      </w:r>
      <w:bookmarkStart w:id="379" w:name="_ETM_Q1_2190504"/>
      <w:bookmarkEnd w:id="379"/>
      <w:r w:rsidRPr="00606EA3">
        <w:rPr>
          <w:rFonts w:hint="cs"/>
          <w:rtl/>
          <w:lang w:eastAsia="he-IL"/>
        </w:rPr>
        <w:t xml:space="preserve"> כשהוצאתי ילדים מהבית בגלל התעללות, נטישה או הזנחה; אם זה, אחר כך, בדיוני משפח כשישבתי בתיקים של אימוץ; וגם ישבתי בתיקים הפליליים של רצח נשים, של עבירות </w:t>
      </w:r>
      <w:r w:rsidRPr="00606EA3">
        <w:rPr>
          <w:lang w:eastAsia="he-IL"/>
        </w:rPr>
        <w:t>Incest</w:t>
      </w:r>
      <w:r w:rsidRPr="00606EA3">
        <w:rPr>
          <w:rFonts w:hint="cs"/>
          <w:rtl/>
          <w:lang w:eastAsia="he-IL"/>
        </w:rPr>
        <w:t xml:space="preserve"> </w:t>
      </w:r>
      <w:proofErr w:type="spellStart"/>
      <w:r w:rsidRPr="00606EA3">
        <w:rPr>
          <w:rFonts w:hint="cs"/>
          <w:rtl/>
          <w:lang w:eastAsia="he-IL"/>
        </w:rPr>
        <w:t>למינהן</w:t>
      </w:r>
      <w:proofErr w:type="spellEnd"/>
      <w:r w:rsidRPr="00606EA3">
        <w:rPr>
          <w:rFonts w:hint="cs"/>
          <w:rtl/>
          <w:lang w:eastAsia="he-IL"/>
        </w:rPr>
        <w:t xml:space="preserve">, ואני אומרת בוודאות מתוך הניסיון שלי, שאם </w:t>
      </w:r>
      <w:bookmarkStart w:id="380" w:name="_ETM_Q1_2212934"/>
      <w:bookmarkEnd w:id="380"/>
      <w:r w:rsidRPr="00606EA3">
        <w:rPr>
          <w:rFonts w:hint="cs"/>
          <w:rtl/>
          <w:lang w:eastAsia="he-IL"/>
        </w:rPr>
        <w:t>יש עבירת מין חמורה כלפי ילד אחד, אי-אפשר</w:t>
      </w:r>
      <w:bookmarkStart w:id="381" w:name="_ETM_Q1_2218799"/>
      <w:bookmarkEnd w:id="381"/>
      <w:r w:rsidRPr="00606EA3">
        <w:rPr>
          <w:rFonts w:hint="cs"/>
          <w:rtl/>
          <w:lang w:eastAsia="he-IL"/>
        </w:rPr>
        <w:t xml:space="preserve"> לומר שילדים אחרים לא בסיכון.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ראיתי במו עיניי משפחות בהן ילדה אחרי ילדה עוברות לידי האב, לפעמים גם לסבא, וזה יכול להות בו זמנית, זה יכול להיות ברצף של שנים. אי-אפשר </w:t>
      </w:r>
      <w:bookmarkStart w:id="382" w:name="_ETM_Q1_2239936"/>
      <w:bookmarkEnd w:id="382"/>
      <w:r w:rsidRPr="00606EA3">
        <w:rPr>
          <w:rFonts w:hint="cs"/>
          <w:rtl/>
          <w:lang w:eastAsia="he-IL"/>
        </w:rPr>
        <w:t>לומר שמצב אקוטי כזה בתוך המשפחה, של אווירה כזאת כלפי</w:t>
      </w:r>
      <w:bookmarkStart w:id="383" w:name="_ETM_Q1_2247746"/>
      <w:bookmarkEnd w:id="383"/>
      <w:r w:rsidRPr="00606EA3">
        <w:rPr>
          <w:rFonts w:hint="cs"/>
          <w:rtl/>
          <w:lang w:eastAsia="he-IL"/>
        </w:rPr>
        <w:t xml:space="preserve"> ילד אחד, לא מצדיק את ההצעה שהחוק הזה מציע.</w:t>
      </w:r>
      <w:bookmarkStart w:id="384" w:name="_ETM_Q1_2256186"/>
      <w:bookmarkEnd w:id="384"/>
    </w:p>
    <w:p w:rsidR="00606EA3" w:rsidRPr="00606EA3" w:rsidRDefault="00606EA3" w:rsidP="00606EA3">
      <w:pPr>
        <w:rPr>
          <w:rtl/>
          <w:lang w:eastAsia="he-IL"/>
        </w:rPr>
      </w:pPr>
      <w:bookmarkStart w:id="385" w:name="_ETM_Q1_2256303"/>
      <w:bookmarkStart w:id="386" w:name="_ETM_Q1_2256345"/>
      <w:bookmarkEnd w:id="385"/>
      <w:bookmarkEnd w:id="386"/>
    </w:p>
    <w:p w:rsidR="00606EA3" w:rsidRPr="00606EA3" w:rsidRDefault="00606EA3" w:rsidP="00606EA3">
      <w:pPr>
        <w:rPr>
          <w:rtl/>
          <w:lang w:eastAsia="he-IL"/>
        </w:rPr>
      </w:pPr>
      <w:bookmarkStart w:id="387" w:name="_ETM_Q1_2256447"/>
      <w:bookmarkEnd w:id="387"/>
      <w:r w:rsidRPr="00606EA3">
        <w:rPr>
          <w:rFonts w:hint="cs"/>
          <w:rtl/>
          <w:lang w:eastAsia="he-IL"/>
        </w:rPr>
        <w:t xml:space="preserve">פה אני </w:t>
      </w:r>
      <w:bookmarkStart w:id="388" w:name="_ETM_Q1_2257826"/>
      <w:bookmarkEnd w:id="388"/>
      <w:r w:rsidRPr="00606EA3">
        <w:rPr>
          <w:rFonts w:hint="cs"/>
          <w:rtl/>
          <w:lang w:eastAsia="he-IL"/>
        </w:rPr>
        <w:t>רוצה לומר שלמעשה זה לא כל-כך יש מאין כי החוקים</w:t>
      </w:r>
      <w:bookmarkStart w:id="389" w:name="_ETM_Q1_2264248"/>
      <w:bookmarkEnd w:id="389"/>
      <w:r w:rsidRPr="00606EA3">
        <w:rPr>
          <w:rFonts w:hint="cs"/>
          <w:rtl/>
          <w:lang w:eastAsia="he-IL"/>
        </w:rPr>
        <w:t xml:space="preserve"> במדינת ישראל, גם חוק הכרות המשפטית וגם חוקים אחרים כמו חוק האימוץ, מאפשרים את השינוי הזה כאשר יש מקרים טרגיים, מקרים קשים.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בחוק הנוער (טיפול והשגחה) יש סעיף שאומר שעובדת סוציאלית מוסמכת להוציא צו חירום ל-7 ימים ללא בית </w:t>
      </w:r>
      <w:bookmarkStart w:id="390" w:name="_ETM_Q1_2289983"/>
      <w:bookmarkEnd w:id="390"/>
      <w:r w:rsidRPr="00606EA3">
        <w:rPr>
          <w:rFonts w:hint="cs"/>
          <w:rtl/>
          <w:lang w:eastAsia="he-IL"/>
        </w:rPr>
        <w:t xml:space="preserve">משפט – היא תופיע בפני בית משפט עד שבוע לאחר </w:t>
      </w:r>
      <w:bookmarkStart w:id="391" w:name="_ETM_Q1_2293513"/>
      <w:bookmarkEnd w:id="391"/>
      <w:r w:rsidRPr="00606EA3">
        <w:rPr>
          <w:rFonts w:hint="cs"/>
          <w:rtl/>
          <w:lang w:eastAsia="he-IL"/>
        </w:rPr>
        <w:t>מכן. זה אומר שיש מקרים בהם יש הכרח לנקוט בפעולה.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w:t>
      </w:r>
      <w:bookmarkStart w:id="392" w:name="_ETM_Q1_2302285"/>
      <w:bookmarkEnd w:id="392"/>
      <w:r w:rsidRPr="00606EA3">
        <w:rPr>
          <w:rFonts w:hint="cs"/>
          <w:rtl/>
          <w:lang w:eastAsia="he-IL"/>
        </w:rPr>
        <w:t>לא מסכימה עם העמדה הזאת. אני בעד שיקום, בעד</w:t>
      </w:r>
      <w:bookmarkStart w:id="393" w:name="_ETM_Q1_2306136"/>
      <w:bookmarkEnd w:id="393"/>
      <w:r w:rsidRPr="00606EA3">
        <w:rPr>
          <w:rFonts w:hint="cs"/>
          <w:rtl/>
          <w:lang w:eastAsia="he-IL"/>
        </w:rPr>
        <w:t xml:space="preserve"> טיפול. אבל בהיכרותי את העבודה של המערכת, גם של בתי המשפט וגם של משרד הרווחה, הדיונים הם ארוכים מאוד ואני לא אכנס לפירוט מדוע.</w:t>
      </w:r>
    </w:p>
    <w:p w:rsidR="00606EA3" w:rsidRPr="00606EA3" w:rsidRDefault="00606EA3" w:rsidP="00606EA3">
      <w:pPr>
        <w:rPr>
          <w:rtl/>
          <w:lang w:eastAsia="he-IL"/>
        </w:rPr>
      </w:pPr>
    </w:p>
    <w:p w:rsidR="00606EA3" w:rsidRPr="00606EA3" w:rsidRDefault="00606EA3" w:rsidP="00143743">
      <w:pPr>
        <w:pStyle w:val="af8"/>
        <w:rPr>
          <w:rtl/>
        </w:rPr>
      </w:pPr>
      <w:bookmarkStart w:id="394" w:name="ET_yor_5520_16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394"/>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בגלל העומס. מוטל עומס גדול מאוד על העובדות הסוציאליות. </w:t>
      </w:r>
    </w:p>
    <w:p w:rsidR="00606EA3" w:rsidRPr="00606EA3" w:rsidRDefault="00606EA3" w:rsidP="00606EA3">
      <w:pPr>
        <w:rPr>
          <w:rtl/>
        </w:rPr>
      </w:pPr>
    </w:p>
    <w:p w:rsidR="00606EA3" w:rsidRPr="00606EA3" w:rsidRDefault="00606EA3" w:rsidP="00143743">
      <w:pPr>
        <w:pStyle w:val="afb"/>
        <w:rPr>
          <w:rtl/>
        </w:rPr>
      </w:pPr>
      <w:bookmarkStart w:id="395" w:name="ET_guest_757714_16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 xml:space="preserve">סביונה </w:t>
      </w:r>
      <w:proofErr w:type="spellStart"/>
      <w:r w:rsidRPr="00606EA3">
        <w:rPr>
          <w:rFonts w:hint="cs"/>
          <w:rtl/>
        </w:rPr>
        <w:t>רוטלוי</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395"/>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מחכים </w:t>
      </w:r>
      <w:bookmarkStart w:id="396" w:name="_ETM_Q1_2326106"/>
      <w:bookmarkEnd w:id="396"/>
      <w:r w:rsidRPr="00606EA3">
        <w:rPr>
          <w:rFonts w:hint="cs"/>
          <w:rtl/>
        </w:rPr>
        <w:t>לתסקירים בין שזה סדרי דין בין שזה - - - חודשים ארוכים, אז</w:t>
      </w:r>
      <w:bookmarkStart w:id="397" w:name="_ETM_Q1_2332641"/>
      <w:bookmarkEnd w:id="397"/>
      <w:r w:rsidRPr="00606EA3">
        <w:rPr>
          <w:rFonts w:hint="cs"/>
          <w:rtl/>
        </w:rPr>
        <w:t xml:space="preserve"> מה מצפים? שבתקופה הטראגית הזאת בה המשפחה נמצאת, יישבו ויחכו לתוכניות שיקום? סליחה, קודם צריכים להגן על הילדים ובעצם על </w:t>
      </w:r>
      <w:bookmarkStart w:id="398" w:name="_ETM_Q1_2344234"/>
      <w:bookmarkEnd w:id="398"/>
      <w:r w:rsidRPr="00606EA3">
        <w:rPr>
          <w:rFonts w:hint="cs"/>
          <w:rtl/>
        </w:rPr>
        <w:t>הזכויות שלהם. על-פי האמנה לילדים יש זכויות להתפתחות</w:t>
      </w:r>
      <w:bookmarkStart w:id="399" w:name="_ETM_Q1_2350832"/>
      <w:bookmarkEnd w:id="399"/>
      <w:r w:rsidRPr="00606EA3">
        <w:rPr>
          <w:rFonts w:hint="cs"/>
          <w:rtl/>
        </w:rPr>
        <w:t>, לחיים - - - והתפתחות. הזכות הזאת נפגעת על-ידי המעשה הזה של ההורה.</w:t>
      </w:r>
    </w:p>
    <w:p w:rsidR="00606EA3" w:rsidRPr="00606EA3" w:rsidRDefault="00606EA3" w:rsidP="00606EA3">
      <w:pPr>
        <w:rPr>
          <w:rtl/>
        </w:rPr>
      </w:pPr>
      <w:bookmarkStart w:id="400" w:name="_ETM_Q1_2357553"/>
      <w:bookmarkStart w:id="401" w:name="_ETM_Q1_2357670"/>
      <w:bookmarkStart w:id="402" w:name="_ETM_Q1_2357705"/>
      <w:bookmarkEnd w:id="400"/>
      <w:bookmarkEnd w:id="401"/>
      <w:bookmarkEnd w:id="402"/>
    </w:p>
    <w:p w:rsidR="00606EA3" w:rsidRPr="00606EA3" w:rsidRDefault="00606EA3" w:rsidP="00606EA3">
      <w:pPr>
        <w:rPr>
          <w:rtl/>
        </w:rPr>
      </w:pPr>
      <w:bookmarkStart w:id="403" w:name="_ETM_Q1_2357808"/>
      <w:bookmarkEnd w:id="403"/>
      <w:r w:rsidRPr="00606EA3">
        <w:rPr>
          <w:rFonts w:hint="cs"/>
          <w:rtl/>
        </w:rPr>
        <w:t>לילדים יש זכות שטובתם תישקל כשיקול ראשון</w:t>
      </w:r>
      <w:bookmarkStart w:id="404" w:name="_ETM_Q1_2360957"/>
      <w:bookmarkEnd w:id="404"/>
      <w:r w:rsidRPr="00606EA3">
        <w:rPr>
          <w:rFonts w:hint="cs"/>
          <w:rtl/>
        </w:rPr>
        <w:t xml:space="preserve"> במעלה, וזה שיקול על. הוא נופל מול כל שיקול אחר. </w:t>
      </w:r>
      <w:bookmarkStart w:id="405" w:name="_ETM_Q1_2368610"/>
      <w:bookmarkEnd w:id="405"/>
      <w:r w:rsidRPr="00606EA3">
        <w:rPr>
          <w:rFonts w:hint="cs"/>
          <w:rtl/>
        </w:rPr>
        <w:t>אני לא רואה איך העמדה של משרד הרווחה באמת מתחשבת</w:t>
      </w:r>
      <w:bookmarkStart w:id="406" w:name="_ETM_Q1_2372031"/>
      <w:bookmarkEnd w:id="406"/>
      <w:r w:rsidRPr="00606EA3">
        <w:rPr>
          <w:rFonts w:hint="cs"/>
          <w:rtl/>
        </w:rPr>
        <w:t xml:space="preserve"> בטובתם של כל ילדי המשפחה במקרה הזה.</w:t>
      </w:r>
    </w:p>
    <w:p w:rsidR="00606EA3" w:rsidRPr="00606EA3" w:rsidRDefault="00606EA3" w:rsidP="00606EA3">
      <w:pPr>
        <w:rPr>
          <w:rtl/>
        </w:rPr>
      </w:pPr>
    </w:p>
    <w:p w:rsidR="00606EA3" w:rsidRPr="00606EA3" w:rsidRDefault="00606EA3" w:rsidP="00606EA3">
      <w:pPr>
        <w:rPr>
          <w:rtl/>
        </w:rPr>
      </w:pPr>
      <w:r w:rsidRPr="00606EA3">
        <w:rPr>
          <w:rFonts w:hint="cs"/>
          <w:rtl/>
        </w:rPr>
        <w:t xml:space="preserve">לכן אני בהחלט מצדדת בחוק הזה ומסכימה עם מה שנאמר פה שברירת המחדל צריכה </w:t>
      </w:r>
      <w:bookmarkStart w:id="407" w:name="_ETM_Q1_2390621"/>
      <w:bookmarkEnd w:id="407"/>
      <w:r w:rsidRPr="00606EA3">
        <w:rPr>
          <w:rFonts w:hint="cs"/>
          <w:rtl/>
        </w:rPr>
        <w:t>להיות השלילה של האפוטרופסות ורק אחר כך הדיון. אחר כך יבואו גם ניסיונות של טיפול ושיקום. יש כמובן עוד הרבה מה לומר.</w:t>
      </w:r>
    </w:p>
    <w:p w:rsidR="00606EA3" w:rsidRPr="00606EA3" w:rsidRDefault="00606EA3" w:rsidP="00606EA3">
      <w:pPr>
        <w:rPr>
          <w:rtl/>
          <w:lang w:eastAsia="he-IL"/>
        </w:rPr>
      </w:pPr>
      <w:bookmarkStart w:id="408" w:name="_ETM_Q1_2176163"/>
      <w:bookmarkEnd w:id="408"/>
    </w:p>
    <w:p w:rsidR="00606EA3" w:rsidRPr="00606EA3" w:rsidRDefault="00606EA3" w:rsidP="00143743">
      <w:pPr>
        <w:pStyle w:val="af8"/>
        <w:rPr>
          <w:rtl/>
        </w:rPr>
      </w:pPr>
      <w:bookmarkStart w:id="409" w:name="ET_yor_5520_16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0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 גברתי. תודה רבה.</w:t>
      </w:r>
      <w:bookmarkStart w:id="410" w:name="_ETM_Q1_2411349"/>
      <w:bookmarkEnd w:id="410"/>
    </w:p>
    <w:p w:rsidR="00606EA3" w:rsidRPr="00606EA3" w:rsidRDefault="00606EA3" w:rsidP="00606EA3">
      <w:pPr>
        <w:rPr>
          <w:rtl/>
          <w:lang w:eastAsia="he-IL"/>
        </w:rPr>
      </w:pPr>
    </w:p>
    <w:p w:rsidR="00606EA3" w:rsidRPr="00606EA3" w:rsidRDefault="00606EA3" w:rsidP="00143743">
      <w:pPr>
        <w:pStyle w:val="afb"/>
        <w:rPr>
          <w:rtl/>
          <w:lang w:eastAsia="he-IL"/>
        </w:rPr>
      </w:pPr>
      <w:bookmarkStart w:id="411" w:name="ET_guest_806598_16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11"/>
    </w:p>
    <w:p w:rsidR="00606EA3" w:rsidRPr="00606EA3" w:rsidRDefault="00606EA3" w:rsidP="00606EA3">
      <w:pPr>
        <w:ind w:left="1080" w:firstLine="0"/>
        <w:contextualSpacing/>
        <w:rPr>
          <w:rtl/>
          <w:lang w:eastAsia="he-IL"/>
        </w:rPr>
      </w:pPr>
      <w:bookmarkStart w:id="412" w:name="_ETM_Q1_2183893"/>
      <w:bookmarkEnd w:id="412"/>
    </w:p>
    <w:p w:rsidR="00606EA3" w:rsidRPr="00606EA3" w:rsidRDefault="00606EA3" w:rsidP="00606EA3">
      <w:pPr>
        <w:ind w:left="1080" w:firstLine="0"/>
        <w:contextualSpacing/>
        <w:rPr>
          <w:rtl/>
          <w:lang w:eastAsia="he-IL"/>
        </w:rPr>
      </w:pPr>
      <w:bookmarkStart w:id="413" w:name="_ETM_Q1_2183969"/>
      <w:bookmarkEnd w:id="413"/>
      <w:r w:rsidRPr="00606EA3">
        <w:rPr>
          <w:rFonts w:hint="cs"/>
          <w:rtl/>
          <w:lang w:eastAsia="he-IL"/>
        </w:rPr>
        <w:t xml:space="preserve">אני מרגישה שמגיבים </w:t>
      </w:r>
      <w:bookmarkStart w:id="414" w:name="_ETM_Q1_2411332"/>
      <w:bookmarkEnd w:id="414"/>
      <w:r w:rsidRPr="00606EA3">
        <w:rPr>
          <w:rFonts w:hint="cs"/>
          <w:rtl/>
          <w:lang w:eastAsia="he-IL"/>
        </w:rPr>
        <w:t>לדברים שנאמרו באופן שלא הבינו את מה שהתכוונו.</w:t>
      </w:r>
    </w:p>
    <w:p w:rsidR="00606EA3" w:rsidRPr="00606EA3" w:rsidRDefault="00606EA3" w:rsidP="00606EA3">
      <w:pPr>
        <w:ind w:left="1080" w:firstLine="0"/>
        <w:contextualSpacing/>
        <w:rPr>
          <w:rtl/>
          <w:lang w:eastAsia="he-IL"/>
        </w:rPr>
      </w:pPr>
    </w:p>
    <w:p w:rsidR="00606EA3" w:rsidRPr="00606EA3" w:rsidRDefault="00606EA3" w:rsidP="00143743">
      <w:pPr>
        <w:pStyle w:val="af8"/>
        <w:rPr>
          <w:rtl/>
        </w:rPr>
      </w:pPr>
      <w:bookmarkStart w:id="415" w:name="ET_yor_5520_17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תהיה לך עוד הזדמנות להבהיר את עצמך. השאלה היא אחת, יש פה דיון,</w:t>
      </w:r>
      <w:bookmarkStart w:id="416" w:name="_ETM_Q1_2421249"/>
      <w:bookmarkEnd w:id="416"/>
      <w:r w:rsidRPr="00606EA3">
        <w:rPr>
          <w:rFonts w:hint="cs"/>
          <w:rtl/>
          <w:lang w:eastAsia="he-IL"/>
        </w:rPr>
        <w:t xml:space="preserve"> העמדה שלי לפחות, אני מניח אולי שגם של יתר חברי הוועדה, שצריך להוסיף פה את שלילת האפוטרופסות כמו </w:t>
      </w:r>
      <w:bookmarkStart w:id="417" w:name="_ETM_Q1_2424334"/>
      <w:bookmarkEnd w:id="417"/>
      <w:r w:rsidRPr="00606EA3">
        <w:rPr>
          <w:rFonts w:hint="cs"/>
          <w:rtl/>
          <w:lang w:eastAsia="he-IL"/>
        </w:rPr>
        <w:t>ברצח וניסיון רצח. זאת עמדתנו ועל זה הדיון.</w:t>
      </w:r>
      <w:bookmarkStart w:id="418" w:name="_ETM_Q1_2433775"/>
      <w:bookmarkEnd w:id="418"/>
    </w:p>
    <w:p w:rsidR="00606EA3" w:rsidRPr="00606EA3" w:rsidRDefault="00606EA3" w:rsidP="00606EA3">
      <w:pPr>
        <w:rPr>
          <w:rtl/>
          <w:lang w:eastAsia="he-IL"/>
        </w:rPr>
      </w:pPr>
      <w:bookmarkStart w:id="419" w:name="_ETM_Q1_2433855"/>
      <w:bookmarkEnd w:id="419"/>
    </w:p>
    <w:p w:rsidR="00606EA3" w:rsidRPr="00606EA3" w:rsidRDefault="00606EA3" w:rsidP="00606EA3">
      <w:pPr>
        <w:rPr>
          <w:rtl/>
          <w:lang w:eastAsia="he-IL"/>
        </w:rPr>
      </w:pPr>
      <w:r w:rsidRPr="00606EA3">
        <w:rPr>
          <w:rFonts w:hint="cs"/>
          <w:rtl/>
          <w:lang w:eastAsia="he-IL"/>
        </w:rPr>
        <w:t>גלי עציון, בבקשה,</w:t>
      </w:r>
      <w:bookmarkStart w:id="420" w:name="_ETM_Q1_2435120"/>
      <w:bookmarkEnd w:id="420"/>
      <w:r w:rsidRPr="00606EA3">
        <w:rPr>
          <w:rFonts w:hint="cs"/>
          <w:rtl/>
          <w:lang w:eastAsia="he-IL"/>
        </w:rPr>
        <w:t xml:space="preserve"> ואחריה – עורכת הדין רותם אלוני.</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lang w:eastAsia="he-IL"/>
        </w:rPr>
      </w:pPr>
      <w:bookmarkStart w:id="421" w:name="ET_guest_480182_3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2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יושבת וקשה לי, דיון שמאוד קשה לי. </w:t>
      </w:r>
      <w:bookmarkStart w:id="422" w:name="_ETM_Q1_2452458"/>
      <w:bookmarkEnd w:id="422"/>
      <w:r w:rsidRPr="00606EA3">
        <w:rPr>
          <w:rFonts w:hint="cs"/>
          <w:rtl/>
          <w:lang w:eastAsia="he-IL"/>
        </w:rPr>
        <w:t>אני אומרת את זה גם כאימא. אני רוצה להזכיר לכולנו</w:t>
      </w:r>
      <w:bookmarkStart w:id="423" w:name="_ETM_Q1_2456393"/>
      <w:bookmarkEnd w:id="423"/>
      <w:r w:rsidRPr="00606EA3">
        <w:rPr>
          <w:rFonts w:hint="cs"/>
          <w:rtl/>
          <w:lang w:eastAsia="he-IL"/>
        </w:rPr>
        <w:t xml:space="preserve"> שאחד המקצועות הכי חשובים בחיים שלנו לא דורש רישיון – הורות. אפשר במחי מעשה אחד להיות הורה. </w:t>
      </w:r>
      <w:bookmarkStart w:id="424" w:name="_ETM_Q1_2469143"/>
      <w:bookmarkStart w:id="425" w:name="_ETM_Q1_2469248"/>
      <w:bookmarkStart w:id="426" w:name="_ETM_Q1_2469294"/>
      <w:bookmarkStart w:id="427" w:name="_ETM_Q1_2469399"/>
      <w:bookmarkEnd w:id="424"/>
      <w:bookmarkEnd w:id="425"/>
      <w:bookmarkEnd w:id="426"/>
      <w:bookmarkEnd w:id="427"/>
      <w:r w:rsidRPr="00606EA3">
        <w:rPr>
          <w:rFonts w:hint="cs"/>
          <w:rtl/>
          <w:lang w:eastAsia="he-IL"/>
        </w:rPr>
        <w:t>מצד שני, לעשות דברים נוראיים לילדים ובמקביל גם להיות בעלי הסמכות להחליט עליהם.</w:t>
      </w:r>
      <w:bookmarkStart w:id="428" w:name="_ETM_Q1_2476980"/>
      <w:bookmarkEnd w:id="428"/>
    </w:p>
    <w:p w:rsidR="00606EA3" w:rsidRPr="00606EA3" w:rsidRDefault="00606EA3" w:rsidP="00606EA3">
      <w:pPr>
        <w:rPr>
          <w:rtl/>
          <w:lang w:eastAsia="he-IL"/>
        </w:rPr>
      </w:pPr>
      <w:bookmarkStart w:id="429" w:name="_ETM_Q1_2477075"/>
      <w:bookmarkStart w:id="430" w:name="_ETM_Q1_2477107"/>
      <w:bookmarkEnd w:id="429"/>
      <w:bookmarkEnd w:id="430"/>
    </w:p>
    <w:p w:rsidR="00606EA3" w:rsidRPr="00606EA3" w:rsidRDefault="00606EA3" w:rsidP="00606EA3">
      <w:pPr>
        <w:rPr>
          <w:rtl/>
          <w:lang w:val="en-GB" w:eastAsia="he-IL"/>
        </w:rPr>
      </w:pPr>
      <w:bookmarkStart w:id="431" w:name="_ETM_Q1_2477218"/>
      <w:bookmarkEnd w:id="431"/>
      <w:r w:rsidRPr="00606EA3">
        <w:rPr>
          <w:rFonts w:hint="cs"/>
          <w:rtl/>
          <w:lang w:eastAsia="he-IL"/>
        </w:rPr>
        <w:t xml:space="preserve">חשוב מאוד לזכור – אנחנו מדברים פה על אפוטרופסות כזכות </w:t>
      </w:r>
      <w:bookmarkStart w:id="432" w:name="_ETM_Q1_2483106"/>
      <w:bookmarkEnd w:id="432"/>
      <w:r w:rsidRPr="00606EA3">
        <w:rPr>
          <w:rFonts w:hint="cs"/>
          <w:rtl/>
          <w:lang w:eastAsia="he-IL"/>
        </w:rPr>
        <w:t>חוקתית – אפוטרופסות</w:t>
      </w:r>
      <w:r w:rsidRPr="00606EA3">
        <w:rPr>
          <w:rFonts w:hint="cs"/>
          <w:rtl/>
          <w:lang w:val="en-GB" w:eastAsia="he-IL"/>
        </w:rPr>
        <w:t xml:space="preserve"> היא קודם כל הזכות לדאוג לילד ולטובתו ולא זכויות </w:t>
      </w:r>
      <w:bookmarkStart w:id="433" w:name="_ETM_Q1_2489436"/>
      <w:bookmarkEnd w:id="433"/>
      <w:r w:rsidRPr="00606EA3">
        <w:rPr>
          <w:rFonts w:hint="cs"/>
          <w:rtl/>
          <w:lang w:val="en-GB" w:eastAsia="he-IL"/>
        </w:rPr>
        <w:t>בעלות על הילד. זאת נקודת המוצא שחייבת להיות לנו.</w:t>
      </w:r>
      <w:bookmarkStart w:id="434" w:name="_ETM_Q1_2494751"/>
      <w:bookmarkEnd w:id="434"/>
      <w:r w:rsidRPr="00606EA3">
        <w:rPr>
          <w:rFonts w:hint="cs"/>
          <w:rtl/>
          <w:lang w:val="en-GB" w:eastAsia="he-IL"/>
        </w:rPr>
        <w:t xml:space="preserve"> הורה שאנס את אחד מילדיו, לתת לו אפוטרופסות על ילדיו</w:t>
      </w:r>
      <w:bookmarkStart w:id="435" w:name="_ETM_Q1_2498417"/>
      <w:bookmarkEnd w:id="435"/>
      <w:r w:rsidRPr="00606EA3">
        <w:rPr>
          <w:rFonts w:hint="cs"/>
          <w:rtl/>
          <w:lang w:val="en-GB" w:eastAsia="he-IL"/>
        </w:rPr>
        <w:t xml:space="preserve"> החרים זה פשוט רעיון שסותר את השכל הישר. יש משהו</w:t>
      </w:r>
      <w:bookmarkStart w:id="436" w:name="_ETM_Q1_2503007"/>
      <w:bookmarkEnd w:id="436"/>
      <w:r w:rsidRPr="00606EA3">
        <w:rPr>
          <w:rFonts w:hint="cs"/>
          <w:rtl/>
          <w:lang w:val="en-GB" w:eastAsia="he-IL"/>
        </w:rPr>
        <w:t xml:space="preserve"> לקוי מאוד ולוקה בהורות שלו ואי-אפשר להתעלם מזה.</w:t>
      </w:r>
    </w:p>
    <w:p w:rsidR="00606EA3" w:rsidRPr="00606EA3" w:rsidRDefault="00606EA3" w:rsidP="00606EA3">
      <w:pPr>
        <w:rPr>
          <w:rtl/>
          <w:lang w:val="en-GB" w:eastAsia="he-IL"/>
        </w:rPr>
      </w:pPr>
      <w:bookmarkStart w:id="437" w:name="_ETM_Q1_2507344"/>
      <w:bookmarkStart w:id="438" w:name="_ETM_Q1_2507466"/>
      <w:bookmarkEnd w:id="437"/>
      <w:bookmarkEnd w:id="438"/>
    </w:p>
    <w:p w:rsidR="00606EA3" w:rsidRPr="00606EA3" w:rsidRDefault="00606EA3" w:rsidP="00606EA3">
      <w:pPr>
        <w:rPr>
          <w:rtl/>
          <w:lang w:val="en-GB" w:eastAsia="he-IL"/>
        </w:rPr>
      </w:pPr>
      <w:bookmarkStart w:id="439" w:name="_ETM_Q1_2507502"/>
      <w:bookmarkStart w:id="440" w:name="_ETM_Q1_2507600"/>
      <w:bookmarkEnd w:id="439"/>
      <w:bookmarkEnd w:id="440"/>
      <w:r w:rsidRPr="00606EA3">
        <w:rPr>
          <w:rFonts w:hint="cs"/>
          <w:rtl/>
          <w:lang w:val="en-GB" w:eastAsia="he-IL"/>
        </w:rPr>
        <w:t xml:space="preserve">חייבים להדגיש גם </w:t>
      </w:r>
      <w:bookmarkStart w:id="441" w:name="_ETM_Q1_2509373"/>
      <w:bookmarkEnd w:id="441"/>
      <w:r w:rsidRPr="00606EA3">
        <w:rPr>
          <w:rFonts w:hint="cs"/>
          <w:rtl/>
          <w:lang w:val="en-GB" w:eastAsia="he-IL"/>
        </w:rPr>
        <w:t xml:space="preserve">את כל הנושא התרפויטי, זה נכון שילד לפעמים רוצה </w:t>
      </w:r>
      <w:bookmarkStart w:id="442" w:name="_ETM_Q1_2513321"/>
      <w:bookmarkEnd w:id="442"/>
      <w:r w:rsidRPr="00606EA3">
        <w:rPr>
          <w:rFonts w:hint="cs"/>
          <w:rtl/>
          <w:lang w:val="en-GB" w:eastAsia="he-IL"/>
        </w:rPr>
        <w:t xml:space="preserve">לראות את ההורה – הייתי מעורבת בתיקים כאלה בעצמי – </w:t>
      </w:r>
      <w:bookmarkStart w:id="443" w:name="_ETM_Q1_2516713"/>
      <w:bookmarkEnd w:id="443"/>
      <w:r w:rsidRPr="00606EA3">
        <w:rPr>
          <w:rFonts w:hint="cs"/>
          <w:rtl/>
          <w:lang w:val="en-GB" w:eastAsia="he-IL"/>
        </w:rPr>
        <w:t xml:space="preserve">אבל יש הבדל בין קשר עם ההורה שמחליט על זה </w:t>
      </w:r>
      <w:bookmarkStart w:id="444" w:name="_ETM_Q1_2521042"/>
      <w:bookmarkEnd w:id="444"/>
      <w:r w:rsidRPr="00606EA3">
        <w:rPr>
          <w:rFonts w:hint="cs"/>
          <w:rtl/>
          <w:lang w:val="en-GB" w:eastAsia="he-IL"/>
        </w:rPr>
        <w:t xml:space="preserve">גורם טיפולי שחושב שזה נכון, לבין נתינת הזכות לאותו הורה </w:t>
      </w:r>
      <w:bookmarkStart w:id="445" w:name="_ETM_Q1_2525323"/>
      <w:bookmarkEnd w:id="445"/>
      <w:r w:rsidRPr="00606EA3">
        <w:rPr>
          <w:rFonts w:hint="cs"/>
          <w:rtl/>
          <w:lang w:val="en-GB" w:eastAsia="he-IL"/>
        </w:rPr>
        <w:t xml:space="preserve">לקבל החלטות על הילד. על זה אנחנו מדברים פה, על לתת להורה שפגע קשות בילד את הזכות לקבל החלטות </w:t>
      </w:r>
      <w:bookmarkStart w:id="446" w:name="_ETM_Q1_2533495"/>
      <w:bookmarkEnd w:id="446"/>
      <w:r w:rsidRPr="00606EA3">
        <w:rPr>
          <w:rFonts w:hint="cs"/>
          <w:rtl/>
          <w:lang w:val="en-GB" w:eastAsia="he-IL"/>
        </w:rPr>
        <w:t>עליו.</w:t>
      </w:r>
      <w:bookmarkStart w:id="447" w:name="_ETM_Q1_2535212"/>
      <w:bookmarkEnd w:id="447"/>
      <w:r w:rsidRPr="00606EA3">
        <w:rPr>
          <w:rFonts w:hint="cs"/>
          <w:rtl/>
          <w:lang w:val="en-GB" w:eastAsia="he-IL"/>
        </w:rPr>
        <w:t xml:space="preserve"> </w:t>
      </w:r>
      <w:bookmarkStart w:id="448" w:name="_ETM_Q1_2535382"/>
      <w:bookmarkStart w:id="449" w:name="_ETM_Q1_2535399"/>
      <w:bookmarkStart w:id="450" w:name="_ETM_Q1_2535456"/>
      <w:bookmarkEnd w:id="448"/>
      <w:bookmarkEnd w:id="449"/>
      <w:bookmarkEnd w:id="450"/>
      <w:r w:rsidRPr="00606EA3">
        <w:rPr>
          <w:rFonts w:hint="cs"/>
          <w:rtl/>
          <w:lang w:val="en-GB" w:eastAsia="he-IL"/>
        </w:rPr>
        <w:t>איך אפשר לחשוב שאותו הורה יקבל החלטות שהן לטובת הילד?</w:t>
      </w:r>
      <w:bookmarkStart w:id="451" w:name="_ETM_Q1_2539251"/>
      <w:bookmarkEnd w:id="451"/>
      <w:r w:rsidRPr="00606EA3">
        <w:rPr>
          <w:rFonts w:hint="cs"/>
          <w:rtl/>
          <w:lang w:val="en-GB" w:eastAsia="he-IL"/>
        </w:rPr>
        <w:t xml:space="preserve"> זה נוגד את השכל הישר. </w:t>
      </w:r>
    </w:p>
    <w:p w:rsidR="00606EA3" w:rsidRPr="00606EA3" w:rsidRDefault="00606EA3" w:rsidP="00606EA3">
      <w:pPr>
        <w:rPr>
          <w:rtl/>
          <w:lang w:val="en-GB" w:eastAsia="he-IL"/>
        </w:rPr>
      </w:pPr>
    </w:p>
    <w:p w:rsidR="00606EA3" w:rsidRPr="00606EA3" w:rsidRDefault="00606EA3" w:rsidP="00143743">
      <w:pPr>
        <w:pStyle w:val="af8"/>
        <w:rPr>
          <w:rtl/>
          <w:lang w:val="en-GB"/>
        </w:rPr>
      </w:pPr>
      <w:bookmarkStart w:id="452" w:name="ET_yor_5520_17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lang w:val="en-GB"/>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lang w:val="en-GB"/>
        </w:rPr>
        <w:t xml:space="preserve">   </w:t>
      </w:r>
      <w:bookmarkEnd w:id="452"/>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זה ברור.</w:t>
      </w:r>
    </w:p>
    <w:p w:rsidR="00606EA3" w:rsidRPr="00606EA3" w:rsidRDefault="00606EA3" w:rsidP="00606EA3">
      <w:pPr>
        <w:rPr>
          <w:rtl/>
          <w:lang w:val="en-GB" w:eastAsia="he-IL"/>
        </w:rPr>
      </w:pPr>
    </w:p>
    <w:p w:rsidR="00606EA3" w:rsidRPr="00606EA3" w:rsidRDefault="00606EA3" w:rsidP="00143743">
      <w:pPr>
        <w:pStyle w:val="afb"/>
        <w:rPr>
          <w:rtl/>
          <w:lang w:val="en-GB" w:eastAsia="he-IL"/>
        </w:rPr>
      </w:pPr>
      <w:bookmarkStart w:id="453" w:name="ET_guest_480182_17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val="en-GB"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val="en-GB" w:eastAsia="he-IL"/>
        </w:rPr>
        <w:t xml:space="preserve">   </w:t>
      </w:r>
      <w:bookmarkEnd w:id="453"/>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 xml:space="preserve">זה ברור לנו בעניין </w:t>
      </w:r>
      <w:bookmarkStart w:id="454" w:name="_ETM_Q1_2546710"/>
      <w:bookmarkEnd w:id="454"/>
      <w:r w:rsidRPr="00606EA3">
        <w:rPr>
          <w:rFonts w:hint="cs"/>
          <w:rtl/>
          <w:lang w:val="en-GB" w:eastAsia="he-IL"/>
        </w:rPr>
        <w:t xml:space="preserve">רצח. זה צריך להיות לנו ברור בעניין עבירת אינוס. כמו שאמרה השופטת </w:t>
      </w:r>
      <w:proofErr w:type="spellStart"/>
      <w:r w:rsidRPr="00606EA3">
        <w:rPr>
          <w:rFonts w:hint="cs"/>
          <w:rtl/>
          <w:lang w:val="en-GB" w:eastAsia="he-IL"/>
        </w:rPr>
        <w:t>רוטלוי</w:t>
      </w:r>
      <w:proofErr w:type="spellEnd"/>
      <w:r w:rsidRPr="00606EA3">
        <w:rPr>
          <w:rFonts w:hint="cs"/>
          <w:rtl/>
          <w:lang w:val="en-GB" w:eastAsia="he-IL"/>
        </w:rPr>
        <w:t xml:space="preserve">, אנחנו מכירים את זה, אין כמעט מקרים שזה קרה רק לילד אחד וזהו. מעבר לעובדה שגם אם זה קרה רק לילד אחד, זה משליך על כל </w:t>
      </w:r>
      <w:bookmarkStart w:id="455" w:name="_ETM_Q1_2564881"/>
      <w:bookmarkEnd w:id="455"/>
      <w:r w:rsidRPr="00606EA3">
        <w:rPr>
          <w:rFonts w:hint="cs"/>
          <w:rtl/>
          <w:lang w:val="en-GB" w:eastAsia="he-IL"/>
        </w:rPr>
        <w:t>הילדים האחרים.</w:t>
      </w:r>
      <w:bookmarkStart w:id="456" w:name="_ETM_Q1_2567502"/>
      <w:bookmarkEnd w:id="456"/>
      <w:r w:rsidRPr="00606EA3">
        <w:rPr>
          <w:rFonts w:hint="cs"/>
          <w:rtl/>
          <w:lang w:val="en-GB" w:eastAsia="he-IL"/>
        </w:rPr>
        <w:t xml:space="preserve"> </w:t>
      </w:r>
      <w:bookmarkStart w:id="457" w:name="_ETM_Q1_2567610"/>
      <w:bookmarkStart w:id="458" w:name="_ETM_Q1_2567695"/>
      <w:bookmarkStart w:id="459" w:name="_ETM_Q1_2567788"/>
      <w:bookmarkEnd w:id="457"/>
      <w:bookmarkEnd w:id="458"/>
      <w:bookmarkEnd w:id="459"/>
      <w:r w:rsidRPr="00606EA3">
        <w:rPr>
          <w:rFonts w:hint="cs"/>
          <w:rtl/>
          <w:lang w:val="en-GB" w:eastAsia="he-IL"/>
        </w:rPr>
        <w:t>אני רוצה להתייחס לסעיף 15, אני מבקשת לשמור את זכות הדיבור.</w:t>
      </w:r>
    </w:p>
    <w:p w:rsidR="00606EA3" w:rsidRPr="00606EA3" w:rsidRDefault="00606EA3" w:rsidP="00606EA3">
      <w:pPr>
        <w:rPr>
          <w:rtl/>
          <w:lang w:val="en-GB" w:eastAsia="he-IL"/>
        </w:rPr>
      </w:pPr>
      <w:bookmarkStart w:id="460" w:name="_ETM_Q1_2575090"/>
      <w:bookmarkStart w:id="461" w:name="_ETM_Q1_2575189"/>
      <w:bookmarkStart w:id="462" w:name="_ETM_Q1_2575234"/>
      <w:bookmarkEnd w:id="460"/>
      <w:bookmarkEnd w:id="461"/>
      <w:bookmarkEnd w:id="462"/>
    </w:p>
    <w:p w:rsidR="00606EA3" w:rsidRPr="00606EA3" w:rsidRDefault="00606EA3" w:rsidP="00143743">
      <w:pPr>
        <w:pStyle w:val="af8"/>
        <w:rPr>
          <w:rtl/>
          <w:lang w:val="en-GB"/>
        </w:rPr>
      </w:pPr>
      <w:bookmarkStart w:id="463" w:name="_ETM_Q1_2575310"/>
      <w:bookmarkStart w:id="464" w:name="ET_yor_5520_173"/>
      <w:bookmarkEnd w:id="46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lang w:val="en-GB"/>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lang w:val="en-GB"/>
        </w:rPr>
        <w:t xml:space="preserve">   </w:t>
      </w:r>
      <w:bookmarkEnd w:id="464"/>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תודה. עורכת הדין רותם אלוני דוידוף מוועדת נפגעי עבירה, לשכת עורכי הדין, בבקשה.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465" w:name="ET_guest_736093_17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רותם אלוני דוידוף:</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465"/>
    </w:p>
    <w:p w:rsidR="00606EA3" w:rsidRPr="00606EA3" w:rsidRDefault="00606EA3" w:rsidP="00606EA3">
      <w:pPr>
        <w:keepNext/>
        <w:ind w:firstLine="0"/>
        <w:rPr>
          <w:rtl/>
        </w:rPr>
      </w:pPr>
    </w:p>
    <w:p w:rsidR="00606EA3" w:rsidRPr="00606EA3" w:rsidRDefault="00606EA3" w:rsidP="00606EA3">
      <w:pPr>
        <w:rPr>
          <w:rtl/>
          <w:lang w:eastAsia="he-IL"/>
        </w:rPr>
      </w:pPr>
      <w:r w:rsidRPr="00606EA3">
        <w:rPr>
          <w:rFonts w:hint="cs"/>
          <w:rtl/>
          <w:lang w:eastAsia="he-IL"/>
        </w:rPr>
        <w:t xml:space="preserve">בוקר טוב אני רוצה להתייחס לשתי נקודות </w:t>
      </w:r>
      <w:bookmarkStart w:id="466" w:name="_ETM_Q1_2592933"/>
      <w:bookmarkEnd w:id="466"/>
      <w:r w:rsidRPr="00606EA3">
        <w:rPr>
          <w:rFonts w:hint="cs"/>
          <w:rtl/>
          <w:lang w:eastAsia="he-IL"/>
        </w:rPr>
        <w:t xml:space="preserve">שעלו. נקודה אחת, ההרחבה של העבירות שבהן מדובר. העובדה שעבירות המין שנחשבות קלות </w:t>
      </w:r>
      <w:bookmarkStart w:id="467" w:name="_ETM_Q1_2604792"/>
      <w:bookmarkEnd w:id="467"/>
      <w:r w:rsidRPr="00606EA3">
        <w:rPr>
          <w:rFonts w:hint="cs"/>
          <w:rtl/>
          <w:lang w:eastAsia="he-IL"/>
        </w:rPr>
        <w:t xml:space="preserve">יותר כמו עבירת מעשה סדום, המשמעות שלה היא בעצם הפקרה </w:t>
      </w:r>
      <w:bookmarkStart w:id="468" w:name="_ETM_Q1_2610285"/>
      <w:bookmarkEnd w:id="468"/>
      <w:r w:rsidRPr="00606EA3">
        <w:rPr>
          <w:rFonts w:hint="cs"/>
          <w:rtl/>
          <w:lang w:eastAsia="he-IL"/>
        </w:rPr>
        <w:t>של כמות מאוד מאסיבית של - - -</w:t>
      </w:r>
    </w:p>
    <w:p w:rsidR="00606EA3" w:rsidRPr="00606EA3" w:rsidRDefault="00606EA3" w:rsidP="00606EA3">
      <w:pPr>
        <w:rPr>
          <w:rtl/>
          <w:lang w:eastAsia="he-IL"/>
        </w:rPr>
      </w:pPr>
    </w:p>
    <w:p w:rsidR="00606EA3" w:rsidRPr="00606EA3" w:rsidRDefault="00606EA3" w:rsidP="00143743">
      <w:pPr>
        <w:pStyle w:val="af8"/>
        <w:rPr>
          <w:rtl/>
        </w:rPr>
      </w:pPr>
      <w:bookmarkStart w:id="469" w:name="ET_yor_5520_17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מעשה סדום נכנס.</w:t>
      </w:r>
      <w:bookmarkStart w:id="470" w:name="_ETM_Q1_2612209"/>
      <w:bookmarkEnd w:id="470"/>
      <w:r w:rsidRPr="00606EA3">
        <w:rPr>
          <w:rFonts w:hint="cs"/>
          <w:rtl/>
          <w:lang w:eastAsia="he-IL"/>
        </w:rPr>
        <w:t xml:space="preserve"> מעשה סדום מופיע פה.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471" w:name="ET_guest_736093_17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רותם אלוני דוידוף:</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7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סליחה, משעה מגונה. המשמעות שלה היא </w:t>
      </w:r>
      <w:bookmarkStart w:id="472" w:name="_ETM_Q1_2616813"/>
      <w:bookmarkEnd w:id="472"/>
      <w:r w:rsidRPr="00606EA3">
        <w:rPr>
          <w:rFonts w:hint="cs"/>
          <w:rtl/>
          <w:lang w:eastAsia="he-IL"/>
        </w:rPr>
        <w:t xml:space="preserve">הותרת הרבה אמוד ילדים חשפים לפגיעה מצד ההורה הפוגע. </w:t>
      </w:r>
      <w:bookmarkStart w:id="473" w:name="_ETM_Q1_2623412"/>
      <w:bookmarkEnd w:id="473"/>
      <w:r w:rsidRPr="00606EA3">
        <w:rPr>
          <w:rFonts w:hint="cs"/>
          <w:rtl/>
          <w:lang w:eastAsia="he-IL"/>
        </w:rPr>
        <w:t xml:space="preserve">אנחנו יודעות היום שהרוב המכריע של התיקים הפליליים מסתיימים </w:t>
      </w:r>
      <w:bookmarkStart w:id="474" w:name="_ETM_Q1_2626743"/>
      <w:bookmarkEnd w:id="474"/>
      <w:r w:rsidRPr="00606EA3">
        <w:rPr>
          <w:rFonts w:hint="cs"/>
          <w:rtl/>
          <w:lang w:eastAsia="he-IL"/>
        </w:rPr>
        <w:t>בהסדרי טיעון, ואחת המשמעויות היא הפחתה בסעיפי העבירה, מה שאומר</w:t>
      </w:r>
      <w:bookmarkStart w:id="475" w:name="_ETM_Q1_2631939"/>
      <w:bookmarkEnd w:id="475"/>
      <w:r w:rsidRPr="00606EA3">
        <w:rPr>
          <w:rFonts w:hint="cs"/>
          <w:rtl/>
          <w:lang w:eastAsia="he-IL"/>
        </w:rPr>
        <w:t xml:space="preserve"> שהרבה מאוד מקרים שבהם להלכה המעשה הוא מעשה</w:t>
      </w:r>
      <w:bookmarkStart w:id="476" w:name="_ETM_Q1_2635909"/>
      <w:bookmarkEnd w:id="476"/>
      <w:r w:rsidRPr="00606EA3">
        <w:rPr>
          <w:rFonts w:hint="cs"/>
          <w:rtl/>
          <w:lang w:eastAsia="he-IL"/>
        </w:rPr>
        <w:t xml:space="preserve"> סדום או אינוס, יסתיימו בהסדר טיעון כדי לחסוך לילד </w:t>
      </w:r>
      <w:bookmarkStart w:id="477" w:name="_ETM_Q1_2640454"/>
      <w:bookmarkEnd w:id="477"/>
      <w:r w:rsidRPr="00606EA3">
        <w:rPr>
          <w:rFonts w:hint="cs"/>
          <w:rtl/>
          <w:lang w:eastAsia="he-IL"/>
        </w:rPr>
        <w:t xml:space="preserve">את הצורך בעדות או דברים דומים. </w:t>
      </w:r>
      <w:bookmarkStart w:id="478" w:name="_ETM_Q1_2645128"/>
      <w:bookmarkStart w:id="479" w:name="_ETM_Q1_2645230"/>
      <w:bookmarkStart w:id="480" w:name="_ETM_Q1_2645271"/>
      <w:bookmarkStart w:id="481" w:name="_ETM_Q1_2645358"/>
      <w:bookmarkEnd w:id="478"/>
      <w:bookmarkEnd w:id="479"/>
      <w:bookmarkEnd w:id="480"/>
      <w:bookmarkEnd w:id="481"/>
      <w:r w:rsidRPr="00606EA3">
        <w:rPr>
          <w:rFonts w:hint="cs"/>
          <w:rtl/>
          <w:lang w:eastAsia="he-IL"/>
        </w:rPr>
        <w:t>בזה שאנחנו רוצות לחסוך לילד את העדות, אנחנו חושפות אותו לאפוטרופסות של ההורה הפוגע.</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כדי לא להעמיד את הפרקליטות ואת בתי המשפט באיזושהי דילמה בלתי</w:t>
      </w:r>
      <w:bookmarkStart w:id="482" w:name="_ETM_Q1_2659260"/>
      <w:bookmarkEnd w:id="482"/>
      <w:r w:rsidRPr="00606EA3">
        <w:rPr>
          <w:rFonts w:hint="cs"/>
          <w:rtl/>
          <w:lang w:eastAsia="he-IL"/>
        </w:rPr>
        <w:t xml:space="preserve"> אפשרית ומעבר לכל ההשפעות הפסיכולוגיות שהן לא כל-כך שונות</w:t>
      </w:r>
      <w:bookmarkStart w:id="483" w:name="_ETM_Q1_2664751"/>
      <w:bookmarkEnd w:id="483"/>
      <w:r w:rsidRPr="00606EA3">
        <w:rPr>
          <w:rFonts w:hint="cs"/>
          <w:rtl/>
          <w:lang w:eastAsia="he-IL"/>
        </w:rPr>
        <w:t xml:space="preserve"> בין מעשה סדום או אונס לבין מעשה מגונה, אין שום הצדקה משפטית או מהותית להפריד בין העבירות האלה. זה דבר אחד משמעותי מאוד.</w:t>
      </w:r>
    </w:p>
    <w:p w:rsidR="00606EA3" w:rsidRPr="00606EA3" w:rsidRDefault="00606EA3" w:rsidP="00606EA3">
      <w:pPr>
        <w:rPr>
          <w:rtl/>
          <w:lang w:eastAsia="he-IL"/>
        </w:rPr>
      </w:pPr>
      <w:bookmarkStart w:id="484" w:name="_ETM_Q1_2677190"/>
      <w:bookmarkEnd w:id="484"/>
    </w:p>
    <w:p w:rsidR="00606EA3" w:rsidRPr="00606EA3" w:rsidRDefault="00606EA3" w:rsidP="00606EA3">
      <w:pPr>
        <w:rPr>
          <w:rtl/>
          <w:lang w:eastAsia="he-IL"/>
        </w:rPr>
      </w:pPr>
      <w:bookmarkStart w:id="485" w:name="_ETM_Q1_2677323"/>
      <w:bookmarkStart w:id="486" w:name="_ETM_Q1_2677349"/>
      <w:bookmarkStart w:id="487" w:name="_ETM_Q1_2677420"/>
      <w:bookmarkEnd w:id="485"/>
      <w:bookmarkEnd w:id="486"/>
      <w:bookmarkEnd w:id="487"/>
      <w:r w:rsidRPr="00606EA3">
        <w:rPr>
          <w:rFonts w:hint="cs"/>
          <w:rtl/>
          <w:lang w:eastAsia="he-IL"/>
        </w:rPr>
        <w:t>הדבר השני הוא ההרחבה לילדים נוספים. אני יכולה</w:t>
      </w:r>
      <w:bookmarkStart w:id="488" w:name="_ETM_Q1_2683622"/>
      <w:bookmarkEnd w:id="488"/>
      <w:r w:rsidRPr="00606EA3">
        <w:rPr>
          <w:rFonts w:hint="cs"/>
          <w:rtl/>
          <w:lang w:eastAsia="he-IL"/>
        </w:rPr>
        <w:t xml:space="preserve"> לומר שאנחנו רואות במקרים רבים שגם אם נותק הקשר עם</w:t>
      </w:r>
      <w:bookmarkStart w:id="489" w:name="_ETM_Q1_2688169"/>
      <w:bookmarkEnd w:id="489"/>
      <w:r w:rsidRPr="00606EA3">
        <w:rPr>
          <w:rFonts w:hint="cs"/>
          <w:rtl/>
          <w:lang w:eastAsia="he-IL"/>
        </w:rPr>
        <w:t xml:space="preserve"> הילד הספציפי שנפגע, ההורה הפוגע מנצל את הקשר עם הילדים </w:t>
      </w:r>
      <w:bookmarkStart w:id="490" w:name="_ETM_Q1_2691659"/>
      <w:bookmarkEnd w:id="490"/>
      <w:r w:rsidRPr="00606EA3">
        <w:rPr>
          <w:rFonts w:hint="cs"/>
          <w:rtl/>
          <w:lang w:eastAsia="he-IL"/>
        </w:rPr>
        <w:t>האחרים ואת האפוטרופסות עליהם כדי להפעיל על הילד הנפגע לחץ.</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לדוגמה, הוא מאיים שאם הילד הנפגע לא ישתף </w:t>
      </w:r>
      <w:proofErr w:type="spellStart"/>
      <w:r w:rsidRPr="00606EA3">
        <w:rPr>
          <w:rFonts w:hint="cs"/>
          <w:rtl/>
          <w:lang w:eastAsia="he-IL"/>
        </w:rPr>
        <w:t>איתו</w:t>
      </w:r>
      <w:proofErr w:type="spellEnd"/>
      <w:r w:rsidRPr="00606EA3">
        <w:rPr>
          <w:rFonts w:hint="cs"/>
          <w:rtl/>
          <w:lang w:eastAsia="he-IL"/>
        </w:rPr>
        <w:t xml:space="preserve"> פעולה או </w:t>
      </w:r>
      <w:bookmarkStart w:id="491" w:name="_ETM_Q1_2703213"/>
      <w:bookmarkEnd w:id="491"/>
      <w:r w:rsidRPr="00606EA3">
        <w:rPr>
          <w:rFonts w:hint="cs"/>
          <w:rtl/>
          <w:lang w:eastAsia="he-IL"/>
        </w:rPr>
        <w:t xml:space="preserve">לא </w:t>
      </w:r>
      <w:proofErr w:type="spellStart"/>
      <w:r w:rsidRPr="00606EA3">
        <w:rPr>
          <w:rFonts w:hint="cs"/>
          <w:rtl/>
          <w:lang w:eastAsia="he-IL"/>
        </w:rPr>
        <w:t>יפגש</w:t>
      </w:r>
      <w:proofErr w:type="spellEnd"/>
      <w:r w:rsidRPr="00606EA3">
        <w:rPr>
          <w:rFonts w:hint="cs"/>
          <w:rtl/>
          <w:lang w:eastAsia="he-IL"/>
        </w:rPr>
        <w:t xml:space="preserve"> </w:t>
      </w:r>
      <w:proofErr w:type="spellStart"/>
      <w:r w:rsidRPr="00606EA3">
        <w:rPr>
          <w:rFonts w:hint="cs"/>
          <w:rtl/>
          <w:lang w:eastAsia="he-IL"/>
        </w:rPr>
        <w:t>איתו</w:t>
      </w:r>
      <w:proofErr w:type="spellEnd"/>
      <w:r w:rsidRPr="00606EA3">
        <w:rPr>
          <w:rFonts w:hint="cs"/>
          <w:rtl/>
          <w:lang w:eastAsia="he-IL"/>
        </w:rPr>
        <w:t xml:space="preserve">, הוא לא יסכים לכל מיני דברים אחרים </w:t>
      </w:r>
      <w:bookmarkStart w:id="492" w:name="_ETM_Q1_2707203"/>
      <w:bookmarkEnd w:id="492"/>
      <w:r w:rsidRPr="00606EA3">
        <w:rPr>
          <w:rFonts w:hint="cs"/>
          <w:rtl/>
          <w:lang w:eastAsia="he-IL"/>
        </w:rPr>
        <w:t xml:space="preserve">עבור הילדים האחרים. בעצם זה שאנחנו משאירים לו את האפוטרופסות </w:t>
      </w:r>
      <w:bookmarkStart w:id="493" w:name="_ETM_Q1_2710013"/>
      <w:bookmarkEnd w:id="493"/>
      <w:r w:rsidRPr="00606EA3">
        <w:rPr>
          <w:rFonts w:hint="cs"/>
          <w:rtl/>
          <w:lang w:eastAsia="he-IL"/>
        </w:rPr>
        <w:t>על הילדים האחרים, אנחנו נותנים לו נשק להמשיך ולהפעיל</w:t>
      </w:r>
      <w:bookmarkStart w:id="494" w:name="_ETM_Q1_2713049"/>
      <w:bookmarkEnd w:id="494"/>
      <w:r w:rsidRPr="00606EA3">
        <w:rPr>
          <w:rFonts w:hint="cs"/>
          <w:rtl/>
          <w:lang w:eastAsia="he-IL"/>
        </w:rPr>
        <w:t xml:space="preserve"> את הכוח. לכן צריך להחיל את זה על כל הילדים.</w:t>
      </w:r>
    </w:p>
    <w:p w:rsidR="00606EA3" w:rsidRPr="00606EA3" w:rsidRDefault="00606EA3" w:rsidP="00606EA3">
      <w:pPr>
        <w:rPr>
          <w:rtl/>
          <w:lang w:eastAsia="he-IL"/>
        </w:rPr>
      </w:pPr>
    </w:p>
    <w:p w:rsidR="00606EA3" w:rsidRPr="00606EA3" w:rsidRDefault="00606EA3" w:rsidP="00143743">
      <w:pPr>
        <w:pStyle w:val="af8"/>
        <w:rPr>
          <w:rtl/>
        </w:rPr>
      </w:pPr>
      <w:bookmarkStart w:id="495" w:name="ET_yor_5520_17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w:t>
      </w:r>
      <w:bookmarkStart w:id="496" w:name="_ETM_Q1_2715970"/>
      <w:bookmarkEnd w:id="496"/>
      <w:r w:rsidRPr="00606EA3">
        <w:rPr>
          <w:rFonts w:hint="cs"/>
          <w:rtl/>
          <w:lang w:eastAsia="he-IL"/>
        </w:rPr>
        <w:t xml:space="preserve"> רבה.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עורכת הדין לידיה </w:t>
      </w:r>
      <w:proofErr w:type="spellStart"/>
      <w:r w:rsidRPr="00606EA3">
        <w:rPr>
          <w:rFonts w:hint="cs"/>
          <w:rtl/>
          <w:lang w:eastAsia="he-IL"/>
        </w:rPr>
        <w:t>רבינוביץ</w:t>
      </w:r>
      <w:proofErr w:type="spellEnd"/>
      <w:r w:rsidRPr="00606EA3">
        <w:rPr>
          <w:rFonts w:hint="cs"/>
          <w:rtl/>
          <w:lang w:eastAsia="he-IL"/>
        </w:rPr>
        <w:t xml:space="preserve">, ממונה ארצית לייצוג קטינים מהסיוע המשפטי. אחריה </w:t>
      </w:r>
      <w:bookmarkStart w:id="497" w:name="_ETM_Q1_2723339"/>
      <w:bookmarkEnd w:id="497"/>
      <w:r w:rsidRPr="00606EA3">
        <w:rPr>
          <w:rFonts w:hint="cs"/>
          <w:rtl/>
          <w:lang w:eastAsia="he-IL"/>
        </w:rPr>
        <w:t xml:space="preserve">– איילת </w:t>
      </w:r>
      <w:proofErr w:type="spellStart"/>
      <w:r w:rsidRPr="00606EA3">
        <w:rPr>
          <w:rFonts w:hint="cs"/>
          <w:rtl/>
          <w:lang w:eastAsia="he-IL"/>
        </w:rPr>
        <w:t>רזין</w:t>
      </w:r>
      <w:proofErr w:type="spellEnd"/>
      <w:r w:rsidRPr="00606EA3">
        <w:rPr>
          <w:rFonts w:hint="cs"/>
          <w:rtl/>
          <w:lang w:eastAsia="he-IL"/>
        </w:rPr>
        <w:t>.</w:t>
      </w:r>
      <w:bookmarkStart w:id="498" w:name="_ETM_Q1_2724664"/>
      <w:bookmarkEnd w:id="498"/>
    </w:p>
    <w:p w:rsidR="00606EA3" w:rsidRPr="00606EA3" w:rsidRDefault="00606EA3" w:rsidP="00606EA3">
      <w:pPr>
        <w:rPr>
          <w:rtl/>
          <w:lang w:eastAsia="he-IL"/>
        </w:rPr>
      </w:pPr>
      <w:bookmarkStart w:id="499" w:name="_ETM_Q1_2724739"/>
      <w:bookmarkStart w:id="500" w:name="_ETM_Q1_2724815"/>
      <w:bookmarkEnd w:id="499"/>
      <w:bookmarkEnd w:id="500"/>
    </w:p>
    <w:p w:rsidR="00606EA3" w:rsidRPr="00606EA3" w:rsidRDefault="00606EA3" w:rsidP="00143743">
      <w:pPr>
        <w:pStyle w:val="afb"/>
        <w:rPr>
          <w:rtl/>
          <w:lang w:eastAsia="he-IL"/>
        </w:rPr>
      </w:pPr>
      <w:bookmarkStart w:id="501" w:name="ET_guest_793410_17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לידיה </w:t>
      </w:r>
      <w:proofErr w:type="spellStart"/>
      <w:r w:rsidRPr="00606EA3">
        <w:rPr>
          <w:rFonts w:hint="cs"/>
          <w:rtl/>
          <w:lang w:eastAsia="he-IL"/>
        </w:rPr>
        <w:t>רבינוביץ</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01"/>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02" w:name="_ETM_Q1_2724918"/>
      <w:bookmarkStart w:id="503" w:name="_ETM_Q1_2725665"/>
      <w:bookmarkStart w:id="504" w:name="_ETM_Q1_2725769"/>
      <w:bookmarkStart w:id="505" w:name="_ETM_Q1_2725905"/>
      <w:bookmarkStart w:id="506" w:name="_ETM_Q1_2726017"/>
      <w:bookmarkEnd w:id="502"/>
      <w:bookmarkEnd w:id="503"/>
      <w:bookmarkEnd w:id="504"/>
      <w:bookmarkEnd w:id="505"/>
      <w:bookmarkEnd w:id="506"/>
      <w:r w:rsidRPr="00606EA3">
        <w:rPr>
          <w:rFonts w:hint="cs"/>
          <w:rtl/>
          <w:lang w:eastAsia="he-IL"/>
        </w:rPr>
        <w:t xml:space="preserve">שלום, תודה. בסיוע המשפטי במערך </w:t>
      </w:r>
      <w:bookmarkStart w:id="507" w:name="_ETM_Q1_2734751"/>
      <w:bookmarkEnd w:id="507"/>
      <w:r w:rsidRPr="00606EA3">
        <w:rPr>
          <w:rFonts w:hint="cs"/>
          <w:rtl/>
          <w:lang w:eastAsia="he-IL"/>
        </w:rPr>
        <w:t>ייצוג קטינים אנחנו מייצגים כמעט 10,000 ילדים ונוער בכל רגע נתון, ילדים בסיכון, גם ילדים נפגעי עבירות מין</w:t>
      </w:r>
      <w:bookmarkStart w:id="508" w:name="_ETM_Q1_2745483"/>
      <w:bookmarkEnd w:id="508"/>
      <w:r w:rsidRPr="00606EA3">
        <w:rPr>
          <w:rFonts w:hint="cs"/>
          <w:rtl/>
          <w:lang w:eastAsia="he-IL"/>
        </w:rPr>
        <w:t xml:space="preserve"> חמורות ובוודאי את כל האוכלוסייה שעליה מבקשים כאן להגן. אני </w:t>
      </w:r>
      <w:bookmarkStart w:id="509" w:name="_ETM_Q1_2753446"/>
      <w:bookmarkEnd w:id="509"/>
      <w:r w:rsidRPr="00606EA3">
        <w:rPr>
          <w:rFonts w:hint="cs"/>
          <w:rtl/>
          <w:lang w:eastAsia="he-IL"/>
        </w:rPr>
        <w:t xml:space="preserve">רוצה להקדים ולהודות לחברי הכנסת, אנחנו מלווים הרבה חקיקה </w:t>
      </w:r>
      <w:bookmarkStart w:id="510" w:name="_ETM_Q1_2773368"/>
      <w:bookmarkEnd w:id="510"/>
      <w:r w:rsidRPr="00606EA3">
        <w:rPr>
          <w:rFonts w:hint="cs"/>
          <w:rtl/>
          <w:lang w:eastAsia="he-IL"/>
        </w:rPr>
        <w:t xml:space="preserve">– אני רוצה להגיד תודה על כך שכבר הרבה </w:t>
      </w:r>
      <w:bookmarkStart w:id="511" w:name="_ETM_Q1_2776892"/>
      <w:bookmarkEnd w:id="511"/>
      <w:r w:rsidRPr="00606EA3">
        <w:rPr>
          <w:rFonts w:hint="cs"/>
          <w:rtl/>
          <w:lang w:eastAsia="he-IL"/>
        </w:rPr>
        <w:t>זמן לא שמענו העמדה של טובתו של הקטין במוקד הדיונים בבית המחוקקים.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לי שתי הערות. אחת נגעת להיבטים הפרקטיים של יישום החוק והשנייה היא לספר סיפור קצר </w:t>
      </w:r>
      <w:bookmarkStart w:id="512" w:name="_ETM_Q1_2792844"/>
      <w:bookmarkEnd w:id="512"/>
      <w:r w:rsidRPr="00606EA3">
        <w:rPr>
          <w:rFonts w:hint="cs"/>
          <w:rtl/>
          <w:lang w:eastAsia="he-IL"/>
        </w:rPr>
        <w:t>שממחיש מדוע יש צורך בהרחבה.</w:t>
      </w:r>
    </w:p>
    <w:p w:rsidR="00606EA3" w:rsidRPr="00606EA3" w:rsidRDefault="00606EA3" w:rsidP="00606EA3">
      <w:pPr>
        <w:rPr>
          <w:rtl/>
          <w:lang w:eastAsia="he-IL"/>
        </w:rPr>
      </w:pPr>
    </w:p>
    <w:p w:rsidR="00606EA3" w:rsidRPr="00606EA3" w:rsidRDefault="00606EA3" w:rsidP="00143743">
      <w:pPr>
        <w:pStyle w:val="af8"/>
        <w:rPr>
          <w:rtl/>
        </w:rPr>
      </w:pPr>
      <w:bookmarkStart w:id="513" w:name="ET_yor_5520_18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1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צר לי, אבל אין לנו זמן </w:t>
      </w:r>
      <w:bookmarkStart w:id="514" w:name="_ETM_Q1_2796252"/>
      <w:bookmarkEnd w:id="514"/>
      <w:r w:rsidRPr="00606EA3">
        <w:rPr>
          <w:rFonts w:hint="cs"/>
          <w:rtl/>
          <w:lang w:eastAsia="he-IL"/>
        </w:rPr>
        <w:t>לסיפור.</w:t>
      </w:r>
    </w:p>
    <w:p w:rsidR="00606EA3" w:rsidRPr="00606EA3" w:rsidRDefault="00606EA3" w:rsidP="00606EA3">
      <w:pPr>
        <w:rPr>
          <w:rtl/>
          <w:lang w:eastAsia="he-IL"/>
        </w:rPr>
      </w:pPr>
    </w:p>
    <w:p w:rsidR="00606EA3" w:rsidRPr="00606EA3" w:rsidRDefault="00606EA3" w:rsidP="00143743">
      <w:pPr>
        <w:pStyle w:val="-"/>
        <w:rPr>
          <w:rtl/>
        </w:rPr>
      </w:pPr>
      <w:bookmarkStart w:id="515" w:name="ET_speakercontinue_793410_181"/>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דוגמה מודע צריך להרחיב את השלילה.</w:t>
      </w:r>
      <w:bookmarkStart w:id="516" w:name="_ETM_Q1_2798892"/>
      <w:bookmarkEnd w:id="516"/>
    </w:p>
    <w:p w:rsidR="00606EA3" w:rsidRPr="00606EA3" w:rsidRDefault="00606EA3" w:rsidP="00606EA3">
      <w:pPr>
        <w:rPr>
          <w:rtl/>
          <w:lang w:eastAsia="he-IL"/>
        </w:rPr>
      </w:pPr>
    </w:p>
    <w:p w:rsidR="00606EA3" w:rsidRPr="00606EA3" w:rsidRDefault="00606EA3" w:rsidP="00143743">
      <w:pPr>
        <w:pStyle w:val="af8"/>
        <w:rPr>
          <w:rtl/>
        </w:rPr>
      </w:pPr>
      <w:bookmarkStart w:id="517" w:name="ET_yor_5520_18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בקצרה. אנחנו ממש קצרים פה </w:t>
      </w:r>
      <w:bookmarkStart w:id="518" w:name="_ETM_Q1_2800910"/>
      <w:bookmarkEnd w:id="518"/>
      <w:r w:rsidRPr="00606EA3">
        <w:rPr>
          <w:rFonts w:hint="cs"/>
          <w:rtl/>
          <w:lang w:eastAsia="he-IL"/>
        </w:rPr>
        <w:t>בזמנים.</w:t>
      </w:r>
    </w:p>
    <w:p w:rsidR="00606EA3" w:rsidRPr="00606EA3" w:rsidRDefault="00606EA3" w:rsidP="00606EA3">
      <w:pPr>
        <w:rPr>
          <w:rtl/>
          <w:lang w:eastAsia="he-IL"/>
        </w:rPr>
      </w:pPr>
      <w:bookmarkStart w:id="519" w:name="_ETM_Q1_2798969"/>
      <w:bookmarkEnd w:id="519"/>
    </w:p>
    <w:p w:rsidR="00606EA3" w:rsidRPr="00606EA3" w:rsidRDefault="00606EA3" w:rsidP="00143743">
      <w:pPr>
        <w:pStyle w:val="-"/>
        <w:rPr>
          <w:rtl/>
        </w:rPr>
      </w:pPr>
      <w:bookmarkStart w:id="520" w:name="ET_speakercontinue_793410_18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2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אסביר את ההשלכות של השארת האפוטרופסות להורה ביחס לילדים</w:t>
      </w:r>
      <w:bookmarkStart w:id="521" w:name="_ETM_Q1_2808278"/>
      <w:bookmarkEnd w:id="521"/>
      <w:r w:rsidRPr="00606EA3">
        <w:rPr>
          <w:rFonts w:hint="cs"/>
          <w:rtl/>
          <w:lang w:eastAsia="he-IL"/>
        </w:rPr>
        <w:t xml:space="preserve"> האחרים. הורה של 5 ילדים קטינים, לגבי שניים כבר הוכח</w:t>
      </w:r>
      <w:bookmarkStart w:id="522" w:name="_ETM_Q1_2811775"/>
      <w:bookmarkEnd w:id="522"/>
      <w:r w:rsidRPr="00606EA3">
        <w:rPr>
          <w:rFonts w:hint="cs"/>
          <w:rtl/>
          <w:lang w:eastAsia="he-IL"/>
        </w:rPr>
        <w:t xml:space="preserve"> שהם נפגעו על-ידו ולכן יצאו מחזקתו. שלושה אחרים קטנים מדי בכדי לעבור חקירת ילדים שמעלה מהימנות – אנחנו מכירים את הבעיות</w:t>
      </w:r>
      <w:bookmarkStart w:id="523" w:name="_ETM_Q1_2820006"/>
      <w:bookmarkEnd w:id="523"/>
      <w:r w:rsidRPr="00606EA3">
        <w:rPr>
          <w:rFonts w:hint="cs"/>
          <w:rtl/>
          <w:lang w:eastAsia="he-IL"/>
        </w:rPr>
        <w:t xml:space="preserve"> עם המהימנות של חקירות ילדים – ממשיכים להות בחזקתו. אחת הילדות מתחילה לבטא ביטויים לא תקינים </w:t>
      </w:r>
      <w:bookmarkStart w:id="524" w:name="_ETM_Q1_2830170"/>
      <w:bookmarkEnd w:id="524"/>
      <w:r w:rsidRPr="00606EA3">
        <w:rPr>
          <w:rFonts w:hint="cs"/>
          <w:rtl/>
          <w:lang w:eastAsia="he-IL"/>
        </w:rPr>
        <w:t xml:space="preserve">בגן ויש דיווח על-כך שסביר להניח שהיא גם נפגעה. אז עולה השאלה מי לוקח את הילדה למרכז ההגנה לצורך חקירת </w:t>
      </w:r>
      <w:bookmarkStart w:id="525" w:name="_ETM_Q1_2839601"/>
      <w:bookmarkEnd w:id="525"/>
      <w:r w:rsidRPr="00606EA3">
        <w:rPr>
          <w:rFonts w:hint="cs"/>
          <w:rtl/>
          <w:lang w:eastAsia="he-IL"/>
        </w:rPr>
        <w:t xml:space="preserve">ילדים. מי אתם חושבים שליווה את הילדה למרכז ההגנה? </w:t>
      </w:r>
    </w:p>
    <w:p w:rsidR="00606EA3" w:rsidRPr="00606EA3" w:rsidRDefault="00606EA3" w:rsidP="00606EA3">
      <w:pPr>
        <w:rPr>
          <w:rtl/>
          <w:lang w:eastAsia="he-IL"/>
        </w:rPr>
      </w:pPr>
    </w:p>
    <w:p w:rsidR="00606EA3" w:rsidRPr="00606EA3" w:rsidRDefault="00606EA3" w:rsidP="00143743">
      <w:pPr>
        <w:pStyle w:val="af8"/>
        <w:rPr>
          <w:rtl/>
        </w:rPr>
      </w:pPr>
      <w:bookmarkStart w:id="526" w:name="ET_yor_5520_18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2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האבא.</w:t>
      </w:r>
      <w:bookmarkStart w:id="527" w:name="_ETM_Q1_2843842"/>
      <w:bookmarkEnd w:id="527"/>
    </w:p>
    <w:p w:rsidR="00606EA3" w:rsidRPr="00606EA3" w:rsidRDefault="00606EA3" w:rsidP="00606EA3">
      <w:pPr>
        <w:rPr>
          <w:rtl/>
          <w:lang w:eastAsia="he-IL"/>
        </w:rPr>
      </w:pPr>
      <w:bookmarkStart w:id="528" w:name="_ETM_Q1_2843922"/>
      <w:bookmarkStart w:id="529" w:name="_ETM_Q1_2843961"/>
      <w:bookmarkEnd w:id="528"/>
      <w:bookmarkEnd w:id="529"/>
    </w:p>
    <w:p w:rsidR="00606EA3" w:rsidRPr="00606EA3" w:rsidRDefault="00606EA3" w:rsidP="00143743">
      <w:pPr>
        <w:pStyle w:val="-"/>
        <w:rPr>
          <w:rtl/>
        </w:rPr>
      </w:pPr>
      <w:bookmarkStart w:id="530" w:name="_ETM_Q1_2844057"/>
      <w:bookmarkStart w:id="531" w:name="ET_speakercontinue_793410_185"/>
      <w:bookmarkEnd w:id="53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31"/>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32" w:name="_ETM_Q1_2844985"/>
      <w:bookmarkEnd w:id="532"/>
      <w:r w:rsidRPr="00606EA3">
        <w:rPr>
          <w:rFonts w:hint="cs"/>
          <w:rtl/>
          <w:lang w:eastAsia="he-IL"/>
        </w:rPr>
        <w:t xml:space="preserve">האבא, בוודאי – הוא האפוטרופוס. כדי למנוע את זה, צריך בסד הדחוק של ביצוע החקירה ליזום הליכים לשלילת אפוטרופסות, הגבלת אפוטרופסות </w:t>
      </w:r>
      <w:bookmarkStart w:id="533" w:name="_ETM_Q1_2853299"/>
      <w:bookmarkEnd w:id="533"/>
      <w:r w:rsidRPr="00606EA3">
        <w:rPr>
          <w:rFonts w:hint="cs"/>
          <w:rtl/>
          <w:lang w:eastAsia="he-IL"/>
        </w:rPr>
        <w:t>וכלי ואני לא צריכה להגיד לכם מה קרה באותו מקרה.</w:t>
      </w:r>
      <w:bookmarkStart w:id="534" w:name="_ETM_Q1_2855022"/>
      <w:bookmarkEnd w:id="534"/>
    </w:p>
    <w:p w:rsidR="00606EA3" w:rsidRPr="00606EA3" w:rsidRDefault="00606EA3" w:rsidP="00606EA3">
      <w:pPr>
        <w:rPr>
          <w:rtl/>
          <w:lang w:eastAsia="he-IL"/>
        </w:rPr>
      </w:pPr>
      <w:bookmarkStart w:id="535" w:name="_ETM_Q1_2855125"/>
      <w:bookmarkEnd w:id="535"/>
    </w:p>
    <w:p w:rsidR="00606EA3" w:rsidRPr="00606EA3" w:rsidRDefault="00606EA3" w:rsidP="00143743">
      <w:pPr>
        <w:pStyle w:val="af8"/>
        <w:rPr>
          <w:rtl/>
        </w:rPr>
      </w:pPr>
      <w:bookmarkStart w:id="536" w:name="ET_yor_5520_18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הנקודה</w:t>
      </w:r>
      <w:bookmarkStart w:id="537" w:name="_ETM_Q1_2856214"/>
      <w:bookmarkEnd w:id="537"/>
      <w:r w:rsidRPr="00606EA3">
        <w:rPr>
          <w:rFonts w:hint="cs"/>
          <w:rtl/>
          <w:lang w:eastAsia="he-IL"/>
        </w:rPr>
        <w:t xml:space="preserve"> ברורה. תודה.</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
        <w:rPr>
          <w:rtl/>
        </w:rPr>
      </w:pPr>
      <w:bookmarkStart w:id="538" w:name="ET_speakercontinue_793410_187"/>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ההיבטים היישומיים, אני מסתכלת על היום שאחרי ועל</w:t>
      </w:r>
      <w:bookmarkStart w:id="539" w:name="_ETM_Q1_2865739"/>
      <w:bookmarkEnd w:id="539"/>
      <w:r w:rsidRPr="00606EA3">
        <w:rPr>
          <w:rFonts w:hint="cs"/>
          <w:rtl/>
          <w:lang w:eastAsia="he-IL"/>
        </w:rPr>
        <w:t xml:space="preserve"> הילד שאני מייצגת שנמצא בפנימייה והוא צריך לקבל טיפול. תאמר </w:t>
      </w:r>
      <w:bookmarkStart w:id="540" w:name="_ETM_Q1_2873147"/>
      <w:bookmarkEnd w:id="540"/>
      <w:r w:rsidRPr="00606EA3">
        <w:rPr>
          <w:rFonts w:hint="cs"/>
          <w:rtl/>
          <w:lang w:eastAsia="he-IL"/>
        </w:rPr>
        <w:t>לי העובדת הסוציאלית בפנימייה: תראי לי את כתב האישום כדי</w:t>
      </w:r>
      <w:bookmarkStart w:id="541" w:name="_ETM_Q1_2879472"/>
      <w:bookmarkEnd w:id="541"/>
      <w:r w:rsidRPr="00606EA3">
        <w:rPr>
          <w:rFonts w:hint="cs"/>
          <w:rtl/>
          <w:lang w:eastAsia="he-IL"/>
        </w:rPr>
        <w:t xml:space="preserve"> שאני לא אצטרך לבקש את הסכמת האב. היום אני בבעיה</w:t>
      </w:r>
      <w:bookmarkStart w:id="542" w:name="_ETM_Q1_2883308"/>
      <w:bookmarkEnd w:id="542"/>
      <w:r w:rsidRPr="00606EA3">
        <w:rPr>
          <w:rFonts w:hint="cs"/>
          <w:rtl/>
          <w:lang w:eastAsia="he-IL"/>
        </w:rPr>
        <w:t xml:space="preserve"> לקבל את כתב האישום. אני מייצגת קטינים נפגעי עבירות מין </w:t>
      </w:r>
      <w:bookmarkStart w:id="543" w:name="_ETM_Q1_2887811"/>
      <w:bookmarkEnd w:id="543"/>
      <w:r w:rsidRPr="00606EA3">
        <w:rPr>
          <w:rFonts w:hint="cs"/>
          <w:rtl/>
          <w:lang w:eastAsia="he-IL"/>
        </w:rPr>
        <w:t>חמורות ולמרות שזה קבוע בחוק זכויות נפגעי עבירה, הרבה פעמים</w:t>
      </w:r>
      <w:bookmarkStart w:id="544" w:name="_ETM_Q1_2891598"/>
      <w:bookmarkEnd w:id="544"/>
      <w:r w:rsidRPr="00606EA3">
        <w:rPr>
          <w:rFonts w:hint="cs"/>
          <w:rtl/>
          <w:lang w:eastAsia="he-IL"/>
        </w:rPr>
        <w:t xml:space="preserve"> אנחנו לא מקבלים את כתבי האישום. אותו דבר ביחס לכתבי הכרעת </w:t>
      </w:r>
      <w:bookmarkStart w:id="545" w:name="_ETM_Q1_2895852"/>
      <w:bookmarkEnd w:id="545"/>
      <w:r w:rsidRPr="00606EA3">
        <w:rPr>
          <w:rFonts w:hint="cs"/>
          <w:rtl/>
          <w:lang w:eastAsia="he-IL"/>
        </w:rPr>
        <w:t>הדין וגזר הדין.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זאת אומרת, אם אנחנו לא רוצים להפיל על המשפחות הנפגעות הליכים משפטיים אחרים, שהם יצטרכו לפנות להליך הפלילי באופן עצמאי, לבקש לקבל את כתבי בית הדין כדי להוכיח שאכן האפוטרופסות נשללה כי לא די בלשון החוק. תודה.</w:t>
      </w:r>
    </w:p>
    <w:p w:rsidR="00606EA3" w:rsidRPr="00606EA3" w:rsidRDefault="00606EA3" w:rsidP="00606EA3">
      <w:pPr>
        <w:rPr>
          <w:rtl/>
          <w:lang w:eastAsia="he-IL"/>
        </w:rPr>
      </w:pPr>
    </w:p>
    <w:p w:rsidR="00606EA3" w:rsidRPr="00606EA3" w:rsidRDefault="00606EA3" w:rsidP="00143743">
      <w:pPr>
        <w:pStyle w:val="af8"/>
        <w:rPr>
          <w:rtl/>
        </w:rPr>
      </w:pPr>
      <w:bookmarkStart w:id="546" w:name="ET_yor_5520_3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הנקודה </w:t>
      </w:r>
      <w:bookmarkStart w:id="547" w:name="_ETM_Q1_2915156"/>
      <w:bookmarkEnd w:id="547"/>
      <w:r w:rsidRPr="00606EA3">
        <w:rPr>
          <w:rFonts w:hint="cs"/>
          <w:rtl/>
          <w:lang w:eastAsia="he-IL"/>
        </w:rPr>
        <w:t xml:space="preserve">ברורה, עורכת הדין </w:t>
      </w:r>
      <w:proofErr w:type="spellStart"/>
      <w:r w:rsidRPr="00606EA3">
        <w:rPr>
          <w:rFonts w:hint="cs"/>
          <w:rtl/>
          <w:lang w:eastAsia="he-IL"/>
        </w:rPr>
        <w:t>רבינוביץ</w:t>
      </w:r>
      <w:proofErr w:type="spellEnd"/>
      <w:r w:rsidRPr="00606EA3">
        <w:rPr>
          <w:rFonts w:hint="cs"/>
          <w:rtl/>
          <w:lang w:eastAsia="he-IL"/>
        </w:rPr>
        <w:t>. אני חייב לומר פה לנציגות של</w:t>
      </w:r>
      <w:bookmarkStart w:id="548" w:name="_ETM_Q1_2921399"/>
      <w:bookmarkEnd w:id="548"/>
      <w:r w:rsidRPr="00606EA3">
        <w:rPr>
          <w:rFonts w:hint="cs"/>
          <w:rtl/>
          <w:lang w:eastAsia="he-IL"/>
        </w:rPr>
        <w:t xml:space="preserve"> משרד הרווחה. הרי אם האב פגע בילדים אחרים ורוצים לשלוח</w:t>
      </w:r>
      <w:bookmarkStart w:id="549" w:name="_ETM_Q1_2926569"/>
      <w:bookmarkEnd w:id="549"/>
      <w:r w:rsidRPr="00606EA3">
        <w:rPr>
          <w:rFonts w:hint="cs"/>
          <w:rtl/>
          <w:lang w:eastAsia="he-IL"/>
        </w:rPr>
        <w:t xml:space="preserve"> אותו לטיפול פסיכולוגי, צריך את אישורו של הפוגע.</w:t>
      </w:r>
    </w:p>
    <w:p w:rsidR="00606EA3" w:rsidRPr="00606EA3" w:rsidRDefault="00606EA3" w:rsidP="00606EA3">
      <w:pPr>
        <w:rPr>
          <w:rtl/>
          <w:lang w:eastAsia="he-IL"/>
        </w:rPr>
      </w:pPr>
    </w:p>
    <w:p w:rsidR="00606EA3" w:rsidRPr="00606EA3" w:rsidRDefault="00606EA3" w:rsidP="00143743">
      <w:pPr>
        <w:pStyle w:val="af7"/>
        <w:rPr>
          <w:rtl/>
        </w:rPr>
      </w:pPr>
      <w:bookmarkStart w:id="550" w:name="ET_interruption_קריאה_186"/>
      <w:r w:rsidRPr="00143743">
        <w:rPr>
          <w:rStyle w:val="TagStyle"/>
          <w:rFonts w:hint="cs"/>
          <w:rtl/>
        </w:rPr>
        <w:t xml:space="preserve"> &lt;&lt; קריאה &gt;&gt;</w:t>
      </w:r>
      <w:r w:rsidRPr="00606EA3">
        <w:rPr>
          <w:rFonts w:hint="cs"/>
          <w:bdr w:val="single" w:sz="4" w:space="0" w:color="FF66FF" w:frame="1"/>
          <w:rtl/>
        </w:rPr>
        <w:t xml:space="preserve"> </w:t>
      </w:r>
      <w:r w:rsidRPr="00606EA3">
        <w:rPr>
          <w:rFonts w:hint="cs"/>
          <w:rtl/>
        </w:rPr>
        <w:t>קריאה:</w:t>
      </w:r>
      <w:r w:rsidRPr="00606EA3">
        <w:rPr>
          <w:rFonts w:hint="cs"/>
          <w:bdr w:val="single" w:sz="4" w:space="0" w:color="FF66FF" w:frame="1"/>
          <w:rtl/>
        </w:rPr>
        <w:t xml:space="preserve"> </w:t>
      </w:r>
      <w:r w:rsidRPr="00143743">
        <w:rPr>
          <w:rStyle w:val="TagStyle"/>
          <w:rFonts w:hint="cs"/>
          <w:rtl/>
        </w:rPr>
        <w:t>&lt;&lt; קריאה &gt;&gt;</w:t>
      </w:r>
      <w:r w:rsidRPr="00606EA3">
        <w:rPr>
          <w:rFonts w:hint="cs"/>
          <w:rtl/>
        </w:rPr>
        <w:t xml:space="preserve">   </w:t>
      </w:r>
      <w:bookmarkEnd w:id="55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את זה לא </w:t>
      </w:r>
      <w:bookmarkStart w:id="551" w:name="_ETM_Q1_2929056"/>
      <w:bookmarkEnd w:id="551"/>
      <w:r w:rsidRPr="00606EA3">
        <w:rPr>
          <w:rFonts w:hint="cs"/>
          <w:rtl/>
          <w:lang w:eastAsia="he-IL"/>
        </w:rPr>
        <w:t>צריך, זה כבר מוסדר בחוק זכויות החולה.</w:t>
      </w:r>
    </w:p>
    <w:p w:rsidR="00606EA3" w:rsidRPr="00606EA3" w:rsidRDefault="00606EA3" w:rsidP="00606EA3">
      <w:pPr>
        <w:rPr>
          <w:rtl/>
          <w:lang w:eastAsia="he-IL"/>
        </w:rPr>
      </w:pPr>
    </w:p>
    <w:p w:rsidR="00606EA3" w:rsidRPr="00606EA3" w:rsidRDefault="00606EA3" w:rsidP="00143743">
      <w:pPr>
        <w:pStyle w:val="af8"/>
        <w:rPr>
          <w:rtl/>
        </w:rPr>
      </w:pPr>
      <w:bookmarkStart w:id="552" w:name="ET_yor_5520_18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5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רק אם הוא </w:t>
      </w:r>
      <w:bookmarkStart w:id="553" w:name="_ETM_Q1_2934056"/>
      <w:bookmarkEnd w:id="553"/>
      <w:r w:rsidRPr="00606EA3">
        <w:rPr>
          <w:rFonts w:hint="cs"/>
          <w:rtl/>
          <w:lang w:eastAsia="he-IL"/>
        </w:rPr>
        <w:t>פגע בקטין עצמו.</w:t>
      </w:r>
    </w:p>
    <w:p w:rsidR="00606EA3" w:rsidRPr="00606EA3" w:rsidRDefault="00606EA3" w:rsidP="00606EA3">
      <w:pPr>
        <w:rPr>
          <w:rtl/>
          <w:lang w:eastAsia="he-IL"/>
        </w:rPr>
      </w:pPr>
      <w:bookmarkStart w:id="554" w:name="_ETM_Q1_2929249"/>
      <w:bookmarkStart w:id="555" w:name="_ETM_Q1_2929309"/>
      <w:bookmarkEnd w:id="554"/>
      <w:bookmarkEnd w:id="555"/>
    </w:p>
    <w:p w:rsidR="00606EA3" w:rsidRPr="00606EA3" w:rsidRDefault="00606EA3" w:rsidP="00143743">
      <w:pPr>
        <w:pStyle w:val="a5"/>
        <w:rPr>
          <w:rtl/>
        </w:rPr>
      </w:pPr>
      <w:bookmarkStart w:id="556" w:name="ET_speaker_ענת_מימון_3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5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האחים כן צריך.</w:t>
      </w:r>
    </w:p>
    <w:p w:rsidR="00606EA3" w:rsidRPr="00606EA3" w:rsidRDefault="00606EA3" w:rsidP="00606EA3">
      <w:pPr>
        <w:rPr>
          <w:rtl/>
          <w:lang w:eastAsia="he-IL"/>
        </w:rPr>
      </w:pPr>
    </w:p>
    <w:p w:rsidR="00606EA3" w:rsidRPr="00606EA3" w:rsidRDefault="00606EA3" w:rsidP="00143743">
      <w:pPr>
        <w:pStyle w:val="af8"/>
        <w:rPr>
          <w:rtl/>
        </w:rPr>
      </w:pPr>
      <w:bookmarkStart w:id="557" w:name="ET_yor_5520_3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איפה יגיעו איתם לטיפול?</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איילת </w:t>
      </w:r>
      <w:proofErr w:type="spellStart"/>
      <w:r w:rsidRPr="00606EA3">
        <w:rPr>
          <w:rFonts w:hint="cs"/>
          <w:rtl/>
          <w:lang w:eastAsia="he-IL"/>
        </w:rPr>
        <w:t>רזין</w:t>
      </w:r>
      <w:proofErr w:type="spellEnd"/>
      <w:r w:rsidRPr="00606EA3">
        <w:rPr>
          <w:rFonts w:hint="cs"/>
          <w:rtl/>
          <w:lang w:eastAsia="he-IL"/>
        </w:rPr>
        <w:t xml:space="preserve">, </w:t>
      </w:r>
      <w:bookmarkStart w:id="558" w:name="_ETM_Q1_2946925"/>
      <w:bookmarkEnd w:id="558"/>
      <w:r w:rsidRPr="00606EA3">
        <w:rPr>
          <w:rFonts w:hint="cs"/>
          <w:rtl/>
          <w:lang w:eastAsia="he-IL"/>
        </w:rPr>
        <w:t>בבקשה.</w:t>
      </w:r>
      <w:bookmarkStart w:id="559" w:name="_ETM_Q1_2950730"/>
      <w:bookmarkEnd w:id="559"/>
    </w:p>
    <w:p w:rsidR="00606EA3" w:rsidRPr="00606EA3" w:rsidRDefault="00606EA3" w:rsidP="00606EA3">
      <w:pPr>
        <w:rPr>
          <w:rtl/>
          <w:lang w:eastAsia="he-IL"/>
        </w:rPr>
      </w:pPr>
      <w:bookmarkStart w:id="560" w:name="_ETM_Q1_2950797"/>
      <w:bookmarkEnd w:id="560"/>
    </w:p>
    <w:p w:rsidR="00606EA3" w:rsidRPr="00606EA3" w:rsidRDefault="00606EA3" w:rsidP="00143743">
      <w:pPr>
        <w:pStyle w:val="afb"/>
        <w:rPr>
          <w:rtl/>
          <w:lang w:eastAsia="he-IL"/>
        </w:rPr>
      </w:pPr>
      <w:bookmarkStart w:id="561" w:name="ET_guest_813142_4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איילת </w:t>
      </w:r>
      <w:proofErr w:type="spellStart"/>
      <w:r w:rsidRPr="00606EA3">
        <w:rPr>
          <w:rFonts w:hint="cs"/>
          <w:rtl/>
          <w:lang w:eastAsia="he-IL"/>
        </w:rPr>
        <w:t>רזין</w:t>
      </w:r>
      <w:proofErr w:type="spellEnd"/>
      <w:r w:rsidRPr="00606EA3">
        <w:rPr>
          <w:rFonts w:hint="cs"/>
          <w:rtl/>
          <w:lang w:eastAsia="he-IL"/>
        </w:rPr>
        <w:t xml:space="preserve"> בית אור:</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6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דובר על משפט,  דובר על טיפול, ואני רוצה לדבר על שכל ישר. נדמה </w:t>
      </w:r>
      <w:bookmarkStart w:id="562" w:name="_ETM_Q1_2966317"/>
      <w:bookmarkEnd w:id="562"/>
      <w:r w:rsidRPr="00606EA3">
        <w:rPr>
          <w:rFonts w:hint="cs"/>
          <w:rtl/>
          <w:lang w:eastAsia="he-IL"/>
        </w:rPr>
        <w:t>לי שהשכל הישר עולה חזק מכיוון חברי הכנסת ובוודאי מנשות המקצוע כולן, כל מי שדיברה פה היא בחזית העשייה בנושא הזה. האמירה הנורמטיבית שצריכה לצאת היום מהכנסת ומהוועדה</w:t>
      </w:r>
      <w:bookmarkStart w:id="563" w:name="_ETM_Q1_2983474"/>
      <w:bookmarkEnd w:id="563"/>
      <w:r w:rsidRPr="00606EA3">
        <w:rPr>
          <w:rFonts w:hint="cs"/>
          <w:rtl/>
          <w:lang w:eastAsia="he-IL"/>
        </w:rPr>
        <w:t xml:space="preserve"> היא לא נוקב חד וברור. אי-אפשר, פשוט אסור להפקיר את </w:t>
      </w:r>
      <w:bookmarkStart w:id="564" w:name="_ETM_Q1_2988369"/>
      <w:bookmarkEnd w:id="564"/>
      <w:r w:rsidRPr="00606EA3">
        <w:rPr>
          <w:rFonts w:hint="cs"/>
          <w:rtl/>
          <w:lang w:eastAsia="he-IL"/>
        </w:rPr>
        <w:t xml:space="preserve">שאר הילדים. אמרה איריס מצוין, הוצאנו לו את הטרף מהפה, אז עכשיו נשאיר אותו אפוטרופוס על הקטינים האחרים שעוד לא התגלתה הפגיעה בהם. מניסיוננו, לצערי אנחנו רואות את זה </w:t>
      </w:r>
      <w:bookmarkStart w:id="565" w:name="_ETM_Q1_3004043"/>
      <w:bookmarkEnd w:id="565"/>
      <w:r w:rsidRPr="00606EA3">
        <w:rPr>
          <w:rFonts w:hint="cs"/>
          <w:rtl/>
          <w:lang w:eastAsia="he-IL"/>
        </w:rPr>
        <w:t>בהמשך הדרך.</w:t>
      </w:r>
      <w:bookmarkStart w:id="566" w:name="_ETM_Q1_3005485"/>
      <w:bookmarkEnd w:id="566"/>
    </w:p>
    <w:p w:rsidR="00606EA3" w:rsidRPr="00606EA3" w:rsidRDefault="00606EA3" w:rsidP="00606EA3">
      <w:pPr>
        <w:rPr>
          <w:rtl/>
          <w:lang w:eastAsia="he-IL"/>
        </w:rPr>
      </w:pPr>
      <w:bookmarkStart w:id="567" w:name="_ETM_Q1_3005560"/>
      <w:bookmarkStart w:id="568" w:name="_ETM_Q1_3005662"/>
      <w:bookmarkEnd w:id="567"/>
      <w:bookmarkEnd w:id="568"/>
    </w:p>
    <w:p w:rsidR="00606EA3" w:rsidRPr="00606EA3" w:rsidRDefault="00606EA3" w:rsidP="00606EA3">
      <w:pPr>
        <w:rPr>
          <w:rtl/>
          <w:lang w:eastAsia="he-IL"/>
        </w:rPr>
      </w:pPr>
      <w:bookmarkStart w:id="569" w:name="_ETM_Q1_3005716"/>
      <w:bookmarkEnd w:id="569"/>
      <w:r w:rsidRPr="00606EA3">
        <w:rPr>
          <w:rFonts w:hint="cs"/>
          <w:rtl/>
          <w:lang w:eastAsia="he-IL"/>
        </w:rPr>
        <w:t xml:space="preserve">האמירה צריכה להיות שמדינת ישראל לא </w:t>
      </w:r>
      <w:bookmarkStart w:id="570" w:name="_ETM_Q1_3007818"/>
      <w:bookmarkEnd w:id="570"/>
      <w:r w:rsidRPr="00606EA3">
        <w:rPr>
          <w:rFonts w:hint="cs"/>
          <w:rtl/>
          <w:lang w:eastAsia="he-IL"/>
        </w:rPr>
        <w:t>תאפשר להורה שפגע להמשיך ולהתעמר במשפחה ובילד. זה פותח פתחי לסחטנות כלפי האישה: תוותרי לי על מזונות, אני אתן לו ללכת לבית הספר שאת רוצה, אל תדרשי גט. יש</w:t>
      </w:r>
      <w:bookmarkStart w:id="571" w:name="_ETM_Q1_3025371"/>
      <w:bookmarkEnd w:id="571"/>
      <w:r w:rsidRPr="00606EA3">
        <w:rPr>
          <w:rFonts w:hint="cs"/>
          <w:rtl/>
          <w:lang w:eastAsia="he-IL"/>
        </w:rPr>
        <w:t xml:space="preserve"> המון כוח בתווך הזה.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האמירה: "טוב, נשלח את </w:t>
      </w:r>
      <w:proofErr w:type="spellStart"/>
      <w:r w:rsidRPr="00606EA3">
        <w:rPr>
          <w:rFonts w:hint="cs"/>
          <w:rtl/>
          <w:lang w:eastAsia="he-IL"/>
        </w:rPr>
        <w:t>העו"ס</w:t>
      </w:r>
      <w:proofErr w:type="spellEnd"/>
      <w:r w:rsidRPr="00606EA3">
        <w:rPr>
          <w:rFonts w:hint="cs"/>
          <w:rtl/>
          <w:lang w:eastAsia="he-IL"/>
        </w:rPr>
        <w:t xml:space="preserve"> לחוק </w:t>
      </w:r>
      <w:bookmarkStart w:id="572" w:name="_ETM_Q1_3031388"/>
      <w:bookmarkEnd w:id="572"/>
      <w:r w:rsidRPr="00606EA3">
        <w:rPr>
          <w:rFonts w:hint="cs"/>
          <w:rtl/>
          <w:lang w:eastAsia="he-IL"/>
        </w:rPr>
        <w:t xml:space="preserve">נוער לבית משפט עוד פעם ועוד פעם ועוד פעם" היא לא ישימה. תחשבו, בחיים הפרטיים שלנו כמה פעמים אנחנו </w:t>
      </w:r>
      <w:bookmarkStart w:id="573" w:name="_ETM_Q1_3035969"/>
      <w:bookmarkEnd w:id="573"/>
      <w:r w:rsidRPr="00606EA3">
        <w:rPr>
          <w:rFonts w:hint="cs"/>
          <w:rtl/>
          <w:lang w:eastAsia="he-IL"/>
        </w:rPr>
        <w:t>נדרשים להביא אישור הורים על כל דבר</w:t>
      </w:r>
      <w:bookmarkStart w:id="574" w:name="_ETM_Q1_3041375"/>
      <w:bookmarkEnd w:id="574"/>
      <w:r w:rsidRPr="00606EA3">
        <w:rPr>
          <w:rFonts w:hint="cs"/>
          <w:rtl/>
          <w:lang w:eastAsia="he-IL"/>
        </w:rPr>
        <w:t>. חוק זכויות החולה מטפל בגזרה צרה מאוד</w:t>
      </w:r>
      <w:bookmarkStart w:id="575" w:name="_ETM_Q1_3045402"/>
      <w:bookmarkEnd w:id="575"/>
      <w:r w:rsidRPr="00606EA3">
        <w:rPr>
          <w:rFonts w:hint="cs"/>
          <w:rtl/>
          <w:lang w:eastAsia="he-IL"/>
        </w:rPr>
        <w:t xml:space="preserve"> של זה ואנחנו לא יכולים לאפשר את ההמשך של זה.</w:t>
      </w:r>
    </w:p>
    <w:p w:rsidR="00606EA3" w:rsidRPr="00606EA3" w:rsidRDefault="00606EA3" w:rsidP="00606EA3">
      <w:pPr>
        <w:rPr>
          <w:rtl/>
          <w:lang w:eastAsia="he-IL"/>
        </w:rPr>
      </w:pPr>
    </w:p>
    <w:p w:rsidR="00606EA3" w:rsidRPr="00606EA3" w:rsidRDefault="00606EA3" w:rsidP="00143743">
      <w:pPr>
        <w:pStyle w:val="af8"/>
        <w:rPr>
          <w:rtl/>
        </w:rPr>
      </w:pPr>
      <w:bookmarkStart w:id="576" w:name="ET_yor_5520_19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איילת,</w:t>
      </w:r>
      <w:bookmarkStart w:id="577" w:name="_ETM_Q1_3048676"/>
      <w:bookmarkEnd w:id="577"/>
      <w:r w:rsidRPr="00606EA3">
        <w:rPr>
          <w:rFonts w:hint="cs"/>
          <w:rtl/>
          <w:lang w:eastAsia="he-IL"/>
        </w:rPr>
        <w:t xml:space="preserve"> תודה רבה.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רציתן להתייחס שוב ולהבהיר משהו?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578" w:name="ET_guest_806598_4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אמרתי קודם ואני חייבת להגיד </w:t>
      </w:r>
      <w:bookmarkStart w:id="579" w:name="_ETM_Q1_3067504"/>
      <w:bookmarkEnd w:id="579"/>
      <w:r w:rsidRPr="00606EA3">
        <w:rPr>
          <w:rFonts w:hint="cs"/>
          <w:rtl/>
          <w:lang w:eastAsia="he-IL"/>
        </w:rPr>
        <w:t xml:space="preserve">פעם נוספת. אנחנו נמצאים שם מהרגע הראשון. חלק מהתגובות הן </w:t>
      </w:r>
      <w:bookmarkStart w:id="580" w:name="_ETM_Q1_3072296"/>
      <w:bookmarkEnd w:id="580"/>
      <w:r w:rsidRPr="00606EA3">
        <w:rPr>
          <w:rFonts w:hint="cs"/>
          <w:rtl/>
          <w:lang w:eastAsia="he-IL"/>
        </w:rPr>
        <w:t xml:space="preserve">תגובות שהתפזרו לכל מיני מקומות וצריך לבחון גם את זה. אם אני מקשיבה למה שאמרה עורכת הדין לידיה </w:t>
      </w:r>
      <w:proofErr w:type="spellStart"/>
      <w:r w:rsidRPr="00606EA3">
        <w:rPr>
          <w:rFonts w:hint="cs"/>
          <w:rtl/>
          <w:lang w:eastAsia="he-IL"/>
        </w:rPr>
        <w:t>רבינוביץ</w:t>
      </w:r>
      <w:proofErr w:type="spellEnd"/>
      <w:r w:rsidRPr="00606EA3">
        <w:rPr>
          <w:rFonts w:hint="cs"/>
          <w:rtl/>
          <w:lang w:eastAsia="he-IL"/>
        </w:rPr>
        <w:t xml:space="preserve">, האם אנחנו אומרים כבר מהשנייה הראשונה שעולה חשד </w:t>
      </w:r>
      <w:bookmarkStart w:id="581" w:name="_ETM_Q1_3084921"/>
      <w:bookmarkEnd w:id="581"/>
      <w:r w:rsidRPr="00606EA3">
        <w:rPr>
          <w:rFonts w:hint="cs"/>
          <w:rtl/>
          <w:lang w:eastAsia="he-IL"/>
        </w:rPr>
        <w:t>אנחנו שוללים אפוטרופסות?</w:t>
      </w:r>
    </w:p>
    <w:p w:rsidR="00606EA3" w:rsidRPr="00606EA3" w:rsidRDefault="00606EA3" w:rsidP="00606EA3">
      <w:pPr>
        <w:rPr>
          <w:rtl/>
          <w:lang w:eastAsia="he-IL"/>
        </w:rPr>
      </w:pPr>
    </w:p>
    <w:p w:rsidR="00606EA3" w:rsidRPr="00606EA3" w:rsidRDefault="00606EA3" w:rsidP="00143743">
      <w:pPr>
        <w:pStyle w:val="af8"/>
        <w:rPr>
          <w:rtl/>
        </w:rPr>
      </w:pPr>
      <w:bookmarkStart w:id="582" w:name="ET_yor_5520_18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8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ברגע שהוגש כתב אישום.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583" w:name="ET_guest_806598_19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83"/>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84" w:name="_ETM_Q1_3089520"/>
      <w:bookmarkStart w:id="585" w:name="_ETM_Q1_3089601"/>
      <w:bookmarkEnd w:id="584"/>
      <w:bookmarkEnd w:id="585"/>
      <w:r w:rsidRPr="00606EA3">
        <w:rPr>
          <w:rFonts w:hint="cs"/>
          <w:rtl/>
          <w:lang w:eastAsia="he-IL"/>
        </w:rPr>
        <w:t xml:space="preserve">היא אמרה "מי מלווה את הילדה למרכז הגנה"? זה עוד בשלב בו עוד לא </w:t>
      </w:r>
      <w:bookmarkStart w:id="586" w:name="_ETM_Q1_3092373"/>
      <w:bookmarkEnd w:id="586"/>
      <w:r w:rsidRPr="00606EA3">
        <w:rPr>
          <w:rFonts w:hint="cs"/>
          <w:rtl/>
          <w:lang w:eastAsia="he-IL"/>
        </w:rPr>
        <w:t>התקיימה חקירה.</w:t>
      </w:r>
      <w:bookmarkStart w:id="587" w:name="_ETM_Q1_3093041"/>
      <w:bookmarkEnd w:id="587"/>
    </w:p>
    <w:p w:rsidR="00606EA3" w:rsidRPr="00606EA3" w:rsidRDefault="00606EA3" w:rsidP="00606EA3">
      <w:pPr>
        <w:rPr>
          <w:rtl/>
          <w:lang w:eastAsia="he-IL"/>
        </w:rPr>
      </w:pPr>
      <w:bookmarkStart w:id="588" w:name="_ETM_Q1_3093130"/>
      <w:bookmarkEnd w:id="588"/>
    </w:p>
    <w:p w:rsidR="00606EA3" w:rsidRPr="00606EA3" w:rsidRDefault="00606EA3" w:rsidP="00143743">
      <w:pPr>
        <w:pStyle w:val="af8"/>
        <w:rPr>
          <w:rtl/>
        </w:rPr>
      </w:pPr>
      <w:bookmarkStart w:id="589" w:name="ET_yor_5520_19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היא מדברת על הילדה השנייה.</w:t>
      </w:r>
    </w:p>
    <w:p w:rsidR="00606EA3" w:rsidRPr="00606EA3" w:rsidRDefault="00606EA3" w:rsidP="00606EA3">
      <w:pPr>
        <w:rPr>
          <w:rtl/>
          <w:lang w:eastAsia="he-IL"/>
        </w:rPr>
      </w:pPr>
    </w:p>
    <w:p w:rsidR="00606EA3" w:rsidRPr="00606EA3" w:rsidRDefault="00606EA3" w:rsidP="00143743">
      <w:pPr>
        <w:pStyle w:val="-"/>
        <w:rPr>
          <w:rtl/>
        </w:rPr>
      </w:pPr>
      <w:bookmarkStart w:id="590" w:name="ET_speakercontinue_806598_19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9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בדוק בשלב שעוד לפני</w:t>
      </w:r>
      <w:bookmarkStart w:id="591" w:name="_ETM_Q1_3097401"/>
      <w:bookmarkEnd w:id="591"/>
      <w:r w:rsidRPr="00606EA3">
        <w:rPr>
          <w:rFonts w:hint="cs"/>
          <w:rtl/>
          <w:lang w:eastAsia="he-IL"/>
        </w:rPr>
        <w:t xml:space="preserve"> שאנחנו יודעים על מה מדובר. אדוני, אני אחראית על מרכזי</w:t>
      </w:r>
      <w:bookmarkStart w:id="592" w:name="_ETM_Q1_3100633"/>
      <w:bookmarkEnd w:id="592"/>
      <w:r w:rsidRPr="00606EA3">
        <w:rPr>
          <w:rFonts w:hint="cs"/>
          <w:rtl/>
          <w:lang w:eastAsia="he-IL"/>
        </w:rPr>
        <w:t xml:space="preserve"> הגנה, אני מכירה את המורכבות הזאת.</w:t>
      </w:r>
    </w:p>
    <w:p w:rsidR="00606EA3" w:rsidRPr="00606EA3" w:rsidRDefault="00606EA3" w:rsidP="00606EA3">
      <w:pPr>
        <w:rPr>
          <w:rtl/>
          <w:lang w:eastAsia="he-IL"/>
        </w:rPr>
      </w:pPr>
    </w:p>
    <w:p w:rsidR="00606EA3" w:rsidRPr="00606EA3" w:rsidRDefault="00606EA3" w:rsidP="00143743">
      <w:pPr>
        <w:pStyle w:val="af8"/>
        <w:rPr>
          <w:rtl/>
        </w:rPr>
      </w:pPr>
      <w:bookmarkStart w:id="593" w:name="ET_yor_5520_4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9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הסיפור הוא מאוד פשוט. פעם כשהוגש כתב אישום</w:t>
      </w:r>
      <w:bookmarkStart w:id="594" w:name="_ETM_Q1_3108779"/>
      <w:bookmarkEnd w:id="594"/>
      <w:r w:rsidRPr="00606EA3">
        <w:rPr>
          <w:rFonts w:hint="cs"/>
          <w:rtl/>
          <w:lang w:eastAsia="he-IL"/>
        </w:rPr>
        <w:t xml:space="preserve"> כנגד פגיעה בקטין אחד, מדוע מפקירים את הקטין האחר?</w:t>
      </w:r>
    </w:p>
    <w:p w:rsidR="00606EA3" w:rsidRPr="00606EA3" w:rsidRDefault="00606EA3" w:rsidP="00606EA3">
      <w:pPr>
        <w:rPr>
          <w:rtl/>
          <w:lang w:eastAsia="he-IL"/>
        </w:rPr>
      </w:pPr>
    </w:p>
    <w:p w:rsidR="00606EA3" w:rsidRPr="00606EA3" w:rsidRDefault="00606EA3" w:rsidP="00143743">
      <w:pPr>
        <w:pStyle w:val="-"/>
        <w:rPr>
          <w:rtl/>
        </w:rPr>
      </w:pPr>
      <w:bookmarkStart w:id="595" w:name="ET_speakercontinue_806598_4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5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בדיוק מה שאני אומרת. בדיוק זה הדבר שחשוב לי להגיד. אנחנו נמצאים </w:t>
      </w:r>
      <w:bookmarkStart w:id="596" w:name="_ETM_Q1_3117470"/>
      <w:bookmarkEnd w:id="596"/>
      <w:r w:rsidRPr="00606EA3">
        <w:rPr>
          <w:rFonts w:hint="cs"/>
          <w:rtl/>
          <w:lang w:eastAsia="he-IL"/>
        </w:rPr>
        <w:t xml:space="preserve">שם מהרגע הראשון ולא רק לגבי הילד הנפגע. אם צריך להוציא צו חירום, כמו שדיברה עליו השופטת </w:t>
      </w:r>
      <w:proofErr w:type="spellStart"/>
      <w:r w:rsidRPr="00606EA3">
        <w:rPr>
          <w:rFonts w:hint="cs"/>
          <w:rtl/>
          <w:lang w:eastAsia="he-IL"/>
        </w:rPr>
        <w:t>רוטלוי</w:t>
      </w:r>
      <w:proofErr w:type="spellEnd"/>
      <w:r w:rsidRPr="00606EA3">
        <w:rPr>
          <w:rFonts w:hint="cs"/>
          <w:rtl/>
          <w:lang w:eastAsia="he-IL"/>
        </w:rPr>
        <w:t>, אנחנו מוציאים את תו החירום. ואם צריך להוציא את כל הילדים למרכזי חירום, אנחנו נוציא את כל הילדים למרכזי חירום.</w:t>
      </w:r>
    </w:p>
    <w:p w:rsidR="00606EA3" w:rsidRPr="00606EA3" w:rsidRDefault="00606EA3" w:rsidP="00606EA3">
      <w:pPr>
        <w:rPr>
          <w:rtl/>
          <w:lang w:eastAsia="he-IL"/>
        </w:rPr>
      </w:pPr>
      <w:bookmarkStart w:id="597" w:name="_ETM_Q1_3131437"/>
      <w:bookmarkStart w:id="598" w:name="_ETM_Q1_3131540"/>
      <w:bookmarkStart w:id="599" w:name="_ETM_Q1_3131604"/>
      <w:bookmarkEnd w:id="597"/>
      <w:bookmarkEnd w:id="598"/>
      <w:bookmarkEnd w:id="599"/>
    </w:p>
    <w:p w:rsidR="00606EA3" w:rsidRPr="00606EA3" w:rsidRDefault="00606EA3" w:rsidP="00606EA3">
      <w:pPr>
        <w:rPr>
          <w:rtl/>
          <w:lang w:eastAsia="he-IL"/>
        </w:rPr>
      </w:pPr>
      <w:bookmarkStart w:id="600" w:name="_ETM_Q1_3131678"/>
      <w:bookmarkEnd w:id="600"/>
      <w:r w:rsidRPr="00606EA3">
        <w:rPr>
          <w:rFonts w:hint="cs"/>
          <w:rtl/>
          <w:lang w:eastAsia="he-IL"/>
        </w:rPr>
        <w:t xml:space="preserve">אני מנסה להגיד שזו באמת שאלת ברירת המחדל, מאיפה אנחנו מסתכלים על </w:t>
      </w:r>
      <w:bookmarkStart w:id="601" w:name="_ETM_Q1_3135135"/>
      <w:bookmarkEnd w:id="601"/>
      <w:r w:rsidRPr="00606EA3">
        <w:rPr>
          <w:rFonts w:hint="cs"/>
          <w:rtl/>
          <w:lang w:eastAsia="he-IL"/>
        </w:rPr>
        <w:t xml:space="preserve">זה. לכל תשובה שניתן יהיו את תופעות הלוואי הלא טובות שלה. אנחנו מסתכלים על זה מנקודת המבט שמאפשרת לנו כבר בהתחלה לעשות הערכות ולהתקדם כל פעם ולראות </w:t>
      </w:r>
      <w:bookmarkStart w:id="602" w:name="_ETM_Q1_3146016"/>
      <w:bookmarkEnd w:id="602"/>
      <w:r w:rsidRPr="00606EA3">
        <w:rPr>
          <w:rFonts w:hint="cs"/>
          <w:rtl/>
          <w:lang w:eastAsia="he-IL"/>
        </w:rPr>
        <w:t xml:space="preserve">איזה כלים אנחנו צריכים לתת לכל אחד מהילדים. אנחנו לא </w:t>
      </w:r>
      <w:bookmarkStart w:id="603" w:name="_ETM_Q1_3149531"/>
      <w:bookmarkEnd w:id="603"/>
      <w:r w:rsidRPr="00606EA3">
        <w:rPr>
          <w:rFonts w:hint="cs"/>
          <w:rtl/>
          <w:lang w:eastAsia="he-IL"/>
        </w:rPr>
        <w:t>מפקירים אף אחד מהילדים בשום שלב. זה חייב להיאמר פה.</w:t>
      </w:r>
    </w:p>
    <w:p w:rsidR="00606EA3" w:rsidRPr="00606EA3" w:rsidRDefault="00606EA3" w:rsidP="00606EA3">
      <w:pPr>
        <w:rPr>
          <w:rtl/>
          <w:lang w:eastAsia="he-IL"/>
        </w:rPr>
      </w:pPr>
    </w:p>
    <w:p w:rsidR="00606EA3" w:rsidRPr="00606EA3" w:rsidRDefault="00606EA3" w:rsidP="00143743">
      <w:pPr>
        <w:pStyle w:val="af8"/>
        <w:rPr>
          <w:rtl/>
        </w:rPr>
      </w:pPr>
      <w:bookmarkStart w:id="604" w:name="ET_yor_5520_4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0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אף אחד לא חשב שאתן מפקירות, חלילה.</w:t>
      </w:r>
    </w:p>
    <w:p w:rsidR="00606EA3" w:rsidRPr="00606EA3" w:rsidRDefault="00606EA3" w:rsidP="00606EA3">
      <w:pPr>
        <w:rPr>
          <w:rtl/>
          <w:lang w:eastAsia="he-IL"/>
        </w:rPr>
      </w:pPr>
    </w:p>
    <w:p w:rsidR="00606EA3" w:rsidRPr="00606EA3" w:rsidRDefault="00606EA3" w:rsidP="00143743">
      <w:pPr>
        <w:pStyle w:val="-"/>
        <w:rPr>
          <w:rtl/>
        </w:rPr>
      </w:pPr>
      <w:bookmarkStart w:id="605" w:name="ET_speakercontinue_806598_19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60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בחלק מהתגובות נשמע כאילו - </w:t>
      </w:r>
      <w:bookmarkStart w:id="606" w:name="_ETM_Q1_3161555"/>
      <w:bookmarkEnd w:id="606"/>
      <w:r w:rsidRPr="00606EA3">
        <w:rPr>
          <w:rFonts w:hint="cs"/>
          <w:rtl/>
          <w:lang w:eastAsia="he-IL"/>
        </w:rPr>
        <w:t>- -</w:t>
      </w:r>
    </w:p>
    <w:p w:rsidR="00606EA3" w:rsidRPr="00606EA3" w:rsidRDefault="00606EA3" w:rsidP="00606EA3">
      <w:pPr>
        <w:rPr>
          <w:rtl/>
          <w:lang w:eastAsia="he-IL"/>
        </w:rPr>
      </w:pPr>
    </w:p>
    <w:p w:rsidR="00606EA3" w:rsidRPr="00606EA3" w:rsidRDefault="00606EA3" w:rsidP="00143743">
      <w:pPr>
        <w:pStyle w:val="af8"/>
        <w:rPr>
          <w:rtl/>
        </w:rPr>
      </w:pPr>
      <w:bookmarkStart w:id="607" w:name="ET_yor_5520_19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0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מותר לאנשים לאחוז בעמדות שונות לגבי מה שנכון ומהי טובת הילד. עמדתי שונה משלכן, גם חלק מהעמדות שהוצגו כאן, ואני מניח שגם עמדתם של חברי הכנסת - - -</w:t>
      </w:r>
    </w:p>
    <w:p w:rsidR="00A71AD8" w:rsidRDefault="00A71AD8">
      <w:pPr>
        <w:bidi w:val="0"/>
        <w:spacing w:line="240" w:lineRule="auto"/>
        <w:ind w:firstLine="0"/>
        <w:jc w:val="left"/>
        <w:rPr>
          <w:rtl/>
          <w:lang w:eastAsia="he-IL"/>
        </w:rPr>
      </w:pPr>
      <w:bookmarkStart w:id="608" w:name="_ETM_Q1_3163266"/>
      <w:bookmarkStart w:id="609" w:name="_ETM_Q1_3163355"/>
      <w:bookmarkEnd w:id="608"/>
      <w:bookmarkEnd w:id="609"/>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610" w:name="ET_guest_843755_19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10"/>
    </w:p>
    <w:p w:rsidR="00606EA3" w:rsidRPr="00606EA3" w:rsidRDefault="00606EA3" w:rsidP="00606EA3">
      <w:pPr>
        <w:keepNext/>
        <w:ind w:firstLine="0"/>
        <w:rPr>
          <w:rtl/>
          <w:lang w:eastAsia="he-IL"/>
        </w:rPr>
      </w:pPr>
    </w:p>
    <w:p w:rsidR="00606EA3" w:rsidRPr="00606EA3" w:rsidRDefault="00606EA3" w:rsidP="00606EA3">
      <w:pPr>
        <w:keepNext/>
        <w:ind w:firstLine="0"/>
        <w:rPr>
          <w:b/>
          <w:rtl/>
          <w:lang w:eastAsia="he-IL"/>
        </w:rPr>
      </w:pPr>
      <w:bookmarkStart w:id="611" w:name="_ETM_Q1_3167093"/>
      <w:bookmarkStart w:id="612" w:name="_ETM_Q1_3167165"/>
      <w:bookmarkStart w:id="613" w:name="_ETM_Q1_3176649"/>
      <w:bookmarkEnd w:id="611"/>
      <w:bookmarkEnd w:id="612"/>
      <w:bookmarkEnd w:id="613"/>
      <w:r w:rsidRPr="00606EA3">
        <w:rPr>
          <w:rFonts w:hint="cs"/>
          <w:b/>
          <w:rtl/>
          <w:lang w:eastAsia="he-IL"/>
        </w:rPr>
        <w:tab/>
        <w:t xml:space="preserve">השאלה </w:t>
      </w:r>
      <w:bookmarkStart w:id="614" w:name="_ETM_Q1_3174803"/>
      <w:bookmarkEnd w:id="614"/>
      <w:r w:rsidRPr="00606EA3">
        <w:rPr>
          <w:rFonts w:hint="cs"/>
          <w:b/>
          <w:rtl/>
          <w:lang w:eastAsia="he-IL"/>
        </w:rPr>
        <w:t>היא איפה יושב הפער. חשוב לי להגיד שזה ש</w:t>
      </w:r>
      <w:bookmarkStart w:id="615" w:name="_ETM_Q1_3183586"/>
      <w:bookmarkEnd w:id="615"/>
      <w:r w:rsidRPr="00606EA3">
        <w:rPr>
          <w:rFonts w:hint="cs"/>
          <w:b/>
          <w:rtl/>
          <w:lang w:eastAsia="he-IL"/>
        </w:rPr>
        <w:t xml:space="preserve">אדם נשאר או שלא נשללת ממנו באופן אוטומטי אפוטרופסות על הילדים שלו, זה לא אומר שזה נכון גם אחר-כך </w:t>
      </w:r>
      <w:bookmarkStart w:id="616" w:name="_ETM_Q1_3190233"/>
      <w:bookmarkEnd w:id="616"/>
      <w:r w:rsidRPr="00606EA3">
        <w:rPr>
          <w:rFonts w:hint="cs"/>
          <w:b/>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617" w:name="ET_yor_5520_19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הנקודה ברורה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18" w:name="ET_guest_806598_19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לא אומר שהילדים </w:t>
      </w:r>
      <w:bookmarkStart w:id="619" w:name="_ETM_Q1_3192373"/>
      <w:bookmarkEnd w:id="619"/>
      <w:r w:rsidRPr="00606EA3">
        <w:rPr>
          <w:rFonts w:hint="cs"/>
          <w:rtl/>
          <w:lang w:eastAsia="he-IL"/>
        </w:rPr>
        <w:t>בחזקתו.</w:t>
      </w:r>
      <w:bookmarkStart w:id="620" w:name="_ETM_Q1_3192551"/>
      <w:bookmarkEnd w:id="620"/>
    </w:p>
    <w:p w:rsidR="00606EA3" w:rsidRPr="00606EA3" w:rsidRDefault="00606EA3" w:rsidP="00606EA3">
      <w:pPr>
        <w:rPr>
          <w:rtl/>
          <w:lang w:eastAsia="he-IL"/>
        </w:rPr>
      </w:pPr>
      <w:bookmarkStart w:id="621" w:name="_ETM_Q1_3192639"/>
      <w:bookmarkEnd w:id="621"/>
    </w:p>
    <w:p w:rsidR="00606EA3" w:rsidRPr="00606EA3" w:rsidRDefault="00606EA3" w:rsidP="00143743">
      <w:pPr>
        <w:pStyle w:val="afb"/>
        <w:rPr>
          <w:rtl/>
          <w:lang w:eastAsia="he-IL"/>
        </w:rPr>
      </w:pPr>
      <w:bookmarkStart w:id="622" w:name="ET_guest_843755_19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2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אם צריך יהיה להמליץ לבית המשפט לשול, אנחנו הראשונים להיות </w:t>
      </w:r>
      <w:bookmarkStart w:id="623" w:name="_ETM_Q1_3196283"/>
      <w:bookmarkEnd w:id="623"/>
      <w:r w:rsidRPr="00606EA3">
        <w:rPr>
          <w:rFonts w:hint="cs"/>
          <w:rtl/>
          <w:lang w:eastAsia="he-IL"/>
        </w:rPr>
        <w:t>שם. אנחנו מופקדים על הטובה של הילדים האלה.</w:t>
      </w:r>
    </w:p>
    <w:p w:rsidR="00606EA3" w:rsidRPr="00606EA3" w:rsidRDefault="00606EA3" w:rsidP="00606EA3">
      <w:pPr>
        <w:rPr>
          <w:rtl/>
          <w:lang w:eastAsia="he-IL"/>
        </w:rPr>
      </w:pPr>
    </w:p>
    <w:p w:rsidR="00606EA3" w:rsidRPr="00606EA3" w:rsidRDefault="00606EA3" w:rsidP="00143743">
      <w:pPr>
        <w:pStyle w:val="af8"/>
        <w:rPr>
          <w:rtl/>
        </w:rPr>
      </w:pPr>
      <w:bookmarkStart w:id="624" w:name="ET_yor_5520_19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2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כל הצעת</w:t>
      </w:r>
      <w:bookmarkStart w:id="625" w:name="_ETM_Q1_3201268"/>
      <w:bookmarkEnd w:id="625"/>
      <w:r w:rsidRPr="00606EA3">
        <w:rPr>
          <w:rFonts w:hint="cs"/>
          <w:rtl/>
          <w:lang w:eastAsia="he-IL"/>
        </w:rPr>
        <w:t xml:space="preserve"> החוק הזו עוסקת בברירת המחדל. אני סבור שצריך לשנות פה את ברירת המחדל גם לגבי הילדים האחרים. חברי הכנסת אתם איתי בעניין הזה? חברת הכנסת פרידמן?</w:t>
      </w:r>
    </w:p>
    <w:p w:rsidR="00606EA3" w:rsidRPr="00606EA3" w:rsidRDefault="00606EA3" w:rsidP="00606EA3">
      <w:pPr>
        <w:rPr>
          <w:rtl/>
          <w:lang w:eastAsia="he-IL"/>
        </w:rPr>
      </w:pPr>
      <w:bookmarkStart w:id="626" w:name="_ETM_Q1_3176809"/>
      <w:bookmarkEnd w:id="626"/>
    </w:p>
    <w:p w:rsidR="00606EA3" w:rsidRPr="00606EA3" w:rsidRDefault="00606EA3" w:rsidP="00143743">
      <w:pPr>
        <w:pStyle w:val="a5"/>
        <w:rPr>
          <w:rtl/>
        </w:rPr>
      </w:pPr>
      <w:bookmarkStart w:id="627" w:name="_ETM_Q1_3172953"/>
      <w:bookmarkStart w:id="628" w:name="_ETM_Q1_3173059"/>
      <w:bookmarkStart w:id="629" w:name="ET_speaker_6042_326"/>
      <w:bookmarkEnd w:id="627"/>
      <w:bookmarkEnd w:id="628"/>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bookmarkEnd w:id="629"/>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חשוב לי להבין דבר אחד: אתם חושבים שזה בעייתי לתהליך </w:t>
      </w:r>
      <w:bookmarkStart w:id="630" w:name="_ETM_Q1_3215474"/>
      <w:bookmarkEnd w:id="630"/>
      <w:r w:rsidRPr="00606EA3">
        <w:rPr>
          <w:rFonts w:hint="cs"/>
          <w:rtl/>
          <w:lang w:eastAsia="he-IL"/>
        </w:rPr>
        <w:t>השיקום אחר כך? אני כל הזמן מנסה להבין את נקודת מבטכם כי היא נראית לי מוזרה. אני מנסה להבין איפה</w:t>
      </w:r>
      <w:bookmarkStart w:id="631" w:name="_ETM_Q1_3226216"/>
      <w:bookmarkEnd w:id="631"/>
      <w:r w:rsidRPr="00606EA3">
        <w:rPr>
          <w:rFonts w:hint="cs"/>
          <w:rtl/>
          <w:lang w:eastAsia="he-IL"/>
        </w:rPr>
        <w:t xml:space="preserve">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32" w:name="ET_guest_806598_4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אגיד איך אני רואה את זה. אמרתי קודם, אנחנו נמצאים בכל השלבים. אנחנו נמצאים בהתחלה, באמצע ויש לזה גם המשך. אדם ישב בכלא והשתחרר, הוא ישב 7 </w:t>
      </w:r>
      <w:bookmarkStart w:id="633" w:name="_ETM_Q1_3235774"/>
      <w:bookmarkEnd w:id="633"/>
      <w:r w:rsidRPr="00606EA3">
        <w:rPr>
          <w:rFonts w:hint="cs"/>
          <w:rtl/>
          <w:lang w:eastAsia="he-IL"/>
        </w:rPr>
        <w:t>שנים והשתחרר, הוא חוזר הביתה – איך אנחנו מתחילים מכאן לדבר על התהליך? כל זמן שהוא נמצא מחוץ לבית, הרי אנחנו מדברים על עבירות חמורת וברור לנו שיהיה כאן משהו - - -</w:t>
      </w:r>
    </w:p>
    <w:p w:rsidR="00606EA3" w:rsidRPr="00606EA3" w:rsidRDefault="00606EA3" w:rsidP="00606EA3">
      <w:pPr>
        <w:rPr>
          <w:rtl/>
          <w:lang w:eastAsia="he-IL"/>
        </w:rPr>
      </w:pPr>
    </w:p>
    <w:p w:rsidR="00606EA3" w:rsidRPr="00606EA3" w:rsidRDefault="00606EA3" w:rsidP="00143743">
      <w:pPr>
        <w:pStyle w:val="af8"/>
        <w:rPr>
          <w:rtl/>
        </w:rPr>
      </w:pPr>
      <w:bookmarkStart w:id="634" w:name="ET_yor_5520_4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חייב לומר שאדם שאנס קטין, יש לי בעיה בכלל </w:t>
      </w:r>
      <w:bookmarkStart w:id="635" w:name="_ETM_Q1_3250361"/>
      <w:bookmarkEnd w:id="635"/>
      <w:r w:rsidRPr="00606EA3">
        <w:rPr>
          <w:rFonts w:hint="cs"/>
          <w:rtl/>
          <w:lang w:eastAsia="he-IL"/>
        </w:rPr>
        <w:t>עם זה שהוא חוזר הביתה.</w:t>
      </w:r>
      <w:bookmarkStart w:id="636" w:name="_ETM_Q1_3252175"/>
      <w:bookmarkEnd w:id="636"/>
    </w:p>
    <w:p w:rsidR="00606EA3" w:rsidRPr="00606EA3" w:rsidRDefault="00606EA3" w:rsidP="00606EA3">
      <w:pPr>
        <w:rPr>
          <w:rFonts w:ascii="David" w:hAnsi="David"/>
          <w:u w:val="single"/>
          <w:rtl/>
          <w:lang w:eastAsia="he-IL"/>
        </w:rPr>
      </w:pPr>
      <w:bookmarkStart w:id="637" w:name="_ETM_Q1_3252300"/>
      <w:bookmarkEnd w:id="637"/>
    </w:p>
    <w:p w:rsidR="00606EA3" w:rsidRPr="00606EA3" w:rsidRDefault="00606EA3" w:rsidP="00143743">
      <w:pPr>
        <w:pStyle w:val="afb"/>
        <w:rPr>
          <w:rtl/>
          <w:lang w:eastAsia="he-IL"/>
        </w:rPr>
      </w:pPr>
      <w:bookmarkStart w:id="638" w:name="ET_guest_806598_20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אז בוא נראה עד לאן </w:t>
      </w:r>
      <w:bookmarkStart w:id="639" w:name="_ETM_Q1_3251632"/>
      <w:bookmarkEnd w:id="639"/>
      <w:r w:rsidRPr="00606EA3">
        <w:rPr>
          <w:rFonts w:hint="cs"/>
          <w:rtl/>
          <w:lang w:eastAsia="he-IL"/>
        </w:rPr>
        <w:t xml:space="preserve">אנחנו הולכים עם הצעת החוק הזאת. אנחנו גם גורמים לאנשים </w:t>
      </w:r>
      <w:bookmarkStart w:id="640" w:name="_ETM_Q1_3256806"/>
      <w:bookmarkEnd w:id="640"/>
      <w:r w:rsidRPr="00606EA3">
        <w:rPr>
          <w:rFonts w:hint="cs"/>
          <w:rtl/>
          <w:lang w:eastAsia="he-IL"/>
        </w:rPr>
        <w:t>להתגרש בעל כורחם - - -</w:t>
      </w:r>
    </w:p>
    <w:p w:rsidR="00606EA3" w:rsidRPr="00606EA3" w:rsidRDefault="00606EA3" w:rsidP="00606EA3">
      <w:pPr>
        <w:rPr>
          <w:rtl/>
          <w:lang w:eastAsia="he-IL"/>
        </w:rPr>
      </w:pPr>
    </w:p>
    <w:p w:rsidR="00606EA3" w:rsidRPr="00606EA3" w:rsidRDefault="00606EA3" w:rsidP="00143743">
      <w:pPr>
        <w:pStyle w:val="a5"/>
        <w:rPr>
          <w:rtl/>
        </w:rPr>
      </w:pPr>
      <w:bookmarkStart w:id="641" w:name="ET_speaker_6042_202"/>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64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 - מה זה "להתגרש בעל כורחם"?</w:t>
      </w:r>
    </w:p>
    <w:p w:rsidR="00606EA3" w:rsidRPr="00606EA3" w:rsidRDefault="00606EA3" w:rsidP="00606EA3">
      <w:pPr>
        <w:rPr>
          <w:rtl/>
          <w:lang w:eastAsia="he-IL"/>
        </w:rPr>
      </w:pPr>
    </w:p>
    <w:p w:rsidR="00606EA3" w:rsidRPr="00606EA3" w:rsidRDefault="00606EA3" w:rsidP="00143743">
      <w:pPr>
        <w:pStyle w:val="af8"/>
        <w:rPr>
          <w:rtl/>
        </w:rPr>
      </w:pPr>
      <w:bookmarkStart w:id="642" w:name="ET_yor_5520_20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4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מדברים על אחריות על קטין. את לוקחת אדם</w:t>
      </w:r>
      <w:bookmarkStart w:id="643" w:name="_ETM_Q1_3264886"/>
      <w:bookmarkEnd w:id="643"/>
      <w:r w:rsidRPr="00606EA3">
        <w:rPr>
          <w:rFonts w:hint="cs"/>
          <w:rtl/>
          <w:lang w:eastAsia="he-IL"/>
        </w:rPr>
        <w:t xml:space="preserve"> שהורשע בעבירה שיש בה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44" w:name="ET_guest_806598_20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אנחנו מדברים על משפחה </w:t>
      </w:r>
      <w:bookmarkStart w:id="645" w:name="_ETM_Q1_3267406"/>
      <w:bookmarkEnd w:id="645"/>
      <w:r w:rsidRPr="00606EA3">
        <w:rPr>
          <w:rFonts w:hint="cs"/>
          <w:rtl/>
          <w:lang w:eastAsia="he-IL"/>
        </w:rPr>
        <w:t>שמתנהלת. אנחנו מדברים על זה שבסופו של דבר אנחנו נכנסים</w:t>
      </w:r>
      <w:bookmarkStart w:id="646" w:name="_ETM_Q1_3272251"/>
      <w:bookmarkEnd w:id="646"/>
      <w:r w:rsidRPr="00606EA3">
        <w:rPr>
          <w:rFonts w:hint="cs"/>
          <w:rtl/>
          <w:lang w:eastAsia="he-IL"/>
        </w:rPr>
        <w:t xml:space="preserve"> בתוך דינמיקה של משפחה וקובעים בתוך זה במסמרות כל מיני </w:t>
      </w:r>
      <w:bookmarkStart w:id="647" w:name="_ETM_Q1_3276113"/>
      <w:bookmarkEnd w:id="647"/>
      <w:r w:rsidRPr="00606EA3">
        <w:rPr>
          <w:rFonts w:hint="cs"/>
          <w:rtl/>
          <w:lang w:eastAsia="he-IL"/>
        </w:rPr>
        <w:t>דברים. וחשוב שזה יהיה ברור על מה אנחנו מדברים.</w:t>
      </w:r>
    </w:p>
    <w:p w:rsidR="00606EA3" w:rsidRPr="00606EA3" w:rsidRDefault="00606EA3" w:rsidP="00606EA3">
      <w:pPr>
        <w:rPr>
          <w:rtl/>
          <w:lang w:eastAsia="he-IL"/>
        </w:rPr>
      </w:pPr>
    </w:p>
    <w:p w:rsidR="00606EA3" w:rsidRPr="00606EA3" w:rsidRDefault="00606EA3" w:rsidP="00143743">
      <w:pPr>
        <w:pStyle w:val="af8"/>
        <w:rPr>
          <w:rtl/>
        </w:rPr>
      </w:pPr>
      <w:bookmarkStart w:id="648" w:name="ET_yor_5520_20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4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רוצה </w:t>
      </w:r>
      <w:bookmarkStart w:id="649" w:name="_ETM_Q1_3282262"/>
      <w:bookmarkEnd w:id="649"/>
      <w:r w:rsidRPr="00606EA3">
        <w:rPr>
          <w:rFonts w:hint="cs"/>
          <w:rtl/>
          <w:lang w:eastAsia="he-IL"/>
        </w:rPr>
        <w:t>להתקדם בעניין הזה. מבחינתי לפחות, אלא אם אתם מסתייגים מזה,</w:t>
      </w:r>
      <w:bookmarkStart w:id="650" w:name="_ETM_Q1_3289788"/>
      <w:bookmarkEnd w:id="650"/>
      <w:r w:rsidRPr="00606EA3">
        <w:rPr>
          <w:rFonts w:hint="cs"/>
          <w:rtl/>
          <w:lang w:eastAsia="he-IL"/>
        </w:rPr>
        <w:t xml:space="preserve"> אונס או מעשה סדום זה בדיוק כמו רצח או ניסיון רצח. זה יושב באותו - - -</w:t>
      </w:r>
    </w:p>
    <w:p w:rsidR="00606EA3" w:rsidRPr="00606EA3" w:rsidRDefault="00606EA3" w:rsidP="00606EA3">
      <w:pPr>
        <w:rPr>
          <w:rtl/>
          <w:lang w:eastAsia="he-IL"/>
        </w:rPr>
      </w:pPr>
    </w:p>
    <w:p w:rsidR="00606EA3" w:rsidRPr="00606EA3" w:rsidRDefault="00606EA3" w:rsidP="00143743">
      <w:pPr>
        <w:pStyle w:val="a5"/>
        <w:rPr>
          <w:rtl/>
        </w:rPr>
      </w:pPr>
      <w:bookmarkStart w:id="651" w:name="ET_knessetmember_4672_4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המחלוקת מתייחסת לקטינים האחרים?</w:t>
      </w:r>
    </w:p>
    <w:p w:rsidR="00606EA3" w:rsidRPr="00606EA3" w:rsidRDefault="00606EA3" w:rsidP="00606EA3">
      <w:pPr>
        <w:rPr>
          <w:rtl/>
          <w:lang w:eastAsia="he-IL"/>
        </w:rPr>
      </w:pPr>
    </w:p>
    <w:p w:rsidR="00606EA3" w:rsidRPr="00606EA3" w:rsidRDefault="00606EA3" w:rsidP="00143743">
      <w:pPr>
        <w:pStyle w:val="af8"/>
        <w:rPr>
          <w:rtl/>
        </w:rPr>
      </w:pPr>
      <w:bookmarkStart w:id="652" w:name="ET_yor_5520_20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5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653" w:name="ET_knessetmember_4672_20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עמדתי כעמדתך.</w:t>
      </w:r>
    </w:p>
    <w:p w:rsidR="00606EA3" w:rsidRPr="00606EA3" w:rsidRDefault="00606EA3" w:rsidP="00606EA3">
      <w:pPr>
        <w:rPr>
          <w:rtl/>
          <w:lang w:eastAsia="he-IL"/>
        </w:rPr>
      </w:pPr>
    </w:p>
    <w:p w:rsidR="00606EA3" w:rsidRPr="00606EA3" w:rsidRDefault="00606EA3" w:rsidP="00143743">
      <w:pPr>
        <w:pStyle w:val="af8"/>
        <w:rPr>
          <w:rtl/>
        </w:rPr>
      </w:pPr>
      <w:bookmarkStart w:id="654" w:name="ET_yor_5520_4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5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מה שיפה </w:t>
      </w:r>
      <w:bookmarkStart w:id="655" w:name="_ETM_Q1_3310020"/>
      <w:bookmarkEnd w:id="655"/>
      <w:r w:rsidRPr="00606EA3">
        <w:rPr>
          <w:rFonts w:hint="cs"/>
          <w:rtl/>
          <w:lang w:eastAsia="he-IL"/>
        </w:rPr>
        <w:t>בבניין הזה שלפחות פה עמדתנו היא הקובעת. לפחות פה, אתה יודע, לא בכל מקום.</w:t>
      </w:r>
    </w:p>
    <w:p w:rsidR="00606EA3" w:rsidRPr="00606EA3" w:rsidRDefault="00606EA3" w:rsidP="00606EA3">
      <w:pPr>
        <w:rPr>
          <w:rtl/>
          <w:lang w:eastAsia="he-IL"/>
        </w:rPr>
      </w:pPr>
    </w:p>
    <w:p w:rsidR="00606EA3" w:rsidRPr="00606EA3" w:rsidRDefault="00606EA3" w:rsidP="00143743">
      <w:pPr>
        <w:pStyle w:val="-"/>
        <w:rPr>
          <w:rtl/>
        </w:rPr>
      </w:pPr>
      <w:bookmarkStart w:id="656" w:name="ET_knessetmember_4672_209"/>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6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יש עוד נושאים.</w:t>
      </w:r>
    </w:p>
    <w:p w:rsidR="00606EA3" w:rsidRPr="00606EA3" w:rsidRDefault="00606EA3" w:rsidP="00606EA3">
      <w:pPr>
        <w:rPr>
          <w:rtl/>
          <w:lang w:eastAsia="he-IL"/>
        </w:rPr>
      </w:pPr>
    </w:p>
    <w:p w:rsidR="00606EA3" w:rsidRPr="00606EA3" w:rsidRDefault="00606EA3" w:rsidP="00143743">
      <w:pPr>
        <w:pStyle w:val="a5"/>
        <w:rPr>
          <w:rtl/>
        </w:rPr>
      </w:pPr>
      <w:bookmarkStart w:id="657" w:name="ET_speaker_ענת_מימון_5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משלבים את זה?</w:t>
      </w:r>
    </w:p>
    <w:p w:rsidR="00606EA3" w:rsidRPr="00606EA3" w:rsidRDefault="00606EA3" w:rsidP="00606EA3">
      <w:pPr>
        <w:rPr>
          <w:rtl/>
          <w:lang w:eastAsia="he-IL"/>
        </w:rPr>
      </w:pPr>
    </w:p>
    <w:p w:rsidR="00606EA3" w:rsidRPr="00606EA3" w:rsidRDefault="00606EA3" w:rsidP="00143743">
      <w:pPr>
        <w:pStyle w:val="af8"/>
        <w:rPr>
          <w:rtl/>
        </w:rPr>
      </w:pPr>
      <w:bookmarkStart w:id="658" w:name="ET_yor_5520_21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5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659" w:name="ET_speaker_ענת_מימון_21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עברת </w:t>
      </w:r>
      <w:bookmarkStart w:id="660" w:name="_ETM_Q1_3324480"/>
      <w:bookmarkEnd w:id="660"/>
      <w:r w:rsidRPr="00606EA3">
        <w:rPr>
          <w:rFonts w:hint="cs"/>
          <w:rtl/>
          <w:lang w:eastAsia="he-IL"/>
        </w:rPr>
        <w:t>אינוס או מעשה סדום באחד מילדיו הקטינים.</w:t>
      </w:r>
    </w:p>
    <w:p w:rsidR="00606EA3" w:rsidRPr="00606EA3" w:rsidRDefault="00606EA3" w:rsidP="00606EA3">
      <w:pPr>
        <w:rPr>
          <w:rtl/>
          <w:lang w:eastAsia="he-IL"/>
        </w:rPr>
      </w:pPr>
    </w:p>
    <w:p w:rsidR="00606EA3" w:rsidRPr="00606EA3" w:rsidRDefault="00606EA3" w:rsidP="00143743">
      <w:pPr>
        <w:pStyle w:val="af8"/>
      </w:pPr>
      <w:bookmarkStart w:id="661" w:name="ET_yor_5520_21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61"/>
    </w:p>
    <w:p w:rsidR="00606EA3" w:rsidRPr="00606EA3" w:rsidRDefault="00606EA3" w:rsidP="00606EA3">
      <w:pPr>
        <w:keepNext/>
        <w:ind w:firstLine="0"/>
        <w:rPr>
          <w:lang w:eastAsia="he-IL"/>
        </w:rPr>
      </w:pPr>
    </w:p>
    <w:p w:rsidR="00606EA3" w:rsidRPr="00606EA3" w:rsidRDefault="00606EA3" w:rsidP="00606EA3">
      <w:pPr>
        <w:rPr>
          <w:rtl/>
          <w:lang w:eastAsia="he-IL"/>
        </w:rPr>
      </w:pPr>
      <w:r w:rsidRPr="00606EA3">
        <w:rPr>
          <w:rFonts w:hint="cs"/>
          <w:rtl/>
          <w:lang w:eastAsia="he-IL"/>
        </w:rPr>
        <w:t>משרד המשפטים, יש לכם התנגדות בעניין? לא הבעתם את דעתכם.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62" w:name="ET_guest_691955_21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6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ניזונים פה מאנשי הטיפול.</w:t>
      </w:r>
      <w:bookmarkStart w:id="663" w:name="_ETM_Q1_3342131"/>
      <w:bookmarkEnd w:id="663"/>
      <w:r w:rsidRPr="00606EA3">
        <w:rPr>
          <w:rFonts w:hint="cs"/>
          <w:rtl/>
          <w:lang w:eastAsia="he-IL"/>
        </w:rPr>
        <w:t xml:space="preserve"> זה לא משהו - - -</w:t>
      </w:r>
    </w:p>
    <w:p w:rsidR="00606EA3" w:rsidRPr="00606EA3" w:rsidRDefault="00606EA3" w:rsidP="00606EA3">
      <w:pPr>
        <w:rPr>
          <w:rtl/>
          <w:lang w:eastAsia="he-IL"/>
        </w:rPr>
      </w:pPr>
    </w:p>
    <w:p w:rsidR="00606EA3" w:rsidRPr="00606EA3" w:rsidRDefault="00606EA3" w:rsidP="00143743">
      <w:pPr>
        <w:pStyle w:val="af8"/>
        <w:rPr>
          <w:rtl/>
        </w:rPr>
      </w:pPr>
      <w:bookmarkStart w:id="664" w:name="ET_yor_5520_21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6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עניין משפטי.</w:t>
      </w:r>
    </w:p>
    <w:p w:rsidR="00606EA3" w:rsidRPr="00606EA3" w:rsidRDefault="00606EA3" w:rsidP="00606EA3">
      <w:pPr>
        <w:rPr>
          <w:rtl/>
          <w:lang w:eastAsia="he-IL"/>
        </w:rPr>
      </w:pPr>
    </w:p>
    <w:p w:rsidR="00606EA3" w:rsidRPr="00606EA3" w:rsidRDefault="00606EA3" w:rsidP="00143743">
      <w:pPr>
        <w:pStyle w:val="-"/>
        <w:rPr>
          <w:rtl/>
        </w:rPr>
      </w:pPr>
      <w:bookmarkStart w:id="665" w:name="ET_speakercontinue_691955_215"/>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66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כעמדה, אני אומרת - - - </w:t>
      </w:r>
    </w:p>
    <w:p w:rsidR="00606EA3" w:rsidRPr="00606EA3" w:rsidRDefault="00606EA3" w:rsidP="00606EA3">
      <w:pPr>
        <w:rPr>
          <w:rtl/>
          <w:lang w:eastAsia="he-IL"/>
        </w:rPr>
      </w:pPr>
    </w:p>
    <w:p w:rsidR="00606EA3" w:rsidRPr="00606EA3" w:rsidRDefault="00606EA3" w:rsidP="00143743">
      <w:pPr>
        <w:pStyle w:val="af8"/>
        <w:rPr>
          <w:rtl/>
        </w:rPr>
      </w:pPr>
      <w:bookmarkStart w:id="666" w:name="ET_yor_5520_21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6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667" w:name="_ETM_Q1_3351307"/>
      <w:bookmarkEnd w:id="667"/>
      <w:r w:rsidRPr="00606EA3">
        <w:rPr>
          <w:rFonts w:hint="cs"/>
          <w:rtl/>
          <w:lang w:eastAsia="he-IL"/>
        </w:rPr>
        <w:t>ברור. נמשיך.</w:t>
      </w:r>
    </w:p>
    <w:p w:rsidR="00606EA3" w:rsidRPr="00606EA3" w:rsidRDefault="00606EA3" w:rsidP="00606EA3">
      <w:pPr>
        <w:rPr>
          <w:rtl/>
          <w:lang w:eastAsia="he-IL"/>
        </w:rPr>
      </w:pPr>
    </w:p>
    <w:p w:rsidR="00606EA3" w:rsidRPr="00606EA3" w:rsidRDefault="00606EA3" w:rsidP="00143743">
      <w:pPr>
        <w:pStyle w:val="a5"/>
        <w:rPr>
          <w:rtl/>
        </w:rPr>
      </w:pPr>
      <w:bookmarkStart w:id="668" w:name="ET_speaker_ענת_מימון_32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bookmarkEnd w:id="668"/>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חוזרת לסעיף קטן (ב) שזה מצב של הגשת כתב אישום.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"(ב)</w:t>
      </w:r>
      <w:r w:rsidRPr="00606EA3">
        <w:rPr>
          <w:rFonts w:hint="cs"/>
          <w:rtl/>
          <w:lang w:eastAsia="he-IL"/>
        </w:rPr>
        <w:tab/>
        <w:t xml:space="preserve">הורה שהוגש נגדו כתב אישום בשל ביצוע עבירה מהעבירות המנויות בסעיף קטן </w:t>
      </w:r>
      <w:r w:rsidRPr="00606EA3">
        <w:rPr>
          <w:rFonts w:hint="cs"/>
          <w:rtl/>
          <w:lang w:eastAsia="he-IL"/>
        </w:rPr>
        <w:tab/>
      </w:r>
      <w:r w:rsidRPr="00606EA3">
        <w:rPr>
          <w:rFonts w:hint="cs"/>
          <w:rtl/>
          <w:lang w:eastAsia="he-IL"/>
        </w:rPr>
        <w:tab/>
      </w:r>
      <w:r w:rsidRPr="00606EA3">
        <w:rPr>
          <w:rFonts w:hint="cs"/>
          <w:rtl/>
          <w:lang w:eastAsia="he-IL"/>
        </w:rPr>
        <w:tab/>
        <w:t xml:space="preserve">(א), תישלל </w:t>
      </w:r>
      <w:proofErr w:type="spellStart"/>
      <w:r w:rsidRPr="00606EA3">
        <w:rPr>
          <w:rFonts w:hint="cs"/>
          <w:rtl/>
          <w:lang w:eastAsia="he-IL"/>
        </w:rPr>
        <w:t>אפוטרופסותו</w:t>
      </w:r>
      <w:proofErr w:type="spellEnd"/>
      <w:r w:rsidRPr="00606EA3">
        <w:rPr>
          <w:rFonts w:hint="cs"/>
          <w:rtl/>
          <w:lang w:eastAsia="he-IL"/>
        </w:rPr>
        <w:t xml:space="preserve"> על ילדו הקטין זמנית עד סיום ההליך הפלילי נגדו </w:t>
      </w:r>
      <w:r w:rsidRPr="00606EA3">
        <w:rPr>
          <w:rFonts w:hint="cs"/>
          <w:rtl/>
          <w:lang w:eastAsia="he-IL"/>
        </w:rPr>
        <w:tab/>
      </w:r>
      <w:r w:rsidRPr="00606EA3">
        <w:rPr>
          <w:rFonts w:hint="cs"/>
          <w:rtl/>
          <w:lang w:eastAsia="he-IL"/>
        </w:rPr>
        <w:tab/>
      </w:r>
      <w:r w:rsidRPr="00606EA3">
        <w:rPr>
          <w:rFonts w:hint="cs"/>
          <w:rtl/>
          <w:lang w:eastAsia="he-IL"/>
        </w:rPr>
        <w:tab/>
        <w:t xml:space="preserve">לזיכויו או עד למתן פסק דין חלוט </w:t>
      </w:r>
      <w:proofErr w:type="spellStart"/>
      <w:r w:rsidRPr="00606EA3">
        <w:rPr>
          <w:rFonts w:hint="cs"/>
          <w:rtl/>
          <w:lang w:eastAsia="he-IL"/>
        </w:rPr>
        <w:t>המרשיעו</w:t>
      </w:r>
      <w:proofErr w:type="spellEnd"/>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שני מצבים שהזמניות מפסיקה: או שהוא מזוכה ואז כבר אין שלילה או שזה פסק דין חלוט מרשיע ואז הוא עובר לגדרי סעיף קטן (א) שם השלילה היא קבועה. חשוב לי להעלות נקודה </w:t>
      </w:r>
      <w:bookmarkStart w:id="669" w:name="_ETM_Q1_3376901"/>
      <w:bookmarkEnd w:id="669"/>
      <w:r w:rsidRPr="00606EA3">
        <w:rPr>
          <w:rFonts w:hint="cs"/>
          <w:rtl/>
          <w:lang w:eastAsia="he-IL"/>
        </w:rPr>
        <w:t>שעלתה כבר במהלך כמה דיונים. הנושא הזה של להביא פסק דין או כתב אישום כדי להוכיח, כלומר, איך אותו הורה שלא נפגע צריך להגיע ולהגיד שההורה השני פגע והחוק שולל לו את האפוטרופסות. אנחנו שומעים שיש קושי בהשגת המסמכים האלה, למרות שלפי חוק זכויות נפגעי עבירה, אמורים לקבל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70" w:name="ET_guest_737014_21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7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לפי חוק זכויות החולה בנינו איזשהו מנגנון שבו הפרקליטות </w:t>
      </w:r>
      <w:bookmarkStart w:id="671" w:name="_ETM_Q1_3409456"/>
      <w:bookmarkEnd w:id="671"/>
      <w:r w:rsidRPr="00606EA3">
        <w:rPr>
          <w:rFonts w:hint="cs"/>
          <w:rtl/>
          <w:lang w:eastAsia="he-IL"/>
        </w:rPr>
        <w:t xml:space="preserve">נותנת אישור - - - גם לא לפגוע בפרטיות </w:t>
      </w:r>
      <w:bookmarkStart w:id="672" w:name="_ETM_Q1_3413190"/>
      <w:bookmarkEnd w:id="672"/>
      <w:r w:rsidRPr="00606EA3">
        <w:rPr>
          <w:rFonts w:hint="cs"/>
          <w:rtl/>
          <w:lang w:eastAsia="he-IL"/>
        </w:rPr>
        <w:t>ולחשוף את כל המידע, איזשהו אישור שמתקיים האמור בסעיף</w:t>
      </w:r>
      <w:bookmarkStart w:id="673" w:name="_ETM_Q1_3418959"/>
      <w:bookmarkEnd w:id="673"/>
      <w:r w:rsidRPr="00606EA3">
        <w:rPr>
          <w:rFonts w:hint="cs"/>
          <w:rtl/>
          <w:lang w:eastAsia="he-IL"/>
        </w:rPr>
        <w:t xml:space="preserve"> 16(א) לחוק זכויות החולה.</w:t>
      </w:r>
    </w:p>
    <w:p w:rsidR="00606EA3" w:rsidRPr="00606EA3" w:rsidRDefault="00606EA3" w:rsidP="00606EA3">
      <w:pPr>
        <w:rPr>
          <w:rtl/>
          <w:lang w:eastAsia="he-IL"/>
        </w:rPr>
      </w:pPr>
      <w:bookmarkStart w:id="674" w:name="_ETM_Q1_3419864"/>
      <w:bookmarkStart w:id="675" w:name="_ETM_Q1_3419990"/>
      <w:bookmarkEnd w:id="674"/>
      <w:bookmarkEnd w:id="675"/>
    </w:p>
    <w:p w:rsidR="00606EA3" w:rsidRPr="00606EA3" w:rsidRDefault="00606EA3" w:rsidP="00143743">
      <w:pPr>
        <w:pStyle w:val="a5"/>
        <w:rPr>
          <w:rtl/>
        </w:rPr>
      </w:pPr>
      <w:bookmarkStart w:id="676" w:name="ET_speaker_ענת_מימון_2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7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677" w:name="_ETM_Q1_3422401"/>
      <w:bookmarkStart w:id="678" w:name="_ETM_Q1_3422434"/>
      <w:bookmarkEnd w:id="677"/>
      <w:bookmarkEnd w:id="678"/>
      <w:r w:rsidRPr="00606EA3">
        <w:rPr>
          <w:rFonts w:hint="cs"/>
          <w:rtl/>
          <w:lang w:eastAsia="he-IL"/>
        </w:rPr>
        <w:t xml:space="preserve">חשוב שזה ייאמר. גם פה נצטרך מנגנון </w:t>
      </w:r>
      <w:bookmarkStart w:id="679" w:name="_ETM_Q1_3422969"/>
      <w:bookmarkEnd w:id="679"/>
      <w:r w:rsidRPr="00606EA3">
        <w:rPr>
          <w:rFonts w:hint="cs"/>
          <w:rtl/>
          <w:lang w:eastAsia="he-IL"/>
        </w:rPr>
        <w:t>דומה.</w:t>
      </w:r>
    </w:p>
    <w:p w:rsidR="00606EA3" w:rsidRPr="00606EA3" w:rsidRDefault="00606EA3" w:rsidP="00606EA3">
      <w:pPr>
        <w:rPr>
          <w:rFonts w:ascii="David" w:hAnsi="David"/>
          <w:u w:val="single"/>
          <w:rtl/>
          <w:lang w:eastAsia="he-IL"/>
        </w:rPr>
      </w:pPr>
    </w:p>
    <w:p w:rsidR="00606EA3" w:rsidRPr="00606EA3" w:rsidRDefault="00606EA3" w:rsidP="00143743">
      <w:pPr>
        <w:pStyle w:val="afb"/>
        <w:rPr>
          <w:rtl/>
          <w:lang w:eastAsia="he-IL"/>
        </w:rPr>
      </w:pPr>
      <w:bookmarkStart w:id="680" w:name="ET_guest_737014_5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הם מדברים על המנגנון של מתן אישור על-ישי הפרקליטות שאכן </w:t>
      </w:r>
      <w:bookmarkStart w:id="681" w:name="_ETM_Q1_3428761"/>
      <w:bookmarkEnd w:id="681"/>
      <w:r w:rsidRPr="00606EA3">
        <w:rPr>
          <w:rFonts w:hint="cs"/>
          <w:rtl/>
          <w:lang w:eastAsia="he-IL"/>
        </w:rPr>
        <w:t>הוגש כתב אישום בעבירות שמנויות בזה. זה משהו שיוסדר.</w:t>
      </w:r>
    </w:p>
    <w:p w:rsidR="00606EA3" w:rsidRPr="00606EA3" w:rsidRDefault="00606EA3" w:rsidP="00606EA3">
      <w:pPr>
        <w:rPr>
          <w:rtl/>
          <w:lang w:eastAsia="he-IL"/>
        </w:rPr>
      </w:pPr>
    </w:p>
    <w:p w:rsidR="00606EA3" w:rsidRPr="00606EA3" w:rsidRDefault="00606EA3" w:rsidP="00143743">
      <w:pPr>
        <w:pStyle w:val="a5"/>
        <w:rPr>
          <w:rtl/>
        </w:rPr>
      </w:pPr>
      <w:bookmarkStart w:id="682" w:name="ET_speaker_ענת_מימון_21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8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 </w:t>
      </w:r>
      <w:bookmarkStart w:id="683" w:name="_ETM_Q1_3435792"/>
      <w:bookmarkEnd w:id="683"/>
      <w:r w:rsidRPr="00606EA3">
        <w:rPr>
          <w:rFonts w:hint="cs"/>
          <w:rtl/>
          <w:lang w:eastAsia="he-IL"/>
        </w:rPr>
        <w:t>- - שיש בעיה עם זה, אז - - -</w:t>
      </w:r>
    </w:p>
    <w:p w:rsidR="00606EA3" w:rsidRPr="00606EA3" w:rsidRDefault="00606EA3" w:rsidP="00606EA3">
      <w:pPr>
        <w:rPr>
          <w:rtl/>
          <w:lang w:eastAsia="he-IL"/>
        </w:rPr>
      </w:pPr>
    </w:p>
    <w:p w:rsidR="00606EA3" w:rsidRPr="00606EA3" w:rsidRDefault="00606EA3" w:rsidP="00143743">
      <w:pPr>
        <w:pStyle w:val="af8"/>
        <w:rPr>
          <w:rtl/>
        </w:rPr>
      </w:pPr>
      <w:bookmarkStart w:id="684" w:name="ET_yor_5520_32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684"/>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אין</w:t>
      </w:r>
      <w:bookmarkStart w:id="685" w:name="_ETM_Q1_3436183"/>
      <w:bookmarkEnd w:id="685"/>
      <w:r w:rsidRPr="00606EA3">
        <w:rPr>
          <w:rFonts w:hint="cs"/>
          <w:rtl/>
          <w:lang w:eastAsia="he-IL"/>
        </w:rPr>
        <w:t xml:space="preserve"> בעיה.</w:t>
      </w:r>
    </w:p>
    <w:p w:rsidR="00606EA3" w:rsidRPr="00606EA3" w:rsidRDefault="00606EA3" w:rsidP="00606EA3">
      <w:pPr>
        <w:rPr>
          <w:rtl/>
          <w:lang w:eastAsia="he-IL"/>
        </w:rPr>
      </w:pPr>
      <w:bookmarkStart w:id="686" w:name="_ETM_Q1_3439559"/>
      <w:bookmarkStart w:id="687" w:name="_ETM_Q1_3439658"/>
      <w:bookmarkEnd w:id="686"/>
      <w:bookmarkEnd w:id="687"/>
    </w:p>
    <w:p w:rsidR="00606EA3" w:rsidRPr="00606EA3" w:rsidRDefault="00606EA3" w:rsidP="00143743">
      <w:pPr>
        <w:pStyle w:val="-"/>
        <w:rPr>
          <w:rtl/>
        </w:rPr>
      </w:pPr>
      <w:bookmarkStart w:id="688" w:name="ET_speakercontinue_ענת_מימון_22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6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עוברת לסעיף קטן לאחר מכן. זה סעיף קטן שהוסף</w:t>
      </w:r>
      <w:bookmarkStart w:id="689" w:name="_ETM_Q1_3445335"/>
      <w:bookmarkEnd w:id="689"/>
      <w:r w:rsidRPr="00606EA3">
        <w:rPr>
          <w:rFonts w:hint="cs"/>
          <w:rtl/>
          <w:lang w:eastAsia="he-IL"/>
        </w:rPr>
        <w:t xml:space="preserve"> בנושא של חולי נפש.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w:t>
      </w:r>
      <w:r w:rsidRPr="00606EA3">
        <w:rPr>
          <w:rFonts w:hint="cs"/>
          <w:rtl/>
          <w:lang w:eastAsia="he-IL"/>
        </w:rPr>
        <w:tab/>
        <w:t>(1)</w:t>
      </w:r>
      <w:r w:rsidRPr="00606EA3">
        <w:rPr>
          <w:rFonts w:hint="cs"/>
          <w:rtl/>
          <w:lang w:eastAsia="he-IL"/>
        </w:rPr>
        <w:tab/>
        <w:t xml:space="preserve">הוראות סעיף קטן (א) יחולו גם על נאשם שבית המשפט מצא כי עשה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מעשה העבירה לפי סעיף 15(ב) לחוק טיפול בחולי נפש, </w:t>
      </w:r>
      <w:proofErr w:type="spellStart"/>
      <w:r w:rsidRPr="00606EA3">
        <w:rPr>
          <w:rFonts w:hint="cs"/>
          <w:rtl/>
          <w:lang w:eastAsia="he-IL"/>
        </w:rPr>
        <w:t>התשנ"א</w:t>
      </w:r>
      <w:proofErr w:type="spellEnd"/>
      <w:r w:rsidRPr="00606EA3">
        <w:rPr>
          <w:rFonts w:hint="cs"/>
          <w:rtl/>
          <w:lang w:eastAsia="he-IL"/>
        </w:rPr>
        <w:t xml:space="preserve">–1991‏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(להלן – חוק הטיפול בחולי נפש).".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הוראות סעיף קטן (א) מדברות על מי </w:t>
      </w:r>
      <w:bookmarkStart w:id="690" w:name="_ETM_Q1_3458389"/>
      <w:bookmarkEnd w:id="690"/>
      <w:r w:rsidRPr="00606EA3">
        <w:rPr>
          <w:rFonts w:hint="cs"/>
          <w:rtl/>
          <w:lang w:eastAsia="he-IL"/>
        </w:rPr>
        <w:t xml:space="preserve">שהורשע ושם אנחנו מחילים את סעיף 15(ה) שזה מי שלא </w:t>
      </w:r>
      <w:bookmarkStart w:id="691" w:name="_ETM_Q1_3462746"/>
      <w:bookmarkEnd w:id="691"/>
      <w:r w:rsidRPr="00606EA3">
        <w:rPr>
          <w:rFonts w:hint="cs"/>
          <w:rtl/>
          <w:lang w:eastAsia="he-IL"/>
        </w:rPr>
        <w:t>כשיר בעת ביצוע המעשה ולא מועמד לדין. הוראות סעיף קטן (2):</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הוראות סעיף קטן (ב) יחולו גם על נאשם שבית משפט קבע כי יש ראיות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לכאורה כי ביצע את המעשה והוא אינו מסוגל לעמוד לדין לפי הוראות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סעיף 15(א) לחוק הטיפול בחולי נפש.".</w:t>
      </w:r>
      <w:bookmarkStart w:id="692" w:name="_ETM_Q1_3474774"/>
      <w:bookmarkEnd w:id="692"/>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סעיף 15(א) לחוק הטיפול בחולי נפש מדבר על נאשם שלא כשיר לעמוד לדין </w:t>
      </w:r>
      <w:bookmarkStart w:id="693" w:name="_ETM_Q1_3483012"/>
      <w:bookmarkEnd w:id="693"/>
      <w:r w:rsidRPr="00606EA3">
        <w:rPr>
          <w:rFonts w:hint="cs"/>
          <w:rtl/>
          <w:lang w:eastAsia="he-IL"/>
        </w:rPr>
        <w:t xml:space="preserve">בעת ההעמדה לדין ולכן הוא לא מועמד לדין. אבל זה </w:t>
      </w:r>
      <w:bookmarkStart w:id="694" w:name="_ETM_Q1_3486489"/>
      <w:bookmarkEnd w:id="694"/>
      <w:r w:rsidRPr="00606EA3">
        <w:rPr>
          <w:rFonts w:hint="cs"/>
          <w:rtl/>
          <w:lang w:eastAsia="he-IL"/>
        </w:rPr>
        <w:t>לפעמים מצב שיכול להשתנות ולכן חשבנו שיותר נכון – גם</w:t>
      </w:r>
      <w:bookmarkStart w:id="695" w:name="_ETM_Q1_3491194"/>
      <w:bookmarkEnd w:id="695"/>
      <w:r w:rsidRPr="00606EA3">
        <w:rPr>
          <w:rFonts w:hint="cs"/>
          <w:rtl/>
          <w:lang w:eastAsia="he-IL"/>
        </w:rPr>
        <w:t xml:space="preserve"> לאחר שיחה עם גורמים שמטפלים בנושא – להכניס אותו דווקא </w:t>
      </w:r>
      <w:bookmarkStart w:id="696" w:name="_ETM_Q1_3497060"/>
      <w:bookmarkEnd w:id="696"/>
      <w:r w:rsidRPr="00606EA3">
        <w:rPr>
          <w:rFonts w:hint="cs"/>
          <w:rtl/>
          <w:lang w:eastAsia="he-IL"/>
        </w:rPr>
        <w:t xml:space="preserve">למצב של נאשם לפי הוראו סעיף קטן (ב), שם השלילה </w:t>
      </w:r>
      <w:bookmarkStart w:id="697" w:name="_ETM_Q1_3499228"/>
      <w:bookmarkEnd w:id="697"/>
      <w:r w:rsidRPr="00606EA3">
        <w:rPr>
          <w:rFonts w:hint="cs"/>
          <w:rtl/>
          <w:lang w:eastAsia="he-IL"/>
        </w:rPr>
        <w:t>היא זמנית. אתה רוצה לפתוח את הנושא הזה?</w:t>
      </w:r>
    </w:p>
    <w:p w:rsidR="00A71AD8" w:rsidRDefault="00A71AD8">
      <w:pPr>
        <w:bidi w:val="0"/>
        <w:spacing w:line="240" w:lineRule="auto"/>
        <w:ind w:firstLine="0"/>
        <w:jc w:val="left"/>
        <w:rPr>
          <w:rFonts w:ascii="David" w:hAnsi="David" w:cs="Arial"/>
          <w:b/>
          <w:color w:val="010000"/>
          <w:u w:val="single"/>
          <w:bdr w:val="single" w:sz="4" w:space="0" w:color="FF66FF" w:frame="1"/>
          <w:rtl/>
          <w:lang w:eastAsia="he-IL"/>
        </w:rPr>
      </w:pPr>
      <w:bookmarkStart w:id="698" w:name="_ETM_Q1_3474856"/>
      <w:bookmarkEnd w:id="698"/>
      <w:r>
        <w:rPr>
          <w:rFonts w:ascii="David" w:hAnsi="David" w:cs="Arial"/>
          <w:b/>
          <w:color w:val="010000"/>
          <w:u w:val="single"/>
          <w:bdr w:val="single" w:sz="4" w:space="0" w:color="FF66FF" w:frame="1"/>
          <w:rtl/>
          <w:lang w:eastAsia="he-IL"/>
        </w:rPr>
        <w:br w:type="page"/>
      </w:r>
    </w:p>
    <w:p w:rsidR="00606EA3" w:rsidRPr="00606EA3" w:rsidRDefault="00606EA3" w:rsidP="00606EA3">
      <w:pPr>
        <w:keepNext/>
        <w:ind w:firstLine="0"/>
        <w:rPr>
          <w:rFonts w:ascii="David" w:hAnsi="David" w:cs="Arial"/>
          <w:b/>
          <w:color w:val="010000"/>
          <w:u w:val="single"/>
          <w:bdr w:val="single" w:sz="4" w:space="0" w:color="FF66FF" w:frame="1"/>
          <w:rtl/>
          <w:lang w:eastAsia="he-IL"/>
        </w:rPr>
      </w:pPr>
    </w:p>
    <w:p w:rsidR="00606EA3" w:rsidRPr="00606EA3" w:rsidRDefault="00606EA3" w:rsidP="00143743">
      <w:pPr>
        <w:pStyle w:val="af8"/>
        <w:rPr>
          <w:rtl/>
        </w:rPr>
      </w:pPr>
      <w:bookmarkStart w:id="699" w:name="ET_yor_5520_5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9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חברי הכנסת הציגו עמדה די נחרצת </w:t>
      </w:r>
      <w:bookmarkStart w:id="700" w:name="_ETM_Q1_3511097"/>
      <w:bookmarkEnd w:id="700"/>
      <w:r w:rsidRPr="00606EA3">
        <w:rPr>
          <w:rFonts w:hint="cs"/>
          <w:rtl/>
          <w:lang w:eastAsia="he-IL"/>
        </w:rPr>
        <w:t>בדיון הקודם. משרד המשפטים, סטפני, בבקשה.</w:t>
      </w:r>
      <w:bookmarkStart w:id="701" w:name="_ETM_Q1_20799"/>
      <w:bookmarkEnd w:id="701"/>
    </w:p>
    <w:p w:rsidR="00606EA3" w:rsidRPr="00606EA3" w:rsidRDefault="00606EA3" w:rsidP="00606EA3">
      <w:pPr>
        <w:rPr>
          <w:rtl/>
          <w:lang w:eastAsia="he-IL"/>
        </w:rPr>
      </w:pPr>
      <w:bookmarkStart w:id="702" w:name="_ETM_Q1_20893"/>
      <w:bookmarkEnd w:id="702"/>
    </w:p>
    <w:p w:rsidR="00606EA3" w:rsidRPr="00606EA3" w:rsidRDefault="00606EA3" w:rsidP="00143743">
      <w:pPr>
        <w:pStyle w:val="afb"/>
        <w:rPr>
          <w:rtl/>
          <w:lang w:eastAsia="he-IL"/>
        </w:rPr>
      </w:pPr>
      <w:bookmarkStart w:id="703" w:name="_ETM_Q1_14268"/>
      <w:bookmarkStart w:id="704" w:name="_ETM_Q1_14390"/>
      <w:bookmarkStart w:id="705" w:name="ET_guest_סטפני_בן_נון_222"/>
      <w:bookmarkEnd w:id="703"/>
      <w:bookmarkEnd w:id="70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סטפני בן-נון: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0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706" w:name="_ETM_Q1_3529581"/>
      <w:bookmarkStart w:id="707" w:name="_ETM_Q1_3529673"/>
      <w:bookmarkStart w:id="708" w:name="_ETM_Q1_3537672"/>
      <w:bookmarkStart w:id="709" w:name="_ETM_Q1_3515597"/>
      <w:bookmarkStart w:id="710" w:name="_ETM_Q1_3515694"/>
      <w:bookmarkEnd w:id="706"/>
      <w:bookmarkEnd w:id="707"/>
      <w:bookmarkEnd w:id="708"/>
      <w:bookmarkEnd w:id="709"/>
      <w:bookmarkEnd w:id="710"/>
      <w:r w:rsidRPr="00606EA3">
        <w:rPr>
          <w:rFonts w:hint="cs"/>
          <w:rtl/>
          <w:lang w:eastAsia="he-IL"/>
        </w:rPr>
        <w:t xml:space="preserve">שלום. בדיון הקודם חברי הכנסת הביעו את עמדתם למרות שאני הבעתי קושי גם לגבי נאשם שנקבע שהוא לא אחראי לביצוע מעשיו בשעת </w:t>
      </w:r>
      <w:bookmarkStart w:id="711" w:name="_ETM_Q1_3545714"/>
      <w:bookmarkEnd w:id="711"/>
      <w:r w:rsidRPr="00606EA3">
        <w:rPr>
          <w:rFonts w:hint="cs"/>
          <w:rtl/>
          <w:lang w:eastAsia="he-IL"/>
        </w:rPr>
        <w:t>המעשה מפאת מחלת נפש, אבל בית המשפט קבע שהוא ביצע את המעשה. גם לגבי זה יש לי קושי</w:t>
      </w:r>
      <w:bookmarkStart w:id="712" w:name="_ETM_Q1_3552631"/>
      <w:bookmarkEnd w:id="712"/>
      <w:r w:rsidRPr="00606EA3">
        <w:rPr>
          <w:rFonts w:hint="cs"/>
          <w:rtl/>
          <w:lang w:eastAsia="he-IL"/>
        </w:rPr>
        <w:t xml:space="preserve"> כי אני לא חושבת שצריך לראותו אותו כמו נאשם שעשה זאת במתכוון במחשבה פלילית לעניין ברירת המחדל, לעניין השלילה האוטומטית. </w:t>
      </w:r>
      <w:bookmarkStart w:id="713" w:name="_ETM_Q1_3560850"/>
      <w:bookmarkEnd w:id="713"/>
      <w:r w:rsidRPr="00606EA3">
        <w:rPr>
          <w:rFonts w:hint="cs"/>
          <w:rtl/>
          <w:lang w:eastAsia="he-IL"/>
        </w:rPr>
        <w:t>אני לא אומרת שום דבר על הכשירות שלו כהורה, אבל</w:t>
      </w:r>
      <w:bookmarkStart w:id="714" w:name="_ETM_Q1_3563785"/>
      <w:bookmarkEnd w:id="714"/>
      <w:r w:rsidRPr="00606EA3">
        <w:rPr>
          <w:rFonts w:hint="cs"/>
          <w:rtl/>
          <w:lang w:eastAsia="he-IL"/>
        </w:rPr>
        <w:t xml:space="preserve"> בעניין ברירת המחדל חשבתי שצריך להסתכל על זה אחרת, אבל אני שמה את זה עכשיו בצד ואני מדברת על </w:t>
      </w:r>
      <w:bookmarkStart w:id="715" w:name="_ETM_Q1_3569667"/>
      <w:bookmarkEnd w:id="715"/>
      <w:r w:rsidRPr="00606EA3">
        <w:rPr>
          <w:rFonts w:hint="cs"/>
          <w:rtl/>
          <w:lang w:eastAsia="he-IL"/>
        </w:rPr>
        <w:t>אדם שלא מסוגל לעמוד לדין שלא התבררה אשמתו, לגבי 15(א). אחרי שיחה אנחנו נתייחס אליו כמו אל נאשם שהוגש נגדו כתב אישום.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מבקשת מכבוד הוועדה לשקול לעשות עוד איזון</w:t>
      </w:r>
      <w:bookmarkStart w:id="716" w:name="_ETM_Q1_3589394"/>
      <w:bookmarkEnd w:id="716"/>
      <w:r w:rsidRPr="00606EA3">
        <w:rPr>
          <w:rFonts w:hint="cs"/>
          <w:rtl/>
          <w:lang w:eastAsia="he-IL"/>
        </w:rPr>
        <w:t xml:space="preserve"> שאציע עכשיו. קודם כל, אין לזה תקדים מבחינת חוקים אחרים, למשל, חוק הגנה על הציבור מפני עברייני מין, 15(א), </w:t>
      </w:r>
      <w:bookmarkStart w:id="717" w:name="_ETM_Q1_3601023"/>
      <w:bookmarkEnd w:id="717"/>
      <w:r w:rsidRPr="00606EA3">
        <w:rPr>
          <w:rFonts w:hint="cs"/>
          <w:rtl/>
          <w:lang w:eastAsia="he-IL"/>
        </w:rPr>
        <w:t>אדם שלא מסוגל לעמוד לדן ולא התבררה אשמתו, לא נכנס</w:t>
      </w:r>
      <w:bookmarkStart w:id="718" w:name="_ETM_Q1_3604009"/>
      <w:bookmarkEnd w:id="718"/>
      <w:r w:rsidRPr="00606EA3">
        <w:rPr>
          <w:rFonts w:hint="cs"/>
          <w:rtl/>
          <w:lang w:eastAsia="he-IL"/>
        </w:rPr>
        <w:t xml:space="preserve"> לשם מפני שלא נקבע שהוא ביצע את העבירה. השלילה הזאת בברירת המחדל מתייחסת לאדם שביצע עבירה ולכן הכנסנו את 15(ב). </w:t>
      </w:r>
      <w:bookmarkStart w:id="719" w:name="_ETM_Q1_3620448"/>
      <w:bookmarkEnd w:id="719"/>
      <w:r w:rsidRPr="00606EA3">
        <w:rPr>
          <w:rFonts w:hint="cs"/>
          <w:rtl/>
          <w:lang w:eastAsia="he-IL"/>
        </w:rPr>
        <w:t>בסעיף 15(א) אנחנו בשלב שלפני כן ויכול להיות שהוא יזוכה,</w:t>
      </w:r>
      <w:bookmarkStart w:id="720" w:name="_ETM_Q1_3625447"/>
      <w:bookmarkEnd w:id="720"/>
      <w:r w:rsidRPr="00606EA3">
        <w:rPr>
          <w:rFonts w:hint="cs"/>
          <w:rtl/>
          <w:lang w:eastAsia="he-IL"/>
        </w:rPr>
        <w:t xml:space="preserve"> אבל ההליכים לא באשמתו. זאת אומרת, מפאת מחלת הנפש שלו ההליכים מופסקים.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זה לא כמו אדם שהוגש נגדו כתב אישום ואשמתו לא התבררה, אבל יש לו דד-ליין מאוד ברור</w:t>
      </w:r>
      <w:bookmarkStart w:id="721" w:name="_ETM_Q1_3633732"/>
      <w:bookmarkEnd w:id="721"/>
      <w:r w:rsidRPr="00606EA3">
        <w:rPr>
          <w:rFonts w:hint="cs"/>
          <w:rtl/>
          <w:lang w:eastAsia="he-IL"/>
        </w:rPr>
        <w:t xml:space="preserve"> בהליך הפלילי שמתנהל שבסופו הוא יקבל פסק דין חלוט, בין אם הרשעה ובין אם זיכוי. כאן יש לנו נאשם שבגלל המחלה שלו לא מסוגל לעמוד לדין, נפסקו ההליכים בעניינו ואין לדעת אם יחודשו ומתי. אז גם כשמכניסים אותו למצב הזמני </w:t>
      </w:r>
      <w:bookmarkStart w:id="722" w:name="_ETM_Q1_3649446"/>
      <w:bookmarkEnd w:id="722"/>
      <w:r w:rsidRPr="00606EA3">
        <w:rPr>
          <w:rFonts w:hint="cs"/>
          <w:rtl/>
          <w:lang w:eastAsia="he-IL"/>
        </w:rPr>
        <w:t>הזה, המצב הזמני הזה הופך להיות קבוע כי הוא לא יכול שתתברר אשמתו.</w:t>
      </w:r>
    </w:p>
    <w:p w:rsidR="00606EA3" w:rsidRPr="00606EA3" w:rsidRDefault="00606EA3" w:rsidP="00606EA3">
      <w:pPr>
        <w:rPr>
          <w:rtl/>
          <w:lang w:eastAsia="he-IL"/>
        </w:rPr>
      </w:pPr>
      <w:bookmarkStart w:id="723" w:name="_ETM_Q1_3656274"/>
      <w:bookmarkEnd w:id="723"/>
    </w:p>
    <w:p w:rsidR="00606EA3" w:rsidRPr="00606EA3" w:rsidRDefault="00606EA3" w:rsidP="00606EA3">
      <w:pPr>
        <w:rPr>
          <w:rtl/>
          <w:lang w:eastAsia="he-IL"/>
        </w:rPr>
      </w:pPr>
      <w:bookmarkStart w:id="724" w:name="_ETM_Q1_3656451"/>
      <w:bookmarkStart w:id="725" w:name="_ETM_Q1_3656488"/>
      <w:bookmarkStart w:id="726" w:name="_ETM_Q1_3656542"/>
      <w:bookmarkEnd w:id="724"/>
      <w:bookmarkEnd w:id="725"/>
      <w:bookmarkEnd w:id="726"/>
      <w:r w:rsidRPr="00606EA3">
        <w:rPr>
          <w:rFonts w:hint="cs"/>
          <w:rtl/>
          <w:lang w:eastAsia="he-IL"/>
        </w:rPr>
        <w:t xml:space="preserve">אני חושבת שאפשר להכניס כאן עוד איזון ולהגיד שברגע שאדם כזה ישתחרר מאשפוז – לקבוע איזשהו דד-ליין </w:t>
      </w:r>
      <w:bookmarkStart w:id="727" w:name="_ETM_Q1_3663783"/>
      <w:bookmarkEnd w:id="727"/>
      <w:r w:rsidRPr="00606EA3">
        <w:rPr>
          <w:rFonts w:hint="cs"/>
          <w:rtl/>
          <w:lang w:eastAsia="he-IL"/>
        </w:rPr>
        <w:t>– ייבחן עניין האפוטרופסות בדיון באופן יזום. אנחנו צריכים להבין</w:t>
      </w:r>
      <w:bookmarkStart w:id="728" w:name="_ETM_Q1_3669598"/>
      <w:bookmarkEnd w:id="728"/>
      <w:r w:rsidRPr="00606EA3">
        <w:rPr>
          <w:rFonts w:hint="cs"/>
          <w:rtl/>
          <w:lang w:eastAsia="he-IL"/>
        </w:rPr>
        <w:t xml:space="preserve"> שמדובר באוכלוסייה מוחלשת. חבר הכנסת סער דיבר על המסוכנות, אני לא חושבת שזה קשור לכאן, אבל גם בעניין של המסוכנות, ברגע שהוא משתחרר מאשפוז, הוועדה קבעה שהוא לא מסוכן ושהמחלה </w:t>
      </w:r>
      <w:bookmarkStart w:id="729" w:name="_ETM_Q1_3684123"/>
      <w:bookmarkEnd w:id="729"/>
      <w:r w:rsidRPr="00606EA3">
        <w:rPr>
          <w:rFonts w:hint="cs"/>
          <w:rtl/>
          <w:lang w:eastAsia="he-IL"/>
        </w:rPr>
        <w:t xml:space="preserve">שלו </w:t>
      </w:r>
      <w:proofErr w:type="spellStart"/>
      <w:r w:rsidRPr="00606EA3">
        <w:rPr>
          <w:rFonts w:hint="cs"/>
          <w:rtl/>
          <w:lang w:eastAsia="he-IL"/>
        </w:rPr>
        <w:t>ברמיסיה</w:t>
      </w:r>
      <w:proofErr w:type="spellEnd"/>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מציעה שבגלל המעמד המיוחד שלו, שאין לו דד-ליין</w:t>
      </w:r>
      <w:bookmarkStart w:id="730" w:name="_ETM_Q1_3695893"/>
      <w:bookmarkEnd w:id="730"/>
      <w:r w:rsidRPr="00606EA3">
        <w:rPr>
          <w:rFonts w:hint="cs"/>
          <w:rtl/>
          <w:lang w:eastAsia="he-IL"/>
        </w:rPr>
        <w:t xml:space="preserve"> של פסק דין חלוט, אבל הופסקו ההליכים ולא התבררה אשמתו, כשהוא ישתחרר מאשפוז תקבע נקודת זמן שבה יהיה דיון שתיבחן בו שאלת האפוטרופסות.</w:t>
      </w:r>
    </w:p>
    <w:p w:rsidR="00606EA3" w:rsidRPr="00606EA3" w:rsidRDefault="00606EA3" w:rsidP="00606EA3">
      <w:pPr>
        <w:rPr>
          <w:rtl/>
          <w:lang w:eastAsia="he-IL"/>
        </w:rPr>
      </w:pPr>
    </w:p>
    <w:p w:rsidR="00606EA3" w:rsidRPr="00606EA3" w:rsidRDefault="00606EA3" w:rsidP="00143743">
      <w:pPr>
        <w:pStyle w:val="af8"/>
        <w:rPr>
          <w:rtl/>
        </w:rPr>
      </w:pPr>
      <w:bookmarkStart w:id="731" w:name="ET_yor_5520_5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דיון מחדש בנושא האפוטרופסות, לי נשמע </w:t>
      </w:r>
      <w:bookmarkStart w:id="732" w:name="_ETM_Q1_3714150"/>
      <w:bookmarkEnd w:id="732"/>
      <w:r w:rsidRPr="00606EA3">
        <w:rPr>
          <w:rFonts w:hint="cs"/>
          <w:rtl/>
          <w:lang w:eastAsia="he-IL"/>
        </w:rPr>
        <w:t>הגיוני. חבר הכנסת סער, בנושא הזה של אדם שלא הועמד</w:t>
      </w:r>
      <w:bookmarkStart w:id="733" w:name="_ETM_Q1_3725519"/>
      <w:bookmarkEnd w:id="733"/>
      <w:r w:rsidRPr="00606EA3">
        <w:rPr>
          <w:rFonts w:hint="cs"/>
          <w:rtl/>
          <w:lang w:eastAsia="he-IL"/>
        </w:rPr>
        <w:t xml:space="preserve"> לדין ולא הייתה לו אפילו אפשרות להוכיח את חפותו,</w:t>
      </w:r>
      <w:bookmarkStart w:id="734" w:name="_ETM_Q1_3729033"/>
      <w:bookmarkEnd w:id="734"/>
      <w:r w:rsidRPr="00606EA3">
        <w:rPr>
          <w:rFonts w:hint="cs"/>
          <w:rtl/>
          <w:lang w:eastAsia="he-IL"/>
        </w:rPr>
        <w:t xml:space="preserve"> מרגע שהוא יוצא מהאשפוז, יקיימו דיון בנושא האפוטרופסות שלו. שנשללה </w:t>
      </w:r>
      <w:bookmarkStart w:id="735" w:name="_ETM_Q1_3737725"/>
      <w:bookmarkEnd w:id="735"/>
      <w:r w:rsidRPr="00606EA3">
        <w:rPr>
          <w:rFonts w:hint="cs"/>
          <w:rtl/>
          <w:lang w:eastAsia="he-IL"/>
        </w:rPr>
        <w:t>כבר.</w:t>
      </w:r>
    </w:p>
    <w:p w:rsidR="00606EA3" w:rsidRPr="00606EA3" w:rsidRDefault="00606EA3" w:rsidP="00606EA3">
      <w:pPr>
        <w:rPr>
          <w:rtl/>
          <w:lang w:eastAsia="he-IL"/>
        </w:rPr>
      </w:pPr>
    </w:p>
    <w:p w:rsidR="00606EA3" w:rsidRPr="00606EA3" w:rsidRDefault="00606EA3" w:rsidP="00143743">
      <w:pPr>
        <w:pStyle w:val="a5"/>
        <w:rPr>
          <w:rtl/>
        </w:rPr>
      </w:pPr>
      <w:bookmarkStart w:id="736" w:name="ET_speaker_ענת_מימון_22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נשללה זמנית.</w:t>
      </w:r>
    </w:p>
    <w:p w:rsidR="00606EA3" w:rsidRPr="00606EA3" w:rsidRDefault="00606EA3" w:rsidP="00606EA3">
      <w:pPr>
        <w:rPr>
          <w:rtl/>
          <w:lang w:eastAsia="he-IL"/>
        </w:rPr>
      </w:pPr>
    </w:p>
    <w:p w:rsidR="00606EA3" w:rsidRPr="00606EA3" w:rsidRDefault="00606EA3" w:rsidP="00143743">
      <w:pPr>
        <w:pStyle w:val="a5"/>
        <w:rPr>
          <w:rtl/>
        </w:rPr>
      </w:pPr>
      <w:bookmarkStart w:id="737" w:name="ET_knessetmember_4672_22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אז אתה מציב אותו </w:t>
      </w:r>
      <w:bookmarkStart w:id="738" w:name="_ETM_Q1_3746436"/>
      <w:bookmarkEnd w:id="738"/>
      <w:r w:rsidRPr="00606EA3">
        <w:rPr>
          <w:rFonts w:hint="cs"/>
          <w:rtl/>
          <w:lang w:eastAsia="he-IL"/>
        </w:rPr>
        <w:t xml:space="preserve">– באופן אוטומטי? אם זה באופן אוטומטי, אתה מציב אותו במקום אחר מאשר כל פוגע </w:t>
      </w:r>
      <w:bookmarkStart w:id="739" w:name="_ETM_Q1_3750668"/>
      <w:bookmarkEnd w:id="739"/>
      <w:r w:rsidRPr="00606EA3">
        <w:rPr>
          <w:rFonts w:hint="cs"/>
          <w:rtl/>
          <w:lang w:eastAsia="he-IL"/>
        </w:rPr>
        <w:t>אחר ולזה התנגדתי בדיון הקודם.</w:t>
      </w:r>
    </w:p>
    <w:p w:rsidR="00606EA3" w:rsidRPr="00606EA3" w:rsidRDefault="00606EA3" w:rsidP="00606EA3">
      <w:pPr>
        <w:rPr>
          <w:rtl/>
          <w:lang w:eastAsia="he-IL"/>
        </w:rPr>
      </w:pPr>
      <w:bookmarkStart w:id="740" w:name="_ETM_Q1_3715149"/>
      <w:bookmarkStart w:id="741" w:name="_ETM_Q1_3715288"/>
      <w:bookmarkEnd w:id="740"/>
      <w:bookmarkEnd w:id="741"/>
    </w:p>
    <w:p w:rsidR="00606EA3" w:rsidRPr="00606EA3" w:rsidRDefault="00606EA3" w:rsidP="00143743">
      <w:pPr>
        <w:pStyle w:val="a5"/>
        <w:rPr>
          <w:rtl/>
        </w:rPr>
      </w:pPr>
      <w:bookmarkStart w:id="742" w:name="ET_speaker_ענת_מימון_5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4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נעשה סדר. לגבי מי שמורשע או לפי סעיף 15(ב), זה מישהו שהועמד לדין </w:t>
      </w:r>
      <w:bookmarkStart w:id="743" w:name="_ETM_Q1_3756766"/>
      <w:bookmarkEnd w:id="743"/>
      <w:r w:rsidRPr="00606EA3">
        <w:rPr>
          <w:rFonts w:hint="cs"/>
          <w:rtl/>
          <w:lang w:eastAsia="he-IL"/>
        </w:rPr>
        <w:t>ונמצא כי הוא - - -</w:t>
      </w:r>
    </w:p>
    <w:p w:rsidR="00606EA3" w:rsidRPr="00606EA3" w:rsidRDefault="00606EA3" w:rsidP="00606EA3">
      <w:pPr>
        <w:rPr>
          <w:rtl/>
          <w:lang w:eastAsia="he-IL"/>
        </w:rPr>
      </w:pPr>
    </w:p>
    <w:p w:rsidR="00606EA3" w:rsidRPr="00606EA3" w:rsidRDefault="00606EA3" w:rsidP="00143743">
      <w:pPr>
        <w:pStyle w:val="af8"/>
        <w:rPr>
          <w:rtl/>
        </w:rPr>
      </w:pPr>
      <w:bookmarkStart w:id="744" w:name="ET_yor_5520_21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על זה אין מחלוקת. זה</w:t>
      </w:r>
      <w:bookmarkStart w:id="745" w:name="_ETM_Q1_3758669"/>
      <w:bookmarkEnd w:id="745"/>
      <w:r w:rsidRPr="00606EA3">
        <w:rPr>
          <w:rFonts w:hint="cs"/>
          <w:rtl/>
          <w:lang w:eastAsia="he-IL"/>
        </w:rPr>
        <w:t xml:space="preserve"> מה שאמרנו בפעם הקודמת.</w:t>
      </w:r>
    </w:p>
    <w:p w:rsidR="00606EA3" w:rsidRPr="00606EA3" w:rsidRDefault="00606EA3" w:rsidP="00606EA3">
      <w:pPr>
        <w:rPr>
          <w:rtl/>
          <w:lang w:eastAsia="he-IL"/>
        </w:rPr>
      </w:pPr>
    </w:p>
    <w:p w:rsidR="00606EA3" w:rsidRPr="00606EA3" w:rsidRDefault="00606EA3" w:rsidP="00143743">
      <w:pPr>
        <w:pStyle w:val="a5"/>
        <w:rPr>
          <w:rtl/>
        </w:rPr>
      </w:pPr>
      <w:bookmarkStart w:id="746" w:name="ET_speaker_ענת_מימון_22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בעת הביצוע הוא היה לא שפוי ולכן הוא לא נושא באחריות ומאושפז חלף מאסר. </w:t>
      </w:r>
      <w:bookmarkStart w:id="747" w:name="_ETM_Q1_3767108"/>
      <w:bookmarkEnd w:id="747"/>
      <w:r w:rsidRPr="00606EA3">
        <w:rPr>
          <w:rFonts w:hint="cs"/>
          <w:rtl/>
          <w:lang w:eastAsia="he-IL"/>
        </w:rPr>
        <w:t xml:space="preserve">במצב הזה קבענו שתהיה שלילה, בין אם זה לפי חוק </w:t>
      </w:r>
      <w:bookmarkStart w:id="748" w:name="_ETM_Q1_3771678"/>
      <w:bookmarkEnd w:id="748"/>
      <w:r w:rsidRPr="00606EA3">
        <w:rPr>
          <w:rFonts w:hint="cs"/>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749" w:name="ET_yor_5520_22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49"/>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750" w:name="_ETM_Q1_3772912"/>
      <w:bookmarkEnd w:id="750"/>
      <w:r w:rsidRPr="00606EA3">
        <w:rPr>
          <w:rFonts w:hint="cs"/>
          <w:rtl/>
          <w:lang w:eastAsia="he-IL"/>
        </w:rPr>
        <w:t>אם יש הרשעה – יש שלילה.</w:t>
      </w:r>
    </w:p>
    <w:p w:rsidR="00606EA3" w:rsidRPr="00606EA3" w:rsidRDefault="00606EA3" w:rsidP="00606EA3">
      <w:pPr>
        <w:rPr>
          <w:rtl/>
          <w:lang w:eastAsia="he-IL"/>
        </w:rPr>
      </w:pPr>
    </w:p>
    <w:p w:rsidR="00606EA3" w:rsidRPr="00606EA3" w:rsidRDefault="00606EA3" w:rsidP="00143743">
      <w:pPr>
        <w:pStyle w:val="-"/>
        <w:rPr>
          <w:rtl/>
        </w:rPr>
      </w:pPr>
      <w:bookmarkStart w:id="751" w:name="ET_speakercontinue_ענת_מימון_22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7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בדיוק. המצב שאנחנו</w:t>
      </w:r>
      <w:bookmarkStart w:id="752" w:name="_ETM_Q1_3775014"/>
      <w:bookmarkEnd w:id="752"/>
      <w:r w:rsidRPr="00606EA3">
        <w:rPr>
          <w:rFonts w:hint="cs"/>
          <w:rtl/>
          <w:lang w:eastAsia="he-IL"/>
        </w:rPr>
        <w:t xml:space="preserve"> מדברים עליו כעת הוא מצב של אדם שאי-אפשר להעמיד אותו </w:t>
      </w:r>
      <w:bookmarkStart w:id="753" w:name="_ETM_Q1_3779901"/>
      <w:bookmarkEnd w:id="753"/>
      <w:r w:rsidRPr="00606EA3">
        <w:rPr>
          <w:rFonts w:hint="cs"/>
          <w:rtl/>
          <w:lang w:eastAsia="he-IL"/>
        </w:rPr>
        <w:t xml:space="preserve">לדין בגלל אי-כשירות לעמוד לדין. ההליך לא מתנהל ולא נקבע </w:t>
      </w:r>
      <w:bookmarkStart w:id="754" w:name="_ETM_Q1_3785439"/>
      <w:bookmarkEnd w:id="754"/>
      <w:r w:rsidRPr="00606EA3">
        <w:rPr>
          <w:rFonts w:hint="cs"/>
          <w:rtl/>
          <w:lang w:eastAsia="he-IL"/>
        </w:rPr>
        <w:t>כי הוא ביצע את המעשה.</w:t>
      </w:r>
    </w:p>
    <w:p w:rsidR="00606EA3" w:rsidRPr="00606EA3" w:rsidRDefault="00606EA3" w:rsidP="00606EA3">
      <w:pPr>
        <w:rPr>
          <w:rtl/>
          <w:lang w:eastAsia="he-IL"/>
        </w:rPr>
      </w:pPr>
    </w:p>
    <w:p w:rsidR="00606EA3" w:rsidRPr="00606EA3" w:rsidRDefault="00606EA3" w:rsidP="00143743">
      <w:pPr>
        <w:pStyle w:val="a5"/>
        <w:rPr>
          <w:rtl/>
        </w:rPr>
      </w:pPr>
      <w:bookmarkStart w:id="755" w:name="ET_knessetmember_4672_6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5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בדיוק על זה היה בדיון בפעם הקודמת ואני אמרתי </w:t>
      </w:r>
      <w:bookmarkStart w:id="756" w:name="_ETM_Q1_3794104"/>
      <w:bookmarkEnd w:id="756"/>
      <w:r w:rsidRPr="00606EA3">
        <w:rPr>
          <w:rFonts w:hint="cs"/>
          <w:rtl/>
          <w:lang w:eastAsia="he-IL"/>
        </w:rPr>
        <w:t>שיש ניסיון בכוח לגרום לנו לאמץ עמדה בניגוד לדעתנו. אמרנו</w:t>
      </w:r>
      <w:bookmarkStart w:id="757" w:name="_ETM_Q1_3798593"/>
      <w:bookmarkEnd w:id="757"/>
      <w:r w:rsidRPr="00606EA3">
        <w:rPr>
          <w:rFonts w:hint="cs"/>
          <w:rtl/>
          <w:lang w:eastAsia="he-IL"/>
        </w:rPr>
        <w:t xml:space="preserve"> שמבחינת סוגיית המסוכנות אין בעובדה שהוא פטור </w:t>
      </w:r>
      <w:bookmarkStart w:id="758" w:name="_ETM_Q1_3805463"/>
      <w:bookmarkEnd w:id="758"/>
      <w:r w:rsidRPr="00606EA3">
        <w:rPr>
          <w:rFonts w:hint="cs"/>
          <w:rtl/>
          <w:lang w:eastAsia="he-IL"/>
        </w:rPr>
        <w:t xml:space="preserve">ממשפט – הגיעו למסקנה שבגלל מצבו הנפשי הוא </w:t>
      </w:r>
      <w:bookmarkStart w:id="759" w:name="_ETM_Q1_3806914"/>
      <w:bookmarkEnd w:id="759"/>
      <w:r w:rsidRPr="00606EA3">
        <w:rPr>
          <w:rFonts w:hint="cs"/>
          <w:rtl/>
          <w:lang w:eastAsia="he-IL"/>
        </w:rPr>
        <w:t>פטור ממשפט – הוא ירוויח במירכאות - - -</w:t>
      </w:r>
    </w:p>
    <w:p w:rsidR="00606EA3" w:rsidRPr="00606EA3" w:rsidRDefault="00606EA3" w:rsidP="00606EA3">
      <w:pPr>
        <w:rPr>
          <w:rtl/>
          <w:lang w:eastAsia="he-IL"/>
        </w:rPr>
      </w:pPr>
    </w:p>
    <w:p w:rsidR="00606EA3" w:rsidRPr="00606EA3" w:rsidRDefault="00606EA3" w:rsidP="00143743">
      <w:pPr>
        <w:pStyle w:val="a5"/>
        <w:rPr>
          <w:rtl/>
        </w:rPr>
      </w:pPr>
      <w:bookmarkStart w:id="760" w:name="ET_speaker_ענת_מימון_6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6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מוצע לשלול לו </w:t>
      </w:r>
      <w:bookmarkStart w:id="761" w:name="_ETM_Q1_3812337"/>
      <w:bookmarkEnd w:id="761"/>
      <w:r w:rsidRPr="00606EA3">
        <w:rPr>
          <w:rFonts w:hint="cs"/>
          <w:rtl/>
          <w:lang w:eastAsia="he-IL"/>
        </w:rPr>
        <w:t>זמנית עד שניתן יהיה לברר. ברגע שהוא ישתחרר מאשפוז - - -</w:t>
      </w:r>
    </w:p>
    <w:p w:rsidR="00606EA3" w:rsidRPr="00606EA3" w:rsidRDefault="00606EA3" w:rsidP="00606EA3">
      <w:pPr>
        <w:rPr>
          <w:rtl/>
          <w:lang w:eastAsia="he-IL"/>
        </w:rPr>
      </w:pPr>
    </w:p>
    <w:p w:rsidR="00606EA3" w:rsidRPr="00606EA3" w:rsidRDefault="00606EA3" w:rsidP="00143743">
      <w:pPr>
        <w:pStyle w:val="a5"/>
        <w:rPr>
          <w:rtl/>
        </w:rPr>
      </w:pPr>
      <w:bookmarkStart w:id="762" w:name="ET_knessetmember_4672_62"/>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6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הוא יכול לפנות ולערער כמו כל אחד אחר. הוא עשה מעשה שמצביע על מסוכנות. זה שהוא חולה נפש ולא היה אחראי על מעשיו לא </w:t>
      </w:r>
      <w:bookmarkStart w:id="763" w:name="_ETM_Q1_3825790"/>
      <w:bookmarkEnd w:id="763"/>
      <w:r w:rsidRPr="00606EA3">
        <w:rPr>
          <w:rFonts w:hint="cs"/>
          <w:rtl/>
          <w:lang w:eastAsia="he-IL"/>
        </w:rPr>
        <w:t>מפחית מהמסוכנות. בעיניי הוא אפילו מעצים את המסוכנות. אני לא</w:t>
      </w:r>
      <w:bookmarkStart w:id="764" w:name="_ETM_Q1_3829317"/>
      <w:bookmarkEnd w:id="764"/>
      <w:r w:rsidRPr="00606EA3">
        <w:rPr>
          <w:rFonts w:hint="cs"/>
          <w:rtl/>
          <w:lang w:eastAsia="he-IL"/>
        </w:rPr>
        <w:t xml:space="preserve"> מוכן לזה.</w:t>
      </w:r>
    </w:p>
    <w:p w:rsidR="00606EA3" w:rsidRPr="00606EA3" w:rsidRDefault="00606EA3" w:rsidP="00606EA3">
      <w:pPr>
        <w:rPr>
          <w:rtl/>
          <w:lang w:eastAsia="he-IL"/>
        </w:rPr>
      </w:pPr>
    </w:p>
    <w:p w:rsidR="00606EA3" w:rsidRPr="00606EA3" w:rsidRDefault="00606EA3" w:rsidP="00143743">
      <w:pPr>
        <w:pStyle w:val="af8"/>
        <w:rPr>
          <w:rtl/>
        </w:rPr>
      </w:pPr>
      <w:bookmarkStart w:id="765" w:name="ET_yor_5520_6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6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על אחת כמה וכמה אם הוא לא יכול לפנות, אז על אחת כמה וכמה זה יכול להיות </w:t>
      </w:r>
      <w:bookmarkStart w:id="766" w:name="_ETM_Q1_3832571"/>
      <w:bookmarkEnd w:id="766"/>
      <w:r w:rsidRPr="00606EA3">
        <w:rPr>
          <w:rFonts w:hint="cs"/>
          <w:rtl/>
          <w:lang w:eastAsia="he-IL"/>
        </w:rPr>
        <w:t>- -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767" w:name="ET_knessetmember_4672_64"/>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76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אדוני היושב-ראש, ההסתברות - - -</w:t>
      </w:r>
    </w:p>
    <w:p w:rsidR="00606EA3" w:rsidRPr="00606EA3" w:rsidRDefault="00606EA3" w:rsidP="00606EA3">
      <w:pPr>
        <w:rPr>
          <w:rtl/>
          <w:lang w:eastAsia="he-IL"/>
        </w:rPr>
      </w:pPr>
    </w:p>
    <w:p w:rsidR="00606EA3" w:rsidRPr="00606EA3" w:rsidRDefault="00606EA3" w:rsidP="00143743">
      <w:pPr>
        <w:pStyle w:val="-"/>
        <w:rPr>
          <w:rtl/>
        </w:rPr>
      </w:pPr>
      <w:bookmarkStart w:id="768" w:name="ET_speakercontinue_ענת_מימון_22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76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w:t>
      </w:r>
      <w:bookmarkStart w:id="769" w:name="_ETM_Q1_3832401"/>
      <w:bookmarkEnd w:id="769"/>
      <w:r w:rsidRPr="00606EA3">
        <w:rPr>
          <w:rFonts w:hint="cs"/>
          <w:rtl/>
          <w:lang w:eastAsia="he-IL"/>
        </w:rPr>
        <w:t xml:space="preserve"> - אמצעי - - -</w:t>
      </w:r>
    </w:p>
    <w:p w:rsidR="00606EA3" w:rsidRPr="00606EA3" w:rsidRDefault="00606EA3" w:rsidP="00606EA3">
      <w:pPr>
        <w:rPr>
          <w:rtl/>
          <w:lang w:eastAsia="he-IL"/>
        </w:rPr>
      </w:pPr>
    </w:p>
    <w:p w:rsidR="00606EA3" w:rsidRPr="00606EA3" w:rsidRDefault="00606EA3" w:rsidP="00143743">
      <w:pPr>
        <w:pStyle w:val="a5"/>
        <w:rPr>
          <w:rtl/>
        </w:rPr>
      </w:pPr>
      <w:bookmarkStart w:id="770" w:name="ET_knessetmember_4672_224"/>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מבין את זה. תאמין לי שאני מבין את זה. אבל מהטעם הזה ממש, הסיכוי שהוא יסתובב חופשי </w:t>
      </w:r>
      <w:bookmarkStart w:id="771" w:name="_ETM_Q1_3848340"/>
      <w:bookmarkEnd w:id="771"/>
      <w:r w:rsidRPr="00606EA3">
        <w:rPr>
          <w:rFonts w:hint="cs"/>
          <w:rtl/>
          <w:lang w:eastAsia="he-IL"/>
        </w:rPr>
        <w:t xml:space="preserve">בניגוד לעבריין אחר שלגביו שאלת האפוטרופסות היא שאלה תיאורטית במידה </w:t>
      </w:r>
      <w:bookmarkStart w:id="772" w:name="_ETM_Q1_3852267"/>
      <w:bookmarkEnd w:id="772"/>
      <w:r w:rsidRPr="00606EA3">
        <w:rPr>
          <w:rFonts w:hint="cs"/>
          <w:rtl/>
          <w:lang w:eastAsia="he-IL"/>
        </w:rPr>
        <w:t xml:space="preserve">רבה כי הוא יושב בכלא. לגבי אותו אדם, כשהוא ישוחרר, הוא מחר יהיה עם הקטין. אין פה </w:t>
      </w:r>
      <w:bookmarkStart w:id="773" w:name="_ETM_Q1_3858374"/>
      <w:bookmarkEnd w:id="773"/>
      <w:r w:rsidRPr="00606EA3">
        <w:rPr>
          <w:rFonts w:hint="cs"/>
          <w:rtl/>
          <w:lang w:eastAsia="he-IL"/>
        </w:rPr>
        <w:t>שום היגיון בזה.</w:t>
      </w:r>
    </w:p>
    <w:p w:rsidR="00606EA3" w:rsidRPr="00606EA3" w:rsidRDefault="00606EA3" w:rsidP="00606EA3">
      <w:pPr>
        <w:rPr>
          <w:rtl/>
          <w:lang w:eastAsia="he-IL"/>
        </w:rPr>
      </w:pPr>
    </w:p>
    <w:p w:rsidR="00606EA3" w:rsidRPr="00606EA3" w:rsidRDefault="00606EA3" w:rsidP="00143743">
      <w:pPr>
        <w:pStyle w:val="a5"/>
        <w:rPr>
          <w:rtl/>
        </w:rPr>
      </w:pPr>
      <w:bookmarkStart w:id="774" w:name="ET_speaker_6042_6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שוב אנו בברית המחדל. האפוטרופסות נשללה.</w:t>
      </w:r>
    </w:p>
    <w:p w:rsidR="00606EA3" w:rsidRPr="00606EA3" w:rsidRDefault="00606EA3" w:rsidP="00606EA3">
      <w:pPr>
        <w:rPr>
          <w:rtl/>
          <w:lang w:eastAsia="he-IL"/>
        </w:rPr>
      </w:pPr>
    </w:p>
    <w:p w:rsidR="00606EA3" w:rsidRPr="00606EA3" w:rsidRDefault="00606EA3" w:rsidP="00143743">
      <w:pPr>
        <w:pStyle w:val="af8"/>
        <w:rPr>
          <w:rtl/>
        </w:rPr>
      </w:pPr>
      <w:bookmarkStart w:id="775" w:name="ET_yor_5520_6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עדיין פתוחה בפניו הדרך לפנות לבית משפט.</w:t>
      </w:r>
    </w:p>
    <w:p w:rsidR="00606EA3" w:rsidRPr="00606EA3" w:rsidRDefault="00606EA3" w:rsidP="00606EA3">
      <w:pPr>
        <w:rPr>
          <w:rtl/>
          <w:lang w:eastAsia="he-IL"/>
        </w:rPr>
      </w:pPr>
    </w:p>
    <w:p w:rsidR="00606EA3" w:rsidRPr="00606EA3" w:rsidRDefault="00606EA3" w:rsidP="00143743">
      <w:pPr>
        <w:pStyle w:val="a5"/>
        <w:rPr>
          <w:rtl/>
        </w:rPr>
      </w:pPr>
      <w:bookmarkStart w:id="776" w:name="ET_knessetmember_4672_6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שיפנה לבית משפט - - -</w:t>
      </w:r>
    </w:p>
    <w:p w:rsidR="00606EA3" w:rsidRPr="00606EA3" w:rsidRDefault="00606EA3" w:rsidP="00606EA3">
      <w:pPr>
        <w:rPr>
          <w:rtl/>
          <w:lang w:eastAsia="he-IL"/>
        </w:rPr>
      </w:pPr>
    </w:p>
    <w:p w:rsidR="00606EA3" w:rsidRPr="00606EA3" w:rsidRDefault="00606EA3" w:rsidP="00143743">
      <w:pPr>
        <w:pStyle w:val="a5"/>
        <w:rPr>
          <w:rtl/>
        </w:rPr>
      </w:pPr>
      <w:bookmarkStart w:id="777" w:name="ET_speaker_6042_68"/>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אז אולי אני לא מבינה. מה הם מבקשים?</w:t>
      </w:r>
    </w:p>
    <w:p w:rsidR="00606EA3" w:rsidRPr="00606EA3" w:rsidRDefault="00606EA3" w:rsidP="00606EA3">
      <w:pPr>
        <w:rPr>
          <w:rtl/>
          <w:lang w:eastAsia="he-IL"/>
        </w:rPr>
      </w:pPr>
    </w:p>
    <w:p w:rsidR="00606EA3" w:rsidRPr="00606EA3" w:rsidRDefault="00606EA3" w:rsidP="00143743">
      <w:pPr>
        <w:pStyle w:val="a5"/>
        <w:rPr>
          <w:rtl/>
        </w:rPr>
      </w:pPr>
      <w:bookmarkStart w:id="778" w:name="ET_knessetmember_4672_22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הם רוצים </w:t>
      </w:r>
      <w:proofErr w:type="spellStart"/>
      <w:r w:rsidRPr="00606EA3">
        <w:rPr>
          <w:rFonts w:hint="cs"/>
          <w:rtl/>
          <w:lang w:eastAsia="he-IL"/>
        </w:rPr>
        <w:t>להחריג</w:t>
      </w:r>
      <w:proofErr w:type="spellEnd"/>
      <w:r w:rsidRPr="00606EA3">
        <w:rPr>
          <w:rFonts w:hint="cs"/>
          <w:rtl/>
          <w:lang w:eastAsia="he-IL"/>
        </w:rPr>
        <w:t xml:space="preserve"> את סעיף 15.</w:t>
      </w:r>
    </w:p>
    <w:p w:rsidR="00606EA3" w:rsidRPr="00606EA3" w:rsidRDefault="00606EA3" w:rsidP="00606EA3">
      <w:pPr>
        <w:rPr>
          <w:rtl/>
          <w:lang w:eastAsia="he-IL"/>
        </w:rPr>
      </w:pPr>
    </w:p>
    <w:p w:rsidR="00606EA3" w:rsidRPr="00606EA3" w:rsidRDefault="00606EA3" w:rsidP="00143743">
      <w:pPr>
        <w:pStyle w:val="af8"/>
        <w:rPr>
          <w:rtl/>
        </w:rPr>
      </w:pPr>
      <w:bookmarkStart w:id="779" w:name="ET_yor_5520_7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הם רוצים שבאופן אוטומטי יתקיים דיון בבית משפט.</w:t>
      </w:r>
    </w:p>
    <w:p w:rsidR="00606EA3" w:rsidRPr="00606EA3" w:rsidRDefault="00606EA3" w:rsidP="00606EA3">
      <w:pPr>
        <w:rPr>
          <w:rtl/>
          <w:lang w:eastAsia="he-IL"/>
        </w:rPr>
      </w:pPr>
    </w:p>
    <w:p w:rsidR="00606EA3" w:rsidRPr="00606EA3" w:rsidRDefault="00606EA3" w:rsidP="00143743">
      <w:pPr>
        <w:pStyle w:val="-"/>
        <w:rPr>
          <w:rtl/>
        </w:rPr>
      </w:pPr>
      <w:bookmarkStart w:id="780" w:name="ET_knessetmember_4672_22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7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בסדר. אני לא רוצה. </w:t>
      </w:r>
      <w:bookmarkStart w:id="781" w:name="_ETM_Q1_3877802"/>
      <w:bookmarkEnd w:id="781"/>
      <w:r w:rsidRPr="00606EA3">
        <w:rPr>
          <w:rFonts w:hint="cs"/>
          <w:rtl/>
          <w:lang w:eastAsia="he-IL"/>
        </w:rPr>
        <w:t>אני לא יכול לקחת את זה על עצמי.</w:t>
      </w:r>
      <w:bookmarkStart w:id="782" w:name="_ETM_Q1_3882201"/>
      <w:bookmarkEnd w:id="782"/>
    </w:p>
    <w:p w:rsidR="00606EA3" w:rsidRPr="00606EA3" w:rsidRDefault="00606EA3" w:rsidP="00606EA3">
      <w:pPr>
        <w:rPr>
          <w:rtl/>
          <w:lang w:eastAsia="he-IL"/>
        </w:rPr>
      </w:pPr>
      <w:bookmarkStart w:id="783" w:name="_ETM_Q1_3882359"/>
      <w:bookmarkEnd w:id="783"/>
    </w:p>
    <w:p w:rsidR="00606EA3" w:rsidRPr="00606EA3" w:rsidRDefault="00606EA3" w:rsidP="00143743">
      <w:pPr>
        <w:pStyle w:val="af8"/>
        <w:rPr>
          <w:rtl/>
        </w:rPr>
      </w:pPr>
      <w:bookmarkStart w:id="784" w:name="ET_yor_5520_22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78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גלי עציון, ביקשת לדבר בנושא הזה? אחרייך – יונית אפרתי מניבות </w:t>
      </w:r>
      <w:bookmarkStart w:id="785" w:name="_ETM_Q1_3885975"/>
      <w:bookmarkEnd w:id="785"/>
      <w:r w:rsidRPr="00606EA3">
        <w:rPr>
          <w:rFonts w:hint="cs"/>
          <w:rtl/>
          <w:lang w:eastAsia="he-IL"/>
        </w:rPr>
        <w:t>שוויון זכויות לאנשים עם מוגבלות.</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תהילה, תחליפי אותי.</w:t>
      </w:r>
    </w:p>
    <w:p w:rsidR="00606EA3" w:rsidRPr="00606EA3" w:rsidRDefault="00606EA3" w:rsidP="00606EA3">
      <w:pPr>
        <w:rPr>
          <w:rtl/>
          <w:lang w:eastAsia="he-IL"/>
        </w:rPr>
      </w:pPr>
    </w:p>
    <w:p w:rsidR="00606EA3" w:rsidRPr="00606EA3" w:rsidRDefault="00606EA3" w:rsidP="00143743">
      <w:pPr>
        <w:pStyle w:val="aa"/>
        <w:rPr>
          <w:rtl/>
          <w:lang w:eastAsia="he-IL"/>
        </w:rPr>
      </w:pPr>
      <w:bookmarkStart w:id="786" w:name="ET_manager_6042_228"/>
      <w:r w:rsidRPr="00143743">
        <w:rPr>
          <w:rStyle w:val="TagStyle"/>
          <w:rFonts w:hint="cs"/>
          <w:rtl/>
        </w:rPr>
        <w:t xml:space="preserve"> &lt;&lt; מנהל &gt;&gt;</w:t>
      </w:r>
      <w:r w:rsidRPr="00606EA3">
        <w:rPr>
          <w:rFonts w:cs="Arial" w:hint="cs"/>
          <w:b/>
          <w:color w:val="010000"/>
          <w:bdr w:val="single" w:sz="4" w:space="0" w:color="FF66FF" w:frame="1"/>
          <w:rtl/>
        </w:rPr>
        <w:t xml:space="preserve"> </w:t>
      </w:r>
      <w:r w:rsidRPr="00606EA3">
        <w:rPr>
          <w:rFonts w:hint="cs"/>
          <w:rtl/>
          <w:lang w:eastAsia="he-IL"/>
        </w:rPr>
        <w:t xml:space="preserve">(היו"ר </w:t>
      </w:r>
      <w:proofErr w:type="spellStart"/>
      <w:r w:rsidRPr="00606EA3">
        <w:rPr>
          <w:rFonts w:hint="cs"/>
          <w:rtl/>
          <w:lang w:eastAsia="he-IL"/>
        </w:rPr>
        <w:t>תהלה</w:t>
      </w:r>
      <w:proofErr w:type="spellEnd"/>
      <w:r w:rsidRPr="00606EA3">
        <w:rPr>
          <w:rFonts w:hint="cs"/>
          <w:rtl/>
          <w:lang w:eastAsia="he-IL"/>
        </w:rPr>
        <w:t xml:space="preserve"> פרידמן, 11:32)</w:t>
      </w:r>
      <w:r w:rsidRPr="00606EA3">
        <w:rPr>
          <w:rFonts w:cs="Arial" w:hint="cs"/>
          <w:b/>
          <w:color w:val="010000"/>
          <w:bdr w:val="single" w:sz="4" w:space="0" w:color="FF66FF" w:frame="1"/>
          <w:rtl/>
        </w:rPr>
        <w:t xml:space="preserve"> </w:t>
      </w:r>
      <w:r w:rsidRPr="00143743">
        <w:rPr>
          <w:rStyle w:val="TagStyle"/>
          <w:rFonts w:hint="cs"/>
          <w:rtl/>
        </w:rPr>
        <w:t>&lt;&lt; מנהל &gt;&gt;</w:t>
      </w:r>
      <w:r w:rsidRPr="00606EA3">
        <w:rPr>
          <w:rFonts w:hint="cs"/>
          <w:rtl/>
          <w:lang w:eastAsia="he-IL"/>
        </w:rPr>
        <w:t xml:space="preserve">   </w:t>
      </w:r>
      <w:bookmarkEnd w:id="786"/>
    </w:p>
    <w:p w:rsidR="00606EA3" w:rsidRPr="00606EA3" w:rsidRDefault="00606EA3" w:rsidP="00606EA3">
      <w:pPr>
        <w:keepNext/>
        <w:ind w:firstLine="0"/>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787" w:name="ET_guest_480182_6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8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רוצה לומר שחבר הכנסת גדעון סער ביטא את עמדתי. מניסיון בייצוג במקרים כאלה, אני חושבת שזה</w:t>
      </w:r>
      <w:bookmarkStart w:id="788" w:name="_ETM_Q1_3907677"/>
      <w:bookmarkEnd w:id="788"/>
      <w:r w:rsidRPr="00606EA3">
        <w:rPr>
          <w:rFonts w:hint="cs"/>
          <w:rtl/>
          <w:lang w:eastAsia="he-IL"/>
        </w:rPr>
        <w:t xml:space="preserve"> לא פחות מסוכן. תמיד ישנה דרך לערער על ההחלטה</w:t>
      </w:r>
      <w:bookmarkStart w:id="789" w:name="_ETM_Q1_3914200"/>
      <w:bookmarkEnd w:id="789"/>
      <w:r w:rsidRPr="00606EA3">
        <w:rPr>
          <w:rFonts w:hint="cs"/>
          <w:rtl/>
          <w:lang w:eastAsia="he-IL"/>
        </w:rPr>
        <w:t xml:space="preserve"> הזאת. אני מזכירה לכולם, הפרספקטיבה שלנו היא טובת הקטין. אדם</w:t>
      </w:r>
      <w:bookmarkStart w:id="790" w:name="_ETM_Q1_3924663"/>
      <w:bookmarkEnd w:id="790"/>
      <w:r w:rsidRPr="00606EA3">
        <w:rPr>
          <w:rFonts w:hint="cs"/>
          <w:rtl/>
          <w:lang w:eastAsia="he-IL"/>
        </w:rPr>
        <w:t xml:space="preserve"> שנמצא במצב שהוא בלתי כשיר לדאוג לעצמו, קל וחומר שהוא </w:t>
      </w:r>
      <w:bookmarkStart w:id="791" w:name="_ETM_Q1_3930841"/>
      <w:bookmarkEnd w:id="791"/>
      <w:r w:rsidRPr="00606EA3">
        <w:rPr>
          <w:rFonts w:hint="cs"/>
          <w:rtl/>
          <w:lang w:eastAsia="he-IL"/>
        </w:rPr>
        <w:t xml:space="preserve">לא כשיר לדאוג ולקבל החלטות לגבי קטין, בטח לא קטין שהוא פגע </w:t>
      </w:r>
      <w:bookmarkStart w:id="792" w:name="_ETM_Q1_3939381"/>
      <w:bookmarkEnd w:id="792"/>
      <w:r w:rsidRPr="00606EA3">
        <w:rPr>
          <w:rFonts w:hint="cs"/>
          <w:rtl/>
          <w:lang w:eastAsia="he-IL"/>
        </w:rPr>
        <w:t>בו.</w:t>
      </w:r>
    </w:p>
    <w:p w:rsidR="00606EA3" w:rsidRPr="00606EA3" w:rsidRDefault="00606EA3" w:rsidP="00606EA3">
      <w:pPr>
        <w:rPr>
          <w:rtl/>
          <w:lang w:eastAsia="he-IL"/>
        </w:rPr>
      </w:pPr>
      <w:bookmarkStart w:id="793" w:name="_ETM_Q1_3942425"/>
      <w:bookmarkEnd w:id="793"/>
    </w:p>
    <w:p w:rsidR="00606EA3" w:rsidRPr="00606EA3" w:rsidRDefault="00606EA3" w:rsidP="00606EA3">
      <w:pPr>
        <w:rPr>
          <w:rtl/>
          <w:lang w:eastAsia="he-IL"/>
        </w:rPr>
      </w:pPr>
      <w:bookmarkStart w:id="794" w:name="_ETM_Q1_3942601"/>
      <w:bookmarkStart w:id="795" w:name="_ETM_Q1_3942654"/>
      <w:bookmarkStart w:id="796" w:name="_ETM_Q1_3942708"/>
      <w:bookmarkEnd w:id="794"/>
      <w:bookmarkEnd w:id="795"/>
      <w:bookmarkEnd w:id="796"/>
      <w:r w:rsidRPr="00606EA3">
        <w:rPr>
          <w:rFonts w:hint="cs"/>
          <w:rtl/>
          <w:lang w:eastAsia="he-IL"/>
        </w:rPr>
        <w:t>אנחנו נמצאים במצבים מאוד קיצוניים, מצבי קיצון מאוד משמעותיים: רצח, ניסיון לרצח, אונס. אנחנו לא מדברים על עבירות קלות.</w:t>
      </w:r>
      <w:bookmarkStart w:id="797" w:name="_ETM_Q1_3951323"/>
      <w:bookmarkEnd w:id="797"/>
      <w:r w:rsidRPr="00606EA3">
        <w:rPr>
          <w:rFonts w:hint="cs"/>
          <w:rtl/>
          <w:lang w:eastAsia="he-IL"/>
        </w:rPr>
        <w:t xml:space="preserve"> לכן בעניינים האלה אני לא חושבת שאפשר לדבר על שינוי המצב. צריך לזכור שכל אחת מהסיטואציות האלה זה לגרור את המשפחה הזאת שוב למערבולת, שוב </w:t>
      </w:r>
      <w:bookmarkStart w:id="798" w:name="_ETM_Q1_3967512"/>
      <w:bookmarkEnd w:id="798"/>
      <w:r w:rsidRPr="00606EA3">
        <w:rPr>
          <w:rFonts w:hint="cs"/>
          <w:rtl/>
          <w:lang w:eastAsia="he-IL"/>
        </w:rPr>
        <w:t>להתדיין בעניין וצריך לצמצם את זה ככל האפשר.</w:t>
      </w:r>
      <w:bookmarkStart w:id="799" w:name="_ETM_Q1_3972763"/>
      <w:bookmarkEnd w:id="799"/>
    </w:p>
    <w:p w:rsidR="00606EA3" w:rsidRPr="00606EA3" w:rsidRDefault="00606EA3" w:rsidP="00606EA3">
      <w:pPr>
        <w:rPr>
          <w:rtl/>
          <w:lang w:eastAsia="he-IL"/>
        </w:rPr>
      </w:pPr>
      <w:bookmarkStart w:id="800" w:name="_ETM_Q1_3972847"/>
      <w:bookmarkStart w:id="801" w:name="_ETM_Q1_3972922"/>
      <w:bookmarkEnd w:id="800"/>
      <w:bookmarkEnd w:id="801"/>
    </w:p>
    <w:p w:rsidR="00606EA3" w:rsidRPr="00606EA3" w:rsidRDefault="00606EA3" w:rsidP="00606EA3">
      <w:pPr>
        <w:rPr>
          <w:rtl/>
          <w:lang w:eastAsia="he-IL"/>
        </w:rPr>
      </w:pPr>
      <w:bookmarkStart w:id="802" w:name="_ETM_Q1_3972983"/>
      <w:bookmarkEnd w:id="802"/>
      <w:r w:rsidRPr="00606EA3">
        <w:rPr>
          <w:rFonts w:hint="cs"/>
          <w:rtl/>
          <w:lang w:eastAsia="he-IL"/>
        </w:rPr>
        <w:t xml:space="preserve">הרעיון של כל </w:t>
      </w:r>
      <w:bookmarkStart w:id="803" w:name="_ETM_Q1_3974479"/>
      <w:bookmarkEnd w:id="803"/>
      <w:r w:rsidRPr="00606EA3">
        <w:rPr>
          <w:rFonts w:hint="cs"/>
          <w:rtl/>
          <w:lang w:eastAsia="he-IL"/>
        </w:rPr>
        <w:t>זה להביא מה שהמועצה לשלום הילד קראה בזמנו "מדור</w:t>
      </w:r>
      <w:bookmarkStart w:id="804" w:name="_ETM_Q1_3979066"/>
      <w:bookmarkEnd w:id="804"/>
      <w:r w:rsidRPr="00606EA3">
        <w:rPr>
          <w:rFonts w:hint="cs"/>
          <w:rtl/>
          <w:lang w:eastAsia="he-IL"/>
        </w:rPr>
        <w:t xml:space="preserve"> שקט" לאותה משפחה. מדור שקט שהם לא יצטרכו כל הזמן להיגרר למערבולת. כל דיון כזה, כל דבר כזה פותח </w:t>
      </w:r>
      <w:bookmarkStart w:id="805" w:name="_ETM_Q1_3987975"/>
      <w:bookmarkEnd w:id="805"/>
      <w:r w:rsidRPr="00606EA3">
        <w:rPr>
          <w:rFonts w:hint="cs"/>
          <w:rtl/>
          <w:lang w:eastAsia="he-IL"/>
        </w:rPr>
        <w:t>פצעים. צריך להביא את זה בחשבון.</w:t>
      </w:r>
      <w:bookmarkStart w:id="806" w:name="_ETM_Q1_3990380"/>
      <w:bookmarkEnd w:id="806"/>
      <w:r w:rsidRPr="00606EA3">
        <w:rPr>
          <w:rFonts w:hint="cs"/>
          <w:rtl/>
          <w:lang w:eastAsia="he-IL"/>
        </w:rPr>
        <w:t xml:space="preserve"> </w:t>
      </w:r>
      <w:bookmarkStart w:id="807" w:name="_ETM_Q1_3990493"/>
      <w:bookmarkStart w:id="808" w:name="_ETM_Q1_3990549"/>
      <w:bookmarkStart w:id="809" w:name="_ETM_Q1_3990643"/>
      <w:bookmarkEnd w:id="807"/>
      <w:bookmarkEnd w:id="808"/>
      <w:bookmarkEnd w:id="809"/>
      <w:r w:rsidRPr="00606EA3">
        <w:rPr>
          <w:rFonts w:hint="cs"/>
          <w:rtl/>
          <w:lang w:eastAsia="he-IL"/>
        </w:rPr>
        <w:t>לכן אני לא חושבת</w:t>
      </w:r>
      <w:bookmarkStart w:id="810" w:name="_ETM_Q1_3990977"/>
      <w:bookmarkEnd w:id="810"/>
      <w:r w:rsidRPr="00606EA3">
        <w:rPr>
          <w:rFonts w:hint="cs"/>
          <w:rtl/>
          <w:lang w:eastAsia="he-IL"/>
        </w:rPr>
        <w:t xml:space="preserve"> שצריך לשנות פה לעומת המצב הקיים, לעומת האפשרות שקיימת בחוק</w:t>
      </w:r>
      <w:bookmarkStart w:id="811" w:name="_ETM_Q1_3998501"/>
      <w:bookmarkEnd w:id="811"/>
      <w:r w:rsidRPr="00606EA3">
        <w:rPr>
          <w:rFonts w:hint="cs"/>
          <w:rtl/>
          <w:lang w:eastAsia="he-IL"/>
        </w:rPr>
        <w:t xml:space="preserve"> לשנות את המצב.</w:t>
      </w:r>
    </w:p>
    <w:p w:rsidR="00606EA3" w:rsidRPr="00606EA3" w:rsidRDefault="00606EA3" w:rsidP="00606EA3">
      <w:pPr>
        <w:rPr>
          <w:rtl/>
          <w:lang w:eastAsia="he-IL"/>
        </w:rPr>
      </w:pPr>
    </w:p>
    <w:p w:rsidR="00606EA3" w:rsidRPr="00606EA3" w:rsidRDefault="00606EA3" w:rsidP="00143743">
      <w:pPr>
        <w:pStyle w:val="af8"/>
        <w:rPr>
          <w:rtl/>
          <w:lang w:val="en-GB"/>
        </w:rPr>
      </w:pPr>
      <w:bookmarkStart w:id="812" w:name="ET_yor_6042_229"/>
      <w:r w:rsidRPr="00143743">
        <w:rPr>
          <w:rStyle w:val="TagStyle"/>
          <w:rFonts w:hint="cs"/>
          <w:rtl/>
        </w:rPr>
        <w:t xml:space="preserve"> &lt;&lt; יור &gt;&gt;</w:t>
      </w:r>
      <w:r w:rsidRPr="00606EA3">
        <w:rPr>
          <w:rFonts w:cs="Arial" w:hint="cs"/>
          <w:b/>
          <w:color w:val="010000"/>
          <w:bdr w:val="single" w:sz="4" w:space="0" w:color="FF66FF" w:frame="1"/>
          <w:rtl/>
        </w:rPr>
        <w:t xml:space="preserve"> </w:t>
      </w:r>
      <w:r w:rsidRPr="00606EA3">
        <w:rPr>
          <w:rFonts w:hint="cs"/>
          <w:rtl/>
          <w:lang w:val="en-GB"/>
        </w:rPr>
        <w:t xml:space="preserve">היו"ר </w:t>
      </w:r>
      <w:proofErr w:type="spellStart"/>
      <w:r w:rsidRPr="00606EA3">
        <w:rPr>
          <w:rFonts w:hint="cs"/>
          <w:rtl/>
          <w:lang w:val="en-GB"/>
        </w:rPr>
        <w:t>תהלה</w:t>
      </w:r>
      <w:proofErr w:type="spellEnd"/>
      <w:r w:rsidRPr="00606EA3">
        <w:rPr>
          <w:rFonts w:hint="cs"/>
          <w:rtl/>
          <w:lang w:val="en-GB"/>
        </w:rPr>
        <w:t xml:space="preserve"> פרידמן:</w:t>
      </w:r>
      <w:r w:rsidRPr="00606EA3">
        <w:rPr>
          <w:rFonts w:cs="Arial" w:hint="cs"/>
          <w:b/>
          <w:color w:val="010000"/>
          <w:bdr w:val="single" w:sz="4" w:space="0" w:color="FF66FF" w:frame="1"/>
          <w:rtl/>
        </w:rPr>
        <w:t xml:space="preserve"> </w:t>
      </w:r>
      <w:r w:rsidRPr="00143743">
        <w:rPr>
          <w:rStyle w:val="TagStyle"/>
          <w:rFonts w:hint="cs"/>
          <w:rtl/>
        </w:rPr>
        <w:t>&lt;&lt; יור &gt;&gt;</w:t>
      </w:r>
      <w:r w:rsidRPr="00606EA3">
        <w:rPr>
          <w:rFonts w:hint="cs"/>
          <w:rtl/>
          <w:lang w:val="en-GB"/>
        </w:rPr>
        <w:t xml:space="preserve">   </w:t>
      </w:r>
      <w:bookmarkEnd w:id="812"/>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תודה. אני ארצה לשמוע גם את משרד</w:t>
      </w:r>
      <w:bookmarkStart w:id="813" w:name="_ETM_Q1_4003945"/>
      <w:bookmarkEnd w:id="813"/>
      <w:r w:rsidRPr="00606EA3">
        <w:rPr>
          <w:rFonts w:hint="cs"/>
          <w:rtl/>
          <w:lang w:val="en-GB" w:eastAsia="he-IL"/>
        </w:rPr>
        <w:t xml:space="preserve"> הבריאות. אני רוצה לראות שאני מבינה. אדם שהשתחרר </w:t>
      </w:r>
      <w:bookmarkStart w:id="814" w:name="_ETM_Q1_4012274"/>
      <w:bookmarkEnd w:id="814"/>
      <w:r w:rsidRPr="00606EA3">
        <w:rPr>
          <w:rFonts w:hint="cs"/>
          <w:rtl/>
          <w:lang w:val="en-GB" w:eastAsia="he-IL"/>
        </w:rPr>
        <w:t>מהכלא אחרי כל העניין, יוכל להגיש בקשה לקבל בחזרה את האפוטרופסות.</w:t>
      </w:r>
    </w:p>
    <w:p w:rsidR="00606EA3" w:rsidRPr="00606EA3" w:rsidRDefault="00606EA3" w:rsidP="00606EA3">
      <w:pPr>
        <w:rPr>
          <w:rtl/>
          <w:lang w:eastAsia="he-IL"/>
        </w:rPr>
      </w:pPr>
    </w:p>
    <w:p w:rsidR="00606EA3" w:rsidRPr="00606EA3" w:rsidRDefault="00606EA3" w:rsidP="00143743">
      <w:pPr>
        <w:pStyle w:val="a5"/>
        <w:rPr>
          <w:rtl/>
        </w:rPr>
      </w:pPr>
      <w:bookmarkStart w:id="815" w:name="ET_speaker_ענת_מימון_7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8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לא הגבלנו בזמן. שללנו את האפוטרופסות באופן קבוע. בכל שלב הוא יכול לפנות לבית משפט ולהגיד שהיה שינוי נסיבות ולבקש </w:t>
      </w:r>
      <w:bookmarkStart w:id="816" w:name="_ETM_Q1_4028199"/>
      <w:bookmarkEnd w:id="816"/>
      <w:r w:rsidRPr="00606EA3">
        <w:rPr>
          <w:rFonts w:hint="cs"/>
          <w:rtl/>
          <w:lang w:eastAsia="he-IL"/>
        </w:rPr>
        <w:t>להחזיר לו את האפוטרופסות.</w:t>
      </w:r>
    </w:p>
    <w:p w:rsidR="00606EA3" w:rsidRPr="00606EA3" w:rsidRDefault="00606EA3" w:rsidP="00606EA3">
      <w:pPr>
        <w:rPr>
          <w:rtl/>
          <w:lang w:eastAsia="he-IL"/>
        </w:rPr>
      </w:pPr>
    </w:p>
    <w:p w:rsidR="00606EA3" w:rsidRPr="00606EA3" w:rsidRDefault="00606EA3" w:rsidP="00143743">
      <w:pPr>
        <w:pStyle w:val="afb"/>
        <w:rPr>
          <w:rtl/>
        </w:rPr>
      </w:pPr>
      <w:bookmarkStart w:id="817" w:name="ET_guest_737014_23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817"/>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אבל עדיין נקודת ההסתכלות ונקודת האיזון של איך מסתכלים על זה היא הנקודה שמתכוונים לקבוע בהצעת החוק </w:t>
      </w:r>
      <w:bookmarkStart w:id="818" w:name="_ETM_Q1_4037733"/>
      <w:bookmarkEnd w:id="818"/>
      <w:r w:rsidRPr="00606EA3">
        <w:rPr>
          <w:rFonts w:hint="cs"/>
          <w:rtl/>
        </w:rPr>
        <w:t>הזאת. היא לא הנקודה שקיימת היום. זה לא אומר שהוא יוכל לעמוד ולהגיד: יש לי את הזכות להיות אפוטרופוס.</w:t>
      </w:r>
    </w:p>
    <w:p w:rsidR="00606EA3" w:rsidRPr="00606EA3" w:rsidRDefault="00606EA3" w:rsidP="00143743">
      <w:pPr>
        <w:pStyle w:val="af8"/>
        <w:rPr>
          <w:rtl/>
        </w:rPr>
      </w:pPr>
      <w:bookmarkStart w:id="819" w:name="ET_yor_6042_232"/>
      <w:r w:rsidRPr="00143743">
        <w:rPr>
          <w:rStyle w:val="TagStyle"/>
          <w:rFonts w:hint="cs"/>
          <w:rtl/>
        </w:rPr>
        <w:t xml:space="preserve"> &lt;&lt; יור &gt;&gt;</w:t>
      </w:r>
      <w:r w:rsidRPr="00606EA3">
        <w:rPr>
          <w:rFonts w:cs="Arial" w:hint="cs"/>
          <w:b/>
          <w:color w:val="010000"/>
          <w:bdr w:val="single" w:sz="4" w:space="0" w:color="FF66FF" w:frame="1"/>
          <w:rtl/>
        </w:rPr>
        <w:t xml:space="preserve"> </w:t>
      </w:r>
      <w:r w:rsidRPr="00606EA3">
        <w:rPr>
          <w:rFonts w:hint="cs"/>
          <w:rtl/>
        </w:rPr>
        <w:t xml:space="preserve">היו"ר </w:t>
      </w:r>
      <w:proofErr w:type="spellStart"/>
      <w:r w:rsidRPr="00606EA3">
        <w:rPr>
          <w:rFonts w:hint="cs"/>
          <w:rtl/>
        </w:rPr>
        <w:t>תהלה</w:t>
      </w:r>
      <w:proofErr w:type="spellEnd"/>
      <w:r w:rsidRPr="00606EA3">
        <w:rPr>
          <w:rFonts w:hint="cs"/>
          <w:rtl/>
        </w:rPr>
        <w:t xml:space="preserve"> פרידמן:</w:t>
      </w:r>
      <w:r w:rsidRPr="00606EA3">
        <w:rPr>
          <w:rFonts w:cs="Arial" w:hint="cs"/>
          <w:b/>
          <w:color w:val="010000"/>
          <w:bdr w:val="single" w:sz="4" w:space="0" w:color="FF66FF" w:frame="1"/>
          <w:rtl/>
        </w:rPr>
        <w:t xml:space="preserve"> </w:t>
      </w:r>
      <w:r w:rsidRPr="00143743">
        <w:rPr>
          <w:rStyle w:val="TagStyle"/>
          <w:rFonts w:hint="cs"/>
          <w:rtl/>
        </w:rPr>
        <w:t>&lt;&lt; יור &gt;&gt;</w:t>
      </w:r>
      <w:r w:rsidRPr="00606EA3">
        <w:rPr>
          <w:rFonts w:hint="cs"/>
          <w:rtl/>
        </w:rPr>
        <w:t xml:space="preserve">   </w:t>
      </w:r>
      <w:bookmarkEnd w:id="81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w:t>
      </w:r>
      <w:bookmarkStart w:id="820" w:name="_ETM_Q1_4049426"/>
      <w:bookmarkEnd w:id="820"/>
      <w:r w:rsidRPr="00606EA3">
        <w:rPr>
          <w:rFonts w:hint="cs"/>
          <w:rtl/>
          <w:lang w:eastAsia="he-IL"/>
        </w:rPr>
        <w:t xml:space="preserve"> כל הזמן הולכת לנקודת המבט השיקומית. אני רוצה לדעת שאנחנו</w:t>
      </w:r>
      <w:bookmarkStart w:id="821" w:name="_ETM_Q1_4052838"/>
      <w:bookmarkEnd w:id="821"/>
      <w:r w:rsidRPr="00606EA3">
        <w:rPr>
          <w:rFonts w:hint="cs"/>
          <w:rtl/>
          <w:lang w:eastAsia="he-IL"/>
        </w:rPr>
        <w:t xml:space="preserve"> לא שוללים את היכולת להשתקם. במובן של חולה זה מאוד </w:t>
      </w:r>
      <w:bookmarkStart w:id="822" w:name="_ETM_Q1_4059047"/>
      <w:bookmarkEnd w:id="822"/>
      <w:r w:rsidRPr="00606EA3">
        <w:rPr>
          <w:rFonts w:hint="cs"/>
          <w:rtl/>
          <w:lang w:eastAsia="he-IL"/>
        </w:rPr>
        <w:t>משמעותי.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יונית אפרתי מנציבות שוויון זכויות לאנשים עם מוגבלויות, בבקשה.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a"/>
        <w:rPr>
          <w:rtl/>
          <w:lang w:eastAsia="he-IL"/>
        </w:rPr>
      </w:pPr>
      <w:bookmarkStart w:id="823" w:name="ET_manager_5520_233"/>
      <w:r w:rsidRPr="00143743">
        <w:rPr>
          <w:rStyle w:val="TagStyle"/>
          <w:rFonts w:hint="cs"/>
          <w:rtl/>
        </w:rPr>
        <w:t xml:space="preserve"> &lt;&lt; מנהל &gt;&gt;</w:t>
      </w:r>
      <w:r w:rsidRPr="00606EA3">
        <w:rPr>
          <w:rFonts w:cs="Arial" w:hint="cs"/>
          <w:b/>
          <w:color w:val="010000"/>
          <w:bdr w:val="single" w:sz="4" w:space="0" w:color="FF66FF" w:frame="1"/>
          <w:rtl/>
        </w:rPr>
        <w:t xml:space="preserve"> </w:t>
      </w:r>
      <w:r w:rsidRPr="00606EA3">
        <w:rPr>
          <w:rFonts w:hint="cs"/>
          <w:rtl/>
          <w:lang w:eastAsia="he-IL"/>
        </w:rPr>
        <w:t>(היו"ר עודד פורר, 11:35)</w:t>
      </w:r>
      <w:r w:rsidRPr="00606EA3">
        <w:rPr>
          <w:rFonts w:cs="Arial" w:hint="cs"/>
          <w:b/>
          <w:color w:val="010000"/>
          <w:bdr w:val="single" w:sz="4" w:space="0" w:color="FF66FF" w:frame="1"/>
          <w:rtl/>
        </w:rPr>
        <w:t xml:space="preserve"> </w:t>
      </w:r>
      <w:r w:rsidRPr="00143743">
        <w:rPr>
          <w:rStyle w:val="TagStyle"/>
          <w:rFonts w:hint="cs"/>
          <w:rtl/>
        </w:rPr>
        <w:t>&lt;&lt; מנהל &gt;&gt;</w:t>
      </w:r>
      <w:r w:rsidRPr="00606EA3">
        <w:rPr>
          <w:rFonts w:hint="cs"/>
          <w:rtl/>
          <w:lang w:eastAsia="he-IL"/>
        </w:rPr>
        <w:t xml:space="preserve">   </w:t>
      </w:r>
      <w:bookmarkEnd w:id="823"/>
    </w:p>
    <w:p w:rsidR="00606EA3" w:rsidRPr="00606EA3" w:rsidRDefault="00606EA3" w:rsidP="00606EA3">
      <w:pPr>
        <w:rPr>
          <w:rtl/>
          <w:lang w:eastAsia="he-IL"/>
        </w:rPr>
      </w:pPr>
    </w:p>
    <w:p w:rsidR="00606EA3" w:rsidRPr="00606EA3" w:rsidRDefault="00606EA3" w:rsidP="00143743">
      <w:pPr>
        <w:pStyle w:val="afb"/>
        <w:rPr>
          <w:rtl/>
          <w:lang w:eastAsia="he-IL"/>
        </w:rPr>
      </w:pPr>
      <w:bookmarkStart w:id="824" w:name="ET_guest_יונית_אפרתי_23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יונית אפרתי: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2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אני מתחברת </w:t>
      </w:r>
      <w:bookmarkStart w:id="825" w:name="_ETM_Q1_4068916"/>
      <w:bookmarkEnd w:id="825"/>
      <w:r w:rsidRPr="00606EA3">
        <w:rPr>
          <w:rFonts w:hint="cs"/>
          <w:rtl/>
          <w:lang w:eastAsia="he-IL"/>
        </w:rPr>
        <w:t xml:space="preserve">לדבריה של סטפני ואני רוצה להדגיש את השונות ובמה ההליך פה שונה. הצעת החוק הכללית דיברה על שני דברים: </w:t>
      </w:r>
      <w:bookmarkStart w:id="826" w:name="_ETM_Q1_4079790"/>
      <w:bookmarkEnd w:id="826"/>
      <w:r w:rsidRPr="00606EA3">
        <w:rPr>
          <w:rFonts w:hint="cs"/>
          <w:rtl/>
          <w:lang w:eastAsia="he-IL"/>
        </w:rPr>
        <w:t xml:space="preserve">שלילת האפוטרופסות ממי שהורשע ושלילה זמנית עד לפסק הדין. שני הדברים האלה לא מתקיימים בהצעה הזו לאנשים עם מוגבלות נפשית </w:t>
      </w:r>
      <w:bookmarkStart w:id="827" w:name="_ETM_Q1_4091939"/>
      <w:bookmarkEnd w:id="827"/>
      <w:r w:rsidRPr="00606EA3">
        <w:rPr>
          <w:rFonts w:hint="cs"/>
          <w:rtl/>
          <w:lang w:eastAsia="he-IL"/>
        </w:rPr>
        <w:t>שאינם כשירים לעמוד לדין משום שאם אינם כשירים לעמוד לדין,</w:t>
      </w:r>
      <w:bookmarkStart w:id="828" w:name="_ETM_Q1_4098914"/>
      <w:bookmarkEnd w:id="828"/>
      <w:r w:rsidRPr="00606EA3">
        <w:rPr>
          <w:rFonts w:hint="cs"/>
          <w:rtl/>
          <w:lang w:eastAsia="he-IL"/>
        </w:rPr>
        <w:t xml:space="preserve"> אין להם את כל הזכות להליך הוגן.</w:t>
      </w:r>
      <w:bookmarkStart w:id="829" w:name="_ETM_Q1_4108730"/>
      <w:bookmarkEnd w:id="829"/>
    </w:p>
    <w:p w:rsidR="00606EA3" w:rsidRPr="00606EA3" w:rsidRDefault="00606EA3" w:rsidP="00606EA3">
      <w:pPr>
        <w:rPr>
          <w:rtl/>
          <w:lang w:eastAsia="he-IL"/>
        </w:rPr>
      </w:pPr>
      <w:bookmarkStart w:id="830" w:name="_ETM_Q1_4108906"/>
      <w:bookmarkEnd w:id="830"/>
    </w:p>
    <w:p w:rsidR="00606EA3" w:rsidRPr="00606EA3" w:rsidRDefault="00606EA3" w:rsidP="00606EA3">
      <w:pPr>
        <w:rPr>
          <w:rtl/>
          <w:lang w:eastAsia="he-IL"/>
        </w:rPr>
      </w:pPr>
      <w:bookmarkStart w:id="831" w:name="_ETM_Q1_4108959"/>
      <w:bookmarkStart w:id="832" w:name="_ETM_Q1_4109097"/>
      <w:bookmarkEnd w:id="831"/>
      <w:bookmarkEnd w:id="832"/>
      <w:r w:rsidRPr="00606EA3">
        <w:rPr>
          <w:rFonts w:hint="cs"/>
          <w:rtl/>
          <w:lang w:eastAsia="he-IL"/>
        </w:rPr>
        <w:t xml:space="preserve">כלומר, כל הדיון, כל ההליך המשפטי הופסק, לא מתנהל, אין להם את הזכות להגן על חפותם ואני לא יודעת עד כמה הראיות שמביאים הן </w:t>
      </w:r>
      <w:bookmarkStart w:id="833" w:name="_ETM_Q1_4118942"/>
      <w:bookmarkEnd w:id="833"/>
      <w:r w:rsidRPr="00606EA3">
        <w:rPr>
          <w:rFonts w:hint="cs"/>
          <w:rtl/>
          <w:lang w:eastAsia="he-IL"/>
        </w:rPr>
        <w:t>ראיות. לא נעשה פה הליך - - -</w:t>
      </w:r>
    </w:p>
    <w:p w:rsidR="00606EA3" w:rsidRPr="00606EA3" w:rsidRDefault="00606EA3" w:rsidP="00606EA3">
      <w:pPr>
        <w:rPr>
          <w:rtl/>
          <w:lang w:eastAsia="he-IL"/>
        </w:rPr>
      </w:pPr>
    </w:p>
    <w:p w:rsidR="00606EA3" w:rsidRPr="00606EA3" w:rsidRDefault="00606EA3" w:rsidP="00143743">
      <w:pPr>
        <w:pStyle w:val="af8"/>
        <w:rPr>
          <w:rtl/>
        </w:rPr>
      </w:pPr>
      <w:bookmarkStart w:id="834" w:name="ET_yor_5520_7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איך מישהו כזה </w:t>
      </w:r>
      <w:bookmarkStart w:id="835" w:name="_ETM_Q1_4122319"/>
      <w:bookmarkEnd w:id="835"/>
      <w:r w:rsidRPr="00606EA3">
        <w:rPr>
          <w:rFonts w:hint="cs"/>
          <w:rtl/>
          <w:lang w:eastAsia="he-IL"/>
        </w:rPr>
        <w:t>יכול להיות אפוטרופוס לדעתך?</w:t>
      </w:r>
    </w:p>
    <w:p w:rsidR="00606EA3" w:rsidRPr="00606EA3" w:rsidRDefault="00606EA3" w:rsidP="00606EA3">
      <w:pPr>
        <w:rPr>
          <w:rtl/>
          <w:lang w:eastAsia="he-IL"/>
        </w:rPr>
      </w:pPr>
    </w:p>
    <w:p w:rsidR="00606EA3" w:rsidRPr="00606EA3" w:rsidRDefault="00606EA3" w:rsidP="00143743">
      <w:pPr>
        <w:pStyle w:val="-"/>
        <w:rPr>
          <w:rtl/>
        </w:rPr>
      </w:pPr>
      <w:bookmarkStart w:id="836" w:name="ET_guest_יונית_אפרתי_33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&lt;&lt; דובר_המשך &gt;&gt;</w:t>
      </w:r>
      <w:bookmarkEnd w:id="836"/>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קראתי את ההערות ואני אומרת שאם המעשה נעשה, אני לא אומרת שהוא פחות ממעשה של אדם אחר, </w:t>
      </w:r>
      <w:bookmarkStart w:id="837" w:name="_ETM_Q1_4141296"/>
      <w:bookmarkEnd w:id="837"/>
      <w:r w:rsidRPr="00606EA3">
        <w:rPr>
          <w:rFonts w:hint="cs"/>
          <w:rtl/>
          <w:lang w:eastAsia="he-IL"/>
        </w:rPr>
        <w:t>הפגיעה בילד היא אותה פגיעה, הפגיעה במשפחה היא אותה פגיעה.</w:t>
      </w:r>
      <w:bookmarkStart w:id="838" w:name="_ETM_Q1_4147368"/>
      <w:bookmarkEnd w:id="838"/>
      <w:r w:rsidRPr="00606EA3">
        <w:rPr>
          <w:rFonts w:hint="cs"/>
          <w:rtl/>
          <w:lang w:eastAsia="he-IL"/>
        </w:rPr>
        <w:t xml:space="preserve"> לכן הכיוון הוא השלילה הזמנית עד שיהיה אפשר לקיים </w:t>
      </w:r>
      <w:proofErr w:type="spellStart"/>
      <w:r w:rsidRPr="00606EA3">
        <w:rPr>
          <w:rFonts w:hint="cs"/>
          <w:rtl/>
          <w:lang w:eastAsia="he-IL"/>
        </w:rPr>
        <w:t>עימו</w:t>
      </w:r>
      <w:proofErr w:type="spellEnd"/>
      <w:r w:rsidRPr="00606EA3">
        <w:rPr>
          <w:rFonts w:hint="cs"/>
          <w:rtl/>
          <w:lang w:eastAsia="he-IL"/>
        </w:rPr>
        <w:t xml:space="preserve"> </w:t>
      </w:r>
      <w:bookmarkStart w:id="839" w:name="_ETM_Q1_4152794"/>
      <w:bookmarkEnd w:id="839"/>
      <w:r w:rsidRPr="00606EA3">
        <w:rPr>
          <w:rFonts w:hint="cs"/>
          <w:rtl/>
          <w:lang w:eastAsia="he-IL"/>
        </w:rPr>
        <w:t>דיון - - -</w:t>
      </w:r>
    </w:p>
    <w:p w:rsidR="00606EA3" w:rsidRPr="00606EA3" w:rsidRDefault="00606EA3" w:rsidP="00606EA3">
      <w:pPr>
        <w:rPr>
          <w:rtl/>
          <w:lang w:eastAsia="he-IL"/>
        </w:rPr>
      </w:pPr>
    </w:p>
    <w:p w:rsidR="00606EA3" w:rsidRPr="00606EA3" w:rsidRDefault="00606EA3" w:rsidP="00143743">
      <w:pPr>
        <w:pStyle w:val="af8"/>
        <w:rPr>
          <w:rtl/>
        </w:rPr>
      </w:pPr>
      <w:bookmarkStart w:id="840" w:name="ET_yor_5520_23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4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בכל מקרה השלילה היא זמנית. גם לפי החוק כרגע השלילה היא שלילה זמנית.</w:t>
      </w:r>
      <w:bookmarkStart w:id="841" w:name="_ETM_Q1_4158105"/>
      <w:bookmarkEnd w:id="841"/>
    </w:p>
    <w:p w:rsidR="00606EA3" w:rsidRPr="00606EA3" w:rsidRDefault="00606EA3" w:rsidP="00606EA3">
      <w:pPr>
        <w:rPr>
          <w:rtl/>
          <w:lang w:eastAsia="he-IL"/>
        </w:rPr>
      </w:pPr>
      <w:bookmarkStart w:id="842" w:name="_ETM_Q1_4158200"/>
      <w:bookmarkEnd w:id="842"/>
    </w:p>
    <w:p w:rsidR="00606EA3" w:rsidRPr="00606EA3" w:rsidRDefault="00606EA3" w:rsidP="00143743">
      <w:pPr>
        <w:pStyle w:val="-"/>
        <w:rPr>
          <w:rtl/>
        </w:rPr>
      </w:pPr>
      <w:bookmarkStart w:id="843" w:name="ET_guest_יונית_אפרתי_33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&lt;&lt; דובר_המשך &gt;&gt;</w:t>
      </w:r>
      <w:bookmarkEnd w:id="843"/>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כאן אתם לא </w:t>
      </w:r>
      <w:bookmarkStart w:id="844" w:name="_ETM_Q1_4159694"/>
      <w:bookmarkEnd w:id="844"/>
      <w:r w:rsidRPr="00606EA3">
        <w:rPr>
          <w:rFonts w:hint="cs"/>
          <w:rtl/>
          <w:lang w:eastAsia="he-IL"/>
        </w:rPr>
        <w:t>מאפשרים את השלילה הזמנית - - -</w:t>
      </w:r>
    </w:p>
    <w:p w:rsidR="00606EA3" w:rsidRPr="00606EA3" w:rsidRDefault="00606EA3" w:rsidP="00606EA3">
      <w:pPr>
        <w:rPr>
          <w:rtl/>
          <w:lang w:eastAsia="he-IL"/>
        </w:rPr>
      </w:pPr>
    </w:p>
    <w:p w:rsidR="00606EA3" w:rsidRPr="00606EA3" w:rsidRDefault="00606EA3" w:rsidP="00143743">
      <w:pPr>
        <w:pStyle w:val="af8"/>
        <w:rPr>
          <w:rtl/>
        </w:rPr>
      </w:pPr>
      <w:bookmarkStart w:id="845" w:name="ET_yor_5520_23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4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אני אגיד יותר </w:t>
      </w:r>
      <w:bookmarkStart w:id="846" w:name="_ETM_Q1_4166274"/>
      <w:bookmarkEnd w:id="846"/>
      <w:r w:rsidRPr="00606EA3">
        <w:rPr>
          <w:rFonts w:hint="cs"/>
          <w:rtl/>
          <w:lang w:eastAsia="he-IL"/>
        </w:rPr>
        <w:t>מזה, השלילה היא זמנית והוא רשאי - - -</w:t>
      </w:r>
    </w:p>
    <w:p w:rsidR="00606EA3" w:rsidRPr="00606EA3" w:rsidRDefault="00606EA3" w:rsidP="00606EA3">
      <w:pPr>
        <w:rPr>
          <w:rtl/>
          <w:lang w:eastAsia="he-IL"/>
        </w:rPr>
      </w:pPr>
    </w:p>
    <w:p w:rsidR="00606EA3" w:rsidRPr="00606EA3" w:rsidRDefault="00606EA3" w:rsidP="00143743">
      <w:pPr>
        <w:pStyle w:val="-"/>
        <w:rPr>
          <w:rtl/>
        </w:rPr>
      </w:pPr>
      <w:bookmarkStart w:id="847" w:name="ET_guest_יונית_אפרתי_334"/>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&lt;&lt; דובר_המשך &gt;&gt;</w:t>
      </w:r>
      <w:bookmarkEnd w:id="847"/>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48" w:name="_ETM_Q1_4169236"/>
      <w:bookmarkEnd w:id="848"/>
      <w:r w:rsidRPr="00606EA3">
        <w:rPr>
          <w:rFonts w:hint="cs"/>
          <w:rtl/>
          <w:lang w:eastAsia="he-IL"/>
        </w:rPr>
        <w:t>- - - אני אדגיש איפה השונות כי חבר הכנסת גדעון סער</w:t>
      </w:r>
      <w:bookmarkStart w:id="849" w:name="_ETM_Q1_4174994"/>
      <w:bookmarkEnd w:id="849"/>
      <w:r w:rsidRPr="00606EA3">
        <w:rPr>
          <w:rFonts w:hint="cs"/>
          <w:rtl/>
          <w:lang w:eastAsia="he-IL"/>
        </w:rPr>
        <w:t xml:space="preserve"> דיבר על זה. אנשים עם מוגבלות נפשית שייכים לאוכלוסייה הכי </w:t>
      </w:r>
      <w:bookmarkStart w:id="850" w:name="_ETM_Q1_4184805"/>
      <w:bookmarkEnd w:id="850"/>
      <w:r w:rsidRPr="00606EA3">
        <w:rPr>
          <w:rFonts w:hint="cs"/>
          <w:rtl/>
          <w:lang w:eastAsia="he-IL"/>
        </w:rPr>
        <w:t>מוחלשת במדינת ישראל והכוחות של ללכת בהליך יזום ולבנות הליך</w:t>
      </w:r>
      <w:bookmarkStart w:id="851" w:name="_ETM_Q1_4191043"/>
      <w:bookmarkEnd w:id="851"/>
      <w:r w:rsidRPr="00606EA3">
        <w:rPr>
          <w:rFonts w:hint="cs"/>
          <w:rtl/>
          <w:lang w:eastAsia="he-IL"/>
        </w:rPr>
        <w:t xml:space="preserve"> יזום לחידוש האפוטרופסות הוא הליך מאוד מאתגר עבורם.</w:t>
      </w:r>
    </w:p>
    <w:p w:rsidR="00606EA3" w:rsidRPr="00606EA3" w:rsidRDefault="00606EA3" w:rsidP="00606EA3">
      <w:pPr>
        <w:rPr>
          <w:rtl/>
          <w:lang w:eastAsia="he-IL"/>
        </w:rPr>
      </w:pPr>
      <w:bookmarkStart w:id="852" w:name="_ETM_Q1_4196275"/>
      <w:bookmarkStart w:id="853" w:name="_ETM_Q1_4196404"/>
      <w:bookmarkStart w:id="854" w:name="_ETM_Q1_4196442"/>
      <w:bookmarkEnd w:id="852"/>
      <w:bookmarkEnd w:id="853"/>
      <w:bookmarkEnd w:id="854"/>
    </w:p>
    <w:p w:rsidR="00606EA3" w:rsidRPr="00606EA3" w:rsidRDefault="00606EA3" w:rsidP="00606EA3">
      <w:pPr>
        <w:rPr>
          <w:rtl/>
          <w:lang w:eastAsia="he-IL"/>
        </w:rPr>
      </w:pPr>
      <w:bookmarkStart w:id="855" w:name="_ETM_Q1_4196557"/>
      <w:bookmarkEnd w:id="855"/>
      <w:r w:rsidRPr="00606EA3">
        <w:rPr>
          <w:rFonts w:hint="cs"/>
          <w:rtl/>
          <w:lang w:eastAsia="he-IL"/>
        </w:rPr>
        <w:t xml:space="preserve">אני מתחברת פה להצעה של סטפני שהשלילה היא זמנית. כאשר הוא ישתחרר מבית החולים ייערך דיון ושם ייקבע האם יש להפוך את השלילה הזמנית לשלילה קבועה, האם יש לעשות הסדר אחר וכולי. </w:t>
      </w:r>
      <w:bookmarkStart w:id="856" w:name="_ETM_Q1_4217621"/>
      <w:bookmarkEnd w:id="856"/>
      <w:r w:rsidRPr="00606EA3">
        <w:rPr>
          <w:rFonts w:hint="cs"/>
          <w:rtl/>
          <w:lang w:eastAsia="he-IL"/>
        </w:rPr>
        <w:t xml:space="preserve">כלומר, הליך שיבוא אל האדם ולא שידרוש מהאדם אנרגיות ותעצומות </w:t>
      </w:r>
      <w:bookmarkStart w:id="857" w:name="_ETM_Q1_4226655"/>
      <w:bookmarkEnd w:id="857"/>
      <w:r w:rsidRPr="00606EA3">
        <w:rPr>
          <w:rFonts w:hint="cs"/>
          <w:rtl/>
          <w:lang w:eastAsia="he-IL"/>
        </w:rPr>
        <w:t>נפש והליך כספי שאין לו בכדי לחדש את האפוטרופסות.</w:t>
      </w:r>
      <w:bookmarkStart w:id="858" w:name="_ETM_Q1_4236202"/>
      <w:bookmarkEnd w:id="858"/>
    </w:p>
    <w:p w:rsidR="00A71AD8" w:rsidRDefault="00A71AD8">
      <w:pPr>
        <w:bidi w:val="0"/>
        <w:spacing w:line="240" w:lineRule="auto"/>
        <w:ind w:firstLine="0"/>
        <w:jc w:val="left"/>
        <w:rPr>
          <w:rtl/>
          <w:lang w:eastAsia="he-IL"/>
        </w:rPr>
      </w:pPr>
      <w:bookmarkStart w:id="859" w:name="_ETM_Q1_4236308"/>
      <w:bookmarkEnd w:id="859"/>
      <w:r>
        <w:rPr>
          <w:rtl/>
          <w:lang w:eastAsia="he-IL"/>
        </w:rPr>
        <w:br w:type="page"/>
      </w:r>
    </w:p>
    <w:p w:rsidR="00606EA3" w:rsidRPr="00606EA3" w:rsidRDefault="00606EA3" w:rsidP="00606EA3">
      <w:pPr>
        <w:rPr>
          <w:rtl/>
          <w:lang w:eastAsia="he-IL"/>
        </w:rPr>
      </w:pPr>
    </w:p>
    <w:p w:rsidR="00606EA3" w:rsidRPr="00606EA3" w:rsidRDefault="00606EA3" w:rsidP="00143743">
      <w:pPr>
        <w:pStyle w:val="af8"/>
        <w:rPr>
          <w:rtl/>
        </w:rPr>
      </w:pPr>
      <w:bookmarkStart w:id="860" w:name="ET_yor_5520_24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60"/>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61" w:name="_ETM_Q1_4238479"/>
      <w:bookmarkEnd w:id="861"/>
      <w:r w:rsidRPr="00606EA3">
        <w:rPr>
          <w:rFonts w:hint="cs"/>
          <w:rtl/>
          <w:lang w:eastAsia="he-IL"/>
        </w:rPr>
        <w:t xml:space="preserve">מבחינתי, אם אחר כך מתקיים דיון או לא מתקיים דיון, אין </w:t>
      </w:r>
      <w:bookmarkStart w:id="862" w:name="_ETM_Q1_4239840"/>
      <w:bookmarkEnd w:id="862"/>
      <w:r w:rsidRPr="00606EA3">
        <w:rPr>
          <w:rFonts w:hint="cs"/>
          <w:rtl/>
          <w:lang w:eastAsia="he-IL"/>
        </w:rPr>
        <w:t>לי שום בעיה שיתקיים דיון מיד אחר כך. כשישתחרר, יתקיים דיון בבית משפט.</w:t>
      </w:r>
    </w:p>
    <w:p w:rsidR="00606EA3" w:rsidRPr="00606EA3" w:rsidRDefault="00606EA3" w:rsidP="00606EA3">
      <w:pPr>
        <w:rPr>
          <w:rtl/>
          <w:lang w:eastAsia="he-IL"/>
        </w:rPr>
      </w:pPr>
    </w:p>
    <w:p w:rsidR="00606EA3" w:rsidRPr="00606EA3" w:rsidRDefault="00606EA3" w:rsidP="00143743">
      <w:pPr>
        <w:pStyle w:val="a5"/>
        <w:rPr>
          <w:rtl/>
        </w:rPr>
      </w:pPr>
      <w:bookmarkStart w:id="863" w:name="ET_speaker_6042_24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86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מבינה שגדעון מתנגד.</w:t>
      </w:r>
    </w:p>
    <w:p w:rsidR="00606EA3" w:rsidRPr="00606EA3" w:rsidRDefault="00606EA3" w:rsidP="00606EA3">
      <w:pPr>
        <w:rPr>
          <w:rtl/>
          <w:lang w:eastAsia="he-IL"/>
        </w:rPr>
      </w:pPr>
    </w:p>
    <w:p w:rsidR="00606EA3" w:rsidRPr="00606EA3" w:rsidRDefault="00606EA3" w:rsidP="00143743">
      <w:pPr>
        <w:pStyle w:val="af8"/>
      </w:pPr>
      <w:bookmarkStart w:id="864" w:name="ET_yor_5520_24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64"/>
    </w:p>
    <w:p w:rsidR="00606EA3" w:rsidRPr="00606EA3" w:rsidRDefault="00606EA3" w:rsidP="00606EA3">
      <w:pPr>
        <w:rPr>
          <w:lang w:eastAsia="he-IL"/>
        </w:rPr>
      </w:pPr>
    </w:p>
    <w:p w:rsidR="00606EA3" w:rsidRPr="00606EA3" w:rsidRDefault="00606EA3" w:rsidP="00606EA3">
      <w:pPr>
        <w:rPr>
          <w:rtl/>
          <w:lang w:eastAsia="he-IL"/>
        </w:rPr>
      </w:pPr>
      <w:r w:rsidRPr="00606EA3">
        <w:rPr>
          <w:rFonts w:hint="cs"/>
          <w:rtl/>
          <w:lang w:eastAsia="he-IL"/>
        </w:rPr>
        <w:t>תראה על מה הוויכוח כרגע – האפוטרופסות שלו נשללת. משרד המשפטים אומר: אנחנו רוצים שאחרי שהוא משתחרר - - -</w:t>
      </w:r>
    </w:p>
    <w:p w:rsidR="00606EA3" w:rsidRPr="00606EA3" w:rsidRDefault="00606EA3" w:rsidP="00606EA3">
      <w:pPr>
        <w:rPr>
          <w:lang w:eastAsia="he-IL"/>
        </w:rPr>
      </w:pPr>
    </w:p>
    <w:p w:rsidR="00606EA3" w:rsidRPr="00606EA3" w:rsidRDefault="00606EA3" w:rsidP="00143743">
      <w:pPr>
        <w:pStyle w:val="a5"/>
        <w:rPr>
          <w:rtl/>
        </w:rPr>
      </w:pPr>
      <w:bookmarkStart w:id="865" w:name="ET_speaker_6042_24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86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66" w:name="_ETM_Q1_4262289"/>
      <w:bookmarkStart w:id="867" w:name="_ETM_Q1_4262356"/>
      <w:bookmarkEnd w:id="866"/>
      <w:bookmarkEnd w:id="867"/>
      <w:r w:rsidRPr="00606EA3">
        <w:rPr>
          <w:rFonts w:hint="cs"/>
          <w:rtl/>
          <w:lang w:eastAsia="he-IL"/>
        </w:rPr>
        <w:t xml:space="preserve">זה לא </w:t>
      </w:r>
      <w:bookmarkStart w:id="868" w:name="_ETM_Q1_4261387"/>
      <w:bookmarkEnd w:id="868"/>
      <w:r w:rsidRPr="00606EA3">
        <w:rPr>
          <w:rFonts w:hint="cs"/>
          <w:rtl/>
          <w:lang w:eastAsia="he-IL"/>
        </w:rPr>
        <w:t>משרד המשפטים.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869" w:name="ET_guest_יונית_אפרתי_24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יונית אפרתי: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ממשרד המשפטים. נציבות שוויון זכויות לאנשים עם </w:t>
      </w:r>
      <w:bookmarkStart w:id="870" w:name="_ETM_Q1_4266390"/>
      <w:bookmarkEnd w:id="870"/>
      <w:r w:rsidRPr="00606EA3">
        <w:rPr>
          <w:rFonts w:hint="cs"/>
          <w:rtl/>
          <w:lang w:eastAsia="he-IL"/>
        </w:rPr>
        <w:t>מוגבלות.</w:t>
      </w:r>
    </w:p>
    <w:p w:rsidR="00606EA3" w:rsidRPr="00606EA3" w:rsidRDefault="00606EA3" w:rsidP="00606EA3">
      <w:pPr>
        <w:rPr>
          <w:rtl/>
          <w:lang w:eastAsia="he-IL"/>
        </w:rPr>
      </w:pPr>
    </w:p>
    <w:p w:rsidR="00606EA3" w:rsidRPr="00606EA3" w:rsidRDefault="00606EA3" w:rsidP="00143743">
      <w:pPr>
        <w:pStyle w:val="af8"/>
        <w:rPr>
          <w:rtl/>
        </w:rPr>
      </w:pPr>
      <w:bookmarkStart w:id="871" w:name="ET_yor_5520_24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7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אחרי שהוא משתחרר, תהיה בחינה. השאלה מי יוזם את ההליך.</w:t>
      </w:r>
    </w:p>
    <w:p w:rsidR="00606EA3" w:rsidRPr="00606EA3" w:rsidRDefault="00606EA3" w:rsidP="00606EA3">
      <w:pPr>
        <w:rPr>
          <w:rtl/>
          <w:lang w:eastAsia="he-IL"/>
        </w:rPr>
      </w:pPr>
    </w:p>
    <w:p w:rsidR="00606EA3" w:rsidRPr="00606EA3" w:rsidRDefault="00606EA3" w:rsidP="00143743">
      <w:pPr>
        <w:pStyle w:val="a5"/>
        <w:rPr>
          <w:rtl/>
        </w:rPr>
      </w:pPr>
      <w:bookmarkStart w:id="872" w:name="ET_knessetmember_4672_7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87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w:t>
      </w:r>
      <w:bookmarkStart w:id="873" w:name="_ETM_Q1_4277347"/>
      <w:bookmarkEnd w:id="873"/>
      <w:r w:rsidRPr="00606EA3">
        <w:rPr>
          <w:rFonts w:hint="cs"/>
          <w:rtl/>
          <w:lang w:eastAsia="he-IL"/>
        </w:rPr>
        <w:t xml:space="preserve"> יכול ליזום הליך בשסתום הכללי של הערעור. אני לא רוצה</w:t>
      </w:r>
      <w:bookmarkStart w:id="874" w:name="_ETM_Q1_4282086"/>
      <w:bookmarkEnd w:id="874"/>
      <w:r w:rsidRPr="00606EA3">
        <w:rPr>
          <w:rFonts w:hint="cs"/>
          <w:rtl/>
          <w:lang w:eastAsia="he-IL"/>
        </w:rPr>
        <w:t xml:space="preserve"> לתת מעמד מיוחד לפי הסעיף הזה כי אם אנחנו ניתן,</w:t>
      </w:r>
      <w:bookmarkStart w:id="875" w:name="_ETM_Q1_4288858"/>
      <w:bookmarkEnd w:id="875"/>
      <w:r w:rsidRPr="00606EA3">
        <w:rPr>
          <w:rFonts w:hint="cs"/>
          <w:rtl/>
          <w:lang w:eastAsia="he-IL"/>
        </w:rPr>
        <w:t xml:space="preserve"> זה המקרה הכי גדול של מסוכנות ואני לא מוכן לקחת את זה על עצמי.</w:t>
      </w:r>
    </w:p>
    <w:p w:rsidR="00606EA3" w:rsidRPr="00606EA3" w:rsidRDefault="00606EA3" w:rsidP="00606EA3">
      <w:pPr>
        <w:rPr>
          <w:rtl/>
          <w:lang w:eastAsia="he-IL"/>
        </w:rPr>
      </w:pPr>
      <w:bookmarkStart w:id="876" w:name="_ETM_Q1_4295165"/>
      <w:bookmarkStart w:id="877" w:name="_ETM_Q1_4295354"/>
      <w:bookmarkEnd w:id="876"/>
      <w:bookmarkEnd w:id="877"/>
    </w:p>
    <w:p w:rsidR="00606EA3" w:rsidRPr="00606EA3" w:rsidRDefault="00606EA3" w:rsidP="00143743">
      <w:pPr>
        <w:pStyle w:val="af8"/>
        <w:rPr>
          <w:rtl/>
        </w:rPr>
      </w:pPr>
      <w:bookmarkStart w:id="878" w:name="ET_yor_5520_24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878"/>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79" w:name="_ETM_Q1_4297922"/>
      <w:bookmarkEnd w:id="879"/>
      <w:r w:rsidRPr="00606EA3">
        <w:rPr>
          <w:rFonts w:hint="cs"/>
          <w:rtl/>
          <w:lang w:eastAsia="he-IL"/>
        </w:rPr>
        <w:t>בעניין הזה, שרונה ממשרד הבריאות.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880" w:name="ET_guest_874179_7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שרונה עבר הדני: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בוקר טוב. </w:t>
      </w:r>
      <w:bookmarkStart w:id="881" w:name="_ETM_Q1_4317182"/>
      <w:bookmarkEnd w:id="881"/>
      <w:r w:rsidRPr="00606EA3">
        <w:rPr>
          <w:rFonts w:hint="cs"/>
          <w:rtl/>
          <w:lang w:eastAsia="he-IL"/>
        </w:rPr>
        <w:t>כמו שציינתי אתמול, יש כאן כמה מישורי דיון ואני רוצה</w:t>
      </w:r>
      <w:bookmarkStart w:id="882" w:name="_ETM_Q1_4321625"/>
      <w:bookmarkEnd w:id="882"/>
      <w:r w:rsidRPr="00606EA3">
        <w:rPr>
          <w:rFonts w:hint="cs"/>
          <w:rtl/>
          <w:lang w:eastAsia="he-IL"/>
        </w:rPr>
        <w:t xml:space="preserve"> לחדד את הדברים. מישור הדיון הראשון הוא שאין חולק שטובת הילד גוברת על טובתם של אחרים, של ההורים שלו. המוקד </w:t>
      </w:r>
      <w:bookmarkStart w:id="883" w:name="_ETM_Q1_4331543"/>
      <w:bookmarkEnd w:id="883"/>
      <w:r w:rsidRPr="00606EA3">
        <w:rPr>
          <w:rFonts w:hint="cs"/>
          <w:rtl/>
          <w:lang w:eastAsia="he-IL"/>
        </w:rPr>
        <w:t>והמהות של הצעת החוק דנן היא לא להעניש אף אחד אלא לדאוג לטובת הילד. אין על כך שום מחלוקת.</w:t>
      </w:r>
    </w:p>
    <w:p w:rsidR="00606EA3" w:rsidRPr="00606EA3" w:rsidRDefault="00606EA3" w:rsidP="00606EA3">
      <w:pPr>
        <w:rPr>
          <w:rtl/>
          <w:lang w:eastAsia="he-IL"/>
        </w:rPr>
      </w:pPr>
      <w:bookmarkStart w:id="884" w:name="_ETM_Q1_4339666"/>
      <w:bookmarkStart w:id="885" w:name="_ETM_Q1_4339807"/>
      <w:bookmarkEnd w:id="884"/>
      <w:bookmarkEnd w:id="885"/>
    </w:p>
    <w:p w:rsidR="00606EA3" w:rsidRPr="00606EA3" w:rsidRDefault="00606EA3" w:rsidP="00606EA3">
      <w:pPr>
        <w:rPr>
          <w:rtl/>
          <w:lang w:eastAsia="he-IL"/>
        </w:rPr>
      </w:pPr>
      <w:bookmarkStart w:id="886" w:name="_ETM_Q1_4339885"/>
      <w:bookmarkStart w:id="887" w:name="_ETM_Q1_4339940"/>
      <w:bookmarkEnd w:id="886"/>
      <w:bookmarkEnd w:id="887"/>
      <w:r w:rsidRPr="00606EA3">
        <w:rPr>
          <w:rFonts w:hint="cs"/>
          <w:rtl/>
          <w:lang w:eastAsia="he-IL"/>
        </w:rPr>
        <w:t xml:space="preserve">הנקודה השנייה </w:t>
      </w:r>
      <w:bookmarkStart w:id="888" w:name="_ETM_Q1_4340945"/>
      <w:bookmarkEnd w:id="888"/>
      <w:r w:rsidRPr="00606EA3">
        <w:rPr>
          <w:rFonts w:hint="cs"/>
          <w:rtl/>
          <w:lang w:eastAsia="he-IL"/>
        </w:rPr>
        <w:t xml:space="preserve">שציינתי אתמול, איני טוענת שהורה בעל הפרעה נפשית שגם מועמד </w:t>
      </w:r>
      <w:bookmarkStart w:id="889" w:name="_ETM_Q1_4345488"/>
      <w:bookmarkEnd w:id="889"/>
      <w:r w:rsidRPr="00606EA3">
        <w:rPr>
          <w:rFonts w:hint="cs"/>
          <w:rtl/>
          <w:lang w:eastAsia="he-IL"/>
        </w:rPr>
        <w:t xml:space="preserve">לדין פלילי הוא בהכרח הורה כשיר, ההיפך הוא הנכון. </w:t>
      </w:r>
      <w:bookmarkStart w:id="890" w:name="_ETM_Q1_4351299"/>
      <w:bookmarkEnd w:id="890"/>
      <w:r w:rsidRPr="00606EA3">
        <w:rPr>
          <w:rFonts w:hint="cs"/>
          <w:rtl/>
          <w:lang w:eastAsia="he-IL"/>
        </w:rPr>
        <w:t>בוודאי שהנסיבות האלה מעלות תהיות ושאלות לגבי הכשירות.</w:t>
      </w:r>
      <w:bookmarkStart w:id="891" w:name="_ETM_Q1_4359863"/>
      <w:bookmarkEnd w:id="891"/>
    </w:p>
    <w:p w:rsidR="00606EA3" w:rsidRPr="00606EA3" w:rsidRDefault="00606EA3" w:rsidP="00606EA3">
      <w:pPr>
        <w:rPr>
          <w:rtl/>
          <w:lang w:eastAsia="he-IL"/>
        </w:rPr>
      </w:pPr>
      <w:bookmarkStart w:id="892" w:name="_ETM_Q1_4359939"/>
      <w:bookmarkStart w:id="893" w:name="_ETM_Q1_4360568"/>
      <w:bookmarkEnd w:id="892"/>
      <w:bookmarkEnd w:id="893"/>
    </w:p>
    <w:p w:rsidR="00606EA3" w:rsidRPr="00606EA3" w:rsidRDefault="00606EA3" w:rsidP="00606EA3">
      <w:pPr>
        <w:rPr>
          <w:rtl/>
          <w:lang w:eastAsia="he-IL"/>
        </w:rPr>
      </w:pPr>
      <w:bookmarkStart w:id="894" w:name="_ETM_Q1_4360657"/>
      <w:bookmarkEnd w:id="894"/>
      <w:r w:rsidRPr="00606EA3">
        <w:rPr>
          <w:rFonts w:hint="cs"/>
          <w:rtl/>
          <w:lang w:eastAsia="he-IL"/>
        </w:rPr>
        <w:t>ההגבלה האוטומטית, ההחמרה</w:t>
      </w:r>
      <w:bookmarkStart w:id="895" w:name="_ETM_Q1_4369104"/>
      <w:bookmarkEnd w:id="895"/>
      <w:r w:rsidRPr="00606EA3">
        <w:rPr>
          <w:rFonts w:hint="cs"/>
          <w:rtl/>
          <w:lang w:eastAsia="he-IL"/>
        </w:rPr>
        <w:t xml:space="preserve"> ביחס לנאשם רגיל היא קצת בעייתית ויוצרת עיוות. נתחיל בנקודה</w:t>
      </w:r>
      <w:bookmarkStart w:id="896" w:name="_ETM_Q1_4376849"/>
      <w:bookmarkEnd w:id="896"/>
      <w:r w:rsidRPr="00606EA3">
        <w:rPr>
          <w:rFonts w:hint="cs"/>
          <w:rtl/>
          <w:lang w:eastAsia="he-IL"/>
        </w:rPr>
        <w:t xml:space="preserve"> הראשונה. יש הבדל, גם מבחינת רמת הסיכון לקטין, בין אדם</w:t>
      </w:r>
      <w:bookmarkStart w:id="897" w:name="_ETM_Q1_4382251"/>
      <w:bookmarkEnd w:id="897"/>
      <w:r w:rsidRPr="00606EA3">
        <w:rPr>
          <w:rFonts w:hint="cs"/>
          <w:rtl/>
          <w:lang w:eastAsia="he-IL"/>
        </w:rPr>
        <w:t xml:space="preserve"> שבכוונת מכוון, מתוך כשירות משפטית מלאה, מתוך בחירה ביצע את </w:t>
      </w:r>
      <w:bookmarkStart w:id="898" w:name="_ETM_Q1_4390370"/>
      <w:bookmarkEnd w:id="898"/>
      <w:r w:rsidRPr="00606EA3">
        <w:rPr>
          <w:rFonts w:hint="cs"/>
          <w:rtl/>
          <w:lang w:eastAsia="he-IL"/>
        </w:rPr>
        <w:t>העבירות המפורטות בהצעת החוק.</w:t>
      </w:r>
      <w:bookmarkStart w:id="899" w:name="_ETM_Q1_4394943"/>
      <w:bookmarkEnd w:id="899"/>
    </w:p>
    <w:p w:rsidR="00606EA3" w:rsidRPr="00606EA3" w:rsidRDefault="00606EA3" w:rsidP="00606EA3">
      <w:pPr>
        <w:rPr>
          <w:rtl/>
          <w:lang w:eastAsia="he-IL"/>
        </w:rPr>
      </w:pPr>
      <w:bookmarkStart w:id="900" w:name="_ETM_Q1_4395061"/>
      <w:bookmarkStart w:id="901" w:name="_ETM_Q1_4395095"/>
      <w:bookmarkEnd w:id="900"/>
      <w:bookmarkEnd w:id="901"/>
    </w:p>
    <w:p w:rsidR="00606EA3" w:rsidRPr="00606EA3" w:rsidRDefault="00606EA3" w:rsidP="00606EA3">
      <w:pPr>
        <w:rPr>
          <w:rtl/>
          <w:lang w:eastAsia="he-IL"/>
        </w:rPr>
      </w:pPr>
      <w:bookmarkStart w:id="902" w:name="_ETM_Q1_4395218"/>
      <w:bookmarkEnd w:id="902"/>
      <w:r w:rsidRPr="00606EA3">
        <w:rPr>
          <w:rFonts w:hint="cs"/>
          <w:rtl/>
          <w:lang w:eastAsia="he-IL"/>
        </w:rPr>
        <w:t>אדם כזה שביצע את הדברים מתוך כשירות מלאה, החוק יוצר הנחה שאני יכולה להתחבר אליה, שבמעשיו</w:t>
      </w:r>
      <w:bookmarkStart w:id="903" w:name="_ETM_Q1_4404909"/>
      <w:bookmarkEnd w:id="903"/>
      <w:r w:rsidRPr="00606EA3">
        <w:rPr>
          <w:rFonts w:hint="cs"/>
          <w:rtl/>
          <w:lang w:eastAsia="he-IL"/>
        </w:rPr>
        <w:t xml:space="preserve"> ובבחירות שלו הוכיח שהוא לא כשיר ולא ראוי ליהנות מזכויות</w:t>
      </w:r>
      <w:bookmarkStart w:id="904" w:name="_ETM_Q1_4410437"/>
      <w:bookmarkEnd w:id="904"/>
      <w:r w:rsidRPr="00606EA3">
        <w:rPr>
          <w:rFonts w:hint="cs"/>
          <w:rtl/>
          <w:lang w:eastAsia="he-IL"/>
        </w:rPr>
        <w:t xml:space="preserve"> ההורות ולהיות אחראי על ילדיו. מאידך, אדם שביצע אותם מעשים</w:t>
      </w:r>
      <w:bookmarkStart w:id="905" w:name="_ETM_Q1_4419578"/>
      <w:bookmarkEnd w:id="905"/>
      <w:r w:rsidRPr="00606EA3">
        <w:rPr>
          <w:rFonts w:hint="cs"/>
          <w:rtl/>
          <w:lang w:eastAsia="he-IL"/>
        </w:rPr>
        <w:t xml:space="preserve">, אבל במצב שבו הדין הישראלי קובע שהוא אינו אחראי למעשיו, בוודאי ברמת הפסול המוסרי יש הבדל בין השניים. מתעוררת </w:t>
      </w:r>
      <w:bookmarkStart w:id="906" w:name="_ETM_Q1_4428170"/>
      <w:bookmarkEnd w:id="906"/>
      <w:r w:rsidRPr="00606EA3">
        <w:rPr>
          <w:rFonts w:hint="cs"/>
          <w:rtl/>
          <w:lang w:eastAsia="he-IL"/>
        </w:rPr>
        <w:t>השאלה האם מבחינת רמת המסוכנות יש הבדל בין השניים.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התשובה היא </w:t>
      </w:r>
      <w:bookmarkStart w:id="907" w:name="_ETM_Q1_4434246"/>
      <w:bookmarkEnd w:id="907"/>
      <w:r w:rsidRPr="00606EA3">
        <w:rPr>
          <w:rFonts w:hint="cs"/>
          <w:rtl/>
          <w:lang w:eastAsia="he-IL"/>
        </w:rPr>
        <w:t xml:space="preserve">שבחלק מהמקרים בהחלט כן. בחלק מהמקרים, העובדה שנוסף למעשים יש גם הפרעה נפשית, זה גורם סיכון שמגדיל את הסיכון. העניין הוא שלגבי הנאשם עם ההפרעה הנפשית אי-אפשר </w:t>
      </w:r>
      <w:bookmarkStart w:id="908" w:name="_ETM_Q1_4450017"/>
      <w:bookmarkEnd w:id="908"/>
      <w:r w:rsidRPr="00606EA3">
        <w:rPr>
          <w:rFonts w:hint="cs"/>
          <w:rtl/>
          <w:lang w:eastAsia="he-IL"/>
        </w:rPr>
        <w:t xml:space="preserve">לומר באופן נחרץ וגורף שמדובר באדם שבהתנהגותו הוכיח שאין </w:t>
      </w:r>
      <w:bookmarkStart w:id="909" w:name="_ETM_Q1_4458343"/>
      <w:bookmarkEnd w:id="909"/>
      <w:r w:rsidRPr="00606EA3">
        <w:rPr>
          <w:rFonts w:hint="cs"/>
          <w:rtl/>
          <w:lang w:eastAsia="he-IL"/>
        </w:rPr>
        <w:t>מקום לאפשר לו.</w:t>
      </w:r>
      <w:bookmarkStart w:id="910" w:name="_ETM_Q1_4462783"/>
      <w:bookmarkEnd w:id="910"/>
    </w:p>
    <w:p w:rsidR="00606EA3" w:rsidRPr="00606EA3" w:rsidRDefault="00606EA3" w:rsidP="00606EA3">
      <w:pPr>
        <w:rPr>
          <w:rtl/>
          <w:lang w:eastAsia="he-IL"/>
        </w:rPr>
      </w:pPr>
      <w:bookmarkStart w:id="911" w:name="_ETM_Q1_4462859"/>
      <w:bookmarkEnd w:id="911"/>
    </w:p>
    <w:p w:rsidR="00606EA3" w:rsidRPr="00606EA3" w:rsidRDefault="00606EA3" w:rsidP="00606EA3">
      <w:pPr>
        <w:rPr>
          <w:rtl/>
          <w:lang w:eastAsia="he-IL"/>
        </w:rPr>
      </w:pPr>
      <w:bookmarkStart w:id="912" w:name="_ETM_Q1_4462952"/>
      <w:bookmarkStart w:id="913" w:name="_ETM_Q1_4463035"/>
      <w:bookmarkEnd w:id="912"/>
      <w:bookmarkEnd w:id="913"/>
      <w:r w:rsidRPr="00606EA3">
        <w:rPr>
          <w:rFonts w:hint="cs"/>
          <w:rtl/>
          <w:lang w:eastAsia="he-IL"/>
        </w:rPr>
        <w:t xml:space="preserve">אנחנו יוצאים לדרך מנקודת שוויון. הוגש כתב אישום </w:t>
      </w:r>
      <w:bookmarkStart w:id="914" w:name="_ETM_Q1_4469460"/>
      <w:bookmarkEnd w:id="914"/>
      <w:r w:rsidRPr="00606EA3">
        <w:rPr>
          <w:rFonts w:hint="cs"/>
          <w:rtl/>
          <w:lang w:eastAsia="he-IL"/>
        </w:rPr>
        <w:t>כלפי זה וכלפי זה – יש התלייה זמנית. כפי שנאמר</w:t>
      </w:r>
      <w:bookmarkStart w:id="915" w:name="_ETM_Q1_4476068"/>
      <w:bookmarkEnd w:id="915"/>
      <w:r w:rsidRPr="00606EA3">
        <w:rPr>
          <w:rFonts w:hint="cs"/>
          <w:rtl/>
          <w:lang w:eastAsia="he-IL"/>
        </w:rPr>
        <w:t xml:space="preserve"> על-ידי חוה, כבר מהרגע הראשון רשויות הרווחה בתמונה כדי לבחון</w:t>
      </w:r>
      <w:bookmarkStart w:id="916" w:name="_ETM_Q1_4480292"/>
      <w:bookmarkEnd w:id="916"/>
      <w:r w:rsidRPr="00606EA3">
        <w:rPr>
          <w:rFonts w:hint="cs"/>
          <w:rtl/>
          <w:lang w:eastAsia="he-IL"/>
        </w:rPr>
        <w:t xml:space="preserve"> ולהתערב במידת הצורך, אז אנחנו לא נמצאים במצב של העדר הגנה לקטינים בכל מקרה.</w:t>
      </w:r>
      <w:bookmarkStart w:id="917" w:name="_ETM_Q1_4488764"/>
      <w:bookmarkEnd w:id="917"/>
    </w:p>
    <w:p w:rsidR="00606EA3" w:rsidRPr="00606EA3" w:rsidRDefault="00606EA3" w:rsidP="00606EA3">
      <w:pPr>
        <w:rPr>
          <w:rtl/>
          <w:lang w:eastAsia="he-IL"/>
        </w:rPr>
      </w:pPr>
      <w:bookmarkStart w:id="918" w:name="_ETM_Q1_4488844"/>
      <w:bookmarkStart w:id="919" w:name="_ETM_Q1_4489260"/>
      <w:bookmarkEnd w:id="918"/>
      <w:bookmarkEnd w:id="919"/>
    </w:p>
    <w:p w:rsidR="00606EA3" w:rsidRPr="00606EA3" w:rsidRDefault="00606EA3" w:rsidP="00606EA3">
      <w:pPr>
        <w:rPr>
          <w:rtl/>
          <w:lang w:eastAsia="he-IL"/>
        </w:rPr>
      </w:pPr>
      <w:bookmarkStart w:id="920" w:name="_ETM_Q1_4489436"/>
      <w:bookmarkEnd w:id="920"/>
      <w:r w:rsidRPr="00606EA3">
        <w:rPr>
          <w:rFonts w:hint="cs"/>
          <w:rtl/>
          <w:lang w:eastAsia="he-IL"/>
        </w:rPr>
        <w:t>בתחילת הדרך מצבם של שני הנאשמים זהה,</w:t>
      </w:r>
      <w:bookmarkStart w:id="921" w:name="_ETM_Q1_4491229"/>
      <w:bookmarkEnd w:id="921"/>
      <w:r w:rsidRPr="00606EA3">
        <w:rPr>
          <w:rFonts w:hint="cs"/>
          <w:rtl/>
          <w:lang w:eastAsia="he-IL"/>
        </w:rPr>
        <w:t xml:space="preserve"> גם כי אנחנו לא יודעים שיש הבחנה ביניהם בתחילת </w:t>
      </w:r>
      <w:bookmarkStart w:id="922" w:name="_ETM_Q1_4494995"/>
      <w:bookmarkEnd w:id="922"/>
      <w:r w:rsidRPr="00606EA3">
        <w:rPr>
          <w:rFonts w:hint="cs"/>
          <w:rtl/>
          <w:lang w:eastAsia="he-IL"/>
        </w:rPr>
        <w:t>הדרך. הקושי מתעורר ברגע שבו בית המשפט הפסיק את ההליכים</w:t>
      </w:r>
      <w:bookmarkStart w:id="923" w:name="_ETM_Q1_4499740"/>
      <w:bookmarkEnd w:id="923"/>
      <w:r w:rsidRPr="00606EA3">
        <w:rPr>
          <w:rFonts w:hint="cs"/>
          <w:rtl/>
          <w:lang w:eastAsia="he-IL"/>
        </w:rPr>
        <w:t xml:space="preserve"> בעניינו של חולה הנפש בגלל שנמצא שהוא אינו כשיר לעמוד</w:t>
      </w:r>
      <w:bookmarkStart w:id="924" w:name="_ETM_Q1_4504858"/>
      <w:bookmarkEnd w:id="924"/>
      <w:r w:rsidRPr="00606EA3">
        <w:rPr>
          <w:rFonts w:hint="cs"/>
          <w:rtl/>
          <w:lang w:eastAsia="he-IL"/>
        </w:rPr>
        <w:t xml:space="preserve"> לדין.</w:t>
      </w:r>
      <w:bookmarkStart w:id="925" w:name="_ETM_Q1_4508137"/>
      <w:bookmarkEnd w:id="925"/>
    </w:p>
    <w:p w:rsidR="00606EA3" w:rsidRPr="00606EA3" w:rsidRDefault="00606EA3" w:rsidP="00606EA3">
      <w:pPr>
        <w:rPr>
          <w:rtl/>
          <w:lang w:eastAsia="he-IL"/>
        </w:rPr>
      </w:pPr>
      <w:bookmarkStart w:id="926" w:name="_ETM_Q1_4508267"/>
      <w:bookmarkStart w:id="927" w:name="_ETM_Q1_4508305"/>
      <w:bookmarkEnd w:id="926"/>
      <w:bookmarkEnd w:id="927"/>
    </w:p>
    <w:p w:rsidR="00606EA3" w:rsidRPr="00606EA3" w:rsidRDefault="00606EA3" w:rsidP="00606EA3">
      <w:pPr>
        <w:rPr>
          <w:rtl/>
          <w:lang w:eastAsia="he-IL"/>
        </w:rPr>
      </w:pPr>
      <w:bookmarkStart w:id="928" w:name="_ETM_Q1_4508423"/>
      <w:bookmarkEnd w:id="928"/>
      <w:r w:rsidRPr="00606EA3">
        <w:rPr>
          <w:rFonts w:hint="cs"/>
          <w:rtl/>
          <w:lang w:eastAsia="he-IL"/>
        </w:rPr>
        <w:t xml:space="preserve">במצב הזה בית המשפט מוציא צו – לרוב צו אשפוז </w:t>
      </w:r>
      <w:bookmarkStart w:id="929" w:name="_ETM_Q1_4511351"/>
      <w:bookmarkEnd w:id="929"/>
      <w:r w:rsidRPr="00606EA3">
        <w:rPr>
          <w:rFonts w:hint="cs"/>
          <w:rtl/>
          <w:lang w:eastAsia="he-IL"/>
        </w:rPr>
        <w:t xml:space="preserve">אם מדובר בעבירות כל-כך חמורת – כאשר המשמעות שלה דבר היא שהאדם עובר לאשפוז. הוא לא יכול להשתחרר מאשפוז </w:t>
      </w:r>
      <w:bookmarkStart w:id="930" w:name="_ETM_Q1_4519286"/>
      <w:bookmarkEnd w:id="930"/>
      <w:r w:rsidRPr="00606EA3">
        <w:rPr>
          <w:rFonts w:hint="cs"/>
          <w:rtl/>
          <w:lang w:eastAsia="he-IL"/>
        </w:rPr>
        <w:t>אלא לאחר שוועדה פסיכיאטרית מחוזית קובעת שהוא יכול להשתחרר. בנקודה הזו היועץ המשפטי לממשלה יכול לחדש את ההליכים, כאשר במרים</w:t>
      </w:r>
      <w:bookmarkStart w:id="931" w:name="_ETM_Q1_4534066"/>
      <w:bookmarkEnd w:id="931"/>
      <w:r w:rsidRPr="00606EA3">
        <w:rPr>
          <w:rFonts w:hint="cs"/>
          <w:rtl/>
          <w:lang w:eastAsia="he-IL"/>
        </w:rPr>
        <w:t xml:space="preserve"> חמורים אכן זה נעשה כי יש אינטרס ציבורי לברר את</w:t>
      </w:r>
      <w:bookmarkStart w:id="932" w:name="_ETM_Q1_4537326"/>
      <w:bookmarkEnd w:id="932"/>
      <w:r w:rsidRPr="00606EA3">
        <w:rPr>
          <w:rFonts w:hint="cs"/>
          <w:rtl/>
          <w:lang w:eastAsia="he-IL"/>
        </w:rPr>
        <w:t xml:space="preserve"> אשמתו של הפרט.</w:t>
      </w:r>
    </w:p>
    <w:p w:rsidR="00606EA3" w:rsidRPr="00606EA3" w:rsidRDefault="00606EA3" w:rsidP="00606EA3">
      <w:pPr>
        <w:rPr>
          <w:rtl/>
          <w:lang w:eastAsia="he-IL"/>
        </w:rPr>
      </w:pPr>
    </w:p>
    <w:p w:rsidR="00606EA3" w:rsidRPr="00606EA3" w:rsidRDefault="00606EA3" w:rsidP="00143743">
      <w:pPr>
        <w:pStyle w:val="af8"/>
        <w:rPr>
          <w:rtl/>
        </w:rPr>
      </w:pPr>
      <w:bookmarkStart w:id="933" w:name="ET_yor_5520_7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 קצת מרחיבה. זה נושא ברור, התהליך ברור.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34" w:name="ET_guest_874179_24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שרונה עבר הדני: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השאלה</w:t>
      </w:r>
      <w:bookmarkStart w:id="935" w:name="_ETM_Q1_4547804"/>
      <w:bookmarkEnd w:id="935"/>
      <w:r w:rsidRPr="00606EA3">
        <w:rPr>
          <w:rFonts w:hint="cs"/>
          <w:rtl/>
          <w:lang w:eastAsia="he-IL"/>
        </w:rPr>
        <w:t xml:space="preserve"> היא אם מוצדק בפרק הזמן שבו האדם - - -</w:t>
      </w:r>
    </w:p>
    <w:p w:rsidR="00606EA3" w:rsidRPr="00606EA3" w:rsidRDefault="00606EA3" w:rsidP="00606EA3">
      <w:pPr>
        <w:rPr>
          <w:rtl/>
          <w:lang w:eastAsia="he-IL"/>
        </w:rPr>
      </w:pPr>
      <w:bookmarkStart w:id="936" w:name="_ETM_Q1_4550704"/>
      <w:bookmarkStart w:id="937" w:name="_ETM_Q1_4550854"/>
      <w:bookmarkEnd w:id="936"/>
      <w:bookmarkEnd w:id="937"/>
    </w:p>
    <w:p w:rsidR="00606EA3" w:rsidRPr="00606EA3" w:rsidRDefault="00606EA3" w:rsidP="00143743">
      <w:pPr>
        <w:pStyle w:val="af8"/>
        <w:rPr>
          <w:rtl/>
        </w:rPr>
      </w:pPr>
      <w:bookmarkStart w:id="938" w:name="ET_yor_5520_25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מבינים את השאלה.</w:t>
      </w:r>
    </w:p>
    <w:p w:rsidR="00606EA3" w:rsidRPr="00606EA3" w:rsidRDefault="00606EA3" w:rsidP="00606EA3">
      <w:pPr>
        <w:rPr>
          <w:rtl/>
          <w:lang w:eastAsia="he-IL"/>
        </w:rPr>
      </w:pPr>
    </w:p>
    <w:p w:rsidR="00606EA3" w:rsidRPr="00606EA3" w:rsidRDefault="00606EA3" w:rsidP="00143743">
      <w:pPr>
        <w:pStyle w:val="-"/>
        <w:rPr>
          <w:rtl/>
        </w:rPr>
      </w:pPr>
      <w:bookmarkStart w:id="939" w:name="ET_speakercontinue_874179_251"/>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שרונה עבר הדני: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9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מתנהלים הליכים נגדו, להמשיך בשאלת - - -</w:t>
      </w:r>
    </w:p>
    <w:p w:rsidR="00606EA3" w:rsidRPr="00606EA3" w:rsidRDefault="00606EA3" w:rsidP="00606EA3">
      <w:pPr>
        <w:rPr>
          <w:rtl/>
          <w:lang w:eastAsia="he-IL"/>
        </w:rPr>
      </w:pPr>
      <w:bookmarkStart w:id="940" w:name="_ETM_Q1_4560501"/>
      <w:bookmarkStart w:id="941" w:name="_ETM_Q1_4560715"/>
      <w:bookmarkEnd w:id="940"/>
      <w:bookmarkEnd w:id="941"/>
    </w:p>
    <w:p w:rsidR="00606EA3" w:rsidRPr="00606EA3" w:rsidRDefault="00606EA3" w:rsidP="00143743">
      <w:pPr>
        <w:pStyle w:val="af8"/>
        <w:rPr>
          <w:rtl/>
        </w:rPr>
      </w:pPr>
      <w:bookmarkStart w:id="942" w:name="ET_yor_5520_25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4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אסביר את עמדת הוועדה ואת עמדתי. ההליכים הופסקו לעניין מצבו של הפוגע, לא לעניין מה שקרא לקורבן. </w:t>
      </w:r>
      <w:bookmarkStart w:id="943" w:name="_ETM_Q1_4574736"/>
      <w:bookmarkEnd w:id="943"/>
      <w:r w:rsidRPr="00606EA3">
        <w:rPr>
          <w:rFonts w:hint="cs"/>
          <w:rtl/>
          <w:lang w:eastAsia="he-IL"/>
        </w:rPr>
        <w:t>צריך לשוב ולהגיד שלא מדובר בענישה. הצעת החוק הזו היא לא ענישה.</w:t>
      </w:r>
    </w:p>
    <w:p w:rsidR="00606EA3" w:rsidRPr="00606EA3" w:rsidRDefault="00606EA3" w:rsidP="00606EA3">
      <w:pPr>
        <w:rPr>
          <w:rtl/>
          <w:lang w:eastAsia="he-IL"/>
        </w:rPr>
      </w:pPr>
    </w:p>
    <w:p w:rsidR="00606EA3" w:rsidRPr="00606EA3" w:rsidRDefault="00606EA3" w:rsidP="00143743">
      <w:pPr>
        <w:pStyle w:val="a5"/>
        <w:rPr>
          <w:rtl/>
        </w:rPr>
      </w:pPr>
      <w:bookmarkStart w:id="944" w:name="ET_knessetmember_4672_25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המוקד שלנו הוא טובת הקטין.</w:t>
      </w:r>
    </w:p>
    <w:p w:rsidR="00606EA3" w:rsidRPr="00606EA3" w:rsidRDefault="00606EA3" w:rsidP="00606EA3">
      <w:pPr>
        <w:rPr>
          <w:rtl/>
          <w:lang w:eastAsia="he-IL"/>
        </w:rPr>
      </w:pPr>
      <w:bookmarkStart w:id="945" w:name="_ETM_Q1_4582829"/>
      <w:bookmarkStart w:id="946" w:name="_ETM_Q1_4582976"/>
      <w:bookmarkEnd w:id="945"/>
      <w:bookmarkEnd w:id="946"/>
    </w:p>
    <w:p w:rsidR="00606EA3" w:rsidRPr="00606EA3" w:rsidRDefault="00606EA3" w:rsidP="00143743">
      <w:pPr>
        <w:pStyle w:val="af8"/>
        <w:rPr>
          <w:rtl/>
        </w:rPr>
      </w:pPr>
      <w:bookmarkStart w:id="947" w:name="ET_yor_5520_25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47"/>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948" w:name="_ETM_Q1_4583989"/>
      <w:bookmarkEnd w:id="948"/>
      <w:r w:rsidRPr="00606EA3">
        <w:rPr>
          <w:rFonts w:hint="cs"/>
          <w:rtl/>
          <w:lang w:eastAsia="he-IL"/>
        </w:rPr>
        <w:t>אני מסכים בנושא הזה לחלוטין.</w:t>
      </w:r>
    </w:p>
    <w:p w:rsidR="00606EA3" w:rsidRPr="00606EA3" w:rsidRDefault="00606EA3" w:rsidP="00606EA3">
      <w:pPr>
        <w:rPr>
          <w:rtl/>
          <w:lang w:eastAsia="he-IL"/>
        </w:rPr>
      </w:pPr>
    </w:p>
    <w:p w:rsidR="00606EA3" w:rsidRPr="00606EA3" w:rsidRDefault="00606EA3" w:rsidP="00143743">
      <w:pPr>
        <w:pStyle w:val="a5"/>
        <w:rPr>
          <w:rtl/>
        </w:rPr>
      </w:pPr>
      <w:bookmarkStart w:id="949" w:name="ET_speaker_ענת_מימון_7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4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הוספנו </w:t>
      </w:r>
      <w:bookmarkStart w:id="950" w:name="_ETM_Q1_4586632"/>
      <w:bookmarkEnd w:id="950"/>
      <w:r w:rsidRPr="00606EA3">
        <w:rPr>
          <w:rFonts w:hint="cs"/>
          <w:rtl/>
          <w:lang w:eastAsia="he-IL"/>
        </w:rPr>
        <w:t xml:space="preserve">אפשרות גם לבא כוח היועץ המשפטי לממשלה לפנות - - - לכן </w:t>
      </w:r>
      <w:bookmarkStart w:id="951" w:name="_ETM_Q1_4592507"/>
      <w:bookmarkEnd w:id="951"/>
      <w:r w:rsidRPr="00606EA3">
        <w:rPr>
          <w:rFonts w:hint="cs"/>
          <w:rtl/>
          <w:lang w:eastAsia="he-IL"/>
        </w:rPr>
        <w:t>זה לא בהכרח נתון על כתפיו של אותו - - -</w:t>
      </w:r>
    </w:p>
    <w:p w:rsidR="00606EA3" w:rsidRPr="00606EA3" w:rsidRDefault="00606EA3" w:rsidP="00606EA3">
      <w:pPr>
        <w:rPr>
          <w:rtl/>
          <w:lang w:eastAsia="he-IL"/>
        </w:rPr>
      </w:pPr>
    </w:p>
    <w:p w:rsidR="00606EA3" w:rsidRPr="00606EA3" w:rsidRDefault="00606EA3" w:rsidP="00143743">
      <w:pPr>
        <w:pStyle w:val="af8"/>
        <w:rPr>
          <w:rtl/>
        </w:rPr>
      </w:pPr>
      <w:bookmarkStart w:id="952" w:name="ET_yor_5520_8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5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בעניין הזה אני שלם לגמרי.</w:t>
      </w:r>
      <w:bookmarkStart w:id="953" w:name="_ETM_Q1_4599402"/>
      <w:bookmarkEnd w:id="953"/>
    </w:p>
    <w:p w:rsidR="00606EA3" w:rsidRPr="00606EA3" w:rsidRDefault="00606EA3" w:rsidP="00606EA3">
      <w:pPr>
        <w:rPr>
          <w:rtl/>
          <w:lang w:eastAsia="he-IL"/>
        </w:rPr>
      </w:pPr>
      <w:bookmarkStart w:id="954" w:name="_ETM_Q1_4599520"/>
      <w:bookmarkEnd w:id="954"/>
    </w:p>
    <w:p w:rsidR="00606EA3" w:rsidRPr="00606EA3" w:rsidRDefault="00606EA3" w:rsidP="00606EA3">
      <w:pPr>
        <w:rPr>
          <w:rtl/>
          <w:lang w:eastAsia="he-IL"/>
        </w:rPr>
      </w:pPr>
      <w:r w:rsidRPr="00606EA3">
        <w:rPr>
          <w:rFonts w:hint="cs"/>
          <w:rtl/>
          <w:lang w:eastAsia="he-IL"/>
        </w:rPr>
        <w:t>פשר לעבור הלאה ולפני כן אני רוצה</w:t>
      </w:r>
      <w:bookmarkStart w:id="955" w:name="_ETM_Q1_4600975"/>
      <w:bookmarkEnd w:id="955"/>
      <w:r w:rsidRPr="00606EA3">
        <w:rPr>
          <w:rFonts w:hint="cs"/>
          <w:rtl/>
          <w:lang w:eastAsia="he-IL"/>
        </w:rPr>
        <w:t xml:space="preserve"> לאפשר ללילי בן עמי שביקשה להכניס נקודה נוספת שבלי </w:t>
      </w:r>
      <w:bookmarkStart w:id="956" w:name="_ETM_Q1_4608629"/>
      <w:bookmarkEnd w:id="956"/>
      <w:r w:rsidRPr="00606EA3">
        <w:rPr>
          <w:rFonts w:hint="cs"/>
          <w:rtl/>
          <w:lang w:eastAsia="he-IL"/>
        </w:rPr>
        <w:t>שום קשר אני רוצה לדון בנושא הזה של אלימות בנסיבות</w:t>
      </w:r>
      <w:bookmarkStart w:id="957" w:name="_ETM_Q1_4611990"/>
      <w:bookmarkEnd w:id="957"/>
      <w:r w:rsidRPr="00606EA3">
        <w:rPr>
          <w:rFonts w:hint="cs"/>
          <w:rtl/>
          <w:lang w:eastAsia="he-IL"/>
        </w:rPr>
        <w:t xml:space="preserve"> מחמירות שוב.</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58" w:name="ET_guest_לילי_בן_עמי_25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לילי בן עמי: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5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 תודה רבה, חבר הכנסת ויושב-ראש הוועדה למעמד האישה עודד פורר על העשייה המרגשת וההיסטורית שלך. תודה לחבר </w:t>
      </w:r>
      <w:bookmarkStart w:id="959" w:name="_ETM_Q1_4622535"/>
      <w:bookmarkEnd w:id="959"/>
      <w:r w:rsidRPr="00606EA3">
        <w:rPr>
          <w:rFonts w:hint="cs"/>
          <w:rtl/>
          <w:lang w:eastAsia="he-IL"/>
        </w:rPr>
        <w:t>הכנסת גדעון סער. פשוט אין מילים לתאר את מה שאתם עושים בחקיקת בזק היסטורית והצדק שאתם עושים ואת</w:t>
      </w:r>
      <w:bookmarkStart w:id="960" w:name="_ETM_Q1_4634007"/>
      <w:bookmarkEnd w:id="960"/>
      <w:r w:rsidRPr="00606EA3">
        <w:rPr>
          <w:rFonts w:hint="cs"/>
          <w:rtl/>
          <w:lang w:eastAsia="he-IL"/>
        </w:rPr>
        <w:t xml:space="preserve"> המאמץ הגדול שאתם משקיעים ימים ולילות בתקופה הזאת. אני רוצה להודות לכם. זה כל-כך לא מובן מאליו.</w:t>
      </w:r>
      <w:bookmarkStart w:id="961" w:name="_ETM_Q1_4642056"/>
      <w:bookmarkEnd w:id="961"/>
    </w:p>
    <w:p w:rsidR="00606EA3" w:rsidRPr="00606EA3" w:rsidRDefault="00606EA3" w:rsidP="00606EA3">
      <w:pPr>
        <w:rPr>
          <w:rtl/>
          <w:lang w:eastAsia="he-IL"/>
        </w:rPr>
      </w:pPr>
      <w:bookmarkStart w:id="962" w:name="_ETM_Q1_4642129"/>
      <w:bookmarkStart w:id="963" w:name="_ETM_Q1_4642199"/>
      <w:bookmarkEnd w:id="962"/>
      <w:bookmarkEnd w:id="963"/>
    </w:p>
    <w:p w:rsidR="00606EA3" w:rsidRPr="00606EA3" w:rsidRDefault="00606EA3" w:rsidP="00606EA3">
      <w:pPr>
        <w:rPr>
          <w:rtl/>
          <w:lang w:eastAsia="he-IL"/>
        </w:rPr>
      </w:pPr>
      <w:bookmarkStart w:id="964" w:name="_ETM_Q1_4642260"/>
      <w:bookmarkEnd w:id="964"/>
      <w:r w:rsidRPr="00606EA3">
        <w:rPr>
          <w:rFonts w:hint="cs"/>
          <w:rtl/>
          <w:lang w:eastAsia="he-IL"/>
        </w:rPr>
        <w:t xml:space="preserve">ראיתי לגבי סעיף 27(א)(ד), אם אפשר להוסיף לתיקון הזה שמאפשר לרוצח אפשרות להביע חרטה ואולי לקבל את האפוטרופסות חזרה, אין להקל בזה ראש, להוסיף חוות דעת של קרימינולוג קליני שכן קרימינולוגים קליניים יכולים לאבחן הפרעת אישיות של פסיכופת שהיא חשוכת מרפא. </w:t>
      </w:r>
      <w:bookmarkStart w:id="965" w:name="_ETM_Q1_4668698"/>
      <w:bookmarkStart w:id="966" w:name="_ETM_Q1_4668776"/>
      <w:bookmarkStart w:id="967" w:name="_ETM_Q1_4668842"/>
      <w:bookmarkStart w:id="968" w:name="_ETM_Q1_4668953"/>
      <w:bookmarkEnd w:id="965"/>
      <w:bookmarkEnd w:id="966"/>
      <w:bookmarkEnd w:id="967"/>
      <w:bookmarkEnd w:id="968"/>
      <w:r w:rsidRPr="00606EA3">
        <w:rPr>
          <w:rFonts w:hint="cs"/>
          <w:rtl/>
          <w:lang w:eastAsia="he-IL"/>
        </w:rPr>
        <w:t>אם אדם הוא פסיכופת ומסוגל לעשות דבר כזה, בהבעת חרטה ה</w:t>
      </w:r>
      <w:bookmarkStart w:id="969" w:name="_ETM_Q1_4674345"/>
      <w:bookmarkEnd w:id="969"/>
      <w:r w:rsidRPr="00606EA3">
        <w:rPr>
          <w:rFonts w:hint="cs"/>
          <w:rtl/>
          <w:lang w:eastAsia="he-IL"/>
        </w:rPr>
        <w:t>וא יכול להתל באנשים.</w:t>
      </w:r>
    </w:p>
    <w:p w:rsidR="00606EA3" w:rsidRPr="00606EA3" w:rsidRDefault="00606EA3" w:rsidP="00606EA3">
      <w:pPr>
        <w:rPr>
          <w:rtl/>
          <w:lang w:eastAsia="he-IL"/>
        </w:rPr>
      </w:pPr>
    </w:p>
    <w:p w:rsidR="00606EA3" w:rsidRPr="00606EA3" w:rsidRDefault="00606EA3" w:rsidP="00143743">
      <w:pPr>
        <w:pStyle w:val="af8"/>
        <w:rPr>
          <w:rtl/>
        </w:rPr>
      </w:pPr>
      <w:bookmarkStart w:id="970" w:name="ET_yor_5520_25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70"/>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971" w:name="_ETM_Q1_4685448"/>
      <w:bookmarkEnd w:id="971"/>
      <w:r w:rsidRPr="00606EA3">
        <w:rPr>
          <w:rFonts w:hint="cs"/>
          <w:rtl/>
          <w:lang w:eastAsia="he-IL"/>
        </w:rPr>
        <w:t xml:space="preserve">אני אגיד את דעתי ואשמח לשמוע </w:t>
      </w:r>
      <w:bookmarkStart w:id="972" w:name="_ETM_Q1_4687294"/>
      <w:bookmarkEnd w:id="972"/>
      <w:r w:rsidRPr="00606EA3">
        <w:rPr>
          <w:rFonts w:hint="cs"/>
          <w:rtl/>
          <w:lang w:eastAsia="he-IL"/>
        </w:rPr>
        <w:t xml:space="preserve">את משרד המשפטים בעניין. להבנתי, חרטה היא לא אחד התנאים </w:t>
      </w:r>
      <w:bookmarkStart w:id="973" w:name="_ETM_Q1_4690519"/>
      <w:bookmarkEnd w:id="973"/>
      <w:r w:rsidRPr="00606EA3">
        <w:rPr>
          <w:rFonts w:hint="cs"/>
          <w:rtl/>
          <w:lang w:eastAsia="he-IL"/>
        </w:rPr>
        <w:t>פה בסעיף. מכיוון שכך, אין לזה משמעות. מצד שני,</w:t>
      </w:r>
      <w:bookmarkStart w:id="974" w:name="_ETM_Q1_4695325"/>
      <w:bookmarkEnd w:id="974"/>
      <w:r w:rsidRPr="00606EA3">
        <w:rPr>
          <w:rFonts w:hint="cs"/>
          <w:rtl/>
          <w:lang w:eastAsia="he-IL"/>
        </w:rPr>
        <w:t xml:space="preserve"> אחד הדברים שבית המשפט מבקש זה תסקיר ושם בהכרח - - -</w:t>
      </w:r>
    </w:p>
    <w:p w:rsidR="00606EA3" w:rsidRPr="00606EA3" w:rsidRDefault="00606EA3" w:rsidP="00606EA3">
      <w:pPr>
        <w:rPr>
          <w:rtl/>
          <w:lang w:eastAsia="he-IL"/>
        </w:rPr>
      </w:pPr>
      <w:bookmarkStart w:id="975" w:name="_ETM_Q1_4685528"/>
      <w:bookmarkEnd w:id="975"/>
    </w:p>
    <w:p w:rsidR="00606EA3" w:rsidRPr="00606EA3" w:rsidRDefault="00606EA3" w:rsidP="00143743">
      <w:pPr>
        <w:pStyle w:val="a5"/>
        <w:rPr>
          <w:rtl/>
        </w:rPr>
      </w:pPr>
      <w:bookmarkStart w:id="976" w:name="ET_knessetmember_4672_8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בלי להקל בזה ראש, חרטה זה דבר שאתה</w:t>
      </w:r>
      <w:bookmarkStart w:id="977" w:name="_ETM_Q1_4702087"/>
      <w:bookmarkEnd w:id="977"/>
      <w:r w:rsidRPr="00606EA3">
        <w:rPr>
          <w:rFonts w:hint="cs"/>
          <w:rtl/>
          <w:lang w:eastAsia="he-IL"/>
        </w:rPr>
        <w:t xml:space="preserve"> אף פעם לא יכול לבחון את </w:t>
      </w:r>
      <w:proofErr w:type="spellStart"/>
      <w:r w:rsidRPr="00606EA3">
        <w:rPr>
          <w:rFonts w:hint="cs"/>
          <w:rtl/>
          <w:lang w:eastAsia="he-IL"/>
        </w:rPr>
        <w:t>האמיתיות</w:t>
      </w:r>
      <w:proofErr w:type="spellEnd"/>
      <w:r w:rsidRPr="00606EA3">
        <w:rPr>
          <w:rFonts w:hint="cs"/>
          <w:rtl/>
          <w:lang w:eastAsia="he-IL"/>
        </w:rPr>
        <w:t xml:space="preserve"> שלו.</w:t>
      </w:r>
    </w:p>
    <w:p w:rsidR="00606EA3" w:rsidRPr="00606EA3" w:rsidRDefault="00606EA3" w:rsidP="00606EA3">
      <w:pPr>
        <w:keepNext/>
        <w:ind w:firstLine="0"/>
        <w:rPr>
          <w:rFonts w:ascii="David" w:hAnsi="David" w:cs="Arial"/>
          <w:b/>
          <w:color w:val="010000"/>
          <w:u w:val="single"/>
          <w:bdr w:val="single" w:sz="4" w:space="0" w:color="FF66FF" w:frame="1"/>
          <w:rtl/>
          <w:lang w:eastAsia="he-IL"/>
        </w:rPr>
      </w:pPr>
      <w:bookmarkStart w:id="978" w:name="_ETM_Q1_4703695"/>
      <w:bookmarkStart w:id="979" w:name="ET_yor_5520_82"/>
      <w:bookmarkEnd w:id="978"/>
    </w:p>
    <w:p w:rsidR="00606EA3" w:rsidRPr="00606EA3" w:rsidRDefault="00606EA3" w:rsidP="00143743">
      <w:pPr>
        <w:pStyle w:val="af8"/>
        <w:rPr>
          <w:rtl/>
        </w:rPr>
      </w:pPr>
      <w:bookmarkStart w:id="980" w:name="_ETM_Q1_4703840"/>
      <w:bookmarkEnd w:id="98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היא לא רלוונטית </w:t>
      </w:r>
      <w:bookmarkStart w:id="981" w:name="_ETM_Q1_4705448"/>
      <w:bookmarkEnd w:id="981"/>
      <w:r w:rsidRPr="00606EA3">
        <w:rPr>
          <w:rFonts w:hint="cs"/>
          <w:rtl/>
          <w:lang w:eastAsia="he-IL"/>
        </w:rPr>
        <w:t xml:space="preserve">לעניין מבחינתנו. זה לא רלוונטי. אם אדם יביע חרטה, זה מצוין, זה טוב וחשוב, אבל זה לא רלוונטי </w:t>
      </w:r>
      <w:bookmarkStart w:id="982" w:name="_ETM_Q1_4713646"/>
      <w:bookmarkEnd w:id="982"/>
      <w:r w:rsidRPr="00606EA3">
        <w:rPr>
          <w:rFonts w:hint="cs"/>
          <w:rtl/>
          <w:lang w:eastAsia="he-IL"/>
        </w:rPr>
        <w:t>לעניין. הוא יצטרך להוכיח שיש פה באמת נסיבות יוצאות</w:t>
      </w:r>
      <w:bookmarkStart w:id="983" w:name="_ETM_Q1_4716256"/>
      <w:bookmarkEnd w:id="983"/>
      <w:r w:rsidRPr="00606EA3">
        <w:rPr>
          <w:rFonts w:hint="cs"/>
          <w:rtl/>
          <w:lang w:eastAsia="he-IL"/>
        </w:rPr>
        <w:t xml:space="preserve"> דופן וחריגות. לעניין הבדיקה הקרימינולוגית, זה בתסקיר.</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984" w:name="ET_guest_737014_8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4"/>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השאלה היא </w:t>
      </w:r>
      <w:bookmarkStart w:id="985" w:name="_ETM_Q1_4721029"/>
      <w:bookmarkEnd w:id="985"/>
      <w:r w:rsidRPr="00606EA3">
        <w:rPr>
          <w:rFonts w:hint="cs"/>
          <w:rtl/>
          <w:lang w:eastAsia="he-IL"/>
        </w:rPr>
        <w:t xml:space="preserve">מה בוחנים ואיזה חוות דעות היא חלק משיקול הדעת השיפוטי והתסקירים – אין סיבה להיכנס לזה, אבל כמובן שאלה דברים </w:t>
      </w:r>
      <w:bookmarkStart w:id="986" w:name="_ETM_Q1_4731878"/>
      <w:bookmarkEnd w:id="986"/>
      <w:r w:rsidRPr="00606EA3">
        <w:rPr>
          <w:rFonts w:hint="cs"/>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987" w:name="ET_yor_5520_25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8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שב ואומר, לילי, תנוח דעתך, החרטה לא רלוונטית לנושא.</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88" w:name="ET_guest_737014_25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הרף הוא גבוה.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89" w:name="ET_guest_לילי_בן_עמי_25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לילי בן עמי: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אם אפשר לאבחן את האישיות שלו כדי לוודא שזה לא אדם פסיכופת.</w:t>
      </w:r>
    </w:p>
    <w:p w:rsidR="00606EA3" w:rsidRPr="00606EA3" w:rsidRDefault="00606EA3" w:rsidP="00606EA3">
      <w:pPr>
        <w:rPr>
          <w:rtl/>
          <w:lang w:eastAsia="he-IL"/>
        </w:rPr>
      </w:pPr>
    </w:p>
    <w:p w:rsidR="00606EA3" w:rsidRPr="00606EA3" w:rsidRDefault="00606EA3" w:rsidP="00143743">
      <w:pPr>
        <w:pStyle w:val="af8"/>
        <w:rPr>
          <w:rtl/>
        </w:rPr>
      </w:pPr>
      <w:bookmarkStart w:id="990" w:name="ET_yor_5520_26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99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חלק מהמשימות</w:t>
      </w:r>
      <w:bookmarkStart w:id="991" w:name="_ETM_Q1_4745555"/>
      <w:bookmarkEnd w:id="991"/>
      <w:r w:rsidRPr="00606EA3">
        <w:rPr>
          <w:rFonts w:hint="cs"/>
          <w:rtl/>
          <w:lang w:eastAsia="he-IL"/>
        </w:rPr>
        <w:t xml:space="preserve"> שמוטלות על גופי בית המשפט והעובדות הסוציאליות.</w:t>
      </w:r>
    </w:p>
    <w:p w:rsidR="00606EA3" w:rsidRPr="00606EA3" w:rsidRDefault="00606EA3" w:rsidP="00606EA3">
      <w:pPr>
        <w:rPr>
          <w:rtl/>
          <w:lang w:eastAsia="he-IL"/>
        </w:rPr>
      </w:pPr>
    </w:p>
    <w:p w:rsidR="00606EA3" w:rsidRPr="00606EA3" w:rsidRDefault="00606EA3" w:rsidP="00606EA3">
      <w:pPr>
        <w:rPr>
          <w:rtl/>
          <w:lang w:eastAsia="he-IL"/>
        </w:rPr>
      </w:pPr>
      <w:bookmarkStart w:id="992" w:name="_ETM_Q1_4750421"/>
      <w:bookmarkStart w:id="993" w:name="_ETM_Q1_4750532"/>
      <w:bookmarkEnd w:id="992"/>
      <w:bookmarkEnd w:id="993"/>
      <w:r w:rsidRPr="00606EA3">
        <w:rPr>
          <w:rFonts w:hint="cs"/>
          <w:rtl/>
          <w:lang w:eastAsia="he-IL"/>
        </w:rPr>
        <w:t xml:space="preserve">סטפני ממשרד המשפטים, רצית </w:t>
      </w:r>
      <w:bookmarkStart w:id="994" w:name="_ETM_Q1_4751883"/>
      <w:bookmarkEnd w:id="994"/>
      <w:r w:rsidRPr="00606EA3">
        <w:rPr>
          <w:rFonts w:hint="cs"/>
          <w:rtl/>
          <w:lang w:eastAsia="he-IL"/>
        </w:rPr>
        <w:t>להוסיף בקצרה. אל תחזרו על הדברים בעניין הקודם שכבר סגרנו</w:t>
      </w:r>
      <w:bookmarkStart w:id="995" w:name="_ETM_Q1_4757431"/>
      <w:bookmarkEnd w:id="995"/>
      <w:r w:rsidRPr="00606EA3">
        <w:rPr>
          <w:rFonts w:hint="cs"/>
          <w:rtl/>
          <w:lang w:eastAsia="he-IL"/>
        </w:rPr>
        <w:t xml:space="preserve"> אותו.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96" w:name="ET_guest_סטפני_בן_נון_26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סטפני בן-נון: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9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לא חוזרת על הדברים, אני רק רוצה לחדד. העניין </w:t>
      </w:r>
      <w:bookmarkStart w:id="997" w:name="_ETM_Q1_4766681"/>
      <w:bookmarkEnd w:id="997"/>
      <w:r w:rsidRPr="00606EA3">
        <w:rPr>
          <w:rFonts w:hint="cs"/>
          <w:rtl/>
          <w:lang w:eastAsia="he-IL"/>
        </w:rPr>
        <w:t>ש החולה הנפש שלא מסוגל לעמוד לדין הוא שונה והצריך לתת לו איזושהי התייחסות. בגלל זה הצעתי את האיזון הזה. בסופו של דבר, אנחנו מפלים אותו לעומת נאשם אחר.</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לא</w:t>
      </w:r>
      <w:bookmarkStart w:id="998" w:name="_ETM_Q1_4778268"/>
      <w:bookmarkEnd w:id="998"/>
      <w:r w:rsidRPr="00606EA3">
        <w:rPr>
          <w:rFonts w:hint="cs"/>
          <w:rtl/>
          <w:lang w:eastAsia="he-IL"/>
        </w:rPr>
        <w:t xml:space="preserve"> אומרת שזה אומר שום דבר על היכולות ההוריות שלו, זה שהוא חולה נפש זה אומר שיש לו יותר יכולות הוריות </w:t>
      </w:r>
      <w:bookmarkStart w:id="999" w:name="_ETM_Q1_4786172"/>
      <w:bookmarkEnd w:id="999"/>
      <w:r w:rsidRPr="00606EA3">
        <w:rPr>
          <w:rFonts w:hint="cs"/>
          <w:rtl/>
          <w:lang w:eastAsia="he-IL"/>
        </w:rPr>
        <w:t>- - -</w:t>
      </w:r>
    </w:p>
    <w:p w:rsidR="00606EA3" w:rsidRPr="00606EA3" w:rsidRDefault="00606EA3" w:rsidP="00606EA3">
      <w:pPr>
        <w:rPr>
          <w:rtl/>
          <w:lang w:eastAsia="he-IL"/>
        </w:rPr>
      </w:pPr>
      <w:bookmarkStart w:id="1000" w:name="_ETM_Q1_4785425"/>
      <w:bookmarkStart w:id="1001" w:name="_ETM_Q1_4785498"/>
      <w:bookmarkEnd w:id="1000"/>
      <w:bookmarkEnd w:id="1001"/>
    </w:p>
    <w:p w:rsidR="00606EA3" w:rsidRPr="00606EA3" w:rsidRDefault="00606EA3" w:rsidP="00143743">
      <w:pPr>
        <w:pStyle w:val="af8"/>
        <w:rPr>
          <w:rtl/>
        </w:rPr>
      </w:pPr>
      <w:bookmarkStart w:id="1002" w:name="ET_yor_5520_26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0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היה ברור - - -</w:t>
      </w:r>
      <w:bookmarkStart w:id="1003" w:name="_ETM_Q1_4786734"/>
      <w:bookmarkEnd w:id="1003"/>
    </w:p>
    <w:p w:rsidR="00606EA3" w:rsidRPr="00606EA3" w:rsidRDefault="00606EA3" w:rsidP="00606EA3">
      <w:pPr>
        <w:rPr>
          <w:rtl/>
          <w:lang w:eastAsia="he-IL"/>
        </w:rPr>
      </w:pPr>
      <w:bookmarkStart w:id="1004" w:name="_ETM_Q1_4786825"/>
      <w:bookmarkEnd w:id="1004"/>
    </w:p>
    <w:p w:rsidR="00606EA3" w:rsidRPr="00606EA3" w:rsidRDefault="00606EA3" w:rsidP="00143743">
      <w:pPr>
        <w:pStyle w:val="-"/>
        <w:rPr>
          <w:rtl/>
        </w:rPr>
      </w:pPr>
      <w:bookmarkStart w:id="1005" w:name="ET_guest_סטפני_בן_נון_335"/>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סטפני בן-נון:</w:t>
      </w:r>
      <w:r w:rsidRPr="00606EA3">
        <w:rPr>
          <w:rFonts w:hint="cs"/>
          <w:bdr w:val="single" w:sz="4" w:space="0" w:color="FF66FF" w:frame="1"/>
          <w:rtl/>
        </w:rPr>
        <w:t xml:space="preserve"> </w:t>
      </w:r>
      <w:r w:rsidRPr="00143743">
        <w:rPr>
          <w:rStyle w:val="TagStyle"/>
          <w:rFonts w:hint="cs"/>
          <w:rtl/>
        </w:rPr>
        <w:t>&lt;&lt; דובר_המשך &gt;&gt;</w:t>
      </w:r>
      <w:bookmarkEnd w:id="1005"/>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06" w:name="_ETM_Q1_4787550"/>
      <w:bookmarkEnd w:id="1006"/>
      <w:r w:rsidRPr="00606EA3">
        <w:rPr>
          <w:rFonts w:hint="cs"/>
          <w:rtl/>
          <w:lang w:eastAsia="he-IL"/>
        </w:rPr>
        <w:t>אני אומרת שהוא,</w:t>
      </w:r>
      <w:bookmarkStart w:id="1007" w:name="_ETM_Q1_4789955"/>
      <w:bookmarkEnd w:id="1007"/>
      <w:r w:rsidRPr="00606EA3">
        <w:rPr>
          <w:rFonts w:hint="cs"/>
          <w:rtl/>
          <w:lang w:eastAsia="he-IL"/>
        </w:rPr>
        <w:t xml:space="preserve"> להבדיל מהנאשם השני הרגיל שיש לו את הדד-ליין הזה שברגע שמתקבל</w:t>
      </w:r>
      <w:bookmarkStart w:id="1008" w:name="_ETM_Q1_4799251"/>
      <w:bookmarkEnd w:id="1008"/>
      <w:r w:rsidRPr="00606EA3">
        <w:rPr>
          <w:rFonts w:hint="cs"/>
          <w:rtl/>
          <w:lang w:eastAsia="he-IL"/>
        </w:rPr>
        <w:t xml:space="preserve"> פסק דין. בעצם זה שאנחנו שמים אותו בסיטואציה שבה אין </w:t>
      </w:r>
      <w:bookmarkStart w:id="1009" w:name="_ETM_Q1_4801008"/>
      <w:bookmarkEnd w:id="1009"/>
      <w:r w:rsidRPr="00606EA3">
        <w:rPr>
          <w:rFonts w:hint="cs"/>
          <w:rtl/>
          <w:lang w:eastAsia="he-IL"/>
        </w:rPr>
        <w:t>לו את הדד-ליין הזה שההליכים נפסקו ואין קביעה</w:t>
      </w:r>
      <w:bookmarkStart w:id="1010" w:name="_ETM_Q1_4806405"/>
      <w:bookmarkEnd w:id="1010"/>
      <w:r w:rsidRPr="00606EA3">
        <w:rPr>
          <w:rFonts w:hint="cs"/>
          <w:rtl/>
          <w:lang w:eastAsia="he-IL"/>
        </w:rPr>
        <w:t xml:space="preserve"> שהוא ביצע את העבירה – מה אנחנו אומרים פה בהצעת </w:t>
      </w:r>
      <w:bookmarkStart w:id="1011" w:name="_ETM_Q1_4808566"/>
      <w:bookmarkEnd w:id="1011"/>
      <w:r w:rsidRPr="00606EA3">
        <w:rPr>
          <w:rFonts w:hint="cs"/>
          <w:rtl/>
          <w:lang w:eastAsia="he-IL"/>
        </w:rPr>
        <w:t>החוק - - -</w:t>
      </w:r>
    </w:p>
    <w:p w:rsidR="00606EA3" w:rsidRPr="00606EA3" w:rsidRDefault="00606EA3" w:rsidP="00606EA3">
      <w:pPr>
        <w:rPr>
          <w:rtl/>
          <w:lang w:eastAsia="he-IL"/>
        </w:rPr>
      </w:pPr>
    </w:p>
    <w:p w:rsidR="00606EA3" w:rsidRPr="00606EA3" w:rsidRDefault="00606EA3" w:rsidP="00143743">
      <w:pPr>
        <w:pStyle w:val="af8"/>
        <w:rPr>
          <w:rtl/>
        </w:rPr>
      </w:pPr>
      <w:bookmarkStart w:id="1012" w:name="ET_yor_5520_26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1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סטפני, אמרת את זה קודם.</w:t>
      </w:r>
    </w:p>
    <w:p w:rsidR="00606EA3" w:rsidRPr="00606EA3" w:rsidRDefault="00606EA3" w:rsidP="00606EA3">
      <w:pPr>
        <w:rPr>
          <w:rtl/>
          <w:lang w:eastAsia="he-IL"/>
        </w:rPr>
      </w:pPr>
    </w:p>
    <w:p w:rsidR="00606EA3" w:rsidRPr="00606EA3" w:rsidRDefault="00606EA3" w:rsidP="00143743">
      <w:pPr>
        <w:pStyle w:val="-"/>
        <w:rPr>
          <w:rtl/>
        </w:rPr>
      </w:pPr>
      <w:bookmarkStart w:id="1013" w:name="ET_guest_סטפני_בן_נון_33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סטפני בן-נון:</w:t>
      </w:r>
      <w:r w:rsidRPr="00606EA3">
        <w:rPr>
          <w:rFonts w:hint="cs"/>
          <w:bdr w:val="single" w:sz="4" w:space="0" w:color="FF66FF" w:frame="1"/>
          <w:rtl/>
        </w:rPr>
        <w:t xml:space="preserve"> </w:t>
      </w:r>
      <w:r w:rsidRPr="00143743">
        <w:rPr>
          <w:rStyle w:val="TagStyle"/>
          <w:rFonts w:hint="cs"/>
          <w:rtl/>
        </w:rPr>
        <w:t>&lt;&lt; דובר_המשך &gt;&gt;</w:t>
      </w:r>
      <w:bookmarkEnd w:id="1013"/>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רוצים לעשות את ברירת המחדל הזאת ממקום שאנשים ביצעו את העבירות האלה.</w:t>
      </w:r>
      <w:bookmarkStart w:id="1014" w:name="_ETM_Q1_4818735"/>
      <w:bookmarkEnd w:id="1014"/>
      <w:r w:rsidRPr="00606EA3">
        <w:rPr>
          <w:rFonts w:hint="cs"/>
          <w:rtl/>
          <w:lang w:eastAsia="he-IL"/>
        </w:rPr>
        <w:t xml:space="preserve"> כשאנחנו מגיעים לנאשם כזה שלא התבררה אשמתו ואין לו את</w:t>
      </w:r>
      <w:bookmarkStart w:id="1015" w:name="_ETM_Q1_4823185"/>
      <w:bookmarkEnd w:id="1015"/>
      <w:r w:rsidRPr="00606EA3">
        <w:rPr>
          <w:rFonts w:hint="cs"/>
          <w:rtl/>
          <w:lang w:eastAsia="he-IL"/>
        </w:rPr>
        <w:t xml:space="preserve"> הדד-ליין הזה, אנחנו בעצם מפלים את חולה הנפש מנאשמים אחרים. רק בגלל זה אני מציעה את האופציה הזאת שיהיה דיון. אני לא אומרת אוטומטי - - -</w:t>
      </w:r>
    </w:p>
    <w:p w:rsidR="00606EA3" w:rsidRPr="00606EA3" w:rsidRDefault="00606EA3" w:rsidP="00606EA3">
      <w:pPr>
        <w:rPr>
          <w:rtl/>
          <w:lang w:eastAsia="he-IL"/>
        </w:rPr>
      </w:pPr>
    </w:p>
    <w:p w:rsidR="00606EA3" w:rsidRPr="00606EA3" w:rsidRDefault="00606EA3" w:rsidP="00143743">
      <w:pPr>
        <w:pStyle w:val="af8"/>
        <w:rPr>
          <w:rtl/>
        </w:rPr>
      </w:pPr>
      <w:bookmarkStart w:id="1016" w:name="ET_yor_5520_26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 סטפני. תודה רבה.</w:t>
      </w:r>
      <w:bookmarkStart w:id="1017" w:name="_ETM_Q1_4834619"/>
      <w:bookmarkEnd w:id="1017"/>
      <w:r w:rsidRPr="00606EA3">
        <w:rPr>
          <w:rFonts w:hint="cs"/>
          <w:rtl/>
          <w:lang w:eastAsia="he-IL"/>
        </w:rPr>
        <w:t xml:space="preserve"> אני רוצה להתקדם.</w:t>
      </w:r>
    </w:p>
    <w:p w:rsidR="00606EA3" w:rsidRPr="00606EA3" w:rsidRDefault="00606EA3" w:rsidP="00606EA3">
      <w:pPr>
        <w:rPr>
          <w:rtl/>
          <w:lang w:eastAsia="he-IL"/>
        </w:rPr>
      </w:pPr>
    </w:p>
    <w:p w:rsidR="00606EA3" w:rsidRPr="00606EA3" w:rsidRDefault="00606EA3" w:rsidP="00143743">
      <w:pPr>
        <w:pStyle w:val="a5"/>
        <w:rPr>
          <w:rtl/>
        </w:rPr>
      </w:pPr>
      <w:bookmarkStart w:id="1018" w:name="ET_speaker_6042_8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כיוון שאני מבינה שאנחנו גומרים את סעיף (א), אני רוצה לחזור אחורה לרשימת העבירות ולדבר על ההרחבה למעשה </w:t>
      </w:r>
      <w:bookmarkStart w:id="1019" w:name="_ETM_Q1_4845366"/>
      <w:bookmarkEnd w:id="1019"/>
      <w:r w:rsidRPr="00606EA3">
        <w:rPr>
          <w:rFonts w:hint="cs"/>
          <w:rtl/>
          <w:lang w:eastAsia="he-IL"/>
        </w:rPr>
        <w:t>מגונה בנסיבות מחמירות. בהמשך להערה של הפסיכולוגית איריס ישראלי</w:t>
      </w:r>
      <w:bookmarkStart w:id="1020" w:name="_ETM_Q1_4854311"/>
      <w:bookmarkEnd w:id="1020"/>
      <w:r w:rsidRPr="00606EA3">
        <w:rPr>
          <w:rFonts w:hint="cs"/>
          <w:rtl/>
          <w:lang w:eastAsia="he-IL"/>
        </w:rPr>
        <w:t xml:space="preserve"> על ההבדל בין אונס למעשה סדום – אני מבינה</w:t>
      </w:r>
      <w:bookmarkStart w:id="1021" w:name="_ETM_Q1_4858379"/>
      <w:bookmarkEnd w:id="1021"/>
      <w:r w:rsidRPr="00606EA3">
        <w:rPr>
          <w:rFonts w:hint="cs"/>
          <w:rtl/>
          <w:lang w:eastAsia="he-IL"/>
        </w:rPr>
        <w:t xml:space="preserve"> שיש הבדל משפטי, אבל - - -</w:t>
      </w:r>
      <w:bookmarkStart w:id="1022" w:name="_ETM_Q1_4860209"/>
      <w:bookmarkEnd w:id="1022"/>
    </w:p>
    <w:p w:rsidR="00606EA3" w:rsidRPr="00606EA3" w:rsidRDefault="00606EA3" w:rsidP="00606EA3">
      <w:pPr>
        <w:rPr>
          <w:rtl/>
          <w:lang w:eastAsia="he-IL"/>
        </w:rPr>
      </w:pPr>
      <w:bookmarkStart w:id="1023" w:name="_ETM_Q1_4860361"/>
      <w:bookmarkStart w:id="1024" w:name="_ETM_Q1_4860436"/>
      <w:bookmarkStart w:id="1025" w:name="_ETM_Q1_4860492"/>
      <w:bookmarkEnd w:id="1023"/>
      <w:bookmarkEnd w:id="1024"/>
      <w:bookmarkEnd w:id="1025"/>
    </w:p>
    <w:p w:rsidR="00606EA3" w:rsidRPr="00606EA3" w:rsidRDefault="00606EA3" w:rsidP="00143743">
      <w:pPr>
        <w:pStyle w:val="af8"/>
        <w:rPr>
          <w:rtl/>
        </w:rPr>
      </w:pPr>
      <w:bookmarkStart w:id="1026" w:name="ET_yor_5520_26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2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27" w:name="_ETM_Q1_4861466"/>
      <w:bookmarkEnd w:id="1027"/>
      <w:r w:rsidRPr="00606EA3">
        <w:rPr>
          <w:rFonts w:hint="cs"/>
          <w:rtl/>
          <w:lang w:eastAsia="he-IL"/>
        </w:rPr>
        <w:t>משרד המשפטים, בבקשה.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28" w:name="ET_guest_691955_8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p>
    <w:p w:rsidR="00606EA3" w:rsidRPr="00606EA3" w:rsidRDefault="00606EA3" w:rsidP="00606EA3">
      <w:pPr>
        <w:keepNext/>
        <w:ind w:firstLine="0"/>
        <w:rPr>
          <w:rtl/>
          <w:lang w:eastAsia="he-IL"/>
        </w:rPr>
      </w:pPr>
    </w:p>
    <w:bookmarkEnd w:id="1028"/>
    <w:p w:rsidR="00606EA3" w:rsidRPr="00606EA3" w:rsidRDefault="00606EA3" w:rsidP="00606EA3">
      <w:pPr>
        <w:rPr>
          <w:rtl/>
          <w:lang w:eastAsia="he-IL"/>
        </w:rPr>
      </w:pPr>
      <w:r w:rsidRPr="00606EA3">
        <w:rPr>
          <w:rFonts w:hint="cs"/>
          <w:rtl/>
          <w:lang w:eastAsia="he-IL"/>
        </w:rPr>
        <w:t xml:space="preserve">אני במקשת </w:t>
      </w:r>
      <w:bookmarkStart w:id="1029" w:name="_ETM_Q1_4861776"/>
      <w:bookmarkEnd w:id="1029"/>
      <w:r w:rsidRPr="00606EA3">
        <w:rPr>
          <w:rFonts w:hint="cs"/>
          <w:rtl/>
          <w:lang w:eastAsia="he-IL"/>
        </w:rPr>
        <w:t>לצאת כמה דקות כי אנחנו מנסים לבדוק את זה,</w:t>
      </w:r>
      <w:bookmarkStart w:id="1030" w:name="_ETM_Q1_4866385"/>
      <w:bookmarkEnd w:id="1030"/>
      <w:r w:rsidRPr="00606EA3">
        <w:rPr>
          <w:rFonts w:hint="cs"/>
          <w:rtl/>
          <w:lang w:eastAsia="he-IL"/>
        </w:rPr>
        <w:t xml:space="preserve"> אז בבקשה תדחו את זה לסוף.</w:t>
      </w:r>
    </w:p>
    <w:p w:rsidR="00606EA3" w:rsidRPr="00606EA3" w:rsidRDefault="00606EA3" w:rsidP="00606EA3">
      <w:pPr>
        <w:rPr>
          <w:rtl/>
          <w:lang w:eastAsia="he-IL"/>
        </w:rPr>
      </w:pPr>
    </w:p>
    <w:p w:rsidR="00606EA3" w:rsidRPr="00606EA3" w:rsidRDefault="00606EA3" w:rsidP="00143743">
      <w:pPr>
        <w:pStyle w:val="af8"/>
        <w:rPr>
          <w:rtl/>
        </w:rPr>
      </w:pPr>
      <w:bookmarkStart w:id="1031" w:name="ET_yor_5520_8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שאי ברכה, תחזרי עם בשורות </w:t>
      </w:r>
      <w:bookmarkStart w:id="1032" w:name="_ETM_Q1_4872013"/>
      <w:bookmarkEnd w:id="1032"/>
      <w:r w:rsidRPr="00606EA3">
        <w:rPr>
          <w:rFonts w:hint="cs"/>
          <w:rtl/>
          <w:lang w:eastAsia="he-IL"/>
        </w:rPr>
        <w:t>טובות.</w:t>
      </w:r>
      <w:bookmarkStart w:id="1033" w:name="_ETM_Q1_4874356"/>
      <w:bookmarkEnd w:id="1033"/>
    </w:p>
    <w:p w:rsidR="00606EA3" w:rsidRPr="00606EA3" w:rsidRDefault="00606EA3" w:rsidP="00606EA3">
      <w:pPr>
        <w:rPr>
          <w:rtl/>
          <w:lang w:eastAsia="he-IL"/>
        </w:rPr>
      </w:pPr>
    </w:p>
    <w:p w:rsidR="00606EA3" w:rsidRPr="00606EA3" w:rsidRDefault="00606EA3" w:rsidP="00606EA3">
      <w:pPr>
        <w:rPr>
          <w:rtl/>
          <w:lang w:eastAsia="he-IL"/>
        </w:rPr>
      </w:pPr>
      <w:bookmarkStart w:id="1034" w:name="_ETM_Q1_4874574"/>
      <w:bookmarkStart w:id="1035" w:name="_ETM_Q1_4874626"/>
      <w:bookmarkStart w:id="1036" w:name="_ETM_Q1_4874681"/>
      <w:bookmarkEnd w:id="1034"/>
      <w:bookmarkEnd w:id="1035"/>
      <w:bookmarkEnd w:id="1036"/>
      <w:r w:rsidRPr="00606EA3">
        <w:rPr>
          <w:rFonts w:hint="cs"/>
          <w:rtl/>
          <w:lang w:eastAsia="he-IL"/>
        </w:rPr>
        <w:t>נמשיך בשאר הדברים.</w:t>
      </w:r>
    </w:p>
    <w:p w:rsidR="00606EA3" w:rsidRPr="00606EA3" w:rsidRDefault="00606EA3" w:rsidP="00606EA3">
      <w:pPr>
        <w:rPr>
          <w:rtl/>
          <w:lang w:eastAsia="he-IL"/>
        </w:rPr>
      </w:pPr>
    </w:p>
    <w:p w:rsidR="00606EA3" w:rsidRPr="00606EA3" w:rsidRDefault="00606EA3" w:rsidP="00143743">
      <w:pPr>
        <w:pStyle w:val="a5"/>
        <w:rPr>
          <w:rtl/>
        </w:rPr>
      </w:pPr>
      <w:bookmarkStart w:id="1037" w:name="ET_speaker_ענת_מימון_8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"(ג)</w:t>
      </w:r>
      <w:r w:rsidRPr="00606EA3">
        <w:rPr>
          <w:rFonts w:hint="cs"/>
          <w:rtl/>
          <w:lang w:eastAsia="he-IL"/>
        </w:rPr>
        <w:tab/>
        <w:t xml:space="preserve">אין בהוראות סעיפים קטנים (א) ו־(ב) כדי לגרוע מחובת מזונות של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הורים לילדיהם או מחובות אחרות החלות על הורה לפי כל דין.".</w:t>
      </w:r>
    </w:p>
    <w:p w:rsidR="00606EA3" w:rsidRPr="00606EA3" w:rsidRDefault="00606EA3" w:rsidP="00606EA3">
      <w:pPr>
        <w:rPr>
          <w:rtl/>
          <w:lang w:eastAsia="he-IL"/>
        </w:rPr>
      </w:pPr>
      <w:bookmarkStart w:id="1038" w:name="_ETM_Q1_4884354"/>
      <w:bookmarkStart w:id="1039" w:name="_ETM_Q1_4884499"/>
      <w:bookmarkEnd w:id="1038"/>
      <w:bookmarkEnd w:id="1039"/>
    </w:p>
    <w:p w:rsidR="00606EA3" w:rsidRPr="00606EA3" w:rsidRDefault="00606EA3" w:rsidP="00606EA3">
      <w:pPr>
        <w:rPr>
          <w:rtl/>
          <w:lang w:eastAsia="he-IL"/>
        </w:rPr>
      </w:pPr>
      <w:r w:rsidRPr="00606EA3">
        <w:rPr>
          <w:rFonts w:hint="cs"/>
          <w:rtl/>
          <w:lang w:eastAsia="he-IL"/>
        </w:rPr>
        <w:t>אם אתם רואים, מעט שינינו פה לאור בדיקה שנעשתה. כרגע אנחנו אומרים שבאופן מפורש זה לא גורע מהחובה למזונות או מחובות אחרות שיש לפי</w:t>
      </w:r>
      <w:bookmarkStart w:id="1040" w:name="_ETM_Q1_4895854"/>
      <w:bookmarkEnd w:id="1040"/>
      <w:r w:rsidRPr="00606EA3">
        <w:rPr>
          <w:rFonts w:hint="cs"/>
          <w:rtl/>
          <w:lang w:eastAsia="he-IL"/>
        </w:rPr>
        <w:t xml:space="preserve"> כל דין. שינינו את הנוסח ככה שמובן שלפי חוק </w:t>
      </w:r>
      <w:bookmarkStart w:id="1041" w:name="_ETM_Q1_4888623"/>
      <w:bookmarkStart w:id="1042" w:name="_ETM_Q1_4886451"/>
      <w:bookmarkEnd w:id="1041"/>
      <w:bookmarkEnd w:id="1042"/>
      <w:r w:rsidRPr="00606EA3">
        <w:rPr>
          <w:rFonts w:hint="cs"/>
          <w:rtl/>
          <w:lang w:eastAsia="he-IL"/>
        </w:rPr>
        <w:t>האפוטרופסות שללנו את האפוטרופסות על חובותיה וזכויותיה וכרגע אנחנו אומר</w:t>
      </w:r>
      <w:bookmarkStart w:id="1043" w:name="_ETM_Q1_4904496"/>
      <w:bookmarkEnd w:id="1043"/>
      <w:r w:rsidRPr="00606EA3">
        <w:rPr>
          <w:rFonts w:hint="cs"/>
          <w:rtl/>
          <w:lang w:eastAsia="he-IL"/>
        </w:rPr>
        <w:t>ים שכל חובה אחרת כן תחול.</w:t>
      </w:r>
    </w:p>
    <w:p w:rsidR="00606EA3" w:rsidRPr="00606EA3" w:rsidRDefault="00606EA3" w:rsidP="00606EA3">
      <w:pPr>
        <w:rPr>
          <w:rtl/>
          <w:lang w:eastAsia="he-IL"/>
        </w:rPr>
      </w:pPr>
      <w:bookmarkStart w:id="1044" w:name="_ETM_Q1_4909789"/>
      <w:bookmarkStart w:id="1045" w:name="_ETM_Q1_4909898"/>
      <w:bookmarkStart w:id="1046" w:name="_ETM_Q1_4909947"/>
      <w:bookmarkEnd w:id="1044"/>
      <w:bookmarkEnd w:id="1045"/>
      <w:bookmarkEnd w:id="1046"/>
    </w:p>
    <w:p w:rsidR="00606EA3" w:rsidRPr="00606EA3" w:rsidRDefault="00606EA3" w:rsidP="00606EA3">
      <w:pPr>
        <w:rPr>
          <w:rtl/>
          <w:lang w:eastAsia="he-IL"/>
        </w:rPr>
      </w:pPr>
      <w:bookmarkStart w:id="1047" w:name="_ETM_Q1_4910013"/>
      <w:bookmarkEnd w:id="1047"/>
      <w:r w:rsidRPr="00606EA3">
        <w:rPr>
          <w:rFonts w:hint="cs"/>
          <w:rtl/>
          <w:lang w:eastAsia="he-IL"/>
        </w:rPr>
        <w:t xml:space="preserve">לעניין הירושה, חשוב להגיד, הורדנו </w:t>
      </w:r>
      <w:bookmarkStart w:id="1048" w:name="_ETM_Q1_4910732"/>
      <w:bookmarkEnd w:id="1048"/>
      <w:r w:rsidRPr="00606EA3">
        <w:rPr>
          <w:rFonts w:hint="cs"/>
          <w:rtl/>
          <w:lang w:eastAsia="he-IL"/>
        </w:rPr>
        <w:t>את ההתייחסות הספציפית כי נאמר לנו שאין צורך לציין במפורש. לפי סעיף 5 בחוק הירושה, שם מוגדרים המצבים שבהם אין הירושה ואם אנחנו לא מתגברים על אותו סעיף, אין חשש שאותו ילד יפגע מבחינת זכויות הירושה שלו. אני עוברת לסעיף קטן (ד).</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"(ד)</w:t>
      </w:r>
      <w:r w:rsidRPr="00606EA3">
        <w:rPr>
          <w:rFonts w:hint="cs"/>
          <w:rtl/>
          <w:lang w:eastAsia="he-IL"/>
        </w:rPr>
        <w:tab/>
        <w:t>(1)</w:t>
      </w:r>
      <w:r w:rsidRPr="00606EA3">
        <w:rPr>
          <w:rFonts w:hint="cs"/>
          <w:rtl/>
          <w:lang w:eastAsia="he-IL"/>
        </w:rPr>
        <w:tab/>
        <w:t xml:space="preserve">בית המשפט רשאי, לבקשת הורה שנשללה </w:t>
      </w:r>
      <w:proofErr w:type="spellStart"/>
      <w:r w:rsidRPr="00606EA3">
        <w:rPr>
          <w:rFonts w:hint="cs"/>
          <w:rtl/>
          <w:lang w:eastAsia="he-IL"/>
        </w:rPr>
        <w:t>אפוטרופסותו</w:t>
      </w:r>
      <w:proofErr w:type="spellEnd"/>
      <w:r w:rsidRPr="00606EA3">
        <w:rPr>
          <w:rFonts w:hint="cs"/>
          <w:rtl/>
          <w:lang w:eastAsia="he-IL"/>
        </w:rPr>
        <w:t xml:space="preserve"> על ילדו לפי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סעיפים קטנים (א) או (ב), לבקשת הקטין עצמו או לבקשת היועץ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המשפטי לממשלה או בא כוחו, להורות כי הוראות אותם סעיפים קטנים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לא יחולו לגביו, כולן או חלקן, ככלל או לעניין מסוים, אם מצא כי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מתקיימות נסיבות חריגות ויוצאות דופן המצדיקות זאת וכי הדבר הוא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לטובת הקטין.".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פה הרחבנו ואמרנו שהבקשה יכולה להיות מוגשת על-ידי ההורה שנשללה </w:t>
      </w:r>
      <w:proofErr w:type="spellStart"/>
      <w:r w:rsidRPr="00606EA3">
        <w:rPr>
          <w:rFonts w:hint="cs"/>
          <w:rtl/>
          <w:lang w:eastAsia="he-IL"/>
        </w:rPr>
        <w:t>אפוטרופסותו</w:t>
      </w:r>
      <w:proofErr w:type="spellEnd"/>
      <w:r w:rsidRPr="00606EA3">
        <w:rPr>
          <w:rFonts w:hint="cs"/>
          <w:rtl/>
          <w:lang w:eastAsia="he-IL"/>
        </w:rPr>
        <w:t xml:space="preserve"> – זה היה. בנוסף, הקטין עצמו יכול לפנות או היועץ המשפטי לממשלה או בא כוחו.</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לא ייתן בית המשפט החלטה לפי פסקה (1) אלא לאחר שקיבל תסקיר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בכתב מאת עובד סוציאלי לפי חוק הסעד (סדרי דין) בענייני קטינים,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חולי נפש ונעדרים, </w:t>
      </w:r>
      <w:proofErr w:type="spellStart"/>
      <w:r w:rsidRPr="00606EA3">
        <w:rPr>
          <w:rFonts w:hint="cs"/>
          <w:rtl/>
          <w:lang w:eastAsia="he-IL"/>
        </w:rPr>
        <w:t>התשט"ו</w:t>
      </w:r>
      <w:proofErr w:type="spellEnd"/>
      <w:r w:rsidRPr="00606EA3">
        <w:rPr>
          <w:rFonts w:hint="cs"/>
          <w:rtl/>
          <w:lang w:eastAsia="he-IL"/>
        </w:rPr>
        <w:t>–1955.".</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מחייבים פה </w:t>
      </w:r>
      <w:bookmarkStart w:id="1049" w:name="_ETM_Q1_4977541"/>
      <w:bookmarkEnd w:id="1049"/>
      <w:r w:rsidRPr="00606EA3">
        <w:rPr>
          <w:rFonts w:hint="cs"/>
          <w:rtl/>
          <w:lang w:eastAsia="he-IL"/>
        </w:rPr>
        <w:t>קבלת תסקיר לפני ההחלטה בהחזרה או בשלילה של האפוטרופסות.</w:t>
      </w:r>
    </w:p>
    <w:p w:rsidR="00606EA3" w:rsidRPr="00606EA3" w:rsidRDefault="00606EA3" w:rsidP="00606EA3">
      <w:pPr>
        <w:rPr>
          <w:rFonts w:ascii="David" w:hAnsi="David" w:cs="Arial"/>
          <w:b/>
          <w:color w:val="010000"/>
          <w:u w:val="single"/>
          <w:bdr w:val="single" w:sz="4" w:space="0" w:color="FF66FF" w:frame="1"/>
          <w:rtl/>
        </w:rPr>
      </w:pPr>
      <w:bookmarkStart w:id="1050" w:name="_ETM_Q1_4953443"/>
      <w:bookmarkStart w:id="1051" w:name="_ETM_Q1_4886601"/>
      <w:bookmarkEnd w:id="1050"/>
      <w:bookmarkEnd w:id="1051"/>
    </w:p>
    <w:p w:rsidR="00606EA3" w:rsidRPr="00606EA3" w:rsidRDefault="00606EA3" w:rsidP="00143743">
      <w:pPr>
        <w:pStyle w:val="afb"/>
        <w:rPr>
          <w:rtl/>
        </w:rPr>
      </w:pPr>
      <w:bookmarkStart w:id="1052" w:name="ET_guest_737014_27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052"/>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רצינו לדייק </w:t>
      </w:r>
      <w:bookmarkStart w:id="1053" w:name="_ETM_Q1_4983550"/>
      <w:bookmarkEnd w:id="1053"/>
      <w:r w:rsidRPr="00606EA3">
        <w:rPr>
          <w:rFonts w:hint="cs"/>
          <w:rtl/>
        </w:rPr>
        <w:t xml:space="preserve">נקודה אחת בנוסח. בהמשך יש את הסעיף שאומר שבית המשפט </w:t>
      </w:r>
      <w:bookmarkStart w:id="1054" w:name="_ETM_Q1_4991596"/>
      <w:bookmarkEnd w:id="1054"/>
      <w:r w:rsidRPr="00606EA3">
        <w:rPr>
          <w:rFonts w:hint="cs"/>
          <w:rtl/>
        </w:rPr>
        <w:t>רשאי לדחות על הסף, פחות או יותר - - -</w:t>
      </w:r>
    </w:p>
    <w:p w:rsidR="00606EA3" w:rsidRPr="00606EA3" w:rsidRDefault="00606EA3" w:rsidP="00606EA3">
      <w:pPr>
        <w:rPr>
          <w:rtl/>
        </w:rPr>
      </w:pPr>
    </w:p>
    <w:p w:rsidR="00606EA3" w:rsidRPr="00606EA3" w:rsidRDefault="00606EA3" w:rsidP="00143743">
      <w:pPr>
        <w:pStyle w:val="a5"/>
        <w:rPr>
          <w:rtl/>
        </w:rPr>
      </w:pPr>
      <w:bookmarkStart w:id="1055" w:name="ET_speaker_ענת_מימון_27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5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נכון. נגיע לזה.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56" w:name="ET_guest_737014_32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bookmarkEnd w:id="1056"/>
      <w:r w:rsidRPr="00606EA3">
        <w:rPr>
          <w:rFonts w:hint="cs"/>
          <w:rtl/>
          <w:lang w:eastAsia="he-I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בסדר. לזה לא צריך תסקיר.</w:t>
      </w:r>
    </w:p>
    <w:p w:rsidR="00606EA3" w:rsidRPr="00606EA3" w:rsidRDefault="00606EA3" w:rsidP="00606EA3">
      <w:pPr>
        <w:rPr>
          <w:rtl/>
          <w:lang w:eastAsia="he-IL"/>
        </w:rPr>
      </w:pPr>
    </w:p>
    <w:p w:rsidR="00606EA3" w:rsidRPr="00606EA3" w:rsidRDefault="00606EA3" w:rsidP="00143743">
      <w:pPr>
        <w:pStyle w:val="a5"/>
        <w:rPr>
          <w:rtl/>
        </w:rPr>
      </w:pPr>
      <w:bookmarkStart w:id="1057" w:name="ET_speaker_6042_9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מי נותן פה את הערכת </w:t>
      </w:r>
      <w:bookmarkStart w:id="1058" w:name="_ETM_Q1_5002474"/>
      <w:bookmarkEnd w:id="1058"/>
      <w:r w:rsidRPr="00606EA3">
        <w:rPr>
          <w:rFonts w:hint="cs"/>
          <w:rtl/>
          <w:lang w:eastAsia="he-IL"/>
        </w:rPr>
        <w:t>המסוכנות?</w:t>
      </w:r>
      <w:bookmarkStart w:id="1059" w:name="_ETM_Q1_5010938"/>
      <w:bookmarkEnd w:id="1059"/>
    </w:p>
    <w:p w:rsidR="00606EA3" w:rsidRPr="00606EA3" w:rsidRDefault="00606EA3" w:rsidP="00606EA3">
      <w:pPr>
        <w:rPr>
          <w:rtl/>
          <w:lang w:eastAsia="he-IL"/>
        </w:rPr>
      </w:pPr>
      <w:bookmarkStart w:id="1060" w:name="_ETM_Q1_5011076"/>
      <w:bookmarkStart w:id="1061" w:name="_ETM_Q1_5012323"/>
      <w:bookmarkEnd w:id="1060"/>
      <w:bookmarkEnd w:id="1061"/>
    </w:p>
    <w:p w:rsidR="00606EA3" w:rsidRPr="00606EA3" w:rsidRDefault="00606EA3" w:rsidP="00143743">
      <w:pPr>
        <w:pStyle w:val="afb"/>
        <w:rPr>
          <w:rtl/>
          <w:lang w:eastAsia="he-IL"/>
        </w:rPr>
      </w:pPr>
      <w:bookmarkStart w:id="1062" w:name="ET_guest_737014_27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62"/>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63" w:name="_ETM_Q1_5013087"/>
      <w:bookmarkStart w:id="1064" w:name="_ETM_Q1_5013128"/>
      <w:bookmarkEnd w:id="1063"/>
      <w:bookmarkEnd w:id="1064"/>
      <w:r w:rsidRPr="00606EA3">
        <w:rPr>
          <w:rFonts w:hint="cs"/>
          <w:rtl/>
          <w:lang w:eastAsia="he-IL"/>
        </w:rPr>
        <w:t xml:space="preserve">צריך להבין, הערכת מסוכנות זה לא המוקד כאן. הערכת המסוכנות </w:t>
      </w:r>
      <w:bookmarkStart w:id="1065" w:name="_ETM_Q1_5016027"/>
      <w:bookmarkEnd w:id="1065"/>
      <w:r w:rsidRPr="00606EA3">
        <w:rPr>
          <w:rFonts w:hint="cs"/>
          <w:rtl/>
          <w:lang w:eastAsia="he-IL"/>
        </w:rPr>
        <w:t>תיבדק אם יהיה בסיס לחשוב שנכון לאפשר החזרת אפוטרופסות. זאת אומרת, יהיה שם את האלמנט של נסיבות מיוחדות ויוצאות דופן.</w:t>
      </w:r>
    </w:p>
    <w:p w:rsidR="00606EA3" w:rsidRPr="00606EA3" w:rsidRDefault="00606EA3" w:rsidP="00606EA3">
      <w:pPr>
        <w:rPr>
          <w:rtl/>
          <w:lang w:eastAsia="he-IL"/>
        </w:rPr>
      </w:pPr>
    </w:p>
    <w:p w:rsidR="00606EA3" w:rsidRPr="00606EA3" w:rsidRDefault="00606EA3" w:rsidP="00143743">
      <w:pPr>
        <w:pStyle w:val="af8"/>
        <w:rPr>
          <w:rtl/>
        </w:rPr>
      </w:pPr>
      <w:bookmarkStart w:id="1066" w:name="ET_yor_5520_9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06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השלילה פה היא לא רק בגלל המסוכנות.</w:t>
      </w:r>
    </w:p>
    <w:p w:rsidR="00606EA3" w:rsidRPr="00606EA3" w:rsidRDefault="00606EA3" w:rsidP="00606EA3">
      <w:pPr>
        <w:rPr>
          <w:rtl/>
          <w:lang w:eastAsia="he-IL"/>
        </w:rPr>
      </w:pPr>
    </w:p>
    <w:p w:rsidR="00606EA3" w:rsidRPr="00606EA3" w:rsidRDefault="00606EA3" w:rsidP="00143743">
      <w:pPr>
        <w:pStyle w:val="a5"/>
        <w:rPr>
          <w:rtl/>
        </w:rPr>
      </w:pPr>
      <w:bookmarkStart w:id="1067" w:name="ET_speaker_6042_330"/>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bookmarkEnd w:id="1067"/>
      <w:r w:rsidRPr="00606EA3">
        <w:rPr>
          <w:rFonts w:hint="cs"/>
          <w:rtl/>
        </w:rPr>
        <w:t xml:space="preserve">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מבינה. אבל </w:t>
      </w:r>
      <w:bookmarkStart w:id="1068" w:name="_ETM_Q1_5034487"/>
      <w:bookmarkEnd w:id="1068"/>
      <w:r w:rsidRPr="00606EA3">
        <w:rPr>
          <w:rFonts w:hint="cs"/>
          <w:rtl/>
          <w:lang w:eastAsia="he-IL"/>
        </w:rPr>
        <w:t>כאן מדובר על זה שמישהו מבקש החזרה ובית המשפט יכול לעשות את זה אבל הוא חייב לקבל תסקיר רווחה, נכון?</w:t>
      </w:r>
    </w:p>
    <w:p w:rsidR="00606EA3" w:rsidRPr="00606EA3" w:rsidRDefault="00606EA3" w:rsidP="00606EA3">
      <w:pPr>
        <w:rPr>
          <w:rtl/>
          <w:lang w:eastAsia="he-IL"/>
        </w:rPr>
      </w:pPr>
      <w:bookmarkStart w:id="1069" w:name="_ETM_Q1_5041595"/>
      <w:bookmarkStart w:id="1070" w:name="_ETM_Q1_5041749"/>
      <w:bookmarkEnd w:id="1069"/>
      <w:bookmarkEnd w:id="1070"/>
    </w:p>
    <w:p w:rsidR="00606EA3" w:rsidRPr="00606EA3" w:rsidRDefault="00606EA3" w:rsidP="00143743">
      <w:pPr>
        <w:pStyle w:val="af8"/>
        <w:rPr>
          <w:rtl/>
        </w:rPr>
      </w:pPr>
      <w:bookmarkStart w:id="1071" w:name="ET_yor_5520_33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1071"/>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חייב קודם כל לראות שיש נסיבות שונות ויוצאות דופן שהובילו לזה.</w:t>
      </w:r>
      <w:bookmarkStart w:id="1072" w:name="_ETM_Q1_5049725"/>
      <w:bookmarkEnd w:id="1072"/>
    </w:p>
    <w:p w:rsidR="00606EA3" w:rsidRPr="00606EA3" w:rsidRDefault="00606EA3" w:rsidP="00606EA3">
      <w:pPr>
        <w:rPr>
          <w:rtl/>
          <w:lang w:eastAsia="he-IL"/>
        </w:rPr>
      </w:pPr>
      <w:bookmarkStart w:id="1073" w:name="_ETM_Q1_5049846"/>
      <w:bookmarkEnd w:id="1073"/>
    </w:p>
    <w:p w:rsidR="00606EA3" w:rsidRPr="00606EA3" w:rsidRDefault="00606EA3" w:rsidP="00143743">
      <w:pPr>
        <w:pStyle w:val="-"/>
        <w:rPr>
          <w:rtl/>
        </w:rPr>
      </w:pPr>
      <w:bookmarkStart w:id="1074" w:name="ET_speakercontinue_6042_276"/>
      <w:r w:rsidRPr="00143743">
        <w:rPr>
          <w:rStyle w:val="TagStyle"/>
          <w:rFonts w:hint="cs"/>
          <w:rtl/>
        </w:rPr>
        <w:t xml:space="preserve"> &lt;&lt; דובר_המשך &gt;&gt;</w:t>
      </w:r>
      <w:r w:rsidRPr="00606EA3">
        <w:rPr>
          <w:rFonts w:hint="cs"/>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07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הבנתי.</w:t>
      </w:r>
    </w:p>
    <w:p w:rsidR="00606EA3" w:rsidRPr="00606EA3" w:rsidRDefault="00606EA3" w:rsidP="00606EA3">
      <w:pPr>
        <w:rPr>
          <w:rtl/>
          <w:lang w:eastAsia="he-IL"/>
        </w:rPr>
      </w:pPr>
    </w:p>
    <w:p w:rsidR="00606EA3" w:rsidRPr="00606EA3" w:rsidRDefault="00606EA3" w:rsidP="00143743">
      <w:pPr>
        <w:pStyle w:val="af8"/>
        <w:rPr>
          <w:rtl/>
        </w:rPr>
      </w:pPr>
      <w:bookmarkStart w:id="1075" w:name="ET_yor_5520_33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1075"/>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מסוכנות זה אולי הדבר הבסיס ביותר בנסיבות השונות.</w:t>
      </w:r>
    </w:p>
    <w:p w:rsidR="00606EA3" w:rsidRPr="00606EA3" w:rsidRDefault="00606EA3" w:rsidP="00606EA3">
      <w:pPr>
        <w:rPr>
          <w:rtl/>
          <w:lang w:eastAsia="he-IL"/>
        </w:rPr>
      </w:pPr>
    </w:p>
    <w:p w:rsidR="00606EA3" w:rsidRPr="00606EA3" w:rsidRDefault="00606EA3" w:rsidP="00143743">
      <w:pPr>
        <w:pStyle w:val="afb"/>
        <w:rPr>
          <w:lang w:eastAsia="he-IL"/>
        </w:rPr>
      </w:pPr>
      <w:bookmarkStart w:id="1076" w:name="ET_guest_843755_278"/>
      <w:r w:rsidRPr="00143743">
        <w:rPr>
          <w:rStyle w:val="TagStyle"/>
          <w:rtl/>
        </w:rPr>
        <w:t xml:space="preserve"> </w:t>
      </w:r>
      <w:r w:rsidRPr="00143743">
        <w:rPr>
          <w:rStyle w:val="TagStyle"/>
          <w:rFonts w:hint="cs"/>
          <w:rtl/>
        </w:rPr>
        <w:t>&lt;&lt;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במסגרת התסקיר שהוא חוות דעת שניתנת לבית המשפט ובה אנחנו מגבשים המלצות לגבי </w:t>
      </w:r>
      <w:bookmarkStart w:id="1077" w:name="_ETM_Q1_5070748"/>
      <w:bookmarkEnd w:id="1077"/>
      <w:r w:rsidRPr="00606EA3">
        <w:rPr>
          <w:rFonts w:hint="cs"/>
          <w:rtl/>
          <w:lang w:eastAsia="he-IL"/>
        </w:rPr>
        <w:t>הקשר של ההורה עם הילד</w:t>
      </w:r>
      <w:bookmarkStart w:id="1078" w:name="_ETM_Q1_5073525"/>
      <w:bookmarkEnd w:id="1078"/>
      <w:r w:rsidRPr="00606EA3">
        <w:rPr>
          <w:rFonts w:hint="cs"/>
          <w:rtl/>
          <w:lang w:eastAsia="he-IL"/>
        </w:rPr>
        <w:t xml:space="preserve"> – במקרה הזה לגבי הסיפור של האפוטרופסות – אנחנו בודקים את שלל </w:t>
      </w:r>
      <w:proofErr w:type="spellStart"/>
      <w:r w:rsidRPr="00606EA3">
        <w:rPr>
          <w:rFonts w:hint="cs"/>
          <w:rtl/>
          <w:lang w:eastAsia="he-IL"/>
        </w:rPr>
        <w:t>התקודים</w:t>
      </w:r>
      <w:proofErr w:type="spellEnd"/>
      <w:r w:rsidRPr="00606EA3">
        <w:rPr>
          <w:rFonts w:hint="cs"/>
          <w:rtl/>
          <w:lang w:eastAsia="he-IL"/>
        </w:rPr>
        <w:t xml:space="preserve"> של ההורה</w:t>
      </w:r>
      <w:bookmarkStart w:id="1079" w:name="_ETM_Q1_5078922"/>
      <w:bookmarkEnd w:id="1079"/>
      <w:r w:rsidRPr="00606EA3">
        <w:rPr>
          <w:rFonts w:hint="cs"/>
          <w:rtl/>
          <w:lang w:eastAsia="he-IL"/>
        </w:rPr>
        <w:t xml:space="preserve"> הזה. אם יש שם שאלה לגבי מסוכנות, זה כמובן ייבדק.</w:t>
      </w:r>
    </w:p>
    <w:p w:rsidR="00606EA3" w:rsidRPr="00606EA3" w:rsidRDefault="00606EA3" w:rsidP="00606EA3">
      <w:pPr>
        <w:rPr>
          <w:rtl/>
          <w:lang w:eastAsia="he-IL"/>
        </w:rPr>
      </w:pPr>
      <w:bookmarkStart w:id="1080" w:name="_ETM_Q1_5073663"/>
      <w:bookmarkEnd w:id="1080"/>
    </w:p>
    <w:p w:rsidR="00606EA3" w:rsidRPr="00606EA3" w:rsidRDefault="00606EA3" w:rsidP="00143743">
      <w:pPr>
        <w:pStyle w:val="a5"/>
        <w:rPr>
          <w:rtl/>
        </w:rPr>
      </w:pPr>
      <w:bookmarkStart w:id="1081" w:name="ET_speaker_ענת_מימון_9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8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אין בפנייה לבית המשפט בבקשה לפי פסקה (1) כדי לעכב את שלילת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האפוטרופסות מההורה לפי הוראות סעיפים קטנים (א) או (ב), כל עוד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לא הורה בית המשפט אחרת.</w:t>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בית המשפט שהוגשה לו בקשה חוזרת לפי פסקה (1) רשאי למחוק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הבקשה על הסף, כולה או מקצתה, לאחר עיון בבקשה בלבד או לאחר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שקיבל תגובה מקדמית מהמשיב, אם לא חל שינוי נסיבות המצדיק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פתיחת ההליך מחדש.".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בעניין ה</w:t>
      </w:r>
      <w:bookmarkStart w:id="1082" w:name="_ETM_Q1_5111794"/>
      <w:bookmarkEnd w:id="1082"/>
      <w:r w:rsidRPr="00606EA3">
        <w:rPr>
          <w:rFonts w:hint="cs"/>
          <w:rtl/>
          <w:lang w:eastAsia="he-IL"/>
        </w:rPr>
        <w:t>זה אנחנו מעירים שלא יחולו הוראות פסקה שמחייבת הגשת תסקיר.</w:t>
      </w:r>
      <w:bookmarkStart w:id="1083" w:name="_ETM_Q1_5116318"/>
      <w:bookmarkEnd w:id="1083"/>
      <w:r w:rsidRPr="00606EA3">
        <w:rPr>
          <w:rFonts w:hint="cs"/>
          <w:rtl/>
          <w:lang w:eastAsia="he-IL"/>
        </w:rPr>
        <w:t xml:space="preserve"> כלומר, אפשר למחוק על הסף בלי לקבל תסקיר במקרה הזה.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בית המשפט הדן בבקשה לפי סעיף קטן (ד) ימנה לקטין שנשללה להורהו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האפוטרופסות עליו ושמלאו לו 14 שנים אפוטרופוס לדין בהתאם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להוראות חוק הסיוע המשפטי, </w:t>
      </w:r>
      <w:proofErr w:type="spellStart"/>
      <w:r w:rsidRPr="00606EA3">
        <w:rPr>
          <w:rFonts w:hint="cs"/>
          <w:rtl/>
          <w:lang w:eastAsia="he-IL"/>
        </w:rPr>
        <w:t>התשל"ב</w:t>
      </w:r>
      <w:proofErr w:type="spellEnd"/>
      <w:r w:rsidRPr="00606EA3">
        <w:rPr>
          <w:rFonts w:hint="cs"/>
          <w:rtl/>
          <w:lang w:eastAsia="he-IL"/>
        </w:rPr>
        <w:t xml:space="preserve">–1972 לייצגו בהליך זה, אלא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אם שוכנע מטעמים שיירשמו כי אין בייצוג כאמור כדי לקדם את טובת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הקטין או את הבאת רצונו בפני בית המשפט, לפי העניין.".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הוראה שנוספה בדיון ביום שלישי. אמרנו שלקטין </w:t>
      </w:r>
      <w:bookmarkStart w:id="1084" w:name="_ETM_Q1_5148641"/>
      <w:bookmarkEnd w:id="1084"/>
      <w:r w:rsidRPr="00606EA3">
        <w:rPr>
          <w:rFonts w:hint="cs"/>
          <w:rtl/>
          <w:lang w:eastAsia="he-IL"/>
        </w:rPr>
        <w:t>שהוא בן 14 ימנו אפוטרופוס לדין שזה מייצג עצמאי שמציג</w:t>
      </w:r>
      <w:bookmarkStart w:id="1085" w:name="_ETM_Q1_5152778"/>
      <w:bookmarkEnd w:id="1085"/>
      <w:r w:rsidRPr="00606EA3">
        <w:rPr>
          <w:rFonts w:hint="cs"/>
          <w:rtl/>
          <w:lang w:eastAsia="he-IL"/>
        </w:rPr>
        <w:t xml:space="preserve"> את עמדתו בפני בית המשפט. זה לפי חוק הסיוע המשפטי. בהגדרות, "הורשע בהליך הפלילי", אלה הגדרות שירדו כי הן התייתרו. הוספנו את זה בגוף הסעיפים: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 </w:t>
      </w:r>
      <w:r w:rsidRPr="00606EA3">
        <w:rPr>
          <w:rFonts w:hint="cs"/>
          <w:rtl/>
          <w:lang w:eastAsia="he-IL"/>
        </w:rPr>
        <w:tab/>
        <w:t>"(ה)</w:t>
      </w:r>
      <w:r w:rsidRPr="00606EA3">
        <w:rPr>
          <w:rFonts w:hint="cs"/>
          <w:rtl/>
          <w:lang w:eastAsia="he-IL"/>
        </w:rPr>
        <w:tab/>
        <w:t>בסעיף זה –</w:t>
      </w:r>
    </w:p>
    <w:p w:rsidR="00606EA3" w:rsidRPr="00606EA3" w:rsidRDefault="00606EA3" w:rsidP="00606EA3">
      <w:pPr>
        <w:rPr>
          <w:rtl/>
          <w:lang w:eastAsia="he-IL"/>
        </w:rPr>
      </w:pPr>
      <w:r w:rsidRPr="00606EA3">
        <w:rPr>
          <w:rFonts w:hint="cs"/>
          <w:rtl/>
          <w:lang w:eastAsia="he-IL"/>
        </w:rPr>
        <w:tab/>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t xml:space="preserve">"חוק העונשין" – חוק העונשין, </w:t>
      </w:r>
      <w:proofErr w:type="spellStart"/>
      <w:r w:rsidRPr="00606EA3">
        <w:rPr>
          <w:rFonts w:hint="cs"/>
          <w:rtl/>
          <w:lang w:eastAsia="he-IL"/>
        </w:rPr>
        <w:t>התשל"ז</w:t>
      </w:r>
      <w:proofErr w:type="spellEnd"/>
      <w:r w:rsidRPr="00606EA3">
        <w:rPr>
          <w:rFonts w:hint="cs"/>
          <w:rtl/>
          <w:lang w:eastAsia="he-IL"/>
        </w:rPr>
        <w:t>–1977‏;</w:t>
      </w:r>
    </w:p>
    <w:p w:rsidR="00606EA3" w:rsidRPr="00606EA3" w:rsidRDefault="00606EA3" w:rsidP="00606EA3">
      <w:pPr>
        <w:rPr>
          <w:rtl/>
          <w:lang w:eastAsia="he-IL"/>
        </w:rPr>
      </w:pPr>
      <w:bookmarkStart w:id="1086" w:name="_ETM_Q1_5170821"/>
      <w:bookmarkStart w:id="1087" w:name="_ETM_Q1_5170891"/>
      <w:bookmarkEnd w:id="1086"/>
      <w:bookmarkEnd w:id="1087"/>
    </w:p>
    <w:p w:rsidR="00606EA3" w:rsidRPr="00606EA3" w:rsidRDefault="00606EA3" w:rsidP="00606EA3">
      <w:pPr>
        <w:rPr>
          <w:rtl/>
          <w:lang w:eastAsia="he-IL"/>
        </w:rPr>
      </w:pPr>
      <w:r w:rsidRPr="00606EA3">
        <w:rPr>
          <w:rFonts w:hint="cs"/>
          <w:rtl/>
          <w:lang w:eastAsia="he-IL"/>
        </w:rPr>
        <w:tab/>
        <w:t>"אינוס" – עבירה לפי סעיף 345 או 351(א) לחוק העונשין;</w:t>
      </w:r>
    </w:p>
    <w:p w:rsidR="00606EA3" w:rsidRPr="00606EA3" w:rsidRDefault="00606EA3" w:rsidP="00606EA3">
      <w:pPr>
        <w:rPr>
          <w:rtl/>
          <w:lang w:eastAsia="he-IL"/>
        </w:rPr>
      </w:pPr>
      <w:bookmarkStart w:id="1088" w:name="_ETM_Q1_5167222"/>
      <w:bookmarkStart w:id="1089" w:name="_ETM_Q1_5167408"/>
      <w:bookmarkEnd w:id="1088"/>
      <w:bookmarkEnd w:id="1089"/>
    </w:p>
    <w:p w:rsidR="00606EA3" w:rsidRPr="00606EA3" w:rsidRDefault="00606EA3" w:rsidP="00606EA3">
      <w:pPr>
        <w:rPr>
          <w:rtl/>
          <w:lang w:eastAsia="he-IL"/>
        </w:rPr>
      </w:pPr>
      <w:r w:rsidRPr="00606EA3">
        <w:rPr>
          <w:rFonts w:hint="cs"/>
          <w:rtl/>
          <w:lang w:eastAsia="he-IL"/>
        </w:rPr>
        <w:tab/>
        <w:t>"מעשה סדום" – עבירה לפי סעיף 347(ב) או 351(א) לחוק העונשין;</w:t>
      </w:r>
      <w:bookmarkStart w:id="1090" w:name="_ETM_Q1_5174677"/>
      <w:bookmarkEnd w:id="1090"/>
    </w:p>
    <w:p w:rsidR="00606EA3" w:rsidRPr="00606EA3" w:rsidRDefault="00606EA3" w:rsidP="00606EA3">
      <w:pPr>
        <w:rPr>
          <w:rtl/>
          <w:lang w:eastAsia="he-IL"/>
        </w:rPr>
      </w:pPr>
      <w:bookmarkStart w:id="1091" w:name="_ETM_Q1_5174873"/>
      <w:bookmarkEnd w:id="1091"/>
    </w:p>
    <w:p w:rsidR="00606EA3" w:rsidRPr="00606EA3" w:rsidRDefault="00606EA3" w:rsidP="00606EA3">
      <w:pPr>
        <w:rPr>
          <w:rtl/>
          <w:lang w:eastAsia="he-IL"/>
        </w:rPr>
      </w:pPr>
      <w:r w:rsidRPr="00606EA3">
        <w:rPr>
          <w:rFonts w:hint="cs"/>
          <w:rtl/>
          <w:lang w:eastAsia="he-IL"/>
        </w:rPr>
        <w:tab/>
        <w:t xml:space="preserve">"ניסיון לרצח" – עבירה לפי סעיף 305 לחוק העונשין; </w:t>
      </w:r>
      <w:bookmarkStart w:id="1092" w:name="_ETM_Q1_5178365"/>
      <w:bookmarkEnd w:id="1092"/>
    </w:p>
    <w:p w:rsidR="00606EA3" w:rsidRPr="00606EA3" w:rsidRDefault="00606EA3" w:rsidP="00606EA3">
      <w:pPr>
        <w:rPr>
          <w:rtl/>
          <w:lang w:eastAsia="he-IL"/>
        </w:rPr>
      </w:pPr>
      <w:bookmarkStart w:id="1093" w:name="_ETM_Q1_5178435"/>
      <w:bookmarkEnd w:id="1093"/>
    </w:p>
    <w:p w:rsidR="00606EA3" w:rsidRPr="00606EA3" w:rsidRDefault="00606EA3" w:rsidP="00606EA3">
      <w:pPr>
        <w:rPr>
          <w:rtl/>
          <w:lang w:eastAsia="he-IL"/>
        </w:rPr>
      </w:pPr>
      <w:r w:rsidRPr="00606EA3">
        <w:rPr>
          <w:rFonts w:hint="cs"/>
          <w:rtl/>
          <w:lang w:eastAsia="he-IL"/>
        </w:rPr>
        <w:tab/>
        <w:t>"רצח" – עבירה לפי סעיפים 300(א) או 301א לחוק העונשין."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הסעיף הבא הוא סעיף שנוסף </w:t>
      </w:r>
      <w:bookmarkStart w:id="1094" w:name="_ETM_Q1_5190379"/>
      <w:bookmarkEnd w:id="1094"/>
      <w:r w:rsidRPr="00606EA3">
        <w:rPr>
          <w:rFonts w:hint="cs"/>
          <w:rtl/>
          <w:lang w:eastAsia="he-IL"/>
        </w:rPr>
        <w:t>גם בעקבות הדיון שהיה. יש לנו את סעיף 16(א) לחוק</w:t>
      </w:r>
      <w:bookmarkStart w:id="1095" w:name="_ETM_Q1_5194681"/>
      <w:bookmarkEnd w:id="1095"/>
      <w:r w:rsidRPr="00606EA3">
        <w:rPr>
          <w:rFonts w:hint="cs"/>
          <w:rtl/>
          <w:lang w:eastAsia="he-IL"/>
        </w:rPr>
        <w:t xml:space="preserve"> זכויות החולה שזה סעיף שקובע שאם הורה פגע בקטין, אז </w:t>
      </w:r>
      <w:bookmarkStart w:id="1096" w:name="_ETM_Q1_5199363"/>
      <w:bookmarkEnd w:id="1096"/>
      <w:r w:rsidRPr="00606EA3">
        <w:rPr>
          <w:rFonts w:hint="cs"/>
          <w:rtl/>
          <w:lang w:eastAsia="he-IL"/>
        </w:rPr>
        <w:t>לא תידרש הסכמה של אותו הורה לצורך טיפול רפואי באותו קטין. זה נמצא בחוק זכויות החולה.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97" w:name="ET_guest_737014_27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9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גם לא יהיה רשאי לקבל מידע.</w:t>
      </w:r>
    </w:p>
    <w:p w:rsidR="00606EA3" w:rsidRPr="00606EA3" w:rsidRDefault="00606EA3" w:rsidP="00606EA3">
      <w:pPr>
        <w:rPr>
          <w:rtl/>
          <w:lang w:eastAsia="he-IL"/>
        </w:rPr>
      </w:pPr>
    </w:p>
    <w:p w:rsidR="00606EA3" w:rsidRPr="00606EA3" w:rsidRDefault="00606EA3" w:rsidP="00143743">
      <w:pPr>
        <w:pStyle w:val="a5"/>
        <w:rPr>
          <w:rtl/>
        </w:rPr>
      </w:pPr>
      <w:bookmarkStart w:id="1098" w:name="ET_speaker_ענת_מימון_27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9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וגם לא מקבל מידע. תודה.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עלה העניין שלגבי טיפולים </w:t>
      </w:r>
      <w:bookmarkStart w:id="1099" w:name="_ETM_Q1_5214961"/>
      <w:bookmarkEnd w:id="1099"/>
      <w:r w:rsidRPr="00606EA3">
        <w:rPr>
          <w:rFonts w:hint="cs"/>
          <w:rtl/>
          <w:lang w:eastAsia="he-IL"/>
        </w:rPr>
        <w:t xml:space="preserve">של עובדים סוציאליים חוק זכויות החולה לא חל ועלה הצורך שגם במקרה כזה לא תידרש הסכמתו של </w:t>
      </w:r>
      <w:bookmarkStart w:id="1100" w:name="_ETM_Q1_5220947"/>
      <w:bookmarkEnd w:id="1100"/>
      <w:r w:rsidRPr="00606EA3">
        <w:rPr>
          <w:rFonts w:hint="cs"/>
          <w:rtl/>
          <w:lang w:eastAsia="he-IL"/>
        </w:rPr>
        <w:t>אותו הורה לאחר שפגע באותו קטין. לכן אנחנו עושים פה תיקון. אני אקריא את הסעיף שאנו מבקשים להוסיף.</w:t>
      </w:r>
    </w:p>
    <w:p w:rsidR="00606EA3" w:rsidRPr="00606EA3" w:rsidRDefault="00606EA3" w:rsidP="00606EA3">
      <w:pPr>
        <w:rPr>
          <w:rtl/>
          <w:lang w:eastAsia="he-IL"/>
        </w:rPr>
      </w:pPr>
      <w:r w:rsidRPr="00606EA3">
        <w:rPr>
          <w:rFonts w:hint="cs"/>
          <w:rtl/>
          <w:lang w:eastAsia="he-IL"/>
        </w:rPr>
        <w:tab/>
      </w:r>
    </w:p>
    <w:p w:rsidR="00606EA3" w:rsidRPr="00606EA3" w:rsidRDefault="00606EA3" w:rsidP="00606EA3">
      <w:pPr>
        <w:rPr>
          <w:rtl/>
          <w:lang w:eastAsia="he-IL"/>
        </w:rPr>
      </w:pPr>
      <w:r w:rsidRPr="00606EA3">
        <w:rPr>
          <w:rFonts w:hint="cs"/>
          <w:rtl/>
          <w:lang w:eastAsia="he-IL"/>
        </w:rPr>
        <w:t>"טיפול בקטין שהורהו הורשע או מואשם בביצוע עבירת מין או אלימות כלפיו</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27ב.</w:t>
      </w:r>
      <w:r w:rsidRPr="00606EA3">
        <w:rPr>
          <w:rFonts w:hint="cs"/>
          <w:rtl/>
          <w:lang w:eastAsia="he-IL"/>
        </w:rPr>
        <w:tab/>
        <w:t xml:space="preserve">הוראות סעיף 16א לחוק זכויות החולה, התשנ"ו-1996 , יחולו בשינויים המחויבים גם על </w:t>
      </w:r>
      <w:r w:rsidRPr="00606EA3">
        <w:rPr>
          <w:rFonts w:hint="cs"/>
          <w:rtl/>
          <w:lang w:eastAsia="he-IL"/>
        </w:rPr>
        <w:tab/>
      </w:r>
      <w:r w:rsidRPr="00606EA3">
        <w:rPr>
          <w:rFonts w:hint="cs"/>
          <w:rtl/>
          <w:lang w:eastAsia="he-IL"/>
        </w:rPr>
        <w:tab/>
        <w:t xml:space="preserve">אלה: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(1)</w:t>
      </w:r>
      <w:r w:rsidRPr="00606EA3">
        <w:rPr>
          <w:rFonts w:hint="cs"/>
          <w:rtl/>
          <w:lang w:eastAsia="he-IL"/>
        </w:rPr>
        <w:tab/>
        <w:t>טיפול רגשי או סוציאלי שניתן על ידי עובד סוציאלי;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טיפול שניתן במרכזי הטיפול הייעודיים לטיפול בילדים ובני נוער נפגעי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תקיפה מינית המופעלים על ידי משרד העבודה הרווחה והשירותים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החברתיים או מטעמו.".</w:t>
      </w:r>
    </w:p>
    <w:p w:rsidR="00606EA3" w:rsidRPr="00606EA3" w:rsidRDefault="00606EA3" w:rsidP="00606EA3">
      <w:pPr>
        <w:rPr>
          <w:rtl/>
          <w:lang w:eastAsia="he-IL"/>
        </w:rPr>
      </w:pPr>
      <w:bookmarkStart w:id="1101" w:name="_ETM_Q1_5251853"/>
      <w:bookmarkStart w:id="1102" w:name="_ETM_Q1_5251928"/>
      <w:bookmarkStart w:id="1103" w:name="_ETM_Q1_5251212"/>
      <w:bookmarkEnd w:id="1101"/>
      <w:bookmarkEnd w:id="1102"/>
      <w:bookmarkEnd w:id="1103"/>
    </w:p>
    <w:p w:rsidR="00606EA3" w:rsidRPr="00606EA3" w:rsidRDefault="00606EA3" w:rsidP="00606EA3">
      <w:pPr>
        <w:rPr>
          <w:rtl/>
          <w:lang w:eastAsia="he-IL"/>
        </w:rPr>
      </w:pPr>
      <w:bookmarkStart w:id="1104" w:name="_ETM_Q1_5251370"/>
      <w:bookmarkEnd w:id="1104"/>
      <w:r w:rsidRPr="00606EA3">
        <w:rPr>
          <w:rFonts w:hint="cs"/>
          <w:rtl/>
          <w:lang w:eastAsia="he-IL"/>
        </w:rPr>
        <w:t xml:space="preserve">גם בטיפולי האלה, </w:t>
      </w:r>
      <w:bookmarkStart w:id="1105" w:name="_ETM_Q1_5251787"/>
      <w:bookmarkEnd w:id="1105"/>
      <w:r w:rsidRPr="00606EA3">
        <w:rPr>
          <w:rFonts w:hint="cs"/>
          <w:rtl/>
          <w:lang w:eastAsia="he-IL"/>
        </w:rPr>
        <w:t xml:space="preserve">הורה פוגע לא נדרש לתת הסכמה לעצם הטיפול בקטין. אני מדגישה, אלה  רק עבירות כלפי הקטין עצמו. עלתה בקשה </w:t>
      </w:r>
      <w:bookmarkStart w:id="1106" w:name="_ETM_Q1_5262242"/>
      <w:bookmarkEnd w:id="1106"/>
      <w:r w:rsidRPr="00606EA3">
        <w:rPr>
          <w:rFonts w:hint="cs"/>
          <w:rtl/>
          <w:lang w:eastAsia="he-IL"/>
        </w:rPr>
        <w:t>לגבי הנושא של חינוך. רצו לשלול גם את האפשרות שלו</w:t>
      </w:r>
      <w:bookmarkStart w:id="1107" w:name="_ETM_Q1_5266516"/>
      <w:bookmarkEnd w:id="1107"/>
      <w:r w:rsidRPr="00606EA3">
        <w:rPr>
          <w:rFonts w:hint="cs"/>
          <w:rtl/>
          <w:lang w:eastAsia="he-IL"/>
        </w:rPr>
        <w:t xml:space="preserve"> בענייני חינוך. אני יודעת שזה משהו שעלה ממש לפני, אני </w:t>
      </w:r>
      <w:bookmarkStart w:id="1108" w:name="_ETM_Q1_5269362"/>
      <w:bookmarkEnd w:id="1108"/>
      <w:r w:rsidRPr="00606EA3">
        <w:rPr>
          <w:rFonts w:hint="cs"/>
          <w:rtl/>
          <w:lang w:eastAsia="he-IL"/>
        </w:rPr>
        <w:t>לא יודעת אם משרד החינוך נתן את הדעת.</w:t>
      </w:r>
    </w:p>
    <w:p w:rsidR="00606EA3" w:rsidRPr="00606EA3" w:rsidRDefault="00606EA3" w:rsidP="00606EA3">
      <w:pPr>
        <w:rPr>
          <w:rtl/>
          <w:lang w:eastAsia="he-IL"/>
        </w:rPr>
      </w:pPr>
      <w:bookmarkStart w:id="1109" w:name="_ETM_Q1_5237883"/>
      <w:bookmarkStart w:id="1110" w:name="_ETM_Q1_5238051"/>
      <w:bookmarkEnd w:id="1109"/>
      <w:bookmarkEnd w:id="1110"/>
    </w:p>
    <w:p w:rsidR="00606EA3" w:rsidRPr="00606EA3" w:rsidRDefault="00606EA3" w:rsidP="00143743">
      <w:pPr>
        <w:pStyle w:val="af8"/>
        <w:rPr>
          <w:rtl/>
        </w:rPr>
      </w:pPr>
      <w:bookmarkStart w:id="1111" w:name="ET_yor_5520_9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מעדיף לא להיכנס לזה כרגע. אנחנו מחוקקים פה מהר. עניינה של הצעת החוק</w:t>
      </w:r>
      <w:bookmarkStart w:id="1112" w:name="_ETM_Q1_5280510"/>
      <w:bookmarkEnd w:id="1112"/>
      <w:r w:rsidRPr="00606EA3">
        <w:rPr>
          <w:rFonts w:hint="cs"/>
          <w:rtl/>
          <w:lang w:eastAsia="he-IL"/>
        </w:rPr>
        <w:t xml:space="preserve"> – עכשיו אנחנו כבר נכנסים לשדות נוספים. כשהממשלה רוצה, </w:t>
      </w:r>
      <w:bookmarkStart w:id="1113" w:name="_ETM_Q1_5286704"/>
      <w:bookmarkEnd w:id="1113"/>
      <w:r w:rsidRPr="00606EA3">
        <w:rPr>
          <w:rFonts w:hint="cs"/>
          <w:rtl/>
          <w:lang w:eastAsia="he-IL"/>
        </w:rPr>
        <w:t>היא יודעת לקדם חקיקה. אמרתי ממשלה – מה שיש לנו היום זה לא בדיוק.</w:t>
      </w:r>
    </w:p>
    <w:p w:rsidR="00606EA3" w:rsidRPr="00606EA3" w:rsidRDefault="00606EA3" w:rsidP="00606EA3">
      <w:pPr>
        <w:rPr>
          <w:rtl/>
          <w:lang w:eastAsia="he-IL"/>
        </w:rPr>
      </w:pPr>
    </w:p>
    <w:p w:rsidR="00606EA3" w:rsidRPr="00606EA3" w:rsidRDefault="00606EA3" w:rsidP="00143743">
      <w:pPr>
        <w:pStyle w:val="a5"/>
        <w:rPr>
          <w:rtl/>
        </w:rPr>
      </w:pPr>
      <w:bookmarkStart w:id="1114" w:name="ET_speaker_6042_274"/>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1115" w:name="ET_speaker_ענת_מימון_9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"תיקון חוק זכויות החולה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w:t>
      </w:r>
      <w:r w:rsidRPr="00606EA3">
        <w:rPr>
          <w:rFonts w:hint="cs"/>
          <w:rtl/>
          <w:lang w:eastAsia="he-IL"/>
        </w:rPr>
        <w:tab/>
        <w:t>בחוק זכויות החולה, התשנ"ו-1996 , בתוספת השנייה, אחרי "300" יבוא "300א".".</w:t>
      </w:r>
    </w:p>
    <w:p w:rsidR="00606EA3" w:rsidRPr="00606EA3" w:rsidRDefault="00606EA3" w:rsidP="00606EA3">
      <w:pPr>
        <w:ind w:firstLine="0"/>
        <w:rPr>
          <w:rtl/>
          <w:lang w:eastAsia="he-IL"/>
        </w:rPr>
      </w:pPr>
    </w:p>
    <w:p w:rsidR="00606EA3" w:rsidRPr="00606EA3" w:rsidRDefault="00606EA3" w:rsidP="00606EA3">
      <w:pPr>
        <w:ind w:firstLine="0"/>
        <w:rPr>
          <w:rtl/>
          <w:lang w:eastAsia="he-IL"/>
        </w:rPr>
      </w:pPr>
      <w:r w:rsidRPr="00606EA3">
        <w:rPr>
          <w:rFonts w:hint="cs"/>
          <w:rtl/>
          <w:lang w:eastAsia="he-IL"/>
        </w:rPr>
        <w:t xml:space="preserve">חוק זכויות החולה שדיברתי עליו מונה </w:t>
      </w:r>
      <w:bookmarkStart w:id="1116" w:name="_ETM_Q1_5307611"/>
      <w:bookmarkEnd w:id="1116"/>
      <w:r w:rsidRPr="00606EA3">
        <w:rPr>
          <w:rFonts w:hint="cs"/>
          <w:rtl/>
          <w:lang w:eastAsia="he-IL"/>
        </w:rPr>
        <w:t>רשימה של עבירות מין ואלימות שבהן לא נדרשת ההסכמה של</w:t>
      </w:r>
      <w:bookmarkStart w:id="1117" w:name="_ETM_Q1_5309481"/>
      <w:bookmarkEnd w:id="1117"/>
      <w:r w:rsidRPr="00606EA3">
        <w:rPr>
          <w:rFonts w:hint="cs"/>
          <w:rtl/>
          <w:lang w:eastAsia="he-IL"/>
        </w:rPr>
        <w:t xml:space="preserve"> ההורה הפוגע לטיפול בקטין. מאז שחוקק החוק, הייתה רפורמה בעבירות </w:t>
      </w:r>
      <w:bookmarkStart w:id="1118" w:name="_ETM_Q1_5316080"/>
      <w:bookmarkEnd w:id="1118"/>
      <w:r w:rsidRPr="00606EA3">
        <w:rPr>
          <w:rFonts w:hint="cs"/>
          <w:rtl/>
          <w:lang w:eastAsia="he-IL"/>
        </w:rPr>
        <w:t>ההמתה וזה פשוט תיקון יחסית טכני להוסיף את סעיף 300א</w:t>
      </w:r>
      <w:bookmarkStart w:id="1119" w:name="_ETM_Q1_5320101"/>
      <w:bookmarkEnd w:id="1119"/>
      <w:r w:rsidRPr="00606EA3">
        <w:rPr>
          <w:rFonts w:hint="cs"/>
          <w:rtl/>
          <w:lang w:eastAsia="he-IL"/>
        </w:rPr>
        <w:t xml:space="preserve"> שזו עבירה שלא הייתה קיימת כשחוקקו את חוק זכויות החולה </w:t>
      </w:r>
      <w:bookmarkStart w:id="1120" w:name="_ETM_Q1_5324123"/>
      <w:bookmarkEnd w:id="1120"/>
      <w:r w:rsidRPr="00606EA3">
        <w:rPr>
          <w:rFonts w:hint="cs"/>
          <w:rtl/>
          <w:lang w:eastAsia="he-IL"/>
        </w:rPr>
        <w:t>ועכשיו מבקשים להכניס אותה גם לתוספת שם. אנחנו מדברים על</w:t>
      </w:r>
      <w:bookmarkStart w:id="1121" w:name="_ETM_Q1_5330635"/>
      <w:bookmarkEnd w:id="1121"/>
      <w:r w:rsidRPr="00606EA3">
        <w:rPr>
          <w:rFonts w:hint="cs"/>
          <w:rtl/>
          <w:lang w:eastAsia="he-IL"/>
        </w:rPr>
        <w:t xml:space="preserve"> עבירה בנסיבות מחמירות.</w:t>
      </w:r>
    </w:p>
    <w:p w:rsidR="00606EA3" w:rsidRPr="00606EA3" w:rsidRDefault="00606EA3" w:rsidP="00606EA3">
      <w:pPr>
        <w:ind w:firstLine="0"/>
        <w:rPr>
          <w:rtl/>
          <w:lang w:eastAsia="he-IL"/>
        </w:rPr>
      </w:pPr>
    </w:p>
    <w:p w:rsidR="00606EA3" w:rsidRPr="00606EA3" w:rsidRDefault="00606EA3" w:rsidP="00143743">
      <w:pPr>
        <w:pStyle w:val="af8"/>
        <w:rPr>
          <w:rtl/>
        </w:rPr>
      </w:pPr>
      <w:bookmarkStart w:id="1122" w:name="ET_yor_5520_27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2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סליחה. עוד פעם.</w:t>
      </w:r>
    </w:p>
    <w:p w:rsidR="00606EA3" w:rsidRPr="00606EA3" w:rsidRDefault="00606EA3" w:rsidP="00606EA3">
      <w:pPr>
        <w:rPr>
          <w:rtl/>
          <w:lang w:eastAsia="he-IL"/>
        </w:rPr>
      </w:pPr>
    </w:p>
    <w:p w:rsidR="00606EA3" w:rsidRPr="00606EA3" w:rsidRDefault="00606EA3" w:rsidP="00143743">
      <w:pPr>
        <w:pStyle w:val="a5"/>
        <w:rPr>
          <w:rtl/>
        </w:rPr>
      </w:pPr>
      <w:bookmarkStart w:id="1123" w:name="ET_speaker_ענת_מימון_27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2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חוק זכויות החולה מונה היום רשימה </w:t>
      </w:r>
      <w:bookmarkStart w:id="1124" w:name="_ETM_Q1_5339676"/>
      <w:bookmarkEnd w:id="1124"/>
      <w:r w:rsidRPr="00606EA3">
        <w:rPr>
          <w:rFonts w:hint="cs"/>
          <w:rtl/>
          <w:lang w:eastAsia="he-IL"/>
        </w:rPr>
        <w:t xml:space="preserve">של עבירות שאם יש פגיעה בקטין באותן עבירות, לא נדרשת </w:t>
      </w:r>
      <w:bookmarkStart w:id="1125" w:name="_ETM_Q1_5344733"/>
      <w:bookmarkEnd w:id="1125"/>
      <w:r w:rsidRPr="00606EA3">
        <w:rPr>
          <w:rFonts w:hint="cs"/>
          <w:rtl/>
          <w:lang w:eastAsia="he-IL"/>
        </w:rPr>
        <w:t>הסכמה של ההורה לטיפול רפואי. אנחנו משמשים בחוק הזה כדי לתקן משהו שהיה צריך תיקון.</w:t>
      </w:r>
    </w:p>
    <w:p w:rsidR="00606EA3" w:rsidRPr="00606EA3" w:rsidRDefault="00606EA3" w:rsidP="00606EA3">
      <w:pPr>
        <w:rPr>
          <w:rtl/>
          <w:lang w:eastAsia="he-IL"/>
        </w:rPr>
      </w:pPr>
    </w:p>
    <w:p w:rsidR="00606EA3" w:rsidRPr="00606EA3" w:rsidRDefault="00606EA3" w:rsidP="00143743">
      <w:pPr>
        <w:pStyle w:val="af8"/>
        <w:rPr>
          <w:rtl/>
        </w:rPr>
      </w:pPr>
      <w:bookmarkStart w:id="1126" w:name="ET_yor_5520_27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2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האלימות בנסיבות מחמירות?</w:t>
      </w:r>
      <w:bookmarkStart w:id="1127" w:name="_ETM_Q1_5352109"/>
      <w:bookmarkEnd w:id="1127"/>
    </w:p>
    <w:p w:rsidR="00606EA3" w:rsidRPr="00606EA3" w:rsidRDefault="00606EA3" w:rsidP="00606EA3">
      <w:pPr>
        <w:rPr>
          <w:rtl/>
          <w:lang w:eastAsia="he-IL"/>
        </w:rPr>
      </w:pPr>
      <w:bookmarkStart w:id="1128" w:name="_ETM_Q1_5352236"/>
      <w:bookmarkEnd w:id="1128"/>
    </w:p>
    <w:p w:rsidR="00606EA3" w:rsidRPr="00606EA3" w:rsidRDefault="00606EA3" w:rsidP="00143743">
      <w:pPr>
        <w:pStyle w:val="-"/>
        <w:rPr>
          <w:rtl/>
        </w:rPr>
      </w:pPr>
      <w:bookmarkStart w:id="1129" w:name="ET_speakercontinue_ענת_מימון_278"/>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2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בדיוק. זו עבירה שנוספה אחרי שהחוק נחקק וזה כמובן צריך -</w:t>
      </w:r>
      <w:bookmarkStart w:id="1130" w:name="_ETM_Q1_5356997"/>
      <w:bookmarkEnd w:id="1130"/>
      <w:r w:rsidRPr="00606EA3">
        <w:rPr>
          <w:rFonts w:hint="cs"/>
          <w:rtl/>
          <w:lang w:eastAsia="he-IL"/>
        </w:rPr>
        <w:t xml:space="preserve"> - -</w:t>
      </w:r>
      <w:bookmarkStart w:id="1131" w:name="_ETM_Q1_5359363"/>
      <w:bookmarkEnd w:id="1131"/>
    </w:p>
    <w:p w:rsidR="00606EA3" w:rsidRPr="00606EA3" w:rsidRDefault="00606EA3" w:rsidP="00606EA3">
      <w:pPr>
        <w:rPr>
          <w:rtl/>
          <w:lang w:eastAsia="he-IL"/>
        </w:rPr>
      </w:pPr>
      <w:bookmarkStart w:id="1132" w:name="_ETM_Q1_5359462"/>
      <w:bookmarkEnd w:id="1132"/>
    </w:p>
    <w:p w:rsidR="00606EA3" w:rsidRPr="00606EA3" w:rsidRDefault="00606EA3" w:rsidP="00143743">
      <w:pPr>
        <w:pStyle w:val="af8"/>
        <w:rPr>
          <w:rtl/>
        </w:rPr>
      </w:pPr>
      <w:bookmarkStart w:id="1133" w:name="ET_yor_5520_27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בסדר גמור.</w:t>
      </w:r>
      <w:bookmarkStart w:id="1134" w:name="_ETM_Q1_5360371"/>
      <w:bookmarkEnd w:id="1134"/>
    </w:p>
    <w:p w:rsidR="00606EA3" w:rsidRPr="00606EA3" w:rsidRDefault="00606EA3" w:rsidP="00606EA3">
      <w:pPr>
        <w:rPr>
          <w:rtl/>
          <w:lang w:eastAsia="he-IL"/>
        </w:rPr>
      </w:pPr>
      <w:bookmarkStart w:id="1135" w:name="_ETM_Q1_5360445"/>
      <w:bookmarkEnd w:id="1135"/>
    </w:p>
    <w:p w:rsidR="00606EA3" w:rsidRPr="00606EA3" w:rsidRDefault="00606EA3" w:rsidP="00143743">
      <w:pPr>
        <w:pStyle w:val="-"/>
        <w:rPr>
          <w:rtl/>
        </w:rPr>
      </w:pPr>
      <w:bookmarkStart w:id="1136" w:name="ET_speakercontinue_ענת_מימון_28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"תיקון חוק הסיוע המשפטי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3.</w:t>
      </w:r>
      <w:r w:rsidRPr="00606EA3">
        <w:rPr>
          <w:rFonts w:hint="cs"/>
          <w:rtl/>
          <w:lang w:eastAsia="he-IL"/>
        </w:rPr>
        <w:tab/>
        <w:t xml:space="preserve">בחוק הסיוע המשפטי, </w:t>
      </w:r>
      <w:proofErr w:type="spellStart"/>
      <w:r w:rsidRPr="00606EA3">
        <w:rPr>
          <w:rFonts w:hint="cs"/>
          <w:rtl/>
          <w:lang w:eastAsia="he-IL"/>
        </w:rPr>
        <w:t>התשל"ב</w:t>
      </w:r>
      <w:proofErr w:type="spellEnd"/>
      <w:r w:rsidRPr="00606EA3">
        <w:rPr>
          <w:rFonts w:hint="cs"/>
          <w:rtl/>
          <w:lang w:eastAsia="he-IL"/>
        </w:rPr>
        <w:t>–1972 , בתוספת, אחרי פרט (12) יבוא:</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"(13)</w:t>
      </w:r>
      <w:r w:rsidRPr="00606EA3">
        <w:rPr>
          <w:rFonts w:hint="cs"/>
          <w:rtl/>
          <w:lang w:eastAsia="he-IL"/>
        </w:rPr>
        <w:tab/>
        <w:t xml:space="preserve">להורה </w:t>
      </w:r>
      <w:proofErr w:type="spellStart"/>
      <w:r w:rsidRPr="00606EA3">
        <w:rPr>
          <w:rFonts w:hint="cs"/>
          <w:rtl/>
          <w:lang w:eastAsia="he-IL"/>
        </w:rPr>
        <w:t>שאפוטרופסותו</w:t>
      </w:r>
      <w:proofErr w:type="spellEnd"/>
      <w:r w:rsidRPr="00606EA3">
        <w:rPr>
          <w:rFonts w:hint="cs"/>
          <w:rtl/>
          <w:lang w:eastAsia="he-IL"/>
        </w:rPr>
        <w:t xml:space="preserve"> לא נשללה או לאפוטרופוס שמונה על ידי בית המשפט לקטין, בכל </w:t>
      </w:r>
      <w:r w:rsidRPr="00606EA3">
        <w:rPr>
          <w:rFonts w:hint="cs"/>
          <w:rtl/>
          <w:lang w:eastAsia="he-IL"/>
        </w:rPr>
        <w:tab/>
      </w:r>
      <w:r w:rsidRPr="00606EA3">
        <w:rPr>
          <w:rFonts w:hint="cs"/>
          <w:rtl/>
          <w:lang w:eastAsia="he-IL"/>
        </w:rPr>
        <w:tab/>
        <w:t xml:space="preserve">הנוגע לייצוג בהליכים לפי סעיף 27א(ד) לחוק הכשרות המשפטית והאפוטרופסות, </w:t>
      </w:r>
      <w:r w:rsidRPr="00606EA3">
        <w:rPr>
          <w:rFonts w:hint="cs"/>
          <w:rtl/>
          <w:lang w:eastAsia="he-IL"/>
        </w:rPr>
        <w:tab/>
      </w:r>
      <w:r w:rsidRPr="00606EA3">
        <w:rPr>
          <w:rFonts w:hint="cs"/>
          <w:rtl/>
          <w:lang w:eastAsia="he-IL"/>
        </w:rPr>
        <w:tab/>
      </w:r>
      <w:r w:rsidRPr="00606EA3">
        <w:rPr>
          <w:rFonts w:hint="cs"/>
          <w:rtl/>
          <w:lang w:eastAsia="he-IL"/>
        </w:rPr>
        <w:tab/>
        <w:t>התשכ"ב-1962.".</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אומרים שככל שההורה שנשללה </w:t>
      </w:r>
      <w:proofErr w:type="spellStart"/>
      <w:r w:rsidRPr="00606EA3">
        <w:rPr>
          <w:rFonts w:hint="cs"/>
          <w:rtl/>
          <w:lang w:eastAsia="he-IL"/>
        </w:rPr>
        <w:t>אפוטרופסותו</w:t>
      </w:r>
      <w:proofErr w:type="spellEnd"/>
      <w:r w:rsidRPr="00606EA3">
        <w:rPr>
          <w:rFonts w:hint="cs"/>
          <w:rtl/>
          <w:lang w:eastAsia="he-IL"/>
        </w:rPr>
        <w:t xml:space="preserve"> פונה לבית </w:t>
      </w:r>
      <w:bookmarkStart w:id="1137" w:name="_ETM_Q1_5384960"/>
      <w:bookmarkEnd w:id="1137"/>
      <w:r w:rsidRPr="00606EA3">
        <w:rPr>
          <w:rFonts w:hint="cs"/>
          <w:rtl/>
          <w:lang w:eastAsia="he-IL"/>
        </w:rPr>
        <w:t xml:space="preserve">משפט ומבקש להחזיר לו את האפוטרופסות, אז ההורה השני או האפוטרופוס של הקטין במקרה שאין הורה, יהיו זכאים לסיוע משפטי ללא קשר למצב הכלכלי שלהם. </w:t>
      </w:r>
      <w:bookmarkStart w:id="1138" w:name="_ETM_Q1_5403894"/>
      <w:bookmarkEnd w:id="1138"/>
      <w:r w:rsidRPr="00606EA3">
        <w:rPr>
          <w:rFonts w:hint="cs"/>
          <w:rtl/>
          <w:lang w:eastAsia="he-IL"/>
        </w:rPr>
        <w:t xml:space="preserve">אני מזכירה שלקטין עצמו, אם </w:t>
      </w:r>
      <w:bookmarkStart w:id="1139" w:name="_ETM_Q1_5397633"/>
      <w:bookmarkEnd w:id="1139"/>
      <w:r w:rsidRPr="00606EA3">
        <w:rPr>
          <w:rFonts w:hint="cs"/>
          <w:rtl/>
          <w:lang w:eastAsia="he-IL"/>
        </w:rPr>
        <w:t>הוא מעל גיל 14, ממונה אפוטרופוס לדין. דיברנו על זה. נעבור לסעיף של התחילה, תחולה והוראות מעבר.</w:t>
      </w:r>
    </w:p>
    <w:p w:rsidR="00606EA3" w:rsidRPr="00606EA3" w:rsidRDefault="00606EA3" w:rsidP="00606EA3">
      <w:pPr>
        <w:rPr>
          <w:rtl/>
          <w:lang w:eastAsia="he-IL"/>
        </w:rPr>
      </w:pPr>
    </w:p>
    <w:p w:rsidR="00606EA3" w:rsidRPr="00606EA3" w:rsidRDefault="00606EA3" w:rsidP="00143743">
      <w:pPr>
        <w:pStyle w:val="af8"/>
        <w:rPr>
          <w:rtl/>
        </w:rPr>
      </w:pPr>
      <w:bookmarkStart w:id="1140" w:name="ET_yor_5520_28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4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פה אני</w:t>
      </w:r>
      <w:bookmarkStart w:id="1141" w:name="_ETM_Q1_5405263"/>
      <w:bookmarkEnd w:id="1141"/>
      <w:r w:rsidRPr="00606EA3">
        <w:rPr>
          <w:rFonts w:hint="cs"/>
          <w:rtl/>
          <w:lang w:eastAsia="he-IL"/>
        </w:rPr>
        <w:t xml:space="preserve"> צריך הסבר.</w:t>
      </w:r>
      <w:bookmarkStart w:id="1142" w:name="_ETM_Q1_5408638"/>
      <w:bookmarkEnd w:id="1142"/>
    </w:p>
    <w:p w:rsidR="00606EA3" w:rsidRPr="00606EA3" w:rsidRDefault="00606EA3" w:rsidP="00606EA3">
      <w:pPr>
        <w:rPr>
          <w:rtl/>
          <w:lang w:eastAsia="he-IL"/>
        </w:rPr>
      </w:pPr>
      <w:bookmarkStart w:id="1143" w:name="_ETM_Q1_5408784"/>
      <w:bookmarkEnd w:id="1143"/>
    </w:p>
    <w:p w:rsidR="00606EA3" w:rsidRPr="00606EA3" w:rsidRDefault="00606EA3" w:rsidP="00143743">
      <w:pPr>
        <w:pStyle w:val="-"/>
        <w:rPr>
          <w:rtl/>
        </w:rPr>
      </w:pPr>
      <w:bookmarkStart w:id="1144" w:name="ET_speakercontinue_ענת_מימון_28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44"/>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45" w:name="_ETM_Q1_5409668"/>
      <w:bookmarkEnd w:id="1145"/>
      <w:r w:rsidRPr="00606EA3">
        <w:rPr>
          <w:rFonts w:hint="cs"/>
          <w:rtl/>
          <w:lang w:eastAsia="he-IL"/>
        </w:rPr>
        <w:t>אני אקריא ואסביר.</w:t>
      </w:r>
      <w:bookmarkStart w:id="1146" w:name="_ETM_Q1_5410369"/>
      <w:bookmarkEnd w:id="1146"/>
    </w:p>
    <w:p w:rsidR="00606EA3" w:rsidRPr="00606EA3" w:rsidRDefault="00606EA3" w:rsidP="00606EA3">
      <w:pPr>
        <w:rPr>
          <w:rtl/>
          <w:lang w:eastAsia="he-IL"/>
        </w:rPr>
      </w:pPr>
      <w:bookmarkStart w:id="1147" w:name="_ETM_Q1_5410502"/>
      <w:bookmarkEnd w:id="1147"/>
    </w:p>
    <w:p w:rsidR="00606EA3" w:rsidRPr="00606EA3" w:rsidRDefault="00606EA3" w:rsidP="00606EA3">
      <w:pPr>
        <w:rPr>
          <w:rtl/>
          <w:lang w:eastAsia="he-IL"/>
        </w:rPr>
      </w:pPr>
      <w:r w:rsidRPr="00606EA3">
        <w:rPr>
          <w:rFonts w:hint="cs"/>
          <w:rtl/>
          <w:lang w:eastAsia="he-IL"/>
        </w:rPr>
        <w:t>"תחילה, תחולה והוראת מעבר</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4.</w:t>
      </w:r>
      <w:r w:rsidRPr="00606EA3">
        <w:rPr>
          <w:rFonts w:hint="cs"/>
          <w:rtl/>
          <w:lang w:eastAsia="he-IL"/>
        </w:rPr>
        <w:tab/>
        <w:t>(א)</w:t>
      </w:r>
      <w:r w:rsidRPr="00606EA3">
        <w:rPr>
          <w:rFonts w:hint="cs"/>
          <w:rtl/>
          <w:lang w:eastAsia="he-IL"/>
        </w:rPr>
        <w:tab/>
        <w:t>תחילתו של חוק זה 45 ימים מיום פרסומו (להלן – יום התחילה).".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התחילה מכאן ולהבא, 45 ימים כדי </w:t>
      </w:r>
      <w:bookmarkStart w:id="1148" w:name="_ETM_Q1_5416962"/>
      <w:bookmarkEnd w:id="1148"/>
      <w:r w:rsidRPr="00606EA3">
        <w:rPr>
          <w:rFonts w:hint="cs"/>
          <w:rtl/>
          <w:lang w:eastAsia="he-IL"/>
        </w:rPr>
        <w:t>לתת למערכות זמן להטמיע את החקיקה החדשה. אולי יהיה</w:t>
      </w:r>
      <w:bookmarkStart w:id="1149" w:name="_ETM_Q1_5421621"/>
      <w:bookmarkEnd w:id="1149"/>
      <w:r w:rsidRPr="00606EA3">
        <w:rPr>
          <w:rFonts w:hint="cs"/>
          <w:rtl/>
          <w:lang w:eastAsia="he-IL"/>
        </w:rPr>
        <w:t xml:space="preserve"> צריך להוסיף שהוא יחול לגבי מי שמואשם או </w:t>
      </w:r>
      <w:bookmarkStart w:id="1150" w:name="_ETM_Q1_5424181"/>
      <w:bookmarkEnd w:id="1150"/>
      <w:r w:rsidRPr="00606EA3">
        <w:rPr>
          <w:rFonts w:hint="cs"/>
          <w:rtl/>
          <w:lang w:eastAsia="he-IL"/>
        </w:rPr>
        <w:t>מורשע מיום התחילה ואילך. זה הסעיף הפשוט שצופה פני עתיד.</w:t>
      </w:r>
      <w:bookmarkStart w:id="1151" w:name="_ETM_Q1_5430695"/>
      <w:bookmarkEnd w:id="1151"/>
    </w:p>
    <w:p w:rsidR="00606EA3" w:rsidRPr="00606EA3" w:rsidRDefault="00606EA3" w:rsidP="00606EA3">
      <w:pPr>
        <w:rPr>
          <w:rtl/>
          <w:lang w:eastAsia="he-IL"/>
        </w:rPr>
      </w:pPr>
      <w:bookmarkStart w:id="1152" w:name="_ETM_Q1_5430875"/>
      <w:bookmarkEnd w:id="1152"/>
    </w:p>
    <w:p w:rsidR="00606EA3" w:rsidRPr="00606EA3" w:rsidRDefault="00606EA3" w:rsidP="00143743">
      <w:pPr>
        <w:pStyle w:val="af8"/>
        <w:rPr>
          <w:rtl/>
        </w:rPr>
      </w:pPr>
      <w:bookmarkStart w:id="1153" w:name="ET_yor_5520_28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5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w:t>
      </w:r>
      <w:bookmarkStart w:id="1154" w:name="_ETM_Q1_5430330"/>
      <w:bookmarkEnd w:id="1154"/>
      <w:r w:rsidRPr="00606EA3">
        <w:rPr>
          <w:rFonts w:hint="cs"/>
          <w:rtl/>
          <w:lang w:eastAsia="he-IL"/>
        </w:rPr>
        <w:t xml:space="preserve"> 45 יום?</w:t>
      </w:r>
      <w:bookmarkStart w:id="1155" w:name="_ETM_Q1_5434454"/>
      <w:bookmarkEnd w:id="1155"/>
    </w:p>
    <w:p w:rsidR="00606EA3" w:rsidRPr="00606EA3" w:rsidRDefault="00606EA3" w:rsidP="00606EA3">
      <w:pPr>
        <w:rPr>
          <w:rtl/>
          <w:lang w:eastAsia="he-IL"/>
        </w:rPr>
      </w:pPr>
      <w:bookmarkStart w:id="1156" w:name="_ETM_Q1_5434530"/>
      <w:bookmarkEnd w:id="1156"/>
    </w:p>
    <w:p w:rsidR="00606EA3" w:rsidRPr="00606EA3" w:rsidRDefault="00606EA3" w:rsidP="00143743">
      <w:pPr>
        <w:pStyle w:val="-"/>
        <w:rPr>
          <w:rtl/>
        </w:rPr>
      </w:pPr>
      <w:bookmarkStart w:id="1157" w:name="ET_speakercontinue_ענת_מימון_284"/>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כדי להטמיע את החוק. למה צריך 45 ימים?</w:t>
      </w:r>
    </w:p>
    <w:p w:rsidR="00606EA3" w:rsidRPr="00606EA3" w:rsidRDefault="00606EA3" w:rsidP="00606EA3">
      <w:pPr>
        <w:rPr>
          <w:rtl/>
          <w:lang w:eastAsia="he-IL"/>
        </w:rPr>
      </w:pPr>
      <w:bookmarkStart w:id="1158" w:name="_ETM_Q1_5442374"/>
      <w:bookmarkStart w:id="1159" w:name="_ETM_Q1_5442522"/>
      <w:bookmarkEnd w:id="1158"/>
      <w:bookmarkEnd w:id="1159"/>
    </w:p>
    <w:p w:rsidR="00606EA3" w:rsidRPr="00606EA3" w:rsidRDefault="00606EA3" w:rsidP="00143743">
      <w:pPr>
        <w:pStyle w:val="afb"/>
        <w:rPr>
          <w:rtl/>
          <w:lang w:eastAsia="he-IL"/>
        </w:rPr>
      </w:pPr>
      <w:bookmarkStart w:id="1160" w:name="ET_guest_703511_28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6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גם הפרקליטות </w:t>
      </w:r>
      <w:bookmarkStart w:id="1161" w:name="_ETM_Q1_5437602"/>
      <w:bookmarkEnd w:id="1161"/>
      <w:r w:rsidRPr="00606EA3">
        <w:rPr>
          <w:rFonts w:hint="cs"/>
          <w:rtl/>
          <w:lang w:eastAsia="he-IL"/>
        </w:rPr>
        <w:t xml:space="preserve">פה ואנחנו רוצים שהפרקליטות תיידע את הפרקליטים כי בסופו של </w:t>
      </w:r>
      <w:bookmarkStart w:id="1162" w:name="_ETM_Q1_5443312"/>
      <w:bookmarkEnd w:id="1162"/>
      <w:r w:rsidRPr="00606EA3">
        <w:rPr>
          <w:rFonts w:hint="cs"/>
          <w:rtl/>
          <w:lang w:eastAsia="he-IL"/>
        </w:rPr>
        <w:t xml:space="preserve">דבר אנחנו רוצים שמי שיבוא ויבקש, יקבל את </w:t>
      </w:r>
      <w:bookmarkStart w:id="1163" w:name="_ETM_Q1_5447978"/>
      <w:bookmarkEnd w:id="1163"/>
      <w:r w:rsidRPr="00606EA3">
        <w:rPr>
          <w:rFonts w:hint="cs"/>
          <w:rtl/>
          <w:lang w:eastAsia="he-IL"/>
        </w:rPr>
        <w:t>האישור. אנחנו גם רוצים שיהיה טופס סטנדרטי שיתאים לדברים כמו</w:t>
      </w:r>
      <w:bookmarkStart w:id="1164" w:name="_ETM_Q1_5451734"/>
      <w:bookmarkEnd w:id="1164"/>
      <w:r w:rsidRPr="00606EA3">
        <w:rPr>
          <w:rFonts w:hint="cs"/>
          <w:rtl/>
          <w:lang w:eastAsia="he-IL"/>
        </w:rPr>
        <w:t xml:space="preserve"> שצריך להיות. זה תיקון משמעותי ואנחנו רוצים להיערך לו כפי</w:t>
      </w:r>
      <w:bookmarkStart w:id="1165" w:name="_ETM_Q1_5456365"/>
      <w:bookmarkEnd w:id="1165"/>
      <w:r w:rsidRPr="00606EA3">
        <w:rPr>
          <w:rFonts w:hint="cs"/>
          <w:rtl/>
          <w:lang w:eastAsia="he-IL"/>
        </w:rPr>
        <w:t xml:space="preserve"> שצריך.</w:t>
      </w:r>
    </w:p>
    <w:p w:rsidR="00606EA3" w:rsidRPr="00606EA3" w:rsidRDefault="00606EA3" w:rsidP="00606EA3">
      <w:pPr>
        <w:rPr>
          <w:rtl/>
          <w:lang w:eastAsia="he-IL"/>
        </w:rPr>
      </w:pPr>
    </w:p>
    <w:p w:rsidR="00606EA3" w:rsidRPr="00606EA3" w:rsidRDefault="00606EA3" w:rsidP="00143743">
      <w:pPr>
        <w:pStyle w:val="af8"/>
        <w:rPr>
          <w:rtl/>
        </w:rPr>
      </w:pPr>
      <w:bookmarkStart w:id="1166" w:name="ET_yor_5520_28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6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30 יום לא יספיקו לכם?</w:t>
      </w:r>
      <w:bookmarkStart w:id="1167" w:name="_ETM_Q1_5460187"/>
      <w:bookmarkEnd w:id="1167"/>
    </w:p>
    <w:p w:rsidR="00606EA3" w:rsidRPr="00606EA3" w:rsidRDefault="00606EA3" w:rsidP="00606EA3">
      <w:pPr>
        <w:rPr>
          <w:rtl/>
          <w:lang w:eastAsia="he-IL"/>
        </w:rPr>
      </w:pPr>
      <w:bookmarkStart w:id="1168" w:name="_ETM_Q1_5460317"/>
      <w:bookmarkEnd w:id="1168"/>
    </w:p>
    <w:p w:rsidR="00606EA3" w:rsidRPr="00606EA3" w:rsidRDefault="00606EA3" w:rsidP="00143743">
      <w:pPr>
        <w:pStyle w:val="-"/>
        <w:rPr>
          <w:rtl/>
        </w:rPr>
      </w:pPr>
      <w:bookmarkStart w:id="1169" w:name="ET_speakercontinue_703511_287"/>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ליאת יעקובוביץ:</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יכולה להעלות את הפרקליטות, גם הם פה על הקו.</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8"/>
        <w:rPr>
          <w:rtl/>
        </w:rPr>
      </w:pPr>
      <w:bookmarkStart w:id="1170" w:name="ET_yor_5520_28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7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אתם מתעקשים על זה? זה בנפשכם? לא נלך לרבנות על שבועיים.</w:t>
      </w:r>
    </w:p>
    <w:p w:rsidR="00606EA3" w:rsidRPr="00606EA3" w:rsidRDefault="00606EA3" w:rsidP="00606EA3">
      <w:pPr>
        <w:rPr>
          <w:rtl/>
          <w:lang w:eastAsia="he-IL"/>
        </w:rPr>
      </w:pPr>
      <w:bookmarkStart w:id="1171" w:name="_ETM_Q1_5471078"/>
      <w:bookmarkStart w:id="1172" w:name="_ETM_Q1_5471169"/>
      <w:bookmarkEnd w:id="1171"/>
      <w:bookmarkEnd w:id="1172"/>
    </w:p>
    <w:p w:rsidR="00606EA3" w:rsidRPr="00606EA3" w:rsidRDefault="00606EA3" w:rsidP="00143743">
      <w:pPr>
        <w:pStyle w:val="-"/>
        <w:rPr>
          <w:rtl/>
        </w:rPr>
      </w:pPr>
      <w:bookmarkStart w:id="1173" w:name="ET_speakercontinue_703511_289"/>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ליאת יעקובוביץ:</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73"/>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74" w:name="_ETM_Q1_5472279"/>
      <w:bookmarkEnd w:id="1174"/>
      <w:r w:rsidRPr="00606EA3">
        <w:rPr>
          <w:rFonts w:hint="cs"/>
          <w:rtl/>
          <w:lang w:eastAsia="he-IL"/>
        </w:rPr>
        <w:t xml:space="preserve">אני מעדיפה שזה יהיה </w:t>
      </w:r>
      <w:bookmarkStart w:id="1175" w:name="_ETM_Q1_5473410"/>
      <w:bookmarkEnd w:id="1175"/>
      <w:r w:rsidRPr="00606EA3">
        <w:rPr>
          <w:rFonts w:hint="cs"/>
          <w:rtl/>
          <w:lang w:eastAsia="he-IL"/>
        </w:rPr>
        <w:t>45 ימים.</w:t>
      </w:r>
      <w:bookmarkStart w:id="1176" w:name="_ETM_Q1_5474791"/>
      <w:bookmarkEnd w:id="1176"/>
    </w:p>
    <w:p w:rsidR="00606EA3" w:rsidRPr="00606EA3" w:rsidRDefault="00606EA3" w:rsidP="00606EA3">
      <w:pPr>
        <w:rPr>
          <w:rtl/>
          <w:lang w:eastAsia="he-IL"/>
        </w:rPr>
      </w:pPr>
      <w:bookmarkStart w:id="1177" w:name="_ETM_Q1_5474927"/>
      <w:bookmarkEnd w:id="1177"/>
    </w:p>
    <w:p w:rsidR="00606EA3" w:rsidRPr="00606EA3" w:rsidRDefault="00606EA3" w:rsidP="00143743">
      <w:pPr>
        <w:pStyle w:val="af8"/>
        <w:rPr>
          <w:rtl/>
        </w:rPr>
      </w:pPr>
      <w:bookmarkStart w:id="1178" w:name="ET_yor_5520_29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חברי הכנסת – תחולת החוק, הוא ייכנס לתוקף אחרי 45 יום.</w:t>
      </w:r>
    </w:p>
    <w:p w:rsidR="00606EA3" w:rsidRPr="00606EA3" w:rsidRDefault="00606EA3" w:rsidP="00606EA3">
      <w:pPr>
        <w:rPr>
          <w:rtl/>
          <w:lang w:eastAsia="he-IL"/>
        </w:rPr>
      </w:pPr>
      <w:bookmarkStart w:id="1179" w:name="_ETM_Q1_5466123"/>
      <w:bookmarkStart w:id="1180" w:name="_ETM_Q1_5466211"/>
      <w:bookmarkEnd w:id="1179"/>
      <w:bookmarkEnd w:id="1180"/>
    </w:p>
    <w:p w:rsidR="00606EA3" w:rsidRPr="00606EA3" w:rsidRDefault="00606EA3" w:rsidP="00143743">
      <w:pPr>
        <w:pStyle w:val="a5"/>
        <w:rPr>
          <w:rtl/>
        </w:rPr>
      </w:pPr>
      <w:bookmarkStart w:id="1181" w:name="ET_knessetmember_4672_9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למה </w:t>
      </w:r>
      <w:bookmarkStart w:id="1182" w:name="_ETM_Q1_5481333"/>
      <w:bookmarkEnd w:id="1182"/>
      <w:r w:rsidRPr="00606EA3">
        <w:rPr>
          <w:rFonts w:hint="cs"/>
          <w:rtl/>
          <w:lang w:eastAsia="he-IL"/>
        </w:rPr>
        <w:t xml:space="preserve">30 יום לא מספיקים? אני לא מבין. אין סיבה. אדוני היושב-ראש, זה לא חוק שמחייב איזו היערכות לוגיסטית בלתי רגילה. אנחנו לא מחילים אותו מחר בבוקר. 30 יום זה זמן בהחלט סביר. אפילו זה היה יכול </w:t>
      </w:r>
      <w:bookmarkStart w:id="1183" w:name="_ETM_Q1_5505887"/>
      <w:bookmarkEnd w:id="1183"/>
      <w:r w:rsidRPr="00606EA3">
        <w:rPr>
          <w:rFonts w:hint="cs"/>
          <w:rtl/>
          <w:lang w:eastAsia="he-IL"/>
        </w:rPr>
        <w:t xml:space="preserve">להיות ב-1 בינואר, זה היה אפילו יותר יפה.30 יום זה </w:t>
      </w:r>
      <w:bookmarkStart w:id="1184" w:name="_ETM_Q1_5510905"/>
      <w:bookmarkEnd w:id="1184"/>
      <w:r w:rsidRPr="00606EA3">
        <w:rPr>
          <w:rFonts w:hint="cs"/>
          <w:rtl/>
          <w:lang w:eastAsia="he-IL"/>
        </w:rPr>
        <w:t>בסדר.</w:t>
      </w:r>
    </w:p>
    <w:p w:rsidR="00606EA3" w:rsidRPr="00606EA3" w:rsidRDefault="00606EA3" w:rsidP="00606EA3">
      <w:pPr>
        <w:rPr>
          <w:rtl/>
          <w:lang w:eastAsia="he-IL"/>
        </w:rPr>
      </w:pPr>
    </w:p>
    <w:p w:rsidR="00606EA3" w:rsidRPr="00606EA3" w:rsidRDefault="00606EA3" w:rsidP="00143743">
      <w:pPr>
        <w:pStyle w:val="a5"/>
        <w:rPr>
          <w:rtl/>
        </w:rPr>
      </w:pPr>
      <w:bookmarkStart w:id="1185" w:name="ET_speaker_6042_97"/>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צריך להכין?</w:t>
      </w:r>
    </w:p>
    <w:p w:rsidR="00606EA3" w:rsidRPr="00606EA3" w:rsidRDefault="00606EA3" w:rsidP="00606EA3">
      <w:pPr>
        <w:rPr>
          <w:rtl/>
          <w:lang w:eastAsia="he-IL"/>
        </w:rPr>
      </w:pPr>
    </w:p>
    <w:p w:rsidR="00606EA3" w:rsidRPr="00606EA3" w:rsidRDefault="00606EA3" w:rsidP="00143743">
      <w:pPr>
        <w:pStyle w:val="af8"/>
        <w:rPr>
          <w:rtl/>
        </w:rPr>
      </w:pPr>
      <w:bookmarkStart w:id="1186" w:name="ET_yor_5520_28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8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87" w:name="_ETM_Q1_5517337"/>
      <w:bookmarkEnd w:id="1187"/>
      <w:r w:rsidRPr="00606EA3">
        <w:rPr>
          <w:rFonts w:hint="cs"/>
          <w:rtl/>
          <w:lang w:eastAsia="he-IL"/>
        </w:rPr>
        <w:t>להכין טופס סטנדרטי.</w:t>
      </w:r>
    </w:p>
    <w:p w:rsidR="00606EA3" w:rsidRPr="00606EA3" w:rsidRDefault="00606EA3" w:rsidP="00606EA3">
      <w:pPr>
        <w:rPr>
          <w:rtl/>
          <w:lang w:eastAsia="he-IL"/>
        </w:rPr>
      </w:pPr>
    </w:p>
    <w:p w:rsidR="00606EA3" w:rsidRPr="00606EA3" w:rsidRDefault="00606EA3" w:rsidP="00143743">
      <w:pPr>
        <w:pStyle w:val="a5"/>
        <w:rPr>
          <w:rtl/>
        </w:rPr>
      </w:pPr>
      <w:bookmarkStart w:id="1188" w:name="ET_knessetmember_4672_28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 כי יותר נוח 45 מ-30? הרי אין סיבה אחרת.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189" w:name="ET_guest_703511_11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בסופו של דבר אנחנו רוצים שכל פרקליטות </w:t>
      </w:r>
      <w:bookmarkStart w:id="1190" w:name="_ETM_Q1_5530711"/>
      <w:bookmarkEnd w:id="1190"/>
      <w:r w:rsidRPr="00606EA3">
        <w:rPr>
          <w:rFonts w:hint="cs"/>
          <w:rtl/>
          <w:lang w:eastAsia="he-IL"/>
        </w:rPr>
        <w:t>תדע, ומי שנתקל - - -</w:t>
      </w:r>
    </w:p>
    <w:p w:rsidR="00606EA3" w:rsidRPr="00606EA3" w:rsidRDefault="00606EA3" w:rsidP="00606EA3">
      <w:pPr>
        <w:rPr>
          <w:rtl/>
          <w:lang w:eastAsia="he-IL"/>
        </w:rPr>
      </w:pPr>
      <w:bookmarkStart w:id="1191" w:name="_ETM_Q1_5530565"/>
      <w:bookmarkEnd w:id="1191"/>
    </w:p>
    <w:p w:rsidR="00606EA3" w:rsidRPr="00606EA3" w:rsidRDefault="00606EA3" w:rsidP="00143743">
      <w:pPr>
        <w:pStyle w:val="-"/>
        <w:rPr>
          <w:rtl/>
        </w:rPr>
      </w:pPr>
      <w:bookmarkStart w:id="1192" w:name="_ETM_Q1_5530723"/>
      <w:bookmarkStart w:id="1193" w:name="_ETM_Q1_5530837"/>
      <w:bookmarkStart w:id="1194" w:name="_ETM_Q1_5530879"/>
      <w:bookmarkStart w:id="1195" w:name="ET_knessetmember_4672_289"/>
      <w:bookmarkEnd w:id="1192"/>
      <w:bookmarkEnd w:id="1193"/>
      <w:bookmarkEnd w:id="1194"/>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1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אז שייערכו 30 יום. עם </w:t>
      </w:r>
      <w:bookmarkStart w:id="1196" w:name="_ETM_Q1_5534689"/>
      <w:bookmarkEnd w:id="1196"/>
      <w:r w:rsidRPr="00606EA3">
        <w:rPr>
          <w:rFonts w:hint="cs"/>
          <w:rtl/>
          <w:lang w:eastAsia="he-IL"/>
        </w:rPr>
        <w:t xml:space="preserve">כל הכבוד, הכנסת הזאת לא מרבה לחוקק ואין לדעת אם </w:t>
      </w:r>
      <w:bookmarkStart w:id="1197" w:name="_ETM_Q1_5539112"/>
      <w:bookmarkEnd w:id="1197"/>
      <w:r w:rsidRPr="00606EA3">
        <w:rPr>
          <w:rFonts w:hint="cs"/>
          <w:rtl/>
          <w:lang w:eastAsia="he-IL"/>
        </w:rPr>
        <w:t xml:space="preserve">היא בכלל תמשיך לחוקק. אני לא שולל את זה שהיא </w:t>
      </w:r>
      <w:bookmarkStart w:id="1198" w:name="_ETM_Q1_5545516"/>
      <w:bookmarkEnd w:id="1198"/>
      <w:r w:rsidRPr="00606EA3">
        <w:rPr>
          <w:rFonts w:hint="cs"/>
          <w:rtl/>
          <w:lang w:eastAsia="he-IL"/>
        </w:rPr>
        <w:t xml:space="preserve">תמשיך לחוקק. אבל גם אם היא תמשיך לחוקק, אני </w:t>
      </w:r>
      <w:bookmarkStart w:id="1199" w:name="_ETM_Q1_5547850"/>
      <w:bookmarkEnd w:id="1199"/>
      <w:r w:rsidRPr="00606EA3">
        <w:rPr>
          <w:rFonts w:hint="cs"/>
          <w:rtl/>
          <w:lang w:eastAsia="he-IL"/>
        </w:rPr>
        <w:t xml:space="preserve">לא חושב שהיא תרבה לחוקק. לכן אני חושב ש-30 יום </w:t>
      </w:r>
      <w:bookmarkStart w:id="1200" w:name="_ETM_Q1_5550242"/>
      <w:bookmarkEnd w:id="1200"/>
      <w:r w:rsidRPr="00606EA3">
        <w:rPr>
          <w:rFonts w:hint="cs"/>
          <w:rtl/>
          <w:lang w:eastAsia="he-IL"/>
        </w:rPr>
        <w:t>זה פרק זמן מספיק.</w:t>
      </w:r>
    </w:p>
    <w:p w:rsidR="00606EA3" w:rsidRPr="00606EA3" w:rsidRDefault="00606EA3" w:rsidP="00606EA3">
      <w:pPr>
        <w:rPr>
          <w:rtl/>
          <w:lang w:eastAsia="he-IL"/>
        </w:rPr>
      </w:pPr>
    </w:p>
    <w:p w:rsidR="00606EA3" w:rsidRPr="00606EA3" w:rsidRDefault="00606EA3" w:rsidP="00143743">
      <w:pPr>
        <w:pStyle w:val="af8"/>
        <w:rPr>
          <w:rtl/>
        </w:rPr>
      </w:pPr>
      <w:bookmarkStart w:id="1201" w:name="ET_yor_5520_9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0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קורה במהלך הימים האלה אם פתאום אחד מכתבי האישום שמתנהלים כרגע יסתיים?</w:t>
      </w:r>
    </w:p>
    <w:p w:rsidR="00606EA3" w:rsidRPr="00606EA3" w:rsidRDefault="00606EA3" w:rsidP="00606EA3">
      <w:pPr>
        <w:rPr>
          <w:rtl/>
          <w:lang w:eastAsia="he-IL"/>
        </w:rPr>
      </w:pPr>
      <w:bookmarkStart w:id="1202" w:name="_ETM_Q1_5556534"/>
      <w:bookmarkStart w:id="1203" w:name="_ETM_Q1_5556675"/>
      <w:bookmarkEnd w:id="1202"/>
      <w:bookmarkEnd w:id="1203"/>
    </w:p>
    <w:p w:rsidR="00606EA3" w:rsidRPr="00606EA3" w:rsidRDefault="00606EA3" w:rsidP="00143743">
      <w:pPr>
        <w:pStyle w:val="afb"/>
        <w:rPr>
          <w:rtl/>
          <w:lang w:eastAsia="he-IL"/>
        </w:rPr>
      </w:pPr>
      <w:bookmarkStart w:id="1204" w:name="ET_guest_703511_29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0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הוא ייכנס להסדר - </w:t>
      </w:r>
      <w:bookmarkStart w:id="1205" w:name="_ETM_Q1_5558618"/>
      <w:bookmarkEnd w:id="1205"/>
      <w:r w:rsidRPr="00606EA3">
        <w:rPr>
          <w:rFonts w:hint="cs"/>
          <w:rtl/>
          <w:lang w:eastAsia="he-IL"/>
        </w:rPr>
        <w:t>- -</w:t>
      </w:r>
    </w:p>
    <w:p w:rsidR="00606EA3" w:rsidRPr="00606EA3" w:rsidRDefault="00606EA3" w:rsidP="00606EA3">
      <w:pPr>
        <w:rPr>
          <w:rtl/>
          <w:lang w:eastAsia="he-IL"/>
        </w:rPr>
      </w:pPr>
    </w:p>
    <w:p w:rsidR="00606EA3" w:rsidRPr="00606EA3" w:rsidRDefault="00606EA3" w:rsidP="00143743">
      <w:pPr>
        <w:pStyle w:val="a5"/>
        <w:rPr>
          <w:rtl/>
        </w:rPr>
      </w:pPr>
      <w:bookmarkStart w:id="1206" w:name="ET_speaker_6042_29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0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מוכנים לסחור ב-45 יום תמורת הרחבת העבירה.</w:t>
      </w:r>
    </w:p>
    <w:p w:rsidR="00606EA3" w:rsidRPr="00606EA3" w:rsidRDefault="00606EA3" w:rsidP="00606EA3">
      <w:pPr>
        <w:rPr>
          <w:rtl/>
          <w:lang w:eastAsia="he-IL"/>
        </w:rPr>
      </w:pPr>
    </w:p>
    <w:p w:rsidR="00606EA3" w:rsidRPr="00606EA3" w:rsidRDefault="00606EA3" w:rsidP="00143743">
      <w:pPr>
        <w:pStyle w:val="af8"/>
        <w:rPr>
          <w:rtl/>
        </w:rPr>
      </w:pPr>
      <w:bookmarkStart w:id="1207" w:name="ET_yor_5520_29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0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לא. לא זה ולא זה. שניהם יצטרכו להיכנס.</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208" w:name="ET_guest_703511_29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0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אפשר לשמוע את הפרקליטות, </w:t>
      </w:r>
      <w:bookmarkStart w:id="1209" w:name="_ETM_Q1_5575609"/>
      <w:bookmarkEnd w:id="1209"/>
      <w:r w:rsidRPr="00606EA3">
        <w:rPr>
          <w:rFonts w:hint="cs"/>
          <w:rtl/>
          <w:lang w:eastAsia="he-IL"/>
        </w:rPr>
        <w:t>אם אתם מעוניינים. מבחינתנו זה באמת - - -</w:t>
      </w:r>
    </w:p>
    <w:p w:rsidR="00606EA3" w:rsidRPr="00606EA3" w:rsidRDefault="00606EA3" w:rsidP="00606EA3">
      <w:pPr>
        <w:rPr>
          <w:rtl/>
          <w:lang w:eastAsia="he-IL"/>
        </w:rPr>
      </w:pPr>
      <w:bookmarkStart w:id="1210" w:name="_ETM_Q1_5581783"/>
      <w:bookmarkStart w:id="1211" w:name="_ETM_Q1_5581845"/>
      <w:bookmarkEnd w:id="1210"/>
      <w:bookmarkEnd w:id="1211"/>
    </w:p>
    <w:p w:rsidR="00606EA3" w:rsidRPr="00606EA3" w:rsidRDefault="00606EA3" w:rsidP="00143743">
      <w:pPr>
        <w:pStyle w:val="af8"/>
        <w:rPr>
          <w:rtl/>
        </w:rPr>
      </w:pPr>
      <w:bookmarkStart w:id="1212" w:name="_ETM_Q1_5582280"/>
      <w:bookmarkStart w:id="1213" w:name="_ETM_Q1_5582337"/>
      <w:bookmarkStart w:id="1214" w:name="ET_yor_5520_294"/>
      <w:bookmarkEnd w:id="1212"/>
      <w:bookmarkEnd w:id="121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14"/>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15" w:name="_ETM_Q1_5583125"/>
      <w:bookmarkEnd w:id="1215"/>
      <w:r w:rsidRPr="00606EA3">
        <w:rPr>
          <w:rFonts w:hint="cs"/>
          <w:rtl/>
          <w:lang w:eastAsia="he-IL"/>
        </w:rPr>
        <w:t>תעשו ביניכם</w:t>
      </w:r>
      <w:bookmarkStart w:id="1216" w:name="_ETM_Q1_5583085"/>
      <w:bookmarkEnd w:id="1216"/>
      <w:r w:rsidRPr="00606EA3">
        <w:rPr>
          <w:rFonts w:hint="cs"/>
          <w:rtl/>
          <w:lang w:eastAsia="he-IL"/>
        </w:rPr>
        <w:t xml:space="preserve"> שיחה קטנה. </w:t>
      </w:r>
      <w:proofErr w:type="spellStart"/>
      <w:r w:rsidRPr="00606EA3">
        <w:rPr>
          <w:rFonts w:hint="cs"/>
          <w:rtl/>
          <w:lang w:eastAsia="he-IL"/>
        </w:rPr>
        <w:t>תסתמסו</w:t>
      </w:r>
      <w:proofErr w:type="spellEnd"/>
      <w:r w:rsidRPr="00606EA3">
        <w:rPr>
          <w:rFonts w:hint="cs"/>
          <w:rtl/>
          <w:lang w:eastAsia="he-IL"/>
        </w:rPr>
        <w:t xml:space="preserve"> ביניכם ותראו איך אתם מגיעים ל-30 יום </w:t>
      </w:r>
      <w:bookmarkStart w:id="1217" w:name="_ETM_Q1_5588549"/>
      <w:bookmarkEnd w:id="1217"/>
      <w:r w:rsidRPr="00606EA3">
        <w:rPr>
          <w:rFonts w:hint="cs"/>
          <w:rtl/>
          <w:lang w:eastAsia="he-IL"/>
        </w:rPr>
        <w:t>באהבה.</w:t>
      </w:r>
    </w:p>
    <w:p w:rsidR="00606EA3" w:rsidRPr="00606EA3" w:rsidRDefault="00606EA3" w:rsidP="00606EA3">
      <w:pPr>
        <w:rPr>
          <w:rtl/>
          <w:lang w:eastAsia="he-IL"/>
        </w:rPr>
      </w:pPr>
    </w:p>
    <w:p w:rsidR="00606EA3" w:rsidRPr="00606EA3" w:rsidRDefault="00606EA3" w:rsidP="00143743">
      <w:pPr>
        <w:pStyle w:val="a5"/>
        <w:rPr>
          <w:rtl/>
        </w:rPr>
      </w:pPr>
      <w:bookmarkStart w:id="1218" w:name="ET_speaker_ענת_מימון_9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מעירה שהסעיף בחוק זכויות החולה הוא 301א ואל 300א.</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"(ב)</w:t>
      </w:r>
      <w:r w:rsidRPr="00606EA3">
        <w:rPr>
          <w:rFonts w:hint="cs"/>
          <w:rtl/>
          <w:lang w:eastAsia="he-IL"/>
        </w:rPr>
        <w:tab/>
        <w:t xml:space="preserve">הורשע הורה בביצוע עבירה מהעבירות המנויות בסעיף 27א(א) לחוק הכשרות </w:t>
      </w:r>
      <w:r w:rsidRPr="00606EA3">
        <w:rPr>
          <w:rFonts w:hint="cs"/>
          <w:rtl/>
          <w:lang w:eastAsia="he-IL"/>
        </w:rPr>
        <w:tab/>
      </w:r>
      <w:r w:rsidRPr="00606EA3">
        <w:rPr>
          <w:rFonts w:hint="cs"/>
          <w:rtl/>
          <w:lang w:eastAsia="he-IL"/>
        </w:rPr>
        <w:tab/>
      </w:r>
      <w:r w:rsidRPr="00606EA3">
        <w:rPr>
          <w:rFonts w:hint="cs"/>
          <w:rtl/>
          <w:lang w:eastAsia="he-IL"/>
        </w:rPr>
        <w:tab/>
        <w:t xml:space="preserve">המשפטית והאפוטרופסות, </w:t>
      </w:r>
      <w:proofErr w:type="spellStart"/>
      <w:r w:rsidRPr="00606EA3">
        <w:rPr>
          <w:rFonts w:hint="cs"/>
          <w:rtl/>
          <w:lang w:eastAsia="he-IL"/>
        </w:rPr>
        <w:t>התשכ"ב</w:t>
      </w:r>
      <w:proofErr w:type="spellEnd"/>
      <w:r w:rsidRPr="00606EA3">
        <w:rPr>
          <w:rFonts w:hint="cs"/>
          <w:rtl/>
          <w:lang w:eastAsia="he-IL"/>
        </w:rPr>
        <w:t xml:space="preserve">–1962 (להלן – חוק הכשרות המשפטית), </w:t>
      </w:r>
      <w:r w:rsidRPr="00606EA3">
        <w:rPr>
          <w:rFonts w:hint="cs"/>
          <w:rtl/>
          <w:lang w:eastAsia="he-IL"/>
        </w:rPr>
        <w:tab/>
      </w:r>
      <w:r w:rsidRPr="00606EA3">
        <w:rPr>
          <w:rFonts w:hint="cs"/>
          <w:rtl/>
          <w:lang w:eastAsia="he-IL"/>
        </w:rPr>
        <w:tab/>
      </w:r>
      <w:r w:rsidRPr="00606EA3">
        <w:rPr>
          <w:rFonts w:hint="cs"/>
          <w:rtl/>
          <w:lang w:eastAsia="he-IL"/>
        </w:rPr>
        <w:tab/>
        <w:t xml:space="preserve">כנוסחו בחוק זה, לפני יום התחילה (להלן – ההורה המורשע), והוגשה לבית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המשפט בקשה לשלילת אפוטרופסות על ידי ילדו הקטין של ההורה המורשע, </w:t>
      </w:r>
      <w:r w:rsidRPr="00606EA3">
        <w:rPr>
          <w:rFonts w:hint="cs"/>
          <w:rtl/>
          <w:lang w:eastAsia="he-IL"/>
        </w:rPr>
        <w:tab/>
      </w:r>
      <w:r w:rsidRPr="00606EA3">
        <w:rPr>
          <w:rFonts w:hint="cs"/>
          <w:rtl/>
          <w:lang w:eastAsia="he-IL"/>
        </w:rPr>
        <w:tab/>
      </w:r>
      <w:r w:rsidRPr="00606EA3">
        <w:rPr>
          <w:rFonts w:hint="cs"/>
          <w:rtl/>
          <w:lang w:eastAsia="he-IL"/>
        </w:rPr>
        <w:tab/>
        <w:t xml:space="preserve">הורה לקטין כאמור שאינו ההורה המורשע, אפוטרופוס לקטין כאמור או היועץ </w:t>
      </w:r>
      <w:r w:rsidRPr="00606EA3">
        <w:rPr>
          <w:rFonts w:hint="cs"/>
          <w:rtl/>
          <w:lang w:eastAsia="he-IL"/>
        </w:rPr>
        <w:tab/>
      </w:r>
      <w:r w:rsidRPr="00606EA3">
        <w:rPr>
          <w:rFonts w:hint="cs"/>
          <w:rtl/>
          <w:lang w:eastAsia="he-IL"/>
        </w:rPr>
        <w:tab/>
      </w:r>
      <w:r w:rsidRPr="00606EA3">
        <w:rPr>
          <w:rFonts w:hint="cs"/>
          <w:rtl/>
          <w:lang w:eastAsia="he-IL"/>
        </w:rPr>
        <w:tab/>
        <w:t xml:space="preserve">המשפטי לממשלה או בא כוחו, יבחן אותה בית המשפט בהתאם לאמות המידה </w:t>
      </w:r>
      <w:r w:rsidRPr="00606EA3">
        <w:rPr>
          <w:rFonts w:hint="cs"/>
          <w:rtl/>
          <w:lang w:eastAsia="he-IL"/>
        </w:rPr>
        <w:tab/>
      </w:r>
      <w:r w:rsidRPr="00606EA3">
        <w:rPr>
          <w:rFonts w:hint="cs"/>
          <w:rtl/>
          <w:lang w:eastAsia="he-IL"/>
        </w:rPr>
        <w:tab/>
      </w:r>
      <w:r w:rsidRPr="00606EA3">
        <w:rPr>
          <w:rFonts w:hint="cs"/>
          <w:rtl/>
          <w:lang w:eastAsia="he-IL"/>
        </w:rPr>
        <w:tab/>
        <w:t>הקבועות בסיפא לסעיף 27א(ד)(1).".</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w:t>
      </w:r>
      <w:bookmarkStart w:id="1219" w:name="_ETM_Q1_5635936"/>
      <w:bookmarkEnd w:id="1219"/>
      <w:r w:rsidRPr="00606EA3">
        <w:rPr>
          <w:rFonts w:hint="cs"/>
          <w:rtl/>
          <w:lang w:eastAsia="he-IL"/>
        </w:rPr>
        <w:t>אומרים שהחוק ייכנס לתוקף תוך 30, 45 ימים – מה שהוועדה תקבע - - -</w:t>
      </w:r>
      <w:bookmarkStart w:id="1220" w:name="_ETM_Q1_5640189"/>
      <w:bookmarkEnd w:id="1220"/>
    </w:p>
    <w:p w:rsidR="00606EA3" w:rsidRPr="00606EA3" w:rsidRDefault="00606EA3" w:rsidP="00606EA3">
      <w:pPr>
        <w:rPr>
          <w:rtl/>
          <w:lang w:eastAsia="he-IL"/>
        </w:rPr>
      </w:pPr>
      <w:bookmarkStart w:id="1221" w:name="_ETM_Q1_5640320"/>
      <w:bookmarkEnd w:id="1221"/>
    </w:p>
    <w:p w:rsidR="00606EA3" w:rsidRPr="00606EA3" w:rsidRDefault="00606EA3" w:rsidP="00143743">
      <w:pPr>
        <w:pStyle w:val="af8"/>
        <w:rPr>
          <w:rtl/>
        </w:rPr>
      </w:pPr>
      <w:bookmarkStart w:id="1222" w:name="_ETM_Q1_5641057"/>
      <w:bookmarkStart w:id="1223" w:name="_ETM_Q1_5641264"/>
      <w:bookmarkStart w:id="1224" w:name="ET_yor_5520_295"/>
      <w:bookmarkEnd w:id="1222"/>
      <w:bookmarkEnd w:id="122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Start w:id="1225" w:name="_ETM_Q1_5640522"/>
      <w:bookmarkEnd w:id="1224"/>
      <w:bookmarkEnd w:id="1225"/>
    </w:p>
    <w:p w:rsidR="00606EA3" w:rsidRPr="00606EA3" w:rsidRDefault="00606EA3" w:rsidP="00606EA3">
      <w:pPr>
        <w:rPr>
          <w:rtl/>
          <w:lang w:eastAsia="he-IL"/>
        </w:rPr>
      </w:pPr>
      <w:bookmarkStart w:id="1226" w:name="_ETM_Q1_5640714"/>
      <w:bookmarkEnd w:id="1226"/>
    </w:p>
    <w:p w:rsidR="00606EA3" w:rsidRPr="00606EA3" w:rsidRDefault="00606EA3" w:rsidP="00606EA3">
      <w:pPr>
        <w:keepNext/>
        <w:ind w:firstLine="0"/>
        <w:rPr>
          <w:rtl/>
          <w:lang w:eastAsia="he-IL"/>
        </w:rPr>
      </w:pPr>
      <w:r w:rsidRPr="00606EA3">
        <w:rPr>
          <w:rFonts w:hint="cs"/>
          <w:rtl/>
          <w:lang w:eastAsia="he-IL"/>
        </w:rPr>
        <w:tab/>
        <w:t xml:space="preserve">זה סעיף חשוב. זה הסעיף המהותי </w:t>
      </w:r>
      <w:bookmarkStart w:id="1227" w:name="_ETM_Q1_5643849"/>
      <w:bookmarkEnd w:id="1227"/>
      <w:r w:rsidRPr="00606EA3">
        <w:rPr>
          <w:rFonts w:hint="cs"/>
          <w:rtl/>
          <w:lang w:eastAsia="he-IL"/>
        </w:rPr>
        <w:t>לגבי הרטרואקטיביות.</w:t>
      </w:r>
    </w:p>
    <w:p w:rsidR="00606EA3" w:rsidRPr="00606EA3" w:rsidRDefault="00606EA3" w:rsidP="00606EA3">
      <w:pPr>
        <w:rPr>
          <w:rtl/>
          <w:lang w:eastAsia="he-IL"/>
        </w:rPr>
      </w:pPr>
      <w:bookmarkStart w:id="1228" w:name="_ETM_Q1_5645691"/>
      <w:bookmarkStart w:id="1229" w:name="_ETM_Q1_5645855"/>
      <w:bookmarkEnd w:id="1228"/>
      <w:bookmarkEnd w:id="1229"/>
    </w:p>
    <w:p w:rsidR="00606EA3" w:rsidRPr="00606EA3" w:rsidRDefault="00606EA3" w:rsidP="00143743">
      <w:pPr>
        <w:pStyle w:val="a5"/>
        <w:rPr>
          <w:rtl/>
        </w:rPr>
      </w:pPr>
      <w:bookmarkStart w:id="1230" w:name="_ETM_Q1_5646657"/>
      <w:bookmarkStart w:id="1231" w:name="_ETM_Q1_5646788"/>
      <w:bookmarkStart w:id="1232" w:name="ET_speaker_ענת_מימון_296"/>
      <w:bookmarkEnd w:id="1230"/>
      <w:bookmarkEnd w:id="123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יש הורה שכבר הורשע ונקבע שהוא ביצע את </w:t>
      </w:r>
      <w:bookmarkStart w:id="1233" w:name="_ETM_Q1_5650889"/>
      <w:bookmarkEnd w:id="1233"/>
      <w:r w:rsidRPr="00606EA3">
        <w:rPr>
          <w:rFonts w:hint="cs"/>
          <w:rtl/>
          <w:lang w:eastAsia="he-IL"/>
        </w:rPr>
        <w:t xml:space="preserve">אחת העבירות, צריך להגיש לבית המשפט בקשה יזומה כדי שתישלל </w:t>
      </w:r>
      <w:bookmarkStart w:id="1234" w:name="_ETM_Q1_5658149"/>
      <w:bookmarkEnd w:id="1234"/>
      <w:proofErr w:type="spellStart"/>
      <w:r w:rsidRPr="00606EA3">
        <w:rPr>
          <w:rFonts w:hint="cs"/>
          <w:rtl/>
          <w:lang w:eastAsia="he-IL"/>
        </w:rPr>
        <w:t>אפוטרוטפסותו</w:t>
      </w:r>
      <w:proofErr w:type="spellEnd"/>
      <w:r w:rsidRPr="00606EA3">
        <w:rPr>
          <w:rFonts w:hint="cs"/>
          <w:rtl/>
          <w:lang w:eastAsia="he-IL"/>
        </w:rPr>
        <w:t>. כלומר, האוטומטיות שקבענו עכשיו בחוק לא חלה לגבי העבר</w:t>
      </w:r>
      <w:bookmarkStart w:id="1235" w:name="_ETM_Q1_5663474"/>
      <w:bookmarkEnd w:id="1235"/>
      <w:r w:rsidRPr="00606EA3">
        <w:rPr>
          <w:rFonts w:hint="cs"/>
          <w:rtl/>
          <w:lang w:eastAsia="he-IL"/>
        </w:rPr>
        <w:t xml:space="preserve">. לגבי אותו הורה יש כמה גורמים שיכולים להגיש את </w:t>
      </w:r>
      <w:bookmarkStart w:id="1236" w:name="_ETM_Q1_5665987"/>
      <w:bookmarkEnd w:id="1236"/>
      <w:r w:rsidRPr="00606EA3">
        <w:rPr>
          <w:rFonts w:hint="cs"/>
          <w:rtl/>
          <w:lang w:eastAsia="he-IL"/>
        </w:rPr>
        <w:t xml:space="preserve">הבקשה לשלילת האפוטרופסות: זה יכול להיות הקטין, זה יכול להיות </w:t>
      </w:r>
      <w:bookmarkStart w:id="1237" w:name="_ETM_Q1_5671183"/>
      <w:bookmarkEnd w:id="1237"/>
      <w:r w:rsidRPr="00606EA3">
        <w:rPr>
          <w:rFonts w:hint="cs"/>
          <w:rtl/>
          <w:lang w:eastAsia="he-IL"/>
        </w:rPr>
        <w:t xml:space="preserve">ההורה השני, זה יכול להיות אפוטרופוס של הקטין וזה יכול </w:t>
      </w:r>
      <w:bookmarkStart w:id="1238" w:name="_ETM_Q1_5674064"/>
      <w:bookmarkEnd w:id="1238"/>
      <w:r w:rsidRPr="00606EA3">
        <w:rPr>
          <w:rFonts w:hint="cs"/>
          <w:rtl/>
          <w:lang w:eastAsia="he-IL"/>
        </w:rPr>
        <w:t>להות היועץ המשפטי לממשלה או בא כוחו כמו נציגים של משרד הרווחה.</w:t>
      </w:r>
    </w:p>
    <w:p w:rsidR="00606EA3" w:rsidRPr="00606EA3" w:rsidRDefault="00606EA3" w:rsidP="00606EA3">
      <w:pPr>
        <w:rPr>
          <w:rtl/>
          <w:lang w:eastAsia="he-IL"/>
        </w:rPr>
      </w:pPr>
      <w:bookmarkStart w:id="1239" w:name="_ETM_Q1_5680377"/>
      <w:bookmarkEnd w:id="1239"/>
    </w:p>
    <w:p w:rsidR="00606EA3" w:rsidRPr="00606EA3" w:rsidRDefault="00606EA3" w:rsidP="00606EA3">
      <w:pPr>
        <w:rPr>
          <w:rtl/>
          <w:lang w:eastAsia="he-IL"/>
        </w:rPr>
      </w:pPr>
      <w:bookmarkStart w:id="1240" w:name="_ETM_Q1_5680492"/>
      <w:bookmarkStart w:id="1241" w:name="_ETM_Q1_5680573"/>
      <w:bookmarkStart w:id="1242" w:name="_ETM_Q1_5680609"/>
      <w:bookmarkEnd w:id="1240"/>
      <w:bookmarkEnd w:id="1241"/>
      <w:bookmarkEnd w:id="1242"/>
      <w:r w:rsidRPr="00606EA3">
        <w:rPr>
          <w:rFonts w:hint="cs"/>
          <w:rtl/>
          <w:lang w:eastAsia="he-IL"/>
        </w:rPr>
        <w:t xml:space="preserve">בית המשפט שמקבל בקשה כזאת, אנחנו מנסים </w:t>
      </w:r>
      <w:bookmarkStart w:id="1243" w:name="_ETM_Q1_5682638"/>
      <w:bookmarkEnd w:id="1243"/>
      <w:r w:rsidRPr="00606EA3">
        <w:rPr>
          <w:rFonts w:hint="cs"/>
          <w:rtl/>
          <w:lang w:eastAsia="he-IL"/>
        </w:rPr>
        <w:t xml:space="preserve">לו פה את שיקול הדעת כי אנחנו אומרים לו שהבקשה </w:t>
      </w:r>
      <w:bookmarkStart w:id="1244" w:name="_ETM_Q1_5686258"/>
      <w:bookmarkEnd w:id="1244"/>
      <w:r w:rsidRPr="00606EA3">
        <w:rPr>
          <w:rFonts w:hint="cs"/>
          <w:rtl/>
          <w:lang w:eastAsia="he-IL"/>
        </w:rPr>
        <w:t xml:space="preserve">תיבחן בהתאם לאמות המידה לפי 27א(ד)(1) שאומר שיחזירו אפוטרופסות רק </w:t>
      </w:r>
      <w:bookmarkStart w:id="1245" w:name="_ETM_Q1_5692677"/>
      <w:bookmarkEnd w:id="1245"/>
      <w:r w:rsidRPr="00606EA3">
        <w:rPr>
          <w:rFonts w:hint="cs"/>
          <w:rtl/>
          <w:lang w:eastAsia="he-IL"/>
        </w:rPr>
        <w:t xml:space="preserve">בנסיבות חריגות ויוצאות דופן. המחוקק אומר פה לבית המשפט: מבחינתי, גם פה ברירת המחדל צריכה להיות שלילה, אלא אם תמצאו נסיבות </w:t>
      </w:r>
      <w:bookmarkStart w:id="1246" w:name="_ETM_Q1_5701081"/>
      <w:bookmarkEnd w:id="1246"/>
      <w:r w:rsidRPr="00606EA3">
        <w:rPr>
          <w:rFonts w:hint="cs"/>
          <w:rtl/>
          <w:lang w:eastAsia="he-IL"/>
        </w:rPr>
        <w:t>מאוד חריגות שיחייבו אחרת.</w:t>
      </w:r>
    </w:p>
    <w:p w:rsidR="00606EA3" w:rsidRPr="00606EA3" w:rsidRDefault="00606EA3" w:rsidP="00606EA3">
      <w:pPr>
        <w:rPr>
          <w:rtl/>
          <w:lang w:eastAsia="he-IL"/>
        </w:rPr>
      </w:pPr>
    </w:p>
    <w:p w:rsidR="00606EA3" w:rsidRPr="00606EA3" w:rsidRDefault="00606EA3" w:rsidP="00143743">
      <w:pPr>
        <w:pStyle w:val="af8"/>
        <w:rPr>
          <w:rtl/>
        </w:rPr>
      </w:pPr>
      <w:bookmarkStart w:id="1247" w:name="_ETM_Q1_5705153"/>
      <w:bookmarkStart w:id="1248" w:name="_ETM_Q1_5705232"/>
      <w:bookmarkStart w:id="1249" w:name="ET_yor_5520_297"/>
      <w:bookmarkEnd w:id="1247"/>
      <w:bookmarkEnd w:id="124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4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דיברתי גם עם היועץ המשפטי שיהיה </w:t>
      </w:r>
      <w:bookmarkStart w:id="1250" w:name="_ETM_Q1_5709483"/>
      <w:bookmarkEnd w:id="1250"/>
      <w:r w:rsidRPr="00606EA3">
        <w:rPr>
          <w:rFonts w:hint="cs"/>
          <w:rtl/>
          <w:lang w:eastAsia="he-IL"/>
        </w:rPr>
        <w:t xml:space="preserve">איזשהו נובל שאומר שאם בני המשפחה פונים ליועץ המשפטי, הוא </w:t>
      </w:r>
      <w:bookmarkStart w:id="1251" w:name="_ETM_Q1_5713806"/>
      <w:bookmarkEnd w:id="1251"/>
      <w:r w:rsidRPr="00606EA3">
        <w:rPr>
          <w:rFonts w:hint="cs"/>
          <w:rtl/>
          <w:lang w:eastAsia="he-IL"/>
        </w:rPr>
        <w:t xml:space="preserve">פונה. דיברנו על זה אתמול. אני לא מחפש לגרור את </w:t>
      </w:r>
      <w:bookmarkStart w:id="1252" w:name="_ETM_Q1_5721437"/>
      <w:bookmarkEnd w:id="1252"/>
      <w:r w:rsidRPr="00606EA3">
        <w:rPr>
          <w:rFonts w:hint="cs"/>
          <w:rtl/>
          <w:lang w:eastAsia="he-IL"/>
        </w:rPr>
        <w:t xml:space="preserve">המשפחות עכשיו בהליכים משפטיים. שאלנו איך נברר, הרי אתם לא </w:t>
      </w:r>
      <w:bookmarkStart w:id="1253" w:name="_ETM_Q1_5725829"/>
      <w:bookmarkEnd w:id="1253"/>
      <w:r w:rsidRPr="00606EA3">
        <w:rPr>
          <w:rFonts w:hint="cs"/>
          <w:rtl/>
          <w:lang w:eastAsia="he-IL"/>
        </w:rPr>
        <w:t xml:space="preserve">תתחילו לסרוק את המקרים אחורה. אמרתי שאם הכול עובד </w:t>
      </w:r>
      <w:bookmarkStart w:id="1254" w:name="_ETM_Q1_5730555"/>
      <w:bookmarkEnd w:id="1254"/>
      <w:r w:rsidRPr="00606EA3">
        <w:rPr>
          <w:rFonts w:hint="cs"/>
          <w:rtl/>
          <w:lang w:eastAsia="he-IL"/>
        </w:rPr>
        <w:t>כמו שצריך ושירות הרווחה ביצע את תפקידו והכול על מי מנוחות – לא יפנו.</w:t>
      </w:r>
    </w:p>
    <w:p w:rsidR="00606EA3" w:rsidRPr="00606EA3" w:rsidRDefault="00606EA3" w:rsidP="00606EA3">
      <w:pPr>
        <w:rPr>
          <w:rtl/>
          <w:lang w:eastAsia="he-IL"/>
        </w:rPr>
      </w:pPr>
      <w:bookmarkStart w:id="1255" w:name="_ETM_Q1_5735938"/>
      <w:bookmarkStart w:id="1256" w:name="_ETM_Q1_5736054"/>
      <w:bookmarkEnd w:id="1255"/>
      <w:bookmarkEnd w:id="1256"/>
    </w:p>
    <w:p w:rsidR="00606EA3" w:rsidRPr="00606EA3" w:rsidRDefault="00606EA3" w:rsidP="00606EA3">
      <w:pPr>
        <w:rPr>
          <w:rtl/>
          <w:lang w:eastAsia="he-IL"/>
        </w:rPr>
      </w:pPr>
      <w:bookmarkStart w:id="1257" w:name="_ETM_Q1_5736078"/>
      <w:bookmarkStart w:id="1258" w:name="_ETM_Q1_5736172"/>
      <w:bookmarkEnd w:id="1257"/>
      <w:bookmarkEnd w:id="1258"/>
      <w:r w:rsidRPr="00606EA3">
        <w:rPr>
          <w:rFonts w:hint="cs"/>
          <w:rtl/>
          <w:lang w:eastAsia="he-IL"/>
        </w:rPr>
        <w:t xml:space="preserve">אבל אם מישהו פונה ליועץ המשפטי ומבקש לעשות פנייה – ברירת המחדל הייתה </w:t>
      </w:r>
      <w:bookmarkStart w:id="1259" w:name="_ETM_Q1_5744382"/>
      <w:bookmarkEnd w:id="1259"/>
      <w:r w:rsidRPr="00606EA3">
        <w:rPr>
          <w:rFonts w:hint="cs"/>
          <w:rtl/>
          <w:lang w:eastAsia="he-IL"/>
        </w:rPr>
        <w:t xml:space="preserve">שהיועץ המשפטי פונה באופן אוטומטי. על זה דיברנו בהתחלה אבל הורדנו את זה. – כרגע ברירת המחדל צריכה להיות </w:t>
      </w:r>
      <w:bookmarkStart w:id="1260" w:name="_ETM_Q1_5751196"/>
      <w:bookmarkEnd w:id="1260"/>
      <w:r w:rsidRPr="00606EA3">
        <w:rPr>
          <w:rFonts w:hint="cs"/>
          <w:rtl/>
          <w:lang w:eastAsia="he-IL"/>
        </w:rPr>
        <w:t>שכשהמשפחה פונה, היועץ המשפטי פונה. הסכמתי שלא נחייב אותו בחוק.</w:t>
      </w:r>
    </w:p>
    <w:p w:rsidR="00606EA3" w:rsidRPr="00606EA3" w:rsidRDefault="00606EA3" w:rsidP="00606EA3">
      <w:pPr>
        <w:rPr>
          <w:rtl/>
          <w:lang w:eastAsia="he-IL"/>
        </w:rPr>
      </w:pPr>
      <w:bookmarkStart w:id="1261" w:name="_ETM_Q1_5635290"/>
      <w:bookmarkStart w:id="1262" w:name="_ETM_Q1_5635425"/>
      <w:bookmarkEnd w:id="1261"/>
      <w:bookmarkEnd w:id="1262"/>
    </w:p>
    <w:p w:rsidR="00606EA3" w:rsidRPr="00606EA3" w:rsidRDefault="00606EA3" w:rsidP="00143743">
      <w:pPr>
        <w:pStyle w:val="afb"/>
        <w:rPr>
          <w:rtl/>
        </w:rPr>
      </w:pPr>
      <w:bookmarkStart w:id="1263" w:name="ET_guest_737014_29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263"/>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ההנחיה </w:t>
      </w:r>
      <w:bookmarkStart w:id="1264" w:name="_ETM_Q1_5763766"/>
      <w:bookmarkEnd w:id="1264"/>
      <w:r w:rsidRPr="00606EA3">
        <w:rPr>
          <w:rFonts w:hint="cs"/>
          <w:rtl/>
        </w:rPr>
        <w:t xml:space="preserve">תהיה דווקא לעובדים הסוציאליים. אנשים לא מגיעים דבר יום ביומו </w:t>
      </w:r>
      <w:bookmarkStart w:id="1265" w:name="_ETM_Q1_5766939"/>
      <w:bookmarkEnd w:id="1265"/>
      <w:r w:rsidRPr="00606EA3">
        <w:rPr>
          <w:rFonts w:hint="cs"/>
          <w:rtl/>
        </w:rPr>
        <w:t>אל בא כוח היועץ המשפטי לממשלה. ההנחיה תהיה לעובדים הסוציאליים</w:t>
      </w:r>
      <w:bookmarkStart w:id="1266" w:name="_ETM_Q1_5771251"/>
      <w:bookmarkEnd w:id="1266"/>
      <w:r w:rsidRPr="00606EA3">
        <w:rPr>
          <w:rFonts w:hint="cs"/>
          <w:rtl/>
        </w:rPr>
        <w:t xml:space="preserve">, שאם משפחה פונה אליהם, שיידעו שצריך לסייע בהליך הזה </w:t>
      </w:r>
      <w:bookmarkStart w:id="1267" w:name="_ETM_Q1_5773746"/>
      <w:bookmarkEnd w:id="1267"/>
      <w:r w:rsidRPr="00606EA3">
        <w:rPr>
          <w:rFonts w:hint="cs"/>
          <w:rtl/>
        </w:rPr>
        <w:t>בהחלט. זה בסדר גמור ומקובל עלינו.</w:t>
      </w:r>
    </w:p>
    <w:p w:rsidR="00A71AD8" w:rsidRDefault="00A71AD8">
      <w:pPr>
        <w:bidi w:val="0"/>
        <w:spacing w:line="240" w:lineRule="auto"/>
        <w:ind w:firstLine="0"/>
        <w:jc w:val="left"/>
        <w:rPr>
          <w:rtl/>
        </w:rPr>
      </w:pPr>
      <w:r>
        <w:rPr>
          <w:rtl/>
        </w:rPr>
        <w:br w:type="page"/>
      </w:r>
    </w:p>
    <w:p w:rsidR="00606EA3" w:rsidRPr="00606EA3" w:rsidRDefault="00606EA3" w:rsidP="00606EA3">
      <w:pPr>
        <w:rPr>
          <w:rtl/>
        </w:rPr>
      </w:pPr>
    </w:p>
    <w:p w:rsidR="00606EA3" w:rsidRPr="00606EA3" w:rsidRDefault="00606EA3" w:rsidP="00143743">
      <w:pPr>
        <w:pStyle w:val="a5"/>
        <w:rPr>
          <w:rtl/>
        </w:rPr>
      </w:pPr>
      <w:bookmarkStart w:id="1268" w:name="_ETM_Q1_5777915"/>
      <w:bookmarkStart w:id="1269" w:name="ET_speaker_ענת_מימון_298"/>
      <w:bookmarkEnd w:id="126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69"/>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70" w:name="_ETM_Q1_5778432"/>
      <w:bookmarkStart w:id="1271" w:name="_ETM_Q1_5778489"/>
      <w:bookmarkEnd w:id="1270"/>
      <w:bookmarkEnd w:id="1271"/>
      <w:r w:rsidRPr="00606EA3">
        <w:rPr>
          <w:rFonts w:hint="cs"/>
          <w:rtl/>
          <w:lang w:eastAsia="he-IL"/>
        </w:rPr>
        <w:t xml:space="preserve">זה לא רק לסייע. זה </w:t>
      </w:r>
      <w:bookmarkStart w:id="1272" w:name="_ETM_Q1_5779120"/>
      <w:bookmarkEnd w:id="1272"/>
      <w:r w:rsidRPr="00606EA3">
        <w:rPr>
          <w:rFonts w:hint="cs"/>
          <w:rtl/>
          <w:lang w:eastAsia="he-IL"/>
        </w:rPr>
        <w:t>שאתם יכולים להגיש בשמם את הבקשה.</w:t>
      </w:r>
    </w:p>
    <w:p w:rsidR="00606EA3" w:rsidRPr="00606EA3" w:rsidRDefault="00606EA3" w:rsidP="00606EA3">
      <w:pPr>
        <w:rPr>
          <w:rtl/>
          <w:lang w:eastAsia="he-IL"/>
        </w:rPr>
      </w:pPr>
      <w:bookmarkStart w:id="1273" w:name="_ETM_Q1_5783349"/>
      <w:bookmarkStart w:id="1274" w:name="_ETM_Q1_5783415"/>
      <w:bookmarkEnd w:id="1273"/>
      <w:bookmarkEnd w:id="1274"/>
    </w:p>
    <w:p w:rsidR="00606EA3" w:rsidRPr="00606EA3" w:rsidRDefault="00606EA3" w:rsidP="00143743">
      <w:pPr>
        <w:pStyle w:val="afb"/>
        <w:rPr>
          <w:rtl/>
          <w:lang w:eastAsia="he-IL"/>
        </w:rPr>
      </w:pPr>
      <w:bookmarkStart w:id="1275" w:name="ET_guest_737014_29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כשמוגשת בקשה – וזה אחד הדברים – לבית המשפט לענייני משפחה לשלילת אפוטרופסות של מישהו, </w:t>
      </w:r>
      <w:bookmarkStart w:id="1276" w:name="_ETM_Q1_5789325"/>
      <w:bookmarkEnd w:id="1276"/>
      <w:r w:rsidRPr="00606EA3">
        <w:rPr>
          <w:rFonts w:hint="cs"/>
          <w:rtl/>
          <w:lang w:eastAsia="he-IL"/>
        </w:rPr>
        <w:t xml:space="preserve">צריכה להיות ראיה לזה. בדרך כלל היא מוגשת על </w:t>
      </w:r>
      <w:bookmarkStart w:id="1277" w:name="_ETM_Q1_5791105"/>
      <w:bookmarkEnd w:id="1277"/>
      <w:r w:rsidRPr="00606EA3">
        <w:rPr>
          <w:rFonts w:hint="cs"/>
          <w:rtl/>
          <w:lang w:eastAsia="he-IL"/>
        </w:rPr>
        <w:t xml:space="preserve">בסיס תסקיר. לכן אני אומרת שזה מתחיל מלמטה, מתחיל דרך </w:t>
      </w:r>
      <w:bookmarkStart w:id="1278" w:name="_ETM_Q1_5795827"/>
      <w:bookmarkEnd w:id="1278"/>
      <w:r w:rsidRPr="00606EA3">
        <w:rPr>
          <w:rFonts w:hint="cs"/>
          <w:rtl/>
          <w:lang w:eastAsia="he-IL"/>
        </w:rPr>
        <w:t>שרותי הרווחה עצמם. שירותי הרווחה הם אלה שפונים אלינו</w:t>
      </w:r>
      <w:bookmarkStart w:id="1279" w:name="_ETM_Q1_5798910"/>
      <w:bookmarkEnd w:id="1279"/>
      <w:r w:rsidRPr="00606EA3">
        <w:rPr>
          <w:rFonts w:hint="cs"/>
          <w:rtl/>
          <w:lang w:eastAsia="he-IL"/>
        </w:rPr>
        <w:t>, ועורכי הדין במשרד שלנו מגישים את הבקשות בשם היועץ המשפטי לממשלה.</w:t>
      </w:r>
    </w:p>
    <w:p w:rsidR="00606EA3" w:rsidRPr="00606EA3" w:rsidRDefault="00606EA3" w:rsidP="00606EA3">
      <w:pPr>
        <w:rPr>
          <w:rtl/>
          <w:lang w:eastAsia="he-IL"/>
        </w:rPr>
      </w:pPr>
      <w:bookmarkStart w:id="1280" w:name="_ETM_Q1_5803680"/>
      <w:bookmarkStart w:id="1281" w:name="_ETM_Q1_5803750"/>
      <w:bookmarkEnd w:id="1280"/>
      <w:bookmarkEnd w:id="1281"/>
    </w:p>
    <w:p w:rsidR="00606EA3" w:rsidRPr="00606EA3" w:rsidRDefault="00606EA3" w:rsidP="00143743">
      <w:pPr>
        <w:pStyle w:val="af8"/>
        <w:rPr>
          <w:rtl/>
        </w:rPr>
      </w:pPr>
      <w:bookmarkStart w:id="1282" w:name="ET_yor_5520_30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8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פה זה לא על בסיס תסקיר.</w:t>
      </w:r>
      <w:bookmarkStart w:id="1283" w:name="_ETM_Q1_5805321"/>
      <w:bookmarkEnd w:id="1283"/>
    </w:p>
    <w:p w:rsidR="00606EA3" w:rsidRPr="00606EA3" w:rsidRDefault="00606EA3" w:rsidP="00606EA3">
      <w:pPr>
        <w:rPr>
          <w:rtl/>
          <w:lang w:eastAsia="he-IL"/>
        </w:rPr>
      </w:pPr>
      <w:bookmarkStart w:id="1284" w:name="_ETM_Q1_5805471"/>
      <w:bookmarkStart w:id="1285" w:name="_ETM_Q1_5805929"/>
      <w:bookmarkEnd w:id="1284"/>
      <w:bookmarkEnd w:id="1285"/>
    </w:p>
    <w:p w:rsidR="00606EA3" w:rsidRPr="00606EA3" w:rsidRDefault="00606EA3" w:rsidP="00143743">
      <w:pPr>
        <w:pStyle w:val="-"/>
        <w:rPr>
          <w:rtl/>
        </w:rPr>
      </w:pPr>
      <w:bookmarkStart w:id="1286" w:name="_ETM_Q1_5806053"/>
      <w:bookmarkStart w:id="1287" w:name="ET_speakercontinue_737014_301"/>
      <w:bookmarkEnd w:id="128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287"/>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88" w:name="_ETM_Q1_5806924"/>
      <w:bookmarkEnd w:id="1288"/>
      <w:r w:rsidRPr="00606EA3">
        <w:rPr>
          <w:rFonts w:hint="cs"/>
          <w:rtl/>
          <w:lang w:eastAsia="he-IL"/>
        </w:rPr>
        <w:t>זה חייב להיות על בסיס תסקיר.</w:t>
      </w:r>
    </w:p>
    <w:p w:rsidR="00606EA3" w:rsidRPr="00606EA3" w:rsidRDefault="00606EA3" w:rsidP="00606EA3">
      <w:pPr>
        <w:rPr>
          <w:rtl/>
          <w:lang w:eastAsia="he-IL"/>
        </w:rPr>
      </w:pPr>
    </w:p>
    <w:p w:rsidR="00606EA3" w:rsidRPr="00606EA3" w:rsidRDefault="00606EA3" w:rsidP="00143743">
      <w:pPr>
        <w:pStyle w:val="af8"/>
        <w:rPr>
          <w:rtl/>
        </w:rPr>
      </w:pPr>
      <w:bookmarkStart w:id="1289" w:name="ET_yor_5520_30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בחוק הזה זה לא על בסיס תסקיר.</w:t>
      </w:r>
    </w:p>
    <w:p w:rsidR="00606EA3" w:rsidRPr="00606EA3" w:rsidRDefault="00606EA3" w:rsidP="00606EA3">
      <w:pPr>
        <w:rPr>
          <w:rtl/>
          <w:lang w:eastAsia="he-IL"/>
        </w:rPr>
      </w:pPr>
    </w:p>
    <w:p w:rsidR="00606EA3" w:rsidRPr="00606EA3" w:rsidRDefault="00606EA3" w:rsidP="00143743">
      <w:pPr>
        <w:pStyle w:val="-"/>
        <w:rPr>
          <w:rtl/>
        </w:rPr>
      </w:pPr>
      <w:bookmarkStart w:id="1290" w:name="ET_speakercontinue_737014_30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29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החוק יוצר </w:t>
      </w:r>
      <w:bookmarkStart w:id="1291" w:name="_ETM_Q1_5809182"/>
      <w:bookmarkEnd w:id="1291"/>
      <w:r w:rsidRPr="00606EA3">
        <w:rPr>
          <w:rFonts w:hint="cs"/>
          <w:rtl/>
          <w:lang w:eastAsia="he-IL"/>
        </w:rPr>
        <w:t xml:space="preserve">אותו </w:t>
      </w:r>
      <w:bookmarkStart w:id="1292" w:name="_ETM_Q1_5809085"/>
      <w:bookmarkEnd w:id="1292"/>
      <w:r w:rsidRPr="00606EA3">
        <w:rPr>
          <w:rFonts w:hint="cs"/>
          <w:rtl/>
          <w:lang w:eastAsia="he-IL"/>
        </w:rPr>
        <w:t>- - - אבל הסיפור הוא של בדיקת טובת הילד וקיומן או אי-קיומן של נסיבות מיוחדות.</w:t>
      </w:r>
    </w:p>
    <w:p w:rsidR="00606EA3" w:rsidRPr="00606EA3" w:rsidRDefault="00606EA3" w:rsidP="00606EA3">
      <w:pPr>
        <w:rPr>
          <w:rtl/>
          <w:lang w:eastAsia="he-IL"/>
        </w:rPr>
      </w:pPr>
      <w:bookmarkStart w:id="1293" w:name="_ETM_Q1_5817160"/>
      <w:bookmarkStart w:id="1294" w:name="_ETM_Q1_5817225"/>
      <w:bookmarkEnd w:id="1293"/>
      <w:bookmarkEnd w:id="1294"/>
    </w:p>
    <w:p w:rsidR="00606EA3" w:rsidRPr="00606EA3" w:rsidRDefault="00606EA3" w:rsidP="00143743">
      <w:pPr>
        <w:pStyle w:val="af8"/>
        <w:rPr>
          <w:rtl/>
        </w:rPr>
      </w:pPr>
      <w:bookmarkStart w:id="1295" w:name="ET_yor_5520_30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2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822CE0">
        <w:rPr>
          <w:rFonts w:hint="cs"/>
          <w:rtl/>
          <w:lang w:eastAsia="he-IL"/>
        </w:rPr>
        <w:t xml:space="preserve">אז </w:t>
      </w:r>
      <w:bookmarkStart w:id="1296" w:name="_ETM_Q1_5817165"/>
      <w:bookmarkEnd w:id="1296"/>
      <w:r w:rsidRPr="00822CE0">
        <w:rPr>
          <w:rFonts w:hint="cs"/>
          <w:rtl/>
          <w:lang w:eastAsia="he-IL"/>
        </w:rPr>
        <w:t>אין משמעות לחוק מבחינת הרטרואקטיביות.</w:t>
      </w:r>
    </w:p>
    <w:p w:rsidR="00606EA3" w:rsidRPr="00606EA3" w:rsidRDefault="00606EA3" w:rsidP="00606EA3">
      <w:pPr>
        <w:rPr>
          <w:rtl/>
          <w:lang w:eastAsia="he-IL"/>
        </w:rPr>
      </w:pPr>
      <w:bookmarkStart w:id="1297" w:name="_ETM_Q1_5820231"/>
      <w:bookmarkStart w:id="1298" w:name="_ETM_Q1_5820303"/>
      <w:bookmarkEnd w:id="1297"/>
      <w:bookmarkEnd w:id="1298"/>
    </w:p>
    <w:p w:rsidR="00606EA3" w:rsidRPr="00606EA3" w:rsidRDefault="00606EA3" w:rsidP="00143743">
      <w:pPr>
        <w:pStyle w:val="-"/>
        <w:rPr>
          <w:rtl/>
        </w:rPr>
      </w:pPr>
      <w:bookmarkStart w:id="1299" w:name="ET_speakercontinue_737014_305"/>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299"/>
    </w:p>
    <w:p w:rsidR="00606EA3" w:rsidRPr="00606EA3" w:rsidRDefault="00606EA3" w:rsidP="00606EA3">
      <w:pPr>
        <w:keepNext/>
        <w:ind w:firstLine="0"/>
        <w:rPr>
          <w:rtl/>
          <w:lang w:eastAsia="he-IL"/>
        </w:rPr>
      </w:pPr>
    </w:p>
    <w:p w:rsidR="00606EA3" w:rsidRDefault="00606EA3" w:rsidP="00606EA3">
      <w:pPr>
        <w:rPr>
          <w:rtl/>
          <w:lang w:eastAsia="he-IL"/>
        </w:rPr>
      </w:pPr>
      <w:bookmarkStart w:id="1300" w:name="_ETM_Q1_5821138"/>
      <w:bookmarkEnd w:id="1300"/>
      <w:r w:rsidRPr="00606EA3">
        <w:rPr>
          <w:rFonts w:hint="cs"/>
          <w:rtl/>
          <w:lang w:eastAsia="he-IL"/>
        </w:rPr>
        <w:t xml:space="preserve">זה ממש לא נכון. זה מתחבר </w:t>
      </w:r>
      <w:bookmarkStart w:id="1301" w:name="_ETM_Q1_5824786"/>
      <w:bookmarkEnd w:id="1301"/>
      <w:r w:rsidRPr="00606EA3">
        <w:rPr>
          <w:rFonts w:hint="cs"/>
          <w:rtl/>
          <w:lang w:eastAsia="he-IL"/>
        </w:rPr>
        <w:t>לעוד משהו שרציתי להגיד.</w:t>
      </w:r>
      <w:r w:rsidR="00822CE0">
        <w:rPr>
          <w:rFonts w:hint="cs"/>
          <w:rtl/>
          <w:lang w:eastAsia="he-IL"/>
        </w:rPr>
        <w:t xml:space="preserve"> אני אסביר לכם איך מתקיים הליך בקשה כזה. הליך </w:t>
      </w:r>
      <w:bookmarkStart w:id="1302" w:name="_ETM_Q1_5831083"/>
      <w:bookmarkEnd w:id="1302"/>
      <w:r w:rsidR="00822CE0">
        <w:rPr>
          <w:rFonts w:hint="cs"/>
          <w:rtl/>
          <w:lang w:eastAsia="he-IL"/>
        </w:rPr>
        <w:t xml:space="preserve">בקשה היום של שלילה ותכף אני אגיד מה יהיה בהליך בקשה של שלילה מהסוג הזה. מוגשת בקשה לבית המשפט, נניח </w:t>
      </w:r>
      <w:bookmarkStart w:id="1303" w:name="_ETM_Q1_5837194"/>
      <w:bookmarkEnd w:id="1303"/>
      <w:r w:rsidR="00822CE0">
        <w:rPr>
          <w:rFonts w:hint="cs"/>
          <w:rtl/>
          <w:lang w:eastAsia="he-IL"/>
        </w:rPr>
        <w:t>בבקשות שהיועץ המשפטי מגיש. היועץ המשפטי לממשלה מקבל פנייה</w:t>
      </w:r>
      <w:bookmarkStart w:id="1304" w:name="_ETM_Q1_5841482"/>
      <w:bookmarkEnd w:id="1304"/>
      <w:r w:rsidR="00822CE0">
        <w:rPr>
          <w:rFonts w:hint="cs"/>
          <w:rtl/>
          <w:lang w:eastAsia="he-IL"/>
        </w:rPr>
        <w:t xml:space="preserve"> מעובד סוציאלי בדרך של תסקיר שאומר שלגבי הקטינים האלה צריך </w:t>
      </w:r>
      <w:bookmarkStart w:id="1305" w:name="_ETM_Q1_5845112"/>
      <w:bookmarkEnd w:id="1305"/>
      <w:r w:rsidR="00822CE0">
        <w:rPr>
          <w:rFonts w:hint="cs"/>
          <w:rtl/>
          <w:lang w:eastAsia="he-IL"/>
        </w:rPr>
        <w:t xml:space="preserve">לעשות הליך של שלילת אפוטרופסות. זאת בעצם הראייה שמוגשת לבית </w:t>
      </w:r>
      <w:bookmarkStart w:id="1306" w:name="_ETM_Q1_5849977"/>
      <w:bookmarkEnd w:id="1306"/>
      <w:r w:rsidR="00822CE0">
        <w:rPr>
          <w:rFonts w:hint="cs"/>
          <w:rtl/>
          <w:lang w:eastAsia="he-IL"/>
        </w:rPr>
        <w:t xml:space="preserve">המשפט. זה חריג לצורך בהגשת תצהירים. מגישים את התסקיר עם </w:t>
      </w:r>
      <w:bookmarkStart w:id="1307" w:name="_ETM_Q1_5854222"/>
      <w:bookmarkEnd w:id="1307"/>
      <w:r w:rsidR="00822CE0">
        <w:rPr>
          <w:rFonts w:hint="cs"/>
          <w:rtl/>
          <w:lang w:eastAsia="he-IL"/>
        </w:rPr>
        <w:t xml:space="preserve">תצהיר של אותו עובד סוציאלי שחתום על התסקיר. יש </w:t>
      </w:r>
      <w:r w:rsidR="00173DEF">
        <w:rPr>
          <w:rFonts w:hint="cs"/>
          <w:rtl/>
          <w:lang w:eastAsia="he-IL"/>
        </w:rPr>
        <w:t xml:space="preserve">שם </w:t>
      </w:r>
      <w:bookmarkStart w:id="1308" w:name="_ETM_Q1_5858662"/>
      <w:bookmarkEnd w:id="1308"/>
      <w:r w:rsidR="00173DEF">
        <w:rPr>
          <w:rFonts w:hint="cs"/>
          <w:rtl/>
          <w:lang w:eastAsia="he-IL"/>
        </w:rPr>
        <w:t xml:space="preserve">איסוף מידע שנעשה במסגרת סמכויות החקירה של העובד הסוציאלי </w:t>
      </w:r>
      <w:bookmarkStart w:id="1309" w:name="_ETM_Q1_5861743"/>
      <w:bookmarkEnd w:id="1309"/>
      <w:r w:rsidR="00173DEF">
        <w:rPr>
          <w:rFonts w:hint="cs"/>
          <w:rtl/>
          <w:lang w:eastAsia="he-IL"/>
        </w:rPr>
        <w:t>ומוגשת הבקשה לבית המשפט.</w:t>
      </w:r>
    </w:p>
    <w:p w:rsidR="00173DEF" w:rsidRDefault="00173DEF" w:rsidP="00606EA3">
      <w:pPr>
        <w:rPr>
          <w:rtl/>
          <w:lang w:eastAsia="he-IL"/>
        </w:rPr>
      </w:pPr>
    </w:p>
    <w:p w:rsidR="006C3DC7" w:rsidRDefault="00173DEF" w:rsidP="006C3DC7">
      <w:pPr>
        <w:rPr>
          <w:rtl/>
          <w:lang w:eastAsia="he-IL"/>
        </w:rPr>
      </w:pPr>
      <w:r>
        <w:rPr>
          <w:rFonts w:hint="cs"/>
          <w:rtl/>
          <w:lang w:eastAsia="he-IL"/>
        </w:rPr>
        <w:t xml:space="preserve">כאן אני רוצה לשים על השולחן: זה לא מונע את המעורבות של המשפחה. המשפחה חייבת להיות צד להליך הזה ולכן לא נוכל לעשות את זה מעל </w:t>
      </w:r>
      <w:bookmarkStart w:id="1310" w:name="_ETM_Q1_5875163"/>
      <w:bookmarkEnd w:id="1310"/>
      <w:r>
        <w:rPr>
          <w:rFonts w:hint="cs"/>
          <w:rtl/>
          <w:lang w:eastAsia="he-IL"/>
        </w:rPr>
        <w:t xml:space="preserve">הראש, מעל הגב או בלי מעורבות של האפוטרופוס השני של </w:t>
      </w:r>
      <w:bookmarkStart w:id="1311" w:name="_ETM_Q1_5880000"/>
      <w:bookmarkEnd w:id="1311"/>
      <w:r>
        <w:rPr>
          <w:rFonts w:hint="cs"/>
          <w:rtl/>
          <w:lang w:eastAsia="he-IL"/>
        </w:rPr>
        <w:t>הילד, תלוי כמובן, במידה ובגיל.</w:t>
      </w:r>
      <w:r w:rsidR="006C3DC7">
        <w:rPr>
          <w:rFonts w:hint="cs"/>
          <w:rtl/>
          <w:lang w:eastAsia="he-IL"/>
        </w:rPr>
        <w:t xml:space="preserve"> </w:t>
      </w:r>
      <w:bookmarkStart w:id="1312" w:name="_ETM_Q1_5883493"/>
      <w:bookmarkStart w:id="1313" w:name="_ETM_Q1_5883564"/>
      <w:bookmarkStart w:id="1314" w:name="_ETM_Q1_5883635"/>
      <w:bookmarkStart w:id="1315" w:name="_ETM_Q1_5883682"/>
      <w:bookmarkEnd w:id="1312"/>
      <w:bookmarkEnd w:id="1313"/>
      <w:bookmarkEnd w:id="1314"/>
      <w:bookmarkEnd w:id="1315"/>
      <w:r w:rsidR="006C3DC7">
        <w:rPr>
          <w:rFonts w:hint="cs"/>
          <w:rtl/>
          <w:lang w:eastAsia="he-IL"/>
        </w:rPr>
        <w:t xml:space="preserve">יש כאן אמירה כאילו הדברים מתנהלים לידם. זה לא חוסך להם את המעורבות בהליך, </w:t>
      </w:r>
      <w:bookmarkStart w:id="1316" w:name="_ETM_Q1_5891831"/>
      <w:bookmarkEnd w:id="1316"/>
      <w:r w:rsidR="006C3DC7">
        <w:rPr>
          <w:rFonts w:hint="cs"/>
          <w:rtl/>
          <w:lang w:eastAsia="he-IL"/>
        </w:rPr>
        <w:t>זה רק עושה את זה עבורם, איתם.</w:t>
      </w:r>
    </w:p>
    <w:p w:rsidR="006C3DC7" w:rsidRDefault="006C3DC7" w:rsidP="006C3DC7">
      <w:pPr>
        <w:rPr>
          <w:rtl/>
          <w:lang w:eastAsia="he-IL"/>
        </w:rPr>
      </w:pPr>
      <w:bookmarkStart w:id="1317" w:name="_ETM_Q1_5896587"/>
      <w:bookmarkStart w:id="1318" w:name="_ETM_Q1_5896631"/>
      <w:bookmarkEnd w:id="1317"/>
      <w:bookmarkEnd w:id="1318"/>
    </w:p>
    <w:p w:rsidR="006C3DC7" w:rsidRPr="00606EA3" w:rsidRDefault="006C3DC7" w:rsidP="006C3DC7">
      <w:pPr>
        <w:rPr>
          <w:rtl/>
          <w:lang w:eastAsia="he-IL"/>
        </w:rPr>
      </w:pPr>
      <w:bookmarkStart w:id="1319" w:name="_ETM_Q1_5896699"/>
      <w:bookmarkStart w:id="1320" w:name="_ETM_Q1_5896738"/>
      <w:bookmarkEnd w:id="1319"/>
      <w:bookmarkEnd w:id="1320"/>
      <w:r>
        <w:rPr>
          <w:rFonts w:hint="cs"/>
          <w:rtl/>
          <w:lang w:eastAsia="he-IL"/>
        </w:rPr>
        <w:t xml:space="preserve">במקרה שאנו מדברים </w:t>
      </w:r>
      <w:bookmarkStart w:id="1321" w:name="_ETM_Q1_5898837"/>
      <w:bookmarkEnd w:id="1321"/>
      <w:r>
        <w:rPr>
          <w:rFonts w:hint="cs"/>
          <w:rtl/>
          <w:lang w:eastAsia="he-IL"/>
        </w:rPr>
        <w:t xml:space="preserve">עליו עכשיו, נצטרך להראות לבית המשפט לא שטובתם של </w:t>
      </w:r>
      <w:bookmarkStart w:id="1322" w:name="_ETM_Q1_5902953"/>
      <w:bookmarkEnd w:id="1322"/>
      <w:r>
        <w:rPr>
          <w:rFonts w:hint="cs"/>
          <w:rtl/>
          <w:lang w:eastAsia="he-IL"/>
        </w:rPr>
        <w:t xml:space="preserve">הקטינים מחייבת את השלילה אלא שאין נסיבות שקשורות לטובתם של </w:t>
      </w:r>
      <w:bookmarkStart w:id="1323" w:name="_ETM_Q1_5908345"/>
      <w:bookmarkEnd w:id="1323"/>
      <w:r>
        <w:rPr>
          <w:rFonts w:hint="cs"/>
          <w:rtl/>
          <w:lang w:eastAsia="he-IL"/>
        </w:rPr>
        <w:t xml:space="preserve">הקטינים שמצדיקות לא לשלול. לכן במובן הזה האיזון השתנה </w:t>
      </w:r>
      <w:bookmarkStart w:id="1324" w:name="_ETM_Q1_5913644"/>
      <w:bookmarkEnd w:id="1324"/>
      <w:r>
        <w:rPr>
          <w:rFonts w:hint="cs"/>
          <w:rtl/>
          <w:lang w:eastAsia="he-IL"/>
        </w:rPr>
        <w:t xml:space="preserve">גם במה שנצטרך להוכיח לבית המשפט וזה בסדר. </w:t>
      </w:r>
      <w:bookmarkStart w:id="1325" w:name="_ETM_Q1_5916937"/>
      <w:bookmarkEnd w:id="1325"/>
      <w:r>
        <w:rPr>
          <w:rFonts w:hint="cs"/>
          <w:rtl/>
          <w:lang w:eastAsia="he-IL"/>
        </w:rPr>
        <w:t xml:space="preserve">מה שהיועץ אמר, הוא שיהיה. </w:t>
      </w:r>
    </w:p>
    <w:p w:rsidR="00606EA3" w:rsidRPr="00606EA3" w:rsidRDefault="00606EA3" w:rsidP="00606EA3">
      <w:pPr>
        <w:keepNext/>
        <w:ind w:firstLine="0"/>
        <w:rPr>
          <w:rtl/>
          <w:lang w:eastAsia="he-IL"/>
        </w:rPr>
      </w:pPr>
    </w:p>
    <w:p w:rsidR="00606EA3" w:rsidRDefault="006C3DC7" w:rsidP="00143743">
      <w:pPr>
        <w:pStyle w:val="af8"/>
        <w:rPr>
          <w:rtl/>
        </w:rPr>
      </w:pPr>
      <w:bookmarkStart w:id="1326" w:name="ET_yor_5520_306"/>
      <w:r w:rsidRPr="00143743">
        <w:rPr>
          <w:rStyle w:val="TagStyle"/>
          <w:rtl/>
        </w:rPr>
        <w:t xml:space="preserve"> &lt;&lt; יור &gt;&gt;</w:t>
      </w:r>
      <w:r w:rsidRPr="006C3DC7">
        <w:rPr>
          <w:rStyle w:val="TagStyle"/>
          <w:rtl/>
        </w:rPr>
        <w:t xml:space="preserve"> </w:t>
      </w:r>
      <w:r>
        <w:rPr>
          <w:rtl/>
        </w:rPr>
        <w:t>היו"ר עודד פורר:</w:t>
      </w:r>
      <w:r w:rsidRPr="006C3DC7">
        <w:rPr>
          <w:rStyle w:val="TagStyle"/>
          <w:rtl/>
        </w:rPr>
        <w:t xml:space="preserve"> </w:t>
      </w:r>
      <w:r w:rsidRPr="00143743">
        <w:rPr>
          <w:rStyle w:val="TagStyle"/>
          <w:rtl/>
        </w:rPr>
        <w:t>&lt;&lt; יור &gt;&gt;</w:t>
      </w:r>
      <w:r>
        <w:rPr>
          <w:rtl/>
        </w:rPr>
        <w:t xml:space="preserve">   </w:t>
      </w:r>
      <w:bookmarkEnd w:id="1326"/>
    </w:p>
    <w:p w:rsidR="006C3DC7" w:rsidRDefault="006C3DC7" w:rsidP="006C3DC7">
      <w:pPr>
        <w:pStyle w:val="KeepWithNext"/>
        <w:rPr>
          <w:rtl/>
          <w:lang w:eastAsia="he-IL"/>
        </w:rPr>
      </w:pPr>
    </w:p>
    <w:p w:rsidR="006C3DC7" w:rsidRPr="006C3DC7" w:rsidRDefault="006C3DC7" w:rsidP="006C3DC7">
      <w:pPr>
        <w:rPr>
          <w:rtl/>
          <w:lang w:eastAsia="he-IL"/>
        </w:rPr>
      </w:pPr>
      <w:r>
        <w:rPr>
          <w:rFonts w:hint="cs"/>
          <w:rtl/>
          <w:lang w:eastAsia="he-IL"/>
        </w:rPr>
        <w:t>את רוצה להמשיך, ענת?</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327" w:name="ET_guest_703511_11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327"/>
    </w:p>
    <w:p w:rsidR="00606EA3" w:rsidRPr="00606EA3" w:rsidRDefault="00606EA3" w:rsidP="00606EA3">
      <w:pPr>
        <w:keepNext/>
        <w:ind w:firstLine="0"/>
        <w:rPr>
          <w:rtl/>
          <w:lang w:eastAsia="he-IL"/>
        </w:rPr>
      </w:pPr>
    </w:p>
    <w:p w:rsidR="006C3DC7" w:rsidRDefault="006C3DC7" w:rsidP="006C3DC7">
      <w:pPr>
        <w:rPr>
          <w:rStyle w:val="TagStyle"/>
          <w:rtl/>
        </w:rPr>
      </w:pPr>
      <w:r>
        <w:rPr>
          <w:rFonts w:hint="cs"/>
          <w:rtl/>
          <w:lang w:eastAsia="he-IL"/>
        </w:rPr>
        <w:t xml:space="preserve">רק עוד </w:t>
      </w:r>
      <w:bookmarkStart w:id="1328" w:name="_ETM_Q1_5925457"/>
      <w:bookmarkEnd w:id="1328"/>
      <w:r>
        <w:rPr>
          <w:rFonts w:hint="cs"/>
          <w:rtl/>
          <w:lang w:eastAsia="he-IL"/>
        </w:rPr>
        <w:t xml:space="preserve">דבר אחד קטן. לגבי </w:t>
      </w:r>
      <w:proofErr w:type="spellStart"/>
      <w:r>
        <w:rPr>
          <w:rFonts w:hint="cs"/>
          <w:rtl/>
          <w:lang w:eastAsia="he-IL"/>
        </w:rPr>
        <w:t>הסיפה</w:t>
      </w:r>
      <w:proofErr w:type="spellEnd"/>
      <w:r>
        <w:rPr>
          <w:rFonts w:hint="cs"/>
          <w:rtl/>
          <w:lang w:eastAsia="he-IL"/>
        </w:rPr>
        <w:t xml:space="preserve"> בסעיף 27א(ד)(1) דיברנו גם על </w:t>
      </w:r>
      <w:bookmarkStart w:id="1329" w:name="_ETM_Q1_5932010"/>
      <w:bookmarkEnd w:id="1329"/>
      <w:r>
        <w:rPr>
          <w:rFonts w:hint="cs"/>
          <w:rtl/>
          <w:lang w:eastAsia="he-IL"/>
        </w:rPr>
        <w:t>טובת הקטין וגם על נסיבות חריגות ויוצאות דופן. שיהיה ברור.</w:t>
      </w:r>
      <w:bookmarkStart w:id="1330" w:name="_ETM_Q1_5939231"/>
      <w:bookmarkStart w:id="1331" w:name="_ETM_Q1_5939302"/>
      <w:bookmarkEnd w:id="1330"/>
      <w:bookmarkEnd w:id="1331"/>
    </w:p>
    <w:p w:rsidR="006C3DC7" w:rsidRDefault="006C3DC7" w:rsidP="006C3DC7">
      <w:pPr>
        <w:rPr>
          <w:rStyle w:val="TagStyle"/>
          <w:rtl/>
        </w:rPr>
      </w:pPr>
      <w:bookmarkStart w:id="1332" w:name="_ETM_Q1_5942966"/>
      <w:bookmarkStart w:id="1333" w:name="_ETM_Q1_5943041"/>
      <w:bookmarkEnd w:id="1332"/>
      <w:bookmarkEnd w:id="1333"/>
    </w:p>
    <w:p w:rsidR="00606EA3" w:rsidRPr="00606EA3" w:rsidRDefault="00606EA3" w:rsidP="00143743">
      <w:pPr>
        <w:pStyle w:val="a5"/>
        <w:rPr>
          <w:rtl/>
        </w:rPr>
      </w:pPr>
      <w:bookmarkStart w:id="1334" w:name="_ETM_Q1_5940819"/>
      <w:bookmarkStart w:id="1335" w:name="_ETM_Q1_5940876"/>
      <w:bookmarkStart w:id="1336" w:name="ET_speaker_ענת_מימון_101"/>
      <w:bookmarkEnd w:id="1334"/>
      <w:bookmarkEnd w:id="133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336"/>
    </w:p>
    <w:p w:rsidR="00606EA3" w:rsidRPr="00606EA3" w:rsidRDefault="00606EA3" w:rsidP="00606EA3">
      <w:pPr>
        <w:keepNext/>
        <w:ind w:firstLine="0"/>
        <w:rPr>
          <w:rtl/>
          <w:lang w:eastAsia="he-IL"/>
        </w:rPr>
      </w:pPr>
    </w:p>
    <w:p w:rsidR="00606EA3" w:rsidRDefault="006C3DC7" w:rsidP="00606EA3">
      <w:pPr>
        <w:rPr>
          <w:rtl/>
          <w:lang w:eastAsia="he-IL"/>
        </w:rPr>
      </w:pPr>
      <w:r>
        <w:rPr>
          <w:rFonts w:hint="cs"/>
          <w:rtl/>
          <w:lang w:eastAsia="he-IL"/>
        </w:rPr>
        <w:t xml:space="preserve">לפני </w:t>
      </w:r>
      <w:bookmarkStart w:id="1337" w:name="_ETM_Q1_5943574"/>
      <w:bookmarkEnd w:id="1337"/>
      <w:r>
        <w:rPr>
          <w:rFonts w:hint="cs"/>
          <w:rtl/>
          <w:lang w:eastAsia="he-IL"/>
        </w:rPr>
        <w:t xml:space="preserve">שאני </w:t>
      </w:r>
      <w:r w:rsidR="00606EA3" w:rsidRPr="00606EA3">
        <w:rPr>
          <w:rFonts w:hint="cs"/>
          <w:rtl/>
          <w:lang w:eastAsia="he-IL"/>
        </w:rPr>
        <w:t xml:space="preserve">עוברת לסעיף הבא </w:t>
      </w:r>
      <w:r>
        <w:rPr>
          <w:rFonts w:hint="cs"/>
          <w:rtl/>
          <w:lang w:eastAsia="he-IL"/>
        </w:rPr>
        <w:t xml:space="preserve">אני מזכירה, כמו שנאמר בתחילת הדיון, במקרה הזה </w:t>
      </w:r>
      <w:bookmarkStart w:id="1338" w:name="_ETM_Q1_5945904"/>
      <w:bookmarkEnd w:id="1338"/>
      <w:r w:rsidR="00606EA3" w:rsidRPr="00606EA3">
        <w:rPr>
          <w:rFonts w:hint="cs"/>
          <w:rtl/>
          <w:lang w:eastAsia="he-IL"/>
        </w:rPr>
        <w:t>לא יהיה</w:t>
      </w:r>
      <w:r>
        <w:rPr>
          <w:rFonts w:hint="cs"/>
          <w:rtl/>
          <w:lang w:eastAsia="he-IL"/>
        </w:rPr>
        <w:t xml:space="preserve"> סיוע משפטי לאותן משפחות לעומת המקרים שכבר נגיע אליהם.</w:t>
      </w:r>
    </w:p>
    <w:p w:rsidR="006C3DC7" w:rsidRDefault="006C3DC7" w:rsidP="00606EA3">
      <w:pPr>
        <w:rPr>
          <w:rtl/>
          <w:lang w:eastAsia="he-IL"/>
        </w:rPr>
      </w:pPr>
      <w:bookmarkStart w:id="1339" w:name="_ETM_Q1_5956923"/>
      <w:bookmarkEnd w:id="1339"/>
    </w:p>
    <w:p w:rsidR="006C3DC7" w:rsidRDefault="006C3DC7" w:rsidP="00143743">
      <w:pPr>
        <w:pStyle w:val="af8"/>
        <w:rPr>
          <w:rtl/>
        </w:rPr>
      </w:pPr>
      <w:bookmarkStart w:id="1340" w:name="_ETM_Q1_5957048"/>
      <w:bookmarkStart w:id="1341" w:name="_ETM_Q1_5957141"/>
      <w:bookmarkStart w:id="1342" w:name="_ETM_Q1_5957199"/>
      <w:bookmarkStart w:id="1343" w:name="ET_yor_5520_308"/>
      <w:bookmarkEnd w:id="1340"/>
      <w:bookmarkEnd w:id="1341"/>
      <w:bookmarkEnd w:id="1342"/>
      <w:r w:rsidRPr="00143743">
        <w:rPr>
          <w:rStyle w:val="TagStyle"/>
          <w:rtl/>
        </w:rPr>
        <w:t xml:space="preserve"> &lt;&lt; יור &gt;&gt;</w:t>
      </w:r>
      <w:r w:rsidRPr="006C3DC7">
        <w:rPr>
          <w:rStyle w:val="TagStyle"/>
          <w:rtl/>
        </w:rPr>
        <w:t xml:space="preserve"> </w:t>
      </w:r>
      <w:r>
        <w:rPr>
          <w:rtl/>
        </w:rPr>
        <w:t>היו"ר עודד פורר:</w:t>
      </w:r>
      <w:r w:rsidRPr="006C3DC7">
        <w:rPr>
          <w:rStyle w:val="TagStyle"/>
          <w:rtl/>
        </w:rPr>
        <w:t xml:space="preserve"> </w:t>
      </w:r>
      <w:r w:rsidRPr="00143743">
        <w:rPr>
          <w:rStyle w:val="TagStyle"/>
          <w:rtl/>
        </w:rPr>
        <w:t>&lt;&lt; יור &gt;&gt;</w:t>
      </w:r>
      <w:r>
        <w:rPr>
          <w:rtl/>
        </w:rPr>
        <w:t xml:space="preserve">   </w:t>
      </w:r>
      <w:bookmarkEnd w:id="1343"/>
    </w:p>
    <w:p w:rsidR="006C3DC7" w:rsidRDefault="006C3DC7" w:rsidP="006C3DC7">
      <w:pPr>
        <w:pStyle w:val="KeepWithNext"/>
        <w:rPr>
          <w:rtl/>
          <w:lang w:eastAsia="he-IL"/>
        </w:rPr>
      </w:pPr>
    </w:p>
    <w:p w:rsidR="006C3DC7" w:rsidRDefault="006C3DC7" w:rsidP="006C3DC7">
      <w:pPr>
        <w:rPr>
          <w:rtl/>
          <w:lang w:eastAsia="he-IL"/>
        </w:rPr>
      </w:pPr>
      <w:r>
        <w:rPr>
          <w:rFonts w:hint="cs"/>
          <w:rtl/>
          <w:lang w:eastAsia="he-IL"/>
        </w:rPr>
        <w:t>הסיוע</w:t>
      </w:r>
      <w:bookmarkStart w:id="1344" w:name="_ETM_Q1_5957616"/>
      <w:bookmarkEnd w:id="1344"/>
      <w:r>
        <w:rPr>
          <w:rFonts w:hint="cs"/>
          <w:rtl/>
          <w:lang w:eastAsia="he-IL"/>
        </w:rPr>
        <w:t xml:space="preserve"> המשפטי יינתן לפי מבחן יכולת. אני לא טועה פה.</w:t>
      </w:r>
    </w:p>
    <w:p w:rsidR="006C3DC7" w:rsidRDefault="006C3DC7" w:rsidP="006C3DC7">
      <w:pPr>
        <w:rPr>
          <w:rtl/>
          <w:lang w:eastAsia="he-IL"/>
        </w:rPr>
      </w:pPr>
      <w:bookmarkStart w:id="1345" w:name="_ETM_Q1_5969643"/>
      <w:bookmarkStart w:id="1346" w:name="_ETM_Q1_5969784"/>
      <w:bookmarkStart w:id="1347" w:name="_ETM_Q1_5970266"/>
      <w:bookmarkEnd w:id="1345"/>
      <w:bookmarkEnd w:id="1346"/>
      <w:bookmarkEnd w:id="1347"/>
    </w:p>
    <w:p w:rsidR="006C3DC7" w:rsidRDefault="006C3DC7" w:rsidP="00143743">
      <w:pPr>
        <w:pStyle w:val="-"/>
        <w:rPr>
          <w:rtl/>
        </w:rPr>
      </w:pPr>
      <w:bookmarkStart w:id="1348" w:name="_ETM_Q1_5970466"/>
      <w:bookmarkStart w:id="1349" w:name="ET_speakercontinue_ענת_מימון_309"/>
      <w:bookmarkEnd w:id="1348"/>
      <w:r w:rsidRPr="00143743">
        <w:rPr>
          <w:rStyle w:val="TagStyle"/>
          <w:rtl/>
        </w:rPr>
        <w:t xml:space="preserve"> &lt;&lt; דובר_המשך &gt;&gt;</w:t>
      </w:r>
      <w:r w:rsidRPr="006C3DC7">
        <w:rPr>
          <w:rStyle w:val="TagStyle"/>
          <w:rtl/>
        </w:rPr>
        <w:t xml:space="preserve"> </w:t>
      </w:r>
      <w:r>
        <w:rPr>
          <w:rtl/>
        </w:rPr>
        <w:t>ענת מימון:</w:t>
      </w:r>
      <w:r w:rsidRPr="006C3DC7">
        <w:rPr>
          <w:rStyle w:val="TagStyle"/>
          <w:rtl/>
        </w:rPr>
        <w:t xml:space="preserve"> </w:t>
      </w:r>
      <w:r w:rsidRPr="00143743">
        <w:rPr>
          <w:rStyle w:val="TagStyle"/>
          <w:rtl/>
        </w:rPr>
        <w:t>&lt;&lt; דובר_המשך &gt;&gt;</w:t>
      </w:r>
      <w:r>
        <w:rPr>
          <w:rtl/>
        </w:rPr>
        <w:t xml:space="preserve">   </w:t>
      </w:r>
      <w:bookmarkEnd w:id="1349"/>
    </w:p>
    <w:p w:rsidR="006C3DC7" w:rsidRDefault="006C3DC7" w:rsidP="006C3DC7">
      <w:pPr>
        <w:pStyle w:val="KeepWithNext"/>
        <w:rPr>
          <w:rtl/>
          <w:lang w:eastAsia="he-IL"/>
        </w:rPr>
      </w:pPr>
    </w:p>
    <w:p w:rsidR="006C3DC7" w:rsidRDefault="006C3DC7" w:rsidP="006C3DC7">
      <w:pPr>
        <w:rPr>
          <w:rtl/>
          <w:lang w:eastAsia="he-IL"/>
        </w:rPr>
      </w:pPr>
      <w:bookmarkStart w:id="1350" w:name="_ETM_Q1_5970531"/>
      <w:bookmarkStart w:id="1351" w:name="_ETM_Q1_5954415"/>
      <w:bookmarkStart w:id="1352" w:name="_ETM_Q1_5954619"/>
      <w:bookmarkStart w:id="1353" w:name="_ETM_Q1_5954672"/>
      <w:bookmarkStart w:id="1354" w:name="_ETM_Q1_5954721"/>
      <w:bookmarkEnd w:id="1350"/>
      <w:bookmarkEnd w:id="1351"/>
      <w:bookmarkEnd w:id="1352"/>
      <w:bookmarkEnd w:id="1353"/>
      <w:bookmarkEnd w:id="1354"/>
      <w:r>
        <w:rPr>
          <w:rFonts w:hint="cs"/>
          <w:rtl/>
          <w:lang w:eastAsia="he-IL"/>
        </w:rPr>
        <w:t xml:space="preserve">השאלה אם </w:t>
      </w:r>
      <w:bookmarkStart w:id="1355" w:name="_ETM_Q1_5975393"/>
      <w:bookmarkEnd w:id="1355"/>
      <w:r>
        <w:rPr>
          <w:rFonts w:hint="cs"/>
          <w:rtl/>
          <w:lang w:eastAsia="he-IL"/>
        </w:rPr>
        <w:t xml:space="preserve">אנחנו צריכים להכניס הרשעה לפי סעיף 300 כנוסחו ערב התיקון </w:t>
      </w:r>
      <w:bookmarkStart w:id="1356" w:name="_ETM_Q1_5981691"/>
      <w:bookmarkEnd w:id="1356"/>
      <w:r>
        <w:rPr>
          <w:rFonts w:hint="cs"/>
          <w:rtl/>
          <w:lang w:eastAsia="he-IL"/>
        </w:rPr>
        <w:t xml:space="preserve">של עבירות המתה. זה משהו קצת ניסוחי, אבל יכול </w:t>
      </w:r>
      <w:bookmarkStart w:id="1357" w:name="_ETM_Q1_5982769"/>
      <w:bookmarkEnd w:id="1357"/>
      <w:r>
        <w:rPr>
          <w:rFonts w:hint="cs"/>
          <w:rtl/>
          <w:lang w:eastAsia="he-IL"/>
        </w:rPr>
        <w:t xml:space="preserve">להיות שנצטרך להוסיף את זה. יכול להיות שמספיק שאנחנו אומרים </w:t>
      </w:r>
      <w:bookmarkStart w:id="1358" w:name="_ETM_Q1_5986121"/>
      <w:bookmarkEnd w:id="1358"/>
      <w:r>
        <w:rPr>
          <w:rFonts w:hint="cs"/>
          <w:rtl/>
          <w:lang w:eastAsia="he-IL"/>
        </w:rPr>
        <w:t>היום 300 וזה מכיל גם את העבר. נבדוק את זה</w:t>
      </w:r>
      <w:r w:rsidR="00C35E05">
        <w:rPr>
          <w:rFonts w:hint="cs"/>
          <w:rtl/>
          <w:lang w:eastAsia="he-IL"/>
        </w:rPr>
        <w:t xml:space="preserve">. </w:t>
      </w:r>
      <w:bookmarkStart w:id="1359" w:name="_ETM_Q1_5989040"/>
      <w:bookmarkEnd w:id="1359"/>
      <w:r w:rsidR="00C35E05">
        <w:rPr>
          <w:rFonts w:hint="cs"/>
          <w:rtl/>
          <w:lang w:eastAsia="he-IL"/>
        </w:rPr>
        <w:t>רק כדי שהיה ברור. זאת התוספת שבסוגריים שבפניכם.</w:t>
      </w:r>
    </w:p>
    <w:p w:rsidR="006C3DC7" w:rsidRDefault="006C3DC7" w:rsidP="00606EA3">
      <w:pPr>
        <w:rPr>
          <w:rtl/>
          <w:lang w:eastAsia="he-IL"/>
        </w:rPr>
      </w:pPr>
      <w:bookmarkStart w:id="1360" w:name="_ETM_Q1_5974554"/>
      <w:bookmarkStart w:id="1361" w:name="_ETM_Q1_5974616"/>
      <w:bookmarkStart w:id="1362" w:name="_ETM_Q1_5974697"/>
      <w:bookmarkEnd w:id="1360"/>
      <w:bookmarkEnd w:id="1361"/>
      <w:bookmarkEnd w:id="1362"/>
    </w:p>
    <w:p w:rsidR="00C35E05" w:rsidRDefault="006C3DC7" w:rsidP="00C35E05">
      <w:pPr>
        <w:rPr>
          <w:rtl/>
          <w:lang w:eastAsia="he-IL"/>
        </w:rPr>
      </w:pPr>
      <w:bookmarkStart w:id="1363" w:name="_ETM_Q1_5974761"/>
      <w:bookmarkStart w:id="1364" w:name="_ETM_Q1_5974874"/>
      <w:bookmarkStart w:id="1365" w:name="_ETM_Q1_5974946"/>
      <w:bookmarkEnd w:id="1363"/>
      <w:bookmarkEnd w:id="1364"/>
      <w:bookmarkEnd w:id="1365"/>
      <w:r w:rsidRPr="006C3DC7">
        <w:rPr>
          <w:rtl/>
          <w:lang w:eastAsia="he-IL"/>
        </w:rPr>
        <w:tab/>
      </w:r>
      <w:r>
        <w:rPr>
          <w:rFonts w:hint="cs"/>
          <w:rtl/>
          <w:lang w:eastAsia="he-IL"/>
        </w:rPr>
        <w:t>"</w:t>
      </w:r>
      <w:r w:rsidRPr="006C3DC7">
        <w:rPr>
          <w:rtl/>
          <w:lang w:eastAsia="he-IL"/>
        </w:rPr>
        <w:t>(ג)</w:t>
      </w:r>
      <w:r w:rsidRPr="006C3DC7">
        <w:rPr>
          <w:rtl/>
          <w:lang w:eastAsia="he-IL"/>
        </w:rPr>
        <w:tab/>
        <w:t xml:space="preserve">הורה שהוגש נגדו כתב אישום בשל ביצוע עבירה מהעבירות המנויות בסעיף 27א(א) לחוק הכשרות המשפטית והאפוטרופסות, כנוסחו בחוק זה, לפני יום התחילה וטרם ניתנה הכרעה בעניינו, תישלל </w:t>
      </w:r>
      <w:proofErr w:type="spellStart"/>
      <w:r w:rsidRPr="006C3DC7">
        <w:rPr>
          <w:rtl/>
          <w:lang w:eastAsia="he-IL"/>
        </w:rPr>
        <w:t>אפוטרופסותו</w:t>
      </w:r>
      <w:proofErr w:type="spellEnd"/>
      <w:r w:rsidRPr="006C3DC7">
        <w:rPr>
          <w:rtl/>
          <w:lang w:eastAsia="he-IL"/>
        </w:rPr>
        <w:t xml:space="preserve"> על ילדו הקטין, זמנית, עד לזיכויו או עד למתן פסק דין חלוט </w:t>
      </w:r>
      <w:proofErr w:type="spellStart"/>
      <w:r w:rsidRPr="006C3DC7">
        <w:rPr>
          <w:rtl/>
          <w:lang w:eastAsia="he-IL"/>
        </w:rPr>
        <w:t>המרשיעו</w:t>
      </w:r>
      <w:proofErr w:type="spellEnd"/>
      <w:r w:rsidRPr="006C3DC7">
        <w:rPr>
          <w:rtl/>
          <w:lang w:eastAsia="he-IL"/>
        </w:rPr>
        <w:t xml:space="preserve">, </w:t>
      </w:r>
      <w:r w:rsidR="00C35E05">
        <w:rPr>
          <w:rFonts w:hint="cs"/>
          <w:rtl/>
          <w:lang w:eastAsia="he-IL"/>
        </w:rPr>
        <w:t xml:space="preserve">וזאת </w:t>
      </w:r>
      <w:bookmarkStart w:id="1366" w:name="_ETM_Q1_6013426"/>
      <w:bookmarkEnd w:id="1366"/>
      <w:r w:rsidR="00C35E05">
        <w:rPr>
          <w:rFonts w:hint="cs"/>
          <w:rtl/>
          <w:lang w:eastAsia="he-IL"/>
        </w:rPr>
        <w:t>לאחר שנמסרה לו הודעה</w:t>
      </w:r>
      <w:r w:rsidRPr="006C3DC7">
        <w:rPr>
          <w:rtl/>
          <w:lang w:eastAsia="he-IL"/>
        </w:rPr>
        <w:t xml:space="preserve"> על שלילת האפוטרופסות לפי הוראות חוק זה</w:t>
      </w:r>
      <w:r w:rsidR="00C35E05">
        <w:rPr>
          <w:rFonts w:hint="cs"/>
          <w:rtl/>
          <w:lang w:eastAsia="he-IL"/>
        </w:rPr>
        <w:t xml:space="preserve"> ועל זכותו להגיש הודעה לפי סעיף 27(ד)(1) לחוק.".</w:t>
      </w:r>
    </w:p>
    <w:p w:rsidR="00C35E05" w:rsidRDefault="00C35E05" w:rsidP="00C35E05">
      <w:pPr>
        <w:rPr>
          <w:rtl/>
          <w:lang w:eastAsia="he-IL"/>
        </w:rPr>
      </w:pPr>
    </w:p>
    <w:p w:rsidR="00C35E05" w:rsidRDefault="00C35E05" w:rsidP="00C35E05">
      <w:pPr>
        <w:rPr>
          <w:rtl/>
          <w:lang w:eastAsia="he-IL"/>
        </w:rPr>
      </w:pPr>
      <w:r>
        <w:rPr>
          <w:rFonts w:hint="cs"/>
          <w:rtl/>
          <w:lang w:eastAsia="he-IL"/>
        </w:rPr>
        <w:t xml:space="preserve">נוסיף בפסקה נפרדת שהודעה אמור תימסר תוך כך וכך </w:t>
      </w:r>
      <w:bookmarkStart w:id="1367" w:name="_ETM_Q1_6031266"/>
      <w:bookmarkEnd w:id="1367"/>
      <w:r>
        <w:rPr>
          <w:rFonts w:hint="cs"/>
          <w:rtl/>
          <w:lang w:eastAsia="he-IL"/>
        </w:rPr>
        <w:t>ימים - - -</w:t>
      </w:r>
    </w:p>
    <w:p w:rsidR="00606EA3" w:rsidRPr="00606EA3" w:rsidRDefault="00606EA3" w:rsidP="00606EA3">
      <w:pPr>
        <w:rPr>
          <w:rtl/>
          <w:lang w:eastAsia="he-IL"/>
        </w:rPr>
      </w:pPr>
    </w:p>
    <w:p w:rsidR="00606EA3" w:rsidRPr="00606EA3" w:rsidRDefault="00606EA3" w:rsidP="00143743">
      <w:pPr>
        <w:pStyle w:val="af8"/>
        <w:rPr>
          <w:rtl/>
        </w:rPr>
      </w:pPr>
      <w:bookmarkStart w:id="1368" w:name="ET_yor_5520_10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368"/>
    </w:p>
    <w:p w:rsidR="00606EA3" w:rsidRPr="00606EA3" w:rsidRDefault="00606EA3" w:rsidP="00606EA3">
      <w:pPr>
        <w:keepNext/>
        <w:ind w:firstLine="0"/>
        <w:rPr>
          <w:rtl/>
          <w:lang w:eastAsia="he-IL"/>
        </w:rPr>
      </w:pPr>
    </w:p>
    <w:p w:rsidR="00606EA3" w:rsidRPr="00606EA3" w:rsidRDefault="00C35E05" w:rsidP="00C35E05">
      <w:pPr>
        <w:rPr>
          <w:rtl/>
          <w:lang w:eastAsia="he-IL"/>
        </w:rPr>
      </w:pPr>
      <w:r>
        <w:rPr>
          <w:rFonts w:hint="cs"/>
          <w:rtl/>
          <w:lang w:eastAsia="he-IL"/>
        </w:rPr>
        <w:t>הנה, הגענו עכשיו ל-45 יום ולפלוס.</w:t>
      </w:r>
    </w:p>
    <w:p w:rsidR="00606EA3" w:rsidRPr="00606EA3" w:rsidRDefault="00606EA3" w:rsidP="00606EA3">
      <w:pPr>
        <w:rPr>
          <w:rtl/>
          <w:lang w:eastAsia="he-IL"/>
        </w:rPr>
      </w:pPr>
    </w:p>
    <w:p w:rsidR="00606EA3" w:rsidRPr="00606EA3" w:rsidRDefault="00606EA3" w:rsidP="00143743">
      <w:pPr>
        <w:pStyle w:val="-"/>
        <w:rPr>
          <w:rtl/>
        </w:rPr>
      </w:pPr>
      <w:bookmarkStart w:id="1369" w:name="ET_speakercontinue_ענת_מימון_103"/>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369"/>
    </w:p>
    <w:p w:rsidR="00606EA3" w:rsidRPr="00606EA3" w:rsidRDefault="00606EA3" w:rsidP="00606EA3">
      <w:pPr>
        <w:keepNext/>
        <w:ind w:firstLine="0"/>
        <w:rPr>
          <w:rtl/>
          <w:lang w:eastAsia="he-IL"/>
        </w:rPr>
      </w:pPr>
    </w:p>
    <w:p w:rsidR="00606EA3" w:rsidRDefault="00C35E05" w:rsidP="00C35E05">
      <w:pPr>
        <w:rPr>
          <w:rtl/>
          <w:lang w:eastAsia="he-IL"/>
        </w:rPr>
      </w:pPr>
      <w:r>
        <w:rPr>
          <w:rFonts w:hint="cs"/>
          <w:rtl/>
          <w:lang w:eastAsia="he-IL"/>
        </w:rPr>
        <w:t xml:space="preserve">אני </w:t>
      </w:r>
      <w:bookmarkStart w:id="1370" w:name="_ETM_Q1_6039123"/>
      <w:bookmarkEnd w:id="1370"/>
      <w:r>
        <w:rPr>
          <w:rFonts w:hint="cs"/>
          <w:rtl/>
          <w:lang w:eastAsia="he-IL"/>
        </w:rPr>
        <w:t>אסביר כדי שיהיה ברור מה כתוב פה. מי שכבר הוגש</w:t>
      </w:r>
      <w:bookmarkStart w:id="1371" w:name="_ETM_Q1_6041190"/>
      <w:bookmarkEnd w:id="1371"/>
      <w:r>
        <w:rPr>
          <w:rFonts w:hint="cs"/>
          <w:rtl/>
          <w:lang w:eastAsia="he-IL"/>
        </w:rPr>
        <w:t xml:space="preserve"> נגדו כתב אישום, מתנהל נגדו ההליך, הוא עוד לא </w:t>
      </w:r>
      <w:bookmarkStart w:id="1372" w:name="_ETM_Q1_6043074"/>
      <w:bookmarkEnd w:id="1372"/>
      <w:r>
        <w:rPr>
          <w:rFonts w:hint="cs"/>
          <w:rtl/>
          <w:lang w:eastAsia="he-IL"/>
        </w:rPr>
        <w:t xml:space="preserve">הורשע </w:t>
      </w:r>
      <w:r>
        <w:rPr>
          <w:rtl/>
          <w:lang w:eastAsia="he-IL"/>
        </w:rPr>
        <w:t>–</w:t>
      </w:r>
      <w:r>
        <w:rPr>
          <w:rFonts w:hint="cs"/>
          <w:rtl/>
          <w:lang w:eastAsia="he-IL"/>
        </w:rPr>
        <w:t xml:space="preserve"> אנחנו שוללים לו פה אוטומטית באופן זמני את האפוטרופסות עד שיהיה פסק דין חלוט או עד לזיכוי. אבל </w:t>
      </w:r>
      <w:bookmarkStart w:id="1373" w:name="_ETM_Q1_6049978"/>
      <w:bookmarkEnd w:id="1373"/>
      <w:r>
        <w:rPr>
          <w:rFonts w:hint="cs"/>
          <w:rtl/>
          <w:lang w:eastAsia="he-IL"/>
        </w:rPr>
        <w:t xml:space="preserve">אנחנו אומרים שצריכה להימסר לו הודעה ששללו לו את האפוטרופסות על ילדו, כי זה איזשהו שינוי מהמצב המשפטי, ושיש לו זכות להגיש בקשה להחזיר את זה. אנחנו גם אומרים שההודעה </w:t>
      </w:r>
      <w:bookmarkStart w:id="1374" w:name="_ETM_Q1_6062118"/>
      <w:bookmarkEnd w:id="1374"/>
      <w:r>
        <w:rPr>
          <w:rFonts w:hint="cs"/>
          <w:rtl/>
          <w:lang w:eastAsia="he-IL"/>
        </w:rPr>
        <w:t>תימסר תוך כך וכך ימים.</w:t>
      </w:r>
    </w:p>
    <w:p w:rsidR="00C35E05" w:rsidRDefault="00C35E05" w:rsidP="00C35E05">
      <w:pPr>
        <w:rPr>
          <w:rtl/>
          <w:lang w:eastAsia="he-IL"/>
        </w:rPr>
      </w:pPr>
    </w:p>
    <w:p w:rsidR="00C35E05" w:rsidRDefault="00C35E05" w:rsidP="00143743">
      <w:pPr>
        <w:pStyle w:val="af8"/>
        <w:rPr>
          <w:rtl/>
        </w:rPr>
      </w:pPr>
      <w:bookmarkStart w:id="1375" w:name="ET_yor_5520_310"/>
      <w:r w:rsidRPr="00143743">
        <w:rPr>
          <w:rStyle w:val="TagStyle"/>
          <w:rtl/>
        </w:rPr>
        <w:t xml:space="preserve"> &lt;&lt; יור &gt;&gt;</w:t>
      </w:r>
      <w:r w:rsidRPr="00C35E05">
        <w:rPr>
          <w:rStyle w:val="TagStyle"/>
          <w:rtl/>
        </w:rPr>
        <w:t xml:space="preserve"> </w:t>
      </w:r>
      <w:r>
        <w:rPr>
          <w:rtl/>
        </w:rPr>
        <w:t>היו"ר עודד פורר:</w:t>
      </w:r>
      <w:r w:rsidRPr="00C35E05">
        <w:rPr>
          <w:rStyle w:val="TagStyle"/>
          <w:rtl/>
        </w:rPr>
        <w:t xml:space="preserve"> </w:t>
      </w:r>
      <w:r w:rsidRPr="00143743">
        <w:rPr>
          <w:rStyle w:val="TagStyle"/>
          <w:rtl/>
        </w:rPr>
        <w:t>&lt;&lt; יור &gt;&gt;</w:t>
      </w:r>
      <w:r>
        <w:rPr>
          <w:rtl/>
        </w:rPr>
        <w:t xml:space="preserve">   </w:t>
      </w:r>
      <w:bookmarkEnd w:id="1375"/>
    </w:p>
    <w:p w:rsidR="00C35E05" w:rsidRDefault="00C35E05" w:rsidP="00C35E05">
      <w:pPr>
        <w:pStyle w:val="KeepWithNext"/>
        <w:rPr>
          <w:rtl/>
          <w:lang w:eastAsia="he-IL"/>
        </w:rPr>
      </w:pPr>
    </w:p>
    <w:p w:rsidR="00C35E05" w:rsidRDefault="00C35E05" w:rsidP="00C35E05">
      <w:pPr>
        <w:rPr>
          <w:rtl/>
          <w:lang w:eastAsia="he-IL"/>
        </w:rPr>
      </w:pPr>
      <w:r>
        <w:rPr>
          <w:rFonts w:hint="cs"/>
          <w:rtl/>
          <w:lang w:eastAsia="he-IL"/>
        </w:rPr>
        <w:t xml:space="preserve">אז עכשיו בוא </w:t>
      </w:r>
      <w:r w:rsidRPr="004731E0">
        <w:rPr>
          <w:rFonts w:hint="cs"/>
          <w:rtl/>
          <w:lang w:eastAsia="he-IL"/>
        </w:rPr>
        <w:t xml:space="preserve">ונדבר על הכך </w:t>
      </w:r>
      <w:bookmarkStart w:id="1376" w:name="_ETM_Q1_6064217"/>
      <w:bookmarkEnd w:id="1376"/>
      <w:r w:rsidRPr="004731E0">
        <w:rPr>
          <w:rFonts w:hint="cs"/>
          <w:rtl/>
          <w:lang w:eastAsia="he-IL"/>
        </w:rPr>
        <w:t>וכך ימים.</w:t>
      </w:r>
    </w:p>
    <w:p w:rsidR="00C35E05" w:rsidRPr="00C35E05" w:rsidRDefault="00C35E05" w:rsidP="00C35E05">
      <w:pPr>
        <w:rPr>
          <w:rtl/>
          <w:lang w:eastAsia="he-IL"/>
        </w:rPr>
      </w:pPr>
    </w:p>
    <w:p w:rsidR="00C35E05" w:rsidRDefault="00C35E05" w:rsidP="00143743">
      <w:pPr>
        <w:pStyle w:val="afb"/>
        <w:rPr>
          <w:rtl/>
          <w:lang w:eastAsia="he-IL"/>
        </w:rPr>
      </w:pPr>
      <w:bookmarkStart w:id="1377" w:name="ET_guest_737014_104"/>
      <w:r w:rsidRPr="00143743">
        <w:rPr>
          <w:rStyle w:val="TagStyle"/>
          <w:rtl/>
        </w:rPr>
        <w:t xml:space="preserve"> &lt;&lt; אורח &gt;&gt;</w:t>
      </w:r>
      <w:r w:rsidRPr="00C35E05">
        <w:rPr>
          <w:rStyle w:val="TagStyle"/>
          <w:rtl/>
        </w:rPr>
        <w:t xml:space="preserve"> </w:t>
      </w:r>
      <w:r>
        <w:rPr>
          <w:rtl/>
          <w:lang w:eastAsia="he-IL"/>
        </w:rPr>
        <w:t>אילת ששון:</w:t>
      </w:r>
      <w:r w:rsidRPr="00C35E05">
        <w:rPr>
          <w:rStyle w:val="TagStyle"/>
          <w:rtl/>
        </w:rPr>
        <w:t xml:space="preserve"> </w:t>
      </w:r>
      <w:r w:rsidRPr="00143743">
        <w:rPr>
          <w:rStyle w:val="TagStyle"/>
          <w:rtl/>
        </w:rPr>
        <w:t>&lt;&lt; אורח &gt;&gt;</w:t>
      </w:r>
      <w:r>
        <w:rPr>
          <w:rtl/>
          <w:lang w:eastAsia="he-IL"/>
        </w:rPr>
        <w:t xml:space="preserve">   </w:t>
      </w:r>
    </w:p>
    <w:p w:rsidR="00C35E05" w:rsidRDefault="00C35E05" w:rsidP="00C35E05">
      <w:pPr>
        <w:pStyle w:val="KeepWithNext"/>
        <w:rPr>
          <w:rtl/>
          <w:lang w:eastAsia="he-IL"/>
        </w:rPr>
      </w:pPr>
    </w:p>
    <w:bookmarkEnd w:id="1377"/>
    <w:p w:rsidR="004731E0" w:rsidRDefault="004731E0" w:rsidP="004731E0">
      <w:pPr>
        <w:rPr>
          <w:rtl/>
          <w:lang w:eastAsia="he-IL"/>
        </w:rPr>
      </w:pPr>
      <w:r>
        <w:rPr>
          <w:rFonts w:hint="cs"/>
          <w:rtl/>
          <w:lang w:eastAsia="he-IL"/>
        </w:rPr>
        <w:t xml:space="preserve">לפני כן. מה שהקריאה ענת קושר את השלילה לעצם מסירת ההודעה. אני סבורה שזה לא נכון לעשות את הקשירה הזאת. </w:t>
      </w:r>
      <w:bookmarkStart w:id="1378" w:name="_ETM_Q1_6079688"/>
      <w:bookmarkEnd w:id="1378"/>
      <w:r>
        <w:rPr>
          <w:rFonts w:hint="cs"/>
          <w:rtl/>
          <w:lang w:eastAsia="he-IL"/>
        </w:rPr>
        <w:t xml:space="preserve">זה יכול להיות מאוד בעייתי. אני לא אומרת שלא </w:t>
      </w:r>
      <w:bookmarkStart w:id="1379" w:name="_ETM_Q1_6082260"/>
      <w:bookmarkEnd w:id="1379"/>
      <w:r>
        <w:rPr>
          <w:rFonts w:hint="cs"/>
          <w:rtl/>
          <w:lang w:eastAsia="he-IL"/>
        </w:rPr>
        <w:t>תימסר הודעה, אבל אני חושבת שהקשירה בין הדברים היא</w:t>
      </w:r>
      <w:bookmarkStart w:id="1380" w:name="_ETM_Q1_6086801"/>
      <w:bookmarkEnd w:id="1380"/>
      <w:r>
        <w:rPr>
          <w:rFonts w:hint="cs"/>
          <w:rtl/>
          <w:lang w:eastAsia="he-IL"/>
        </w:rPr>
        <w:t xml:space="preserve">, א', לא הכרחית; ו-ב', היא יכולה להיות בעייתית מאוד. אני אסביר למה אני מתכוונת. מה שאני אומרת </w:t>
      </w:r>
      <w:bookmarkStart w:id="1381" w:name="_ETM_Q1_6092093"/>
      <w:bookmarkEnd w:id="1381"/>
      <w:r>
        <w:rPr>
          <w:rFonts w:hint="cs"/>
          <w:rtl/>
          <w:lang w:eastAsia="he-IL"/>
        </w:rPr>
        <w:t>מקובל על - -</w:t>
      </w:r>
      <w:bookmarkStart w:id="1382" w:name="_ETM_Q1_6092339"/>
      <w:bookmarkStart w:id="1383" w:name="_ETM_Q1_6092414"/>
      <w:bookmarkEnd w:id="1382"/>
      <w:bookmarkEnd w:id="1383"/>
    </w:p>
    <w:p w:rsidR="004731E0" w:rsidRDefault="004731E0" w:rsidP="004731E0">
      <w:pPr>
        <w:rPr>
          <w:rtl/>
          <w:lang w:eastAsia="he-IL"/>
        </w:rPr>
      </w:pPr>
      <w:bookmarkStart w:id="1384" w:name="_ETM_Q1_6092169"/>
      <w:bookmarkStart w:id="1385" w:name="_ETM_Q1_6092254"/>
      <w:bookmarkEnd w:id="1384"/>
      <w:bookmarkEnd w:id="1385"/>
    </w:p>
    <w:p w:rsidR="004731E0" w:rsidRDefault="004731E0" w:rsidP="00143743">
      <w:pPr>
        <w:pStyle w:val="af8"/>
        <w:rPr>
          <w:rtl/>
        </w:rPr>
      </w:pPr>
      <w:bookmarkStart w:id="1386" w:name="_ETM_Q1_6092296"/>
      <w:bookmarkStart w:id="1387" w:name="_ETM_Q1_6092374"/>
      <w:bookmarkStart w:id="1388" w:name="ET_yor_5520_312"/>
      <w:bookmarkEnd w:id="1386"/>
      <w:bookmarkEnd w:id="1387"/>
      <w:r w:rsidRPr="00143743">
        <w:rPr>
          <w:rStyle w:val="TagStyle"/>
          <w:rtl/>
        </w:rPr>
        <w:t xml:space="preserve"> &lt;&lt; יור &gt;&gt;</w:t>
      </w:r>
      <w:r w:rsidRPr="004731E0">
        <w:rPr>
          <w:rStyle w:val="TagStyle"/>
          <w:rtl/>
        </w:rPr>
        <w:t xml:space="preserve"> </w:t>
      </w:r>
      <w:r>
        <w:rPr>
          <w:rtl/>
        </w:rPr>
        <w:t>היו"ר עודד פורר:</w:t>
      </w:r>
      <w:r w:rsidRPr="004731E0">
        <w:rPr>
          <w:rStyle w:val="TagStyle"/>
          <w:rtl/>
        </w:rPr>
        <w:t xml:space="preserve"> </w:t>
      </w:r>
      <w:r w:rsidRPr="00143743">
        <w:rPr>
          <w:rStyle w:val="TagStyle"/>
          <w:rtl/>
        </w:rPr>
        <w:t>&lt;&lt; יור &gt;&gt;</w:t>
      </w:r>
      <w:r>
        <w:rPr>
          <w:rtl/>
        </w:rPr>
        <w:t xml:space="preserve">   </w:t>
      </w:r>
      <w:bookmarkEnd w:id="1388"/>
    </w:p>
    <w:p w:rsidR="004731E0" w:rsidRDefault="004731E0" w:rsidP="004731E0">
      <w:pPr>
        <w:pStyle w:val="KeepWithNext"/>
        <w:rPr>
          <w:rtl/>
          <w:lang w:eastAsia="he-IL"/>
        </w:rPr>
      </w:pPr>
    </w:p>
    <w:p w:rsidR="004731E0" w:rsidRDefault="004731E0" w:rsidP="004731E0">
      <w:pPr>
        <w:rPr>
          <w:rtl/>
          <w:lang w:eastAsia="he-IL"/>
        </w:rPr>
      </w:pPr>
      <w:bookmarkStart w:id="1389" w:name="_ETM_Q1_6096161"/>
      <w:bookmarkEnd w:id="1389"/>
      <w:r>
        <w:rPr>
          <w:rFonts w:hint="cs"/>
          <w:rtl/>
          <w:lang w:eastAsia="he-IL"/>
        </w:rPr>
        <w:t>זה מקובל על משרד המשפטים.</w:t>
      </w:r>
    </w:p>
    <w:p w:rsidR="004731E0" w:rsidRDefault="004731E0" w:rsidP="004731E0">
      <w:pPr>
        <w:rPr>
          <w:rtl/>
          <w:lang w:eastAsia="he-IL"/>
        </w:rPr>
      </w:pPr>
    </w:p>
    <w:p w:rsidR="004731E0" w:rsidRDefault="004731E0" w:rsidP="00143743">
      <w:pPr>
        <w:pStyle w:val="-"/>
        <w:rPr>
          <w:rtl/>
        </w:rPr>
      </w:pPr>
      <w:bookmarkStart w:id="1390" w:name="ET_speakercontinue_737014_313"/>
      <w:r w:rsidRPr="00143743">
        <w:rPr>
          <w:rStyle w:val="TagStyle"/>
          <w:rtl/>
        </w:rPr>
        <w:t xml:space="preserve"> &lt;&lt; דובר_המשך &gt;&gt;</w:t>
      </w:r>
      <w:r w:rsidRPr="004731E0">
        <w:rPr>
          <w:rStyle w:val="TagStyle"/>
          <w:rtl/>
        </w:rPr>
        <w:t xml:space="preserve"> </w:t>
      </w:r>
      <w:r>
        <w:rPr>
          <w:rtl/>
        </w:rPr>
        <w:t>אילת ששון:</w:t>
      </w:r>
      <w:r w:rsidRPr="004731E0">
        <w:rPr>
          <w:rStyle w:val="TagStyle"/>
          <w:rtl/>
        </w:rPr>
        <w:t xml:space="preserve"> </w:t>
      </w:r>
      <w:r w:rsidRPr="00143743">
        <w:rPr>
          <w:rStyle w:val="TagStyle"/>
          <w:rtl/>
        </w:rPr>
        <w:t>&lt;&lt; דובר_המשך &gt;&gt;</w:t>
      </w:r>
      <w:r>
        <w:rPr>
          <w:rtl/>
        </w:rPr>
        <w:t xml:space="preserve">   </w:t>
      </w:r>
      <w:bookmarkEnd w:id="1390"/>
    </w:p>
    <w:p w:rsidR="004731E0" w:rsidRDefault="004731E0" w:rsidP="004731E0">
      <w:pPr>
        <w:pStyle w:val="KeepWithNext"/>
        <w:rPr>
          <w:rtl/>
          <w:lang w:eastAsia="he-IL"/>
        </w:rPr>
      </w:pPr>
    </w:p>
    <w:p w:rsidR="004731E0" w:rsidRDefault="004731E0" w:rsidP="004731E0">
      <w:pPr>
        <w:rPr>
          <w:rtl/>
          <w:lang w:eastAsia="he-IL"/>
        </w:rPr>
      </w:pPr>
      <w:r>
        <w:rPr>
          <w:rFonts w:hint="cs"/>
          <w:rtl/>
          <w:lang w:eastAsia="he-IL"/>
        </w:rPr>
        <w:t xml:space="preserve">- - </w:t>
      </w:r>
      <w:bookmarkStart w:id="1391" w:name="_ETM_Q1_6095779"/>
      <w:bookmarkEnd w:id="1391"/>
      <w:r>
        <w:rPr>
          <w:rFonts w:hint="cs"/>
          <w:rtl/>
          <w:lang w:eastAsia="he-IL"/>
        </w:rPr>
        <w:t>משרד המשפטים.</w:t>
      </w:r>
    </w:p>
    <w:p w:rsidR="004731E0" w:rsidRDefault="004731E0" w:rsidP="004731E0">
      <w:pPr>
        <w:rPr>
          <w:rtl/>
          <w:lang w:eastAsia="he-IL"/>
        </w:rPr>
      </w:pPr>
      <w:bookmarkStart w:id="1392" w:name="_ETM_Q1_6099418"/>
      <w:bookmarkStart w:id="1393" w:name="_ETM_Q1_6099473"/>
      <w:bookmarkEnd w:id="1392"/>
      <w:bookmarkEnd w:id="1393"/>
    </w:p>
    <w:p w:rsidR="004731E0" w:rsidRDefault="004731E0" w:rsidP="004731E0">
      <w:pPr>
        <w:rPr>
          <w:rtl/>
          <w:lang w:eastAsia="he-IL"/>
        </w:rPr>
      </w:pPr>
      <w:bookmarkStart w:id="1394" w:name="_ETM_Q1_6099626"/>
      <w:bookmarkStart w:id="1395" w:name="_ETM_Q1_6099661"/>
      <w:bookmarkEnd w:id="1394"/>
      <w:bookmarkEnd w:id="1395"/>
      <w:r>
        <w:rPr>
          <w:rFonts w:hint="cs"/>
          <w:rtl/>
          <w:lang w:eastAsia="he-IL"/>
        </w:rPr>
        <w:t xml:space="preserve">אנחנו מדברים על מצב שבו החוק קובע </w:t>
      </w:r>
      <w:bookmarkStart w:id="1396" w:name="_ETM_Q1_6103778"/>
      <w:bookmarkEnd w:id="1396"/>
      <w:r>
        <w:rPr>
          <w:rFonts w:hint="cs"/>
          <w:rtl/>
          <w:lang w:eastAsia="he-IL"/>
        </w:rPr>
        <w:t xml:space="preserve">את הנורמה שאומרת שתישלל האפוטרופסות ממי שהוגש כנגדו כתב </w:t>
      </w:r>
      <w:bookmarkStart w:id="1397" w:name="_ETM_Q1_6108756"/>
      <w:bookmarkEnd w:id="1397"/>
      <w:r>
        <w:rPr>
          <w:rFonts w:hint="cs"/>
          <w:rtl/>
          <w:lang w:eastAsia="he-IL"/>
        </w:rPr>
        <w:t xml:space="preserve">אישום. אם אנחנו קושרים את זה במסירת ההודעה, איך יידע </w:t>
      </w:r>
      <w:bookmarkStart w:id="1398" w:name="_ETM_Q1_6112596"/>
      <w:bookmarkEnd w:id="1398"/>
      <w:r>
        <w:rPr>
          <w:rFonts w:hint="cs"/>
          <w:rtl/>
          <w:lang w:eastAsia="he-IL"/>
        </w:rPr>
        <w:t xml:space="preserve">צד שלישי? איך יידע בית הספר שאני מסרתי את </w:t>
      </w:r>
      <w:proofErr w:type="spellStart"/>
      <w:r>
        <w:rPr>
          <w:rFonts w:hint="cs"/>
          <w:rtl/>
          <w:lang w:eastAsia="he-IL"/>
        </w:rPr>
        <w:t>ההדועה</w:t>
      </w:r>
      <w:proofErr w:type="spellEnd"/>
      <w:r>
        <w:rPr>
          <w:rFonts w:hint="cs"/>
          <w:rtl/>
          <w:lang w:eastAsia="he-IL"/>
        </w:rPr>
        <w:t>?</w:t>
      </w:r>
      <w:bookmarkStart w:id="1399" w:name="_ETM_Q1_6116872"/>
      <w:bookmarkEnd w:id="1399"/>
      <w:r>
        <w:rPr>
          <w:rFonts w:hint="cs"/>
          <w:rtl/>
          <w:lang w:eastAsia="he-IL"/>
        </w:rPr>
        <w:t xml:space="preserve"> זה דבר ראשון.</w:t>
      </w:r>
    </w:p>
    <w:p w:rsidR="004731E0" w:rsidRDefault="004731E0" w:rsidP="004731E0">
      <w:pPr>
        <w:rPr>
          <w:rtl/>
          <w:lang w:eastAsia="he-IL"/>
        </w:rPr>
      </w:pPr>
      <w:bookmarkStart w:id="1400" w:name="_ETM_Q1_6117441"/>
      <w:bookmarkStart w:id="1401" w:name="_ETM_Q1_6117495"/>
      <w:bookmarkEnd w:id="1400"/>
      <w:bookmarkEnd w:id="1401"/>
    </w:p>
    <w:p w:rsidR="004731E0" w:rsidRDefault="004731E0" w:rsidP="004731E0">
      <w:pPr>
        <w:rPr>
          <w:rtl/>
          <w:lang w:eastAsia="he-IL"/>
        </w:rPr>
      </w:pPr>
      <w:bookmarkStart w:id="1402" w:name="_ETM_Q1_6117569"/>
      <w:bookmarkStart w:id="1403" w:name="_ETM_Q1_6117654"/>
      <w:bookmarkEnd w:id="1402"/>
      <w:bookmarkEnd w:id="1403"/>
      <w:r>
        <w:rPr>
          <w:rFonts w:hint="cs"/>
          <w:rtl/>
          <w:lang w:eastAsia="he-IL"/>
        </w:rPr>
        <w:t xml:space="preserve">דבר שני, אני אצטרך רמת הוכחה כזאת של מסירת אותה הודעה ושהוא קובל אותה ושהוא הבין במה </w:t>
      </w:r>
      <w:bookmarkStart w:id="1404" w:name="_ETM_Q1_6124894"/>
      <w:bookmarkEnd w:id="1404"/>
      <w:r>
        <w:rPr>
          <w:rFonts w:hint="cs"/>
          <w:rtl/>
          <w:lang w:eastAsia="he-IL"/>
        </w:rPr>
        <w:t xml:space="preserve">מדובר. זה שם אותנו במקומות אחרים. אני רוצה לקחת את זה כדוגמה לעולם בית המשפט. לא לעולם בית המשפט של </w:t>
      </w:r>
      <w:bookmarkStart w:id="1405" w:name="_ETM_Q1_6131046"/>
      <w:bookmarkEnd w:id="1405"/>
      <w:r>
        <w:rPr>
          <w:rFonts w:hint="cs"/>
          <w:rtl/>
          <w:lang w:eastAsia="he-IL"/>
        </w:rPr>
        <w:t>נט-המשפט, אלא צעד אחד אחורה.</w:t>
      </w:r>
    </w:p>
    <w:p w:rsidR="004731E0" w:rsidRDefault="004731E0" w:rsidP="004731E0">
      <w:pPr>
        <w:rPr>
          <w:rtl/>
          <w:lang w:eastAsia="he-IL"/>
        </w:rPr>
      </w:pPr>
    </w:p>
    <w:p w:rsidR="004731E0" w:rsidRPr="004731E0" w:rsidRDefault="004731E0" w:rsidP="004731E0">
      <w:pPr>
        <w:rPr>
          <w:rtl/>
          <w:lang w:eastAsia="he-IL"/>
        </w:rPr>
      </w:pPr>
      <w:r>
        <w:rPr>
          <w:rFonts w:hint="cs"/>
          <w:rtl/>
          <w:lang w:eastAsia="he-IL"/>
        </w:rPr>
        <w:t xml:space="preserve">לפני נט-המשפט, כשהייתה מתקבלת החלטה בבית </w:t>
      </w:r>
      <w:bookmarkStart w:id="1406" w:name="_ETM_Q1_6136859"/>
      <w:bookmarkEnd w:id="1406"/>
      <w:r>
        <w:rPr>
          <w:rFonts w:hint="cs"/>
          <w:rtl/>
          <w:lang w:eastAsia="he-IL"/>
        </w:rPr>
        <w:t xml:space="preserve">משפט, היא הייתה נשלחת לצדדים בדואר. עכשיו, קיבלה האימא את </w:t>
      </w:r>
      <w:bookmarkStart w:id="1407" w:name="_ETM_Q1_6140797"/>
      <w:bookmarkEnd w:id="1407"/>
      <w:r>
        <w:rPr>
          <w:rFonts w:hint="cs"/>
          <w:rtl/>
          <w:lang w:eastAsia="he-IL"/>
        </w:rPr>
        <w:t xml:space="preserve">ההודעה הזאת על שלילת אפוטרופסות של בן זוגה </w:t>
      </w:r>
      <w:r>
        <w:rPr>
          <w:rtl/>
          <w:lang w:eastAsia="he-IL"/>
        </w:rPr>
        <w:t>–</w:t>
      </w:r>
      <w:r>
        <w:rPr>
          <w:rFonts w:hint="cs"/>
          <w:rtl/>
          <w:lang w:eastAsia="he-IL"/>
        </w:rPr>
        <w:t xml:space="preserve"> סליחה על הדוגמה המגדרית </w:t>
      </w:r>
      <w:r>
        <w:rPr>
          <w:rtl/>
          <w:lang w:eastAsia="he-IL"/>
        </w:rPr>
        <w:t>–</w:t>
      </w:r>
      <w:r>
        <w:rPr>
          <w:rFonts w:hint="cs"/>
          <w:rtl/>
          <w:lang w:eastAsia="he-IL"/>
        </w:rPr>
        <w:t xml:space="preserve"> השלילה נכנסה לתוקף. זאת שלילה </w:t>
      </w:r>
      <w:bookmarkStart w:id="1408" w:name="_ETM_Q1_6151331"/>
      <w:bookmarkEnd w:id="1408"/>
      <w:r>
        <w:rPr>
          <w:rFonts w:hint="cs"/>
          <w:rtl/>
          <w:lang w:eastAsia="he-IL"/>
        </w:rPr>
        <w:t xml:space="preserve">שנמצאת ביד שלה והיא יכולה להשתמש בה וזה לא משנה </w:t>
      </w:r>
      <w:bookmarkStart w:id="1409" w:name="_ETM_Q1_6153676"/>
      <w:bookmarkEnd w:id="1409"/>
      <w:r>
        <w:rPr>
          <w:rFonts w:hint="cs"/>
          <w:rtl/>
          <w:lang w:eastAsia="he-IL"/>
        </w:rPr>
        <w:t xml:space="preserve">אם האבא קיבל את השלילה הזאת או יקבל אותה בעוד </w:t>
      </w:r>
      <w:bookmarkStart w:id="1410" w:name="_ETM_Q1_6157157"/>
      <w:bookmarkEnd w:id="1410"/>
      <w:r>
        <w:rPr>
          <w:rFonts w:hint="cs"/>
          <w:rtl/>
          <w:lang w:eastAsia="he-IL"/>
        </w:rPr>
        <w:t xml:space="preserve">חודש כי דואר ישראל פישל או כי הוא בחוץ לארץ </w:t>
      </w:r>
      <w:bookmarkStart w:id="1411" w:name="_ETM_Q1_6160152"/>
      <w:bookmarkEnd w:id="1411"/>
      <w:r>
        <w:rPr>
          <w:rFonts w:hint="cs"/>
          <w:rtl/>
          <w:lang w:eastAsia="he-IL"/>
        </w:rPr>
        <w:t xml:space="preserve">באותו זמן. אותו דבר כאן. ברגע שתהיה לנו קביעה </w:t>
      </w:r>
      <w:bookmarkStart w:id="1412" w:name="_ETM_Q1_6166145"/>
      <w:bookmarkEnd w:id="1412"/>
      <w:r>
        <w:rPr>
          <w:rFonts w:hint="cs"/>
          <w:rtl/>
          <w:lang w:eastAsia="he-IL"/>
        </w:rPr>
        <w:t>בחוק של מועד שבו ייכנס הדבר לתוקף, גם על גבי - - -</w:t>
      </w:r>
    </w:p>
    <w:p w:rsidR="004731E0" w:rsidRDefault="004731E0" w:rsidP="00606EA3">
      <w:pPr>
        <w:rPr>
          <w:rtl/>
          <w:lang w:eastAsia="he-IL"/>
        </w:rPr>
      </w:pPr>
      <w:bookmarkStart w:id="1413" w:name="_ETM_Q1_6091980"/>
      <w:bookmarkStart w:id="1414" w:name="_ETM_Q1_6092070"/>
      <w:bookmarkEnd w:id="1413"/>
      <w:bookmarkEnd w:id="1414"/>
    </w:p>
    <w:p w:rsidR="004731E0" w:rsidRDefault="004731E0" w:rsidP="00143743">
      <w:pPr>
        <w:pStyle w:val="af8"/>
        <w:rPr>
          <w:rtl/>
        </w:rPr>
      </w:pPr>
      <w:bookmarkStart w:id="1415" w:name="_ETM_Q1_6092108"/>
      <w:bookmarkStart w:id="1416" w:name="_ETM_Q1_6092183"/>
      <w:bookmarkStart w:id="1417" w:name="ET_yor_5520_314"/>
      <w:bookmarkEnd w:id="1415"/>
      <w:bookmarkEnd w:id="1416"/>
      <w:r w:rsidRPr="00143743">
        <w:rPr>
          <w:rStyle w:val="TagStyle"/>
          <w:rtl/>
        </w:rPr>
        <w:t xml:space="preserve"> &lt;&lt; יור &gt;&gt;</w:t>
      </w:r>
      <w:r w:rsidRPr="004731E0">
        <w:rPr>
          <w:rStyle w:val="TagStyle"/>
          <w:rtl/>
        </w:rPr>
        <w:t xml:space="preserve"> </w:t>
      </w:r>
      <w:r>
        <w:rPr>
          <w:rtl/>
        </w:rPr>
        <w:t>היו"ר עודד פורר:</w:t>
      </w:r>
      <w:r w:rsidRPr="004731E0">
        <w:rPr>
          <w:rStyle w:val="TagStyle"/>
          <w:rtl/>
        </w:rPr>
        <w:t xml:space="preserve"> </w:t>
      </w:r>
      <w:r w:rsidRPr="00143743">
        <w:rPr>
          <w:rStyle w:val="TagStyle"/>
          <w:rtl/>
        </w:rPr>
        <w:t>&lt;&lt; יור &gt;&gt;</w:t>
      </w:r>
      <w:r>
        <w:rPr>
          <w:rtl/>
        </w:rPr>
        <w:t xml:space="preserve">   </w:t>
      </w:r>
      <w:bookmarkEnd w:id="1417"/>
    </w:p>
    <w:p w:rsidR="004731E0" w:rsidRDefault="004731E0" w:rsidP="004731E0">
      <w:pPr>
        <w:pStyle w:val="KeepWithNext"/>
        <w:rPr>
          <w:rtl/>
          <w:lang w:eastAsia="he-IL"/>
        </w:rPr>
      </w:pPr>
    </w:p>
    <w:p w:rsidR="004731E0" w:rsidRPr="004731E0" w:rsidRDefault="004731E0" w:rsidP="004731E0">
      <w:pPr>
        <w:rPr>
          <w:rtl/>
          <w:lang w:eastAsia="he-IL"/>
        </w:rPr>
      </w:pPr>
      <w:bookmarkStart w:id="1418" w:name="_ETM_Q1_6171041"/>
      <w:bookmarkEnd w:id="1418"/>
      <w:r>
        <w:rPr>
          <w:rFonts w:hint="cs"/>
          <w:rtl/>
          <w:lang w:eastAsia="he-IL"/>
        </w:rPr>
        <w:t xml:space="preserve">תהיה בעיה עם זה. ענת, לך יש </w:t>
      </w:r>
      <w:bookmarkStart w:id="1419" w:name="_ETM_Q1_6173231"/>
      <w:bookmarkEnd w:id="1419"/>
      <w:r>
        <w:rPr>
          <w:rFonts w:hint="cs"/>
          <w:rtl/>
          <w:lang w:eastAsia="he-IL"/>
        </w:rPr>
        <w:t>בעיה?</w:t>
      </w:r>
    </w:p>
    <w:p w:rsidR="00606EA3" w:rsidRPr="00606EA3" w:rsidRDefault="00606EA3" w:rsidP="00606EA3">
      <w:pPr>
        <w:rPr>
          <w:rtl/>
          <w:lang w:eastAsia="he-IL"/>
        </w:rPr>
      </w:pPr>
    </w:p>
    <w:p w:rsidR="00606EA3" w:rsidRPr="00606EA3" w:rsidRDefault="00606EA3" w:rsidP="00143743">
      <w:pPr>
        <w:pStyle w:val="a5"/>
        <w:rPr>
          <w:rtl/>
        </w:rPr>
      </w:pPr>
      <w:bookmarkStart w:id="1420" w:name="ET_speaker_ענת_מימון_10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420"/>
    </w:p>
    <w:p w:rsidR="00606EA3" w:rsidRPr="00606EA3" w:rsidRDefault="00606EA3" w:rsidP="00606EA3">
      <w:pPr>
        <w:keepNext/>
        <w:ind w:firstLine="0"/>
        <w:rPr>
          <w:rtl/>
          <w:lang w:eastAsia="he-IL"/>
        </w:rPr>
      </w:pPr>
    </w:p>
    <w:p w:rsidR="00606EA3" w:rsidRDefault="007F55D6" w:rsidP="00606EA3">
      <w:pPr>
        <w:rPr>
          <w:rtl/>
          <w:lang w:eastAsia="he-IL"/>
        </w:rPr>
      </w:pPr>
      <w:r>
        <w:rPr>
          <w:rFonts w:hint="cs"/>
          <w:rtl/>
          <w:lang w:eastAsia="he-IL"/>
        </w:rPr>
        <w:t xml:space="preserve">יש פה פעולה משפטית לא קטנה, אנחנו שוללים אפוטרופסות, אנחנו </w:t>
      </w:r>
      <w:r w:rsidR="00606EA3" w:rsidRPr="00606EA3">
        <w:rPr>
          <w:rFonts w:hint="cs"/>
          <w:rtl/>
          <w:lang w:eastAsia="he-IL"/>
        </w:rPr>
        <w:t>משנים מצב משפטי</w:t>
      </w:r>
      <w:r>
        <w:rPr>
          <w:rFonts w:hint="cs"/>
          <w:rtl/>
          <w:lang w:eastAsia="he-IL"/>
        </w:rPr>
        <w:t xml:space="preserve">. אותו אדם, </w:t>
      </w:r>
      <w:bookmarkStart w:id="1421" w:name="_ETM_Q1_6184263"/>
      <w:bookmarkEnd w:id="1421"/>
      <w:r>
        <w:rPr>
          <w:rFonts w:hint="cs"/>
          <w:rtl/>
          <w:lang w:eastAsia="he-IL"/>
        </w:rPr>
        <w:t>אם לא תימסר לו ההודעה, הוא</w:t>
      </w:r>
      <w:r w:rsidR="00606EA3" w:rsidRPr="00606EA3">
        <w:rPr>
          <w:rFonts w:hint="cs"/>
          <w:rtl/>
          <w:lang w:eastAsia="he-IL"/>
        </w:rPr>
        <w:t xml:space="preserve"> לא יידע</w:t>
      </w:r>
      <w:r>
        <w:rPr>
          <w:rFonts w:hint="cs"/>
          <w:rtl/>
          <w:lang w:eastAsia="he-IL"/>
        </w:rPr>
        <w:t xml:space="preserve"> שהוא כבר לא האפוטרופוס על ילדו.</w:t>
      </w:r>
    </w:p>
    <w:p w:rsidR="007F55D6" w:rsidRDefault="007F55D6" w:rsidP="00606EA3">
      <w:pPr>
        <w:rPr>
          <w:rtl/>
          <w:lang w:eastAsia="he-IL"/>
        </w:rPr>
      </w:pPr>
    </w:p>
    <w:p w:rsidR="007F55D6" w:rsidRDefault="007F55D6" w:rsidP="00143743">
      <w:pPr>
        <w:pStyle w:val="afb"/>
        <w:rPr>
          <w:rtl/>
          <w:lang w:eastAsia="he-IL"/>
        </w:rPr>
      </w:pPr>
      <w:bookmarkStart w:id="1422" w:name="ET_guest_737014_315"/>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22"/>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 xml:space="preserve">ואיך תדע </w:t>
      </w:r>
      <w:proofErr w:type="spellStart"/>
      <w:r>
        <w:rPr>
          <w:rFonts w:hint="cs"/>
          <w:rtl/>
          <w:lang w:eastAsia="he-IL"/>
        </w:rPr>
        <w:t>אישתו</w:t>
      </w:r>
      <w:proofErr w:type="spellEnd"/>
      <w:r>
        <w:rPr>
          <w:rFonts w:hint="cs"/>
          <w:rtl/>
          <w:lang w:eastAsia="he-IL"/>
        </w:rPr>
        <w:t xml:space="preserve">? היא תדע את זה מן הסתם </w:t>
      </w:r>
      <w:bookmarkStart w:id="1423" w:name="_ETM_Q1_6191739"/>
      <w:bookmarkEnd w:id="1423"/>
      <w:r>
        <w:rPr>
          <w:rFonts w:hint="cs"/>
          <w:rtl/>
          <w:lang w:eastAsia="he-IL"/>
        </w:rPr>
        <w:t>מן התקשורת. הוא גם יידע את זה מהתקשורת.</w:t>
      </w:r>
    </w:p>
    <w:p w:rsidR="007F55D6" w:rsidRDefault="007F55D6" w:rsidP="007F55D6">
      <w:pPr>
        <w:rPr>
          <w:rtl/>
          <w:lang w:eastAsia="he-IL"/>
        </w:rPr>
      </w:pPr>
    </w:p>
    <w:p w:rsidR="007F55D6" w:rsidRDefault="007F55D6" w:rsidP="00143743">
      <w:pPr>
        <w:pStyle w:val="a5"/>
        <w:rPr>
          <w:rtl/>
        </w:rPr>
      </w:pPr>
      <w:bookmarkStart w:id="1424" w:name="_ETM_Q1_6194569"/>
      <w:bookmarkStart w:id="1425" w:name="ET_speaker_ענת_מימון_316"/>
      <w:bookmarkEnd w:id="1424"/>
      <w:r w:rsidRPr="00143743">
        <w:rPr>
          <w:rStyle w:val="TagStyle"/>
          <w:rtl/>
        </w:rPr>
        <w:t xml:space="preserve"> &lt;&lt; דובר &gt;&gt;</w:t>
      </w:r>
      <w:r w:rsidRPr="007F55D6">
        <w:rPr>
          <w:rStyle w:val="TagStyle"/>
          <w:rtl/>
        </w:rPr>
        <w:t xml:space="preserve"> </w:t>
      </w:r>
      <w:r>
        <w:rPr>
          <w:rtl/>
        </w:rPr>
        <w:t>ענת מימון:</w:t>
      </w:r>
      <w:r w:rsidRPr="007F55D6">
        <w:rPr>
          <w:rStyle w:val="TagStyle"/>
          <w:rtl/>
        </w:rPr>
        <w:t xml:space="preserve"> </w:t>
      </w:r>
      <w:r w:rsidRPr="00143743">
        <w:rPr>
          <w:rStyle w:val="TagStyle"/>
          <w:rtl/>
        </w:rPr>
        <w:t>&lt;&lt; דובר &gt;&gt;</w:t>
      </w:r>
      <w:r>
        <w:rPr>
          <w:rtl/>
        </w:rPr>
        <w:t xml:space="preserve">   </w:t>
      </w:r>
      <w:bookmarkEnd w:id="1425"/>
    </w:p>
    <w:p w:rsidR="007F55D6" w:rsidRDefault="007F55D6" w:rsidP="007F55D6">
      <w:pPr>
        <w:pStyle w:val="KeepWithNext"/>
        <w:rPr>
          <w:rtl/>
          <w:lang w:eastAsia="he-IL"/>
        </w:rPr>
      </w:pPr>
    </w:p>
    <w:p w:rsidR="007F55D6" w:rsidRDefault="007F55D6" w:rsidP="007F55D6">
      <w:pPr>
        <w:rPr>
          <w:rtl/>
          <w:lang w:eastAsia="he-IL"/>
        </w:rPr>
      </w:pPr>
      <w:bookmarkStart w:id="1426" w:name="_ETM_Q1_6195043"/>
      <w:bookmarkStart w:id="1427" w:name="_ETM_Q1_6195095"/>
      <w:bookmarkEnd w:id="1426"/>
      <w:bookmarkEnd w:id="1427"/>
      <w:r>
        <w:rPr>
          <w:rFonts w:hint="cs"/>
          <w:rtl/>
          <w:lang w:eastAsia="he-IL"/>
        </w:rPr>
        <w:t xml:space="preserve">את רוצה שתימסר </w:t>
      </w:r>
      <w:bookmarkStart w:id="1428" w:name="_ETM_Q1_6195889"/>
      <w:bookmarkEnd w:id="1428"/>
      <w:r>
        <w:rPr>
          <w:rFonts w:hint="cs"/>
          <w:rtl/>
          <w:lang w:eastAsia="he-IL"/>
        </w:rPr>
        <w:t>הודעה גם למשפחה?</w:t>
      </w:r>
      <w:bookmarkStart w:id="1429" w:name="_ETM_Q1_6197683"/>
      <w:bookmarkEnd w:id="1429"/>
    </w:p>
    <w:p w:rsidR="007F55D6" w:rsidRDefault="007F55D6" w:rsidP="007F55D6">
      <w:pPr>
        <w:rPr>
          <w:rtl/>
          <w:lang w:eastAsia="he-IL"/>
        </w:rPr>
      </w:pPr>
      <w:bookmarkStart w:id="1430" w:name="_ETM_Q1_6197955"/>
      <w:bookmarkStart w:id="1431" w:name="_ETM_Q1_6198036"/>
      <w:bookmarkEnd w:id="1430"/>
      <w:bookmarkEnd w:id="1431"/>
    </w:p>
    <w:p w:rsidR="007F55D6" w:rsidRDefault="007F55D6" w:rsidP="00143743">
      <w:pPr>
        <w:pStyle w:val="afb"/>
        <w:rPr>
          <w:rtl/>
          <w:lang w:eastAsia="he-IL"/>
        </w:rPr>
      </w:pPr>
      <w:bookmarkStart w:id="1432" w:name="_ETM_Q1_6197731"/>
      <w:bookmarkStart w:id="1433" w:name="ET_guest_737014_317"/>
      <w:bookmarkEnd w:id="1432"/>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33"/>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לא. ממש לא.</w:t>
      </w:r>
    </w:p>
    <w:p w:rsidR="007F55D6" w:rsidRDefault="007F55D6" w:rsidP="007F55D6">
      <w:pPr>
        <w:rPr>
          <w:rtl/>
          <w:lang w:eastAsia="he-IL"/>
        </w:rPr>
      </w:pPr>
      <w:bookmarkStart w:id="1434" w:name="_ETM_Q1_6198447"/>
      <w:bookmarkStart w:id="1435" w:name="_ETM_Q1_6198519"/>
      <w:bookmarkEnd w:id="1434"/>
      <w:bookmarkEnd w:id="1435"/>
    </w:p>
    <w:p w:rsidR="007F55D6" w:rsidRDefault="007F55D6" w:rsidP="00143743">
      <w:pPr>
        <w:pStyle w:val="af8"/>
        <w:rPr>
          <w:rtl/>
        </w:rPr>
      </w:pPr>
      <w:bookmarkStart w:id="1436" w:name="ET_yor_5520_318"/>
      <w:r w:rsidRPr="00143743">
        <w:rPr>
          <w:rStyle w:val="TagStyle"/>
          <w:rtl/>
        </w:rPr>
        <w:t xml:space="preserve"> &lt;&lt; יור &gt;&gt;</w:t>
      </w:r>
      <w:r w:rsidRPr="007F55D6">
        <w:rPr>
          <w:rStyle w:val="TagStyle"/>
          <w:rtl/>
        </w:rPr>
        <w:t xml:space="preserve"> </w:t>
      </w:r>
      <w:r>
        <w:rPr>
          <w:rtl/>
        </w:rPr>
        <w:t>היו"ר עודד פורר:</w:t>
      </w:r>
      <w:r w:rsidRPr="007F55D6">
        <w:rPr>
          <w:rStyle w:val="TagStyle"/>
          <w:rtl/>
        </w:rPr>
        <w:t xml:space="preserve"> </w:t>
      </w:r>
      <w:r w:rsidRPr="00143743">
        <w:rPr>
          <w:rStyle w:val="TagStyle"/>
          <w:rtl/>
        </w:rPr>
        <w:t>&lt;&lt; יור &gt;&gt;</w:t>
      </w:r>
      <w:r>
        <w:rPr>
          <w:rtl/>
        </w:rPr>
        <w:t xml:space="preserve">   </w:t>
      </w:r>
      <w:bookmarkEnd w:id="1436"/>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אולי הודעה לעיתונות.</w:t>
      </w:r>
    </w:p>
    <w:p w:rsidR="007F55D6" w:rsidRDefault="007F55D6" w:rsidP="007F55D6">
      <w:pPr>
        <w:rPr>
          <w:rtl/>
          <w:lang w:eastAsia="he-IL"/>
        </w:rPr>
      </w:pPr>
      <w:bookmarkStart w:id="1437" w:name="_ETM_Q1_6198247"/>
      <w:bookmarkStart w:id="1438" w:name="_ETM_Q1_6198313"/>
      <w:bookmarkEnd w:id="1437"/>
      <w:bookmarkEnd w:id="1438"/>
    </w:p>
    <w:p w:rsidR="007F55D6" w:rsidRDefault="007F55D6" w:rsidP="00143743">
      <w:pPr>
        <w:pStyle w:val="afb"/>
        <w:rPr>
          <w:rtl/>
          <w:lang w:eastAsia="he-IL"/>
        </w:rPr>
      </w:pPr>
      <w:bookmarkStart w:id="1439" w:name="_ETM_Q1_6198423"/>
      <w:bookmarkStart w:id="1440" w:name="_ETM_Q1_6198515"/>
      <w:bookmarkStart w:id="1441" w:name="_ETM_Q1_6200167"/>
      <w:bookmarkStart w:id="1442" w:name="ET_guest_737014_319"/>
      <w:bookmarkEnd w:id="1439"/>
      <w:bookmarkEnd w:id="1440"/>
      <w:bookmarkEnd w:id="1441"/>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42"/>
    </w:p>
    <w:p w:rsidR="007F55D6" w:rsidRDefault="007F55D6" w:rsidP="007F55D6">
      <w:pPr>
        <w:pStyle w:val="KeepWithNext"/>
        <w:rPr>
          <w:rtl/>
          <w:lang w:eastAsia="he-IL"/>
        </w:rPr>
      </w:pPr>
    </w:p>
    <w:p w:rsidR="00F22F7B" w:rsidRDefault="007F55D6" w:rsidP="00F22F7B">
      <w:pPr>
        <w:rPr>
          <w:rtl/>
          <w:lang w:eastAsia="he-IL"/>
        </w:rPr>
      </w:pPr>
      <w:bookmarkStart w:id="1443" w:name="_ETM_Q1_6200659"/>
      <w:bookmarkStart w:id="1444" w:name="_ETM_Q1_6200712"/>
      <w:bookmarkEnd w:id="1443"/>
      <w:bookmarkEnd w:id="1444"/>
      <w:r>
        <w:rPr>
          <w:rFonts w:hint="cs"/>
          <w:rtl/>
          <w:lang w:eastAsia="he-IL"/>
        </w:rPr>
        <w:t xml:space="preserve">החוק מבצע את השינוי </w:t>
      </w:r>
      <w:bookmarkStart w:id="1445" w:name="_ETM_Q1_6202571"/>
      <w:bookmarkEnd w:id="1445"/>
      <w:r>
        <w:rPr>
          <w:rFonts w:hint="cs"/>
          <w:rtl/>
          <w:lang w:eastAsia="he-IL"/>
        </w:rPr>
        <w:t xml:space="preserve">הזה. החלוק גם לא מבצע את השינוי הזה מהרגע לעכשיו, </w:t>
      </w:r>
      <w:bookmarkStart w:id="1446" w:name="_ETM_Q1_6206915"/>
      <w:bookmarkEnd w:id="1446"/>
      <w:r>
        <w:rPr>
          <w:rFonts w:hint="cs"/>
          <w:rtl/>
          <w:lang w:eastAsia="he-IL"/>
        </w:rPr>
        <w:t>לאתמול. לא מדובר בשינוי רטרואקטיבי של מצבו</w:t>
      </w:r>
      <w:r w:rsidR="00F22F7B">
        <w:rPr>
          <w:rFonts w:hint="cs"/>
          <w:rtl/>
          <w:lang w:eastAsia="he-IL"/>
        </w:rPr>
        <w:t xml:space="preserve">. אנחנו נצטרך </w:t>
      </w:r>
      <w:bookmarkStart w:id="1447" w:name="_ETM_Q1_6211328"/>
      <w:bookmarkEnd w:id="1447"/>
      <w:r w:rsidR="00F22F7B">
        <w:rPr>
          <w:rFonts w:hint="cs"/>
          <w:rtl/>
          <w:lang w:eastAsia="he-IL"/>
        </w:rPr>
        <w:t xml:space="preserve">להיזהר עם המילה הזו "רטרואקטיבית" </w:t>
      </w:r>
      <w:r w:rsidR="00F22F7B">
        <w:rPr>
          <w:rtl/>
          <w:lang w:eastAsia="he-IL"/>
        </w:rPr>
        <w:t>–</w:t>
      </w:r>
      <w:r w:rsidR="00F22F7B">
        <w:rPr>
          <w:rFonts w:hint="cs"/>
          <w:rtl/>
          <w:lang w:eastAsia="he-IL"/>
        </w:rPr>
        <w:t xml:space="preserve"> אנחנו לא חוזרים אחורה </w:t>
      </w:r>
      <w:bookmarkStart w:id="1448" w:name="_ETM_Q1_6214224"/>
      <w:bookmarkEnd w:id="1448"/>
      <w:r w:rsidR="00F22F7B">
        <w:rPr>
          <w:rFonts w:hint="cs"/>
          <w:rtl/>
          <w:lang w:eastAsia="he-IL"/>
        </w:rPr>
        <w:t xml:space="preserve">ומבטלים החלטות שהוא קיבל מיום כתב האישום. </w:t>
      </w:r>
      <w:bookmarkStart w:id="1449" w:name="_ETM_Q1_6217371"/>
      <w:bookmarkStart w:id="1450" w:name="_ETM_Q1_6217456"/>
      <w:bookmarkStart w:id="1451" w:name="_ETM_Q1_6217531"/>
      <w:bookmarkStart w:id="1452" w:name="_ETM_Q1_6217606"/>
      <w:bookmarkEnd w:id="1449"/>
      <w:bookmarkEnd w:id="1450"/>
      <w:bookmarkEnd w:id="1451"/>
      <w:bookmarkEnd w:id="1452"/>
      <w:r w:rsidR="00F22F7B">
        <w:rPr>
          <w:rFonts w:hint="cs"/>
          <w:rtl/>
          <w:lang w:eastAsia="he-IL"/>
        </w:rPr>
        <w:t xml:space="preserve">אנחנו אומרים: מהרגע הזה אתה </w:t>
      </w:r>
      <w:bookmarkStart w:id="1453" w:name="_ETM_Q1_6218768"/>
      <w:bookmarkEnd w:id="1453"/>
      <w:r w:rsidR="00F22F7B">
        <w:rPr>
          <w:rFonts w:hint="cs"/>
          <w:rtl/>
          <w:lang w:eastAsia="he-IL"/>
        </w:rPr>
        <w:t>לא יוכל לקבל החלטות.</w:t>
      </w:r>
    </w:p>
    <w:p w:rsidR="00F22F7B" w:rsidRDefault="00F22F7B" w:rsidP="00F22F7B">
      <w:pPr>
        <w:rPr>
          <w:rtl/>
          <w:lang w:eastAsia="he-IL"/>
        </w:rPr>
      </w:pPr>
      <w:bookmarkStart w:id="1454" w:name="_ETM_Q1_6218800"/>
      <w:bookmarkStart w:id="1455" w:name="_ETM_Q1_6218881"/>
      <w:bookmarkStart w:id="1456" w:name="_ETM_Q1_6218960"/>
      <w:bookmarkEnd w:id="1454"/>
      <w:bookmarkEnd w:id="1455"/>
      <w:bookmarkEnd w:id="1456"/>
    </w:p>
    <w:p w:rsidR="00F22F7B" w:rsidRPr="007F55D6" w:rsidRDefault="00F22F7B" w:rsidP="00F22F7B">
      <w:pPr>
        <w:rPr>
          <w:rtl/>
          <w:lang w:eastAsia="he-IL"/>
        </w:rPr>
      </w:pPr>
      <w:bookmarkStart w:id="1457" w:name="_ETM_Q1_6219027"/>
      <w:bookmarkEnd w:id="1457"/>
      <w:r>
        <w:rPr>
          <w:rFonts w:hint="cs"/>
          <w:rtl/>
          <w:lang w:eastAsia="he-IL"/>
        </w:rPr>
        <w:t xml:space="preserve">לכן אנחנו לא מדברים על רטרואקטיבי. אנחנו מדברים על מועד ברור, שברור לאישה, ברור לגבר וברור </w:t>
      </w:r>
      <w:bookmarkStart w:id="1458" w:name="_ETM_Q1_6225693"/>
      <w:bookmarkEnd w:id="1458"/>
      <w:r>
        <w:rPr>
          <w:rFonts w:hint="cs"/>
          <w:rtl/>
          <w:lang w:eastAsia="he-IL"/>
        </w:rPr>
        <w:t xml:space="preserve">לכל צד שלישי שצריך להידרש לעניין. היא מגיעה לרופא, איך הוא יכול לדעת אם נמסרה הודעה או לא נמסרה הודעה? </w:t>
      </w:r>
      <w:bookmarkStart w:id="1459" w:name="_ETM_Q1_6232781"/>
      <w:bookmarkEnd w:id="1459"/>
      <w:r>
        <w:rPr>
          <w:rFonts w:hint="cs"/>
          <w:rtl/>
          <w:lang w:eastAsia="he-IL"/>
        </w:rPr>
        <w:t>זה לא יכול להיות תלוי במשהו שדורש עוד הוכחה נוספת.</w:t>
      </w:r>
    </w:p>
    <w:p w:rsidR="00606EA3" w:rsidRPr="00606EA3" w:rsidRDefault="00606EA3" w:rsidP="00606EA3">
      <w:pPr>
        <w:rPr>
          <w:rtl/>
          <w:lang w:eastAsia="he-IL"/>
        </w:rPr>
      </w:pPr>
    </w:p>
    <w:p w:rsidR="00606EA3" w:rsidRPr="00606EA3" w:rsidRDefault="00606EA3" w:rsidP="00143743">
      <w:pPr>
        <w:pStyle w:val="a5"/>
        <w:rPr>
          <w:rtl/>
        </w:rPr>
      </w:pPr>
      <w:bookmarkStart w:id="1460" w:name="ET_speaker_ענת_מימון_10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460"/>
    </w:p>
    <w:p w:rsidR="00606EA3" w:rsidRPr="00606EA3" w:rsidRDefault="00606EA3" w:rsidP="00606EA3">
      <w:pPr>
        <w:keepNext/>
        <w:ind w:firstLine="0"/>
        <w:rPr>
          <w:rtl/>
          <w:lang w:eastAsia="he-IL"/>
        </w:rPr>
      </w:pPr>
    </w:p>
    <w:p w:rsidR="00606EA3" w:rsidRDefault="00F22F7B" w:rsidP="00F22F7B">
      <w:pPr>
        <w:rPr>
          <w:rtl/>
          <w:lang w:eastAsia="he-IL"/>
        </w:rPr>
      </w:pPr>
      <w:r>
        <w:rPr>
          <w:rFonts w:hint="cs"/>
          <w:rtl/>
          <w:lang w:eastAsia="he-IL"/>
        </w:rPr>
        <w:t xml:space="preserve">אתם </w:t>
      </w:r>
      <w:bookmarkStart w:id="1461" w:name="_ETM_Q1_6235400"/>
      <w:bookmarkEnd w:id="1461"/>
      <w:r>
        <w:rPr>
          <w:rFonts w:hint="cs"/>
          <w:rtl/>
          <w:lang w:eastAsia="he-IL"/>
        </w:rPr>
        <w:t xml:space="preserve">מציעים שביום שהחוק יכנס לתוקף, המועד שייקבע, באופן אוטומטי </w:t>
      </w:r>
      <w:bookmarkStart w:id="1462" w:name="_ETM_Q1_6239573"/>
      <w:bookmarkEnd w:id="1462"/>
      <w:r>
        <w:rPr>
          <w:rFonts w:hint="cs"/>
          <w:rtl/>
          <w:lang w:eastAsia="he-IL"/>
        </w:rPr>
        <w:t>מי שמואשם, תישלל ממנו האפוטרופסות ובנוסף תהיה הוראה שאומרת שתימסר לו הודעה על זכותו.</w:t>
      </w:r>
    </w:p>
    <w:p w:rsidR="00A71AD8" w:rsidRDefault="00A71AD8">
      <w:pPr>
        <w:bidi w:val="0"/>
        <w:spacing w:line="240" w:lineRule="auto"/>
        <w:ind w:firstLine="0"/>
        <w:jc w:val="left"/>
        <w:rPr>
          <w:rtl/>
          <w:lang w:eastAsia="he-IL"/>
        </w:rPr>
      </w:pPr>
      <w:r>
        <w:rPr>
          <w:rtl/>
          <w:lang w:eastAsia="he-IL"/>
        </w:rPr>
        <w:br w:type="page"/>
      </w:r>
    </w:p>
    <w:p w:rsidR="00F22F7B" w:rsidRDefault="00F22F7B" w:rsidP="00F22F7B">
      <w:pPr>
        <w:rPr>
          <w:rtl/>
          <w:lang w:eastAsia="he-IL"/>
        </w:rPr>
      </w:pPr>
    </w:p>
    <w:p w:rsidR="00F22F7B" w:rsidRDefault="00F22F7B" w:rsidP="00143743">
      <w:pPr>
        <w:pStyle w:val="-"/>
        <w:rPr>
          <w:rtl/>
        </w:rPr>
      </w:pPr>
      <w:bookmarkStart w:id="1463" w:name="_ETM_Q1_6247387"/>
      <w:bookmarkStart w:id="1464" w:name="_ETM_Q1_6247464"/>
      <w:bookmarkStart w:id="1465" w:name="ET_speakercontinue_737014_320"/>
      <w:bookmarkEnd w:id="1463"/>
      <w:bookmarkEnd w:id="1464"/>
      <w:r w:rsidRPr="00143743">
        <w:rPr>
          <w:rStyle w:val="TagStyle"/>
          <w:rtl/>
        </w:rPr>
        <w:t xml:space="preserve"> &lt;&lt; דובר_המשך &gt;&gt;</w:t>
      </w:r>
      <w:r w:rsidRPr="00F22F7B">
        <w:rPr>
          <w:rStyle w:val="TagStyle"/>
          <w:rtl/>
        </w:rPr>
        <w:t xml:space="preserve"> </w:t>
      </w:r>
      <w:r>
        <w:rPr>
          <w:rtl/>
        </w:rPr>
        <w:t>אילת ששון:</w:t>
      </w:r>
      <w:r w:rsidRPr="00F22F7B">
        <w:rPr>
          <w:rStyle w:val="TagStyle"/>
          <w:rtl/>
        </w:rPr>
        <w:t xml:space="preserve"> </w:t>
      </w:r>
      <w:r w:rsidRPr="00143743">
        <w:rPr>
          <w:rStyle w:val="TagStyle"/>
          <w:rtl/>
        </w:rPr>
        <w:t>&lt;&lt; דובר_המשך &gt;&gt;</w:t>
      </w:r>
      <w:r>
        <w:rPr>
          <w:rtl/>
        </w:rPr>
        <w:t xml:space="preserve">   </w:t>
      </w:r>
      <w:bookmarkEnd w:id="1465"/>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נכון. יכול להיות ביום הזה או במועד </w:t>
      </w:r>
      <w:bookmarkStart w:id="1466" w:name="_ETM_Q1_6248819"/>
      <w:bookmarkEnd w:id="1466"/>
      <w:r>
        <w:rPr>
          <w:rFonts w:hint="cs"/>
          <w:rtl/>
          <w:lang w:eastAsia="he-IL"/>
        </w:rPr>
        <w:t xml:space="preserve">אחר, אבל במועד ברור מתי זה נכנס לתוקף וההודעה תימסר </w:t>
      </w:r>
      <w:bookmarkStart w:id="1467" w:name="_ETM_Q1_6254307"/>
      <w:bookmarkEnd w:id="1467"/>
      <w:r>
        <w:rPr>
          <w:rFonts w:hint="cs"/>
          <w:rtl/>
          <w:lang w:eastAsia="he-IL"/>
        </w:rPr>
        <w:t>בלי קשר.</w:t>
      </w:r>
    </w:p>
    <w:p w:rsidR="00F22F7B" w:rsidRDefault="00F22F7B" w:rsidP="00F22F7B">
      <w:pPr>
        <w:rPr>
          <w:rtl/>
          <w:lang w:eastAsia="he-IL"/>
        </w:rPr>
      </w:pPr>
      <w:bookmarkStart w:id="1468" w:name="_ETM_Q1_6254985"/>
      <w:bookmarkStart w:id="1469" w:name="_ETM_Q1_6255067"/>
      <w:bookmarkEnd w:id="1468"/>
      <w:bookmarkEnd w:id="1469"/>
    </w:p>
    <w:p w:rsidR="00F22F7B" w:rsidRDefault="00F22F7B" w:rsidP="00143743">
      <w:pPr>
        <w:pStyle w:val="af8"/>
        <w:rPr>
          <w:rtl/>
        </w:rPr>
      </w:pPr>
      <w:bookmarkStart w:id="1470" w:name="ET_yor_5520_321"/>
      <w:r w:rsidRPr="00143743">
        <w:rPr>
          <w:rStyle w:val="TagStyle"/>
          <w:rtl/>
        </w:rPr>
        <w:t xml:space="preserve"> &lt;&lt; יור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&lt;&lt; יור &gt;&gt;</w:t>
      </w:r>
      <w:r>
        <w:rPr>
          <w:rtl/>
        </w:rPr>
        <w:t xml:space="preserve">   </w:t>
      </w:r>
      <w:bookmarkEnd w:id="1470"/>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מהו המועד הברור?</w:t>
      </w:r>
    </w:p>
    <w:p w:rsidR="00F22F7B" w:rsidRDefault="00F22F7B" w:rsidP="00F22F7B">
      <w:pPr>
        <w:rPr>
          <w:rtl/>
          <w:lang w:eastAsia="he-IL"/>
        </w:rPr>
      </w:pPr>
    </w:p>
    <w:p w:rsidR="00F22F7B" w:rsidRDefault="00F22F7B" w:rsidP="00143743">
      <w:pPr>
        <w:pStyle w:val="a5"/>
        <w:rPr>
          <w:rtl/>
        </w:rPr>
      </w:pPr>
      <w:bookmarkStart w:id="1471" w:name="ET_speaker_ענת_מימון_322"/>
      <w:r w:rsidRPr="00143743">
        <w:rPr>
          <w:rStyle w:val="TagStyle"/>
          <w:rtl/>
        </w:rPr>
        <w:t xml:space="preserve"> &lt;&lt; דובר &gt;&gt;</w:t>
      </w:r>
      <w:r w:rsidRPr="00F22F7B">
        <w:rPr>
          <w:rStyle w:val="TagStyle"/>
          <w:rtl/>
        </w:rPr>
        <w:t xml:space="preserve"> </w:t>
      </w:r>
      <w:r>
        <w:rPr>
          <w:rtl/>
        </w:rPr>
        <w:t>ענת מימון:</w:t>
      </w:r>
      <w:r w:rsidRPr="00F22F7B">
        <w:rPr>
          <w:rStyle w:val="TagStyle"/>
          <w:rtl/>
        </w:rPr>
        <w:t xml:space="preserve"> </w:t>
      </w:r>
      <w:r w:rsidRPr="00143743">
        <w:rPr>
          <w:rStyle w:val="TagStyle"/>
          <w:rtl/>
        </w:rPr>
        <w:t>&lt;&lt; דובר &gt;&gt;</w:t>
      </w:r>
      <w:r>
        <w:rPr>
          <w:rtl/>
        </w:rPr>
        <w:t xml:space="preserve">   </w:t>
      </w:r>
      <w:bookmarkEnd w:id="1471"/>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זה צריך להיות אותו דבר כמו כניסת </w:t>
      </w:r>
      <w:bookmarkStart w:id="1472" w:name="_ETM_Q1_6261508"/>
      <w:bookmarkEnd w:id="1472"/>
      <w:r>
        <w:rPr>
          <w:rFonts w:hint="cs"/>
          <w:rtl/>
          <w:lang w:eastAsia="he-IL"/>
        </w:rPr>
        <w:t>החוק לתוקף אולי - - -</w:t>
      </w:r>
    </w:p>
    <w:p w:rsidR="00F22F7B" w:rsidRDefault="00F22F7B" w:rsidP="00F22F7B">
      <w:pPr>
        <w:rPr>
          <w:rtl/>
          <w:lang w:eastAsia="he-IL"/>
        </w:rPr>
      </w:pPr>
      <w:bookmarkStart w:id="1473" w:name="_ETM_Q1_6262392"/>
      <w:bookmarkStart w:id="1474" w:name="_ETM_Q1_6262451"/>
      <w:bookmarkEnd w:id="1473"/>
      <w:bookmarkEnd w:id="1474"/>
    </w:p>
    <w:p w:rsidR="00F22F7B" w:rsidRDefault="00F22F7B" w:rsidP="00143743">
      <w:pPr>
        <w:pStyle w:val="af8"/>
        <w:rPr>
          <w:rtl/>
        </w:rPr>
      </w:pPr>
      <w:bookmarkStart w:id="1475" w:name="_ETM_Q1_6262552"/>
      <w:bookmarkStart w:id="1476" w:name="_ETM_Q1_6262660"/>
      <w:bookmarkStart w:id="1477" w:name="ET_yor_5520_323"/>
      <w:bookmarkEnd w:id="1475"/>
      <w:bookmarkEnd w:id="1476"/>
      <w:r w:rsidRPr="00143743">
        <w:rPr>
          <w:rStyle w:val="TagStyle"/>
          <w:rtl/>
        </w:rPr>
        <w:t xml:space="preserve"> &lt;&lt; יור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&lt;&lt; יור &gt;&gt;</w:t>
      </w:r>
      <w:r>
        <w:rPr>
          <w:rtl/>
        </w:rPr>
        <w:t xml:space="preserve">   </w:t>
      </w:r>
      <w:bookmarkEnd w:id="1477"/>
    </w:p>
    <w:p w:rsidR="00F22F7B" w:rsidRDefault="00F22F7B" w:rsidP="00F22F7B">
      <w:pPr>
        <w:pStyle w:val="KeepWithNext"/>
        <w:rPr>
          <w:rtl/>
          <w:lang w:eastAsia="he-IL"/>
        </w:rPr>
      </w:pPr>
    </w:p>
    <w:p w:rsidR="00F22F7B" w:rsidRDefault="00F22F7B" w:rsidP="00F22F7B">
      <w:pPr>
        <w:rPr>
          <w:rtl/>
          <w:lang w:eastAsia="he-IL"/>
        </w:rPr>
      </w:pPr>
      <w:bookmarkStart w:id="1478" w:name="_ETM_Q1_6263001"/>
      <w:bookmarkEnd w:id="1478"/>
      <w:r>
        <w:rPr>
          <w:rFonts w:hint="cs"/>
          <w:rtl/>
          <w:lang w:eastAsia="he-IL"/>
        </w:rPr>
        <w:t>מרגע שהחוק נכנס לתוקף.</w:t>
      </w:r>
    </w:p>
    <w:p w:rsidR="00F22F7B" w:rsidRDefault="00F22F7B" w:rsidP="00F22F7B">
      <w:pPr>
        <w:rPr>
          <w:rtl/>
          <w:lang w:eastAsia="he-IL"/>
        </w:rPr>
      </w:pPr>
    </w:p>
    <w:p w:rsidR="00F22F7B" w:rsidRDefault="00F22F7B" w:rsidP="00143743">
      <w:pPr>
        <w:pStyle w:val="afb"/>
        <w:rPr>
          <w:rtl/>
        </w:rPr>
      </w:pPr>
      <w:bookmarkStart w:id="1479" w:name="ET_guest_703511_326"/>
      <w:r w:rsidRPr="00143743">
        <w:rPr>
          <w:rStyle w:val="TagStyle"/>
          <w:rtl/>
        </w:rPr>
        <w:t xml:space="preserve"> &lt;&lt; אורח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&lt;&lt; אורח &gt;&gt;</w:t>
      </w:r>
      <w:r>
        <w:rPr>
          <w:rtl/>
        </w:rPr>
        <w:t xml:space="preserve">   </w:t>
      </w:r>
      <w:bookmarkEnd w:id="1479"/>
    </w:p>
    <w:p w:rsidR="00F22F7B" w:rsidRDefault="00F22F7B" w:rsidP="00F22F7B">
      <w:pPr>
        <w:pStyle w:val="KeepWithNext"/>
        <w:rPr>
          <w:rtl/>
        </w:rPr>
      </w:pPr>
    </w:p>
    <w:p w:rsidR="00F22F7B" w:rsidRDefault="00F22F7B" w:rsidP="00F22F7B">
      <w:pPr>
        <w:rPr>
          <w:rtl/>
          <w:lang w:eastAsia="he-IL"/>
        </w:rPr>
      </w:pPr>
      <w:r>
        <w:rPr>
          <w:rFonts w:hint="cs"/>
          <w:rtl/>
          <w:lang w:eastAsia="he-IL"/>
        </w:rPr>
        <w:t xml:space="preserve">לא יכול </w:t>
      </w:r>
      <w:bookmarkStart w:id="1480" w:name="_ETM_Q1_6266111"/>
      <w:bookmarkEnd w:id="1480"/>
      <w:r>
        <w:rPr>
          <w:rFonts w:hint="cs"/>
          <w:rtl/>
          <w:lang w:eastAsia="he-IL"/>
        </w:rPr>
        <w:t>להיות.</w:t>
      </w:r>
    </w:p>
    <w:p w:rsidR="00F22F7B" w:rsidRDefault="00F22F7B" w:rsidP="00F22F7B">
      <w:pPr>
        <w:rPr>
          <w:rtl/>
          <w:lang w:eastAsia="he-IL"/>
        </w:rPr>
      </w:pPr>
      <w:bookmarkStart w:id="1481" w:name="_ETM_Q1_6265642"/>
      <w:bookmarkStart w:id="1482" w:name="_ETM_Q1_6265738"/>
      <w:bookmarkEnd w:id="1481"/>
      <w:bookmarkEnd w:id="1482"/>
    </w:p>
    <w:p w:rsidR="00F22F7B" w:rsidRDefault="00F22F7B" w:rsidP="00143743">
      <w:pPr>
        <w:pStyle w:val="a5"/>
        <w:rPr>
          <w:rtl/>
        </w:rPr>
      </w:pPr>
      <w:bookmarkStart w:id="1483" w:name="ET_speaker_ענת_מימון_325"/>
      <w:r w:rsidRPr="00143743">
        <w:rPr>
          <w:rStyle w:val="TagStyle"/>
          <w:rtl/>
        </w:rPr>
        <w:t xml:space="preserve"> &lt;&lt; דובר &gt;&gt;</w:t>
      </w:r>
      <w:r w:rsidRPr="00F22F7B">
        <w:rPr>
          <w:rStyle w:val="TagStyle"/>
          <w:rtl/>
        </w:rPr>
        <w:t xml:space="preserve"> </w:t>
      </w:r>
      <w:r>
        <w:rPr>
          <w:rtl/>
        </w:rPr>
        <w:t>ענת מימון:</w:t>
      </w:r>
      <w:r w:rsidRPr="00F22F7B">
        <w:rPr>
          <w:rStyle w:val="TagStyle"/>
          <w:rtl/>
        </w:rPr>
        <w:t xml:space="preserve"> </w:t>
      </w:r>
      <w:r w:rsidRPr="00143743">
        <w:rPr>
          <w:rStyle w:val="TagStyle"/>
          <w:rtl/>
        </w:rPr>
        <w:t>&lt;&lt; דובר &gt;&gt;</w:t>
      </w:r>
      <w:r>
        <w:rPr>
          <w:rtl/>
        </w:rPr>
        <w:t xml:space="preserve">   </w:t>
      </w:r>
      <w:bookmarkEnd w:id="1483"/>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אם אנחנו לא כורכים את זה בהודעה, למה זה לא </w:t>
      </w:r>
      <w:bookmarkStart w:id="1484" w:name="_ETM_Q1_6267152"/>
      <w:bookmarkEnd w:id="1484"/>
      <w:r>
        <w:rPr>
          <w:rFonts w:hint="cs"/>
          <w:rtl/>
          <w:lang w:eastAsia="he-IL"/>
        </w:rPr>
        <w:t>יכול להיות?</w:t>
      </w:r>
    </w:p>
    <w:p w:rsidR="00F22F7B" w:rsidRDefault="00F22F7B" w:rsidP="00F22F7B">
      <w:pPr>
        <w:rPr>
          <w:rtl/>
          <w:lang w:eastAsia="he-IL"/>
        </w:rPr>
      </w:pPr>
      <w:bookmarkStart w:id="1485" w:name="_ETM_Q1_6266873"/>
      <w:bookmarkStart w:id="1486" w:name="_ETM_Q1_6266969"/>
      <w:bookmarkEnd w:id="1485"/>
      <w:bookmarkEnd w:id="1486"/>
    </w:p>
    <w:p w:rsidR="00F22F7B" w:rsidRDefault="00F22F7B" w:rsidP="00143743">
      <w:pPr>
        <w:pStyle w:val="-"/>
        <w:rPr>
          <w:rtl/>
        </w:rPr>
      </w:pPr>
      <w:bookmarkStart w:id="1487" w:name="_ETM_Q1_6267033"/>
      <w:bookmarkStart w:id="1488" w:name="_ETM_Q1_6267130"/>
      <w:bookmarkStart w:id="1489" w:name="ET_speakercontinue_703511_327"/>
      <w:bookmarkEnd w:id="1487"/>
      <w:bookmarkEnd w:id="1488"/>
      <w:r w:rsidRPr="00143743">
        <w:rPr>
          <w:rStyle w:val="TagStyle"/>
          <w:rtl/>
        </w:rPr>
        <w:t xml:space="preserve"> &lt;&lt; דובר_המשך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&lt;&lt; דובר_המשך &gt;&gt;</w:t>
      </w:r>
      <w:r>
        <w:rPr>
          <w:rtl/>
        </w:rPr>
        <w:t xml:space="preserve">   </w:t>
      </w:r>
      <w:bookmarkEnd w:id="1489"/>
    </w:p>
    <w:p w:rsidR="00F22F7B" w:rsidRDefault="00F22F7B" w:rsidP="00F22F7B">
      <w:pPr>
        <w:pStyle w:val="KeepWithNext"/>
        <w:rPr>
          <w:rtl/>
          <w:lang w:eastAsia="he-IL"/>
        </w:rPr>
      </w:pPr>
    </w:p>
    <w:p w:rsidR="00F22F7B" w:rsidRPr="00F22F7B" w:rsidRDefault="00F22F7B" w:rsidP="00F22F7B">
      <w:pPr>
        <w:rPr>
          <w:rtl/>
          <w:lang w:eastAsia="he-IL"/>
        </w:rPr>
      </w:pPr>
      <w:bookmarkStart w:id="1490" w:name="_ETM_Q1_6269073"/>
      <w:bookmarkEnd w:id="1490"/>
      <w:r>
        <w:rPr>
          <w:rFonts w:hint="cs"/>
          <w:rtl/>
          <w:lang w:eastAsia="he-IL"/>
        </w:rPr>
        <w:t xml:space="preserve">יש פה מקום הרבה יותר נרחב לבדיקה של הפרקליטות. </w:t>
      </w:r>
      <w:bookmarkStart w:id="1491" w:name="_ETM_Q1_6273424"/>
      <w:bookmarkEnd w:id="1491"/>
      <w:r>
        <w:rPr>
          <w:rFonts w:hint="cs"/>
          <w:rtl/>
          <w:lang w:eastAsia="he-IL"/>
        </w:rPr>
        <w:t>אשמח שתעלו אותם ותבינו במה זה כרוך מבחינתם - - -</w:t>
      </w:r>
    </w:p>
    <w:p w:rsidR="00606EA3" w:rsidRPr="00606EA3" w:rsidRDefault="00606EA3" w:rsidP="00606EA3">
      <w:pPr>
        <w:rPr>
          <w:rtl/>
          <w:lang w:eastAsia="he-IL"/>
        </w:rPr>
      </w:pPr>
    </w:p>
    <w:p w:rsidR="00606EA3" w:rsidRPr="00606EA3" w:rsidRDefault="00606EA3" w:rsidP="00143743">
      <w:pPr>
        <w:pStyle w:val="-"/>
        <w:rPr>
          <w:rtl/>
        </w:rPr>
      </w:pPr>
      <w:bookmarkStart w:id="1492" w:name="ET_speakercontinue_ענת_מימון_108"/>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492"/>
    </w:p>
    <w:p w:rsidR="00606EA3" w:rsidRPr="00606EA3" w:rsidRDefault="00606EA3" w:rsidP="00606EA3">
      <w:pPr>
        <w:keepNext/>
        <w:ind w:firstLine="0"/>
        <w:rPr>
          <w:rtl/>
          <w:lang w:eastAsia="he-IL"/>
        </w:rPr>
      </w:pPr>
    </w:p>
    <w:p w:rsidR="00606EA3" w:rsidRDefault="00F22F7B" w:rsidP="00606EA3">
      <w:pPr>
        <w:rPr>
          <w:rtl/>
          <w:lang w:eastAsia="he-IL"/>
        </w:rPr>
      </w:pPr>
      <w:r>
        <w:rPr>
          <w:rFonts w:hint="cs"/>
          <w:rtl/>
          <w:lang w:eastAsia="he-IL"/>
        </w:rPr>
        <w:t xml:space="preserve">אלה תיקים שמתנהלים עכשיו </w:t>
      </w:r>
      <w:r>
        <w:rPr>
          <w:rtl/>
          <w:lang w:eastAsia="he-IL"/>
        </w:rPr>
        <w:t>–</w:t>
      </w:r>
      <w:r>
        <w:rPr>
          <w:rFonts w:hint="cs"/>
          <w:rtl/>
          <w:lang w:eastAsia="he-IL"/>
        </w:rPr>
        <w:t xml:space="preserve"> יש באמת קושי לפנות </w:t>
      </w:r>
      <w:bookmarkStart w:id="1493" w:name="_ETM_Q1_6281264"/>
      <w:bookmarkEnd w:id="1493"/>
      <w:r>
        <w:rPr>
          <w:rFonts w:hint="cs"/>
          <w:rtl/>
          <w:lang w:eastAsia="he-IL"/>
        </w:rPr>
        <w:t xml:space="preserve">לפרקליטים ולהגיד שמיש שי לו הליך ברצח, אנא דעו - </w:t>
      </w:r>
      <w:bookmarkStart w:id="1494" w:name="_ETM_Q1_6286040"/>
      <w:bookmarkEnd w:id="1494"/>
      <w:r>
        <w:rPr>
          <w:rFonts w:hint="cs"/>
          <w:rtl/>
          <w:lang w:eastAsia="he-IL"/>
        </w:rPr>
        <w:t>- -</w:t>
      </w:r>
    </w:p>
    <w:p w:rsidR="00F22F7B" w:rsidRDefault="00F22F7B" w:rsidP="00606EA3">
      <w:pPr>
        <w:rPr>
          <w:rtl/>
          <w:lang w:eastAsia="he-IL"/>
        </w:rPr>
      </w:pPr>
    </w:p>
    <w:p w:rsidR="00F22F7B" w:rsidRDefault="00F22F7B" w:rsidP="00143743">
      <w:pPr>
        <w:pStyle w:val="-"/>
        <w:rPr>
          <w:rtl/>
        </w:rPr>
      </w:pPr>
      <w:bookmarkStart w:id="1495" w:name="ET_speakercontinue_703511_328"/>
      <w:r w:rsidRPr="00143743">
        <w:rPr>
          <w:rStyle w:val="TagStyle"/>
          <w:rtl/>
        </w:rPr>
        <w:t xml:space="preserve"> &lt;&lt; דובר_המשך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&lt;&lt; דובר_המשך &gt;&gt;</w:t>
      </w:r>
      <w:r>
        <w:rPr>
          <w:rtl/>
        </w:rPr>
        <w:t xml:space="preserve">   </w:t>
      </w:r>
      <w:bookmarkEnd w:id="1495"/>
    </w:p>
    <w:p w:rsidR="00F22F7B" w:rsidRDefault="00F22F7B" w:rsidP="00F22F7B">
      <w:pPr>
        <w:pStyle w:val="KeepWithNext"/>
        <w:rPr>
          <w:rtl/>
          <w:lang w:eastAsia="he-IL"/>
        </w:rPr>
      </w:pPr>
    </w:p>
    <w:p w:rsidR="00F22F7B" w:rsidRDefault="00F22F7B" w:rsidP="00F22F7B">
      <w:pPr>
        <w:rPr>
          <w:rtl/>
          <w:lang w:eastAsia="he-IL"/>
        </w:rPr>
      </w:pPr>
      <w:bookmarkStart w:id="1496" w:name="_ETM_Q1_6286631"/>
      <w:bookmarkEnd w:id="1496"/>
      <w:r>
        <w:rPr>
          <w:rFonts w:hint="cs"/>
          <w:rtl/>
          <w:lang w:eastAsia="he-IL"/>
        </w:rPr>
        <w:t xml:space="preserve">אני חושבת שהם יידעו להסביר טוב ממני מה זה </w:t>
      </w:r>
      <w:bookmarkStart w:id="1497" w:name="_ETM_Q1_6288284"/>
      <w:bookmarkEnd w:id="1497"/>
      <w:r>
        <w:rPr>
          <w:rFonts w:hint="cs"/>
          <w:rtl/>
          <w:lang w:eastAsia="he-IL"/>
        </w:rPr>
        <w:t>דורש מהם.</w:t>
      </w:r>
    </w:p>
    <w:p w:rsidR="00F22F7B" w:rsidRDefault="00F22F7B" w:rsidP="00F22F7B">
      <w:pPr>
        <w:rPr>
          <w:rtl/>
          <w:lang w:eastAsia="he-IL"/>
        </w:rPr>
      </w:pPr>
      <w:bookmarkStart w:id="1498" w:name="_ETM_Q1_6292244"/>
      <w:bookmarkStart w:id="1499" w:name="_ETM_Q1_6292314"/>
      <w:bookmarkEnd w:id="1498"/>
      <w:bookmarkEnd w:id="1499"/>
    </w:p>
    <w:p w:rsidR="00F22F7B" w:rsidRDefault="00F22F7B" w:rsidP="00143743">
      <w:pPr>
        <w:pStyle w:val="af8"/>
        <w:rPr>
          <w:rtl/>
        </w:rPr>
      </w:pPr>
      <w:bookmarkStart w:id="1500" w:name="ET_yor_5520_329"/>
      <w:r w:rsidRPr="00143743">
        <w:rPr>
          <w:rStyle w:val="TagStyle"/>
          <w:rtl/>
        </w:rPr>
        <w:t xml:space="preserve"> &lt;&lt; יור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&lt;&lt; יור &gt;&gt;</w:t>
      </w:r>
      <w:r>
        <w:rPr>
          <w:rtl/>
        </w:rPr>
        <w:t xml:space="preserve">   </w:t>
      </w:r>
      <w:bookmarkEnd w:id="1500"/>
    </w:p>
    <w:p w:rsidR="00F22F7B" w:rsidRDefault="00F22F7B" w:rsidP="00F22F7B">
      <w:pPr>
        <w:pStyle w:val="KeepWithNext"/>
        <w:rPr>
          <w:rtl/>
          <w:lang w:eastAsia="he-IL"/>
        </w:rPr>
      </w:pPr>
    </w:p>
    <w:p w:rsidR="00F22F7B" w:rsidRPr="00F22F7B" w:rsidRDefault="00F22F7B" w:rsidP="00F22F7B">
      <w:pPr>
        <w:rPr>
          <w:rtl/>
          <w:lang w:eastAsia="he-IL"/>
        </w:rPr>
      </w:pPr>
      <w:r>
        <w:rPr>
          <w:rFonts w:hint="cs"/>
          <w:rtl/>
          <w:lang w:eastAsia="he-IL"/>
        </w:rPr>
        <w:t>מי הדובר מהפרקליטות?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01" w:name="ET_guest_875522_10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ורד </w:t>
      </w:r>
      <w:proofErr w:type="spellStart"/>
      <w:r w:rsidRPr="00606EA3">
        <w:rPr>
          <w:rFonts w:hint="cs"/>
          <w:rtl/>
          <w:lang w:eastAsia="he-IL"/>
        </w:rPr>
        <w:t>חלואה</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01"/>
    </w:p>
    <w:p w:rsidR="00606EA3" w:rsidRPr="00606EA3" w:rsidRDefault="00606EA3" w:rsidP="00606EA3">
      <w:pPr>
        <w:keepNext/>
        <w:ind w:firstLine="0"/>
        <w:rPr>
          <w:rtl/>
          <w:lang w:eastAsia="he-IL"/>
        </w:rPr>
      </w:pPr>
    </w:p>
    <w:p w:rsidR="00606EA3" w:rsidRPr="00606EA3" w:rsidRDefault="00F22F7B" w:rsidP="00606EA3">
      <w:pPr>
        <w:rPr>
          <w:rtl/>
          <w:lang w:eastAsia="he-IL"/>
        </w:rPr>
      </w:pPr>
      <w:r>
        <w:rPr>
          <w:rFonts w:hint="cs"/>
          <w:rtl/>
          <w:lang w:eastAsia="he-IL"/>
        </w:rPr>
        <w:t xml:space="preserve">שלום. צריך להבין שהסיווגים שיש בפרקליטות לגבי </w:t>
      </w:r>
      <w:bookmarkStart w:id="1502" w:name="_ETM_Q1_6312979"/>
      <w:bookmarkEnd w:id="1502"/>
      <w:r>
        <w:rPr>
          <w:rFonts w:hint="cs"/>
          <w:rtl/>
          <w:lang w:eastAsia="he-IL"/>
        </w:rPr>
        <w:t>התיקים לא עושים את האבחנות. יש לנו אבחנה שמייצרת</w:t>
      </w:r>
      <w:bookmarkStart w:id="1503" w:name="_ETM_Q1_6319487"/>
      <w:bookmarkEnd w:id="1503"/>
      <w:r>
        <w:rPr>
          <w:rFonts w:hint="cs"/>
          <w:rtl/>
          <w:lang w:eastAsia="he-IL"/>
        </w:rPr>
        <w:t xml:space="preserve"> לנו פילוח של כל תיקי הרצח או ניסיון הרצח, אבל </w:t>
      </w:r>
      <w:bookmarkStart w:id="1504" w:name="_ETM_Q1_6324351"/>
      <w:bookmarkEnd w:id="1504"/>
      <w:r>
        <w:rPr>
          <w:rFonts w:hint="cs"/>
          <w:rtl/>
          <w:lang w:eastAsia="he-IL"/>
        </w:rPr>
        <w:t xml:space="preserve">אנחנו לא יודעים לומר מי ביצע את הרצח והאם מדובר </w:t>
      </w:r>
      <w:bookmarkStart w:id="1505" w:name="_ETM_Q1_6327911"/>
      <w:bookmarkEnd w:id="1505"/>
      <w:r>
        <w:rPr>
          <w:rFonts w:hint="cs"/>
          <w:rtl/>
          <w:lang w:eastAsia="he-IL"/>
        </w:rPr>
        <w:t xml:space="preserve">בנסיבות שעולות </w:t>
      </w:r>
      <w:r w:rsidRPr="00A71AD8">
        <w:rPr>
          <w:rFonts w:hint="cs"/>
          <w:rtl/>
          <w:lang w:eastAsia="he-IL"/>
        </w:rPr>
        <w:t>במסגרת החוק.</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06" w:name="ET_yor_5520_11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0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מקבל יודע מה מצבו אין לכם </w:t>
      </w:r>
    </w:p>
    <w:p w:rsidR="00606EA3" w:rsidRPr="00606EA3" w:rsidRDefault="00606EA3" w:rsidP="00606EA3">
      <w:pPr>
        <w:rPr>
          <w:rtl/>
          <w:lang w:eastAsia="he-IL"/>
        </w:rPr>
      </w:pP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07" w:name="ET_guest_875522_11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ורד </w:t>
      </w:r>
      <w:proofErr w:type="spellStart"/>
      <w:r w:rsidRPr="00606EA3">
        <w:rPr>
          <w:rFonts w:hint="cs"/>
          <w:rtl/>
          <w:lang w:eastAsia="he-IL"/>
        </w:rPr>
        <w:t>חלואה</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0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מי פגע במי לא רק טלפון אני צריכה שאותם פרקליטים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08" w:name="ET_yor_5520_11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0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מקבל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09" w:name="ET_speakercontinue_875522_116"/>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 xml:space="preserve">ורד </w:t>
      </w:r>
      <w:proofErr w:type="spellStart"/>
      <w:r w:rsidRPr="00606EA3">
        <w:rPr>
          <w:rFonts w:hint="cs"/>
          <w:rtl/>
        </w:rPr>
        <w:t>חלואה</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0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מתנהלים כמה מאות לא מדברים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10" w:name="ET_speaker_ענת_מימון_1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10"/>
    </w:p>
    <w:p w:rsidR="00606EA3" w:rsidRPr="00606EA3" w:rsidRDefault="00606EA3" w:rsidP="00606EA3">
      <w:pPr>
        <w:keepNext/>
        <w:ind w:firstLine="0"/>
        <w:rPr>
          <w:rtl/>
          <w:lang w:eastAsia="he-IL"/>
        </w:rPr>
      </w:pPr>
    </w:p>
    <w:p w:rsidR="00606EA3" w:rsidRPr="00606EA3" w:rsidRDefault="00606EA3" w:rsidP="00606EA3">
      <w:pPr>
        <w:rPr>
          <w:rtl/>
          <w:lang w:eastAsia="he-IL"/>
        </w:rPr>
      </w:pPr>
      <w:proofErr w:type="spellStart"/>
      <w:r w:rsidRPr="00606EA3">
        <w:rPr>
          <w:rFonts w:hint="cs"/>
          <w:rtl/>
          <w:lang w:eastAsia="he-IL"/>
        </w:rPr>
        <w:t>מנ</w:t>
      </w:r>
      <w:proofErr w:type="spellEnd"/>
      <w:r w:rsidRPr="00606EA3">
        <w:rPr>
          <w:rFonts w:hint="cs"/>
          <w:rtl/>
          <w:lang w:eastAsia="he-IL"/>
        </w:rPr>
        <w:t xml:space="preserve"> נעשה למסור את ההודעה השלילה הזמנית</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1" w:name="ET_guest_691955_11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עבירה בנסיבות מחמירות מה שנאמר קודם סוגרים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2" w:name="ET_yor_5520_11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1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מעשה מגונה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13" w:name="ET_speakercontinue_691955_12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1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באותו מדרג לכן ביקשנו חצי שנה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5 דקות הפסקה – 12:21</w:t>
      </w:r>
    </w:p>
    <w:p w:rsidR="00606EA3" w:rsidRPr="00606EA3" w:rsidRDefault="00606EA3" w:rsidP="00606EA3">
      <w:pPr>
        <w:keepNext/>
        <w:ind w:firstLine="0"/>
        <w:rPr>
          <w:rtl/>
          <w:lang w:eastAsia="he-IL"/>
        </w:rPr>
      </w:pPr>
      <w:r w:rsidRPr="00606EA3">
        <w:rPr>
          <w:rFonts w:hint="cs"/>
          <w:rtl/>
          <w:lang w:eastAsia="he-IL"/>
        </w:rPr>
        <w:t>חזרה מהפסקה בשעה 12:38</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4" w:name="ET_yor_5520_12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מחדש את הדיון נמצאת </w:t>
      </w:r>
      <w:proofErr w:type="spellStart"/>
      <w:r w:rsidRPr="00606EA3">
        <w:rPr>
          <w:rFonts w:hint="cs"/>
          <w:rtl/>
          <w:lang w:eastAsia="he-IL"/>
        </w:rPr>
        <w:t>איתנו</w:t>
      </w:r>
      <w:proofErr w:type="spellEnd"/>
      <w:r w:rsidRPr="00606EA3">
        <w:rPr>
          <w:rFonts w:hint="cs"/>
          <w:rtl/>
          <w:lang w:eastAsia="he-IL"/>
        </w:rPr>
        <w:t xml:space="preserve"> משיכת בנדל?</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חוות הדעת שלהם הונחה. יצחק נוני</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5" w:name="ET_guest_874919_12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יצחק נוני: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להציג נושא שראינו שהתפספס. לאור הדיון על מסוכנות ההורה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16" w:name="ET_speaker_ענת_מימון_12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להתייחס לגבי הנושא של מעשה מגונה בתחילת הדיון עבירה נוספת של מעשה מגונה </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7" w:name="ET_guest_691955_12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הבנה שיש מקרים שמכתב אישום של אונס בגלל היבט</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8" w:name="ET_yor_5520_127"/>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חוסים בחוק זכויות החולה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19" w:name="ET_speakercontinue_691955_128"/>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1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מתייתר לגמרי רצח של בת זוג בזמן הזה ניסינו יש הסכמה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0" w:name="ET_yor_5520_12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20"/>
    </w:p>
    <w:p w:rsidR="00606EA3" w:rsidRPr="00606EA3" w:rsidRDefault="00606EA3" w:rsidP="00606EA3">
      <w:pPr>
        <w:keepNext/>
        <w:ind w:firstLine="0"/>
        <w:rPr>
          <w:rtl/>
          <w:lang w:eastAsia="he-IL"/>
        </w:rPr>
      </w:pP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תוספת משמעותית דרמטית הוועדה נוקטת משנה זהירות </w:t>
      </w:r>
    </w:p>
    <w:p w:rsidR="00606EA3" w:rsidRPr="00606EA3" w:rsidRDefault="00606EA3" w:rsidP="00606EA3">
      <w:pPr>
        <w:rPr>
          <w:rtl/>
          <w:lang w:eastAsia="he-IL"/>
        </w:rPr>
      </w:pPr>
    </w:p>
    <w:p w:rsidR="00606EA3" w:rsidRPr="00606EA3" w:rsidRDefault="00606EA3" w:rsidP="00143743">
      <w:pPr>
        <w:pStyle w:val="-"/>
        <w:rPr>
          <w:rtl/>
        </w:rPr>
      </w:pPr>
      <w:bookmarkStart w:id="1521" w:name="ET_speakercontinue_691955_130"/>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2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היינו שמחים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2" w:name="ET_yor_5520_131"/>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2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יש חשיבות ככל שישנה הרחבה אני לא מוכן</w:t>
      </w:r>
    </w:p>
    <w:p w:rsidR="00606EA3" w:rsidRPr="00606EA3" w:rsidRDefault="00606EA3" w:rsidP="00606EA3">
      <w:pPr>
        <w:rPr>
          <w:rtl/>
          <w:lang w:eastAsia="he-IL"/>
        </w:rPr>
      </w:pPr>
    </w:p>
    <w:p w:rsidR="00606EA3" w:rsidRPr="00606EA3" w:rsidRDefault="00606EA3" w:rsidP="00143743">
      <w:pPr>
        <w:pStyle w:val="-"/>
        <w:rPr>
          <w:rtl/>
        </w:rPr>
      </w:pPr>
      <w:bookmarkStart w:id="1523" w:name="ET_speakercontinue_691955_132"/>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2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אופציה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24" w:name="ET_speaker_6042_13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2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ביום שני</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5" w:name="ET_yor_5520_13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2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מה יקרה אוכל להצביע נניח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26" w:name="ET_speakercontinue_6042_135"/>
      <w:r w:rsidRPr="00143743">
        <w:rPr>
          <w:rStyle w:val="TagStyle"/>
          <w:rFonts w:hint="cs"/>
          <w:rtl/>
        </w:rPr>
        <w:t xml:space="preserve"> &lt;&lt; דובר_המשך &gt;&gt;</w:t>
      </w:r>
      <w:r w:rsidRPr="00606EA3">
        <w:rPr>
          <w:rFonts w:hint="cs"/>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2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נושא חדש</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7" w:name="ET_yor_5520_13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2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לנסח להדפיס מליאה קצרה</w:t>
      </w:r>
    </w:p>
    <w:p w:rsidR="00606EA3" w:rsidRPr="00606EA3" w:rsidRDefault="00606EA3" w:rsidP="00606EA3">
      <w:pPr>
        <w:rPr>
          <w:rtl/>
          <w:lang w:eastAsia="he-IL"/>
        </w:rPr>
      </w:pP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28" w:name="ET_guest_691955_13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2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לבדוק לאפשר לנו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29" w:name="ET_speaker_6042_138"/>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2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תמיד יש לך בשני ברביעי מכירים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30" w:name="ET_yor_5520_139"/>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3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מבין את הצורך</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1" w:name="ET_speaker_ענת_מימון_14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סיכמנו? להעיר וחשוב לי לייחד סעיף 9</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2" w:name="ET_guest_691955_14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לכן חשוב היה לנו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יעקובוביץ -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3" w:name="ET_speaker_ענת_מימון_142"/>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3"/>
    </w:p>
    <w:p w:rsidR="00606EA3" w:rsidRPr="00606EA3" w:rsidRDefault="00606EA3" w:rsidP="00606EA3">
      <w:pPr>
        <w:keepNext/>
        <w:ind w:firstLine="0"/>
        <w:rPr>
          <w:rtl/>
          <w:lang w:eastAsia="he-IL"/>
        </w:rPr>
      </w:pPr>
    </w:p>
    <w:p w:rsidR="00606EA3" w:rsidRPr="00606EA3" w:rsidRDefault="00606EA3" w:rsidP="00606EA3">
      <w:pPr>
        <w:numPr>
          <w:ilvl w:val="0"/>
          <w:numId w:val="4"/>
        </w:numPr>
        <w:spacing w:line="360" w:lineRule="auto"/>
        <w:contextualSpacing/>
        <w:rPr>
          <w:rtl/>
          <w:lang w:eastAsia="he-IL"/>
        </w:rPr>
      </w:pPr>
      <w:r w:rsidRPr="00606EA3">
        <w:rPr>
          <w:rFonts w:hint="cs"/>
          <w:rtl/>
          <w:lang w:eastAsia="he-IL"/>
        </w:rPr>
        <w:t>- -לגבי הזכות שלו</w:t>
      </w:r>
    </w:p>
    <w:p w:rsidR="00606EA3" w:rsidRPr="00606EA3" w:rsidRDefault="00606EA3" w:rsidP="00606EA3">
      <w:pPr>
        <w:rPr>
          <w:rtl/>
          <w:lang w:eastAsia="he-IL"/>
        </w:rPr>
      </w:pPr>
    </w:p>
    <w:p w:rsidR="00606EA3" w:rsidRPr="00606EA3" w:rsidRDefault="00606EA3" w:rsidP="00606EA3">
      <w:pPr>
        <w:rPr>
          <w:lang w:eastAsia="he-IL"/>
        </w:rPr>
      </w:pPr>
    </w:p>
    <w:p w:rsidR="00606EA3" w:rsidRPr="00606EA3" w:rsidRDefault="00606EA3" w:rsidP="00143743">
      <w:pPr>
        <w:pStyle w:val="afb"/>
        <w:rPr>
          <w:rtl/>
          <w:lang w:eastAsia="he-IL"/>
        </w:rPr>
      </w:pPr>
      <w:bookmarkStart w:id="1534" w:name="ET_guest_755117_14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קרן הורוביץ: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שמחה שהוחלט להכניס עבירת המעשה המגונה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5" w:name="ET_guest_10630_14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לרה </w:t>
      </w:r>
      <w:proofErr w:type="spellStart"/>
      <w:r w:rsidRPr="00606EA3">
        <w:rPr>
          <w:rFonts w:hint="cs"/>
          <w:rtl/>
          <w:lang w:eastAsia="he-IL"/>
        </w:rPr>
        <w:t>צינמן</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בהחלט מכירה משפחות שהתמודדו במצב בלתי אפשרי ממש מעריכה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36" w:name="ET_yor_5520_145"/>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רוצה להציג?</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7" w:name="ET_speaker_ענת_מימון_14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הנוסח שלפניכם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8" w:name="ET_guest_691955_14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החלטה של הוועדה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39" w:name="ET_yor_5520_148"/>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5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חוזר בנושא הסיוע המשפטי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40" w:name="ET_speakercontinue_691955_149"/>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4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נותנים לכל הקבוצה החדשה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1" w:name="ET_yor_5520_333"/>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1541"/>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רק כשמבקש</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42" w:name="ET_speakercontinue_691955_151"/>
      <w:r w:rsidRPr="00143743">
        <w:rPr>
          <w:rStyle w:val="TagStyle"/>
          <w:rFonts w:hint="cs"/>
          <w:rtl/>
        </w:rPr>
        <w:t xml:space="preserve"> &lt;&lt; דובר_המשך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&lt;&lt; דובר_המשך &gt;&gt;</w:t>
      </w:r>
      <w:r w:rsidRPr="00606EA3">
        <w:rPr>
          <w:rFonts w:hint="cs"/>
          <w:rtl/>
        </w:rPr>
        <w:t xml:space="preserve">   </w:t>
      </w:r>
      <w:bookmarkEnd w:id="154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שללנו באופן מעשי זמן האמת</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3" w:name="ET_yor_5520_334"/>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1543"/>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לפני הצבעה, מודה לכן על העבודה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44" w:name="ET_speaker_6042_15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דיונים סוערים נאמרו מילים קשות תודה והערכה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45" w:name="ET_guest_684917_33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bookmarkEnd w:id="1545"/>
      <w:r w:rsidRPr="00606EA3">
        <w:rPr>
          <w:rFonts w:hint="cs"/>
          <w:rtl/>
          <w:lang w:eastAsia="he-I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ממלאת מקום </w:t>
      </w:r>
      <w:proofErr w:type="spellStart"/>
      <w:r w:rsidRPr="00606EA3">
        <w:rPr>
          <w:rFonts w:hint="cs"/>
          <w:rtl/>
          <w:lang w:eastAsia="he-IL"/>
        </w:rPr>
        <w:t>מנכלית</w:t>
      </w:r>
      <w:proofErr w:type="spellEnd"/>
      <w:r w:rsidRPr="00606EA3">
        <w:rPr>
          <w:rFonts w:hint="cs"/>
          <w:rtl/>
          <w:lang w:eastAsia="he-IL"/>
        </w:rPr>
        <w:t xml:space="preserve"> אישרה את ההרחבה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46" w:name="ET_guest_691955_15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רביזיה אופציה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47" w:name="ET_knessetmember_4672_15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4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למרות שהצלחתי בסוד הופעתי פה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8" w:name="ET_yor_5520_336"/>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bookmarkEnd w:id="1548"/>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להודות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מעמיד להצבעה אושר פה אחד</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אושרה לקריאה שנייה ושלישית </w:t>
      </w:r>
      <w:proofErr w:type="spellStart"/>
      <w:r w:rsidRPr="00606EA3">
        <w:rPr>
          <w:rFonts w:hint="cs"/>
          <w:rtl/>
          <w:lang w:eastAsia="he-IL"/>
        </w:rPr>
        <w:t>רביזהי</w:t>
      </w:r>
      <w:proofErr w:type="spellEnd"/>
      <w:r w:rsidRPr="00606EA3">
        <w:rPr>
          <w:rFonts w:hint="cs"/>
          <w:rtl/>
          <w:lang w:eastAsia="he-IL"/>
        </w:rPr>
        <w:t>.</w:t>
      </w:r>
    </w:p>
    <w:p w:rsidR="00606EA3" w:rsidRPr="00606EA3" w:rsidRDefault="00606EA3" w:rsidP="00606EA3">
      <w:pPr>
        <w:rPr>
          <w:rtl/>
          <w:lang w:eastAsia="he-IL"/>
        </w:rPr>
      </w:pPr>
    </w:p>
    <w:p w:rsidR="007D4822" w:rsidRDefault="007D4822" w:rsidP="007D4822">
      <w:pPr>
        <w:rPr>
          <w:rtl/>
          <w:lang w:eastAsia="he-IL"/>
        </w:rPr>
      </w:pPr>
      <w:r>
        <w:rPr>
          <w:rFonts w:hint="cs"/>
          <w:rtl/>
          <w:lang w:eastAsia="he-IL"/>
        </w:rPr>
        <w:t xml:space="preserve"> </w:t>
      </w:r>
    </w:p>
    <w:p w:rsidR="007D4822" w:rsidRDefault="007D4822" w:rsidP="007D4822">
      <w:pPr>
        <w:pStyle w:val="afe"/>
        <w:keepNext/>
        <w:rPr>
          <w:rtl/>
          <w:lang w:eastAsia="he-IL"/>
        </w:rPr>
      </w:pPr>
      <w:bookmarkStart w:id="1549" w:name="ET_meetingend_337"/>
      <w:r w:rsidRPr="007D4822">
        <w:rPr>
          <w:rStyle w:val="TagStyle"/>
          <w:rtl/>
        </w:rPr>
        <w:t xml:space="preserve"> &lt;&lt; סיום &gt;&gt; </w:t>
      </w:r>
      <w:r>
        <w:rPr>
          <w:rtl/>
          <w:lang w:eastAsia="he-IL"/>
        </w:rPr>
        <w:t>הישיבה ננעלה בשעה 13:03.</w:t>
      </w:r>
      <w:r w:rsidRPr="007D4822">
        <w:rPr>
          <w:rStyle w:val="TagStyle"/>
          <w:rtl/>
        </w:rPr>
        <w:t xml:space="preserve"> &lt;&lt; סיום &gt;&gt;</w:t>
      </w:r>
      <w:r>
        <w:rPr>
          <w:rtl/>
          <w:lang w:eastAsia="he-IL"/>
        </w:rPr>
        <w:t xml:space="preserve">   </w:t>
      </w:r>
      <w:bookmarkEnd w:id="1549"/>
    </w:p>
    <w:p w:rsidR="007D4822" w:rsidRDefault="007D4822" w:rsidP="007D4822">
      <w:pPr>
        <w:pStyle w:val="KeepWithNext"/>
        <w:rPr>
          <w:rtl/>
          <w:lang w:eastAsia="he-IL"/>
        </w:rPr>
      </w:pPr>
    </w:p>
    <w:p w:rsidR="007D4822" w:rsidRPr="007D4822" w:rsidRDefault="007D4822" w:rsidP="007D4822">
      <w:pPr>
        <w:rPr>
          <w:rtl/>
          <w:lang w:eastAsia="he-IL"/>
        </w:rPr>
      </w:pPr>
    </w:p>
    <w:p w:rsidR="00606EA3" w:rsidRPr="00606EA3" w:rsidRDefault="00606EA3" w:rsidP="00606EA3">
      <w:pPr>
        <w:rPr>
          <w:rtl/>
          <w:lang w:eastAsia="he-IL"/>
        </w:rPr>
      </w:pPr>
    </w:p>
    <w:sectPr w:rsidR="00606EA3" w:rsidRPr="00606EA3" w:rsidSect="00606EA3">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743" w:rsidRDefault="00143743">
      <w:r>
        <w:separator/>
      </w:r>
    </w:p>
  </w:endnote>
  <w:endnote w:type="continuationSeparator" w:id="0">
    <w:p w:rsidR="00143743" w:rsidRDefault="00143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869" w:rsidRDefault="00220869" w:rsidP="00220869">
    <w:pPr>
      <w:pStyle w:val="DocVersion"/>
      <w:rPr>
        <w:rtl/>
      </w:rPr>
    </w:pPr>
    <w:r>
      <w:rPr>
        <w:rtl/>
      </w:rPr>
      <w:t>03/03/2021</w:t>
    </w:r>
  </w:p>
  <w:p w:rsidR="00220869" w:rsidRPr="00220869" w:rsidRDefault="00220869" w:rsidP="00220869">
    <w:pPr>
      <w:pStyle w:val="DocVersion"/>
    </w:pPr>
    <w:r>
      <w:rPr>
        <w:rtl/>
      </w:rPr>
      <w:t>07:29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743" w:rsidRDefault="00143743">
      <w:r>
        <w:separator/>
      </w:r>
    </w:p>
  </w:footnote>
  <w:footnote w:type="continuationSeparator" w:id="0">
    <w:p w:rsidR="00143743" w:rsidRDefault="00143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43743" w:rsidRDefault="001437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2554A">
      <w:rPr>
        <w:rStyle w:val="af9"/>
        <w:noProof/>
        <w:rtl/>
      </w:rPr>
      <w:t>20</w:t>
    </w:r>
    <w:r>
      <w:rPr>
        <w:rStyle w:val="af9"/>
      </w:rPr>
      <w:fldChar w:fldCharType="end"/>
    </w:r>
  </w:p>
  <w:p w:rsidR="00143743" w:rsidRPr="00CC5815" w:rsidRDefault="00143743" w:rsidP="008E5E3F">
    <w:pPr>
      <w:pStyle w:val="a3"/>
      <w:ind w:firstLine="0"/>
    </w:pPr>
    <w:r>
      <w:rPr>
        <w:rtl/>
      </w:rPr>
      <w:t>הוועדה לקידום מעמד האישה ולשוויון מגדרי</w:t>
    </w:r>
  </w:p>
  <w:p w:rsidR="00143743" w:rsidRPr="00CC5815" w:rsidRDefault="00143743" w:rsidP="008E5E3F">
    <w:pPr>
      <w:pStyle w:val="a3"/>
      <w:ind w:firstLine="0"/>
      <w:rPr>
        <w:rtl/>
      </w:rPr>
    </w:pPr>
    <w:r>
      <w:rPr>
        <w:rtl/>
      </w:rPr>
      <w:t>10/12/2020</w:t>
    </w:r>
  </w:p>
  <w:p w:rsidR="00143743" w:rsidRPr="00CC5815" w:rsidRDefault="001437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3743" w:rsidRDefault="001437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3743" w:rsidRDefault="001437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3F3D81"/>
    <w:multiLevelType w:val="hybridMultilevel"/>
    <w:tmpl w:val="D2AA8582"/>
    <w:lvl w:ilvl="0" w:tplc="44BC66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EDD"/>
    <w:rsid w:val="00067F42"/>
    <w:rsid w:val="00092B80"/>
    <w:rsid w:val="000A17C6"/>
    <w:rsid w:val="000B060C"/>
    <w:rsid w:val="000B2EE6"/>
    <w:rsid w:val="000C47F5"/>
    <w:rsid w:val="000C5AF8"/>
    <w:rsid w:val="000C7A64"/>
    <w:rsid w:val="000E3314"/>
    <w:rsid w:val="000F2459"/>
    <w:rsid w:val="001250A6"/>
    <w:rsid w:val="00134863"/>
    <w:rsid w:val="00143743"/>
    <w:rsid w:val="00150436"/>
    <w:rsid w:val="00152BC9"/>
    <w:rsid w:val="00167294"/>
    <w:rsid w:val="001673D4"/>
    <w:rsid w:val="00171E7F"/>
    <w:rsid w:val="00173DEF"/>
    <w:rsid w:val="001758C1"/>
    <w:rsid w:val="0017779F"/>
    <w:rsid w:val="00182950"/>
    <w:rsid w:val="00187707"/>
    <w:rsid w:val="00195D95"/>
    <w:rsid w:val="001A6A54"/>
    <w:rsid w:val="001A74E9"/>
    <w:rsid w:val="001A7A1B"/>
    <w:rsid w:val="001C44DA"/>
    <w:rsid w:val="001C4FDA"/>
    <w:rsid w:val="001D440C"/>
    <w:rsid w:val="001E081E"/>
    <w:rsid w:val="001F17EB"/>
    <w:rsid w:val="002016FF"/>
    <w:rsid w:val="00215D07"/>
    <w:rsid w:val="00220869"/>
    <w:rsid w:val="00227FEF"/>
    <w:rsid w:val="002363C4"/>
    <w:rsid w:val="00261554"/>
    <w:rsid w:val="00275C03"/>
    <w:rsid w:val="00280D58"/>
    <w:rsid w:val="002B53C4"/>
    <w:rsid w:val="002D4BDB"/>
    <w:rsid w:val="002E4EF7"/>
    <w:rsid w:val="002E5E31"/>
    <w:rsid w:val="00303B4C"/>
    <w:rsid w:val="0031335A"/>
    <w:rsid w:val="00321E62"/>
    <w:rsid w:val="00327BF8"/>
    <w:rsid w:val="00340AFA"/>
    <w:rsid w:val="003658CB"/>
    <w:rsid w:val="00366CFB"/>
    <w:rsid w:val="0036794C"/>
    <w:rsid w:val="00373508"/>
    <w:rsid w:val="00381009"/>
    <w:rsid w:val="00396023"/>
    <w:rsid w:val="003B0975"/>
    <w:rsid w:val="003C279D"/>
    <w:rsid w:val="003F0A5F"/>
    <w:rsid w:val="00420E41"/>
    <w:rsid w:val="00424C94"/>
    <w:rsid w:val="00447608"/>
    <w:rsid w:val="00451746"/>
    <w:rsid w:val="00470EAC"/>
    <w:rsid w:val="004731E0"/>
    <w:rsid w:val="00492B03"/>
    <w:rsid w:val="0049458B"/>
    <w:rsid w:val="00495FD8"/>
    <w:rsid w:val="004A0E57"/>
    <w:rsid w:val="004B0A65"/>
    <w:rsid w:val="004B1BE9"/>
    <w:rsid w:val="004C09EB"/>
    <w:rsid w:val="004D2FE7"/>
    <w:rsid w:val="00500C0C"/>
    <w:rsid w:val="00510A67"/>
    <w:rsid w:val="00546678"/>
    <w:rsid w:val="005506B9"/>
    <w:rsid w:val="00561A17"/>
    <w:rsid w:val="005817EC"/>
    <w:rsid w:val="00583393"/>
    <w:rsid w:val="00590B77"/>
    <w:rsid w:val="005A342D"/>
    <w:rsid w:val="005C360A"/>
    <w:rsid w:val="005C363E"/>
    <w:rsid w:val="005C709B"/>
    <w:rsid w:val="005D61F3"/>
    <w:rsid w:val="005E1C6B"/>
    <w:rsid w:val="005F76B0"/>
    <w:rsid w:val="00606EA3"/>
    <w:rsid w:val="006101DA"/>
    <w:rsid w:val="00614949"/>
    <w:rsid w:val="0063120F"/>
    <w:rsid w:val="006349F2"/>
    <w:rsid w:val="00634F61"/>
    <w:rsid w:val="00635726"/>
    <w:rsid w:val="0064520E"/>
    <w:rsid w:val="006550D7"/>
    <w:rsid w:val="00680430"/>
    <w:rsid w:val="00681F1D"/>
    <w:rsid w:val="00695A47"/>
    <w:rsid w:val="006A0CB7"/>
    <w:rsid w:val="006B00B8"/>
    <w:rsid w:val="006B2469"/>
    <w:rsid w:val="006C3DC7"/>
    <w:rsid w:val="006F0259"/>
    <w:rsid w:val="006F2201"/>
    <w:rsid w:val="006F39DB"/>
    <w:rsid w:val="00700433"/>
    <w:rsid w:val="00702755"/>
    <w:rsid w:val="0070472C"/>
    <w:rsid w:val="00732C4D"/>
    <w:rsid w:val="00733E6D"/>
    <w:rsid w:val="0074578F"/>
    <w:rsid w:val="007509A6"/>
    <w:rsid w:val="007560F4"/>
    <w:rsid w:val="00766A9A"/>
    <w:rsid w:val="007743B7"/>
    <w:rsid w:val="007856E2"/>
    <w:rsid w:val="00786F7D"/>
    <w:rsid w:val="007872B4"/>
    <w:rsid w:val="00791CBE"/>
    <w:rsid w:val="007A2C40"/>
    <w:rsid w:val="007B4C4C"/>
    <w:rsid w:val="007C693F"/>
    <w:rsid w:val="007C6ADD"/>
    <w:rsid w:val="007D4822"/>
    <w:rsid w:val="007E01C2"/>
    <w:rsid w:val="007F55D6"/>
    <w:rsid w:val="008026C1"/>
    <w:rsid w:val="0082136D"/>
    <w:rsid w:val="00822CE0"/>
    <w:rsid w:val="00825189"/>
    <w:rsid w:val="0082554A"/>
    <w:rsid w:val="008320F6"/>
    <w:rsid w:val="00832E9D"/>
    <w:rsid w:val="00841223"/>
    <w:rsid w:val="00846BE9"/>
    <w:rsid w:val="00853207"/>
    <w:rsid w:val="0086409B"/>
    <w:rsid w:val="008713A4"/>
    <w:rsid w:val="00875F10"/>
    <w:rsid w:val="008B7A58"/>
    <w:rsid w:val="008C6035"/>
    <w:rsid w:val="008C7015"/>
    <w:rsid w:val="008D1DFB"/>
    <w:rsid w:val="008D2D76"/>
    <w:rsid w:val="008D4ADF"/>
    <w:rsid w:val="008D643A"/>
    <w:rsid w:val="008E03B4"/>
    <w:rsid w:val="008E5E3F"/>
    <w:rsid w:val="008F06E7"/>
    <w:rsid w:val="0090279B"/>
    <w:rsid w:val="00914904"/>
    <w:rsid w:val="009157D2"/>
    <w:rsid w:val="009256F6"/>
    <w:rsid w:val="009258CE"/>
    <w:rsid w:val="00931667"/>
    <w:rsid w:val="00932641"/>
    <w:rsid w:val="00945B56"/>
    <w:rsid w:val="00950217"/>
    <w:rsid w:val="009515F0"/>
    <w:rsid w:val="009830CB"/>
    <w:rsid w:val="00985345"/>
    <w:rsid w:val="009B5BF3"/>
    <w:rsid w:val="009C6F82"/>
    <w:rsid w:val="009D478A"/>
    <w:rsid w:val="009E6E93"/>
    <w:rsid w:val="009F1518"/>
    <w:rsid w:val="009F2F71"/>
    <w:rsid w:val="009F5773"/>
    <w:rsid w:val="00A15971"/>
    <w:rsid w:val="00A22C90"/>
    <w:rsid w:val="00A32B25"/>
    <w:rsid w:val="00A42723"/>
    <w:rsid w:val="00A64A6D"/>
    <w:rsid w:val="00A66020"/>
    <w:rsid w:val="00A71AD8"/>
    <w:rsid w:val="00AB02EE"/>
    <w:rsid w:val="00AB2950"/>
    <w:rsid w:val="00AB3F3A"/>
    <w:rsid w:val="00AC491A"/>
    <w:rsid w:val="00AD2CD1"/>
    <w:rsid w:val="00AD4EC9"/>
    <w:rsid w:val="00AD6FFC"/>
    <w:rsid w:val="00AF31E6"/>
    <w:rsid w:val="00AF4150"/>
    <w:rsid w:val="00B0509A"/>
    <w:rsid w:val="00B120B2"/>
    <w:rsid w:val="00B21E29"/>
    <w:rsid w:val="00B33586"/>
    <w:rsid w:val="00B50340"/>
    <w:rsid w:val="00B52287"/>
    <w:rsid w:val="00B625D3"/>
    <w:rsid w:val="00B65508"/>
    <w:rsid w:val="00B6786D"/>
    <w:rsid w:val="00B7623E"/>
    <w:rsid w:val="00B8517A"/>
    <w:rsid w:val="00BA6446"/>
    <w:rsid w:val="00BB4A54"/>
    <w:rsid w:val="00BD47B7"/>
    <w:rsid w:val="00BE7018"/>
    <w:rsid w:val="00C135D5"/>
    <w:rsid w:val="00C22DCB"/>
    <w:rsid w:val="00C2756F"/>
    <w:rsid w:val="00C2777F"/>
    <w:rsid w:val="00C3598A"/>
    <w:rsid w:val="00C35E05"/>
    <w:rsid w:val="00C360BC"/>
    <w:rsid w:val="00C44800"/>
    <w:rsid w:val="00C51686"/>
    <w:rsid w:val="00C52EC2"/>
    <w:rsid w:val="00C61365"/>
    <w:rsid w:val="00C61DC1"/>
    <w:rsid w:val="00C633C0"/>
    <w:rsid w:val="00C64AFF"/>
    <w:rsid w:val="00C661EE"/>
    <w:rsid w:val="00C72438"/>
    <w:rsid w:val="00C763E4"/>
    <w:rsid w:val="00C76C03"/>
    <w:rsid w:val="00C81D5C"/>
    <w:rsid w:val="00C823E6"/>
    <w:rsid w:val="00C8624A"/>
    <w:rsid w:val="00C937B5"/>
    <w:rsid w:val="00CA5363"/>
    <w:rsid w:val="00CB6D60"/>
    <w:rsid w:val="00CC5815"/>
    <w:rsid w:val="00CE24B8"/>
    <w:rsid w:val="00CE5849"/>
    <w:rsid w:val="00D062A7"/>
    <w:rsid w:val="00D26EC1"/>
    <w:rsid w:val="00D278F7"/>
    <w:rsid w:val="00D37550"/>
    <w:rsid w:val="00D40A29"/>
    <w:rsid w:val="00D45D27"/>
    <w:rsid w:val="00D63E38"/>
    <w:rsid w:val="00D74ACC"/>
    <w:rsid w:val="00D86E57"/>
    <w:rsid w:val="00D96B24"/>
    <w:rsid w:val="00DE5B80"/>
    <w:rsid w:val="00DF7318"/>
    <w:rsid w:val="00E33AE3"/>
    <w:rsid w:val="00E46935"/>
    <w:rsid w:val="00E61903"/>
    <w:rsid w:val="00E64116"/>
    <w:rsid w:val="00E93236"/>
    <w:rsid w:val="00EA16D1"/>
    <w:rsid w:val="00EA54A0"/>
    <w:rsid w:val="00EA624B"/>
    <w:rsid w:val="00EB057D"/>
    <w:rsid w:val="00EB11CE"/>
    <w:rsid w:val="00EB18E4"/>
    <w:rsid w:val="00EB5C85"/>
    <w:rsid w:val="00EC0AC2"/>
    <w:rsid w:val="00EC1FB3"/>
    <w:rsid w:val="00EC2CD4"/>
    <w:rsid w:val="00ED534F"/>
    <w:rsid w:val="00EE09AD"/>
    <w:rsid w:val="00EE4545"/>
    <w:rsid w:val="00EE58D6"/>
    <w:rsid w:val="00F0057C"/>
    <w:rsid w:val="00F053E5"/>
    <w:rsid w:val="00F10D2D"/>
    <w:rsid w:val="00F16831"/>
    <w:rsid w:val="00F22F7B"/>
    <w:rsid w:val="00F41C33"/>
    <w:rsid w:val="00F423F1"/>
    <w:rsid w:val="00F4792E"/>
    <w:rsid w:val="00F53584"/>
    <w:rsid w:val="00F546C5"/>
    <w:rsid w:val="00F549E5"/>
    <w:rsid w:val="00F63F05"/>
    <w:rsid w:val="00F72368"/>
    <w:rsid w:val="00F821F6"/>
    <w:rsid w:val="00F84D49"/>
    <w:rsid w:val="00F879E2"/>
    <w:rsid w:val="00FB0768"/>
    <w:rsid w:val="00FB2791"/>
    <w:rsid w:val="00FB74E6"/>
    <w:rsid w:val="00FD1BB2"/>
    <w:rsid w:val="00FD4998"/>
    <w:rsid w:val="00FE3474"/>
    <w:rsid w:val="00FE3F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EC11B7C6-0782-488A-82BE-0214CFC7F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606EA3"/>
    <w:pPr>
      <w:keepNext/>
      <w:spacing w:before="240" w:after="60" w:line="360" w:lineRule="auto"/>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606EA3"/>
    <w:pPr>
      <w:keepNext/>
      <w:spacing w:before="240" w:after="60" w:line="360" w:lineRule="auto"/>
      <w:outlineLvl w:val="1"/>
    </w:pPr>
    <w:rPr>
      <w:rFonts w:ascii="Cambria" w:hAnsi="Cambria" w:cs="Times New Roman"/>
      <w:b/>
      <w:bCs/>
      <w:i/>
      <w:iCs/>
      <w:sz w:val="28"/>
      <w:szCs w:val="28"/>
    </w:rPr>
  </w:style>
  <w:style w:type="paragraph" w:styleId="3">
    <w:name w:val="heading 3"/>
    <w:basedOn w:val="a"/>
    <w:next w:val="a"/>
    <w:link w:val="30"/>
    <w:semiHidden/>
    <w:unhideWhenUsed/>
    <w:qFormat/>
    <w:rsid w:val="00606EA3"/>
    <w:pPr>
      <w:keepNext/>
      <w:spacing w:before="240" w:after="60" w:line="360" w:lineRule="auto"/>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58D6"/>
    <w:rPr>
      <w:rFonts w:cs="Arial"/>
      <w:b/>
      <w:bCs w:val="0"/>
      <w:vanish/>
      <w:color w:val="010000"/>
      <w:bdr w:val="single" w:sz="4" w:space="0" w:color="FF66FF"/>
    </w:rPr>
  </w:style>
  <w:style w:type="paragraph" w:styleId="aff">
    <w:name w:val="List Paragraph"/>
    <w:basedOn w:val="a"/>
    <w:uiPriority w:val="34"/>
    <w:qFormat/>
    <w:rsid w:val="000C5AF8"/>
    <w:pPr>
      <w:ind w:left="720"/>
      <w:contextualSpacing/>
    </w:pPr>
  </w:style>
  <w:style w:type="table" w:styleId="aff0">
    <w:name w:val="Table Grid"/>
    <w:basedOn w:val="a1"/>
    <w:rsid w:val="00634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606EA3"/>
    <w:rPr>
      <w:rFonts w:ascii="Cambria" w:hAnsi="Cambria"/>
      <w:b/>
      <w:bCs/>
      <w:kern w:val="32"/>
      <w:sz w:val="32"/>
      <w:szCs w:val="32"/>
    </w:rPr>
  </w:style>
  <w:style w:type="character" w:customStyle="1" w:styleId="20">
    <w:name w:val="כותרת 2 תו"/>
    <w:basedOn w:val="a0"/>
    <w:link w:val="2"/>
    <w:semiHidden/>
    <w:rsid w:val="00606EA3"/>
    <w:rPr>
      <w:rFonts w:ascii="Cambria" w:hAnsi="Cambria"/>
      <w:b/>
      <w:bCs/>
      <w:i/>
      <w:iCs/>
      <w:sz w:val="28"/>
      <w:szCs w:val="28"/>
    </w:rPr>
  </w:style>
  <w:style w:type="character" w:customStyle="1" w:styleId="30">
    <w:name w:val="כותרת 3 תו"/>
    <w:basedOn w:val="a0"/>
    <w:link w:val="3"/>
    <w:semiHidden/>
    <w:rsid w:val="00606EA3"/>
    <w:rPr>
      <w:rFonts w:ascii="Cambria" w:hAnsi="Cambria"/>
      <w:b/>
      <w:bCs/>
      <w:sz w:val="26"/>
      <w:szCs w:val="26"/>
    </w:rPr>
  </w:style>
  <w:style w:type="numbering" w:customStyle="1" w:styleId="11">
    <w:name w:val="ללא רשימה1"/>
    <w:next w:val="a2"/>
    <w:uiPriority w:val="99"/>
    <w:semiHidden/>
    <w:unhideWhenUsed/>
    <w:rsid w:val="00606EA3"/>
  </w:style>
  <w:style w:type="character" w:styleId="FollowedHyperlink">
    <w:name w:val="FollowedHyperlink"/>
    <w:basedOn w:val="a0"/>
    <w:uiPriority w:val="99"/>
    <w:semiHidden/>
    <w:unhideWhenUsed/>
    <w:rsid w:val="00606EA3"/>
    <w:rPr>
      <w:color w:val="800080" w:themeColor="followedHyperlink"/>
      <w:u w:val="single"/>
    </w:rPr>
  </w:style>
  <w:style w:type="paragraph" w:customStyle="1" w:styleId="msonormal0">
    <w:name w:val="msonormal"/>
    <w:basedOn w:val="a"/>
    <w:rsid w:val="00606EA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06EA3"/>
    <w:rPr>
      <w:rFonts w:cs="David"/>
      <w:sz w:val="24"/>
      <w:szCs w:val="24"/>
    </w:rPr>
  </w:style>
  <w:style w:type="character" w:customStyle="1" w:styleId="a9">
    <w:name w:val="כותרת תחתונה תו"/>
    <w:basedOn w:val="a0"/>
    <w:link w:val="a8"/>
    <w:rsid w:val="00606EA3"/>
    <w:rPr>
      <w:rFonts w:cs="David"/>
      <w:sz w:val="24"/>
      <w:szCs w:val="24"/>
    </w:rPr>
  </w:style>
  <w:style w:type="character" w:customStyle="1" w:styleId="Char">
    <w:name w:val="תוכן עניינים Char"/>
    <w:link w:val="aff1"/>
    <w:locked/>
    <w:rsid w:val="00606EA3"/>
    <w:rPr>
      <w:rFonts w:ascii="Arial" w:hAnsi="Arial" w:cs="Arial"/>
      <w:b/>
      <w:bCs/>
      <w:sz w:val="32"/>
      <w:szCs w:val="32"/>
      <w:u w:val="single"/>
    </w:rPr>
  </w:style>
  <w:style w:type="paragraph" w:customStyle="1" w:styleId="aff1">
    <w:name w:val="תוכן עניינים"/>
    <w:basedOn w:val="2"/>
    <w:link w:val="Char"/>
    <w:rsid w:val="00606EA3"/>
    <w:pPr>
      <w:tabs>
        <w:tab w:val="right" w:leader="dot" w:pos="8295"/>
      </w:tabs>
      <w:spacing w:before="0" w:after="0"/>
      <w:ind w:firstLine="0"/>
      <w:jc w:val="center"/>
    </w:pPr>
    <w:rPr>
      <w:rFonts w:ascii="Arial" w:hAnsi="Arial" w:cs="Arial"/>
      <w:i w:val="0"/>
      <w:iCs w:val="0"/>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169230">
      <w:bodyDiv w:val="1"/>
      <w:marLeft w:val="0"/>
      <w:marRight w:val="0"/>
      <w:marTop w:val="0"/>
      <w:marBottom w:val="0"/>
      <w:divBdr>
        <w:top w:val="none" w:sz="0" w:space="0" w:color="auto"/>
        <w:left w:val="none" w:sz="0" w:space="0" w:color="auto"/>
        <w:bottom w:val="none" w:sz="0" w:space="0" w:color="auto"/>
        <w:right w:val="none" w:sz="0" w:space="0" w:color="auto"/>
      </w:divBdr>
    </w:div>
    <w:div w:id="1408111442">
      <w:bodyDiv w:val="1"/>
      <w:marLeft w:val="0"/>
      <w:marRight w:val="0"/>
      <w:marTop w:val="0"/>
      <w:marBottom w:val="0"/>
      <w:divBdr>
        <w:top w:val="none" w:sz="0" w:space="0" w:color="auto"/>
        <w:left w:val="none" w:sz="0" w:space="0" w:color="auto"/>
        <w:bottom w:val="none" w:sz="0" w:space="0" w:color="auto"/>
        <w:right w:val="none" w:sz="0" w:space="0" w:color="auto"/>
      </w:divBdr>
    </w:div>
    <w:div w:id="1932733545">
      <w:bodyDiv w:val="1"/>
      <w:marLeft w:val="0"/>
      <w:marRight w:val="0"/>
      <w:marTop w:val="0"/>
      <w:marBottom w:val="0"/>
      <w:divBdr>
        <w:top w:val="none" w:sz="0" w:space="0" w:color="auto"/>
        <w:left w:val="none" w:sz="0" w:space="0" w:color="auto"/>
        <w:bottom w:val="none" w:sz="0" w:space="0" w:color="auto"/>
        <w:right w:val="none" w:sz="0" w:space="0" w:color="auto"/>
      </w:divBdr>
    </w:div>
    <w:div w:id="19418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F8332-7560-4B56-A658-D8E4B2263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2</Pages>
  <Words>11328</Words>
  <Characters>64576</Characters>
  <Application>Microsoft Office Word</Application>
  <DocSecurity>0</DocSecurity>
  <Lines>538</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2021-03-04T07:49:00Z</dcterms:modified>
</cp:coreProperties>
</file>